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4="http://schemas.microsoft.com/office/drawing/2010/main" xmlns:pic="http://schemas.openxmlformats.org/drawingml/2006/picture" mc:Ignorable="w14 w15 w16se w16cid w16 w16cex w16sdtdh wp14">
  <w:body>
    <w:sdt>
      <w:sdtPr>
        <w:id w:val="-1442443970"/>
        <w:docPartObj>
          <w:docPartGallery w:val="Cover Pages"/>
          <w:docPartUnique/>
        </w:docPartObj>
      </w:sdtPr>
      <w:sdtContent>
        <w:p w:rsidR="00D4071B" w:rsidRDefault="00D4071B" w14:paraId="48111CDD" w14:textId="385CA3C5">
          <w:r>
            <w:rPr>
              <w:noProof/>
            </w:rPr>
            <mc:AlternateContent>
              <mc:Choice Requires="wpg">
                <w:drawing>
                  <wp:anchor distT="0" distB="0" distL="114300" distR="114300" simplePos="0" relativeHeight="251659264" behindDoc="1" locked="0" layoutInCell="1" allowOverlap="1" wp14:anchorId="538D3788" wp14:editId="6B982FCD">
                    <wp:simplePos x="0" y="0"/>
                    <wp:positionH relativeFrom="page">
                      <wp:align>center</wp:align>
                    </wp:positionH>
                    <wp:positionV relativeFrom="page">
                      <wp:align>center</wp:align>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rsidR="00D4071B" w:rsidRDefault="00D4071B" w14:paraId="44A58AED" w14:textId="1CC67F9E">
                                    <w:pPr>
                                      <w:pStyle w:val="NoSpacing"/>
                                      <w:rPr>
                                        <w:color w:val="FFFFFF" w:themeColor="background1"/>
                                        <w:sz w:val="48"/>
                                        <w:szCs w:val="48"/>
                                        <w:lang w:val="en-GB"/>
                                      </w:rPr>
                                    </w:pPr>
                                    <w:r>
                                      <w:rPr>
                                        <w:color w:val="FFFFFF" w:themeColor="background1"/>
                                        <w:sz w:val="48"/>
                                        <w:szCs w:val="48"/>
                                        <w:lang w:val="en-GB"/>
                                      </w:rPr>
                                      <w:t>Evidence of learning E-Portfolio</w:t>
                                    </w:r>
                                  </w:p>
                                  <w:p w:rsidR="00D4071B" w:rsidRDefault="00D4071B" w14:paraId="061A91BD" w14:textId="3F7EC47D">
                                    <w:pPr>
                                      <w:pStyle w:val="NoSpacing"/>
                                      <w:rPr>
                                        <w:color w:val="FFFFFF" w:themeColor="background1"/>
                                        <w:sz w:val="48"/>
                                        <w:szCs w:val="48"/>
                                        <w:lang w:val="en-GB"/>
                                      </w:rPr>
                                    </w:pPr>
                                  </w:p>
                                  <w:p w:rsidR="00D4071B" w:rsidRDefault="00D4071B" w14:paraId="7D44BBD5" w14:textId="50E6E512">
                                    <w:pPr>
                                      <w:pStyle w:val="NoSpacing"/>
                                      <w:rPr>
                                        <w:color w:val="FFFFFF" w:themeColor="background1"/>
                                        <w:sz w:val="48"/>
                                        <w:szCs w:val="48"/>
                                        <w:lang w:val="en-GB"/>
                                      </w:rPr>
                                    </w:pPr>
                                  </w:p>
                                  <w:p w:rsidR="00D4071B" w:rsidRDefault="00D4071B" w14:paraId="44EEC5C5" w14:textId="1725F56E">
                                    <w:pPr>
                                      <w:pStyle w:val="NoSpacing"/>
                                      <w:rPr>
                                        <w:color w:val="FFFFFF" w:themeColor="background1"/>
                                        <w:sz w:val="48"/>
                                        <w:szCs w:val="48"/>
                                        <w:lang w:val="en-GB"/>
                                      </w:rPr>
                                    </w:pPr>
                                  </w:p>
                                  <w:p w:rsidR="00D4071B" w:rsidRDefault="00D4071B" w14:paraId="26452ECA" w14:textId="4720CD34">
                                    <w:pPr>
                                      <w:pStyle w:val="NoSpacing"/>
                                      <w:rPr>
                                        <w:color w:val="FFFFFF" w:themeColor="background1"/>
                                        <w:sz w:val="48"/>
                                        <w:szCs w:val="48"/>
                                        <w:lang w:val="en-GB"/>
                                      </w:rPr>
                                    </w:pPr>
                                  </w:p>
                                  <w:p w:rsidR="00D4071B" w:rsidRDefault="00D4071B" w14:paraId="506D2B37" w14:textId="071FC955">
                                    <w:pPr>
                                      <w:pStyle w:val="NoSpacing"/>
                                      <w:rPr>
                                        <w:color w:val="FFFFFF" w:themeColor="background1"/>
                                        <w:sz w:val="48"/>
                                        <w:szCs w:val="48"/>
                                        <w:lang w:val="en-GB"/>
                                      </w:rPr>
                                    </w:pPr>
                                  </w:p>
                                  <w:p w:rsidR="00D4071B" w:rsidRDefault="00D4071B" w14:paraId="697B6804" w14:textId="3E524CC0">
                                    <w:pPr>
                                      <w:pStyle w:val="NoSpacing"/>
                                      <w:rPr>
                                        <w:color w:val="FFFFFF" w:themeColor="background1"/>
                                        <w:sz w:val="48"/>
                                        <w:szCs w:val="48"/>
                                        <w:lang w:val="en-GB"/>
                                      </w:rPr>
                                    </w:pPr>
                                  </w:p>
                                  <w:p w:rsidR="00D4071B" w:rsidRDefault="00D4071B" w14:paraId="76573FC8" w14:textId="0C36DA4A">
                                    <w:pPr>
                                      <w:pStyle w:val="NoSpacing"/>
                                      <w:rPr>
                                        <w:color w:val="FFFFFF" w:themeColor="background1"/>
                                        <w:sz w:val="48"/>
                                        <w:szCs w:val="48"/>
                                        <w:lang w:val="en-GB"/>
                                      </w:rPr>
                                    </w:pPr>
                                  </w:p>
                                  <w:p w:rsidR="00D4071B" w:rsidRDefault="00D4071B" w14:paraId="2F60FB76" w14:textId="369BA8A6">
                                    <w:pPr>
                                      <w:pStyle w:val="NoSpacing"/>
                                      <w:rPr>
                                        <w:color w:val="FFFFFF" w:themeColor="background1"/>
                                        <w:sz w:val="48"/>
                                        <w:szCs w:val="48"/>
                                        <w:lang w:val="en-GB"/>
                                      </w:rPr>
                                    </w:pPr>
                                  </w:p>
                                  <w:p w:rsidR="00D4071B" w:rsidRDefault="00D4071B" w14:paraId="0CA1A66C" w14:textId="307A46F7">
                                    <w:pPr>
                                      <w:pStyle w:val="NoSpacing"/>
                                      <w:rPr>
                                        <w:color w:val="FFFFFF" w:themeColor="background1"/>
                                        <w:sz w:val="48"/>
                                        <w:szCs w:val="48"/>
                                        <w:lang w:val="en-GB"/>
                                      </w:rPr>
                                    </w:pPr>
                                  </w:p>
                                  <w:p w:rsidR="00D4071B" w:rsidRDefault="00D4071B" w14:paraId="5E014161" w14:textId="7136034C">
                                    <w:pPr>
                                      <w:pStyle w:val="NoSpacing"/>
                                      <w:rPr>
                                        <w:color w:val="FFFFFF" w:themeColor="background1"/>
                                        <w:sz w:val="48"/>
                                        <w:szCs w:val="48"/>
                                        <w:lang w:val="en-GB"/>
                                      </w:rPr>
                                    </w:pPr>
                                  </w:p>
                                  <w:p w:rsidR="00D4071B" w:rsidRDefault="00D4071B" w14:paraId="40296B60" w14:textId="100929F4">
                                    <w:pPr>
                                      <w:pStyle w:val="NoSpacing"/>
                                      <w:rPr>
                                        <w:color w:val="FFFFFF" w:themeColor="background1"/>
                                        <w:sz w:val="48"/>
                                        <w:szCs w:val="48"/>
                                        <w:lang w:val="en-GB"/>
                                      </w:rPr>
                                    </w:pPr>
                                  </w:p>
                                  <w:p w:rsidR="00D4071B" w:rsidRDefault="00D4071B" w14:paraId="4A9B3494" w14:textId="3F3D01C9">
                                    <w:pPr>
                                      <w:pStyle w:val="NoSpacing"/>
                                      <w:rPr>
                                        <w:color w:val="FFFFFF" w:themeColor="background1"/>
                                        <w:sz w:val="48"/>
                                        <w:szCs w:val="48"/>
                                        <w:lang w:val="en-GB"/>
                                      </w:rPr>
                                    </w:pPr>
                                  </w:p>
                                  <w:p w:rsidR="00D4071B" w:rsidRDefault="00D4071B" w14:paraId="227A44B4" w14:textId="47AA6836">
                                    <w:pPr>
                                      <w:pStyle w:val="NoSpacing"/>
                                      <w:rPr>
                                        <w:color w:val="FFFFFF" w:themeColor="background1"/>
                                        <w:sz w:val="48"/>
                                        <w:szCs w:val="48"/>
                                        <w:lang w:val="en-GB"/>
                                      </w:rPr>
                                    </w:pPr>
                                  </w:p>
                                  <w:p w:rsidR="00D4071B" w:rsidRDefault="00D4071B" w14:paraId="6F6CA9A5" w14:textId="36B50A77">
                                    <w:pPr>
                                      <w:pStyle w:val="NoSpacing"/>
                                      <w:rPr>
                                        <w:color w:val="FFFFFF" w:themeColor="background1"/>
                                        <w:sz w:val="48"/>
                                        <w:szCs w:val="48"/>
                                        <w:lang w:val="en-GB"/>
                                      </w:rPr>
                                    </w:pPr>
                                  </w:p>
                                  <w:p w:rsidR="00D4071B" w:rsidRDefault="00D4071B" w14:paraId="5A5F43E1" w14:textId="13BC07FA">
                                    <w:pPr>
                                      <w:pStyle w:val="NoSpacing"/>
                                      <w:rPr>
                                        <w:color w:val="FFFFFF" w:themeColor="background1"/>
                                        <w:sz w:val="48"/>
                                        <w:szCs w:val="48"/>
                                        <w:lang w:val="en-GB"/>
                                      </w:rPr>
                                    </w:pPr>
                                  </w:p>
                                  <w:p w:rsidR="00D4071B" w:rsidRDefault="00D4071B" w14:paraId="2F8AB140" w14:textId="76BEBD43">
                                    <w:pPr>
                                      <w:pStyle w:val="NoSpacing"/>
                                      <w:rPr>
                                        <w:color w:val="FFFFFF" w:themeColor="background1"/>
                                        <w:sz w:val="48"/>
                                        <w:szCs w:val="48"/>
                                        <w:lang w:val="en-GB"/>
                                      </w:rPr>
                                    </w:pPr>
                                  </w:p>
                                  <w:p w:rsidR="00D4071B" w:rsidRDefault="00D4071B" w14:paraId="0E6FAB74" w14:textId="6D113B35">
                                    <w:pPr>
                                      <w:pStyle w:val="NoSpacing"/>
                                      <w:rPr>
                                        <w:color w:val="FFFFFF" w:themeColor="background1"/>
                                        <w:sz w:val="48"/>
                                        <w:szCs w:val="48"/>
                                        <w:lang w:val="en-GB"/>
                                      </w:rPr>
                                    </w:pPr>
                                  </w:p>
                                  <w:p w:rsidR="00D4071B" w:rsidRDefault="00D4071B" w14:paraId="491957B0" w14:textId="6C45E974">
                                    <w:pPr>
                                      <w:pStyle w:val="NoSpacing"/>
                                      <w:rPr>
                                        <w:color w:val="FFFFFF" w:themeColor="background1"/>
                                        <w:sz w:val="48"/>
                                        <w:szCs w:val="48"/>
                                        <w:lang w:val="en-GB"/>
                                      </w:rPr>
                                    </w:pPr>
                                  </w:p>
                                  <w:p w:rsidRPr="00D4071B" w:rsidR="00D4071B" w:rsidRDefault="00D4071B" w14:paraId="511A0445" w14:textId="77777777">
                                    <w:pPr>
                                      <w:pStyle w:val="NoSpacing"/>
                                      <w:rPr>
                                        <w:color w:val="FFFFFF" w:themeColor="background1"/>
                                        <w:sz w:val="48"/>
                                        <w:szCs w:val="48"/>
                                        <w:lang w:val="en-GB"/>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hAnsiTheme="majorHAnsi" w:eastAsiaTheme="majorEastAsia" w:cstheme="majorBidi"/>
                                      <w:caps/>
                                      <w:color w:val="FFFFFF" w:themeColor="background1"/>
                                      <w:sz w:val="64"/>
                                      <w:szCs w:val="64"/>
                                    </w:rPr>
                                    <w:alias w:val="Title"/>
                                    <w:tag w:val=""/>
                                    <w:id w:val="1841046763"/>
                                    <w:showingPlcHdr/>
                                    <w:dataBinding w:prefixMappings="xmlns:ns0='http://purl.org/dc/elements/1.1/' xmlns:ns1='http://schemas.openxmlformats.org/package/2006/metadata/core-properties' " w:xpath="/ns1:coreProperties[1]/ns0:title[1]" w:storeItemID="{6C3C8BC8-F283-45AE-878A-BAB7291924A1}"/>
                                    <w:text/>
                                  </w:sdtPr>
                                  <w:sdtContent>
                                    <w:p w:rsidR="00D4071B" w:rsidRDefault="00D4071B" w14:paraId="3C5D8C82" w14:textId="0474878C">
                                      <w:pPr>
                                        <w:pStyle w:val="NoSpacing"/>
                                        <w:rPr>
                                          <w:rFonts w:asciiTheme="majorHAnsi" w:hAnsiTheme="majorHAnsi" w:eastAsiaTheme="majorEastAsia" w:cstheme="majorBidi"/>
                                          <w:caps/>
                                          <w:color w:val="FFFFFF" w:themeColor="background1"/>
                                          <w:sz w:val="64"/>
                                          <w:szCs w:val="64"/>
                                        </w:rPr>
                                      </w:pPr>
                                      <w:r>
                                        <w:rPr>
                                          <w:rFonts w:asciiTheme="majorHAnsi" w:hAnsiTheme="majorHAnsi" w:eastAsiaTheme="majorEastAsia" w:cstheme="majorBidi"/>
                                          <w:caps/>
                                          <w:color w:val="FFFFFF" w:themeColor="background1"/>
                                          <w:sz w:val="64"/>
                                          <w:szCs w:val="64"/>
                                        </w:rPr>
                                        <w:t xml:space="preserve">     </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rsidR="00D4071B" w:rsidRDefault="00D4071B" w14:paraId="6BE41EDB" w14:textId="15F195B7">
                                      <w:pPr>
                                        <w:pStyle w:val="NoSpacing"/>
                                        <w:spacing w:before="120"/>
                                        <w:rPr>
                                          <w:color w:val="4472C4" w:themeColor="accent1"/>
                                          <w:sz w:val="36"/>
                                          <w:szCs w:val="36"/>
                                        </w:rPr>
                                      </w:pPr>
                                      <w:r>
                                        <w:rPr>
                                          <w:color w:val="4472C4" w:themeColor="accent1"/>
                                          <w:sz w:val="36"/>
                                          <w:szCs w:val="36"/>
                                        </w:rPr>
                                        <w:t xml:space="preserve"> Chloe Foulis</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48"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spid="_x0000_s1026" w14:anchorId="538D37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">
                    <v:group id="Group 49" style="position:absolute;width:68580;height:91440" coordsize="68580,91440" o:spid="_x0000_s10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style="position:absolute;width:68580;height:91440;visibility:visible;mso-wrap-style:square;v-text-anchor:top" o:spid="_x0000_s1028" fillcolor="#485870 [3122]"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v:fill type="gradient" color2="#3d4b5f [2882]" colors="0 #88acbb;6554f #88acbb" angle="348" focus="100%"/>
                        <v:textbox inset="54pt,54pt,1in,5in">
                          <w:txbxContent>
                            <w:p w:rsidR="00D4071B" w:rsidRDefault="00D4071B" w14:paraId="44A58AED" w14:textId="1CC67F9E">
                              <w:pPr>
                                <w:pStyle w:val="NoSpacing"/>
                                <w:rPr>
                                  <w:color w:val="FFFFFF" w:themeColor="background1"/>
                                  <w:sz w:val="48"/>
                                  <w:szCs w:val="48"/>
                                  <w:lang w:val="en-GB"/>
                                </w:rPr>
                              </w:pPr>
                              <w:r>
                                <w:rPr>
                                  <w:color w:val="FFFFFF" w:themeColor="background1"/>
                                  <w:sz w:val="48"/>
                                  <w:szCs w:val="48"/>
                                  <w:lang w:val="en-GB"/>
                                </w:rPr>
                                <w:t>Evidence of learning E-Portfolio</w:t>
                              </w:r>
                            </w:p>
                            <w:p w:rsidR="00D4071B" w:rsidRDefault="00D4071B" w14:paraId="061A91BD" w14:textId="3F7EC47D">
                              <w:pPr>
                                <w:pStyle w:val="NoSpacing"/>
                                <w:rPr>
                                  <w:color w:val="FFFFFF" w:themeColor="background1"/>
                                  <w:sz w:val="48"/>
                                  <w:szCs w:val="48"/>
                                  <w:lang w:val="en-GB"/>
                                </w:rPr>
                              </w:pPr>
                            </w:p>
                            <w:p w:rsidR="00D4071B" w:rsidRDefault="00D4071B" w14:paraId="7D44BBD5" w14:textId="50E6E512">
                              <w:pPr>
                                <w:pStyle w:val="NoSpacing"/>
                                <w:rPr>
                                  <w:color w:val="FFFFFF" w:themeColor="background1"/>
                                  <w:sz w:val="48"/>
                                  <w:szCs w:val="48"/>
                                  <w:lang w:val="en-GB"/>
                                </w:rPr>
                              </w:pPr>
                            </w:p>
                            <w:p w:rsidR="00D4071B" w:rsidRDefault="00D4071B" w14:paraId="44EEC5C5" w14:textId="1725F56E">
                              <w:pPr>
                                <w:pStyle w:val="NoSpacing"/>
                                <w:rPr>
                                  <w:color w:val="FFFFFF" w:themeColor="background1"/>
                                  <w:sz w:val="48"/>
                                  <w:szCs w:val="48"/>
                                  <w:lang w:val="en-GB"/>
                                </w:rPr>
                              </w:pPr>
                            </w:p>
                            <w:p w:rsidR="00D4071B" w:rsidRDefault="00D4071B" w14:paraId="26452ECA" w14:textId="4720CD34">
                              <w:pPr>
                                <w:pStyle w:val="NoSpacing"/>
                                <w:rPr>
                                  <w:color w:val="FFFFFF" w:themeColor="background1"/>
                                  <w:sz w:val="48"/>
                                  <w:szCs w:val="48"/>
                                  <w:lang w:val="en-GB"/>
                                </w:rPr>
                              </w:pPr>
                            </w:p>
                            <w:p w:rsidR="00D4071B" w:rsidRDefault="00D4071B" w14:paraId="506D2B37" w14:textId="071FC955">
                              <w:pPr>
                                <w:pStyle w:val="NoSpacing"/>
                                <w:rPr>
                                  <w:color w:val="FFFFFF" w:themeColor="background1"/>
                                  <w:sz w:val="48"/>
                                  <w:szCs w:val="48"/>
                                  <w:lang w:val="en-GB"/>
                                </w:rPr>
                              </w:pPr>
                            </w:p>
                            <w:p w:rsidR="00D4071B" w:rsidRDefault="00D4071B" w14:paraId="697B6804" w14:textId="3E524CC0">
                              <w:pPr>
                                <w:pStyle w:val="NoSpacing"/>
                                <w:rPr>
                                  <w:color w:val="FFFFFF" w:themeColor="background1"/>
                                  <w:sz w:val="48"/>
                                  <w:szCs w:val="48"/>
                                  <w:lang w:val="en-GB"/>
                                </w:rPr>
                              </w:pPr>
                            </w:p>
                            <w:p w:rsidR="00D4071B" w:rsidRDefault="00D4071B" w14:paraId="76573FC8" w14:textId="0C36DA4A">
                              <w:pPr>
                                <w:pStyle w:val="NoSpacing"/>
                                <w:rPr>
                                  <w:color w:val="FFFFFF" w:themeColor="background1"/>
                                  <w:sz w:val="48"/>
                                  <w:szCs w:val="48"/>
                                  <w:lang w:val="en-GB"/>
                                </w:rPr>
                              </w:pPr>
                            </w:p>
                            <w:p w:rsidR="00D4071B" w:rsidRDefault="00D4071B" w14:paraId="2F60FB76" w14:textId="369BA8A6">
                              <w:pPr>
                                <w:pStyle w:val="NoSpacing"/>
                                <w:rPr>
                                  <w:color w:val="FFFFFF" w:themeColor="background1"/>
                                  <w:sz w:val="48"/>
                                  <w:szCs w:val="48"/>
                                  <w:lang w:val="en-GB"/>
                                </w:rPr>
                              </w:pPr>
                            </w:p>
                            <w:p w:rsidR="00D4071B" w:rsidRDefault="00D4071B" w14:paraId="0CA1A66C" w14:textId="307A46F7">
                              <w:pPr>
                                <w:pStyle w:val="NoSpacing"/>
                                <w:rPr>
                                  <w:color w:val="FFFFFF" w:themeColor="background1"/>
                                  <w:sz w:val="48"/>
                                  <w:szCs w:val="48"/>
                                  <w:lang w:val="en-GB"/>
                                </w:rPr>
                              </w:pPr>
                            </w:p>
                            <w:p w:rsidR="00D4071B" w:rsidRDefault="00D4071B" w14:paraId="5E014161" w14:textId="7136034C">
                              <w:pPr>
                                <w:pStyle w:val="NoSpacing"/>
                                <w:rPr>
                                  <w:color w:val="FFFFFF" w:themeColor="background1"/>
                                  <w:sz w:val="48"/>
                                  <w:szCs w:val="48"/>
                                  <w:lang w:val="en-GB"/>
                                </w:rPr>
                              </w:pPr>
                            </w:p>
                            <w:p w:rsidR="00D4071B" w:rsidRDefault="00D4071B" w14:paraId="40296B60" w14:textId="100929F4">
                              <w:pPr>
                                <w:pStyle w:val="NoSpacing"/>
                                <w:rPr>
                                  <w:color w:val="FFFFFF" w:themeColor="background1"/>
                                  <w:sz w:val="48"/>
                                  <w:szCs w:val="48"/>
                                  <w:lang w:val="en-GB"/>
                                </w:rPr>
                              </w:pPr>
                            </w:p>
                            <w:p w:rsidR="00D4071B" w:rsidRDefault="00D4071B" w14:paraId="4A9B3494" w14:textId="3F3D01C9">
                              <w:pPr>
                                <w:pStyle w:val="NoSpacing"/>
                                <w:rPr>
                                  <w:color w:val="FFFFFF" w:themeColor="background1"/>
                                  <w:sz w:val="48"/>
                                  <w:szCs w:val="48"/>
                                  <w:lang w:val="en-GB"/>
                                </w:rPr>
                              </w:pPr>
                            </w:p>
                            <w:p w:rsidR="00D4071B" w:rsidRDefault="00D4071B" w14:paraId="227A44B4" w14:textId="47AA6836">
                              <w:pPr>
                                <w:pStyle w:val="NoSpacing"/>
                                <w:rPr>
                                  <w:color w:val="FFFFFF" w:themeColor="background1"/>
                                  <w:sz w:val="48"/>
                                  <w:szCs w:val="48"/>
                                  <w:lang w:val="en-GB"/>
                                </w:rPr>
                              </w:pPr>
                            </w:p>
                            <w:p w:rsidR="00D4071B" w:rsidRDefault="00D4071B" w14:paraId="6F6CA9A5" w14:textId="36B50A77">
                              <w:pPr>
                                <w:pStyle w:val="NoSpacing"/>
                                <w:rPr>
                                  <w:color w:val="FFFFFF" w:themeColor="background1"/>
                                  <w:sz w:val="48"/>
                                  <w:szCs w:val="48"/>
                                  <w:lang w:val="en-GB"/>
                                </w:rPr>
                              </w:pPr>
                            </w:p>
                            <w:p w:rsidR="00D4071B" w:rsidRDefault="00D4071B" w14:paraId="5A5F43E1" w14:textId="13BC07FA">
                              <w:pPr>
                                <w:pStyle w:val="NoSpacing"/>
                                <w:rPr>
                                  <w:color w:val="FFFFFF" w:themeColor="background1"/>
                                  <w:sz w:val="48"/>
                                  <w:szCs w:val="48"/>
                                  <w:lang w:val="en-GB"/>
                                </w:rPr>
                              </w:pPr>
                            </w:p>
                            <w:p w:rsidR="00D4071B" w:rsidRDefault="00D4071B" w14:paraId="2F8AB140" w14:textId="76BEBD43">
                              <w:pPr>
                                <w:pStyle w:val="NoSpacing"/>
                                <w:rPr>
                                  <w:color w:val="FFFFFF" w:themeColor="background1"/>
                                  <w:sz w:val="48"/>
                                  <w:szCs w:val="48"/>
                                  <w:lang w:val="en-GB"/>
                                </w:rPr>
                              </w:pPr>
                            </w:p>
                            <w:p w:rsidR="00D4071B" w:rsidRDefault="00D4071B" w14:paraId="0E6FAB74" w14:textId="6D113B35">
                              <w:pPr>
                                <w:pStyle w:val="NoSpacing"/>
                                <w:rPr>
                                  <w:color w:val="FFFFFF" w:themeColor="background1"/>
                                  <w:sz w:val="48"/>
                                  <w:szCs w:val="48"/>
                                  <w:lang w:val="en-GB"/>
                                </w:rPr>
                              </w:pPr>
                            </w:p>
                            <w:p w:rsidR="00D4071B" w:rsidRDefault="00D4071B" w14:paraId="491957B0" w14:textId="6C45E974">
                              <w:pPr>
                                <w:pStyle w:val="NoSpacing"/>
                                <w:rPr>
                                  <w:color w:val="FFFFFF" w:themeColor="background1"/>
                                  <w:sz w:val="48"/>
                                  <w:szCs w:val="48"/>
                                  <w:lang w:val="en-GB"/>
                                </w:rPr>
                              </w:pPr>
                            </w:p>
                            <w:p w:rsidRPr="00D4071B" w:rsidR="00D4071B" w:rsidRDefault="00D4071B" w14:paraId="511A0445" w14:textId="77777777">
                              <w:pPr>
                                <w:pStyle w:val="NoSpacing"/>
                                <w:rPr>
                                  <w:color w:val="FFFFFF" w:themeColor="background1"/>
                                  <w:sz w:val="48"/>
                                  <w:szCs w:val="48"/>
                                  <w:lang w:val="en-GB"/>
                                </w:rPr>
                              </w:pPr>
                            </w:p>
                          </w:txbxContent>
                        </v:textbox>
                      </v:rect>
                      <v:group id="Group 2" style="position:absolute;left:25241;width:43291;height:44910" coordsize="43291,44910" o:spid="_x0000_s10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style="position:absolute;left:15017;width:28274;height:28352;visibility:visible;mso-wrap-style:square;v-text-anchor:top" coordsize="1781,1786" o:spid="_x0000_s1030" filled="f" stroked="f" path="m4,1786l,1782,1776,r5,5l4,178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v:path arrowok="t" o:connecttype="custom" o:connectlocs="6350,2835275;0,2828925;2819400,0;2827338,7938;6350,2835275" o:connectangles="0,0,0,0,0"/>
                        </v:shape>
                        <v:shape id="Freeform 57" style="position:absolute;left:7826;top:2270;width:35465;height:35464;visibility:visible;mso-wrap-style:square;v-text-anchor:top" coordsize="2234,2234" o:spid="_x0000_s1031" filled="f" stroked="f" path="m5,2234l,2229,2229,r5,5l5,223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v:path arrowok="t" o:connecttype="custom" o:connectlocs="7938,3546475;0,3538538;3538538,0;3546475,7938;7938,3546475" o:connectangles="0,0,0,0,0"/>
                        </v:shape>
                        <v:shape id="Freeform 58" style="position:absolute;left:8413;top:1095;width:34878;height:34877;visibility:visible;mso-wrap-style:square;v-text-anchor:top" coordsize="2197,2197" o:spid="_x0000_s1032" filled="f" stroked="f" path="m9,2197l,2193,2188,r9,10l9,2197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v:path arrowok="t" o:connecttype="custom" o:connectlocs="14288,3487738;0,3481388;3473450,0;3487738,15875;14288,3487738" o:connectangles="0,0,0,0,0"/>
                        </v:shape>
                        <v:shape id="Freeform 59" style="position:absolute;left:12160;top:4984;width:31131;height:31211;visibility:visible;mso-wrap-style:square;v-text-anchor:top" coordsize="1961,1966" o:spid="_x0000_s1033" filled="f" stroked="f" path="m9,1966l,1957,1952,r9,9l9,196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v:path arrowok="t" o:connecttype="custom" o:connectlocs="14288,3121025;0,3106738;3098800,0;3113088,14288;14288,3121025" o:connectangles="0,0,0,0,0"/>
                        </v:shape>
                        <v:shape id="Freeform 60" style="position:absolute;top:1539;width:43291;height:43371;visibility:visible;mso-wrap-style:square;v-text-anchor:top" coordsize="2727,2732" o:spid="_x0000_s1034" filled="f" stroked="f" path="m,2732r,-4l2722,r5,5l,273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style="position:absolute;left:95;top:48387;width:68434;height:37897;visibility:visible;mso-wrap-style:square;v-text-anchor:bottom" o:spid="_x0000_s1035" filled="f" stroked="f" strokeweight=".5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v:textbox inset="54pt,0,1in,0">
                        <w:txbxContent>
                          <w:sdt>
                            <w:sdtPr>
                              <w:rPr>
                                <w:rFonts w:asciiTheme="majorHAnsi" w:hAnsiTheme="majorHAnsi" w:eastAsiaTheme="majorEastAsia" w:cstheme="majorBidi"/>
                                <w:caps/>
                                <w:color w:val="FFFFFF" w:themeColor="background1"/>
                                <w:sz w:val="64"/>
                                <w:szCs w:val="64"/>
                              </w:rPr>
                              <w:alias w:val="Title"/>
                              <w:tag w:val=""/>
                              <w:id w:val="1841046763"/>
                              <w:showingPlcHdr/>
                              <w:dataBinding w:prefixMappings="xmlns:ns0='http://purl.org/dc/elements/1.1/' xmlns:ns1='http://schemas.openxmlformats.org/package/2006/metadata/core-properties' " w:xpath="/ns1:coreProperties[1]/ns0:title[1]" w:storeItemID="{6C3C8BC8-F283-45AE-878A-BAB7291924A1}"/>
                              <w:text/>
                            </w:sdtPr>
                            <w:sdtContent>
                              <w:p w:rsidR="00D4071B" w:rsidRDefault="00D4071B" w14:paraId="3C5D8C82" w14:textId="0474878C">
                                <w:pPr>
                                  <w:pStyle w:val="NoSpacing"/>
                                  <w:rPr>
                                    <w:rFonts w:asciiTheme="majorHAnsi" w:hAnsiTheme="majorHAnsi" w:eastAsiaTheme="majorEastAsia" w:cstheme="majorBidi"/>
                                    <w:caps/>
                                    <w:color w:val="FFFFFF" w:themeColor="background1"/>
                                    <w:sz w:val="64"/>
                                    <w:szCs w:val="64"/>
                                  </w:rPr>
                                </w:pPr>
                                <w:r>
                                  <w:rPr>
                                    <w:rFonts w:asciiTheme="majorHAnsi" w:hAnsiTheme="majorHAnsi" w:eastAsiaTheme="majorEastAsia" w:cstheme="majorBidi"/>
                                    <w:caps/>
                                    <w:color w:val="FFFFFF" w:themeColor="background1"/>
                                    <w:sz w:val="64"/>
                                    <w:szCs w:val="64"/>
                                  </w:rPr>
                                  <w:t xml:space="preserve">     </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rsidR="00D4071B" w:rsidRDefault="00D4071B" w14:paraId="6BE41EDB" w14:textId="15F195B7">
                                <w:pPr>
                                  <w:pStyle w:val="NoSpacing"/>
                                  <w:spacing w:before="120"/>
                                  <w:rPr>
                                    <w:color w:val="4472C4" w:themeColor="accent1"/>
                                    <w:sz w:val="36"/>
                                    <w:szCs w:val="36"/>
                                  </w:rPr>
                                </w:pPr>
                                <w:r>
                                  <w:rPr>
                                    <w:color w:val="4472C4" w:themeColor="accent1"/>
                                    <w:sz w:val="36"/>
                                    <w:szCs w:val="36"/>
                                  </w:rPr>
                                  <w:t xml:space="preserve"> Chloe Foulis</w:t>
                                </w:r>
                              </w:p>
                            </w:sdtContent>
                          </w:sdt>
                        </w:txbxContent>
                      </v:textbox>
                    </v:shape>
                    <w10:wrap anchorx="page" anchory="page"/>
                  </v:group>
                </w:pict>
              </mc:Fallback>
            </mc:AlternateContent>
          </w:r>
        </w:p>
        <w:p w:rsidR="00D4071B" w:rsidRDefault="00D4071B" w14:paraId="14808FD7" w14:textId="486EABAE">
          <w:r>
            <w:br w:type="page"/>
          </w:r>
        </w:p>
      </w:sdtContent>
    </w:sdt>
    <w:p w:rsidR="003C47C7" w:rsidP="00D4071B" w:rsidRDefault="003C47C7" w14:paraId="72B77AD2" w14:textId="6488B0B1">
      <w:pPr>
        <w:jc w:val="center"/>
        <w:rPr>
          <w:sz w:val="32"/>
          <w:szCs w:val="32"/>
        </w:rPr>
      </w:pPr>
      <w:r>
        <w:rPr>
          <w:noProof/>
        </w:rPr>
        <w:drawing>
          <wp:anchor distT="0" distB="0" distL="114300" distR="114300" simplePos="0" relativeHeight="251660288" behindDoc="1" locked="0" layoutInCell="1" allowOverlap="1" wp14:anchorId="216BF3F7" wp14:editId="1E45D070">
            <wp:simplePos x="0" y="0"/>
            <wp:positionH relativeFrom="margin">
              <wp:posOffset>1371600</wp:posOffset>
            </wp:positionH>
            <wp:positionV relativeFrom="paragraph">
              <wp:posOffset>106680</wp:posOffset>
            </wp:positionV>
            <wp:extent cx="3072130" cy="2045335"/>
            <wp:effectExtent l="0" t="0" r="0" b="0"/>
            <wp:wrapTight wrapText="bothSides">
              <wp:wrapPolygon edited="0">
                <wp:start x="0" y="0"/>
                <wp:lineTo x="0" y="21325"/>
                <wp:lineTo x="17814" y="21325"/>
                <wp:lineTo x="17948" y="20923"/>
                <wp:lineTo x="14733" y="20118"/>
                <wp:lineTo x="10983" y="19313"/>
                <wp:lineTo x="10581" y="15491"/>
                <wp:lineTo x="10045" y="13077"/>
                <wp:lineTo x="18082" y="12876"/>
                <wp:lineTo x="19555" y="12473"/>
                <wp:lineTo x="19287" y="9657"/>
                <wp:lineTo x="21430" y="9455"/>
                <wp:lineTo x="21430" y="0"/>
                <wp:lineTo x="0" y="0"/>
              </wp:wrapPolygon>
            </wp:wrapTight>
            <wp:docPr id="1"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72130" cy="2045335"/>
                    </a:xfrm>
                    <a:prstGeom prst="rect">
                      <a:avLst/>
                    </a:prstGeom>
                    <a:noFill/>
                    <a:ln>
                      <a:noFill/>
                    </a:ln>
                  </pic:spPr>
                </pic:pic>
              </a:graphicData>
            </a:graphic>
            <wp14:sizeRelH relativeFrom="page">
              <wp14:pctWidth>0</wp14:pctWidth>
            </wp14:sizeRelH>
            <wp14:sizeRelV relativeFrom="page">
              <wp14:pctHeight>0</wp14:pctHeight>
            </wp14:sizeRelV>
          </wp:anchor>
        </w:drawing>
      </w:r>
      <w:r w:rsidRPr="299432DA" w:rsidR="003C47C7">
        <w:rPr>
          <w:sz w:val="32"/>
          <w:szCs w:val="32"/>
        </w:rPr>
        <w:t xml:space="preserve">wealth, </w:t>
      </w:r>
      <w:r w:rsidRPr="299432DA" w:rsidR="003C47C7">
        <w:rPr>
          <w:sz w:val="32"/>
          <w:szCs w:val="32"/>
        </w:rPr>
        <w:t>health</w:t>
      </w:r>
      <w:r w:rsidRPr="299432DA" w:rsidR="003C47C7">
        <w:rPr>
          <w:sz w:val="32"/>
          <w:szCs w:val="32"/>
        </w:rPr>
        <w:t xml:space="preserve"> and happiness blog 1</w:t>
      </w:r>
    </w:p>
    <w:p w:rsidR="003C47C7" w:rsidP="00D4071B" w:rsidRDefault="003C47C7" w14:paraId="1FCDE5D1" w14:textId="5E89E65C">
      <w:pPr>
        <w:jc w:val="center"/>
        <w:rPr>
          <w:sz w:val="32"/>
          <w:szCs w:val="32"/>
        </w:rPr>
      </w:pPr>
    </w:p>
    <w:p w:rsidR="00C971F6" w:rsidP="00D4071B" w:rsidRDefault="00C971F6" w14:paraId="3DA2F36C" w14:textId="224A7585">
      <w:pPr>
        <w:jc w:val="center"/>
        <w:rPr>
          <w:sz w:val="32"/>
          <w:szCs w:val="32"/>
        </w:rPr>
      </w:pPr>
    </w:p>
    <w:p w:rsidR="00D4071B" w:rsidP="00D4071B" w:rsidRDefault="000C71D5" w14:paraId="43B82CEE" w14:textId="7DDCB464">
      <w:pPr>
        <w:rPr>
          <w:sz w:val="32"/>
          <w:szCs w:val="32"/>
        </w:rPr>
      </w:pPr>
      <w:r w:rsidRPr="299432DA" w:rsidR="000C71D5">
        <w:rPr>
          <w:sz w:val="32"/>
          <w:szCs w:val="32"/>
        </w:rPr>
        <w:t xml:space="preserve">The importance of health today is not just about whether you </w:t>
      </w:r>
      <w:r w:rsidRPr="299432DA" w:rsidR="000C71D5">
        <w:rPr>
          <w:sz w:val="32"/>
          <w:szCs w:val="32"/>
        </w:rPr>
        <w:t>don’t</w:t>
      </w:r>
      <w:r w:rsidRPr="299432DA" w:rsidR="000C71D5">
        <w:rPr>
          <w:sz w:val="32"/>
          <w:szCs w:val="32"/>
        </w:rPr>
        <w:t xml:space="preserve"> have a cold that is making its way about. According to (Britannica) </w:t>
      </w:r>
      <w:r w:rsidRPr="299432DA" w:rsidR="000C71D5">
        <w:rPr>
          <w:sz w:val="32"/>
          <w:szCs w:val="32"/>
        </w:rPr>
        <w:t>it’s</w:t>
      </w:r>
      <w:r w:rsidRPr="299432DA" w:rsidR="000C71D5">
        <w:rPr>
          <w:sz w:val="32"/>
          <w:szCs w:val="32"/>
        </w:rPr>
        <w:t xml:space="preserve"> the ability a person </w:t>
      </w:r>
      <w:bookmarkStart w:name="_Int_UifeVEte" w:id="1935659265"/>
      <w:r w:rsidRPr="299432DA" w:rsidR="000C71D5">
        <w:rPr>
          <w:sz w:val="32"/>
          <w:szCs w:val="32"/>
        </w:rPr>
        <w:t>has to</w:t>
      </w:r>
      <w:bookmarkEnd w:id="1935659265"/>
      <w:r w:rsidRPr="299432DA" w:rsidR="000C71D5">
        <w:rPr>
          <w:sz w:val="32"/>
          <w:szCs w:val="32"/>
        </w:rPr>
        <w:t xml:space="preserve"> cope with the environment around them. This includes how the person is coping physically and emotionally and their social ability with others around them. According to (healthcare business) </w:t>
      </w:r>
      <w:r w:rsidRPr="299432DA" w:rsidR="000C71D5">
        <w:rPr>
          <w:sz w:val="32"/>
          <w:szCs w:val="32"/>
        </w:rPr>
        <w:t>maintaining</w:t>
      </w:r>
      <w:r w:rsidRPr="299432DA" w:rsidR="000C71D5">
        <w:rPr>
          <w:sz w:val="32"/>
          <w:szCs w:val="32"/>
        </w:rPr>
        <w:t xml:space="preserve"> a good overall health improves our quality of life. Watching what you eat can transform your health</w:t>
      </w:r>
      <w:r w:rsidRPr="299432DA" w:rsidR="00137B9B">
        <w:rPr>
          <w:sz w:val="32"/>
          <w:szCs w:val="32"/>
        </w:rPr>
        <w:t xml:space="preserve"> from the inside and out</w:t>
      </w:r>
      <w:r w:rsidRPr="299432DA" w:rsidR="000C71D5">
        <w:rPr>
          <w:sz w:val="32"/>
          <w:szCs w:val="32"/>
        </w:rPr>
        <w:t xml:space="preserve"> and </w:t>
      </w:r>
      <w:r w:rsidRPr="299432DA" w:rsidR="000C71D5">
        <w:rPr>
          <w:sz w:val="32"/>
          <w:szCs w:val="32"/>
        </w:rPr>
        <w:t>determines</w:t>
      </w:r>
      <w:r w:rsidRPr="299432DA" w:rsidR="000C71D5">
        <w:rPr>
          <w:sz w:val="32"/>
          <w:szCs w:val="32"/>
        </w:rPr>
        <w:t xml:space="preserve"> how many sick days you have which ca</w:t>
      </w:r>
      <w:r w:rsidRPr="299432DA" w:rsidR="00137B9B">
        <w:rPr>
          <w:sz w:val="32"/>
          <w:szCs w:val="32"/>
        </w:rPr>
        <w:t>n</w:t>
      </w:r>
      <w:r w:rsidRPr="299432DA" w:rsidR="000C71D5">
        <w:rPr>
          <w:sz w:val="32"/>
          <w:szCs w:val="32"/>
        </w:rPr>
        <w:t xml:space="preserve"> improve your quality of life and </w:t>
      </w:r>
      <w:r w:rsidRPr="299432DA" w:rsidR="00137B9B">
        <w:rPr>
          <w:sz w:val="32"/>
          <w:szCs w:val="32"/>
        </w:rPr>
        <w:t xml:space="preserve">prevent you from suffering financially. However, a </w:t>
      </w:r>
      <w:r w:rsidRPr="299432DA" w:rsidR="1A6D5153">
        <w:rPr>
          <w:sz w:val="32"/>
          <w:szCs w:val="32"/>
        </w:rPr>
        <w:t>person's</w:t>
      </w:r>
      <w:r w:rsidRPr="299432DA" w:rsidR="00137B9B">
        <w:rPr>
          <w:sz w:val="32"/>
          <w:szCs w:val="32"/>
        </w:rPr>
        <w:t xml:space="preserve"> mental health is the main one that is usually forgot </w:t>
      </w:r>
      <w:r w:rsidRPr="299432DA" w:rsidR="79B1F8FD">
        <w:rPr>
          <w:sz w:val="32"/>
          <w:szCs w:val="32"/>
        </w:rPr>
        <w:t>about,</w:t>
      </w:r>
      <w:r w:rsidRPr="299432DA" w:rsidR="00137B9B">
        <w:rPr>
          <w:sz w:val="32"/>
          <w:szCs w:val="32"/>
        </w:rPr>
        <w:t xml:space="preserve"> and it is just as important as your physical well-being. Neglecting this area of your health can lead to further stress in your everyday life that you do not need</w:t>
      </w:r>
      <w:r w:rsidRPr="299432DA" w:rsidR="007A3A81">
        <w:rPr>
          <w:sz w:val="32"/>
          <w:szCs w:val="32"/>
        </w:rPr>
        <w:t xml:space="preserve"> it can also affect your quality of life and others around you</w:t>
      </w:r>
      <w:r w:rsidRPr="299432DA" w:rsidR="00137B9B">
        <w:rPr>
          <w:sz w:val="32"/>
          <w:szCs w:val="32"/>
        </w:rPr>
        <w:t xml:space="preserve">. You can start taking care of your mental well- being in small steps like doing breathing exercises to help with anxiety or even just having time to yourself and getting stuck in </w:t>
      </w:r>
      <w:r w:rsidRPr="299432DA" w:rsidR="00137B9B">
        <w:rPr>
          <w:sz w:val="32"/>
          <w:szCs w:val="32"/>
        </w:rPr>
        <w:t>a good book</w:t>
      </w:r>
      <w:r w:rsidRPr="299432DA" w:rsidR="00137B9B">
        <w:rPr>
          <w:sz w:val="32"/>
          <w:szCs w:val="32"/>
        </w:rPr>
        <w:t>. Doing this can release stress, tiredness and can help with lifting your mood</w:t>
      </w:r>
      <w:r w:rsidRPr="299432DA" w:rsidR="003C47C7">
        <w:rPr>
          <w:sz w:val="32"/>
          <w:szCs w:val="32"/>
        </w:rPr>
        <w:t xml:space="preserve"> which will </w:t>
      </w:r>
      <w:r w:rsidRPr="299432DA" w:rsidR="003C47C7">
        <w:rPr>
          <w:sz w:val="32"/>
          <w:szCs w:val="32"/>
        </w:rPr>
        <w:t>benefit</w:t>
      </w:r>
      <w:r w:rsidRPr="299432DA" w:rsidR="003C47C7">
        <w:rPr>
          <w:sz w:val="32"/>
          <w:szCs w:val="32"/>
        </w:rPr>
        <w:t xml:space="preserve"> your environment and everyone else’s around you</w:t>
      </w:r>
      <w:r w:rsidRPr="299432DA" w:rsidR="00137B9B">
        <w:rPr>
          <w:sz w:val="32"/>
          <w:szCs w:val="32"/>
        </w:rPr>
        <w:t xml:space="preserve">.  </w:t>
      </w:r>
      <w:r w:rsidRPr="299432DA" w:rsidR="007A3A81">
        <w:rPr>
          <w:sz w:val="32"/>
          <w:szCs w:val="32"/>
        </w:rPr>
        <w:t xml:space="preserve">According to (positivepsychology.com) we can look after our mental health everyday by doing small self-care activities. Even if this includes time away from the desk or taking a break from assignments to communicate with your friends or colleges at work. </w:t>
      </w:r>
      <w:r w:rsidRPr="299432DA" w:rsidR="007A3A81">
        <w:rPr>
          <w:sz w:val="32"/>
          <w:szCs w:val="32"/>
        </w:rPr>
        <w:t xml:space="preserve">Setting ourselves </w:t>
      </w:r>
      <w:r w:rsidRPr="299432DA" w:rsidR="007A3A81">
        <w:rPr>
          <w:sz w:val="32"/>
          <w:szCs w:val="32"/>
        </w:rPr>
        <w:t xml:space="preserve">goals can also </w:t>
      </w:r>
      <w:r w:rsidRPr="299432DA" w:rsidR="007A3A81">
        <w:rPr>
          <w:sz w:val="32"/>
          <w:szCs w:val="32"/>
        </w:rPr>
        <w:t>benefit</w:t>
      </w:r>
      <w:r w:rsidRPr="299432DA" w:rsidR="007A3A81">
        <w:rPr>
          <w:sz w:val="32"/>
          <w:szCs w:val="32"/>
        </w:rPr>
        <w:t xml:space="preserve"> our mental health because it will motivate us </w:t>
      </w:r>
      <w:r w:rsidRPr="299432DA" w:rsidR="00B35319">
        <w:rPr>
          <w:sz w:val="32"/>
          <w:szCs w:val="32"/>
        </w:rPr>
        <w:t>and energize us to make the most of our time which will lead to a more full-filling quality of life.</w:t>
      </w:r>
      <w:r w:rsidRPr="299432DA" w:rsidR="00B35319">
        <w:rPr>
          <w:sz w:val="32"/>
          <w:szCs w:val="32"/>
        </w:rPr>
        <w:t xml:space="preserve"> </w:t>
      </w:r>
    </w:p>
    <w:p w:rsidR="00B35319" w:rsidP="00D4071B" w:rsidRDefault="00B35319" w14:paraId="759D1E47" w14:textId="4DCCF15E">
      <w:pPr>
        <w:rPr>
          <w:sz w:val="32"/>
          <w:szCs w:val="32"/>
        </w:rPr>
      </w:pPr>
      <w:r w:rsidRPr="299432DA" w:rsidR="00B35319">
        <w:rPr>
          <w:sz w:val="32"/>
          <w:szCs w:val="32"/>
        </w:rPr>
        <w:t>According to (brandnewdollar.com) wealth is important because it ensures that you give your children the best possible life that you can give the</w:t>
      </w:r>
      <w:r w:rsidRPr="299432DA" w:rsidR="003C47C7">
        <w:rPr>
          <w:sz w:val="32"/>
          <w:szCs w:val="32"/>
        </w:rPr>
        <w:t>n</w:t>
      </w:r>
      <w:r w:rsidRPr="299432DA" w:rsidR="00B35319">
        <w:rPr>
          <w:sz w:val="32"/>
          <w:szCs w:val="32"/>
        </w:rPr>
        <w:t xml:space="preserve"> and your grandchildren when the time comes. Wealth will also ensure that you have a backup plan when emergencies occur like if your car breaks down for example. </w:t>
      </w:r>
      <w:r w:rsidRPr="299432DA" w:rsidR="00B35319">
        <w:rPr>
          <w:sz w:val="32"/>
          <w:szCs w:val="32"/>
        </w:rPr>
        <w:t xml:space="preserve">It will also improve your quality of life it gives you the financial freedom to enjoy some of life’s luxuries this will also support your emotional stability </w:t>
      </w:r>
      <w:r w:rsidRPr="299432DA" w:rsidR="003C47C7">
        <w:rPr>
          <w:sz w:val="32"/>
          <w:szCs w:val="32"/>
        </w:rPr>
        <w:t>being able to know your wealth is enough for you and your family to live the best possible life.</w:t>
      </w:r>
      <w:r w:rsidRPr="299432DA" w:rsidR="003C47C7">
        <w:rPr>
          <w:sz w:val="32"/>
          <w:szCs w:val="32"/>
        </w:rPr>
        <w:t xml:space="preserve"> </w:t>
      </w:r>
      <w:r w:rsidRPr="299432DA" w:rsidR="7D86C953">
        <w:rPr>
          <w:sz w:val="32"/>
          <w:szCs w:val="32"/>
        </w:rPr>
        <w:t>according</w:t>
      </w:r>
      <w:r w:rsidRPr="299432DA" w:rsidR="518E1F43">
        <w:rPr>
          <w:sz w:val="32"/>
          <w:szCs w:val="32"/>
        </w:rPr>
        <w:t xml:space="preserve"> to (Roico.com) </w:t>
      </w:r>
      <w:r w:rsidRPr="299432DA" w:rsidR="7252F95F">
        <w:rPr>
          <w:sz w:val="32"/>
          <w:szCs w:val="32"/>
        </w:rPr>
        <w:t>lack of</w:t>
      </w:r>
      <w:r w:rsidRPr="299432DA" w:rsidR="518E1F43">
        <w:rPr>
          <w:sz w:val="32"/>
          <w:szCs w:val="32"/>
        </w:rPr>
        <w:t xml:space="preserve"> communication between employees can often cause conflict in the workplace. This can lead </w:t>
      </w:r>
      <w:r w:rsidRPr="299432DA" w:rsidR="24979736">
        <w:rPr>
          <w:sz w:val="32"/>
          <w:szCs w:val="32"/>
        </w:rPr>
        <w:t xml:space="preserve">to tasks not being completed on time or at all and </w:t>
      </w:r>
      <w:r w:rsidRPr="299432DA" w:rsidR="351AE277">
        <w:rPr>
          <w:sz w:val="32"/>
          <w:szCs w:val="32"/>
        </w:rPr>
        <w:t xml:space="preserve">it can cause conflict because things are not organised. </w:t>
      </w:r>
    </w:p>
    <w:p w:rsidR="00C95091" w:rsidP="00D4071B" w:rsidRDefault="00C95091" w14:paraId="18C2209E" w14:textId="1D1A1AB3">
      <w:pPr>
        <w:rPr>
          <w:sz w:val="32"/>
          <w:szCs w:val="32"/>
        </w:rPr>
      </w:pPr>
    </w:p>
    <w:p w:rsidR="00C95091" w:rsidP="00D4071B" w:rsidRDefault="00C95091" w14:paraId="7F4607D4" w14:textId="3CA74ECB">
      <w:pPr>
        <w:rPr>
          <w:sz w:val="32"/>
          <w:szCs w:val="32"/>
        </w:rPr>
      </w:pPr>
    </w:p>
    <w:p w:rsidR="00C95091" w:rsidP="00D4071B" w:rsidRDefault="00C95091" w14:paraId="7986A878" w14:textId="3DFA04EC">
      <w:pPr>
        <w:rPr>
          <w:sz w:val="32"/>
          <w:szCs w:val="32"/>
        </w:rPr>
      </w:pPr>
    </w:p>
    <w:p w:rsidR="00C95091" w:rsidP="00D4071B" w:rsidRDefault="00C95091" w14:paraId="3B9B98FE" w14:textId="5B491825">
      <w:pPr>
        <w:rPr>
          <w:sz w:val="32"/>
          <w:szCs w:val="32"/>
        </w:rPr>
      </w:pPr>
    </w:p>
    <w:p w:rsidR="00C95091" w:rsidP="00D4071B" w:rsidRDefault="00C95091" w14:paraId="1E303569" w14:textId="3A7DBB30">
      <w:pPr>
        <w:rPr>
          <w:sz w:val="32"/>
          <w:szCs w:val="32"/>
        </w:rPr>
      </w:pPr>
    </w:p>
    <w:p w:rsidR="00C95091" w:rsidP="00D4071B" w:rsidRDefault="00C95091" w14:paraId="0482E334" w14:textId="2C52EF4C">
      <w:pPr>
        <w:rPr>
          <w:sz w:val="32"/>
          <w:szCs w:val="32"/>
        </w:rPr>
      </w:pPr>
    </w:p>
    <w:p w:rsidR="00C95091" w:rsidP="00D4071B" w:rsidRDefault="00C95091" w14:paraId="04B3134D" w14:textId="64F81888">
      <w:pPr>
        <w:rPr>
          <w:sz w:val="32"/>
          <w:szCs w:val="32"/>
        </w:rPr>
      </w:pPr>
    </w:p>
    <w:p w:rsidR="00C95091" w:rsidP="00D4071B" w:rsidRDefault="00C95091" w14:paraId="1CD21604" w14:textId="42A34D8D">
      <w:pPr>
        <w:rPr>
          <w:sz w:val="32"/>
          <w:szCs w:val="32"/>
        </w:rPr>
      </w:pPr>
    </w:p>
    <w:p w:rsidR="00C95091" w:rsidP="00D4071B" w:rsidRDefault="00C95091" w14:paraId="0DE2F99C" w14:textId="578E91EA">
      <w:pPr>
        <w:rPr>
          <w:sz w:val="32"/>
          <w:szCs w:val="32"/>
        </w:rPr>
      </w:pPr>
    </w:p>
    <w:p w:rsidR="00C95091" w:rsidP="00D4071B" w:rsidRDefault="00C95091" w14:paraId="13809959" w14:textId="4787AEEB">
      <w:pPr>
        <w:rPr>
          <w:sz w:val="32"/>
          <w:szCs w:val="32"/>
        </w:rPr>
      </w:pPr>
    </w:p>
    <w:p w:rsidR="00C95091" w:rsidP="00C95091" w:rsidRDefault="00C95091" w14:paraId="7C1E2F86" w14:textId="740C5810">
      <w:pPr>
        <w:jc w:val="center"/>
        <w:rPr>
          <w:sz w:val="32"/>
          <w:szCs w:val="32"/>
        </w:rPr>
      </w:pPr>
    </w:p>
    <w:p w:rsidR="003C47C7" w:rsidP="00C95091" w:rsidRDefault="003C47C7" w14:paraId="189B62E3" w14:textId="1C2D68B9">
      <w:pPr>
        <w:jc w:val="center"/>
        <w:rPr>
          <w:sz w:val="32"/>
          <w:szCs w:val="32"/>
        </w:rPr>
      </w:pPr>
    </w:p>
    <w:p w:rsidR="003C47C7" w:rsidP="00C95091" w:rsidRDefault="003C47C7" w14:paraId="151734E9" w14:textId="36558EDC">
      <w:pPr>
        <w:jc w:val="center"/>
        <w:rPr>
          <w:sz w:val="32"/>
          <w:szCs w:val="32"/>
        </w:rPr>
      </w:pPr>
    </w:p>
    <w:p w:rsidR="003C47C7" w:rsidP="00C95091" w:rsidRDefault="003C47C7" w14:paraId="0B565AF4" w14:textId="0AEBEBA1">
      <w:pPr>
        <w:jc w:val="center"/>
        <w:rPr>
          <w:sz w:val="32"/>
          <w:szCs w:val="32"/>
        </w:rPr>
      </w:pPr>
    </w:p>
    <w:p w:rsidR="003C47C7" w:rsidP="00C95091" w:rsidRDefault="003C47C7" w14:paraId="17BB40AE" w14:textId="05AD07BD">
      <w:pPr>
        <w:jc w:val="center"/>
        <w:rPr>
          <w:sz w:val="32"/>
          <w:szCs w:val="32"/>
        </w:rPr>
      </w:pPr>
    </w:p>
    <w:p w:rsidR="001D16EA" w:rsidP="001D16EA" w:rsidRDefault="001D16EA" w14:paraId="77EA98B4" w14:textId="2EE839F9">
      <w:pPr>
        <w:jc w:val="center"/>
        <w:rPr>
          <w:rFonts w:asciiTheme="majorHAnsi" w:hAnsiTheme="majorHAnsi" w:cstheme="majorHAnsi"/>
          <w:sz w:val="32"/>
          <w:szCs w:val="32"/>
        </w:rPr>
      </w:pPr>
      <w:r>
        <w:rPr>
          <w:noProof/>
        </w:rPr>
        <w:lastRenderedPageBreak/>
        <w:drawing>
          <wp:inline distT="0" distB="0" distL="0" distR="0" wp14:anchorId="1E04C3E0" wp14:editId="4B549659">
            <wp:extent cx="5731510" cy="3141439"/>
            <wp:effectExtent l="0" t="0" r="2540" b="1905"/>
            <wp:docPr id="3" name="Picture 3" descr="2020 Report on Age Discrimination in the Workplace - SeniorLiving.or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2020 Report on Age Discrimination in the Workplace - SeniorLiving.or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141439"/>
                    </a:xfrm>
                    <a:prstGeom prst="rect">
                      <a:avLst/>
                    </a:prstGeom>
                    <a:noFill/>
                    <a:ln>
                      <a:noFill/>
                    </a:ln>
                  </pic:spPr>
                </pic:pic>
              </a:graphicData>
            </a:graphic>
          </wp:inline>
        </w:drawing>
      </w:r>
    </w:p>
    <w:p w:rsidR="001D16EA" w:rsidP="001D16EA" w:rsidRDefault="001D16EA" w14:paraId="495694F9" w14:textId="77777777">
      <w:pPr>
        <w:jc w:val="center"/>
        <w:rPr>
          <w:rFonts w:asciiTheme="majorHAnsi" w:hAnsiTheme="majorHAnsi" w:cstheme="majorHAnsi"/>
          <w:sz w:val="32"/>
          <w:szCs w:val="32"/>
        </w:rPr>
      </w:pPr>
    </w:p>
    <w:p w:rsidR="001D16EA" w:rsidP="001D16EA" w:rsidRDefault="001D16EA" w14:paraId="5B7263C7" w14:textId="77777777">
      <w:pPr>
        <w:jc w:val="center"/>
        <w:rPr>
          <w:rFonts w:asciiTheme="majorHAnsi" w:hAnsiTheme="majorHAnsi" w:cstheme="majorHAnsi"/>
          <w:sz w:val="32"/>
          <w:szCs w:val="32"/>
        </w:rPr>
      </w:pPr>
    </w:p>
    <w:p w:rsidRPr="00866EEF" w:rsidR="001D16EA" w:rsidP="001D16EA" w:rsidRDefault="003C47C7" w14:paraId="3A24F4AA" w14:textId="199DF2A5">
      <w:pPr>
        <w:jc w:val="center"/>
        <w:rPr>
          <w:rFonts w:asciiTheme="majorHAnsi" w:hAnsiTheme="majorHAnsi" w:cstheme="majorHAnsi"/>
          <w:sz w:val="32"/>
          <w:szCs w:val="32"/>
        </w:rPr>
      </w:pPr>
      <w:r w:rsidRPr="00866EEF">
        <w:rPr>
          <w:rFonts w:asciiTheme="majorHAnsi" w:hAnsiTheme="majorHAnsi" w:cstheme="majorHAnsi"/>
          <w:sz w:val="32"/>
          <w:szCs w:val="32"/>
        </w:rPr>
        <w:t>Blog 2</w:t>
      </w:r>
    </w:p>
    <w:p w:rsidRPr="00866EEF" w:rsidR="003C47C7" w:rsidP="299432DA" w:rsidRDefault="00866EEF" w14:paraId="39CC2C26" w14:textId="74C3E739">
      <w:pPr>
        <w:rPr>
          <w:rFonts w:ascii="Calibri Light" w:hAnsi="Calibri Light" w:cs="Calibri Light" w:asciiTheme="majorAscii" w:hAnsiTheme="majorAscii" w:cstheme="majorAscii"/>
          <w:sz w:val="32"/>
          <w:szCs w:val="32"/>
        </w:rPr>
      </w:pPr>
      <w:r w:rsidRPr="299432DA" w:rsidR="00866EEF">
        <w:rPr>
          <w:rFonts w:ascii="Calibri Light" w:hAnsi="Calibri Light" w:cs="Calibri Light" w:asciiTheme="majorAscii" w:hAnsiTheme="majorAscii" w:cstheme="majorAscii"/>
          <w:sz w:val="32"/>
          <w:szCs w:val="32"/>
        </w:rPr>
        <w:t xml:space="preserve">According to </w:t>
      </w:r>
      <w:r w:rsidRPr="299432DA" w:rsidR="00866EEF">
        <w:rPr>
          <w:rFonts w:ascii="Calibri Light" w:hAnsi="Calibri Light" w:cs="Calibri Light" w:asciiTheme="majorAscii" w:hAnsiTheme="majorAscii" w:cstheme="majorAscii"/>
          <w:sz w:val="32"/>
          <w:szCs w:val="32"/>
        </w:rPr>
        <w:t xml:space="preserve">(equalityhumanrights.com) age disinformation is when you are treated differently because of your age. There are </w:t>
      </w:r>
      <w:r w:rsidRPr="299432DA" w:rsidR="00866EEF">
        <w:rPr>
          <w:rFonts w:ascii="Calibri Light" w:hAnsi="Calibri Light" w:cs="Calibri Light" w:asciiTheme="majorAscii" w:hAnsiTheme="majorAscii" w:cstheme="majorAscii"/>
          <w:sz w:val="32"/>
          <w:szCs w:val="32"/>
        </w:rPr>
        <w:t>different types</w:t>
      </w:r>
      <w:r w:rsidRPr="299432DA" w:rsidR="00866EEF">
        <w:rPr>
          <w:rFonts w:ascii="Calibri Light" w:hAnsi="Calibri Light" w:cs="Calibri Light" w:asciiTheme="majorAscii" w:hAnsiTheme="majorAscii" w:cstheme="majorAscii"/>
          <w:sz w:val="32"/>
          <w:szCs w:val="32"/>
        </w:rPr>
        <w:t xml:space="preserve"> of age discrimination. Direct discrimination is when someone treats you different or worse than someone else because of your age. This could be being mistreated in the workplace and not being allowed to follow out certain tasks because you are ‘too old</w:t>
      </w:r>
      <w:r w:rsidRPr="299432DA" w:rsidR="00866EEF">
        <w:rPr>
          <w:rFonts w:ascii="Calibri Light" w:hAnsi="Calibri Light" w:cs="Calibri Light" w:asciiTheme="majorAscii" w:hAnsiTheme="majorAscii" w:cstheme="majorAscii"/>
          <w:sz w:val="32"/>
          <w:szCs w:val="32"/>
        </w:rPr>
        <w:t>’</w:t>
      </w:r>
      <w:r w:rsidRPr="299432DA" w:rsidR="00866EEF">
        <w:rPr>
          <w:rFonts w:ascii="Calibri Light" w:hAnsi="Calibri Light" w:cs="Calibri Light" w:asciiTheme="majorAscii" w:hAnsiTheme="majorAscii" w:cstheme="majorAscii"/>
          <w:sz w:val="32"/>
          <w:szCs w:val="32"/>
        </w:rPr>
        <w:t xml:space="preserve"> but the employer allows the younger staff to follow out those tasks. You could be treated like this for wearing something in which younger people may wear and be discriminated and get told that you are ‘too old’ to wear that. </w:t>
      </w:r>
      <w:r w:rsidRPr="299432DA" w:rsidR="00EB3CFA">
        <w:rPr>
          <w:rFonts w:ascii="Calibri Light" w:hAnsi="Calibri Light" w:cs="Calibri Light" w:asciiTheme="majorAscii" w:hAnsiTheme="majorAscii" w:cstheme="majorAscii"/>
          <w:sz w:val="32"/>
          <w:szCs w:val="32"/>
        </w:rPr>
        <w:t xml:space="preserve">Indirect discrimination is when you are put at a disadvantage in a situation because of your age. An example could be a policy put in place in your </w:t>
      </w:r>
      <w:r w:rsidRPr="299432DA" w:rsidR="6C7186B3">
        <w:rPr>
          <w:rFonts w:ascii="Calibri Light" w:hAnsi="Calibri Light" w:cs="Calibri Light" w:asciiTheme="majorAscii" w:hAnsiTheme="majorAscii" w:cstheme="majorAscii"/>
          <w:sz w:val="32"/>
          <w:szCs w:val="32"/>
        </w:rPr>
        <w:t>workplace</w:t>
      </w:r>
      <w:r w:rsidRPr="299432DA" w:rsidR="00EB3CFA">
        <w:rPr>
          <w:rFonts w:ascii="Calibri Light" w:hAnsi="Calibri Light" w:cs="Calibri Light" w:asciiTheme="majorAscii" w:hAnsiTheme="majorAscii" w:cstheme="majorAscii"/>
          <w:sz w:val="32"/>
          <w:szCs w:val="32"/>
        </w:rPr>
        <w:t xml:space="preserve"> which applies to everyone but potentially puts people of your age at a disadvantage. Indirect discrimination can be </w:t>
      </w:r>
      <w:r w:rsidRPr="299432DA" w:rsidR="00EB3CFA">
        <w:rPr>
          <w:rFonts w:ascii="Calibri Light" w:hAnsi="Calibri Light" w:cs="Calibri Light" w:asciiTheme="majorAscii" w:hAnsiTheme="majorAscii" w:cstheme="majorAscii"/>
          <w:sz w:val="32"/>
          <w:szCs w:val="32"/>
        </w:rPr>
        <w:t>permitted</w:t>
      </w:r>
      <w:r w:rsidRPr="299432DA" w:rsidR="00EB3CFA">
        <w:rPr>
          <w:rFonts w:ascii="Calibri Light" w:hAnsi="Calibri Light" w:cs="Calibri Light" w:asciiTheme="majorAscii" w:hAnsiTheme="majorAscii" w:cstheme="majorAscii"/>
          <w:sz w:val="32"/>
          <w:szCs w:val="32"/>
        </w:rPr>
        <w:t xml:space="preserve"> if the employer of the organisation has a justified reason for the policy. This is known as objective justification. Harassment can also occur when people are </w:t>
      </w:r>
      <w:r w:rsidRPr="299432DA" w:rsidR="00EB3CFA">
        <w:rPr>
          <w:rFonts w:ascii="Calibri Light" w:hAnsi="Calibri Light" w:cs="Calibri Light" w:asciiTheme="majorAscii" w:hAnsiTheme="majorAscii" w:cstheme="majorAscii"/>
          <w:sz w:val="32"/>
          <w:szCs w:val="32"/>
        </w:rPr>
        <w:t>discriminated against because of their age. This could occur in the workplace if an employer is making you feel humiliated because of your age. An example of this is an employer complaining about how long it takes a member of staff to do something because of their age and if the employee is feeling distressed and downgraded this could be harassment</w:t>
      </w:r>
      <w:r w:rsidRPr="299432DA" w:rsidR="00EB3CFA">
        <w:rPr>
          <w:rFonts w:ascii="Calibri Light" w:hAnsi="Calibri Light" w:cs="Calibri Light" w:asciiTheme="majorAscii" w:hAnsiTheme="majorAscii" w:cstheme="majorAscii"/>
          <w:sz w:val="32"/>
          <w:szCs w:val="32"/>
        </w:rPr>
        <w:t xml:space="preserve">.  </w:t>
      </w:r>
      <w:r w:rsidRPr="299432DA" w:rsidR="00EB3CFA">
        <w:rPr>
          <w:rFonts w:ascii="Calibri Light" w:hAnsi="Calibri Light" w:cs="Calibri Light" w:asciiTheme="majorAscii" w:hAnsiTheme="majorAscii" w:cstheme="majorAscii"/>
          <w:sz w:val="32"/>
          <w:szCs w:val="32"/>
        </w:rPr>
        <w:t xml:space="preserve">Victimisation can also occur in situations of age discrimination an example in the workplace is an employer constantly picking on a member of staff because of their age and calling them names etc. </w:t>
      </w:r>
    </w:p>
    <w:p w:rsidR="003C47C7" w:rsidP="299432DA" w:rsidRDefault="003C47C7" w14:paraId="60B1CE5F" w14:textId="31EB77BC">
      <w:pPr>
        <w:pStyle w:val="Normal"/>
        <w:rPr>
          <w:rFonts w:ascii="Calibri Light" w:hAnsi="Calibri Light" w:cs="Calibri Light" w:asciiTheme="majorAscii" w:hAnsiTheme="majorAscii" w:cstheme="majorAscii"/>
          <w:sz w:val="32"/>
          <w:szCs w:val="32"/>
        </w:rPr>
      </w:pPr>
      <w:r w:rsidRPr="299432DA" w:rsidR="7AFDA6CD">
        <w:rPr>
          <w:rFonts w:ascii="Calibri Light" w:hAnsi="Calibri Light" w:cs="Calibri Light" w:asciiTheme="majorAscii" w:hAnsiTheme="majorAscii" w:cstheme="majorAscii"/>
          <w:sz w:val="32"/>
          <w:szCs w:val="32"/>
        </w:rPr>
        <w:t xml:space="preserve">Conflict in the </w:t>
      </w:r>
      <w:r w:rsidRPr="299432DA" w:rsidR="51334D65">
        <w:rPr>
          <w:rFonts w:ascii="Calibri Light" w:hAnsi="Calibri Light" w:cs="Calibri Light" w:asciiTheme="majorAscii" w:hAnsiTheme="majorAscii" w:cstheme="majorAscii"/>
          <w:sz w:val="32"/>
          <w:szCs w:val="32"/>
        </w:rPr>
        <w:t>workplace</w:t>
      </w:r>
      <w:r w:rsidRPr="299432DA" w:rsidR="7AFDA6CD">
        <w:rPr>
          <w:rFonts w:ascii="Calibri Light" w:hAnsi="Calibri Light" w:cs="Calibri Light" w:asciiTheme="majorAscii" w:hAnsiTheme="majorAscii" w:cstheme="majorAscii"/>
          <w:sz w:val="32"/>
          <w:szCs w:val="32"/>
        </w:rPr>
        <w:t xml:space="preserve"> is also </w:t>
      </w:r>
      <w:r w:rsidRPr="299432DA" w:rsidR="7AFDA6CD">
        <w:rPr>
          <w:rFonts w:ascii="Calibri Light" w:hAnsi="Calibri Light" w:cs="Calibri Light" w:asciiTheme="majorAscii" w:hAnsiTheme="majorAscii" w:cstheme="majorAscii"/>
          <w:sz w:val="32"/>
          <w:szCs w:val="32"/>
        </w:rPr>
        <w:t>a very common</w:t>
      </w:r>
      <w:r w:rsidRPr="299432DA" w:rsidR="7AFDA6CD">
        <w:rPr>
          <w:rFonts w:ascii="Calibri Light" w:hAnsi="Calibri Light" w:cs="Calibri Light" w:asciiTheme="majorAscii" w:hAnsiTheme="majorAscii" w:cstheme="majorAscii"/>
          <w:sz w:val="32"/>
          <w:szCs w:val="32"/>
        </w:rPr>
        <w:t xml:space="preserve"> things that individuals deal with quite a lot. According to </w:t>
      </w:r>
      <w:r w:rsidRPr="299432DA" w:rsidR="6699140C">
        <w:rPr>
          <w:rFonts w:ascii="Calibri Light" w:hAnsi="Calibri Light" w:cs="Calibri Light" w:asciiTheme="majorAscii" w:hAnsiTheme="majorAscii" w:cstheme="majorAscii"/>
          <w:sz w:val="32"/>
          <w:szCs w:val="32"/>
        </w:rPr>
        <w:t xml:space="preserve">(Wrike) personality conflicts are </w:t>
      </w:r>
      <w:r w:rsidRPr="299432DA" w:rsidR="6699140C">
        <w:rPr>
          <w:rFonts w:ascii="Calibri Light" w:hAnsi="Calibri Light" w:cs="Calibri Light" w:asciiTheme="majorAscii" w:hAnsiTheme="majorAscii" w:cstheme="majorAscii"/>
          <w:sz w:val="32"/>
          <w:szCs w:val="32"/>
        </w:rPr>
        <w:t>very common</w:t>
      </w:r>
      <w:r w:rsidRPr="299432DA" w:rsidR="6699140C">
        <w:rPr>
          <w:rFonts w:ascii="Calibri Light" w:hAnsi="Calibri Light" w:cs="Calibri Light" w:asciiTheme="majorAscii" w:hAnsiTheme="majorAscii" w:cstheme="majorAscii"/>
          <w:sz w:val="32"/>
          <w:szCs w:val="32"/>
        </w:rPr>
        <w:t xml:space="preserve"> in the workplace and impossible to avoid. </w:t>
      </w:r>
      <w:r w:rsidRPr="299432DA" w:rsidR="18F4FE98">
        <w:rPr>
          <w:rFonts w:ascii="Calibri Light" w:hAnsi="Calibri Light" w:cs="Calibri Light" w:asciiTheme="majorAscii" w:hAnsiTheme="majorAscii" w:cstheme="majorAscii"/>
          <w:sz w:val="32"/>
          <w:szCs w:val="32"/>
        </w:rPr>
        <w:t xml:space="preserve">It can be frustrating because </w:t>
      </w:r>
      <w:r w:rsidRPr="299432DA" w:rsidR="6C55D951">
        <w:rPr>
          <w:rFonts w:ascii="Calibri Light" w:hAnsi="Calibri Light" w:cs="Calibri Light" w:asciiTheme="majorAscii" w:hAnsiTheme="majorAscii" w:cstheme="majorAscii"/>
          <w:sz w:val="32"/>
          <w:szCs w:val="32"/>
        </w:rPr>
        <w:t>everyone</w:t>
      </w:r>
      <w:r w:rsidRPr="299432DA" w:rsidR="18F4FE98">
        <w:rPr>
          <w:rFonts w:ascii="Calibri Light" w:hAnsi="Calibri Light" w:cs="Calibri Light" w:asciiTheme="majorAscii" w:hAnsiTheme="majorAscii" w:cstheme="majorAscii"/>
          <w:sz w:val="32"/>
          <w:szCs w:val="32"/>
        </w:rPr>
        <w:t xml:space="preserve"> in a </w:t>
      </w:r>
      <w:r w:rsidRPr="299432DA" w:rsidR="10D404B9">
        <w:rPr>
          <w:rFonts w:ascii="Calibri Light" w:hAnsi="Calibri Light" w:cs="Calibri Light" w:asciiTheme="majorAscii" w:hAnsiTheme="majorAscii" w:cstheme="majorAscii"/>
          <w:sz w:val="32"/>
          <w:szCs w:val="32"/>
        </w:rPr>
        <w:t>workplace</w:t>
      </w:r>
      <w:r w:rsidRPr="299432DA" w:rsidR="18F4FE98">
        <w:rPr>
          <w:rFonts w:ascii="Calibri Light" w:hAnsi="Calibri Light" w:cs="Calibri Light" w:asciiTheme="majorAscii" w:hAnsiTheme="majorAscii" w:cstheme="majorAscii"/>
          <w:sz w:val="32"/>
          <w:szCs w:val="32"/>
        </w:rPr>
        <w:t xml:space="preserve"> </w:t>
      </w:r>
      <w:r w:rsidRPr="299432DA" w:rsidR="2FCB48DE">
        <w:rPr>
          <w:rFonts w:ascii="Calibri Light" w:hAnsi="Calibri Light" w:cs="Calibri Light" w:asciiTheme="majorAscii" w:hAnsiTheme="majorAscii" w:cstheme="majorAscii"/>
          <w:sz w:val="32"/>
          <w:szCs w:val="32"/>
        </w:rPr>
        <w:t>is</w:t>
      </w:r>
      <w:r w:rsidRPr="299432DA" w:rsidR="18F4FE98">
        <w:rPr>
          <w:rFonts w:ascii="Calibri Light" w:hAnsi="Calibri Light" w:cs="Calibri Light" w:asciiTheme="majorAscii" w:hAnsiTheme="majorAscii" w:cstheme="majorAscii"/>
          <w:sz w:val="32"/>
          <w:szCs w:val="32"/>
        </w:rPr>
        <w:t xml:space="preserve"> not going to have to same opinions and out looks on situations which may occur. </w:t>
      </w:r>
      <w:r w:rsidRPr="299432DA" w:rsidR="01BF6527">
        <w:rPr>
          <w:rFonts w:ascii="Calibri Light" w:hAnsi="Calibri Light" w:cs="Calibri Light" w:asciiTheme="majorAscii" w:hAnsiTheme="majorAscii" w:cstheme="majorAscii"/>
          <w:sz w:val="32"/>
          <w:szCs w:val="32"/>
        </w:rPr>
        <w:t>Interdependent task-based conflicts often occur between individual</w:t>
      </w:r>
      <w:r w:rsidRPr="299432DA" w:rsidR="40644A58">
        <w:rPr>
          <w:rFonts w:ascii="Calibri Light" w:hAnsi="Calibri Light" w:cs="Calibri Light" w:asciiTheme="majorAscii" w:hAnsiTheme="majorAscii" w:cstheme="majorAscii"/>
          <w:sz w:val="32"/>
          <w:szCs w:val="32"/>
        </w:rPr>
        <w:t xml:space="preserve">s because not everyone is going to work the same or have the same organisational </w:t>
      </w:r>
      <w:r w:rsidRPr="299432DA" w:rsidR="57F50BBE">
        <w:rPr>
          <w:rFonts w:ascii="Calibri Light" w:hAnsi="Calibri Light" w:cs="Calibri Light" w:asciiTheme="majorAscii" w:hAnsiTheme="majorAscii" w:cstheme="majorAscii"/>
          <w:sz w:val="32"/>
          <w:szCs w:val="32"/>
        </w:rPr>
        <w:t xml:space="preserve">skills. </w:t>
      </w:r>
      <w:r w:rsidRPr="299432DA" w:rsidR="687C02FF">
        <w:rPr>
          <w:rFonts w:ascii="Calibri Light" w:hAnsi="Calibri Light" w:cs="Calibri Light" w:asciiTheme="majorAscii" w:hAnsiTheme="majorAscii" w:cstheme="majorAscii"/>
          <w:sz w:val="32"/>
          <w:szCs w:val="32"/>
        </w:rPr>
        <w:t>According to (Rioco.com) the lack of communication</w:t>
      </w:r>
      <w:r w:rsidRPr="299432DA" w:rsidR="72716E83">
        <w:rPr>
          <w:rFonts w:ascii="Calibri Light" w:hAnsi="Calibri Light" w:cs="Calibri Light" w:asciiTheme="majorAscii" w:hAnsiTheme="majorAscii" w:cstheme="majorAscii"/>
          <w:sz w:val="32"/>
          <w:szCs w:val="32"/>
        </w:rPr>
        <w:t xml:space="preserve"> between employees in the workplace can cause conflict because it can cause things to become unorganised and cause stress for employees. </w:t>
      </w:r>
      <w:r w:rsidRPr="299432DA" w:rsidR="5191752C">
        <w:rPr>
          <w:rFonts w:ascii="Calibri Light" w:hAnsi="Calibri Light" w:cs="Calibri Light" w:asciiTheme="majorAscii" w:hAnsiTheme="majorAscii" w:cstheme="majorAscii"/>
          <w:sz w:val="32"/>
          <w:szCs w:val="32"/>
        </w:rPr>
        <w:t xml:space="preserve">Conflicts may arise between employees when there is a heavy workload and stress levels are high. </w:t>
      </w:r>
    </w:p>
    <w:p w:rsidR="00C95091" w:rsidP="00C95091" w:rsidRDefault="00C95091" w14:paraId="14ECCC8A" w14:textId="5B6F8088">
      <w:pPr>
        <w:jc w:val="center"/>
        <w:rPr>
          <w:sz w:val="32"/>
          <w:szCs w:val="32"/>
        </w:rPr>
      </w:pPr>
    </w:p>
    <w:p w:rsidRPr="00D4071B" w:rsidR="00C95091" w:rsidP="00C95091" w:rsidRDefault="00C95091" w14:paraId="5FA2B64C" w14:textId="77777777" w14:noSpellErr="1">
      <w:pPr>
        <w:rPr>
          <w:sz w:val="32"/>
          <w:szCs w:val="32"/>
        </w:rPr>
      </w:pPr>
    </w:p>
    <w:p w:rsidR="299432DA" w:rsidP="299432DA" w:rsidRDefault="299432DA" w14:paraId="691530F8" w14:textId="38C2EDBC">
      <w:pPr>
        <w:pStyle w:val="Normal"/>
        <w:rPr>
          <w:sz w:val="32"/>
          <w:szCs w:val="32"/>
        </w:rPr>
      </w:pPr>
    </w:p>
    <w:p w:rsidR="299432DA" w:rsidP="299432DA" w:rsidRDefault="299432DA" w14:paraId="757BF313" w14:textId="77CE70C7">
      <w:pPr>
        <w:pStyle w:val="Normal"/>
        <w:rPr>
          <w:sz w:val="32"/>
          <w:szCs w:val="32"/>
        </w:rPr>
      </w:pPr>
    </w:p>
    <w:p w:rsidR="299432DA" w:rsidP="299432DA" w:rsidRDefault="299432DA" w14:paraId="3AB42E9C" w14:textId="4C3A9E89">
      <w:pPr>
        <w:pStyle w:val="Normal"/>
        <w:rPr>
          <w:sz w:val="32"/>
          <w:szCs w:val="32"/>
        </w:rPr>
      </w:pPr>
    </w:p>
    <w:p w:rsidR="299432DA" w:rsidP="299432DA" w:rsidRDefault="299432DA" w14:paraId="60E5E81C" w14:textId="05869E99">
      <w:pPr>
        <w:pStyle w:val="Normal"/>
        <w:rPr>
          <w:sz w:val="32"/>
          <w:szCs w:val="32"/>
        </w:rPr>
      </w:pPr>
    </w:p>
    <w:p w:rsidR="299432DA" w:rsidP="299432DA" w:rsidRDefault="299432DA" w14:paraId="314AE610" w14:textId="6D930CCC">
      <w:pPr>
        <w:pStyle w:val="Normal"/>
        <w:rPr>
          <w:sz w:val="32"/>
          <w:szCs w:val="32"/>
        </w:rPr>
      </w:pPr>
    </w:p>
    <w:p w:rsidR="40E3F74A" w:rsidP="299432DA" w:rsidRDefault="40E3F74A" w14:paraId="6CFB01D1" w14:textId="0D6F3841">
      <w:pPr>
        <w:pStyle w:val="Normal"/>
      </w:pPr>
      <w:r w:rsidR="40E3F74A">
        <w:drawing>
          <wp:inline wp14:editId="52CF93AF" wp14:anchorId="1FC97DB0">
            <wp:extent cx="4572000" cy="2390775"/>
            <wp:effectExtent l="0" t="0" r="0" b="0"/>
            <wp:docPr id="2135569851" name="" title=""/>
            <wp:cNvGraphicFramePr>
              <a:graphicFrameLocks noChangeAspect="1"/>
            </wp:cNvGraphicFramePr>
            <a:graphic>
              <a:graphicData uri="http://schemas.openxmlformats.org/drawingml/2006/picture">
                <pic:pic>
                  <pic:nvPicPr>
                    <pic:cNvPr id="0" name=""/>
                    <pic:cNvPicPr/>
                  </pic:nvPicPr>
                  <pic:blipFill>
                    <a:blip r:embed="R94ec1b55b63341ec">
                      <a:extLst>
                        <a:ext xmlns:a="http://schemas.openxmlformats.org/drawingml/2006/main" uri="{28A0092B-C50C-407E-A947-70E740481C1C}">
                          <a14:useLocalDpi val="0"/>
                        </a:ext>
                      </a:extLst>
                    </a:blip>
                    <a:stretch>
                      <a:fillRect/>
                    </a:stretch>
                  </pic:blipFill>
                  <pic:spPr>
                    <a:xfrm>
                      <a:off x="0" y="0"/>
                      <a:ext cx="4572000" cy="2390775"/>
                    </a:xfrm>
                    <a:prstGeom prst="rect">
                      <a:avLst/>
                    </a:prstGeom>
                  </pic:spPr>
                </pic:pic>
              </a:graphicData>
            </a:graphic>
          </wp:inline>
        </w:drawing>
      </w:r>
    </w:p>
    <w:p w:rsidR="299432DA" w:rsidP="299432DA" w:rsidRDefault="299432DA" w14:paraId="3214C619" w14:textId="056B9C5C">
      <w:pPr>
        <w:pStyle w:val="Normal"/>
        <w:rPr>
          <w:sz w:val="32"/>
          <w:szCs w:val="32"/>
        </w:rPr>
      </w:pPr>
    </w:p>
    <w:p w:rsidR="0D00124F" w:rsidP="299432DA" w:rsidRDefault="0D00124F" w14:paraId="001486E0" w14:textId="0DD828BD">
      <w:pPr>
        <w:pStyle w:val="Normal"/>
        <w:rPr>
          <w:sz w:val="32"/>
          <w:szCs w:val="32"/>
        </w:rPr>
      </w:pPr>
      <w:r w:rsidRPr="299432DA" w:rsidR="0D00124F">
        <w:rPr>
          <w:sz w:val="32"/>
          <w:szCs w:val="32"/>
        </w:rPr>
        <w:t xml:space="preserve">                                                    Blog 3</w:t>
      </w:r>
    </w:p>
    <w:p w:rsidR="458CF693" w:rsidP="299432DA" w:rsidRDefault="458CF693" w14:paraId="219407D5" w14:textId="63D9C79F">
      <w:pPr>
        <w:pStyle w:val="Normal"/>
        <w:rPr>
          <w:sz w:val="32"/>
          <w:szCs w:val="32"/>
        </w:rPr>
      </w:pPr>
      <w:r w:rsidRPr="299432DA" w:rsidR="458CF693">
        <w:rPr>
          <w:sz w:val="32"/>
          <w:szCs w:val="32"/>
        </w:rPr>
        <w:t>According to (interaction-design.org) design thinking is a process which is in</w:t>
      </w:r>
      <w:r w:rsidRPr="299432DA" w:rsidR="0004793A">
        <w:rPr>
          <w:sz w:val="32"/>
          <w:szCs w:val="32"/>
        </w:rPr>
        <w:t xml:space="preserve">teractive and helps you to understand other people.it </w:t>
      </w:r>
      <w:r w:rsidRPr="299432DA" w:rsidR="5FCCE4DA">
        <w:rPr>
          <w:sz w:val="32"/>
          <w:szCs w:val="32"/>
        </w:rPr>
        <w:t>opens</w:t>
      </w:r>
      <w:r w:rsidRPr="299432DA" w:rsidR="65BD8236">
        <w:rPr>
          <w:sz w:val="32"/>
          <w:szCs w:val="32"/>
        </w:rPr>
        <w:t xml:space="preserve"> a completely new way of thinking</w:t>
      </w:r>
      <w:r w:rsidRPr="299432DA" w:rsidR="0330A7DF">
        <w:rPr>
          <w:sz w:val="32"/>
          <w:szCs w:val="32"/>
        </w:rPr>
        <w:t xml:space="preserve">. It offers a collection of hands which will help you to apply your thinking to this new mindset. </w:t>
      </w:r>
      <w:r w:rsidRPr="299432DA" w:rsidR="03B4DA01">
        <w:rPr>
          <w:sz w:val="32"/>
          <w:szCs w:val="32"/>
        </w:rPr>
        <w:t>Design thinking revolves around a deep interest to be able to understand</w:t>
      </w:r>
      <w:r w:rsidRPr="299432DA" w:rsidR="64E6914C">
        <w:rPr>
          <w:sz w:val="32"/>
          <w:szCs w:val="32"/>
        </w:rPr>
        <w:t xml:space="preserve"> people and how to attract a target audience.</w:t>
      </w:r>
      <w:r w:rsidRPr="299432DA" w:rsidR="0C214894">
        <w:rPr>
          <w:sz w:val="32"/>
          <w:szCs w:val="32"/>
        </w:rPr>
        <w:t xml:space="preserve"> As written by (</w:t>
      </w:r>
      <w:r w:rsidRPr="299432DA" w:rsidR="79F5E9AB">
        <w:rPr>
          <w:sz w:val="32"/>
          <w:szCs w:val="32"/>
        </w:rPr>
        <w:t xml:space="preserve">Razzouk et al) design thinking is defined as an analytic and creative process that </w:t>
      </w:r>
      <w:r w:rsidRPr="299432DA" w:rsidR="053DB06C">
        <w:rPr>
          <w:sz w:val="32"/>
          <w:szCs w:val="32"/>
        </w:rPr>
        <w:t>engages a person in opportunities to experiment, create and prototype models</w:t>
      </w:r>
      <w:r w:rsidRPr="299432DA" w:rsidR="41A961C4">
        <w:rPr>
          <w:sz w:val="32"/>
          <w:szCs w:val="32"/>
        </w:rPr>
        <w:t xml:space="preserve">, gather feedback and redesign. </w:t>
      </w:r>
      <w:r w:rsidRPr="299432DA" w:rsidR="2967899A">
        <w:rPr>
          <w:sz w:val="32"/>
          <w:szCs w:val="32"/>
        </w:rPr>
        <w:t xml:space="preserve">According to </w:t>
      </w:r>
      <w:r w:rsidRPr="299432DA" w:rsidR="56E243C9">
        <w:rPr>
          <w:sz w:val="32"/>
          <w:szCs w:val="32"/>
        </w:rPr>
        <w:t>(idou.com) design thinking</w:t>
      </w:r>
      <w:r w:rsidRPr="299432DA" w:rsidR="6E73052F">
        <w:rPr>
          <w:sz w:val="32"/>
          <w:szCs w:val="32"/>
        </w:rPr>
        <w:t xml:space="preserve"> is what is desirable from a </w:t>
      </w:r>
      <w:r w:rsidRPr="299432DA" w:rsidR="313BA0CA">
        <w:rPr>
          <w:sz w:val="32"/>
          <w:szCs w:val="32"/>
        </w:rPr>
        <w:t>human's</w:t>
      </w:r>
      <w:r w:rsidRPr="299432DA" w:rsidR="6E73052F">
        <w:rPr>
          <w:sz w:val="32"/>
          <w:szCs w:val="32"/>
        </w:rPr>
        <w:t xml:space="preserve"> point of view and putting it together with what is technolo</w:t>
      </w:r>
      <w:r w:rsidRPr="299432DA" w:rsidR="5A0E726E">
        <w:rPr>
          <w:sz w:val="32"/>
          <w:szCs w:val="32"/>
        </w:rPr>
        <w:t xml:space="preserve">gically </w:t>
      </w:r>
      <w:r w:rsidRPr="299432DA" w:rsidR="5A0E726E">
        <w:rPr>
          <w:sz w:val="32"/>
          <w:szCs w:val="32"/>
        </w:rPr>
        <w:t>feasible</w:t>
      </w:r>
      <w:r w:rsidRPr="299432DA" w:rsidR="5A0E726E">
        <w:rPr>
          <w:sz w:val="32"/>
          <w:szCs w:val="32"/>
        </w:rPr>
        <w:t xml:space="preserve"> and economically </w:t>
      </w:r>
      <w:r w:rsidRPr="299432DA" w:rsidR="5A0E726E">
        <w:rPr>
          <w:sz w:val="32"/>
          <w:szCs w:val="32"/>
        </w:rPr>
        <w:t>viable</w:t>
      </w:r>
      <w:r w:rsidRPr="299432DA" w:rsidR="5A0E726E">
        <w:rPr>
          <w:sz w:val="32"/>
          <w:szCs w:val="32"/>
        </w:rPr>
        <w:t xml:space="preserve">. </w:t>
      </w:r>
      <w:r w:rsidRPr="299432DA" w:rsidR="6C8825B5">
        <w:rPr>
          <w:sz w:val="32"/>
          <w:szCs w:val="32"/>
        </w:rPr>
        <w:t xml:space="preserve">It also allows people without the training to use different creative techniques, </w:t>
      </w:r>
      <w:r w:rsidRPr="299432DA" w:rsidR="6C8825B5">
        <w:rPr>
          <w:sz w:val="32"/>
          <w:szCs w:val="32"/>
        </w:rPr>
        <w:t>methods</w:t>
      </w:r>
      <w:r w:rsidRPr="299432DA" w:rsidR="6C8825B5">
        <w:rPr>
          <w:sz w:val="32"/>
          <w:szCs w:val="32"/>
        </w:rPr>
        <w:t xml:space="preserve"> and mindsets to take on a different variety of challenges. </w:t>
      </w:r>
      <w:r w:rsidRPr="299432DA" w:rsidR="6E6F2ABA">
        <w:rPr>
          <w:sz w:val="32"/>
          <w:szCs w:val="32"/>
        </w:rPr>
        <w:t xml:space="preserve">Design thinking is a non-linear iterative process that teams use to understand people </w:t>
      </w:r>
      <w:r w:rsidRPr="299432DA" w:rsidR="43B1D686">
        <w:rPr>
          <w:sz w:val="32"/>
          <w:szCs w:val="32"/>
        </w:rPr>
        <w:t>it is also used to understand challenge assumptions, redefine problems and create innovative solutions to prototype and test.</w:t>
      </w:r>
      <w:r w:rsidRPr="299432DA" w:rsidR="3F262AE7">
        <w:rPr>
          <w:sz w:val="32"/>
          <w:szCs w:val="32"/>
        </w:rPr>
        <w:t xml:space="preserve"> According to (hbr.org)</w:t>
      </w:r>
      <w:r w:rsidRPr="299432DA" w:rsidR="57D9684E">
        <w:rPr>
          <w:sz w:val="32"/>
          <w:szCs w:val="32"/>
        </w:rPr>
        <w:t xml:space="preserve"> innovation is one of the tools for the design thinking process. </w:t>
      </w:r>
      <w:r w:rsidRPr="299432DA" w:rsidR="45FF9ABF">
        <w:rPr>
          <w:sz w:val="32"/>
          <w:szCs w:val="32"/>
        </w:rPr>
        <w:t>For</w:t>
      </w:r>
      <w:r w:rsidRPr="299432DA" w:rsidR="372BDAE7">
        <w:rPr>
          <w:sz w:val="32"/>
          <w:szCs w:val="32"/>
        </w:rPr>
        <w:t xml:space="preserve"> innovation to be successful It must deliver superior solutions, lower risks and </w:t>
      </w:r>
      <w:r w:rsidRPr="299432DA" w:rsidR="314976A5">
        <w:rPr>
          <w:sz w:val="32"/>
          <w:szCs w:val="32"/>
        </w:rPr>
        <w:t>costs of change and employee buy-in. Using superior solutions is defining problems which of</w:t>
      </w:r>
      <w:r w:rsidRPr="299432DA" w:rsidR="6FEE5BD6">
        <w:rPr>
          <w:sz w:val="32"/>
          <w:szCs w:val="32"/>
        </w:rPr>
        <w:t xml:space="preserve">ten leads to conventional solutions. Lower risks and costs </w:t>
      </w:r>
      <w:r w:rsidRPr="299432DA" w:rsidR="55A764D3">
        <w:rPr>
          <w:sz w:val="32"/>
          <w:szCs w:val="32"/>
        </w:rPr>
        <w:t xml:space="preserve">this type of uncertainty is unavoidable in innovation. </w:t>
      </w:r>
      <w:r w:rsidRPr="299432DA" w:rsidR="7296BB98">
        <w:rPr>
          <w:sz w:val="32"/>
          <w:szCs w:val="32"/>
        </w:rPr>
        <w:t>You must be willing to let go of the bad ideas.</w:t>
      </w:r>
      <w:r w:rsidRPr="299432DA" w:rsidR="7296BB98">
        <w:rPr>
          <w:sz w:val="32"/>
          <w:szCs w:val="32"/>
        </w:rPr>
        <w:t xml:space="preserve"> Experienced designers argue that design thin</w:t>
      </w:r>
      <w:r w:rsidRPr="299432DA" w:rsidR="1243151A">
        <w:rPr>
          <w:sz w:val="32"/>
          <w:szCs w:val="32"/>
        </w:rPr>
        <w:t>king is too linear and structured.</w:t>
      </w:r>
      <w:r w:rsidRPr="299432DA" w:rsidR="67CA557B">
        <w:rPr>
          <w:sz w:val="32"/>
          <w:szCs w:val="32"/>
        </w:rPr>
        <w:t xml:space="preserve"> When people are trapped in their own </w:t>
      </w:r>
      <w:r w:rsidRPr="299432DA" w:rsidR="67CA557B">
        <w:rPr>
          <w:sz w:val="32"/>
          <w:szCs w:val="32"/>
        </w:rPr>
        <w:t>expertise</w:t>
      </w:r>
      <w:r w:rsidRPr="299432DA" w:rsidR="67CA557B">
        <w:rPr>
          <w:sz w:val="32"/>
          <w:szCs w:val="32"/>
        </w:rPr>
        <w:t xml:space="preserve"> and experiences design thinking </w:t>
      </w:r>
      <w:r w:rsidRPr="299432DA" w:rsidR="67CA557B">
        <w:rPr>
          <w:sz w:val="32"/>
          <w:szCs w:val="32"/>
        </w:rPr>
        <w:t>provides</w:t>
      </w:r>
      <w:r w:rsidRPr="299432DA" w:rsidR="67CA557B">
        <w:rPr>
          <w:sz w:val="32"/>
          <w:szCs w:val="32"/>
        </w:rPr>
        <w:t xml:space="preserve"> an immersion in the persons experience. </w:t>
      </w:r>
      <w:r w:rsidRPr="299432DA" w:rsidR="4955FBED">
        <w:rPr>
          <w:sz w:val="32"/>
          <w:szCs w:val="32"/>
        </w:rPr>
        <w:t xml:space="preserve">It shifts the persons mindset towards a better understanding of those being designed for. Design thinking offers more experiences </w:t>
      </w:r>
      <w:r w:rsidRPr="299432DA" w:rsidR="07FAE11F">
        <w:rPr>
          <w:sz w:val="32"/>
          <w:szCs w:val="32"/>
        </w:rPr>
        <w:t xml:space="preserve">to people through rough prototypes that help innovators get </w:t>
      </w:r>
      <w:r w:rsidRPr="299432DA" w:rsidR="07FAE11F">
        <w:rPr>
          <w:sz w:val="32"/>
          <w:szCs w:val="32"/>
        </w:rPr>
        <w:t>accurate</w:t>
      </w:r>
      <w:r w:rsidRPr="299432DA" w:rsidR="07FAE11F">
        <w:rPr>
          <w:sz w:val="32"/>
          <w:szCs w:val="32"/>
        </w:rPr>
        <w:t xml:space="preserve"> and helpful feedback. </w:t>
      </w:r>
    </w:p>
    <w:p w:rsidR="299432DA" w:rsidP="299432DA" w:rsidRDefault="299432DA" w14:paraId="666BB9EC" w14:textId="278A98C5">
      <w:pPr>
        <w:pStyle w:val="Normal"/>
        <w:rPr>
          <w:sz w:val="32"/>
          <w:szCs w:val="32"/>
        </w:rPr>
      </w:pPr>
    </w:p>
    <w:p w:rsidR="299432DA" w:rsidP="299432DA" w:rsidRDefault="299432DA" w14:paraId="6842C7BD" w14:textId="78D69F54">
      <w:pPr>
        <w:pStyle w:val="Normal"/>
        <w:rPr>
          <w:sz w:val="32"/>
          <w:szCs w:val="32"/>
        </w:rPr>
      </w:pPr>
    </w:p>
    <w:p w:rsidR="299432DA" w:rsidP="299432DA" w:rsidRDefault="299432DA" w14:paraId="09FE0F94" w14:textId="664BBB95">
      <w:pPr>
        <w:pStyle w:val="Normal"/>
        <w:rPr>
          <w:sz w:val="32"/>
          <w:szCs w:val="32"/>
        </w:rPr>
      </w:pPr>
    </w:p>
    <w:p w:rsidR="299432DA" w:rsidP="299432DA" w:rsidRDefault="299432DA" w14:paraId="6D162078" w14:textId="4152B9CF">
      <w:pPr>
        <w:pStyle w:val="Normal"/>
        <w:rPr>
          <w:sz w:val="32"/>
          <w:szCs w:val="32"/>
        </w:rPr>
      </w:pPr>
    </w:p>
    <w:p w:rsidR="299432DA" w:rsidP="299432DA" w:rsidRDefault="299432DA" w14:paraId="0C421A9A" w14:textId="3685D8F5">
      <w:pPr>
        <w:pStyle w:val="Normal"/>
        <w:rPr>
          <w:sz w:val="32"/>
          <w:szCs w:val="32"/>
        </w:rPr>
      </w:pPr>
    </w:p>
    <w:p w:rsidR="299432DA" w:rsidP="299432DA" w:rsidRDefault="299432DA" w14:paraId="65D11B45" w14:textId="60F27466">
      <w:pPr>
        <w:pStyle w:val="Normal"/>
        <w:rPr>
          <w:sz w:val="32"/>
          <w:szCs w:val="32"/>
        </w:rPr>
      </w:pPr>
    </w:p>
    <w:p w:rsidR="299432DA" w:rsidP="299432DA" w:rsidRDefault="299432DA" w14:paraId="05ED837D" w14:textId="443C8D29">
      <w:pPr>
        <w:pStyle w:val="Normal"/>
        <w:rPr>
          <w:sz w:val="32"/>
          <w:szCs w:val="32"/>
        </w:rPr>
      </w:pPr>
    </w:p>
    <w:p w:rsidR="299432DA" w:rsidP="299432DA" w:rsidRDefault="299432DA" w14:paraId="0719E280" w14:textId="782454DA">
      <w:pPr>
        <w:pStyle w:val="Normal"/>
        <w:rPr>
          <w:sz w:val="32"/>
          <w:szCs w:val="32"/>
        </w:rPr>
      </w:pPr>
    </w:p>
    <w:p w:rsidR="299432DA" w:rsidP="299432DA" w:rsidRDefault="299432DA" w14:paraId="1074E38C" w14:textId="77125FE2">
      <w:pPr>
        <w:pStyle w:val="Normal"/>
        <w:rPr>
          <w:sz w:val="32"/>
          <w:szCs w:val="32"/>
        </w:rPr>
      </w:pPr>
    </w:p>
    <w:p w:rsidR="299432DA" w:rsidP="299432DA" w:rsidRDefault="299432DA" w14:paraId="693273F0" w14:textId="0612D2B1">
      <w:pPr>
        <w:pStyle w:val="Normal"/>
        <w:rPr>
          <w:sz w:val="32"/>
          <w:szCs w:val="32"/>
        </w:rPr>
      </w:pPr>
    </w:p>
    <w:p w:rsidR="299432DA" w:rsidP="299432DA" w:rsidRDefault="299432DA" w14:paraId="195AB500" w14:textId="4F1DD26F">
      <w:pPr>
        <w:pStyle w:val="Normal"/>
        <w:rPr>
          <w:sz w:val="32"/>
          <w:szCs w:val="32"/>
        </w:rPr>
      </w:pPr>
    </w:p>
    <w:p w:rsidR="299432DA" w:rsidP="299432DA" w:rsidRDefault="299432DA" w14:paraId="45471431" w14:textId="1081B286">
      <w:pPr>
        <w:pStyle w:val="Normal"/>
        <w:rPr>
          <w:sz w:val="32"/>
          <w:szCs w:val="32"/>
        </w:rPr>
      </w:pPr>
    </w:p>
    <w:p w:rsidR="299432DA" w:rsidP="299432DA" w:rsidRDefault="299432DA" w14:paraId="698E3D4E" w14:textId="6B7CA543">
      <w:pPr>
        <w:pStyle w:val="Normal"/>
        <w:rPr>
          <w:sz w:val="32"/>
          <w:szCs w:val="32"/>
        </w:rPr>
      </w:pPr>
    </w:p>
    <w:p w:rsidR="299432DA" w:rsidP="299432DA" w:rsidRDefault="299432DA" w14:paraId="13CF8576" w14:textId="15E2B353">
      <w:pPr>
        <w:pStyle w:val="Normal"/>
        <w:rPr>
          <w:sz w:val="32"/>
          <w:szCs w:val="32"/>
        </w:rPr>
      </w:pPr>
    </w:p>
    <w:p w:rsidR="299432DA" w:rsidP="299432DA" w:rsidRDefault="299432DA" w14:paraId="2BDE87F2" w14:textId="2118FE14">
      <w:pPr>
        <w:pStyle w:val="Normal"/>
        <w:rPr>
          <w:sz w:val="32"/>
          <w:szCs w:val="32"/>
        </w:rPr>
      </w:pPr>
    </w:p>
    <w:p w:rsidR="299432DA" w:rsidP="299432DA" w:rsidRDefault="299432DA" w14:paraId="5839A2DB" w14:textId="2729F5CE">
      <w:pPr>
        <w:pStyle w:val="Normal"/>
        <w:rPr>
          <w:sz w:val="32"/>
          <w:szCs w:val="32"/>
        </w:rPr>
      </w:pPr>
    </w:p>
    <w:p w:rsidR="299432DA" w:rsidP="299432DA" w:rsidRDefault="299432DA" w14:paraId="7F1F7BBA" w14:textId="1CFB2C3F">
      <w:pPr>
        <w:pStyle w:val="Normal"/>
        <w:rPr>
          <w:sz w:val="32"/>
          <w:szCs w:val="32"/>
        </w:rPr>
      </w:pPr>
    </w:p>
    <w:p w:rsidR="299432DA" w:rsidP="299432DA" w:rsidRDefault="299432DA" w14:paraId="653D485A" w14:textId="28E66CB1">
      <w:pPr>
        <w:pStyle w:val="Normal"/>
        <w:rPr>
          <w:sz w:val="32"/>
          <w:szCs w:val="32"/>
        </w:rPr>
      </w:pPr>
    </w:p>
    <w:p w:rsidR="299432DA" w:rsidP="299432DA" w:rsidRDefault="299432DA" w14:paraId="7029B6CF" w14:textId="23C23577">
      <w:pPr>
        <w:pStyle w:val="Normal"/>
        <w:rPr>
          <w:sz w:val="32"/>
          <w:szCs w:val="32"/>
        </w:rPr>
      </w:pPr>
    </w:p>
    <w:p w:rsidR="6D4B4262" w:rsidP="299432DA" w:rsidRDefault="6D4B4262" w14:paraId="678CA073" w14:textId="1198249B">
      <w:pPr>
        <w:pStyle w:val="Normal"/>
        <w:rPr>
          <w:sz w:val="32"/>
          <w:szCs w:val="32"/>
        </w:rPr>
      </w:pPr>
      <w:r w:rsidRPr="299432DA" w:rsidR="6D4B4262">
        <w:rPr>
          <w:sz w:val="32"/>
          <w:szCs w:val="32"/>
        </w:rPr>
        <w:t xml:space="preserve">                                          Reference list </w:t>
      </w:r>
    </w:p>
    <w:p w:rsidR="3A16FFA9" w:rsidP="299432DA" w:rsidRDefault="3A16FFA9" w14:paraId="3AAFBC13" w14:textId="5984DB8F">
      <w:pPr>
        <w:ind w:left="567" w:hanging="567"/>
      </w:pPr>
      <w:r w:rsidRPr="299432DA" w:rsidR="3A16FFA9">
        <w:rPr>
          <w:rFonts w:ascii="Calibri" w:hAnsi="Calibri" w:eastAsia="Calibri" w:cs="Calibri"/>
          <w:noProof w:val="0"/>
          <w:sz w:val="32"/>
          <w:szCs w:val="32"/>
          <w:lang w:val="en-GB"/>
        </w:rPr>
        <w:t xml:space="preserve">Aahill (no date) </w:t>
      </w:r>
      <w:r w:rsidRPr="299432DA" w:rsidR="3A16FFA9">
        <w:rPr>
          <w:rFonts w:ascii="Calibri" w:hAnsi="Calibri" w:eastAsia="Calibri" w:cs="Calibri"/>
          <w:i w:val="1"/>
          <w:iCs w:val="1"/>
          <w:noProof w:val="0"/>
          <w:sz w:val="32"/>
          <w:szCs w:val="32"/>
          <w:lang w:val="en-GB"/>
        </w:rPr>
        <w:t>Get image insights - bing image search API - azure cognitive services</w:t>
      </w:r>
      <w:r w:rsidRPr="299432DA" w:rsidR="3A16FFA9">
        <w:rPr>
          <w:rFonts w:ascii="Calibri" w:hAnsi="Calibri" w:eastAsia="Calibri" w:cs="Calibri"/>
          <w:noProof w:val="0"/>
          <w:sz w:val="32"/>
          <w:szCs w:val="32"/>
          <w:lang w:val="en-GB"/>
        </w:rPr>
        <w:t xml:space="preserve">, </w:t>
      </w:r>
      <w:r w:rsidRPr="299432DA" w:rsidR="3A16FFA9">
        <w:rPr>
          <w:rFonts w:ascii="Calibri" w:hAnsi="Calibri" w:eastAsia="Calibri" w:cs="Calibri"/>
          <w:i w:val="1"/>
          <w:iCs w:val="1"/>
          <w:noProof w:val="0"/>
          <w:sz w:val="32"/>
          <w:szCs w:val="32"/>
          <w:lang w:val="en-GB"/>
        </w:rPr>
        <w:t>Get image insights - Bing Image Search API - Azure Cognitive Services | Microsoft Learn</w:t>
      </w:r>
      <w:r w:rsidRPr="299432DA" w:rsidR="3A16FFA9">
        <w:rPr>
          <w:rFonts w:ascii="Calibri" w:hAnsi="Calibri" w:eastAsia="Calibri" w:cs="Calibri"/>
          <w:noProof w:val="0"/>
          <w:sz w:val="32"/>
          <w:szCs w:val="32"/>
          <w:lang w:val="en-GB"/>
        </w:rPr>
        <w:t xml:space="preserve">. Available at: </w:t>
      </w:r>
      <w:hyperlink r:id="R7226b7bb6b9544f3">
        <w:r w:rsidRPr="299432DA" w:rsidR="3A16FFA9">
          <w:rPr>
            <w:rStyle w:val="Hyperlink"/>
            <w:rFonts w:ascii="Calibri" w:hAnsi="Calibri" w:eastAsia="Calibri" w:cs="Calibri"/>
            <w:noProof w:val="0"/>
            <w:sz w:val="32"/>
            <w:szCs w:val="32"/>
            <w:lang w:val="en-GB"/>
          </w:rPr>
          <w:t>https://learn.microsoft.com/en-us/azure/cognitive-services/bing-image-search/image-insights</w:t>
        </w:r>
      </w:hyperlink>
      <w:r w:rsidRPr="299432DA" w:rsidR="3A16FFA9">
        <w:rPr>
          <w:rFonts w:ascii="Calibri" w:hAnsi="Calibri" w:eastAsia="Calibri" w:cs="Calibri"/>
          <w:noProof w:val="0"/>
          <w:sz w:val="32"/>
          <w:szCs w:val="32"/>
          <w:lang w:val="en-GB"/>
        </w:rPr>
        <w:t xml:space="preserve"> (Accessed: March 10, 2023). </w:t>
      </w:r>
    </w:p>
    <w:p w:rsidR="3A16FFA9" w:rsidP="299432DA" w:rsidRDefault="3A16FFA9" w14:paraId="2753B027" w14:textId="1B727249">
      <w:pPr>
        <w:ind w:left="567" w:hanging="567"/>
      </w:pPr>
      <w:r w:rsidRPr="299432DA" w:rsidR="3A16FFA9">
        <w:rPr>
          <w:rFonts w:ascii="Calibri" w:hAnsi="Calibri" w:eastAsia="Calibri" w:cs="Calibri"/>
          <w:noProof w:val="0"/>
          <w:sz w:val="32"/>
          <w:szCs w:val="32"/>
          <w:lang w:val="en-GB"/>
        </w:rPr>
        <w:t xml:space="preserve">Andi (2020) </w:t>
      </w:r>
      <w:r w:rsidRPr="299432DA" w:rsidR="3A16FFA9">
        <w:rPr>
          <w:rFonts w:ascii="Calibri" w:hAnsi="Calibri" w:eastAsia="Calibri" w:cs="Calibri"/>
          <w:i w:val="1"/>
          <w:iCs w:val="1"/>
          <w:noProof w:val="0"/>
          <w:sz w:val="32"/>
          <w:szCs w:val="32"/>
          <w:lang w:val="en-GB"/>
        </w:rPr>
        <w:t>Why is wealth important - why build it?</w:t>
      </w:r>
      <w:r w:rsidRPr="299432DA" w:rsidR="3A16FFA9">
        <w:rPr>
          <w:rFonts w:ascii="Calibri" w:hAnsi="Calibri" w:eastAsia="Calibri" w:cs="Calibri"/>
          <w:noProof w:val="0"/>
          <w:sz w:val="32"/>
          <w:szCs w:val="32"/>
          <w:lang w:val="en-GB"/>
        </w:rPr>
        <w:t xml:space="preserve">, </w:t>
      </w:r>
      <w:r w:rsidRPr="299432DA" w:rsidR="3A16FFA9">
        <w:rPr>
          <w:rFonts w:ascii="Calibri" w:hAnsi="Calibri" w:eastAsia="Calibri" w:cs="Calibri"/>
          <w:i w:val="1"/>
          <w:iCs w:val="1"/>
          <w:noProof w:val="0"/>
          <w:sz w:val="32"/>
          <w:szCs w:val="32"/>
          <w:lang w:val="en-GB"/>
        </w:rPr>
        <w:t>BrandNewDollar</w:t>
      </w:r>
      <w:r w:rsidRPr="299432DA" w:rsidR="3A16FFA9">
        <w:rPr>
          <w:rFonts w:ascii="Calibri" w:hAnsi="Calibri" w:eastAsia="Calibri" w:cs="Calibri"/>
          <w:noProof w:val="0"/>
          <w:sz w:val="32"/>
          <w:szCs w:val="32"/>
          <w:lang w:val="en-GB"/>
        </w:rPr>
        <w:t xml:space="preserve">. Available at: </w:t>
      </w:r>
      <w:hyperlink r:id="R448ac45f83494926">
        <w:r w:rsidRPr="299432DA" w:rsidR="3A16FFA9">
          <w:rPr>
            <w:rStyle w:val="Hyperlink"/>
            <w:rFonts w:ascii="Calibri" w:hAnsi="Calibri" w:eastAsia="Calibri" w:cs="Calibri"/>
            <w:noProof w:val="0"/>
            <w:sz w:val="32"/>
            <w:szCs w:val="32"/>
            <w:lang w:val="en-GB"/>
          </w:rPr>
          <w:t>https://www.brandnewdollar.com/why-is-wealth-important-why-build-wealth/</w:t>
        </w:r>
      </w:hyperlink>
      <w:r w:rsidRPr="299432DA" w:rsidR="3A16FFA9">
        <w:rPr>
          <w:rFonts w:ascii="Calibri" w:hAnsi="Calibri" w:eastAsia="Calibri" w:cs="Calibri"/>
          <w:noProof w:val="0"/>
          <w:sz w:val="32"/>
          <w:szCs w:val="32"/>
          <w:lang w:val="en-GB"/>
        </w:rPr>
        <w:t xml:space="preserve"> (Accessed: March 10, 2023). </w:t>
      </w:r>
    </w:p>
    <w:p w:rsidR="3A16FFA9" w:rsidP="299432DA" w:rsidRDefault="3A16FFA9" w14:paraId="52BA4955" w14:textId="4E032FE5">
      <w:pPr>
        <w:ind w:left="567" w:hanging="567"/>
      </w:pPr>
      <w:r w:rsidRPr="299432DA" w:rsidR="3A16FFA9">
        <w:rPr>
          <w:rFonts w:ascii="Calibri" w:hAnsi="Calibri" w:eastAsia="Calibri" w:cs="Calibri"/>
          <w:i w:val="1"/>
          <w:iCs w:val="1"/>
          <w:noProof w:val="0"/>
          <w:sz w:val="32"/>
          <w:szCs w:val="32"/>
          <w:lang w:val="en-GB"/>
        </w:rPr>
        <w:t>Departments of Commerce, Justice, and state, the judiciary, and related ...</w:t>
      </w:r>
      <w:r w:rsidRPr="299432DA" w:rsidR="3A16FFA9">
        <w:rPr>
          <w:rFonts w:ascii="Calibri" w:hAnsi="Calibri" w:eastAsia="Calibri" w:cs="Calibri"/>
          <w:noProof w:val="0"/>
          <w:sz w:val="32"/>
          <w:szCs w:val="32"/>
          <w:lang w:val="en-GB"/>
        </w:rPr>
        <w:t xml:space="preserve"> (no date). Available at: </w:t>
      </w:r>
      <w:hyperlink r:id="R88c49b14bbe84aa0">
        <w:r w:rsidRPr="299432DA" w:rsidR="3A16FFA9">
          <w:rPr>
            <w:rStyle w:val="Hyperlink"/>
            <w:rFonts w:ascii="Calibri" w:hAnsi="Calibri" w:eastAsia="Calibri" w:cs="Calibri"/>
            <w:noProof w:val="0"/>
            <w:sz w:val="32"/>
            <w:szCs w:val="32"/>
            <w:lang w:val="en-GB"/>
          </w:rPr>
          <w:t>https://www.congress.gov/event/107th-congress/house-event/LC16210/text</w:t>
        </w:r>
      </w:hyperlink>
      <w:r w:rsidRPr="299432DA" w:rsidR="3A16FFA9">
        <w:rPr>
          <w:rFonts w:ascii="Calibri" w:hAnsi="Calibri" w:eastAsia="Calibri" w:cs="Calibri"/>
          <w:noProof w:val="0"/>
          <w:sz w:val="32"/>
          <w:szCs w:val="32"/>
          <w:lang w:val="en-GB"/>
        </w:rPr>
        <w:t xml:space="preserve"> (Accessed: March 10, 2023). </w:t>
      </w:r>
    </w:p>
    <w:p w:rsidR="3A16FFA9" w:rsidP="299432DA" w:rsidRDefault="3A16FFA9" w14:paraId="5394BEEB" w14:textId="50D80F0B">
      <w:pPr>
        <w:ind w:left="567" w:hanging="567"/>
      </w:pPr>
      <w:r w:rsidRPr="299432DA" w:rsidR="3A16FFA9">
        <w:rPr>
          <w:rFonts w:ascii="Calibri" w:hAnsi="Calibri" w:eastAsia="Calibri" w:cs="Calibri"/>
          <w:i w:val="1"/>
          <w:iCs w:val="1"/>
          <w:noProof w:val="0"/>
          <w:sz w:val="32"/>
          <w:szCs w:val="32"/>
          <w:lang w:val="en-GB"/>
        </w:rPr>
        <w:t>Health</w:t>
      </w:r>
      <w:r w:rsidRPr="299432DA" w:rsidR="3A16FFA9">
        <w:rPr>
          <w:rFonts w:ascii="Calibri" w:hAnsi="Calibri" w:eastAsia="Calibri" w:cs="Calibri"/>
          <w:noProof w:val="0"/>
          <w:sz w:val="32"/>
          <w:szCs w:val="32"/>
          <w:lang w:val="en-GB"/>
        </w:rPr>
        <w:t xml:space="preserve"> (2023) </w:t>
      </w:r>
      <w:r w:rsidRPr="299432DA" w:rsidR="3A16FFA9">
        <w:rPr>
          <w:rFonts w:ascii="Calibri" w:hAnsi="Calibri" w:eastAsia="Calibri" w:cs="Calibri"/>
          <w:i w:val="1"/>
          <w:iCs w:val="1"/>
          <w:noProof w:val="0"/>
          <w:sz w:val="32"/>
          <w:szCs w:val="32"/>
          <w:lang w:val="en-GB"/>
        </w:rPr>
        <w:t>Encyclopædia Britannica</w:t>
      </w:r>
      <w:r w:rsidRPr="299432DA" w:rsidR="3A16FFA9">
        <w:rPr>
          <w:rFonts w:ascii="Calibri" w:hAnsi="Calibri" w:eastAsia="Calibri" w:cs="Calibri"/>
          <w:noProof w:val="0"/>
          <w:sz w:val="32"/>
          <w:szCs w:val="32"/>
          <w:lang w:val="en-GB"/>
        </w:rPr>
        <w:t xml:space="preserve">. Encyclopædia Britannica, inc. Available at: </w:t>
      </w:r>
      <w:hyperlink r:id="R9fef651131174d18">
        <w:r w:rsidRPr="299432DA" w:rsidR="3A16FFA9">
          <w:rPr>
            <w:rStyle w:val="Hyperlink"/>
            <w:rFonts w:ascii="Calibri" w:hAnsi="Calibri" w:eastAsia="Calibri" w:cs="Calibri"/>
            <w:noProof w:val="0"/>
            <w:sz w:val="32"/>
            <w:szCs w:val="32"/>
            <w:lang w:val="en-GB"/>
          </w:rPr>
          <w:t>https://www.britannica.com/topic/health</w:t>
        </w:r>
      </w:hyperlink>
      <w:r w:rsidRPr="299432DA" w:rsidR="3A16FFA9">
        <w:rPr>
          <w:rFonts w:ascii="Calibri" w:hAnsi="Calibri" w:eastAsia="Calibri" w:cs="Calibri"/>
          <w:noProof w:val="0"/>
          <w:sz w:val="32"/>
          <w:szCs w:val="32"/>
          <w:lang w:val="en-GB"/>
        </w:rPr>
        <w:t xml:space="preserve"> (Accessed: March 10, 2023). </w:t>
      </w:r>
    </w:p>
    <w:p w:rsidR="3A16FFA9" w:rsidP="299432DA" w:rsidRDefault="3A16FFA9" w14:paraId="203077A8" w14:textId="32B5E8DD">
      <w:pPr>
        <w:ind w:left="567" w:hanging="567"/>
      </w:pPr>
      <w:r w:rsidRPr="299432DA" w:rsidR="3A16FFA9">
        <w:rPr>
          <w:rFonts w:ascii="Calibri" w:hAnsi="Calibri" w:eastAsia="Calibri" w:cs="Calibri"/>
          <w:noProof w:val="0"/>
          <w:sz w:val="32"/>
          <w:szCs w:val="32"/>
          <w:lang w:val="en-GB"/>
        </w:rPr>
        <w:t xml:space="preserve">The Healthcare Business Today Team </w:t>
      </w:r>
      <w:hyperlink r:id="R71582912ac6e498c">
        <w:r w:rsidRPr="299432DA" w:rsidR="3A16FFA9">
          <w:rPr>
            <w:rStyle w:val="Hyperlink"/>
            <w:rFonts w:ascii="Calibri" w:hAnsi="Calibri" w:eastAsia="Calibri" w:cs="Calibri"/>
            <w:noProof w:val="0"/>
            <w:sz w:val="32"/>
            <w:szCs w:val="32"/>
            <w:lang w:val="en-GB"/>
          </w:rPr>
          <w:t>https://www.healthcarebusinesstoday.com/author/admin/</w:t>
        </w:r>
      </w:hyperlink>
      <w:r w:rsidRPr="299432DA" w:rsidR="3A16FFA9">
        <w:rPr>
          <w:rFonts w:ascii="Calibri" w:hAnsi="Calibri" w:eastAsia="Calibri" w:cs="Calibri"/>
          <w:noProof w:val="0"/>
          <w:sz w:val="32"/>
          <w:szCs w:val="32"/>
          <w:lang w:val="en-GB"/>
        </w:rPr>
        <w:t xml:space="preserve"> (2020) </w:t>
      </w:r>
      <w:r w:rsidRPr="299432DA" w:rsidR="3A16FFA9">
        <w:rPr>
          <w:rFonts w:ascii="Calibri" w:hAnsi="Calibri" w:eastAsia="Calibri" w:cs="Calibri"/>
          <w:i w:val="1"/>
          <w:iCs w:val="1"/>
          <w:noProof w:val="0"/>
          <w:sz w:val="32"/>
          <w:szCs w:val="32"/>
          <w:lang w:val="en-GB"/>
        </w:rPr>
        <w:t>Why maintaining your health is so important in life</w:t>
      </w:r>
      <w:r w:rsidRPr="299432DA" w:rsidR="3A16FFA9">
        <w:rPr>
          <w:rFonts w:ascii="Calibri" w:hAnsi="Calibri" w:eastAsia="Calibri" w:cs="Calibri"/>
          <w:noProof w:val="0"/>
          <w:sz w:val="32"/>
          <w:szCs w:val="32"/>
          <w:lang w:val="en-GB"/>
        </w:rPr>
        <w:t xml:space="preserve">, </w:t>
      </w:r>
      <w:r w:rsidRPr="299432DA" w:rsidR="3A16FFA9">
        <w:rPr>
          <w:rFonts w:ascii="Calibri" w:hAnsi="Calibri" w:eastAsia="Calibri" w:cs="Calibri"/>
          <w:i w:val="1"/>
          <w:iCs w:val="1"/>
          <w:noProof w:val="0"/>
          <w:sz w:val="32"/>
          <w:szCs w:val="32"/>
          <w:lang w:val="en-GB"/>
        </w:rPr>
        <w:t>Healthcare Business Today</w:t>
      </w:r>
      <w:r w:rsidRPr="299432DA" w:rsidR="3A16FFA9">
        <w:rPr>
          <w:rFonts w:ascii="Calibri" w:hAnsi="Calibri" w:eastAsia="Calibri" w:cs="Calibri"/>
          <w:noProof w:val="0"/>
          <w:sz w:val="32"/>
          <w:szCs w:val="32"/>
          <w:lang w:val="en-GB"/>
        </w:rPr>
        <w:t xml:space="preserve">. Available at: </w:t>
      </w:r>
      <w:hyperlink r:id="Reb6a9fcbc83e4a30">
        <w:r w:rsidRPr="299432DA" w:rsidR="3A16FFA9">
          <w:rPr>
            <w:rStyle w:val="Hyperlink"/>
            <w:rFonts w:ascii="Calibri" w:hAnsi="Calibri" w:eastAsia="Calibri" w:cs="Calibri"/>
            <w:noProof w:val="0"/>
            <w:sz w:val="32"/>
            <w:szCs w:val="32"/>
            <w:lang w:val="en-GB"/>
          </w:rPr>
          <w:t>https://www.healthcarebusinesstoday.com/why-maintaining-your-health-is-so-important-in-life/</w:t>
        </w:r>
      </w:hyperlink>
      <w:r w:rsidRPr="299432DA" w:rsidR="3A16FFA9">
        <w:rPr>
          <w:rFonts w:ascii="Calibri" w:hAnsi="Calibri" w:eastAsia="Calibri" w:cs="Calibri"/>
          <w:noProof w:val="0"/>
          <w:sz w:val="32"/>
          <w:szCs w:val="32"/>
          <w:lang w:val="en-GB"/>
        </w:rPr>
        <w:t xml:space="preserve"> (Accessed: March 10, 2023). </w:t>
      </w:r>
    </w:p>
    <w:p w:rsidR="3A16FFA9" w:rsidP="299432DA" w:rsidRDefault="3A16FFA9" w14:paraId="2F7319CB" w14:textId="5EB82EB4">
      <w:pPr>
        <w:ind w:left="567" w:hanging="567"/>
      </w:pPr>
      <w:r w:rsidRPr="299432DA" w:rsidR="3A16FFA9">
        <w:rPr>
          <w:rFonts w:ascii="Calibri" w:hAnsi="Calibri" w:eastAsia="Calibri" w:cs="Calibri"/>
          <w:i w:val="1"/>
          <w:iCs w:val="1"/>
          <w:noProof w:val="0"/>
          <w:sz w:val="32"/>
          <w:szCs w:val="32"/>
          <w:lang w:val="en-GB"/>
        </w:rPr>
        <w:t>How to deal with conflict in the Workplace</w:t>
      </w:r>
      <w:r w:rsidRPr="299432DA" w:rsidR="3A16FFA9">
        <w:rPr>
          <w:rFonts w:ascii="Calibri" w:hAnsi="Calibri" w:eastAsia="Calibri" w:cs="Calibri"/>
          <w:noProof w:val="0"/>
          <w:sz w:val="32"/>
          <w:szCs w:val="32"/>
          <w:lang w:val="en-GB"/>
        </w:rPr>
        <w:t xml:space="preserve"> (no date) </w:t>
      </w:r>
      <w:r w:rsidRPr="299432DA" w:rsidR="3A16FFA9">
        <w:rPr>
          <w:rFonts w:ascii="Calibri" w:hAnsi="Calibri" w:eastAsia="Calibri" w:cs="Calibri"/>
          <w:i w:val="1"/>
          <w:iCs w:val="1"/>
          <w:noProof w:val="0"/>
          <w:sz w:val="32"/>
          <w:szCs w:val="32"/>
          <w:lang w:val="en-GB"/>
        </w:rPr>
        <w:t>Wrike</w:t>
      </w:r>
      <w:r w:rsidRPr="299432DA" w:rsidR="3A16FFA9">
        <w:rPr>
          <w:rFonts w:ascii="Calibri" w:hAnsi="Calibri" w:eastAsia="Calibri" w:cs="Calibri"/>
          <w:noProof w:val="0"/>
          <w:sz w:val="32"/>
          <w:szCs w:val="32"/>
          <w:lang w:val="en-GB"/>
        </w:rPr>
        <w:t xml:space="preserve">. Available at: </w:t>
      </w:r>
      <w:hyperlink w:anchor="Are-there-different-types-of-conflict-in-the-workplace" r:id="R292836b60362421b">
        <w:r w:rsidRPr="299432DA" w:rsidR="3A16FFA9">
          <w:rPr>
            <w:rStyle w:val="Hyperlink"/>
            <w:rFonts w:ascii="Calibri" w:hAnsi="Calibri" w:eastAsia="Calibri" w:cs="Calibri"/>
            <w:noProof w:val="0"/>
            <w:sz w:val="32"/>
            <w:szCs w:val="32"/>
            <w:lang w:val="en-GB"/>
          </w:rPr>
          <w:t>https://www.wrike.com/blog/5-ways-tackle-conflict-workplace-infographic/#Are-there-different-types-of-conflict-in-the-workplace</w:t>
        </w:r>
      </w:hyperlink>
      <w:r w:rsidRPr="299432DA" w:rsidR="3A16FFA9">
        <w:rPr>
          <w:rFonts w:ascii="Calibri" w:hAnsi="Calibri" w:eastAsia="Calibri" w:cs="Calibri"/>
          <w:noProof w:val="0"/>
          <w:sz w:val="32"/>
          <w:szCs w:val="32"/>
          <w:lang w:val="en-GB"/>
        </w:rPr>
        <w:t xml:space="preserve"> (Accessed: March 10, 2023). </w:t>
      </w:r>
    </w:p>
    <w:p w:rsidR="3A16FFA9" w:rsidP="299432DA" w:rsidRDefault="3A16FFA9" w14:paraId="6D951F55" w14:textId="1CF6E056">
      <w:pPr>
        <w:ind w:left="567" w:hanging="567"/>
      </w:pPr>
      <w:r w:rsidRPr="299432DA" w:rsidR="3A16FFA9">
        <w:rPr>
          <w:rFonts w:ascii="Calibri" w:hAnsi="Calibri" w:eastAsia="Calibri" w:cs="Calibri"/>
          <w:noProof w:val="0"/>
          <w:sz w:val="32"/>
          <w:szCs w:val="32"/>
          <w:lang w:val="en-GB"/>
        </w:rPr>
        <w:t xml:space="preserve">Jeremy Sutton, P.D. (2023) </w:t>
      </w:r>
      <w:r w:rsidRPr="299432DA" w:rsidR="3A16FFA9">
        <w:rPr>
          <w:rFonts w:ascii="Calibri" w:hAnsi="Calibri" w:eastAsia="Calibri" w:cs="Calibri"/>
          <w:i w:val="1"/>
          <w:iCs w:val="1"/>
          <w:noProof w:val="0"/>
          <w:sz w:val="32"/>
          <w:szCs w:val="32"/>
          <w:lang w:val="en-GB"/>
        </w:rPr>
        <w:t>The benefits of Mental Health and Wellbeing</w:t>
      </w:r>
      <w:r w:rsidRPr="299432DA" w:rsidR="3A16FFA9">
        <w:rPr>
          <w:rFonts w:ascii="Calibri" w:hAnsi="Calibri" w:eastAsia="Calibri" w:cs="Calibri"/>
          <w:noProof w:val="0"/>
          <w:sz w:val="32"/>
          <w:szCs w:val="32"/>
          <w:lang w:val="en-GB"/>
        </w:rPr>
        <w:t xml:space="preserve">, </w:t>
      </w:r>
      <w:r w:rsidRPr="299432DA" w:rsidR="3A16FFA9">
        <w:rPr>
          <w:rFonts w:ascii="Calibri" w:hAnsi="Calibri" w:eastAsia="Calibri" w:cs="Calibri"/>
          <w:i w:val="1"/>
          <w:iCs w:val="1"/>
          <w:noProof w:val="0"/>
          <w:sz w:val="32"/>
          <w:szCs w:val="32"/>
          <w:lang w:val="en-GB"/>
        </w:rPr>
        <w:t>PositivePsychology.com</w:t>
      </w:r>
      <w:r w:rsidRPr="299432DA" w:rsidR="3A16FFA9">
        <w:rPr>
          <w:rFonts w:ascii="Calibri" w:hAnsi="Calibri" w:eastAsia="Calibri" w:cs="Calibri"/>
          <w:noProof w:val="0"/>
          <w:sz w:val="32"/>
          <w:szCs w:val="32"/>
          <w:lang w:val="en-GB"/>
        </w:rPr>
        <w:t xml:space="preserve">. Available at: </w:t>
      </w:r>
      <w:hyperlink r:id="R809a02b863c4477f">
        <w:r w:rsidRPr="299432DA" w:rsidR="3A16FFA9">
          <w:rPr>
            <w:rStyle w:val="Hyperlink"/>
            <w:rFonts w:ascii="Calibri" w:hAnsi="Calibri" w:eastAsia="Calibri" w:cs="Calibri"/>
            <w:noProof w:val="0"/>
            <w:sz w:val="32"/>
            <w:szCs w:val="32"/>
            <w:lang w:val="en-GB"/>
          </w:rPr>
          <w:t>https://positivepsychology.com/benefits-of-mental-health/</w:t>
        </w:r>
      </w:hyperlink>
      <w:r w:rsidRPr="299432DA" w:rsidR="3A16FFA9">
        <w:rPr>
          <w:rFonts w:ascii="Calibri" w:hAnsi="Calibri" w:eastAsia="Calibri" w:cs="Calibri"/>
          <w:noProof w:val="0"/>
          <w:sz w:val="32"/>
          <w:szCs w:val="32"/>
          <w:lang w:val="en-GB"/>
        </w:rPr>
        <w:t xml:space="preserve"> (Accessed: March 10, 2023). </w:t>
      </w:r>
    </w:p>
    <w:p w:rsidR="3A16FFA9" w:rsidP="299432DA" w:rsidRDefault="3A16FFA9" w14:paraId="1D80111A" w14:textId="55D36372">
      <w:pPr>
        <w:ind w:left="567" w:hanging="567"/>
      </w:pPr>
      <w:r w:rsidRPr="299432DA" w:rsidR="3A16FFA9">
        <w:rPr>
          <w:rFonts w:ascii="Calibri" w:hAnsi="Calibri" w:eastAsia="Calibri" w:cs="Calibri"/>
          <w:i w:val="1"/>
          <w:iCs w:val="1"/>
          <w:noProof w:val="0"/>
          <w:sz w:val="32"/>
          <w:szCs w:val="32"/>
          <w:lang w:val="en-GB"/>
        </w:rPr>
        <w:t>Protected characteristics</w:t>
      </w:r>
      <w:r w:rsidRPr="299432DA" w:rsidR="3A16FFA9">
        <w:rPr>
          <w:rFonts w:ascii="Calibri" w:hAnsi="Calibri" w:eastAsia="Calibri" w:cs="Calibri"/>
          <w:noProof w:val="0"/>
          <w:sz w:val="32"/>
          <w:szCs w:val="32"/>
          <w:lang w:val="en-GB"/>
        </w:rPr>
        <w:t xml:space="preserve"> (no date) </w:t>
      </w:r>
      <w:r w:rsidRPr="299432DA" w:rsidR="3A16FFA9">
        <w:rPr>
          <w:rFonts w:ascii="Calibri" w:hAnsi="Calibri" w:eastAsia="Calibri" w:cs="Calibri"/>
          <w:i w:val="1"/>
          <w:iCs w:val="1"/>
          <w:noProof w:val="0"/>
          <w:sz w:val="32"/>
          <w:szCs w:val="32"/>
          <w:lang w:val="en-GB"/>
        </w:rPr>
        <w:t>Protected characteristics | Equality and Human Rights Commission</w:t>
      </w:r>
      <w:r w:rsidRPr="299432DA" w:rsidR="3A16FFA9">
        <w:rPr>
          <w:rFonts w:ascii="Calibri" w:hAnsi="Calibri" w:eastAsia="Calibri" w:cs="Calibri"/>
          <w:noProof w:val="0"/>
          <w:sz w:val="32"/>
          <w:szCs w:val="32"/>
          <w:lang w:val="en-GB"/>
        </w:rPr>
        <w:t xml:space="preserve">. Available at: </w:t>
      </w:r>
      <w:hyperlink r:id="Rbac1f20166ec452e">
        <w:r w:rsidRPr="299432DA" w:rsidR="3A16FFA9">
          <w:rPr>
            <w:rStyle w:val="Hyperlink"/>
            <w:rFonts w:ascii="Calibri" w:hAnsi="Calibri" w:eastAsia="Calibri" w:cs="Calibri"/>
            <w:noProof w:val="0"/>
            <w:sz w:val="32"/>
            <w:szCs w:val="32"/>
            <w:lang w:val="en-GB"/>
          </w:rPr>
          <w:t>https://www.equalityhumanrights.com/en/equality-act/protected-characteristics</w:t>
        </w:r>
      </w:hyperlink>
      <w:r w:rsidRPr="299432DA" w:rsidR="3A16FFA9">
        <w:rPr>
          <w:rFonts w:ascii="Calibri" w:hAnsi="Calibri" w:eastAsia="Calibri" w:cs="Calibri"/>
          <w:noProof w:val="0"/>
          <w:sz w:val="32"/>
          <w:szCs w:val="32"/>
          <w:lang w:val="en-GB"/>
        </w:rPr>
        <w:t xml:space="preserve"> (Accessed: March 10, 2023). </w:t>
      </w:r>
    </w:p>
    <w:p w:rsidR="3A16FFA9" w:rsidP="299432DA" w:rsidRDefault="3A16FFA9" w14:paraId="1AFBFB26" w14:textId="3E529051">
      <w:pPr>
        <w:ind w:left="567" w:hanging="567"/>
      </w:pPr>
      <w:r w:rsidRPr="299432DA" w:rsidR="3A16FFA9">
        <w:rPr>
          <w:rFonts w:ascii="Calibri" w:hAnsi="Calibri" w:eastAsia="Calibri" w:cs="Calibri"/>
          <w:i w:val="1"/>
          <w:iCs w:val="1"/>
          <w:noProof w:val="0"/>
          <w:sz w:val="32"/>
          <w:szCs w:val="32"/>
          <w:lang w:val="en-GB"/>
        </w:rPr>
        <w:t>What is design thinking?</w:t>
      </w:r>
      <w:r w:rsidRPr="299432DA" w:rsidR="3A16FFA9">
        <w:rPr>
          <w:rFonts w:ascii="Calibri" w:hAnsi="Calibri" w:eastAsia="Calibri" w:cs="Calibri"/>
          <w:noProof w:val="0"/>
          <w:sz w:val="32"/>
          <w:szCs w:val="32"/>
          <w:lang w:val="en-GB"/>
        </w:rPr>
        <w:t xml:space="preserve"> (no date) </w:t>
      </w:r>
      <w:r w:rsidRPr="299432DA" w:rsidR="3A16FFA9">
        <w:rPr>
          <w:rFonts w:ascii="Calibri" w:hAnsi="Calibri" w:eastAsia="Calibri" w:cs="Calibri"/>
          <w:i w:val="1"/>
          <w:iCs w:val="1"/>
          <w:noProof w:val="0"/>
          <w:sz w:val="32"/>
          <w:szCs w:val="32"/>
          <w:lang w:val="en-GB"/>
        </w:rPr>
        <w:t>The Interaction Design Foundation</w:t>
      </w:r>
      <w:r w:rsidRPr="299432DA" w:rsidR="3A16FFA9">
        <w:rPr>
          <w:rFonts w:ascii="Calibri" w:hAnsi="Calibri" w:eastAsia="Calibri" w:cs="Calibri"/>
          <w:noProof w:val="0"/>
          <w:sz w:val="32"/>
          <w:szCs w:val="32"/>
          <w:lang w:val="en-GB"/>
        </w:rPr>
        <w:t xml:space="preserve">. Available at: </w:t>
      </w:r>
      <w:hyperlink r:id="Rb9dedf6ac4e8465a">
        <w:r w:rsidRPr="299432DA" w:rsidR="3A16FFA9">
          <w:rPr>
            <w:rStyle w:val="Hyperlink"/>
            <w:rFonts w:ascii="Calibri" w:hAnsi="Calibri" w:eastAsia="Calibri" w:cs="Calibri"/>
            <w:noProof w:val="0"/>
            <w:sz w:val="32"/>
            <w:szCs w:val="32"/>
            <w:lang w:val="en-GB"/>
          </w:rPr>
          <w:t>https://www.interaction-design.org/literature/topics/design-thinking</w:t>
        </w:r>
      </w:hyperlink>
      <w:r w:rsidRPr="299432DA" w:rsidR="3A16FFA9">
        <w:rPr>
          <w:rFonts w:ascii="Calibri" w:hAnsi="Calibri" w:eastAsia="Calibri" w:cs="Calibri"/>
          <w:noProof w:val="0"/>
          <w:sz w:val="32"/>
          <w:szCs w:val="32"/>
          <w:lang w:val="en-GB"/>
        </w:rPr>
        <w:t xml:space="preserve"> (Accessed: March 10, 2023). </w:t>
      </w:r>
    </w:p>
    <w:p w:rsidR="3A16FFA9" w:rsidP="299432DA" w:rsidRDefault="3A16FFA9" w14:paraId="0BDFD1F8" w14:textId="521DB200">
      <w:pPr>
        <w:ind w:left="567" w:hanging="567"/>
      </w:pPr>
      <w:r w:rsidRPr="299432DA" w:rsidR="3A16FFA9">
        <w:rPr>
          <w:rFonts w:ascii="Calibri" w:hAnsi="Calibri" w:eastAsia="Calibri" w:cs="Calibri"/>
          <w:i w:val="1"/>
          <w:iCs w:val="1"/>
          <w:noProof w:val="0"/>
          <w:sz w:val="32"/>
          <w:szCs w:val="32"/>
          <w:lang w:val="en-GB"/>
        </w:rPr>
        <w:t>Why design thinking works</w:t>
      </w:r>
      <w:r w:rsidRPr="299432DA" w:rsidR="3A16FFA9">
        <w:rPr>
          <w:rFonts w:ascii="Calibri" w:hAnsi="Calibri" w:eastAsia="Calibri" w:cs="Calibri"/>
          <w:noProof w:val="0"/>
          <w:sz w:val="32"/>
          <w:szCs w:val="32"/>
          <w:lang w:val="en-GB"/>
        </w:rPr>
        <w:t xml:space="preserve"> (2023) </w:t>
      </w:r>
      <w:r w:rsidRPr="299432DA" w:rsidR="3A16FFA9">
        <w:rPr>
          <w:rFonts w:ascii="Calibri" w:hAnsi="Calibri" w:eastAsia="Calibri" w:cs="Calibri"/>
          <w:i w:val="1"/>
          <w:iCs w:val="1"/>
          <w:noProof w:val="0"/>
          <w:sz w:val="32"/>
          <w:szCs w:val="32"/>
          <w:lang w:val="en-GB"/>
        </w:rPr>
        <w:t>Harvard Business Review</w:t>
      </w:r>
      <w:r w:rsidRPr="299432DA" w:rsidR="3A16FFA9">
        <w:rPr>
          <w:rFonts w:ascii="Calibri" w:hAnsi="Calibri" w:eastAsia="Calibri" w:cs="Calibri"/>
          <w:noProof w:val="0"/>
          <w:sz w:val="32"/>
          <w:szCs w:val="32"/>
          <w:lang w:val="en-GB"/>
        </w:rPr>
        <w:t xml:space="preserve">. Available at: </w:t>
      </w:r>
      <w:hyperlink r:id="Raf790faefd4544a1">
        <w:r w:rsidRPr="299432DA" w:rsidR="3A16FFA9">
          <w:rPr>
            <w:rStyle w:val="Hyperlink"/>
            <w:rFonts w:ascii="Calibri" w:hAnsi="Calibri" w:eastAsia="Calibri" w:cs="Calibri"/>
            <w:noProof w:val="0"/>
            <w:sz w:val="32"/>
            <w:szCs w:val="32"/>
            <w:lang w:val="en-GB"/>
          </w:rPr>
          <w:t>https://hbr.org/2018/09/why-design-thinking-works</w:t>
        </w:r>
      </w:hyperlink>
      <w:r w:rsidRPr="299432DA" w:rsidR="3A16FFA9">
        <w:rPr>
          <w:rFonts w:ascii="Calibri" w:hAnsi="Calibri" w:eastAsia="Calibri" w:cs="Calibri"/>
          <w:noProof w:val="0"/>
          <w:sz w:val="32"/>
          <w:szCs w:val="32"/>
          <w:lang w:val="en-GB"/>
        </w:rPr>
        <w:t xml:space="preserve"> (Accessed: March 10, 2023).</w:t>
      </w:r>
    </w:p>
    <w:p w:rsidR="299432DA" w:rsidP="299432DA" w:rsidRDefault="299432DA" w14:paraId="50A27A33" w14:textId="1C007B8C">
      <w:pPr>
        <w:pStyle w:val="Normal"/>
        <w:rPr>
          <w:sz w:val="32"/>
          <w:szCs w:val="32"/>
        </w:rPr>
      </w:pPr>
    </w:p>
    <w:sectPr w:rsidRPr="00D4071B" w:rsidR="00C95091" w:rsidSect="00D4071B">
      <w:pgSz w:w="11906" w:h="16838" w:orient="portrait"/>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intelligence2.xml><?xml version="1.0" encoding="utf-8"?>
<int2:intelligence xmlns:int2="http://schemas.microsoft.com/office/intelligence/2020/intelligence">
  <int2:observations>
    <int2:bookmark int2:bookmarkName="_Int_UifeVEte" int2:invalidationBookmarkName="" int2:hashCode="3aKsP3YcWmO9eC" int2:id="mJGU6sXK">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071B"/>
    <w:rsid w:val="0004793A"/>
    <w:rsid w:val="000C71D5"/>
    <w:rsid w:val="00137B9B"/>
    <w:rsid w:val="001D16EA"/>
    <w:rsid w:val="003C47C7"/>
    <w:rsid w:val="007A3A81"/>
    <w:rsid w:val="00866EEF"/>
    <w:rsid w:val="00B35319"/>
    <w:rsid w:val="00C95091"/>
    <w:rsid w:val="00C971F6"/>
    <w:rsid w:val="00D4071B"/>
    <w:rsid w:val="00EB3CFA"/>
    <w:rsid w:val="01BF6527"/>
    <w:rsid w:val="0241C5A6"/>
    <w:rsid w:val="0330A7DF"/>
    <w:rsid w:val="034A5AD8"/>
    <w:rsid w:val="03B4DA01"/>
    <w:rsid w:val="053DB06C"/>
    <w:rsid w:val="07FAE11F"/>
    <w:rsid w:val="081DCBFB"/>
    <w:rsid w:val="0C0929AB"/>
    <w:rsid w:val="0C214894"/>
    <w:rsid w:val="0D00124F"/>
    <w:rsid w:val="0DF2E43D"/>
    <w:rsid w:val="0E59878C"/>
    <w:rsid w:val="0F9E588A"/>
    <w:rsid w:val="10D404B9"/>
    <w:rsid w:val="113A28EB"/>
    <w:rsid w:val="122DE49A"/>
    <w:rsid w:val="12412342"/>
    <w:rsid w:val="1243151A"/>
    <w:rsid w:val="12D5F94C"/>
    <w:rsid w:val="14143B90"/>
    <w:rsid w:val="1718B7B2"/>
    <w:rsid w:val="18B48813"/>
    <w:rsid w:val="18CF187A"/>
    <w:rsid w:val="18F4FE98"/>
    <w:rsid w:val="1A505874"/>
    <w:rsid w:val="1A6D5153"/>
    <w:rsid w:val="1B286000"/>
    <w:rsid w:val="1BC880E3"/>
    <w:rsid w:val="1BEC28D5"/>
    <w:rsid w:val="1DE1FB7E"/>
    <w:rsid w:val="1E10F58D"/>
    <w:rsid w:val="24979736"/>
    <w:rsid w:val="2967899A"/>
    <w:rsid w:val="296CF7CF"/>
    <w:rsid w:val="299432DA"/>
    <w:rsid w:val="2CB5E898"/>
    <w:rsid w:val="2E6AE156"/>
    <w:rsid w:val="2F1ADC4A"/>
    <w:rsid w:val="2FCB48DE"/>
    <w:rsid w:val="30E8FC6A"/>
    <w:rsid w:val="313BA0CA"/>
    <w:rsid w:val="314976A5"/>
    <w:rsid w:val="31CA549B"/>
    <w:rsid w:val="336624FC"/>
    <w:rsid w:val="346F4E52"/>
    <w:rsid w:val="351AE277"/>
    <w:rsid w:val="35C000A6"/>
    <w:rsid w:val="3725EE2F"/>
    <w:rsid w:val="372BDAE7"/>
    <w:rsid w:val="37A6EF14"/>
    <w:rsid w:val="37F89B3F"/>
    <w:rsid w:val="38A89633"/>
    <w:rsid w:val="3A16FFA9"/>
    <w:rsid w:val="3C00B111"/>
    <w:rsid w:val="3D7C0756"/>
    <w:rsid w:val="3DF24E91"/>
    <w:rsid w:val="3F262AE7"/>
    <w:rsid w:val="3F8E1EF2"/>
    <w:rsid w:val="40644A58"/>
    <w:rsid w:val="40E3F74A"/>
    <w:rsid w:val="41A961C4"/>
    <w:rsid w:val="425F1C65"/>
    <w:rsid w:val="43B1D686"/>
    <w:rsid w:val="43FAECC6"/>
    <w:rsid w:val="458CF693"/>
    <w:rsid w:val="45FF9ABF"/>
    <w:rsid w:val="48CC412A"/>
    <w:rsid w:val="4955FBED"/>
    <w:rsid w:val="51334D65"/>
    <w:rsid w:val="518E1F43"/>
    <w:rsid w:val="5191752C"/>
    <w:rsid w:val="5360B0F5"/>
    <w:rsid w:val="54F556D5"/>
    <w:rsid w:val="55A764D3"/>
    <w:rsid w:val="56E243C9"/>
    <w:rsid w:val="5722CFC9"/>
    <w:rsid w:val="57D9684E"/>
    <w:rsid w:val="57F50BBE"/>
    <w:rsid w:val="586122EE"/>
    <w:rsid w:val="59914D3A"/>
    <w:rsid w:val="5A0E726E"/>
    <w:rsid w:val="5ACA39ED"/>
    <w:rsid w:val="5C660A4E"/>
    <w:rsid w:val="5CC8EDFC"/>
    <w:rsid w:val="5DB063AE"/>
    <w:rsid w:val="5DEE669E"/>
    <w:rsid w:val="5F4C340F"/>
    <w:rsid w:val="5FCCE4DA"/>
    <w:rsid w:val="60282F6B"/>
    <w:rsid w:val="6028C6E3"/>
    <w:rsid w:val="60E80470"/>
    <w:rsid w:val="61540BD8"/>
    <w:rsid w:val="62EF4815"/>
    <w:rsid w:val="635E4829"/>
    <w:rsid w:val="641FA532"/>
    <w:rsid w:val="64E6914C"/>
    <w:rsid w:val="659FF051"/>
    <w:rsid w:val="65BD8236"/>
    <w:rsid w:val="660CEC94"/>
    <w:rsid w:val="6699140C"/>
    <w:rsid w:val="67CA557B"/>
    <w:rsid w:val="687C02FF"/>
    <w:rsid w:val="6C55D951"/>
    <w:rsid w:val="6C7186B3"/>
    <w:rsid w:val="6C8825B5"/>
    <w:rsid w:val="6D4B4262"/>
    <w:rsid w:val="6E6F2ABA"/>
    <w:rsid w:val="6E73052F"/>
    <w:rsid w:val="6F8F8F70"/>
    <w:rsid w:val="6F9AA67D"/>
    <w:rsid w:val="6FEE5BD6"/>
    <w:rsid w:val="7252F95F"/>
    <w:rsid w:val="72654AFC"/>
    <w:rsid w:val="72716E83"/>
    <w:rsid w:val="7296BB98"/>
    <w:rsid w:val="75E0B3BD"/>
    <w:rsid w:val="79B1F8FD"/>
    <w:rsid w:val="79F5E9AB"/>
    <w:rsid w:val="7A18000C"/>
    <w:rsid w:val="7AFDA6CD"/>
    <w:rsid w:val="7BB3D06D"/>
    <w:rsid w:val="7D86C953"/>
    <w:rsid w:val="7D86E8BB"/>
    <w:rsid w:val="7EA8033F"/>
    <w:rsid w:val="7EEB712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B6F655"/>
  <w15:chartTrackingRefBased/>
  <w15:docId w15:val="{0929DC77-4B62-476D-9ECD-82C36BE8EC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link w:val="NoSpacingChar"/>
    <w:uiPriority w:val="1"/>
    <w:qFormat/>
    <w:rsid w:val="00D4071B"/>
    <w:pPr>
      <w:spacing w:after="0" w:line="240" w:lineRule="auto"/>
    </w:pPr>
    <w:rPr>
      <w:lang w:val="en-US" w:eastAsia="en-US"/>
    </w:rPr>
  </w:style>
  <w:style w:type="character" w:styleId="NoSpacingChar" w:customStyle="1">
    <w:name w:val="No Spacing Char"/>
    <w:basedOn w:val="DefaultParagraphFont"/>
    <w:link w:val="NoSpacing"/>
    <w:uiPriority w:val="1"/>
    <w:rsid w:val="00D4071B"/>
    <w:rPr>
      <w:lang w:val="en-US" w:eastAsia="en-US"/>
    </w:rPr>
  </w:style>
  <w:style w:type="character" w:styleId="Hyperlink">
    <w:name w:val="Hyperlink"/>
    <w:basedOn w:val="DefaultParagraphFont"/>
    <w:uiPriority w:val="99"/>
    <w:semiHidden/>
    <w:unhideWhenUsed/>
    <w:rsid w:val="001D16E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jpeg" Id="rId8" /><Relationship Type="http://schemas.openxmlformats.org/officeDocument/2006/relationships/customXml" Target="../customXml/item3.xml" Id="rId3" /><Relationship Type="http://schemas.openxmlformats.org/officeDocument/2006/relationships/image" Target="media/image1.png"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theme" Target="theme/theme1.xml" Id="rId10" /><Relationship Type="http://schemas.openxmlformats.org/officeDocument/2006/relationships/styles" Target="styles.xml" Id="rId4" /><Relationship Type="http://schemas.openxmlformats.org/officeDocument/2006/relationships/fontTable" Target="fontTable.xml" Id="rId9" /><Relationship Type="http://schemas.openxmlformats.org/officeDocument/2006/relationships/image" Target="/media/image2.png" Id="R94ec1b55b63341ec" /><Relationship Type="http://schemas.openxmlformats.org/officeDocument/2006/relationships/hyperlink" Target="https://learn.microsoft.com/en-us/azure/cognitive-services/bing-image-search/image-insights" TargetMode="External" Id="R7226b7bb6b9544f3" /><Relationship Type="http://schemas.openxmlformats.org/officeDocument/2006/relationships/hyperlink" Target="https://www.brandnewdollar.com/why-is-wealth-important-why-build-wealth/" TargetMode="External" Id="R448ac45f83494926" /><Relationship Type="http://schemas.openxmlformats.org/officeDocument/2006/relationships/hyperlink" Target="https://www.congress.gov/event/107th-congress/house-event/LC16210/text" TargetMode="External" Id="R88c49b14bbe84aa0" /><Relationship Type="http://schemas.openxmlformats.org/officeDocument/2006/relationships/hyperlink" Target="https://www.britannica.com/topic/health" TargetMode="External" Id="R9fef651131174d18" /><Relationship Type="http://schemas.openxmlformats.org/officeDocument/2006/relationships/hyperlink" Target="https://www.healthcarebusinesstoday.com/author/admin/" TargetMode="External" Id="R71582912ac6e498c" /><Relationship Type="http://schemas.openxmlformats.org/officeDocument/2006/relationships/hyperlink" Target="https://www.healthcarebusinesstoday.com/why-maintaining-your-health-is-so-important-in-life/" TargetMode="External" Id="Reb6a9fcbc83e4a30" /><Relationship Type="http://schemas.openxmlformats.org/officeDocument/2006/relationships/hyperlink" Target="https://www.wrike.com/blog/5-ways-tackle-conflict-workplace-infographic/" TargetMode="External" Id="R292836b60362421b" /><Relationship Type="http://schemas.openxmlformats.org/officeDocument/2006/relationships/hyperlink" Target="https://positivepsychology.com/benefits-of-mental-health/" TargetMode="External" Id="R809a02b863c4477f" /><Relationship Type="http://schemas.openxmlformats.org/officeDocument/2006/relationships/hyperlink" Target="https://www.equalityhumanrights.com/en/equality-act/protected-characteristics" TargetMode="External" Id="Rbac1f20166ec452e" /><Relationship Type="http://schemas.openxmlformats.org/officeDocument/2006/relationships/hyperlink" Target="https://www.interaction-design.org/literature/topics/design-thinking" TargetMode="External" Id="Rb9dedf6ac4e8465a" /><Relationship Type="http://schemas.openxmlformats.org/officeDocument/2006/relationships/hyperlink" Target="https://hbr.org/2018/09/why-design-thinking-works" TargetMode="External" Id="Raf790faefd4544a1" /><Relationship Type="http://schemas.openxmlformats.org/officeDocument/2006/relationships/glossaryDocument" Target="glossary/document.xml" Id="Rc5660877e1614059" /><Relationship Type="http://schemas.microsoft.com/office/2020/10/relationships/intelligence" Target="intelligence2.xml" Id="Rd4780789eb3e4cf9"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1e693caa-a5d6-4b4a-8fc8-97f7029c2d0b}"/>
      </w:docPartPr>
      <w:docPartBody>
        <w:p w14:paraId="30D84F61">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6" ma:contentTypeDescription="Create a new document." ma:contentTypeScope="" ma:versionID="be2194615011d4cc3b98a09eb7c11098">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dc1977640b88c0225d93f3c87e3a1fd0"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1D86676-CAAF-4258-9C61-FCE5680ED2E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FB095F5-169F-441E-913F-18687F636592}">
  <ds:schemaRefs>
    <ds:schemaRef ds:uri="http://schemas.microsoft.com/sharepoint/v3/contenttype/forms"/>
  </ds:schemaRefs>
</ds:datastoreItem>
</file>

<file path=customXml/itemProps3.xml><?xml version="1.0" encoding="utf-8"?>
<ds:datastoreItem xmlns:ds="http://schemas.openxmlformats.org/officeDocument/2006/customXml" ds:itemID="{C7B1CE20-133B-4D6B-A8E8-FFBADCD83D88}">
  <ds:schemaRefs>
    <ds:schemaRef ds:uri="http://purl.org/dc/terms/"/>
    <ds:schemaRef ds:uri="http://www.w3.org/XML/1998/namespace"/>
    <ds:schemaRef ds:uri="http://schemas.openxmlformats.org/package/2006/metadata/core-properties"/>
    <ds:schemaRef ds:uri="http://schemas.microsoft.com/office/2006/metadata/properties"/>
    <ds:schemaRef ds:uri="http://schemas.microsoft.com/office/2006/documentManagement/types"/>
    <ds:schemaRef ds:uri="0cb976d4-72d8-43fd-a100-21d54766e958"/>
    <ds:schemaRef ds:uri="http://purl.org/dc/elements/1.1/"/>
    <ds:schemaRef ds:uri="http://schemas.microsoft.com/office/infopath/2007/PartnerControls"/>
    <ds:schemaRef ds:uri="da3f2772-8f1e-4acb-bd98-3a0ee892f48a"/>
    <ds:schemaRef ds:uri="http://purl.org/dc/dcmityp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Chloe Foulis</dc:subject>
  <dc:creator>Chloe Foulis (2204897)</dc:creator>
  <keywords/>
  <dc:description/>
  <lastModifiedBy>Chloe Foulis (2204897)</lastModifiedBy>
  <revision>2</revision>
  <dcterms:created xsi:type="dcterms:W3CDTF">2023-03-09T15:11:00.0000000Z</dcterms:created>
  <dcterms:modified xsi:type="dcterms:W3CDTF">2023-03-10T13:58:17.7859404Z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