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93A" w:rsidRPr="000E5A9B" w:rsidRDefault="000A693A" w:rsidP="000E5A9B">
      <w:pPr>
        <w:spacing w:line="480" w:lineRule="auto"/>
        <w:jc w:val="center"/>
        <w:rPr>
          <w:rFonts w:ascii="Times New Roman" w:hAnsi="Times New Roman" w:cs="Times New Roman"/>
          <w:u w:val="single"/>
        </w:rPr>
      </w:pPr>
      <w:r w:rsidRPr="000E5A9B">
        <w:rPr>
          <w:rFonts w:ascii="Times New Roman" w:hAnsi="Times New Roman" w:cs="Times New Roman"/>
          <w:u w:val="single"/>
        </w:rPr>
        <w:t>Aphrodite and Pan</w:t>
      </w:r>
    </w:p>
    <w:p w:rsidR="000A693A" w:rsidRPr="00403D53" w:rsidRDefault="000A693A" w:rsidP="00403D53">
      <w:pPr>
        <w:spacing w:line="480" w:lineRule="auto"/>
        <w:rPr>
          <w:rFonts w:ascii="Times New Roman" w:hAnsi="Times New Roman" w:cs="Times New Roman"/>
        </w:rPr>
      </w:pPr>
      <w:r w:rsidRPr="00403D53">
        <w:rPr>
          <w:rFonts w:ascii="Times New Roman" w:hAnsi="Times New Roman" w:cs="Times New Roman"/>
        </w:rPr>
        <w:t>National Archaeological Museum, Athens</w:t>
      </w:r>
    </w:p>
    <w:p w:rsidR="000A693A" w:rsidRPr="00403D53" w:rsidRDefault="000A693A" w:rsidP="00403D53">
      <w:pPr>
        <w:spacing w:line="480" w:lineRule="auto"/>
        <w:rPr>
          <w:rFonts w:ascii="Times New Roman" w:hAnsi="Times New Roman" w:cs="Times New Roman"/>
        </w:rPr>
      </w:pPr>
      <w:r w:rsidRPr="00403D53">
        <w:rPr>
          <w:rFonts w:ascii="Times New Roman" w:hAnsi="Times New Roman" w:cs="Times New Roman"/>
        </w:rPr>
        <w:t>Hellenistic</w:t>
      </w:r>
    </w:p>
    <w:p w:rsidR="000A693A" w:rsidRPr="00403D53" w:rsidRDefault="000A693A" w:rsidP="00403D53">
      <w:pPr>
        <w:spacing w:line="480" w:lineRule="auto"/>
        <w:rPr>
          <w:rFonts w:ascii="Times New Roman" w:hAnsi="Times New Roman" w:cs="Times New Roman"/>
        </w:rPr>
      </w:pPr>
      <w:r w:rsidRPr="00403D53">
        <w:rPr>
          <w:rFonts w:ascii="Times New Roman" w:hAnsi="Times New Roman" w:cs="Times New Roman"/>
        </w:rPr>
        <w:t>ca 100 BCE</w:t>
      </w:r>
    </w:p>
    <w:p w:rsidR="000A693A" w:rsidRPr="00403D53" w:rsidRDefault="000A693A" w:rsidP="00403D53">
      <w:pPr>
        <w:spacing w:line="480" w:lineRule="auto"/>
        <w:rPr>
          <w:rFonts w:ascii="Times New Roman" w:hAnsi="Times New Roman" w:cs="Times New Roman"/>
        </w:rPr>
      </w:pPr>
      <w:r w:rsidRPr="00403D53">
        <w:rPr>
          <w:rFonts w:ascii="Times New Roman" w:hAnsi="Times New Roman" w:cs="Times New Roman"/>
        </w:rPr>
        <w:t xml:space="preserve">From Delos, House of the Poseidoniasts of Beirut </w:t>
      </w:r>
    </w:p>
    <w:p w:rsidR="00C2721C" w:rsidRDefault="000A693A">
      <w:r>
        <w:br/>
      </w:r>
      <w:r w:rsidRPr="000A693A">
        <w:drawing>
          <wp:inline distT="0" distB="0" distL="0" distR="0">
            <wp:extent cx="2657475" cy="3710611"/>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659077" cy="3712848"/>
                    </a:xfrm>
                    <a:prstGeom prst="rect">
                      <a:avLst/>
                    </a:prstGeom>
                    <a:noFill/>
                    <a:ln>
                      <a:noFill/>
                    </a:ln>
                  </pic:spPr>
                </pic:pic>
              </a:graphicData>
            </a:graphic>
          </wp:inline>
        </w:drawing>
      </w:r>
    </w:p>
    <w:p w:rsidR="00C2721C" w:rsidRPr="00C2721C" w:rsidRDefault="00C2721C" w:rsidP="00C2721C"/>
    <w:p w:rsidR="00C2721C" w:rsidRPr="00C2721C" w:rsidRDefault="00C2721C" w:rsidP="00C2721C"/>
    <w:p w:rsidR="00C2721C" w:rsidRDefault="00C2721C" w:rsidP="00C2721C"/>
    <w:p w:rsidR="000A693A" w:rsidRDefault="00C2721C" w:rsidP="00C2721C">
      <w:pPr>
        <w:tabs>
          <w:tab w:val="left" w:pos="1155"/>
        </w:tabs>
        <w:spacing w:line="480" w:lineRule="auto"/>
        <w:rPr>
          <w:rFonts w:ascii="Times New Roman" w:hAnsi="Times New Roman" w:cs="Times New Roman"/>
        </w:rPr>
      </w:pPr>
      <w:r>
        <w:rPr>
          <w:rFonts w:ascii="Times New Roman" w:hAnsi="Times New Roman" w:cs="Times New Roman"/>
        </w:rPr>
        <w:t xml:space="preserve">The statue depicts Aphrodite, Eros and Pan quarrelling. How can we identify the three figures in the statue </w:t>
      </w:r>
      <w:r w:rsidR="0075469A">
        <w:rPr>
          <w:rFonts w:ascii="Times New Roman" w:hAnsi="Times New Roman" w:cs="Times New Roman"/>
        </w:rPr>
        <w:t>though?</w:t>
      </w:r>
      <w:r>
        <w:rPr>
          <w:rFonts w:ascii="Times New Roman" w:hAnsi="Times New Roman" w:cs="Times New Roman"/>
        </w:rPr>
        <w:t xml:space="preserve"> </w:t>
      </w:r>
      <w:r w:rsidR="0075469A">
        <w:rPr>
          <w:rFonts w:ascii="Times New Roman" w:hAnsi="Times New Roman" w:cs="Times New Roman"/>
        </w:rPr>
        <w:t>Beginning</w:t>
      </w:r>
      <w:r>
        <w:rPr>
          <w:rFonts w:ascii="Times New Roman" w:hAnsi="Times New Roman" w:cs="Times New Roman"/>
        </w:rPr>
        <w:t xml:space="preserve"> with Aphrodite, Aphrodite is almost always depicted as naked in any form of art from example (painting) and (statue). Ne</w:t>
      </w:r>
      <w:r w:rsidR="0075469A">
        <w:rPr>
          <w:rFonts w:ascii="Times New Roman" w:hAnsi="Times New Roman" w:cs="Times New Roman"/>
        </w:rPr>
        <w:t xml:space="preserve">xt is the little winged figure; </w:t>
      </w:r>
      <w:r>
        <w:rPr>
          <w:rFonts w:ascii="Times New Roman" w:hAnsi="Times New Roman" w:cs="Times New Roman"/>
        </w:rPr>
        <w:t>who is Eros, we know this because Aphrodite is often depicted in the company of Eros a small winged figure. The final figure in the statue is a fawn/satyr we know this because of the goat legs and the horns atop his head but how what makes this figure Pan? The inscription on the base of the</w:t>
      </w:r>
      <w:r w:rsidR="0075469A">
        <w:rPr>
          <w:rFonts w:ascii="Times New Roman" w:hAnsi="Times New Roman" w:cs="Times New Roman"/>
        </w:rPr>
        <w:t xml:space="preserve"> statue</w:t>
      </w:r>
      <w:r>
        <w:rPr>
          <w:rFonts w:ascii="Times New Roman" w:hAnsi="Times New Roman" w:cs="Times New Roman"/>
        </w:rPr>
        <w:t xml:space="preserve"> pertains to Dionysus</w:t>
      </w:r>
      <w:r w:rsidR="0075469A">
        <w:rPr>
          <w:rFonts w:ascii="Times New Roman" w:hAnsi="Times New Roman" w:cs="Times New Roman"/>
        </w:rPr>
        <w:t>, Pan and Dionysus are often pictured together so it would be a logical assumption that the figure in the statue is Pan.</w:t>
      </w:r>
      <w:r w:rsidR="00403D53">
        <w:rPr>
          <w:rFonts w:ascii="Times New Roman" w:hAnsi="Times New Roman" w:cs="Times New Roman"/>
        </w:rPr>
        <w:t xml:space="preserve"> Pan </w:t>
      </w:r>
      <w:r w:rsidR="00403D53">
        <w:rPr>
          <w:rFonts w:ascii="Times New Roman" w:hAnsi="Times New Roman" w:cs="Times New Roman"/>
        </w:rPr>
        <w:lastRenderedPageBreak/>
        <w:t>is also the god of hunters and resting on the stump he’s sitting on is a lagobolon, which is a hunters stick used for striking hares, and an animal skin which would be another indication to the identity of the figure being Pan</w:t>
      </w:r>
      <w:r w:rsidR="00057331">
        <w:rPr>
          <w:rStyle w:val="FootnoteReference"/>
          <w:rFonts w:ascii="Times New Roman" w:hAnsi="Times New Roman" w:cs="Times New Roman"/>
        </w:rPr>
        <w:footnoteReference w:id="2"/>
      </w:r>
      <w:r w:rsidR="00403D53">
        <w:rPr>
          <w:rFonts w:ascii="Times New Roman" w:hAnsi="Times New Roman" w:cs="Times New Roman"/>
        </w:rPr>
        <w:t>.</w:t>
      </w:r>
    </w:p>
    <w:p w:rsidR="00403D53" w:rsidRDefault="00403D53" w:rsidP="00C2721C">
      <w:pPr>
        <w:tabs>
          <w:tab w:val="left" w:pos="1155"/>
        </w:tabs>
        <w:spacing w:line="480" w:lineRule="auto"/>
        <w:rPr>
          <w:rFonts w:ascii="Times New Roman" w:hAnsi="Times New Roman" w:cs="Times New Roman"/>
        </w:rPr>
      </w:pPr>
    </w:p>
    <w:p w:rsidR="0075469A" w:rsidRDefault="0075469A" w:rsidP="00C2721C">
      <w:pPr>
        <w:tabs>
          <w:tab w:val="left" w:pos="1155"/>
        </w:tabs>
        <w:spacing w:line="480" w:lineRule="auto"/>
        <w:rPr>
          <w:rFonts w:ascii="Times New Roman" w:hAnsi="Times New Roman" w:cs="Times New Roman"/>
        </w:rPr>
      </w:pPr>
      <w:r>
        <w:rPr>
          <w:rFonts w:ascii="Times New Roman" w:hAnsi="Times New Roman" w:cs="Times New Roman"/>
        </w:rPr>
        <w:t xml:space="preserve">In the statue Pan is depicted as attempting to sleep with Aphrodite however she is rejecting his advances. There are multiple aspects of the statue which portray this; firstly </w:t>
      </w:r>
      <w:r w:rsidR="00114D77">
        <w:rPr>
          <w:rFonts w:ascii="Times New Roman" w:hAnsi="Times New Roman" w:cs="Times New Roman"/>
        </w:rPr>
        <w:t xml:space="preserve">the most obvious sign is Aphrodite covering her genitals with her hand indicating her unwillingness. Next is the positioning of her legs, her left leg is bent inward denying Pan entry. There is also the sandal in her left hand raised above her head as if she is about to strike Pan. </w:t>
      </w:r>
      <w:r w:rsidR="00CF5276">
        <w:rPr>
          <w:rFonts w:ascii="Times New Roman" w:hAnsi="Times New Roman" w:cs="Times New Roman"/>
        </w:rPr>
        <w:br/>
        <w:t xml:space="preserve">We gain a sense of the way Pan is forcefully move Aphrodite’s hand from the detail of his muscles, they appear to be tensed and defined </w:t>
      </w:r>
      <w:r w:rsidR="00403D53">
        <w:rPr>
          <w:rFonts w:ascii="Times New Roman" w:hAnsi="Times New Roman" w:cs="Times New Roman"/>
        </w:rPr>
        <w:t>which implies the force he is exerting. Finally Eros is pushing on Pans horn to move them apart and although the other hand is missing we can infer that it would be raised in a palm to stop Aphrodite from striking Pan with the sandal. Also</w:t>
      </w:r>
      <w:r w:rsidR="001D245C">
        <w:rPr>
          <w:rFonts w:ascii="Times New Roman" w:hAnsi="Times New Roman" w:cs="Times New Roman"/>
        </w:rPr>
        <w:t xml:space="preserve"> Eros is the god of love and with </w:t>
      </w:r>
      <w:r w:rsidR="00403D53">
        <w:rPr>
          <w:rFonts w:ascii="Times New Roman" w:hAnsi="Times New Roman" w:cs="Times New Roman"/>
        </w:rPr>
        <w:t>h</w:t>
      </w:r>
      <w:r w:rsidR="001D245C">
        <w:rPr>
          <w:rFonts w:ascii="Times New Roman" w:hAnsi="Times New Roman" w:cs="Times New Roman"/>
        </w:rPr>
        <w:t>im pushing Pan away it is clear that he does not approve as it is not an act of consensual love.</w:t>
      </w:r>
    </w:p>
    <w:p w:rsidR="001D245C" w:rsidRDefault="001D245C" w:rsidP="00C2721C">
      <w:pPr>
        <w:tabs>
          <w:tab w:val="left" w:pos="1155"/>
        </w:tabs>
        <w:spacing w:line="480" w:lineRule="auto"/>
        <w:rPr>
          <w:rFonts w:ascii="Times New Roman" w:hAnsi="Times New Roman" w:cs="Times New Roman"/>
        </w:rPr>
      </w:pPr>
      <w:r>
        <w:rPr>
          <w:rFonts w:ascii="Times New Roman" w:hAnsi="Times New Roman" w:cs="Times New Roman"/>
        </w:rPr>
        <w:t>The statue could be a representation of the myth of Pan and the Nymph Syrinx</w:t>
      </w:r>
      <w:r w:rsidR="00024BD7">
        <w:rPr>
          <w:rFonts w:ascii="Times New Roman" w:hAnsi="Times New Roman" w:cs="Times New Roman"/>
        </w:rPr>
        <w:t xml:space="preserve"> in which Pan gets his pipes. There are many parallels that can be drawn between the two such as the implied lack of love, Aphrodite denying Pan in the same way that Syrinx ran from him and the obvious of Pan pursuing failing to attain the women</w:t>
      </w:r>
      <w:r w:rsidR="00057331">
        <w:rPr>
          <w:rStyle w:val="FootnoteReference"/>
          <w:rFonts w:ascii="Times New Roman" w:hAnsi="Times New Roman" w:cs="Times New Roman"/>
        </w:rPr>
        <w:footnoteReference w:id="3"/>
      </w:r>
      <w:r w:rsidR="00024BD7">
        <w:rPr>
          <w:rFonts w:ascii="Times New Roman" w:hAnsi="Times New Roman" w:cs="Times New Roman"/>
        </w:rPr>
        <w:t>.</w:t>
      </w:r>
      <w:r w:rsidR="00024BD7">
        <w:rPr>
          <w:rFonts w:ascii="Times New Roman" w:hAnsi="Times New Roman" w:cs="Times New Roman"/>
        </w:rPr>
        <w:br/>
        <w:t>I could also be a visual representation of the conflict between Aphrodite and Pan which resulted from Akhilleus</w:t>
      </w:r>
      <w:r w:rsidR="00610845">
        <w:rPr>
          <w:rFonts w:ascii="Times New Roman" w:hAnsi="Times New Roman" w:cs="Times New Roman"/>
        </w:rPr>
        <w:t>, Pans lust for Aphrodite representing the love she placed in his heart for Ekho and the ugliness of the act he’s committing represents her turning Akhilleus from beautiful to ugly</w:t>
      </w:r>
      <w:r w:rsidR="00057331">
        <w:rPr>
          <w:rStyle w:val="FootnoteReference"/>
          <w:rFonts w:ascii="Times New Roman" w:hAnsi="Times New Roman" w:cs="Times New Roman"/>
        </w:rPr>
        <w:footnoteReference w:id="4"/>
      </w:r>
      <w:r w:rsidR="00610845">
        <w:rPr>
          <w:rFonts w:ascii="Times New Roman" w:hAnsi="Times New Roman" w:cs="Times New Roman"/>
        </w:rPr>
        <w:t>.</w:t>
      </w:r>
    </w:p>
    <w:p w:rsidR="0065583E" w:rsidRDefault="0065583E" w:rsidP="00C2721C">
      <w:pPr>
        <w:tabs>
          <w:tab w:val="left" w:pos="1155"/>
        </w:tabs>
        <w:spacing w:line="480" w:lineRule="auto"/>
        <w:rPr>
          <w:rFonts w:ascii="Times New Roman" w:hAnsi="Times New Roman" w:cs="Times New Roman"/>
        </w:rPr>
      </w:pPr>
    </w:p>
    <w:p w:rsidR="0065583E" w:rsidRDefault="0065583E" w:rsidP="00C2721C">
      <w:pPr>
        <w:tabs>
          <w:tab w:val="left" w:pos="1155"/>
        </w:tabs>
        <w:spacing w:line="480" w:lineRule="auto"/>
        <w:rPr>
          <w:rFonts w:ascii="Times New Roman" w:hAnsi="Times New Roman" w:cs="Times New Roman"/>
        </w:rPr>
      </w:pPr>
    </w:p>
    <w:p w:rsidR="0065583E" w:rsidRDefault="0065583E" w:rsidP="00C2721C">
      <w:pPr>
        <w:tabs>
          <w:tab w:val="left" w:pos="1155"/>
        </w:tabs>
        <w:spacing w:line="480" w:lineRule="auto"/>
        <w:rPr>
          <w:rFonts w:ascii="Times New Roman" w:hAnsi="Times New Roman" w:cs="Times New Roman"/>
          <w:u w:val="single"/>
        </w:rPr>
      </w:pPr>
      <w:r w:rsidRPr="0065583E">
        <w:rPr>
          <w:rFonts w:ascii="Times New Roman" w:hAnsi="Times New Roman" w:cs="Times New Roman"/>
          <w:u w:val="single"/>
        </w:rPr>
        <w:t xml:space="preserve">Bibliography </w:t>
      </w:r>
    </w:p>
    <w:p w:rsidR="0065583E" w:rsidRDefault="0065583E" w:rsidP="00C2721C">
      <w:pPr>
        <w:tabs>
          <w:tab w:val="left" w:pos="1155"/>
        </w:tabs>
        <w:spacing w:line="480" w:lineRule="auto"/>
        <w:rPr>
          <w:rFonts w:ascii="Times New Roman" w:hAnsi="Times New Roman" w:cs="Times New Roman"/>
          <w:u w:val="single"/>
        </w:rPr>
      </w:pPr>
      <w:r>
        <w:rPr>
          <w:rFonts w:ascii="Times New Roman" w:hAnsi="Times New Roman" w:cs="Times New Roman"/>
          <w:u w:val="single"/>
        </w:rPr>
        <w:t>Modern Sources</w:t>
      </w:r>
    </w:p>
    <w:p w:rsidR="0065583E" w:rsidRDefault="0065583E" w:rsidP="00C2721C">
      <w:pPr>
        <w:tabs>
          <w:tab w:val="left" w:pos="1155"/>
        </w:tabs>
        <w:spacing w:line="480" w:lineRule="auto"/>
        <w:rPr>
          <w:rFonts w:ascii="Times New Roman" w:hAnsi="Times New Roman" w:cs="Times New Roman"/>
        </w:rPr>
      </w:pPr>
      <w:r w:rsidRPr="0065583E">
        <w:rPr>
          <w:rFonts w:ascii="Times New Roman" w:hAnsi="Times New Roman" w:cs="Times New Roman"/>
        </w:rPr>
        <w:t>Atsma, Aphrodite Wrath 2</w:t>
      </w:r>
      <w:r>
        <w:rPr>
          <w:rFonts w:ascii="Times New Roman" w:hAnsi="Times New Roman" w:cs="Times New Roman"/>
          <w:u w:val="single"/>
        </w:rPr>
        <w:t xml:space="preserve"> ,</w:t>
      </w:r>
      <w:r w:rsidRPr="0065583E">
        <w:rPr>
          <w:rFonts w:ascii="Times New Roman" w:hAnsi="Times New Roman" w:cs="Times New Roman"/>
          <w:u w:val="single"/>
        </w:rPr>
        <w:t>http://www.theoi.com/Olympios/AphroditeWrath2.html#Pan</w:t>
      </w:r>
      <w:r>
        <w:rPr>
          <w:rFonts w:ascii="Times New Roman" w:hAnsi="Times New Roman" w:cs="Times New Roman"/>
          <w:u w:val="single"/>
        </w:rPr>
        <w:t xml:space="preserve">, </w:t>
      </w:r>
      <w:r w:rsidRPr="0065583E">
        <w:rPr>
          <w:rFonts w:ascii="Times New Roman" w:hAnsi="Times New Roman" w:cs="Times New Roman"/>
        </w:rPr>
        <w:t>04/01/2018</w:t>
      </w:r>
      <w:r>
        <w:rPr>
          <w:rFonts w:ascii="Times New Roman" w:hAnsi="Times New Roman" w:cs="Times New Roman"/>
        </w:rPr>
        <w:t>.</w:t>
      </w:r>
    </w:p>
    <w:p w:rsidR="0065583E" w:rsidRDefault="0065583E" w:rsidP="0065583E">
      <w:pPr>
        <w:tabs>
          <w:tab w:val="left" w:pos="1155"/>
        </w:tabs>
        <w:spacing w:line="480" w:lineRule="auto"/>
        <w:rPr>
          <w:rFonts w:ascii="Times New Roman" w:hAnsi="Times New Roman" w:cs="Times New Roman"/>
          <w:u w:val="single"/>
        </w:rPr>
      </w:pPr>
      <w:r w:rsidRPr="0065583E">
        <w:rPr>
          <w:rFonts w:ascii="Times New Roman" w:hAnsi="Times New Roman" w:cs="Times New Roman"/>
        </w:rPr>
        <w:t>Atsma, Aphrodite</w:t>
      </w:r>
      <w:r>
        <w:rPr>
          <w:rFonts w:ascii="Times New Roman" w:hAnsi="Times New Roman" w:cs="Times New Roman"/>
          <w:u w:val="single"/>
        </w:rPr>
        <w:t>,</w:t>
      </w:r>
      <w:r w:rsidRPr="0065583E">
        <w:t xml:space="preserve"> </w:t>
      </w:r>
      <w:r w:rsidRPr="0065583E">
        <w:rPr>
          <w:rFonts w:ascii="Times New Roman" w:hAnsi="Times New Roman" w:cs="Times New Roman"/>
          <w:u w:val="single"/>
        </w:rPr>
        <w:t>http://www.theoi.com/Olympios/Aphrodite.html</w:t>
      </w:r>
      <w:r>
        <w:rPr>
          <w:rFonts w:ascii="Times New Roman" w:hAnsi="Times New Roman" w:cs="Times New Roman"/>
          <w:u w:val="single"/>
        </w:rPr>
        <w:t xml:space="preserve"> </w:t>
      </w:r>
      <w:r w:rsidRPr="0065583E">
        <w:rPr>
          <w:rFonts w:ascii="Times New Roman" w:hAnsi="Times New Roman" w:cs="Times New Roman"/>
        </w:rPr>
        <w:t>04/01/2018</w:t>
      </w:r>
      <w:r>
        <w:rPr>
          <w:rFonts w:ascii="Times New Roman" w:hAnsi="Times New Roman" w:cs="Times New Roman"/>
        </w:rPr>
        <w:t>.</w:t>
      </w:r>
    </w:p>
    <w:p w:rsidR="0065583E" w:rsidRDefault="0065583E" w:rsidP="0065583E">
      <w:pPr>
        <w:tabs>
          <w:tab w:val="left" w:pos="1155"/>
        </w:tabs>
        <w:spacing w:line="480" w:lineRule="auto"/>
        <w:rPr>
          <w:rFonts w:ascii="Times New Roman" w:hAnsi="Times New Roman" w:cs="Times New Roman"/>
        </w:rPr>
      </w:pPr>
      <w:r w:rsidRPr="0065583E">
        <w:rPr>
          <w:rFonts w:ascii="Times New Roman" w:hAnsi="Times New Roman" w:cs="Times New Roman"/>
        </w:rPr>
        <w:t>Atsma,</w:t>
      </w:r>
      <w:r>
        <w:rPr>
          <w:rFonts w:ascii="Times New Roman" w:hAnsi="Times New Roman" w:cs="Times New Roman"/>
        </w:rPr>
        <w:t xml:space="preserve"> Eros</w:t>
      </w:r>
      <w:r>
        <w:rPr>
          <w:rFonts w:ascii="Times New Roman" w:hAnsi="Times New Roman" w:cs="Times New Roman"/>
          <w:u w:val="single"/>
        </w:rPr>
        <w:t>,</w:t>
      </w:r>
      <w:r w:rsidRPr="0065583E">
        <w:t xml:space="preserve"> </w:t>
      </w:r>
      <w:hyperlink r:id="rId8" w:history="1">
        <w:r w:rsidRPr="00441DD5">
          <w:rPr>
            <w:rStyle w:val="Hyperlink"/>
            <w:rFonts w:ascii="Times New Roman" w:hAnsi="Times New Roman" w:cs="Times New Roman"/>
          </w:rPr>
          <w:t>http://www.theoi.com/Ouranios/Eros.html 04/01/2018</w:t>
        </w:r>
      </w:hyperlink>
      <w:r>
        <w:rPr>
          <w:rFonts w:ascii="Times New Roman" w:hAnsi="Times New Roman" w:cs="Times New Roman"/>
        </w:rPr>
        <w:t>.</w:t>
      </w:r>
    </w:p>
    <w:p w:rsidR="0065583E" w:rsidRDefault="0065583E" w:rsidP="0065583E">
      <w:pPr>
        <w:tabs>
          <w:tab w:val="left" w:pos="1155"/>
        </w:tabs>
        <w:spacing w:line="480" w:lineRule="auto"/>
        <w:rPr>
          <w:rFonts w:ascii="Times New Roman" w:hAnsi="Times New Roman" w:cs="Times New Roman"/>
          <w:u w:val="single"/>
        </w:rPr>
      </w:pPr>
      <w:r w:rsidRPr="0065583E">
        <w:rPr>
          <w:rFonts w:ascii="Times New Roman" w:hAnsi="Times New Roman" w:cs="Times New Roman"/>
        </w:rPr>
        <w:t>Marble group of Aphrodite with Pan and Eros</w:t>
      </w:r>
      <w:r>
        <w:rPr>
          <w:rFonts w:ascii="Times New Roman" w:hAnsi="Times New Roman" w:cs="Times New Roman"/>
          <w:u w:val="single"/>
        </w:rPr>
        <w:t xml:space="preserve">, </w:t>
      </w:r>
      <w:hyperlink r:id="rId9" w:history="1">
        <w:r w:rsidRPr="00441DD5">
          <w:rPr>
            <w:rStyle w:val="Hyperlink"/>
            <w:rFonts w:ascii="Times New Roman" w:hAnsi="Times New Roman" w:cs="Times New Roman"/>
          </w:rPr>
          <w:t>http://www.namuseum.gr/object-month/2010/jun/jun10-en.html</w:t>
        </w:r>
      </w:hyperlink>
      <w:r>
        <w:rPr>
          <w:rFonts w:ascii="Times New Roman" w:hAnsi="Times New Roman" w:cs="Times New Roman"/>
          <w:u w:val="single"/>
        </w:rPr>
        <w:t>,</w:t>
      </w:r>
      <w:r>
        <w:rPr>
          <w:rFonts w:ascii="Times New Roman" w:hAnsi="Times New Roman" w:cs="Times New Roman"/>
        </w:rPr>
        <w:t xml:space="preserve"> 04/01/</w:t>
      </w:r>
      <w:r w:rsidRPr="0065583E">
        <w:rPr>
          <w:rFonts w:ascii="Times New Roman" w:hAnsi="Times New Roman" w:cs="Times New Roman"/>
        </w:rPr>
        <w:t>2018</w:t>
      </w:r>
      <w:r>
        <w:rPr>
          <w:rFonts w:ascii="Times New Roman" w:hAnsi="Times New Roman" w:cs="Times New Roman"/>
        </w:rPr>
        <w:t>.</w:t>
      </w:r>
    </w:p>
    <w:p w:rsidR="0065583E" w:rsidRDefault="0065583E" w:rsidP="00C2721C">
      <w:pPr>
        <w:tabs>
          <w:tab w:val="left" w:pos="1155"/>
        </w:tabs>
        <w:spacing w:line="480" w:lineRule="auto"/>
        <w:rPr>
          <w:rFonts w:ascii="Times New Roman" w:hAnsi="Times New Roman" w:cs="Times New Roman"/>
          <w:u w:val="single"/>
        </w:rPr>
      </w:pPr>
    </w:p>
    <w:p w:rsidR="0065583E" w:rsidRPr="0065583E" w:rsidRDefault="0065583E" w:rsidP="00C2721C">
      <w:pPr>
        <w:tabs>
          <w:tab w:val="left" w:pos="1155"/>
        </w:tabs>
        <w:spacing w:line="480" w:lineRule="auto"/>
        <w:rPr>
          <w:rFonts w:ascii="Times New Roman" w:hAnsi="Times New Roman" w:cs="Times New Roman"/>
          <w:u w:val="single"/>
        </w:rPr>
      </w:pPr>
      <w:r>
        <w:rPr>
          <w:rFonts w:ascii="Times New Roman" w:hAnsi="Times New Roman" w:cs="Times New Roman"/>
          <w:u w:val="single"/>
        </w:rPr>
        <w:t>Ancient Sources</w:t>
      </w:r>
    </w:p>
    <w:p w:rsidR="00403D53" w:rsidRDefault="00351097" w:rsidP="00C2721C">
      <w:pPr>
        <w:tabs>
          <w:tab w:val="left" w:pos="1155"/>
        </w:tabs>
        <w:spacing w:line="480" w:lineRule="auto"/>
        <w:rPr>
          <w:rFonts w:ascii="Times New Roman" w:hAnsi="Times New Roman" w:cs="Times New Roman"/>
        </w:rPr>
      </w:pPr>
      <w:r>
        <w:rPr>
          <w:rFonts w:ascii="Times New Roman" w:hAnsi="Times New Roman" w:cs="Times New Roman"/>
        </w:rPr>
        <w:t>Ovid, Metamorphoses, M. Innes, B. Radice, London, the Penguin Group, P47-48.</w:t>
      </w:r>
    </w:p>
    <w:p w:rsidR="00351097" w:rsidRPr="00351097" w:rsidRDefault="00351097" w:rsidP="00C2721C">
      <w:pPr>
        <w:tabs>
          <w:tab w:val="left" w:pos="1155"/>
        </w:tabs>
        <w:spacing w:line="480" w:lineRule="auto"/>
        <w:rPr>
          <w:rFonts w:ascii="Times New Roman" w:hAnsi="Times New Roman" w:cs="Times New Roman"/>
        </w:rPr>
      </w:pPr>
      <w:r w:rsidRPr="00351097">
        <w:rPr>
          <w:rFonts w:ascii="Times New Roman" w:hAnsi="Times New Roman" w:cs="Times New Roman"/>
          <w:iCs/>
          <w:shd w:val="clear" w:color="auto" w:fill="FFFDF9"/>
        </w:rPr>
        <w:t xml:space="preserve">Ptolemy </w:t>
      </w:r>
      <w:r>
        <w:rPr>
          <w:rFonts w:ascii="Times New Roman" w:hAnsi="Times New Roman" w:cs="Times New Roman"/>
          <w:iCs/>
          <w:shd w:val="clear" w:color="auto" w:fill="FFFDF9"/>
        </w:rPr>
        <w:t xml:space="preserve">Hephaestion, New History Book 6, </w:t>
      </w:r>
      <w:r w:rsidRPr="00351097">
        <w:rPr>
          <w:rFonts w:ascii="Times New Roman" w:hAnsi="Times New Roman" w:cs="Times New Roman"/>
          <w:iCs/>
          <w:shd w:val="clear" w:color="auto" w:fill="FFFDF9"/>
        </w:rPr>
        <w:t>Pearse</w:t>
      </w:r>
      <w:r>
        <w:rPr>
          <w:rFonts w:ascii="Times New Roman" w:hAnsi="Times New Roman" w:cs="Times New Roman"/>
          <w:iCs/>
          <w:shd w:val="clear" w:color="auto" w:fill="FFFDF9"/>
        </w:rPr>
        <w:t>,</w:t>
      </w:r>
      <w:r w:rsidRPr="00351097">
        <w:rPr>
          <w:rFonts w:ascii="Times New Roman" w:hAnsi="Times New Roman" w:cs="Times New Roman"/>
          <w:iCs/>
          <w:shd w:val="clear" w:color="auto" w:fill="FFFDF9"/>
        </w:rPr>
        <w:t xml:space="preserve"> summary </w:t>
      </w:r>
      <w:r>
        <w:rPr>
          <w:rFonts w:ascii="Times New Roman" w:hAnsi="Times New Roman" w:cs="Times New Roman"/>
          <w:iCs/>
          <w:shd w:val="clear" w:color="auto" w:fill="FFFDF9"/>
        </w:rPr>
        <w:t>from Photius, Myriobiblon 190.</w:t>
      </w:r>
    </w:p>
    <w:sectPr w:rsidR="00351097" w:rsidRPr="00351097" w:rsidSect="001E13B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C03" w:rsidRDefault="00170C03" w:rsidP="00057331">
      <w:r>
        <w:separator/>
      </w:r>
    </w:p>
  </w:endnote>
  <w:endnote w:type="continuationSeparator" w:id="1">
    <w:p w:rsidR="00170C03" w:rsidRDefault="00170C03" w:rsidP="000573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C03" w:rsidRDefault="00170C03" w:rsidP="00057331">
      <w:r>
        <w:separator/>
      </w:r>
    </w:p>
  </w:footnote>
  <w:footnote w:type="continuationSeparator" w:id="1">
    <w:p w:rsidR="00170C03" w:rsidRDefault="00170C03" w:rsidP="00057331">
      <w:r>
        <w:continuationSeparator/>
      </w:r>
    </w:p>
  </w:footnote>
  <w:footnote w:id="2">
    <w:p w:rsidR="00057331" w:rsidRPr="001A2900" w:rsidRDefault="00057331">
      <w:pPr>
        <w:pStyle w:val="FootnoteText"/>
        <w:rPr>
          <w:rFonts w:ascii="Times New Roman" w:hAnsi="Times New Roman" w:cs="Times New Roman"/>
        </w:rPr>
      </w:pPr>
      <w:r w:rsidRPr="001A2900">
        <w:rPr>
          <w:rStyle w:val="FootnoteReference"/>
          <w:rFonts w:ascii="Times New Roman" w:hAnsi="Times New Roman" w:cs="Times New Roman"/>
        </w:rPr>
        <w:footnoteRef/>
      </w:r>
      <w:r w:rsidRPr="001A2900">
        <w:rPr>
          <w:rFonts w:ascii="Times New Roman" w:hAnsi="Times New Roman" w:cs="Times New Roman"/>
        </w:rPr>
        <w:t xml:space="preserve"> Atsma, 04/01/2018</w:t>
      </w:r>
    </w:p>
  </w:footnote>
  <w:footnote w:id="3">
    <w:p w:rsidR="00057331" w:rsidRPr="00057331" w:rsidRDefault="00057331">
      <w:pPr>
        <w:pStyle w:val="FootnoteText"/>
      </w:pPr>
      <w:r w:rsidRPr="001A2900">
        <w:rPr>
          <w:rStyle w:val="FootnoteReference"/>
          <w:rFonts w:ascii="Times New Roman" w:hAnsi="Times New Roman" w:cs="Times New Roman"/>
        </w:rPr>
        <w:footnoteRef/>
      </w:r>
      <w:r w:rsidRPr="001A2900">
        <w:rPr>
          <w:rFonts w:ascii="Times New Roman" w:hAnsi="Times New Roman" w:cs="Times New Roman"/>
        </w:rPr>
        <w:t xml:space="preserve"> Ovid, </w:t>
      </w:r>
      <w:r w:rsidRPr="001A2900">
        <w:rPr>
          <w:rFonts w:ascii="Times New Roman" w:hAnsi="Times New Roman" w:cs="Times New Roman"/>
          <w:i/>
        </w:rPr>
        <w:t>Metamorphoses,</w:t>
      </w:r>
      <w:r w:rsidRPr="001A2900">
        <w:rPr>
          <w:rFonts w:ascii="Times New Roman" w:hAnsi="Times New Roman" w:cs="Times New Roman"/>
        </w:rPr>
        <w:t xml:space="preserve"> </w:t>
      </w:r>
      <w:r w:rsidR="001A2900" w:rsidRPr="001A2900">
        <w:rPr>
          <w:rFonts w:ascii="Times New Roman" w:hAnsi="Times New Roman" w:cs="Times New Roman"/>
        </w:rPr>
        <w:t>M. Innes, London, Penguin Books.</w:t>
      </w:r>
    </w:p>
  </w:footnote>
  <w:footnote w:id="4">
    <w:p w:rsidR="001A2900" w:rsidRPr="001A2900" w:rsidRDefault="00057331" w:rsidP="001A2900">
      <w:pPr>
        <w:tabs>
          <w:tab w:val="left" w:pos="1155"/>
        </w:tabs>
        <w:spacing w:line="480" w:lineRule="auto"/>
        <w:rPr>
          <w:rFonts w:ascii="Times New Roman" w:hAnsi="Times New Roman" w:cs="Times New Roman"/>
          <w:sz w:val="20"/>
        </w:rPr>
      </w:pPr>
      <w:r w:rsidRPr="001A2900">
        <w:rPr>
          <w:rStyle w:val="FootnoteReference"/>
          <w:sz w:val="20"/>
        </w:rPr>
        <w:footnoteRef/>
      </w:r>
      <w:r w:rsidRPr="001A2900">
        <w:rPr>
          <w:sz w:val="20"/>
        </w:rPr>
        <w:t xml:space="preserve"> </w:t>
      </w:r>
      <w:r w:rsidR="001A2900" w:rsidRPr="001A2900">
        <w:rPr>
          <w:rFonts w:ascii="Times New Roman" w:hAnsi="Times New Roman" w:cs="Times New Roman"/>
          <w:iCs/>
          <w:sz w:val="20"/>
          <w:shd w:val="clear" w:color="auto" w:fill="FFFDF9"/>
        </w:rPr>
        <w:t>Ptolemy Hephaestion, New History Book 6, Pearse, summary from Photius, Myriobiblon 190.</w:t>
      </w:r>
    </w:p>
    <w:p w:rsidR="00057331" w:rsidRDefault="00057331">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A693A"/>
    <w:rsid w:val="00024BD7"/>
    <w:rsid w:val="00057331"/>
    <w:rsid w:val="000A693A"/>
    <w:rsid w:val="000E5A9B"/>
    <w:rsid w:val="00114D77"/>
    <w:rsid w:val="00170C03"/>
    <w:rsid w:val="001A2900"/>
    <w:rsid w:val="001D245C"/>
    <w:rsid w:val="001E13B5"/>
    <w:rsid w:val="002D5B98"/>
    <w:rsid w:val="00351097"/>
    <w:rsid w:val="00403D53"/>
    <w:rsid w:val="00610845"/>
    <w:rsid w:val="0065583E"/>
    <w:rsid w:val="006C63AC"/>
    <w:rsid w:val="0075469A"/>
    <w:rsid w:val="00C2721C"/>
    <w:rsid w:val="00CF52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93A"/>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93A"/>
    <w:rPr>
      <w:rFonts w:ascii="Tahoma" w:hAnsi="Tahoma" w:cs="Tahoma"/>
      <w:sz w:val="16"/>
      <w:szCs w:val="16"/>
    </w:rPr>
  </w:style>
  <w:style w:type="character" w:customStyle="1" w:styleId="BalloonTextChar">
    <w:name w:val="Balloon Text Char"/>
    <w:basedOn w:val="DefaultParagraphFont"/>
    <w:link w:val="BalloonText"/>
    <w:uiPriority w:val="99"/>
    <w:semiHidden/>
    <w:rsid w:val="000A693A"/>
    <w:rPr>
      <w:rFonts w:ascii="Tahoma" w:eastAsiaTheme="minorEastAsia" w:hAnsi="Tahoma" w:cs="Tahoma"/>
      <w:sz w:val="16"/>
      <w:szCs w:val="16"/>
    </w:rPr>
  </w:style>
  <w:style w:type="character" w:styleId="Hyperlink">
    <w:name w:val="Hyperlink"/>
    <w:basedOn w:val="DefaultParagraphFont"/>
    <w:uiPriority w:val="99"/>
    <w:unhideWhenUsed/>
    <w:rsid w:val="0065583E"/>
    <w:rPr>
      <w:color w:val="0000FF" w:themeColor="hyperlink"/>
      <w:u w:val="single"/>
    </w:rPr>
  </w:style>
  <w:style w:type="paragraph" w:styleId="FootnoteText">
    <w:name w:val="footnote text"/>
    <w:basedOn w:val="Normal"/>
    <w:link w:val="FootnoteTextChar"/>
    <w:uiPriority w:val="99"/>
    <w:semiHidden/>
    <w:unhideWhenUsed/>
    <w:rsid w:val="00057331"/>
    <w:rPr>
      <w:sz w:val="20"/>
      <w:szCs w:val="20"/>
    </w:rPr>
  </w:style>
  <w:style w:type="character" w:customStyle="1" w:styleId="FootnoteTextChar">
    <w:name w:val="Footnote Text Char"/>
    <w:basedOn w:val="DefaultParagraphFont"/>
    <w:link w:val="FootnoteText"/>
    <w:uiPriority w:val="99"/>
    <w:semiHidden/>
    <w:rsid w:val="00057331"/>
    <w:rPr>
      <w:rFonts w:eastAsiaTheme="minorEastAsia"/>
      <w:sz w:val="20"/>
      <w:szCs w:val="20"/>
    </w:rPr>
  </w:style>
  <w:style w:type="character" w:styleId="FootnoteReference">
    <w:name w:val="footnote reference"/>
    <w:basedOn w:val="DefaultParagraphFont"/>
    <w:uiPriority w:val="99"/>
    <w:semiHidden/>
    <w:unhideWhenUsed/>
    <w:rsid w:val="00057331"/>
    <w:rPr>
      <w:vertAlign w:val="superscript"/>
    </w:rPr>
  </w:style>
</w:styles>
</file>

<file path=word/webSettings.xml><?xml version="1.0" encoding="utf-8"?>
<w:webSettings xmlns:r="http://schemas.openxmlformats.org/officeDocument/2006/relationships" xmlns:w="http://schemas.openxmlformats.org/wordprocessingml/2006/main">
  <w:divs>
    <w:div w:id="78584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theoi.com/Ouranios/Eros.html%2004/01/201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amuseum.gr/object-month/2010/jun/jun10-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BA6EE-2419-457D-A809-291D2A0DA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6</cp:revision>
  <dcterms:created xsi:type="dcterms:W3CDTF">2018-01-08T15:56:00Z</dcterms:created>
  <dcterms:modified xsi:type="dcterms:W3CDTF">2018-01-08T18:10:00Z</dcterms:modified>
</cp:coreProperties>
</file>