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3196F407" w:rsidR="00B846A4" w:rsidRPr="00C31B76" w:rsidRDefault="00BA58E5">
      <w:pPr>
        <w:rPr>
          <w:rFonts w:ascii="Aharoni" w:hAnsi="Aharoni" w:cs="Aharoni"/>
          <w:b/>
          <w:bCs/>
          <w:sz w:val="24"/>
          <w:szCs w:val="24"/>
        </w:rPr>
      </w:pPr>
      <w:r w:rsidRPr="00C31B76">
        <w:rPr>
          <w:rFonts w:ascii="Aharoni" w:hAnsi="Aharoni" w:cs="Aharoni" w:hint="cs"/>
          <w:b/>
          <w:bCs/>
          <w:sz w:val="24"/>
          <w:szCs w:val="24"/>
        </w:rPr>
        <w:t>Student Name: Sanam Aziz</w:t>
      </w:r>
    </w:p>
    <w:p w14:paraId="5F8E70FB" w14:textId="3D4A76D4" w:rsidR="00BA58E5" w:rsidRPr="00C31B76" w:rsidRDefault="00BA58E5">
      <w:pPr>
        <w:rPr>
          <w:rFonts w:ascii="Aharoni" w:hAnsi="Aharoni" w:cs="Aharoni"/>
          <w:b/>
          <w:bCs/>
          <w:sz w:val="24"/>
          <w:szCs w:val="24"/>
        </w:rPr>
      </w:pPr>
      <w:r w:rsidRPr="00C31B76">
        <w:rPr>
          <w:rFonts w:ascii="Aharoni" w:hAnsi="Aharoni" w:cs="Aharoni" w:hint="cs"/>
          <w:b/>
          <w:bCs/>
          <w:sz w:val="24"/>
          <w:szCs w:val="24"/>
        </w:rPr>
        <w:t>Student Number: 2126812</w:t>
      </w:r>
    </w:p>
    <w:p w14:paraId="7EA85F2B" w14:textId="309B2065" w:rsidR="00C31B76" w:rsidRDefault="006C6C43">
      <w:pPr>
        <w:rPr>
          <w:rFonts w:ascii="Aharoni" w:hAnsi="Aharoni" w:cs="Aharoni"/>
          <w:b/>
          <w:bCs/>
          <w:sz w:val="24"/>
          <w:szCs w:val="24"/>
        </w:rPr>
      </w:pPr>
      <w:bookmarkStart w:id="0" w:name="_Hlk162180938"/>
      <w:r>
        <w:rPr>
          <w:rFonts w:ascii="Aharoni" w:hAnsi="Aharoni" w:cs="Aharoni"/>
          <w:b/>
          <w:bCs/>
          <w:sz w:val="24"/>
          <w:szCs w:val="24"/>
        </w:rPr>
        <w:t>Unit ONE</w:t>
      </w:r>
    </w:p>
    <w:bookmarkEnd w:id="0"/>
    <w:p w14:paraId="28122DC4" w14:textId="384F1F04" w:rsidR="006C6C43" w:rsidRDefault="006C6C43">
      <w:pPr>
        <w:rPr>
          <w:rFonts w:ascii="Aharoni" w:hAnsi="Aharoni" w:cs="Aharoni"/>
          <w:b/>
          <w:bCs/>
          <w:sz w:val="24"/>
          <w:szCs w:val="24"/>
        </w:rPr>
      </w:pPr>
      <w:r>
        <w:rPr>
          <w:rFonts w:ascii="Aharoni" w:hAnsi="Aharoni" w:cs="Aharoni"/>
          <w:b/>
          <w:bCs/>
          <w:sz w:val="24"/>
          <w:szCs w:val="24"/>
        </w:rPr>
        <w:t>Title: Mobile and Internet Banking</w:t>
      </w:r>
    </w:p>
    <w:p w14:paraId="2C37EDA4" w14:textId="77777777" w:rsidR="006C6C43" w:rsidRDefault="006C6C43">
      <w:pPr>
        <w:rPr>
          <w:rFonts w:cstheme="minorHAnsi"/>
          <w:sz w:val="28"/>
          <w:szCs w:val="28"/>
        </w:rPr>
      </w:pPr>
    </w:p>
    <w:p w14:paraId="752B93C0" w14:textId="4E65A356" w:rsidR="00C31B76" w:rsidRDefault="00C31B76">
      <w:pPr>
        <w:rPr>
          <w:rFonts w:cstheme="minorHAnsi"/>
          <w:sz w:val="28"/>
          <w:szCs w:val="28"/>
        </w:rPr>
      </w:pPr>
      <w:r w:rsidRPr="00104831">
        <w:rPr>
          <w:rFonts w:cstheme="minorHAnsi"/>
          <w:sz w:val="28"/>
          <w:szCs w:val="28"/>
        </w:rPr>
        <w:t>Intro</w:t>
      </w:r>
      <w:r w:rsidR="00104831" w:rsidRPr="00104831">
        <w:rPr>
          <w:rFonts w:cstheme="minorHAnsi"/>
          <w:sz w:val="28"/>
          <w:szCs w:val="28"/>
        </w:rPr>
        <w:t>duction</w:t>
      </w:r>
    </w:p>
    <w:p w14:paraId="2CF8895B" w14:textId="77777777" w:rsidR="006F1D32" w:rsidRPr="009721D8" w:rsidRDefault="00EB344D" w:rsidP="006F1D32">
      <w:pPr>
        <w:rPr>
          <w:rFonts w:eastAsia="Times New Roman" w:cstheme="minorHAnsi"/>
          <w:lang w:eastAsia="en-GB"/>
        </w:rPr>
      </w:pPr>
      <w:r>
        <w:rPr>
          <w:rFonts w:cstheme="minorHAnsi"/>
        </w:rPr>
        <w:t>I will</w:t>
      </w:r>
      <w:r w:rsidR="00E95F85">
        <w:rPr>
          <w:rFonts w:cstheme="minorHAnsi"/>
        </w:rPr>
        <w:t xml:space="preserve"> be reflecting about Mobile and Internet banking </w:t>
      </w:r>
      <w:r w:rsidR="007F1066">
        <w:rPr>
          <w:rFonts w:cstheme="minorHAnsi"/>
        </w:rPr>
        <w:t>and how this innovation has today changed the world</w:t>
      </w:r>
      <w:r w:rsidR="00791BCD" w:rsidRPr="009721D8">
        <w:rPr>
          <w:rFonts w:cstheme="minorHAnsi"/>
        </w:rPr>
        <w:t xml:space="preserve">. </w:t>
      </w:r>
      <w:r w:rsidR="006F1D32" w:rsidRPr="009721D8">
        <w:rPr>
          <w:rFonts w:eastAsia="Times New Roman" w:cstheme="minorHAnsi"/>
          <w:lang w:eastAsia="en-GB"/>
        </w:rPr>
        <w:t>With the development of technology, banking has changed dramatically throughout time, changing how we handle our money. Web and mobile banking are two widely used approaches. These two types of banking offer easy and accessible methods for managing accounts and carrying out financial transactions. But there are some key distinctions between the two that are worthwhile examining.</w:t>
      </w:r>
    </w:p>
    <w:p w14:paraId="2A9CD5E4" w14:textId="55BA32B0" w:rsidR="00104831" w:rsidRPr="009721D8" w:rsidRDefault="00104831">
      <w:pPr>
        <w:rPr>
          <w:rFonts w:cstheme="minorHAnsi"/>
        </w:rPr>
      </w:pPr>
    </w:p>
    <w:p w14:paraId="4EB1F790" w14:textId="1CF4A840" w:rsidR="00DD5242" w:rsidRDefault="00DD5242">
      <w:pPr>
        <w:rPr>
          <w:rFonts w:cstheme="minorHAnsi"/>
          <w:sz w:val="28"/>
          <w:szCs w:val="28"/>
        </w:rPr>
      </w:pPr>
      <w:r w:rsidRPr="00DD5242">
        <w:rPr>
          <w:rFonts w:cstheme="minorHAnsi"/>
          <w:sz w:val="28"/>
          <w:szCs w:val="28"/>
        </w:rPr>
        <w:t>Descriptio</w:t>
      </w:r>
      <w:r w:rsidR="00AC0CFE">
        <w:rPr>
          <w:rFonts w:cstheme="minorHAnsi"/>
          <w:sz w:val="28"/>
          <w:szCs w:val="28"/>
        </w:rPr>
        <w:t>n</w:t>
      </w:r>
    </w:p>
    <w:p w14:paraId="71027ABF" w14:textId="5B46D87D" w:rsidR="003F3B5D" w:rsidRPr="00817974" w:rsidRDefault="003F3B5D" w:rsidP="00817974">
      <w:pPr>
        <w:pStyle w:val="ListParagraph"/>
        <w:numPr>
          <w:ilvl w:val="0"/>
          <w:numId w:val="4"/>
        </w:numPr>
        <w:spacing w:after="240" w:line="240" w:lineRule="auto"/>
        <w:rPr>
          <w:rFonts w:eastAsia="Times New Roman"/>
          <w:lang w:eastAsia="en-GB"/>
        </w:rPr>
      </w:pPr>
      <w:r w:rsidRPr="00817974">
        <w:rPr>
          <w:rFonts w:eastAsia="Times New Roman"/>
          <w:lang w:eastAsia="en-GB"/>
        </w:rPr>
        <w:t xml:space="preserve">The use of a website or web-based platform offered by a bank to support banking activities is referred to as internet banking, sometimes known as online banking. </w:t>
      </w:r>
      <w:bookmarkStart w:id="1" w:name="_Int_YtB3iVRq"/>
      <w:proofErr w:type="gramStart"/>
      <w:r w:rsidRPr="00817974">
        <w:rPr>
          <w:rFonts w:eastAsia="Times New Roman"/>
          <w:lang w:eastAsia="en-GB"/>
        </w:rPr>
        <w:t>Through the use of</w:t>
      </w:r>
      <w:bookmarkEnd w:id="1"/>
      <w:proofErr w:type="gramEnd"/>
      <w:r w:rsidRPr="00817974">
        <w:rPr>
          <w:rFonts w:eastAsia="Times New Roman"/>
          <w:lang w:eastAsia="en-GB"/>
        </w:rPr>
        <w:t xml:space="preserve"> a computer or laptop with an active internet connection, consumers can access and manage their accounts. With mobile banking, on the other hand, clients can access financial services using their smartphones or tablets by using a mobile application that the bank provides. </w:t>
      </w:r>
      <w:sdt>
        <w:sdtPr>
          <w:rPr>
            <w:lang w:eastAsia="en-GB"/>
          </w:rPr>
          <w:id w:val="2079315679"/>
          <w:placeholder>
            <w:docPart w:val="02FF7AB98B02446AB52DF06AB0BD147E"/>
          </w:placeholder>
          <w:citation/>
        </w:sdtPr>
        <w:sdtEndPr/>
        <w:sdtContent>
          <w:r w:rsidR="00E50EBF" w:rsidRPr="00817974">
            <w:rPr>
              <w:rFonts w:eastAsia="Times New Roman"/>
              <w:lang w:eastAsia="en-GB"/>
            </w:rPr>
            <w:fldChar w:fldCharType="begin"/>
          </w:r>
          <w:r w:rsidR="00E50EBF" w:rsidRPr="00817974">
            <w:rPr>
              <w:rFonts w:eastAsia="Times New Roman"/>
              <w:lang w:eastAsia="en-GB"/>
            </w:rPr>
            <w:instrText xml:space="preserve"> CITATION Liv23 \l 2057 </w:instrText>
          </w:r>
          <w:r w:rsidR="00E50EBF" w:rsidRPr="00817974">
            <w:rPr>
              <w:rFonts w:eastAsia="Times New Roman"/>
              <w:lang w:eastAsia="en-GB"/>
            </w:rPr>
            <w:fldChar w:fldCharType="separate"/>
          </w:r>
          <w:r w:rsidR="00E50EBF" w:rsidRPr="00817974">
            <w:rPr>
              <w:rFonts w:eastAsia="Times New Roman"/>
              <w:lang w:eastAsia="en-GB"/>
            </w:rPr>
            <w:t>[1]</w:t>
          </w:r>
          <w:r w:rsidR="00E50EBF" w:rsidRPr="00817974">
            <w:rPr>
              <w:rFonts w:eastAsia="Times New Roman"/>
              <w:lang w:eastAsia="en-GB"/>
            </w:rPr>
            <w:fldChar w:fldCharType="end"/>
          </w:r>
        </w:sdtContent>
      </w:sdt>
    </w:p>
    <w:p w14:paraId="06C2DEF1" w14:textId="77777777" w:rsidR="00817974" w:rsidRPr="00817974" w:rsidRDefault="00817974" w:rsidP="00817974">
      <w:pPr>
        <w:spacing w:after="0" w:line="240" w:lineRule="auto"/>
        <w:ind w:left="360"/>
        <w:rPr>
          <w:rFonts w:eastAsia="Times New Roman" w:cstheme="minorHAnsi"/>
          <w:lang w:eastAsia="en-GB"/>
        </w:rPr>
      </w:pPr>
    </w:p>
    <w:p w14:paraId="0548380F" w14:textId="05862840" w:rsidR="00FC7411" w:rsidRPr="00817974" w:rsidRDefault="00FC7411" w:rsidP="00817974">
      <w:pPr>
        <w:pStyle w:val="ListParagraph"/>
        <w:numPr>
          <w:ilvl w:val="0"/>
          <w:numId w:val="4"/>
        </w:numPr>
        <w:spacing w:after="0" w:line="240" w:lineRule="auto"/>
        <w:rPr>
          <w:rFonts w:eastAsia="Times New Roman" w:cstheme="minorHAnsi"/>
          <w:lang w:eastAsia="en-GB"/>
        </w:rPr>
      </w:pPr>
      <w:r w:rsidRPr="00817974">
        <w:rPr>
          <w:rFonts w:eastAsia="Times New Roman" w:cstheme="minorHAnsi"/>
          <w:lang w:eastAsia="en-GB"/>
        </w:rPr>
        <w:t>People now find it impossible to envision their lives without their phones since they are so used to using them for everything. Although it may appear like a relatively recent technology, mobile banking was first tried out in the previous century, which was essentially a step behind the emergence of online banking. The late 1990s and early 2000s saw the emergence of mobile banking, which is directly tied to the growth of the internet.</w:t>
      </w:r>
      <w:sdt>
        <w:sdtPr>
          <w:rPr>
            <w:lang w:eastAsia="en-GB"/>
          </w:rPr>
          <w:id w:val="-1618218064"/>
          <w:citation/>
        </w:sdtPr>
        <w:sdtEndPr/>
        <w:sdtContent>
          <w:r w:rsidR="00CD234A" w:rsidRPr="00817974">
            <w:rPr>
              <w:rFonts w:eastAsia="Times New Roman" w:cstheme="minorHAnsi"/>
              <w:lang w:eastAsia="en-GB"/>
            </w:rPr>
            <w:fldChar w:fldCharType="begin"/>
          </w:r>
          <w:r w:rsidR="00CD234A" w:rsidRPr="00817974">
            <w:rPr>
              <w:rFonts w:eastAsia="Times New Roman" w:cstheme="minorHAnsi"/>
              <w:lang w:eastAsia="en-GB"/>
            </w:rPr>
            <w:instrText xml:space="preserve"> CITATION Ann22 \l 2057 </w:instrText>
          </w:r>
          <w:r w:rsidR="00CD234A" w:rsidRPr="00817974">
            <w:rPr>
              <w:rFonts w:eastAsia="Times New Roman" w:cstheme="minorHAnsi"/>
              <w:lang w:eastAsia="en-GB"/>
            </w:rPr>
            <w:fldChar w:fldCharType="separate"/>
          </w:r>
          <w:r w:rsidR="00CD234A" w:rsidRPr="00817974">
            <w:rPr>
              <w:rFonts w:eastAsia="Times New Roman" w:cstheme="minorHAnsi"/>
              <w:noProof/>
              <w:lang w:eastAsia="en-GB"/>
            </w:rPr>
            <w:t xml:space="preserve"> [2]</w:t>
          </w:r>
          <w:r w:rsidR="00CD234A" w:rsidRPr="00817974">
            <w:rPr>
              <w:rFonts w:eastAsia="Times New Roman" w:cstheme="minorHAnsi"/>
              <w:lang w:eastAsia="en-GB"/>
            </w:rPr>
            <w:fldChar w:fldCharType="end"/>
          </w:r>
        </w:sdtContent>
      </w:sdt>
    </w:p>
    <w:p w14:paraId="47638ECC" w14:textId="77777777" w:rsidR="00992AD4" w:rsidRDefault="00992AD4" w:rsidP="00FC7411">
      <w:pPr>
        <w:spacing w:after="0" w:line="240" w:lineRule="auto"/>
        <w:rPr>
          <w:rFonts w:eastAsia="Times New Roman" w:cstheme="minorHAnsi"/>
          <w:lang w:eastAsia="en-GB"/>
        </w:rPr>
      </w:pPr>
    </w:p>
    <w:p w14:paraId="6CA58441" w14:textId="55146BCE" w:rsidR="00992AD4" w:rsidRDefault="00475845" w:rsidP="00FC7411">
      <w:pPr>
        <w:spacing w:after="0" w:line="240" w:lineRule="auto"/>
        <w:rPr>
          <w:rFonts w:eastAsia="Times New Roman" w:cstheme="minorHAnsi"/>
          <w:sz w:val="28"/>
          <w:szCs w:val="28"/>
          <w:lang w:eastAsia="en-GB"/>
        </w:rPr>
      </w:pPr>
      <w:r w:rsidRPr="00475845">
        <w:rPr>
          <w:rFonts w:eastAsia="Times New Roman" w:cstheme="minorHAnsi"/>
          <w:sz w:val="28"/>
          <w:szCs w:val="28"/>
          <w:lang w:eastAsia="en-GB"/>
        </w:rPr>
        <w:t>Feelings</w:t>
      </w:r>
    </w:p>
    <w:p w14:paraId="7C37DAB6" w14:textId="77777777" w:rsidR="00200940" w:rsidRDefault="00200940" w:rsidP="00FC7411">
      <w:pPr>
        <w:spacing w:after="0" w:line="240" w:lineRule="auto"/>
        <w:rPr>
          <w:rFonts w:eastAsia="Times New Roman" w:cstheme="minorHAnsi"/>
          <w:sz w:val="28"/>
          <w:szCs w:val="28"/>
          <w:lang w:eastAsia="en-GB"/>
        </w:rPr>
      </w:pPr>
    </w:p>
    <w:p w14:paraId="691CA31B" w14:textId="60D70AAD" w:rsidR="00C32063" w:rsidRPr="00817974" w:rsidRDefault="000C7301" w:rsidP="00817974">
      <w:pPr>
        <w:pStyle w:val="ListParagraph"/>
        <w:numPr>
          <w:ilvl w:val="0"/>
          <w:numId w:val="3"/>
        </w:numPr>
        <w:spacing w:after="0" w:line="240" w:lineRule="auto"/>
        <w:rPr>
          <w:rFonts w:eastAsia="Times New Roman"/>
          <w:lang w:eastAsia="en-GB"/>
        </w:rPr>
      </w:pPr>
      <w:r w:rsidRPr="00817974">
        <w:rPr>
          <w:rFonts w:eastAsia="Times New Roman"/>
          <w:lang w:eastAsia="en-GB"/>
        </w:rPr>
        <w:t>Initial feeling of mobile and internet banking</w:t>
      </w:r>
      <w:r w:rsidR="0051219F" w:rsidRPr="00817974">
        <w:rPr>
          <w:rFonts w:eastAsia="Times New Roman"/>
          <w:lang w:eastAsia="en-GB"/>
        </w:rPr>
        <w:t xml:space="preserve"> was to imagine how amazing this new technology would </w:t>
      </w:r>
      <w:r w:rsidR="00474B2D" w:rsidRPr="00817974">
        <w:rPr>
          <w:rFonts w:eastAsia="Times New Roman"/>
          <w:lang w:eastAsia="en-GB"/>
        </w:rPr>
        <w:t>be,</w:t>
      </w:r>
      <w:r w:rsidR="0051219F" w:rsidRPr="00817974">
        <w:rPr>
          <w:rFonts w:eastAsia="Times New Roman"/>
          <w:lang w:eastAsia="en-GB"/>
        </w:rPr>
        <w:t xml:space="preserve"> and feelings of excitement</w:t>
      </w:r>
      <w:r w:rsidR="0089729D" w:rsidRPr="00817974">
        <w:rPr>
          <w:rFonts w:eastAsia="Times New Roman"/>
          <w:lang w:eastAsia="en-GB"/>
        </w:rPr>
        <w:t xml:space="preserve"> were reaching a high point</w:t>
      </w:r>
      <w:r w:rsidR="00474B2D" w:rsidRPr="00817974">
        <w:rPr>
          <w:rFonts w:eastAsia="Times New Roman"/>
          <w:lang w:eastAsia="en-GB"/>
        </w:rPr>
        <w:t xml:space="preserve">. Naturally the excitement was there but </w:t>
      </w:r>
      <w:r w:rsidR="002F1C29" w:rsidRPr="00817974">
        <w:rPr>
          <w:rFonts w:eastAsia="Times New Roman"/>
          <w:lang w:eastAsia="en-GB"/>
        </w:rPr>
        <w:t xml:space="preserve">thoughts were running on my mind regarding the trust issues and security involved </w:t>
      </w:r>
      <w:r w:rsidR="00EE5FF6" w:rsidRPr="00817974">
        <w:rPr>
          <w:rFonts w:eastAsia="Times New Roman"/>
          <w:lang w:eastAsia="en-GB"/>
        </w:rPr>
        <w:t xml:space="preserve">around this </w:t>
      </w:r>
      <w:r w:rsidR="005375E9" w:rsidRPr="00817974">
        <w:rPr>
          <w:rFonts w:eastAsia="Times New Roman"/>
          <w:lang w:eastAsia="en-GB"/>
        </w:rPr>
        <w:t>innovation</w:t>
      </w:r>
      <w:r w:rsidR="00EE5FF6" w:rsidRPr="00817974">
        <w:rPr>
          <w:rFonts w:eastAsia="Times New Roman"/>
          <w:lang w:eastAsia="en-GB"/>
        </w:rPr>
        <w:t>.</w:t>
      </w:r>
      <w:r w:rsidR="000819CD" w:rsidRPr="00817974">
        <w:rPr>
          <w:rFonts w:eastAsia="Times New Roman"/>
          <w:lang w:eastAsia="en-GB"/>
        </w:rPr>
        <w:t xml:space="preserve"> </w:t>
      </w:r>
      <w:r w:rsidR="007E5C03" w:rsidRPr="00817974">
        <w:rPr>
          <w:rFonts w:eastAsia="Times New Roman"/>
          <w:lang w:eastAsia="en-GB"/>
        </w:rPr>
        <w:t xml:space="preserve">Mobile and Internet banking is a very handy innovation </w:t>
      </w:r>
      <w:r w:rsidR="00071FE6" w:rsidRPr="00817974">
        <w:rPr>
          <w:rFonts w:eastAsia="Times New Roman"/>
          <w:lang w:eastAsia="en-GB"/>
        </w:rPr>
        <w:t xml:space="preserve">saving people a lot of time and things can be done which one click sometimes, but I feel I will always have this negative thought running in my mind with the fear of my personal </w:t>
      </w:r>
      <w:r w:rsidR="00E85CA0" w:rsidRPr="00817974">
        <w:rPr>
          <w:rFonts w:eastAsia="Times New Roman"/>
          <w:lang w:eastAsia="en-GB"/>
        </w:rPr>
        <w:t>assets going to fraudsters</w:t>
      </w:r>
      <w:r w:rsidR="00E04C33" w:rsidRPr="00817974">
        <w:rPr>
          <w:rFonts w:eastAsia="Times New Roman"/>
          <w:lang w:eastAsia="en-GB"/>
        </w:rPr>
        <w:t xml:space="preserve">. </w:t>
      </w:r>
      <w:r w:rsidR="00CB73D6" w:rsidRPr="00817974">
        <w:rPr>
          <w:rFonts w:eastAsia="Times New Roman"/>
          <w:lang w:eastAsia="en-GB"/>
        </w:rPr>
        <w:t xml:space="preserve">Feelings of concern when I use mobile banking is something I feel will always stay with </w:t>
      </w:r>
      <w:r w:rsidR="00EF2E12" w:rsidRPr="00817974">
        <w:rPr>
          <w:rFonts w:eastAsia="Times New Roman"/>
          <w:lang w:eastAsia="en-GB"/>
        </w:rPr>
        <w:t xml:space="preserve">me.  I </w:t>
      </w:r>
      <w:r w:rsidR="00223E2E" w:rsidRPr="00817974">
        <w:rPr>
          <w:rFonts w:eastAsia="Times New Roman"/>
          <w:lang w:eastAsia="en-GB"/>
        </w:rPr>
        <w:t>must</w:t>
      </w:r>
      <w:r w:rsidR="00EF2E12" w:rsidRPr="00817974">
        <w:rPr>
          <w:rFonts w:eastAsia="Times New Roman"/>
          <w:lang w:eastAsia="en-GB"/>
        </w:rPr>
        <w:t xml:space="preserve"> always double check my transactions before submitting anything on mobile and internet </w:t>
      </w:r>
      <w:r w:rsidR="00BA1D76" w:rsidRPr="00817974">
        <w:rPr>
          <w:rFonts w:eastAsia="Times New Roman"/>
          <w:lang w:eastAsia="en-GB"/>
        </w:rPr>
        <w:t>banking.</w:t>
      </w:r>
      <w:r w:rsidR="00532709" w:rsidRPr="00817974">
        <w:rPr>
          <w:rFonts w:eastAsia="Times New Roman"/>
          <w:lang w:eastAsia="en-GB"/>
        </w:rPr>
        <w:t xml:space="preserve"> </w:t>
      </w:r>
    </w:p>
    <w:p w14:paraId="3C5BCF7E" w14:textId="77777777" w:rsidR="00C32063" w:rsidRDefault="00C32063" w:rsidP="00FC7411">
      <w:pPr>
        <w:spacing w:after="0" w:line="240" w:lineRule="auto"/>
        <w:rPr>
          <w:rFonts w:eastAsia="Times New Roman"/>
          <w:lang w:eastAsia="en-GB"/>
        </w:rPr>
      </w:pPr>
    </w:p>
    <w:p w14:paraId="5BDC7FB1" w14:textId="0D13951E" w:rsidR="00200940" w:rsidRPr="00817974" w:rsidRDefault="00C32063" w:rsidP="00817974">
      <w:pPr>
        <w:pStyle w:val="ListParagraph"/>
        <w:numPr>
          <w:ilvl w:val="0"/>
          <w:numId w:val="3"/>
        </w:numPr>
        <w:spacing w:after="0" w:line="240" w:lineRule="auto"/>
        <w:rPr>
          <w:rFonts w:eastAsia="Times New Roman"/>
          <w:lang w:eastAsia="en-GB"/>
        </w:rPr>
      </w:pPr>
      <w:r w:rsidRPr="00817974">
        <w:rPr>
          <w:rFonts w:eastAsia="Times New Roman"/>
          <w:lang w:eastAsia="en-GB"/>
        </w:rPr>
        <w:t>As time went on</w:t>
      </w:r>
      <w:r w:rsidR="00B93F3A" w:rsidRPr="00817974">
        <w:rPr>
          <w:rFonts w:eastAsia="Times New Roman"/>
          <w:lang w:eastAsia="en-GB"/>
        </w:rPr>
        <w:t xml:space="preserve"> the fear of fraud was always at the back of my mind</w:t>
      </w:r>
      <w:r w:rsidR="0061452F" w:rsidRPr="00817974">
        <w:rPr>
          <w:rFonts w:eastAsia="Times New Roman"/>
          <w:lang w:eastAsia="en-GB"/>
        </w:rPr>
        <w:t xml:space="preserve"> </w:t>
      </w:r>
      <w:proofErr w:type="gramStart"/>
      <w:r w:rsidR="0061452F" w:rsidRPr="00817974">
        <w:rPr>
          <w:rFonts w:eastAsia="Times New Roman"/>
          <w:lang w:eastAsia="en-GB"/>
        </w:rPr>
        <w:t>and also</w:t>
      </w:r>
      <w:proofErr w:type="gramEnd"/>
      <w:r w:rsidR="0061452F" w:rsidRPr="00817974">
        <w:rPr>
          <w:rFonts w:eastAsia="Times New Roman"/>
          <w:lang w:eastAsia="en-GB"/>
        </w:rPr>
        <w:t xml:space="preserve"> for vulnerable </w:t>
      </w:r>
      <w:r w:rsidR="00223E2E" w:rsidRPr="00817974">
        <w:rPr>
          <w:rFonts w:eastAsia="Times New Roman"/>
          <w:lang w:eastAsia="en-GB"/>
        </w:rPr>
        <w:t>people,</w:t>
      </w:r>
      <w:r w:rsidR="0061452F" w:rsidRPr="00817974">
        <w:rPr>
          <w:rFonts w:eastAsia="Times New Roman"/>
          <w:lang w:eastAsia="en-GB"/>
        </w:rPr>
        <w:t xml:space="preserve"> they would not know how to detect a fraud.</w:t>
      </w:r>
      <w:r w:rsidR="00223E2E" w:rsidRPr="00817974">
        <w:rPr>
          <w:rFonts w:eastAsia="Times New Roman"/>
          <w:lang w:eastAsia="en-GB"/>
        </w:rPr>
        <w:t xml:space="preserve"> As mobile and Internet banking invaded the world in its top technology and adva</w:t>
      </w:r>
      <w:r w:rsidR="00A469C1" w:rsidRPr="00817974">
        <w:rPr>
          <w:rFonts w:eastAsia="Times New Roman"/>
          <w:lang w:eastAsia="en-GB"/>
        </w:rPr>
        <w:t>nce techniques I was</w:t>
      </w:r>
      <w:r w:rsidR="00F56E3E" w:rsidRPr="00817974">
        <w:rPr>
          <w:rFonts w:eastAsia="Times New Roman"/>
          <w:lang w:eastAsia="en-GB"/>
        </w:rPr>
        <w:t xml:space="preserve"> astonished at some key facts.</w:t>
      </w:r>
      <w:r w:rsidR="00535571" w:rsidRPr="00817974">
        <w:rPr>
          <w:rFonts w:eastAsia="Times New Roman"/>
          <w:lang w:eastAsia="en-GB"/>
        </w:rPr>
        <w:t xml:space="preserve"> It was fascinating to see how this innovation had taken over </w:t>
      </w:r>
      <w:r w:rsidR="005375E9" w:rsidRPr="00817974">
        <w:rPr>
          <w:rFonts w:eastAsia="Times New Roman"/>
          <w:lang w:eastAsia="en-GB"/>
        </w:rPr>
        <w:t xml:space="preserve">majority of work that was done physically in the bank </w:t>
      </w:r>
      <w:r w:rsidR="005375E9" w:rsidRPr="00817974">
        <w:rPr>
          <w:rFonts w:eastAsia="Times New Roman" w:cstheme="minorHAnsi"/>
          <w:lang w:eastAsia="en-GB"/>
        </w:rPr>
        <w:t>itself</w:t>
      </w:r>
      <w:r w:rsidR="005375E9" w:rsidRPr="00817974">
        <w:rPr>
          <w:rFonts w:eastAsia="Times New Roman"/>
          <w:lang w:eastAsia="en-GB"/>
        </w:rPr>
        <w:t>.</w:t>
      </w:r>
      <w:r w:rsidR="00532709" w:rsidRPr="00817974">
        <w:rPr>
          <w:rFonts w:eastAsia="Times New Roman"/>
          <w:lang w:eastAsia="en-GB"/>
        </w:rPr>
        <w:t xml:space="preserve">                                                                                                                                       </w:t>
      </w:r>
    </w:p>
    <w:p w14:paraId="33B23D0C" w14:textId="77777777" w:rsidR="00131062" w:rsidRPr="003F3B5D" w:rsidRDefault="00131062" w:rsidP="003F3B5D">
      <w:pPr>
        <w:spacing w:after="240" w:line="240" w:lineRule="auto"/>
        <w:rPr>
          <w:rFonts w:eastAsia="Times New Roman" w:cstheme="minorHAnsi"/>
          <w:lang w:eastAsia="en-GB"/>
        </w:rPr>
      </w:pPr>
    </w:p>
    <w:p w14:paraId="34B40C17" w14:textId="77777777" w:rsidR="005027E7" w:rsidRDefault="005027E7" w:rsidP="005027E7">
      <w:pPr>
        <w:spacing w:after="0" w:line="240" w:lineRule="auto"/>
        <w:rPr>
          <w:rFonts w:eastAsia="Times New Roman" w:cstheme="minorHAnsi"/>
          <w:sz w:val="28"/>
          <w:szCs w:val="28"/>
          <w:lang w:eastAsia="en-GB"/>
        </w:rPr>
      </w:pPr>
    </w:p>
    <w:p w14:paraId="0FDEFE46" w14:textId="27E4E4F6" w:rsidR="005027E7" w:rsidRDefault="005027E7" w:rsidP="005027E7">
      <w:pPr>
        <w:spacing w:after="0" w:line="240" w:lineRule="auto"/>
        <w:rPr>
          <w:rFonts w:eastAsia="Times New Roman" w:cstheme="minorHAnsi"/>
          <w:sz w:val="28"/>
          <w:szCs w:val="28"/>
          <w:lang w:eastAsia="en-GB"/>
        </w:rPr>
      </w:pPr>
      <w:bookmarkStart w:id="2" w:name="_Hlk161990917"/>
      <w:r>
        <w:rPr>
          <w:rFonts w:eastAsia="Times New Roman" w:cstheme="minorHAnsi"/>
          <w:sz w:val="28"/>
          <w:szCs w:val="28"/>
          <w:lang w:eastAsia="en-GB"/>
        </w:rPr>
        <w:t>Evaluation</w:t>
      </w:r>
    </w:p>
    <w:bookmarkEnd w:id="2"/>
    <w:p w14:paraId="44EF693E" w14:textId="77777777" w:rsidR="005027E7" w:rsidRDefault="005027E7" w:rsidP="005027E7">
      <w:pPr>
        <w:spacing w:after="0" w:line="240" w:lineRule="auto"/>
        <w:rPr>
          <w:rFonts w:eastAsia="Times New Roman" w:cstheme="minorHAnsi"/>
          <w:sz w:val="28"/>
          <w:szCs w:val="28"/>
          <w:lang w:eastAsia="en-GB"/>
        </w:rPr>
      </w:pPr>
    </w:p>
    <w:p w14:paraId="0FA20640" w14:textId="759997FF" w:rsidR="00630CDE" w:rsidRPr="00817974" w:rsidRDefault="001E56EF" w:rsidP="00817974">
      <w:pPr>
        <w:pStyle w:val="ListParagraph"/>
        <w:numPr>
          <w:ilvl w:val="0"/>
          <w:numId w:val="2"/>
        </w:numPr>
        <w:rPr>
          <w:rFonts w:eastAsia="Times New Roman" w:cstheme="minorHAnsi"/>
          <w:lang w:eastAsia="en-GB"/>
        </w:rPr>
      </w:pPr>
      <w:r w:rsidRPr="00817974">
        <w:rPr>
          <w:rFonts w:eastAsia="Times New Roman" w:cstheme="minorHAnsi"/>
          <w:lang w:eastAsia="en-GB"/>
        </w:rPr>
        <w:t>Impacts</w:t>
      </w:r>
      <w:r w:rsidR="00C17016" w:rsidRPr="00817974">
        <w:rPr>
          <w:rFonts w:eastAsia="Times New Roman" w:cstheme="minorHAnsi"/>
          <w:lang w:eastAsia="en-GB"/>
        </w:rPr>
        <w:t xml:space="preserve">: </w:t>
      </w:r>
      <w:r w:rsidR="00E50225" w:rsidRPr="00817974">
        <w:rPr>
          <w:rFonts w:eastAsia="Times New Roman" w:cstheme="minorHAnsi"/>
          <w:lang w:eastAsia="en-GB"/>
        </w:rPr>
        <w:t>One of the primary advantages of online and mobile banking solutions is the flexibility to bank whenever and wherever you choose.</w:t>
      </w:r>
      <w:r w:rsidR="00AB31B6" w:rsidRPr="00817974">
        <w:rPr>
          <w:rFonts w:eastAsia="Times New Roman" w:cstheme="minorHAnsi"/>
          <w:lang w:eastAsia="en-GB"/>
        </w:rPr>
        <w:t xml:space="preserve"> For example, you can remotely deposit checks using </w:t>
      </w:r>
      <w:r w:rsidR="00492F1D" w:rsidRPr="00817974">
        <w:rPr>
          <w:rFonts w:eastAsia="Times New Roman" w:cstheme="minorHAnsi"/>
          <w:lang w:eastAsia="en-GB"/>
        </w:rPr>
        <w:t>several</w:t>
      </w:r>
      <w:r w:rsidR="00AB31B6" w:rsidRPr="00817974">
        <w:rPr>
          <w:rFonts w:eastAsia="Times New Roman" w:cstheme="minorHAnsi"/>
          <w:lang w:eastAsia="en-GB"/>
        </w:rPr>
        <w:t xml:space="preserve"> mobile banking apps. You may transfer money, check your balance, and set up a notice to warn you if you overdraft your account all at the same time without having to go to a bank. It truly saves time.</w:t>
      </w:r>
      <w:r w:rsidR="00630CDE" w:rsidRPr="00817974">
        <w:rPr>
          <w:rFonts w:eastAsia="Times New Roman" w:cstheme="minorHAnsi"/>
          <w:lang w:eastAsia="en-GB"/>
        </w:rPr>
        <w:t xml:space="preserve"> Additionally, navigating everyday transactions is becoming simpler. "The ability to receive and spend money in ways that are much easier than they were in the past is something that the world of technology is offering.</w:t>
      </w:r>
      <w:sdt>
        <w:sdtPr>
          <w:rPr>
            <w:lang w:eastAsia="en-GB"/>
          </w:rPr>
          <w:id w:val="765186617"/>
          <w:citation/>
        </w:sdtPr>
        <w:sdtEndPr/>
        <w:sdtContent>
          <w:r w:rsidR="00191E46" w:rsidRPr="00817974">
            <w:rPr>
              <w:rFonts w:eastAsia="Times New Roman" w:cstheme="minorHAnsi"/>
              <w:lang w:eastAsia="en-GB"/>
            </w:rPr>
            <w:fldChar w:fldCharType="begin"/>
          </w:r>
          <w:r w:rsidR="00191E46" w:rsidRPr="00817974">
            <w:rPr>
              <w:rFonts w:eastAsia="Times New Roman" w:cstheme="minorHAnsi"/>
              <w:lang w:eastAsia="en-GB"/>
            </w:rPr>
            <w:instrText xml:space="preserve"> CITATION Mit23 \l 2057 </w:instrText>
          </w:r>
          <w:r w:rsidR="00191E46" w:rsidRPr="00817974">
            <w:rPr>
              <w:rFonts w:eastAsia="Times New Roman" w:cstheme="minorHAnsi"/>
              <w:lang w:eastAsia="en-GB"/>
            </w:rPr>
            <w:fldChar w:fldCharType="separate"/>
          </w:r>
          <w:r w:rsidR="00191E46" w:rsidRPr="00817974">
            <w:rPr>
              <w:rFonts w:eastAsia="Times New Roman" w:cstheme="minorHAnsi"/>
              <w:noProof/>
              <w:lang w:eastAsia="en-GB"/>
            </w:rPr>
            <w:t xml:space="preserve"> [3]</w:t>
          </w:r>
          <w:r w:rsidR="00191E46" w:rsidRPr="00817974">
            <w:rPr>
              <w:rFonts w:eastAsia="Times New Roman" w:cstheme="minorHAnsi"/>
              <w:lang w:eastAsia="en-GB"/>
            </w:rPr>
            <w:fldChar w:fldCharType="end"/>
          </w:r>
        </w:sdtContent>
      </w:sdt>
    </w:p>
    <w:p w14:paraId="1AB9B2DF" w14:textId="77777777" w:rsidR="00817974" w:rsidRDefault="00817974" w:rsidP="00817974">
      <w:pPr>
        <w:pStyle w:val="ListParagraph"/>
        <w:rPr>
          <w:rFonts w:eastAsia="Times New Roman" w:cstheme="minorHAnsi"/>
          <w:lang w:eastAsia="en-GB"/>
        </w:rPr>
      </w:pPr>
    </w:p>
    <w:p w14:paraId="762101FD" w14:textId="00CEDB24" w:rsidR="00C17016" w:rsidRPr="00817974" w:rsidRDefault="00C17016" w:rsidP="00817974">
      <w:pPr>
        <w:pStyle w:val="ListParagraph"/>
        <w:numPr>
          <w:ilvl w:val="0"/>
          <w:numId w:val="2"/>
        </w:numPr>
        <w:rPr>
          <w:rFonts w:eastAsia="Times New Roman" w:cstheme="minorHAnsi"/>
          <w:lang w:eastAsia="en-GB"/>
        </w:rPr>
      </w:pPr>
      <w:r w:rsidRPr="00817974">
        <w:rPr>
          <w:rFonts w:eastAsia="Times New Roman" w:cstheme="minorHAnsi"/>
          <w:lang w:eastAsia="en-GB"/>
        </w:rPr>
        <w:t>Challenges:</w:t>
      </w:r>
      <w:r w:rsidRPr="00817974">
        <w:rPr>
          <w:rFonts w:cstheme="minorHAnsi"/>
          <w:color w:val="2A2D3D"/>
        </w:rPr>
        <w:t xml:space="preserve"> Security is one of the most significant challenges for online banking marketers because of the inherent concerns that are traditionally associated with banking online. Although banking systems are designed to be virtually impenetrable, cyberattacks and fraudulent activity are still a reality. But often users don’t realise that their online habits may be putting them at risk.</w:t>
      </w:r>
    </w:p>
    <w:p w14:paraId="0F956969" w14:textId="55D66ED6" w:rsidR="00AB31B6" w:rsidRPr="00C17016" w:rsidRDefault="00AB31B6" w:rsidP="00AB31B6">
      <w:pPr>
        <w:rPr>
          <w:rFonts w:eastAsia="Times New Roman" w:cstheme="minorHAnsi"/>
          <w:lang w:eastAsia="en-GB"/>
        </w:rPr>
      </w:pPr>
    </w:p>
    <w:p w14:paraId="668132CF" w14:textId="5BD6DEF0" w:rsidR="00ED4090" w:rsidRDefault="00ED4090" w:rsidP="00ED4090">
      <w:pPr>
        <w:spacing w:after="0" w:line="240" w:lineRule="auto"/>
        <w:rPr>
          <w:rFonts w:eastAsia="Times New Roman" w:cstheme="minorHAnsi"/>
          <w:sz w:val="28"/>
          <w:szCs w:val="28"/>
          <w:lang w:eastAsia="en-GB"/>
        </w:rPr>
      </w:pPr>
      <w:r>
        <w:rPr>
          <w:rFonts w:eastAsia="Times New Roman" w:cstheme="minorHAnsi"/>
          <w:sz w:val="28"/>
          <w:szCs w:val="28"/>
          <w:lang w:eastAsia="en-GB"/>
        </w:rPr>
        <w:t>Analysis</w:t>
      </w:r>
    </w:p>
    <w:p w14:paraId="6B0E7A93" w14:textId="77777777" w:rsidR="005D016D" w:rsidRDefault="005D016D" w:rsidP="005D016D">
      <w:pPr>
        <w:spacing w:after="0" w:line="240" w:lineRule="auto"/>
        <w:rPr>
          <w:rFonts w:ascii="Times New Roman" w:eastAsia="Times New Roman" w:hAnsi="Times New Roman" w:cs="Times New Roman"/>
          <w:sz w:val="24"/>
          <w:szCs w:val="24"/>
          <w:lang w:eastAsia="en-GB"/>
        </w:rPr>
      </w:pPr>
    </w:p>
    <w:p w14:paraId="5F891791" w14:textId="79F5F03E" w:rsidR="005D016D" w:rsidRDefault="005D016D" w:rsidP="00637617">
      <w:pPr>
        <w:pStyle w:val="ListParagraph"/>
        <w:numPr>
          <w:ilvl w:val="0"/>
          <w:numId w:val="1"/>
        </w:numPr>
        <w:spacing w:after="0" w:line="240" w:lineRule="auto"/>
        <w:rPr>
          <w:rFonts w:eastAsia="Times New Roman" w:cstheme="minorHAnsi"/>
          <w:lang w:eastAsia="en-GB"/>
        </w:rPr>
      </w:pPr>
      <w:r w:rsidRPr="00637617">
        <w:rPr>
          <w:rFonts w:eastAsia="Times New Roman" w:cstheme="minorHAnsi"/>
          <w:lang w:eastAsia="en-GB"/>
        </w:rPr>
        <w:t>People who were formerly excluded from banking services due to geographic hurdles or a lack of physical bank branches can now access banking services thanks to mobile and internet banking, which has greatly enhanced financial inclusion.</w:t>
      </w:r>
    </w:p>
    <w:p w14:paraId="5503B7DE" w14:textId="77777777" w:rsidR="00637617" w:rsidRDefault="00637617" w:rsidP="007E0254">
      <w:pPr>
        <w:spacing w:after="0" w:line="240" w:lineRule="auto"/>
        <w:rPr>
          <w:rFonts w:eastAsia="Times New Roman" w:cstheme="minorHAnsi"/>
          <w:lang w:eastAsia="en-GB"/>
        </w:rPr>
      </w:pPr>
    </w:p>
    <w:p w14:paraId="390F81CF" w14:textId="050CA5A9" w:rsidR="007E0254" w:rsidRDefault="007E0254" w:rsidP="007E0254">
      <w:pPr>
        <w:pStyle w:val="ListParagraph"/>
        <w:numPr>
          <w:ilvl w:val="0"/>
          <w:numId w:val="1"/>
        </w:numPr>
        <w:spacing w:after="0" w:line="240" w:lineRule="auto"/>
        <w:rPr>
          <w:rFonts w:eastAsia="Times New Roman" w:cstheme="minorHAnsi"/>
          <w:lang w:eastAsia="en-GB"/>
        </w:rPr>
      </w:pPr>
      <w:r>
        <w:rPr>
          <w:rFonts w:eastAsia="Times New Roman" w:cstheme="minorHAnsi"/>
          <w:lang w:eastAsia="en-GB"/>
        </w:rPr>
        <w:t>This accessibility has transformed the way people interact with fin</w:t>
      </w:r>
      <w:r w:rsidR="00817974">
        <w:rPr>
          <w:rFonts w:eastAsia="Times New Roman" w:cstheme="minorHAnsi"/>
          <w:lang w:eastAsia="en-GB"/>
        </w:rPr>
        <w:t>ancial services, making banking more inclusive and user friendly.</w:t>
      </w:r>
    </w:p>
    <w:p w14:paraId="1C793C7F" w14:textId="77777777" w:rsidR="00817974" w:rsidRPr="00817974" w:rsidRDefault="00817974" w:rsidP="00817974">
      <w:pPr>
        <w:pStyle w:val="ListParagraph"/>
        <w:rPr>
          <w:rFonts w:eastAsia="Times New Roman" w:cstheme="minorHAnsi"/>
          <w:lang w:eastAsia="en-GB"/>
        </w:rPr>
      </w:pPr>
    </w:p>
    <w:p w14:paraId="66CE8961" w14:textId="77777777" w:rsidR="00817974" w:rsidRPr="007E0254" w:rsidRDefault="00817974" w:rsidP="00817974">
      <w:pPr>
        <w:pStyle w:val="ListParagraph"/>
        <w:spacing w:after="0" w:line="240" w:lineRule="auto"/>
        <w:rPr>
          <w:rFonts w:eastAsia="Times New Roman" w:cstheme="minorHAnsi"/>
          <w:lang w:eastAsia="en-GB"/>
        </w:rPr>
      </w:pPr>
    </w:p>
    <w:p w14:paraId="79E96FAA" w14:textId="77777777" w:rsidR="007E0254" w:rsidRPr="007E0254" w:rsidRDefault="007E0254" w:rsidP="007E0254">
      <w:pPr>
        <w:spacing w:after="0" w:line="240" w:lineRule="auto"/>
        <w:rPr>
          <w:rFonts w:eastAsia="Times New Roman" w:cstheme="minorHAnsi"/>
          <w:lang w:eastAsia="en-GB"/>
        </w:rPr>
      </w:pPr>
    </w:p>
    <w:p w14:paraId="7E0898F6" w14:textId="068BEA74" w:rsidR="00637617" w:rsidRDefault="00703B8D" w:rsidP="00637617">
      <w:pPr>
        <w:spacing w:after="0" w:line="240" w:lineRule="auto"/>
        <w:rPr>
          <w:rFonts w:eastAsia="Times New Roman" w:cstheme="minorHAnsi"/>
          <w:sz w:val="28"/>
          <w:szCs w:val="28"/>
          <w:lang w:eastAsia="en-GB"/>
        </w:rPr>
      </w:pPr>
      <w:r w:rsidRPr="00703B8D">
        <w:rPr>
          <w:rFonts w:eastAsia="Times New Roman" w:cstheme="minorHAnsi"/>
          <w:sz w:val="28"/>
          <w:szCs w:val="28"/>
          <w:lang w:eastAsia="en-GB"/>
        </w:rPr>
        <w:t>Conclusion</w:t>
      </w:r>
    </w:p>
    <w:p w14:paraId="67642871" w14:textId="77777777" w:rsidR="00703B8D" w:rsidRDefault="00703B8D" w:rsidP="00637617">
      <w:pPr>
        <w:spacing w:after="0" w:line="240" w:lineRule="auto"/>
        <w:rPr>
          <w:rFonts w:eastAsia="Times New Roman" w:cstheme="minorHAnsi"/>
          <w:sz w:val="28"/>
          <w:szCs w:val="28"/>
          <w:lang w:eastAsia="en-GB"/>
        </w:rPr>
      </w:pPr>
    </w:p>
    <w:p w14:paraId="554322C5" w14:textId="77777777" w:rsidR="00D85F5B" w:rsidRPr="00D85F5B" w:rsidRDefault="00D85F5B" w:rsidP="00D85F5B">
      <w:pPr>
        <w:pStyle w:val="ListParagraph"/>
        <w:numPr>
          <w:ilvl w:val="0"/>
          <w:numId w:val="6"/>
        </w:numPr>
        <w:spacing w:after="0" w:line="240" w:lineRule="auto"/>
        <w:rPr>
          <w:rFonts w:eastAsia="Times New Roman" w:cstheme="minorHAnsi"/>
          <w:lang w:eastAsia="en-GB"/>
        </w:rPr>
      </w:pPr>
      <w:r w:rsidRPr="00D85F5B">
        <w:rPr>
          <w:rFonts w:eastAsia="Times New Roman" w:cstheme="minorHAnsi"/>
          <w:lang w:eastAsia="en-GB"/>
        </w:rPr>
        <w:t>In conclusion, mobile banking is not only practical but also has the power to completely transform the financial sector, improving accessibility and effectiveness for individuals everywhere.</w:t>
      </w:r>
    </w:p>
    <w:p w14:paraId="5BA7A0C9" w14:textId="77777777" w:rsidR="00703B8D" w:rsidRDefault="00703B8D" w:rsidP="00A531CB">
      <w:pPr>
        <w:pStyle w:val="ListParagraph"/>
        <w:spacing w:after="0" w:line="240" w:lineRule="auto"/>
        <w:rPr>
          <w:rFonts w:eastAsia="Times New Roman" w:cstheme="minorHAnsi"/>
          <w:lang w:eastAsia="en-GB"/>
        </w:rPr>
      </w:pPr>
    </w:p>
    <w:p w14:paraId="19E7CF44" w14:textId="2D120D63" w:rsidR="00A531CB" w:rsidRDefault="007F30F1" w:rsidP="00F52F72">
      <w:pPr>
        <w:pStyle w:val="ListParagraph"/>
        <w:numPr>
          <w:ilvl w:val="0"/>
          <w:numId w:val="6"/>
        </w:numPr>
        <w:spacing w:after="0" w:line="240" w:lineRule="auto"/>
        <w:rPr>
          <w:rFonts w:eastAsia="Times New Roman" w:cstheme="minorHAnsi"/>
          <w:lang w:eastAsia="en-GB"/>
        </w:rPr>
      </w:pPr>
      <w:r>
        <w:rPr>
          <w:rFonts w:eastAsia="Times New Roman" w:cstheme="minorHAnsi"/>
          <w:lang w:eastAsia="en-GB"/>
        </w:rPr>
        <w:t xml:space="preserve">Exploring about mobile and internet banking has made be more susceptible </w:t>
      </w:r>
      <w:r w:rsidR="00A32EBD">
        <w:rPr>
          <w:rFonts w:eastAsia="Times New Roman" w:cstheme="minorHAnsi"/>
          <w:lang w:eastAsia="en-GB"/>
        </w:rPr>
        <w:t>to receiving misleading messages that could prompt to reveal</w:t>
      </w:r>
      <w:r w:rsidR="001C281C">
        <w:rPr>
          <w:rFonts w:eastAsia="Times New Roman" w:cstheme="minorHAnsi"/>
          <w:lang w:eastAsia="en-GB"/>
        </w:rPr>
        <w:t>ing</w:t>
      </w:r>
      <w:r w:rsidR="00A32EBD">
        <w:rPr>
          <w:rFonts w:eastAsia="Times New Roman" w:cstheme="minorHAnsi"/>
          <w:lang w:eastAsia="en-GB"/>
        </w:rPr>
        <w:t xml:space="preserve"> personal data</w:t>
      </w:r>
      <w:r w:rsidR="001C281C">
        <w:rPr>
          <w:rFonts w:eastAsia="Times New Roman" w:cstheme="minorHAnsi"/>
          <w:lang w:eastAsia="en-GB"/>
        </w:rPr>
        <w:t>.</w:t>
      </w:r>
    </w:p>
    <w:p w14:paraId="141F3C44" w14:textId="77777777" w:rsidR="001C281C" w:rsidRPr="001C281C" w:rsidRDefault="001C281C" w:rsidP="001C281C">
      <w:pPr>
        <w:pStyle w:val="ListParagraph"/>
        <w:rPr>
          <w:rFonts w:eastAsia="Times New Roman" w:cstheme="minorHAnsi"/>
          <w:lang w:eastAsia="en-GB"/>
        </w:rPr>
      </w:pPr>
    </w:p>
    <w:p w14:paraId="768CD6F4" w14:textId="77777777" w:rsidR="001C281C" w:rsidRDefault="001C281C" w:rsidP="001C281C">
      <w:pPr>
        <w:pStyle w:val="ListParagraph"/>
        <w:spacing w:after="0" w:line="240" w:lineRule="auto"/>
        <w:rPr>
          <w:rFonts w:eastAsia="Times New Roman" w:cstheme="minorHAnsi"/>
          <w:lang w:eastAsia="en-GB"/>
        </w:rPr>
      </w:pPr>
    </w:p>
    <w:p w14:paraId="0E83138B" w14:textId="77777777" w:rsidR="000A7E87" w:rsidRDefault="000A7E87" w:rsidP="00637617">
      <w:pPr>
        <w:spacing w:after="0" w:line="240" w:lineRule="auto"/>
        <w:rPr>
          <w:rFonts w:eastAsia="Times New Roman" w:cstheme="minorHAnsi"/>
          <w:sz w:val="28"/>
          <w:szCs w:val="28"/>
          <w:lang w:eastAsia="en-GB"/>
        </w:rPr>
      </w:pPr>
    </w:p>
    <w:p w14:paraId="49971E65" w14:textId="77777777" w:rsidR="000A7E87" w:rsidRDefault="000A7E87" w:rsidP="00637617">
      <w:pPr>
        <w:spacing w:after="0" w:line="240" w:lineRule="auto"/>
        <w:rPr>
          <w:rFonts w:eastAsia="Times New Roman" w:cstheme="minorHAnsi"/>
          <w:sz w:val="28"/>
          <w:szCs w:val="28"/>
          <w:lang w:eastAsia="en-GB"/>
        </w:rPr>
      </w:pPr>
    </w:p>
    <w:p w14:paraId="544446D0" w14:textId="77777777" w:rsidR="000A7E87" w:rsidRDefault="000A7E87" w:rsidP="00637617">
      <w:pPr>
        <w:spacing w:after="0" w:line="240" w:lineRule="auto"/>
        <w:rPr>
          <w:rFonts w:eastAsia="Times New Roman" w:cstheme="minorHAnsi"/>
          <w:sz w:val="28"/>
          <w:szCs w:val="28"/>
          <w:lang w:eastAsia="en-GB"/>
        </w:rPr>
      </w:pPr>
    </w:p>
    <w:p w14:paraId="503A8FE8" w14:textId="77777777" w:rsidR="000A7E87" w:rsidRDefault="000A7E87" w:rsidP="00637617">
      <w:pPr>
        <w:spacing w:after="0" w:line="240" w:lineRule="auto"/>
        <w:rPr>
          <w:rFonts w:eastAsia="Times New Roman" w:cstheme="minorHAnsi"/>
          <w:sz w:val="28"/>
          <w:szCs w:val="28"/>
          <w:lang w:eastAsia="en-GB"/>
        </w:rPr>
      </w:pPr>
    </w:p>
    <w:p w14:paraId="76CC8A87" w14:textId="77777777" w:rsidR="000A7E87" w:rsidRDefault="000A7E87" w:rsidP="00637617">
      <w:pPr>
        <w:spacing w:after="0" w:line="240" w:lineRule="auto"/>
        <w:rPr>
          <w:rFonts w:eastAsia="Times New Roman" w:cstheme="minorHAnsi"/>
          <w:sz w:val="28"/>
          <w:szCs w:val="28"/>
          <w:lang w:eastAsia="en-GB"/>
        </w:rPr>
      </w:pPr>
    </w:p>
    <w:p w14:paraId="720B97CC" w14:textId="71AF8D4C" w:rsidR="00637617" w:rsidRDefault="007956CD" w:rsidP="00637617">
      <w:pPr>
        <w:spacing w:after="0" w:line="240" w:lineRule="auto"/>
        <w:rPr>
          <w:rFonts w:eastAsia="Times New Roman" w:cstheme="minorHAnsi"/>
          <w:sz w:val="28"/>
          <w:szCs w:val="28"/>
          <w:lang w:eastAsia="en-GB"/>
        </w:rPr>
      </w:pPr>
      <w:r w:rsidRPr="007956CD">
        <w:rPr>
          <w:rFonts w:eastAsia="Times New Roman" w:cstheme="minorHAnsi"/>
          <w:sz w:val="28"/>
          <w:szCs w:val="28"/>
          <w:lang w:eastAsia="en-GB"/>
        </w:rPr>
        <w:lastRenderedPageBreak/>
        <w:t>Action Plan</w:t>
      </w:r>
    </w:p>
    <w:p w14:paraId="04F4C8FF" w14:textId="77777777" w:rsidR="000A7E87" w:rsidRDefault="000A7E87" w:rsidP="000A7E87">
      <w:pPr>
        <w:rPr>
          <w:rFonts w:eastAsia="Times New Roman" w:cstheme="minorHAnsi"/>
          <w:lang w:eastAsia="en-GB"/>
        </w:rPr>
      </w:pPr>
    </w:p>
    <w:p w14:paraId="6822F648" w14:textId="747699BC" w:rsidR="000A7E87" w:rsidRPr="000A7E87" w:rsidRDefault="00A070A0" w:rsidP="000A7E87">
      <w:pPr>
        <w:pStyle w:val="ListParagraph"/>
        <w:numPr>
          <w:ilvl w:val="0"/>
          <w:numId w:val="9"/>
        </w:numPr>
        <w:rPr>
          <w:rFonts w:eastAsia="Times New Roman" w:cstheme="minorHAnsi"/>
          <w:lang w:eastAsia="en-GB"/>
        </w:rPr>
      </w:pPr>
      <w:r w:rsidRPr="000A7E87">
        <w:rPr>
          <w:rFonts w:eastAsia="Times New Roman" w:cstheme="minorHAnsi"/>
          <w:lang w:eastAsia="en-GB"/>
        </w:rPr>
        <w:t>Adopt digital banking servi</w:t>
      </w:r>
      <w:r w:rsidR="000A7E87" w:rsidRPr="000A7E87">
        <w:rPr>
          <w:rFonts w:eastAsia="Times New Roman" w:cstheme="minorHAnsi"/>
          <w:lang w:eastAsia="en-GB"/>
        </w:rPr>
        <w:t>ces:</w:t>
      </w:r>
      <w:r w:rsidR="000A7E87" w:rsidRPr="000A7E87">
        <w:rPr>
          <w:rFonts w:ascii="Times New Roman" w:eastAsia="Times New Roman" w:hAnsi="Times New Roman" w:cs="Times New Roman"/>
          <w:sz w:val="24"/>
          <w:szCs w:val="24"/>
          <w:lang w:eastAsia="en-GB"/>
        </w:rPr>
        <w:t xml:space="preserve"> </w:t>
      </w:r>
      <w:r w:rsidR="000A7E87" w:rsidRPr="000A7E87">
        <w:rPr>
          <w:rFonts w:eastAsia="Times New Roman" w:cstheme="minorHAnsi"/>
          <w:lang w:eastAsia="en-GB"/>
        </w:rPr>
        <w:t>People may help digital banking expand by actively adopting online and mobile banking platforms. Banks are encouraged to develop and enhance their services when customers often check their balances, make transactions, and experiment with new features.</w:t>
      </w:r>
    </w:p>
    <w:p w14:paraId="115FCDE2" w14:textId="204F0E70" w:rsidR="007956CD" w:rsidRDefault="007956CD" w:rsidP="00EE5E23">
      <w:pPr>
        <w:pStyle w:val="ListParagraph"/>
        <w:spacing w:after="0" w:line="240" w:lineRule="auto"/>
        <w:rPr>
          <w:rFonts w:eastAsia="Times New Roman" w:cstheme="minorHAnsi"/>
          <w:lang w:eastAsia="en-GB"/>
        </w:rPr>
      </w:pPr>
    </w:p>
    <w:p w14:paraId="6239988E" w14:textId="46FA0C71" w:rsidR="00EE5E23" w:rsidRDefault="00EE5E23" w:rsidP="00EE5E23">
      <w:pPr>
        <w:pStyle w:val="ListParagraph"/>
        <w:numPr>
          <w:ilvl w:val="0"/>
          <w:numId w:val="9"/>
        </w:numPr>
        <w:spacing w:after="0" w:line="240" w:lineRule="auto"/>
        <w:rPr>
          <w:rFonts w:eastAsia="Times New Roman" w:cstheme="minorHAnsi"/>
          <w:lang w:eastAsia="en-GB"/>
        </w:rPr>
      </w:pPr>
      <w:r>
        <w:rPr>
          <w:rFonts w:eastAsia="Times New Roman" w:cstheme="minorHAnsi"/>
          <w:lang w:eastAsia="en-GB"/>
        </w:rPr>
        <w:t>Provide Feedback: Sharing your exp</w:t>
      </w:r>
      <w:r w:rsidR="004144B3">
        <w:rPr>
          <w:rFonts w:eastAsia="Times New Roman" w:cstheme="minorHAnsi"/>
          <w:lang w:eastAsia="en-GB"/>
        </w:rPr>
        <w:t>eriences and feedback which then identified areas of improvement.</w:t>
      </w:r>
    </w:p>
    <w:p w14:paraId="04910424" w14:textId="77777777" w:rsidR="004144B3" w:rsidRPr="004144B3" w:rsidRDefault="004144B3" w:rsidP="004144B3">
      <w:pPr>
        <w:pStyle w:val="ListParagraph"/>
        <w:rPr>
          <w:rFonts w:eastAsia="Times New Roman" w:cstheme="minorHAnsi"/>
          <w:lang w:eastAsia="en-GB"/>
        </w:rPr>
      </w:pPr>
    </w:p>
    <w:p w14:paraId="5B670E55" w14:textId="77777777" w:rsidR="00DD6739" w:rsidRPr="00DD6739" w:rsidRDefault="00B10F73" w:rsidP="00DD6739">
      <w:pPr>
        <w:pStyle w:val="ListParagraph"/>
        <w:numPr>
          <w:ilvl w:val="0"/>
          <w:numId w:val="9"/>
        </w:numPr>
        <w:rPr>
          <w:rFonts w:eastAsia="Times New Roman" w:cstheme="minorHAnsi"/>
          <w:lang w:eastAsia="en-GB"/>
        </w:rPr>
      </w:pPr>
      <w:r w:rsidRPr="00DD6739">
        <w:rPr>
          <w:rFonts w:eastAsia="Times New Roman" w:cstheme="minorHAnsi"/>
          <w:lang w:eastAsia="en-GB"/>
        </w:rPr>
        <w:t xml:space="preserve">Embrace security measures: </w:t>
      </w:r>
      <w:r w:rsidR="00DD6739" w:rsidRPr="00DD6739">
        <w:rPr>
          <w:rFonts w:eastAsia="Times New Roman" w:cstheme="minorHAnsi"/>
          <w:lang w:eastAsia="en-GB"/>
        </w:rPr>
        <w:t xml:space="preserve">It's critical to keep up with security procedures. People ought to adhere to recommended procedures, which include creating secure passwords, turning on two-factor authentication, and being wary of phishing scams. </w:t>
      </w:r>
    </w:p>
    <w:p w14:paraId="7F308CA8" w14:textId="1B9DAFA5" w:rsidR="004144B3" w:rsidRDefault="004144B3" w:rsidP="00DD6739">
      <w:pPr>
        <w:pStyle w:val="ListParagraph"/>
        <w:spacing w:after="0" w:line="240" w:lineRule="auto"/>
        <w:rPr>
          <w:rFonts w:eastAsia="Times New Roman" w:cstheme="minorHAnsi"/>
          <w:lang w:eastAsia="en-GB"/>
        </w:rPr>
      </w:pPr>
    </w:p>
    <w:p w14:paraId="42E024E3" w14:textId="77777777" w:rsidR="006C136B" w:rsidRDefault="006C136B" w:rsidP="00DD6739">
      <w:pPr>
        <w:pStyle w:val="ListParagraph"/>
        <w:spacing w:after="0" w:line="240" w:lineRule="auto"/>
        <w:rPr>
          <w:rFonts w:eastAsia="Times New Roman" w:cstheme="minorHAnsi"/>
          <w:lang w:eastAsia="en-GB"/>
        </w:rPr>
      </w:pPr>
    </w:p>
    <w:p w14:paraId="1EBC3BC3" w14:textId="210EA9DE" w:rsidR="007956CD" w:rsidRDefault="001802C4" w:rsidP="00637617">
      <w:pPr>
        <w:spacing w:after="0" w:line="240" w:lineRule="auto"/>
        <w:rPr>
          <w:rFonts w:eastAsia="Times New Roman" w:cstheme="minorHAnsi"/>
          <w:sz w:val="28"/>
          <w:szCs w:val="28"/>
          <w:lang w:eastAsia="en-GB"/>
        </w:rPr>
      </w:pPr>
      <w:r>
        <w:rPr>
          <w:rFonts w:eastAsia="Times New Roman" w:cstheme="minorHAnsi"/>
          <w:sz w:val="28"/>
          <w:szCs w:val="28"/>
          <w:lang w:eastAsia="en-GB"/>
        </w:rPr>
        <w:t>List of references</w:t>
      </w:r>
    </w:p>
    <w:p w14:paraId="2C4101C6" w14:textId="77777777" w:rsidR="001802C4" w:rsidRDefault="001802C4" w:rsidP="00637617">
      <w:pPr>
        <w:spacing w:after="0" w:line="240" w:lineRule="auto"/>
        <w:rPr>
          <w:rFonts w:eastAsia="Times New Roman" w:cstheme="minorHAnsi"/>
          <w:sz w:val="28"/>
          <w:szCs w:val="28"/>
          <w:lang w:eastAsia="en-GB"/>
        </w:rPr>
      </w:pPr>
    </w:p>
    <w:p w14:paraId="6CC6B9A4" w14:textId="77777777" w:rsidR="001802C4" w:rsidRDefault="001802C4" w:rsidP="00F0585F">
      <w:pPr>
        <w:pStyle w:val="ListParagraph"/>
        <w:spacing w:after="0" w:line="240" w:lineRule="auto"/>
        <w:rPr>
          <w:noProof/>
        </w:rPr>
      </w:pPr>
      <w:r>
        <w:rPr>
          <w:rFonts w:eastAsia="Times New Roman" w:cstheme="minorHAnsi"/>
          <w:sz w:val="28"/>
          <w:szCs w:val="28"/>
          <w:lang w:eastAsia="en-GB"/>
        </w:rPr>
        <w:fldChar w:fldCharType="begin"/>
      </w:r>
      <w:r>
        <w:rPr>
          <w:rFonts w:eastAsia="Times New Roman" w:cstheme="minorHAnsi"/>
          <w:sz w:val="28"/>
          <w:szCs w:val="28"/>
          <w:lang w:eastAsia="en-GB"/>
        </w:rPr>
        <w:instrText xml:space="preserve"> BIBLIOGRAPHY  \l 2057 </w:instrText>
      </w:r>
      <w:r>
        <w:rPr>
          <w:rFonts w:eastAsia="Times New Roman" w:cstheme="minorHAnsi"/>
          <w:sz w:val="28"/>
          <w:szCs w:val="28"/>
          <w:lang w:eastAsia="en-GB"/>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1"/>
        <w:gridCol w:w="8885"/>
      </w:tblGrid>
      <w:tr w:rsidR="001802C4" w14:paraId="60B02988" w14:textId="77777777">
        <w:trPr>
          <w:divId w:val="1459183850"/>
          <w:tblCellSpacing w:w="15" w:type="dxa"/>
        </w:trPr>
        <w:tc>
          <w:tcPr>
            <w:tcW w:w="50" w:type="pct"/>
            <w:hideMark/>
          </w:tcPr>
          <w:p w14:paraId="0D7FE7D1" w14:textId="1FDDF8F1" w:rsidR="001802C4" w:rsidRDefault="001802C4">
            <w:pPr>
              <w:pStyle w:val="Bibliography"/>
              <w:rPr>
                <w:noProof/>
                <w:sz w:val="24"/>
                <w:szCs w:val="24"/>
              </w:rPr>
            </w:pPr>
            <w:r>
              <w:rPr>
                <w:noProof/>
              </w:rPr>
              <w:t>1</w:t>
            </w:r>
          </w:p>
        </w:tc>
        <w:tc>
          <w:tcPr>
            <w:tcW w:w="0" w:type="auto"/>
            <w:hideMark/>
          </w:tcPr>
          <w:p w14:paraId="7EECE23D" w14:textId="77777777" w:rsidR="001802C4" w:rsidRDefault="001802C4" w:rsidP="00F0585F">
            <w:pPr>
              <w:pStyle w:val="Bibliography"/>
              <w:numPr>
                <w:ilvl w:val="0"/>
                <w:numId w:val="11"/>
              </w:numPr>
              <w:rPr>
                <w:noProof/>
              </w:rPr>
            </w:pPr>
            <w:r>
              <w:rPr>
                <w:noProof/>
              </w:rPr>
              <w:t xml:space="preserve">Livewell, </w:t>
            </w:r>
            <w:r>
              <w:rPr>
                <w:i/>
                <w:iCs/>
                <w:noProof/>
              </w:rPr>
              <w:t xml:space="preserve">Mobile and Internet banking innovation, </w:t>
            </w:r>
            <w:r>
              <w:rPr>
                <w:noProof/>
              </w:rPr>
              <w:t xml:space="preserve">Yorkshire: Livewell finance.com, 2023. </w:t>
            </w:r>
          </w:p>
        </w:tc>
      </w:tr>
      <w:tr w:rsidR="001802C4" w14:paraId="06656CF1" w14:textId="77777777">
        <w:trPr>
          <w:divId w:val="1459183850"/>
          <w:tblCellSpacing w:w="15" w:type="dxa"/>
        </w:trPr>
        <w:tc>
          <w:tcPr>
            <w:tcW w:w="50" w:type="pct"/>
            <w:hideMark/>
          </w:tcPr>
          <w:p w14:paraId="61362B7C" w14:textId="6FD6EE13" w:rsidR="001802C4" w:rsidRDefault="001802C4">
            <w:pPr>
              <w:pStyle w:val="Bibliography"/>
              <w:rPr>
                <w:noProof/>
              </w:rPr>
            </w:pPr>
            <w:r>
              <w:rPr>
                <w:noProof/>
              </w:rPr>
              <w:t>2</w:t>
            </w:r>
          </w:p>
        </w:tc>
        <w:tc>
          <w:tcPr>
            <w:tcW w:w="0" w:type="auto"/>
            <w:hideMark/>
          </w:tcPr>
          <w:p w14:paraId="762F0F28" w14:textId="77777777" w:rsidR="001802C4" w:rsidRDefault="001802C4" w:rsidP="00F0585F">
            <w:pPr>
              <w:pStyle w:val="Bibliography"/>
              <w:numPr>
                <w:ilvl w:val="0"/>
                <w:numId w:val="11"/>
              </w:numPr>
              <w:rPr>
                <w:noProof/>
              </w:rPr>
            </w:pPr>
            <w:r>
              <w:rPr>
                <w:noProof/>
              </w:rPr>
              <w:t xml:space="preserve">A. Sorbet, </w:t>
            </w:r>
            <w:r>
              <w:rPr>
                <w:i/>
                <w:iCs/>
                <w:noProof/>
              </w:rPr>
              <w:t xml:space="preserve">History of Mobile and Internet Banking, </w:t>
            </w:r>
            <w:r>
              <w:rPr>
                <w:noProof/>
              </w:rPr>
              <w:t xml:space="preserve">Finanteq, 2022. </w:t>
            </w:r>
          </w:p>
        </w:tc>
      </w:tr>
      <w:tr w:rsidR="001802C4" w14:paraId="6029B155" w14:textId="77777777">
        <w:trPr>
          <w:divId w:val="1459183850"/>
          <w:tblCellSpacing w:w="15" w:type="dxa"/>
        </w:trPr>
        <w:tc>
          <w:tcPr>
            <w:tcW w:w="50" w:type="pct"/>
            <w:hideMark/>
          </w:tcPr>
          <w:p w14:paraId="7C111351" w14:textId="55CAFB3B" w:rsidR="001802C4" w:rsidRDefault="001802C4">
            <w:pPr>
              <w:pStyle w:val="Bibliography"/>
              <w:rPr>
                <w:noProof/>
              </w:rPr>
            </w:pPr>
            <w:r>
              <w:rPr>
                <w:noProof/>
              </w:rPr>
              <w:t xml:space="preserve">3 </w:t>
            </w:r>
          </w:p>
        </w:tc>
        <w:tc>
          <w:tcPr>
            <w:tcW w:w="0" w:type="auto"/>
            <w:hideMark/>
          </w:tcPr>
          <w:p w14:paraId="361F0C5A" w14:textId="77777777" w:rsidR="001802C4" w:rsidRDefault="001802C4" w:rsidP="00F0585F">
            <w:pPr>
              <w:pStyle w:val="Bibliography"/>
              <w:numPr>
                <w:ilvl w:val="0"/>
                <w:numId w:val="11"/>
              </w:numPr>
              <w:rPr>
                <w:noProof/>
              </w:rPr>
            </w:pPr>
            <w:r>
              <w:rPr>
                <w:noProof/>
              </w:rPr>
              <w:t>M. Strohm, “5 benefits of internet banking,” 23 April 2023. [Online]. Available: https://www.forbes.com/advisor/banking/benefits-of-digital-banking/#:~:text=Benefits%20of%20Digital%20Banking%201%201.%20Convenience%20The,Control%20...%205%205.%20Benefits%20Beyond%20Banking%20. [Accessed 14 March 2024].</w:t>
            </w:r>
          </w:p>
        </w:tc>
      </w:tr>
    </w:tbl>
    <w:p w14:paraId="3A850583" w14:textId="77777777" w:rsidR="001802C4" w:rsidRDefault="001802C4">
      <w:pPr>
        <w:divId w:val="1459183850"/>
        <w:rPr>
          <w:rFonts w:eastAsia="Times New Roman"/>
          <w:noProof/>
        </w:rPr>
      </w:pPr>
    </w:p>
    <w:p w14:paraId="25BB65C7" w14:textId="1C314131" w:rsidR="001802C4" w:rsidRPr="001802C4" w:rsidRDefault="001802C4" w:rsidP="00F0585F">
      <w:pPr>
        <w:rPr>
          <w:lang w:eastAsia="en-GB"/>
        </w:rPr>
      </w:pPr>
      <w:r>
        <w:rPr>
          <w:lang w:eastAsia="en-GB"/>
        </w:rPr>
        <w:fldChar w:fldCharType="end"/>
      </w:r>
    </w:p>
    <w:p w14:paraId="58F95FBE" w14:textId="7BCFD544" w:rsidR="00FE05B2" w:rsidRDefault="00FE05B2" w:rsidP="00FE05B2">
      <w:pPr>
        <w:rPr>
          <w:rFonts w:ascii="Aharoni" w:hAnsi="Aharoni" w:cs="Aharoni"/>
          <w:b/>
          <w:bCs/>
          <w:sz w:val="24"/>
          <w:szCs w:val="24"/>
        </w:rPr>
      </w:pPr>
      <w:r>
        <w:rPr>
          <w:rFonts w:ascii="Aharoni" w:hAnsi="Aharoni" w:cs="Aharoni"/>
          <w:b/>
          <w:bCs/>
          <w:sz w:val="24"/>
          <w:szCs w:val="24"/>
        </w:rPr>
        <w:t>Unit TWO</w:t>
      </w:r>
    </w:p>
    <w:p w14:paraId="769572BB" w14:textId="2F8E362E" w:rsidR="00FE05B2" w:rsidRDefault="00FE05B2" w:rsidP="00FE05B2">
      <w:pPr>
        <w:rPr>
          <w:rFonts w:ascii="Aharoni" w:hAnsi="Aharoni" w:cs="Aharoni"/>
          <w:b/>
          <w:bCs/>
          <w:sz w:val="24"/>
          <w:szCs w:val="24"/>
        </w:rPr>
      </w:pPr>
      <w:r>
        <w:rPr>
          <w:rFonts w:ascii="Aharoni" w:hAnsi="Aharoni" w:cs="Aharoni"/>
          <w:b/>
          <w:bCs/>
          <w:sz w:val="24"/>
          <w:szCs w:val="24"/>
        </w:rPr>
        <w:t>Title:</w:t>
      </w:r>
      <w:r w:rsidR="00E35EA3">
        <w:rPr>
          <w:rFonts w:ascii="Aharoni" w:hAnsi="Aharoni" w:cs="Aharoni"/>
          <w:b/>
          <w:bCs/>
          <w:sz w:val="24"/>
          <w:szCs w:val="24"/>
        </w:rPr>
        <w:t xml:space="preserve"> </w:t>
      </w:r>
      <w:r w:rsidR="00E76998">
        <w:rPr>
          <w:rFonts w:ascii="Aharoni" w:hAnsi="Aharoni" w:cs="Aharoni"/>
          <w:b/>
          <w:bCs/>
          <w:sz w:val="24"/>
          <w:szCs w:val="24"/>
        </w:rPr>
        <w:t>Changemaking</w:t>
      </w:r>
      <w:r w:rsidR="007762F8">
        <w:rPr>
          <w:rFonts w:ascii="Aharoni" w:hAnsi="Aharoni" w:cs="Aharoni"/>
          <w:b/>
          <w:bCs/>
          <w:sz w:val="24"/>
          <w:szCs w:val="24"/>
        </w:rPr>
        <w:t>, distance and online learning</w:t>
      </w:r>
    </w:p>
    <w:p w14:paraId="79B2D0D0" w14:textId="77777777" w:rsidR="007762F8" w:rsidRDefault="007762F8" w:rsidP="00FE05B2">
      <w:pPr>
        <w:rPr>
          <w:rFonts w:ascii="Aharoni" w:hAnsi="Aharoni" w:cs="Aharoni"/>
          <w:b/>
          <w:bCs/>
          <w:sz w:val="24"/>
          <w:szCs w:val="24"/>
        </w:rPr>
      </w:pPr>
    </w:p>
    <w:p w14:paraId="6E2B3698" w14:textId="77777777" w:rsidR="007762F8" w:rsidRDefault="007762F8" w:rsidP="007762F8">
      <w:pPr>
        <w:rPr>
          <w:rFonts w:cstheme="minorHAnsi"/>
          <w:sz w:val="28"/>
          <w:szCs w:val="28"/>
        </w:rPr>
      </w:pPr>
    </w:p>
    <w:p w14:paraId="46684429" w14:textId="03EF8209" w:rsidR="007762F8" w:rsidRDefault="007762F8" w:rsidP="007762F8">
      <w:pPr>
        <w:rPr>
          <w:rFonts w:cstheme="minorHAnsi"/>
          <w:sz w:val="28"/>
          <w:szCs w:val="28"/>
        </w:rPr>
      </w:pPr>
      <w:r w:rsidRPr="00104831">
        <w:rPr>
          <w:rFonts w:cstheme="minorHAnsi"/>
          <w:sz w:val="28"/>
          <w:szCs w:val="28"/>
        </w:rPr>
        <w:t>Introducti</w:t>
      </w:r>
      <w:r w:rsidR="00423A82">
        <w:rPr>
          <w:rFonts w:cstheme="minorHAnsi"/>
          <w:sz w:val="28"/>
          <w:szCs w:val="28"/>
        </w:rPr>
        <w:t>on</w:t>
      </w:r>
    </w:p>
    <w:p w14:paraId="38A135F2" w14:textId="0B919B0E" w:rsidR="007762F8" w:rsidRPr="00531BA6" w:rsidRDefault="00205A55" w:rsidP="007762F8">
      <w:pPr>
        <w:rPr>
          <w:rFonts w:cstheme="minorHAnsi"/>
        </w:rPr>
      </w:pPr>
      <w:r w:rsidRPr="00531BA6">
        <w:rPr>
          <w:rFonts w:cstheme="minorHAnsi"/>
        </w:rPr>
        <w:t xml:space="preserve">During the </w:t>
      </w:r>
      <w:r w:rsidR="004B709B" w:rsidRPr="00531BA6">
        <w:rPr>
          <w:rFonts w:cstheme="minorHAnsi"/>
        </w:rPr>
        <w:t xml:space="preserve">covid </w:t>
      </w:r>
      <w:r w:rsidRPr="00531BA6">
        <w:rPr>
          <w:rFonts w:cstheme="minorHAnsi"/>
        </w:rPr>
        <w:t xml:space="preserve">pandemic change to education was implemented when students </w:t>
      </w:r>
      <w:r w:rsidR="004B709B" w:rsidRPr="00531BA6">
        <w:rPr>
          <w:rFonts w:cstheme="minorHAnsi"/>
        </w:rPr>
        <w:t xml:space="preserve">were switched from classroom learning to distance and online learning. I will be </w:t>
      </w:r>
      <w:r w:rsidR="003B7A4F" w:rsidRPr="00531BA6">
        <w:rPr>
          <w:rFonts w:cstheme="minorHAnsi"/>
        </w:rPr>
        <w:t xml:space="preserve">reflecting on </w:t>
      </w:r>
      <w:r w:rsidR="009F050F" w:rsidRPr="00531BA6">
        <w:rPr>
          <w:rFonts w:cstheme="minorHAnsi"/>
        </w:rPr>
        <w:t xml:space="preserve">how this change impacted on many students around the world, where some felt </w:t>
      </w:r>
      <w:r w:rsidR="00DB1ACA" w:rsidRPr="00531BA6">
        <w:rPr>
          <w:rFonts w:cstheme="minorHAnsi"/>
        </w:rPr>
        <w:t xml:space="preserve">this was </w:t>
      </w:r>
      <w:r w:rsidR="009332BA" w:rsidRPr="00531BA6">
        <w:rPr>
          <w:rFonts w:cstheme="minorHAnsi"/>
        </w:rPr>
        <w:t>a</w:t>
      </w:r>
      <w:r w:rsidR="00DB1ACA" w:rsidRPr="00531BA6">
        <w:rPr>
          <w:rFonts w:cstheme="minorHAnsi"/>
        </w:rPr>
        <w:t xml:space="preserve"> disadvantage to the way they w</w:t>
      </w:r>
      <w:r w:rsidR="00A579B5" w:rsidRPr="00531BA6">
        <w:rPr>
          <w:rFonts w:cstheme="minorHAnsi"/>
        </w:rPr>
        <w:t>ere taught</w:t>
      </w:r>
      <w:r w:rsidR="0043072F" w:rsidRPr="00531BA6">
        <w:rPr>
          <w:rFonts w:cstheme="minorHAnsi"/>
        </w:rPr>
        <w:t>.</w:t>
      </w:r>
      <w:r w:rsidR="006138D7" w:rsidRPr="00531BA6">
        <w:rPr>
          <w:rFonts w:cstheme="minorHAnsi"/>
        </w:rPr>
        <w:t xml:space="preserve"> With the rises of </w:t>
      </w:r>
      <w:r w:rsidR="009332BA" w:rsidRPr="00531BA6">
        <w:rPr>
          <w:rFonts w:cstheme="minorHAnsi"/>
        </w:rPr>
        <w:t xml:space="preserve">covid cases universities and institutions were forced to </w:t>
      </w:r>
      <w:r w:rsidR="00E53ECB" w:rsidRPr="00531BA6">
        <w:rPr>
          <w:rFonts w:cstheme="minorHAnsi"/>
        </w:rPr>
        <w:t>close</w:t>
      </w:r>
      <w:r w:rsidR="009332BA" w:rsidRPr="00531BA6">
        <w:rPr>
          <w:rFonts w:cstheme="minorHAnsi"/>
        </w:rPr>
        <w:t xml:space="preserve"> their doors</w:t>
      </w:r>
      <w:r w:rsidR="00E53ECB" w:rsidRPr="00531BA6">
        <w:rPr>
          <w:rFonts w:cstheme="minorHAnsi"/>
        </w:rPr>
        <w:t>.</w:t>
      </w:r>
    </w:p>
    <w:p w14:paraId="7715B61E" w14:textId="6CF46F58" w:rsidR="007762F8" w:rsidRPr="007762F8" w:rsidRDefault="007762F8" w:rsidP="007762F8">
      <w:pPr>
        <w:rPr>
          <w:rFonts w:cstheme="minorHAnsi"/>
          <w:sz w:val="24"/>
          <w:szCs w:val="24"/>
        </w:rPr>
      </w:pPr>
    </w:p>
    <w:p w14:paraId="7369620B" w14:textId="77777777" w:rsidR="00BC5311" w:rsidRDefault="00BC5311" w:rsidP="00BC5311">
      <w:pPr>
        <w:rPr>
          <w:rFonts w:cstheme="minorHAnsi"/>
          <w:sz w:val="28"/>
          <w:szCs w:val="28"/>
        </w:rPr>
      </w:pPr>
    </w:p>
    <w:p w14:paraId="164A0EC9" w14:textId="331CD021" w:rsidR="00BC5311" w:rsidRDefault="00BC5311" w:rsidP="00BC5311">
      <w:pPr>
        <w:rPr>
          <w:rFonts w:cstheme="minorHAnsi"/>
          <w:sz w:val="28"/>
          <w:szCs w:val="28"/>
        </w:rPr>
      </w:pPr>
      <w:r w:rsidRPr="00DD5242">
        <w:rPr>
          <w:rFonts w:cstheme="minorHAnsi"/>
          <w:sz w:val="28"/>
          <w:szCs w:val="28"/>
        </w:rPr>
        <w:lastRenderedPageBreak/>
        <w:t>Descriptio</w:t>
      </w:r>
      <w:r>
        <w:rPr>
          <w:rFonts w:cstheme="minorHAnsi"/>
          <w:sz w:val="28"/>
          <w:szCs w:val="28"/>
        </w:rPr>
        <w:t>n</w:t>
      </w:r>
    </w:p>
    <w:p w14:paraId="33AF6B7D" w14:textId="24AAABEF" w:rsidR="004774A5" w:rsidRDefault="00085E9B" w:rsidP="00085E9B">
      <w:pPr>
        <w:pStyle w:val="ListParagraph"/>
        <w:numPr>
          <w:ilvl w:val="0"/>
          <w:numId w:val="11"/>
        </w:numPr>
        <w:spacing w:after="0" w:line="240" w:lineRule="auto"/>
        <w:rPr>
          <w:rFonts w:eastAsia="Times New Roman" w:cstheme="minorHAnsi"/>
          <w:lang w:eastAsia="en-GB"/>
        </w:rPr>
      </w:pPr>
      <w:r w:rsidRPr="00531BA6">
        <w:rPr>
          <w:rFonts w:eastAsia="Times New Roman" w:cstheme="minorHAnsi"/>
          <w:lang w:eastAsia="en-GB"/>
        </w:rPr>
        <w:t>Learners who may not always be physically present at school, or who are separated from their teacher both in terms of time and space, receive their education through distance education</w:t>
      </w:r>
      <w:r w:rsidR="00D16485" w:rsidRPr="00531BA6">
        <w:rPr>
          <w:rFonts w:eastAsia="Times New Roman" w:cstheme="minorHAnsi"/>
          <w:lang w:eastAsia="en-GB"/>
        </w:rPr>
        <w:t xml:space="preserve"> and online using the internet,</w:t>
      </w:r>
      <w:r w:rsidRPr="00531BA6">
        <w:rPr>
          <w:rFonts w:eastAsia="Times New Roman" w:cstheme="minorHAnsi"/>
          <w:lang w:eastAsia="en-GB"/>
        </w:rPr>
        <w:t xml:space="preserve"> also referred to as distant</w:t>
      </w:r>
      <w:r w:rsidR="00DD77F0" w:rsidRPr="00531BA6">
        <w:rPr>
          <w:rFonts w:eastAsia="Times New Roman" w:cstheme="minorHAnsi"/>
          <w:lang w:eastAsia="en-GB"/>
        </w:rPr>
        <w:t xml:space="preserve"> and online</w:t>
      </w:r>
      <w:r w:rsidRPr="00531BA6">
        <w:rPr>
          <w:rFonts w:eastAsia="Times New Roman" w:cstheme="minorHAnsi"/>
          <w:lang w:eastAsia="en-GB"/>
        </w:rPr>
        <w:t xml:space="preserve"> learning.</w:t>
      </w:r>
      <w:r w:rsidR="00D16485" w:rsidRPr="00531BA6">
        <w:rPr>
          <w:rFonts w:eastAsia="Times New Roman" w:cstheme="minorHAnsi"/>
          <w:lang w:eastAsia="en-GB"/>
        </w:rPr>
        <w:t xml:space="preserve"> </w:t>
      </w:r>
      <w:r w:rsidRPr="00531BA6">
        <w:rPr>
          <w:rFonts w:eastAsia="Times New Roman" w:cstheme="minorHAnsi"/>
          <w:lang w:eastAsia="en-GB"/>
        </w:rPr>
        <w:t>Correspondence courses were typically included in this, with the student and the school communicating through mail.</w:t>
      </w:r>
      <w:sdt>
        <w:sdtPr>
          <w:rPr>
            <w:rFonts w:eastAsia="Times New Roman" w:cstheme="minorHAnsi"/>
            <w:lang w:eastAsia="en-GB"/>
          </w:rPr>
          <w:id w:val="2092886233"/>
          <w:citation/>
        </w:sdtPr>
        <w:sdtEndPr/>
        <w:sdtContent>
          <w:r w:rsidR="00E611F0" w:rsidRPr="00531BA6">
            <w:rPr>
              <w:rFonts w:eastAsia="Times New Roman" w:cstheme="minorHAnsi"/>
              <w:lang w:eastAsia="en-GB"/>
            </w:rPr>
            <w:fldChar w:fldCharType="begin"/>
          </w:r>
          <w:r w:rsidR="00E611F0" w:rsidRPr="00531BA6">
            <w:rPr>
              <w:rFonts w:eastAsia="Times New Roman" w:cstheme="minorHAnsi"/>
              <w:lang w:eastAsia="en-GB"/>
            </w:rPr>
            <w:instrText xml:space="preserve"> CITATION Kee20 \l 2057 </w:instrText>
          </w:r>
          <w:r w:rsidR="00E611F0" w:rsidRPr="00531BA6">
            <w:rPr>
              <w:rFonts w:eastAsia="Times New Roman" w:cstheme="minorHAnsi"/>
              <w:lang w:eastAsia="en-GB"/>
            </w:rPr>
            <w:fldChar w:fldCharType="separate"/>
          </w:r>
          <w:r w:rsidR="00E611F0" w:rsidRPr="00531BA6">
            <w:rPr>
              <w:rFonts w:eastAsia="Times New Roman" w:cstheme="minorHAnsi"/>
              <w:noProof/>
              <w:lang w:eastAsia="en-GB"/>
            </w:rPr>
            <w:t xml:space="preserve"> [4]</w:t>
          </w:r>
          <w:r w:rsidR="00E611F0" w:rsidRPr="00531BA6">
            <w:rPr>
              <w:rFonts w:eastAsia="Times New Roman" w:cstheme="minorHAnsi"/>
              <w:lang w:eastAsia="en-GB"/>
            </w:rPr>
            <w:fldChar w:fldCharType="end"/>
          </w:r>
        </w:sdtContent>
      </w:sdt>
      <w:r w:rsidR="00DD77F0" w:rsidRPr="00531BA6">
        <w:rPr>
          <w:rFonts w:eastAsia="Times New Roman" w:cstheme="minorHAnsi"/>
          <w:lang w:eastAsia="en-GB"/>
        </w:rPr>
        <w:t xml:space="preserve"> During the pandemic a change in the education system </w:t>
      </w:r>
      <w:r w:rsidR="004A7B6D" w:rsidRPr="00531BA6">
        <w:rPr>
          <w:rFonts w:eastAsia="Times New Roman" w:cstheme="minorHAnsi"/>
          <w:lang w:eastAsia="en-GB"/>
        </w:rPr>
        <w:t xml:space="preserve">was implemented so that learning was not </w:t>
      </w:r>
      <w:r w:rsidR="00531BA6" w:rsidRPr="00531BA6">
        <w:rPr>
          <w:rFonts w:eastAsia="Times New Roman" w:cstheme="minorHAnsi"/>
          <w:lang w:eastAsia="en-GB"/>
        </w:rPr>
        <w:t>affected,</w:t>
      </w:r>
      <w:r w:rsidR="004A7B6D" w:rsidRPr="00531BA6">
        <w:rPr>
          <w:rFonts w:eastAsia="Times New Roman" w:cstheme="minorHAnsi"/>
          <w:lang w:eastAsia="en-GB"/>
        </w:rPr>
        <w:t xml:space="preserve"> and students were </w:t>
      </w:r>
      <w:r w:rsidR="00804FE6" w:rsidRPr="00531BA6">
        <w:rPr>
          <w:rFonts w:eastAsia="Times New Roman" w:cstheme="minorHAnsi"/>
          <w:lang w:eastAsia="en-GB"/>
        </w:rPr>
        <w:t>set to reach they goals</w:t>
      </w:r>
      <w:r w:rsidR="004774A5" w:rsidRPr="00531BA6">
        <w:rPr>
          <w:rFonts w:eastAsia="Times New Roman" w:cstheme="minorHAnsi"/>
          <w:lang w:eastAsia="en-GB"/>
        </w:rPr>
        <w:t>.</w:t>
      </w:r>
    </w:p>
    <w:p w14:paraId="282D37D8" w14:textId="77777777" w:rsidR="00531BA6" w:rsidRDefault="00531BA6" w:rsidP="00531BA6">
      <w:pPr>
        <w:spacing w:after="0" w:line="240" w:lineRule="auto"/>
        <w:rPr>
          <w:rFonts w:eastAsia="Times New Roman" w:cstheme="minorHAnsi"/>
          <w:lang w:eastAsia="en-GB"/>
        </w:rPr>
      </w:pPr>
    </w:p>
    <w:p w14:paraId="54EAB0A6" w14:textId="2AC714AF" w:rsidR="00E97738" w:rsidRPr="00E97738" w:rsidRDefault="00E97738" w:rsidP="00E97738">
      <w:pPr>
        <w:pStyle w:val="ListParagraph"/>
        <w:numPr>
          <w:ilvl w:val="0"/>
          <w:numId w:val="11"/>
        </w:numPr>
        <w:spacing w:after="240" w:line="240" w:lineRule="auto"/>
        <w:rPr>
          <w:rFonts w:eastAsia="Times New Roman" w:cstheme="minorHAnsi"/>
          <w:lang w:eastAsia="en-GB"/>
        </w:rPr>
      </w:pPr>
      <w:r w:rsidRPr="00E97738">
        <w:rPr>
          <w:rFonts w:eastAsia="Times New Roman" w:cstheme="minorHAnsi"/>
          <w:lang w:eastAsia="en-GB"/>
        </w:rPr>
        <w:t xml:space="preserve">The first institution in the UK to be solely focused on distance learning, the Open University was established in 1969 by Harold Wilson's Labour government and had a significant impact on higher education. Adults with post-experience who had not previously given their education any thought found the learning materials, which were mostly broadcast on radio and television, to be compelling. </w:t>
      </w:r>
      <w:sdt>
        <w:sdtPr>
          <w:rPr>
            <w:rFonts w:eastAsia="Times New Roman" w:cstheme="minorHAnsi"/>
            <w:lang w:eastAsia="en-GB"/>
          </w:rPr>
          <w:id w:val="-222748777"/>
          <w:citation/>
        </w:sdtPr>
        <w:sdtEndPr/>
        <w:sdtContent>
          <w:r w:rsidR="00C70F3B">
            <w:rPr>
              <w:rFonts w:eastAsia="Times New Roman" w:cstheme="minorHAnsi"/>
              <w:lang w:eastAsia="en-GB"/>
            </w:rPr>
            <w:fldChar w:fldCharType="begin"/>
          </w:r>
          <w:r w:rsidR="00C70F3B">
            <w:rPr>
              <w:rFonts w:eastAsia="Times New Roman" w:cstheme="minorHAnsi"/>
              <w:lang w:eastAsia="en-GB"/>
            </w:rPr>
            <w:instrText xml:space="preserve"> CITATION Lon19 \l 2057 </w:instrText>
          </w:r>
          <w:r w:rsidR="00C70F3B">
            <w:rPr>
              <w:rFonts w:eastAsia="Times New Roman" w:cstheme="minorHAnsi"/>
              <w:lang w:eastAsia="en-GB"/>
            </w:rPr>
            <w:fldChar w:fldCharType="separate"/>
          </w:r>
          <w:r w:rsidR="00C70F3B" w:rsidRPr="00C70F3B">
            <w:rPr>
              <w:rFonts w:eastAsia="Times New Roman" w:cstheme="minorHAnsi"/>
              <w:noProof/>
              <w:lang w:eastAsia="en-GB"/>
            </w:rPr>
            <w:t>[5]</w:t>
          </w:r>
          <w:r w:rsidR="00C70F3B">
            <w:rPr>
              <w:rFonts w:eastAsia="Times New Roman" w:cstheme="minorHAnsi"/>
              <w:lang w:eastAsia="en-GB"/>
            </w:rPr>
            <w:fldChar w:fldCharType="end"/>
          </w:r>
        </w:sdtContent>
      </w:sdt>
    </w:p>
    <w:p w14:paraId="21FE59FB" w14:textId="77777777" w:rsidR="00531BA6" w:rsidRPr="00E97738" w:rsidRDefault="00531BA6" w:rsidP="007F4E2C">
      <w:pPr>
        <w:pStyle w:val="ListParagraph"/>
        <w:spacing w:after="0" w:line="240" w:lineRule="auto"/>
        <w:rPr>
          <w:rFonts w:eastAsia="Times New Roman" w:cstheme="minorHAnsi"/>
          <w:lang w:eastAsia="en-GB"/>
        </w:rPr>
      </w:pPr>
    </w:p>
    <w:p w14:paraId="24597F54" w14:textId="77777777" w:rsidR="00BC5311" w:rsidRPr="00E97738" w:rsidRDefault="00BC5311" w:rsidP="00085E9B">
      <w:pPr>
        <w:rPr>
          <w:rFonts w:cstheme="minorHAnsi"/>
        </w:rPr>
      </w:pPr>
    </w:p>
    <w:p w14:paraId="5725E834" w14:textId="77777777" w:rsidR="007C6B10" w:rsidRDefault="007C6B10" w:rsidP="007C6B10">
      <w:pPr>
        <w:spacing w:after="0" w:line="240" w:lineRule="auto"/>
        <w:rPr>
          <w:rFonts w:eastAsia="Times New Roman" w:cstheme="minorHAnsi"/>
          <w:sz w:val="28"/>
          <w:szCs w:val="28"/>
          <w:lang w:eastAsia="en-GB"/>
        </w:rPr>
      </w:pPr>
      <w:r w:rsidRPr="00475845">
        <w:rPr>
          <w:rFonts w:eastAsia="Times New Roman" w:cstheme="minorHAnsi"/>
          <w:sz w:val="28"/>
          <w:szCs w:val="28"/>
          <w:lang w:eastAsia="en-GB"/>
        </w:rPr>
        <w:t>Feelings</w:t>
      </w:r>
    </w:p>
    <w:p w14:paraId="23634A0E" w14:textId="77777777" w:rsidR="00BC5311" w:rsidRDefault="00BC5311" w:rsidP="00BC5311">
      <w:pPr>
        <w:rPr>
          <w:rFonts w:cstheme="minorHAnsi"/>
        </w:rPr>
      </w:pPr>
    </w:p>
    <w:p w14:paraId="4A1BBCF2" w14:textId="78014465" w:rsidR="007C6B10" w:rsidRDefault="00BC342F" w:rsidP="007C6B10">
      <w:pPr>
        <w:pStyle w:val="ListParagraph"/>
        <w:numPr>
          <w:ilvl w:val="0"/>
          <w:numId w:val="12"/>
        </w:numPr>
        <w:rPr>
          <w:rFonts w:cstheme="minorHAnsi"/>
        </w:rPr>
      </w:pPr>
      <w:r>
        <w:rPr>
          <w:rFonts w:cstheme="minorHAnsi"/>
        </w:rPr>
        <w:t xml:space="preserve">Initial feelings about the change </w:t>
      </w:r>
      <w:r w:rsidR="00F21C08">
        <w:rPr>
          <w:rFonts w:cstheme="minorHAnsi"/>
        </w:rPr>
        <w:t>of distance</w:t>
      </w:r>
      <w:r>
        <w:rPr>
          <w:rFonts w:cstheme="minorHAnsi"/>
        </w:rPr>
        <w:t xml:space="preserve"> and online </w:t>
      </w:r>
      <w:r w:rsidR="00482D07">
        <w:rPr>
          <w:rFonts w:cstheme="minorHAnsi"/>
        </w:rPr>
        <w:t xml:space="preserve">learning </w:t>
      </w:r>
      <w:r w:rsidR="00207451">
        <w:rPr>
          <w:rFonts w:cstheme="minorHAnsi"/>
        </w:rPr>
        <w:t>were</w:t>
      </w:r>
      <w:r w:rsidR="00093D56">
        <w:rPr>
          <w:rFonts w:cstheme="minorHAnsi"/>
        </w:rPr>
        <w:t xml:space="preserve"> feeling excited and</w:t>
      </w:r>
      <w:r w:rsidR="008C6DE0">
        <w:rPr>
          <w:rFonts w:cstheme="minorHAnsi"/>
        </w:rPr>
        <w:t xml:space="preserve"> a moment of joy </w:t>
      </w:r>
      <w:r w:rsidR="00FF4D01">
        <w:rPr>
          <w:rFonts w:cstheme="minorHAnsi"/>
        </w:rPr>
        <w:t>when thinking how I could stay at home and learn at the same time.</w:t>
      </w:r>
      <w:r w:rsidR="00E3481B">
        <w:rPr>
          <w:rFonts w:cstheme="minorHAnsi"/>
        </w:rPr>
        <w:t xml:space="preserve"> There was motivation there in which I felt sometime wasn’t there in the classroom itself.</w:t>
      </w:r>
      <w:r w:rsidR="00EF749C">
        <w:rPr>
          <w:rFonts w:cstheme="minorHAnsi"/>
        </w:rPr>
        <w:t xml:space="preserve"> At times there was a lot of negative thoughts running </w:t>
      </w:r>
      <w:r w:rsidR="00207451">
        <w:rPr>
          <w:rFonts w:cstheme="minorHAnsi"/>
        </w:rPr>
        <w:t xml:space="preserve">in </w:t>
      </w:r>
      <w:r w:rsidR="00EF749C">
        <w:rPr>
          <w:rFonts w:cstheme="minorHAnsi"/>
        </w:rPr>
        <w:t xml:space="preserve">my mind like what if I </w:t>
      </w:r>
      <w:r w:rsidR="00F21C08">
        <w:rPr>
          <w:rFonts w:cstheme="minorHAnsi"/>
        </w:rPr>
        <w:t xml:space="preserve">didn’t have access to the internet at home how would the university know I have joined the class and moments of frustration when I did not </w:t>
      </w:r>
      <w:r w:rsidR="00482D07">
        <w:rPr>
          <w:rFonts w:cstheme="minorHAnsi"/>
        </w:rPr>
        <w:t>understand the work taught online.</w:t>
      </w:r>
    </w:p>
    <w:p w14:paraId="1CD72615" w14:textId="77777777" w:rsidR="00207451" w:rsidRDefault="00207451" w:rsidP="00207451">
      <w:pPr>
        <w:rPr>
          <w:rFonts w:cstheme="minorHAnsi"/>
        </w:rPr>
      </w:pPr>
    </w:p>
    <w:p w14:paraId="37ABAF03" w14:textId="6C05B6FE" w:rsidR="00207451" w:rsidRDefault="00CA6187" w:rsidP="00207451">
      <w:pPr>
        <w:pStyle w:val="ListParagraph"/>
        <w:numPr>
          <w:ilvl w:val="0"/>
          <w:numId w:val="12"/>
        </w:numPr>
        <w:rPr>
          <w:rFonts w:cstheme="minorHAnsi"/>
        </w:rPr>
      </w:pPr>
      <w:r>
        <w:rPr>
          <w:rFonts w:cstheme="minorHAnsi"/>
        </w:rPr>
        <w:t>As I settled more into the idea of distance and online learning there was positive feelings about this whole new change.</w:t>
      </w:r>
      <w:r w:rsidR="00327D3C">
        <w:rPr>
          <w:rFonts w:cstheme="minorHAnsi"/>
        </w:rPr>
        <w:t xml:space="preserve"> Study </w:t>
      </w:r>
      <w:r w:rsidR="00380130">
        <w:rPr>
          <w:rFonts w:cstheme="minorHAnsi"/>
        </w:rPr>
        <w:t>s</w:t>
      </w:r>
      <w:r w:rsidR="000C0C55">
        <w:rPr>
          <w:rFonts w:cstheme="minorHAnsi"/>
        </w:rPr>
        <w:t>hows</w:t>
      </w:r>
      <w:r w:rsidR="00327D3C">
        <w:rPr>
          <w:rFonts w:cstheme="minorHAnsi"/>
        </w:rPr>
        <w:t xml:space="preserve"> though that s</w:t>
      </w:r>
      <w:r w:rsidR="00D05DB0">
        <w:rPr>
          <w:rFonts w:cstheme="minorHAnsi"/>
        </w:rPr>
        <w:t>tudents me</w:t>
      </w:r>
      <w:r w:rsidR="00263CD4">
        <w:rPr>
          <w:rFonts w:cstheme="minorHAnsi"/>
        </w:rPr>
        <w:t xml:space="preserve">ntal and anxiety levels jumped to </w:t>
      </w:r>
      <w:r w:rsidR="000C1A66">
        <w:rPr>
          <w:rFonts w:cstheme="minorHAnsi"/>
        </w:rPr>
        <w:t xml:space="preserve">the highest during the covid </w:t>
      </w:r>
      <w:r w:rsidR="00D419DF">
        <w:rPr>
          <w:rFonts w:cstheme="minorHAnsi"/>
        </w:rPr>
        <w:t>pandemic.</w:t>
      </w:r>
      <w:sdt>
        <w:sdtPr>
          <w:rPr>
            <w:rFonts w:cstheme="minorHAnsi"/>
          </w:rPr>
          <w:id w:val="734986502"/>
          <w:citation/>
        </w:sdtPr>
        <w:sdtEndPr/>
        <w:sdtContent>
          <w:r w:rsidR="000C0C55">
            <w:rPr>
              <w:rFonts w:cstheme="minorHAnsi"/>
            </w:rPr>
            <w:fldChar w:fldCharType="begin"/>
          </w:r>
          <w:r w:rsidR="000C0C55">
            <w:rPr>
              <w:rFonts w:cstheme="minorHAnsi"/>
            </w:rPr>
            <w:instrText xml:space="preserve"> CITATION Kat21 \l 2057 </w:instrText>
          </w:r>
          <w:r w:rsidR="000C0C55">
            <w:rPr>
              <w:rFonts w:cstheme="minorHAnsi"/>
            </w:rPr>
            <w:fldChar w:fldCharType="separate"/>
          </w:r>
          <w:r w:rsidR="000C0C55">
            <w:rPr>
              <w:rFonts w:cstheme="minorHAnsi"/>
              <w:noProof/>
            </w:rPr>
            <w:t xml:space="preserve"> </w:t>
          </w:r>
          <w:r w:rsidR="000C0C55" w:rsidRPr="000C0C55">
            <w:rPr>
              <w:rFonts w:cstheme="minorHAnsi"/>
              <w:noProof/>
            </w:rPr>
            <w:t>[6]</w:t>
          </w:r>
          <w:r w:rsidR="000C0C55">
            <w:rPr>
              <w:rFonts w:cstheme="minorHAnsi"/>
            </w:rPr>
            <w:fldChar w:fldCharType="end"/>
          </w:r>
        </w:sdtContent>
      </w:sdt>
    </w:p>
    <w:p w14:paraId="24018CE6" w14:textId="77777777" w:rsidR="000C0C55" w:rsidRPr="000C0C55" w:rsidRDefault="000C0C55" w:rsidP="000C0C55">
      <w:pPr>
        <w:pStyle w:val="ListParagraph"/>
        <w:rPr>
          <w:rFonts w:cstheme="minorHAnsi"/>
        </w:rPr>
      </w:pPr>
    </w:p>
    <w:p w14:paraId="433A195D" w14:textId="77777777" w:rsidR="00E132CC" w:rsidRDefault="00E132CC" w:rsidP="00E132CC">
      <w:pPr>
        <w:spacing w:after="0" w:line="240" w:lineRule="auto"/>
        <w:rPr>
          <w:rFonts w:eastAsia="Times New Roman" w:cstheme="minorHAnsi"/>
          <w:sz w:val="28"/>
          <w:szCs w:val="28"/>
          <w:lang w:eastAsia="en-GB"/>
        </w:rPr>
      </w:pPr>
    </w:p>
    <w:p w14:paraId="08141F22" w14:textId="6A1859CE" w:rsidR="00E132CC" w:rsidRDefault="00E132CC" w:rsidP="00E132CC">
      <w:pPr>
        <w:spacing w:after="0" w:line="240" w:lineRule="auto"/>
        <w:rPr>
          <w:rFonts w:eastAsia="Times New Roman" w:cstheme="minorHAnsi"/>
          <w:sz w:val="28"/>
          <w:szCs w:val="28"/>
          <w:lang w:eastAsia="en-GB"/>
        </w:rPr>
      </w:pPr>
      <w:r>
        <w:rPr>
          <w:rFonts w:eastAsia="Times New Roman" w:cstheme="minorHAnsi"/>
          <w:sz w:val="28"/>
          <w:szCs w:val="28"/>
          <w:lang w:eastAsia="en-GB"/>
        </w:rPr>
        <w:t>Evaluation</w:t>
      </w:r>
    </w:p>
    <w:p w14:paraId="427D89A6" w14:textId="77777777" w:rsidR="00E132CC" w:rsidRDefault="00E132CC" w:rsidP="00E132CC">
      <w:pPr>
        <w:spacing w:after="0" w:line="240" w:lineRule="auto"/>
        <w:rPr>
          <w:rFonts w:eastAsia="Times New Roman" w:cstheme="minorHAnsi"/>
          <w:sz w:val="28"/>
          <w:szCs w:val="28"/>
          <w:lang w:eastAsia="en-GB"/>
        </w:rPr>
      </w:pPr>
    </w:p>
    <w:p w14:paraId="3BEAFAE9" w14:textId="1C65DE75" w:rsidR="00856AAB" w:rsidRPr="00856AAB" w:rsidRDefault="000521A9" w:rsidP="00856AAB">
      <w:pPr>
        <w:pStyle w:val="ListParagraph"/>
        <w:numPr>
          <w:ilvl w:val="0"/>
          <w:numId w:val="14"/>
        </w:numPr>
        <w:rPr>
          <w:rFonts w:eastAsia="Times New Roman" w:cstheme="minorHAnsi"/>
          <w:lang w:eastAsia="en-GB"/>
        </w:rPr>
      </w:pPr>
      <w:r w:rsidRPr="00856AAB">
        <w:rPr>
          <w:rFonts w:eastAsia="Times New Roman" w:cstheme="minorHAnsi"/>
          <w:lang w:eastAsia="en-GB"/>
        </w:rPr>
        <w:t>Impacts</w:t>
      </w:r>
      <w:r w:rsidR="008B3AA9" w:rsidRPr="00856AAB">
        <w:rPr>
          <w:rFonts w:eastAsia="Times New Roman" w:cstheme="minorHAnsi"/>
          <w:lang w:eastAsia="en-GB"/>
        </w:rPr>
        <w:t xml:space="preserve">: </w:t>
      </w:r>
      <w:r w:rsidR="00405322" w:rsidRPr="00856AAB">
        <w:rPr>
          <w:rFonts w:eastAsia="Times New Roman" w:cstheme="minorHAnsi"/>
          <w:lang w:eastAsia="en-GB"/>
        </w:rPr>
        <w:t>Distance/Online learning improved student attenda</w:t>
      </w:r>
      <w:r w:rsidR="006E6ABA" w:rsidRPr="00856AAB">
        <w:rPr>
          <w:rFonts w:eastAsia="Times New Roman" w:cstheme="minorHAnsi"/>
          <w:lang w:eastAsia="en-GB"/>
        </w:rPr>
        <w:t>nce and participation</w:t>
      </w:r>
      <w:r w:rsidR="004538CF" w:rsidRPr="00856AAB">
        <w:rPr>
          <w:rFonts w:eastAsia="Times New Roman" w:cstheme="minorHAnsi"/>
          <w:lang w:eastAsia="en-GB"/>
        </w:rPr>
        <w:t xml:space="preserve"> in </w:t>
      </w:r>
      <w:r w:rsidR="00EE59F0" w:rsidRPr="00856AAB">
        <w:rPr>
          <w:rFonts w:eastAsia="Times New Roman" w:cstheme="minorHAnsi"/>
          <w:lang w:eastAsia="en-GB"/>
        </w:rPr>
        <w:t>the</w:t>
      </w:r>
      <w:r w:rsidR="004538CF" w:rsidRPr="00856AAB">
        <w:rPr>
          <w:rFonts w:eastAsia="Times New Roman" w:cstheme="minorHAnsi"/>
          <w:lang w:eastAsia="en-GB"/>
        </w:rPr>
        <w:t xml:space="preserve"> lessons</w:t>
      </w:r>
      <w:r w:rsidR="00EE59F0" w:rsidRPr="00856AAB">
        <w:rPr>
          <w:rFonts w:eastAsia="Times New Roman" w:cstheme="minorHAnsi"/>
          <w:lang w:eastAsia="en-GB"/>
        </w:rPr>
        <w:t xml:space="preserve">. It allows much more flexibility for students to adapt to this </w:t>
      </w:r>
      <w:r w:rsidR="00A34626" w:rsidRPr="00856AAB">
        <w:rPr>
          <w:rFonts w:eastAsia="Times New Roman" w:cstheme="minorHAnsi"/>
          <w:lang w:eastAsia="en-GB"/>
        </w:rPr>
        <w:t>change.</w:t>
      </w:r>
      <w:r w:rsidR="00EE59F0" w:rsidRPr="00856AAB">
        <w:rPr>
          <w:rFonts w:eastAsia="Times New Roman" w:cstheme="minorHAnsi"/>
          <w:lang w:eastAsia="en-GB"/>
        </w:rPr>
        <w:t xml:space="preserve"> </w:t>
      </w:r>
      <w:r w:rsidR="006050A4" w:rsidRPr="00856AAB">
        <w:rPr>
          <w:rFonts w:eastAsia="Times New Roman" w:cstheme="minorHAnsi"/>
          <w:lang w:eastAsia="en-GB"/>
        </w:rPr>
        <w:t xml:space="preserve">Travelling to and back from the </w:t>
      </w:r>
      <w:r w:rsidR="00856AAB" w:rsidRPr="00856AAB">
        <w:rPr>
          <w:rFonts w:eastAsia="Times New Roman" w:cstheme="minorHAnsi"/>
          <w:lang w:eastAsia="en-GB"/>
        </w:rPr>
        <w:t>campus can</w:t>
      </w:r>
      <w:r w:rsidR="006050A4" w:rsidRPr="00856AAB">
        <w:rPr>
          <w:rFonts w:eastAsia="Times New Roman" w:cstheme="minorHAnsi"/>
          <w:lang w:eastAsia="en-GB"/>
        </w:rPr>
        <w:t xml:space="preserve"> sometimes cause problems for the students especially i</w:t>
      </w:r>
      <w:r w:rsidR="00150FE5" w:rsidRPr="00856AAB">
        <w:rPr>
          <w:rFonts w:eastAsia="Times New Roman" w:cstheme="minorHAnsi"/>
          <w:lang w:eastAsia="en-GB"/>
        </w:rPr>
        <w:t>f they live far from the campus, with online and distance learning there was less commuting and saved a lot of travel money for the students</w:t>
      </w:r>
      <w:r w:rsidR="00A55482" w:rsidRPr="00856AAB">
        <w:rPr>
          <w:rFonts w:eastAsia="Times New Roman" w:cstheme="minorHAnsi"/>
          <w:lang w:eastAsia="en-GB"/>
        </w:rPr>
        <w:t>.</w:t>
      </w:r>
      <w:r w:rsidR="00856AAB" w:rsidRPr="00856AAB">
        <w:rPr>
          <w:rFonts w:ascii="Times New Roman" w:eastAsia="Times New Roman" w:hAnsi="Times New Roman" w:cs="Times New Roman"/>
          <w:sz w:val="24"/>
          <w:szCs w:val="24"/>
          <w:lang w:eastAsia="en-GB"/>
        </w:rPr>
        <w:t xml:space="preserve"> </w:t>
      </w:r>
      <w:r w:rsidR="00856AAB" w:rsidRPr="00856AAB">
        <w:rPr>
          <w:rFonts w:eastAsia="Times New Roman" w:cstheme="minorHAnsi"/>
          <w:lang w:eastAsia="en-GB"/>
        </w:rPr>
        <w:t>Connecting with fellow students virtually can provide chances to expand your professional network to a larger area. It's possible that you will come across a mentor who will assist and direct you as you apply what you have learned to the workplace.</w:t>
      </w:r>
    </w:p>
    <w:p w14:paraId="2C5D5180" w14:textId="532AE5E2" w:rsidR="00E132CC" w:rsidRDefault="00E132CC" w:rsidP="00856AAB">
      <w:pPr>
        <w:pStyle w:val="ListParagraph"/>
        <w:spacing w:after="0" w:line="240" w:lineRule="auto"/>
        <w:rPr>
          <w:rFonts w:eastAsia="Times New Roman" w:cstheme="minorHAnsi"/>
          <w:sz w:val="28"/>
          <w:szCs w:val="28"/>
          <w:lang w:eastAsia="en-GB"/>
        </w:rPr>
      </w:pPr>
    </w:p>
    <w:p w14:paraId="22D0DCCA" w14:textId="20C638F2" w:rsidR="00856AAB" w:rsidRPr="00846C1D" w:rsidRDefault="00856AAB" w:rsidP="00856AAB">
      <w:pPr>
        <w:pStyle w:val="ListParagraph"/>
        <w:numPr>
          <w:ilvl w:val="0"/>
          <w:numId w:val="14"/>
        </w:numPr>
        <w:spacing w:after="0" w:line="240" w:lineRule="auto"/>
        <w:rPr>
          <w:rFonts w:eastAsia="Times New Roman" w:cstheme="minorHAnsi"/>
          <w:sz w:val="28"/>
          <w:szCs w:val="28"/>
          <w:lang w:eastAsia="en-GB"/>
        </w:rPr>
      </w:pPr>
      <w:r>
        <w:rPr>
          <w:rFonts w:eastAsia="Times New Roman" w:cstheme="minorHAnsi"/>
          <w:lang w:eastAsia="en-GB"/>
        </w:rPr>
        <w:t xml:space="preserve">Challenges: </w:t>
      </w:r>
      <w:r w:rsidR="006366C6">
        <w:rPr>
          <w:rFonts w:eastAsia="Times New Roman" w:cstheme="minorHAnsi"/>
          <w:lang w:eastAsia="en-GB"/>
        </w:rPr>
        <w:t>It was challenging for students to adapt to the new change implemented</w:t>
      </w:r>
      <w:r w:rsidR="00A23C6D">
        <w:rPr>
          <w:rFonts w:eastAsia="Times New Roman" w:cstheme="minorHAnsi"/>
          <w:lang w:eastAsia="en-GB"/>
        </w:rPr>
        <w:t xml:space="preserve"> and caused problems for them to focus without traditionally being in a classroom. The main challenge was internet access and </w:t>
      </w:r>
      <w:r w:rsidR="00996CC2">
        <w:rPr>
          <w:rFonts w:eastAsia="Times New Roman" w:cstheme="minorHAnsi"/>
          <w:lang w:eastAsia="en-GB"/>
        </w:rPr>
        <w:t>internet connection.</w:t>
      </w:r>
      <w:r w:rsidR="00855EC4">
        <w:rPr>
          <w:rFonts w:eastAsia="Times New Roman" w:cstheme="minorHAnsi"/>
          <w:lang w:eastAsia="en-GB"/>
        </w:rPr>
        <w:t xml:space="preserve"> Most students reported lack of concentra</w:t>
      </w:r>
      <w:r w:rsidR="004223A4">
        <w:rPr>
          <w:rFonts w:eastAsia="Times New Roman" w:cstheme="minorHAnsi"/>
          <w:lang w:eastAsia="en-GB"/>
        </w:rPr>
        <w:t>tion with online learning and felt they were not learning as much.</w:t>
      </w:r>
      <w:r w:rsidR="00192501">
        <w:rPr>
          <w:rFonts w:eastAsia="Times New Roman" w:cstheme="minorHAnsi"/>
          <w:lang w:eastAsia="en-GB"/>
        </w:rPr>
        <w:t xml:space="preserve"> Students with </w:t>
      </w:r>
      <w:r w:rsidR="00192501">
        <w:rPr>
          <w:rFonts w:eastAsia="Times New Roman" w:cstheme="minorHAnsi"/>
          <w:lang w:eastAsia="en-GB"/>
        </w:rPr>
        <w:lastRenderedPageBreak/>
        <w:t>learning difficultie</w:t>
      </w:r>
      <w:r w:rsidR="001F6CFB">
        <w:rPr>
          <w:rFonts w:eastAsia="Times New Roman" w:cstheme="minorHAnsi"/>
          <w:lang w:eastAsia="en-GB"/>
        </w:rPr>
        <w:t>s who need one to one</w:t>
      </w:r>
      <w:r w:rsidR="006E6D19">
        <w:rPr>
          <w:rFonts w:eastAsia="Times New Roman" w:cstheme="minorHAnsi"/>
          <w:lang w:eastAsia="en-GB"/>
        </w:rPr>
        <w:t xml:space="preserve"> </w:t>
      </w:r>
      <w:r w:rsidR="00E550D1">
        <w:rPr>
          <w:rFonts w:eastAsia="Times New Roman" w:cstheme="minorHAnsi"/>
          <w:lang w:eastAsia="en-GB"/>
        </w:rPr>
        <w:t>tut</w:t>
      </w:r>
      <w:r w:rsidR="000E1192">
        <w:rPr>
          <w:rFonts w:eastAsia="Times New Roman" w:cstheme="minorHAnsi"/>
          <w:lang w:eastAsia="en-GB"/>
        </w:rPr>
        <w:t>oring from they teachers struggled the most as through online learning it caused them frustration and anxiety.</w:t>
      </w:r>
      <w:r w:rsidR="008438BB">
        <w:rPr>
          <w:rFonts w:eastAsia="Times New Roman" w:cstheme="minorHAnsi"/>
          <w:lang w:eastAsia="en-GB"/>
        </w:rPr>
        <w:t xml:space="preserve"> Students expected to take exams in the year when the change was implemented suffered </w:t>
      </w:r>
      <w:r w:rsidR="0031093B">
        <w:rPr>
          <w:rFonts w:eastAsia="Times New Roman" w:cstheme="minorHAnsi"/>
          <w:lang w:eastAsia="en-GB"/>
        </w:rPr>
        <w:t xml:space="preserve">the most as they did not </w:t>
      </w:r>
      <w:r w:rsidR="005352BB">
        <w:rPr>
          <w:rFonts w:eastAsia="Times New Roman" w:cstheme="minorHAnsi"/>
          <w:lang w:eastAsia="en-GB"/>
        </w:rPr>
        <w:t xml:space="preserve">achieve the grades they were </w:t>
      </w:r>
      <w:r w:rsidR="00045701">
        <w:rPr>
          <w:rFonts w:eastAsia="Times New Roman" w:cstheme="minorHAnsi"/>
          <w:lang w:eastAsia="en-GB"/>
        </w:rPr>
        <w:t xml:space="preserve">expected, as they found it hard to adjust to distance/online learning </w:t>
      </w:r>
      <w:r w:rsidR="00DB6367">
        <w:rPr>
          <w:rFonts w:eastAsia="Times New Roman" w:cstheme="minorHAnsi"/>
          <w:lang w:eastAsia="en-GB"/>
        </w:rPr>
        <w:t>they felt no support was avail</w:t>
      </w:r>
      <w:r w:rsidR="00D62DB7">
        <w:rPr>
          <w:rFonts w:eastAsia="Times New Roman" w:cstheme="minorHAnsi"/>
          <w:lang w:eastAsia="en-GB"/>
        </w:rPr>
        <w:t>able to them.</w:t>
      </w:r>
    </w:p>
    <w:p w14:paraId="50A106D7" w14:textId="77777777" w:rsidR="00846C1D" w:rsidRPr="00846C1D" w:rsidRDefault="00846C1D" w:rsidP="00846C1D">
      <w:pPr>
        <w:pStyle w:val="ListParagraph"/>
        <w:rPr>
          <w:rFonts w:eastAsia="Times New Roman" w:cstheme="minorHAnsi"/>
          <w:sz w:val="28"/>
          <w:szCs w:val="28"/>
          <w:lang w:eastAsia="en-GB"/>
        </w:rPr>
      </w:pPr>
    </w:p>
    <w:p w14:paraId="6A516BCA" w14:textId="77777777" w:rsidR="00846C1D" w:rsidRPr="00E132CC" w:rsidRDefault="00846C1D" w:rsidP="00846C1D">
      <w:pPr>
        <w:pStyle w:val="ListParagraph"/>
        <w:spacing w:after="0" w:line="240" w:lineRule="auto"/>
        <w:rPr>
          <w:rFonts w:eastAsia="Times New Roman" w:cstheme="minorHAnsi"/>
          <w:sz w:val="28"/>
          <w:szCs w:val="28"/>
          <w:lang w:eastAsia="en-GB"/>
        </w:rPr>
      </w:pPr>
    </w:p>
    <w:p w14:paraId="05529286" w14:textId="77777777" w:rsidR="00BE0FFF" w:rsidRDefault="00BE0FFF" w:rsidP="00BE0FFF">
      <w:pPr>
        <w:spacing w:after="0" w:line="240" w:lineRule="auto"/>
        <w:rPr>
          <w:rFonts w:eastAsia="Times New Roman" w:cstheme="minorHAnsi"/>
          <w:sz w:val="28"/>
          <w:szCs w:val="28"/>
          <w:lang w:eastAsia="en-GB"/>
        </w:rPr>
      </w:pPr>
      <w:r>
        <w:rPr>
          <w:rFonts w:eastAsia="Times New Roman" w:cstheme="minorHAnsi"/>
          <w:sz w:val="28"/>
          <w:szCs w:val="28"/>
          <w:lang w:eastAsia="en-GB"/>
        </w:rPr>
        <w:t>Analysis</w:t>
      </w:r>
    </w:p>
    <w:p w14:paraId="5F92F659" w14:textId="77777777" w:rsidR="000C0C55" w:rsidRDefault="000C0C55" w:rsidP="000C0C55">
      <w:pPr>
        <w:rPr>
          <w:rFonts w:cstheme="minorHAnsi"/>
        </w:rPr>
      </w:pPr>
    </w:p>
    <w:p w14:paraId="3737110E" w14:textId="516205F0" w:rsidR="00244EE0" w:rsidRPr="00244EE0" w:rsidRDefault="00244EE0" w:rsidP="00244EE0">
      <w:pPr>
        <w:pStyle w:val="ListParagraph"/>
        <w:numPr>
          <w:ilvl w:val="0"/>
          <w:numId w:val="16"/>
        </w:numPr>
        <w:spacing w:after="0" w:line="240" w:lineRule="auto"/>
        <w:rPr>
          <w:rFonts w:eastAsia="Times New Roman" w:cstheme="minorHAnsi"/>
          <w:lang w:eastAsia="en-GB"/>
        </w:rPr>
      </w:pPr>
      <w:r w:rsidRPr="00244EE0">
        <w:rPr>
          <w:rFonts w:eastAsia="Times New Roman" w:cstheme="minorHAnsi"/>
          <w:lang w:eastAsia="en-GB"/>
        </w:rPr>
        <w:t>When</w:t>
      </w:r>
      <w:r w:rsidRPr="00244EE0">
        <w:rPr>
          <w:rFonts w:eastAsia="Times New Roman" w:cstheme="minorHAnsi"/>
          <w:lang w:eastAsia="en-GB"/>
        </w:rPr>
        <w:t xml:space="preserve"> comparing online learning to traditional education, academic institutions must </w:t>
      </w:r>
      <w:r w:rsidR="0029756C" w:rsidRPr="00244EE0">
        <w:rPr>
          <w:rFonts w:eastAsia="Times New Roman" w:cstheme="minorHAnsi"/>
          <w:lang w:eastAsia="en-GB"/>
        </w:rPr>
        <w:t>consider</w:t>
      </w:r>
      <w:r w:rsidRPr="00244EE0">
        <w:rPr>
          <w:rFonts w:eastAsia="Times New Roman" w:cstheme="minorHAnsi"/>
          <w:lang w:eastAsia="en-GB"/>
        </w:rPr>
        <w:t xml:space="preserve"> the overall costs as well as the costs associated with each student. If courses </w:t>
      </w:r>
      <w:r w:rsidRPr="00244EE0">
        <w:rPr>
          <w:rFonts w:eastAsia="Times New Roman" w:cstheme="minorHAnsi"/>
          <w:lang w:eastAsia="en-GB"/>
        </w:rPr>
        <w:t>can</w:t>
      </w:r>
      <w:r w:rsidRPr="00244EE0">
        <w:rPr>
          <w:rFonts w:eastAsia="Times New Roman" w:cstheme="minorHAnsi"/>
          <w:lang w:eastAsia="en-GB"/>
        </w:rPr>
        <w:t xml:space="preserve"> reach a larger student body, somewhat high overall expenses might be more acceptable. </w:t>
      </w:r>
    </w:p>
    <w:p w14:paraId="5B156693" w14:textId="77777777" w:rsidR="00BE0FFF" w:rsidRDefault="00BE0FFF" w:rsidP="00244EE0">
      <w:pPr>
        <w:ind w:left="360"/>
        <w:rPr>
          <w:rFonts w:cstheme="minorHAnsi"/>
        </w:rPr>
      </w:pPr>
    </w:p>
    <w:p w14:paraId="7A1C2CEA" w14:textId="4D92BB07" w:rsidR="00F86615" w:rsidRPr="00F86615" w:rsidRDefault="00F86615" w:rsidP="00F86615">
      <w:pPr>
        <w:pStyle w:val="ListParagraph"/>
        <w:numPr>
          <w:ilvl w:val="0"/>
          <w:numId w:val="16"/>
        </w:numPr>
        <w:spacing w:after="0" w:line="240" w:lineRule="auto"/>
        <w:rPr>
          <w:rFonts w:eastAsia="Times New Roman" w:cstheme="minorHAnsi"/>
          <w:lang w:eastAsia="en-GB"/>
        </w:rPr>
      </w:pPr>
      <w:r w:rsidRPr="00F86615">
        <w:rPr>
          <w:rFonts w:eastAsia="Times New Roman" w:cstheme="minorHAnsi"/>
          <w:lang w:eastAsia="en-GB"/>
        </w:rPr>
        <w:t xml:space="preserve">In conclusion, the study showed that students' accomplishments and knowledge decreased </w:t>
      </w:r>
      <w:r w:rsidR="00A652DD" w:rsidRPr="00F86615">
        <w:rPr>
          <w:rFonts w:eastAsia="Times New Roman" w:cstheme="minorHAnsi"/>
          <w:lang w:eastAsia="en-GB"/>
        </w:rPr>
        <w:t>because of</w:t>
      </w:r>
      <w:r w:rsidRPr="00F86615">
        <w:rPr>
          <w:rFonts w:eastAsia="Times New Roman" w:cstheme="minorHAnsi"/>
          <w:lang w:eastAsia="en-GB"/>
        </w:rPr>
        <w:t xml:space="preserve"> distance learning, and that there were instances of conflict, misunderstandings with peers, and miscommunication. As a result, parents face health issues and face additional financial difficulties when their children attend distant education programmes.</w:t>
      </w:r>
    </w:p>
    <w:p w14:paraId="45E722F3" w14:textId="77777777" w:rsidR="00244EE0" w:rsidRDefault="00244EE0" w:rsidP="00F86615">
      <w:pPr>
        <w:pStyle w:val="ListParagraph"/>
        <w:rPr>
          <w:rFonts w:cstheme="minorHAnsi"/>
        </w:rPr>
      </w:pPr>
    </w:p>
    <w:p w14:paraId="2195D0FC" w14:textId="77777777" w:rsidR="00604A41" w:rsidRDefault="00604A41" w:rsidP="00F86615">
      <w:pPr>
        <w:pStyle w:val="ListParagraph"/>
        <w:rPr>
          <w:rFonts w:cstheme="minorHAnsi"/>
        </w:rPr>
      </w:pPr>
    </w:p>
    <w:p w14:paraId="565C3646" w14:textId="77777777" w:rsidR="009B01DA" w:rsidRDefault="009B01DA" w:rsidP="009B01DA">
      <w:pPr>
        <w:spacing w:after="0" w:line="240" w:lineRule="auto"/>
        <w:rPr>
          <w:rFonts w:eastAsia="Times New Roman" w:cstheme="minorHAnsi"/>
          <w:sz w:val="28"/>
          <w:szCs w:val="28"/>
          <w:lang w:eastAsia="en-GB"/>
        </w:rPr>
      </w:pPr>
      <w:r w:rsidRPr="00703B8D">
        <w:rPr>
          <w:rFonts w:eastAsia="Times New Roman" w:cstheme="minorHAnsi"/>
          <w:sz w:val="28"/>
          <w:szCs w:val="28"/>
          <w:lang w:eastAsia="en-GB"/>
        </w:rPr>
        <w:t>Conclusion</w:t>
      </w:r>
    </w:p>
    <w:p w14:paraId="24DE101A" w14:textId="77777777" w:rsidR="00604A41" w:rsidRDefault="00604A41" w:rsidP="00F86615">
      <w:pPr>
        <w:pStyle w:val="ListParagraph"/>
        <w:rPr>
          <w:rFonts w:cstheme="minorHAnsi"/>
        </w:rPr>
      </w:pPr>
    </w:p>
    <w:p w14:paraId="70F11DFE" w14:textId="3F47F4E4" w:rsidR="005027E7" w:rsidRDefault="00432614" w:rsidP="00432614">
      <w:pPr>
        <w:pStyle w:val="ListParagraph"/>
        <w:numPr>
          <w:ilvl w:val="0"/>
          <w:numId w:val="18"/>
        </w:numPr>
        <w:spacing w:after="0" w:line="240" w:lineRule="auto"/>
        <w:rPr>
          <w:rFonts w:eastAsia="Times New Roman" w:cstheme="minorHAnsi"/>
          <w:lang w:eastAsia="en-GB"/>
        </w:rPr>
      </w:pPr>
      <w:r>
        <w:rPr>
          <w:rFonts w:eastAsia="Times New Roman" w:cstheme="minorHAnsi"/>
          <w:lang w:eastAsia="en-GB"/>
        </w:rPr>
        <w:t>D</w:t>
      </w:r>
      <w:r w:rsidR="002D2036">
        <w:rPr>
          <w:rFonts w:eastAsia="Times New Roman" w:cstheme="minorHAnsi"/>
          <w:lang w:eastAsia="en-GB"/>
        </w:rPr>
        <w:t xml:space="preserve">istance and online learning </w:t>
      </w:r>
      <w:r w:rsidR="00A652DD">
        <w:rPr>
          <w:rFonts w:eastAsia="Times New Roman" w:cstheme="minorHAnsi"/>
          <w:lang w:eastAsia="en-GB"/>
        </w:rPr>
        <w:t>have</w:t>
      </w:r>
      <w:r w:rsidR="002D2036">
        <w:rPr>
          <w:rFonts w:eastAsia="Times New Roman" w:cstheme="minorHAnsi"/>
          <w:lang w:eastAsia="en-GB"/>
        </w:rPr>
        <w:t xml:space="preserve"> become more effective, friendly and cheaper for students and </w:t>
      </w:r>
      <w:r w:rsidR="00F20B50">
        <w:rPr>
          <w:rFonts w:eastAsia="Times New Roman" w:cstheme="minorHAnsi"/>
          <w:lang w:eastAsia="en-GB"/>
        </w:rPr>
        <w:t xml:space="preserve">tutors. Teaching in the comfort of your own home has proven the </w:t>
      </w:r>
      <w:r w:rsidR="008F6FF1">
        <w:rPr>
          <w:rFonts w:eastAsia="Times New Roman" w:cstheme="minorHAnsi"/>
          <w:lang w:eastAsia="en-GB"/>
        </w:rPr>
        <w:t>best for students and the staff</w:t>
      </w:r>
      <w:r w:rsidR="00D41AEE">
        <w:rPr>
          <w:rFonts w:eastAsia="Times New Roman" w:cstheme="minorHAnsi"/>
          <w:lang w:eastAsia="en-GB"/>
        </w:rPr>
        <w:t>.</w:t>
      </w:r>
    </w:p>
    <w:p w14:paraId="554E5318" w14:textId="77777777" w:rsidR="009E6E88" w:rsidRPr="00432614" w:rsidRDefault="009E6E88" w:rsidP="009E6E88">
      <w:pPr>
        <w:pStyle w:val="ListParagraph"/>
        <w:spacing w:after="0" w:line="240" w:lineRule="auto"/>
        <w:rPr>
          <w:rFonts w:eastAsia="Times New Roman" w:cstheme="minorHAnsi"/>
          <w:lang w:eastAsia="en-GB"/>
        </w:rPr>
      </w:pPr>
    </w:p>
    <w:p w14:paraId="621C8BF7" w14:textId="4F8BEE60" w:rsidR="005027E7" w:rsidRPr="009E6E88" w:rsidRDefault="00052D56" w:rsidP="009E6E88">
      <w:pPr>
        <w:pStyle w:val="ListParagraph"/>
        <w:numPr>
          <w:ilvl w:val="0"/>
          <w:numId w:val="18"/>
        </w:numPr>
        <w:spacing w:after="0" w:line="240" w:lineRule="auto"/>
        <w:rPr>
          <w:rFonts w:eastAsia="Times New Roman" w:cstheme="minorHAnsi"/>
          <w:lang w:eastAsia="en-GB"/>
        </w:rPr>
      </w:pPr>
      <w:r>
        <w:rPr>
          <w:rFonts w:eastAsia="Times New Roman" w:cstheme="minorHAnsi"/>
          <w:lang w:eastAsia="en-GB"/>
        </w:rPr>
        <w:t>Exploring about the change in education through distance learning has increased my awareness and knowledge of how</w:t>
      </w:r>
      <w:r w:rsidR="00C95CE2">
        <w:rPr>
          <w:rFonts w:eastAsia="Times New Roman" w:cstheme="minorHAnsi"/>
          <w:lang w:eastAsia="en-GB"/>
        </w:rPr>
        <w:t xml:space="preserve"> much this has impacted to the society and in most places helped a lot of people.</w:t>
      </w:r>
    </w:p>
    <w:p w14:paraId="3A95D883" w14:textId="77777777" w:rsidR="003F3B5D" w:rsidRPr="00D97FBD" w:rsidRDefault="003F3B5D">
      <w:pPr>
        <w:rPr>
          <w:rFonts w:cstheme="minorHAnsi"/>
        </w:rPr>
      </w:pPr>
    </w:p>
    <w:p w14:paraId="1C0018AE" w14:textId="77777777" w:rsidR="006F4DA7" w:rsidRDefault="006F4DA7" w:rsidP="006F4DA7">
      <w:pPr>
        <w:spacing w:after="0" w:line="240" w:lineRule="auto"/>
        <w:rPr>
          <w:rFonts w:eastAsia="Times New Roman" w:cstheme="minorHAnsi"/>
          <w:sz w:val="28"/>
          <w:szCs w:val="28"/>
          <w:lang w:eastAsia="en-GB"/>
        </w:rPr>
      </w:pPr>
      <w:r w:rsidRPr="007956CD">
        <w:rPr>
          <w:rFonts w:eastAsia="Times New Roman" w:cstheme="minorHAnsi"/>
          <w:sz w:val="28"/>
          <w:szCs w:val="28"/>
          <w:lang w:eastAsia="en-GB"/>
        </w:rPr>
        <w:t>Action Plan</w:t>
      </w:r>
    </w:p>
    <w:p w14:paraId="1595841D" w14:textId="77777777" w:rsidR="002742FD" w:rsidRDefault="002742FD">
      <w:pPr>
        <w:rPr>
          <w:rFonts w:cstheme="minorHAnsi"/>
        </w:rPr>
      </w:pPr>
    </w:p>
    <w:p w14:paraId="72D9A5D3" w14:textId="74C1AE13" w:rsidR="006F4DA7" w:rsidRDefault="007A7BA7" w:rsidP="006F4DA7">
      <w:pPr>
        <w:pStyle w:val="ListParagraph"/>
        <w:numPr>
          <w:ilvl w:val="0"/>
          <w:numId w:val="19"/>
        </w:numPr>
        <w:rPr>
          <w:rFonts w:cstheme="minorHAnsi"/>
        </w:rPr>
      </w:pPr>
      <w:r>
        <w:rPr>
          <w:rFonts w:cstheme="minorHAnsi"/>
        </w:rPr>
        <w:t>Connect with students with the learning app</w:t>
      </w:r>
      <w:r w:rsidR="0081700C">
        <w:rPr>
          <w:rFonts w:cstheme="minorHAnsi"/>
        </w:rPr>
        <w:t xml:space="preserve">lication and </w:t>
      </w:r>
      <w:r w:rsidR="00AB265B">
        <w:rPr>
          <w:rFonts w:cstheme="minorHAnsi"/>
        </w:rPr>
        <w:t xml:space="preserve">monitor they attendance </w:t>
      </w:r>
      <w:r w:rsidR="0022366B">
        <w:rPr>
          <w:rFonts w:cstheme="minorHAnsi"/>
        </w:rPr>
        <w:t>remotely.</w:t>
      </w:r>
    </w:p>
    <w:p w14:paraId="4553EA81" w14:textId="77777777" w:rsidR="004D6DB2" w:rsidRDefault="004D6DB2" w:rsidP="004D6DB2">
      <w:pPr>
        <w:ind w:left="360"/>
        <w:rPr>
          <w:rFonts w:cstheme="minorHAnsi"/>
        </w:rPr>
      </w:pPr>
    </w:p>
    <w:p w14:paraId="4FABD4DA" w14:textId="273164E6" w:rsidR="004D6DB2" w:rsidRDefault="004D6DB2" w:rsidP="004D6DB2">
      <w:pPr>
        <w:pStyle w:val="ListParagraph"/>
        <w:numPr>
          <w:ilvl w:val="0"/>
          <w:numId w:val="19"/>
        </w:numPr>
        <w:rPr>
          <w:rFonts w:cstheme="minorHAnsi"/>
        </w:rPr>
      </w:pPr>
      <w:r>
        <w:rPr>
          <w:rFonts w:cstheme="minorHAnsi"/>
        </w:rPr>
        <w:t xml:space="preserve">Give work out to the students with immediate feedback within 24 </w:t>
      </w:r>
      <w:r w:rsidR="0022366B">
        <w:rPr>
          <w:rFonts w:cstheme="minorHAnsi"/>
        </w:rPr>
        <w:t>hours.</w:t>
      </w:r>
    </w:p>
    <w:p w14:paraId="50091E73" w14:textId="77777777" w:rsidR="004D6DB2" w:rsidRPr="004D6DB2" w:rsidRDefault="004D6DB2" w:rsidP="004D6DB2">
      <w:pPr>
        <w:pStyle w:val="ListParagraph"/>
        <w:rPr>
          <w:rFonts w:cstheme="minorHAnsi"/>
        </w:rPr>
      </w:pPr>
    </w:p>
    <w:p w14:paraId="04E7EA03" w14:textId="67DBAA9F" w:rsidR="004D6DB2" w:rsidRDefault="00AC57F1" w:rsidP="004725B9">
      <w:pPr>
        <w:pStyle w:val="ListParagraph"/>
        <w:numPr>
          <w:ilvl w:val="0"/>
          <w:numId w:val="19"/>
        </w:numPr>
        <w:rPr>
          <w:rFonts w:cstheme="minorHAnsi"/>
        </w:rPr>
      </w:pPr>
      <w:r>
        <w:rPr>
          <w:rFonts w:cstheme="minorHAnsi"/>
        </w:rPr>
        <w:t xml:space="preserve">Offer questions and answers </w:t>
      </w:r>
      <w:r w:rsidR="0027057D">
        <w:rPr>
          <w:rFonts w:cstheme="minorHAnsi"/>
        </w:rPr>
        <w:t>lessons once a week where students are thrown with questions and as tutors you can see who is participating in the online class</w:t>
      </w:r>
      <w:r w:rsidR="003B06ED">
        <w:rPr>
          <w:rFonts w:cstheme="minorHAnsi"/>
        </w:rPr>
        <w:t>.</w:t>
      </w:r>
    </w:p>
    <w:p w14:paraId="64267AB2" w14:textId="77777777" w:rsidR="003B06ED" w:rsidRPr="003B06ED" w:rsidRDefault="003B06ED" w:rsidP="003B06ED">
      <w:pPr>
        <w:pStyle w:val="ListParagraph"/>
        <w:rPr>
          <w:rFonts w:cstheme="minorHAnsi"/>
        </w:rPr>
      </w:pPr>
    </w:p>
    <w:p w14:paraId="77F3EF0B" w14:textId="77777777" w:rsidR="003B06ED" w:rsidRPr="004D6DB2" w:rsidRDefault="003B06ED" w:rsidP="003B06ED">
      <w:pPr>
        <w:pStyle w:val="ListParagraph"/>
        <w:rPr>
          <w:rFonts w:cstheme="minorHAnsi"/>
        </w:rPr>
      </w:pPr>
    </w:p>
    <w:p w14:paraId="4FD2BA61" w14:textId="77777777" w:rsidR="00224ADF" w:rsidRDefault="00224ADF" w:rsidP="004943A5">
      <w:pPr>
        <w:spacing w:after="0" w:line="240" w:lineRule="auto"/>
        <w:rPr>
          <w:rFonts w:eastAsia="Times New Roman" w:cstheme="minorHAnsi"/>
          <w:sz w:val="28"/>
          <w:szCs w:val="28"/>
          <w:lang w:eastAsia="en-GB"/>
        </w:rPr>
      </w:pPr>
    </w:p>
    <w:p w14:paraId="0B9A4502" w14:textId="77777777" w:rsidR="00224ADF" w:rsidRDefault="00224ADF" w:rsidP="004943A5">
      <w:pPr>
        <w:spacing w:after="0" w:line="240" w:lineRule="auto"/>
        <w:rPr>
          <w:rFonts w:eastAsia="Times New Roman" w:cstheme="minorHAnsi"/>
          <w:sz w:val="28"/>
          <w:szCs w:val="28"/>
          <w:lang w:eastAsia="en-GB"/>
        </w:rPr>
      </w:pPr>
    </w:p>
    <w:p w14:paraId="5A48F944" w14:textId="77777777" w:rsidR="00224ADF" w:rsidRDefault="00224ADF" w:rsidP="004943A5">
      <w:pPr>
        <w:spacing w:after="0" w:line="240" w:lineRule="auto"/>
        <w:rPr>
          <w:rFonts w:eastAsia="Times New Roman" w:cstheme="minorHAnsi"/>
          <w:sz w:val="28"/>
          <w:szCs w:val="28"/>
          <w:lang w:eastAsia="en-GB"/>
        </w:rPr>
      </w:pPr>
    </w:p>
    <w:p w14:paraId="6AB7AB29" w14:textId="77777777" w:rsidR="00224ADF" w:rsidRDefault="00224ADF" w:rsidP="004943A5">
      <w:pPr>
        <w:spacing w:after="0" w:line="240" w:lineRule="auto"/>
        <w:rPr>
          <w:rFonts w:eastAsia="Times New Roman" w:cstheme="minorHAnsi"/>
          <w:sz w:val="28"/>
          <w:szCs w:val="28"/>
          <w:lang w:eastAsia="en-GB"/>
        </w:rPr>
      </w:pPr>
    </w:p>
    <w:p w14:paraId="7D727833" w14:textId="3C8F90ED" w:rsidR="004943A5" w:rsidRDefault="004943A5" w:rsidP="004943A5">
      <w:pPr>
        <w:spacing w:after="0" w:line="240" w:lineRule="auto"/>
        <w:rPr>
          <w:rFonts w:eastAsia="Times New Roman" w:cstheme="minorHAnsi"/>
          <w:sz w:val="28"/>
          <w:szCs w:val="28"/>
          <w:lang w:eastAsia="en-GB"/>
        </w:rPr>
      </w:pPr>
      <w:r>
        <w:rPr>
          <w:rFonts w:eastAsia="Times New Roman" w:cstheme="minorHAnsi"/>
          <w:sz w:val="28"/>
          <w:szCs w:val="28"/>
          <w:lang w:eastAsia="en-GB"/>
        </w:rPr>
        <w:lastRenderedPageBreak/>
        <w:t>List of references</w:t>
      </w:r>
    </w:p>
    <w:p w14:paraId="471A6F43" w14:textId="77777777" w:rsidR="00DD5242" w:rsidRDefault="00DD5242">
      <w:pPr>
        <w:rPr>
          <w:rFonts w:cstheme="minorHAnsi"/>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24ADF" w14:paraId="2AAC09BA" w14:textId="77777777" w:rsidTr="003F203A">
        <w:trPr>
          <w:tblCellSpacing w:w="15" w:type="dxa"/>
        </w:trPr>
        <w:tc>
          <w:tcPr>
            <w:tcW w:w="50" w:type="pct"/>
            <w:hideMark/>
          </w:tcPr>
          <w:p w14:paraId="383441B8" w14:textId="77777777" w:rsidR="00224ADF" w:rsidRDefault="00224ADF" w:rsidP="003F203A">
            <w:pPr>
              <w:pStyle w:val="Bibliography"/>
              <w:rPr>
                <w:noProof/>
              </w:rPr>
            </w:pPr>
            <w:r>
              <w:rPr>
                <w:noProof/>
              </w:rPr>
              <w:t xml:space="preserve">[4] </w:t>
            </w:r>
          </w:p>
        </w:tc>
        <w:tc>
          <w:tcPr>
            <w:tcW w:w="0" w:type="auto"/>
            <w:hideMark/>
          </w:tcPr>
          <w:p w14:paraId="47C9FAEC" w14:textId="77777777" w:rsidR="00224ADF" w:rsidRDefault="00224ADF" w:rsidP="003F203A">
            <w:pPr>
              <w:pStyle w:val="Bibliography"/>
              <w:rPr>
                <w:noProof/>
              </w:rPr>
            </w:pPr>
            <w:r>
              <w:rPr>
                <w:noProof/>
              </w:rPr>
              <w:t xml:space="preserve">K. James, </w:t>
            </w:r>
            <w:r>
              <w:rPr>
                <w:i/>
                <w:iCs/>
                <w:noProof/>
              </w:rPr>
              <w:t xml:space="preserve">Wikipedia journal, </w:t>
            </w:r>
            <w:r>
              <w:rPr>
                <w:noProof/>
              </w:rPr>
              <w:t xml:space="preserve">Wikipedia, 2020. </w:t>
            </w:r>
          </w:p>
        </w:tc>
      </w:tr>
      <w:tr w:rsidR="00224ADF" w14:paraId="61C5E3E0" w14:textId="77777777" w:rsidTr="003F203A">
        <w:trPr>
          <w:tblCellSpacing w:w="15" w:type="dxa"/>
        </w:trPr>
        <w:tc>
          <w:tcPr>
            <w:tcW w:w="50" w:type="pct"/>
            <w:hideMark/>
          </w:tcPr>
          <w:p w14:paraId="24FDDDD1" w14:textId="77777777" w:rsidR="00224ADF" w:rsidRDefault="00224ADF" w:rsidP="003F203A">
            <w:pPr>
              <w:pStyle w:val="Bibliography"/>
              <w:rPr>
                <w:noProof/>
              </w:rPr>
            </w:pPr>
            <w:r>
              <w:rPr>
                <w:noProof/>
              </w:rPr>
              <w:t xml:space="preserve">[5] </w:t>
            </w:r>
          </w:p>
        </w:tc>
        <w:tc>
          <w:tcPr>
            <w:tcW w:w="0" w:type="auto"/>
            <w:hideMark/>
          </w:tcPr>
          <w:p w14:paraId="3A336C13" w14:textId="77777777" w:rsidR="00224ADF" w:rsidRDefault="00224ADF" w:rsidP="003F203A">
            <w:pPr>
              <w:pStyle w:val="Bibliography"/>
              <w:rPr>
                <w:noProof/>
              </w:rPr>
            </w:pPr>
            <w:r>
              <w:rPr>
                <w:noProof/>
              </w:rPr>
              <w:t xml:space="preserve">L. s. o. b. a. finance, </w:t>
            </w:r>
            <w:r>
              <w:rPr>
                <w:i/>
                <w:iCs/>
                <w:noProof/>
              </w:rPr>
              <w:t xml:space="preserve">The history of online learning, </w:t>
            </w:r>
            <w:r>
              <w:rPr>
                <w:noProof/>
              </w:rPr>
              <w:t xml:space="preserve">LSBF, 2019. </w:t>
            </w:r>
          </w:p>
        </w:tc>
      </w:tr>
      <w:tr w:rsidR="00224ADF" w14:paraId="31EFE7E9" w14:textId="77777777" w:rsidTr="003F203A">
        <w:trPr>
          <w:tblCellSpacing w:w="15" w:type="dxa"/>
        </w:trPr>
        <w:tc>
          <w:tcPr>
            <w:tcW w:w="50" w:type="pct"/>
            <w:hideMark/>
          </w:tcPr>
          <w:p w14:paraId="7FC3F372" w14:textId="77777777" w:rsidR="00224ADF" w:rsidRDefault="00224ADF" w:rsidP="003F203A">
            <w:pPr>
              <w:pStyle w:val="Bibliography"/>
              <w:rPr>
                <w:noProof/>
              </w:rPr>
            </w:pPr>
            <w:r>
              <w:rPr>
                <w:noProof/>
              </w:rPr>
              <w:t xml:space="preserve">[6] </w:t>
            </w:r>
          </w:p>
        </w:tc>
        <w:tc>
          <w:tcPr>
            <w:tcW w:w="0" w:type="auto"/>
            <w:hideMark/>
          </w:tcPr>
          <w:p w14:paraId="1B5F4BE9" w14:textId="77777777" w:rsidR="00224ADF" w:rsidRDefault="00224ADF" w:rsidP="003F203A">
            <w:pPr>
              <w:pStyle w:val="Bibliography"/>
              <w:rPr>
                <w:noProof/>
              </w:rPr>
            </w:pPr>
            <w:r>
              <w:rPr>
                <w:noProof/>
              </w:rPr>
              <w:t xml:space="preserve">J. S. Kate Lister, “Mental and Distance learning,” </w:t>
            </w:r>
            <w:r>
              <w:rPr>
                <w:i/>
                <w:iCs/>
                <w:noProof/>
              </w:rPr>
              <w:t xml:space="preserve">Open learning, </w:t>
            </w:r>
            <w:r>
              <w:rPr>
                <w:noProof/>
              </w:rPr>
              <w:t xml:space="preserve">vol. 38, no. 2, pp. 102-106, 2021. </w:t>
            </w:r>
          </w:p>
        </w:tc>
      </w:tr>
    </w:tbl>
    <w:p w14:paraId="282B08C6" w14:textId="77777777" w:rsidR="007C7D55" w:rsidRDefault="007C7D55">
      <w:pPr>
        <w:rPr>
          <w:noProof/>
        </w:rPr>
      </w:pPr>
      <w:r>
        <w:rPr>
          <w:rFonts w:cstheme="minorHAnsi"/>
        </w:rPr>
        <w:fldChar w:fldCharType="begin"/>
      </w:r>
      <w:r>
        <w:rPr>
          <w:rFonts w:cstheme="minorHAnsi"/>
        </w:rPr>
        <w:instrText xml:space="preserve"> BIBLIOGRAPHY  \l 2057 </w:instrText>
      </w:r>
      <w:r>
        <w:rPr>
          <w:rFonts w:cstheme="minorHAnsi"/>
        </w:rPr>
        <w:fldChar w:fldCharType="separate"/>
      </w:r>
    </w:p>
    <w:tbl>
      <w:tblPr>
        <w:tblW w:w="5044" w:type="pct"/>
        <w:tblCellSpacing w:w="15" w:type="dxa"/>
        <w:tblCellMar>
          <w:top w:w="15" w:type="dxa"/>
          <w:left w:w="15" w:type="dxa"/>
          <w:bottom w:w="15" w:type="dxa"/>
          <w:right w:w="15" w:type="dxa"/>
        </w:tblCellMar>
        <w:tblLook w:val="04A0" w:firstRow="1" w:lastRow="0" w:firstColumn="1" w:lastColumn="0" w:noHBand="0" w:noVBand="1"/>
      </w:tblPr>
      <w:tblGrid>
        <w:gridCol w:w="398"/>
        <w:gridCol w:w="8707"/>
      </w:tblGrid>
      <w:tr w:rsidR="00DF2439" w14:paraId="44009C06" w14:textId="77777777" w:rsidTr="00224ADF">
        <w:trPr>
          <w:divId w:val="525754392"/>
          <w:tblCellSpacing w:w="15" w:type="dxa"/>
        </w:trPr>
        <w:tc>
          <w:tcPr>
            <w:tcW w:w="196" w:type="pct"/>
            <w:hideMark/>
          </w:tcPr>
          <w:p w14:paraId="196D82A2" w14:textId="028E6716" w:rsidR="007C7D55" w:rsidRDefault="007C7D55">
            <w:pPr>
              <w:pStyle w:val="Bibliography"/>
              <w:rPr>
                <w:noProof/>
                <w:sz w:val="24"/>
                <w:szCs w:val="24"/>
              </w:rPr>
            </w:pPr>
            <w:r>
              <w:rPr>
                <w:noProof/>
              </w:rPr>
              <w:t xml:space="preserve"> </w:t>
            </w:r>
          </w:p>
        </w:tc>
        <w:tc>
          <w:tcPr>
            <w:tcW w:w="0" w:type="auto"/>
            <w:hideMark/>
          </w:tcPr>
          <w:p w14:paraId="19393DB2" w14:textId="294AE75F" w:rsidR="007C7D55" w:rsidRDefault="007C7D55">
            <w:pPr>
              <w:pStyle w:val="Bibliography"/>
              <w:rPr>
                <w:noProof/>
              </w:rPr>
            </w:pPr>
          </w:p>
        </w:tc>
      </w:tr>
      <w:tr w:rsidR="00DF2439" w14:paraId="0D1EFC67" w14:textId="77777777" w:rsidTr="00224ADF">
        <w:trPr>
          <w:divId w:val="525754392"/>
          <w:tblCellSpacing w:w="15" w:type="dxa"/>
        </w:trPr>
        <w:tc>
          <w:tcPr>
            <w:tcW w:w="196" w:type="pct"/>
            <w:hideMark/>
          </w:tcPr>
          <w:p w14:paraId="666E5B28" w14:textId="30D7AB90" w:rsidR="007C7D55" w:rsidRDefault="007C7D55">
            <w:pPr>
              <w:pStyle w:val="Bibliography"/>
              <w:rPr>
                <w:noProof/>
              </w:rPr>
            </w:pPr>
            <w:r>
              <w:rPr>
                <w:noProof/>
              </w:rPr>
              <w:t xml:space="preserve"> </w:t>
            </w:r>
          </w:p>
        </w:tc>
        <w:tc>
          <w:tcPr>
            <w:tcW w:w="0" w:type="auto"/>
            <w:hideMark/>
          </w:tcPr>
          <w:p w14:paraId="32AC0A96" w14:textId="1EB40F16" w:rsidR="007C7D55" w:rsidRDefault="007C7D55">
            <w:pPr>
              <w:pStyle w:val="Bibliography"/>
              <w:rPr>
                <w:noProof/>
              </w:rPr>
            </w:pPr>
            <w:r>
              <w:rPr>
                <w:noProof/>
              </w:rPr>
              <w:t xml:space="preserve"> </w:t>
            </w:r>
          </w:p>
        </w:tc>
      </w:tr>
      <w:tr w:rsidR="00DF2439" w14:paraId="576ED3D5" w14:textId="77777777" w:rsidTr="00224ADF">
        <w:trPr>
          <w:divId w:val="525754392"/>
          <w:trHeight w:val="974"/>
          <w:tblCellSpacing w:w="15" w:type="dxa"/>
        </w:trPr>
        <w:tc>
          <w:tcPr>
            <w:tcW w:w="196" w:type="pct"/>
            <w:hideMark/>
          </w:tcPr>
          <w:p w14:paraId="78C5C212" w14:textId="01B13874" w:rsidR="007C7D55" w:rsidRDefault="007C7D55">
            <w:pPr>
              <w:pStyle w:val="Bibliography"/>
              <w:rPr>
                <w:noProof/>
              </w:rPr>
            </w:pPr>
            <w:r>
              <w:rPr>
                <w:noProof/>
              </w:rPr>
              <w:t xml:space="preserve"> </w:t>
            </w:r>
          </w:p>
        </w:tc>
        <w:tc>
          <w:tcPr>
            <w:tcW w:w="0" w:type="auto"/>
            <w:hideMark/>
          </w:tcPr>
          <w:p w14:paraId="55B337C1" w14:textId="585E3BE9" w:rsidR="007C7D55" w:rsidRDefault="007C7D55">
            <w:pPr>
              <w:pStyle w:val="Bibliography"/>
              <w:rPr>
                <w:noProof/>
              </w:rPr>
            </w:pPr>
          </w:p>
        </w:tc>
      </w:tr>
      <w:tr w:rsidR="00DF2439" w14:paraId="4A509376" w14:textId="77777777" w:rsidTr="00224ADF">
        <w:trPr>
          <w:divId w:val="525754392"/>
          <w:tblCellSpacing w:w="15" w:type="dxa"/>
        </w:trPr>
        <w:tc>
          <w:tcPr>
            <w:tcW w:w="196" w:type="pct"/>
            <w:hideMark/>
          </w:tcPr>
          <w:p w14:paraId="51C181B9" w14:textId="1291C238" w:rsidR="007C7D55" w:rsidRDefault="007C7D55">
            <w:pPr>
              <w:pStyle w:val="Bibliography"/>
              <w:rPr>
                <w:noProof/>
              </w:rPr>
            </w:pPr>
            <w:bookmarkStart w:id="3" w:name="_Hlk162307745"/>
          </w:p>
        </w:tc>
        <w:tc>
          <w:tcPr>
            <w:tcW w:w="0" w:type="auto"/>
            <w:hideMark/>
          </w:tcPr>
          <w:p w14:paraId="079A6CE7" w14:textId="0855AA4A" w:rsidR="007C7D55" w:rsidRDefault="007C7D55">
            <w:pPr>
              <w:pStyle w:val="Bibliography"/>
              <w:rPr>
                <w:noProof/>
              </w:rPr>
            </w:pPr>
          </w:p>
        </w:tc>
      </w:tr>
      <w:tr w:rsidR="00DF2439" w14:paraId="099B4700" w14:textId="77777777" w:rsidTr="00224ADF">
        <w:trPr>
          <w:divId w:val="525754392"/>
          <w:tblCellSpacing w:w="15" w:type="dxa"/>
        </w:trPr>
        <w:tc>
          <w:tcPr>
            <w:tcW w:w="196" w:type="pct"/>
            <w:hideMark/>
          </w:tcPr>
          <w:p w14:paraId="103602E4" w14:textId="6B132DC7" w:rsidR="007C7D55" w:rsidRDefault="007C7D55">
            <w:pPr>
              <w:pStyle w:val="Bibliography"/>
              <w:rPr>
                <w:noProof/>
              </w:rPr>
            </w:pPr>
            <w:r>
              <w:rPr>
                <w:noProof/>
              </w:rPr>
              <w:t xml:space="preserve"> </w:t>
            </w:r>
          </w:p>
        </w:tc>
        <w:tc>
          <w:tcPr>
            <w:tcW w:w="0" w:type="auto"/>
            <w:hideMark/>
          </w:tcPr>
          <w:p w14:paraId="0319A353" w14:textId="37EAE1C2" w:rsidR="007C7D55" w:rsidRDefault="007C7D55">
            <w:pPr>
              <w:pStyle w:val="Bibliography"/>
              <w:rPr>
                <w:noProof/>
              </w:rPr>
            </w:pPr>
          </w:p>
        </w:tc>
      </w:tr>
      <w:tr w:rsidR="00DF2439" w14:paraId="470ECFF1" w14:textId="77777777" w:rsidTr="00224ADF">
        <w:trPr>
          <w:divId w:val="525754392"/>
          <w:tblCellSpacing w:w="15" w:type="dxa"/>
        </w:trPr>
        <w:tc>
          <w:tcPr>
            <w:tcW w:w="196" w:type="pct"/>
            <w:hideMark/>
          </w:tcPr>
          <w:p w14:paraId="24FF860C" w14:textId="00773DA0" w:rsidR="007C7D55" w:rsidRDefault="007C7D55">
            <w:pPr>
              <w:pStyle w:val="Bibliography"/>
              <w:rPr>
                <w:noProof/>
              </w:rPr>
            </w:pPr>
          </w:p>
        </w:tc>
        <w:tc>
          <w:tcPr>
            <w:tcW w:w="0" w:type="auto"/>
            <w:hideMark/>
          </w:tcPr>
          <w:p w14:paraId="79C649EC" w14:textId="7CD49257" w:rsidR="007C7D55" w:rsidRDefault="007C7D55">
            <w:pPr>
              <w:pStyle w:val="Bibliography"/>
              <w:rPr>
                <w:noProof/>
              </w:rPr>
            </w:pPr>
            <w:r>
              <w:rPr>
                <w:noProof/>
              </w:rPr>
              <w:t xml:space="preserve"> </w:t>
            </w:r>
          </w:p>
        </w:tc>
      </w:tr>
      <w:bookmarkEnd w:id="3"/>
    </w:tbl>
    <w:p w14:paraId="1E4C33AF" w14:textId="77777777" w:rsidR="007C7D55" w:rsidRDefault="007C7D55">
      <w:pPr>
        <w:divId w:val="525754392"/>
        <w:rPr>
          <w:rFonts w:eastAsia="Times New Roman"/>
          <w:noProof/>
        </w:rPr>
      </w:pPr>
    </w:p>
    <w:p w14:paraId="480BE3FB" w14:textId="6C677FF6" w:rsidR="004943A5" w:rsidRPr="00D97FBD" w:rsidRDefault="007C7D55">
      <w:pPr>
        <w:rPr>
          <w:rFonts w:cstheme="minorHAnsi"/>
        </w:rPr>
      </w:pPr>
      <w:r>
        <w:rPr>
          <w:rFonts w:cstheme="minorHAnsi"/>
        </w:rPr>
        <w:fldChar w:fldCharType="end"/>
      </w:r>
    </w:p>
    <w:p w14:paraId="7601AF83" w14:textId="77777777" w:rsidR="002E24B5" w:rsidRPr="00D97FBD" w:rsidRDefault="002E24B5">
      <w:pPr>
        <w:rPr>
          <w:rFonts w:cstheme="minorHAnsi"/>
        </w:rPr>
      </w:pPr>
    </w:p>
    <w:sectPr w:rsidR="002E24B5" w:rsidRPr="00D97FB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YtB3iVRq" int2:invalidationBookmarkName="" int2:hashCode="pgLsGgC71ET5UO" int2:id="x87lDID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3741B"/>
    <w:multiLevelType w:val="hybridMultilevel"/>
    <w:tmpl w:val="E54661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1F23A0"/>
    <w:multiLevelType w:val="hybridMultilevel"/>
    <w:tmpl w:val="F0F0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70F3F"/>
    <w:multiLevelType w:val="hybridMultilevel"/>
    <w:tmpl w:val="8B20E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2A3698"/>
    <w:multiLevelType w:val="hybridMultilevel"/>
    <w:tmpl w:val="0AC8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EC2CA0"/>
    <w:multiLevelType w:val="hybridMultilevel"/>
    <w:tmpl w:val="5546D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870D99"/>
    <w:multiLevelType w:val="hybridMultilevel"/>
    <w:tmpl w:val="15500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31795"/>
    <w:multiLevelType w:val="hybridMultilevel"/>
    <w:tmpl w:val="D4FE9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E82878"/>
    <w:multiLevelType w:val="hybridMultilevel"/>
    <w:tmpl w:val="21F28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3E7556"/>
    <w:multiLevelType w:val="hybridMultilevel"/>
    <w:tmpl w:val="5A246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8C219E"/>
    <w:multiLevelType w:val="hybridMultilevel"/>
    <w:tmpl w:val="C4FE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7F6E2C"/>
    <w:multiLevelType w:val="hybridMultilevel"/>
    <w:tmpl w:val="BF686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2E566B"/>
    <w:multiLevelType w:val="hybridMultilevel"/>
    <w:tmpl w:val="A250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D836A3"/>
    <w:multiLevelType w:val="hybridMultilevel"/>
    <w:tmpl w:val="7AD6F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506EF6"/>
    <w:multiLevelType w:val="hybridMultilevel"/>
    <w:tmpl w:val="2F9A8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324416"/>
    <w:multiLevelType w:val="hybridMultilevel"/>
    <w:tmpl w:val="3A5C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DF71D8"/>
    <w:multiLevelType w:val="hybridMultilevel"/>
    <w:tmpl w:val="E842B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2E5002"/>
    <w:multiLevelType w:val="hybridMultilevel"/>
    <w:tmpl w:val="86CE1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C01E29"/>
    <w:multiLevelType w:val="hybridMultilevel"/>
    <w:tmpl w:val="3EB06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53172D"/>
    <w:multiLevelType w:val="hybridMultilevel"/>
    <w:tmpl w:val="00AE7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1597299">
    <w:abstractNumId w:val="3"/>
  </w:num>
  <w:num w:numId="2" w16cid:durableId="579027337">
    <w:abstractNumId w:val="14"/>
  </w:num>
  <w:num w:numId="3" w16cid:durableId="1422681630">
    <w:abstractNumId w:val="12"/>
  </w:num>
  <w:num w:numId="4" w16cid:durableId="1691445350">
    <w:abstractNumId w:val="16"/>
  </w:num>
  <w:num w:numId="5" w16cid:durableId="1821579196">
    <w:abstractNumId w:val="9"/>
  </w:num>
  <w:num w:numId="6" w16cid:durableId="364252413">
    <w:abstractNumId w:val="17"/>
  </w:num>
  <w:num w:numId="7" w16cid:durableId="683629123">
    <w:abstractNumId w:val="1"/>
  </w:num>
  <w:num w:numId="8" w16cid:durableId="348412728">
    <w:abstractNumId w:val="8"/>
  </w:num>
  <w:num w:numId="9" w16cid:durableId="503282674">
    <w:abstractNumId w:val="11"/>
  </w:num>
  <w:num w:numId="10" w16cid:durableId="35551487">
    <w:abstractNumId w:val="4"/>
  </w:num>
  <w:num w:numId="11" w16cid:durableId="1977761863">
    <w:abstractNumId w:val="2"/>
  </w:num>
  <w:num w:numId="12" w16cid:durableId="262304220">
    <w:abstractNumId w:val="15"/>
  </w:num>
  <w:num w:numId="13" w16cid:durableId="1239706585">
    <w:abstractNumId w:val="6"/>
  </w:num>
  <w:num w:numId="14" w16cid:durableId="1786532570">
    <w:abstractNumId w:val="7"/>
  </w:num>
  <w:num w:numId="15" w16cid:durableId="1807816439">
    <w:abstractNumId w:val="10"/>
  </w:num>
  <w:num w:numId="16" w16cid:durableId="1383947714">
    <w:abstractNumId w:val="5"/>
  </w:num>
  <w:num w:numId="17" w16cid:durableId="1736005761">
    <w:abstractNumId w:val="0"/>
  </w:num>
  <w:num w:numId="18" w16cid:durableId="483467985">
    <w:abstractNumId w:val="13"/>
  </w:num>
  <w:num w:numId="19" w16cid:durableId="1667481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03D6F9"/>
    <w:rsid w:val="00045701"/>
    <w:rsid w:val="000521A9"/>
    <w:rsid w:val="00052D56"/>
    <w:rsid w:val="00071FE6"/>
    <w:rsid w:val="000819CD"/>
    <w:rsid w:val="00085E9B"/>
    <w:rsid w:val="00093D56"/>
    <w:rsid w:val="000A7E87"/>
    <w:rsid w:val="000C0C55"/>
    <w:rsid w:val="000C1A66"/>
    <w:rsid w:val="000C7301"/>
    <w:rsid w:val="000E1192"/>
    <w:rsid w:val="00104831"/>
    <w:rsid w:val="00131062"/>
    <w:rsid w:val="00150FE5"/>
    <w:rsid w:val="00167239"/>
    <w:rsid w:val="001802C4"/>
    <w:rsid w:val="00187551"/>
    <w:rsid w:val="00191E46"/>
    <w:rsid w:val="00192501"/>
    <w:rsid w:val="001C281C"/>
    <w:rsid w:val="001E56EF"/>
    <w:rsid w:val="001F6CFB"/>
    <w:rsid w:val="00200940"/>
    <w:rsid w:val="00205A55"/>
    <w:rsid w:val="00207451"/>
    <w:rsid w:val="0022366B"/>
    <w:rsid w:val="00223E2E"/>
    <w:rsid w:val="00224ADF"/>
    <w:rsid w:val="002376C2"/>
    <w:rsid w:val="00244EE0"/>
    <w:rsid w:val="002519AA"/>
    <w:rsid w:val="002565AC"/>
    <w:rsid w:val="00263CD4"/>
    <w:rsid w:val="0027057D"/>
    <w:rsid w:val="002742FD"/>
    <w:rsid w:val="0029756C"/>
    <w:rsid w:val="002D2036"/>
    <w:rsid w:val="002E24B5"/>
    <w:rsid w:val="002F1C29"/>
    <w:rsid w:val="0031093B"/>
    <w:rsid w:val="0032194E"/>
    <w:rsid w:val="00327D3C"/>
    <w:rsid w:val="00380130"/>
    <w:rsid w:val="003B06ED"/>
    <w:rsid w:val="003B7A4F"/>
    <w:rsid w:val="003F3B5D"/>
    <w:rsid w:val="00405322"/>
    <w:rsid w:val="004144B3"/>
    <w:rsid w:val="004223A4"/>
    <w:rsid w:val="00423A82"/>
    <w:rsid w:val="0043072F"/>
    <w:rsid w:val="00432614"/>
    <w:rsid w:val="00445ECB"/>
    <w:rsid w:val="004538CF"/>
    <w:rsid w:val="004725B9"/>
    <w:rsid w:val="00474B2D"/>
    <w:rsid w:val="00475845"/>
    <w:rsid w:val="004774A5"/>
    <w:rsid w:val="00482D07"/>
    <w:rsid w:val="00484B81"/>
    <w:rsid w:val="00492F1D"/>
    <w:rsid w:val="004943A5"/>
    <w:rsid w:val="004A7B6D"/>
    <w:rsid w:val="004B709B"/>
    <w:rsid w:val="004D6DB2"/>
    <w:rsid w:val="005027E7"/>
    <w:rsid w:val="0051219F"/>
    <w:rsid w:val="005252A3"/>
    <w:rsid w:val="00531BA6"/>
    <w:rsid w:val="00532709"/>
    <w:rsid w:val="005352BB"/>
    <w:rsid w:val="00535571"/>
    <w:rsid w:val="005375E9"/>
    <w:rsid w:val="005A0A55"/>
    <w:rsid w:val="005D016D"/>
    <w:rsid w:val="00604A41"/>
    <w:rsid w:val="006050A4"/>
    <w:rsid w:val="006138D7"/>
    <w:rsid w:val="0061452F"/>
    <w:rsid w:val="00630CDE"/>
    <w:rsid w:val="006366C6"/>
    <w:rsid w:val="00637617"/>
    <w:rsid w:val="00682AB3"/>
    <w:rsid w:val="006C136B"/>
    <w:rsid w:val="006C6C43"/>
    <w:rsid w:val="006E1231"/>
    <w:rsid w:val="006E6ABA"/>
    <w:rsid w:val="006E6D19"/>
    <w:rsid w:val="006F1D32"/>
    <w:rsid w:val="006F4DA7"/>
    <w:rsid w:val="00703B8D"/>
    <w:rsid w:val="00767078"/>
    <w:rsid w:val="007762F8"/>
    <w:rsid w:val="00791BCD"/>
    <w:rsid w:val="007956CD"/>
    <w:rsid w:val="007A7BA7"/>
    <w:rsid w:val="007C6B10"/>
    <w:rsid w:val="007C7D55"/>
    <w:rsid w:val="007E0254"/>
    <w:rsid w:val="007E5C03"/>
    <w:rsid w:val="007F1066"/>
    <w:rsid w:val="007F30F1"/>
    <w:rsid w:val="007F4E2C"/>
    <w:rsid w:val="00804FE6"/>
    <w:rsid w:val="0081700C"/>
    <w:rsid w:val="00817974"/>
    <w:rsid w:val="008438BB"/>
    <w:rsid w:val="00846C1D"/>
    <w:rsid w:val="00855EC4"/>
    <w:rsid w:val="00856AAB"/>
    <w:rsid w:val="008777BF"/>
    <w:rsid w:val="0089729D"/>
    <w:rsid w:val="008B3AA9"/>
    <w:rsid w:val="008C6DE0"/>
    <w:rsid w:val="008E3C66"/>
    <w:rsid w:val="008E61E1"/>
    <w:rsid w:val="008F01E4"/>
    <w:rsid w:val="008F6FF1"/>
    <w:rsid w:val="009332BA"/>
    <w:rsid w:val="009721D8"/>
    <w:rsid w:val="00992AD4"/>
    <w:rsid w:val="00996CC2"/>
    <w:rsid w:val="009B01DA"/>
    <w:rsid w:val="009E6E88"/>
    <w:rsid w:val="009F050F"/>
    <w:rsid w:val="00A070A0"/>
    <w:rsid w:val="00A23C6D"/>
    <w:rsid w:val="00A32EBD"/>
    <w:rsid w:val="00A34626"/>
    <w:rsid w:val="00A3749F"/>
    <w:rsid w:val="00A402E3"/>
    <w:rsid w:val="00A469C1"/>
    <w:rsid w:val="00A531CB"/>
    <w:rsid w:val="00A55482"/>
    <w:rsid w:val="00A579B5"/>
    <w:rsid w:val="00A652DD"/>
    <w:rsid w:val="00A73F75"/>
    <w:rsid w:val="00AB265B"/>
    <w:rsid w:val="00AB31B6"/>
    <w:rsid w:val="00AC0CFE"/>
    <w:rsid w:val="00AC57F1"/>
    <w:rsid w:val="00AE5A51"/>
    <w:rsid w:val="00B10F73"/>
    <w:rsid w:val="00B846A4"/>
    <w:rsid w:val="00B8708D"/>
    <w:rsid w:val="00B93F3A"/>
    <w:rsid w:val="00BA1D76"/>
    <w:rsid w:val="00BA58E5"/>
    <w:rsid w:val="00BC342F"/>
    <w:rsid w:val="00BC5311"/>
    <w:rsid w:val="00BE0FFF"/>
    <w:rsid w:val="00C17016"/>
    <w:rsid w:val="00C30179"/>
    <w:rsid w:val="00C31B76"/>
    <w:rsid w:val="00C32063"/>
    <w:rsid w:val="00C431CC"/>
    <w:rsid w:val="00C70F3B"/>
    <w:rsid w:val="00C95CE2"/>
    <w:rsid w:val="00CA6187"/>
    <w:rsid w:val="00CB73D6"/>
    <w:rsid w:val="00CD234A"/>
    <w:rsid w:val="00D05DB0"/>
    <w:rsid w:val="00D16485"/>
    <w:rsid w:val="00D419DF"/>
    <w:rsid w:val="00D41AEE"/>
    <w:rsid w:val="00D62DB7"/>
    <w:rsid w:val="00D85F5B"/>
    <w:rsid w:val="00D90AAB"/>
    <w:rsid w:val="00D97FBD"/>
    <w:rsid w:val="00DB1ACA"/>
    <w:rsid w:val="00DB6367"/>
    <w:rsid w:val="00DC55B1"/>
    <w:rsid w:val="00DD20D8"/>
    <w:rsid w:val="00DD5242"/>
    <w:rsid w:val="00DD6739"/>
    <w:rsid w:val="00DD77F0"/>
    <w:rsid w:val="00DF2439"/>
    <w:rsid w:val="00E04C33"/>
    <w:rsid w:val="00E132CC"/>
    <w:rsid w:val="00E205A6"/>
    <w:rsid w:val="00E3481B"/>
    <w:rsid w:val="00E35EA3"/>
    <w:rsid w:val="00E50225"/>
    <w:rsid w:val="00E50EBF"/>
    <w:rsid w:val="00E53ECB"/>
    <w:rsid w:val="00E550D1"/>
    <w:rsid w:val="00E611F0"/>
    <w:rsid w:val="00E76998"/>
    <w:rsid w:val="00E85CA0"/>
    <w:rsid w:val="00E95F85"/>
    <w:rsid w:val="00E97738"/>
    <w:rsid w:val="00EB344D"/>
    <w:rsid w:val="00ED4090"/>
    <w:rsid w:val="00EE59F0"/>
    <w:rsid w:val="00EE5E23"/>
    <w:rsid w:val="00EE5FF6"/>
    <w:rsid w:val="00EF2E12"/>
    <w:rsid w:val="00EF749C"/>
    <w:rsid w:val="00F0585F"/>
    <w:rsid w:val="00F20B50"/>
    <w:rsid w:val="00F21C08"/>
    <w:rsid w:val="00F52F72"/>
    <w:rsid w:val="00F56E3E"/>
    <w:rsid w:val="00F86615"/>
    <w:rsid w:val="00FB5F5B"/>
    <w:rsid w:val="00FC7411"/>
    <w:rsid w:val="00FE05B2"/>
    <w:rsid w:val="00FF4D01"/>
    <w:rsid w:val="0775810B"/>
    <w:rsid w:val="3EF08DAC"/>
    <w:rsid w:val="6E03D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25486"/>
  <w15:chartTrackingRefBased/>
  <w15:docId w15:val="{762A0BB6-F154-4E54-AD00-69BBC6E99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617"/>
    <w:pPr>
      <w:ind w:left="720"/>
      <w:contextualSpacing/>
    </w:pPr>
  </w:style>
  <w:style w:type="paragraph" w:styleId="Bibliography">
    <w:name w:val="Bibliography"/>
    <w:basedOn w:val="Normal"/>
    <w:next w:val="Normal"/>
    <w:uiPriority w:val="37"/>
    <w:unhideWhenUsed/>
    <w:rsid w:val="001802C4"/>
  </w:style>
  <w:style w:type="character" w:styleId="Strong">
    <w:name w:val="Strong"/>
    <w:basedOn w:val="DefaultParagraphFont"/>
    <w:uiPriority w:val="22"/>
    <w:qFormat/>
    <w:rsid w:val="00D97F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329014">
      <w:bodyDiv w:val="1"/>
      <w:marLeft w:val="0"/>
      <w:marRight w:val="0"/>
      <w:marTop w:val="0"/>
      <w:marBottom w:val="0"/>
      <w:divBdr>
        <w:top w:val="none" w:sz="0" w:space="0" w:color="auto"/>
        <w:left w:val="none" w:sz="0" w:space="0" w:color="auto"/>
        <w:bottom w:val="none" w:sz="0" w:space="0" w:color="auto"/>
        <w:right w:val="none" w:sz="0" w:space="0" w:color="auto"/>
      </w:divBdr>
    </w:div>
    <w:div w:id="115106744">
      <w:bodyDiv w:val="1"/>
      <w:marLeft w:val="0"/>
      <w:marRight w:val="0"/>
      <w:marTop w:val="0"/>
      <w:marBottom w:val="0"/>
      <w:divBdr>
        <w:top w:val="none" w:sz="0" w:space="0" w:color="auto"/>
        <w:left w:val="none" w:sz="0" w:space="0" w:color="auto"/>
        <w:bottom w:val="none" w:sz="0" w:space="0" w:color="auto"/>
        <w:right w:val="none" w:sz="0" w:space="0" w:color="auto"/>
      </w:divBdr>
    </w:div>
    <w:div w:id="164127671">
      <w:bodyDiv w:val="1"/>
      <w:marLeft w:val="0"/>
      <w:marRight w:val="0"/>
      <w:marTop w:val="0"/>
      <w:marBottom w:val="0"/>
      <w:divBdr>
        <w:top w:val="none" w:sz="0" w:space="0" w:color="auto"/>
        <w:left w:val="none" w:sz="0" w:space="0" w:color="auto"/>
        <w:bottom w:val="none" w:sz="0" w:space="0" w:color="auto"/>
        <w:right w:val="none" w:sz="0" w:space="0" w:color="auto"/>
      </w:divBdr>
    </w:div>
    <w:div w:id="244192810">
      <w:bodyDiv w:val="1"/>
      <w:marLeft w:val="0"/>
      <w:marRight w:val="0"/>
      <w:marTop w:val="0"/>
      <w:marBottom w:val="0"/>
      <w:divBdr>
        <w:top w:val="none" w:sz="0" w:space="0" w:color="auto"/>
        <w:left w:val="none" w:sz="0" w:space="0" w:color="auto"/>
        <w:bottom w:val="none" w:sz="0" w:space="0" w:color="auto"/>
        <w:right w:val="none" w:sz="0" w:space="0" w:color="auto"/>
      </w:divBdr>
    </w:div>
    <w:div w:id="250818743">
      <w:bodyDiv w:val="1"/>
      <w:marLeft w:val="0"/>
      <w:marRight w:val="0"/>
      <w:marTop w:val="0"/>
      <w:marBottom w:val="0"/>
      <w:divBdr>
        <w:top w:val="none" w:sz="0" w:space="0" w:color="auto"/>
        <w:left w:val="none" w:sz="0" w:space="0" w:color="auto"/>
        <w:bottom w:val="none" w:sz="0" w:space="0" w:color="auto"/>
        <w:right w:val="none" w:sz="0" w:space="0" w:color="auto"/>
      </w:divBdr>
    </w:div>
    <w:div w:id="309600216">
      <w:bodyDiv w:val="1"/>
      <w:marLeft w:val="0"/>
      <w:marRight w:val="0"/>
      <w:marTop w:val="0"/>
      <w:marBottom w:val="0"/>
      <w:divBdr>
        <w:top w:val="none" w:sz="0" w:space="0" w:color="auto"/>
        <w:left w:val="none" w:sz="0" w:space="0" w:color="auto"/>
        <w:bottom w:val="none" w:sz="0" w:space="0" w:color="auto"/>
        <w:right w:val="none" w:sz="0" w:space="0" w:color="auto"/>
      </w:divBdr>
    </w:div>
    <w:div w:id="310522876">
      <w:bodyDiv w:val="1"/>
      <w:marLeft w:val="0"/>
      <w:marRight w:val="0"/>
      <w:marTop w:val="0"/>
      <w:marBottom w:val="0"/>
      <w:divBdr>
        <w:top w:val="none" w:sz="0" w:space="0" w:color="auto"/>
        <w:left w:val="none" w:sz="0" w:space="0" w:color="auto"/>
        <w:bottom w:val="none" w:sz="0" w:space="0" w:color="auto"/>
        <w:right w:val="none" w:sz="0" w:space="0" w:color="auto"/>
      </w:divBdr>
    </w:div>
    <w:div w:id="369258831">
      <w:bodyDiv w:val="1"/>
      <w:marLeft w:val="0"/>
      <w:marRight w:val="0"/>
      <w:marTop w:val="0"/>
      <w:marBottom w:val="0"/>
      <w:divBdr>
        <w:top w:val="none" w:sz="0" w:space="0" w:color="auto"/>
        <w:left w:val="none" w:sz="0" w:space="0" w:color="auto"/>
        <w:bottom w:val="none" w:sz="0" w:space="0" w:color="auto"/>
        <w:right w:val="none" w:sz="0" w:space="0" w:color="auto"/>
      </w:divBdr>
    </w:div>
    <w:div w:id="439035001">
      <w:bodyDiv w:val="1"/>
      <w:marLeft w:val="0"/>
      <w:marRight w:val="0"/>
      <w:marTop w:val="0"/>
      <w:marBottom w:val="0"/>
      <w:divBdr>
        <w:top w:val="none" w:sz="0" w:space="0" w:color="auto"/>
        <w:left w:val="none" w:sz="0" w:space="0" w:color="auto"/>
        <w:bottom w:val="none" w:sz="0" w:space="0" w:color="auto"/>
        <w:right w:val="none" w:sz="0" w:space="0" w:color="auto"/>
      </w:divBdr>
    </w:div>
    <w:div w:id="455680176">
      <w:bodyDiv w:val="1"/>
      <w:marLeft w:val="0"/>
      <w:marRight w:val="0"/>
      <w:marTop w:val="0"/>
      <w:marBottom w:val="0"/>
      <w:divBdr>
        <w:top w:val="none" w:sz="0" w:space="0" w:color="auto"/>
        <w:left w:val="none" w:sz="0" w:space="0" w:color="auto"/>
        <w:bottom w:val="none" w:sz="0" w:space="0" w:color="auto"/>
        <w:right w:val="none" w:sz="0" w:space="0" w:color="auto"/>
      </w:divBdr>
    </w:div>
    <w:div w:id="525754392">
      <w:bodyDiv w:val="1"/>
      <w:marLeft w:val="0"/>
      <w:marRight w:val="0"/>
      <w:marTop w:val="0"/>
      <w:marBottom w:val="0"/>
      <w:divBdr>
        <w:top w:val="none" w:sz="0" w:space="0" w:color="auto"/>
        <w:left w:val="none" w:sz="0" w:space="0" w:color="auto"/>
        <w:bottom w:val="none" w:sz="0" w:space="0" w:color="auto"/>
        <w:right w:val="none" w:sz="0" w:space="0" w:color="auto"/>
      </w:divBdr>
    </w:div>
    <w:div w:id="595558294">
      <w:bodyDiv w:val="1"/>
      <w:marLeft w:val="0"/>
      <w:marRight w:val="0"/>
      <w:marTop w:val="0"/>
      <w:marBottom w:val="0"/>
      <w:divBdr>
        <w:top w:val="none" w:sz="0" w:space="0" w:color="auto"/>
        <w:left w:val="none" w:sz="0" w:space="0" w:color="auto"/>
        <w:bottom w:val="none" w:sz="0" w:space="0" w:color="auto"/>
        <w:right w:val="none" w:sz="0" w:space="0" w:color="auto"/>
      </w:divBdr>
    </w:div>
    <w:div w:id="629361806">
      <w:bodyDiv w:val="1"/>
      <w:marLeft w:val="0"/>
      <w:marRight w:val="0"/>
      <w:marTop w:val="0"/>
      <w:marBottom w:val="0"/>
      <w:divBdr>
        <w:top w:val="none" w:sz="0" w:space="0" w:color="auto"/>
        <w:left w:val="none" w:sz="0" w:space="0" w:color="auto"/>
        <w:bottom w:val="none" w:sz="0" w:space="0" w:color="auto"/>
        <w:right w:val="none" w:sz="0" w:space="0" w:color="auto"/>
      </w:divBdr>
    </w:div>
    <w:div w:id="665014413">
      <w:bodyDiv w:val="1"/>
      <w:marLeft w:val="0"/>
      <w:marRight w:val="0"/>
      <w:marTop w:val="0"/>
      <w:marBottom w:val="0"/>
      <w:divBdr>
        <w:top w:val="none" w:sz="0" w:space="0" w:color="auto"/>
        <w:left w:val="none" w:sz="0" w:space="0" w:color="auto"/>
        <w:bottom w:val="none" w:sz="0" w:space="0" w:color="auto"/>
        <w:right w:val="none" w:sz="0" w:space="0" w:color="auto"/>
      </w:divBdr>
    </w:div>
    <w:div w:id="725496079">
      <w:bodyDiv w:val="1"/>
      <w:marLeft w:val="0"/>
      <w:marRight w:val="0"/>
      <w:marTop w:val="0"/>
      <w:marBottom w:val="0"/>
      <w:divBdr>
        <w:top w:val="none" w:sz="0" w:space="0" w:color="auto"/>
        <w:left w:val="none" w:sz="0" w:space="0" w:color="auto"/>
        <w:bottom w:val="none" w:sz="0" w:space="0" w:color="auto"/>
        <w:right w:val="none" w:sz="0" w:space="0" w:color="auto"/>
      </w:divBdr>
    </w:div>
    <w:div w:id="930820130">
      <w:bodyDiv w:val="1"/>
      <w:marLeft w:val="0"/>
      <w:marRight w:val="0"/>
      <w:marTop w:val="0"/>
      <w:marBottom w:val="0"/>
      <w:divBdr>
        <w:top w:val="none" w:sz="0" w:space="0" w:color="auto"/>
        <w:left w:val="none" w:sz="0" w:space="0" w:color="auto"/>
        <w:bottom w:val="none" w:sz="0" w:space="0" w:color="auto"/>
        <w:right w:val="none" w:sz="0" w:space="0" w:color="auto"/>
      </w:divBdr>
    </w:div>
    <w:div w:id="967318426">
      <w:bodyDiv w:val="1"/>
      <w:marLeft w:val="0"/>
      <w:marRight w:val="0"/>
      <w:marTop w:val="0"/>
      <w:marBottom w:val="0"/>
      <w:divBdr>
        <w:top w:val="none" w:sz="0" w:space="0" w:color="auto"/>
        <w:left w:val="none" w:sz="0" w:space="0" w:color="auto"/>
        <w:bottom w:val="none" w:sz="0" w:space="0" w:color="auto"/>
        <w:right w:val="none" w:sz="0" w:space="0" w:color="auto"/>
      </w:divBdr>
    </w:div>
    <w:div w:id="1036932926">
      <w:bodyDiv w:val="1"/>
      <w:marLeft w:val="0"/>
      <w:marRight w:val="0"/>
      <w:marTop w:val="0"/>
      <w:marBottom w:val="0"/>
      <w:divBdr>
        <w:top w:val="none" w:sz="0" w:space="0" w:color="auto"/>
        <w:left w:val="none" w:sz="0" w:space="0" w:color="auto"/>
        <w:bottom w:val="none" w:sz="0" w:space="0" w:color="auto"/>
        <w:right w:val="none" w:sz="0" w:space="0" w:color="auto"/>
      </w:divBdr>
    </w:div>
    <w:div w:id="1096973724">
      <w:bodyDiv w:val="1"/>
      <w:marLeft w:val="0"/>
      <w:marRight w:val="0"/>
      <w:marTop w:val="0"/>
      <w:marBottom w:val="0"/>
      <w:divBdr>
        <w:top w:val="none" w:sz="0" w:space="0" w:color="auto"/>
        <w:left w:val="none" w:sz="0" w:space="0" w:color="auto"/>
        <w:bottom w:val="none" w:sz="0" w:space="0" w:color="auto"/>
        <w:right w:val="none" w:sz="0" w:space="0" w:color="auto"/>
      </w:divBdr>
    </w:div>
    <w:div w:id="1097480601">
      <w:bodyDiv w:val="1"/>
      <w:marLeft w:val="0"/>
      <w:marRight w:val="0"/>
      <w:marTop w:val="0"/>
      <w:marBottom w:val="0"/>
      <w:divBdr>
        <w:top w:val="none" w:sz="0" w:space="0" w:color="auto"/>
        <w:left w:val="none" w:sz="0" w:space="0" w:color="auto"/>
        <w:bottom w:val="none" w:sz="0" w:space="0" w:color="auto"/>
        <w:right w:val="none" w:sz="0" w:space="0" w:color="auto"/>
      </w:divBdr>
    </w:div>
    <w:div w:id="1295870168">
      <w:bodyDiv w:val="1"/>
      <w:marLeft w:val="0"/>
      <w:marRight w:val="0"/>
      <w:marTop w:val="0"/>
      <w:marBottom w:val="0"/>
      <w:divBdr>
        <w:top w:val="none" w:sz="0" w:space="0" w:color="auto"/>
        <w:left w:val="none" w:sz="0" w:space="0" w:color="auto"/>
        <w:bottom w:val="none" w:sz="0" w:space="0" w:color="auto"/>
        <w:right w:val="none" w:sz="0" w:space="0" w:color="auto"/>
      </w:divBdr>
    </w:div>
    <w:div w:id="1425682670">
      <w:bodyDiv w:val="1"/>
      <w:marLeft w:val="0"/>
      <w:marRight w:val="0"/>
      <w:marTop w:val="0"/>
      <w:marBottom w:val="0"/>
      <w:divBdr>
        <w:top w:val="none" w:sz="0" w:space="0" w:color="auto"/>
        <w:left w:val="none" w:sz="0" w:space="0" w:color="auto"/>
        <w:bottom w:val="none" w:sz="0" w:space="0" w:color="auto"/>
        <w:right w:val="none" w:sz="0" w:space="0" w:color="auto"/>
      </w:divBdr>
    </w:div>
    <w:div w:id="1459183850">
      <w:bodyDiv w:val="1"/>
      <w:marLeft w:val="0"/>
      <w:marRight w:val="0"/>
      <w:marTop w:val="0"/>
      <w:marBottom w:val="0"/>
      <w:divBdr>
        <w:top w:val="none" w:sz="0" w:space="0" w:color="auto"/>
        <w:left w:val="none" w:sz="0" w:space="0" w:color="auto"/>
        <w:bottom w:val="none" w:sz="0" w:space="0" w:color="auto"/>
        <w:right w:val="none" w:sz="0" w:space="0" w:color="auto"/>
      </w:divBdr>
    </w:div>
    <w:div w:id="1633749912">
      <w:bodyDiv w:val="1"/>
      <w:marLeft w:val="0"/>
      <w:marRight w:val="0"/>
      <w:marTop w:val="0"/>
      <w:marBottom w:val="0"/>
      <w:divBdr>
        <w:top w:val="none" w:sz="0" w:space="0" w:color="auto"/>
        <w:left w:val="none" w:sz="0" w:space="0" w:color="auto"/>
        <w:bottom w:val="none" w:sz="0" w:space="0" w:color="auto"/>
        <w:right w:val="none" w:sz="0" w:space="0" w:color="auto"/>
      </w:divBdr>
    </w:div>
    <w:div w:id="1929384352">
      <w:bodyDiv w:val="1"/>
      <w:marLeft w:val="0"/>
      <w:marRight w:val="0"/>
      <w:marTop w:val="0"/>
      <w:marBottom w:val="0"/>
      <w:divBdr>
        <w:top w:val="none" w:sz="0" w:space="0" w:color="auto"/>
        <w:left w:val="none" w:sz="0" w:space="0" w:color="auto"/>
        <w:bottom w:val="none" w:sz="0" w:space="0" w:color="auto"/>
        <w:right w:val="none" w:sz="0" w:space="0" w:color="auto"/>
      </w:divBdr>
    </w:div>
    <w:div w:id="198889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2FF7AB98B02446AB52DF06AB0BD147E"/>
        <w:category>
          <w:name w:val="General"/>
          <w:gallery w:val="placeholder"/>
        </w:category>
        <w:types>
          <w:type w:val="bbPlcHdr"/>
        </w:types>
        <w:behaviors>
          <w:behavior w:val="content"/>
        </w:behaviors>
        <w:guid w:val="{5DC00740-3CF7-4B71-8D56-945A07217CBD}"/>
      </w:docPartPr>
      <w:docPartBody>
        <w:p w:rsidR="00EC20C1" w:rsidRDefault="00EC20C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B28"/>
    <w:rsid w:val="001C5B28"/>
    <w:rsid w:val="003B6CC9"/>
    <w:rsid w:val="00703446"/>
    <w:rsid w:val="00EC2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Liv23</b:Tag>
    <b:SourceType>Misc</b:SourceType>
    <b:Guid>{C6DE7119-E8A0-493C-9105-3A966DD48464}</b:Guid>
    <b:Author>
      <b:Author>
        <b:NameList>
          <b:Person>
            <b:Last>Livewell</b:Last>
          </b:Person>
        </b:NameList>
      </b:Author>
    </b:Author>
    <b:Title>Mobile and Internet banking innovation</b:Title>
    <b:Year>2023</b:Year>
    <b:City>Yorkshire</b:City>
    <b:Publisher>Livewell finance.com</b:Publisher>
    <b:RefOrder>1</b:RefOrder>
  </b:Source>
  <b:Source>
    <b:Tag>Ann22</b:Tag>
    <b:SourceType>Misc</b:SourceType>
    <b:Guid>{622E018A-8C59-4CAB-9CF9-90D9DBB7907A}</b:Guid>
    <b:Author>
      <b:Author>
        <b:NameList>
          <b:Person>
            <b:Last>Sorbet</b:Last>
            <b:First>Anna</b:First>
          </b:Person>
        </b:NameList>
      </b:Author>
    </b:Author>
    <b:Title>History of Mobile and Internet Banking</b:Title>
    <b:Year>2022</b:Year>
    <b:Publisher>Finanteq</b:Publisher>
    <b:RefOrder>2</b:RefOrder>
  </b:Source>
  <b:Source>
    <b:Tag>Mit23</b:Tag>
    <b:SourceType>InternetSite</b:SourceType>
    <b:Guid>{4BD4251C-50FF-4993-A169-C6FC86107967}</b:Guid>
    <b:Title>5 benefits of internet banking</b:Title>
    <b:Year>2023</b:Year>
    <b:Author>
      <b:Author>
        <b:NameList>
          <b:Person>
            <b:Last>Strohm</b:Last>
            <b:First>Mitch</b:First>
          </b:Person>
        </b:NameList>
      </b:Author>
    </b:Author>
    <b:Month>April</b:Month>
    <b:Day>23</b:Day>
    <b:YearAccessed>2024</b:YearAccessed>
    <b:MonthAccessed>March</b:MonthAccessed>
    <b:DayAccessed>14</b:DayAccessed>
    <b:URL>https://www.forbes.com/advisor/banking/benefits-of-digital-banking/#:~:text=Benefits%20of%20Digital%20Banking%201%201.%20Convenience%20The,Control%20...%205%205.%20Benefits%20Beyond%20Banking%20</b:URL>
    <b:RefOrder>3</b:RefOrder>
  </b:Source>
  <b:Source>
    <b:Tag>Kee20</b:Tag>
    <b:SourceType>Misc</b:SourceType>
    <b:Guid>{62B65EC0-1852-4119-BD4A-CCB25082D727}</b:Guid>
    <b:Title>Wikipedia journal</b:Title>
    <b:Year>2020</b:Year>
    <b:Author>
      <b:Author>
        <b:NameList>
          <b:Person>
            <b:Last>James</b:Last>
            <b:First>Keevey</b:First>
          </b:Person>
        </b:NameList>
      </b:Author>
    </b:Author>
    <b:Publisher>Wikipedia</b:Publisher>
    <b:RefOrder>4</b:RefOrder>
  </b:Source>
  <b:Source>
    <b:Tag>Lon19</b:Tag>
    <b:SourceType>Misc</b:SourceType>
    <b:Guid>{69215628-170F-4E72-82C3-0822238E51C5}</b:Guid>
    <b:Author>
      <b:Author>
        <b:NameList>
          <b:Person>
            <b:Last>finance</b:Last>
            <b:First>London</b:First>
            <b:Middle>school of business and</b:Middle>
          </b:Person>
        </b:NameList>
      </b:Author>
    </b:Author>
    <b:Title>The history of online learning</b:Title>
    <b:Year>2019</b:Year>
    <b:Publisher>LSBF</b:Publisher>
    <b:RefOrder>5</b:RefOrder>
  </b:Source>
  <b:Source>
    <b:Tag>Kat21</b:Tag>
    <b:SourceType>JournalArticle</b:SourceType>
    <b:Guid>{77F25A2D-8EA8-410E-B804-AB5C968DAEBA}</b:Guid>
    <b:Title>Mental and Distance learning</b:Title>
    <b:Year>2021</b:Year>
    <b:Author>
      <b:Author>
        <b:NameList>
          <b:Person>
            <b:Last>Kate Lister</b:Last>
            <b:First>Jane</b:First>
            <b:Middle>Seale</b:Middle>
          </b:Person>
        </b:NameList>
      </b:Author>
    </b:Author>
    <b:JournalName>Open learning</b:JournalName>
    <b:Pages>102-106</b:Pages>
    <b:Volume>38</b:Volume>
    <b:Issue>2</b:Issue>
    <b:RefOrder>6</b:RefOrder>
  </b:Source>
</b:Sources>
</file>

<file path=customXml/itemProps1.xml><?xml version="1.0" encoding="utf-8"?>
<ds:datastoreItem xmlns:ds="http://schemas.openxmlformats.org/officeDocument/2006/customXml" ds:itemID="{738CE841-87DA-46F6-B9BD-18369A1FB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1673</Words>
  <Characters>9538</Characters>
  <Application>Microsoft Office Word</Application>
  <DocSecurity>0</DocSecurity>
  <Lines>79</Lines>
  <Paragraphs>22</Paragraphs>
  <ScaleCrop>false</ScaleCrop>
  <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Sanam Aziz (2128612)</dc:creator>
  <cp:keywords/>
  <dc:description/>
  <cp:lastModifiedBy>Sanam Aziz (2128612)</cp:lastModifiedBy>
  <cp:revision>2</cp:revision>
  <dcterms:created xsi:type="dcterms:W3CDTF">2024-03-26T01:10:00Z</dcterms:created>
  <dcterms:modified xsi:type="dcterms:W3CDTF">2024-03-26T01:10:00Z</dcterms:modified>
</cp:coreProperties>
</file>