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ED1AB" w14:textId="6087F326" w:rsidR="007D171B" w:rsidRDefault="007D171B"/>
    <w:p w14:paraId="77B2404E" w14:textId="66695295" w:rsidR="007D171B" w:rsidRDefault="007D171B" w:rsidP="78497A92"/>
    <w:p w14:paraId="17585ED8" w14:textId="5EFE658C" w:rsidR="007D171B" w:rsidRDefault="007D171B" w:rsidP="78497A92"/>
    <w:p w14:paraId="14EDEE44" w14:textId="62D8B6B0" w:rsidR="007D171B" w:rsidRDefault="007D171B" w:rsidP="78497A92"/>
    <w:p w14:paraId="3A3BCCA7" w14:textId="235DAF23" w:rsidR="007D171B" w:rsidRPr="00970D93" w:rsidRDefault="00970D93" w:rsidP="00970D93">
      <w:pPr>
        <w:jc w:val="center"/>
        <w:rPr>
          <w:rFonts w:eastAsiaTheme="minorEastAsia"/>
          <w:sz w:val="32"/>
          <w:szCs w:val="32"/>
        </w:rPr>
      </w:pPr>
      <w:r w:rsidRPr="00970D93">
        <w:rPr>
          <w:rFonts w:eastAsiaTheme="minorEastAsia"/>
          <w:sz w:val="32"/>
          <w:szCs w:val="32"/>
        </w:rPr>
        <w:t>What factors affect student</w:t>
      </w:r>
      <w:r>
        <w:rPr>
          <w:rFonts w:eastAsiaTheme="minorEastAsia"/>
          <w:sz w:val="32"/>
          <w:szCs w:val="32"/>
        </w:rPr>
        <w:t>s’</w:t>
      </w:r>
      <w:r w:rsidRPr="00970D93">
        <w:rPr>
          <w:rFonts w:eastAsiaTheme="minorEastAsia"/>
          <w:sz w:val="32"/>
          <w:szCs w:val="32"/>
        </w:rPr>
        <w:t xml:space="preserve"> attitude towards school on a Monday morning?</w:t>
      </w:r>
    </w:p>
    <w:p w14:paraId="0D84EAA6" w14:textId="059CDEE9" w:rsidR="007D171B" w:rsidRDefault="007D171B" w:rsidP="3EB5F8A2">
      <w:pPr>
        <w:rPr>
          <w:rFonts w:eastAsiaTheme="minorEastAsia"/>
          <w:color w:val="000000" w:themeColor="text1"/>
          <w:sz w:val="32"/>
          <w:szCs w:val="32"/>
        </w:rPr>
      </w:pPr>
    </w:p>
    <w:p w14:paraId="7459E54C" w14:textId="452CBF01" w:rsidR="007D171B" w:rsidRDefault="007D171B" w:rsidP="3EB5F8A2">
      <w:pPr>
        <w:rPr>
          <w:rFonts w:eastAsiaTheme="minorEastAsia"/>
          <w:color w:val="000000" w:themeColor="text1"/>
          <w:sz w:val="32"/>
          <w:szCs w:val="32"/>
        </w:rPr>
      </w:pPr>
    </w:p>
    <w:p w14:paraId="193A91CC" w14:textId="4B6559DF" w:rsidR="007D171B" w:rsidRDefault="40D51FA6" w:rsidP="3EB5F8A2">
      <w:pPr>
        <w:jc w:val="center"/>
        <w:rPr>
          <w:rFonts w:eastAsiaTheme="minorEastAsia"/>
          <w:color w:val="000000" w:themeColor="text1"/>
          <w:sz w:val="32"/>
          <w:szCs w:val="32"/>
        </w:rPr>
      </w:pPr>
      <w:r w:rsidRPr="3EB5F8A2">
        <w:rPr>
          <w:rFonts w:eastAsiaTheme="minorEastAsia"/>
          <w:color w:val="000000" w:themeColor="text1"/>
          <w:sz w:val="32"/>
          <w:szCs w:val="32"/>
        </w:rPr>
        <w:t xml:space="preserve">Carys Lloyd </w:t>
      </w:r>
    </w:p>
    <w:p w14:paraId="11BC93B2" w14:textId="38D5CEFB" w:rsidR="007D171B" w:rsidRDefault="40D51FA6" w:rsidP="3EB5F8A2">
      <w:pPr>
        <w:jc w:val="center"/>
        <w:rPr>
          <w:rFonts w:eastAsiaTheme="minorEastAsia"/>
          <w:color w:val="000000" w:themeColor="text1"/>
          <w:sz w:val="32"/>
          <w:szCs w:val="32"/>
        </w:rPr>
      </w:pPr>
      <w:r w:rsidRPr="3EB5F8A2">
        <w:rPr>
          <w:rFonts w:eastAsiaTheme="minorEastAsia"/>
          <w:color w:val="000000" w:themeColor="text1"/>
          <w:sz w:val="32"/>
          <w:szCs w:val="32"/>
        </w:rPr>
        <w:t>1701974</w:t>
      </w:r>
    </w:p>
    <w:p w14:paraId="2A2CF05D" w14:textId="5F24E7BA" w:rsidR="007D171B" w:rsidRDefault="007D171B" w:rsidP="3EB5F8A2">
      <w:pPr>
        <w:rPr>
          <w:rFonts w:eastAsiaTheme="minorEastAsia"/>
          <w:sz w:val="32"/>
          <w:szCs w:val="32"/>
        </w:rPr>
      </w:pPr>
    </w:p>
    <w:p w14:paraId="32ED9395" w14:textId="68C18031" w:rsidR="007D171B" w:rsidRDefault="007D171B" w:rsidP="3EB5F8A2">
      <w:pPr>
        <w:rPr>
          <w:rFonts w:eastAsiaTheme="minorEastAsia"/>
          <w:sz w:val="32"/>
          <w:szCs w:val="32"/>
        </w:rPr>
      </w:pPr>
    </w:p>
    <w:p w14:paraId="47220AEA" w14:textId="5F68B0D9" w:rsidR="4F3D0C02" w:rsidRDefault="4F3D0C02" w:rsidP="3EB5F8A2">
      <w:pPr>
        <w:jc w:val="center"/>
        <w:rPr>
          <w:rFonts w:eastAsiaTheme="minorEastAsia"/>
          <w:sz w:val="32"/>
          <w:szCs w:val="32"/>
        </w:rPr>
      </w:pPr>
      <w:r w:rsidRPr="3EB5F8A2">
        <w:rPr>
          <w:rFonts w:eastAsiaTheme="minorEastAsia"/>
          <w:sz w:val="32"/>
          <w:szCs w:val="32"/>
        </w:rPr>
        <w:t xml:space="preserve">Word Count: </w:t>
      </w:r>
      <w:r w:rsidR="00970D93">
        <w:rPr>
          <w:rFonts w:eastAsiaTheme="minorEastAsia"/>
          <w:sz w:val="32"/>
          <w:szCs w:val="32"/>
        </w:rPr>
        <w:t>4,391</w:t>
      </w:r>
    </w:p>
    <w:p w14:paraId="3A5D1815" w14:textId="60F35FF7" w:rsidR="007D171B" w:rsidRDefault="007D171B" w:rsidP="78497A92"/>
    <w:p w14:paraId="7A3657AC" w14:textId="7B49C3E5" w:rsidR="007D171B" w:rsidRDefault="007D171B" w:rsidP="78497A92"/>
    <w:p w14:paraId="07223000" w14:textId="6CC7F7F6" w:rsidR="007D171B" w:rsidRDefault="007D171B" w:rsidP="78497A92"/>
    <w:p w14:paraId="5F915B1E" w14:textId="1965351B" w:rsidR="007D171B" w:rsidRDefault="007D171B" w:rsidP="78497A92"/>
    <w:p w14:paraId="3AD2AF8E" w14:textId="7CB9D652" w:rsidR="007D171B" w:rsidRDefault="007D171B" w:rsidP="78497A92"/>
    <w:p w14:paraId="489E8449" w14:textId="57F55139" w:rsidR="007D171B" w:rsidRDefault="007D171B" w:rsidP="78497A92"/>
    <w:p w14:paraId="5574EF2F" w14:textId="6E66582B" w:rsidR="007D171B" w:rsidRDefault="007D171B" w:rsidP="78497A92"/>
    <w:p w14:paraId="033B1981" w14:textId="4AF765E4" w:rsidR="007D171B" w:rsidRDefault="007D171B" w:rsidP="78497A92"/>
    <w:p w14:paraId="4F88C4B2" w14:textId="7F5D0050" w:rsidR="007D171B" w:rsidRDefault="007D171B" w:rsidP="78497A92"/>
    <w:p w14:paraId="694ECA27" w14:textId="628B7FF4" w:rsidR="007D171B" w:rsidRDefault="007D171B" w:rsidP="78497A92"/>
    <w:p w14:paraId="7A8A79A7" w14:textId="74CA3530" w:rsidR="0F4AE1AB" w:rsidRDefault="0F4AE1AB" w:rsidP="0F4AE1AB">
      <w:pPr>
        <w:rPr>
          <w:rFonts w:eastAsiaTheme="minorEastAsia"/>
          <w:color w:val="000000" w:themeColor="text1"/>
          <w:sz w:val="28"/>
          <w:szCs w:val="28"/>
          <w:u w:val="single"/>
        </w:rPr>
      </w:pPr>
    </w:p>
    <w:p w14:paraId="7E3AAA9C" w14:textId="77777777" w:rsidR="00970D93" w:rsidRDefault="00970D93" w:rsidP="674A1A87">
      <w:pPr>
        <w:rPr>
          <w:rFonts w:ascii="Arial" w:eastAsiaTheme="minorEastAsia" w:hAnsi="Arial" w:cs="Arial"/>
          <w:color w:val="000000" w:themeColor="text1"/>
          <w:sz w:val="24"/>
          <w:szCs w:val="24"/>
          <w:u w:val="single"/>
        </w:rPr>
      </w:pPr>
    </w:p>
    <w:p w14:paraId="1F257DE6" w14:textId="77777777" w:rsidR="00970D93" w:rsidRDefault="00970D93" w:rsidP="674A1A87">
      <w:pPr>
        <w:rPr>
          <w:rFonts w:ascii="Arial" w:eastAsiaTheme="minorEastAsia" w:hAnsi="Arial" w:cs="Arial"/>
          <w:color w:val="000000" w:themeColor="text1"/>
          <w:sz w:val="24"/>
          <w:szCs w:val="24"/>
          <w:u w:val="single"/>
        </w:rPr>
      </w:pPr>
    </w:p>
    <w:p w14:paraId="4A78F269" w14:textId="2BB0226D" w:rsidR="007D171B" w:rsidRPr="00DE2C10" w:rsidRDefault="6773334B" w:rsidP="674A1A87">
      <w:pPr>
        <w:rPr>
          <w:rFonts w:ascii="Arial" w:eastAsiaTheme="minorEastAsia" w:hAnsi="Arial" w:cs="Arial"/>
          <w:color w:val="000000" w:themeColor="text1"/>
          <w:sz w:val="24"/>
          <w:szCs w:val="24"/>
          <w:u w:val="single"/>
        </w:rPr>
      </w:pPr>
      <w:r w:rsidRPr="00DE2C10">
        <w:rPr>
          <w:rFonts w:ascii="Arial" w:eastAsiaTheme="minorEastAsia" w:hAnsi="Arial" w:cs="Arial"/>
          <w:color w:val="000000" w:themeColor="text1"/>
          <w:sz w:val="24"/>
          <w:szCs w:val="24"/>
          <w:u w:val="single"/>
        </w:rPr>
        <w:lastRenderedPageBreak/>
        <w:t>Introduction</w:t>
      </w:r>
    </w:p>
    <w:p w14:paraId="7360FDD1" w14:textId="3625C774" w:rsidR="007D171B" w:rsidRPr="00970D93" w:rsidRDefault="3F0C452E"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Schools in Wales should ensure the mandatory four purposes are embedded into the curriculum (</w:t>
      </w:r>
      <w:r w:rsidR="1AAE5700" w:rsidRPr="00970D93">
        <w:rPr>
          <w:rFonts w:ascii="Arial" w:eastAsiaTheme="minorEastAsia" w:hAnsi="Arial" w:cs="Arial"/>
          <w:sz w:val="24"/>
          <w:szCs w:val="24"/>
        </w:rPr>
        <w:t>Welsh Government 2022) and support learners to reach their full potential. H</w:t>
      </w:r>
      <w:r w:rsidRPr="00970D93">
        <w:rPr>
          <w:rFonts w:ascii="Arial" w:eastAsiaTheme="minorEastAsia" w:hAnsi="Arial" w:cs="Arial"/>
          <w:sz w:val="24"/>
          <w:szCs w:val="24"/>
        </w:rPr>
        <w:t xml:space="preserve">ealthy, confident </w:t>
      </w:r>
      <w:r w:rsidR="4FC07728" w:rsidRPr="00970D93">
        <w:rPr>
          <w:rFonts w:ascii="Arial" w:eastAsiaTheme="minorEastAsia" w:hAnsi="Arial" w:cs="Arial"/>
          <w:sz w:val="24"/>
          <w:szCs w:val="24"/>
        </w:rPr>
        <w:t xml:space="preserve">individuals is one of the mandatory four purposes and this ensures students </w:t>
      </w:r>
      <w:r w:rsidR="3119A9BB" w:rsidRPr="00970D93">
        <w:rPr>
          <w:rFonts w:ascii="Arial" w:eastAsiaTheme="minorEastAsia" w:hAnsi="Arial" w:cs="Arial"/>
          <w:sz w:val="24"/>
          <w:szCs w:val="24"/>
        </w:rPr>
        <w:t>build on their mental and emotional well-being (Welsh Government 2022).</w:t>
      </w:r>
      <w:r w:rsidR="1E6A18B1" w:rsidRPr="00970D93">
        <w:rPr>
          <w:rFonts w:ascii="Arial" w:eastAsiaTheme="minorEastAsia" w:hAnsi="Arial" w:cs="Arial"/>
          <w:sz w:val="24"/>
          <w:szCs w:val="24"/>
        </w:rPr>
        <w:t xml:space="preserve"> </w:t>
      </w:r>
      <w:r w:rsidR="4CAB384E" w:rsidRPr="00970D93">
        <w:rPr>
          <w:rFonts w:ascii="Arial" w:eastAsiaTheme="minorEastAsia" w:hAnsi="Arial" w:cs="Arial"/>
          <w:sz w:val="24"/>
          <w:szCs w:val="24"/>
        </w:rPr>
        <w:t>Student well-being and academic success can indicate student attitudes towards school (</w:t>
      </w:r>
      <w:proofErr w:type="spellStart"/>
      <w:r w:rsidR="4CAB384E" w:rsidRPr="00970D93">
        <w:rPr>
          <w:rFonts w:ascii="Arial" w:eastAsiaTheme="minorEastAsia" w:hAnsi="Arial" w:cs="Arial"/>
          <w:sz w:val="24"/>
          <w:szCs w:val="24"/>
        </w:rPr>
        <w:t>Kpolovie</w:t>
      </w:r>
      <w:proofErr w:type="spellEnd"/>
      <w:r w:rsidR="4CAB384E" w:rsidRPr="00970D93">
        <w:rPr>
          <w:rFonts w:ascii="Arial" w:eastAsiaTheme="minorEastAsia" w:hAnsi="Arial" w:cs="Arial"/>
          <w:sz w:val="24"/>
          <w:szCs w:val="24"/>
        </w:rPr>
        <w:t xml:space="preserve">, Joe and </w:t>
      </w:r>
      <w:proofErr w:type="spellStart"/>
      <w:r w:rsidR="4CAB384E" w:rsidRPr="00970D93">
        <w:rPr>
          <w:rFonts w:ascii="Arial" w:eastAsiaTheme="minorEastAsia" w:hAnsi="Arial" w:cs="Arial"/>
          <w:sz w:val="24"/>
          <w:szCs w:val="24"/>
        </w:rPr>
        <w:t>Okoto</w:t>
      </w:r>
      <w:proofErr w:type="spellEnd"/>
      <w:r w:rsidR="0E907E8E" w:rsidRPr="00970D93">
        <w:rPr>
          <w:rFonts w:ascii="Arial" w:eastAsiaTheme="minorEastAsia" w:hAnsi="Arial" w:cs="Arial"/>
          <w:sz w:val="24"/>
          <w:szCs w:val="24"/>
        </w:rPr>
        <w:t xml:space="preserve"> </w:t>
      </w:r>
      <w:r w:rsidR="4CAB384E" w:rsidRPr="00970D93">
        <w:rPr>
          <w:rFonts w:ascii="Arial" w:eastAsiaTheme="minorEastAsia" w:hAnsi="Arial" w:cs="Arial"/>
          <w:sz w:val="24"/>
          <w:szCs w:val="24"/>
        </w:rPr>
        <w:t>2014)</w:t>
      </w:r>
      <w:r w:rsidR="3E36337C" w:rsidRPr="00970D93">
        <w:rPr>
          <w:rFonts w:ascii="Arial" w:eastAsiaTheme="minorEastAsia" w:hAnsi="Arial" w:cs="Arial"/>
          <w:sz w:val="24"/>
          <w:szCs w:val="24"/>
        </w:rPr>
        <w:t xml:space="preserve"> however this doesn’t necessarily </w:t>
      </w:r>
      <w:r w:rsidR="6B2CBB89" w:rsidRPr="00970D93">
        <w:rPr>
          <w:rFonts w:ascii="Arial" w:eastAsiaTheme="minorEastAsia" w:hAnsi="Arial" w:cs="Arial"/>
          <w:sz w:val="24"/>
          <w:szCs w:val="24"/>
        </w:rPr>
        <w:t>represent all students' attitudes towards school.</w:t>
      </w:r>
      <w:r w:rsidR="579EF756" w:rsidRPr="00970D93">
        <w:rPr>
          <w:rFonts w:ascii="Arial" w:eastAsiaTheme="minorEastAsia" w:hAnsi="Arial" w:cs="Arial"/>
          <w:sz w:val="24"/>
          <w:szCs w:val="24"/>
        </w:rPr>
        <w:t xml:space="preserve"> Student attitude towards school could be </w:t>
      </w:r>
      <w:r w:rsidR="752AFA26" w:rsidRPr="00970D93">
        <w:rPr>
          <w:rFonts w:ascii="Arial" w:eastAsiaTheme="minorEastAsia" w:hAnsi="Arial" w:cs="Arial"/>
          <w:sz w:val="24"/>
          <w:szCs w:val="24"/>
        </w:rPr>
        <w:t>influenced</w:t>
      </w:r>
      <w:r w:rsidR="579EF756" w:rsidRPr="00970D93">
        <w:rPr>
          <w:rFonts w:ascii="Arial" w:eastAsiaTheme="minorEastAsia" w:hAnsi="Arial" w:cs="Arial"/>
          <w:sz w:val="24"/>
          <w:szCs w:val="24"/>
        </w:rPr>
        <w:t xml:space="preserve"> by many things. </w:t>
      </w:r>
    </w:p>
    <w:p w14:paraId="007A2CE7" w14:textId="508CE6C8" w:rsidR="007D171B" w:rsidRPr="00970D93" w:rsidRDefault="40215812" w:rsidP="007E0EBB">
      <w:pPr>
        <w:spacing w:line="360" w:lineRule="auto"/>
        <w:ind w:left="-20" w:right="-20"/>
        <w:rPr>
          <w:rFonts w:ascii="Arial" w:eastAsia="Calibri" w:hAnsi="Arial" w:cs="Arial"/>
          <w:sz w:val="24"/>
          <w:szCs w:val="24"/>
        </w:rPr>
      </w:pPr>
      <w:r w:rsidRPr="00970D93">
        <w:rPr>
          <w:rFonts w:ascii="Arial" w:eastAsiaTheme="minorEastAsia" w:hAnsi="Arial" w:cs="Arial"/>
          <w:sz w:val="24"/>
          <w:szCs w:val="24"/>
        </w:rPr>
        <w:t xml:space="preserve">This research </w:t>
      </w:r>
      <w:r w:rsidR="25CEEE1E" w:rsidRPr="00970D93">
        <w:rPr>
          <w:rFonts w:ascii="Arial" w:eastAsiaTheme="minorEastAsia" w:hAnsi="Arial" w:cs="Arial"/>
          <w:sz w:val="24"/>
          <w:szCs w:val="24"/>
        </w:rPr>
        <w:t xml:space="preserve">aims </w:t>
      </w:r>
      <w:r w:rsidR="735B57A5" w:rsidRPr="00970D93">
        <w:rPr>
          <w:rFonts w:ascii="Arial" w:eastAsiaTheme="minorEastAsia" w:hAnsi="Arial" w:cs="Arial"/>
          <w:sz w:val="24"/>
          <w:szCs w:val="24"/>
        </w:rPr>
        <w:t xml:space="preserve">to explore the factors which can affect year 5 students' attitudes towards school on a Monday morning. The aim of the essay is to understand the perceptions of year 5 students’ attitudes towards school on a Monday morning, after data analysis and researching the available literature within this field. The research is going to use two different research methods to collect data about </w:t>
      </w:r>
      <w:r w:rsidR="735B57A5" w:rsidRPr="00970D93">
        <w:rPr>
          <w:rFonts w:ascii="Arial" w:eastAsia="Calibri" w:hAnsi="Arial" w:cs="Arial"/>
          <w:sz w:val="24"/>
          <w:szCs w:val="24"/>
        </w:rPr>
        <w:t xml:space="preserve">which factors can alter students’ views towards school on a Monday morning. The results of the data collection will be </w:t>
      </w:r>
      <w:proofErr w:type="spellStart"/>
      <w:r w:rsidR="735B57A5" w:rsidRPr="00970D93">
        <w:rPr>
          <w:rFonts w:ascii="Arial" w:eastAsia="Calibri" w:hAnsi="Arial" w:cs="Arial"/>
          <w:sz w:val="24"/>
          <w:szCs w:val="24"/>
        </w:rPr>
        <w:t>synthesised</w:t>
      </w:r>
      <w:proofErr w:type="spellEnd"/>
      <w:r w:rsidR="735B57A5" w:rsidRPr="00970D93">
        <w:rPr>
          <w:rFonts w:ascii="Arial" w:eastAsia="Calibri" w:hAnsi="Arial" w:cs="Arial"/>
          <w:sz w:val="24"/>
          <w:szCs w:val="24"/>
        </w:rPr>
        <w:t xml:space="preserve"> and </w:t>
      </w:r>
      <w:proofErr w:type="spellStart"/>
      <w:r w:rsidR="735B57A5" w:rsidRPr="00970D93">
        <w:rPr>
          <w:rFonts w:ascii="Arial" w:eastAsia="Calibri" w:hAnsi="Arial" w:cs="Arial"/>
          <w:sz w:val="24"/>
          <w:szCs w:val="24"/>
        </w:rPr>
        <w:t>analysed</w:t>
      </w:r>
      <w:proofErr w:type="spellEnd"/>
      <w:r w:rsidR="735B57A5" w:rsidRPr="00970D93">
        <w:rPr>
          <w:rFonts w:ascii="Arial" w:eastAsia="Calibri" w:hAnsi="Arial" w:cs="Arial"/>
          <w:sz w:val="24"/>
          <w:szCs w:val="24"/>
        </w:rPr>
        <w:t xml:space="preserve"> to validate the findings and derive a conclusion.</w:t>
      </w:r>
    </w:p>
    <w:p w14:paraId="7A841E4C" w14:textId="6A2B8834" w:rsidR="0F2D8EE6" w:rsidRPr="00970D93" w:rsidRDefault="0F2D8EE6" w:rsidP="007E0EBB">
      <w:pPr>
        <w:spacing w:line="360" w:lineRule="auto"/>
        <w:ind w:left="-20" w:right="-20"/>
        <w:rPr>
          <w:rFonts w:ascii="Arial" w:eastAsiaTheme="minorEastAsia" w:hAnsi="Arial" w:cs="Arial"/>
          <w:sz w:val="24"/>
          <w:szCs w:val="24"/>
        </w:rPr>
      </w:pPr>
      <w:r w:rsidRPr="00970D93">
        <w:rPr>
          <w:rFonts w:ascii="Arial" w:eastAsia="Calibri" w:hAnsi="Arial" w:cs="Arial"/>
          <w:sz w:val="24"/>
          <w:szCs w:val="24"/>
        </w:rPr>
        <w:t xml:space="preserve">This research has not got any pre-determined </w:t>
      </w:r>
      <w:r w:rsidR="4AC1C863" w:rsidRPr="00970D93">
        <w:rPr>
          <w:rFonts w:ascii="Arial" w:eastAsia="Calibri" w:hAnsi="Arial" w:cs="Arial"/>
          <w:sz w:val="24"/>
          <w:szCs w:val="24"/>
        </w:rPr>
        <w:t xml:space="preserve">outcomes or </w:t>
      </w:r>
      <w:r w:rsidRPr="00970D93">
        <w:rPr>
          <w:rFonts w:ascii="Arial" w:eastAsia="Calibri" w:hAnsi="Arial" w:cs="Arial"/>
          <w:sz w:val="24"/>
          <w:szCs w:val="24"/>
        </w:rPr>
        <w:t>theories so this is an exploration of what factors can affect year 5 stud</w:t>
      </w:r>
      <w:r w:rsidR="7C36549E" w:rsidRPr="00970D93">
        <w:rPr>
          <w:rFonts w:ascii="Arial" w:eastAsia="Calibri" w:hAnsi="Arial" w:cs="Arial"/>
          <w:sz w:val="24"/>
          <w:szCs w:val="24"/>
        </w:rPr>
        <w:t>ents.</w:t>
      </w:r>
      <w:r w:rsidR="48C89FB8" w:rsidRPr="00970D93">
        <w:rPr>
          <w:rFonts w:ascii="Arial" w:eastAsia="Calibri" w:hAnsi="Arial" w:cs="Arial"/>
          <w:sz w:val="24"/>
          <w:szCs w:val="24"/>
        </w:rPr>
        <w:t xml:space="preserve"> </w:t>
      </w:r>
      <w:r w:rsidR="7C36549E" w:rsidRPr="00970D93">
        <w:rPr>
          <w:rFonts w:ascii="Arial" w:eastAsiaTheme="minorEastAsia" w:hAnsi="Arial" w:cs="Arial"/>
          <w:sz w:val="24"/>
          <w:szCs w:val="24"/>
        </w:rPr>
        <w:t>The school</w:t>
      </w:r>
      <w:r w:rsidR="156C88E5" w:rsidRPr="00970D93">
        <w:rPr>
          <w:rFonts w:ascii="Arial" w:eastAsiaTheme="minorEastAsia" w:hAnsi="Arial" w:cs="Arial"/>
          <w:sz w:val="24"/>
          <w:szCs w:val="24"/>
        </w:rPr>
        <w:t xml:space="preserve"> and classes</w:t>
      </w:r>
      <w:r w:rsidR="7C36549E" w:rsidRPr="00970D93">
        <w:rPr>
          <w:rFonts w:ascii="Arial" w:eastAsiaTheme="minorEastAsia" w:hAnsi="Arial" w:cs="Arial"/>
          <w:sz w:val="24"/>
          <w:szCs w:val="24"/>
        </w:rPr>
        <w:t xml:space="preserve"> used for this research will r</w:t>
      </w:r>
      <w:r w:rsidR="72E55810" w:rsidRPr="00970D93">
        <w:rPr>
          <w:rFonts w:ascii="Arial" w:eastAsiaTheme="minorEastAsia" w:hAnsi="Arial" w:cs="Arial"/>
          <w:sz w:val="24"/>
          <w:szCs w:val="24"/>
        </w:rPr>
        <w:t xml:space="preserve">emain anonymous and </w:t>
      </w:r>
      <w:r w:rsidR="04787929" w:rsidRPr="00970D93">
        <w:rPr>
          <w:rFonts w:ascii="Arial" w:eastAsiaTheme="minorEastAsia" w:hAnsi="Arial" w:cs="Arial"/>
          <w:sz w:val="24"/>
          <w:szCs w:val="24"/>
        </w:rPr>
        <w:t>referred to as school x</w:t>
      </w:r>
      <w:r w:rsidR="1FFBE9A8" w:rsidRPr="00970D93">
        <w:rPr>
          <w:rFonts w:ascii="Arial" w:eastAsiaTheme="minorEastAsia" w:hAnsi="Arial" w:cs="Arial"/>
          <w:sz w:val="24"/>
          <w:szCs w:val="24"/>
        </w:rPr>
        <w:t>,</w:t>
      </w:r>
      <w:r w:rsidR="04787929" w:rsidRPr="00970D93">
        <w:rPr>
          <w:rFonts w:ascii="Arial" w:eastAsiaTheme="minorEastAsia" w:hAnsi="Arial" w:cs="Arial"/>
          <w:sz w:val="24"/>
          <w:szCs w:val="24"/>
        </w:rPr>
        <w:t xml:space="preserve"> class x</w:t>
      </w:r>
      <w:r w:rsidR="175A085C" w:rsidRPr="00970D93">
        <w:rPr>
          <w:rFonts w:ascii="Arial" w:eastAsiaTheme="minorEastAsia" w:hAnsi="Arial" w:cs="Arial"/>
          <w:sz w:val="24"/>
          <w:szCs w:val="24"/>
        </w:rPr>
        <w:t xml:space="preserve"> and participant A, B, C etc</w:t>
      </w:r>
      <w:r w:rsidR="04787929" w:rsidRPr="00970D93">
        <w:rPr>
          <w:rFonts w:ascii="Arial" w:eastAsiaTheme="minorEastAsia" w:hAnsi="Arial" w:cs="Arial"/>
          <w:sz w:val="24"/>
          <w:szCs w:val="24"/>
        </w:rPr>
        <w:t>. This is to adhere to the BERA (2018) guidelines to ensure the research is confidential and has good ethical standards. School x is a</w:t>
      </w:r>
      <w:r w:rsidR="123DE566" w:rsidRPr="00970D93">
        <w:rPr>
          <w:rFonts w:ascii="Arial" w:eastAsiaTheme="minorEastAsia" w:hAnsi="Arial" w:cs="Arial"/>
          <w:sz w:val="24"/>
          <w:szCs w:val="24"/>
        </w:rPr>
        <w:t xml:space="preserve"> large </w:t>
      </w:r>
      <w:r w:rsidR="04787929" w:rsidRPr="00970D93">
        <w:rPr>
          <w:rFonts w:ascii="Arial" w:eastAsiaTheme="minorEastAsia" w:hAnsi="Arial" w:cs="Arial"/>
          <w:sz w:val="24"/>
          <w:szCs w:val="24"/>
        </w:rPr>
        <w:t>English medium primary school</w:t>
      </w:r>
      <w:r w:rsidR="5959BD39" w:rsidRPr="00970D93">
        <w:rPr>
          <w:rFonts w:ascii="Arial" w:eastAsiaTheme="minorEastAsia" w:hAnsi="Arial" w:cs="Arial"/>
          <w:sz w:val="24"/>
          <w:szCs w:val="24"/>
        </w:rPr>
        <w:t xml:space="preserve"> located in West Wales</w:t>
      </w:r>
      <w:r w:rsidR="0A0ADAA2" w:rsidRPr="00970D93">
        <w:rPr>
          <w:rFonts w:ascii="Arial" w:eastAsiaTheme="minorEastAsia" w:hAnsi="Arial" w:cs="Arial"/>
          <w:sz w:val="24"/>
          <w:szCs w:val="24"/>
        </w:rPr>
        <w:t xml:space="preserve"> and class x will be a year 5 class. </w:t>
      </w:r>
    </w:p>
    <w:p w14:paraId="50B02BA3" w14:textId="77777777" w:rsidR="00970D93" w:rsidRDefault="447A77EC" w:rsidP="007E0EBB">
      <w:pPr>
        <w:spacing w:line="360" w:lineRule="auto"/>
        <w:ind w:left="-20" w:right="-20"/>
        <w:rPr>
          <w:rFonts w:ascii="Arial" w:eastAsiaTheme="minorEastAsia" w:hAnsi="Arial" w:cs="Arial"/>
          <w:sz w:val="24"/>
          <w:szCs w:val="24"/>
        </w:rPr>
      </w:pPr>
      <w:r w:rsidRPr="00970D93">
        <w:rPr>
          <w:rFonts w:ascii="Arial" w:eastAsiaTheme="minorEastAsia" w:hAnsi="Arial" w:cs="Arial"/>
          <w:sz w:val="24"/>
          <w:szCs w:val="24"/>
        </w:rPr>
        <w:t>The research project's purpose is to inform teachers about the factors which affect year 5 students' attitude towards school on a Monday</w:t>
      </w:r>
      <w:r w:rsidR="4FC44335" w:rsidRPr="00970D93">
        <w:rPr>
          <w:rFonts w:ascii="Arial" w:eastAsiaTheme="minorEastAsia" w:hAnsi="Arial" w:cs="Arial"/>
          <w:sz w:val="24"/>
          <w:szCs w:val="24"/>
        </w:rPr>
        <w:t xml:space="preserve"> morning. Class x does not have good attendance, so this research aims to explore student perceptions </w:t>
      </w:r>
      <w:r w:rsidRPr="00970D93">
        <w:rPr>
          <w:rFonts w:ascii="Arial" w:eastAsiaTheme="minorEastAsia" w:hAnsi="Arial" w:cs="Arial"/>
          <w:sz w:val="24"/>
          <w:szCs w:val="24"/>
        </w:rPr>
        <w:t>and potentially change teaching practice to improve the students'</w:t>
      </w:r>
      <w:r w:rsidR="66500D50" w:rsidRPr="00970D93">
        <w:rPr>
          <w:rFonts w:ascii="Arial" w:eastAsiaTheme="minorEastAsia" w:hAnsi="Arial" w:cs="Arial"/>
          <w:sz w:val="24"/>
          <w:szCs w:val="24"/>
        </w:rPr>
        <w:t xml:space="preserve"> attendance and attitudes if required. </w:t>
      </w:r>
    </w:p>
    <w:p w14:paraId="7EEC9BFD" w14:textId="77777777" w:rsidR="00970D93" w:rsidRDefault="00970D93" w:rsidP="007E0EBB">
      <w:pPr>
        <w:spacing w:line="360" w:lineRule="auto"/>
        <w:ind w:left="-20" w:right="-20"/>
        <w:rPr>
          <w:rFonts w:ascii="Arial" w:eastAsiaTheme="minorEastAsia" w:hAnsi="Arial" w:cs="Arial"/>
          <w:sz w:val="24"/>
          <w:szCs w:val="24"/>
        </w:rPr>
      </w:pPr>
    </w:p>
    <w:p w14:paraId="04A0D4CF" w14:textId="77777777" w:rsidR="00970D93" w:rsidRDefault="00970D93" w:rsidP="007E0EBB">
      <w:pPr>
        <w:spacing w:line="360" w:lineRule="auto"/>
        <w:ind w:left="-20" w:right="-20"/>
        <w:rPr>
          <w:rFonts w:ascii="Arial" w:eastAsiaTheme="minorEastAsia" w:hAnsi="Arial" w:cs="Arial"/>
          <w:sz w:val="24"/>
          <w:szCs w:val="24"/>
        </w:rPr>
      </w:pPr>
    </w:p>
    <w:p w14:paraId="6B75080E" w14:textId="56292C99" w:rsidR="4CFB9C9F" w:rsidRPr="00970D93" w:rsidRDefault="4CFB9C9F" w:rsidP="007E0EBB">
      <w:pPr>
        <w:spacing w:line="360" w:lineRule="auto"/>
        <w:ind w:left="-20" w:right="-20"/>
        <w:rPr>
          <w:rFonts w:ascii="Arial" w:eastAsiaTheme="minorEastAsia" w:hAnsi="Arial" w:cs="Arial"/>
          <w:sz w:val="24"/>
          <w:szCs w:val="24"/>
        </w:rPr>
      </w:pPr>
      <w:r w:rsidRPr="00DE2C10">
        <w:rPr>
          <w:rFonts w:ascii="Arial" w:eastAsiaTheme="minorEastAsia" w:hAnsi="Arial" w:cs="Arial"/>
          <w:sz w:val="24"/>
          <w:szCs w:val="24"/>
          <w:u w:val="single"/>
        </w:rPr>
        <w:t>Overview of literature</w:t>
      </w:r>
    </w:p>
    <w:p w14:paraId="21D5B944" w14:textId="3DBD9305" w:rsidR="5FA19160" w:rsidRPr="00970D93" w:rsidRDefault="5FA19160"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lastRenderedPageBreak/>
        <w:t>Human d</w:t>
      </w:r>
      <w:r w:rsidR="2A4D0310" w:rsidRPr="00970D93">
        <w:rPr>
          <w:rFonts w:ascii="Arial" w:eastAsiaTheme="minorEastAsia" w:hAnsi="Arial" w:cs="Arial"/>
          <w:sz w:val="24"/>
          <w:szCs w:val="24"/>
        </w:rPr>
        <w:t xml:space="preserve">evelopment is divided into three </w:t>
      </w:r>
      <w:r w:rsidR="00AB7332" w:rsidRPr="00970D93">
        <w:rPr>
          <w:rFonts w:ascii="Arial" w:eastAsiaTheme="minorEastAsia" w:hAnsi="Arial" w:cs="Arial"/>
          <w:sz w:val="24"/>
          <w:szCs w:val="24"/>
        </w:rPr>
        <w:t>categories:</w:t>
      </w:r>
      <w:r w:rsidR="2A4D0310" w:rsidRPr="00970D93">
        <w:rPr>
          <w:rFonts w:ascii="Arial" w:eastAsiaTheme="minorEastAsia" w:hAnsi="Arial" w:cs="Arial"/>
          <w:sz w:val="24"/>
          <w:szCs w:val="24"/>
        </w:rPr>
        <w:t xml:space="preserve"> cognitive, </w:t>
      </w:r>
      <w:proofErr w:type="gramStart"/>
      <w:r w:rsidR="2A4D0310" w:rsidRPr="00970D93">
        <w:rPr>
          <w:rFonts w:ascii="Arial" w:eastAsiaTheme="minorEastAsia" w:hAnsi="Arial" w:cs="Arial"/>
          <w:sz w:val="24"/>
          <w:szCs w:val="24"/>
        </w:rPr>
        <w:t>physical</w:t>
      </w:r>
      <w:proofErr w:type="gramEnd"/>
      <w:r w:rsidR="2A4D0310" w:rsidRPr="00970D93">
        <w:rPr>
          <w:rFonts w:ascii="Arial" w:eastAsiaTheme="minorEastAsia" w:hAnsi="Arial" w:cs="Arial"/>
          <w:sz w:val="24"/>
          <w:szCs w:val="24"/>
        </w:rPr>
        <w:t xml:space="preserve"> and emotional and social (</w:t>
      </w:r>
      <w:r w:rsidR="2266C3AE" w:rsidRPr="00970D93">
        <w:rPr>
          <w:rFonts w:ascii="Arial" w:eastAsiaTheme="minorEastAsia" w:hAnsi="Arial" w:cs="Arial"/>
          <w:sz w:val="24"/>
          <w:szCs w:val="24"/>
        </w:rPr>
        <w:t xml:space="preserve">Berk 2015). </w:t>
      </w:r>
      <w:r w:rsidR="362E591D" w:rsidRPr="00970D93">
        <w:rPr>
          <w:rFonts w:ascii="Arial" w:eastAsiaTheme="minorEastAsia" w:hAnsi="Arial" w:cs="Arial"/>
          <w:sz w:val="24"/>
          <w:szCs w:val="24"/>
        </w:rPr>
        <w:t xml:space="preserve">School </w:t>
      </w:r>
      <w:r w:rsidR="6EE59ACE" w:rsidRPr="00970D93">
        <w:rPr>
          <w:rFonts w:ascii="Arial" w:eastAsiaTheme="minorEastAsia" w:hAnsi="Arial" w:cs="Arial"/>
          <w:sz w:val="24"/>
          <w:szCs w:val="24"/>
        </w:rPr>
        <w:t xml:space="preserve">plays a vital role in </w:t>
      </w:r>
      <w:r w:rsidR="3028EAA2" w:rsidRPr="00970D93">
        <w:rPr>
          <w:rFonts w:ascii="Arial" w:eastAsiaTheme="minorEastAsia" w:hAnsi="Arial" w:cs="Arial"/>
          <w:sz w:val="24"/>
          <w:szCs w:val="24"/>
        </w:rPr>
        <w:t>d</w:t>
      </w:r>
      <w:r w:rsidR="362E591D" w:rsidRPr="00970D93">
        <w:rPr>
          <w:rFonts w:ascii="Arial" w:eastAsiaTheme="minorEastAsia" w:hAnsi="Arial" w:cs="Arial"/>
          <w:sz w:val="24"/>
          <w:szCs w:val="24"/>
        </w:rPr>
        <w:t>evelop</w:t>
      </w:r>
      <w:r w:rsidR="6F278C2A" w:rsidRPr="00970D93">
        <w:rPr>
          <w:rFonts w:ascii="Arial" w:eastAsiaTheme="minorEastAsia" w:hAnsi="Arial" w:cs="Arial"/>
          <w:sz w:val="24"/>
          <w:szCs w:val="24"/>
        </w:rPr>
        <w:t>ing</w:t>
      </w:r>
      <w:r w:rsidR="362E591D" w:rsidRPr="00970D93">
        <w:rPr>
          <w:rFonts w:ascii="Arial" w:eastAsiaTheme="minorEastAsia" w:hAnsi="Arial" w:cs="Arial"/>
          <w:sz w:val="24"/>
          <w:szCs w:val="24"/>
        </w:rPr>
        <w:t xml:space="preserve"> factors</w:t>
      </w:r>
      <w:r w:rsidR="5F9EEDAD" w:rsidRPr="00970D93">
        <w:rPr>
          <w:rFonts w:ascii="Arial" w:eastAsiaTheme="minorEastAsia" w:hAnsi="Arial" w:cs="Arial"/>
          <w:sz w:val="24"/>
          <w:szCs w:val="24"/>
        </w:rPr>
        <w:t xml:space="preserve"> such as </w:t>
      </w:r>
      <w:r w:rsidR="27C514E8" w:rsidRPr="00970D93">
        <w:rPr>
          <w:rFonts w:ascii="Arial" w:eastAsiaTheme="minorEastAsia" w:hAnsi="Arial" w:cs="Arial"/>
          <w:sz w:val="24"/>
          <w:szCs w:val="24"/>
        </w:rPr>
        <w:t xml:space="preserve">social skills, emotional </w:t>
      </w:r>
      <w:r w:rsidR="00AB7332" w:rsidRPr="00970D93">
        <w:rPr>
          <w:rFonts w:ascii="Arial" w:eastAsiaTheme="minorEastAsia" w:hAnsi="Arial" w:cs="Arial"/>
          <w:sz w:val="24"/>
          <w:szCs w:val="24"/>
        </w:rPr>
        <w:t>competency,</w:t>
      </w:r>
      <w:r w:rsidR="04E86DE9" w:rsidRPr="00970D93">
        <w:rPr>
          <w:rFonts w:ascii="Arial" w:eastAsiaTheme="minorEastAsia" w:hAnsi="Arial" w:cs="Arial"/>
          <w:sz w:val="24"/>
          <w:szCs w:val="24"/>
        </w:rPr>
        <w:t xml:space="preserve"> </w:t>
      </w:r>
      <w:r w:rsidR="27C514E8" w:rsidRPr="00970D93">
        <w:rPr>
          <w:rFonts w:ascii="Arial" w:eastAsiaTheme="minorEastAsia" w:hAnsi="Arial" w:cs="Arial"/>
          <w:sz w:val="24"/>
          <w:szCs w:val="24"/>
        </w:rPr>
        <w:t>and academic level</w:t>
      </w:r>
      <w:r w:rsidR="5438B265" w:rsidRPr="00970D93">
        <w:rPr>
          <w:rFonts w:ascii="Arial" w:eastAsiaTheme="minorEastAsia" w:hAnsi="Arial" w:cs="Arial"/>
          <w:sz w:val="24"/>
          <w:szCs w:val="24"/>
        </w:rPr>
        <w:t>s</w:t>
      </w:r>
      <w:r w:rsidR="22407D83" w:rsidRPr="00970D93">
        <w:rPr>
          <w:rFonts w:ascii="Arial" w:eastAsiaTheme="minorEastAsia" w:hAnsi="Arial" w:cs="Arial"/>
          <w:sz w:val="24"/>
          <w:szCs w:val="24"/>
        </w:rPr>
        <w:t xml:space="preserve"> (Welsh Government 2023) </w:t>
      </w:r>
      <w:r w:rsidR="63C0C078" w:rsidRPr="00970D93">
        <w:rPr>
          <w:rFonts w:ascii="Arial" w:eastAsiaTheme="minorEastAsia" w:hAnsi="Arial" w:cs="Arial"/>
          <w:sz w:val="24"/>
          <w:szCs w:val="24"/>
        </w:rPr>
        <w:t xml:space="preserve">which can </w:t>
      </w:r>
      <w:r w:rsidR="1609203F" w:rsidRPr="00970D93">
        <w:rPr>
          <w:rFonts w:ascii="Arial" w:eastAsiaTheme="minorEastAsia" w:hAnsi="Arial" w:cs="Arial"/>
          <w:sz w:val="24"/>
          <w:szCs w:val="24"/>
        </w:rPr>
        <w:t xml:space="preserve">impact well-being and </w:t>
      </w:r>
      <w:r w:rsidR="097EA190" w:rsidRPr="00970D93">
        <w:rPr>
          <w:rFonts w:ascii="Arial" w:eastAsiaTheme="minorEastAsia" w:hAnsi="Arial" w:cs="Arial"/>
          <w:sz w:val="24"/>
          <w:szCs w:val="24"/>
        </w:rPr>
        <w:t>long-term</w:t>
      </w:r>
      <w:r w:rsidR="1609203F" w:rsidRPr="00970D93">
        <w:rPr>
          <w:rFonts w:ascii="Arial" w:eastAsiaTheme="minorEastAsia" w:hAnsi="Arial" w:cs="Arial"/>
          <w:sz w:val="24"/>
          <w:szCs w:val="24"/>
        </w:rPr>
        <w:t xml:space="preserve"> development.</w:t>
      </w:r>
      <w:r w:rsidR="6DA4379B" w:rsidRPr="00970D93">
        <w:rPr>
          <w:rFonts w:ascii="Arial" w:eastAsiaTheme="minorEastAsia" w:hAnsi="Arial" w:cs="Arial"/>
          <w:sz w:val="24"/>
          <w:szCs w:val="24"/>
        </w:rPr>
        <w:t xml:space="preserve"> Bronfenbrenner’s </w:t>
      </w:r>
      <w:r w:rsidR="6A522A18" w:rsidRPr="00970D93">
        <w:rPr>
          <w:rFonts w:ascii="Arial" w:eastAsiaTheme="minorEastAsia" w:hAnsi="Arial" w:cs="Arial"/>
          <w:sz w:val="24"/>
          <w:szCs w:val="24"/>
        </w:rPr>
        <w:t xml:space="preserve">(1997) </w:t>
      </w:r>
      <w:r w:rsidR="6DA4379B" w:rsidRPr="00970D93">
        <w:rPr>
          <w:rFonts w:ascii="Arial" w:eastAsiaTheme="minorEastAsia" w:hAnsi="Arial" w:cs="Arial"/>
          <w:sz w:val="24"/>
          <w:szCs w:val="24"/>
        </w:rPr>
        <w:t xml:space="preserve">ecological system theory supports this as it focuses on the environment around a child during child development. The ecological system theory has five systems around the child </w:t>
      </w:r>
      <w:r w:rsidR="00D092E2" w:rsidRPr="00970D93">
        <w:rPr>
          <w:rFonts w:ascii="Arial" w:eastAsiaTheme="minorEastAsia" w:hAnsi="Arial" w:cs="Arial"/>
          <w:sz w:val="24"/>
          <w:szCs w:val="24"/>
        </w:rPr>
        <w:t xml:space="preserve">which influence and </w:t>
      </w:r>
      <w:r w:rsidR="741C3AFC" w:rsidRPr="00970D93">
        <w:rPr>
          <w:rFonts w:ascii="Arial" w:eastAsiaTheme="minorEastAsia" w:hAnsi="Arial" w:cs="Arial"/>
          <w:sz w:val="24"/>
          <w:szCs w:val="24"/>
        </w:rPr>
        <w:t>aid</w:t>
      </w:r>
      <w:r w:rsidR="00D092E2" w:rsidRPr="00970D93">
        <w:rPr>
          <w:rFonts w:ascii="Arial" w:eastAsiaTheme="minorEastAsia" w:hAnsi="Arial" w:cs="Arial"/>
          <w:sz w:val="24"/>
          <w:szCs w:val="24"/>
        </w:rPr>
        <w:t xml:space="preserve"> development.</w:t>
      </w:r>
      <w:r w:rsidR="18653D59" w:rsidRPr="00970D93">
        <w:rPr>
          <w:rFonts w:ascii="Arial" w:eastAsiaTheme="minorEastAsia" w:hAnsi="Arial" w:cs="Arial"/>
          <w:sz w:val="24"/>
          <w:szCs w:val="24"/>
        </w:rPr>
        <w:t xml:space="preserve"> </w:t>
      </w:r>
      <w:r w:rsidR="78559E3A" w:rsidRPr="00970D93">
        <w:rPr>
          <w:rFonts w:ascii="Arial" w:eastAsiaTheme="minorEastAsia" w:hAnsi="Arial" w:cs="Arial"/>
          <w:sz w:val="24"/>
          <w:szCs w:val="24"/>
        </w:rPr>
        <w:t>T</w:t>
      </w:r>
      <w:r w:rsidR="00D092E2" w:rsidRPr="00970D93">
        <w:rPr>
          <w:rFonts w:ascii="Arial" w:eastAsiaTheme="minorEastAsia" w:hAnsi="Arial" w:cs="Arial"/>
          <w:sz w:val="24"/>
          <w:szCs w:val="24"/>
        </w:rPr>
        <w:t xml:space="preserve">he </w:t>
      </w:r>
      <w:r w:rsidR="70AE9FCF" w:rsidRPr="00970D93">
        <w:rPr>
          <w:rFonts w:ascii="Arial" w:eastAsiaTheme="minorEastAsia" w:hAnsi="Arial" w:cs="Arial"/>
          <w:sz w:val="24"/>
          <w:szCs w:val="24"/>
        </w:rPr>
        <w:t xml:space="preserve">microsystem, </w:t>
      </w:r>
      <w:r w:rsidR="5D58BC82" w:rsidRPr="00970D93">
        <w:rPr>
          <w:rFonts w:ascii="Arial" w:eastAsiaTheme="minorEastAsia" w:hAnsi="Arial" w:cs="Arial"/>
          <w:sz w:val="24"/>
          <w:szCs w:val="24"/>
        </w:rPr>
        <w:t xml:space="preserve">the first system, </w:t>
      </w:r>
      <w:r w:rsidR="2944B652" w:rsidRPr="00970D93">
        <w:rPr>
          <w:rFonts w:ascii="Arial" w:eastAsiaTheme="minorEastAsia" w:hAnsi="Arial" w:cs="Arial"/>
          <w:sz w:val="24"/>
          <w:szCs w:val="24"/>
        </w:rPr>
        <w:t xml:space="preserve">involves the child’s everyday life </w:t>
      </w:r>
      <w:r w:rsidR="5E92BA1B" w:rsidRPr="00970D93">
        <w:rPr>
          <w:rFonts w:ascii="Arial" w:eastAsiaTheme="minorEastAsia" w:hAnsi="Arial" w:cs="Arial"/>
          <w:sz w:val="24"/>
          <w:szCs w:val="24"/>
        </w:rPr>
        <w:t xml:space="preserve">which includes school (Bronfenbrenner 1997). </w:t>
      </w:r>
      <w:r w:rsidR="7F486302" w:rsidRPr="00970D93">
        <w:rPr>
          <w:rFonts w:ascii="Arial" w:eastAsiaTheme="minorEastAsia" w:hAnsi="Arial" w:cs="Arial"/>
          <w:sz w:val="24"/>
          <w:szCs w:val="24"/>
        </w:rPr>
        <w:t xml:space="preserve">Good </w:t>
      </w:r>
      <w:r w:rsidR="46EE3E54" w:rsidRPr="00970D93">
        <w:rPr>
          <w:rFonts w:ascii="Arial" w:eastAsiaTheme="minorEastAsia" w:hAnsi="Arial" w:cs="Arial"/>
          <w:sz w:val="24"/>
          <w:szCs w:val="24"/>
        </w:rPr>
        <w:t xml:space="preserve">school </w:t>
      </w:r>
      <w:r w:rsidR="7F486302" w:rsidRPr="00970D93">
        <w:rPr>
          <w:rFonts w:ascii="Arial" w:eastAsiaTheme="minorEastAsia" w:hAnsi="Arial" w:cs="Arial"/>
          <w:sz w:val="24"/>
          <w:szCs w:val="24"/>
        </w:rPr>
        <w:t xml:space="preserve">attendance can have a </w:t>
      </w:r>
      <w:r w:rsidR="0AB5C944" w:rsidRPr="00970D93">
        <w:rPr>
          <w:rFonts w:ascii="Arial" w:eastAsiaTheme="minorEastAsia" w:hAnsi="Arial" w:cs="Arial"/>
          <w:sz w:val="24"/>
          <w:szCs w:val="24"/>
        </w:rPr>
        <w:t xml:space="preserve">strong, </w:t>
      </w:r>
      <w:r w:rsidR="7F486302" w:rsidRPr="00970D93">
        <w:rPr>
          <w:rFonts w:ascii="Arial" w:eastAsiaTheme="minorEastAsia" w:hAnsi="Arial" w:cs="Arial"/>
          <w:sz w:val="24"/>
          <w:szCs w:val="24"/>
        </w:rPr>
        <w:t>positive impact on</w:t>
      </w:r>
      <w:r w:rsidR="46E810A3" w:rsidRPr="00970D93">
        <w:rPr>
          <w:rFonts w:ascii="Arial" w:eastAsiaTheme="minorEastAsia" w:hAnsi="Arial" w:cs="Arial"/>
          <w:sz w:val="24"/>
          <w:szCs w:val="24"/>
        </w:rPr>
        <w:t xml:space="preserve"> student progression and academic levels, as well as</w:t>
      </w:r>
      <w:r w:rsidR="7F486302" w:rsidRPr="00970D93">
        <w:rPr>
          <w:rFonts w:ascii="Arial" w:eastAsiaTheme="minorEastAsia" w:hAnsi="Arial" w:cs="Arial"/>
          <w:sz w:val="24"/>
          <w:szCs w:val="24"/>
        </w:rPr>
        <w:t xml:space="preserve"> physical and emotional well-being (Welsh Government </w:t>
      </w:r>
      <w:r w:rsidR="0102C1F5" w:rsidRPr="00970D93">
        <w:rPr>
          <w:rFonts w:ascii="Arial" w:eastAsiaTheme="minorEastAsia" w:hAnsi="Arial" w:cs="Arial"/>
          <w:sz w:val="24"/>
          <w:szCs w:val="24"/>
        </w:rPr>
        <w:t>2023)</w:t>
      </w:r>
      <w:r w:rsidR="4E14481A" w:rsidRPr="00970D93">
        <w:rPr>
          <w:rFonts w:ascii="Arial" w:eastAsiaTheme="minorEastAsia" w:hAnsi="Arial" w:cs="Arial"/>
          <w:sz w:val="24"/>
          <w:szCs w:val="24"/>
        </w:rPr>
        <w:t xml:space="preserve">. </w:t>
      </w:r>
      <w:r w:rsidR="4CC6E40F" w:rsidRPr="00970D93">
        <w:rPr>
          <w:rFonts w:ascii="Arial" w:eastAsiaTheme="minorEastAsia" w:hAnsi="Arial" w:cs="Arial"/>
          <w:sz w:val="24"/>
          <w:szCs w:val="24"/>
        </w:rPr>
        <w:t>Jeremy Miles</w:t>
      </w:r>
      <w:r w:rsidR="34C01487" w:rsidRPr="00970D93">
        <w:rPr>
          <w:rFonts w:ascii="Arial" w:eastAsiaTheme="minorEastAsia" w:hAnsi="Arial" w:cs="Arial"/>
          <w:sz w:val="24"/>
          <w:szCs w:val="24"/>
        </w:rPr>
        <w:t xml:space="preserve"> (2023)</w:t>
      </w:r>
      <w:r w:rsidR="4CC6E40F" w:rsidRPr="00970D93">
        <w:rPr>
          <w:rFonts w:ascii="Arial" w:eastAsiaTheme="minorEastAsia" w:hAnsi="Arial" w:cs="Arial"/>
          <w:sz w:val="24"/>
          <w:szCs w:val="24"/>
        </w:rPr>
        <w:t xml:space="preserve"> states </w:t>
      </w:r>
      <w:r w:rsidR="5BC14EB2" w:rsidRPr="00970D93">
        <w:rPr>
          <w:rFonts w:ascii="Arial" w:eastAsiaTheme="minorEastAsia" w:hAnsi="Arial" w:cs="Arial"/>
          <w:sz w:val="24"/>
          <w:szCs w:val="24"/>
        </w:rPr>
        <w:t>how school attendance must be viewed as a national priority.</w:t>
      </w:r>
      <w:r w:rsidR="7713323D" w:rsidRPr="00970D93">
        <w:rPr>
          <w:rFonts w:ascii="Arial" w:eastAsiaTheme="minorEastAsia" w:hAnsi="Arial" w:cs="Arial"/>
          <w:sz w:val="24"/>
          <w:szCs w:val="24"/>
        </w:rPr>
        <w:t xml:space="preserve"> Therefore, it is paramount for children to attend school to increase the opportunity to reach their full potential. </w:t>
      </w:r>
      <w:r w:rsidR="54C8029E" w:rsidRPr="00970D93">
        <w:rPr>
          <w:rFonts w:ascii="Arial" w:eastAsiaTheme="minorEastAsia" w:hAnsi="Arial" w:cs="Arial"/>
          <w:sz w:val="24"/>
          <w:szCs w:val="24"/>
        </w:rPr>
        <w:t xml:space="preserve">Bronfenbrenner's theory (1977) has been put into </w:t>
      </w:r>
      <w:r w:rsidR="1A69DC55" w:rsidRPr="00970D93">
        <w:rPr>
          <w:rFonts w:ascii="Arial" w:eastAsiaTheme="minorEastAsia" w:hAnsi="Arial" w:cs="Arial"/>
          <w:sz w:val="24"/>
          <w:szCs w:val="24"/>
        </w:rPr>
        <w:t>practice in</w:t>
      </w:r>
      <w:r w:rsidR="54C8029E" w:rsidRPr="00970D93">
        <w:rPr>
          <w:rFonts w:ascii="Arial" w:eastAsiaTheme="minorEastAsia" w:hAnsi="Arial" w:cs="Arial"/>
          <w:sz w:val="24"/>
          <w:szCs w:val="24"/>
        </w:rPr>
        <w:t xml:space="preserve"> the new curriculum for Wales as it focuses on a child </w:t>
      </w:r>
      <w:proofErr w:type="spellStart"/>
      <w:r w:rsidR="54C8029E" w:rsidRPr="00970D93">
        <w:rPr>
          <w:rFonts w:ascii="Arial" w:eastAsiaTheme="minorEastAsia" w:hAnsi="Arial" w:cs="Arial"/>
          <w:sz w:val="24"/>
          <w:szCs w:val="24"/>
        </w:rPr>
        <w:t>centred</w:t>
      </w:r>
      <w:proofErr w:type="spellEnd"/>
      <w:r w:rsidR="54C8029E" w:rsidRPr="00970D93">
        <w:rPr>
          <w:rFonts w:ascii="Arial" w:eastAsiaTheme="minorEastAsia" w:hAnsi="Arial" w:cs="Arial"/>
          <w:sz w:val="24"/>
          <w:szCs w:val="24"/>
        </w:rPr>
        <w:t xml:space="preserve"> approach to ensure their safety and wellbeing (Welsh Government 2023). </w:t>
      </w:r>
      <w:r w:rsidR="54AA0DAF" w:rsidRPr="00970D93">
        <w:rPr>
          <w:rFonts w:ascii="Arial" w:eastAsiaTheme="minorEastAsia" w:hAnsi="Arial" w:cs="Arial"/>
          <w:sz w:val="24"/>
          <w:szCs w:val="24"/>
        </w:rPr>
        <w:t xml:space="preserve">There could be many different factors which affect how students feel towards school. </w:t>
      </w:r>
    </w:p>
    <w:p w14:paraId="144C221D" w14:textId="700DB66C" w:rsidR="788D987C" w:rsidRPr="00970D93" w:rsidRDefault="788D987C"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 xml:space="preserve">Attitude towards school </w:t>
      </w:r>
      <w:r w:rsidR="0FF86D70" w:rsidRPr="00970D93">
        <w:rPr>
          <w:rFonts w:ascii="Arial" w:eastAsiaTheme="minorEastAsia" w:hAnsi="Arial" w:cs="Arial"/>
          <w:sz w:val="24"/>
          <w:szCs w:val="24"/>
        </w:rPr>
        <w:t>can be students' feelings about school and how they value education (</w:t>
      </w:r>
      <w:r w:rsidR="36A761F3" w:rsidRPr="00970D93">
        <w:rPr>
          <w:rFonts w:ascii="Arial" w:eastAsiaTheme="minorEastAsia" w:hAnsi="Arial" w:cs="Arial"/>
          <w:sz w:val="24"/>
          <w:szCs w:val="24"/>
        </w:rPr>
        <w:t xml:space="preserve">Sa’di 2001) and </w:t>
      </w:r>
      <w:r w:rsidR="13BC69F8" w:rsidRPr="00970D93">
        <w:rPr>
          <w:rFonts w:ascii="Arial" w:eastAsiaTheme="minorEastAsia" w:hAnsi="Arial" w:cs="Arial"/>
          <w:sz w:val="24"/>
          <w:szCs w:val="24"/>
        </w:rPr>
        <w:t>includes</w:t>
      </w:r>
      <w:r w:rsidRPr="00970D93">
        <w:rPr>
          <w:rFonts w:ascii="Arial" w:eastAsiaTheme="minorEastAsia" w:hAnsi="Arial" w:cs="Arial"/>
          <w:sz w:val="24"/>
          <w:szCs w:val="24"/>
        </w:rPr>
        <w:t xml:space="preserve"> the school environment as well as the classroom learning environment</w:t>
      </w:r>
      <w:r w:rsidR="676879FD" w:rsidRPr="00970D93">
        <w:rPr>
          <w:rFonts w:ascii="Arial" w:eastAsiaTheme="minorEastAsia" w:hAnsi="Arial" w:cs="Arial"/>
          <w:sz w:val="24"/>
          <w:szCs w:val="24"/>
        </w:rPr>
        <w:t xml:space="preserve"> (Şeker 2011)</w:t>
      </w:r>
      <w:r w:rsidR="45D95A7A" w:rsidRPr="00970D93">
        <w:rPr>
          <w:rFonts w:ascii="Arial" w:eastAsiaTheme="minorEastAsia" w:hAnsi="Arial" w:cs="Arial"/>
          <w:sz w:val="24"/>
          <w:szCs w:val="24"/>
        </w:rPr>
        <w:t xml:space="preserve">. </w:t>
      </w:r>
      <w:r w:rsidR="27FDA239" w:rsidRPr="00970D93">
        <w:rPr>
          <w:rFonts w:ascii="Arial" w:eastAsiaTheme="minorEastAsia" w:hAnsi="Arial" w:cs="Arial"/>
          <w:sz w:val="24"/>
          <w:szCs w:val="24"/>
        </w:rPr>
        <w:t>Bronfenbrenner</w:t>
      </w:r>
      <w:r w:rsidR="26882235" w:rsidRPr="00970D93">
        <w:rPr>
          <w:rFonts w:ascii="Arial" w:eastAsiaTheme="minorEastAsia" w:hAnsi="Arial" w:cs="Arial"/>
          <w:sz w:val="24"/>
          <w:szCs w:val="24"/>
        </w:rPr>
        <w:t>’s ecological theory</w:t>
      </w:r>
      <w:r w:rsidR="31ABC86C" w:rsidRPr="00970D93">
        <w:rPr>
          <w:rFonts w:ascii="Arial" w:eastAsiaTheme="minorEastAsia" w:hAnsi="Arial" w:cs="Arial"/>
          <w:sz w:val="24"/>
          <w:szCs w:val="24"/>
        </w:rPr>
        <w:t xml:space="preserve"> (1977)</w:t>
      </w:r>
      <w:r w:rsidR="26882235" w:rsidRPr="00970D93">
        <w:rPr>
          <w:rFonts w:ascii="Arial" w:eastAsiaTheme="minorEastAsia" w:hAnsi="Arial" w:cs="Arial"/>
          <w:sz w:val="24"/>
          <w:szCs w:val="24"/>
        </w:rPr>
        <w:t xml:space="preserve"> influenced research </w:t>
      </w:r>
      <w:r w:rsidR="5CDC37D1" w:rsidRPr="00970D93">
        <w:rPr>
          <w:rFonts w:ascii="Arial" w:eastAsiaTheme="minorEastAsia" w:hAnsi="Arial" w:cs="Arial"/>
          <w:sz w:val="24"/>
          <w:szCs w:val="24"/>
        </w:rPr>
        <w:t>methodologies</w:t>
      </w:r>
      <w:r w:rsidR="7AF9D798" w:rsidRPr="00970D93">
        <w:rPr>
          <w:rFonts w:ascii="Arial" w:eastAsiaTheme="minorEastAsia" w:hAnsi="Arial" w:cs="Arial"/>
          <w:sz w:val="24"/>
          <w:szCs w:val="24"/>
        </w:rPr>
        <w:t xml:space="preserve"> </w:t>
      </w:r>
      <w:r w:rsidR="2499ADCA" w:rsidRPr="00970D93">
        <w:rPr>
          <w:rFonts w:ascii="Arial" w:eastAsiaTheme="minorEastAsia" w:hAnsi="Arial" w:cs="Arial"/>
          <w:sz w:val="24"/>
          <w:szCs w:val="24"/>
        </w:rPr>
        <w:t xml:space="preserve">by </w:t>
      </w:r>
      <w:r w:rsidR="7AF9D798" w:rsidRPr="00970D93">
        <w:rPr>
          <w:rFonts w:ascii="Arial" w:eastAsiaTheme="minorEastAsia" w:hAnsi="Arial" w:cs="Arial"/>
          <w:sz w:val="24"/>
          <w:szCs w:val="24"/>
        </w:rPr>
        <w:t xml:space="preserve">developing </w:t>
      </w:r>
      <w:r w:rsidR="6F079320" w:rsidRPr="00970D93">
        <w:rPr>
          <w:rFonts w:ascii="Arial" w:eastAsiaTheme="minorEastAsia" w:hAnsi="Arial" w:cs="Arial"/>
          <w:sz w:val="24"/>
          <w:szCs w:val="24"/>
        </w:rPr>
        <w:t xml:space="preserve">a questionnaire based on </w:t>
      </w:r>
      <w:r w:rsidR="093A47C0" w:rsidRPr="00970D93">
        <w:rPr>
          <w:rFonts w:ascii="Arial" w:eastAsiaTheme="minorEastAsia" w:hAnsi="Arial" w:cs="Arial"/>
          <w:sz w:val="24"/>
          <w:szCs w:val="24"/>
        </w:rPr>
        <w:t>student</w:t>
      </w:r>
      <w:r w:rsidR="6F079320" w:rsidRPr="00970D93">
        <w:rPr>
          <w:rFonts w:ascii="Arial" w:eastAsiaTheme="minorEastAsia" w:hAnsi="Arial" w:cs="Arial"/>
          <w:sz w:val="24"/>
          <w:szCs w:val="24"/>
        </w:rPr>
        <w:t xml:space="preserve"> microsystem</w:t>
      </w:r>
      <w:r w:rsidR="505E3CEF" w:rsidRPr="00970D93">
        <w:rPr>
          <w:rFonts w:ascii="Arial" w:eastAsiaTheme="minorEastAsia" w:hAnsi="Arial" w:cs="Arial"/>
          <w:sz w:val="24"/>
          <w:szCs w:val="24"/>
        </w:rPr>
        <w:t>,</w:t>
      </w:r>
      <w:r w:rsidR="375F05DC" w:rsidRPr="00970D93">
        <w:rPr>
          <w:rFonts w:ascii="Arial" w:eastAsiaTheme="minorEastAsia" w:hAnsi="Arial" w:cs="Arial"/>
          <w:sz w:val="24"/>
          <w:szCs w:val="24"/>
        </w:rPr>
        <w:t xml:space="preserve"> </w:t>
      </w:r>
      <w:r w:rsidR="6DFA6F15" w:rsidRPr="00970D93">
        <w:rPr>
          <w:rFonts w:ascii="Arial" w:eastAsiaTheme="minorEastAsia" w:hAnsi="Arial" w:cs="Arial"/>
          <w:sz w:val="24"/>
          <w:szCs w:val="24"/>
        </w:rPr>
        <w:t xml:space="preserve">which showed </w:t>
      </w:r>
      <w:r w:rsidR="6EF2F190" w:rsidRPr="00970D93">
        <w:rPr>
          <w:rFonts w:ascii="Arial" w:eastAsiaTheme="minorEastAsia" w:hAnsi="Arial" w:cs="Arial"/>
          <w:sz w:val="24"/>
          <w:szCs w:val="24"/>
        </w:rPr>
        <w:t>how students feel towards school can affect academic outcomes and student well-being (Şeker 2011).</w:t>
      </w:r>
      <w:r w:rsidR="4CF4468D" w:rsidRPr="00970D93">
        <w:rPr>
          <w:rFonts w:ascii="Arial" w:eastAsiaTheme="minorEastAsia" w:hAnsi="Arial" w:cs="Arial"/>
          <w:sz w:val="24"/>
          <w:szCs w:val="24"/>
        </w:rPr>
        <w:t xml:space="preserve"> </w:t>
      </w:r>
      <w:r w:rsidR="6EF2F190" w:rsidRPr="00970D93">
        <w:rPr>
          <w:rFonts w:ascii="Arial" w:eastAsiaTheme="minorEastAsia" w:hAnsi="Arial" w:cs="Arial"/>
          <w:sz w:val="24"/>
          <w:szCs w:val="24"/>
        </w:rPr>
        <w:t>This impl</w:t>
      </w:r>
      <w:r w:rsidR="79220D5B" w:rsidRPr="00970D93">
        <w:rPr>
          <w:rFonts w:ascii="Arial" w:eastAsiaTheme="minorEastAsia" w:hAnsi="Arial" w:cs="Arial"/>
          <w:sz w:val="24"/>
          <w:szCs w:val="24"/>
        </w:rPr>
        <w:t>ies</w:t>
      </w:r>
      <w:r w:rsidR="6EF2F190" w:rsidRPr="00970D93">
        <w:rPr>
          <w:rFonts w:ascii="Arial" w:eastAsiaTheme="minorEastAsia" w:hAnsi="Arial" w:cs="Arial"/>
          <w:sz w:val="24"/>
          <w:szCs w:val="24"/>
        </w:rPr>
        <w:t xml:space="preserve"> a negative attitude towards school can have detrimental impacts on well-</w:t>
      </w:r>
      <w:r w:rsidR="579B9F01" w:rsidRPr="00970D93">
        <w:rPr>
          <w:rFonts w:ascii="Arial" w:eastAsiaTheme="minorEastAsia" w:hAnsi="Arial" w:cs="Arial"/>
          <w:sz w:val="24"/>
          <w:szCs w:val="24"/>
        </w:rPr>
        <w:t>being and</w:t>
      </w:r>
      <w:r w:rsidR="6EF2F190" w:rsidRPr="00970D93">
        <w:rPr>
          <w:rFonts w:ascii="Arial" w:eastAsiaTheme="minorEastAsia" w:hAnsi="Arial" w:cs="Arial"/>
          <w:sz w:val="24"/>
          <w:szCs w:val="24"/>
        </w:rPr>
        <w:t xml:space="preserve"> academic progress </w:t>
      </w:r>
      <w:r w:rsidR="6F9D37CB" w:rsidRPr="00970D93">
        <w:rPr>
          <w:rFonts w:ascii="Arial" w:eastAsiaTheme="minorEastAsia" w:hAnsi="Arial" w:cs="Arial"/>
          <w:sz w:val="24"/>
          <w:szCs w:val="24"/>
        </w:rPr>
        <w:t>which could</w:t>
      </w:r>
      <w:r w:rsidR="6EF2F190" w:rsidRPr="00970D93">
        <w:rPr>
          <w:rFonts w:ascii="Arial" w:eastAsiaTheme="minorEastAsia" w:hAnsi="Arial" w:cs="Arial"/>
          <w:sz w:val="24"/>
          <w:szCs w:val="24"/>
        </w:rPr>
        <w:t xml:space="preserve"> increase student absences.</w:t>
      </w:r>
      <w:r w:rsidR="693AAC4D" w:rsidRPr="00970D93">
        <w:rPr>
          <w:rFonts w:ascii="Arial" w:eastAsiaTheme="minorEastAsia" w:hAnsi="Arial" w:cs="Arial"/>
          <w:sz w:val="24"/>
          <w:szCs w:val="24"/>
        </w:rPr>
        <w:t xml:space="preserve"> Similarly, Research by Ma (2003) used Bronfenbrenner's approach (1997) which</w:t>
      </w:r>
      <w:r w:rsidR="6471C2E6" w:rsidRPr="00970D93">
        <w:rPr>
          <w:rFonts w:ascii="Arial" w:eastAsiaTheme="minorEastAsia" w:hAnsi="Arial" w:cs="Arial"/>
          <w:sz w:val="24"/>
          <w:szCs w:val="24"/>
        </w:rPr>
        <w:t xml:space="preserve"> </w:t>
      </w:r>
      <w:r w:rsidR="18B6DD0A" w:rsidRPr="00970D93">
        <w:rPr>
          <w:rFonts w:ascii="Arial" w:eastAsiaTheme="minorEastAsia" w:hAnsi="Arial" w:cs="Arial"/>
          <w:sz w:val="24"/>
          <w:szCs w:val="24"/>
        </w:rPr>
        <w:t>suggests</w:t>
      </w:r>
      <w:r w:rsidR="26C252F3" w:rsidRPr="00970D93">
        <w:rPr>
          <w:rFonts w:ascii="Arial" w:eastAsiaTheme="minorEastAsia" w:hAnsi="Arial" w:cs="Arial"/>
          <w:sz w:val="24"/>
          <w:szCs w:val="24"/>
        </w:rPr>
        <w:t xml:space="preserve"> </w:t>
      </w:r>
      <w:r w:rsidR="36D425CE" w:rsidRPr="00970D93">
        <w:rPr>
          <w:rFonts w:ascii="Arial" w:eastAsiaTheme="minorEastAsia" w:hAnsi="Arial" w:cs="Arial"/>
          <w:sz w:val="24"/>
          <w:szCs w:val="24"/>
        </w:rPr>
        <w:t xml:space="preserve">students' </w:t>
      </w:r>
      <w:r w:rsidR="0771CE56" w:rsidRPr="00970D93">
        <w:rPr>
          <w:rFonts w:ascii="Arial" w:eastAsiaTheme="minorEastAsia" w:hAnsi="Arial" w:cs="Arial"/>
          <w:sz w:val="24"/>
          <w:szCs w:val="24"/>
        </w:rPr>
        <w:t xml:space="preserve">self-esteem </w:t>
      </w:r>
      <w:r w:rsidR="6D8068FB" w:rsidRPr="00970D93">
        <w:rPr>
          <w:rFonts w:ascii="Arial" w:eastAsiaTheme="minorEastAsia" w:hAnsi="Arial" w:cs="Arial"/>
          <w:sz w:val="24"/>
          <w:szCs w:val="24"/>
        </w:rPr>
        <w:t xml:space="preserve">can impact their attitude towards school, as </w:t>
      </w:r>
      <w:r w:rsidR="07FF71C6" w:rsidRPr="00970D93">
        <w:rPr>
          <w:rFonts w:ascii="Arial" w:eastAsiaTheme="minorEastAsia" w:hAnsi="Arial" w:cs="Arial"/>
          <w:sz w:val="24"/>
          <w:szCs w:val="24"/>
        </w:rPr>
        <w:t xml:space="preserve">students who had an increased feeling of worthiness felt more comfortable in their school </w:t>
      </w:r>
      <w:r w:rsidR="1EF5EE01" w:rsidRPr="00970D93">
        <w:rPr>
          <w:rFonts w:ascii="Arial" w:eastAsiaTheme="minorEastAsia" w:hAnsi="Arial" w:cs="Arial"/>
          <w:sz w:val="24"/>
          <w:szCs w:val="24"/>
        </w:rPr>
        <w:t>compared</w:t>
      </w:r>
      <w:r w:rsidR="07FF71C6" w:rsidRPr="00970D93">
        <w:rPr>
          <w:rFonts w:ascii="Arial" w:eastAsiaTheme="minorEastAsia" w:hAnsi="Arial" w:cs="Arial"/>
          <w:sz w:val="24"/>
          <w:szCs w:val="24"/>
        </w:rPr>
        <w:t xml:space="preserve"> to </w:t>
      </w:r>
      <w:r w:rsidR="34B69EF1" w:rsidRPr="00970D93">
        <w:rPr>
          <w:rFonts w:ascii="Arial" w:eastAsiaTheme="minorEastAsia" w:hAnsi="Arial" w:cs="Arial"/>
          <w:sz w:val="24"/>
          <w:szCs w:val="24"/>
        </w:rPr>
        <w:t>students</w:t>
      </w:r>
      <w:r w:rsidR="07FF71C6" w:rsidRPr="00970D93">
        <w:rPr>
          <w:rFonts w:ascii="Arial" w:eastAsiaTheme="minorEastAsia" w:hAnsi="Arial" w:cs="Arial"/>
          <w:sz w:val="24"/>
          <w:szCs w:val="24"/>
        </w:rPr>
        <w:t xml:space="preserve"> who had lower feelings of </w:t>
      </w:r>
      <w:r w:rsidR="533A5B46" w:rsidRPr="00970D93">
        <w:rPr>
          <w:rFonts w:ascii="Arial" w:eastAsiaTheme="minorEastAsia" w:hAnsi="Arial" w:cs="Arial"/>
          <w:sz w:val="24"/>
          <w:szCs w:val="24"/>
        </w:rPr>
        <w:t>worthiness</w:t>
      </w:r>
      <w:r w:rsidR="07FF71C6" w:rsidRPr="00970D93">
        <w:rPr>
          <w:rFonts w:ascii="Arial" w:eastAsiaTheme="minorEastAsia" w:hAnsi="Arial" w:cs="Arial"/>
          <w:sz w:val="24"/>
          <w:szCs w:val="24"/>
        </w:rPr>
        <w:t>.</w:t>
      </w:r>
      <w:r w:rsidR="74A96C1B" w:rsidRPr="00970D93">
        <w:rPr>
          <w:rFonts w:ascii="Arial" w:eastAsiaTheme="minorEastAsia" w:hAnsi="Arial" w:cs="Arial"/>
          <w:sz w:val="24"/>
          <w:szCs w:val="24"/>
        </w:rPr>
        <w:t xml:space="preserve"> However,</w:t>
      </w:r>
      <w:r w:rsidR="07FF71C6" w:rsidRPr="00970D93">
        <w:rPr>
          <w:rFonts w:ascii="Arial" w:eastAsiaTheme="minorEastAsia" w:hAnsi="Arial" w:cs="Arial"/>
          <w:sz w:val="24"/>
          <w:szCs w:val="24"/>
        </w:rPr>
        <w:t xml:space="preserve"> </w:t>
      </w:r>
      <w:r w:rsidR="74A96C1B" w:rsidRPr="00970D93">
        <w:rPr>
          <w:rFonts w:ascii="Arial" w:eastAsiaTheme="minorEastAsia" w:hAnsi="Arial" w:cs="Arial"/>
          <w:sz w:val="24"/>
          <w:szCs w:val="24"/>
        </w:rPr>
        <w:t xml:space="preserve">the </w:t>
      </w:r>
      <w:r w:rsidR="0842FA65" w:rsidRPr="00970D93">
        <w:rPr>
          <w:rFonts w:ascii="Arial" w:eastAsiaTheme="minorEastAsia" w:hAnsi="Arial" w:cs="Arial"/>
          <w:sz w:val="24"/>
          <w:szCs w:val="24"/>
        </w:rPr>
        <w:t xml:space="preserve">study used a sample of participants aged 11-14 therefore results could differ for primary school and </w:t>
      </w:r>
      <w:r w:rsidR="6423CD8C" w:rsidRPr="00970D93">
        <w:rPr>
          <w:rFonts w:ascii="Arial" w:eastAsiaTheme="minorEastAsia" w:hAnsi="Arial" w:cs="Arial"/>
          <w:sz w:val="24"/>
          <w:szCs w:val="24"/>
        </w:rPr>
        <w:t>senior high school students.</w:t>
      </w:r>
      <w:r w:rsidR="61BDDB65" w:rsidRPr="00970D93">
        <w:rPr>
          <w:rFonts w:ascii="Arial" w:eastAsiaTheme="minorEastAsia" w:hAnsi="Arial" w:cs="Arial"/>
          <w:sz w:val="24"/>
          <w:szCs w:val="24"/>
        </w:rPr>
        <w:t xml:space="preserve"> </w:t>
      </w:r>
    </w:p>
    <w:p w14:paraId="65A398E2" w14:textId="31B1EDE9" w:rsidR="64993442" w:rsidRPr="00970D93" w:rsidRDefault="64993442"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lastRenderedPageBreak/>
        <w:t>Students are more likely to attend school if students possess a greater sense of</w:t>
      </w:r>
      <w:r w:rsidR="4DC742CC" w:rsidRPr="00970D93">
        <w:rPr>
          <w:rFonts w:ascii="Arial" w:eastAsiaTheme="minorEastAsia" w:hAnsi="Arial" w:cs="Arial"/>
          <w:sz w:val="24"/>
          <w:szCs w:val="24"/>
        </w:rPr>
        <w:t xml:space="preserve"> well-being and</w:t>
      </w:r>
      <w:r w:rsidRPr="00970D93">
        <w:rPr>
          <w:rFonts w:ascii="Arial" w:eastAsiaTheme="minorEastAsia" w:hAnsi="Arial" w:cs="Arial"/>
          <w:sz w:val="24"/>
          <w:szCs w:val="24"/>
        </w:rPr>
        <w:t xml:space="preserve"> belonging and engagement to school (Welsh Government 2023)</w:t>
      </w:r>
      <w:r w:rsidR="542DD930" w:rsidRPr="00970D93">
        <w:rPr>
          <w:rFonts w:ascii="Arial" w:eastAsiaTheme="minorEastAsia" w:hAnsi="Arial" w:cs="Arial"/>
          <w:sz w:val="24"/>
          <w:szCs w:val="24"/>
        </w:rPr>
        <w:t xml:space="preserve">. </w:t>
      </w:r>
      <w:r w:rsidR="3C6394DA" w:rsidRPr="00970D93">
        <w:rPr>
          <w:rFonts w:ascii="Arial" w:eastAsiaTheme="minorEastAsia" w:hAnsi="Arial" w:cs="Arial"/>
          <w:sz w:val="24"/>
          <w:szCs w:val="24"/>
        </w:rPr>
        <w:t xml:space="preserve">Research </w:t>
      </w:r>
      <w:r w:rsidR="3C9176E9" w:rsidRPr="00970D93">
        <w:rPr>
          <w:rFonts w:ascii="Arial" w:eastAsiaTheme="minorEastAsia" w:hAnsi="Arial" w:cs="Arial"/>
          <w:sz w:val="24"/>
          <w:szCs w:val="24"/>
        </w:rPr>
        <w:t>displays</w:t>
      </w:r>
      <w:r w:rsidR="36813098" w:rsidRPr="00970D93">
        <w:rPr>
          <w:rFonts w:ascii="Arial" w:eastAsiaTheme="minorEastAsia" w:hAnsi="Arial" w:cs="Arial"/>
          <w:sz w:val="24"/>
          <w:szCs w:val="24"/>
        </w:rPr>
        <w:t xml:space="preserve"> t</w:t>
      </w:r>
      <w:r w:rsidR="094625D2" w:rsidRPr="00970D93">
        <w:rPr>
          <w:rFonts w:ascii="Arial" w:eastAsiaTheme="minorEastAsia" w:hAnsi="Arial" w:cs="Arial"/>
          <w:sz w:val="24"/>
          <w:szCs w:val="24"/>
        </w:rPr>
        <w:t>here is a significant relationship between w</w:t>
      </w:r>
      <w:r w:rsidR="177F6208" w:rsidRPr="00970D93">
        <w:rPr>
          <w:rFonts w:ascii="Arial" w:eastAsiaTheme="minorEastAsia" w:hAnsi="Arial" w:cs="Arial"/>
          <w:sz w:val="24"/>
          <w:szCs w:val="24"/>
        </w:rPr>
        <w:t xml:space="preserve">ell-being </w:t>
      </w:r>
      <w:r w:rsidR="01471419" w:rsidRPr="00970D93">
        <w:rPr>
          <w:rFonts w:ascii="Arial" w:eastAsiaTheme="minorEastAsia" w:hAnsi="Arial" w:cs="Arial"/>
          <w:sz w:val="24"/>
          <w:szCs w:val="24"/>
        </w:rPr>
        <w:t>and self-esteem</w:t>
      </w:r>
      <w:r w:rsidR="380A97E6" w:rsidRPr="00970D93">
        <w:rPr>
          <w:rFonts w:ascii="Arial" w:eastAsiaTheme="minorEastAsia" w:hAnsi="Arial" w:cs="Arial"/>
          <w:sz w:val="24"/>
          <w:szCs w:val="24"/>
        </w:rPr>
        <w:t xml:space="preserve"> (Dogan, </w:t>
      </w:r>
      <w:proofErr w:type="spellStart"/>
      <w:r w:rsidR="380A97E6" w:rsidRPr="00970D93">
        <w:rPr>
          <w:rFonts w:ascii="Arial" w:eastAsiaTheme="minorEastAsia" w:hAnsi="Arial" w:cs="Arial"/>
          <w:sz w:val="24"/>
          <w:szCs w:val="24"/>
        </w:rPr>
        <w:t>Totan</w:t>
      </w:r>
      <w:proofErr w:type="spellEnd"/>
      <w:r w:rsidR="380A97E6" w:rsidRPr="00970D93">
        <w:rPr>
          <w:rFonts w:ascii="Arial" w:eastAsiaTheme="minorEastAsia" w:hAnsi="Arial" w:cs="Arial"/>
          <w:sz w:val="24"/>
          <w:szCs w:val="24"/>
        </w:rPr>
        <w:t xml:space="preserve"> and </w:t>
      </w:r>
      <w:proofErr w:type="spellStart"/>
      <w:r w:rsidR="380A97E6" w:rsidRPr="00970D93">
        <w:rPr>
          <w:rFonts w:ascii="Arial" w:eastAsiaTheme="minorEastAsia" w:hAnsi="Arial" w:cs="Arial"/>
          <w:sz w:val="24"/>
          <w:szCs w:val="24"/>
        </w:rPr>
        <w:t>Sapmaz</w:t>
      </w:r>
      <w:proofErr w:type="spellEnd"/>
      <w:r w:rsidR="380A97E6" w:rsidRPr="00970D93">
        <w:rPr>
          <w:rFonts w:ascii="Arial" w:eastAsiaTheme="minorEastAsia" w:hAnsi="Arial" w:cs="Arial"/>
          <w:sz w:val="24"/>
          <w:szCs w:val="24"/>
        </w:rPr>
        <w:t xml:space="preserve"> 2013</w:t>
      </w:r>
      <w:r w:rsidR="4AD22A4B" w:rsidRPr="00970D93">
        <w:rPr>
          <w:rFonts w:ascii="Arial" w:eastAsiaTheme="minorEastAsia" w:hAnsi="Arial" w:cs="Arial"/>
          <w:sz w:val="24"/>
          <w:szCs w:val="24"/>
        </w:rPr>
        <w:t>) and when self-esteem improves, so does well-being (</w:t>
      </w:r>
      <w:proofErr w:type="spellStart"/>
      <w:r w:rsidR="4AD22A4B" w:rsidRPr="00970D93">
        <w:rPr>
          <w:rFonts w:ascii="Arial" w:eastAsiaTheme="minorEastAsia" w:hAnsi="Arial" w:cs="Arial"/>
          <w:sz w:val="24"/>
          <w:szCs w:val="24"/>
        </w:rPr>
        <w:t>Padhy</w:t>
      </w:r>
      <w:proofErr w:type="spellEnd"/>
      <w:r w:rsidR="4AD22A4B" w:rsidRPr="00970D93">
        <w:rPr>
          <w:rFonts w:ascii="Arial" w:eastAsiaTheme="minorEastAsia" w:hAnsi="Arial" w:cs="Arial"/>
          <w:sz w:val="24"/>
          <w:szCs w:val="24"/>
        </w:rPr>
        <w:t>, Rana and Mishra 2011)</w:t>
      </w:r>
      <w:r w:rsidR="2C39243F" w:rsidRPr="00970D93">
        <w:rPr>
          <w:rFonts w:ascii="Arial" w:eastAsiaTheme="minorEastAsia" w:hAnsi="Arial" w:cs="Arial"/>
          <w:sz w:val="24"/>
          <w:szCs w:val="24"/>
        </w:rPr>
        <w:t>.</w:t>
      </w:r>
      <w:r w:rsidR="0689C3BC" w:rsidRPr="00970D93">
        <w:rPr>
          <w:rFonts w:ascii="Arial" w:eastAsiaTheme="minorEastAsia" w:hAnsi="Arial" w:cs="Arial"/>
          <w:sz w:val="24"/>
          <w:szCs w:val="24"/>
        </w:rPr>
        <w:t xml:space="preserve"> </w:t>
      </w:r>
      <w:r w:rsidR="2C39243F" w:rsidRPr="00970D93">
        <w:rPr>
          <w:rFonts w:ascii="Arial" w:eastAsiaTheme="minorEastAsia" w:hAnsi="Arial" w:cs="Arial"/>
          <w:sz w:val="24"/>
          <w:szCs w:val="24"/>
        </w:rPr>
        <w:t xml:space="preserve">Dweck’s mindset theory (2006) </w:t>
      </w:r>
      <w:r w:rsidR="0F3BF79F" w:rsidRPr="00970D93">
        <w:rPr>
          <w:rFonts w:ascii="Arial" w:eastAsiaTheme="minorEastAsia" w:hAnsi="Arial" w:cs="Arial"/>
          <w:sz w:val="24"/>
          <w:szCs w:val="24"/>
        </w:rPr>
        <w:t xml:space="preserve">is based on the mindset of students, which </w:t>
      </w:r>
      <w:r w:rsidR="6C01A127" w:rsidRPr="00970D93">
        <w:rPr>
          <w:rFonts w:ascii="Arial" w:eastAsiaTheme="minorEastAsia" w:hAnsi="Arial" w:cs="Arial"/>
          <w:sz w:val="24"/>
          <w:szCs w:val="24"/>
        </w:rPr>
        <w:t xml:space="preserve">can affect well-being and </w:t>
      </w:r>
      <w:r w:rsidR="0F3BF79F" w:rsidRPr="00970D93">
        <w:rPr>
          <w:rFonts w:ascii="Arial" w:eastAsiaTheme="minorEastAsia" w:hAnsi="Arial" w:cs="Arial"/>
          <w:sz w:val="24"/>
          <w:szCs w:val="24"/>
        </w:rPr>
        <w:t>could influence</w:t>
      </w:r>
      <w:r w:rsidR="4DE0DCD0" w:rsidRPr="00970D93">
        <w:rPr>
          <w:rFonts w:ascii="Arial" w:eastAsiaTheme="minorEastAsia" w:hAnsi="Arial" w:cs="Arial"/>
          <w:sz w:val="24"/>
          <w:szCs w:val="24"/>
        </w:rPr>
        <w:t xml:space="preserve"> how</w:t>
      </w:r>
      <w:r w:rsidR="3EC81289" w:rsidRPr="00970D93">
        <w:rPr>
          <w:rFonts w:ascii="Arial" w:eastAsiaTheme="minorEastAsia" w:hAnsi="Arial" w:cs="Arial"/>
          <w:sz w:val="24"/>
          <w:szCs w:val="24"/>
        </w:rPr>
        <w:t xml:space="preserve"> students</w:t>
      </w:r>
      <w:r w:rsidR="4DE0DCD0" w:rsidRPr="00970D93">
        <w:rPr>
          <w:rFonts w:ascii="Arial" w:eastAsiaTheme="minorEastAsia" w:hAnsi="Arial" w:cs="Arial"/>
          <w:sz w:val="24"/>
          <w:szCs w:val="24"/>
        </w:rPr>
        <w:t xml:space="preserve"> feel towards school. Dweck’s theory (2006) involves two mindsets, </w:t>
      </w:r>
      <w:r w:rsidR="18CEBCA8" w:rsidRPr="00970D93">
        <w:rPr>
          <w:rFonts w:ascii="Arial" w:eastAsiaTheme="minorEastAsia" w:hAnsi="Arial" w:cs="Arial"/>
          <w:sz w:val="24"/>
          <w:szCs w:val="24"/>
        </w:rPr>
        <w:t xml:space="preserve">growth and fixed. A fixed mindset is when students </w:t>
      </w:r>
      <w:r w:rsidR="5773A1D9" w:rsidRPr="00970D93">
        <w:rPr>
          <w:rFonts w:ascii="Arial" w:eastAsiaTheme="minorEastAsia" w:hAnsi="Arial" w:cs="Arial"/>
          <w:sz w:val="24"/>
          <w:szCs w:val="24"/>
        </w:rPr>
        <w:t xml:space="preserve">think their academic abilities cannot change and a growth mindset is </w:t>
      </w:r>
      <w:r w:rsidR="1618870B" w:rsidRPr="00970D93">
        <w:rPr>
          <w:rFonts w:ascii="Arial" w:eastAsiaTheme="minorEastAsia" w:hAnsi="Arial" w:cs="Arial"/>
          <w:sz w:val="24"/>
          <w:szCs w:val="24"/>
        </w:rPr>
        <w:t>the complete reverse, where the student believes their academic abilities can change through learning (Dweck 2006).</w:t>
      </w:r>
      <w:r w:rsidR="1A9193BC" w:rsidRPr="00970D93">
        <w:rPr>
          <w:rFonts w:ascii="Arial" w:eastAsiaTheme="minorEastAsia" w:hAnsi="Arial" w:cs="Arial"/>
          <w:sz w:val="24"/>
          <w:szCs w:val="24"/>
        </w:rPr>
        <w:t xml:space="preserve"> </w:t>
      </w:r>
      <w:r w:rsidR="1618870B" w:rsidRPr="00970D93">
        <w:rPr>
          <w:rFonts w:ascii="Arial" w:eastAsiaTheme="minorEastAsia" w:hAnsi="Arial" w:cs="Arial"/>
          <w:sz w:val="24"/>
          <w:szCs w:val="24"/>
        </w:rPr>
        <w:t xml:space="preserve"> </w:t>
      </w:r>
      <w:r w:rsidR="232BBB4B" w:rsidRPr="00970D93">
        <w:rPr>
          <w:rFonts w:ascii="Arial" w:eastAsiaTheme="minorEastAsia" w:hAnsi="Arial" w:cs="Arial"/>
          <w:sz w:val="24"/>
          <w:szCs w:val="24"/>
        </w:rPr>
        <w:t>If students adopt a fixed mindset,</w:t>
      </w:r>
      <w:r w:rsidR="0EC7288A" w:rsidRPr="00970D93">
        <w:rPr>
          <w:rFonts w:ascii="Arial" w:eastAsiaTheme="minorEastAsia" w:hAnsi="Arial" w:cs="Arial"/>
          <w:sz w:val="24"/>
          <w:szCs w:val="24"/>
        </w:rPr>
        <w:t xml:space="preserve"> any form of challenge could affect their belief in abilities</w:t>
      </w:r>
      <w:r w:rsidR="643799EF" w:rsidRPr="00970D93">
        <w:rPr>
          <w:rFonts w:ascii="Arial" w:eastAsiaTheme="minorEastAsia" w:hAnsi="Arial" w:cs="Arial"/>
          <w:sz w:val="24"/>
          <w:szCs w:val="24"/>
        </w:rPr>
        <w:t xml:space="preserve">, </w:t>
      </w:r>
      <w:proofErr w:type="gramStart"/>
      <w:r w:rsidR="643799EF" w:rsidRPr="00970D93">
        <w:rPr>
          <w:rFonts w:ascii="Arial" w:eastAsiaTheme="minorEastAsia" w:hAnsi="Arial" w:cs="Arial"/>
          <w:sz w:val="24"/>
          <w:szCs w:val="24"/>
        </w:rPr>
        <w:t>wellbeing</w:t>
      </w:r>
      <w:proofErr w:type="gramEnd"/>
      <w:r w:rsidR="643799EF" w:rsidRPr="00970D93">
        <w:rPr>
          <w:rFonts w:ascii="Arial" w:eastAsiaTheme="minorEastAsia" w:hAnsi="Arial" w:cs="Arial"/>
          <w:sz w:val="24"/>
          <w:szCs w:val="24"/>
        </w:rPr>
        <w:t xml:space="preserve"> and overall feelings towards </w:t>
      </w:r>
      <w:r w:rsidR="0E808242" w:rsidRPr="00970D93">
        <w:rPr>
          <w:rFonts w:ascii="Arial" w:eastAsiaTheme="minorEastAsia" w:hAnsi="Arial" w:cs="Arial"/>
          <w:sz w:val="24"/>
          <w:szCs w:val="24"/>
        </w:rPr>
        <w:t xml:space="preserve">school. </w:t>
      </w:r>
      <w:r w:rsidR="202772ED" w:rsidRPr="00970D93">
        <w:rPr>
          <w:rFonts w:ascii="Arial" w:eastAsiaTheme="minorEastAsia" w:hAnsi="Arial" w:cs="Arial"/>
          <w:sz w:val="24"/>
          <w:szCs w:val="24"/>
        </w:rPr>
        <w:t>The increased use of digital devices (tablets, iPads etc.) could contribute to wellbeing and feelings towards school. Research has stated electronic devices negatively impact children’s sleeping routines (Buxton et al., 2015). Sleep is essential for children to develop, grow and reach their full potential in school and life (Wolfson and Montgomery-Downs 2013). For some students, the weekend might not have structure which could increase sleep deprivation and use of digital devices, which would affect wellbeing. Those students would not feel ready for school and ready to learn, therefore would have negative feelings towards school.</w:t>
      </w:r>
    </w:p>
    <w:p w14:paraId="3A55CB96" w14:textId="61BC0273" w:rsidR="0FBBF1AB" w:rsidRPr="00970D93" w:rsidRDefault="0FBBF1AB"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 xml:space="preserve">Multiple studies indicate girls have a positive attitude towards school compared to boys </w:t>
      </w:r>
      <w:r w:rsidR="6A120682" w:rsidRPr="00970D93">
        <w:rPr>
          <w:rFonts w:ascii="Arial" w:eastAsiaTheme="minorEastAsia" w:hAnsi="Arial" w:cs="Arial"/>
          <w:sz w:val="24"/>
          <w:szCs w:val="24"/>
        </w:rPr>
        <w:t>(</w:t>
      </w:r>
      <w:r w:rsidR="224E62D9" w:rsidRPr="00970D93">
        <w:rPr>
          <w:rFonts w:ascii="Arial" w:eastAsiaTheme="minorEastAsia" w:hAnsi="Arial" w:cs="Arial"/>
          <w:sz w:val="24"/>
          <w:szCs w:val="24"/>
        </w:rPr>
        <w:t>Martínez and Gil 2019, Darom and Rich 1988,</w:t>
      </w:r>
      <w:r w:rsidR="11FB2ED4" w:rsidRPr="00970D93">
        <w:rPr>
          <w:rFonts w:ascii="Arial" w:eastAsiaTheme="minorEastAsia" w:hAnsi="Arial" w:cs="Arial"/>
          <w:sz w:val="24"/>
          <w:szCs w:val="24"/>
        </w:rPr>
        <w:t xml:space="preserve"> As Sabiq </w:t>
      </w:r>
      <w:r w:rsidR="11FB2ED4" w:rsidRPr="00970D93">
        <w:rPr>
          <w:rFonts w:ascii="Arial" w:eastAsiaTheme="minorEastAsia" w:hAnsi="Arial" w:cs="Arial"/>
          <w:i/>
          <w:iCs/>
          <w:sz w:val="24"/>
          <w:szCs w:val="24"/>
        </w:rPr>
        <w:t>et al., 2</w:t>
      </w:r>
      <w:r w:rsidR="11FB2ED4" w:rsidRPr="00970D93">
        <w:rPr>
          <w:rFonts w:ascii="Arial" w:eastAsiaTheme="minorEastAsia" w:hAnsi="Arial" w:cs="Arial"/>
          <w:sz w:val="24"/>
          <w:szCs w:val="24"/>
        </w:rPr>
        <w:t>021</w:t>
      </w:r>
      <w:r w:rsidR="44DA005A" w:rsidRPr="00970D93">
        <w:rPr>
          <w:rFonts w:ascii="Arial" w:eastAsiaTheme="minorEastAsia" w:hAnsi="Arial" w:cs="Arial"/>
          <w:sz w:val="24"/>
          <w:szCs w:val="24"/>
        </w:rPr>
        <w:t xml:space="preserve">) and </w:t>
      </w:r>
      <w:r w:rsidR="7C68A71F" w:rsidRPr="00970D93">
        <w:rPr>
          <w:rFonts w:ascii="Arial" w:eastAsiaTheme="minorEastAsia" w:hAnsi="Arial" w:cs="Arial"/>
          <w:sz w:val="24"/>
          <w:szCs w:val="24"/>
        </w:rPr>
        <w:t xml:space="preserve">boys are more likely to have negative attitudes towards school </w:t>
      </w:r>
      <w:r w:rsidR="7D610EAA" w:rsidRPr="00970D93">
        <w:rPr>
          <w:rFonts w:ascii="Arial" w:eastAsiaTheme="minorEastAsia" w:hAnsi="Arial" w:cs="Arial"/>
          <w:sz w:val="24"/>
          <w:szCs w:val="24"/>
        </w:rPr>
        <w:t>compared</w:t>
      </w:r>
      <w:r w:rsidR="7C68A71F" w:rsidRPr="00970D93">
        <w:rPr>
          <w:rFonts w:ascii="Arial" w:eastAsiaTheme="minorEastAsia" w:hAnsi="Arial" w:cs="Arial"/>
          <w:sz w:val="24"/>
          <w:szCs w:val="24"/>
        </w:rPr>
        <w:t xml:space="preserve"> to girls (</w:t>
      </w:r>
      <w:r w:rsidR="6DC6DF9C" w:rsidRPr="00970D93">
        <w:rPr>
          <w:rFonts w:ascii="Arial" w:eastAsiaTheme="minorEastAsia" w:hAnsi="Arial" w:cs="Arial"/>
          <w:sz w:val="24"/>
          <w:szCs w:val="24"/>
        </w:rPr>
        <w:t>OECD 2015)</w:t>
      </w:r>
      <w:r w:rsidR="082040AD" w:rsidRPr="00970D93">
        <w:rPr>
          <w:rFonts w:ascii="Arial" w:eastAsiaTheme="minorEastAsia" w:hAnsi="Arial" w:cs="Arial"/>
          <w:sz w:val="24"/>
          <w:szCs w:val="24"/>
        </w:rPr>
        <w:t xml:space="preserve">. </w:t>
      </w:r>
      <w:r w:rsidR="6A120682" w:rsidRPr="00970D93">
        <w:rPr>
          <w:rFonts w:ascii="Arial" w:eastAsiaTheme="minorEastAsia" w:hAnsi="Arial" w:cs="Arial"/>
          <w:sz w:val="24"/>
          <w:szCs w:val="24"/>
        </w:rPr>
        <w:t xml:space="preserve">These findings suggest there could be </w:t>
      </w:r>
      <w:r w:rsidR="07D3BC11" w:rsidRPr="00970D93">
        <w:rPr>
          <w:rFonts w:ascii="Arial" w:eastAsiaTheme="minorEastAsia" w:hAnsi="Arial" w:cs="Arial"/>
          <w:sz w:val="24"/>
          <w:szCs w:val="24"/>
        </w:rPr>
        <w:t>a gender di</w:t>
      </w:r>
      <w:r w:rsidR="2147CEF9" w:rsidRPr="00970D93">
        <w:rPr>
          <w:rFonts w:ascii="Arial" w:eastAsiaTheme="minorEastAsia" w:hAnsi="Arial" w:cs="Arial"/>
          <w:sz w:val="24"/>
          <w:szCs w:val="24"/>
        </w:rPr>
        <w:t>fference</w:t>
      </w:r>
      <w:r w:rsidR="07D3BC11" w:rsidRPr="00970D93">
        <w:rPr>
          <w:rFonts w:ascii="Arial" w:eastAsiaTheme="minorEastAsia" w:hAnsi="Arial" w:cs="Arial"/>
          <w:sz w:val="24"/>
          <w:szCs w:val="24"/>
        </w:rPr>
        <w:t xml:space="preserve"> in attitudes towards school.</w:t>
      </w:r>
      <w:r w:rsidR="1E0D1EFB" w:rsidRPr="00970D93">
        <w:rPr>
          <w:rFonts w:ascii="Arial" w:eastAsiaTheme="minorEastAsia" w:hAnsi="Arial" w:cs="Arial"/>
          <w:sz w:val="24"/>
          <w:szCs w:val="24"/>
        </w:rPr>
        <w:t xml:space="preserve"> </w:t>
      </w:r>
      <w:r w:rsidR="08F060B1" w:rsidRPr="00970D93">
        <w:rPr>
          <w:rFonts w:ascii="Arial" w:eastAsiaTheme="minorEastAsia" w:hAnsi="Arial" w:cs="Arial"/>
          <w:sz w:val="24"/>
          <w:szCs w:val="24"/>
        </w:rPr>
        <w:t>However, the literature</w:t>
      </w:r>
      <w:r w:rsidR="26BDC122" w:rsidRPr="00970D93">
        <w:rPr>
          <w:rFonts w:ascii="Arial" w:eastAsiaTheme="minorEastAsia" w:hAnsi="Arial" w:cs="Arial"/>
          <w:sz w:val="24"/>
          <w:szCs w:val="24"/>
        </w:rPr>
        <w:t xml:space="preserve"> about gender difference does vary</w:t>
      </w:r>
      <w:r w:rsidR="52359F0C" w:rsidRPr="00970D93">
        <w:rPr>
          <w:rFonts w:ascii="Arial" w:eastAsiaTheme="minorEastAsia" w:hAnsi="Arial" w:cs="Arial"/>
          <w:sz w:val="24"/>
          <w:szCs w:val="24"/>
        </w:rPr>
        <w:t>.</w:t>
      </w:r>
      <w:r w:rsidR="08F060B1" w:rsidRPr="00970D93">
        <w:rPr>
          <w:rFonts w:ascii="Arial" w:eastAsiaTheme="minorEastAsia" w:hAnsi="Arial" w:cs="Arial"/>
          <w:sz w:val="24"/>
          <w:szCs w:val="24"/>
        </w:rPr>
        <w:t xml:space="preserve"> </w:t>
      </w:r>
      <w:r w:rsidR="7B058CED" w:rsidRPr="00970D93">
        <w:rPr>
          <w:rFonts w:ascii="Arial" w:eastAsiaTheme="minorEastAsia" w:hAnsi="Arial" w:cs="Arial"/>
          <w:sz w:val="24"/>
          <w:szCs w:val="24"/>
        </w:rPr>
        <w:t>One study found no gender difference in the attitudes towards school</w:t>
      </w:r>
      <w:r w:rsidR="6189FA34" w:rsidRPr="00970D93">
        <w:rPr>
          <w:rFonts w:ascii="Arial" w:eastAsiaTheme="minorEastAsia" w:hAnsi="Arial" w:cs="Arial"/>
          <w:sz w:val="24"/>
          <w:szCs w:val="24"/>
        </w:rPr>
        <w:t xml:space="preserve"> </w:t>
      </w:r>
      <w:r w:rsidR="7B058CED" w:rsidRPr="00970D93">
        <w:rPr>
          <w:rFonts w:ascii="Arial" w:eastAsiaTheme="minorEastAsia" w:hAnsi="Arial" w:cs="Arial"/>
          <w:sz w:val="24"/>
          <w:szCs w:val="24"/>
        </w:rPr>
        <w:t xml:space="preserve">(Arens and </w:t>
      </w:r>
      <w:proofErr w:type="spellStart"/>
      <w:r w:rsidR="7B058CED" w:rsidRPr="00970D93">
        <w:rPr>
          <w:rFonts w:ascii="Arial" w:eastAsiaTheme="minorEastAsia" w:hAnsi="Arial" w:cs="Arial"/>
          <w:sz w:val="24"/>
          <w:szCs w:val="24"/>
        </w:rPr>
        <w:t>Niepel</w:t>
      </w:r>
      <w:proofErr w:type="spellEnd"/>
      <w:r w:rsidR="7B058CED" w:rsidRPr="00970D93">
        <w:rPr>
          <w:rFonts w:ascii="Arial" w:eastAsiaTheme="minorEastAsia" w:hAnsi="Arial" w:cs="Arial"/>
          <w:sz w:val="24"/>
          <w:szCs w:val="24"/>
        </w:rPr>
        <w:t xml:space="preserve"> 2019)</w:t>
      </w:r>
      <w:r w:rsidR="19C84902" w:rsidRPr="00970D93">
        <w:rPr>
          <w:rFonts w:ascii="Arial" w:eastAsiaTheme="minorEastAsia" w:hAnsi="Arial" w:cs="Arial"/>
          <w:sz w:val="24"/>
          <w:szCs w:val="24"/>
        </w:rPr>
        <w:t xml:space="preserve"> and</w:t>
      </w:r>
      <w:r w:rsidR="40A6270A" w:rsidRPr="00970D93">
        <w:rPr>
          <w:rFonts w:ascii="Arial" w:eastAsiaTheme="minorEastAsia" w:hAnsi="Arial" w:cs="Arial"/>
          <w:sz w:val="24"/>
          <w:szCs w:val="24"/>
        </w:rPr>
        <w:t xml:space="preserve"> used over 2,300 participants and two different methods to ensure</w:t>
      </w:r>
      <w:r w:rsidR="0F0534AC" w:rsidRPr="00970D93">
        <w:rPr>
          <w:rFonts w:ascii="Arial" w:eastAsiaTheme="minorEastAsia" w:hAnsi="Arial" w:cs="Arial"/>
          <w:sz w:val="24"/>
          <w:szCs w:val="24"/>
        </w:rPr>
        <w:t xml:space="preserve"> the results were valid and reliable</w:t>
      </w:r>
      <w:r w:rsidR="208BD3E3" w:rsidRPr="00970D93">
        <w:rPr>
          <w:rFonts w:ascii="Arial" w:eastAsiaTheme="minorEastAsia" w:hAnsi="Arial" w:cs="Arial"/>
          <w:sz w:val="24"/>
          <w:szCs w:val="24"/>
        </w:rPr>
        <w:t>.</w:t>
      </w:r>
      <w:r w:rsidR="14BD4DD2" w:rsidRPr="00970D93">
        <w:rPr>
          <w:rFonts w:ascii="Arial" w:eastAsiaTheme="minorEastAsia" w:hAnsi="Arial" w:cs="Arial"/>
          <w:sz w:val="24"/>
          <w:szCs w:val="24"/>
        </w:rPr>
        <w:t xml:space="preserve"> </w:t>
      </w:r>
      <w:r w:rsidR="3907B939" w:rsidRPr="00970D93">
        <w:rPr>
          <w:rFonts w:ascii="Arial" w:eastAsiaTheme="minorEastAsia" w:hAnsi="Arial" w:cs="Arial"/>
          <w:sz w:val="24"/>
          <w:szCs w:val="24"/>
        </w:rPr>
        <w:t xml:space="preserve">Research by </w:t>
      </w:r>
      <w:r w:rsidR="208BD3E3" w:rsidRPr="00970D93">
        <w:rPr>
          <w:rFonts w:ascii="Arial" w:eastAsiaTheme="minorEastAsia" w:hAnsi="Arial" w:cs="Arial"/>
          <w:sz w:val="24"/>
          <w:szCs w:val="24"/>
        </w:rPr>
        <w:t xml:space="preserve">Darom and Rich (1988) </w:t>
      </w:r>
      <w:r w:rsidR="29AC56A6" w:rsidRPr="00970D93">
        <w:rPr>
          <w:rFonts w:ascii="Arial" w:eastAsiaTheme="minorEastAsia" w:hAnsi="Arial" w:cs="Arial"/>
          <w:sz w:val="24"/>
          <w:szCs w:val="24"/>
        </w:rPr>
        <w:t xml:space="preserve">indicated teachers view the difference in attitude between boys and girls </w:t>
      </w:r>
      <w:r w:rsidR="3DE649D0" w:rsidRPr="00970D93">
        <w:rPr>
          <w:rFonts w:ascii="Arial" w:eastAsiaTheme="minorEastAsia" w:hAnsi="Arial" w:cs="Arial"/>
          <w:sz w:val="24"/>
          <w:szCs w:val="24"/>
        </w:rPr>
        <w:t xml:space="preserve">larger than it </w:t>
      </w:r>
      <w:r w:rsidR="464338A7" w:rsidRPr="00970D93">
        <w:rPr>
          <w:rFonts w:ascii="Arial" w:eastAsiaTheme="minorEastAsia" w:hAnsi="Arial" w:cs="Arial"/>
          <w:sz w:val="24"/>
          <w:szCs w:val="24"/>
        </w:rPr>
        <w:t>is</w:t>
      </w:r>
      <w:r w:rsidR="3DE649D0" w:rsidRPr="00970D93">
        <w:rPr>
          <w:rFonts w:ascii="Arial" w:eastAsiaTheme="minorEastAsia" w:hAnsi="Arial" w:cs="Arial"/>
          <w:sz w:val="24"/>
          <w:szCs w:val="24"/>
        </w:rPr>
        <w:t>.</w:t>
      </w:r>
      <w:r w:rsidR="515F5283" w:rsidRPr="00970D93">
        <w:rPr>
          <w:rFonts w:ascii="Arial" w:eastAsiaTheme="minorEastAsia" w:hAnsi="Arial" w:cs="Arial"/>
          <w:sz w:val="24"/>
          <w:szCs w:val="24"/>
        </w:rPr>
        <w:t xml:space="preserve"> </w:t>
      </w:r>
      <w:r w:rsidR="7A5E2704" w:rsidRPr="00970D93">
        <w:rPr>
          <w:rFonts w:ascii="Arial" w:eastAsiaTheme="minorEastAsia" w:hAnsi="Arial" w:cs="Arial"/>
          <w:sz w:val="24"/>
          <w:szCs w:val="24"/>
        </w:rPr>
        <w:t>T</w:t>
      </w:r>
      <w:r w:rsidR="00F74D5B" w:rsidRPr="00970D93">
        <w:rPr>
          <w:rFonts w:ascii="Arial" w:eastAsiaTheme="minorEastAsia" w:hAnsi="Arial" w:cs="Arial"/>
          <w:sz w:val="24"/>
          <w:szCs w:val="24"/>
        </w:rPr>
        <w:t>his proposes t</w:t>
      </w:r>
      <w:r w:rsidR="7A5E2704" w:rsidRPr="00970D93">
        <w:rPr>
          <w:rFonts w:ascii="Arial" w:eastAsiaTheme="minorEastAsia" w:hAnsi="Arial" w:cs="Arial"/>
          <w:sz w:val="24"/>
          <w:szCs w:val="24"/>
        </w:rPr>
        <w:t>eachers could</w:t>
      </w:r>
      <w:r w:rsidR="6C3A6F62" w:rsidRPr="00970D93">
        <w:rPr>
          <w:rFonts w:ascii="Arial" w:eastAsiaTheme="minorEastAsia" w:hAnsi="Arial" w:cs="Arial"/>
          <w:sz w:val="24"/>
          <w:szCs w:val="24"/>
        </w:rPr>
        <w:t xml:space="preserve"> be </w:t>
      </w:r>
      <w:r w:rsidR="55A12A76" w:rsidRPr="00970D93">
        <w:rPr>
          <w:rFonts w:ascii="Arial" w:eastAsiaTheme="minorEastAsia" w:hAnsi="Arial" w:cs="Arial"/>
          <w:sz w:val="24"/>
          <w:szCs w:val="24"/>
        </w:rPr>
        <w:t>a contributing factor towards students' attitudes towards school.</w:t>
      </w:r>
      <w:r w:rsidR="09613AD3" w:rsidRPr="00970D93">
        <w:rPr>
          <w:rFonts w:ascii="Arial" w:eastAsiaTheme="minorEastAsia" w:hAnsi="Arial" w:cs="Arial"/>
          <w:sz w:val="24"/>
          <w:szCs w:val="24"/>
        </w:rPr>
        <w:t xml:space="preserve"> </w:t>
      </w:r>
      <w:r w:rsidR="55A12A76" w:rsidRPr="00970D93">
        <w:rPr>
          <w:rFonts w:ascii="Arial" w:eastAsiaTheme="minorEastAsia" w:hAnsi="Arial" w:cs="Arial"/>
          <w:sz w:val="24"/>
          <w:szCs w:val="24"/>
        </w:rPr>
        <w:t>Previous s</w:t>
      </w:r>
      <w:r w:rsidR="65ACCBBE" w:rsidRPr="00970D93">
        <w:rPr>
          <w:rFonts w:ascii="Arial" w:eastAsiaTheme="minorEastAsia" w:hAnsi="Arial" w:cs="Arial"/>
          <w:sz w:val="24"/>
          <w:szCs w:val="24"/>
        </w:rPr>
        <w:t xml:space="preserve">tudies display </w:t>
      </w:r>
      <w:r w:rsidR="3574E485" w:rsidRPr="00970D93">
        <w:rPr>
          <w:rFonts w:ascii="Arial" w:eastAsiaTheme="minorEastAsia" w:hAnsi="Arial" w:cs="Arial"/>
          <w:sz w:val="24"/>
          <w:szCs w:val="24"/>
        </w:rPr>
        <w:t xml:space="preserve">the student-teacher relationship can have positive impacts upon student engagement, </w:t>
      </w:r>
      <w:proofErr w:type="gramStart"/>
      <w:r w:rsidR="3574E485" w:rsidRPr="00970D93">
        <w:rPr>
          <w:rFonts w:ascii="Arial" w:eastAsiaTheme="minorEastAsia" w:hAnsi="Arial" w:cs="Arial"/>
          <w:sz w:val="24"/>
          <w:szCs w:val="24"/>
        </w:rPr>
        <w:t>outcomes</w:t>
      </w:r>
      <w:proofErr w:type="gramEnd"/>
      <w:r w:rsidR="3574E485" w:rsidRPr="00970D93">
        <w:rPr>
          <w:rFonts w:ascii="Arial" w:eastAsiaTheme="minorEastAsia" w:hAnsi="Arial" w:cs="Arial"/>
          <w:sz w:val="24"/>
          <w:szCs w:val="24"/>
        </w:rPr>
        <w:t xml:space="preserve"> and attitude </w:t>
      </w:r>
      <w:r w:rsidR="77DAF942" w:rsidRPr="00970D93">
        <w:rPr>
          <w:rFonts w:ascii="Arial" w:eastAsiaTheme="minorEastAsia" w:hAnsi="Arial" w:cs="Arial"/>
          <w:sz w:val="24"/>
          <w:szCs w:val="24"/>
        </w:rPr>
        <w:t xml:space="preserve">(Rasuli, </w:t>
      </w:r>
      <w:proofErr w:type="spellStart"/>
      <w:r w:rsidR="77DAF942" w:rsidRPr="00970D93">
        <w:rPr>
          <w:rFonts w:ascii="Arial" w:eastAsiaTheme="minorEastAsia" w:hAnsi="Arial" w:cs="Arial"/>
          <w:sz w:val="24"/>
          <w:szCs w:val="24"/>
        </w:rPr>
        <w:t>Makhdoomzada</w:t>
      </w:r>
      <w:proofErr w:type="spellEnd"/>
      <w:r w:rsidR="77DAF942" w:rsidRPr="00970D93">
        <w:rPr>
          <w:rFonts w:ascii="Arial" w:eastAsiaTheme="minorEastAsia" w:hAnsi="Arial" w:cs="Arial"/>
          <w:sz w:val="24"/>
          <w:szCs w:val="24"/>
        </w:rPr>
        <w:t xml:space="preserve"> and Haidari 2023</w:t>
      </w:r>
      <w:r w:rsidR="1F91071B" w:rsidRPr="00970D93">
        <w:rPr>
          <w:rFonts w:ascii="Arial" w:eastAsiaTheme="minorEastAsia" w:hAnsi="Arial" w:cs="Arial"/>
          <w:sz w:val="24"/>
          <w:szCs w:val="24"/>
        </w:rPr>
        <w:t>,</w:t>
      </w:r>
      <w:r w:rsidR="22009D35" w:rsidRPr="00970D93">
        <w:rPr>
          <w:rFonts w:ascii="Arial" w:eastAsiaTheme="minorEastAsia" w:hAnsi="Arial" w:cs="Arial"/>
          <w:sz w:val="24"/>
          <w:szCs w:val="24"/>
        </w:rPr>
        <w:t xml:space="preserve"> Dai 2024).</w:t>
      </w:r>
      <w:r w:rsidR="7F28A5CA" w:rsidRPr="00970D93">
        <w:rPr>
          <w:rFonts w:ascii="Arial" w:eastAsiaTheme="minorEastAsia" w:hAnsi="Arial" w:cs="Arial"/>
          <w:sz w:val="24"/>
          <w:szCs w:val="24"/>
        </w:rPr>
        <w:t xml:space="preserve"> Likewise</w:t>
      </w:r>
      <w:r w:rsidR="54B5D13B" w:rsidRPr="00970D93">
        <w:rPr>
          <w:rFonts w:ascii="Arial" w:eastAsiaTheme="minorEastAsia" w:hAnsi="Arial" w:cs="Arial"/>
          <w:sz w:val="24"/>
          <w:szCs w:val="24"/>
        </w:rPr>
        <w:t xml:space="preserve">, </w:t>
      </w:r>
      <w:r w:rsidR="0563B641" w:rsidRPr="00970D93">
        <w:rPr>
          <w:rFonts w:ascii="Arial" w:eastAsiaTheme="minorEastAsia" w:hAnsi="Arial" w:cs="Arial"/>
          <w:sz w:val="24"/>
          <w:szCs w:val="24"/>
        </w:rPr>
        <w:t xml:space="preserve">research </w:t>
      </w:r>
      <w:r w:rsidR="0563B641" w:rsidRPr="00970D93">
        <w:rPr>
          <w:rFonts w:ascii="Arial" w:eastAsiaTheme="minorEastAsia" w:hAnsi="Arial" w:cs="Arial"/>
          <w:sz w:val="24"/>
          <w:szCs w:val="24"/>
        </w:rPr>
        <w:lastRenderedPageBreak/>
        <w:t xml:space="preserve">identified </w:t>
      </w:r>
      <w:r w:rsidR="54B5D13B" w:rsidRPr="00970D93">
        <w:rPr>
          <w:rFonts w:ascii="Arial" w:eastAsiaTheme="minorEastAsia" w:hAnsi="Arial" w:cs="Arial"/>
          <w:sz w:val="24"/>
          <w:szCs w:val="24"/>
        </w:rPr>
        <w:t xml:space="preserve">dispute in the teacher-student relationship can negatively impact student attitude towards school as the student requires a supportive environment to reach their full potential (Huan et al., 2012). These findings support </w:t>
      </w:r>
      <w:r w:rsidR="76687A30" w:rsidRPr="00970D93">
        <w:rPr>
          <w:rFonts w:ascii="Arial" w:eastAsiaTheme="minorEastAsia" w:hAnsi="Arial" w:cs="Arial"/>
          <w:sz w:val="24"/>
          <w:szCs w:val="24"/>
        </w:rPr>
        <w:t xml:space="preserve">the concept of teachers </w:t>
      </w:r>
      <w:r w:rsidR="14C7241F" w:rsidRPr="00970D93">
        <w:rPr>
          <w:rFonts w:ascii="Arial" w:eastAsiaTheme="minorEastAsia" w:hAnsi="Arial" w:cs="Arial"/>
          <w:sz w:val="24"/>
          <w:szCs w:val="24"/>
        </w:rPr>
        <w:t xml:space="preserve">impacting student attitudes towards school. </w:t>
      </w:r>
      <w:r w:rsidR="71FA2573" w:rsidRPr="00970D93">
        <w:rPr>
          <w:rFonts w:ascii="Arial" w:eastAsiaTheme="minorEastAsia" w:hAnsi="Arial" w:cs="Arial"/>
          <w:sz w:val="24"/>
          <w:szCs w:val="24"/>
        </w:rPr>
        <w:t xml:space="preserve">On the </w:t>
      </w:r>
      <w:r w:rsidR="0B092736" w:rsidRPr="00970D93">
        <w:rPr>
          <w:rFonts w:ascii="Arial" w:eastAsiaTheme="minorEastAsia" w:hAnsi="Arial" w:cs="Arial"/>
          <w:sz w:val="24"/>
          <w:szCs w:val="24"/>
        </w:rPr>
        <w:t>contrary</w:t>
      </w:r>
      <w:r w:rsidR="71FA2573" w:rsidRPr="00970D93">
        <w:rPr>
          <w:rFonts w:ascii="Arial" w:eastAsiaTheme="minorEastAsia" w:hAnsi="Arial" w:cs="Arial"/>
          <w:sz w:val="24"/>
          <w:szCs w:val="24"/>
        </w:rPr>
        <w:t xml:space="preserve">, </w:t>
      </w:r>
      <w:r w:rsidR="701F5A50" w:rsidRPr="00970D93">
        <w:rPr>
          <w:rFonts w:ascii="Arial" w:eastAsiaTheme="minorEastAsia" w:hAnsi="Arial" w:cs="Arial"/>
          <w:sz w:val="24"/>
          <w:szCs w:val="24"/>
        </w:rPr>
        <w:t xml:space="preserve">Suyatno et al., (2019) </w:t>
      </w:r>
      <w:r w:rsidR="3574E485" w:rsidRPr="00970D93">
        <w:rPr>
          <w:rFonts w:ascii="Arial" w:eastAsiaTheme="minorEastAsia" w:hAnsi="Arial" w:cs="Arial"/>
          <w:sz w:val="24"/>
          <w:szCs w:val="24"/>
        </w:rPr>
        <w:t xml:space="preserve">found </w:t>
      </w:r>
      <w:r w:rsidR="1A389229" w:rsidRPr="00970D93">
        <w:rPr>
          <w:rFonts w:ascii="Arial" w:eastAsiaTheme="minorEastAsia" w:hAnsi="Arial" w:cs="Arial"/>
          <w:sz w:val="24"/>
          <w:szCs w:val="24"/>
        </w:rPr>
        <w:t xml:space="preserve">counterpart </w:t>
      </w:r>
      <w:r w:rsidR="3574E485" w:rsidRPr="00970D93">
        <w:rPr>
          <w:rFonts w:ascii="Arial" w:eastAsiaTheme="minorEastAsia" w:hAnsi="Arial" w:cs="Arial"/>
          <w:sz w:val="24"/>
          <w:szCs w:val="24"/>
        </w:rPr>
        <w:t xml:space="preserve">differences between </w:t>
      </w:r>
      <w:r w:rsidR="16D5AD54" w:rsidRPr="00970D93">
        <w:rPr>
          <w:rFonts w:ascii="Arial" w:eastAsiaTheme="minorEastAsia" w:hAnsi="Arial" w:cs="Arial"/>
          <w:sz w:val="24"/>
          <w:szCs w:val="24"/>
        </w:rPr>
        <w:t xml:space="preserve">the </w:t>
      </w:r>
      <w:r w:rsidR="3574E485" w:rsidRPr="00970D93">
        <w:rPr>
          <w:rFonts w:ascii="Arial" w:eastAsiaTheme="minorEastAsia" w:hAnsi="Arial" w:cs="Arial"/>
          <w:sz w:val="24"/>
          <w:szCs w:val="24"/>
        </w:rPr>
        <w:t xml:space="preserve">student-teacher relationship and student </w:t>
      </w:r>
      <w:r w:rsidR="2CE2E2E0" w:rsidRPr="00970D93">
        <w:rPr>
          <w:rFonts w:ascii="Arial" w:eastAsiaTheme="minorEastAsia" w:hAnsi="Arial" w:cs="Arial"/>
          <w:sz w:val="24"/>
          <w:szCs w:val="24"/>
        </w:rPr>
        <w:t>attitude</w:t>
      </w:r>
      <w:r w:rsidR="31F28C4D" w:rsidRPr="00970D93">
        <w:rPr>
          <w:rFonts w:ascii="Arial" w:eastAsiaTheme="minorEastAsia" w:hAnsi="Arial" w:cs="Arial"/>
          <w:sz w:val="24"/>
          <w:szCs w:val="24"/>
        </w:rPr>
        <w:t xml:space="preserve"> and revealed there was no </w:t>
      </w:r>
      <w:r w:rsidR="569C4D20" w:rsidRPr="00970D93">
        <w:rPr>
          <w:rFonts w:ascii="Arial" w:eastAsiaTheme="minorEastAsia" w:hAnsi="Arial" w:cs="Arial"/>
          <w:sz w:val="24"/>
          <w:szCs w:val="24"/>
        </w:rPr>
        <w:t xml:space="preserve">impact at all. </w:t>
      </w:r>
      <w:r w:rsidR="7F5299B3" w:rsidRPr="00970D93">
        <w:rPr>
          <w:rFonts w:ascii="Arial" w:eastAsiaTheme="minorEastAsia" w:hAnsi="Arial" w:cs="Arial"/>
          <w:sz w:val="24"/>
          <w:szCs w:val="24"/>
        </w:rPr>
        <w:t>According to the Welsh Government (2023), student-teacher interaction impacts students' sense of worth which can affect overall well-being and attitudes towards school.</w:t>
      </w:r>
      <w:r w:rsidR="3D660C6A" w:rsidRPr="00970D93">
        <w:rPr>
          <w:rFonts w:ascii="Arial" w:eastAsiaTheme="minorEastAsia" w:hAnsi="Arial" w:cs="Arial"/>
          <w:sz w:val="24"/>
          <w:szCs w:val="24"/>
        </w:rPr>
        <w:t xml:space="preserve"> </w:t>
      </w:r>
    </w:p>
    <w:p w14:paraId="01B8AF4F" w14:textId="77777777" w:rsidR="00970D93" w:rsidRDefault="00970D93" w:rsidP="007E0EBB">
      <w:pPr>
        <w:spacing w:line="360" w:lineRule="auto"/>
        <w:rPr>
          <w:rFonts w:ascii="Arial" w:eastAsiaTheme="minorEastAsia" w:hAnsi="Arial" w:cs="Arial"/>
          <w:color w:val="222222"/>
          <w:sz w:val="24"/>
          <w:szCs w:val="24"/>
        </w:rPr>
      </w:pPr>
    </w:p>
    <w:p w14:paraId="5B777B7A" w14:textId="77777777" w:rsidR="00970D93" w:rsidRDefault="00970D93" w:rsidP="007E0EBB">
      <w:pPr>
        <w:spacing w:line="360" w:lineRule="auto"/>
        <w:rPr>
          <w:rFonts w:ascii="Arial" w:eastAsiaTheme="minorEastAsia" w:hAnsi="Arial" w:cs="Arial"/>
          <w:color w:val="222222"/>
          <w:sz w:val="24"/>
          <w:szCs w:val="24"/>
        </w:rPr>
      </w:pPr>
    </w:p>
    <w:p w14:paraId="63AA79EC" w14:textId="77777777" w:rsidR="00970D93" w:rsidRDefault="00970D93" w:rsidP="007E0EBB">
      <w:pPr>
        <w:spacing w:line="360" w:lineRule="auto"/>
        <w:rPr>
          <w:rFonts w:ascii="Arial" w:eastAsiaTheme="minorEastAsia" w:hAnsi="Arial" w:cs="Arial"/>
          <w:color w:val="222222"/>
          <w:sz w:val="24"/>
          <w:szCs w:val="24"/>
        </w:rPr>
      </w:pPr>
    </w:p>
    <w:p w14:paraId="2C078E63" w14:textId="11C8E94A" w:rsidR="007D171B" w:rsidRPr="00DE2C10" w:rsidRDefault="11E33213" w:rsidP="007E0EBB">
      <w:pPr>
        <w:spacing w:line="360" w:lineRule="auto"/>
        <w:rPr>
          <w:rFonts w:ascii="Arial" w:hAnsi="Arial" w:cs="Arial"/>
          <w:b/>
          <w:bCs/>
          <w:sz w:val="24"/>
          <w:szCs w:val="24"/>
        </w:rPr>
      </w:pPr>
      <w:r w:rsidRPr="00DE2C10">
        <w:rPr>
          <w:rFonts w:ascii="Arial" w:hAnsi="Arial" w:cs="Arial"/>
          <w:sz w:val="24"/>
          <w:szCs w:val="24"/>
          <w:u w:val="single"/>
        </w:rPr>
        <w:t>Explanation of Case Study</w:t>
      </w:r>
    </w:p>
    <w:p w14:paraId="3488108A" w14:textId="0A79C027" w:rsidR="71A3C9FF" w:rsidRPr="00970D93" w:rsidRDefault="12E94079" w:rsidP="007E0EBB">
      <w:pPr>
        <w:spacing w:line="360" w:lineRule="auto"/>
        <w:rPr>
          <w:rFonts w:ascii="Arial" w:eastAsiaTheme="minorEastAsia" w:hAnsi="Arial" w:cs="Arial"/>
          <w:sz w:val="24"/>
          <w:szCs w:val="24"/>
          <w:lang w:val="en-GB"/>
        </w:rPr>
      </w:pPr>
      <w:r w:rsidRPr="00970D93">
        <w:rPr>
          <w:rFonts w:ascii="Arial" w:eastAsiaTheme="minorEastAsia" w:hAnsi="Arial" w:cs="Arial"/>
          <w:sz w:val="24"/>
          <w:szCs w:val="24"/>
          <w:lang w:val="en-GB"/>
        </w:rPr>
        <w:t>Case stud</w:t>
      </w:r>
      <w:r w:rsidR="1A60C7B0" w:rsidRPr="00970D93">
        <w:rPr>
          <w:rFonts w:ascii="Arial" w:eastAsiaTheme="minorEastAsia" w:hAnsi="Arial" w:cs="Arial"/>
          <w:sz w:val="24"/>
          <w:szCs w:val="24"/>
          <w:lang w:val="en-GB"/>
        </w:rPr>
        <w:t>ies</w:t>
      </w:r>
      <w:r w:rsidRPr="00970D93">
        <w:rPr>
          <w:rFonts w:ascii="Arial" w:eastAsiaTheme="minorEastAsia" w:hAnsi="Arial" w:cs="Arial"/>
          <w:sz w:val="24"/>
          <w:szCs w:val="24"/>
          <w:lang w:val="en-GB"/>
        </w:rPr>
        <w:t xml:space="preserve"> do not have </w:t>
      </w:r>
      <w:r w:rsidR="27B1E5A8" w:rsidRPr="00970D93">
        <w:rPr>
          <w:rFonts w:ascii="Arial" w:eastAsiaTheme="minorEastAsia" w:hAnsi="Arial" w:cs="Arial"/>
          <w:sz w:val="24"/>
          <w:szCs w:val="24"/>
          <w:lang w:val="en-GB"/>
        </w:rPr>
        <w:t xml:space="preserve">one </w:t>
      </w:r>
      <w:r w:rsidRPr="00970D93">
        <w:rPr>
          <w:rFonts w:ascii="Arial" w:eastAsiaTheme="minorEastAsia" w:hAnsi="Arial" w:cs="Arial"/>
          <w:sz w:val="24"/>
          <w:szCs w:val="24"/>
          <w:lang w:val="en-GB"/>
        </w:rPr>
        <w:t>singular definition due to the ambiguous</w:t>
      </w:r>
      <w:r w:rsidR="3D546C0B" w:rsidRPr="00970D93">
        <w:rPr>
          <w:rFonts w:ascii="Arial" w:eastAsiaTheme="minorEastAsia" w:hAnsi="Arial" w:cs="Arial"/>
          <w:sz w:val="24"/>
          <w:szCs w:val="24"/>
          <w:lang w:val="en-GB"/>
        </w:rPr>
        <w:t>ness</w:t>
      </w:r>
      <w:r w:rsidR="316553F5" w:rsidRPr="00970D93">
        <w:rPr>
          <w:rFonts w:ascii="Arial" w:eastAsiaTheme="minorEastAsia" w:hAnsi="Arial" w:cs="Arial"/>
          <w:sz w:val="24"/>
          <w:szCs w:val="24"/>
          <w:lang w:val="en-GB"/>
        </w:rPr>
        <w:t xml:space="preserve"> and complexity</w:t>
      </w:r>
      <w:r w:rsidR="26A96812" w:rsidRPr="00970D93">
        <w:rPr>
          <w:rFonts w:ascii="Arial" w:eastAsiaTheme="minorEastAsia" w:hAnsi="Arial" w:cs="Arial"/>
          <w:sz w:val="24"/>
          <w:szCs w:val="24"/>
          <w:lang w:val="en-GB"/>
        </w:rPr>
        <w:t xml:space="preserve"> </w:t>
      </w:r>
      <w:r w:rsidR="662FE9F4" w:rsidRPr="00970D93">
        <w:rPr>
          <w:rFonts w:ascii="Arial" w:eastAsiaTheme="minorEastAsia" w:hAnsi="Arial" w:cs="Arial"/>
          <w:sz w:val="24"/>
          <w:szCs w:val="24"/>
          <w:lang w:val="en-GB"/>
        </w:rPr>
        <w:t xml:space="preserve">of </w:t>
      </w:r>
      <w:r w:rsidR="29BF65AB" w:rsidRPr="00970D93">
        <w:rPr>
          <w:rFonts w:ascii="Arial" w:eastAsiaTheme="minorEastAsia" w:hAnsi="Arial" w:cs="Arial"/>
          <w:sz w:val="24"/>
          <w:szCs w:val="24"/>
          <w:lang w:val="en-GB"/>
        </w:rPr>
        <w:t>what they are.</w:t>
      </w:r>
      <w:r w:rsidR="29AC5EF6" w:rsidRPr="00970D93">
        <w:rPr>
          <w:rFonts w:ascii="Arial" w:eastAsiaTheme="minorEastAsia" w:hAnsi="Arial" w:cs="Arial"/>
          <w:sz w:val="24"/>
          <w:szCs w:val="24"/>
          <w:lang w:val="en-GB"/>
        </w:rPr>
        <w:t xml:space="preserve"> </w:t>
      </w:r>
      <w:r w:rsidR="1951D390" w:rsidRPr="00970D93">
        <w:rPr>
          <w:rFonts w:ascii="Arial" w:eastAsiaTheme="minorEastAsia" w:hAnsi="Arial" w:cs="Arial"/>
          <w:sz w:val="24"/>
          <w:szCs w:val="24"/>
        </w:rPr>
        <w:t>Case studies are beneficial in research as they understand and explore complex processes e.g. change (Simon 2009)</w:t>
      </w:r>
      <w:r w:rsidR="140CC26D" w:rsidRPr="00970D93">
        <w:rPr>
          <w:rFonts w:ascii="Arial" w:eastAsiaTheme="minorEastAsia" w:hAnsi="Arial" w:cs="Arial"/>
          <w:sz w:val="24"/>
          <w:szCs w:val="24"/>
        </w:rPr>
        <w:t xml:space="preserve"> and enable researchers to have an increased understanding of a subject (Coombs 2022)</w:t>
      </w:r>
      <w:r w:rsidR="5A7EA49E" w:rsidRPr="00970D93">
        <w:rPr>
          <w:rFonts w:ascii="Arial" w:eastAsiaTheme="minorEastAsia" w:hAnsi="Arial" w:cs="Arial"/>
          <w:sz w:val="24"/>
          <w:szCs w:val="24"/>
        </w:rPr>
        <w:t>.</w:t>
      </w:r>
      <w:r w:rsidR="5EBA5E4C" w:rsidRPr="00970D93">
        <w:rPr>
          <w:rFonts w:ascii="Arial" w:eastAsiaTheme="minorEastAsia" w:hAnsi="Arial" w:cs="Arial"/>
          <w:sz w:val="24"/>
          <w:szCs w:val="24"/>
        </w:rPr>
        <w:t xml:space="preserve"> </w:t>
      </w:r>
      <w:r w:rsidR="513A6F6A" w:rsidRPr="00970D93">
        <w:rPr>
          <w:rFonts w:ascii="Arial" w:eastAsiaTheme="minorEastAsia" w:hAnsi="Arial" w:cs="Arial"/>
          <w:sz w:val="24"/>
          <w:szCs w:val="24"/>
          <w:lang w:val="en-GB"/>
        </w:rPr>
        <w:t xml:space="preserve">A case study allows research of human actions to happen in its natural environment (Feagin, Orum and Sjoberg 2016). </w:t>
      </w:r>
      <w:r w:rsidR="24ED251F" w:rsidRPr="00970D93">
        <w:rPr>
          <w:rFonts w:ascii="Arial" w:eastAsiaTheme="minorEastAsia" w:hAnsi="Arial" w:cs="Arial"/>
          <w:sz w:val="24"/>
          <w:szCs w:val="24"/>
          <w:lang w:val="en-GB"/>
        </w:rPr>
        <w:t>Alt</w:t>
      </w:r>
      <w:r w:rsidR="513A6F6A" w:rsidRPr="00970D93">
        <w:rPr>
          <w:rFonts w:ascii="Arial" w:eastAsiaTheme="minorEastAsia" w:hAnsi="Arial" w:cs="Arial"/>
          <w:sz w:val="24"/>
          <w:szCs w:val="24"/>
          <w:lang w:val="en-GB"/>
        </w:rPr>
        <w:t xml:space="preserve">hough research has proved </w:t>
      </w:r>
      <w:r w:rsidR="14A27581" w:rsidRPr="00970D93">
        <w:rPr>
          <w:rFonts w:ascii="Arial" w:eastAsiaTheme="minorEastAsia" w:hAnsi="Arial" w:cs="Arial"/>
          <w:sz w:val="24"/>
          <w:szCs w:val="24"/>
          <w:lang w:val="en-GB"/>
        </w:rPr>
        <w:t>case studies can be difficult to use within research due to the complexity of them, especially with students</w:t>
      </w:r>
      <w:r w:rsidR="513A6F6A" w:rsidRPr="00970D93">
        <w:rPr>
          <w:rFonts w:ascii="Arial" w:eastAsiaTheme="minorEastAsia" w:hAnsi="Arial" w:cs="Arial"/>
          <w:sz w:val="24"/>
          <w:szCs w:val="24"/>
          <w:lang w:val="en-GB"/>
        </w:rPr>
        <w:t xml:space="preserve"> (Yadav 2007).</w:t>
      </w:r>
    </w:p>
    <w:p w14:paraId="5650D712" w14:textId="42C9C2CC" w:rsidR="735F7E5B" w:rsidRPr="00970D93" w:rsidRDefault="735F7E5B" w:rsidP="007E0EBB">
      <w:pPr>
        <w:spacing w:line="360" w:lineRule="auto"/>
        <w:rPr>
          <w:rFonts w:ascii="Arial" w:eastAsiaTheme="minorEastAsia" w:hAnsi="Arial" w:cs="Arial"/>
          <w:sz w:val="24"/>
          <w:szCs w:val="24"/>
          <w:lang w:val="en-GB"/>
        </w:rPr>
      </w:pPr>
      <w:r w:rsidRPr="00970D93">
        <w:rPr>
          <w:rFonts w:ascii="Arial" w:eastAsiaTheme="minorEastAsia" w:hAnsi="Arial" w:cs="Arial"/>
          <w:sz w:val="24"/>
          <w:szCs w:val="24"/>
          <w:lang w:val="en-GB"/>
        </w:rPr>
        <w:t xml:space="preserve">Case studies can be divided into three </w:t>
      </w:r>
      <w:proofErr w:type="gramStart"/>
      <w:r w:rsidRPr="00970D93">
        <w:rPr>
          <w:rFonts w:ascii="Arial" w:eastAsiaTheme="minorEastAsia" w:hAnsi="Arial" w:cs="Arial"/>
          <w:sz w:val="24"/>
          <w:szCs w:val="24"/>
          <w:lang w:val="en-GB"/>
        </w:rPr>
        <w:t>types;</w:t>
      </w:r>
      <w:proofErr w:type="gramEnd"/>
      <w:r w:rsidRPr="00970D93">
        <w:rPr>
          <w:rFonts w:ascii="Arial" w:eastAsiaTheme="minorEastAsia" w:hAnsi="Arial" w:cs="Arial"/>
          <w:sz w:val="24"/>
          <w:szCs w:val="24"/>
          <w:lang w:val="en-GB"/>
        </w:rPr>
        <w:t xml:space="preserve"> </w:t>
      </w:r>
      <w:r w:rsidR="4B7F8452" w:rsidRPr="00970D93">
        <w:rPr>
          <w:rFonts w:ascii="Arial" w:eastAsiaTheme="minorEastAsia" w:hAnsi="Arial" w:cs="Arial"/>
          <w:sz w:val="24"/>
          <w:szCs w:val="24"/>
          <w:lang w:val="en-GB"/>
        </w:rPr>
        <w:t>evaluative, exploratory and explanatory (Yazan 2015)</w:t>
      </w:r>
      <w:r w:rsidR="18A69803" w:rsidRPr="00970D93">
        <w:rPr>
          <w:rFonts w:ascii="Arial" w:eastAsiaTheme="minorEastAsia" w:hAnsi="Arial" w:cs="Arial"/>
          <w:sz w:val="24"/>
          <w:szCs w:val="24"/>
          <w:lang w:val="en-GB"/>
        </w:rPr>
        <w:t xml:space="preserve">. </w:t>
      </w:r>
      <w:r w:rsidR="7A16EBB5" w:rsidRPr="00970D93">
        <w:rPr>
          <w:rFonts w:ascii="Arial" w:eastAsiaTheme="minorEastAsia" w:hAnsi="Arial" w:cs="Arial"/>
          <w:sz w:val="24"/>
          <w:szCs w:val="24"/>
        </w:rPr>
        <w:t>Evaluative research determines the success of a project, or if the objectives of the project have been met (Simon 2009)</w:t>
      </w:r>
      <w:r w:rsidR="4AC31697" w:rsidRPr="00970D93">
        <w:rPr>
          <w:rFonts w:ascii="Arial" w:eastAsiaTheme="minorEastAsia" w:hAnsi="Arial" w:cs="Arial"/>
          <w:sz w:val="24"/>
          <w:szCs w:val="24"/>
        </w:rPr>
        <w:t>,</w:t>
      </w:r>
      <w:r w:rsidR="482738F0" w:rsidRPr="00970D93">
        <w:rPr>
          <w:rFonts w:ascii="Arial" w:eastAsiaTheme="minorEastAsia" w:hAnsi="Arial" w:cs="Arial"/>
          <w:sz w:val="24"/>
          <w:szCs w:val="24"/>
        </w:rPr>
        <w:t xml:space="preserve"> </w:t>
      </w:r>
      <w:r w:rsidR="482738F0" w:rsidRPr="00970D93">
        <w:rPr>
          <w:rFonts w:ascii="Arial" w:eastAsiaTheme="minorEastAsia" w:hAnsi="Arial" w:cs="Arial"/>
          <w:sz w:val="24"/>
          <w:szCs w:val="24"/>
          <w:lang w:val="en-GB"/>
        </w:rPr>
        <w:t>explanatory</w:t>
      </w:r>
      <w:r w:rsidR="1028C7B9" w:rsidRPr="00970D93">
        <w:rPr>
          <w:rFonts w:ascii="Arial" w:eastAsiaTheme="minorEastAsia" w:hAnsi="Arial" w:cs="Arial"/>
          <w:sz w:val="24"/>
          <w:szCs w:val="24"/>
          <w:lang w:val="en-GB"/>
        </w:rPr>
        <w:t xml:space="preserve"> research</w:t>
      </w:r>
      <w:r w:rsidR="2EB7A8B3" w:rsidRPr="00970D93">
        <w:rPr>
          <w:rFonts w:ascii="Arial" w:eastAsia="Calibri" w:hAnsi="Arial" w:cs="Arial"/>
          <w:sz w:val="24"/>
          <w:szCs w:val="24"/>
        </w:rPr>
        <w:t xml:space="preserve"> provides evidence, causes and reasons to explain a prediction or theory</w:t>
      </w:r>
      <w:r w:rsidR="3BFC93BB" w:rsidRPr="00970D93">
        <w:rPr>
          <w:rFonts w:ascii="Arial" w:eastAsia="Calibri" w:hAnsi="Arial" w:cs="Arial"/>
          <w:sz w:val="24"/>
          <w:szCs w:val="24"/>
        </w:rPr>
        <w:t xml:space="preserve"> (Boru 2018)</w:t>
      </w:r>
      <w:r w:rsidR="2EB7A8B3" w:rsidRPr="00970D93">
        <w:rPr>
          <w:rFonts w:ascii="Arial" w:eastAsiaTheme="minorEastAsia" w:hAnsi="Arial" w:cs="Arial"/>
          <w:sz w:val="24"/>
          <w:szCs w:val="24"/>
          <w:lang w:val="en-GB"/>
        </w:rPr>
        <w:t xml:space="preserve"> a</w:t>
      </w:r>
      <w:r w:rsidR="5B266E4C" w:rsidRPr="00970D93">
        <w:rPr>
          <w:rFonts w:ascii="Arial" w:eastAsiaTheme="minorEastAsia" w:hAnsi="Arial" w:cs="Arial"/>
          <w:sz w:val="24"/>
          <w:szCs w:val="24"/>
          <w:lang w:val="en-GB"/>
        </w:rPr>
        <w:t xml:space="preserve">nd </w:t>
      </w:r>
      <w:r w:rsidR="1E6B18A2" w:rsidRPr="00970D93">
        <w:rPr>
          <w:rFonts w:ascii="Arial" w:eastAsiaTheme="minorEastAsia" w:hAnsi="Arial" w:cs="Arial"/>
          <w:sz w:val="24"/>
          <w:szCs w:val="24"/>
        </w:rPr>
        <w:t>exploratory</w:t>
      </w:r>
      <w:r w:rsidR="6C82CE20" w:rsidRPr="00970D93">
        <w:rPr>
          <w:rFonts w:ascii="Arial" w:eastAsiaTheme="minorEastAsia" w:hAnsi="Arial" w:cs="Arial"/>
          <w:sz w:val="24"/>
          <w:szCs w:val="24"/>
        </w:rPr>
        <w:t xml:space="preserve"> research is used to gain an overview of a topic, when there is limited information about it (</w:t>
      </w:r>
      <w:r w:rsidR="29A997D5" w:rsidRPr="00970D93">
        <w:rPr>
          <w:rFonts w:ascii="Arial" w:eastAsiaTheme="minorEastAsia" w:hAnsi="Arial" w:cs="Arial"/>
          <w:sz w:val="24"/>
          <w:szCs w:val="24"/>
          <w:lang w:val="en-GB"/>
        </w:rPr>
        <w:t>Swedberg 2020).</w:t>
      </w:r>
      <w:r w:rsidR="0A378C98" w:rsidRPr="00970D93">
        <w:rPr>
          <w:rFonts w:ascii="Arial" w:eastAsiaTheme="minorEastAsia" w:hAnsi="Arial" w:cs="Arial"/>
          <w:sz w:val="24"/>
          <w:szCs w:val="24"/>
          <w:lang w:val="en-GB"/>
        </w:rPr>
        <w:t xml:space="preserve"> </w:t>
      </w:r>
      <w:r w:rsidR="18A69803" w:rsidRPr="00970D93">
        <w:rPr>
          <w:rFonts w:ascii="Arial" w:eastAsiaTheme="minorEastAsia" w:hAnsi="Arial" w:cs="Arial"/>
          <w:sz w:val="24"/>
          <w:szCs w:val="24"/>
          <w:lang w:val="en-GB"/>
        </w:rPr>
        <w:t xml:space="preserve">This research is going to </w:t>
      </w:r>
      <w:r w:rsidR="34C0EFA2" w:rsidRPr="00970D93">
        <w:rPr>
          <w:rFonts w:ascii="Arial" w:eastAsiaTheme="minorEastAsia" w:hAnsi="Arial" w:cs="Arial"/>
          <w:sz w:val="24"/>
          <w:szCs w:val="24"/>
          <w:lang w:val="en-GB"/>
        </w:rPr>
        <w:t xml:space="preserve">use an </w:t>
      </w:r>
      <w:r w:rsidR="18A69803" w:rsidRPr="00970D93">
        <w:rPr>
          <w:rFonts w:ascii="Arial" w:eastAsiaTheme="minorEastAsia" w:hAnsi="Arial" w:cs="Arial"/>
          <w:sz w:val="24"/>
          <w:szCs w:val="24"/>
          <w:lang w:val="en-GB"/>
        </w:rPr>
        <w:t>exploratory</w:t>
      </w:r>
      <w:r w:rsidR="621BA53E" w:rsidRPr="00970D93">
        <w:rPr>
          <w:rFonts w:ascii="Arial" w:eastAsiaTheme="minorEastAsia" w:hAnsi="Arial" w:cs="Arial"/>
          <w:sz w:val="24"/>
          <w:szCs w:val="24"/>
          <w:lang w:val="en-GB"/>
        </w:rPr>
        <w:t xml:space="preserve"> case study </w:t>
      </w:r>
      <w:r w:rsidR="3677639D" w:rsidRPr="00970D93">
        <w:rPr>
          <w:rFonts w:ascii="Arial" w:eastAsiaTheme="minorEastAsia" w:hAnsi="Arial" w:cs="Arial"/>
          <w:sz w:val="24"/>
          <w:szCs w:val="24"/>
          <w:lang w:val="en-GB"/>
        </w:rPr>
        <w:t xml:space="preserve">approach </w:t>
      </w:r>
      <w:r w:rsidR="612C638D" w:rsidRPr="00970D93">
        <w:rPr>
          <w:rFonts w:ascii="Arial" w:eastAsiaTheme="minorEastAsia" w:hAnsi="Arial" w:cs="Arial"/>
          <w:sz w:val="24"/>
          <w:szCs w:val="24"/>
          <w:lang w:val="en-GB"/>
        </w:rPr>
        <w:t>to generate a hypothesis</w:t>
      </w:r>
      <w:r w:rsidR="00378086" w:rsidRPr="00970D93">
        <w:rPr>
          <w:rFonts w:ascii="Arial" w:eastAsiaTheme="minorEastAsia" w:hAnsi="Arial" w:cs="Arial"/>
          <w:sz w:val="24"/>
          <w:szCs w:val="24"/>
          <w:lang w:val="en-GB"/>
        </w:rPr>
        <w:t xml:space="preserve"> about students’ attitude towards school on a Monday morning and provide </w:t>
      </w:r>
      <w:r w:rsidR="085CEC65" w:rsidRPr="00970D93">
        <w:rPr>
          <w:rFonts w:ascii="Arial" w:eastAsiaTheme="minorEastAsia" w:hAnsi="Arial" w:cs="Arial"/>
          <w:sz w:val="24"/>
          <w:szCs w:val="24"/>
          <w:lang w:val="en-GB"/>
        </w:rPr>
        <w:t>an in-depth understandin</w:t>
      </w:r>
      <w:r w:rsidR="147DC4A9" w:rsidRPr="00970D93">
        <w:rPr>
          <w:rFonts w:ascii="Arial" w:eastAsiaTheme="minorEastAsia" w:hAnsi="Arial" w:cs="Arial"/>
          <w:sz w:val="24"/>
          <w:szCs w:val="24"/>
          <w:lang w:val="en-GB"/>
        </w:rPr>
        <w:t xml:space="preserve">g, </w:t>
      </w:r>
      <w:r w:rsidR="65DECDA9" w:rsidRPr="00970D93">
        <w:rPr>
          <w:rFonts w:ascii="Arial" w:eastAsiaTheme="minorEastAsia" w:hAnsi="Arial" w:cs="Arial"/>
          <w:sz w:val="24"/>
          <w:szCs w:val="24"/>
          <w:lang w:val="en-GB"/>
        </w:rPr>
        <w:t xml:space="preserve">but </w:t>
      </w:r>
      <w:r w:rsidR="2671F713" w:rsidRPr="00970D93">
        <w:rPr>
          <w:rFonts w:ascii="Arial" w:eastAsiaTheme="minorEastAsia" w:hAnsi="Arial" w:cs="Arial"/>
          <w:sz w:val="24"/>
          <w:szCs w:val="24"/>
          <w:lang w:val="en-GB"/>
        </w:rPr>
        <w:t xml:space="preserve">exploratory research </w:t>
      </w:r>
      <w:r w:rsidR="65DECDA9" w:rsidRPr="00970D93">
        <w:rPr>
          <w:rFonts w:ascii="Arial" w:eastAsiaTheme="minorEastAsia" w:hAnsi="Arial" w:cs="Arial"/>
          <w:sz w:val="24"/>
          <w:szCs w:val="24"/>
          <w:lang w:val="en-GB"/>
        </w:rPr>
        <w:t>can be broad therefore it can be difficult t</w:t>
      </w:r>
      <w:r w:rsidR="4C1050CF" w:rsidRPr="00970D93">
        <w:rPr>
          <w:rFonts w:ascii="Arial" w:eastAsiaTheme="minorEastAsia" w:hAnsi="Arial" w:cs="Arial"/>
          <w:sz w:val="24"/>
          <w:szCs w:val="24"/>
          <w:lang w:val="en-GB"/>
        </w:rPr>
        <w:t>o process (</w:t>
      </w:r>
      <w:r w:rsidR="0AB76C0A" w:rsidRPr="00970D93">
        <w:rPr>
          <w:rFonts w:ascii="Arial" w:eastAsiaTheme="minorEastAsia" w:hAnsi="Arial" w:cs="Arial"/>
          <w:sz w:val="24"/>
          <w:szCs w:val="24"/>
          <w:lang w:val="en-GB"/>
        </w:rPr>
        <w:t>Swedberg 2020)</w:t>
      </w:r>
      <w:r w:rsidR="6B8627FE" w:rsidRPr="00970D93">
        <w:rPr>
          <w:rFonts w:ascii="Arial" w:eastAsiaTheme="minorEastAsia" w:hAnsi="Arial" w:cs="Arial"/>
          <w:sz w:val="24"/>
          <w:szCs w:val="24"/>
          <w:lang w:val="en-GB"/>
        </w:rPr>
        <w:t>.</w:t>
      </w:r>
      <w:r w:rsidR="3A98F987" w:rsidRPr="00970D93">
        <w:rPr>
          <w:rFonts w:ascii="Arial" w:eastAsiaTheme="minorEastAsia" w:hAnsi="Arial" w:cs="Arial"/>
          <w:sz w:val="24"/>
          <w:szCs w:val="24"/>
          <w:lang w:val="en-GB"/>
        </w:rPr>
        <w:t xml:space="preserve">  </w:t>
      </w:r>
      <w:r w:rsidR="3A98F987" w:rsidRPr="00970D93">
        <w:rPr>
          <w:rFonts w:ascii="Arial" w:eastAsiaTheme="minorEastAsia" w:hAnsi="Arial" w:cs="Arial"/>
          <w:sz w:val="24"/>
          <w:szCs w:val="24"/>
        </w:rPr>
        <w:t>A c</w:t>
      </w:r>
      <w:proofErr w:type="spellStart"/>
      <w:r w:rsidR="3A98F987" w:rsidRPr="00970D93">
        <w:rPr>
          <w:rFonts w:ascii="Arial" w:eastAsiaTheme="minorEastAsia" w:hAnsi="Arial" w:cs="Arial"/>
          <w:sz w:val="24"/>
          <w:szCs w:val="24"/>
          <w:lang w:val="en-GB"/>
        </w:rPr>
        <w:t>ase</w:t>
      </w:r>
      <w:proofErr w:type="spellEnd"/>
      <w:r w:rsidR="3A98F987" w:rsidRPr="00970D93">
        <w:rPr>
          <w:rFonts w:ascii="Arial" w:eastAsiaTheme="minorEastAsia" w:hAnsi="Arial" w:cs="Arial"/>
          <w:sz w:val="24"/>
          <w:szCs w:val="24"/>
          <w:lang w:val="en-GB"/>
        </w:rPr>
        <w:t xml:space="preserve"> study can be viewed as an</w:t>
      </w:r>
      <w:r w:rsidR="3A98F987" w:rsidRPr="00970D93">
        <w:rPr>
          <w:rFonts w:ascii="Arial" w:eastAsiaTheme="minorEastAsia" w:hAnsi="Arial" w:cs="Arial"/>
          <w:sz w:val="24"/>
          <w:szCs w:val="24"/>
        </w:rPr>
        <w:t xml:space="preserve"> in-depth investigation, from multiple perspectives, of the difficulty and </w:t>
      </w:r>
      <w:r w:rsidR="3A98F987" w:rsidRPr="00970D93">
        <w:rPr>
          <w:rFonts w:ascii="Arial" w:eastAsiaTheme="minorEastAsia" w:hAnsi="Arial" w:cs="Arial"/>
          <w:sz w:val="24"/>
          <w:szCs w:val="24"/>
        </w:rPr>
        <w:lastRenderedPageBreak/>
        <w:t xml:space="preserve">uniqueness of a subject (Simon 2009). In contrast, results from one single exploratory case study may not be </w:t>
      </w:r>
      <w:proofErr w:type="spellStart"/>
      <w:r w:rsidR="3A98F987" w:rsidRPr="00970D93">
        <w:rPr>
          <w:rFonts w:ascii="Arial" w:eastAsiaTheme="minorEastAsia" w:hAnsi="Arial" w:cs="Arial"/>
          <w:sz w:val="24"/>
          <w:szCs w:val="24"/>
        </w:rPr>
        <w:t>generalisable</w:t>
      </w:r>
      <w:proofErr w:type="spellEnd"/>
      <w:r w:rsidR="3A98F987" w:rsidRPr="00970D93">
        <w:rPr>
          <w:rFonts w:ascii="Arial" w:eastAsiaTheme="minorEastAsia" w:hAnsi="Arial" w:cs="Arial"/>
          <w:sz w:val="24"/>
          <w:szCs w:val="24"/>
        </w:rPr>
        <w:t xml:space="preserve"> (Balmer and Liao 2007) and could only be valid for that </w:t>
      </w:r>
      <w:proofErr w:type="gramStart"/>
      <w:r w:rsidR="3A98F987" w:rsidRPr="00970D93">
        <w:rPr>
          <w:rFonts w:ascii="Arial" w:eastAsiaTheme="minorEastAsia" w:hAnsi="Arial" w:cs="Arial"/>
          <w:sz w:val="24"/>
          <w:szCs w:val="24"/>
        </w:rPr>
        <w:t>particular study</w:t>
      </w:r>
      <w:proofErr w:type="gramEnd"/>
      <w:r w:rsidR="3A98F987" w:rsidRPr="00970D93">
        <w:rPr>
          <w:rFonts w:ascii="Arial" w:eastAsiaTheme="minorEastAsia" w:hAnsi="Arial" w:cs="Arial"/>
          <w:sz w:val="24"/>
          <w:szCs w:val="24"/>
        </w:rPr>
        <w:t xml:space="preserve"> rather than a larger population. </w:t>
      </w:r>
      <w:r w:rsidR="7098F8CB" w:rsidRPr="00970D93">
        <w:rPr>
          <w:rFonts w:ascii="Arial" w:eastAsiaTheme="minorEastAsia" w:hAnsi="Arial" w:cs="Arial"/>
          <w:sz w:val="24"/>
          <w:szCs w:val="24"/>
          <w:lang w:val="en-GB"/>
        </w:rPr>
        <w:t>Exploratory case study typically uses qualitative data as this can provide rich data which can be analysed and synthesised (Stake 1995)</w:t>
      </w:r>
      <w:r w:rsidR="413605D0" w:rsidRPr="00970D93">
        <w:rPr>
          <w:rFonts w:ascii="Arial" w:eastAsiaTheme="minorEastAsia" w:hAnsi="Arial" w:cs="Arial"/>
          <w:sz w:val="24"/>
          <w:szCs w:val="24"/>
          <w:lang w:val="en-GB"/>
        </w:rPr>
        <w:t xml:space="preserve">. </w:t>
      </w:r>
    </w:p>
    <w:p w14:paraId="319401F7" w14:textId="4C23CC50" w:rsidR="674A1A87" w:rsidRPr="00970D93" w:rsidRDefault="7F098C07" w:rsidP="007E0EBB">
      <w:pPr>
        <w:spacing w:line="360" w:lineRule="auto"/>
        <w:rPr>
          <w:rFonts w:ascii="Arial" w:eastAsiaTheme="minorEastAsia" w:hAnsi="Arial" w:cs="Arial"/>
          <w:sz w:val="24"/>
          <w:szCs w:val="24"/>
          <w:lang w:val="en-GB"/>
        </w:rPr>
      </w:pPr>
      <w:r w:rsidRPr="00970D93">
        <w:rPr>
          <w:rFonts w:ascii="Arial" w:eastAsiaTheme="minorEastAsia" w:hAnsi="Arial" w:cs="Arial"/>
          <w:sz w:val="24"/>
          <w:szCs w:val="24"/>
          <w:lang w:val="en-GB"/>
        </w:rPr>
        <w:t>The aims of this study are to illustrate ideas and concepts revolved around</w:t>
      </w:r>
      <w:r w:rsidR="5B2FCFFB" w:rsidRPr="00970D93">
        <w:rPr>
          <w:rFonts w:ascii="Arial" w:eastAsiaTheme="minorEastAsia" w:hAnsi="Arial" w:cs="Arial"/>
          <w:sz w:val="24"/>
          <w:szCs w:val="24"/>
          <w:lang w:val="en-GB"/>
        </w:rPr>
        <w:t xml:space="preserve"> what factors affect students' attitude towards</w:t>
      </w:r>
      <w:r w:rsidR="0780DDCC" w:rsidRPr="00970D93">
        <w:rPr>
          <w:rFonts w:ascii="Arial" w:eastAsiaTheme="minorEastAsia" w:hAnsi="Arial" w:cs="Arial"/>
          <w:sz w:val="24"/>
          <w:szCs w:val="24"/>
          <w:lang w:val="en-GB"/>
        </w:rPr>
        <w:t xml:space="preserve"> school</w:t>
      </w:r>
      <w:r w:rsidR="5B2FCFFB" w:rsidRPr="00970D93">
        <w:rPr>
          <w:rFonts w:ascii="Arial" w:eastAsiaTheme="minorEastAsia" w:hAnsi="Arial" w:cs="Arial"/>
          <w:sz w:val="24"/>
          <w:szCs w:val="24"/>
          <w:lang w:val="en-GB"/>
        </w:rPr>
        <w:t xml:space="preserve"> on Mondays, after the weekend.</w:t>
      </w:r>
      <w:r w:rsidR="2ACEC129" w:rsidRPr="00970D93">
        <w:rPr>
          <w:rFonts w:ascii="Arial" w:eastAsiaTheme="minorEastAsia" w:hAnsi="Arial" w:cs="Arial"/>
          <w:sz w:val="24"/>
          <w:szCs w:val="24"/>
          <w:lang w:val="en-GB"/>
        </w:rPr>
        <w:t xml:space="preserve"> </w:t>
      </w:r>
      <w:r w:rsidR="008F9E3E" w:rsidRPr="00970D93">
        <w:rPr>
          <w:rFonts w:ascii="Arial" w:eastAsiaTheme="minorEastAsia" w:hAnsi="Arial" w:cs="Arial"/>
          <w:sz w:val="24"/>
          <w:szCs w:val="24"/>
          <w:lang w:val="en-GB"/>
        </w:rPr>
        <w:t>The</w:t>
      </w:r>
      <w:r w:rsidR="7576C6FE" w:rsidRPr="00970D93">
        <w:rPr>
          <w:rFonts w:ascii="Arial" w:eastAsiaTheme="minorEastAsia" w:hAnsi="Arial" w:cs="Arial"/>
          <w:sz w:val="24"/>
          <w:szCs w:val="24"/>
          <w:lang w:val="en-GB"/>
        </w:rPr>
        <w:t xml:space="preserve"> literature </w:t>
      </w:r>
      <w:r w:rsidR="092F3A8B" w:rsidRPr="00970D93">
        <w:rPr>
          <w:rFonts w:ascii="Arial" w:eastAsiaTheme="minorEastAsia" w:hAnsi="Arial" w:cs="Arial"/>
          <w:sz w:val="24"/>
          <w:szCs w:val="24"/>
          <w:lang w:val="en-GB"/>
        </w:rPr>
        <w:t xml:space="preserve">is rich </w:t>
      </w:r>
      <w:r w:rsidR="3137980A" w:rsidRPr="00970D93">
        <w:rPr>
          <w:rFonts w:ascii="Arial" w:eastAsiaTheme="minorEastAsia" w:hAnsi="Arial" w:cs="Arial"/>
          <w:sz w:val="24"/>
          <w:szCs w:val="24"/>
          <w:lang w:val="en-GB"/>
        </w:rPr>
        <w:t xml:space="preserve">regarding </w:t>
      </w:r>
      <w:r w:rsidR="7576C6FE" w:rsidRPr="00970D93">
        <w:rPr>
          <w:rFonts w:ascii="Arial" w:eastAsiaTheme="minorEastAsia" w:hAnsi="Arial" w:cs="Arial"/>
          <w:sz w:val="24"/>
          <w:szCs w:val="24"/>
          <w:lang w:val="en-GB"/>
        </w:rPr>
        <w:t>student attitude</w:t>
      </w:r>
      <w:r w:rsidR="628B8FAA" w:rsidRPr="00970D93">
        <w:rPr>
          <w:rFonts w:ascii="Arial" w:eastAsiaTheme="minorEastAsia" w:hAnsi="Arial" w:cs="Arial"/>
          <w:sz w:val="24"/>
          <w:szCs w:val="24"/>
          <w:lang w:val="en-GB"/>
        </w:rPr>
        <w:t xml:space="preserve"> towards school,</w:t>
      </w:r>
      <w:r w:rsidR="6CAB8EEF" w:rsidRPr="00970D93">
        <w:rPr>
          <w:rFonts w:ascii="Arial" w:eastAsiaTheme="minorEastAsia" w:hAnsi="Arial" w:cs="Arial"/>
          <w:sz w:val="24"/>
          <w:szCs w:val="24"/>
          <w:lang w:val="en-GB"/>
        </w:rPr>
        <w:t xml:space="preserve"> however the</w:t>
      </w:r>
      <w:r w:rsidR="243DE814" w:rsidRPr="00970D93">
        <w:rPr>
          <w:rFonts w:ascii="Arial" w:eastAsiaTheme="minorEastAsia" w:hAnsi="Arial" w:cs="Arial"/>
          <w:sz w:val="24"/>
          <w:szCs w:val="24"/>
          <w:lang w:val="en-GB"/>
        </w:rPr>
        <w:t xml:space="preserve"> literature regarding students' attitude towards school on a Mon</w:t>
      </w:r>
      <w:r w:rsidR="35A1BE66" w:rsidRPr="00970D93">
        <w:rPr>
          <w:rFonts w:ascii="Arial" w:eastAsiaTheme="minorEastAsia" w:hAnsi="Arial" w:cs="Arial"/>
          <w:sz w:val="24"/>
          <w:szCs w:val="24"/>
          <w:lang w:val="en-GB"/>
        </w:rPr>
        <w:t>day morning is weak</w:t>
      </w:r>
      <w:r w:rsidR="0C538215" w:rsidRPr="00970D93">
        <w:rPr>
          <w:rFonts w:ascii="Arial" w:eastAsiaTheme="minorEastAsia" w:hAnsi="Arial" w:cs="Arial"/>
          <w:sz w:val="24"/>
          <w:szCs w:val="24"/>
          <w:lang w:val="en-GB"/>
        </w:rPr>
        <w:t xml:space="preserve"> or there is little. </w:t>
      </w:r>
    </w:p>
    <w:p w14:paraId="09493AB2" w14:textId="77777777" w:rsidR="00970D93" w:rsidRDefault="00970D93" w:rsidP="007E0EBB">
      <w:pPr>
        <w:spacing w:line="360" w:lineRule="auto"/>
        <w:rPr>
          <w:rFonts w:ascii="Arial" w:eastAsiaTheme="minorEastAsia" w:hAnsi="Arial" w:cs="Arial"/>
          <w:sz w:val="24"/>
          <w:szCs w:val="24"/>
        </w:rPr>
      </w:pPr>
    </w:p>
    <w:p w14:paraId="715DDBD5" w14:textId="77777777" w:rsidR="00970D93" w:rsidRDefault="00970D93" w:rsidP="007E0EBB">
      <w:pPr>
        <w:spacing w:line="360" w:lineRule="auto"/>
        <w:rPr>
          <w:rFonts w:ascii="Arial" w:eastAsiaTheme="minorEastAsia" w:hAnsi="Arial" w:cs="Arial"/>
          <w:sz w:val="24"/>
          <w:szCs w:val="24"/>
        </w:rPr>
      </w:pPr>
    </w:p>
    <w:p w14:paraId="572C7E15" w14:textId="77777777" w:rsidR="00970D93" w:rsidRDefault="00970D93" w:rsidP="007E0EBB">
      <w:pPr>
        <w:spacing w:line="360" w:lineRule="auto"/>
        <w:rPr>
          <w:rFonts w:ascii="Arial" w:eastAsiaTheme="minorEastAsia" w:hAnsi="Arial" w:cs="Arial"/>
          <w:sz w:val="24"/>
          <w:szCs w:val="24"/>
        </w:rPr>
      </w:pPr>
    </w:p>
    <w:p w14:paraId="1E708BA5" w14:textId="38C776FC" w:rsidR="674A1A87" w:rsidRPr="00DE2C10" w:rsidRDefault="25DCB23F" w:rsidP="007E0EBB">
      <w:pPr>
        <w:spacing w:line="360" w:lineRule="auto"/>
        <w:rPr>
          <w:rFonts w:ascii="Arial" w:eastAsiaTheme="minorEastAsia" w:hAnsi="Arial" w:cs="Arial"/>
          <w:sz w:val="24"/>
          <w:szCs w:val="24"/>
          <w:u w:val="single"/>
        </w:rPr>
      </w:pPr>
      <w:r w:rsidRPr="00DE2C10">
        <w:rPr>
          <w:rFonts w:ascii="Arial" w:eastAsiaTheme="minorEastAsia" w:hAnsi="Arial" w:cs="Arial"/>
          <w:sz w:val="24"/>
          <w:szCs w:val="24"/>
          <w:u w:val="single"/>
        </w:rPr>
        <w:t>Research Methods</w:t>
      </w:r>
    </w:p>
    <w:p w14:paraId="3E1DF385" w14:textId="018D4412" w:rsidR="78E14820" w:rsidRPr="00970D93" w:rsidRDefault="78E14820"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The participants used for this research</w:t>
      </w:r>
      <w:r w:rsidR="28319FF4" w:rsidRPr="00970D93">
        <w:rPr>
          <w:rFonts w:ascii="Arial" w:eastAsiaTheme="minorEastAsia" w:hAnsi="Arial" w:cs="Arial"/>
          <w:sz w:val="24"/>
          <w:szCs w:val="24"/>
        </w:rPr>
        <w:t xml:space="preserve"> </w:t>
      </w:r>
      <w:r w:rsidR="6589D012" w:rsidRPr="00970D93">
        <w:rPr>
          <w:rFonts w:ascii="Arial" w:eastAsiaTheme="minorEastAsia" w:hAnsi="Arial" w:cs="Arial"/>
          <w:sz w:val="24"/>
          <w:szCs w:val="24"/>
        </w:rPr>
        <w:t xml:space="preserve">are from </w:t>
      </w:r>
      <w:r w:rsidR="71429B0C" w:rsidRPr="00970D93">
        <w:rPr>
          <w:rFonts w:ascii="Arial" w:eastAsiaTheme="minorEastAsia" w:hAnsi="Arial" w:cs="Arial"/>
          <w:sz w:val="24"/>
          <w:szCs w:val="24"/>
        </w:rPr>
        <w:t>one</w:t>
      </w:r>
      <w:r w:rsidR="6589D012" w:rsidRPr="00970D93">
        <w:rPr>
          <w:rFonts w:ascii="Arial" w:eastAsiaTheme="minorEastAsia" w:hAnsi="Arial" w:cs="Arial"/>
          <w:sz w:val="24"/>
          <w:szCs w:val="24"/>
        </w:rPr>
        <w:t xml:space="preserve"> year 5 class and </w:t>
      </w:r>
      <w:r w:rsidR="2D8B46CB" w:rsidRPr="00970D93">
        <w:rPr>
          <w:rFonts w:ascii="Arial" w:eastAsiaTheme="minorEastAsia" w:hAnsi="Arial" w:cs="Arial"/>
          <w:sz w:val="24"/>
          <w:szCs w:val="24"/>
        </w:rPr>
        <w:t>all provided parental consent and assent</w:t>
      </w:r>
      <w:r w:rsidR="3ED5E0BB" w:rsidRPr="00970D93">
        <w:rPr>
          <w:rFonts w:ascii="Arial" w:eastAsiaTheme="minorEastAsia" w:hAnsi="Arial" w:cs="Arial"/>
          <w:sz w:val="24"/>
          <w:szCs w:val="24"/>
        </w:rPr>
        <w:t>.</w:t>
      </w:r>
      <w:r w:rsidR="29DF3F2A" w:rsidRPr="00970D93">
        <w:rPr>
          <w:rFonts w:ascii="Arial" w:eastAsiaTheme="minorEastAsia" w:hAnsi="Arial" w:cs="Arial"/>
          <w:sz w:val="24"/>
          <w:szCs w:val="24"/>
        </w:rPr>
        <w:t xml:space="preserve"> The methods selected within this research are a short questionnaire</w:t>
      </w:r>
      <w:r w:rsidR="0F5E5C43" w:rsidRPr="00970D93">
        <w:rPr>
          <w:rFonts w:ascii="Arial" w:eastAsiaTheme="minorEastAsia" w:hAnsi="Arial" w:cs="Arial"/>
          <w:sz w:val="24"/>
          <w:szCs w:val="24"/>
        </w:rPr>
        <w:t xml:space="preserve"> (Appendix B)</w:t>
      </w:r>
      <w:r w:rsidR="29DF3F2A" w:rsidRPr="00970D93">
        <w:rPr>
          <w:rFonts w:ascii="Arial" w:eastAsiaTheme="minorEastAsia" w:hAnsi="Arial" w:cs="Arial"/>
          <w:sz w:val="24"/>
          <w:szCs w:val="24"/>
        </w:rPr>
        <w:t xml:space="preserve"> using a </w:t>
      </w:r>
      <w:r w:rsidR="286EBE0E" w:rsidRPr="00970D93">
        <w:rPr>
          <w:rFonts w:ascii="Arial" w:eastAsiaTheme="minorEastAsia" w:hAnsi="Arial" w:cs="Arial"/>
          <w:sz w:val="24"/>
          <w:szCs w:val="24"/>
        </w:rPr>
        <w:t>Likert</w:t>
      </w:r>
      <w:r w:rsidR="29DF3F2A" w:rsidRPr="00970D93">
        <w:rPr>
          <w:rFonts w:ascii="Arial" w:eastAsiaTheme="minorEastAsia" w:hAnsi="Arial" w:cs="Arial"/>
          <w:sz w:val="24"/>
          <w:szCs w:val="24"/>
        </w:rPr>
        <w:t xml:space="preserve"> scale</w:t>
      </w:r>
      <w:r w:rsidR="0825E42E" w:rsidRPr="00970D93">
        <w:rPr>
          <w:rFonts w:ascii="Arial" w:eastAsiaTheme="minorEastAsia" w:hAnsi="Arial" w:cs="Arial"/>
          <w:sz w:val="24"/>
          <w:szCs w:val="24"/>
        </w:rPr>
        <w:t xml:space="preserve"> (Appendix B)</w:t>
      </w:r>
      <w:r w:rsidR="29DF3F2A" w:rsidRPr="00970D93">
        <w:rPr>
          <w:rFonts w:ascii="Arial" w:eastAsiaTheme="minorEastAsia" w:hAnsi="Arial" w:cs="Arial"/>
          <w:sz w:val="24"/>
          <w:szCs w:val="24"/>
        </w:rPr>
        <w:t>, and a group interview</w:t>
      </w:r>
      <w:r w:rsidR="2C8C8F4D" w:rsidRPr="00970D93">
        <w:rPr>
          <w:rFonts w:ascii="Arial" w:eastAsiaTheme="minorEastAsia" w:hAnsi="Arial" w:cs="Arial"/>
          <w:sz w:val="24"/>
          <w:szCs w:val="24"/>
        </w:rPr>
        <w:t xml:space="preserve"> (Appendix C)</w:t>
      </w:r>
      <w:r w:rsidR="29DF3F2A" w:rsidRPr="00970D93">
        <w:rPr>
          <w:rFonts w:ascii="Arial" w:eastAsiaTheme="minorEastAsia" w:hAnsi="Arial" w:cs="Arial"/>
          <w:sz w:val="24"/>
          <w:szCs w:val="24"/>
        </w:rPr>
        <w:t>.</w:t>
      </w:r>
      <w:r w:rsidR="0151F4C7" w:rsidRPr="00970D93">
        <w:rPr>
          <w:rFonts w:ascii="Arial" w:eastAsiaTheme="minorEastAsia" w:hAnsi="Arial" w:cs="Arial"/>
          <w:sz w:val="24"/>
          <w:szCs w:val="24"/>
        </w:rPr>
        <w:t xml:space="preserve"> </w:t>
      </w:r>
      <w:r w:rsidR="723040D2" w:rsidRPr="00970D93">
        <w:rPr>
          <w:rFonts w:ascii="Arial" w:eastAsiaTheme="minorEastAsia" w:hAnsi="Arial" w:cs="Arial"/>
          <w:sz w:val="24"/>
          <w:szCs w:val="24"/>
        </w:rPr>
        <w:t>The number of participants</w:t>
      </w:r>
      <w:r w:rsidR="3B476CC6" w:rsidRPr="00970D93">
        <w:rPr>
          <w:rFonts w:ascii="Arial" w:eastAsiaTheme="minorEastAsia" w:hAnsi="Arial" w:cs="Arial"/>
          <w:sz w:val="24"/>
          <w:szCs w:val="24"/>
        </w:rPr>
        <w:t xml:space="preserve"> </w:t>
      </w:r>
      <w:r w:rsidR="65DCEC0E" w:rsidRPr="00970D93">
        <w:rPr>
          <w:rFonts w:ascii="Arial" w:eastAsiaTheme="minorEastAsia" w:hAnsi="Arial" w:cs="Arial"/>
          <w:sz w:val="24"/>
          <w:szCs w:val="24"/>
        </w:rPr>
        <w:t xml:space="preserve">who provided parental consent and assent is 7, therefore </w:t>
      </w:r>
      <w:r w:rsidR="4DCF28E4" w:rsidRPr="00970D93">
        <w:rPr>
          <w:rFonts w:ascii="Arial" w:eastAsiaTheme="minorEastAsia" w:hAnsi="Arial" w:cs="Arial"/>
          <w:sz w:val="24"/>
          <w:szCs w:val="24"/>
        </w:rPr>
        <w:t xml:space="preserve">all figures derived from the study come from these </w:t>
      </w:r>
      <w:r w:rsidR="65DCEC0E" w:rsidRPr="00970D93">
        <w:rPr>
          <w:rFonts w:ascii="Arial" w:eastAsiaTheme="minorEastAsia" w:hAnsi="Arial" w:cs="Arial"/>
          <w:sz w:val="24"/>
          <w:szCs w:val="24"/>
        </w:rPr>
        <w:t>7 participants</w:t>
      </w:r>
      <w:r w:rsidR="355A6EBB" w:rsidRPr="00970D93">
        <w:rPr>
          <w:rFonts w:ascii="Arial" w:eastAsiaTheme="minorEastAsia" w:hAnsi="Arial" w:cs="Arial"/>
          <w:sz w:val="24"/>
          <w:szCs w:val="24"/>
        </w:rPr>
        <w:t>.</w:t>
      </w:r>
      <w:r w:rsidR="1BD2B249" w:rsidRPr="00970D93">
        <w:rPr>
          <w:rFonts w:ascii="Arial" w:eastAsiaTheme="minorEastAsia" w:hAnsi="Arial" w:cs="Arial"/>
          <w:sz w:val="24"/>
          <w:szCs w:val="24"/>
        </w:rPr>
        <w:t xml:space="preserve"> </w:t>
      </w:r>
      <w:r w:rsidR="531D8E8E" w:rsidRPr="00970D93">
        <w:rPr>
          <w:rFonts w:ascii="Arial" w:eastAsiaTheme="minorEastAsia" w:hAnsi="Arial" w:cs="Arial"/>
          <w:sz w:val="24"/>
          <w:szCs w:val="24"/>
          <w:lang w:val="en-GB"/>
        </w:rPr>
        <w:t>Using a small sample size from the one class can hinder the results of this research as this provides limited generalisability</w:t>
      </w:r>
      <w:r w:rsidR="395695EA" w:rsidRPr="00970D93">
        <w:rPr>
          <w:rFonts w:ascii="Arial" w:eastAsiaTheme="minorEastAsia" w:hAnsi="Arial" w:cs="Arial"/>
          <w:sz w:val="24"/>
          <w:szCs w:val="24"/>
          <w:lang w:val="en-GB"/>
        </w:rPr>
        <w:t xml:space="preserve"> (</w:t>
      </w:r>
      <w:r w:rsidR="395695EA" w:rsidRPr="00970D93">
        <w:rPr>
          <w:rFonts w:ascii="Arial" w:eastAsiaTheme="minorEastAsia" w:hAnsi="Arial" w:cs="Arial"/>
          <w:sz w:val="24"/>
          <w:szCs w:val="24"/>
        </w:rPr>
        <w:t>Crossley</w:t>
      </w:r>
      <w:r w:rsidR="3CCAAB53" w:rsidRPr="00970D93">
        <w:rPr>
          <w:rFonts w:ascii="Arial" w:eastAsiaTheme="minorEastAsia" w:hAnsi="Arial" w:cs="Arial"/>
          <w:sz w:val="24"/>
          <w:szCs w:val="24"/>
        </w:rPr>
        <w:t xml:space="preserve"> </w:t>
      </w:r>
      <w:r w:rsidR="395695EA" w:rsidRPr="00970D93">
        <w:rPr>
          <w:rFonts w:ascii="Arial" w:eastAsiaTheme="minorEastAsia" w:hAnsi="Arial" w:cs="Arial"/>
          <w:i/>
          <w:iCs/>
          <w:sz w:val="24"/>
          <w:szCs w:val="24"/>
        </w:rPr>
        <w:t>et al.</w:t>
      </w:r>
      <w:r w:rsidR="395695EA" w:rsidRPr="00970D93">
        <w:rPr>
          <w:rFonts w:ascii="Arial" w:eastAsiaTheme="minorEastAsia" w:hAnsi="Arial" w:cs="Arial"/>
          <w:sz w:val="24"/>
          <w:szCs w:val="24"/>
        </w:rPr>
        <w:t xml:space="preserve"> 2002)</w:t>
      </w:r>
      <w:r w:rsidR="531D8E8E" w:rsidRPr="00970D93">
        <w:rPr>
          <w:rFonts w:ascii="Arial" w:eastAsiaTheme="minorEastAsia" w:hAnsi="Arial" w:cs="Arial"/>
          <w:sz w:val="24"/>
          <w:szCs w:val="24"/>
          <w:lang w:val="en-GB"/>
        </w:rPr>
        <w:t xml:space="preserve"> and the results may not be transferable to another class or participants who differ in age. Also, as this research is based on individual opinions and feelings, these results may not transfer to another individual </w:t>
      </w:r>
      <w:r w:rsidR="70EAD6AF" w:rsidRPr="00970D93">
        <w:rPr>
          <w:rFonts w:ascii="Arial" w:eastAsiaTheme="minorEastAsia" w:hAnsi="Arial" w:cs="Arial"/>
          <w:sz w:val="24"/>
          <w:szCs w:val="24"/>
          <w:lang w:val="en-GB"/>
        </w:rPr>
        <w:t>as feelings and opinions can differ.</w:t>
      </w:r>
      <w:r w:rsidR="5A2574D9" w:rsidRPr="00970D93">
        <w:rPr>
          <w:rFonts w:ascii="Arial" w:eastAsiaTheme="minorEastAsia" w:hAnsi="Arial" w:cs="Arial"/>
          <w:sz w:val="24"/>
          <w:szCs w:val="24"/>
          <w:lang w:val="en-GB"/>
        </w:rPr>
        <w:t xml:space="preserve"> </w:t>
      </w:r>
      <w:r w:rsidR="0A776644" w:rsidRPr="00970D93">
        <w:rPr>
          <w:rFonts w:ascii="Arial" w:eastAsiaTheme="minorEastAsia" w:hAnsi="Arial" w:cs="Arial"/>
          <w:sz w:val="24"/>
          <w:szCs w:val="24"/>
        </w:rPr>
        <w:t xml:space="preserve">All participants will complete the </w:t>
      </w:r>
      <w:r w:rsidR="19B00388" w:rsidRPr="00970D93">
        <w:rPr>
          <w:rFonts w:ascii="Arial" w:eastAsiaTheme="minorEastAsia" w:hAnsi="Arial" w:cs="Arial"/>
          <w:sz w:val="24"/>
          <w:szCs w:val="24"/>
        </w:rPr>
        <w:t>questionnaire and participate in the group interview</w:t>
      </w:r>
      <w:r w:rsidR="6A179FE8" w:rsidRPr="00970D93">
        <w:rPr>
          <w:rFonts w:ascii="Arial" w:eastAsiaTheme="minorEastAsia" w:hAnsi="Arial" w:cs="Arial"/>
          <w:sz w:val="24"/>
          <w:szCs w:val="24"/>
        </w:rPr>
        <w:t xml:space="preserve"> due to the fact the</w:t>
      </w:r>
      <w:r w:rsidR="19B00388" w:rsidRPr="00970D93">
        <w:rPr>
          <w:rFonts w:ascii="Arial" w:eastAsiaTheme="minorEastAsia" w:hAnsi="Arial" w:cs="Arial"/>
          <w:sz w:val="24"/>
          <w:szCs w:val="24"/>
        </w:rPr>
        <w:t xml:space="preserve"> research has a small </w:t>
      </w:r>
      <w:r w:rsidR="732011DE" w:rsidRPr="00970D93">
        <w:rPr>
          <w:rFonts w:ascii="Arial" w:eastAsiaTheme="minorEastAsia" w:hAnsi="Arial" w:cs="Arial"/>
          <w:sz w:val="24"/>
          <w:szCs w:val="24"/>
        </w:rPr>
        <w:t>number</w:t>
      </w:r>
      <w:r w:rsidR="19B00388" w:rsidRPr="00970D93">
        <w:rPr>
          <w:rFonts w:ascii="Arial" w:eastAsiaTheme="minorEastAsia" w:hAnsi="Arial" w:cs="Arial"/>
          <w:sz w:val="24"/>
          <w:szCs w:val="24"/>
        </w:rPr>
        <w:t xml:space="preserve"> of participants.</w:t>
      </w:r>
      <w:r w:rsidR="4314FD26" w:rsidRPr="00970D93">
        <w:rPr>
          <w:rFonts w:ascii="Arial" w:eastAsiaTheme="minorEastAsia" w:hAnsi="Arial" w:cs="Arial"/>
          <w:sz w:val="24"/>
          <w:szCs w:val="24"/>
        </w:rPr>
        <w:t xml:space="preserve"> </w:t>
      </w:r>
      <w:r w:rsidR="19B00388" w:rsidRPr="00970D93">
        <w:rPr>
          <w:rFonts w:ascii="Arial" w:eastAsiaTheme="minorEastAsia" w:hAnsi="Arial" w:cs="Arial"/>
          <w:sz w:val="24"/>
          <w:szCs w:val="24"/>
        </w:rPr>
        <w:t xml:space="preserve">However, if this research had numerous participants, the participants would be </w:t>
      </w:r>
      <w:r w:rsidR="0A776644" w:rsidRPr="00970D93">
        <w:rPr>
          <w:rFonts w:ascii="Arial" w:eastAsiaTheme="minorEastAsia" w:hAnsi="Arial" w:cs="Arial"/>
          <w:sz w:val="24"/>
          <w:szCs w:val="24"/>
        </w:rPr>
        <w:t xml:space="preserve">selected using a stratified random sample (Flick 2014) to ensure </w:t>
      </w:r>
      <w:r w:rsidR="0B68BF83" w:rsidRPr="00970D93">
        <w:rPr>
          <w:rFonts w:ascii="Arial" w:eastAsiaTheme="minorEastAsia" w:hAnsi="Arial" w:cs="Arial"/>
          <w:sz w:val="24"/>
          <w:szCs w:val="24"/>
        </w:rPr>
        <w:t xml:space="preserve">the participants </w:t>
      </w:r>
      <w:r w:rsidR="462989D1" w:rsidRPr="00970D93">
        <w:rPr>
          <w:rFonts w:ascii="Arial" w:eastAsiaTheme="minorEastAsia" w:hAnsi="Arial" w:cs="Arial"/>
          <w:sz w:val="24"/>
          <w:szCs w:val="24"/>
        </w:rPr>
        <w:t>were</w:t>
      </w:r>
      <w:r w:rsidR="7C318CC5" w:rsidRPr="00970D93">
        <w:rPr>
          <w:rFonts w:ascii="Arial" w:eastAsiaTheme="minorEastAsia" w:hAnsi="Arial" w:cs="Arial"/>
          <w:sz w:val="24"/>
          <w:szCs w:val="24"/>
        </w:rPr>
        <w:t xml:space="preserve"> randomly selected and </w:t>
      </w:r>
      <w:r w:rsidR="0A776644" w:rsidRPr="00970D93">
        <w:rPr>
          <w:rFonts w:ascii="Arial" w:eastAsiaTheme="minorEastAsia" w:hAnsi="Arial" w:cs="Arial"/>
          <w:sz w:val="24"/>
          <w:szCs w:val="24"/>
        </w:rPr>
        <w:t xml:space="preserve">there </w:t>
      </w:r>
      <w:r w:rsidR="446BB488" w:rsidRPr="00970D93">
        <w:rPr>
          <w:rFonts w:ascii="Arial" w:eastAsiaTheme="minorEastAsia" w:hAnsi="Arial" w:cs="Arial"/>
          <w:sz w:val="24"/>
          <w:szCs w:val="24"/>
        </w:rPr>
        <w:t>was</w:t>
      </w:r>
      <w:r w:rsidR="0A776644" w:rsidRPr="00970D93">
        <w:rPr>
          <w:rFonts w:ascii="Arial" w:eastAsiaTheme="minorEastAsia" w:hAnsi="Arial" w:cs="Arial"/>
          <w:sz w:val="24"/>
          <w:szCs w:val="24"/>
        </w:rPr>
        <w:t xml:space="preserve"> an equal number of male and females.</w:t>
      </w:r>
      <w:r w:rsidR="6A6E8803" w:rsidRPr="00970D93">
        <w:rPr>
          <w:rFonts w:ascii="Arial" w:eastAsiaTheme="minorEastAsia" w:hAnsi="Arial" w:cs="Arial"/>
          <w:sz w:val="24"/>
          <w:szCs w:val="24"/>
        </w:rPr>
        <w:t xml:space="preserve"> </w:t>
      </w:r>
      <w:r w:rsidR="73567621" w:rsidRPr="00970D93">
        <w:rPr>
          <w:rFonts w:ascii="Arial" w:eastAsiaTheme="minorEastAsia" w:hAnsi="Arial" w:cs="Arial"/>
          <w:sz w:val="24"/>
          <w:szCs w:val="24"/>
        </w:rPr>
        <w:t>Th</w:t>
      </w:r>
      <w:r w:rsidR="6C991D1E" w:rsidRPr="00970D93">
        <w:rPr>
          <w:rFonts w:ascii="Arial" w:eastAsiaTheme="minorEastAsia" w:hAnsi="Arial" w:cs="Arial"/>
          <w:sz w:val="24"/>
          <w:szCs w:val="24"/>
        </w:rPr>
        <w:t>is</w:t>
      </w:r>
      <w:r w:rsidR="73567621" w:rsidRPr="00970D93">
        <w:rPr>
          <w:rFonts w:ascii="Arial" w:eastAsiaTheme="minorEastAsia" w:hAnsi="Arial" w:cs="Arial"/>
          <w:sz w:val="24"/>
          <w:szCs w:val="24"/>
        </w:rPr>
        <w:t xml:space="preserve"> </w:t>
      </w:r>
      <w:r w:rsidR="5252261B" w:rsidRPr="00970D93">
        <w:rPr>
          <w:rFonts w:ascii="Arial" w:eastAsiaTheme="minorEastAsia" w:hAnsi="Arial" w:cs="Arial"/>
          <w:sz w:val="24"/>
          <w:szCs w:val="24"/>
        </w:rPr>
        <w:t>small-scale</w:t>
      </w:r>
      <w:r w:rsidR="73567621" w:rsidRPr="00970D93">
        <w:rPr>
          <w:rFonts w:ascii="Arial" w:eastAsiaTheme="minorEastAsia" w:hAnsi="Arial" w:cs="Arial"/>
          <w:sz w:val="24"/>
          <w:szCs w:val="24"/>
        </w:rPr>
        <w:t xml:space="preserve"> research </w:t>
      </w:r>
      <w:r w:rsidR="0DEEA681" w:rsidRPr="00970D93">
        <w:rPr>
          <w:rFonts w:ascii="Arial" w:eastAsiaTheme="minorEastAsia" w:hAnsi="Arial" w:cs="Arial"/>
          <w:sz w:val="24"/>
          <w:szCs w:val="24"/>
        </w:rPr>
        <w:t xml:space="preserve">used multiple methods, more than one, </w:t>
      </w:r>
      <w:r w:rsidR="7B6D6474" w:rsidRPr="00970D93">
        <w:rPr>
          <w:rFonts w:ascii="Arial" w:eastAsiaTheme="minorEastAsia" w:hAnsi="Arial" w:cs="Arial"/>
          <w:sz w:val="24"/>
          <w:szCs w:val="24"/>
        </w:rPr>
        <w:t xml:space="preserve">which is known as </w:t>
      </w:r>
      <w:r w:rsidR="0DEEA681" w:rsidRPr="00970D93">
        <w:rPr>
          <w:rFonts w:ascii="Arial" w:eastAsiaTheme="minorEastAsia" w:hAnsi="Arial" w:cs="Arial"/>
          <w:sz w:val="24"/>
          <w:szCs w:val="24"/>
        </w:rPr>
        <w:t xml:space="preserve">triangulation </w:t>
      </w:r>
      <w:r w:rsidR="0A9074E9" w:rsidRPr="00970D93">
        <w:rPr>
          <w:rFonts w:ascii="Arial" w:eastAsiaTheme="minorEastAsia" w:hAnsi="Arial" w:cs="Arial"/>
          <w:sz w:val="24"/>
          <w:szCs w:val="24"/>
        </w:rPr>
        <w:t xml:space="preserve">of </w:t>
      </w:r>
      <w:r w:rsidR="0DEEA681" w:rsidRPr="00970D93">
        <w:rPr>
          <w:rFonts w:ascii="Arial" w:eastAsiaTheme="minorEastAsia" w:hAnsi="Arial" w:cs="Arial"/>
          <w:sz w:val="24"/>
          <w:szCs w:val="24"/>
        </w:rPr>
        <w:t>method</w:t>
      </w:r>
      <w:r w:rsidR="5577496D" w:rsidRPr="00970D93">
        <w:rPr>
          <w:rFonts w:ascii="Arial" w:eastAsiaTheme="minorEastAsia" w:hAnsi="Arial" w:cs="Arial"/>
          <w:sz w:val="24"/>
          <w:szCs w:val="24"/>
        </w:rPr>
        <w:t xml:space="preserve">s (Carter </w:t>
      </w:r>
      <w:r w:rsidR="5577496D" w:rsidRPr="00970D93">
        <w:rPr>
          <w:rFonts w:ascii="Arial" w:eastAsiaTheme="minorEastAsia" w:hAnsi="Arial" w:cs="Arial"/>
          <w:i/>
          <w:iCs/>
          <w:sz w:val="24"/>
          <w:szCs w:val="24"/>
        </w:rPr>
        <w:t xml:space="preserve">et al. </w:t>
      </w:r>
      <w:r w:rsidR="5577496D" w:rsidRPr="00970D93">
        <w:rPr>
          <w:rFonts w:ascii="Arial" w:eastAsiaTheme="minorEastAsia" w:hAnsi="Arial" w:cs="Arial"/>
          <w:sz w:val="24"/>
          <w:szCs w:val="24"/>
        </w:rPr>
        <w:t xml:space="preserve">2014). This allows </w:t>
      </w:r>
      <w:r w:rsidR="6E3E7213" w:rsidRPr="00970D93">
        <w:rPr>
          <w:rFonts w:ascii="Arial" w:eastAsiaTheme="minorEastAsia" w:hAnsi="Arial" w:cs="Arial"/>
          <w:sz w:val="24"/>
          <w:szCs w:val="24"/>
        </w:rPr>
        <w:t xml:space="preserve">the research to </w:t>
      </w:r>
      <w:r w:rsidR="306E323D" w:rsidRPr="00970D93">
        <w:rPr>
          <w:rFonts w:ascii="Arial" w:eastAsiaTheme="minorEastAsia" w:hAnsi="Arial" w:cs="Arial"/>
          <w:sz w:val="24"/>
          <w:szCs w:val="24"/>
        </w:rPr>
        <w:lastRenderedPageBreak/>
        <w:t>check the reliability of the data without using external sources.</w:t>
      </w:r>
      <w:r w:rsidR="68C82788" w:rsidRPr="00970D93">
        <w:rPr>
          <w:rFonts w:ascii="Arial" w:eastAsiaTheme="minorEastAsia" w:hAnsi="Arial" w:cs="Arial"/>
          <w:sz w:val="24"/>
          <w:szCs w:val="24"/>
        </w:rPr>
        <w:t xml:space="preserve"> </w:t>
      </w:r>
      <w:r w:rsidR="5BC5B4BB" w:rsidRPr="00970D93">
        <w:rPr>
          <w:rFonts w:ascii="Arial" w:eastAsiaTheme="minorEastAsia" w:hAnsi="Arial" w:cs="Arial"/>
          <w:sz w:val="24"/>
          <w:szCs w:val="24"/>
        </w:rPr>
        <w:t>More than one</w:t>
      </w:r>
      <w:r w:rsidR="09F554D3" w:rsidRPr="00970D93">
        <w:rPr>
          <w:rFonts w:ascii="Arial" w:eastAsiaTheme="minorEastAsia" w:hAnsi="Arial" w:cs="Arial"/>
          <w:sz w:val="24"/>
          <w:szCs w:val="24"/>
        </w:rPr>
        <w:t xml:space="preserve"> method w</w:t>
      </w:r>
      <w:r w:rsidR="1201A16A" w:rsidRPr="00970D93">
        <w:rPr>
          <w:rFonts w:ascii="Arial" w:eastAsiaTheme="minorEastAsia" w:hAnsi="Arial" w:cs="Arial"/>
          <w:sz w:val="24"/>
          <w:szCs w:val="24"/>
        </w:rPr>
        <w:t>as used</w:t>
      </w:r>
      <w:r w:rsidR="09F554D3" w:rsidRPr="00970D93">
        <w:rPr>
          <w:rFonts w:ascii="Arial" w:eastAsiaTheme="minorEastAsia" w:hAnsi="Arial" w:cs="Arial"/>
          <w:sz w:val="24"/>
          <w:szCs w:val="24"/>
        </w:rPr>
        <w:t xml:space="preserve"> to increase the validity and reliabili</w:t>
      </w:r>
      <w:r w:rsidR="476121FA" w:rsidRPr="00970D93">
        <w:rPr>
          <w:rFonts w:ascii="Arial" w:eastAsiaTheme="minorEastAsia" w:hAnsi="Arial" w:cs="Arial"/>
          <w:sz w:val="24"/>
          <w:szCs w:val="24"/>
        </w:rPr>
        <w:t xml:space="preserve">ty </w:t>
      </w:r>
      <w:r w:rsidR="6E05ED3E" w:rsidRPr="00970D93">
        <w:rPr>
          <w:rFonts w:ascii="Arial" w:eastAsiaTheme="minorEastAsia" w:hAnsi="Arial" w:cs="Arial"/>
          <w:sz w:val="24"/>
          <w:szCs w:val="24"/>
        </w:rPr>
        <w:t>of the results</w:t>
      </w:r>
      <w:r w:rsidR="2A1A1A18" w:rsidRPr="00970D93">
        <w:rPr>
          <w:rFonts w:ascii="Arial" w:eastAsiaTheme="minorEastAsia" w:hAnsi="Arial" w:cs="Arial"/>
          <w:sz w:val="24"/>
          <w:szCs w:val="24"/>
        </w:rPr>
        <w:t xml:space="preserve"> due to information from different sources</w:t>
      </w:r>
      <w:r w:rsidR="703A974A" w:rsidRPr="00970D93">
        <w:rPr>
          <w:rFonts w:ascii="Arial" w:eastAsiaTheme="minorEastAsia" w:hAnsi="Arial" w:cs="Arial"/>
          <w:sz w:val="24"/>
          <w:szCs w:val="24"/>
        </w:rPr>
        <w:t xml:space="preserve"> (Carter </w:t>
      </w:r>
      <w:r w:rsidR="703A974A" w:rsidRPr="00970D93">
        <w:rPr>
          <w:rFonts w:ascii="Arial" w:eastAsiaTheme="minorEastAsia" w:hAnsi="Arial" w:cs="Arial"/>
          <w:i/>
          <w:iCs/>
          <w:sz w:val="24"/>
          <w:szCs w:val="24"/>
        </w:rPr>
        <w:t xml:space="preserve">et al. </w:t>
      </w:r>
      <w:r w:rsidR="703A974A" w:rsidRPr="00970D93">
        <w:rPr>
          <w:rFonts w:ascii="Arial" w:eastAsiaTheme="minorEastAsia" w:hAnsi="Arial" w:cs="Arial"/>
          <w:sz w:val="24"/>
          <w:szCs w:val="24"/>
        </w:rPr>
        <w:t>2014)</w:t>
      </w:r>
      <w:r w:rsidR="2E8E6754" w:rsidRPr="00970D93">
        <w:rPr>
          <w:rFonts w:ascii="Arial" w:eastAsiaTheme="minorEastAsia" w:hAnsi="Arial" w:cs="Arial"/>
          <w:sz w:val="24"/>
          <w:szCs w:val="24"/>
        </w:rPr>
        <w:t xml:space="preserve">. </w:t>
      </w:r>
    </w:p>
    <w:p w14:paraId="3434811D" w14:textId="2D504C0B" w:rsidR="3F86F609" w:rsidRPr="00970D93" w:rsidRDefault="3F86F609"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The</w:t>
      </w:r>
      <w:r w:rsidR="0F643F57" w:rsidRPr="00970D93">
        <w:rPr>
          <w:rFonts w:ascii="Arial" w:eastAsiaTheme="minorEastAsia" w:hAnsi="Arial" w:cs="Arial"/>
          <w:sz w:val="24"/>
          <w:szCs w:val="24"/>
        </w:rPr>
        <w:t xml:space="preserve"> questionnaire consisted of two questio</w:t>
      </w:r>
      <w:r w:rsidR="15CAD5BB" w:rsidRPr="00970D93">
        <w:rPr>
          <w:rFonts w:ascii="Arial" w:eastAsiaTheme="minorEastAsia" w:hAnsi="Arial" w:cs="Arial"/>
          <w:sz w:val="24"/>
          <w:szCs w:val="24"/>
        </w:rPr>
        <w:t xml:space="preserve">ns and </w:t>
      </w:r>
      <w:r w:rsidR="0A96FEF4" w:rsidRPr="00970D93">
        <w:rPr>
          <w:rFonts w:ascii="Arial" w:eastAsiaTheme="minorEastAsia" w:hAnsi="Arial" w:cs="Arial"/>
          <w:sz w:val="24"/>
          <w:szCs w:val="24"/>
        </w:rPr>
        <w:t>were</w:t>
      </w:r>
      <w:r w:rsidR="15CAD5BB" w:rsidRPr="00970D93">
        <w:rPr>
          <w:rFonts w:ascii="Arial" w:eastAsiaTheme="minorEastAsia" w:hAnsi="Arial" w:cs="Arial"/>
          <w:sz w:val="24"/>
          <w:szCs w:val="24"/>
        </w:rPr>
        <w:t xml:space="preserve"> </w:t>
      </w:r>
      <w:r w:rsidR="0F643F57" w:rsidRPr="00970D93">
        <w:rPr>
          <w:rFonts w:ascii="Arial" w:eastAsiaTheme="minorEastAsia" w:hAnsi="Arial" w:cs="Arial"/>
          <w:sz w:val="24"/>
          <w:szCs w:val="24"/>
        </w:rPr>
        <w:t xml:space="preserve">adapted to suit the </w:t>
      </w:r>
      <w:r w:rsidR="6795DF67" w:rsidRPr="00970D93">
        <w:rPr>
          <w:rFonts w:ascii="Arial" w:eastAsiaTheme="minorEastAsia" w:hAnsi="Arial" w:cs="Arial"/>
          <w:sz w:val="24"/>
          <w:szCs w:val="24"/>
        </w:rPr>
        <w:t xml:space="preserve">participants. The first question </w:t>
      </w:r>
      <w:r w:rsidR="0451F7C3" w:rsidRPr="00970D93">
        <w:rPr>
          <w:rFonts w:ascii="Arial" w:eastAsiaTheme="minorEastAsia" w:hAnsi="Arial" w:cs="Arial"/>
          <w:sz w:val="24"/>
          <w:szCs w:val="24"/>
        </w:rPr>
        <w:t xml:space="preserve">used a </w:t>
      </w:r>
      <w:r w:rsidR="7CDECBE3" w:rsidRPr="00970D93">
        <w:rPr>
          <w:rFonts w:ascii="Arial" w:eastAsiaTheme="minorEastAsia" w:hAnsi="Arial" w:cs="Arial"/>
          <w:sz w:val="24"/>
          <w:szCs w:val="24"/>
        </w:rPr>
        <w:t>Likert</w:t>
      </w:r>
      <w:r w:rsidR="0451F7C3" w:rsidRPr="00970D93">
        <w:rPr>
          <w:rFonts w:ascii="Arial" w:eastAsiaTheme="minorEastAsia" w:hAnsi="Arial" w:cs="Arial"/>
          <w:sz w:val="24"/>
          <w:szCs w:val="24"/>
        </w:rPr>
        <w:t xml:space="preserve"> scale </w:t>
      </w:r>
      <w:r w:rsidR="16A32716" w:rsidRPr="00970D93">
        <w:rPr>
          <w:rFonts w:ascii="Arial" w:eastAsiaTheme="minorEastAsia" w:hAnsi="Arial" w:cs="Arial"/>
          <w:sz w:val="24"/>
          <w:szCs w:val="24"/>
        </w:rPr>
        <w:t xml:space="preserve">which used </w:t>
      </w:r>
      <w:r w:rsidR="364F8097" w:rsidRPr="00970D93">
        <w:rPr>
          <w:rFonts w:ascii="Arial" w:eastAsiaTheme="minorEastAsia" w:hAnsi="Arial" w:cs="Arial"/>
          <w:sz w:val="24"/>
          <w:szCs w:val="24"/>
        </w:rPr>
        <w:t xml:space="preserve">smiley faces and numbers to indicate which number correlated with which face. The </w:t>
      </w:r>
      <w:r w:rsidR="455F222D" w:rsidRPr="00970D93">
        <w:rPr>
          <w:rFonts w:ascii="Arial" w:eastAsiaTheme="minorEastAsia" w:hAnsi="Arial" w:cs="Arial"/>
          <w:sz w:val="24"/>
          <w:szCs w:val="24"/>
        </w:rPr>
        <w:t>Likert</w:t>
      </w:r>
      <w:r w:rsidR="364F8097" w:rsidRPr="00970D93">
        <w:rPr>
          <w:rFonts w:ascii="Arial" w:eastAsiaTheme="minorEastAsia" w:hAnsi="Arial" w:cs="Arial"/>
          <w:sz w:val="24"/>
          <w:szCs w:val="24"/>
        </w:rPr>
        <w:t xml:space="preserve"> scale ranged from 1-5</w:t>
      </w:r>
      <w:r w:rsidR="04B49AB2" w:rsidRPr="00970D93">
        <w:rPr>
          <w:rFonts w:ascii="Arial" w:eastAsiaTheme="minorEastAsia" w:hAnsi="Arial" w:cs="Arial"/>
          <w:sz w:val="24"/>
          <w:szCs w:val="24"/>
        </w:rPr>
        <w:t xml:space="preserve"> which </w:t>
      </w:r>
      <w:r w:rsidR="1F1C2DA2" w:rsidRPr="00970D93">
        <w:rPr>
          <w:rFonts w:ascii="Arial" w:eastAsiaTheme="minorEastAsia" w:hAnsi="Arial" w:cs="Arial"/>
          <w:sz w:val="24"/>
          <w:szCs w:val="24"/>
        </w:rPr>
        <w:t>provided</w:t>
      </w:r>
      <w:r w:rsidR="04B49AB2" w:rsidRPr="00970D93">
        <w:rPr>
          <w:rFonts w:ascii="Arial" w:eastAsiaTheme="minorEastAsia" w:hAnsi="Arial" w:cs="Arial"/>
          <w:sz w:val="24"/>
          <w:szCs w:val="24"/>
        </w:rPr>
        <w:t xml:space="preserve"> the option</w:t>
      </w:r>
      <w:r w:rsidR="17EE4332" w:rsidRPr="00970D93">
        <w:rPr>
          <w:rFonts w:ascii="Arial" w:eastAsiaTheme="minorEastAsia" w:hAnsi="Arial" w:cs="Arial"/>
          <w:sz w:val="24"/>
          <w:szCs w:val="24"/>
        </w:rPr>
        <w:t xml:space="preserve"> for participants to maintain neutrality. </w:t>
      </w:r>
      <w:r w:rsidR="7DA74C2E" w:rsidRPr="00970D93">
        <w:rPr>
          <w:rFonts w:ascii="Arial" w:eastAsiaTheme="minorEastAsia" w:hAnsi="Arial" w:cs="Arial"/>
          <w:sz w:val="24"/>
          <w:szCs w:val="24"/>
        </w:rPr>
        <w:t>This is because</w:t>
      </w:r>
      <w:r w:rsidR="666379A3" w:rsidRPr="00970D93">
        <w:rPr>
          <w:rFonts w:ascii="Arial" w:eastAsiaTheme="minorEastAsia" w:hAnsi="Arial" w:cs="Arial"/>
          <w:sz w:val="24"/>
          <w:szCs w:val="24"/>
        </w:rPr>
        <w:t xml:space="preserve"> the research </w:t>
      </w:r>
      <w:r w:rsidR="5EF99DA7" w:rsidRPr="00970D93">
        <w:rPr>
          <w:rFonts w:ascii="Arial" w:eastAsiaTheme="minorEastAsia" w:hAnsi="Arial" w:cs="Arial"/>
          <w:sz w:val="24"/>
          <w:szCs w:val="24"/>
        </w:rPr>
        <w:t xml:space="preserve">aims to discover the </w:t>
      </w:r>
      <w:r w:rsidR="2E802456" w:rsidRPr="00970D93">
        <w:rPr>
          <w:rFonts w:ascii="Arial" w:eastAsiaTheme="minorEastAsia" w:hAnsi="Arial" w:cs="Arial"/>
          <w:sz w:val="24"/>
          <w:szCs w:val="24"/>
        </w:rPr>
        <w:t>general ethos of the</w:t>
      </w:r>
      <w:r w:rsidR="01642FF8" w:rsidRPr="00970D93">
        <w:rPr>
          <w:rFonts w:ascii="Arial" w:eastAsiaTheme="minorEastAsia" w:hAnsi="Arial" w:cs="Arial"/>
          <w:sz w:val="24"/>
          <w:szCs w:val="24"/>
        </w:rPr>
        <w:t xml:space="preserve"> </w:t>
      </w:r>
      <w:r w:rsidR="2E802456" w:rsidRPr="00970D93">
        <w:rPr>
          <w:rFonts w:ascii="Arial" w:eastAsiaTheme="minorEastAsia" w:hAnsi="Arial" w:cs="Arial"/>
          <w:sz w:val="24"/>
          <w:szCs w:val="24"/>
        </w:rPr>
        <w:t xml:space="preserve">participants, </w:t>
      </w:r>
      <w:r w:rsidR="59B8FDB3" w:rsidRPr="00970D93">
        <w:rPr>
          <w:rFonts w:ascii="Arial" w:eastAsiaTheme="minorEastAsia" w:hAnsi="Arial" w:cs="Arial"/>
          <w:sz w:val="24"/>
          <w:szCs w:val="24"/>
        </w:rPr>
        <w:t xml:space="preserve">and </w:t>
      </w:r>
      <w:r w:rsidR="2E802456" w:rsidRPr="00970D93">
        <w:rPr>
          <w:rFonts w:ascii="Arial" w:eastAsiaTheme="minorEastAsia" w:hAnsi="Arial" w:cs="Arial"/>
          <w:sz w:val="24"/>
          <w:szCs w:val="24"/>
        </w:rPr>
        <w:t xml:space="preserve">not </w:t>
      </w:r>
      <w:r w:rsidR="5A75787D" w:rsidRPr="00970D93">
        <w:rPr>
          <w:rFonts w:ascii="Arial" w:eastAsiaTheme="minorEastAsia" w:hAnsi="Arial" w:cs="Arial"/>
          <w:sz w:val="24"/>
          <w:szCs w:val="24"/>
        </w:rPr>
        <w:t xml:space="preserve">sway towards a positive or negative feeling or any </w:t>
      </w:r>
      <w:r w:rsidR="60D4DE83" w:rsidRPr="00970D93">
        <w:rPr>
          <w:rFonts w:ascii="Arial" w:eastAsiaTheme="minorEastAsia" w:hAnsi="Arial" w:cs="Arial"/>
          <w:sz w:val="24"/>
          <w:szCs w:val="24"/>
        </w:rPr>
        <w:t>pre-determined outcomes.</w:t>
      </w:r>
      <w:r w:rsidR="4AF128CA" w:rsidRPr="00970D93">
        <w:rPr>
          <w:rFonts w:ascii="Arial" w:eastAsiaTheme="minorEastAsia" w:hAnsi="Arial" w:cs="Arial"/>
          <w:sz w:val="24"/>
          <w:szCs w:val="24"/>
        </w:rPr>
        <w:t xml:space="preserve"> The question used for the Likert scale is a closed question</w:t>
      </w:r>
      <w:r w:rsidR="7725FE35" w:rsidRPr="00970D93">
        <w:rPr>
          <w:rFonts w:ascii="Arial" w:eastAsiaTheme="minorEastAsia" w:hAnsi="Arial" w:cs="Arial"/>
          <w:sz w:val="24"/>
          <w:szCs w:val="24"/>
        </w:rPr>
        <w:t xml:space="preserve"> which allows quantitative data to be collected</w:t>
      </w:r>
      <w:r w:rsidR="4AF128CA" w:rsidRPr="00970D93">
        <w:rPr>
          <w:rFonts w:ascii="Arial" w:eastAsiaTheme="minorEastAsia" w:hAnsi="Arial" w:cs="Arial"/>
          <w:sz w:val="24"/>
          <w:szCs w:val="24"/>
        </w:rPr>
        <w:t>.</w:t>
      </w:r>
      <w:r w:rsidR="00970D93" w:rsidRPr="00970D93">
        <w:rPr>
          <w:rFonts w:ascii="Arial" w:eastAsiaTheme="minorEastAsia" w:hAnsi="Arial" w:cs="Arial"/>
          <w:sz w:val="24"/>
          <w:szCs w:val="24"/>
        </w:rPr>
        <w:t xml:space="preserve"> </w:t>
      </w:r>
      <w:r w:rsidR="00CE6AB0" w:rsidRPr="00970D93">
        <w:rPr>
          <w:rFonts w:ascii="Arial" w:eastAsiaTheme="minorEastAsia" w:hAnsi="Arial" w:cs="Arial"/>
          <w:sz w:val="24"/>
          <w:szCs w:val="24"/>
        </w:rPr>
        <w:t xml:space="preserve">Closed questions can be an effective way to collect data, although closed questions </w:t>
      </w:r>
      <w:r w:rsidR="0073591F" w:rsidRPr="00970D93">
        <w:rPr>
          <w:rFonts w:ascii="Arial" w:eastAsiaTheme="minorEastAsia" w:hAnsi="Arial" w:cs="Arial"/>
          <w:sz w:val="24"/>
          <w:szCs w:val="24"/>
        </w:rPr>
        <w:t>provide answers which may fit the participants so that data may not be accurate (</w:t>
      </w:r>
      <w:r w:rsidR="0073591F" w:rsidRPr="00970D93">
        <w:rPr>
          <w:rFonts w:ascii="Arial" w:hAnsi="Arial" w:cs="Arial"/>
          <w:sz w:val="24"/>
          <w:szCs w:val="24"/>
          <w:shd w:val="clear" w:color="auto" w:fill="FFFFFF"/>
        </w:rPr>
        <w:t>Schuman and Presser 1979).</w:t>
      </w:r>
      <w:r w:rsidR="00970D93" w:rsidRPr="00970D93">
        <w:rPr>
          <w:rFonts w:ascii="Arial" w:hAnsi="Arial" w:cs="Arial"/>
          <w:sz w:val="24"/>
          <w:szCs w:val="24"/>
          <w:shd w:val="clear" w:color="auto" w:fill="FFFFFF"/>
        </w:rPr>
        <w:t xml:space="preserve"> </w:t>
      </w:r>
      <w:r w:rsidR="6D038E18" w:rsidRPr="00970D93">
        <w:rPr>
          <w:rFonts w:ascii="Arial" w:eastAsiaTheme="minorEastAsia" w:hAnsi="Arial" w:cs="Arial"/>
          <w:sz w:val="24"/>
          <w:szCs w:val="24"/>
        </w:rPr>
        <w:t>The second question was adapted into a conceptual diagram and worded to suit the participants</w:t>
      </w:r>
      <w:r w:rsidR="728085B5" w:rsidRPr="00970D93">
        <w:rPr>
          <w:rFonts w:ascii="Arial" w:eastAsiaTheme="minorEastAsia" w:hAnsi="Arial" w:cs="Arial"/>
          <w:sz w:val="24"/>
          <w:szCs w:val="24"/>
        </w:rPr>
        <w:t xml:space="preserve"> and was age appropriate</w:t>
      </w:r>
      <w:r w:rsidR="6D038E18" w:rsidRPr="00970D93">
        <w:rPr>
          <w:rFonts w:ascii="Arial" w:eastAsiaTheme="minorEastAsia" w:hAnsi="Arial" w:cs="Arial"/>
          <w:sz w:val="24"/>
          <w:szCs w:val="24"/>
        </w:rPr>
        <w:t>. This ensured validity as participants can understand the question and provide a relevant response.</w:t>
      </w:r>
      <w:r w:rsidR="1DEBA191" w:rsidRPr="00970D93">
        <w:rPr>
          <w:rFonts w:ascii="Arial" w:eastAsiaTheme="minorEastAsia" w:hAnsi="Arial" w:cs="Arial"/>
          <w:sz w:val="24"/>
          <w:szCs w:val="24"/>
        </w:rPr>
        <w:t xml:space="preserve"> </w:t>
      </w:r>
      <w:r w:rsidR="6F4F16F8" w:rsidRPr="00970D93">
        <w:rPr>
          <w:rFonts w:ascii="Arial" w:eastAsiaTheme="minorEastAsia" w:hAnsi="Arial" w:cs="Arial"/>
          <w:sz w:val="24"/>
          <w:szCs w:val="24"/>
        </w:rPr>
        <w:t>The second question is an open question</w:t>
      </w:r>
      <w:r w:rsidR="383F09F9" w:rsidRPr="00970D93">
        <w:rPr>
          <w:rFonts w:ascii="Arial" w:eastAsiaTheme="minorEastAsia" w:hAnsi="Arial" w:cs="Arial"/>
          <w:sz w:val="24"/>
          <w:szCs w:val="24"/>
        </w:rPr>
        <w:t xml:space="preserve"> which allows qualitative data to be collected</w:t>
      </w:r>
      <w:r w:rsidR="6F4F16F8" w:rsidRPr="00970D93">
        <w:rPr>
          <w:rFonts w:ascii="Arial" w:eastAsiaTheme="minorEastAsia" w:hAnsi="Arial" w:cs="Arial"/>
          <w:sz w:val="24"/>
          <w:szCs w:val="24"/>
        </w:rPr>
        <w:t>.</w:t>
      </w:r>
      <w:r w:rsidR="00641227" w:rsidRPr="00970D93">
        <w:rPr>
          <w:rFonts w:ascii="Arial" w:eastAsiaTheme="minorEastAsia" w:hAnsi="Arial" w:cs="Arial"/>
          <w:sz w:val="24"/>
          <w:szCs w:val="24"/>
        </w:rPr>
        <w:t xml:space="preserve"> Open questions provide richer responses as there is complete freedom to express thoughts and opinions (</w:t>
      </w:r>
      <w:r w:rsidR="00641227" w:rsidRPr="00970D93">
        <w:rPr>
          <w:rFonts w:ascii="Arial" w:hAnsi="Arial" w:cs="Arial"/>
          <w:sz w:val="24"/>
          <w:szCs w:val="24"/>
          <w:shd w:val="clear" w:color="auto" w:fill="FFFFFF"/>
        </w:rPr>
        <w:t>Schuman and Presser 1979)</w:t>
      </w:r>
      <w:r w:rsidR="00641227" w:rsidRPr="00970D93">
        <w:rPr>
          <w:rFonts w:ascii="Arial" w:eastAsiaTheme="minorEastAsia" w:hAnsi="Arial" w:cs="Arial"/>
          <w:sz w:val="24"/>
          <w:szCs w:val="24"/>
        </w:rPr>
        <w:t xml:space="preserve"> </w:t>
      </w:r>
      <w:r w:rsidR="004C4DFE" w:rsidRPr="00970D93">
        <w:rPr>
          <w:rFonts w:ascii="Arial" w:eastAsiaTheme="minorEastAsia" w:hAnsi="Arial" w:cs="Arial"/>
          <w:sz w:val="24"/>
          <w:szCs w:val="24"/>
        </w:rPr>
        <w:t>and t</w:t>
      </w:r>
      <w:r w:rsidR="6F4F16F8" w:rsidRPr="00970D93">
        <w:rPr>
          <w:rFonts w:ascii="Arial" w:eastAsiaTheme="minorEastAsia" w:hAnsi="Arial" w:cs="Arial"/>
          <w:sz w:val="24"/>
          <w:szCs w:val="24"/>
        </w:rPr>
        <w:t xml:space="preserve">here </w:t>
      </w:r>
      <w:r w:rsidR="00641227" w:rsidRPr="00970D93">
        <w:rPr>
          <w:rFonts w:ascii="Arial" w:eastAsiaTheme="minorEastAsia" w:hAnsi="Arial" w:cs="Arial"/>
          <w:sz w:val="24"/>
          <w:szCs w:val="24"/>
        </w:rPr>
        <w:t xml:space="preserve">are </w:t>
      </w:r>
      <w:r w:rsidR="6F4F16F8" w:rsidRPr="00970D93">
        <w:rPr>
          <w:rFonts w:ascii="Arial" w:eastAsiaTheme="minorEastAsia" w:hAnsi="Arial" w:cs="Arial"/>
          <w:sz w:val="24"/>
          <w:szCs w:val="24"/>
        </w:rPr>
        <w:t>no limitation</w:t>
      </w:r>
      <w:r w:rsidR="00641227" w:rsidRPr="00970D93">
        <w:rPr>
          <w:rFonts w:ascii="Arial" w:eastAsiaTheme="minorEastAsia" w:hAnsi="Arial" w:cs="Arial"/>
          <w:sz w:val="24"/>
          <w:szCs w:val="24"/>
        </w:rPr>
        <w:t>s or restrictions</w:t>
      </w:r>
      <w:r w:rsidR="6F4F16F8" w:rsidRPr="00970D93">
        <w:rPr>
          <w:rFonts w:ascii="Arial" w:eastAsiaTheme="minorEastAsia" w:hAnsi="Arial" w:cs="Arial"/>
          <w:sz w:val="24"/>
          <w:szCs w:val="24"/>
        </w:rPr>
        <w:t xml:space="preserve"> in response</w:t>
      </w:r>
      <w:r w:rsidR="00641227" w:rsidRPr="00970D93">
        <w:rPr>
          <w:rFonts w:ascii="Arial" w:eastAsiaTheme="minorEastAsia" w:hAnsi="Arial" w:cs="Arial"/>
          <w:sz w:val="24"/>
          <w:szCs w:val="24"/>
        </w:rPr>
        <w:t>s</w:t>
      </w:r>
      <w:r w:rsidR="004C4DFE" w:rsidRPr="00970D93">
        <w:rPr>
          <w:rFonts w:ascii="Arial" w:eastAsiaTheme="minorEastAsia" w:hAnsi="Arial" w:cs="Arial"/>
          <w:sz w:val="24"/>
          <w:szCs w:val="24"/>
        </w:rPr>
        <w:t xml:space="preserve">. </w:t>
      </w:r>
      <w:r w:rsidR="68D9DFB9" w:rsidRPr="00970D93">
        <w:rPr>
          <w:rFonts w:ascii="Arial" w:eastAsiaTheme="minorEastAsia" w:hAnsi="Arial" w:cs="Arial"/>
          <w:sz w:val="24"/>
          <w:szCs w:val="24"/>
        </w:rPr>
        <w:t xml:space="preserve">There are multiple benefits to using a short questionnaire such as </w:t>
      </w:r>
      <w:r w:rsidR="54754CF8" w:rsidRPr="00970D93">
        <w:rPr>
          <w:rFonts w:ascii="Arial" w:eastAsiaTheme="minorEastAsia" w:hAnsi="Arial" w:cs="Arial"/>
          <w:sz w:val="24"/>
          <w:szCs w:val="24"/>
        </w:rPr>
        <w:t xml:space="preserve">the time it takes to </w:t>
      </w:r>
      <w:r w:rsidR="013A27B7" w:rsidRPr="00970D93">
        <w:rPr>
          <w:rFonts w:ascii="Arial" w:eastAsiaTheme="minorEastAsia" w:hAnsi="Arial" w:cs="Arial"/>
          <w:sz w:val="24"/>
          <w:szCs w:val="24"/>
        </w:rPr>
        <w:t>complete,</w:t>
      </w:r>
      <w:r w:rsidR="51BF175B" w:rsidRPr="00970D93">
        <w:rPr>
          <w:rFonts w:ascii="Arial" w:eastAsiaTheme="minorEastAsia" w:hAnsi="Arial" w:cs="Arial"/>
          <w:sz w:val="24"/>
          <w:szCs w:val="24"/>
        </w:rPr>
        <w:t xml:space="preserve"> </w:t>
      </w:r>
      <w:r w:rsidR="218E278F" w:rsidRPr="00970D93">
        <w:rPr>
          <w:rFonts w:ascii="Arial" w:eastAsiaTheme="minorEastAsia" w:hAnsi="Arial" w:cs="Arial"/>
          <w:sz w:val="24"/>
          <w:szCs w:val="24"/>
        </w:rPr>
        <w:t>which</w:t>
      </w:r>
      <w:r w:rsidR="51BF175B" w:rsidRPr="00970D93">
        <w:rPr>
          <w:rFonts w:ascii="Arial" w:eastAsiaTheme="minorEastAsia" w:hAnsi="Arial" w:cs="Arial"/>
          <w:sz w:val="24"/>
          <w:szCs w:val="24"/>
        </w:rPr>
        <w:t xml:space="preserve"> participants could be more inclined to volunteer as it is time efficient. </w:t>
      </w:r>
      <w:r w:rsidR="311189F4" w:rsidRPr="00970D93">
        <w:rPr>
          <w:rFonts w:ascii="Arial" w:eastAsiaTheme="minorEastAsia" w:hAnsi="Arial" w:cs="Arial"/>
          <w:sz w:val="24"/>
          <w:szCs w:val="24"/>
        </w:rPr>
        <w:t xml:space="preserve">Short, practical questionnaires are easy to understand and are a simple tool to measure and provide subjective information </w:t>
      </w:r>
      <w:r w:rsidR="6E9642DB" w:rsidRPr="00970D93">
        <w:rPr>
          <w:rFonts w:ascii="Arial" w:eastAsiaTheme="minorEastAsia" w:hAnsi="Arial" w:cs="Arial"/>
          <w:sz w:val="24"/>
          <w:szCs w:val="24"/>
        </w:rPr>
        <w:t>(Lohuis et al., 2013).</w:t>
      </w:r>
      <w:r w:rsidR="59232D79" w:rsidRPr="00970D93">
        <w:rPr>
          <w:rFonts w:ascii="Arial" w:eastAsiaTheme="minorEastAsia" w:hAnsi="Arial" w:cs="Arial"/>
          <w:sz w:val="24"/>
          <w:szCs w:val="24"/>
        </w:rPr>
        <w:t xml:space="preserve"> </w:t>
      </w:r>
      <w:r w:rsidR="1B40D341" w:rsidRPr="00970D93">
        <w:rPr>
          <w:rFonts w:ascii="Arial" w:eastAsiaTheme="minorEastAsia" w:hAnsi="Arial" w:cs="Arial"/>
          <w:sz w:val="24"/>
          <w:szCs w:val="24"/>
        </w:rPr>
        <w:t xml:space="preserve">There are limitations of using </w:t>
      </w:r>
      <w:r w:rsidR="489A3A04" w:rsidRPr="00970D93">
        <w:rPr>
          <w:rFonts w:ascii="Arial" w:eastAsiaTheme="minorEastAsia" w:hAnsi="Arial" w:cs="Arial"/>
          <w:sz w:val="24"/>
          <w:szCs w:val="24"/>
        </w:rPr>
        <w:t>a short questionnaire</w:t>
      </w:r>
      <w:r w:rsidR="7A9345D9" w:rsidRPr="00970D93">
        <w:rPr>
          <w:rFonts w:ascii="Arial" w:eastAsiaTheme="minorEastAsia" w:hAnsi="Arial" w:cs="Arial"/>
          <w:sz w:val="24"/>
          <w:szCs w:val="24"/>
        </w:rPr>
        <w:t xml:space="preserve">, which include </w:t>
      </w:r>
      <w:r w:rsidR="489A3A04" w:rsidRPr="00970D93">
        <w:rPr>
          <w:rFonts w:ascii="Arial" w:eastAsiaTheme="minorEastAsia" w:hAnsi="Arial" w:cs="Arial"/>
          <w:sz w:val="24"/>
          <w:szCs w:val="24"/>
        </w:rPr>
        <w:t>th</w:t>
      </w:r>
      <w:r w:rsidR="6D8FF436" w:rsidRPr="00970D93">
        <w:rPr>
          <w:rFonts w:ascii="Arial" w:eastAsiaTheme="minorEastAsia" w:hAnsi="Arial" w:cs="Arial"/>
          <w:sz w:val="24"/>
          <w:szCs w:val="24"/>
        </w:rPr>
        <w:t>e</w:t>
      </w:r>
      <w:r w:rsidR="3C2F204C" w:rsidRPr="00970D93">
        <w:rPr>
          <w:rFonts w:ascii="Arial" w:eastAsiaTheme="minorEastAsia" w:hAnsi="Arial" w:cs="Arial"/>
          <w:sz w:val="24"/>
          <w:szCs w:val="24"/>
        </w:rPr>
        <w:t xml:space="preserve"> responses are a one-time snapshot and could </w:t>
      </w:r>
      <w:r w:rsidR="284EBFAD" w:rsidRPr="00970D93">
        <w:rPr>
          <w:rFonts w:ascii="Arial" w:eastAsiaTheme="minorEastAsia" w:hAnsi="Arial" w:cs="Arial"/>
          <w:sz w:val="24"/>
          <w:szCs w:val="24"/>
        </w:rPr>
        <w:t>vary at a different time</w:t>
      </w:r>
      <w:r w:rsidR="25E2DC58" w:rsidRPr="00970D93">
        <w:rPr>
          <w:rFonts w:ascii="Arial" w:eastAsiaTheme="minorEastAsia" w:hAnsi="Arial" w:cs="Arial"/>
          <w:sz w:val="24"/>
          <w:szCs w:val="24"/>
        </w:rPr>
        <w:t xml:space="preserve"> and t</w:t>
      </w:r>
      <w:r w:rsidR="284EBFAD" w:rsidRPr="00970D93">
        <w:rPr>
          <w:rFonts w:ascii="Arial" w:eastAsiaTheme="minorEastAsia" w:hAnsi="Arial" w:cs="Arial"/>
          <w:sz w:val="24"/>
          <w:szCs w:val="24"/>
        </w:rPr>
        <w:t>h</w:t>
      </w:r>
      <w:r w:rsidR="3F8CFE43" w:rsidRPr="00970D93">
        <w:rPr>
          <w:rFonts w:ascii="Arial" w:eastAsiaTheme="minorEastAsia" w:hAnsi="Arial" w:cs="Arial"/>
          <w:sz w:val="24"/>
          <w:szCs w:val="24"/>
        </w:rPr>
        <w:t>is one-time snapshot does not allow the study to gain any further information based on the responses</w:t>
      </w:r>
      <w:r w:rsidR="51D8307F" w:rsidRPr="00970D93">
        <w:rPr>
          <w:rFonts w:ascii="Arial" w:eastAsiaTheme="minorEastAsia" w:hAnsi="Arial" w:cs="Arial"/>
          <w:sz w:val="24"/>
          <w:szCs w:val="24"/>
        </w:rPr>
        <w:t xml:space="preserve"> </w:t>
      </w:r>
      <w:r w:rsidR="5348FD33" w:rsidRPr="00970D93">
        <w:rPr>
          <w:rFonts w:ascii="Arial" w:eastAsiaTheme="minorEastAsia" w:hAnsi="Arial" w:cs="Arial"/>
          <w:sz w:val="24"/>
          <w:szCs w:val="24"/>
        </w:rPr>
        <w:t xml:space="preserve">(Denscombe 2014). </w:t>
      </w:r>
    </w:p>
    <w:p w14:paraId="0524547A" w14:textId="2A9AEF6B" w:rsidR="0C58E0C5" w:rsidRPr="00970D93" w:rsidRDefault="4D27AE66" w:rsidP="007E0EBB">
      <w:pPr>
        <w:spacing w:line="360" w:lineRule="auto"/>
        <w:rPr>
          <w:rFonts w:ascii="Arial" w:eastAsia="Calibri" w:hAnsi="Arial" w:cs="Arial"/>
          <w:sz w:val="24"/>
          <w:szCs w:val="24"/>
        </w:rPr>
      </w:pPr>
      <w:r w:rsidRPr="00970D93">
        <w:rPr>
          <w:rFonts w:ascii="Arial" w:eastAsiaTheme="minorEastAsia" w:hAnsi="Arial" w:cs="Arial"/>
          <w:sz w:val="24"/>
          <w:szCs w:val="24"/>
        </w:rPr>
        <w:t xml:space="preserve">The </w:t>
      </w:r>
      <w:r w:rsidR="651E7F66" w:rsidRPr="00970D93">
        <w:rPr>
          <w:rFonts w:ascii="Arial" w:eastAsiaTheme="minorEastAsia" w:hAnsi="Arial" w:cs="Arial"/>
          <w:sz w:val="24"/>
          <w:szCs w:val="24"/>
        </w:rPr>
        <w:t>second method used for this research is a</w:t>
      </w:r>
      <w:r w:rsidRPr="00970D93">
        <w:rPr>
          <w:rFonts w:ascii="Arial" w:eastAsiaTheme="minorEastAsia" w:hAnsi="Arial" w:cs="Arial"/>
          <w:sz w:val="24"/>
          <w:szCs w:val="24"/>
        </w:rPr>
        <w:t xml:space="preserve"> group interview</w:t>
      </w:r>
      <w:r w:rsidR="1E022182" w:rsidRPr="00970D93">
        <w:rPr>
          <w:rFonts w:ascii="Arial" w:eastAsiaTheme="minorEastAsia" w:hAnsi="Arial" w:cs="Arial"/>
          <w:sz w:val="24"/>
          <w:szCs w:val="24"/>
        </w:rPr>
        <w:t xml:space="preserve">. The group interview </w:t>
      </w:r>
      <w:r w:rsidR="2887CCB3" w:rsidRPr="00970D93">
        <w:rPr>
          <w:rFonts w:ascii="Arial" w:eastAsiaTheme="minorEastAsia" w:hAnsi="Arial" w:cs="Arial"/>
          <w:sz w:val="24"/>
          <w:szCs w:val="24"/>
        </w:rPr>
        <w:t xml:space="preserve">will consist of a stratified random sample of participants who have completed the questionnaire. </w:t>
      </w:r>
      <w:r w:rsidR="0E40D5B0" w:rsidRPr="00970D93">
        <w:rPr>
          <w:rFonts w:ascii="Arial" w:eastAsiaTheme="minorEastAsia" w:hAnsi="Arial" w:cs="Arial"/>
          <w:sz w:val="24"/>
          <w:szCs w:val="24"/>
        </w:rPr>
        <w:t xml:space="preserve">The questions for the group interview will be devised from the questionnaire responses to gauge a </w:t>
      </w:r>
      <w:r w:rsidR="78CFB9F6" w:rsidRPr="00970D93">
        <w:rPr>
          <w:rFonts w:ascii="Arial" w:eastAsiaTheme="minorEastAsia" w:hAnsi="Arial" w:cs="Arial"/>
          <w:sz w:val="24"/>
          <w:szCs w:val="24"/>
        </w:rPr>
        <w:t xml:space="preserve">deeper </w:t>
      </w:r>
      <w:r w:rsidR="0E40D5B0" w:rsidRPr="00970D93">
        <w:rPr>
          <w:rFonts w:ascii="Arial" w:eastAsiaTheme="minorEastAsia" w:hAnsi="Arial" w:cs="Arial"/>
          <w:sz w:val="24"/>
          <w:szCs w:val="24"/>
        </w:rPr>
        <w:t>understanding</w:t>
      </w:r>
      <w:r w:rsidR="4CCE0DB0" w:rsidRPr="00970D93">
        <w:rPr>
          <w:rFonts w:ascii="Arial" w:eastAsiaTheme="minorEastAsia" w:hAnsi="Arial" w:cs="Arial"/>
          <w:sz w:val="24"/>
          <w:szCs w:val="24"/>
        </w:rPr>
        <w:t>.</w:t>
      </w:r>
      <w:r w:rsidR="1AFFBA42" w:rsidRPr="00970D93">
        <w:rPr>
          <w:rFonts w:ascii="Arial" w:eastAsiaTheme="minorEastAsia" w:hAnsi="Arial" w:cs="Arial"/>
          <w:sz w:val="24"/>
          <w:szCs w:val="24"/>
        </w:rPr>
        <w:t xml:space="preserve"> Each question will have a choice of yes, </w:t>
      </w:r>
      <w:proofErr w:type="gramStart"/>
      <w:r w:rsidR="1AFFBA42" w:rsidRPr="00970D93">
        <w:rPr>
          <w:rFonts w:ascii="Arial" w:eastAsiaTheme="minorEastAsia" w:hAnsi="Arial" w:cs="Arial"/>
          <w:sz w:val="24"/>
          <w:szCs w:val="24"/>
        </w:rPr>
        <w:t>no</w:t>
      </w:r>
      <w:proofErr w:type="gramEnd"/>
      <w:r w:rsidR="1AFFBA42" w:rsidRPr="00970D93">
        <w:rPr>
          <w:rFonts w:ascii="Arial" w:eastAsiaTheme="minorEastAsia" w:hAnsi="Arial" w:cs="Arial"/>
          <w:sz w:val="24"/>
          <w:szCs w:val="24"/>
        </w:rPr>
        <w:t xml:space="preserve"> or sometimes, with </w:t>
      </w:r>
      <w:r w:rsidR="00970D93" w:rsidRPr="00970D93">
        <w:rPr>
          <w:rFonts w:ascii="Arial" w:eastAsiaTheme="minorEastAsia" w:hAnsi="Arial" w:cs="Arial"/>
          <w:sz w:val="24"/>
          <w:szCs w:val="24"/>
        </w:rPr>
        <w:t>an opportunity</w:t>
      </w:r>
      <w:r w:rsidR="1AFFBA42" w:rsidRPr="00970D93">
        <w:rPr>
          <w:rFonts w:ascii="Arial" w:eastAsiaTheme="minorEastAsia" w:hAnsi="Arial" w:cs="Arial"/>
          <w:sz w:val="24"/>
          <w:szCs w:val="24"/>
        </w:rPr>
        <w:t xml:space="preserve"> to elaborate further. This allows </w:t>
      </w:r>
      <w:r w:rsidR="1AFFBA42" w:rsidRPr="00970D93">
        <w:rPr>
          <w:rFonts w:ascii="Arial" w:eastAsiaTheme="minorEastAsia" w:hAnsi="Arial" w:cs="Arial"/>
          <w:sz w:val="24"/>
          <w:szCs w:val="24"/>
        </w:rPr>
        <w:lastRenderedPageBreak/>
        <w:t>qualitative and quantitative data to be collected</w:t>
      </w:r>
      <w:r w:rsidR="216650A6" w:rsidRPr="00970D93">
        <w:rPr>
          <w:rFonts w:ascii="Arial" w:eastAsiaTheme="minorEastAsia" w:hAnsi="Arial" w:cs="Arial"/>
          <w:sz w:val="24"/>
          <w:szCs w:val="24"/>
        </w:rPr>
        <w:t>.</w:t>
      </w:r>
      <w:r w:rsidR="00970D93" w:rsidRPr="00970D93">
        <w:rPr>
          <w:rFonts w:ascii="Arial" w:eastAsiaTheme="minorEastAsia" w:hAnsi="Arial" w:cs="Arial"/>
          <w:sz w:val="24"/>
          <w:szCs w:val="24"/>
        </w:rPr>
        <w:t xml:space="preserve"> </w:t>
      </w:r>
      <w:r w:rsidR="436049EA" w:rsidRPr="00970D93">
        <w:rPr>
          <w:rFonts w:ascii="Arial" w:eastAsiaTheme="minorEastAsia" w:hAnsi="Arial" w:cs="Arial"/>
          <w:sz w:val="24"/>
          <w:szCs w:val="24"/>
        </w:rPr>
        <w:t>Interviews can provide rich sources of information which is beneficial for research (McLafferty 2004). However, t</w:t>
      </w:r>
      <w:r w:rsidR="73D6173B" w:rsidRPr="00970D93">
        <w:rPr>
          <w:rFonts w:ascii="Arial" w:eastAsiaTheme="minorEastAsia" w:hAnsi="Arial" w:cs="Arial"/>
          <w:sz w:val="24"/>
          <w:szCs w:val="24"/>
        </w:rPr>
        <w:t xml:space="preserve">here is always a limitation when </w:t>
      </w:r>
      <w:r w:rsidR="4BAA8167" w:rsidRPr="00970D93">
        <w:rPr>
          <w:rFonts w:ascii="Arial" w:eastAsiaTheme="minorEastAsia" w:hAnsi="Arial" w:cs="Arial"/>
          <w:sz w:val="24"/>
          <w:szCs w:val="24"/>
        </w:rPr>
        <w:t xml:space="preserve">using interviews in research as participants </w:t>
      </w:r>
      <w:r w:rsidR="74C2094B" w:rsidRPr="00970D93">
        <w:rPr>
          <w:rFonts w:ascii="Arial" w:eastAsiaTheme="minorEastAsia" w:hAnsi="Arial" w:cs="Arial"/>
          <w:sz w:val="24"/>
          <w:szCs w:val="24"/>
        </w:rPr>
        <w:t>could provide untruthful information which could hinder the validity and reliability of the results.</w:t>
      </w:r>
      <w:r w:rsidR="02DB4789" w:rsidRPr="00970D93">
        <w:rPr>
          <w:rFonts w:ascii="Arial" w:eastAsiaTheme="minorEastAsia" w:hAnsi="Arial" w:cs="Arial"/>
          <w:sz w:val="24"/>
          <w:szCs w:val="24"/>
        </w:rPr>
        <w:t xml:space="preserve"> </w:t>
      </w:r>
      <w:r w:rsidR="34F539AB" w:rsidRPr="00970D93">
        <w:rPr>
          <w:rFonts w:ascii="Arial" w:eastAsiaTheme="minorEastAsia" w:hAnsi="Arial" w:cs="Arial"/>
          <w:sz w:val="24"/>
          <w:szCs w:val="24"/>
        </w:rPr>
        <w:t xml:space="preserve">Using interviews in research can increase the </w:t>
      </w:r>
      <w:r w:rsidR="5D1B1CE0" w:rsidRPr="00970D93">
        <w:rPr>
          <w:rFonts w:ascii="Arial" w:eastAsiaTheme="minorEastAsia" w:hAnsi="Arial" w:cs="Arial"/>
          <w:sz w:val="24"/>
          <w:szCs w:val="24"/>
        </w:rPr>
        <w:t>element</w:t>
      </w:r>
      <w:r w:rsidR="2090A6EA" w:rsidRPr="00970D93">
        <w:rPr>
          <w:rFonts w:ascii="Arial" w:eastAsiaTheme="minorEastAsia" w:hAnsi="Arial" w:cs="Arial"/>
          <w:sz w:val="24"/>
          <w:szCs w:val="24"/>
        </w:rPr>
        <w:t xml:space="preserve">s </w:t>
      </w:r>
      <w:r w:rsidR="5D1B1CE0" w:rsidRPr="00970D93">
        <w:rPr>
          <w:rFonts w:ascii="Arial" w:eastAsiaTheme="minorEastAsia" w:hAnsi="Arial" w:cs="Arial"/>
          <w:sz w:val="24"/>
          <w:szCs w:val="24"/>
        </w:rPr>
        <w:t>of social desirability</w:t>
      </w:r>
      <w:r w:rsidR="0B4F2F03" w:rsidRPr="00970D93">
        <w:rPr>
          <w:rFonts w:ascii="Arial" w:eastAsiaTheme="minorEastAsia" w:hAnsi="Arial" w:cs="Arial"/>
          <w:sz w:val="24"/>
          <w:szCs w:val="24"/>
        </w:rPr>
        <w:t xml:space="preserve"> bias</w:t>
      </w:r>
      <w:r w:rsidR="5D1B1CE0" w:rsidRPr="00970D93">
        <w:rPr>
          <w:rFonts w:ascii="Arial" w:eastAsiaTheme="minorEastAsia" w:hAnsi="Arial" w:cs="Arial"/>
          <w:sz w:val="24"/>
          <w:szCs w:val="24"/>
        </w:rPr>
        <w:t xml:space="preserve"> as</w:t>
      </w:r>
      <w:r w:rsidR="554A140E" w:rsidRPr="00970D93">
        <w:rPr>
          <w:rFonts w:ascii="Arial" w:eastAsiaTheme="minorEastAsia" w:hAnsi="Arial" w:cs="Arial"/>
          <w:sz w:val="24"/>
          <w:szCs w:val="24"/>
        </w:rPr>
        <w:t xml:space="preserve"> the presence of others, or a group setting may deter a participant from sharing their honest thoughts, </w:t>
      </w:r>
      <w:proofErr w:type="gramStart"/>
      <w:r w:rsidR="554A140E" w:rsidRPr="00970D93">
        <w:rPr>
          <w:rFonts w:ascii="Arial" w:eastAsiaTheme="minorEastAsia" w:hAnsi="Arial" w:cs="Arial"/>
          <w:sz w:val="24"/>
          <w:szCs w:val="24"/>
        </w:rPr>
        <w:t>feelings</w:t>
      </w:r>
      <w:proofErr w:type="gramEnd"/>
      <w:r w:rsidR="554A140E" w:rsidRPr="00970D93">
        <w:rPr>
          <w:rFonts w:ascii="Arial" w:eastAsiaTheme="minorEastAsia" w:hAnsi="Arial" w:cs="Arial"/>
          <w:sz w:val="24"/>
          <w:szCs w:val="24"/>
        </w:rPr>
        <w:t xml:space="preserve"> and experiences (Kelly 2003). </w:t>
      </w:r>
      <w:r w:rsidR="6A249FD7" w:rsidRPr="00970D93">
        <w:rPr>
          <w:rFonts w:ascii="Arial" w:eastAsiaTheme="minorEastAsia" w:hAnsi="Arial" w:cs="Arial"/>
          <w:sz w:val="24"/>
          <w:szCs w:val="24"/>
        </w:rPr>
        <w:t>The group could have an impact on a participant’s opinion or feeling and this could sway their opinion to the group’s opinion</w:t>
      </w:r>
      <w:r w:rsidR="0E654802" w:rsidRPr="00970D93">
        <w:rPr>
          <w:rFonts w:ascii="Arial" w:eastAsiaTheme="minorEastAsia" w:hAnsi="Arial" w:cs="Arial"/>
          <w:sz w:val="24"/>
          <w:szCs w:val="24"/>
        </w:rPr>
        <w:t>, which is known as ‘Group think’</w:t>
      </w:r>
      <w:r w:rsidR="6A249FD7" w:rsidRPr="00970D93">
        <w:rPr>
          <w:rFonts w:ascii="Arial" w:eastAsiaTheme="minorEastAsia" w:hAnsi="Arial" w:cs="Arial"/>
          <w:sz w:val="24"/>
          <w:szCs w:val="24"/>
        </w:rPr>
        <w:t xml:space="preserve"> (Kelly 2003).</w:t>
      </w:r>
      <w:r w:rsidR="46A396CF" w:rsidRPr="00970D93">
        <w:rPr>
          <w:rFonts w:ascii="Arial" w:eastAsiaTheme="minorEastAsia" w:hAnsi="Arial" w:cs="Arial"/>
          <w:sz w:val="24"/>
          <w:szCs w:val="24"/>
        </w:rPr>
        <w:t xml:space="preserve"> </w:t>
      </w:r>
      <w:r w:rsidR="0358245D" w:rsidRPr="00970D93">
        <w:rPr>
          <w:rFonts w:ascii="Arial" w:eastAsiaTheme="minorEastAsia" w:hAnsi="Arial" w:cs="Arial"/>
          <w:sz w:val="24"/>
          <w:szCs w:val="24"/>
        </w:rPr>
        <w:t>A group interview can increase comfort and support for the participants, rather than an individual interview and they are</w:t>
      </w:r>
      <w:r w:rsidR="46A396CF" w:rsidRPr="00970D93">
        <w:rPr>
          <w:rFonts w:ascii="Arial" w:eastAsiaTheme="minorEastAsia" w:hAnsi="Arial" w:cs="Arial"/>
          <w:sz w:val="24"/>
          <w:szCs w:val="24"/>
        </w:rPr>
        <w:t xml:space="preserve"> more time efficient as multiple responses can be collected at once (Kelly 2003)</w:t>
      </w:r>
      <w:r w:rsidR="03B314B7" w:rsidRPr="00970D93">
        <w:rPr>
          <w:rFonts w:ascii="Arial" w:eastAsiaTheme="minorEastAsia" w:hAnsi="Arial" w:cs="Arial"/>
          <w:sz w:val="24"/>
          <w:szCs w:val="24"/>
        </w:rPr>
        <w:t>.</w:t>
      </w:r>
      <w:r w:rsidR="46A396CF" w:rsidRPr="00970D93">
        <w:rPr>
          <w:rFonts w:ascii="Arial" w:eastAsiaTheme="minorEastAsia" w:hAnsi="Arial" w:cs="Arial"/>
          <w:sz w:val="24"/>
          <w:szCs w:val="24"/>
        </w:rPr>
        <w:t xml:space="preserve"> However, Kelly (2003) discusses one limitation of using multiple participants in one interview which is not everyone can have an equal amount of contribution, and one or two participants could dominate the discussion and responses. </w:t>
      </w:r>
      <w:r w:rsidR="13EEF940" w:rsidRPr="00970D93">
        <w:rPr>
          <w:rFonts w:ascii="Arial" w:eastAsiaTheme="minorEastAsia" w:hAnsi="Arial" w:cs="Arial"/>
          <w:sz w:val="24"/>
          <w:szCs w:val="24"/>
        </w:rPr>
        <w:t>Participants could also respond with what they believe the researcher would want to hear</w:t>
      </w:r>
      <w:r w:rsidR="481117CF" w:rsidRPr="00970D93">
        <w:rPr>
          <w:rFonts w:ascii="Arial" w:eastAsiaTheme="minorEastAsia" w:hAnsi="Arial" w:cs="Arial"/>
          <w:sz w:val="24"/>
          <w:szCs w:val="24"/>
        </w:rPr>
        <w:t xml:space="preserve"> (Grimm 2010)</w:t>
      </w:r>
      <w:r w:rsidR="13EEF940" w:rsidRPr="00970D93">
        <w:rPr>
          <w:rFonts w:ascii="Arial" w:eastAsiaTheme="minorEastAsia" w:hAnsi="Arial" w:cs="Arial"/>
          <w:sz w:val="24"/>
          <w:szCs w:val="24"/>
        </w:rPr>
        <w:t>, especially pa</w:t>
      </w:r>
      <w:r w:rsidR="3FE44D67" w:rsidRPr="00970D93">
        <w:rPr>
          <w:rFonts w:ascii="Arial" w:eastAsiaTheme="minorEastAsia" w:hAnsi="Arial" w:cs="Arial"/>
          <w:sz w:val="24"/>
          <w:szCs w:val="24"/>
        </w:rPr>
        <w:t xml:space="preserve">rticipants aged </w:t>
      </w:r>
      <w:r w:rsidR="1BD5D624" w:rsidRPr="00970D93">
        <w:rPr>
          <w:rFonts w:ascii="Arial" w:eastAsiaTheme="minorEastAsia" w:hAnsi="Arial" w:cs="Arial"/>
          <w:sz w:val="24"/>
          <w:szCs w:val="24"/>
        </w:rPr>
        <w:t>9-10</w:t>
      </w:r>
      <w:r w:rsidR="3FE44D67" w:rsidRPr="00970D93">
        <w:rPr>
          <w:rFonts w:ascii="Arial" w:eastAsiaTheme="minorEastAsia" w:hAnsi="Arial" w:cs="Arial"/>
          <w:sz w:val="24"/>
          <w:szCs w:val="24"/>
        </w:rPr>
        <w:t xml:space="preserve">, </w:t>
      </w:r>
      <w:r w:rsidR="13EEF940" w:rsidRPr="00970D93">
        <w:rPr>
          <w:rFonts w:ascii="Arial" w:eastAsiaTheme="minorEastAsia" w:hAnsi="Arial" w:cs="Arial"/>
          <w:sz w:val="24"/>
          <w:szCs w:val="24"/>
        </w:rPr>
        <w:t xml:space="preserve">therefore social desirability bias could be a factor within this research. </w:t>
      </w:r>
      <w:r w:rsidR="3FD313B5" w:rsidRPr="00970D93">
        <w:rPr>
          <w:rFonts w:ascii="Arial" w:eastAsiaTheme="minorEastAsia" w:hAnsi="Arial" w:cs="Arial"/>
          <w:sz w:val="24"/>
          <w:szCs w:val="24"/>
        </w:rPr>
        <w:t xml:space="preserve">To </w:t>
      </w:r>
      <w:proofErr w:type="spellStart"/>
      <w:r w:rsidR="231BAB60" w:rsidRPr="00970D93">
        <w:rPr>
          <w:rFonts w:ascii="Arial" w:eastAsiaTheme="minorEastAsia" w:hAnsi="Arial" w:cs="Arial"/>
          <w:sz w:val="24"/>
          <w:szCs w:val="24"/>
        </w:rPr>
        <w:t>minimise</w:t>
      </w:r>
      <w:proofErr w:type="spellEnd"/>
      <w:r w:rsidR="231BAB60" w:rsidRPr="00970D93">
        <w:rPr>
          <w:rFonts w:ascii="Arial" w:eastAsiaTheme="minorEastAsia" w:hAnsi="Arial" w:cs="Arial"/>
          <w:sz w:val="24"/>
          <w:szCs w:val="24"/>
        </w:rPr>
        <w:t xml:space="preserve"> this limitation, participants will put their hands up </w:t>
      </w:r>
      <w:r w:rsidR="5359CA7A" w:rsidRPr="00970D93">
        <w:rPr>
          <w:rFonts w:ascii="Arial" w:eastAsiaTheme="minorEastAsia" w:hAnsi="Arial" w:cs="Arial"/>
          <w:sz w:val="24"/>
          <w:szCs w:val="24"/>
        </w:rPr>
        <w:t>which indicates they have a response to the question</w:t>
      </w:r>
      <w:r w:rsidR="6C30382B" w:rsidRPr="00970D93">
        <w:rPr>
          <w:rFonts w:ascii="Arial" w:eastAsiaTheme="minorEastAsia" w:hAnsi="Arial" w:cs="Arial"/>
          <w:sz w:val="24"/>
          <w:szCs w:val="24"/>
        </w:rPr>
        <w:t xml:space="preserve"> and all participants will get to respond.</w:t>
      </w:r>
      <w:r w:rsidR="6F9C904D" w:rsidRPr="00970D93">
        <w:rPr>
          <w:rFonts w:ascii="Arial" w:eastAsiaTheme="minorEastAsia" w:hAnsi="Arial" w:cs="Arial"/>
          <w:sz w:val="24"/>
          <w:szCs w:val="24"/>
        </w:rPr>
        <w:t xml:space="preserve"> </w:t>
      </w:r>
      <w:r w:rsidR="0C58E0C5" w:rsidRPr="00970D93">
        <w:rPr>
          <w:rFonts w:ascii="Arial" w:eastAsiaTheme="minorEastAsia" w:hAnsi="Arial" w:cs="Arial"/>
          <w:sz w:val="24"/>
          <w:szCs w:val="24"/>
        </w:rPr>
        <w:t xml:space="preserve">This research aims to measure the </w:t>
      </w:r>
      <w:r w:rsidR="485C0BFD" w:rsidRPr="00970D93">
        <w:rPr>
          <w:rFonts w:ascii="Arial" w:eastAsiaTheme="minorEastAsia" w:hAnsi="Arial" w:cs="Arial"/>
          <w:sz w:val="24"/>
          <w:szCs w:val="24"/>
        </w:rPr>
        <w:t>participants'</w:t>
      </w:r>
      <w:r w:rsidR="0C58E0C5" w:rsidRPr="00970D93">
        <w:rPr>
          <w:rFonts w:ascii="Arial" w:eastAsiaTheme="minorEastAsia" w:hAnsi="Arial" w:cs="Arial"/>
          <w:sz w:val="24"/>
          <w:szCs w:val="24"/>
        </w:rPr>
        <w:t xml:space="preserve"> ethos</w:t>
      </w:r>
      <w:r w:rsidR="622210B6" w:rsidRPr="00970D93">
        <w:rPr>
          <w:rFonts w:ascii="Arial" w:eastAsiaTheme="minorEastAsia" w:hAnsi="Arial" w:cs="Arial"/>
          <w:sz w:val="24"/>
          <w:szCs w:val="24"/>
        </w:rPr>
        <w:t xml:space="preserve"> towards school on a Monday morning</w:t>
      </w:r>
      <w:r w:rsidR="0C58E0C5" w:rsidRPr="00970D93">
        <w:rPr>
          <w:rFonts w:ascii="Arial" w:eastAsiaTheme="minorEastAsia" w:hAnsi="Arial" w:cs="Arial"/>
          <w:sz w:val="24"/>
          <w:szCs w:val="24"/>
        </w:rPr>
        <w:t xml:space="preserve">, so a short questionnaire </w:t>
      </w:r>
      <w:r w:rsidR="785F9AF6" w:rsidRPr="00970D93">
        <w:rPr>
          <w:rFonts w:ascii="Arial" w:eastAsiaTheme="minorEastAsia" w:hAnsi="Arial" w:cs="Arial"/>
          <w:sz w:val="24"/>
          <w:szCs w:val="24"/>
        </w:rPr>
        <w:t>can measure this</w:t>
      </w:r>
      <w:r w:rsidR="5BA54039" w:rsidRPr="00970D93">
        <w:rPr>
          <w:rFonts w:ascii="Arial" w:eastAsiaTheme="minorEastAsia" w:hAnsi="Arial" w:cs="Arial"/>
          <w:sz w:val="24"/>
          <w:szCs w:val="24"/>
        </w:rPr>
        <w:t>,</w:t>
      </w:r>
      <w:r w:rsidR="785F9AF6" w:rsidRPr="00970D93">
        <w:rPr>
          <w:rFonts w:ascii="Arial" w:eastAsiaTheme="minorEastAsia" w:hAnsi="Arial" w:cs="Arial"/>
          <w:sz w:val="24"/>
          <w:szCs w:val="24"/>
        </w:rPr>
        <w:t xml:space="preserve"> </w:t>
      </w:r>
      <w:r w:rsidR="5D876098" w:rsidRPr="00970D93">
        <w:rPr>
          <w:rFonts w:ascii="Arial" w:eastAsiaTheme="minorEastAsia" w:hAnsi="Arial" w:cs="Arial"/>
          <w:sz w:val="24"/>
          <w:szCs w:val="24"/>
        </w:rPr>
        <w:t xml:space="preserve">without going into depth </w:t>
      </w:r>
      <w:r w:rsidR="31846589" w:rsidRPr="00970D93">
        <w:rPr>
          <w:rFonts w:ascii="Arial" w:eastAsiaTheme="minorEastAsia" w:hAnsi="Arial" w:cs="Arial"/>
          <w:sz w:val="24"/>
          <w:szCs w:val="24"/>
        </w:rPr>
        <w:t xml:space="preserve">and a </w:t>
      </w:r>
      <w:r w:rsidR="31846589" w:rsidRPr="00970D93">
        <w:rPr>
          <w:rFonts w:ascii="Arial" w:eastAsia="Calibri" w:hAnsi="Arial" w:cs="Arial"/>
          <w:sz w:val="24"/>
          <w:szCs w:val="24"/>
        </w:rPr>
        <w:t>group interview</w:t>
      </w:r>
      <w:r w:rsidR="63EDF6FC" w:rsidRPr="00970D93">
        <w:rPr>
          <w:rFonts w:ascii="Arial" w:eastAsia="Calibri" w:hAnsi="Arial" w:cs="Arial"/>
          <w:sz w:val="24"/>
          <w:szCs w:val="24"/>
        </w:rPr>
        <w:t xml:space="preserve"> can delve deeper into the existing responses</w:t>
      </w:r>
      <w:r w:rsidR="4A3F5C5F" w:rsidRPr="00970D93">
        <w:rPr>
          <w:rFonts w:ascii="Arial" w:eastAsia="Calibri" w:hAnsi="Arial" w:cs="Arial"/>
          <w:sz w:val="24"/>
          <w:szCs w:val="24"/>
        </w:rPr>
        <w:t xml:space="preserve">. </w:t>
      </w:r>
    </w:p>
    <w:p w14:paraId="17C543D6" w14:textId="77777777" w:rsidR="00970D93" w:rsidRDefault="72DF8057" w:rsidP="007E0EBB">
      <w:pPr>
        <w:spacing w:line="360" w:lineRule="auto"/>
        <w:rPr>
          <w:rFonts w:ascii="Arial" w:eastAsia="Calibri" w:hAnsi="Arial" w:cs="Arial"/>
          <w:sz w:val="24"/>
          <w:szCs w:val="24"/>
        </w:rPr>
      </w:pPr>
      <w:r w:rsidRPr="00DE2C10">
        <w:rPr>
          <w:rFonts w:ascii="Arial" w:eastAsia="Calibri" w:hAnsi="Arial" w:cs="Arial"/>
          <w:sz w:val="24"/>
          <w:szCs w:val="24"/>
        </w:rPr>
        <w:t xml:space="preserve"> </w:t>
      </w:r>
    </w:p>
    <w:p w14:paraId="658FD5AF" w14:textId="77777777" w:rsidR="00970D93" w:rsidRDefault="00970D93" w:rsidP="007E0EBB">
      <w:pPr>
        <w:spacing w:line="360" w:lineRule="auto"/>
        <w:rPr>
          <w:rFonts w:ascii="Arial" w:eastAsia="Calibri" w:hAnsi="Arial" w:cs="Arial"/>
          <w:sz w:val="24"/>
          <w:szCs w:val="24"/>
        </w:rPr>
      </w:pPr>
    </w:p>
    <w:p w14:paraId="110B12FD" w14:textId="14DFB783" w:rsidR="0F4AE1AB" w:rsidRPr="00970D93" w:rsidRDefault="4E1E5563" w:rsidP="007E0EBB">
      <w:pPr>
        <w:spacing w:line="360" w:lineRule="auto"/>
        <w:rPr>
          <w:rFonts w:ascii="Arial" w:eastAsia="Calibri" w:hAnsi="Arial" w:cs="Arial"/>
          <w:sz w:val="24"/>
          <w:szCs w:val="24"/>
        </w:rPr>
      </w:pPr>
      <w:r w:rsidRPr="00DE2C10">
        <w:rPr>
          <w:rFonts w:ascii="Arial" w:eastAsiaTheme="minorEastAsia" w:hAnsi="Arial" w:cs="Arial"/>
          <w:sz w:val="24"/>
          <w:szCs w:val="24"/>
          <w:u w:val="single"/>
        </w:rPr>
        <w:t>Data Presentation and Analysis Method</w:t>
      </w:r>
    </w:p>
    <w:p w14:paraId="12D7D1C0" w14:textId="241A1D12" w:rsidR="0F4AE1AB" w:rsidRPr="00970D93" w:rsidRDefault="5D28A69F"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Data analysis should meet the aims of the research (</w:t>
      </w:r>
      <w:r w:rsidR="35817989" w:rsidRPr="00970D93">
        <w:rPr>
          <w:rFonts w:ascii="Arial" w:eastAsiaTheme="minorEastAsia" w:hAnsi="Arial" w:cs="Arial"/>
          <w:sz w:val="24"/>
          <w:szCs w:val="24"/>
        </w:rPr>
        <w:t>Cohen et al.,</w:t>
      </w:r>
      <w:r w:rsidR="3D36B5A7" w:rsidRPr="00970D93">
        <w:rPr>
          <w:rFonts w:ascii="Arial" w:eastAsiaTheme="minorEastAsia" w:hAnsi="Arial" w:cs="Arial"/>
          <w:sz w:val="24"/>
          <w:szCs w:val="24"/>
        </w:rPr>
        <w:t xml:space="preserve"> </w:t>
      </w:r>
      <w:r w:rsidR="35817989" w:rsidRPr="00970D93">
        <w:rPr>
          <w:rFonts w:ascii="Arial" w:eastAsiaTheme="minorEastAsia" w:hAnsi="Arial" w:cs="Arial"/>
          <w:sz w:val="24"/>
          <w:szCs w:val="24"/>
        </w:rPr>
        <w:t>2011)</w:t>
      </w:r>
      <w:r w:rsidR="77BAF833" w:rsidRPr="00970D93">
        <w:rPr>
          <w:rFonts w:ascii="Arial" w:eastAsiaTheme="minorEastAsia" w:hAnsi="Arial" w:cs="Arial"/>
          <w:sz w:val="24"/>
          <w:szCs w:val="24"/>
        </w:rPr>
        <w:t xml:space="preserve">. </w:t>
      </w:r>
      <w:r w:rsidR="117D240E" w:rsidRPr="00970D93">
        <w:rPr>
          <w:rFonts w:ascii="Arial" w:eastAsiaTheme="minorEastAsia" w:hAnsi="Arial" w:cs="Arial"/>
          <w:sz w:val="24"/>
          <w:szCs w:val="24"/>
        </w:rPr>
        <w:t>This research aims to generate themes regarding students’ attitude towards school on a Monday</w:t>
      </w:r>
      <w:r w:rsidR="59E56554" w:rsidRPr="00970D93">
        <w:rPr>
          <w:rFonts w:ascii="Arial" w:eastAsiaTheme="minorEastAsia" w:hAnsi="Arial" w:cs="Arial"/>
          <w:sz w:val="24"/>
          <w:szCs w:val="24"/>
        </w:rPr>
        <w:t xml:space="preserve"> and provide a summary of the data.</w:t>
      </w:r>
      <w:r w:rsidR="214366FF" w:rsidRPr="00970D93">
        <w:rPr>
          <w:rFonts w:ascii="Arial" w:eastAsiaTheme="minorEastAsia" w:hAnsi="Arial" w:cs="Arial"/>
          <w:sz w:val="24"/>
          <w:szCs w:val="24"/>
        </w:rPr>
        <w:t xml:space="preserve"> </w:t>
      </w:r>
      <w:r w:rsidR="301E214B" w:rsidRPr="00970D93">
        <w:rPr>
          <w:rFonts w:ascii="Arial" w:eastAsiaTheme="minorEastAsia" w:hAnsi="Arial" w:cs="Arial"/>
          <w:sz w:val="24"/>
          <w:szCs w:val="24"/>
        </w:rPr>
        <w:t xml:space="preserve">Descriptive analysis will be used to create </w:t>
      </w:r>
      <w:r w:rsidR="0940AF13" w:rsidRPr="00970D93">
        <w:rPr>
          <w:rFonts w:ascii="Arial" w:eastAsiaTheme="minorEastAsia" w:hAnsi="Arial" w:cs="Arial"/>
          <w:sz w:val="24"/>
          <w:szCs w:val="24"/>
        </w:rPr>
        <w:t xml:space="preserve">typical value of data from the questionnaire, and </w:t>
      </w:r>
      <w:r w:rsidR="301E214B" w:rsidRPr="00970D93">
        <w:rPr>
          <w:rFonts w:ascii="Arial" w:eastAsiaTheme="minorEastAsia" w:hAnsi="Arial" w:cs="Arial"/>
          <w:sz w:val="24"/>
          <w:szCs w:val="24"/>
        </w:rPr>
        <w:t>graphs regarding the answers from the group intervie</w:t>
      </w:r>
      <w:r w:rsidR="612CB1E9" w:rsidRPr="00970D93">
        <w:rPr>
          <w:rFonts w:ascii="Arial" w:eastAsiaTheme="minorEastAsia" w:hAnsi="Arial" w:cs="Arial"/>
          <w:sz w:val="24"/>
          <w:szCs w:val="24"/>
        </w:rPr>
        <w:t>w.</w:t>
      </w:r>
      <w:r w:rsidR="08EA1B48" w:rsidRPr="00970D93">
        <w:rPr>
          <w:rFonts w:ascii="Arial" w:eastAsiaTheme="minorEastAsia" w:hAnsi="Arial" w:cs="Arial"/>
          <w:sz w:val="24"/>
          <w:szCs w:val="24"/>
        </w:rPr>
        <w:t xml:space="preserve"> </w:t>
      </w:r>
      <w:r w:rsidR="29E9F179" w:rsidRPr="00970D93">
        <w:rPr>
          <w:rFonts w:ascii="Arial" w:eastAsiaTheme="minorEastAsia" w:hAnsi="Arial" w:cs="Arial"/>
          <w:sz w:val="24"/>
          <w:szCs w:val="24"/>
        </w:rPr>
        <w:t xml:space="preserve">Thematic analysis will be used to </w:t>
      </w:r>
      <w:proofErr w:type="spellStart"/>
      <w:r w:rsidR="29E9F179" w:rsidRPr="00970D93">
        <w:rPr>
          <w:rFonts w:ascii="Arial" w:eastAsiaTheme="minorEastAsia" w:hAnsi="Arial" w:cs="Arial"/>
          <w:sz w:val="24"/>
          <w:szCs w:val="24"/>
        </w:rPr>
        <w:t>analyse</w:t>
      </w:r>
      <w:proofErr w:type="spellEnd"/>
      <w:r w:rsidR="29E9F179" w:rsidRPr="00970D93">
        <w:rPr>
          <w:rFonts w:ascii="Arial" w:eastAsiaTheme="minorEastAsia" w:hAnsi="Arial" w:cs="Arial"/>
          <w:sz w:val="24"/>
          <w:szCs w:val="24"/>
        </w:rPr>
        <w:t xml:space="preserve"> the</w:t>
      </w:r>
      <w:r w:rsidR="0C584355" w:rsidRPr="00970D93">
        <w:rPr>
          <w:rFonts w:ascii="Arial" w:eastAsiaTheme="minorEastAsia" w:hAnsi="Arial" w:cs="Arial"/>
          <w:sz w:val="24"/>
          <w:szCs w:val="24"/>
        </w:rPr>
        <w:t xml:space="preserve"> qualitative</w:t>
      </w:r>
      <w:r w:rsidR="29E9F179" w:rsidRPr="00970D93">
        <w:rPr>
          <w:rFonts w:ascii="Arial" w:eastAsiaTheme="minorEastAsia" w:hAnsi="Arial" w:cs="Arial"/>
          <w:sz w:val="24"/>
          <w:szCs w:val="24"/>
        </w:rPr>
        <w:t xml:space="preserve"> data</w:t>
      </w:r>
      <w:r w:rsidR="1A8A83C4" w:rsidRPr="00970D93">
        <w:rPr>
          <w:rFonts w:ascii="Arial" w:eastAsiaTheme="minorEastAsia" w:hAnsi="Arial" w:cs="Arial"/>
          <w:sz w:val="24"/>
          <w:szCs w:val="24"/>
        </w:rPr>
        <w:t xml:space="preserve"> to identify patterns to </w:t>
      </w:r>
      <w:r w:rsidR="50A44D0A" w:rsidRPr="00970D93">
        <w:rPr>
          <w:rFonts w:ascii="Arial" w:eastAsiaTheme="minorEastAsia" w:hAnsi="Arial" w:cs="Arial"/>
          <w:sz w:val="24"/>
          <w:szCs w:val="24"/>
        </w:rPr>
        <w:t>synthesize</w:t>
      </w:r>
      <w:r w:rsidR="1A8A83C4" w:rsidRPr="00970D93">
        <w:rPr>
          <w:rFonts w:ascii="Arial" w:eastAsiaTheme="minorEastAsia" w:hAnsi="Arial" w:cs="Arial"/>
          <w:sz w:val="24"/>
          <w:szCs w:val="24"/>
        </w:rPr>
        <w:t xml:space="preserve"> themes</w:t>
      </w:r>
      <w:r w:rsidR="5C16BC70" w:rsidRPr="00970D93">
        <w:rPr>
          <w:rFonts w:ascii="Arial" w:eastAsiaTheme="minorEastAsia" w:hAnsi="Arial" w:cs="Arial"/>
          <w:sz w:val="24"/>
          <w:szCs w:val="24"/>
        </w:rPr>
        <w:t xml:space="preserve"> (</w:t>
      </w:r>
      <w:r w:rsidR="0C4F6D32" w:rsidRPr="00970D93">
        <w:rPr>
          <w:rFonts w:ascii="Arial" w:eastAsiaTheme="minorEastAsia" w:hAnsi="Arial" w:cs="Arial"/>
          <w:sz w:val="24"/>
          <w:szCs w:val="24"/>
        </w:rPr>
        <w:t>Clarke and Braun 2017).</w:t>
      </w:r>
      <w:r w:rsidR="096E6E99" w:rsidRPr="00970D93">
        <w:rPr>
          <w:rFonts w:ascii="Arial" w:eastAsiaTheme="minorEastAsia" w:hAnsi="Arial" w:cs="Arial"/>
          <w:sz w:val="24"/>
          <w:szCs w:val="24"/>
        </w:rPr>
        <w:t xml:space="preserve"> </w:t>
      </w:r>
      <w:r w:rsidR="1FACAA6A" w:rsidRPr="00970D93">
        <w:rPr>
          <w:rFonts w:ascii="Arial" w:eastAsiaTheme="minorEastAsia" w:hAnsi="Arial" w:cs="Arial"/>
          <w:sz w:val="24"/>
          <w:szCs w:val="24"/>
        </w:rPr>
        <w:t xml:space="preserve">Thematic analysis can be used </w:t>
      </w:r>
      <w:r w:rsidR="1FACAA6A" w:rsidRPr="00970D93">
        <w:rPr>
          <w:rFonts w:ascii="Arial" w:eastAsiaTheme="minorEastAsia" w:hAnsi="Arial" w:cs="Arial"/>
          <w:sz w:val="24"/>
          <w:szCs w:val="24"/>
        </w:rPr>
        <w:lastRenderedPageBreak/>
        <w:t xml:space="preserve">in different ways. An inductive approach will be used to </w:t>
      </w:r>
      <w:proofErr w:type="spellStart"/>
      <w:r w:rsidR="1FACAA6A" w:rsidRPr="00970D93">
        <w:rPr>
          <w:rFonts w:ascii="Arial" w:eastAsiaTheme="minorEastAsia" w:hAnsi="Arial" w:cs="Arial"/>
          <w:sz w:val="24"/>
          <w:szCs w:val="24"/>
        </w:rPr>
        <w:t>analyse</w:t>
      </w:r>
      <w:proofErr w:type="spellEnd"/>
      <w:r w:rsidR="1FACAA6A" w:rsidRPr="00970D93">
        <w:rPr>
          <w:rFonts w:ascii="Arial" w:eastAsiaTheme="minorEastAsia" w:hAnsi="Arial" w:cs="Arial"/>
          <w:sz w:val="24"/>
          <w:szCs w:val="24"/>
        </w:rPr>
        <w:t xml:space="preserve"> the data, which uses the content of the data to develop and generate themes</w:t>
      </w:r>
      <w:r w:rsidR="03F6A047" w:rsidRPr="00970D93">
        <w:rPr>
          <w:rFonts w:ascii="Arial" w:eastAsiaTheme="minorEastAsia" w:hAnsi="Arial" w:cs="Arial"/>
          <w:sz w:val="24"/>
          <w:szCs w:val="24"/>
        </w:rPr>
        <w:t xml:space="preserve"> (Understanding </w:t>
      </w:r>
      <w:proofErr w:type="gramStart"/>
      <w:r w:rsidR="03F6A047" w:rsidRPr="00970D93">
        <w:rPr>
          <w:rFonts w:ascii="Arial" w:eastAsiaTheme="minorEastAsia" w:hAnsi="Arial" w:cs="Arial"/>
          <w:sz w:val="24"/>
          <w:szCs w:val="24"/>
        </w:rPr>
        <w:t>ta</w:t>
      </w:r>
      <w:proofErr w:type="gramEnd"/>
      <w:r w:rsidR="03F6A047" w:rsidRPr="00970D93">
        <w:rPr>
          <w:rFonts w:ascii="Arial" w:eastAsiaTheme="minorEastAsia" w:hAnsi="Arial" w:cs="Arial"/>
          <w:sz w:val="24"/>
          <w:szCs w:val="24"/>
        </w:rPr>
        <w:t xml:space="preserve"> no date). </w:t>
      </w:r>
      <w:r w:rsidR="29E9F179" w:rsidRPr="00970D93">
        <w:rPr>
          <w:rFonts w:ascii="Arial" w:eastAsiaTheme="minorEastAsia" w:hAnsi="Arial" w:cs="Arial"/>
          <w:sz w:val="24"/>
          <w:szCs w:val="24"/>
        </w:rPr>
        <w:t xml:space="preserve">The </w:t>
      </w:r>
      <w:r w:rsidR="1653001F" w:rsidRPr="00970D93">
        <w:rPr>
          <w:rFonts w:ascii="Arial" w:eastAsiaTheme="minorEastAsia" w:hAnsi="Arial" w:cs="Arial"/>
          <w:sz w:val="24"/>
          <w:szCs w:val="24"/>
        </w:rPr>
        <w:t>transcripts from the group interview and answers from the questionnaire will be read</w:t>
      </w:r>
      <w:r w:rsidR="4DAA2FAD" w:rsidRPr="00970D93">
        <w:rPr>
          <w:rFonts w:ascii="Arial" w:eastAsiaTheme="minorEastAsia" w:hAnsi="Arial" w:cs="Arial"/>
          <w:sz w:val="24"/>
          <w:szCs w:val="24"/>
        </w:rPr>
        <w:t>, coded</w:t>
      </w:r>
      <w:r w:rsidR="068E1994" w:rsidRPr="00970D93">
        <w:rPr>
          <w:rFonts w:ascii="Arial" w:eastAsiaTheme="minorEastAsia" w:hAnsi="Arial" w:cs="Arial"/>
          <w:sz w:val="24"/>
          <w:szCs w:val="24"/>
        </w:rPr>
        <w:t xml:space="preserve"> to aid identify themes and search for patterns and themes (Clarke and Braun 2006).</w:t>
      </w:r>
      <w:r w:rsidR="7F1FD7F9" w:rsidRPr="00970D93">
        <w:rPr>
          <w:rFonts w:ascii="Arial" w:eastAsiaTheme="minorEastAsia" w:hAnsi="Arial" w:cs="Arial"/>
          <w:sz w:val="24"/>
          <w:szCs w:val="24"/>
        </w:rPr>
        <w:t xml:space="preserve"> Following this, the themes will be reviewed</w:t>
      </w:r>
      <w:r w:rsidR="7210FF38" w:rsidRPr="00970D93">
        <w:rPr>
          <w:rFonts w:ascii="Arial" w:eastAsiaTheme="minorEastAsia" w:hAnsi="Arial" w:cs="Arial"/>
          <w:sz w:val="24"/>
          <w:szCs w:val="24"/>
        </w:rPr>
        <w:t xml:space="preserve">, </w:t>
      </w:r>
      <w:proofErr w:type="spellStart"/>
      <w:proofErr w:type="gramStart"/>
      <w:r w:rsidR="6E49B0FD" w:rsidRPr="00970D93">
        <w:rPr>
          <w:rFonts w:ascii="Arial" w:eastAsiaTheme="minorEastAsia" w:hAnsi="Arial" w:cs="Arial"/>
          <w:sz w:val="24"/>
          <w:szCs w:val="24"/>
        </w:rPr>
        <w:t>organised</w:t>
      </w:r>
      <w:proofErr w:type="spellEnd"/>
      <w:proofErr w:type="gramEnd"/>
      <w:r w:rsidR="7210FF38" w:rsidRPr="00970D93">
        <w:rPr>
          <w:rFonts w:ascii="Arial" w:eastAsiaTheme="minorEastAsia" w:hAnsi="Arial" w:cs="Arial"/>
          <w:sz w:val="24"/>
          <w:szCs w:val="24"/>
        </w:rPr>
        <w:t xml:space="preserve"> and interpreted to </w:t>
      </w:r>
      <w:proofErr w:type="spellStart"/>
      <w:r w:rsidR="7210FF38" w:rsidRPr="00970D93">
        <w:rPr>
          <w:rFonts w:ascii="Arial" w:eastAsiaTheme="minorEastAsia" w:hAnsi="Arial" w:cs="Arial"/>
          <w:sz w:val="24"/>
          <w:szCs w:val="24"/>
        </w:rPr>
        <w:t>summarise</w:t>
      </w:r>
      <w:proofErr w:type="spellEnd"/>
      <w:r w:rsidR="7210FF38" w:rsidRPr="00970D93">
        <w:rPr>
          <w:rFonts w:ascii="Arial" w:eastAsiaTheme="minorEastAsia" w:hAnsi="Arial" w:cs="Arial"/>
          <w:sz w:val="24"/>
          <w:szCs w:val="24"/>
        </w:rPr>
        <w:t xml:space="preserve"> the results (Clarke and Braun 2006</w:t>
      </w:r>
      <w:r w:rsidR="62A3332A" w:rsidRPr="00970D93">
        <w:rPr>
          <w:rFonts w:ascii="Arial" w:eastAsiaTheme="minorEastAsia" w:hAnsi="Arial" w:cs="Arial"/>
          <w:sz w:val="24"/>
          <w:szCs w:val="24"/>
        </w:rPr>
        <w:t xml:space="preserve">). </w:t>
      </w:r>
      <w:r w:rsidR="22307F6D" w:rsidRPr="00970D93">
        <w:rPr>
          <w:rFonts w:ascii="Arial" w:eastAsiaTheme="minorEastAsia" w:hAnsi="Arial" w:cs="Arial"/>
          <w:sz w:val="24"/>
          <w:szCs w:val="24"/>
        </w:rPr>
        <w:t>Thematic</w:t>
      </w:r>
      <w:r w:rsidR="213A2A6A" w:rsidRPr="00970D93">
        <w:rPr>
          <w:rFonts w:ascii="Arial" w:eastAsiaTheme="minorEastAsia" w:hAnsi="Arial" w:cs="Arial"/>
          <w:sz w:val="24"/>
          <w:szCs w:val="24"/>
        </w:rPr>
        <w:t xml:space="preserve"> </w:t>
      </w:r>
      <w:r w:rsidR="6F7F88FC" w:rsidRPr="00970D93">
        <w:rPr>
          <w:rFonts w:ascii="Arial" w:eastAsiaTheme="minorEastAsia" w:hAnsi="Arial" w:cs="Arial"/>
          <w:sz w:val="24"/>
          <w:szCs w:val="24"/>
        </w:rPr>
        <w:t>analysis</w:t>
      </w:r>
      <w:r w:rsidR="213A2A6A" w:rsidRPr="00970D93">
        <w:rPr>
          <w:rFonts w:ascii="Arial" w:eastAsiaTheme="minorEastAsia" w:hAnsi="Arial" w:cs="Arial"/>
          <w:sz w:val="24"/>
          <w:szCs w:val="24"/>
        </w:rPr>
        <w:t xml:space="preserve"> is f</w:t>
      </w:r>
      <w:r w:rsidR="367ED565" w:rsidRPr="00970D93">
        <w:rPr>
          <w:rFonts w:ascii="Arial" w:eastAsiaTheme="minorEastAsia" w:hAnsi="Arial" w:cs="Arial"/>
          <w:sz w:val="24"/>
          <w:szCs w:val="24"/>
        </w:rPr>
        <w:t>lexi</w:t>
      </w:r>
      <w:r w:rsidR="4116F7DE" w:rsidRPr="00970D93">
        <w:rPr>
          <w:rFonts w:ascii="Arial" w:eastAsiaTheme="minorEastAsia" w:hAnsi="Arial" w:cs="Arial"/>
          <w:sz w:val="24"/>
          <w:szCs w:val="24"/>
        </w:rPr>
        <w:t>ble and versatile</w:t>
      </w:r>
      <w:r w:rsidR="5AF6B51B" w:rsidRPr="00970D93">
        <w:rPr>
          <w:rFonts w:ascii="Arial" w:eastAsiaTheme="minorEastAsia" w:hAnsi="Arial" w:cs="Arial"/>
          <w:sz w:val="24"/>
          <w:szCs w:val="24"/>
        </w:rPr>
        <w:t xml:space="preserve"> and can be used across a different range of research topics (Clarke and Braun 2017).</w:t>
      </w:r>
      <w:r w:rsidR="47D29719" w:rsidRPr="00970D93">
        <w:rPr>
          <w:rFonts w:ascii="Arial" w:eastAsiaTheme="minorEastAsia" w:hAnsi="Arial" w:cs="Arial"/>
          <w:sz w:val="24"/>
          <w:szCs w:val="24"/>
        </w:rPr>
        <w:t xml:space="preserve"> </w:t>
      </w:r>
      <w:r w:rsidR="5AF6B51B" w:rsidRPr="00970D93">
        <w:rPr>
          <w:rFonts w:ascii="Arial" w:eastAsiaTheme="minorEastAsia" w:hAnsi="Arial" w:cs="Arial"/>
          <w:sz w:val="24"/>
          <w:szCs w:val="24"/>
        </w:rPr>
        <w:t xml:space="preserve">Thematic analysis </w:t>
      </w:r>
      <w:r w:rsidR="7B355FE6" w:rsidRPr="00970D93">
        <w:rPr>
          <w:rFonts w:ascii="Arial" w:eastAsiaTheme="minorEastAsia" w:hAnsi="Arial" w:cs="Arial"/>
          <w:sz w:val="24"/>
          <w:szCs w:val="24"/>
        </w:rPr>
        <w:t>records research through</w:t>
      </w:r>
      <w:r w:rsidR="367ED565" w:rsidRPr="00970D93">
        <w:rPr>
          <w:rFonts w:ascii="Arial" w:eastAsiaTheme="minorEastAsia" w:hAnsi="Arial" w:cs="Arial"/>
          <w:sz w:val="24"/>
          <w:szCs w:val="24"/>
        </w:rPr>
        <w:t xml:space="preserve"> lived experiences</w:t>
      </w:r>
      <w:r w:rsidR="20588A02" w:rsidRPr="00970D93">
        <w:rPr>
          <w:rFonts w:ascii="Arial" w:eastAsiaTheme="minorEastAsia" w:hAnsi="Arial" w:cs="Arial"/>
          <w:sz w:val="24"/>
          <w:szCs w:val="24"/>
        </w:rPr>
        <w:t xml:space="preserve"> and can c</w:t>
      </w:r>
      <w:r w:rsidR="367ED565" w:rsidRPr="00970D93">
        <w:rPr>
          <w:rFonts w:ascii="Arial" w:eastAsiaTheme="minorEastAsia" w:hAnsi="Arial" w:cs="Arial"/>
          <w:sz w:val="24"/>
          <w:szCs w:val="24"/>
        </w:rPr>
        <w:t>ritically examine phenomena from different angles</w:t>
      </w:r>
      <w:r w:rsidR="32DED91F" w:rsidRPr="00970D93">
        <w:rPr>
          <w:rFonts w:ascii="Arial" w:eastAsiaTheme="minorEastAsia" w:hAnsi="Arial" w:cs="Arial"/>
          <w:sz w:val="24"/>
          <w:szCs w:val="24"/>
        </w:rPr>
        <w:t xml:space="preserve"> </w:t>
      </w:r>
      <w:r w:rsidR="019DEA06" w:rsidRPr="00970D93">
        <w:rPr>
          <w:rFonts w:ascii="Arial" w:eastAsiaTheme="minorEastAsia" w:hAnsi="Arial" w:cs="Arial"/>
          <w:sz w:val="24"/>
          <w:szCs w:val="24"/>
        </w:rPr>
        <w:t>(Clarke and Braun 2017).</w:t>
      </w:r>
      <w:r w:rsidR="46134A97" w:rsidRPr="00970D93">
        <w:rPr>
          <w:rFonts w:ascii="Arial" w:eastAsiaTheme="minorEastAsia" w:hAnsi="Arial" w:cs="Arial"/>
          <w:sz w:val="24"/>
          <w:szCs w:val="24"/>
        </w:rPr>
        <w:t xml:space="preserve"> </w:t>
      </w:r>
      <w:r w:rsidR="7FDD88EE" w:rsidRPr="00970D93">
        <w:rPr>
          <w:rFonts w:ascii="Arial" w:eastAsiaTheme="minorEastAsia" w:hAnsi="Arial" w:cs="Arial"/>
          <w:sz w:val="24"/>
          <w:szCs w:val="24"/>
        </w:rPr>
        <w:t>Group interviews provide</w:t>
      </w:r>
      <w:r w:rsidR="2D37CE62" w:rsidRPr="00970D93">
        <w:rPr>
          <w:rFonts w:ascii="Arial" w:eastAsiaTheme="minorEastAsia" w:hAnsi="Arial" w:cs="Arial"/>
          <w:sz w:val="24"/>
          <w:szCs w:val="24"/>
        </w:rPr>
        <w:t xml:space="preserve"> the opportunity </w:t>
      </w:r>
      <w:r w:rsidR="7FDD88EE" w:rsidRPr="00970D93">
        <w:rPr>
          <w:rFonts w:ascii="Arial" w:eastAsiaTheme="minorEastAsia" w:hAnsi="Arial" w:cs="Arial"/>
          <w:sz w:val="24"/>
          <w:szCs w:val="24"/>
        </w:rPr>
        <w:t xml:space="preserve">to collect </w:t>
      </w:r>
      <w:r w:rsidR="69D5D0F9" w:rsidRPr="00970D93">
        <w:rPr>
          <w:rFonts w:ascii="Arial" w:eastAsiaTheme="minorEastAsia" w:hAnsi="Arial" w:cs="Arial"/>
          <w:sz w:val="24"/>
          <w:szCs w:val="24"/>
        </w:rPr>
        <w:t xml:space="preserve">lived experiences data. </w:t>
      </w:r>
      <w:r w:rsidR="46134A97" w:rsidRPr="00970D93">
        <w:rPr>
          <w:rFonts w:ascii="Arial" w:eastAsiaTheme="minorEastAsia" w:hAnsi="Arial" w:cs="Arial"/>
          <w:sz w:val="24"/>
          <w:szCs w:val="24"/>
        </w:rPr>
        <w:t>Although, having multiple angles on research could be a hindrance as ther</w:t>
      </w:r>
      <w:r w:rsidR="56743BE6" w:rsidRPr="00970D93">
        <w:rPr>
          <w:rFonts w:ascii="Arial" w:eastAsiaTheme="minorEastAsia" w:hAnsi="Arial" w:cs="Arial"/>
          <w:sz w:val="24"/>
          <w:szCs w:val="24"/>
        </w:rPr>
        <w:t xml:space="preserve">e </w:t>
      </w:r>
      <w:r w:rsidR="74F99020" w:rsidRPr="00970D93">
        <w:rPr>
          <w:rFonts w:ascii="Arial" w:eastAsiaTheme="minorEastAsia" w:hAnsi="Arial" w:cs="Arial"/>
          <w:sz w:val="24"/>
          <w:szCs w:val="24"/>
        </w:rPr>
        <w:t>could be</w:t>
      </w:r>
      <w:r w:rsidR="56743BE6" w:rsidRPr="00970D93">
        <w:rPr>
          <w:rFonts w:ascii="Arial" w:eastAsiaTheme="minorEastAsia" w:hAnsi="Arial" w:cs="Arial"/>
          <w:sz w:val="24"/>
          <w:szCs w:val="24"/>
        </w:rPr>
        <w:t xml:space="preserve"> too</w:t>
      </w:r>
      <w:r w:rsidR="44E9CA05" w:rsidRPr="00970D93">
        <w:rPr>
          <w:rFonts w:ascii="Arial" w:eastAsiaTheme="minorEastAsia" w:hAnsi="Arial" w:cs="Arial"/>
          <w:sz w:val="24"/>
          <w:szCs w:val="24"/>
        </w:rPr>
        <w:t xml:space="preserve"> many interpretations to consider</w:t>
      </w:r>
      <w:r w:rsidR="6FCE6FAD" w:rsidRPr="00970D93">
        <w:rPr>
          <w:rFonts w:ascii="Arial" w:eastAsiaTheme="minorEastAsia" w:hAnsi="Arial" w:cs="Arial"/>
          <w:sz w:val="24"/>
          <w:szCs w:val="24"/>
        </w:rPr>
        <w:t>.</w:t>
      </w:r>
      <w:r w:rsidR="7F83DA73" w:rsidRPr="00970D93">
        <w:rPr>
          <w:rFonts w:ascii="Arial" w:eastAsiaTheme="minorEastAsia" w:hAnsi="Arial" w:cs="Arial"/>
          <w:sz w:val="24"/>
          <w:szCs w:val="24"/>
        </w:rPr>
        <w:t xml:space="preserve"> </w:t>
      </w:r>
      <w:r w:rsidR="13DD7121" w:rsidRPr="00970D93">
        <w:rPr>
          <w:rFonts w:ascii="Arial" w:eastAsiaTheme="minorEastAsia" w:hAnsi="Arial" w:cs="Arial"/>
          <w:sz w:val="24"/>
          <w:szCs w:val="24"/>
        </w:rPr>
        <w:t xml:space="preserve">Thematic analysis can be </w:t>
      </w:r>
      <w:r w:rsidR="2C147DF3" w:rsidRPr="00970D93">
        <w:rPr>
          <w:rFonts w:ascii="Arial" w:eastAsiaTheme="minorEastAsia" w:hAnsi="Arial" w:cs="Arial"/>
          <w:sz w:val="24"/>
          <w:szCs w:val="24"/>
        </w:rPr>
        <w:t>intimidating to a novice researcher and tim</w:t>
      </w:r>
      <w:r w:rsidR="33AB7470" w:rsidRPr="00970D93">
        <w:rPr>
          <w:rFonts w:ascii="Arial" w:eastAsiaTheme="minorEastAsia" w:hAnsi="Arial" w:cs="Arial"/>
          <w:sz w:val="24"/>
          <w:szCs w:val="24"/>
        </w:rPr>
        <w:t>e</w:t>
      </w:r>
      <w:r w:rsidR="2C147DF3" w:rsidRPr="00970D93">
        <w:rPr>
          <w:rFonts w:ascii="Arial" w:eastAsiaTheme="minorEastAsia" w:hAnsi="Arial" w:cs="Arial"/>
          <w:sz w:val="24"/>
          <w:szCs w:val="24"/>
        </w:rPr>
        <w:t xml:space="preserve"> consuming compared to an experienced researcher.</w:t>
      </w:r>
      <w:r w:rsidR="27A7B43F" w:rsidRPr="00970D93">
        <w:rPr>
          <w:rFonts w:ascii="Arial" w:eastAsiaTheme="minorEastAsia" w:hAnsi="Arial" w:cs="Arial"/>
          <w:sz w:val="24"/>
          <w:szCs w:val="24"/>
        </w:rPr>
        <w:t xml:space="preserve"> </w:t>
      </w:r>
      <w:r w:rsidR="1C821D00" w:rsidRPr="00970D93">
        <w:rPr>
          <w:rFonts w:ascii="Arial" w:eastAsiaTheme="minorEastAsia" w:hAnsi="Arial" w:cs="Arial"/>
          <w:sz w:val="24"/>
          <w:szCs w:val="24"/>
        </w:rPr>
        <w:t>Interpretations of research can be subjective as different interpretations can be biased</w:t>
      </w:r>
      <w:r w:rsidR="172914B7" w:rsidRPr="00970D93">
        <w:rPr>
          <w:rFonts w:ascii="Arial" w:eastAsiaTheme="minorEastAsia" w:hAnsi="Arial" w:cs="Arial"/>
          <w:sz w:val="24"/>
          <w:szCs w:val="24"/>
        </w:rPr>
        <w:t xml:space="preserve"> (Ahmed 2024)</w:t>
      </w:r>
      <w:r w:rsidR="4DE06EF6" w:rsidRPr="00970D93">
        <w:rPr>
          <w:rFonts w:ascii="Arial" w:eastAsiaTheme="minorEastAsia" w:hAnsi="Arial" w:cs="Arial"/>
          <w:sz w:val="24"/>
          <w:szCs w:val="24"/>
        </w:rPr>
        <w:t xml:space="preserve"> and t</w:t>
      </w:r>
      <w:r w:rsidR="23C952CF" w:rsidRPr="00970D93">
        <w:rPr>
          <w:rFonts w:ascii="Arial" w:eastAsiaTheme="minorEastAsia" w:hAnsi="Arial" w:cs="Arial"/>
          <w:sz w:val="24"/>
          <w:szCs w:val="24"/>
        </w:rPr>
        <w:t xml:space="preserve">he </w:t>
      </w:r>
      <w:r w:rsidR="6AE75C1F" w:rsidRPr="00970D93">
        <w:rPr>
          <w:rFonts w:ascii="Arial" w:eastAsiaTheme="minorEastAsia" w:hAnsi="Arial" w:cs="Arial"/>
          <w:sz w:val="24"/>
          <w:szCs w:val="24"/>
        </w:rPr>
        <w:t>researcher's</w:t>
      </w:r>
      <w:r w:rsidR="23C952CF" w:rsidRPr="00970D93">
        <w:rPr>
          <w:rFonts w:ascii="Arial" w:eastAsiaTheme="minorEastAsia" w:hAnsi="Arial" w:cs="Arial"/>
          <w:sz w:val="24"/>
          <w:szCs w:val="24"/>
        </w:rPr>
        <w:t xml:space="preserve"> interpretation can change</w:t>
      </w:r>
      <w:r w:rsidR="3F0CEEAE" w:rsidRPr="00970D93">
        <w:rPr>
          <w:rFonts w:ascii="Arial" w:eastAsiaTheme="minorEastAsia" w:hAnsi="Arial" w:cs="Arial"/>
          <w:sz w:val="24"/>
          <w:szCs w:val="24"/>
        </w:rPr>
        <w:t xml:space="preserve"> over time </w:t>
      </w:r>
      <w:r w:rsidR="27BA2627" w:rsidRPr="00970D93">
        <w:rPr>
          <w:rFonts w:ascii="Arial" w:eastAsiaTheme="minorEastAsia" w:hAnsi="Arial" w:cs="Arial"/>
          <w:sz w:val="24"/>
          <w:szCs w:val="24"/>
        </w:rPr>
        <w:t>which can impact the study</w:t>
      </w:r>
      <w:r w:rsidR="290A3680" w:rsidRPr="00970D93">
        <w:rPr>
          <w:rFonts w:ascii="Arial" w:eastAsiaTheme="minorEastAsia" w:hAnsi="Arial" w:cs="Arial"/>
          <w:sz w:val="24"/>
          <w:szCs w:val="24"/>
        </w:rPr>
        <w:t>, so it is important for the researcher to reflect on their position within the study</w:t>
      </w:r>
      <w:r w:rsidR="56E091D6" w:rsidRPr="00970D93">
        <w:rPr>
          <w:rFonts w:ascii="Arial" w:eastAsiaTheme="minorEastAsia" w:hAnsi="Arial" w:cs="Arial"/>
          <w:sz w:val="24"/>
          <w:szCs w:val="24"/>
        </w:rPr>
        <w:t xml:space="preserve"> to consider biasedness (</w:t>
      </w:r>
      <w:r w:rsidR="50217E75" w:rsidRPr="00970D93">
        <w:rPr>
          <w:rFonts w:ascii="Arial" w:eastAsiaTheme="minorEastAsia" w:hAnsi="Arial" w:cs="Arial"/>
          <w:sz w:val="24"/>
          <w:szCs w:val="24"/>
        </w:rPr>
        <w:t xml:space="preserve">Berger 2015). </w:t>
      </w:r>
      <w:r w:rsidR="65AD6EDA" w:rsidRPr="00970D93">
        <w:rPr>
          <w:rFonts w:ascii="Arial" w:eastAsiaTheme="minorEastAsia" w:hAnsi="Arial" w:cs="Arial"/>
          <w:sz w:val="24"/>
          <w:szCs w:val="24"/>
        </w:rPr>
        <w:t xml:space="preserve">Reliability in qualitative research </w:t>
      </w:r>
      <w:r w:rsidR="0BEC164C" w:rsidRPr="00970D93">
        <w:rPr>
          <w:rFonts w:ascii="Arial" w:eastAsiaTheme="minorEastAsia" w:hAnsi="Arial" w:cs="Arial"/>
          <w:sz w:val="24"/>
          <w:szCs w:val="24"/>
        </w:rPr>
        <w:t>can influence future research and contribute to cumulative knowledge</w:t>
      </w:r>
      <w:r w:rsidR="58DEFAAC" w:rsidRPr="00970D93">
        <w:rPr>
          <w:rFonts w:ascii="Arial" w:eastAsiaTheme="minorEastAsia" w:hAnsi="Arial" w:cs="Arial"/>
          <w:sz w:val="24"/>
          <w:szCs w:val="24"/>
        </w:rPr>
        <w:t xml:space="preserve"> (Ahmed 2024)</w:t>
      </w:r>
      <w:r w:rsidR="3771DD98" w:rsidRPr="00970D93">
        <w:rPr>
          <w:rFonts w:ascii="Arial" w:eastAsiaTheme="minorEastAsia" w:hAnsi="Arial" w:cs="Arial"/>
          <w:sz w:val="24"/>
          <w:szCs w:val="24"/>
        </w:rPr>
        <w:t>.</w:t>
      </w:r>
      <w:r w:rsidR="5D2F2C79" w:rsidRPr="00970D93">
        <w:rPr>
          <w:rFonts w:ascii="Arial" w:eastAsiaTheme="minorEastAsia" w:hAnsi="Arial" w:cs="Arial"/>
          <w:sz w:val="24"/>
          <w:szCs w:val="24"/>
        </w:rPr>
        <w:t xml:space="preserve"> </w:t>
      </w:r>
      <w:r w:rsidR="097A687B" w:rsidRPr="00970D93">
        <w:rPr>
          <w:rFonts w:ascii="Arial" w:eastAsiaTheme="minorEastAsia" w:hAnsi="Arial" w:cs="Arial"/>
          <w:sz w:val="24"/>
          <w:szCs w:val="24"/>
        </w:rPr>
        <w:t xml:space="preserve">Due to the research question and the study's aim, the methods chosen to answer the research question were the most suited, especially taking time into consideration. </w:t>
      </w:r>
      <w:r w:rsidR="75FC33E1" w:rsidRPr="00970D93">
        <w:rPr>
          <w:rFonts w:ascii="Arial" w:eastAsiaTheme="minorEastAsia" w:hAnsi="Arial" w:cs="Arial"/>
          <w:sz w:val="24"/>
          <w:szCs w:val="24"/>
        </w:rPr>
        <w:t xml:space="preserve">The method chosen to </w:t>
      </w:r>
      <w:proofErr w:type="spellStart"/>
      <w:r w:rsidR="75FC33E1" w:rsidRPr="00970D93">
        <w:rPr>
          <w:rFonts w:ascii="Arial" w:eastAsiaTheme="minorEastAsia" w:hAnsi="Arial" w:cs="Arial"/>
          <w:sz w:val="24"/>
          <w:szCs w:val="24"/>
        </w:rPr>
        <w:t>analyse</w:t>
      </w:r>
      <w:proofErr w:type="spellEnd"/>
      <w:r w:rsidR="75FC33E1" w:rsidRPr="00970D93">
        <w:rPr>
          <w:rFonts w:ascii="Arial" w:eastAsiaTheme="minorEastAsia" w:hAnsi="Arial" w:cs="Arial"/>
          <w:sz w:val="24"/>
          <w:szCs w:val="24"/>
        </w:rPr>
        <w:t xml:space="preserve"> the data </w:t>
      </w:r>
      <w:r w:rsidR="1D5D14AF" w:rsidRPr="00970D93">
        <w:rPr>
          <w:rFonts w:ascii="Arial" w:eastAsiaTheme="minorEastAsia" w:hAnsi="Arial" w:cs="Arial"/>
          <w:sz w:val="24"/>
          <w:szCs w:val="24"/>
        </w:rPr>
        <w:t xml:space="preserve">it most suited to answer the research question, as well as the approach. </w:t>
      </w:r>
    </w:p>
    <w:p w14:paraId="20AB7D06" w14:textId="77777777" w:rsidR="00970D93" w:rsidRDefault="00970D93" w:rsidP="007E0EBB">
      <w:pPr>
        <w:spacing w:line="360" w:lineRule="auto"/>
        <w:rPr>
          <w:rFonts w:ascii="Arial" w:eastAsiaTheme="minorEastAsia" w:hAnsi="Arial" w:cs="Arial"/>
          <w:sz w:val="24"/>
          <w:szCs w:val="24"/>
          <w:u w:val="single"/>
        </w:rPr>
      </w:pPr>
    </w:p>
    <w:p w14:paraId="7B331C40" w14:textId="77777777" w:rsidR="00970D93" w:rsidRDefault="00970D93" w:rsidP="007E0EBB">
      <w:pPr>
        <w:spacing w:line="360" w:lineRule="auto"/>
        <w:rPr>
          <w:rFonts w:ascii="Arial" w:eastAsiaTheme="minorEastAsia" w:hAnsi="Arial" w:cs="Arial"/>
          <w:sz w:val="24"/>
          <w:szCs w:val="24"/>
          <w:u w:val="single"/>
        </w:rPr>
      </w:pPr>
    </w:p>
    <w:p w14:paraId="23DB354F" w14:textId="77777777" w:rsidR="00970D93" w:rsidRDefault="00970D93" w:rsidP="007E0EBB">
      <w:pPr>
        <w:spacing w:line="360" w:lineRule="auto"/>
        <w:rPr>
          <w:rFonts w:ascii="Arial" w:eastAsiaTheme="minorEastAsia" w:hAnsi="Arial" w:cs="Arial"/>
          <w:sz w:val="24"/>
          <w:szCs w:val="24"/>
          <w:u w:val="single"/>
        </w:rPr>
      </w:pPr>
    </w:p>
    <w:p w14:paraId="1EEA1C16" w14:textId="72CFAAE0" w:rsidR="0F4AE1AB" w:rsidRPr="00DE2C10" w:rsidRDefault="51D7E924" w:rsidP="007E0EBB">
      <w:pPr>
        <w:spacing w:line="360" w:lineRule="auto"/>
        <w:rPr>
          <w:rFonts w:ascii="Arial" w:eastAsiaTheme="minorEastAsia" w:hAnsi="Arial" w:cs="Arial"/>
          <w:sz w:val="24"/>
          <w:szCs w:val="24"/>
          <w:u w:val="single"/>
        </w:rPr>
      </w:pPr>
      <w:r w:rsidRPr="00DE2C10">
        <w:rPr>
          <w:rFonts w:ascii="Arial" w:eastAsiaTheme="minorEastAsia" w:hAnsi="Arial" w:cs="Arial"/>
          <w:sz w:val="24"/>
          <w:szCs w:val="24"/>
          <w:u w:val="single"/>
        </w:rPr>
        <w:t>Ethical</w:t>
      </w:r>
      <w:r w:rsidR="47D6F97F" w:rsidRPr="00DE2C10">
        <w:rPr>
          <w:rFonts w:ascii="Arial" w:eastAsiaTheme="minorEastAsia" w:hAnsi="Arial" w:cs="Arial"/>
          <w:sz w:val="24"/>
          <w:szCs w:val="24"/>
          <w:u w:val="single"/>
        </w:rPr>
        <w:t xml:space="preserve"> consideration</w:t>
      </w:r>
    </w:p>
    <w:p w14:paraId="5BC56F38" w14:textId="6FB80124" w:rsidR="633F8F49" w:rsidRPr="00970D93" w:rsidRDefault="633F8F49"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The research will underpin the five principles of BERA (</w:t>
      </w:r>
      <w:r w:rsidR="362990E8" w:rsidRPr="00970D93">
        <w:rPr>
          <w:rFonts w:ascii="Arial" w:eastAsiaTheme="minorEastAsia" w:hAnsi="Arial" w:cs="Arial"/>
          <w:sz w:val="24"/>
          <w:szCs w:val="24"/>
        </w:rPr>
        <w:t>2018)</w:t>
      </w:r>
      <w:r w:rsidR="3D835F45" w:rsidRPr="00970D93">
        <w:rPr>
          <w:rFonts w:ascii="Arial" w:eastAsiaTheme="minorEastAsia" w:hAnsi="Arial" w:cs="Arial"/>
          <w:sz w:val="24"/>
          <w:szCs w:val="24"/>
        </w:rPr>
        <w:t xml:space="preserve"> to maintain good ethical standards. </w:t>
      </w:r>
      <w:r w:rsidR="52E99C40" w:rsidRPr="00970D93">
        <w:rPr>
          <w:rFonts w:ascii="Arial" w:eastAsiaTheme="minorEastAsia" w:hAnsi="Arial" w:cs="Arial"/>
          <w:sz w:val="24"/>
          <w:szCs w:val="24"/>
        </w:rPr>
        <w:t>The research participants require parental consent due to age and assent.</w:t>
      </w:r>
      <w:r w:rsidR="23DA5F74" w:rsidRPr="00970D93">
        <w:rPr>
          <w:rFonts w:ascii="Arial" w:eastAsiaTheme="minorEastAsia" w:hAnsi="Arial" w:cs="Arial"/>
          <w:sz w:val="24"/>
          <w:szCs w:val="24"/>
        </w:rPr>
        <w:t xml:space="preserve"> Parental consent will be sent out via a letter</w:t>
      </w:r>
      <w:r w:rsidR="6358261D" w:rsidRPr="00970D93">
        <w:rPr>
          <w:rFonts w:ascii="Arial" w:eastAsiaTheme="minorEastAsia" w:hAnsi="Arial" w:cs="Arial"/>
          <w:sz w:val="24"/>
          <w:szCs w:val="24"/>
        </w:rPr>
        <w:t xml:space="preserve"> (Appendix A)</w:t>
      </w:r>
      <w:r w:rsidR="23DA5F74" w:rsidRPr="00970D93">
        <w:rPr>
          <w:rFonts w:ascii="Arial" w:eastAsiaTheme="minorEastAsia" w:hAnsi="Arial" w:cs="Arial"/>
          <w:sz w:val="24"/>
          <w:szCs w:val="24"/>
        </w:rPr>
        <w:t xml:space="preserve">, and the letter must be </w:t>
      </w:r>
      <w:r w:rsidR="23DA5F74" w:rsidRPr="00970D93">
        <w:rPr>
          <w:rFonts w:ascii="Arial" w:eastAsiaTheme="minorEastAsia" w:hAnsi="Arial" w:cs="Arial"/>
          <w:sz w:val="24"/>
          <w:szCs w:val="24"/>
        </w:rPr>
        <w:lastRenderedPageBreak/>
        <w:t>returned with a parental or guardian signature</w:t>
      </w:r>
      <w:r w:rsidR="72868ECC" w:rsidRPr="00970D93">
        <w:rPr>
          <w:rFonts w:ascii="Arial" w:eastAsiaTheme="minorEastAsia" w:hAnsi="Arial" w:cs="Arial"/>
          <w:sz w:val="24"/>
          <w:szCs w:val="24"/>
        </w:rPr>
        <w:t xml:space="preserve"> to confirm participation in this study. Consent and assent can be withdrawn at any point. </w:t>
      </w:r>
    </w:p>
    <w:p w14:paraId="73A1B7D9" w14:textId="7A104A59" w:rsidR="58293816" w:rsidRPr="00970D93" w:rsidRDefault="58293816"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Participants will provide verbal assent at the beginning of the questionnaire and the group interview. Verbal assent is easiest due to the research methods.</w:t>
      </w:r>
      <w:r w:rsidR="06776F2C" w:rsidRPr="00970D93">
        <w:rPr>
          <w:rFonts w:ascii="Arial" w:eastAsiaTheme="minorEastAsia" w:hAnsi="Arial" w:cs="Arial"/>
          <w:sz w:val="24"/>
          <w:szCs w:val="24"/>
        </w:rPr>
        <w:t xml:space="preserve"> </w:t>
      </w:r>
      <w:r w:rsidR="57A9B89F" w:rsidRPr="00970D93">
        <w:rPr>
          <w:rFonts w:ascii="Arial" w:eastAsiaTheme="minorEastAsia" w:hAnsi="Arial" w:cs="Arial"/>
          <w:sz w:val="24"/>
          <w:szCs w:val="24"/>
        </w:rPr>
        <w:t>During the group interview, t</w:t>
      </w:r>
      <w:r w:rsidR="06776F2C" w:rsidRPr="00970D93">
        <w:rPr>
          <w:rFonts w:ascii="Arial" w:eastAsiaTheme="minorEastAsia" w:hAnsi="Arial" w:cs="Arial"/>
          <w:sz w:val="24"/>
          <w:szCs w:val="24"/>
        </w:rPr>
        <w:t>he participant</w:t>
      </w:r>
      <w:r w:rsidR="50B04356" w:rsidRPr="00970D93">
        <w:rPr>
          <w:rFonts w:ascii="Arial" w:eastAsiaTheme="minorEastAsia" w:hAnsi="Arial" w:cs="Arial"/>
          <w:sz w:val="24"/>
          <w:szCs w:val="24"/>
        </w:rPr>
        <w:t xml:space="preserve">s </w:t>
      </w:r>
      <w:r w:rsidR="06776F2C" w:rsidRPr="00970D93">
        <w:rPr>
          <w:rFonts w:ascii="Arial" w:eastAsiaTheme="minorEastAsia" w:hAnsi="Arial" w:cs="Arial"/>
          <w:sz w:val="24"/>
          <w:szCs w:val="24"/>
        </w:rPr>
        <w:t xml:space="preserve">will also have a card </w:t>
      </w:r>
      <w:r w:rsidR="6638AA6E" w:rsidRPr="00970D93">
        <w:rPr>
          <w:rFonts w:ascii="Arial" w:eastAsiaTheme="minorEastAsia" w:hAnsi="Arial" w:cs="Arial"/>
          <w:sz w:val="24"/>
          <w:szCs w:val="24"/>
        </w:rPr>
        <w:t>in front</w:t>
      </w:r>
      <w:r w:rsidR="06776F2C" w:rsidRPr="00970D93">
        <w:rPr>
          <w:rFonts w:ascii="Arial" w:eastAsiaTheme="minorEastAsia" w:hAnsi="Arial" w:cs="Arial"/>
          <w:sz w:val="24"/>
          <w:szCs w:val="24"/>
        </w:rPr>
        <w:t xml:space="preserve"> of them with two </w:t>
      </w:r>
      <w:proofErr w:type="spellStart"/>
      <w:r w:rsidR="06776F2C" w:rsidRPr="00970D93">
        <w:rPr>
          <w:rFonts w:ascii="Arial" w:eastAsiaTheme="minorEastAsia" w:hAnsi="Arial" w:cs="Arial"/>
          <w:sz w:val="24"/>
          <w:szCs w:val="24"/>
        </w:rPr>
        <w:t>colours</w:t>
      </w:r>
      <w:proofErr w:type="spellEnd"/>
      <w:r w:rsidR="06776F2C" w:rsidRPr="00970D93">
        <w:rPr>
          <w:rFonts w:ascii="Arial" w:eastAsiaTheme="minorEastAsia" w:hAnsi="Arial" w:cs="Arial"/>
          <w:sz w:val="24"/>
          <w:szCs w:val="24"/>
        </w:rPr>
        <w:t xml:space="preserve"> on each side, red and green. </w:t>
      </w:r>
      <w:r w:rsidR="05B426D1" w:rsidRPr="00970D93">
        <w:rPr>
          <w:rFonts w:ascii="Arial" w:eastAsiaTheme="minorEastAsia" w:hAnsi="Arial" w:cs="Arial"/>
          <w:sz w:val="24"/>
          <w:szCs w:val="24"/>
        </w:rPr>
        <w:t xml:space="preserve">When the participants provide verbal assent, the participants will have the green side of the card showing which represents they’re happy to </w:t>
      </w:r>
      <w:r w:rsidR="697A428B" w:rsidRPr="00970D93">
        <w:rPr>
          <w:rFonts w:ascii="Arial" w:eastAsiaTheme="minorEastAsia" w:hAnsi="Arial" w:cs="Arial"/>
          <w:sz w:val="24"/>
          <w:szCs w:val="24"/>
        </w:rPr>
        <w:t xml:space="preserve">participate and </w:t>
      </w:r>
      <w:r w:rsidR="05B426D1" w:rsidRPr="00970D93">
        <w:rPr>
          <w:rFonts w:ascii="Arial" w:eastAsiaTheme="minorEastAsia" w:hAnsi="Arial" w:cs="Arial"/>
          <w:sz w:val="24"/>
          <w:szCs w:val="24"/>
        </w:rPr>
        <w:t xml:space="preserve">answer the question. If the participants </w:t>
      </w:r>
      <w:r w:rsidR="246EC6F6" w:rsidRPr="00970D93">
        <w:rPr>
          <w:rFonts w:ascii="Arial" w:eastAsiaTheme="minorEastAsia" w:hAnsi="Arial" w:cs="Arial"/>
          <w:sz w:val="24"/>
          <w:szCs w:val="24"/>
        </w:rPr>
        <w:t xml:space="preserve">decide they do not want to </w:t>
      </w:r>
      <w:r w:rsidR="6E30A035" w:rsidRPr="00970D93">
        <w:rPr>
          <w:rFonts w:ascii="Arial" w:eastAsiaTheme="minorEastAsia" w:hAnsi="Arial" w:cs="Arial"/>
          <w:sz w:val="24"/>
          <w:szCs w:val="24"/>
        </w:rPr>
        <w:t xml:space="preserve">participate or </w:t>
      </w:r>
      <w:r w:rsidR="246EC6F6" w:rsidRPr="00970D93">
        <w:rPr>
          <w:rFonts w:ascii="Arial" w:eastAsiaTheme="minorEastAsia" w:hAnsi="Arial" w:cs="Arial"/>
          <w:sz w:val="24"/>
          <w:szCs w:val="24"/>
        </w:rPr>
        <w:t>answer a question, the</w:t>
      </w:r>
      <w:r w:rsidR="0F9160B5" w:rsidRPr="00970D93">
        <w:rPr>
          <w:rFonts w:ascii="Arial" w:eastAsiaTheme="minorEastAsia" w:hAnsi="Arial" w:cs="Arial"/>
          <w:sz w:val="24"/>
          <w:szCs w:val="24"/>
        </w:rPr>
        <w:t xml:space="preserve"> participants can verbally inform the researcher, or</w:t>
      </w:r>
      <w:r w:rsidR="246EC6F6" w:rsidRPr="00970D93">
        <w:rPr>
          <w:rFonts w:ascii="Arial" w:eastAsiaTheme="minorEastAsia" w:hAnsi="Arial" w:cs="Arial"/>
          <w:sz w:val="24"/>
          <w:szCs w:val="24"/>
        </w:rPr>
        <w:t xml:space="preserve"> participants can turn the card over which will show the red side of the card. This provides visual assent i</w:t>
      </w:r>
      <w:r w:rsidR="06776F2C" w:rsidRPr="00970D93">
        <w:rPr>
          <w:rFonts w:ascii="Arial" w:eastAsiaTheme="minorEastAsia" w:hAnsi="Arial" w:cs="Arial"/>
          <w:sz w:val="24"/>
          <w:szCs w:val="24"/>
        </w:rPr>
        <w:t xml:space="preserve">f the participants do not want to </w:t>
      </w:r>
      <w:r w:rsidR="30DAE9C8" w:rsidRPr="00970D93">
        <w:rPr>
          <w:rFonts w:ascii="Arial" w:eastAsiaTheme="minorEastAsia" w:hAnsi="Arial" w:cs="Arial"/>
          <w:sz w:val="24"/>
          <w:szCs w:val="24"/>
        </w:rPr>
        <w:t>verbally</w:t>
      </w:r>
      <w:r w:rsidR="06776F2C" w:rsidRPr="00970D93">
        <w:rPr>
          <w:rFonts w:ascii="Arial" w:eastAsiaTheme="minorEastAsia" w:hAnsi="Arial" w:cs="Arial"/>
          <w:sz w:val="24"/>
          <w:szCs w:val="24"/>
        </w:rPr>
        <w:t xml:space="preserve"> inform </w:t>
      </w:r>
      <w:r w:rsidR="3BFF885C" w:rsidRPr="00970D93">
        <w:rPr>
          <w:rFonts w:ascii="Arial" w:eastAsiaTheme="minorEastAsia" w:hAnsi="Arial" w:cs="Arial"/>
          <w:sz w:val="24"/>
          <w:szCs w:val="24"/>
        </w:rPr>
        <w:t>the researcher.</w:t>
      </w:r>
      <w:r w:rsidR="34061A46" w:rsidRPr="00970D93">
        <w:rPr>
          <w:rFonts w:ascii="Arial" w:eastAsiaTheme="minorEastAsia" w:hAnsi="Arial" w:cs="Arial"/>
          <w:sz w:val="24"/>
          <w:szCs w:val="24"/>
        </w:rPr>
        <w:t xml:space="preserve"> </w:t>
      </w:r>
      <w:r w:rsidR="5FDA4A2B" w:rsidRPr="00970D93">
        <w:rPr>
          <w:rFonts w:ascii="Arial" w:eastAsiaTheme="minorEastAsia" w:hAnsi="Arial" w:cs="Arial"/>
          <w:sz w:val="24"/>
          <w:szCs w:val="24"/>
        </w:rPr>
        <w:t xml:space="preserve">The purpose of the research will be shared from the offset and </w:t>
      </w:r>
      <w:r w:rsidR="33272BA7" w:rsidRPr="00970D93">
        <w:rPr>
          <w:rFonts w:ascii="Arial" w:eastAsiaTheme="minorEastAsia" w:hAnsi="Arial" w:cs="Arial"/>
          <w:sz w:val="24"/>
          <w:szCs w:val="24"/>
        </w:rPr>
        <w:t>ensure</w:t>
      </w:r>
      <w:r w:rsidR="5FDA4A2B" w:rsidRPr="00970D93">
        <w:rPr>
          <w:rFonts w:ascii="Arial" w:eastAsiaTheme="minorEastAsia" w:hAnsi="Arial" w:cs="Arial"/>
          <w:sz w:val="24"/>
          <w:szCs w:val="24"/>
        </w:rPr>
        <w:t xml:space="preserve"> all participants understand</w:t>
      </w:r>
      <w:r w:rsidR="61CFDD3D" w:rsidRPr="00970D93">
        <w:rPr>
          <w:rFonts w:ascii="Arial" w:eastAsiaTheme="minorEastAsia" w:hAnsi="Arial" w:cs="Arial"/>
          <w:sz w:val="24"/>
          <w:szCs w:val="24"/>
        </w:rPr>
        <w:t xml:space="preserve"> and can withdraw at any point. </w:t>
      </w:r>
      <w:r w:rsidR="27E85A3B" w:rsidRPr="00970D93">
        <w:rPr>
          <w:rFonts w:ascii="Arial" w:eastAsiaTheme="minorEastAsia" w:hAnsi="Arial" w:cs="Arial"/>
          <w:sz w:val="24"/>
          <w:szCs w:val="24"/>
        </w:rPr>
        <w:t xml:space="preserve">To </w:t>
      </w:r>
      <w:r w:rsidR="733A2F53" w:rsidRPr="00970D93">
        <w:rPr>
          <w:rFonts w:ascii="Arial" w:eastAsiaTheme="minorEastAsia" w:hAnsi="Arial" w:cs="Arial"/>
          <w:sz w:val="24"/>
          <w:szCs w:val="24"/>
        </w:rPr>
        <w:t>mitigate risk to participants, c</w:t>
      </w:r>
      <w:r w:rsidR="72816FA9" w:rsidRPr="00970D93">
        <w:rPr>
          <w:rFonts w:ascii="Arial" w:eastAsiaTheme="minorEastAsia" w:hAnsi="Arial" w:cs="Arial"/>
          <w:sz w:val="24"/>
          <w:szCs w:val="24"/>
        </w:rPr>
        <w:t>ollaborative</w:t>
      </w:r>
      <w:r w:rsidR="61CFDD3D" w:rsidRPr="00970D93">
        <w:rPr>
          <w:rFonts w:ascii="Arial" w:eastAsiaTheme="minorEastAsia" w:hAnsi="Arial" w:cs="Arial"/>
          <w:sz w:val="24"/>
          <w:szCs w:val="24"/>
        </w:rPr>
        <w:t xml:space="preserve"> effort with gatekeepers will be made to address </w:t>
      </w:r>
      <w:r w:rsidR="288B7B48" w:rsidRPr="00970D93">
        <w:rPr>
          <w:rFonts w:ascii="Arial" w:eastAsiaTheme="minorEastAsia" w:hAnsi="Arial" w:cs="Arial"/>
          <w:sz w:val="24"/>
          <w:szCs w:val="24"/>
        </w:rPr>
        <w:t>any issues which could arise in the interviews</w:t>
      </w:r>
      <w:r w:rsidR="0C5FD5A8" w:rsidRPr="00970D93">
        <w:rPr>
          <w:rFonts w:ascii="Arial" w:eastAsiaTheme="minorEastAsia" w:hAnsi="Arial" w:cs="Arial"/>
          <w:sz w:val="24"/>
          <w:szCs w:val="24"/>
        </w:rPr>
        <w:t>, and the participants will have access t</w:t>
      </w:r>
      <w:r w:rsidR="34F65C25" w:rsidRPr="00970D93">
        <w:rPr>
          <w:rFonts w:ascii="Arial" w:eastAsiaTheme="minorEastAsia" w:hAnsi="Arial" w:cs="Arial"/>
          <w:sz w:val="24"/>
          <w:szCs w:val="24"/>
        </w:rPr>
        <w:t xml:space="preserve">o </w:t>
      </w:r>
      <w:r w:rsidR="0C5FD5A8" w:rsidRPr="00970D93">
        <w:rPr>
          <w:rFonts w:ascii="Arial" w:eastAsiaTheme="minorEastAsia" w:hAnsi="Arial" w:cs="Arial"/>
          <w:sz w:val="24"/>
          <w:szCs w:val="24"/>
        </w:rPr>
        <w:t>support if required</w:t>
      </w:r>
      <w:r w:rsidR="77C2F1AB" w:rsidRPr="00970D93">
        <w:rPr>
          <w:rFonts w:ascii="Arial" w:eastAsiaTheme="minorEastAsia" w:hAnsi="Arial" w:cs="Arial"/>
          <w:sz w:val="24"/>
          <w:szCs w:val="24"/>
        </w:rPr>
        <w:t>.</w:t>
      </w:r>
    </w:p>
    <w:p w14:paraId="220D341F" w14:textId="77777777" w:rsidR="00970D93" w:rsidRDefault="00970D93" w:rsidP="007E0EBB">
      <w:pPr>
        <w:spacing w:line="360" w:lineRule="auto"/>
        <w:rPr>
          <w:rFonts w:ascii="Arial" w:eastAsiaTheme="minorEastAsia" w:hAnsi="Arial" w:cs="Arial"/>
          <w:sz w:val="24"/>
          <w:szCs w:val="24"/>
          <w:u w:val="single"/>
        </w:rPr>
      </w:pPr>
    </w:p>
    <w:p w14:paraId="4EFC85A7" w14:textId="77777777" w:rsidR="00970D93" w:rsidRDefault="00970D93" w:rsidP="007E0EBB">
      <w:pPr>
        <w:spacing w:line="360" w:lineRule="auto"/>
        <w:rPr>
          <w:rFonts w:ascii="Arial" w:eastAsiaTheme="minorEastAsia" w:hAnsi="Arial" w:cs="Arial"/>
          <w:sz w:val="24"/>
          <w:szCs w:val="24"/>
          <w:u w:val="single"/>
        </w:rPr>
      </w:pPr>
    </w:p>
    <w:p w14:paraId="47B17634" w14:textId="77777777" w:rsidR="00970D93" w:rsidRDefault="00970D93" w:rsidP="007E0EBB">
      <w:pPr>
        <w:spacing w:line="360" w:lineRule="auto"/>
        <w:rPr>
          <w:rFonts w:ascii="Arial" w:eastAsiaTheme="minorEastAsia" w:hAnsi="Arial" w:cs="Arial"/>
          <w:sz w:val="24"/>
          <w:szCs w:val="24"/>
          <w:u w:val="single"/>
        </w:rPr>
      </w:pPr>
    </w:p>
    <w:p w14:paraId="7627DF15" w14:textId="2B4555B4" w:rsidR="06102EC0" w:rsidRPr="00DE2C10" w:rsidRDefault="06102EC0" w:rsidP="007E0EBB">
      <w:pPr>
        <w:spacing w:line="360" w:lineRule="auto"/>
        <w:rPr>
          <w:rFonts w:ascii="Arial" w:eastAsiaTheme="minorEastAsia" w:hAnsi="Arial" w:cs="Arial"/>
          <w:b/>
          <w:bCs/>
          <w:sz w:val="24"/>
          <w:szCs w:val="24"/>
          <w:u w:val="single"/>
        </w:rPr>
      </w:pPr>
      <w:r w:rsidRPr="00DE2C10">
        <w:rPr>
          <w:rFonts w:ascii="Arial" w:eastAsiaTheme="minorEastAsia" w:hAnsi="Arial" w:cs="Arial"/>
          <w:sz w:val="24"/>
          <w:szCs w:val="24"/>
          <w:u w:val="single"/>
        </w:rPr>
        <w:t>Results</w:t>
      </w:r>
      <w:r w:rsidR="00970D93">
        <w:rPr>
          <w:rFonts w:ascii="Arial" w:eastAsiaTheme="minorEastAsia" w:hAnsi="Arial" w:cs="Arial"/>
          <w:sz w:val="24"/>
          <w:szCs w:val="24"/>
          <w:u w:val="single"/>
        </w:rPr>
        <w:t xml:space="preserve"> and Discussion</w:t>
      </w:r>
    </w:p>
    <w:p w14:paraId="3CD59689" w14:textId="1ADD717C" w:rsidR="4211BD19" w:rsidRPr="00970D93" w:rsidRDefault="4FD4B1CF"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 xml:space="preserve">After </w:t>
      </w:r>
      <w:r w:rsidR="47391319" w:rsidRPr="00970D93">
        <w:rPr>
          <w:rFonts w:ascii="Arial" w:eastAsiaTheme="minorEastAsia" w:hAnsi="Arial" w:cs="Arial"/>
          <w:sz w:val="24"/>
          <w:szCs w:val="24"/>
        </w:rPr>
        <w:t>thematic analysis</w:t>
      </w:r>
      <w:r w:rsidR="083ED0CD" w:rsidRPr="00970D93">
        <w:rPr>
          <w:rFonts w:ascii="Arial" w:eastAsiaTheme="minorEastAsia" w:hAnsi="Arial" w:cs="Arial"/>
          <w:sz w:val="24"/>
          <w:szCs w:val="24"/>
        </w:rPr>
        <w:t>,</w:t>
      </w:r>
      <w:r w:rsidR="47391319" w:rsidRPr="00970D93">
        <w:rPr>
          <w:rFonts w:ascii="Arial" w:eastAsiaTheme="minorEastAsia" w:hAnsi="Arial" w:cs="Arial"/>
          <w:sz w:val="24"/>
          <w:szCs w:val="24"/>
        </w:rPr>
        <w:t xml:space="preserve"> where the data has been coded and put into themes, </w:t>
      </w:r>
      <w:r w:rsidR="31FAF11B" w:rsidRPr="00970D93">
        <w:rPr>
          <w:rFonts w:ascii="Arial" w:eastAsiaTheme="minorEastAsia" w:hAnsi="Arial" w:cs="Arial"/>
          <w:sz w:val="24"/>
          <w:szCs w:val="24"/>
        </w:rPr>
        <w:t>m</w:t>
      </w:r>
      <w:r w:rsidR="7CB52695" w:rsidRPr="00970D93">
        <w:rPr>
          <w:rFonts w:ascii="Arial" w:eastAsiaTheme="minorEastAsia" w:hAnsi="Arial" w:cs="Arial"/>
          <w:sz w:val="24"/>
          <w:szCs w:val="24"/>
        </w:rPr>
        <w:t>ultiple factors which can affect student’s attitude towards school on a Monday have been identified through qualitative data.</w:t>
      </w:r>
      <w:r w:rsidR="2471AE16" w:rsidRPr="00970D93">
        <w:rPr>
          <w:rFonts w:ascii="Arial" w:eastAsiaTheme="minorEastAsia" w:hAnsi="Arial" w:cs="Arial"/>
          <w:sz w:val="24"/>
          <w:szCs w:val="24"/>
        </w:rPr>
        <w:t xml:space="preserve"> </w:t>
      </w:r>
    </w:p>
    <w:p w14:paraId="4FB35327" w14:textId="383332AE" w:rsidR="4211BD19" w:rsidRPr="00970D93" w:rsidRDefault="150ABDE5"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After descriptive analysis</w:t>
      </w:r>
      <w:r w:rsidR="3E49DC6F" w:rsidRPr="00970D93">
        <w:rPr>
          <w:rFonts w:ascii="Arial" w:eastAsiaTheme="minorEastAsia" w:hAnsi="Arial" w:cs="Arial"/>
          <w:sz w:val="24"/>
          <w:szCs w:val="24"/>
        </w:rPr>
        <w:t>,</w:t>
      </w:r>
      <w:r w:rsidRPr="00970D93">
        <w:rPr>
          <w:rFonts w:ascii="Arial" w:eastAsiaTheme="minorEastAsia" w:hAnsi="Arial" w:cs="Arial"/>
          <w:sz w:val="24"/>
          <w:szCs w:val="24"/>
        </w:rPr>
        <w:t xml:space="preserve"> the </w:t>
      </w:r>
      <w:r w:rsidR="31EC38DD" w:rsidRPr="00970D93">
        <w:rPr>
          <w:rFonts w:ascii="Arial" w:eastAsiaTheme="minorEastAsia" w:hAnsi="Arial" w:cs="Arial"/>
          <w:sz w:val="24"/>
          <w:szCs w:val="24"/>
        </w:rPr>
        <w:t xml:space="preserve">quantitative </w:t>
      </w:r>
      <w:r w:rsidRPr="00970D93">
        <w:rPr>
          <w:rFonts w:ascii="Arial" w:eastAsiaTheme="minorEastAsia" w:hAnsi="Arial" w:cs="Arial"/>
          <w:sz w:val="24"/>
          <w:szCs w:val="24"/>
        </w:rPr>
        <w:t>data has been</w:t>
      </w:r>
      <w:r w:rsidR="53AFA316" w:rsidRPr="00970D93">
        <w:rPr>
          <w:rFonts w:ascii="Arial" w:eastAsiaTheme="minorEastAsia" w:hAnsi="Arial" w:cs="Arial"/>
          <w:sz w:val="24"/>
          <w:szCs w:val="24"/>
        </w:rPr>
        <w:t xml:space="preserve"> sorted into </w:t>
      </w:r>
      <w:r w:rsidR="5EC7E9E6" w:rsidRPr="00970D93">
        <w:rPr>
          <w:rFonts w:ascii="Arial" w:eastAsiaTheme="minorEastAsia" w:hAnsi="Arial" w:cs="Arial"/>
          <w:sz w:val="24"/>
          <w:szCs w:val="24"/>
        </w:rPr>
        <w:t>central value</w:t>
      </w:r>
      <w:r w:rsidR="29E549AE" w:rsidRPr="00970D93">
        <w:rPr>
          <w:rFonts w:ascii="Arial" w:eastAsiaTheme="minorEastAsia" w:hAnsi="Arial" w:cs="Arial"/>
          <w:sz w:val="24"/>
          <w:szCs w:val="24"/>
        </w:rPr>
        <w:t xml:space="preserve">. </w:t>
      </w:r>
      <w:r w:rsidR="4211BD19" w:rsidRPr="00970D93">
        <w:rPr>
          <w:rFonts w:ascii="Arial" w:eastAsiaTheme="minorEastAsia" w:hAnsi="Arial" w:cs="Arial"/>
          <w:sz w:val="24"/>
          <w:szCs w:val="24"/>
        </w:rPr>
        <w:t>The Likert scale</w:t>
      </w:r>
      <w:r w:rsidR="1F3CAC7C" w:rsidRPr="00970D93">
        <w:rPr>
          <w:rFonts w:ascii="Arial" w:eastAsiaTheme="minorEastAsia" w:hAnsi="Arial" w:cs="Arial"/>
          <w:sz w:val="24"/>
          <w:szCs w:val="24"/>
        </w:rPr>
        <w:t xml:space="preserve"> </w:t>
      </w:r>
      <w:r w:rsidR="4211BD19" w:rsidRPr="00970D93">
        <w:rPr>
          <w:rFonts w:ascii="Arial" w:eastAsiaTheme="minorEastAsia" w:hAnsi="Arial" w:cs="Arial"/>
          <w:sz w:val="24"/>
          <w:szCs w:val="24"/>
        </w:rPr>
        <w:t>ranged from 1 (very bad) to 5 (very good)</w:t>
      </w:r>
      <w:r w:rsidR="0A16EE57" w:rsidRPr="00970D93">
        <w:rPr>
          <w:rFonts w:ascii="Arial" w:eastAsiaTheme="minorEastAsia" w:hAnsi="Arial" w:cs="Arial"/>
          <w:sz w:val="24"/>
          <w:szCs w:val="24"/>
        </w:rPr>
        <w:t xml:space="preserve"> with the median as 3</w:t>
      </w:r>
      <w:r w:rsidR="0855035B" w:rsidRPr="00970D93">
        <w:rPr>
          <w:rFonts w:ascii="Arial" w:eastAsiaTheme="minorEastAsia" w:hAnsi="Arial" w:cs="Arial"/>
          <w:sz w:val="24"/>
          <w:szCs w:val="24"/>
        </w:rPr>
        <w:t xml:space="preserve">. </w:t>
      </w:r>
      <w:r w:rsidR="16CBA25F" w:rsidRPr="00970D93">
        <w:rPr>
          <w:rFonts w:ascii="Arial" w:eastAsiaTheme="minorEastAsia" w:hAnsi="Arial" w:cs="Arial"/>
          <w:sz w:val="24"/>
          <w:szCs w:val="24"/>
        </w:rPr>
        <w:t xml:space="preserve">The results from the Likert scale </w:t>
      </w:r>
      <w:r w:rsidR="4EE7E588" w:rsidRPr="00970D93">
        <w:rPr>
          <w:rFonts w:ascii="Arial" w:eastAsiaTheme="minorEastAsia" w:hAnsi="Arial" w:cs="Arial"/>
          <w:sz w:val="24"/>
          <w:szCs w:val="24"/>
        </w:rPr>
        <w:t>show the most frequent s</w:t>
      </w:r>
      <w:r w:rsidR="7F0FE0AD" w:rsidRPr="00970D93">
        <w:rPr>
          <w:rFonts w:ascii="Arial" w:eastAsiaTheme="minorEastAsia" w:hAnsi="Arial" w:cs="Arial"/>
          <w:sz w:val="24"/>
          <w:szCs w:val="24"/>
        </w:rPr>
        <w:t>core was 3</w:t>
      </w:r>
      <w:r w:rsidR="3EE07521" w:rsidRPr="00970D93">
        <w:rPr>
          <w:rFonts w:ascii="Arial" w:eastAsiaTheme="minorEastAsia" w:hAnsi="Arial" w:cs="Arial"/>
          <w:sz w:val="24"/>
          <w:szCs w:val="24"/>
        </w:rPr>
        <w:t>, the average score was 3</w:t>
      </w:r>
      <w:r w:rsidR="6C2457FE" w:rsidRPr="00970D93">
        <w:rPr>
          <w:rFonts w:ascii="Arial" w:eastAsiaTheme="minorEastAsia" w:hAnsi="Arial" w:cs="Arial"/>
          <w:sz w:val="24"/>
          <w:szCs w:val="24"/>
        </w:rPr>
        <w:t xml:space="preserve">. </w:t>
      </w:r>
      <w:r w:rsidR="6BF5DE4C" w:rsidRPr="00970D93">
        <w:rPr>
          <w:rFonts w:ascii="Arial" w:eastAsiaTheme="minorEastAsia" w:hAnsi="Arial" w:cs="Arial"/>
          <w:sz w:val="24"/>
          <w:szCs w:val="24"/>
        </w:rPr>
        <w:t xml:space="preserve">The findings </w:t>
      </w:r>
      <w:r w:rsidR="0937BC47" w:rsidRPr="00970D93">
        <w:rPr>
          <w:rFonts w:ascii="Arial" w:eastAsiaTheme="minorEastAsia" w:hAnsi="Arial" w:cs="Arial"/>
          <w:sz w:val="24"/>
          <w:szCs w:val="24"/>
        </w:rPr>
        <w:t>signif</w:t>
      </w:r>
      <w:r w:rsidR="1C4BBA70" w:rsidRPr="00970D93">
        <w:rPr>
          <w:rFonts w:ascii="Arial" w:eastAsiaTheme="minorEastAsia" w:hAnsi="Arial" w:cs="Arial"/>
          <w:sz w:val="24"/>
          <w:szCs w:val="24"/>
        </w:rPr>
        <w:t>y</w:t>
      </w:r>
      <w:r w:rsidR="0C4C4399" w:rsidRPr="00970D93">
        <w:rPr>
          <w:rFonts w:ascii="Arial" w:eastAsiaTheme="minorEastAsia" w:hAnsi="Arial" w:cs="Arial"/>
          <w:sz w:val="24"/>
          <w:szCs w:val="24"/>
        </w:rPr>
        <w:t xml:space="preserve"> the participants do not have a specific strong positive o</w:t>
      </w:r>
      <w:r w:rsidR="0C879289" w:rsidRPr="00970D93">
        <w:rPr>
          <w:rFonts w:ascii="Arial" w:eastAsiaTheme="minorEastAsia" w:hAnsi="Arial" w:cs="Arial"/>
          <w:sz w:val="24"/>
          <w:szCs w:val="24"/>
        </w:rPr>
        <w:t>r</w:t>
      </w:r>
      <w:r w:rsidR="0C4C4399" w:rsidRPr="00970D93">
        <w:rPr>
          <w:rFonts w:ascii="Arial" w:eastAsiaTheme="minorEastAsia" w:hAnsi="Arial" w:cs="Arial"/>
          <w:sz w:val="24"/>
          <w:szCs w:val="24"/>
        </w:rPr>
        <w:t xml:space="preserve"> negative feeling about going to school on a Monday. </w:t>
      </w:r>
    </w:p>
    <w:p w14:paraId="14F25CB0" w14:textId="3764CA74" w:rsidR="6CB1EE50" w:rsidRPr="00970D93" w:rsidRDefault="16F3CF79"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lastRenderedPageBreak/>
        <w:t>A results table was made from findings from the group interview</w:t>
      </w:r>
      <w:r w:rsidR="321B8D08" w:rsidRPr="00970D93">
        <w:rPr>
          <w:rFonts w:ascii="Arial" w:eastAsiaTheme="minorEastAsia" w:hAnsi="Arial" w:cs="Arial"/>
          <w:sz w:val="24"/>
          <w:szCs w:val="24"/>
        </w:rPr>
        <w:t xml:space="preserve"> and converted into graphs to display the data</w:t>
      </w:r>
      <w:r w:rsidRPr="00970D93">
        <w:rPr>
          <w:rFonts w:ascii="Arial" w:eastAsiaTheme="minorEastAsia" w:hAnsi="Arial" w:cs="Arial"/>
          <w:sz w:val="24"/>
          <w:szCs w:val="24"/>
        </w:rPr>
        <w:t xml:space="preserve">. Results from </w:t>
      </w:r>
      <w:r w:rsidR="002A87BC" w:rsidRPr="00970D93">
        <w:rPr>
          <w:rFonts w:ascii="Arial" w:eastAsiaTheme="minorEastAsia" w:hAnsi="Arial" w:cs="Arial"/>
          <w:sz w:val="24"/>
          <w:szCs w:val="24"/>
        </w:rPr>
        <w:t xml:space="preserve">Figure 1 show </w:t>
      </w:r>
      <w:r w:rsidR="6862947B" w:rsidRPr="00970D93">
        <w:rPr>
          <w:rFonts w:ascii="Arial" w:eastAsiaTheme="minorEastAsia" w:hAnsi="Arial" w:cs="Arial"/>
          <w:sz w:val="24"/>
          <w:szCs w:val="24"/>
        </w:rPr>
        <w:t>57.14% do not look forward to going to school on a Monday, 14.29%</w:t>
      </w:r>
      <w:r w:rsidR="0ECA4671" w:rsidRPr="00970D93">
        <w:rPr>
          <w:rFonts w:ascii="Arial" w:eastAsiaTheme="minorEastAsia" w:hAnsi="Arial" w:cs="Arial"/>
          <w:sz w:val="24"/>
          <w:szCs w:val="24"/>
        </w:rPr>
        <w:t xml:space="preserve"> do look forward to going to school and 28.57% sometimes look forward to going</w:t>
      </w:r>
      <w:r w:rsidR="61F2A0BB" w:rsidRPr="00970D93">
        <w:rPr>
          <w:rFonts w:ascii="Arial" w:eastAsiaTheme="minorEastAsia" w:hAnsi="Arial" w:cs="Arial"/>
          <w:sz w:val="24"/>
          <w:szCs w:val="24"/>
        </w:rPr>
        <w:t xml:space="preserve"> to school.</w:t>
      </w:r>
    </w:p>
    <w:p w14:paraId="5B77560C" w14:textId="77777777" w:rsidR="00923F71" w:rsidRDefault="2DB43B7E" w:rsidP="007E0EBB">
      <w:pPr>
        <w:spacing w:after="0" w:line="360" w:lineRule="auto"/>
        <w:rPr>
          <w:rFonts w:ascii="Arial" w:eastAsiaTheme="minorEastAsia" w:hAnsi="Arial" w:cs="Arial"/>
          <w:sz w:val="20"/>
          <w:szCs w:val="20"/>
        </w:rPr>
      </w:pPr>
      <w:r w:rsidRPr="00DE2C10">
        <w:rPr>
          <w:rFonts w:ascii="Arial" w:hAnsi="Arial" w:cs="Arial"/>
          <w:noProof/>
          <w:sz w:val="24"/>
          <w:szCs w:val="24"/>
        </w:rPr>
        <w:drawing>
          <wp:inline distT="0" distB="0" distL="0" distR="0" wp14:anchorId="73BC8D7A" wp14:editId="798E79D8">
            <wp:extent cx="3681454" cy="2214982"/>
            <wp:effectExtent l="0" t="0" r="0" b="0"/>
            <wp:docPr id="2114277091" name="Picture 2114277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687165" cy="2218418"/>
                    </a:xfrm>
                    <a:prstGeom prst="rect">
                      <a:avLst/>
                    </a:prstGeom>
                  </pic:spPr>
                </pic:pic>
              </a:graphicData>
            </a:graphic>
          </wp:inline>
        </w:drawing>
      </w:r>
    </w:p>
    <w:p w14:paraId="3F33F54B" w14:textId="0F842475" w:rsidR="6CB1EE50" w:rsidRDefault="2FEA5872" w:rsidP="007E0EBB">
      <w:pPr>
        <w:spacing w:after="0" w:line="360" w:lineRule="auto"/>
        <w:rPr>
          <w:rFonts w:ascii="Arial" w:eastAsiaTheme="minorEastAsia" w:hAnsi="Arial" w:cs="Arial"/>
          <w:sz w:val="20"/>
          <w:szCs w:val="20"/>
        </w:rPr>
      </w:pPr>
      <w:r w:rsidRPr="00970D93">
        <w:rPr>
          <w:rFonts w:ascii="Arial" w:eastAsiaTheme="minorEastAsia" w:hAnsi="Arial" w:cs="Arial"/>
          <w:sz w:val="20"/>
          <w:szCs w:val="20"/>
        </w:rPr>
        <w:t xml:space="preserve">Figure 1. Question 1. </w:t>
      </w:r>
    </w:p>
    <w:p w14:paraId="05B1C2A0" w14:textId="77777777" w:rsidR="00923F71" w:rsidRPr="00970D93" w:rsidRDefault="00923F71" w:rsidP="007E0EBB">
      <w:pPr>
        <w:spacing w:after="0" w:line="360" w:lineRule="auto"/>
        <w:rPr>
          <w:rFonts w:ascii="Arial" w:eastAsiaTheme="minorEastAsia" w:hAnsi="Arial" w:cs="Arial"/>
          <w:sz w:val="24"/>
          <w:szCs w:val="24"/>
        </w:rPr>
      </w:pPr>
    </w:p>
    <w:p w14:paraId="25747E15" w14:textId="41D0A037" w:rsidR="1A544D89" w:rsidRPr="00970D93" w:rsidRDefault="1A544D89"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 xml:space="preserve">Participants discussed </w:t>
      </w:r>
      <w:r w:rsidR="69A5AFCA" w:rsidRPr="00970D93">
        <w:rPr>
          <w:rFonts w:ascii="Arial" w:eastAsiaTheme="minorEastAsia" w:hAnsi="Arial" w:cs="Arial"/>
          <w:sz w:val="24"/>
          <w:szCs w:val="24"/>
        </w:rPr>
        <w:t>and explained their feelings which</w:t>
      </w:r>
      <w:r w:rsidRPr="00970D93">
        <w:rPr>
          <w:rFonts w:ascii="Arial" w:eastAsiaTheme="minorEastAsia" w:hAnsi="Arial" w:cs="Arial"/>
          <w:sz w:val="24"/>
          <w:szCs w:val="24"/>
        </w:rPr>
        <w:t xml:space="preserve"> </w:t>
      </w:r>
      <w:r w:rsidR="00AB7332" w:rsidRPr="00970D93">
        <w:rPr>
          <w:rFonts w:ascii="Arial" w:eastAsiaTheme="minorEastAsia" w:hAnsi="Arial" w:cs="Arial"/>
          <w:sz w:val="24"/>
          <w:szCs w:val="24"/>
        </w:rPr>
        <w:t>included</w:t>
      </w:r>
      <w:r w:rsidR="30662D17" w:rsidRPr="00970D93">
        <w:rPr>
          <w:rFonts w:ascii="Arial" w:eastAsiaTheme="minorEastAsia" w:hAnsi="Arial" w:cs="Arial"/>
          <w:sz w:val="24"/>
          <w:szCs w:val="24"/>
        </w:rPr>
        <w:t xml:space="preserve"> events across the weekend or the morning before school can affect mood and feelings. </w:t>
      </w:r>
      <w:r w:rsidRPr="00970D93">
        <w:rPr>
          <w:rFonts w:ascii="Arial" w:eastAsiaTheme="minorEastAsia" w:hAnsi="Arial" w:cs="Arial"/>
          <w:sz w:val="24"/>
          <w:szCs w:val="24"/>
        </w:rPr>
        <w:t>Participant B added “If I’m tired, sad or moody, I do not want to go to school”.</w:t>
      </w:r>
      <w:r w:rsidR="01367131" w:rsidRPr="00970D93">
        <w:rPr>
          <w:rFonts w:ascii="Arial" w:eastAsiaTheme="minorEastAsia" w:hAnsi="Arial" w:cs="Arial"/>
          <w:sz w:val="24"/>
          <w:szCs w:val="24"/>
        </w:rPr>
        <w:t xml:space="preserve"> Interestingly</w:t>
      </w:r>
      <w:r w:rsidRPr="00970D93">
        <w:rPr>
          <w:rFonts w:ascii="Arial" w:eastAsiaTheme="minorEastAsia" w:hAnsi="Arial" w:cs="Arial"/>
          <w:sz w:val="24"/>
          <w:szCs w:val="24"/>
        </w:rPr>
        <w:t>, participant D mentioned</w:t>
      </w:r>
      <w:r w:rsidR="24A16493" w:rsidRPr="00970D93">
        <w:rPr>
          <w:rFonts w:ascii="Arial" w:eastAsiaTheme="minorEastAsia" w:hAnsi="Arial" w:cs="Arial"/>
          <w:sz w:val="24"/>
          <w:szCs w:val="24"/>
        </w:rPr>
        <w:t xml:space="preserve"> receiving </w:t>
      </w:r>
      <w:r w:rsidRPr="00970D93">
        <w:rPr>
          <w:rFonts w:ascii="Arial" w:eastAsiaTheme="minorEastAsia" w:hAnsi="Arial" w:cs="Arial"/>
          <w:sz w:val="24"/>
          <w:szCs w:val="24"/>
        </w:rPr>
        <w:t>rewards from parents</w:t>
      </w:r>
      <w:r w:rsidR="2F5D8907" w:rsidRPr="00970D93">
        <w:rPr>
          <w:rFonts w:ascii="Arial" w:eastAsiaTheme="minorEastAsia" w:hAnsi="Arial" w:cs="Arial"/>
          <w:sz w:val="24"/>
          <w:szCs w:val="24"/>
        </w:rPr>
        <w:t xml:space="preserve"> for good school attendance. </w:t>
      </w:r>
      <w:r w:rsidRPr="00970D93">
        <w:rPr>
          <w:rFonts w:ascii="Arial" w:eastAsiaTheme="minorEastAsia" w:hAnsi="Arial" w:cs="Arial"/>
          <w:sz w:val="24"/>
          <w:szCs w:val="24"/>
        </w:rPr>
        <w:t xml:space="preserve">This indicates intrinsic motivation </w:t>
      </w:r>
      <w:r w:rsidR="37BFBE47" w:rsidRPr="00970D93">
        <w:rPr>
          <w:rFonts w:ascii="Arial" w:eastAsiaTheme="minorEastAsia" w:hAnsi="Arial" w:cs="Arial"/>
          <w:sz w:val="24"/>
          <w:szCs w:val="24"/>
        </w:rPr>
        <w:t xml:space="preserve">can </w:t>
      </w:r>
      <w:r w:rsidRPr="00970D93">
        <w:rPr>
          <w:rFonts w:ascii="Arial" w:eastAsiaTheme="minorEastAsia" w:hAnsi="Arial" w:cs="Arial"/>
          <w:sz w:val="24"/>
          <w:szCs w:val="24"/>
        </w:rPr>
        <w:t>affect how children feel towards school on a Monday morning.</w:t>
      </w:r>
    </w:p>
    <w:p w14:paraId="60720B4C" w14:textId="77777777" w:rsidR="00970D93" w:rsidRDefault="00970D93" w:rsidP="007E0EBB">
      <w:pPr>
        <w:spacing w:line="360" w:lineRule="auto"/>
        <w:rPr>
          <w:rFonts w:ascii="Arial" w:eastAsiaTheme="minorEastAsia" w:hAnsi="Arial" w:cs="Arial"/>
          <w:sz w:val="24"/>
          <w:szCs w:val="24"/>
        </w:rPr>
      </w:pPr>
    </w:p>
    <w:p w14:paraId="2FB71FED" w14:textId="19D6CC8D" w:rsidR="4DB67D7E" w:rsidRPr="00970D93" w:rsidRDefault="4DB67D7E" w:rsidP="007E0EBB">
      <w:pPr>
        <w:spacing w:line="360" w:lineRule="auto"/>
        <w:rPr>
          <w:rFonts w:ascii="Arial" w:eastAsiaTheme="minorEastAsia" w:hAnsi="Arial" w:cs="Arial"/>
          <w:sz w:val="24"/>
          <w:szCs w:val="24"/>
        </w:rPr>
      </w:pPr>
      <w:r w:rsidRPr="00970D93">
        <w:rPr>
          <w:rFonts w:ascii="Arial" w:eastAsiaTheme="minorEastAsia" w:hAnsi="Arial" w:cs="Arial"/>
          <w:sz w:val="24"/>
          <w:szCs w:val="24"/>
        </w:rPr>
        <w:t>Figure 2 shows 14.29% of participants think the weekend does not impact how they feel on a Monday morning. Whereas 85.71% believe the weekend does have an impact on how they feel on a Monday morning.</w:t>
      </w:r>
    </w:p>
    <w:p w14:paraId="269A391E" w14:textId="1F93498F" w:rsidR="606E412B" w:rsidRPr="00DE2C10" w:rsidRDefault="606E412B" w:rsidP="007E0EBB">
      <w:pPr>
        <w:spacing w:after="0" w:line="360" w:lineRule="auto"/>
        <w:rPr>
          <w:rFonts w:ascii="Arial" w:hAnsi="Arial" w:cs="Arial"/>
          <w:sz w:val="24"/>
          <w:szCs w:val="24"/>
        </w:rPr>
      </w:pPr>
      <w:r w:rsidRPr="00DE2C10">
        <w:rPr>
          <w:rFonts w:ascii="Arial" w:hAnsi="Arial" w:cs="Arial"/>
          <w:noProof/>
          <w:sz w:val="24"/>
          <w:szCs w:val="24"/>
        </w:rPr>
        <w:lastRenderedPageBreak/>
        <w:drawing>
          <wp:inline distT="0" distB="0" distL="0" distR="0" wp14:anchorId="058CA746" wp14:editId="1BCFC4FB">
            <wp:extent cx="3867339" cy="2326822"/>
            <wp:effectExtent l="0" t="0" r="0" b="0"/>
            <wp:docPr id="481445183" name="Picture 481445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867339" cy="2326822"/>
                    </a:xfrm>
                    <a:prstGeom prst="rect">
                      <a:avLst/>
                    </a:prstGeom>
                  </pic:spPr>
                </pic:pic>
              </a:graphicData>
            </a:graphic>
          </wp:inline>
        </w:drawing>
      </w:r>
    </w:p>
    <w:p w14:paraId="555E76C3" w14:textId="6255C777" w:rsidR="606E412B" w:rsidRPr="00970D93" w:rsidRDefault="606E412B" w:rsidP="007E0EBB">
      <w:pPr>
        <w:spacing w:after="0" w:line="360" w:lineRule="auto"/>
        <w:rPr>
          <w:rFonts w:ascii="Arial" w:eastAsiaTheme="minorEastAsia" w:hAnsi="Arial" w:cs="Arial"/>
          <w:sz w:val="20"/>
          <w:szCs w:val="20"/>
        </w:rPr>
      </w:pPr>
      <w:r w:rsidRPr="00970D93">
        <w:rPr>
          <w:rFonts w:ascii="Arial" w:eastAsiaTheme="minorEastAsia" w:hAnsi="Arial" w:cs="Arial"/>
          <w:sz w:val="20"/>
          <w:szCs w:val="20"/>
        </w:rPr>
        <w:t>Figure 2. Question 2.</w:t>
      </w:r>
    </w:p>
    <w:p w14:paraId="260DEF02" w14:textId="77777777" w:rsidR="00970D93" w:rsidRPr="00DE2C10" w:rsidRDefault="00970D93" w:rsidP="007E0EBB">
      <w:pPr>
        <w:spacing w:after="0" w:line="360" w:lineRule="auto"/>
        <w:rPr>
          <w:rFonts w:ascii="Arial" w:hAnsi="Arial" w:cs="Arial"/>
          <w:sz w:val="24"/>
          <w:szCs w:val="24"/>
        </w:rPr>
      </w:pPr>
    </w:p>
    <w:p w14:paraId="2136206B" w14:textId="380BA88F" w:rsidR="70E62B82" w:rsidRPr="00970D93" w:rsidRDefault="70E62B82" w:rsidP="007E0EBB">
      <w:pPr>
        <w:spacing w:after="0" w:line="360" w:lineRule="auto"/>
        <w:rPr>
          <w:rFonts w:ascii="Arial" w:hAnsi="Arial" w:cs="Arial"/>
          <w:sz w:val="24"/>
          <w:szCs w:val="24"/>
        </w:rPr>
      </w:pPr>
      <w:r w:rsidRPr="00970D93">
        <w:rPr>
          <w:rFonts w:ascii="Arial" w:hAnsi="Arial" w:cs="Arial"/>
          <w:sz w:val="24"/>
          <w:szCs w:val="24"/>
        </w:rPr>
        <w:t xml:space="preserve">This identifies the </w:t>
      </w:r>
      <w:r w:rsidR="00AB7332" w:rsidRPr="00970D93">
        <w:rPr>
          <w:rFonts w:ascii="Arial" w:hAnsi="Arial" w:cs="Arial"/>
          <w:sz w:val="24"/>
          <w:szCs w:val="24"/>
        </w:rPr>
        <w:t>participants who</w:t>
      </w:r>
      <w:r w:rsidRPr="00970D93">
        <w:rPr>
          <w:rFonts w:ascii="Arial" w:hAnsi="Arial" w:cs="Arial"/>
          <w:sz w:val="24"/>
          <w:szCs w:val="24"/>
        </w:rPr>
        <w:t xml:space="preserve"> believe the weekend can impact their feelings towards school. </w:t>
      </w:r>
      <w:r w:rsidR="668CBE1D" w:rsidRPr="00970D93">
        <w:rPr>
          <w:rFonts w:ascii="Arial" w:hAnsi="Arial" w:cs="Arial"/>
          <w:sz w:val="24"/>
          <w:szCs w:val="24"/>
        </w:rPr>
        <w:t>The dynamics of a weekend differ for every individual, which can</w:t>
      </w:r>
      <w:r w:rsidR="048415E8" w:rsidRPr="00970D93">
        <w:rPr>
          <w:rFonts w:ascii="Arial" w:hAnsi="Arial" w:cs="Arial"/>
          <w:sz w:val="24"/>
          <w:szCs w:val="24"/>
        </w:rPr>
        <w:t xml:space="preserve"> have </w:t>
      </w:r>
      <w:r w:rsidR="668CBE1D" w:rsidRPr="00970D93">
        <w:rPr>
          <w:rFonts w:ascii="Arial" w:hAnsi="Arial" w:cs="Arial"/>
          <w:sz w:val="24"/>
          <w:szCs w:val="24"/>
        </w:rPr>
        <w:t>positive and negative impacts. For example, parti</w:t>
      </w:r>
      <w:r w:rsidR="4C45C71A" w:rsidRPr="00970D93">
        <w:rPr>
          <w:rFonts w:ascii="Arial" w:hAnsi="Arial" w:cs="Arial"/>
          <w:sz w:val="24"/>
          <w:szCs w:val="24"/>
        </w:rPr>
        <w:t xml:space="preserve">cipant </w:t>
      </w:r>
      <w:r w:rsidR="01CDE04B" w:rsidRPr="00970D93">
        <w:rPr>
          <w:rFonts w:ascii="Arial" w:hAnsi="Arial" w:cs="Arial"/>
          <w:sz w:val="24"/>
          <w:szCs w:val="24"/>
        </w:rPr>
        <w:t>H</w:t>
      </w:r>
      <w:r w:rsidR="0C12FF46" w:rsidRPr="00970D93">
        <w:rPr>
          <w:rFonts w:ascii="Arial" w:hAnsi="Arial" w:cs="Arial"/>
          <w:sz w:val="24"/>
          <w:szCs w:val="24"/>
        </w:rPr>
        <w:t xml:space="preserve"> stated “On the weekend, I have no routine and wake up when I want</w:t>
      </w:r>
      <w:r w:rsidR="333C9AE4" w:rsidRPr="00970D93">
        <w:rPr>
          <w:rFonts w:ascii="Arial" w:hAnsi="Arial" w:cs="Arial"/>
          <w:sz w:val="24"/>
          <w:szCs w:val="24"/>
        </w:rPr>
        <w:t>. I must wake up early for school which makes me tired” Having no routine on the weekend can have negative impacts on students. Lik</w:t>
      </w:r>
      <w:r w:rsidR="0063AE95" w:rsidRPr="00970D93">
        <w:rPr>
          <w:rFonts w:ascii="Arial" w:hAnsi="Arial" w:cs="Arial"/>
          <w:sz w:val="24"/>
          <w:szCs w:val="24"/>
        </w:rPr>
        <w:t xml:space="preserve">ewise, </w:t>
      </w:r>
      <w:r w:rsidR="1C14D74E" w:rsidRPr="00970D93">
        <w:rPr>
          <w:rFonts w:ascii="Arial" w:hAnsi="Arial" w:cs="Arial"/>
          <w:sz w:val="24"/>
          <w:szCs w:val="24"/>
        </w:rPr>
        <w:t>Participant B</w:t>
      </w:r>
      <w:r w:rsidR="161E8324" w:rsidRPr="00970D93">
        <w:rPr>
          <w:rFonts w:ascii="Arial" w:hAnsi="Arial" w:cs="Arial"/>
          <w:sz w:val="24"/>
          <w:szCs w:val="24"/>
        </w:rPr>
        <w:t xml:space="preserve"> added “Because I go to bed </w:t>
      </w:r>
      <w:r w:rsidR="54D7583D" w:rsidRPr="00970D93">
        <w:rPr>
          <w:rFonts w:ascii="Arial" w:hAnsi="Arial" w:cs="Arial"/>
          <w:sz w:val="24"/>
          <w:szCs w:val="24"/>
        </w:rPr>
        <w:t>later on</w:t>
      </w:r>
      <w:r w:rsidR="161E8324" w:rsidRPr="00970D93">
        <w:rPr>
          <w:rFonts w:ascii="Arial" w:hAnsi="Arial" w:cs="Arial"/>
          <w:sz w:val="24"/>
          <w:szCs w:val="24"/>
        </w:rPr>
        <w:t xml:space="preserve"> the weekend, when it </w:t>
      </w:r>
      <w:r w:rsidR="030BCC5F" w:rsidRPr="00970D93">
        <w:rPr>
          <w:rFonts w:ascii="Arial" w:hAnsi="Arial" w:cs="Arial"/>
          <w:sz w:val="24"/>
          <w:szCs w:val="24"/>
        </w:rPr>
        <w:t>gets</w:t>
      </w:r>
      <w:r w:rsidR="161E8324" w:rsidRPr="00970D93">
        <w:rPr>
          <w:rFonts w:ascii="Arial" w:hAnsi="Arial" w:cs="Arial"/>
          <w:sz w:val="24"/>
          <w:szCs w:val="24"/>
        </w:rPr>
        <w:t xml:space="preserve"> to </w:t>
      </w:r>
      <w:r w:rsidR="519B23DE" w:rsidRPr="00970D93">
        <w:rPr>
          <w:rFonts w:ascii="Arial" w:hAnsi="Arial" w:cs="Arial"/>
          <w:sz w:val="24"/>
          <w:szCs w:val="24"/>
        </w:rPr>
        <w:t xml:space="preserve">Sunday </w:t>
      </w:r>
      <w:r w:rsidR="195EA1B1" w:rsidRPr="00970D93">
        <w:rPr>
          <w:rFonts w:ascii="Arial" w:hAnsi="Arial" w:cs="Arial"/>
          <w:sz w:val="24"/>
          <w:szCs w:val="24"/>
        </w:rPr>
        <w:t>I can’t go to sleep early”</w:t>
      </w:r>
      <w:r w:rsidR="53F5EA59" w:rsidRPr="00970D93">
        <w:rPr>
          <w:rFonts w:ascii="Arial" w:hAnsi="Arial" w:cs="Arial"/>
          <w:sz w:val="24"/>
          <w:szCs w:val="24"/>
        </w:rPr>
        <w:t xml:space="preserve">. Furthermore, </w:t>
      </w:r>
      <w:r w:rsidR="15BB3C22" w:rsidRPr="00970D93">
        <w:rPr>
          <w:rFonts w:ascii="Arial" w:hAnsi="Arial" w:cs="Arial"/>
          <w:sz w:val="24"/>
          <w:szCs w:val="24"/>
        </w:rPr>
        <w:t xml:space="preserve">Participant G declared “If I </w:t>
      </w:r>
      <w:r w:rsidR="07BD3FC5" w:rsidRPr="00970D93">
        <w:rPr>
          <w:rFonts w:ascii="Arial" w:hAnsi="Arial" w:cs="Arial"/>
          <w:sz w:val="24"/>
          <w:szCs w:val="24"/>
        </w:rPr>
        <w:t xml:space="preserve">have fun on the weekend, </w:t>
      </w:r>
      <w:r w:rsidR="15BB3C22" w:rsidRPr="00970D93">
        <w:rPr>
          <w:rFonts w:ascii="Arial" w:hAnsi="Arial" w:cs="Arial"/>
          <w:sz w:val="24"/>
          <w:szCs w:val="24"/>
        </w:rPr>
        <w:t>I don’t want to go to school</w:t>
      </w:r>
      <w:r w:rsidR="77318643" w:rsidRPr="00970D93">
        <w:rPr>
          <w:rFonts w:ascii="Arial" w:hAnsi="Arial" w:cs="Arial"/>
          <w:sz w:val="24"/>
          <w:szCs w:val="24"/>
        </w:rPr>
        <w:t xml:space="preserve">.” This implies Participant G could be reluctant to go to school depending on the weekend. </w:t>
      </w:r>
    </w:p>
    <w:p w14:paraId="094C176D" w14:textId="4BBBB76B" w:rsidR="2478CF24" w:rsidRPr="00DE2C10" w:rsidRDefault="2478CF24" w:rsidP="007E0EBB">
      <w:pPr>
        <w:spacing w:after="0" w:line="360" w:lineRule="auto"/>
        <w:rPr>
          <w:rFonts w:ascii="Arial" w:hAnsi="Arial" w:cs="Arial"/>
          <w:sz w:val="24"/>
          <w:szCs w:val="24"/>
        </w:rPr>
      </w:pPr>
    </w:p>
    <w:p w14:paraId="613E7E0D" w14:textId="59C3026B" w:rsidR="2478CF24" w:rsidRPr="00DE2C10" w:rsidRDefault="2478CF24" w:rsidP="007E0EBB">
      <w:pPr>
        <w:spacing w:after="0" w:line="360" w:lineRule="auto"/>
        <w:rPr>
          <w:rFonts w:ascii="Arial" w:hAnsi="Arial" w:cs="Arial"/>
          <w:sz w:val="24"/>
          <w:szCs w:val="24"/>
        </w:rPr>
      </w:pPr>
    </w:p>
    <w:p w14:paraId="442EDE21" w14:textId="0DFE46C5" w:rsidR="68888F6E" w:rsidRPr="00DE2C10" w:rsidRDefault="68888F6E"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Figure 3 displays 57.14% of participants sometimes feel ready to learn and 42.86% do not feel ready to learn on a Monday. The participants feel tiredness is a massive factor in how they feel towards Monday. </w:t>
      </w:r>
    </w:p>
    <w:p w14:paraId="0CE98002" w14:textId="06FA9C92" w:rsidR="3962A4F3" w:rsidRPr="00DE2C10" w:rsidRDefault="7EE2F19F" w:rsidP="007E0EBB">
      <w:pPr>
        <w:spacing w:after="0" w:line="360" w:lineRule="auto"/>
        <w:rPr>
          <w:rFonts w:ascii="Arial" w:eastAsiaTheme="minorEastAsia" w:hAnsi="Arial" w:cs="Arial"/>
          <w:sz w:val="24"/>
          <w:szCs w:val="24"/>
        </w:rPr>
      </w:pPr>
      <w:r w:rsidRPr="00DE2C10">
        <w:rPr>
          <w:rFonts w:ascii="Arial" w:hAnsi="Arial" w:cs="Arial"/>
          <w:noProof/>
          <w:sz w:val="24"/>
          <w:szCs w:val="24"/>
        </w:rPr>
        <w:lastRenderedPageBreak/>
        <w:drawing>
          <wp:inline distT="0" distB="0" distL="0" distR="0" wp14:anchorId="72ECD329" wp14:editId="15DC2407">
            <wp:extent cx="4591052" cy="2762250"/>
            <wp:effectExtent l="0" t="0" r="0" b="0"/>
            <wp:docPr id="1872262132" name="Picture 1872262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2091A615" w14:textId="42F22C1F" w:rsidR="3962A4F3" w:rsidRPr="00970D93" w:rsidRDefault="3962A4F3" w:rsidP="007E0EBB">
      <w:pPr>
        <w:spacing w:after="0" w:line="360" w:lineRule="auto"/>
        <w:rPr>
          <w:rFonts w:ascii="Arial" w:eastAsiaTheme="minorEastAsia" w:hAnsi="Arial" w:cs="Arial"/>
          <w:sz w:val="20"/>
          <w:szCs w:val="20"/>
        </w:rPr>
      </w:pPr>
      <w:r w:rsidRPr="00970D93">
        <w:rPr>
          <w:rFonts w:ascii="Arial" w:eastAsiaTheme="minorEastAsia" w:hAnsi="Arial" w:cs="Arial"/>
          <w:sz w:val="20"/>
          <w:szCs w:val="20"/>
        </w:rPr>
        <w:t xml:space="preserve">Figure </w:t>
      </w:r>
      <w:r w:rsidR="52522768" w:rsidRPr="00970D93">
        <w:rPr>
          <w:rFonts w:ascii="Arial" w:eastAsiaTheme="minorEastAsia" w:hAnsi="Arial" w:cs="Arial"/>
          <w:sz w:val="20"/>
          <w:szCs w:val="20"/>
        </w:rPr>
        <w:t>3</w:t>
      </w:r>
      <w:r w:rsidRPr="00970D93">
        <w:rPr>
          <w:rFonts w:ascii="Arial" w:eastAsiaTheme="minorEastAsia" w:hAnsi="Arial" w:cs="Arial"/>
          <w:sz w:val="20"/>
          <w:szCs w:val="20"/>
        </w:rPr>
        <w:t xml:space="preserve">. Question </w:t>
      </w:r>
      <w:r w:rsidR="5F45DE31" w:rsidRPr="00970D93">
        <w:rPr>
          <w:rFonts w:ascii="Arial" w:eastAsiaTheme="minorEastAsia" w:hAnsi="Arial" w:cs="Arial"/>
          <w:sz w:val="20"/>
          <w:szCs w:val="20"/>
        </w:rPr>
        <w:t>3</w:t>
      </w:r>
      <w:r w:rsidRPr="00970D93">
        <w:rPr>
          <w:rFonts w:ascii="Arial" w:eastAsiaTheme="minorEastAsia" w:hAnsi="Arial" w:cs="Arial"/>
          <w:sz w:val="20"/>
          <w:szCs w:val="20"/>
        </w:rPr>
        <w:t xml:space="preserve">. </w:t>
      </w:r>
    </w:p>
    <w:p w14:paraId="6035C4EB" w14:textId="31B49D65" w:rsidR="2478CF24" w:rsidRPr="00DE2C10" w:rsidRDefault="2478CF24" w:rsidP="007E0EBB">
      <w:pPr>
        <w:spacing w:line="360" w:lineRule="auto"/>
        <w:rPr>
          <w:rFonts w:ascii="Arial" w:eastAsiaTheme="minorEastAsia" w:hAnsi="Arial" w:cs="Arial"/>
          <w:sz w:val="24"/>
          <w:szCs w:val="24"/>
        </w:rPr>
      </w:pPr>
    </w:p>
    <w:p w14:paraId="72745109" w14:textId="1A2CA4DE" w:rsidR="10C69A04" w:rsidRPr="00DE2C10" w:rsidRDefault="10C69A04"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Participant </w:t>
      </w:r>
      <w:r w:rsidR="64C6B171" w:rsidRPr="00DE2C10">
        <w:rPr>
          <w:rFonts w:ascii="Arial" w:eastAsiaTheme="minorEastAsia" w:hAnsi="Arial" w:cs="Arial"/>
          <w:sz w:val="24"/>
          <w:szCs w:val="24"/>
        </w:rPr>
        <w:t>C</w:t>
      </w:r>
      <w:r w:rsidRPr="00DE2C10">
        <w:rPr>
          <w:rFonts w:ascii="Arial" w:eastAsiaTheme="minorEastAsia" w:hAnsi="Arial" w:cs="Arial"/>
          <w:sz w:val="24"/>
          <w:szCs w:val="24"/>
        </w:rPr>
        <w:t xml:space="preserve"> </w:t>
      </w:r>
      <w:r w:rsidR="1D05003F" w:rsidRPr="00DE2C10">
        <w:rPr>
          <w:rFonts w:ascii="Arial" w:eastAsiaTheme="minorEastAsia" w:hAnsi="Arial" w:cs="Arial"/>
          <w:sz w:val="24"/>
          <w:szCs w:val="24"/>
        </w:rPr>
        <w:t xml:space="preserve">exclaims “It </w:t>
      </w:r>
      <w:r w:rsidRPr="00DE2C10">
        <w:rPr>
          <w:rFonts w:ascii="Arial" w:eastAsiaTheme="minorEastAsia" w:hAnsi="Arial" w:cs="Arial"/>
          <w:sz w:val="24"/>
          <w:szCs w:val="24"/>
        </w:rPr>
        <w:t>depends on tiredness and what subject</w:t>
      </w:r>
      <w:r w:rsidR="56A262A5" w:rsidRPr="00DE2C10">
        <w:rPr>
          <w:rFonts w:ascii="Arial" w:eastAsiaTheme="minorEastAsia" w:hAnsi="Arial" w:cs="Arial"/>
          <w:sz w:val="24"/>
          <w:szCs w:val="24"/>
        </w:rPr>
        <w:t xml:space="preserve">s I’ve got </w:t>
      </w:r>
      <w:r w:rsidRPr="00DE2C10">
        <w:rPr>
          <w:rFonts w:ascii="Arial" w:eastAsiaTheme="minorEastAsia" w:hAnsi="Arial" w:cs="Arial"/>
          <w:sz w:val="24"/>
          <w:szCs w:val="24"/>
        </w:rPr>
        <w:t>that day</w:t>
      </w:r>
      <w:r w:rsidR="330BD052" w:rsidRPr="00DE2C10">
        <w:rPr>
          <w:rFonts w:ascii="Arial" w:eastAsiaTheme="minorEastAsia" w:hAnsi="Arial" w:cs="Arial"/>
          <w:sz w:val="24"/>
          <w:szCs w:val="24"/>
        </w:rPr>
        <w:t>”. This suggests self-confidence within subjects c</w:t>
      </w:r>
      <w:r w:rsidR="19CA9880" w:rsidRPr="00DE2C10">
        <w:rPr>
          <w:rFonts w:ascii="Arial" w:eastAsiaTheme="minorEastAsia" w:hAnsi="Arial" w:cs="Arial"/>
          <w:sz w:val="24"/>
          <w:szCs w:val="24"/>
        </w:rPr>
        <w:t>ould</w:t>
      </w:r>
      <w:r w:rsidR="330BD052" w:rsidRPr="00DE2C10">
        <w:rPr>
          <w:rFonts w:ascii="Arial" w:eastAsiaTheme="minorEastAsia" w:hAnsi="Arial" w:cs="Arial"/>
          <w:sz w:val="24"/>
          <w:szCs w:val="24"/>
        </w:rPr>
        <w:t xml:space="preserve"> affect how </w:t>
      </w:r>
      <w:r w:rsidR="13E8343E" w:rsidRPr="00DE2C10">
        <w:rPr>
          <w:rFonts w:ascii="Arial" w:eastAsiaTheme="minorEastAsia" w:hAnsi="Arial" w:cs="Arial"/>
          <w:sz w:val="24"/>
          <w:szCs w:val="24"/>
        </w:rPr>
        <w:t>students feel towards school</w:t>
      </w:r>
      <w:r w:rsidR="004C4DFE" w:rsidRPr="00DE2C10">
        <w:rPr>
          <w:rFonts w:ascii="Arial" w:eastAsiaTheme="minorEastAsia" w:hAnsi="Arial" w:cs="Arial"/>
          <w:sz w:val="24"/>
          <w:szCs w:val="24"/>
        </w:rPr>
        <w:t xml:space="preserve">. Findings by </w:t>
      </w:r>
      <w:r w:rsidR="004C4DFE" w:rsidRPr="00DE2C10">
        <w:rPr>
          <w:rFonts w:ascii="Arial" w:hAnsi="Arial" w:cs="Arial"/>
          <w:sz w:val="24"/>
          <w:szCs w:val="24"/>
          <w:shd w:val="clear" w:color="auto" w:fill="FFFFFF"/>
        </w:rPr>
        <w:t xml:space="preserve">Akbari and Sahibzada (2020) </w:t>
      </w:r>
      <w:r w:rsidR="004C4DFE" w:rsidRPr="00DE2C10">
        <w:rPr>
          <w:rFonts w:ascii="Arial" w:eastAsiaTheme="minorEastAsia" w:hAnsi="Arial" w:cs="Arial"/>
          <w:sz w:val="24"/>
          <w:szCs w:val="24"/>
        </w:rPr>
        <w:t>reveal student</w:t>
      </w:r>
      <w:r w:rsidR="00C1464A">
        <w:rPr>
          <w:rFonts w:ascii="Arial" w:eastAsiaTheme="minorEastAsia" w:hAnsi="Arial" w:cs="Arial"/>
          <w:sz w:val="24"/>
          <w:szCs w:val="24"/>
        </w:rPr>
        <w:t>s’</w:t>
      </w:r>
      <w:r w:rsidR="004C4DFE" w:rsidRPr="00DE2C10">
        <w:rPr>
          <w:rFonts w:ascii="Arial" w:eastAsiaTheme="minorEastAsia" w:hAnsi="Arial" w:cs="Arial"/>
          <w:sz w:val="24"/>
          <w:szCs w:val="24"/>
        </w:rPr>
        <w:t xml:space="preserve"> self-confidence </w:t>
      </w:r>
      <w:r w:rsidR="00C1464A">
        <w:rPr>
          <w:rFonts w:ascii="Arial" w:eastAsiaTheme="minorEastAsia" w:hAnsi="Arial" w:cs="Arial"/>
          <w:sz w:val="24"/>
          <w:szCs w:val="24"/>
        </w:rPr>
        <w:t>affects</w:t>
      </w:r>
      <w:r w:rsidR="004C4DFE" w:rsidRPr="00DE2C10">
        <w:rPr>
          <w:rFonts w:ascii="Arial" w:eastAsiaTheme="minorEastAsia" w:hAnsi="Arial" w:cs="Arial"/>
          <w:sz w:val="24"/>
          <w:szCs w:val="24"/>
        </w:rPr>
        <w:t xml:space="preserve"> learning and especially within student participation, interest in lessons and setting goals. </w:t>
      </w:r>
      <w:r w:rsidRPr="00DE2C10">
        <w:rPr>
          <w:rFonts w:ascii="Arial" w:eastAsiaTheme="minorEastAsia" w:hAnsi="Arial" w:cs="Arial"/>
          <w:sz w:val="24"/>
          <w:szCs w:val="24"/>
        </w:rPr>
        <w:t>Notably, no participants feel ready to learn</w:t>
      </w:r>
      <w:r w:rsidR="00AB7332" w:rsidRPr="00DE2C10">
        <w:rPr>
          <w:rFonts w:ascii="Arial" w:eastAsiaTheme="minorEastAsia" w:hAnsi="Arial" w:cs="Arial"/>
          <w:sz w:val="24"/>
          <w:szCs w:val="24"/>
        </w:rPr>
        <w:t xml:space="preserve"> which implies participants lack confidence. </w:t>
      </w:r>
      <w:r w:rsidR="00492D1F" w:rsidRPr="00DE2C10">
        <w:rPr>
          <w:rFonts w:ascii="Arial" w:eastAsiaTheme="minorEastAsia" w:hAnsi="Arial" w:cs="Arial"/>
          <w:sz w:val="24"/>
          <w:szCs w:val="24"/>
        </w:rPr>
        <w:t>The Welsh Government identified the need to increase emotional well-being and the f</w:t>
      </w:r>
      <w:r w:rsidR="00AB7332" w:rsidRPr="00DE2C10">
        <w:rPr>
          <w:rFonts w:ascii="Arial" w:eastAsiaTheme="minorEastAsia" w:hAnsi="Arial" w:cs="Arial"/>
          <w:sz w:val="24"/>
          <w:szCs w:val="24"/>
        </w:rPr>
        <w:t xml:space="preserve">our purposes aim to develop healthy, confident individuals </w:t>
      </w:r>
      <w:r w:rsidR="00492D1F" w:rsidRPr="00DE2C10">
        <w:rPr>
          <w:rFonts w:ascii="Arial" w:eastAsiaTheme="minorEastAsia" w:hAnsi="Arial" w:cs="Arial"/>
          <w:sz w:val="24"/>
          <w:szCs w:val="24"/>
        </w:rPr>
        <w:t xml:space="preserve">(Welsh Government 2022). </w:t>
      </w:r>
      <w:r w:rsidRPr="00DE2C10">
        <w:rPr>
          <w:rFonts w:ascii="Arial" w:eastAsiaTheme="minorEastAsia" w:hAnsi="Arial" w:cs="Arial"/>
          <w:sz w:val="24"/>
          <w:szCs w:val="24"/>
        </w:rPr>
        <w:t>With the weekend playing a factor in how some students feel, participant E added “On weekends I stay home, chill and relax. I am like Garfield, not a fan of Monday.”</w:t>
      </w:r>
      <w:r w:rsidR="3519F3C7" w:rsidRPr="00DE2C10">
        <w:rPr>
          <w:rFonts w:ascii="Arial" w:eastAsiaTheme="minorEastAsia" w:hAnsi="Arial" w:cs="Arial"/>
          <w:sz w:val="24"/>
          <w:szCs w:val="24"/>
        </w:rPr>
        <w:t xml:space="preserve"> </w:t>
      </w:r>
      <w:r w:rsidRPr="00DE2C10">
        <w:rPr>
          <w:rFonts w:ascii="Arial" w:eastAsiaTheme="minorEastAsia" w:hAnsi="Arial" w:cs="Arial"/>
          <w:sz w:val="24"/>
          <w:szCs w:val="24"/>
        </w:rPr>
        <w:t>This contributes to the weekend playing a role in how students feel towards a Monday.</w:t>
      </w:r>
    </w:p>
    <w:p w14:paraId="7E241DCD" w14:textId="53AB2C7A" w:rsidR="2478CF24" w:rsidRPr="00DE2C10" w:rsidRDefault="2478CF24" w:rsidP="007E0EBB">
      <w:pPr>
        <w:spacing w:line="360" w:lineRule="auto"/>
        <w:rPr>
          <w:rFonts w:ascii="Arial" w:eastAsiaTheme="minorEastAsia" w:hAnsi="Arial" w:cs="Arial"/>
          <w:sz w:val="24"/>
          <w:szCs w:val="24"/>
        </w:rPr>
      </w:pPr>
    </w:p>
    <w:p w14:paraId="083CBA0B" w14:textId="07EB90C8" w:rsidR="39415F4F" w:rsidRPr="00DE2C10" w:rsidRDefault="39415F4F"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Figure </w:t>
      </w:r>
      <w:r w:rsidR="65C70069" w:rsidRPr="00DE2C10">
        <w:rPr>
          <w:rFonts w:ascii="Arial" w:eastAsiaTheme="minorEastAsia" w:hAnsi="Arial" w:cs="Arial"/>
          <w:sz w:val="24"/>
          <w:szCs w:val="24"/>
        </w:rPr>
        <w:t>4</w:t>
      </w:r>
      <w:r w:rsidRPr="00DE2C10">
        <w:rPr>
          <w:rFonts w:ascii="Arial" w:eastAsiaTheme="minorEastAsia" w:hAnsi="Arial" w:cs="Arial"/>
          <w:sz w:val="24"/>
          <w:szCs w:val="24"/>
        </w:rPr>
        <w:t xml:space="preserve"> </w:t>
      </w:r>
      <w:r w:rsidR="2A3CDA9A" w:rsidRPr="00DE2C10">
        <w:rPr>
          <w:rFonts w:ascii="Arial" w:eastAsiaTheme="minorEastAsia" w:hAnsi="Arial" w:cs="Arial"/>
          <w:sz w:val="24"/>
          <w:szCs w:val="24"/>
        </w:rPr>
        <w:t>shows</w:t>
      </w:r>
      <w:r w:rsidRPr="00DE2C10">
        <w:rPr>
          <w:rFonts w:ascii="Arial" w:eastAsiaTheme="minorEastAsia" w:hAnsi="Arial" w:cs="Arial"/>
          <w:sz w:val="24"/>
          <w:szCs w:val="24"/>
        </w:rPr>
        <w:t xml:space="preserve"> 85.71% of participants feel tired waking up on a Monday and</w:t>
      </w:r>
      <w:r w:rsidR="09A5A5C7" w:rsidRPr="00DE2C10">
        <w:rPr>
          <w:rFonts w:ascii="Arial" w:eastAsiaTheme="minorEastAsia" w:hAnsi="Arial" w:cs="Arial"/>
          <w:sz w:val="24"/>
          <w:szCs w:val="24"/>
        </w:rPr>
        <w:t xml:space="preserve"> 14.29%</w:t>
      </w:r>
      <w:r w:rsidR="1893D1E8" w:rsidRPr="00DE2C10">
        <w:rPr>
          <w:rFonts w:ascii="Arial" w:eastAsiaTheme="minorEastAsia" w:hAnsi="Arial" w:cs="Arial"/>
          <w:sz w:val="24"/>
          <w:szCs w:val="24"/>
        </w:rPr>
        <w:t xml:space="preserve"> do not. </w:t>
      </w:r>
      <w:r w:rsidR="1EF513DA" w:rsidRPr="00DE2C10">
        <w:rPr>
          <w:rFonts w:ascii="Arial" w:eastAsiaTheme="minorEastAsia" w:hAnsi="Arial" w:cs="Arial"/>
          <w:sz w:val="24"/>
          <w:szCs w:val="24"/>
        </w:rPr>
        <w:t xml:space="preserve">This </w:t>
      </w:r>
      <w:r w:rsidR="4272FC85" w:rsidRPr="00DE2C10">
        <w:rPr>
          <w:rFonts w:ascii="Arial" w:eastAsiaTheme="minorEastAsia" w:hAnsi="Arial" w:cs="Arial"/>
          <w:sz w:val="24"/>
          <w:szCs w:val="24"/>
        </w:rPr>
        <w:t>additional</w:t>
      </w:r>
      <w:r w:rsidR="1EF513DA" w:rsidRPr="00DE2C10">
        <w:rPr>
          <w:rFonts w:ascii="Arial" w:eastAsiaTheme="minorEastAsia" w:hAnsi="Arial" w:cs="Arial"/>
          <w:sz w:val="24"/>
          <w:szCs w:val="24"/>
        </w:rPr>
        <w:t xml:space="preserve"> research contri</w:t>
      </w:r>
      <w:r w:rsidR="573362A7" w:rsidRPr="00DE2C10">
        <w:rPr>
          <w:rFonts w:ascii="Arial" w:eastAsiaTheme="minorEastAsia" w:hAnsi="Arial" w:cs="Arial"/>
          <w:sz w:val="24"/>
          <w:szCs w:val="24"/>
        </w:rPr>
        <w:t>butes to how the weekend can affect students.</w:t>
      </w:r>
    </w:p>
    <w:p w14:paraId="2621F354" w14:textId="02008A73" w:rsidR="5A3845E2" w:rsidRPr="00DE2C10" w:rsidRDefault="1BF60422" w:rsidP="007E0EBB">
      <w:pPr>
        <w:spacing w:after="0" w:line="360" w:lineRule="auto"/>
        <w:rPr>
          <w:rFonts w:ascii="Arial" w:eastAsiaTheme="minorEastAsia" w:hAnsi="Arial" w:cs="Arial"/>
          <w:sz w:val="24"/>
          <w:szCs w:val="24"/>
        </w:rPr>
      </w:pPr>
      <w:r w:rsidRPr="00DE2C10">
        <w:rPr>
          <w:rFonts w:ascii="Arial" w:hAnsi="Arial" w:cs="Arial"/>
          <w:noProof/>
          <w:sz w:val="24"/>
          <w:szCs w:val="24"/>
        </w:rPr>
        <w:lastRenderedPageBreak/>
        <w:drawing>
          <wp:inline distT="0" distB="0" distL="0" distR="0" wp14:anchorId="3CEC31A6" wp14:editId="4D373832">
            <wp:extent cx="4324352" cy="2601788"/>
            <wp:effectExtent l="0" t="0" r="0" b="0"/>
            <wp:docPr id="187194160" name="Picture 187194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24352" cy="2601788"/>
                    </a:xfrm>
                    <a:prstGeom prst="rect">
                      <a:avLst/>
                    </a:prstGeom>
                  </pic:spPr>
                </pic:pic>
              </a:graphicData>
            </a:graphic>
          </wp:inline>
        </w:drawing>
      </w:r>
    </w:p>
    <w:p w14:paraId="0EFA9649" w14:textId="1D5A6D25" w:rsidR="5A3845E2" w:rsidRPr="00970D93" w:rsidRDefault="5A3845E2" w:rsidP="007E0EBB">
      <w:pPr>
        <w:spacing w:after="0" w:line="360" w:lineRule="auto"/>
        <w:rPr>
          <w:rFonts w:ascii="Arial" w:eastAsiaTheme="minorEastAsia" w:hAnsi="Arial" w:cs="Arial"/>
          <w:sz w:val="20"/>
          <w:szCs w:val="20"/>
        </w:rPr>
      </w:pPr>
      <w:r w:rsidRPr="00970D93">
        <w:rPr>
          <w:rFonts w:ascii="Arial" w:eastAsiaTheme="minorEastAsia" w:hAnsi="Arial" w:cs="Arial"/>
          <w:sz w:val="20"/>
          <w:szCs w:val="20"/>
        </w:rPr>
        <w:t xml:space="preserve">Figure </w:t>
      </w:r>
      <w:r w:rsidR="1F100E24" w:rsidRPr="00970D93">
        <w:rPr>
          <w:rFonts w:ascii="Arial" w:eastAsiaTheme="minorEastAsia" w:hAnsi="Arial" w:cs="Arial"/>
          <w:sz w:val="20"/>
          <w:szCs w:val="20"/>
        </w:rPr>
        <w:t>4</w:t>
      </w:r>
      <w:r w:rsidRPr="00970D93">
        <w:rPr>
          <w:rFonts w:ascii="Arial" w:eastAsiaTheme="minorEastAsia" w:hAnsi="Arial" w:cs="Arial"/>
          <w:sz w:val="20"/>
          <w:szCs w:val="20"/>
        </w:rPr>
        <w:t xml:space="preserve">. Question </w:t>
      </w:r>
      <w:r w:rsidR="3A111539" w:rsidRPr="00970D93">
        <w:rPr>
          <w:rFonts w:ascii="Arial" w:eastAsiaTheme="minorEastAsia" w:hAnsi="Arial" w:cs="Arial"/>
          <w:sz w:val="20"/>
          <w:szCs w:val="20"/>
        </w:rPr>
        <w:t>4</w:t>
      </w:r>
      <w:r w:rsidRPr="00970D93">
        <w:rPr>
          <w:rFonts w:ascii="Arial" w:eastAsiaTheme="minorEastAsia" w:hAnsi="Arial" w:cs="Arial"/>
          <w:sz w:val="20"/>
          <w:szCs w:val="20"/>
        </w:rPr>
        <w:t xml:space="preserve">. </w:t>
      </w:r>
    </w:p>
    <w:p w14:paraId="2FF4E271" w14:textId="461F89FB" w:rsidR="6CB1EE50" w:rsidRPr="00DE2C10" w:rsidRDefault="6CB1EE50" w:rsidP="007E0EBB">
      <w:pPr>
        <w:spacing w:line="360" w:lineRule="auto"/>
        <w:rPr>
          <w:rFonts w:ascii="Arial" w:eastAsiaTheme="minorEastAsia" w:hAnsi="Arial" w:cs="Arial"/>
          <w:sz w:val="24"/>
          <w:szCs w:val="24"/>
          <w:u w:val="single"/>
        </w:rPr>
      </w:pPr>
    </w:p>
    <w:p w14:paraId="23B62E26" w14:textId="7F3C3C09" w:rsidR="09502113" w:rsidRPr="00DE2C10" w:rsidRDefault="7C620742" w:rsidP="007E0EBB">
      <w:pPr>
        <w:spacing w:after="0" w:line="360" w:lineRule="auto"/>
        <w:rPr>
          <w:rFonts w:ascii="Arial" w:eastAsiaTheme="minorEastAsia" w:hAnsi="Arial" w:cs="Arial"/>
          <w:sz w:val="24"/>
          <w:szCs w:val="24"/>
        </w:rPr>
      </w:pPr>
      <w:r w:rsidRPr="00DE2C10">
        <w:rPr>
          <w:rFonts w:ascii="Arial" w:eastAsiaTheme="minorEastAsia" w:hAnsi="Arial" w:cs="Arial"/>
          <w:sz w:val="24"/>
          <w:szCs w:val="24"/>
        </w:rPr>
        <w:t xml:space="preserve">The dynamics of a weekend </w:t>
      </w:r>
      <w:r w:rsidR="73914AD1" w:rsidRPr="00DE2C10">
        <w:rPr>
          <w:rFonts w:ascii="Arial" w:eastAsiaTheme="minorEastAsia" w:hAnsi="Arial" w:cs="Arial"/>
          <w:sz w:val="24"/>
          <w:szCs w:val="24"/>
        </w:rPr>
        <w:t xml:space="preserve">can </w:t>
      </w:r>
      <w:r w:rsidRPr="00DE2C10">
        <w:rPr>
          <w:rFonts w:ascii="Arial" w:eastAsiaTheme="minorEastAsia" w:hAnsi="Arial" w:cs="Arial"/>
          <w:sz w:val="24"/>
          <w:szCs w:val="24"/>
        </w:rPr>
        <w:t xml:space="preserve">affect the participants as they shared multiple situations which have affected them. These </w:t>
      </w:r>
      <w:r w:rsidR="0044125C" w:rsidRPr="00DE2C10">
        <w:rPr>
          <w:rFonts w:ascii="Arial" w:eastAsiaTheme="minorEastAsia" w:hAnsi="Arial" w:cs="Arial"/>
          <w:sz w:val="24"/>
          <w:szCs w:val="24"/>
        </w:rPr>
        <w:t>include</w:t>
      </w:r>
      <w:r w:rsidRPr="00DE2C10">
        <w:rPr>
          <w:rFonts w:ascii="Arial" w:eastAsiaTheme="minorEastAsia" w:hAnsi="Arial" w:cs="Arial"/>
          <w:sz w:val="24"/>
          <w:szCs w:val="24"/>
        </w:rPr>
        <w:t xml:space="preserve"> lack of sleep due to </w:t>
      </w:r>
      <w:proofErr w:type="spellStart"/>
      <w:r w:rsidRPr="00DE2C10">
        <w:rPr>
          <w:rFonts w:ascii="Arial" w:eastAsiaTheme="minorEastAsia" w:hAnsi="Arial" w:cs="Arial"/>
          <w:sz w:val="24"/>
          <w:szCs w:val="24"/>
        </w:rPr>
        <w:t>neighbours</w:t>
      </w:r>
      <w:proofErr w:type="spellEnd"/>
      <w:r w:rsidRPr="00DE2C10">
        <w:rPr>
          <w:rFonts w:ascii="Arial" w:eastAsiaTheme="minorEastAsia" w:hAnsi="Arial" w:cs="Arial"/>
          <w:sz w:val="24"/>
          <w:szCs w:val="24"/>
        </w:rPr>
        <w:t xml:space="preserve"> blasting music on the weekend, pets at home and </w:t>
      </w:r>
      <w:proofErr w:type="spellStart"/>
      <w:proofErr w:type="gramStart"/>
      <w:r w:rsidRPr="00DE2C10">
        <w:rPr>
          <w:rFonts w:ascii="Arial" w:eastAsiaTheme="minorEastAsia" w:hAnsi="Arial" w:cs="Arial"/>
          <w:sz w:val="24"/>
          <w:szCs w:val="24"/>
        </w:rPr>
        <w:t>neighbours</w:t>
      </w:r>
      <w:proofErr w:type="spellEnd"/>
      <w:proofErr w:type="gramEnd"/>
      <w:r w:rsidRPr="00DE2C10">
        <w:rPr>
          <w:rFonts w:ascii="Arial" w:eastAsiaTheme="minorEastAsia" w:hAnsi="Arial" w:cs="Arial"/>
          <w:sz w:val="24"/>
          <w:szCs w:val="24"/>
        </w:rPr>
        <w:t xml:space="preserve"> pets disturbing sleep, the lack of routine on a weekend can make it difficult to be ready for learning on Monday. Participate F added “I don’t sleep well on Sunday nights because I know I have school the next day”. This indicates students can experience anxiety regarding the week ahead</w:t>
      </w:r>
      <w:r w:rsidR="294B0F8C" w:rsidRPr="00DE2C10">
        <w:rPr>
          <w:rFonts w:ascii="Arial" w:eastAsiaTheme="minorEastAsia" w:hAnsi="Arial" w:cs="Arial"/>
          <w:sz w:val="24"/>
          <w:szCs w:val="24"/>
        </w:rPr>
        <w:t xml:space="preserve">, which could cause worry and stress to an individual. </w:t>
      </w:r>
      <w:r w:rsidRPr="00DE2C10">
        <w:rPr>
          <w:rFonts w:ascii="Arial" w:eastAsiaTheme="minorEastAsia" w:hAnsi="Arial" w:cs="Arial"/>
          <w:sz w:val="24"/>
          <w:szCs w:val="24"/>
        </w:rPr>
        <w:t xml:space="preserve">Alternatively, participate G </w:t>
      </w:r>
      <w:r w:rsidR="05EA37E1" w:rsidRPr="00DE2C10">
        <w:rPr>
          <w:rFonts w:ascii="Arial" w:eastAsiaTheme="minorEastAsia" w:hAnsi="Arial" w:cs="Arial"/>
          <w:sz w:val="24"/>
          <w:szCs w:val="24"/>
        </w:rPr>
        <w:t>claimed,</w:t>
      </w:r>
      <w:r w:rsidRPr="00DE2C10">
        <w:rPr>
          <w:rFonts w:ascii="Arial" w:eastAsiaTheme="minorEastAsia" w:hAnsi="Arial" w:cs="Arial"/>
          <w:sz w:val="24"/>
          <w:szCs w:val="24"/>
        </w:rPr>
        <w:t xml:space="preserve"> “I feel more tired on a Sunday from being busy on the weekend, so on Sunday night I am ready for bed and find it easy to go to sleep”</w:t>
      </w:r>
      <w:r w:rsidR="78C65F2B" w:rsidRPr="00DE2C10">
        <w:rPr>
          <w:rFonts w:ascii="Arial" w:eastAsiaTheme="minorEastAsia" w:hAnsi="Arial" w:cs="Arial"/>
          <w:sz w:val="24"/>
          <w:szCs w:val="24"/>
        </w:rPr>
        <w:t xml:space="preserve">. </w:t>
      </w:r>
    </w:p>
    <w:p w14:paraId="6AF03F12" w14:textId="611F7923" w:rsidR="09502113" w:rsidRPr="00DE2C10" w:rsidRDefault="09502113" w:rsidP="007E0EBB">
      <w:pPr>
        <w:spacing w:after="0" w:line="360" w:lineRule="auto"/>
        <w:rPr>
          <w:rFonts w:ascii="Arial" w:hAnsi="Arial" w:cs="Arial"/>
          <w:sz w:val="24"/>
          <w:szCs w:val="24"/>
        </w:rPr>
      </w:pPr>
    </w:p>
    <w:p w14:paraId="6A00AEFF" w14:textId="4845A8A8" w:rsidR="0EBEB0A1" w:rsidRPr="00DE2C10" w:rsidRDefault="0EBEB0A1" w:rsidP="007E0EBB">
      <w:pPr>
        <w:spacing w:after="0" w:line="360" w:lineRule="auto"/>
        <w:rPr>
          <w:rFonts w:ascii="Arial" w:eastAsiaTheme="minorEastAsia" w:hAnsi="Arial" w:cs="Arial"/>
          <w:sz w:val="24"/>
          <w:szCs w:val="24"/>
        </w:rPr>
      </w:pPr>
      <w:r w:rsidRPr="00DE2C10">
        <w:rPr>
          <w:rFonts w:ascii="Arial" w:eastAsiaTheme="minorEastAsia" w:hAnsi="Arial" w:cs="Arial"/>
          <w:sz w:val="24"/>
          <w:szCs w:val="24"/>
        </w:rPr>
        <w:t xml:space="preserve">Weather was a </w:t>
      </w:r>
      <w:r w:rsidR="305CC3E3" w:rsidRPr="00DE2C10">
        <w:rPr>
          <w:rFonts w:ascii="Arial" w:eastAsiaTheme="minorEastAsia" w:hAnsi="Arial" w:cs="Arial"/>
          <w:sz w:val="24"/>
          <w:szCs w:val="24"/>
        </w:rPr>
        <w:t>recurring</w:t>
      </w:r>
      <w:r w:rsidRPr="00DE2C10">
        <w:rPr>
          <w:rFonts w:ascii="Arial" w:eastAsiaTheme="minorEastAsia" w:hAnsi="Arial" w:cs="Arial"/>
          <w:sz w:val="24"/>
          <w:szCs w:val="24"/>
        </w:rPr>
        <w:t xml:space="preserve"> factor within the questionnaire results</w:t>
      </w:r>
      <w:r w:rsidR="448527F6" w:rsidRPr="00DE2C10">
        <w:rPr>
          <w:rFonts w:ascii="Arial" w:eastAsiaTheme="minorEastAsia" w:hAnsi="Arial" w:cs="Arial"/>
          <w:sz w:val="24"/>
          <w:szCs w:val="24"/>
        </w:rPr>
        <w:t xml:space="preserve">. </w:t>
      </w:r>
      <w:r w:rsidR="77E64480" w:rsidRPr="00DE2C10">
        <w:rPr>
          <w:rFonts w:ascii="Arial" w:eastAsiaTheme="minorEastAsia" w:hAnsi="Arial" w:cs="Arial"/>
          <w:sz w:val="24"/>
          <w:szCs w:val="24"/>
        </w:rPr>
        <w:t xml:space="preserve">Figure </w:t>
      </w:r>
      <w:r w:rsidR="50D0B5E4" w:rsidRPr="00DE2C10">
        <w:rPr>
          <w:rFonts w:ascii="Arial" w:eastAsiaTheme="minorEastAsia" w:hAnsi="Arial" w:cs="Arial"/>
          <w:sz w:val="24"/>
          <w:szCs w:val="24"/>
        </w:rPr>
        <w:t xml:space="preserve">5 </w:t>
      </w:r>
      <w:r w:rsidR="77E64480" w:rsidRPr="00DE2C10">
        <w:rPr>
          <w:rFonts w:ascii="Arial" w:eastAsiaTheme="minorEastAsia" w:hAnsi="Arial" w:cs="Arial"/>
          <w:sz w:val="24"/>
          <w:szCs w:val="24"/>
        </w:rPr>
        <w:t xml:space="preserve">shows </w:t>
      </w:r>
      <w:r w:rsidR="12457004" w:rsidRPr="00DE2C10">
        <w:rPr>
          <w:rFonts w:ascii="Arial" w:eastAsiaTheme="minorEastAsia" w:hAnsi="Arial" w:cs="Arial"/>
          <w:sz w:val="24"/>
          <w:szCs w:val="24"/>
        </w:rPr>
        <w:t>100%</w:t>
      </w:r>
      <w:r w:rsidR="4AEFBC73" w:rsidRPr="00DE2C10">
        <w:rPr>
          <w:rFonts w:ascii="Arial" w:eastAsiaTheme="minorEastAsia" w:hAnsi="Arial" w:cs="Arial"/>
          <w:sz w:val="24"/>
          <w:szCs w:val="24"/>
        </w:rPr>
        <w:t xml:space="preserve"> of participants feel the weather can affect their mood in the morning. </w:t>
      </w:r>
    </w:p>
    <w:p w14:paraId="341B2918" w14:textId="77777777" w:rsidR="00923F71" w:rsidRDefault="3C3B4C71" w:rsidP="007E0EBB">
      <w:pPr>
        <w:spacing w:after="0" w:line="360" w:lineRule="auto"/>
        <w:rPr>
          <w:rFonts w:ascii="Arial" w:eastAsiaTheme="minorEastAsia" w:hAnsi="Arial" w:cs="Arial"/>
          <w:sz w:val="20"/>
          <w:szCs w:val="20"/>
        </w:rPr>
      </w:pPr>
      <w:r w:rsidRPr="00DE2C10">
        <w:rPr>
          <w:rFonts w:ascii="Arial" w:hAnsi="Arial" w:cs="Arial"/>
          <w:noProof/>
          <w:sz w:val="24"/>
          <w:szCs w:val="24"/>
        </w:rPr>
        <w:lastRenderedPageBreak/>
        <w:drawing>
          <wp:inline distT="0" distB="0" distL="0" distR="0" wp14:anchorId="1FFC54F1" wp14:editId="35B34E2D">
            <wp:extent cx="4591052" cy="2762250"/>
            <wp:effectExtent l="0" t="0" r="0" b="0"/>
            <wp:docPr id="146852658" name="Picture 146852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17677885" w14:textId="0C2CF762" w:rsidR="6C8FCA3E" w:rsidRPr="00970D93" w:rsidRDefault="6C8FCA3E" w:rsidP="007E0EBB">
      <w:pPr>
        <w:spacing w:after="0" w:line="360" w:lineRule="auto"/>
        <w:rPr>
          <w:rFonts w:ascii="Arial" w:hAnsi="Arial" w:cs="Arial"/>
          <w:sz w:val="24"/>
          <w:szCs w:val="24"/>
        </w:rPr>
      </w:pPr>
      <w:r w:rsidRPr="00970D93">
        <w:rPr>
          <w:rFonts w:ascii="Arial" w:eastAsiaTheme="minorEastAsia" w:hAnsi="Arial" w:cs="Arial"/>
          <w:sz w:val="20"/>
          <w:szCs w:val="20"/>
        </w:rPr>
        <w:t xml:space="preserve">Figure </w:t>
      </w:r>
      <w:r w:rsidR="11BA0BAC" w:rsidRPr="00970D93">
        <w:rPr>
          <w:rFonts w:ascii="Arial" w:eastAsiaTheme="minorEastAsia" w:hAnsi="Arial" w:cs="Arial"/>
          <w:sz w:val="20"/>
          <w:szCs w:val="20"/>
        </w:rPr>
        <w:t>5</w:t>
      </w:r>
      <w:r w:rsidRPr="00970D93">
        <w:rPr>
          <w:rFonts w:ascii="Arial" w:eastAsiaTheme="minorEastAsia" w:hAnsi="Arial" w:cs="Arial"/>
          <w:sz w:val="20"/>
          <w:szCs w:val="20"/>
        </w:rPr>
        <w:t xml:space="preserve">. Question </w:t>
      </w:r>
      <w:r w:rsidR="1CC3C501" w:rsidRPr="00970D93">
        <w:rPr>
          <w:rFonts w:ascii="Arial" w:eastAsiaTheme="minorEastAsia" w:hAnsi="Arial" w:cs="Arial"/>
          <w:sz w:val="20"/>
          <w:szCs w:val="20"/>
        </w:rPr>
        <w:t>5</w:t>
      </w:r>
      <w:r w:rsidRPr="00970D93">
        <w:rPr>
          <w:rFonts w:ascii="Arial" w:eastAsiaTheme="minorEastAsia" w:hAnsi="Arial" w:cs="Arial"/>
          <w:sz w:val="20"/>
          <w:szCs w:val="20"/>
        </w:rPr>
        <w:t>.</w:t>
      </w:r>
    </w:p>
    <w:p w14:paraId="2E30879B" w14:textId="77777777" w:rsidR="00970D93" w:rsidRPr="00970D93" w:rsidRDefault="00970D93" w:rsidP="007E0EBB">
      <w:pPr>
        <w:spacing w:after="0" w:line="360" w:lineRule="auto"/>
        <w:rPr>
          <w:rFonts w:ascii="Arial" w:hAnsi="Arial" w:cs="Arial"/>
          <w:sz w:val="24"/>
          <w:szCs w:val="24"/>
        </w:rPr>
      </w:pPr>
    </w:p>
    <w:p w14:paraId="40C18366" w14:textId="5BEE56E4" w:rsidR="5BB479DB" w:rsidRPr="00DE2C10" w:rsidRDefault="5BB479DB"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The participants elaborated further and provided examples of how the weather can affect attitude and mood such </w:t>
      </w:r>
      <w:proofErr w:type="gramStart"/>
      <w:r w:rsidRPr="00DE2C10">
        <w:rPr>
          <w:rFonts w:ascii="Arial" w:eastAsiaTheme="minorEastAsia" w:hAnsi="Arial" w:cs="Arial"/>
          <w:sz w:val="24"/>
          <w:szCs w:val="24"/>
        </w:rPr>
        <w:t>as;</w:t>
      </w:r>
      <w:proofErr w:type="gramEnd"/>
      <w:r w:rsidRPr="00DE2C10">
        <w:rPr>
          <w:rFonts w:ascii="Arial" w:eastAsiaTheme="minorEastAsia" w:hAnsi="Arial" w:cs="Arial"/>
          <w:sz w:val="24"/>
          <w:szCs w:val="24"/>
        </w:rPr>
        <w:t xml:space="preserve"> rain means inside play and this makes the participants feel miserable, and sunshine makes them feel happy due to being allowed to play on the field during break times.</w:t>
      </w:r>
    </w:p>
    <w:p w14:paraId="4D568677" w14:textId="77777777" w:rsidR="00492D1F" w:rsidRPr="00DE2C10" w:rsidRDefault="00492D1F" w:rsidP="007E0EBB">
      <w:pPr>
        <w:spacing w:after="0" w:line="360" w:lineRule="auto"/>
        <w:rPr>
          <w:rFonts w:ascii="Arial" w:eastAsiaTheme="minorEastAsia" w:hAnsi="Arial" w:cs="Arial"/>
          <w:sz w:val="24"/>
          <w:szCs w:val="24"/>
        </w:rPr>
      </w:pPr>
    </w:p>
    <w:p w14:paraId="41ECDC93" w14:textId="7E7443B6" w:rsidR="2478CF24" w:rsidRPr="00DE2C10" w:rsidRDefault="694A8EA8" w:rsidP="007E0EBB">
      <w:pPr>
        <w:spacing w:after="0" w:line="360" w:lineRule="auto"/>
        <w:rPr>
          <w:rFonts w:ascii="Arial" w:eastAsiaTheme="minorEastAsia" w:hAnsi="Arial" w:cs="Arial"/>
          <w:sz w:val="24"/>
          <w:szCs w:val="24"/>
        </w:rPr>
      </w:pPr>
      <w:r w:rsidRPr="00DE2C10">
        <w:rPr>
          <w:rFonts w:ascii="Arial" w:eastAsiaTheme="minorEastAsia" w:hAnsi="Arial" w:cs="Arial"/>
          <w:sz w:val="24"/>
          <w:szCs w:val="24"/>
        </w:rPr>
        <w:t xml:space="preserve">Hunger was coded as a theme from the questionnaire. </w:t>
      </w:r>
      <w:r w:rsidR="57EE1114" w:rsidRPr="00DE2C10">
        <w:rPr>
          <w:rFonts w:ascii="Arial" w:eastAsiaTheme="minorEastAsia" w:hAnsi="Arial" w:cs="Arial"/>
          <w:sz w:val="24"/>
          <w:szCs w:val="24"/>
        </w:rPr>
        <w:t xml:space="preserve">Figure 6 shows </w:t>
      </w:r>
      <w:r w:rsidR="3C019052" w:rsidRPr="00DE2C10">
        <w:rPr>
          <w:rFonts w:ascii="Arial" w:eastAsiaTheme="minorEastAsia" w:hAnsi="Arial" w:cs="Arial"/>
          <w:sz w:val="24"/>
          <w:szCs w:val="24"/>
        </w:rPr>
        <w:t>100%</w:t>
      </w:r>
      <w:r w:rsidR="0CC0D04A" w:rsidRPr="00DE2C10">
        <w:rPr>
          <w:rFonts w:ascii="Arial" w:eastAsiaTheme="minorEastAsia" w:hAnsi="Arial" w:cs="Arial"/>
          <w:sz w:val="24"/>
          <w:szCs w:val="24"/>
        </w:rPr>
        <w:t xml:space="preserve"> of participants think breakfast can impact their performance and feelings in school.</w:t>
      </w:r>
      <w:r w:rsidR="13C01468" w:rsidRPr="00DE2C10">
        <w:rPr>
          <w:rFonts w:ascii="Arial" w:eastAsiaTheme="minorEastAsia" w:hAnsi="Arial" w:cs="Arial"/>
          <w:sz w:val="24"/>
          <w:szCs w:val="24"/>
        </w:rPr>
        <w:t xml:space="preserve"> </w:t>
      </w:r>
    </w:p>
    <w:p w14:paraId="588CBC57" w14:textId="77777777" w:rsidR="00492D1F" w:rsidRPr="00DE2C10" w:rsidRDefault="5831B5F1" w:rsidP="007E0EBB">
      <w:pPr>
        <w:spacing w:after="0" w:line="360" w:lineRule="auto"/>
        <w:rPr>
          <w:rFonts w:ascii="Arial" w:eastAsiaTheme="minorEastAsia" w:hAnsi="Arial" w:cs="Arial"/>
          <w:sz w:val="24"/>
          <w:szCs w:val="24"/>
        </w:rPr>
      </w:pPr>
      <w:r w:rsidRPr="00DE2C10">
        <w:rPr>
          <w:rFonts w:ascii="Arial" w:hAnsi="Arial" w:cs="Arial"/>
          <w:noProof/>
          <w:sz w:val="24"/>
          <w:szCs w:val="24"/>
        </w:rPr>
        <w:drawing>
          <wp:inline distT="0" distB="0" distL="0" distR="0" wp14:anchorId="0FD15F04" wp14:editId="277362BD">
            <wp:extent cx="3915587" cy="2355850"/>
            <wp:effectExtent l="0" t="0" r="8890" b="6350"/>
            <wp:docPr id="1126718619" name="Picture 1126718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919206" cy="2358028"/>
                    </a:xfrm>
                    <a:prstGeom prst="rect">
                      <a:avLst/>
                    </a:prstGeom>
                  </pic:spPr>
                </pic:pic>
              </a:graphicData>
            </a:graphic>
          </wp:inline>
        </w:drawing>
      </w:r>
    </w:p>
    <w:p w14:paraId="74FDA423" w14:textId="77777777" w:rsidR="00492D1F" w:rsidRPr="00970D93" w:rsidRDefault="54C868B0" w:rsidP="007E0EBB">
      <w:pPr>
        <w:spacing w:after="0" w:line="360" w:lineRule="auto"/>
        <w:rPr>
          <w:rFonts w:ascii="Arial" w:eastAsiaTheme="minorEastAsia" w:hAnsi="Arial" w:cs="Arial"/>
          <w:sz w:val="20"/>
          <w:szCs w:val="20"/>
        </w:rPr>
      </w:pPr>
      <w:r w:rsidRPr="00970D93">
        <w:rPr>
          <w:rFonts w:ascii="Arial" w:eastAsiaTheme="minorEastAsia" w:hAnsi="Arial" w:cs="Arial"/>
          <w:sz w:val="20"/>
          <w:szCs w:val="20"/>
        </w:rPr>
        <w:t>Figure 6. Question 6.</w:t>
      </w:r>
    </w:p>
    <w:p w14:paraId="405A0EB4" w14:textId="77777777" w:rsidR="00970D93" w:rsidRPr="00DE2C10" w:rsidRDefault="00970D93" w:rsidP="007E0EBB">
      <w:pPr>
        <w:spacing w:after="0" w:line="360" w:lineRule="auto"/>
        <w:rPr>
          <w:rFonts w:ascii="Arial" w:eastAsiaTheme="minorEastAsia" w:hAnsi="Arial" w:cs="Arial"/>
          <w:sz w:val="24"/>
          <w:szCs w:val="24"/>
        </w:rPr>
      </w:pPr>
    </w:p>
    <w:p w14:paraId="4373C969" w14:textId="194B3359" w:rsidR="09502113" w:rsidRPr="00DE2C10" w:rsidRDefault="070808EE" w:rsidP="007E0EBB">
      <w:pPr>
        <w:spacing w:after="0" w:line="360" w:lineRule="auto"/>
        <w:rPr>
          <w:rFonts w:ascii="Arial" w:eastAsiaTheme="minorEastAsia" w:hAnsi="Arial" w:cs="Arial"/>
          <w:sz w:val="24"/>
          <w:szCs w:val="24"/>
        </w:rPr>
      </w:pPr>
      <w:r w:rsidRPr="00DE2C10">
        <w:rPr>
          <w:rFonts w:ascii="Arial" w:eastAsiaTheme="minorEastAsia" w:hAnsi="Arial" w:cs="Arial"/>
          <w:sz w:val="24"/>
          <w:szCs w:val="24"/>
        </w:rPr>
        <w:lastRenderedPageBreak/>
        <w:t xml:space="preserve">Participant A stated, “If you don’t have breakfast, you’re hungry and can’t concentrate because all you are thinking about is food”. This could negatively impact students' well-being and progression in learning. The Welsh Government </w:t>
      </w:r>
      <w:r w:rsidR="004C4DFE" w:rsidRPr="00DE2C10">
        <w:rPr>
          <w:rFonts w:ascii="Arial" w:eastAsiaTheme="minorEastAsia" w:hAnsi="Arial" w:cs="Arial"/>
          <w:sz w:val="24"/>
          <w:szCs w:val="24"/>
        </w:rPr>
        <w:t>provides</w:t>
      </w:r>
      <w:r w:rsidRPr="00DE2C10">
        <w:rPr>
          <w:rFonts w:ascii="Arial" w:eastAsiaTheme="minorEastAsia" w:hAnsi="Arial" w:cs="Arial"/>
          <w:sz w:val="24"/>
          <w:szCs w:val="24"/>
        </w:rPr>
        <w:t xml:space="preserve"> free school meals for all pupils, to decrease child poverty and improve </w:t>
      </w:r>
      <w:proofErr w:type="spellStart"/>
      <w:r w:rsidRPr="00DE2C10">
        <w:rPr>
          <w:rFonts w:ascii="Arial" w:eastAsiaTheme="minorEastAsia" w:hAnsi="Arial" w:cs="Arial"/>
          <w:sz w:val="24"/>
          <w:szCs w:val="24"/>
        </w:rPr>
        <w:t>behaviour</w:t>
      </w:r>
      <w:proofErr w:type="spellEnd"/>
      <w:r w:rsidRPr="00DE2C10">
        <w:rPr>
          <w:rFonts w:ascii="Arial" w:eastAsiaTheme="minorEastAsia" w:hAnsi="Arial" w:cs="Arial"/>
          <w:sz w:val="24"/>
          <w:szCs w:val="24"/>
        </w:rPr>
        <w:t xml:space="preserve"> and attainment (Welsh Government 2023). Some children may not have sufficient food sources available at home. Therefore, over the weekend children may not eat sufficiently and this could hinder readiness to learn, and feelings towards school. This could improve students' attitude towards school and make them look forward to a Monday morning return to school as they know they are going to have a decent meal and can increase security and safety.</w:t>
      </w:r>
    </w:p>
    <w:p w14:paraId="04565B79" w14:textId="45161F45" w:rsidR="09502113" w:rsidRPr="00DE2C10" w:rsidRDefault="09502113" w:rsidP="007E0EBB">
      <w:pPr>
        <w:spacing w:line="360" w:lineRule="auto"/>
        <w:rPr>
          <w:rFonts w:ascii="Arial" w:eastAsiaTheme="minorEastAsia" w:hAnsi="Arial" w:cs="Arial"/>
          <w:sz w:val="24"/>
          <w:szCs w:val="24"/>
        </w:rPr>
      </w:pPr>
    </w:p>
    <w:p w14:paraId="72884025" w14:textId="0284EFF9" w:rsidR="7FCC0C00" w:rsidRPr="00DE2C10" w:rsidRDefault="7FCC0C00"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Figure </w:t>
      </w:r>
      <w:r w:rsidR="000123FA" w:rsidRPr="00DE2C10">
        <w:rPr>
          <w:rFonts w:ascii="Arial" w:eastAsiaTheme="minorEastAsia" w:hAnsi="Arial" w:cs="Arial"/>
          <w:sz w:val="24"/>
          <w:szCs w:val="24"/>
        </w:rPr>
        <w:t>7</w:t>
      </w:r>
      <w:r w:rsidRPr="00DE2C10">
        <w:rPr>
          <w:rFonts w:ascii="Arial" w:eastAsiaTheme="minorEastAsia" w:hAnsi="Arial" w:cs="Arial"/>
          <w:sz w:val="24"/>
          <w:szCs w:val="24"/>
        </w:rPr>
        <w:t xml:space="preserve"> </w:t>
      </w:r>
      <w:proofErr w:type="gramStart"/>
      <w:r w:rsidRPr="00DE2C10">
        <w:rPr>
          <w:rFonts w:ascii="Arial" w:eastAsiaTheme="minorEastAsia" w:hAnsi="Arial" w:cs="Arial"/>
          <w:sz w:val="24"/>
          <w:szCs w:val="24"/>
        </w:rPr>
        <w:t>presents</w:t>
      </w:r>
      <w:proofErr w:type="gramEnd"/>
      <w:r w:rsidRPr="00DE2C10">
        <w:rPr>
          <w:rFonts w:ascii="Arial" w:eastAsiaTheme="minorEastAsia" w:hAnsi="Arial" w:cs="Arial"/>
          <w:sz w:val="24"/>
          <w:szCs w:val="24"/>
        </w:rPr>
        <w:t xml:space="preserve"> </w:t>
      </w:r>
      <w:r w:rsidR="7C57DEAA" w:rsidRPr="00DE2C10">
        <w:rPr>
          <w:rFonts w:ascii="Arial" w:eastAsiaTheme="minorEastAsia" w:hAnsi="Arial" w:cs="Arial"/>
          <w:sz w:val="24"/>
          <w:szCs w:val="24"/>
        </w:rPr>
        <w:t xml:space="preserve">85.71% of participants look forward to school because of their friends and </w:t>
      </w:r>
      <w:r w:rsidR="391A51EC" w:rsidRPr="00DE2C10">
        <w:rPr>
          <w:rFonts w:ascii="Arial" w:eastAsiaTheme="minorEastAsia" w:hAnsi="Arial" w:cs="Arial"/>
          <w:sz w:val="24"/>
          <w:szCs w:val="24"/>
        </w:rPr>
        <w:t>14.29%</w:t>
      </w:r>
      <w:r w:rsidR="1E650AF0" w:rsidRPr="00DE2C10">
        <w:rPr>
          <w:rFonts w:ascii="Arial" w:eastAsiaTheme="minorEastAsia" w:hAnsi="Arial" w:cs="Arial"/>
          <w:sz w:val="24"/>
          <w:szCs w:val="24"/>
        </w:rPr>
        <w:t xml:space="preserve"> of participants do no</w:t>
      </w:r>
      <w:r w:rsidR="4A4B232E" w:rsidRPr="00DE2C10">
        <w:rPr>
          <w:rFonts w:ascii="Arial" w:eastAsiaTheme="minorEastAsia" w:hAnsi="Arial" w:cs="Arial"/>
          <w:sz w:val="24"/>
          <w:szCs w:val="24"/>
        </w:rPr>
        <w:t xml:space="preserve">t look forward to school because of friends. </w:t>
      </w:r>
    </w:p>
    <w:p w14:paraId="1A71D52F" w14:textId="6B8BE652" w:rsidR="7EBB518B" w:rsidRPr="00DE2C10" w:rsidRDefault="7EBB518B" w:rsidP="007E0EBB">
      <w:pPr>
        <w:spacing w:after="0" w:line="360" w:lineRule="auto"/>
        <w:rPr>
          <w:rFonts w:ascii="Arial" w:hAnsi="Arial" w:cs="Arial"/>
          <w:color w:val="FF0000"/>
          <w:sz w:val="24"/>
          <w:szCs w:val="24"/>
        </w:rPr>
      </w:pPr>
      <w:r w:rsidRPr="00DE2C10">
        <w:rPr>
          <w:rFonts w:ascii="Arial" w:hAnsi="Arial" w:cs="Arial"/>
          <w:noProof/>
          <w:sz w:val="24"/>
          <w:szCs w:val="24"/>
        </w:rPr>
        <w:drawing>
          <wp:inline distT="0" distB="0" distL="0" distR="0" wp14:anchorId="6FB0D542" wp14:editId="719FC00F">
            <wp:extent cx="5081820" cy="3057525"/>
            <wp:effectExtent l="0" t="0" r="0" b="0"/>
            <wp:docPr id="859943727" name="Picture 859943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081820" cy="3057525"/>
                    </a:xfrm>
                    <a:prstGeom prst="rect">
                      <a:avLst/>
                    </a:prstGeom>
                  </pic:spPr>
                </pic:pic>
              </a:graphicData>
            </a:graphic>
          </wp:inline>
        </w:drawing>
      </w:r>
    </w:p>
    <w:p w14:paraId="3F9BC54E" w14:textId="0B2DB1CE" w:rsidR="09502113" w:rsidRPr="00970D93" w:rsidRDefault="54C868B0" w:rsidP="007E0EBB">
      <w:pPr>
        <w:spacing w:line="360" w:lineRule="auto"/>
        <w:rPr>
          <w:rFonts w:ascii="Arial" w:eastAsiaTheme="minorEastAsia" w:hAnsi="Arial" w:cs="Arial"/>
          <w:sz w:val="20"/>
          <w:szCs w:val="20"/>
        </w:rPr>
      </w:pPr>
      <w:r w:rsidRPr="00970D93">
        <w:rPr>
          <w:rFonts w:ascii="Arial" w:eastAsiaTheme="minorEastAsia" w:hAnsi="Arial" w:cs="Arial"/>
          <w:sz w:val="20"/>
          <w:szCs w:val="20"/>
        </w:rPr>
        <w:t xml:space="preserve">Figure </w:t>
      </w:r>
      <w:r w:rsidR="000123FA" w:rsidRPr="00970D93">
        <w:rPr>
          <w:rFonts w:ascii="Arial" w:eastAsiaTheme="minorEastAsia" w:hAnsi="Arial" w:cs="Arial"/>
          <w:sz w:val="20"/>
          <w:szCs w:val="20"/>
        </w:rPr>
        <w:t>7</w:t>
      </w:r>
      <w:r w:rsidRPr="00970D93">
        <w:rPr>
          <w:rFonts w:ascii="Arial" w:eastAsiaTheme="minorEastAsia" w:hAnsi="Arial" w:cs="Arial"/>
          <w:sz w:val="20"/>
          <w:szCs w:val="20"/>
        </w:rPr>
        <w:t xml:space="preserve">. Question </w:t>
      </w:r>
      <w:r w:rsidR="000123FA" w:rsidRPr="00970D93">
        <w:rPr>
          <w:rFonts w:ascii="Arial" w:eastAsiaTheme="minorEastAsia" w:hAnsi="Arial" w:cs="Arial"/>
          <w:sz w:val="20"/>
          <w:szCs w:val="20"/>
        </w:rPr>
        <w:t>7</w:t>
      </w:r>
      <w:r w:rsidRPr="00970D93">
        <w:rPr>
          <w:rFonts w:ascii="Arial" w:eastAsiaTheme="minorEastAsia" w:hAnsi="Arial" w:cs="Arial"/>
          <w:sz w:val="20"/>
          <w:szCs w:val="20"/>
        </w:rPr>
        <w:t>.</w:t>
      </w:r>
    </w:p>
    <w:p w14:paraId="6E2C800F" w14:textId="614D78B9" w:rsidR="09502113" w:rsidRPr="00DE2C10" w:rsidRDefault="786FCE4B"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This depicts school as a positive </w:t>
      </w:r>
      <w:r w:rsidR="2E89434B" w:rsidRPr="00DE2C10">
        <w:rPr>
          <w:rFonts w:ascii="Arial" w:eastAsiaTheme="minorEastAsia" w:hAnsi="Arial" w:cs="Arial"/>
          <w:sz w:val="24"/>
          <w:szCs w:val="24"/>
        </w:rPr>
        <w:t>social e</w:t>
      </w:r>
      <w:r w:rsidRPr="00DE2C10">
        <w:rPr>
          <w:rFonts w:ascii="Arial" w:eastAsiaTheme="minorEastAsia" w:hAnsi="Arial" w:cs="Arial"/>
          <w:sz w:val="24"/>
          <w:szCs w:val="24"/>
        </w:rPr>
        <w:t>nvironment for stud</w:t>
      </w:r>
      <w:r w:rsidR="0EF3FE70" w:rsidRPr="00DE2C10">
        <w:rPr>
          <w:rFonts w:ascii="Arial" w:eastAsiaTheme="minorEastAsia" w:hAnsi="Arial" w:cs="Arial"/>
          <w:sz w:val="24"/>
          <w:szCs w:val="24"/>
        </w:rPr>
        <w:t xml:space="preserve">ents </w:t>
      </w:r>
      <w:r w:rsidR="5A6AA336" w:rsidRPr="00DE2C10">
        <w:rPr>
          <w:rFonts w:ascii="Arial" w:eastAsiaTheme="minorEastAsia" w:hAnsi="Arial" w:cs="Arial"/>
          <w:sz w:val="24"/>
          <w:szCs w:val="24"/>
        </w:rPr>
        <w:t>to see friends. The participant who answered “No</w:t>
      </w:r>
      <w:r w:rsidR="3A40E222" w:rsidRPr="00DE2C10">
        <w:rPr>
          <w:rFonts w:ascii="Arial" w:eastAsiaTheme="minorEastAsia" w:hAnsi="Arial" w:cs="Arial"/>
          <w:sz w:val="24"/>
          <w:szCs w:val="24"/>
        </w:rPr>
        <w:t>” stated “</w:t>
      </w:r>
      <w:r w:rsidR="5A6AA336" w:rsidRPr="00DE2C10">
        <w:rPr>
          <w:rFonts w:ascii="Arial" w:eastAsiaTheme="minorEastAsia" w:hAnsi="Arial" w:cs="Arial"/>
          <w:sz w:val="24"/>
          <w:szCs w:val="24"/>
        </w:rPr>
        <w:t>I look forward to school to learn but I do like seeing my friends”</w:t>
      </w:r>
      <w:r w:rsidR="26B25A40" w:rsidRPr="00DE2C10">
        <w:rPr>
          <w:rFonts w:ascii="Arial" w:eastAsiaTheme="minorEastAsia" w:hAnsi="Arial" w:cs="Arial"/>
          <w:sz w:val="24"/>
          <w:szCs w:val="24"/>
        </w:rPr>
        <w:t xml:space="preserve"> so this leads to the narrative that of the seven students in the case </w:t>
      </w:r>
      <w:r w:rsidR="26B25A40" w:rsidRPr="00DE2C10">
        <w:rPr>
          <w:rFonts w:ascii="Arial" w:eastAsiaTheme="minorEastAsia" w:hAnsi="Arial" w:cs="Arial"/>
          <w:sz w:val="24"/>
          <w:szCs w:val="24"/>
        </w:rPr>
        <w:lastRenderedPageBreak/>
        <w:t>s</w:t>
      </w:r>
      <w:r w:rsidR="71A03A17" w:rsidRPr="00DE2C10">
        <w:rPr>
          <w:rFonts w:ascii="Arial" w:eastAsiaTheme="minorEastAsia" w:hAnsi="Arial" w:cs="Arial"/>
          <w:sz w:val="24"/>
          <w:szCs w:val="24"/>
        </w:rPr>
        <w:t>tudy all saw the social side of school life</w:t>
      </w:r>
      <w:r w:rsidR="4B10486E" w:rsidRPr="00DE2C10">
        <w:rPr>
          <w:rFonts w:ascii="Arial" w:eastAsiaTheme="minorEastAsia" w:hAnsi="Arial" w:cs="Arial"/>
          <w:sz w:val="24"/>
          <w:szCs w:val="24"/>
        </w:rPr>
        <w:t>,</w:t>
      </w:r>
      <w:r w:rsidR="71A03A17" w:rsidRPr="00DE2C10">
        <w:rPr>
          <w:rFonts w:ascii="Arial" w:eastAsiaTheme="minorEastAsia" w:hAnsi="Arial" w:cs="Arial"/>
          <w:sz w:val="24"/>
          <w:szCs w:val="24"/>
        </w:rPr>
        <w:t xml:space="preserve"> </w:t>
      </w:r>
      <w:r w:rsidR="44A9B20A" w:rsidRPr="00DE2C10">
        <w:rPr>
          <w:rFonts w:ascii="Arial" w:eastAsiaTheme="minorEastAsia" w:hAnsi="Arial" w:cs="Arial"/>
          <w:sz w:val="24"/>
          <w:szCs w:val="24"/>
        </w:rPr>
        <w:t>and their friends</w:t>
      </w:r>
      <w:r w:rsidR="497E7D54" w:rsidRPr="00DE2C10">
        <w:rPr>
          <w:rFonts w:ascii="Arial" w:eastAsiaTheme="minorEastAsia" w:hAnsi="Arial" w:cs="Arial"/>
          <w:sz w:val="24"/>
          <w:szCs w:val="24"/>
        </w:rPr>
        <w:t xml:space="preserve">, </w:t>
      </w:r>
      <w:r w:rsidR="71A03A17" w:rsidRPr="00DE2C10">
        <w:rPr>
          <w:rFonts w:ascii="Arial" w:eastAsiaTheme="minorEastAsia" w:hAnsi="Arial" w:cs="Arial"/>
          <w:sz w:val="24"/>
          <w:szCs w:val="24"/>
        </w:rPr>
        <w:t xml:space="preserve">as a positive and something </w:t>
      </w:r>
      <w:r w:rsidR="291CF4A1" w:rsidRPr="00DE2C10">
        <w:rPr>
          <w:rFonts w:ascii="Arial" w:eastAsiaTheme="minorEastAsia" w:hAnsi="Arial" w:cs="Arial"/>
          <w:sz w:val="24"/>
          <w:szCs w:val="24"/>
        </w:rPr>
        <w:t>to look forward to.</w:t>
      </w:r>
    </w:p>
    <w:p w14:paraId="6A46C8E1" w14:textId="10EE79B5" w:rsidR="008F0163" w:rsidRPr="00DE2C10" w:rsidRDefault="008F0163"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The </w:t>
      </w:r>
      <w:r w:rsidR="003B02BB" w:rsidRPr="00DE2C10">
        <w:rPr>
          <w:rFonts w:ascii="Arial" w:eastAsiaTheme="minorEastAsia" w:hAnsi="Arial" w:cs="Arial"/>
          <w:sz w:val="24"/>
          <w:szCs w:val="24"/>
        </w:rPr>
        <w:t>findings</w:t>
      </w:r>
      <w:r w:rsidRPr="00DE2C10">
        <w:rPr>
          <w:rFonts w:ascii="Arial" w:eastAsiaTheme="minorEastAsia" w:hAnsi="Arial" w:cs="Arial"/>
          <w:sz w:val="24"/>
          <w:szCs w:val="24"/>
        </w:rPr>
        <w:t xml:space="preserve"> do not display </w:t>
      </w:r>
      <w:r w:rsidR="003B02BB" w:rsidRPr="00DE2C10">
        <w:rPr>
          <w:rFonts w:ascii="Arial" w:eastAsiaTheme="minorEastAsia" w:hAnsi="Arial" w:cs="Arial"/>
          <w:sz w:val="24"/>
          <w:szCs w:val="24"/>
        </w:rPr>
        <w:t xml:space="preserve">a major difference between genders. </w:t>
      </w:r>
    </w:p>
    <w:p w14:paraId="2C0687EF" w14:textId="77777777" w:rsidR="000123FA" w:rsidRPr="00DE2C10" w:rsidRDefault="000123FA" w:rsidP="007E0EBB">
      <w:pPr>
        <w:spacing w:line="360" w:lineRule="auto"/>
        <w:rPr>
          <w:rFonts w:ascii="Arial" w:eastAsiaTheme="minorEastAsia" w:hAnsi="Arial" w:cs="Arial"/>
          <w:sz w:val="24"/>
          <w:szCs w:val="24"/>
        </w:rPr>
      </w:pPr>
    </w:p>
    <w:p w14:paraId="46140682" w14:textId="77777777" w:rsidR="00970D93" w:rsidRDefault="00970D93" w:rsidP="007E0EBB">
      <w:pPr>
        <w:spacing w:line="360" w:lineRule="auto"/>
        <w:rPr>
          <w:rFonts w:ascii="Arial" w:eastAsiaTheme="minorEastAsia" w:hAnsi="Arial" w:cs="Arial"/>
          <w:b/>
          <w:bCs/>
          <w:sz w:val="24"/>
          <w:szCs w:val="24"/>
          <w:u w:val="single"/>
        </w:rPr>
      </w:pPr>
    </w:p>
    <w:p w14:paraId="53F720DB" w14:textId="1E1C7DD5" w:rsidR="09502113" w:rsidRPr="00970D93" w:rsidRDefault="7DD18D6A" w:rsidP="007E0EBB">
      <w:pPr>
        <w:spacing w:line="360" w:lineRule="auto"/>
        <w:rPr>
          <w:rFonts w:ascii="Arial" w:eastAsiaTheme="minorEastAsia" w:hAnsi="Arial" w:cs="Arial"/>
          <w:sz w:val="24"/>
          <w:szCs w:val="24"/>
          <w:u w:val="single"/>
        </w:rPr>
      </w:pPr>
      <w:r w:rsidRPr="00970D93">
        <w:rPr>
          <w:rFonts w:ascii="Arial" w:eastAsiaTheme="minorEastAsia" w:hAnsi="Arial" w:cs="Arial"/>
          <w:sz w:val="24"/>
          <w:szCs w:val="24"/>
          <w:u w:val="single"/>
        </w:rPr>
        <w:t>Conclusion</w:t>
      </w:r>
    </w:p>
    <w:p w14:paraId="3B4E55C8" w14:textId="56F47072" w:rsidR="3D9494FC" w:rsidRPr="00DE2C10" w:rsidRDefault="09C31121"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The findings from the </w:t>
      </w:r>
      <w:r w:rsidR="7FAE0A5A" w:rsidRPr="00DE2C10">
        <w:rPr>
          <w:rFonts w:ascii="Arial" w:eastAsiaTheme="minorEastAsia" w:hAnsi="Arial" w:cs="Arial"/>
          <w:sz w:val="24"/>
          <w:szCs w:val="24"/>
        </w:rPr>
        <w:t xml:space="preserve">results reveal </w:t>
      </w:r>
      <w:r w:rsidR="7792723F" w:rsidRPr="00DE2C10">
        <w:rPr>
          <w:rFonts w:ascii="Arial" w:eastAsiaTheme="minorEastAsia" w:hAnsi="Arial" w:cs="Arial"/>
          <w:sz w:val="24"/>
          <w:szCs w:val="24"/>
        </w:rPr>
        <w:t>several</w:t>
      </w:r>
      <w:r w:rsidRPr="00DE2C10">
        <w:rPr>
          <w:rFonts w:ascii="Arial" w:eastAsiaTheme="minorEastAsia" w:hAnsi="Arial" w:cs="Arial"/>
          <w:sz w:val="24"/>
          <w:szCs w:val="24"/>
        </w:rPr>
        <w:t xml:space="preserve"> </w:t>
      </w:r>
      <w:r w:rsidR="5C75EE16" w:rsidRPr="00DE2C10">
        <w:rPr>
          <w:rFonts w:ascii="Arial" w:eastAsiaTheme="minorEastAsia" w:hAnsi="Arial" w:cs="Arial"/>
          <w:sz w:val="24"/>
          <w:szCs w:val="24"/>
        </w:rPr>
        <w:t>factors that</w:t>
      </w:r>
      <w:r w:rsidR="05322775" w:rsidRPr="00DE2C10">
        <w:rPr>
          <w:rFonts w:ascii="Arial" w:eastAsiaTheme="minorEastAsia" w:hAnsi="Arial" w:cs="Arial"/>
          <w:sz w:val="24"/>
          <w:szCs w:val="24"/>
        </w:rPr>
        <w:t xml:space="preserve"> can affect </w:t>
      </w:r>
      <w:r w:rsidR="72E037D9" w:rsidRPr="00DE2C10">
        <w:rPr>
          <w:rFonts w:ascii="Arial" w:eastAsiaTheme="minorEastAsia" w:hAnsi="Arial" w:cs="Arial"/>
          <w:sz w:val="24"/>
          <w:szCs w:val="24"/>
        </w:rPr>
        <w:t>student</w:t>
      </w:r>
      <w:r w:rsidR="00D45326">
        <w:rPr>
          <w:rFonts w:ascii="Arial" w:eastAsiaTheme="minorEastAsia" w:hAnsi="Arial" w:cs="Arial"/>
          <w:sz w:val="24"/>
          <w:szCs w:val="24"/>
        </w:rPr>
        <w:t>s’</w:t>
      </w:r>
      <w:r w:rsidR="05322775" w:rsidRPr="00DE2C10">
        <w:rPr>
          <w:rFonts w:ascii="Arial" w:eastAsiaTheme="minorEastAsia" w:hAnsi="Arial" w:cs="Arial"/>
          <w:sz w:val="24"/>
          <w:szCs w:val="24"/>
        </w:rPr>
        <w:t xml:space="preserve"> attitude towards school on a Monday</w:t>
      </w:r>
      <w:r w:rsidR="7F69405E" w:rsidRPr="00DE2C10">
        <w:rPr>
          <w:rFonts w:ascii="Arial" w:eastAsiaTheme="minorEastAsia" w:hAnsi="Arial" w:cs="Arial"/>
          <w:sz w:val="24"/>
          <w:szCs w:val="24"/>
        </w:rPr>
        <w:t xml:space="preserve">. These factors </w:t>
      </w:r>
      <w:r w:rsidR="30F7CA06" w:rsidRPr="00DE2C10">
        <w:rPr>
          <w:rFonts w:ascii="Arial" w:eastAsiaTheme="minorEastAsia" w:hAnsi="Arial" w:cs="Arial"/>
          <w:sz w:val="24"/>
          <w:szCs w:val="24"/>
        </w:rPr>
        <w:t>include</w:t>
      </w:r>
      <w:r w:rsidR="7F69405E" w:rsidRPr="00DE2C10">
        <w:rPr>
          <w:rFonts w:ascii="Arial" w:eastAsiaTheme="minorEastAsia" w:hAnsi="Arial" w:cs="Arial"/>
          <w:sz w:val="24"/>
          <w:szCs w:val="24"/>
        </w:rPr>
        <w:t xml:space="preserve"> the </w:t>
      </w:r>
      <w:r w:rsidR="43DA1966" w:rsidRPr="00DE2C10">
        <w:rPr>
          <w:rFonts w:ascii="Arial" w:eastAsiaTheme="minorEastAsia" w:hAnsi="Arial" w:cs="Arial"/>
          <w:sz w:val="24"/>
          <w:szCs w:val="24"/>
        </w:rPr>
        <w:t>weekend</w:t>
      </w:r>
      <w:r w:rsidR="2A62BB07" w:rsidRPr="00DE2C10">
        <w:rPr>
          <w:rFonts w:ascii="Arial" w:eastAsiaTheme="minorEastAsia" w:hAnsi="Arial" w:cs="Arial"/>
          <w:sz w:val="24"/>
          <w:szCs w:val="24"/>
        </w:rPr>
        <w:t>, seeing friends</w:t>
      </w:r>
      <w:r w:rsidR="43DA1966" w:rsidRPr="00DE2C10">
        <w:rPr>
          <w:rFonts w:ascii="Arial" w:eastAsiaTheme="minorEastAsia" w:hAnsi="Arial" w:cs="Arial"/>
          <w:sz w:val="24"/>
          <w:szCs w:val="24"/>
        </w:rPr>
        <w:t xml:space="preserve"> and </w:t>
      </w:r>
      <w:r w:rsidR="18FA2333" w:rsidRPr="00DE2C10">
        <w:rPr>
          <w:rFonts w:ascii="Arial" w:eastAsiaTheme="minorEastAsia" w:hAnsi="Arial" w:cs="Arial"/>
          <w:sz w:val="24"/>
          <w:szCs w:val="24"/>
        </w:rPr>
        <w:t>an</w:t>
      </w:r>
      <w:r w:rsidR="42B64381" w:rsidRPr="00DE2C10">
        <w:rPr>
          <w:rFonts w:ascii="Arial" w:eastAsiaTheme="minorEastAsia" w:hAnsi="Arial" w:cs="Arial"/>
          <w:sz w:val="24"/>
          <w:szCs w:val="24"/>
        </w:rPr>
        <w:t>xiety about the upcoming week.</w:t>
      </w:r>
      <w:r w:rsidR="2831C054" w:rsidRPr="00DE2C10">
        <w:rPr>
          <w:rFonts w:ascii="Arial" w:eastAsiaTheme="minorEastAsia" w:hAnsi="Arial" w:cs="Arial"/>
          <w:sz w:val="24"/>
          <w:szCs w:val="24"/>
        </w:rPr>
        <w:t xml:space="preserve"> </w:t>
      </w:r>
      <w:r w:rsidR="3E52EF8C" w:rsidRPr="00DE2C10">
        <w:rPr>
          <w:rFonts w:ascii="Arial" w:eastAsiaTheme="minorEastAsia" w:hAnsi="Arial" w:cs="Arial"/>
          <w:sz w:val="24"/>
          <w:szCs w:val="24"/>
        </w:rPr>
        <w:t>Factors such as weather</w:t>
      </w:r>
      <w:r w:rsidR="4BB3379F" w:rsidRPr="00DE2C10">
        <w:rPr>
          <w:rFonts w:ascii="Arial" w:eastAsiaTheme="minorEastAsia" w:hAnsi="Arial" w:cs="Arial"/>
          <w:sz w:val="24"/>
          <w:szCs w:val="24"/>
        </w:rPr>
        <w:t>,</w:t>
      </w:r>
      <w:r w:rsidR="3E52EF8C" w:rsidRPr="00DE2C10">
        <w:rPr>
          <w:rFonts w:ascii="Arial" w:eastAsiaTheme="minorEastAsia" w:hAnsi="Arial" w:cs="Arial"/>
          <w:sz w:val="24"/>
          <w:szCs w:val="24"/>
        </w:rPr>
        <w:t xml:space="preserve"> hunger</w:t>
      </w:r>
      <w:r w:rsidR="3FB83D8B" w:rsidRPr="00DE2C10">
        <w:rPr>
          <w:rFonts w:ascii="Arial" w:eastAsiaTheme="minorEastAsia" w:hAnsi="Arial" w:cs="Arial"/>
          <w:sz w:val="24"/>
          <w:szCs w:val="24"/>
        </w:rPr>
        <w:t xml:space="preserve"> and self-confidence</w:t>
      </w:r>
      <w:r w:rsidR="3E52EF8C" w:rsidRPr="00DE2C10">
        <w:rPr>
          <w:rFonts w:ascii="Arial" w:eastAsiaTheme="minorEastAsia" w:hAnsi="Arial" w:cs="Arial"/>
          <w:sz w:val="24"/>
          <w:szCs w:val="24"/>
        </w:rPr>
        <w:t xml:space="preserve"> were identified as </w:t>
      </w:r>
      <w:r w:rsidR="20FD378A" w:rsidRPr="00DE2C10">
        <w:rPr>
          <w:rFonts w:ascii="Arial" w:eastAsiaTheme="minorEastAsia" w:hAnsi="Arial" w:cs="Arial"/>
          <w:sz w:val="24"/>
          <w:szCs w:val="24"/>
        </w:rPr>
        <w:t xml:space="preserve">major </w:t>
      </w:r>
      <w:r w:rsidR="3E52EF8C" w:rsidRPr="00DE2C10">
        <w:rPr>
          <w:rFonts w:ascii="Arial" w:eastAsiaTheme="minorEastAsia" w:hAnsi="Arial" w:cs="Arial"/>
          <w:sz w:val="24"/>
          <w:szCs w:val="24"/>
        </w:rPr>
        <w:t xml:space="preserve">factors which can affect students' attitudes towards school, but not specifically for a Monday. These factors </w:t>
      </w:r>
      <w:r w:rsidR="47618273" w:rsidRPr="00DE2C10">
        <w:rPr>
          <w:rFonts w:ascii="Arial" w:eastAsiaTheme="minorEastAsia" w:hAnsi="Arial" w:cs="Arial"/>
          <w:sz w:val="24"/>
          <w:szCs w:val="24"/>
        </w:rPr>
        <w:t xml:space="preserve">are </w:t>
      </w:r>
      <w:proofErr w:type="spellStart"/>
      <w:r w:rsidR="47618273" w:rsidRPr="00DE2C10">
        <w:rPr>
          <w:rFonts w:ascii="Arial" w:eastAsiaTheme="minorEastAsia" w:hAnsi="Arial" w:cs="Arial"/>
          <w:sz w:val="24"/>
          <w:szCs w:val="24"/>
        </w:rPr>
        <w:t>generalisable</w:t>
      </w:r>
      <w:proofErr w:type="spellEnd"/>
      <w:r w:rsidR="47618273" w:rsidRPr="00DE2C10">
        <w:rPr>
          <w:rFonts w:ascii="Arial" w:eastAsiaTheme="minorEastAsia" w:hAnsi="Arial" w:cs="Arial"/>
          <w:sz w:val="24"/>
          <w:szCs w:val="24"/>
        </w:rPr>
        <w:t xml:space="preserve"> to all school days</w:t>
      </w:r>
      <w:r w:rsidR="6F527ADB" w:rsidRPr="00DE2C10">
        <w:rPr>
          <w:rFonts w:ascii="Arial" w:eastAsiaTheme="minorEastAsia" w:hAnsi="Arial" w:cs="Arial"/>
          <w:sz w:val="24"/>
          <w:szCs w:val="24"/>
        </w:rPr>
        <w:t xml:space="preserve">. </w:t>
      </w:r>
    </w:p>
    <w:p w14:paraId="16377791" w14:textId="3761E05E" w:rsidR="3D9494FC" w:rsidRPr="00DE2C10" w:rsidRDefault="6F527ADB"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 xml:space="preserve">The weekend </w:t>
      </w:r>
      <w:r w:rsidR="4DD56A26" w:rsidRPr="00DE2C10">
        <w:rPr>
          <w:rFonts w:ascii="Arial" w:eastAsiaTheme="minorEastAsia" w:hAnsi="Arial" w:cs="Arial"/>
          <w:sz w:val="24"/>
          <w:szCs w:val="24"/>
        </w:rPr>
        <w:t xml:space="preserve">can affect </w:t>
      </w:r>
      <w:r w:rsidR="00D45326" w:rsidRPr="00DE2C10">
        <w:rPr>
          <w:rFonts w:ascii="Arial" w:eastAsiaTheme="minorEastAsia" w:hAnsi="Arial" w:cs="Arial"/>
          <w:sz w:val="24"/>
          <w:szCs w:val="24"/>
        </w:rPr>
        <w:t>students</w:t>
      </w:r>
      <w:r w:rsidR="4DD56A26" w:rsidRPr="00DE2C10">
        <w:rPr>
          <w:rFonts w:ascii="Arial" w:eastAsiaTheme="minorEastAsia" w:hAnsi="Arial" w:cs="Arial"/>
          <w:sz w:val="24"/>
          <w:szCs w:val="24"/>
        </w:rPr>
        <w:t xml:space="preserve"> in both positive and negative ways. It can affect students positively through leisure </w:t>
      </w:r>
      <w:r w:rsidR="3BAA0B3E" w:rsidRPr="00DE2C10">
        <w:rPr>
          <w:rFonts w:ascii="Arial" w:eastAsiaTheme="minorEastAsia" w:hAnsi="Arial" w:cs="Arial"/>
          <w:sz w:val="24"/>
          <w:szCs w:val="24"/>
        </w:rPr>
        <w:t>activities</w:t>
      </w:r>
      <w:r w:rsidR="4DD56A26" w:rsidRPr="00DE2C10">
        <w:rPr>
          <w:rFonts w:ascii="Arial" w:eastAsiaTheme="minorEastAsia" w:hAnsi="Arial" w:cs="Arial"/>
          <w:sz w:val="24"/>
          <w:szCs w:val="24"/>
        </w:rPr>
        <w:t xml:space="preserve">, </w:t>
      </w:r>
      <w:r w:rsidR="513ED37A" w:rsidRPr="00DE2C10">
        <w:rPr>
          <w:rFonts w:ascii="Arial" w:eastAsiaTheme="minorEastAsia" w:hAnsi="Arial" w:cs="Arial"/>
          <w:sz w:val="24"/>
          <w:szCs w:val="24"/>
        </w:rPr>
        <w:t xml:space="preserve">seeing family, playing with </w:t>
      </w:r>
      <w:proofErr w:type="gramStart"/>
      <w:r w:rsidR="513ED37A" w:rsidRPr="00DE2C10">
        <w:rPr>
          <w:rFonts w:ascii="Arial" w:eastAsiaTheme="minorEastAsia" w:hAnsi="Arial" w:cs="Arial"/>
          <w:sz w:val="24"/>
          <w:szCs w:val="24"/>
        </w:rPr>
        <w:t>friends</w:t>
      </w:r>
      <w:proofErr w:type="gramEnd"/>
      <w:r w:rsidR="513ED37A" w:rsidRPr="00DE2C10">
        <w:rPr>
          <w:rFonts w:ascii="Arial" w:eastAsiaTheme="minorEastAsia" w:hAnsi="Arial" w:cs="Arial"/>
          <w:sz w:val="24"/>
          <w:szCs w:val="24"/>
        </w:rPr>
        <w:t xml:space="preserve"> and playing team sports. Alternatively, it can affect stud</w:t>
      </w:r>
      <w:r w:rsidR="3C2E3D60" w:rsidRPr="00DE2C10">
        <w:rPr>
          <w:rFonts w:ascii="Arial" w:eastAsiaTheme="minorEastAsia" w:hAnsi="Arial" w:cs="Arial"/>
          <w:sz w:val="24"/>
          <w:szCs w:val="24"/>
        </w:rPr>
        <w:t>ents negatively by no routine to follow which results in a lack of sleep</w:t>
      </w:r>
      <w:r w:rsidR="0F297C39" w:rsidRPr="00DE2C10">
        <w:rPr>
          <w:rFonts w:ascii="Arial" w:eastAsiaTheme="minorEastAsia" w:hAnsi="Arial" w:cs="Arial"/>
          <w:sz w:val="24"/>
          <w:szCs w:val="24"/>
        </w:rPr>
        <w:t xml:space="preserve"> and </w:t>
      </w:r>
      <w:r w:rsidR="634C8433" w:rsidRPr="00DE2C10">
        <w:rPr>
          <w:rFonts w:ascii="Arial" w:eastAsiaTheme="minorEastAsia" w:hAnsi="Arial" w:cs="Arial"/>
          <w:sz w:val="24"/>
          <w:szCs w:val="24"/>
        </w:rPr>
        <w:t>sufficient rest to recharge their batteries ready for a new week.</w:t>
      </w:r>
      <w:r w:rsidR="0BA71619" w:rsidRPr="00DE2C10">
        <w:rPr>
          <w:rFonts w:ascii="Arial" w:eastAsiaTheme="minorEastAsia" w:hAnsi="Arial" w:cs="Arial"/>
          <w:sz w:val="24"/>
          <w:szCs w:val="24"/>
        </w:rPr>
        <w:t xml:space="preserve"> </w:t>
      </w:r>
      <w:r w:rsidR="1EA81C5E" w:rsidRPr="00DE2C10">
        <w:rPr>
          <w:rFonts w:ascii="Arial" w:eastAsiaTheme="minorEastAsia" w:hAnsi="Arial" w:cs="Arial"/>
          <w:sz w:val="24"/>
          <w:szCs w:val="24"/>
        </w:rPr>
        <w:t>The a</w:t>
      </w:r>
      <w:r w:rsidR="3FE8C12F" w:rsidRPr="00DE2C10">
        <w:rPr>
          <w:rFonts w:ascii="Arial" w:eastAsiaTheme="minorEastAsia" w:hAnsi="Arial" w:cs="Arial"/>
          <w:sz w:val="24"/>
          <w:szCs w:val="24"/>
        </w:rPr>
        <w:t xml:space="preserve">nxiety </w:t>
      </w:r>
      <w:r w:rsidR="2512D07A" w:rsidRPr="00DE2C10">
        <w:rPr>
          <w:rFonts w:ascii="Arial" w:eastAsiaTheme="minorEastAsia" w:hAnsi="Arial" w:cs="Arial"/>
          <w:sz w:val="24"/>
          <w:szCs w:val="24"/>
        </w:rPr>
        <w:t xml:space="preserve">experienced by students </w:t>
      </w:r>
      <w:r w:rsidR="3FE8C12F" w:rsidRPr="00DE2C10">
        <w:rPr>
          <w:rFonts w:ascii="Arial" w:eastAsiaTheme="minorEastAsia" w:hAnsi="Arial" w:cs="Arial"/>
          <w:sz w:val="24"/>
          <w:szCs w:val="24"/>
        </w:rPr>
        <w:t>about the upcoming week</w:t>
      </w:r>
      <w:r w:rsidR="17BE4012" w:rsidRPr="00DE2C10">
        <w:rPr>
          <w:rFonts w:ascii="Arial" w:eastAsiaTheme="minorEastAsia" w:hAnsi="Arial" w:cs="Arial"/>
          <w:sz w:val="24"/>
          <w:szCs w:val="24"/>
        </w:rPr>
        <w:t xml:space="preserve"> </w:t>
      </w:r>
      <w:r w:rsidR="2747E69B" w:rsidRPr="00DE2C10">
        <w:rPr>
          <w:rFonts w:ascii="Arial" w:eastAsiaTheme="minorEastAsia" w:hAnsi="Arial" w:cs="Arial"/>
          <w:sz w:val="24"/>
          <w:szCs w:val="24"/>
        </w:rPr>
        <w:t>is</w:t>
      </w:r>
      <w:r w:rsidR="17BE4012" w:rsidRPr="00DE2C10">
        <w:rPr>
          <w:rFonts w:ascii="Arial" w:eastAsiaTheme="minorEastAsia" w:hAnsi="Arial" w:cs="Arial"/>
          <w:sz w:val="24"/>
          <w:szCs w:val="24"/>
        </w:rPr>
        <w:t xml:space="preserve"> known as anticipation anxiety. </w:t>
      </w:r>
      <w:r w:rsidR="7BA305AC" w:rsidRPr="00DE2C10">
        <w:rPr>
          <w:rFonts w:ascii="Arial" w:eastAsiaTheme="minorEastAsia" w:hAnsi="Arial" w:cs="Arial"/>
          <w:sz w:val="24"/>
          <w:szCs w:val="24"/>
        </w:rPr>
        <w:t xml:space="preserve">The students know they have school and the routine it </w:t>
      </w:r>
      <w:proofErr w:type="gramStart"/>
      <w:r w:rsidR="7BA305AC" w:rsidRPr="00DE2C10">
        <w:rPr>
          <w:rFonts w:ascii="Arial" w:eastAsiaTheme="minorEastAsia" w:hAnsi="Arial" w:cs="Arial"/>
          <w:sz w:val="24"/>
          <w:szCs w:val="24"/>
        </w:rPr>
        <w:t>brings</w:t>
      </w:r>
      <w:proofErr w:type="gramEnd"/>
      <w:r w:rsidR="7BA305AC" w:rsidRPr="00DE2C10">
        <w:rPr>
          <w:rFonts w:ascii="Arial" w:eastAsiaTheme="minorEastAsia" w:hAnsi="Arial" w:cs="Arial"/>
          <w:sz w:val="24"/>
          <w:szCs w:val="24"/>
        </w:rPr>
        <w:t xml:space="preserve"> and the</w:t>
      </w:r>
      <w:r w:rsidR="426382F9" w:rsidRPr="00DE2C10">
        <w:rPr>
          <w:rFonts w:ascii="Arial" w:eastAsiaTheme="minorEastAsia" w:hAnsi="Arial" w:cs="Arial"/>
          <w:sz w:val="24"/>
          <w:szCs w:val="24"/>
        </w:rPr>
        <w:t>y may worry or stress for numerous reasons, they are struggling with the work</w:t>
      </w:r>
      <w:r w:rsidR="787E0765" w:rsidRPr="00DE2C10">
        <w:rPr>
          <w:rFonts w:ascii="Arial" w:eastAsiaTheme="minorEastAsia" w:hAnsi="Arial" w:cs="Arial"/>
          <w:sz w:val="24"/>
          <w:szCs w:val="24"/>
        </w:rPr>
        <w:t xml:space="preserve">, to make friends or just to fit in to school life. </w:t>
      </w:r>
      <w:r w:rsidR="62A109D4" w:rsidRPr="00DE2C10">
        <w:rPr>
          <w:rFonts w:ascii="Arial" w:eastAsiaTheme="minorEastAsia" w:hAnsi="Arial" w:cs="Arial"/>
          <w:sz w:val="24"/>
          <w:szCs w:val="24"/>
        </w:rPr>
        <w:t>Students may not see any friends across the weekend and</w:t>
      </w:r>
      <w:r w:rsidR="6907A038" w:rsidRPr="00DE2C10">
        <w:rPr>
          <w:rFonts w:ascii="Arial" w:eastAsiaTheme="minorEastAsia" w:hAnsi="Arial" w:cs="Arial"/>
          <w:sz w:val="24"/>
          <w:szCs w:val="24"/>
        </w:rPr>
        <w:t xml:space="preserve"> all </w:t>
      </w:r>
      <w:r w:rsidR="2145EF06" w:rsidRPr="00DE2C10">
        <w:rPr>
          <w:rFonts w:ascii="Arial" w:eastAsiaTheme="minorEastAsia" w:hAnsi="Arial" w:cs="Arial"/>
          <w:sz w:val="24"/>
          <w:szCs w:val="24"/>
        </w:rPr>
        <w:t>participants</w:t>
      </w:r>
      <w:r w:rsidR="62A109D4" w:rsidRPr="00DE2C10">
        <w:rPr>
          <w:rFonts w:ascii="Arial" w:eastAsiaTheme="minorEastAsia" w:hAnsi="Arial" w:cs="Arial"/>
          <w:sz w:val="24"/>
          <w:szCs w:val="24"/>
        </w:rPr>
        <w:t xml:space="preserve"> look forward to school because of their friends</w:t>
      </w:r>
      <w:r w:rsidR="6B11052D" w:rsidRPr="00DE2C10">
        <w:rPr>
          <w:rFonts w:ascii="Arial" w:eastAsiaTheme="minorEastAsia" w:hAnsi="Arial" w:cs="Arial"/>
          <w:sz w:val="24"/>
          <w:szCs w:val="24"/>
        </w:rPr>
        <w:t>, which positively influences student attitude</w:t>
      </w:r>
      <w:r w:rsidR="4D766E3B" w:rsidRPr="00DE2C10">
        <w:rPr>
          <w:rFonts w:ascii="Arial" w:eastAsiaTheme="minorEastAsia" w:hAnsi="Arial" w:cs="Arial"/>
          <w:sz w:val="24"/>
          <w:szCs w:val="24"/>
        </w:rPr>
        <w:t xml:space="preserve"> towards school on Mondays.</w:t>
      </w:r>
      <w:r w:rsidR="00DE2C10" w:rsidRPr="00DE2C10">
        <w:rPr>
          <w:rFonts w:ascii="Arial" w:eastAsiaTheme="minorEastAsia" w:hAnsi="Arial" w:cs="Arial"/>
          <w:sz w:val="24"/>
          <w:szCs w:val="24"/>
        </w:rPr>
        <w:t xml:space="preserve"> </w:t>
      </w:r>
      <w:r w:rsidR="06334574" w:rsidRPr="00DE2C10">
        <w:rPr>
          <w:rFonts w:ascii="Arial" w:eastAsiaTheme="minorEastAsia" w:hAnsi="Arial" w:cs="Arial"/>
          <w:sz w:val="24"/>
          <w:szCs w:val="24"/>
        </w:rPr>
        <w:t xml:space="preserve">This research </w:t>
      </w:r>
      <w:r w:rsidR="592DD81E" w:rsidRPr="00DE2C10">
        <w:rPr>
          <w:rFonts w:ascii="Arial" w:eastAsiaTheme="minorEastAsia" w:hAnsi="Arial" w:cs="Arial"/>
          <w:sz w:val="24"/>
          <w:szCs w:val="24"/>
        </w:rPr>
        <w:t xml:space="preserve">is focusing on student well-being and can affect learning </w:t>
      </w:r>
      <w:r w:rsidR="7383368B" w:rsidRPr="00DE2C10">
        <w:rPr>
          <w:rFonts w:ascii="Arial" w:eastAsiaTheme="minorEastAsia" w:hAnsi="Arial" w:cs="Arial"/>
          <w:sz w:val="24"/>
          <w:szCs w:val="24"/>
        </w:rPr>
        <w:t>outcomes,</w:t>
      </w:r>
      <w:r w:rsidR="592DD81E" w:rsidRPr="00DE2C10">
        <w:rPr>
          <w:rFonts w:ascii="Arial" w:eastAsiaTheme="minorEastAsia" w:hAnsi="Arial" w:cs="Arial"/>
          <w:sz w:val="24"/>
          <w:szCs w:val="24"/>
        </w:rPr>
        <w:t xml:space="preserve"> so this research is linked to </w:t>
      </w:r>
      <w:r w:rsidR="06334574" w:rsidRPr="00DE2C10">
        <w:rPr>
          <w:rFonts w:ascii="Arial" w:eastAsiaTheme="minorEastAsia" w:hAnsi="Arial" w:cs="Arial"/>
          <w:sz w:val="24"/>
          <w:szCs w:val="24"/>
        </w:rPr>
        <w:t>pedagogy – learning outcomes</w:t>
      </w:r>
      <w:r w:rsidR="4F837049" w:rsidRPr="00DE2C10">
        <w:rPr>
          <w:rFonts w:ascii="Arial" w:eastAsiaTheme="minorEastAsia" w:hAnsi="Arial" w:cs="Arial"/>
          <w:sz w:val="24"/>
          <w:szCs w:val="24"/>
        </w:rPr>
        <w:t xml:space="preserve"> and </w:t>
      </w:r>
      <w:r w:rsidR="06334574" w:rsidRPr="00DE2C10">
        <w:rPr>
          <w:rFonts w:ascii="Arial" w:eastAsiaTheme="minorEastAsia" w:hAnsi="Arial" w:cs="Arial"/>
          <w:sz w:val="24"/>
          <w:szCs w:val="24"/>
        </w:rPr>
        <w:t>well-being</w:t>
      </w:r>
      <w:r w:rsidR="6BDD6928" w:rsidRPr="00DE2C10">
        <w:rPr>
          <w:rFonts w:ascii="Arial" w:eastAsiaTheme="minorEastAsia" w:hAnsi="Arial" w:cs="Arial"/>
          <w:sz w:val="24"/>
          <w:szCs w:val="24"/>
        </w:rPr>
        <w:t xml:space="preserve">. It is also linked to </w:t>
      </w:r>
      <w:r w:rsidR="06334574" w:rsidRPr="00DE2C10">
        <w:rPr>
          <w:rFonts w:ascii="Arial" w:eastAsiaTheme="minorEastAsia" w:hAnsi="Arial" w:cs="Arial"/>
          <w:sz w:val="24"/>
          <w:szCs w:val="24"/>
        </w:rPr>
        <w:t>professional learning – wider research and findings</w:t>
      </w:r>
      <w:r w:rsidR="21E2841D" w:rsidRPr="00DE2C10">
        <w:rPr>
          <w:rFonts w:ascii="Arial" w:eastAsiaTheme="minorEastAsia" w:hAnsi="Arial" w:cs="Arial"/>
          <w:sz w:val="24"/>
          <w:szCs w:val="24"/>
        </w:rPr>
        <w:t xml:space="preserve"> because this required further reading to </w:t>
      </w:r>
      <w:r w:rsidR="583F42A8" w:rsidRPr="00DE2C10">
        <w:rPr>
          <w:rFonts w:ascii="Arial" w:eastAsiaTheme="minorEastAsia" w:hAnsi="Arial" w:cs="Arial"/>
          <w:sz w:val="24"/>
          <w:szCs w:val="24"/>
        </w:rPr>
        <w:t xml:space="preserve">find out more information </w:t>
      </w:r>
      <w:r w:rsidR="003B02BB" w:rsidRPr="00DE2C10">
        <w:rPr>
          <w:rFonts w:ascii="Arial" w:eastAsiaTheme="minorEastAsia" w:hAnsi="Arial" w:cs="Arial"/>
          <w:sz w:val="24"/>
          <w:szCs w:val="24"/>
        </w:rPr>
        <w:t>about</w:t>
      </w:r>
      <w:r w:rsidR="583F42A8" w:rsidRPr="00DE2C10">
        <w:rPr>
          <w:rFonts w:ascii="Arial" w:eastAsiaTheme="minorEastAsia" w:hAnsi="Arial" w:cs="Arial"/>
          <w:sz w:val="24"/>
          <w:szCs w:val="24"/>
        </w:rPr>
        <w:t xml:space="preserve"> this topic and this research could contribute towards </w:t>
      </w:r>
      <w:r w:rsidR="004C4DFE" w:rsidRPr="00DE2C10">
        <w:rPr>
          <w:rFonts w:ascii="Arial" w:eastAsiaTheme="minorEastAsia" w:hAnsi="Arial" w:cs="Arial"/>
          <w:sz w:val="24"/>
          <w:szCs w:val="24"/>
        </w:rPr>
        <w:t>existing</w:t>
      </w:r>
      <w:r w:rsidR="583F42A8" w:rsidRPr="00DE2C10">
        <w:rPr>
          <w:rFonts w:ascii="Arial" w:eastAsiaTheme="minorEastAsia" w:hAnsi="Arial" w:cs="Arial"/>
          <w:sz w:val="24"/>
          <w:szCs w:val="24"/>
        </w:rPr>
        <w:t xml:space="preserve"> research.</w:t>
      </w:r>
    </w:p>
    <w:p w14:paraId="1EB6CB17" w14:textId="6597090E" w:rsidR="3D9494FC" w:rsidRPr="00DE2C10" w:rsidRDefault="003B02BB" w:rsidP="007E0EBB">
      <w:pPr>
        <w:spacing w:line="360" w:lineRule="auto"/>
        <w:rPr>
          <w:rFonts w:ascii="Arial" w:eastAsiaTheme="minorEastAsia" w:hAnsi="Arial" w:cs="Arial"/>
          <w:sz w:val="24"/>
          <w:szCs w:val="24"/>
        </w:rPr>
      </w:pPr>
      <w:r w:rsidRPr="00DE2C10">
        <w:rPr>
          <w:rFonts w:ascii="Arial" w:eastAsiaTheme="minorEastAsia" w:hAnsi="Arial" w:cs="Arial"/>
          <w:sz w:val="24"/>
          <w:szCs w:val="24"/>
        </w:rPr>
        <w:t>Moving forward, this provides an insight into student</w:t>
      </w:r>
      <w:r w:rsidR="00D45326">
        <w:rPr>
          <w:rFonts w:ascii="Arial" w:eastAsiaTheme="minorEastAsia" w:hAnsi="Arial" w:cs="Arial"/>
          <w:sz w:val="24"/>
          <w:szCs w:val="24"/>
        </w:rPr>
        <w:t>s’</w:t>
      </w:r>
      <w:r w:rsidRPr="00DE2C10">
        <w:rPr>
          <w:rFonts w:ascii="Arial" w:eastAsiaTheme="minorEastAsia" w:hAnsi="Arial" w:cs="Arial"/>
          <w:sz w:val="24"/>
          <w:szCs w:val="24"/>
        </w:rPr>
        <w:t xml:space="preserve"> attitude towards school on a Monday, but there is still ample research to be done regarding the topic. This research </w:t>
      </w:r>
      <w:r w:rsidRPr="00DE2C10">
        <w:rPr>
          <w:rFonts w:ascii="Arial" w:eastAsiaTheme="minorEastAsia" w:hAnsi="Arial" w:cs="Arial"/>
          <w:sz w:val="24"/>
          <w:szCs w:val="24"/>
        </w:rPr>
        <w:lastRenderedPageBreak/>
        <w:t xml:space="preserve">can influence teaching practice to aid with improving student attitude on Mondays by ensuring Mondays </w:t>
      </w:r>
      <w:r w:rsidR="00DE2C10" w:rsidRPr="00DE2C10">
        <w:rPr>
          <w:rFonts w:ascii="Arial" w:eastAsiaTheme="minorEastAsia" w:hAnsi="Arial" w:cs="Arial"/>
          <w:sz w:val="24"/>
          <w:szCs w:val="24"/>
        </w:rPr>
        <w:t xml:space="preserve">are a comfortable environment and engaging, to help reduce anxiety and prepare the students for learning. This research also provides information regarding student attitude towards school throughout the week, not solely Mondays, and can influence practice to improve student attitude. Providing engaging activities during wet break and lunch times can aid with student well-being and providing opportunities to increase and develop self-confidence. </w:t>
      </w:r>
    </w:p>
    <w:p w14:paraId="6695A5A5" w14:textId="76B1AFD0" w:rsidR="3D9494FC" w:rsidRDefault="3D9494FC" w:rsidP="2478CF24">
      <w:pPr>
        <w:jc w:val="center"/>
        <w:rPr>
          <w:rFonts w:eastAsiaTheme="minorEastAsia"/>
          <w:b/>
          <w:bCs/>
          <w:sz w:val="24"/>
          <w:szCs w:val="24"/>
          <w:u w:val="single"/>
        </w:rPr>
      </w:pPr>
    </w:p>
    <w:p w14:paraId="66243034" w14:textId="77777777" w:rsidR="008F0163" w:rsidRDefault="008F0163" w:rsidP="6E267247">
      <w:pPr>
        <w:jc w:val="center"/>
        <w:rPr>
          <w:rFonts w:eastAsiaTheme="minorEastAsia"/>
          <w:b/>
          <w:bCs/>
          <w:sz w:val="24"/>
          <w:szCs w:val="24"/>
          <w:u w:val="single"/>
        </w:rPr>
      </w:pPr>
    </w:p>
    <w:p w14:paraId="3DD9C496" w14:textId="77777777" w:rsidR="008F0163" w:rsidRDefault="008F0163" w:rsidP="6E267247">
      <w:pPr>
        <w:jc w:val="center"/>
        <w:rPr>
          <w:rFonts w:eastAsiaTheme="minorEastAsia"/>
          <w:b/>
          <w:bCs/>
          <w:sz w:val="24"/>
          <w:szCs w:val="24"/>
          <w:u w:val="single"/>
        </w:rPr>
      </w:pPr>
    </w:p>
    <w:p w14:paraId="46527F58" w14:textId="77777777" w:rsidR="008F0163" w:rsidRDefault="008F0163" w:rsidP="6E267247">
      <w:pPr>
        <w:jc w:val="center"/>
        <w:rPr>
          <w:rFonts w:eastAsiaTheme="minorEastAsia"/>
          <w:b/>
          <w:bCs/>
          <w:sz w:val="24"/>
          <w:szCs w:val="24"/>
          <w:u w:val="single"/>
        </w:rPr>
      </w:pPr>
    </w:p>
    <w:p w14:paraId="322EFF79" w14:textId="77777777" w:rsidR="008F0163" w:rsidRDefault="008F0163" w:rsidP="6E267247">
      <w:pPr>
        <w:jc w:val="center"/>
        <w:rPr>
          <w:rFonts w:eastAsiaTheme="minorEastAsia"/>
          <w:b/>
          <w:bCs/>
          <w:sz w:val="24"/>
          <w:szCs w:val="24"/>
          <w:u w:val="single"/>
        </w:rPr>
      </w:pPr>
    </w:p>
    <w:p w14:paraId="171FF645" w14:textId="77777777" w:rsidR="00DE2C10" w:rsidRDefault="00DE2C10" w:rsidP="6E267247">
      <w:pPr>
        <w:jc w:val="center"/>
        <w:rPr>
          <w:rFonts w:eastAsiaTheme="minorEastAsia"/>
          <w:b/>
          <w:bCs/>
          <w:sz w:val="24"/>
          <w:szCs w:val="24"/>
          <w:u w:val="single"/>
        </w:rPr>
      </w:pPr>
    </w:p>
    <w:p w14:paraId="2C69EEDD" w14:textId="77777777" w:rsidR="00DE2C10" w:rsidRDefault="00DE2C10" w:rsidP="6E267247">
      <w:pPr>
        <w:jc w:val="center"/>
        <w:rPr>
          <w:rFonts w:eastAsiaTheme="minorEastAsia"/>
          <w:b/>
          <w:bCs/>
          <w:sz w:val="24"/>
          <w:szCs w:val="24"/>
          <w:u w:val="single"/>
        </w:rPr>
      </w:pPr>
    </w:p>
    <w:p w14:paraId="72657F94" w14:textId="77777777" w:rsidR="00DE2C10" w:rsidRDefault="00DE2C10" w:rsidP="6E267247">
      <w:pPr>
        <w:jc w:val="center"/>
        <w:rPr>
          <w:rFonts w:eastAsiaTheme="minorEastAsia"/>
          <w:b/>
          <w:bCs/>
          <w:sz w:val="24"/>
          <w:szCs w:val="24"/>
          <w:u w:val="single"/>
        </w:rPr>
      </w:pPr>
    </w:p>
    <w:p w14:paraId="323A7EE9" w14:textId="77777777" w:rsidR="00DE2C10" w:rsidRDefault="00DE2C10" w:rsidP="6E267247">
      <w:pPr>
        <w:jc w:val="center"/>
        <w:rPr>
          <w:rFonts w:eastAsiaTheme="minorEastAsia"/>
          <w:b/>
          <w:bCs/>
          <w:sz w:val="24"/>
          <w:szCs w:val="24"/>
          <w:u w:val="single"/>
        </w:rPr>
      </w:pPr>
    </w:p>
    <w:p w14:paraId="303A4E9D" w14:textId="77777777" w:rsidR="00DE2C10" w:rsidRDefault="00DE2C10" w:rsidP="6E267247">
      <w:pPr>
        <w:jc w:val="center"/>
        <w:rPr>
          <w:rFonts w:eastAsiaTheme="minorEastAsia"/>
          <w:b/>
          <w:bCs/>
          <w:sz w:val="24"/>
          <w:szCs w:val="24"/>
          <w:u w:val="single"/>
        </w:rPr>
      </w:pPr>
    </w:p>
    <w:p w14:paraId="75EC049C" w14:textId="77777777" w:rsidR="00DE2C10" w:rsidRDefault="00DE2C10" w:rsidP="6E267247">
      <w:pPr>
        <w:jc w:val="center"/>
        <w:rPr>
          <w:rFonts w:eastAsiaTheme="minorEastAsia"/>
          <w:b/>
          <w:bCs/>
          <w:sz w:val="24"/>
          <w:szCs w:val="24"/>
          <w:u w:val="single"/>
        </w:rPr>
      </w:pPr>
    </w:p>
    <w:p w14:paraId="2C33A65E" w14:textId="77777777" w:rsidR="00DE2C10" w:rsidRDefault="00DE2C10" w:rsidP="6E267247">
      <w:pPr>
        <w:jc w:val="center"/>
        <w:rPr>
          <w:rFonts w:eastAsiaTheme="minorEastAsia"/>
          <w:b/>
          <w:bCs/>
          <w:sz w:val="24"/>
          <w:szCs w:val="24"/>
          <w:u w:val="single"/>
        </w:rPr>
      </w:pPr>
    </w:p>
    <w:p w14:paraId="1F3596C3" w14:textId="77777777" w:rsidR="00DE2C10" w:rsidRDefault="00DE2C10" w:rsidP="6E267247">
      <w:pPr>
        <w:jc w:val="center"/>
        <w:rPr>
          <w:rFonts w:eastAsiaTheme="minorEastAsia"/>
          <w:b/>
          <w:bCs/>
          <w:sz w:val="24"/>
          <w:szCs w:val="24"/>
          <w:u w:val="single"/>
        </w:rPr>
      </w:pPr>
    </w:p>
    <w:p w14:paraId="31038ADF" w14:textId="77777777" w:rsidR="00DE2C10" w:rsidRDefault="00DE2C10" w:rsidP="6E267247">
      <w:pPr>
        <w:jc w:val="center"/>
        <w:rPr>
          <w:rFonts w:eastAsiaTheme="minorEastAsia"/>
          <w:b/>
          <w:bCs/>
          <w:sz w:val="24"/>
          <w:szCs w:val="24"/>
          <w:u w:val="single"/>
        </w:rPr>
      </w:pPr>
    </w:p>
    <w:p w14:paraId="55DEF401" w14:textId="7D428A3B" w:rsidR="09502113" w:rsidRDefault="09502113" w:rsidP="09502113">
      <w:pPr>
        <w:rPr>
          <w:rFonts w:eastAsiaTheme="minorEastAsia"/>
          <w:u w:val="single"/>
        </w:rPr>
      </w:pPr>
    </w:p>
    <w:p w14:paraId="74BD8E08" w14:textId="46F37761" w:rsidR="09502113" w:rsidRDefault="09502113" w:rsidP="09502113">
      <w:pPr>
        <w:rPr>
          <w:rFonts w:eastAsiaTheme="minorEastAsia"/>
          <w:u w:val="single"/>
        </w:rPr>
      </w:pPr>
    </w:p>
    <w:p w14:paraId="7CACEE7A" w14:textId="77777777" w:rsidR="00F70873" w:rsidRDefault="00F70873" w:rsidP="2478CF24">
      <w:pPr>
        <w:rPr>
          <w:rFonts w:eastAsiaTheme="minorEastAsia"/>
          <w:u w:val="single"/>
        </w:rPr>
      </w:pPr>
    </w:p>
    <w:p w14:paraId="44F13CE7" w14:textId="56D9CD7C" w:rsidR="14F6373C" w:rsidRPr="00F70873" w:rsidRDefault="60BB4035" w:rsidP="2478CF24">
      <w:pPr>
        <w:rPr>
          <w:rFonts w:ascii="Arial" w:eastAsiaTheme="minorEastAsia" w:hAnsi="Arial" w:cs="Arial"/>
          <w:sz w:val="20"/>
          <w:szCs w:val="20"/>
          <w:u w:val="single"/>
        </w:rPr>
      </w:pPr>
      <w:r w:rsidRPr="00F70873">
        <w:rPr>
          <w:rFonts w:ascii="Arial" w:eastAsiaTheme="minorEastAsia" w:hAnsi="Arial" w:cs="Arial"/>
          <w:u w:val="single"/>
        </w:rPr>
        <w:t>References</w:t>
      </w:r>
      <w:r w:rsidRPr="00F70873">
        <w:rPr>
          <w:rFonts w:ascii="Arial" w:eastAsiaTheme="minorEastAsia" w:hAnsi="Arial" w:cs="Arial"/>
          <w:sz w:val="20"/>
          <w:szCs w:val="20"/>
          <w:u w:val="single"/>
        </w:rPr>
        <w:t xml:space="preserve"> </w:t>
      </w:r>
    </w:p>
    <w:p w14:paraId="28ABCF7C"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Ahmed, S.K. (2024) “The pillars of trustworthiness in qualitative research,” </w:t>
      </w:r>
      <w:r w:rsidRPr="00F70873">
        <w:rPr>
          <w:rFonts w:ascii="Arial" w:eastAsiaTheme="minorEastAsia" w:hAnsi="Arial" w:cs="Arial"/>
          <w:i/>
          <w:iCs/>
          <w:sz w:val="20"/>
          <w:szCs w:val="20"/>
        </w:rPr>
        <w:t>Journal of Medicine, Surgery, and Public Health</w:t>
      </w:r>
      <w:r w:rsidRPr="00F70873">
        <w:rPr>
          <w:rFonts w:ascii="Arial" w:eastAsiaTheme="minorEastAsia" w:hAnsi="Arial" w:cs="Arial"/>
          <w:sz w:val="20"/>
          <w:szCs w:val="20"/>
        </w:rPr>
        <w:t xml:space="preserve">, 2, pp. 100051-. Available at: </w:t>
      </w:r>
      <w:hyperlink r:id="rId12">
        <w:r w:rsidRPr="00F70873">
          <w:rPr>
            <w:rStyle w:val="Hyperlink"/>
            <w:rFonts w:ascii="Arial" w:eastAsiaTheme="minorEastAsia" w:hAnsi="Arial" w:cs="Arial"/>
            <w:color w:val="auto"/>
            <w:sz w:val="20"/>
            <w:szCs w:val="20"/>
          </w:rPr>
          <w:t>https://doi.org/10.1016/j.glmedi.2024.100051</w:t>
        </w:r>
      </w:hyperlink>
    </w:p>
    <w:p w14:paraId="62438244" w14:textId="77777777" w:rsidR="00F70873" w:rsidRPr="00F70873" w:rsidRDefault="00F70873" w:rsidP="2478CF24">
      <w:pPr>
        <w:rPr>
          <w:rFonts w:ascii="Arial" w:eastAsiaTheme="minorEastAsia" w:hAnsi="Arial" w:cs="Arial"/>
          <w:sz w:val="20"/>
          <w:szCs w:val="20"/>
        </w:rPr>
      </w:pPr>
      <w:r w:rsidRPr="00F70873">
        <w:rPr>
          <w:rFonts w:ascii="Arial" w:hAnsi="Arial" w:cs="Arial"/>
          <w:sz w:val="20"/>
          <w:szCs w:val="20"/>
          <w:shd w:val="clear" w:color="auto" w:fill="FFFFFF"/>
        </w:rPr>
        <w:t>Akbari, O. and Sahibzada, J., 2020. Students’ self-confidence and its impacts on their learning process. </w:t>
      </w:r>
      <w:r w:rsidRPr="00F70873">
        <w:rPr>
          <w:rFonts w:ascii="Arial" w:hAnsi="Arial" w:cs="Arial"/>
          <w:i/>
          <w:iCs/>
          <w:sz w:val="20"/>
          <w:szCs w:val="20"/>
          <w:shd w:val="clear" w:color="auto" w:fill="FFFFFF"/>
        </w:rPr>
        <w:t>American International Journal of Social Science Research</w:t>
      </w:r>
      <w:r w:rsidRPr="00F70873">
        <w:rPr>
          <w:rFonts w:ascii="Arial" w:hAnsi="Arial" w:cs="Arial"/>
          <w:sz w:val="20"/>
          <w:szCs w:val="20"/>
          <w:shd w:val="clear" w:color="auto" w:fill="FFFFFF"/>
        </w:rPr>
        <w:t>, </w:t>
      </w:r>
      <w:r w:rsidRPr="00F70873">
        <w:rPr>
          <w:rFonts w:ascii="Arial" w:hAnsi="Arial" w:cs="Arial"/>
          <w:i/>
          <w:iCs/>
          <w:sz w:val="20"/>
          <w:szCs w:val="20"/>
          <w:shd w:val="clear" w:color="auto" w:fill="FFFFFF"/>
        </w:rPr>
        <w:t>5</w:t>
      </w:r>
      <w:r w:rsidRPr="00F70873">
        <w:rPr>
          <w:rFonts w:ascii="Arial" w:hAnsi="Arial" w:cs="Arial"/>
          <w:sz w:val="20"/>
          <w:szCs w:val="20"/>
          <w:shd w:val="clear" w:color="auto" w:fill="FFFFFF"/>
        </w:rPr>
        <w:t>(1), pp.1-15.</w:t>
      </w:r>
    </w:p>
    <w:p w14:paraId="52E949B6"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lastRenderedPageBreak/>
        <w:t xml:space="preserve">Arens, A.K. and </w:t>
      </w:r>
      <w:proofErr w:type="spellStart"/>
      <w:r w:rsidRPr="00F70873">
        <w:rPr>
          <w:rFonts w:ascii="Arial" w:eastAsiaTheme="minorEastAsia" w:hAnsi="Arial" w:cs="Arial"/>
          <w:sz w:val="20"/>
          <w:szCs w:val="20"/>
        </w:rPr>
        <w:t>Niepel</w:t>
      </w:r>
      <w:proofErr w:type="spellEnd"/>
      <w:r w:rsidRPr="00F70873">
        <w:rPr>
          <w:rFonts w:ascii="Arial" w:eastAsiaTheme="minorEastAsia" w:hAnsi="Arial" w:cs="Arial"/>
          <w:sz w:val="20"/>
          <w:szCs w:val="20"/>
        </w:rPr>
        <w:t xml:space="preserve">, C. (2019) “School attitude and perceived teacher acceptance: Developmental trajectories, temporal relations, and gender differences,” </w:t>
      </w:r>
      <w:r w:rsidRPr="00F70873">
        <w:rPr>
          <w:rFonts w:ascii="Arial" w:eastAsiaTheme="minorEastAsia" w:hAnsi="Arial" w:cs="Arial"/>
          <w:i/>
          <w:iCs/>
          <w:sz w:val="20"/>
          <w:szCs w:val="20"/>
        </w:rPr>
        <w:t>British journal of educational psychology</w:t>
      </w:r>
      <w:r w:rsidRPr="00F70873">
        <w:rPr>
          <w:rFonts w:ascii="Arial" w:eastAsiaTheme="minorEastAsia" w:hAnsi="Arial" w:cs="Arial"/>
          <w:sz w:val="20"/>
          <w:szCs w:val="20"/>
        </w:rPr>
        <w:t xml:space="preserve">, 89(4), pp. 689–706. Available at: </w:t>
      </w:r>
      <w:hyperlink r:id="rId13">
        <w:r w:rsidRPr="00F70873">
          <w:rPr>
            <w:rStyle w:val="Hyperlink"/>
            <w:rFonts w:ascii="Arial" w:eastAsiaTheme="minorEastAsia" w:hAnsi="Arial" w:cs="Arial"/>
            <w:color w:val="auto"/>
            <w:sz w:val="20"/>
            <w:szCs w:val="20"/>
          </w:rPr>
          <w:t>https://doi.org/10.1111/bjep.12252</w:t>
        </w:r>
      </w:hyperlink>
    </w:p>
    <w:p w14:paraId="5ABDB13E"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As Sabiq, A.H., </w:t>
      </w:r>
      <w:proofErr w:type="spellStart"/>
      <w:r w:rsidRPr="00F70873">
        <w:rPr>
          <w:rFonts w:ascii="Arial" w:eastAsiaTheme="minorEastAsia" w:hAnsi="Arial" w:cs="Arial"/>
          <w:sz w:val="20"/>
          <w:szCs w:val="20"/>
        </w:rPr>
        <w:t>Arwi</w:t>
      </w:r>
      <w:proofErr w:type="spellEnd"/>
      <w:r w:rsidRPr="00F70873">
        <w:rPr>
          <w:rFonts w:ascii="Arial" w:eastAsiaTheme="minorEastAsia" w:hAnsi="Arial" w:cs="Arial"/>
          <w:sz w:val="20"/>
          <w:szCs w:val="20"/>
        </w:rPr>
        <w:t xml:space="preserve">, S.H., </w:t>
      </w:r>
      <w:proofErr w:type="spellStart"/>
      <w:r w:rsidRPr="00F70873">
        <w:rPr>
          <w:rFonts w:ascii="Arial" w:eastAsiaTheme="minorEastAsia" w:hAnsi="Arial" w:cs="Arial"/>
          <w:sz w:val="20"/>
          <w:szCs w:val="20"/>
        </w:rPr>
        <w:t>Khusna</w:t>
      </w:r>
      <w:proofErr w:type="spellEnd"/>
      <w:r w:rsidRPr="00F70873">
        <w:rPr>
          <w:rFonts w:ascii="Arial" w:eastAsiaTheme="minorEastAsia" w:hAnsi="Arial" w:cs="Arial"/>
          <w:sz w:val="20"/>
          <w:szCs w:val="20"/>
        </w:rPr>
        <w:t xml:space="preserve">, A., </w:t>
      </w:r>
      <w:proofErr w:type="spellStart"/>
      <w:r w:rsidRPr="00F70873">
        <w:rPr>
          <w:rFonts w:ascii="Arial" w:eastAsiaTheme="minorEastAsia" w:hAnsi="Arial" w:cs="Arial"/>
          <w:sz w:val="20"/>
          <w:szCs w:val="20"/>
        </w:rPr>
        <w:t>Adifia</w:t>
      </w:r>
      <w:proofErr w:type="spellEnd"/>
      <w:r w:rsidRPr="00F70873">
        <w:rPr>
          <w:rFonts w:ascii="Arial" w:eastAsiaTheme="minorEastAsia" w:hAnsi="Arial" w:cs="Arial"/>
          <w:sz w:val="20"/>
          <w:szCs w:val="20"/>
        </w:rPr>
        <w:t xml:space="preserve">, D., and Nada, D (2021) ‘Investigating gender differences on the students’ attitudes and motivation toward English learning’, </w:t>
      </w:r>
      <w:r w:rsidRPr="00F70873">
        <w:rPr>
          <w:rFonts w:ascii="Arial" w:eastAsiaTheme="minorEastAsia" w:hAnsi="Arial" w:cs="Arial"/>
          <w:i/>
          <w:iCs/>
          <w:sz w:val="20"/>
          <w:szCs w:val="20"/>
        </w:rPr>
        <w:t xml:space="preserve">ENGLISH </w:t>
      </w:r>
      <w:proofErr w:type="gramStart"/>
      <w:r w:rsidRPr="00F70873">
        <w:rPr>
          <w:rFonts w:ascii="Arial" w:eastAsiaTheme="minorEastAsia" w:hAnsi="Arial" w:cs="Arial"/>
          <w:i/>
          <w:iCs/>
          <w:sz w:val="20"/>
          <w:szCs w:val="20"/>
        </w:rPr>
        <w:t>FRANCA :</w:t>
      </w:r>
      <w:proofErr w:type="gramEnd"/>
      <w:r w:rsidRPr="00F70873">
        <w:rPr>
          <w:rFonts w:ascii="Arial" w:eastAsiaTheme="minorEastAsia" w:hAnsi="Arial" w:cs="Arial"/>
          <w:i/>
          <w:iCs/>
          <w:sz w:val="20"/>
          <w:szCs w:val="20"/>
        </w:rPr>
        <w:t xml:space="preserve"> Academic Journal of English Language and Education</w:t>
      </w:r>
      <w:r w:rsidRPr="00F70873">
        <w:rPr>
          <w:rFonts w:ascii="Arial" w:eastAsiaTheme="minorEastAsia" w:hAnsi="Arial" w:cs="Arial"/>
          <w:sz w:val="20"/>
          <w:szCs w:val="20"/>
        </w:rPr>
        <w:t>, 5(2), p. 233. doi:10.29240/</w:t>
      </w:r>
      <w:proofErr w:type="gramStart"/>
      <w:r w:rsidRPr="00F70873">
        <w:rPr>
          <w:rFonts w:ascii="Arial" w:eastAsiaTheme="minorEastAsia" w:hAnsi="Arial" w:cs="Arial"/>
          <w:sz w:val="20"/>
          <w:szCs w:val="20"/>
        </w:rPr>
        <w:t>ef.v</w:t>
      </w:r>
      <w:proofErr w:type="gramEnd"/>
      <w:r w:rsidRPr="00F70873">
        <w:rPr>
          <w:rFonts w:ascii="Arial" w:eastAsiaTheme="minorEastAsia" w:hAnsi="Arial" w:cs="Arial"/>
          <w:sz w:val="20"/>
          <w:szCs w:val="20"/>
        </w:rPr>
        <w:t>5i2.2704.</w:t>
      </w:r>
    </w:p>
    <w:p w14:paraId="3A458778"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Balmer, J.M. and Liao, M.N., 2007. Student corporate brand identification: an exploratory case study. </w:t>
      </w:r>
      <w:r w:rsidRPr="00F70873">
        <w:rPr>
          <w:rFonts w:ascii="Arial" w:eastAsiaTheme="minorEastAsia" w:hAnsi="Arial" w:cs="Arial"/>
          <w:i/>
          <w:iCs/>
          <w:sz w:val="20"/>
          <w:szCs w:val="20"/>
        </w:rPr>
        <w:t>Corporate Communications: An International Journal</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12</w:t>
      </w:r>
      <w:r w:rsidRPr="00F70873">
        <w:rPr>
          <w:rFonts w:ascii="Arial" w:eastAsiaTheme="minorEastAsia" w:hAnsi="Arial" w:cs="Arial"/>
          <w:sz w:val="20"/>
          <w:szCs w:val="20"/>
        </w:rPr>
        <w:t>(4), pp.356-375.</w:t>
      </w:r>
    </w:p>
    <w:p w14:paraId="186AC84F"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Berger, R. (2015) “Now I see it, now I don’t: researcher’s position and reflexivity in qualitative research,” </w:t>
      </w:r>
      <w:r w:rsidRPr="00F70873">
        <w:rPr>
          <w:rFonts w:ascii="Arial" w:eastAsiaTheme="minorEastAsia" w:hAnsi="Arial" w:cs="Arial"/>
          <w:i/>
          <w:iCs/>
          <w:sz w:val="20"/>
          <w:szCs w:val="20"/>
        </w:rPr>
        <w:t xml:space="preserve">Qualitative </w:t>
      </w:r>
      <w:proofErr w:type="gramStart"/>
      <w:r w:rsidRPr="00F70873">
        <w:rPr>
          <w:rFonts w:ascii="Arial" w:eastAsiaTheme="minorEastAsia" w:hAnsi="Arial" w:cs="Arial"/>
          <w:i/>
          <w:iCs/>
          <w:sz w:val="20"/>
          <w:szCs w:val="20"/>
        </w:rPr>
        <w:t>research :</w:t>
      </w:r>
      <w:proofErr w:type="gramEnd"/>
      <w:r w:rsidRPr="00F70873">
        <w:rPr>
          <w:rFonts w:ascii="Arial" w:eastAsiaTheme="minorEastAsia" w:hAnsi="Arial" w:cs="Arial"/>
          <w:i/>
          <w:iCs/>
          <w:sz w:val="20"/>
          <w:szCs w:val="20"/>
        </w:rPr>
        <w:t xml:space="preserve"> QR</w:t>
      </w:r>
      <w:r w:rsidRPr="00F70873">
        <w:rPr>
          <w:rFonts w:ascii="Arial" w:eastAsiaTheme="minorEastAsia" w:hAnsi="Arial" w:cs="Arial"/>
          <w:sz w:val="20"/>
          <w:szCs w:val="20"/>
        </w:rPr>
        <w:t xml:space="preserve">, 15(2), pp. 219–234. Available at: </w:t>
      </w:r>
      <w:hyperlink r:id="rId14">
        <w:r w:rsidRPr="00F70873">
          <w:rPr>
            <w:rStyle w:val="Hyperlink"/>
            <w:rFonts w:ascii="Arial" w:eastAsiaTheme="minorEastAsia" w:hAnsi="Arial" w:cs="Arial"/>
            <w:color w:val="auto"/>
            <w:sz w:val="20"/>
            <w:szCs w:val="20"/>
          </w:rPr>
          <w:t>https://doi.org/10.1177/1468794112468475</w:t>
        </w:r>
      </w:hyperlink>
    </w:p>
    <w:p w14:paraId="53933DA3"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Berk, L., 2015. </w:t>
      </w:r>
      <w:r w:rsidRPr="00F70873">
        <w:rPr>
          <w:rFonts w:ascii="Arial" w:eastAsiaTheme="minorEastAsia" w:hAnsi="Arial" w:cs="Arial"/>
          <w:i/>
          <w:iCs/>
          <w:sz w:val="20"/>
          <w:szCs w:val="20"/>
        </w:rPr>
        <w:t>Child development</w:t>
      </w:r>
      <w:r w:rsidRPr="00F70873">
        <w:rPr>
          <w:rFonts w:ascii="Arial" w:eastAsiaTheme="minorEastAsia" w:hAnsi="Arial" w:cs="Arial"/>
          <w:sz w:val="20"/>
          <w:szCs w:val="20"/>
        </w:rPr>
        <w:t>. Pearson Higher Education AU.</w:t>
      </w:r>
    </w:p>
    <w:p w14:paraId="52B0863B" w14:textId="77777777" w:rsidR="00F70873" w:rsidRPr="00F70873" w:rsidRDefault="00F70873" w:rsidP="2478CF24">
      <w:pPr>
        <w:pStyle w:val="Heading1"/>
        <w:rPr>
          <w:rFonts w:ascii="Arial" w:eastAsiaTheme="minorEastAsia" w:hAnsi="Arial" w:cs="Arial"/>
          <w:color w:val="auto"/>
          <w:sz w:val="20"/>
          <w:szCs w:val="20"/>
        </w:rPr>
      </w:pPr>
      <w:r w:rsidRPr="00F70873">
        <w:rPr>
          <w:rFonts w:ascii="Arial" w:eastAsiaTheme="minorEastAsia" w:hAnsi="Arial" w:cs="Arial"/>
          <w:color w:val="auto"/>
          <w:sz w:val="20"/>
          <w:szCs w:val="20"/>
        </w:rPr>
        <w:t>Boru, T. (2018) CHAPTER FIVE RESEARCH DESIGN AND METHODOLOGY 5.1. Research Methodology; University of South Africa, PHD Thesis. 10.13140/RG.2.2.21467.62242</w:t>
      </w:r>
    </w:p>
    <w:p w14:paraId="591A747A" w14:textId="77777777" w:rsidR="00F70873" w:rsidRPr="00F70873" w:rsidRDefault="00F70873" w:rsidP="2478CF24">
      <w:pPr>
        <w:spacing w:line="257" w:lineRule="auto"/>
        <w:ind w:left="-20" w:right="-20"/>
        <w:rPr>
          <w:rFonts w:ascii="Arial" w:eastAsiaTheme="minorEastAsia" w:hAnsi="Arial" w:cs="Arial"/>
          <w:sz w:val="20"/>
          <w:szCs w:val="20"/>
        </w:rPr>
      </w:pPr>
      <w:r w:rsidRPr="00F70873">
        <w:rPr>
          <w:rFonts w:ascii="Arial" w:eastAsiaTheme="minorEastAsia" w:hAnsi="Arial" w:cs="Arial"/>
          <w:sz w:val="20"/>
          <w:szCs w:val="20"/>
        </w:rPr>
        <w:t xml:space="preserve">British Educational Research Association (BERA, 2018) Ethical Guidelines for Educational Research, fourth edition, London. Available at: </w:t>
      </w:r>
      <w:hyperlink r:id="rId15">
        <w:r w:rsidRPr="00F70873">
          <w:rPr>
            <w:rStyle w:val="Hyperlink"/>
            <w:rFonts w:ascii="Arial" w:eastAsiaTheme="minorEastAsia" w:hAnsi="Arial" w:cs="Arial"/>
            <w:color w:val="auto"/>
            <w:sz w:val="20"/>
            <w:szCs w:val="20"/>
          </w:rPr>
          <w:t>Ethical Guidelines for Educational Research, fourth edition (2018) | BERA</w:t>
        </w:r>
      </w:hyperlink>
    </w:p>
    <w:p w14:paraId="66F34D80"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Bronfenbrenner, U. (1977) “Toward an experimental ecology of human development,” </w:t>
      </w:r>
      <w:r w:rsidRPr="00F70873">
        <w:rPr>
          <w:rFonts w:ascii="Arial" w:eastAsiaTheme="minorEastAsia" w:hAnsi="Arial" w:cs="Arial"/>
          <w:i/>
          <w:iCs/>
          <w:sz w:val="20"/>
          <w:szCs w:val="20"/>
        </w:rPr>
        <w:t>The American psychologist</w:t>
      </w:r>
      <w:r w:rsidRPr="00F70873">
        <w:rPr>
          <w:rFonts w:ascii="Arial" w:eastAsiaTheme="minorEastAsia" w:hAnsi="Arial" w:cs="Arial"/>
          <w:sz w:val="20"/>
          <w:szCs w:val="20"/>
        </w:rPr>
        <w:t xml:space="preserve">, 32(7), pp. 513–531. Available at: </w:t>
      </w:r>
      <w:hyperlink r:id="rId16">
        <w:r w:rsidRPr="00F70873">
          <w:rPr>
            <w:rStyle w:val="Hyperlink"/>
            <w:rFonts w:ascii="Arial" w:eastAsiaTheme="minorEastAsia" w:hAnsi="Arial" w:cs="Arial"/>
            <w:color w:val="auto"/>
            <w:sz w:val="20"/>
            <w:szCs w:val="20"/>
          </w:rPr>
          <w:t>https://doi.org/10.1037/0003-066X.32.7.513</w:t>
        </w:r>
      </w:hyperlink>
      <w:r w:rsidRPr="00F70873">
        <w:rPr>
          <w:rFonts w:ascii="Arial" w:eastAsiaTheme="minorEastAsia" w:hAnsi="Arial" w:cs="Arial"/>
          <w:sz w:val="20"/>
          <w:szCs w:val="20"/>
        </w:rPr>
        <w:t>.</w:t>
      </w:r>
    </w:p>
    <w:p w14:paraId="1EF117E5"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Buxton, O.M., Chang, A.M., Spilsbury, J.C., Bos, T., </w:t>
      </w:r>
      <w:proofErr w:type="spellStart"/>
      <w:r w:rsidRPr="00F70873">
        <w:rPr>
          <w:rFonts w:ascii="Arial" w:eastAsiaTheme="minorEastAsia" w:hAnsi="Arial" w:cs="Arial"/>
          <w:sz w:val="20"/>
          <w:szCs w:val="20"/>
        </w:rPr>
        <w:t>Emsellem</w:t>
      </w:r>
      <w:proofErr w:type="spellEnd"/>
      <w:r w:rsidRPr="00F70873">
        <w:rPr>
          <w:rFonts w:ascii="Arial" w:eastAsiaTheme="minorEastAsia" w:hAnsi="Arial" w:cs="Arial"/>
          <w:sz w:val="20"/>
          <w:szCs w:val="20"/>
        </w:rPr>
        <w:t xml:space="preserve">, H. and Knutson, K.L., 2015. Sleep in the modern family: protective family routines for child and adolescent sleep. </w:t>
      </w:r>
      <w:r w:rsidRPr="00F70873">
        <w:rPr>
          <w:rFonts w:ascii="Arial" w:eastAsiaTheme="minorEastAsia" w:hAnsi="Arial" w:cs="Arial"/>
          <w:i/>
          <w:iCs/>
          <w:sz w:val="20"/>
          <w:szCs w:val="20"/>
        </w:rPr>
        <w:t>Sleep health</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w:t>
      </w:r>
      <w:r w:rsidRPr="00F70873">
        <w:rPr>
          <w:rFonts w:ascii="Arial" w:eastAsiaTheme="minorEastAsia" w:hAnsi="Arial" w:cs="Arial"/>
          <w:sz w:val="20"/>
          <w:szCs w:val="20"/>
        </w:rPr>
        <w:t>(1), pp.15-27.</w:t>
      </w:r>
    </w:p>
    <w:p w14:paraId="222E715A"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lang w:val="fr-FR"/>
        </w:rPr>
        <w:t>Carter, N., Bryant-</w:t>
      </w:r>
      <w:proofErr w:type="spellStart"/>
      <w:r w:rsidRPr="00F70873">
        <w:rPr>
          <w:rFonts w:ascii="Arial" w:eastAsiaTheme="minorEastAsia" w:hAnsi="Arial" w:cs="Arial"/>
          <w:sz w:val="20"/>
          <w:szCs w:val="20"/>
          <w:lang w:val="fr-FR"/>
        </w:rPr>
        <w:t>Lukosius</w:t>
      </w:r>
      <w:proofErr w:type="spellEnd"/>
      <w:r w:rsidRPr="00F70873">
        <w:rPr>
          <w:rFonts w:ascii="Arial" w:eastAsiaTheme="minorEastAsia" w:hAnsi="Arial" w:cs="Arial"/>
          <w:sz w:val="20"/>
          <w:szCs w:val="20"/>
          <w:lang w:val="fr-FR"/>
        </w:rPr>
        <w:t xml:space="preserve">, D., </w:t>
      </w:r>
      <w:proofErr w:type="spellStart"/>
      <w:r w:rsidRPr="00F70873">
        <w:rPr>
          <w:rFonts w:ascii="Arial" w:eastAsiaTheme="minorEastAsia" w:hAnsi="Arial" w:cs="Arial"/>
          <w:sz w:val="20"/>
          <w:szCs w:val="20"/>
          <w:lang w:val="fr-FR"/>
        </w:rPr>
        <w:t>DiCenso</w:t>
      </w:r>
      <w:proofErr w:type="spellEnd"/>
      <w:r w:rsidRPr="00F70873">
        <w:rPr>
          <w:rFonts w:ascii="Arial" w:eastAsiaTheme="minorEastAsia" w:hAnsi="Arial" w:cs="Arial"/>
          <w:sz w:val="20"/>
          <w:szCs w:val="20"/>
          <w:lang w:val="fr-FR"/>
        </w:rPr>
        <w:t xml:space="preserve">, A., </w:t>
      </w:r>
      <w:proofErr w:type="spellStart"/>
      <w:r w:rsidRPr="00F70873">
        <w:rPr>
          <w:rFonts w:ascii="Arial" w:eastAsiaTheme="minorEastAsia" w:hAnsi="Arial" w:cs="Arial"/>
          <w:sz w:val="20"/>
          <w:szCs w:val="20"/>
          <w:lang w:val="fr-FR"/>
        </w:rPr>
        <w:t>Blythe</w:t>
      </w:r>
      <w:proofErr w:type="spellEnd"/>
      <w:r w:rsidRPr="00F70873">
        <w:rPr>
          <w:rFonts w:ascii="Arial" w:eastAsiaTheme="minorEastAsia" w:hAnsi="Arial" w:cs="Arial"/>
          <w:sz w:val="20"/>
          <w:szCs w:val="20"/>
          <w:lang w:val="fr-FR"/>
        </w:rPr>
        <w:t xml:space="preserve">, J., Neville, A., </w:t>
      </w:r>
      <w:r w:rsidRPr="00F70873">
        <w:rPr>
          <w:rFonts w:ascii="Arial" w:eastAsiaTheme="minorEastAsia" w:hAnsi="Arial" w:cs="Arial"/>
          <w:sz w:val="20"/>
          <w:szCs w:val="20"/>
        </w:rPr>
        <w:t xml:space="preserve">(2014) “The use of triangulation in qualitative research,” </w:t>
      </w:r>
      <w:r w:rsidRPr="00F70873">
        <w:rPr>
          <w:rFonts w:ascii="Arial" w:eastAsiaTheme="minorEastAsia" w:hAnsi="Arial" w:cs="Arial"/>
          <w:i/>
          <w:iCs/>
          <w:sz w:val="20"/>
          <w:szCs w:val="20"/>
        </w:rPr>
        <w:t>Oncology nursing forum</w:t>
      </w:r>
      <w:r w:rsidRPr="00F70873">
        <w:rPr>
          <w:rFonts w:ascii="Arial" w:eastAsiaTheme="minorEastAsia" w:hAnsi="Arial" w:cs="Arial"/>
          <w:sz w:val="20"/>
          <w:szCs w:val="20"/>
        </w:rPr>
        <w:t xml:space="preserve">, 41(5), pp. 545–547. Available at: </w:t>
      </w:r>
      <w:hyperlink r:id="rId17">
        <w:r w:rsidRPr="00F70873">
          <w:rPr>
            <w:rStyle w:val="Hyperlink"/>
            <w:rFonts w:ascii="Arial" w:eastAsiaTheme="minorEastAsia" w:hAnsi="Arial" w:cs="Arial"/>
            <w:color w:val="auto"/>
            <w:sz w:val="20"/>
            <w:szCs w:val="20"/>
          </w:rPr>
          <w:t>https://doi.org/10.1188/14.onf.545-547</w:t>
        </w:r>
      </w:hyperlink>
    </w:p>
    <w:p w14:paraId="6ABF5645"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Clarke, V. and Braun, V. (2017) “Thematic analysis,” </w:t>
      </w:r>
      <w:r w:rsidRPr="00F70873">
        <w:rPr>
          <w:rFonts w:ascii="Arial" w:eastAsiaTheme="minorEastAsia" w:hAnsi="Arial" w:cs="Arial"/>
          <w:i/>
          <w:iCs/>
          <w:sz w:val="20"/>
          <w:szCs w:val="20"/>
        </w:rPr>
        <w:t>The journal of positive psychology</w:t>
      </w:r>
      <w:r w:rsidRPr="00F70873">
        <w:rPr>
          <w:rFonts w:ascii="Arial" w:eastAsiaTheme="minorEastAsia" w:hAnsi="Arial" w:cs="Arial"/>
          <w:sz w:val="20"/>
          <w:szCs w:val="20"/>
        </w:rPr>
        <w:t xml:space="preserve">, 12(3), pp. 297–298. Available at: </w:t>
      </w:r>
      <w:hyperlink r:id="rId18">
        <w:r w:rsidRPr="00F70873">
          <w:rPr>
            <w:rStyle w:val="Hyperlink"/>
            <w:rFonts w:ascii="Arial" w:eastAsiaTheme="minorEastAsia" w:hAnsi="Arial" w:cs="Arial"/>
            <w:color w:val="auto"/>
            <w:sz w:val="20"/>
            <w:szCs w:val="20"/>
          </w:rPr>
          <w:t>https://doi.org/10.1080/17439760.2016.1262613</w:t>
        </w:r>
      </w:hyperlink>
      <w:r w:rsidRPr="00F70873">
        <w:rPr>
          <w:rFonts w:ascii="Arial" w:eastAsiaTheme="minorEastAsia" w:hAnsi="Arial" w:cs="Arial"/>
          <w:sz w:val="20"/>
          <w:szCs w:val="20"/>
        </w:rPr>
        <w:t>.</w:t>
      </w:r>
    </w:p>
    <w:p w14:paraId="495D8755"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Cohen, L., Manion, L. &amp; Morrison, K. (2011) Research Methods in Education. 7th Edition. London: Routledge.</w:t>
      </w:r>
    </w:p>
    <w:p w14:paraId="241DA1CB" w14:textId="77777777" w:rsidR="00F70873" w:rsidRPr="00F70873" w:rsidRDefault="00F70873" w:rsidP="2478CF24">
      <w:pPr>
        <w:rPr>
          <w:rFonts w:ascii="Arial" w:eastAsiaTheme="minorEastAsia" w:hAnsi="Arial" w:cs="Arial"/>
          <w:sz w:val="20"/>
          <w:szCs w:val="20"/>
          <w:u w:val="single"/>
        </w:rPr>
      </w:pPr>
      <w:r w:rsidRPr="00F70873">
        <w:rPr>
          <w:rFonts w:ascii="Arial" w:eastAsiaTheme="minorEastAsia" w:hAnsi="Arial" w:cs="Arial"/>
          <w:sz w:val="20"/>
          <w:szCs w:val="20"/>
        </w:rPr>
        <w:t xml:space="preserve">Coombs (2022) </w:t>
      </w:r>
      <w:r w:rsidRPr="00F70873">
        <w:rPr>
          <w:rFonts w:ascii="Arial" w:eastAsiaTheme="minorEastAsia" w:hAnsi="Arial" w:cs="Arial"/>
          <w:i/>
          <w:iCs/>
          <w:sz w:val="20"/>
          <w:szCs w:val="20"/>
        </w:rPr>
        <w:t xml:space="preserve">Case Study Research Defined. </w:t>
      </w:r>
      <w:proofErr w:type="spellStart"/>
      <w:proofErr w:type="gramStart"/>
      <w:r w:rsidRPr="00F70873">
        <w:rPr>
          <w:rFonts w:ascii="Arial" w:eastAsiaTheme="minorEastAsia" w:hAnsi="Arial" w:cs="Arial"/>
          <w:sz w:val="20"/>
          <w:szCs w:val="20"/>
        </w:rPr>
        <w:t>doi</w:t>
      </w:r>
      <w:proofErr w:type="spellEnd"/>
      <w:r w:rsidRPr="00F70873">
        <w:rPr>
          <w:rFonts w:ascii="Arial" w:eastAsiaTheme="minorEastAsia" w:hAnsi="Arial" w:cs="Arial"/>
          <w:i/>
          <w:iCs/>
          <w:sz w:val="20"/>
          <w:szCs w:val="20"/>
        </w:rPr>
        <w:t xml:space="preserve"> </w:t>
      </w:r>
      <w:r w:rsidRPr="00F70873">
        <w:rPr>
          <w:rFonts w:ascii="Arial" w:eastAsiaTheme="minorEastAsia" w:hAnsi="Arial" w:cs="Arial"/>
          <w:sz w:val="20"/>
          <w:szCs w:val="20"/>
        </w:rPr>
        <w:t>:</w:t>
      </w:r>
      <w:proofErr w:type="gramEnd"/>
      <w:r w:rsidRPr="00F70873">
        <w:rPr>
          <w:rFonts w:ascii="Arial" w:hAnsi="Arial" w:cs="Arial"/>
          <w:sz w:val="20"/>
          <w:szCs w:val="20"/>
        </w:rPr>
        <w:fldChar w:fldCharType="begin"/>
      </w:r>
      <w:r w:rsidRPr="00F70873">
        <w:rPr>
          <w:rFonts w:ascii="Arial" w:hAnsi="Arial" w:cs="Arial"/>
          <w:sz w:val="20"/>
          <w:szCs w:val="20"/>
        </w:rPr>
        <w:instrText>HYPERLINK "http://dx.doi.org/10.5281/zenodo.7604301" \h</w:instrText>
      </w:r>
      <w:r w:rsidRPr="00F70873">
        <w:rPr>
          <w:rFonts w:ascii="Arial" w:hAnsi="Arial" w:cs="Arial"/>
          <w:sz w:val="20"/>
          <w:szCs w:val="20"/>
        </w:rPr>
      </w:r>
      <w:r w:rsidRPr="00F70873">
        <w:rPr>
          <w:rFonts w:ascii="Arial" w:hAnsi="Arial" w:cs="Arial"/>
          <w:sz w:val="20"/>
          <w:szCs w:val="20"/>
        </w:rPr>
        <w:fldChar w:fldCharType="separate"/>
      </w:r>
      <w:r w:rsidRPr="00F70873">
        <w:rPr>
          <w:rStyle w:val="Hyperlink"/>
          <w:rFonts w:ascii="Arial" w:eastAsiaTheme="minorEastAsia" w:hAnsi="Arial" w:cs="Arial"/>
          <w:color w:val="auto"/>
          <w:sz w:val="20"/>
          <w:szCs w:val="20"/>
        </w:rPr>
        <w:t>10.5281/zenodo.7604301.</w:t>
      </w:r>
      <w:r w:rsidRPr="00F70873">
        <w:rPr>
          <w:rStyle w:val="Hyperlink"/>
          <w:rFonts w:ascii="Arial" w:eastAsiaTheme="minorEastAsia" w:hAnsi="Arial" w:cs="Arial"/>
          <w:color w:val="auto"/>
          <w:sz w:val="20"/>
          <w:szCs w:val="20"/>
        </w:rPr>
        <w:fldChar w:fldCharType="end"/>
      </w:r>
      <w:r w:rsidRPr="00F70873">
        <w:rPr>
          <w:rFonts w:ascii="Arial" w:eastAsiaTheme="minorEastAsia" w:hAnsi="Arial" w:cs="Arial"/>
          <w:sz w:val="20"/>
          <w:szCs w:val="20"/>
          <w:u w:val="single"/>
        </w:rPr>
        <w:t xml:space="preserve"> </w:t>
      </w:r>
    </w:p>
    <w:p w14:paraId="1FD4C163" w14:textId="77777777" w:rsidR="00F70873" w:rsidRPr="00F70873" w:rsidRDefault="00F70873" w:rsidP="2478CF24">
      <w:pPr>
        <w:spacing w:before="240" w:after="240"/>
        <w:ind w:left="567" w:hanging="567"/>
        <w:rPr>
          <w:rFonts w:ascii="Arial" w:eastAsiaTheme="minorEastAsia" w:hAnsi="Arial" w:cs="Arial"/>
          <w:sz w:val="20"/>
          <w:szCs w:val="20"/>
        </w:rPr>
      </w:pPr>
      <w:r w:rsidRPr="00F70873">
        <w:rPr>
          <w:rFonts w:ascii="Arial" w:eastAsiaTheme="minorEastAsia" w:hAnsi="Arial" w:cs="Arial"/>
          <w:sz w:val="20"/>
          <w:szCs w:val="20"/>
        </w:rPr>
        <w:t xml:space="preserve">Crossley, J. </w:t>
      </w:r>
      <w:r w:rsidRPr="00F70873">
        <w:rPr>
          <w:rFonts w:ascii="Arial" w:eastAsiaTheme="minorEastAsia" w:hAnsi="Arial" w:cs="Arial"/>
          <w:i/>
          <w:iCs/>
          <w:sz w:val="20"/>
          <w:szCs w:val="20"/>
        </w:rPr>
        <w:t>et al.</w:t>
      </w:r>
      <w:r w:rsidRPr="00F70873">
        <w:rPr>
          <w:rFonts w:ascii="Arial" w:eastAsiaTheme="minorEastAsia" w:hAnsi="Arial" w:cs="Arial"/>
          <w:sz w:val="20"/>
          <w:szCs w:val="20"/>
        </w:rPr>
        <w:t xml:space="preserve"> (2002) “</w:t>
      </w:r>
      <w:proofErr w:type="spellStart"/>
      <w:r w:rsidRPr="00F70873">
        <w:rPr>
          <w:rFonts w:ascii="Arial" w:eastAsiaTheme="minorEastAsia" w:hAnsi="Arial" w:cs="Arial"/>
          <w:sz w:val="20"/>
          <w:szCs w:val="20"/>
        </w:rPr>
        <w:t>Generalisability</w:t>
      </w:r>
      <w:proofErr w:type="spellEnd"/>
      <w:r w:rsidRPr="00F70873">
        <w:rPr>
          <w:rFonts w:ascii="Arial" w:eastAsiaTheme="minorEastAsia" w:hAnsi="Arial" w:cs="Arial"/>
          <w:sz w:val="20"/>
          <w:szCs w:val="20"/>
        </w:rPr>
        <w:t xml:space="preserve">: a key to unlock professional assessment,” </w:t>
      </w:r>
      <w:r w:rsidRPr="00F70873">
        <w:rPr>
          <w:rFonts w:ascii="Arial" w:eastAsiaTheme="minorEastAsia" w:hAnsi="Arial" w:cs="Arial"/>
          <w:i/>
          <w:iCs/>
          <w:sz w:val="20"/>
          <w:szCs w:val="20"/>
        </w:rPr>
        <w:t>Medical education</w:t>
      </w:r>
      <w:r w:rsidRPr="00F70873">
        <w:rPr>
          <w:rFonts w:ascii="Arial" w:eastAsiaTheme="minorEastAsia" w:hAnsi="Arial" w:cs="Arial"/>
          <w:sz w:val="20"/>
          <w:szCs w:val="20"/>
        </w:rPr>
        <w:t xml:space="preserve">, 36(10), pp. 972–978. Available at: </w:t>
      </w:r>
      <w:hyperlink r:id="rId19">
        <w:r w:rsidRPr="00F70873">
          <w:rPr>
            <w:rStyle w:val="Hyperlink"/>
            <w:rFonts w:ascii="Arial" w:eastAsiaTheme="minorEastAsia" w:hAnsi="Arial" w:cs="Arial"/>
            <w:color w:val="auto"/>
            <w:sz w:val="20"/>
            <w:szCs w:val="20"/>
          </w:rPr>
          <w:t>https://doi.org/10.1046/j.1365-2923.2002.01320.x</w:t>
        </w:r>
      </w:hyperlink>
      <w:r w:rsidRPr="00F70873">
        <w:rPr>
          <w:rFonts w:ascii="Arial" w:eastAsiaTheme="minorEastAsia" w:hAnsi="Arial" w:cs="Arial"/>
          <w:sz w:val="20"/>
          <w:szCs w:val="20"/>
        </w:rPr>
        <w:t>.</w:t>
      </w:r>
    </w:p>
    <w:p w14:paraId="400BC83C"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Dai, P. (2024) ‘The influence of teacher-student relationship on students’ learning’, </w:t>
      </w:r>
      <w:r w:rsidRPr="00F70873">
        <w:rPr>
          <w:rFonts w:ascii="Arial" w:eastAsiaTheme="minorEastAsia" w:hAnsi="Arial" w:cs="Arial"/>
          <w:i/>
          <w:iCs/>
          <w:sz w:val="20"/>
          <w:szCs w:val="20"/>
        </w:rPr>
        <w:t>Lecture Notes in Education Psychology and Public Media</w:t>
      </w:r>
      <w:r w:rsidRPr="00F70873">
        <w:rPr>
          <w:rFonts w:ascii="Arial" w:eastAsiaTheme="minorEastAsia" w:hAnsi="Arial" w:cs="Arial"/>
          <w:sz w:val="20"/>
          <w:szCs w:val="20"/>
        </w:rPr>
        <w:t>, 40(1), pp. 240–246. doi:10.54254/2753-7048/40/20240764.</w:t>
      </w:r>
    </w:p>
    <w:p w14:paraId="1F0D7466"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Darom, E. and Rich, Y., 1988. Sex differences in attitudes toward school: Student self</w:t>
      </w:r>
      <w:r w:rsidRPr="00F70873">
        <w:rPr>
          <w:rFonts w:ascii="Cambria Math" w:eastAsiaTheme="minorEastAsia" w:hAnsi="Cambria Math" w:cs="Cambria Math"/>
          <w:sz w:val="20"/>
          <w:szCs w:val="20"/>
        </w:rPr>
        <w:t>‐</w:t>
      </w:r>
      <w:r w:rsidRPr="00F70873">
        <w:rPr>
          <w:rFonts w:ascii="Arial" w:eastAsiaTheme="minorEastAsia" w:hAnsi="Arial" w:cs="Arial"/>
          <w:sz w:val="20"/>
          <w:szCs w:val="20"/>
        </w:rPr>
        <w:t xml:space="preserve">reports and teacher perceptions. </w:t>
      </w:r>
      <w:r w:rsidRPr="00F70873">
        <w:rPr>
          <w:rFonts w:ascii="Arial" w:eastAsiaTheme="minorEastAsia" w:hAnsi="Arial" w:cs="Arial"/>
          <w:i/>
          <w:iCs/>
          <w:sz w:val="20"/>
          <w:szCs w:val="20"/>
        </w:rPr>
        <w:t>British Journal of Educational Psychology</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58</w:t>
      </w:r>
      <w:r w:rsidRPr="00F70873">
        <w:rPr>
          <w:rFonts w:ascii="Arial" w:eastAsiaTheme="minorEastAsia" w:hAnsi="Arial" w:cs="Arial"/>
          <w:sz w:val="20"/>
          <w:szCs w:val="20"/>
        </w:rPr>
        <w:t>(3), pp.350-355.</w:t>
      </w:r>
    </w:p>
    <w:p w14:paraId="62373549" w14:textId="77777777" w:rsidR="00F70873" w:rsidRPr="00F70873" w:rsidRDefault="00F70873" w:rsidP="2478CF24">
      <w:pPr>
        <w:rPr>
          <w:rFonts w:ascii="Arial" w:eastAsiaTheme="minorEastAsia" w:hAnsi="Arial" w:cs="Arial"/>
          <w:sz w:val="20"/>
          <w:szCs w:val="20"/>
        </w:rPr>
      </w:pPr>
      <w:proofErr w:type="spellStart"/>
      <w:r w:rsidRPr="00F70873">
        <w:rPr>
          <w:rFonts w:ascii="Arial" w:eastAsiaTheme="minorEastAsia" w:hAnsi="Arial" w:cs="Arial"/>
          <w:sz w:val="20"/>
          <w:szCs w:val="20"/>
          <w:lang w:val="fr-FR"/>
        </w:rPr>
        <w:t>Denscombe</w:t>
      </w:r>
      <w:proofErr w:type="spellEnd"/>
      <w:r w:rsidRPr="00F70873">
        <w:rPr>
          <w:rFonts w:ascii="Arial" w:eastAsiaTheme="minorEastAsia" w:hAnsi="Arial" w:cs="Arial"/>
          <w:sz w:val="20"/>
          <w:szCs w:val="20"/>
          <w:lang w:val="fr-FR"/>
        </w:rPr>
        <w:t xml:space="preserve">, </w:t>
      </w:r>
      <w:proofErr w:type="spellStart"/>
      <w:r w:rsidRPr="00F70873">
        <w:rPr>
          <w:rFonts w:ascii="Arial" w:eastAsiaTheme="minorEastAsia" w:hAnsi="Arial" w:cs="Arial"/>
          <w:sz w:val="20"/>
          <w:szCs w:val="20"/>
          <w:lang w:val="fr-FR"/>
        </w:rPr>
        <w:t>Martyn</w:t>
      </w:r>
      <w:proofErr w:type="spellEnd"/>
      <w:r w:rsidRPr="00F70873">
        <w:rPr>
          <w:rFonts w:ascii="Arial" w:eastAsiaTheme="minorEastAsia" w:hAnsi="Arial" w:cs="Arial"/>
          <w:sz w:val="20"/>
          <w:szCs w:val="20"/>
          <w:lang w:val="fr-FR"/>
        </w:rPr>
        <w:t xml:space="preserve">. (2014) </w:t>
      </w:r>
      <w:r w:rsidRPr="00F70873">
        <w:rPr>
          <w:rFonts w:ascii="Arial" w:eastAsiaTheme="minorEastAsia" w:hAnsi="Arial" w:cs="Arial"/>
          <w:i/>
          <w:iCs/>
          <w:sz w:val="20"/>
          <w:szCs w:val="20"/>
          <w:lang w:val="fr-FR"/>
        </w:rPr>
        <w:t xml:space="preserve">Good </w:t>
      </w:r>
      <w:proofErr w:type="spellStart"/>
      <w:r w:rsidRPr="00F70873">
        <w:rPr>
          <w:rFonts w:ascii="Arial" w:eastAsiaTheme="minorEastAsia" w:hAnsi="Arial" w:cs="Arial"/>
          <w:i/>
          <w:iCs/>
          <w:sz w:val="20"/>
          <w:szCs w:val="20"/>
          <w:lang w:val="fr-FR"/>
        </w:rPr>
        <w:t>Research</w:t>
      </w:r>
      <w:proofErr w:type="spellEnd"/>
      <w:r w:rsidRPr="00F70873">
        <w:rPr>
          <w:rFonts w:ascii="Arial" w:eastAsiaTheme="minorEastAsia" w:hAnsi="Arial" w:cs="Arial"/>
          <w:i/>
          <w:iCs/>
          <w:sz w:val="20"/>
          <w:szCs w:val="20"/>
          <w:lang w:val="fr-FR"/>
        </w:rPr>
        <w:t xml:space="preserve"> Guide For Small-</w:t>
      </w:r>
      <w:proofErr w:type="spellStart"/>
      <w:r w:rsidRPr="00F70873">
        <w:rPr>
          <w:rFonts w:ascii="Arial" w:eastAsiaTheme="minorEastAsia" w:hAnsi="Arial" w:cs="Arial"/>
          <w:i/>
          <w:iCs/>
          <w:sz w:val="20"/>
          <w:szCs w:val="20"/>
          <w:lang w:val="fr-FR"/>
        </w:rPr>
        <w:t>Scale</w:t>
      </w:r>
      <w:proofErr w:type="spellEnd"/>
      <w:r w:rsidRPr="00F70873">
        <w:rPr>
          <w:rFonts w:ascii="Arial" w:eastAsiaTheme="minorEastAsia" w:hAnsi="Arial" w:cs="Arial"/>
          <w:i/>
          <w:iCs/>
          <w:sz w:val="20"/>
          <w:szCs w:val="20"/>
          <w:lang w:val="fr-FR"/>
        </w:rPr>
        <w:t xml:space="preserve"> Social </w:t>
      </w:r>
      <w:proofErr w:type="spellStart"/>
      <w:r w:rsidRPr="00F70873">
        <w:rPr>
          <w:rFonts w:ascii="Arial" w:eastAsiaTheme="minorEastAsia" w:hAnsi="Arial" w:cs="Arial"/>
          <w:i/>
          <w:iCs/>
          <w:sz w:val="20"/>
          <w:szCs w:val="20"/>
          <w:lang w:val="fr-FR"/>
        </w:rPr>
        <w:t>Research</w:t>
      </w:r>
      <w:proofErr w:type="spellEnd"/>
      <w:r w:rsidRPr="00F70873">
        <w:rPr>
          <w:rFonts w:ascii="Arial" w:eastAsiaTheme="minorEastAsia" w:hAnsi="Arial" w:cs="Arial"/>
          <w:i/>
          <w:iCs/>
          <w:sz w:val="20"/>
          <w:szCs w:val="20"/>
          <w:lang w:val="fr-FR"/>
        </w:rPr>
        <w:t xml:space="preserve"> </w:t>
      </w:r>
      <w:proofErr w:type="spellStart"/>
      <w:r w:rsidRPr="00F70873">
        <w:rPr>
          <w:rFonts w:ascii="Arial" w:eastAsiaTheme="minorEastAsia" w:hAnsi="Arial" w:cs="Arial"/>
          <w:i/>
          <w:iCs/>
          <w:sz w:val="20"/>
          <w:szCs w:val="20"/>
          <w:lang w:val="fr-FR"/>
        </w:rPr>
        <w:t>Projects</w:t>
      </w:r>
      <w:proofErr w:type="spellEnd"/>
      <w:r w:rsidRPr="00F70873">
        <w:rPr>
          <w:rFonts w:ascii="Arial" w:eastAsiaTheme="minorEastAsia" w:hAnsi="Arial" w:cs="Arial"/>
          <w:sz w:val="20"/>
          <w:szCs w:val="20"/>
          <w:lang w:val="fr-FR"/>
        </w:rPr>
        <w:t xml:space="preserve">. 5th </w:t>
      </w:r>
      <w:proofErr w:type="spellStart"/>
      <w:r w:rsidRPr="00F70873">
        <w:rPr>
          <w:rFonts w:ascii="Arial" w:eastAsiaTheme="minorEastAsia" w:hAnsi="Arial" w:cs="Arial"/>
          <w:sz w:val="20"/>
          <w:szCs w:val="20"/>
          <w:lang w:val="fr-FR"/>
        </w:rPr>
        <w:t>ed</w:t>
      </w:r>
      <w:proofErr w:type="spellEnd"/>
      <w:r w:rsidRPr="00F70873">
        <w:rPr>
          <w:rFonts w:ascii="Arial" w:eastAsiaTheme="minorEastAsia" w:hAnsi="Arial" w:cs="Arial"/>
          <w:sz w:val="20"/>
          <w:szCs w:val="20"/>
          <w:lang w:val="fr-FR"/>
        </w:rPr>
        <w:t>. McGraw-Hill Education</w:t>
      </w:r>
    </w:p>
    <w:p w14:paraId="7B040F40"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Dogan, T., </w:t>
      </w:r>
      <w:proofErr w:type="spellStart"/>
      <w:r w:rsidRPr="00F70873">
        <w:rPr>
          <w:rFonts w:ascii="Arial" w:eastAsiaTheme="minorEastAsia" w:hAnsi="Arial" w:cs="Arial"/>
          <w:sz w:val="20"/>
          <w:szCs w:val="20"/>
        </w:rPr>
        <w:t>Totan</w:t>
      </w:r>
      <w:proofErr w:type="spellEnd"/>
      <w:r w:rsidRPr="00F70873">
        <w:rPr>
          <w:rFonts w:ascii="Arial" w:eastAsiaTheme="minorEastAsia" w:hAnsi="Arial" w:cs="Arial"/>
          <w:sz w:val="20"/>
          <w:szCs w:val="20"/>
        </w:rPr>
        <w:t xml:space="preserve">, T. and </w:t>
      </w:r>
      <w:proofErr w:type="spellStart"/>
      <w:r w:rsidRPr="00F70873">
        <w:rPr>
          <w:rFonts w:ascii="Arial" w:eastAsiaTheme="minorEastAsia" w:hAnsi="Arial" w:cs="Arial"/>
          <w:sz w:val="20"/>
          <w:szCs w:val="20"/>
        </w:rPr>
        <w:t>Sapmaz</w:t>
      </w:r>
      <w:proofErr w:type="spellEnd"/>
      <w:r w:rsidRPr="00F70873">
        <w:rPr>
          <w:rFonts w:ascii="Arial" w:eastAsiaTheme="minorEastAsia" w:hAnsi="Arial" w:cs="Arial"/>
          <w:sz w:val="20"/>
          <w:szCs w:val="20"/>
        </w:rPr>
        <w:t xml:space="preserve">, F., 2013. The role of self-esteem, psychological well-being, emotional self-efficacy, and affect balance on happiness: A path model. </w:t>
      </w:r>
      <w:r w:rsidRPr="00F70873">
        <w:rPr>
          <w:rFonts w:ascii="Arial" w:eastAsiaTheme="minorEastAsia" w:hAnsi="Arial" w:cs="Arial"/>
          <w:i/>
          <w:iCs/>
          <w:sz w:val="20"/>
          <w:szCs w:val="20"/>
        </w:rPr>
        <w:t>European Scientific Journal</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9</w:t>
      </w:r>
      <w:r w:rsidRPr="00F70873">
        <w:rPr>
          <w:rFonts w:ascii="Arial" w:eastAsiaTheme="minorEastAsia" w:hAnsi="Arial" w:cs="Arial"/>
          <w:sz w:val="20"/>
          <w:szCs w:val="20"/>
        </w:rPr>
        <w:t>(20).</w:t>
      </w:r>
    </w:p>
    <w:p w14:paraId="65CA135E"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Dweck, C, PH. D. (2006). Mindset: The new psychology of success. Ballantine books</w:t>
      </w:r>
    </w:p>
    <w:p w14:paraId="1455E693"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lastRenderedPageBreak/>
        <w:t>Flick, U. (2014) An Introduction to Qualitative Research (5th edition). London: Sage Publications.</w:t>
      </w:r>
    </w:p>
    <w:p w14:paraId="3E7B5EAF"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Grimm, P., 2010. Social desirability bias. </w:t>
      </w:r>
      <w:r w:rsidRPr="00F70873">
        <w:rPr>
          <w:rFonts w:ascii="Arial" w:eastAsiaTheme="minorEastAsia" w:hAnsi="Arial" w:cs="Arial"/>
          <w:i/>
          <w:iCs/>
          <w:sz w:val="20"/>
          <w:szCs w:val="20"/>
        </w:rPr>
        <w:t xml:space="preserve">Wiley </w:t>
      </w:r>
      <w:proofErr w:type="gramStart"/>
      <w:r w:rsidRPr="00F70873">
        <w:rPr>
          <w:rFonts w:ascii="Arial" w:eastAsiaTheme="minorEastAsia" w:hAnsi="Arial" w:cs="Arial"/>
          <w:i/>
          <w:iCs/>
          <w:sz w:val="20"/>
          <w:szCs w:val="20"/>
        </w:rPr>
        <w:t>international encyclopedia</w:t>
      </w:r>
      <w:proofErr w:type="gramEnd"/>
      <w:r w:rsidRPr="00F70873">
        <w:rPr>
          <w:rFonts w:ascii="Arial" w:eastAsiaTheme="minorEastAsia" w:hAnsi="Arial" w:cs="Arial"/>
          <w:i/>
          <w:iCs/>
          <w:sz w:val="20"/>
          <w:szCs w:val="20"/>
        </w:rPr>
        <w:t xml:space="preserve"> of marketing</w:t>
      </w:r>
      <w:r w:rsidRPr="00F70873">
        <w:rPr>
          <w:rFonts w:ascii="Arial" w:eastAsiaTheme="minorEastAsia" w:hAnsi="Arial" w:cs="Arial"/>
          <w:sz w:val="20"/>
          <w:szCs w:val="20"/>
        </w:rPr>
        <w:t>.</w:t>
      </w:r>
    </w:p>
    <w:p w14:paraId="1DEC2BC7"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Huan, V.S., Choon Lang Quek, G., Yeo, L.S., Ang, </w:t>
      </w:r>
      <w:proofErr w:type="gramStart"/>
      <w:r w:rsidRPr="00F70873">
        <w:rPr>
          <w:rFonts w:ascii="Arial" w:eastAsiaTheme="minorEastAsia" w:hAnsi="Arial" w:cs="Arial"/>
          <w:sz w:val="20"/>
          <w:szCs w:val="20"/>
        </w:rPr>
        <w:t>R.P.</w:t>
      </w:r>
      <w:proofErr w:type="gramEnd"/>
      <w:r w:rsidRPr="00F70873">
        <w:rPr>
          <w:rFonts w:ascii="Arial" w:eastAsiaTheme="minorEastAsia" w:hAnsi="Arial" w:cs="Arial"/>
          <w:sz w:val="20"/>
          <w:szCs w:val="20"/>
        </w:rPr>
        <w:t xml:space="preserve"> and Chong, W.H., 2012. How Teacher-Student Relationship Influenced Student Attitude Towards Teachers and School. </w:t>
      </w:r>
      <w:r w:rsidRPr="00F70873">
        <w:rPr>
          <w:rFonts w:ascii="Arial" w:eastAsiaTheme="minorEastAsia" w:hAnsi="Arial" w:cs="Arial"/>
          <w:i/>
          <w:iCs/>
          <w:sz w:val="20"/>
          <w:szCs w:val="20"/>
        </w:rPr>
        <w:t>Asia-Pacific Education Researcher (De La Salle University Manila)</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21</w:t>
      </w:r>
      <w:r w:rsidRPr="00F70873">
        <w:rPr>
          <w:rFonts w:ascii="Arial" w:eastAsiaTheme="minorEastAsia" w:hAnsi="Arial" w:cs="Arial"/>
          <w:sz w:val="20"/>
          <w:szCs w:val="20"/>
        </w:rPr>
        <w:t>(1).</w:t>
      </w:r>
    </w:p>
    <w:p w14:paraId="085840B8" w14:textId="77777777" w:rsidR="00F70873" w:rsidRPr="00F70873" w:rsidRDefault="00F70873" w:rsidP="2478CF24">
      <w:pPr>
        <w:pStyle w:val="Heading1"/>
        <w:shd w:val="clear" w:color="auto" w:fill="FFFFFF" w:themeFill="background1"/>
        <w:spacing w:before="0" w:after="375"/>
        <w:ind w:left="-20" w:right="-20"/>
        <w:rPr>
          <w:rFonts w:ascii="Arial" w:eastAsiaTheme="minorEastAsia" w:hAnsi="Arial" w:cs="Arial"/>
          <w:color w:val="auto"/>
          <w:sz w:val="20"/>
          <w:szCs w:val="20"/>
        </w:rPr>
      </w:pPr>
      <w:r w:rsidRPr="00F70873">
        <w:rPr>
          <w:rFonts w:ascii="Arial" w:eastAsiaTheme="minorEastAsia" w:hAnsi="Arial" w:cs="Arial"/>
          <w:color w:val="auto"/>
          <w:sz w:val="20"/>
          <w:szCs w:val="20"/>
        </w:rPr>
        <w:t xml:space="preserve">Jeremy Miles (2023) </w:t>
      </w:r>
      <w:r w:rsidRPr="00F70873">
        <w:rPr>
          <w:rFonts w:ascii="Arial" w:eastAsiaTheme="minorEastAsia" w:hAnsi="Arial" w:cs="Arial"/>
          <w:i/>
          <w:iCs/>
          <w:color w:val="auto"/>
          <w:sz w:val="20"/>
          <w:szCs w:val="20"/>
        </w:rPr>
        <w:t>National effort needed to increase school attendance post pandemic – Education Minister says.</w:t>
      </w:r>
      <w:r w:rsidRPr="00F70873">
        <w:rPr>
          <w:rFonts w:ascii="Arial" w:eastAsiaTheme="minorEastAsia" w:hAnsi="Arial" w:cs="Arial"/>
          <w:color w:val="auto"/>
          <w:sz w:val="20"/>
          <w:szCs w:val="20"/>
        </w:rPr>
        <w:t xml:space="preserve"> Available at: </w:t>
      </w:r>
      <w:hyperlink r:id="rId20">
        <w:r w:rsidRPr="00F70873">
          <w:rPr>
            <w:rStyle w:val="Hyperlink"/>
            <w:rFonts w:ascii="Arial" w:eastAsiaTheme="minorEastAsia" w:hAnsi="Arial" w:cs="Arial"/>
            <w:color w:val="auto"/>
            <w:sz w:val="20"/>
            <w:szCs w:val="20"/>
          </w:rPr>
          <w:t>National effort needed to increase school attendance post pandemic – Education Minister says | GOV.WALES</w:t>
        </w:r>
      </w:hyperlink>
    </w:p>
    <w:p w14:paraId="3CB79B00"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Kelly, B.T., 2003. Focus group interviews. </w:t>
      </w:r>
      <w:r w:rsidRPr="00F70873">
        <w:rPr>
          <w:rFonts w:ascii="Arial" w:eastAsiaTheme="minorEastAsia" w:hAnsi="Arial" w:cs="Arial"/>
          <w:i/>
          <w:iCs/>
          <w:sz w:val="20"/>
          <w:szCs w:val="20"/>
        </w:rPr>
        <w:t>Research in the college context: Approaches and methods</w:t>
      </w:r>
      <w:r w:rsidRPr="00F70873">
        <w:rPr>
          <w:rFonts w:ascii="Arial" w:eastAsiaTheme="minorEastAsia" w:hAnsi="Arial" w:cs="Arial"/>
          <w:sz w:val="20"/>
          <w:szCs w:val="20"/>
        </w:rPr>
        <w:t>, pp.49-62.</w:t>
      </w:r>
    </w:p>
    <w:p w14:paraId="6AC225C4" w14:textId="77777777" w:rsidR="00F70873" w:rsidRPr="00F70873" w:rsidRDefault="00F70873" w:rsidP="2478CF24">
      <w:pPr>
        <w:rPr>
          <w:rFonts w:ascii="Arial" w:eastAsiaTheme="minorEastAsia" w:hAnsi="Arial" w:cs="Arial"/>
          <w:sz w:val="20"/>
          <w:szCs w:val="20"/>
        </w:rPr>
      </w:pPr>
      <w:proofErr w:type="spellStart"/>
      <w:r w:rsidRPr="00F70873">
        <w:rPr>
          <w:rFonts w:ascii="Arial" w:eastAsiaTheme="minorEastAsia" w:hAnsi="Arial" w:cs="Arial"/>
          <w:sz w:val="20"/>
          <w:szCs w:val="20"/>
        </w:rPr>
        <w:t>Kpolovie</w:t>
      </w:r>
      <w:proofErr w:type="spellEnd"/>
      <w:r w:rsidRPr="00F70873">
        <w:rPr>
          <w:rFonts w:ascii="Arial" w:eastAsiaTheme="minorEastAsia" w:hAnsi="Arial" w:cs="Arial"/>
          <w:sz w:val="20"/>
          <w:szCs w:val="20"/>
        </w:rPr>
        <w:t xml:space="preserve">, P.J., Joe, A.I. and </w:t>
      </w:r>
      <w:proofErr w:type="spellStart"/>
      <w:r w:rsidRPr="00F70873">
        <w:rPr>
          <w:rFonts w:ascii="Arial" w:eastAsiaTheme="minorEastAsia" w:hAnsi="Arial" w:cs="Arial"/>
          <w:sz w:val="20"/>
          <w:szCs w:val="20"/>
        </w:rPr>
        <w:t>Okoto</w:t>
      </w:r>
      <w:proofErr w:type="spellEnd"/>
      <w:r w:rsidRPr="00F70873">
        <w:rPr>
          <w:rFonts w:ascii="Arial" w:eastAsiaTheme="minorEastAsia" w:hAnsi="Arial" w:cs="Arial"/>
          <w:sz w:val="20"/>
          <w:szCs w:val="20"/>
        </w:rPr>
        <w:t xml:space="preserve">, T., 2014. Academic achievement prediction: Role of interest in learning and attitude towards school. </w:t>
      </w:r>
      <w:r w:rsidRPr="00F70873">
        <w:rPr>
          <w:rFonts w:ascii="Arial" w:eastAsiaTheme="minorEastAsia" w:hAnsi="Arial" w:cs="Arial"/>
          <w:i/>
          <w:iCs/>
          <w:sz w:val="20"/>
          <w:szCs w:val="20"/>
        </w:rPr>
        <w:t>International Journal of Humanities Social Sciences and Education (IJHSSE)</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w:t>
      </w:r>
      <w:r w:rsidRPr="00F70873">
        <w:rPr>
          <w:rFonts w:ascii="Arial" w:eastAsiaTheme="minorEastAsia" w:hAnsi="Arial" w:cs="Arial"/>
          <w:sz w:val="20"/>
          <w:szCs w:val="20"/>
        </w:rPr>
        <w:t>(11), pp.73-100.</w:t>
      </w:r>
    </w:p>
    <w:p w14:paraId="352FB715"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Lohuis, P.J., Hakim, S., </w:t>
      </w:r>
      <w:proofErr w:type="spellStart"/>
      <w:r w:rsidRPr="00F70873">
        <w:rPr>
          <w:rFonts w:ascii="Arial" w:eastAsiaTheme="minorEastAsia" w:hAnsi="Arial" w:cs="Arial"/>
          <w:sz w:val="20"/>
          <w:szCs w:val="20"/>
        </w:rPr>
        <w:t>Duivesteijn</w:t>
      </w:r>
      <w:proofErr w:type="spellEnd"/>
      <w:r w:rsidRPr="00F70873">
        <w:rPr>
          <w:rFonts w:ascii="Arial" w:eastAsiaTheme="minorEastAsia" w:hAnsi="Arial" w:cs="Arial"/>
          <w:sz w:val="20"/>
          <w:szCs w:val="20"/>
        </w:rPr>
        <w:t xml:space="preserve">, W., Knobbe, A. and Tasman, A.J., 2013. Benefits of a short, practical questionnaire to measure subjective perception of nasal appearance after aesthetic rhinoplasty. </w:t>
      </w:r>
      <w:r w:rsidRPr="00F70873">
        <w:rPr>
          <w:rFonts w:ascii="Arial" w:eastAsiaTheme="minorEastAsia" w:hAnsi="Arial" w:cs="Arial"/>
          <w:i/>
          <w:iCs/>
          <w:sz w:val="20"/>
          <w:szCs w:val="20"/>
        </w:rPr>
        <w:t>Plastic and reconstructive surgery</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132</w:t>
      </w:r>
      <w:r w:rsidRPr="00F70873">
        <w:rPr>
          <w:rFonts w:ascii="Arial" w:eastAsiaTheme="minorEastAsia" w:hAnsi="Arial" w:cs="Arial"/>
          <w:sz w:val="20"/>
          <w:szCs w:val="20"/>
        </w:rPr>
        <w:t>(6), pp.913e-923e.</w:t>
      </w:r>
    </w:p>
    <w:p w14:paraId="028F632B"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Ma, X. (2003) “Sense of Belonging to School: Can Schools Make a </w:t>
      </w:r>
      <w:proofErr w:type="gramStart"/>
      <w:r w:rsidRPr="00F70873">
        <w:rPr>
          <w:rFonts w:ascii="Arial" w:eastAsiaTheme="minorEastAsia" w:hAnsi="Arial" w:cs="Arial"/>
          <w:sz w:val="20"/>
          <w:szCs w:val="20"/>
        </w:rPr>
        <w:t>Difference?,</w:t>
      </w:r>
      <w:proofErr w:type="gramEnd"/>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The Journal of educational research (Washington, D.C.)</w:t>
      </w:r>
      <w:r w:rsidRPr="00F70873">
        <w:rPr>
          <w:rFonts w:ascii="Arial" w:eastAsiaTheme="minorEastAsia" w:hAnsi="Arial" w:cs="Arial"/>
          <w:sz w:val="20"/>
          <w:szCs w:val="20"/>
        </w:rPr>
        <w:t xml:space="preserve">, 96(6), pp. 340–349. Available at: </w:t>
      </w:r>
      <w:hyperlink r:id="rId21">
        <w:r w:rsidRPr="00F70873">
          <w:rPr>
            <w:rStyle w:val="Hyperlink"/>
            <w:rFonts w:ascii="Arial" w:eastAsiaTheme="minorEastAsia" w:hAnsi="Arial" w:cs="Arial"/>
            <w:color w:val="auto"/>
            <w:sz w:val="20"/>
            <w:szCs w:val="20"/>
          </w:rPr>
          <w:t>https://doi.org/10.1080/00220670309596617</w:t>
        </w:r>
      </w:hyperlink>
      <w:r w:rsidRPr="00F70873">
        <w:rPr>
          <w:rFonts w:ascii="Arial" w:eastAsiaTheme="minorEastAsia" w:hAnsi="Arial" w:cs="Arial"/>
          <w:sz w:val="20"/>
          <w:szCs w:val="20"/>
        </w:rPr>
        <w:t>.</w:t>
      </w:r>
    </w:p>
    <w:p w14:paraId="51DC277C"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Martínez, C.R. and Gil, M.G., 2019. Gender differences in school performance and attitudes toward school. </w:t>
      </w:r>
      <w:proofErr w:type="spellStart"/>
      <w:r w:rsidRPr="00F70873">
        <w:rPr>
          <w:rFonts w:ascii="Arial" w:eastAsiaTheme="minorEastAsia" w:hAnsi="Arial" w:cs="Arial"/>
          <w:i/>
          <w:iCs/>
          <w:sz w:val="20"/>
          <w:szCs w:val="20"/>
        </w:rPr>
        <w:t>Ensaio</w:t>
      </w:r>
      <w:proofErr w:type="spellEnd"/>
      <w:r w:rsidRPr="00F70873">
        <w:rPr>
          <w:rFonts w:ascii="Arial" w:eastAsiaTheme="minorEastAsia" w:hAnsi="Arial" w:cs="Arial"/>
          <w:i/>
          <w:iCs/>
          <w:sz w:val="20"/>
          <w:szCs w:val="20"/>
        </w:rPr>
        <w:t xml:space="preserve">: </w:t>
      </w:r>
      <w:proofErr w:type="spellStart"/>
      <w:r w:rsidRPr="00F70873">
        <w:rPr>
          <w:rFonts w:ascii="Arial" w:eastAsiaTheme="minorEastAsia" w:hAnsi="Arial" w:cs="Arial"/>
          <w:i/>
          <w:iCs/>
          <w:sz w:val="20"/>
          <w:szCs w:val="20"/>
        </w:rPr>
        <w:t>Avaliação</w:t>
      </w:r>
      <w:proofErr w:type="spellEnd"/>
      <w:r w:rsidRPr="00F70873">
        <w:rPr>
          <w:rFonts w:ascii="Arial" w:eastAsiaTheme="minorEastAsia" w:hAnsi="Arial" w:cs="Arial"/>
          <w:i/>
          <w:iCs/>
          <w:sz w:val="20"/>
          <w:szCs w:val="20"/>
        </w:rPr>
        <w:t xml:space="preserve"> e </w:t>
      </w:r>
      <w:proofErr w:type="spellStart"/>
      <w:r w:rsidRPr="00F70873">
        <w:rPr>
          <w:rFonts w:ascii="Arial" w:eastAsiaTheme="minorEastAsia" w:hAnsi="Arial" w:cs="Arial"/>
          <w:i/>
          <w:iCs/>
          <w:sz w:val="20"/>
          <w:szCs w:val="20"/>
        </w:rPr>
        <w:t>Políticas</w:t>
      </w:r>
      <w:proofErr w:type="spellEnd"/>
      <w:r w:rsidRPr="00F70873">
        <w:rPr>
          <w:rFonts w:ascii="Arial" w:eastAsiaTheme="minorEastAsia" w:hAnsi="Arial" w:cs="Arial"/>
          <w:i/>
          <w:iCs/>
          <w:sz w:val="20"/>
          <w:szCs w:val="20"/>
        </w:rPr>
        <w:t xml:space="preserve"> </w:t>
      </w:r>
      <w:proofErr w:type="spellStart"/>
      <w:r w:rsidRPr="00F70873">
        <w:rPr>
          <w:rFonts w:ascii="Arial" w:eastAsiaTheme="minorEastAsia" w:hAnsi="Arial" w:cs="Arial"/>
          <w:i/>
          <w:iCs/>
          <w:sz w:val="20"/>
          <w:szCs w:val="20"/>
        </w:rPr>
        <w:t>Públicas</w:t>
      </w:r>
      <w:proofErr w:type="spellEnd"/>
      <w:r w:rsidRPr="00F70873">
        <w:rPr>
          <w:rFonts w:ascii="Arial" w:eastAsiaTheme="minorEastAsia" w:hAnsi="Arial" w:cs="Arial"/>
          <w:i/>
          <w:iCs/>
          <w:sz w:val="20"/>
          <w:szCs w:val="20"/>
        </w:rPr>
        <w:t xml:space="preserve"> </w:t>
      </w:r>
      <w:proofErr w:type="spellStart"/>
      <w:r w:rsidRPr="00F70873">
        <w:rPr>
          <w:rFonts w:ascii="Arial" w:eastAsiaTheme="minorEastAsia" w:hAnsi="Arial" w:cs="Arial"/>
          <w:i/>
          <w:iCs/>
          <w:sz w:val="20"/>
          <w:szCs w:val="20"/>
        </w:rPr>
        <w:t>em</w:t>
      </w:r>
      <w:proofErr w:type="spellEnd"/>
      <w:r w:rsidRPr="00F70873">
        <w:rPr>
          <w:rFonts w:ascii="Arial" w:eastAsiaTheme="minorEastAsia" w:hAnsi="Arial" w:cs="Arial"/>
          <w:i/>
          <w:iCs/>
          <w:sz w:val="20"/>
          <w:szCs w:val="20"/>
        </w:rPr>
        <w:t xml:space="preserve"> </w:t>
      </w:r>
      <w:proofErr w:type="spellStart"/>
      <w:r w:rsidRPr="00F70873">
        <w:rPr>
          <w:rFonts w:ascii="Arial" w:eastAsiaTheme="minorEastAsia" w:hAnsi="Arial" w:cs="Arial"/>
          <w:i/>
          <w:iCs/>
          <w:sz w:val="20"/>
          <w:szCs w:val="20"/>
        </w:rPr>
        <w:t>Educação</w:t>
      </w:r>
      <w:proofErr w:type="spellEnd"/>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28</w:t>
      </w:r>
      <w:r w:rsidRPr="00F70873">
        <w:rPr>
          <w:rFonts w:ascii="Arial" w:eastAsiaTheme="minorEastAsia" w:hAnsi="Arial" w:cs="Arial"/>
          <w:sz w:val="20"/>
          <w:szCs w:val="20"/>
        </w:rPr>
        <w:t>, pp.741-761.</w:t>
      </w:r>
    </w:p>
    <w:p w14:paraId="05E3A91A"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McLafferty, I., 2004. Focus group interviews as a data collecting strategy. </w:t>
      </w:r>
      <w:r w:rsidRPr="00F70873">
        <w:rPr>
          <w:rFonts w:ascii="Arial" w:eastAsiaTheme="minorEastAsia" w:hAnsi="Arial" w:cs="Arial"/>
          <w:i/>
          <w:iCs/>
          <w:sz w:val="20"/>
          <w:szCs w:val="20"/>
        </w:rPr>
        <w:t>Journal of advanced nursing</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48</w:t>
      </w:r>
      <w:r w:rsidRPr="00F70873">
        <w:rPr>
          <w:rFonts w:ascii="Arial" w:eastAsiaTheme="minorEastAsia" w:hAnsi="Arial" w:cs="Arial"/>
          <w:sz w:val="20"/>
          <w:szCs w:val="20"/>
        </w:rPr>
        <w:t>(2), pp.187-194.</w:t>
      </w:r>
    </w:p>
    <w:p w14:paraId="09DB07E4"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OECD (2015) </w:t>
      </w:r>
      <w:r w:rsidRPr="00F70873">
        <w:rPr>
          <w:rFonts w:ascii="Arial" w:eastAsiaTheme="minorEastAsia" w:hAnsi="Arial" w:cs="Arial"/>
          <w:i/>
          <w:iCs/>
          <w:sz w:val="20"/>
          <w:szCs w:val="20"/>
        </w:rPr>
        <w:t xml:space="preserve">The ABC of Gender Equality in Education Aptitude, </w:t>
      </w:r>
      <w:proofErr w:type="spellStart"/>
      <w:r w:rsidRPr="00F70873">
        <w:rPr>
          <w:rFonts w:ascii="Arial" w:eastAsiaTheme="minorEastAsia" w:hAnsi="Arial" w:cs="Arial"/>
          <w:i/>
          <w:iCs/>
          <w:sz w:val="20"/>
          <w:szCs w:val="20"/>
        </w:rPr>
        <w:t>Behaviour</w:t>
      </w:r>
      <w:proofErr w:type="spellEnd"/>
      <w:r w:rsidRPr="00F70873">
        <w:rPr>
          <w:rFonts w:ascii="Arial" w:eastAsiaTheme="minorEastAsia" w:hAnsi="Arial" w:cs="Arial"/>
          <w:i/>
          <w:iCs/>
          <w:sz w:val="20"/>
          <w:szCs w:val="20"/>
        </w:rPr>
        <w:t>, Confidence</w:t>
      </w:r>
      <w:r w:rsidRPr="00F70873">
        <w:rPr>
          <w:rFonts w:ascii="Arial" w:eastAsiaTheme="minorEastAsia" w:hAnsi="Arial" w:cs="Arial"/>
          <w:sz w:val="20"/>
          <w:szCs w:val="20"/>
        </w:rPr>
        <w:t xml:space="preserve">. Available at: </w:t>
      </w:r>
      <w:hyperlink r:id="rId22">
        <w:r w:rsidRPr="00F70873">
          <w:rPr>
            <w:rStyle w:val="Hyperlink"/>
            <w:rFonts w:ascii="Arial" w:eastAsiaTheme="minorEastAsia" w:hAnsi="Arial" w:cs="Arial"/>
            <w:color w:val="auto"/>
            <w:sz w:val="20"/>
            <w:szCs w:val="20"/>
          </w:rPr>
          <w:t>pisa-2012-results-gender-eng.pdf (oecd.org)</w:t>
        </w:r>
      </w:hyperlink>
    </w:p>
    <w:p w14:paraId="32CA6735" w14:textId="77777777" w:rsidR="00F70873" w:rsidRPr="00F70873" w:rsidRDefault="00F70873" w:rsidP="2478CF24">
      <w:pPr>
        <w:rPr>
          <w:rFonts w:ascii="Arial" w:eastAsiaTheme="minorEastAsia" w:hAnsi="Arial" w:cs="Arial"/>
          <w:sz w:val="20"/>
          <w:szCs w:val="20"/>
        </w:rPr>
      </w:pPr>
      <w:proofErr w:type="spellStart"/>
      <w:r w:rsidRPr="00F70873">
        <w:rPr>
          <w:rFonts w:ascii="Arial" w:eastAsiaTheme="minorEastAsia" w:hAnsi="Arial" w:cs="Arial"/>
          <w:sz w:val="20"/>
          <w:szCs w:val="20"/>
        </w:rPr>
        <w:t>Padhy</w:t>
      </w:r>
      <w:proofErr w:type="spellEnd"/>
      <w:r w:rsidRPr="00F70873">
        <w:rPr>
          <w:rFonts w:ascii="Arial" w:eastAsiaTheme="minorEastAsia" w:hAnsi="Arial" w:cs="Arial"/>
          <w:sz w:val="20"/>
          <w:szCs w:val="20"/>
        </w:rPr>
        <w:t xml:space="preserve">, M., Rana, S. and Mishra, M., 2011. </w:t>
      </w:r>
      <w:proofErr w:type="spellStart"/>
      <w:r w:rsidRPr="00F70873">
        <w:rPr>
          <w:rFonts w:ascii="Arial" w:eastAsiaTheme="minorEastAsia" w:hAnsi="Arial" w:cs="Arial"/>
          <w:sz w:val="20"/>
          <w:szCs w:val="20"/>
        </w:rPr>
        <w:t>Self esteem</w:t>
      </w:r>
      <w:proofErr w:type="spellEnd"/>
      <w:r w:rsidRPr="00F70873">
        <w:rPr>
          <w:rFonts w:ascii="Arial" w:eastAsiaTheme="minorEastAsia" w:hAnsi="Arial" w:cs="Arial"/>
          <w:sz w:val="20"/>
          <w:szCs w:val="20"/>
        </w:rPr>
        <w:t xml:space="preserve"> and subjective wellbeing: Correlates of academic achievement of students. </w:t>
      </w:r>
      <w:r w:rsidRPr="00F70873">
        <w:rPr>
          <w:rFonts w:ascii="Arial" w:eastAsiaTheme="minorEastAsia" w:hAnsi="Arial" w:cs="Arial"/>
          <w:i/>
          <w:iCs/>
          <w:sz w:val="20"/>
          <w:szCs w:val="20"/>
        </w:rPr>
        <w:t>Research Journal of Social Science &amp; Management</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w:t>
      </w:r>
      <w:r w:rsidRPr="00F70873">
        <w:rPr>
          <w:rFonts w:ascii="Arial" w:eastAsiaTheme="minorEastAsia" w:hAnsi="Arial" w:cs="Arial"/>
          <w:sz w:val="20"/>
          <w:szCs w:val="20"/>
        </w:rPr>
        <w:t>(7), pp.148-156.</w:t>
      </w:r>
    </w:p>
    <w:p w14:paraId="19E62AA2"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Rasuli, M.H., </w:t>
      </w:r>
      <w:proofErr w:type="spellStart"/>
      <w:r w:rsidRPr="00F70873">
        <w:rPr>
          <w:rFonts w:ascii="Arial" w:eastAsiaTheme="minorEastAsia" w:hAnsi="Arial" w:cs="Arial"/>
          <w:sz w:val="20"/>
          <w:szCs w:val="20"/>
        </w:rPr>
        <w:t>Makhdoomzada</w:t>
      </w:r>
      <w:proofErr w:type="spellEnd"/>
      <w:r w:rsidRPr="00F70873">
        <w:rPr>
          <w:rFonts w:ascii="Arial" w:eastAsiaTheme="minorEastAsia" w:hAnsi="Arial" w:cs="Arial"/>
          <w:sz w:val="20"/>
          <w:szCs w:val="20"/>
        </w:rPr>
        <w:t xml:space="preserve">, F.M. and Haidari, S.A. (2023) ‘Effects of teacher and student relationships to enhance the learning process’, </w:t>
      </w:r>
      <w:r w:rsidRPr="00F70873">
        <w:rPr>
          <w:rFonts w:ascii="Arial" w:eastAsiaTheme="minorEastAsia" w:hAnsi="Arial" w:cs="Arial"/>
          <w:i/>
          <w:iCs/>
          <w:sz w:val="20"/>
          <w:szCs w:val="20"/>
        </w:rPr>
        <w:t>American Journal of Multidisciplinary Research and Innovation</w:t>
      </w:r>
      <w:r w:rsidRPr="00F70873">
        <w:rPr>
          <w:rFonts w:ascii="Arial" w:eastAsiaTheme="minorEastAsia" w:hAnsi="Arial" w:cs="Arial"/>
          <w:sz w:val="20"/>
          <w:szCs w:val="20"/>
        </w:rPr>
        <w:t>, 2(5), pp. 65–69. doi:10.54536/</w:t>
      </w:r>
      <w:proofErr w:type="gramStart"/>
      <w:r w:rsidRPr="00F70873">
        <w:rPr>
          <w:rFonts w:ascii="Arial" w:eastAsiaTheme="minorEastAsia" w:hAnsi="Arial" w:cs="Arial"/>
          <w:sz w:val="20"/>
          <w:szCs w:val="20"/>
        </w:rPr>
        <w:t>ajmri.v</w:t>
      </w:r>
      <w:proofErr w:type="gramEnd"/>
      <w:r w:rsidRPr="00F70873">
        <w:rPr>
          <w:rFonts w:ascii="Arial" w:eastAsiaTheme="minorEastAsia" w:hAnsi="Arial" w:cs="Arial"/>
          <w:sz w:val="20"/>
          <w:szCs w:val="20"/>
        </w:rPr>
        <w:t>2i5.1988.</w:t>
      </w:r>
    </w:p>
    <w:p w14:paraId="2DFE3C2E" w14:textId="77777777" w:rsidR="00F70873" w:rsidRPr="00F70873" w:rsidRDefault="00F70873" w:rsidP="2478CF24">
      <w:pPr>
        <w:rPr>
          <w:rFonts w:ascii="Arial" w:hAnsi="Arial" w:cs="Arial"/>
          <w:sz w:val="20"/>
          <w:szCs w:val="20"/>
          <w:shd w:val="clear" w:color="auto" w:fill="FFFFFF"/>
        </w:rPr>
      </w:pPr>
      <w:r w:rsidRPr="00F70873">
        <w:rPr>
          <w:rFonts w:ascii="Arial" w:hAnsi="Arial" w:cs="Arial"/>
          <w:sz w:val="20"/>
          <w:szCs w:val="20"/>
          <w:shd w:val="clear" w:color="auto" w:fill="FFFFFF"/>
        </w:rPr>
        <w:t>Schuman, H. and Presser, S., 1979. The open and closed question. </w:t>
      </w:r>
      <w:r w:rsidRPr="00F70873">
        <w:rPr>
          <w:rFonts w:ascii="Arial" w:hAnsi="Arial" w:cs="Arial"/>
          <w:i/>
          <w:iCs/>
          <w:sz w:val="20"/>
          <w:szCs w:val="20"/>
          <w:shd w:val="clear" w:color="auto" w:fill="FFFFFF"/>
        </w:rPr>
        <w:t>American sociological review</w:t>
      </w:r>
      <w:r w:rsidRPr="00F70873">
        <w:rPr>
          <w:rFonts w:ascii="Arial" w:hAnsi="Arial" w:cs="Arial"/>
          <w:sz w:val="20"/>
          <w:szCs w:val="20"/>
          <w:shd w:val="clear" w:color="auto" w:fill="FFFFFF"/>
        </w:rPr>
        <w:t>, pp.692-712.</w:t>
      </w:r>
    </w:p>
    <w:p w14:paraId="0D577473"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Şeker, H., 2011. Developing a questionnaire on </w:t>
      </w:r>
      <w:proofErr w:type="gramStart"/>
      <w:r w:rsidRPr="00F70873">
        <w:rPr>
          <w:rFonts w:ascii="Arial" w:eastAsiaTheme="minorEastAsia" w:hAnsi="Arial" w:cs="Arial"/>
          <w:sz w:val="20"/>
          <w:szCs w:val="20"/>
        </w:rPr>
        <w:t>attitude</w:t>
      </w:r>
      <w:proofErr w:type="gramEnd"/>
      <w:r w:rsidRPr="00F70873">
        <w:rPr>
          <w:rFonts w:ascii="Arial" w:eastAsiaTheme="minorEastAsia" w:hAnsi="Arial" w:cs="Arial"/>
          <w:sz w:val="20"/>
          <w:szCs w:val="20"/>
        </w:rPr>
        <w:t xml:space="preserve"> towards school. </w:t>
      </w:r>
      <w:r w:rsidRPr="00F70873">
        <w:rPr>
          <w:rFonts w:ascii="Arial" w:eastAsiaTheme="minorEastAsia" w:hAnsi="Arial" w:cs="Arial"/>
          <w:i/>
          <w:iCs/>
          <w:sz w:val="20"/>
          <w:szCs w:val="20"/>
        </w:rPr>
        <w:t>Learning Environments Research</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14</w:t>
      </w:r>
      <w:r w:rsidRPr="00F70873">
        <w:rPr>
          <w:rFonts w:ascii="Arial" w:eastAsiaTheme="minorEastAsia" w:hAnsi="Arial" w:cs="Arial"/>
          <w:sz w:val="20"/>
          <w:szCs w:val="20"/>
        </w:rPr>
        <w:t>, pp.241-261.</w:t>
      </w:r>
    </w:p>
    <w:p w14:paraId="6F1B1B0B"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Simons, H. (2009) Case Study Research in Practice, London: Sage</w:t>
      </w:r>
    </w:p>
    <w:p w14:paraId="7DE968D5"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Stake, R.E. (1995) </w:t>
      </w:r>
      <w:r w:rsidRPr="00F70873">
        <w:rPr>
          <w:rFonts w:ascii="Arial" w:eastAsiaTheme="minorEastAsia" w:hAnsi="Arial" w:cs="Arial"/>
          <w:i/>
          <w:iCs/>
          <w:sz w:val="20"/>
          <w:szCs w:val="20"/>
        </w:rPr>
        <w:t>The art of case study research</w:t>
      </w:r>
      <w:r w:rsidRPr="00F70873">
        <w:rPr>
          <w:rFonts w:ascii="Arial" w:eastAsiaTheme="minorEastAsia" w:hAnsi="Arial" w:cs="Arial"/>
          <w:sz w:val="20"/>
          <w:szCs w:val="20"/>
        </w:rPr>
        <w:t xml:space="preserve">. Thousand </w:t>
      </w:r>
      <w:proofErr w:type="spellStart"/>
      <w:proofErr w:type="gramStart"/>
      <w:r w:rsidRPr="00F70873">
        <w:rPr>
          <w:rFonts w:ascii="Arial" w:eastAsiaTheme="minorEastAsia" w:hAnsi="Arial" w:cs="Arial"/>
          <w:sz w:val="20"/>
          <w:szCs w:val="20"/>
        </w:rPr>
        <w:t>Oaks,CA</w:t>
      </w:r>
      <w:proofErr w:type="spellEnd"/>
      <w:proofErr w:type="gramEnd"/>
      <w:r w:rsidRPr="00F70873">
        <w:rPr>
          <w:rFonts w:ascii="Arial" w:eastAsiaTheme="minorEastAsia" w:hAnsi="Arial" w:cs="Arial"/>
          <w:sz w:val="20"/>
          <w:szCs w:val="20"/>
        </w:rPr>
        <w:t> ; Sage.</w:t>
      </w:r>
    </w:p>
    <w:p w14:paraId="7E67ACAF"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Suyatno, S., </w:t>
      </w:r>
      <w:proofErr w:type="spellStart"/>
      <w:r w:rsidRPr="00F70873">
        <w:rPr>
          <w:rFonts w:ascii="Arial" w:eastAsiaTheme="minorEastAsia" w:hAnsi="Arial" w:cs="Arial"/>
          <w:sz w:val="20"/>
          <w:szCs w:val="20"/>
        </w:rPr>
        <w:t>Mardati</w:t>
      </w:r>
      <w:proofErr w:type="spellEnd"/>
      <w:r w:rsidRPr="00F70873">
        <w:rPr>
          <w:rFonts w:ascii="Arial" w:eastAsiaTheme="minorEastAsia" w:hAnsi="Arial" w:cs="Arial"/>
          <w:sz w:val="20"/>
          <w:szCs w:val="20"/>
        </w:rPr>
        <w:t xml:space="preserve">, A., Wantini, W., </w:t>
      </w:r>
      <w:proofErr w:type="spellStart"/>
      <w:r w:rsidRPr="00F70873">
        <w:rPr>
          <w:rFonts w:ascii="Arial" w:eastAsiaTheme="minorEastAsia" w:hAnsi="Arial" w:cs="Arial"/>
          <w:sz w:val="20"/>
          <w:szCs w:val="20"/>
        </w:rPr>
        <w:t>Pambudi</w:t>
      </w:r>
      <w:proofErr w:type="spellEnd"/>
      <w:r w:rsidRPr="00F70873">
        <w:rPr>
          <w:rFonts w:ascii="Arial" w:eastAsiaTheme="minorEastAsia" w:hAnsi="Arial" w:cs="Arial"/>
          <w:sz w:val="20"/>
          <w:szCs w:val="20"/>
        </w:rPr>
        <w:t xml:space="preserve">, D.I. and </w:t>
      </w:r>
      <w:proofErr w:type="spellStart"/>
      <w:r w:rsidRPr="00F70873">
        <w:rPr>
          <w:rFonts w:ascii="Arial" w:eastAsiaTheme="minorEastAsia" w:hAnsi="Arial" w:cs="Arial"/>
          <w:sz w:val="20"/>
          <w:szCs w:val="20"/>
        </w:rPr>
        <w:t>Amurdawati</w:t>
      </w:r>
      <w:proofErr w:type="spellEnd"/>
      <w:r w:rsidRPr="00F70873">
        <w:rPr>
          <w:rFonts w:ascii="Arial" w:eastAsiaTheme="minorEastAsia" w:hAnsi="Arial" w:cs="Arial"/>
          <w:sz w:val="20"/>
          <w:szCs w:val="20"/>
        </w:rPr>
        <w:t xml:space="preserve">, G., 2019. The impact of teacher values, classroom atmosphere, and student-teacher relationship towards student attitude during learning process. </w:t>
      </w:r>
      <w:r w:rsidRPr="00F70873">
        <w:rPr>
          <w:rFonts w:ascii="Arial" w:eastAsiaTheme="minorEastAsia" w:hAnsi="Arial" w:cs="Arial"/>
          <w:i/>
          <w:iCs/>
          <w:sz w:val="20"/>
          <w:szCs w:val="20"/>
        </w:rPr>
        <w:t>International Journal of Learning, Teaching and Educational Research</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18</w:t>
      </w:r>
      <w:r w:rsidRPr="00F70873">
        <w:rPr>
          <w:rFonts w:ascii="Arial" w:eastAsiaTheme="minorEastAsia" w:hAnsi="Arial" w:cs="Arial"/>
          <w:sz w:val="20"/>
          <w:szCs w:val="20"/>
        </w:rPr>
        <w:t>(8), pp.54-74.</w:t>
      </w:r>
    </w:p>
    <w:p w14:paraId="6A58B8C5"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lastRenderedPageBreak/>
        <w:t xml:space="preserve">Swedberg, R., 2020. Exploratory research. </w:t>
      </w:r>
      <w:r w:rsidRPr="00F70873">
        <w:rPr>
          <w:rFonts w:ascii="Arial" w:eastAsiaTheme="minorEastAsia" w:hAnsi="Arial" w:cs="Arial"/>
          <w:i/>
          <w:iCs/>
          <w:sz w:val="20"/>
          <w:szCs w:val="20"/>
        </w:rPr>
        <w:t>The production of knowledge: Enhancing progress in social science</w:t>
      </w:r>
      <w:r w:rsidRPr="00F70873">
        <w:rPr>
          <w:rFonts w:ascii="Arial" w:eastAsiaTheme="minorEastAsia" w:hAnsi="Arial" w:cs="Arial"/>
          <w:sz w:val="20"/>
          <w:szCs w:val="20"/>
        </w:rPr>
        <w:t>, pp.17-41.</w:t>
      </w:r>
    </w:p>
    <w:p w14:paraId="68B55FDD" w14:textId="77777777" w:rsidR="00F70873" w:rsidRPr="00F70873" w:rsidRDefault="00F70873" w:rsidP="2478CF24">
      <w:pPr>
        <w:spacing w:before="240" w:after="240"/>
        <w:ind w:left="567" w:hanging="567"/>
        <w:rPr>
          <w:rFonts w:ascii="Arial" w:eastAsiaTheme="minorEastAsia" w:hAnsi="Arial" w:cs="Arial"/>
          <w:sz w:val="20"/>
          <w:szCs w:val="20"/>
        </w:rPr>
      </w:pPr>
      <w:r w:rsidRPr="00F70873">
        <w:rPr>
          <w:rFonts w:ascii="Arial" w:eastAsiaTheme="minorEastAsia" w:hAnsi="Arial" w:cs="Arial"/>
          <w:i/>
          <w:iCs/>
          <w:sz w:val="20"/>
          <w:szCs w:val="20"/>
        </w:rPr>
        <w:t xml:space="preserve">Understanding </w:t>
      </w:r>
      <w:proofErr w:type="gramStart"/>
      <w:r w:rsidRPr="00F70873">
        <w:rPr>
          <w:rFonts w:ascii="Arial" w:eastAsiaTheme="minorEastAsia" w:hAnsi="Arial" w:cs="Arial"/>
          <w:i/>
          <w:iCs/>
          <w:sz w:val="20"/>
          <w:szCs w:val="20"/>
        </w:rPr>
        <w:t>ta</w:t>
      </w:r>
      <w:proofErr w:type="gramEnd"/>
      <w:r w:rsidRPr="00F70873">
        <w:rPr>
          <w:rFonts w:ascii="Arial" w:eastAsiaTheme="minorEastAsia" w:hAnsi="Arial" w:cs="Arial"/>
          <w:sz w:val="20"/>
          <w:szCs w:val="20"/>
        </w:rPr>
        <w:t xml:space="preserve"> (no date) </w:t>
      </w:r>
      <w:r w:rsidRPr="00F70873">
        <w:rPr>
          <w:rFonts w:ascii="Arial" w:eastAsiaTheme="minorEastAsia" w:hAnsi="Arial" w:cs="Arial"/>
          <w:i/>
          <w:iCs/>
          <w:sz w:val="20"/>
          <w:szCs w:val="20"/>
        </w:rPr>
        <w:t>Thematic Analysis</w:t>
      </w:r>
      <w:r w:rsidRPr="00F70873">
        <w:rPr>
          <w:rFonts w:ascii="Arial" w:eastAsiaTheme="minorEastAsia" w:hAnsi="Arial" w:cs="Arial"/>
          <w:sz w:val="20"/>
          <w:szCs w:val="20"/>
        </w:rPr>
        <w:t xml:space="preserve">. Available at: </w:t>
      </w:r>
      <w:hyperlink r:id="rId23">
        <w:r w:rsidRPr="00F70873">
          <w:rPr>
            <w:rStyle w:val="Hyperlink"/>
            <w:rFonts w:ascii="Arial" w:eastAsiaTheme="minorEastAsia" w:hAnsi="Arial" w:cs="Arial"/>
            <w:color w:val="auto"/>
            <w:sz w:val="20"/>
            <w:szCs w:val="20"/>
          </w:rPr>
          <w:t>https://www.thematicanalysis.net/understanding-ta/</w:t>
        </w:r>
      </w:hyperlink>
      <w:r w:rsidRPr="00F70873">
        <w:rPr>
          <w:rFonts w:ascii="Arial" w:eastAsiaTheme="minorEastAsia" w:hAnsi="Arial" w:cs="Arial"/>
          <w:sz w:val="20"/>
          <w:szCs w:val="20"/>
        </w:rPr>
        <w:t xml:space="preserve"> (Accessed: 03 May 2024).</w:t>
      </w:r>
    </w:p>
    <w:p w14:paraId="112B9C9F" w14:textId="77777777" w:rsidR="00F70873" w:rsidRPr="00F70873" w:rsidRDefault="00F70873" w:rsidP="2478CF24">
      <w:pPr>
        <w:pStyle w:val="Heading1"/>
        <w:shd w:val="clear" w:color="auto" w:fill="FFFFFF" w:themeFill="background1"/>
        <w:spacing w:before="0"/>
        <w:rPr>
          <w:rFonts w:ascii="Arial" w:eastAsiaTheme="minorEastAsia" w:hAnsi="Arial" w:cs="Arial"/>
          <w:color w:val="auto"/>
          <w:sz w:val="20"/>
          <w:szCs w:val="20"/>
        </w:rPr>
      </w:pPr>
      <w:r w:rsidRPr="00F70873">
        <w:rPr>
          <w:rFonts w:ascii="Arial" w:eastAsiaTheme="minorEastAsia" w:hAnsi="Arial" w:cs="Arial"/>
          <w:color w:val="auto"/>
          <w:sz w:val="20"/>
          <w:szCs w:val="20"/>
        </w:rPr>
        <w:t xml:space="preserve">Welsh Government (2022) </w:t>
      </w:r>
      <w:r w:rsidRPr="00F70873">
        <w:rPr>
          <w:rFonts w:ascii="Arial" w:eastAsiaTheme="minorEastAsia" w:hAnsi="Arial" w:cs="Arial"/>
          <w:i/>
          <w:iCs/>
          <w:color w:val="auto"/>
          <w:sz w:val="20"/>
          <w:szCs w:val="20"/>
        </w:rPr>
        <w:t xml:space="preserve">Developing a </w:t>
      </w:r>
      <w:proofErr w:type="spellStart"/>
      <w:r w:rsidRPr="00F70873">
        <w:rPr>
          <w:rFonts w:ascii="Arial" w:eastAsiaTheme="minorEastAsia" w:hAnsi="Arial" w:cs="Arial"/>
          <w:i/>
          <w:iCs/>
          <w:color w:val="auto"/>
          <w:sz w:val="20"/>
          <w:szCs w:val="20"/>
        </w:rPr>
        <w:t>tvision</w:t>
      </w:r>
      <w:proofErr w:type="spellEnd"/>
      <w:r w:rsidRPr="00F70873">
        <w:rPr>
          <w:rFonts w:ascii="Arial" w:eastAsiaTheme="minorEastAsia" w:hAnsi="Arial" w:cs="Arial"/>
          <w:i/>
          <w:iCs/>
          <w:color w:val="auto"/>
          <w:sz w:val="20"/>
          <w:szCs w:val="20"/>
        </w:rPr>
        <w:t xml:space="preserve"> for curriculum design. </w:t>
      </w:r>
      <w:r w:rsidRPr="00F70873">
        <w:rPr>
          <w:rFonts w:ascii="Arial" w:eastAsiaTheme="minorEastAsia" w:hAnsi="Arial" w:cs="Arial"/>
          <w:color w:val="auto"/>
          <w:sz w:val="20"/>
          <w:szCs w:val="20"/>
        </w:rPr>
        <w:t>Available at</w:t>
      </w:r>
      <w:r w:rsidRPr="00F70873">
        <w:rPr>
          <w:rFonts w:ascii="Arial" w:eastAsiaTheme="minorEastAsia" w:hAnsi="Arial" w:cs="Arial"/>
          <w:i/>
          <w:iCs/>
          <w:color w:val="auto"/>
          <w:sz w:val="20"/>
          <w:szCs w:val="20"/>
        </w:rPr>
        <w:t>:</w:t>
      </w:r>
      <w:r w:rsidRPr="00F70873">
        <w:rPr>
          <w:rFonts w:ascii="Arial" w:eastAsiaTheme="minorEastAsia" w:hAnsi="Arial" w:cs="Arial"/>
          <w:b/>
          <w:bCs/>
          <w:color w:val="auto"/>
          <w:sz w:val="20"/>
          <w:szCs w:val="20"/>
        </w:rPr>
        <w:t xml:space="preserve"> </w:t>
      </w:r>
      <w:hyperlink r:id="rId24" w:anchor="curriculum-design-and-the-four-purposes">
        <w:r w:rsidRPr="00F70873">
          <w:rPr>
            <w:rStyle w:val="Hyperlink"/>
            <w:rFonts w:ascii="Arial" w:eastAsiaTheme="minorEastAsia" w:hAnsi="Arial" w:cs="Arial"/>
            <w:color w:val="auto"/>
            <w:sz w:val="20"/>
            <w:szCs w:val="20"/>
          </w:rPr>
          <w:t>Developing a vision for curriculum design - Hwb (</w:t>
        </w:r>
        <w:proofErr w:type="spellStart"/>
        <w:r w:rsidRPr="00F70873">
          <w:rPr>
            <w:rStyle w:val="Hyperlink"/>
            <w:rFonts w:ascii="Arial" w:eastAsiaTheme="minorEastAsia" w:hAnsi="Arial" w:cs="Arial"/>
            <w:color w:val="auto"/>
            <w:sz w:val="20"/>
            <w:szCs w:val="20"/>
          </w:rPr>
          <w:t>gov.wales</w:t>
        </w:r>
        <w:proofErr w:type="spellEnd"/>
        <w:r w:rsidRPr="00F70873">
          <w:rPr>
            <w:rStyle w:val="Hyperlink"/>
            <w:rFonts w:ascii="Arial" w:eastAsiaTheme="minorEastAsia" w:hAnsi="Arial" w:cs="Arial"/>
            <w:color w:val="auto"/>
            <w:sz w:val="20"/>
            <w:szCs w:val="20"/>
          </w:rPr>
          <w:t>)</w:t>
        </w:r>
      </w:hyperlink>
    </w:p>
    <w:p w14:paraId="5124327D"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Welsh Government (2023) </w:t>
      </w:r>
      <w:r w:rsidRPr="00F70873">
        <w:rPr>
          <w:rFonts w:ascii="Arial" w:eastAsiaTheme="minorEastAsia" w:hAnsi="Arial" w:cs="Arial"/>
          <w:i/>
          <w:iCs/>
          <w:sz w:val="20"/>
          <w:szCs w:val="20"/>
        </w:rPr>
        <w:t xml:space="preserve">Belonging, </w:t>
      </w:r>
      <w:proofErr w:type="gramStart"/>
      <w:r w:rsidRPr="00F70873">
        <w:rPr>
          <w:rFonts w:ascii="Arial" w:eastAsiaTheme="minorEastAsia" w:hAnsi="Arial" w:cs="Arial"/>
          <w:i/>
          <w:iCs/>
          <w:sz w:val="20"/>
          <w:szCs w:val="20"/>
        </w:rPr>
        <w:t>engaging</w:t>
      </w:r>
      <w:proofErr w:type="gramEnd"/>
      <w:r w:rsidRPr="00F70873">
        <w:rPr>
          <w:rFonts w:ascii="Arial" w:eastAsiaTheme="minorEastAsia" w:hAnsi="Arial" w:cs="Arial"/>
          <w:i/>
          <w:iCs/>
          <w:sz w:val="20"/>
          <w:szCs w:val="20"/>
        </w:rPr>
        <w:t xml:space="preserve"> and participating: Guidance on improving learner engagement and attendance. </w:t>
      </w:r>
      <w:r w:rsidRPr="00F70873">
        <w:rPr>
          <w:rFonts w:ascii="Arial" w:eastAsiaTheme="minorEastAsia" w:hAnsi="Arial" w:cs="Arial"/>
          <w:sz w:val="20"/>
          <w:szCs w:val="20"/>
        </w:rPr>
        <w:t xml:space="preserve">Available at: </w:t>
      </w:r>
      <w:hyperlink r:id="rId25">
        <w:r w:rsidRPr="00F70873">
          <w:rPr>
            <w:rStyle w:val="Hyperlink"/>
            <w:rFonts w:ascii="Arial" w:eastAsiaTheme="minorEastAsia" w:hAnsi="Arial" w:cs="Arial"/>
            <w:color w:val="auto"/>
            <w:sz w:val="20"/>
            <w:szCs w:val="20"/>
          </w:rPr>
          <w:t>Belonging, engaging and participating: Guidance on improving learner engagement and attendance (</w:t>
        </w:r>
        <w:proofErr w:type="spellStart"/>
        <w:r w:rsidRPr="00F70873">
          <w:rPr>
            <w:rStyle w:val="Hyperlink"/>
            <w:rFonts w:ascii="Arial" w:eastAsiaTheme="minorEastAsia" w:hAnsi="Arial" w:cs="Arial"/>
            <w:color w:val="auto"/>
            <w:sz w:val="20"/>
            <w:szCs w:val="20"/>
          </w:rPr>
          <w:t>gov.wales</w:t>
        </w:r>
        <w:proofErr w:type="spellEnd"/>
        <w:r w:rsidRPr="00F70873">
          <w:rPr>
            <w:rStyle w:val="Hyperlink"/>
            <w:rFonts w:ascii="Arial" w:eastAsiaTheme="minorEastAsia" w:hAnsi="Arial" w:cs="Arial"/>
            <w:color w:val="auto"/>
            <w:sz w:val="20"/>
            <w:szCs w:val="20"/>
          </w:rPr>
          <w:t>)</w:t>
        </w:r>
      </w:hyperlink>
    </w:p>
    <w:p w14:paraId="74B1BE1F" w14:textId="77777777" w:rsidR="00F70873" w:rsidRPr="00F70873" w:rsidRDefault="00F70873" w:rsidP="2478CF24">
      <w:pPr>
        <w:pStyle w:val="Heading1"/>
        <w:shd w:val="clear" w:color="auto" w:fill="FFFFFF" w:themeFill="background1"/>
        <w:spacing w:before="0" w:after="375"/>
        <w:rPr>
          <w:rFonts w:ascii="Arial" w:eastAsiaTheme="minorEastAsia" w:hAnsi="Arial" w:cs="Arial"/>
          <w:color w:val="auto"/>
          <w:sz w:val="20"/>
          <w:szCs w:val="20"/>
        </w:rPr>
      </w:pPr>
      <w:r w:rsidRPr="00F70873">
        <w:rPr>
          <w:rFonts w:ascii="Arial" w:eastAsiaTheme="minorEastAsia" w:hAnsi="Arial" w:cs="Arial"/>
          <w:color w:val="auto"/>
          <w:sz w:val="20"/>
          <w:szCs w:val="20"/>
        </w:rPr>
        <w:t>Welsh Government (2023). Universal Primary Free School Meals (UPFSM).</w:t>
      </w:r>
      <w:r w:rsidRPr="00F70873">
        <w:rPr>
          <w:rFonts w:ascii="Arial" w:eastAsiaTheme="minorEastAsia" w:hAnsi="Arial" w:cs="Arial"/>
          <w:b/>
          <w:bCs/>
          <w:color w:val="auto"/>
          <w:sz w:val="20"/>
          <w:szCs w:val="20"/>
        </w:rPr>
        <w:t xml:space="preserve"> </w:t>
      </w:r>
      <w:r w:rsidRPr="00F70873">
        <w:rPr>
          <w:rFonts w:ascii="Arial" w:eastAsiaTheme="minorEastAsia" w:hAnsi="Arial" w:cs="Arial"/>
          <w:color w:val="auto"/>
          <w:sz w:val="20"/>
          <w:szCs w:val="20"/>
        </w:rPr>
        <w:t xml:space="preserve">Available at: </w:t>
      </w:r>
      <w:hyperlink r:id="rId26">
        <w:r w:rsidRPr="00F70873">
          <w:rPr>
            <w:rStyle w:val="Hyperlink"/>
            <w:rFonts w:ascii="Arial" w:eastAsiaTheme="minorEastAsia" w:hAnsi="Arial" w:cs="Arial"/>
            <w:i/>
            <w:iCs/>
            <w:color w:val="auto"/>
            <w:sz w:val="20"/>
            <w:szCs w:val="20"/>
          </w:rPr>
          <w:t>Universal Primary Free School Meals (UPFSM) | GOV.WALES</w:t>
        </w:r>
      </w:hyperlink>
    </w:p>
    <w:p w14:paraId="61D7ADDC"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 xml:space="preserve">Yadav, A., Lundeberg, M., DeSchryver, M., Dirkin, K., Schiller, N.A., Maier, K. and Herreid, C.F., 2007. Teaching science with case studies: A national survey of faculty perceptions of the benefits and challenges of using cases. </w:t>
      </w:r>
      <w:r w:rsidRPr="00F70873">
        <w:rPr>
          <w:rFonts w:ascii="Arial" w:eastAsiaTheme="minorEastAsia" w:hAnsi="Arial" w:cs="Arial"/>
          <w:i/>
          <w:iCs/>
          <w:sz w:val="20"/>
          <w:szCs w:val="20"/>
        </w:rPr>
        <w:t>Journal of College Science Teaching</w:t>
      </w:r>
      <w:r w:rsidRPr="00F70873">
        <w:rPr>
          <w:rFonts w:ascii="Arial" w:eastAsiaTheme="minorEastAsia" w:hAnsi="Arial" w:cs="Arial"/>
          <w:sz w:val="20"/>
          <w:szCs w:val="20"/>
        </w:rPr>
        <w:t xml:space="preserve">, </w:t>
      </w:r>
      <w:r w:rsidRPr="00F70873">
        <w:rPr>
          <w:rFonts w:ascii="Arial" w:eastAsiaTheme="minorEastAsia" w:hAnsi="Arial" w:cs="Arial"/>
          <w:i/>
          <w:iCs/>
          <w:sz w:val="20"/>
          <w:szCs w:val="20"/>
        </w:rPr>
        <w:t>37</w:t>
      </w:r>
      <w:r w:rsidRPr="00F70873">
        <w:rPr>
          <w:rFonts w:ascii="Arial" w:eastAsiaTheme="minorEastAsia" w:hAnsi="Arial" w:cs="Arial"/>
          <w:sz w:val="20"/>
          <w:szCs w:val="20"/>
        </w:rPr>
        <w:t>(1), p.34.</w:t>
      </w:r>
    </w:p>
    <w:p w14:paraId="2A35C1D7" w14:textId="77777777" w:rsidR="00F70873" w:rsidRPr="00F70873" w:rsidRDefault="00F70873" w:rsidP="2478CF24">
      <w:pPr>
        <w:rPr>
          <w:rFonts w:ascii="Arial" w:eastAsiaTheme="minorEastAsia" w:hAnsi="Arial" w:cs="Arial"/>
          <w:sz w:val="20"/>
          <w:szCs w:val="20"/>
        </w:rPr>
      </w:pPr>
      <w:r w:rsidRPr="00F70873">
        <w:rPr>
          <w:rFonts w:ascii="Arial" w:eastAsiaTheme="minorEastAsia" w:hAnsi="Arial" w:cs="Arial"/>
          <w:sz w:val="20"/>
          <w:szCs w:val="20"/>
        </w:rPr>
        <w:t>Yazan, B. (2015) Three Approaches to Case Study Methods in Education: Yin, Merriam, and Stake, The Qualitative Report, Vol 20, pp.134-152. doi:10.46743/2160-3715/2015.2102.</w:t>
      </w:r>
    </w:p>
    <w:p w14:paraId="649C5EB4" w14:textId="0C045AB7" w:rsidR="2478CF24" w:rsidRDefault="2478CF24" w:rsidP="2478CF24">
      <w:pPr>
        <w:spacing w:before="240" w:after="240"/>
        <w:ind w:left="567" w:hanging="567"/>
        <w:rPr>
          <w:rFonts w:ascii="Source Sans Pro" w:eastAsia="Source Sans Pro" w:hAnsi="Source Sans Pro" w:cs="Source Sans Pro"/>
          <w:color w:val="3A3A3A"/>
        </w:rPr>
      </w:pPr>
    </w:p>
    <w:p w14:paraId="5E8EE265" w14:textId="58555426" w:rsidR="09502113" w:rsidRDefault="09502113" w:rsidP="09502113">
      <w:pPr>
        <w:rPr>
          <w:rFonts w:ascii="Source Sans Pro" w:eastAsia="Source Sans Pro" w:hAnsi="Source Sans Pro" w:cs="Source Sans Pro"/>
          <w:color w:val="3A3A3A"/>
        </w:rPr>
      </w:pPr>
    </w:p>
    <w:p w14:paraId="4468D364" w14:textId="7ECF2440" w:rsidR="674A1A87" w:rsidRDefault="674A1A87" w:rsidP="674A1A87">
      <w:pPr>
        <w:rPr>
          <w:rFonts w:ascii="Source Sans Pro" w:eastAsia="Source Sans Pro" w:hAnsi="Source Sans Pro" w:cs="Source Sans Pro"/>
        </w:rPr>
      </w:pPr>
    </w:p>
    <w:sectPr w:rsidR="674A1A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3D1AB"/>
    <w:multiLevelType w:val="hybridMultilevel"/>
    <w:tmpl w:val="C520F6CA"/>
    <w:lvl w:ilvl="0" w:tplc="2758E2A2">
      <w:start w:val="1"/>
      <w:numFmt w:val="bullet"/>
      <w:lvlText w:val="-"/>
      <w:lvlJc w:val="left"/>
      <w:pPr>
        <w:ind w:left="720" w:hanging="360"/>
      </w:pPr>
      <w:rPr>
        <w:rFonts w:ascii="Aptos" w:hAnsi="Aptos" w:hint="default"/>
      </w:rPr>
    </w:lvl>
    <w:lvl w:ilvl="1" w:tplc="27763418">
      <w:start w:val="1"/>
      <w:numFmt w:val="bullet"/>
      <w:lvlText w:val="o"/>
      <w:lvlJc w:val="left"/>
      <w:pPr>
        <w:ind w:left="1440" w:hanging="360"/>
      </w:pPr>
      <w:rPr>
        <w:rFonts w:ascii="Courier New" w:hAnsi="Courier New" w:hint="default"/>
      </w:rPr>
    </w:lvl>
    <w:lvl w:ilvl="2" w:tplc="0E24DBD8">
      <w:start w:val="1"/>
      <w:numFmt w:val="bullet"/>
      <w:lvlText w:val=""/>
      <w:lvlJc w:val="left"/>
      <w:pPr>
        <w:ind w:left="2160" w:hanging="360"/>
      </w:pPr>
      <w:rPr>
        <w:rFonts w:ascii="Wingdings" w:hAnsi="Wingdings" w:hint="default"/>
      </w:rPr>
    </w:lvl>
    <w:lvl w:ilvl="3" w:tplc="7966AF5A">
      <w:start w:val="1"/>
      <w:numFmt w:val="bullet"/>
      <w:lvlText w:val=""/>
      <w:lvlJc w:val="left"/>
      <w:pPr>
        <w:ind w:left="2880" w:hanging="360"/>
      </w:pPr>
      <w:rPr>
        <w:rFonts w:ascii="Symbol" w:hAnsi="Symbol" w:hint="default"/>
      </w:rPr>
    </w:lvl>
    <w:lvl w:ilvl="4" w:tplc="88AA50CA">
      <w:start w:val="1"/>
      <w:numFmt w:val="bullet"/>
      <w:lvlText w:val="o"/>
      <w:lvlJc w:val="left"/>
      <w:pPr>
        <w:ind w:left="3600" w:hanging="360"/>
      </w:pPr>
      <w:rPr>
        <w:rFonts w:ascii="Courier New" w:hAnsi="Courier New" w:hint="default"/>
      </w:rPr>
    </w:lvl>
    <w:lvl w:ilvl="5" w:tplc="BE5C7030">
      <w:start w:val="1"/>
      <w:numFmt w:val="bullet"/>
      <w:lvlText w:val=""/>
      <w:lvlJc w:val="left"/>
      <w:pPr>
        <w:ind w:left="4320" w:hanging="360"/>
      </w:pPr>
      <w:rPr>
        <w:rFonts w:ascii="Wingdings" w:hAnsi="Wingdings" w:hint="default"/>
      </w:rPr>
    </w:lvl>
    <w:lvl w:ilvl="6" w:tplc="8376D5CC">
      <w:start w:val="1"/>
      <w:numFmt w:val="bullet"/>
      <w:lvlText w:val=""/>
      <w:lvlJc w:val="left"/>
      <w:pPr>
        <w:ind w:left="5040" w:hanging="360"/>
      </w:pPr>
      <w:rPr>
        <w:rFonts w:ascii="Symbol" w:hAnsi="Symbol" w:hint="default"/>
      </w:rPr>
    </w:lvl>
    <w:lvl w:ilvl="7" w:tplc="8E4EAA0A">
      <w:start w:val="1"/>
      <w:numFmt w:val="bullet"/>
      <w:lvlText w:val="o"/>
      <w:lvlJc w:val="left"/>
      <w:pPr>
        <w:ind w:left="5760" w:hanging="360"/>
      </w:pPr>
      <w:rPr>
        <w:rFonts w:ascii="Courier New" w:hAnsi="Courier New" w:hint="default"/>
      </w:rPr>
    </w:lvl>
    <w:lvl w:ilvl="8" w:tplc="F122617E">
      <w:start w:val="1"/>
      <w:numFmt w:val="bullet"/>
      <w:lvlText w:val=""/>
      <w:lvlJc w:val="left"/>
      <w:pPr>
        <w:ind w:left="6480" w:hanging="360"/>
      </w:pPr>
      <w:rPr>
        <w:rFonts w:ascii="Wingdings" w:hAnsi="Wingdings" w:hint="default"/>
      </w:rPr>
    </w:lvl>
  </w:abstractNum>
  <w:abstractNum w:abstractNumId="1" w15:restartNumberingAfterBreak="0">
    <w:nsid w:val="098537A9"/>
    <w:multiLevelType w:val="hybridMultilevel"/>
    <w:tmpl w:val="E9E23648"/>
    <w:lvl w:ilvl="0" w:tplc="B9B83C1C">
      <w:start w:val="2"/>
      <w:numFmt w:val="decimal"/>
      <w:lvlText w:val="%1."/>
      <w:lvlJc w:val="left"/>
      <w:pPr>
        <w:ind w:left="720" w:hanging="360"/>
      </w:pPr>
      <w:rPr>
        <w:rFonts w:ascii="Arial" w:hAnsi="Arial" w:hint="default"/>
      </w:rPr>
    </w:lvl>
    <w:lvl w:ilvl="1" w:tplc="74C87C54">
      <w:start w:val="1"/>
      <w:numFmt w:val="lowerLetter"/>
      <w:lvlText w:val="%2."/>
      <w:lvlJc w:val="left"/>
      <w:pPr>
        <w:ind w:left="1440" w:hanging="360"/>
      </w:pPr>
    </w:lvl>
    <w:lvl w:ilvl="2" w:tplc="42D0AE58">
      <w:start w:val="1"/>
      <w:numFmt w:val="lowerRoman"/>
      <w:lvlText w:val="%3."/>
      <w:lvlJc w:val="right"/>
      <w:pPr>
        <w:ind w:left="2160" w:hanging="180"/>
      </w:pPr>
    </w:lvl>
    <w:lvl w:ilvl="3" w:tplc="FFAE7586">
      <w:start w:val="1"/>
      <w:numFmt w:val="decimal"/>
      <w:lvlText w:val="%4."/>
      <w:lvlJc w:val="left"/>
      <w:pPr>
        <w:ind w:left="2880" w:hanging="360"/>
      </w:pPr>
    </w:lvl>
    <w:lvl w:ilvl="4" w:tplc="0BE83DA0">
      <w:start w:val="1"/>
      <w:numFmt w:val="lowerLetter"/>
      <w:lvlText w:val="%5."/>
      <w:lvlJc w:val="left"/>
      <w:pPr>
        <w:ind w:left="3600" w:hanging="360"/>
      </w:pPr>
    </w:lvl>
    <w:lvl w:ilvl="5" w:tplc="87E02858">
      <w:start w:val="1"/>
      <w:numFmt w:val="lowerRoman"/>
      <w:lvlText w:val="%6."/>
      <w:lvlJc w:val="right"/>
      <w:pPr>
        <w:ind w:left="4320" w:hanging="180"/>
      </w:pPr>
    </w:lvl>
    <w:lvl w:ilvl="6" w:tplc="3BCC5020">
      <w:start w:val="1"/>
      <w:numFmt w:val="decimal"/>
      <w:lvlText w:val="%7."/>
      <w:lvlJc w:val="left"/>
      <w:pPr>
        <w:ind w:left="5040" w:hanging="360"/>
      </w:pPr>
    </w:lvl>
    <w:lvl w:ilvl="7" w:tplc="68063878">
      <w:start w:val="1"/>
      <w:numFmt w:val="lowerLetter"/>
      <w:lvlText w:val="%8."/>
      <w:lvlJc w:val="left"/>
      <w:pPr>
        <w:ind w:left="5760" w:hanging="360"/>
      </w:pPr>
    </w:lvl>
    <w:lvl w:ilvl="8" w:tplc="DFF8E742">
      <w:start w:val="1"/>
      <w:numFmt w:val="lowerRoman"/>
      <w:lvlText w:val="%9."/>
      <w:lvlJc w:val="right"/>
      <w:pPr>
        <w:ind w:left="6480" w:hanging="180"/>
      </w:pPr>
    </w:lvl>
  </w:abstractNum>
  <w:abstractNum w:abstractNumId="2" w15:restartNumberingAfterBreak="0">
    <w:nsid w:val="0A6A32D9"/>
    <w:multiLevelType w:val="hybridMultilevel"/>
    <w:tmpl w:val="36D63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D38D5E"/>
    <w:multiLevelType w:val="hybridMultilevel"/>
    <w:tmpl w:val="7090D156"/>
    <w:lvl w:ilvl="0" w:tplc="54F014B4">
      <w:start w:val="1"/>
      <w:numFmt w:val="bullet"/>
      <w:lvlText w:val="-"/>
      <w:lvlJc w:val="left"/>
      <w:pPr>
        <w:ind w:left="720" w:hanging="360"/>
      </w:pPr>
      <w:rPr>
        <w:rFonts w:ascii="Calibri" w:hAnsi="Calibri" w:hint="default"/>
      </w:rPr>
    </w:lvl>
    <w:lvl w:ilvl="1" w:tplc="B5BC9330">
      <w:start w:val="1"/>
      <w:numFmt w:val="bullet"/>
      <w:lvlText w:val="o"/>
      <w:lvlJc w:val="left"/>
      <w:pPr>
        <w:ind w:left="1440" w:hanging="360"/>
      </w:pPr>
      <w:rPr>
        <w:rFonts w:ascii="Courier New" w:hAnsi="Courier New" w:hint="default"/>
      </w:rPr>
    </w:lvl>
    <w:lvl w:ilvl="2" w:tplc="2584A9AE">
      <w:start w:val="1"/>
      <w:numFmt w:val="bullet"/>
      <w:lvlText w:val=""/>
      <w:lvlJc w:val="left"/>
      <w:pPr>
        <w:ind w:left="2160" w:hanging="360"/>
      </w:pPr>
      <w:rPr>
        <w:rFonts w:ascii="Wingdings" w:hAnsi="Wingdings" w:hint="default"/>
      </w:rPr>
    </w:lvl>
    <w:lvl w:ilvl="3" w:tplc="1122AD00">
      <w:start w:val="1"/>
      <w:numFmt w:val="bullet"/>
      <w:lvlText w:val=""/>
      <w:lvlJc w:val="left"/>
      <w:pPr>
        <w:ind w:left="2880" w:hanging="360"/>
      </w:pPr>
      <w:rPr>
        <w:rFonts w:ascii="Symbol" w:hAnsi="Symbol" w:hint="default"/>
      </w:rPr>
    </w:lvl>
    <w:lvl w:ilvl="4" w:tplc="8C6813CC">
      <w:start w:val="1"/>
      <w:numFmt w:val="bullet"/>
      <w:lvlText w:val="o"/>
      <w:lvlJc w:val="left"/>
      <w:pPr>
        <w:ind w:left="3600" w:hanging="360"/>
      </w:pPr>
      <w:rPr>
        <w:rFonts w:ascii="Courier New" w:hAnsi="Courier New" w:hint="default"/>
      </w:rPr>
    </w:lvl>
    <w:lvl w:ilvl="5" w:tplc="F7CE3DC0">
      <w:start w:val="1"/>
      <w:numFmt w:val="bullet"/>
      <w:lvlText w:val=""/>
      <w:lvlJc w:val="left"/>
      <w:pPr>
        <w:ind w:left="4320" w:hanging="360"/>
      </w:pPr>
      <w:rPr>
        <w:rFonts w:ascii="Wingdings" w:hAnsi="Wingdings" w:hint="default"/>
      </w:rPr>
    </w:lvl>
    <w:lvl w:ilvl="6" w:tplc="6D46877C">
      <w:start w:val="1"/>
      <w:numFmt w:val="bullet"/>
      <w:lvlText w:val=""/>
      <w:lvlJc w:val="left"/>
      <w:pPr>
        <w:ind w:left="5040" w:hanging="360"/>
      </w:pPr>
      <w:rPr>
        <w:rFonts w:ascii="Symbol" w:hAnsi="Symbol" w:hint="default"/>
      </w:rPr>
    </w:lvl>
    <w:lvl w:ilvl="7" w:tplc="144ADC1A">
      <w:start w:val="1"/>
      <w:numFmt w:val="bullet"/>
      <w:lvlText w:val="o"/>
      <w:lvlJc w:val="left"/>
      <w:pPr>
        <w:ind w:left="5760" w:hanging="360"/>
      </w:pPr>
      <w:rPr>
        <w:rFonts w:ascii="Courier New" w:hAnsi="Courier New" w:hint="default"/>
      </w:rPr>
    </w:lvl>
    <w:lvl w:ilvl="8" w:tplc="82C430CE">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655200"/>
    <w:multiLevelType w:val="hybridMultilevel"/>
    <w:tmpl w:val="EAFA2A84"/>
    <w:lvl w:ilvl="0" w:tplc="7E3C4430">
      <w:start w:val="3"/>
      <w:numFmt w:val="decimal"/>
      <w:lvlText w:val="%1."/>
      <w:lvlJc w:val="left"/>
      <w:pPr>
        <w:ind w:left="720" w:hanging="360"/>
      </w:pPr>
      <w:rPr>
        <w:rFonts w:ascii="Arial" w:hAnsi="Arial" w:hint="default"/>
      </w:rPr>
    </w:lvl>
    <w:lvl w:ilvl="1" w:tplc="7B0AB91E">
      <w:start w:val="1"/>
      <w:numFmt w:val="lowerLetter"/>
      <w:lvlText w:val="%2."/>
      <w:lvlJc w:val="left"/>
      <w:pPr>
        <w:ind w:left="1440" w:hanging="360"/>
      </w:pPr>
    </w:lvl>
    <w:lvl w:ilvl="2" w:tplc="553C42F0">
      <w:start w:val="1"/>
      <w:numFmt w:val="lowerRoman"/>
      <w:lvlText w:val="%3."/>
      <w:lvlJc w:val="right"/>
      <w:pPr>
        <w:ind w:left="2160" w:hanging="180"/>
      </w:pPr>
    </w:lvl>
    <w:lvl w:ilvl="3" w:tplc="52AAC466">
      <w:start w:val="1"/>
      <w:numFmt w:val="decimal"/>
      <w:lvlText w:val="%4."/>
      <w:lvlJc w:val="left"/>
      <w:pPr>
        <w:ind w:left="2880" w:hanging="360"/>
      </w:pPr>
    </w:lvl>
    <w:lvl w:ilvl="4" w:tplc="FCCCCFB6">
      <w:start w:val="1"/>
      <w:numFmt w:val="lowerLetter"/>
      <w:lvlText w:val="%5."/>
      <w:lvlJc w:val="left"/>
      <w:pPr>
        <w:ind w:left="3600" w:hanging="360"/>
      </w:pPr>
    </w:lvl>
    <w:lvl w:ilvl="5" w:tplc="03D2DC80">
      <w:start w:val="1"/>
      <w:numFmt w:val="lowerRoman"/>
      <w:lvlText w:val="%6."/>
      <w:lvlJc w:val="right"/>
      <w:pPr>
        <w:ind w:left="4320" w:hanging="180"/>
      </w:pPr>
    </w:lvl>
    <w:lvl w:ilvl="6" w:tplc="B38812FA">
      <w:start w:val="1"/>
      <w:numFmt w:val="decimal"/>
      <w:lvlText w:val="%7."/>
      <w:lvlJc w:val="left"/>
      <w:pPr>
        <w:ind w:left="5040" w:hanging="360"/>
      </w:pPr>
    </w:lvl>
    <w:lvl w:ilvl="7" w:tplc="616CCA1E">
      <w:start w:val="1"/>
      <w:numFmt w:val="lowerLetter"/>
      <w:lvlText w:val="%8."/>
      <w:lvlJc w:val="left"/>
      <w:pPr>
        <w:ind w:left="5760" w:hanging="360"/>
      </w:pPr>
    </w:lvl>
    <w:lvl w:ilvl="8" w:tplc="5E380C98">
      <w:start w:val="1"/>
      <w:numFmt w:val="lowerRoman"/>
      <w:lvlText w:val="%9."/>
      <w:lvlJc w:val="right"/>
      <w:pPr>
        <w:ind w:left="6480" w:hanging="180"/>
      </w:pPr>
    </w:lvl>
  </w:abstractNum>
  <w:abstractNum w:abstractNumId="7" w15:restartNumberingAfterBreak="0">
    <w:nsid w:val="1D045543"/>
    <w:multiLevelType w:val="hybridMultilevel"/>
    <w:tmpl w:val="380EC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F2082"/>
    <w:multiLevelType w:val="hybridMultilevel"/>
    <w:tmpl w:val="803CF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A4BBC"/>
    <w:multiLevelType w:val="hybridMultilevel"/>
    <w:tmpl w:val="4192E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163097"/>
    <w:multiLevelType w:val="hybridMultilevel"/>
    <w:tmpl w:val="0C1A944E"/>
    <w:lvl w:ilvl="0" w:tplc="1E4E0568">
      <w:start w:val="1"/>
      <w:numFmt w:val="bullet"/>
      <w:lvlText w:val="-"/>
      <w:lvlJc w:val="left"/>
      <w:pPr>
        <w:ind w:left="720" w:hanging="360"/>
      </w:pPr>
      <w:rPr>
        <w:rFonts w:ascii="Aptos" w:hAnsi="Aptos" w:hint="default"/>
      </w:rPr>
    </w:lvl>
    <w:lvl w:ilvl="1" w:tplc="B7548F58">
      <w:start w:val="1"/>
      <w:numFmt w:val="bullet"/>
      <w:lvlText w:val="o"/>
      <w:lvlJc w:val="left"/>
      <w:pPr>
        <w:ind w:left="1440" w:hanging="360"/>
      </w:pPr>
      <w:rPr>
        <w:rFonts w:ascii="Courier New" w:hAnsi="Courier New" w:hint="default"/>
      </w:rPr>
    </w:lvl>
    <w:lvl w:ilvl="2" w:tplc="CC881C68">
      <w:start w:val="1"/>
      <w:numFmt w:val="bullet"/>
      <w:lvlText w:val=""/>
      <w:lvlJc w:val="left"/>
      <w:pPr>
        <w:ind w:left="2160" w:hanging="360"/>
      </w:pPr>
      <w:rPr>
        <w:rFonts w:ascii="Wingdings" w:hAnsi="Wingdings" w:hint="default"/>
      </w:rPr>
    </w:lvl>
    <w:lvl w:ilvl="3" w:tplc="02E0C88A">
      <w:start w:val="1"/>
      <w:numFmt w:val="bullet"/>
      <w:lvlText w:val=""/>
      <w:lvlJc w:val="left"/>
      <w:pPr>
        <w:ind w:left="2880" w:hanging="360"/>
      </w:pPr>
      <w:rPr>
        <w:rFonts w:ascii="Symbol" w:hAnsi="Symbol" w:hint="default"/>
      </w:rPr>
    </w:lvl>
    <w:lvl w:ilvl="4" w:tplc="0BE0E068">
      <w:start w:val="1"/>
      <w:numFmt w:val="bullet"/>
      <w:lvlText w:val="o"/>
      <w:lvlJc w:val="left"/>
      <w:pPr>
        <w:ind w:left="3600" w:hanging="360"/>
      </w:pPr>
      <w:rPr>
        <w:rFonts w:ascii="Courier New" w:hAnsi="Courier New" w:hint="default"/>
      </w:rPr>
    </w:lvl>
    <w:lvl w:ilvl="5" w:tplc="A98602DE">
      <w:start w:val="1"/>
      <w:numFmt w:val="bullet"/>
      <w:lvlText w:val=""/>
      <w:lvlJc w:val="left"/>
      <w:pPr>
        <w:ind w:left="4320" w:hanging="360"/>
      </w:pPr>
      <w:rPr>
        <w:rFonts w:ascii="Wingdings" w:hAnsi="Wingdings" w:hint="default"/>
      </w:rPr>
    </w:lvl>
    <w:lvl w:ilvl="6" w:tplc="4ACCDC94">
      <w:start w:val="1"/>
      <w:numFmt w:val="bullet"/>
      <w:lvlText w:val=""/>
      <w:lvlJc w:val="left"/>
      <w:pPr>
        <w:ind w:left="5040" w:hanging="360"/>
      </w:pPr>
      <w:rPr>
        <w:rFonts w:ascii="Symbol" w:hAnsi="Symbol" w:hint="default"/>
      </w:rPr>
    </w:lvl>
    <w:lvl w:ilvl="7" w:tplc="DD7A25D0">
      <w:start w:val="1"/>
      <w:numFmt w:val="bullet"/>
      <w:lvlText w:val="o"/>
      <w:lvlJc w:val="left"/>
      <w:pPr>
        <w:ind w:left="5760" w:hanging="360"/>
      </w:pPr>
      <w:rPr>
        <w:rFonts w:ascii="Courier New" w:hAnsi="Courier New" w:hint="default"/>
      </w:rPr>
    </w:lvl>
    <w:lvl w:ilvl="8" w:tplc="E89AE9D2">
      <w:start w:val="1"/>
      <w:numFmt w:val="bullet"/>
      <w:lvlText w:val=""/>
      <w:lvlJc w:val="left"/>
      <w:pPr>
        <w:ind w:left="6480" w:hanging="360"/>
      </w:pPr>
      <w:rPr>
        <w:rFonts w:ascii="Wingdings" w:hAnsi="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64C5989"/>
    <w:multiLevelType w:val="hybridMultilevel"/>
    <w:tmpl w:val="646E5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8B6AA1"/>
    <w:multiLevelType w:val="hybridMultilevel"/>
    <w:tmpl w:val="61AA37E6"/>
    <w:lvl w:ilvl="0" w:tplc="F8D25630">
      <w:start w:val="1"/>
      <w:numFmt w:val="decimal"/>
      <w:lvlText w:val="%1."/>
      <w:lvlJc w:val="left"/>
      <w:pPr>
        <w:ind w:left="720" w:hanging="360"/>
      </w:pPr>
      <w:rPr>
        <w:rFonts w:ascii="Arial" w:hAnsi="Arial" w:hint="default"/>
      </w:rPr>
    </w:lvl>
    <w:lvl w:ilvl="1" w:tplc="E410E5CE">
      <w:start w:val="1"/>
      <w:numFmt w:val="lowerLetter"/>
      <w:lvlText w:val="%2."/>
      <w:lvlJc w:val="left"/>
      <w:pPr>
        <w:ind w:left="1440" w:hanging="360"/>
      </w:pPr>
    </w:lvl>
    <w:lvl w:ilvl="2" w:tplc="AB3814CA">
      <w:start w:val="1"/>
      <w:numFmt w:val="lowerRoman"/>
      <w:lvlText w:val="%3."/>
      <w:lvlJc w:val="right"/>
      <w:pPr>
        <w:ind w:left="2160" w:hanging="180"/>
      </w:pPr>
    </w:lvl>
    <w:lvl w:ilvl="3" w:tplc="F9666522">
      <w:start w:val="1"/>
      <w:numFmt w:val="decimal"/>
      <w:lvlText w:val="%4."/>
      <w:lvlJc w:val="left"/>
      <w:pPr>
        <w:ind w:left="2880" w:hanging="360"/>
      </w:pPr>
    </w:lvl>
    <w:lvl w:ilvl="4" w:tplc="6A524264">
      <w:start w:val="1"/>
      <w:numFmt w:val="lowerLetter"/>
      <w:lvlText w:val="%5."/>
      <w:lvlJc w:val="left"/>
      <w:pPr>
        <w:ind w:left="3600" w:hanging="360"/>
      </w:pPr>
    </w:lvl>
    <w:lvl w:ilvl="5" w:tplc="7AD26C54">
      <w:start w:val="1"/>
      <w:numFmt w:val="lowerRoman"/>
      <w:lvlText w:val="%6."/>
      <w:lvlJc w:val="right"/>
      <w:pPr>
        <w:ind w:left="4320" w:hanging="180"/>
      </w:pPr>
    </w:lvl>
    <w:lvl w:ilvl="6" w:tplc="58FE6AC0">
      <w:start w:val="1"/>
      <w:numFmt w:val="decimal"/>
      <w:lvlText w:val="%7."/>
      <w:lvlJc w:val="left"/>
      <w:pPr>
        <w:ind w:left="5040" w:hanging="360"/>
      </w:pPr>
    </w:lvl>
    <w:lvl w:ilvl="7" w:tplc="BD1ECA42">
      <w:start w:val="1"/>
      <w:numFmt w:val="lowerLetter"/>
      <w:lvlText w:val="%8."/>
      <w:lvlJc w:val="left"/>
      <w:pPr>
        <w:ind w:left="5760" w:hanging="360"/>
      </w:pPr>
    </w:lvl>
    <w:lvl w:ilvl="8" w:tplc="CDF6EE90">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5EF5EEF"/>
    <w:multiLevelType w:val="hybridMultilevel"/>
    <w:tmpl w:val="A7469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BCE50B"/>
    <w:multiLevelType w:val="hybridMultilevel"/>
    <w:tmpl w:val="629A3F98"/>
    <w:lvl w:ilvl="0" w:tplc="F468C22E">
      <w:start w:val="1"/>
      <w:numFmt w:val="bullet"/>
      <w:lvlText w:val="-"/>
      <w:lvlJc w:val="left"/>
      <w:pPr>
        <w:ind w:left="720" w:hanging="360"/>
      </w:pPr>
      <w:rPr>
        <w:rFonts w:ascii="Aptos" w:hAnsi="Aptos" w:hint="default"/>
      </w:rPr>
    </w:lvl>
    <w:lvl w:ilvl="1" w:tplc="062AC69E">
      <w:start w:val="1"/>
      <w:numFmt w:val="bullet"/>
      <w:lvlText w:val="o"/>
      <w:lvlJc w:val="left"/>
      <w:pPr>
        <w:ind w:left="1440" w:hanging="360"/>
      </w:pPr>
      <w:rPr>
        <w:rFonts w:ascii="Courier New" w:hAnsi="Courier New" w:hint="default"/>
      </w:rPr>
    </w:lvl>
    <w:lvl w:ilvl="2" w:tplc="4E0CB086">
      <w:start w:val="1"/>
      <w:numFmt w:val="bullet"/>
      <w:lvlText w:val=""/>
      <w:lvlJc w:val="left"/>
      <w:pPr>
        <w:ind w:left="2160" w:hanging="360"/>
      </w:pPr>
      <w:rPr>
        <w:rFonts w:ascii="Wingdings" w:hAnsi="Wingdings" w:hint="default"/>
      </w:rPr>
    </w:lvl>
    <w:lvl w:ilvl="3" w:tplc="B9B031BE">
      <w:start w:val="1"/>
      <w:numFmt w:val="bullet"/>
      <w:lvlText w:val=""/>
      <w:lvlJc w:val="left"/>
      <w:pPr>
        <w:ind w:left="2880" w:hanging="360"/>
      </w:pPr>
      <w:rPr>
        <w:rFonts w:ascii="Symbol" w:hAnsi="Symbol" w:hint="default"/>
      </w:rPr>
    </w:lvl>
    <w:lvl w:ilvl="4" w:tplc="BE10EA6A">
      <w:start w:val="1"/>
      <w:numFmt w:val="bullet"/>
      <w:lvlText w:val="o"/>
      <w:lvlJc w:val="left"/>
      <w:pPr>
        <w:ind w:left="3600" w:hanging="360"/>
      </w:pPr>
      <w:rPr>
        <w:rFonts w:ascii="Courier New" w:hAnsi="Courier New" w:hint="default"/>
      </w:rPr>
    </w:lvl>
    <w:lvl w:ilvl="5" w:tplc="63FA01F6">
      <w:start w:val="1"/>
      <w:numFmt w:val="bullet"/>
      <w:lvlText w:val=""/>
      <w:lvlJc w:val="left"/>
      <w:pPr>
        <w:ind w:left="4320" w:hanging="360"/>
      </w:pPr>
      <w:rPr>
        <w:rFonts w:ascii="Wingdings" w:hAnsi="Wingdings" w:hint="default"/>
      </w:rPr>
    </w:lvl>
    <w:lvl w:ilvl="6" w:tplc="ADE840B6">
      <w:start w:val="1"/>
      <w:numFmt w:val="bullet"/>
      <w:lvlText w:val=""/>
      <w:lvlJc w:val="left"/>
      <w:pPr>
        <w:ind w:left="5040" w:hanging="360"/>
      </w:pPr>
      <w:rPr>
        <w:rFonts w:ascii="Symbol" w:hAnsi="Symbol" w:hint="default"/>
      </w:rPr>
    </w:lvl>
    <w:lvl w:ilvl="7" w:tplc="E68082AC">
      <w:start w:val="1"/>
      <w:numFmt w:val="bullet"/>
      <w:lvlText w:val="o"/>
      <w:lvlJc w:val="left"/>
      <w:pPr>
        <w:ind w:left="5760" w:hanging="360"/>
      </w:pPr>
      <w:rPr>
        <w:rFonts w:ascii="Courier New" w:hAnsi="Courier New" w:hint="default"/>
      </w:rPr>
    </w:lvl>
    <w:lvl w:ilvl="8" w:tplc="5FA6BE92">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C0F7E7"/>
    <w:multiLevelType w:val="hybridMultilevel"/>
    <w:tmpl w:val="FADC9268"/>
    <w:lvl w:ilvl="0" w:tplc="24F8B626">
      <w:start w:val="1"/>
      <w:numFmt w:val="decimal"/>
      <w:lvlText w:val="%1."/>
      <w:lvlJc w:val="left"/>
      <w:pPr>
        <w:ind w:left="720" w:hanging="360"/>
      </w:pPr>
    </w:lvl>
    <w:lvl w:ilvl="1" w:tplc="6FAA29B4">
      <w:start w:val="1"/>
      <w:numFmt w:val="lowerLetter"/>
      <w:lvlText w:val="%2."/>
      <w:lvlJc w:val="left"/>
      <w:pPr>
        <w:ind w:left="1440" w:hanging="360"/>
      </w:pPr>
    </w:lvl>
    <w:lvl w:ilvl="2" w:tplc="231AF9B4">
      <w:start w:val="1"/>
      <w:numFmt w:val="lowerRoman"/>
      <w:lvlText w:val="%3."/>
      <w:lvlJc w:val="right"/>
      <w:pPr>
        <w:ind w:left="2160" w:hanging="180"/>
      </w:pPr>
    </w:lvl>
    <w:lvl w:ilvl="3" w:tplc="FA7632E4">
      <w:start w:val="1"/>
      <w:numFmt w:val="decimal"/>
      <w:lvlText w:val="%4."/>
      <w:lvlJc w:val="left"/>
      <w:pPr>
        <w:ind w:left="2880" w:hanging="360"/>
      </w:pPr>
    </w:lvl>
    <w:lvl w:ilvl="4" w:tplc="C264EFC4">
      <w:start w:val="1"/>
      <w:numFmt w:val="lowerLetter"/>
      <w:lvlText w:val="%5."/>
      <w:lvlJc w:val="left"/>
      <w:pPr>
        <w:ind w:left="3600" w:hanging="360"/>
      </w:pPr>
    </w:lvl>
    <w:lvl w:ilvl="5" w:tplc="B5946998">
      <w:start w:val="1"/>
      <w:numFmt w:val="lowerRoman"/>
      <w:lvlText w:val="%6."/>
      <w:lvlJc w:val="right"/>
      <w:pPr>
        <w:ind w:left="4320" w:hanging="180"/>
      </w:pPr>
    </w:lvl>
    <w:lvl w:ilvl="6" w:tplc="5BA8AB12">
      <w:start w:val="1"/>
      <w:numFmt w:val="decimal"/>
      <w:lvlText w:val="%7."/>
      <w:lvlJc w:val="left"/>
      <w:pPr>
        <w:ind w:left="5040" w:hanging="360"/>
      </w:pPr>
    </w:lvl>
    <w:lvl w:ilvl="7" w:tplc="4AF298FE">
      <w:start w:val="1"/>
      <w:numFmt w:val="lowerLetter"/>
      <w:lvlText w:val="%8."/>
      <w:lvlJc w:val="left"/>
      <w:pPr>
        <w:ind w:left="5760" w:hanging="360"/>
      </w:pPr>
    </w:lvl>
    <w:lvl w:ilvl="8" w:tplc="D7DA7F36">
      <w:start w:val="1"/>
      <w:numFmt w:val="lowerRoman"/>
      <w:lvlText w:val="%9."/>
      <w:lvlJc w:val="right"/>
      <w:pPr>
        <w:ind w:left="6480" w:hanging="180"/>
      </w:pPr>
    </w:lvl>
  </w:abstractNum>
  <w:abstractNum w:abstractNumId="29" w15:restartNumberingAfterBreak="0">
    <w:nsid w:val="4FE7A849"/>
    <w:multiLevelType w:val="hybridMultilevel"/>
    <w:tmpl w:val="7EFE3FEE"/>
    <w:lvl w:ilvl="0" w:tplc="03620CBE">
      <w:start w:val="1"/>
      <w:numFmt w:val="bullet"/>
      <w:lvlText w:val="-"/>
      <w:lvlJc w:val="left"/>
      <w:pPr>
        <w:ind w:left="720" w:hanging="360"/>
      </w:pPr>
      <w:rPr>
        <w:rFonts w:ascii="Aptos" w:hAnsi="Aptos" w:hint="default"/>
      </w:rPr>
    </w:lvl>
    <w:lvl w:ilvl="1" w:tplc="38DE0B8E">
      <w:start w:val="1"/>
      <w:numFmt w:val="bullet"/>
      <w:lvlText w:val="o"/>
      <w:lvlJc w:val="left"/>
      <w:pPr>
        <w:ind w:left="1440" w:hanging="360"/>
      </w:pPr>
      <w:rPr>
        <w:rFonts w:ascii="Courier New" w:hAnsi="Courier New" w:hint="default"/>
      </w:rPr>
    </w:lvl>
    <w:lvl w:ilvl="2" w:tplc="A0EA9ED8">
      <w:start w:val="1"/>
      <w:numFmt w:val="bullet"/>
      <w:lvlText w:val=""/>
      <w:lvlJc w:val="left"/>
      <w:pPr>
        <w:ind w:left="2160" w:hanging="360"/>
      </w:pPr>
      <w:rPr>
        <w:rFonts w:ascii="Wingdings" w:hAnsi="Wingdings" w:hint="default"/>
      </w:rPr>
    </w:lvl>
    <w:lvl w:ilvl="3" w:tplc="6C347604">
      <w:start w:val="1"/>
      <w:numFmt w:val="bullet"/>
      <w:lvlText w:val=""/>
      <w:lvlJc w:val="left"/>
      <w:pPr>
        <w:ind w:left="2880" w:hanging="360"/>
      </w:pPr>
      <w:rPr>
        <w:rFonts w:ascii="Symbol" w:hAnsi="Symbol" w:hint="default"/>
      </w:rPr>
    </w:lvl>
    <w:lvl w:ilvl="4" w:tplc="02302E84">
      <w:start w:val="1"/>
      <w:numFmt w:val="bullet"/>
      <w:lvlText w:val="o"/>
      <w:lvlJc w:val="left"/>
      <w:pPr>
        <w:ind w:left="3600" w:hanging="360"/>
      </w:pPr>
      <w:rPr>
        <w:rFonts w:ascii="Courier New" w:hAnsi="Courier New" w:hint="default"/>
      </w:rPr>
    </w:lvl>
    <w:lvl w:ilvl="5" w:tplc="ECB6BB66">
      <w:start w:val="1"/>
      <w:numFmt w:val="bullet"/>
      <w:lvlText w:val=""/>
      <w:lvlJc w:val="left"/>
      <w:pPr>
        <w:ind w:left="4320" w:hanging="360"/>
      </w:pPr>
      <w:rPr>
        <w:rFonts w:ascii="Wingdings" w:hAnsi="Wingdings" w:hint="default"/>
      </w:rPr>
    </w:lvl>
    <w:lvl w:ilvl="6" w:tplc="EDC8D702">
      <w:start w:val="1"/>
      <w:numFmt w:val="bullet"/>
      <w:lvlText w:val=""/>
      <w:lvlJc w:val="left"/>
      <w:pPr>
        <w:ind w:left="5040" w:hanging="360"/>
      </w:pPr>
      <w:rPr>
        <w:rFonts w:ascii="Symbol" w:hAnsi="Symbol" w:hint="default"/>
      </w:rPr>
    </w:lvl>
    <w:lvl w:ilvl="7" w:tplc="13448712">
      <w:start w:val="1"/>
      <w:numFmt w:val="bullet"/>
      <w:lvlText w:val="o"/>
      <w:lvlJc w:val="left"/>
      <w:pPr>
        <w:ind w:left="5760" w:hanging="360"/>
      </w:pPr>
      <w:rPr>
        <w:rFonts w:ascii="Courier New" w:hAnsi="Courier New" w:hint="default"/>
      </w:rPr>
    </w:lvl>
    <w:lvl w:ilvl="8" w:tplc="26865F8C">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5B014B7"/>
    <w:multiLevelType w:val="hybridMultilevel"/>
    <w:tmpl w:val="5E623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061B6A"/>
    <w:multiLevelType w:val="hybridMultilevel"/>
    <w:tmpl w:val="88442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091498"/>
    <w:multiLevelType w:val="hybridMultilevel"/>
    <w:tmpl w:val="E97C02C0"/>
    <w:lvl w:ilvl="0" w:tplc="FD9278C2">
      <w:start w:val="1"/>
      <w:numFmt w:val="bullet"/>
      <w:lvlText w:val="-"/>
      <w:lvlJc w:val="left"/>
      <w:pPr>
        <w:ind w:left="720" w:hanging="360"/>
      </w:pPr>
      <w:rPr>
        <w:rFonts w:ascii="Aptos" w:hAnsi="Aptos" w:hint="default"/>
      </w:rPr>
    </w:lvl>
    <w:lvl w:ilvl="1" w:tplc="416E728A">
      <w:start w:val="1"/>
      <w:numFmt w:val="bullet"/>
      <w:lvlText w:val="o"/>
      <w:lvlJc w:val="left"/>
      <w:pPr>
        <w:ind w:left="1440" w:hanging="360"/>
      </w:pPr>
      <w:rPr>
        <w:rFonts w:ascii="Courier New" w:hAnsi="Courier New" w:hint="default"/>
      </w:rPr>
    </w:lvl>
    <w:lvl w:ilvl="2" w:tplc="A6849950">
      <w:start w:val="1"/>
      <w:numFmt w:val="bullet"/>
      <w:lvlText w:val=""/>
      <w:lvlJc w:val="left"/>
      <w:pPr>
        <w:ind w:left="2160" w:hanging="360"/>
      </w:pPr>
      <w:rPr>
        <w:rFonts w:ascii="Wingdings" w:hAnsi="Wingdings" w:hint="default"/>
      </w:rPr>
    </w:lvl>
    <w:lvl w:ilvl="3" w:tplc="31DC33FC">
      <w:start w:val="1"/>
      <w:numFmt w:val="bullet"/>
      <w:lvlText w:val=""/>
      <w:lvlJc w:val="left"/>
      <w:pPr>
        <w:ind w:left="2880" w:hanging="360"/>
      </w:pPr>
      <w:rPr>
        <w:rFonts w:ascii="Symbol" w:hAnsi="Symbol" w:hint="default"/>
      </w:rPr>
    </w:lvl>
    <w:lvl w:ilvl="4" w:tplc="9ACADA40">
      <w:start w:val="1"/>
      <w:numFmt w:val="bullet"/>
      <w:lvlText w:val="o"/>
      <w:lvlJc w:val="left"/>
      <w:pPr>
        <w:ind w:left="3600" w:hanging="360"/>
      </w:pPr>
      <w:rPr>
        <w:rFonts w:ascii="Courier New" w:hAnsi="Courier New" w:hint="default"/>
      </w:rPr>
    </w:lvl>
    <w:lvl w:ilvl="5" w:tplc="8482D9EC">
      <w:start w:val="1"/>
      <w:numFmt w:val="bullet"/>
      <w:lvlText w:val=""/>
      <w:lvlJc w:val="left"/>
      <w:pPr>
        <w:ind w:left="4320" w:hanging="360"/>
      </w:pPr>
      <w:rPr>
        <w:rFonts w:ascii="Wingdings" w:hAnsi="Wingdings" w:hint="default"/>
      </w:rPr>
    </w:lvl>
    <w:lvl w:ilvl="6" w:tplc="BA98F8A8">
      <w:start w:val="1"/>
      <w:numFmt w:val="bullet"/>
      <w:lvlText w:val=""/>
      <w:lvlJc w:val="left"/>
      <w:pPr>
        <w:ind w:left="5040" w:hanging="360"/>
      </w:pPr>
      <w:rPr>
        <w:rFonts w:ascii="Symbol" w:hAnsi="Symbol" w:hint="default"/>
      </w:rPr>
    </w:lvl>
    <w:lvl w:ilvl="7" w:tplc="E0FE047A">
      <w:start w:val="1"/>
      <w:numFmt w:val="bullet"/>
      <w:lvlText w:val="o"/>
      <w:lvlJc w:val="left"/>
      <w:pPr>
        <w:ind w:left="5760" w:hanging="360"/>
      </w:pPr>
      <w:rPr>
        <w:rFonts w:ascii="Courier New" w:hAnsi="Courier New" w:hint="default"/>
      </w:rPr>
    </w:lvl>
    <w:lvl w:ilvl="8" w:tplc="F9ACFE76">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8C07E3"/>
    <w:multiLevelType w:val="hybridMultilevel"/>
    <w:tmpl w:val="8C8670A6"/>
    <w:lvl w:ilvl="0" w:tplc="32DA58FA">
      <w:start w:val="1"/>
      <w:numFmt w:val="bullet"/>
      <w:lvlText w:val="-"/>
      <w:lvlJc w:val="left"/>
      <w:pPr>
        <w:ind w:left="720" w:hanging="360"/>
      </w:pPr>
      <w:rPr>
        <w:rFonts w:ascii="Aptos" w:hAnsi="Aptos" w:hint="default"/>
      </w:rPr>
    </w:lvl>
    <w:lvl w:ilvl="1" w:tplc="D0FCD09E">
      <w:start w:val="1"/>
      <w:numFmt w:val="bullet"/>
      <w:lvlText w:val="o"/>
      <w:lvlJc w:val="left"/>
      <w:pPr>
        <w:ind w:left="1440" w:hanging="360"/>
      </w:pPr>
      <w:rPr>
        <w:rFonts w:ascii="Courier New" w:hAnsi="Courier New" w:hint="default"/>
      </w:rPr>
    </w:lvl>
    <w:lvl w:ilvl="2" w:tplc="DF1CAE72">
      <w:start w:val="1"/>
      <w:numFmt w:val="bullet"/>
      <w:lvlText w:val=""/>
      <w:lvlJc w:val="left"/>
      <w:pPr>
        <w:ind w:left="2160" w:hanging="360"/>
      </w:pPr>
      <w:rPr>
        <w:rFonts w:ascii="Wingdings" w:hAnsi="Wingdings" w:hint="default"/>
      </w:rPr>
    </w:lvl>
    <w:lvl w:ilvl="3" w:tplc="CDA24F8A">
      <w:start w:val="1"/>
      <w:numFmt w:val="bullet"/>
      <w:lvlText w:val=""/>
      <w:lvlJc w:val="left"/>
      <w:pPr>
        <w:ind w:left="2880" w:hanging="360"/>
      </w:pPr>
      <w:rPr>
        <w:rFonts w:ascii="Symbol" w:hAnsi="Symbol" w:hint="default"/>
      </w:rPr>
    </w:lvl>
    <w:lvl w:ilvl="4" w:tplc="CEDC76F4">
      <w:start w:val="1"/>
      <w:numFmt w:val="bullet"/>
      <w:lvlText w:val="o"/>
      <w:lvlJc w:val="left"/>
      <w:pPr>
        <w:ind w:left="3600" w:hanging="360"/>
      </w:pPr>
      <w:rPr>
        <w:rFonts w:ascii="Courier New" w:hAnsi="Courier New" w:hint="default"/>
      </w:rPr>
    </w:lvl>
    <w:lvl w:ilvl="5" w:tplc="0018E70A">
      <w:start w:val="1"/>
      <w:numFmt w:val="bullet"/>
      <w:lvlText w:val=""/>
      <w:lvlJc w:val="left"/>
      <w:pPr>
        <w:ind w:left="4320" w:hanging="360"/>
      </w:pPr>
      <w:rPr>
        <w:rFonts w:ascii="Wingdings" w:hAnsi="Wingdings" w:hint="default"/>
      </w:rPr>
    </w:lvl>
    <w:lvl w:ilvl="6" w:tplc="EDCEC11E">
      <w:start w:val="1"/>
      <w:numFmt w:val="bullet"/>
      <w:lvlText w:val=""/>
      <w:lvlJc w:val="left"/>
      <w:pPr>
        <w:ind w:left="5040" w:hanging="360"/>
      </w:pPr>
      <w:rPr>
        <w:rFonts w:ascii="Symbol" w:hAnsi="Symbol" w:hint="default"/>
      </w:rPr>
    </w:lvl>
    <w:lvl w:ilvl="7" w:tplc="2B1EA70C">
      <w:start w:val="1"/>
      <w:numFmt w:val="bullet"/>
      <w:lvlText w:val="o"/>
      <w:lvlJc w:val="left"/>
      <w:pPr>
        <w:ind w:left="5760" w:hanging="360"/>
      </w:pPr>
      <w:rPr>
        <w:rFonts w:ascii="Courier New" w:hAnsi="Courier New" w:hint="default"/>
      </w:rPr>
    </w:lvl>
    <w:lvl w:ilvl="8" w:tplc="126C202A">
      <w:start w:val="1"/>
      <w:numFmt w:val="bullet"/>
      <w:lvlText w:val=""/>
      <w:lvlJc w:val="left"/>
      <w:pPr>
        <w:ind w:left="6480" w:hanging="360"/>
      </w:pPr>
      <w:rPr>
        <w:rFonts w:ascii="Wingdings" w:hAnsi="Wingdings" w:hint="default"/>
      </w:r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2EDC86B"/>
    <w:multiLevelType w:val="hybridMultilevel"/>
    <w:tmpl w:val="1F58CF18"/>
    <w:lvl w:ilvl="0" w:tplc="41581760">
      <w:start w:val="1"/>
      <w:numFmt w:val="bullet"/>
      <w:lvlText w:val="-"/>
      <w:lvlJc w:val="left"/>
      <w:pPr>
        <w:ind w:left="720" w:hanging="360"/>
      </w:pPr>
      <w:rPr>
        <w:rFonts w:ascii="Aptos" w:hAnsi="Aptos" w:hint="default"/>
      </w:rPr>
    </w:lvl>
    <w:lvl w:ilvl="1" w:tplc="04547130">
      <w:start w:val="1"/>
      <w:numFmt w:val="bullet"/>
      <w:lvlText w:val="o"/>
      <w:lvlJc w:val="left"/>
      <w:pPr>
        <w:ind w:left="1440" w:hanging="360"/>
      </w:pPr>
      <w:rPr>
        <w:rFonts w:ascii="Courier New" w:hAnsi="Courier New" w:hint="default"/>
      </w:rPr>
    </w:lvl>
    <w:lvl w:ilvl="2" w:tplc="B894B442">
      <w:start w:val="1"/>
      <w:numFmt w:val="bullet"/>
      <w:lvlText w:val=""/>
      <w:lvlJc w:val="left"/>
      <w:pPr>
        <w:ind w:left="2160" w:hanging="360"/>
      </w:pPr>
      <w:rPr>
        <w:rFonts w:ascii="Wingdings" w:hAnsi="Wingdings" w:hint="default"/>
      </w:rPr>
    </w:lvl>
    <w:lvl w:ilvl="3" w:tplc="C5221CF2">
      <w:start w:val="1"/>
      <w:numFmt w:val="bullet"/>
      <w:lvlText w:val=""/>
      <w:lvlJc w:val="left"/>
      <w:pPr>
        <w:ind w:left="2880" w:hanging="360"/>
      </w:pPr>
      <w:rPr>
        <w:rFonts w:ascii="Symbol" w:hAnsi="Symbol" w:hint="default"/>
      </w:rPr>
    </w:lvl>
    <w:lvl w:ilvl="4" w:tplc="E38CF816">
      <w:start w:val="1"/>
      <w:numFmt w:val="bullet"/>
      <w:lvlText w:val="o"/>
      <w:lvlJc w:val="left"/>
      <w:pPr>
        <w:ind w:left="3600" w:hanging="360"/>
      </w:pPr>
      <w:rPr>
        <w:rFonts w:ascii="Courier New" w:hAnsi="Courier New" w:hint="default"/>
      </w:rPr>
    </w:lvl>
    <w:lvl w:ilvl="5" w:tplc="F01AD16A">
      <w:start w:val="1"/>
      <w:numFmt w:val="bullet"/>
      <w:lvlText w:val=""/>
      <w:lvlJc w:val="left"/>
      <w:pPr>
        <w:ind w:left="4320" w:hanging="360"/>
      </w:pPr>
      <w:rPr>
        <w:rFonts w:ascii="Wingdings" w:hAnsi="Wingdings" w:hint="default"/>
      </w:rPr>
    </w:lvl>
    <w:lvl w:ilvl="6" w:tplc="5B78A0BC">
      <w:start w:val="1"/>
      <w:numFmt w:val="bullet"/>
      <w:lvlText w:val=""/>
      <w:lvlJc w:val="left"/>
      <w:pPr>
        <w:ind w:left="5040" w:hanging="360"/>
      </w:pPr>
      <w:rPr>
        <w:rFonts w:ascii="Symbol" w:hAnsi="Symbol" w:hint="default"/>
      </w:rPr>
    </w:lvl>
    <w:lvl w:ilvl="7" w:tplc="BCFEF2FA">
      <w:start w:val="1"/>
      <w:numFmt w:val="bullet"/>
      <w:lvlText w:val="o"/>
      <w:lvlJc w:val="left"/>
      <w:pPr>
        <w:ind w:left="5760" w:hanging="360"/>
      </w:pPr>
      <w:rPr>
        <w:rFonts w:ascii="Courier New" w:hAnsi="Courier New" w:hint="default"/>
      </w:rPr>
    </w:lvl>
    <w:lvl w:ilvl="8" w:tplc="F4E00078">
      <w:start w:val="1"/>
      <w:numFmt w:val="bullet"/>
      <w:lvlText w:val=""/>
      <w:lvlJc w:val="left"/>
      <w:pPr>
        <w:ind w:left="6480" w:hanging="360"/>
      </w:pPr>
      <w:rPr>
        <w:rFonts w:ascii="Wingdings" w:hAnsi="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8353CF1"/>
    <w:multiLevelType w:val="hybridMultilevel"/>
    <w:tmpl w:val="B096FF8A"/>
    <w:lvl w:ilvl="0" w:tplc="E4869152">
      <w:start w:val="1"/>
      <w:numFmt w:val="decimal"/>
      <w:lvlText w:val="%1."/>
      <w:lvlJc w:val="left"/>
      <w:pPr>
        <w:ind w:left="720" w:hanging="360"/>
      </w:pPr>
    </w:lvl>
    <w:lvl w:ilvl="1" w:tplc="A3EC46F8">
      <w:start w:val="1"/>
      <w:numFmt w:val="lowerLetter"/>
      <w:lvlText w:val="%2."/>
      <w:lvlJc w:val="left"/>
      <w:pPr>
        <w:ind w:left="1440" w:hanging="360"/>
      </w:pPr>
    </w:lvl>
    <w:lvl w:ilvl="2" w:tplc="F8D25B2A">
      <w:start w:val="1"/>
      <w:numFmt w:val="lowerRoman"/>
      <w:lvlText w:val="%3."/>
      <w:lvlJc w:val="right"/>
      <w:pPr>
        <w:ind w:left="2160" w:hanging="180"/>
      </w:pPr>
    </w:lvl>
    <w:lvl w:ilvl="3" w:tplc="DBF8480A">
      <w:start w:val="1"/>
      <w:numFmt w:val="decimal"/>
      <w:lvlText w:val="%4."/>
      <w:lvlJc w:val="left"/>
      <w:pPr>
        <w:ind w:left="2880" w:hanging="360"/>
      </w:pPr>
    </w:lvl>
    <w:lvl w:ilvl="4" w:tplc="25327A94">
      <w:start w:val="1"/>
      <w:numFmt w:val="lowerLetter"/>
      <w:lvlText w:val="%5."/>
      <w:lvlJc w:val="left"/>
      <w:pPr>
        <w:ind w:left="3600" w:hanging="360"/>
      </w:pPr>
    </w:lvl>
    <w:lvl w:ilvl="5" w:tplc="03B22930">
      <w:start w:val="1"/>
      <w:numFmt w:val="lowerRoman"/>
      <w:lvlText w:val="%6."/>
      <w:lvlJc w:val="right"/>
      <w:pPr>
        <w:ind w:left="4320" w:hanging="180"/>
      </w:pPr>
    </w:lvl>
    <w:lvl w:ilvl="6" w:tplc="93F0C18E">
      <w:start w:val="1"/>
      <w:numFmt w:val="decimal"/>
      <w:lvlText w:val="%7."/>
      <w:lvlJc w:val="left"/>
      <w:pPr>
        <w:ind w:left="5040" w:hanging="360"/>
      </w:pPr>
    </w:lvl>
    <w:lvl w:ilvl="7" w:tplc="FF6C8934">
      <w:start w:val="1"/>
      <w:numFmt w:val="lowerLetter"/>
      <w:lvlText w:val="%8."/>
      <w:lvlJc w:val="left"/>
      <w:pPr>
        <w:ind w:left="5760" w:hanging="360"/>
      </w:pPr>
    </w:lvl>
    <w:lvl w:ilvl="8" w:tplc="1AC8E6CA">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BFC8B89"/>
    <w:multiLevelType w:val="hybridMultilevel"/>
    <w:tmpl w:val="436AC092"/>
    <w:lvl w:ilvl="0" w:tplc="361C51FE">
      <w:start w:val="1"/>
      <w:numFmt w:val="bullet"/>
      <w:lvlText w:val="-"/>
      <w:lvlJc w:val="left"/>
      <w:pPr>
        <w:ind w:left="720" w:hanging="360"/>
      </w:pPr>
      <w:rPr>
        <w:rFonts w:ascii="Aptos" w:hAnsi="Aptos" w:hint="default"/>
      </w:rPr>
    </w:lvl>
    <w:lvl w:ilvl="1" w:tplc="CD1A02D2">
      <w:start w:val="1"/>
      <w:numFmt w:val="bullet"/>
      <w:lvlText w:val="o"/>
      <w:lvlJc w:val="left"/>
      <w:pPr>
        <w:ind w:left="1440" w:hanging="360"/>
      </w:pPr>
      <w:rPr>
        <w:rFonts w:ascii="Courier New" w:hAnsi="Courier New" w:hint="default"/>
      </w:rPr>
    </w:lvl>
    <w:lvl w:ilvl="2" w:tplc="A61C1A0C">
      <w:start w:val="1"/>
      <w:numFmt w:val="bullet"/>
      <w:lvlText w:val=""/>
      <w:lvlJc w:val="left"/>
      <w:pPr>
        <w:ind w:left="2160" w:hanging="360"/>
      </w:pPr>
      <w:rPr>
        <w:rFonts w:ascii="Wingdings" w:hAnsi="Wingdings" w:hint="default"/>
      </w:rPr>
    </w:lvl>
    <w:lvl w:ilvl="3" w:tplc="7E76F768">
      <w:start w:val="1"/>
      <w:numFmt w:val="bullet"/>
      <w:lvlText w:val=""/>
      <w:lvlJc w:val="left"/>
      <w:pPr>
        <w:ind w:left="2880" w:hanging="360"/>
      </w:pPr>
      <w:rPr>
        <w:rFonts w:ascii="Symbol" w:hAnsi="Symbol" w:hint="default"/>
      </w:rPr>
    </w:lvl>
    <w:lvl w:ilvl="4" w:tplc="EFECD8E2">
      <w:start w:val="1"/>
      <w:numFmt w:val="bullet"/>
      <w:lvlText w:val="o"/>
      <w:lvlJc w:val="left"/>
      <w:pPr>
        <w:ind w:left="3600" w:hanging="360"/>
      </w:pPr>
      <w:rPr>
        <w:rFonts w:ascii="Courier New" w:hAnsi="Courier New" w:hint="default"/>
      </w:rPr>
    </w:lvl>
    <w:lvl w:ilvl="5" w:tplc="0262E2D2">
      <w:start w:val="1"/>
      <w:numFmt w:val="bullet"/>
      <w:lvlText w:val=""/>
      <w:lvlJc w:val="left"/>
      <w:pPr>
        <w:ind w:left="4320" w:hanging="360"/>
      </w:pPr>
      <w:rPr>
        <w:rFonts w:ascii="Wingdings" w:hAnsi="Wingdings" w:hint="default"/>
      </w:rPr>
    </w:lvl>
    <w:lvl w:ilvl="6" w:tplc="3952852E">
      <w:start w:val="1"/>
      <w:numFmt w:val="bullet"/>
      <w:lvlText w:val=""/>
      <w:lvlJc w:val="left"/>
      <w:pPr>
        <w:ind w:left="5040" w:hanging="360"/>
      </w:pPr>
      <w:rPr>
        <w:rFonts w:ascii="Symbol" w:hAnsi="Symbol" w:hint="default"/>
      </w:rPr>
    </w:lvl>
    <w:lvl w:ilvl="7" w:tplc="C8FA9ECE">
      <w:start w:val="1"/>
      <w:numFmt w:val="bullet"/>
      <w:lvlText w:val="o"/>
      <w:lvlJc w:val="left"/>
      <w:pPr>
        <w:ind w:left="5760" w:hanging="360"/>
      </w:pPr>
      <w:rPr>
        <w:rFonts w:ascii="Courier New" w:hAnsi="Courier New" w:hint="default"/>
      </w:rPr>
    </w:lvl>
    <w:lvl w:ilvl="8" w:tplc="F44475E0">
      <w:start w:val="1"/>
      <w:numFmt w:val="bullet"/>
      <w:lvlText w:val=""/>
      <w:lvlJc w:val="left"/>
      <w:pPr>
        <w:ind w:left="6480" w:hanging="360"/>
      </w:pPr>
      <w:rPr>
        <w:rFonts w:ascii="Wingdings" w:hAnsi="Wingdings" w:hint="default"/>
      </w:r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929DA4"/>
    <w:multiLevelType w:val="hybridMultilevel"/>
    <w:tmpl w:val="A600E750"/>
    <w:lvl w:ilvl="0" w:tplc="68A4F352">
      <w:start w:val="1"/>
      <w:numFmt w:val="bullet"/>
      <w:lvlText w:val="-"/>
      <w:lvlJc w:val="left"/>
      <w:pPr>
        <w:ind w:left="720" w:hanging="360"/>
      </w:pPr>
      <w:rPr>
        <w:rFonts w:ascii="Aptos" w:hAnsi="Aptos" w:hint="default"/>
      </w:rPr>
    </w:lvl>
    <w:lvl w:ilvl="1" w:tplc="56F66ECE">
      <w:start w:val="1"/>
      <w:numFmt w:val="bullet"/>
      <w:lvlText w:val="o"/>
      <w:lvlJc w:val="left"/>
      <w:pPr>
        <w:ind w:left="1440" w:hanging="360"/>
      </w:pPr>
      <w:rPr>
        <w:rFonts w:ascii="Courier New" w:hAnsi="Courier New" w:hint="default"/>
      </w:rPr>
    </w:lvl>
    <w:lvl w:ilvl="2" w:tplc="5790A0FE">
      <w:start w:val="1"/>
      <w:numFmt w:val="bullet"/>
      <w:lvlText w:val=""/>
      <w:lvlJc w:val="left"/>
      <w:pPr>
        <w:ind w:left="2160" w:hanging="360"/>
      </w:pPr>
      <w:rPr>
        <w:rFonts w:ascii="Wingdings" w:hAnsi="Wingdings" w:hint="default"/>
      </w:rPr>
    </w:lvl>
    <w:lvl w:ilvl="3" w:tplc="CCD24682">
      <w:start w:val="1"/>
      <w:numFmt w:val="bullet"/>
      <w:lvlText w:val=""/>
      <w:lvlJc w:val="left"/>
      <w:pPr>
        <w:ind w:left="2880" w:hanging="360"/>
      </w:pPr>
      <w:rPr>
        <w:rFonts w:ascii="Symbol" w:hAnsi="Symbol" w:hint="default"/>
      </w:rPr>
    </w:lvl>
    <w:lvl w:ilvl="4" w:tplc="7CDA4352">
      <w:start w:val="1"/>
      <w:numFmt w:val="bullet"/>
      <w:lvlText w:val="o"/>
      <w:lvlJc w:val="left"/>
      <w:pPr>
        <w:ind w:left="3600" w:hanging="360"/>
      </w:pPr>
      <w:rPr>
        <w:rFonts w:ascii="Courier New" w:hAnsi="Courier New" w:hint="default"/>
      </w:rPr>
    </w:lvl>
    <w:lvl w:ilvl="5" w:tplc="1CEA8E34">
      <w:start w:val="1"/>
      <w:numFmt w:val="bullet"/>
      <w:lvlText w:val=""/>
      <w:lvlJc w:val="left"/>
      <w:pPr>
        <w:ind w:left="4320" w:hanging="360"/>
      </w:pPr>
      <w:rPr>
        <w:rFonts w:ascii="Wingdings" w:hAnsi="Wingdings" w:hint="default"/>
      </w:rPr>
    </w:lvl>
    <w:lvl w:ilvl="6" w:tplc="D3005106">
      <w:start w:val="1"/>
      <w:numFmt w:val="bullet"/>
      <w:lvlText w:val=""/>
      <w:lvlJc w:val="left"/>
      <w:pPr>
        <w:ind w:left="5040" w:hanging="360"/>
      </w:pPr>
      <w:rPr>
        <w:rFonts w:ascii="Symbol" w:hAnsi="Symbol" w:hint="default"/>
      </w:rPr>
    </w:lvl>
    <w:lvl w:ilvl="7" w:tplc="E9F061BE">
      <w:start w:val="1"/>
      <w:numFmt w:val="bullet"/>
      <w:lvlText w:val="o"/>
      <w:lvlJc w:val="left"/>
      <w:pPr>
        <w:ind w:left="5760" w:hanging="360"/>
      </w:pPr>
      <w:rPr>
        <w:rFonts w:ascii="Courier New" w:hAnsi="Courier New" w:hint="default"/>
      </w:rPr>
    </w:lvl>
    <w:lvl w:ilvl="8" w:tplc="25689128">
      <w:start w:val="1"/>
      <w:numFmt w:val="bullet"/>
      <w:lvlText w:val=""/>
      <w:lvlJc w:val="left"/>
      <w:pPr>
        <w:ind w:left="6480" w:hanging="360"/>
      </w:pPr>
      <w:rPr>
        <w:rFonts w:ascii="Wingdings" w:hAnsi="Wingdings" w:hint="default"/>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2A1064"/>
    <w:multiLevelType w:val="hybridMultilevel"/>
    <w:tmpl w:val="D368C380"/>
    <w:lvl w:ilvl="0" w:tplc="BFD01884">
      <w:start w:val="1"/>
      <w:numFmt w:val="bullet"/>
      <w:lvlText w:val="-"/>
      <w:lvlJc w:val="left"/>
      <w:pPr>
        <w:ind w:left="720" w:hanging="360"/>
      </w:pPr>
      <w:rPr>
        <w:rFonts w:ascii="Aptos" w:hAnsi="Aptos" w:hint="default"/>
      </w:rPr>
    </w:lvl>
    <w:lvl w:ilvl="1" w:tplc="CF9417D2">
      <w:start w:val="1"/>
      <w:numFmt w:val="bullet"/>
      <w:lvlText w:val="o"/>
      <w:lvlJc w:val="left"/>
      <w:pPr>
        <w:ind w:left="1440" w:hanging="360"/>
      </w:pPr>
      <w:rPr>
        <w:rFonts w:ascii="Courier New" w:hAnsi="Courier New" w:hint="default"/>
      </w:rPr>
    </w:lvl>
    <w:lvl w:ilvl="2" w:tplc="1D5CA60C">
      <w:start w:val="1"/>
      <w:numFmt w:val="bullet"/>
      <w:lvlText w:val=""/>
      <w:lvlJc w:val="left"/>
      <w:pPr>
        <w:ind w:left="2160" w:hanging="360"/>
      </w:pPr>
      <w:rPr>
        <w:rFonts w:ascii="Wingdings" w:hAnsi="Wingdings" w:hint="default"/>
      </w:rPr>
    </w:lvl>
    <w:lvl w:ilvl="3" w:tplc="BE229660">
      <w:start w:val="1"/>
      <w:numFmt w:val="bullet"/>
      <w:lvlText w:val=""/>
      <w:lvlJc w:val="left"/>
      <w:pPr>
        <w:ind w:left="2880" w:hanging="360"/>
      </w:pPr>
      <w:rPr>
        <w:rFonts w:ascii="Symbol" w:hAnsi="Symbol" w:hint="default"/>
      </w:rPr>
    </w:lvl>
    <w:lvl w:ilvl="4" w:tplc="88B6390E">
      <w:start w:val="1"/>
      <w:numFmt w:val="bullet"/>
      <w:lvlText w:val="o"/>
      <w:lvlJc w:val="left"/>
      <w:pPr>
        <w:ind w:left="3600" w:hanging="360"/>
      </w:pPr>
      <w:rPr>
        <w:rFonts w:ascii="Courier New" w:hAnsi="Courier New" w:hint="default"/>
      </w:rPr>
    </w:lvl>
    <w:lvl w:ilvl="5" w:tplc="1A68535A">
      <w:start w:val="1"/>
      <w:numFmt w:val="bullet"/>
      <w:lvlText w:val=""/>
      <w:lvlJc w:val="left"/>
      <w:pPr>
        <w:ind w:left="4320" w:hanging="360"/>
      </w:pPr>
      <w:rPr>
        <w:rFonts w:ascii="Wingdings" w:hAnsi="Wingdings" w:hint="default"/>
      </w:rPr>
    </w:lvl>
    <w:lvl w:ilvl="6" w:tplc="15304170">
      <w:start w:val="1"/>
      <w:numFmt w:val="bullet"/>
      <w:lvlText w:val=""/>
      <w:lvlJc w:val="left"/>
      <w:pPr>
        <w:ind w:left="5040" w:hanging="360"/>
      </w:pPr>
      <w:rPr>
        <w:rFonts w:ascii="Symbol" w:hAnsi="Symbol" w:hint="default"/>
      </w:rPr>
    </w:lvl>
    <w:lvl w:ilvl="7" w:tplc="BDA64012">
      <w:start w:val="1"/>
      <w:numFmt w:val="bullet"/>
      <w:lvlText w:val="o"/>
      <w:lvlJc w:val="left"/>
      <w:pPr>
        <w:ind w:left="5760" w:hanging="360"/>
      </w:pPr>
      <w:rPr>
        <w:rFonts w:ascii="Courier New" w:hAnsi="Courier New" w:hint="default"/>
      </w:rPr>
    </w:lvl>
    <w:lvl w:ilvl="8" w:tplc="7F4E690E">
      <w:start w:val="1"/>
      <w:numFmt w:val="bullet"/>
      <w:lvlText w:val=""/>
      <w:lvlJc w:val="left"/>
      <w:pPr>
        <w:ind w:left="6480" w:hanging="360"/>
      </w:pPr>
      <w:rPr>
        <w:rFonts w:ascii="Wingdings" w:hAnsi="Wingdings" w:hint="default"/>
      </w:rPr>
    </w:lvl>
  </w:abstractNum>
  <w:num w:numId="1" w16cid:durableId="1226456844">
    <w:abstractNumId w:val="39"/>
  </w:num>
  <w:num w:numId="2" w16cid:durableId="1138457097">
    <w:abstractNumId w:val="29"/>
  </w:num>
  <w:num w:numId="3" w16cid:durableId="1459379310">
    <w:abstractNumId w:val="49"/>
  </w:num>
  <w:num w:numId="4" w16cid:durableId="1198199446">
    <w:abstractNumId w:val="6"/>
  </w:num>
  <w:num w:numId="5" w16cid:durableId="886260925">
    <w:abstractNumId w:val="1"/>
  </w:num>
  <w:num w:numId="6" w16cid:durableId="1192498924">
    <w:abstractNumId w:val="16"/>
  </w:num>
  <w:num w:numId="7" w16cid:durableId="1349327210">
    <w:abstractNumId w:val="47"/>
  </w:num>
  <w:num w:numId="8" w16cid:durableId="428429535">
    <w:abstractNumId w:val="11"/>
  </w:num>
  <w:num w:numId="9" w16cid:durableId="280038138">
    <w:abstractNumId w:val="0"/>
  </w:num>
  <w:num w:numId="10" w16cid:durableId="493909508">
    <w:abstractNumId w:val="24"/>
  </w:num>
  <w:num w:numId="11" w16cid:durableId="1979069310">
    <w:abstractNumId w:val="37"/>
  </w:num>
  <w:num w:numId="12" w16cid:durableId="1233657754">
    <w:abstractNumId w:val="35"/>
  </w:num>
  <w:num w:numId="13" w16cid:durableId="138690174">
    <w:abstractNumId w:val="41"/>
  </w:num>
  <w:num w:numId="14" w16cid:durableId="2082673920">
    <w:abstractNumId w:val="28"/>
  </w:num>
  <w:num w:numId="15" w16cid:durableId="2064986937">
    <w:abstractNumId w:val="44"/>
  </w:num>
  <w:num w:numId="16" w16cid:durableId="2146192997">
    <w:abstractNumId w:val="3"/>
  </w:num>
  <w:num w:numId="17" w16cid:durableId="850493201">
    <w:abstractNumId w:val="22"/>
  </w:num>
  <w:num w:numId="18" w16cid:durableId="1418014885">
    <w:abstractNumId w:val="38"/>
  </w:num>
  <w:num w:numId="19" w16cid:durableId="1351489909">
    <w:abstractNumId w:val="10"/>
  </w:num>
  <w:num w:numId="20" w16cid:durableId="996802858">
    <w:abstractNumId w:val="46"/>
  </w:num>
  <w:num w:numId="21"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3154314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34948035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604271145">
    <w:abstractNumId w:val="12"/>
  </w:num>
  <w:num w:numId="25" w16cid:durableId="465201546">
    <w:abstractNumId w:val="18"/>
  </w:num>
  <w:num w:numId="26" w16cid:durableId="801313199">
    <w:abstractNumId w:val="20"/>
  </w:num>
  <w:num w:numId="27" w16cid:durableId="1932622472">
    <w:abstractNumId w:val="43"/>
  </w:num>
  <w:num w:numId="28" w16cid:durableId="803698313">
    <w:abstractNumId w:val="40"/>
  </w:num>
  <w:num w:numId="29" w16cid:durableId="1870216879">
    <w:abstractNumId w:val="42"/>
  </w:num>
  <w:num w:numId="30" w16cid:durableId="100340676">
    <w:abstractNumId w:val="4"/>
  </w:num>
  <w:num w:numId="31" w16cid:durableId="1557625305">
    <w:abstractNumId w:val="15"/>
  </w:num>
  <w:num w:numId="32" w16cid:durableId="1281380168">
    <w:abstractNumId w:val="17"/>
  </w:num>
  <w:num w:numId="33" w16cid:durableId="1244143853">
    <w:abstractNumId w:val="23"/>
  </w:num>
  <w:num w:numId="34" w16cid:durableId="131824218">
    <w:abstractNumId w:val="26"/>
  </w:num>
  <w:num w:numId="35" w16cid:durableId="395248324">
    <w:abstractNumId w:val="45"/>
  </w:num>
  <w:num w:numId="36" w16cid:durableId="267927197">
    <w:abstractNumId w:val="14"/>
  </w:num>
  <w:num w:numId="37" w16cid:durableId="48654765">
    <w:abstractNumId w:val="27"/>
  </w:num>
  <w:num w:numId="38" w16cid:durableId="1337196786">
    <w:abstractNumId w:val="36"/>
  </w:num>
  <w:num w:numId="39" w16cid:durableId="1755130753">
    <w:abstractNumId w:val="5"/>
  </w:num>
  <w:num w:numId="40" w16cid:durableId="726926220">
    <w:abstractNumId w:val="21"/>
  </w:num>
  <w:num w:numId="41" w16cid:durableId="2083483834">
    <w:abstractNumId w:val="25"/>
  </w:num>
  <w:num w:numId="42" w16cid:durableId="2097245557">
    <w:abstractNumId w:val="48"/>
  </w:num>
  <w:num w:numId="43" w16cid:durableId="475149258">
    <w:abstractNumId w:val="34"/>
  </w:num>
  <w:num w:numId="44" w16cid:durableId="1756826395">
    <w:abstractNumId w:val="13"/>
  </w:num>
  <w:num w:numId="45" w16cid:durableId="1893156703">
    <w:abstractNumId w:val="19"/>
  </w:num>
  <w:num w:numId="46" w16cid:durableId="1336952433">
    <w:abstractNumId w:val="31"/>
  </w:num>
  <w:num w:numId="47" w16cid:durableId="738744810">
    <w:abstractNumId w:val="8"/>
  </w:num>
  <w:num w:numId="48" w16cid:durableId="2017725564">
    <w:abstractNumId w:val="7"/>
  </w:num>
  <w:num w:numId="49" w16cid:durableId="1886990669">
    <w:abstractNumId w:val="9"/>
  </w:num>
  <w:num w:numId="50" w16cid:durableId="2141145790">
    <w:abstractNumId w:val="2"/>
  </w:num>
  <w:num w:numId="51" w16cid:durableId="209816760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567598"/>
    <w:rsid w:val="000123FA"/>
    <w:rsid w:val="00013CC6"/>
    <w:rsid w:val="0010D8C8"/>
    <w:rsid w:val="0026D9A2"/>
    <w:rsid w:val="002A87BC"/>
    <w:rsid w:val="00371C6D"/>
    <w:rsid w:val="00378086"/>
    <w:rsid w:val="003B02BB"/>
    <w:rsid w:val="0044125C"/>
    <w:rsid w:val="00492D1F"/>
    <w:rsid w:val="004C4DFE"/>
    <w:rsid w:val="004D3F86"/>
    <w:rsid w:val="0063AE95"/>
    <w:rsid w:val="00641227"/>
    <w:rsid w:val="00656BC4"/>
    <w:rsid w:val="0073591F"/>
    <w:rsid w:val="007D171B"/>
    <w:rsid w:val="007E0EBB"/>
    <w:rsid w:val="008F0163"/>
    <w:rsid w:val="008F9E3E"/>
    <w:rsid w:val="00923F71"/>
    <w:rsid w:val="0096D345"/>
    <w:rsid w:val="00970D93"/>
    <w:rsid w:val="0097653C"/>
    <w:rsid w:val="009810E1"/>
    <w:rsid w:val="009CEC02"/>
    <w:rsid w:val="00A88BDA"/>
    <w:rsid w:val="00AB7332"/>
    <w:rsid w:val="00B1E4BE"/>
    <w:rsid w:val="00B8D6E6"/>
    <w:rsid w:val="00C1464A"/>
    <w:rsid w:val="00C79DB2"/>
    <w:rsid w:val="00CE6AB0"/>
    <w:rsid w:val="00D092E2"/>
    <w:rsid w:val="00D1CAB6"/>
    <w:rsid w:val="00D45326"/>
    <w:rsid w:val="00DE2C10"/>
    <w:rsid w:val="00EE1593"/>
    <w:rsid w:val="00F55738"/>
    <w:rsid w:val="00F70873"/>
    <w:rsid w:val="00F74D5B"/>
    <w:rsid w:val="0102C1F5"/>
    <w:rsid w:val="0115DF59"/>
    <w:rsid w:val="011CE45E"/>
    <w:rsid w:val="0126A2C8"/>
    <w:rsid w:val="012FA7EB"/>
    <w:rsid w:val="01367131"/>
    <w:rsid w:val="013969E8"/>
    <w:rsid w:val="013A27B7"/>
    <w:rsid w:val="013C0B45"/>
    <w:rsid w:val="013F25C0"/>
    <w:rsid w:val="01405BFC"/>
    <w:rsid w:val="0143E87B"/>
    <w:rsid w:val="01471419"/>
    <w:rsid w:val="0151F4C7"/>
    <w:rsid w:val="01559F47"/>
    <w:rsid w:val="015AF4B2"/>
    <w:rsid w:val="015F606C"/>
    <w:rsid w:val="01642FF8"/>
    <w:rsid w:val="019DEA06"/>
    <w:rsid w:val="01A4B3A7"/>
    <w:rsid w:val="01CDE04B"/>
    <w:rsid w:val="01E4404C"/>
    <w:rsid w:val="01E47782"/>
    <w:rsid w:val="01EA4967"/>
    <w:rsid w:val="01FB79DB"/>
    <w:rsid w:val="024E695B"/>
    <w:rsid w:val="026D9B17"/>
    <w:rsid w:val="02953C85"/>
    <w:rsid w:val="02B0AB3D"/>
    <w:rsid w:val="02C37BDD"/>
    <w:rsid w:val="02CE7ACA"/>
    <w:rsid w:val="02DB4789"/>
    <w:rsid w:val="02DB6482"/>
    <w:rsid w:val="02E4D441"/>
    <w:rsid w:val="02F35FEE"/>
    <w:rsid w:val="0304E218"/>
    <w:rsid w:val="030BCC5F"/>
    <w:rsid w:val="033F81EA"/>
    <w:rsid w:val="034822FD"/>
    <w:rsid w:val="03573106"/>
    <w:rsid w:val="0358245D"/>
    <w:rsid w:val="037EC612"/>
    <w:rsid w:val="03838924"/>
    <w:rsid w:val="038EB4A0"/>
    <w:rsid w:val="0398753C"/>
    <w:rsid w:val="039B396B"/>
    <w:rsid w:val="03B314B7"/>
    <w:rsid w:val="03CC060E"/>
    <w:rsid w:val="03DE024E"/>
    <w:rsid w:val="03DF3F32"/>
    <w:rsid w:val="03F6A047"/>
    <w:rsid w:val="0451F7C3"/>
    <w:rsid w:val="046559FB"/>
    <w:rsid w:val="046A4B2B"/>
    <w:rsid w:val="046C12FB"/>
    <w:rsid w:val="04748A86"/>
    <w:rsid w:val="0476C4B7"/>
    <w:rsid w:val="04787929"/>
    <w:rsid w:val="048415E8"/>
    <w:rsid w:val="04879A10"/>
    <w:rsid w:val="048F304F"/>
    <w:rsid w:val="049D12BD"/>
    <w:rsid w:val="04A512F8"/>
    <w:rsid w:val="04AE1935"/>
    <w:rsid w:val="04B32690"/>
    <w:rsid w:val="04B49AB2"/>
    <w:rsid w:val="04C3B82C"/>
    <w:rsid w:val="04D85407"/>
    <w:rsid w:val="04E86DE9"/>
    <w:rsid w:val="051F37AD"/>
    <w:rsid w:val="05322775"/>
    <w:rsid w:val="0535945C"/>
    <w:rsid w:val="0563B641"/>
    <w:rsid w:val="0565F136"/>
    <w:rsid w:val="057689A1"/>
    <w:rsid w:val="058BF217"/>
    <w:rsid w:val="0594E498"/>
    <w:rsid w:val="05B426D1"/>
    <w:rsid w:val="05B89A06"/>
    <w:rsid w:val="05C5DA0C"/>
    <w:rsid w:val="05C9F682"/>
    <w:rsid w:val="05D1A39F"/>
    <w:rsid w:val="05E04199"/>
    <w:rsid w:val="05EA37E1"/>
    <w:rsid w:val="05F13172"/>
    <w:rsid w:val="060A7DB2"/>
    <w:rsid w:val="06102EC0"/>
    <w:rsid w:val="06105AE7"/>
    <w:rsid w:val="06130544"/>
    <w:rsid w:val="06236A71"/>
    <w:rsid w:val="06239FE0"/>
    <w:rsid w:val="06334574"/>
    <w:rsid w:val="063353BA"/>
    <w:rsid w:val="065263F4"/>
    <w:rsid w:val="0658C363"/>
    <w:rsid w:val="0676439D"/>
    <w:rsid w:val="06776F2C"/>
    <w:rsid w:val="0689C3BC"/>
    <w:rsid w:val="068DA038"/>
    <w:rsid w:val="068E1994"/>
    <w:rsid w:val="069096A4"/>
    <w:rsid w:val="0699751D"/>
    <w:rsid w:val="069ECDA8"/>
    <w:rsid w:val="06B87EDF"/>
    <w:rsid w:val="06BEA502"/>
    <w:rsid w:val="06CA17DF"/>
    <w:rsid w:val="070808EE"/>
    <w:rsid w:val="07278249"/>
    <w:rsid w:val="0770E32F"/>
    <w:rsid w:val="0771CE56"/>
    <w:rsid w:val="077B88B5"/>
    <w:rsid w:val="0780DDCC"/>
    <w:rsid w:val="07AA7A78"/>
    <w:rsid w:val="07AC9C24"/>
    <w:rsid w:val="07AED5A5"/>
    <w:rsid w:val="07BD3FC5"/>
    <w:rsid w:val="07BDC02E"/>
    <w:rsid w:val="07CF241B"/>
    <w:rsid w:val="07D3BC11"/>
    <w:rsid w:val="07D5D19E"/>
    <w:rsid w:val="07DB15AF"/>
    <w:rsid w:val="07EE3455"/>
    <w:rsid w:val="07F71CFF"/>
    <w:rsid w:val="07FF71C6"/>
    <w:rsid w:val="080E0994"/>
    <w:rsid w:val="081213FE"/>
    <w:rsid w:val="081B497B"/>
    <w:rsid w:val="082040AD"/>
    <w:rsid w:val="0825E42E"/>
    <w:rsid w:val="083ED0CD"/>
    <w:rsid w:val="0842FA65"/>
    <w:rsid w:val="08523735"/>
    <w:rsid w:val="0855035B"/>
    <w:rsid w:val="0856B81F"/>
    <w:rsid w:val="085A6450"/>
    <w:rsid w:val="085CEC65"/>
    <w:rsid w:val="08626207"/>
    <w:rsid w:val="08707DA9"/>
    <w:rsid w:val="0876BB26"/>
    <w:rsid w:val="0877C824"/>
    <w:rsid w:val="087A2D5C"/>
    <w:rsid w:val="08AC63B5"/>
    <w:rsid w:val="08EA1B48"/>
    <w:rsid w:val="08F060B1"/>
    <w:rsid w:val="08F46014"/>
    <w:rsid w:val="08FDE96B"/>
    <w:rsid w:val="09047E09"/>
    <w:rsid w:val="09292FF2"/>
    <w:rsid w:val="092963FD"/>
    <w:rsid w:val="092F3A8B"/>
    <w:rsid w:val="0937BC47"/>
    <w:rsid w:val="093A47C0"/>
    <w:rsid w:val="093E0CA2"/>
    <w:rsid w:val="0940AF13"/>
    <w:rsid w:val="0940C419"/>
    <w:rsid w:val="094625D2"/>
    <w:rsid w:val="09502113"/>
    <w:rsid w:val="09613AD3"/>
    <w:rsid w:val="096AF47C"/>
    <w:rsid w:val="096E6E99"/>
    <w:rsid w:val="096EACA7"/>
    <w:rsid w:val="097A687B"/>
    <w:rsid w:val="097EA190"/>
    <w:rsid w:val="09A5A5C7"/>
    <w:rsid w:val="09AA50B7"/>
    <w:rsid w:val="09C31121"/>
    <w:rsid w:val="09D49A5F"/>
    <w:rsid w:val="09E12E7E"/>
    <w:rsid w:val="09F554D3"/>
    <w:rsid w:val="09F9B2C7"/>
    <w:rsid w:val="09FC5741"/>
    <w:rsid w:val="0A0ADAA2"/>
    <w:rsid w:val="0A16EE57"/>
    <w:rsid w:val="0A1B02CD"/>
    <w:rsid w:val="0A2A9C37"/>
    <w:rsid w:val="0A2DE0D6"/>
    <w:rsid w:val="0A372284"/>
    <w:rsid w:val="0A378C98"/>
    <w:rsid w:val="0A396259"/>
    <w:rsid w:val="0A3ADA3D"/>
    <w:rsid w:val="0A56215E"/>
    <w:rsid w:val="0A6855BB"/>
    <w:rsid w:val="0A731E4A"/>
    <w:rsid w:val="0A776644"/>
    <w:rsid w:val="0A8C0B29"/>
    <w:rsid w:val="0A8FEEC5"/>
    <w:rsid w:val="0A9074E9"/>
    <w:rsid w:val="0A96FEF4"/>
    <w:rsid w:val="0A9B5FF1"/>
    <w:rsid w:val="0AB5C944"/>
    <w:rsid w:val="0AB76C0A"/>
    <w:rsid w:val="0ABCCA5C"/>
    <w:rsid w:val="0AC5BD8D"/>
    <w:rsid w:val="0B092736"/>
    <w:rsid w:val="0B1CD520"/>
    <w:rsid w:val="0B1DE791"/>
    <w:rsid w:val="0B2BBB97"/>
    <w:rsid w:val="0B37F93E"/>
    <w:rsid w:val="0B3B4A72"/>
    <w:rsid w:val="0B4D76D0"/>
    <w:rsid w:val="0B4F2F03"/>
    <w:rsid w:val="0B6242EB"/>
    <w:rsid w:val="0B68BF83"/>
    <w:rsid w:val="0B706AC0"/>
    <w:rsid w:val="0B79AEB7"/>
    <w:rsid w:val="0B808439"/>
    <w:rsid w:val="0B856ED5"/>
    <w:rsid w:val="0B99D68C"/>
    <w:rsid w:val="0BA71619"/>
    <w:rsid w:val="0BEC164C"/>
    <w:rsid w:val="0BF1F1BF"/>
    <w:rsid w:val="0C01D3F3"/>
    <w:rsid w:val="0C04261C"/>
    <w:rsid w:val="0C12FF46"/>
    <w:rsid w:val="0C27DB8A"/>
    <w:rsid w:val="0C4C4399"/>
    <w:rsid w:val="0C4F6D32"/>
    <w:rsid w:val="0C538215"/>
    <w:rsid w:val="0C584355"/>
    <w:rsid w:val="0C58E0C5"/>
    <w:rsid w:val="0C5FD5A8"/>
    <w:rsid w:val="0C70CC6A"/>
    <w:rsid w:val="0C879289"/>
    <w:rsid w:val="0C8F1AB1"/>
    <w:rsid w:val="0C904C6B"/>
    <w:rsid w:val="0CA2953E"/>
    <w:rsid w:val="0CA3A752"/>
    <w:rsid w:val="0CC0D04A"/>
    <w:rsid w:val="0CCE1FA4"/>
    <w:rsid w:val="0CFFA6E3"/>
    <w:rsid w:val="0D213F36"/>
    <w:rsid w:val="0D315389"/>
    <w:rsid w:val="0D36BA56"/>
    <w:rsid w:val="0D38EC26"/>
    <w:rsid w:val="0D4ECCA3"/>
    <w:rsid w:val="0D544DAB"/>
    <w:rsid w:val="0D6E3369"/>
    <w:rsid w:val="0D8359ED"/>
    <w:rsid w:val="0D8660E3"/>
    <w:rsid w:val="0D8F71DA"/>
    <w:rsid w:val="0D98E036"/>
    <w:rsid w:val="0DA505F6"/>
    <w:rsid w:val="0DA8659B"/>
    <w:rsid w:val="0DCDFE0F"/>
    <w:rsid w:val="0DEACA39"/>
    <w:rsid w:val="0DEE0F1C"/>
    <w:rsid w:val="0DEEA681"/>
    <w:rsid w:val="0DF46B1E"/>
    <w:rsid w:val="0DF9F515"/>
    <w:rsid w:val="0E0575E1"/>
    <w:rsid w:val="0E077C06"/>
    <w:rsid w:val="0E099AD9"/>
    <w:rsid w:val="0E0A256C"/>
    <w:rsid w:val="0E117DC5"/>
    <w:rsid w:val="0E1D0E3F"/>
    <w:rsid w:val="0E40D5B0"/>
    <w:rsid w:val="0E48F9E6"/>
    <w:rsid w:val="0E56FE83"/>
    <w:rsid w:val="0E654802"/>
    <w:rsid w:val="0E6B4A95"/>
    <w:rsid w:val="0E808242"/>
    <w:rsid w:val="0E815582"/>
    <w:rsid w:val="0E88FD05"/>
    <w:rsid w:val="0E8F8C4C"/>
    <w:rsid w:val="0E907E8E"/>
    <w:rsid w:val="0E9B7744"/>
    <w:rsid w:val="0EB9FE91"/>
    <w:rsid w:val="0EBEB0A1"/>
    <w:rsid w:val="0EC564CF"/>
    <w:rsid w:val="0EC7288A"/>
    <w:rsid w:val="0ECA4671"/>
    <w:rsid w:val="0EEA9D04"/>
    <w:rsid w:val="0EF3FE70"/>
    <w:rsid w:val="0F0534AC"/>
    <w:rsid w:val="0F061C14"/>
    <w:rsid w:val="0F18BEF2"/>
    <w:rsid w:val="0F297C39"/>
    <w:rsid w:val="0F2D8EE6"/>
    <w:rsid w:val="0F3BF79F"/>
    <w:rsid w:val="0F3EC999"/>
    <w:rsid w:val="0F40D657"/>
    <w:rsid w:val="0F4AE1AB"/>
    <w:rsid w:val="0F4B793C"/>
    <w:rsid w:val="0F5E5C43"/>
    <w:rsid w:val="0F643F57"/>
    <w:rsid w:val="0F73C47D"/>
    <w:rsid w:val="0F7691C4"/>
    <w:rsid w:val="0F883C59"/>
    <w:rsid w:val="0F9160B5"/>
    <w:rsid w:val="0FA14642"/>
    <w:rsid w:val="0FA74577"/>
    <w:rsid w:val="0FA9041E"/>
    <w:rsid w:val="0FA97A77"/>
    <w:rsid w:val="0FAD4E26"/>
    <w:rsid w:val="0FBBF1AB"/>
    <w:rsid w:val="0FF86D70"/>
    <w:rsid w:val="10160F9C"/>
    <w:rsid w:val="101ED10D"/>
    <w:rsid w:val="1028C7B9"/>
    <w:rsid w:val="102E37BD"/>
    <w:rsid w:val="102F37F9"/>
    <w:rsid w:val="1057D1C8"/>
    <w:rsid w:val="1062B702"/>
    <w:rsid w:val="106D73EC"/>
    <w:rsid w:val="107528A9"/>
    <w:rsid w:val="108F8DC9"/>
    <w:rsid w:val="10997631"/>
    <w:rsid w:val="10A3032F"/>
    <w:rsid w:val="10BBCC0B"/>
    <w:rsid w:val="10BF6069"/>
    <w:rsid w:val="10C69A04"/>
    <w:rsid w:val="10F099C1"/>
    <w:rsid w:val="10FC825B"/>
    <w:rsid w:val="112C0BE0"/>
    <w:rsid w:val="1139F942"/>
    <w:rsid w:val="114786B0"/>
    <w:rsid w:val="1147AC36"/>
    <w:rsid w:val="11580A35"/>
    <w:rsid w:val="115AFB14"/>
    <w:rsid w:val="115DE4EF"/>
    <w:rsid w:val="11760661"/>
    <w:rsid w:val="1178B970"/>
    <w:rsid w:val="117D240E"/>
    <w:rsid w:val="118CA13C"/>
    <w:rsid w:val="118D5B19"/>
    <w:rsid w:val="1198F6DE"/>
    <w:rsid w:val="11A9C7BD"/>
    <w:rsid w:val="11AA8BF6"/>
    <w:rsid w:val="11AAB5C2"/>
    <w:rsid w:val="11B1DFFD"/>
    <w:rsid w:val="11B8F644"/>
    <w:rsid w:val="11BA0BAC"/>
    <w:rsid w:val="11D31806"/>
    <w:rsid w:val="11E33213"/>
    <w:rsid w:val="11E7BC8C"/>
    <w:rsid w:val="11E8F03B"/>
    <w:rsid w:val="11FB2ED4"/>
    <w:rsid w:val="11FD0591"/>
    <w:rsid w:val="1201A16A"/>
    <w:rsid w:val="12354692"/>
    <w:rsid w:val="123DE566"/>
    <w:rsid w:val="12457004"/>
    <w:rsid w:val="12514CC2"/>
    <w:rsid w:val="127B5526"/>
    <w:rsid w:val="128B34B7"/>
    <w:rsid w:val="12A9EBE9"/>
    <w:rsid w:val="12B12C1E"/>
    <w:rsid w:val="12BE3B5C"/>
    <w:rsid w:val="12C7DC41"/>
    <w:rsid w:val="12D506AA"/>
    <w:rsid w:val="12D71D3B"/>
    <w:rsid w:val="12D8E704"/>
    <w:rsid w:val="12E37C97"/>
    <w:rsid w:val="12E94079"/>
    <w:rsid w:val="12F16A09"/>
    <w:rsid w:val="1301ED79"/>
    <w:rsid w:val="1311D6C2"/>
    <w:rsid w:val="1322EAFA"/>
    <w:rsid w:val="132F6812"/>
    <w:rsid w:val="1330E6FC"/>
    <w:rsid w:val="13411A48"/>
    <w:rsid w:val="134DB05E"/>
    <w:rsid w:val="1354C6A5"/>
    <w:rsid w:val="135FAE80"/>
    <w:rsid w:val="1361414B"/>
    <w:rsid w:val="1366D8BB"/>
    <w:rsid w:val="13735EC2"/>
    <w:rsid w:val="13AC3A46"/>
    <w:rsid w:val="13BA913C"/>
    <w:rsid w:val="13BC69F8"/>
    <w:rsid w:val="13C01468"/>
    <w:rsid w:val="13C65FA2"/>
    <w:rsid w:val="13DD7121"/>
    <w:rsid w:val="13E8343E"/>
    <w:rsid w:val="13E9CA9A"/>
    <w:rsid w:val="13EEF940"/>
    <w:rsid w:val="13FD03A4"/>
    <w:rsid w:val="140256C1"/>
    <w:rsid w:val="140CC26D"/>
    <w:rsid w:val="1411C777"/>
    <w:rsid w:val="14172587"/>
    <w:rsid w:val="141CD351"/>
    <w:rsid w:val="142323B1"/>
    <w:rsid w:val="14442843"/>
    <w:rsid w:val="1475EA02"/>
    <w:rsid w:val="147BDE4F"/>
    <w:rsid w:val="147DC4A9"/>
    <w:rsid w:val="148DCAE6"/>
    <w:rsid w:val="14A27581"/>
    <w:rsid w:val="14ACE216"/>
    <w:rsid w:val="14B38F00"/>
    <w:rsid w:val="14BA0D04"/>
    <w:rsid w:val="14BD4DD2"/>
    <w:rsid w:val="14C6358A"/>
    <w:rsid w:val="14C7241F"/>
    <w:rsid w:val="14D21907"/>
    <w:rsid w:val="14E980BF"/>
    <w:rsid w:val="14F6373C"/>
    <w:rsid w:val="1508CB22"/>
    <w:rsid w:val="150ABDE5"/>
    <w:rsid w:val="150C1AE3"/>
    <w:rsid w:val="151416C4"/>
    <w:rsid w:val="152090FD"/>
    <w:rsid w:val="152AD5AE"/>
    <w:rsid w:val="152FBA0A"/>
    <w:rsid w:val="1534A653"/>
    <w:rsid w:val="15390981"/>
    <w:rsid w:val="1545896B"/>
    <w:rsid w:val="156C88E5"/>
    <w:rsid w:val="1582ACAD"/>
    <w:rsid w:val="1583FCBD"/>
    <w:rsid w:val="15B2F5E8"/>
    <w:rsid w:val="15B69B07"/>
    <w:rsid w:val="15BB3C22"/>
    <w:rsid w:val="15CAD5BB"/>
    <w:rsid w:val="15DD9C4B"/>
    <w:rsid w:val="15E2DB68"/>
    <w:rsid w:val="1609203F"/>
    <w:rsid w:val="1610416E"/>
    <w:rsid w:val="161072EA"/>
    <w:rsid w:val="161087C6"/>
    <w:rsid w:val="1618870B"/>
    <w:rsid w:val="161E8324"/>
    <w:rsid w:val="162C0F61"/>
    <w:rsid w:val="1636FCAA"/>
    <w:rsid w:val="163FBFF1"/>
    <w:rsid w:val="164E0437"/>
    <w:rsid w:val="1653001F"/>
    <w:rsid w:val="167DFD19"/>
    <w:rsid w:val="169D0656"/>
    <w:rsid w:val="169ECB55"/>
    <w:rsid w:val="16A32716"/>
    <w:rsid w:val="16A52EDD"/>
    <w:rsid w:val="16A568F3"/>
    <w:rsid w:val="16CBA25F"/>
    <w:rsid w:val="16D076B4"/>
    <w:rsid w:val="16D5AD54"/>
    <w:rsid w:val="16DCFD81"/>
    <w:rsid w:val="16E1A848"/>
    <w:rsid w:val="16F231FE"/>
    <w:rsid w:val="16F3CF79"/>
    <w:rsid w:val="16FECF4D"/>
    <w:rsid w:val="17216B5C"/>
    <w:rsid w:val="172914B7"/>
    <w:rsid w:val="174EC649"/>
    <w:rsid w:val="1754F086"/>
    <w:rsid w:val="175A085C"/>
    <w:rsid w:val="17675367"/>
    <w:rsid w:val="17698E38"/>
    <w:rsid w:val="176D5A29"/>
    <w:rsid w:val="177823CD"/>
    <w:rsid w:val="177F6208"/>
    <w:rsid w:val="179B3989"/>
    <w:rsid w:val="179B63FF"/>
    <w:rsid w:val="179D07CF"/>
    <w:rsid w:val="17A86FCF"/>
    <w:rsid w:val="17AD3F6A"/>
    <w:rsid w:val="17AEAB94"/>
    <w:rsid w:val="17BE4012"/>
    <w:rsid w:val="17D2CD0B"/>
    <w:rsid w:val="17EE4332"/>
    <w:rsid w:val="1801641C"/>
    <w:rsid w:val="183CA220"/>
    <w:rsid w:val="184BB786"/>
    <w:rsid w:val="185E4A68"/>
    <w:rsid w:val="1860BEC2"/>
    <w:rsid w:val="18653D59"/>
    <w:rsid w:val="186C4715"/>
    <w:rsid w:val="18839DC0"/>
    <w:rsid w:val="188E025F"/>
    <w:rsid w:val="1893D1E8"/>
    <w:rsid w:val="189CE9A8"/>
    <w:rsid w:val="18A69803"/>
    <w:rsid w:val="18A9986E"/>
    <w:rsid w:val="18B6DD0A"/>
    <w:rsid w:val="18BBBC95"/>
    <w:rsid w:val="18C99AD0"/>
    <w:rsid w:val="18CEBCA8"/>
    <w:rsid w:val="18F0C0E7"/>
    <w:rsid w:val="18F77D0A"/>
    <w:rsid w:val="18FA2333"/>
    <w:rsid w:val="18FA763B"/>
    <w:rsid w:val="1902D25E"/>
    <w:rsid w:val="19083CF7"/>
    <w:rsid w:val="1910A63B"/>
    <w:rsid w:val="19138D50"/>
    <w:rsid w:val="1913F42E"/>
    <w:rsid w:val="19301F58"/>
    <w:rsid w:val="1935C68B"/>
    <w:rsid w:val="19373460"/>
    <w:rsid w:val="19444030"/>
    <w:rsid w:val="19482888"/>
    <w:rsid w:val="1951D390"/>
    <w:rsid w:val="1954306C"/>
    <w:rsid w:val="195EA1B1"/>
    <w:rsid w:val="196055C7"/>
    <w:rsid w:val="1968CD5C"/>
    <w:rsid w:val="196E9D6C"/>
    <w:rsid w:val="19870023"/>
    <w:rsid w:val="199B7ECE"/>
    <w:rsid w:val="199D2215"/>
    <w:rsid w:val="19A5A2F4"/>
    <w:rsid w:val="19B00388"/>
    <w:rsid w:val="19C84902"/>
    <w:rsid w:val="19CA9880"/>
    <w:rsid w:val="19CB026C"/>
    <w:rsid w:val="19D2CACA"/>
    <w:rsid w:val="19E5DCF0"/>
    <w:rsid w:val="19F0E6C0"/>
    <w:rsid w:val="1A081776"/>
    <w:rsid w:val="1A27DBA3"/>
    <w:rsid w:val="1A29D2C0"/>
    <w:rsid w:val="1A2E7AAE"/>
    <w:rsid w:val="1A389229"/>
    <w:rsid w:val="1A3B6466"/>
    <w:rsid w:val="1A544D89"/>
    <w:rsid w:val="1A60C7B0"/>
    <w:rsid w:val="1A61DF98"/>
    <w:rsid w:val="1A69DC55"/>
    <w:rsid w:val="1A7D24E7"/>
    <w:rsid w:val="1A7E1182"/>
    <w:rsid w:val="1A8A83C4"/>
    <w:rsid w:val="1A9193BC"/>
    <w:rsid w:val="1A9EA2BF"/>
    <w:rsid w:val="1AAE5700"/>
    <w:rsid w:val="1ABAC5D9"/>
    <w:rsid w:val="1ABE5FBA"/>
    <w:rsid w:val="1AD0B231"/>
    <w:rsid w:val="1AFFBA42"/>
    <w:rsid w:val="1B07ECE8"/>
    <w:rsid w:val="1B0A9BB5"/>
    <w:rsid w:val="1B22D084"/>
    <w:rsid w:val="1B35AA03"/>
    <w:rsid w:val="1B3F3F16"/>
    <w:rsid w:val="1B40D341"/>
    <w:rsid w:val="1B50778C"/>
    <w:rsid w:val="1B50DA34"/>
    <w:rsid w:val="1B617F92"/>
    <w:rsid w:val="1B744891"/>
    <w:rsid w:val="1B80543B"/>
    <w:rsid w:val="1B96A803"/>
    <w:rsid w:val="1BA3E7D7"/>
    <w:rsid w:val="1BB1BA2A"/>
    <w:rsid w:val="1BD2B249"/>
    <w:rsid w:val="1BD5D624"/>
    <w:rsid w:val="1BDFB3CF"/>
    <w:rsid w:val="1BF34B77"/>
    <w:rsid w:val="1BF60422"/>
    <w:rsid w:val="1C099F7C"/>
    <w:rsid w:val="1C14D74E"/>
    <w:rsid w:val="1C3A7320"/>
    <w:rsid w:val="1C4BBA70"/>
    <w:rsid w:val="1C4E7B3E"/>
    <w:rsid w:val="1C5E3F1C"/>
    <w:rsid w:val="1C6B2EEC"/>
    <w:rsid w:val="1C70097E"/>
    <w:rsid w:val="1C707114"/>
    <w:rsid w:val="1C770B05"/>
    <w:rsid w:val="1C821D00"/>
    <w:rsid w:val="1C8BD12E"/>
    <w:rsid w:val="1CC3C501"/>
    <w:rsid w:val="1CC9CD40"/>
    <w:rsid w:val="1CCE28A2"/>
    <w:rsid w:val="1CDC4023"/>
    <w:rsid w:val="1D05003F"/>
    <w:rsid w:val="1D0B0F38"/>
    <w:rsid w:val="1D0D1693"/>
    <w:rsid w:val="1D1018F2"/>
    <w:rsid w:val="1D1899EA"/>
    <w:rsid w:val="1D1DB833"/>
    <w:rsid w:val="1D339F1D"/>
    <w:rsid w:val="1D5343CA"/>
    <w:rsid w:val="1D5D14AF"/>
    <w:rsid w:val="1D617382"/>
    <w:rsid w:val="1D8E7FCF"/>
    <w:rsid w:val="1D93FF69"/>
    <w:rsid w:val="1DA5D0F7"/>
    <w:rsid w:val="1DB43872"/>
    <w:rsid w:val="1DEBA191"/>
    <w:rsid w:val="1DEEB511"/>
    <w:rsid w:val="1DF3D98A"/>
    <w:rsid w:val="1DFECD8C"/>
    <w:rsid w:val="1E022182"/>
    <w:rsid w:val="1E0D1EFB"/>
    <w:rsid w:val="1E12DB66"/>
    <w:rsid w:val="1E237255"/>
    <w:rsid w:val="1E250F35"/>
    <w:rsid w:val="1E27A18F"/>
    <w:rsid w:val="1E3376CA"/>
    <w:rsid w:val="1E3651D6"/>
    <w:rsid w:val="1E42E748"/>
    <w:rsid w:val="1E650AF0"/>
    <w:rsid w:val="1E6A18B1"/>
    <w:rsid w:val="1E6B18A2"/>
    <w:rsid w:val="1E709338"/>
    <w:rsid w:val="1E7399A3"/>
    <w:rsid w:val="1E8946E9"/>
    <w:rsid w:val="1EA1D0AD"/>
    <w:rsid w:val="1EA81C5E"/>
    <w:rsid w:val="1EB63928"/>
    <w:rsid w:val="1EBAF964"/>
    <w:rsid w:val="1ECE8EC7"/>
    <w:rsid w:val="1EEFB4DB"/>
    <w:rsid w:val="1EF3FDF6"/>
    <w:rsid w:val="1EF513DA"/>
    <w:rsid w:val="1EF5EE01"/>
    <w:rsid w:val="1EFEBBF1"/>
    <w:rsid w:val="1F003591"/>
    <w:rsid w:val="1F023C25"/>
    <w:rsid w:val="1F09DAC1"/>
    <w:rsid w:val="1F100E24"/>
    <w:rsid w:val="1F1C2DA2"/>
    <w:rsid w:val="1F26D0F5"/>
    <w:rsid w:val="1F270145"/>
    <w:rsid w:val="1F30008F"/>
    <w:rsid w:val="1F334BB7"/>
    <w:rsid w:val="1F3CAC7C"/>
    <w:rsid w:val="1F45830D"/>
    <w:rsid w:val="1F5008D3"/>
    <w:rsid w:val="1F6CC636"/>
    <w:rsid w:val="1F749394"/>
    <w:rsid w:val="1F91071B"/>
    <w:rsid w:val="1FACAA6A"/>
    <w:rsid w:val="1FFBE9A8"/>
    <w:rsid w:val="200BB702"/>
    <w:rsid w:val="202772ED"/>
    <w:rsid w:val="20499C52"/>
    <w:rsid w:val="20588A02"/>
    <w:rsid w:val="206A1926"/>
    <w:rsid w:val="208B853C"/>
    <w:rsid w:val="208BD3E3"/>
    <w:rsid w:val="2090A6EA"/>
    <w:rsid w:val="209480BD"/>
    <w:rsid w:val="20A77348"/>
    <w:rsid w:val="20AF2545"/>
    <w:rsid w:val="20CC9F49"/>
    <w:rsid w:val="20D21DA6"/>
    <w:rsid w:val="20D52F93"/>
    <w:rsid w:val="20D87438"/>
    <w:rsid w:val="20DD71B9"/>
    <w:rsid w:val="20EBD934"/>
    <w:rsid w:val="20FD378A"/>
    <w:rsid w:val="2114CF5C"/>
    <w:rsid w:val="21203612"/>
    <w:rsid w:val="212DA13E"/>
    <w:rsid w:val="21366E4E"/>
    <w:rsid w:val="2139C912"/>
    <w:rsid w:val="213A2A6A"/>
    <w:rsid w:val="214366FF"/>
    <w:rsid w:val="2145EF06"/>
    <w:rsid w:val="2147CEF9"/>
    <w:rsid w:val="214902DC"/>
    <w:rsid w:val="214A1D30"/>
    <w:rsid w:val="21501F85"/>
    <w:rsid w:val="215B1317"/>
    <w:rsid w:val="216650A6"/>
    <w:rsid w:val="21777B85"/>
    <w:rsid w:val="21841606"/>
    <w:rsid w:val="218E278F"/>
    <w:rsid w:val="21905422"/>
    <w:rsid w:val="21921208"/>
    <w:rsid w:val="219EABF8"/>
    <w:rsid w:val="219F9E8B"/>
    <w:rsid w:val="21AE809A"/>
    <w:rsid w:val="21BA4871"/>
    <w:rsid w:val="21C6F94D"/>
    <w:rsid w:val="21E2841D"/>
    <w:rsid w:val="22009D35"/>
    <w:rsid w:val="220883D5"/>
    <w:rsid w:val="220A7C37"/>
    <w:rsid w:val="22124447"/>
    <w:rsid w:val="2212F7FE"/>
    <w:rsid w:val="22307F6D"/>
    <w:rsid w:val="2234FBED"/>
    <w:rsid w:val="223A95A5"/>
    <w:rsid w:val="22407D83"/>
    <w:rsid w:val="2246764B"/>
    <w:rsid w:val="224E62D9"/>
    <w:rsid w:val="22567598"/>
    <w:rsid w:val="2266C3AE"/>
    <w:rsid w:val="227374EE"/>
    <w:rsid w:val="22798FF4"/>
    <w:rsid w:val="2287A995"/>
    <w:rsid w:val="229178F0"/>
    <w:rsid w:val="229D21BE"/>
    <w:rsid w:val="22C9719F"/>
    <w:rsid w:val="22CA822D"/>
    <w:rsid w:val="22FB12B2"/>
    <w:rsid w:val="231AF437"/>
    <w:rsid w:val="231BAB60"/>
    <w:rsid w:val="23277767"/>
    <w:rsid w:val="232ADBFE"/>
    <w:rsid w:val="232BBB4B"/>
    <w:rsid w:val="2344045B"/>
    <w:rsid w:val="236F5067"/>
    <w:rsid w:val="237586C0"/>
    <w:rsid w:val="238E6A2D"/>
    <w:rsid w:val="2390D6AE"/>
    <w:rsid w:val="23C1D9E4"/>
    <w:rsid w:val="23C325FE"/>
    <w:rsid w:val="23C952CF"/>
    <w:rsid w:val="23DA5F74"/>
    <w:rsid w:val="23E43C0B"/>
    <w:rsid w:val="23F043F0"/>
    <w:rsid w:val="23F703FE"/>
    <w:rsid w:val="240340ED"/>
    <w:rsid w:val="242379F6"/>
    <w:rsid w:val="242D4951"/>
    <w:rsid w:val="243DE814"/>
    <w:rsid w:val="246EC6F6"/>
    <w:rsid w:val="2471AE16"/>
    <w:rsid w:val="2478CF24"/>
    <w:rsid w:val="2487C047"/>
    <w:rsid w:val="248EE05D"/>
    <w:rsid w:val="248F42E0"/>
    <w:rsid w:val="24977840"/>
    <w:rsid w:val="2499ADCA"/>
    <w:rsid w:val="24A16493"/>
    <w:rsid w:val="24A76152"/>
    <w:rsid w:val="24BBB6C8"/>
    <w:rsid w:val="24CBB873"/>
    <w:rsid w:val="24D64CBA"/>
    <w:rsid w:val="24DE941D"/>
    <w:rsid w:val="24ED251F"/>
    <w:rsid w:val="24F42D9C"/>
    <w:rsid w:val="250A3512"/>
    <w:rsid w:val="25111231"/>
    <w:rsid w:val="2512D07A"/>
    <w:rsid w:val="25238D0B"/>
    <w:rsid w:val="252A2C33"/>
    <w:rsid w:val="252C5334"/>
    <w:rsid w:val="25457B88"/>
    <w:rsid w:val="254ACA1D"/>
    <w:rsid w:val="25804153"/>
    <w:rsid w:val="25B021D6"/>
    <w:rsid w:val="25C780DB"/>
    <w:rsid w:val="25CEEE1E"/>
    <w:rsid w:val="25DCB23F"/>
    <w:rsid w:val="25E15566"/>
    <w:rsid w:val="25E2DC58"/>
    <w:rsid w:val="25E85A3E"/>
    <w:rsid w:val="25EF3160"/>
    <w:rsid w:val="26085040"/>
    <w:rsid w:val="26209924"/>
    <w:rsid w:val="262AB0BE"/>
    <w:rsid w:val="26537A20"/>
    <w:rsid w:val="26627CC0"/>
    <w:rsid w:val="2669B6CA"/>
    <w:rsid w:val="2671F713"/>
    <w:rsid w:val="26882235"/>
    <w:rsid w:val="269CCFD7"/>
    <w:rsid w:val="26A43ED8"/>
    <w:rsid w:val="26A96812"/>
    <w:rsid w:val="26B25A40"/>
    <w:rsid w:val="26BDC122"/>
    <w:rsid w:val="26BE5C27"/>
    <w:rsid w:val="26C252F3"/>
    <w:rsid w:val="26CF97DD"/>
    <w:rsid w:val="26D09E94"/>
    <w:rsid w:val="26D9A0AC"/>
    <w:rsid w:val="27109C7C"/>
    <w:rsid w:val="27132705"/>
    <w:rsid w:val="2717D76D"/>
    <w:rsid w:val="271C11B4"/>
    <w:rsid w:val="271CE09D"/>
    <w:rsid w:val="271E7476"/>
    <w:rsid w:val="2747E69B"/>
    <w:rsid w:val="274EA37C"/>
    <w:rsid w:val="2752068B"/>
    <w:rsid w:val="2778D111"/>
    <w:rsid w:val="2783BA65"/>
    <w:rsid w:val="27951B57"/>
    <w:rsid w:val="2795254E"/>
    <w:rsid w:val="2796F4F3"/>
    <w:rsid w:val="27A7B43F"/>
    <w:rsid w:val="27B1E5A8"/>
    <w:rsid w:val="27BA2627"/>
    <w:rsid w:val="27BFE434"/>
    <w:rsid w:val="27C514E8"/>
    <w:rsid w:val="27E85A3B"/>
    <w:rsid w:val="27FDA239"/>
    <w:rsid w:val="27FE4D21"/>
    <w:rsid w:val="28041EAC"/>
    <w:rsid w:val="281634DF"/>
    <w:rsid w:val="28319FF4"/>
    <w:rsid w:val="2831C054"/>
    <w:rsid w:val="28400F39"/>
    <w:rsid w:val="284BE1F1"/>
    <w:rsid w:val="284EBFAD"/>
    <w:rsid w:val="2860F04E"/>
    <w:rsid w:val="286C8765"/>
    <w:rsid w:val="286EBE0E"/>
    <w:rsid w:val="28826ADF"/>
    <w:rsid w:val="2887CCB3"/>
    <w:rsid w:val="288B7B48"/>
    <w:rsid w:val="289C8F72"/>
    <w:rsid w:val="28AA2987"/>
    <w:rsid w:val="28AD2EF7"/>
    <w:rsid w:val="28BAFAF8"/>
    <w:rsid w:val="28DC1CD6"/>
    <w:rsid w:val="290A3680"/>
    <w:rsid w:val="291CF4A1"/>
    <w:rsid w:val="292EB387"/>
    <w:rsid w:val="2944B652"/>
    <w:rsid w:val="2948F01F"/>
    <w:rsid w:val="294B0F8C"/>
    <w:rsid w:val="296CD5B6"/>
    <w:rsid w:val="298FA04B"/>
    <w:rsid w:val="2993B03B"/>
    <w:rsid w:val="299F2996"/>
    <w:rsid w:val="29A997D5"/>
    <w:rsid w:val="29AC56A6"/>
    <w:rsid w:val="29AC5EF6"/>
    <w:rsid w:val="29BAC031"/>
    <w:rsid w:val="29BF65AB"/>
    <w:rsid w:val="29C2E2E1"/>
    <w:rsid w:val="29DB550A"/>
    <w:rsid w:val="29DBDF9A"/>
    <w:rsid w:val="29DF3F2A"/>
    <w:rsid w:val="29E17F47"/>
    <w:rsid w:val="29E549AE"/>
    <w:rsid w:val="29E9F179"/>
    <w:rsid w:val="2A1457CC"/>
    <w:rsid w:val="2A1A1A18"/>
    <w:rsid w:val="2A1D9284"/>
    <w:rsid w:val="2A1E3B40"/>
    <w:rsid w:val="2A240743"/>
    <w:rsid w:val="2A3CDA9A"/>
    <w:rsid w:val="2A4D0310"/>
    <w:rsid w:val="2A5DCA10"/>
    <w:rsid w:val="2A5F5BCC"/>
    <w:rsid w:val="2A62BB07"/>
    <w:rsid w:val="2A90B8EA"/>
    <w:rsid w:val="2ABF404A"/>
    <w:rsid w:val="2ACEC129"/>
    <w:rsid w:val="2AD165B8"/>
    <w:rsid w:val="2ADC8B98"/>
    <w:rsid w:val="2AFE21E1"/>
    <w:rsid w:val="2B02F17C"/>
    <w:rsid w:val="2B051492"/>
    <w:rsid w:val="2B6817A5"/>
    <w:rsid w:val="2B76D393"/>
    <w:rsid w:val="2B77AFFB"/>
    <w:rsid w:val="2B8053B5"/>
    <w:rsid w:val="2BA42827"/>
    <w:rsid w:val="2BAF1E1A"/>
    <w:rsid w:val="2BB753A1"/>
    <w:rsid w:val="2BCFCB7A"/>
    <w:rsid w:val="2BD7171A"/>
    <w:rsid w:val="2BD948FE"/>
    <w:rsid w:val="2BDF02EB"/>
    <w:rsid w:val="2BF29BBA"/>
    <w:rsid w:val="2BF2E743"/>
    <w:rsid w:val="2BF93475"/>
    <w:rsid w:val="2BF99A71"/>
    <w:rsid w:val="2C147DF3"/>
    <w:rsid w:val="2C29BC8A"/>
    <w:rsid w:val="2C2BBCB2"/>
    <w:rsid w:val="2C33FD00"/>
    <w:rsid w:val="2C39243F"/>
    <w:rsid w:val="2C425668"/>
    <w:rsid w:val="2C5BDB2F"/>
    <w:rsid w:val="2C61E333"/>
    <w:rsid w:val="2C620492"/>
    <w:rsid w:val="2C6B664F"/>
    <w:rsid w:val="2C785BF9"/>
    <w:rsid w:val="2C8C8F4D"/>
    <w:rsid w:val="2C966C9C"/>
    <w:rsid w:val="2C9DC5BE"/>
    <w:rsid w:val="2CB8BA0C"/>
    <w:rsid w:val="2CCB1CEB"/>
    <w:rsid w:val="2CDDB1FB"/>
    <w:rsid w:val="2CE2E2E0"/>
    <w:rsid w:val="2D03BF2E"/>
    <w:rsid w:val="2D11296D"/>
    <w:rsid w:val="2D192009"/>
    <w:rsid w:val="2D294832"/>
    <w:rsid w:val="2D31EE57"/>
    <w:rsid w:val="2D3400DD"/>
    <w:rsid w:val="2D37CE62"/>
    <w:rsid w:val="2D5894A4"/>
    <w:rsid w:val="2D5BA805"/>
    <w:rsid w:val="2D79F03B"/>
    <w:rsid w:val="2D8B46CB"/>
    <w:rsid w:val="2D998E1F"/>
    <w:rsid w:val="2DA12BB2"/>
    <w:rsid w:val="2DA911E4"/>
    <w:rsid w:val="2DB210B9"/>
    <w:rsid w:val="2DB43B7E"/>
    <w:rsid w:val="2DBC17E2"/>
    <w:rsid w:val="2DCB72F1"/>
    <w:rsid w:val="2DCD3A9D"/>
    <w:rsid w:val="2DDE26C9"/>
    <w:rsid w:val="2DEC674B"/>
    <w:rsid w:val="2E206DC2"/>
    <w:rsid w:val="2E30E754"/>
    <w:rsid w:val="2E39961F"/>
    <w:rsid w:val="2E802456"/>
    <w:rsid w:val="2E89434B"/>
    <w:rsid w:val="2E8E6754"/>
    <w:rsid w:val="2E8F7E9B"/>
    <w:rsid w:val="2EA182CA"/>
    <w:rsid w:val="2EABE4F9"/>
    <w:rsid w:val="2EB7A8B3"/>
    <w:rsid w:val="2ED462F8"/>
    <w:rsid w:val="2EDB7563"/>
    <w:rsid w:val="2EDBC8E9"/>
    <w:rsid w:val="2EEEF463"/>
    <w:rsid w:val="2EF77D85"/>
    <w:rsid w:val="2F03A227"/>
    <w:rsid w:val="2F076C3C"/>
    <w:rsid w:val="2F142B46"/>
    <w:rsid w:val="2F32A887"/>
    <w:rsid w:val="2F44E245"/>
    <w:rsid w:val="2F4DE11A"/>
    <w:rsid w:val="2F5D8907"/>
    <w:rsid w:val="2F5FCA36"/>
    <w:rsid w:val="2F79F72A"/>
    <w:rsid w:val="2F91508D"/>
    <w:rsid w:val="2F99A554"/>
    <w:rsid w:val="2FABB76A"/>
    <w:rsid w:val="2FAFFCBB"/>
    <w:rsid w:val="2FBC3E23"/>
    <w:rsid w:val="2FC19199"/>
    <w:rsid w:val="2FCBB38D"/>
    <w:rsid w:val="2FEA5872"/>
    <w:rsid w:val="301E214B"/>
    <w:rsid w:val="3028EAA2"/>
    <w:rsid w:val="3042816D"/>
    <w:rsid w:val="305CC3E3"/>
    <w:rsid w:val="30629CF1"/>
    <w:rsid w:val="30662D17"/>
    <w:rsid w:val="306E323D"/>
    <w:rsid w:val="30738D34"/>
    <w:rsid w:val="307D5C38"/>
    <w:rsid w:val="30B72594"/>
    <w:rsid w:val="30BC1DD6"/>
    <w:rsid w:val="30C60CDD"/>
    <w:rsid w:val="30CF3F33"/>
    <w:rsid w:val="30DAE9C8"/>
    <w:rsid w:val="30E249D2"/>
    <w:rsid w:val="30F7CA06"/>
    <w:rsid w:val="31022E0D"/>
    <w:rsid w:val="311189F4"/>
    <w:rsid w:val="3119A9BB"/>
    <w:rsid w:val="311DF0B8"/>
    <w:rsid w:val="3124080D"/>
    <w:rsid w:val="312F4C52"/>
    <w:rsid w:val="3137980A"/>
    <w:rsid w:val="315562CA"/>
    <w:rsid w:val="315AD3C0"/>
    <w:rsid w:val="316553F5"/>
    <w:rsid w:val="316D6365"/>
    <w:rsid w:val="317D6BF8"/>
    <w:rsid w:val="31846589"/>
    <w:rsid w:val="318AB940"/>
    <w:rsid w:val="31ABC86C"/>
    <w:rsid w:val="31B6B2D3"/>
    <w:rsid w:val="31CE3019"/>
    <w:rsid w:val="31CF65C2"/>
    <w:rsid w:val="31D75929"/>
    <w:rsid w:val="31E44CB0"/>
    <w:rsid w:val="31E666EF"/>
    <w:rsid w:val="31EC38DD"/>
    <w:rsid w:val="31F28C4D"/>
    <w:rsid w:val="31FAF11B"/>
    <w:rsid w:val="320C6073"/>
    <w:rsid w:val="3210AB76"/>
    <w:rsid w:val="321B8D08"/>
    <w:rsid w:val="32305597"/>
    <w:rsid w:val="3248B4E1"/>
    <w:rsid w:val="3257EE37"/>
    <w:rsid w:val="327891AD"/>
    <w:rsid w:val="328C39EE"/>
    <w:rsid w:val="32953265"/>
    <w:rsid w:val="32AD8730"/>
    <w:rsid w:val="32B197EC"/>
    <w:rsid w:val="32C7C5F4"/>
    <w:rsid w:val="32DED91F"/>
    <w:rsid w:val="32F6A7E7"/>
    <w:rsid w:val="330BD052"/>
    <w:rsid w:val="33102759"/>
    <w:rsid w:val="33193C59"/>
    <w:rsid w:val="33272BA7"/>
    <w:rsid w:val="333C9AE4"/>
    <w:rsid w:val="33596396"/>
    <w:rsid w:val="336E6D82"/>
    <w:rsid w:val="3383D534"/>
    <w:rsid w:val="33AB7470"/>
    <w:rsid w:val="33EA32CF"/>
    <w:rsid w:val="34061A46"/>
    <w:rsid w:val="34224E8E"/>
    <w:rsid w:val="34495791"/>
    <w:rsid w:val="344D684D"/>
    <w:rsid w:val="344DD608"/>
    <w:rsid w:val="345BA8CF"/>
    <w:rsid w:val="345BF01D"/>
    <w:rsid w:val="347DB817"/>
    <w:rsid w:val="34888766"/>
    <w:rsid w:val="3492F7D9"/>
    <w:rsid w:val="34B69EF1"/>
    <w:rsid w:val="34BA8CB1"/>
    <w:rsid w:val="34C01487"/>
    <w:rsid w:val="34C0EFA2"/>
    <w:rsid w:val="34F539AB"/>
    <w:rsid w:val="34F65C25"/>
    <w:rsid w:val="34F9803E"/>
    <w:rsid w:val="34FB325B"/>
    <w:rsid w:val="34FFEBE6"/>
    <w:rsid w:val="35047217"/>
    <w:rsid w:val="350E8FE6"/>
    <w:rsid w:val="3519F3C7"/>
    <w:rsid w:val="351EF938"/>
    <w:rsid w:val="35342A6E"/>
    <w:rsid w:val="355A6EBB"/>
    <w:rsid w:val="3574E485"/>
    <w:rsid w:val="357AB249"/>
    <w:rsid w:val="357DDBBF"/>
    <w:rsid w:val="35817989"/>
    <w:rsid w:val="358F8EF9"/>
    <w:rsid w:val="35A1BE66"/>
    <w:rsid w:val="35B8F2FD"/>
    <w:rsid w:val="35D39987"/>
    <w:rsid w:val="35DD2B43"/>
    <w:rsid w:val="35E07906"/>
    <w:rsid w:val="35F2D3D0"/>
    <w:rsid w:val="35F8ABD3"/>
    <w:rsid w:val="360693EF"/>
    <w:rsid w:val="3610FBA0"/>
    <w:rsid w:val="36175021"/>
    <w:rsid w:val="36193286"/>
    <w:rsid w:val="361AF8EE"/>
    <w:rsid w:val="36242056"/>
    <w:rsid w:val="362990E8"/>
    <w:rsid w:val="362C76AB"/>
    <w:rsid w:val="362E591D"/>
    <w:rsid w:val="3632BB6D"/>
    <w:rsid w:val="364CBE01"/>
    <w:rsid w:val="364F8097"/>
    <w:rsid w:val="3677639D"/>
    <w:rsid w:val="367ED565"/>
    <w:rsid w:val="36813098"/>
    <w:rsid w:val="3689F711"/>
    <w:rsid w:val="368BE867"/>
    <w:rsid w:val="3695509F"/>
    <w:rsid w:val="369CA364"/>
    <w:rsid w:val="36A761F3"/>
    <w:rsid w:val="36C7990D"/>
    <w:rsid w:val="36D425CE"/>
    <w:rsid w:val="36D49378"/>
    <w:rsid w:val="36DBA9DB"/>
    <w:rsid w:val="36DDDC0E"/>
    <w:rsid w:val="36FDA85D"/>
    <w:rsid w:val="3701A373"/>
    <w:rsid w:val="370514DB"/>
    <w:rsid w:val="373A4B08"/>
    <w:rsid w:val="3754C35E"/>
    <w:rsid w:val="3759459F"/>
    <w:rsid w:val="375F05DC"/>
    <w:rsid w:val="3771DD98"/>
    <w:rsid w:val="377E3A4F"/>
    <w:rsid w:val="37897B95"/>
    <w:rsid w:val="379B3717"/>
    <w:rsid w:val="37B6C94F"/>
    <w:rsid w:val="37BFBE47"/>
    <w:rsid w:val="37C71E8C"/>
    <w:rsid w:val="37CD3858"/>
    <w:rsid w:val="37EF0B59"/>
    <w:rsid w:val="37F67182"/>
    <w:rsid w:val="380A97E6"/>
    <w:rsid w:val="3823583F"/>
    <w:rsid w:val="38238720"/>
    <w:rsid w:val="38284D86"/>
    <w:rsid w:val="3833E387"/>
    <w:rsid w:val="383BD36E"/>
    <w:rsid w:val="383D719D"/>
    <w:rsid w:val="383F09F9"/>
    <w:rsid w:val="384A3332"/>
    <w:rsid w:val="3859B410"/>
    <w:rsid w:val="387478C5"/>
    <w:rsid w:val="38793F1D"/>
    <w:rsid w:val="3883CA18"/>
    <w:rsid w:val="38B9D29F"/>
    <w:rsid w:val="38C72FBB"/>
    <w:rsid w:val="38CDA24B"/>
    <w:rsid w:val="38F41795"/>
    <w:rsid w:val="3907B939"/>
    <w:rsid w:val="390CE523"/>
    <w:rsid w:val="391A51EC"/>
    <w:rsid w:val="3920D970"/>
    <w:rsid w:val="3921B33C"/>
    <w:rsid w:val="393355C8"/>
    <w:rsid w:val="39370778"/>
    <w:rsid w:val="39415F4F"/>
    <w:rsid w:val="3951293A"/>
    <w:rsid w:val="395695EA"/>
    <w:rsid w:val="395E0252"/>
    <w:rsid w:val="3962A4F3"/>
    <w:rsid w:val="399241E3"/>
    <w:rsid w:val="39B14B7F"/>
    <w:rsid w:val="39D7E33A"/>
    <w:rsid w:val="39E60393"/>
    <w:rsid w:val="3A111539"/>
    <w:rsid w:val="3A1930EF"/>
    <w:rsid w:val="3A40E222"/>
    <w:rsid w:val="3A40F06B"/>
    <w:rsid w:val="3A5421F5"/>
    <w:rsid w:val="3A63B8DA"/>
    <w:rsid w:val="3A6D71C5"/>
    <w:rsid w:val="3A757F96"/>
    <w:rsid w:val="3A76D2F6"/>
    <w:rsid w:val="3A7FFEAD"/>
    <w:rsid w:val="3A98F987"/>
    <w:rsid w:val="3AAD9D06"/>
    <w:rsid w:val="3AB3EA29"/>
    <w:rsid w:val="3AB77FB4"/>
    <w:rsid w:val="3ABCE984"/>
    <w:rsid w:val="3AC16903"/>
    <w:rsid w:val="3ACA1D18"/>
    <w:rsid w:val="3AD8C84F"/>
    <w:rsid w:val="3AEEFA0A"/>
    <w:rsid w:val="3B003D73"/>
    <w:rsid w:val="3B476CC6"/>
    <w:rsid w:val="3B6A4149"/>
    <w:rsid w:val="3B6D86A5"/>
    <w:rsid w:val="3B75125F"/>
    <w:rsid w:val="3B86DBE3"/>
    <w:rsid w:val="3BA9264B"/>
    <w:rsid w:val="3BAA0B3E"/>
    <w:rsid w:val="3BFC93BB"/>
    <w:rsid w:val="3BFF885C"/>
    <w:rsid w:val="3BFF893B"/>
    <w:rsid w:val="3C019052"/>
    <w:rsid w:val="3C0DBC2B"/>
    <w:rsid w:val="3C114FF7"/>
    <w:rsid w:val="3C1A096C"/>
    <w:rsid w:val="3C2E3D60"/>
    <w:rsid w:val="3C2F204C"/>
    <w:rsid w:val="3C36717E"/>
    <w:rsid w:val="3C3B4C71"/>
    <w:rsid w:val="3C6394DA"/>
    <w:rsid w:val="3C84A7D2"/>
    <w:rsid w:val="3C86DC56"/>
    <w:rsid w:val="3C89E33C"/>
    <w:rsid w:val="3C9176E9"/>
    <w:rsid w:val="3CCAAB53"/>
    <w:rsid w:val="3CE0C96E"/>
    <w:rsid w:val="3CE1516B"/>
    <w:rsid w:val="3CEF133C"/>
    <w:rsid w:val="3CF7099E"/>
    <w:rsid w:val="3CFC8277"/>
    <w:rsid w:val="3D0754AA"/>
    <w:rsid w:val="3D107243"/>
    <w:rsid w:val="3D11309A"/>
    <w:rsid w:val="3D22AC44"/>
    <w:rsid w:val="3D3032FC"/>
    <w:rsid w:val="3D36B5A7"/>
    <w:rsid w:val="3D3A87A3"/>
    <w:rsid w:val="3D546C0B"/>
    <w:rsid w:val="3D5C6C5E"/>
    <w:rsid w:val="3D660C6A"/>
    <w:rsid w:val="3D7C73E3"/>
    <w:rsid w:val="3D835F45"/>
    <w:rsid w:val="3D9494FC"/>
    <w:rsid w:val="3DAD2058"/>
    <w:rsid w:val="3DB5D9CD"/>
    <w:rsid w:val="3DE4BD58"/>
    <w:rsid w:val="3DE649D0"/>
    <w:rsid w:val="3E207833"/>
    <w:rsid w:val="3E22ACB7"/>
    <w:rsid w:val="3E249A5D"/>
    <w:rsid w:val="3E2910B8"/>
    <w:rsid w:val="3E36337C"/>
    <w:rsid w:val="3E49DC6F"/>
    <w:rsid w:val="3E52EF8C"/>
    <w:rsid w:val="3E697794"/>
    <w:rsid w:val="3E6DDFF4"/>
    <w:rsid w:val="3E7270B3"/>
    <w:rsid w:val="3E73C01D"/>
    <w:rsid w:val="3E772E40"/>
    <w:rsid w:val="3E7D4677"/>
    <w:rsid w:val="3E804479"/>
    <w:rsid w:val="3E81D01D"/>
    <w:rsid w:val="3E8AE39D"/>
    <w:rsid w:val="3E927427"/>
    <w:rsid w:val="3E92D9FF"/>
    <w:rsid w:val="3E9A242A"/>
    <w:rsid w:val="3E9C4278"/>
    <w:rsid w:val="3E9C5304"/>
    <w:rsid w:val="3EB2B59A"/>
    <w:rsid w:val="3EB5BDF9"/>
    <w:rsid w:val="3EB5F8A2"/>
    <w:rsid w:val="3EC81289"/>
    <w:rsid w:val="3ED4B840"/>
    <w:rsid w:val="3ED5E0BB"/>
    <w:rsid w:val="3EDD6CF9"/>
    <w:rsid w:val="3EE07521"/>
    <w:rsid w:val="3EE38E0A"/>
    <w:rsid w:val="3EEBEFD0"/>
    <w:rsid w:val="3F0C452E"/>
    <w:rsid w:val="3F0C4B5B"/>
    <w:rsid w:val="3F0CEEAE"/>
    <w:rsid w:val="3F140615"/>
    <w:rsid w:val="3F18075E"/>
    <w:rsid w:val="3F258ECA"/>
    <w:rsid w:val="3F2F18E6"/>
    <w:rsid w:val="3F36713F"/>
    <w:rsid w:val="3F536FD0"/>
    <w:rsid w:val="3F7A3332"/>
    <w:rsid w:val="3F808DB9"/>
    <w:rsid w:val="3F86663F"/>
    <w:rsid w:val="3F86F609"/>
    <w:rsid w:val="3F8CFE43"/>
    <w:rsid w:val="3F9BEAC4"/>
    <w:rsid w:val="3FA8F7C7"/>
    <w:rsid w:val="3FB2FE32"/>
    <w:rsid w:val="3FB83D8B"/>
    <w:rsid w:val="3FC3DC5A"/>
    <w:rsid w:val="3FD313B5"/>
    <w:rsid w:val="3FDA4F73"/>
    <w:rsid w:val="3FE44D67"/>
    <w:rsid w:val="3FE8C12F"/>
    <w:rsid w:val="3FF6D9F8"/>
    <w:rsid w:val="3FFA2917"/>
    <w:rsid w:val="40154375"/>
    <w:rsid w:val="40215812"/>
    <w:rsid w:val="403CA73C"/>
    <w:rsid w:val="4053BB39"/>
    <w:rsid w:val="405A4D06"/>
    <w:rsid w:val="408DED44"/>
    <w:rsid w:val="40A6270A"/>
    <w:rsid w:val="40C94215"/>
    <w:rsid w:val="40D51FA6"/>
    <w:rsid w:val="40E7F765"/>
    <w:rsid w:val="411345C3"/>
    <w:rsid w:val="4116099F"/>
    <w:rsid w:val="4116F7DE"/>
    <w:rsid w:val="41223F58"/>
    <w:rsid w:val="412B9DFE"/>
    <w:rsid w:val="413256DA"/>
    <w:rsid w:val="4134707D"/>
    <w:rsid w:val="413605D0"/>
    <w:rsid w:val="414933DC"/>
    <w:rsid w:val="4155906E"/>
    <w:rsid w:val="415951C8"/>
    <w:rsid w:val="415A4D79"/>
    <w:rsid w:val="415C3B1F"/>
    <w:rsid w:val="415FC079"/>
    <w:rsid w:val="4197EB79"/>
    <w:rsid w:val="419BDCD7"/>
    <w:rsid w:val="419EEAE6"/>
    <w:rsid w:val="41A95C02"/>
    <w:rsid w:val="41AECF02"/>
    <w:rsid w:val="41DA6FDB"/>
    <w:rsid w:val="41E453E3"/>
    <w:rsid w:val="41F61D67"/>
    <w:rsid w:val="4203A41F"/>
    <w:rsid w:val="420B2107"/>
    <w:rsid w:val="4211BD19"/>
    <w:rsid w:val="421457D0"/>
    <w:rsid w:val="42158D3B"/>
    <w:rsid w:val="422C879D"/>
    <w:rsid w:val="4231659C"/>
    <w:rsid w:val="425A20DB"/>
    <w:rsid w:val="42620A1D"/>
    <w:rsid w:val="426382F9"/>
    <w:rsid w:val="426F26FB"/>
    <w:rsid w:val="4272FC85"/>
    <w:rsid w:val="42887F01"/>
    <w:rsid w:val="42894AF0"/>
    <w:rsid w:val="429AE1D8"/>
    <w:rsid w:val="42A4C3EC"/>
    <w:rsid w:val="42B490F4"/>
    <w:rsid w:val="42B64381"/>
    <w:rsid w:val="42B7AFFF"/>
    <w:rsid w:val="42C81789"/>
    <w:rsid w:val="42EF3607"/>
    <w:rsid w:val="4314FD26"/>
    <w:rsid w:val="432BFEC5"/>
    <w:rsid w:val="433107C7"/>
    <w:rsid w:val="4333BBDA"/>
    <w:rsid w:val="43473910"/>
    <w:rsid w:val="434A471F"/>
    <w:rsid w:val="43567BA9"/>
    <w:rsid w:val="435FC19F"/>
    <w:rsid w:val="436049EA"/>
    <w:rsid w:val="4373E666"/>
    <w:rsid w:val="4376403C"/>
    <w:rsid w:val="437D3938"/>
    <w:rsid w:val="43856A2E"/>
    <w:rsid w:val="4387EE3C"/>
    <w:rsid w:val="4391EDC8"/>
    <w:rsid w:val="43B02831"/>
    <w:rsid w:val="43D48643"/>
    <w:rsid w:val="43DA1966"/>
    <w:rsid w:val="43E2B2FF"/>
    <w:rsid w:val="43EBD90B"/>
    <w:rsid w:val="43ECE656"/>
    <w:rsid w:val="445130C4"/>
    <w:rsid w:val="446BB488"/>
    <w:rsid w:val="4479BA1F"/>
    <w:rsid w:val="447A77EC"/>
    <w:rsid w:val="447C159F"/>
    <w:rsid w:val="447C68EA"/>
    <w:rsid w:val="448527F6"/>
    <w:rsid w:val="44A9B20A"/>
    <w:rsid w:val="44ABE5B7"/>
    <w:rsid w:val="44AC602A"/>
    <w:rsid w:val="44CA88E9"/>
    <w:rsid w:val="44D52017"/>
    <w:rsid w:val="44DA005A"/>
    <w:rsid w:val="44DE06D2"/>
    <w:rsid w:val="44E10B75"/>
    <w:rsid w:val="44E3DAE8"/>
    <w:rsid w:val="44E9CA05"/>
    <w:rsid w:val="4512109D"/>
    <w:rsid w:val="452DBE29"/>
    <w:rsid w:val="453BEEAF"/>
    <w:rsid w:val="45490AB0"/>
    <w:rsid w:val="455F222D"/>
    <w:rsid w:val="45691BBD"/>
    <w:rsid w:val="459AB286"/>
    <w:rsid w:val="45A2CB8D"/>
    <w:rsid w:val="45A6BF05"/>
    <w:rsid w:val="45A8B9C5"/>
    <w:rsid w:val="45B86C98"/>
    <w:rsid w:val="45CC4296"/>
    <w:rsid w:val="45D89C2A"/>
    <w:rsid w:val="45D95A7A"/>
    <w:rsid w:val="45F3328E"/>
    <w:rsid w:val="45F80D6D"/>
    <w:rsid w:val="460749FE"/>
    <w:rsid w:val="46134A97"/>
    <w:rsid w:val="4613E3C0"/>
    <w:rsid w:val="4617F45B"/>
    <w:rsid w:val="462989D1"/>
    <w:rsid w:val="462D47E7"/>
    <w:rsid w:val="464338A7"/>
    <w:rsid w:val="46808FE8"/>
    <w:rsid w:val="4687B893"/>
    <w:rsid w:val="468E1C6B"/>
    <w:rsid w:val="469257E0"/>
    <w:rsid w:val="46A396CF"/>
    <w:rsid w:val="46DC52CB"/>
    <w:rsid w:val="46E0CBE8"/>
    <w:rsid w:val="46E810A3"/>
    <w:rsid w:val="46EE3E54"/>
    <w:rsid w:val="46F2B151"/>
    <w:rsid w:val="46F5FF1B"/>
    <w:rsid w:val="47391319"/>
    <w:rsid w:val="47427424"/>
    <w:rsid w:val="476121FA"/>
    <w:rsid w:val="47618273"/>
    <w:rsid w:val="47772091"/>
    <w:rsid w:val="47C75A79"/>
    <w:rsid w:val="47D29719"/>
    <w:rsid w:val="47D6F97F"/>
    <w:rsid w:val="47D78A1D"/>
    <w:rsid w:val="48072CFD"/>
    <w:rsid w:val="481117CF"/>
    <w:rsid w:val="482738F0"/>
    <w:rsid w:val="48421F3D"/>
    <w:rsid w:val="48465ED6"/>
    <w:rsid w:val="485C0BFD"/>
    <w:rsid w:val="4864DB43"/>
    <w:rsid w:val="48839954"/>
    <w:rsid w:val="488E81B2"/>
    <w:rsid w:val="488F4C36"/>
    <w:rsid w:val="4899B347"/>
    <w:rsid w:val="489A3A04"/>
    <w:rsid w:val="489FFEC7"/>
    <w:rsid w:val="48A3439F"/>
    <w:rsid w:val="48BF4A2E"/>
    <w:rsid w:val="48C89FB8"/>
    <w:rsid w:val="48CA0D37"/>
    <w:rsid w:val="48CE9CD1"/>
    <w:rsid w:val="48D476D6"/>
    <w:rsid w:val="48E85EE8"/>
    <w:rsid w:val="48F7C085"/>
    <w:rsid w:val="4924A1E7"/>
    <w:rsid w:val="492EC60D"/>
    <w:rsid w:val="493586CC"/>
    <w:rsid w:val="4937590D"/>
    <w:rsid w:val="493C4EC4"/>
    <w:rsid w:val="495C4601"/>
    <w:rsid w:val="495C513B"/>
    <w:rsid w:val="49632ADA"/>
    <w:rsid w:val="4963AC00"/>
    <w:rsid w:val="496AD25E"/>
    <w:rsid w:val="496DFC24"/>
    <w:rsid w:val="4978B903"/>
    <w:rsid w:val="497E7D54"/>
    <w:rsid w:val="49985DB9"/>
    <w:rsid w:val="499AD2B7"/>
    <w:rsid w:val="49A21DA7"/>
    <w:rsid w:val="49A2FD5E"/>
    <w:rsid w:val="49B11606"/>
    <w:rsid w:val="49B2E97D"/>
    <w:rsid w:val="49C663DC"/>
    <w:rsid w:val="49DD7F0A"/>
    <w:rsid w:val="49E581C0"/>
    <w:rsid w:val="49EDFCA7"/>
    <w:rsid w:val="49F9E8A6"/>
    <w:rsid w:val="49FBF8A9"/>
    <w:rsid w:val="49FC6BF5"/>
    <w:rsid w:val="4A00ABA4"/>
    <w:rsid w:val="4A1C5E98"/>
    <w:rsid w:val="4A2F7628"/>
    <w:rsid w:val="4A368FFD"/>
    <w:rsid w:val="4A3F5C5F"/>
    <w:rsid w:val="4A463F8F"/>
    <w:rsid w:val="4A4B232E"/>
    <w:rsid w:val="4A5B1A8F"/>
    <w:rsid w:val="4A725C6F"/>
    <w:rsid w:val="4A78FE89"/>
    <w:rsid w:val="4AA232C5"/>
    <w:rsid w:val="4AAD7215"/>
    <w:rsid w:val="4AC1C863"/>
    <w:rsid w:val="4AC31697"/>
    <w:rsid w:val="4AD22A4B"/>
    <w:rsid w:val="4AE8FBA3"/>
    <w:rsid w:val="4AEB5723"/>
    <w:rsid w:val="4AEFBC73"/>
    <w:rsid w:val="4AF128CA"/>
    <w:rsid w:val="4AF28E75"/>
    <w:rsid w:val="4B10486E"/>
    <w:rsid w:val="4B1EF63B"/>
    <w:rsid w:val="4B37CF21"/>
    <w:rsid w:val="4B4A84AD"/>
    <w:rsid w:val="4B64D73B"/>
    <w:rsid w:val="4B71AC36"/>
    <w:rsid w:val="4B7F8452"/>
    <w:rsid w:val="4B9B1DDB"/>
    <w:rsid w:val="4BAA8167"/>
    <w:rsid w:val="4BB3379F"/>
    <w:rsid w:val="4BBBA8B3"/>
    <w:rsid w:val="4BC6ECF8"/>
    <w:rsid w:val="4BCB34EA"/>
    <w:rsid w:val="4BDED10D"/>
    <w:rsid w:val="4BF68DC2"/>
    <w:rsid w:val="4C0F7510"/>
    <w:rsid w:val="4C1050CF"/>
    <w:rsid w:val="4C286429"/>
    <w:rsid w:val="4C3B04C7"/>
    <w:rsid w:val="4C431A4C"/>
    <w:rsid w:val="4C45C71A"/>
    <w:rsid w:val="4C45E4A3"/>
    <w:rsid w:val="4C5B6591"/>
    <w:rsid w:val="4C7A7A24"/>
    <w:rsid w:val="4C892DDC"/>
    <w:rsid w:val="4CA27320"/>
    <w:rsid w:val="4CA6855A"/>
    <w:rsid w:val="4CAB384E"/>
    <w:rsid w:val="4CC6E40F"/>
    <w:rsid w:val="4CCE0DB0"/>
    <w:rsid w:val="4CEEF21B"/>
    <w:rsid w:val="4CEF0BE2"/>
    <w:rsid w:val="4CF0479B"/>
    <w:rsid w:val="4CF4468D"/>
    <w:rsid w:val="4CFB9C9F"/>
    <w:rsid w:val="4D27AE66"/>
    <w:rsid w:val="4D3563BF"/>
    <w:rsid w:val="4D4078EA"/>
    <w:rsid w:val="4D518308"/>
    <w:rsid w:val="4D642C5E"/>
    <w:rsid w:val="4D766E3B"/>
    <w:rsid w:val="4D77FBB5"/>
    <w:rsid w:val="4D8D02B1"/>
    <w:rsid w:val="4DA8DA23"/>
    <w:rsid w:val="4DAA2FAD"/>
    <w:rsid w:val="4DB0C4A8"/>
    <w:rsid w:val="4DB67D7E"/>
    <w:rsid w:val="4DC742CC"/>
    <w:rsid w:val="4DCF28E4"/>
    <w:rsid w:val="4DD56A26"/>
    <w:rsid w:val="4DD5985D"/>
    <w:rsid w:val="4DD6D528"/>
    <w:rsid w:val="4DDEEAAD"/>
    <w:rsid w:val="4DE06EF6"/>
    <w:rsid w:val="4DE0DCD0"/>
    <w:rsid w:val="4DEE5AD5"/>
    <w:rsid w:val="4DF8130A"/>
    <w:rsid w:val="4E0002F1"/>
    <w:rsid w:val="4E04A2B2"/>
    <w:rsid w:val="4E0D31C6"/>
    <w:rsid w:val="4E14481A"/>
    <w:rsid w:val="4E161C15"/>
    <w:rsid w:val="4E1E5563"/>
    <w:rsid w:val="4E34935C"/>
    <w:rsid w:val="4E3B2854"/>
    <w:rsid w:val="4E3E4381"/>
    <w:rsid w:val="4E3E9715"/>
    <w:rsid w:val="4E3FF3A4"/>
    <w:rsid w:val="4E5696FD"/>
    <w:rsid w:val="4E63C69E"/>
    <w:rsid w:val="4E69C4EC"/>
    <w:rsid w:val="4E6A3897"/>
    <w:rsid w:val="4E8C17FC"/>
    <w:rsid w:val="4E954E45"/>
    <w:rsid w:val="4E99E3A3"/>
    <w:rsid w:val="4EA923BB"/>
    <w:rsid w:val="4ED26D18"/>
    <w:rsid w:val="4EDC8DF5"/>
    <w:rsid w:val="4EE7E588"/>
    <w:rsid w:val="4EE97B79"/>
    <w:rsid w:val="4F3D0C02"/>
    <w:rsid w:val="4F55F64B"/>
    <w:rsid w:val="4F74E9FC"/>
    <w:rsid w:val="4F80FD16"/>
    <w:rsid w:val="4F837049"/>
    <w:rsid w:val="4F93E36B"/>
    <w:rsid w:val="4F96CC4A"/>
    <w:rsid w:val="4F9C12BD"/>
    <w:rsid w:val="4FC07728"/>
    <w:rsid w:val="4FC44335"/>
    <w:rsid w:val="4FD4B1CF"/>
    <w:rsid w:val="4FEA9420"/>
    <w:rsid w:val="50014CB0"/>
    <w:rsid w:val="50088992"/>
    <w:rsid w:val="501DA3D6"/>
    <w:rsid w:val="50217E75"/>
    <w:rsid w:val="50408382"/>
    <w:rsid w:val="505E3CEF"/>
    <w:rsid w:val="508A3BFE"/>
    <w:rsid w:val="50A06D36"/>
    <w:rsid w:val="50A44D0A"/>
    <w:rsid w:val="50B04356"/>
    <w:rsid w:val="50B1291E"/>
    <w:rsid w:val="50D0B5E4"/>
    <w:rsid w:val="50D66E06"/>
    <w:rsid w:val="50DDF11D"/>
    <w:rsid w:val="50EF1055"/>
    <w:rsid w:val="50F4191D"/>
    <w:rsid w:val="50FA3CDF"/>
    <w:rsid w:val="51056B9F"/>
    <w:rsid w:val="511CB399"/>
    <w:rsid w:val="512ED6B4"/>
    <w:rsid w:val="5135CD7B"/>
    <w:rsid w:val="5137E31E"/>
    <w:rsid w:val="513A6F6A"/>
    <w:rsid w:val="513ED37A"/>
    <w:rsid w:val="51426AF2"/>
    <w:rsid w:val="5144D288"/>
    <w:rsid w:val="515C201C"/>
    <w:rsid w:val="515F5283"/>
    <w:rsid w:val="519B23DE"/>
    <w:rsid w:val="519CB581"/>
    <w:rsid w:val="51A9874F"/>
    <w:rsid w:val="51BF175B"/>
    <w:rsid w:val="51D7E924"/>
    <w:rsid w:val="51D8307F"/>
    <w:rsid w:val="520BCBCE"/>
    <w:rsid w:val="5225DF37"/>
    <w:rsid w:val="52359F0C"/>
    <w:rsid w:val="524D0417"/>
    <w:rsid w:val="5252261B"/>
    <w:rsid w:val="52522768"/>
    <w:rsid w:val="525ED78B"/>
    <w:rsid w:val="52643436"/>
    <w:rsid w:val="52657DC8"/>
    <w:rsid w:val="526EC559"/>
    <w:rsid w:val="529F7DE7"/>
    <w:rsid w:val="52AC62E0"/>
    <w:rsid w:val="52C6BB35"/>
    <w:rsid w:val="52E99C40"/>
    <w:rsid w:val="52E9B2B1"/>
    <w:rsid w:val="52FB60DC"/>
    <w:rsid w:val="5302D037"/>
    <w:rsid w:val="530946DD"/>
    <w:rsid w:val="531D8E8E"/>
    <w:rsid w:val="533A5B46"/>
    <w:rsid w:val="533C6537"/>
    <w:rsid w:val="5348FD33"/>
    <w:rsid w:val="5359CA7A"/>
    <w:rsid w:val="538A45ED"/>
    <w:rsid w:val="53AFA316"/>
    <w:rsid w:val="53AFFF18"/>
    <w:rsid w:val="53D26A2E"/>
    <w:rsid w:val="53EA2BFB"/>
    <w:rsid w:val="53F5EA59"/>
    <w:rsid w:val="54158E16"/>
    <w:rsid w:val="541B84A0"/>
    <w:rsid w:val="541EF627"/>
    <w:rsid w:val="542DD930"/>
    <w:rsid w:val="5438B265"/>
    <w:rsid w:val="5440FDBB"/>
    <w:rsid w:val="54728EE1"/>
    <w:rsid w:val="54754CF8"/>
    <w:rsid w:val="5493A68B"/>
    <w:rsid w:val="549C933B"/>
    <w:rsid w:val="54A161BA"/>
    <w:rsid w:val="54AA0DAF"/>
    <w:rsid w:val="54AEABBE"/>
    <w:rsid w:val="54B5D13B"/>
    <w:rsid w:val="54C8029E"/>
    <w:rsid w:val="54C868B0"/>
    <w:rsid w:val="54D17A3A"/>
    <w:rsid w:val="54D7583D"/>
    <w:rsid w:val="553EAB50"/>
    <w:rsid w:val="55436C90"/>
    <w:rsid w:val="554A140E"/>
    <w:rsid w:val="5577496D"/>
    <w:rsid w:val="55955F6F"/>
    <w:rsid w:val="55969170"/>
    <w:rsid w:val="559D1E8A"/>
    <w:rsid w:val="55A12A76"/>
    <w:rsid w:val="55A73852"/>
    <w:rsid w:val="55B15E77"/>
    <w:rsid w:val="55C92887"/>
    <w:rsid w:val="55CE4EC5"/>
    <w:rsid w:val="55E53292"/>
    <w:rsid w:val="560484F4"/>
    <w:rsid w:val="561DC99B"/>
    <w:rsid w:val="56364A9B"/>
    <w:rsid w:val="564BEFB4"/>
    <w:rsid w:val="5656953A"/>
    <w:rsid w:val="5671FCD1"/>
    <w:rsid w:val="567405F9"/>
    <w:rsid w:val="56743BE6"/>
    <w:rsid w:val="569C0F67"/>
    <w:rsid w:val="569C4D20"/>
    <w:rsid w:val="56A262A5"/>
    <w:rsid w:val="56A5BF28"/>
    <w:rsid w:val="56A9BF89"/>
    <w:rsid w:val="56DA7BB1"/>
    <w:rsid w:val="56E091D6"/>
    <w:rsid w:val="56E0EA4D"/>
    <w:rsid w:val="56E7CFE1"/>
    <w:rsid w:val="56F85721"/>
    <w:rsid w:val="57312FD0"/>
    <w:rsid w:val="573362A7"/>
    <w:rsid w:val="5758EB91"/>
    <w:rsid w:val="57618AE7"/>
    <w:rsid w:val="5773A1D9"/>
    <w:rsid w:val="579B9F01"/>
    <w:rsid w:val="579EF756"/>
    <w:rsid w:val="57A9B89F"/>
    <w:rsid w:val="57B6AAD9"/>
    <w:rsid w:val="57D7554E"/>
    <w:rsid w:val="57E525C7"/>
    <w:rsid w:val="57E5AF6E"/>
    <w:rsid w:val="57E84994"/>
    <w:rsid w:val="57EE1114"/>
    <w:rsid w:val="5827AB66"/>
    <w:rsid w:val="58293816"/>
    <w:rsid w:val="5831B5F1"/>
    <w:rsid w:val="583F42A8"/>
    <w:rsid w:val="5887990C"/>
    <w:rsid w:val="58A686ED"/>
    <w:rsid w:val="58A8ADDF"/>
    <w:rsid w:val="58B0E366"/>
    <w:rsid w:val="58B84803"/>
    <w:rsid w:val="58BCE8A6"/>
    <w:rsid w:val="58C26898"/>
    <w:rsid w:val="58C9141B"/>
    <w:rsid w:val="58CD0031"/>
    <w:rsid w:val="58D4BF4C"/>
    <w:rsid w:val="58D5B0D3"/>
    <w:rsid w:val="58DEFAAC"/>
    <w:rsid w:val="58E75A8F"/>
    <w:rsid w:val="58E9D288"/>
    <w:rsid w:val="58F1D708"/>
    <w:rsid w:val="58F98CE2"/>
    <w:rsid w:val="590A1159"/>
    <w:rsid w:val="59232D79"/>
    <w:rsid w:val="59291226"/>
    <w:rsid w:val="592A850D"/>
    <w:rsid w:val="592DD81E"/>
    <w:rsid w:val="5951F02B"/>
    <w:rsid w:val="5954ECE5"/>
    <w:rsid w:val="5959BD39"/>
    <w:rsid w:val="595D93B2"/>
    <w:rsid w:val="59604AFF"/>
    <w:rsid w:val="596717AE"/>
    <w:rsid w:val="59711B56"/>
    <w:rsid w:val="599932BA"/>
    <w:rsid w:val="59B549B8"/>
    <w:rsid w:val="59B8FDB3"/>
    <w:rsid w:val="59C1F525"/>
    <w:rsid w:val="59E2A035"/>
    <w:rsid w:val="59E4B57B"/>
    <w:rsid w:val="59E56554"/>
    <w:rsid w:val="5A0DD3C3"/>
    <w:rsid w:val="5A1DD443"/>
    <w:rsid w:val="5A234326"/>
    <w:rsid w:val="5A2574D9"/>
    <w:rsid w:val="5A3845E2"/>
    <w:rsid w:val="5A49ED85"/>
    <w:rsid w:val="5A64B4F9"/>
    <w:rsid w:val="5A6AA336"/>
    <w:rsid w:val="5A75787D"/>
    <w:rsid w:val="5A786071"/>
    <w:rsid w:val="5A7EA49E"/>
    <w:rsid w:val="5A84D2C2"/>
    <w:rsid w:val="5A954108"/>
    <w:rsid w:val="5AA19BCF"/>
    <w:rsid w:val="5ABBD6FD"/>
    <w:rsid w:val="5AC4169D"/>
    <w:rsid w:val="5ACFBAD6"/>
    <w:rsid w:val="5ADBC111"/>
    <w:rsid w:val="5AEE6F89"/>
    <w:rsid w:val="5AEF687D"/>
    <w:rsid w:val="5AF6B51B"/>
    <w:rsid w:val="5B162B94"/>
    <w:rsid w:val="5B266E4C"/>
    <w:rsid w:val="5B2FCFFB"/>
    <w:rsid w:val="5B4FB4B8"/>
    <w:rsid w:val="5B6DB87A"/>
    <w:rsid w:val="5B70AB60"/>
    <w:rsid w:val="5B87DCF6"/>
    <w:rsid w:val="5BA54039"/>
    <w:rsid w:val="5BB479DB"/>
    <w:rsid w:val="5BC14EB2"/>
    <w:rsid w:val="5BC5B4BB"/>
    <w:rsid w:val="5BCBEC9C"/>
    <w:rsid w:val="5BEDE0E7"/>
    <w:rsid w:val="5BF7611F"/>
    <w:rsid w:val="5C005DF2"/>
    <w:rsid w:val="5C02CCE8"/>
    <w:rsid w:val="5C05D2F4"/>
    <w:rsid w:val="5C0AAC9D"/>
    <w:rsid w:val="5C16BC70"/>
    <w:rsid w:val="5C23B03D"/>
    <w:rsid w:val="5C26CD94"/>
    <w:rsid w:val="5C28F79A"/>
    <w:rsid w:val="5C6CE99E"/>
    <w:rsid w:val="5C75EE16"/>
    <w:rsid w:val="5C7BF489"/>
    <w:rsid w:val="5C8D0B1F"/>
    <w:rsid w:val="5C95447B"/>
    <w:rsid w:val="5CA538D4"/>
    <w:rsid w:val="5CA58C1F"/>
    <w:rsid w:val="5CAED41D"/>
    <w:rsid w:val="5CC64430"/>
    <w:rsid w:val="5CCAB461"/>
    <w:rsid w:val="5CD39A79"/>
    <w:rsid w:val="5CDC37D1"/>
    <w:rsid w:val="5CF009DC"/>
    <w:rsid w:val="5CFB75F8"/>
    <w:rsid w:val="5D07C9D0"/>
    <w:rsid w:val="5D1B1CE0"/>
    <w:rsid w:val="5D28A69F"/>
    <w:rsid w:val="5D2F2C79"/>
    <w:rsid w:val="5D4B80F6"/>
    <w:rsid w:val="5D58BC82"/>
    <w:rsid w:val="5D876098"/>
    <w:rsid w:val="5D9E84A1"/>
    <w:rsid w:val="5DA07154"/>
    <w:rsid w:val="5E40CBCC"/>
    <w:rsid w:val="5E415C80"/>
    <w:rsid w:val="5E47C8D7"/>
    <w:rsid w:val="5E4AA47E"/>
    <w:rsid w:val="5E53C0A4"/>
    <w:rsid w:val="5E7477DD"/>
    <w:rsid w:val="5E92BA1B"/>
    <w:rsid w:val="5EB1BEAF"/>
    <w:rsid w:val="5EBA5E4C"/>
    <w:rsid w:val="5EC7E9E6"/>
    <w:rsid w:val="5EE9C81A"/>
    <w:rsid w:val="5EF99DA7"/>
    <w:rsid w:val="5EFE6132"/>
    <w:rsid w:val="5F25CACC"/>
    <w:rsid w:val="5F2F01E1"/>
    <w:rsid w:val="5F30DB77"/>
    <w:rsid w:val="5F340B97"/>
    <w:rsid w:val="5F3BBC94"/>
    <w:rsid w:val="5F3C41B5"/>
    <w:rsid w:val="5F3D73B6"/>
    <w:rsid w:val="5F3D9BA3"/>
    <w:rsid w:val="5F45613C"/>
    <w:rsid w:val="5F45DE31"/>
    <w:rsid w:val="5F5189AB"/>
    <w:rsid w:val="5F92821F"/>
    <w:rsid w:val="5F9C79DE"/>
    <w:rsid w:val="5F9EEDAD"/>
    <w:rsid w:val="5FA19160"/>
    <w:rsid w:val="5FA72E83"/>
    <w:rsid w:val="5FCB641E"/>
    <w:rsid w:val="5FDA4A2B"/>
    <w:rsid w:val="5FE1A989"/>
    <w:rsid w:val="5FE73368"/>
    <w:rsid w:val="60034383"/>
    <w:rsid w:val="600BB256"/>
    <w:rsid w:val="6010483E"/>
    <w:rsid w:val="60157D6B"/>
    <w:rsid w:val="6018EF62"/>
    <w:rsid w:val="601FE104"/>
    <w:rsid w:val="6029715C"/>
    <w:rsid w:val="602A9D3B"/>
    <w:rsid w:val="602CE5A3"/>
    <w:rsid w:val="60643BE6"/>
    <w:rsid w:val="606E412B"/>
    <w:rsid w:val="6085987B"/>
    <w:rsid w:val="60894B7D"/>
    <w:rsid w:val="609F8246"/>
    <w:rsid w:val="60A614DF"/>
    <w:rsid w:val="60B63299"/>
    <w:rsid w:val="60BB4035"/>
    <w:rsid w:val="60C19B2D"/>
    <w:rsid w:val="60C3FCC0"/>
    <w:rsid w:val="60CD4DEB"/>
    <w:rsid w:val="60D4DE83"/>
    <w:rsid w:val="60E769CE"/>
    <w:rsid w:val="60EB3B92"/>
    <w:rsid w:val="612C638D"/>
    <w:rsid w:val="612CB1E9"/>
    <w:rsid w:val="613AC4E9"/>
    <w:rsid w:val="614EEF43"/>
    <w:rsid w:val="61575332"/>
    <w:rsid w:val="61607C42"/>
    <w:rsid w:val="6189FA34"/>
    <w:rsid w:val="618A456E"/>
    <w:rsid w:val="6191B6D4"/>
    <w:rsid w:val="619ABF12"/>
    <w:rsid w:val="619C8CC4"/>
    <w:rsid w:val="619E39C1"/>
    <w:rsid w:val="619EDDB5"/>
    <w:rsid w:val="61BDDB65"/>
    <w:rsid w:val="61BEFDE5"/>
    <w:rsid w:val="61CFDD3D"/>
    <w:rsid w:val="61D923CA"/>
    <w:rsid w:val="61DCF9FE"/>
    <w:rsid w:val="61F2A0BB"/>
    <w:rsid w:val="621980FD"/>
    <w:rsid w:val="621BA53E"/>
    <w:rsid w:val="622210B6"/>
    <w:rsid w:val="625061A7"/>
    <w:rsid w:val="6251357A"/>
    <w:rsid w:val="625E9972"/>
    <w:rsid w:val="62665F2D"/>
    <w:rsid w:val="62792E82"/>
    <w:rsid w:val="6282654E"/>
    <w:rsid w:val="628B8FAA"/>
    <w:rsid w:val="62A09543"/>
    <w:rsid w:val="62A109D4"/>
    <w:rsid w:val="62A3332A"/>
    <w:rsid w:val="62C4D71F"/>
    <w:rsid w:val="62C96521"/>
    <w:rsid w:val="62CDAA99"/>
    <w:rsid w:val="62D6954A"/>
    <w:rsid w:val="62E28B80"/>
    <w:rsid w:val="62E8B865"/>
    <w:rsid w:val="62F32393"/>
    <w:rsid w:val="631184A6"/>
    <w:rsid w:val="633649F9"/>
    <w:rsid w:val="633F8F49"/>
    <w:rsid w:val="634C8433"/>
    <w:rsid w:val="634FC3EA"/>
    <w:rsid w:val="6358261D"/>
    <w:rsid w:val="636514A8"/>
    <w:rsid w:val="63A7C3E2"/>
    <w:rsid w:val="63B4FCA9"/>
    <w:rsid w:val="63C0C078"/>
    <w:rsid w:val="63D68B66"/>
    <w:rsid w:val="63DD2C82"/>
    <w:rsid w:val="63EA3BA8"/>
    <w:rsid w:val="63EDF6FC"/>
    <w:rsid w:val="63EF2349"/>
    <w:rsid w:val="63EF4244"/>
    <w:rsid w:val="6423CD8C"/>
    <w:rsid w:val="643799EF"/>
    <w:rsid w:val="644A12BB"/>
    <w:rsid w:val="6465A4C9"/>
    <w:rsid w:val="6471C2E6"/>
    <w:rsid w:val="647265AB"/>
    <w:rsid w:val="64993442"/>
    <w:rsid w:val="64AD5507"/>
    <w:rsid w:val="64BAA48B"/>
    <w:rsid w:val="64C6B171"/>
    <w:rsid w:val="64E0137F"/>
    <w:rsid w:val="64F2BB35"/>
    <w:rsid w:val="64F79C2F"/>
    <w:rsid w:val="64F8DA36"/>
    <w:rsid w:val="650687DD"/>
    <w:rsid w:val="651E7F66"/>
    <w:rsid w:val="65494A86"/>
    <w:rsid w:val="654F05F0"/>
    <w:rsid w:val="6554968E"/>
    <w:rsid w:val="65617DE0"/>
    <w:rsid w:val="65699C1F"/>
    <w:rsid w:val="6584D81F"/>
    <w:rsid w:val="6585E7D2"/>
    <w:rsid w:val="6589D012"/>
    <w:rsid w:val="65974D14"/>
    <w:rsid w:val="65976DE3"/>
    <w:rsid w:val="659CC1DC"/>
    <w:rsid w:val="65AA30D1"/>
    <w:rsid w:val="65ACCBBE"/>
    <w:rsid w:val="65AD6EDA"/>
    <w:rsid w:val="65B3A43E"/>
    <w:rsid w:val="65C70069"/>
    <w:rsid w:val="65CD3879"/>
    <w:rsid w:val="65CF6FC7"/>
    <w:rsid w:val="65DCEC0E"/>
    <w:rsid w:val="65DECDA9"/>
    <w:rsid w:val="66080DE2"/>
    <w:rsid w:val="662FE9F4"/>
    <w:rsid w:val="66312BEB"/>
    <w:rsid w:val="663197A6"/>
    <w:rsid w:val="6638AA6E"/>
    <w:rsid w:val="663C8DD9"/>
    <w:rsid w:val="66492568"/>
    <w:rsid w:val="66500D50"/>
    <w:rsid w:val="665674EC"/>
    <w:rsid w:val="666379A3"/>
    <w:rsid w:val="66731604"/>
    <w:rsid w:val="6680660F"/>
    <w:rsid w:val="6687BB46"/>
    <w:rsid w:val="668CBE1D"/>
    <w:rsid w:val="66936C90"/>
    <w:rsid w:val="66C701ED"/>
    <w:rsid w:val="66C807FB"/>
    <w:rsid w:val="66DF64A4"/>
    <w:rsid w:val="66EFC37B"/>
    <w:rsid w:val="67069A75"/>
    <w:rsid w:val="670FBEF3"/>
    <w:rsid w:val="6714B1F5"/>
    <w:rsid w:val="67155663"/>
    <w:rsid w:val="673D29E1"/>
    <w:rsid w:val="6743F98A"/>
    <w:rsid w:val="674A1A87"/>
    <w:rsid w:val="675041A5"/>
    <w:rsid w:val="676879FD"/>
    <w:rsid w:val="676B4028"/>
    <w:rsid w:val="6773334B"/>
    <w:rsid w:val="677AA08A"/>
    <w:rsid w:val="6784A4F3"/>
    <w:rsid w:val="67912E22"/>
    <w:rsid w:val="6795DF67"/>
    <w:rsid w:val="679D3C84"/>
    <w:rsid w:val="67A17B6E"/>
    <w:rsid w:val="67AA066D"/>
    <w:rsid w:val="67B1709F"/>
    <w:rsid w:val="67C388F0"/>
    <w:rsid w:val="67CD6807"/>
    <w:rsid w:val="67D5B4FC"/>
    <w:rsid w:val="67D9611D"/>
    <w:rsid w:val="67F35590"/>
    <w:rsid w:val="67FD9BDE"/>
    <w:rsid w:val="68120EE8"/>
    <w:rsid w:val="682FFC86"/>
    <w:rsid w:val="684D339A"/>
    <w:rsid w:val="6862947B"/>
    <w:rsid w:val="68888F6E"/>
    <w:rsid w:val="68945D62"/>
    <w:rsid w:val="689A6F4E"/>
    <w:rsid w:val="68A26AD6"/>
    <w:rsid w:val="68B820E7"/>
    <w:rsid w:val="68C82788"/>
    <w:rsid w:val="68CCAD12"/>
    <w:rsid w:val="68D62A29"/>
    <w:rsid w:val="68D9DFB9"/>
    <w:rsid w:val="68D9F661"/>
    <w:rsid w:val="68EB1181"/>
    <w:rsid w:val="68EC4382"/>
    <w:rsid w:val="68F2D09C"/>
    <w:rsid w:val="6907A038"/>
    <w:rsid w:val="69207554"/>
    <w:rsid w:val="693AAC4D"/>
    <w:rsid w:val="693CEC1D"/>
    <w:rsid w:val="694A8EA8"/>
    <w:rsid w:val="694FD8C1"/>
    <w:rsid w:val="695F5951"/>
    <w:rsid w:val="696A0DBE"/>
    <w:rsid w:val="697A428B"/>
    <w:rsid w:val="698ECD37"/>
    <w:rsid w:val="6993A754"/>
    <w:rsid w:val="699699B1"/>
    <w:rsid w:val="69A5AFCA"/>
    <w:rsid w:val="69AE5B7E"/>
    <w:rsid w:val="69D5D0F9"/>
    <w:rsid w:val="69DF2081"/>
    <w:rsid w:val="6A11CA95"/>
    <w:rsid w:val="6A120682"/>
    <w:rsid w:val="6A1697C6"/>
    <w:rsid w:val="6A179FE8"/>
    <w:rsid w:val="6A249FD7"/>
    <w:rsid w:val="6A435232"/>
    <w:rsid w:val="6A43E5EF"/>
    <w:rsid w:val="6A522A18"/>
    <w:rsid w:val="6A6E8803"/>
    <w:rsid w:val="6A71B488"/>
    <w:rsid w:val="6A788650"/>
    <w:rsid w:val="6A908D4E"/>
    <w:rsid w:val="6A9739D6"/>
    <w:rsid w:val="6AAE9DA3"/>
    <w:rsid w:val="6ACFE904"/>
    <w:rsid w:val="6AD9BE99"/>
    <w:rsid w:val="6ADAF1AD"/>
    <w:rsid w:val="6AE75C1F"/>
    <w:rsid w:val="6AF3B338"/>
    <w:rsid w:val="6AF3D976"/>
    <w:rsid w:val="6AFD7472"/>
    <w:rsid w:val="6AFE3578"/>
    <w:rsid w:val="6B0A51E9"/>
    <w:rsid w:val="6B11052D"/>
    <w:rsid w:val="6B1F5FB2"/>
    <w:rsid w:val="6B2CBB89"/>
    <w:rsid w:val="6B5B472E"/>
    <w:rsid w:val="6B5CC4C4"/>
    <w:rsid w:val="6B81789B"/>
    <w:rsid w:val="6B8627FE"/>
    <w:rsid w:val="6B8FFBCC"/>
    <w:rsid w:val="6BDC732E"/>
    <w:rsid w:val="6BDD6928"/>
    <w:rsid w:val="6BDD716F"/>
    <w:rsid w:val="6BDF8047"/>
    <w:rsid w:val="6BE82318"/>
    <w:rsid w:val="6BF5DE4C"/>
    <w:rsid w:val="6BFA7A1E"/>
    <w:rsid w:val="6C01A127"/>
    <w:rsid w:val="6C0EABA2"/>
    <w:rsid w:val="6C173B03"/>
    <w:rsid w:val="6C1863D2"/>
    <w:rsid w:val="6C23E444"/>
    <w:rsid w:val="6C2457FE"/>
    <w:rsid w:val="6C2BA7D5"/>
    <w:rsid w:val="6C30382B"/>
    <w:rsid w:val="6C3A6F62"/>
    <w:rsid w:val="6C468130"/>
    <w:rsid w:val="6C509292"/>
    <w:rsid w:val="6C5EB132"/>
    <w:rsid w:val="6C758002"/>
    <w:rsid w:val="6C7F3F4D"/>
    <w:rsid w:val="6C82CE20"/>
    <w:rsid w:val="6C8FCA3E"/>
    <w:rsid w:val="6C991D1E"/>
    <w:rsid w:val="6CAB8EEF"/>
    <w:rsid w:val="6CB1EE50"/>
    <w:rsid w:val="6CDC8A79"/>
    <w:rsid w:val="6CE4478F"/>
    <w:rsid w:val="6D0161CB"/>
    <w:rsid w:val="6D038E18"/>
    <w:rsid w:val="6D0B54D9"/>
    <w:rsid w:val="6D198748"/>
    <w:rsid w:val="6D3463CC"/>
    <w:rsid w:val="6D40AA26"/>
    <w:rsid w:val="6D4AE365"/>
    <w:rsid w:val="6D78438F"/>
    <w:rsid w:val="6D7DCA16"/>
    <w:rsid w:val="6D8068FB"/>
    <w:rsid w:val="6D83D931"/>
    <w:rsid w:val="6D83F379"/>
    <w:rsid w:val="6D8CE1A7"/>
    <w:rsid w:val="6D8FF436"/>
    <w:rsid w:val="6D934848"/>
    <w:rsid w:val="6D96058F"/>
    <w:rsid w:val="6DA4379B"/>
    <w:rsid w:val="6DA99B4C"/>
    <w:rsid w:val="6DB142D0"/>
    <w:rsid w:val="6DB7CEF2"/>
    <w:rsid w:val="6DC6DF9C"/>
    <w:rsid w:val="6DD405DD"/>
    <w:rsid w:val="6DD7C65E"/>
    <w:rsid w:val="6DE96DD0"/>
    <w:rsid w:val="6DED5F2E"/>
    <w:rsid w:val="6DF67B9F"/>
    <w:rsid w:val="6DFA6F15"/>
    <w:rsid w:val="6DFA8193"/>
    <w:rsid w:val="6E05ED3E"/>
    <w:rsid w:val="6E136F98"/>
    <w:rsid w:val="6E267247"/>
    <w:rsid w:val="6E30A035"/>
    <w:rsid w:val="6E34E4B3"/>
    <w:rsid w:val="6E3549C7"/>
    <w:rsid w:val="6E3E7213"/>
    <w:rsid w:val="6E49B0FD"/>
    <w:rsid w:val="6E8EA341"/>
    <w:rsid w:val="6E9642DB"/>
    <w:rsid w:val="6EAB8A12"/>
    <w:rsid w:val="6EC36A8C"/>
    <w:rsid w:val="6ED82D0C"/>
    <w:rsid w:val="6ED89E61"/>
    <w:rsid w:val="6ED91DF0"/>
    <w:rsid w:val="6EDACD47"/>
    <w:rsid w:val="6EE59ACE"/>
    <w:rsid w:val="6EEC642F"/>
    <w:rsid w:val="6EF264E1"/>
    <w:rsid w:val="6EF2F190"/>
    <w:rsid w:val="6EF6EA71"/>
    <w:rsid w:val="6F079320"/>
    <w:rsid w:val="6F278C2A"/>
    <w:rsid w:val="6F4525AB"/>
    <w:rsid w:val="6F456BAD"/>
    <w:rsid w:val="6F4F16F8"/>
    <w:rsid w:val="6F4F8EDA"/>
    <w:rsid w:val="6F527ADB"/>
    <w:rsid w:val="6F5A5305"/>
    <w:rsid w:val="6F5D4130"/>
    <w:rsid w:val="6F621220"/>
    <w:rsid w:val="6F6A17FA"/>
    <w:rsid w:val="6F6C8BE1"/>
    <w:rsid w:val="6F7AB8B8"/>
    <w:rsid w:val="6F7F88FC"/>
    <w:rsid w:val="6F8187DE"/>
    <w:rsid w:val="6F9C904D"/>
    <w:rsid w:val="6F9D37CB"/>
    <w:rsid w:val="6FA35A27"/>
    <w:rsid w:val="6FCE6FAD"/>
    <w:rsid w:val="6FCFD7E8"/>
    <w:rsid w:val="6FEDE4B5"/>
    <w:rsid w:val="700C92E6"/>
    <w:rsid w:val="701F5A50"/>
    <w:rsid w:val="702913FF"/>
    <w:rsid w:val="703A974A"/>
    <w:rsid w:val="70475A73"/>
    <w:rsid w:val="70525B45"/>
    <w:rsid w:val="7056496F"/>
    <w:rsid w:val="70575D17"/>
    <w:rsid w:val="70847139"/>
    <w:rsid w:val="7089120A"/>
    <w:rsid w:val="7098F8CB"/>
    <w:rsid w:val="70AE9FCF"/>
    <w:rsid w:val="70CDEB41"/>
    <w:rsid w:val="70E62B82"/>
    <w:rsid w:val="70EAD6AF"/>
    <w:rsid w:val="70EE35E0"/>
    <w:rsid w:val="70F62366"/>
    <w:rsid w:val="713DA45C"/>
    <w:rsid w:val="71429B0C"/>
    <w:rsid w:val="715E7847"/>
    <w:rsid w:val="716D9A1D"/>
    <w:rsid w:val="71992EC1"/>
    <w:rsid w:val="71A03A17"/>
    <w:rsid w:val="71A179A3"/>
    <w:rsid w:val="71A3C9FF"/>
    <w:rsid w:val="71B5AAB6"/>
    <w:rsid w:val="71B61DA2"/>
    <w:rsid w:val="71CC88EA"/>
    <w:rsid w:val="71CF02D1"/>
    <w:rsid w:val="71EB81CC"/>
    <w:rsid w:val="71F7F8F6"/>
    <w:rsid w:val="71FA2573"/>
    <w:rsid w:val="71FB0B4E"/>
    <w:rsid w:val="720770C1"/>
    <w:rsid w:val="72103F23"/>
    <w:rsid w:val="7210FF38"/>
    <w:rsid w:val="72126E09"/>
    <w:rsid w:val="722A04D1"/>
    <w:rsid w:val="722CBC00"/>
    <w:rsid w:val="723040D2"/>
    <w:rsid w:val="7249DA10"/>
    <w:rsid w:val="7267F167"/>
    <w:rsid w:val="727D0C6F"/>
    <w:rsid w:val="728085B5"/>
    <w:rsid w:val="72816FA9"/>
    <w:rsid w:val="7283C8E7"/>
    <w:rsid w:val="72868ECC"/>
    <w:rsid w:val="72872F9C"/>
    <w:rsid w:val="72A5E740"/>
    <w:rsid w:val="72B72BFC"/>
    <w:rsid w:val="72BCDEF3"/>
    <w:rsid w:val="72C22BFA"/>
    <w:rsid w:val="72CA4B73"/>
    <w:rsid w:val="72CE4F7C"/>
    <w:rsid w:val="72D0AB44"/>
    <w:rsid w:val="72DF8057"/>
    <w:rsid w:val="72E037D9"/>
    <w:rsid w:val="72E55810"/>
    <w:rsid w:val="72EBAB30"/>
    <w:rsid w:val="72FEDDFC"/>
    <w:rsid w:val="73096A7E"/>
    <w:rsid w:val="730C09FA"/>
    <w:rsid w:val="730D654F"/>
    <w:rsid w:val="731C95D7"/>
    <w:rsid w:val="732011DE"/>
    <w:rsid w:val="733A2F53"/>
    <w:rsid w:val="73517B17"/>
    <w:rsid w:val="73567621"/>
    <w:rsid w:val="735B57A5"/>
    <w:rsid w:val="735F7E5B"/>
    <w:rsid w:val="736F45E9"/>
    <w:rsid w:val="7371EF98"/>
    <w:rsid w:val="7383368B"/>
    <w:rsid w:val="7383B021"/>
    <w:rsid w:val="7388F77E"/>
    <w:rsid w:val="73914AD1"/>
    <w:rsid w:val="73AC0F84"/>
    <w:rsid w:val="73C5D532"/>
    <w:rsid w:val="73D5A697"/>
    <w:rsid w:val="73D6173B"/>
    <w:rsid w:val="73DAEF0E"/>
    <w:rsid w:val="73E2C57A"/>
    <w:rsid w:val="73ED0B03"/>
    <w:rsid w:val="73F53458"/>
    <w:rsid w:val="73FEB854"/>
    <w:rsid w:val="74058C03"/>
    <w:rsid w:val="7417C1ED"/>
    <w:rsid w:val="7418DCD0"/>
    <w:rsid w:val="741C3AFC"/>
    <w:rsid w:val="7422FFFD"/>
    <w:rsid w:val="74264414"/>
    <w:rsid w:val="74290C74"/>
    <w:rsid w:val="7458AF54"/>
    <w:rsid w:val="74601C3D"/>
    <w:rsid w:val="7476CB4A"/>
    <w:rsid w:val="747E27D3"/>
    <w:rsid w:val="748506E6"/>
    <w:rsid w:val="749AAE5D"/>
    <w:rsid w:val="74A96C1B"/>
    <w:rsid w:val="74C2094B"/>
    <w:rsid w:val="74E0CE8D"/>
    <w:rsid w:val="74EC5BE2"/>
    <w:rsid w:val="74F99020"/>
    <w:rsid w:val="75201F28"/>
    <w:rsid w:val="7525F92D"/>
    <w:rsid w:val="7526C63E"/>
    <w:rsid w:val="75275A09"/>
    <w:rsid w:val="752AFA26"/>
    <w:rsid w:val="752BDA5F"/>
    <w:rsid w:val="752E4D12"/>
    <w:rsid w:val="753FC1EF"/>
    <w:rsid w:val="7555F54A"/>
    <w:rsid w:val="7576C6FE"/>
    <w:rsid w:val="759A6D28"/>
    <w:rsid w:val="75A186D9"/>
    <w:rsid w:val="75A3BD55"/>
    <w:rsid w:val="75A8BDFC"/>
    <w:rsid w:val="75BC54B5"/>
    <w:rsid w:val="75C0DFD0"/>
    <w:rsid w:val="75C1A703"/>
    <w:rsid w:val="75DD8802"/>
    <w:rsid w:val="75F23AE1"/>
    <w:rsid w:val="75F29886"/>
    <w:rsid w:val="75FA1391"/>
    <w:rsid w:val="75FC33E1"/>
    <w:rsid w:val="7655E1DA"/>
    <w:rsid w:val="76687A30"/>
    <w:rsid w:val="766B6F35"/>
    <w:rsid w:val="769F1C0D"/>
    <w:rsid w:val="76A82A22"/>
    <w:rsid w:val="76C09840"/>
    <w:rsid w:val="76E7562D"/>
    <w:rsid w:val="7713323D"/>
    <w:rsid w:val="7725FE35"/>
    <w:rsid w:val="77318643"/>
    <w:rsid w:val="776564EA"/>
    <w:rsid w:val="77879179"/>
    <w:rsid w:val="7792723F"/>
    <w:rsid w:val="7793FECE"/>
    <w:rsid w:val="7795E3F2"/>
    <w:rsid w:val="779D534D"/>
    <w:rsid w:val="77B7B3DD"/>
    <w:rsid w:val="77BAF833"/>
    <w:rsid w:val="77C2F1AB"/>
    <w:rsid w:val="77D42A23"/>
    <w:rsid w:val="77DAF942"/>
    <w:rsid w:val="77E64480"/>
    <w:rsid w:val="77EB7957"/>
    <w:rsid w:val="7823FCA4"/>
    <w:rsid w:val="782EBB62"/>
    <w:rsid w:val="78497A92"/>
    <w:rsid w:val="78559E3A"/>
    <w:rsid w:val="7857BFEA"/>
    <w:rsid w:val="785F9AF6"/>
    <w:rsid w:val="786FCE4B"/>
    <w:rsid w:val="7874C17C"/>
    <w:rsid w:val="7878CE4D"/>
    <w:rsid w:val="787E0765"/>
    <w:rsid w:val="788D987C"/>
    <w:rsid w:val="788E0FA6"/>
    <w:rsid w:val="789158CF"/>
    <w:rsid w:val="7897C76B"/>
    <w:rsid w:val="78ADC500"/>
    <w:rsid w:val="78B5EFB1"/>
    <w:rsid w:val="78B9FFE8"/>
    <w:rsid w:val="78C2BED7"/>
    <w:rsid w:val="78C65F2B"/>
    <w:rsid w:val="78CF3814"/>
    <w:rsid w:val="78CFB9F6"/>
    <w:rsid w:val="78E14820"/>
    <w:rsid w:val="78EA4552"/>
    <w:rsid w:val="78F5F123"/>
    <w:rsid w:val="79123453"/>
    <w:rsid w:val="79220D5B"/>
    <w:rsid w:val="7934B844"/>
    <w:rsid w:val="793E4D58"/>
    <w:rsid w:val="7941C9F2"/>
    <w:rsid w:val="796712B7"/>
    <w:rsid w:val="796FFA84"/>
    <w:rsid w:val="7973D77D"/>
    <w:rsid w:val="797EB0C0"/>
    <w:rsid w:val="798749B8"/>
    <w:rsid w:val="799099DC"/>
    <w:rsid w:val="799368B7"/>
    <w:rsid w:val="799DAF08"/>
    <w:rsid w:val="79AA2E91"/>
    <w:rsid w:val="79B3B548"/>
    <w:rsid w:val="79D15D2C"/>
    <w:rsid w:val="79D92E66"/>
    <w:rsid w:val="79D982C6"/>
    <w:rsid w:val="79FD2B4E"/>
    <w:rsid w:val="7A16E594"/>
    <w:rsid w:val="7A16EBB5"/>
    <w:rsid w:val="7A499561"/>
    <w:rsid w:val="7A5E2704"/>
    <w:rsid w:val="7A69FDFB"/>
    <w:rsid w:val="7A6F2F86"/>
    <w:rsid w:val="7A719B0F"/>
    <w:rsid w:val="7A747A3C"/>
    <w:rsid w:val="7A75B26F"/>
    <w:rsid w:val="7A7ED40E"/>
    <w:rsid w:val="7A868EC3"/>
    <w:rsid w:val="7A926026"/>
    <w:rsid w:val="7A9345D9"/>
    <w:rsid w:val="7ABC1D9D"/>
    <w:rsid w:val="7AC48649"/>
    <w:rsid w:val="7AC804E5"/>
    <w:rsid w:val="7ACB5E45"/>
    <w:rsid w:val="7AF9D798"/>
    <w:rsid w:val="7B058CED"/>
    <w:rsid w:val="7B087A0B"/>
    <w:rsid w:val="7B1D3921"/>
    <w:rsid w:val="7B355FE6"/>
    <w:rsid w:val="7B5C8CE6"/>
    <w:rsid w:val="7B644C7E"/>
    <w:rsid w:val="7B67DC5C"/>
    <w:rsid w:val="7B6D6474"/>
    <w:rsid w:val="7B71BA49"/>
    <w:rsid w:val="7B78A0C7"/>
    <w:rsid w:val="7B78D243"/>
    <w:rsid w:val="7B817B52"/>
    <w:rsid w:val="7B9A109D"/>
    <w:rsid w:val="7B9E98B7"/>
    <w:rsid w:val="7BA19557"/>
    <w:rsid w:val="7BA305AC"/>
    <w:rsid w:val="7BA81F4A"/>
    <w:rsid w:val="7BCADC9F"/>
    <w:rsid w:val="7BD81F93"/>
    <w:rsid w:val="7BE296FB"/>
    <w:rsid w:val="7BE71DE0"/>
    <w:rsid w:val="7C002C33"/>
    <w:rsid w:val="7C05CE5C"/>
    <w:rsid w:val="7C1AA46F"/>
    <w:rsid w:val="7C225F24"/>
    <w:rsid w:val="7C318CC5"/>
    <w:rsid w:val="7C36549E"/>
    <w:rsid w:val="7C3DE23D"/>
    <w:rsid w:val="7C403349"/>
    <w:rsid w:val="7C57DEAA"/>
    <w:rsid w:val="7C620742"/>
    <w:rsid w:val="7C68A71F"/>
    <w:rsid w:val="7C78E30C"/>
    <w:rsid w:val="7C90C5E3"/>
    <w:rsid w:val="7CA6459B"/>
    <w:rsid w:val="7CB52695"/>
    <w:rsid w:val="7CC83A9E"/>
    <w:rsid w:val="7CD2B815"/>
    <w:rsid w:val="7CDECBE3"/>
    <w:rsid w:val="7CE3C45C"/>
    <w:rsid w:val="7CF78F85"/>
    <w:rsid w:val="7CFF8136"/>
    <w:rsid w:val="7D001CDF"/>
    <w:rsid w:val="7D0398E2"/>
    <w:rsid w:val="7D20BF64"/>
    <w:rsid w:val="7D5FF4BB"/>
    <w:rsid w:val="7D5FF841"/>
    <w:rsid w:val="7D610EAA"/>
    <w:rsid w:val="7D654B3F"/>
    <w:rsid w:val="7D6FEBD1"/>
    <w:rsid w:val="7D7A8D22"/>
    <w:rsid w:val="7D7FCDD0"/>
    <w:rsid w:val="7D80590B"/>
    <w:rsid w:val="7D84210B"/>
    <w:rsid w:val="7D9F142A"/>
    <w:rsid w:val="7DA74C2E"/>
    <w:rsid w:val="7DD18D6A"/>
    <w:rsid w:val="7DD284EB"/>
    <w:rsid w:val="7DE58986"/>
    <w:rsid w:val="7DEEDDC1"/>
    <w:rsid w:val="7E07052B"/>
    <w:rsid w:val="7E52A829"/>
    <w:rsid w:val="7E54D9E3"/>
    <w:rsid w:val="7E640AFF"/>
    <w:rsid w:val="7E69E539"/>
    <w:rsid w:val="7E7C17DF"/>
    <w:rsid w:val="7E97F5A5"/>
    <w:rsid w:val="7EB087E1"/>
    <w:rsid w:val="7EB7AECB"/>
    <w:rsid w:val="7EBB518B"/>
    <w:rsid w:val="7EE2F19F"/>
    <w:rsid w:val="7F02DEAC"/>
    <w:rsid w:val="7F098C07"/>
    <w:rsid w:val="7F0FE0AD"/>
    <w:rsid w:val="7F10936B"/>
    <w:rsid w:val="7F1DFD34"/>
    <w:rsid w:val="7F1FD7F9"/>
    <w:rsid w:val="7F2175EF"/>
    <w:rsid w:val="7F267C0E"/>
    <w:rsid w:val="7F28A5CA"/>
    <w:rsid w:val="7F35FA54"/>
    <w:rsid w:val="7F486302"/>
    <w:rsid w:val="7F5299B3"/>
    <w:rsid w:val="7F58F21C"/>
    <w:rsid w:val="7F69405E"/>
    <w:rsid w:val="7F7E4922"/>
    <w:rsid w:val="7F8159E7"/>
    <w:rsid w:val="7F83DA73"/>
    <w:rsid w:val="7FA3C3BF"/>
    <w:rsid w:val="7FA81819"/>
    <w:rsid w:val="7FAE0A5A"/>
    <w:rsid w:val="7FB10B76"/>
    <w:rsid w:val="7FCC0C00"/>
    <w:rsid w:val="7FDD88EE"/>
    <w:rsid w:val="7FFA7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F325"/>
  <w15:chartTrackingRefBased/>
  <w15:docId w15:val="{0A42582C-CA6A-46D9-8E50-9495CF01D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8F0163"/>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Pr>
      <w:color w:val="0563C1" w:themeColor="hyperlink"/>
      <w:u w:val="single"/>
    </w:rPr>
  </w:style>
  <w:style w:type="character" w:customStyle="1" w:styleId="Heading1Char">
    <w:name w:val="Heading 1 Char"/>
    <w:basedOn w:val="DefaultParagraphFont"/>
    <w:link w:val="Heading1"/>
    <w:uiPriority w:val="9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9"/>
    <w:rsid w:val="008F0163"/>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8F0163"/>
  </w:style>
  <w:style w:type="paragraph" w:styleId="BodyText2">
    <w:name w:val="Body Text 2"/>
    <w:basedOn w:val="Normal"/>
    <w:link w:val="BodyText2Char"/>
    <w:uiPriority w:val="99"/>
    <w:rsid w:val="008F0163"/>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8F0163"/>
    <w:rPr>
      <w:rFonts w:ascii="Times New Roman" w:eastAsia="Times New Roman" w:hAnsi="Times New Roman" w:cs="Times New Roman"/>
      <w:b/>
      <w:bCs/>
      <w:lang w:val="en-GB"/>
    </w:rPr>
  </w:style>
  <w:style w:type="paragraph" w:customStyle="1" w:styleId="deannah1">
    <w:name w:val="deannah1"/>
    <w:basedOn w:val="Normal"/>
    <w:uiPriority w:val="99"/>
    <w:rsid w:val="008F0163"/>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8F0163"/>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8F0163"/>
    <w:rPr>
      <w:rFonts w:ascii="Tahoma" w:eastAsia="Times New Roman" w:hAnsi="Tahoma" w:cs="Tahoma"/>
      <w:sz w:val="16"/>
      <w:szCs w:val="16"/>
      <w:lang w:val="en-GB"/>
    </w:rPr>
  </w:style>
  <w:style w:type="table" w:customStyle="1" w:styleId="TableGrid1">
    <w:name w:val="Table Grid1"/>
    <w:basedOn w:val="TableNormal"/>
    <w:next w:val="TableGrid"/>
    <w:rsid w:val="008F0163"/>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F0163"/>
    <w:rPr>
      <w:color w:val="800080"/>
      <w:u w:val="single"/>
    </w:rPr>
  </w:style>
  <w:style w:type="paragraph" w:styleId="Header">
    <w:name w:val="header"/>
    <w:basedOn w:val="Normal"/>
    <w:link w:val="HeaderChar"/>
    <w:uiPriority w:val="99"/>
    <w:semiHidden/>
    <w:rsid w:val="008F0163"/>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8F0163"/>
    <w:rPr>
      <w:rFonts w:ascii="Times New Roman" w:eastAsia="Times New Roman" w:hAnsi="Times New Roman" w:cs="Times New Roman"/>
      <w:sz w:val="20"/>
      <w:szCs w:val="20"/>
      <w:lang w:val="en-GB"/>
    </w:rPr>
  </w:style>
  <w:style w:type="paragraph" w:styleId="Footer">
    <w:name w:val="footer"/>
    <w:basedOn w:val="Normal"/>
    <w:link w:val="FooterChar"/>
    <w:uiPriority w:val="99"/>
    <w:rsid w:val="008F0163"/>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8F0163"/>
    <w:rPr>
      <w:rFonts w:ascii="Times New Roman" w:eastAsia="Times New Roman" w:hAnsi="Times New Roman" w:cs="Times New Roman"/>
      <w:sz w:val="20"/>
      <w:szCs w:val="20"/>
      <w:lang w:val="en-GB"/>
    </w:rPr>
  </w:style>
  <w:style w:type="paragraph" w:styleId="NormalWeb">
    <w:name w:val="Normal (Web)"/>
    <w:basedOn w:val="Normal"/>
    <w:uiPriority w:val="99"/>
    <w:rsid w:val="008F016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8F0163"/>
    <w:rPr>
      <w:color w:val="535353"/>
      <w:u w:val="single"/>
      <w:effect w:val="none"/>
    </w:rPr>
  </w:style>
  <w:style w:type="paragraph" w:customStyle="1" w:styleId="NormalWeb1">
    <w:name w:val="Normal (Web)1"/>
    <w:basedOn w:val="Normal"/>
    <w:uiPriority w:val="99"/>
    <w:rsid w:val="008F0163"/>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8F0163"/>
  </w:style>
  <w:style w:type="character" w:styleId="CommentReference">
    <w:name w:val="annotation reference"/>
    <w:uiPriority w:val="99"/>
    <w:semiHidden/>
    <w:unhideWhenUsed/>
    <w:rsid w:val="008F0163"/>
    <w:rPr>
      <w:sz w:val="16"/>
      <w:szCs w:val="16"/>
    </w:rPr>
  </w:style>
  <w:style w:type="paragraph" w:styleId="CommentText">
    <w:name w:val="annotation text"/>
    <w:basedOn w:val="Normal"/>
    <w:link w:val="CommentTextChar"/>
    <w:uiPriority w:val="99"/>
    <w:semiHidden/>
    <w:unhideWhenUsed/>
    <w:rsid w:val="008F0163"/>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8F016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8F0163"/>
    <w:rPr>
      <w:b/>
      <w:bCs/>
    </w:rPr>
  </w:style>
  <w:style w:type="character" w:customStyle="1" w:styleId="CommentSubjectChar">
    <w:name w:val="Comment Subject Char"/>
    <w:basedOn w:val="CommentTextChar"/>
    <w:link w:val="CommentSubject"/>
    <w:uiPriority w:val="99"/>
    <w:semiHidden/>
    <w:rsid w:val="008F0163"/>
    <w:rPr>
      <w:rFonts w:ascii="Times New Roman" w:eastAsia="Times New Roman" w:hAnsi="Times New Roman" w:cs="Times New Roman"/>
      <w:b/>
      <w:bCs/>
      <w:sz w:val="20"/>
      <w:szCs w:val="20"/>
      <w:lang w:val="en-GB"/>
    </w:rPr>
  </w:style>
  <w:style w:type="character" w:styleId="Strong">
    <w:name w:val="Strong"/>
    <w:uiPriority w:val="22"/>
    <w:qFormat/>
    <w:rsid w:val="008F0163"/>
    <w:rPr>
      <w:b/>
      <w:bCs/>
    </w:rPr>
  </w:style>
  <w:style w:type="character" w:styleId="UnresolvedMention">
    <w:name w:val="Unresolved Mention"/>
    <w:basedOn w:val="DefaultParagraphFont"/>
    <w:uiPriority w:val="99"/>
    <w:semiHidden/>
    <w:unhideWhenUsed/>
    <w:rsid w:val="008F0163"/>
    <w:rPr>
      <w:color w:val="605E5C"/>
      <w:shd w:val="clear" w:color="auto" w:fill="E1DFDD"/>
    </w:rPr>
  </w:style>
  <w:style w:type="character" w:customStyle="1" w:styleId="normaltextrun">
    <w:name w:val="normaltextrun"/>
    <w:basedOn w:val="DefaultParagraphFont"/>
    <w:rsid w:val="008F0163"/>
  </w:style>
  <w:style w:type="character" w:customStyle="1" w:styleId="eop">
    <w:name w:val="eop"/>
    <w:basedOn w:val="DefaultParagraphFont"/>
    <w:rsid w:val="008F01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11/bjep.12252" TargetMode="External"/><Relationship Id="rId18" Type="http://schemas.openxmlformats.org/officeDocument/2006/relationships/hyperlink" Target="https://doi.org/10.1080/17439760.2016.1262613" TargetMode="External"/><Relationship Id="rId26" Type="http://schemas.openxmlformats.org/officeDocument/2006/relationships/hyperlink" Target="https://www.gov.wales/universal-primary-free-school-meals-upfsm" TargetMode="External"/><Relationship Id="rId3" Type="http://schemas.openxmlformats.org/officeDocument/2006/relationships/settings" Target="settings.xml"/><Relationship Id="rId21" Type="http://schemas.openxmlformats.org/officeDocument/2006/relationships/hyperlink" Target="https://doi.org/10.1080/00220670309596617" TargetMode="External"/><Relationship Id="rId7" Type="http://schemas.openxmlformats.org/officeDocument/2006/relationships/image" Target="media/image3.png"/><Relationship Id="rId12" Type="http://schemas.openxmlformats.org/officeDocument/2006/relationships/hyperlink" Target="https://doi.org/10.1016/j.glmedi.2024.100051" TargetMode="External"/><Relationship Id="rId17" Type="http://schemas.openxmlformats.org/officeDocument/2006/relationships/hyperlink" Target="https://doi.org/10.1188/14.onf.545-547" TargetMode="External"/><Relationship Id="rId25" Type="http://schemas.openxmlformats.org/officeDocument/2006/relationships/hyperlink" Target="https://www.gov.wales/sites/default/files/publications/2023-10/improving-school-attendance-guidance_0.pdf" TargetMode="External"/><Relationship Id="rId2" Type="http://schemas.openxmlformats.org/officeDocument/2006/relationships/styles" Target="styles.xml"/><Relationship Id="rId16" Type="http://schemas.openxmlformats.org/officeDocument/2006/relationships/hyperlink" Target="https://doi.org/10.1037/0003-066X.32.7.513" TargetMode="External"/><Relationship Id="rId20" Type="http://schemas.openxmlformats.org/officeDocument/2006/relationships/hyperlink" Target="https://www.gov.wales/national-effort-needed-increase-school-attendance-post-pandemic-education-minister-say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hwb.gov.wales/curriculum-for-wales/designing-your-curriculum/developing-a-vision-for-curriculum-design/" TargetMode="External"/><Relationship Id="rId5" Type="http://schemas.openxmlformats.org/officeDocument/2006/relationships/image" Target="media/image1.png"/><Relationship Id="rId15" Type="http://schemas.openxmlformats.org/officeDocument/2006/relationships/hyperlink" Target="https://www.bera.ac.uk/publication/ethical-guidelines-for-educational-research-2018" TargetMode="External"/><Relationship Id="rId23" Type="http://schemas.openxmlformats.org/officeDocument/2006/relationships/hyperlink" Target="https://www.thematicanalysis.net/understanding-ta/"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doi.org/10.1046/j.1365-2923.2002.01320.x"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177/1468794112468475" TargetMode="External"/><Relationship Id="rId22" Type="http://schemas.openxmlformats.org/officeDocument/2006/relationships/hyperlink" Target="https://www.oecd.org/pisa/keyfindings/pisa-2012-results-gender-e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21</Pages>
  <Words>5609</Words>
  <Characters>31972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(1701974)</dc:creator>
  <cp:keywords/>
  <dc:description/>
  <cp:lastModifiedBy>Carys Lloyd (1701974)</cp:lastModifiedBy>
  <cp:revision>11</cp:revision>
  <dcterms:created xsi:type="dcterms:W3CDTF">2024-05-04T15:38:00Z</dcterms:created>
  <dcterms:modified xsi:type="dcterms:W3CDTF">2024-05-06T13:03:00Z</dcterms:modified>
</cp:coreProperties>
</file>