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1EBE98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27FCD">
              <w:rPr>
                <w:rFonts w:ascii="Times New Roman" w:hAnsi="Times New Roman" w:cs="Times New Roman"/>
                <w:b/>
                <w:color w:val="auto"/>
                <w:sz w:val="48"/>
              </w:rPr>
              <w:t xml:space="preserve">Abigail Dyer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F5A081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27FCD">
              <w:rPr>
                <w:rFonts w:ascii="Times New Roman" w:hAnsi="Times New Roman" w:cs="Times New Roman"/>
                <w:b/>
                <w:color w:val="auto"/>
                <w:sz w:val="48"/>
              </w:rPr>
              <w:t xml:space="preserve"> abigail_dyer@yahoo.co.uk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10627E3"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387300">
              <w:rPr>
                <w:rFonts w:ascii="Times New Roman" w:hAnsi="Times New Roman" w:cs="Times New Roman"/>
                <w:b/>
                <w:color w:val="auto"/>
                <w:sz w:val="44"/>
                <w:szCs w:val="44"/>
              </w:rPr>
              <w:t>Learner’s University Registration</w:t>
            </w:r>
            <w:r w:rsidR="00F927A1" w:rsidRPr="00387300">
              <w:rPr>
                <w:rFonts w:ascii="Times New Roman" w:hAnsi="Times New Roman" w:cs="Times New Roman"/>
                <w:b/>
                <w:color w:val="auto"/>
                <w:sz w:val="44"/>
                <w:szCs w:val="44"/>
              </w:rPr>
              <w:t xml:space="preserve"> Number</w:t>
            </w:r>
            <w:r w:rsidR="00F927A1" w:rsidRPr="005D3F07">
              <w:rPr>
                <w:rFonts w:ascii="Times New Roman" w:hAnsi="Times New Roman" w:cs="Times New Roman"/>
                <w:b/>
                <w:color w:val="auto"/>
                <w:sz w:val="48"/>
              </w:rPr>
              <w:t>:</w:t>
            </w:r>
            <w:r w:rsidR="00387300">
              <w:rPr>
                <w:rFonts w:ascii="Times New Roman" w:hAnsi="Times New Roman" w:cs="Times New Roman"/>
                <w:b/>
                <w:color w:val="auto"/>
                <w:sz w:val="48"/>
              </w:rPr>
              <w:t xml:space="preserve"> </w:t>
            </w:r>
            <w:r w:rsidR="00027FCD">
              <w:rPr>
                <w:rFonts w:ascii="Times New Roman" w:hAnsi="Times New Roman" w:cs="Times New Roman"/>
                <w:b/>
                <w:color w:val="auto"/>
                <w:sz w:val="40"/>
                <w:szCs w:val="40"/>
              </w:rPr>
              <w:t>030184</w:t>
            </w:r>
            <w:r w:rsidR="00387300">
              <w:rPr>
                <w:rFonts w:ascii="Times New Roman" w:hAnsi="Times New Roman" w:cs="Times New Roman"/>
                <w:b/>
                <w:color w:val="auto"/>
                <w:sz w:val="40"/>
                <w:szCs w:val="40"/>
              </w:rPr>
              <w:t>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6E0D24B9" w14:textId="77777777" w:rsidR="00027FCD" w:rsidRDefault="00027FCD" w:rsidP="00027FCD">
      <w:pPr>
        <w:overflowPunct/>
        <w:autoSpaceDE/>
        <w:autoSpaceDN/>
        <w:adjustRightInd/>
        <w:spacing w:after="160" w:line="259" w:lineRule="auto"/>
        <w:jc w:val="both"/>
        <w:textAlignment w:val="auto"/>
        <w:rPr>
          <w:sz w:val="24"/>
          <w:szCs w:val="24"/>
        </w:rPr>
      </w:pPr>
      <w:r>
        <w:rPr>
          <w:sz w:val="24"/>
          <w:szCs w:val="24"/>
        </w:rPr>
        <w:t>BASW (2021)</w:t>
      </w:r>
      <w:r w:rsidRPr="00E155D9">
        <w:rPr>
          <w:sz w:val="24"/>
          <w:szCs w:val="24"/>
        </w:rPr>
        <w:t xml:space="preserve"> The BASW Code of Ethics for Social Work</w:t>
      </w:r>
      <w:r>
        <w:rPr>
          <w:sz w:val="24"/>
          <w:szCs w:val="24"/>
        </w:rPr>
        <w:t xml:space="preserve"> [online]. </w:t>
      </w:r>
      <w:r w:rsidRPr="00E155D9">
        <w:rPr>
          <w:sz w:val="24"/>
          <w:szCs w:val="24"/>
        </w:rPr>
        <w:t xml:space="preserve">Available at: </w:t>
      </w:r>
      <w:hyperlink r:id="rId11" w:history="1">
        <w:r w:rsidRPr="001471EE">
          <w:rPr>
            <w:rStyle w:val="Hyperlink"/>
            <w:sz w:val="24"/>
            <w:szCs w:val="24"/>
          </w:rPr>
          <w:t>https://www.basw.co.uk/system/files/resources/basw_code_of_ethics_-_2021.pdf</w:t>
        </w:r>
      </w:hyperlink>
      <w:r>
        <w:rPr>
          <w:sz w:val="24"/>
          <w:szCs w:val="24"/>
        </w:rPr>
        <w:t xml:space="preserve"> (Accessed 15th December 2022) </w:t>
      </w:r>
    </w:p>
    <w:p w14:paraId="0946C6AB" w14:textId="77777777" w:rsidR="00027FCD" w:rsidRPr="00107C9A" w:rsidRDefault="00027FCD" w:rsidP="00027FCD">
      <w:pPr>
        <w:rPr>
          <w:color w:val="000000" w:themeColor="text1"/>
          <w:sz w:val="24"/>
          <w:szCs w:val="24"/>
        </w:rPr>
      </w:pPr>
      <w:r>
        <w:rPr>
          <w:sz w:val="24"/>
          <w:szCs w:val="24"/>
        </w:rPr>
        <w:t xml:space="preserve">BASW (2022) Code of Ethics [online]. Available at:  </w:t>
      </w:r>
      <w:hyperlink r:id="rId12" w:history="1">
        <w:r w:rsidRPr="00CF48A8">
          <w:rPr>
            <w:rStyle w:val="Hyperlink"/>
            <w:sz w:val="24"/>
            <w:szCs w:val="24"/>
          </w:rPr>
          <w:t>https://www.basw.co.uk/about-basw/code-ethics</w:t>
        </w:r>
      </w:hyperlink>
      <w:r>
        <w:rPr>
          <w:rStyle w:val="Hyperlink"/>
          <w:sz w:val="24"/>
          <w:szCs w:val="24"/>
        </w:rPr>
        <w:t xml:space="preserve"> </w:t>
      </w:r>
      <w:r>
        <w:rPr>
          <w:rStyle w:val="Hyperlink"/>
          <w:color w:val="000000" w:themeColor="text1"/>
          <w:sz w:val="24"/>
          <w:szCs w:val="24"/>
        </w:rPr>
        <w:t>(Accessed 16th December 2022)</w:t>
      </w:r>
    </w:p>
    <w:p w14:paraId="7B405287" w14:textId="77777777" w:rsidR="00027FCD" w:rsidRDefault="00027FCD" w:rsidP="00027FCD">
      <w:pPr>
        <w:rPr>
          <w:sz w:val="24"/>
          <w:szCs w:val="24"/>
        </w:rPr>
      </w:pPr>
    </w:p>
    <w:p w14:paraId="6DAAFF06" w14:textId="77777777" w:rsidR="00027FCD" w:rsidRDefault="00027FCD" w:rsidP="00027FCD">
      <w:pPr>
        <w:rPr>
          <w:color w:val="000000" w:themeColor="text1"/>
          <w:sz w:val="24"/>
          <w:szCs w:val="24"/>
        </w:rPr>
      </w:pPr>
      <w:r w:rsidRPr="00687303">
        <w:rPr>
          <w:color w:val="000000" w:themeColor="text1"/>
          <w:sz w:val="24"/>
          <w:szCs w:val="24"/>
        </w:rPr>
        <w:t xml:space="preserve">BDA.uk.com (2022) Tool for Reflection [online]. Available at: </w:t>
      </w:r>
      <w:hyperlink r:id="rId13" w:history="1">
        <w:r w:rsidRPr="00687303">
          <w:rPr>
            <w:rStyle w:val="Hyperlink"/>
            <w:color w:val="000000" w:themeColor="text1"/>
            <w:sz w:val="24"/>
            <w:szCs w:val="24"/>
          </w:rPr>
          <w:t>https://www.bda.uk.com/uploads/assets/071c9b28-7e02-4559-b14130f4745006df/cpdreflecttool.pdf</w:t>
        </w:r>
      </w:hyperlink>
      <w:r w:rsidRPr="00687303">
        <w:rPr>
          <w:color w:val="000000" w:themeColor="text1"/>
          <w:sz w:val="24"/>
          <w:szCs w:val="24"/>
        </w:rPr>
        <w:t xml:space="preserve"> (Accessed 13th July 2022)</w:t>
      </w:r>
    </w:p>
    <w:p w14:paraId="54067E4B" w14:textId="77777777" w:rsidR="00027FCD" w:rsidRDefault="00027FCD" w:rsidP="00027FCD">
      <w:pPr>
        <w:rPr>
          <w:color w:val="000000" w:themeColor="text1"/>
          <w:sz w:val="24"/>
          <w:szCs w:val="24"/>
        </w:rPr>
      </w:pPr>
    </w:p>
    <w:p w14:paraId="1827D97E" w14:textId="77777777" w:rsidR="00027FCD" w:rsidRPr="008F566C" w:rsidRDefault="00027FCD" w:rsidP="00027FCD">
      <w:pPr>
        <w:rPr>
          <w:color w:val="000000" w:themeColor="text1"/>
          <w:sz w:val="24"/>
          <w:szCs w:val="24"/>
        </w:rPr>
      </w:pPr>
      <w:r w:rsidRPr="008F566C">
        <w:rPr>
          <w:color w:val="000000" w:themeColor="text1"/>
          <w:sz w:val="24"/>
          <w:szCs w:val="24"/>
        </w:rPr>
        <w:t xml:space="preserve">Burke, B. (2013) 6.2.2 Anti-Oppressive Practice in </w:t>
      </w:r>
      <w:r>
        <w:rPr>
          <w:color w:val="000000" w:themeColor="text1"/>
          <w:sz w:val="24"/>
          <w:szCs w:val="24"/>
        </w:rPr>
        <w:t>Davies, M (ed</w:t>
      </w:r>
      <w:r w:rsidRPr="008F566C">
        <w:rPr>
          <w:color w:val="000000" w:themeColor="text1"/>
          <w:sz w:val="24"/>
          <w:szCs w:val="24"/>
        </w:rPr>
        <w:t xml:space="preserve">) </w:t>
      </w:r>
      <w:r w:rsidRPr="00277A7F">
        <w:rPr>
          <w:i/>
          <w:color w:val="000000" w:themeColor="text1"/>
          <w:sz w:val="24"/>
          <w:szCs w:val="24"/>
        </w:rPr>
        <w:t xml:space="preserve">The Blackwell Companion to Social Work. </w:t>
      </w:r>
      <w:r w:rsidRPr="00277A7F">
        <w:rPr>
          <w:color w:val="000000" w:themeColor="text1"/>
          <w:sz w:val="24"/>
          <w:szCs w:val="24"/>
        </w:rPr>
        <w:t>F</w:t>
      </w:r>
      <w:r w:rsidRPr="008F566C">
        <w:rPr>
          <w:color w:val="000000" w:themeColor="text1"/>
          <w:sz w:val="24"/>
          <w:szCs w:val="24"/>
        </w:rPr>
        <w:t>ourth Edition. John Wiley and Sons. West Sussex</w:t>
      </w:r>
      <w:r>
        <w:rPr>
          <w:color w:val="000000" w:themeColor="text1"/>
          <w:sz w:val="24"/>
          <w:szCs w:val="24"/>
        </w:rPr>
        <w:t>, pp.414-416</w:t>
      </w:r>
    </w:p>
    <w:p w14:paraId="4BCF6CDF" w14:textId="77777777" w:rsidR="00027FCD" w:rsidRPr="00416441" w:rsidRDefault="00027FCD" w:rsidP="00027FCD">
      <w:pPr>
        <w:rPr>
          <w:color w:val="FF0000"/>
          <w:sz w:val="24"/>
          <w:szCs w:val="24"/>
        </w:rPr>
      </w:pPr>
    </w:p>
    <w:p w14:paraId="6F908665" w14:textId="77777777" w:rsidR="00027FCD" w:rsidRPr="0007050A" w:rsidRDefault="00027FCD" w:rsidP="00027FCD">
      <w:pPr>
        <w:jc w:val="both"/>
        <w:rPr>
          <w:sz w:val="24"/>
          <w:szCs w:val="24"/>
        </w:rPr>
      </w:pPr>
      <w:r w:rsidRPr="00F051B6">
        <w:rPr>
          <w:sz w:val="24"/>
          <w:szCs w:val="24"/>
        </w:rPr>
        <w:t xml:space="preserve">Care Inspectorate Wales (2022) More than just words [online]. Available at: </w:t>
      </w:r>
      <w:hyperlink r:id="rId14" w:history="1">
        <w:r w:rsidRPr="00F051B6">
          <w:rPr>
            <w:rStyle w:val="Hyperlink"/>
            <w:sz w:val="24"/>
            <w:szCs w:val="24"/>
          </w:rPr>
          <w:t>https://www.careinspectorate.wales/more-just-words</w:t>
        </w:r>
      </w:hyperlink>
      <w:r>
        <w:rPr>
          <w:sz w:val="24"/>
          <w:szCs w:val="24"/>
        </w:rPr>
        <w:t xml:space="preserve"> (</w:t>
      </w:r>
      <w:r w:rsidRPr="00F051B6">
        <w:rPr>
          <w:sz w:val="24"/>
          <w:szCs w:val="24"/>
        </w:rPr>
        <w:t>Accessed 17</w:t>
      </w:r>
      <w:r w:rsidRPr="00F051B6">
        <w:rPr>
          <w:sz w:val="24"/>
          <w:szCs w:val="24"/>
          <w:vertAlign w:val="superscript"/>
        </w:rPr>
        <w:t>th</w:t>
      </w:r>
      <w:r>
        <w:rPr>
          <w:sz w:val="24"/>
          <w:szCs w:val="24"/>
        </w:rPr>
        <w:t xml:space="preserve"> October 2022)</w:t>
      </w:r>
    </w:p>
    <w:p w14:paraId="1680B34D" w14:textId="77777777" w:rsidR="00027FCD" w:rsidRDefault="00027FCD" w:rsidP="00027FCD">
      <w:pPr>
        <w:rPr>
          <w:color w:val="000000" w:themeColor="text1"/>
          <w:sz w:val="24"/>
          <w:szCs w:val="24"/>
        </w:rPr>
      </w:pPr>
    </w:p>
    <w:p w14:paraId="626B45F2" w14:textId="77777777" w:rsidR="00027FCD" w:rsidRDefault="00027FCD" w:rsidP="00027FCD">
      <w:pPr>
        <w:rPr>
          <w:bCs/>
          <w:color w:val="000000" w:themeColor="text1"/>
          <w:sz w:val="24"/>
          <w:szCs w:val="24"/>
        </w:rPr>
      </w:pPr>
      <w:r w:rsidRPr="00687303">
        <w:rPr>
          <w:bCs/>
          <w:color w:val="000000" w:themeColor="text1"/>
          <w:sz w:val="24"/>
          <w:szCs w:val="24"/>
        </w:rPr>
        <w:t xml:space="preserve">Chartered Institute of Housing (2022) Qualifications [online]. Available at: </w:t>
      </w:r>
      <w:hyperlink r:id="rId15" w:history="1">
        <w:r w:rsidRPr="00687303">
          <w:rPr>
            <w:rStyle w:val="Hyperlink"/>
            <w:bCs/>
            <w:color w:val="000000" w:themeColor="text1"/>
            <w:sz w:val="24"/>
            <w:szCs w:val="24"/>
          </w:rPr>
          <w:t>https://www.cih.org/education/qualifications</w:t>
        </w:r>
      </w:hyperlink>
      <w:r w:rsidRPr="00687303">
        <w:rPr>
          <w:bCs/>
          <w:color w:val="000000" w:themeColor="text1"/>
          <w:sz w:val="24"/>
          <w:szCs w:val="24"/>
        </w:rPr>
        <w:t xml:space="preserve"> (Accessed 14th July 2022)</w:t>
      </w:r>
    </w:p>
    <w:p w14:paraId="48673EDD" w14:textId="77777777" w:rsidR="00027FCD" w:rsidRDefault="00027FCD" w:rsidP="00027FCD">
      <w:pPr>
        <w:rPr>
          <w:bCs/>
          <w:color w:val="000000" w:themeColor="text1"/>
          <w:sz w:val="24"/>
          <w:szCs w:val="24"/>
        </w:rPr>
      </w:pPr>
    </w:p>
    <w:p w14:paraId="3BE377FB" w14:textId="77777777" w:rsidR="00027FCD" w:rsidRPr="00FF1C66" w:rsidRDefault="00027FCD" w:rsidP="00027FCD">
      <w:pPr>
        <w:ind w:left="-90"/>
        <w:rPr>
          <w:sz w:val="24"/>
          <w:szCs w:val="24"/>
        </w:rPr>
      </w:pPr>
      <w:r w:rsidRPr="00561912">
        <w:rPr>
          <w:sz w:val="24"/>
          <w:szCs w:val="24"/>
        </w:rPr>
        <w:t xml:space="preserve">Children’s Commissioner for Wales (2022) Legal Powers [online]. Available at: </w:t>
      </w:r>
      <w:hyperlink r:id="rId16" w:history="1">
        <w:r w:rsidRPr="00561912">
          <w:rPr>
            <w:rStyle w:val="Hyperlink"/>
            <w:sz w:val="24"/>
            <w:szCs w:val="24"/>
          </w:rPr>
          <w:t>https://www.childcomwales.org.uk/about-us/legal-powers/</w:t>
        </w:r>
      </w:hyperlink>
      <w:r w:rsidRPr="00561912">
        <w:rPr>
          <w:sz w:val="24"/>
          <w:szCs w:val="24"/>
        </w:rPr>
        <w:t xml:space="preserve"> (Accessed 27</w:t>
      </w:r>
      <w:r w:rsidRPr="00DB41EB">
        <w:rPr>
          <w:sz w:val="24"/>
          <w:szCs w:val="24"/>
          <w:vertAlign w:val="superscript"/>
        </w:rPr>
        <w:t>th</w:t>
      </w:r>
      <w:r>
        <w:rPr>
          <w:sz w:val="24"/>
          <w:szCs w:val="24"/>
        </w:rPr>
        <w:t xml:space="preserve"> December </w:t>
      </w:r>
      <w:r w:rsidRPr="00561912">
        <w:rPr>
          <w:sz w:val="24"/>
          <w:szCs w:val="24"/>
        </w:rPr>
        <w:t>2022)</w:t>
      </w:r>
    </w:p>
    <w:p w14:paraId="207EADE7" w14:textId="77777777" w:rsidR="00027FCD" w:rsidRPr="00687303" w:rsidRDefault="00027FCD" w:rsidP="00027FCD">
      <w:pPr>
        <w:rPr>
          <w:color w:val="000000" w:themeColor="text1"/>
          <w:sz w:val="24"/>
          <w:szCs w:val="24"/>
        </w:rPr>
      </w:pPr>
    </w:p>
    <w:p w14:paraId="36E248F7" w14:textId="77777777" w:rsidR="00027FCD" w:rsidRDefault="00027FCD" w:rsidP="00027FCD">
      <w:pPr>
        <w:rPr>
          <w:color w:val="000000" w:themeColor="text1"/>
          <w:sz w:val="24"/>
          <w:szCs w:val="24"/>
        </w:rPr>
      </w:pPr>
      <w:r w:rsidRPr="00687303">
        <w:rPr>
          <w:color w:val="000000" w:themeColor="text1"/>
          <w:sz w:val="24"/>
          <w:szCs w:val="24"/>
        </w:rPr>
        <w:t xml:space="preserve">Collins (2022) Statutory [online]. Available at: </w:t>
      </w:r>
      <w:hyperlink r:id="rId17" w:history="1">
        <w:r w:rsidRPr="00687303">
          <w:rPr>
            <w:rStyle w:val="Hyperlink"/>
            <w:color w:val="000000" w:themeColor="text1"/>
            <w:sz w:val="24"/>
            <w:szCs w:val="24"/>
          </w:rPr>
          <w:t>https://www.collinsdictionary.com/dictionary/english/statutory</w:t>
        </w:r>
      </w:hyperlink>
      <w:r w:rsidRPr="00687303">
        <w:rPr>
          <w:color w:val="000000" w:themeColor="text1"/>
          <w:sz w:val="24"/>
          <w:szCs w:val="24"/>
        </w:rPr>
        <w:t xml:space="preserve"> (Accessed 13th July 2022)</w:t>
      </w:r>
    </w:p>
    <w:p w14:paraId="2216019A" w14:textId="77777777" w:rsidR="00027FCD" w:rsidRDefault="00027FCD" w:rsidP="00027FCD">
      <w:pPr>
        <w:rPr>
          <w:color w:val="000000" w:themeColor="text1"/>
          <w:sz w:val="24"/>
          <w:szCs w:val="24"/>
        </w:rPr>
      </w:pPr>
    </w:p>
    <w:p w14:paraId="41482A91" w14:textId="77777777" w:rsidR="00027FCD" w:rsidRDefault="00027FCD" w:rsidP="00027FCD">
      <w:pPr>
        <w:overflowPunct/>
        <w:autoSpaceDE/>
        <w:autoSpaceDN/>
        <w:adjustRightInd/>
        <w:spacing w:after="160" w:line="259" w:lineRule="auto"/>
        <w:jc w:val="both"/>
        <w:textAlignment w:val="auto"/>
        <w:rPr>
          <w:sz w:val="24"/>
          <w:szCs w:val="24"/>
        </w:rPr>
      </w:pPr>
      <w:r>
        <w:rPr>
          <w:sz w:val="24"/>
          <w:szCs w:val="24"/>
        </w:rPr>
        <w:t xml:space="preserve">Council of Europe (2022) European Convention on Human Rights [online]. Available at: </w:t>
      </w:r>
      <w:hyperlink r:id="rId18" w:history="1">
        <w:r w:rsidRPr="001471EE">
          <w:rPr>
            <w:rStyle w:val="Hyperlink"/>
            <w:sz w:val="24"/>
            <w:szCs w:val="24"/>
          </w:rPr>
          <w:t>https://www.echr.coe.int/documents/convention_eng.pdf</w:t>
        </w:r>
      </w:hyperlink>
      <w:r>
        <w:rPr>
          <w:sz w:val="24"/>
          <w:szCs w:val="24"/>
        </w:rPr>
        <w:t xml:space="preserve"> (Accessed 15th December 2022)</w:t>
      </w:r>
    </w:p>
    <w:p w14:paraId="0895CA4E" w14:textId="77777777" w:rsidR="00027FCD" w:rsidRDefault="00027FCD" w:rsidP="00027FCD">
      <w:pPr>
        <w:pStyle w:val="Default"/>
        <w:rPr>
          <w:bCs/>
          <w:color w:val="auto"/>
        </w:rPr>
      </w:pPr>
      <w:r w:rsidRPr="00561912">
        <w:rPr>
          <w:color w:val="auto"/>
        </w:rPr>
        <w:t xml:space="preserve">Cvsc.org (2022) </w:t>
      </w:r>
      <w:r w:rsidRPr="00561912">
        <w:rPr>
          <w:bCs/>
          <w:color w:val="auto"/>
        </w:rPr>
        <w:t xml:space="preserve">Wales Safeguarding Procedures 2019 [online]. Available at: </w:t>
      </w:r>
      <w:hyperlink r:id="rId19" w:history="1">
        <w:r w:rsidRPr="00561912">
          <w:rPr>
            <w:rStyle w:val="Hyperlink"/>
          </w:rPr>
          <w:t>https://cvsc.org.uk/images/Wales_Safeguarding_Procedures_Frequently_Asked_Questions.pdf</w:t>
        </w:r>
      </w:hyperlink>
      <w:r>
        <w:rPr>
          <w:bCs/>
          <w:color w:val="auto"/>
        </w:rPr>
        <w:t xml:space="preserve"> (Accessed 30th December 2022) </w:t>
      </w:r>
      <w:r w:rsidRPr="00561912">
        <w:rPr>
          <w:bCs/>
          <w:color w:val="auto"/>
        </w:rPr>
        <w:t>p.1</w:t>
      </w:r>
    </w:p>
    <w:p w14:paraId="757ECCB4" w14:textId="77777777" w:rsidR="00027FCD" w:rsidRPr="00374249" w:rsidRDefault="00027FCD" w:rsidP="00027FCD">
      <w:pPr>
        <w:pStyle w:val="Default"/>
        <w:rPr>
          <w:bCs/>
          <w:color w:val="auto"/>
        </w:rPr>
      </w:pPr>
    </w:p>
    <w:p w14:paraId="1C800257" w14:textId="77777777" w:rsidR="00027FCD" w:rsidRDefault="00027FCD" w:rsidP="00027FCD">
      <w:pPr>
        <w:rPr>
          <w:color w:val="000000" w:themeColor="text1"/>
          <w:sz w:val="24"/>
          <w:szCs w:val="24"/>
        </w:rPr>
      </w:pPr>
      <w:r w:rsidRPr="00687303">
        <w:rPr>
          <w:color w:val="000000" w:themeColor="text1"/>
          <w:sz w:val="24"/>
          <w:szCs w:val="24"/>
        </w:rPr>
        <w:t>Davies, M</w:t>
      </w:r>
      <w:r>
        <w:rPr>
          <w:color w:val="000000" w:themeColor="text1"/>
          <w:sz w:val="24"/>
          <w:szCs w:val="24"/>
        </w:rPr>
        <w:t>.</w:t>
      </w:r>
      <w:r w:rsidRPr="00687303">
        <w:rPr>
          <w:color w:val="000000" w:themeColor="text1"/>
          <w:sz w:val="24"/>
          <w:szCs w:val="24"/>
        </w:rPr>
        <w:t xml:space="preserve"> (2014) </w:t>
      </w:r>
      <w:r w:rsidRPr="00F54320">
        <w:rPr>
          <w:color w:val="000000" w:themeColor="text1"/>
          <w:sz w:val="24"/>
          <w:szCs w:val="24"/>
        </w:rPr>
        <w:t xml:space="preserve">The Blackwell Companion to Social Work. </w:t>
      </w:r>
      <w:r w:rsidRPr="00687303">
        <w:rPr>
          <w:color w:val="000000" w:themeColor="text1"/>
          <w:sz w:val="24"/>
          <w:szCs w:val="24"/>
        </w:rPr>
        <w:t>Fourth Edition. John Wiley and Sons. West Sussex</w:t>
      </w:r>
      <w:r>
        <w:rPr>
          <w:color w:val="000000" w:themeColor="text1"/>
          <w:sz w:val="24"/>
          <w:szCs w:val="24"/>
        </w:rPr>
        <w:t xml:space="preserve">. </w:t>
      </w:r>
    </w:p>
    <w:p w14:paraId="75E67B46" w14:textId="77777777" w:rsidR="00027FCD" w:rsidRDefault="00027FCD" w:rsidP="00027FCD">
      <w:pPr>
        <w:rPr>
          <w:bCs/>
          <w:color w:val="000000" w:themeColor="text1"/>
          <w:sz w:val="24"/>
          <w:szCs w:val="24"/>
        </w:rPr>
      </w:pPr>
    </w:p>
    <w:p w14:paraId="26142B0F" w14:textId="77777777" w:rsidR="00027FCD" w:rsidRDefault="00027FCD" w:rsidP="00027FCD">
      <w:pPr>
        <w:rPr>
          <w:sz w:val="24"/>
          <w:szCs w:val="24"/>
          <w:lang w:val="en"/>
        </w:rPr>
      </w:pPr>
      <w:r>
        <w:rPr>
          <w:rFonts w:eastAsiaTheme="minorHAnsi"/>
          <w:color w:val="auto"/>
          <w:sz w:val="24"/>
          <w:szCs w:val="24"/>
          <w:lang w:eastAsia="en-US"/>
        </w:rPr>
        <w:t xml:space="preserve">Gov.co.uk (2022) </w:t>
      </w:r>
      <w:r w:rsidRPr="00705326">
        <w:rPr>
          <w:sz w:val="24"/>
          <w:szCs w:val="24"/>
          <w:lang w:val="en"/>
        </w:rPr>
        <w:t>Become an appointee for someone claiming benefits</w:t>
      </w:r>
      <w:r>
        <w:rPr>
          <w:sz w:val="24"/>
          <w:szCs w:val="24"/>
          <w:lang w:val="en"/>
        </w:rPr>
        <w:t xml:space="preserve"> [online]. Available at: </w:t>
      </w:r>
      <w:hyperlink r:id="rId20" w:history="1">
        <w:r w:rsidRPr="001471EE">
          <w:rPr>
            <w:rStyle w:val="Hyperlink"/>
            <w:sz w:val="24"/>
            <w:szCs w:val="24"/>
            <w:lang w:val="en"/>
          </w:rPr>
          <w:t>https://www.gov.uk/become-appointee-for-someone-claiming-benefits</w:t>
        </w:r>
      </w:hyperlink>
      <w:r>
        <w:rPr>
          <w:sz w:val="24"/>
          <w:szCs w:val="24"/>
          <w:lang w:val="en"/>
        </w:rPr>
        <w:t xml:space="preserve"> (Accessed 14th December 2022)</w:t>
      </w:r>
    </w:p>
    <w:p w14:paraId="6EC4B763" w14:textId="77777777" w:rsidR="00027FCD" w:rsidRDefault="00027FCD" w:rsidP="00027FCD">
      <w:pPr>
        <w:rPr>
          <w:bCs/>
          <w:color w:val="000000" w:themeColor="text1"/>
          <w:sz w:val="24"/>
          <w:szCs w:val="24"/>
        </w:rPr>
      </w:pPr>
    </w:p>
    <w:p w14:paraId="0BBC421C" w14:textId="77777777" w:rsidR="00027FCD" w:rsidRPr="00FF1C66" w:rsidRDefault="00027FCD" w:rsidP="00027FCD">
      <w:pPr>
        <w:overflowPunct/>
        <w:autoSpaceDE/>
        <w:autoSpaceDN/>
        <w:adjustRightInd/>
        <w:spacing w:after="160" w:line="259" w:lineRule="auto"/>
        <w:jc w:val="both"/>
        <w:textAlignment w:val="auto"/>
        <w:rPr>
          <w:sz w:val="24"/>
          <w:szCs w:val="24"/>
          <w:lang w:val="en"/>
        </w:rPr>
      </w:pPr>
      <w:r w:rsidRPr="00996CE9">
        <w:rPr>
          <w:color w:val="000000" w:themeColor="text1"/>
          <w:sz w:val="24"/>
          <w:szCs w:val="24"/>
        </w:rPr>
        <w:lastRenderedPageBreak/>
        <w:t xml:space="preserve">Gov.uk (2022) </w:t>
      </w:r>
      <w:r w:rsidRPr="00996CE9">
        <w:rPr>
          <w:sz w:val="24"/>
          <w:szCs w:val="24"/>
          <w:lang w:val="en"/>
        </w:rPr>
        <w:t xml:space="preserve">Deputies: make decisions for someone who lacks capacity [online]. Available at:  </w:t>
      </w:r>
      <w:hyperlink r:id="rId21" w:history="1">
        <w:r w:rsidRPr="00996CE9">
          <w:rPr>
            <w:rStyle w:val="Hyperlink"/>
            <w:sz w:val="24"/>
            <w:szCs w:val="24"/>
            <w:lang w:val="en"/>
          </w:rPr>
          <w:t>https://www.gov.uk/become-deputy/who-can-apply-deputy</w:t>
        </w:r>
      </w:hyperlink>
      <w:r w:rsidRPr="00996CE9">
        <w:rPr>
          <w:sz w:val="24"/>
          <w:szCs w:val="24"/>
          <w:lang w:val="en"/>
        </w:rPr>
        <w:t xml:space="preserve"> (Accessed 18th December 2022)</w:t>
      </w:r>
    </w:p>
    <w:p w14:paraId="5040EA70" w14:textId="77777777" w:rsidR="00027FCD" w:rsidRPr="003F189D" w:rsidRDefault="00027FCD" w:rsidP="00027FCD">
      <w:pPr>
        <w:rPr>
          <w:color w:val="000000" w:themeColor="text1"/>
          <w:sz w:val="24"/>
          <w:szCs w:val="24"/>
        </w:rPr>
      </w:pPr>
      <w:r w:rsidRPr="003F189D">
        <w:rPr>
          <w:color w:val="000000" w:themeColor="text1"/>
          <w:sz w:val="24"/>
          <w:szCs w:val="24"/>
        </w:rPr>
        <w:t>Hutchinson, A. (2013) 6.2.22 Strengths-Based/ Resilience Theory</w:t>
      </w:r>
      <w:r>
        <w:rPr>
          <w:color w:val="000000" w:themeColor="text1"/>
          <w:sz w:val="24"/>
          <w:szCs w:val="24"/>
        </w:rPr>
        <w:t xml:space="preserve"> in Davies, M. (ed</w:t>
      </w:r>
      <w:r w:rsidRPr="003F189D">
        <w:rPr>
          <w:color w:val="000000" w:themeColor="text1"/>
          <w:sz w:val="24"/>
          <w:szCs w:val="24"/>
        </w:rPr>
        <w:t xml:space="preserve">) </w:t>
      </w:r>
      <w:r w:rsidRPr="003F189D">
        <w:rPr>
          <w:i/>
          <w:color w:val="000000" w:themeColor="text1"/>
          <w:sz w:val="24"/>
          <w:szCs w:val="24"/>
        </w:rPr>
        <w:t xml:space="preserve">The Blackwell Companion to Social Work. </w:t>
      </w:r>
      <w:r w:rsidRPr="003F189D">
        <w:rPr>
          <w:color w:val="000000" w:themeColor="text1"/>
          <w:sz w:val="24"/>
          <w:szCs w:val="24"/>
        </w:rPr>
        <w:t>Fourth Edition. John Wiley and Sons. West Sussex</w:t>
      </w:r>
      <w:r>
        <w:rPr>
          <w:color w:val="000000" w:themeColor="text1"/>
          <w:sz w:val="24"/>
          <w:szCs w:val="24"/>
        </w:rPr>
        <w:t>, p.484</w:t>
      </w:r>
      <w:r w:rsidRPr="003F189D">
        <w:rPr>
          <w:color w:val="000000" w:themeColor="text1"/>
          <w:sz w:val="24"/>
          <w:szCs w:val="24"/>
        </w:rPr>
        <w:t xml:space="preserve"> </w:t>
      </w:r>
    </w:p>
    <w:p w14:paraId="656EA25A" w14:textId="77777777" w:rsidR="00027FCD" w:rsidRDefault="00027FCD" w:rsidP="00027FCD">
      <w:pPr>
        <w:rPr>
          <w:color w:val="000000" w:themeColor="text1"/>
          <w:sz w:val="24"/>
          <w:szCs w:val="24"/>
        </w:rPr>
      </w:pPr>
    </w:p>
    <w:p w14:paraId="60574477" w14:textId="77777777" w:rsidR="00027FCD" w:rsidRPr="00EE339C" w:rsidRDefault="00027FCD" w:rsidP="00027FCD">
      <w:pPr>
        <w:pStyle w:val="Default"/>
        <w:rPr>
          <w:b/>
          <w:color w:val="auto"/>
          <w:lang w:val="en-US"/>
        </w:rPr>
      </w:pPr>
      <w:r w:rsidRPr="00561912">
        <w:rPr>
          <w:bCs/>
          <w:color w:val="auto"/>
        </w:rPr>
        <w:t xml:space="preserve">Healthcare Ethics and Law (2022) </w:t>
      </w:r>
      <w:r w:rsidRPr="00561912">
        <w:rPr>
          <w:color w:val="auto"/>
          <w:lang w:val="en-US"/>
        </w:rPr>
        <w:t xml:space="preserve">Consent for Children - Gillick v West Norfolk and Wisbech AHA 1986 [online]. Available at: </w:t>
      </w:r>
      <w:hyperlink r:id="rId22" w:history="1">
        <w:r w:rsidRPr="00561912">
          <w:rPr>
            <w:rStyle w:val="Hyperlink"/>
            <w:color w:val="auto"/>
            <w:lang w:val="en-US"/>
          </w:rPr>
          <w:t>https://www.healthcareethicsandlaw.co.uk/consent-healthcare-ethics-law/gillickcompetence</w:t>
        </w:r>
      </w:hyperlink>
      <w:r w:rsidRPr="00561912">
        <w:rPr>
          <w:b/>
          <w:color w:val="auto"/>
          <w:lang w:val="en-US"/>
        </w:rPr>
        <w:t xml:space="preserve"> </w:t>
      </w:r>
      <w:r w:rsidRPr="00DB41EB">
        <w:rPr>
          <w:color w:val="auto"/>
          <w:lang w:val="en-US"/>
        </w:rPr>
        <w:t>(Accessed</w:t>
      </w:r>
      <w:r>
        <w:rPr>
          <w:color w:val="auto"/>
          <w:lang w:val="en-US"/>
        </w:rPr>
        <w:t xml:space="preserve"> 30th December 2022)</w:t>
      </w:r>
    </w:p>
    <w:p w14:paraId="0EEA670B" w14:textId="77777777" w:rsidR="00027FCD" w:rsidRDefault="00027FCD" w:rsidP="00027FCD">
      <w:pPr>
        <w:rPr>
          <w:color w:val="000000" w:themeColor="text1"/>
          <w:sz w:val="24"/>
          <w:szCs w:val="24"/>
        </w:rPr>
      </w:pPr>
    </w:p>
    <w:p w14:paraId="517FD45B" w14:textId="77777777" w:rsidR="00027FCD" w:rsidRDefault="00027FCD" w:rsidP="00027FCD">
      <w:pPr>
        <w:rPr>
          <w:color w:val="000000" w:themeColor="text1"/>
          <w:sz w:val="24"/>
          <w:szCs w:val="24"/>
        </w:rPr>
      </w:pPr>
      <w:r w:rsidRPr="003F189D">
        <w:rPr>
          <w:color w:val="000000" w:themeColor="text1"/>
          <w:sz w:val="24"/>
          <w:szCs w:val="24"/>
        </w:rPr>
        <w:t>Kondrat, D. (2020) Chapter 3: The Strengths Perspective</w:t>
      </w:r>
      <w:r>
        <w:rPr>
          <w:color w:val="000000" w:themeColor="text1"/>
          <w:sz w:val="24"/>
          <w:szCs w:val="24"/>
        </w:rPr>
        <w:t xml:space="preserve"> in Teater, B. (ed</w:t>
      </w:r>
      <w:r w:rsidRPr="003F189D">
        <w:rPr>
          <w:color w:val="000000" w:themeColor="text1"/>
          <w:sz w:val="24"/>
          <w:szCs w:val="24"/>
        </w:rPr>
        <w:t xml:space="preserve">) </w:t>
      </w:r>
      <w:r w:rsidRPr="00277A7F">
        <w:rPr>
          <w:i/>
          <w:color w:val="000000" w:themeColor="text1"/>
          <w:sz w:val="24"/>
          <w:szCs w:val="24"/>
        </w:rPr>
        <w:t>An introduction to applying social work theories and methods.</w:t>
      </w:r>
      <w:r w:rsidRPr="003F189D">
        <w:rPr>
          <w:color w:val="000000" w:themeColor="text1"/>
          <w:sz w:val="24"/>
          <w:szCs w:val="24"/>
        </w:rPr>
        <w:t xml:space="preserve"> Third Edition. Open Inte</w:t>
      </w:r>
      <w:r>
        <w:rPr>
          <w:color w:val="000000" w:themeColor="text1"/>
          <w:sz w:val="24"/>
          <w:szCs w:val="24"/>
        </w:rPr>
        <w:t>rnational publishing Ltd. India, pp.38-53</w:t>
      </w:r>
    </w:p>
    <w:p w14:paraId="30028C37" w14:textId="77777777" w:rsidR="00027FCD" w:rsidRDefault="00027FCD" w:rsidP="00027FCD">
      <w:pPr>
        <w:rPr>
          <w:color w:val="000000" w:themeColor="text1"/>
          <w:sz w:val="24"/>
          <w:szCs w:val="24"/>
        </w:rPr>
      </w:pPr>
    </w:p>
    <w:p w14:paraId="6CC9D5B2" w14:textId="77777777" w:rsidR="00027FCD" w:rsidRDefault="00027FCD" w:rsidP="00027FCD">
      <w:pPr>
        <w:jc w:val="both"/>
        <w:rPr>
          <w:sz w:val="24"/>
          <w:szCs w:val="24"/>
        </w:rPr>
      </w:pPr>
      <w:r>
        <w:rPr>
          <w:color w:val="000000" w:themeColor="text1"/>
          <w:sz w:val="24"/>
          <w:szCs w:val="24"/>
        </w:rPr>
        <w:t xml:space="preserve">Kondrat, D &amp; Miller, K (2020) Chapter 10: Solution-focused practice in </w:t>
      </w:r>
    </w:p>
    <w:p w14:paraId="161804F4" w14:textId="77777777" w:rsidR="00027FCD" w:rsidRPr="003F189D" w:rsidRDefault="00027FCD" w:rsidP="00027FCD">
      <w:pPr>
        <w:rPr>
          <w:color w:val="000000" w:themeColor="text1"/>
          <w:sz w:val="24"/>
          <w:szCs w:val="24"/>
        </w:rPr>
      </w:pPr>
      <w:r>
        <w:rPr>
          <w:sz w:val="24"/>
          <w:szCs w:val="24"/>
        </w:rPr>
        <w:t xml:space="preserve">Teater, B. (ed) </w:t>
      </w:r>
      <w:r w:rsidRPr="00277A7F">
        <w:rPr>
          <w:i/>
          <w:sz w:val="24"/>
          <w:szCs w:val="24"/>
        </w:rPr>
        <w:t>An introduction to applying social work theories and methods</w:t>
      </w:r>
      <w:r>
        <w:rPr>
          <w:sz w:val="24"/>
          <w:szCs w:val="24"/>
        </w:rPr>
        <w:t>, Third edition. Open University Press. London, pp.166-181</w:t>
      </w:r>
    </w:p>
    <w:p w14:paraId="3282BEB6" w14:textId="77777777" w:rsidR="00027FCD" w:rsidRDefault="00027FCD" w:rsidP="00027FCD">
      <w:pPr>
        <w:rPr>
          <w:sz w:val="24"/>
          <w:szCs w:val="24"/>
        </w:rPr>
      </w:pPr>
    </w:p>
    <w:p w14:paraId="5CDB1D30" w14:textId="77777777" w:rsidR="00027FCD" w:rsidRPr="00F051B6" w:rsidRDefault="00027FCD" w:rsidP="00027FCD">
      <w:pPr>
        <w:jc w:val="both"/>
        <w:rPr>
          <w:sz w:val="24"/>
          <w:szCs w:val="24"/>
        </w:rPr>
      </w:pPr>
      <w:r w:rsidRPr="00F051B6">
        <w:rPr>
          <w:sz w:val="24"/>
          <w:szCs w:val="24"/>
        </w:rPr>
        <w:t xml:space="preserve">Maclean, S. &amp; Harrison, R. (2015) Theory and Practice. A straight forward guide for Social Work Students. Third Edition. Kirwin Maclean Associates </w:t>
      </w:r>
      <w:r>
        <w:rPr>
          <w:sz w:val="24"/>
          <w:szCs w:val="24"/>
        </w:rPr>
        <w:t>Ltd. Great Britain, pp. 27-32 &amp; p.183</w:t>
      </w:r>
    </w:p>
    <w:p w14:paraId="5CFBA8CE" w14:textId="77777777" w:rsidR="00027FCD" w:rsidRDefault="00027FCD" w:rsidP="00027FCD">
      <w:pPr>
        <w:jc w:val="both"/>
        <w:rPr>
          <w:sz w:val="24"/>
          <w:szCs w:val="24"/>
        </w:rPr>
      </w:pPr>
    </w:p>
    <w:p w14:paraId="3D87D608" w14:textId="77777777" w:rsidR="00027FCD" w:rsidRPr="006F2ED5" w:rsidRDefault="00027FCD" w:rsidP="00027FCD">
      <w:pPr>
        <w:pStyle w:val="Default"/>
        <w:rPr>
          <w:color w:val="000000" w:themeColor="text1"/>
        </w:rPr>
      </w:pPr>
      <w:r w:rsidRPr="006F2ED5">
        <w:rPr>
          <w:color w:val="000000" w:themeColor="text1"/>
          <w:kern w:val="36"/>
          <w:lang w:val="en"/>
        </w:rPr>
        <w:t>Maclean, S. and Harrison, R. (2015) Theory and Practice. Third Edition. Kirwin Maclean Associates Ltd. Great Britain</w:t>
      </w:r>
      <w:r>
        <w:rPr>
          <w:color w:val="000000" w:themeColor="text1"/>
          <w:kern w:val="36"/>
          <w:lang w:val="en"/>
        </w:rPr>
        <w:t xml:space="preserve">, </w:t>
      </w:r>
      <w:r>
        <w:rPr>
          <w:color w:val="191919"/>
          <w:kern w:val="36"/>
          <w:lang w:val="en"/>
        </w:rPr>
        <w:t>pp.27-32</w:t>
      </w:r>
    </w:p>
    <w:p w14:paraId="1F2AB9AA" w14:textId="77777777" w:rsidR="00027FCD" w:rsidRDefault="00027FCD" w:rsidP="00027FCD">
      <w:pPr>
        <w:jc w:val="both"/>
        <w:rPr>
          <w:sz w:val="24"/>
          <w:szCs w:val="24"/>
        </w:rPr>
      </w:pPr>
    </w:p>
    <w:p w14:paraId="4521708B" w14:textId="77777777" w:rsidR="00027FCD" w:rsidRDefault="00027FCD" w:rsidP="00027FCD">
      <w:pPr>
        <w:jc w:val="both"/>
        <w:rPr>
          <w:color w:val="000000" w:themeColor="text1"/>
          <w:sz w:val="24"/>
          <w:szCs w:val="24"/>
        </w:rPr>
      </w:pPr>
      <w:r w:rsidRPr="00F051B6">
        <w:rPr>
          <w:sz w:val="24"/>
          <w:szCs w:val="24"/>
        </w:rPr>
        <w:t>Maclean, S. Finch and Tedam (2018) cited in Maclean, S. (2020) SHARE Reflective Model [online]. Available at:</w:t>
      </w:r>
      <w:r w:rsidRPr="00F051B6">
        <w:rPr>
          <w:color w:val="0000FF"/>
          <w:sz w:val="24"/>
          <w:szCs w:val="24"/>
          <w:u w:val="single"/>
        </w:rPr>
        <w:t xml:space="preserve"> </w:t>
      </w:r>
      <w:hyperlink r:id="rId23" w:history="1">
        <w:r w:rsidRPr="00F051B6">
          <w:rPr>
            <w:rStyle w:val="Hyperlink"/>
            <w:sz w:val="24"/>
            <w:szCs w:val="24"/>
          </w:rPr>
          <w:t>https://www.youtbue.com/watch?v=jEuq50wBRSg</w:t>
        </w:r>
      </w:hyperlink>
      <w:r w:rsidRPr="00F051B6">
        <w:rPr>
          <w:color w:val="0000FF"/>
          <w:sz w:val="24"/>
          <w:szCs w:val="24"/>
          <w:u w:val="single"/>
        </w:rPr>
        <w:t xml:space="preserve"> </w:t>
      </w:r>
      <w:r>
        <w:rPr>
          <w:color w:val="0000FF"/>
          <w:sz w:val="24"/>
          <w:szCs w:val="24"/>
          <w:u w:val="single"/>
        </w:rPr>
        <w:t>(</w:t>
      </w:r>
      <w:r w:rsidRPr="00F051B6">
        <w:rPr>
          <w:color w:val="000000" w:themeColor="text1"/>
          <w:sz w:val="24"/>
          <w:szCs w:val="24"/>
        </w:rPr>
        <w:t>Accessed 19</w:t>
      </w:r>
      <w:r w:rsidRPr="00F051B6">
        <w:rPr>
          <w:color w:val="000000" w:themeColor="text1"/>
          <w:sz w:val="24"/>
          <w:szCs w:val="24"/>
          <w:vertAlign w:val="superscript"/>
        </w:rPr>
        <w:t>th</w:t>
      </w:r>
      <w:r>
        <w:rPr>
          <w:color w:val="000000" w:themeColor="text1"/>
          <w:sz w:val="24"/>
          <w:szCs w:val="24"/>
        </w:rPr>
        <w:t xml:space="preserve"> October 2022)</w:t>
      </w:r>
    </w:p>
    <w:p w14:paraId="2EE770C5" w14:textId="77777777" w:rsidR="00027FCD" w:rsidRDefault="00027FCD" w:rsidP="00027FCD">
      <w:pPr>
        <w:jc w:val="both"/>
        <w:rPr>
          <w:color w:val="000000" w:themeColor="text1"/>
          <w:sz w:val="24"/>
          <w:szCs w:val="24"/>
        </w:rPr>
      </w:pPr>
    </w:p>
    <w:p w14:paraId="7FDDFB19" w14:textId="77777777" w:rsidR="00027FCD" w:rsidRDefault="00027FCD" w:rsidP="00027FCD">
      <w:pPr>
        <w:rPr>
          <w:bCs/>
          <w:color w:val="000000" w:themeColor="text1"/>
          <w:sz w:val="24"/>
          <w:szCs w:val="24"/>
        </w:rPr>
      </w:pPr>
      <w:r w:rsidRPr="00687303">
        <w:rPr>
          <w:bCs/>
          <w:color w:val="000000" w:themeColor="text1"/>
          <w:sz w:val="24"/>
          <w:szCs w:val="24"/>
        </w:rPr>
        <w:t>Mackian, S and Simon’s</w:t>
      </w:r>
      <w:r>
        <w:rPr>
          <w:bCs/>
          <w:color w:val="000000" w:themeColor="text1"/>
          <w:sz w:val="24"/>
          <w:szCs w:val="24"/>
        </w:rPr>
        <w:t>,</w:t>
      </w:r>
      <w:r w:rsidRPr="00687303">
        <w:rPr>
          <w:bCs/>
          <w:color w:val="000000" w:themeColor="text1"/>
          <w:sz w:val="24"/>
          <w:szCs w:val="24"/>
        </w:rPr>
        <w:t xml:space="preserve"> J. (2013) </w:t>
      </w:r>
      <w:r w:rsidRPr="00F54320">
        <w:rPr>
          <w:bCs/>
          <w:color w:val="000000" w:themeColor="text1"/>
          <w:sz w:val="24"/>
          <w:szCs w:val="24"/>
        </w:rPr>
        <w:t>Leading Managing Caring:</w:t>
      </w:r>
      <w:r w:rsidRPr="00687303">
        <w:rPr>
          <w:bCs/>
          <w:color w:val="000000" w:themeColor="text1"/>
          <w:sz w:val="24"/>
          <w:szCs w:val="24"/>
        </w:rPr>
        <w:t xml:space="preserve"> Chapter 1 Preparing to </w:t>
      </w:r>
      <w:r>
        <w:rPr>
          <w:bCs/>
          <w:color w:val="000000" w:themeColor="text1"/>
          <w:sz w:val="24"/>
          <w:szCs w:val="24"/>
        </w:rPr>
        <w:t>lead. Milton Keynes. Routledge, p.20</w:t>
      </w:r>
    </w:p>
    <w:p w14:paraId="01F6DD81" w14:textId="77777777" w:rsidR="00027FCD" w:rsidRDefault="00027FCD" w:rsidP="00027FCD">
      <w:pPr>
        <w:rPr>
          <w:bCs/>
          <w:color w:val="000000" w:themeColor="text1"/>
          <w:sz w:val="24"/>
          <w:szCs w:val="24"/>
        </w:rPr>
      </w:pPr>
    </w:p>
    <w:p w14:paraId="769C553B" w14:textId="77777777" w:rsidR="00027FCD" w:rsidRPr="00207E28" w:rsidRDefault="00027FCD" w:rsidP="00027FCD">
      <w:pPr>
        <w:overflowPunct/>
        <w:autoSpaceDE/>
        <w:autoSpaceDN/>
        <w:adjustRightInd/>
        <w:spacing w:after="160" w:line="259" w:lineRule="auto"/>
        <w:jc w:val="both"/>
        <w:textAlignment w:val="auto"/>
        <w:rPr>
          <w:sz w:val="24"/>
          <w:szCs w:val="24"/>
          <w:lang w:val="en"/>
        </w:rPr>
      </w:pPr>
      <w:r>
        <w:rPr>
          <w:sz w:val="24"/>
          <w:szCs w:val="24"/>
          <w:lang w:val="en"/>
        </w:rPr>
        <w:t xml:space="preserve">Mangarhealth.com (2016) Welsh and English Care Acts [online]. Available at: </w:t>
      </w:r>
      <w:hyperlink r:id="rId24" w:history="1">
        <w:r w:rsidRPr="001471EE">
          <w:rPr>
            <w:rStyle w:val="Hyperlink"/>
            <w:sz w:val="24"/>
            <w:szCs w:val="24"/>
            <w:lang w:val="en"/>
          </w:rPr>
          <w:t>https://mangarhealth.com/uk/news/welsh-english-care-acts/</w:t>
        </w:r>
      </w:hyperlink>
      <w:r>
        <w:rPr>
          <w:sz w:val="24"/>
          <w:szCs w:val="24"/>
          <w:lang w:val="en"/>
        </w:rPr>
        <w:t xml:space="preserve"> (Accessed 14</w:t>
      </w:r>
      <w:r w:rsidRPr="00AF6491">
        <w:rPr>
          <w:sz w:val="24"/>
          <w:szCs w:val="24"/>
          <w:vertAlign w:val="superscript"/>
          <w:lang w:val="en"/>
        </w:rPr>
        <w:t>th</w:t>
      </w:r>
      <w:r>
        <w:rPr>
          <w:sz w:val="24"/>
          <w:szCs w:val="24"/>
          <w:lang w:val="en"/>
        </w:rPr>
        <w:t xml:space="preserve"> December 2022) </w:t>
      </w:r>
    </w:p>
    <w:p w14:paraId="667EC18D" w14:textId="77777777" w:rsidR="00027FCD" w:rsidRPr="00F051B6" w:rsidRDefault="00027FCD" w:rsidP="00027FCD">
      <w:pPr>
        <w:jc w:val="both"/>
        <w:rPr>
          <w:sz w:val="24"/>
          <w:szCs w:val="24"/>
        </w:rPr>
      </w:pPr>
      <w:r w:rsidRPr="003F189D">
        <w:rPr>
          <w:color w:val="000000" w:themeColor="text1"/>
          <w:sz w:val="24"/>
          <w:szCs w:val="24"/>
        </w:rPr>
        <w:t>Munro, E. (2010)</w:t>
      </w:r>
      <w:r>
        <w:rPr>
          <w:color w:val="000000" w:themeColor="text1"/>
          <w:sz w:val="24"/>
          <w:szCs w:val="24"/>
        </w:rPr>
        <w:t xml:space="preserve"> Appendix 4 Ecological approach in social work</w:t>
      </w:r>
      <w:r w:rsidRPr="003F189D">
        <w:rPr>
          <w:color w:val="000000" w:themeColor="text1"/>
          <w:sz w:val="24"/>
          <w:szCs w:val="24"/>
        </w:rPr>
        <w:t xml:space="preserve"> </w:t>
      </w:r>
      <w:r>
        <w:rPr>
          <w:color w:val="000000" w:themeColor="text1"/>
          <w:sz w:val="24"/>
          <w:szCs w:val="24"/>
        </w:rPr>
        <w:t>in Trevithick, P. (ed</w:t>
      </w:r>
      <w:r w:rsidRPr="003F189D">
        <w:rPr>
          <w:color w:val="000000" w:themeColor="text1"/>
          <w:sz w:val="24"/>
          <w:szCs w:val="24"/>
        </w:rPr>
        <w:t xml:space="preserve">). </w:t>
      </w:r>
      <w:r w:rsidRPr="00277A7F">
        <w:rPr>
          <w:i/>
          <w:color w:val="000000" w:themeColor="text1"/>
          <w:sz w:val="24"/>
          <w:szCs w:val="24"/>
        </w:rPr>
        <w:t>Social Work Skills and Knowledge: A Practice Handbook.</w:t>
      </w:r>
      <w:r>
        <w:rPr>
          <w:color w:val="000000" w:themeColor="text1"/>
          <w:sz w:val="24"/>
          <w:szCs w:val="24"/>
        </w:rPr>
        <w:t xml:space="preserve"> McGraw-Hill Education. UK, p</w:t>
      </w:r>
      <w:r w:rsidRPr="00F051B6">
        <w:rPr>
          <w:sz w:val="24"/>
          <w:szCs w:val="24"/>
        </w:rPr>
        <w:t>.324.</w:t>
      </w:r>
    </w:p>
    <w:p w14:paraId="27D43E94" w14:textId="77777777" w:rsidR="00027FCD" w:rsidRDefault="00027FCD" w:rsidP="00027FCD">
      <w:pPr>
        <w:jc w:val="both"/>
        <w:rPr>
          <w:sz w:val="24"/>
          <w:szCs w:val="24"/>
        </w:rPr>
      </w:pPr>
    </w:p>
    <w:p w14:paraId="14716D04" w14:textId="77777777" w:rsidR="00027FCD" w:rsidRDefault="00027FCD" w:rsidP="00027FCD">
      <w:pPr>
        <w:pStyle w:val="Default"/>
        <w:rPr>
          <w:color w:val="191919"/>
          <w:kern w:val="36"/>
          <w:lang w:val="en"/>
        </w:rPr>
      </w:pPr>
      <w:r w:rsidRPr="006F2ED5">
        <w:rPr>
          <w:bCs/>
          <w:color w:val="000000" w:themeColor="text1"/>
        </w:rPr>
        <w:t xml:space="preserve">Openlearncreate (2022) </w:t>
      </w:r>
      <w:r w:rsidRPr="006F2ED5">
        <w:rPr>
          <w:color w:val="000000" w:themeColor="text1"/>
          <w:kern w:val="36"/>
          <w:lang w:val="en"/>
        </w:rPr>
        <w:t xml:space="preserve">5.1: The language, legislation and policy [online]. Available at: </w:t>
      </w:r>
      <w:hyperlink r:id="rId25" w:history="1">
        <w:r w:rsidRPr="001471EE">
          <w:rPr>
            <w:rStyle w:val="Hyperlink"/>
            <w:kern w:val="36"/>
            <w:lang w:val="en"/>
          </w:rPr>
          <w:t>https://www.open.edu/openlearncreate/mod/oucontent/view.php?id=55164&amp;section=7.1</w:t>
        </w:r>
      </w:hyperlink>
      <w:r>
        <w:rPr>
          <w:color w:val="191919"/>
          <w:kern w:val="36"/>
          <w:lang w:val="en"/>
        </w:rPr>
        <w:t xml:space="preserve"> (Accessed 12</w:t>
      </w:r>
      <w:r w:rsidRPr="00913B24">
        <w:rPr>
          <w:color w:val="191919"/>
          <w:kern w:val="36"/>
          <w:vertAlign w:val="superscript"/>
          <w:lang w:val="en"/>
        </w:rPr>
        <w:t>th</w:t>
      </w:r>
      <w:r>
        <w:rPr>
          <w:color w:val="191919"/>
          <w:kern w:val="36"/>
          <w:lang w:val="en"/>
        </w:rPr>
        <w:t xml:space="preserve"> December 2022)</w:t>
      </w:r>
    </w:p>
    <w:p w14:paraId="5E6FDD3C" w14:textId="77777777" w:rsidR="00027FCD" w:rsidRDefault="00027FCD" w:rsidP="00027FCD">
      <w:pPr>
        <w:pStyle w:val="Default"/>
        <w:rPr>
          <w:color w:val="191919"/>
          <w:kern w:val="36"/>
          <w:lang w:val="en"/>
        </w:rPr>
      </w:pPr>
    </w:p>
    <w:p w14:paraId="04873C23" w14:textId="77777777" w:rsidR="00027FCD" w:rsidRDefault="00027FCD" w:rsidP="00027FCD">
      <w:pPr>
        <w:jc w:val="both"/>
        <w:rPr>
          <w:b/>
          <w:i/>
          <w:sz w:val="24"/>
          <w:szCs w:val="24"/>
        </w:rPr>
      </w:pPr>
      <w:r w:rsidRPr="008F566C">
        <w:rPr>
          <w:rFonts w:eastAsiaTheme="minorHAnsi"/>
          <w:color w:val="000000" w:themeColor="text1"/>
          <w:sz w:val="24"/>
          <w:szCs w:val="24"/>
          <w:lang w:eastAsia="en-US"/>
        </w:rPr>
        <w:t xml:space="preserve">Rogers, C.R. (1961) Appendix 7 Person-centred approaches in </w:t>
      </w:r>
      <w:r>
        <w:rPr>
          <w:color w:val="000000" w:themeColor="text1"/>
          <w:sz w:val="24"/>
          <w:szCs w:val="24"/>
        </w:rPr>
        <w:t>Trevithick, P. (ed</w:t>
      </w:r>
      <w:r w:rsidRPr="00F051B6">
        <w:rPr>
          <w:sz w:val="24"/>
          <w:szCs w:val="24"/>
        </w:rPr>
        <w:t xml:space="preserve">). </w:t>
      </w:r>
      <w:r w:rsidRPr="00277A7F">
        <w:rPr>
          <w:i/>
          <w:sz w:val="24"/>
          <w:szCs w:val="24"/>
        </w:rPr>
        <w:t>Social Work Skills and Knowledge: A Practice Handbook.</w:t>
      </w:r>
      <w:r>
        <w:rPr>
          <w:sz w:val="24"/>
          <w:szCs w:val="24"/>
        </w:rPr>
        <w:t xml:space="preserve"> McGraw-Hill Education. UK, </w:t>
      </w:r>
      <w:r>
        <w:rPr>
          <w:rFonts w:eastAsiaTheme="minorHAnsi"/>
          <w:color w:val="000000" w:themeColor="text1"/>
          <w:sz w:val="24"/>
          <w:szCs w:val="24"/>
          <w:lang w:eastAsia="en-US"/>
        </w:rPr>
        <w:t>p.337</w:t>
      </w:r>
      <w:r w:rsidRPr="00F051B6">
        <w:rPr>
          <w:sz w:val="24"/>
          <w:szCs w:val="24"/>
        </w:rPr>
        <w:t xml:space="preserve"> </w:t>
      </w:r>
    </w:p>
    <w:p w14:paraId="531ACF6C" w14:textId="77777777" w:rsidR="00027FCD" w:rsidRPr="00277A7F" w:rsidRDefault="00027FCD" w:rsidP="00027FCD">
      <w:pPr>
        <w:jc w:val="both"/>
        <w:rPr>
          <w:b/>
          <w:i/>
          <w:sz w:val="24"/>
          <w:szCs w:val="24"/>
        </w:rPr>
      </w:pPr>
    </w:p>
    <w:p w14:paraId="469451BA" w14:textId="77777777" w:rsidR="00027FCD" w:rsidRPr="008557FE" w:rsidRDefault="00027FCD" w:rsidP="00027FCD">
      <w:pPr>
        <w:overflowPunct/>
        <w:autoSpaceDE/>
        <w:autoSpaceDN/>
        <w:adjustRightInd/>
        <w:spacing w:after="160" w:line="259" w:lineRule="auto"/>
        <w:jc w:val="both"/>
        <w:textAlignment w:val="auto"/>
        <w:rPr>
          <w:bCs/>
          <w:color w:val="000000" w:themeColor="text1"/>
          <w:kern w:val="36"/>
          <w:sz w:val="24"/>
          <w:szCs w:val="24"/>
          <w:lang w:val="en"/>
        </w:rPr>
      </w:pPr>
      <w:r>
        <w:rPr>
          <w:sz w:val="24"/>
          <w:szCs w:val="24"/>
        </w:rPr>
        <w:lastRenderedPageBreak/>
        <w:t xml:space="preserve">Safeguarding Wales (2022) </w:t>
      </w:r>
      <w:r w:rsidRPr="00BB5750">
        <w:rPr>
          <w:bCs/>
          <w:color w:val="000000" w:themeColor="text1"/>
          <w:kern w:val="36"/>
          <w:sz w:val="24"/>
          <w:szCs w:val="24"/>
          <w:lang w:val="en"/>
        </w:rPr>
        <w:t>Pointers for Practice: Signs and Indicators of Possible Abuse and Neglect in an Adult at risk</w:t>
      </w:r>
      <w:r>
        <w:rPr>
          <w:bCs/>
          <w:color w:val="000000" w:themeColor="text1"/>
          <w:kern w:val="36"/>
          <w:sz w:val="24"/>
          <w:szCs w:val="24"/>
          <w:lang w:val="en"/>
        </w:rPr>
        <w:t xml:space="preserve"> [online]. Available at: </w:t>
      </w:r>
      <w:hyperlink r:id="rId26" w:history="1">
        <w:r w:rsidRPr="001471EE">
          <w:rPr>
            <w:rStyle w:val="Hyperlink"/>
            <w:bCs/>
            <w:kern w:val="36"/>
            <w:sz w:val="24"/>
            <w:szCs w:val="24"/>
            <w:lang w:val="en"/>
          </w:rPr>
          <w:t>https://www.safeguarding.wales/en/adu-i/adu-i-ap/a1p-p2/</w:t>
        </w:r>
      </w:hyperlink>
      <w:r>
        <w:rPr>
          <w:bCs/>
          <w:color w:val="000000" w:themeColor="text1"/>
          <w:kern w:val="36"/>
          <w:sz w:val="24"/>
          <w:szCs w:val="24"/>
          <w:lang w:val="en"/>
        </w:rPr>
        <w:t xml:space="preserve"> (Accessed 15</w:t>
      </w:r>
      <w:r w:rsidRPr="00BB5750">
        <w:rPr>
          <w:bCs/>
          <w:color w:val="000000" w:themeColor="text1"/>
          <w:kern w:val="36"/>
          <w:sz w:val="24"/>
          <w:szCs w:val="24"/>
          <w:vertAlign w:val="superscript"/>
          <w:lang w:val="en"/>
        </w:rPr>
        <w:t>th</w:t>
      </w:r>
      <w:r>
        <w:rPr>
          <w:bCs/>
          <w:color w:val="000000" w:themeColor="text1"/>
          <w:kern w:val="36"/>
          <w:sz w:val="24"/>
          <w:szCs w:val="24"/>
          <w:lang w:val="en"/>
        </w:rPr>
        <w:t xml:space="preserve"> December 2022) </w:t>
      </w:r>
    </w:p>
    <w:p w14:paraId="43103133" w14:textId="77777777" w:rsidR="00027FCD" w:rsidRDefault="00027FCD" w:rsidP="00027FCD">
      <w:pPr>
        <w:rPr>
          <w:color w:val="000000" w:themeColor="text1"/>
          <w:sz w:val="24"/>
          <w:szCs w:val="24"/>
        </w:rPr>
      </w:pPr>
    </w:p>
    <w:p w14:paraId="5F3C4931" w14:textId="77777777" w:rsidR="00027FCD" w:rsidRDefault="00027FCD" w:rsidP="00027FCD">
      <w:pPr>
        <w:rPr>
          <w:color w:val="000000" w:themeColor="text1"/>
          <w:sz w:val="24"/>
          <w:szCs w:val="24"/>
        </w:rPr>
      </w:pPr>
      <w:r>
        <w:rPr>
          <w:color w:val="000000" w:themeColor="text1"/>
          <w:sz w:val="24"/>
          <w:szCs w:val="24"/>
        </w:rPr>
        <w:t xml:space="preserve">SCIE.org.uk (2017) Mental Capacity Act (MCA) [online]. Available at: </w:t>
      </w:r>
      <w:hyperlink r:id="rId27" w:history="1">
        <w:r w:rsidRPr="00CF48A8">
          <w:rPr>
            <w:rStyle w:val="Hyperlink"/>
            <w:sz w:val="24"/>
            <w:szCs w:val="24"/>
          </w:rPr>
          <w:t>https://www.scie.org.uk/mca/practice/assessing-capacity</w:t>
        </w:r>
      </w:hyperlink>
      <w:r>
        <w:rPr>
          <w:color w:val="000000" w:themeColor="text1"/>
          <w:sz w:val="24"/>
          <w:szCs w:val="24"/>
        </w:rPr>
        <w:t xml:space="preserve"> (Available 3rd January 2023)</w:t>
      </w:r>
    </w:p>
    <w:p w14:paraId="26D0CA93" w14:textId="77777777" w:rsidR="00027FCD" w:rsidRDefault="00027FCD" w:rsidP="00027FCD">
      <w:pPr>
        <w:rPr>
          <w:color w:val="000000" w:themeColor="text1"/>
          <w:sz w:val="24"/>
          <w:szCs w:val="24"/>
        </w:rPr>
      </w:pPr>
    </w:p>
    <w:p w14:paraId="32F820DA" w14:textId="77777777" w:rsidR="00027FCD" w:rsidRDefault="00027FCD" w:rsidP="00027FCD">
      <w:pPr>
        <w:rPr>
          <w:color w:val="000000" w:themeColor="text1"/>
          <w:sz w:val="24"/>
          <w:szCs w:val="24"/>
        </w:rPr>
      </w:pPr>
      <w:r>
        <w:rPr>
          <w:color w:val="000000" w:themeColor="text1"/>
          <w:sz w:val="24"/>
          <w:szCs w:val="24"/>
        </w:rPr>
        <w:t xml:space="preserve">Social Care Wales (2017) Code of Professional Practice [online]. Available at: </w:t>
      </w:r>
      <w:hyperlink r:id="rId28" w:history="1">
        <w:r w:rsidRPr="00CF48A8">
          <w:rPr>
            <w:rStyle w:val="Hyperlink"/>
            <w:sz w:val="24"/>
            <w:szCs w:val="24"/>
          </w:rPr>
          <w:t>https://socialcare.wales/cms-assets/documents/Code-of-Professional-Practice-for-Social-Care-web-version.pdf</w:t>
        </w:r>
      </w:hyperlink>
      <w:r>
        <w:rPr>
          <w:color w:val="000000" w:themeColor="text1"/>
          <w:sz w:val="24"/>
          <w:szCs w:val="24"/>
        </w:rPr>
        <w:t xml:space="preserve"> (Accessed 12th October 2022)</w:t>
      </w:r>
    </w:p>
    <w:p w14:paraId="74110E8E" w14:textId="77777777" w:rsidR="00027FCD" w:rsidRDefault="00027FCD" w:rsidP="00027FCD">
      <w:pPr>
        <w:rPr>
          <w:color w:val="000000" w:themeColor="text1"/>
          <w:sz w:val="24"/>
          <w:szCs w:val="24"/>
        </w:rPr>
      </w:pPr>
    </w:p>
    <w:p w14:paraId="4D6842BD" w14:textId="77777777" w:rsidR="00027FCD" w:rsidRDefault="00027FCD" w:rsidP="00027FCD">
      <w:pPr>
        <w:rPr>
          <w:color w:val="000000" w:themeColor="text1"/>
          <w:sz w:val="24"/>
          <w:szCs w:val="24"/>
        </w:rPr>
      </w:pPr>
      <w:r w:rsidRPr="00F051B6">
        <w:rPr>
          <w:color w:val="000000" w:themeColor="text1"/>
          <w:sz w:val="24"/>
          <w:szCs w:val="24"/>
        </w:rPr>
        <w:t xml:space="preserve">Social Care Wales (2017) Code of Professional Practice for Social </w:t>
      </w:r>
      <w:r>
        <w:rPr>
          <w:color w:val="000000" w:themeColor="text1"/>
          <w:sz w:val="24"/>
          <w:szCs w:val="24"/>
        </w:rPr>
        <w:t>Care. Welsh Government. Cardiff.</w:t>
      </w:r>
    </w:p>
    <w:p w14:paraId="33D52EE4" w14:textId="77777777" w:rsidR="00027FCD" w:rsidRDefault="00027FCD" w:rsidP="00027FCD">
      <w:pPr>
        <w:rPr>
          <w:color w:val="000000" w:themeColor="text1"/>
          <w:sz w:val="24"/>
          <w:szCs w:val="24"/>
        </w:rPr>
      </w:pPr>
    </w:p>
    <w:p w14:paraId="1474BFB1" w14:textId="77777777" w:rsidR="00027FCD" w:rsidRDefault="00027FCD" w:rsidP="00027FCD">
      <w:pPr>
        <w:rPr>
          <w:color w:val="000000" w:themeColor="text1"/>
          <w:sz w:val="24"/>
          <w:szCs w:val="24"/>
        </w:rPr>
      </w:pPr>
      <w:r>
        <w:rPr>
          <w:color w:val="000000" w:themeColor="text1"/>
          <w:sz w:val="24"/>
          <w:szCs w:val="24"/>
        </w:rPr>
        <w:t xml:space="preserve">Social Care Wales (2017) Social Services and Well-being (Wales) Act 2014 [online]. Available at: </w:t>
      </w:r>
      <w:hyperlink r:id="rId29" w:history="1">
        <w:r w:rsidRPr="00CF48A8">
          <w:rPr>
            <w:rStyle w:val="Hyperlink"/>
            <w:sz w:val="24"/>
            <w:szCs w:val="24"/>
          </w:rPr>
          <w:t>https://socialcare.wales/cms-assets/documents/hub-downloads/Principles-Resource-Guide_March-17.pdf</w:t>
        </w:r>
      </w:hyperlink>
      <w:r>
        <w:rPr>
          <w:color w:val="000000" w:themeColor="text1"/>
          <w:sz w:val="24"/>
          <w:szCs w:val="24"/>
        </w:rPr>
        <w:t xml:space="preserve"> (Accessed 12th October 2022)</w:t>
      </w:r>
    </w:p>
    <w:p w14:paraId="5DEA9B20" w14:textId="77777777" w:rsidR="00027FCD" w:rsidRDefault="00027FCD" w:rsidP="00027FCD">
      <w:pPr>
        <w:rPr>
          <w:color w:val="000000" w:themeColor="text1"/>
          <w:sz w:val="24"/>
          <w:szCs w:val="24"/>
        </w:rPr>
      </w:pPr>
    </w:p>
    <w:p w14:paraId="0C4E12D0" w14:textId="77777777" w:rsidR="00027FCD" w:rsidRPr="00FF1C66" w:rsidRDefault="00027FCD" w:rsidP="00027FCD">
      <w:pPr>
        <w:pStyle w:val="Default"/>
        <w:rPr>
          <w:color w:val="191919"/>
          <w:kern w:val="36"/>
          <w:lang w:val="en"/>
        </w:rPr>
      </w:pPr>
      <w:r>
        <w:rPr>
          <w:color w:val="191919"/>
          <w:kern w:val="36"/>
          <w:lang w:val="en"/>
        </w:rPr>
        <w:t xml:space="preserve">Social Care Wales (2022) Social Services and Well-being (Wales) 2014 [online]. Available at: </w:t>
      </w:r>
      <w:hyperlink r:id="rId30" w:history="1">
        <w:r w:rsidRPr="001471EE">
          <w:rPr>
            <w:rStyle w:val="Hyperlink"/>
            <w:kern w:val="36"/>
            <w:lang w:val="en"/>
          </w:rPr>
          <w:t>https://socialcare.wales/resources-guidance/information-and-learning-hub/sswbact/overview</w:t>
        </w:r>
      </w:hyperlink>
      <w:r>
        <w:rPr>
          <w:color w:val="191919"/>
          <w:kern w:val="36"/>
          <w:lang w:val="en"/>
        </w:rPr>
        <w:t xml:space="preserve"> (Accessed 10th December 2022)</w:t>
      </w:r>
    </w:p>
    <w:p w14:paraId="2A347687" w14:textId="77777777" w:rsidR="00027FCD" w:rsidRDefault="00027FCD" w:rsidP="00027FCD">
      <w:pPr>
        <w:jc w:val="both"/>
        <w:rPr>
          <w:sz w:val="24"/>
          <w:szCs w:val="24"/>
        </w:rPr>
      </w:pPr>
    </w:p>
    <w:p w14:paraId="39B3DF07" w14:textId="77777777" w:rsidR="00027FCD" w:rsidRPr="003F189D" w:rsidRDefault="00027FCD" w:rsidP="00027FCD">
      <w:pPr>
        <w:jc w:val="both"/>
        <w:rPr>
          <w:color w:val="000000" w:themeColor="text1"/>
          <w:sz w:val="24"/>
          <w:szCs w:val="24"/>
        </w:rPr>
      </w:pPr>
      <w:r w:rsidRPr="003F189D">
        <w:rPr>
          <w:color w:val="000000" w:themeColor="text1"/>
          <w:sz w:val="24"/>
          <w:szCs w:val="24"/>
        </w:rPr>
        <w:t xml:space="preserve">Teater, B. (2010) </w:t>
      </w:r>
      <w:r>
        <w:rPr>
          <w:color w:val="000000" w:themeColor="text1"/>
          <w:sz w:val="24"/>
          <w:szCs w:val="24"/>
        </w:rPr>
        <w:t xml:space="preserve">6.2.21 </w:t>
      </w:r>
      <w:r w:rsidRPr="003F189D">
        <w:rPr>
          <w:color w:val="000000" w:themeColor="text1"/>
          <w:sz w:val="24"/>
          <w:szCs w:val="24"/>
        </w:rPr>
        <w:t>Solution-Focused Brief Therapy (SFBT) in Davies, M</w:t>
      </w:r>
      <w:r>
        <w:rPr>
          <w:color w:val="000000" w:themeColor="text1"/>
          <w:sz w:val="24"/>
          <w:szCs w:val="24"/>
        </w:rPr>
        <w:t>. (ed</w:t>
      </w:r>
      <w:r w:rsidRPr="003F189D">
        <w:rPr>
          <w:color w:val="000000" w:themeColor="text1"/>
          <w:sz w:val="24"/>
          <w:szCs w:val="24"/>
        </w:rPr>
        <w:t xml:space="preserve">) </w:t>
      </w:r>
      <w:r w:rsidRPr="00277A7F">
        <w:rPr>
          <w:i/>
          <w:color w:val="000000" w:themeColor="text1"/>
          <w:sz w:val="24"/>
          <w:szCs w:val="24"/>
        </w:rPr>
        <w:t>The Blackwell Companion to Social Work</w:t>
      </w:r>
      <w:r w:rsidRPr="003F189D">
        <w:rPr>
          <w:color w:val="000000" w:themeColor="text1"/>
          <w:sz w:val="24"/>
          <w:szCs w:val="24"/>
        </w:rPr>
        <w:t>, Fourth Edition. John Wiley &amp; Sons Ltd. Chichester</w:t>
      </w:r>
      <w:r>
        <w:rPr>
          <w:color w:val="000000" w:themeColor="text1"/>
          <w:sz w:val="24"/>
          <w:szCs w:val="24"/>
        </w:rPr>
        <w:t>, pp.480-483</w:t>
      </w:r>
    </w:p>
    <w:p w14:paraId="447FDC0B" w14:textId="77777777" w:rsidR="00027FCD" w:rsidRDefault="00027FCD" w:rsidP="00027FCD">
      <w:pPr>
        <w:jc w:val="both"/>
        <w:rPr>
          <w:sz w:val="24"/>
          <w:szCs w:val="24"/>
        </w:rPr>
      </w:pPr>
    </w:p>
    <w:p w14:paraId="78297D4A" w14:textId="77777777" w:rsidR="00027FCD" w:rsidRDefault="00027FCD" w:rsidP="00027FCD">
      <w:pPr>
        <w:tabs>
          <w:tab w:val="left" w:pos="948"/>
        </w:tabs>
        <w:rPr>
          <w:sz w:val="24"/>
          <w:szCs w:val="24"/>
        </w:rPr>
      </w:pPr>
      <w:r>
        <w:rPr>
          <w:sz w:val="24"/>
          <w:szCs w:val="24"/>
        </w:rPr>
        <w:t>Teater, B. (2020) An introduction to applying social work theories and methods, Third edition. Open University Press. London,</w:t>
      </w:r>
      <w:r w:rsidRPr="007741EB">
        <w:rPr>
          <w:sz w:val="24"/>
          <w:szCs w:val="24"/>
        </w:rPr>
        <w:t xml:space="preserve"> </w:t>
      </w:r>
      <w:r>
        <w:rPr>
          <w:sz w:val="24"/>
          <w:szCs w:val="24"/>
        </w:rPr>
        <w:t>p.7 &amp; p.76</w:t>
      </w:r>
    </w:p>
    <w:p w14:paraId="6AB88447" w14:textId="77777777" w:rsidR="00027FCD" w:rsidRDefault="00027FCD" w:rsidP="00027FCD">
      <w:pPr>
        <w:rPr>
          <w:color w:val="000000" w:themeColor="text1"/>
          <w:sz w:val="24"/>
          <w:szCs w:val="24"/>
        </w:rPr>
      </w:pPr>
    </w:p>
    <w:p w14:paraId="43B7967F" w14:textId="77777777" w:rsidR="00027FCD" w:rsidRDefault="00027FCD" w:rsidP="00027FCD">
      <w:pPr>
        <w:rPr>
          <w:color w:val="000000" w:themeColor="text1"/>
          <w:sz w:val="24"/>
          <w:szCs w:val="24"/>
        </w:rPr>
      </w:pPr>
      <w:r w:rsidRPr="00687303">
        <w:rPr>
          <w:color w:val="000000" w:themeColor="text1"/>
          <w:sz w:val="24"/>
          <w:szCs w:val="24"/>
        </w:rPr>
        <w:t xml:space="preserve">Tietze, K. (2019) Peer Group Supervision [online]. Available at: </w:t>
      </w:r>
      <w:hyperlink r:id="rId31" w:history="1">
        <w:r w:rsidRPr="00687303">
          <w:rPr>
            <w:rStyle w:val="Hyperlink"/>
            <w:color w:val="000000" w:themeColor="text1"/>
            <w:sz w:val="24"/>
            <w:szCs w:val="24"/>
          </w:rPr>
          <w:t>http://www.peer-supervision.com/</w:t>
        </w:r>
      </w:hyperlink>
      <w:r w:rsidRPr="00687303">
        <w:rPr>
          <w:color w:val="000000" w:themeColor="text1"/>
          <w:sz w:val="24"/>
          <w:szCs w:val="24"/>
        </w:rPr>
        <w:t xml:space="preserve"> (Accessed 14</w:t>
      </w:r>
      <w:r w:rsidRPr="00687303">
        <w:rPr>
          <w:color w:val="000000" w:themeColor="text1"/>
          <w:sz w:val="24"/>
          <w:szCs w:val="24"/>
          <w:vertAlign w:val="superscript"/>
        </w:rPr>
        <w:t>th</w:t>
      </w:r>
      <w:r w:rsidRPr="00687303">
        <w:rPr>
          <w:color w:val="000000" w:themeColor="text1"/>
          <w:sz w:val="24"/>
          <w:szCs w:val="24"/>
        </w:rPr>
        <w:t xml:space="preserve"> July 2022)</w:t>
      </w:r>
    </w:p>
    <w:p w14:paraId="751565E4" w14:textId="77777777" w:rsidR="00027FCD" w:rsidRDefault="00027FCD" w:rsidP="00027FCD">
      <w:pPr>
        <w:rPr>
          <w:color w:val="000000" w:themeColor="text1"/>
          <w:sz w:val="24"/>
          <w:szCs w:val="24"/>
        </w:rPr>
      </w:pPr>
    </w:p>
    <w:p w14:paraId="50F2E146" w14:textId="77777777" w:rsidR="00027FCD" w:rsidRPr="00F051B6" w:rsidRDefault="00027FCD" w:rsidP="00027FCD">
      <w:pPr>
        <w:jc w:val="both"/>
        <w:rPr>
          <w:b/>
          <w:i/>
          <w:sz w:val="24"/>
          <w:szCs w:val="24"/>
        </w:rPr>
      </w:pPr>
      <w:r w:rsidRPr="00F051B6">
        <w:rPr>
          <w:sz w:val="24"/>
          <w:szCs w:val="24"/>
        </w:rPr>
        <w:t>Trevithick, P. (2012). Social Work Skills and Knowledge: A Practice Handb</w:t>
      </w:r>
      <w:r>
        <w:rPr>
          <w:sz w:val="24"/>
          <w:szCs w:val="24"/>
        </w:rPr>
        <w:t>ook. McGraw-Hill Education. UK, p.143 &amp; p.154</w:t>
      </w:r>
    </w:p>
    <w:p w14:paraId="10B9279A" w14:textId="77777777" w:rsidR="00027FCD" w:rsidRPr="00687303" w:rsidRDefault="00027FCD" w:rsidP="00027FCD">
      <w:pPr>
        <w:rPr>
          <w:bCs/>
          <w:color w:val="000000" w:themeColor="text1"/>
          <w:sz w:val="24"/>
          <w:szCs w:val="24"/>
        </w:rPr>
      </w:pPr>
    </w:p>
    <w:p w14:paraId="2A310B60" w14:textId="77777777" w:rsidR="00027FCD" w:rsidRDefault="00027FCD" w:rsidP="00027FCD">
      <w:pPr>
        <w:rPr>
          <w:color w:val="000000" w:themeColor="text1"/>
          <w:sz w:val="24"/>
          <w:szCs w:val="24"/>
        </w:rPr>
      </w:pPr>
      <w:r w:rsidRPr="00687303">
        <w:rPr>
          <w:color w:val="000000" w:themeColor="text1"/>
          <w:sz w:val="24"/>
          <w:szCs w:val="24"/>
        </w:rPr>
        <w:t xml:space="preserve">Turnell, A. &amp; Murphy, A. (2014) </w:t>
      </w:r>
      <w:r w:rsidRPr="00277A7F">
        <w:rPr>
          <w:color w:val="000000" w:themeColor="text1"/>
          <w:sz w:val="24"/>
          <w:szCs w:val="24"/>
        </w:rPr>
        <w:t>Signs of safety Comprehensive Briefing Paper.</w:t>
      </w:r>
      <w:r w:rsidRPr="00687303">
        <w:rPr>
          <w:i/>
          <w:color w:val="000000" w:themeColor="text1"/>
          <w:sz w:val="24"/>
          <w:szCs w:val="24"/>
        </w:rPr>
        <w:t xml:space="preserve"> </w:t>
      </w:r>
      <w:r w:rsidRPr="00687303">
        <w:rPr>
          <w:color w:val="000000" w:themeColor="text1"/>
          <w:sz w:val="24"/>
          <w:szCs w:val="24"/>
        </w:rPr>
        <w:t>Third Edition. Re</w:t>
      </w:r>
      <w:r>
        <w:rPr>
          <w:color w:val="000000" w:themeColor="text1"/>
          <w:sz w:val="24"/>
          <w:szCs w:val="24"/>
        </w:rPr>
        <w:t>solution Consultancy. Australia,</w:t>
      </w:r>
      <w:r w:rsidRPr="007741EB">
        <w:rPr>
          <w:color w:val="191919"/>
          <w:kern w:val="36"/>
          <w:lang w:val="en"/>
        </w:rPr>
        <w:t xml:space="preserve"> </w:t>
      </w:r>
      <w:r w:rsidRPr="007741EB">
        <w:rPr>
          <w:color w:val="191919"/>
          <w:kern w:val="36"/>
          <w:sz w:val="24"/>
          <w:szCs w:val="24"/>
          <w:lang w:val="en"/>
        </w:rPr>
        <w:t>p.28</w:t>
      </w:r>
    </w:p>
    <w:p w14:paraId="368E1FD7" w14:textId="77777777" w:rsidR="00027FCD" w:rsidRDefault="00027FCD" w:rsidP="00027FCD">
      <w:pPr>
        <w:jc w:val="both"/>
        <w:rPr>
          <w:sz w:val="24"/>
          <w:szCs w:val="24"/>
        </w:rPr>
      </w:pPr>
    </w:p>
    <w:p w14:paraId="05685D44" w14:textId="77777777" w:rsidR="00027FCD" w:rsidRDefault="00027FCD" w:rsidP="00027FCD">
      <w:pPr>
        <w:tabs>
          <w:tab w:val="left" w:pos="948"/>
        </w:tabs>
        <w:rPr>
          <w:sz w:val="24"/>
          <w:szCs w:val="24"/>
        </w:rPr>
      </w:pPr>
      <w:r w:rsidRPr="004D145B">
        <w:rPr>
          <w:sz w:val="24"/>
          <w:szCs w:val="24"/>
        </w:rPr>
        <w:t>University of Edinburgh (2020)</w:t>
      </w:r>
      <w:r>
        <w:rPr>
          <w:sz w:val="24"/>
          <w:szCs w:val="24"/>
        </w:rPr>
        <w:t xml:space="preserve"> Reflection Toolkit [online]. Available at: </w:t>
      </w:r>
      <w:hyperlink r:id="rId32" w:history="1">
        <w:r w:rsidRPr="001471EE">
          <w:rPr>
            <w:rStyle w:val="Hyperlink"/>
            <w:sz w:val="24"/>
            <w:szCs w:val="24"/>
          </w:rPr>
          <w:t>https://www.ed.ac.uk/reflection/reflectors-toolkit/reflecting-on-experience/gibbs-reflective-cycle</w:t>
        </w:r>
      </w:hyperlink>
      <w:r>
        <w:rPr>
          <w:sz w:val="24"/>
          <w:szCs w:val="24"/>
        </w:rPr>
        <w:t xml:space="preserve"> (Accessed 13th December 2022)</w:t>
      </w:r>
    </w:p>
    <w:p w14:paraId="0FCEAB3C" w14:textId="77777777" w:rsidR="00027FCD" w:rsidRDefault="00027FCD" w:rsidP="00027FCD">
      <w:pPr>
        <w:tabs>
          <w:tab w:val="left" w:pos="948"/>
        </w:tabs>
        <w:rPr>
          <w:sz w:val="24"/>
          <w:szCs w:val="24"/>
        </w:rPr>
      </w:pPr>
    </w:p>
    <w:p w14:paraId="068BD2C0" w14:textId="77777777" w:rsidR="00027FCD" w:rsidRPr="00374249" w:rsidRDefault="00027FCD" w:rsidP="00027FCD">
      <w:pPr>
        <w:pStyle w:val="Default"/>
        <w:rPr>
          <w:color w:val="auto"/>
          <w:lang w:val="en"/>
        </w:rPr>
      </w:pPr>
      <w:r w:rsidRPr="00561912">
        <w:rPr>
          <w:color w:val="auto"/>
        </w:rPr>
        <w:t xml:space="preserve">Wales Safeguarding Procedures (2022) </w:t>
      </w:r>
      <w:r w:rsidRPr="00561912">
        <w:rPr>
          <w:color w:val="auto"/>
          <w:lang w:val="en"/>
        </w:rPr>
        <w:t xml:space="preserve">An effective safeguarding system [online]. Available at: </w:t>
      </w:r>
      <w:hyperlink r:id="rId33" w:history="1">
        <w:r w:rsidRPr="00561912">
          <w:rPr>
            <w:rStyle w:val="Hyperlink"/>
            <w:color w:val="auto"/>
            <w:lang w:val="en"/>
          </w:rPr>
          <w:t>https://www.safeguarding.wales/en/chi-i/chi-i-c1/c1-p3/</w:t>
        </w:r>
      </w:hyperlink>
      <w:r>
        <w:rPr>
          <w:color w:val="auto"/>
          <w:lang w:val="en"/>
        </w:rPr>
        <w:t xml:space="preserve"> (Accessed 30</w:t>
      </w:r>
      <w:r w:rsidRPr="003778A5">
        <w:rPr>
          <w:color w:val="auto"/>
          <w:vertAlign w:val="superscript"/>
          <w:lang w:val="en"/>
        </w:rPr>
        <w:t>th</w:t>
      </w:r>
      <w:r>
        <w:rPr>
          <w:color w:val="auto"/>
          <w:lang w:val="en"/>
        </w:rPr>
        <w:t xml:space="preserve"> December 2022) </w:t>
      </w:r>
    </w:p>
    <w:p w14:paraId="3D20BAD6" w14:textId="77777777" w:rsidR="00027FCD" w:rsidRDefault="00027FCD" w:rsidP="00027FCD">
      <w:pPr>
        <w:rPr>
          <w:color w:val="000000" w:themeColor="text1"/>
          <w:sz w:val="24"/>
          <w:szCs w:val="24"/>
        </w:rPr>
      </w:pPr>
    </w:p>
    <w:p w14:paraId="2BAC683A" w14:textId="77777777" w:rsidR="00027FCD" w:rsidRPr="008F566C" w:rsidRDefault="00027FCD" w:rsidP="00027FCD">
      <w:pPr>
        <w:rPr>
          <w:color w:val="000000" w:themeColor="text1"/>
          <w:sz w:val="24"/>
          <w:szCs w:val="24"/>
        </w:rPr>
      </w:pPr>
      <w:r>
        <w:rPr>
          <w:color w:val="000000" w:themeColor="text1"/>
          <w:sz w:val="24"/>
          <w:szCs w:val="24"/>
        </w:rPr>
        <w:lastRenderedPageBreak/>
        <w:t xml:space="preserve">Welsh Government (2022) Housing Support Grant [online]. Available at:  </w:t>
      </w:r>
      <w:hyperlink r:id="rId34" w:history="1">
        <w:r w:rsidRPr="00CF48A8">
          <w:rPr>
            <w:rStyle w:val="Hyperlink"/>
            <w:sz w:val="24"/>
            <w:szCs w:val="24"/>
          </w:rPr>
          <w:t>https://www.gov.wales/housing-support-grant</w:t>
        </w:r>
      </w:hyperlink>
      <w:r>
        <w:rPr>
          <w:color w:val="000000" w:themeColor="text1"/>
          <w:sz w:val="24"/>
          <w:szCs w:val="24"/>
        </w:rPr>
        <w:t xml:space="preserve"> (Accessed 1st November 2022)</w:t>
      </w:r>
    </w:p>
    <w:p w14:paraId="102753A9" w14:textId="77777777" w:rsidR="00027FCD" w:rsidRDefault="00027FCD" w:rsidP="00027FCD">
      <w:pPr>
        <w:jc w:val="both"/>
        <w:rPr>
          <w:sz w:val="24"/>
          <w:szCs w:val="24"/>
        </w:rPr>
      </w:pPr>
    </w:p>
    <w:p w14:paraId="4FC14506" w14:textId="77777777" w:rsidR="00027FCD" w:rsidRDefault="00027FCD" w:rsidP="00027FCD">
      <w:pPr>
        <w:jc w:val="both"/>
        <w:rPr>
          <w:sz w:val="24"/>
          <w:szCs w:val="24"/>
        </w:rPr>
      </w:pPr>
      <w:r w:rsidRPr="00F051B6">
        <w:rPr>
          <w:sz w:val="24"/>
          <w:szCs w:val="24"/>
        </w:rPr>
        <w:t xml:space="preserve">Welsh Government (2015) More than Just Words: Delivering the Active Offer information Pack Social Services and Social Care [online]. Available at: </w:t>
      </w:r>
      <w:hyperlink r:id="rId35" w:history="1">
        <w:r w:rsidRPr="00733C40">
          <w:rPr>
            <w:rStyle w:val="Hyperlink"/>
            <w:sz w:val="24"/>
            <w:szCs w:val="24"/>
          </w:rPr>
          <w:t>https://www.gov.wales/sites/default/files/publications/2019-04/delivering-the-active-offer-information-pack-social-services-and-social-care.pdf. Accessed 17</w:t>
        </w:r>
        <w:r w:rsidRPr="00733C40">
          <w:rPr>
            <w:rStyle w:val="Hyperlink"/>
            <w:sz w:val="24"/>
            <w:szCs w:val="24"/>
            <w:vertAlign w:val="superscript"/>
          </w:rPr>
          <w:t>th</w:t>
        </w:r>
        <w:r w:rsidRPr="00733C40">
          <w:rPr>
            <w:rStyle w:val="Hyperlink"/>
            <w:sz w:val="24"/>
            <w:szCs w:val="24"/>
          </w:rPr>
          <w:t xml:space="preserve"> October 2022</w:t>
        </w:r>
      </w:hyperlink>
      <w:r>
        <w:rPr>
          <w:sz w:val="24"/>
          <w:szCs w:val="24"/>
        </w:rPr>
        <w:t xml:space="preserve"> (Accessed 17</w:t>
      </w:r>
      <w:r w:rsidRPr="006F2ED5">
        <w:rPr>
          <w:sz w:val="24"/>
          <w:szCs w:val="24"/>
          <w:vertAlign w:val="superscript"/>
        </w:rPr>
        <w:t>th</w:t>
      </w:r>
      <w:r>
        <w:rPr>
          <w:sz w:val="24"/>
          <w:szCs w:val="24"/>
        </w:rPr>
        <w:t xml:space="preserve"> October 2022) </w:t>
      </w:r>
    </w:p>
    <w:p w14:paraId="4481CDB9" w14:textId="77777777" w:rsidR="00027FCD" w:rsidRDefault="00027FCD" w:rsidP="00027FCD">
      <w:pPr>
        <w:jc w:val="both"/>
        <w:rPr>
          <w:sz w:val="24"/>
          <w:szCs w:val="24"/>
        </w:rPr>
      </w:pPr>
    </w:p>
    <w:p w14:paraId="42BE042E" w14:textId="77777777" w:rsidR="00027FCD" w:rsidRDefault="00027FCD" w:rsidP="00027FCD">
      <w:pPr>
        <w:jc w:val="both"/>
        <w:rPr>
          <w:sz w:val="24"/>
          <w:szCs w:val="24"/>
        </w:rPr>
      </w:pPr>
      <w:r>
        <w:rPr>
          <w:sz w:val="24"/>
          <w:szCs w:val="24"/>
        </w:rPr>
        <w:t xml:space="preserve">Welsh Government (2012) [online]. Available at: </w:t>
      </w:r>
    </w:p>
    <w:p w14:paraId="0EB3279D" w14:textId="77777777" w:rsidR="00027FCD" w:rsidRDefault="00027FCD" w:rsidP="00027FCD">
      <w:pPr>
        <w:jc w:val="both"/>
        <w:rPr>
          <w:sz w:val="24"/>
          <w:szCs w:val="24"/>
        </w:rPr>
      </w:pPr>
      <w:hyperlink r:id="rId36" w:history="1">
        <w:r w:rsidRPr="00F051B6">
          <w:rPr>
            <w:rStyle w:val="Hyperlink"/>
            <w:sz w:val="24"/>
            <w:szCs w:val="24"/>
          </w:rPr>
          <w:t>https://www.youtube.com/watch?v=qS-9F_qqOXo</w:t>
        </w:r>
      </w:hyperlink>
      <w:r w:rsidRPr="00F051B6">
        <w:rPr>
          <w:color w:val="0000FF"/>
          <w:sz w:val="24"/>
          <w:szCs w:val="24"/>
        </w:rPr>
        <w:t xml:space="preserve">  </w:t>
      </w:r>
      <w:r>
        <w:rPr>
          <w:color w:val="0000FF"/>
          <w:sz w:val="24"/>
          <w:szCs w:val="24"/>
        </w:rPr>
        <w:t>(</w:t>
      </w:r>
      <w:r w:rsidRPr="00F051B6">
        <w:rPr>
          <w:sz w:val="24"/>
          <w:szCs w:val="24"/>
        </w:rPr>
        <w:t>Accessed 18</w:t>
      </w:r>
      <w:r w:rsidRPr="00F051B6">
        <w:rPr>
          <w:sz w:val="24"/>
          <w:szCs w:val="24"/>
          <w:vertAlign w:val="superscript"/>
        </w:rPr>
        <w:t>th</w:t>
      </w:r>
      <w:r w:rsidRPr="00F051B6">
        <w:rPr>
          <w:sz w:val="24"/>
          <w:szCs w:val="24"/>
        </w:rPr>
        <w:t xml:space="preserve"> October 2022</w:t>
      </w:r>
      <w:r>
        <w:rPr>
          <w:sz w:val="24"/>
          <w:szCs w:val="24"/>
        </w:rPr>
        <w:t>)</w:t>
      </w:r>
    </w:p>
    <w:p w14:paraId="0A036FC8" w14:textId="77777777" w:rsidR="00027FCD" w:rsidRDefault="00027FCD" w:rsidP="00027FCD">
      <w:pPr>
        <w:jc w:val="both"/>
        <w:rPr>
          <w:sz w:val="24"/>
          <w:szCs w:val="24"/>
        </w:rPr>
      </w:pPr>
    </w:p>
    <w:p w14:paraId="40E3F28B" w14:textId="77777777" w:rsidR="00027FCD" w:rsidRDefault="00027FCD" w:rsidP="00027FCD">
      <w:pPr>
        <w:overflowPunct/>
        <w:autoSpaceDE/>
        <w:autoSpaceDN/>
        <w:adjustRightInd/>
        <w:spacing w:after="160" w:line="259" w:lineRule="auto"/>
        <w:jc w:val="both"/>
        <w:textAlignment w:val="auto"/>
        <w:rPr>
          <w:sz w:val="24"/>
          <w:szCs w:val="24"/>
        </w:rPr>
      </w:pPr>
      <w:r>
        <w:rPr>
          <w:sz w:val="24"/>
          <w:szCs w:val="24"/>
        </w:rPr>
        <w:t xml:space="preserve">Welsh Government (2022) Wales Safeguarding Procedures [online]. Available at: </w:t>
      </w:r>
      <w:hyperlink r:id="rId37" w:history="1">
        <w:r w:rsidRPr="001471EE">
          <w:rPr>
            <w:rStyle w:val="Hyperlink"/>
            <w:sz w:val="24"/>
            <w:szCs w:val="24"/>
          </w:rPr>
          <w:t>https://www.safeguarding.wales/en/int-i/int-i-i1/i1-p1/</w:t>
        </w:r>
      </w:hyperlink>
      <w:r>
        <w:rPr>
          <w:sz w:val="24"/>
          <w:szCs w:val="24"/>
        </w:rPr>
        <w:t xml:space="preserve"> (Accessed 10</w:t>
      </w:r>
      <w:r w:rsidRPr="00714C66">
        <w:rPr>
          <w:sz w:val="24"/>
          <w:szCs w:val="24"/>
          <w:vertAlign w:val="superscript"/>
        </w:rPr>
        <w:t>th</w:t>
      </w:r>
      <w:r>
        <w:rPr>
          <w:sz w:val="24"/>
          <w:szCs w:val="24"/>
        </w:rPr>
        <w:t xml:space="preserve"> December 2022)</w:t>
      </w:r>
    </w:p>
    <w:p w14:paraId="03DCA2C1" w14:textId="77777777" w:rsidR="00027FCD" w:rsidRDefault="00027FCD" w:rsidP="00027FCD">
      <w:pPr>
        <w:overflowPunct/>
        <w:autoSpaceDE/>
        <w:autoSpaceDN/>
        <w:adjustRightInd/>
        <w:spacing w:after="160" w:line="259" w:lineRule="auto"/>
        <w:jc w:val="both"/>
        <w:textAlignment w:val="auto"/>
        <w:rPr>
          <w:color w:val="000000" w:themeColor="text1"/>
          <w:sz w:val="24"/>
          <w:szCs w:val="24"/>
        </w:rPr>
      </w:pPr>
      <w:r w:rsidRPr="007223DB">
        <w:rPr>
          <w:color w:val="000000" w:themeColor="text1"/>
          <w:sz w:val="24"/>
          <w:szCs w:val="24"/>
        </w:rPr>
        <w:t xml:space="preserve">Welsh Government (2018) </w:t>
      </w:r>
      <w:r>
        <w:rPr>
          <w:color w:val="000000" w:themeColor="text1"/>
          <w:sz w:val="24"/>
          <w:szCs w:val="24"/>
        </w:rPr>
        <w:t xml:space="preserve">National Independent Safeguarding Board Wales. </w:t>
      </w:r>
      <w:r w:rsidRPr="007223DB">
        <w:rPr>
          <w:color w:val="000000" w:themeColor="text1"/>
          <w:sz w:val="24"/>
          <w:szCs w:val="24"/>
        </w:rPr>
        <w:t>A Practitioner’s Guide</w:t>
      </w:r>
      <w:r>
        <w:rPr>
          <w:b/>
          <w:color w:val="000000" w:themeColor="text1"/>
          <w:sz w:val="24"/>
          <w:szCs w:val="24"/>
        </w:rPr>
        <w:t xml:space="preserve"> </w:t>
      </w:r>
      <w:r w:rsidRPr="007223DB">
        <w:rPr>
          <w:color w:val="000000" w:themeColor="text1"/>
          <w:sz w:val="24"/>
          <w:szCs w:val="24"/>
        </w:rPr>
        <w:t>Basic Legal Principles</w:t>
      </w:r>
      <w:r>
        <w:rPr>
          <w:color w:val="000000" w:themeColor="text1"/>
          <w:sz w:val="24"/>
          <w:szCs w:val="24"/>
        </w:rPr>
        <w:t>. Cardiff.</w:t>
      </w:r>
    </w:p>
    <w:p w14:paraId="425C7AF0" w14:textId="77777777" w:rsidR="00027FCD" w:rsidRDefault="00027FCD" w:rsidP="00027FCD">
      <w:pPr>
        <w:rPr>
          <w:bCs/>
          <w:color w:val="000000" w:themeColor="text1"/>
          <w:sz w:val="24"/>
          <w:szCs w:val="24"/>
        </w:rPr>
      </w:pPr>
      <w:r>
        <w:rPr>
          <w:color w:val="000000" w:themeColor="text1"/>
          <w:sz w:val="24"/>
          <w:szCs w:val="24"/>
        </w:rPr>
        <w:t>Welsh Government</w:t>
      </w:r>
      <w:r w:rsidRPr="00687303">
        <w:rPr>
          <w:color w:val="000000" w:themeColor="text1"/>
          <w:sz w:val="24"/>
          <w:szCs w:val="24"/>
        </w:rPr>
        <w:t xml:space="preserve"> (2018) </w:t>
      </w:r>
      <w:r w:rsidRPr="00687303">
        <w:rPr>
          <w:bCs/>
          <w:color w:val="000000" w:themeColor="text1"/>
          <w:sz w:val="24"/>
          <w:szCs w:val="24"/>
        </w:rPr>
        <w:t xml:space="preserve">Housing First (HF) - National Principles and Guidance for Wales [online]. Available at: </w:t>
      </w:r>
      <w:hyperlink r:id="rId38" w:history="1">
        <w:r w:rsidRPr="00687303">
          <w:rPr>
            <w:rStyle w:val="Hyperlink"/>
            <w:bCs/>
            <w:color w:val="000000" w:themeColor="text1"/>
            <w:sz w:val="24"/>
            <w:szCs w:val="24"/>
          </w:rPr>
          <w:t>https://gov.wales/sites/default/files/publications/2019-03/housing-first-principles-guidance-for-local-authorities.pdf</w:t>
        </w:r>
      </w:hyperlink>
      <w:r w:rsidRPr="00687303">
        <w:rPr>
          <w:bCs/>
          <w:color w:val="000000" w:themeColor="text1"/>
          <w:sz w:val="24"/>
          <w:szCs w:val="24"/>
        </w:rPr>
        <w:t xml:space="preserve"> (Accessed 14th July 2022)</w:t>
      </w:r>
    </w:p>
    <w:p w14:paraId="70E52532" w14:textId="77777777" w:rsidR="00027FCD" w:rsidRPr="001F0A7B" w:rsidRDefault="00027FCD" w:rsidP="00027FCD">
      <w:pPr>
        <w:rPr>
          <w:bCs/>
          <w:color w:val="000000" w:themeColor="text1"/>
          <w:sz w:val="24"/>
          <w:szCs w:val="24"/>
        </w:rPr>
      </w:pPr>
    </w:p>
    <w:p w14:paraId="21D0F177" w14:textId="77777777" w:rsidR="00027FCD" w:rsidRDefault="00027FCD" w:rsidP="00027FCD">
      <w:pPr>
        <w:overflowPunct/>
        <w:autoSpaceDE/>
        <w:autoSpaceDN/>
        <w:adjustRightInd/>
        <w:spacing w:after="160" w:line="259" w:lineRule="auto"/>
        <w:jc w:val="both"/>
        <w:textAlignment w:val="auto"/>
        <w:rPr>
          <w:sz w:val="24"/>
          <w:szCs w:val="24"/>
        </w:rPr>
      </w:pPr>
      <w:r>
        <w:rPr>
          <w:sz w:val="24"/>
          <w:szCs w:val="24"/>
        </w:rPr>
        <w:t xml:space="preserve">Welsh Parliament (2021) Senedd Research; </w:t>
      </w:r>
      <w:r w:rsidRPr="00CC3984">
        <w:rPr>
          <w:sz w:val="24"/>
          <w:szCs w:val="24"/>
        </w:rPr>
        <w:t>A quick guide to human rights in Wales</w:t>
      </w:r>
      <w:r>
        <w:rPr>
          <w:sz w:val="24"/>
          <w:szCs w:val="24"/>
        </w:rPr>
        <w:t xml:space="preserve"> [online]. Available at: </w:t>
      </w:r>
      <w:hyperlink r:id="rId39" w:history="1">
        <w:r w:rsidRPr="001471EE">
          <w:rPr>
            <w:rStyle w:val="Hyperlink"/>
            <w:sz w:val="24"/>
            <w:szCs w:val="24"/>
          </w:rPr>
          <w:t>https://research.senedd.wales/research-articles/a-quick-guide-to-human-rights-in-wales/</w:t>
        </w:r>
      </w:hyperlink>
      <w:r>
        <w:rPr>
          <w:sz w:val="24"/>
          <w:szCs w:val="24"/>
        </w:rPr>
        <w:t xml:space="preserve"> (Accessed 15</w:t>
      </w:r>
      <w:r w:rsidRPr="00CC3984">
        <w:rPr>
          <w:sz w:val="24"/>
          <w:szCs w:val="24"/>
          <w:vertAlign w:val="superscript"/>
        </w:rPr>
        <w:t>th</w:t>
      </w:r>
      <w:r>
        <w:rPr>
          <w:sz w:val="24"/>
          <w:szCs w:val="24"/>
        </w:rPr>
        <w:t xml:space="preserve"> December 2022) </w:t>
      </w:r>
    </w:p>
    <w:p w14:paraId="67CC3746" w14:textId="77777777" w:rsidR="00027FCD" w:rsidRDefault="00027FCD" w:rsidP="00027FCD">
      <w:pPr>
        <w:ind w:left="-90"/>
        <w:rPr>
          <w:sz w:val="24"/>
          <w:szCs w:val="24"/>
        </w:rPr>
      </w:pPr>
      <w:r w:rsidRPr="00561912">
        <w:rPr>
          <w:sz w:val="24"/>
          <w:szCs w:val="24"/>
        </w:rPr>
        <w:t xml:space="preserve">Welsh Government (2021) Law Wales. Safeguarding [online]. Available at: </w:t>
      </w:r>
      <w:r>
        <w:rPr>
          <w:sz w:val="24"/>
          <w:szCs w:val="24"/>
        </w:rPr>
        <w:t xml:space="preserve">  </w:t>
      </w:r>
      <w:hyperlink r:id="rId40" w:history="1">
        <w:r w:rsidRPr="00561912">
          <w:rPr>
            <w:rStyle w:val="Hyperlink"/>
            <w:sz w:val="24"/>
            <w:szCs w:val="24"/>
          </w:rPr>
          <w:t>https://law.gov.wales/safeguarding</w:t>
        </w:r>
      </w:hyperlink>
      <w:r w:rsidRPr="00561912">
        <w:rPr>
          <w:sz w:val="24"/>
          <w:szCs w:val="24"/>
        </w:rPr>
        <w:t xml:space="preserve"> (Accessed 27</w:t>
      </w:r>
      <w:r>
        <w:rPr>
          <w:sz w:val="24"/>
          <w:szCs w:val="24"/>
        </w:rPr>
        <w:t xml:space="preserve">th December </w:t>
      </w:r>
      <w:r w:rsidRPr="00561912">
        <w:rPr>
          <w:sz w:val="24"/>
          <w:szCs w:val="24"/>
        </w:rPr>
        <w:t>2022)</w:t>
      </w:r>
    </w:p>
    <w:p w14:paraId="2071587D" w14:textId="77777777" w:rsidR="00027FCD" w:rsidRDefault="00027FCD" w:rsidP="00027FCD">
      <w:pPr>
        <w:ind w:left="-90"/>
        <w:rPr>
          <w:sz w:val="24"/>
          <w:szCs w:val="24"/>
        </w:rPr>
      </w:pPr>
    </w:p>
    <w:p w14:paraId="375C8801" w14:textId="77777777" w:rsidR="00027FCD" w:rsidRDefault="00027FCD" w:rsidP="00027FCD">
      <w:pPr>
        <w:pStyle w:val="Default"/>
        <w:rPr>
          <w:color w:val="auto"/>
        </w:rPr>
      </w:pPr>
      <w:r w:rsidRPr="00561912">
        <w:rPr>
          <w:bCs/>
        </w:rPr>
        <w:t xml:space="preserve">Welsh Government (2018) </w:t>
      </w:r>
      <w:r w:rsidRPr="00561912">
        <w:rPr>
          <w:color w:val="auto"/>
        </w:rPr>
        <w:t xml:space="preserve">Working Together to Safeguard People Volume 5 – Handling Individual Cases to Protect Children at Risk [online]. Available at: </w:t>
      </w:r>
      <w:hyperlink r:id="rId41" w:history="1">
        <w:r w:rsidRPr="00561912">
          <w:rPr>
            <w:rStyle w:val="Hyperlink"/>
          </w:rPr>
          <w:t>https://www.northwalessafeguardingboard.wales/wp-content/uploads/2019/10/Handling-Individual-Cases-to-Protect-Children-at-Risk.pdf</w:t>
        </w:r>
      </w:hyperlink>
      <w:r>
        <w:rPr>
          <w:color w:val="auto"/>
        </w:rPr>
        <w:t xml:space="preserve"> (Accessed 29th December 2022) </w:t>
      </w:r>
    </w:p>
    <w:p w14:paraId="73DA6AF9" w14:textId="77777777" w:rsidR="00027FCD" w:rsidRPr="00561912" w:rsidRDefault="00027FCD" w:rsidP="00027FCD">
      <w:pPr>
        <w:pStyle w:val="Default"/>
        <w:rPr>
          <w:color w:val="auto"/>
          <w:lang w:val="en"/>
        </w:rPr>
      </w:pPr>
    </w:p>
    <w:p w14:paraId="1D46BFC8" w14:textId="77777777" w:rsidR="00027FCD" w:rsidRPr="00561912" w:rsidRDefault="00027FCD" w:rsidP="00027FCD">
      <w:pPr>
        <w:pStyle w:val="Default"/>
      </w:pPr>
      <w:r w:rsidRPr="00561912">
        <w:rPr>
          <w:color w:val="auto"/>
          <w:lang w:val="en"/>
        </w:rPr>
        <w:t xml:space="preserve">Welsh Government (2018) </w:t>
      </w:r>
      <w:r w:rsidRPr="00561912">
        <w:rPr>
          <w:color w:val="000000" w:themeColor="text1"/>
        </w:rPr>
        <w:t xml:space="preserve">Working Together to Safeguard People Volume 5 – Handling Individual Cases to Protect Children at Risk [online]. Available at: </w:t>
      </w:r>
      <w:hyperlink r:id="rId42" w:history="1">
        <w:r w:rsidRPr="00561912">
          <w:rPr>
            <w:rStyle w:val="Hyperlink"/>
          </w:rPr>
          <w:t>https://www.gov.wales/sites/default/files/publications/2019-05/working-together-to-safeguard-people-volume-5-handling-individual-cases-to-protect-children-at-risk.pdf</w:t>
        </w:r>
      </w:hyperlink>
      <w:r>
        <w:rPr>
          <w:color w:val="000000" w:themeColor="text1"/>
        </w:rPr>
        <w:t xml:space="preserve"> (Accessed 7th December 2022) </w:t>
      </w:r>
      <w:r w:rsidRPr="00561912">
        <w:rPr>
          <w:color w:val="auto"/>
        </w:rPr>
        <w:t>p.5</w:t>
      </w:r>
    </w:p>
    <w:p w14:paraId="3E380FBB" w14:textId="77777777" w:rsidR="00027FCD" w:rsidRDefault="00027FCD" w:rsidP="00027FCD">
      <w:pPr>
        <w:pStyle w:val="Default"/>
        <w:rPr>
          <w:color w:val="auto"/>
        </w:rPr>
      </w:pPr>
    </w:p>
    <w:p w14:paraId="07C05BFE" w14:textId="77777777" w:rsidR="00027FCD" w:rsidRPr="00374249" w:rsidRDefault="00027FCD" w:rsidP="00027FCD">
      <w:pPr>
        <w:pStyle w:val="Default"/>
        <w:rPr>
          <w:rFonts w:ascii="Frutiger LT Std" w:hAnsi="Frutiger LT Std" w:cs="Frutiger LT Std"/>
        </w:rPr>
      </w:pPr>
      <w:r>
        <w:rPr>
          <w:color w:val="auto"/>
        </w:rPr>
        <w:t xml:space="preserve">Welsh Government (2019) </w:t>
      </w:r>
      <w:r w:rsidRPr="00374249">
        <w:rPr>
          <w:color w:val="000000" w:themeColor="text1"/>
        </w:rPr>
        <w:t>Social Services and Well-being (Wales) Act 2014</w:t>
      </w:r>
    </w:p>
    <w:p w14:paraId="7995D7B1" w14:textId="77777777" w:rsidR="00027FCD" w:rsidRPr="00374249" w:rsidRDefault="00027FCD" w:rsidP="00027FCD">
      <w:pPr>
        <w:pStyle w:val="Default"/>
        <w:rPr>
          <w:color w:val="000000" w:themeColor="text1"/>
        </w:rPr>
      </w:pPr>
      <w:r w:rsidRPr="00374249">
        <w:rPr>
          <w:color w:val="000000" w:themeColor="text1"/>
        </w:rPr>
        <w:t>Part 10 Code of Practice (Advocacy)</w:t>
      </w:r>
      <w:r>
        <w:rPr>
          <w:color w:val="000000" w:themeColor="text1"/>
        </w:rPr>
        <w:t xml:space="preserve"> [online]. Available at:</w:t>
      </w:r>
    </w:p>
    <w:p w14:paraId="048098E4" w14:textId="77777777" w:rsidR="00027FCD" w:rsidRPr="00EE339C" w:rsidRDefault="00027FCD" w:rsidP="00027FCD">
      <w:pPr>
        <w:overflowPunct/>
        <w:autoSpaceDE/>
        <w:autoSpaceDN/>
        <w:adjustRightInd/>
        <w:spacing w:after="160" w:line="259" w:lineRule="auto"/>
        <w:jc w:val="both"/>
        <w:textAlignment w:val="auto"/>
        <w:rPr>
          <w:sz w:val="24"/>
          <w:szCs w:val="24"/>
          <w:lang w:val="en"/>
        </w:rPr>
      </w:pPr>
      <w:hyperlink r:id="rId43" w:history="1">
        <w:r w:rsidRPr="001471EE">
          <w:rPr>
            <w:rStyle w:val="Hyperlink"/>
            <w:sz w:val="24"/>
            <w:szCs w:val="24"/>
            <w:lang w:val="en"/>
          </w:rPr>
          <w:t>https://www.gov.wales/sites/default/files/publications/2019-12/social-services-and--well-being-wales-act-2014-part-10-code-of-practice-advocacy.pdf</w:t>
        </w:r>
      </w:hyperlink>
      <w:r>
        <w:rPr>
          <w:sz w:val="24"/>
          <w:szCs w:val="24"/>
          <w:lang w:val="en"/>
        </w:rPr>
        <w:t xml:space="preserve"> (Accessed 18th December 2022)</w:t>
      </w:r>
    </w:p>
    <w:p w14:paraId="0F6C29A0" w14:textId="77777777" w:rsidR="007E767F" w:rsidRDefault="007E767F" w:rsidP="00027FCD">
      <w:pPr>
        <w:pStyle w:val="Default"/>
        <w:rPr>
          <w:iCs/>
        </w:rPr>
      </w:pPr>
    </w:p>
    <w:p w14:paraId="54761268" w14:textId="750301E2" w:rsidR="00027FCD" w:rsidRDefault="00027FCD" w:rsidP="00027FCD">
      <w:pPr>
        <w:pStyle w:val="Default"/>
        <w:rPr>
          <w:bCs/>
        </w:rPr>
      </w:pPr>
      <w:r w:rsidRPr="00561912">
        <w:rPr>
          <w:iCs/>
        </w:rPr>
        <w:lastRenderedPageBreak/>
        <w:t xml:space="preserve">Welsh Government (2018) </w:t>
      </w:r>
      <w:r w:rsidRPr="00561912">
        <w:rPr>
          <w:bCs/>
        </w:rPr>
        <w:t xml:space="preserve">Statutory guidance in relation to Part 7 of the Act, on Handling Individual Cases to Protect Adults at Risk [online]. Available at: </w:t>
      </w:r>
      <w:hyperlink r:id="rId44" w:history="1">
        <w:r w:rsidRPr="00561912">
          <w:rPr>
            <w:rStyle w:val="Hyperlink"/>
          </w:rPr>
          <w:t>https://www.gov.wales/sites/default/files/consultations/2018-01/170131guidance-adultsen.pdf</w:t>
        </w:r>
      </w:hyperlink>
      <w:r w:rsidRPr="00561912">
        <w:rPr>
          <w:bCs/>
        </w:rPr>
        <w:t xml:space="preserve"> </w:t>
      </w:r>
      <w:r>
        <w:rPr>
          <w:bCs/>
        </w:rPr>
        <w:t xml:space="preserve">(Accessed 29th December 2022) </w:t>
      </w:r>
    </w:p>
    <w:p w14:paraId="50AD06BB" w14:textId="77777777" w:rsidR="00027FCD" w:rsidRPr="00416441" w:rsidRDefault="00027FCD" w:rsidP="00027FCD">
      <w:pPr>
        <w:pStyle w:val="Default"/>
        <w:rPr>
          <w:bCs/>
        </w:rPr>
      </w:pPr>
    </w:p>
    <w:p w14:paraId="18E823CE" w14:textId="0D812670" w:rsidR="00027FCD" w:rsidRDefault="00027FCD" w:rsidP="00027FCD">
      <w:pPr>
        <w:pStyle w:val="Default"/>
        <w:rPr>
          <w:bCs/>
        </w:rPr>
      </w:pPr>
      <w:r>
        <w:rPr>
          <w:bCs/>
          <w:color w:val="000000" w:themeColor="text1"/>
          <w:kern w:val="36"/>
          <w:lang w:val="en"/>
        </w:rPr>
        <w:t xml:space="preserve">XXX </w:t>
      </w:r>
      <w:r>
        <w:rPr>
          <w:bCs/>
        </w:rPr>
        <w:t xml:space="preserve">Regional Safeguarding </w:t>
      </w:r>
      <w:r w:rsidR="00387300">
        <w:rPr>
          <w:bCs/>
        </w:rPr>
        <w:t>Board (2022)</w:t>
      </w:r>
      <w:r>
        <w:rPr>
          <w:bCs/>
        </w:rPr>
        <w:t xml:space="preserve"> </w:t>
      </w:r>
      <w:r w:rsidRPr="00387316">
        <w:rPr>
          <w:bCs/>
        </w:rPr>
        <w:t>Terms of Reference</w:t>
      </w:r>
      <w:r>
        <w:rPr>
          <w:bCs/>
        </w:rPr>
        <w:t xml:space="preserve"> [online]. Available at: </w:t>
      </w:r>
      <w:hyperlink r:id="rId45" w:history="1">
        <w:r w:rsidRPr="00733C40">
          <w:rPr>
            <w:rStyle w:val="Hyperlink"/>
            <w:bCs/>
          </w:rPr>
          <w:t>https://www.xxx.wales/media/xi2gvvnl/xxx-board-tor-approved-dec-2016-eng.pdf</w:t>
        </w:r>
      </w:hyperlink>
      <w:r>
        <w:rPr>
          <w:bCs/>
        </w:rPr>
        <w:t xml:space="preserve"> (Accessed 15th December 2022) </w:t>
      </w:r>
    </w:p>
    <w:p w14:paraId="1CB25095" w14:textId="77777777" w:rsidR="00027FCD" w:rsidRPr="00561912" w:rsidRDefault="00027FCD" w:rsidP="00027FCD">
      <w:pPr>
        <w:rPr>
          <w:sz w:val="24"/>
          <w:szCs w:val="24"/>
        </w:rPr>
      </w:pPr>
    </w:p>
    <w:p w14:paraId="7FCA2730" w14:textId="77777777" w:rsidR="00027FCD" w:rsidRPr="00561912" w:rsidRDefault="00027FCD" w:rsidP="00027FCD">
      <w:pPr>
        <w:pStyle w:val="Default"/>
        <w:rPr>
          <w:bCs/>
        </w:rPr>
      </w:pPr>
      <w:r>
        <w:t xml:space="preserve">XXX </w:t>
      </w:r>
      <w:r w:rsidRPr="00561912">
        <w:t xml:space="preserve">Wales (2017) </w:t>
      </w:r>
      <w:r>
        <w:rPr>
          <w:bCs/>
        </w:rPr>
        <w:t xml:space="preserve">XXX Regional Safeguarding Board </w:t>
      </w:r>
      <w:r w:rsidRPr="00561912">
        <w:rPr>
          <w:bCs/>
        </w:rPr>
        <w:t xml:space="preserve">[online]. Available at: </w:t>
      </w:r>
      <w:hyperlink r:id="rId46" w:history="1">
        <w:r w:rsidRPr="00733C40">
          <w:rPr>
            <w:rStyle w:val="Hyperlink"/>
          </w:rPr>
          <w:t>https://www.xxx.wales/media/ozfbpqgk/xxx-regional-thresholds-eligibility-for-support-document-e.pdf</w:t>
        </w:r>
      </w:hyperlink>
      <w:r w:rsidRPr="00561912">
        <w:rPr>
          <w:bCs/>
        </w:rPr>
        <w:t xml:space="preserve"> (Accessed 29</w:t>
      </w:r>
      <w:r>
        <w:rPr>
          <w:bCs/>
        </w:rPr>
        <w:t xml:space="preserve">th December </w:t>
      </w:r>
      <w:r w:rsidRPr="00561912">
        <w:rPr>
          <w:bCs/>
        </w:rPr>
        <w:t>2022)</w:t>
      </w:r>
    </w:p>
    <w:p w14:paraId="094E4C16" w14:textId="77777777" w:rsidR="00027FCD" w:rsidRDefault="00027FCD" w:rsidP="00027FCD">
      <w:pPr>
        <w:rPr>
          <w:color w:val="000000" w:themeColor="text1"/>
          <w:sz w:val="24"/>
          <w:szCs w:val="24"/>
        </w:rPr>
      </w:pPr>
    </w:p>
    <w:p w14:paraId="1BC98DFC" w14:textId="77777777" w:rsidR="00027FCD" w:rsidRDefault="00027FCD" w:rsidP="00027FCD">
      <w:pPr>
        <w:tabs>
          <w:tab w:val="left" w:pos="948"/>
        </w:tabs>
        <w:rPr>
          <w:color w:val="000000" w:themeColor="text1"/>
          <w:sz w:val="24"/>
          <w:szCs w:val="24"/>
        </w:rPr>
      </w:pPr>
      <w:r w:rsidRPr="00277A7F">
        <w:rPr>
          <w:color w:val="000000" w:themeColor="text1"/>
          <w:sz w:val="24"/>
          <w:szCs w:val="24"/>
        </w:rPr>
        <w:t xml:space="preserve">Care Act 2014 </w:t>
      </w:r>
    </w:p>
    <w:p w14:paraId="1E58B38C" w14:textId="77777777" w:rsidR="00027FCD" w:rsidRPr="00277A7F" w:rsidRDefault="00027FCD" w:rsidP="00027FCD">
      <w:pPr>
        <w:tabs>
          <w:tab w:val="left" w:pos="948"/>
        </w:tabs>
        <w:rPr>
          <w:color w:val="000000" w:themeColor="text1"/>
          <w:sz w:val="24"/>
          <w:szCs w:val="24"/>
        </w:rPr>
      </w:pPr>
      <w:r w:rsidRPr="00277A7F">
        <w:rPr>
          <w:iCs/>
          <w:sz w:val="24"/>
          <w:szCs w:val="24"/>
        </w:rPr>
        <w:t>Children Act 1989</w:t>
      </w:r>
    </w:p>
    <w:p w14:paraId="4BECC1C6" w14:textId="77777777" w:rsidR="00027FCD" w:rsidRPr="00277A7F" w:rsidRDefault="00027FCD" w:rsidP="00027FCD">
      <w:pPr>
        <w:ind w:left="-90"/>
        <w:jc w:val="both"/>
        <w:rPr>
          <w:iCs/>
          <w:sz w:val="24"/>
          <w:szCs w:val="24"/>
        </w:rPr>
      </w:pPr>
      <w:r w:rsidRPr="00277A7F">
        <w:rPr>
          <w:iCs/>
          <w:sz w:val="24"/>
          <w:szCs w:val="24"/>
        </w:rPr>
        <w:t xml:space="preserve"> Children Act 2004 </w:t>
      </w:r>
    </w:p>
    <w:p w14:paraId="54D2A072" w14:textId="77777777" w:rsidR="00027FCD" w:rsidRPr="00277A7F" w:rsidRDefault="00027FCD" w:rsidP="00027FCD">
      <w:pPr>
        <w:tabs>
          <w:tab w:val="left" w:pos="948"/>
        </w:tabs>
        <w:rPr>
          <w:color w:val="000000" w:themeColor="text1"/>
          <w:sz w:val="24"/>
          <w:szCs w:val="24"/>
          <w:lang w:val="en"/>
        </w:rPr>
      </w:pPr>
      <w:r w:rsidRPr="00277A7F">
        <w:rPr>
          <w:color w:val="000000" w:themeColor="text1"/>
          <w:sz w:val="24"/>
          <w:szCs w:val="24"/>
          <w:lang w:val="en"/>
        </w:rPr>
        <w:t>Equalities Act 2010</w:t>
      </w:r>
    </w:p>
    <w:p w14:paraId="2F621540" w14:textId="77777777" w:rsidR="00027FCD" w:rsidRPr="00277A7F" w:rsidRDefault="00027FCD" w:rsidP="00027FCD">
      <w:pPr>
        <w:rPr>
          <w:color w:val="000000" w:themeColor="text1"/>
          <w:sz w:val="24"/>
          <w:szCs w:val="24"/>
        </w:rPr>
      </w:pPr>
      <w:r w:rsidRPr="00277A7F">
        <w:rPr>
          <w:color w:val="000000" w:themeColor="text1"/>
          <w:sz w:val="24"/>
          <w:szCs w:val="24"/>
        </w:rPr>
        <w:t>Housing (Wales) Act 2014</w:t>
      </w:r>
    </w:p>
    <w:p w14:paraId="60D5F7F0" w14:textId="77777777" w:rsidR="00027FCD" w:rsidRPr="00277A7F" w:rsidRDefault="00027FCD" w:rsidP="00027FCD">
      <w:pPr>
        <w:rPr>
          <w:color w:val="000000" w:themeColor="text1"/>
          <w:sz w:val="24"/>
          <w:szCs w:val="24"/>
        </w:rPr>
      </w:pPr>
      <w:r w:rsidRPr="00277A7F">
        <w:rPr>
          <w:color w:val="000000" w:themeColor="text1"/>
          <w:sz w:val="24"/>
          <w:szCs w:val="24"/>
          <w:lang w:val="en"/>
        </w:rPr>
        <w:t>Mental Capacity Act 2005</w:t>
      </w:r>
    </w:p>
    <w:p w14:paraId="0B959B2A" w14:textId="77777777" w:rsidR="00027FCD" w:rsidRPr="00277A7F" w:rsidRDefault="00027FCD" w:rsidP="00027FCD">
      <w:pPr>
        <w:tabs>
          <w:tab w:val="left" w:pos="948"/>
        </w:tabs>
        <w:rPr>
          <w:color w:val="000000" w:themeColor="text1"/>
          <w:sz w:val="24"/>
          <w:szCs w:val="24"/>
        </w:rPr>
      </w:pPr>
      <w:r w:rsidRPr="00277A7F">
        <w:rPr>
          <w:sz w:val="24"/>
          <w:szCs w:val="24"/>
        </w:rPr>
        <w:t>Mental Health Act 1983</w:t>
      </w:r>
    </w:p>
    <w:p w14:paraId="056E6018" w14:textId="77777777" w:rsidR="00027FCD" w:rsidRPr="00277A7F" w:rsidRDefault="00027FCD" w:rsidP="00027FCD">
      <w:pPr>
        <w:rPr>
          <w:color w:val="000000" w:themeColor="text1"/>
          <w:sz w:val="24"/>
          <w:szCs w:val="24"/>
        </w:rPr>
      </w:pPr>
      <w:r w:rsidRPr="00277A7F">
        <w:rPr>
          <w:color w:val="000000" w:themeColor="text1"/>
          <w:sz w:val="24"/>
          <w:szCs w:val="24"/>
        </w:rPr>
        <w:t>Social Services and Well</w:t>
      </w:r>
      <w:r>
        <w:rPr>
          <w:color w:val="000000" w:themeColor="text1"/>
          <w:sz w:val="24"/>
          <w:szCs w:val="24"/>
        </w:rPr>
        <w:t>-</w:t>
      </w:r>
      <w:r w:rsidRPr="00277A7F">
        <w:rPr>
          <w:color w:val="000000" w:themeColor="text1"/>
          <w:sz w:val="24"/>
          <w:szCs w:val="24"/>
        </w:rPr>
        <w:t xml:space="preserve">being </w:t>
      </w:r>
      <w:r>
        <w:rPr>
          <w:color w:val="000000" w:themeColor="text1"/>
          <w:sz w:val="24"/>
          <w:szCs w:val="24"/>
        </w:rPr>
        <w:t xml:space="preserve">(Wales) </w:t>
      </w:r>
      <w:r w:rsidRPr="00277A7F">
        <w:rPr>
          <w:color w:val="000000" w:themeColor="text1"/>
          <w:sz w:val="24"/>
          <w:szCs w:val="24"/>
        </w:rPr>
        <w:t>Act 2014</w:t>
      </w:r>
    </w:p>
    <w:p w14:paraId="76693748" w14:textId="77777777" w:rsidR="00027FCD" w:rsidRPr="00277A7F" w:rsidRDefault="00027FCD" w:rsidP="00027FCD">
      <w:pPr>
        <w:tabs>
          <w:tab w:val="left" w:pos="948"/>
        </w:tabs>
        <w:rPr>
          <w:color w:val="000000" w:themeColor="text1"/>
          <w:sz w:val="24"/>
          <w:szCs w:val="24"/>
          <w:lang w:val="en"/>
        </w:rPr>
      </w:pPr>
      <w:r w:rsidRPr="00277A7F">
        <w:rPr>
          <w:color w:val="000000" w:themeColor="text1"/>
          <w:sz w:val="24"/>
          <w:szCs w:val="24"/>
          <w:lang w:val="en"/>
        </w:rPr>
        <w:t>Welsh Language (Wales) Measure 2011</w:t>
      </w:r>
    </w:p>
    <w:p w14:paraId="3D7AB8B2" w14:textId="77777777" w:rsidR="00027FCD" w:rsidRDefault="00027FCD" w:rsidP="00027FCD">
      <w:pPr>
        <w:keepNext/>
        <w:spacing w:before="240" w:after="60"/>
        <w:jc w:val="both"/>
        <w:rPr>
          <w:sz w:val="24"/>
          <w:szCs w:val="24"/>
        </w:rPr>
      </w:pPr>
    </w:p>
    <w:p w14:paraId="280C621A" w14:textId="77777777" w:rsidR="00027FCD" w:rsidRDefault="00027FCD" w:rsidP="00027FCD">
      <w:pPr>
        <w:keepNext/>
        <w:spacing w:before="240" w:after="60"/>
        <w:jc w:val="both"/>
        <w:rPr>
          <w:sz w:val="24"/>
          <w:szCs w:val="24"/>
        </w:rPr>
      </w:pPr>
    </w:p>
    <w:p w14:paraId="7E1C4653" w14:textId="77777777" w:rsidR="00027FCD" w:rsidRDefault="00027FCD" w:rsidP="00027FCD">
      <w:pPr>
        <w:jc w:val="both"/>
        <w:rPr>
          <w:sz w:val="24"/>
          <w:szCs w:val="24"/>
        </w:rPr>
      </w:pPr>
    </w:p>
    <w:p w14:paraId="1DC2D7EA" w14:textId="77777777" w:rsidR="00027FCD" w:rsidRDefault="00027FCD" w:rsidP="00027FCD">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070AAA18" w14:textId="08416B63" w:rsidR="00FC0334" w:rsidRDefault="00FC0334" w:rsidP="00E559CE">
      <w:pPr>
        <w:jc w:val="both"/>
        <w:rPr>
          <w:sz w:val="24"/>
          <w:szCs w:val="24"/>
        </w:rPr>
      </w:pPr>
    </w:p>
    <w:p w14:paraId="50C17434" w14:textId="77777777" w:rsidR="007E767F" w:rsidRDefault="007E767F" w:rsidP="00E559CE">
      <w:pPr>
        <w:jc w:val="both"/>
        <w:rPr>
          <w:sz w:val="24"/>
          <w:szCs w:val="24"/>
        </w:rPr>
      </w:pPr>
    </w:p>
    <w:p w14:paraId="6A3E3A19" w14:textId="5A5C9079" w:rsidR="002A1A44" w:rsidRDefault="002A1A44" w:rsidP="00E559CE">
      <w:pPr>
        <w:jc w:val="both"/>
        <w:rPr>
          <w:sz w:val="24"/>
          <w:szCs w:val="24"/>
        </w:rPr>
      </w:pPr>
    </w:p>
    <w:p w14:paraId="19B442D9" w14:textId="77777777" w:rsidR="00027FCD" w:rsidRPr="00EE5BC3" w:rsidRDefault="00027FCD" w:rsidP="00027FCD">
      <w:pPr>
        <w:jc w:val="center"/>
        <w:rPr>
          <w:b/>
          <w:sz w:val="28"/>
          <w:szCs w:val="28"/>
        </w:rPr>
      </w:pPr>
      <w:r>
        <w:rPr>
          <w:sz w:val="24"/>
          <w:szCs w:val="24"/>
        </w:rPr>
        <w:lastRenderedPageBreak/>
        <w:tab/>
      </w:r>
      <w:r w:rsidRPr="00EE5BC3">
        <w:rPr>
          <w:b/>
          <w:sz w:val="28"/>
          <w:szCs w:val="28"/>
        </w:rPr>
        <w:t xml:space="preserve">Detail of </w:t>
      </w:r>
      <w:r>
        <w:rPr>
          <w:b/>
          <w:sz w:val="28"/>
          <w:szCs w:val="28"/>
        </w:rPr>
        <w:t>W</w:t>
      </w:r>
      <w:r w:rsidRPr="00EE5BC3">
        <w:rPr>
          <w:b/>
          <w:sz w:val="28"/>
          <w:szCs w:val="28"/>
        </w:rPr>
        <w:t xml:space="preserve">orkshops </w:t>
      </w:r>
      <w:r>
        <w:rPr>
          <w:b/>
          <w:sz w:val="28"/>
          <w:szCs w:val="28"/>
        </w:rPr>
        <w:t>A</w:t>
      </w:r>
      <w:r w:rsidRPr="00EE5BC3">
        <w:rPr>
          <w:b/>
          <w:sz w:val="28"/>
          <w:szCs w:val="28"/>
        </w:rPr>
        <w:t>ttended</w:t>
      </w:r>
    </w:p>
    <w:p w14:paraId="33753B73" w14:textId="77777777" w:rsidR="00027FCD" w:rsidRDefault="00027FCD" w:rsidP="00027FCD">
      <w:pPr>
        <w:jc w:val="both"/>
        <w:rPr>
          <w:sz w:val="24"/>
          <w:szCs w:val="24"/>
        </w:rPr>
      </w:pPr>
    </w:p>
    <w:p w14:paraId="33768298" w14:textId="77777777" w:rsidR="00027FCD" w:rsidRPr="00B17FA0" w:rsidRDefault="00027FCD" w:rsidP="00027FCD">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647CD68F" w14:textId="77777777" w:rsidR="00027FCD" w:rsidRPr="00B17FA0" w:rsidRDefault="00027FCD" w:rsidP="00027FCD">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027FCD" w:rsidRPr="00B17FA0" w14:paraId="533B6EBA" w14:textId="77777777" w:rsidTr="000E060F">
        <w:tc>
          <w:tcPr>
            <w:tcW w:w="5094" w:type="dxa"/>
          </w:tcPr>
          <w:p w14:paraId="244027E2" w14:textId="77777777" w:rsidR="00027FCD" w:rsidRPr="00B17FA0" w:rsidRDefault="00027FCD" w:rsidP="000E060F">
            <w:pPr>
              <w:jc w:val="both"/>
              <w:rPr>
                <w:sz w:val="24"/>
                <w:szCs w:val="24"/>
              </w:rPr>
            </w:pPr>
            <w:r>
              <w:rPr>
                <w:sz w:val="24"/>
                <w:szCs w:val="24"/>
              </w:rPr>
              <w:t>Consolidation workshop</w:t>
            </w:r>
            <w:r w:rsidRPr="00B17FA0">
              <w:rPr>
                <w:sz w:val="24"/>
                <w:szCs w:val="24"/>
              </w:rPr>
              <w:t xml:space="preserve"> </w:t>
            </w:r>
          </w:p>
        </w:tc>
        <w:tc>
          <w:tcPr>
            <w:tcW w:w="5094" w:type="dxa"/>
          </w:tcPr>
          <w:p w14:paraId="4C46CD36" w14:textId="77777777" w:rsidR="00027FCD" w:rsidRPr="00B17FA0" w:rsidRDefault="00027FCD" w:rsidP="000E060F">
            <w:pPr>
              <w:jc w:val="both"/>
              <w:rPr>
                <w:sz w:val="24"/>
                <w:szCs w:val="24"/>
              </w:rPr>
            </w:pPr>
            <w:r w:rsidRPr="00B17FA0">
              <w:rPr>
                <w:sz w:val="24"/>
                <w:szCs w:val="24"/>
              </w:rPr>
              <w:t xml:space="preserve">Date Attended  </w:t>
            </w:r>
          </w:p>
        </w:tc>
      </w:tr>
      <w:tr w:rsidR="00027FCD" w:rsidRPr="00B17FA0" w14:paraId="57EE9371" w14:textId="77777777" w:rsidTr="000E060F">
        <w:tc>
          <w:tcPr>
            <w:tcW w:w="5094" w:type="dxa"/>
          </w:tcPr>
          <w:p w14:paraId="2A13B4CE" w14:textId="77777777" w:rsidR="00027FCD" w:rsidRPr="00B17FA0" w:rsidRDefault="00027FCD" w:rsidP="000E060F">
            <w:pPr>
              <w:jc w:val="both"/>
              <w:rPr>
                <w:sz w:val="24"/>
                <w:szCs w:val="24"/>
              </w:rPr>
            </w:pPr>
            <w:r w:rsidRPr="00B17FA0">
              <w:rPr>
                <w:sz w:val="24"/>
                <w:szCs w:val="24"/>
              </w:rPr>
              <w:t>1</w:t>
            </w:r>
          </w:p>
        </w:tc>
        <w:tc>
          <w:tcPr>
            <w:tcW w:w="5094" w:type="dxa"/>
          </w:tcPr>
          <w:p w14:paraId="510C1781" w14:textId="77777777" w:rsidR="00027FCD" w:rsidRPr="00B17FA0" w:rsidRDefault="00027FCD" w:rsidP="000E060F">
            <w:pPr>
              <w:jc w:val="both"/>
              <w:rPr>
                <w:sz w:val="24"/>
                <w:szCs w:val="24"/>
              </w:rPr>
            </w:pPr>
            <w:r>
              <w:rPr>
                <w:sz w:val="24"/>
                <w:szCs w:val="24"/>
              </w:rPr>
              <w:t>16/03/2022</w:t>
            </w:r>
          </w:p>
        </w:tc>
      </w:tr>
      <w:tr w:rsidR="00027FCD" w:rsidRPr="00B17FA0" w14:paraId="0587468E" w14:textId="77777777" w:rsidTr="000E060F">
        <w:tc>
          <w:tcPr>
            <w:tcW w:w="5094" w:type="dxa"/>
          </w:tcPr>
          <w:p w14:paraId="769B3F3F" w14:textId="77777777" w:rsidR="00027FCD" w:rsidRPr="00B17FA0" w:rsidRDefault="00027FCD" w:rsidP="000E060F">
            <w:pPr>
              <w:jc w:val="both"/>
              <w:rPr>
                <w:sz w:val="24"/>
                <w:szCs w:val="24"/>
              </w:rPr>
            </w:pPr>
            <w:r w:rsidRPr="00B17FA0">
              <w:rPr>
                <w:sz w:val="24"/>
                <w:szCs w:val="24"/>
              </w:rPr>
              <w:t>2</w:t>
            </w:r>
          </w:p>
        </w:tc>
        <w:tc>
          <w:tcPr>
            <w:tcW w:w="5094" w:type="dxa"/>
          </w:tcPr>
          <w:p w14:paraId="3CD654FD" w14:textId="77777777" w:rsidR="00027FCD" w:rsidRPr="00B17FA0" w:rsidRDefault="00027FCD" w:rsidP="000E060F">
            <w:pPr>
              <w:jc w:val="both"/>
              <w:rPr>
                <w:sz w:val="24"/>
                <w:szCs w:val="24"/>
              </w:rPr>
            </w:pPr>
            <w:r>
              <w:rPr>
                <w:sz w:val="24"/>
                <w:szCs w:val="24"/>
              </w:rPr>
              <w:t>17/05/2022</w:t>
            </w:r>
          </w:p>
        </w:tc>
      </w:tr>
      <w:tr w:rsidR="00027FCD" w:rsidRPr="00B17FA0" w14:paraId="105A9F1C" w14:textId="77777777" w:rsidTr="000E060F">
        <w:tc>
          <w:tcPr>
            <w:tcW w:w="5094" w:type="dxa"/>
          </w:tcPr>
          <w:p w14:paraId="31AA647E" w14:textId="77777777" w:rsidR="00027FCD" w:rsidRPr="00B17FA0" w:rsidRDefault="00027FCD" w:rsidP="000E060F">
            <w:pPr>
              <w:jc w:val="both"/>
              <w:rPr>
                <w:sz w:val="24"/>
                <w:szCs w:val="24"/>
              </w:rPr>
            </w:pPr>
            <w:r w:rsidRPr="00B17FA0">
              <w:rPr>
                <w:sz w:val="24"/>
                <w:szCs w:val="24"/>
              </w:rPr>
              <w:t>3</w:t>
            </w:r>
          </w:p>
        </w:tc>
        <w:tc>
          <w:tcPr>
            <w:tcW w:w="5094" w:type="dxa"/>
          </w:tcPr>
          <w:p w14:paraId="70DE045F" w14:textId="77777777" w:rsidR="00027FCD" w:rsidRPr="00B17FA0" w:rsidRDefault="00027FCD" w:rsidP="000E060F">
            <w:pPr>
              <w:jc w:val="both"/>
              <w:rPr>
                <w:sz w:val="24"/>
                <w:szCs w:val="24"/>
              </w:rPr>
            </w:pPr>
            <w:r>
              <w:rPr>
                <w:sz w:val="24"/>
                <w:szCs w:val="24"/>
              </w:rPr>
              <w:t>12/07/2022</w:t>
            </w:r>
          </w:p>
        </w:tc>
      </w:tr>
      <w:tr w:rsidR="00027FCD" w:rsidRPr="008B28E7" w14:paraId="35C907AD" w14:textId="77777777" w:rsidTr="000E060F">
        <w:tc>
          <w:tcPr>
            <w:tcW w:w="5094" w:type="dxa"/>
          </w:tcPr>
          <w:p w14:paraId="7F96AC8A" w14:textId="77777777" w:rsidR="00027FCD" w:rsidRPr="00B17FA0" w:rsidRDefault="00027FCD" w:rsidP="000E060F">
            <w:pPr>
              <w:jc w:val="both"/>
              <w:rPr>
                <w:sz w:val="24"/>
                <w:szCs w:val="24"/>
              </w:rPr>
            </w:pPr>
            <w:r w:rsidRPr="00B17FA0">
              <w:rPr>
                <w:sz w:val="24"/>
                <w:szCs w:val="24"/>
              </w:rPr>
              <w:t>4</w:t>
            </w:r>
          </w:p>
        </w:tc>
        <w:tc>
          <w:tcPr>
            <w:tcW w:w="5094" w:type="dxa"/>
          </w:tcPr>
          <w:p w14:paraId="52663340" w14:textId="77777777" w:rsidR="00027FCD" w:rsidRPr="00B17FA0" w:rsidRDefault="00027FCD" w:rsidP="000E060F">
            <w:pPr>
              <w:jc w:val="both"/>
              <w:rPr>
                <w:sz w:val="24"/>
                <w:szCs w:val="24"/>
              </w:rPr>
            </w:pPr>
            <w:r>
              <w:rPr>
                <w:sz w:val="24"/>
                <w:szCs w:val="24"/>
              </w:rPr>
              <w:t>18/10/2022</w:t>
            </w:r>
          </w:p>
        </w:tc>
      </w:tr>
    </w:tbl>
    <w:p w14:paraId="7C384120" w14:textId="77777777" w:rsidR="00027FCD" w:rsidRPr="008B28E7" w:rsidRDefault="00027FCD" w:rsidP="00027FCD">
      <w:pPr>
        <w:jc w:val="both"/>
        <w:rPr>
          <w:sz w:val="24"/>
          <w:szCs w:val="24"/>
        </w:rPr>
      </w:pPr>
    </w:p>
    <w:p w14:paraId="15275B31" w14:textId="77777777" w:rsidR="00027FCD" w:rsidRDefault="00027FCD" w:rsidP="00027FCD">
      <w:pPr>
        <w:jc w:val="both"/>
        <w:rPr>
          <w:sz w:val="24"/>
          <w:szCs w:val="24"/>
        </w:rPr>
      </w:pPr>
      <w:r>
        <w:rPr>
          <w:sz w:val="24"/>
          <w:szCs w:val="24"/>
        </w:rPr>
        <w:t>Notes</w:t>
      </w:r>
      <w:r w:rsidRPr="008B28E7">
        <w:rPr>
          <w:sz w:val="24"/>
          <w:szCs w:val="24"/>
        </w:rPr>
        <w:t xml:space="preserve"> </w:t>
      </w:r>
    </w:p>
    <w:p w14:paraId="21E2364D" w14:textId="77777777" w:rsidR="00027FCD" w:rsidRDefault="00027FCD" w:rsidP="00027FCD">
      <w:pPr>
        <w:jc w:val="both"/>
        <w:rPr>
          <w:sz w:val="24"/>
          <w:szCs w:val="24"/>
        </w:rPr>
      </w:pPr>
    </w:p>
    <w:p w14:paraId="7E49F718" w14:textId="77777777" w:rsidR="00027FCD" w:rsidRPr="00706BB5" w:rsidRDefault="00027FCD" w:rsidP="00027FCD">
      <w:pPr>
        <w:jc w:val="both"/>
        <w:rPr>
          <w:sz w:val="24"/>
          <w:szCs w:val="24"/>
        </w:rPr>
      </w:pPr>
    </w:p>
    <w:p w14:paraId="76994CBA" w14:textId="77777777" w:rsidR="00027FCD" w:rsidRDefault="00027FCD" w:rsidP="00027FCD">
      <w:pPr>
        <w:jc w:val="both"/>
        <w:rPr>
          <w:sz w:val="24"/>
          <w:szCs w:val="24"/>
        </w:rPr>
      </w:pPr>
    </w:p>
    <w:p w14:paraId="722162E5" w14:textId="77777777" w:rsidR="00027FCD" w:rsidRPr="00706BB5" w:rsidRDefault="00027FCD" w:rsidP="00027FCD">
      <w:pPr>
        <w:jc w:val="center"/>
        <w:rPr>
          <w:b/>
          <w:bCs/>
          <w:sz w:val="28"/>
          <w:szCs w:val="28"/>
        </w:rPr>
      </w:pPr>
      <w:r w:rsidRPr="00F15354">
        <w:rPr>
          <w:b/>
          <w:bCs/>
          <w:sz w:val="28"/>
          <w:szCs w:val="28"/>
        </w:rPr>
        <w:t>Mentor’</w:t>
      </w:r>
      <w:r w:rsidRPr="006179BB">
        <w:rPr>
          <w:b/>
          <w:bCs/>
          <w:sz w:val="28"/>
          <w:szCs w:val="28"/>
        </w:rPr>
        <w:t xml:space="preserve">s </w:t>
      </w:r>
      <w:r w:rsidRPr="00706BB5">
        <w:rPr>
          <w:b/>
          <w:bCs/>
          <w:sz w:val="28"/>
          <w:szCs w:val="28"/>
        </w:rPr>
        <w:t>report</w:t>
      </w:r>
    </w:p>
    <w:p w14:paraId="05DBD79E" w14:textId="77777777" w:rsidR="00027FCD" w:rsidRPr="008B28E7" w:rsidRDefault="00027FCD" w:rsidP="00027FCD">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027FCD" w:rsidRPr="008B28E7" w14:paraId="0B3270F0" w14:textId="77777777" w:rsidTr="000E060F">
        <w:tc>
          <w:tcPr>
            <w:tcW w:w="10070" w:type="dxa"/>
          </w:tcPr>
          <w:p w14:paraId="5DEB7594" w14:textId="77777777" w:rsidR="00027FCD" w:rsidRPr="00706BB5" w:rsidRDefault="00027FCD" w:rsidP="000E060F">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2D0A9CE9" w14:textId="77777777" w:rsidR="00027FCD" w:rsidRPr="008B28E7" w:rsidRDefault="00027FCD" w:rsidP="000E060F">
            <w:pPr>
              <w:jc w:val="both"/>
              <w:rPr>
                <w:sz w:val="24"/>
                <w:szCs w:val="24"/>
              </w:rPr>
            </w:pPr>
          </w:p>
        </w:tc>
      </w:tr>
      <w:tr w:rsidR="00027FCD" w:rsidRPr="008B28E7" w14:paraId="2DED37BC" w14:textId="77777777" w:rsidTr="000E060F">
        <w:tc>
          <w:tcPr>
            <w:tcW w:w="10070" w:type="dxa"/>
          </w:tcPr>
          <w:p w14:paraId="292355F2" w14:textId="77777777" w:rsidR="00027FCD" w:rsidRDefault="00027FCD" w:rsidP="000E060F">
            <w:pPr>
              <w:jc w:val="both"/>
              <w:rPr>
                <w:color w:val="auto"/>
                <w:sz w:val="24"/>
                <w:szCs w:val="24"/>
              </w:rPr>
            </w:pPr>
          </w:p>
          <w:p w14:paraId="4BA4E594" w14:textId="77777777" w:rsidR="00027FCD" w:rsidRDefault="00027FCD" w:rsidP="000E060F">
            <w:pPr>
              <w:rPr>
                <w:sz w:val="24"/>
                <w:szCs w:val="24"/>
              </w:rPr>
            </w:pPr>
            <w:r w:rsidRPr="000B744D">
              <w:rPr>
                <w:sz w:val="24"/>
                <w:szCs w:val="24"/>
              </w:rPr>
              <w:t>I</w:t>
            </w:r>
            <w:r>
              <w:rPr>
                <w:sz w:val="24"/>
                <w:szCs w:val="24"/>
              </w:rPr>
              <w:t xml:space="preserve"> took over the role as [the learner’s]</w:t>
            </w:r>
            <w:r w:rsidRPr="000B744D">
              <w:rPr>
                <w:sz w:val="24"/>
                <w:szCs w:val="24"/>
              </w:rPr>
              <w:t xml:space="preserve"> mentor from her senior practitioner who had to take time off.  This meant that I was supporting her at a time when there was a lot of change hap</w:t>
            </w:r>
            <w:r>
              <w:rPr>
                <w:sz w:val="24"/>
                <w:szCs w:val="24"/>
              </w:rPr>
              <w:t>pening within her team.  [The learner]</w:t>
            </w:r>
            <w:r w:rsidRPr="000B744D">
              <w:rPr>
                <w:sz w:val="24"/>
                <w:szCs w:val="24"/>
              </w:rPr>
              <w:t xml:space="preserve"> was left as the only social worker in the team which is non-statutory; without a senior practitioner; and at a time when new non-social work staff were being recruited into the team.  We used mentoring sessions to reflect on these change</w:t>
            </w:r>
            <w:r>
              <w:rPr>
                <w:sz w:val="24"/>
                <w:szCs w:val="24"/>
              </w:rPr>
              <w:t>s and what they meant to [the learner]</w:t>
            </w:r>
            <w:r w:rsidRPr="000B744D">
              <w:rPr>
                <w:sz w:val="24"/>
                <w:szCs w:val="24"/>
              </w:rPr>
              <w:t xml:space="preserve"> – the new roles she was taking on in terms of screening referrals and inducting and suppo</w:t>
            </w:r>
            <w:r>
              <w:rPr>
                <w:sz w:val="24"/>
                <w:szCs w:val="24"/>
              </w:rPr>
              <w:t>rting a new staff team. [The learner]</w:t>
            </w:r>
            <w:r w:rsidRPr="000B744D">
              <w:rPr>
                <w:sz w:val="24"/>
                <w:szCs w:val="24"/>
              </w:rPr>
              <w:t xml:space="preserve"> was able to recognise areas that needed addressing - for example there was no clear supervision structure for her in place - and used the peer mentoring support sessions to discuss and plan how she could manage issues saf</w:t>
            </w:r>
            <w:r>
              <w:rPr>
                <w:sz w:val="24"/>
                <w:szCs w:val="24"/>
              </w:rPr>
              <w:t xml:space="preserve">ely and appropriately.  [The learner] </w:t>
            </w:r>
            <w:r w:rsidRPr="000B744D">
              <w:rPr>
                <w:sz w:val="24"/>
                <w:szCs w:val="24"/>
              </w:rPr>
              <w:t>took a measured approach always to issues that arose and adapted to the new situation confidently and competently.</w:t>
            </w:r>
          </w:p>
          <w:p w14:paraId="10082F3E" w14:textId="77777777" w:rsidR="00027FCD" w:rsidRPr="000B744D" w:rsidRDefault="00027FCD" w:rsidP="000E060F">
            <w:pPr>
              <w:rPr>
                <w:sz w:val="24"/>
                <w:szCs w:val="24"/>
              </w:rPr>
            </w:pPr>
          </w:p>
          <w:p w14:paraId="25091426" w14:textId="77777777" w:rsidR="00027FCD" w:rsidRDefault="00027FCD" w:rsidP="000E060F">
            <w:pPr>
              <w:rPr>
                <w:sz w:val="24"/>
                <w:szCs w:val="24"/>
              </w:rPr>
            </w:pPr>
            <w:r>
              <w:rPr>
                <w:sz w:val="24"/>
                <w:szCs w:val="24"/>
              </w:rPr>
              <w:t>In Task 1a [the learner]</w:t>
            </w:r>
            <w:r w:rsidRPr="000B744D">
              <w:rPr>
                <w:sz w:val="24"/>
                <w:szCs w:val="24"/>
              </w:rPr>
              <w:t xml:space="preserve"> reflects on being a newly qualified worker during a pandemic and the impact on her of missed opportunities to learn from others which is a crucial element of social practice for everyone in the profession.  As a safeguarding social worker I have h</w:t>
            </w:r>
            <w:r>
              <w:rPr>
                <w:sz w:val="24"/>
                <w:szCs w:val="24"/>
              </w:rPr>
              <w:t>ad many discussions with [the learner]</w:t>
            </w:r>
            <w:r w:rsidRPr="000B744D">
              <w:rPr>
                <w:sz w:val="24"/>
                <w:szCs w:val="24"/>
              </w:rPr>
              <w:t xml:space="preserve"> where she has contacted the team for advice and guidance; she is able to present situations fully, recognising differing perspectives and identifying key indicators of risk and welcomes input from other professionals in terms of advice and practical support to move situations forward.  Collaborative w</w:t>
            </w:r>
            <w:r>
              <w:rPr>
                <w:sz w:val="24"/>
                <w:szCs w:val="24"/>
              </w:rPr>
              <w:t>orking is something that [the learner]</w:t>
            </w:r>
            <w:r w:rsidRPr="000B744D">
              <w:rPr>
                <w:sz w:val="24"/>
                <w:szCs w:val="24"/>
              </w:rPr>
              <w:t xml:space="preserve"> does very well, and working in a team that extends across Housing and </w:t>
            </w:r>
            <w:r w:rsidRPr="000B744D">
              <w:rPr>
                <w:sz w:val="24"/>
                <w:szCs w:val="24"/>
              </w:rPr>
              <w:lastRenderedPageBreak/>
              <w:t xml:space="preserve">Social Services she has developed skill and knowledge in approaching the right people at the right time, recognising various roles and identifying how input from different departments can benefit the individuals she is supporting.  </w:t>
            </w:r>
          </w:p>
          <w:p w14:paraId="6856B93D" w14:textId="77777777" w:rsidR="00027FCD" w:rsidRPr="000B744D" w:rsidRDefault="00027FCD" w:rsidP="000E060F">
            <w:pPr>
              <w:rPr>
                <w:sz w:val="24"/>
                <w:szCs w:val="24"/>
              </w:rPr>
            </w:pPr>
          </w:p>
          <w:p w14:paraId="620D4548" w14:textId="77777777" w:rsidR="00027FCD" w:rsidRDefault="00027FCD" w:rsidP="000E060F">
            <w:pPr>
              <w:rPr>
                <w:sz w:val="24"/>
                <w:szCs w:val="24"/>
              </w:rPr>
            </w:pPr>
            <w:r w:rsidRPr="000B744D">
              <w:rPr>
                <w:sz w:val="24"/>
                <w:szCs w:val="24"/>
              </w:rPr>
              <w:t>It is clear from Tasks 1a and 1b that continued professional learning and dev</w:t>
            </w:r>
            <w:r>
              <w:rPr>
                <w:sz w:val="24"/>
                <w:szCs w:val="24"/>
              </w:rPr>
              <w:t>elopment is important to [the learner]</w:t>
            </w:r>
            <w:r w:rsidRPr="000B744D">
              <w:rPr>
                <w:sz w:val="24"/>
                <w:szCs w:val="24"/>
              </w:rPr>
              <w:t>.  She is currently doing a Housing qualification in order to increase her skill and knowledge base in this area and identifies gaps in her knowledge – for example assessing capacity – and has a plan to address this.   When considering learning outcomes in our</w:t>
            </w:r>
            <w:r>
              <w:rPr>
                <w:sz w:val="24"/>
                <w:szCs w:val="24"/>
              </w:rPr>
              <w:t xml:space="preserve"> first mentoring session [the learner]</w:t>
            </w:r>
            <w:r w:rsidRPr="000B744D">
              <w:rPr>
                <w:sz w:val="24"/>
                <w:szCs w:val="24"/>
              </w:rPr>
              <w:t xml:space="preserve"> reflected that in her role she does not undertake integrated assessments with individuals and our discussion around this led her to recognise that as a team the assessment paperwork was lacking a robustness that would benefit workers</w:t>
            </w:r>
            <w:r>
              <w:rPr>
                <w:sz w:val="24"/>
                <w:szCs w:val="24"/>
              </w:rPr>
              <w:t xml:space="preserve"> to plan interventions. [The learner]</w:t>
            </w:r>
            <w:r w:rsidRPr="000B744D">
              <w:rPr>
                <w:sz w:val="24"/>
                <w:szCs w:val="24"/>
              </w:rPr>
              <w:t xml:space="preserve"> then developed and improved the existing paperwork and feels that the adaptations she has made has resulted in workers having a better understanding of the individua</w:t>
            </w:r>
            <w:r>
              <w:rPr>
                <w:sz w:val="24"/>
                <w:szCs w:val="24"/>
              </w:rPr>
              <w:t>ls they are supporting.  [The learner]</w:t>
            </w:r>
            <w:r w:rsidRPr="000B744D">
              <w:rPr>
                <w:sz w:val="24"/>
                <w:szCs w:val="24"/>
              </w:rPr>
              <w:t xml:space="preserve"> is also doing some work for the hospital team currently which gives her the opportunity to undertake integrated assessments which is invaluable to further develop her experience and practice knowledge.</w:t>
            </w:r>
          </w:p>
          <w:p w14:paraId="3227B91E" w14:textId="77777777" w:rsidR="00027FCD" w:rsidRPr="000B744D" w:rsidRDefault="00027FCD" w:rsidP="000E060F">
            <w:pPr>
              <w:rPr>
                <w:sz w:val="24"/>
                <w:szCs w:val="24"/>
              </w:rPr>
            </w:pPr>
          </w:p>
          <w:p w14:paraId="38F58532" w14:textId="77777777" w:rsidR="00027FCD" w:rsidRPr="000B744D" w:rsidRDefault="00027FCD" w:rsidP="000E060F">
            <w:pPr>
              <w:rPr>
                <w:sz w:val="24"/>
                <w:szCs w:val="24"/>
              </w:rPr>
            </w:pPr>
            <w:r w:rsidRPr="000B744D">
              <w:rPr>
                <w:sz w:val="24"/>
                <w:szCs w:val="24"/>
              </w:rPr>
              <w:t>The observed intervention was with a very complex individual</w:t>
            </w:r>
            <w:r>
              <w:rPr>
                <w:sz w:val="24"/>
                <w:szCs w:val="24"/>
              </w:rPr>
              <w:t xml:space="preserve"> with risky behaviours. [The learner]</w:t>
            </w:r>
            <w:r w:rsidRPr="000B744D">
              <w:rPr>
                <w:sz w:val="24"/>
                <w:szCs w:val="24"/>
              </w:rPr>
              <w:t xml:space="preserve"> was able to use her knowledge of this individual to plan an intervention that was focused with a view to identifying risks and exploring these with t</w:t>
            </w:r>
            <w:r>
              <w:rPr>
                <w:sz w:val="24"/>
                <w:szCs w:val="24"/>
              </w:rPr>
              <w:t>he individual. [The learner]</w:t>
            </w:r>
            <w:r w:rsidRPr="000B744D">
              <w:rPr>
                <w:sz w:val="24"/>
                <w:szCs w:val="24"/>
              </w:rPr>
              <w:t xml:space="preserve"> was able to discuss sensitive issues with the individual without her withdrawing and encouraged open and honest discussion which the individual reflected after helped her to recognise behaviours that she hadn’t previously considered.  In her feedback she commented that despite having these very difficult discussio</w:t>
            </w:r>
            <w:r>
              <w:rPr>
                <w:sz w:val="24"/>
                <w:szCs w:val="24"/>
              </w:rPr>
              <w:t>ns she felt respected by [the learner] which is indicative of [the learner</w:t>
            </w:r>
            <w:r w:rsidRPr="000B744D">
              <w:rPr>
                <w:sz w:val="24"/>
                <w:szCs w:val="24"/>
              </w:rPr>
              <w:t>’s</w:t>
            </w:r>
            <w:r>
              <w:rPr>
                <w:sz w:val="24"/>
                <w:szCs w:val="24"/>
              </w:rPr>
              <w:t>]</w:t>
            </w:r>
            <w:r w:rsidRPr="000B744D">
              <w:rPr>
                <w:sz w:val="24"/>
                <w:szCs w:val="24"/>
              </w:rPr>
              <w:t xml:space="preserve"> non-oppressive way </w:t>
            </w:r>
            <w:r>
              <w:rPr>
                <w:sz w:val="24"/>
                <w:szCs w:val="24"/>
              </w:rPr>
              <w:t>of working with people. [The learner]</w:t>
            </w:r>
            <w:r w:rsidRPr="000B744D">
              <w:rPr>
                <w:sz w:val="24"/>
                <w:szCs w:val="24"/>
              </w:rPr>
              <w:t xml:space="preserve"> demonstrates in task 1a that she is very aware of power imbalance and works to address this.</w:t>
            </w:r>
          </w:p>
          <w:p w14:paraId="3E03AC13" w14:textId="77777777" w:rsidR="00027FCD" w:rsidRPr="008B28E7" w:rsidRDefault="00027FCD" w:rsidP="000E060F">
            <w:pPr>
              <w:jc w:val="both"/>
              <w:rPr>
                <w:color w:val="auto"/>
                <w:sz w:val="24"/>
                <w:szCs w:val="24"/>
              </w:rPr>
            </w:pPr>
          </w:p>
        </w:tc>
      </w:tr>
      <w:tr w:rsidR="00027FCD" w:rsidRPr="008B28E7" w14:paraId="475428EF" w14:textId="77777777" w:rsidTr="000E060F">
        <w:tc>
          <w:tcPr>
            <w:tcW w:w="10070" w:type="dxa"/>
          </w:tcPr>
          <w:p w14:paraId="007FF12E" w14:textId="77777777" w:rsidR="00027FCD" w:rsidRDefault="00027FCD" w:rsidP="000E060F">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tbl>
    <w:p w14:paraId="02B32DA6" w14:textId="77777777" w:rsidR="00027FCD" w:rsidRDefault="00027FCD" w:rsidP="00027FCD">
      <w:pPr>
        <w:jc w:val="both"/>
        <w:rPr>
          <w:sz w:val="24"/>
          <w:szCs w:val="24"/>
        </w:rPr>
      </w:pPr>
    </w:p>
    <w:p w14:paraId="2EEAE98F" w14:textId="77777777" w:rsidR="00027FCD" w:rsidRDefault="00027FCD" w:rsidP="00027FCD">
      <w:pPr>
        <w:jc w:val="both"/>
        <w:rPr>
          <w:sz w:val="24"/>
          <w:szCs w:val="24"/>
        </w:rPr>
      </w:pPr>
    </w:p>
    <w:p w14:paraId="050EEBE5" w14:textId="77777777" w:rsidR="00027FCD" w:rsidRDefault="00027FCD" w:rsidP="00027FCD">
      <w:pPr>
        <w:jc w:val="both"/>
        <w:rPr>
          <w:sz w:val="24"/>
          <w:szCs w:val="24"/>
        </w:rPr>
      </w:pPr>
    </w:p>
    <w:p w14:paraId="287C6B9C" w14:textId="77777777" w:rsidR="00027FCD" w:rsidRDefault="00027FCD" w:rsidP="00027FCD">
      <w:pPr>
        <w:jc w:val="both"/>
        <w:rPr>
          <w:sz w:val="24"/>
          <w:szCs w:val="24"/>
        </w:rPr>
      </w:pPr>
    </w:p>
    <w:p w14:paraId="48391B16" w14:textId="77777777" w:rsidR="00027FCD" w:rsidRDefault="00027FCD" w:rsidP="00027FCD">
      <w:pPr>
        <w:jc w:val="both"/>
        <w:rPr>
          <w:sz w:val="24"/>
          <w:szCs w:val="24"/>
        </w:rPr>
      </w:pPr>
    </w:p>
    <w:p w14:paraId="51D0E58C" w14:textId="77777777" w:rsidR="00027FCD" w:rsidRDefault="00027FCD" w:rsidP="00027FCD">
      <w:pPr>
        <w:jc w:val="both"/>
        <w:rPr>
          <w:sz w:val="24"/>
          <w:szCs w:val="24"/>
        </w:rPr>
      </w:pPr>
    </w:p>
    <w:p w14:paraId="5602FB6F" w14:textId="77777777" w:rsidR="00027FCD" w:rsidRDefault="00027FCD" w:rsidP="00027FCD">
      <w:pPr>
        <w:jc w:val="both"/>
        <w:rPr>
          <w:sz w:val="24"/>
          <w:szCs w:val="24"/>
        </w:rPr>
      </w:pPr>
    </w:p>
    <w:p w14:paraId="4B74A76B" w14:textId="77777777" w:rsidR="00027FCD" w:rsidRDefault="00027FCD" w:rsidP="00027FCD">
      <w:pPr>
        <w:jc w:val="both"/>
        <w:rPr>
          <w:sz w:val="24"/>
          <w:szCs w:val="24"/>
        </w:rPr>
      </w:pPr>
    </w:p>
    <w:p w14:paraId="55478265" w14:textId="77777777" w:rsidR="00027FCD" w:rsidRDefault="00027FCD" w:rsidP="00027FCD">
      <w:pPr>
        <w:jc w:val="both"/>
        <w:rPr>
          <w:sz w:val="24"/>
          <w:szCs w:val="24"/>
        </w:rPr>
      </w:pPr>
    </w:p>
    <w:p w14:paraId="33624451" w14:textId="77777777" w:rsidR="00027FCD" w:rsidRDefault="00027FCD" w:rsidP="00027FCD">
      <w:pPr>
        <w:jc w:val="both"/>
        <w:rPr>
          <w:sz w:val="24"/>
          <w:szCs w:val="24"/>
        </w:rPr>
      </w:pPr>
    </w:p>
    <w:p w14:paraId="5BE3B948" w14:textId="77777777" w:rsidR="00027FCD" w:rsidRDefault="00027FCD" w:rsidP="00027FCD">
      <w:pPr>
        <w:jc w:val="both"/>
        <w:rPr>
          <w:sz w:val="24"/>
          <w:szCs w:val="24"/>
        </w:rPr>
      </w:pPr>
    </w:p>
    <w:p w14:paraId="4A47E189" w14:textId="77777777" w:rsidR="00027FCD" w:rsidRDefault="00027FCD" w:rsidP="00027FCD">
      <w:pPr>
        <w:jc w:val="both"/>
        <w:rPr>
          <w:sz w:val="24"/>
          <w:szCs w:val="24"/>
        </w:rPr>
      </w:pPr>
    </w:p>
    <w:p w14:paraId="42A43191" w14:textId="77777777" w:rsidR="00027FCD" w:rsidRDefault="00027FCD" w:rsidP="00027FCD">
      <w:pPr>
        <w:jc w:val="both"/>
        <w:rPr>
          <w:sz w:val="24"/>
          <w:szCs w:val="24"/>
        </w:rPr>
      </w:pPr>
    </w:p>
    <w:p w14:paraId="300E57A0" w14:textId="77777777" w:rsidR="00027FCD" w:rsidRDefault="00027FCD" w:rsidP="00027FCD">
      <w:pPr>
        <w:jc w:val="both"/>
        <w:rPr>
          <w:sz w:val="24"/>
          <w:szCs w:val="24"/>
        </w:rPr>
      </w:pPr>
    </w:p>
    <w:p w14:paraId="314467B2" w14:textId="77777777" w:rsidR="00027FCD" w:rsidRPr="00EE5BC3" w:rsidRDefault="00027FCD" w:rsidP="00027FCD">
      <w:pPr>
        <w:keepNext/>
        <w:jc w:val="center"/>
        <w:rPr>
          <w:b/>
          <w:sz w:val="28"/>
          <w:szCs w:val="28"/>
        </w:rPr>
      </w:pPr>
      <w:r w:rsidRPr="00EE5BC3">
        <w:rPr>
          <w:b/>
          <w:sz w:val="28"/>
          <w:szCs w:val="28"/>
        </w:rPr>
        <w:lastRenderedPageBreak/>
        <w:t>Learner Details</w:t>
      </w:r>
    </w:p>
    <w:p w14:paraId="284AF7F3" w14:textId="77777777" w:rsidR="00027FCD" w:rsidRDefault="00027FCD" w:rsidP="00027FCD">
      <w:pPr>
        <w:keepNext/>
        <w:jc w:val="center"/>
        <w:rPr>
          <w:b/>
          <w:sz w:val="24"/>
          <w:szCs w:val="24"/>
        </w:rPr>
      </w:pPr>
    </w:p>
    <w:p w14:paraId="5F16E869" w14:textId="77777777" w:rsidR="00027FCD" w:rsidRPr="000E38C3" w:rsidRDefault="00027FCD" w:rsidP="00027FCD">
      <w:pPr>
        <w:keepNext/>
        <w:rPr>
          <w:b/>
          <w:sz w:val="24"/>
          <w:szCs w:val="24"/>
        </w:rPr>
      </w:pPr>
      <w:r w:rsidRPr="000E38C3">
        <w:rPr>
          <w:b/>
          <w:color w:val="auto"/>
          <w:sz w:val="24"/>
          <w:szCs w:val="24"/>
        </w:rPr>
        <w:t>Learner details, Signatures and Line manager verification</w:t>
      </w:r>
      <w:r>
        <w:rPr>
          <w:b/>
          <w:color w:val="auto"/>
          <w:sz w:val="24"/>
          <w:szCs w:val="24"/>
        </w:rPr>
        <w:t>.</w:t>
      </w:r>
    </w:p>
    <w:p w14:paraId="0CDEFAC2" w14:textId="77777777" w:rsidR="00027FCD" w:rsidRPr="008B28E7" w:rsidRDefault="00027FCD" w:rsidP="00027FCD">
      <w:pPr>
        <w:keepNext/>
        <w:jc w:val="center"/>
        <w:rPr>
          <w:b/>
          <w:sz w:val="24"/>
          <w:szCs w:val="24"/>
        </w:rPr>
      </w:pPr>
    </w:p>
    <w:p w14:paraId="6146AC8E" w14:textId="77777777" w:rsidR="00027FCD" w:rsidRPr="00390074" w:rsidRDefault="00027FCD" w:rsidP="00027FCD">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Pr>
          <w:b/>
          <w:color w:val="auto"/>
          <w:sz w:val="24"/>
          <w:szCs w:val="24"/>
        </w:rPr>
        <w:t>.</w:t>
      </w:r>
    </w:p>
    <w:p w14:paraId="6F56B9BF" w14:textId="77777777" w:rsidR="00027FCD" w:rsidRDefault="00027FCD" w:rsidP="00027FCD">
      <w:pPr>
        <w:keepNext/>
        <w:rPr>
          <w:b/>
          <w:sz w:val="24"/>
          <w:szCs w:val="24"/>
        </w:rPr>
      </w:pPr>
    </w:p>
    <w:p w14:paraId="6D20BF62" w14:textId="77777777" w:rsidR="00027FCD" w:rsidRDefault="00027FCD" w:rsidP="00027FCD">
      <w:pPr>
        <w:ind w:right="180"/>
        <w:jc w:val="both"/>
        <w:rPr>
          <w:b/>
          <w:sz w:val="24"/>
          <w:szCs w:val="24"/>
        </w:rPr>
      </w:pPr>
      <w:r w:rsidRPr="008B28E7">
        <w:rPr>
          <w:b/>
          <w:sz w:val="24"/>
          <w:szCs w:val="24"/>
        </w:rPr>
        <w:t xml:space="preserve">Learner Details </w:t>
      </w:r>
    </w:p>
    <w:p w14:paraId="1C5AFB21" w14:textId="77777777" w:rsidR="00027FCD" w:rsidRDefault="00027FCD" w:rsidP="00027FCD">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Pr="00AE134C">
        <w:rPr>
          <w:b/>
          <w:sz w:val="24"/>
          <w:szCs w:val="24"/>
        </w:rPr>
        <w:t>and</w:t>
      </w:r>
      <w:r>
        <w:rPr>
          <w:sz w:val="24"/>
          <w:szCs w:val="24"/>
        </w:rPr>
        <w:t xml:space="preserve"> the University of Wales Trinity Saint David </w:t>
      </w:r>
      <w:r w:rsidRPr="008B28E7">
        <w:rPr>
          <w:sz w:val="24"/>
          <w:szCs w:val="24"/>
        </w:rPr>
        <w:t>if your name or your address for correspondence changes).</w:t>
      </w:r>
    </w:p>
    <w:p w14:paraId="6960E373" w14:textId="77777777" w:rsidR="00027FCD" w:rsidRPr="008B28E7" w:rsidRDefault="00027FCD" w:rsidP="00027FCD">
      <w:pPr>
        <w:ind w:right="180"/>
        <w:jc w:val="both"/>
        <w:rPr>
          <w:b/>
          <w:sz w:val="24"/>
          <w:szCs w:val="24"/>
        </w:rPr>
      </w:pPr>
    </w:p>
    <w:p w14:paraId="4502910A" w14:textId="77777777" w:rsidR="00027FCD" w:rsidRPr="008B28E7" w:rsidRDefault="00027FCD" w:rsidP="00027FC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Pr>
          <w:b/>
          <w:sz w:val="24"/>
          <w:szCs w:val="24"/>
        </w:rPr>
        <w:t>:</w:t>
      </w:r>
      <w:r w:rsidRPr="008B28E7">
        <w:rPr>
          <w:b/>
          <w:sz w:val="24"/>
          <w:szCs w:val="24"/>
        </w:rPr>
        <w:t xml:space="preserve"> </w:t>
      </w:r>
      <w:r>
        <w:rPr>
          <w:b/>
          <w:sz w:val="24"/>
          <w:szCs w:val="24"/>
        </w:rPr>
        <w:t xml:space="preserve">Abigail Dyer </w:t>
      </w:r>
    </w:p>
    <w:p w14:paraId="0E82F372" w14:textId="77777777" w:rsidR="00027FCD" w:rsidRDefault="00027FCD" w:rsidP="00027FCD">
      <w:pPr>
        <w:pBdr>
          <w:top w:val="single" w:sz="6" w:space="1" w:color="auto"/>
          <w:left w:val="single" w:sz="6" w:space="1" w:color="auto"/>
          <w:bottom w:val="single" w:sz="6" w:space="1" w:color="auto"/>
          <w:right w:val="single" w:sz="6" w:space="1" w:color="auto"/>
        </w:pBdr>
        <w:jc w:val="both"/>
        <w:rPr>
          <w:b/>
          <w:sz w:val="24"/>
          <w:szCs w:val="24"/>
        </w:rPr>
      </w:pPr>
    </w:p>
    <w:p w14:paraId="50C2027A" w14:textId="77777777" w:rsidR="00027FCD" w:rsidRPr="008B28E7" w:rsidRDefault="00027FCD" w:rsidP="00027FCD">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Pr>
          <w:b/>
          <w:sz w:val="24"/>
          <w:szCs w:val="24"/>
        </w:rPr>
        <w:t xml:space="preserve"> 0301841</w:t>
      </w:r>
    </w:p>
    <w:p w14:paraId="3DE5E6A6" w14:textId="77777777" w:rsidR="00027FCD" w:rsidRPr="008B28E7" w:rsidRDefault="00027FCD" w:rsidP="00027FCD">
      <w:pPr>
        <w:pBdr>
          <w:top w:val="single" w:sz="6" w:space="1" w:color="auto"/>
          <w:left w:val="single" w:sz="6" w:space="1" w:color="auto"/>
          <w:bottom w:val="single" w:sz="6" w:space="1" w:color="auto"/>
          <w:right w:val="single" w:sz="6" w:space="1" w:color="auto"/>
        </w:pBdr>
        <w:jc w:val="both"/>
        <w:rPr>
          <w:b/>
          <w:sz w:val="24"/>
          <w:szCs w:val="24"/>
        </w:rPr>
      </w:pPr>
    </w:p>
    <w:p w14:paraId="37CE5076" w14:textId="77777777" w:rsidR="00027FCD" w:rsidRDefault="00027FCD" w:rsidP="00027FC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Pr>
          <w:b/>
          <w:sz w:val="24"/>
          <w:szCs w:val="24"/>
        </w:rPr>
        <w:t xml:space="preserve"> </w:t>
      </w:r>
    </w:p>
    <w:p w14:paraId="00F196C3" w14:textId="77777777" w:rsidR="00027FCD" w:rsidRPr="008B28E7" w:rsidRDefault="00027FCD" w:rsidP="00027FC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10 Freemans View, Haverfordwest, Pembrokeshire. SA61 1LG.</w:t>
      </w:r>
    </w:p>
    <w:p w14:paraId="4F316CCA" w14:textId="77777777" w:rsidR="00027FCD" w:rsidRPr="008B28E7" w:rsidRDefault="00027FCD" w:rsidP="00027FCD">
      <w:pPr>
        <w:pBdr>
          <w:top w:val="single" w:sz="6" w:space="1" w:color="auto"/>
          <w:left w:val="single" w:sz="6" w:space="1" w:color="auto"/>
          <w:bottom w:val="single" w:sz="6" w:space="1" w:color="auto"/>
          <w:right w:val="single" w:sz="6" w:space="1" w:color="auto"/>
        </w:pBdr>
        <w:jc w:val="both"/>
        <w:rPr>
          <w:b/>
          <w:sz w:val="24"/>
          <w:szCs w:val="24"/>
        </w:rPr>
      </w:pPr>
    </w:p>
    <w:p w14:paraId="362752D5" w14:textId="77777777" w:rsidR="00027FCD" w:rsidRDefault="00027FCD" w:rsidP="00027FC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 xml:space="preserve"> Number: 07951137328</w:t>
      </w:r>
    </w:p>
    <w:p w14:paraId="1DA18554" w14:textId="77777777" w:rsidR="00027FCD" w:rsidRDefault="00027FCD" w:rsidP="00027FCD">
      <w:pPr>
        <w:pBdr>
          <w:top w:val="single" w:sz="6" w:space="1" w:color="auto"/>
          <w:left w:val="single" w:sz="6" w:space="1" w:color="auto"/>
          <w:bottom w:val="single" w:sz="6" w:space="1" w:color="auto"/>
          <w:right w:val="single" w:sz="6" w:space="1" w:color="auto"/>
        </w:pBdr>
        <w:jc w:val="both"/>
        <w:rPr>
          <w:b/>
          <w:sz w:val="24"/>
          <w:szCs w:val="24"/>
        </w:rPr>
      </w:pPr>
    </w:p>
    <w:p w14:paraId="5884BA16" w14:textId="77777777" w:rsidR="00027FCD" w:rsidRPr="008B28E7" w:rsidRDefault="00027FCD" w:rsidP="00027FC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Pr>
          <w:b/>
          <w:sz w:val="24"/>
          <w:szCs w:val="24"/>
        </w:rPr>
        <w:t xml:space="preserve"> address</w:t>
      </w:r>
      <w:r w:rsidRPr="008B28E7">
        <w:rPr>
          <w:b/>
          <w:sz w:val="24"/>
          <w:szCs w:val="24"/>
        </w:rPr>
        <w:t>:</w:t>
      </w:r>
      <w:r>
        <w:rPr>
          <w:b/>
          <w:sz w:val="24"/>
          <w:szCs w:val="24"/>
        </w:rPr>
        <w:t xml:space="preserve"> abigail_dyer@yahoo.co.uk</w:t>
      </w:r>
    </w:p>
    <w:p w14:paraId="76E3BE46" w14:textId="77777777" w:rsidR="00027FCD" w:rsidRDefault="00027FCD" w:rsidP="00027FCD">
      <w:pPr>
        <w:pBdr>
          <w:top w:val="single" w:sz="6" w:space="1" w:color="auto"/>
          <w:left w:val="single" w:sz="6" w:space="1" w:color="auto"/>
          <w:bottom w:val="single" w:sz="6" w:space="1" w:color="auto"/>
          <w:right w:val="single" w:sz="6" w:space="1" w:color="auto"/>
        </w:pBdr>
        <w:jc w:val="both"/>
        <w:rPr>
          <w:b/>
          <w:sz w:val="24"/>
          <w:szCs w:val="24"/>
        </w:rPr>
      </w:pPr>
    </w:p>
    <w:p w14:paraId="1A076CEE" w14:textId="77777777" w:rsidR="00027FCD" w:rsidRDefault="00027FCD" w:rsidP="00027FC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Pr>
          <w:b/>
          <w:sz w:val="24"/>
          <w:szCs w:val="24"/>
        </w:rPr>
        <w:t>31/10/2020</w:t>
      </w:r>
    </w:p>
    <w:p w14:paraId="29EAB6B6" w14:textId="77777777" w:rsidR="00027FCD" w:rsidRDefault="00027FCD" w:rsidP="00027FCD">
      <w:pPr>
        <w:pBdr>
          <w:top w:val="single" w:sz="6" w:space="1" w:color="auto"/>
          <w:left w:val="single" w:sz="6" w:space="1" w:color="auto"/>
          <w:bottom w:val="single" w:sz="6" w:space="1" w:color="auto"/>
          <w:right w:val="single" w:sz="6" w:space="1" w:color="auto"/>
        </w:pBdr>
        <w:jc w:val="both"/>
        <w:rPr>
          <w:b/>
          <w:sz w:val="24"/>
          <w:szCs w:val="24"/>
        </w:rPr>
      </w:pPr>
    </w:p>
    <w:p w14:paraId="2C702C33" w14:textId="77777777" w:rsidR="00027FCD" w:rsidRDefault="00027FCD" w:rsidP="00027FC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Pr>
          <w:b/>
          <w:sz w:val="24"/>
          <w:szCs w:val="24"/>
        </w:rPr>
        <w:t xml:space="preserve"> 09/11/2020</w:t>
      </w:r>
    </w:p>
    <w:p w14:paraId="665C7053" w14:textId="77777777" w:rsidR="00027FCD" w:rsidRPr="008B28E7" w:rsidRDefault="00027FCD" w:rsidP="00027FCD">
      <w:pPr>
        <w:pBdr>
          <w:top w:val="single" w:sz="6" w:space="1" w:color="auto"/>
          <w:left w:val="single" w:sz="6" w:space="1" w:color="auto"/>
          <w:bottom w:val="single" w:sz="6" w:space="1" w:color="auto"/>
          <w:right w:val="single" w:sz="6" w:space="1" w:color="auto"/>
        </w:pBdr>
        <w:jc w:val="both"/>
        <w:rPr>
          <w:b/>
          <w:sz w:val="24"/>
          <w:szCs w:val="24"/>
        </w:rPr>
      </w:pPr>
    </w:p>
    <w:p w14:paraId="034E0B27" w14:textId="77777777" w:rsidR="00027FCD" w:rsidRDefault="00027FCD" w:rsidP="00027FCD">
      <w:pPr>
        <w:jc w:val="both"/>
        <w:rPr>
          <w:b/>
          <w:sz w:val="24"/>
          <w:szCs w:val="24"/>
        </w:rPr>
      </w:pPr>
    </w:p>
    <w:p w14:paraId="640E9954" w14:textId="77777777" w:rsidR="00027FCD" w:rsidRPr="008B28E7" w:rsidRDefault="00027FCD" w:rsidP="00027FCD">
      <w:pPr>
        <w:jc w:val="both"/>
        <w:rPr>
          <w:b/>
          <w:sz w:val="24"/>
          <w:szCs w:val="24"/>
        </w:rPr>
      </w:pPr>
    </w:p>
    <w:p w14:paraId="1F1D1445" w14:textId="77777777" w:rsidR="00027FCD" w:rsidRPr="008B28E7" w:rsidRDefault="00027FCD" w:rsidP="00027FC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p>
    <w:p w14:paraId="399F6300" w14:textId="77777777" w:rsidR="00027FCD" w:rsidRPr="008B28E7" w:rsidRDefault="00027FCD" w:rsidP="00027FCD">
      <w:pPr>
        <w:pBdr>
          <w:top w:val="single" w:sz="6" w:space="1" w:color="auto"/>
          <w:left w:val="single" w:sz="6" w:space="1" w:color="auto"/>
          <w:bottom w:val="single" w:sz="6" w:space="1" w:color="auto"/>
          <w:right w:val="single" w:sz="6" w:space="1" w:color="auto"/>
        </w:pBdr>
        <w:jc w:val="both"/>
        <w:rPr>
          <w:b/>
          <w:sz w:val="24"/>
          <w:szCs w:val="24"/>
        </w:rPr>
      </w:pPr>
    </w:p>
    <w:p w14:paraId="32A5B8DD" w14:textId="77777777" w:rsidR="00027FCD" w:rsidRDefault="00027FCD" w:rsidP="00027FC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Contact details: </w:t>
      </w:r>
    </w:p>
    <w:p w14:paraId="1AB1C32A" w14:textId="77777777" w:rsidR="00027FCD" w:rsidRDefault="00027FCD" w:rsidP="00027FCD">
      <w:pPr>
        <w:pBdr>
          <w:top w:val="single" w:sz="6" w:space="1" w:color="auto"/>
          <w:left w:val="single" w:sz="6" w:space="1" w:color="auto"/>
          <w:bottom w:val="single" w:sz="6" w:space="1" w:color="auto"/>
          <w:right w:val="single" w:sz="6" w:space="1" w:color="auto"/>
        </w:pBdr>
        <w:jc w:val="both"/>
        <w:rPr>
          <w:b/>
          <w:sz w:val="24"/>
          <w:szCs w:val="24"/>
        </w:rPr>
      </w:pPr>
    </w:p>
    <w:p w14:paraId="3098E3AC" w14:textId="77777777" w:rsidR="00027FCD" w:rsidRDefault="00027FCD" w:rsidP="00027FC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 Pembrokeshire County Council</w:t>
      </w:r>
    </w:p>
    <w:p w14:paraId="746306E9" w14:textId="77777777" w:rsidR="00027FCD" w:rsidRDefault="00027FCD" w:rsidP="00027FCD">
      <w:pPr>
        <w:pBdr>
          <w:top w:val="single" w:sz="6" w:space="1" w:color="auto"/>
          <w:left w:val="single" w:sz="6" w:space="1" w:color="auto"/>
          <w:bottom w:val="single" w:sz="6" w:space="1" w:color="auto"/>
          <w:right w:val="single" w:sz="6" w:space="1" w:color="auto"/>
        </w:pBdr>
        <w:jc w:val="both"/>
        <w:rPr>
          <w:b/>
          <w:sz w:val="24"/>
          <w:szCs w:val="24"/>
        </w:rPr>
      </w:pPr>
    </w:p>
    <w:p w14:paraId="160D1926" w14:textId="77777777" w:rsidR="00027FCD" w:rsidRDefault="00027FCD" w:rsidP="00027FC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Pr="00372E2F">
        <w:rPr>
          <w:b/>
          <w:bCs/>
          <w:sz w:val="23"/>
          <w:szCs w:val="23"/>
        </w:rPr>
        <w:t xml:space="preserve"> </w:t>
      </w:r>
      <w:r>
        <w:rPr>
          <w:b/>
          <w:bCs/>
          <w:sz w:val="23"/>
          <w:szCs w:val="23"/>
        </w:rPr>
        <w:t>County Hall, Freemans Way, Haverfordwest, Pembrokeshire, SA61 1TP</w:t>
      </w:r>
    </w:p>
    <w:p w14:paraId="0F8A8E11" w14:textId="77777777" w:rsidR="00027FCD" w:rsidRDefault="00027FCD" w:rsidP="00027FCD">
      <w:pPr>
        <w:pBdr>
          <w:top w:val="single" w:sz="6" w:space="1" w:color="auto"/>
          <w:left w:val="single" w:sz="6" w:space="1" w:color="auto"/>
          <w:bottom w:val="single" w:sz="6" w:space="1" w:color="auto"/>
          <w:right w:val="single" w:sz="6" w:space="1" w:color="auto"/>
        </w:pBdr>
        <w:jc w:val="both"/>
        <w:rPr>
          <w:b/>
          <w:sz w:val="24"/>
          <w:szCs w:val="24"/>
        </w:rPr>
      </w:pPr>
    </w:p>
    <w:p w14:paraId="5178CBAF" w14:textId="77777777" w:rsidR="00027FCD" w:rsidRDefault="00027FCD" w:rsidP="00027FCD">
      <w:pPr>
        <w:pBdr>
          <w:top w:val="single" w:sz="6" w:space="1" w:color="auto"/>
          <w:left w:val="single" w:sz="6" w:space="1" w:color="auto"/>
          <w:bottom w:val="single" w:sz="6" w:space="1" w:color="auto"/>
          <w:right w:val="single" w:sz="6" w:space="1" w:color="auto"/>
        </w:pBdr>
        <w:jc w:val="both"/>
        <w:rPr>
          <w:b/>
          <w:sz w:val="24"/>
          <w:szCs w:val="24"/>
        </w:rPr>
      </w:pPr>
    </w:p>
    <w:p w14:paraId="222AEA8B" w14:textId="77777777" w:rsidR="00027FCD" w:rsidRDefault="00027FCD" w:rsidP="00027FCD">
      <w:pPr>
        <w:pBdr>
          <w:top w:val="single" w:sz="6" w:space="1" w:color="auto"/>
          <w:left w:val="single" w:sz="6" w:space="1" w:color="auto"/>
          <w:bottom w:val="single" w:sz="6" w:space="1" w:color="auto"/>
          <w:right w:val="single" w:sz="6" w:space="1" w:color="auto"/>
        </w:pBdr>
        <w:jc w:val="both"/>
        <w:rPr>
          <w:b/>
          <w:sz w:val="24"/>
          <w:szCs w:val="24"/>
        </w:rPr>
      </w:pPr>
    </w:p>
    <w:p w14:paraId="63749489" w14:textId="77777777" w:rsidR="00027FCD" w:rsidRDefault="00027FCD" w:rsidP="00027FC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 01437 764551</w:t>
      </w:r>
    </w:p>
    <w:p w14:paraId="0A7334E6" w14:textId="77777777" w:rsidR="00027FCD" w:rsidRDefault="00027FCD" w:rsidP="00027FCD">
      <w:pPr>
        <w:pBdr>
          <w:top w:val="single" w:sz="6" w:space="1" w:color="auto"/>
          <w:left w:val="single" w:sz="6" w:space="1" w:color="auto"/>
          <w:bottom w:val="single" w:sz="6" w:space="1" w:color="auto"/>
          <w:right w:val="single" w:sz="6" w:space="1" w:color="auto"/>
        </w:pBdr>
        <w:jc w:val="both"/>
        <w:rPr>
          <w:b/>
          <w:sz w:val="24"/>
          <w:szCs w:val="24"/>
        </w:rPr>
      </w:pPr>
    </w:p>
    <w:p w14:paraId="00C108F7" w14:textId="77777777" w:rsidR="00027FCD" w:rsidRDefault="00027FCD" w:rsidP="00027FC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0881A20F" w14:textId="77777777" w:rsidR="00027FCD" w:rsidRPr="008B28E7" w:rsidRDefault="00027FCD" w:rsidP="00027FCD">
      <w:pPr>
        <w:jc w:val="both"/>
        <w:rPr>
          <w:b/>
          <w:sz w:val="24"/>
          <w:szCs w:val="24"/>
        </w:rPr>
      </w:pPr>
    </w:p>
    <w:p w14:paraId="7032C103" w14:textId="77777777" w:rsidR="00027FCD" w:rsidRDefault="00027FCD" w:rsidP="00027FC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662371D5" w14:textId="77777777" w:rsidR="00027FCD" w:rsidRDefault="00027FCD" w:rsidP="00027FCD">
      <w:pPr>
        <w:pBdr>
          <w:top w:val="single" w:sz="6" w:space="1" w:color="auto"/>
          <w:left w:val="single" w:sz="6" w:space="1" w:color="auto"/>
          <w:bottom w:val="single" w:sz="6" w:space="1" w:color="auto"/>
          <w:right w:val="single" w:sz="6" w:space="1" w:color="auto"/>
        </w:pBdr>
        <w:jc w:val="both"/>
        <w:rPr>
          <w:b/>
          <w:sz w:val="24"/>
          <w:szCs w:val="24"/>
        </w:rPr>
      </w:pPr>
    </w:p>
    <w:p w14:paraId="78D2E399" w14:textId="77777777" w:rsidR="00027FCD" w:rsidRDefault="00027FCD" w:rsidP="00027FC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English only x</w:t>
      </w:r>
    </w:p>
    <w:p w14:paraId="4D726203" w14:textId="77777777" w:rsidR="00027FCD" w:rsidRDefault="00027FCD" w:rsidP="00027FCD">
      <w:pPr>
        <w:jc w:val="both"/>
        <w:rPr>
          <w:b/>
          <w:sz w:val="24"/>
          <w:szCs w:val="24"/>
        </w:rPr>
      </w:pPr>
      <w:r>
        <w:rPr>
          <w:b/>
          <w:sz w:val="24"/>
          <w:szCs w:val="24"/>
        </w:rPr>
        <w:lastRenderedPageBreak/>
        <w:t>Mentor’s details</w:t>
      </w:r>
    </w:p>
    <w:p w14:paraId="3826E9A1" w14:textId="77777777" w:rsidR="00027FCD" w:rsidRPr="008B28E7" w:rsidRDefault="00027FCD" w:rsidP="00027FCD">
      <w:pPr>
        <w:jc w:val="both"/>
        <w:rPr>
          <w:b/>
          <w:sz w:val="24"/>
          <w:szCs w:val="24"/>
        </w:rPr>
      </w:pPr>
    </w:p>
    <w:p w14:paraId="47DD857A" w14:textId="77777777" w:rsidR="00027FCD" w:rsidRPr="008B28E7" w:rsidRDefault="00027FCD" w:rsidP="00027FC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 xml:space="preserve">’s details </w:t>
      </w:r>
    </w:p>
    <w:p w14:paraId="185677CF" w14:textId="77777777" w:rsidR="00027FCD" w:rsidRPr="008B28E7" w:rsidRDefault="00027FCD" w:rsidP="00027FCD">
      <w:pPr>
        <w:pBdr>
          <w:top w:val="single" w:sz="6" w:space="1" w:color="auto"/>
          <w:left w:val="single" w:sz="6" w:space="1" w:color="auto"/>
          <w:bottom w:val="single" w:sz="6" w:space="1" w:color="auto"/>
          <w:right w:val="single" w:sz="6" w:space="1" w:color="auto"/>
        </w:pBdr>
        <w:jc w:val="both"/>
        <w:rPr>
          <w:b/>
          <w:sz w:val="24"/>
          <w:szCs w:val="24"/>
        </w:rPr>
      </w:pPr>
    </w:p>
    <w:p w14:paraId="483EF58C" w14:textId="77777777" w:rsidR="00027FCD" w:rsidRPr="008B28E7" w:rsidRDefault="00027FCD" w:rsidP="00027FC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Catherine Murphy</w:t>
      </w:r>
    </w:p>
    <w:p w14:paraId="325EE24A" w14:textId="77777777" w:rsidR="00027FCD" w:rsidRPr="008B28E7" w:rsidRDefault="00027FCD" w:rsidP="00027FCD">
      <w:pPr>
        <w:pBdr>
          <w:top w:val="single" w:sz="6" w:space="1" w:color="auto"/>
          <w:left w:val="single" w:sz="6" w:space="1" w:color="auto"/>
          <w:bottom w:val="single" w:sz="6" w:space="1" w:color="auto"/>
          <w:right w:val="single" w:sz="6" w:space="1" w:color="auto"/>
        </w:pBdr>
        <w:jc w:val="both"/>
        <w:rPr>
          <w:b/>
          <w:sz w:val="24"/>
          <w:szCs w:val="24"/>
        </w:rPr>
      </w:pPr>
    </w:p>
    <w:p w14:paraId="7D1BEFF8" w14:textId="77777777" w:rsidR="00027FCD" w:rsidRPr="008B28E7" w:rsidRDefault="00027FCD" w:rsidP="00027FC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Pr>
          <w:b/>
          <w:sz w:val="24"/>
          <w:szCs w:val="24"/>
        </w:rPr>
        <w:t xml:space="preserve"> </w:t>
      </w:r>
      <w:r>
        <w:rPr>
          <w:b/>
          <w:bCs/>
          <w:sz w:val="23"/>
          <w:szCs w:val="23"/>
        </w:rPr>
        <w:t>County Hall, Freemans Way, Haverfordwest, Pembrokeshire, SA61 1TP</w:t>
      </w:r>
    </w:p>
    <w:p w14:paraId="33D1FB0D" w14:textId="77777777" w:rsidR="00027FCD" w:rsidRPr="008B28E7" w:rsidRDefault="00027FCD" w:rsidP="00027FCD">
      <w:pPr>
        <w:pBdr>
          <w:top w:val="single" w:sz="6" w:space="1" w:color="auto"/>
          <w:left w:val="single" w:sz="6" w:space="1" w:color="auto"/>
          <w:bottom w:val="single" w:sz="6" w:space="1" w:color="auto"/>
          <w:right w:val="single" w:sz="6" w:space="1" w:color="auto"/>
        </w:pBdr>
        <w:jc w:val="both"/>
        <w:rPr>
          <w:b/>
          <w:sz w:val="24"/>
          <w:szCs w:val="24"/>
        </w:rPr>
      </w:pPr>
    </w:p>
    <w:p w14:paraId="1998E23D" w14:textId="77777777" w:rsidR="00027FCD" w:rsidRPr="008B28E7" w:rsidRDefault="00027FCD" w:rsidP="00027FCD">
      <w:pPr>
        <w:pBdr>
          <w:top w:val="single" w:sz="6" w:space="1" w:color="auto"/>
          <w:left w:val="single" w:sz="6" w:space="1" w:color="auto"/>
          <w:bottom w:val="single" w:sz="6" w:space="1" w:color="auto"/>
          <w:right w:val="single" w:sz="6" w:space="1" w:color="auto"/>
        </w:pBdr>
        <w:jc w:val="both"/>
        <w:rPr>
          <w:b/>
          <w:sz w:val="24"/>
          <w:szCs w:val="24"/>
        </w:rPr>
      </w:pPr>
    </w:p>
    <w:p w14:paraId="192C00B3" w14:textId="77777777" w:rsidR="00027FCD" w:rsidRPr="008B28E7" w:rsidRDefault="00027FCD" w:rsidP="00027FC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Pr>
          <w:b/>
          <w:sz w:val="24"/>
          <w:szCs w:val="24"/>
        </w:rPr>
        <w:t xml:space="preserve"> 07973 909336 </w:t>
      </w:r>
    </w:p>
    <w:p w14:paraId="482391E4" w14:textId="77777777" w:rsidR="00027FCD" w:rsidRPr="008B28E7" w:rsidRDefault="00027FCD" w:rsidP="00027FCD">
      <w:pPr>
        <w:pBdr>
          <w:top w:val="single" w:sz="6" w:space="1" w:color="auto"/>
          <w:left w:val="single" w:sz="6" w:space="1" w:color="auto"/>
          <w:bottom w:val="single" w:sz="6" w:space="1" w:color="auto"/>
          <w:right w:val="single" w:sz="6" w:space="1" w:color="auto"/>
        </w:pBdr>
        <w:jc w:val="both"/>
        <w:rPr>
          <w:b/>
          <w:sz w:val="24"/>
          <w:szCs w:val="24"/>
        </w:rPr>
      </w:pPr>
    </w:p>
    <w:p w14:paraId="17A0C0E1" w14:textId="77777777" w:rsidR="00027FCD" w:rsidRPr="008B28E7" w:rsidRDefault="00027FCD" w:rsidP="00027FC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Pr>
          <w:b/>
          <w:sz w:val="24"/>
          <w:szCs w:val="24"/>
        </w:rPr>
        <w:t xml:space="preserve"> catherine.murphy@pembrokeshire.gov.uk</w:t>
      </w:r>
    </w:p>
    <w:p w14:paraId="0D14448B" w14:textId="77777777" w:rsidR="00027FCD" w:rsidRPr="008B28E7" w:rsidRDefault="00027FCD" w:rsidP="00027FCD">
      <w:pPr>
        <w:pBdr>
          <w:top w:val="single" w:sz="6" w:space="1" w:color="auto"/>
          <w:left w:val="single" w:sz="6" w:space="1" w:color="auto"/>
          <w:bottom w:val="single" w:sz="6" w:space="1" w:color="auto"/>
          <w:right w:val="single" w:sz="6" w:space="1" w:color="auto"/>
        </w:pBdr>
        <w:jc w:val="both"/>
        <w:rPr>
          <w:b/>
          <w:sz w:val="24"/>
          <w:szCs w:val="24"/>
        </w:rPr>
      </w:pPr>
    </w:p>
    <w:p w14:paraId="5D9642F0" w14:textId="77777777" w:rsidR="00027FCD" w:rsidRPr="008B28E7" w:rsidRDefault="00027FCD" w:rsidP="00027FCD">
      <w:pPr>
        <w:pBdr>
          <w:top w:val="single" w:sz="6" w:space="1" w:color="auto"/>
          <w:left w:val="single" w:sz="6" w:space="1" w:color="auto"/>
          <w:bottom w:val="single" w:sz="6" w:space="1" w:color="auto"/>
          <w:right w:val="single" w:sz="6" w:space="1" w:color="auto"/>
        </w:pBdr>
        <w:jc w:val="both"/>
        <w:rPr>
          <w:b/>
          <w:i/>
          <w:sz w:val="24"/>
          <w:szCs w:val="24"/>
        </w:rPr>
      </w:pPr>
    </w:p>
    <w:p w14:paraId="6892E519" w14:textId="77777777" w:rsidR="00027FCD" w:rsidRDefault="00027FCD" w:rsidP="00027FCD">
      <w:pPr>
        <w:jc w:val="both"/>
        <w:rPr>
          <w:b/>
          <w:sz w:val="24"/>
          <w:szCs w:val="24"/>
        </w:rPr>
      </w:pPr>
    </w:p>
    <w:p w14:paraId="666BF035" w14:textId="77777777" w:rsidR="00027FCD" w:rsidRDefault="00027FCD" w:rsidP="00027FCD">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027FCD" w:rsidRPr="008B28E7" w14:paraId="5E2BFEA6" w14:textId="77777777" w:rsidTr="000E060F">
        <w:tc>
          <w:tcPr>
            <w:tcW w:w="10278" w:type="dxa"/>
            <w:shd w:val="clear" w:color="auto" w:fill="auto"/>
          </w:tcPr>
          <w:p w14:paraId="55EB1252" w14:textId="77777777" w:rsidR="00027FCD" w:rsidRPr="008B28E7" w:rsidRDefault="00027FCD" w:rsidP="000E060F">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14:paraId="362AB14D" w14:textId="77777777" w:rsidR="00027FCD" w:rsidRPr="008B28E7" w:rsidRDefault="00027FCD" w:rsidP="000E060F">
            <w:pPr>
              <w:jc w:val="both"/>
              <w:rPr>
                <w:b/>
                <w:sz w:val="24"/>
                <w:szCs w:val="24"/>
              </w:rPr>
            </w:pPr>
          </w:p>
          <w:p w14:paraId="1EE0A4D3" w14:textId="77777777" w:rsidR="00027FCD" w:rsidRDefault="00027FCD" w:rsidP="000E060F">
            <w:pPr>
              <w:jc w:val="both"/>
              <w:rPr>
                <w:b/>
                <w:sz w:val="24"/>
                <w:szCs w:val="24"/>
              </w:rPr>
            </w:pPr>
            <w:r w:rsidRPr="008B28E7">
              <w:rPr>
                <w:b/>
                <w:sz w:val="24"/>
                <w:szCs w:val="24"/>
              </w:rPr>
              <w:t>Name:</w:t>
            </w:r>
            <w:r>
              <w:rPr>
                <w:b/>
                <w:sz w:val="24"/>
                <w:szCs w:val="24"/>
              </w:rPr>
              <w:t xml:space="preserve"> Catherine Murphy </w:t>
            </w:r>
          </w:p>
          <w:p w14:paraId="2B2001EE" w14:textId="77777777" w:rsidR="00027FCD" w:rsidRPr="008B28E7" w:rsidRDefault="00027FCD" w:rsidP="000E060F">
            <w:pPr>
              <w:jc w:val="both"/>
              <w:rPr>
                <w:b/>
                <w:sz w:val="24"/>
                <w:szCs w:val="24"/>
              </w:rPr>
            </w:pPr>
          </w:p>
          <w:p w14:paraId="05F6C1AF" w14:textId="77777777" w:rsidR="00027FCD" w:rsidRDefault="00027FCD" w:rsidP="000E060F">
            <w:pPr>
              <w:jc w:val="both"/>
              <w:rPr>
                <w:b/>
                <w:sz w:val="24"/>
                <w:szCs w:val="24"/>
              </w:rPr>
            </w:pPr>
            <w:r w:rsidRPr="008B28E7">
              <w:rPr>
                <w:b/>
                <w:sz w:val="24"/>
                <w:szCs w:val="24"/>
              </w:rPr>
              <w:t xml:space="preserve">Work Address: </w:t>
            </w:r>
            <w:r>
              <w:rPr>
                <w:b/>
                <w:bCs/>
                <w:sz w:val="23"/>
                <w:szCs w:val="23"/>
              </w:rPr>
              <w:t>County Hall, Freemans Way, Haverfordwest, Pembrokeshire, SA61 1TP</w:t>
            </w:r>
          </w:p>
          <w:p w14:paraId="66710F38" w14:textId="77777777" w:rsidR="00027FCD" w:rsidRDefault="00027FCD" w:rsidP="000E060F">
            <w:pPr>
              <w:jc w:val="both"/>
              <w:rPr>
                <w:b/>
                <w:sz w:val="24"/>
                <w:szCs w:val="24"/>
              </w:rPr>
            </w:pPr>
          </w:p>
          <w:p w14:paraId="1A61BD79" w14:textId="77777777" w:rsidR="00027FCD" w:rsidRPr="008B28E7" w:rsidRDefault="00027FCD" w:rsidP="000E060F">
            <w:pPr>
              <w:jc w:val="both"/>
              <w:rPr>
                <w:b/>
                <w:sz w:val="24"/>
                <w:szCs w:val="24"/>
              </w:rPr>
            </w:pPr>
          </w:p>
          <w:p w14:paraId="52B36F60" w14:textId="77777777" w:rsidR="007E767F" w:rsidRDefault="00027FCD" w:rsidP="000E060F">
            <w:pPr>
              <w:jc w:val="both"/>
              <w:rPr>
                <w:b/>
                <w:sz w:val="24"/>
                <w:szCs w:val="24"/>
              </w:rPr>
            </w:pPr>
            <w:r w:rsidRPr="008B28E7">
              <w:rPr>
                <w:b/>
                <w:sz w:val="24"/>
                <w:szCs w:val="24"/>
              </w:rPr>
              <w:t>Professional Qualification and date of qualification:</w:t>
            </w:r>
            <w:r>
              <w:rPr>
                <w:b/>
                <w:sz w:val="24"/>
                <w:szCs w:val="24"/>
              </w:rPr>
              <w:t xml:space="preserve"> </w:t>
            </w:r>
          </w:p>
          <w:p w14:paraId="32AE948A" w14:textId="6F70BA99" w:rsidR="00027FCD" w:rsidRPr="008B28E7" w:rsidRDefault="00027FCD" w:rsidP="000E060F">
            <w:pPr>
              <w:jc w:val="both"/>
              <w:rPr>
                <w:b/>
                <w:sz w:val="24"/>
                <w:szCs w:val="24"/>
              </w:rPr>
            </w:pPr>
            <w:bookmarkStart w:id="0" w:name="_GoBack"/>
            <w:bookmarkEnd w:id="0"/>
            <w:r>
              <w:rPr>
                <w:b/>
                <w:sz w:val="24"/>
                <w:szCs w:val="24"/>
              </w:rPr>
              <w:t xml:space="preserve">BA (Hons) in Social Work / 31/12/2012 </w:t>
            </w:r>
          </w:p>
          <w:p w14:paraId="6E8533D8" w14:textId="77777777" w:rsidR="00027FCD" w:rsidRDefault="00027FCD" w:rsidP="000E060F">
            <w:pPr>
              <w:jc w:val="both"/>
              <w:rPr>
                <w:b/>
                <w:sz w:val="24"/>
                <w:szCs w:val="24"/>
              </w:rPr>
            </w:pPr>
          </w:p>
          <w:p w14:paraId="0722CAC7" w14:textId="77777777" w:rsidR="00027FCD" w:rsidRDefault="00027FCD" w:rsidP="000E060F">
            <w:pPr>
              <w:jc w:val="both"/>
              <w:rPr>
                <w:b/>
                <w:sz w:val="24"/>
                <w:szCs w:val="24"/>
              </w:rPr>
            </w:pPr>
            <w:r>
              <w:rPr>
                <w:b/>
                <w:sz w:val="24"/>
                <w:szCs w:val="24"/>
              </w:rPr>
              <w:t>T</w:t>
            </w:r>
            <w:r w:rsidRPr="008B28E7">
              <w:rPr>
                <w:b/>
                <w:sz w:val="24"/>
                <w:szCs w:val="24"/>
              </w:rPr>
              <w:t>elephone number:</w:t>
            </w:r>
            <w:r>
              <w:rPr>
                <w:b/>
                <w:sz w:val="24"/>
                <w:szCs w:val="24"/>
              </w:rPr>
              <w:t xml:space="preserve"> 07973 909336</w:t>
            </w:r>
          </w:p>
          <w:p w14:paraId="5CC9D795" w14:textId="77777777" w:rsidR="00027FCD" w:rsidRDefault="00027FCD" w:rsidP="000E060F">
            <w:pPr>
              <w:jc w:val="both"/>
              <w:rPr>
                <w:b/>
                <w:sz w:val="24"/>
                <w:szCs w:val="24"/>
              </w:rPr>
            </w:pPr>
          </w:p>
          <w:p w14:paraId="46605E2C" w14:textId="77777777" w:rsidR="00027FCD" w:rsidRPr="008B28E7" w:rsidRDefault="00027FCD" w:rsidP="000E060F">
            <w:pPr>
              <w:jc w:val="both"/>
              <w:rPr>
                <w:b/>
                <w:sz w:val="24"/>
                <w:szCs w:val="24"/>
              </w:rPr>
            </w:pPr>
            <w:r>
              <w:rPr>
                <w:b/>
                <w:sz w:val="24"/>
                <w:szCs w:val="24"/>
              </w:rPr>
              <w:t>Email address: catherine.murphy@pembrokeshire.gov.uk</w:t>
            </w:r>
          </w:p>
          <w:p w14:paraId="7A099F2A" w14:textId="77777777" w:rsidR="00027FCD" w:rsidRPr="008B28E7" w:rsidRDefault="00027FCD" w:rsidP="000E060F">
            <w:pPr>
              <w:jc w:val="both"/>
              <w:rPr>
                <w:b/>
                <w:sz w:val="24"/>
                <w:szCs w:val="24"/>
              </w:rPr>
            </w:pPr>
          </w:p>
        </w:tc>
      </w:tr>
    </w:tbl>
    <w:p w14:paraId="58D511D3" w14:textId="77777777" w:rsidR="00027FCD" w:rsidRPr="00830DD1" w:rsidRDefault="00027FCD" w:rsidP="00027FCD"/>
    <w:p w14:paraId="0119BE99" w14:textId="77777777" w:rsidR="00027FCD" w:rsidRPr="00830DD1" w:rsidRDefault="00027FCD" w:rsidP="00027FCD"/>
    <w:p w14:paraId="53B1991F" w14:textId="77777777" w:rsidR="00027FCD" w:rsidRPr="00830DD1" w:rsidRDefault="00027FCD" w:rsidP="00027FCD"/>
    <w:p w14:paraId="5F4C142D" w14:textId="77777777" w:rsidR="00027FCD" w:rsidRPr="00830DD1" w:rsidRDefault="00027FCD" w:rsidP="00027FCD"/>
    <w:p w14:paraId="04AEE675" w14:textId="77777777" w:rsidR="00027FCD" w:rsidRDefault="00027FCD" w:rsidP="00027FCD">
      <w:pPr>
        <w:rPr>
          <w:sz w:val="28"/>
          <w:szCs w:val="28"/>
        </w:rPr>
      </w:pPr>
    </w:p>
    <w:p w14:paraId="44CBBD64" w14:textId="77777777" w:rsidR="00027FCD" w:rsidRDefault="00027FCD" w:rsidP="00027FCD">
      <w:pPr>
        <w:rPr>
          <w:sz w:val="28"/>
          <w:szCs w:val="28"/>
        </w:rPr>
      </w:pPr>
    </w:p>
    <w:p w14:paraId="572D8995" w14:textId="77777777" w:rsidR="00027FCD" w:rsidRDefault="00027FCD" w:rsidP="00027FCD">
      <w:pPr>
        <w:rPr>
          <w:sz w:val="28"/>
          <w:szCs w:val="28"/>
        </w:rPr>
      </w:pPr>
    </w:p>
    <w:p w14:paraId="0903F452" w14:textId="77777777" w:rsidR="00027FCD" w:rsidRDefault="00027FCD" w:rsidP="00027FCD">
      <w:pPr>
        <w:rPr>
          <w:sz w:val="28"/>
          <w:szCs w:val="28"/>
        </w:rPr>
      </w:pPr>
    </w:p>
    <w:p w14:paraId="77C0A36F" w14:textId="77777777" w:rsidR="00027FCD" w:rsidRDefault="00027FCD" w:rsidP="00027FCD">
      <w:pPr>
        <w:rPr>
          <w:sz w:val="28"/>
          <w:szCs w:val="28"/>
        </w:rPr>
      </w:pPr>
    </w:p>
    <w:p w14:paraId="344ADBA0" w14:textId="77777777" w:rsidR="00027FCD" w:rsidRDefault="00027FCD" w:rsidP="00027FCD">
      <w:pPr>
        <w:rPr>
          <w:sz w:val="28"/>
          <w:szCs w:val="28"/>
        </w:rPr>
      </w:pPr>
    </w:p>
    <w:p w14:paraId="36D85E2B" w14:textId="77777777" w:rsidR="00027FCD" w:rsidRDefault="00027FCD" w:rsidP="00027FCD">
      <w:pPr>
        <w:rPr>
          <w:sz w:val="28"/>
          <w:szCs w:val="28"/>
        </w:rPr>
      </w:pPr>
    </w:p>
    <w:p w14:paraId="25A177AE" w14:textId="77777777" w:rsidR="00027FCD" w:rsidRDefault="00027FCD" w:rsidP="00027FCD">
      <w:pPr>
        <w:rPr>
          <w:sz w:val="28"/>
          <w:szCs w:val="28"/>
        </w:rPr>
      </w:pPr>
    </w:p>
    <w:p w14:paraId="3E7922CE" w14:textId="77777777" w:rsidR="00027FCD" w:rsidRDefault="00027FCD" w:rsidP="00027FCD">
      <w:pPr>
        <w:rPr>
          <w:sz w:val="28"/>
          <w:szCs w:val="28"/>
        </w:rPr>
      </w:pPr>
    </w:p>
    <w:p w14:paraId="48391572" w14:textId="77777777" w:rsidR="00027FCD" w:rsidRPr="00EE5BC3" w:rsidRDefault="00027FCD" w:rsidP="00027FCD">
      <w:pPr>
        <w:keepNext/>
        <w:jc w:val="center"/>
        <w:rPr>
          <w:b/>
          <w:sz w:val="28"/>
          <w:szCs w:val="28"/>
        </w:rPr>
      </w:pPr>
      <w:r w:rsidRPr="00EE5BC3">
        <w:rPr>
          <w:b/>
          <w:sz w:val="28"/>
          <w:szCs w:val="28"/>
        </w:rPr>
        <w:lastRenderedPageBreak/>
        <w:t>Signatures and Line Manager Verification</w:t>
      </w:r>
    </w:p>
    <w:p w14:paraId="50F8A3BC" w14:textId="77777777" w:rsidR="00027FCD" w:rsidRDefault="00027FCD" w:rsidP="00027FCD">
      <w:pPr>
        <w:keepNext/>
        <w:jc w:val="both"/>
        <w:rPr>
          <w:b/>
          <w:sz w:val="24"/>
          <w:szCs w:val="24"/>
        </w:rPr>
      </w:pPr>
    </w:p>
    <w:p w14:paraId="6DAE3DA8" w14:textId="77777777" w:rsidR="00027FCD" w:rsidRDefault="00027FCD" w:rsidP="00027FCD">
      <w:pPr>
        <w:pBdr>
          <w:top w:val="single" w:sz="6" w:space="1" w:color="auto"/>
          <w:left w:val="single" w:sz="6" w:space="1" w:color="auto"/>
          <w:bottom w:val="single" w:sz="6" w:space="1" w:color="auto"/>
          <w:right w:val="single" w:sz="6" w:space="1" w:color="auto"/>
        </w:pBdr>
        <w:jc w:val="both"/>
        <w:rPr>
          <w:b/>
          <w:sz w:val="24"/>
          <w:szCs w:val="24"/>
        </w:rPr>
      </w:pPr>
    </w:p>
    <w:p w14:paraId="5080587B" w14:textId="77777777" w:rsidR="00027FCD" w:rsidRPr="008B28E7" w:rsidRDefault="00027FCD" w:rsidP="00027FC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and PLAGIARISM – to be completed by the learner.</w:t>
      </w:r>
    </w:p>
    <w:p w14:paraId="66CF49A9" w14:textId="77777777" w:rsidR="00027FCD" w:rsidRDefault="00027FCD" w:rsidP="00027FCD">
      <w:pPr>
        <w:pBdr>
          <w:top w:val="single" w:sz="6" w:space="1" w:color="auto"/>
          <w:left w:val="single" w:sz="6" w:space="1" w:color="auto"/>
          <w:bottom w:val="single" w:sz="6" w:space="1" w:color="auto"/>
          <w:right w:val="single" w:sz="6" w:space="1" w:color="auto"/>
        </w:pBdr>
        <w:jc w:val="both"/>
        <w:rPr>
          <w:sz w:val="24"/>
          <w:szCs w:val="24"/>
        </w:rPr>
      </w:pPr>
    </w:p>
    <w:p w14:paraId="3949D693" w14:textId="77777777" w:rsidR="00027FCD" w:rsidRDefault="00027FCD" w:rsidP="00027FCD">
      <w:pPr>
        <w:pBdr>
          <w:top w:val="single" w:sz="6" w:space="1" w:color="auto"/>
          <w:left w:val="single" w:sz="6" w:space="1" w:color="auto"/>
          <w:bottom w:val="single" w:sz="6" w:space="1" w:color="auto"/>
          <w:right w:val="single" w:sz="6" w:space="1" w:color="auto"/>
        </w:pBdr>
        <w:jc w:val="both"/>
        <w:rPr>
          <w:sz w:val="24"/>
          <w:szCs w:val="24"/>
        </w:rPr>
      </w:pPr>
      <w:r w:rsidRPr="001E4922">
        <w:rPr>
          <w:noProof/>
        </w:rPr>
        <w:drawing>
          <wp:anchor distT="0" distB="0" distL="114300" distR="114300" simplePos="0" relativeHeight="251659264" behindDoc="1" locked="0" layoutInCell="1" allowOverlap="1" wp14:anchorId="0B2AA999" wp14:editId="7EB90468">
            <wp:simplePos x="0" y="0"/>
            <wp:positionH relativeFrom="column">
              <wp:posOffset>1097280</wp:posOffset>
            </wp:positionH>
            <wp:positionV relativeFrom="paragraph">
              <wp:posOffset>490855</wp:posOffset>
            </wp:positionV>
            <wp:extent cx="546100" cy="725805"/>
            <wp:effectExtent l="0" t="0" r="6350" b="0"/>
            <wp:wrapNone/>
            <wp:docPr id="1" name="Picture 1" descr="C:\Users\116224\Pictures\Signature AD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16224\Pictures\Signature AD (2).jpg"/>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46100" cy="725805"/>
                    </a:xfrm>
                    <a:prstGeom prst="rect">
                      <a:avLst/>
                    </a:prstGeom>
                    <a:noFill/>
                    <a:ln>
                      <a:noFill/>
                    </a:ln>
                  </pic:spPr>
                </pic:pic>
              </a:graphicData>
            </a:graphic>
            <wp14:sizeRelH relativeFrom="margin">
              <wp14:pctWidth>0</wp14:pctWidth>
            </wp14:sizeRelH>
            <wp14:sizeRelV relativeFrom="margin">
              <wp14:pctHeight>0</wp14:pctHeight>
            </wp14:sizeRelV>
          </wp:anchor>
        </w:drawing>
      </w:r>
      <w:r>
        <w:rPr>
          <w:sz w:val="24"/>
          <w:szCs w:val="24"/>
        </w:rPr>
        <w:t>All information provided in this portfolio complies with guidance on confidentiality.  I confirm that all work apart from comments by others (e.g. mentor,</w:t>
      </w:r>
      <w:r w:rsidRPr="000E0D51">
        <w:rPr>
          <w:sz w:val="24"/>
          <w:szCs w:val="24"/>
        </w:rPr>
        <w:t xml:space="preserve"> individual</w:t>
      </w:r>
      <w:r>
        <w:rPr>
          <w:sz w:val="24"/>
          <w:szCs w:val="24"/>
        </w:rPr>
        <w:t>s in need of care and support and/or their</w:t>
      </w:r>
      <w:r>
        <w:rPr>
          <w:i/>
          <w:sz w:val="24"/>
          <w:szCs w:val="24"/>
        </w:rPr>
        <w:t xml:space="preserve"> </w:t>
      </w:r>
      <w:r>
        <w:rPr>
          <w:sz w:val="24"/>
          <w:szCs w:val="24"/>
        </w:rPr>
        <w:t xml:space="preserve">carers) is all my original work and has not been copied. I understand that plagiarism is taken very seriously by the University and the programme.   </w:t>
      </w:r>
    </w:p>
    <w:p w14:paraId="60B99ABE" w14:textId="77777777" w:rsidR="00027FCD" w:rsidRPr="008B28E7" w:rsidRDefault="00027FCD" w:rsidP="00027FCD">
      <w:pPr>
        <w:pBdr>
          <w:top w:val="single" w:sz="6" w:space="1" w:color="auto"/>
          <w:left w:val="single" w:sz="6" w:space="1" w:color="auto"/>
          <w:bottom w:val="single" w:sz="6" w:space="1" w:color="auto"/>
          <w:right w:val="single" w:sz="6" w:space="1" w:color="auto"/>
        </w:pBdr>
        <w:jc w:val="both"/>
        <w:rPr>
          <w:sz w:val="24"/>
          <w:szCs w:val="24"/>
        </w:rPr>
      </w:pPr>
    </w:p>
    <w:p w14:paraId="4B7266F4" w14:textId="77777777" w:rsidR="00027FCD" w:rsidRDefault="00027FCD" w:rsidP="00027FCD">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_ _ _ _ _ _ _ _ _ _ _ _ _ _ _   </w:t>
      </w:r>
      <w:r w:rsidRPr="008B28E7">
        <w:rPr>
          <w:sz w:val="24"/>
          <w:szCs w:val="24"/>
        </w:rPr>
        <w:t>(Learner</w:t>
      </w:r>
      <w:r>
        <w:rPr>
          <w:sz w:val="24"/>
          <w:szCs w:val="24"/>
        </w:rPr>
        <w:t>)</w:t>
      </w:r>
    </w:p>
    <w:p w14:paraId="7EE4891C" w14:textId="77777777" w:rsidR="00027FCD" w:rsidRDefault="00027FCD" w:rsidP="00027FCD">
      <w:pPr>
        <w:pBdr>
          <w:top w:val="single" w:sz="6" w:space="1" w:color="auto"/>
          <w:left w:val="single" w:sz="6" w:space="1" w:color="auto"/>
          <w:bottom w:val="single" w:sz="6" w:space="1" w:color="auto"/>
          <w:right w:val="single" w:sz="6" w:space="1" w:color="auto"/>
        </w:pBdr>
        <w:jc w:val="both"/>
        <w:rPr>
          <w:sz w:val="24"/>
          <w:szCs w:val="24"/>
        </w:rPr>
      </w:pPr>
    </w:p>
    <w:p w14:paraId="206CFBA6" w14:textId="77777777" w:rsidR="00027FCD" w:rsidRPr="008B28E7" w:rsidRDefault="00027FCD" w:rsidP="00027FCD">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_20/02/2023 _ _ _ _ _ _ _ _ </w:t>
      </w:r>
    </w:p>
    <w:p w14:paraId="0FFEC82E" w14:textId="77777777" w:rsidR="00027FCD" w:rsidRPr="008B28E7" w:rsidRDefault="00027FCD" w:rsidP="00027FCD">
      <w:pPr>
        <w:pBdr>
          <w:top w:val="single" w:sz="6" w:space="1" w:color="auto"/>
          <w:left w:val="single" w:sz="6" w:space="1" w:color="auto"/>
          <w:bottom w:val="single" w:sz="6" w:space="1" w:color="auto"/>
          <w:right w:val="single" w:sz="6" w:space="1" w:color="auto"/>
        </w:pBdr>
        <w:jc w:val="both"/>
        <w:rPr>
          <w:sz w:val="24"/>
          <w:szCs w:val="24"/>
        </w:rPr>
      </w:pPr>
    </w:p>
    <w:p w14:paraId="3C523B04" w14:textId="77777777" w:rsidR="00027FCD" w:rsidRDefault="00027FCD" w:rsidP="00027FCD">
      <w:pPr>
        <w:ind w:right="180"/>
        <w:jc w:val="both"/>
        <w:rPr>
          <w:b/>
          <w:sz w:val="24"/>
          <w:szCs w:val="24"/>
        </w:rPr>
      </w:pPr>
    </w:p>
    <w:p w14:paraId="39AEEC09" w14:textId="77777777" w:rsidR="00027FCD" w:rsidRPr="008B28E7" w:rsidRDefault="00027FCD" w:rsidP="00027FCD">
      <w:pPr>
        <w:ind w:right="180"/>
        <w:jc w:val="both"/>
        <w:rPr>
          <w:b/>
          <w:sz w:val="24"/>
          <w:szCs w:val="24"/>
        </w:rPr>
      </w:pPr>
    </w:p>
    <w:p w14:paraId="06A1D81C" w14:textId="77777777" w:rsidR="00027FCD" w:rsidRDefault="00027FCD" w:rsidP="00027FCD">
      <w:pPr>
        <w:pBdr>
          <w:top w:val="single" w:sz="6" w:space="1" w:color="auto"/>
          <w:left w:val="single" w:sz="6" w:space="1" w:color="auto"/>
          <w:bottom w:val="single" w:sz="6" w:space="1" w:color="auto"/>
          <w:right w:val="single" w:sz="6" w:space="1" w:color="auto"/>
        </w:pBdr>
        <w:jc w:val="both"/>
        <w:rPr>
          <w:b/>
          <w:sz w:val="24"/>
          <w:szCs w:val="24"/>
        </w:rPr>
      </w:pPr>
    </w:p>
    <w:p w14:paraId="09EC5E8D" w14:textId="77777777" w:rsidR="00027FCD" w:rsidRPr="008B28E7" w:rsidRDefault="00027FCD" w:rsidP="00027FC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Pr>
          <w:b/>
          <w:sz w:val="24"/>
          <w:szCs w:val="24"/>
        </w:rPr>
        <w:t>and/</w:t>
      </w:r>
      <w:r w:rsidRPr="002A0E51">
        <w:rPr>
          <w:b/>
          <w:sz w:val="24"/>
          <w:szCs w:val="24"/>
        </w:rPr>
        <w:t xml:space="preserve">or </w:t>
      </w:r>
      <w:r>
        <w:rPr>
          <w:b/>
          <w:sz w:val="24"/>
          <w:szCs w:val="24"/>
        </w:rPr>
        <w:t>carers</w:t>
      </w:r>
      <w:r w:rsidRPr="008B28E7">
        <w:rPr>
          <w:b/>
          <w:sz w:val="24"/>
          <w:szCs w:val="24"/>
        </w:rPr>
        <w:t xml:space="preserve"> (</w:t>
      </w:r>
      <w:r>
        <w:rPr>
          <w:b/>
          <w:sz w:val="24"/>
          <w:szCs w:val="24"/>
        </w:rPr>
        <w:t>Task 2)</w:t>
      </w:r>
      <w:r w:rsidRPr="008B28E7">
        <w:rPr>
          <w:b/>
          <w:sz w:val="24"/>
          <w:szCs w:val="24"/>
        </w:rPr>
        <w:t xml:space="preserve"> - to be completed by the Observer</w:t>
      </w:r>
      <w:r>
        <w:rPr>
          <w:b/>
          <w:sz w:val="24"/>
          <w:szCs w:val="24"/>
        </w:rPr>
        <w:t>.</w:t>
      </w:r>
    </w:p>
    <w:p w14:paraId="4BF3F96D" w14:textId="77777777" w:rsidR="00027FCD" w:rsidRDefault="00027FCD" w:rsidP="00027FCD">
      <w:pPr>
        <w:pBdr>
          <w:top w:val="single" w:sz="6" w:space="1" w:color="auto"/>
          <w:left w:val="single" w:sz="6" w:space="1" w:color="auto"/>
          <w:bottom w:val="single" w:sz="6" w:space="1" w:color="auto"/>
          <w:right w:val="single" w:sz="6" w:space="1" w:color="auto"/>
        </w:pBdr>
        <w:jc w:val="both"/>
        <w:rPr>
          <w:sz w:val="24"/>
          <w:szCs w:val="24"/>
        </w:rPr>
      </w:pPr>
    </w:p>
    <w:p w14:paraId="69B498E5" w14:textId="77777777" w:rsidR="00027FCD" w:rsidRDefault="00027FCD" w:rsidP="00027FCD">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Pr>
          <w:sz w:val="24"/>
          <w:szCs w:val="24"/>
        </w:rPr>
        <w:t xml:space="preserve">above </w:t>
      </w:r>
      <w:r w:rsidRPr="008B28E7">
        <w:rPr>
          <w:sz w:val="24"/>
          <w:szCs w:val="24"/>
        </w:rPr>
        <w:t xml:space="preserve">from the </w:t>
      </w:r>
      <w:r w:rsidRPr="00467F66">
        <w:rPr>
          <w:color w:val="auto"/>
          <w:sz w:val="24"/>
          <w:szCs w:val="24"/>
        </w:rPr>
        <w:t>individual</w:t>
      </w:r>
      <w:r>
        <w:rPr>
          <w:sz w:val="24"/>
          <w:szCs w:val="24"/>
        </w:rPr>
        <w:t xml:space="preserve"> in need of care and support and/or their</w:t>
      </w:r>
      <w:r>
        <w:rPr>
          <w:i/>
          <w:sz w:val="24"/>
          <w:szCs w:val="24"/>
        </w:rPr>
        <w:t xml:space="preserve"> </w:t>
      </w:r>
      <w:r>
        <w:rPr>
          <w:sz w:val="24"/>
          <w:szCs w:val="24"/>
        </w:rPr>
        <w:t>carers</w:t>
      </w:r>
      <w:r w:rsidRPr="00467F66">
        <w:rPr>
          <w:color w:val="auto"/>
          <w:sz w:val="24"/>
          <w:szCs w:val="24"/>
        </w:rPr>
        <w:t xml:space="preserve"> </w:t>
      </w:r>
      <w:r w:rsidRPr="008B28E7">
        <w:rPr>
          <w:sz w:val="24"/>
          <w:szCs w:val="24"/>
        </w:rPr>
        <w:t>are about the same piece of practice that I observed on the date given.</w:t>
      </w:r>
    </w:p>
    <w:p w14:paraId="505A8246" w14:textId="77777777" w:rsidR="00027FCD" w:rsidRDefault="00027FCD" w:rsidP="00027FCD">
      <w:pPr>
        <w:pBdr>
          <w:top w:val="single" w:sz="6" w:space="1" w:color="auto"/>
          <w:left w:val="single" w:sz="6" w:space="1" w:color="auto"/>
          <w:bottom w:val="single" w:sz="6" w:space="1" w:color="auto"/>
          <w:right w:val="single" w:sz="6" w:space="1" w:color="auto"/>
        </w:pBdr>
        <w:jc w:val="both"/>
        <w:rPr>
          <w:sz w:val="24"/>
          <w:szCs w:val="24"/>
        </w:rPr>
      </w:pPr>
      <w:r w:rsidRPr="00372E2F">
        <w:rPr>
          <w:noProof/>
          <w:sz w:val="24"/>
          <w:szCs w:val="24"/>
        </w:rPr>
        <w:drawing>
          <wp:anchor distT="0" distB="0" distL="114300" distR="114300" simplePos="0" relativeHeight="251660288" behindDoc="1" locked="0" layoutInCell="1" allowOverlap="1" wp14:anchorId="1AEB01F8" wp14:editId="44B7480E">
            <wp:simplePos x="0" y="0"/>
            <wp:positionH relativeFrom="column">
              <wp:posOffset>960120</wp:posOffset>
            </wp:positionH>
            <wp:positionV relativeFrom="paragraph">
              <wp:posOffset>5080</wp:posOffset>
            </wp:positionV>
            <wp:extent cx="1122421" cy="449580"/>
            <wp:effectExtent l="0" t="0" r="1905" b="7620"/>
            <wp:wrapNone/>
            <wp:docPr id="2" name="Picture 2" descr="C:\Users\dyera\AppData\Local\Microsoft\Windows\INetCache\Content.Outlook\T2I6VSAT\Caths 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yera\AppData\Local\Microsoft\Windows\INetCache\Content.Outlook\T2I6VSAT\Caths Signature.jpg"/>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122421" cy="4495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44A5A6" w14:textId="77777777" w:rsidR="00027FCD" w:rsidRPr="008B28E7" w:rsidRDefault="00027FCD" w:rsidP="00027FCD">
      <w:pPr>
        <w:pBdr>
          <w:top w:val="single" w:sz="6" w:space="1" w:color="auto"/>
          <w:left w:val="single" w:sz="6" w:space="1" w:color="auto"/>
          <w:bottom w:val="single" w:sz="6" w:space="1" w:color="auto"/>
          <w:right w:val="single" w:sz="6" w:space="1" w:color="auto"/>
        </w:pBdr>
        <w:jc w:val="both"/>
        <w:rPr>
          <w:sz w:val="24"/>
          <w:szCs w:val="24"/>
        </w:rPr>
      </w:pPr>
    </w:p>
    <w:p w14:paraId="5393B290" w14:textId="77777777" w:rsidR="00027FCD" w:rsidRDefault="00027FCD" w:rsidP="00027FCD">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Pr>
          <w:sz w:val="24"/>
          <w:szCs w:val="24"/>
        </w:rPr>
        <w:t xml:space="preserve">    </w:t>
      </w:r>
      <w:r w:rsidRPr="008B28E7">
        <w:rPr>
          <w:sz w:val="24"/>
          <w:szCs w:val="24"/>
        </w:rPr>
        <w:t xml:space="preserve"> </w:t>
      </w:r>
      <w:r>
        <w:rPr>
          <w:sz w:val="24"/>
          <w:szCs w:val="24"/>
        </w:rPr>
        <w:t xml:space="preserve">_ _ _ _ _ _ _ _ _ _ _ _ _ _ _ _ _ _ _ </w:t>
      </w:r>
      <w:r w:rsidRPr="008B28E7">
        <w:rPr>
          <w:sz w:val="24"/>
          <w:szCs w:val="24"/>
        </w:rPr>
        <w:t>(</w:t>
      </w:r>
      <w:r>
        <w:rPr>
          <w:sz w:val="24"/>
          <w:szCs w:val="24"/>
        </w:rPr>
        <w:t>Observer</w:t>
      </w:r>
      <w:r w:rsidRPr="008B28E7">
        <w:rPr>
          <w:sz w:val="24"/>
          <w:szCs w:val="24"/>
        </w:rPr>
        <w:t>)</w:t>
      </w:r>
    </w:p>
    <w:p w14:paraId="64360F4F" w14:textId="77777777" w:rsidR="00027FCD" w:rsidRDefault="00027FCD" w:rsidP="00027FCD">
      <w:pPr>
        <w:pBdr>
          <w:top w:val="single" w:sz="6" w:space="1" w:color="auto"/>
          <w:left w:val="single" w:sz="6" w:space="1" w:color="auto"/>
          <w:bottom w:val="single" w:sz="6" w:space="1" w:color="auto"/>
          <w:right w:val="single" w:sz="6" w:space="1" w:color="auto"/>
        </w:pBdr>
        <w:jc w:val="both"/>
        <w:rPr>
          <w:sz w:val="24"/>
          <w:szCs w:val="24"/>
        </w:rPr>
      </w:pPr>
    </w:p>
    <w:p w14:paraId="08F6311B" w14:textId="77777777" w:rsidR="00027FCD" w:rsidRDefault="00027FCD" w:rsidP="00027FCD">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20/03/2023_ _ _ _ _ _ _ _ _ _ _ _ _ _ _ </w:t>
      </w:r>
    </w:p>
    <w:p w14:paraId="67C67F65" w14:textId="77777777" w:rsidR="00027FCD" w:rsidRPr="008B28E7" w:rsidRDefault="00027FCD" w:rsidP="00027FCD">
      <w:pPr>
        <w:pBdr>
          <w:top w:val="single" w:sz="6" w:space="1" w:color="auto"/>
          <w:left w:val="single" w:sz="6" w:space="1" w:color="auto"/>
          <w:bottom w:val="single" w:sz="6" w:space="1" w:color="auto"/>
          <w:right w:val="single" w:sz="6" w:space="1" w:color="auto"/>
        </w:pBdr>
        <w:jc w:val="both"/>
        <w:rPr>
          <w:sz w:val="24"/>
          <w:szCs w:val="24"/>
        </w:rPr>
      </w:pPr>
    </w:p>
    <w:p w14:paraId="4512346F" w14:textId="77777777" w:rsidR="00027FCD" w:rsidRDefault="00027FCD" w:rsidP="00027FCD">
      <w:pPr>
        <w:ind w:right="180"/>
        <w:jc w:val="both"/>
        <w:rPr>
          <w:b/>
          <w:sz w:val="24"/>
          <w:szCs w:val="24"/>
        </w:rPr>
      </w:pPr>
    </w:p>
    <w:p w14:paraId="667271FF" w14:textId="77777777" w:rsidR="00027FCD" w:rsidRDefault="00027FCD" w:rsidP="00027FCD">
      <w:pPr>
        <w:ind w:right="180"/>
        <w:jc w:val="both"/>
        <w:rPr>
          <w:b/>
          <w:sz w:val="24"/>
          <w:szCs w:val="24"/>
        </w:rPr>
      </w:pPr>
    </w:p>
    <w:p w14:paraId="4F8C1E26" w14:textId="77777777" w:rsidR="00027FCD" w:rsidRDefault="00027FCD" w:rsidP="00027FCD">
      <w:pPr>
        <w:ind w:right="180"/>
        <w:jc w:val="both"/>
        <w:rPr>
          <w:b/>
          <w:sz w:val="24"/>
          <w:szCs w:val="24"/>
        </w:rPr>
      </w:pPr>
    </w:p>
    <w:tbl>
      <w:tblPr>
        <w:tblStyle w:val="TableGrid"/>
        <w:tblW w:w="0" w:type="auto"/>
        <w:tblLook w:val="04A0" w:firstRow="1" w:lastRow="0" w:firstColumn="1" w:lastColumn="0" w:noHBand="0" w:noVBand="1"/>
      </w:tblPr>
      <w:tblGrid>
        <w:gridCol w:w="10070"/>
      </w:tblGrid>
      <w:tr w:rsidR="00027FCD" w14:paraId="57D513BB" w14:textId="77777777" w:rsidTr="000E060F">
        <w:tc>
          <w:tcPr>
            <w:tcW w:w="10070" w:type="dxa"/>
          </w:tcPr>
          <w:p w14:paraId="4D6D81D4" w14:textId="77777777" w:rsidR="00027FCD" w:rsidRPr="00D3203C" w:rsidRDefault="00027FCD" w:rsidP="000E060F">
            <w:pPr>
              <w:ind w:right="180"/>
              <w:jc w:val="both"/>
              <w:rPr>
                <w:b/>
                <w:sz w:val="24"/>
                <w:szCs w:val="24"/>
              </w:rPr>
            </w:pPr>
            <w:r w:rsidRPr="00D3203C">
              <w:rPr>
                <w:b/>
                <w:sz w:val="24"/>
                <w:szCs w:val="24"/>
              </w:rPr>
              <w:t xml:space="preserve">Mentors Report (to be completed by the mentor) </w:t>
            </w:r>
          </w:p>
          <w:p w14:paraId="7D1A7CAD" w14:textId="77777777" w:rsidR="00027FCD" w:rsidRPr="00D3203C" w:rsidRDefault="00027FCD" w:rsidP="000E060F">
            <w:pPr>
              <w:ind w:right="180"/>
              <w:jc w:val="both"/>
              <w:rPr>
                <w:b/>
                <w:sz w:val="24"/>
                <w:szCs w:val="24"/>
              </w:rPr>
            </w:pPr>
          </w:p>
          <w:p w14:paraId="7C2DF0CE" w14:textId="77777777" w:rsidR="00027FCD" w:rsidRPr="00D3203C" w:rsidRDefault="00027FCD" w:rsidP="000E060F">
            <w:pPr>
              <w:ind w:right="180"/>
              <w:jc w:val="both"/>
              <w:rPr>
                <w:sz w:val="24"/>
                <w:szCs w:val="24"/>
              </w:rPr>
            </w:pPr>
            <w:r w:rsidRPr="00372E2F">
              <w:rPr>
                <w:noProof/>
                <w:sz w:val="24"/>
                <w:szCs w:val="24"/>
              </w:rPr>
              <w:drawing>
                <wp:anchor distT="0" distB="0" distL="114300" distR="114300" simplePos="0" relativeHeight="251661312" behindDoc="1" locked="0" layoutInCell="1" allowOverlap="1" wp14:anchorId="46542D6F" wp14:editId="265FC7D4">
                  <wp:simplePos x="0" y="0"/>
                  <wp:positionH relativeFrom="column">
                    <wp:posOffset>728346</wp:posOffset>
                  </wp:positionH>
                  <wp:positionV relativeFrom="paragraph">
                    <wp:posOffset>345058</wp:posOffset>
                  </wp:positionV>
                  <wp:extent cx="891540" cy="357101"/>
                  <wp:effectExtent l="0" t="0" r="3810" b="5080"/>
                  <wp:wrapNone/>
                  <wp:docPr id="3" name="Picture 3" descr="C:\Users\dyera\AppData\Local\Microsoft\Windows\INetCache\Content.Outlook\T2I6VSAT\Caths 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yera\AppData\Local\Microsoft\Windows\INetCache\Content.Outlook\T2I6VSAT\Caths Signature.jpg"/>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903961" cy="362076"/>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3203C">
              <w:rPr>
                <w:sz w:val="24"/>
                <w:szCs w:val="24"/>
              </w:rPr>
              <w:t>I can confirm that I am a registered social worker and that in my role as mentor I have provided a written report of the learner’s progress over the duration of the programme.</w:t>
            </w:r>
          </w:p>
          <w:p w14:paraId="097C07B3" w14:textId="77777777" w:rsidR="00027FCD" w:rsidRPr="00D3203C" w:rsidRDefault="00027FCD" w:rsidP="000E060F">
            <w:pPr>
              <w:ind w:right="180"/>
              <w:jc w:val="both"/>
              <w:rPr>
                <w:sz w:val="24"/>
                <w:szCs w:val="24"/>
              </w:rPr>
            </w:pPr>
          </w:p>
          <w:p w14:paraId="7640110D" w14:textId="77777777" w:rsidR="00027FCD" w:rsidRPr="00D3203C" w:rsidRDefault="00027FCD" w:rsidP="000E060F">
            <w:pPr>
              <w:ind w:right="180"/>
              <w:jc w:val="both"/>
              <w:rPr>
                <w:sz w:val="24"/>
                <w:szCs w:val="24"/>
              </w:rPr>
            </w:pPr>
            <w:r w:rsidRPr="00D3203C">
              <w:rPr>
                <w:sz w:val="24"/>
                <w:szCs w:val="24"/>
              </w:rPr>
              <w:t>Signed________________________ (Mentor)</w:t>
            </w:r>
          </w:p>
          <w:p w14:paraId="12DB1450" w14:textId="77777777" w:rsidR="00027FCD" w:rsidRPr="00D3203C" w:rsidRDefault="00027FCD" w:rsidP="000E060F">
            <w:pPr>
              <w:ind w:right="180"/>
              <w:jc w:val="both"/>
              <w:rPr>
                <w:sz w:val="24"/>
                <w:szCs w:val="24"/>
              </w:rPr>
            </w:pPr>
          </w:p>
          <w:p w14:paraId="79A70CD0" w14:textId="77777777" w:rsidR="00027FCD" w:rsidRPr="00D3203C" w:rsidRDefault="00027FCD" w:rsidP="000E060F">
            <w:pPr>
              <w:ind w:right="180"/>
              <w:jc w:val="both"/>
              <w:rPr>
                <w:sz w:val="24"/>
                <w:szCs w:val="24"/>
              </w:rPr>
            </w:pPr>
            <w:r w:rsidRPr="00D3203C">
              <w:rPr>
                <w:sz w:val="24"/>
                <w:szCs w:val="24"/>
              </w:rPr>
              <w:t>Date ___</w:t>
            </w:r>
            <w:r>
              <w:rPr>
                <w:sz w:val="24"/>
                <w:szCs w:val="24"/>
              </w:rPr>
              <w:t>20/02/2023______________</w:t>
            </w:r>
          </w:p>
          <w:p w14:paraId="18A379E8" w14:textId="77777777" w:rsidR="00027FCD" w:rsidRPr="001E2EB6" w:rsidRDefault="00027FCD" w:rsidP="000E060F">
            <w:pPr>
              <w:ind w:right="180"/>
              <w:jc w:val="both"/>
              <w:rPr>
                <w:sz w:val="24"/>
                <w:szCs w:val="24"/>
                <w:highlight w:val="magenta"/>
              </w:rPr>
            </w:pPr>
          </w:p>
          <w:p w14:paraId="528873F3" w14:textId="77777777" w:rsidR="00027FCD" w:rsidRPr="00706BB5" w:rsidRDefault="00027FCD" w:rsidP="000E060F">
            <w:pPr>
              <w:keepNext/>
              <w:jc w:val="center"/>
              <w:rPr>
                <w:b/>
                <w:sz w:val="24"/>
                <w:szCs w:val="24"/>
                <w:highlight w:val="magenta"/>
              </w:rPr>
            </w:pPr>
          </w:p>
        </w:tc>
      </w:tr>
    </w:tbl>
    <w:p w14:paraId="2462E0B3" w14:textId="77777777" w:rsidR="00027FCD" w:rsidRDefault="00027FCD" w:rsidP="00027FCD">
      <w:pPr>
        <w:ind w:right="180"/>
        <w:jc w:val="both"/>
        <w:rPr>
          <w:b/>
          <w:sz w:val="24"/>
          <w:szCs w:val="24"/>
        </w:rPr>
      </w:pPr>
    </w:p>
    <w:p w14:paraId="0052FEDC" w14:textId="77777777" w:rsidR="00027FCD" w:rsidRPr="008B28E7" w:rsidRDefault="00027FCD" w:rsidP="00027FCD">
      <w:pPr>
        <w:ind w:right="180"/>
        <w:jc w:val="both"/>
        <w:rPr>
          <w:b/>
          <w:sz w:val="24"/>
          <w:szCs w:val="24"/>
        </w:rPr>
      </w:pPr>
    </w:p>
    <w:p w14:paraId="0B07EA82" w14:textId="77777777" w:rsidR="00027FCD" w:rsidRDefault="00027FCD" w:rsidP="00027FCD">
      <w:pPr>
        <w:ind w:right="180"/>
        <w:jc w:val="both"/>
        <w:rPr>
          <w:b/>
          <w:bCs/>
          <w:sz w:val="24"/>
          <w:szCs w:val="24"/>
        </w:rPr>
      </w:pPr>
    </w:p>
    <w:p w14:paraId="49BC33A0" w14:textId="77777777" w:rsidR="00027FCD" w:rsidRPr="00706BB5" w:rsidRDefault="00027FCD" w:rsidP="00027FCD">
      <w:pPr>
        <w:ind w:right="180"/>
        <w:jc w:val="both"/>
        <w:rPr>
          <w:b/>
          <w:bCs/>
          <w:sz w:val="24"/>
          <w:szCs w:val="24"/>
        </w:rPr>
      </w:pPr>
      <w:r w:rsidRPr="00F15354">
        <w:rPr>
          <w:b/>
          <w:bCs/>
          <w:sz w:val="24"/>
          <w:szCs w:val="24"/>
        </w:rPr>
        <w:lastRenderedPageBreak/>
        <w:t xml:space="preserve"> Line manager verification.</w:t>
      </w:r>
    </w:p>
    <w:p w14:paraId="54156465" w14:textId="77777777" w:rsidR="00027FCD" w:rsidRPr="00C57D24" w:rsidRDefault="00027FCD" w:rsidP="00027FCD">
      <w:pPr>
        <w:keepNext/>
        <w:spacing w:before="240" w:after="60"/>
        <w:jc w:val="both"/>
        <w:rPr>
          <w:color w:val="auto"/>
          <w:sz w:val="24"/>
          <w:szCs w:val="24"/>
        </w:rPr>
      </w:pPr>
      <w:r w:rsidRPr="008B28E7">
        <w:rPr>
          <w:i/>
          <w:sz w:val="24"/>
          <w:szCs w:val="24"/>
        </w:rPr>
        <w:t xml:space="preserve">Guidance: This section </w:t>
      </w:r>
      <w:r>
        <w:rPr>
          <w:i/>
          <w:sz w:val="24"/>
          <w:szCs w:val="24"/>
        </w:rPr>
        <w:t xml:space="preserve">must </w:t>
      </w:r>
      <w:r w:rsidRPr="008B28E7">
        <w:rPr>
          <w:i/>
          <w:sz w:val="24"/>
          <w:szCs w:val="24"/>
        </w:rPr>
        <w:t xml:space="preserve">be completed and signed by </w:t>
      </w:r>
      <w:r w:rsidRPr="00C57D24">
        <w:rPr>
          <w:color w:val="auto"/>
          <w:sz w:val="24"/>
          <w:szCs w:val="24"/>
        </w:rPr>
        <w:t xml:space="preserve">the </w:t>
      </w:r>
      <w:r>
        <w:rPr>
          <w:color w:val="auto"/>
          <w:sz w:val="24"/>
          <w:szCs w:val="24"/>
        </w:rPr>
        <w:t xml:space="preserve">learner’s </w:t>
      </w:r>
      <w:r w:rsidRPr="00C57D24">
        <w:rPr>
          <w:color w:val="auto"/>
          <w:sz w:val="24"/>
          <w:szCs w:val="24"/>
        </w:rPr>
        <w:t xml:space="preserve">line manager </w:t>
      </w:r>
      <w:r>
        <w:rPr>
          <w:color w:val="auto"/>
          <w:sz w:val="24"/>
          <w:szCs w:val="24"/>
        </w:rPr>
        <w:t>and/</w:t>
      </w:r>
      <w:r w:rsidRPr="00C57D24">
        <w:rPr>
          <w:color w:val="auto"/>
          <w:sz w:val="24"/>
          <w:szCs w:val="24"/>
        </w:rPr>
        <w:t>or senior practitioner</w:t>
      </w:r>
      <w:r>
        <w:rPr>
          <w:color w:val="auto"/>
          <w:sz w:val="24"/>
          <w:szCs w:val="24"/>
        </w:rPr>
        <w:t xml:space="preserve">. </w:t>
      </w:r>
      <w:r w:rsidRPr="00E3288D">
        <w:rPr>
          <w:color w:val="auto"/>
          <w:sz w:val="24"/>
          <w:szCs w:val="24"/>
        </w:rPr>
        <w:t>Where the line manager is not a registered social worker</w:t>
      </w:r>
      <w:r>
        <w:rPr>
          <w:color w:val="auto"/>
          <w:sz w:val="24"/>
          <w:szCs w:val="24"/>
        </w:rPr>
        <w:t>,</w:t>
      </w:r>
      <w:r w:rsidRPr="00E3288D">
        <w:rPr>
          <w:color w:val="auto"/>
          <w:sz w:val="24"/>
          <w:szCs w:val="24"/>
        </w:rPr>
        <w:t xml:space="preserve"> verification must also be provided by a social work practitioner in a senior position (this could be the mentor) who is familiar with the learner</w:t>
      </w:r>
      <w:r>
        <w:rPr>
          <w:color w:val="auto"/>
          <w:sz w:val="24"/>
          <w:szCs w:val="24"/>
        </w:rPr>
        <w:t>’</w:t>
      </w:r>
      <w:r w:rsidRPr="00E3288D">
        <w:rPr>
          <w:color w:val="auto"/>
          <w:sz w:val="24"/>
          <w:szCs w:val="24"/>
        </w:rPr>
        <w:t>s work and can verify that the learner has been involved with the safeguarding case evidenced in Task 3 of the portfolio and that the learner has met all the required criteria listed below</w:t>
      </w:r>
      <w:r>
        <w:rPr>
          <w:color w:val="auto"/>
          <w:sz w:val="24"/>
          <w:szCs w:val="24"/>
        </w:rPr>
        <w:t>.</w:t>
      </w:r>
      <w:r w:rsidRPr="00C57D24">
        <w:rPr>
          <w:color w:val="auto"/>
          <w:sz w:val="24"/>
          <w:szCs w:val="24"/>
        </w:rPr>
        <w:t xml:space="preserve">  </w:t>
      </w:r>
    </w:p>
    <w:p w14:paraId="53B95B18" w14:textId="77777777" w:rsidR="00027FCD" w:rsidRPr="008B28E7" w:rsidRDefault="00027FCD" w:rsidP="00027FCD">
      <w:pPr>
        <w:overflowPunct/>
        <w:autoSpaceDE/>
        <w:autoSpaceDN/>
        <w:adjustRightInd/>
        <w:jc w:val="both"/>
        <w:textAlignment w:val="auto"/>
        <w:rPr>
          <w:color w:val="auto"/>
          <w:sz w:val="24"/>
          <w:szCs w:val="24"/>
        </w:rPr>
      </w:pPr>
    </w:p>
    <w:p w14:paraId="08E890D9" w14:textId="77777777" w:rsidR="00027FCD" w:rsidRPr="008B28E7" w:rsidRDefault="00027FCD" w:rsidP="00027FCD">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Pr>
          <w:color w:val="auto"/>
          <w:sz w:val="24"/>
          <w:szCs w:val="24"/>
        </w:rPr>
        <w:t xml:space="preserve">sufficient evidence of </w:t>
      </w:r>
      <w:r w:rsidRPr="008B28E7">
        <w:rPr>
          <w:color w:val="auto"/>
          <w:sz w:val="24"/>
          <w:szCs w:val="24"/>
        </w:rPr>
        <w:t xml:space="preserve">the learner’s work during the period </w:t>
      </w:r>
      <w:r>
        <w:rPr>
          <w:color w:val="auto"/>
          <w:sz w:val="24"/>
          <w:szCs w:val="24"/>
        </w:rPr>
        <w:t>they have been undertaking the C</w:t>
      </w:r>
      <w:r w:rsidRPr="008B28E7">
        <w:rPr>
          <w:color w:val="auto"/>
          <w:sz w:val="24"/>
          <w:szCs w:val="24"/>
        </w:rPr>
        <w:t>onsolidati</w:t>
      </w:r>
      <w:r>
        <w:rPr>
          <w:color w:val="auto"/>
          <w:sz w:val="24"/>
          <w:szCs w:val="24"/>
        </w:rPr>
        <w:t xml:space="preserve">on programme. If necessary, please consult with other managers who the learner has worked with. In signing this section, </w:t>
      </w:r>
      <w:r w:rsidRPr="008B28E7">
        <w:rPr>
          <w:color w:val="auto"/>
          <w:sz w:val="24"/>
          <w:szCs w:val="24"/>
        </w:rPr>
        <w:t xml:space="preserve">you </w:t>
      </w:r>
      <w:r>
        <w:rPr>
          <w:color w:val="auto"/>
          <w:sz w:val="24"/>
          <w:szCs w:val="24"/>
        </w:rPr>
        <w:t xml:space="preserve">are confirming that you </w:t>
      </w:r>
      <w:r w:rsidRPr="008B28E7">
        <w:rPr>
          <w:color w:val="auto"/>
          <w:sz w:val="24"/>
          <w:szCs w:val="24"/>
        </w:rPr>
        <w:t>are content with the:</w:t>
      </w:r>
    </w:p>
    <w:p w14:paraId="5D09823D" w14:textId="77777777" w:rsidR="00027FCD" w:rsidRPr="008B28E7" w:rsidRDefault="00027FCD" w:rsidP="00027FCD">
      <w:pPr>
        <w:overflowPunct/>
        <w:autoSpaceDE/>
        <w:autoSpaceDN/>
        <w:adjustRightInd/>
        <w:jc w:val="both"/>
        <w:textAlignment w:val="auto"/>
        <w:rPr>
          <w:color w:val="auto"/>
          <w:sz w:val="24"/>
          <w:szCs w:val="24"/>
        </w:rPr>
      </w:pPr>
    </w:p>
    <w:p w14:paraId="50D63AD9" w14:textId="77777777" w:rsidR="00027FCD" w:rsidRPr="008B28E7" w:rsidRDefault="00027FCD" w:rsidP="00027FCD">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Pr>
          <w:color w:val="auto"/>
          <w:sz w:val="24"/>
          <w:szCs w:val="24"/>
        </w:rPr>
        <w:t xml:space="preserve"> by the learner;</w:t>
      </w:r>
    </w:p>
    <w:p w14:paraId="459C64C2" w14:textId="77777777" w:rsidR="00027FCD" w:rsidRPr="008B28E7" w:rsidRDefault="00027FCD" w:rsidP="00027FCD">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Pr>
          <w:color w:val="auto"/>
          <w:sz w:val="24"/>
          <w:szCs w:val="24"/>
        </w:rPr>
        <w:t>;</w:t>
      </w:r>
      <w:r w:rsidRPr="008B28E7">
        <w:rPr>
          <w:color w:val="auto"/>
          <w:sz w:val="24"/>
          <w:szCs w:val="24"/>
        </w:rPr>
        <w:t xml:space="preserve"> </w:t>
      </w:r>
    </w:p>
    <w:p w14:paraId="1BD23CB9" w14:textId="77777777" w:rsidR="00027FCD" w:rsidRPr="008B28E7" w:rsidRDefault="00027FCD" w:rsidP="00027FCD">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Pr>
          <w:color w:val="auto"/>
          <w:sz w:val="24"/>
          <w:szCs w:val="24"/>
        </w:rPr>
        <w:t>;</w:t>
      </w:r>
    </w:p>
    <w:p w14:paraId="6B703B4E" w14:textId="77777777" w:rsidR="00027FCD" w:rsidRPr="008B28E7" w:rsidRDefault="00027FCD" w:rsidP="00027FCD">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Pr>
          <w:color w:val="auto"/>
          <w:sz w:val="24"/>
          <w:szCs w:val="24"/>
        </w:rPr>
        <w:t>;</w:t>
      </w:r>
      <w:r w:rsidRPr="008B28E7">
        <w:rPr>
          <w:color w:val="auto"/>
          <w:sz w:val="24"/>
          <w:szCs w:val="24"/>
        </w:rPr>
        <w:t xml:space="preserve"> </w:t>
      </w:r>
    </w:p>
    <w:p w14:paraId="4B9FFEB8" w14:textId="77777777" w:rsidR="00027FCD" w:rsidRPr="008B28E7" w:rsidRDefault="00027FCD" w:rsidP="00027FCD">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Pr>
          <w:color w:val="auto"/>
          <w:sz w:val="24"/>
          <w:szCs w:val="24"/>
        </w:rPr>
        <w:t xml:space="preserve">Professional </w:t>
      </w:r>
      <w:r w:rsidRPr="008B28E7">
        <w:rPr>
          <w:color w:val="auto"/>
          <w:sz w:val="24"/>
          <w:szCs w:val="24"/>
        </w:rPr>
        <w:t>Practice and National Occupational Standards</w:t>
      </w:r>
      <w:r>
        <w:rPr>
          <w:color w:val="auto"/>
          <w:sz w:val="24"/>
          <w:szCs w:val="24"/>
        </w:rPr>
        <w:t>;</w:t>
      </w:r>
      <w:r w:rsidRPr="008B28E7">
        <w:rPr>
          <w:color w:val="auto"/>
          <w:sz w:val="24"/>
          <w:szCs w:val="24"/>
        </w:rPr>
        <w:t xml:space="preserve"> </w:t>
      </w:r>
    </w:p>
    <w:p w14:paraId="53FBBB86" w14:textId="77777777" w:rsidR="00027FCD" w:rsidRPr="008B28E7" w:rsidRDefault="00027FCD" w:rsidP="00027FCD">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Pr>
          <w:color w:val="auto"/>
          <w:sz w:val="24"/>
          <w:szCs w:val="24"/>
        </w:rPr>
        <w:t>;</w:t>
      </w:r>
      <w:r w:rsidRPr="008B28E7">
        <w:rPr>
          <w:color w:val="auto"/>
          <w:sz w:val="24"/>
          <w:szCs w:val="24"/>
        </w:rPr>
        <w:t xml:space="preserve"> </w:t>
      </w:r>
    </w:p>
    <w:p w14:paraId="7B55E5FB" w14:textId="77777777" w:rsidR="00027FCD" w:rsidRDefault="00027FCD" w:rsidP="00027FCD">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Pr>
          <w:color w:val="auto"/>
          <w:sz w:val="24"/>
          <w:szCs w:val="24"/>
        </w:rPr>
        <w:t>;</w:t>
      </w:r>
      <w:r w:rsidRPr="008B28E7">
        <w:rPr>
          <w:color w:val="auto"/>
          <w:sz w:val="24"/>
          <w:szCs w:val="24"/>
        </w:rPr>
        <w:t xml:space="preserve"> </w:t>
      </w:r>
    </w:p>
    <w:p w14:paraId="2964DA60" w14:textId="77777777" w:rsidR="00027FCD" w:rsidRPr="001E2EB6" w:rsidRDefault="00027FCD" w:rsidP="00027FCD">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 recording skills;</w:t>
      </w:r>
    </w:p>
    <w:p w14:paraId="1D1A6906" w14:textId="77777777" w:rsidR="00027FCD" w:rsidRPr="003E54CF" w:rsidRDefault="00027FCD" w:rsidP="00027FCD">
      <w:pPr>
        <w:numPr>
          <w:ilvl w:val="0"/>
          <w:numId w:val="18"/>
        </w:numPr>
        <w:overflowPunct/>
        <w:autoSpaceDE/>
        <w:autoSpaceDN/>
        <w:adjustRightInd/>
        <w:jc w:val="both"/>
        <w:textAlignment w:val="auto"/>
        <w:rPr>
          <w:color w:val="auto"/>
          <w:sz w:val="24"/>
          <w:szCs w:val="24"/>
        </w:rPr>
      </w:pPr>
      <w:r w:rsidRPr="003E54CF">
        <w:rPr>
          <w:color w:val="auto"/>
          <w:sz w:val="24"/>
          <w:szCs w:val="24"/>
        </w:rPr>
        <w:t>Line manager to verify the learner has been involved with safeguarding.</w:t>
      </w:r>
    </w:p>
    <w:p w14:paraId="193BBDFC" w14:textId="77777777" w:rsidR="00027FCD" w:rsidRPr="009634F2" w:rsidRDefault="00027FCD" w:rsidP="00027FCD">
      <w:pPr>
        <w:numPr>
          <w:ilvl w:val="0"/>
          <w:numId w:val="18"/>
        </w:numPr>
        <w:overflowPunct/>
        <w:autoSpaceDE/>
        <w:autoSpaceDN/>
        <w:adjustRightInd/>
        <w:jc w:val="both"/>
        <w:textAlignment w:val="auto"/>
        <w:rPr>
          <w:color w:val="auto"/>
          <w:sz w:val="24"/>
          <w:szCs w:val="24"/>
        </w:rPr>
      </w:pPr>
      <w:r w:rsidRPr="003E54CF">
        <w:rPr>
          <w:color w:val="auto"/>
          <w:sz w:val="24"/>
          <w:szCs w:val="24"/>
        </w:rPr>
        <w:t>Mentor’s report, and that it provides evidence of observations of Professional Practice that has been undertaken over the duration of the Graduate Certificate in the Consolidation of Social Work practice pathway (work-based practice which is equivalent to 7,000 words).</w:t>
      </w:r>
    </w:p>
    <w:p w14:paraId="23F425DE" w14:textId="77777777" w:rsidR="00027FCD" w:rsidRDefault="00027FCD" w:rsidP="00027FCD">
      <w:pPr>
        <w:overflowPunct/>
        <w:autoSpaceDE/>
        <w:autoSpaceDN/>
        <w:adjustRightInd/>
        <w:jc w:val="both"/>
        <w:textAlignment w:val="auto"/>
        <w:rPr>
          <w:color w:val="auto"/>
          <w:sz w:val="24"/>
          <w:szCs w:val="24"/>
        </w:rPr>
      </w:pPr>
    </w:p>
    <w:p w14:paraId="685D8DC3" w14:textId="77777777" w:rsidR="00027FCD" w:rsidRDefault="00027FCD" w:rsidP="00027FCD">
      <w:pPr>
        <w:overflowPunct/>
        <w:autoSpaceDE/>
        <w:autoSpaceDN/>
        <w:adjustRightInd/>
        <w:jc w:val="both"/>
        <w:textAlignment w:val="auto"/>
        <w:rPr>
          <w:color w:val="auto"/>
          <w:sz w:val="24"/>
          <w:szCs w:val="24"/>
        </w:rPr>
      </w:pPr>
    </w:p>
    <w:p w14:paraId="6814630E" w14:textId="77777777" w:rsidR="00027FCD" w:rsidRPr="008B28E7" w:rsidRDefault="00027FCD" w:rsidP="00027FCD">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Pr="008B28E7">
        <w:rPr>
          <w:color w:val="auto"/>
          <w:sz w:val="24"/>
          <w:szCs w:val="24"/>
        </w:rPr>
        <w:t xml:space="preserve"> </w:t>
      </w:r>
    </w:p>
    <w:p w14:paraId="7128FB88" w14:textId="77777777" w:rsidR="00027FCD" w:rsidRPr="008B28E7" w:rsidRDefault="00027FCD" w:rsidP="00027FCD">
      <w:pPr>
        <w:overflowPunct/>
        <w:autoSpaceDE/>
        <w:autoSpaceDN/>
        <w:adjustRightInd/>
        <w:jc w:val="both"/>
        <w:textAlignment w:val="auto"/>
        <w:rPr>
          <w:color w:val="auto"/>
          <w:sz w:val="24"/>
          <w:szCs w:val="24"/>
        </w:rPr>
      </w:pPr>
    </w:p>
    <w:p w14:paraId="4C467C61" w14:textId="77777777" w:rsidR="00027FCD" w:rsidRPr="008B28E7" w:rsidRDefault="00027FCD" w:rsidP="00027FCD">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471E6556" w14:textId="77777777" w:rsidR="00027FCD" w:rsidRDefault="00027FCD" w:rsidP="00027FCD">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742274BF" w14:textId="77777777" w:rsidR="00027FCD" w:rsidRPr="008B28E7" w:rsidRDefault="00027FCD" w:rsidP="00027FCD">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xml:space="preserve">:             _ _ _ _ _Joy James _ _ _ _ _ _ _ _ _ _ _ </w:t>
      </w:r>
    </w:p>
    <w:p w14:paraId="68E5C1CA" w14:textId="77777777" w:rsidR="00027FCD" w:rsidRPr="008B28E7" w:rsidRDefault="00027FCD" w:rsidP="00027FCD">
      <w:pPr>
        <w:keepNext/>
        <w:pBdr>
          <w:top w:val="single" w:sz="6" w:space="1" w:color="auto"/>
          <w:left w:val="single" w:sz="6" w:space="1" w:color="auto"/>
          <w:bottom w:val="single" w:sz="6" w:space="31" w:color="auto"/>
          <w:right w:val="single" w:sz="6" w:space="1" w:color="auto"/>
        </w:pBdr>
        <w:tabs>
          <w:tab w:val="left" w:pos="4944"/>
        </w:tabs>
        <w:spacing w:before="240" w:after="60"/>
        <w:jc w:val="both"/>
        <w:rPr>
          <w:sz w:val="24"/>
          <w:szCs w:val="24"/>
        </w:rPr>
      </w:pPr>
      <w:r>
        <w:rPr>
          <w:noProof/>
          <w:color w:val="1F497D"/>
        </w:rPr>
        <w:drawing>
          <wp:anchor distT="0" distB="0" distL="114300" distR="114300" simplePos="0" relativeHeight="251665408" behindDoc="1" locked="0" layoutInCell="1" allowOverlap="1" wp14:anchorId="4381D4F3" wp14:editId="66D34C4F">
            <wp:simplePos x="0" y="0"/>
            <wp:positionH relativeFrom="column">
              <wp:posOffset>2910840</wp:posOffset>
            </wp:positionH>
            <wp:positionV relativeFrom="paragraph">
              <wp:posOffset>36830</wp:posOffset>
            </wp:positionV>
            <wp:extent cx="1295400" cy="388620"/>
            <wp:effectExtent l="0" t="0" r="0" b="0"/>
            <wp:wrapNone/>
            <wp:docPr id="7" name="Picture 7" descr="cid:image002.png@01D94780.9DC54F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id:image002.png@01D94780.9DC54F00"/>
                    <pic:cNvPicPr>
                      <a:picLocks noChangeAspect="1" noChangeArrowheads="1"/>
                    </pic:cNvPicPr>
                  </pic:nvPicPr>
                  <pic:blipFill>
                    <a:blip r:embed="rId50" r:link="rId51">
                      <a:extLst>
                        <a:ext uri="{28A0092B-C50C-407E-A947-70E740481C1C}">
                          <a14:useLocalDpi xmlns:a14="http://schemas.microsoft.com/office/drawing/2010/main" val="0"/>
                        </a:ext>
                      </a:extLst>
                    </a:blip>
                    <a:srcRect/>
                    <a:stretch>
                      <a:fillRect/>
                    </a:stretch>
                  </pic:blipFill>
                  <pic:spPr bwMode="auto">
                    <a:xfrm>
                      <a:off x="0" y="0"/>
                      <a:ext cx="1295400" cy="388620"/>
                    </a:xfrm>
                    <a:prstGeom prst="rect">
                      <a:avLst/>
                    </a:prstGeom>
                    <a:noFill/>
                    <a:ln>
                      <a:noFill/>
                    </a:ln>
                  </pic:spPr>
                </pic:pic>
              </a:graphicData>
            </a:graphic>
          </wp:anchor>
        </w:drawing>
      </w:r>
      <w:r w:rsidRPr="008B28E7">
        <w:rPr>
          <w:caps/>
          <w:sz w:val="24"/>
          <w:szCs w:val="24"/>
        </w:rPr>
        <w:t>Signature of LINE MANAGER</w:t>
      </w:r>
      <w:r>
        <w:rPr>
          <w:sz w:val="24"/>
          <w:szCs w:val="24"/>
        </w:rPr>
        <w:t xml:space="preserve">:  </w:t>
      </w:r>
      <w:r w:rsidRPr="00B577D3">
        <w:rPr>
          <w:sz w:val="24"/>
          <w:szCs w:val="24"/>
        </w:rPr>
        <w:t xml:space="preserve">_ _ _ </w:t>
      </w:r>
      <w:r>
        <w:rPr>
          <w:sz w:val="24"/>
          <w:szCs w:val="24"/>
        </w:rPr>
        <w:tab/>
      </w:r>
    </w:p>
    <w:p w14:paraId="51484CB5" w14:textId="77777777" w:rsidR="00027FCD" w:rsidRPr="008B28E7" w:rsidRDefault="00027FCD" w:rsidP="00027FCD">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Pr>
          <w:sz w:val="24"/>
          <w:szCs w:val="24"/>
        </w:rPr>
        <w:t xml:space="preserve">                                               </w:t>
      </w:r>
      <w:r w:rsidRPr="00B577D3">
        <w:rPr>
          <w:sz w:val="24"/>
          <w:szCs w:val="24"/>
        </w:rPr>
        <w:t xml:space="preserve">_ </w:t>
      </w:r>
      <w:r>
        <w:rPr>
          <w:sz w:val="24"/>
          <w:szCs w:val="24"/>
        </w:rPr>
        <w:t>20/03/2023</w:t>
      </w:r>
      <w:r w:rsidRPr="00B577D3">
        <w:rPr>
          <w:sz w:val="24"/>
          <w:szCs w:val="24"/>
        </w:rPr>
        <w:t>_ _ _ _ _ _ _ _ _ _ _ _ _ _ _ _</w:t>
      </w:r>
    </w:p>
    <w:p w14:paraId="5DB38BED" w14:textId="77777777" w:rsidR="00027FCD" w:rsidRPr="008B28E7" w:rsidRDefault="00027FCD" w:rsidP="00027FCD">
      <w:pPr>
        <w:overflowPunct/>
        <w:autoSpaceDE/>
        <w:autoSpaceDN/>
        <w:adjustRightInd/>
        <w:jc w:val="both"/>
        <w:textAlignment w:val="auto"/>
        <w:rPr>
          <w:color w:val="auto"/>
          <w:sz w:val="24"/>
          <w:szCs w:val="24"/>
          <w:lang w:val="en"/>
        </w:rPr>
      </w:pPr>
    </w:p>
    <w:p w14:paraId="4C0BEA93" w14:textId="77777777" w:rsidR="00027FCD" w:rsidRPr="008B28E7" w:rsidRDefault="00027FCD" w:rsidP="00027FCD">
      <w:pPr>
        <w:overflowPunct/>
        <w:autoSpaceDE/>
        <w:autoSpaceDN/>
        <w:adjustRightInd/>
        <w:jc w:val="both"/>
        <w:textAlignment w:val="auto"/>
        <w:rPr>
          <w:color w:val="auto"/>
          <w:sz w:val="24"/>
          <w:szCs w:val="24"/>
          <w:lang w:val="en"/>
        </w:rPr>
      </w:pPr>
    </w:p>
    <w:p w14:paraId="0032DD54" w14:textId="77777777" w:rsidR="00027FCD" w:rsidRPr="008B28E7" w:rsidRDefault="00027FCD" w:rsidP="00027FCD">
      <w:pPr>
        <w:overflowPunct/>
        <w:autoSpaceDE/>
        <w:autoSpaceDN/>
        <w:adjustRightInd/>
        <w:jc w:val="both"/>
        <w:textAlignment w:val="auto"/>
        <w:rPr>
          <w:color w:val="auto"/>
          <w:sz w:val="24"/>
          <w:szCs w:val="24"/>
        </w:rPr>
      </w:pPr>
    </w:p>
    <w:p w14:paraId="3A617D6A" w14:textId="77777777" w:rsidR="00027FCD" w:rsidRPr="00B436BF" w:rsidRDefault="00027FCD" w:rsidP="00027FCD">
      <w:pPr>
        <w:overflowPunct/>
        <w:autoSpaceDE/>
        <w:autoSpaceDN/>
        <w:adjustRightInd/>
        <w:jc w:val="both"/>
        <w:textAlignment w:val="auto"/>
        <w:rPr>
          <w:caps/>
          <w:sz w:val="24"/>
          <w:szCs w:val="24"/>
        </w:rPr>
      </w:pPr>
      <w:r w:rsidRPr="00B436BF">
        <w:rPr>
          <w:b/>
          <w:caps/>
          <w:sz w:val="24"/>
          <w:szCs w:val="24"/>
        </w:rPr>
        <w:t>Registered Social WORKER</w:t>
      </w:r>
      <w:r>
        <w:rPr>
          <w:b/>
          <w:caps/>
          <w:sz w:val="24"/>
          <w:szCs w:val="24"/>
        </w:rPr>
        <w:t>’</w:t>
      </w:r>
      <w:r w:rsidRPr="00B436BF">
        <w:rPr>
          <w:b/>
          <w:caps/>
          <w:sz w:val="24"/>
          <w:szCs w:val="24"/>
        </w:rPr>
        <w:t>S VERIFICATION</w:t>
      </w:r>
      <w:r w:rsidRPr="00B436BF">
        <w:rPr>
          <w:caps/>
          <w:sz w:val="24"/>
          <w:szCs w:val="24"/>
        </w:rPr>
        <w:t xml:space="preserve"> (Where the line </w:t>
      </w:r>
      <w:r w:rsidRPr="00EC3A85">
        <w:rPr>
          <w:caps/>
          <w:sz w:val="24"/>
          <w:szCs w:val="24"/>
        </w:rPr>
        <w:t xml:space="preserve">manager </w:t>
      </w:r>
      <w:r w:rsidRPr="00B436BF">
        <w:rPr>
          <w:caps/>
          <w:sz w:val="24"/>
          <w:szCs w:val="24"/>
        </w:rPr>
        <w:t>is not a registered social worker, this can be the mentor)</w:t>
      </w:r>
      <w:r>
        <w:rPr>
          <w:caps/>
          <w:sz w:val="24"/>
          <w:szCs w:val="24"/>
        </w:rPr>
        <w:t>.</w:t>
      </w:r>
    </w:p>
    <w:p w14:paraId="49151131" w14:textId="77777777" w:rsidR="00027FCD" w:rsidRPr="00EE5BC3" w:rsidRDefault="00027FCD" w:rsidP="00027FCD">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r w:rsidRPr="00372E2F">
        <w:rPr>
          <w:noProof/>
          <w:sz w:val="24"/>
          <w:szCs w:val="24"/>
        </w:rPr>
        <w:drawing>
          <wp:anchor distT="0" distB="0" distL="114300" distR="114300" simplePos="0" relativeHeight="251664384" behindDoc="1" locked="0" layoutInCell="1" allowOverlap="1" wp14:anchorId="53237154" wp14:editId="11BF7C4F">
            <wp:simplePos x="0" y="0"/>
            <wp:positionH relativeFrom="margin">
              <wp:align>center</wp:align>
            </wp:positionH>
            <wp:positionV relativeFrom="paragraph">
              <wp:posOffset>288290</wp:posOffset>
            </wp:positionV>
            <wp:extent cx="901037" cy="403860"/>
            <wp:effectExtent l="0" t="0" r="0" b="0"/>
            <wp:wrapNone/>
            <wp:docPr id="6" name="Picture 6" descr="C:\Users\dyera\AppData\Local\Microsoft\Windows\INetCache\Content.Outlook\T2I6VSAT\Caths 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yera\AppData\Local\Microsoft\Windows\INetCache\Content.Outlook\T2I6VSAT\Caths Signature.jpg"/>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901037" cy="4038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8416A2E" w14:textId="77777777" w:rsidR="00027FCD" w:rsidRPr="00B436BF" w:rsidRDefault="00027FCD" w:rsidP="00027FCD">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Pr>
          <w:caps/>
          <w:sz w:val="24"/>
          <w:szCs w:val="24"/>
        </w:rPr>
        <w:t xml:space="preserve">             </w:t>
      </w:r>
      <w:r w:rsidRPr="00B436BF">
        <w:rPr>
          <w:caps/>
          <w:sz w:val="24"/>
          <w:szCs w:val="24"/>
        </w:rPr>
        <w:t>_ _ _ _ _ _ _ _ _ _ _ _ _ _ _ _ _ _ _ _ _ _ _ _ _ _</w:t>
      </w:r>
    </w:p>
    <w:p w14:paraId="10933756" w14:textId="77777777" w:rsidR="00027FCD" w:rsidRPr="00B436BF" w:rsidRDefault="00027FCD" w:rsidP="00027FCD">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Pr>
          <w:sz w:val="24"/>
          <w:szCs w:val="24"/>
        </w:rPr>
        <w:t xml:space="preserve"> </w:t>
      </w:r>
      <w:r w:rsidRPr="00B436BF">
        <w:rPr>
          <w:sz w:val="24"/>
          <w:szCs w:val="24"/>
        </w:rPr>
        <w:t>_ _</w:t>
      </w:r>
      <w:r>
        <w:rPr>
          <w:sz w:val="24"/>
          <w:szCs w:val="24"/>
        </w:rPr>
        <w:t>Catherine Murphy</w:t>
      </w:r>
      <w:r w:rsidRPr="00B436BF">
        <w:rPr>
          <w:sz w:val="24"/>
          <w:szCs w:val="24"/>
        </w:rPr>
        <w:t xml:space="preserve"> _ _</w:t>
      </w:r>
      <w:r>
        <w:rPr>
          <w:sz w:val="24"/>
          <w:szCs w:val="24"/>
        </w:rPr>
        <w:t xml:space="preserve"> _ </w:t>
      </w:r>
      <w:r w:rsidRPr="00B436BF">
        <w:rPr>
          <w:sz w:val="24"/>
          <w:szCs w:val="24"/>
        </w:rPr>
        <w:t>_ _ _ _ _</w:t>
      </w:r>
      <w:r>
        <w:rPr>
          <w:sz w:val="24"/>
          <w:szCs w:val="24"/>
        </w:rPr>
        <w:t xml:space="preserve"> _ _ _ _ _ _</w:t>
      </w:r>
    </w:p>
    <w:p w14:paraId="7ABEA2CC" w14:textId="77777777" w:rsidR="00027FCD" w:rsidRPr="00B436BF" w:rsidRDefault="00027FCD" w:rsidP="00027FCD">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Pr>
          <w:sz w:val="24"/>
          <w:szCs w:val="24"/>
        </w:rPr>
        <w:t xml:space="preserve">                                           </w:t>
      </w:r>
      <w:r w:rsidRPr="00B436BF">
        <w:rPr>
          <w:sz w:val="24"/>
          <w:szCs w:val="24"/>
        </w:rPr>
        <w:t xml:space="preserve"> _ </w:t>
      </w:r>
      <w:r>
        <w:rPr>
          <w:sz w:val="24"/>
          <w:szCs w:val="24"/>
        </w:rPr>
        <w:t xml:space="preserve">Social Worker </w:t>
      </w:r>
      <w:r w:rsidRPr="00B436BF">
        <w:rPr>
          <w:sz w:val="24"/>
          <w:szCs w:val="24"/>
        </w:rPr>
        <w:t>_ _ _ _</w:t>
      </w:r>
      <w:r>
        <w:rPr>
          <w:sz w:val="24"/>
          <w:szCs w:val="24"/>
        </w:rPr>
        <w:t xml:space="preserve"> _ _ _ _ _ _ _ _ _</w:t>
      </w:r>
      <w:r w:rsidRPr="00B436BF">
        <w:rPr>
          <w:sz w:val="24"/>
          <w:szCs w:val="24"/>
        </w:rPr>
        <w:t xml:space="preserve"> _ _ _ _</w:t>
      </w:r>
    </w:p>
    <w:p w14:paraId="7E787407" w14:textId="7B423859" w:rsidR="00027FCD" w:rsidRPr="008B28E7" w:rsidRDefault="00027FCD" w:rsidP="00027FCD">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Pr>
          <w:sz w:val="24"/>
          <w:szCs w:val="24"/>
        </w:rPr>
        <w:t xml:space="preserve">                                                  </w:t>
      </w:r>
      <w:r w:rsidRPr="00B436BF">
        <w:rPr>
          <w:sz w:val="24"/>
          <w:szCs w:val="24"/>
        </w:rPr>
        <w:t xml:space="preserve">_ </w:t>
      </w:r>
      <w:r>
        <w:rPr>
          <w:sz w:val="24"/>
          <w:szCs w:val="24"/>
        </w:rPr>
        <w:t>20/03/2023</w:t>
      </w:r>
      <w:r w:rsidRPr="00B436BF">
        <w:rPr>
          <w:sz w:val="24"/>
          <w:szCs w:val="24"/>
        </w:rPr>
        <w:t>_ _ _ _ _ _ _ _ _ _ _ _ _ _ _ _</w:t>
      </w:r>
    </w:p>
    <w:p w14:paraId="6E081D90" w14:textId="77777777" w:rsidR="00027FCD" w:rsidRPr="00C368FA" w:rsidRDefault="00027FCD" w:rsidP="00027FCD">
      <w:pPr>
        <w:tabs>
          <w:tab w:val="left" w:pos="1590"/>
        </w:tabs>
        <w:jc w:val="center"/>
        <w:rPr>
          <w:b/>
          <w:sz w:val="28"/>
          <w:szCs w:val="28"/>
        </w:rPr>
      </w:pPr>
      <w:r>
        <w:rPr>
          <w:b/>
          <w:color w:val="auto"/>
          <w:sz w:val="24"/>
          <w:szCs w:val="24"/>
        </w:rPr>
        <w:br w:type="page"/>
      </w:r>
      <w:r w:rsidRPr="00C368FA">
        <w:rPr>
          <w:b/>
          <w:color w:val="auto"/>
          <w:sz w:val="28"/>
          <w:szCs w:val="28"/>
        </w:rPr>
        <w:lastRenderedPageBreak/>
        <w:t xml:space="preserve">Learning Agreement </w:t>
      </w:r>
    </w:p>
    <w:p w14:paraId="4863023E" w14:textId="77777777" w:rsidR="00027FCD" w:rsidRPr="00DA5682" w:rsidRDefault="00027FCD" w:rsidP="00027FCD">
      <w:pPr>
        <w:tabs>
          <w:tab w:val="left" w:pos="1590"/>
        </w:tabs>
        <w:jc w:val="both"/>
        <w:rPr>
          <w:b/>
          <w:sz w:val="24"/>
          <w:szCs w:val="24"/>
        </w:rPr>
      </w:pPr>
    </w:p>
    <w:p w14:paraId="1959D1C7" w14:textId="77777777" w:rsidR="00027FCD" w:rsidRPr="00DA5682" w:rsidRDefault="00027FCD" w:rsidP="00027FCD">
      <w:pPr>
        <w:overflowPunct/>
        <w:autoSpaceDE/>
        <w:autoSpaceDN/>
        <w:adjustRightInd/>
        <w:textAlignment w:val="auto"/>
        <w:rPr>
          <w:color w:val="auto"/>
          <w:sz w:val="24"/>
          <w:szCs w:val="24"/>
        </w:rPr>
      </w:pPr>
    </w:p>
    <w:p w14:paraId="25D17D30" w14:textId="77777777" w:rsidR="00027FCD" w:rsidRPr="00DA5682" w:rsidRDefault="00027FCD" w:rsidP="00027FC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70BC4F42" w14:textId="77777777" w:rsidR="00027FCD" w:rsidRPr="00DA5682" w:rsidRDefault="00027FCD" w:rsidP="00027FCD">
      <w:pPr>
        <w:ind w:right="72"/>
        <w:rPr>
          <w:b/>
          <w:bCs/>
          <w:sz w:val="24"/>
          <w:szCs w:val="24"/>
        </w:rPr>
      </w:pPr>
    </w:p>
    <w:p w14:paraId="0339995B" w14:textId="77777777" w:rsidR="00027FCD" w:rsidRPr="00DA5682" w:rsidRDefault="00027FCD" w:rsidP="00027FCD">
      <w:pPr>
        <w:ind w:right="72"/>
        <w:jc w:val="center"/>
        <w:rPr>
          <w:b/>
          <w:bCs/>
          <w:sz w:val="24"/>
          <w:szCs w:val="24"/>
        </w:rPr>
      </w:pPr>
      <w:r w:rsidRPr="00DA5682">
        <w:rPr>
          <w:b/>
          <w:bCs/>
          <w:sz w:val="24"/>
          <w:szCs w:val="24"/>
        </w:rPr>
        <w:t>GRADUATE CERTIFICATE IN CONSOLIDATION OF SOCIAL WORK PRACTICE</w:t>
      </w:r>
    </w:p>
    <w:p w14:paraId="53BCEDA2" w14:textId="77777777" w:rsidR="00027FCD" w:rsidRPr="00DA5682" w:rsidRDefault="00027FCD" w:rsidP="00027FCD">
      <w:pPr>
        <w:ind w:right="72"/>
        <w:jc w:val="center"/>
        <w:rPr>
          <w:b/>
          <w:bCs/>
          <w:sz w:val="24"/>
          <w:szCs w:val="24"/>
        </w:rPr>
      </w:pPr>
    </w:p>
    <w:p w14:paraId="11F534D3" w14:textId="77777777" w:rsidR="00027FCD" w:rsidRPr="00DA5682" w:rsidRDefault="00027FCD" w:rsidP="00027FCD">
      <w:pPr>
        <w:ind w:right="72"/>
        <w:jc w:val="center"/>
        <w:rPr>
          <w:b/>
          <w:bCs/>
          <w:sz w:val="24"/>
          <w:szCs w:val="24"/>
        </w:rPr>
      </w:pPr>
      <w:r w:rsidRPr="00DA5682">
        <w:rPr>
          <w:b/>
          <w:bCs/>
          <w:sz w:val="24"/>
          <w:szCs w:val="24"/>
        </w:rPr>
        <w:t xml:space="preserve">LEARNER AND EMPLOYER’S LEARNING AGREEMENT </w:t>
      </w:r>
    </w:p>
    <w:p w14:paraId="06F84C63" w14:textId="77777777" w:rsidR="00027FCD" w:rsidRPr="00DA5682" w:rsidRDefault="00027FCD" w:rsidP="00027FC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027FCD" w:rsidRPr="00DA5682" w14:paraId="4BFF62F9" w14:textId="77777777" w:rsidTr="000E060F">
        <w:tc>
          <w:tcPr>
            <w:tcW w:w="2808" w:type="dxa"/>
            <w:tcBorders>
              <w:top w:val="single" w:sz="4" w:space="0" w:color="auto"/>
              <w:left w:val="single" w:sz="4" w:space="0" w:color="auto"/>
              <w:bottom w:val="single" w:sz="4" w:space="0" w:color="auto"/>
              <w:right w:val="single" w:sz="4" w:space="0" w:color="auto"/>
            </w:tcBorders>
          </w:tcPr>
          <w:p w14:paraId="7E971B3F" w14:textId="77777777" w:rsidR="00027FCD" w:rsidRPr="00DA5682" w:rsidRDefault="00027FCD" w:rsidP="000E060F">
            <w:pPr>
              <w:rPr>
                <w:sz w:val="24"/>
                <w:szCs w:val="24"/>
              </w:rPr>
            </w:pPr>
          </w:p>
          <w:p w14:paraId="05FD4351" w14:textId="77777777" w:rsidR="00027FCD" w:rsidRPr="00DA5682" w:rsidRDefault="00027FCD" w:rsidP="000E060F">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00C1E9D" w14:textId="77777777" w:rsidR="00027FCD" w:rsidRPr="00DA5682" w:rsidRDefault="00027FCD" w:rsidP="000E060F">
            <w:pPr>
              <w:rPr>
                <w:sz w:val="24"/>
                <w:szCs w:val="24"/>
              </w:rPr>
            </w:pPr>
            <w:r>
              <w:rPr>
                <w:sz w:val="24"/>
                <w:szCs w:val="24"/>
              </w:rPr>
              <w:t xml:space="preserve">Abigail Dyer </w:t>
            </w:r>
          </w:p>
        </w:tc>
      </w:tr>
      <w:tr w:rsidR="00027FCD" w:rsidRPr="00DA5682" w14:paraId="62DCC6F2" w14:textId="77777777" w:rsidTr="000E060F">
        <w:tc>
          <w:tcPr>
            <w:tcW w:w="2808" w:type="dxa"/>
            <w:tcBorders>
              <w:top w:val="single" w:sz="4" w:space="0" w:color="auto"/>
              <w:left w:val="single" w:sz="4" w:space="0" w:color="auto"/>
              <w:bottom w:val="single" w:sz="4" w:space="0" w:color="auto"/>
              <w:right w:val="single" w:sz="4" w:space="0" w:color="auto"/>
            </w:tcBorders>
          </w:tcPr>
          <w:p w14:paraId="1F84C08D" w14:textId="77777777" w:rsidR="00027FCD" w:rsidRPr="00DA5682" w:rsidRDefault="00027FCD" w:rsidP="000E060F">
            <w:pPr>
              <w:rPr>
                <w:sz w:val="24"/>
                <w:szCs w:val="24"/>
              </w:rPr>
            </w:pPr>
          </w:p>
          <w:p w14:paraId="42DBAFBF" w14:textId="77777777" w:rsidR="00027FCD" w:rsidRPr="00DA5682" w:rsidRDefault="00027FCD" w:rsidP="000E060F">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00F21A04" w14:textId="77777777" w:rsidR="00027FCD" w:rsidRPr="00DA5682" w:rsidRDefault="00027FCD" w:rsidP="000E060F">
            <w:pPr>
              <w:rPr>
                <w:sz w:val="24"/>
                <w:szCs w:val="24"/>
              </w:rPr>
            </w:pPr>
            <w:r>
              <w:rPr>
                <w:sz w:val="24"/>
                <w:szCs w:val="24"/>
              </w:rPr>
              <w:t>Integrated Housing Team/ Pembrokeshire County Council</w:t>
            </w:r>
          </w:p>
        </w:tc>
      </w:tr>
      <w:tr w:rsidR="00027FCD" w:rsidRPr="00DA5682" w14:paraId="796D3EC1" w14:textId="77777777" w:rsidTr="000E060F">
        <w:tc>
          <w:tcPr>
            <w:tcW w:w="2808" w:type="dxa"/>
            <w:tcBorders>
              <w:top w:val="single" w:sz="4" w:space="0" w:color="auto"/>
              <w:left w:val="single" w:sz="4" w:space="0" w:color="auto"/>
              <w:bottom w:val="single" w:sz="4" w:space="0" w:color="auto"/>
              <w:right w:val="single" w:sz="4" w:space="0" w:color="auto"/>
            </w:tcBorders>
          </w:tcPr>
          <w:p w14:paraId="4AC9144C" w14:textId="77777777" w:rsidR="00027FCD" w:rsidRPr="00DA5682" w:rsidRDefault="00027FCD" w:rsidP="000E060F">
            <w:pPr>
              <w:rPr>
                <w:sz w:val="24"/>
                <w:szCs w:val="24"/>
              </w:rPr>
            </w:pPr>
          </w:p>
          <w:p w14:paraId="1F1C7982" w14:textId="77777777" w:rsidR="00027FCD" w:rsidRPr="00DA5682" w:rsidRDefault="00027FCD" w:rsidP="000E060F">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26E3829" w14:textId="77777777" w:rsidR="00027FCD" w:rsidRPr="00DA5682" w:rsidRDefault="00027FCD" w:rsidP="000E060F">
            <w:pPr>
              <w:rPr>
                <w:sz w:val="24"/>
                <w:szCs w:val="24"/>
              </w:rPr>
            </w:pPr>
            <w:r>
              <w:rPr>
                <w:sz w:val="24"/>
                <w:szCs w:val="24"/>
              </w:rPr>
              <w:t>Catherine Murphy</w:t>
            </w:r>
          </w:p>
        </w:tc>
      </w:tr>
      <w:tr w:rsidR="00027FCD" w:rsidRPr="00DA5682" w14:paraId="29803FD5" w14:textId="77777777" w:rsidTr="000E060F">
        <w:tc>
          <w:tcPr>
            <w:tcW w:w="2808" w:type="dxa"/>
            <w:tcBorders>
              <w:top w:val="single" w:sz="4" w:space="0" w:color="auto"/>
              <w:left w:val="single" w:sz="4" w:space="0" w:color="auto"/>
              <w:bottom w:val="single" w:sz="4" w:space="0" w:color="auto"/>
              <w:right w:val="single" w:sz="4" w:space="0" w:color="auto"/>
            </w:tcBorders>
          </w:tcPr>
          <w:p w14:paraId="6F0D655A" w14:textId="77777777" w:rsidR="00027FCD" w:rsidRPr="00DA5682" w:rsidRDefault="00027FCD" w:rsidP="000E060F">
            <w:pPr>
              <w:rPr>
                <w:sz w:val="24"/>
                <w:szCs w:val="24"/>
              </w:rPr>
            </w:pPr>
          </w:p>
          <w:p w14:paraId="6FF6159E" w14:textId="77777777" w:rsidR="00027FCD" w:rsidRPr="00DA5682" w:rsidRDefault="00027FCD" w:rsidP="000E060F">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4EA84C34" w14:textId="77777777" w:rsidR="00027FCD" w:rsidRPr="00DA5682" w:rsidRDefault="00027FCD" w:rsidP="000E060F">
            <w:pPr>
              <w:rPr>
                <w:sz w:val="24"/>
                <w:szCs w:val="24"/>
              </w:rPr>
            </w:pPr>
            <w:r>
              <w:rPr>
                <w:sz w:val="24"/>
                <w:szCs w:val="24"/>
              </w:rPr>
              <w:t xml:space="preserve">Joy James </w:t>
            </w:r>
          </w:p>
        </w:tc>
      </w:tr>
    </w:tbl>
    <w:p w14:paraId="381D9928" w14:textId="77777777" w:rsidR="00027FCD" w:rsidRPr="00DA5682" w:rsidRDefault="00027FCD" w:rsidP="00027FCD">
      <w:pPr>
        <w:rPr>
          <w:sz w:val="24"/>
          <w:szCs w:val="24"/>
        </w:rPr>
      </w:pPr>
    </w:p>
    <w:p w14:paraId="62897802" w14:textId="77777777" w:rsidR="00027FCD" w:rsidRPr="00DA5682" w:rsidRDefault="00027FCD" w:rsidP="00027FCD">
      <w:pPr>
        <w:rPr>
          <w:sz w:val="24"/>
          <w:szCs w:val="24"/>
        </w:rPr>
      </w:pPr>
      <w:r w:rsidRPr="00DA5682">
        <w:rPr>
          <w:b/>
          <w:sz w:val="24"/>
          <w:szCs w:val="24"/>
        </w:rPr>
        <w:t>Study Duty</w:t>
      </w:r>
    </w:p>
    <w:p w14:paraId="4ECDD4D2" w14:textId="77777777" w:rsidR="00027FCD" w:rsidRPr="00DA5682" w:rsidRDefault="00027FCD" w:rsidP="00027FCD">
      <w:pPr>
        <w:rPr>
          <w:sz w:val="24"/>
          <w:szCs w:val="24"/>
        </w:rPr>
      </w:pPr>
    </w:p>
    <w:p w14:paraId="496A4BF0" w14:textId="77777777" w:rsidR="00027FCD" w:rsidRPr="00DA5682" w:rsidRDefault="00027FCD" w:rsidP="00027FC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0DF01340" w14:textId="77777777" w:rsidR="00027FCD" w:rsidRPr="00DA5682" w:rsidRDefault="00027FCD" w:rsidP="00027FCD">
      <w:pPr>
        <w:pStyle w:val="Title"/>
        <w:ind w:right="-1"/>
        <w:jc w:val="left"/>
        <w:rPr>
          <w:rFonts w:cs="Arial"/>
          <w:b w:val="0"/>
          <w:szCs w:val="24"/>
        </w:rPr>
      </w:pPr>
    </w:p>
    <w:p w14:paraId="4E1F48A7" w14:textId="77777777" w:rsidR="00027FCD" w:rsidRPr="00EC3A85" w:rsidRDefault="00027FCD" w:rsidP="00027FC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213316AC" w14:textId="77777777" w:rsidR="00027FCD" w:rsidRPr="00377884" w:rsidRDefault="00027FCD" w:rsidP="00027FCD">
      <w:pPr>
        <w:rPr>
          <w:sz w:val="24"/>
          <w:szCs w:val="24"/>
        </w:rPr>
      </w:pPr>
    </w:p>
    <w:p w14:paraId="3FF97C75" w14:textId="77777777" w:rsidR="00027FCD" w:rsidRPr="00DA5682" w:rsidRDefault="00027FCD" w:rsidP="00027FCD">
      <w:pPr>
        <w:rPr>
          <w:b/>
          <w:sz w:val="24"/>
          <w:szCs w:val="24"/>
        </w:rPr>
      </w:pPr>
      <w:r w:rsidRPr="00BC4ED3">
        <w:rPr>
          <w:b/>
          <w:sz w:val="24"/>
          <w:szCs w:val="24"/>
        </w:rPr>
        <w:t>Study Leave</w:t>
      </w:r>
      <w:r w:rsidRPr="00DA5682">
        <w:rPr>
          <w:b/>
          <w:sz w:val="24"/>
          <w:szCs w:val="24"/>
        </w:rPr>
        <w:t xml:space="preserve"> </w:t>
      </w:r>
    </w:p>
    <w:p w14:paraId="61286247" w14:textId="77777777" w:rsidR="00027FCD" w:rsidRPr="00DA5682" w:rsidRDefault="00027FCD" w:rsidP="00027FCD">
      <w:pPr>
        <w:rPr>
          <w:sz w:val="24"/>
          <w:szCs w:val="24"/>
        </w:rPr>
      </w:pPr>
    </w:p>
    <w:p w14:paraId="654F2C76" w14:textId="77777777" w:rsidR="00027FCD" w:rsidRDefault="00027FCD" w:rsidP="00027FC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9698F93" w14:textId="77777777" w:rsidR="00027FCD" w:rsidRPr="00DA5682" w:rsidRDefault="00027FCD" w:rsidP="00027FC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51B5B2AC" w14:textId="77777777" w:rsidR="00027FCD" w:rsidRPr="00DA5682" w:rsidRDefault="00027FCD" w:rsidP="00027FCD">
      <w:pPr>
        <w:rPr>
          <w:sz w:val="24"/>
          <w:szCs w:val="24"/>
        </w:rPr>
      </w:pPr>
    </w:p>
    <w:p w14:paraId="42945A22" w14:textId="77777777" w:rsidR="00027FCD" w:rsidRDefault="00027FCD" w:rsidP="00027FCD">
      <w:pPr>
        <w:rPr>
          <w:b/>
          <w:sz w:val="24"/>
          <w:szCs w:val="24"/>
        </w:rPr>
      </w:pPr>
    </w:p>
    <w:p w14:paraId="5052A889" w14:textId="77777777" w:rsidR="00027FCD" w:rsidRDefault="00027FCD" w:rsidP="00027FCD">
      <w:pPr>
        <w:rPr>
          <w:b/>
          <w:sz w:val="24"/>
          <w:szCs w:val="24"/>
        </w:rPr>
      </w:pPr>
    </w:p>
    <w:p w14:paraId="0E1875FA" w14:textId="77777777" w:rsidR="00027FCD" w:rsidRDefault="00027FCD" w:rsidP="00027FCD">
      <w:pPr>
        <w:rPr>
          <w:b/>
          <w:sz w:val="24"/>
          <w:szCs w:val="24"/>
        </w:rPr>
      </w:pPr>
    </w:p>
    <w:p w14:paraId="5B72A201" w14:textId="77777777" w:rsidR="00027FCD" w:rsidRDefault="00027FCD" w:rsidP="00027FCD">
      <w:pPr>
        <w:rPr>
          <w:b/>
          <w:sz w:val="24"/>
          <w:szCs w:val="24"/>
        </w:rPr>
      </w:pPr>
    </w:p>
    <w:p w14:paraId="57BDE451" w14:textId="77777777" w:rsidR="00027FCD" w:rsidRPr="00DA5682" w:rsidRDefault="00027FCD" w:rsidP="00027FCD">
      <w:pPr>
        <w:rPr>
          <w:b/>
          <w:sz w:val="24"/>
          <w:szCs w:val="24"/>
        </w:rPr>
      </w:pPr>
      <w:r w:rsidRPr="00DA5682">
        <w:rPr>
          <w:b/>
          <w:sz w:val="24"/>
          <w:szCs w:val="24"/>
        </w:rPr>
        <w:lastRenderedPageBreak/>
        <w:t xml:space="preserve">Resources </w:t>
      </w:r>
    </w:p>
    <w:p w14:paraId="2AECDD1B" w14:textId="77777777" w:rsidR="00027FCD" w:rsidRPr="00DA5682" w:rsidRDefault="00027FCD" w:rsidP="00027FCD">
      <w:pPr>
        <w:rPr>
          <w:sz w:val="24"/>
          <w:szCs w:val="24"/>
        </w:rPr>
      </w:pPr>
    </w:p>
    <w:p w14:paraId="5BEB1AF1" w14:textId="77777777" w:rsidR="00027FCD" w:rsidRPr="00DA5682" w:rsidRDefault="00027FCD" w:rsidP="00027FC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57569FD" w14:textId="77777777" w:rsidR="00027FCD" w:rsidRPr="00DA5682" w:rsidRDefault="00027FCD" w:rsidP="00027FCD">
      <w:pPr>
        <w:rPr>
          <w:sz w:val="24"/>
          <w:szCs w:val="24"/>
        </w:rPr>
      </w:pPr>
    </w:p>
    <w:p w14:paraId="646FF1F7" w14:textId="77777777" w:rsidR="00027FCD" w:rsidRPr="00DA5682" w:rsidRDefault="00027FCD" w:rsidP="00027FCD">
      <w:pPr>
        <w:rPr>
          <w:sz w:val="24"/>
          <w:szCs w:val="24"/>
        </w:rPr>
      </w:pPr>
    </w:p>
    <w:p w14:paraId="35A26F84" w14:textId="77777777" w:rsidR="00027FCD" w:rsidRPr="00DA5682" w:rsidRDefault="00027FCD" w:rsidP="00027FCD">
      <w:pPr>
        <w:rPr>
          <w:b/>
          <w:sz w:val="24"/>
          <w:szCs w:val="24"/>
        </w:rPr>
      </w:pPr>
      <w:r w:rsidRPr="00DA5682">
        <w:rPr>
          <w:b/>
          <w:sz w:val="24"/>
          <w:szCs w:val="24"/>
        </w:rPr>
        <w:t xml:space="preserve">The employer’s training department agrees to: </w:t>
      </w:r>
    </w:p>
    <w:p w14:paraId="339CEC2D" w14:textId="77777777" w:rsidR="00027FCD" w:rsidRPr="00DA5682" w:rsidRDefault="00027FCD" w:rsidP="00027FCD">
      <w:pPr>
        <w:rPr>
          <w:sz w:val="24"/>
          <w:szCs w:val="24"/>
        </w:rPr>
      </w:pPr>
      <w:r w:rsidRPr="00DA5682">
        <w:rPr>
          <w:sz w:val="24"/>
          <w:szCs w:val="24"/>
        </w:rPr>
        <w:t xml:space="preserve"> </w:t>
      </w:r>
    </w:p>
    <w:p w14:paraId="261D504B" w14:textId="77777777" w:rsidR="00027FCD" w:rsidRPr="00DA5682" w:rsidRDefault="00027FCD" w:rsidP="00027FCD">
      <w:pPr>
        <w:numPr>
          <w:ilvl w:val="0"/>
          <w:numId w:val="21"/>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4D9E0DD5" w14:textId="77777777" w:rsidR="00027FCD" w:rsidRDefault="00027FCD" w:rsidP="00027FCD">
      <w:pPr>
        <w:numPr>
          <w:ilvl w:val="0"/>
          <w:numId w:val="21"/>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4385943F" w14:textId="77777777" w:rsidR="00027FCD" w:rsidRPr="002A2C54" w:rsidRDefault="00027FCD" w:rsidP="00027FCD">
      <w:pPr>
        <w:numPr>
          <w:ilvl w:val="0"/>
          <w:numId w:val="21"/>
        </w:numPr>
        <w:overflowPunct/>
        <w:autoSpaceDE/>
        <w:autoSpaceDN/>
        <w:adjustRightInd/>
        <w:textAlignment w:val="auto"/>
        <w:rPr>
          <w:sz w:val="24"/>
          <w:szCs w:val="24"/>
        </w:rPr>
      </w:pPr>
      <w:r>
        <w:rPr>
          <w:sz w:val="24"/>
          <w:szCs w:val="24"/>
        </w:rPr>
        <w:t>pay Porth Agored partnership fees for each learner;</w:t>
      </w:r>
    </w:p>
    <w:p w14:paraId="769515FE" w14:textId="77777777" w:rsidR="00027FCD" w:rsidRPr="00DA5682" w:rsidRDefault="00027FCD" w:rsidP="00027FCD">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50799AB2" w14:textId="77777777" w:rsidR="00027FCD" w:rsidRPr="00DA5682" w:rsidRDefault="00027FCD" w:rsidP="00027FCD">
      <w:pPr>
        <w:rPr>
          <w:sz w:val="24"/>
          <w:szCs w:val="24"/>
        </w:rPr>
      </w:pPr>
    </w:p>
    <w:p w14:paraId="64308E61" w14:textId="77777777" w:rsidR="00027FCD" w:rsidRPr="00DA5682" w:rsidRDefault="00027FCD" w:rsidP="00027FC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5D318C6" w14:textId="77777777" w:rsidR="00027FCD" w:rsidRPr="00DA5682" w:rsidRDefault="00027FCD" w:rsidP="00027FC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7E6A2F3B" w14:textId="77777777" w:rsidR="00027FCD" w:rsidRPr="00DA5682" w:rsidRDefault="00027FCD" w:rsidP="00027FC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4AA2D954" w14:textId="77777777" w:rsidR="00027FCD" w:rsidRPr="00DA5682" w:rsidRDefault="00027FCD" w:rsidP="00027FC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64783EC2" w14:textId="77777777" w:rsidR="00027FCD" w:rsidRPr="00DA5682" w:rsidRDefault="00027FCD" w:rsidP="00027FC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40C911C" w14:textId="77777777" w:rsidR="00027FCD" w:rsidRPr="00DA5682" w:rsidRDefault="00027FCD" w:rsidP="00027FCD">
      <w:pPr>
        <w:tabs>
          <w:tab w:val="left" w:pos="360"/>
        </w:tabs>
        <w:rPr>
          <w:sz w:val="24"/>
          <w:szCs w:val="24"/>
        </w:rPr>
      </w:pPr>
    </w:p>
    <w:p w14:paraId="2127C9F2" w14:textId="77777777" w:rsidR="00027FCD" w:rsidRPr="00DA5682" w:rsidRDefault="00027FCD" w:rsidP="00027FCD">
      <w:pPr>
        <w:rPr>
          <w:b/>
          <w:sz w:val="24"/>
          <w:szCs w:val="24"/>
        </w:rPr>
      </w:pPr>
      <w:r w:rsidRPr="00DA5682">
        <w:rPr>
          <w:b/>
          <w:sz w:val="24"/>
          <w:szCs w:val="24"/>
        </w:rPr>
        <w:t xml:space="preserve">The learner agrees to: </w:t>
      </w:r>
    </w:p>
    <w:p w14:paraId="0E7B1C9D" w14:textId="77777777" w:rsidR="00027FCD" w:rsidRPr="00DA5682" w:rsidRDefault="00027FCD" w:rsidP="00027FCD">
      <w:pPr>
        <w:rPr>
          <w:sz w:val="24"/>
          <w:szCs w:val="24"/>
        </w:rPr>
      </w:pPr>
    </w:p>
    <w:p w14:paraId="24056264" w14:textId="77777777" w:rsidR="00027FCD" w:rsidRPr="00DA5682" w:rsidRDefault="00027FCD" w:rsidP="00027FCD">
      <w:pPr>
        <w:numPr>
          <w:ilvl w:val="0"/>
          <w:numId w:val="22"/>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7D9C685F" w14:textId="77777777" w:rsidR="00027FCD" w:rsidRPr="00DA5682" w:rsidRDefault="00027FCD" w:rsidP="00027FCD">
      <w:pPr>
        <w:pStyle w:val="Title"/>
        <w:numPr>
          <w:ilvl w:val="0"/>
          <w:numId w:val="22"/>
        </w:numPr>
        <w:ind w:right="-1"/>
        <w:jc w:val="left"/>
        <w:rPr>
          <w:rFonts w:cs="Arial"/>
          <w:b w:val="0"/>
          <w:szCs w:val="24"/>
        </w:rPr>
      </w:pPr>
      <w:r>
        <w:rPr>
          <w:rFonts w:cs="Arial"/>
          <w:b w:val="0"/>
          <w:szCs w:val="24"/>
        </w:rPr>
        <w:t>i</w:t>
      </w:r>
      <w:r w:rsidRPr="00DA5682">
        <w:rPr>
          <w:rFonts w:cs="Arial"/>
          <w:b w:val="0"/>
          <w:szCs w:val="24"/>
        </w:rPr>
        <w:t>dentify with manager/mentor appropriate internal training and arrange to attend these courses</w:t>
      </w:r>
      <w:r>
        <w:rPr>
          <w:rFonts w:cs="Arial"/>
          <w:b w:val="0"/>
          <w:szCs w:val="24"/>
        </w:rPr>
        <w:t>;</w:t>
      </w:r>
    </w:p>
    <w:p w14:paraId="745D00BD" w14:textId="77777777" w:rsidR="00027FCD" w:rsidRPr="00DA5682" w:rsidRDefault="00027FCD" w:rsidP="00027FCD">
      <w:pPr>
        <w:pStyle w:val="Title"/>
        <w:numPr>
          <w:ilvl w:val="0"/>
          <w:numId w:val="22"/>
        </w:numPr>
        <w:ind w:right="-1"/>
        <w:jc w:val="left"/>
        <w:rPr>
          <w:rFonts w:cs="Arial"/>
          <w:b w:val="0"/>
          <w:szCs w:val="24"/>
        </w:rPr>
      </w:pPr>
      <w:r>
        <w:rPr>
          <w:rFonts w:cs="Arial"/>
          <w:b w:val="0"/>
          <w:szCs w:val="24"/>
        </w:rPr>
        <w:t>i</w:t>
      </w:r>
      <w:r w:rsidRPr="00DA5682">
        <w:rPr>
          <w:rFonts w:cs="Arial"/>
          <w:b w:val="0"/>
          <w:szCs w:val="24"/>
        </w:rPr>
        <w:t xml:space="preserve">dentify with manager/mentor and Training </w:t>
      </w:r>
      <w:r>
        <w:rPr>
          <w:rFonts w:cs="Arial"/>
          <w:b w:val="0"/>
          <w:szCs w:val="24"/>
        </w:rPr>
        <w:t>Coordinator/</w:t>
      </w:r>
      <w:r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Pr="00DA5682">
        <w:rPr>
          <w:rFonts w:cs="Arial"/>
          <w:b w:val="0"/>
          <w:szCs w:val="24"/>
        </w:rPr>
        <w:t xml:space="preserve"> </w:t>
      </w:r>
    </w:p>
    <w:p w14:paraId="2EF25928" w14:textId="77777777" w:rsidR="00027FCD" w:rsidRPr="00DA5682" w:rsidRDefault="00027FCD" w:rsidP="00027FCD">
      <w:pPr>
        <w:numPr>
          <w:ilvl w:val="0"/>
          <w:numId w:val="22"/>
        </w:numPr>
        <w:overflowPunct/>
        <w:autoSpaceDE/>
        <w:autoSpaceDN/>
        <w:adjustRightInd/>
        <w:textAlignment w:val="auto"/>
        <w:rPr>
          <w:sz w:val="24"/>
          <w:szCs w:val="24"/>
        </w:rPr>
      </w:pPr>
      <w:r w:rsidRPr="00DA5682">
        <w:rPr>
          <w:sz w:val="24"/>
          <w:szCs w:val="24"/>
        </w:rPr>
        <w:t xml:space="preserve">attend induction and </w:t>
      </w:r>
      <w:r>
        <w:rPr>
          <w:sz w:val="24"/>
          <w:szCs w:val="24"/>
        </w:rPr>
        <w:t>four</w:t>
      </w:r>
      <w:r w:rsidRPr="00DA5682">
        <w:rPr>
          <w:sz w:val="24"/>
          <w:szCs w:val="24"/>
        </w:rPr>
        <w:t xml:space="preserve"> Consolidation Workshops. These are mandatory components of the programme</w:t>
      </w:r>
      <w:r>
        <w:rPr>
          <w:sz w:val="24"/>
          <w:szCs w:val="24"/>
        </w:rPr>
        <w:t>;</w:t>
      </w:r>
      <w:r w:rsidRPr="00DA5682">
        <w:rPr>
          <w:sz w:val="24"/>
          <w:szCs w:val="24"/>
        </w:rPr>
        <w:t xml:space="preserve"> </w:t>
      </w:r>
    </w:p>
    <w:p w14:paraId="22532F2C" w14:textId="77777777" w:rsidR="00027FCD" w:rsidRPr="00DA5682" w:rsidRDefault="00027FCD" w:rsidP="00027FCD">
      <w:pPr>
        <w:numPr>
          <w:ilvl w:val="0"/>
          <w:numId w:val="22"/>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6C456414" w14:textId="77777777" w:rsidR="00027FCD" w:rsidRPr="00DA5682" w:rsidRDefault="00027FCD" w:rsidP="00027FCD">
      <w:pPr>
        <w:numPr>
          <w:ilvl w:val="0"/>
          <w:numId w:val="22"/>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3D1D3CD7" w14:textId="77777777" w:rsidR="00027FCD" w:rsidRPr="00DA5682" w:rsidRDefault="00027FCD" w:rsidP="00027FCD">
      <w:pPr>
        <w:numPr>
          <w:ilvl w:val="0"/>
          <w:numId w:val="22"/>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5B3DB66" w14:textId="77777777" w:rsidR="00027FCD" w:rsidRPr="002A2C54" w:rsidRDefault="00027FCD" w:rsidP="00027FCD">
      <w:pPr>
        <w:numPr>
          <w:ilvl w:val="0"/>
          <w:numId w:val="22"/>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Pr>
          <w:sz w:val="24"/>
          <w:szCs w:val="24"/>
        </w:rPr>
        <w:t>;</w:t>
      </w:r>
    </w:p>
    <w:p w14:paraId="7FF4A2FB" w14:textId="77777777" w:rsidR="00027FCD" w:rsidRPr="00DA5682" w:rsidRDefault="00027FCD" w:rsidP="00027FCD">
      <w:pPr>
        <w:numPr>
          <w:ilvl w:val="0"/>
          <w:numId w:val="22"/>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671D6999" w14:textId="77777777" w:rsidR="00027FCD" w:rsidRPr="00DA5682" w:rsidRDefault="00027FCD" w:rsidP="00027FCD">
      <w:pPr>
        <w:numPr>
          <w:ilvl w:val="0"/>
          <w:numId w:val="22"/>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6E68FA81" w14:textId="77777777" w:rsidR="00027FCD" w:rsidRPr="00DA5682" w:rsidRDefault="00027FCD" w:rsidP="00027FCD">
      <w:pPr>
        <w:numPr>
          <w:ilvl w:val="0"/>
          <w:numId w:val="22"/>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4C5F2498" w14:textId="77777777" w:rsidR="00027FCD" w:rsidRPr="00DA5682" w:rsidRDefault="00027FCD" w:rsidP="00027FCD">
      <w:pPr>
        <w:numPr>
          <w:ilvl w:val="0"/>
          <w:numId w:val="22"/>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790BAD43" w14:textId="77777777" w:rsidR="00027FCD" w:rsidRPr="00DA5682" w:rsidRDefault="00027FCD" w:rsidP="00027FCD">
      <w:pPr>
        <w:rPr>
          <w:sz w:val="24"/>
          <w:szCs w:val="24"/>
        </w:rPr>
      </w:pPr>
    </w:p>
    <w:p w14:paraId="5002DF92" w14:textId="77777777" w:rsidR="00027FCD" w:rsidRPr="00DA5682" w:rsidRDefault="00027FCD" w:rsidP="00027FCD">
      <w:pPr>
        <w:rPr>
          <w:b/>
          <w:sz w:val="24"/>
          <w:szCs w:val="24"/>
        </w:rPr>
      </w:pPr>
    </w:p>
    <w:p w14:paraId="1947C42D" w14:textId="77777777" w:rsidR="00027FCD" w:rsidRPr="00DA5682" w:rsidRDefault="00027FCD" w:rsidP="00027FCD">
      <w:pPr>
        <w:rPr>
          <w:b/>
          <w:sz w:val="24"/>
          <w:szCs w:val="24"/>
        </w:rPr>
      </w:pPr>
    </w:p>
    <w:p w14:paraId="713DA78B" w14:textId="77777777" w:rsidR="00027FCD" w:rsidRDefault="00027FCD" w:rsidP="00027FCD">
      <w:pPr>
        <w:rPr>
          <w:b/>
          <w:sz w:val="24"/>
          <w:szCs w:val="24"/>
        </w:rPr>
      </w:pPr>
      <w:r w:rsidRPr="00B436BF">
        <w:rPr>
          <w:b/>
          <w:sz w:val="24"/>
          <w:szCs w:val="24"/>
        </w:rPr>
        <w:t xml:space="preserve">Line Manager/Mentor agrees to: </w:t>
      </w:r>
    </w:p>
    <w:p w14:paraId="65517E59" w14:textId="77777777" w:rsidR="00027FCD" w:rsidRPr="00B436BF" w:rsidRDefault="00027FCD" w:rsidP="00027FCD">
      <w:pPr>
        <w:rPr>
          <w:b/>
          <w:sz w:val="24"/>
          <w:szCs w:val="24"/>
        </w:rPr>
      </w:pPr>
    </w:p>
    <w:p w14:paraId="02690A1B" w14:textId="77777777" w:rsidR="00027FCD" w:rsidRPr="00EE5BC3" w:rsidRDefault="00027FCD" w:rsidP="00027FC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12B56542" w14:textId="77777777" w:rsidR="00027FCD" w:rsidRPr="00DA5682" w:rsidRDefault="00027FCD" w:rsidP="00027FCD">
      <w:pPr>
        <w:rPr>
          <w:sz w:val="24"/>
          <w:szCs w:val="24"/>
        </w:rPr>
      </w:pPr>
    </w:p>
    <w:p w14:paraId="53FA5857" w14:textId="77777777" w:rsidR="00027FCD" w:rsidRPr="00DA5682" w:rsidRDefault="00027FCD" w:rsidP="00027FCD">
      <w:pPr>
        <w:numPr>
          <w:ilvl w:val="0"/>
          <w:numId w:val="23"/>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461BD766" w14:textId="77777777" w:rsidR="00027FCD" w:rsidRPr="00DA5682" w:rsidRDefault="00027FCD" w:rsidP="00027FCD">
      <w:pPr>
        <w:numPr>
          <w:ilvl w:val="0"/>
          <w:numId w:val="23"/>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35233D12" w14:textId="77777777" w:rsidR="00027FCD" w:rsidRPr="00DA5682" w:rsidRDefault="00027FCD" w:rsidP="00027FCD">
      <w:pPr>
        <w:numPr>
          <w:ilvl w:val="0"/>
          <w:numId w:val="23"/>
        </w:numPr>
        <w:overflowPunct/>
        <w:autoSpaceDE/>
        <w:autoSpaceDN/>
        <w:adjustRightInd/>
        <w:textAlignment w:val="auto"/>
        <w:rPr>
          <w:sz w:val="24"/>
          <w:szCs w:val="24"/>
        </w:rPr>
      </w:pPr>
      <w:r w:rsidRPr="00DA5682">
        <w:rPr>
          <w:sz w:val="24"/>
          <w:szCs w:val="24"/>
        </w:rPr>
        <w:t>guide and support the learner for the duration of the programme</w:t>
      </w:r>
      <w:r>
        <w:rPr>
          <w:sz w:val="24"/>
          <w:szCs w:val="24"/>
        </w:rPr>
        <w:t>;</w:t>
      </w:r>
    </w:p>
    <w:p w14:paraId="23EAAD4A" w14:textId="77777777" w:rsidR="00027FCD" w:rsidRPr="00DA5682" w:rsidRDefault="00027FCD" w:rsidP="00027FCD">
      <w:pPr>
        <w:numPr>
          <w:ilvl w:val="0"/>
          <w:numId w:val="23"/>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7D06A9E0" w14:textId="77777777" w:rsidR="00027FCD" w:rsidRPr="00DA5682" w:rsidRDefault="00027FCD" w:rsidP="00027FCD">
      <w:pPr>
        <w:numPr>
          <w:ilvl w:val="0"/>
          <w:numId w:val="23"/>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03AFE6D9" w14:textId="77777777" w:rsidR="00027FCD" w:rsidRPr="00B436BF" w:rsidRDefault="00027FCD" w:rsidP="00027FCD">
      <w:pPr>
        <w:numPr>
          <w:ilvl w:val="0"/>
          <w:numId w:val="23"/>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0E37B8AD" w14:textId="77777777" w:rsidR="00027FCD" w:rsidRPr="00B436BF" w:rsidRDefault="00027FCD" w:rsidP="00027FCD">
      <w:pPr>
        <w:numPr>
          <w:ilvl w:val="0"/>
          <w:numId w:val="23"/>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0AB46DE9" w14:textId="77777777" w:rsidR="00027FCD" w:rsidRDefault="00027FCD" w:rsidP="00027FCD">
      <w:pPr>
        <w:rPr>
          <w:b/>
          <w:sz w:val="24"/>
          <w:szCs w:val="24"/>
        </w:rPr>
      </w:pPr>
    </w:p>
    <w:p w14:paraId="46E94BCD" w14:textId="77777777" w:rsidR="00027FCD" w:rsidRPr="00DA5682" w:rsidRDefault="00027FCD" w:rsidP="00027FCD">
      <w:pPr>
        <w:rPr>
          <w:b/>
          <w:sz w:val="24"/>
          <w:szCs w:val="24"/>
        </w:rPr>
      </w:pPr>
      <w:r w:rsidRPr="00DA5682">
        <w:rPr>
          <w:b/>
          <w:sz w:val="24"/>
          <w:szCs w:val="24"/>
        </w:rPr>
        <w:t>Completion and submission of portfolio</w:t>
      </w:r>
    </w:p>
    <w:p w14:paraId="7F0DCE3C" w14:textId="77777777" w:rsidR="00027FCD" w:rsidRPr="00DA5682" w:rsidRDefault="00027FCD" w:rsidP="00027FCD">
      <w:pPr>
        <w:rPr>
          <w:b/>
          <w:sz w:val="24"/>
          <w:szCs w:val="24"/>
        </w:rPr>
      </w:pPr>
    </w:p>
    <w:p w14:paraId="4FADE109" w14:textId="77777777" w:rsidR="00027FCD" w:rsidRPr="00DA5682" w:rsidRDefault="00027FCD" w:rsidP="00027FC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C9EFF3E" w14:textId="77777777" w:rsidR="00027FCD" w:rsidRPr="00DA5682" w:rsidRDefault="00027FCD" w:rsidP="00027FCD">
      <w:pPr>
        <w:rPr>
          <w:sz w:val="24"/>
          <w:szCs w:val="24"/>
        </w:rPr>
      </w:pPr>
    </w:p>
    <w:p w14:paraId="5AB2D9B8" w14:textId="77777777" w:rsidR="00027FCD" w:rsidRPr="00DA5682" w:rsidRDefault="00027FCD" w:rsidP="00027FCD">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1A574CC6" w14:textId="77777777" w:rsidR="00027FCD" w:rsidRPr="00DA5682" w:rsidRDefault="00027FCD" w:rsidP="00027FCD">
      <w:pPr>
        <w:ind w:right="72"/>
        <w:rPr>
          <w:sz w:val="24"/>
          <w:szCs w:val="24"/>
        </w:rPr>
      </w:pPr>
    </w:p>
    <w:p w14:paraId="2229151C" w14:textId="77777777" w:rsidR="00027FCD" w:rsidRPr="00DA5682" w:rsidRDefault="00027FCD" w:rsidP="00027FC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1D1B8A19" w14:textId="77777777" w:rsidR="00027FCD" w:rsidRPr="00DA5682" w:rsidRDefault="00027FCD" w:rsidP="00027FCD">
      <w:pPr>
        <w:rPr>
          <w:sz w:val="24"/>
          <w:szCs w:val="24"/>
        </w:rPr>
      </w:pPr>
    </w:p>
    <w:p w14:paraId="448D9A07" w14:textId="77777777" w:rsidR="00027FCD" w:rsidRPr="00DA5682" w:rsidRDefault="00027FCD" w:rsidP="00027FCD">
      <w:pPr>
        <w:rPr>
          <w:sz w:val="24"/>
          <w:szCs w:val="24"/>
        </w:rPr>
      </w:pPr>
      <w:r w:rsidRPr="001E4922">
        <w:rPr>
          <w:noProof/>
        </w:rPr>
        <w:drawing>
          <wp:anchor distT="0" distB="0" distL="114300" distR="114300" simplePos="0" relativeHeight="251662336" behindDoc="1" locked="0" layoutInCell="1" allowOverlap="1" wp14:anchorId="7A109F8A" wp14:editId="6AC55DDA">
            <wp:simplePos x="0" y="0"/>
            <wp:positionH relativeFrom="margin">
              <wp:posOffset>792480</wp:posOffset>
            </wp:positionH>
            <wp:positionV relativeFrom="paragraph">
              <wp:posOffset>7620</wp:posOffset>
            </wp:positionV>
            <wp:extent cx="495300" cy="658289"/>
            <wp:effectExtent l="0" t="0" r="0" b="8890"/>
            <wp:wrapNone/>
            <wp:docPr id="10" name="Picture 10" descr="C:\Users\116224\Pictures\Signature AD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16224\Pictures\Signature AD (2).jpg"/>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495300" cy="658289"/>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A5682">
        <w:rPr>
          <w:sz w:val="24"/>
          <w:szCs w:val="24"/>
        </w:rPr>
        <w:t>I understand and accept the terms and conditions of this learning agreement as stated above.</w:t>
      </w:r>
    </w:p>
    <w:p w14:paraId="075ADA2F" w14:textId="77777777" w:rsidR="00027FCD" w:rsidRPr="00DA5682" w:rsidRDefault="00027FCD" w:rsidP="00027FCD">
      <w:pPr>
        <w:rPr>
          <w:sz w:val="24"/>
          <w:szCs w:val="24"/>
        </w:rPr>
      </w:pPr>
    </w:p>
    <w:p w14:paraId="4370F62B" w14:textId="2C5FC423" w:rsidR="00027FCD" w:rsidRPr="00DA5682" w:rsidRDefault="00027FCD" w:rsidP="00027FCD">
      <w:pPr>
        <w:rPr>
          <w:sz w:val="24"/>
          <w:szCs w:val="24"/>
        </w:rPr>
      </w:pPr>
      <w:r w:rsidRPr="00DA5682">
        <w:rPr>
          <w:sz w:val="24"/>
          <w:szCs w:val="24"/>
        </w:rPr>
        <w:t>Signed:</w:t>
      </w:r>
      <w:r>
        <w:rPr>
          <w:sz w:val="24"/>
          <w:szCs w:val="24"/>
        </w:rPr>
        <w:t xml:space="preserve"> </w:t>
      </w:r>
      <w:r w:rsidRPr="00DA5682">
        <w:rPr>
          <w:sz w:val="24"/>
          <w:szCs w:val="24"/>
        </w:rPr>
        <w:t xml:space="preserve">……………………….. </w:t>
      </w:r>
      <w:r>
        <w:rPr>
          <w:sz w:val="24"/>
          <w:szCs w:val="24"/>
        </w:rPr>
        <w:t xml:space="preserve"> </w:t>
      </w:r>
      <w:r w:rsidRPr="00DA5682">
        <w:rPr>
          <w:sz w:val="24"/>
          <w:szCs w:val="24"/>
        </w:rPr>
        <w:t>Print Name:</w:t>
      </w:r>
      <w:r>
        <w:rPr>
          <w:sz w:val="24"/>
          <w:szCs w:val="24"/>
        </w:rPr>
        <w:t xml:space="preserve"> Abigail Dyer              </w:t>
      </w:r>
      <w:r w:rsidRPr="00DA5682">
        <w:rPr>
          <w:sz w:val="24"/>
          <w:szCs w:val="24"/>
        </w:rPr>
        <w:t xml:space="preserve"> Date:</w:t>
      </w:r>
      <w:r>
        <w:rPr>
          <w:sz w:val="24"/>
          <w:szCs w:val="24"/>
        </w:rPr>
        <w:t xml:space="preserve"> 25/05/2022</w:t>
      </w:r>
      <w:r w:rsidRPr="00DA5682">
        <w:rPr>
          <w:sz w:val="24"/>
          <w:szCs w:val="24"/>
        </w:rPr>
        <w:t xml:space="preserve"> </w:t>
      </w:r>
    </w:p>
    <w:p w14:paraId="5FA0B932" w14:textId="77777777" w:rsidR="00027FCD" w:rsidRPr="00DA5682" w:rsidRDefault="00027FCD" w:rsidP="00027FCD">
      <w:pPr>
        <w:rPr>
          <w:sz w:val="24"/>
          <w:szCs w:val="24"/>
        </w:rPr>
      </w:pPr>
      <w:r>
        <w:rPr>
          <w:noProof/>
          <w:color w:val="1F497D"/>
        </w:rPr>
        <w:drawing>
          <wp:anchor distT="0" distB="0" distL="114300" distR="114300" simplePos="0" relativeHeight="251666432" behindDoc="1" locked="0" layoutInCell="1" allowOverlap="1" wp14:anchorId="30AE639D" wp14:editId="2D305BC6">
            <wp:simplePos x="0" y="0"/>
            <wp:positionH relativeFrom="column">
              <wp:posOffset>617220</wp:posOffset>
            </wp:positionH>
            <wp:positionV relativeFrom="paragraph">
              <wp:posOffset>129540</wp:posOffset>
            </wp:positionV>
            <wp:extent cx="1295400" cy="388620"/>
            <wp:effectExtent l="0" t="0" r="0" b="0"/>
            <wp:wrapNone/>
            <wp:docPr id="9" name="Picture 9" descr="cid:image002.png@01D94780.9DC54F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id:image002.png@01D94780.9DC54F00"/>
                    <pic:cNvPicPr>
                      <a:picLocks noChangeAspect="1" noChangeArrowheads="1"/>
                    </pic:cNvPicPr>
                  </pic:nvPicPr>
                  <pic:blipFill>
                    <a:blip r:embed="rId50" r:link="rId51">
                      <a:extLst>
                        <a:ext uri="{28A0092B-C50C-407E-A947-70E740481C1C}">
                          <a14:useLocalDpi xmlns:a14="http://schemas.microsoft.com/office/drawing/2010/main" val="0"/>
                        </a:ext>
                      </a:extLst>
                    </a:blip>
                    <a:srcRect/>
                    <a:stretch>
                      <a:fillRect/>
                    </a:stretch>
                  </pic:blipFill>
                  <pic:spPr bwMode="auto">
                    <a:xfrm>
                      <a:off x="0" y="0"/>
                      <a:ext cx="1295400" cy="388620"/>
                    </a:xfrm>
                    <a:prstGeom prst="rect">
                      <a:avLst/>
                    </a:prstGeom>
                    <a:noFill/>
                    <a:ln>
                      <a:noFill/>
                    </a:ln>
                  </pic:spPr>
                </pic:pic>
              </a:graphicData>
            </a:graphic>
          </wp:anchor>
        </w:drawing>
      </w:r>
      <w:r w:rsidRPr="00DA5682">
        <w:rPr>
          <w:sz w:val="24"/>
          <w:szCs w:val="24"/>
        </w:rPr>
        <w:t>(Learner)</w:t>
      </w:r>
    </w:p>
    <w:p w14:paraId="33ED8A62" w14:textId="77777777" w:rsidR="00027FCD" w:rsidRPr="00DA5682" w:rsidRDefault="00027FCD" w:rsidP="00027FCD">
      <w:pPr>
        <w:tabs>
          <w:tab w:val="left" w:pos="1224"/>
        </w:tabs>
        <w:rPr>
          <w:sz w:val="24"/>
          <w:szCs w:val="24"/>
        </w:rPr>
      </w:pPr>
      <w:r>
        <w:rPr>
          <w:sz w:val="24"/>
          <w:szCs w:val="24"/>
        </w:rPr>
        <w:tab/>
      </w:r>
    </w:p>
    <w:p w14:paraId="3AE29590" w14:textId="2EF4FAC4" w:rsidR="00027FCD" w:rsidRPr="00DA5682" w:rsidRDefault="00027FCD" w:rsidP="00027FCD">
      <w:pPr>
        <w:rPr>
          <w:sz w:val="24"/>
          <w:szCs w:val="24"/>
        </w:rPr>
      </w:pPr>
      <w:r w:rsidRPr="00DA5682">
        <w:rPr>
          <w:sz w:val="24"/>
          <w:szCs w:val="24"/>
        </w:rPr>
        <w:t>Signed:</w:t>
      </w:r>
      <w:r>
        <w:rPr>
          <w:sz w:val="24"/>
          <w:szCs w:val="24"/>
        </w:rPr>
        <w:t xml:space="preserve"> </w:t>
      </w:r>
      <w:r w:rsidRPr="00DA5682">
        <w:rPr>
          <w:sz w:val="24"/>
          <w:szCs w:val="24"/>
        </w:rPr>
        <w:t xml:space="preserve">……………………….. </w:t>
      </w:r>
      <w:r>
        <w:rPr>
          <w:sz w:val="24"/>
          <w:szCs w:val="24"/>
        </w:rPr>
        <w:t xml:space="preserve"> </w:t>
      </w:r>
      <w:r w:rsidRPr="00DA5682">
        <w:rPr>
          <w:sz w:val="24"/>
          <w:szCs w:val="24"/>
        </w:rPr>
        <w:t>Print Name:</w:t>
      </w:r>
      <w:r>
        <w:rPr>
          <w:sz w:val="24"/>
          <w:szCs w:val="24"/>
        </w:rPr>
        <w:t xml:space="preserve"> Joy James                 </w:t>
      </w:r>
      <w:r w:rsidR="004C7026">
        <w:rPr>
          <w:sz w:val="24"/>
          <w:szCs w:val="24"/>
        </w:rPr>
        <w:t xml:space="preserve"> </w:t>
      </w:r>
      <w:r w:rsidRPr="00DA5682">
        <w:rPr>
          <w:sz w:val="24"/>
          <w:szCs w:val="24"/>
        </w:rPr>
        <w:t>Date:</w:t>
      </w:r>
      <w:r>
        <w:rPr>
          <w:sz w:val="24"/>
          <w:szCs w:val="24"/>
        </w:rPr>
        <w:t xml:space="preserve"> 25/05/2022</w:t>
      </w:r>
      <w:r w:rsidRPr="00DA5682">
        <w:rPr>
          <w:sz w:val="24"/>
          <w:szCs w:val="24"/>
        </w:rPr>
        <w:t xml:space="preserve"> </w:t>
      </w:r>
    </w:p>
    <w:p w14:paraId="2190857D" w14:textId="77777777" w:rsidR="00027FCD" w:rsidRPr="00DA5682" w:rsidRDefault="00027FCD" w:rsidP="00027FCD">
      <w:pPr>
        <w:rPr>
          <w:sz w:val="24"/>
          <w:szCs w:val="24"/>
        </w:rPr>
      </w:pPr>
      <w:r w:rsidRPr="00DA5682">
        <w:rPr>
          <w:sz w:val="24"/>
          <w:szCs w:val="24"/>
        </w:rPr>
        <w:t>(Line Manager/Mentor)</w:t>
      </w:r>
    </w:p>
    <w:p w14:paraId="405DCD86" w14:textId="77777777" w:rsidR="00027FCD" w:rsidRPr="00DA5682" w:rsidRDefault="00027FCD" w:rsidP="00027FCD">
      <w:pPr>
        <w:tabs>
          <w:tab w:val="left" w:pos="1560"/>
        </w:tabs>
        <w:rPr>
          <w:sz w:val="24"/>
          <w:szCs w:val="24"/>
        </w:rPr>
      </w:pPr>
      <w:r w:rsidRPr="00372E2F">
        <w:rPr>
          <w:noProof/>
          <w:sz w:val="24"/>
          <w:szCs w:val="24"/>
        </w:rPr>
        <w:drawing>
          <wp:anchor distT="0" distB="0" distL="114300" distR="114300" simplePos="0" relativeHeight="251663360" behindDoc="1" locked="0" layoutInCell="1" allowOverlap="1" wp14:anchorId="333D7753" wp14:editId="58176E10">
            <wp:simplePos x="0" y="0"/>
            <wp:positionH relativeFrom="margin">
              <wp:posOffset>579120</wp:posOffset>
            </wp:positionH>
            <wp:positionV relativeFrom="paragraph">
              <wp:posOffset>7620</wp:posOffset>
            </wp:positionV>
            <wp:extent cx="914400" cy="358775"/>
            <wp:effectExtent l="0" t="0" r="0" b="3175"/>
            <wp:wrapNone/>
            <wp:docPr id="4" name="Picture 4" descr="C:\Users\dyera\AppData\Local\Microsoft\Windows\INetCache\Content.Outlook\T2I6VSAT\Caths 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yera\AppData\Local\Microsoft\Windows\INetCache\Content.Outlook\T2I6VSAT\Caths Signature.jpg"/>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935532" cy="367066"/>
                    </a:xfrm>
                    <a:prstGeom prst="rect">
                      <a:avLst/>
                    </a:prstGeom>
                    <a:noFill/>
                    <a:ln>
                      <a:noFill/>
                    </a:ln>
                  </pic:spPr>
                </pic:pic>
              </a:graphicData>
            </a:graphic>
            <wp14:sizeRelH relativeFrom="margin">
              <wp14:pctWidth>0</wp14:pctWidth>
            </wp14:sizeRelH>
            <wp14:sizeRelV relativeFrom="margin">
              <wp14:pctHeight>0</wp14:pctHeight>
            </wp14:sizeRelV>
          </wp:anchor>
        </w:drawing>
      </w:r>
      <w:r>
        <w:rPr>
          <w:sz w:val="24"/>
          <w:szCs w:val="24"/>
        </w:rPr>
        <w:tab/>
      </w:r>
    </w:p>
    <w:p w14:paraId="69A26199" w14:textId="7F067210" w:rsidR="00027FCD" w:rsidRPr="00DA5682" w:rsidRDefault="00027FCD" w:rsidP="00027FCD">
      <w:pPr>
        <w:rPr>
          <w:sz w:val="24"/>
          <w:szCs w:val="24"/>
        </w:rPr>
      </w:pPr>
      <w:r w:rsidRPr="00DA5682">
        <w:rPr>
          <w:sz w:val="24"/>
          <w:szCs w:val="24"/>
        </w:rPr>
        <w:t>Signed:</w:t>
      </w:r>
      <w:r>
        <w:rPr>
          <w:sz w:val="24"/>
          <w:szCs w:val="24"/>
        </w:rPr>
        <w:t xml:space="preserve"> </w:t>
      </w:r>
      <w:r w:rsidRPr="00DA5682">
        <w:rPr>
          <w:sz w:val="24"/>
          <w:szCs w:val="24"/>
        </w:rPr>
        <w:t>………</w:t>
      </w:r>
      <w:r w:rsidRPr="006D0232">
        <w:rPr>
          <w:noProof/>
          <w:sz w:val="24"/>
          <w:szCs w:val="24"/>
        </w:rPr>
        <w:t xml:space="preserve"> </w:t>
      </w:r>
      <w:r>
        <w:rPr>
          <w:sz w:val="24"/>
          <w:szCs w:val="24"/>
        </w:rPr>
        <w:t>……………….. Print Name: Catherine Murphy      Date: 25/05/2022</w:t>
      </w:r>
    </w:p>
    <w:p w14:paraId="15871535" w14:textId="77777777" w:rsidR="00027FCD" w:rsidRPr="00DA5682" w:rsidRDefault="00027FCD" w:rsidP="00027FCD">
      <w:pPr>
        <w:rPr>
          <w:sz w:val="24"/>
          <w:szCs w:val="24"/>
        </w:rPr>
      </w:pPr>
      <w:r w:rsidRPr="00DA5682">
        <w:rPr>
          <w:sz w:val="24"/>
          <w:szCs w:val="24"/>
        </w:rPr>
        <w:t>(Mentor, if different to above)</w:t>
      </w:r>
    </w:p>
    <w:p w14:paraId="7A4557EF" w14:textId="77777777" w:rsidR="00027FCD" w:rsidRPr="00DA5682" w:rsidRDefault="00027FCD" w:rsidP="00027FCD">
      <w:pPr>
        <w:rPr>
          <w:sz w:val="24"/>
          <w:szCs w:val="24"/>
        </w:rPr>
      </w:pPr>
    </w:p>
    <w:p w14:paraId="514B692E" w14:textId="77777777" w:rsidR="00027FCD" w:rsidRPr="00DA5682" w:rsidRDefault="00027FCD" w:rsidP="00027FCD">
      <w:pPr>
        <w:rPr>
          <w:sz w:val="24"/>
          <w:szCs w:val="24"/>
        </w:rPr>
      </w:pPr>
    </w:p>
    <w:p w14:paraId="550EDF34" w14:textId="77777777" w:rsidR="00027FCD" w:rsidRPr="00DA5682" w:rsidRDefault="00027FCD" w:rsidP="00027FCD">
      <w:pPr>
        <w:rPr>
          <w:b/>
          <w:sz w:val="24"/>
          <w:szCs w:val="24"/>
        </w:rPr>
      </w:pPr>
      <w:r w:rsidRPr="00DA5682">
        <w:rPr>
          <w:b/>
          <w:sz w:val="24"/>
          <w:szCs w:val="24"/>
        </w:rPr>
        <w:t>PLEASE PLACE THE SIGNED COPY OF THIS LEARNING AGREEMENT IN</w:t>
      </w:r>
      <w:r>
        <w:rPr>
          <w:b/>
          <w:sz w:val="24"/>
          <w:szCs w:val="24"/>
        </w:rPr>
        <w:t xml:space="preserve"> </w:t>
      </w:r>
      <w:r w:rsidRPr="00DA5682">
        <w:rPr>
          <w:b/>
          <w:sz w:val="24"/>
          <w:szCs w:val="24"/>
        </w:rPr>
        <w:t>THE PORTFOLIO</w:t>
      </w:r>
      <w:r>
        <w:rPr>
          <w:b/>
          <w:sz w:val="24"/>
          <w:szCs w:val="24"/>
        </w:rPr>
        <w:t>.</w:t>
      </w:r>
    </w:p>
    <w:p w14:paraId="3695B165" w14:textId="77777777" w:rsidR="00027FCD" w:rsidRPr="00BE10C2" w:rsidRDefault="00027FCD" w:rsidP="00027FCD">
      <w:pPr>
        <w:overflowPunct/>
        <w:autoSpaceDE/>
        <w:autoSpaceDN/>
        <w:adjustRightInd/>
        <w:textAlignment w:val="auto"/>
        <w:rPr>
          <w:color w:val="auto"/>
          <w:sz w:val="24"/>
          <w:szCs w:val="24"/>
        </w:rPr>
      </w:pPr>
    </w:p>
    <w:p w14:paraId="27C351ED" w14:textId="77777777" w:rsidR="00027FCD" w:rsidRPr="00090160" w:rsidRDefault="00027FCD" w:rsidP="00027FCD">
      <w:pPr>
        <w:tabs>
          <w:tab w:val="left" w:pos="1590"/>
        </w:tabs>
        <w:rPr>
          <w:b/>
          <w:color w:val="auto"/>
          <w:sz w:val="24"/>
          <w:szCs w:val="24"/>
        </w:rPr>
      </w:pPr>
    </w:p>
    <w:p w14:paraId="2C1F675F" w14:textId="4A91150F" w:rsidR="00027FCD" w:rsidRDefault="00027FCD" w:rsidP="00027FCD">
      <w:pPr>
        <w:tabs>
          <w:tab w:val="left" w:pos="2676"/>
        </w:tabs>
        <w:jc w:val="both"/>
        <w:rPr>
          <w:sz w:val="24"/>
          <w:szCs w:val="24"/>
        </w:rPr>
      </w:pPr>
    </w:p>
    <w:p w14:paraId="788B2A3E" w14:textId="77777777" w:rsidR="00027FCD" w:rsidRDefault="00027FCD" w:rsidP="00E559CE">
      <w:pPr>
        <w:jc w:val="both"/>
        <w:rPr>
          <w:sz w:val="24"/>
          <w:szCs w:val="24"/>
        </w:rPr>
      </w:pPr>
    </w:p>
    <w:sectPr w:rsidR="00027FCD" w:rsidSect="00F15354">
      <w:headerReference w:type="default" r:id="rId54"/>
      <w:footerReference w:type="default" r:id="rId5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962DB90" w14:textId="77777777" w:rsidR="00880F11" w:rsidRDefault="00880F11">
      <w:r>
        <w:separator/>
      </w:r>
    </w:p>
  </w:endnote>
  <w:endnote w:type="continuationSeparator" w:id="0">
    <w:p w14:paraId="5E028335" w14:textId="77777777" w:rsidR="00880F11" w:rsidRDefault="00880F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Frutiger LT Std">
    <w:altName w:val="Frutiger LT Std"/>
    <w:panose1 w:val="00000000000000000000"/>
    <w:charset w:val="00"/>
    <w:family w:val="swiss"/>
    <w:notTrueType/>
    <w:pitch w:val="default"/>
    <w:sig w:usb0="00000003" w:usb1="00000000" w:usb2="00000000" w:usb3="00000000" w:csb0="00000001"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24B01F31" w:rsidR="00A5656A" w:rsidRDefault="00A5656A">
    <w:pPr>
      <w:pStyle w:val="Footer"/>
      <w:jc w:val="right"/>
    </w:pPr>
    <w:r>
      <w:fldChar w:fldCharType="begin"/>
    </w:r>
    <w:r>
      <w:instrText xml:space="preserve"> PAGE   \* MERGEFORMAT </w:instrText>
    </w:r>
    <w:r>
      <w:fldChar w:fldCharType="separate"/>
    </w:r>
    <w:r w:rsidR="007E767F">
      <w:rPr>
        <w:noProof/>
      </w:rPr>
      <w:t>10</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1229D5" w14:textId="77777777" w:rsidR="00880F11" w:rsidRDefault="00880F11">
      <w:r>
        <w:separator/>
      </w:r>
    </w:p>
  </w:footnote>
  <w:footnote w:type="continuationSeparator" w:id="0">
    <w:p w14:paraId="0F836D0B" w14:textId="77777777" w:rsidR="00880F11" w:rsidRDefault="00880F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27FCD"/>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87300"/>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C7026"/>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767F"/>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0F11"/>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Default">
    <w:name w:val="Default"/>
    <w:rsid w:val="00027FCD"/>
    <w:pPr>
      <w:autoSpaceDE w:val="0"/>
      <w:autoSpaceDN w:val="0"/>
      <w:adjustRightInd w:val="0"/>
    </w:pPr>
    <w:rPr>
      <w:rFonts w:ascii="Arial" w:eastAsiaTheme="minorHAnsi" w:hAnsi="Arial" w:cs="Arial"/>
      <w:color w:val="000000"/>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da.uk.com/uploads/assets/071c9b28-7e02-4559-b14130f4745006df/cpdreflecttool.pdf" TargetMode="External"/><Relationship Id="rId18" Type="http://schemas.openxmlformats.org/officeDocument/2006/relationships/hyperlink" Target="https://www.echr.coe.int/documents/convention_eng.pdf" TargetMode="External"/><Relationship Id="rId26" Type="http://schemas.openxmlformats.org/officeDocument/2006/relationships/hyperlink" Target="https://www.safeguarding.wales/en/adu-i/adu-i-ap/a1p-p2/" TargetMode="External"/><Relationship Id="rId39" Type="http://schemas.openxmlformats.org/officeDocument/2006/relationships/hyperlink" Target="https://research.senedd.wales/research-articles/a-quick-guide-to-human-rights-in-wales/" TargetMode="External"/><Relationship Id="rId21" Type="http://schemas.openxmlformats.org/officeDocument/2006/relationships/hyperlink" Target="https://www.gov.uk/become-deputy/who-can-apply-deputy" TargetMode="External"/><Relationship Id="rId34" Type="http://schemas.openxmlformats.org/officeDocument/2006/relationships/hyperlink" Target="https://www.gov.wales/housing-support-grant" TargetMode="External"/><Relationship Id="rId42" Type="http://schemas.openxmlformats.org/officeDocument/2006/relationships/hyperlink" Target="https://www.gov.wales/sites/default/files/publications/2019-05/working-together-to-safeguard-people-volume-5-handling-individual-cases-to-protect-children-at-risk.pdf" TargetMode="External"/><Relationship Id="rId47" Type="http://schemas.openxmlformats.org/officeDocument/2006/relationships/image" Target="media/image2.jpeg"/><Relationship Id="rId50" Type="http://schemas.openxmlformats.org/officeDocument/2006/relationships/image" Target="media/image5.png"/><Relationship Id="rId55"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basw.co.uk/about-basw/code-ethics" TargetMode="External"/><Relationship Id="rId17" Type="http://schemas.openxmlformats.org/officeDocument/2006/relationships/hyperlink" Target="https://www.collinsdictionary.com/dictionary/english/statutory" TargetMode="External"/><Relationship Id="rId25" Type="http://schemas.openxmlformats.org/officeDocument/2006/relationships/hyperlink" Target="https://www.open.edu/openlearncreate/mod/oucontent/view.php?id=55164&amp;section=7.1" TargetMode="External"/><Relationship Id="rId33" Type="http://schemas.openxmlformats.org/officeDocument/2006/relationships/hyperlink" Target="https://www.safeguarding.wales/en/chi-i/chi-i-c1/c1-p3/" TargetMode="External"/><Relationship Id="rId38" Type="http://schemas.openxmlformats.org/officeDocument/2006/relationships/hyperlink" Target="https://gov.wales/sites/default/files/publications/2019-03/housing-first-principles-guidance-for-local-authorities.pdf" TargetMode="External"/><Relationship Id="rId46" Type="http://schemas.openxmlformats.org/officeDocument/2006/relationships/hyperlink" Target="https://www.xxx.wales/media/ozfbpqgk/xxx-regional-thresholds-eligibility-for-support-document-e.pdf" TargetMode="External"/><Relationship Id="rId2" Type="http://schemas.openxmlformats.org/officeDocument/2006/relationships/customXml" Target="../customXml/item2.xml"/><Relationship Id="rId16" Type="http://schemas.openxmlformats.org/officeDocument/2006/relationships/hyperlink" Target="https://www.childcomwales.org.uk/about-us/legal-powers/" TargetMode="External"/><Relationship Id="rId20" Type="http://schemas.openxmlformats.org/officeDocument/2006/relationships/hyperlink" Target="https://www.gov.uk/become-appointee-for-someone-claiming-benefits" TargetMode="External"/><Relationship Id="rId29" Type="http://schemas.openxmlformats.org/officeDocument/2006/relationships/hyperlink" Target="https://socialcare.wales/cms-assets/documents/hub-downloads/Principles-Resource-Guide_March-17.pdf" TargetMode="External"/><Relationship Id="rId41" Type="http://schemas.openxmlformats.org/officeDocument/2006/relationships/hyperlink" Target="https://www.northwalessafeguardingboard.wales/wp-content/uploads/2019/10/Handling-Individual-Cases-to-Protect-Children-at-Risk.pdf"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asw.co.uk/system/files/resources/basw_code_of_ethics_-_2021.pdf" TargetMode="External"/><Relationship Id="rId24" Type="http://schemas.openxmlformats.org/officeDocument/2006/relationships/hyperlink" Target="https://mangarhealth.com/uk/news/welsh-english-care-acts/" TargetMode="External"/><Relationship Id="rId32" Type="http://schemas.openxmlformats.org/officeDocument/2006/relationships/hyperlink" Target="https://www.ed.ac.uk/reflection/reflectors-toolkit/reflecting-on-experience/gibbs-reflective-cycle" TargetMode="External"/><Relationship Id="rId37" Type="http://schemas.openxmlformats.org/officeDocument/2006/relationships/hyperlink" Target="https://www.safeguarding.wales/en/int-i/int-i-i1/i1-p1/" TargetMode="External"/><Relationship Id="rId40" Type="http://schemas.openxmlformats.org/officeDocument/2006/relationships/hyperlink" Target="https://law.gov.wales/safeguarding" TargetMode="External"/><Relationship Id="rId45" Type="http://schemas.openxmlformats.org/officeDocument/2006/relationships/hyperlink" Target="https://www.xxx.wales/media/xi2gvvnl/xxx-board-tor-approved-dec-2016-eng.pdf" TargetMode="External"/><Relationship Id="rId53" Type="http://schemas.openxmlformats.org/officeDocument/2006/relationships/image" Target="media/image7.jpeg"/><Relationship Id="rId5" Type="http://schemas.openxmlformats.org/officeDocument/2006/relationships/styles" Target="styles.xml"/><Relationship Id="rId15" Type="http://schemas.openxmlformats.org/officeDocument/2006/relationships/hyperlink" Target="https://www.cih.org/education/qualifications" TargetMode="External"/><Relationship Id="rId23" Type="http://schemas.openxmlformats.org/officeDocument/2006/relationships/hyperlink" Target="https://www.youtbue.com/watch?v=jEuq50wBRSg" TargetMode="External"/><Relationship Id="rId28" Type="http://schemas.openxmlformats.org/officeDocument/2006/relationships/hyperlink" Target="https://socialcare.wales/cms-assets/documents/Code-of-Professional-Practice-for-Social-Care-web-version.pdf" TargetMode="External"/><Relationship Id="rId36" Type="http://schemas.openxmlformats.org/officeDocument/2006/relationships/hyperlink" Target="https://www.youtube.com/watch?v=qS-9F_qqOXo" TargetMode="External"/><Relationship Id="rId49" Type="http://schemas.openxmlformats.org/officeDocument/2006/relationships/image" Target="media/image4.jpeg"/><Relationship Id="rId57"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cvsc.org.uk/images/Wales_Safeguarding_Procedures_Frequently_Asked_Questions.pdf" TargetMode="External"/><Relationship Id="rId31" Type="http://schemas.openxmlformats.org/officeDocument/2006/relationships/hyperlink" Target="http://www.peer-supervision.com/" TargetMode="External"/><Relationship Id="rId44" Type="http://schemas.openxmlformats.org/officeDocument/2006/relationships/hyperlink" Target="https://www.gov.wales/sites/default/files/consultations/2018-01/170131guidance-adultsen.pdf" TargetMode="External"/><Relationship Id="rId52" Type="http://schemas.openxmlformats.org/officeDocument/2006/relationships/image" Target="media/image6.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areinspectorate.wales/more-just-words" TargetMode="External"/><Relationship Id="rId22" Type="http://schemas.openxmlformats.org/officeDocument/2006/relationships/hyperlink" Target="https://www.healthcareethicsandlaw.co.uk/consent-healthcare-ethics-law/gillickcompetence" TargetMode="External"/><Relationship Id="rId27" Type="http://schemas.openxmlformats.org/officeDocument/2006/relationships/hyperlink" Target="https://www.scie.org.uk/mca/practice/assessing-capacity" TargetMode="External"/><Relationship Id="rId30" Type="http://schemas.openxmlformats.org/officeDocument/2006/relationships/hyperlink" Target="https://socialcare.wales/resources-guidance/information-and-learning-hub/sswbact/overview" TargetMode="External"/><Relationship Id="rId35" Type="http://schemas.openxmlformats.org/officeDocument/2006/relationships/hyperlink" Target="https://www.gov.wales/sites/default/files/publications/2019-04/delivering-the-active-offer-information-pack-social-services-and-social-care.pdf.%20Accessed%2017th%20October%202022" TargetMode="External"/><Relationship Id="rId43" Type="http://schemas.openxmlformats.org/officeDocument/2006/relationships/hyperlink" Target="https://www.gov.wales/sites/default/files/publications/2019-12/social-services-and--well-being-wales-act-2014-part-10-code-of-practice-advocacy.pdf" TargetMode="External"/><Relationship Id="rId48" Type="http://schemas.openxmlformats.org/officeDocument/2006/relationships/image" Target="media/image3.jpeg"/><Relationship Id="rId56" Type="http://schemas.openxmlformats.org/officeDocument/2006/relationships/fontTable" Target="fontTable.xml"/><Relationship Id="rId8" Type="http://schemas.openxmlformats.org/officeDocument/2006/relationships/footnotes" Target="footnotes.xml"/><Relationship Id="rId51" Type="http://schemas.openxmlformats.org/officeDocument/2006/relationships/image" Target="cid:image002.png@01D94780.9DC54F00"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5C78550-3319-4938-88C9-7B0EE28CE1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17</Pages>
  <Words>4768</Words>
  <Characters>27179</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Dyer, Abigail</cp:lastModifiedBy>
  <cp:revision>6</cp:revision>
  <cp:lastPrinted>2020-02-11T19:20:00Z</cp:lastPrinted>
  <dcterms:created xsi:type="dcterms:W3CDTF">2022-09-29T11:36:00Z</dcterms:created>
  <dcterms:modified xsi:type="dcterms:W3CDTF">2023-02-23T18:54:00Z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