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3004" w:rsidRPr="00593004" w:rsidRDefault="00593004">
      <w:pPr>
        <w:jc w:val="center"/>
        <w:rPr>
          <w:rFonts w:ascii="Times New Roman" w:eastAsia="Times New Roman" w:hAnsi="Times New Roman" w:cs="Times New Roman"/>
          <w:b/>
          <w:sz w:val="32"/>
          <w:szCs w:val="32"/>
          <w:lang w:val="en-GB"/>
        </w:rPr>
      </w:pPr>
    </w:p>
    <w:p w:rsidR="00593004" w:rsidRPr="00593004" w:rsidRDefault="00593004">
      <w:pPr>
        <w:jc w:val="center"/>
        <w:rPr>
          <w:rFonts w:ascii="Times New Roman" w:eastAsia="Times New Roman" w:hAnsi="Times New Roman" w:cs="Times New Roman"/>
          <w:b/>
          <w:sz w:val="32"/>
          <w:szCs w:val="32"/>
          <w:lang w:val="en-GB"/>
        </w:rPr>
      </w:pPr>
    </w:p>
    <w:p w:rsidR="00593004" w:rsidRPr="00593004" w:rsidRDefault="00593004">
      <w:pPr>
        <w:jc w:val="center"/>
        <w:rPr>
          <w:rFonts w:ascii="Times New Roman" w:eastAsia="Times New Roman" w:hAnsi="Times New Roman" w:cs="Times New Roman"/>
          <w:b/>
          <w:sz w:val="32"/>
          <w:szCs w:val="32"/>
          <w:lang w:val="en-GB"/>
        </w:rPr>
      </w:pPr>
    </w:p>
    <w:p w:rsidR="00593004" w:rsidRPr="00593004" w:rsidRDefault="00593004">
      <w:pPr>
        <w:jc w:val="center"/>
        <w:rPr>
          <w:rFonts w:ascii="Times New Roman" w:eastAsia="Times New Roman" w:hAnsi="Times New Roman" w:cs="Times New Roman"/>
          <w:b/>
          <w:sz w:val="32"/>
          <w:szCs w:val="32"/>
          <w:lang w:val="en-GB"/>
        </w:rPr>
      </w:pPr>
    </w:p>
    <w:p w:rsidR="00593004" w:rsidRPr="00593004" w:rsidRDefault="006C1F15">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proofErr w:type="spellStart"/>
      <w:r>
        <w:rPr>
          <w:rFonts w:ascii="Times New Roman" w:eastAsia="Times New Roman" w:hAnsi="Times New Roman" w:cs="Times New Roman"/>
          <w:b/>
          <w:sz w:val="32"/>
          <w:szCs w:val="32"/>
          <w:lang w:val="en-GB"/>
        </w:rPr>
        <w:t>name:Oana</w:t>
      </w:r>
      <w:proofErr w:type="spellEnd"/>
      <w:r>
        <w:rPr>
          <w:rFonts w:ascii="Times New Roman" w:eastAsia="Times New Roman" w:hAnsi="Times New Roman" w:cs="Times New Roman"/>
          <w:b/>
          <w:sz w:val="32"/>
          <w:szCs w:val="32"/>
          <w:lang w:val="en-GB"/>
        </w:rPr>
        <w:t xml:space="preserve"> Georgiana </w:t>
      </w:r>
      <w:proofErr w:type="spellStart"/>
      <w:r>
        <w:rPr>
          <w:rFonts w:ascii="Times New Roman" w:eastAsia="Times New Roman" w:hAnsi="Times New Roman" w:cs="Times New Roman"/>
          <w:b/>
          <w:sz w:val="32"/>
          <w:szCs w:val="32"/>
          <w:lang w:val="en-GB"/>
        </w:rPr>
        <w:t>Anghel</w:t>
      </w:r>
      <w:proofErr w:type="spellEnd"/>
      <w:r>
        <w:rPr>
          <w:rFonts w:ascii="Times New Roman" w:eastAsia="Times New Roman" w:hAnsi="Times New Roman" w:cs="Times New Roman"/>
          <w:b/>
          <w:sz w:val="32"/>
          <w:szCs w:val="32"/>
          <w:lang w:val="en-GB"/>
        </w:rPr>
        <w:t xml:space="preserve"> </w:t>
      </w:r>
    </w:p>
    <w:p w:rsidR="00593004" w:rsidRPr="00593004" w:rsidRDefault="00593004">
      <w:pPr>
        <w:jc w:val="center"/>
        <w:rPr>
          <w:rFonts w:ascii="Times New Roman" w:eastAsia="Times New Roman" w:hAnsi="Times New Roman" w:cs="Times New Roman"/>
          <w:b/>
          <w:sz w:val="32"/>
          <w:szCs w:val="32"/>
          <w:lang w:val="en-GB"/>
        </w:rPr>
      </w:pPr>
    </w:p>
    <w:p w:rsidR="00593004" w:rsidRPr="00593004" w:rsidRDefault="006C1F15">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number:1714978</w:t>
      </w:r>
    </w:p>
    <w:p w:rsidR="005A3924" w:rsidRDefault="00FD0102">
      <w:pPr>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Cod of the course:LCBB5001</w:t>
      </w:r>
    </w:p>
    <w:p w:rsidR="005A3924" w:rsidRDefault="005A3924">
      <w:pPr>
        <w:jc w:val="center"/>
        <w:rPr>
          <w:rFonts w:ascii="Times New Roman" w:eastAsia="Times New Roman" w:hAnsi="Times New Roman" w:cs="Times New Roman"/>
          <w:b/>
          <w:sz w:val="32"/>
          <w:szCs w:val="32"/>
          <w:lang w:val="en-GB"/>
        </w:rPr>
      </w:pPr>
    </w:p>
    <w:p w:rsidR="005A3924" w:rsidRDefault="00FD0102">
      <w:pPr>
        <w:jc w:val="center"/>
        <w:rPr>
          <w:rFonts w:ascii="Times New Roman" w:eastAsia="Times New Roman" w:hAnsi="Times New Roman" w:cs="Times New Roman"/>
          <w:b/>
          <w:sz w:val="32"/>
          <w:szCs w:val="32"/>
          <w:lang w:val="en-GB"/>
        </w:rPr>
      </w:pPr>
      <w:proofErr w:type="spellStart"/>
      <w:r>
        <w:rPr>
          <w:rFonts w:ascii="Times New Roman" w:eastAsia="Times New Roman" w:hAnsi="Times New Roman" w:cs="Times New Roman"/>
          <w:b/>
          <w:sz w:val="32"/>
          <w:szCs w:val="32"/>
          <w:lang w:val="en-GB"/>
        </w:rPr>
        <w:t>Lecure</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name:Nandish</w:t>
      </w:r>
      <w:proofErr w:type="spellEnd"/>
      <w:r>
        <w:rPr>
          <w:rFonts w:ascii="Times New Roman" w:eastAsia="Times New Roman" w:hAnsi="Times New Roman" w:cs="Times New Roman"/>
          <w:b/>
          <w:sz w:val="32"/>
          <w:szCs w:val="32"/>
          <w:lang w:val="en-GB"/>
        </w:rPr>
        <w:t xml:space="preserve"> Pater</w:t>
      </w:r>
    </w:p>
    <w:p w:rsidR="005A3924" w:rsidRDefault="005A3924">
      <w:pPr>
        <w:jc w:val="center"/>
        <w:rPr>
          <w:rFonts w:ascii="Times New Roman" w:eastAsia="Times New Roman" w:hAnsi="Times New Roman" w:cs="Times New Roman"/>
          <w:b/>
          <w:sz w:val="32"/>
          <w:szCs w:val="32"/>
          <w:lang w:val="en-GB"/>
        </w:rPr>
      </w:pPr>
    </w:p>
    <w:p w:rsidR="0078650A" w:rsidRPr="00593004" w:rsidRDefault="007378DF">
      <w:pPr>
        <w:jc w:val="center"/>
        <w:rPr>
          <w:rFonts w:ascii="Times New Roman" w:eastAsia="Times New Roman" w:hAnsi="Times New Roman" w:cs="Times New Roman"/>
          <w:b/>
          <w:sz w:val="32"/>
          <w:szCs w:val="32"/>
          <w:lang w:val="en-GB"/>
        </w:rPr>
      </w:pPr>
      <w:r w:rsidRPr="00593004">
        <w:rPr>
          <w:lang w:val="en-GB"/>
        </w:rPr>
        <w:br w:type="page"/>
      </w:r>
    </w:p>
    <w:p w:rsidR="0078650A" w:rsidRPr="00593004" w:rsidRDefault="007378DF">
      <w:pPr>
        <w:spacing w:line="360" w:lineRule="auto"/>
        <w:jc w:val="center"/>
        <w:rPr>
          <w:rFonts w:ascii="Times New Roman" w:eastAsia="Times New Roman" w:hAnsi="Times New Roman" w:cs="Times New Roman"/>
          <w:b/>
          <w:sz w:val="24"/>
          <w:szCs w:val="24"/>
          <w:lang w:val="en-GB"/>
        </w:rPr>
      </w:pPr>
      <w:r w:rsidRPr="00593004">
        <w:rPr>
          <w:rFonts w:ascii="Times New Roman" w:eastAsia="Times New Roman" w:hAnsi="Times New Roman" w:cs="Times New Roman"/>
          <w:b/>
          <w:sz w:val="24"/>
          <w:szCs w:val="24"/>
          <w:lang w:val="en-GB"/>
        </w:rPr>
        <w:lastRenderedPageBreak/>
        <w:t xml:space="preserve">Executive summary </w:t>
      </w:r>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Measurement of activities of a project is an orderly procedure for recognising exercises which are planned for accomplishing goals. Additionally, target appraisal is a prime rule which keeps up manageability in viable advancement of a task. This report centres over assessment of the job executed by </w:t>
      </w:r>
      <w:proofErr w:type="spellStart"/>
      <w:r w:rsidRPr="00593004">
        <w:rPr>
          <w:rFonts w:ascii="Times New Roman" w:eastAsia="Times New Roman" w:hAnsi="Times New Roman" w:cs="Times New Roman"/>
          <w:sz w:val="24"/>
          <w:szCs w:val="24"/>
          <w:lang w:val="en-GB"/>
        </w:rPr>
        <w:t>Chartridge</w:t>
      </w:r>
      <w:proofErr w:type="spellEnd"/>
      <w:r w:rsidRPr="00593004">
        <w:rPr>
          <w:rFonts w:ascii="Times New Roman" w:eastAsia="Times New Roman" w:hAnsi="Times New Roman" w:cs="Times New Roman"/>
          <w:sz w:val="24"/>
          <w:szCs w:val="24"/>
          <w:lang w:val="en-GB"/>
        </w:rPr>
        <w:t xml:space="preserve"> Development Ltd (CDL) for making augmentation of its kitchen inside a half year through contributing £50,000. Various changes that show up while playing out this venture are additionally recognised through this assessment procedure that supports venture administrators in examining the information and giving precise methodology to deal with the essential circumstance that may emerge for not accomplishing the objectives.</w:t>
      </w:r>
    </w:p>
    <w:p w:rsidR="0078650A" w:rsidRPr="00593004" w:rsidRDefault="007378DF">
      <w:pPr>
        <w:spacing w:line="360" w:lineRule="auto"/>
        <w:jc w:val="both"/>
        <w:rPr>
          <w:rFonts w:ascii="Times New Roman" w:eastAsia="Times New Roman" w:hAnsi="Times New Roman" w:cs="Times New Roman"/>
          <w:b/>
          <w:sz w:val="24"/>
          <w:szCs w:val="24"/>
          <w:lang w:val="en-GB"/>
        </w:rPr>
      </w:pPr>
      <w:r w:rsidRPr="00593004">
        <w:rPr>
          <w:lang w:val="en-GB"/>
        </w:rPr>
        <w:br w:type="page"/>
      </w:r>
    </w:p>
    <w:p w:rsidR="00593004" w:rsidRDefault="007378DF" w:rsidP="00593004">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Table of content</w:t>
      </w:r>
    </w:p>
    <w:p w:rsidR="00717467" w:rsidRPr="00717467" w:rsidRDefault="00717467" w:rsidP="00717467">
      <w:pPr>
        <w:pStyle w:val="TableofFigures"/>
        <w:tabs>
          <w:tab w:val="right" w:leader="dot" w:pos="9019"/>
        </w:tabs>
        <w:spacing w:line="360" w:lineRule="auto"/>
        <w:jc w:val="both"/>
        <w:rPr>
          <w:rFonts w:ascii="Times New Roman" w:hAnsi="Times New Roman" w:cs="Times New Roman"/>
          <w:noProof/>
          <w:sz w:val="24"/>
        </w:rPr>
      </w:pPr>
      <w:r>
        <w:rPr>
          <w:rFonts w:ascii="Times New Roman" w:eastAsia="Times New Roman" w:hAnsi="Times New Roman" w:cs="Times New Roman"/>
          <w:b/>
          <w:sz w:val="24"/>
          <w:szCs w:val="24"/>
          <w:lang w:val="en-GB"/>
        </w:rPr>
        <w:fldChar w:fldCharType="begin"/>
      </w:r>
      <w:r>
        <w:rPr>
          <w:rFonts w:ascii="Times New Roman" w:eastAsia="Times New Roman" w:hAnsi="Times New Roman" w:cs="Times New Roman"/>
          <w:b/>
          <w:sz w:val="24"/>
          <w:szCs w:val="24"/>
          <w:lang w:val="en-GB"/>
        </w:rPr>
        <w:instrText xml:space="preserve"> TOC \h \z \t "Heading 1" \c </w:instrText>
      </w:r>
      <w:r>
        <w:rPr>
          <w:rFonts w:ascii="Times New Roman" w:eastAsia="Times New Roman" w:hAnsi="Times New Roman" w:cs="Times New Roman"/>
          <w:b/>
          <w:sz w:val="24"/>
          <w:szCs w:val="24"/>
          <w:lang w:val="en-GB"/>
        </w:rPr>
        <w:fldChar w:fldCharType="separate"/>
      </w:r>
      <w:hyperlink w:anchor="_Toc48658123" w:history="1">
        <w:r w:rsidRPr="00717467">
          <w:rPr>
            <w:rStyle w:val="Hyperlink"/>
            <w:rFonts w:ascii="Times New Roman" w:hAnsi="Times New Roman" w:cs="Times New Roman"/>
            <w:noProof/>
            <w:color w:val="auto"/>
            <w:sz w:val="24"/>
          </w:rPr>
          <w:t>Introduction</w:t>
        </w:r>
        <w:r w:rsidRPr="00717467">
          <w:rPr>
            <w:rFonts w:ascii="Times New Roman" w:hAnsi="Times New Roman" w:cs="Times New Roman"/>
            <w:noProof/>
            <w:webHidden/>
            <w:sz w:val="24"/>
          </w:rPr>
          <w:tab/>
        </w:r>
        <w:r w:rsidRPr="00717467">
          <w:rPr>
            <w:rFonts w:ascii="Times New Roman" w:hAnsi="Times New Roman" w:cs="Times New Roman"/>
            <w:noProof/>
            <w:webHidden/>
            <w:sz w:val="24"/>
          </w:rPr>
          <w:fldChar w:fldCharType="begin"/>
        </w:r>
        <w:r w:rsidRPr="00717467">
          <w:rPr>
            <w:rFonts w:ascii="Times New Roman" w:hAnsi="Times New Roman" w:cs="Times New Roman"/>
            <w:noProof/>
            <w:webHidden/>
            <w:sz w:val="24"/>
          </w:rPr>
          <w:instrText xml:space="preserve"> PAGEREF _Toc48658123 \h </w:instrText>
        </w:r>
        <w:r w:rsidRPr="00717467">
          <w:rPr>
            <w:rFonts w:ascii="Times New Roman" w:hAnsi="Times New Roman" w:cs="Times New Roman"/>
            <w:noProof/>
            <w:webHidden/>
            <w:sz w:val="24"/>
          </w:rPr>
        </w:r>
        <w:r w:rsidRPr="00717467">
          <w:rPr>
            <w:rFonts w:ascii="Times New Roman" w:hAnsi="Times New Roman" w:cs="Times New Roman"/>
            <w:noProof/>
            <w:webHidden/>
            <w:sz w:val="24"/>
          </w:rPr>
          <w:fldChar w:fldCharType="separate"/>
        </w:r>
        <w:r w:rsidRPr="00717467">
          <w:rPr>
            <w:rFonts w:ascii="Times New Roman" w:hAnsi="Times New Roman" w:cs="Times New Roman"/>
            <w:noProof/>
            <w:webHidden/>
            <w:sz w:val="24"/>
          </w:rPr>
          <w:t>3</w:t>
        </w:r>
        <w:r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4" w:history="1">
        <w:r w:rsidR="00717467" w:rsidRPr="00717467">
          <w:rPr>
            <w:rStyle w:val="Hyperlink"/>
            <w:rFonts w:ascii="Times New Roman" w:hAnsi="Times New Roman" w:cs="Times New Roman"/>
            <w:noProof/>
            <w:color w:val="auto"/>
            <w:sz w:val="24"/>
          </w:rPr>
          <w:t>Achievement of objectives</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_Toc48658124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3</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5" w:history="1">
        <w:r w:rsidR="00717467" w:rsidRPr="00717467">
          <w:rPr>
            <w:rStyle w:val="Hyperlink"/>
            <w:rFonts w:ascii="Times New Roman" w:hAnsi="Times New Roman" w:cs="Times New Roman"/>
            <w:noProof/>
            <w:color w:val="auto"/>
            <w:sz w:val="24"/>
          </w:rPr>
          <w:t>Benefits of achieving objectives</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_Toc48658125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3</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6" w:history="1">
        <w:r w:rsidR="00717467" w:rsidRPr="00717467">
          <w:rPr>
            <w:rStyle w:val="Hyperlink"/>
            <w:rFonts w:ascii="Times New Roman" w:hAnsi="Times New Roman" w:cs="Times New Roman"/>
            <w:noProof/>
            <w:color w:val="auto"/>
            <w:sz w:val="24"/>
          </w:rPr>
          <w:t>Identification of the project based on original scope</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_Toc48658126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4</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7" w:history="1">
        <w:r w:rsidR="00717467" w:rsidRPr="00717467">
          <w:rPr>
            <w:rStyle w:val="Hyperlink"/>
            <w:rFonts w:ascii="Times New Roman" w:hAnsi="Times New Roman" w:cs="Times New Roman"/>
            <w:noProof/>
            <w:color w:val="auto"/>
            <w:sz w:val="24"/>
          </w:rPr>
          <w:t>Automation of processes during completion of this project</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_Toc48658127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4</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8" w:history="1">
        <w:r w:rsidR="00717467" w:rsidRPr="00717467">
          <w:rPr>
            <w:rStyle w:val="Hyperlink"/>
            <w:rFonts w:ascii="Times New Roman" w:hAnsi="Times New Roman" w:cs="Times New Roman"/>
            <w:noProof/>
            <w:color w:val="auto"/>
            <w:sz w:val="24"/>
          </w:rPr>
          <w:t>Impact of the changes on project</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_Toc48658128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4</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29" w:history="1">
        <w:r w:rsidR="00717467" w:rsidRPr="00717467">
          <w:rPr>
            <w:rStyle w:val="Hyperlink"/>
            <w:rFonts w:ascii="Times New Roman" w:hAnsi="Times New Roman" w:cs="Times New Roman"/>
            <w:noProof/>
            <w:color w:val="auto"/>
            <w:sz w:val="24"/>
          </w:rPr>
          <w:t>Lesson learnt during project</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_Toc48658129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5</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0" w:history="1">
        <w:r w:rsidR="00717467" w:rsidRPr="00717467">
          <w:rPr>
            <w:rStyle w:val="Hyperlink"/>
            <w:rFonts w:ascii="Times New Roman" w:hAnsi="Times New Roman" w:cs="Times New Roman"/>
            <w:noProof/>
            <w:color w:val="auto"/>
            <w:sz w:val="24"/>
          </w:rPr>
          <w:t>Analysis of good and bad aspects during project time</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_Toc48658130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6</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1" w:history="1">
        <w:r w:rsidR="00717467" w:rsidRPr="00717467">
          <w:rPr>
            <w:rStyle w:val="Hyperlink"/>
            <w:rFonts w:ascii="Times New Roman" w:hAnsi="Times New Roman" w:cs="Times New Roman"/>
            <w:noProof/>
            <w:color w:val="auto"/>
            <w:sz w:val="24"/>
          </w:rPr>
          <w:t>Identification of project success area</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_Toc48658131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6</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2" w:history="1">
        <w:r w:rsidR="00717467" w:rsidRPr="00717467">
          <w:rPr>
            <w:rStyle w:val="Hyperlink"/>
            <w:rFonts w:ascii="Times New Roman" w:hAnsi="Times New Roman" w:cs="Times New Roman"/>
            <w:noProof/>
            <w:color w:val="auto"/>
            <w:sz w:val="24"/>
          </w:rPr>
          <w:t>Recommendation for a future project</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_Toc48658132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7</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3" w:history="1">
        <w:r w:rsidR="00717467" w:rsidRPr="00717467">
          <w:rPr>
            <w:rStyle w:val="Hyperlink"/>
            <w:rFonts w:ascii="Times New Roman" w:hAnsi="Times New Roman" w:cs="Times New Roman"/>
            <w:noProof/>
            <w:color w:val="auto"/>
            <w:sz w:val="24"/>
          </w:rPr>
          <w:t>Analysis of risk in project</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_Toc48658133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8</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4" w:history="1">
        <w:r w:rsidR="00717467" w:rsidRPr="00717467">
          <w:rPr>
            <w:rStyle w:val="Hyperlink"/>
            <w:rFonts w:ascii="Times New Roman" w:hAnsi="Times New Roman" w:cs="Times New Roman"/>
            <w:noProof/>
            <w:color w:val="auto"/>
            <w:sz w:val="24"/>
          </w:rPr>
          <w:t>Personal feelings regarding development of presentation</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_Toc48658134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8</w:t>
        </w:r>
        <w:r w:rsidR="00717467" w:rsidRPr="00717467">
          <w:rPr>
            <w:rFonts w:ascii="Times New Roman" w:hAnsi="Times New Roman" w:cs="Times New Roman"/>
            <w:noProof/>
            <w:webHidden/>
            <w:sz w:val="24"/>
          </w:rPr>
          <w:fldChar w:fldCharType="end"/>
        </w:r>
      </w:hyperlink>
    </w:p>
    <w:p w:rsidR="00717467" w:rsidRPr="00717467" w:rsidRDefault="00D1303C" w:rsidP="00717467">
      <w:pPr>
        <w:pStyle w:val="TableofFigures"/>
        <w:tabs>
          <w:tab w:val="right" w:leader="dot" w:pos="9019"/>
        </w:tabs>
        <w:spacing w:line="360" w:lineRule="auto"/>
        <w:jc w:val="both"/>
        <w:rPr>
          <w:rFonts w:ascii="Times New Roman" w:hAnsi="Times New Roman" w:cs="Times New Roman"/>
          <w:noProof/>
          <w:sz w:val="24"/>
        </w:rPr>
      </w:pPr>
      <w:hyperlink w:anchor="_Toc48658135" w:history="1">
        <w:r w:rsidR="00717467" w:rsidRPr="00717467">
          <w:rPr>
            <w:rStyle w:val="Hyperlink"/>
            <w:rFonts w:ascii="Times New Roman" w:hAnsi="Times New Roman" w:cs="Times New Roman"/>
            <w:noProof/>
            <w:color w:val="auto"/>
            <w:sz w:val="24"/>
          </w:rPr>
          <w:t>Conclusion</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_Toc48658135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9</w:t>
        </w:r>
        <w:r w:rsidR="00717467" w:rsidRPr="00717467">
          <w:rPr>
            <w:rFonts w:ascii="Times New Roman" w:hAnsi="Times New Roman" w:cs="Times New Roman"/>
            <w:noProof/>
            <w:webHidden/>
            <w:sz w:val="24"/>
          </w:rPr>
          <w:fldChar w:fldCharType="end"/>
        </w:r>
      </w:hyperlink>
    </w:p>
    <w:p w:rsidR="00717467" w:rsidRDefault="00D1303C" w:rsidP="00717467">
      <w:pPr>
        <w:pStyle w:val="TableofFigures"/>
        <w:tabs>
          <w:tab w:val="right" w:leader="dot" w:pos="9019"/>
        </w:tabs>
        <w:spacing w:line="360" w:lineRule="auto"/>
        <w:jc w:val="both"/>
        <w:rPr>
          <w:noProof/>
        </w:rPr>
      </w:pPr>
      <w:hyperlink w:anchor="_Toc48658136" w:history="1">
        <w:r w:rsidR="00717467" w:rsidRPr="00717467">
          <w:rPr>
            <w:rStyle w:val="Hyperlink"/>
            <w:rFonts w:ascii="Times New Roman" w:hAnsi="Times New Roman" w:cs="Times New Roman"/>
            <w:noProof/>
            <w:color w:val="auto"/>
            <w:sz w:val="24"/>
          </w:rPr>
          <w:t>References</w:t>
        </w:r>
        <w:r w:rsidR="00717467" w:rsidRPr="00717467">
          <w:rPr>
            <w:rFonts w:ascii="Times New Roman" w:hAnsi="Times New Roman" w:cs="Times New Roman"/>
            <w:noProof/>
            <w:webHidden/>
            <w:sz w:val="24"/>
          </w:rPr>
          <w:tab/>
        </w:r>
        <w:r w:rsidR="00717467" w:rsidRPr="00717467">
          <w:rPr>
            <w:rFonts w:ascii="Times New Roman" w:hAnsi="Times New Roman" w:cs="Times New Roman"/>
            <w:noProof/>
            <w:webHidden/>
            <w:sz w:val="24"/>
          </w:rPr>
          <w:fldChar w:fldCharType="begin"/>
        </w:r>
        <w:r w:rsidR="00717467" w:rsidRPr="00717467">
          <w:rPr>
            <w:rFonts w:ascii="Times New Roman" w:hAnsi="Times New Roman" w:cs="Times New Roman"/>
            <w:noProof/>
            <w:webHidden/>
            <w:sz w:val="24"/>
          </w:rPr>
          <w:instrText xml:space="preserve"> PAGEREF _Toc48658136 \h </w:instrText>
        </w:r>
        <w:r w:rsidR="00717467" w:rsidRPr="00717467">
          <w:rPr>
            <w:rFonts w:ascii="Times New Roman" w:hAnsi="Times New Roman" w:cs="Times New Roman"/>
            <w:noProof/>
            <w:webHidden/>
            <w:sz w:val="24"/>
          </w:rPr>
        </w:r>
        <w:r w:rsidR="00717467" w:rsidRPr="00717467">
          <w:rPr>
            <w:rFonts w:ascii="Times New Roman" w:hAnsi="Times New Roman" w:cs="Times New Roman"/>
            <w:noProof/>
            <w:webHidden/>
            <w:sz w:val="24"/>
          </w:rPr>
          <w:fldChar w:fldCharType="separate"/>
        </w:r>
        <w:r w:rsidR="00717467" w:rsidRPr="00717467">
          <w:rPr>
            <w:rFonts w:ascii="Times New Roman" w:hAnsi="Times New Roman" w:cs="Times New Roman"/>
            <w:noProof/>
            <w:webHidden/>
            <w:sz w:val="24"/>
          </w:rPr>
          <w:t>10</w:t>
        </w:r>
        <w:r w:rsidR="00717467" w:rsidRPr="00717467">
          <w:rPr>
            <w:rFonts w:ascii="Times New Roman" w:hAnsi="Times New Roman" w:cs="Times New Roman"/>
            <w:noProof/>
            <w:webHidden/>
            <w:sz w:val="24"/>
          </w:rPr>
          <w:fldChar w:fldCharType="end"/>
        </w:r>
      </w:hyperlink>
    </w:p>
    <w:p w:rsidR="00593004" w:rsidRDefault="00717467">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r w:rsidR="007378DF">
        <w:rPr>
          <w:rFonts w:ascii="Times New Roman" w:eastAsia="Times New Roman" w:hAnsi="Times New Roman" w:cs="Times New Roman"/>
          <w:b/>
          <w:sz w:val="24"/>
          <w:szCs w:val="24"/>
          <w:lang w:val="en-GB"/>
        </w:rPr>
        <w:br w:type="page"/>
      </w:r>
    </w:p>
    <w:p w:rsidR="0078650A" w:rsidRPr="00593004" w:rsidRDefault="007378DF" w:rsidP="00593004">
      <w:pPr>
        <w:pStyle w:val="Heading1"/>
      </w:pPr>
      <w:bookmarkStart w:id="0" w:name="_Toc48658123"/>
      <w:r w:rsidRPr="00593004">
        <w:lastRenderedPageBreak/>
        <w:t>Introduction</w:t>
      </w:r>
      <w:bookmarkEnd w:id="0"/>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Project evaluation has been considered as a systematic process for identifying the activities which are scheduled for achieving objectives. In addition, objective assessment is a prime principle which maintains sustainability ineffective development of a project. </w:t>
      </w:r>
      <w:r w:rsidR="00593004" w:rsidRPr="00593004">
        <w:rPr>
          <w:rFonts w:ascii="Times New Roman" w:eastAsia="Times New Roman" w:hAnsi="Times New Roman" w:cs="Times New Roman"/>
          <w:sz w:val="24"/>
          <w:szCs w:val="24"/>
          <w:lang w:val="en-GB"/>
        </w:rPr>
        <w:t>Different</w:t>
      </w:r>
      <w:r w:rsidRPr="00593004">
        <w:rPr>
          <w:rFonts w:ascii="Times New Roman" w:eastAsia="Times New Roman" w:hAnsi="Times New Roman" w:cs="Times New Roman"/>
          <w:sz w:val="24"/>
          <w:szCs w:val="24"/>
          <w:lang w:val="en-GB"/>
        </w:rPr>
        <w:t xml:space="preserve"> changes </w:t>
      </w:r>
      <w:r w:rsidR="00593004" w:rsidRPr="00593004">
        <w:rPr>
          <w:rFonts w:ascii="Times New Roman" w:eastAsia="Times New Roman" w:hAnsi="Times New Roman" w:cs="Times New Roman"/>
          <w:sz w:val="24"/>
          <w:szCs w:val="24"/>
          <w:lang w:val="en-GB"/>
        </w:rPr>
        <w:t>that appear</w:t>
      </w:r>
      <w:r w:rsidRPr="00593004">
        <w:rPr>
          <w:rFonts w:ascii="Times New Roman" w:eastAsia="Times New Roman" w:hAnsi="Times New Roman" w:cs="Times New Roman"/>
          <w:sz w:val="24"/>
          <w:szCs w:val="24"/>
          <w:lang w:val="en-GB"/>
        </w:rPr>
        <w:t xml:space="preserve"> while performing this project are also identified through this evaluation process that supports project manager in analysing the data and providing proper strategy to handle the critical situation that may arise for not achieving the </w:t>
      </w:r>
      <w:r w:rsidR="00593004" w:rsidRPr="00593004">
        <w:rPr>
          <w:rFonts w:ascii="Times New Roman" w:eastAsia="Times New Roman" w:hAnsi="Times New Roman" w:cs="Times New Roman"/>
          <w:sz w:val="24"/>
          <w:szCs w:val="24"/>
          <w:lang w:val="en-GB"/>
        </w:rPr>
        <w:t>objectives. This</w:t>
      </w:r>
      <w:r w:rsidRPr="00593004">
        <w:rPr>
          <w:rFonts w:ascii="Times New Roman" w:eastAsia="Times New Roman" w:hAnsi="Times New Roman" w:cs="Times New Roman"/>
          <w:sz w:val="24"/>
          <w:szCs w:val="24"/>
          <w:lang w:val="en-GB"/>
        </w:rPr>
        <w:t xml:space="preserve"> report focuses over-evaluation of the project executed by CDL for making extension of its kitchen within 6 months through investing £50,000.  </w:t>
      </w:r>
    </w:p>
    <w:p w:rsidR="0078650A" w:rsidRPr="00593004" w:rsidRDefault="007378DF" w:rsidP="00593004">
      <w:pPr>
        <w:pStyle w:val="Heading1"/>
      </w:pPr>
      <w:bookmarkStart w:id="1" w:name="_Toc48658124"/>
      <w:r w:rsidRPr="00593004">
        <w:t>Achievement of objectives</w:t>
      </w:r>
      <w:bookmarkEnd w:id="1"/>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The project manager of </w:t>
      </w:r>
      <w:r w:rsidR="00593004" w:rsidRPr="00593004">
        <w:rPr>
          <w:rFonts w:ascii="Times New Roman" w:eastAsia="Times New Roman" w:hAnsi="Times New Roman" w:cs="Times New Roman"/>
          <w:sz w:val="24"/>
          <w:szCs w:val="24"/>
          <w:lang w:val="en-GB"/>
        </w:rPr>
        <w:t>this project</w:t>
      </w:r>
      <w:r w:rsidRPr="00593004">
        <w:rPr>
          <w:rFonts w:ascii="Times New Roman" w:eastAsia="Times New Roman" w:hAnsi="Times New Roman" w:cs="Times New Roman"/>
          <w:sz w:val="24"/>
          <w:szCs w:val="24"/>
          <w:lang w:val="en-GB"/>
        </w:rPr>
        <w:t xml:space="preserve"> plan has estimated a budget based on a period which can be achieved by application of proper resources that supports in handling the project life cycles without experiencing any risk.  However</w:t>
      </w:r>
      <w:r w:rsidR="00593004" w:rsidRPr="00593004">
        <w:rPr>
          <w:rFonts w:ascii="Times New Roman" w:eastAsia="Times New Roman" w:hAnsi="Times New Roman" w:cs="Times New Roman"/>
          <w:sz w:val="24"/>
          <w:szCs w:val="24"/>
          <w:lang w:val="en-GB"/>
        </w:rPr>
        <w:t>, feeling obstacles</w:t>
      </w:r>
      <w:r w:rsidRPr="00593004">
        <w:rPr>
          <w:rFonts w:ascii="Times New Roman" w:eastAsia="Times New Roman" w:hAnsi="Times New Roman" w:cs="Times New Roman"/>
          <w:sz w:val="24"/>
          <w:szCs w:val="24"/>
          <w:lang w:val="en-GB"/>
        </w:rPr>
        <w:t xml:space="preserve"> by using tools as well as methods suggest prince2 the company will get a chance to achieve the objectives in the given deadline. As opined by </w:t>
      </w:r>
      <w:proofErr w:type="spellStart"/>
      <w:r w:rsidRPr="00593004">
        <w:rPr>
          <w:rFonts w:ascii="Times New Roman" w:eastAsia="Times New Roman" w:hAnsi="Times New Roman" w:cs="Times New Roman"/>
          <w:sz w:val="24"/>
          <w:szCs w:val="24"/>
          <w:lang w:val="en-GB"/>
        </w:rPr>
        <w:t>Malsam</w:t>
      </w:r>
      <w:proofErr w:type="spellEnd"/>
      <w:r w:rsidRPr="00593004">
        <w:rPr>
          <w:rFonts w:ascii="Times New Roman" w:eastAsia="Times New Roman" w:hAnsi="Times New Roman" w:cs="Times New Roman"/>
          <w:sz w:val="24"/>
          <w:szCs w:val="24"/>
          <w:lang w:val="en-GB"/>
        </w:rPr>
        <w:t xml:space="preserve"> (2018), Prince2 has been considered as a process-based method that involved in developing structures of Management team which will provide flexibility in managing the activities which have been scheduled by the manager of a project. Linking with the similar context, </w:t>
      </w:r>
      <w:r w:rsidR="00593004" w:rsidRPr="00593004">
        <w:rPr>
          <w:rFonts w:ascii="Times New Roman" w:eastAsia="Times New Roman" w:hAnsi="Times New Roman" w:cs="Times New Roman"/>
          <w:sz w:val="24"/>
          <w:szCs w:val="24"/>
          <w:lang w:val="en-GB"/>
        </w:rPr>
        <w:t>incorporating</w:t>
      </w:r>
      <w:r w:rsidRPr="00593004">
        <w:rPr>
          <w:rFonts w:ascii="Times New Roman" w:eastAsia="Times New Roman" w:hAnsi="Times New Roman" w:cs="Times New Roman"/>
          <w:sz w:val="24"/>
          <w:szCs w:val="24"/>
          <w:lang w:val="en-GB"/>
        </w:rPr>
        <w:t xml:space="preserve"> this tool for managing the plan, the company will get enough action in a flexible manner which supports in achieving the objectives.  </w:t>
      </w:r>
    </w:p>
    <w:p w:rsidR="0078650A" w:rsidRPr="00593004" w:rsidRDefault="007378DF" w:rsidP="00593004">
      <w:pPr>
        <w:pStyle w:val="Heading1"/>
      </w:pPr>
      <w:bookmarkStart w:id="2" w:name="_Toc48658125"/>
      <w:r w:rsidRPr="00593004">
        <w:t>Benefits of achieving objectives</w:t>
      </w:r>
      <w:bookmarkEnd w:id="2"/>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Estimation of a budget is one of the essential processes that help team member to </w:t>
      </w:r>
      <w:r w:rsidR="00593004">
        <w:rPr>
          <w:rFonts w:ascii="Times New Roman" w:eastAsia="Times New Roman" w:hAnsi="Times New Roman" w:cs="Times New Roman"/>
          <w:sz w:val="24"/>
          <w:szCs w:val="24"/>
          <w:lang w:val="en-GB"/>
        </w:rPr>
        <w:t xml:space="preserve">allocate accurate </w:t>
      </w:r>
      <w:r w:rsidR="00593004" w:rsidRPr="00593004">
        <w:rPr>
          <w:rFonts w:ascii="Times New Roman" w:eastAsia="Times New Roman" w:hAnsi="Times New Roman" w:cs="Times New Roman"/>
          <w:sz w:val="24"/>
          <w:szCs w:val="24"/>
          <w:lang w:val="en-GB"/>
        </w:rPr>
        <w:t>resources while</w:t>
      </w:r>
      <w:r w:rsidRPr="00593004">
        <w:rPr>
          <w:rFonts w:ascii="Times New Roman" w:eastAsia="Times New Roman" w:hAnsi="Times New Roman" w:cs="Times New Roman"/>
          <w:sz w:val="24"/>
          <w:szCs w:val="24"/>
          <w:lang w:val="en-GB"/>
        </w:rPr>
        <w:t xml:space="preserve"> extending the kitchen. </w:t>
      </w:r>
      <w:r w:rsidR="00593004" w:rsidRPr="00593004">
        <w:rPr>
          <w:rFonts w:ascii="Times New Roman" w:eastAsia="Times New Roman" w:hAnsi="Times New Roman" w:cs="Times New Roman"/>
          <w:sz w:val="24"/>
          <w:szCs w:val="24"/>
          <w:lang w:val="en-GB"/>
        </w:rPr>
        <w:t>Over</w:t>
      </w:r>
      <w:r w:rsidRPr="00593004">
        <w:rPr>
          <w:rFonts w:ascii="Times New Roman" w:eastAsia="Times New Roman" w:hAnsi="Times New Roman" w:cs="Times New Roman"/>
          <w:sz w:val="24"/>
          <w:szCs w:val="24"/>
          <w:lang w:val="en-GB"/>
        </w:rPr>
        <w:t xml:space="preserve"> expense over resources will create limitations in completion of this project according to estimation of this company. </w:t>
      </w:r>
      <w:r w:rsidR="00593004" w:rsidRPr="00593004">
        <w:rPr>
          <w:rFonts w:ascii="Times New Roman" w:eastAsia="Times New Roman" w:hAnsi="Times New Roman" w:cs="Times New Roman"/>
          <w:sz w:val="24"/>
          <w:szCs w:val="24"/>
          <w:lang w:val="en-GB"/>
        </w:rPr>
        <w:t>Performing</w:t>
      </w:r>
      <w:r w:rsidRPr="00593004">
        <w:rPr>
          <w:rFonts w:ascii="Times New Roman" w:eastAsia="Times New Roman" w:hAnsi="Times New Roman" w:cs="Times New Roman"/>
          <w:sz w:val="24"/>
          <w:szCs w:val="24"/>
          <w:lang w:val="en-GB"/>
        </w:rPr>
        <w:t xml:space="preserve"> events that have been scheduled based on time frame this project will get a scope to discuss different risks that may appear for extending activities such as extension of budget. As mentioned by </w:t>
      </w:r>
      <w:proofErr w:type="spellStart"/>
      <w:r w:rsidRPr="00593004">
        <w:rPr>
          <w:rFonts w:ascii="Times New Roman" w:eastAsia="Times New Roman" w:hAnsi="Times New Roman" w:cs="Times New Roman"/>
          <w:sz w:val="24"/>
          <w:szCs w:val="24"/>
          <w:lang w:val="en-GB"/>
        </w:rPr>
        <w:t>Hedeman</w:t>
      </w:r>
      <w:proofErr w:type="spellEnd"/>
      <w:r w:rsidRPr="00593004">
        <w:rPr>
          <w:rFonts w:ascii="Times New Roman" w:eastAsia="Times New Roman" w:hAnsi="Times New Roman" w:cs="Times New Roman"/>
          <w:sz w:val="24"/>
          <w:szCs w:val="24"/>
          <w:lang w:val="en-GB"/>
        </w:rPr>
        <w:t xml:space="preserve"> and </w:t>
      </w:r>
      <w:proofErr w:type="spellStart"/>
      <w:r w:rsidRPr="00593004">
        <w:rPr>
          <w:rFonts w:ascii="Times New Roman" w:eastAsia="Times New Roman" w:hAnsi="Times New Roman" w:cs="Times New Roman"/>
          <w:sz w:val="24"/>
          <w:szCs w:val="24"/>
          <w:lang w:val="en-GB"/>
        </w:rPr>
        <w:t>Seegers</w:t>
      </w:r>
      <w:proofErr w:type="spellEnd"/>
      <w:r w:rsidRPr="00593004">
        <w:rPr>
          <w:rFonts w:ascii="Times New Roman" w:eastAsia="Times New Roman" w:hAnsi="Times New Roman" w:cs="Times New Roman"/>
          <w:sz w:val="24"/>
          <w:szCs w:val="24"/>
          <w:lang w:val="en-GB"/>
        </w:rPr>
        <w:t xml:space="preserve"> (2009), an organisation plans a project. It makes it promotion to the customers regarding its launching, which will be framed by not completing them according to time period. However, this company will introduce flexibility in the operations by incorporating these </w:t>
      </w:r>
      <w:r w:rsidR="00593004" w:rsidRPr="00593004">
        <w:rPr>
          <w:rFonts w:ascii="Times New Roman" w:eastAsia="Times New Roman" w:hAnsi="Times New Roman" w:cs="Times New Roman"/>
          <w:sz w:val="24"/>
          <w:szCs w:val="24"/>
          <w:lang w:val="en-GB"/>
        </w:rPr>
        <w:t>innovative project</w:t>
      </w:r>
      <w:r w:rsidRPr="00593004">
        <w:rPr>
          <w:rFonts w:ascii="Times New Roman" w:eastAsia="Times New Roman" w:hAnsi="Times New Roman" w:cs="Times New Roman"/>
          <w:sz w:val="24"/>
          <w:szCs w:val="24"/>
          <w:lang w:val="en-GB"/>
        </w:rPr>
        <w:t xml:space="preserve"> handling tools. As commented by Lawton (2017), delivery of justification regarding project progress by the team member has been recorded by this tool that offers a learning experience to the team members. </w:t>
      </w:r>
      <w:r w:rsidR="00593004" w:rsidRPr="00593004">
        <w:rPr>
          <w:rFonts w:ascii="Times New Roman" w:eastAsia="Times New Roman" w:hAnsi="Times New Roman" w:cs="Times New Roman"/>
          <w:sz w:val="24"/>
          <w:szCs w:val="24"/>
          <w:lang w:val="en-GB"/>
        </w:rPr>
        <w:t>On</w:t>
      </w:r>
      <w:r w:rsidRPr="00593004">
        <w:rPr>
          <w:rFonts w:ascii="Times New Roman" w:eastAsia="Times New Roman" w:hAnsi="Times New Roman" w:cs="Times New Roman"/>
          <w:sz w:val="24"/>
          <w:szCs w:val="24"/>
          <w:lang w:val="en-GB"/>
        </w:rPr>
        <w:t xml:space="preserve"> other hand</w:t>
      </w:r>
      <w:r w:rsidR="00593004" w:rsidRPr="00593004">
        <w:rPr>
          <w:rFonts w:ascii="Times New Roman" w:eastAsia="Times New Roman" w:hAnsi="Times New Roman" w:cs="Times New Roman"/>
          <w:sz w:val="24"/>
          <w:szCs w:val="24"/>
          <w:lang w:val="en-GB"/>
        </w:rPr>
        <w:t>, segregation</w:t>
      </w:r>
      <w:r w:rsidRPr="00593004">
        <w:rPr>
          <w:rFonts w:ascii="Times New Roman" w:eastAsia="Times New Roman" w:hAnsi="Times New Roman" w:cs="Times New Roman"/>
          <w:sz w:val="24"/>
          <w:szCs w:val="24"/>
          <w:lang w:val="en-GB"/>
        </w:rPr>
        <w:t xml:space="preserve"> of team members according to their efficiency is another aspect of this tool which helps in accurately achieving the goal by positioning the team based on their effectiveness. Movement of each team position can be updated by using this tool </w:t>
      </w:r>
      <w:r w:rsidR="00593004" w:rsidRPr="00593004">
        <w:rPr>
          <w:rFonts w:ascii="Times New Roman" w:eastAsia="Times New Roman" w:hAnsi="Times New Roman" w:cs="Times New Roman"/>
          <w:sz w:val="24"/>
          <w:szCs w:val="24"/>
          <w:lang w:val="en-GB"/>
        </w:rPr>
        <w:t>which provides</w:t>
      </w:r>
      <w:r w:rsidRPr="00593004">
        <w:rPr>
          <w:rFonts w:ascii="Times New Roman" w:eastAsia="Times New Roman" w:hAnsi="Times New Roman" w:cs="Times New Roman"/>
          <w:sz w:val="24"/>
          <w:szCs w:val="24"/>
          <w:lang w:val="en-GB"/>
        </w:rPr>
        <w:t xml:space="preserve"> benefits to </w:t>
      </w:r>
      <w:r w:rsidRPr="00593004">
        <w:rPr>
          <w:rFonts w:ascii="Times New Roman" w:eastAsia="Times New Roman" w:hAnsi="Times New Roman" w:cs="Times New Roman"/>
          <w:sz w:val="24"/>
          <w:szCs w:val="24"/>
          <w:lang w:val="en-GB"/>
        </w:rPr>
        <w:lastRenderedPageBreak/>
        <w:t>this project in terms of assuming issues which may arise while performing different stages of this project.</w:t>
      </w:r>
    </w:p>
    <w:p w:rsidR="0078650A" w:rsidRPr="00593004" w:rsidRDefault="007378DF" w:rsidP="00593004">
      <w:pPr>
        <w:pStyle w:val="Heading1"/>
      </w:pPr>
      <w:bookmarkStart w:id="3" w:name="_Toc48658126"/>
      <w:r w:rsidRPr="00593004">
        <w:t>Identification of the project based on original scope</w:t>
      </w:r>
      <w:bookmarkEnd w:id="3"/>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Absence of innovative technology in </w:t>
      </w:r>
      <w:r w:rsidR="00593004" w:rsidRPr="00593004">
        <w:rPr>
          <w:rFonts w:ascii="Times New Roman" w:eastAsia="Times New Roman" w:hAnsi="Times New Roman" w:cs="Times New Roman"/>
          <w:sz w:val="24"/>
          <w:szCs w:val="24"/>
          <w:lang w:val="en-GB"/>
        </w:rPr>
        <w:t>projects makes technical</w:t>
      </w:r>
      <w:r w:rsidRPr="00593004">
        <w:rPr>
          <w:rFonts w:ascii="Times New Roman" w:eastAsia="Times New Roman" w:hAnsi="Times New Roman" w:cs="Times New Roman"/>
          <w:sz w:val="24"/>
          <w:szCs w:val="24"/>
          <w:lang w:val="en-GB"/>
        </w:rPr>
        <w:t xml:space="preserve"> failures due to lack of time which has been set for extension of the kitchen place. In this concept, team members who are involved in this project face limitations due to not being productive for the failure of time that takes time to handle the situation. As stated by Murray-Webster and Simon (2007)</w:t>
      </w:r>
      <w:r w:rsidR="00593004" w:rsidRPr="00593004">
        <w:rPr>
          <w:rFonts w:ascii="Times New Roman" w:eastAsia="Times New Roman" w:hAnsi="Times New Roman" w:cs="Times New Roman"/>
          <w:sz w:val="24"/>
          <w:szCs w:val="24"/>
          <w:lang w:val="en-GB"/>
        </w:rPr>
        <w:t>, motivation</w:t>
      </w:r>
      <w:r w:rsidRPr="00593004">
        <w:rPr>
          <w:rFonts w:ascii="Times New Roman" w:eastAsia="Times New Roman" w:hAnsi="Times New Roman" w:cs="Times New Roman"/>
          <w:sz w:val="24"/>
          <w:szCs w:val="24"/>
          <w:lang w:val="en-GB"/>
        </w:rPr>
        <w:t xml:space="preserve"> level of employees declines due to absence of flexibility in a task which treats negative impact over productivity. In this particular context</w:t>
      </w:r>
      <w:r w:rsidR="00593004" w:rsidRPr="00593004">
        <w:rPr>
          <w:rFonts w:ascii="Times New Roman" w:eastAsia="Times New Roman" w:hAnsi="Times New Roman" w:cs="Times New Roman"/>
          <w:sz w:val="24"/>
          <w:szCs w:val="24"/>
          <w:lang w:val="en-GB"/>
        </w:rPr>
        <w:t>, speed</w:t>
      </w:r>
      <w:r w:rsidRPr="00593004">
        <w:rPr>
          <w:rFonts w:ascii="Times New Roman" w:eastAsia="Times New Roman" w:hAnsi="Times New Roman" w:cs="Times New Roman"/>
          <w:sz w:val="24"/>
          <w:szCs w:val="24"/>
          <w:lang w:val="en-GB"/>
        </w:rPr>
        <w:t xml:space="preserve"> </w:t>
      </w:r>
      <w:r w:rsidR="00593004" w:rsidRPr="00593004">
        <w:rPr>
          <w:rFonts w:ascii="Times New Roman" w:eastAsia="Times New Roman" w:hAnsi="Times New Roman" w:cs="Times New Roman"/>
          <w:sz w:val="24"/>
          <w:szCs w:val="24"/>
          <w:lang w:val="en-GB"/>
        </w:rPr>
        <w:t xml:space="preserve">of </w:t>
      </w:r>
      <w:r w:rsidRPr="00593004">
        <w:rPr>
          <w:rFonts w:ascii="Times New Roman" w:eastAsia="Times New Roman" w:hAnsi="Times New Roman" w:cs="Times New Roman"/>
          <w:sz w:val="24"/>
          <w:szCs w:val="24"/>
          <w:lang w:val="en-GB"/>
        </w:rPr>
        <w:t xml:space="preserve">responsibility will be decreased due to </w:t>
      </w:r>
      <w:r w:rsidR="00593004" w:rsidRPr="00593004">
        <w:rPr>
          <w:rFonts w:ascii="Times New Roman" w:eastAsia="Times New Roman" w:hAnsi="Times New Roman" w:cs="Times New Roman"/>
          <w:sz w:val="24"/>
          <w:szCs w:val="24"/>
          <w:lang w:val="en-GB"/>
        </w:rPr>
        <w:t>not implementing</w:t>
      </w:r>
      <w:r w:rsidRPr="00593004">
        <w:rPr>
          <w:rFonts w:ascii="Times New Roman" w:eastAsia="Times New Roman" w:hAnsi="Times New Roman" w:cs="Times New Roman"/>
          <w:sz w:val="24"/>
          <w:szCs w:val="24"/>
          <w:lang w:val="en-GB"/>
        </w:rPr>
        <w:t xml:space="preserve"> creative technology which reduces the effort of the members working in this project. In addition</w:t>
      </w:r>
      <w:r w:rsidR="00593004" w:rsidRPr="00593004">
        <w:rPr>
          <w:rFonts w:ascii="Times New Roman" w:eastAsia="Times New Roman" w:hAnsi="Times New Roman" w:cs="Times New Roman"/>
          <w:sz w:val="24"/>
          <w:szCs w:val="24"/>
          <w:lang w:val="en-GB"/>
        </w:rPr>
        <w:t>, as</w:t>
      </w:r>
      <w:r w:rsidRPr="00593004">
        <w:rPr>
          <w:rFonts w:ascii="Times New Roman" w:eastAsia="Times New Roman" w:hAnsi="Times New Roman" w:cs="Times New Roman"/>
          <w:sz w:val="24"/>
          <w:szCs w:val="24"/>
          <w:lang w:val="en-GB"/>
        </w:rPr>
        <w:t xml:space="preserve"> per views of </w:t>
      </w:r>
      <w:proofErr w:type="spellStart"/>
      <w:r w:rsidRPr="00593004">
        <w:rPr>
          <w:rFonts w:ascii="Times New Roman" w:eastAsia="Times New Roman" w:hAnsi="Times New Roman" w:cs="Times New Roman"/>
          <w:sz w:val="24"/>
          <w:szCs w:val="24"/>
          <w:lang w:val="en-GB"/>
        </w:rPr>
        <w:t>Kidston</w:t>
      </w:r>
      <w:proofErr w:type="spellEnd"/>
      <w:r w:rsidRPr="00593004">
        <w:rPr>
          <w:rFonts w:ascii="Times New Roman" w:eastAsia="Times New Roman" w:hAnsi="Times New Roman" w:cs="Times New Roman"/>
          <w:sz w:val="24"/>
          <w:szCs w:val="24"/>
          <w:lang w:val="en-GB"/>
        </w:rPr>
        <w:t xml:space="preserve"> (2015), lack of skills for managing tasks by using technology appropriately, employees will get the limitation in accurately handling tasks. On the other hand, lack of proper idea regarding the purpose of project scope this company will face images in distribution of functions. These issues arise due to the absence of risk assessment ability that appears for not handling different functions of the project smoothly. </w:t>
      </w:r>
    </w:p>
    <w:p w:rsidR="0078650A" w:rsidRPr="00593004" w:rsidRDefault="007378DF" w:rsidP="00593004">
      <w:pPr>
        <w:pStyle w:val="Heading1"/>
      </w:pPr>
      <w:bookmarkStart w:id="4" w:name="_Toc48658127"/>
      <w:r w:rsidRPr="00593004">
        <w:t xml:space="preserve">Automation of </w:t>
      </w:r>
      <w:r w:rsidR="00593004" w:rsidRPr="00593004">
        <w:t>processes during</w:t>
      </w:r>
      <w:r w:rsidRPr="00593004">
        <w:t xml:space="preserve"> completion of </w:t>
      </w:r>
      <w:r w:rsidR="00593004" w:rsidRPr="00593004">
        <w:t>this project</w:t>
      </w:r>
      <w:bookmarkEnd w:id="4"/>
    </w:p>
    <w:p w:rsidR="0078650A" w:rsidRPr="00593004" w:rsidRDefault="004A50CC">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discussed by </w:t>
      </w:r>
      <w:r>
        <w:rPr>
          <w:rFonts w:ascii="Times New Roman" w:hAnsi="Times New Roman" w:cs="Times New Roman"/>
          <w:sz w:val="24"/>
        </w:rPr>
        <w:t xml:space="preserve">PMI (2017), </w:t>
      </w:r>
      <w:r>
        <w:rPr>
          <w:rFonts w:ascii="Times New Roman" w:eastAsia="Times New Roman" w:hAnsi="Times New Roman" w:cs="Times New Roman"/>
          <w:sz w:val="24"/>
          <w:szCs w:val="24"/>
          <w:lang w:val="en-GB"/>
        </w:rPr>
        <w:t>i</w:t>
      </w:r>
      <w:r w:rsidR="007378DF" w:rsidRPr="00593004">
        <w:rPr>
          <w:rFonts w:ascii="Times New Roman" w:eastAsia="Times New Roman" w:hAnsi="Times New Roman" w:cs="Times New Roman"/>
          <w:sz w:val="24"/>
          <w:szCs w:val="24"/>
          <w:lang w:val="en-GB"/>
        </w:rPr>
        <w:t xml:space="preserve">nnovation in the technology </w:t>
      </w:r>
      <w:r w:rsidR="00593004" w:rsidRPr="00593004">
        <w:rPr>
          <w:rFonts w:ascii="Times New Roman" w:eastAsia="Times New Roman" w:hAnsi="Times New Roman" w:cs="Times New Roman"/>
          <w:sz w:val="24"/>
          <w:szCs w:val="24"/>
          <w:lang w:val="en-GB"/>
        </w:rPr>
        <w:t>is a</w:t>
      </w:r>
      <w:r w:rsidR="00593004">
        <w:rPr>
          <w:rFonts w:ascii="Times New Roman" w:eastAsia="Times New Roman" w:hAnsi="Times New Roman" w:cs="Times New Roman"/>
          <w:sz w:val="24"/>
          <w:szCs w:val="24"/>
          <w:lang w:val="en-GB"/>
        </w:rPr>
        <w:t xml:space="preserve"> strategy </w:t>
      </w:r>
      <w:r w:rsidR="007378DF" w:rsidRPr="00593004">
        <w:rPr>
          <w:rFonts w:ascii="Times New Roman" w:eastAsia="Times New Roman" w:hAnsi="Times New Roman" w:cs="Times New Roman"/>
          <w:sz w:val="24"/>
          <w:szCs w:val="24"/>
          <w:lang w:val="en-GB"/>
        </w:rPr>
        <w:t xml:space="preserve">for handling the </w:t>
      </w:r>
      <w:r w:rsidR="00593004" w:rsidRPr="00593004">
        <w:rPr>
          <w:rFonts w:ascii="Times New Roman" w:eastAsia="Times New Roman" w:hAnsi="Times New Roman" w:cs="Times New Roman"/>
          <w:sz w:val="24"/>
          <w:szCs w:val="24"/>
          <w:lang w:val="en-GB"/>
        </w:rPr>
        <w:t>slow</w:t>
      </w:r>
      <w:r w:rsidR="007378DF" w:rsidRPr="00593004">
        <w:rPr>
          <w:rFonts w:ascii="Times New Roman" w:eastAsia="Times New Roman" w:hAnsi="Times New Roman" w:cs="Times New Roman"/>
          <w:sz w:val="24"/>
          <w:szCs w:val="24"/>
          <w:lang w:val="en-GB"/>
        </w:rPr>
        <w:t xml:space="preserve"> speed of the task that creates a negative impact over completion of </w:t>
      </w:r>
      <w:r>
        <w:rPr>
          <w:rFonts w:ascii="Times New Roman" w:eastAsia="Times New Roman" w:hAnsi="Times New Roman" w:cs="Times New Roman"/>
          <w:sz w:val="24"/>
          <w:szCs w:val="24"/>
          <w:lang w:val="en-GB"/>
        </w:rPr>
        <w:t xml:space="preserve">a </w:t>
      </w:r>
      <w:r w:rsidR="007378DF" w:rsidRPr="00593004">
        <w:rPr>
          <w:rFonts w:ascii="Times New Roman" w:eastAsia="Times New Roman" w:hAnsi="Times New Roman" w:cs="Times New Roman"/>
          <w:sz w:val="24"/>
          <w:szCs w:val="24"/>
          <w:lang w:val="en-GB"/>
        </w:rPr>
        <w:t xml:space="preserve">project. </w:t>
      </w:r>
      <w:r w:rsidR="00593004" w:rsidRPr="00593004">
        <w:rPr>
          <w:rFonts w:ascii="Times New Roman" w:eastAsia="Times New Roman" w:hAnsi="Times New Roman" w:cs="Times New Roman"/>
          <w:sz w:val="24"/>
          <w:szCs w:val="24"/>
          <w:lang w:val="en-GB"/>
        </w:rPr>
        <w:t>Failure</w:t>
      </w:r>
      <w:r w:rsidR="007378DF" w:rsidRPr="00593004">
        <w:rPr>
          <w:rFonts w:ascii="Times New Roman" w:eastAsia="Times New Roman" w:hAnsi="Times New Roman" w:cs="Times New Roman"/>
          <w:sz w:val="24"/>
          <w:szCs w:val="24"/>
          <w:lang w:val="en-GB"/>
        </w:rPr>
        <w:t xml:space="preserve"> in the time which has been provided by the manager bi estimating its </w:t>
      </w:r>
      <w:r w:rsidR="00593004" w:rsidRPr="00593004">
        <w:rPr>
          <w:rFonts w:ascii="Times New Roman" w:eastAsia="Times New Roman" w:hAnsi="Times New Roman" w:cs="Times New Roman"/>
          <w:sz w:val="24"/>
          <w:szCs w:val="24"/>
          <w:lang w:val="en-GB"/>
        </w:rPr>
        <w:t>outcome will</w:t>
      </w:r>
      <w:r w:rsidR="007378DF" w:rsidRPr="00593004">
        <w:rPr>
          <w:rFonts w:ascii="Times New Roman" w:eastAsia="Times New Roman" w:hAnsi="Times New Roman" w:cs="Times New Roman"/>
          <w:sz w:val="24"/>
          <w:szCs w:val="24"/>
          <w:lang w:val="en-GB"/>
        </w:rPr>
        <w:t xml:space="preserve"> create budget issues in this project. In addition, delivery of training before involvement of team members will give the company an opportunity to handle the task in an efficient manner. As stated by Highsmith</w:t>
      </w:r>
      <w:r w:rsidR="00593004">
        <w:rPr>
          <w:rFonts w:ascii="Times New Roman" w:eastAsia="Times New Roman" w:hAnsi="Times New Roman" w:cs="Times New Roman"/>
          <w:sz w:val="24"/>
          <w:szCs w:val="24"/>
          <w:lang w:val="en-GB"/>
        </w:rPr>
        <w:t xml:space="preserve"> </w:t>
      </w:r>
      <w:r w:rsidR="007378DF" w:rsidRPr="00593004">
        <w:rPr>
          <w:rFonts w:ascii="Times New Roman" w:eastAsia="Times New Roman" w:hAnsi="Times New Roman" w:cs="Times New Roman"/>
          <w:sz w:val="24"/>
          <w:szCs w:val="24"/>
          <w:lang w:val="en-GB"/>
        </w:rPr>
        <w:t>(2009)</w:t>
      </w:r>
      <w:r w:rsidR="00593004" w:rsidRPr="00593004">
        <w:rPr>
          <w:rFonts w:ascii="Times New Roman" w:eastAsia="Times New Roman" w:hAnsi="Times New Roman" w:cs="Times New Roman"/>
          <w:sz w:val="24"/>
          <w:szCs w:val="24"/>
          <w:lang w:val="en-GB"/>
        </w:rPr>
        <w:t>, participation of competent</w:t>
      </w:r>
      <w:r w:rsidR="007378DF" w:rsidRPr="00593004">
        <w:rPr>
          <w:rFonts w:ascii="Times New Roman" w:eastAsia="Times New Roman" w:hAnsi="Times New Roman" w:cs="Times New Roman"/>
          <w:sz w:val="24"/>
          <w:szCs w:val="24"/>
          <w:lang w:val="en-GB"/>
        </w:rPr>
        <w:t xml:space="preserve"> employees having the knowledge of technology which is used for treating the project the company experiences positive value in terms of finishing the activity before the estimated time that creates a positive image of a company towards the customers. In addition, as alleged by </w:t>
      </w:r>
      <w:proofErr w:type="spellStart"/>
      <w:r w:rsidR="007378DF" w:rsidRPr="00593004">
        <w:rPr>
          <w:rFonts w:ascii="Times New Roman" w:eastAsia="Times New Roman" w:hAnsi="Times New Roman" w:cs="Times New Roman"/>
          <w:sz w:val="24"/>
          <w:szCs w:val="24"/>
          <w:lang w:val="en-GB"/>
        </w:rPr>
        <w:t>Devaraju</w:t>
      </w:r>
      <w:proofErr w:type="spellEnd"/>
      <w:r w:rsidR="007378DF" w:rsidRPr="00593004">
        <w:rPr>
          <w:rFonts w:ascii="Times New Roman" w:eastAsia="Times New Roman" w:hAnsi="Times New Roman" w:cs="Times New Roman"/>
          <w:sz w:val="24"/>
          <w:szCs w:val="24"/>
          <w:lang w:val="en-GB"/>
        </w:rPr>
        <w:t xml:space="preserve"> </w:t>
      </w:r>
      <w:r w:rsidR="007378DF" w:rsidRPr="00593004">
        <w:rPr>
          <w:rFonts w:ascii="Times New Roman" w:eastAsia="Times New Roman" w:hAnsi="Times New Roman" w:cs="Times New Roman"/>
          <w:i/>
          <w:sz w:val="24"/>
          <w:szCs w:val="24"/>
          <w:lang w:val="en-GB"/>
        </w:rPr>
        <w:t xml:space="preserve">et al. </w:t>
      </w:r>
      <w:r w:rsidR="007378DF" w:rsidRPr="00593004">
        <w:rPr>
          <w:rFonts w:ascii="Times New Roman" w:eastAsia="Times New Roman" w:hAnsi="Times New Roman" w:cs="Times New Roman"/>
          <w:sz w:val="24"/>
          <w:szCs w:val="24"/>
          <w:lang w:val="en-GB"/>
        </w:rPr>
        <w:t xml:space="preserve">(2016), addressing the budget by analysing the constant time the company will get an opportunity to maintain its quality while execution of tasks through allocation of </w:t>
      </w:r>
      <w:r w:rsidR="00593004" w:rsidRPr="00593004">
        <w:rPr>
          <w:rFonts w:ascii="Times New Roman" w:eastAsia="Times New Roman" w:hAnsi="Times New Roman" w:cs="Times New Roman"/>
          <w:sz w:val="24"/>
          <w:szCs w:val="24"/>
          <w:lang w:val="en-GB"/>
        </w:rPr>
        <w:t>employees according</w:t>
      </w:r>
      <w:r w:rsidR="007378DF">
        <w:rPr>
          <w:rFonts w:ascii="Times New Roman" w:eastAsia="Times New Roman" w:hAnsi="Times New Roman" w:cs="Times New Roman"/>
          <w:sz w:val="24"/>
          <w:szCs w:val="24"/>
          <w:lang w:val="en-GB"/>
        </w:rPr>
        <w:t xml:space="preserve"> to their condition. Moreover, </w:t>
      </w:r>
      <w:r w:rsidR="007378DF" w:rsidRPr="00593004">
        <w:rPr>
          <w:rFonts w:ascii="Times New Roman" w:eastAsia="Times New Roman" w:hAnsi="Times New Roman" w:cs="Times New Roman"/>
          <w:sz w:val="24"/>
          <w:szCs w:val="24"/>
          <w:lang w:val="en-GB"/>
        </w:rPr>
        <w:t xml:space="preserve">by arrangement of training by the manager </w:t>
      </w:r>
      <w:r w:rsidR="007378DF">
        <w:rPr>
          <w:rFonts w:ascii="Times New Roman" w:eastAsia="Times New Roman" w:hAnsi="Times New Roman" w:cs="Times New Roman"/>
          <w:sz w:val="24"/>
          <w:szCs w:val="24"/>
          <w:lang w:val="en-GB"/>
        </w:rPr>
        <w:t xml:space="preserve">CDL </w:t>
      </w:r>
      <w:r w:rsidR="007378DF" w:rsidRPr="00593004">
        <w:rPr>
          <w:rFonts w:ascii="Times New Roman" w:eastAsia="Times New Roman" w:hAnsi="Times New Roman" w:cs="Times New Roman"/>
          <w:sz w:val="24"/>
          <w:szCs w:val="24"/>
          <w:lang w:val="en-GB"/>
        </w:rPr>
        <w:t xml:space="preserve">will get an opportunity to provide the exact information regarding the purpose of the project to the employees which will support them in identifying its scope and its constraint </w:t>
      </w:r>
      <w:r w:rsidR="00593004" w:rsidRPr="00593004">
        <w:rPr>
          <w:rFonts w:ascii="Times New Roman" w:eastAsia="Times New Roman" w:hAnsi="Times New Roman" w:cs="Times New Roman"/>
          <w:sz w:val="24"/>
          <w:szCs w:val="24"/>
          <w:lang w:val="en-GB"/>
        </w:rPr>
        <w:t>that arose</w:t>
      </w:r>
      <w:r w:rsidR="007378DF" w:rsidRPr="00593004">
        <w:rPr>
          <w:rFonts w:ascii="Times New Roman" w:eastAsia="Times New Roman" w:hAnsi="Times New Roman" w:cs="Times New Roman"/>
          <w:sz w:val="24"/>
          <w:szCs w:val="24"/>
          <w:lang w:val="en-GB"/>
        </w:rPr>
        <w:t xml:space="preserve"> during </w:t>
      </w:r>
      <w:r w:rsidR="00593004" w:rsidRPr="00593004">
        <w:rPr>
          <w:rFonts w:ascii="Times New Roman" w:eastAsia="Times New Roman" w:hAnsi="Times New Roman" w:cs="Times New Roman"/>
          <w:sz w:val="24"/>
          <w:szCs w:val="24"/>
          <w:lang w:val="en-GB"/>
        </w:rPr>
        <w:t>its life</w:t>
      </w:r>
      <w:r w:rsidR="007378DF" w:rsidRPr="00593004">
        <w:rPr>
          <w:rFonts w:ascii="Times New Roman" w:eastAsia="Times New Roman" w:hAnsi="Times New Roman" w:cs="Times New Roman"/>
          <w:sz w:val="24"/>
          <w:szCs w:val="24"/>
          <w:lang w:val="en-GB"/>
        </w:rPr>
        <w:t xml:space="preserve"> cycle.</w:t>
      </w:r>
    </w:p>
    <w:p w:rsidR="0078650A" w:rsidRPr="00593004" w:rsidRDefault="007378DF" w:rsidP="00593004">
      <w:pPr>
        <w:pStyle w:val="Heading1"/>
      </w:pPr>
      <w:bookmarkStart w:id="5" w:name="_Toc48658128"/>
      <w:r w:rsidRPr="00593004">
        <w:t>Impact of the changes on project</w:t>
      </w:r>
      <w:bookmarkEnd w:id="5"/>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This stated company will get an opportunity to discard submission delay issues which have potential to control the operational cost by managing the financial asset </w:t>
      </w:r>
      <w:r w:rsidR="00593004" w:rsidRPr="00593004">
        <w:rPr>
          <w:rFonts w:ascii="Times New Roman" w:eastAsia="Times New Roman" w:hAnsi="Times New Roman" w:cs="Times New Roman"/>
          <w:sz w:val="24"/>
          <w:szCs w:val="24"/>
          <w:lang w:val="en-GB"/>
        </w:rPr>
        <w:t>which will</w:t>
      </w:r>
      <w:r w:rsidRPr="00593004">
        <w:rPr>
          <w:rFonts w:ascii="Times New Roman" w:eastAsia="Times New Roman" w:hAnsi="Times New Roman" w:cs="Times New Roman"/>
          <w:sz w:val="24"/>
          <w:szCs w:val="24"/>
          <w:lang w:val="en-GB"/>
        </w:rPr>
        <w:t xml:space="preserve"> be used for finishing the task by not submitting in the deadline. </w:t>
      </w:r>
      <w:r w:rsidR="00593004" w:rsidRPr="00593004">
        <w:rPr>
          <w:rFonts w:ascii="Times New Roman" w:eastAsia="Times New Roman" w:hAnsi="Times New Roman" w:cs="Times New Roman"/>
          <w:sz w:val="24"/>
          <w:szCs w:val="24"/>
          <w:lang w:val="en-GB"/>
        </w:rPr>
        <w:t>Linking</w:t>
      </w:r>
      <w:r w:rsidRPr="00593004">
        <w:rPr>
          <w:rFonts w:ascii="Times New Roman" w:eastAsia="Times New Roman" w:hAnsi="Times New Roman" w:cs="Times New Roman"/>
          <w:sz w:val="24"/>
          <w:szCs w:val="24"/>
          <w:lang w:val="en-GB"/>
        </w:rPr>
        <w:t xml:space="preserve"> with similar content, the company will promote first commercialisation within its project by managing technical equipment which </w:t>
      </w:r>
      <w:r w:rsidRPr="00593004">
        <w:rPr>
          <w:rFonts w:ascii="Times New Roman" w:eastAsia="Times New Roman" w:hAnsi="Times New Roman" w:cs="Times New Roman"/>
          <w:sz w:val="24"/>
          <w:szCs w:val="24"/>
          <w:lang w:val="en-GB"/>
        </w:rPr>
        <w:lastRenderedPageBreak/>
        <w:t xml:space="preserve">has been used for monitoring and tasting the activities. </w:t>
      </w:r>
      <w:r w:rsidR="00593004" w:rsidRPr="00593004">
        <w:rPr>
          <w:rFonts w:ascii="Times New Roman" w:eastAsia="Times New Roman" w:hAnsi="Times New Roman" w:cs="Times New Roman"/>
          <w:sz w:val="24"/>
          <w:szCs w:val="24"/>
          <w:lang w:val="en-GB"/>
        </w:rPr>
        <w:t>Handling</w:t>
      </w:r>
      <w:r w:rsidRPr="00593004">
        <w:rPr>
          <w:rFonts w:ascii="Times New Roman" w:eastAsia="Times New Roman" w:hAnsi="Times New Roman" w:cs="Times New Roman"/>
          <w:sz w:val="24"/>
          <w:szCs w:val="24"/>
          <w:lang w:val="en-GB"/>
        </w:rPr>
        <w:t xml:space="preserve"> training by involving efficient experts who know technology will support this project in improving the quality of </w:t>
      </w:r>
      <w:r w:rsidR="00593004" w:rsidRPr="00593004">
        <w:rPr>
          <w:rFonts w:ascii="Times New Roman" w:eastAsia="Times New Roman" w:hAnsi="Times New Roman" w:cs="Times New Roman"/>
          <w:sz w:val="24"/>
          <w:szCs w:val="24"/>
          <w:lang w:val="en-GB"/>
        </w:rPr>
        <w:t>task through</w:t>
      </w:r>
      <w:r w:rsidRPr="00593004">
        <w:rPr>
          <w:rFonts w:ascii="Times New Roman" w:eastAsia="Times New Roman" w:hAnsi="Times New Roman" w:cs="Times New Roman"/>
          <w:sz w:val="24"/>
          <w:szCs w:val="24"/>
          <w:lang w:val="en-GB"/>
        </w:rPr>
        <w:t xml:space="preserve"> motivating team </w:t>
      </w:r>
      <w:r w:rsidR="00593004" w:rsidRPr="00593004">
        <w:rPr>
          <w:rFonts w:ascii="Times New Roman" w:eastAsia="Times New Roman" w:hAnsi="Times New Roman" w:cs="Times New Roman"/>
          <w:sz w:val="24"/>
          <w:szCs w:val="24"/>
          <w:lang w:val="en-GB"/>
        </w:rPr>
        <w:t>members. In</w:t>
      </w:r>
      <w:r w:rsidRPr="00593004">
        <w:rPr>
          <w:rFonts w:ascii="Times New Roman" w:eastAsia="Times New Roman" w:hAnsi="Times New Roman" w:cs="Times New Roman"/>
          <w:sz w:val="24"/>
          <w:szCs w:val="24"/>
          <w:lang w:val="en-GB"/>
        </w:rPr>
        <w:t xml:space="preserve"> UK</w:t>
      </w:r>
      <w:r w:rsidR="00593004" w:rsidRPr="00593004">
        <w:rPr>
          <w:rFonts w:ascii="Times New Roman" w:eastAsia="Times New Roman" w:hAnsi="Times New Roman" w:cs="Times New Roman"/>
          <w:sz w:val="24"/>
          <w:szCs w:val="24"/>
          <w:lang w:val="en-GB"/>
        </w:rPr>
        <w:t>, reputation</w:t>
      </w:r>
      <w:r w:rsidRPr="00593004">
        <w:rPr>
          <w:rFonts w:ascii="Times New Roman" w:eastAsia="Times New Roman" w:hAnsi="Times New Roman" w:cs="Times New Roman"/>
          <w:sz w:val="24"/>
          <w:szCs w:val="24"/>
          <w:lang w:val="en-GB"/>
        </w:rPr>
        <w:t xml:space="preserve"> is a significant area that grabbing attention of every customer, which will be maintained by managing professionalism in the task in terms of following the scopes of this project. As stated by </w:t>
      </w:r>
      <w:proofErr w:type="spellStart"/>
      <w:r w:rsidRPr="00593004">
        <w:rPr>
          <w:rFonts w:ascii="Times New Roman" w:eastAsia="Times New Roman" w:hAnsi="Times New Roman" w:cs="Times New Roman"/>
          <w:sz w:val="24"/>
          <w:szCs w:val="24"/>
          <w:lang w:val="en-GB"/>
        </w:rPr>
        <w:t>Adafin</w:t>
      </w:r>
      <w:proofErr w:type="spellEnd"/>
      <w:r w:rsidRPr="00593004">
        <w:rPr>
          <w:rFonts w:ascii="Times New Roman" w:eastAsia="Times New Roman" w:hAnsi="Times New Roman" w:cs="Times New Roman"/>
          <w:sz w:val="24"/>
          <w:szCs w:val="24"/>
          <w:lang w:val="en-GB"/>
        </w:rPr>
        <w:t xml:space="preserve">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 xml:space="preserve">(2016), task management skill is highly required by the team manager in terms of completing the event according to the objective of this project. Discarding unnecessary tasks, the </w:t>
      </w:r>
      <w:r w:rsidR="00593004" w:rsidRPr="00593004">
        <w:rPr>
          <w:rFonts w:ascii="Times New Roman" w:eastAsia="Times New Roman" w:hAnsi="Times New Roman" w:cs="Times New Roman"/>
          <w:sz w:val="24"/>
          <w:szCs w:val="24"/>
          <w:lang w:val="en-GB"/>
        </w:rPr>
        <w:t>company can</w:t>
      </w:r>
      <w:r w:rsidRPr="00593004">
        <w:rPr>
          <w:rFonts w:ascii="Times New Roman" w:eastAsia="Times New Roman" w:hAnsi="Times New Roman" w:cs="Times New Roman"/>
          <w:sz w:val="24"/>
          <w:szCs w:val="24"/>
          <w:lang w:val="en-GB"/>
        </w:rPr>
        <w:t xml:space="preserve"> manage time for completing the job, which is essential.  </w:t>
      </w:r>
    </w:p>
    <w:p w:rsidR="0078650A" w:rsidRDefault="007378DF" w:rsidP="00593004">
      <w:pPr>
        <w:pStyle w:val="Heading1"/>
      </w:pPr>
      <w:bookmarkStart w:id="6" w:name="_Toc48658129"/>
      <w:r w:rsidRPr="00593004">
        <w:t>Lesson learnt during project</w:t>
      </w:r>
      <w:bookmarkEnd w:id="6"/>
    </w:p>
    <w:p w:rsidR="00593004" w:rsidRDefault="00717467" w:rsidP="00593004">
      <w:pPr>
        <w:jc w:val="center"/>
        <w:rPr>
          <w:lang w:val="en-GB"/>
        </w:rPr>
      </w:pPr>
      <w:r>
        <w:rPr>
          <w:noProof/>
        </w:rPr>
        <w:drawing>
          <wp:inline distT="0" distB="0" distL="0" distR="0" wp14:anchorId="7E525535" wp14:editId="379BCCC3">
            <wp:extent cx="5486400" cy="471487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593004" w:rsidRPr="00593004" w:rsidRDefault="007378DF" w:rsidP="00593004">
      <w:pPr>
        <w:spacing w:line="360" w:lineRule="auto"/>
        <w:jc w:val="center"/>
        <w:rPr>
          <w:rFonts w:ascii="Times New Roman" w:eastAsia="Times New Roman" w:hAnsi="Times New Roman" w:cs="Times New Roman"/>
          <w:b/>
          <w:sz w:val="24"/>
          <w:szCs w:val="24"/>
          <w:lang w:val="en-GB"/>
        </w:rPr>
      </w:pPr>
      <w:r w:rsidRPr="00593004">
        <w:rPr>
          <w:rFonts w:ascii="Times New Roman" w:eastAsia="Times New Roman" w:hAnsi="Times New Roman" w:cs="Times New Roman"/>
          <w:b/>
          <w:sz w:val="24"/>
          <w:szCs w:val="24"/>
          <w:lang w:val="en-GB"/>
        </w:rPr>
        <w:t xml:space="preserve">Figure 1: Lesson learnt during project session </w:t>
      </w:r>
    </w:p>
    <w:p w:rsidR="00593004" w:rsidRPr="00593004" w:rsidRDefault="007378DF" w:rsidP="00593004">
      <w:pPr>
        <w:spacing w:line="360" w:lineRule="auto"/>
        <w:jc w:val="center"/>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(Sources: Influenced by </w:t>
      </w:r>
      <w:proofErr w:type="spellStart"/>
      <w:r w:rsidRPr="00593004">
        <w:rPr>
          <w:rFonts w:ascii="Times New Roman" w:eastAsia="Times New Roman" w:hAnsi="Times New Roman" w:cs="Times New Roman"/>
          <w:sz w:val="24"/>
          <w:szCs w:val="24"/>
          <w:lang w:val="en-GB"/>
        </w:rPr>
        <w:t>Welde</w:t>
      </w:r>
      <w:proofErr w:type="spellEnd"/>
      <w:r w:rsidRPr="00593004">
        <w:rPr>
          <w:rFonts w:ascii="Times New Roman" w:eastAsia="Times New Roman" w:hAnsi="Times New Roman" w:cs="Times New Roman"/>
          <w:sz w:val="24"/>
          <w:szCs w:val="24"/>
          <w:lang w:val="en-GB"/>
        </w:rPr>
        <w:t xml:space="preserve"> and </w:t>
      </w:r>
      <w:proofErr w:type="spellStart"/>
      <w:r w:rsidRPr="00593004">
        <w:rPr>
          <w:rFonts w:ascii="Times New Roman" w:eastAsia="Times New Roman" w:hAnsi="Times New Roman" w:cs="Times New Roman"/>
          <w:sz w:val="24"/>
          <w:szCs w:val="24"/>
          <w:lang w:val="en-GB"/>
        </w:rPr>
        <w:t>Odeck</w:t>
      </w:r>
      <w:proofErr w:type="spellEnd"/>
      <w:r w:rsidRPr="00593004">
        <w:rPr>
          <w:rFonts w:ascii="Times New Roman" w:eastAsia="Times New Roman" w:hAnsi="Times New Roman" w:cs="Times New Roman"/>
          <w:sz w:val="24"/>
          <w:szCs w:val="24"/>
          <w:lang w:val="en-GB"/>
        </w:rPr>
        <w:t>, 2017)</w:t>
      </w:r>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I have realised that communication skill is vital for handling a project in terms of conveying important information to the members, which will support in fulfilling objectives in a given time period. As reported by Fang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 xml:space="preserve">(2016), mission vision and goal of a project will be immediately conveyed to the clients as well as </w:t>
      </w:r>
      <w:r w:rsidR="00593004" w:rsidRPr="00593004">
        <w:rPr>
          <w:rFonts w:ascii="Times New Roman" w:eastAsia="Times New Roman" w:hAnsi="Times New Roman" w:cs="Times New Roman"/>
          <w:sz w:val="24"/>
          <w:szCs w:val="24"/>
          <w:lang w:val="en-GB"/>
        </w:rPr>
        <w:t>members that</w:t>
      </w:r>
      <w:r w:rsidRPr="00593004">
        <w:rPr>
          <w:rFonts w:ascii="Times New Roman" w:eastAsia="Times New Roman" w:hAnsi="Times New Roman" w:cs="Times New Roman"/>
          <w:sz w:val="24"/>
          <w:szCs w:val="24"/>
          <w:lang w:val="en-GB"/>
        </w:rPr>
        <w:t xml:space="preserve"> increase the productivity level of the project. Presentation skill support in distinguishing the accurate scope of this project which </w:t>
      </w:r>
      <w:r w:rsidRPr="00593004">
        <w:rPr>
          <w:rFonts w:ascii="Times New Roman" w:eastAsia="Times New Roman" w:hAnsi="Times New Roman" w:cs="Times New Roman"/>
          <w:sz w:val="24"/>
          <w:szCs w:val="24"/>
          <w:lang w:val="en-GB"/>
        </w:rPr>
        <w:lastRenderedPageBreak/>
        <w:t xml:space="preserve">I have realised. On a similar note, as claimed by </w:t>
      </w:r>
      <w:proofErr w:type="spellStart"/>
      <w:r w:rsidRPr="00593004">
        <w:rPr>
          <w:rFonts w:ascii="Times New Roman" w:eastAsia="Times New Roman" w:hAnsi="Times New Roman" w:cs="Times New Roman"/>
          <w:sz w:val="24"/>
          <w:szCs w:val="24"/>
          <w:lang w:val="en-GB"/>
        </w:rPr>
        <w:t>Rogelj</w:t>
      </w:r>
      <w:proofErr w:type="spellEnd"/>
      <w:r w:rsidRPr="00593004">
        <w:rPr>
          <w:rFonts w:ascii="Times New Roman" w:eastAsia="Times New Roman" w:hAnsi="Times New Roman" w:cs="Times New Roman"/>
          <w:sz w:val="24"/>
          <w:szCs w:val="24"/>
          <w:lang w:val="en-GB"/>
        </w:rPr>
        <w:t xml:space="preserve">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(2019), presentation of planning in a visual manner discusses any doubts. It provides broad angle clarification to members involved in this project. On other hand, I have learnt leadership skills from this project which makes collaboration of tasks that encourages the team to boost up their motivations.</w:t>
      </w:r>
      <w:r w:rsidR="005A3924">
        <w:rPr>
          <w:rFonts w:ascii="Times New Roman" w:eastAsia="Times New Roman" w:hAnsi="Times New Roman" w:cs="Times New Roman"/>
          <w:sz w:val="24"/>
          <w:szCs w:val="24"/>
          <w:lang w:val="en-GB"/>
        </w:rPr>
        <w:t xml:space="preserve"> I have developed learning skill from knowledge which has been offered by trainers as well as manager while conveying scope and its outcome of project. </w:t>
      </w:r>
    </w:p>
    <w:p w:rsidR="0078650A" w:rsidRPr="00593004" w:rsidRDefault="007378DF" w:rsidP="00593004">
      <w:pPr>
        <w:pStyle w:val="Heading1"/>
      </w:pPr>
      <w:bookmarkStart w:id="7" w:name="_Toc48658130"/>
      <w:r w:rsidRPr="00593004">
        <w:t xml:space="preserve">Analysis </w:t>
      </w:r>
      <w:r w:rsidR="00593004" w:rsidRPr="00593004">
        <w:t>of good</w:t>
      </w:r>
      <w:r w:rsidRPr="00593004">
        <w:t xml:space="preserve"> and bad aspects during project time</w:t>
      </w:r>
      <w:bookmarkEnd w:id="7"/>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Time management </w:t>
      </w:r>
      <w:r w:rsidR="00593004" w:rsidRPr="00593004">
        <w:rPr>
          <w:rFonts w:ascii="Times New Roman" w:eastAsia="Times New Roman" w:hAnsi="Times New Roman" w:cs="Times New Roman"/>
          <w:sz w:val="24"/>
          <w:szCs w:val="24"/>
          <w:lang w:val="en-GB"/>
        </w:rPr>
        <w:t>skill is</w:t>
      </w:r>
      <w:r w:rsidRPr="00593004">
        <w:rPr>
          <w:rFonts w:ascii="Times New Roman" w:eastAsia="Times New Roman" w:hAnsi="Times New Roman" w:cs="Times New Roman"/>
          <w:sz w:val="24"/>
          <w:szCs w:val="24"/>
          <w:lang w:val="en-GB"/>
        </w:rPr>
        <w:t xml:space="preserve"> absent, which creates challenges for me to finish multiple tasks in a given time. As opined by </w:t>
      </w:r>
      <w:proofErr w:type="spellStart"/>
      <w:r w:rsidRPr="00593004">
        <w:rPr>
          <w:rFonts w:ascii="Times New Roman" w:eastAsia="Times New Roman" w:hAnsi="Times New Roman" w:cs="Times New Roman"/>
          <w:sz w:val="24"/>
          <w:szCs w:val="24"/>
          <w:lang w:val="en-GB"/>
        </w:rPr>
        <w:t>Welde</w:t>
      </w:r>
      <w:proofErr w:type="spellEnd"/>
      <w:r w:rsidRPr="00593004">
        <w:rPr>
          <w:rFonts w:ascii="Times New Roman" w:eastAsia="Times New Roman" w:hAnsi="Times New Roman" w:cs="Times New Roman"/>
          <w:sz w:val="24"/>
          <w:szCs w:val="24"/>
          <w:lang w:val="en-GB"/>
        </w:rPr>
        <w:t xml:space="preserve"> and </w:t>
      </w:r>
      <w:proofErr w:type="spellStart"/>
      <w:r w:rsidRPr="00593004">
        <w:rPr>
          <w:rFonts w:ascii="Times New Roman" w:eastAsia="Times New Roman" w:hAnsi="Times New Roman" w:cs="Times New Roman"/>
          <w:sz w:val="24"/>
          <w:szCs w:val="24"/>
          <w:lang w:val="en-GB"/>
        </w:rPr>
        <w:t>Odeck</w:t>
      </w:r>
      <w:proofErr w:type="spellEnd"/>
      <w:r w:rsidRPr="00593004">
        <w:rPr>
          <w:rFonts w:ascii="Times New Roman" w:eastAsia="Times New Roman" w:hAnsi="Times New Roman" w:cs="Times New Roman"/>
          <w:sz w:val="24"/>
          <w:szCs w:val="24"/>
          <w:lang w:val="en-GB"/>
        </w:rPr>
        <w:t xml:space="preserve"> (2017), work stress in this project increases for me in terms of not selecting the specified task. However, I have realised that the budget rate of projects increases due to not handling multiple tasks. Moreover, I have realised I have improved my communication skill from this project that helps me </w:t>
      </w:r>
      <w:r w:rsidR="00593004" w:rsidRPr="00593004">
        <w:rPr>
          <w:rFonts w:ascii="Times New Roman" w:eastAsia="Times New Roman" w:hAnsi="Times New Roman" w:cs="Times New Roman"/>
          <w:sz w:val="24"/>
          <w:szCs w:val="24"/>
          <w:lang w:val="en-GB"/>
        </w:rPr>
        <w:t>in collecting</w:t>
      </w:r>
      <w:r w:rsidRPr="00593004">
        <w:rPr>
          <w:rFonts w:ascii="Times New Roman" w:eastAsia="Times New Roman" w:hAnsi="Times New Roman" w:cs="Times New Roman"/>
          <w:sz w:val="24"/>
          <w:szCs w:val="24"/>
          <w:lang w:val="en-GB"/>
        </w:rPr>
        <w:t xml:space="preserve"> different information from co-workers. I have gathered versatile knowledge from this project due to working in a team that makes the development of teamwork skills. On the other hand, as discussed by </w:t>
      </w:r>
      <w:proofErr w:type="spellStart"/>
      <w:r w:rsidRPr="00593004">
        <w:rPr>
          <w:rFonts w:ascii="Times New Roman" w:eastAsia="Times New Roman" w:hAnsi="Times New Roman" w:cs="Times New Roman"/>
          <w:sz w:val="24"/>
          <w:szCs w:val="24"/>
          <w:lang w:val="en-GB"/>
        </w:rPr>
        <w:t>Samset</w:t>
      </w:r>
      <w:proofErr w:type="spellEnd"/>
      <w:r w:rsidRPr="00593004">
        <w:rPr>
          <w:rFonts w:ascii="Times New Roman" w:eastAsia="Times New Roman" w:hAnsi="Times New Roman" w:cs="Times New Roman"/>
          <w:sz w:val="24"/>
          <w:szCs w:val="24"/>
          <w:lang w:val="en-GB"/>
        </w:rPr>
        <w:t xml:space="preserve"> and </w:t>
      </w:r>
      <w:proofErr w:type="spellStart"/>
      <w:r w:rsidRPr="00593004">
        <w:rPr>
          <w:rFonts w:ascii="Times New Roman" w:eastAsia="Times New Roman" w:hAnsi="Times New Roman" w:cs="Times New Roman"/>
          <w:sz w:val="24"/>
          <w:szCs w:val="24"/>
          <w:lang w:val="en-GB"/>
        </w:rPr>
        <w:t>Volden</w:t>
      </w:r>
      <w:proofErr w:type="spellEnd"/>
      <w:r w:rsidRPr="00593004">
        <w:rPr>
          <w:rFonts w:ascii="Times New Roman" w:eastAsia="Times New Roman" w:hAnsi="Times New Roman" w:cs="Times New Roman"/>
          <w:sz w:val="24"/>
          <w:szCs w:val="24"/>
          <w:lang w:val="en-GB"/>
        </w:rPr>
        <w:t xml:space="preserve"> (2016), I have also developed team management </w:t>
      </w:r>
      <w:r w:rsidR="00593004" w:rsidRPr="00593004">
        <w:rPr>
          <w:rFonts w:ascii="Times New Roman" w:eastAsia="Times New Roman" w:hAnsi="Times New Roman" w:cs="Times New Roman"/>
          <w:sz w:val="24"/>
          <w:szCs w:val="24"/>
          <w:lang w:val="en-GB"/>
        </w:rPr>
        <w:t>skills which</w:t>
      </w:r>
      <w:r w:rsidRPr="00593004">
        <w:rPr>
          <w:rFonts w:ascii="Times New Roman" w:eastAsia="Times New Roman" w:hAnsi="Times New Roman" w:cs="Times New Roman"/>
          <w:sz w:val="24"/>
          <w:szCs w:val="24"/>
          <w:lang w:val="en-GB"/>
        </w:rPr>
        <w:t xml:space="preserve"> support me to handle critical issues that encourage me to evaluate my performance level. Involvement of the coach and gathering knowledge from the supervisor by </w:t>
      </w:r>
      <w:r w:rsidR="00593004" w:rsidRPr="00593004">
        <w:rPr>
          <w:rFonts w:ascii="Times New Roman" w:eastAsia="Times New Roman" w:hAnsi="Times New Roman" w:cs="Times New Roman"/>
          <w:sz w:val="24"/>
          <w:szCs w:val="24"/>
          <w:lang w:val="en-GB"/>
        </w:rPr>
        <w:t>using active</w:t>
      </w:r>
      <w:r w:rsidRPr="00593004">
        <w:rPr>
          <w:rFonts w:ascii="Times New Roman" w:eastAsia="Times New Roman" w:hAnsi="Times New Roman" w:cs="Times New Roman"/>
          <w:sz w:val="24"/>
          <w:szCs w:val="24"/>
          <w:lang w:val="en-GB"/>
        </w:rPr>
        <w:t xml:space="preserve"> listening skill support to improve my learning ability. </w:t>
      </w:r>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Lack of risk management capability I have identified that I have failed to incorporate risk mitigation strategy in the project plan that makes the failure of timelines. In addition, as discussed by </w:t>
      </w:r>
      <w:proofErr w:type="spellStart"/>
      <w:r w:rsidRPr="00593004">
        <w:rPr>
          <w:rFonts w:ascii="Times New Roman" w:eastAsia="Times New Roman" w:hAnsi="Times New Roman" w:cs="Times New Roman"/>
          <w:sz w:val="24"/>
          <w:szCs w:val="24"/>
          <w:lang w:val="en-GB"/>
        </w:rPr>
        <w:t>Alizadehsalehi</w:t>
      </w:r>
      <w:proofErr w:type="spellEnd"/>
      <w:r w:rsidRPr="00593004">
        <w:rPr>
          <w:rFonts w:ascii="Times New Roman" w:eastAsia="Times New Roman" w:hAnsi="Times New Roman" w:cs="Times New Roman"/>
          <w:sz w:val="24"/>
          <w:szCs w:val="24"/>
          <w:lang w:val="en-GB"/>
        </w:rPr>
        <w:t xml:space="preserve"> and </w:t>
      </w:r>
      <w:proofErr w:type="spellStart"/>
      <w:r w:rsidRPr="00593004">
        <w:rPr>
          <w:rFonts w:ascii="Times New Roman" w:eastAsia="Times New Roman" w:hAnsi="Times New Roman" w:cs="Times New Roman"/>
          <w:sz w:val="24"/>
          <w:szCs w:val="24"/>
          <w:lang w:val="en-GB"/>
        </w:rPr>
        <w:t>Yitmen</w:t>
      </w:r>
      <w:proofErr w:type="spellEnd"/>
      <w:r w:rsidRPr="00593004">
        <w:rPr>
          <w:rFonts w:ascii="Times New Roman" w:eastAsia="Times New Roman" w:hAnsi="Times New Roman" w:cs="Times New Roman"/>
          <w:sz w:val="24"/>
          <w:szCs w:val="24"/>
          <w:lang w:val="en-GB"/>
        </w:rPr>
        <w:t xml:space="preserve"> (2019), decision making capability declines due to not dependency over professionalism in allocation of tools for analysing the potential risk. I have realised one of the negative aspects of this session is not identifying the threat. Apart from this</w:t>
      </w:r>
      <w:r w:rsidR="00593004" w:rsidRPr="00593004">
        <w:rPr>
          <w:rFonts w:ascii="Times New Roman" w:eastAsia="Times New Roman" w:hAnsi="Times New Roman" w:cs="Times New Roman"/>
          <w:sz w:val="24"/>
          <w:szCs w:val="24"/>
          <w:lang w:val="en-GB"/>
        </w:rPr>
        <w:t>, presence</w:t>
      </w:r>
      <w:r w:rsidRPr="00593004">
        <w:rPr>
          <w:rFonts w:ascii="Times New Roman" w:eastAsia="Times New Roman" w:hAnsi="Times New Roman" w:cs="Times New Roman"/>
          <w:sz w:val="24"/>
          <w:szCs w:val="24"/>
          <w:lang w:val="en-GB"/>
        </w:rPr>
        <w:t xml:space="preserve"> of Technical reading capability, I have given an opportunity to develop potential deliverables by circulating members that support me in providing news updates to my co-workers. Moreover, upcoming trends of product by using demography is one of the extreme adaptability which I have developed during this session that makes me a guide in handling the entire team by using my leadership skill which went well in this project.</w:t>
      </w:r>
    </w:p>
    <w:p w:rsidR="0078650A" w:rsidRPr="00593004" w:rsidRDefault="007378DF" w:rsidP="00593004">
      <w:pPr>
        <w:pStyle w:val="Heading1"/>
      </w:pPr>
      <w:bookmarkStart w:id="8" w:name="_Toc48658131"/>
      <w:r w:rsidRPr="00593004">
        <w:t>Identification of project success area</w:t>
      </w:r>
      <w:bookmarkEnd w:id="8"/>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I have realised that reporting skill is vital for estimation of the entire lifespan of a project that </w:t>
      </w:r>
      <w:r w:rsidR="00593004" w:rsidRPr="00593004">
        <w:rPr>
          <w:rFonts w:ascii="Times New Roman" w:eastAsia="Times New Roman" w:hAnsi="Times New Roman" w:cs="Times New Roman"/>
          <w:sz w:val="24"/>
          <w:szCs w:val="24"/>
          <w:lang w:val="en-GB"/>
        </w:rPr>
        <w:t>supports management</w:t>
      </w:r>
      <w:r w:rsidRPr="00593004">
        <w:rPr>
          <w:rFonts w:ascii="Times New Roman" w:eastAsia="Times New Roman" w:hAnsi="Times New Roman" w:cs="Times New Roman"/>
          <w:sz w:val="24"/>
          <w:szCs w:val="24"/>
          <w:lang w:val="en-GB"/>
        </w:rPr>
        <w:t xml:space="preserve"> of an organisation in evolution of future risk. As discussed by Burke (2013)</w:t>
      </w:r>
      <w:r w:rsidR="00593004" w:rsidRPr="00593004">
        <w:rPr>
          <w:rFonts w:ascii="Times New Roman" w:eastAsia="Times New Roman" w:hAnsi="Times New Roman" w:cs="Times New Roman"/>
          <w:sz w:val="24"/>
          <w:szCs w:val="24"/>
          <w:lang w:val="en-GB"/>
        </w:rPr>
        <w:t>, this</w:t>
      </w:r>
      <w:r w:rsidRPr="00593004">
        <w:rPr>
          <w:rFonts w:ascii="Times New Roman" w:eastAsia="Times New Roman" w:hAnsi="Times New Roman" w:cs="Times New Roman"/>
          <w:sz w:val="24"/>
          <w:szCs w:val="24"/>
          <w:lang w:val="en-GB"/>
        </w:rPr>
        <w:t xml:space="preserve"> skill helps in coordination of managers with the members </w:t>
      </w:r>
      <w:r w:rsidR="00593004" w:rsidRPr="00593004">
        <w:rPr>
          <w:rFonts w:ascii="Times New Roman" w:eastAsia="Times New Roman" w:hAnsi="Times New Roman" w:cs="Times New Roman"/>
          <w:sz w:val="24"/>
          <w:szCs w:val="24"/>
          <w:lang w:val="en-GB"/>
        </w:rPr>
        <w:t>of a</w:t>
      </w:r>
      <w:r w:rsidRPr="00593004">
        <w:rPr>
          <w:rFonts w:ascii="Times New Roman" w:eastAsia="Times New Roman" w:hAnsi="Times New Roman" w:cs="Times New Roman"/>
          <w:sz w:val="24"/>
          <w:szCs w:val="24"/>
          <w:lang w:val="en-GB"/>
        </w:rPr>
        <w:t xml:space="preserve"> project that </w:t>
      </w:r>
      <w:r w:rsidR="00593004" w:rsidRPr="00593004">
        <w:rPr>
          <w:rFonts w:ascii="Times New Roman" w:eastAsia="Times New Roman" w:hAnsi="Times New Roman" w:cs="Times New Roman"/>
          <w:sz w:val="24"/>
          <w:szCs w:val="24"/>
          <w:lang w:val="en-GB"/>
        </w:rPr>
        <w:t>fulfils</w:t>
      </w:r>
      <w:r w:rsidRPr="00593004">
        <w:rPr>
          <w:rFonts w:ascii="Times New Roman" w:eastAsia="Times New Roman" w:hAnsi="Times New Roman" w:cs="Times New Roman"/>
          <w:sz w:val="24"/>
          <w:szCs w:val="24"/>
          <w:lang w:val="en-GB"/>
        </w:rPr>
        <w:t xml:space="preserve"> expectation of a </w:t>
      </w:r>
      <w:r w:rsidR="00593004" w:rsidRPr="00593004">
        <w:rPr>
          <w:rFonts w:ascii="Times New Roman" w:eastAsia="Times New Roman" w:hAnsi="Times New Roman" w:cs="Times New Roman"/>
          <w:sz w:val="24"/>
          <w:szCs w:val="24"/>
          <w:lang w:val="en-GB"/>
        </w:rPr>
        <w:t>project by</w:t>
      </w:r>
      <w:r w:rsidRPr="00593004">
        <w:rPr>
          <w:rFonts w:ascii="Times New Roman" w:eastAsia="Times New Roman" w:hAnsi="Times New Roman" w:cs="Times New Roman"/>
          <w:sz w:val="24"/>
          <w:szCs w:val="24"/>
          <w:lang w:val="en-GB"/>
        </w:rPr>
        <w:t xml:space="preserve"> conveying accurate information regarding deliverables.  I have recharged over different projects executed in versatile companies in UK that provide me with </w:t>
      </w:r>
      <w:r w:rsidRPr="00593004">
        <w:rPr>
          <w:rFonts w:ascii="Times New Roman" w:eastAsia="Times New Roman" w:hAnsi="Times New Roman" w:cs="Times New Roman"/>
          <w:sz w:val="24"/>
          <w:szCs w:val="24"/>
          <w:lang w:val="en-GB"/>
        </w:rPr>
        <w:lastRenderedPageBreak/>
        <w:t>knowledge that  addresses in future risk reporting the project lifespan, manager gets an idea regarding its success area.</w:t>
      </w:r>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As stated by Palmer (2017), determination of the accurate area manager gets the potential to develop different strategies that boost that success area to incorporation of additional support to a project. Developing relationships with clients by collecting their information by using listening skills I have realised that expectations of external stakeholders can be meat which has been identified as a successful area by providing them empowerment. On a similar note, understanding the situation of a project can be conveyed to clients by using technology which I have realised by speaking with my supervisor involved in this project.</w:t>
      </w:r>
    </w:p>
    <w:p w:rsidR="0078650A" w:rsidRPr="00593004" w:rsidRDefault="007378DF" w:rsidP="00593004">
      <w:pPr>
        <w:pStyle w:val="Heading1"/>
      </w:pPr>
      <w:bookmarkStart w:id="9" w:name="_Toc48658132"/>
      <w:r w:rsidRPr="00593004">
        <w:t>Recommendation for a future project</w:t>
      </w:r>
      <w:bookmarkEnd w:id="9"/>
    </w:p>
    <w:p w:rsidR="0078650A" w:rsidRPr="00593004" w:rsidRDefault="00717467" w:rsidP="00593004">
      <w:pPr>
        <w:spacing w:line="360" w:lineRule="auto"/>
        <w:jc w:val="center"/>
        <w:rPr>
          <w:rFonts w:ascii="Times New Roman" w:eastAsia="Times New Roman" w:hAnsi="Times New Roman" w:cs="Times New Roman"/>
          <w:sz w:val="24"/>
          <w:szCs w:val="24"/>
          <w:lang w:val="en-GB"/>
        </w:rPr>
      </w:pPr>
      <w:r>
        <w:rPr>
          <w:noProof/>
        </w:rPr>
        <w:drawing>
          <wp:inline distT="0" distB="0" distL="0" distR="0" wp14:anchorId="58889684" wp14:editId="0B03390C">
            <wp:extent cx="5486400" cy="3486150"/>
            <wp:effectExtent l="0" t="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78650A" w:rsidRPr="00593004" w:rsidRDefault="007378DF">
      <w:pPr>
        <w:spacing w:line="360" w:lineRule="auto"/>
        <w:jc w:val="center"/>
        <w:rPr>
          <w:rFonts w:ascii="Times New Roman" w:eastAsia="Times New Roman" w:hAnsi="Times New Roman" w:cs="Times New Roman"/>
          <w:b/>
          <w:sz w:val="24"/>
          <w:szCs w:val="24"/>
          <w:lang w:val="en-GB"/>
        </w:rPr>
      </w:pPr>
      <w:r w:rsidRPr="00593004">
        <w:rPr>
          <w:rFonts w:ascii="Times New Roman" w:eastAsia="Times New Roman" w:hAnsi="Times New Roman" w:cs="Times New Roman"/>
          <w:b/>
          <w:sz w:val="24"/>
          <w:szCs w:val="24"/>
          <w:lang w:val="en-GB"/>
        </w:rPr>
        <w:t>Figure 2: Different recommendations</w:t>
      </w:r>
    </w:p>
    <w:p w:rsidR="0078650A" w:rsidRPr="00593004" w:rsidRDefault="007378DF">
      <w:pPr>
        <w:spacing w:line="360" w:lineRule="auto"/>
        <w:jc w:val="center"/>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(Sources: Influenced by De Marco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2016)</w:t>
      </w:r>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i/>
          <w:sz w:val="24"/>
          <w:szCs w:val="24"/>
          <w:lang w:val="en-GB"/>
        </w:rPr>
        <w:t>Assigning actions</w:t>
      </w:r>
      <w:r w:rsidRPr="00593004">
        <w:rPr>
          <w:rFonts w:ascii="Times New Roman" w:eastAsia="Times New Roman" w:hAnsi="Times New Roman" w:cs="Times New Roman"/>
          <w:sz w:val="24"/>
          <w:szCs w:val="24"/>
          <w:lang w:val="en-GB"/>
        </w:rPr>
        <w:t xml:space="preserve"> defining responsibilities to the members this company will manage the in accuracy in the performance while having a limited time period for submitting in this project to the consumers. As mentioned by De Marco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 xml:space="preserve">(2016), pointing to a specific person for a single task having the accurate knowledge instead of allocation of multiple tasks having no knowledge regarding that aspect introduces performance declining issues. Tracking of these issues by using accountable approach, future issues during activity will be controlled by management of the discussed company. </w:t>
      </w:r>
      <w:r w:rsidRPr="00593004">
        <w:rPr>
          <w:rFonts w:ascii="Times New Roman" w:eastAsia="Times New Roman" w:hAnsi="Times New Roman" w:cs="Times New Roman"/>
          <w:i/>
          <w:sz w:val="24"/>
          <w:szCs w:val="24"/>
          <w:lang w:val="en-GB"/>
        </w:rPr>
        <w:t xml:space="preserve">Allocation </w:t>
      </w:r>
      <w:r w:rsidR="00593004" w:rsidRPr="00593004">
        <w:rPr>
          <w:rFonts w:ascii="Times New Roman" w:eastAsia="Times New Roman" w:hAnsi="Times New Roman" w:cs="Times New Roman"/>
          <w:i/>
          <w:sz w:val="24"/>
          <w:szCs w:val="24"/>
          <w:lang w:val="en-GB"/>
        </w:rPr>
        <w:t>of project</w:t>
      </w:r>
      <w:r w:rsidRPr="00593004">
        <w:rPr>
          <w:rFonts w:ascii="Times New Roman" w:eastAsia="Times New Roman" w:hAnsi="Times New Roman" w:cs="Times New Roman"/>
          <w:i/>
          <w:sz w:val="24"/>
          <w:szCs w:val="24"/>
          <w:lang w:val="en-GB"/>
        </w:rPr>
        <w:t xml:space="preserve"> dashboard</w:t>
      </w:r>
      <w:r w:rsidRPr="00593004">
        <w:rPr>
          <w:rFonts w:ascii="Times New Roman" w:eastAsia="Times New Roman" w:hAnsi="Times New Roman" w:cs="Times New Roman"/>
          <w:sz w:val="24"/>
          <w:szCs w:val="24"/>
          <w:lang w:val="en-GB"/>
        </w:rPr>
        <w:t xml:space="preserve">, this company will forecast different problems that the overall phase of discussed project is facing. As mentioned by </w:t>
      </w:r>
      <w:proofErr w:type="spellStart"/>
      <w:r w:rsidRPr="00593004">
        <w:rPr>
          <w:rFonts w:ascii="Times New Roman" w:eastAsia="Times New Roman" w:hAnsi="Times New Roman" w:cs="Times New Roman"/>
          <w:sz w:val="24"/>
          <w:szCs w:val="24"/>
          <w:lang w:val="en-GB"/>
        </w:rPr>
        <w:t>Dieng</w:t>
      </w:r>
      <w:proofErr w:type="spellEnd"/>
      <w:r w:rsidRPr="00593004">
        <w:rPr>
          <w:rFonts w:ascii="Times New Roman" w:eastAsia="Times New Roman" w:hAnsi="Times New Roman" w:cs="Times New Roman"/>
          <w:sz w:val="24"/>
          <w:szCs w:val="24"/>
          <w:lang w:val="en-GB"/>
        </w:rPr>
        <w:t xml:space="preserve">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 xml:space="preserve">(2017), status validation provides crucial distinction in handling resources by </w:t>
      </w:r>
      <w:r w:rsidRPr="00593004">
        <w:rPr>
          <w:rFonts w:ascii="Times New Roman" w:eastAsia="Times New Roman" w:hAnsi="Times New Roman" w:cs="Times New Roman"/>
          <w:sz w:val="24"/>
          <w:szCs w:val="24"/>
          <w:lang w:val="en-GB"/>
        </w:rPr>
        <w:lastRenderedPageBreak/>
        <w:t xml:space="preserve">addressing challenges that reduce cost, which has a high chance of exceeding due to failure </w:t>
      </w:r>
      <w:r w:rsidR="00593004" w:rsidRPr="00593004">
        <w:rPr>
          <w:rFonts w:ascii="Times New Roman" w:eastAsia="Times New Roman" w:hAnsi="Times New Roman" w:cs="Times New Roman"/>
          <w:sz w:val="24"/>
          <w:szCs w:val="24"/>
          <w:lang w:val="en-GB"/>
        </w:rPr>
        <w:t>in timeline</w:t>
      </w:r>
      <w:r w:rsidRPr="00593004">
        <w:rPr>
          <w:rFonts w:ascii="Times New Roman" w:eastAsia="Times New Roman" w:hAnsi="Times New Roman" w:cs="Times New Roman"/>
          <w:sz w:val="24"/>
          <w:szCs w:val="24"/>
          <w:lang w:val="en-GB"/>
        </w:rPr>
        <w:t xml:space="preserve"> framework. In this particular context</w:t>
      </w:r>
      <w:r w:rsidR="00593004" w:rsidRPr="00593004">
        <w:rPr>
          <w:rFonts w:ascii="Times New Roman" w:eastAsia="Times New Roman" w:hAnsi="Times New Roman" w:cs="Times New Roman"/>
          <w:sz w:val="24"/>
          <w:szCs w:val="24"/>
          <w:lang w:val="en-GB"/>
        </w:rPr>
        <w:t>, managers</w:t>
      </w:r>
      <w:r w:rsidRPr="00593004">
        <w:rPr>
          <w:rFonts w:ascii="Times New Roman" w:eastAsia="Times New Roman" w:hAnsi="Times New Roman" w:cs="Times New Roman"/>
          <w:sz w:val="24"/>
          <w:szCs w:val="24"/>
          <w:lang w:val="en-GB"/>
        </w:rPr>
        <w:t xml:space="preserve"> get an opportunity to maintain company transparency through exploring issues that are created by entity members in dashboard, which makes them aware regarding their performance status. Compared with previous context, </w:t>
      </w:r>
      <w:r w:rsidRPr="00593004">
        <w:rPr>
          <w:rFonts w:ascii="Times New Roman" w:eastAsia="Times New Roman" w:hAnsi="Times New Roman" w:cs="Times New Roman"/>
          <w:i/>
          <w:sz w:val="24"/>
          <w:szCs w:val="24"/>
          <w:lang w:val="en-GB"/>
        </w:rPr>
        <w:t>delivery of approval</w:t>
      </w:r>
      <w:r w:rsidRPr="00593004">
        <w:rPr>
          <w:rFonts w:ascii="Times New Roman" w:eastAsia="Times New Roman" w:hAnsi="Times New Roman" w:cs="Times New Roman"/>
          <w:sz w:val="24"/>
          <w:szCs w:val="24"/>
          <w:lang w:val="en-GB"/>
        </w:rPr>
        <w:t xml:space="preserve"> before implementation of resolution for handling issues an organisation gets </w:t>
      </w:r>
      <w:r w:rsidR="00593004" w:rsidRPr="00593004">
        <w:rPr>
          <w:rFonts w:ascii="Times New Roman" w:eastAsia="Times New Roman" w:hAnsi="Times New Roman" w:cs="Times New Roman"/>
          <w:sz w:val="24"/>
          <w:szCs w:val="24"/>
          <w:lang w:val="en-GB"/>
        </w:rPr>
        <w:t>time</w:t>
      </w:r>
      <w:r w:rsidRPr="00593004">
        <w:rPr>
          <w:rFonts w:ascii="Times New Roman" w:eastAsia="Times New Roman" w:hAnsi="Times New Roman" w:cs="Times New Roman"/>
          <w:sz w:val="24"/>
          <w:szCs w:val="24"/>
          <w:lang w:val="en-GB"/>
        </w:rPr>
        <w:t xml:space="preserve"> to recheck </w:t>
      </w:r>
      <w:r w:rsidR="00593004" w:rsidRPr="00593004">
        <w:rPr>
          <w:rFonts w:ascii="Times New Roman" w:eastAsia="Times New Roman" w:hAnsi="Times New Roman" w:cs="Times New Roman"/>
          <w:sz w:val="24"/>
          <w:szCs w:val="24"/>
          <w:lang w:val="en-GB"/>
        </w:rPr>
        <w:t>strategy developed</w:t>
      </w:r>
      <w:r w:rsidRPr="00593004">
        <w:rPr>
          <w:rFonts w:ascii="Times New Roman" w:eastAsia="Times New Roman" w:hAnsi="Times New Roman" w:cs="Times New Roman"/>
          <w:sz w:val="24"/>
          <w:szCs w:val="24"/>
          <w:lang w:val="en-GB"/>
        </w:rPr>
        <w:t xml:space="preserve"> for making alternation in the schedule plan. In addition, as opined by Bridges (2019), </w:t>
      </w:r>
      <w:r w:rsidRPr="00593004">
        <w:rPr>
          <w:rFonts w:ascii="Times New Roman" w:eastAsia="Times New Roman" w:hAnsi="Times New Roman" w:cs="Times New Roman"/>
          <w:i/>
          <w:sz w:val="24"/>
          <w:szCs w:val="24"/>
          <w:lang w:val="en-GB"/>
        </w:rPr>
        <w:t>incorporation of cloud-based project technology</w:t>
      </w:r>
      <w:r w:rsidRPr="00593004">
        <w:rPr>
          <w:rFonts w:ascii="Times New Roman" w:eastAsia="Times New Roman" w:hAnsi="Times New Roman" w:cs="Times New Roman"/>
          <w:sz w:val="24"/>
          <w:szCs w:val="24"/>
          <w:lang w:val="en-GB"/>
        </w:rPr>
        <w:t xml:space="preserve"> which </w:t>
      </w:r>
      <w:r w:rsidR="00593004" w:rsidRPr="00593004">
        <w:rPr>
          <w:rFonts w:ascii="Times New Roman" w:eastAsia="Times New Roman" w:hAnsi="Times New Roman" w:cs="Times New Roman"/>
          <w:sz w:val="24"/>
          <w:szCs w:val="24"/>
          <w:lang w:val="en-GB"/>
        </w:rPr>
        <w:t xml:space="preserve">an innovative software </w:t>
      </w:r>
      <w:r w:rsidRPr="00593004">
        <w:rPr>
          <w:rFonts w:ascii="Times New Roman" w:eastAsia="Times New Roman" w:hAnsi="Times New Roman" w:cs="Times New Roman"/>
          <w:sz w:val="24"/>
          <w:szCs w:val="24"/>
          <w:lang w:val="en-GB"/>
        </w:rPr>
        <w:t xml:space="preserve">has a capability to track issues in real-time by assessing reports that have been incorporated in this software. As alleged by De </w:t>
      </w:r>
      <w:proofErr w:type="spellStart"/>
      <w:r w:rsidRPr="00593004">
        <w:rPr>
          <w:rFonts w:ascii="Times New Roman" w:eastAsia="Times New Roman" w:hAnsi="Times New Roman" w:cs="Times New Roman"/>
          <w:sz w:val="24"/>
          <w:szCs w:val="24"/>
          <w:lang w:val="en-GB"/>
        </w:rPr>
        <w:t>Backere</w:t>
      </w:r>
      <w:proofErr w:type="spellEnd"/>
      <w:r w:rsidRPr="00593004">
        <w:rPr>
          <w:rFonts w:ascii="Times New Roman" w:eastAsia="Times New Roman" w:hAnsi="Times New Roman" w:cs="Times New Roman"/>
          <w:sz w:val="24"/>
          <w:szCs w:val="24"/>
          <w:lang w:val="en-GB"/>
        </w:rPr>
        <w:t xml:space="preserve"> </w:t>
      </w:r>
      <w:r w:rsidRPr="00593004">
        <w:rPr>
          <w:rFonts w:ascii="Times New Roman" w:eastAsia="Times New Roman" w:hAnsi="Times New Roman" w:cs="Times New Roman"/>
          <w:i/>
          <w:sz w:val="24"/>
          <w:szCs w:val="24"/>
          <w:lang w:val="en-GB"/>
        </w:rPr>
        <w:t xml:space="preserve">et al. </w:t>
      </w:r>
      <w:r w:rsidRPr="00593004">
        <w:rPr>
          <w:rFonts w:ascii="Times New Roman" w:eastAsia="Times New Roman" w:hAnsi="Times New Roman" w:cs="Times New Roman"/>
          <w:sz w:val="24"/>
          <w:szCs w:val="24"/>
          <w:lang w:val="en-GB"/>
        </w:rPr>
        <w:t xml:space="preserve">(2017), </w:t>
      </w:r>
      <w:r w:rsidRPr="00593004">
        <w:rPr>
          <w:rFonts w:ascii="Times New Roman" w:eastAsia="Times New Roman" w:hAnsi="Times New Roman" w:cs="Times New Roman"/>
          <w:i/>
          <w:sz w:val="24"/>
          <w:szCs w:val="24"/>
          <w:lang w:val="en-GB"/>
        </w:rPr>
        <w:t>development of graphs</w:t>
      </w:r>
      <w:r w:rsidRPr="00593004">
        <w:rPr>
          <w:rFonts w:ascii="Times New Roman" w:eastAsia="Times New Roman" w:hAnsi="Times New Roman" w:cs="Times New Roman"/>
          <w:sz w:val="24"/>
          <w:szCs w:val="24"/>
          <w:lang w:val="en-GB"/>
        </w:rPr>
        <w:t xml:space="preserve"> according to progress rate offers a resolution to the stakeholders regarding their activities. This company will get facilitated in fulfilling the scope which has been estimated during development of the project by collaborating the platforms by developing an online Gantt chart which has capability to monitor issues and rechecking the strategies that have been developed.</w:t>
      </w:r>
    </w:p>
    <w:p w:rsidR="0078650A" w:rsidRPr="00593004" w:rsidRDefault="007378DF" w:rsidP="00593004">
      <w:pPr>
        <w:pStyle w:val="Heading1"/>
      </w:pPr>
      <w:bookmarkStart w:id="10" w:name="_Toc48658133"/>
      <w:r w:rsidRPr="00593004">
        <w:t>Analysis of risk in project</w:t>
      </w:r>
      <w:bookmarkEnd w:id="10"/>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I have realised that lack of status reporting creates problems in assessment of activities which declines the range of arranging meetings during this stage of project. Identification </w:t>
      </w:r>
      <w:r w:rsidR="00593004" w:rsidRPr="00593004">
        <w:rPr>
          <w:rFonts w:ascii="Times New Roman" w:eastAsia="Times New Roman" w:hAnsi="Times New Roman" w:cs="Times New Roman"/>
          <w:sz w:val="24"/>
          <w:szCs w:val="24"/>
          <w:lang w:val="en-GB"/>
        </w:rPr>
        <w:t>of issues</w:t>
      </w:r>
      <w:r w:rsidRPr="00593004">
        <w:rPr>
          <w:rFonts w:ascii="Times New Roman" w:eastAsia="Times New Roman" w:hAnsi="Times New Roman" w:cs="Times New Roman"/>
          <w:sz w:val="24"/>
          <w:szCs w:val="24"/>
          <w:lang w:val="en-GB"/>
        </w:rPr>
        <w:t xml:space="preserve"> from status this company can estimate different problems regarding performance of employees. However, complexities in visibility of the project </w:t>
      </w:r>
      <w:r w:rsidR="00593004" w:rsidRPr="00593004">
        <w:rPr>
          <w:rFonts w:ascii="Times New Roman" w:eastAsia="Times New Roman" w:hAnsi="Times New Roman" w:cs="Times New Roman"/>
          <w:sz w:val="24"/>
          <w:szCs w:val="24"/>
          <w:lang w:val="en-GB"/>
        </w:rPr>
        <w:t>arose for</w:t>
      </w:r>
      <w:r w:rsidRPr="00593004">
        <w:rPr>
          <w:rFonts w:ascii="Times New Roman" w:eastAsia="Times New Roman" w:hAnsi="Times New Roman" w:cs="Times New Roman"/>
          <w:sz w:val="24"/>
          <w:szCs w:val="24"/>
          <w:lang w:val="en-GB"/>
        </w:rPr>
        <w:t xml:space="preserve"> not correctly interacting with members that make the irregularity in the routine by incorporating brainstorm </w:t>
      </w:r>
      <w:r w:rsidR="00593004" w:rsidRPr="00593004">
        <w:rPr>
          <w:rFonts w:ascii="Times New Roman" w:eastAsia="Times New Roman" w:hAnsi="Times New Roman" w:cs="Times New Roman"/>
          <w:sz w:val="24"/>
          <w:szCs w:val="24"/>
          <w:lang w:val="en-GB"/>
        </w:rPr>
        <w:t>issues. According</w:t>
      </w:r>
      <w:r w:rsidRPr="00593004">
        <w:rPr>
          <w:rFonts w:ascii="Times New Roman" w:eastAsia="Times New Roman" w:hAnsi="Times New Roman" w:cs="Times New Roman"/>
          <w:sz w:val="24"/>
          <w:szCs w:val="24"/>
          <w:lang w:val="en-GB"/>
        </w:rPr>
        <w:t xml:space="preserve"> to </w:t>
      </w:r>
      <w:proofErr w:type="spellStart"/>
      <w:r w:rsidRPr="00593004">
        <w:rPr>
          <w:rFonts w:ascii="Times New Roman" w:eastAsia="Times New Roman" w:hAnsi="Times New Roman" w:cs="Times New Roman"/>
          <w:sz w:val="24"/>
          <w:szCs w:val="24"/>
          <w:lang w:val="en-GB"/>
        </w:rPr>
        <w:t>Lemmens</w:t>
      </w:r>
      <w:proofErr w:type="spellEnd"/>
      <w:r w:rsidRPr="00593004">
        <w:rPr>
          <w:rFonts w:ascii="Times New Roman" w:eastAsia="Times New Roman" w:hAnsi="Times New Roman" w:cs="Times New Roman"/>
          <w:sz w:val="24"/>
          <w:szCs w:val="24"/>
          <w:lang w:val="en-GB"/>
        </w:rPr>
        <w:t xml:space="preserve"> (2016), forecasting an updated picture of the total method which has been adopted for handling issues a company gets </w:t>
      </w:r>
      <w:r w:rsidR="00593004" w:rsidRPr="00593004">
        <w:rPr>
          <w:rFonts w:ascii="Times New Roman" w:eastAsia="Times New Roman" w:hAnsi="Times New Roman" w:cs="Times New Roman"/>
          <w:sz w:val="24"/>
          <w:szCs w:val="24"/>
          <w:lang w:val="en-GB"/>
        </w:rPr>
        <w:t>an assurance</w:t>
      </w:r>
      <w:r w:rsidRPr="00593004">
        <w:rPr>
          <w:rFonts w:ascii="Times New Roman" w:eastAsia="Times New Roman" w:hAnsi="Times New Roman" w:cs="Times New Roman"/>
          <w:sz w:val="24"/>
          <w:szCs w:val="24"/>
          <w:lang w:val="en-GB"/>
        </w:rPr>
        <w:t xml:space="preserve"> regarding the solution developed for controlling aspects. On contrary, I have realised that proper shortlisting of resources in this company will not face the challenge regarding technology </w:t>
      </w:r>
      <w:r w:rsidR="00593004" w:rsidRPr="00593004">
        <w:rPr>
          <w:rFonts w:ascii="Times New Roman" w:eastAsia="Times New Roman" w:hAnsi="Times New Roman" w:cs="Times New Roman"/>
          <w:sz w:val="24"/>
          <w:szCs w:val="24"/>
          <w:lang w:val="en-GB"/>
        </w:rPr>
        <w:t>failure. I</w:t>
      </w:r>
      <w:r w:rsidRPr="00593004">
        <w:rPr>
          <w:rFonts w:ascii="Times New Roman" w:eastAsia="Times New Roman" w:hAnsi="Times New Roman" w:cs="Times New Roman"/>
          <w:sz w:val="24"/>
          <w:szCs w:val="24"/>
          <w:lang w:val="en-GB"/>
        </w:rPr>
        <w:t xml:space="preserve"> have figured out that absence of time management skills within the members make a gap in communication regarding their in capability in handling these Technologies which has been incorporated in explained project.  Thus, the company faces a time </w:t>
      </w:r>
      <w:r w:rsidR="00593004" w:rsidRPr="00593004">
        <w:rPr>
          <w:rFonts w:ascii="Times New Roman" w:eastAsia="Times New Roman" w:hAnsi="Times New Roman" w:cs="Times New Roman"/>
          <w:sz w:val="24"/>
          <w:szCs w:val="24"/>
          <w:lang w:val="en-GB"/>
        </w:rPr>
        <w:t xml:space="preserve">shortage for </w:t>
      </w:r>
      <w:r w:rsidRPr="00593004">
        <w:rPr>
          <w:rFonts w:ascii="Times New Roman" w:eastAsia="Times New Roman" w:hAnsi="Times New Roman" w:cs="Times New Roman"/>
          <w:sz w:val="24"/>
          <w:szCs w:val="24"/>
          <w:lang w:val="en-GB"/>
        </w:rPr>
        <w:t xml:space="preserve">the severe failure of </w:t>
      </w:r>
      <w:r w:rsidR="00593004">
        <w:rPr>
          <w:rFonts w:ascii="Times New Roman" w:eastAsia="Times New Roman" w:hAnsi="Times New Roman" w:cs="Times New Roman"/>
          <w:sz w:val="24"/>
          <w:szCs w:val="24"/>
          <w:lang w:val="en-GB"/>
        </w:rPr>
        <w:t>t</w:t>
      </w:r>
      <w:r w:rsidR="00593004" w:rsidRPr="00593004">
        <w:rPr>
          <w:rFonts w:ascii="Times New Roman" w:eastAsia="Times New Roman" w:hAnsi="Times New Roman" w:cs="Times New Roman"/>
          <w:sz w:val="24"/>
          <w:szCs w:val="24"/>
          <w:lang w:val="en-GB"/>
        </w:rPr>
        <w:t>echnology which</w:t>
      </w:r>
      <w:r w:rsidRPr="00593004">
        <w:rPr>
          <w:rFonts w:ascii="Times New Roman" w:eastAsia="Times New Roman" w:hAnsi="Times New Roman" w:cs="Times New Roman"/>
          <w:sz w:val="24"/>
          <w:szCs w:val="24"/>
          <w:lang w:val="en-GB"/>
        </w:rPr>
        <w:t xml:space="preserve"> makes alternation in project timeline.</w:t>
      </w:r>
    </w:p>
    <w:p w:rsidR="0078650A" w:rsidRPr="00593004" w:rsidRDefault="007378DF" w:rsidP="00593004">
      <w:pPr>
        <w:pStyle w:val="Heading1"/>
      </w:pPr>
      <w:bookmarkStart w:id="11" w:name="_Toc48658134"/>
      <w:r w:rsidRPr="00593004">
        <w:t>Personal feelings regarding development of presentation</w:t>
      </w:r>
      <w:bookmarkEnd w:id="11"/>
    </w:p>
    <w:p w:rsidR="0078650A" w:rsidRPr="00593004"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Involvement of technical team in project the company can control </w:t>
      </w:r>
      <w:r w:rsidR="00593004" w:rsidRPr="00593004">
        <w:rPr>
          <w:rFonts w:ascii="Times New Roman" w:eastAsia="Times New Roman" w:hAnsi="Times New Roman" w:cs="Times New Roman"/>
          <w:sz w:val="24"/>
          <w:szCs w:val="24"/>
          <w:lang w:val="en-GB"/>
        </w:rPr>
        <w:t>technical devastation</w:t>
      </w:r>
      <w:r w:rsidRPr="00593004">
        <w:rPr>
          <w:rFonts w:ascii="Times New Roman" w:eastAsia="Times New Roman" w:hAnsi="Times New Roman" w:cs="Times New Roman"/>
          <w:sz w:val="24"/>
          <w:szCs w:val="24"/>
          <w:lang w:val="en-GB"/>
        </w:rPr>
        <w:t xml:space="preserve">, which declines project progress stage and introduces a demotivating working environment. </w:t>
      </w:r>
      <w:r w:rsidR="00593004" w:rsidRPr="00593004">
        <w:rPr>
          <w:rFonts w:ascii="Times New Roman" w:eastAsia="Times New Roman" w:hAnsi="Times New Roman" w:cs="Times New Roman"/>
          <w:sz w:val="24"/>
          <w:szCs w:val="24"/>
          <w:lang w:val="en-GB"/>
        </w:rPr>
        <w:t>Government</w:t>
      </w:r>
      <w:r w:rsidRPr="00593004">
        <w:rPr>
          <w:rFonts w:ascii="Times New Roman" w:eastAsia="Times New Roman" w:hAnsi="Times New Roman" w:cs="Times New Roman"/>
          <w:sz w:val="24"/>
          <w:szCs w:val="24"/>
          <w:lang w:val="en-GB"/>
        </w:rPr>
        <w:t xml:space="preserve"> job administrative nature </w:t>
      </w:r>
      <w:r w:rsidR="00593004" w:rsidRPr="00593004">
        <w:rPr>
          <w:rFonts w:ascii="Times New Roman" w:eastAsia="Times New Roman" w:hAnsi="Times New Roman" w:cs="Times New Roman"/>
          <w:sz w:val="24"/>
          <w:szCs w:val="24"/>
          <w:lang w:val="en-GB"/>
        </w:rPr>
        <w:t>incorporating staged</w:t>
      </w:r>
      <w:r w:rsidRPr="00593004">
        <w:rPr>
          <w:rFonts w:ascii="Times New Roman" w:eastAsia="Times New Roman" w:hAnsi="Times New Roman" w:cs="Times New Roman"/>
          <w:sz w:val="24"/>
          <w:szCs w:val="24"/>
          <w:lang w:val="en-GB"/>
        </w:rPr>
        <w:t xml:space="preserve"> new </w:t>
      </w:r>
      <w:r w:rsidR="00593004">
        <w:rPr>
          <w:rFonts w:ascii="Times New Roman" w:eastAsia="Times New Roman" w:hAnsi="Times New Roman" w:cs="Times New Roman"/>
          <w:sz w:val="24"/>
          <w:szCs w:val="24"/>
          <w:lang w:val="en-GB"/>
        </w:rPr>
        <w:t xml:space="preserve">technology CDL </w:t>
      </w:r>
      <w:r w:rsidRPr="00593004">
        <w:rPr>
          <w:rFonts w:ascii="Times New Roman" w:eastAsia="Times New Roman" w:hAnsi="Times New Roman" w:cs="Times New Roman"/>
          <w:sz w:val="24"/>
          <w:szCs w:val="24"/>
          <w:lang w:val="en-GB"/>
        </w:rPr>
        <w:t xml:space="preserve">can solve the issues by tracking challenges faced by the vendors. Trouble that this organisation is facing can be avoided by proper involvement of managers who have potentiality to record the detailed information from the process. Addressing the issues manager will get a scope to predict the </w:t>
      </w:r>
      <w:r w:rsidRPr="00593004">
        <w:rPr>
          <w:rFonts w:ascii="Times New Roman" w:eastAsia="Times New Roman" w:hAnsi="Times New Roman" w:cs="Times New Roman"/>
          <w:sz w:val="24"/>
          <w:szCs w:val="24"/>
          <w:lang w:val="en-GB"/>
        </w:rPr>
        <w:lastRenderedPageBreak/>
        <w:t>issues that will support this company in allocating this tools which are planned before for implementing during a critical situation of a project. I have realised that applying different channels for interacting with other accurate stakeholders will get a possible solution for determining unpredictable issues. In this particular context</w:t>
      </w:r>
      <w:r w:rsidR="00593004" w:rsidRPr="00593004">
        <w:rPr>
          <w:rFonts w:ascii="Times New Roman" w:eastAsia="Times New Roman" w:hAnsi="Times New Roman" w:cs="Times New Roman"/>
          <w:sz w:val="24"/>
          <w:szCs w:val="24"/>
          <w:lang w:val="en-GB"/>
        </w:rPr>
        <w:t>, involving</w:t>
      </w:r>
      <w:r w:rsidRPr="00593004">
        <w:rPr>
          <w:rFonts w:ascii="Times New Roman" w:eastAsia="Times New Roman" w:hAnsi="Times New Roman" w:cs="Times New Roman"/>
          <w:sz w:val="24"/>
          <w:szCs w:val="24"/>
          <w:lang w:val="en-GB"/>
        </w:rPr>
        <w:t xml:space="preserve"> local stakeholders, this company will get the market condition that will support this company in accurate budgeting of resources which will be used for the purpose of delivering flexibility in the task. In addition, notifying everybody regarding these changes, a manager gets the chance to handle the rest by registering that innovative changes. </w:t>
      </w:r>
      <w:r w:rsidR="00593004" w:rsidRPr="00593004">
        <w:rPr>
          <w:rFonts w:ascii="Times New Roman" w:eastAsia="Times New Roman" w:hAnsi="Times New Roman" w:cs="Times New Roman"/>
          <w:sz w:val="24"/>
          <w:szCs w:val="24"/>
          <w:lang w:val="en-GB"/>
        </w:rPr>
        <w:t>Linking</w:t>
      </w:r>
      <w:r w:rsidR="00593004">
        <w:rPr>
          <w:rFonts w:ascii="Times New Roman" w:eastAsia="Times New Roman" w:hAnsi="Times New Roman" w:cs="Times New Roman"/>
          <w:sz w:val="24"/>
          <w:szCs w:val="24"/>
          <w:lang w:val="en-GB"/>
        </w:rPr>
        <w:t xml:space="preserve"> with this aspect, </w:t>
      </w:r>
      <w:r w:rsidRPr="00593004">
        <w:rPr>
          <w:rFonts w:ascii="Times New Roman" w:eastAsia="Times New Roman" w:hAnsi="Times New Roman" w:cs="Times New Roman"/>
          <w:sz w:val="24"/>
          <w:szCs w:val="24"/>
          <w:lang w:val="en-GB"/>
        </w:rPr>
        <w:t>incorporation of documents after changes shuffling of projects under control in this context.</w:t>
      </w:r>
    </w:p>
    <w:p w:rsidR="0078650A" w:rsidRPr="00593004" w:rsidRDefault="007378DF" w:rsidP="00593004">
      <w:pPr>
        <w:pStyle w:val="Heading1"/>
      </w:pPr>
      <w:bookmarkStart w:id="12" w:name="_Toc48658135"/>
      <w:r w:rsidRPr="00593004">
        <w:t>Conclusion</w:t>
      </w:r>
      <w:bookmarkEnd w:id="12"/>
      <w:r w:rsidRPr="00593004">
        <w:t xml:space="preserve"> </w:t>
      </w:r>
    </w:p>
    <w:p w:rsidR="0078650A" w:rsidRDefault="007378DF">
      <w:pPr>
        <w:spacing w:line="360" w:lineRule="auto"/>
        <w:jc w:val="both"/>
        <w:rPr>
          <w:rFonts w:ascii="Times New Roman" w:eastAsia="Times New Roman" w:hAnsi="Times New Roman" w:cs="Times New Roman"/>
          <w:sz w:val="24"/>
          <w:szCs w:val="24"/>
          <w:lang w:val="en-GB"/>
        </w:rPr>
      </w:pPr>
      <w:r w:rsidRPr="00593004">
        <w:rPr>
          <w:rFonts w:ascii="Times New Roman" w:eastAsia="Times New Roman" w:hAnsi="Times New Roman" w:cs="Times New Roman"/>
          <w:sz w:val="24"/>
          <w:szCs w:val="24"/>
          <w:lang w:val="en-GB"/>
        </w:rPr>
        <w:t xml:space="preserve">Incorporation of technology to this extent companies will get a scope to handle budget estimation carefully </w:t>
      </w:r>
      <w:r w:rsidR="00593004" w:rsidRPr="00593004">
        <w:rPr>
          <w:rFonts w:ascii="Times New Roman" w:eastAsia="Times New Roman" w:hAnsi="Times New Roman" w:cs="Times New Roman"/>
          <w:sz w:val="24"/>
          <w:szCs w:val="24"/>
          <w:lang w:val="en-GB"/>
        </w:rPr>
        <w:t>through analysing</w:t>
      </w:r>
      <w:r w:rsidRPr="00593004">
        <w:rPr>
          <w:rFonts w:ascii="Times New Roman" w:eastAsia="Times New Roman" w:hAnsi="Times New Roman" w:cs="Times New Roman"/>
          <w:sz w:val="24"/>
          <w:szCs w:val="24"/>
          <w:lang w:val="en-GB"/>
        </w:rPr>
        <w:t xml:space="preserve"> the rate of resources. In addition</w:t>
      </w:r>
      <w:r w:rsidR="00593004" w:rsidRPr="00593004">
        <w:rPr>
          <w:rFonts w:ascii="Times New Roman" w:eastAsia="Times New Roman" w:hAnsi="Times New Roman" w:cs="Times New Roman"/>
          <w:sz w:val="24"/>
          <w:szCs w:val="24"/>
          <w:lang w:val="en-GB"/>
        </w:rPr>
        <w:t>, availability</w:t>
      </w:r>
      <w:r w:rsidRPr="00593004">
        <w:rPr>
          <w:rFonts w:ascii="Times New Roman" w:eastAsia="Times New Roman" w:hAnsi="Times New Roman" w:cs="Times New Roman"/>
          <w:sz w:val="24"/>
          <w:szCs w:val="24"/>
          <w:lang w:val="en-GB"/>
        </w:rPr>
        <w:t xml:space="preserve"> of skills for handling this </w:t>
      </w:r>
      <w:r w:rsidR="00593004" w:rsidRPr="00593004">
        <w:rPr>
          <w:rFonts w:ascii="Times New Roman" w:eastAsia="Times New Roman" w:hAnsi="Times New Roman" w:cs="Times New Roman"/>
          <w:sz w:val="24"/>
          <w:szCs w:val="24"/>
          <w:lang w:val="en-GB"/>
        </w:rPr>
        <w:t>technology is</w:t>
      </w:r>
      <w:r w:rsidRPr="00593004">
        <w:rPr>
          <w:rFonts w:ascii="Times New Roman" w:eastAsia="Times New Roman" w:hAnsi="Times New Roman" w:cs="Times New Roman"/>
          <w:sz w:val="24"/>
          <w:szCs w:val="24"/>
          <w:lang w:val="en-GB"/>
        </w:rPr>
        <w:t xml:space="preserve"> a major approach that General Managers of this organisation need </w:t>
      </w:r>
      <w:r w:rsidR="00593004" w:rsidRPr="00593004">
        <w:rPr>
          <w:rFonts w:ascii="Times New Roman" w:eastAsia="Times New Roman" w:hAnsi="Times New Roman" w:cs="Times New Roman"/>
          <w:sz w:val="24"/>
          <w:szCs w:val="24"/>
          <w:lang w:val="en-GB"/>
        </w:rPr>
        <w:t>to evaluate</w:t>
      </w:r>
      <w:r w:rsidRPr="00593004">
        <w:rPr>
          <w:rFonts w:ascii="Times New Roman" w:eastAsia="Times New Roman" w:hAnsi="Times New Roman" w:cs="Times New Roman"/>
          <w:sz w:val="24"/>
          <w:szCs w:val="24"/>
          <w:lang w:val="en-GB"/>
        </w:rPr>
        <w:t xml:space="preserve"> before allotment of tasks to employees.  This report sheds light over analysing different issues that the project may face while aligning activity with the objective of this project. Moreover, the company will get an opportunity to manage its movement by using described </w:t>
      </w:r>
      <w:r w:rsidR="00593004" w:rsidRPr="00593004">
        <w:rPr>
          <w:rFonts w:ascii="Times New Roman" w:eastAsia="Times New Roman" w:hAnsi="Times New Roman" w:cs="Times New Roman"/>
          <w:sz w:val="24"/>
          <w:szCs w:val="24"/>
          <w:lang w:val="en-GB"/>
        </w:rPr>
        <w:t>strategies in</w:t>
      </w:r>
      <w:r w:rsidRPr="00593004">
        <w:rPr>
          <w:rFonts w:ascii="Times New Roman" w:eastAsia="Times New Roman" w:hAnsi="Times New Roman" w:cs="Times New Roman"/>
          <w:sz w:val="24"/>
          <w:szCs w:val="24"/>
          <w:lang w:val="en-GB"/>
        </w:rPr>
        <w:t xml:space="preserve"> terms of identifying and resolving challenges. Furthermore, personal feelings while involved in this project are also described in this report.  </w:t>
      </w:r>
    </w:p>
    <w:p w:rsidR="00B845F0" w:rsidRDefault="00B845F0">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B845F0" w:rsidRPr="001E629A" w:rsidRDefault="00B845F0" w:rsidP="00B845F0">
      <w:pPr>
        <w:pStyle w:val="Heading1"/>
      </w:pPr>
      <w:bookmarkStart w:id="13" w:name="_Toc48658136"/>
      <w:r w:rsidRPr="001E629A">
        <w:lastRenderedPageBreak/>
        <w:t>References</w:t>
      </w:r>
      <w:bookmarkEnd w:id="13"/>
      <w:r w:rsidRPr="001E629A">
        <w:t xml:space="preserve"> </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Adafin</w:t>
      </w:r>
      <w:proofErr w:type="spellEnd"/>
      <w:r w:rsidRPr="001E629A">
        <w:rPr>
          <w:rFonts w:ascii="Times New Roman" w:hAnsi="Times New Roman" w:cs="Times New Roman"/>
          <w:sz w:val="24"/>
          <w:szCs w:val="24"/>
          <w:shd w:val="clear" w:color="auto" w:fill="FFFFFF"/>
        </w:rPr>
        <w:t xml:space="preserve">, J., </w:t>
      </w:r>
      <w:proofErr w:type="spellStart"/>
      <w:r w:rsidRPr="001E629A">
        <w:rPr>
          <w:rFonts w:ascii="Times New Roman" w:hAnsi="Times New Roman" w:cs="Times New Roman"/>
          <w:sz w:val="24"/>
          <w:szCs w:val="24"/>
          <w:shd w:val="clear" w:color="auto" w:fill="FFFFFF"/>
        </w:rPr>
        <w:t>Rotimi</w:t>
      </w:r>
      <w:proofErr w:type="spellEnd"/>
      <w:r w:rsidRPr="001E629A">
        <w:rPr>
          <w:rFonts w:ascii="Times New Roman" w:hAnsi="Times New Roman" w:cs="Times New Roman"/>
          <w:sz w:val="24"/>
          <w:szCs w:val="24"/>
          <w:shd w:val="clear" w:color="auto" w:fill="FFFFFF"/>
        </w:rPr>
        <w:t>, J.O. and Wilkinson, S., (2016). Risk impact assessments in project budget development: Architects’ perspectives. </w:t>
      </w:r>
      <w:r w:rsidRPr="001E629A">
        <w:rPr>
          <w:rFonts w:ascii="Times New Roman" w:hAnsi="Times New Roman" w:cs="Times New Roman"/>
          <w:i/>
          <w:iCs/>
          <w:sz w:val="24"/>
          <w:szCs w:val="24"/>
          <w:shd w:val="clear" w:color="auto" w:fill="FFFFFF"/>
        </w:rPr>
        <w:t>Architectural Engineering and Design Management</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12</w:t>
      </w:r>
      <w:r w:rsidRPr="001E629A">
        <w:rPr>
          <w:rFonts w:ascii="Times New Roman" w:hAnsi="Times New Roman" w:cs="Times New Roman"/>
          <w:sz w:val="24"/>
          <w:szCs w:val="24"/>
          <w:shd w:val="clear" w:color="auto" w:fill="FFFFFF"/>
        </w:rPr>
        <w:t>(3), pp.189-204.</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Alizadehsalehi</w:t>
      </w:r>
      <w:proofErr w:type="spellEnd"/>
      <w:r w:rsidRPr="001E629A">
        <w:rPr>
          <w:rFonts w:ascii="Times New Roman" w:hAnsi="Times New Roman" w:cs="Times New Roman"/>
          <w:sz w:val="24"/>
          <w:szCs w:val="24"/>
          <w:shd w:val="clear" w:color="auto" w:fill="FFFFFF"/>
        </w:rPr>
        <w:t xml:space="preserve">, S. and </w:t>
      </w:r>
      <w:proofErr w:type="spellStart"/>
      <w:r w:rsidRPr="001E629A">
        <w:rPr>
          <w:rFonts w:ascii="Times New Roman" w:hAnsi="Times New Roman" w:cs="Times New Roman"/>
          <w:sz w:val="24"/>
          <w:szCs w:val="24"/>
          <w:shd w:val="clear" w:color="auto" w:fill="FFFFFF"/>
        </w:rPr>
        <w:t>Yitmen</w:t>
      </w:r>
      <w:proofErr w:type="spellEnd"/>
      <w:r w:rsidRPr="001E629A">
        <w:rPr>
          <w:rFonts w:ascii="Times New Roman" w:hAnsi="Times New Roman" w:cs="Times New Roman"/>
          <w:sz w:val="24"/>
          <w:szCs w:val="24"/>
          <w:shd w:val="clear" w:color="auto" w:fill="FFFFFF"/>
        </w:rPr>
        <w:t>, I., (2019). A concept for automated construction progress monitoring: technologies adoption for benchmarking project performance control. </w:t>
      </w:r>
      <w:r w:rsidRPr="001E629A">
        <w:rPr>
          <w:rFonts w:ascii="Times New Roman" w:hAnsi="Times New Roman" w:cs="Times New Roman"/>
          <w:i/>
          <w:iCs/>
          <w:sz w:val="24"/>
          <w:szCs w:val="24"/>
          <w:shd w:val="clear" w:color="auto" w:fill="FFFFFF"/>
        </w:rPr>
        <w:t>Arabian Journal for Science and Engineering</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44</w:t>
      </w:r>
      <w:r w:rsidRPr="001E629A">
        <w:rPr>
          <w:rFonts w:ascii="Times New Roman" w:hAnsi="Times New Roman" w:cs="Times New Roman"/>
          <w:sz w:val="24"/>
          <w:szCs w:val="24"/>
          <w:shd w:val="clear" w:color="auto" w:fill="FFFFFF"/>
        </w:rPr>
        <w:t>(5), pp.4993-5008.</w:t>
      </w:r>
    </w:p>
    <w:p w:rsidR="00717467" w:rsidRPr="001E629A" w:rsidRDefault="00717467" w:rsidP="00B845F0">
      <w:pPr>
        <w:spacing w:line="360" w:lineRule="auto"/>
        <w:jc w:val="both"/>
        <w:rPr>
          <w:rFonts w:ascii="Times New Roman" w:hAnsi="Times New Roman" w:cs="Times New Roman"/>
          <w:sz w:val="24"/>
          <w:szCs w:val="24"/>
        </w:rPr>
      </w:pPr>
      <w:r w:rsidRPr="001E629A">
        <w:rPr>
          <w:rFonts w:ascii="Times New Roman" w:hAnsi="Times New Roman" w:cs="Times New Roman"/>
          <w:sz w:val="24"/>
          <w:szCs w:val="24"/>
          <w:shd w:val="clear" w:color="auto" w:fill="FFFFFF"/>
        </w:rPr>
        <w:t xml:space="preserve">Bridges, J., (2019) 8 Steps for Better Issue Management. </w:t>
      </w:r>
      <w:proofErr w:type="spellStart"/>
      <w:r w:rsidRPr="001E629A">
        <w:rPr>
          <w:rFonts w:ascii="Times New Roman" w:hAnsi="Times New Roman" w:cs="Times New Roman"/>
          <w:i/>
          <w:sz w:val="24"/>
          <w:szCs w:val="24"/>
          <w:shd w:val="clear" w:color="auto" w:fill="FFFFFF"/>
        </w:rPr>
        <w:t>projectmanager</w:t>
      </w:r>
      <w:proofErr w:type="spellEnd"/>
      <w:r w:rsidRPr="001E629A">
        <w:rPr>
          <w:rFonts w:ascii="Times New Roman" w:hAnsi="Times New Roman" w:cs="Times New Roman"/>
          <w:i/>
          <w:sz w:val="24"/>
          <w:szCs w:val="24"/>
          <w:shd w:val="clear" w:color="auto" w:fill="FFFFFF"/>
        </w:rPr>
        <w:t xml:space="preserve"> [Online].</w:t>
      </w:r>
      <w:r w:rsidRPr="001E629A">
        <w:rPr>
          <w:rFonts w:ascii="Times New Roman" w:hAnsi="Times New Roman" w:cs="Times New Roman"/>
          <w:sz w:val="24"/>
          <w:szCs w:val="24"/>
          <w:shd w:val="clear" w:color="auto" w:fill="FFFFFF"/>
        </w:rPr>
        <w:t xml:space="preserve"> </w:t>
      </w:r>
      <w:r w:rsidRPr="001E629A">
        <w:rPr>
          <w:rFonts w:ascii="Times New Roman" w:hAnsi="Times New Roman" w:cs="Times New Roman"/>
          <w:sz w:val="24"/>
          <w:szCs w:val="24"/>
        </w:rPr>
        <w:t xml:space="preserve">Available at: </w:t>
      </w:r>
      <w:hyperlink r:id="rId17" w:history="1">
        <w:r w:rsidRPr="001E629A">
          <w:rPr>
            <w:rStyle w:val="Hyperlink"/>
            <w:rFonts w:ascii="Times New Roman" w:hAnsi="Times New Roman" w:cs="Times New Roman"/>
            <w:color w:val="auto"/>
            <w:sz w:val="24"/>
            <w:szCs w:val="24"/>
            <w:u w:val="none"/>
            <w:shd w:val="clear" w:color="auto" w:fill="FFFFFF"/>
          </w:rPr>
          <w:t>https://www.projectmanager.com/training/managing-project-issues</w:t>
        </w:r>
      </w:hyperlink>
      <w:r w:rsidRPr="001E629A">
        <w:rPr>
          <w:rFonts w:ascii="Times New Roman" w:hAnsi="Times New Roman" w:cs="Times New Roman"/>
          <w:sz w:val="24"/>
          <w:szCs w:val="24"/>
          <w:shd w:val="clear" w:color="auto" w:fill="FFFFFF"/>
        </w:rPr>
        <w:t xml:space="preserve"> </w:t>
      </w:r>
      <w:r w:rsidRPr="001E629A">
        <w:rPr>
          <w:rFonts w:ascii="Times New Roman" w:hAnsi="Times New Roman" w:cs="Times New Roman"/>
          <w:sz w:val="24"/>
          <w:szCs w:val="24"/>
        </w:rPr>
        <w:t>[Accessed on: 13/08/2020]</w:t>
      </w:r>
    </w:p>
    <w:p w:rsidR="00717467" w:rsidRPr="001E629A" w:rsidRDefault="00717467" w:rsidP="00B845F0">
      <w:pPr>
        <w:autoSpaceDE w:val="0"/>
        <w:autoSpaceDN w:val="0"/>
        <w:adjustRightInd w:val="0"/>
        <w:spacing w:line="360" w:lineRule="auto"/>
        <w:jc w:val="both"/>
        <w:rPr>
          <w:rFonts w:ascii="Times New Roman" w:hAnsi="Times New Roman" w:cs="Times New Roman"/>
          <w:sz w:val="24"/>
          <w:szCs w:val="24"/>
        </w:rPr>
      </w:pPr>
      <w:r w:rsidRPr="001E629A">
        <w:rPr>
          <w:rFonts w:ascii="Times New Roman" w:hAnsi="Times New Roman" w:cs="Times New Roman"/>
          <w:sz w:val="24"/>
          <w:szCs w:val="24"/>
        </w:rPr>
        <w:t xml:space="preserve">Burke, R. (2013). </w:t>
      </w:r>
      <w:r w:rsidRPr="001E629A">
        <w:rPr>
          <w:rFonts w:ascii="Times New Roman" w:hAnsi="Times New Roman" w:cs="Times New Roman"/>
          <w:i/>
          <w:sz w:val="24"/>
          <w:szCs w:val="24"/>
        </w:rPr>
        <w:t>Project Management Planning and Control Techniques</w:t>
      </w:r>
      <w:r w:rsidRPr="001E629A">
        <w:rPr>
          <w:rFonts w:ascii="Times New Roman" w:hAnsi="Times New Roman" w:cs="Times New Roman"/>
          <w:sz w:val="24"/>
          <w:szCs w:val="24"/>
        </w:rPr>
        <w:t xml:space="preserve">, 5th ed. Wiley: West Sussex </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r w:rsidRPr="001E629A">
        <w:rPr>
          <w:rFonts w:ascii="Times New Roman" w:hAnsi="Times New Roman" w:cs="Times New Roman"/>
          <w:sz w:val="24"/>
          <w:szCs w:val="24"/>
          <w:shd w:val="clear" w:color="auto" w:fill="FFFFFF"/>
        </w:rPr>
        <w:t xml:space="preserve">De </w:t>
      </w:r>
      <w:proofErr w:type="spellStart"/>
      <w:r w:rsidRPr="001E629A">
        <w:rPr>
          <w:rFonts w:ascii="Times New Roman" w:hAnsi="Times New Roman" w:cs="Times New Roman"/>
          <w:sz w:val="24"/>
          <w:szCs w:val="24"/>
          <w:shd w:val="clear" w:color="auto" w:fill="FFFFFF"/>
        </w:rPr>
        <w:t>Backere</w:t>
      </w:r>
      <w:proofErr w:type="spellEnd"/>
      <w:r w:rsidRPr="001E629A">
        <w:rPr>
          <w:rFonts w:ascii="Times New Roman" w:hAnsi="Times New Roman" w:cs="Times New Roman"/>
          <w:sz w:val="24"/>
          <w:szCs w:val="24"/>
          <w:shd w:val="clear" w:color="auto" w:fill="FFFFFF"/>
        </w:rPr>
        <w:t xml:space="preserve">, F., Van den Bergh, J., Coppers, S., </w:t>
      </w:r>
      <w:proofErr w:type="spellStart"/>
      <w:r w:rsidRPr="001E629A">
        <w:rPr>
          <w:rFonts w:ascii="Times New Roman" w:hAnsi="Times New Roman" w:cs="Times New Roman"/>
          <w:sz w:val="24"/>
          <w:szCs w:val="24"/>
          <w:shd w:val="clear" w:color="auto" w:fill="FFFFFF"/>
        </w:rPr>
        <w:t>Elprama</w:t>
      </w:r>
      <w:proofErr w:type="spellEnd"/>
      <w:r w:rsidRPr="001E629A">
        <w:rPr>
          <w:rFonts w:ascii="Times New Roman" w:hAnsi="Times New Roman" w:cs="Times New Roman"/>
          <w:sz w:val="24"/>
          <w:szCs w:val="24"/>
          <w:shd w:val="clear" w:color="auto" w:fill="FFFFFF"/>
        </w:rPr>
        <w:t xml:space="preserve">, S., </w:t>
      </w:r>
      <w:proofErr w:type="spellStart"/>
      <w:r w:rsidRPr="001E629A">
        <w:rPr>
          <w:rFonts w:ascii="Times New Roman" w:hAnsi="Times New Roman" w:cs="Times New Roman"/>
          <w:sz w:val="24"/>
          <w:szCs w:val="24"/>
          <w:shd w:val="clear" w:color="auto" w:fill="FFFFFF"/>
        </w:rPr>
        <w:t>Nelis</w:t>
      </w:r>
      <w:proofErr w:type="spellEnd"/>
      <w:r w:rsidRPr="001E629A">
        <w:rPr>
          <w:rFonts w:ascii="Times New Roman" w:hAnsi="Times New Roman" w:cs="Times New Roman"/>
          <w:sz w:val="24"/>
          <w:szCs w:val="24"/>
          <w:shd w:val="clear" w:color="auto" w:fill="FFFFFF"/>
        </w:rPr>
        <w:t xml:space="preserve">, J., </w:t>
      </w:r>
      <w:proofErr w:type="spellStart"/>
      <w:r w:rsidRPr="001E629A">
        <w:rPr>
          <w:rFonts w:ascii="Times New Roman" w:hAnsi="Times New Roman" w:cs="Times New Roman"/>
          <w:sz w:val="24"/>
          <w:szCs w:val="24"/>
          <w:shd w:val="clear" w:color="auto" w:fill="FFFFFF"/>
        </w:rPr>
        <w:t>Verstichel</w:t>
      </w:r>
      <w:proofErr w:type="spellEnd"/>
      <w:r w:rsidRPr="001E629A">
        <w:rPr>
          <w:rFonts w:ascii="Times New Roman" w:hAnsi="Times New Roman" w:cs="Times New Roman"/>
          <w:sz w:val="24"/>
          <w:szCs w:val="24"/>
          <w:shd w:val="clear" w:color="auto" w:fill="FFFFFF"/>
        </w:rPr>
        <w:t xml:space="preserve">, S., Jacobs, A., </w:t>
      </w:r>
      <w:proofErr w:type="spellStart"/>
      <w:r w:rsidRPr="001E629A">
        <w:rPr>
          <w:rFonts w:ascii="Times New Roman" w:hAnsi="Times New Roman" w:cs="Times New Roman"/>
          <w:sz w:val="24"/>
          <w:szCs w:val="24"/>
          <w:shd w:val="clear" w:color="auto" w:fill="FFFFFF"/>
        </w:rPr>
        <w:t>Coninx</w:t>
      </w:r>
      <w:proofErr w:type="spellEnd"/>
      <w:r w:rsidRPr="001E629A">
        <w:rPr>
          <w:rFonts w:ascii="Times New Roman" w:hAnsi="Times New Roman" w:cs="Times New Roman"/>
          <w:sz w:val="24"/>
          <w:szCs w:val="24"/>
          <w:shd w:val="clear" w:color="auto" w:fill="FFFFFF"/>
        </w:rPr>
        <w:t xml:space="preserve">, K., </w:t>
      </w:r>
      <w:proofErr w:type="spellStart"/>
      <w:r w:rsidRPr="001E629A">
        <w:rPr>
          <w:rFonts w:ascii="Times New Roman" w:hAnsi="Times New Roman" w:cs="Times New Roman"/>
          <w:sz w:val="24"/>
          <w:szCs w:val="24"/>
          <w:shd w:val="clear" w:color="auto" w:fill="FFFFFF"/>
        </w:rPr>
        <w:t>Ongenae</w:t>
      </w:r>
      <w:proofErr w:type="spellEnd"/>
      <w:r w:rsidRPr="001E629A">
        <w:rPr>
          <w:rFonts w:ascii="Times New Roman" w:hAnsi="Times New Roman" w:cs="Times New Roman"/>
          <w:sz w:val="24"/>
          <w:szCs w:val="24"/>
          <w:shd w:val="clear" w:color="auto" w:fill="FFFFFF"/>
        </w:rPr>
        <w:t xml:space="preserve">, F. and De </w:t>
      </w:r>
      <w:proofErr w:type="spellStart"/>
      <w:r w:rsidRPr="001E629A">
        <w:rPr>
          <w:rFonts w:ascii="Times New Roman" w:hAnsi="Times New Roman" w:cs="Times New Roman"/>
          <w:sz w:val="24"/>
          <w:szCs w:val="24"/>
          <w:shd w:val="clear" w:color="auto" w:fill="FFFFFF"/>
        </w:rPr>
        <w:t>Turck</w:t>
      </w:r>
      <w:proofErr w:type="spellEnd"/>
      <w:r w:rsidRPr="001E629A">
        <w:rPr>
          <w:rFonts w:ascii="Times New Roman" w:hAnsi="Times New Roman" w:cs="Times New Roman"/>
          <w:sz w:val="24"/>
          <w:szCs w:val="24"/>
          <w:shd w:val="clear" w:color="auto" w:fill="FFFFFF"/>
        </w:rPr>
        <w:t xml:space="preserve">, F., (2017). Social-aware event handling within the </w:t>
      </w:r>
      <w:proofErr w:type="spellStart"/>
      <w:r w:rsidRPr="001E629A">
        <w:rPr>
          <w:rFonts w:ascii="Times New Roman" w:hAnsi="Times New Roman" w:cs="Times New Roman"/>
          <w:sz w:val="24"/>
          <w:szCs w:val="24"/>
          <w:shd w:val="clear" w:color="auto" w:fill="FFFFFF"/>
        </w:rPr>
        <w:t>FallRisk</w:t>
      </w:r>
      <w:proofErr w:type="spellEnd"/>
      <w:r w:rsidRPr="001E629A">
        <w:rPr>
          <w:rFonts w:ascii="Times New Roman" w:hAnsi="Times New Roman" w:cs="Times New Roman"/>
          <w:sz w:val="24"/>
          <w:szCs w:val="24"/>
          <w:shd w:val="clear" w:color="auto" w:fill="FFFFFF"/>
        </w:rPr>
        <w:t xml:space="preserve"> project. </w:t>
      </w:r>
      <w:r w:rsidRPr="001E629A">
        <w:rPr>
          <w:rFonts w:ascii="Times New Roman" w:hAnsi="Times New Roman" w:cs="Times New Roman"/>
          <w:i/>
          <w:iCs/>
          <w:sz w:val="24"/>
          <w:szCs w:val="24"/>
          <w:shd w:val="clear" w:color="auto" w:fill="FFFFFF"/>
        </w:rPr>
        <w:t>Methods of information in medicine</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56</w:t>
      </w:r>
      <w:r w:rsidRPr="001E629A">
        <w:rPr>
          <w:rFonts w:ascii="Times New Roman" w:hAnsi="Times New Roman" w:cs="Times New Roman"/>
          <w:sz w:val="24"/>
          <w:szCs w:val="24"/>
          <w:shd w:val="clear" w:color="auto" w:fill="FFFFFF"/>
        </w:rPr>
        <w:t>(1), pp.63-73.</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r w:rsidRPr="001E629A">
        <w:rPr>
          <w:rFonts w:ascii="Times New Roman" w:hAnsi="Times New Roman" w:cs="Times New Roman"/>
          <w:sz w:val="24"/>
          <w:szCs w:val="24"/>
          <w:shd w:val="clear" w:color="auto" w:fill="FFFFFF"/>
        </w:rPr>
        <w:t xml:space="preserve">De Marco, A., </w:t>
      </w:r>
      <w:proofErr w:type="spellStart"/>
      <w:r w:rsidRPr="001E629A">
        <w:rPr>
          <w:rFonts w:ascii="Times New Roman" w:hAnsi="Times New Roman" w:cs="Times New Roman"/>
          <w:sz w:val="24"/>
          <w:szCs w:val="24"/>
          <w:shd w:val="clear" w:color="auto" w:fill="FFFFFF"/>
        </w:rPr>
        <w:t>Rafele</w:t>
      </w:r>
      <w:proofErr w:type="spellEnd"/>
      <w:r w:rsidRPr="001E629A">
        <w:rPr>
          <w:rFonts w:ascii="Times New Roman" w:hAnsi="Times New Roman" w:cs="Times New Roman"/>
          <w:sz w:val="24"/>
          <w:szCs w:val="24"/>
          <w:shd w:val="clear" w:color="auto" w:fill="FFFFFF"/>
        </w:rPr>
        <w:t xml:space="preserve">, C. and </w:t>
      </w:r>
      <w:proofErr w:type="spellStart"/>
      <w:r w:rsidRPr="001E629A">
        <w:rPr>
          <w:rFonts w:ascii="Times New Roman" w:hAnsi="Times New Roman" w:cs="Times New Roman"/>
          <w:sz w:val="24"/>
          <w:szCs w:val="24"/>
          <w:shd w:val="clear" w:color="auto" w:fill="FFFFFF"/>
        </w:rPr>
        <w:t>Thaheem</w:t>
      </w:r>
      <w:proofErr w:type="spellEnd"/>
      <w:r w:rsidRPr="001E629A">
        <w:rPr>
          <w:rFonts w:ascii="Times New Roman" w:hAnsi="Times New Roman" w:cs="Times New Roman"/>
          <w:sz w:val="24"/>
          <w:szCs w:val="24"/>
          <w:shd w:val="clear" w:color="auto" w:fill="FFFFFF"/>
        </w:rPr>
        <w:t>, M.J., (2016). Dynamic management of risk contingency in complex design-build projects. </w:t>
      </w:r>
      <w:r w:rsidRPr="001E629A">
        <w:rPr>
          <w:rFonts w:ascii="Times New Roman" w:hAnsi="Times New Roman" w:cs="Times New Roman"/>
          <w:i/>
          <w:iCs/>
          <w:sz w:val="24"/>
          <w:szCs w:val="24"/>
          <w:shd w:val="clear" w:color="auto" w:fill="FFFFFF"/>
        </w:rPr>
        <w:t>Journal of Construction Engineering and Management</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142</w:t>
      </w:r>
      <w:r w:rsidRPr="001E629A">
        <w:rPr>
          <w:rFonts w:ascii="Times New Roman" w:hAnsi="Times New Roman" w:cs="Times New Roman"/>
          <w:sz w:val="24"/>
          <w:szCs w:val="24"/>
          <w:shd w:val="clear" w:color="auto" w:fill="FFFFFF"/>
        </w:rPr>
        <w:t>(2), p.04015080.</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Devaraju</w:t>
      </w:r>
      <w:proofErr w:type="spellEnd"/>
      <w:r w:rsidRPr="001E629A">
        <w:rPr>
          <w:rFonts w:ascii="Times New Roman" w:hAnsi="Times New Roman" w:cs="Times New Roman"/>
          <w:sz w:val="24"/>
          <w:szCs w:val="24"/>
          <w:shd w:val="clear" w:color="auto" w:fill="FFFFFF"/>
        </w:rPr>
        <w:t xml:space="preserve">, N., </w:t>
      </w:r>
      <w:proofErr w:type="spellStart"/>
      <w:r w:rsidRPr="001E629A">
        <w:rPr>
          <w:rFonts w:ascii="Times New Roman" w:hAnsi="Times New Roman" w:cs="Times New Roman"/>
          <w:sz w:val="24"/>
          <w:szCs w:val="24"/>
          <w:shd w:val="clear" w:color="auto" w:fill="FFFFFF"/>
        </w:rPr>
        <w:t>Bala</w:t>
      </w:r>
      <w:proofErr w:type="spellEnd"/>
      <w:r w:rsidRPr="001E629A">
        <w:rPr>
          <w:rFonts w:ascii="Times New Roman" w:hAnsi="Times New Roman" w:cs="Times New Roman"/>
          <w:sz w:val="24"/>
          <w:szCs w:val="24"/>
          <w:shd w:val="clear" w:color="auto" w:fill="FFFFFF"/>
        </w:rPr>
        <w:t xml:space="preserve">, G., </w:t>
      </w:r>
      <w:proofErr w:type="spellStart"/>
      <w:r w:rsidRPr="001E629A">
        <w:rPr>
          <w:rFonts w:ascii="Times New Roman" w:hAnsi="Times New Roman" w:cs="Times New Roman"/>
          <w:sz w:val="24"/>
          <w:szCs w:val="24"/>
          <w:shd w:val="clear" w:color="auto" w:fill="FFFFFF"/>
        </w:rPr>
        <w:t>Caldeira</w:t>
      </w:r>
      <w:proofErr w:type="spellEnd"/>
      <w:r w:rsidRPr="001E629A">
        <w:rPr>
          <w:rFonts w:ascii="Times New Roman" w:hAnsi="Times New Roman" w:cs="Times New Roman"/>
          <w:sz w:val="24"/>
          <w:szCs w:val="24"/>
          <w:shd w:val="clear" w:color="auto" w:fill="FFFFFF"/>
        </w:rPr>
        <w:t xml:space="preserve">, K. and </w:t>
      </w:r>
      <w:proofErr w:type="spellStart"/>
      <w:r w:rsidRPr="001E629A">
        <w:rPr>
          <w:rFonts w:ascii="Times New Roman" w:hAnsi="Times New Roman" w:cs="Times New Roman"/>
          <w:sz w:val="24"/>
          <w:szCs w:val="24"/>
          <w:shd w:val="clear" w:color="auto" w:fill="FFFFFF"/>
        </w:rPr>
        <w:t>Nemani</w:t>
      </w:r>
      <w:proofErr w:type="spellEnd"/>
      <w:r w:rsidRPr="001E629A">
        <w:rPr>
          <w:rFonts w:ascii="Times New Roman" w:hAnsi="Times New Roman" w:cs="Times New Roman"/>
          <w:sz w:val="24"/>
          <w:szCs w:val="24"/>
          <w:shd w:val="clear" w:color="auto" w:fill="FFFFFF"/>
        </w:rPr>
        <w:t>, R., (2016). A model based investigation of the relative importance of CO 2-fertilization, climate warming, nitrogen deposition and land use change on the global terrestrial carbon uptake in the historical period. </w:t>
      </w:r>
      <w:r w:rsidRPr="001E629A">
        <w:rPr>
          <w:rFonts w:ascii="Times New Roman" w:hAnsi="Times New Roman" w:cs="Times New Roman"/>
          <w:i/>
          <w:iCs/>
          <w:sz w:val="24"/>
          <w:szCs w:val="24"/>
          <w:shd w:val="clear" w:color="auto" w:fill="FFFFFF"/>
        </w:rPr>
        <w:t>Climate Dynamics</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47</w:t>
      </w:r>
      <w:r w:rsidRPr="001E629A">
        <w:rPr>
          <w:rFonts w:ascii="Times New Roman" w:hAnsi="Times New Roman" w:cs="Times New Roman"/>
          <w:sz w:val="24"/>
          <w:szCs w:val="24"/>
          <w:shd w:val="clear" w:color="auto" w:fill="FFFFFF"/>
        </w:rPr>
        <w:t>(1-2), pp.173-190.</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Dieng</w:t>
      </w:r>
      <w:proofErr w:type="spellEnd"/>
      <w:r w:rsidRPr="001E629A">
        <w:rPr>
          <w:rFonts w:ascii="Times New Roman" w:hAnsi="Times New Roman" w:cs="Times New Roman"/>
          <w:sz w:val="24"/>
          <w:szCs w:val="24"/>
          <w:shd w:val="clear" w:color="auto" w:fill="FFFFFF"/>
        </w:rPr>
        <w:t xml:space="preserve">, H.B., </w:t>
      </w:r>
      <w:proofErr w:type="spellStart"/>
      <w:r w:rsidRPr="001E629A">
        <w:rPr>
          <w:rFonts w:ascii="Times New Roman" w:hAnsi="Times New Roman" w:cs="Times New Roman"/>
          <w:sz w:val="24"/>
          <w:szCs w:val="24"/>
          <w:shd w:val="clear" w:color="auto" w:fill="FFFFFF"/>
        </w:rPr>
        <w:t>Cazenave</w:t>
      </w:r>
      <w:proofErr w:type="spellEnd"/>
      <w:r w:rsidRPr="001E629A">
        <w:rPr>
          <w:rFonts w:ascii="Times New Roman" w:hAnsi="Times New Roman" w:cs="Times New Roman"/>
          <w:sz w:val="24"/>
          <w:szCs w:val="24"/>
          <w:shd w:val="clear" w:color="auto" w:fill="FFFFFF"/>
        </w:rPr>
        <w:t xml:space="preserve">, A., </w:t>
      </w:r>
      <w:proofErr w:type="spellStart"/>
      <w:r w:rsidRPr="001E629A">
        <w:rPr>
          <w:rFonts w:ascii="Times New Roman" w:hAnsi="Times New Roman" w:cs="Times New Roman"/>
          <w:sz w:val="24"/>
          <w:szCs w:val="24"/>
          <w:shd w:val="clear" w:color="auto" w:fill="FFFFFF"/>
        </w:rPr>
        <w:t>Meyssignac</w:t>
      </w:r>
      <w:proofErr w:type="spellEnd"/>
      <w:r w:rsidRPr="001E629A">
        <w:rPr>
          <w:rFonts w:ascii="Times New Roman" w:hAnsi="Times New Roman" w:cs="Times New Roman"/>
          <w:sz w:val="24"/>
          <w:szCs w:val="24"/>
          <w:shd w:val="clear" w:color="auto" w:fill="FFFFFF"/>
        </w:rPr>
        <w:t xml:space="preserve">, B. and </w:t>
      </w:r>
      <w:proofErr w:type="spellStart"/>
      <w:r w:rsidRPr="001E629A">
        <w:rPr>
          <w:rFonts w:ascii="Times New Roman" w:hAnsi="Times New Roman" w:cs="Times New Roman"/>
          <w:sz w:val="24"/>
          <w:szCs w:val="24"/>
          <w:shd w:val="clear" w:color="auto" w:fill="FFFFFF"/>
        </w:rPr>
        <w:t>Ablain</w:t>
      </w:r>
      <w:proofErr w:type="spellEnd"/>
      <w:r w:rsidRPr="001E629A">
        <w:rPr>
          <w:rFonts w:ascii="Times New Roman" w:hAnsi="Times New Roman" w:cs="Times New Roman"/>
          <w:sz w:val="24"/>
          <w:szCs w:val="24"/>
          <w:shd w:val="clear" w:color="auto" w:fill="FFFFFF"/>
        </w:rPr>
        <w:t>, M., (2017). New estimate of the current rate of sea level rise from a sea level budget approach. </w:t>
      </w:r>
      <w:r w:rsidRPr="001E629A">
        <w:rPr>
          <w:rFonts w:ascii="Times New Roman" w:hAnsi="Times New Roman" w:cs="Times New Roman"/>
          <w:i/>
          <w:iCs/>
          <w:sz w:val="24"/>
          <w:szCs w:val="24"/>
          <w:shd w:val="clear" w:color="auto" w:fill="FFFFFF"/>
        </w:rPr>
        <w:t>Geophysical Research Letters</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44</w:t>
      </w:r>
      <w:r w:rsidRPr="001E629A">
        <w:rPr>
          <w:rFonts w:ascii="Times New Roman" w:hAnsi="Times New Roman" w:cs="Times New Roman"/>
          <w:sz w:val="24"/>
          <w:szCs w:val="24"/>
          <w:shd w:val="clear" w:color="auto" w:fill="FFFFFF"/>
        </w:rPr>
        <w:t>(8), pp.3744-3751.</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r w:rsidRPr="001E629A">
        <w:rPr>
          <w:rFonts w:ascii="Times New Roman" w:hAnsi="Times New Roman" w:cs="Times New Roman"/>
          <w:sz w:val="24"/>
          <w:szCs w:val="24"/>
          <w:shd w:val="clear" w:color="auto" w:fill="FFFFFF"/>
        </w:rPr>
        <w:t xml:space="preserve">Fang, C., </w:t>
      </w:r>
      <w:proofErr w:type="spellStart"/>
      <w:r w:rsidRPr="001E629A">
        <w:rPr>
          <w:rFonts w:ascii="Times New Roman" w:hAnsi="Times New Roman" w:cs="Times New Roman"/>
          <w:sz w:val="24"/>
          <w:szCs w:val="24"/>
          <w:shd w:val="clear" w:color="auto" w:fill="FFFFFF"/>
        </w:rPr>
        <w:t>Marle</w:t>
      </w:r>
      <w:proofErr w:type="spellEnd"/>
      <w:r w:rsidRPr="001E629A">
        <w:rPr>
          <w:rFonts w:ascii="Times New Roman" w:hAnsi="Times New Roman" w:cs="Times New Roman"/>
          <w:sz w:val="24"/>
          <w:szCs w:val="24"/>
          <w:shd w:val="clear" w:color="auto" w:fill="FFFFFF"/>
        </w:rPr>
        <w:t xml:space="preserve">, F. and </w:t>
      </w:r>
      <w:proofErr w:type="spellStart"/>
      <w:r w:rsidRPr="001E629A">
        <w:rPr>
          <w:rFonts w:ascii="Times New Roman" w:hAnsi="Times New Roman" w:cs="Times New Roman"/>
          <w:sz w:val="24"/>
          <w:szCs w:val="24"/>
          <w:shd w:val="clear" w:color="auto" w:fill="FFFFFF"/>
        </w:rPr>
        <w:t>Xie</w:t>
      </w:r>
      <w:proofErr w:type="spellEnd"/>
      <w:r w:rsidRPr="001E629A">
        <w:rPr>
          <w:rFonts w:ascii="Times New Roman" w:hAnsi="Times New Roman" w:cs="Times New Roman"/>
          <w:sz w:val="24"/>
          <w:szCs w:val="24"/>
          <w:shd w:val="clear" w:color="auto" w:fill="FFFFFF"/>
        </w:rPr>
        <w:t>, M., (2016). Applying importance measures to risk analysis in engineering project using a risk network model. </w:t>
      </w:r>
      <w:r w:rsidRPr="001E629A">
        <w:rPr>
          <w:rFonts w:ascii="Times New Roman" w:hAnsi="Times New Roman" w:cs="Times New Roman"/>
          <w:i/>
          <w:iCs/>
          <w:sz w:val="24"/>
          <w:szCs w:val="24"/>
          <w:shd w:val="clear" w:color="auto" w:fill="FFFFFF"/>
        </w:rPr>
        <w:t>IEEE Systems Journal</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11</w:t>
      </w:r>
      <w:r w:rsidRPr="001E629A">
        <w:rPr>
          <w:rFonts w:ascii="Times New Roman" w:hAnsi="Times New Roman" w:cs="Times New Roman"/>
          <w:sz w:val="24"/>
          <w:szCs w:val="24"/>
          <w:shd w:val="clear" w:color="auto" w:fill="FFFFFF"/>
        </w:rPr>
        <w:t>(3), pp.1548-1556.</w:t>
      </w:r>
    </w:p>
    <w:p w:rsidR="00717467" w:rsidRPr="001E629A" w:rsidRDefault="00717467" w:rsidP="00B845F0">
      <w:pPr>
        <w:spacing w:line="360" w:lineRule="auto"/>
        <w:jc w:val="both"/>
        <w:rPr>
          <w:rFonts w:ascii="Times New Roman" w:hAnsi="Times New Roman" w:cs="Times New Roman"/>
          <w:sz w:val="24"/>
          <w:szCs w:val="24"/>
        </w:rPr>
      </w:pPr>
      <w:proofErr w:type="spellStart"/>
      <w:r w:rsidRPr="001E629A">
        <w:rPr>
          <w:rFonts w:ascii="Times New Roman" w:hAnsi="Times New Roman" w:cs="Times New Roman"/>
          <w:sz w:val="24"/>
          <w:szCs w:val="24"/>
          <w:shd w:val="clear" w:color="auto" w:fill="FFFFFF"/>
        </w:rPr>
        <w:t>Hedeman</w:t>
      </w:r>
      <w:proofErr w:type="spellEnd"/>
      <w:r w:rsidRPr="001E629A">
        <w:rPr>
          <w:rFonts w:ascii="Times New Roman" w:hAnsi="Times New Roman" w:cs="Times New Roman"/>
          <w:sz w:val="24"/>
          <w:szCs w:val="24"/>
          <w:shd w:val="clear" w:color="auto" w:fill="FFFFFF"/>
        </w:rPr>
        <w:t xml:space="preserve">, B. and </w:t>
      </w:r>
      <w:proofErr w:type="spellStart"/>
      <w:r w:rsidRPr="001E629A">
        <w:rPr>
          <w:rFonts w:ascii="Times New Roman" w:hAnsi="Times New Roman" w:cs="Times New Roman"/>
          <w:sz w:val="24"/>
          <w:szCs w:val="24"/>
          <w:shd w:val="clear" w:color="auto" w:fill="FFFFFF"/>
        </w:rPr>
        <w:t>Seegers</w:t>
      </w:r>
      <w:proofErr w:type="spellEnd"/>
      <w:r w:rsidRPr="001E629A">
        <w:rPr>
          <w:rFonts w:ascii="Times New Roman" w:hAnsi="Times New Roman" w:cs="Times New Roman"/>
          <w:sz w:val="24"/>
          <w:szCs w:val="24"/>
          <w:shd w:val="clear" w:color="auto" w:fill="FFFFFF"/>
        </w:rPr>
        <w:t>, R., (2009). </w:t>
      </w:r>
      <w:r w:rsidRPr="001E629A">
        <w:rPr>
          <w:rFonts w:ascii="Times New Roman" w:hAnsi="Times New Roman" w:cs="Times New Roman"/>
          <w:i/>
          <w:iCs/>
          <w:sz w:val="24"/>
          <w:szCs w:val="24"/>
          <w:shd w:val="clear" w:color="auto" w:fill="FFFFFF"/>
        </w:rPr>
        <w:t>PRINCE2TM 2009 Edition-A Pocket Guide</w:t>
      </w:r>
      <w:r w:rsidRPr="001E629A">
        <w:rPr>
          <w:rFonts w:ascii="Times New Roman" w:hAnsi="Times New Roman" w:cs="Times New Roman"/>
          <w:sz w:val="24"/>
          <w:szCs w:val="24"/>
          <w:shd w:val="clear" w:color="auto" w:fill="FFFFFF"/>
        </w:rPr>
        <w:t xml:space="preserve">. Van </w:t>
      </w:r>
      <w:proofErr w:type="spellStart"/>
      <w:r w:rsidRPr="001E629A">
        <w:rPr>
          <w:rFonts w:ascii="Times New Roman" w:hAnsi="Times New Roman" w:cs="Times New Roman"/>
          <w:sz w:val="24"/>
          <w:szCs w:val="24"/>
          <w:shd w:val="clear" w:color="auto" w:fill="FFFFFF"/>
        </w:rPr>
        <w:t>Haren</w:t>
      </w:r>
      <w:proofErr w:type="spellEnd"/>
      <w:r w:rsidRPr="001E629A">
        <w:rPr>
          <w:rFonts w:ascii="Times New Roman" w:hAnsi="Times New Roman" w:cs="Times New Roman"/>
          <w:sz w:val="24"/>
          <w:szCs w:val="24"/>
          <w:shd w:val="clear" w:color="auto" w:fill="FFFFFF"/>
        </w:rPr>
        <w:t>: NL</w:t>
      </w:r>
    </w:p>
    <w:p w:rsidR="00717467" w:rsidRPr="001E629A" w:rsidRDefault="00717467" w:rsidP="00B845F0">
      <w:pPr>
        <w:autoSpaceDE w:val="0"/>
        <w:autoSpaceDN w:val="0"/>
        <w:adjustRightInd w:val="0"/>
        <w:spacing w:line="360" w:lineRule="auto"/>
        <w:jc w:val="both"/>
        <w:rPr>
          <w:rFonts w:ascii="Times New Roman" w:hAnsi="Times New Roman" w:cs="Times New Roman"/>
          <w:sz w:val="24"/>
          <w:szCs w:val="24"/>
        </w:rPr>
      </w:pPr>
      <w:r w:rsidRPr="001E629A">
        <w:rPr>
          <w:rFonts w:ascii="Times New Roman" w:hAnsi="Times New Roman" w:cs="Times New Roman"/>
          <w:sz w:val="24"/>
          <w:szCs w:val="24"/>
          <w:shd w:val="clear" w:color="auto" w:fill="FFFFFF"/>
        </w:rPr>
        <w:t>Highsmith, J., (2009). </w:t>
      </w:r>
      <w:r w:rsidRPr="001E629A">
        <w:rPr>
          <w:rFonts w:ascii="Times New Roman" w:hAnsi="Times New Roman" w:cs="Times New Roman"/>
          <w:i/>
          <w:iCs/>
          <w:sz w:val="24"/>
          <w:szCs w:val="24"/>
          <w:shd w:val="clear" w:color="auto" w:fill="FFFFFF"/>
        </w:rPr>
        <w:t>Agile project management: creating innovative products</w:t>
      </w:r>
      <w:r w:rsidRPr="001E629A">
        <w:rPr>
          <w:rFonts w:ascii="Times New Roman" w:hAnsi="Times New Roman" w:cs="Times New Roman"/>
          <w:sz w:val="24"/>
          <w:szCs w:val="24"/>
          <w:shd w:val="clear" w:color="auto" w:fill="FFFFFF"/>
        </w:rPr>
        <w:t>. Pearson education.</w:t>
      </w:r>
    </w:p>
    <w:p w:rsidR="00717467" w:rsidRPr="001E629A" w:rsidRDefault="00717467" w:rsidP="00B845F0">
      <w:pPr>
        <w:autoSpaceDE w:val="0"/>
        <w:autoSpaceDN w:val="0"/>
        <w:adjustRightInd w:val="0"/>
        <w:spacing w:line="360" w:lineRule="auto"/>
        <w:jc w:val="both"/>
        <w:rPr>
          <w:rFonts w:ascii="Times New Roman" w:hAnsi="Times New Roman" w:cs="Times New Roman"/>
          <w:sz w:val="24"/>
          <w:szCs w:val="24"/>
        </w:rPr>
      </w:pPr>
      <w:proofErr w:type="spellStart"/>
      <w:r w:rsidRPr="001E629A">
        <w:rPr>
          <w:rFonts w:ascii="Times New Roman" w:hAnsi="Times New Roman" w:cs="Times New Roman"/>
          <w:sz w:val="24"/>
          <w:szCs w:val="24"/>
        </w:rPr>
        <w:t>Kidston</w:t>
      </w:r>
      <w:proofErr w:type="spellEnd"/>
      <w:r w:rsidRPr="001E629A">
        <w:rPr>
          <w:rFonts w:ascii="Times New Roman" w:hAnsi="Times New Roman" w:cs="Times New Roman"/>
          <w:sz w:val="24"/>
          <w:szCs w:val="24"/>
        </w:rPr>
        <w:t xml:space="preserve">, P., (2015) Planning, Scheduling, Monitoring and Control: The Practical Project Management of Time, Cost and Risk. </w:t>
      </w:r>
      <w:r w:rsidRPr="001E629A">
        <w:rPr>
          <w:rFonts w:ascii="Times New Roman" w:hAnsi="Times New Roman" w:cs="Times New Roman"/>
          <w:i/>
          <w:sz w:val="24"/>
          <w:szCs w:val="24"/>
        </w:rPr>
        <w:t>Association for Project Management (APM)</w:t>
      </w:r>
      <w:r w:rsidRPr="001E629A">
        <w:rPr>
          <w:rFonts w:ascii="Times New Roman" w:hAnsi="Times New Roman" w:cs="Times New Roman"/>
          <w:sz w:val="24"/>
          <w:szCs w:val="24"/>
        </w:rPr>
        <w:t xml:space="preserve">. </w:t>
      </w:r>
    </w:p>
    <w:p w:rsidR="00717467" w:rsidRPr="001E629A" w:rsidRDefault="00717467" w:rsidP="00B845F0">
      <w:pPr>
        <w:autoSpaceDE w:val="0"/>
        <w:autoSpaceDN w:val="0"/>
        <w:adjustRightInd w:val="0"/>
        <w:spacing w:line="360" w:lineRule="auto"/>
        <w:jc w:val="both"/>
        <w:rPr>
          <w:rFonts w:ascii="Times New Roman" w:hAnsi="Times New Roman" w:cs="Times New Roman"/>
          <w:sz w:val="24"/>
          <w:szCs w:val="24"/>
        </w:rPr>
      </w:pPr>
      <w:r w:rsidRPr="001E629A">
        <w:rPr>
          <w:rFonts w:ascii="Times New Roman" w:hAnsi="Times New Roman" w:cs="Times New Roman"/>
          <w:sz w:val="24"/>
          <w:szCs w:val="24"/>
        </w:rPr>
        <w:t xml:space="preserve">Lawton, I., (2017). </w:t>
      </w:r>
      <w:r w:rsidRPr="001E629A">
        <w:rPr>
          <w:rFonts w:ascii="Times New Roman" w:hAnsi="Times New Roman" w:cs="Times New Roman"/>
          <w:i/>
          <w:sz w:val="24"/>
          <w:szCs w:val="24"/>
        </w:rPr>
        <w:t>Made Simple: Updated 2017 Version. 2nd Revised edition</w:t>
      </w:r>
      <w:r w:rsidRPr="001E629A">
        <w:rPr>
          <w:rFonts w:ascii="Times New Roman" w:hAnsi="Times New Roman" w:cs="Times New Roman"/>
          <w:sz w:val="24"/>
          <w:szCs w:val="24"/>
        </w:rPr>
        <w:t xml:space="preserve">. P2MS Press </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lastRenderedPageBreak/>
        <w:t>Lemmens</w:t>
      </w:r>
      <w:proofErr w:type="spellEnd"/>
      <w:r w:rsidRPr="001E629A">
        <w:rPr>
          <w:rFonts w:ascii="Times New Roman" w:hAnsi="Times New Roman" w:cs="Times New Roman"/>
          <w:sz w:val="24"/>
          <w:szCs w:val="24"/>
          <w:shd w:val="clear" w:color="auto" w:fill="FFFFFF"/>
        </w:rPr>
        <w:t>, S., (2016). Cost engineering techniques and their applicability for cost estimation of organic Rankine cycle systems. </w:t>
      </w:r>
      <w:r w:rsidRPr="001E629A">
        <w:rPr>
          <w:rFonts w:ascii="Times New Roman" w:hAnsi="Times New Roman" w:cs="Times New Roman"/>
          <w:i/>
          <w:iCs/>
          <w:sz w:val="24"/>
          <w:szCs w:val="24"/>
          <w:shd w:val="clear" w:color="auto" w:fill="FFFFFF"/>
        </w:rPr>
        <w:t>Energies</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9</w:t>
      </w:r>
      <w:r w:rsidRPr="001E629A">
        <w:rPr>
          <w:rFonts w:ascii="Times New Roman" w:hAnsi="Times New Roman" w:cs="Times New Roman"/>
          <w:sz w:val="24"/>
          <w:szCs w:val="24"/>
          <w:shd w:val="clear" w:color="auto" w:fill="FFFFFF"/>
        </w:rPr>
        <w:t>(7), p.485.</w:t>
      </w:r>
    </w:p>
    <w:p w:rsidR="00717467" w:rsidRPr="001E629A" w:rsidRDefault="00717467" w:rsidP="00B845F0">
      <w:pPr>
        <w:spacing w:line="360" w:lineRule="auto"/>
        <w:jc w:val="both"/>
        <w:rPr>
          <w:rFonts w:ascii="Times New Roman" w:hAnsi="Times New Roman" w:cs="Times New Roman"/>
          <w:sz w:val="24"/>
          <w:szCs w:val="24"/>
        </w:rPr>
      </w:pPr>
      <w:proofErr w:type="spellStart"/>
      <w:r w:rsidRPr="001E629A">
        <w:rPr>
          <w:rFonts w:ascii="Times New Roman" w:hAnsi="Times New Roman" w:cs="Times New Roman"/>
          <w:sz w:val="24"/>
          <w:szCs w:val="24"/>
        </w:rPr>
        <w:t>Malsam</w:t>
      </w:r>
      <w:proofErr w:type="spellEnd"/>
      <w:r w:rsidRPr="001E629A">
        <w:rPr>
          <w:rFonts w:ascii="Times New Roman" w:hAnsi="Times New Roman" w:cs="Times New Roman"/>
          <w:i/>
          <w:sz w:val="24"/>
          <w:szCs w:val="24"/>
        </w:rPr>
        <w:t xml:space="preserve">, </w:t>
      </w:r>
      <w:r w:rsidRPr="001E629A">
        <w:rPr>
          <w:rFonts w:ascii="Times New Roman" w:hAnsi="Times New Roman" w:cs="Times New Roman"/>
          <w:sz w:val="24"/>
          <w:szCs w:val="24"/>
        </w:rPr>
        <w:t xml:space="preserve">W., (2018) </w:t>
      </w:r>
      <w:r w:rsidRPr="001E629A">
        <w:rPr>
          <w:rFonts w:ascii="Times New Roman" w:hAnsi="Times New Roman" w:cs="Times New Roman"/>
          <w:i/>
          <w:sz w:val="24"/>
          <w:szCs w:val="24"/>
        </w:rPr>
        <w:t>PRINCE2: An Introduction to the Project Management Methodology</w:t>
      </w:r>
      <w:r w:rsidRPr="001E629A">
        <w:rPr>
          <w:rFonts w:ascii="Times New Roman" w:hAnsi="Times New Roman" w:cs="Times New Roman"/>
          <w:sz w:val="24"/>
          <w:szCs w:val="24"/>
        </w:rPr>
        <w:t xml:space="preserve">. Available at: </w:t>
      </w:r>
      <w:hyperlink r:id="rId18" w:history="1">
        <w:r w:rsidRPr="001E629A">
          <w:rPr>
            <w:rStyle w:val="Hyperlink"/>
            <w:rFonts w:ascii="Times New Roman" w:hAnsi="Times New Roman" w:cs="Times New Roman"/>
            <w:color w:val="auto"/>
            <w:sz w:val="24"/>
            <w:szCs w:val="24"/>
            <w:u w:val="none"/>
          </w:rPr>
          <w:t>https://www.projectmanager.com/blog/prince2-methodology</w:t>
        </w:r>
      </w:hyperlink>
      <w:r w:rsidRPr="001E629A">
        <w:rPr>
          <w:rFonts w:ascii="Times New Roman" w:hAnsi="Times New Roman" w:cs="Times New Roman"/>
          <w:sz w:val="24"/>
          <w:szCs w:val="24"/>
        </w:rPr>
        <w:t xml:space="preserve"> [Accessed on: 13/08/2020]</w:t>
      </w:r>
    </w:p>
    <w:p w:rsidR="00717467" w:rsidRPr="001E629A" w:rsidRDefault="00717467" w:rsidP="00B845F0">
      <w:pPr>
        <w:autoSpaceDE w:val="0"/>
        <w:autoSpaceDN w:val="0"/>
        <w:adjustRightInd w:val="0"/>
        <w:spacing w:line="360" w:lineRule="auto"/>
        <w:jc w:val="both"/>
        <w:rPr>
          <w:rFonts w:ascii="Times New Roman" w:hAnsi="Times New Roman" w:cs="Times New Roman"/>
          <w:sz w:val="24"/>
          <w:szCs w:val="24"/>
        </w:rPr>
      </w:pPr>
      <w:r w:rsidRPr="001E629A">
        <w:rPr>
          <w:rFonts w:ascii="Times New Roman" w:hAnsi="Times New Roman" w:cs="Times New Roman"/>
          <w:sz w:val="24"/>
          <w:szCs w:val="24"/>
        </w:rPr>
        <w:t xml:space="preserve">Murray-Webster, R., and Simon, P., (2007) </w:t>
      </w:r>
      <w:r w:rsidRPr="001E629A">
        <w:rPr>
          <w:rFonts w:ascii="Times New Roman" w:hAnsi="Times New Roman" w:cs="Times New Roman"/>
          <w:i/>
          <w:sz w:val="24"/>
          <w:szCs w:val="24"/>
        </w:rPr>
        <w:t>Starting Out in Project Management: A Study Guide for the APM Introductory Certificate in Project Management</w:t>
      </w:r>
      <w:r w:rsidRPr="001E629A">
        <w:rPr>
          <w:rFonts w:ascii="Times New Roman" w:hAnsi="Times New Roman" w:cs="Times New Roman"/>
          <w:sz w:val="24"/>
          <w:szCs w:val="24"/>
        </w:rPr>
        <w:t>, 2nd Ed., Association for Project Management (APM): Beds</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r w:rsidRPr="001E629A">
        <w:rPr>
          <w:rFonts w:ascii="Times New Roman" w:hAnsi="Times New Roman" w:cs="Times New Roman"/>
          <w:sz w:val="24"/>
          <w:szCs w:val="24"/>
          <w:shd w:val="clear" w:color="auto" w:fill="FFFFFF"/>
        </w:rPr>
        <w:t>Palmer, M.D., (2017). Reconciling estimates of ocean heating and Earth’s radiation budget. </w:t>
      </w:r>
      <w:r w:rsidRPr="001E629A">
        <w:rPr>
          <w:rFonts w:ascii="Times New Roman" w:hAnsi="Times New Roman" w:cs="Times New Roman"/>
          <w:i/>
          <w:iCs/>
          <w:sz w:val="24"/>
          <w:szCs w:val="24"/>
          <w:shd w:val="clear" w:color="auto" w:fill="FFFFFF"/>
        </w:rPr>
        <w:t>Current Climate Change Reports</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3</w:t>
      </w:r>
      <w:r w:rsidRPr="001E629A">
        <w:rPr>
          <w:rFonts w:ascii="Times New Roman" w:hAnsi="Times New Roman" w:cs="Times New Roman"/>
          <w:sz w:val="24"/>
          <w:szCs w:val="24"/>
          <w:shd w:val="clear" w:color="auto" w:fill="FFFFFF"/>
        </w:rPr>
        <w:t>(1), pp.78-86.</w:t>
      </w:r>
    </w:p>
    <w:p w:rsidR="00717467" w:rsidRPr="001E629A" w:rsidRDefault="00717467" w:rsidP="00B845F0">
      <w:pPr>
        <w:autoSpaceDE w:val="0"/>
        <w:autoSpaceDN w:val="0"/>
        <w:adjustRightInd w:val="0"/>
        <w:spacing w:line="360" w:lineRule="auto"/>
        <w:jc w:val="both"/>
        <w:rPr>
          <w:rFonts w:ascii="Times New Roman" w:hAnsi="Times New Roman" w:cs="Times New Roman"/>
          <w:sz w:val="24"/>
        </w:rPr>
      </w:pPr>
      <w:r w:rsidRPr="001E629A">
        <w:rPr>
          <w:rFonts w:ascii="Times New Roman" w:hAnsi="Times New Roman" w:cs="Times New Roman"/>
          <w:sz w:val="24"/>
        </w:rPr>
        <w:t xml:space="preserve">PMI (2017) </w:t>
      </w:r>
      <w:r w:rsidRPr="001E629A">
        <w:rPr>
          <w:rFonts w:ascii="Times New Roman" w:hAnsi="Times New Roman" w:cs="Times New Roman"/>
          <w:i/>
          <w:sz w:val="24"/>
        </w:rPr>
        <w:t>The Guide to the Project Management Body of Knowledge (</w:t>
      </w:r>
      <w:proofErr w:type="spellStart"/>
      <w:r w:rsidRPr="001E629A">
        <w:rPr>
          <w:rFonts w:ascii="Times New Roman" w:hAnsi="Times New Roman" w:cs="Times New Roman"/>
          <w:i/>
          <w:sz w:val="24"/>
        </w:rPr>
        <w:t>PMBoK</w:t>
      </w:r>
      <w:proofErr w:type="spellEnd"/>
      <w:r w:rsidRPr="001E629A">
        <w:rPr>
          <w:rFonts w:ascii="Times New Roman" w:hAnsi="Times New Roman" w:cs="Times New Roman"/>
          <w:i/>
          <w:sz w:val="24"/>
        </w:rPr>
        <w:t>)</w:t>
      </w:r>
      <w:r w:rsidRPr="001E629A">
        <w:rPr>
          <w:rFonts w:ascii="Times New Roman" w:hAnsi="Times New Roman" w:cs="Times New Roman"/>
          <w:sz w:val="24"/>
        </w:rPr>
        <w:t xml:space="preserve">, 6th Edition, PMI. </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Rogelj</w:t>
      </w:r>
      <w:proofErr w:type="spellEnd"/>
      <w:r w:rsidRPr="001E629A">
        <w:rPr>
          <w:rFonts w:ascii="Times New Roman" w:hAnsi="Times New Roman" w:cs="Times New Roman"/>
          <w:sz w:val="24"/>
          <w:szCs w:val="24"/>
          <w:shd w:val="clear" w:color="auto" w:fill="FFFFFF"/>
        </w:rPr>
        <w:t xml:space="preserve">, J., Forster, P.M., </w:t>
      </w:r>
      <w:proofErr w:type="spellStart"/>
      <w:r w:rsidRPr="001E629A">
        <w:rPr>
          <w:rFonts w:ascii="Times New Roman" w:hAnsi="Times New Roman" w:cs="Times New Roman"/>
          <w:sz w:val="24"/>
          <w:szCs w:val="24"/>
          <w:shd w:val="clear" w:color="auto" w:fill="FFFFFF"/>
        </w:rPr>
        <w:t>Kriegler</w:t>
      </w:r>
      <w:proofErr w:type="spellEnd"/>
      <w:r w:rsidRPr="001E629A">
        <w:rPr>
          <w:rFonts w:ascii="Times New Roman" w:hAnsi="Times New Roman" w:cs="Times New Roman"/>
          <w:sz w:val="24"/>
          <w:szCs w:val="24"/>
          <w:shd w:val="clear" w:color="auto" w:fill="FFFFFF"/>
        </w:rPr>
        <w:t xml:space="preserve">, E., Smith, C.J. and </w:t>
      </w:r>
      <w:proofErr w:type="spellStart"/>
      <w:r w:rsidRPr="001E629A">
        <w:rPr>
          <w:rFonts w:ascii="Times New Roman" w:hAnsi="Times New Roman" w:cs="Times New Roman"/>
          <w:sz w:val="24"/>
          <w:szCs w:val="24"/>
          <w:shd w:val="clear" w:color="auto" w:fill="FFFFFF"/>
        </w:rPr>
        <w:t>Séférian</w:t>
      </w:r>
      <w:proofErr w:type="spellEnd"/>
      <w:r w:rsidRPr="001E629A">
        <w:rPr>
          <w:rFonts w:ascii="Times New Roman" w:hAnsi="Times New Roman" w:cs="Times New Roman"/>
          <w:sz w:val="24"/>
          <w:szCs w:val="24"/>
          <w:shd w:val="clear" w:color="auto" w:fill="FFFFFF"/>
        </w:rPr>
        <w:t>, R., (2019). Estimating and tracking the remaining carbon budget for stringent climate targets. </w:t>
      </w:r>
      <w:r w:rsidRPr="001E629A">
        <w:rPr>
          <w:rFonts w:ascii="Times New Roman" w:hAnsi="Times New Roman" w:cs="Times New Roman"/>
          <w:i/>
          <w:iCs/>
          <w:sz w:val="24"/>
          <w:szCs w:val="24"/>
          <w:shd w:val="clear" w:color="auto" w:fill="FFFFFF"/>
        </w:rPr>
        <w:t>Nature</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571</w:t>
      </w:r>
      <w:r w:rsidRPr="001E629A">
        <w:rPr>
          <w:rFonts w:ascii="Times New Roman" w:hAnsi="Times New Roman" w:cs="Times New Roman"/>
          <w:sz w:val="24"/>
          <w:szCs w:val="24"/>
          <w:shd w:val="clear" w:color="auto" w:fill="FFFFFF"/>
        </w:rPr>
        <w:t>(7765), pp.335-342.</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Samset</w:t>
      </w:r>
      <w:proofErr w:type="spellEnd"/>
      <w:r w:rsidRPr="001E629A">
        <w:rPr>
          <w:rFonts w:ascii="Times New Roman" w:hAnsi="Times New Roman" w:cs="Times New Roman"/>
          <w:sz w:val="24"/>
          <w:szCs w:val="24"/>
          <w:shd w:val="clear" w:color="auto" w:fill="FFFFFF"/>
        </w:rPr>
        <w:t xml:space="preserve">, K. and </w:t>
      </w:r>
      <w:proofErr w:type="spellStart"/>
      <w:r w:rsidRPr="001E629A">
        <w:rPr>
          <w:rFonts w:ascii="Times New Roman" w:hAnsi="Times New Roman" w:cs="Times New Roman"/>
          <w:sz w:val="24"/>
          <w:szCs w:val="24"/>
          <w:shd w:val="clear" w:color="auto" w:fill="FFFFFF"/>
        </w:rPr>
        <w:t>Volden</w:t>
      </w:r>
      <w:proofErr w:type="spellEnd"/>
      <w:r w:rsidRPr="001E629A">
        <w:rPr>
          <w:rFonts w:ascii="Times New Roman" w:hAnsi="Times New Roman" w:cs="Times New Roman"/>
          <w:sz w:val="24"/>
          <w:szCs w:val="24"/>
          <w:shd w:val="clear" w:color="auto" w:fill="FFFFFF"/>
        </w:rPr>
        <w:t>, G.H., (2016). Front-end definition of projects: Ten paradoxes and some reflections regarding project management and project governance. </w:t>
      </w:r>
      <w:r w:rsidRPr="001E629A">
        <w:rPr>
          <w:rFonts w:ascii="Times New Roman" w:hAnsi="Times New Roman" w:cs="Times New Roman"/>
          <w:i/>
          <w:iCs/>
          <w:sz w:val="24"/>
          <w:szCs w:val="24"/>
          <w:shd w:val="clear" w:color="auto" w:fill="FFFFFF"/>
        </w:rPr>
        <w:t>International Journal of Project Management</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34</w:t>
      </w:r>
      <w:r w:rsidRPr="001E629A">
        <w:rPr>
          <w:rFonts w:ascii="Times New Roman" w:hAnsi="Times New Roman" w:cs="Times New Roman"/>
          <w:sz w:val="24"/>
          <w:szCs w:val="24"/>
          <w:shd w:val="clear" w:color="auto" w:fill="FFFFFF"/>
        </w:rPr>
        <w:t>(2), pp.297-313.</w:t>
      </w:r>
    </w:p>
    <w:p w:rsidR="00717467" w:rsidRPr="001E629A" w:rsidRDefault="00717467" w:rsidP="00B845F0">
      <w:pPr>
        <w:spacing w:line="360" w:lineRule="auto"/>
        <w:jc w:val="both"/>
        <w:rPr>
          <w:rFonts w:ascii="Times New Roman" w:hAnsi="Times New Roman" w:cs="Times New Roman"/>
          <w:sz w:val="24"/>
          <w:szCs w:val="24"/>
          <w:shd w:val="clear" w:color="auto" w:fill="FFFFFF"/>
        </w:rPr>
      </w:pPr>
      <w:proofErr w:type="spellStart"/>
      <w:r w:rsidRPr="001E629A">
        <w:rPr>
          <w:rFonts w:ascii="Times New Roman" w:hAnsi="Times New Roman" w:cs="Times New Roman"/>
          <w:sz w:val="24"/>
          <w:szCs w:val="24"/>
          <w:shd w:val="clear" w:color="auto" w:fill="FFFFFF"/>
        </w:rPr>
        <w:t>Welde</w:t>
      </w:r>
      <w:proofErr w:type="spellEnd"/>
      <w:r w:rsidRPr="001E629A">
        <w:rPr>
          <w:rFonts w:ascii="Times New Roman" w:hAnsi="Times New Roman" w:cs="Times New Roman"/>
          <w:sz w:val="24"/>
          <w:szCs w:val="24"/>
          <w:shd w:val="clear" w:color="auto" w:fill="FFFFFF"/>
        </w:rPr>
        <w:t xml:space="preserve">, M. and </w:t>
      </w:r>
      <w:proofErr w:type="spellStart"/>
      <w:r w:rsidRPr="001E629A">
        <w:rPr>
          <w:rFonts w:ascii="Times New Roman" w:hAnsi="Times New Roman" w:cs="Times New Roman"/>
          <w:sz w:val="24"/>
          <w:szCs w:val="24"/>
          <w:shd w:val="clear" w:color="auto" w:fill="FFFFFF"/>
        </w:rPr>
        <w:t>Odeck</w:t>
      </w:r>
      <w:proofErr w:type="spellEnd"/>
      <w:r w:rsidRPr="001E629A">
        <w:rPr>
          <w:rFonts w:ascii="Times New Roman" w:hAnsi="Times New Roman" w:cs="Times New Roman"/>
          <w:sz w:val="24"/>
          <w:szCs w:val="24"/>
          <w:shd w:val="clear" w:color="auto" w:fill="FFFFFF"/>
        </w:rPr>
        <w:t>, J., (2017). Cost escalations in the front-end of projects–empirical evidence from Norwegian road projects. </w:t>
      </w:r>
      <w:r w:rsidRPr="001E629A">
        <w:rPr>
          <w:rFonts w:ascii="Times New Roman" w:hAnsi="Times New Roman" w:cs="Times New Roman"/>
          <w:i/>
          <w:iCs/>
          <w:sz w:val="24"/>
          <w:szCs w:val="24"/>
          <w:shd w:val="clear" w:color="auto" w:fill="FFFFFF"/>
        </w:rPr>
        <w:t>Transport Reviews</w:t>
      </w:r>
      <w:r w:rsidRPr="001E629A">
        <w:rPr>
          <w:rFonts w:ascii="Times New Roman" w:hAnsi="Times New Roman" w:cs="Times New Roman"/>
          <w:sz w:val="24"/>
          <w:szCs w:val="24"/>
          <w:shd w:val="clear" w:color="auto" w:fill="FFFFFF"/>
        </w:rPr>
        <w:t>, </w:t>
      </w:r>
      <w:r w:rsidRPr="001E629A">
        <w:rPr>
          <w:rFonts w:ascii="Times New Roman" w:hAnsi="Times New Roman" w:cs="Times New Roman"/>
          <w:i/>
          <w:iCs/>
          <w:sz w:val="24"/>
          <w:szCs w:val="24"/>
          <w:shd w:val="clear" w:color="auto" w:fill="FFFFFF"/>
        </w:rPr>
        <w:t>37</w:t>
      </w:r>
      <w:r w:rsidRPr="001E629A">
        <w:rPr>
          <w:rFonts w:ascii="Times New Roman" w:hAnsi="Times New Roman" w:cs="Times New Roman"/>
          <w:sz w:val="24"/>
          <w:szCs w:val="24"/>
          <w:shd w:val="clear" w:color="auto" w:fill="FFFFFF"/>
        </w:rPr>
        <w:t>(5), pp.612-630.</w:t>
      </w:r>
    </w:p>
    <w:p w:rsidR="00B845F0" w:rsidRPr="00593004" w:rsidRDefault="00B845F0">
      <w:pPr>
        <w:spacing w:line="360" w:lineRule="auto"/>
        <w:jc w:val="both"/>
        <w:rPr>
          <w:rFonts w:ascii="Times New Roman" w:eastAsia="Times New Roman" w:hAnsi="Times New Roman" w:cs="Times New Roman"/>
          <w:sz w:val="24"/>
          <w:szCs w:val="24"/>
          <w:lang w:val="en-GB"/>
        </w:rPr>
      </w:pPr>
    </w:p>
    <w:sectPr w:rsidR="00B845F0" w:rsidRPr="00593004" w:rsidSect="00717467">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1303C" w:rsidRDefault="00D1303C" w:rsidP="00717467">
      <w:pPr>
        <w:spacing w:line="240" w:lineRule="auto"/>
      </w:pPr>
      <w:r>
        <w:separator/>
      </w:r>
    </w:p>
  </w:endnote>
  <w:endnote w:type="continuationSeparator" w:id="0">
    <w:p w:rsidR="00D1303C" w:rsidRDefault="00D1303C" w:rsidP="007174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365856"/>
      <w:docPartObj>
        <w:docPartGallery w:val="Page Numbers (Bottom of Page)"/>
        <w:docPartUnique/>
      </w:docPartObj>
    </w:sdtPr>
    <w:sdtEndPr>
      <w:rPr>
        <w:noProof/>
      </w:rPr>
    </w:sdtEndPr>
    <w:sdtContent>
      <w:p w:rsidR="00717467" w:rsidRDefault="007174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17467" w:rsidRDefault="00717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1303C" w:rsidRDefault="00D1303C" w:rsidP="00717467">
      <w:pPr>
        <w:spacing w:line="240" w:lineRule="auto"/>
      </w:pPr>
      <w:r>
        <w:separator/>
      </w:r>
    </w:p>
  </w:footnote>
  <w:footnote w:type="continuationSeparator" w:id="0">
    <w:p w:rsidR="00D1303C" w:rsidRDefault="00D1303C" w:rsidP="007174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50A"/>
    <w:rsid w:val="00186689"/>
    <w:rsid w:val="004A50CC"/>
    <w:rsid w:val="00593004"/>
    <w:rsid w:val="005A3924"/>
    <w:rsid w:val="006C1F15"/>
    <w:rsid w:val="00717467"/>
    <w:rsid w:val="007378DF"/>
    <w:rsid w:val="0078650A"/>
    <w:rsid w:val="00B845F0"/>
    <w:rsid w:val="00D1303C"/>
    <w:rsid w:val="00E374FD"/>
    <w:rsid w:val="00F451F0"/>
    <w:rsid w:val="00FD0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A1146"/>
  <w15:docId w15:val="{7638FADF-1253-4C90-963C-F7B2775F2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93004"/>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B845F0"/>
    <w:rPr>
      <w:color w:val="0000FF" w:themeColor="hyperlink"/>
      <w:u w:val="single"/>
    </w:rPr>
  </w:style>
  <w:style w:type="paragraph" w:styleId="Header">
    <w:name w:val="header"/>
    <w:basedOn w:val="Normal"/>
    <w:link w:val="HeaderChar"/>
    <w:uiPriority w:val="99"/>
    <w:unhideWhenUsed/>
    <w:rsid w:val="00717467"/>
    <w:pPr>
      <w:tabs>
        <w:tab w:val="center" w:pos="4680"/>
        <w:tab w:val="right" w:pos="9360"/>
      </w:tabs>
      <w:spacing w:line="240" w:lineRule="auto"/>
    </w:pPr>
  </w:style>
  <w:style w:type="character" w:customStyle="1" w:styleId="HeaderChar">
    <w:name w:val="Header Char"/>
    <w:basedOn w:val="DefaultParagraphFont"/>
    <w:link w:val="Header"/>
    <w:uiPriority w:val="99"/>
    <w:rsid w:val="00717467"/>
  </w:style>
  <w:style w:type="paragraph" w:styleId="Footer">
    <w:name w:val="footer"/>
    <w:basedOn w:val="Normal"/>
    <w:link w:val="FooterChar"/>
    <w:uiPriority w:val="99"/>
    <w:unhideWhenUsed/>
    <w:rsid w:val="00717467"/>
    <w:pPr>
      <w:tabs>
        <w:tab w:val="center" w:pos="4680"/>
        <w:tab w:val="right" w:pos="9360"/>
      </w:tabs>
      <w:spacing w:line="240" w:lineRule="auto"/>
    </w:pPr>
  </w:style>
  <w:style w:type="character" w:customStyle="1" w:styleId="FooterChar">
    <w:name w:val="Footer Char"/>
    <w:basedOn w:val="DefaultParagraphFont"/>
    <w:link w:val="Footer"/>
    <w:uiPriority w:val="99"/>
    <w:rsid w:val="00717467"/>
  </w:style>
  <w:style w:type="paragraph" w:styleId="TableofFigures">
    <w:name w:val="table of figures"/>
    <w:basedOn w:val="Normal"/>
    <w:next w:val="Normal"/>
    <w:uiPriority w:val="99"/>
    <w:unhideWhenUsed/>
    <w:rsid w:val="00717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diagramLayout" Target="diagrams/layout2.xml" /><Relationship Id="rId18" Type="http://schemas.openxmlformats.org/officeDocument/2006/relationships/hyperlink" Target="https://www.projectmanager.com/blog/prince2-methodology"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diagramData" Target="diagrams/data1.xml" /><Relationship Id="rId12" Type="http://schemas.openxmlformats.org/officeDocument/2006/relationships/diagramData" Target="diagrams/data2.xml" /><Relationship Id="rId17" Type="http://schemas.openxmlformats.org/officeDocument/2006/relationships/hyperlink" Target="https://www.projectmanager.com/training/managing-project-issues" TargetMode="External" /><Relationship Id="rId2" Type="http://schemas.openxmlformats.org/officeDocument/2006/relationships/styles" Target="styles.xml" /><Relationship Id="rId16" Type="http://schemas.microsoft.com/office/2007/relationships/diagramDrawing" Target="diagrams/drawing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diagramColors" Target="diagrams/colors2.xml" /><Relationship Id="rId10" Type="http://schemas.openxmlformats.org/officeDocument/2006/relationships/diagramColors" Target="diagrams/colors1.xm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diagramQuickStyle" Target="diagrams/quickStyle2.xml"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B1F82D-6122-4E4C-9E89-88FBA460CB6F}" type="doc">
      <dgm:prSet loTypeId="urn:microsoft.com/office/officeart/2005/8/layout/radial6" loCatId="cycle" qsTypeId="urn:microsoft.com/office/officeart/2005/8/quickstyle/simple1" qsCatId="simple" csTypeId="urn:microsoft.com/office/officeart/2005/8/colors/colorful1" csCatId="colorful" phldr="1"/>
      <dgm:spPr/>
      <dgm:t>
        <a:bodyPr/>
        <a:lstStyle/>
        <a:p>
          <a:endParaRPr lang="en-US"/>
        </a:p>
      </dgm:t>
    </dgm:pt>
    <dgm:pt modelId="{EA83F8FE-889A-4792-8966-F3721FD55461}">
      <dgm:prSet phldrT="[Text]" custT="1"/>
      <dgm:spPr/>
      <dgm:t>
        <a:bodyPr/>
        <a:lstStyle/>
        <a:p>
          <a:r>
            <a:rPr lang="en-US" sz="2800" b="0">
              <a:solidFill>
                <a:sysClr val="windowText" lastClr="000000"/>
              </a:solidFill>
              <a:latin typeface="Times New Roman" panose="02020603050405020304" pitchFamily="18" charset="0"/>
              <a:cs typeface="Times New Roman" panose="02020603050405020304" pitchFamily="18" charset="0"/>
            </a:rPr>
            <a:t>Lesson learnt </a:t>
          </a:r>
        </a:p>
      </dgm:t>
    </dgm:pt>
    <dgm:pt modelId="{E25E04FA-8B8C-4A90-83BA-FFD84480D432}" type="parTrans" cxnId="{F92CC68D-E44A-43A5-9616-29B855D7B316}">
      <dgm:prSet/>
      <dgm:spPr/>
      <dgm:t>
        <a:bodyPr/>
        <a:lstStyle/>
        <a:p>
          <a:endParaRPr lang="en-US"/>
        </a:p>
      </dgm:t>
    </dgm:pt>
    <dgm:pt modelId="{DC6F40C0-2D4E-453E-BC5D-850F3E011499}" type="sibTrans" cxnId="{F92CC68D-E44A-43A5-9616-29B855D7B316}">
      <dgm:prSet/>
      <dgm:spPr/>
      <dgm:t>
        <a:bodyPr/>
        <a:lstStyle/>
        <a:p>
          <a:endParaRPr lang="en-US"/>
        </a:p>
      </dgm:t>
    </dgm:pt>
    <dgm:pt modelId="{BC0DC1BE-93D7-42D3-85D5-83BF96C6D30A}">
      <dgm:prSet phldrT="[Text]" custT="1"/>
      <dgm:spPr/>
      <dgm:t>
        <a:bodyPr/>
        <a:lstStyle/>
        <a:p>
          <a:r>
            <a:rPr lang="en-US" sz="900" b="1" i="0" u="none">
              <a:solidFill>
                <a:sysClr val="windowText" lastClr="000000"/>
              </a:solidFill>
              <a:latin typeface="Times New Roman" panose="02020603050405020304" pitchFamily="18" charset="0"/>
              <a:cs typeface="Times New Roman" panose="02020603050405020304" pitchFamily="18" charset="0"/>
            </a:rPr>
            <a:t>Communication skill </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02C52968-8B71-49B2-80D6-E9C644E2FAAD}" type="parTrans" cxnId="{85659A9E-5FD1-4F63-AEC5-BF2A1CD4AE51}">
      <dgm:prSet/>
      <dgm:spPr/>
      <dgm:t>
        <a:bodyPr/>
        <a:lstStyle/>
        <a:p>
          <a:endParaRPr lang="en-US"/>
        </a:p>
      </dgm:t>
    </dgm:pt>
    <dgm:pt modelId="{08393605-9F03-40C7-84B5-218E41B04D81}" type="sibTrans" cxnId="{85659A9E-5FD1-4F63-AEC5-BF2A1CD4AE51}">
      <dgm:prSet/>
      <dgm:spPr/>
      <dgm:t>
        <a:bodyPr/>
        <a:lstStyle/>
        <a:p>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EBF4E154-8406-4DFE-9B3A-22DEFE84E190}">
      <dgm:prSet phldrT="[Text]" custT="1"/>
      <dgm:spPr/>
      <dgm:t>
        <a:bodyPr/>
        <a:lstStyle/>
        <a:p>
          <a:r>
            <a:rPr lang="en-US" sz="900" b="1" i="0" u="none">
              <a:solidFill>
                <a:sysClr val="windowText" lastClr="000000"/>
              </a:solidFill>
              <a:latin typeface="Times New Roman" panose="02020603050405020304" pitchFamily="18" charset="0"/>
              <a:cs typeface="Times New Roman" panose="02020603050405020304" pitchFamily="18" charset="0"/>
            </a:rPr>
            <a:t>Presentation skill</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0B946B4C-E6D2-4771-9536-C41D3C827E04}" type="parTrans" cxnId="{4F2013ED-8286-4ECB-8910-279E79DBC308}">
      <dgm:prSet/>
      <dgm:spPr/>
      <dgm:t>
        <a:bodyPr/>
        <a:lstStyle/>
        <a:p>
          <a:endParaRPr lang="en-US"/>
        </a:p>
      </dgm:t>
    </dgm:pt>
    <dgm:pt modelId="{318EA229-E9A5-42D1-8DB8-14677FA49E30}" type="sibTrans" cxnId="{4F2013ED-8286-4ECB-8910-279E79DBC308}">
      <dgm:prSet/>
      <dgm:spPr/>
      <dgm:t>
        <a:bodyPr/>
        <a:lstStyle/>
        <a:p>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D1645271-E6E4-48FD-89F6-C0CEB12752A5}">
      <dgm:prSet phldrT="[Text]" custT="1"/>
      <dgm:spPr/>
      <dgm:t>
        <a:bodyPr/>
        <a:lstStyle/>
        <a:p>
          <a:r>
            <a:rPr lang="en-US" sz="900" b="1" i="0" u="none">
              <a:solidFill>
                <a:sysClr val="windowText" lastClr="000000"/>
              </a:solidFill>
              <a:latin typeface="Times New Roman" panose="02020603050405020304" pitchFamily="18" charset="0"/>
              <a:cs typeface="Times New Roman" panose="02020603050405020304" pitchFamily="18" charset="0"/>
            </a:rPr>
            <a:t>Leadership skills</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D22B73A3-44B3-4B9B-871F-C57B48051A53}" type="parTrans" cxnId="{3C7092F3-09C0-495E-B11B-A2A11F8A88DD}">
      <dgm:prSet/>
      <dgm:spPr/>
      <dgm:t>
        <a:bodyPr/>
        <a:lstStyle/>
        <a:p>
          <a:endParaRPr lang="en-US"/>
        </a:p>
      </dgm:t>
    </dgm:pt>
    <dgm:pt modelId="{41417522-629C-42B1-B5F3-E279481F459A}" type="sibTrans" cxnId="{3C7092F3-09C0-495E-B11B-A2A11F8A88DD}">
      <dgm:prSet/>
      <dgm:spPr/>
      <dgm:t>
        <a:bodyPr/>
        <a:lstStyle/>
        <a:p>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946025E3-638B-451F-B028-4691023832BD}">
      <dgm:prSet phldrT="[Text]" custT="1"/>
      <dgm:spPr/>
      <dgm:t>
        <a:bodyPr/>
        <a:lstStyle/>
        <a:p>
          <a:r>
            <a:rPr lang="en-US" sz="900" b="1" i="0" u="none">
              <a:solidFill>
                <a:sysClr val="windowText" lastClr="000000"/>
              </a:solidFill>
              <a:latin typeface="Times New Roman" panose="02020603050405020304" pitchFamily="18" charset="0"/>
              <a:cs typeface="Times New Roman" panose="02020603050405020304" pitchFamily="18" charset="0"/>
            </a:rPr>
            <a:t>Teamwork skills</a:t>
          </a:r>
          <a:endParaRPr lang="en-US" sz="900" b="1">
            <a:solidFill>
              <a:sysClr val="windowText" lastClr="000000"/>
            </a:solidFill>
            <a:latin typeface="Times New Roman" panose="02020603050405020304" pitchFamily="18" charset="0"/>
            <a:cs typeface="Times New Roman" panose="02020603050405020304" pitchFamily="18" charset="0"/>
          </a:endParaRPr>
        </a:p>
      </dgm:t>
    </dgm:pt>
    <dgm:pt modelId="{93114677-20FB-4457-9E07-CFB709E2DD13}" type="parTrans" cxnId="{38D8ED68-E326-42D4-94FD-14A7B5D9616C}">
      <dgm:prSet/>
      <dgm:spPr/>
      <dgm:t>
        <a:bodyPr/>
        <a:lstStyle/>
        <a:p>
          <a:endParaRPr lang="en-US"/>
        </a:p>
      </dgm:t>
    </dgm:pt>
    <dgm:pt modelId="{C4CADDB3-89E2-4128-8393-517EF5FB3C33}" type="sibTrans" cxnId="{38D8ED68-E326-42D4-94FD-14A7B5D9616C}">
      <dgm:prSet/>
      <dgm:spPr/>
      <dgm:t>
        <a:bodyPr/>
        <a:lstStyle/>
        <a:p>
          <a:endParaRPr lang="en-US" sz="2800" b="1">
            <a:solidFill>
              <a:sysClr val="windowText" lastClr="000000"/>
            </a:solidFill>
            <a:latin typeface="Times New Roman" panose="02020603050405020304" pitchFamily="18" charset="0"/>
            <a:cs typeface="Times New Roman" panose="02020603050405020304" pitchFamily="18" charset="0"/>
          </a:endParaRPr>
        </a:p>
      </dgm:t>
    </dgm:pt>
    <dgm:pt modelId="{57D891C2-02BA-4E93-B92E-8FC20520FD57}" type="pres">
      <dgm:prSet presAssocID="{F3B1F82D-6122-4E4C-9E89-88FBA460CB6F}" presName="Name0" presStyleCnt="0">
        <dgm:presLayoutVars>
          <dgm:chMax val="1"/>
          <dgm:dir/>
          <dgm:animLvl val="ctr"/>
          <dgm:resizeHandles val="exact"/>
        </dgm:presLayoutVars>
      </dgm:prSet>
      <dgm:spPr/>
    </dgm:pt>
    <dgm:pt modelId="{DBCAC971-DE80-4644-85A6-FD7C2E61872E}" type="pres">
      <dgm:prSet presAssocID="{EA83F8FE-889A-4792-8966-F3721FD55461}" presName="centerShape" presStyleLbl="node0" presStyleIdx="0" presStyleCnt="1"/>
      <dgm:spPr/>
    </dgm:pt>
    <dgm:pt modelId="{6CA41BC2-B060-4082-9F9F-2C3444BDC878}" type="pres">
      <dgm:prSet presAssocID="{BC0DC1BE-93D7-42D3-85D5-83BF96C6D30A}" presName="node" presStyleLbl="node1" presStyleIdx="0" presStyleCnt="4">
        <dgm:presLayoutVars>
          <dgm:bulletEnabled val="1"/>
        </dgm:presLayoutVars>
      </dgm:prSet>
      <dgm:spPr/>
    </dgm:pt>
    <dgm:pt modelId="{8CA0E0BF-A886-411B-9A17-88DD7CCA8866}" type="pres">
      <dgm:prSet presAssocID="{BC0DC1BE-93D7-42D3-85D5-83BF96C6D30A}" presName="dummy" presStyleCnt="0"/>
      <dgm:spPr/>
    </dgm:pt>
    <dgm:pt modelId="{A8B96067-FEFF-4C95-94C6-B8831E8A26AE}" type="pres">
      <dgm:prSet presAssocID="{08393605-9F03-40C7-84B5-218E41B04D81}" presName="sibTrans" presStyleLbl="sibTrans2D1" presStyleIdx="0" presStyleCnt="4"/>
      <dgm:spPr/>
    </dgm:pt>
    <dgm:pt modelId="{882605F4-89CF-4000-AE46-EB9C0CD5050D}" type="pres">
      <dgm:prSet presAssocID="{EBF4E154-8406-4DFE-9B3A-22DEFE84E190}" presName="node" presStyleLbl="node1" presStyleIdx="1" presStyleCnt="4">
        <dgm:presLayoutVars>
          <dgm:bulletEnabled val="1"/>
        </dgm:presLayoutVars>
      </dgm:prSet>
      <dgm:spPr/>
    </dgm:pt>
    <dgm:pt modelId="{79D83AB1-D9F0-4225-A690-D352AFF9F20E}" type="pres">
      <dgm:prSet presAssocID="{EBF4E154-8406-4DFE-9B3A-22DEFE84E190}" presName="dummy" presStyleCnt="0"/>
      <dgm:spPr/>
    </dgm:pt>
    <dgm:pt modelId="{E0B6A4DF-B5F6-4088-9A0F-2FF8652005B6}" type="pres">
      <dgm:prSet presAssocID="{318EA229-E9A5-42D1-8DB8-14677FA49E30}" presName="sibTrans" presStyleLbl="sibTrans2D1" presStyleIdx="1" presStyleCnt="4"/>
      <dgm:spPr/>
    </dgm:pt>
    <dgm:pt modelId="{945ADA70-0429-4873-827A-46E7560DF5FC}" type="pres">
      <dgm:prSet presAssocID="{D1645271-E6E4-48FD-89F6-C0CEB12752A5}" presName="node" presStyleLbl="node1" presStyleIdx="2" presStyleCnt="4">
        <dgm:presLayoutVars>
          <dgm:bulletEnabled val="1"/>
        </dgm:presLayoutVars>
      </dgm:prSet>
      <dgm:spPr/>
    </dgm:pt>
    <dgm:pt modelId="{2131AEFC-BEF1-445A-807A-241F8A1C70A6}" type="pres">
      <dgm:prSet presAssocID="{D1645271-E6E4-48FD-89F6-C0CEB12752A5}" presName="dummy" presStyleCnt="0"/>
      <dgm:spPr/>
    </dgm:pt>
    <dgm:pt modelId="{CEAC35EB-6595-4F86-9CD7-F857DE9DB022}" type="pres">
      <dgm:prSet presAssocID="{41417522-629C-42B1-B5F3-E279481F459A}" presName="sibTrans" presStyleLbl="sibTrans2D1" presStyleIdx="2" presStyleCnt="4"/>
      <dgm:spPr/>
    </dgm:pt>
    <dgm:pt modelId="{68910A91-1751-46AF-ADB2-9A65239A6F20}" type="pres">
      <dgm:prSet presAssocID="{946025E3-638B-451F-B028-4691023832BD}" presName="node" presStyleLbl="node1" presStyleIdx="3" presStyleCnt="4">
        <dgm:presLayoutVars>
          <dgm:bulletEnabled val="1"/>
        </dgm:presLayoutVars>
      </dgm:prSet>
      <dgm:spPr/>
    </dgm:pt>
    <dgm:pt modelId="{21068E89-15D3-4A5B-BF27-7004508FAD09}" type="pres">
      <dgm:prSet presAssocID="{946025E3-638B-451F-B028-4691023832BD}" presName="dummy" presStyleCnt="0"/>
      <dgm:spPr/>
    </dgm:pt>
    <dgm:pt modelId="{E9182527-EF2D-44E0-B78A-99A6834DF8AC}" type="pres">
      <dgm:prSet presAssocID="{C4CADDB3-89E2-4128-8393-517EF5FB3C33}" presName="sibTrans" presStyleLbl="sibTrans2D1" presStyleIdx="3" presStyleCnt="4"/>
      <dgm:spPr/>
    </dgm:pt>
  </dgm:ptLst>
  <dgm:cxnLst>
    <dgm:cxn modelId="{658E6500-E705-40A9-9E6B-68BD164C0EB1}" type="presOf" srcId="{D1645271-E6E4-48FD-89F6-C0CEB12752A5}" destId="{945ADA70-0429-4873-827A-46E7560DF5FC}" srcOrd="0" destOrd="0" presId="urn:microsoft.com/office/officeart/2005/8/layout/radial6"/>
    <dgm:cxn modelId="{576E3D12-F39D-4C1D-8C0F-6BB2DC333EBF}" type="presOf" srcId="{41417522-629C-42B1-B5F3-E279481F459A}" destId="{CEAC35EB-6595-4F86-9CD7-F857DE9DB022}" srcOrd="0" destOrd="0" presId="urn:microsoft.com/office/officeart/2005/8/layout/radial6"/>
    <dgm:cxn modelId="{6D05A92F-D2FA-4E96-88DE-0DC879B00E0B}" type="presOf" srcId="{BC0DC1BE-93D7-42D3-85D5-83BF96C6D30A}" destId="{6CA41BC2-B060-4082-9F9F-2C3444BDC878}" srcOrd="0" destOrd="0" presId="urn:microsoft.com/office/officeart/2005/8/layout/radial6"/>
    <dgm:cxn modelId="{08884241-F85E-466B-9FB3-94E5198F9322}" type="presOf" srcId="{318EA229-E9A5-42D1-8DB8-14677FA49E30}" destId="{E0B6A4DF-B5F6-4088-9A0F-2FF8652005B6}" srcOrd="0" destOrd="0" presId="urn:microsoft.com/office/officeart/2005/8/layout/radial6"/>
    <dgm:cxn modelId="{38D8ED68-E326-42D4-94FD-14A7B5D9616C}" srcId="{EA83F8FE-889A-4792-8966-F3721FD55461}" destId="{946025E3-638B-451F-B028-4691023832BD}" srcOrd="3" destOrd="0" parTransId="{93114677-20FB-4457-9E07-CFB709E2DD13}" sibTransId="{C4CADDB3-89E2-4128-8393-517EF5FB3C33}"/>
    <dgm:cxn modelId="{F206934A-CA4E-452C-8446-78210FB277EC}" type="presOf" srcId="{F3B1F82D-6122-4E4C-9E89-88FBA460CB6F}" destId="{57D891C2-02BA-4E93-B92E-8FC20520FD57}" srcOrd="0" destOrd="0" presId="urn:microsoft.com/office/officeart/2005/8/layout/radial6"/>
    <dgm:cxn modelId="{F92CC68D-E44A-43A5-9616-29B855D7B316}" srcId="{F3B1F82D-6122-4E4C-9E89-88FBA460CB6F}" destId="{EA83F8FE-889A-4792-8966-F3721FD55461}" srcOrd="0" destOrd="0" parTransId="{E25E04FA-8B8C-4A90-83BA-FFD84480D432}" sibTransId="{DC6F40C0-2D4E-453E-BC5D-850F3E011499}"/>
    <dgm:cxn modelId="{27FA3D8E-C555-41D7-8BE3-10DDAF8BFC54}" type="presOf" srcId="{C4CADDB3-89E2-4128-8393-517EF5FB3C33}" destId="{E9182527-EF2D-44E0-B78A-99A6834DF8AC}" srcOrd="0" destOrd="0" presId="urn:microsoft.com/office/officeart/2005/8/layout/radial6"/>
    <dgm:cxn modelId="{1CB0FA92-3E1B-436E-AD25-8FFF2C4CD9C3}" type="presOf" srcId="{08393605-9F03-40C7-84B5-218E41B04D81}" destId="{A8B96067-FEFF-4C95-94C6-B8831E8A26AE}" srcOrd="0" destOrd="0" presId="urn:microsoft.com/office/officeart/2005/8/layout/radial6"/>
    <dgm:cxn modelId="{CE15DA97-2AAC-408C-90DB-DF28D3FEABA6}" type="presOf" srcId="{946025E3-638B-451F-B028-4691023832BD}" destId="{68910A91-1751-46AF-ADB2-9A65239A6F20}" srcOrd="0" destOrd="0" presId="urn:microsoft.com/office/officeart/2005/8/layout/radial6"/>
    <dgm:cxn modelId="{85659A9E-5FD1-4F63-AEC5-BF2A1CD4AE51}" srcId="{EA83F8FE-889A-4792-8966-F3721FD55461}" destId="{BC0DC1BE-93D7-42D3-85D5-83BF96C6D30A}" srcOrd="0" destOrd="0" parTransId="{02C52968-8B71-49B2-80D6-E9C644E2FAAD}" sibTransId="{08393605-9F03-40C7-84B5-218E41B04D81}"/>
    <dgm:cxn modelId="{E2DCBDDF-D606-42FA-B27A-47A3F597812B}" type="presOf" srcId="{EA83F8FE-889A-4792-8966-F3721FD55461}" destId="{DBCAC971-DE80-4644-85A6-FD7C2E61872E}" srcOrd="0" destOrd="0" presId="urn:microsoft.com/office/officeart/2005/8/layout/radial6"/>
    <dgm:cxn modelId="{4F2013ED-8286-4ECB-8910-279E79DBC308}" srcId="{EA83F8FE-889A-4792-8966-F3721FD55461}" destId="{EBF4E154-8406-4DFE-9B3A-22DEFE84E190}" srcOrd="1" destOrd="0" parTransId="{0B946B4C-E6D2-4771-9536-C41D3C827E04}" sibTransId="{318EA229-E9A5-42D1-8DB8-14677FA49E30}"/>
    <dgm:cxn modelId="{3C7092F3-09C0-495E-B11B-A2A11F8A88DD}" srcId="{EA83F8FE-889A-4792-8966-F3721FD55461}" destId="{D1645271-E6E4-48FD-89F6-C0CEB12752A5}" srcOrd="2" destOrd="0" parTransId="{D22B73A3-44B3-4B9B-871F-C57B48051A53}" sibTransId="{41417522-629C-42B1-B5F3-E279481F459A}"/>
    <dgm:cxn modelId="{6CCC46F4-57BA-4E6B-A721-C8138EE336CE}" type="presOf" srcId="{EBF4E154-8406-4DFE-9B3A-22DEFE84E190}" destId="{882605F4-89CF-4000-AE46-EB9C0CD5050D}" srcOrd="0" destOrd="0" presId="urn:microsoft.com/office/officeart/2005/8/layout/radial6"/>
    <dgm:cxn modelId="{9DAE74EE-55AA-45CB-870A-EFEFC11BF91B}" type="presParOf" srcId="{57D891C2-02BA-4E93-B92E-8FC20520FD57}" destId="{DBCAC971-DE80-4644-85A6-FD7C2E61872E}" srcOrd="0" destOrd="0" presId="urn:microsoft.com/office/officeart/2005/8/layout/radial6"/>
    <dgm:cxn modelId="{2437D857-A4D3-4096-A5FF-510430C1458B}" type="presParOf" srcId="{57D891C2-02BA-4E93-B92E-8FC20520FD57}" destId="{6CA41BC2-B060-4082-9F9F-2C3444BDC878}" srcOrd="1" destOrd="0" presId="urn:microsoft.com/office/officeart/2005/8/layout/radial6"/>
    <dgm:cxn modelId="{67CE8C31-2DA7-4914-94CB-D43D6E85A131}" type="presParOf" srcId="{57D891C2-02BA-4E93-B92E-8FC20520FD57}" destId="{8CA0E0BF-A886-411B-9A17-88DD7CCA8866}" srcOrd="2" destOrd="0" presId="urn:microsoft.com/office/officeart/2005/8/layout/radial6"/>
    <dgm:cxn modelId="{01464376-99AA-4347-8B35-F242BD2EA64A}" type="presParOf" srcId="{57D891C2-02BA-4E93-B92E-8FC20520FD57}" destId="{A8B96067-FEFF-4C95-94C6-B8831E8A26AE}" srcOrd="3" destOrd="0" presId="urn:microsoft.com/office/officeart/2005/8/layout/radial6"/>
    <dgm:cxn modelId="{155E5C03-FDDF-4DE8-93D1-F547FE420836}" type="presParOf" srcId="{57D891C2-02BA-4E93-B92E-8FC20520FD57}" destId="{882605F4-89CF-4000-AE46-EB9C0CD5050D}" srcOrd="4" destOrd="0" presId="urn:microsoft.com/office/officeart/2005/8/layout/radial6"/>
    <dgm:cxn modelId="{9CE505D6-F658-4161-904E-3DF9A1A4A8C7}" type="presParOf" srcId="{57D891C2-02BA-4E93-B92E-8FC20520FD57}" destId="{79D83AB1-D9F0-4225-A690-D352AFF9F20E}" srcOrd="5" destOrd="0" presId="urn:microsoft.com/office/officeart/2005/8/layout/radial6"/>
    <dgm:cxn modelId="{8C05A88A-552A-4AB4-9D10-9C2D788C3D61}" type="presParOf" srcId="{57D891C2-02BA-4E93-B92E-8FC20520FD57}" destId="{E0B6A4DF-B5F6-4088-9A0F-2FF8652005B6}" srcOrd="6" destOrd="0" presId="urn:microsoft.com/office/officeart/2005/8/layout/radial6"/>
    <dgm:cxn modelId="{896D2C3F-F980-49D3-83EE-E63BC4B28BC7}" type="presParOf" srcId="{57D891C2-02BA-4E93-B92E-8FC20520FD57}" destId="{945ADA70-0429-4873-827A-46E7560DF5FC}" srcOrd="7" destOrd="0" presId="urn:microsoft.com/office/officeart/2005/8/layout/radial6"/>
    <dgm:cxn modelId="{75620C8D-A717-4DD7-8CD8-69C4FBCC8DA3}" type="presParOf" srcId="{57D891C2-02BA-4E93-B92E-8FC20520FD57}" destId="{2131AEFC-BEF1-445A-807A-241F8A1C70A6}" srcOrd="8" destOrd="0" presId="urn:microsoft.com/office/officeart/2005/8/layout/radial6"/>
    <dgm:cxn modelId="{8921C80B-E949-41F5-8845-8CFDB598FAB7}" type="presParOf" srcId="{57D891C2-02BA-4E93-B92E-8FC20520FD57}" destId="{CEAC35EB-6595-4F86-9CD7-F857DE9DB022}" srcOrd="9" destOrd="0" presId="urn:microsoft.com/office/officeart/2005/8/layout/radial6"/>
    <dgm:cxn modelId="{E7AA6979-4D45-4DF3-9A1D-E8326100FD6D}" type="presParOf" srcId="{57D891C2-02BA-4E93-B92E-8FC20520FD57}" destId="{68910A91-1751-46AF-ADB2-9A65239A6F20}" srcOrd="10" destOrd="0" presId="urn:microsoft.com/office/officeart/2005/8/layout/radial6"/>
    <dgm:cxn modelId="{94E8E417-F3BD-45BA-93DC-2D1A9D7CC6CB}" type="presParOf" srcId="{57D891C2-02BA-4E93-B92E-8FC20520FD57}" destId="{21068E89-15D3-4A5B-BF27-7004508FAD09}" srcOrd="11" destOrd="0" presId="urn:microsoft.com/office/officeart/2005/8/layout/radial6"/>
    <dgm:cxn modelId="{5FB84573-4ECA-4DEF-BD5E-A73CD9FBB300}" type="presParOf" srcId="{57D891C2-02BA-4E93-B92E-8FC20520FD57}" destId="{E9182527-EF2D-44E0-B78A-99A6834DF8AC}"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34F975-B768-4C58-9487-DE544280F984}"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US"/>
        </a:p>
      </dgm:t>
    </dgm:pt>
    <dgm:pt modelId="{F9719481-3072-49DA-AF39-E630E697181B}">
      <dgm:prSet phldrT="[Text]" custT="1"/>
      <dgm:spPr/>
      <dgm:t>
        <a:bodyPr/>
        <a:lstStyle/>
        <a:p>
          <a:r>
            <a:rPr lang="en-US" sz="1400" b="0" i="1" u="none">
              <a:solidFill>
                <a:sysClr val="windowText" lastClr="000000"/>
              </a:solidFill>
              <a:latin typeface="Times New Roman" panose="02020603050405020304" pitchFamily="18" charset="0"/>
              <a:cs typeface="Times New Roman" panose="02020603050405020304" pitchFamily="18" charset="0"/>
            </a:rPr>
            <a:t>Assigning actions</a:t>
          </a:r>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997F7437-32DA-4FAF-A93A-4E90829C47C3}" type="parTrans" cxnId="{2153A3F8-A246-4A68-B7C3-9C20A8A6D232}">
      <dgm:prSet/>
      <dgm:spPr/>
      <dgm:t>
        <a:bodyPr/>
        <a:lstStyle/>
        <a:p>
          <a:endParaRPr lang="en-US"/>
        </a:p>
      </dgm:t>
    </dgm:pt>
    <dgm:pt modelId="{603869E7-8459-4ACD-9AC9-BC4E4C38E0A3}" type="sibTrans" cxnId="{2153A3F8-A246-4A68-B7C3-9C20A8A6D232}">
      <dgm:prSet/>
      <dgm:spPr/>
      <dgm:t>
        <a:bodyPr/>
        <a:lstStyle/>
        <a:p>
          <a:endParaRPr lang="en-US"/>
        </a:p>
      </dgm:t>
    </dgm:pt>
    <dgm:pt modelId="{84A812ED-D196-47F0-A45D-83E1ECC69666}">
      <dgm:prSet phldrT="[Tex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Defining responsibilities to the members </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1A246A6F-A1CA-43D0-B1AC-2C2E655E23FA}" type="parTrans" cxnId="{A8FC558C-2809-44E7-B1C1-3CC2DA8F3B80}">
      <dgm:prSet/>
      <dgm:spPr/>
      <dgm:t>
        <a:bodyPr/>
        <a:lstStyle/>
        <a:p>
          <a:endParaRPr lang="en-US"/>
        </a:p>
      </dgm:t>
    </dgm:pt>
    <dgm:pt modelId="{1DDED865-6855-49C7-89B2-DB38938CB582}" type="sibTrans" cxnId="{A8FC558C-2809-44E7-B1C1-3CC2DA8F3B80}">
      <dgm:prSet/>
      <dgm:spPr/>
      <dgm:t>
        <a:bodyPr/>
        <a:lstStyle/>
        <a:p>
          <a:endParaRPr lang="en-US"/>
        </a:p>
      </dgm:t>
    </dgm:pt>
    <dgm:pt modelId="{D54565FF-CCF8-4F8E-AC92-BFCC93C45D0F}">
      <dgm:prSet phldrT="[Text]" custT="1"/>
      <dgm:spPr/>
      <dgm:t>
        <a:bodyPr/>
        <a:lstStyle/>
        <a:p>
          <a:r>
            <a:rPr lang="en-US" sz="900" b="0">
              <a:solidFill>
                <a:sysClr val="windowText" lastClr="000000"/>
              </a:solidFill>
              <a:latin typeface="Times New Roman" panose="02020603050405020304" pitchFamily="18" charset="0"/>
              <a:cs typeface="Times New Roman" panose="02020603050405020304" pitchFamily="18" charset="0"/>
            </a:rPr>
            <a:t>Future issues will be tracked </a:t>
          </a:r>
        </a:p>
      </dgm:t>
    </dgm:pt>
    <dgm:pt modelId="{8C4C5FA9-35CE-4845-8EFB-930302986ED3}" type="parTrans" cxnId="{B7265190-5A3D-4722-9C92-07947878331B}">
      <dgm:prSet/>
      <dgm:spPr/>
      <dgm:t>
        <a:bodyPr/>
        <a:lstStyle/>
        <a:p>
          <a:endParaRPr lang="en-US"/>
        </a:p>
      </dgm:t>
    </dgm:pt>
    <dgm:pt modelId="{ABB2B942-1D6F-4969-B3AF-52605CABBEB3}" type="sibTrans" cxnId="{B7265190-5A3D-4722-9C92-07947878331B}">
      <dgm:prSet/>
      <dgm:spPr/>
      <dgm:t>
        <a:bodyPr/>
        <a:lstStyle/>
        <a:p>
          <a:endParaRPr lang="en-US"/>
        </a:p>
      </dgm:t>
    </dgm:pt>
    <dgm:pt modelId="{B466876D-C248-4D5E-9BC5-B6917CC67FF7}">
      <dgm:prSet phldrT="[Text]" custT="1"/>
      <dgm:spPr/>
      <dgm:t>
        <a:bodyPr/>
        <a:lstStyle/>
        <a:p>
          <a:r>
            <a:rPr lang="en-US" sz="1400" b="0" i="1" u="none">
              <a:solidFill>
                <a:sysClr val="windowText" lastClr="000000"/>
              </a:solidFill>
              <a:latin typeface="Times New Roman" panose="02020603050405020304" pitchFamily="18" charset="0"/>
              <a:cs typeface="Times New Roman" panose="02020603050405020304" pitchFamily="18" charset="0"/>
            </a:rPr>
            <a:t>Allocation of  project dashboard</a:t>
          </a:r>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BE1327E8-91BE-42EA-B6E8-9873842E1892}" type="parTrans" cxnId="{A7A65E6E-A0F5-4367-B386-EBF767CFAB27}">
      <dgm:prSet/>
      <dgm:spPr/>
      <dgm:t>
        <a:bodyPr/>
        <a:lstStyle/>
        <a:p>
          <a:endParaRPr lang="en-US"/>
        </a:p>
      </dgm:t>
    </dgm:pt>
    <dgm:pt modelId="{AB3C6B5D-D6C6-48F1-B91F-6D8E4936C8FE}" type="sibTrans" cxnId="{A7A65E6E-A0F5-4367-B386-EBF767CFAB27}">
      <dgm:prSet/>
      <dgm:spPr/>
      <dgm:t>
        <a:bodyPr/>
        <a:lstStyle/>
        <a:p>
          <a:endParaRPr lang="en-US"/>
        </a:p>
      </dgm:t>
    </dgm:pt>
    <dgm:pt modelId="{25711740-ABEE-4C57-BBB4-7B2D23154491}">
      <dgm:prSet phldrT="[Tex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Forecast different issues</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B91C4736-EDFB-4DDE-8D3A-A8F24DD0C7CA}" type="parTrans" cxnId="{AD53B351-6427-43AB-AF16-246E10E2D344}">
      <dgm:prSet/>
      <dgm:spPr/>
      <dgm:t>
        <a:bodyPr/>
        <a:lstStyle/>
        <a:p>
          <a:endParaRPr lang="en-US"/>
        </a:p>
      </dgm:t>
    </dgm:pt>
    <dgm:pt modelId="{3E93A1F9-1F67-4828-8176-3013DDCD219D}" type="sibTrans" cxnId="{AD53B351-6427-43AB-AF16-246E10E2D344}">
      <dgm:prSet/>
      <dgm:spPr/>
      <dgm:t>
        <a:bodyPr/>
        <a:lstStyle/>
        <a:p>
          <a:endParaRPr lang="en-US"/>
        </a:p>
      </dgm:t>
    </dgm:pt>
    <dgm:pt modelId="{1D2CC98F-C9F9-47F4-A965-4EA97C0599C6}">
      <dgm:prSet phldrT="[Tex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Status validation provides crucial distinction in handling resources</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B513018A-7A9C-46EE-B9FC-815B83DAE8BB}" type="parTrans" cxnId="{2AD8F509-F332-4163-9D06-0DC1E5DF6687}">
      <dgm:prSet/>
      <dgm:spPr/>
      <dgm:t>
        <a:bodyPr/>
        <a:lstStyle/>
        <a:p>
          <a:endParaRPr lang="en-US"/>
        </a:p>
      </dgm:t>
    </dgm:pt>
    <dgm:pt modelId="{C6B9C9AA-0AB4-4415-9AED-B2A6BE905EDF}" type="sibTrans" cxnId="{2AD8F509-F332-4163-9D06-0DC1E5DF6687}">
      <dgm:prSet/>
      <dgm:spPr/>
      <dgm:t>
        <a:bodyPr/>
        <a:lstStyle/>
        <a:p>
          <a:endParaRPr lang="en-US"/>
        </a:p>
      </dgm:t>
    </dgm:pt>
    <dgm:pt modelId="{E300E199-5954-47DA-804A-9A1A966FF469}">
      <dgm:prSet phldrT="[Text]" custT="1"/>
      <dgm:spPr/>
      <dgm:t>
        <a:bodyPr/>
        <a:lstStyle/>
        <a:p>
          <a:r>
            <a:rPr lang="en-US" sz="1400" b="0" i="1" u="none">
              <a:solidFill>
                <a:sysClr val="windowText" lastClr="000000"/>
              </a:solidFill>
              <a:latin typeface="Times New Roman" panose="02020603050405020304" pitchFamily="18" charset="0"/>
              <a:cs typeface="Times New Roman" panose="02020603050405020304" pitchFamily="18" charset="0"/>
            </a:rPr>
            <a:t>Delivery of approval</a:t>
          </a:r>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C613C22B-AE28-4BEE-B566-46508EB59336}" type="parTrans" cxnId="{CA0AA488-EA77-453D-B06E-66BE7DF6561B}">
      <dgm:prSet/>
      <dgm:spPr/>
      <dgm:t>
        <a:bodyPr/>
        <a:lstStyle/>
        <a:p>
          <a:endParaRPr lang="en-US"/>
        </a:p>
      </dgm:t>
    </dgm:pt>
    <dgm:pt modelId="{0CE745E5-880C-48D3-B0B7-B52F2A2723AF}" type="sibTrans" cxnId="{CA0AA488-EA77-453D-B06E-66BE7DF6561B}">
      <dgm:prSet/>
      <dgm:spPr/>
      <dgm:t>
        <a:bodyPr/>
        <a:lstStyle/>
        <a:p>
          <a:endParaRPr lang="en-US"/>
        </a:p>
      </dgm:t>
    </dgm:pt>
    <dgm:pt modelId="{D91C9F2B-5926-479B-A602-2A354A95DBEE}">
      <dgm:prSet phldrT="[Tex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Recheck strategy </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B61591E5-5B89-4403-8186-32822DF94086}" type="parTrans" cxnId="{3B8A421C-845F-4322-82E4-C2A16F4D1EDF}">
      <dgm:prSet/>
      <dgm:spPr/>
      <dgm:t>
        <a:bodyPr/>
        <a:lstStyle/>
        <a:p>
          <a:endParaRPr lang="en-US"/>
        </a:p>
      </dgm:t>
    </dgm:pt>
    <dgm:pt modelId="{94E001D6-B51B-42AA-8F15-BAD62AB180C2}" type="sibTrans" cxnId="{3B8A421C-845F-4322-82E4-C2A16F4D1EDF}">
      <dgm:prSet/>
      <dgm:spPr/>
      <dgm:t>
        <a:bodyPr/>
        <a:lstStyle/>
        <a:p>
          <a:endParaRPr lang="en-US"/>
        </a:p>
      </dgm:t>
    </dgm:pt>
    <dgm:pt modelId="{2EACF870-695C-4D8D-91C8-5C0456043887}">
      <dgm:prSet phldrT="[Text]" custT="1"/>
      <dgm:spPr/>
      <dgm:t>
        <a:bodyPr/>
        <a:lstStyle/>
        <a:p>
          <a:r>
            <a:rPr lang="en-US" sz="900" b="0">
              <a:solidFill>
                <a:sysClr val="windowText" lastClr="000000"/>
              </a:solidFill>
              <a:latin typeface="Times New Roman" panose="02020603050405020304" pitchFamily="18" charset="0"/>
              <a:cs typeface="Times New Roman" panose="02020603050405020304" pitchFamily="18" charset="0"/>
            </a:rPr>
            <a:t>Helps in </a:t>
          </a:r>
          <a:r>
            <a:rPr lang="en-US" sz="900" b="0" i="0" u="none">
              <a:solidFill>
                <a:sysClr val="windowText" lastClr="000000"/>
              </a:solidFill>
              <a:latin typeface="Times New Roman" panose="02020603050405020304" pitchFamily="18" charset="0"/>
              <a:cs typeface="Times New Roman" panose="02020603050405020304" pitchFamily="18" charset="0"/>
            </a:rPr>
            <a:t>making alternation in the schedule plan</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64753CB9-BC32-4CE5-971E-28B51380D0D5}" type="parTrans" cxnId="{E83BE0F2-CE6E-4726-AC28-5BCDEA2CC3C5}">
      <dgm:prSet/>
      <dgm:spPr/>
      <dgm:t>
        <a:bodyPr/>
        <a:lstStyle/>
        <a:p>
          <a:endParaRPr lang="en-US"/>
        </a:p>
      </dgm:t>
    </dgm:pt>
    <dgm:pt modelId="{C5677C90-A418-4021-A630-735F1480CD33}" type="sibTrans" cxnId="{E83BE0F2-CE6E-4726-AC28-5BCDEA2CC3C5}">
      <dgm:prSet/>
      <dgm:spPr/>
      <dgm:t>
        <a:bodyPr/>
        <a:lstStyle/>
        <a:p>
          <a:endParaRPr lang="en-US"/>
        </a:p>
      </dgm:t>
    </dgm:pt>
    <dgm:pt modelId="{16D0C0F7-D314-4D5C-BE07-39A14CE12654}">
      <dgm:prSet custT="1"/>
      <dgm:spPr/>
      <dgm:t>
        <a:bodyPr/>
        <a:lstStyle/>
        <a:p>
          <a:r>
            <a:rPr lang="en-US" sz="1400" b="0" i="1" u="none">
              <a:solidFill>
                <a:sysClr val="windowText" lastClr="000000"/>
              </a:solidFill>
              <a:latin typeface="Times New Roman" panose="02020603050405020304" pitchFamily="18" charset="0"/>
              <a:cs typeface="Times New Roman" panose="02020603050405020304" pitchFamily="18" charset="0"/>
            </a:rPr>
            <a:t>Incorporation of cloud based project technology</a:t>
          </a:r>
          <a:r>
            <a:rPr lang="en-US" sz="1400" b="0" i="0" u="none">
              <a:solidFill>
                <a:sysClr val="windowText" lastClr="000000"/>
              </a:solidFill>
              <a:latin typeface="Times New Roman" panose="02020603050405020304" pitchFamily="18" charset="0"/>
              <a:cs typeface="Times New Roman" panose="02020603050405020304" pitchFamily="18" charset="0"/>
            </a:rPr>
            <a:t> </a:t>
          </a:r>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BBD87FED-4941-49E8-9C42-5A2993B01C61}" type="parTrans" cxnId="{BA043BF5-C96E-4BD6-A002-91E090250615}">
      <dgm:prSet/>
      <dgm:spPr/>
      <dgm:t>
        <a:bodyPr/>
        <a:lstStyle/>
        <a:p>
          <a:endParaRPr lang="en-US"/>
        </a:p>
      </dgm:t>
    </dgm:pt>
    <dgm:pt modelId="{3787110D-94EF-4B4A-8EC3-41B527E988F9}" type="sibTrans" cxnId="{BA043BF5-C96E-4BD6-A002-91E090250615}">
      <dgm:prSet/>
      <dgm:spPr/>
      <dgm:t>
        <a:bodyPr/>
        <a:lstStyle/>
        <a:p>
          <a:endParaRPr lang="en-US"/>
        </a:p>
      </dgm:t>
    </dgm:pt>
    <dgm:pt modelId="{56DB48AB-90C4-4C3C-9920-0FDD3A7942B7}">
      <dgm:prSe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Innovative software having a capability to track issues in real-time</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D2240C3E-C67E-4E27-B98C-45285B1ECA23}" type="parTrans" cxnId="{E462625C-E90D-4F29-9E42-CB50F7E11C95}">
      <dgm:prSet/>
      <dgm:spPr/>
      <dgm:t>
        <a:bodyPr/>
        <a:lstStyle/>
        <a:p>
          <a:endParaRPr lang="en-US"/>
        </a:p>
      </dgm:t>
    </dgm:pt>
    <dgm:pt modelId="{306D39B7-D5BE-4544-8995-591A4AA9FB11}" type="sibTrans" cxnId="{E462625C-E90D-4F29-9E42-CB50F7E11C95}">
      <dgm:prSet/>
      <dgm:spPr/>
      <dgm:t>
        <a:bodyPr/>
        <a:lstStyle/>
        <a:p>
          <a:endParaRPr lang="en-US"/>
        </a:p>
      </dgm:t>
    </dgm:pt>
    <dgm:pt modelId="{512DE932-66F3-4165-97A1-A3B85217019B}">
      <dgm:prSe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Assessing reports in real-time</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D28E448F-4A3A-4B7C-AAC0-0CF8A0891709}" type="parTrans" cxnId="{A8A3A70F-92E7-4FD0-AF9F-2CDDD1BDCC23}">
      <dgm:prSet/>
      <dgm:spPr/>
      <dgm:t>
        <a:bodyPr/>
        <a:lstStyle/>
        <a:p>
          <a:endParaRPr lang="en-US"/>
        </a:p>
      </dgm:t>
    </dgm:pt>
    <dgm:pt modelId="{2006F225-DD4B-453B-BB58-CFB2AA2A6F3B}" type="sibTrans" cxnId="{A8A3A70F-92E7-4FD0-AF9F-2CDDD1BDCC23}">
      <dgm:prSet/>
      <dgm:spPr/>
      <dgm:t>
        <a:bodyPr/>
        <a:lstStyle/>
        <a:p>
          <a:endParaRPr lang="en-US"/>
        </a:p>
      </dgm:t>
    </dgm:pt>
    <dgm:pt modelId="{9521CE85-E7A5-4F4D-A105-AE1DE3725609}">
      <dgm:prSet custT="1"/>
      <dgm:spPr/>
      <dgm:t>
        <a:bodyPr/>
        <a:lstStyle/>
        <a:p>
          <a:r>
            <a:rPr lang="en-US" sz="1400" b="0" i="1" u="none">
              <a:solidFill>
                <a:sysClr val="windowText" lastClr="000000"/>
              </a:solidFill>
              <a:latin typeface="Times New Roman" panose="02020603050405020304" pitchFamily="18" charset="0"/>
              <a:cs typeface="Times New Roman" panose="02020603050405020304" pitchFamily="18" charset="0"/>
            </a:rPr>
            <a:t>Development of graphs</a:t>
          </a:r>
          <a:r>
            <a:rPr lang="en-US" sz="1400" b="0" i="0" u="none">
              <a:solidFill>
                <a:sysClr val="windowText" lastClr="000000"/>
              </a:solidFill>
              <a:latin typeface="Times New Roman" panose="02020603050405020304" pitchFamily="18" charset="0"/>
              <a:cs typeface="Times New Roman" panose="02020603050405020304" pitchFamily="18" charset="0"/>
            </a:rPr>
            <a:t> </a:t>
          </a:r>
          <a:endParaRPr lang="en-US" sz="1400" b="0">
            <a:solidFill>
              <a:sysClr val="windowText" lastClr="000000"/>
            </a:solidFill>
            <a:latin typeface="Times New Roman" panose="02020603050405020304" pitchFamily="18" charset="0"/>
            <a:cs typeface="Times New Roman" panose="02020603050405020304" pitchFamily="18" charset="0"/>
          </a:endParaRPr>
        </a:p>
      </dgm:t>
    </dgm:pt>
    <dgm:pt modelId="{372B9223-976B-4CF5-96EC-05F177CA046F}" type="parTrans" cxnId="{17DA0240-C079-4C10-8873-338E8CE78D1A}">
      <dgm:prSet/>
      <dgm:spPr/>
      <dgm:t>
        <a:bodyPr/>
        <a:lstStyle/>
        <a:p>
          <a:endParaRPr lang="en-US"/>
        </a:p>
      </dgm:t>
    </dgm:pt>
    <dgm:pt modelId="{464FE989-7650-4152-9853-22A52D049AFA}" type="sibTrans" cxnId="{17DA0240-C079-4C10-8873-338E8CE78D1A}">
      <dgm:prSet/>
      <dgm:spPr/>
      <dgm:t>
        <a:bodyPr/>
        <a:lstStyle/>
        <a:p>
          <a:endParaRPr lang="en-US"/>
        </a:p>
      </dgm:t>
    </dgm:pt>
    <dgm:pt modelId="{74778E42-3FE3-4382-BB36-465F04012A81}">
      <dgm:prSe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Rechecking the strategies that have been developed through progess evaluation </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7ABE1E59-8E15-45FE-900E-673135C693FD}" type="parTrans" cxnId="{D2B5A6E4-F16B-4DF3-B094-9B70ED5356C5}">
      <dgm:prSet/>
      <dgm:spPr/>
      <dgm:t>
        <a:bodyPr/>
        <a:lstStyle/>
        <a:p>
          <a:endParaRPr lang="en-US"/>
        </a:p>
      </dgm:t>
    </dgm:pt>
    <dgm:pt modelId="{208F4883-2015-4BA1-80E2-430C450E837E}" type="sibTrans" cxnId="{D2B5A6E4-F16B-4DF3-B094-9B70ED5356C5}">
      <dgm:prSet/>
      <dgm:spPr/>
      <dgm:t>
        <a:bodyPr/>
        <a:lstStyle/>
        <a:p>
          <a:endParaRPr lang="en-US"/>
        </a:p>
      </dgm:t>
    </dgm:pt>
    <dgm:pt modelId="{EE0E3133-549A-48EC-A24D-32A8F7726E55}">
      <dgm:prSet custT="1"/>
      <dgm:spPr/>
      <dgm:t>
        <a:bodyPr/>
        <a:lstStyle/>
        <a:p>
          <a:r>
            <a:rPr lang="en-US" sz="900" b="0" i="0" u="none">
              <a:solidFill>
                <a:sysClr val="windowText" lastClr="000000"/>
              </a:solidFill>
              <a:latin typeface="Times New Roman" panose="02020603050405020304" pitchFamily="18" charset="0"/>
              <a:cs typeface="Times New Roman" panose="02020603050405020304" pitchFamily="18" charset="0"/>
            </a:rPr>
            <a:t>developing an online gantt chart which has capability to monitor issues</a:t>
          </a:r>
          <a:endParaRPr lang="en-US" sz="900" b="0">
            <a:solidFill>
              <a:sysClr val="windowText" lastClr="000000"/>
            </a:solidFill>
            <a:latin typeface="Times New Roman" panose="02020603050405020304" pitchFamily="18" charset="0"/>
            <a:cs typeface="Times New Roman" panose="02020603050405020304" pitchFamily="18" charset="0"/>
          </a:endParaRPr>
        </a:p>
      </dgm:t>
    </dgm:pt>
    <dgm:pt modelId="{9556FE6F-98E5-4750-9846-D9090B651A0B}" type="parTrans" cxnId="{9F21EC49-8E26-452D-961A-7DF858B4B1BB}">
      <dgm:prSet/>
      <dgm:spPr/>
      <dgm:t>
        <a:bodyPr/>
        <a:lstStyle/>
        <a:p>
          <a:endParaRPr lang="en-US"/>
        </a:p>
      </dgm:t>
    </dgm:pt>
    <dgm:pt modelId="{CC81F409-4780-4D73-9C11-F04BAA2544A5}" type="sibTrans" cxnId="{9F21EC49-8E26-452D-961A-7DF858B4B1BB}">
      <dgm:prSet/>
      <dgm:spPr/>
      <dgm:t>
        <a:bodyPr/>
        <a:lstStyle/>
        <a:p>
          <a:endParaRPr lang="en-US"/>
        </a:p>
      </dgm:t>
    </dgm:pt>
    <dgm:pt modelId="{916C5FDA-DABD-4624-B973-E05399BA6EC5}" type="pres">
      <dgm:prSet presAssocID="{3134F975-B768-4C58-9487-DE544280F984}" presName="Name0" presStyleCnt="0">
        <dgm:presLayoutVars>
          <dgm:dir/>
          <dgm:animLvl val="lvl"/>
          <dgm:resizeHandles val="exact"/>
        </dgm:presLayoutVars>
      </dgm:prSet>
      <dgm:spPr/>
    </dgm:pt>
    <dgm:pt modelId="{CD89E9FC-493E-4D36-892C-9A2800937148}" type="pres">
      <dgm:prSet presAssocID="{F9719481-3072-49DA-AF39-E630E697181B}" presName="linNode" presStyleCnt="0"/>
      <dgm:spPr/>
    </dgm:pt>
    <dgm:pt modelId="{6FAD5068-2B0D-42F8-9E0E-3986D113C6AC}" type="pres">
      <dgm:prSet presAssocID="{F9719481-3072-49DA-AF39-E630E697181B}" presName="parentText" presStyleLbl="node1" presStyleIdx="0" presStyleCnt="5">
        <dgm:presLayoutVars>
          <dgm:chMax val="1"/>
          <dgm:bulletEnabled val="1"/>
        </dgm:presLayoutVars>
      </dgm:prSet>
      <dgm:spPr/>
    </dgm:pt>
    <dgm:pt modelId="{B4DC4098-AC75-4DE2-BE83-2AE7CB3B6915}" type="pres">
      <dgm:prSet presAssocID="{F9719481-3072-49DA-AF39-E630E697181B}" presName="descendantText" presStyleLbl="alignAccFollowNode1" presStyleIdx="0" presStyleCnt="5">
        <dgm:presLayoutVars>
          <dgm:bulletEnabled val="1"/>
        </dgm:presLayoutVars>
      </dgm:prSet>
      <dgm:spPr/>
    </dgm:pt>
    <dgm:pt modelId="{82DB73C9-C729-4631-B136-214419A93CD4}" type="pres">
      <dgm:prSet presAssocID="{603869E7-8459-4ACD-9AC9-BC4E4C38E0A3}" presName="sp" presStyleCnt="0"/>
      <dgm:spPr/>
    </dgm:pt>
    <dgm:pt modelId="{26EC1C23-6B98-4F18-81BB-42BD91E894C0}" type="pres">
      <dgm:prSet presAssocID="{B466876D-C248-4D5E-9BC5-B6917CC67FF7}" presName="linNode" presStyleCnt="0"/>
      <dgm:spPr/>
    </dgm:pt>
    <dgm:pt modelId="{015D1C60-7484-4B80-B350-4CED337BF38C}" type="pres">
      <dgm:prSet presAssocID="{B466876D-C248-4D5E-9BC5-B6917CC67FF7}" presName="parentText" presStyleLbl="node1" presStyleIdx="1" presStyleCnt="5">
        <dgm:presLayoutVars>
          <dgm:chMax val="1"/>
          <dgm:bulletEnabled val="1"/>
        </dgm:presLayoutVars>
      </dgm:prSet>
      <dgm:spPr/>
    </dgm:pt>
    <dgm:pt modelId="{C9BD9064-3CA7-4EDB-BE00-2C30CE6FE50F}" type="pres">
      <dgm:prSet presAssocID="{B466876D-C248-4D5E-9BC5-B6917CC67FF7}" presName="descendantText" presStyleLbl="alignAccFollowNode1" presStyleIdx="1" presStyleCnt="5">
        <dgm:presLayoutVars>
          <dgm:bulletEnabled val="1"/>
        </dgm:presLayoutVars>
      </dgm:prSet>
      <dgm:spPr/>
    </dgm:pt>
    <dgm:pt modelId="{491EC97F-8EF4-4D28-84DB-770088028B1A}" type="pres">
      <dgm:prSet presAssocID="{AB3C6B5D-D6C6-48F1-B91F-6D8E4936C8FE}" presName="sp" presStyleCnt="0"/>
      <dgm:spPr/>
    </dgm:pt>
    <dgm:pt modelId="{19A23452-AF47-44EF-973C-CD2D87A884C9}" type="pres">
      <dgm:prSet presAssocID="{E300E199-5954-47DA-804A-9A1A966FF469}" presName="linNode" presStyleCnt="0"/>
      <dgm:spPr/>
    </dgm:pt>
    <dgm:pt modelId="{1F66AECB-BE00-4624-9EE6-94489B55D739}" type="pres">
      <dgm:prSet presAssocID="{E300E199-5954-47DA-804A-9A1A966FF469}" presName="parentText" presStyleLbl="node1" presStyleIdx="2" presStyleCnt="5">
        <dgm:presLayoutVars>
          <dgm:chMax val="1"/>
          <dgm:bulletEnabled val="1"/>
        </dgm:presLayoutVars>
      </dgm:prSet>
      <dgm:spPr/>
    </dgm:pt>
    <dgm:pt modelId="{E42262F2-AD99-4E2D-A169-D07765ED7535}" type="pres">
      <dgm:prSet presAssocID="{E300E199-5954-47DA-804A-9A1A966FF469}" presName="descendantText" presStyleLbl="alignAccFollowNode1" presStyleIdx="2" presStyleCnt="5">
        <dgm:presLayoutVars>
          <dgm:bulletEnabled val="1"/>
        </dgm:presLayoutVars>
      </dgm:prSet>
      <dgm:spPr/>
    </dgm:pt>
    <dgm:pt modelId="{4D6D6636-0E2D-4F77-8C40-BB92DE183C0F}" type="pres">
      <dgm:prSet presAssocID="{0CE745E5-880C-48D3-B0B7-B52F2A2723AF}" presName="sp" presStyleCnt="0"/>
      <dgm:spPr/>
    </dgm:pt>
    <dgm:pt modelId="{CA30508D-64AE-47D6-8F83-70EBE684D01B}" type="pres">
      <dgm:prSet presAssocID="{16D0C0F7-D314-4D5C-BE07-39A14CE12654}" presName="linNode" presStyleCnt="0"/>
      <dgm:spPr/>
    </dgm:pt>
    <dgm:pt modelId="{4ED5C190-BEA3-497F-AFB9-87D7FB947325}" type="pres">
      <dgm:prSet presAssocID="{16D0C0F7-D314-4D5C-BE07-39A14CE12654}" presName="parentText" presStyleLbl="node1" presStyleIdx="3" presStyleCnt="5">
        <dgm:presLayoutVars>
          <dgm:chMax val="1"/>
          <dgm:bulletEnabled val="1"/>
        </dgm:presLayoutVars>
      </dgm:prSet>
      <dgm:spPr/>
    </dgm:pt>
    <dgm:pt modelId="{3C9D8B7C-F50A-4ADF-B77D-351B5C74CE8F}" type="pres">
      <dgm:prSet presAssocID="{16D0C0F7-D314-4D5C-BE07-39A14CE12654}" presName="descendantText" presStyleLbl="alignAccFollowNode1" presStyleIdx="3" presStyleCnt="5">
        <dgm:presLayoutVars>
          <dgm:bulletEnabled val="1"/>
        </dgm:presLayoutVars>
      </dgm:prSet>
      <dgm:spPr/>
    </dgm:pt>
    <dgm:pt modelId="{317EDBFC-A92D-425C-BF59-B6D6C2B28BAD}" type="pres">
      <dgm:prSet presAssocID="{3787110D-94EF-4B4A-8EC3-41B527E988F9}" presName="sp" presStyleCnt="0"/>
      <dgm:spPr/>
    </dgm:pt>
    <dgm:pt modelId="{C4F5253A-7B7D-40B6-B77C-B708AC814ACC}" type="pres">
      <dgm:prSet presAssocID="{9521CE85-E7A5-4F4D-A105-AE1DE3725609}" presName="linNode" presStyleCnt="0"/>
      <dgm:spPr/>
    </dgm:pt>
    <dgm:pt modelId="{459C9E7E-D9DE-4E1C-925E-266E4F1BB69B}" type="pres">
      <dgm:prSet presAssocID="{9521CE85-E7A5-4F4D-A105-AE1DE3725609}" presName="parentText" presStyleLbl="node1" presStyleIdx="4" presStyleCnt="5">
        <dgm:presLayoutVars>
          <dgm:chMax val="1"/>
          <dgm:bulletEnabled val="1"/>
        </dgm:presLayoutVars>
      </dgm:prSet>
      <dgm:spPr/>
    </dgm:pt>
    <dgm:pt modelId="{A15446E2-8746-4FE9-9253-70C3633B12F4}" type="pres">
      <dgm:prSet presAssocID="{9521CE85-E7A5-4F4D-A105-AE1DE3725609}" presName="descendantText" presStyleLbl="alignAccFollowNode1" presStyleIdx="4" presStyleCnt="5">
        <dgm:presLayoutVars>
          <dgm:bulletEnabled val="1"/>
        </dgm:presLayoutVars>
      </dgm:prSet>
      <dgm:spPr/>
    </dgm:pt>
  </dgm:ptLst>
  <dgm:cxnLst>
    <dgm:cxn modelId="{2AD8F509-F332-4163-9D06-0DC1E5DF6687}" srcId="{B466876D-C248-4D5E-9BC5-B6917CC67FF7}" destId="{1D2CC98F-C9F9-47F4-A965-4EA97C0599C6}" srcOrd="1" destOrd="0" parTransId="{B513018A-7A9C-46EE-B9FC-815B83DAE8BB}" sibTransId="{C6B9C9AA-0AB4-4415-9AED-B2A6BE905EDF}"/>
    <dgm:cxn modelId="{A8A3A70F-92E7-4FD0-AF9F-2CDDD1BDCC23}" srcId="{16D0C0F7-D314-4D5C-BE07-39A14CE12654}" destId="{512DE932-66F3-4165-97A1-A3B85217019B}" srcOrd="1" destOrd="0" parTransId="{D28E448F-4A3A-4B7C-AAC0-0CF8A0891709}" sibTransId="{2006F225-DD4B-453B-BB58-CFB2AA2A6F3B}"/>
    <dgm:cxn modelId="{066AFC12-333F-48E0-99F9-9E4E1E9F6459}" type="presOf" srcId="{F9719481-3072-49DA-AF39-E630E697181B}" destId="{6FAD5068-2B0D-42F8-9E0E-3986D113C6AC}" srcOrd="0" destOrd="0" presId="urn:microsoft.com/office/officeart/2005/8/layout/vList5"/>
    <dgm:cxn modelId="{3B8A421C-845F-4322-82E4-C2A16F4D1EDF}" srcId="{E300E199-5954-47DA-804A-9A1A966FF469}" destId="{D91C9F2B-5926-479B-A602-2A354A95DBEE}" srcOrd="0" destOrd="0" parTransId="{B61591E5-5B89-4403-8186-32822DF94086}" sibTransId="{94E001D6-B51B-42AA-8F15-BAD62AB180C2}"/>
    <dgm:cxn modelId="{4DADA21D-4B99-41E6-AECF-434E95C48FD1}" type="presOf" srcId="{D91C9F2B-5926-479B-A602-2A354A95DBEE}" destId="{E42262F2-AD99-4E2D-A169-D07765ED7535}" srcOrd="0" destOrd="0" presId="urn:microsoft.com/office/officeart/2005/8/layout/vList5"/>
    <dgm:cxn modelId="{411C0522-AFD0-4902-97A7-4F4BB85E8008}" type="presOf" srcId="{E300E199-5954-47DA-804A-9A1A966FF469}" destId="{1F66AECB-BE00-4624-9EE6-94489B55D739}" srcOrd="0" destOrd="0" presId="urn:microsoft.com/office/officeart/2005/8/layout/vList5"/>
    <dgm:cxn modelId="{789F243D-E7D9-4BA1-BDB6-50E5A328EB43}" type="presOf" srcId="{B466876D-C248-4D5E-9BC5-B6917CC67FF7}" destId="{015D1C60-7484-4B80-B350-4CED337BF38C}" srcOrd="0" destOrd="0" presId="urn:microsoft.com/office/officeart/2005/8/layout/vList5"/>
    <dgm:cxn modelId="{17DA0240-C079-4C10-8873-338E8CE78D1A}" srcId="{3134F975-B768-4C58-9487-DE544280F984}" destId="{9521CE85-E7A5-4F4D-A105-AE1DE3725609}" srcOrd="4" destOrd="0" parTransId="{372B9223-976B-4CF5-96EC-05F177CA046F}" sibTransId="{464FE989-7650-4152-9853-22A52D049AFA}"/>
    <dgm:cxn modelId="{E462625C-E90D-4F29-9E42-CB50F7E11C95}" srcId="{16D0C0F7-D314-4D5C-BE07-39A14CE12654}" destId="{56DB48AB-90C4-4C3C-9920-0FDD3A7942B7}" srcOrd="0" destOrd="0" parTransId="{D2240C3E-C67E-4E27-B98C-45285B1ECA23}" sibTransId="{306D39B7-D5BE-4544-8995-591A4AA9FB11}"/>
    <dgm:cxn modelId="{807A825F-B5BB-4EC5-986B-4A6B22BE0668}" type="presOf" srcId="{25711740-ABEE-4C57-BBB4-7B2D23154491}" destId="{C9BD9064-3CA7-4EDB-BE00-2C30CE6FE50F}" srcOrd="0" destOrd="0" presId="urn:microsoft.com/office/officeart/2005/8/layout/vList5"/>
    <dgm:cxn modelId="{9F21EC49-8E26-452D-961A-7DF858B4B1BB}" srcId="{9521CE85-E7A5-4F4D-A105-AE1DE3725609}" destId="{EE0E3133-549A-48EC-A24D-32A8F7726E55}" srcOrd="1" destOrd="0" parTransId="{9556FE6F-98E5-4750-9846-D9090B651A0B}" sibTransId="{CC81F409-4780-4D73-9C11-F04BAA2544A5}"/>
    <dgm:cxn modelId="{F04F4B4D-CE85-4988-995B-E5DE342A0935}" type="presOf" srcId="{16D0C0F7-D314-4D5C-BE07-39A14CE12654}" destId="{4ED5C190-BEA3-497F-AFB9-87D7FB947325}" srcOrd="0" destOrd="0" presId="urn:microsoft.com/office/officeart/2005/8/layout/vList5"/>
    <dgm:cxn modelId="{A7A65E6E-A0F5-4367-B386-EBF767CFAB27}" srcId="{3134F975-B768-4C58-9487-DE544280F984}" destId="{B466876D-C248-4D5E-9BC5-B6917CC67FF7}" srcOrd="1" destOrd="0" parTransId="{BE1327E8-91BE-42EA-B6E8-9873842E1892}" sibTransId="{AB3C6B5D-D6C6-48F1-B91F-6D8E4936C8FE}"/>
    <dgm:cxn modelId="{AD53B351-6427-43AB-AF16-246E10E2D344}" srcId="{B466876D-C248-4D5E-9BC5-B6917CC67FF7}" destId="{25711740-ABEE-4C57-BBB4-7B2D23154491}" srcOrd="0" destOrd="0" parTransId="{B91C4736-EDFB-4DDE-8D3A-A8F24DD0C7CA}" sibTransId="{3E93A1F9-1F67-4828-8176-3013DDCD219D}"/>
    <dgm:cxn modelId="{0728E585-33C1-4CD8-880D-33293ECD58FD}" type="presOf" srcId="{74778E42-3FE3-4382-BB36-465F04012A81}" destId="{A15446E2-8746-4FE9-9253-70C3633B12F4}" srcOrd="0" destOrd="0" presId="urn:microsoft.com/office/officeart/2005/8/layout/vList5"/>
    <dgm:cxn modelId="{CA0AA488-EA77-453D-B06E-66BE7DF6561B}" srcId="{3134F975-B768-4C58-9487-DE544280F984}" destId="{E300E199-5954-47DA-804A-9A1A966FF469}" srcOrd="2" destOrd="0" parTransId="{C613C22B-AE28-4BEE-B566-46508EB59336}" sibTransId="{0CE745E5-880C-48D3-B0B7-B52F2A2723AF}"/>
    <dgm:cxn modelId="{A27CCE89-1A15-4738-97C1-CAFA6360E3BF}" type="presOf" srcId="{56DB48AB-90C4-4C3C-9920-0FDD3A7942B7}" destId="{3C9D8B7C-F50A-4ADF-B77D-351B5C74CE8F}" srcOrd="0" destOrd="0" presId="urn:microsoft.com/office/officeart/2005/8/layout/vList5"/>
    <dgm:cxn modelId="{A8FC558C-2809-44E7-B1C1-3CC2DA8F3B80}" srcId="{F9719481-3072-49DA-AF39-E630E697181B}" destId="{84A812ED-D196-47F0-A45D-83E1ECC69666}" srcOrd="0" destOrd="0" parTransId="{1A246A6F-A1CA-43D0-B1AC-2C2E655E23FA}" sibTransId="{1DDED865-6855-49C7-89B2-DB38938CB582}"/>
    <dgm:cxn modelId="{B948A18F-D7B1-4ECB-ACCB-6DA30B582D29}" type="presOf" srcId="{512DE932-66F3-4165-97A1-A3B85217019B}" destId="{3C9D8B7C-F50A-4ADF-B77D-351B5C74CE8F}" srcOrd="0" destOrd="1" presId="urn:microsoft.com/office/officeart/2005/8/layout/vList5"/>
    <dgm:cxn modelId="{B7265190-5A3D-4722-9C92-07947878331B}" srcId="{F9719481-3072-49DA-AF39-E630E697181B}" destId="{D54565FF-CCF8-4F8E-AC92-BFCC93C45D0F}" srcOrd="1" destOrd="0" parTransId="{8C4C5FA9-35CE-4845-8EFB-930302986ED3}" sibTransId="{ABB2B942-1D6F-4969-B3AF-52605CABBEB3}"/>
    <dgm:cxn modelId="{5F8F11A2-D279-40F5-AFF4-0D1610EAA2E5}" type="presOf" srcId="{2EACF870-695C-4D8D-91C8-5C0456043887}" destId="{E42262F2-AD99-4E2D-A169-D07765ED7535}" srcOrd="0" destOrd="1" presId="urn:microsoft.com/office/officeart/2005/8/layout/vList5"/>
    <dgm:cxn modelId="{99FC7BCA-D7DF-476D-A121-8C797076CC5E}" type="presOf" srcId="{84A812ED-D196-47F0-A45D-83E1ECC69666}" destId="{B4DC4098-AC75-4DE2-BE83-2AE7CB3B6915}" srcOrd="0" destOrd="0" presId="urn:microsoft.com/office/officeart/2005/8/layout/vList5"/>
    <dgm:cxn modelId="{09DADDD9-D5F0-4C1C-A48C-85BDBA15E188}" type="presOf" srcId="{9521CE85-E7A5-4F4D-A105-AE1DE3725609}" destId="{459C9E7E-D9DE-4E1C-925E-266E4F1BB69B}" srcOrd="0" destOrd="0" presId="urn:microsoft.com/office/officeart/2005/8/layout/vList5"/>
    <dgm:cxn modelId="{8D8F23E1-0413-44A6-A6A3-51A12A18C698}" type="presOf" srcId="{D54565FF-CCF8-4F8E-AC92-BFCC93C45D0F}" destId="{B4DC4098-AC75-4DE2-BE83-2AE7CB3B6915}" srcOrd="0" destOrd="1" presId="urn:microsoft.com/office/officeart/2005/8/layout/vList5"/>
    <dgm:cxn modelId="{056EE9E2-52B6-41FD-BE18-5E70796C940A}" type="presOf" srcId="{1D2CC98F-C9F9-47F4-A965-4EA97C0599C6}" destId="{C9BD9064-3CA7-4EDB-BE00-2C30CE6FE50F}" srcOrd="0" destOrd="1" presId="urn:microsoft.com/office/officeart/2005/8/layout/vList5"/>
    <dgm:cxn modelId="{D2B5A6E4-F16B-4DF3-B094-9B70ED5356C5}" srcId="{9521CE85-E7A5-4F4D-A105-AE1DE3725609}" destId="{74778E42-3FE3-4382-BB36-465F04012A81}" srcOrd="0" destOrd="0" parTransId="{7ABE1E59-8E15-45FE-900E-673135C693FD}" sibTransId="{208F4883-2015-4BA1-80E2-430C450E837E}"/>
    <dgm:cxn modelId="{B7BAD7EE-97A2-42B9-8609-1F19E0EE1DDC}" type="presOf" srcId="{EE0E3133-549A-48EC-A24D-32A8F7726E55}" destId="{A15446E2-8746-4FE9-9253-70C3633B12F4}" srcOrd="0" destOrd="1" presId="urn:microsoft.com/office/officeart/2005/8/layout/vList5"/>
    <dgm:cxn modelId="{E83BE0F2-CE6E-4726-AC28-5BCDEA2CC3C5}" srcId="{E300E199-5954-47DA-804A-9A1A966FF469}" destId="{2EACF870-695C-4D8D-91C8-5C0456043887}" srcOrd="1" destOrd="0" parTransId="{64753CB9-BC32-4CE5-971E-28B51380D0D5}" sibTransId="{C5677C90-A418-4021-A630-735F1480CD33}"/>
    <dgm:cxn modelId="{BA043BF5-C96E-4BD6-A002-91E090250615}" srcId="{3134F975-B768-4C58-9487-DE544280F984}" destId="{16D0C0F7-D314-4D5C-BE07-39A14CE12654}" srcOrd="3" destOrd="0" parTransId="{BBD87FED-4941-49E8-9C42-5A2993B01C61}" sibTransId="{3787110D-94EF-4B4A-8EC3-41B527E988F9}"/>
    <dgm:cxn modelId="{2153A3F8-A246-4A68-B7C3-9C20A8A6D232}" srcId="{3134F975-B768-4C58-9487-DE544280F984}" destId="{F9719481-3072-49DA-AF39-E630E697181B}" srcOrd="0" destOrd="0" parTransId="{997F7437-32DA-4FAF-A93A-4E90829C47C3}" sibTransId="{603869E7-8459-4ACD-9AC9-BC4E4C38E0A3}"/>
    <dgm:cxn modelId="{87DF72FE-19A3-4CA2-A855-B59852AEC28F}" type="presOf" srcId="{3134F975-B768-4C58-9487-DE544280F984}" destId="{916C5FDA-DABD-4624-B973-E05399BA6EC5}" srcOrd="0" destOrd="0" presId="urn:microsoft.com/office/officeart/2005/8/layout/vList5"/>
    <dgm:cxn modelId="{B84861EC-630C-46F4-A2A2-BA5E05FB3B99}" type="presParOf" srcId="{916C5FDA-DABD-4624-B973-E05399BA6EC5}" destId="{CD89E9FC-493E-4D36-892C-9A2800937148}" srcOrd="0" destOrd="0" presId="urn:microsoft.com/office/officeart/2005/8/layout/vList5"/>
    <dgm:cxn modelId="{87DA5C9F-A916-4F4E-922F-F785026CCF0B}" type="presParOf" srcId="{CD89E9FC-493E-4D36-892C-9A2800937148}" destId="{6FAD5068-2B0D-42F8-9E0E-3986D113C6AC}" srcOrd="0" destOrd="0" presId="urn:microsoft.com/office/officeart/2005/8/layout/vList5"/>
    <dgm:cxn modelId="{B438290D-02E1-44F0-84C8-F7FA1C2C3245}" type="presParOf" srcId="{CD89E9FC-493E-4D36-892C-9A2800937148}" destId="{B4DC4098-AC75-4DE2-BE83-2AE7CB3B6915}" srcOrd="1" destOrd="0" presId="urn:microsoft.com/office/officeart/2005/8/layout/vList5"/>
    <dgm:cxn modelId="{63E31C48-5662-48A9-88D9-2636E4481C7F}" type="presParOf" srcId="{916C5FDA-DABD-4624-B973-E05399BA6EC5}" destId="{82DB73C9-C729-4631-B136-214419A93CD4}" srcOrd="1" destOrd="0" presId="urn:microsoft.com/office/officeart/2005/8/layout/vList5"/>
    <dgm:cxn modelId="{50A940B4-CEE1-40AC-BBBB-A78D26B2D26A}" type="presParOf" srcId="{916C5FDA-DABD-4624-B973-E05399BA6EC5}" destId="{26EC1C23-6B98-4F18-81BB-42BD91E894C0}" srcOrd="2" destOrd="0" presId="urn:microsoft.com/office/officeart/2005/8/layout/vList5"/>
    <dgm:cxn modelId="{93B47D44-F024-4854-BCCB-93849F809CDA}" type="presParOf" srcId="{26EC1C23-6B98-4F18-81BB-42BD91E894C0}" destId="{015D1C60-7484-4B80-B350-4CED337BF38C}" srcOrd="0" destOrd="0" presId="urn:microsoft.com/office/officeart/2005/8/layout/vList5"/>
    <dgm:cxn modelId="{025D9293-25C0-4C31-A996-55A1BE51D8AC}" type="presParOf" srcId="{26EC1C23-6B98-4F18-81BB-42BD91E894C0}" destId="{C9BD9064-3CA7-4EDB-BE00-2C30CE6FE50F}" srcOrd="1" destOrd="0" presId="urn:microsoft.com/office/officeart/2005/8/layout/vList5"/>
    <dgm:cxn modelId="{2DF13142-EFB4-41E5-A324-47448C43029E}" type="presParOf" srcId="{916C5FDA-DABD-4624-B973-E05399BA6EC5}" destId="{491EC97F-8EF4-4D28-84DB-770088028B1A}" srcOrd="3" destOrd="0" presId="urn:microsoft.com/office/officeart/2005/8/layout/vList5"/>
    <dgm:cxn modelId="{CD74645F-968B-4028-B97A-41959FB3EB2F}" type="presParOf" srcId="{916C5FDA-DABD-4624-B973-E05399BA6EC5}" destId="{19A23452-AF47-44EF-973C-CD2D87A884C9}" srcOrd="4" destOrd="0" presId="urn:microsoft.com/office/officeart/2005/8/layout/vList5"/>
    <dgm:cxn modelId="{ADBB0282-5A6C-41A9-90AB-8F4E64296EA0}" type="presParOf" srcId="{19A23452-AF47-44EF-973C-CD2D87A884C9}" destId="{1F66AECB-BE00-4624-9EE6-94489B55D739}" srcOrd="0" destOrd="0" presId="urn:microsoft.com/office/officeart/2005/8/layout/vList5"/>
    <dgm:cxn modelId="{7606AEA3-F112-4504-97A7-807912895BE9}" type="presParOf" srcId="{19A23452-AF47-44EF-973C-CD2D87A884C9}" destId="{E42262F2-AD99-4E2D-A169-D07765ED7535}" srcOrd="1" destOrd="0" presId="urn:microsoft.com/office/officeart/2005/8/layout/vList5"/>
    <dgm:cxn modelId="{5F5F823A-5467-44CA-93C2-3FAE6C06F949}" type="presParOf" srcId="{916C5FDA-DABD-4624-B973-E05399BA6EC5}" destId="{4D6D6636-0E2D-4F77-8C40-BB92DE183C0F}" srcOrd="5" destOrd="0" presId="urn:microsoft.com/office/officeart/2005/8/layout/vList5"/>
    <dgm:cxn modelId="{8A0117F1-C4BC-4F2A-862D-858A4A54501B}" type="presParOf" srcId="{916C5FDA-DABD-4624-B973-E05399BA6EC5}" destId="{CA30508D-64AE-47D6-8F83-70EBE684D01B}" srcOrd="6" destOrd="0" presId="urn:microsoft.com/office/officeart/2005/8/layout/vList5"/>
    <dgm:cxn modelId="{ED528645-01B0-4175-ADE5-02F9EB0EC618}" type="presParOf" srcId="{CA30508D-64AE-47D6-8F83-70EBE684D01B}" destId="{4ED5C190-BEA3-497F-AFB9-87D7FB947325}" srcOrd="0" destOrd="0" presId="urn:microsoft.com/office/officeart/2005/8/layout/vList5"/>
    <dgm:cxn modelId="{3C2B0B07-FD36-4092-B715-3B54EFD79372}" type="presParOf" srcId="{CA30508D-64AE-47D6-8F83-70EBE684D01B}" destId="{3C9D8B7C-F50A-4ADF-B77D-351B5C74CE8F}" srcOrd="1" destOrd="0" presId="urn:microsoft.com/office/officeart/2005/8/layout/vList5"/>
    <dgm:cxn modelId="{18BB2061-F644-4C65-A3CB-9AC8FD237253}" type="presParOf" srcId="{916C5FDA-DABD-4624-B973-E05399BA6EC5}" destId="{317EDBFC-A92D-425C-BF59-B6D6C2B28BAD}" srcOrd="7" destOrd="0" presId="urn:microsoft.com/office/officeart/2005/8/layout/vList5"/>
    <dgm:cxn modelId="{F3F48890-7BAA-409F-A90D-135E157BB79A}" type="presParOf" srcId="{916C5FDA-DABD-4624-B973-E05399BA6EC5}" destId="{C4F5253A-7B7D-40B6-B77C-B708AC814ACC}" srcOrd="8" destOrd="0" presId="urn:microsoft.com/office/officeart/2005/8/layout/vList5"/>
    <dgm:cxn modelId="{A58376C5-2266-486D-BD2F-360E8CAA9AED}" type="presParOf" srcId="{C4F5253A-7B7D-40B6-B77C-B708AC814ACC}" destId="{459C9E7E-D9DE-4E1C-925E-266E4F1BB69B}" srcOrd="0" destOrd="0" presId="urn:microsoft.com/office/officeart/2005/8/layout/vList5"/>
    <dgm:cxn modelId="{951F3571-736B-48C1-9C0A-A6E595719231}" type="presParOf" srcId="{C4F5253A-7B7D-40B6-B77C-B708AC814ACC}" destId="{A15446E2-8746-4FE9-9253-70C3633B12F4}" srcOrd="1" destOrd="0" presId="urn:microsoft.com/office/officeart/2005/8/layout/vList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182527-EF2D-44E0-B78A-99A6834DF8AC}">
      <dsp:nvSpPr>
        <dsp:cNvPr id="0" name=""/>
        <dsp:cNvSpPr/>
      </dsp:nvSpPr>
      <dsp:spPr>
        <a:xfrm>
          <a:off x="929387" y="543625"/>
          <a:ext cx="3627624" cy="3627624"/>
        </a:xfrm>
        <a:prstGeom prst="blockArc">
          <a:avLst>
            <a:gd name="adj1" fmla="val 10800000"/>
            <a:gd name="adj2" fmla="val 16200000"/>
            <a:gd name="adj3" fmla="val 463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AC35EB-6595-4F86-9CD7-F857DE9DB022}">
      <dsp:nvSpPr>
        <dsp:cNvPr id="0" name=""/>
        <dsp:cNvSpPr/>
      </dsp:nvSpPr>
      <dsp:spPr>
        <a:xfrm>
          <a:off x="929387" y="543625"/>
          <a:ext cx="3627624" cy="3627624"/>
        </a:xfrm>
        <a:prstGeom prst="blockArc">
          <a:avLst>
            <a:gd name="adj1" fmla="val 5400000"/>
            <a:gd name="adj2" fmla="val 10800000"/>
            <a:gd name="adj3" fmla="val 4637"/>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B6A4DF-B5F6-4088-9A0F-2FF8652005B6}">
      <dsp:nvSpPr>
        <dsp:cNvPr id="0" name=""/>
        <dsp:cNvSpPr/>
      </dsp:nvSpPr>
      <dsp:spPr>
        <a:xfrm>
          <a:off x="929387" y="543625"/>
          <a:ext cx="3627624" cy="3627624"/>
        </a:xfrm>
        <a:prstGeom prst="blockArc">
          <a:avLst>
            <a:gd name="adj1" fmla="val 0"/>
            <a:gd name="adj2" fmla="val 5400000"/>
            <a:gd name="adj3" fmla="val 463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8B96067-FEFF-4C95-94C6-B8831E8A26AE}">
      <dsp:nvSpPr>
        <dsp:cNvPr id="0" name=""/>
        <dsp:cNvSpPr/>
      </dsp:nvSpPr>
      <dsp:spPr>
        <a:xfrm>
          <a:off x="929387" y="543625"/>
          <a:ext cx="3627624" cy="3627624"/>
        </a:xfrm>
        <a:prstGeom prst="blockArc">
          <a:avLst>
            <a:gd name="adj1" fmla="val 16200000"/>
            <a:gd name="adj2" fmla="val 0"/>
            <a:gd name="adj3" fmla="val 4637"/>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BCAC971-DE80-4644-85A6-FD7C2E61872E}">
      <dsp:nvSpPr>
        <dsp:cNvPr id="0" name=""/>
        <dsp:cNvSpPr/>
      </dsp:nvSpPr>
      <dsp:spPr>
        <a:xfrm>
          <a:off x="1908720" y="1522958"/>
          <a:ext cx="1668958" cy="166895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US" sz="2800" b="0" kern="1200">
              <a:solidFill>
                <a:sysClr val="windowText" lastClr="000000"/>
              </a:solidFill>
              <a:latin typeface="Times New Roman" panose="02020603050405020304" pitchFamily="18" charset="0"/>
              <a:cs typeface="Times New Roman" panose="02020603050405020304" pitchFamily="18" charset="0"/>
            </a:rPr>
            <a:t>Lesson learnt </a:t>
          </a:r>
        </a:p>
      </dsp:txBody>
      <dsp:txXfrm>
        <a:off x="2153133" y="1767371"/>
        <a:ext cx="1180132" cy="1180132"/>
      </dsp:txXfrm>
    </dsp:sp>
    <dsp:sp modelId="{6CA41BC2-B060-4082-9F9F-2C3444BDC878}">
      <dsp:nvSpPr>
        <dsp:cNvPr id="0" name=""/>
        <dsp:cNvSpPr/>
      </dsp:nvSpPr>
      <dsp:spPr>
        <a:xfrm>
          <a:off x="2159064" y="1547"/>
          <a:ext cx="1168271" cy="116827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0" u="none" kern="1200">
              <a:solidFill>
                <a:sysClr val="windowText" lastClr="000000"/>
              </a:solidFill>
              <a:latin typeface="Times New Roman" panose="02020603050405020304" pitchFamily="18" charset="0"/>
              <a:cs typeface="Times New Roman" panose="02020603050405020304" pitchFamily="18" charset="0"/>
            </a:rPr>
            <a:t>Communication skill </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2330153" y="172636"/>
        <a:ext cx="826093" cy="826093"/>
      </dsp:txXfrm>
    </dsp:sp>
    <dsp:sp modelId="{882605F4-89CF-4000-AE46-EB9C0CD5050D}">
      <dsp:nvSpPr>
        <dsp:cNvPr id="0" name=""/>
        <dsp:cNvSpPr/>
      </dsp:nvSpPr>
      <dsp:spPr>
        <a:xfrm>
          <a:off x="3930819" y="1773301"/>
          <a:ext cx="1168271" cy="116827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0" u="none" kern="1200">
              <a:solidFill>
                <a:sysClr val="windowText" lastClr="000000"/>
              </a:solidFill>
              <a:latin typeface="Times New Roman" panose="02020603050405020304" pitchFamily="18" charset="0"/>
              <a:cs typeface="Times New Roman" panose="02020603050405020304" pitchFamily="18" charset="0"/>
            </a:rPr>
            <a:t>Presentation skill</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4101908" y="1944390"/>
        <a:ext cx="826093" cy="826093"/>
      </dsp:txXfrm>
    </dsp:sp>
    <dsp:sp modelId="{945ADA70-0429-4873-827A-46E7560DF5FC}">
      <dsp:nvSpPr>
        <dsp:cNvPr id="0" name=""/>
        <dsp:cNvSpPr/>
      </dsp:nvSpPr>
      <dsp:spPr>
        <a:xfrm>
          <a:off x="2159064" y="3545056"/>
          <a:ext cx="1168271" cy="116827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0" u="none" kern="1200">
              <a:solidFill>
                <a:sysClr val="windowText" lastClr="000000"/>
              </a:solidFill>
              <a:latin typeface="Times New Roman" panose="02020603050405020304" pitchFamily="18" charset="0"/>
              <a:cs typeface="Times New Roman" panose="02020603050405020304" pitchFamily="18" charset="0"/>
            </a:rPr>
            <a:t>Leadership skills</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2330153" y="3716145"/>
        <a:ext cx="826093" cy="826093"/>
      </dsp:txXfrm>
    </dsp:sp>
    <dsp:sp modelId="{68910A91-1751-46AF-ADB2-9A65239A6F20}">
      <dsp:nvSpPr>
        <dsp:cNvPr id="0" name=""/>
        <dsp:cNvSpPr/>
      </dsp:nvSpPr>
      <dsp:spPr>
        <a:xfrm>
          <a:off x="387309" y="1773301"/>
          <a:ext cx="1168271" cy="1168271"/>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i="0" u="none" kern="1200">
              <a:solidFill>
                <a:sysClr val="windowText" lastClr="000000"/>
              </a:solidFill>
              <a:latin typeface="Times New Roman" panose="02020603050405020304" pitchFamily="18" charset="0"/>
              <a:cs typeface="Times New Roman" panose="02020603050405020304" pitchFamily="18" charset="0"/>
            </a:rPr>
            <a:t>Teamwork skills</a:t>
          </a:r>
          <a:endParaRPr lang="en-US" sz="900" b="1" kern="1200">
            <a:solidFill>
              <a:sysClr val="windowText" lastClr="000000"/>
            </a:solidFill>
            <a:latin typeface="Times New Roman" panose="02020603050405020304" pitchFamily="18" charset="0"/>
            <a:cs typeface="Times New Roman" panose="02020603050405020304" pitchFamily="18" charset="0"/>
          </a:endParaRPr>
        </a:p>
      </dsp:txBody>
      <dsp:txXfrm>
        <a:off x="558398" y="1944390"/>
        <a:ext cx="826093" cy="82609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DC4098-AC75-4DE2-BE83-2AE7CB3B6915}">
      <dsp:nvSpPr>
        <dsp:cNvPr id="0" name=""/>
        <dsp:cNvSpPr/>
      </dsp:nvSpPr>
      <dsp:spPr>
        <a:xfrm rot="5400000">
          <a:off x="3462822" y="-1419203"/>
          <a:ext cx="535859" cy="3511296"/>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Defining responsibilities to the members </a:t>
          </a:r>
          <a:endParaRPr lang="en-US" sz="900" b="0" kern="1200">
            <a:solidFill>
              <a:sysClr val="windowText" lastClr="000000"/>
            </a:solidFill>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US" sz="900" b="0" kern="1200">
              <a:solidFill>
                <a:sysClr val="windowText" lastClr="000000"/>
              </a:solidFill>
              <a:latin typeface="Times New Roman" panose="02020603050405020304" pitchFamily="18" charset="0"/>
              <a:cs typeface="Times New Roman" panose="02020603050405020304" pitchFamily="18" charset="0"/>
            </a:rPr>
            <a:t>Future issues will be tracked </a:t>
          </a:r>
        </a:p>
      </dsp:txBody>
      <dsp:txXfrm rot="-5400000">
        <a:off x="1975104" y="94673"/>
        <a:ext cx="3485138" cy="483543"/>
      </dsp:txXfrm>
    </dsp:sp>
    <dsp:sp modelId="{6FAD5068-2B0D-42F8-9E0E-3986D113C6AC}">
      <dsp:nvSpPr>
        <dsp:cNvPr id="0" name=""/>
        <dsp:cNvSpPr/>
      </dsp:nvSpPr>
      <dsp:spPr>
        <a:xfrm>
          <a:off x="0" y="1531"/>
          <a:ext cx="1975104" cy="66982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b="0" i="1" u="none" kern="1200">
              <a:solidFill>
                <a:sysClr val="windowText" lastClr="000000"/>
              </a:solidFill>
              <a:latin typeface="Times New Roman" panose="02020603050405020304" pitchFamily="18" charset="0"/>
              <a:cs typeface="Times New Roman" panose="02020603050405020304" pitchFamily="18" charset="0"/>
            </a:rPr>
            <a:t>Assigning actions</a:t>
          </a:r>
          <a:endParaRPr lang="en-US" sz="1400" b="0" kern="1200">
            <a:solidFill>
              <a:sysClr val="windowText" lastClr="000000"/>
            </a:solidFill>
            <a:latin typeface="Times New Roman" panose="02020603050405020304" pitchFamily="18" charset="0"/>
            <a:cs typeface="Times New Roman" panose="02020603050405020304" pitchFamily="18" charset="0"/>
          </a:endParaRPr>
        </a:p>
      </dsp:txBody>
      <dsp:txXfrm>
        <a:off x="32698" y="34229"/>
        <a:ext cx="1909708" cy="604428"/>
      </dsp:txXfrm>
    </dsp:sp>
    <dsp:sp modelId="{C9BD9064-3CA7-4EDB-BE00-2C30CE6FE50F}">
      <dsp:nvSpPr>
        <dsp:cNvPr id="0" name=""/>
        <dsp:cNvSpPr/>
      </dsp:nvSpPr>
      <dsp:spPr>
        <a:xfrm rot="5400000">
          <a:off x="3462822" y="-715888"/>
          <a:ext cx="535859" cy="3511296"/>
        </a:xfrm>
        <a:prstGeom prst="round2SameRect">
          <a:avLst/>
        </a:prstGeom>
        <a:solidFill>
          <a:schemeClr val="accent5">
            <a:tint val="40000"/>
            <a:alpha val="90000"/>
            <a:hueOff val="-2685120"/>
            <a:satOff val="12063"/>
            <a:lumOff val="829"/>
            <a:alphaOff val="0"/>
          </a:schemeClr>
        </a:solidFill>
        <a:ln w="25400" cap="flat" cmpd="sng" algn="ctr">
          <a:solidFill>
            <a:schemeClr val="accent5">
              <a:tint val="40000"/>
              <a:alpha val="90000"/>
              <a:hueOff val="-2685120"/>
              <a:satOff val="12063"/>
              <a:lumOff val="82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Forecast different issues</a:t>
          </a:r>
          <a:endParaRPr lang="en-US" sz="900" b="0" kern="1200">
            <a:solidFill>
              <a:sysClr val="windowText" lastClr="000000"/>
            </a:solidFill>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Status validation provides crucial distinction in handling resources</a:t>
          </a:r>
          <a:endParaRPr lang="en-US" sz="900" b="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975104" y="797988"/>
        <a:ext cx="3485138" cy="483543"/>
      </dsp:txXfrm>
    </dsp:sp>
    <dsp:sp modelId="{015D1C60-7484-4B80-B350-4CED337BF38C}">
      <dsp:nvSpPr>
        <dsp:cNvPr id="0" name=""/>
        <dsp:cNvSpPr/>
      </dsp:nvSpPr>
      <dsp:spPr>
        <a:xfrm>
          <a:off x="0" y="704847"/>
          <a:ext cx="1975104" cy="669824"/>
        </a:xfrm>
        <a:prstGeom prst="round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b="0" i="1" u="none" kern="1200">
              <a:solidFill>
                <a:sysClr val="windowText" lastClr="000000"/>
              </a:solidFill>
              <a:latin typeface="Times New Roman" panose="02020603050405020304" pitchFamily="18" charset="0"/>
              <a:cs typeface="Times New Roman" panose="02020603050405020304" pitchFamily="18" charset="0"/>
            </a:rPr>
            <a:t>Allocation of  project dashboard</a:t>
          </a:r>
          <a:endParaRPr lang="en-US" sz="1400" b="0" kern="1200">
            <a:solidFill>
              <a:sysClr val="windowText" lastClr="000000"/>
            </a:solidFill>
            <a:latin typeface="Times New Roman" panose="02020603050405020304" pitchFamily="18" charset="0"/>
            <a:cs typeface="Times New Roman" panose="02020603050405020304" pitchFamily="18" charset="0"/>
          </a:endParaRPr>
        </a:p>
      </dsp:txBody>
      <dsp:txXfrm>
        <a:off x="32698" y="737545"/>
        <a:ext cx="1909708" cy="604428"/>
      </dsp:txXfrm>
    </dsp:sp>
    <dsp:sp modelId="{E42262F2-AD99-4E2D-A169-D07765ED7535}">
      <dsp:nvSpPr>
        <dsp:cNvPr id="0" name=""/>
        <dsp:cNvSpPr/>
      </dsp:nvSpPr>
      <dsp:spPr>
        <a:xfrm rot="5400000">
          <a:off x="3462822" y="-12572"/>
          <a:ext cx="535859" cy="3511296"/>
        </a:xfrm>
        <a:prstGeom prst="round2SameRect">
          <a:avLst/>
        </a:prstGeom>
        <a:solidFill>
          <a:schemeClr val="accent5">
            <a:tint val="40000"/>
            <a:alpha val="90000"/>
            <a:hueOff val="-5370241"/>
            <a:satOff val="24126"/>
            <a:lumOff val="1658"/>
            <a:alphaOff val="0"/>
          </a:schemeClr>
        </a:solidFill>
        <a:ln w="25400" cap="flat" cmpd="sng" algn="ctr">
          <a:solidFill>
            <a:schemeClr val="accent5">
              <a:tint val="40000"/>
              <a:alpha val="90000"/>
              <a:hueOff val="-5370241"/>
              <a:satOff val="24126"/>
              <a:lumOff val="16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Recheck strategy </a:t>
          </a:r>
          <a:endParaRPr lang="en-US" sz="900" b="0" kern="1200">
            <a:solidFill>
              <a:sysClr val="windowText" lastClr="000000"/>
            </a:solidFill>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US" sz="900" b="0" kern="1200">
              <a:solidFill>
                <a:sysClr val="windowText" lastClr="000000"/>
              </a:solidFill>
              <a:latin typeface="Times New Roman" panose="02020603050405020304" pitchFamily="18" charset="0"/>
              <a:cs typeface="Times New Roman" panose="02020603050405020304" pitchFamily="18" charset="0"/>
            </a:rPr>
            <a:t>Helps in </a:t>
          </a:r>
          <a:r>
            <a:rPr lang="en-US" sz="900" b="0" i="0" u="none" kern="1200">
              <a:solidFill>
                <a:sysClr val="windowText" lastClr="000000"/>
              </a:solidFill>
              <a:latin typeface="Times New Roman" panose="02020603050405020304" pitchFamily="18" charset="0"/>
              <a:cs typeface="Times New Roman" panose="02020603050405020304" pitchFamily="18" charset="0"/>
            </a:rPr>
            <a:t>making alternation in the schedule plan</a:t>
          </a:r>
          <a:endParaRPr lang="en-US" sz="900" b="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975104" y="1501304"/>
        <a:ext cx="3485138" cy="483543"/>
      </dsp:txXfrm>
    </dsp:sp>
    <dsp:sp modelId="{1F66AECB-BE00-4624-9EE6-94489B55D739}">
      <dsp:nvSpPr>
        <dsp:cNvPr id="0" name=""/>
        <dsp:cNvSpPr/>
      </dsp:nvSpPr>
      <dsp:spPr>
        <a:xfrm>
          <a:off x="0" y="1408162"/>
          <a:ext cx="1975104" cy="669824"/>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b="0" i="1" u="none" kern="1200">
              <a:solidFill>
                <a:sysClr val="windowText" lastClr="000000"/>
              </a:solidFill>
              <a:latin typeface="Times New Roman" panose="02020603050405020304" pitchFamily="18" charset="0"/>
              <a:cs typeface="Times New Roman" panose="02020603050405020304" pitchFamily="18" charset="0"/>
            </a:rPr>
            <a:t>Delivery of approval</a:t>
          </a:r>
          <a:endParaRPr lang="en-US" sz="1400" b="0" kern="1200">
            <a:solidFill>
              <a:sysClr val="windowText" lastClr="000000"/>
            </a:solidFill>
            <a:latin typeface="Times New Roman" panose="02020603050405020304" pitchFamily="18" charset="0"/>
            <a:cs typeface="Times New Roman" panose="02020603050405020304" pitchFamily="18" charset="0"/>
          </a:endParaRPr>
        </a:p>
      </dsp:txBody>
      <dsp:txXfrm>
        <a:off x="32698" y="1440860"/>
        <a:ext cx="1909708" cy="604428"/>
      </dsp:txXfrm>
    </dsp:sp>
    <dsp:sp modelId="{3C9D8B7C-F50A-4ADF-B77D-351B5C74CE8F}">
      <dsp:nvSpPr>
        <dsp:cNvPr id="0" name=""/>
        <dsp:cNvSpPr/>
      </dsp:nvSpPr>
      <dsp:spPr>
        <a:xfrm rot="5400000">
          <a:off x="3462822" y="690742"/>
          <a:ext cx="535859" cy="3511296"/>
        </a:xfrm>
        <a:prstGeom prst="round2SameRect">
          <a:avLst/>
        </a:prstGeom>
        <a:solidFill>
          <a:schemeClr val="accent5">
            <a:tint val="40000"/>
            <a:alpha val="90000"/>
            <a:hueOff val="-8055361"/>
            <a:satOff val="36190"/>
            <a:lumOff val="2488"/>
            <a:alphaOff val="0"/>
          </a:schemeClr>
        </a:solidFill>
        <a:ln w="25400" cap="flat" cmpd="sng" algn="ctr">
          <a:solidFill>
            <a:schemeClr val="accent5">
              <a:tint val="40000"/>
              <a:alpha val="90000"/>
              <a:hueOff val="-8055361"/>
              <a:satOff val="36190"/>
              <a:lumOff val="248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Innovative software having a capability to track issues in real-time</a:t>
          </a:r>
          <a:endParaRPr lang="en-US" sz="900" b="0" kern="1200">
            <a:solidFill>
              <a:sysClr val="windowText" lastClr="000000"/>
            </a:solidFill>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Assessing reports in real-time</a:t>
          </a:r>
          <a:endParaRPr lang="en-US" sz="900" b="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975104" y="2204618"/>
        <a:ext cx="3485138" cy="483543"/>
      </dsp:txXfrm>
    </dsp:sp>
    <dsp:sp modelId="{4ED5C190-BEA3-497F-AFB9-87D7FB947325}">
      <dsp:nvSpPr>
        <dsp:cNvPr id="0" name=""/>
        <dsp:cNvSpPr/>
      </dsp:nvSpPr>
      <dsp:spPr>
        <a:xfrm>
          <a:off x="0" y="2111478"/>
          <a:ext cx="1975104" cy="669824"/>
        </a:xfrm>
        <a:prstGeom prst="round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b="0" i="1" u="none" kern="1200">
              <a:solidFill>
                <a:sysClr val="windowText" lastClr="000000"/>
              </a:solidFill>
              <a:latin typeface="Times New Roman" panose="02020603050405020304" pitchFamily="18" charset="0"/>
              <a:cs typeface="Times New Roman" panose="02020603050405020304" pitchFamily="18" charset="0"/>
            </a:rPr>
            <a:t>Incorporation of cloud based project technology</a:t>
          </a:r>
          <a:r>
            <a:rPr lang="en-US" sz="1400" b="0" i="0" u="none" kern="1200">
              <a:solidFill>
                <a:sysClr val="windowText" lastClr="000000"/>
              </a:solidFill>
              <a:latin typeface="Times New Roman" panose="02020603050405020304" pitchFamily="18" charset="0"/>
              <a:cs typeface="Times New Roman" panose="02020603050405020304" pitchFamily="18" charset="0"/>
            </a:rPr>
            <a:t> </a:t>
          </a:r>
          <a:endParaRPr lang="en-US" sz="1400" b="0" kern="1200">
            <a:solidFill>
              <a:sysClr val="windowText" lastClr="000000"/>
            </a:solidFill>
            <a:latin typeface="Times New Roman" panose="02020603050405020304" pitchFamily="18" charset="0"/>
            <a:cs typeface="Times New Roman" panose="02020603050405020304" pitchFamily="18" charset="0"/>
          </a:endParaRPr>
        </a:p>
      </dsp:txBody>
      <dsp:txXfrm>
        <a:off x="32698" y="2144176"/>
        <a:ext cx="1909708" cy="604428"/>
      </dsp:txXfrm>
    </dsp:sp>
    <dsp:sp modelId="{A15446E2-8746-4FE9-9253-70C3633B12F4}">
      <dsp:nvSpPr>
        <dsp:cNvPr id="0" name=""/>
        <dsp:cNvSpPr/>
      </dsp:nvSpPr>
      <dsp:spPr>
        <a:xfrm rot="5400000">
          <a:off x="3462822" y="1394057"/>
          <a:ext cx="535859" cy="3511296"/>
        </a:xfrm>
        <a:prstGeom prst="round2Same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Rechecking the strategies that have been developed through progess evaluation </a:t>
          </a:r>
          <a:endParaRPr lang="en-US" sz="900" b="0" kern="1200">
            <a:solidFill>
              <a:sysClr val="windowText" lastClr="000000"/>
            </a:solidFill>
            <a:latin typeface="Times New Roman" panose="02020603050405020304" pitchFamily="18" charset="0"/>
            <a:cs typeface="Times New Roman" panose="02020603050405020304" pitchFamily="18" charset="0"/>
          </a:endParaRPr>
        </a:p>
        <a:p>
          <a:pPr marL="57150" lvl="1" indent="-57150" algn="l" defTabSz="400050">
            <a:lnSpc>
              <a:spcPct val="90000"/>
            </a:lnSpc>
            <a:spcBef>
              <a:spcPct val="0"/>
            </a:spcBef>
            <a:spcAft>
              <a:spcPct val="15000"/>
            </a:spcAft>
            <a:buChar char="•"/>
          </a:pPr>
          <a:r>
            <a:rPr lang="en-US" sz="900" b="0" i="0" u="none" kern="1200">
              <a:solidFill>
                <a:sysClr val="windowText" lastClr="000000"/>
              </a:solidFill>
              <a:latin typeface="Times New Roman" panose="02020603050405020304" pitchFamily="18" charset="0"/>
              <a:cs typeface="Times New Roman" panose="02020603050405020304" pitchFamily="18" charset="0"/>
            </a:rPr>
            <a:t>developing an online gantt chart which has capability to monitor issues</a:t>
          </a:r>
          <a:endParaRPr lang="en-US" sz="900" b="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975104" y="2907933"/>
        <a:ext cx="3485138" cy="483543"/>
      </dsp:txXfrm>
    </dsp:sp>
    <dsp:sp modelId="{459C9E7E-D9DE-4E1C-925E-266E4F1BB69B}">
      <dsp:nvSpPr>
        <dsp:cNvPr id="0" name=""/>
        <dsp:cNvSpPr/>
      </dsp:nvSpPr>
      <dsp:spPr>
        <a:xfrm>
          <a:off x="0" y="2814793"/>
          <a:ext cx="1975104" cy="669824"/>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marL="0" lvl="0" indent="0" algn="ctr" defTabSz="622300">
            <a:lnSpc>
              <a:spcPct val="90000"/>
            </a:lnSpc>
            <a:spcBef>
              <a:spcPct val="0"/>
            </a:spcBef>
            <a:spcAft>
              <a:spcPct val="35000"/>
            </a:spcAft>
            <a:buNone/>
          </a:pPr>
          <a:r>
            <a:rPr lang="en-US" sz="1400" b="0" i="1" u="none" kern="1200">
              <a:solidFill>
                <a:sysClr val="windowText" lastClr="000000"/>
              </a:solidFill>
              <a:latin typeface="Times New Roman" panose="02020603050405020304" pitchFamily="18" charset="0"/>
              <a:cs typeface="Times New Roman" panose="02020603050405020304" pitchFamily="18" charset="0"/>
            </a:rPr>
            <a:t>Development of graphs</a:t>
          </a:r>
          <a:r>
            <a:rPr lang="en-US" sz="1400" b="0" i="0" u="none" kern="1200">
              <a:solidFill>
                <a:sysClr val="windowText" lastClr="000000"/>
              </a:solidFill>
              <a:latin typeface="Times New Roman" panose="02020603050405020304" pitchFamily="18" charset="0"/>
              <a:cs typeface="Times New Roman" panose="02020603050405020304" pitchFamily="18" charset="0"/>
            </a:rPr>
            <a:t> </a:t>
          </a:r>
          <a:endParaRPr lang="en-US" sz="1400" b="0" kern="1200">
            <a:solidFill>
              <a:sysClr val="windowText" lastClr="000000"/>
            </a:solidFill>
            <a:latin typeface="Times New Roman" panose="02020603050405020304" pitchFamily="18" charset="0"/>
            <a:cs typeface="Times New Roman" panose="02020603050405020304" pitchFamily="18" charset="0"/>
          </a:endParaRPr>
        </a:p>
      </dsp:txBody>
      <dsp:txXfrm>
        <a:off x="32698" y="2847491"/>
        <a:ext cx="1909708" cy="6044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AD426-CB6E-48DE-8744-4618FDFF441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3357</Words>
  <Characters>19141</Characters>
  <Application>Microsoft Office Word</Application>
  <DocSecurity>0</DocSecurity>
  <Lines>159</Lines>
  <Paragraphs>44</Paragraphs>
  <ScaleCrop>false</ScaleCrop>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20081145</dc:creator>
  <cp:lastModifiedBy>Oana-Georgiana Anghel (1714988)</cp:lastModifiedBy>
  <cp:revision>4</cp:revision>
  <dcterms:created xsi:type="dcterms:W3CDTF">2020-08-23T21:05:00Z</dcterms:created>
  <dcterms:modified xsi:type="dcterms:W3CDTF">2020-09-04T10:40:00Z</dcterms:modified>
</cp:coreProperties>
</file>