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A087C6E" w14:textId="77777777" w:rsidR="00554686" w:rsidRDefault="00554686" w:rsidP="00554686">
      <w:pPr>
        <w:spacing w:after="160" w:line="259" w:lineRule="auto"/>
        <w:jc w:val="center"/>
        <w:rPr>
          <w:b/>
          <w:bCs/>
          <w:sz w:val="28"/>
          <w:szCs w:val="22"/>
        </w:rPr>
      </w:pPr>
      <w:r w:rsidRPr="00554686">
        <w:rPr>
          <w:b/>
          <w:bCs/>
          <w:sz w:val="28"/>
          <w:szCs w:val="22"/>
        </w:rPr>
        <w:t xml:space="preserve">Module Title: Problem Solving and Decision Making </w:t>
      </w:r>
    </w:p>
    <w:p w14:paraId="5A2D8A0B" w14:textId="77777777" w:rsidR="00554686" w:rsidRDefault="00554686" w:rsidP="00554686">
      <w:pPr>
        <w:spacing w:after="160" w:line="259" w:lineRule="auto"/>
        <w:jc w:val="center"/>
        <w:rPr>
          <w:b/>
          <w:bCs/>
          <w:sz w:val="28"/>
          <w:szCs w:val="22"/>
        </w:rPr>
      </w:pPr>
      <w:r w:rsidRPr="00554686">
        <w:rPr>
          <w:b/>
          <w:bCs/>
          <w:sz w:val="28"/>
          <w:szCs w:val="22"/>
        </w:rPr>
        <w:t xml:space="preserve">Module Code: LCLM 4004  </w:t>
      </w:r>
    </w:p>
    <w:p w14:paraId="497F53F4" w14:textId="629A72A8" w:rsidR="00514250" w:rsidRPr="00554686" w:rsidRDefault="00554686" w:rsidP="00554686">
      <w:pPr>
        <w:spacing w:after="160" w:line="259" w:lineRule="auto"/>
        <w:jc w:val="center"/>
        <w:rPr>
          <w:b/>
          <w:bCs/>
          <w:sz w:val="28"/>
          <w:szCs w:val="22"/>
        </w:rPr>
      </w:pPr>
      <w:r w:rsidRPr="00554686">
        <w:rPr>
          <w:b/>
          <w:bCs/>
          <w:sz w:val="28"/>
          <w:szCs w:val="22"/>
        </w:rPr>
        <w:t>Assessment: Component 2 Report – Basil’s Bakery</w:t>
      </w:r>
    </w:p>
    <w:p w14:paraId="73FCAE21" w14:textId="77777777" w:rsidR="00514250" w:rsidRDefault="00514250" w:rsidP="00534317">
      <w:pPr>
        <w:spacing w:after="160" w:line="259" w:lineRule="auto"/>
        <w:jc w:val="center"/>
        <w:rPr>
          <w:b/>
          <w:bCs/>
          <w:sz w:val="28"/>
          <w:szCs w:val="22"/>
        </w:rPr>
      </w:pPr>
    </w:p>
    <w:p w14:paraId="7DA2CA39" w14:textId="77777777" w:rsidR="00554686" w:rsidRDefault="00554686" w:rsidP="00534317">
      <w:pPr>
        <w:spacing w:after="160" w:line="259" w:lineRule="auto"/>
        <w:jc w:val="center"/>
        <w:rPr>
          <w:b/>
          <w:bCs/>
          <w:sz w:val="28"/>
          <w:szCs w:val="22"/>
        </w:rPr>
      </w:pPr>
    </w:p>
    <w:p w14:paraId="2E51D9BE" w14:textId="77777777" w:rsidR="00554686" w:rsidRDefault="00554686" w:rsidP="00534317">
      <w:pPr>
        <w:spacing w:after="160" w:line="259" w:lineRule="auto"/>
        <w:jc w:val="center"/>
        <w:rPr>
          <w:b/>
          <w:bCs/>
          <w:sz w:val="28"/>
          <w:szCs w:val="22"/>
        </w:rPr>
      </w:pPr>
    </w:p>
    <w:p w14:paraId="1B0BED34" w14:textId="5E1FB795" w:rsidR="002D6AFB" w:rsidRPr="002D6AFB" w:rsidRDefault="002D6AFB" w:rsidP="00534317">
      <w:pPr>
        <w:spacing w:after="160" w:line="259" w:lineRule="auto"/>
        <w:jc w:val="center"/>
        <w:rPr>
          <w:b/>
          <w:bCs/>
          <w:sz w:val="28"/>
          <w:szCs w:val="22"/>
        </w:rPr>
      </w:pPr>
      <w:r w:rsidRPr="002D6AFB">
        <w:rPr>
          <w:b/>
          <w:bCs/>
          <w:sz w:val="28"/>
          <w:szCs w:val="22"/>
        </w:rPr>
        <w:t>Student Name:</w:t>
      </w:r>
      <w:r w:rsidR="003D1F0B">
        <w:rPr>
          <w:b/>
          <w:bCs/>
          <w:sz w:val="28"/>
          <w:szCs w:val="22"/>
        </w:rPr>
        <w:t xml:space="preserve"> </w:t>
      </w:r>
      <w:r w:rsidR="00AD67D9">
        <w:rPr>
          <w:b/>
          <w:bCs/>
          <w:sz w:val="28"/>
          <w:szCs w:val="22"/>
        </w:rPr>
        <w:t>Vanesa brenkacova</w:t>
      </w:r>
    </w:p>
    <w:p w14:paraId="6DC4AD91" w14:textId="62B0E72D" w:rsidR="00A07132" w:rsidRDefault="002D6AFB" w:rsidP="002D6AFB">
      <w:pPr>
        <w:spacing w:after="160" w:line="259" w:lineRule="auto"/>
        <w:jc w:val="center"/>
        <w:rPr>
          <w:b/>
          <w:bCs/>
          <w:sz w:val="28"/>
          <w:szCs w:val="22"/>
        </w:rPr>
      </w:pPr>
      <w:r w:rsidRPr="002D6AFB">
        <w:rPr>
          <w:b/>
          <w:bCs/>
          <w:sz w:val="28"/>
          <w:szCs w:val="22"/>
        </w:rPr>
        <w:t>ID:</w:t>
      </w:r>
      <w:r w:rsidR="0098606E">
        <w:rPr>
          <w:b/>
          <w:bCs/>
          <w:sz w:val="28"/>
          <w:szCs w:val="22"/>
        </w:rPr>
        <w:t xml:space="preserve"> </w:t>
      </w:r>
      <w:r w:rsidR="001A26D8">
        <w:rPr>
          <w:b/>
          <w:bCs/>
          <w:sz w:val="28"/>
          <w:szCs w:val="22"/>
        </w:rPr>
        <w:t xml:space="preserve"> </w:t>
      </w:r>
      <w:r w:rsidR="00AD67D9">
        <w:rPr>
          <w:b/>
          <w:bCs/>
          <w:sz w:val="28"/>
          <w:szCs w:val="22"/>
        </w:rPr>
        <w:t>2440610</w:t>
      </w:r>
    </w:p>
    <w:p w14:paraId="5B4CC0C5" w14:textId="5EA0334D" w:rsidR="00B81454" w:rsidRPr="00CC7D99" w:rsidRDefault="00584492" w:rsidP="00CC7D99">
      <w:pPr>
        <w:spacing w:after="160" w:line="259" w:lineRule="auto"/>
        <w:jc w:val="left"/>
        <w:rPr>
          <w:b/>
          <w:bCs/>
          <w:sz w:val="28"/>
          <w:szCs w:val="22"/>
        </w:rPr>
      </w:pPr>
      <w:r>
        <w:rPr>
          <w:b/>
          <w:bCs/>
          <w:sz w:val="28"/>
          <w:szCs w:val="22"/>
        </w:rPr>
        <w:br w:type="page"/>
      </w:r>
    </w:p>
    <w:sdt>
      <w:sdtPr>
        <w:rPr>
          <w:rFonts w:ascii="Times New Roman" w:eastAsia="Times New Roman" w:hAnsi="Times New Roman" w:cs="Times New Roman"/>
          <w:color w:val="auto"/>
          <w:sz w:val="24"/>
          <w:szCs w:val="20"/>
          <w:lang w:val="en-GB"/>
        </w:rPr>
        <w:id w:val="2069382849"/>
        <w:docPartObj>
          <w:docPartGallery w:val="Table of Contents"/>
          <w:docPartUnique/>
        </w:docPartObj>
      </w:sdtPr>
      <w:sdtEndPr>
        <w:rPr>
          <w:b/>
          <w:bCs/>
          <w:noProof/>
        </w:rPr>
      </w:sdtEndPr>
      <w:sdtContent>
        <w:p w14:paraId="487FAE9F" w14:textId="399C566F" w:rsidR="007A54FB" w:rsidRDefault="007A54FB">
          <w:pPr>
            <w:pStyle w:val="TOCHeading"/>
          </w:pPr>
          <w:r>
            <w:t>Table of Contents</w:t>
          </w:r>
        </w:p>
        <w:p w14:paraId="160387E8" w14:textId="2A3671EE" w:rsidR="00F270B9" w:rsidRDefault="007A54FB">
          <w:pPr>
            <w:pStyle w:val="TOC1"/>
            <w:tabs>
              <w:tab w:val="right" w:leader="dot" w:pos="9350"/>
            </w:tabs>
            <w:rPr>
              <w:rFonts w:asciiTheme="minorHAnsi" w:eastAsiaTheme="minorEastAsia" w:hAnsiTheme="minorHAnsi" w:cstheme="minorBidi"/>
              <w:noProof/>
              <w:kern w:val="2"/>
              <w:szCs w:val="24"/>
              <w:lang w:val="en-US"/>
              <w14:ligatures w14:val="standardContextual"/>
            </w:rPr>
          </w:pPr>
          <w:r>
            <w:fldChar w:fldCharType="begin"/>
          </w:r>
          <w:r>
            <w:instrText xml:space="preserve"> TOC \o "1-3" \h \z \u </w:instrText>
          </w:r>
          <w:r>
            <w:fldChar w:fldCharType="separate"/>
          </w:r>
          <w:hyperlink w:anchor="_Toc234658341" w:history="1">
            <w:r w:rsidR="00F270B9" w:rsidRPr="00B91ECC">
              <w:rPr>
                <w:rStyle w:val="Hyperlink"/>
                <w:noProof/>
              </w:rPr>
              <w:t>Task 1: Brief introduction to Case Study</w:t>
            </w:r>
            <w:r w:rsidR="00F270B9">
              <w:rPr>
                <w:noProof/>
                <w:webHidden/>
              </w:rPr>
              <w:tab/>
            </w:r>
            <w:r w:rsidR="00F270B9">
              <w:rPr>
                <w:noProof/>
                <w:webHidden/>
              </w:rPr>
              <w:fldChar w:fldCharType="begin"/>
            </w:r>
            <w:r w:rsidR="00F270B9">
              <w:rPr>
                <w:noProof/>
                <w:webHidden/>
              </w:rPr>
              <w:instrText xml:space="preserve"> PAGEREF _Toc234658341 \h </w:instrText>
            </w:r>
            <w:r w:rsidR="00F270B9">
              <w:rPr>
                <w:noProof/>
                <w:webHidden/>
              </w:rPr>
            </w:r>
            <w:r w:rsidR="00F270B9">
              <w:rPr>
                <w:noProof/>
                <w:webHidden/>
              </w:rPr>
              <w:fldChar w:fldCharType="separate"/>
            </w:r>
            <w:r w:rsidR="00F270B9">
              <w:rPr>
                <w:noProof/>
                <w:webHidden/>
              </w:rPr>
              <w:t>3</w:t>
            </w:r>
            <w:r w:rsidR="00F270B9">
              <w:rPr>
                <w:noProof/>
                <w:webHidden/>
              </w:rPr>
              <w:fldChar w:fldCharType="end"/>
            </w:r>
          </w:hyperlink>
        </w:p>
        <w:p w14:paraId="208191BF" w14:textId="4FD03E72" w:rsidR="00F270B9" w:rsidRDefault="00F270B9">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34658342" w:history="1">
            <w:r w:rsidRPr="00B91ECC">
              <w:rPr>
                <w:rStyle w:val="Hyperlink"/>
                <w:noProof/>
              </w:rPr>
              <w:t>Task 2: Two Proposed solutions</w:t>
            </w:r>
            <w:r>
              <w:rPr>
                <w:noProof/>
                <w:webHidden/>
              </w:rPr>
              <w:tab/>
            </w:r>
            <w:r>
              <w:rPr>
                <w:noProof/>
                <w:webHidden/>
              </w:rPr>
              <w:fldChar w:fldCharType="begin"/>
            </w:r>
            <w:r>
              <w:rPr>
                <w:noProof/>
                <w:webHidden/>
              </w:rPr>
              <w:instrText xml:space="preserve"> PAGEREF _Toc234658342 \h </w:instrText>
            </w:r>
            <w:r>
              <w:rPr>
                <w:noProof/>
                <w:webHidden/>
              </w:rPr>
            </w:r>
            <w:r>
              <w:rPr>
                <w:noProof/>
                <w:webHidden/>
              </w:rPr>
              <w:fldChar w:fldCharType="separate"/>
            </w:r>
            <w:r>
              <w:rPr>
                <w:noProof/>
                <w:webHidden/>
              </w:rPr>
              <w:t>3</w:t>
            </w:r>
            <w:r>
              <w:rPr>
                <w:noProof/>
                <w:webHidden/>
              </w:rPr>
              <w:fldChar w:fldCharType="end"/>
            </w:r>
          </w:hyperlink>
        </w:p>
        <w:p w14:paraId="25C10449" w14:textId="0ED9E5C2" w:rsidR="00F270B9" w:rsidRDefault="00F270B9">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34658343" w:history="1">
            <w:r w:rsidRPr="00B91ECC">
              <w:rPr>
                <w:rStyle w:val="Hyperlink"/>
                <w:noProof/>
              </w:rPr>
              <w:t>In solution B,</w:t>
            </w:r>
            <w:r>
              <w:rPr>
                <w:noProof/>
                <w:webHidden/>
              </w:rPr>
              <w:tab/>
            </w:r>
            <w:r>
              <w:rPr>
                <w:noProof/>
                <w:webHidden/>
              </w:rPr>
              <w:fldChar w:fldCharType="begin"/>
            </w:r>
            <w:r>
              <w:rPr>
                <w:noProof/>
                <w:webHidden/>
              </w:rPr>
              <w:instrText xml:space="preserve"> PAGEREF _Toc234658343 \h </w:instrText>
            </w:r>
            <w:r>
              <w:rPr>
                <w:noProof/>
                <w:webHidden/>
              </w:rPr>
            </w:r>
            <w:r>
              <w:rPr>
                <w:noProof/>
                <w:webHidden/>
              </w:rPr>
              <w:fldChar w:fldCharType="separate"/>
            </w:r>
            <w:r>
              <w:rPr>
                <w:noProof/>
                <w:webHidden/>
              </w:rPr>
              <w:t>3</w:t>
            </w:r>
            <w:r>
              <w:rPr>
                <w:noProof/>
                <w:webHidden/>
              </w:rPr>
              <w:fldChar w:fldCharType="end"/>
            </w:r>
          </w:hyperlink>
        </w:p>
        <w:p w14:paraId="78CE2B53" w14:textId="0DB96338" w:rsidR="00F270B9" w:rsidRDefault="00F270B9">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34658344" w:history="1">
            <w:r w:rsidRPr="00B91ECC">
              <w:rPr>
                <w:rStyle w:val="Hyperlink"/>
                <w:noProof/>
              </w:rPr>
              <w:t>The results and justifications of the evaluation in Task 3b.</w:t>
            </w:r>
            <w:r>
              <w:rPr>
                <w:noProof/>
                <w:webHidden/>
              </w:rPr>
              <w:tab/>
            </w:r>
            <w:r>
              <w:rPr>
                <w:noProof/>
                <w:webHidden/>
              </w:rPr>
              <w:fldChar w:fldCharType="begin"/>
            </w:r>
            <w:r>
              <w:rPr>
                <w:noProof/>
                <w:webHidden/>
              </w:rPr>
              <w:instrText xml:space="preserve"> PAGEREF _Toc234658344 \h </w:instrText>
            </w:r>
            <w:r>
              <w:rPr>
                <w:noProof/>
                <w:webHidden/>
              </w:rPr>
            </w:r>
            <w:r>
              <w:rPr>
                <w:noProof/>
                <w:webHidden/>
              </w:rPr>
              <w:fldChar w:fldCharType="separate"/>
            </w:r>
            <w:r>
              <w:rPr>
                <w:noProof/>
                <w:webHidden/>
              </w:rPr>
              <w:t>3</w:t>
            </w:r>
            <w:r>
              <w:rPr>
                <w:noProof/>
                <w:webHidden/>
              </w:rPr>
              <w:fldChar w:fldCharType="end"/>
            </w:r>
          </w:hyperlink>
        </w:p>
        <w:p w14:paraId="186101F2" w14:textId="12CBD826" w:rsidR="00F270B9" w:rsidRDefault="00F270B9">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34658345" w:history="1">
            <w:r w:rsidRPr="00B91ECC">
              <w:rPr>
                <w:rStyle w:val="Hyperlink"/>
                <w:noProof/>
              </w:rPr>
              <w:t>(Task 4b) Brainstorm the reasons for implementing the Plan.</w:t>
            </w:r>
            <w:r>
              <w:rPr>
                <w:noProof/>
                <w:webHidden/>
              </w:rPr>
              <w:tab/>
            </w:r>
            <w:r>
              <w:rPr>
                <w:noProof/>
                <w:webHidden/>
              </w:rPr>
              <w:fldChar w:fldCharType="begin"/>
            </w:r>
            <w:r>
              <w:rPr>
                <w:noProof/>
                <w:webHidden/>
              </w:rPr>
              <w:instrText xml:space="preserve"> PAGEREF _Toc234658345 \h </w:instrText>
            </w:r>
            <w:r>
              <w:rPr>
                <w:noProof/>
                <w:webHidden/>
              </w:rPr>
            </w:r>
            <w:r>
              <w:rPr>
                <w:noProof/>
                <w:webHidden/>
              </w:rPr>
              <w:fldChar w:fldCharType="separate"/>
            </w:r>
            <w:r>
              <w:rPr>
                <w:noProof/>
                <w:webHidden/>
              </w:rPr>
              <w:t>4</w:t>
            </w:r>
            <w:r>
              <w:rPr>
                <w:noProof/>
                <w:webHidden/>
              </w:rPr>
              <w:fldChar w:fldCharType="end"/>
            </w:r>
          </w:hyperlink>
        </w:p>
        <w:p w14:paraId="5C945EE1" w14:textId="14B8FFCA" w:rsidR="00F270B9" w:rsidRDefault="00F270B9">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34658346" w:history="1">
            <w:r w:rsidRPr="00B91ECC">
              <w:rPr>
                <w:rStyle w:val="Hyperlink"/>
                <w:noProof/>
              </w:rPr>
              <w:t>Task 5b: Justifications for the KPI and SMART Objectives</w:t>
            </w:r>
            <w:r>
              <w:rPr>
                <w:noProof/>
                <w:webHidden/>
              </w:rPr>
              <w:tab/>
            </w:r>
            <w:r>
              <w:rPr>
                <w:noProof/>
                <w:webHidden/>
              </w:rPr>
              <w:fldChar w:fldCharType="begin"/>
            </w:r>
            <w:r>
              <w:rPr>
                <w:noProof/>
                <w:webHidden/>
              </w:rPr>
              <w:instrText xml:space="preserve"> PAGEREF _Toc234658346 \h </w:instrText>
            </w:r>
            <w:r>
              <w:rPr>
                <w:noProof/>
                <w:webHidden/>
              </w:rPr>
            </w:r>
            <w:r>
              <w:rPr>
                <w:noProof/>
                <w:webHidden/>
              </w:rPr>
              <w:fldChar w:fldCharType="separate"/>
            </w:r>
            <w:r>
              <w:rPr>
                <w:noProof/>
                <w:webHidden/>
              </w:rPr>
              <w:t>4</w:t>
            </w:r>
            <w:r>
              <w:rPr>
                <w:noProof/>
                <w:webHidden/>
              </w:rPr>
              <w:fldChar w:fldCharType="end"/>
            </w:r>
          </w:hyperlink>
        </w:p>
        <w:p w14:paraId="4308BFE5" w14:textId="73F505E9" w:rsidR="00F270B9" w:rsidRDefault="00F270B9">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34658347" w:history="1">
            <w:r w:rsidRPr="00B91ECC">
              <w:rPr>
                <w:rStyle w:val="Hyperlink"/>
                <w:noProof/>
              </w:rPr>
              <w:t>Task 7: Key Findings</w:t>
            </w:r>
            <w:r>
              <w:rPr>
                <w:noProof/>
                <w:webHidden/>
              </w:rPr>
              <w:tab/>
            </w:r>
            <w:r>
              <w:rPr>
                <w:noProof/>
                <w:webHidden/>
              </w:rPr>
              <w:fldChar w:fldCharType="begin"/>
            </w:r>
            <w:r>
              <w:rPr>
                <w:noProof/>
                <w:webHidden/>
              </w:rPr>
              <w:instrText xml:space="preserve"> PAGEREF _Toc234658347 \h </w:instrText>
            </w:r>
            <w:r>
              <w:rPr>
                <w:noProof/>
                <w:webHidden/>
              </w:rPr>
            </w:r>
            <w:r>
              <w:rPr>
                <w:noProof/>
                <w:webHidden/>
              </w:rPr>
              <w:fldChar w:fldCharType="separate"/>
            </w:r>
            <w:r>
              <w:rPr>
                <w:noProof/>
                <w:webHidden/>
              </w:rPr>
              <w:t>5</w:t>
            </w:r>
            <w:r>
              <w:rPr>
                <w:noProof/>
                <w:webHidden/>
              </w:rPr>
              <w:fldChar w:fldCharType="end"/>
            </w:r>
          </w:hyperlink>
        </w:p>
        <w:p w14:paraId="41B68C15" w14:textId="43B0E229" w:rsidR="00F270B9" w:rsidRDefault="00F270B9">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34658348" w:history="1">
            <w:r w:rsidRPr="00B91ECC">
              <w:rPr>
                <w:rStyle w:val="Hyperlink"/>
                <w:noProof/>
              </w:rPr>
              <w:t>References</w:t>
            </w:r>
            <w:r>
              <w:rPr>
                <w:noProof/>
                <w:webHidden/>
              </w:rPr>
              <w:tab/>
            </w:r>
            <w:r>
              <w:rPr>
                <w:noProof/>
                <w:webHidden/>
              </w:rPr>
              <w:fldChar w:fldCharType="begin"/>
            </w:r>
            <w:r>
              <w:rPr>
                <w:noProof/>
                <w:webHidden/>
              </w:rPr>
              <w:instrText xml:space="preserve"> PAGEREF _Toc234658348 \h </w:instrText>
            </w:r>
            <w:r>
              <w:rPr>
                <w:noProof/>
                <w:webHidden/>
              </w:rPr>
            </w:r>
            <w:r>
              <w:rPr>
                <w:noProof/>
                <w:webHidden/>
              </w:rPr>
              <w:fldChar w:fldCharType="separate"/>
            </w:r>
            <w:r>
              <w:rPr>
                <w:noProof/>
                <w:webHidden/>
              </w:rPr>
              <w:t>7</w:t>
            </w:r>
            <w:r>
              <w:rPr>
                <w:noProof/>
                <w:webHidden/>
              </w:rPr>
              <w:fldChar w:fldCharType="end"/>
            </w:r>
          </w:hyperlink>
        </w:p>
        <w:p w14:paraId="1328DDF2" w14:textId="2016B819" w:rsidR="00F270B9" w:rsidRDefault="00F270B9">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34658349" w:history="1">
            <w:r w:rsidRPr="00B91ECC">
              <w:rPr>
                <w:rStyle w:val="Hyperlink"/>
                <w:noProof/>
                <w:lang w:val="en-US"/>
              </w:rPr>
              <w:t>Appendix 1 – Task 3a: PMI Evaluation</w:t>
            </w:r>
            <w:r>
              <w:rPr>
                <w:noProof/>
                <w:webHidden/>
              </w:rPr>
              <w:tab/>
            </w:r>
            <w:r>
              <w:rPr>
                <w:noProof/>
                <w:webHidden/>
              </w:rPr>
              <w:fldChar w:fldCharType="begin"/>
            </w:r>
            <w:r>
              <w:rPr>
                <w:noProof/>
                <w:webHidden/>
              </w:rPr>
              <w:instrText xml:space="preserve"> PAGEREF _Toc234658349 \h </w:instrText>
            </w:r>
            <w:r>
              <w:rPr>
                <w:noProof/>
                <w:webHidden/>
              </w:rPr>
            </w:r>
            <w:r>
              <w:rPr>
                <w:noProof/>
                <w:webHidden/>
              </w:rPr>
              <w:fldChar w:fldCharType="separate"/>
            </w:r>
            <w:r>
              <w:rPr>
                <w:noProof/>
                <w:webHidden/>
              </w:rPr>
              <w:t>8</w:t>
            </w:r>
            <w:r>
              <w:rPr>
                <w:noProof/>
                <w:webHidden/>
              </w:rPr>
              <w:fldChar w:fldCharType="end"/>
            </w:r>
          </w:hyperlink>
        </w:p>
        <w:p w14:paraId="21D73800" w14:textId="21B8D5FC" w:rsidR="00F270B9" w:rsidRDefault="00F270B9">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34658350" w:history="1">
            <w:r w:rsidRPr="00B91ECC">
              <w:rPr>
                <w:rStyle w:val="Hyperlink"/>
                <w:noProof/>
              </w:rPr>
              <w:t>Appendix 2 – Task 4a: Implementation Plan</w:t>
            </w:r>
            <w:r>
              <w:rPr>
                <w:noProof/>
                <w:webHidden/>
              </w:rPr>
              <w:tab/>
            </w:r>
            <w:r>
              <w:rPr>
                <w:noProof/>
                <w:webHidden/>
              </w:rPr>
              <w:fldChar w:fldCharType="begin"/>
            </w:r>
            <w:r>
              <w:rPr>
                <w:noProof/>
                <w:webHidden/>
              </w:rPr>
              <w:instrText xml:space="preserve"> PAGEREF _Toc234658350 \h </w:instrText>
            </w:r>
            <w:r>
              <w:rPr>
                <w:noProof/>
                <w:webHidden/>
              </w:rPr>
            </w:r>
            <w:r>
              <w:rPr>
                <w:noProof/>
                <w:webHidden/>
              </w:rPr>
              <w:fldChar w:fldCharType="separate"/>
            </w:r>
            <w:r>
              <w:rPr>
                <w:noProof/>
                <w:webHidden/>
              </w:rPr>
              <w:t>9</w:t>
            </w:r>
            <w:r>
              <w:rPr>
                <w:noProof/>
                <w:webHidden/>
              </w:rPr>
              <w:fldChar w:fldCharType="end"/>
            </w:r>
          </w:hyperlink>
        </w:p>
        <w:p w14:paraId="588C1C7C" w14:textId="56449AA4" w:rsidR="00F270B9" w:rsidRDefault="00F270B9">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34658351" w:history="1">
            <w:r w:rsidRPr="00B91ECC">
              <w:rPr>
                <w:rStyle w:val="Hyperlink"/>
                <w:noProof/>
              </w:rPr>
              <w:t>Appendix 3 – Task 5a: KPI and SMART Objectives Table</w:t>
            </w:r>
            <w:r>
              <w:rPr>
                <w:noProof/>
                <w:webHidden/>
              </w:rPr>
              <w:tab/>
            </w:r>
            <w:r>
              <w:rPr>
                <w:noProof/>
                <w:webHidden/>
              </w:rPr>
              <w:fldChar w:fldCharType="begin"/>
            </w:r>
            <w:r>
              <w:rPr>
                <w:noProof/>
                <w:webHidden/>
              </w:rPr>
              <w:instrText xml:space="preserve"> PAGEREF _Toc234658351 \h </w:instrText>
            </w:r>
            <w:r>
              <w:rPr>
                <w:noProof/>
                <w:webHidden/>
              </w:rPr>
            </w:r>
            <w:r>
              <w:rPr>
                <w:noProof/>
                <w:webHidden/>
              </w:rPr>
              <w:fldChar w:fldCharType="separate"/>
            </w:r>
            <w:r>
              <w:rPr>
                <w:noProof/>
                <w:webHidden/>
              </w:rPr>
              <w:t>10</w:t>
            </w:r>
            <w:r>
              <w:rPr>
                <w:noProof/>
                <w:webHidden/>
              </w:rPr>
              <w:fldChar w:fldCharType="end"/>
            </w:r>
          </w:hyperlink>
        </w:p>
        <w:p w14:paraId="655AF01D" w14:textId="122D9BA3" w:rsidR="007A54FB" w:rsidRDefault="007A54FB">
          <w:r>
            <w:rPr>
              <w:b/>
              <w:bCs/>
              <w:noProof/>
            </w:rPr>
            <w:fldChar w:fldCharType="end"/>
          </w:r>
        </w:p>
      </w:sdtContent>
    </w:sdt>
    <w:p w14:paraId="10A3616F" w14:textId="77777777" w:rsidR="00514250" w:rsidRDefault="00514250">
      <w:pPr>
        <w:spacing w:after="160" w:line="259" w:lineRule="auto"/>
        <w:jc w:val="left"/>
      </w:pPr>
      <w:r>
        <w:br w:type="page"/>
      </w:r>
    </w:p>
    <w:p w14:paraId="3441B8F6" w14:textId="77777777" w:rsidR="001C1441" w:rsidRDefault="001C1441" w:rsidP="001C1441">
      <w:pPr>
        <w:pStyle w:val="Heading1"/>
      </w:pPr>
      <w:bookmarkStart w:id="0" w:name="_Toc234658341"/>
      <w:r>
        <w:t>Task 1: Brief introduction to Case Study</w:t>
      </w:r>
      <w:bookmarkEnd w:id="0"/>
    </w:p>
    <w:p w14:paraId="586181F1" w14:textId="77777777" w:rsidR="001C1441" w:rsidRDefault="001C1441" w:rsidP="001C1441">
      <w:r>
        <w:t>Basil's Bakery is an independent, small bakery that bakes and sells freshly made bread, pastry and cakes. Some of the problems they encounter are no digital presence, outdated product line that does not meet with modern eating habits, lacking of structured marketing strategy, higher prices of ingredients due to inflation and the ever growing competition of supermarkets and other artisan bakeries. All these pressures have combined to cause the bakery to lose customers and go out of business (Johnson et al, 2017).</w:t>
      </w:r>
    </w:p>
    <w:p w14:paraId="2FC2ECD1" w14:textId="77777777" w:rsidR="001C1441" w:rsidRDefault="001C1441" w:rsidP="001C1441"/>
    <w:p w14:paraId="04E1FBC0" w14:textId="69D3B7D4" w:rsidR="001C1441" w:rsidRDefault="001C1441" w:rsidP="001C1441">
      <w:pPr>
        <w:pStyle w:val="Heading1"/>
      </w:pPr>
      <w:bookmarkStart w:id="1" w:name="_Toc234658342"/>
      <w:r>
        <w:t>Task 2: Two Proposed solutions</w:t>
      </w:r>
      <w:bookmarkEnd w:id="1"/>
    </w:p>
    <w:p w14:paraId="6C83A3A7" w14:textId="77777777" w:rsidR="001C1441" w:rsidRDefault="001C1441" w:rsidP="001C1441">
      <w:r>
        <w:t>The solution is to implement Digital Transformation and the Online Marketing Strategy.The solution is to embrace Digital Transformation and Online Marketing Strategy.</w:t>
      </w:r>
    </w:p>
    <w:p w14:paraId="66CE983C" w14:textId="20BFD36B" w:rsidR="001C1441" w:rsidRDefault="001C1441" w:rsidP="001C1441">
      <w:r>
        <w:t>Solution A suggest implementing a detailed digital transformation plan for Basil's Bakery. That means creating a business website with an online ordering platform, maintaining your social media accounts on Instagram and Facebook and signing up on food delivery apps. With digital marketing, the bakery can tap into a much larger customer base and gain a competitive edge over other businesses that already have an online presence. The course will explore how food managers can overcome this challenge by diversifying their products and innovating their menus.</w:t>
      </w:r>
    </w:p>
    <w:p w14:paraId="7C65AD06" w14:textId="77777777" w:rsidR="001C1441" w:rsidRDefault="001C1441" w:rsidP="001C1441"/>
    <w:p w14:paraId="138D6BEB" w14:textId="77777777" w:rsidR="001C1441" w:rsidRDefault="001C1441" w:rsidP="001C1441">
      <w:pPr>
        <w:pStyle w:val="Heading2"/>
      </w:pPr>
      <w:bookmarkStart w:id="2" w:name="_Toc234658343"/>
      <w:r>
        <w:t>In solution B,</w:t>
      </w:r>
      <w:bookmarkEnd w:id="2"/>
      <w:r>
        <w:t xml:space="preserve"> </w:t>
      </w:r>
    </w:p>
    <w:p w14:paraId="5A0B9224" w14:textId="77777777" w:rsidR="001C1441" w:rsidRDefault="001C1441" w:rsidP="001C1441">
      <w:r>
        <w:t xml:space="preserve">Basil's Bakery is looking at diversifying their product offerings to respond to the updated consumer preferences. It includes the inclusion of gluten-free, vegan, low-sugar and allergy-friendly items in the menu alongside the regular menu options. Consumer behaviour research has shown that there is a continual increase in demand for healthier and diet inclusive food products especially among the younger generation (Jobber and Ellis-Chadwick, 2019). The bakery would be able to target customers groups that it currently is not targeting, thus gaining new customers and revenues. </w:t>
      </w:r>
    </w:p>
    <w:p w14:paraId="73B36F32" w14:textId="49BF0518" w:rsidR="001C1441" w:rsidRDefault="001C1441" w:rsidP="00554686">
      <w:pPr>
        <w:pStyle w:val="Heading1"/>
      </w:pPr>
      <w:bookmarkStart w:id="3" w:name="_Toc234658344"/>
      <w:r>
        <w:t>The results and justifications of the evaluation in Task 3b.</w:t>
      </w:r>
      <w:bookmarkEnd w:id="3"/>
    </w:p>
    <w:p w14:paraId="71E47F63" w14:textId="162212AD" w:rsidR="001C1441" w:rsidRDefault="001C1441" w:rsidP="001C1441">
      <w:r>
        <w:t>Considering the PMI evaluation in Appendix 1, it was decided that Solution A – Digital Transformation and Online Marketing Strategy – was the best solution to move forward with. Both solutions were evaluated using four criteria: cost-effectiveness, customer reach, speed of impact and sustainability. Customer reach and sustainability received the highest weightings as the key issue of the problem is directly related to the bakery's limited ability to reach customers and sustain its revenue growth in the competitive market. The criteria were assigned weights between one and five, with more highly weighted being those items most strategically important to the part</w:t>
      </w:r>
      <w:r w:rsidR="00554686">
        <w:t xml:space="preserve">icular situation of the bakery. </w:t>
      </w:r>
      <w:r>
        <w:t>Solution A was better than Solution B on the most important criteria. This is echoed by Armstrong et al. (2017) who conclude that good products will not produce the volumes of sales a business needs unless they have a good market penetration and reach and are promoting themselves well. Solutions A is thus a more strategic and effective one to the root problem.</w:t>
      </w:r>
    </w:p>
    <w:p w14:paraId="65F7DCEB" w14:textId="2BD7014B" w:rsidR="001C1441" w:rsidRDefault="00554686" w:rsidP="00554686">
      <w:pPr>
        <w:pStyle w:val="Heading1"/>
      </w:pPr>
      <w:bookmarkStart w:id="4" w:name="_Toc234658345"/>
      <w:r>
        <w:t xml:space="preserve">(Task 4b) </w:t>
      </w:r>
      <w:r w:rsidR="001C1441">
        <w:t>Brainstorm the reasons for implementing the Plan.</w:t>
      </w:r>
      <w:bookmarkEnd w:id="4"/>
    </w:p>
    <w:p w14:paraId="50E4BD99" w14:textId="04F36389" w:rsidR="001C1441" w:rsidRDefault="001C1441" w:rsidP="001C1441">
      <w:r>
        <w:t>The implementation plan in Appendix 2 was designed as a series of steps, designed so that the activities can be executed without disruption of the bakery's day to day activities and in a logical sequence. The plan starts with research and planning, as they are the first steps in the process, and without them there would be no point going through the rest of the process. This is in line with the principle that decisions should be made on the basis of evidence, rather than a</w:t>
      </w:r>
      <w:r w:rsidR="00554686">
        <w:t xml:space="preserve">ction (Mintzberg et al., 2009). </w:t>
      </w:r>
      <w:r>
        <w:t xml:space="preserve">The next step was website creation and social media set-up since these would be the backbone of all other digital marketing efforts. It would be inappropriate to start promoting the initiative before the channels customers will interact with are established. </w:t>
      </w:r>
    </w:p>
    <w:p w14:paraId="724A68ED" w14:textId="77777777" w:rsidR="001C1441" w:rsidRDefault="001C1441" w:rsidP="001C1441">
      <w:r>
        <w:t>The final pillar (Monitor and review), was deliberately on the end of the implementation cycle to allow enough time for data to build up to be meaningful. This is a phased approach that is based on evidence and is best practice in operational planning and change management (Slack et al., 2019).</w:t>
      </w:r>
    </w:p>
    <w:p w14:paraId="2BA83DD7" w14:textId="77777777" w:rsidR="001C1441" w:rsidRDefault="001C1441" w:rsidP="00554686">
      <w:pPr>
        <w:pStyle w:val="Heading1"/>
      </w:pPr>
      <w:bookmarkStart w:id="5" w:name="_Toc234658346"/>
      <w:r>
        <w:t>Task 5b: Justifications for the KPI and SMART Objectives</w:t>
      </w:r>
      <w:bookmarkEnd w:id="5"/>
    </w:p>
    <w:p w14:paraId="705930C0" w14:textId="77777777" w:rsidR="001C1441" w:rsidRDefault="001C1441" w:rsidP="001C1441">
      <w:r>
        <w:t>Monthly online sales revenue as a percentage increase from pre-implementation baseline is chosen as the Key Performance Indicator for the monitoring of the success of Solution A. This KPI was selected because it helps to directly and quantifiably assess whether the strategy for digital transformation is meeting its key commercial objective. For a small business like Basil's Bakery, the most important measure of success is revenue, and knowing the trends in monthly revenue will allow you to take action when needed (Slack et al., 2019).</w:t>
      </w:r>
    </w:p>
    <w:p w14:paraId="6AE9967D" w14:textId="2EDFBC67" w:rsidR="001C1441" w:rsidRDefault="001C1441" w:rsidP="001C1441">
      <w:r>
        <w:t xml:space="preserve">This first SMART goal is to increase total sales revenue 10% within the first six months of the launch of the online ordering system. It is specific (Armstrong et al., 2017), measurable (Armstrong et al., 2017), achievable (Armstrong et al., 2017) and time-bound in that it has a definite 6-month target (Armstrong </w:t>
      </w:r>
      <w:r w:rsidR="00554686">
        <w:t xml:space="preserve">et al., 2017). </w:t>
      </w:r>
      <w:r>
        <w:t>The second SMART objective for the bakery is that within 3 months of launch their total number of followers on their social media will increase to 500. This was added as social media reach is a strong predictor of future sales. This growing online community provides visibility for brands, they facilitate digital word of mouth and a direct link to current and potential custo</w:t>
      </w:r>
      <w:r w:rsidR="00554686">
        <w:t xml:space="preserve">mers (Kotler and Keller, 2016). </w:t>
      </w:r>
      <w:r>
        <w:t>The third SMART goal is for the online ordering system to meet a rating of 4 or higher on the Customer Satisfaction scale within 3 months of the system's launch. This allows for the business to also track the quality of service provided as it enters the digital world, because customer experience is key to customer retention and revenue growth (Jobber and Ellis-Chadwick, 2019).</w:t>
      </w:r>
    </w:p>
    <w:p w14:paraId="1E3F35DE" w14:textId="018D3275" w:rsidR="001C1441" w:rsidRDefault="001C1441" w:rsidP="001C1441"/>
    <w:p w14:paraId="4666E37B" w14:textId="083E237D" w:rsidR="001C1441" w:rsidRDefault="001C1441" w:rsidP="00554686">
      <w:pPr>
        <w:pStyle w:val="Heading1"/>
      </w:pPr>
      <w:bookmarkStart w:id="6" w:name="_Toc234658347"/>
      <w:r>
        <w:t>Task 7: Key Findings</w:t>
      </w:r>
      <w:bookmarkEnd w:id="6"/>
    </w:p>
    <w:p w14:paraId="7044D074" w14:textId="77777777" w:rsidR="00FD5601" w:rsidRPr="00AB2246" w:rsidRDefault="00FD5601" w:rsidP="00FD5601">
      <w:pPr>
        <w:rPr>
          <w:color w:val="000000" w:themeColor="text1"/>
        </w:rPr>
      </w:pPr>
      <w:r w:rsidRPr="00AB2246">
        <w:rPr>
          <w:color w:val="000000" w:themeColor="text1"/>
        </w:rPr>
        <w:t>Based on the findings from the second component, the core challenge of Basil's Bakery is that the business has low sales and is struggling to gain traction with customers because it has very little digital presence and reach, making it more suitable for Solution A, Digital Transformation and Online Marketing Strategy, than for Solution B, Product Diversification and Menu Innovation. Two candidate solutions were then proposed and tested based upon the PMI (Plus, Minus, Interesting) evaluation exercise devised by Debono (1999). This tool was selected because it balances the advantages and disadvantages of each option when making the decision, and minimises the possibility of cognitive bias affecting the decision (De Bono, 1999).</w:t>
      </w:r>
    </w:p>
    <w:p w14:paraId="3E6B8507" w14:textId="77777777" w:rsidR="00FD5601" w:rsidRPr="00AB2246" w:rsidRDefault="00FD5601" w:rsidP="00FD5601">
      <w:pPr>
        <w:rPr>
          <w:color w:val="000000" w:themeColor="text1"/>
        </w:rPr>
      </w:pPr>
    </w:p>
    <w:p w14:paraId="1AFDDC64" w14:textId="38A8CA74" w:rsidR="00FD5601" w:rsidRPr="00AB2246" w:rsidRDefault="00FD5601" w:rsidP="00FD5601">
      <w:pPr>
        <w:rPr>
          <w:color w:val="000000" w:themeColor="text1"/>
        </w:rPr>
      </w:pPr>
      <w:r w:rsidRPr="00AB2246">
        <w:rPr>
          <w:color w:val="000000" w:themeColor="text1"/>
        </w:rPr>
        <w:t>Each solution was given a score over the four indicators under PMI: cost-effectiveness, customer reach, speed of impact and sustainability of the solution; the highest scores were given to the two most pertinent indicators, which are customer reach and sustainability, both of which directly relate to the inability of the bakery to attract customers and sustain revenues. The overall PMI score for Solution A was +7 (Plus +8, Minus –3, Interesting +2) compared to Solution B's +5, which indicates that Solution A is better, on the criteria that matters most (Armstrong et al., 2017).</w:t>
      </w:r>
    </w:p>
    <w:p w14:paraId="4662531A" w14:textId="17FCB1B0" w:rsidR="001C1441" w:rsidRPr="00AB2246" w:rsidRDefault="00FD5601" w:rsidP="00FD5601">
      <w:pPr>
        <w:rPr>
          <w:color w:val="000000" w:themeColor="text1"/>
        </w:rPr>
      </w:pPr>
      <w:r w:rsidRPr="00AB2246">
        <w:rPr>
          <w:color w:val="000000" w:themeColor="text1"/>
        </w:rPr>
        <w:t>Another important takeaway from this study is that a strong solution is only of value if it is used in a disciplined manner. Solution A was therefore broken down into a phased implementation plan and tracked using a single clearly defined KPI (slack et al., 2019) — the monthly amount of online sales revenue against the pre-implementation level was backed by a series of SMART objectives that included revenue growth, social-media reach, and customer satisfaction. All of these results demonstrate that a structured and evidence-based decision making process that starts with the PMI evaluation is the best path forward for Basil's Bakery to recover, particularly in terms of digital transformation.</w:t>
      </w:r>
      <w:r w:rsidR="001C1441" w:rsidRPr="00AB2246">
        <w:rPr>
          <w:color w:val="000000" w:themeColor="text1"/>
        </w:rPr>
        <w:br w:type="page"/>
      </w:r>
    </w:p>
    <w:p w14:paraId="292D1D66" w14:textId="77777777" w:rsidR="001C1441" w:rsidRDefault="001C1441" w:rsidP="001C1441">
      <w:pPr>
        <w:pStyle w:val="Heading1"/>
      </w:pPr>
      <w:bookmarkStart w:id="7" w:name="_Toc234658348"/>
      <w:r>
        <w:t>References</w:t>
      </w:r>
      <w:bookmarkEnd w:id="7"/>
    </w:p>
    <w:p w14:paraId="770201DB" w14:textId="77777777" w:rsidR="001C1441" w:rsidRPr="001C1441" w:rsidRDefault="001C1441" w:rsidP="001C1441">
      <w:pPr>
        <w:spacing w:after="160" w:line="259" w:lineRule="auto"/>
        <w:jc w:val="left"/>
        <w:rPr>
          <w:color w:val="000000" w:themeColor="text1"/>
          <w:lang w:val="en-US"/>
        </w:rPr>
      </w:pPr>
      <w:r w:rsidRPr="001C1441">
        <w:rPr>
          <w:color w:val="000000" w:themeColor="text1"/>
          <w:lang w:val="en-US"/>
        </w:rPr>
        <w:t xml:space="preserve">Armstrong, G., Kotler, P., Harker, M. and Brennan, R. (2017) </w:t>
      </w:r>
      <w:r w:rsidRPr="001C1441">
        <w:rPr>
          <w:i/>
          <w:iCs/>
          <w:color w:val="000000" w:themeColor="text1"/>
          <w:lang w:val="en-US"/>
        </w:rPr>
        <w:t>Marketing: An Introduction</w:t>
      </w:r>
      <w:r w:rsidRPr="001C1441">
        <w:rPr>
          <w:color w:val="000000" w:themeColor="text1"/>
          <w:lang w:val="en-US"/>
        </w:rPr>
        <w:t>. 3rd edn. Harlow: Pearson Education.</w:t>
      </w:r>
    </w:p>
    <w:p w14:paraId="230E204D" w14:textId="77777777" w:rsidR="001C1441" w:rsidRPr="001C1441" w:rsidRDefault="001C1441" w:rsidP="001C1441">
      <w:pPr>
        <w:spacing w:after="160" w:line="259" w:lineRule="auto"/>
        <w:jc w:val="left"/>
        <w:rPr>
          <w:color w:val="000000" w:themeColor="text1"/>
          <w:lang w:val="en-US"/>
        </w:rPr>
      </w:pPr>
      <w:r w:rsidRPr="001C1441">
        <w:rPr>
          <w:color w:val="000000" w:themeColor="text1"/>
          <w:lang w:val="en-US"/>
        </w:rPr>
        <w:t xml:space="preserve">De Bono, E. (1999) </w:t>
      </w:r>
      <w:r w:rsidRPr="001C1441">
        <w:rPr>
          <w:i/>
          <w:iCs/>
          <w:color w:val="000000" w:themeColor="text1"/>
          <w:lang w:val="en-US"/>
        </w:rPr>
        <w:t>Six Thinking Hats</w:t>
      </w:r>
      <w:r w:rsidRPr="001C1441">
        <w:rPr>
          <w:color w:val="000000" w:themeColor="text1"/>
          <w:lang w:val="en-US"/>
        </w:rPr>
        <w:t>. London: Penguin Books.</w:t>
      </w:r>
    </w:p>
    <w:p w14:paraId="6FF9F99E" w14:textId="77777777" w:rsidR="001C1441" w:rsidRPr="001C1441" w:rsidRDefault="001C1441" w:rsidP="001C1441">
      <w:pPr>
        <w:spacing w:after="160" w:line="259" w:lineRule="auto"/>
        <w:jc w:val="left"/>
        <w:rPr>
          <w:color w:val="000000" w:themeColor="text1"/>
          <w:lang w:val="en-US"/>
        </w:rPr>
      </w:pPr>
      <w:r w:rsidRPr="001C1441">
        <w:rPr>
          <w:color w:val="000000" w:themeColor="text1"/>
          <w:lang w:val="en-US"/>
        </w:rPr>
        <w:t xml:space="preserve">Jobber, D. and Ellis-Chadwick, F. (2019) </w:t>
      </w:r>
      <w:r w:rsidRPr="001C1441">
        <w:rPr>
          <w:i/>
          <w:iCs/>
          <w:color w:val="000000" w:themeColor="text1"/>
          <w:lang w:val="en-US"/>
        </w:rPr>
        <w:t>Principles and Practice of Marketing</w:t>
      </w:r>
      <w:r w:rsidRPr="001C1441">
        <w:rPr>
          <w:color w:val="000000" w:themeColor="text1"/>
          <w:lang w:val="en-US"/>
        </w:rPr>
        <w:t>. 9th edn. London: McGraw-Hill.</w:t>
      </w:r>
    </w:p>
    <w:p w14:paraId="63EA25D2" w14:textId="77777777" w:rsidR="001C1441" w:rsidRPr="001C1441" w:rsidRDefault="001C1441" w:rsidP="001C1441">
      <w:pPr>
        <w:spacing w:after="160" w:line="259" w:lineRule="auto"/>
        <w:jc w:val="left"/>
        <w:rPr>
          <w:color w:val="000000" w:themeColor="text1"/>
          <w:lang w:val="en-US"/>
        </w:rPr>
      </w:pPr>
      <w:r w:rsidRPr="001C1441">
        <w:rPr>
          <w:color w:val="000000" w:themeColor="text1"/>
          <w:lang w:val="en-US"/>
        </w:rPr>
        <w:t xml:space="preserve">Johnson, G., Whittington, R., Scholes, K., Angwin, D. and Regnér, P. (2017) </w:t>
      </w:r>
      <w:r w:rsidRPr="001C1441">
        <w:rPr>
          <w:i/>
          <w:iCs/>
          <w:color w:val="000000" w:themeColor="text1"/>
          <w:lang w:val="en-US"/>
        </w:rPr>
        <w:t>Exploring Strategy: Text and Cases</w:t>
      </w:r>
      <w:r w:rsidRPr="001C1441">
        <w:rPr>
          <w:color w:val="000000" w:themeColor="text1"/>
          <w:lang w:val="en-US"/>
        </w:rPr>
        <w:t>. 11th edn. Harlow: Pearson Education.</w:t>
      </w:r>
    </w:p>
    <w:p w14:paraId="28B9DA35" w14:textId="77777777" w:rsidR="001C1441" w:rsidRPr="001C1441" w:rsidRDefault="001C1441" w:rsidP="001C1441">
      <w:pPr>
        <w:spacing w:after="160" w:line="259" w:lineRule="auto"/>
        <w:jc w:val="left"/>
        <w:rPr>
          <w:color w:val="000000" w:themeColor="text1"/>
          <w:lang w:val="en-US"/>
        </w:rPr>
      </w:pPr>
      <w:r w:rsidRPr="001C1441">
        <w:rPr>
          <w:color w:val="000000" w:themeColor="text1"/>
          <w:lang w:val="en-US"/>
        </w:rPr>
        <w:t xml:space="preserve">Kotler, P. and Keller, K.L. (2016) </w:t>
      </w:r>
      <w:r w:rsidRPr="001C1441">
        <w:rPr>
          <w:i/>
          <w:iCs/>
          <w:color w:val="000000" w:themeColor="text1"/>
          <w:lang w:val="en-US"/>
        </w:rPr>
        <w:t>Marketing Management</w:t>
      </w:r>
      <w:r w:rsidRPr="001C1441">
        <w:rPr>
          <w:color w:val="000000" w:themeColor="text1"/>
          <w:lang w:val="en-US"/>
        </w:rPr>
        <w:t>. 15th edn. Harlow: Pearson Education.</w:t>
      </w:r>
    </w:p>
    <w:p w14:paraId="7CF4F2D3" w14:textId="77777777" w:rsidR="001C1441" w:rsidRPr="001C1441" w:rsidRDefault="001C1441" w:rsidP="001C1441">
      <w:pPr>
        <w:spacing w:after="160" w:line="259" w:lineRule="auto"/>
        <w:jc w:val="left"/>
        <w:rPr>
          <w:color w:val="000000" w:themeColor="text1"/>
          <w:lang w:val="en-US"/>
        </w:rPr>
      </w:pPr>
      <w:r w:rsidRPr="001C1441">
        <w:rPr>
          <w:color w:val="000000" w:themeColor="text1"/>
          <w:lang w:val="en-US"/>
        </w:rPr>
        <w:t xml:space="preserve">Mintzberg, H., Ahlstrand, B. and Lampel, J. (2009) </w:t>
      </w:r>
      <w:r w:rsidRPr="001C1441">
        <w:rPr>
          <w:i/>
          <w:iCs/>
          <w:color w:val="000000" w:themeColor="text1"/>
          <w:lang w:val="en-US"/>
        </w:rPr>
        <w:t>Strategy Safari: The Complete Guide Through the Wilds of Strategic Management</w:t>
      </w:r>
      <w:r w:rsidRPr="001C1441">
        <w:rPr>
          <w:color w:val="000000" w:themeColor="text1"/>
          <w:lang w:val="en-US"/>
        </w:rPr>
        <w:t>. 2nd edn. Harlow: FT Prentice Hall.</w:t>
      </w:r>
    </w:p>
    <w:p w14:paraId="5C14851B" w14:textId="77777777" w:rsidR="001C1441" w:rsidRPr="001C1441" w:rsidRDefault="001C1441" w:rsidP="001C1441">
      <w:pPr>
        <w:spacing w:after="160" w:line="259" w:lineRule="auto"/>
        <w:jc w:val="left"/>
        <w:rPr>
          <w:color w:val="000000" w:themeColor="text1"/>
          <w:lang w:val="en-US"/>
        </w:rPr>
      </w:pPr>
      <w:r w:rsidRPr="001C1441">
        <w:rPr>
          <w:color w:val="000000" w:themeColor="text1"/>
          <w:lang w:val="en-US"/>
        </w:rPr>
        <w:t xml:space="preserve">Slack, N., Brandon-Jones, A. and Johnston, R. (2019) </w:t>
      </w:r>
      <w:r w:rsidRPr="001C1441">
        <w:rPr>
          <w:i/>
          <w:iCs/>
          <w:color w:val="000000" w:themeColor="text1"/>
          <w:lang w:val="en-US"/>
        </w:rPr>
        <w:t>Operations Management</w:t>
      </w:r>
      <w:r w:rsidRPr="001C1441">
        <w:rPr>
          <w:color w:val="000000" w:themeColor="text1"/>
          <w:lang w:val="en-US"/>
        </w:rPr>
        <w:t>. 9th edn. Harlow: Pearson Education.</w:t>
      </w:r>
    </w:p>
    <w:p w14:paraId="5AB91552" w14:textId="77777777" w:rsidR="001C1441" w:rsidRDefault="001C1441">
      <w:pPr>
        <w:spacing w:after="160" w:line="259" w:lineRule="auto"/>
        <w:jc w:val="left"/>
        <w:rPr>
          <w:rFonts w:eastAsiaTheme="majorEastAsia" w:cstheme="majorBidi"/>
          <w:b/>
          <w:szCs w:val="24"/>
        </w:rPr>
      </w:pPr>
      <w:r>
        <w:br w:type="page"/>
      </w:r>
    </w:p>
    <w:p w14:paraId="0A91A81E" w14:textId="77777777" w:rsidR="00F270B9" w:rsidRPr="00F270B9" w:rsidRDefault="00F270B9" w:rsidP="00F270B9">
      <w:pPr>
        <w:pStyle w:val="Heading1"/>
        <w:rPr>
          <w:color w:val="4472C4" w:themeColor="accent1"/>
          <w:lang w:val="en-US"/>
        </w:rPr>
      </w:pPr>
      <w:bookmarkStart w:id="8" w:name="_Toc234658349"/>
      <w:r w:rsidRPr="00F270B9">
        <w:rPr>
          <w:color w:val="4472C4" w:themeColor="accent1"/>
          <w:lang w:val="en-US"/>
        </w:rPr>
        <w:t>Appendix 1 – Task 3a: PMI Evaluation</w:t>
      </w:r>
      <w:bookmarkEnd w:id="8"/>
    </w:p>
    <w:p w14:paraId="10EB4A69" w14:textId="77777777" w:rsidR="00F270B9" w:rsidRPr="00F270B9" w:rsidRDefault="00F270B9" w:rsidP="00F270B9">
      <w:pPr>
        <w:rPr>
          <w:color w:val="4472C4" w:themeColor="accent1"/>
          <w:lang w:val="en-US"/>
        </w:rPr>
      </w:pPr>
      <w:r w:rsidRPr="00F270B9">
        <w:rPr>
          <w:i/>
          <w:iCs/>
          <w:color w:val="4472C4" w:themeColor="accent1"/>
          <w:lang w:val="en-US"/>
        </w:rPr>
        <w:t>The PMI (Plus, Minus, Interesting) technique (De Bono, 1999) scores each solution's positives, negatives and points of interest on a scale of 1–5 to support balanced, objective decision-making.</w:t>
      </w:r>
    </w:p>
    <w:p w14:paraId="2D926ADF" w14:textId="77777777" w:rsidR="00F270B9" w:rsidRPr="00F270B9" w:rsidRDefault="00F270B9" w:rsidP="00F270B9">
      <w:pPr>
        <w:pBdr>
          <w:bottom w:val="single" w:sz="4" w:space="1" w:color="auto"/>
        </w:pBdr>
        <w:rPr>
          <w:color w:val="4472C4" w:themeColor="accent1"/>
          <w:lang w:val="en-US"/>
        </w:rPr>
      </w:pPr>
      <w:r w:rsidRPr="00F270B9">
        <w:rPr>
          <w:b/>
          <w:bCs/>
          <w:color w:val="4472C4" w:themeColor="accent1"/>
          <w:lang w:val="en-US"/>
        </w:rPr>
        <w:t>PMI Evaluation – Solution A: Digital Transformation &amp; Online Marketing Strategy</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197"/>
        <w:gridCol w:w="2741"/>
        <w:gridCol w:w="3412"/>
      </w:tblGrid>
      <w:tr w:rsidR="00F270B9" w:rsidRPr="00F270B9" w14:paraId="58BB6DDB" w14:textId="77777777" w:rsidTr="00F270B9">
        <w:trPr>
          <w:tblHeade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651AC6D9" w14:textId="77777777" w:rsidR="00F270B9" w:rsidRPr="00F270B9" w:rsidRDefault="00F270B9" w:rsidP="00F270B9">
            <w:pPr>
              <w:pBdr>
                <w:bottom w:val="single" w:sz="4" w:space="1" w:color="auto"/>
              </w:pBdr>
              <w:rPr>
                <w:b/>
                <w:bCs/>
                <w:color w:val="4472C4" w:themeColor="accent1"/>
                <w:lang w:val="en-US"/>
              </w:rPr>
            </w:pPr>
            <w:r w:rsidRPr="00F270B9">
              <w:rPr>
                <w:b/>
                <w:bCs/>
                <w:color w:val="4472C4" w:themeColor="accent1"/>
                <w:lang w:val="en-US"/>
              </w:rPr>
              <w:t>Plus</w:t>
            </w:r>
          </w:p>
        </w:tc>
        <w:tc>
          <w:tcPr>
            <w:tcW w:w="0" w:type="auto"/>
            <w:tcBorders>
              <w:top w:val="single" w:sz="4" w:space="0" w:color="auto"/>
              <w:left w:val="single" w:sz="4" w:space="0" w:color="auto"/>
              <w:bottom w:val="single" w:sz="4" w:space="0" w:color="auto"/>
              <w:right w:val="single" w:sz="4" w:space="0" w:color="auto"/>
            </w:tcBorders>
            <w:vAlign w:val="center"/>
            <w:hideMark/>
          </w:tcPr>
          <w:p w14:paraId="4F4B6ADE" w14:textId="77777777" w:rsidR="00F270B9" w:rsidRPr="00F270B9" w:rsidRDefault="00F270B9" w:rsidP="00F270B9">
            <w:pPr>
              <w:pBdr>
                <w:bottom w:val="single" w:sz="4" w:space="1" w:color="auto"/>
              </w:pBdr>
              <w:rPr>
                <w:b/>
                <w:bCs/>
                <w:color w:val="4472C4" w:themeColor="accent1"/>
                <w:lang w:val="en-US"/>
              </w:rPr>
            </w:pPr>
            <w:r w:rsidRPr="00F270B9">
              <w:rPr>
                <w:b/>
                <w:bCs/>
                <w:color w:val="4472C4" w:themeColor="accent1"/>
                <w:lang w:val="en-US"/>
              </w:rPr>
              <w:t>Minus</w:t>
            </w:r>
          </w:p>
        </w:tc>
        <w:tc>
          <w:tcPr>
            <w:tcW w:w="0" w:type="auto"/>
            <w:tcBorders>
              <w:top w:val="single" w:sz="4" w:space="0" w:color="auto"/>
              <w:left w:val="single" w:sz="4" w:space="0" w:color="auto"/>
              <w:bottom w:val="single" w:sz="4" w:space="0" w:color="auto"/>
              <w:right w:val="single" w:sz="4" w:space="0" w:color="auto"/>
            </w:tcBorders>
            <w:vAlign w:val="center"/>
            <w:hideMark/>
          </w:tcPr>
          <w:p w14:paraId="1B4FA00A" w14:textId="77777777" w:rsidR="00F270B9" w:rsidRPr="00F270B9" w:rsidRDefault="00F270B9" w:rsidP="00F270B9">
            <w:pPr>
              <w:pBdr>
                <w:bottom w:val="single" w:sz="4" w:space="1" w:color="auto"/>
              </w:pBdr>
              <w:rPr>
                <w:b/>
                <w:bCs/>
                <w:color w:val="4472C4" w:themeColor="accent1"/>
                <w:lang w:val="en-US"/>
              </w:rPr>
            </w:pPr>
            <w:r w:rsidRPr="00F270B9">
              <w:rPr>
                <w:b/>
                <w:bCs/>
                <w:color w:val="4472C4" w:themeColor="accent1"/>
                <w:lang w:val="en-US"/>
              </w:rPr>
              <w:t>Interesting</w:t>
            </w:r>
          </w:p>
        </w:tc>
      </w:tr>
      <w:tr w:rsidR="00F270B9" w:rsidRPr="00F270B9" w14:paraId="3F7FC34A" w14:textId="77777777" w:rsidTr="00F270B9">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29725CAD" w14:textId="77777777" w:rsidR="00F270B9" w:rsidRPr="00F270B9" w:rsidRDefault="00F270B9" w:rsidP="00F270B9">
            <w:pPr>
              <w:pBdr>
                <w:bottom w:val="single" w:sz="4" w:space="1" w:color="auto"/>
              </w:pBdr>
              <w:rPr>
                <w:color w:val="4472C4" w:themeColor="accent1"/>
                <w:lang w:val="en-US"/>
              </w:rPr>
            </w:pPr>
            <w:r w:rsidRPr="00F270B9">
              <w:rPr>
                <w:color w:val="4472C4" w:themeColor="accent1"/>
                <w:lang w:val="en-US"/>
              </w:rPr>
              <w:t xml:space="preserve">Reaches a far larger customer base through online channels. </w:t>
            </w:r>
            <w:r w:rsidRPr="00F270B9">
              <w:rPr>
                <w:b/>
                <w:bCs/>
                <w:color w:val="4472C4" w:themeColor="accent1"/>
                <w:lang w:val="en-US"/>
              </w:rPr>
              <w:t>+3</w:t>
            </w:r>
          </w:p>
        </w:tc>
        <w:tc>
          <w:tcPr>
            <w:tcW w:w="0" w:type="auto"/>
            <w:tcBorders>
              <w:top w:val="single" w:sz="4" w:space="0" w:color="auto"/>
              <w:left w:val="single" w:sz="4" w:space="0" w:color="auto"/>
              <w:bottom w:val="single" w:sz="4" w:space="0" w:color="auto"/>
              <w:right w:val="single" w:sz="4" w:space="0" w:color="auto"/>
            </w:tcBorders>
            <w:vAlign w:val="center"/>
            <w:hideMark/>
          </w:tcPr>
          <w:p w14:paraId="235A24D4" w14:textId="77777777" w:rsidR="00F270B9" w:rsidRPr="00F270B9" w:rsidRDefault="00F270B9" w:rsidP="00F270B9">
            <w:pPr>
              <w:pBdr>
                <w:bottom w:val="single" w:sz="4" w:space="1" w:color="auto"/>
              </w:pBdr>
              <w:rPr>
                <w:color w:val="4472C4" w:themeColor="accent1"/>
                <w:lang w:val="en-US"/>
              </w:rPr>
            </w:pPr>
            <w:r w:rsidRPr="00F270B9">
              <w:rPr>
                <w:color w:val="4472C4" w:themeColor="accent1"/>
                <w:lang w:val="en-US"/>
              </w:rPr>
              <w:t xml:space="preserve">Upfront cost to build the website and join delivery apps. </w:t>
            </w:r>
            <w:r w:rsidRPr="00F270B9">
              <w:rPr>
                <w:b/>
                <w:bCs/>
                <w:color w:val="4472C4" w:themeColor="accent1"/>
                <w:lang w:val="en-US"/>
              </w:rPr>
              <w:t>−1</w:t>
            </w:r>
          </w:p>
        </w:tc>
        <w:tc>
          <w:tcPr>
            <w:tcW w:w="0" w:type="auto"/>
            <w:tcBorders>
              <w:top w:val="single" w:sz="4" w:space="0" w:color="auto"/>
              <w:left w:val="single" w:sz="4" w:space="0" w:color="auto"/>
              <w:bottom w:val="single" w:sz="4" w:space="0" w:color="auto"/>
              <w:right w:val="single" w:sz="4" w:space="0" w:color="auto"/>
            </w:tcBorders>
            <w:vAlign w:val="center"/>
            <w:hideMark/>
          </w:tcPr>
          <w:p w14:paraId="54439389" w14:textId="77777777" w:rsidR="00F270B9" w:rsidRPr="00F270B9" w:rsidRDefault="00F270B9" w:rsidP="00F270B9">
            <w:pPr>
              <w:pBdr>
                <w:bottom w:val="single" w:sz="4" w:space="1" w:color="auto"/>
              </w:pBdr>
              <w:rPr>
                <w:color w:val="4472C4" w:themeColor="accent1"/>
                <w:lang w:val="en-US"/>
              </w:rPr>
            </w:pPr>
            <w:r w:rsidRPr="00F270B9">
              <w:rPr>
                <w:color w:val="4472C4" w:themeColor="accent1"/>
                <w:lang w:val="en-US"/>
              </w:rPr>
              <w:t xml:space="preserve">Online reviews are public — could help or harm the brand. </w:t>
            </w:r>
            <w:r w:rsidRPr="00F270B9">
              <w:rPr>
                <w:b/>
                <w:bCs/>
                <w:color w:val="4472C4" w:themeColor="accent1"/>
                <w:lang w:val="en-US"/>
              </w:rPr>
              <w:t>−2</w:t>
            </w:r>
          </w:p>
        </w:tc>
      </w:tr>
      <w:tr w:rsidR="00F270B9" w:rsidRPr="00F270B9" w14:paraId="0C421EDD" w14:textId="77777777" w:rsidTr="00F270B9">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2373C387" w14:textId="77777777" w:rsidR="00F270B9" w:rsidRPr="00F270B9" w:rsidRDefault="00F270B9" w:rsidP="00F270B9">
            <w:pPr>
              <w:pBdr>
                <w:bottom w:val="single" w:sz="4" w:space="1" w:color="auto"/>
              </w:pBdr>
              <w:rPr>
                <w:color w:val="4472C4" w:themeColor="accent1"/>
                <w:lang w:val="en-US"/>
              </w:rPr>
            </w:pPr>
            <w:r w:rsidRPr="00F270B9">
              <w:rPr>
                <w:color w:val="4472C4" w:themeColor="accent1"/>
                <w:lang w:val="en-US"/>
              </w:rPr>
              <w:t xml:space="preserve">Online ordering and delivery directly increase sales. </w:t>
            </w:r>
            <w:r w:rsidRPr="00F270B9">
              <w:rPr>
                <w:b/>
                <w:bCs/>
                <w:color w:val="4472C4" w:themeColor="accent1"/>
                <w:lang w:val="en-US"/>
              </w:rPr>
              <w:t>+3</w:t>
            </w:r>
          </w:p>
        </w:tc>
        <w:tc>
          <w:tcPr>
            <w:tcW w:w="0" w:type="auto"/>
            <w:tcBorders>
              <w:top w:val="single" w:sz="4" w:space="0" w:color="auto"/>
              <w:left w:val="single" w:sz="4" w:space="0" w:color="auto"/>
              <w:bottom w:val="single" w:sz="4" w:space="0" w:color="auto"/>
              <w:right w:val="single" w:sz="4" w:space="0" w:color="auto"/>
            </w:tcBorders>
            <w:vAlign w:val="center"/>
            <w:hideMark/>
          </w:tcPr>
          <w:p w14:paraId="2B20DD1F" w14:textId="77777777" w:rsidR="00F270B9" w:rsidRPr="00F270B9" w:rsidRDefault="00F270B9" w:rsidP="00F270B9">
            <w:pPr>
              <w:pBdr>
                <w:bottom w:val="single" w:sz="4" w:space="1" w:color="auto"/>
              </w:pBdr>
              <w:rPr>
                <w:color w:val="4472C4" w:themeColor="accent1"/>
                <w:lang w:val="en-US"/>
              </w:rPr>
            </w:pPr>
            <w:r w:rsidRPr="00F270B9">
              <w:rPr>
                <w:color w:val="4472C4" w:themeColor="accent1"/>
                <w:lang w:val="en-US"/>
              </w:rPr>
              <w:t xml:space="preserve">Ongoing time needed to manage social media content. </w:t>
            </w:r>
            <w:r w:rsidRPr="00F270B9">
              <w:rPr>
                <w:b/>
                <w:bCs/>
                <w:color w:val="4472C4" w:themeColor="accent1"/>
                <w:lang w:val="en-US"/>
              </w:rPr>
              <w:t>−1</w:t>
            </w:r>
          </w:p>
        </w:tc>
        <w:tc>
          <w:tcPr>
            <w:tcW w:w="0" w:type="auto"/>
            <w:tcBorders>
              <w:top w:val="single" w:sz="4" w:space="0" w:color="auto"/>
              <w:left w:val="single" w:sz="4" w:space="0" w:color="auto"/>
              <w:bottom w:val="single" w:sz="4" w:space="0" w:color="auto"/>
              <w:right w:val="single" w:sz="4" w:space="0" w:color="auto"/>
            </w:tcBorders>
            <w:vAlign w:val="center"/>
            <w:hideMark/>
          </w:tcPr>
          <w:p w14:paraId="26CFC841" w14:textId="77777777" w:rsidR="00F270B9" w:rsidRPr="00F270B9" w:rsidRDefault="00F270B9" w:rsidP="00F270B9">
            <w:pPr>
              <w:pBdr>
                <w:bottom w:val="single" w:sz="4" w:space="1" w:color="auto"/>
              </w:pBdr>
              <w:rPr>
                <w:color w:val="4472C4" w:themeColor="accent1"/>
                <w:lang w:val="en-US"/>
              </w:rPr>
            </w:pPr>
            <w:r w:rsidRPr="00F270B9">
              <w:rPr>
                <w:color w:val="4472C4" w:themeColor="accent1"/>
                <w:lang w:val="en-US"/>
              </w:rPr>
              <w:t xml:space="preserve">Order data could reveal new product and marketing opportunities. </w:t>
            </w:r>
            <w:r w:rsidRPr="00F270B9">
              <w:rPr>
                <w:b/>
                <w:bCs/>
                <w:color w:val="4472C4" w:themeColor="accent1"/>
                <w:lang w:val="en-US"/>
              </w:rPr>
              <w:t>+3</w:t>
            </w:r>
          </w:p>
        </w:tc>
      </w:tr>
      <w:tr w:rsidR="00F270B9" w:rsidRPr="00F270B9" w14:paraId="0F23D2E4" w14:textId="77777777" w:rsidTr="00F270B9">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5FA6AF11" w14:textId="77777777" w:rsidR="00F270B9" w:rsidRPr="00F270B9" w:rsidRDefault="00F270B9" w:rsidP="00F270B9">
            <w:pPr>
              <w:pBdr>
                <w:bottom w:val="single" w:sz="4" w:space="1" w:color="auto"/>
              </w:pBdr>
              <w:rPr>
                <w:color w:val="4472C4" w:themeColor="accent1"/>
                <w:lang w:val="en-US"/>
              </w:rPr>
            </w:pPr>
            <w:r w:rsidRPr="00F270B9">
              <w:rPr>
                <w:color w:val="4472C4" w:themeColor="accent1"/>
                <w:lang w:val="en-US"/>
              </w:rPr>
              <w:t xml:space="preserve">Creates a competitive edge over rivals with no digital presence. </w:t>
            </w:r>
            <w:r w:rsidRPr="00F270B9">
              <w:rPr>
                <w:b/>
                <w:bCs/>
                <w:color w:val="4472C4" w:themeColor="accent1"/>
                <w:lang w:val="en-US"/>
              </w:rPr>
              <w:t>+2</w:t>
            </w:r>
          </w:p>
        </w:tc>
        <w:tc>
          <w:tcPr>
            <w:tcW w:w="0" w:type="auto"/>
            <w:tcBorders>
              <w:top w:val="single" w:sz="4" w:space="0" w:color="auto"/>
              <w:left w:val="single" w:sz="4" w:space="0" w:color="auto"/>
              <w:bottom w:val="single" w:sz="4" w:space="0" w:color="auto"/>
              <w:right w:val="single" w:sz="4" w:space="0" w:color="auto"/>
            </w:tcBorders>
            <w:vAlign w:val="center"/>
            <w:hideMark/>
          </w:tcPr>
          <w:p w14:paraId="18971484" w14:textId="77777777" w:rsidR="00F270B9" w:rsidRPr="00F270B9" w:rsidRDefault="00F270B9" w:rsidP="00F270B9">
            <w:pPr>
              <w:pBdr>
                <w:bottom w:val="single" w:sz="4" w:space="1" w:color="auto"/>
              </w:pBdr>
              <w:rPr>
                <w:color w:val="4472C4" w:themeColor="accent1"/>
                <w:lang w:val="en-US"/>
              </w:rPr>
            </w:pPr>
            <w:r w:rsidRPr="00F270B9">
              <w:rPr>
                <w:color w:val="4472C4" w:themeColor="accent1"/>
                <w:lang w:val="en-US"/>
              </w:rPr>
              <w:t xml:space="preserve">Staff may need some digital-skills training. </w:t>
            </w:r>
            <w:r w:rsidRPr="00F270B9">
              <w:rPr>
                <w:b/>
                <w:bCs/>
                <w:color w:val="4472C4" w:themeColor="accent1"/>
                <w:lang w:val="en-US"/>
              </w:rPr>
              <w:t>−1</w:t>
            </w:r>
          </w:p>
        </w:tc>
        <w:tc>
          <w:tcPr>
            <w:tcW w:w="0" w:type="auto"/>
            <w:tcBorders>
              <w:top w:val="single" w:sz="4" w:space="0" w:color="auto"/>
              <w:left w:val="single" w:sz="4" w:space="0" w:color="auto"/>
              <w:bottom w:val="single" w:sz="4" w:space="0" w:color="auto"/>
              <w:right w:val="single" w:sz="4" w:space="0" w:color="auto"/>
            </w:tcBorders>
            <w:vAlign w:val="center"/>
            <w:hideMark/>
          </w:tcPr>
          <w:p w14:paraId="76FAD0A9" w14:textId="77777777" w:rsidR="00F270B9" w:rsidRPr="00F270B9" w:rsidRDefault="00F270B9" w:rsidP="00F270B9">
            <w:pPr>
              <w:pBdr>
                <w:bottom w:val="single" w:sz="4" w:space="1" w:color="auto"/>
              </w:pBdr>
              <w:rPr>
                <w:color w:val="4472C4" w:themeColor="accent1"/>
                <w:lang w:val="en-US"/>
              </w:rPr>
            </w:pPr>
            <w:r w:rsidRPr="00F270B9">
              <w:rPr>
                <w:color w:val="4472C4" w:themeColor="accent1"/>
                <w:lang w:val="en-US"/>
              </w:rPr>
              <w:t xml:space="preserve">Opens the door to loyalty schemes and email marketing. </w:t>
            </w:r>
            <w:r w:rsidRPr="00F270B9">
              <w:rPr>
                <w:b/>
                <w:bCs/>
                <w:color w:val="4472C4" w:themeColor="accent1"/>
                <w:lang w:val="en-US"/>
              </w:rPr>
              <w:t>+1</w:t>
            </w:r>
          </w:p>
        </w:tc>
      </w:tr>
      <w:tr w:rsidR="00F270B9" w:rsidRPr="00F270B9" w14:paraId="3EBDD223" w14:textId="77777777">
        <w:trPr>
          <w:tblCellSpacing w:w="15" w:type="dxa"/>
        </w:trPr>
        <w:tc>
          <w:tcPr>
            <w:tcW w:w="0" w:type="auto"/>
            <w:vAlign w:val="center"/>
            <w:hideMark/>
          </w:tcPr>
          <w:p w14:paraId="6C5E3317" w14:textId="77777777" w:rsidR="00F270B9" w:rsidRPr="00F270B9" w:rsidRDefault="00F270B9" w:rsidP="00F270B9">
            <w:pPr>
              <w:pBdr>
                <w:bottom w:val="single" w:sz="4" w:space="1" w:color="auto"/>
              </w:pBdr>
              <w:rPr>
                <w:color w:val="4472C4" w:themeColor="accent1"/>
                <w:lang w:val="en-US"/>
              </w:rPr>
            </w:pPr>
            <w:r w:rsidRPr="00F270B9">
              <w:rPr>
                <w:b/>
                <w:bCs/>
                <w:color w:val="4472C4" w:themeColor="accent1"/>
                <w:lang w:val="en-US"/>
              </w:rPr>
              <w:t>Total: +8</w:t>
            </w:r>
          </w:p>
        </w:tc>
        <w:tc>
          <w:tcPr>
            <w:tcW w:w="0" w:type="auto"/>
            <w:vAlign w:val="center"/>
            <w:hideMark/>
          </w:tcPr>
          <w:p w14:paraId="74DAF762" w14:textId="77777777" w:rsidR="00F270B9" w:rsidRPr="00F270B9" w:rsidRDefault="00F270B9" w:rsidP="00F270B9">
            <w:pPr>
              <w:pBdr>
                <w:bottom w:val="single" w:sz="4" w:space="1" w:color="auto"/>
              </w:pBdr>
              <w:rPr>
                <w:color w:val="4472C4" w:themeColor="accent1"/>
                <w:lang w:val="en-US"/>
              </w:rPr>
            </w:pPr>
            <w:r w:rsidRPr="00F270B9">
              <w:rPr>
                <w:b/>
                <w:bCs/>
                <w:color w:val="4472C4" w:themeColor="accent1"/>
                <w:lang w:val="en-US"/>
              </w:rPr>
              <w:t>Total: −3</w:t>
            </w:r>
          </w:p>
        </w:tc>
        <w:tc>
          <w:tcPr>
            <w:tcW w:w="0" w:type="auto"/>
            <w:vAlign w:val="center"/>
            <w:hideMark/>
          </w:tcPr>
          <w:p w14:paraId="0F515886" w14:textId="77777777" w:rsidR="00F270B9" w:rsidRPr="00F270B9" w:rsidRDefault="00F270B9" w:rsidP="00F270B9">
            <w:pPr>
              <w:pBdr>
                <w:bottom w:val="single" w:sz="4" w:space="1" w:color="auto"/>
              </w:pBdr>
              <w:rPr>
                <w:color w:val="4472C4" w:themeColor="accent1"/>
                <w:lang w:val="en-US"/>
              </w:rPr>
            </w:pPr>
            <w:r w:rsidRPr="00F270B9">
              <w:rPr>
                <w:b/>
                <w:bCs/>
                <w:color w:val="4472C4" w:themeColor="accent1"/>
                <w:lang w:val="en-US"/>
              </w:rPr>
              <w:t>Total: +2</w:t>
            </w:r>
          </w:p>
        </w:tc>
      </w:tr>
    </w:tbl>
    <w:p w14:paraId="1333712B" w14:textId="77777777" w:rsidR="00F270B9" w:rsidRPr="00F270B9" w:rsidRDefault="00F270B9" w:rsidP="00F270B9">
      <w:pPr>
        <w:rPr>
          <w:color w:val="4472C4" w:themeColor="accent1"/>
          <w:lang w:val="en-US"/>
        </w:rPr>
      </w:pPr>
      <w:r w:rsidRPr="00F270B9">
        <w:rPr>
          <w:b/>
          <w:bCs/>
          <w:color w:val="4472C4" w:themeColor="accent1"/>
          <w:lang w:val="en-US"/>
        </w:rPr>
        <w:t>Overall Total for Solution A = +7 (8 − 3 + 2)</w:t>
      </w:r>
    </w:p>
    <w:p w14:paraId="37893A0A" w14:textId="77777777" w:rsidR="00F270B9" w:rsidRPr="00F270B9" w:rsidRDefault="00F270B9" w:rsidP="00F270B9">
      <w:pPr>
        <w:rPr>
          <w:color w:val="4472C4" w:themeColor="accent1"/>
          <w:lang w:val="en-US"/>
        </w:rPr>
      </w:pPr>
      <w:r w:rsidRPr="00F270B9">
        <w:rPr>
          <w:b/>
          <w:bCs/>
          <w:color w:val="4472C4" w:themeColor="accent1"/>
          <w:lang w:val="en-US"/>
        </w:rPr>
        <w:t xml:space="preserve">PMI Evaluation – Solution B: Product </w:t>
      </w:r>
      <w:r w:rsidRPr="00542E19">
        <w:rPr>
          <w:b/>
          <w:bCs/>
          <w:color w:val="4472C4" w:themeColor="accent1"/>
          <w:lang w:val="en-US"/>
        </w:rPr>
        <w:t>Diversification</w:t>
      </w:r>
      <w:r w:rsidRPr="00F270B9">
        <w:rPr>
          <w:b/>
          <w:bCs/>
          <w:color w:val="4472C4" w:themeColor="accent1"/>
          <w:lang w:val="en-US"/>
        </w:rPr>
        <w:t xml:space="preserve"> &amp; Menu Innovation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347"/>
        <w:gridCol w:w="2780"/>
        <w:gridCol w:w="3223"/>
      </w:tblGrid>
      <w:tr w:rsidR="00F270B9" w:rsidRPr="00F270B9" w14:paraId="10B7713A" w14:textId="77777777" w:rsidTr="00F270B9">
        <w:trPr>
          <w:tblHeader/>
          <w:tblCellSpacing w:w="15" w:type="dxa"/>
        </w:trPr>
        <w:tc>
          <w:tcPr>
            <w:tcW w:w="0" w:type="auto"/>
            <w:vAlign w:val="center"/>
            <w:hideMark/>
          </w:tcPr>
          <w:p w14:paraId="26846D0C" w14:textId="77777777" w:rsidR="00F270B9" w:rsidRPr="00F270B9" w:rsidRDefault="00F270B9" w:rsidP="00F270B9">
            <w:pPr>
              <w:rPr>
                <w:b/>
                <w:bCs/>
                <w:color w:val="4472C4" w:themeColor="accent1"/>
                <w:lang w:val="en-US"/>
              </w:rPr>
            </w:pPr>
            <w:r w:rsidRPr="00F270B9">
              <w:rPr>
                <w:b/>
                <w:bCs/>
                <w:color w:val="4472C4" w:themeColor="accent1"/>
                <w:lang w:val="en-US"/>
              </w:rPr>
              <w:t>Plus</w:t>
            </w:r>
          </w:p>
        </w:tc>
        <w:tc>
          <w:tcPr>
            <w:tcW w:w="0" w:type="auto"/>
            <w:vAlign w:val="center"/>
            <w:hideMark/>
          </w:tcPr>
          <w:p w14:paraId="41582FEA" w14:textId="77777777" w:rsidR="00F270B9" w:rsidRPr="00F270B9" w:rsidRDefault="00F270B9" w:rsidP="00F270B9">
            <w:pPr>
              <w:rPr>
                <w:b/>
                <w:bCs/>
                <w:color w:val="4472C4" w:themeColor="accent1"/>
                <w:lang w:val="en-US"/>
              </w:rPr>
            </w:pPr>
            <w:r w:rsidRPr="00F270B9">
              <w:rPr>
                <w:b/>
                <w:bCs/>
                <w:color w:val="4472C4" w:themeColor="accent1"/>
                <w:lang w:val="en-US"/>
              </w:rPr>
              <w:t>Minus</w:t>
            </w:r>
          </w:p>
        </w:tc>
        <w:tc>
          <w:tcPr>
            <w:tcW w:w="0" w:type="auto"/>
            <w:vAlign w:val="center"/>
            <w:hideMark/>
          </w:tcPr>
          <w:p w14:paraId="6F32F394" w14:textId="77777777" w:rsidR="00F270B9" w:rsidRPr="00F270B9" w:rsidRDefault="00F270B9" w:rsidP="00F270B9">
            <w:pPr>
              <w:rPr>
                <w:b/>
                <w:bCs/>
                <w:color w:val="4472C4" w:themeColor="accent1"/>
                <w:lang w:val="en-US"/>
              </w:rPr>
            </w:pPr>
            <w:r w:rsidRPr="00F270B9">
              <w:rPr>
                <w:b/>
                <w:bCs/>
                <w:color w:val="4472C4" w:themeColor="accent1"/>
                <w:lang w:val="en-US"/>
              </w:rPr>
              <w:t>Interesting</w:t>
            </w:r>
          </w:p>
        </w:tc>
      </w:tr>
      <w:tr w:rsidR="00F270B9" w:rsidRPr="00F270B9" w14:paraId="290CD4FF" w14:textId="77777777" w:rsidTr="00F270B9">
        <w:trPr>
          <w:tblCellSpacing w:w="15" w:type="dxa"/>
        </w:trPr>
        <w:tc>
          <w:tcPr>
            <w:tcW w:w="0" w:type="auto"/>
            <w:vAlign w:val="center"/>
            <w:hideMark/>
          </w:tcPr>
          <w:p w14:paraId="687F664E" w14:textId="77777777" w:rsidR="00F270B9" w:rsidRPr="00F270B9" w:rsidRDefault="00F270B9" w:rsidP="00F270B9">
            <w:pPr>
              <w:rPr>
                <w:color w:val="4472C4" w:themeColor="accent1"/>
                <w:lang w:val="en-US"/>
              </w:rPr>
            </w:pPr>
            <w:r w:rsidRPr="00F270B9">
              <w:rPr>
                <w:color w:val="4472C4" w:themeColor="accent1"/>
                <w:lang w:val="en-US"/>
              </w:rPr>
              <w:t xml:space="preserve">Attracts new health-conscious and dietary-specific customers. </w:t>
            </w:r>
            <w:r w:rsidRPr="00F270B9">
              <w:rPr>
                <w:b/>
                <w:bCs/>
                <w:color w:val="4472C4" w:themeColor="accent1"/>
                <w:lang w:val="en-US"/>
              </w:rPr>
              <w:t>+3</w:t>
            </w:r>
          </w:p>
        </w:tc>
        <w:tc>
          <w:tcPr>
            <w:tcW w:w="0" w:type="auto"/>
            <w:vAlign w:val="center"/>
            <w:hideMark/>
          </w:tcPr>
          <w:p w14:paraId="7A84ACED" w14:textId="77777777" w:rsidR="00F270B9" w:rsidRPr="00F270B9" w:rsidRDefault="00F270B9" w:rsidP="00F270B9">
            <w:pPr>
              <w:rPr>
                <w:color w:val="4472C4" w:themeColor="accent1"/>
                <w:lang w:val="en-US"/>
              </w:rPr>
            </w:pPr>
            <w:r w:rsidRPr="00F270B9">
              <w:rPr>
                <w:color w:val="4472C4" w:themeColor="accent1"/>
                <w:lang w:val="en-US"/>
              </w:rPr>
              <w:t xml:space="preserve">New ingredients (gluten-free, vegan) raise costs. </w:t>
            </w:r>
            <w:r w:rsidRPr="00F270B9">
              <w:rPr>
                <w:b/>
                <w:bCs/>
                <w:color w:val="4472C4" w:themeColor="accent1"/>
                <w:lang w:val="en-US"/>
              </w:rPr>
              <w:t>−1</w:t>
            </w:r>
          </w:p>
        </w:tc>
        <w:tc>
          <w:tcPr>
            <w:tcW w:w="0" w:type="auto"/>
            <w:vAlign w:val="center"/>
            <w:hideMark/>
          </w:tcPr>
          <w:p w14:paraId="4EEB0432" w14:textId="77777777" w:rsidR="00F270B9" w:rsidRPr="00F270B9" w:rsidRDefault="00F270B9" w:rsidP="00F270B9">
            <w:pPr>
              <w:rPr>
                <w:color w:val="4472C4" w:themeColor="accent1"/>
                <w:lang w:val="en-US"/>
              </w:rPr>
            </w:pPr>
            <w:r w:rsidRPr="00F270B9">
              <w:rPr>
                <w:color w:val="4472C4" w:themeColor="accent1"/>
                <w:lang w:val="en-US"/>
              </w:rPr>
              <w:t xml:space="preserve">Could later be paired with the digital strategy for wider reach. </w:t>
            </w:r>
            <w:r w:rsidRPr="00F270B9">
              <w:rPr>
                <w:b/>
                <w:bCs/>
                <w:color w:val="4472C4" w:themeColor="accent1"/>
                <w:lang w:val="en-US"/>
              </w:rPr>
              <w:t>+3</w:t>
            </w:r>
          </w:p>
        </w:tc>
      </w:tr>
      <w:tr w:rsidR="00F270B9" w:rsidRPr="00F270B9" w14:paraId="7DE316BC" w14:textId="77777777" w:rsidTr="00F270B9">
        <w:trPr>
          <w:tblCellSpacing w:w="15" w:type="dxa"/>
        </w:trPr>
        <w:tc>
          <w:tcPr>
            <w:tcW w:w="0" w:type="auto"/>
            <w:vAlign w:val="center"/>
            <w:hideMark/>
          </w:tcPr>
          <w:p w14:paraId="6C540483" w14:textId="77777777" w:rsidR="00F270B9" w:rsidRPr="00F270B9" w:rsidRDefault="00F270B9" w:rsidP="00F270B9">
            <w:pPr>
              <w:rPr>
                <w:color w:val="4472C4" w:themeColor="accent1"/>
                <w:lang w:val="en-US"/>
              </w:rPr>
            </w:pPr>
            <w:r w:rsidRPr="00F270B9">
              <w:rPr>
                <w:color w:val="4472C4" w:themeColor="accent1"/>
                <w:lang w:val="en-US"/>
              </w:rPr>
              <w:t xml:space="preserve">Differentiates the bakery from standard supermarket bread. </w:t>
            </w:r>
            <w:r w:rsidRPr="00F270B9">
              <w:rPr>
                <w:b/>
                <w:bCs/>
                <w:color w:val="4472C4" w:themeColor="accent1"/>
                <w:lang w:val="en-US"/>
              </w:rPr>
              <w:t>+2</w:t>
            </w:r>
          </w:p>
        </w:tc>
        <w:tc>
          <w:tcPr>
            <w:tcW w:w="0" w:type="auto"/>
            <w:vAlign w:val="center"/>
            <w:hideMark/>
          </w:tcPr>
          <w:p w14:paraId="6E3E1989" w14:textId="77777777" w:rsidR="00F270B9" w:rsidRPr="00F270B9" w:rsidRDefault="00F270B9" w:rsidP="00F270B9">
            <w:pPr>
              <w:rPr>
                <w:color w:val="4472C4" w:themeColor="accent1"/>
                <w:lang w:val="en-US"/>
              </w:rPr>
            </w:pPr>
            <w:r w:rsidRPr="00F270B9">
              <w:rPr>
                <w:color w:val="4472C4" w:themeColor="accent1"/>
                <w:lang w:val="en-US"/>
              </w:rPr>
              <w:t xml:space="preserve">Requires recipe development and testing time. </w:t>
            </w:r>
            <w:r w:rsidRPr="00F270B9">
              <w:rPr>
                <w:b/>
                <w:bCs/>
                <w:color w:val="4472C4" w:themeColor="accent1"/>
                <w:lang w:val="en-US"/>
              </w:rPr>
              <w:t>−1</w:t>
            </w:r>
          </w:p>
        </w:tc>
        <w:tc>
          <w:tcPr>
            <w:tcW w:w="0" w:type="auto"/>
            <w:vAlign w:val="center"/>
            <w:hideMark/>
          </w:tcPr>
          <w:p w14:paraId="5F669806" w14:textId="77777777" w:rsidR="00F270B9" w:rsidRPr="00F270B9" w:rsidRDefault="00F270B9" w:rsidP="00F270B9">
            <w:pPr>
              <w:rPr>
                <w:color w:val="4472C4" w:themeColor="accent1"/>
                <w:lang w:val="en-US"/>
              </w:rPr>
            </w:pPr>
            <w:r w:rsidRPr="00F270B9">
              <w:rPr>
                <w:color w:val="4472C4" w:themeColor="accent1"/>
                <w:lang w:val="en-US"/>
              </w:rPr>
              <w:t xml:space="preserve">Success depends on correctly predicting food trends. </w:t>
            </w:r>
            <w:r w:rsidRPr="00F270B9">
              <w:rPr>
                <w:b/>
                <w:bCs/>
                <w:color w:val="4472C4" w:themeColor="accent1"/>
                <w:lang w:val="en-US"/>
              </w:rPr>
              <w:t>−2</w:t>
            </w:r>
          </w:p>
        </w:tc>
      </w:tr>
      <w:tr w:rsidR="00F270B9" w:rsidRPr="00F270B9" w14:paraId="5123BB38" w14:textId="77777777" w:rsidTr="00F270B9">
        <w:trPr>
          <w:tblCellSpacing w:w="15" w:type="dxa"/>
        </w:trPr>
        <w:tc>
          <w:tcPr>
            <w:tcW w:w="0" w:type="auto"/>
            <w:vAlign w:val="center"/>
            <w:hideMark/>
          </w:tcPr>
          <w:p w14:paraId="0BEC3478" w14:textId="77777777" w:rsidR="00F270B9" w:rsidRPr="00F270B9" w:rsidRDefault="00F270B9" w:rsidP="00F270B9">
            <w:pPr>
              <w:rPr>
                <w:color w:val="4472C4" w:themeColor="accent1"/>
                <w:lang w:val="en-US"/>
              </w:rPr>
            </w:pPr>
            <w:r w:rsidRPr="00F270B9">
              <w:rPr>
                <w:color w:val="4472C4" w:themeColor="accent1"/>
                <w:lang w:val="en-US"/>
              </w:rPr>
              <w:t xml:space="preserve">Meets growing demand among younger consumers. </w:t>
            </w:r>
            <w:r w:rsidRPr="00F270B9">
              <w:rPr>
                <w:b/>
                <w:bCs/>
                <w:color w:val="4472C4" w:themeColor="accent1"/>
                <w:lang w:val="en-US"/>
              </w:rPr>
              <w:t>+1</w:t>
            </w:r>
          </w:p>
        </w:tc>
        <w:tc>
          <w:tcPr>
            <w:tcW w:w="0" w:type="auto"/>
            <w:vAlign w:val="center"/>
            <w:hideMark/>
          </w:tcPr>
          <w:p w14:paraId="7FA590F8" w14:textId="77777777" w:rsidR="00F270B9" w:rsidRPr="00F270B9" w:rsidRDefault="00F270B9" w:rsidP="00F270B9">
            <w:pPr>
              <w:rPr>
                <w:color w:val="4472C4" w:themeColor="accent1"/>
                <w:lang w:val="en-US"/>
              </w:rPr>
            </w:pPr>
            <w:r w:rsidRPr="00F270B9">
              <w:rPr>
                <w:color w:val="4472C4" w:themeColor="accent1"/>
                <w:lang w:val="en-US"/>
              </w:rPr>
              <w:t xml:space="preserve">Risk of waste if new items don't sell. </w:t>
            </w:r>
            <w:r w:rsidRPr="00F270B9">
              <w:rPr>
                <w:b/>
                <w:bCs/>
                <w:color w:val="4472C4" w:themeColor="accent1"/>
                <w:lang w:val="en-US"/>
              </w:rPr>
              <w:t>−1</w:t>
            </w:r>
          </w:p>
        </w:tc>
        <w:tc>
          <w:tcPr>
            <w:tcW w:w="0" w:type="auto"/>
            <w:vAlign w:val="center"/>
            <w:hideMark/>
          </w:tcPr>
          <w:p w14:paraId="0DB76ED6" w14:textId="77777777" w:rsidR="00F270B9" w:rsidRPr="00F270B9" w:rsidRDefault="00F270B9" w:rsidP="00F270B9">
            <w:pPr>
              <w:rPr>
                <w:color w:val="4472C4" w:themeColor="accent1"/>
                <w:lang w:val="en-US"/>
              </w:rPr>
            </w:pPr>
            <w:r w:rsidRPr="00F270B9">
              <w:rPr>
                <w:color w:val="4472C4" w:themeColor="accent1"/>
                <w:lang w:val="en-US"/>
              </w:rPr>
              <w:t xml:space="preserve">May attract local press interest as a health-focused bakery. </w:t>
            </w:r>
            <w:r w:rsidRPr="00F270B9">
              <w:rPr>
                <w:b/>
                <w:bCs/>
                <w:color w:val="4472C4" w:themeColor="accent1"/>
                <w:lang w:val="en-US"/>
              </w:rPr>
              <w:t>+1</w:t>
            </w:r>
          </w:p>
        </w:tc>
      </w:tr>
      <w:tr w:rsidR="00F270B9" w:rsidRPr="00F270B9" w14:paraId="01D3AF6C" w14:textId="77777777" w:rsidTr="00F270B9">
        <w:trPr>
          <w:tblCellSpacing w:w="15" w:type="dxa"/>
        </w:trPr>
        <w:tc>
          <w:tcPr>
            <w:tcW w:w="0" w:type="auto"/>
            <w:vAlign w:val="center"/>
            <w:hideMark/>
          </w:tcPr>
          <w:p w14:paraId="62D22504" w14:textId="77777777" w:rsidR="00F270B9" w:rsidRPr="00F270B9" w:rsidRDefault="00F270B9" w:rsidP="00F270B9">
            <w:pPr>
              <w:rPr>
                <w:color w:val="4472C4" w:themeColor="accent1"/>
                <w:lang w:val="en-US"/>
              </w:rPr>
            </w:pPr>
            <w:r w:rsidRPr="00F270B9">
              <w:rPr>
                <w:b/>
                <w:bCs/>
                <w:color w:val="4472C4" w:themeColor="accent1"/>
                <w:lang w:val="en-US"/>
              </w:rPr>
              <w:t>Total: +6</w:t>
            </w:r>
          </w:p>
        </w:tc>
        <w:tc>
          <w:tcPr>
            <w:tcW w:w="0" w:type="auto"/>
            <w:vAlign w:val="center"/>
            <w:hideMark/>
          </w:tcPr>
          <w:p w14:paraId="32E2E3D8" w14:textId="77777777" w:rsidR="00F270B9" w:rsidRPr="00F270B9" w:rsidRDefault="00F270B9" w:rsidP="00F270B9">
            <w:pPr>
              <w:rPr>
                <w:color w:val="4472C4" w:themeColor="accent1"/>
                <w:lang w:val="en-US"/>
              </w:rPr>
            </w:pPr>
            <w:r w:rsidRPr="00F270B9">
              <w:rPr>
                <w:b/>
                <w:bCs/>
                <w:color w:val="4472C4" w:themeColor="accent1"/>
                <w:lang w:val="en-US"/>
              </w:rPr>
              <w:t>Total: −3</w:t>
            </w:r>
          </w:p>
        </w:tc>
        <w:tc>
          <w:tcPr>
            <w:tcW w:w="0" w:type="auto"/>
            <w:vAlign w:val="center"/>
            <w:hideMark/>
          </w:tcPr>
          <w:p w14:paraId="454BA3B2" w14:textId="77777777" w:rsidR="00F270B9" w:rsidRPr="00F270B9" w:rsidRDefault="00F270B9" w:rsidP="00F270B9">
            <w:pPr>
              <w:rPr>
                <w:color w:val="4472C4" w:themeColor="accent1"/>
                <w:lang w:val="en-US"/>
              </w:rPr>
            </w:pPr>
            <w:r w:rsidRPr="00F270B9">
              <w:rPr>
                <w:b/>
                <w:bCs/>
                <w:color w:val="4472C4" w:themeColor="accent1"/>
                <w:lang w:val="en-US"/>
              </w:rPr>
              <w:t>Total: +2</w:t>
            </w:r>
          </w:p>
        </w:tc>
      </w:tr>
    </w:tbl>
    <w:p w14:paraId="30FD67DA" w14:textId="77777777" w:rsidR="00F270B9" w:rsidRPr="00F270B9" w:rsidRDefault="00F270B9" w:rsidP="00F270B9">
      <w:pPr>
        <w:rPr>
          <w:color w:val="4472C4" w:themeColor="accent1"/>
          <w:lang w:val="en-US"/>
        </w:rPr>
      </w:pPr>
      <w:r w:rsidRPr="00F270B9">
        <w:rPr>
          <w:b/>
          <w:bCs/>
          <w:color w:val="4472C4" w:themeColor="accent1"/>
          <w:lang w:val="en-US"/>
        </w:rPr>
        <w:t>Overall Total for Solution B = +5 (6 − 3 + 2)</w:t>
      </w:r>
    </w:p>
    <w:p w14:paraId="0485D0B8" w14:textId="77777777" w:rsidR="00F270B9" w:rsidRPr="00F270B9" w:rsidRDefault="00F270B9" w:rsidP="00F270B9">
      <w:pPr>
        <w:rPr>
          <w:color w:val="4472C4" w:themeColor="accent1"/>
          <w:lang w:val="en-US"/>
        </w:rPr>
      </w:pPr>
      <w:r w:rsidRPr="00F270B9">
        <w:rPr>
          <w:b/>
          <w:bCs/>
          <w:color w:val="4472C4" w:themeColor="accent1"/>
          <w:lang w:val="en-US"/>
        </w:rPr>
        <w:t>Conclusion:</w:t>
      </w:r>
      <w:r w:rsidRPr="00F270B9">
        <w:rPr>
          <w:color w:val="4472C4" w:themeColor="accent1"/>
          <w:lang w:val="en-US"/>
        </w:rPr>
        <w:t xml:space="preserve"> The overall total is higher for Solution A (+7) than for Solution B (+5). Therefore, based on these two options, Digital Transformation &amp; Online Marketing Strategy is the best solution to progress with for Basil's Bakery (De Bono, 1999).</w:t>
      </w:r>
    </w:p>
    <w:p w14:paraId="21900E9B" w14:textId="461E10B6" w:rsidR="001C1441" w:rsidRPr="001C1441" w:rsidRDefault="001C1441" w:rsidP="001C1441">
      <w:pPr>
        <w:pStyle w:val="Heading1"/>
      </w:pPr>
      <w:bookmarkStart w:id="9" w:name="_Toc234658350"/>
      <w:r w:rsidRPr="001C1441">
        <w:t xml:space="preserve">Appendix </w:t>
      </w:r>
      <w:r w:rsidR="00F270B9">
        <w:t>2</w:t>
      </w:r>
      <w:r w:rsidRPr="001C1441">
        <w:t xml:space="preserve"> – Task 4a: Implementation Plan</w:t>
      </w:r>
      <w:bookmarkEnd w:id="9"/>
    </w:p>
    <w:p w14:paraId="2E8D0369" w14:textId="3DDFA552" w:rsidR="001C1441" w:rsidRPr="001C1441" w:rsidRDefault="001C1441" w:rsidP="001C1441">
      <w:pPr>
        <w:pStyle w:val="font-claude-response-body"/>
        <w:jc w:val="both"/>
      </w:pPr>
      <w:r w:rsidRPr="001C1441">
        <w:rPr>
          <w:rStyle w:val="Strong"/>
        </w:rPr>
        <w:t>Name the problem are solving:</w:t>
      </w:r>
      <w:r w:rsidRPr="001C1441">
        <w:t xml:space="preserve"> Stagnation in sales due to lack of digital presence and customer reach.</w:t>
      </w:r>
    </w:p>
    <w:p w14:paraId="72C8A856" w14:textId="6EFE788C" w:rsidR="001C1441" w:rsidRPr="001C1441" w:rsidRDefault="001C1441" w:rsidP="001C1441">
      <w:pPr>
        <w:pStyle w:val="font-claude-response-body"/>
        <w:jc w:val="both"/>
      </w:pPr>
      <w:r>
        <w:rPr>
          <w:rStyle w:val="Strong"/>
        </w:rPr>
        <w:t xml:space="preserve">Name the solution </w:t>
      </w:r>
      <w:r w:rsidRPr="001C1441">
        <w:rPr>
          <w:rStyle w:val="Strong"/>
        </w:rPr>
        <w:t>are implementing:</w:t>
      </w:r>
      <w:r w:rsidRPr="001C1441">
        <w:t xml:space="preserve"> Solution A — Digital Transformation and Online Marketing Strategy.</w:t>
      </w:r>
    </w:p>
    <w:p w14:paraId="16EED93D" w14:textId="77777777" w:rsidR="001C1441" w:rsidRPr="001C1441" w:rsidRDefault="001C1441" w:rsidP="001C1441">
      <w:pPr>
        <w:pStyle w:val="font-claude-response-body"/>
        <w:jc w:val="both"/>
      </w:pPr>
      <w:r w:rsidRPr="001C1441">
        <w:rPr>
          <w:rStyle w:val="Emphasis"/>
        </w:rPr>
        <w:t>(Based on Slack et al., 2019)</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02"/>
        <w:gridCol w:w="5447"/>
        <w:gridCol w:w="1000"/>
        <w:gridCol w:w="2024"/>
        <w:gridCol w:w="282"/>
      </w:tblGrid>
      <w:tr w:rsidR="001C1441" w:rsidRPr="001C1441" w14:paraId="4C42AABC" w14:textId="77777777" w:rsidTr="001C1441">
        <w:trPr>
          <w:tblHeade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6410C583" w14:textId="77777777" w:rsidR="001C1441" w:rsidRPr="001C1441" w:rsidRDefault="001C1441" w:rsidP="001C1441">
            <w:pPr>
              <w:spacing w:line="240" w:lineRule="auto"/>
              <w:rPr>
                <w:b/>
                <w:bCs/>
                <w:szCs w:val="24"/>
              </w:rPr>
            </w:pPr>
            <w:r w:rsidRPr="001C1441">
              <w:rPr>
                <w:b/>
                <w:bCs/>
                <w:szCs w:val="24"/>
              </w:rPr>
              <w:t>Task</w:t>
            </w:r>
          </w:p>
        </w:tc>
        <w:tc>
          <w:tcPr>
            <w:tcW w:w="0" w:type="auto"/>
            <w:tcBorders>
              <w:top w:val="single" w:sz="4" w:space="0" w:color="auto"/>
              <w:left w:val="single" w:sz="4" w:space="0" w:color="auto"/>
              <w:bottom w:val="single" w:sz="4" w:space="0" w:color="auto"/>
              <w:right w:val="single" w:sz="4" w:space="0" w:color="auto"/>
            </w:tcBorders>
            <w:vAlign w:val="center"/>
            <w:hideMark/>
          </w:tcPr>
          <w:p w14:paraId="72760FF3" w14:textId="77777777" w:rsidR="001C1441" w:rsidRPr="001C1441" w:rsidRDefault="001C1441" w:rsidP="001C1441">
            <w:pPr>
              <w:spacing w:line="240" w:lineRule="auto"/>
              <w:rPr>
                <w:b/>
                <w:bCs/>
                <w:szCs w:val="24"/>
              </w:rPr>
            </w:pPr>
            <w:r w:rsidRPr="001C1441">
              <w:rPr>
                <w:b/>
                <w:bCs/>
                <w:szCs w:val="24"/>
              </w:rPr>
              <w:t>WHAT</w:t>
            </w:r>
          </w:p>
        </w:tc>
        <w:tc>
          <w:tcPr>
            <w:tcW w:w="0" w:type="auto"/>
            <w:tcBorders>
              <w:top w:val="single" w:sz="4" w:space="0" w:color="auto"/>
              <w:left w:val="single" w:sz="4" w:space="0" w:color="auto"/>
              <w:bottom w:val="single" w:sz="4" w:space="0" w:color="auto"/>
              <w:right w:val="single" w:sz="4" w:space="0" w:color="auto"/>
            </w:tcBorders>
            <w:vAlign w:val="center"/>
            <w:hideMark/>
          </w:tcPr>
          <w:p w14:paraId="364EC38E" w14:textId="77777777" w:rsidR="001C1441" w:rsidRPr="001C1441" w:rsidRDefault="001C1441" w:rsidP="001C1441">
            <w:pPr>
              <w:spacing w:line="240" w:lineRule="auto"/>
              <w:rPr>
                <w:b/>
                <w:bCs/>
                <w:szCs w:val="24"/>
              </w:rPr>
            </w:pPr>
            <w:r w:rsidRPr="001C1441">
              <w:rPr>
                <w:b/>
                <w:bCs/>
                <w:szCs w:val="24"/>
              </w:rPr>
              <w:t>WHEN</w:t>
            </w:r>
          </w:p>
        </w:tc>
        <w:tc>
          <w:tcPr>
            <w:tcW w:w="0" w:type="auto"/>
            <w:tcBorders>
              <w:top w:val="single" w:sz="4" w:space="0" w:color="auto"/>
              <w:left w:val="single" w:sz="4" w:space="0" w:color="auto"/>
              <w:bottom w:val="single" w:sz="4" w:space="0" w:color="auto"/>
              <w:right w:val="single" w:sz="4" w:space="0" w:color="auto"/>
            </w:tcBorders>
            <w:vAlign w:val="center"/>
            <w:hideMark/>
          </w:tcPr>
          <w:p w14:paraId="06B0F62E" w14:textId="77777777" w:rsidR="001C1441" w:rsidRPr="001C1441" w:rsidRDefault="001C1441" w:rsidP="001C1441">
            <w:pPr>
              <w:spacing w:line="240" w:lineRule="auto"/>
              <w:rPr>
                <w:b/>
                <w:bCs/>
                <w:szCs w:val="24"/>
              </w:rPr>
            </w:pPr>
            <w:r w:rsidRPr="001C1441">
              <w:rPr>
                <w:b/>
                <w:bCs/>
                <w:szCs w:val="24"/>
              </w:rPr>
              <w:t>WHO</w:t>
            </w:r>
          </w:p>
        </w:tc>
        <w:tc>
          <w:tcPr>
            <w:tcW w:w="0" w:type="auto"/>
            <w:vAlign w:val="center"/>
            <w:hideMark/>
          </w:tcPr>
          <w:p w14:paraId="4DE10326" w14:textId="3606574A" w:rsidR="001C1441" w:rsidRPr="001C1441" w:rsidRDefault="001C1441" w:rsidP="001C1441">
            <w:pPr>
              <w:spacing w:line="240" w:lineRule="auto"/>
              <w:rPr>
                <w:b/>
                <w:bCs/>
                <w:szCs w:val="24"/>
              </w:rPr>
            </w:pPr>
          </w:p>
        </w:tc>
      </w:tr>
      <w:tr w:rsidR="001C1441" w:rsidRPr="001C1441" w14:paraId="2D00EB74" w14:textId="77777777" w:rsidTr="001C1441">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349CD7A6" w14:textId="77777777" w:rsidR="001C1441" w:rsidRPr="001C1441" w:rsidRDefault="001C1441" w:rsidP="001C1441">
            <w:pPr>
              <w:spacing w:line="240" w:lineRule="auto"/>
              <w:rPr>
                <w:szCs w:val="24"/>
              </w:rPr>
            </w:pPr>
            <w:r w:rsidRPr="001C1441">
              <w:rPr>
                <w:szCs w:val="24"/>
              </w:rPr>
              <w:t>1</w:t>
            </w:r>
          </w:p>
        </w:tc>
        <w:tc>
          <w:tcPr>
            <w:tcW w:w="0" w:type="auto"/>
            <w:tcBorders>
              <w:top w:val="single" w:sz="4" w:space="0" w:color="auto"/>
              <w:left w:val="single" w:sz="4" w:space="0" w:color="auto"/>
              <w:bottom w:val="single" w:sz="4" w:space="0" w:color="auto"/>
              <w:right w:val="single" w:sz="4" w:space="0" w:color="auto"/>
            </w:tcBorders>
            <w:vAlign w:val="center"/>
            <w:hideMark/>
          </w:tcPr>
          <w:p w14:paraId="0009BD9F" w14:textId="77777777" w:rsidR="001C1441" w:rsidRPr="001C1441" w:rsidRDefault="001C1441" w:rsidP="001C1441">
            <w:pPr>
              <w:spacing w:line="240" w:lineRule="auto"/>
              <w:rPr>
                <w:szCs w:val="24"/>
              </w:rPr>
            </w:pPr>
            <w:r w:rsidRPr="001C1441">
              <w:rPr>
                <w:szCs w:val="24"/>
              </w:rPr>
              <w:t>Research and Planning: Conduct market research to identify the target audience, analyse competitor digital strategies, and establish a realistic budget and timeline for the full implementation of the digital transformation.</w:t>
            </w:r>
          </w:p>
        </w:tc>
        <w:tc>
          <w:tcPr>
            <w:tcW w:w="0" w:type="auto"/>
            <w:tcBorders>
              <w:top w:val="single" w:sz="4" w:space="0" w:color="auto"/>
              <w:left w:val="single" w:sz="4" w:space="0" w:color="auto"/>
              <w:bottom w:val="single" w:sz="4" w:space="0" w:color="auto"/>
              <w:right w:val="single" w:sz="4" w:space="0" w:color="auto"/>
            </w:tcBorders>
            <w:vAlign w:val="center"/>
            <w:hideMark/>
          </w:tcPr>
          <w:p w14:paraId="10BC26BA" w14:textId="77777777" w:rsidR="001C1441" w:rsidRPr="001C1441" w:rsidRDefault="001C1441" w:rsidP="001C1441">
            <w:pPr>
              <w:spacing w:line="240" w:lineRule="auto"/>
              <w:rPr>
                <w:szCs w:val="24"/>
              </w:rPr>
            </w:pPr>
            <w:r w:rsidRPr="001C1441">
              <w:rPr>
                <w:szCs w:val="24"/>
              </w:rPr>
              <w:t>Weeks 1–2</w:t>
            </w:r>
          </w:p>
        </w:tc>
        <w:tc>
          <w:tcPr>
            <w:tcW w:w="0" w:type="auto"/>
            <w:tcBorders>
              <w:top w:val="single" w:sz="4" w:space="0" w:color="auto"/>
              <w:left w:val="single" w:sz="4" w:space="0" w:color="auto"/>
              <w:bottom w:val="single" w:sz="4" w:space="0" w:color="auto"/>
              <w:right w:val="single" w:sz="4" w:space="0" w:color="auto"/>
            </w:tcBorders>
            <w:vAlign w:val="center"/>
            <w:hideMark/>
          </w:tcPr>
          <w:p w14:paraId="1D265643" w14:textId="77777777" w:rsidR="001C1441" w:rsidRPr="001C1441" w:rsidRDefault="001C1441" w:rsidP="001C1441">
            <w:pPr>
              <w:spacing w:line="240" w:lineRule="auto"/>
              <w:rPr>
                <w:szCs w:val="24"/>
              </w:rPr>
            </w:pPr>
            <w:r w:rsidRPr="001C1441">
              <w:rPr>
                <w:szCs w:val="24"/>
              </w:rPr>
              <w:t>Business Owner and Management</w:t>
            </w:r>
          </w:p>
        </w:tc>
        <w:tc>
          <w:tcPr>
            <w:tcW w:w="0" w:type="auto"/>
            <w:vAlign w:val="center"/>
            <w:hideMark/>
          </w:tcPr>
          <w:p w14:paraId="62C7FB4F" w14:textId="77777777" w:rsidR="001C1441" w:rsidRPr="001C1441" w:rsidRDefault="001C1441" w:rsidP="001C1441">
            <w:pPr>
              <w:spacing w:line="240" w:lineRule="auto"/>
              <w:rPr>
                <w:szCs w:val="24"/>
              </w:rPr>
            </w:pPr>
            <w:r w:rsidRPr="001C1441">
              <w:rPr>
                <w:rFonts w:ascii="Segoe UI Symbol" w:hAnsi="Segoe UI Symbol" w:cs="Segoe UI Symbol"/>
                <w:szCs w:val="24"/>
              </w:rPr>
              <w:t>☐</w:t>
            </w:r>
          </w:p>
        </w:tc>
      </w:tr>
      <w:tr w:rsidR="001C1441" w:rsidRPr="001C1441" w14:paraId="531E555B" w14:textId="77777777" w:rsidTr="001C1441">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17558E3F" w14:textId="77777777" w:rsidR="001C1441" w:rsidRPr="001C1441" w:rsidRDefault="001C1441" w:rsidP="001C1441">
            <w:pPr>
              <w:spacing w:line="240" w:lineRule="auto"/>
              <w:rPr>
                <w:szCs w:val="24"/>
              </w:rPr>
            </w:pPr>
            <w:r w:rsidRPr="001C1441">
              <w:rPr>
                <w:szCs w:val="24"/>
              </w:rPr>
              <w:t>2</w:t>
            </w:r>
          </w:p>
        </w:tc>
        <w:tc>
          <w:tcPr>
            <w:tcW w:w="0" w:type="auto"/>
            <w:tcBorders>
              <w:top w:val="single" w:sz="4" w:space="0" w:color="auto"/>
              <w:left w:val="single" w:sz="4" w:space="0" w:color="auto"/>
              <w:bottom w:val="single" w:sz="4" w:space="0" w:color="auto"/>
              <w:right w:val="single" w:sz="4" w:space="0" w:color="auto"/>
            </w:tcBorders>
            <w:vAlign w:val="center"/>
            <w:hideMark/>
          </w:tcPr>
          <w:p w14:paraId="483EB6D7" w14:textId="77777777" w:rsidR="001C1441" w:rsidRPr="001C1441" w:rsidRDefault="001C1441" w:rsidP="001C1441">
            <w:pPr>
              <w:spacing w:line="240" w:lineRule="auto"/>
              <w:rPr>
                <w:szCs w:val="24"/>
              </w:rPr>
            </w:pPr>
            <w:r w:rsidRPr="001C1441">
              <w:rPr>
                <w:szCs w:val="24"/>
              </w:rPr>
              <w:t>Website Development and Social Media Setup: Commission a professional website with an integrated online ordering function and create active business profiles on Instagram and Facebook. Register the bakery on at least one food delivery application such as Deliveroo or Uber Eats.</w:t>
            </w:r>
          </w:p>
        </w:tc>
        <w:tc>
          <w:tcPr>
            <w:tcW w:w="0" w:type="auto"/>
            <w:tcBorders>
              <w:top w:val="single" w:sz="4" w:space="0" w:color="auto"/>
              <w:left w:val="single" w:sz="4" w:space="0" w:color="auto"/>
              <w:bottom w:val="single" w:sz="4" w:space="0" w:color="auto"/>
              <w:right w:val="single" w:sz="4" w:space="0" w:color="auto"/>
            </w:tcBorders>
            <w:vAlign w:val="center"/>
            <w:hideMark/>
          </w:tcPr>
          <w:p w14:paraId="28F93989" w14:textId="77777777" w:rsidR="001C1441" w:rsidRPr="001C1441" w:rsidRDefault="001C1441" w:rsidP="001C1441">
            <w:pPr>
              <w:spacing w:line="240" w:lineRule="auto"/>
              <w:rPr>
                <w:szCs w:val="24"/>
              </w:rPr>
            </w:pPr>
            <w:r w:rsidRPr="001C1441">
              <w:rPr>
                <w:szCs w:val="24"/>
              </w:rPr>
              <w:t>Weeks 3–6</w:t>
            </w:r>
          </w:p>
        </w:tc>
        <w:tc>
          <w:tcPr>
            <w:tcW w:w="0" w:type="auto"/>
            <w:tcBorders>
              <w:top w:val="single" w:sz="4" w:space="0" w:color="auto"/>
              <w:left w:val="single" w:sz="4" w:space="0" w:color="auto"/>
              <w:bottom w:val="single" w:sz="4" w:space="0" w:color="auto"/>
              <w:right w:val="single" w:sz="4" w:space="0" w:color="auto"/>
            </w:tcBorders>
            <w:vAlign w:val="center"/>
            <w:hideMark/>
          </w:tcPr>
          <w:p w14:paraId="7C211807" w14:textId="77777777" w:rsidR="001C1441" w:rsidRPr="001C1441" w:rsidRDefault="001C1441" w:rsidP="001C1441">
            <w:pPr>
              <w:spacing w:line="240" w:lineRule="auto"/>
              <w:rPr>
                <w:szCs w:val="24"/>
              </w:rPr>
            </w:pPr>
            <w:r w:rsidRPr="001C1441">
              <w:rPr>
                <w:szCs w:val="24"/>
              </w:rPr>
              <w:t>Business Owner with external web developer support</w:t>
            </w:r>
          </w:p>
        </w:tc>
        <w:tc>
          <w:tcPr>
            <w:tcW w:w="0" w:type="auto"/>
            <w:vAlign w:val="center"/>
            <w:hideMark/>
          </w:tcPr>
          <w:p w14:paraId="1CA3CDE4" w14:textId="77777777" w:rsidR="001C1441" w:rsidRPr="001C1441" w:rsidRDefault="001C1441" w:rsidP="001C1441">
            <w:pPr>
              <w:spacing w:line="240" w:lineRule="auto"/>
              <w:rPr>
                <w:szCs w:val="24"/>
              </w:rPr>
            </w:pPr>
            <w:r w:rsidRPr="001C1441">
              <w:rPr>
                <w:rFonts w:ascii="Segoe UI Symbol" w:hAnsi="Segoe UI Symbol" w:cs="Segoe UI Symbol"/>
                <w:szCs w:val="24"/>
              </w:rPr>
              <w:t>☐</w:t>
            </w:r>
          </w:p>
        </w:tc>
      </w:tr>
      <w:tr w:rsidR="001C1441" w:rsidRPr="001C1441" w14:paraId="50B31E80" w14:textId="77777777" w:rsidTr="001C1441">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4DBD605F" w14:textId="77777777" w:rsidR="001C1441" w:rsidRPr="001C1441" w:rsidRDefault="001C1441" w:rsidP="001C1441">
            <w:pPr>
              <w:spacing w:line="240" w:lineRule="auto"/>
              <w:rPr>
                <w:szCs w:val="24"/>
              </w:rPr>
            </w:pPr>
            <w:r w:rsidRPr="001C1441">
              <w:rPr>
                <w:szCs w:val="24"/>
              </w:rPr>
              <w:t>3</w:t>
            </w:r>
          </w:p>
        </w:tc>
        <w:tc>
          <w:tcPr>
            <w:tcW w:w="0" w:type="auto"/>
            <w:tcBorders>
              <w:top w:val="single" w:sz="4" w:space="0" w:color="auto"/>
              <w:left w:val="single" w:sz="4" w:space="0" w:color="auto"/>
              <w:bottom w:val="single" w:sz="4" w:space="0" w:color="auto"/>
              <w:right w:val="single" w:sz="4" w:space="0" w:color="auto"/>
            </w:tcBorders>
            <w:vAlign w:val="center"/>
            <w:hideMark/>
          </w:tcPr>
          <w:p w14:paraId="7526EDF5" w14:textId="77777777" w:rsidR="001C1441" w:rsidRPr="001C1441" w:rsidRDefault="001C1441" w:rsidP="001C1441">
            <w:pPr>
              <w:spacing w:line="240" w:lineRule="auto"/>
              <w:rPr>
                <w:szCs w:val="24"/>
              </w:rPr>
            </w:pPr>
            <w:r w:rsidRPr="001C1441">
              <w:rPr>
                <w:szCs w:val="24"/>
              </w:rPr>
              <w:t>Staff Training: Train all relevant staff on managing social media accounts, processing and fulfilling online orders accurately, and responding to customer enquiries and reviews through digital platforms in a professional and timely manner.</w:t>
            </w:r>
          </w:p>
        </w:tc>
        <w:tc>
          <w:tcPr>
            <w:tcW w:w="0" w:type="auto"/>
            <w:tcBorders>
              <w:top w:val="single" w:sz="4" w:space="0" w:color="auto"/>
              <w:left w:val="single" w:sz="4" w:space="0" w:color="auto"/>
              <w:bottom w:val="single" w:sz="4" w:space="0" w:color="auto"/>
              <w:right w:val="single" w:sz="4" w:space="0" w:color="auto"/>
            </w:tcBorders>
            <w:vAlign w:val="center"/>
            <w:hideMark/>
          </w:tcPr>
          <w:p w14:paraId="7183BAD9" w14:textId="77777777" w:rsidR="001C1441" w:rsidRPr="001C1441" w:rsidRDefault="001C1441" w:rsidP="001C1441">
            <w:pPr>
              <w:spacing w:line="240" w:lineRule="auto"/>
              <w:rPr>
                <w:szCs w:val="24"/>
              </w:rPr>
            </w:pPr>
            <w:r w:rsidRPr="001C1441">
              <w:rPr>
                <w:szCs w:val="24"/>
              </w:rPr>
              <w:t>Week 7</w:t>
            </w:r>
          </w:p>
        </w:tc>
        <w:tc>
          <w:tcPr>
            <w:tcW w:w="0" w:type="auto"/>
            <w:tcBorders>
              <w:top w:val="single" w:sz="4" w:space="0" w:color="auto"/>
              <w:left w:val="single" w:sz="4" w:space="0" w:color="auto"/>
              <w:bottom w:val="single" w:sz="4" w:space="0" w:color="auto"/>
              <w:right w:val="single" w:sz="4" w:space="0" w:color="auto"/>
            </w:tcBorders>
            <w:vAlign w:val="center"/>
            <w:hideMark/>
          </w:tcPr>
          <w:p w14:paraId="65A417EE" w14:textId="77777777" w:rsidR="001C1441" w:rsidRPr="001C1441" w:rsidRDefault="001C1441" w:rsidP="001C1441">
            <w:pPr>
              <w:spacing w:line="240" w:lineRule="auto"/>
              <w:rPr>
                <w:szCs w:val="24"/>
              </w:rPr>
            </w:pPr>
            <w:r w:rsidRPr="001C1441">
              <w:rPr>
                <w:szCs w:val="24"/>
              </w:rPr>
              <w:t>Management, supported by the web developer where necessary</w:t>
            </w:r>
          </w:p>
        </w:tc>
        <w:tc>
          <w:tcPr>
            <w:tcW w:w="0" w:type="auto"/>
            <w:vAlign w:val="center"/>
            <w:hideMark/>
          </w:tcPr>
          <w:p w14:paraId="63370476" w14:textId="77777777" w:rsidR="001C1441" w:rsidRPr="001C1441" w:rsidRDefault="001C1441" w:rsidP="001C1441">
            <w:pPr>
              <w:spacing w:line="240" w:lineRule="auto"/>
              <w:rPr>
                <w:szCs w:val="24"/>
              </w:rPr>
            </w:pPr>
            <w:r w:rsidRPr="001C1441">
              <w:rPr>
                <w:rFonts w:ascii="Segoe UI Symbol" w:hAnsi="Segoe UI Symbol" w:cs="Segoe UI Symbol"/>
                <w:szCs w:val="24"/>
              </w:rPr>
              <w:t>☐</w:t>
            </w:r>
          </w:p>
        </w:tc>
      </w:tr>
      <w:tr w:rsidR="001C1441" w:rsidRPr="001C1441" w14:paraId="14A94805" w14:textId="77777777" w:rsidTr="001C1441">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02A5E31B" w14:textId="77777777" w:rsidR="001C1441" w:rsidRPr="001C1441" w:rsidRDefault="001C1441" w:rsidP="001C1441">
            <w:pPr>
              <w:spacing w:line="240" w:lineRule="auto"/>
              <w:rPr>
                <w:szCs w:val="24"/>
              </w:rPr>
            </w:pPr>
            <w:r w:rsidRPr="001C1441">
              <w:rPr>
                <w:szCs w:val="24"/>
              </w:rPr>
              <w:t>4</w:t>
            </w:r>
          </w:p>
        </w:tc>
        <w:tc>
          <w:tcPr>
            <w:tcW w:w="0" w:type="auto"/>
            <w:tcBorders>
              <w:top w:val="single" w:sz="4" w:space="0" w:color="auto"/>
              <w:left w:val="single" w:sz="4" w:space="0" w:color="auto"/>
              <w:bottom w:val="single" w:sz="4" w:space="0" w:color="auto"/>
              <w:right w:val="single" w:sz="4" w:space="0" w:color="auto"/>
            </w:tcBorders>
            <w:vAlign w:val="center"/>
            <w:hideMark/>
          </w:tcPr>
          <w:p w14:paraId="310624AD" w14:textId="77777777" w:rsidR="001C1441" w:rsidRPr="001C1441" w:rsidRDefault="001C1441" w:rsidP="001C1441">
            <w:pPr>
              <w:spacing w:line="240" w:lineRule="auto"/>
              <w:rPr>
                <w:szCs w:val="24"/>
              </w:rPr>
            </w:pPr>
            <w:r w:rsidRPr="001C1441">
              <w:rPr>
                <w:szCs w:val="24"/>
              </w:rPr>
              <w:t>Launch, Monitoring and Review: Officially launch all digital platforms and begin promotional activity. Monitor monthly online sales revenue and social media growth against agreed KPI and SMART objectives. Conduct a formal review at the end of month three and month six to assess progress and make adjustments.</w:t>
            </w:r>
          </w:p>
        </w:tc>
        <w:tc>
          <w:tcPr>
            <w:tcW w:w="0" w:type="auto"/>
            <w:tcBorders>
              <w:top w:val="single" w:sz="4" w:space="0" w:color="auto"/>
              <w:left w:val="single" w:sz="4" w:space="0" w:color="auto"/>
              <w:bottom w:val="single" w:sz="4" w:space="0" w:color="auto"/>
              <w:right w:val="single" w:sz="4" w:space="0" w:color="auto"/>
            </w:tcBorders>
            <w:vAlign w:val="center"/>
            <w:hideMark/>
          </w:tcPr>
          <w:p w14:paraId="53B9DE96" w14:textId="77777777" w:rsidR="001C1441" w:rsidRPr="001C1441" w:rsidRDefault="001C1441" w:rsidP="001C1441">
            <w:pPr>
              <w:spacing w:line="240" w:lineRule="auto"/>
              <w:rPr>
                <w:szCs w:val="24"/>
              </w:rPr>
            </w:pPr>
            <w:r w:rsidRPr="001C1441">
              <w:rPr>
                <w:szCs w:val="24"/>
              </w:rPr>
              <w:t>Week 8 onwards</w:t>
            </w:r>
          </w:p>
        </w:tc>
        <w:tc>
          <w:tcPr>
            <w:tcW w:w="0" w:type="auto"/>
            <w:tcBorders>
              <w:top w:val="single" w:sz="4" w:space="0" w:color="auto"/>
              <w:left w:val="single" w:sz="4" w:space="0" w:color="auto"/>
              <w:bottom w:val="single" w:sz="4" w:space="0" w:color="auto"/>
              <w:right w:val="single" w:sz="4" w:space="0" w:color="auto"/>
            </w:tcBorders>
            <w:vAlign w:val="center"/>
            <w:hideMark/>
          </w:tcPr>
          <w:p w14:paraId="1C9CF3E4" w14:textId="77777777" w:rsidR="001C1441" w:rsidRPr="001C1441" w:rsidRDefault="001C1441" w:rsidP="001C1441">
            <w:pPr>
              <w:spacing w:line="240" w:lineRule="auto"/>
              <w:rPr>
                <w:szCs w:val="24"/>
              </w:rPr>
            </w:pPr>
            <w:r w:rsidRPr="001C1441">
              <w:rPr>
                <w:szCs w:val="24"/>
              </w:rPr>
              <w:t>Business Owner and all staff</w:t>
            </w:r>
          </w:p>
        </w:tc>
        <w:tc>
          <w:tcPr>
            <w:tcW w:w="0" w:type="auto"/>
            <w:vAlign w:val="center"/>
            <w:hideMark/>
          </w:tcPr>
          <w:p w14:paraId="4C452BAC" w14:textId="77777777" w:rsidR="001C1441" w:rsidRPr="001C1441" w:rsidRDefault="001C1441" w:rsidP="001C1441">
            <w:pPr>
              <w:spacing w:line="240" w:lineRule="auto"/>
              <w:rPr>
                <w:szCs w:val="24"/>
              </w:rPr>
            </w:pPr>
            <w:r w:rsidRPr="001C1441">
              <w:rPr>
                <w:rFonts w:ascii="Segoe UI Symbol" w:hAnsi="Segoe UI Symbol" w:cs="Segoe UI Symbol"/>
                <w:szCs w:val="24"/>
              </w:rPr>
              <w:t>☐</w:t>
            </w:r>
          </w:p>
        </w:tc>
      </w:tr>
    </w:tbl>
    <w:p w14:paraId="3D3C95D3" w14:textId="1A794106" w:rsidR="001C1441" w:rsidRPr="001C1441" w:rsidRDefault="001C1441" w:rsidP="001C1441">
      <w:pPr>
        <w:spacing w:line="240" w:lineRule="auto"/>
        <w:rPr>
          <w:szCs w:val="24"/>
        </w:rPr>
      </w:pPr>
    </w:p>
    <w:p w14:paraId="584C875C" w14:textId="199BBB95" w:rsidR="001C1441" w:rsidRPr="001C1441" w:rsidRDefault="001C1441" w:rsidP="001C1441">
      <w:pPr>
        <w:pStyle w:val="Heading1"/>
      </w:pPr>
      <w:bookmarkStart w:id="10" w:name="_Toc234658351"/>
      <w:r w:rsidRPr="001C1441">
        <w:t xml:space="preserve">Appendix </w:t>
      </w:r>
      <w:r w:rsidR="00F270B9">
        <w:t>3</w:t>
      </w:r>
      <w:r w:rsidRPr="001C1441">
        <w:t xml:space="preserve"> – Task 5a: KPI and SMART Objectives Table</w:t>
      </w:r>
      <w:bookmarkEnd w:id="10"/>
    </w:p>
    <w:p w14:paraId="0AF1A7BF" w14:textId="77777777" w:rsidR="001C1441" w:rsidRPr="001C1441" w:rsidRDefault="001C1441" w:rsidP="001C1441">
      <w:pPr>
        <w:pStyle w:val="font-claude-response-body"/>
        <w:jc w:val="both"/>
      </w:pPr>
      <w:r w:rsidRPr="001C1441">
        <w:rPr>
          <w:rStyle w:val="Strong"/>
        </w:rPr>
        <w:t>The Key Performance Indicator is: Monthly Online Sales Revenue — measured as a percentage increase from the pre-implementation baseline figure.</w:t>
      </w:r>
    </w:p>
    <w:p w14:paraId="73BCFD43" w14:textId="77777777" w:rsidR="001C1441" w:rsidRPr="001C1441" w:rsidRDefault="001C1441" w:rsidP="001C1441">
      <w:pPr>
        <w:pStyle w:val="font-claude-response-body"/>
        <w:jc w:val="both"/>
      </w:pPr>
      <w:r w:rsidRPr="001C1441">
        <w:rPr>
          <w:rStyle w:val="Emphasis"/>
        </w:rPr>
        <w:t>(Based on Armstrong et al., 2017)</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125"/>
        <w:gridCol w:w="1547"/>
        <w:gridCol w:w="1586"/>
        <w:gridCol w:w="1851"/>
        <w:gridCol w:w="1643"/>
        <w:gridCol w:w="1598"/>
      </w:tblGrid>
      <w:tr w:rsidR="001C1441" w:rsidRPr="001C1441" w14:paraId="75084E65" w14:textId="77777777" w:rsidTr="001C1441">
        <w:trPr>
          <w:tblHeader/>
          <w:tblCellSpacing w:w="15" w:type="dxa"/>
        </w:trPr>
        <w:tc>
          <w:tcPr>
            <w:tcW w:w="0" w:type="auto"/>
            <w:vAlign w:val="center"/>
            <w:hideMark/>
          </w:tcPr>
          <w:p w14:paraId="344CD9FE" w14:textId="77777777" w:rsidR="001C1441" w:rsidRPr="001C1441" w:rsidRDefault="001C1441" w:rsidP="001C1441">
            <w:pPr>
              <w:spacing w:line="240" w:lineRule="auto"/>
              <w:rPr>
                <w:szCs w:val="24"/>
              </w:rPr>
            </w:pPr>
          </w:p>
        </w:tc>
        <w:tc>
          <w:tcPr>
            <w:tcW w:w="0" w:type="auto"/>
            <w:vAlign w:val="center"/>
            <w:hideMark/>
          </w:tcPr>
          <w:p w14:paraId="0353B96C" w14:textId="77777777" w:rsidR="001C1441" w:rsidRPr="001C1441" w:rsidRDefault="001C1441" w:rsidP="001C1441">
            <w:pPr>
              <w:spacing w:line="240" w:lineRule="auto"/>
              <w:rPr>
                <w:b/>
                <w:bCs/>
                <w:szCs w:val="24"/>
              </w:rPr>
            </w:pPr>
            <w:r w:rsidRPr="001C1441">
              <w:rPr>
                <w:b/>
                <w:bCs/>
                <w:szCs w:val="24"/>
              </w:rPr>
              <w:t>Specific</w:t>
            </w:r>
          </w:p>
        </w:tc>
        <w:tc>
          <w:tcPr>
            <w:tcW w:w="0" w:type="auto"/>
            <w:vAlign w:val="center"/>
            <w:hideMark/>
          </w:tcPr>
          <w:p w14:paraId="3DFD1709" w14:textId="77777777" w:rsidR="001C1441" w:rsidRPr="001C1441" w:rsidRDefault="001C1441" w:rsidP="001C1441">
            <w:pPr>
              <w:spacing w:line="240" w:lineRule="auto"/>
              <w:rPr>
                <w:b/>
                <w:bCs/>
                <w:szCs w:val="24"/>
              </w:rPr>
            </w:pPr>
            <w:r w:rsidRPr="001C1441">
              <w:rPr>
                <w:b/>
                <w:bCs/>
                <w:szCs w:val="24"/>
              </w:rPr>
              <w:t>Measurable</w:t>
            </w:r>
          </w:p>
        </w:tc>
        <w:tc>
          <w:tcPr>
            <w:tcW w:w="0" w:type="auto"/>
            <w:vAlign w:val="center"/>
            <w:hideMark/>
          </w:tcPr>
          <w:p w14:paraId="316993F5" w14:textId="77777777" w:rsidR="001C1441" w:rsidRPr="001C1441" w:rsidRDefault="001C1441" w:rsidP="001C1441">
            <w:pPr>
              <w:spacing w:line="240" w:lineRule="auto"/>
              <w:rPr>
                <w:b/>
                <w:bCs/>
                <w:szCs w:val="24"/>
              </w:rPr>
            </w:pPr>
            <w:r w:rsidRPr="001C1441">
              <w:rPr>
                <w:b/>
                <w:bCs/>
                <w:szCs w:val="24"/>
              </w:rPr>
              <w:t>Attainable</w:t>
            </w:r>
          </w:p>
        </w:tc>
        <w:tc>
          <w:tcPr>
            <w:tcW w:w="0" w:type="auto"/>
            <w:vAlign w:val="center"/>
            <w:hideMark/>
          </w:tcPr>
          <w:p w14:paraId="3A5DE6C3" w14:textId="77777777" w:rsidR="001C1441" w:rsidRPr="001C1441" w:rsidRDefault="001C1441" w:rsidP="001C1441">
            <w:pPr>
              <w:spacing w:line="240" w:lineRule="auto"/>
              <w:rPr>
                <w:b/>
                <w:bCs/>
                <w:szCs w:val="24"/>
              </w:rPr>
            </w:pPr>
            <w:r w:rsidRPr="001C1441">
              <w:rPr>
                <w:b/>
                <w:bCs/>
                <w:szCs w:val="24"/>
              </w:rPr>
              <w:t>Relevant</w:t>
            </w:r>
          </w:p>
        </w:tc>
        <w:tc>
          <w:tcPr>
            <w:tcW w:w="0" w:type="auto"/>
            <w:vAlign w:val="center"/>
            <w:hideMark/>
          </w:tcPr>
          <w:p w14:paraId="3F6A88A1" w14:textId="77777777" w:rsidR="001C1441" w:rsidRPr="001C1441" w:rsidRDefault="001C1441" w:rsidP="001C1441">
            <w:pPr>
              <w:spacing w:line="240" w:lineRule="auto"/>
              <w:rPr>
                <w:b/>
                <w:bCs/>
                <w:szCs w:val="24"/>
              </w:rPr>
            </w:pPr>
            <w:r w:rsidRPr="001C1441">
              <w:rPr>
                <w:b/>
                <w:bCs/>
                <w:szCs w:val="24"/>
              </w:rPr>
              <w:t>Time-Bound</w:t>
            </w:r>
          </w:p>
        </w:tc>
      </w:tr>
      <w:tr w:rsidR="001C1441" w:rsidRPr="001C1441" w14:paraId="29AE7CC1" w14:textId="77777777" w:rsidTr="001C1441">
        <w:trPr>
          <w:tblCellSpacing w:w="15" w:type="dxa"/>
        </w:trPr>
        <w:tc>
          <w:tcPr>
            <w:tcW w:w="0" w:type="auto"/>
            <w:vAlign w:val="center"/>
            <w:hideMark/>
          </w:tcPr>
          <w:p w14:paraId="5AB46496" w14:textId="77777777" w:rsidR="001C1441" w:rsidRPr="001C1441" w:rsidRDefault="001C1441" w:rsidP="001C1441">
            <w:pPr>
              <w:spacing w:line="240" w:lineRule="auto"/>
              <w:rPr>
                <w:szCs w:val="24"/>
              </w:rPr>
            </w:pPr>
            <w:r w:rsidRPr="001C1441">
              <w:rPr>
                <w:rStyle w:val="Strong"/>
                <w:szCs w:val="24"/>
              </w:rPr>
              <w:t>SMART Objective 1</w:t>
            </w:r>
          </w:p>
        </w:tc>
        <w:tc>
          <w:tcPr>
            <w:tcW w:w="0" w:type="auto"/>
            <w:vAlign w:val="center"/>
            <w:hideMark/>
          </w:tcPr>
          <w:p w14:paraId="5583BDE9" w14:textId="2BFFFADE" w:rsidR="001C1441" w:rsidRPr="001C1441" w:rsidRDefault="001C1441" w:rsidP="001C1441">
            <w:pPr>
              <w:spacing w:line="240" w:lineRule="auto"/>
              <w:rPr>
                <w:szCs w:val="24"/>
              </w:rPr>
            </w:pPr>
            <w:r w:rsidRPr="001C1441">
              <w:rPr>
                <w:szCs w:val="24"/>
              </w:rPr>
              <w:t>Achieve</w:t>
            </w:r>
            <w:r w:rsidR="007F45D1">
              <w:rPr>
                <w:szCs w:val="24"/>
              </w:rPr>
              <w:t xml:space="preserve"> 10%</w:t>
            </w:r>
            <w:r w:rsidRPr="001C1441">
              <w:rPr>
                <w:szCs w:val="24"/>
              </w:rPr>
              <w:t xml:space="preserve"> increase in total online sales revenue generated through the new ordering platform.</w:t>
            </w:r>
          </w:p>
        </w:tc>
        <w:tc>
          <w:tcPr>
            <w:tcW w:w="0" w:type="auto"/>
            <w:vAlign w:val="center"/>
            <w:hideMark/>
          </w:tcPr>
          <w:p w14:paraId="3A19714E" w14:textId="77777777" w:rsidR="001C1441" w:rsidRPr="001C1441" w:rsidRDefault="001C1441" w:rsidP="001C1441">
            <w:pPr>
              <w:spacing w:line="240" w:lineRule="auto"/>
              <w:rPr>
                <w:szCs w:val="24"/>
              </w:rPr>
            </w:pPr>
            <w:r w:rsidRPr="001C1441">
              <w:rPr>
                <w:szCs w:val="24"/>
              </w:rPr>
              <w:t>Tracked monthly through the bakery's transaction records and accounting system.</w:t>
            </w:r>
          </w:p>
        </w:tc>
        <w:tc>
          <w:tcPr>
            <w:tcW w:w="0" w:type="auto"/>
            <w:vAlign w:val="center"/>
            <w:hideMark/>
          </w:tcPr>
          <w:p w14:paraId="7D1C991F" w14:textId="4F04D702" w:rsidR="001C1441" w:rsidRPr="001C1441" w:rsidRDefault="001C1441" w:rsidP="001C1441">
            <w:pPr>
              <w:spacing w:line="240" w:lineRule="auto"/>
              <w:rPr>
                <w:szCs w:val="24"/>
              </w:rPr>
            </w:pPr>
            <w:r w:rsidRPr="001C1441">
              <w:rPr>
                <w:szCs w:val="24"/>
              </w:rPr>
              <w:t>Comparable small food businesses have achieved similar results within six months of launching digital ordering systems  et al., 2017).</w:t>
            </w:r>
          </w:p>
        </w:tc>
        <w:tc>
          <w:tcPr>
            <w:tcW w:w="0" w:type="auto"/>
            <w:vAlign w:val="center"/>
            <w:hideMark/>
          </w:tcPr>
          <w:p w14:paraId="4D2B27A8" w14:textId="77777777" w:rsidR="001C1441" w:rsidRPr="001C1441" w:rsidRDefault="001C1441" w:rsidP="001C1441">
            <w:pPr>
              <w:spacing w:line="240" w:lineRule="auto"/>
              <w:rPr>
                <w:szCs w:val="24"/>
              </w:rPr>
            </w:pPr>
            <w:r w:rsidRPr="001C1441">
              <w:rPr>
                <w:szCs w:val="24"/>
              </w:rPr>
              <w:t>Directly addresses the root problem of stagnating sales revenue, which is the central concern of this report.</w:t>
            </w:r>
          </w:p>
        </w:tc>
        <w:tc>
          <w:tcPr>
            <w:tcW w:w="0" w:type="auto"/>
            <w:vAlign w:val="center"/>
            <w:hideMark/>
          </w:tcPr>
          <w:p w14:paraId="0B9D395E" w14:textId="727702A2" w:rsidR="001C1441" w:rsidRPr="001C1441" w:rsidRDefault="006668CE" w:rsidP="001C1441">
            <w:pPr>
              <w:spacing w:line="240" w:lineRule="auto"/>
              <w:rPr>
                <w:szCs w:val="24"/>
              </w:rPr>
            </w:pPr>
            <w:r>
              <w:rPr>
                <w:szCs w:val="24"/>
              </w:rPr>
              <w:t>To</w:t>
            </w:r>
            <w:r w:rsidR="000A53CA">
              <w:rPr>
                <w:szCs w:val="24"/>
              </w:rPr>
              <w:t xml:space="preserve"> </w:t>
            </w:r>
            <w:r w:rsidR="001C1441" w:rsidRPr="001C1441">
              <w:rPr>
                <w:szCs w:val="24"/>
              </w:rPr>
              <w:t>be achieved within six months of the online ordering platform going live.</w:t>
            </w:r>
          </w:p>
        </w:tc>
      </w:tr>
      <w:tr w:rsidR="001C1441" w:rsidRPr="001C1441" w14:paraId="39CC0D74" w14:textId="77777777" w:rsidTr="001C1441">
        <w:trPr>
          <w:tblCellSpacing w:w="15" w:type="dxa"/>
        </w:trPr>
        <w:tc>
          <w:tcPr>
            <w:tcW w:w="0" w:type="auto"/>
            <w:vAlign w:val="center"/>
            <w:hideMark/>
          </w:tcPr>
          <w:p w14:paraId="25F4B508" w14:textId="77777777" w:rsidR="001C1441" w:rsidRPr="001C1441" w:rsidRDefault="001C1441" w:rsidP="001C1441">
            <w:pPr>
              <w:spacing w:line="240" w:lineRule="auto"/>
              <w:rPr>
                <w:szCs w:val="24"/>
              </w:rPr>
            </w:pPr>
            <w:r w:rsidRPr="001C1441">
              <w:rPr>
                <w:rStyle w:val="Strong"/>
                <w:szCs w:val="24"/>
              </w:rPr>
              <w:t>SMART Objective 2</w:t>
            </w:r>
          </w:p>
        </w:tc>
        <w:tc>
          <w:tcPr>
            <w:tcW w:w="0" w:type="auto"/>
            <w:vAlign w:val="center"/>
            <w:hideMark/>
          </w:tcPr>
          <w:p w14:paraId="37D1C13C" w14:textId="77777777" w:rsidR="001C1441" w:rsidRPr="001C1441" w:rsidRDefault="001C1441" w:rsidP="001C1441">
            <w:pPr>
              <w:spacing w:line="240" w:lineRule="auto"/>
              <w:rPr>
                <w:szCs w:val="24"/>
              </w:rPr>
            </w:pPr>
            <w:r w:rsidRPr="001C1441">
              <w:rPr>
                <w:szCs w:val="24"/>
              </w:rPr>
              <w:t>Grow the bakery's combined social media following to five hundred followers across Instagram and Facebook.</w:t>
            </w:r>
          </w:p>
        </w:tc>
        <w:tc>
          <w:tcPr>
            <w:tcW w:w="0" w:type="auto"/>
            <w:vAlign w:val="center"/>
            <w:hideMark/>
          </w:tcPr>
          <w:p w14:paraId="04EEDFA9" w14:textId="77777777" w:rsidR="001C1441" w:rsidRPr="001C1441" w:rsidRDefault="001C1441" w:rsidP="001C1441">
            <w:pPr>
              <w:spacing w:line="240" w:lineRule="auto"/>
              <w:rPr>
                <w:szCs w:val="24"/>
              </w:rPr>
            </w:pPr>
            <w:r w:rsidRPr="001C1441">
              <w:rPr>
                <w:szCs w:val="24"/>
              </w:rPr>
              <w:t>Tracked through the built-in analytics dashboards available on each social media platform.</w:t>
            </w:r>
          </w:p>
        </w:tc>
        <w:tc>
          <w:tcPr>
            <w:tcW w:w="0" w:type="auto"/>
            <w:vAlign w:val="center"/>
            <w:hideMark/>
          </w:tcPr>
          <w:p w14:paraId="5B070719" w14:textId="77777777" w:rsidR="001C1441" w:rsidRPr="001C1441" w:rsidRDefault="001C1441" w:rsidP="001C1441">
            <w:pPr>
              <w:spacing w:line="240" w:lineRule="auto"/>
              <w:rPr>
                <w:szCs w:val="24"/>
              </w:rPr>
            </w:pPr>
            <w:r w:rsidRPr="001C1441">
              <w:rPr>
                <w:szCs w:val="24"/>
              </w:rPr>
              <w:t>Achievable through consistent posting, community engagement, and targeted local promotional content (Kotler and Keller, 2016).</w:t>
            </w:r>
          </w:p>
        </w:tc>
        <w:tc>
          <w:tcPr>
            <w:tcW w:w="0" w:type="auto"/>
            <w:vAlign w:val="center"/>
            <w:hideMark/>
          </w:tcPr>
          <w:p w14:paraId="37A82678" w14:textId="77777777" w:rsidR="001C1441" w:rsidRPr="001C1441" w:rsidRDefault="001C1441" w:rsidP="001C1441">
            <w:pPr>
              <w:spacing w:line="240" w:lineRule="auto"/>
              <w:rPr>
                <w:szCs w:val="24"/>
              </w:rPr>
            </w:pPr>
            <w:r w:rsidRPr="001C1441">
              <w:rPr>
                <w:szCs w:val="24"/>
              </w:rPr>
              <w:t>Social media reach is a direct driver of brand visibility and future customer acquisition for a small local business.</w:t>
            </w:r>
          </w:p>
        </w:tc>
        <w:tc>
          <w:tcPr>
            <w:tcW w:w="0" w:type="auto"/>
            <w:vAlign w:val="center"/>
            <w:hideMark/>
          </w:tcPr>
          <w:p w14:paraId="48D8A202" w14:textId="77777777" w:rsidR="001C1441" w:rsidRPr="001C1441" w:rsidRDefault="001C1441" w:rsidP="001C1441">
            <w:pPr>
              <w:spacing w:line="240" w:lineRule="auto"/>
              <w:rPr>
                <w:szCs w:val="24"/>
              </w:rPr>
            </w:pPr>
            <w:r w:rsidRPr="001C1441">
              <w:rPr>
                <w:szCs w:val="24"/>
              </w:rPr>
              <w:t>To be achieved within three months of the social media profiles being officially launched.</w:t>
            </w:r>
          </w:p>
        </w:tc>
      </w:tr>
      <w:tr w:rsidR="001C1441" w:rsidRPr="001C1441" w14:paraId="7BE12712" w14:textId="77777777" w:rsidTr="001C1441">
        <w:trPr>
          <w:tblCellSpacing w:w="15" w:type="dxa"/>
        </w:trPr>
        <w:tc>
          <w:tcPr>
            <w:tcW w:w="0" w:type="auto"/>
            <w:vAlign w:val="center"/>
            <w:hideMark/>
          </w:tcPr>
          <w:p w14:paraId="642CF61A" w14:textId="77777777" w:rsidR="001C1441" w:rsidRPr="001C1441" w:rsidRDefault="001C1441" w:rsidP="001C1441">
            <w:pPr>
              <w:spacing w:line="240" w:lineRule="auto"/>
              <w:rPr>
                <w:szCs w:val="24"/>
              </w:rPr>
            </w:pPr>
            <w:r w:rsidRPr="001C1441">
              <w:rPr>
                <w:rStyle w:val="Strong"/>
                <w:szCs w:val="24"/>
              </w:rPr>
              <w:t>SMART Objective 3</w:t>
            </w:r>
          </w:p>
        </w:tc>
        <w:tc>
          <w:tcPr>
            <w:tcW w:w="0" w:type="auto"/>
            <w:vAlign w:val="center"/>
            <w:hideMark/>
          </w:tcPr>
          <w:p w14:paraId="2BEA30EB" w14:textId="77777777" w:rsidR="001C1441" w:rsidRPr="001C1441" w:rsidRDefault="001C1441" w:rsidP="001C1441">
            <w:pPr>
              <w:spacing w:line="240" w:lineRule="auto"/>
              <w:rPr>
                <w:szCs w:val="24"/>
              </w:rPr>
            </w:pPr>
            <w:r w:rsidRPr="001C1441">
              <w:rPr>
                <w:szCs w:val="24"/>
              </w:rPr>
              <w:t>Achieve a customer satisfaction rating of at least four out of five stars on the online ordering platform.</w:t>
            </w:r>
          </w:p>
        </w:tc>
        <w:tc>
          <w:tcPr>
            <w:tcW w:w="0" w:type="auto"/>
            <w:vAlign w:val="center"/>
            <w:hideMark/>
          </w:tcPr>
          <w:p w14:paraId="5263694F" w14:textId="77777777" w:rsidR="001C1441" w:rsidRPr="001C1441" w:rsidRDefault="001C1441" w:rsidP="001C1441">
            <w:pPr>
              <w:spacing w:line="240" w:lineRule="auto"/>
              <w:rPr>
                <w:szCs w:val="24"/>
              </w:rPr>
            </w:pPr>
            <w:r w:rsidRPr="001C1441">
              <w:rPr>
                <w:szCs w:val="24"/>
              </w:rPr>
              <w:t>Tracked through the platform's built-in customer review and star rating system.</w:t>
            </w:r>
          </w:p>
        </w:tc>
        <w:tc>
          <w:tcPr>
            <w:tcW w:w="0" w:type="auto"/>
            <w:vAlign w:val="center"/>
            <w:hideMark/>
          </w:tcPr>
          <w:p w14:paraId="4ACBCF8B" w14:textId="77777777" w:rsidR="001C1441" w:rsidRPr="001C1441" w:rsidRDefault="001C1441" w:rsidP="001C1441">
            <w:pPr>
              <w:spacing w:line="240" w:lineRule="auto"/>
              <w:rPr>
                <w:szCs w:val="24"/>
              </w:rPr>
            </w:pPr>
            <w:r w:rsidRPr="001C1441">
              <w:rPr>
                <w:szCs w:val="24"/>
              </w:rPr>
              <w:t>Achievable through adequate staff training and consistent service delivery standards throughout the online ordering process (Jobber and Ellis-Chadwick, 2019).</w:t>
            </w:r>
          </w:p>
        </w:tc>
        <w:tc>
          <w:tcPr>
            <w:tcW w:w="0" w:type="auto"/>
            <w:vAlign w:val="center"/>
            <w:hideMark/>
          </w:tcPr>
          <w:p w14:paraId="07E5EB28" w14:textId="77777777" w:rsidR="001C1441" w:rsidRPr="001C1441" w:rsidRDefault="001C1441" w:rsidP="001C1441">
            <w:pPr>
              <w:spacing w:line="240" w:lineRule="auto"/>
              <w:rPr>
                <w:szCs w:val="24"/>
              </w:rPr>
            </w:pPr>
            <w:r w:rsidRPr="001C1441">
              <w:rPr>
                <w:szCs w:val="24"/>
              </w:rPr>
              <w:t>Customer satisfaction is central to long-term retention and sustainable revenue growth, ensuring quality is maintained alongside volume.</w:t>
            </w:r>
          </w:p>
        </w:tc>
        <w:tc>
          <w:tcPr>
            <w:tcW w:w="0" w:type="auto"/>
            <w:vAlign w:val="center"/>
            <w:hideMark/>
          </w:tcPr>
          <w:p w14:paraId="1A7B00FA" w14:textId="77777777" w:rsidR="001C1441" w:rsidRPr="001C1441" w:rsidRDefault="001C1441" w:rsidP="001C1441">
            <w:pPr>
              <w:spacing w:line="240" w:lineRule="auto"/>
              <w:rPr>
                <w:szCs w:val="24"/>
              </w:rPr>
            </w:pPr>
            <w:r w:rsidRPr="001C1441">
              <w:rPr>
                <w:szCs w:val="24"/>
              </w:rPr>
              <w:t>To be achieved and consistently maintained within the first three months of the platform being operational.</w:t>
            </w:r>
          </w:p>
        </w:tc>
      </w:tr>
    </w:tbl>
    <w:p w14:paraId="338B757F" w14:textId="77777777" w:rsidR="001C1441" w:rsidRPr="001C1441" w:rsidRDefault="001C1441" w:rsidP="001C1441">
      <w:pPr>
        <w:spacing w:after="160" w:line="240" w:lineRule="auto"/>
        <w:rPr>
          <w:szCs w:val="24"/>
        </w:rPr>
      </w:pPr>
      <w:r w:rsidRPr="001C1441">
        <w:rPr>
          <w:szCs w:val="24"/>
        </w:rPr>
        <w:br w:type="page"/>
      </w:r>
    </w:p>
    <w:p w14:paraId="0E1192E1" w14:textId="4336D243" w:rsidR="002D6AFB" w:rsidRPr="00B36D42" w:rsidRDefault="002D6AFB" w:rsidP="00CD1C8B"/>
    <w:sectPr w:rsidR="002D6AFB" w:rsidRPr="00B36D4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E0D3655" w14:textId="77777777" w:rsidR="00AB3640" w:rsidRDefault="00AB3640" w:rsidP="00B81454">
      <w:pPr>
        <w:spacing w:line="240" w:lineRule="auto"/>
      </w:pPr>
      <w:r>
        <w:separator/>
      </w:r>
    </w:p>
  </w:endnote>
  <w:endnote w:type="continuationSeparator" w:id="0">
    <w:p w14:paraId="4B558054" w14:textId="77777777" w:rsidR="00AB3640" w:rsidRDefault="00AB3640" w:rsidP="00B8145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A9A64AB" w14:textId="77777777" w:rsidR="00AB3640" w:rsidRDefault="00AB3640" w:rsidP="00B81454">
      <w:pPr>
        <w:spacing w:line="240" w:lineRule="auto"/>
      </w:pPr>
      <w:r>
        <w:separator/>
      </w:r>
    </w:p>
  </w:footnote>
  <w:footnote w:type="continuationSeparator" w:id="0">
    <w:p w14:paraId="0C1C664A" w14:textId="77777777" w:rsidR="00AB3640" w:rsidRDefault="00AB3640" w:rsidP="00B8145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C833E9D"/>
    <w:multiLevelType w:val="hybridMultilevel"/>
    <w:tmpl w:val="A69E75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05A79D9"/>
    <w:multiLevelType w:val="hybridMultilevel"/>
    <w:tmpl w:val="9DD463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AF5A04"/>
    <w:multiLevelType w:val="hybridMultilevel"/>
    <w:tmpl w:val="2392E4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CDA7CBE"/>
    <w:multiLevelType w:val="hybridMultilevel"/>
    <w:tmpl w:val="BF2684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19150059">
    <w:abstractNumId w:val="3"/>
  </w:num>
  <w:num w:numId="2" w16cid:durableId="1264074148">
    <w:abstractNumId w:val="2"/>
  </w:num>
  <w:num w:numId="3" w16cid:durableId="2100787917">
    <w:abstractNumId w:val="0"/>
  </w:num>
  <w:num w:numId="4" w16cid:durableId="1687898905">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hideSpellingErrors/>
  <w:hideGrammaticalError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QxMTQ0NjM0NTe1NDJT0lEKTi0uzszPAykwrQUAk4+NLSwAAAA="/>
  </w:docVars>
  <w:rsids>
    <w:rsidRoot w:val="00A27A2D"/>
    <w:rsid w:val="00064F4A"/>
    <w:rsid w:val="000A53CA"/>
    <w:rsid w:val="000C2F55"/>
    <w:rsid w:val="000C6D8E"/>
    <w:rsid w:val="000F6AA4"/>
    <w:rsid w:val="001136B9"/>
    <w:rsid w:val="00124C99"/>
    <w:rsid w:val="00125AD8"/>
    <w:rsid w:val="001271FB"/>
    <w:rsid w:val="00140D58"/>
    <w:rsid w:val="0015793C"/>
    <w:rsid w:val="00184A3E"/>
    <w:rsid w:val="00185FBE"/>
    <w:rsid w:val="00197CB4"/>
    <w:rsid w:val="001A26D8"/>
    <w:rsid w:val="001A51FE"/>
    <w:rsid w:val="001B0B88"/>
    <w:rsid w:val="001B6015"/>
    <w:rsid w:val="001B7012"/>
    <w:rsid w:val="001C1441"/>
    <w:rsid w:val="001D5DA1"/>
    <w:rsid w:val="001F428C"/>
    <w:rsid w:val="00206411"/>
    <w:rsid w:val="00207FCE"/>
    <w:rsid w:val="00223F33"/>
    <w:rsid w:val="00263D24"/>
    <w:rsid w:val="00265273"/>
    <w:rsid w:val="00273E8A"/>
    <w:rsid w:val="0028224B"/>
    <w:rsid w:val="002B5911"/>
    <w:rsid w:val="002C01B1"/>
    <w:rsid w:val="002D20AF"/>
    <w:rsid w:val="002D6AFB"/>
    <w:rsid w:val="002F47BB"/>
    <w:rsid w:val="003579F9"/>
    <w:rsid w:val="00377A42"/>
    <w:rsid w:val="003833F0"/>
    <w:rsid w:val="0038452C"/>
    <w:rsid w:val="00393681"/>
    <w:rsid w:val="003A61EC"/>
    <w:rsid w:val="003B5EB6"/>
    <w:rsid w:val="003D1F0B"/>
    <w:rsid w:val="003F510E"/>
    <w:rsid w:val="00400D4E"/>
    <w:rsid w:val="00407041"/>
    <w:rsid w:val="00456AEB"/>
    <w:rsid w:val="00472969"/>
    <w:rsid w:val="00474E04"/>
    <w:rsid w:val="004C4C06"/>
    <w:rsid w:val="004C5738"/>
    <w:rsid w:val="0050094B"/>
    <w:rsid w:val="00503D3E"/>
    <w:rsid w:val="00503DA1"/>
    <w:rsid w:val="00507135"/>
    <w:rsid w:val="00514250"/>
    <w:rsid w:val="00523957"/>
    <w:rsid w:val="005256C3"/>
    <w:rsid w:val="00534317"/>
    <w:rsid w:val="00542E19"/>
    <w:rsid w:val="00554686"/>
    <w:rsid w:val="005553A7"/>
    <w:rsid w:val="00563B2A"/>
    <w:rsid w:val="00567155"/>
    <w:rsid w:val="005764C1"/>
    <w:rsid w:val="00584492"/>
    <w:rsid w:val="00595298"/>
    <w:rsid w:val="005A11D8"/>
    <w:rsid w:val="005A20AB"/>
    <w:rsid w:val="005F25F8"/>
    <w:rsid w:val="005F3769"/>
    <w:rsid w:val="00634C9D"/>
    <w:rsid w:val="006668CE"/>
    <w:rsid w:val="00684D6C"/>
    <w:rsid w:val="00691C86"/>
    <w:rsid w:val="006E0EC0"/>
    <w:rsid w:val="006E4487"/>
    <w:rsid w:val="006F459C"/>
    <w:rsid w:val="00700B5A"/>
    <w:rsid w:val="00732096"/>
    <w:rsid w:val="00742A5A"/>
    <w:rsid w:val="0076170B"/>
    <w:rsid w:val="0076419A"/>
    <w:rsid w:val="00777E6F"/>
    <w:rsid w:val="0078358C"/>
    <w:rsid w:val="00797D7D"/>
    <w:rsid w:val="007A3873"/>
    <w:rsid w:val="007A54FB"/>
    <w:rsid w:val="007B11E1"/>
    <w:rsid w:val="007B4035"/>
    <w:rsid w:val="007D5394"/>
    <w:rsid w:val="007D6883"/>
    <w:rsid w:val="007E22AA"/>
    <w:rsid w:val="007F45D1"/>
    <w:rsid w:val="00815B5F"/>
    <w:rsid w:val="00825442"/>
    <w:rsid w:val="008B763D"/>
    <w:rsid w:val="008E30BB"/>
    <w:rsid w:val="008E5361"/>
    <w:rsid w:val="008F2441"/>
    <w:rsid w:val="008F425E"/>
    <w:rsid w:val="0097518C"/>
    <w:rsid w:val="0098606E"/>
    <w:rsid w:val="009A2398"/>
    <w:rsid w:val="009A6D3D"/>
    <w:rsid w:val="009D4514"/>
    <w:rsid w:val="009E7184"/>
    <w:rsid w:val="009F64DA"/>
    <w:rsid w:val="00A07132"/>
    <w:rsid w:val="00A15A3B"/>
    <w:rsid w:val="00A269EA"/>
    <w:rsid w:val="00A27A2D"/>
    <w:rsid w:val="00AA7F35"/>
    <w:rsid w:val="00AB2246"/>
    <w:rsid w:val="00AB3640"/>
    <w:rsid w:val="00AD67D9"/>
    <w:rsid w:val="00AF6A8C"/>
    <w:rsid w:val="00B10B61"/>
    <w:rsid w:val="00B355FD"/>
    <w:rsid w:val="00B36D42"/>
    <w:rsid w:val="00B40435"/>
    <w:rsid w:val="00B47511"/>
    <w:rsid w:val="00B81454"/>
    <w:rsid w:val="00B85CFF"/>
    <w:rsid w:val="00B94755"/>
    <w:rsid w:val="00BB7324"/>
    <w:rsid w:val="00BE2F6A"/>
    <w:rsid w:val="00BE6EA4"/>
    <w:rsid w:val="00BF3C18"/>
    <w:rsid w:val="00C27815"/>
    <w:rsid w:val="00C30E81"/>
    <w:rsid w:val="00C34BFE"/>
    <w:rsid w:val="00C44ECA"/>
    <w:rsid w:val="00C47274"/>
    <w:rsid w:val="00C5699D"/>
    <w:rsid w:val="00C70F6E"/>
    <w:rsid w:val="00C96048"/>
    <w:rsid w:val="00CB67A9"/>
    <w:rsid w:val="00CC7D99"/>
    <w:rsid w:val="00CD1C8B"/>
    <w:rsid w:val="00D14A8C"/>
    <w:rsid w:val="00D16E90"/>
    <w:rsid w:val="00D35EB5"/>
    <w:rsid w:val="00D43F89"/>
    <w:rsid w:val="00D53988"/>
    <w:rsid w:val="00D64BCA"/>
    <w:rsid w:val="00D66575"/>
    <w:rsid w:val="00D77CBF"/>
    <w:rsid w:val="00D91758"/>
    <w:rsid w:val="00D927A1"/>
    <w:rsid w:val="00DA254A"/>
    <w:rsid w:val="00DB17D2"/>
    <w:rsid w:val="00DB34C8"/>
    <w:rsid w:val="00DB352A"/>
    <w:rsid w:val="00DB6311"/>
    <w:rsid w:val="00DF38B7"/>
    <w:rsid w:val="00DF741A"/>
    <w:rsid w:val="00EA299E"/>
    <w:rsid w:val="00EC2014"/>
    <w:rsid w:val="00ED2829"/>
    <w:rsid w:val="00ED6E77"/>
    <w:rsid w:val="00EE15AB"/>
    <w:rsid w:val="00F0202D"/>
    <w:rsid w:val="00F270B9"/>
    <w:rsid w:val="00F50D08"/>
    <w:rsid w:val="00F55BAB"/>
    <w:rsid w:val="00F6790E"/>
    <w:rsid w:val="00F80FCD"/>
    <w:rsid w:val="00F918E9"/>
    <w:rsid w:val="00F9587A"/>
    <w:rsid w:val="00FA52A3"/>
    <w:rsid w:val="00FB2AB3"/>
    <w:rsid w:val="00FC3BFC"/>
    <w:rsid w:val="00FC5CE0"/>
    <w:rsid w:val="00FC6DC8"/>
    <w:rsid w:val="00FD560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4B2FEC"/>
  <w15:chartTrackingRefBased/>
  <w15:docId w15:val="{1C9FEFA5-0478-4ADA-AF27-7DEC4FBA8B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69EA"/>
    <w:pPr>
      <w:spacing w:after="0" w:line="360" w:lineRule="auto"/>
      <w:jc w:val="both"/>
    </w:pPr>
    <w:rPr>
      <w:rFonts w:ascii="Times New Roman" w:hAnsi="Times New Roman" w:cs="Times New Roman"/>
      <w:sz w:val="24"/>
      <w:szCs w:val="20"/>
      <w:lang w:val="en-GB"/>
    </w:rPr>
  </w:style>
  <w:style w:type="paragraph" w:styleId="Heading1">
    <w:name w:val="heading 1"/>
    <w:basedOn w:val="Normal"/>
    <w:next w:val="Normal"/>
    <w:link w:val="Heading1Char"/>
    <w:autoRedefine/>
    <w:uiPriority w:val="9"/>
    <w:qFormat/>
    <w:rsid w:val="00206411"/>
    <w:pPr>
      <w:keepNext/>
      <w:keepLines/>
      <w:spacing w:before="240"/>
      <w:outlineLvl w:val="0"/>
    </w:pPr>
    <w:rPr>
      <w:b/>
      <w:sz w:val="28"/>
      <w:szCs w:val="32"/>
      <w:lang w:eastAsia="en-GB"/>
    </w:rPr>
  </w:style>
  <w:style w:type="paragraph" w:styleId="Heading2">
    <w:name w:val="heading 2"/>
    <w:basedOn w:val="Normal"/>
    <w:next w:val="Normal"/>
    <w:link w:val="Heading2Char"/>
    <w:autoRedefine/>
    <w:uiPriority w:val="9"/>
    <w:unhideWhenUsed/>
    <w:qFormat/>
    <w:rsid w:val="001C1441"/>
    <w:pPr>
      <w:keepNext/>
      <w:keepLines/>
      <w:outlineLvl w:val="1"/>
    </w:pPr>
    <w:rPr>
      <w:rFonts w:eastAsiaTheme="majorEastAsia"/>
      <w:b/>
      <w:szCs w:val="24"/>
    </w:rPr>
  </w:style>
  <w:style w:type="paragraph" w:styleId="Heading3">
    <w:name w:val="heading 3"/>
    <w:basedOn w:val="Normal"/>
    <w:next w:val="Normal"/>
    <w:link w:val="Heading3Char"/>
    <w:autoRedefine/>
    <w:uiPriority w:val="9"/>
    <w:unhideWhenUsed/>
    <w:qFormat/>
    <w:rsid w:val="007B11E1"/>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C1441"/>
    <w:rPr>
      <w:rFonts w:ascii="Times New Roman" w:eastAsiaTheme="majorEastAsia" w:hAnsi="Times New Roman" w:cs="Times New Roman"/>
      <w:b/>
      <w:sz w:val="24"/>
      <w:szCs w:val="24"/>
      <w:lang w:val="en-GB"/>
    </w:rPr>
  </w:style>
  <w:style w:type="paragraph" w:styleId="Caption">
    <w:name w:val="caption"/>
    <w:basedOn w:val="Normal"/>
    <w:next w:val="Normal"/>
    <w:autoRedefine/>
    <w:uiPriority w:val="35"/>
    <w:unhideWhenUsed/>
    <w:qFormat/>
    <w:rsid w:val="00474E04"/>
    <w:pPr>
      <w:spacing w:after="200"/>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206411"/>
    <w:rPr>
      <w:rFonts w:ascii="Times New Roman" w:hAnsi="Times New Roman" w:cs="Times New Roman"/>
      <w:b/>
      <w:sz w:val="28"/>
      <w:szCs w:val="32"/>
      <w:lang w:val="en-GB" w:eastAsia="en-GB"/>
    </w:rPr>
  </w:style>
  <w:style w:type="table" w:styleId="TableGrid">
    <w:name w:val="Table Grid"/>
    <w:basedOn w:val="TableNormal"/>
    <w:uiPriority w:val="5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rsid w:val="007B11E1"/>
    <w:rPr>
      <w:rFonts w:ascii="Times New Roman" w:eastAsiaTheme="majorEastAsia" w:hAnsi="Times New Roman" w:cstheme="majorBidi"/>
      <w:b/>
      <w:sz w:val="24"/>
      <w:szCs w:val="24"/>
      <w:lang w:val="en-GB"/>
    </w:rPr>
  </w:style>
  <w:style w:type="paragraph" w:styleId="ListParagraph">
    <w:name w:val="List Paragraph"/>
    <w:basedOn w:val="Normal"/>
    <w:uiPriority w:val="34"/>
    <w:qFormat/>
    <w:rsid w:val="00DA254A"/>
    <w:pPr>
      <w:ind w:left="720"/>
      <w:contextualSpacing/>
    </w:pPr>
  </w:style>
  <w:style w:type="paragraph" w:styleId="TOCHeading">
    <w:name w:val="TOC Heading"/>
    <w:basedOn w:val="Heading1"/>
    <w:next w:val="Normal"/>
    <w:uiPriority w:val="39"/>
    <w:unhideWhenUsed/>
    <w:qFormat/>
    <w:rsid w:val="007D6883"/>
    <w:pPr>
      <w:spacing w:line="259" w:lineRule="auto"/>
      <w:jc w:val="left"/>
      <w:outlineLvl w:val="9"/>
    </w:pPr>
    <w:rPr>
      <w:rFonts w:asciiTheme="majorHAnsi" w:eastAsiaTheme="majorEastAsia" w:hAnsiTheme="majorHAnsi" w:cstheme="majorBidi"/>
      <w:b w:val="0"/>
      <w:color w:val="2F5496" w:themeColor="accent1" w:themeShade="BF"/>
      <w:sz w:val="32"/>
      <w:lang w:val="en-US" w:eastAsia="en-US"/>
    </w:rPr>
  </w:style>
  <w:style w:type="paragraph" w:styleId="TOC1">
    <w:name w:val="toc 1"/>
    <w:basedOn w:val="Normal"/>
    <w:next w:val="Normal"/>
    <w:autoRedefine/>
    <w:uiPriority w:val="39"/>
    <w:unhideWhenUsed/>
    <w:rsid w:val="007D6883"/>
    <w:pPr>
      <w:spacing w:after="100"/>
    </w:pPr>
  </w:style>
  <w:style w:type="paragraph" w:styleId="TOC2">
    <w:name w:val="toc 2"/>
    <w:basedOn w:val="Normal"/>
    <w:next w:val="Normal"/>
    <w:autoRedefine/>
    <w:uiPriority w:val="39"/>
    <w:unhideWhenUsed/>
    <w:rsid w:val="007D6883"/>
    <w:pPr>
      <w:spacing w:after="100"/>
      <w:ind w:left="240"/>
    </w:pPr>
  </w:style>
  <w:style w:type="paragraph" w:styleId="TOC3">
    <w:name w:val="toc 3"/>
    <w:basedOn w:val="Normal"/>
    <w:next w:val="Normal"/>
    <w:autoRedefine/>
    <w:uiPriority w:val="39"/>
    <w:unhideWhenUsed/>
    <w:rsid w:val="007D6883"/>
    <w:pPr>
      <w:spacing w:after="100"/>
      <w:ind w:left="480"/>
    </w:pPr>
  </w:style>
  <w:style w:type="character" w:styleId="Hyperlink">
    <w:name w:val="Hyperlink"/>
    <w:basedOn w:val="DefaultParagraphFont"/>
    <w:uiPriority w:val="99"/>
    <w:unhideWhenUsed/>
    <w:rsid w:val="007D6883"/>
    <w:rPr>
      <w:color w:val="0563C1" w:themeColor="hyperlink"/>
      <w:u w:val="single"/>
    </w:rPr>
  </w:style>
  <w:style w:type="paragraph" w:styleId="Header">
    <w:name w:val="header"/>
    <w:basedOn w:val="Normal"/>
    <w:link w:val="HeaderChar"/>
    <w:uiPriority w:val="99"/>
    <w:unhideWhenUsed/>
    <w:rsid w:val="00B81454"/>
    <w:pPr>
      <w:tabs>
        <w:tab w:val="center" w:pos="4680"/>
        <w:tab w:val="right" w:pos="9360"/>
      </w:tabs>
      <w:spacing w:line="240" w:lineRule="auto"/>
    </w:pPr>
  </w:style>
  <w:style w:type="character" w:customStyle="1" w:styleId="HeaderChar">
    <w:name w:val="Header Char"/>
    <w:basedOn w:val="DefaultParagraphFont"/>
    <w:link w:val="Header"/>
    <w:uiPriority w:val="99"/>
    <w:rsid w:val="00B81454"/>
    <w:rPr>
      <w:rFonts w:ascii="Times New Roman" w:hAnsi="Times New Roman" w:cs="Times New Roman"/>
      <w:sz w:val="24"/>
      <w:szCs w:val="20"/>
      <w:lang w:val="en-GB"/>
    </w:rPr>
  </w:style>
  <w:style w:type="paragraph" w:styleId="Footer">
    <w:name w:val="footer"/>
    <w:basedOn w:val="Normal"/>
    <w:link w:val="FooterChar"/>
    <w:uiPriority w:val="99"/>
    <w:unhideWhenUsed/>
    <w:rsid w:val="00B81454"/>
    <w:pPr>
      <w:tabs>
        <w:tab w:val="center" w:pos="4680"/>
        <w:tab w:val="right" w:pos="9360"/>
      </w:tabs>
      <w:spacing w:line="240" w:lineRule="auto"/>
    </w:pPr>
  </w:style>
  <w:style w:type="character" w:customStyle="1" w:styleId="FooterChar">
    <w:name w:val="Footer Char"/>
    <w:basedOn w:val="DefaultParagraphFont"/>
    <w:link w:val="Footer"/>
    <w:uiPriority w:val="99"/>
    <w:rsid w:val="00B81454"/>
    <w:rPr>
      <w:rFonts w:ascii="Times New Roman" w:hAnsi="Times New Roman" w:cs="Times New Roman"/>
      <w:sz w:val="24"/>
      <w:szCs w:val="20"/>
      <w:lang w:val="en-GB"/>
    </w:rPr>
  </w:style>
  <w:style w:type="character" w:customStyle="1" w:styleId="UnresolvedMention1">
    <w:name w:val="Unresolved Mention1"/>
    <w:basedOn w:val="DefaultParagraphFont"/>
    <w:uiPriority w:val="99"/>
    <w:semiHidden/>
    <w:unhideWhenUsed/>
    <w:rsid w:val="00B36D42"/>
    <w:rPr>
      <w:color w:val="605E5C"/>
      <w:shd w:val="clear" w:color="auto" w:fill="E1DFDD"/>
    </w:rPr>
  </w:style>
  <w:style w:type="paragraph" w:styleId="TableofFigures">
    <w:name w:val="table of figures"/>
    <w:basedOn w:val="Normal"/>
    <w:next w:val="Normal"/>
    <w:uiPriority w:val="99"/>
    <w:unhideWhenUsed/>
    <w:rsid w:val="00B47511"/>
  </w:style>
  <w:style w:type="character" w:customStyle="1" w:styleId="cursor-pointer">
    <w:name w:val="cursor-pointer"/>
    <w:basedOn w:val="DefaultParagraphFont"/>
    <w:rsid w:val="00B355FD"/>
  </w:style>
  <w:style w:type="paragraph" w:customStyle="1" w:styleId="font-claude-response-body">
    <w:name w:val="font-claude-response-body"/>
    <w:basedOn w:val="Normal"/>
    <w:rsid w:val="001C1441"/>
    <w:pPr>
      <w:spacing w:before="100" w:beforeAutospacing="1" w:after="100" w:afterAutospacing="1" w:line="240" w:lineRule="auto"/>
      <w:jc w:val="left"/>
    </w:pPr>
    <w:rPr>
      <w:szCs w:val="24"/>
      <w:lang w:val="en-US"/>
    </w:rPr>
  </w:style>
  <w:style w:type="character" w:styleId="Strong">
    <w:name w:val="Strong"/>
    <w:basedOn w:val="DefaultParagraphFont"/>
    <w:uiPriority w:val="22"/>
    <w:qFormat/>
    <w:rsid w:val="001C1441"/>
    <w:rPr>
      <w:b/>
      <w:bCs/>
    </w:rPr>
  </w:style>
  <w:style w:type="character" w:styleId="Emphasis">
    <w:name w:val="Emphasis"/>
    <w:basedOn w:val="DefaultParagraphFont"/>
    <w:uiPriority w:val="20"/>
    <w:qFormat/>
    <w:rsid w:val="001C1441"/>
    <w:rPr>
      <w:i/>
      <w:iCs/>
    </w:rPr>
  </w:style>
  <w:style w:type="character" w:styleId="FollowedHyperlink">
    <w:name w:val="FollowedHyperlink"/>
    <w:basedOn w:val="DefaultParagraphFont"/>
    <w:uiPriority w:val="99"/>
    <w:semiHidden/>
    <w:unhideWhenUsed/>
    <w:rsid w:val="00AB224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15557098">
      <w:bodyDiv w:val="1"/>
      <w:marLeft w:val="0"/>
      <w:marRight w:val="0"/>
      <w:marTop w:val="0"/>
      <w:marBottom w:val="0"/>
      <w:divBdr>
        <w:top w:val="none" w:sz="0" w:space="0" w:color="auto"/>
        <w:left w:val="none" w:sz="0" w:space="0" w:color="auto"/>
        <w:bottom w:val="none" w:sz="0" w:space="0" w:color="auto"/>
        <w:right w:val="none" w:sz="0" w:space="0" w:color="auto"/>
      </w:divBdr>
    </w:div>
    <w:div w:id="409275047">
      <w:bodyDiv w:val="1"/>
      <w:marLeft w:val="0"/>
      <w:marRight w:val="0"/>
      <w:marTop w:val="0"/>
      <w:marBottom w:val="0"/>
      <w:divBdr>
        <w:top w:val="none" w:sz="0" w:space="0" w:color="auto"/>
        <w:left w:val="none" w:sz="0" w:space="0" w:color="auto"/>
        <w:bottom w:val="none" w:sz="0" w:space="0" w:color="auto"/>
        <w:right w:val="none" w:sz="0" w:space="0" w:color="auto"/>
      </w:divBdr>
    </w:div>
    <w:div w:id="522524055">
      <w:bodyDiv w:val="1"/>
      <w:marLeft w:val="0"/>
      <w:marRight w:val="0"/>
      <w:marTop w:val="0"/>
      <w:marBottom w:val="0"/>
      <w:divBdr>
        <w:top w:val="none" w:sz="0" w:space="0" w:color="auto"/>
        <w:left w:val="none" w:sz="0" w:space="0" w:color="auto"/>
        <w:bottom w:val="none" w:sz="0" w:space="0" w:color="auto"/>
        <w:right w:val="none" w:sz="0" w:space="0" w:color="auto"/>
      </w:divBdr>
    </w:div>
    <w:div w:id="558172740">
      <w:bodyDiv w:val="1"/>
      <w:marLeft w:val="0"/>
      <w:marRight w:val="0"/>
      <w:marTop w:val="0"/>
      <w:marBottom w:val="0"/>
      <w:divBdr>
        <w:top w:val="none" w:sz="0" w:space="0" w:color="auto"/>
        <w:left w:val="none" w:sz="0" w:space="0" w:color="auto"/>
        <w:bottom w:val="none" w:sz="0" w:space="0" w:color="auto"/>
        <w:right w:val="none" w:sz="0" w:space="0" w:color="auto"/>
      </w:divBdr>
    </w:div>
    <w:div w:id="576405865">
      <w:bodyDiv w:val="1"/>
      <w:marLeft w:val="0"/>
      <w:marRight w:val="0"/>
      <w:marTop w:val="0"/>
      <w:marBottom w:val="0"/>
      <w:divBdr>
        <w:top w:val="none" w:sz="0" w:space="0" w:color="auto"/>
        <w:left w:val="none" w:sz="0" w:space="0" w:color="auto"/>
        <w:bottom w:val="none" w:sz="0" w:space="0" w:color="auto"/>
        <w:right w:val="none" w:sz="0" w:space="0" w:color="auto"/>
      </w:divBdr>
      <w:divsChild>
        <w:div w:id="61562978">
          <w:marLeft w:val="0"/>
          <w:marRight w:val="0"/>
          <w:marTop w:val="0"/>
          <w:marBottom w:val="0"/>
          <w:divBdr>
            <w:top w:val="none" w:sz="0" w:space="0" w:color="auto"/>
            <w:left w:val="none" w:sz="0" w:space="0" w:color="auto"/>
            <w:bottom w:val="none" w:sz="0" w:space="0" w:color="auto"/>
            <w:right w:val="none" w:sz="0" w:space="0" w:color="auto"/>
          </w:divBdr>
        </w:div>
        <w:div w:id="1280724865">
          <w:marLeft w:val="0"/>
          <w:marRight w:val="0"/>
          <w:marTop w:val="0"/>
          <w:marBottom w:val="0"/>
          <w:divBdr>
            <w:top w:val="none" w:sz="0" w:space="0" w:color="auto"/>
            <w:left w:val="none" w:sz="0" w:space="0" w:color="auto"/>
            <w:bottom w:val="none" w:sz="0" w:space="0" w:color="auto"/>
            <w:right w:val="none" w:sz="0" w:space="0" w:color="auto"/>
          </w:divBdr>
        </w:div>
        <w:div w:id="2010254136">
          <w:marLeft w:val="0"/>
          <w:marRight w:val="0"/>
          <w:marTop w:val="0"/>
          <w:marBottom w:val="0"/>
          <w:divBdr>
            <w:top w:val="none" w:sz="0" w:space="0" w:color="auto"/>
            <w:left w:val="none" w:sz="0" w:space="0" w:color="auto"/>
            <w:bottom w:val="none" w:sz="0" w:space="0" w:color="auto"/>
            <w:right w:val="none" w:sz="0" w:space="0" w:color="auto"/>
          </w:divBdr>
        </w:div>
        <w:div w:id="1283804206">
          <w:marLeft w:val="0"/>
          <w:marRight w:val="0"/>
          <w:marTop w:val="0"/>
          <w:marBottom w:val="0"/>
          <w:divBdr>
            <w:top w:val="none" w:sz="0" w:space="0" w:color="auto"/>
            <w:left w:val="none" w:sz="0" w:space="0" w:color="auto"/>
            <w:bottom w:val="none" w:sz="0" w:space="0" w:color="auto"/>
            <w:right w:val="none" w:sz="0" w:space="0" w:color="auto"/>
          </w:divBdr>
        </w:div>
      </w:divsChild>
    </w:div>
    <w:div w:id="591088524">
      <w:bodyDiv w:val="1"/>
      <w:marLeft w:val="0"/>
      <w:marRight w:val="0"/>
      <w:marTop w:val="0"/>
      <w:marBottom w:val="0"/>
      <w:divBdr>
        <w:top w:val="none" w:sz="0" w:space="0" w:color="auto"/>
        <w:left w:val="none" w:sz="0" w:space="0" w:color="auto"/>
        <w:bottom w:val="none" w:sz="0" w:space="0" w:color="auto"/>
        <w:right w:val="none" w:sz="0" w:space="0" w:color="auto"/>
      </w:divBdr>
    </w:div>
    <w:div w:id="790323363">
      <w:bodyDiv w:val="1"/>
      <w:marLeft w:val="0"/>
      <w:marRight w:val="0"/>
      <w:marTop w:val="0"/>
      <w:marBottom w:val="0"/>
      <w:divBdr>
        <w:top w:val="none" w:sz="0" w:space="0" w:color="auto"/>
        <w:left w:val="none" w:sz="0" w:space="0" w:color="auto"/>
        <w:bottom w:val="none" w:sz="0" w:space="0" w:color="auto"/>
        <w:right w:val="none" w:sz="0" w:space="0" w:color="auto"/>
      </w:divBdr>
    </w:div>
    <w:div w:id="801074940">
      <w:bodyDiv w:val="1"/>
      <w:marLeft w:val="0"/>
      <w:marRight w:val="0"/>
      <w:marTop w:val="0"/>
      <w:marBottom w:val="0"/>
      <w:divBdr>
        <w:top w:val="none" w:sz="0" w:space="0" w:color="auto"/>
        <w:left w:val="none" w:sz="0" w:space="0" w:color="auto"/>
        <w:bottom w:val="none" w:sz="0" w:space="0" w:color="auto"/>
        <w:right w:val="none" w:sz="0" w:space="0" w:color="auto"/>
      </w:divBdr>
    </w:div>
    <w:div w:id="957446743">
      <w:bodyDiv w:val="1"/>
      <w:marLeft w:val="0"/>
      <w:marRight w:val="0"/>
      <w:marTop w:val="0"/>
      <w:marBottom w:val="0"/>
      <w:divBdr>
        <w:top w:val="none" w:sz="0" w:space="0" w:color="auto"/>
        <w:left w:val="none" w:sz="0" w:space="0" w:color="auto"/>
        <w:bottom w:val="none" w:sz="0" w:space="0" w:color="auto"/>
        <w:right w:val="none" w:sz="0" w:space="0" w:color="auto"/>
      </w:divBdr>
    </w:div>
    <w:div w:id="1364474838">
      <w:bodyDiv w:val="1"/>
      <w:marLeft w:val="0"/>
      <w:marRight w:val="0"/>
      <w:marTop w:val="0"/>
      <w:marBottom w:val="0"/>
      <w:divBdr>
        <w:top w:val="none" w:sz="0" w:space="0" w:color="auto"/>
        <w:left w:val="none" w:sz="0" w:space="0" w:color="auto"/>
        <w:bottom w:val="none" w:sz="0" w:space="0" w:color="auto"/>
        <w:right w:val="none" w:sz="0" w:space="0" w:color="auto"/>
      </w:divBdr>
    </w:div>
    <w:div w:id="1374696375">
      <w:bodyDiv w:val="1"/>
      <w:marLeft w:val="0"/>
      <w:marRight w:val="0"/>
      <w:marTop w:val="0"/>
      <w:marBottom w:val="0"/>
      <w:divBdr>
        <w:top w:val="none" w:sz="0" w:space="0" w:color="auto"/>
        <w:left w:val="none" w:sz="0" w:space="0" w:color="auto"/>
        <w:bottom w:val="none" w:sz="0" w:space="0" w:color="auto"/>
        <w:right w:val="none" w:sz="0" w:space="0" w:color="auto"/>
      </w:divBdr>
    </w:div>
    <w:div w:id="1618174288">
      <w:bodyDiv w:val="1"/>
      <w:marLeft w:val="0"/>
      <w:marRight w:val="0"/>
      <w:marTop w:val="0"/>
      <w:marBottom w:val="0"/>
      <w:divBdr>
        <w:top w:val="none" w:sz="0" w:space="0" w:color="auto"/>
        <w:left w:val="none" w:sz="0" w:space="0" w:color="auto"/>
        <w:bottom w:val="none" w:sz="0" w:space="0" w:color="auto"/>
        <w:right w:val="none" w:sz="0" w:space="0" w:color="auto"/>
      </w:divBdr>
    </w:div>
    <w:div w:id="1732314628">
      <w:bodyDiv w:val="1"/>
      <w:marLeft w:val="0"/>
      <w:marRight w:val="0"/>
      <w:marTop w:val="0"/>
      <w:marBottom w:val="0"/>
      <w:divBdr>
        <w:top w:val="none" w:sz="0" w:space="0" w:color="auto"/>
        <w:left w:val="none" w:sz="0" w:space="0" w:color="auto"/>
        <w:bottom w:val="none" w:sz="0" w:space="0" w:color="auto"/>
        <w:right w:val="none" w:sz="0" w:space="0" w:color="auto"/>
      </w:divBdr>
    </w:div>
    <w:div w:id="1847205024">
      <w:bodyDiv w:val="1"/>
      <w:marLeft w:val="0"/>
      <w:marRight w:val="0"/>
      <w:marTop w:val="0"/>
      <w:marBottom w:val="0"/>
      <w:divBdr>
        <w:top w:val="none" w:sz="0" w:space="0" w:color="auto"/>
        <w:left w:val="none" w:sz="0" w:space="0" w:color="auto"/>
        <w:bottom w:val="none" w:sz="0" w:space="0" w:color="auto"/>
        <w:right w:val="none" w:sz="0" w:space="0" w:color="auto"/>
      </w:divBdr>
      <w:divsChild>
        <w:div w:id="1972124285">
          <w:marLeft w:val="0"/>
          <w:marRight w:val="0"/>
          <w:marTop w:val="0"/>
          <w:marBottom w:val="0"/>
          <w:divBdr>
            <w:top w:val="none" w:sz="0" w:space="0" w:color="auto"/>
            <w:left w:val="none" w:sz="0" w:space="0" w:color="auto"/>
            <w:bottom w:val="none" w:sz="0" w:space="0" w:color="auto"/>
            <w:right w:val="none" w:sz="0" w:space="0" w:color="auto"/>
          </w:divBdr>
          <w:divsChild>
            <w:div w:id="1065909460">
              <w:marLeft w:val="0"/>
              <w:marRight w:val="0"/>
              <w:marTop w:val="0"/>
              <w:marBottom w:val="0"/>
              <w:divBdr>
                <w:top w:val="none" w:sz="0" w:space="0" w:color="auto"/>
                <w:left w:val="none" w:sz="0" w:space="0" w:color="auto"/>
                <w:bottom w:val="none" w:sz="0" w:space="0" w:color="auto"/>
                <w:right w:val="none" w:sz="0" w:space="0" w:color="auto"/>
              </w:divBdr>
              <w:divsChild>
                <w:div w:id="925769155">
                  <w:marLeft w:val="0"/>
                  <w:marRight w:val="0"/>
                  <w:marTop w:val="0"/>
                  <w:marBottom w:val="0"/>
                  <w:divBdr>
                    <w:top w:val="none" w:sz="0" w:space="0" w:color="auto"/>
                    <w:left w:val="none" w:sz="0" w:space="0" w:color="auto"/>
                    <w:bottom w:val="none" w:sz="0" w:space="0" w:color="auto"/>
                    <w:right w:val="none" w:sz="0" w:space="0" w:color="auto"/>
                  </w:divBdr>
                  <w:divsChild>
                    <w:div w:id="1664770413">
                      <w:marLeft w:val="0"/>
                      <w:marRight w:val="0"/>
                      <w:marTop w:val="0"/>
                      <w:marBottom w:val="0"/>
                      <w:divBdr>
                        <w:top w:val="none" w:sz="0" w:space="0" w:color="auto"/>
                        <w:left w:val="none" w:sz="0" w:space="0" w:color="auto"/>
                        <w:bottom w:val="none" w:sz="0" w:space="0" w:color="auto"/>
                        <w:right w:val="none" w:sz="0" w:space="0" w:color="auto"/>
                      </w:divBdr>
                      <w:divsChild>
                        <w:div w:id="131560422">
                          <w:marLeft w:val="0"/>
                          <w:marRight w:val="0"/>
                          <w:marTop w:val="0"/>
                          <w:marBottom w:val="0"/>
                          <w:divBdr>
                            <w:top w:val="none" w:sz="0" w:space="0" w:color="auto"/>
                            <w:left w:val="none" w:sz="0" w:space="0" w:color="auto"/>
                            <w:bottom w:val="none" w:sz="0" w:space="0" w:color="auto"/>
                            <w:right w:val="none" w:sz="0" w:space="0" w:color="auto"/>
                          </w:divBdr>
                          <w:divsChild>
                            <w:div w:id="785587616">
                              <w:marLeft w:val="0"/>
                              <w:marRight w:val="0"/>
                              <w:marTop w:val="0"/>
                              <w:marBottom w:val="0"/>
                              <w:divBdr>
                                <w:top w:val="none" w:sz="0" w:space="0" w:color="auto"/>
                                <w:left w:val="none" w:sz="0" w:space="0" w:color="auto"/>
                                <w:bottom w:val="none" w:sz="0" w:space="0" w:color="auto"/>
                                <w:right w:val="none" w:sz="0" w:space="0" w:color="auto"/>
                              </w:divBdr>
                              <w:divsChild>
                                <w:div w:id="2088533279">
                                  <w:marLeft w:val="0"/>
                                  <w:marRight w:val="0"/>
                                  <w:marTop w:val="0"/>
                                  <w:marBottom w:val="0"/>
                                  <w:divBdr>
                                    <w:top w:val="none" w:sz="0" w:space="0" w:color="auto"/>
                                    <w:left w:val="none" w:sz="0" w:space="0" w:color="auto"/>
                                    <w:bottom w:val="none" w:sz="0" w:space="0" w:color="auto"/>
                                    <w:right w:val="none" w:sz="0" w:space="0" w:color="auto"/>
                                  </w:divBdr>
                                  <w:divsChild>
                                    <w:div w:id="1318802041">
                                      <w:marLeft w:val="0"/>
                                      <w:marRight w:val="0"/>
                                      <w:marTop w:val="0"/>
                                      <w:marBottom w:val="0"/>
                                      <w:divBdr>
                                        <w:top w:val="none" w:sz="0" w:space="0" w:color="auto"/>
                                        <w:left w:val="none" w:sz="0" w:space="0" w:color="auto"/>
                                        <w:bottom w:val="none" w:sz="0" w:space="0" w:color="auto"/>
                                        <w:right w:val="none" w:sz="0" w:space="0" w:color="auto"/>
                                      </w:divBdr>
                                      <w:divsChild>
                                        <w:div w:id="2140829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93692755">
      <w:bodyDiv w:val="1"/>
      <w:marLeft w:val="0"/>
      <w:marRight w:val="0"/>
      <w:marTop w:val="0"/>
      <w:marBottom w:val="0"/>
      <w:divBdr>
        <w:top w:val="none" w:sz="0" w:space="0" w:color="auto"/>
        <w:left w:val="none" w:sz="0" w:space="0" w:color="auto"/>
        <w:bottom w:val="none" w:sz="0" w:space="0" w:color="auto"/>
        <w:right w:val="none" w:sz="0" w:space="0" w:color="auto"/>
      </w:divBdr>
    </w:div>
    <w:div w:id="1973562307">
      <w:bodyDiv w:val="1"/>
      <w:marLeft w:val="0"/>
      <w:marRight w:val="0"/>
      <w:marTop w:val="0"/>
      <w:marBottom w:val="0"/>
      <w:divBdr>
        <w:top w:val="none" w:sz="0" w:space="0" w:color="auto"/>
        <w:left w:val="none" w:sz="0" w:space="0" w:color="auto"/>
        <w:bottom w:val="none" w:sz="0" w:space="0" w:color="auto"/>
        <w:right w:val="none" w:sz="0" w:space="0" w:color="auto"/>
      </w:divBdr>
    </w:div>
    <w:div w:id="2014524413">
      <w:bodyDiv w:val="1"/>
      <w:marLeft w:val="0"/>
      <w:marRight w:val="0"/>
      <w:marTop w:val="0"/>
      <w:marBottom w:val="0"/>
      <w:divBdr>
        <w:top w:val="none" w:sz="0" w:space="0" w:color="auto"/>
        <w:left w:val="none" w:sz="0" w:space="0" w:color="auto"/>
        <w:bottom w:val="none" w:sz="0" w:space="0" w:color="auto"/>
        <w:right w:val="none" w:sz="0" w:space="0" w:color="auto"/>
      </w:divBdr>
      <w:divsChild>
        <w:div w:id="1625693182">
          <w:marLeft w:val="0"/>
          <w:marRight w:val="0"/>
          <w:marTop w:val="0"/>
          <w:marBottom w:val="0"/>
          <w:divBdr>
            <w:top w:val="none" w:sz="0" w:space="0" w:color="auto"/>
            <w:left w:val="none" w:sz="0" w:space="0" w:color="auto"/>
            <w:bottom w:val="none" w:sz="0" w:space="0" w:color="auto"/>
            <w:right w:val="none" w:sz="0" w:space="0" w:color="auto"/>
          </w:divBdr>
          <w:divsChild>
            <w:div w:id="699403828">
              <w:marLeft w:val="0"/>
              <w:marRight w:val="0"/>
              <w:marTop w:val="0"/>
              <w:marBottom w:val="0"/>
              <w:divBdr>
                <w:top w:val="none" w:sz="0" w:space="0" w:color="auto"/>
                <w:left w:val="none" w:sz="0" w:space="0" w:color="auto"/>
                <w:bottom w:val="none" w:sz="0" w:space="0" w:color="auto"/>
                <w:right w:val="none" w:sz="0" w:space="0" w:color="auto"/>
              </w:divBdr>
              <w:divsChild>
                <w:div w:id="1399549293">
                  <w:marLeft w:val="0"/>
                  <w:marRight w:val="0"/>
                  <w:marTop w:val="0"/>
                  <w:marBottom w:val="0"/>
                  <w:divBdr>
                    <w:top w:val="none" w:sz="0" w:space="0" w:color="auto"/>
                    <w:left w:val="none" w:sz="0" w:space="0" w:color="auto"/>
                    <w:bottom w:val="none" w:sz="0" w:space="0" w:color="auto"/>
                    <w:right w:val="none" w:sz="0" w:space="0" w:color="auto"/>
                  </w:divBdr>
                  <w:divsChild>
                    <w:div w:id="1293251891">
                      <w:marLeft w:val="0"/>
                      <w:marRight w:val="0"/>
                      <w:marTop w:val="0"/>
                      <w:marBottom w:val="0"/>
                      <w:divBdr>
                        <w:top w:val="none" w:sz="0" w:space="0" w:color="auto"/>
                        <w:left w:val="none" w:sz="0" w:space="0" w:color="auto"/>
                        <w:bottom w:val="none" w:sz="0" w:space="0" w:color="auto"/>
                        <w:right w:val="none" w:sz="0" w:space="0" w:color="auto"/>
                      </w:divBdr>
                      <w:divsChild>
                        <w:div w:id="2127696602">
                          <w:marLeft w:val="0"/>
                          <w:marRight w:val="0"/>
                          <w:marTop w:val="0"/>
                          <w:marBottom w:val="0"/>
                          <w:divBdr>
                            <w:top w:val="none" w:sz="0" w:space="0" w:color="auto"/>
                            <w:left w:val="none" w:sz="0" w:space="0" w:color="auto"/>
                            <w:bottom w:val="none" w:sz="0" w:space="0" w:color="auto"/>
                            <w:right w:val="none" w:sz="0" w:space="0" w:color="auto"/>
                          </w:divBdr>
                          <w:divsChild>
                            <w:div w:id="34432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4FCF16-B405-4340-8E05-FD481B17C1F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2321</Words>
  <Characters>13232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sanjoy das</dc:creator>
  <cp:keywords/>
  <dc:description/>
  <cp:lastModifiedBy>vanesa brenkacova</cp:lastModifiedBy>
  <cp:revision>2</cp:revision>
  <dcterms:created xsi:type="dcterms:W3CDTF">2026-07-17T11:19:00Z</dcterms:created>
  <dcterms:modified xsi:type="dcterms:W3CDTF">2026-07-17T11:19:00Z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930970b98205aaff64e5b0de53592f1514b75ee9fbe80414f67afafc11803a91</vt:lpwstr>
  </property>
</Properties>
</file>