
<file path=[Content_Types].xml><?xml version="1.0" encoding="utf-8"?>
<Types xmlns="http://schemas.openxmlformats.org/package/2006/content-types">
  <Default ContentType="application/xml" Extension="xml"/>
  <Default ContentType="application/vnd.openxmlformats-package.relationships+xml" Extension="rels"/>
  <Override ContentType="application/vnd.openxmlformats-officedocument.wordprocessingml.settings+xml" PartName="/word/settings.xml"/>
  <Override ContentType="application/vnd.openxmlformats-officedocument.wordprocessingml.styles+xml" PartName="/word/styles.xml"/>
  <Override ContentType="application/vnd.openxmlformats-officedocument.wordprocessingml.fontTable+xml" PartName="/word/fontTable.xml"/>
  <Override ContentType="application/vnd.openxmlformats-officedocument.wordprocessingml.numbering+xml" PartName="/word/numbering.xml"/>
  <Override ContentType="application/vnd.openxmlformats-officedocument.wordprocessingml.document.main+xml" PartName="/word/document.xml"/>
  <Override ContentType="application/vnd.openxmlformats-officedocument.theme+xml" PartName="/word/theme/theme1.xml"/>
</Types>
</file>

<file path=_rels/.rels><?xml version="1.0" encoding="UTF-8" standalone="yes"?><Relationships xmlns="http://schemas.openxmlformats.org/package/2006/relationships"><Relationship Id="rId1" Type="http://schemas.openxmlformats.org/officeDocument/2006/relationships/officeDocument" Target="word/document.xml"/></Relationships>
</file>

<file path=word/document.xml><?xml version="1.0" encoding="utf-8"?>
<w:document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 xmlns:sl="http://schemas.openxmlformats.org/schemaLibrary/2006/main" xmlns:a="http://schemas.openxmlformats.org/drawingml/2006/main" xmlns:pic="http://schemas.openxmlformats.org/drawingml/2006/picture" xmlns:c="http://schemas.openxmlformats.org/drawingml/2006/chart" xmlns:lc="http://schemas.openxmlformats.org/drawingml/2006/lockedCanvas" xmlns:dgm="http://schemas.openxmlformats.org/drawingml/2006/diagram" xmlns:wps="http://schemas.microsoft.com/office/word/2010/wordprocessingShape" xmlns:wpg="http://schemas.microsoft.com/office/word/2010/wordprocessingGroup" xmlns:w14="http://schemas.microsoft.com/office/word/2010/wordml" xmlns:w15="http://schemas.microsoft.com/office/word/2012/wordml">
  <w:body>
    <w:p w:rsidR="00000000" w:rsidDel="00000000" w:rsidP="00000000" w:rsidRDefault="00000000" w:rsidRPr="00000000" w14:paraId="00000001">
      <w:pPr>
        <w:shd w:fill="ffffff" w:val="clear"/>
        <w:spacing w:before="120" w:lineRule="auto"/>
        <w:rPr>
          <w:rFonts w:ascii="Times New Roman" w:cs="Times New Roman" w:eastAsia="Times New Roman" w:hAnsi="Times New Roman"/>
          <w:color w:val="222222"/>
        </w:rPr>
      </w:pPr>
      <w:r w:rsidDel="00000000" w:rsidR="00000000" w:rsidRPr="00000000">
        <w:rPr>
          <w:rFonts w:ascii="Times New Roman" w:cs="Times New Roman" w:eastAsia="Times New Roman" w:hAnsi="Times New Roman"/>
          <w:color w:val="222222"/>
          <w:rtl w:val="0"/>
        </w:rPr>
        <w:t xml:space="preserve">Isabel McCloy-Campbell 1908053</w:t>
      </w:r>
    </w:p>
    <w:p w:rsidR="00000000" w:rsidDel="00000000" w:rsidP="00000000" w:rsidRDefault="00000000" w:rsidRPr="00000000" w14:paraId="00000002">
      <w:pPr>
        <w:shd w:fill="ffffff" w:val="clear"/>
        <w:spacing w:before="120" w:lineRule="auto"/>
        <w:rPr>
          <w:rFonts w:ascii="Times New Roman" w:cs="Times New Roman" w:eastAsia="Times New Roman" w:hAnsi="Times New Roman"/>
          <w:color w:val="222222"/>
        </w:rPr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03">
      <w:pPr>
        <w:shd w:fill="ffffff" w:val="clear"/>
        <w:spacing w:before="120" w:lineRule="auto"/>
        <w:rPr>
          <w:rFonts w:ascii="Times New Roman" w:cs="Times New Roman" w:eastAsia="Times New Roman" w:hAnsi="Times New Roman"/>
          <w:color w:val="222222"/>
        </w:rPr>
      </w:pPr>
      <w:r w:rsidDel="00000000" w:rsidR="00000000" w:rsidRPr="00000000">
        <w:rPr>
          <w:rFonts w:ascii="Times New Roman" w:cs="Times New Roman" w:eastAsia="Times New Roman" w:hAnsi="Times New Roman"/>
          <w:color w:val="222222"/>
          <w:rtl w:val="0"/>
        </w:rPr>
        <w:t xml:space="preserve">Little Women</w:t>
      </w:r>
    </w:p>
    <w:p w:rsidR="00000000" w:rsidDel="00000000" w:rsidP="00000000" w:rsidRDefault="00000000" w:rsidRPr="00000000" w14:paraId="00000004">
      <w:pPr>
        <w:shd w:fill="ffffff" w:val="clear"/>
        <w:spacing w:before="120" w:lineRule="auto"/>
        <w:rPr>
          <w:rFonts w:ascii="Times New Roman" w:cs="Times New Roman" w:eastAsia="Times New Roman" w:hAnsi="Times New Roman"/>
          <w:color w:val="222222"/>
        </w:rPr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05">
      <w:pPr>
        <w:shd w:fill="ffffff" w:val="clear"/>
        <w:spacing w:before="120" w:lineRule="auto"/>
        <w:rPr>
          <w:rFonts w:ascii="Times New Roman" w:cs="Times New Roman" w:eastAsia="Times New Roman" w:hAnsi="Times New Roman"/>
          <w:color w:val="222222"/>
        </w:rPr>
      </w:pPr>
      <w:r w:rsidDel="00000000" w:rsidR="00000000" w:rsidRPr="00000000">
        <w:rPr>
          <w:rFonts w:ascii="Times New Roman" w:cs="Times New Roman" w:eastAsia="Times New Roman" w:hAnsi="Times New Roman"/>
          <w:color w:val="222222"/>
          <w:rtl w:val="0"/>
        </w:rPr>
        <w:t xml:space="preserve">Little Woman was written by Louisa May Alcott in 1868. It is </w:t>
      </w:r>
    </w:p>
    <w:p w:rsidR="00000000" w:rsidDel="00000000" w:rsidP="00000000" w:rsidRDefault="00000000" w:rsidRPr="00000000" w14:paraId="00000006">
      <w:pPr>
        <w:shd w:fill="ffffff" w:val="clear"/>
        <w:spacing w:before="120" w:lineRule="auto"/>
        <w:rPr>
          <w:rFonts w:ascii="Times New Roman" w:cs="Times New Roman" w:eastAsia="Times New Roman" w:hAnsi="Times New Roman"/>
          <w:color w:val="222222"/>
        </w:rPr>
      </w:pPr>
      <w:r w:rsidDel="00000000" w:rsidR="00000000" w:rsidRPr="00000000">
        <w:rPr>
          <w:rFonts w:ascii="Times New Roman" w:cs="Times New Roman" w:eastAsia="Times New Roman" w:hAnsi="Times New Roman"/>
          <w:color w:val="222222"/>
          <w:rtl w:val="0"/>
        </w:rPr>
        <w:t xml:space="preserve">a novel about young girls and their exploration of the society </w:t>
      </w:r>
    </w:p>
    <w:p w:rsidR="00000000" w:rsidDel="00000000" w:rsidP="00000000" w:rsidRDefault="00000000" w:rsidRPr="00000000" w14:paraId="00000007">
      <w:pPr>
        <w:shd w:fill="ffffff" w:val="clear"/>
        <w:spacing w:before="120" w:lineRule="auto"/>
        <w:rPr>
          <w:rFonts w:ascii="Times New Roman" w:cs="Times New Roman" w:eastAsia="Times New Roman" w:hAnsi="Times New Roman"/>
          <w:color w:val="222222"/>
        </w:rPr>
      </w:pPr>
      <w:r w:rsidDel="00000000" w:rsidR="00000000" w:rsidRPr="00000000">
        <w:rPr>
          <w:rFonts w:ascii="Times New Roman" w:cs="Times New Roman" w:eastAsia="Times New Roman" w:hAnsi="Times New Roman"/>
          <w:color w:val="222222"/>
          <w:rtl w:val="0"/>
        </w:rPr>
        <w:t xml:space="preserve">and the family culture at that time.</w:t>
      </w:r>
    </w:p>
    <w:p w:rsidR="00000000" w:rsidDel="00000000" w:rsidP="00000000" w:rsidRDefault="00000000" w:rsidRPr="00000000" w14:paraId="00000008">
      <w:pPr>
        <w:shd w:fill="ffffff" w:val="clear"/>
        <w:spacing w:before="120" w:lineRule="auto"/>
        <w:rPr>
          <w:rFonts w:ascii="Times New Roman" w:cs="Times New Roman" w:eastAsia="Times New Roman" w:hAnsi="Times New Roman"/>
          <w:color w:val="222222"/>
        </w:rPr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09">
      <w:pPr>
        <w:shd w:fill="ffffff" w:val="clear"/>
        <w:spacing w:before="120" w:lineRule="auto"/>
        <w:rPr>
          <w:rFonts w:ascii="Times New Roman" w:cs="Times New Roman" w:eastAsia="Times New Roman" w:hAnsi="Times New Roman"/>
          <w:color w:val="222222"/>
        </w:rPr>
      </w:pPr>
      <w:r w:rsidDel="00000000" w:rsidR="00000000" w:rsidRPr="00000000">
        <w:rPr>
          <w:rFonts w:ascii="Times New Roman" w:cs="Times New Roman" w:eastAsia="Times New Roman" w:hAnsi="Times New Roman"/>
          <w:color w:val="222222"/>
          <w:rtl w:val="0"/>
        </w:rPr>
        <w:t xml:space="preserve">One weakness for using little women as a primary source</w:t>
      </w:r>
    </w:p>
    <w:p w:rsidR="00000000" w:rsidDel="00000000" w:rsidP="00000000" w:rsidRDefault="00000000" w:rsidRPr="00000000" w14:paraId="0000000A">
      <w:pPr>
        <w:shd w:fill="ffffff" w:val="clear"/>
        <w:spacing w:before="120" w:lineRule="auto"/>
        <w:rPr>
          <w:rFonts w:ascii="Times New Roman" w:cs="Times New Roman" w:eastAsia="Times New Roman" w:hAnsi="Times New Roman"/>
          <w:color w:val="222222"/>
        </w:rPr>
      </w:pPr>
      <w:r w:rsidDel="00000000" w:rsidR="00000000" w:rsidRPr="00000000">
        <w:rPr>
          <w:rFonts w:ascii="Times New Roman" w:cs="Times New Roman" w:eastAsia="Times New Roman" w:hAnsi="Times New Roman"/>
          <w:color w:val="222222"/>
          <w:rtl w:val="0"/>
        </w:rPr>
        <w:t xml:space="preserve"> is that of its age. It is a book from the 1800s reviewed and </w:t>
      </w:r>
    </w:p>
    <w:p w:rsidR="00000000" w:rsidDel="00000000" w:rsidP="00000000" w:rsidRDefault="00000000" w:rsidRPr="00000000" w14:paraId="0000000B">
      <w:pPr>
        <w:shd w:fill="ffffff" w:val="clear"/>
        <w:spacing w:before="120" w:lineRule="auto"/>
        <w:rPr>
          <w:rFonts w:ascii="Times New Roman" w:cs="Times New Roman" w:eastAsia="Times New Roman" w:hAnsi="Times New Roman"/>
          <w:color w:val="222222"/>
        </w:rPr>
      </w:pPr>
      <w:r w:rsidDel="00000000" w:rsidR="00000000" w:rsidRPr="00000000">
        <w:rPr>
          <w:rFonts w:ascii="Times New Roman" w:cs="Times New Roman" w:eastAsia="Times New Roman" w:hAnsi="Times New Roman"/>
          <w:color w:val="222222"/>
          <w:rtl w:val="0"/>
        </w:rPr>
        <w:t xml:space="preserve">referenced by the 2020 standard. The world was a little different</w:t>
      </w:r>
    </w:p>
    <w:p w:rsidR="00000000" w:rsidDel="00000000" w:rsidP="00000000" w:rsidRDefault="00000000" w:rsidRPr="00000000" w14:paraId="0000000C">
      <w:pPr>
        <w:shd w:fill="ffffff" w:val="clear"/>
        <w:spacing w:before="120" w:lineRule="auto"/>
        <w:rPr>
          <w:rFonts w:ascii="Times New Roman" w:cs="Times New Roman" w:eastAsia="Times New Roman" w:hAnsi="Times New Roman"/>
          <w:color w:val="222222"/>
        </w:rPr>
      </w:pPr>
      <w:r w:rsidDel="00000000" w:rsidR="00000000" w:rsidRPr="00000000">
        <w:rPr>
          <w:rFonts w:ascii="Times New Roman" w:cs="Times New Roman" w:eastAsia="Times New Roman" w:hAnsi="Times New Roman"/>
          <w:color w:val="222222"/>
          <w:rtl w:val="0"/>
        </w:rPr>
        <w:t xml:space="preserve"> back then compared nowadays. Trials and tribulations don’t directly</w:t>
      </w:r>
    </w:p>
    <w:p w:rsidR="00000000" w:rsidDel="00000000" w:rsidP="00000000" w:rsidRDefault="00000000" w:rsidRPr="00000000" w14:paraId="0000000D">
      <w:pPr>
        <w:shd w:fill="ffffff" w:val="clear"/>
        <w:spacing w:before="120" w:lineRule="auto"/>
        <w:rPr>
          <w:rFonts w:ascii="Times New Roman" w:cs="Times New Roman" w:eastAsia="Times New Roman" w:hAnsi="Times New Roman"/>
          <w:color w:val="222222"/>
        </w:rPr>
      </w:pPr>
      <w:r w:rsidDel="00000000" w:rsidR="00000000" w:rsidRPr="00000000">
        <w:rPr>
          <w:rFonts w:ascii="Times New Roman" w:cs="Times New Roman" w:eastAsia="Times New Roman" w:hAnsi="Times New Roman"/>
          <w:color w:val="222222"/>
          <w:rtl w:val="0"/>
        </w:rPr>
        <w:t xml:space="preserve"> relate and the societal standard certainly is not similar any more.</w:t>
      </w:r>
    </w:p>
    <w:p w:rsidR="00000000" w:rsidDel="00000000" w:rsidP="00000000" w:rsidRDefault="00000000" w:rsidRPr="00000000" w14:paraId="0000000E">
      <w:pPr>
        <w:shd w:fill="ffffff" w:val="clear"/>
        <w:spacing w:before="120" w:lineRule="auto"/>
        <w:rPr>
          <w:rFonts w:ascii="Times New Roman" w:cs="Times New Roman" w:eastAsia="Times New Roman" w:hAnsi="Times New Roman"/>
          <w:color w:val="222222"/>
        </w:rPr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0F">
      <w:pPr>
        <w:shd w:fill="ffffff" w:val="clear"/>
        <w:spacing w:before="120" w:lineRule="auto"/>
        <w:rPr>
          <w:rFonts w:ascii="Times New Roman" w:cs="Times New Roman" w:eastAsia="Times New Roman" w:hAnsi="Times New Roman"/>
          <w:color w:val="222222"/>
        </w:rPr>
      </w:pPr>
      <w:r w:rsidDel="00000000" w:rsidR="00000000" w:rsidRPr="00000000">
        <w:rPr>
          <w:rFonts w:ascii="Times New Roman" w:cs="Times New Roman" w:eastAsia="Times New Roman" w:hAnsi="Times New Roman"/>
          <w:color w:val="222222"/>
          <w:rtl w:val="0"/>
        </w:rPr>
        <w:t xml:space="preserve">In this novel for young sisters attempt to understand their own </w:t>
      </w:r>
    </w:p>
    <w:p w:rsidR="00000000" w:rsidDel="00000000" w:rsidP="00000000" w:rsidRDefault="00000000" w:rsidRPr="00000000" w14:paraId="00000010">
      <w:pPr>
        <w:shd w:fill="ffffff" w:val="clear"/>
        <w:spacing w:before="120" w:lineRule="auto"/>
        <w:rPr>
          <w:rFonts w:ascii="Times New Roman" w:cs="Times New Roman" w:eastAsia="Times New Roman" w:hAnsi="Times New Roman"/>
          <w:color w:val="222222"/>
        </w:rPr>
      </w:pPr>
      <w:r w:rsidDel="00000000" w:rsidR="00000000" w:rsidRPr="00000000">
        <w:rPr>
          <w:rFonts w:ascii="Times New Roman" w:cs="Times New Roman" w:eastAsia="Times New Roman" w:hAnsi="Times New Roman"/>
          <w:color w:val="222222"/>
          <w:rtl w:val="0"/>
        </w:rPr>
        <w:t xml:space="preserve">goals and differences while making progress in their own lives.</w:t>
      </w:r>
    </w:p>
    <w:p w:rsidR="00000000" w:rsidDel="00000000" w:rsidP="00000000" w:rsidRDefault="00000000" w:rsidRPr="00000000" w14:paraId="00000011">
      <w:pPr>
        <w:shd w:fill="ffffff" w:val="clear"/>
        <w:spacing w:before="120" w:lineRule="auto"/>
        <w:rPr>
          <w:rFonts w:ascii="Times New Roman" w:cs="Times New Roman" w:eastAsia="Times New Roman" w:hAnsi="Times New Roman"/>
          <w:color w:val="222222"/>
        </w:rPr>
      </w:pPr>
      <w:r w:rsidDel="00000000" w:rsidR="00000000" w:rsidRPr="00000000">
        <w:rPr>
          <w:rFonts w:ascii="Times New Roman" w:cs="Times New Roman" w:eastAsia="Times New Roman" w:hAnsi="Times New Roman"/>
          <w:color w:val="222222"/>
          <w:rtl w:val="0"/>
        </w:rPr>
        <w:t xml:space="preserve">In this instance we are not entirely dissimilar to the main characters </w:t>
      </w:r>
    </w:p>
    <w:p w:rsidR="00000000" w:rsidDel="00000000" w:rsidP="00000000" w:rsidRDefault="00000000" w:rsidRPr="00000000" w14:paraId="00000012">
      <w:pPr>
        <w:shd w:fill="ffffff" w:val="clear"/>
        <w:spacing w:before="120" w:lineRule="auto"/>
        <w:rPr>
          <w:rFonts w:ascii="Times New Roman" w:cs="Times New Roman" w:eastAsia="Times New Roman" w:hAnsi="Times New Roman"/>
          <w:color w:val="222222"/>
        </w:rPr>
      </w:pPr>
      <w:r w:rsidDel="00000000" w:rsidR="00000000" w:rsidRPr="00000000">
        <w:rPr>
          <w:rFonts w:ascii="Times New Roman" w:cs="Times New Roman" w:eastAsia="Times New Roman" w:hAnsi="Times New Roman"/>
          <w:color w:val="222222"/>
          <w:rtl w:val="0"/>
        </w:rPr>
        <w:t xml:space="preserve">but the real life troubles are more akin to the Civil War and scarlet fever.</w:t>
      </w:r>
    </w:p>
    <w:p w:rsidR="00000000" w:rsidDel="00000000" w:rsidP="00000000" w:rsidRDefault="00000000" w:rsidRPr="00000000" w14:paraId="00000013">
      <w:pPr>
        <w:shd w:fill="ffffff" w:val="clear"/>
        <w:spacing w:before="120" w:lineRule="auto"/>
        <w:rPr>
          <w:rFonts w:ascii="Times New Roman" w:cs="Times New Roman" w:eastAsia="Times New Roman" w:hAnsi="Times New Roman"/>
          <w:color w:val="222222"/>
        </w:rPr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14">
      <w:pPr>
        <w:shd w:fill="ffffff" w:val="clear"/>
        <w:spacing w:before="120" w:lineRule="auto"/>
        <w:rPr>
          <w:rFonts w:ascii="Times New Roman" w:cs="Times New Roman" w:eastAsia="Times New Roman" w:hAnsi="Times New Roman"/>
          <w:color w:val="222222"/>
        </w:rPr>
      </w:pPr>
      <w:r w:rsidDel="00000000" w:rsidR="00000000" w:rsidRPr="00000000">
        <w:rPr>
          <w:rFonts w:ascii="Times New Roman" w:cs="Times New Roman" w:eastAsia="Times New Roman" w:hAnsi="Times New Roman"/>
          <w:color w:val="222222"/>
          <w:rtl w:val="0"/>
        </w:rPr>
        <w:t xml:space="preserve">As opposed to the original concepts for this</w:t>
      </w:r>
    </w:p>
    <w:p w:rsidR="00000000" w:rsidDel="00000000" w:rsidP="00000000" w:rsidRDefault="00000000" w:rsidRPr="00000000" w14:paraId="00000015">
      <w:pPr>
        <w:shd w:fill="ffffff" w:val="clear"/>
        <w:spacing w:before="120" w:lineRule="auto"/>
        <w:rPr>
          <w:rFonts w:ascii="Times New Roman" w:cs="Times New Roman" w:eastAsia="Times New Roman" w:hAnsi="Times New Roman"/>
          <w:color w:val="222222"/>
        </w:rPr>
      </w:pPr>
      <w:r w:rsidDel="00000000" w:rsidR="00000000" w:rsidRPr="00000000">
        <w:rPr>
          <w:rFonts w:ascii="Times New Roman" w:cs="Times New Roman" w:eastAsia="Times New Roman" w:hAnsi="Times New Roman"/>
          <w:color w:val="222222"/>
          <w:rtl w:val="0"/>
        </w:rPr>
        <w:t xml:space="preserve"> chosen topic of exploring the boundaries between </w:t>
      </w:r>
    </w:p>
    <w:p w:rsidR="00000000" w:rsidDel="00000000" w:rsidP="00000000" w:rsidRDefault="00000000" w:rsidRPr="00000000" w14:paraId="00000016">
      <w:pPr>
        <w:shd w:fill="ffffff" w:val="clear"/>
        <w:spacing w:before="120" w:lineRule="auto"/>
        <w:rPr>
          <w:rFonts w:ascii="Times New Roman" w:cs="Times New Roman" w:eastAsia="Times New Roman" w:hAnsi="Times New Roman"/>
          <w:color w:val="222222"/>
        </w:rPr>
      </w:pPr>
      <w:r w:rsidDel="00000000" w:rsidR="00000000" w:rsidRPr="00000000">
        <w:rPr>
          <w:rFonts w:ascii="Times New Roman" w:cs="Times New Roman" w:eastAsia="Times New Roman" w:hAnsi="Times New Roman"/>
          <w:color w:val="222222"/>
          <w:rtl w:val="0"/>
        </w:rPr>
        <w:t xml:space="preserve">Writer and reader. Diary format as seen in Bridget </w:t>
      </w:r>
    </w:p>
    <w:p w:rsidR="00000000" w:rsidDel="00000000" w:rsidP="00000000" w:rsidRDefault="00000000" w:rsidRPr="00000000" w14:paraId="00000017">
      <w:pPr>
        <w:shd w:fill="ffffff" w:val="clear"/>
        <w:spacing w:before="120" w:lineRule="auto"/>
        <w:rPr>
          <w:rFonts w:ascii="Times New Roman" w:cs="Times New Roman" w:eastAsia="Times New Roman" w:hAnsi="Times New Roman"/>
          <w:color w:val="222222"/>
        </w:rPr>
      </w:pPr>
      <w:r w:rsidDel="00000000" w:rsidR="00000000" w:rsidRPr="00000000">
        <w:rPr>
          <w:rFonts w:ascii="Times New Roman" w:cs="Times New Roman" w:eastAsia="Times New Roman" w:hAnsi="Times New Roman"/>
          <w:color w:val="222222"/>
          <w:rtl w:val="0"/>
        </w:rPr>
        <w:t xml:space="preserve">Jones’s Diary would explore the bond created by writer</w:t>
      </w:r>
    </w:p>
    <w:p w:rsidR="00000000" w:rsidDel="00000000" w:rsidP="00000000" w:rsidRDefault="00000000" w:rsidRPr="00000000" w14:paraId="00000018">
      <w:pPr>
        <w:shd w:fill="ffffff" w:val="clear"/>
        <w:spacing w:before="120" w:lineRule="auto"/>
        <w:rPr>
          <w:rFonts w:ascii="Times New Roman" w:cs="Times New Roman" w:eastAsia="Times New Roman" w:hAnsi="Times New Roman"/>
          <w:color w:val="222222"/>
        </w:rPr>
      </w:pPr>
      <w:r w:rsidDel="00000000" w:rsidR="00000000" w:rsidRPr="00000000">
        <w:rPr>
          <w:rFonts w:ascii="Times New Roman" w:cs="Times New Roman" w:eastAsia="Times New Roman" w:hAnsi="Times New Roman"/>
          <w:color w:val="222222"/>
          <w:rtl w:val="0"/>
        </w:rPr>
        <w:t xml:space="preserve">And reader in a more intimate way.</w:t>
      </w:r>
    </w:p>
    <w:p w:rsidR="00000000" w:rsidDel="00000000" w:rsidP="00000000" w:rsidRDefault="00000000" w:rsidRPr="00000000" w14:paraId="00000019">
      <w:pPr>
        <w:shd w:fill="ffffff" w:val="clear"/>
        <w:spacing w:before="120" w:lineRule="auto"/>
        <w:rPr>
          <w:rFonts w:ascii="Times New Roman" w:cs="Times New Roman" w:eastAsia="Times New Roman" w:hAnsi="Times New Roman"/>
          <w:color w:val="222222"/>
        </w:rPr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1A">
      <w:pPr>
        <w:shd w:fill="ffffff" w:val="clear"/>
        <w:spacing w:before="120" w:lineRule="auto"/>
        <w:rPr>
          <w:rFonts w:ascii="Times New Roman" w:cs="Times New Roman" w:eastAsia="Times New Roman" w:hAnsi="Times New Roman"/>
          <w:color w:val="222222"/>
        </w:rPr>
      </w:pPr>
      <w:r w:rsidDel="00000000" w:rsidR="00000000" w:rsidRPr="00000000">
        <w:rPr>
          <w:rFonts w:ascii="Times New Roman" w:cs="Times New Roman" w:eastAsia="Times New Roman" w:hAnsi="Times New Roman"/>
          <w:color w:val="222222"/>
          <w:rtl w:val="0"/>
        </w:rPr>
        <w:t xml:space="preserve">Nevertheless, a traditional novel like Little Women is more</w:t>
      </w:r>
    </w:p>
    <w:p w:rsidR="00000000" w:rsidDel="00000000" w:rsidP="00000000" w:rsidRDefault="00000000" w:rsidRPr="00000000" w14:paraId="0000001B">
      <w:pPr>
        <w:shd w:fill="ffffff" w:val="clear"/>
        <w:spacing w:before="120" w:lineRule="auto"/>
        <w:rPr>
          <w:rFonts w:ascii="Times New Roman" w:cs="Times New Roman" w:eastAsia="Times New Roman" w:hAnsi="Times New Roman"/>
          <w:color w:val="222222"/>
        </w:rPr>
      </w:pPr>
      <w:r w:rsidDel="00000000" w:rsidR="00000000" w:rsidRPr="00000000">
        <w:rPr>
          <w:rFonts w:ascii="Times New Roman" w:cs="Times New Roman" w:eastAsia="Times New Roman" w:hAnsi="Times New Roman"/>
          <w:color w:val="222222"/>
          <w:rtl w:val="0"/>
        </w:rPr>
        <w:t xml:space="preserve">Approachable for the typical reader.</w:t>
      </w:r>
    </w:p>
    <w:p w:rsidR="00000000" w:rsidDel="00000000" w:rsidP="00000000" w:rsidRDefault="00000000" w:rsidRPr="00000000" w14:paraId="0000001C">
      <w:pPr>
        <w:shd w:fill="ffffff" w:val="clear"/>
        <w:spacing w:before="120" w:lineRule="auto"/>
        <w:rPr>
          <w:rFonts w:ascii="Times New Roman" w:cs="Times New Roman" w:eastAsia="Times New Roman" w:hAnsi="Times New Roman"/>
          <w:color w:val="222222"/>
        </w:rPr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1D">
      <w:pPr>
        <w:shd w:fill="ffffff" w:val="clear"/>
        <w:spacing w:before="120" w:lineRule="auto"/>
        <w:rPr>
          <w:rFonts w:ascii="Times New Roman" w:cs="Times New Roman" w:eastAsia="Times New Roman" w:hAnsi="Times New Roman"/>
          <w:color w:val="222222"/>
        </w:rPr>
      </w:pPr>
      <w:r w:rsidDel="00000000" w:rsidR="00000000" w:rsidRPr="00000000">
        <w:rPr>
          <w:rFonts w:ascii="Times New Roman" w:cs="Times New Roman" w:eastAsia="Times New Roman" w:hAnsi="Times New Roman"/>
          <w:color w:val="222222"/>
          <w:rtl w:val="0"/>
        </w:rPr>
        <w:t xml:space="preserve">Another way it can be considered a week primary source is</w:t>
      </w:r>
    </w:p>
    <w:p w:rsidR="00000000" w:rsidDel="00000000" w:rsidP="00000000" w:rsidRDefault="00000000" w:rsidRPr="00000000" w14:paraId="0000001E">
      <w:pPr>
        <w:shd w:fill="ffffff" w:val="clear"/>
        <w:spacing w:before="120" w:lineRule="auto"/>
        <w:rPr>
          <w:rFonts w:ascii="Times New Roman" w:cs="Times New Roman" w:eastAsia="Times New Roman" w:hAnsi="Times New Roman"/>
          <w:color w:val="222222"/>
        </w:rPr>
      </w:pPr>
      <w:r w:rsidDel="00000000" w:rsidR="00000000" w:rsidRPr="00000000">
        <w:rPr>
          <w:rFonts w:ascii="Times New Roman" w:cs="Times New Roman" w:eastAsia="Times New Roman" w:hAnsi="Times New Roman"/>
          <w:color w:val="222222"/>
          <w:rtl w:val="0"/>
        </w:rPr>
        <w:t xml:space="preserve"> that the language is not directed at the reader there is no</w:t>
      </w:r>
    </w:p>
    <w:p w:rsidR="00000000" w:rsidDel="00000000" w:rsidP="00000000" w:rsidRDefault="00000000" w:rsidRPr="00000000" w14:paraId="0000001F">
      <w:pPr>
        <w:shd w:fill="ffffff" w:val="clear"/>
        <w:spacing w:before="120" w:lineRule="auto"/>
        <w:rPr>
          <w:rFonts w:ascii="Times New Roman" w:cs="Times New Roman" w:eastAsia="Times New Roman" w:hAnsi="Times New Roman"/>
          <w:color w:val="222222"/>
        </w:rPr>
      </w:pPr>
      <w:r w:rsidDel="00000000" w:rsidR="00000000" w:rsidRPr="00000000">
        <w:rPr>
          <w:rFonts w:ascii="Times New Roman" w:cs="Times New Roman" w:eastAsia="Times New Roman" w:hAnsi="Times New Roman"/>
          <w:color w:val="222222"/>
          <w:rtl w:val="0"/>
        </w:rPr>
        <w:t xml:space="preserve"> conversation from author to reader so we have to search </w:t>
      </w:r>
    </w:p>
    <w:p w:rsidR="00000000" w:rsidDel="00000000" w:rsidP="00000000" w:rsidRDefault="00000000" w:rsidRPr="00000000" w14:paraId="00000020">
      <w:pPr>
        <w:shd w:fill="ffffff" w:val="clear"/>
        <w:spacing w:before="120" w:lineRule="auto"/>
        <w:rPr>
          <w:rFonts w:ascii="Times New Roman" w:cs="Times New Roman" w:eastAsia="Times New Roman" w:hAnsi="Times New Roman"/>
          <w:color w:val="222222"/>
        </w:rPr>
      </w:pPr>
      <w:r w:rsidDel="00000000" w:rsidR="00000000" w:rsidRPr="00000000">
        <w:rPr>
          <w:rFonts w:ascii="Times New Roman" w:cs="Times New Roman" w:eastAsia="Times New Roman" w:hAnsi="Times New Roman"/>
          <w:color w:val="222222"/>
          <w:rtl w:val="0"/>
        </w:rPr>
        <w:t xml:space="preserve">for the intimacy. Using background knowledge and a foreword that </w:t>
      </w:r>
    </w:p>
    <w:p w:rsidR="00000000" w:rsidDel="00000000" w:rsidP="00000000" w:rsidRDefault="00000000" w:rsidRPr="00000000" w14:paraId="00000021">
      <w:pPr>
        <w:shd w:fill="ffffff" w:val="clear"/>
        <w:spacing w:before="120" w:lineRule="auto"/>
        <w:rPr>
          <w:rFonts w:ascii="Times New Roman" w:cs="Times New Roman" w:eastAsia="Times New Roman" w:hAnsi="Times New Roman"/>
          <w:color w:val="222222"/>
        </w:rPr>
      </w:pPr>
      <w:r w:rsidDel="00000000" w:rsidR="00000000" w:rsidRPr="00000000">
        <w:rPr>
          <w:rFonts w:ascii="Times New Roman" w:cs="Times New Roman" w:eastAsia="Times New Roman" w:hAnsi="Times New Roman"/>
          <w:color w:val="222222"/>
          <w:rtl w:val="0"/>
        </w:rPr>
        <w:t xml:space="preserve">suggests the characters and plot were based after Alcott’s own personal </w:t>
      </w:r>
    </w:p>
    <w:p w:rsidR="00000000" w:rsidDel="00000000" w:rsidP="00000000" w:rsidRDefault="00000000" w:rsidRPr="00000000" w14:paraId="00000022">
      <w:pPr>
        <w:shd w:fill="ffffff" w:val="clear"/>
        <w:spacing w:before="120" w:lineRule="auto"/>
        <w:rPr>
          <w:rFonts w:ascii="Times New Roman" w:cs="Times New Roman" w:eastAsia="Times New Roman" w:hAnsi="Times New Roman"/>
        </w:rPr>
      </w:pPr>
      <w:r w:rsidDel="00000000" w:rsidR="00000000" w:rsidRPr="00000000">
        <w:rPr>
          <w:rFonts w:ascii="Times New Roman" w:cs="Times New Roman" w:eastAsia="Times New Roman" w:hAnsi="Times New Roman"/>
          <w:color w:val="222222"/>
          <w:rtl w:val="0"/>
        </w:rPr>
        <w:t xml:space="preserve">life could be scarce knowledge.</w:t>
      </w:r>
      <w:r w:rsidDel="00000000" w:rsidR="00000000" w:rsidRPr="00000000">
        <w:rPr>
          <w:rtl w:val="0"/>
        </w:rPr>
      </w:r>
    </w:p>
    <w:sectPr>
      <w:pgSz w:h="15840" w:w="12240" w:orient="portrait"/>
      <w:pgMar w:bottom="1440" w:top="1440" w:left="1440" w:right="1440" w:header="720" w:footer="720"/>
      <w:pgNumType w:start="1"/>
    </w:sectPr>
  </w:body>
</w:document>
</file>

<file path=word/fontTable.xml><?xml version="1.0" encoding="utf-8"?>
<w:font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 xmlns:sl="http://schemas.openxmlformats.org/schemaLibrary/2006/main" xmlns:a="http://schemas.openxmlformats.org/drawingml/2006/main" xmlns:pic="http://schemas.openxmlformats.org/drawingml/2006/picture" xmlns:c="http://schemas.openxmlformats.org/drawingml/2006/chart" xmlns:lc="http://schemas.openxmlformats.org/drawingml/2006/lockedCanvas" xmlns:dgm="http://schemas.openxmlformats.org/drawingml/2006/diagram" xmlns:wps="http://schemas.microsoft.com/office/word/2010/wordprocessingShape" xmlns:wpg="http://schemas.microsoft.com/office/word/2010/wordprocessingGroup" xmlns:w14="http://schemas.microsoft.com/office/word/2010/wordml" xmlns:w15="http://schemas.microsoft.com/office/word/2012/wordml">
  <w:font w:name="Arial"/>
  <w:font w:name="Times New Roman"/>
</w:fonts>
</file>

<file path=word/numbering.xml><?xml version="1.0" encoding="utf-8"?>
<w:numbering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 xmlns:sl="http://schemas.openxmlformats.org/schemaLibrary/2006/main" xmlns:a="http://schemas.openxmlformats.org/drawingml/2006/main" xmlns:pic="http://schemas.openxmlformats.org/drawingml/2006/picture" xmlns:c="http://schemas.openxmlformats.org/drawingml/2006/chart" xmlns:lc="http://schemas.openxmlformats.org/drawingml/2006/lockedCanvas" xmlns:dgm="http://schemas.openxmlformats.org/drawingml/2006/diagram" xmlns:wps="http://schemas.microsoft.com/office/word/2010/wordprocessingShape" xmlns:wpg="http://schemas.microsoft.com/office/word/2010/wordprocessingGroup" xmlns:w14="http://schemas.microsoft.com/office/word/2010/wordml" xmlns:w15="http://schemas.microsoft.com/office/word/2012/wordml"/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 xmlns:sl="http://schemas.openxmlformats.org/schemaLibrary/2006/main" xmlns:a="http://schemas.openxmlformats.org/drawingml/2006/main" xmlns:pic="http://schemas.openxmlformats.org/drawingml/2006/picture" xmlns:c="http://schemas.openxmlformats.org/drawingml/2006/chart" xmlns:lc="http://schemas.openxmlformats.org/drawingml/2006/lockedCanvas" xmlns:dgm="http://schemas.openxmlformats.org/drawingml/2006/diagram" xmlns:wps="http://schemas.microsoft.com/office/word/2010/wordprocessingShape" xmlns:wpg="http://schemas.microsoft.com/office/word/2010/wordprocessingGroup" xmlns:w14="http://schemas.microsoft.com/office/word/2010/wordml" xmlns:w15="http://schemas.microsoft.com/office/word/2012/wordml">
  <w:defaultTabStop w:val="720"/>
  <w:compat>
    <w:compatSetting w:val="15" w:name="compatibilityMode" w:uri="http://schemas.microsoft.com/office/word"/>
  </w:compat>
  <w:clrSchemeMapping w:bg1="light1" w:t1="dark1" w:bg2="light2" w:t2="dark2" w:accent1="accent1" w:accent2="accent2" w:accent3="accent3" w:accent4="accent4" w:accent5="accent5" w:accent6="accent6" w:hyperlink="hyperlink" w:followedHyperlink="followedHyperlink"/>
</w:settings>
</file>

<file path=word/styles.xml><?xml version="1.0" encoding="utf-8"?>
<w:style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 xmlns:sl="http://schemas.openxmlformats.org/schemaLibrary/2006/main" xmlns:a="http://schemas.openxmlformats.org/drawingml/2006/main" xmlns:pic="http://schemas.openxmlformats.org/drawingml/2006/picture" xmlns:c="http://schemas.openxmlformats.org/drawingml/2006/chart" xmlns:lc="http://schemas.openxmlformats.org/drawingml/2006/lockedCanvas" xmlns:dgm="http://schemas.openxmlformats.org/drawingml/2006/diagram" xmlns:wps="http://schemas.microsoft.com/office/word/2010/wordprocessingShape" xmlns:wpg="http://schemas.microsoft.com/office/word/2010/wordprocessingGroup" xmlns:w14="http://schemas.microsoft.com/office/word/2010/wordml" xmlns:w15="http://schemas.microsoft.com/office/word/2012/wordml">
  <w:docDefaults>
    <w:rPrDefault>
      <w:rPr>
        <w:rFonts w:ascii="Arial" w:cs="Arial" w:eastAsia="Arial" w:hAnsi="Arial"/>
        <w:sz w:val="22"/>
        <w:szCs w:val="22"/>
        <w:lang w:val="en"/>
      </w:rPr>
    </w:rPrDefault>
    <w:pPrDefault>
      <w:pPr>
        <w:spacing w:line="276" w:lineRule="auto"/>
      </w:pPr>
    </w:pPrDefault>
  </w:docDefaults>
  <w:style w:type="paragraph" w:styleId="Normal" w:default="1">
    <w:name w:val="normal"/>
  </w:style>
  <w:style w:type="table" w:styleId="TableNormal" w:default="1">
    <w:name w:val="Table Normal"/>
  </w:style>
  <w:style w:type="paragraph" w:styleId="Heading1">
    <w:name w:val="heading 1"/>
    <w:basedOn w:val="Normal"/>
    <w:next w:val="Normal"/>
    <w:pPr>
      <w:keepNext w:val="1"/>
      <w:keepLines w:val="1"/>
      <w:spacing w:after="120" w:before="400" w:lineRule="auto"/>
    </w:pPr>
    <w:rPr>
      <w:sz w:val="40"/>
      <w:szCs w:val="40"/>
    </w:rPr>
  </w:style>
  <w:style w:type="paragraph" w:styleId="Heading2">
    <w:name w:val="heading 2"/>
    <w:basedOn w:val="Normal"/>
    <w:next w:val="Normal"/>
    <w:pPr>
      <w:keepNext w:val="1"/>
      <w:keepLines w:val="1"/>
      <w:spacing w:after="120" w:before="360" w:lineRule="auto"/>
    </w:pPr>
    <w:rPr>
      <w:b w:val="0"/>
      <w:sz w:val="32"/>
      <w:szCs w:val="32"/>
    </w:rPr>
  </w:style>
  <w:style w:type="paragraph" w:styleId="Heading3">
    <w:name w:val="heading 3"/>
    <w:basedOn w:val="Normal"/>
    <w:next w:val="Normal"/>
    <w:pPr>
      <w:keepNext w:val="1"/>
      <w:keepLines w:val="1"/>
      <w:spacing w:after="80" w:before="320" w:lineRule="auto"/>
    </w:pPr>
    <w:rPr>
      <w:b w:val="0"/>
      <w:color w:val="434343"/>
      <w:sz w:val="28"/>
      <w:szCs w:val="28"/>
    </w:rPr>
  </w:style>
  <w:style w:type="paragraph" w:styleId="Heading4">
    <w:name w:val="heading 4"/>
    <w:basedOn w:val="Normal"/>
    <w:next w:val="Normal"/>
    <w:pPr>
      <w:keepNext w:val="1"/>
      <w:keepLines w:val="1"/>
      <w:spacing w:after="80" w:before="280" w:lineRule="auto"/>
    </w:pPr>
    <w:rPr>
      <w:color w:val="666666"/>
      <w:sz w:val="24"/>
      <w:szCs w:val="24"/>
    </w:rPr>
  </w:style>
  <w:style w:type="paragraph" w:styleId="Heading5">
    <w:name w:val="heading 5"/>
    <w:basedOn w:val="Normal"/>
    <w:next w:val="Normal"/>
    <w:pPr>
      <w:keepNext w:val="1"/>
      <w:keepLines w:val="1"/>
      <w:spacing w:after="80" w:before="240" w:lineRule="auto"/>
    </w:pPr>
    <w:rPr>
      <w:color w:val="666666"/>
      <w:sz w:val="22"/>
      <w:szCs w:val="22"/>
    </w:rPr>
  </w:style>
  <w:style w:type="paragraph" w:styleId="Heading6">
    <w:name w:val="heading 6"/>
    <w:basedOn w:val="Normal"/>
    <w:next w:val="Normal"/>
    <w:pPr>
      <w:keepNext w:val="1"/>
      <w:keepLines w:val="1"/>
      <w:spacing w:after="80" w:before="240" w:lineRule="auto"/>
    </w:pPr>
    <w:rPr>
      <w:i w:val="1"/>
      <w:color w:val="666666"/>
      <w:sz w:val="22"/>
      <w:szCs w:val="22"/>
    </w:rPr>
  </w:style>
  <w:style w:type="paragraph" w:styleId="Title">
    <w:name w:val="Title"/>
    <w:basedOn w:val="Normal"/>
    <w:next w:val="Normal"/>
    <w:pPr>
      <w:keepNext w:val="1"/>
      <w:keepLines w:val="1"/>
      <w:spacing w:after="60" w:before="0" w:lineRule="auto"/>
    </w:pPr>
    <w:rPr>
      <w:sz w:val="52"/>
      <w:szCs w:val="52"/>
    </w:rPr>
  </w:style>
  <w:style w:type="paragraph" w:styleId="Subtitle">
    <w:name w:val="Subtitle"/>
    <w:basedOn w:val="Normal"/>
    <w:next w:val="Normal"/>
    <w:pPr>
      <w:keepNext w:val="1"/>
      <w:keepLines w:val="1"/>
      <w:spacing w:after="320" w:before="0" w:lineRule="auto"/>
    </w:pPr>
    <w:rPr>
      <w:rFonts w:ascii="Arial" w:cs="Arial" w:eastAsia="Arial" w:hAnsi="Arial"/>
      <w:i w:val="0"/>
      <w:color w:val="666666"/>
      <w:sz w:val="30"/>
      <w:szCs w:val="30"/>
    </w:rPr>
  </w:style>
</w:styles>
</file>

<file path=word/_rels/document.xml.rels><?xml version="1.0" encoding="UTF-8" standalone="yes"?><Relationships xmlns="http://schemas.openxmlformats.org/package/2006/relationships"><Relationship Id="rId1" Type="http://schemas.openxmlformats.org/officeDocument/2006/relationships/theme" Target="theme/theme1.xml"/><Relationship Id="rId2" Type="http://schemas.openxmlformats.org/officeDocument/2006/relationships/settings" Target="settings.xml"/><Relationship Id="rId3" Type="http://schemas.openxmlformats.org/officeDocument/2006/relationships/fontTable" Target="fontTable.xml"/><Relationship Id="rId4" Type="http://schemas.openxmlformats.org/officeDocument/2006/relationships/numbering" Target="numbering.xml"/><Relationship Id="rId5" Type="http://schemas.openxmlformats.org/officeDocument/2006/relationships/styles" Target="style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