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C0C1E" w14:textId="269B1C6C" w:rsidR="00DB41AC" w:rsidRDefault="00B753B4" w:rsidP="00B753B4">
      <w:pPr>
        <w:pStyle w:val="Title"/>
        <w:jc w:val="right"/>
      </w:pPr>
      <w:r w:rsidRPr="009F685A">
        <w:rPr>
          <w:noProof/>
        </w:rPr>
        <w:drawing>
          <wp:inline distT="0" distB="0" distL="0" distR="0" wp14:anchorId="1729D33C" wp14:editId="3A996FF3">
            <wp:extent cx="1583824" cy="707666"/>
            <wp:effectExtent l="0" t="0" r="0" b="0"/>
            <wp:docPr id="1758567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67057" name=""/>
                    <pic:cNvPicPr/>
                  </pic:nvPicPr>
                  <pic:blipFill>
                    <a:blip r:embed="rId8"/>
                    <a:stretch>
                      <a:fillRect/>
                    </a:stretch>
                  </pic:blipFill>
                  <pic:spPr>
                    <a:xfrm>
                      <a:off x="0" y="0"/>
                      <a:ext cx="1598436" cy="714195"/>
                    </a:xfrm>
                    <a:prstGeom prst="rect">
                      <a:avLst/>
                    </a:prstGeom>
                  </pic:spPr>
                </pic:pic>
              </a:graphicData>
            </a:graphic>
          </wp:inline>
        </w:drawing>
      </w:r>
    </w:p>
    <w:p w14:paraId="2A6D315F" w14:textId="77777777" w:rsidR="00DB41AC" w:rsidRDefault="00DB41AC" w:rsidP="00B753B4">
      <w:pPr>
        <w:pStyle w:val="Title"/>
      </w:pPr>
    </w:p>
    <w:p w14:paraId="71499177" w14:textId="77777777" w:rsidR="00DB41AC" w:rsidRDefault="00DB41AC" w:rsidP="00B753B4">
      <w:pPr>
        <w:pStyle w:val="Title"/>
      </w:pPr>
    </w:p>
    <w:p w14:paraId="788E2736" w14:textId="77777777" w:rsidR="00DB41AC" w:rsidRDefault="00DB41AC" w:rsidP="00B753B4">
      <w:pPr>
        <w:pStyle w:val="Title"/>
      </w:pPr>
    </w:p>
    <w:p w14:paraId="7C599ABE" w14:textId="77777777" w:rsidR="00B753B4" w:rsidRDefault="00B753B4" w:rsidP="00B753B4">
      <w:pPr>
        <w:pStyle w:val="Title"/>
      </w:pPr>
    </w:p>
    <w:p w14:paraId="44A924B5" w14:textId="52CECEEE" w:rsidR="00B753B4" w:rsidRPr="00B753B4" w:rsidRDefault="00B753B4" w:rsidP="00B753B4">
      <w:pPr>
        <w:numPr>
          <w:ilvl w:val="0"/>
          <w:numId w:val="2"/>
        </w:numPr>
        <w:spacing w:line="259" w:lineRule="auto"/>
        <w:jc w:val="left"/>
        <w:rPr>
          <w:sz w:val="24"/>
          <w:szCs w:val="24"/>
          <w:lang w:val="en-US"/>
        </w:rPr>
      </w:pPr>
      <w:r w:rsidRPr="00B753B4">
        <w:rPr>
          <w:sz w:val="28"/>
          <w:szCs w:val="28"/>
        </w:rPr>
        <w:t xml:space="preserve">Module Title:  </w:t>
      </w:r>
      <w:r w:rsidRPr="00B753B4">
        <w:rPr>
          <w:sz w:val="24"/>
          <w:szCs w:val="24"/>
        </w:rPr>
        <w:t>Introduction to Independent Research Skills</w:t>
      </w:r>
    </w:p>
    <w:p w14:paraId="27F20368" w14:textId="543D5EB0" w:rsidR="00B753B4" w:rsidRPr="00B753B4" w:rsidRDefault="00B753B4" w:rsidP="00B753B4">
      <w:pPr>
        <w:numPr>
          <w:ilvl w:val="0"/>
          <w:numId w:val="2"/>
        </w:numPr>
        <w:spacing w:line="259" w:lineRule="auto"/>
        <w:jc w:val="left"/>
        <w:rPr>
          <w:sz w:val="24"/>
          <w:szCs w:val="24"/>
          <w:lang w:val="en-US"/>
        </w:rPr>
      </w:pPr>
      <w:r w:rsidRPr="00B753B4">
        <w:rPr>
          <w:sz w:val="28"/>
          <w:szCs w:val="28"/>
        </w:rPr>
        <w:t xml:space="preserve">Module Number: </w:t>
      </w:r>
      <w:r w:rsidRPr="00B753B4">
        <w:rPr>
          <w:sz w:val="24"/>
          <w:szCs w:val="24"/>
        </w:rPr>
        <w:t>BMHP5019</w:t>
      </w:r>
    </w:p>
    <w:p w14:paraId="0A79637C" w14:textId="1679E065" w:rsidR="00B753B4" w:rsidRPr="00B753B4" w:rsidRDefault="00B753B4" w:rsidP="00B753B4">
      <w:pPr>
        <w:numPr>
          <w:ilvl w:val="0"/>
          <w:numId w:val="2"/>
        </w:numPr>
        <w:spacing w:line="259" w:lineRule="auto"/>
        <w:jc w:val="left"/>
        <w:rPr>
          <w:sz w:val="24"/>
          <w:szCs w:val="24"/>
          <w:lang w:val="en-US"/>
        </w:rPr>
      </w:pPr>
      <w:r w:rsidRPr="00B753B4">
        <w:rPr>
          <w:sz w:val="28"/>
          <w:szCs w:val="28"/>
        </w:rPr>
        <w:t>Assignment title</w:t>
      </w:r>
      <w:r w:rsidRPr="00B753B4">
        <w:rPr>
          <w:b/>
          <w:bCs/>
          <w:i/>
          <w:iCs/>
          <w:sz w:val="28"/>
          <w:szCs w:val="28"/>
        </w:rPr>
        <w:t xml:space="preserve">: </w:t>
      </w:r>
      <w:r w:rsidRPr="00B753B4">
        <w:rPr>
          <w:i/>
          <w:iCs/>
          <w:sz w:val="24"/>
          <w:szCs w:val="24"/>
        </w:rPr>
        <w:t xml:space="preserve">Component 1: Written Assignment (Research proposal)  </w:t>
      </w:r>
    </w:p>
    <w:p w14:paraId="6DEA3016" w14:textId="77777777" w:rsidR="00B753B4" w:rsidRPr="00B753B4" w:rsidRDefault="00B753B4" w:rsidP="00B753B4">
      <w:pPr>
        <w:numPr>
          <w:ilvl w:val="0"/>
          <w:numId w:val="2"/>
        </w:numPr>
        <w:spacing w:line="259" w:lineRule="auto"/>
        <w:jc w:val="left"/>
        <w:rPr>
          <w:sz w:val="28"/>
          <w:szCs w:val="28"/>
          <w:lang w:val="en-US"/>
        </w:rPr>
      </w:pPr>
      <w:r w:rsidRPr="00B753B4">
        <w:rPr>
          <w:sz w:val="28"/>
          <w:szCs w:val="28"/>
        </w:rPr>
        <w:t>Student Name</w:t>
      </w:r>
      <w:r w:rsidRPr="00B753B4">
        <w:rPr>
          <w:b/>
          <w:bCs/>
          <w:i/>
          <w:iCs/>
          <w:sz w:val="28"/>
          <w:szCs w:val="28"/>
        </w:rPr>
        <w:t xml:space="preserve">: </w:t>
      </w:r>
      <w:proofErr w:type="spellStart"/>
      <w:r w:rsidRPr="00B753B4">
        <w:rPr>
          <w:sz w:val="24"/>
          <w:szCs w:val="24"/>
        </w:rPr>
        <w:t>Lucica</w:t>
      </w:r>
      <w:proofErr w:type="spellEnd"/>
      <w:r w:rsidRPr="00B753B4">
        <w:rPr>
          <w:sz w:val="24"/>
          <w:szCs w:val="24"/>
        </w:rPr>
        <w:t xml:space="preserve"> Oprescu</w:t>
      </w:r>
    </w:p>
    <w:p w14:paraId="4C43A3FE" w14:textId="77777777" w:rsidR="00B753B4" w:rsidRPr="00B753B4" w:rsidRDefault="00B753B4" w:rsidP="00B753B4">
      <w:pPr>
        <w:numPr>
          <w:ilvl w:val="0"/>
          <w:numId w:val="2"/>
        </w:numPr>
        <w:spacing w:line="259" w:lineRule="auto"/>
        <w:jc w:val="left"/>
        <w:rPr>
          <w:sz w:val="28"/>
          <w:szCs w:val="28"/>
          <w:lang w:val="en-US"/>
        </w:rPr>
      </w:pPr>
      <w:r w:rsidRPr="00B753B4">
        <w:rPr>
          <w:sz w:val="28"/>
          <w:szCs w:val="28"/>
        </w:rPr>
        <w:t xml:space="preserve">Student ID: </w:t>
      </w:r>
      <w:r w:rsidRPr="00B753B4">
        <w:rPr>
          <w:sz w:val="24"/>
          <w:szCs w:val="24"/>
        </w:rPr>
        <w:t>2417337</w:t>
      </w:r>
    </w:p>
    <w:p w14:paraId="59F7259B" w14:textId="20358E05" w:rsidR="00B753B4" w:rsidRPr="00B753B4" w:rsidRDefault="00B753B4" w:rsidP="00B753B4">
      <w:pPr>
        <w:numPr>
          <w:ilvl w:val="0"/>
          <w:numId w:val="2"/>
        </w:numPr>
        <w:spacing w:line="259" w:lineRule="auto"/>
        <w:jc w:val="left"/>
        <w:rPr>
          <w:sz w:val="20"/>
          <w:szCs w:val="20"/>
        </w:rPr>
      </w:pPr>
      <w:r w:rsidRPr="00B753B4">
        <w:rPr>
          <w:sz w:val="28"/>
          <w:szCs w:val="28"/>
        </w:rPr>
        <w:t>Lecturer’s Name</w:t>
      </w:r>
      <w:r w:rsidRPr="00B753B4">
        <w:rPr>
          <w:b/>
          <w:bCs/>
          <w:i/>
          <w:iCs/>
          <w:sz w:val="28"/>
          <w:szCs w:val="28"/>
        </w:rPr>
        <w:t>:</w:t>
      </w:r>
      <w:r>
        <w:rPr>
          <w:b/>
          <w:bCs/>
          <w:i/>
          <w:iCs/>
          <w:sz w:val="28"/>
          <w:szCs w:val="28"/>
        </w:rPr>
        <w:t xml:space="preserve"> </w:t>
      </w:r>
      <w:r w:rsidRPr="00B753B4">
        <w:rPr>
          <w:i/>
          <w:iCs/>
          <w:sz w:val="24"/>
          <w:szCs w:val="24"/>
        </w:rPr>
        <w:t xml:space="preserve">Muhammad Aliyu  </w:t>
      </w:r>
    </w:p>
    <w:p w14:paraId="4FEC049B" w14:textId="77777777" w:rsidR="00B753B4" w:rsidRDefault="00B753B4" w:rsidP="00B753B4">
      <w:pPr>
        <w:pStyle w:val="Title"/>
      </w:pPr>
    </w:p>
    <w:p w14:paraId="50E6E341" w14:textId="77777777" w:rsidR="00B753B4" w:rsidRPr="00B753B4" w:rsidRDefault="00B753B4" w:rsidP="00B753B4"/>
    <w:p w14:paraId="3F38A7F3" w14:textId="77777777" w:rsidR="00B753B4" w:rsidRDefault="00B753B4" w:rsidP="00B753B4">
      <w:pPr>
        <w:pStyle w:val="Title"/>
      </w:pPr>
    </w:p>
    <w:p w14:paraId="5CD21830" w14:textId="77777777" w:rsidR="00B753B4" w:rsidRDefault="00B753B4" w:rsidP="00B753B4">
      <w:pPr>
        <w:pStyle w:val="Title"/>
      </w:pPr>
    </w:p>
    <w:p w14:paraId="2A6212D6" w14:textId="77777777" w:rsidR="00B753B4" w:rsidRDefault="00B753B4" w:rsidP="00B753B4">
      <w:pPr>
        <w:pStyle w:val="Title"/>
      </w:pPr>
    </w:p>
    <w:p w14:paraId="6A2589BD" w14:textId="5F75198D" w:rsidR="00DB41AC" w:rsidRPr="00B753B4" w:rsidRDefault="00DB41AC" w:rsidP="00B753B4">
      <w:pPr>
        <w:pStyle w:val="Title"/>
      </w:pPr>
      <w:r w:rsidRPr="00B753B4">
        <w:t xml:space="preserve">Introduction to Independent Research Skills: Research Proposal </w:t>
      </w:r>
    </w:p>
    <w:p w14:paraId="77B61F46" w14:textId="77777777" w:rsidR="00DB41AC" w:rsidRDefault="00DB41AC">
      <w:pPr>
        <w:spacing w:line="259" w:lineRule="auto"/>
        <w:jc w:val="left"/>
        <w:rPr>
          <w:rFonts w:eastAsiaTheme="majorEastAsia" w:cstheme="majorBidi"/>
          <w:b/>
          <w:sz w:val="24"/>
          <w:szCs w:val="40"/>
        </w:rPr>
      </w:pPr>
      <w:r>
        <w:br w:type="page"/>
      </w:r>
    </w:p>
    <w:sdt>
      <w:sdtPr>
        <w:rPr>
          <w:rFonts w:ascii="Arial" w:eastAsiaTheme="minorHAnsi" w:hAnsi="Arial" w:cstheme="minorBidi"/>
          <w:color w:val="auto"/>
          <w:kern w:val="2"/>
          <w:sz w:val="22"/>
          <w:szCs w:val="22"/>
          <w:lang w:val="en-GB"/>
          <w14:ligatures w14:val="standardContextual"/>
        </w:rPr>
        <w:id w:val="1054428187"/>
        <w:docPartObj>
          <w:docPartGallery w:val="Table of Contents"/>
          <w:docPartUnique/>
        </w:docPartObj>
      </w:sdtPr>
      <w:sdtEndPr>
        <w:rPr>
          <w:b/>
          <w:bCs/>
          <w:noProof/>
        </w:rPr>
      </w:sdtEndPr>
      <w:sdtContent>
        <w:p w14:paraId="53720E1A" w14:textId="3C04CE57" w:rsidR="00DB41AC" w:rsidRPr="00DB41AC" w:rsidRDefault="00DB41AC" w:rsidP="00DB41AC">
          <w:pPr>
            <w:pStyle w:val="TOCHeading"/>
            <w:jc w:val="center"/>
            <w:rPr>
              <w:rFonts w:ascii="Arial" w:hAnsi="Arial" w:cs="Arial"/>
              <w:b/>
              <w:bCs/>
              <w:color w:val="auto"/>
              <w:sz w:val="28"/>
              <w:szCs w:val="28"/>
            </w:rPr>
          </w:pPr>
          <w:r w:rsidRPr="00DB41AC">
            <w:rPr>
              <w:rFonts w:ascii="Arial" w:hAnsi="Arial" w:cs="Arial"/>
              <w:b/>
              <w:bCs/>
              <w:color w:val="auto"/>
              <w:sz w:val="28"/>
              <w:szCs w:val="28"/>
            </w:rPr>
            <w:t>Table of Contents</w:t>
          </w:r>
        </w:p>
        <w:p w14:paraId="493AA26F" w14:textId="36967A91" w:rsidR="00DB41AC" w:rsidRDefault="00DB41AC">
          <w:pPr>
            <w:pStyle w:val="TOC1"/>
            <w:tabs>
              <w:tab w:val="right" w:leader="dot" w:pos="9016"/>
            </w:tabs>
            <w:rPr>
              <w:noProof/>
            </w:rPr>
          </w:pPr>
          <w:r>
            <w:fldChar w:fldCharType="begin"/>
          </w:r>
          <w:r>
            <w:instrText xml:space="preserve"> TOC \o "1-3" \h \z \u </w:instrText>
          </w:r>
          <w:r>
            <w:fldChar w:fldCharType="separate"/>
          </w:r>
          <w:hyperlink w:anchor="_Toc242804664" w:history="1">
            <w:r w:rsidRPr="00A1691A">
              <w:rPr>
                <w:rStyle w:val="Hyperlink"/>
                <w:noProof/>
                <w:lang w:val="en-IN"/>
              </w:rPr>
              <w:t>Introduction</w:t>
            </w:r>
            <w:r>
              <w:rPr>
                <w:noProof/>
                <w:webHidden/>
              </w:rPr>
              <w:tab/>
            </w:r>
            <w:r>
              <w:rPr>
                <w:noProof/>
                <w:webHidden/>
              </w:rPr>
              <w:fldChar w:fldCharType="begin"/>
            </w:r>
            <w:r>
              <w:rPr>
                <w:noProof/>
                <w:webHidden/>
              </w:rPr>
              <w:instrText xml:space="preserve"> PAGEREF _Toc242804664 \h </w:instrText>
            </w:r>
            <w:r>
              <w:rPr>
                <w:noProof/>
                <w:webHidden/>
              </w:rPr>
            </w:r>
            <w:r>
              <w:rPr>
                <w:noProof/>
                <w:webHidden/>
              </w:rPr>
              <w:fldChar w:fldCharType="separate"/>
            </w:r>
            <w:r>
              <w:rPr>
                <w:noProof/>
                <w:webHidden/>
              </w:rPr>
              <w:t>2</w:t>
            </w:r>
            <w:r>
              <w:rPr>
                <w:noProof/>
                <w:webHidden/>
              </w:rPr>
              <w:fldChar w:fldCharType="end"/>
            </w:r>
          </w:hyperlink>
        </w:p>
        <w:p w14:paraId="69765CD5" w14:textId="0EE97548" w:rsidR="00DB41AC" w:rsidRDefault="00DB41AC">
          <w:pPr>
            <w:pStyle w:val="TOC2"/>
            <w:tabs>
              <w:tab w:val="right" w:leader="dot" w:pos="9016"/>
            </w:tabs>
            <w:rPr>
              <w:noProof/>
            </w:rPr>
          </w:pPr>
          <w:hyperlink w:anchor="_Toc242804665" w:history="1">
            <w:r w:rsidRPr="00A1691A">
              <w:rPr>
                <w:rStyle w:val="Hyperlink"/>
                <w:noProof/>
                <w:lang w:val="en-IN"/>
              </w:rPr>
              <w:t>Review Question</w:t>
            </w:r>
            <w:r>
              <w:rPr>
                <w:noProof/>
                <w:webHidden/>
              </w:rPr>
              <w:tab/>
            </w:r>
            <w:r>
              <w:rPr>
                <w:noProof/>
                <w:webHidden/>
              </w:rPr>
              <w:fldChar w:fldCharType="begin"/>
            </w:r>
            <w:r>
              <w:rPr>
                <w:noProof/>
                <w:webHidden/>
              </w:rPr>
              <w:instrText xml:space="preserve"> PAGEREF _Toc242804665 \h </w:instrText>
            </w:r>
            <w:r>
              <w:rPr>
                <w:noProof/>
                <w:webHidden/>
              </w:rPr>
            </w:r>
            <w:r>
              <w:rPr>
                <w:noProof/>
                <w:webHidden/>
              </w:rPr>
              <w:fldChar w:fldCharType="separate"/>
            </w:r>
            <w:r>
              <w:rPr>
                <w:noProof/>
                <w:webHidden/>
              </w:rPr>
              <w:t>2</w:t>
            </w:r>
            <w:r>
              <w:rPr>
                <w:noProof/>
                <w:webHidden/>
              </w:rPr>
              <w:fldChar w:fldCharType="end"/>
            </w:r>
          </w:hyperlink>
        </w:p>
        <w:p w14:paraId="7CD43D47" w14:textId="4A62449A" w:rsidR="00DB41AC" w:rsidRDefault="00DB41AC">
          <w:pPr>
            <w:pStyle w:val="TOC2"/>
            <w:tabs>
              <w:tab w:val="right" w:leader="dot" w:pos="9016"/>
            </w:tabs>
            <w:rPr>
              <w:noProof/>
            </w:rPr>
          </w:pPr>
          <w:hyperlink w:anchor="_Toc242804666" w:history="1">
            <w:r w:rsidRPr="00A1691A">
              <w:rPr>
                <w:rStyle w:val="Hyperlink"/>
                <w:noProof/>
                <w:lang w:val="en-IN"/>
              </w:rPr>
              <w:t>Review Objectives</w:t>
            </w:r>
            <w:r>
              <w:rPr>
                <w:noProof/>
                <w:webHidden/>
              </w:rPr>
              <w:tab/>
            </w:r>
            <w:r>
              <w:rPr>
                <w:noProof/>
                <w:webHidden/>
              </w:rPr>
              <w:fldChar w:fldCharType="begin"/>
            </w:r>
            <w:r>
              <w:rPr>
                <w:noProof/>
                <w:webHidden/>
              </w:rPr>
              <w:instrText xml:space="preserve"> PAGEREF _Toc242804666 \h </w:instrText>
            </w:r>
            <w:r>
              <w:rPr>
                <w:noProof/>
                <w:webHidden/>
              </w:rPr>
            </w:r>
            <w:r>
              <w:rPr>
                <w:noProof/>
                <w:webHidden/>
              </w:rPr>
              <w:fldChar w:fldCharType="separate"/>
            </w:r>
            <w:r>
              <w:rPr>
                <w:noProof/>
                <w:webHidden/>
              </w:rPr>
              <w:t>2</w:t>
            </w:r>
            <w:r>
              <w:rPr>
                <w:noProof/>
                <w:webHidden/>
              </w:rPr>
              <w:fldChar w:fldCharType="end"/>
            </w:r>
          </w:hyperlink>
        </w:p>
        <w:p w14:paraId="753FCE31" w14:textId="7BF80B3B" w:rsidR="00DB41AC" w:rsidRDefault="00DB41AC">
          <w:pPr>
            <w:pStyle w:val="TOC1"/>
            <w:tabs>
              <w:tab w:val="right" w:leader="dot" w:pos="9016"/>
            </w:tabs>
            <w:rPr>
              <w:noProof/>
            </w:rPr>
          </w:pPr>
          <w:hyperlink w:anchor="_Toc242804667" w:history="1">
            <w:r w:rsidRPr="00A1691A">
              <w:rPr>
                <w:rStyle w:val="Hyperlink"/>
                <w:noProof/>
                <w:lang w:val="en-IN"/>
              </w:rPr>
              <w:t>Rationale</w:t>
            </w:r>
            <w:r>
              <w:rPr>
                <w:noProof/>
                <w:webHidden/>
              </w:rPr>
              <w:tab/>
            </w:r>
            <w:r>
              <w:rPr>
                <w:noProof/>
                <w:webHidden/>
              </w:rPr>
              <w:fldChar w:fldCharType="begin"/>
            </w:r>
            <w:r>
              <w:rPr>
                <w:noProof/>
                <w:webHidden/>
              </w:rPr>
              <w:instrText xml:space="preserve"> PAGEREF _Toc242804667 \h </w:instrText>
            </w:r>
            <w:r>
              <w:rPr>
                <w:noProof/>
                <w:webHidden/>
              </w:rPr>
            </w:r>
            <w:r>
              <w:rPr>
                <w:noProof/>
                <w:webHidden/>
              </w:rPr>
              <w:fldChar w:fldCharType="separate"/>
            </w:r>
            <w:r>
              <w:rPr>
                <w:noProof/>
                <w:webHidden/>
              </w:rPr>
              <w:t>2</w:t>
            </w:r>
            <w:r>
              <w:rPr>
                <w:noProof/>
                <w:webHidden/>
              </w:rPr>
              <w:fldChar w:fldCharType="end"/>
            </w:r>
          </w:hyperlink>
        </w:p>
        <w:p w14:paraId="2BD62251" w14:textId="5A906061" w:rsidR="00DB41AC" w:rsidRDefault="00DB41AC">
          <w:pPr>
            <w:pStyle w:val="TOC1"/>
            <w:tabs>
              <w:tab w:val="right" w:leader="dot" w:pos="9016"/>
            </w:tabs>
            <w:rPr>
              <w:noProof/>
            </w:rPr>
          </w:pPr>
          <w:hyperlink w:anchor="_Toc242804668" w:history="1">
            <w:r w:rsidRPr="00A1691A">
              <w:rPr>
                <w:rStyle w:val="Hyperlink"/>
                <w:noProof/>
                <w:lang w:val="en-IN"/>
              </w:rPr>
              <w:t>Methods</w:t>
            </w:r>
            <w:r>
              <w:rPr>
                <w:noProof/>
                <w:webHidden/>
              </w:rPr>
              <w:tab/>
            </w:r>
            <w:r>
              <w:rPr>
                <w:noProof/>
                <w:webHidden/>
              </w:rPr>
              <w:fldChar w:fldCharType="begin"/>
            </w:r>
            <w:r>
              <w:rPr>
                <w:noProof/>
                <w:webHidden/>
              </w:rPr>
              <w:instrText xml:space="preserve"> PAGEREF _Toc242804668 \h </w:instrText>
            </w:r>
            <w:r>
              <w:rPr>
                <w:noProof/>
                <w:webHidden/>
              </w:rPr>
            </w:r>
            <w:r>
              <w:rPr>
                <w:noProof/>
                <w:webHidden/>
              </w:rPr>
              <w:fldChar w:fldCharType="separate"/>
            </w:r>
            <w:r>
              <w:rPr>
                <w:noProof/>
                <w:webHidden/>
              </w:rPr>
              <w:t>2</w:t>
            </w:r>
            <w:r>
              <w:rPr>
                <w:noProof/>
                <w:webHidden/>
              </w:rPr>
              <w:fldChar w:fldCharType="end"/>
            </w:r>
          </w:hyperlink>
        </w:p>
        <w:p w14:paraId="50EF4249" w14:textId="564F2F2E" w:rsidR="00DB41AC" w:rsidRDefault="00DB41AC">
          <w:pPr>
            <w:pStyle w:val="TOC1"/>
            <w:tabs>
              <w:tab w:val="right" w:leader="dot" w:pos="9016"/>
            </w:tabs>
            <w:rPr>
              <w:noProof/>
            </w:rPr>
          </w:pPr>
          <w:hyperlink w:anchor="_Toc242804669" w:history="1">
            <w:r w:rsidRPr="00A1691A">
              <w:rPr>
                <w:rStyle w:val="Hyperlink"/>
                <w:noProof/>
                <w:lang w:val="en-IN"/>
              </w:rPr>
              <w:t>Ethical Considerations</w:t>
            </w:r>
            <w:r>
              <w:rPr>
                <w:noProof/>
                <w:webHidden/>
              </w:rPr>
              <w:tab/>
            </w:r>
            <w:r>
              <w:rPr>
                <w:noProof/>
                <w:webHidden/>
              </w:rPr>
              <w:fldChar w:fldCharType="begin"/>
            </w:r>
            <w:r>
              <w:rPr>
                <w:noProof/>
                <w:webHidden/>
              </w:rPr>
              <w:instrText xml:space="preserve"> PAGEREF _Toc242804669 \h </w:instrText>
            </w:r>
            <w:r>
              <w:rPr>
                <w:noProof/>
                <w:webHidden/>
              </w:rPr>
            </w:r>
            <w:r>
              <w:rPr>
                <w:noProof/>
                <w:webHidden/>
              </w:rPr>
              <w:fldChar w:fldCharType="separate"/>
            </w:r>
            <w:r>
              <w:rPr>
                <w:noProof/>
                <w:webHidden/>
              </w:rPr>
              <w:t>2</w:t>
            </w:r>
            <w:r>
              <w:rPr>
                <w:noProof/>
                <w:webHidden/>
              </w:rPr>
              <w:fldChar w:fldCharType="end"/>
            </w:r>
          </w:hyperlink>
        </w:p>
        <w:p w14:paraId="05CEC197" w14:textId="2A6C5F61" w:rsidR="00DB41AC" w:rsidRDefault="00DB41AC">
          <w:pPr>
            <w:pStyle w:val="TOC1"/>
            <w:tabs>
              <w:tab w:val="right" w:leader="dot" w:pos="9016"/>
            </w:tabs>
            <w:rPr>
              <w:noProof/>
            </w:rPr>
          </w:pPr>
          <w:hyperlink w:anchor="_Toc242804670" w:history="1">
            <w:r w:rsidRPr="00A1691A">
              <w:rPr>
                <w:rStyle w:val="Hyperlink"/>
                <w:noProof/>
                <w:lang w:val="en-IN"/>
              </w:rPr>
              <w:t>Conclusion</w:t>
            </w:r>
            <w:r>
              <w:rPr>
                <w:noProof/>
                <w:webHidden/>
              </w:rPr>
              <w:tab/>
            </w:r>
            <w:r>
              <w:rPr>
                <w:noProof/>
                <w:webHidden/>
              </w:rPr>
              <w:fldChar w:fldCharType="begin"/>
            </w:r>
            <w:r>
              <w:rPr>
                <w:noProof/>
                <w:webHidden/>
              </w:rPr>
              <w:instrText xml:space="preserve"> PAGEREF _Toc242804670 \h </w:instrText>
            </w:r>
            <w:r>
              <w:rPr>
                <w:noProof/>
                <w:webHidden/>
              </w:rPr>
            </w:r>
            <w:r>
              <w:rPr>
                <w:noProof/>
                <w:webHidden/>
              </w:rPr>
              <w:fldChar w:fldCharType="separate"/>
            </w:r>
            <w:r>
              <w:rPr>
                <w:noProof/>
                <w:webHidden/>
              </w:rPr>
              <w:t>3</w:t>
            </w:r>
            <w:r>
              <w:rPr>
                <w:noProof/>
                <w:webHidden/>
              </w:rPr>
              <w:fldChar w:fldCharType="end"/>
            </w:r>
          </w:hyperlink>
        </w:p>
        <w:p w14:paraId="67E573E0" w14:textId="3464BC2B" w:rsidR="00DB41AC" w:rsidRDefault="00DB41AC">
          <w:pPr>
            <w:pStyle w:val="TOC1"/>
            <w:tabs>
              <w:tab w:val="right" w:leader="dot" w:pos="9016"/>
            </w:tabs>
            <w:rPr>
              <w:noProof/>
            </w:rPr>
          </w:pPr>
          <w:hyperlink w:anchor="_Toc242804671" w:history="1">
            <w:r w:rsidRPr="00A1691A">
              <w:rPr>
                <w:rStyle w:val="Hyperlink"/>
                <w:noProof/>
                <w:lang w:val="en-IN"/>
              </w:rPr>
              <w:t>Reference List</w:t>
            </w:r>
            <w:r>
              <w:rPr>
                <w:noProof/>
                <w:webHidden/>
              </w:rPr>
              <w:tab/>
            </w:r>
            <w:r>
              <w:rPr>
                <w:noProof/>
                <w:webHidden/>
              </w:rPr>
              <w:fldChar w:fldCharType="begin"/>
            </w:r>
            <w:r>
              <w:rPr>
                <w:noProof/>
                <w:webHidden/>
              </w:rPr>
              <w:instrText xml:space="preserve"> PAGEREF _Toc242804671 \h </w:instrText>
            </w:r>
            <w:r>
              <w:rPr>
                <w:noProof/>
                <w:webHidden/>
              </w:rPr>
            </w:r>
            <w:r>
              <w:rPr>
                <w:noProof/>
                <w:webHidden/>
              </w:rPr>
              <w:fldChar w:fldCharType="separate"/>
            </w:r>
            <w:r>
              <w:rPr>
                <w:noProof/>
                <w:webHidden/>
              </w:rPr>
              <w:t>4</w:t>
            </w:r>
            <w:r>
              <w:rPr>
                <w:noProof/>
                <w:webHidden/>
              </w:rPr>
              <w:fldChar w:fldCharType="end"/>
            </w:r>
          </w:hyperlink>
        </w:p>
        <w:p w14:paraId="5993DD60" w14:textId="05A8E924" w:rsidR="00DB41AC" w:rsidRDefault="00DB41AC">
          <w:r>
            <w:rPr>
              <w:b/>
              <w:bCs/>
              <w:noProof/>
            </w:rPr>
            <w:fldChar w:fldCharType="end"/>
          </w:r>
        </w:p>
      </w:sdtContent>
    </w:sdt>
    <w:p w14:paraId="4FA6D99C" w14:textId="77777777" w:rsidR="00DB41AC" w:rsidRDefault="00DB41AC" w:rsidP="00DB41AC">
      <w:pPr>
        <w:rPr>
          <w:lang w:val="en-IN"/>
        </w:rPr>
      </w:pPr>
    </w:p>
    <w:p w14:paraId="1DF3A449" w14:textId="77777777" w:rsidR="00DB41AC" w:rsidRDefault="00DB41AC">
      <w:pPr>
        <w:spacing w:line="259" w:lineRule="auto"/>
        <w:jc w:val="left"/>
        <w:rPr>
          <w:rFonts w:eastAsiaTheme="majorEastAsia" w:cstheme="majorBidi"/>
          <w:b/>
          <w:sz w:val="24"/>
          <w:szCs w:val="40"/>
          <w:lang w:val="en-IN"/>
        </w:rPr>
      </w:pPr>
      <w:bookmarkStart w:id="0" w:name="_Toc242804664"/>
      <w:r>
        <w:rPr>
          <w:lang w:val="en-IN"/>
        </w:rPr>
        <w:br w:type="page"/>
      </w:r>
    </w:p>
    <w:p w14:paraId="0FD8E258" w14:textId="7D2C0CCA" w:rsidR="00DB41AC" w:rsidRPr="00DB41AC" w:rsidRDefault="00DB41AC" w:rsidP="00DB41AC">
      <w:pPr>
        <w:pStyle w:val="Heading1"/>
        <w:rPr>
          <w:lang w:val="en-IN"/>
        </w:rPr>
      </w:pPr>
      <w:r w:rsidRPr="00DB41AC">
        <w:rPr>
          <w:lang w:val="en-IN"/>
        </w:rPr>
        <w:lastRenderedPageBreak/>
        <w:t>Introduction</w:t>
      </w:r>
      <w:bookmarkEnd w:id="0"/>
    </w:p>
    <w:p w14:paraId="0E700192" w14:textId="77777777" w:rsidR="00DB41AC" w:rsidRPr="00DB41AC" w:rsidRDefault="00DB41AC" w:rsidP="00DB41AC">
      <w:pPr>
        <w:rPr>
          <w:lang w:val="en-IN"/>
        </w:rPr>
      </w:pPr>
      <w:r w:rsidRPr="00DB41AC">
        <w:rPr>
          <w:lang w:val="en-IN"/>
        </w:rPr>
        <w:t>This proposal outlines a scoping review of the literature to identify the reasons behind backlogs and delays in the UK’s health and social care sector. Solving these problems is especially crucial to ensure that the NHS and other health care institutions do not lose public trust (</w:t>
      </w:r>
      <w:proofErr w:type="spellStart"/>
      <w:r w:rsidRPr="00DB41AC">
        <w:rPr>
          <w:lang w:val="en-IN"/>
        </w:rPr>
        <w:t>Buzelli</w:t>
      </w:r>
      <w:proofErr w:type="spellEnd"/>
      <w:r w:rsidRPr="00DB41AC">
        <w:rPr>
          <w:lang w:val="en-IN"/>
        </w:rPr>
        <w:t xml:space="preserve"> </w:t>
      </w:r>
      <w:r w:rsidRPr="00DB41AC">
        <w:rPr>
          <w:i/>
          <w:iCs/>
          <w:lang w:val="en-IN"/>
        </w:rPr>
        <w:t xml:space="preserve">et al., </w:t>
      </w:r>
      <w:r w:rsidRPr="00DB41AC">
        <w:rPr>
          <w:lang w:val="en-IN"/>
        </w:rPr>
        <w:t>2022). </w:t>
      </w:r>
    </w:p>
    <w:p w14:paraId="79F8E8F8" w14:textId="77777777" w:rsidR="00DB41AC" w:rsidRPr="00DB41AC" w:rsidRDefault="00DB41AC" w:rsidP="00DB41AC">
      <w:pPr>
        <w:pStyle w:val="Heading2"/>
        <w:rPr>
          <w:lang w:val="en-IN"/>
        </w:rPr>
      </w:pPr>
      <w:bookmarkStart w:id="1" w:name="_Toc242804665"/>
      <w:r w:rsidRPr="00DB41AC">
        <w:rPr>
          <w:lang w:val="en-IN"/>
        </w:rPr>
        <w:t>Review Question</w:t>
      </w:r>
      <w:bookmarkEnd w:id="1"/>
    </w:p>
    <w:p w14:paraId="5D0E755E" w14:textId="4848556B" w:rsidR="00DB41AC" w:rsidRPr="00DB41AC" w:rsidRDefault="00DB41AC" w:rsidP="00DB41AC">
      <w:pPr>
        <w:rPr>
          <w:lang w:val="en-IN"/>
        </w:rPr>
      </w:pPr>
      <w:r w:rsidRPr="00DB41AC">
        <w:rPr>
          <w:lang w:val="en-IN"/>
        </w:rPr>
        <w:t xml:space="preserve">What does existing literature </w:t>
      </w:r>
      <w:r>
        <w:rPr>
          <w:lang w:val="en-IN"/>
        </w:rPr>
        <w:t>say</w:t>
      </w:r>
      <w:r w:rsidRPr="00DB41AC">
        <w:rPr>
          <w:lang w:val="en-IN"/>
        </w:rPr>
        <w:t xml:space="preserve"> about the causes of the problems of backlogs and long waiting lists in the UK health and social care sector? </w:t>
      </w:r>
    </w:p>
    <w:p w14:paraId="0EB979FB" w14:textId="77777777" w:rsidR="00DB41AC" w:rsidRPr="00DB41AC" w:rsidRDefault="00DB41AC" w:rsidP="00DB41AC">
      <w:pPr>
        <w:pStyle w:val="Heading2"/>
        <w:rPr>
          <w:lang w:val="en-IN"/>
        </w:rPr>
      </w:pPr>
      <w:bookmarkStart w:id="2" w:name="_Toc242804666"/>
      <w:r w:rsidRPr="00DB41AC">
        <w:rPr>
          <w:lang w:val="en-IN"/>
        </w:rPr>
        <w:t>Review Objectives</w:t>
      </w:r>
      <w:bookmarkEnd w:id="2"/>
    </w:p>
    <w:p w14:paraId="7C895C0F" w14:textId="77777777" w:rsidR="00DB41AC" w:rsidRPr="00DB41AC" w:rsidRDefault="00DB41AC" w:rsidP="00DB41AC">
      <w:pPr>
        <w:numPr>
          <w:ilvl w:val="0"/>
          <w:numId w:val="1"/>
        </w:numPr>
        <w:rPr>
          <w:lang w:val="en-IN"/>
        </w:rPr>
      </w:pPr>
      <w:r w:rsidRPr="00DB41AC">
        <w:rPr>
          <w:lang w:val="en-IN"/>
        </w:rPr>
        <w:t>To conduct a scoping review of existing literature to identify the causes of backlogs and long waiting lists in the UK health and social care sector.</w:t>
      </w:r>
    </w:p>
    <w:p w14:paraId="3C9DAF66" w14:textId="77777777" w:rsidR="00DB41AC" w:rsidRPr="00DB41AC" w:rsidRDefault="00DB41AC" w:rsidP="00DB41AC">
      <w:pPr>
        <w:numPr>
          <w:ilvl w:val="0"/>
          <w:numId w:val="1"/>
        </w:numPr>
        <w:rPr>
          <w:lang w:val="en-IN"/>
        </w:rPr>
      </w:pPr>
      <w:r w:rsidRPr="00DB41AC">
        <w:rPr>
          <w:lang w:val="en-IN"/>
        </w:rPr>
        <w:t>To offer practical solutions to address the reasons behind the backlogs and long waiting lists. </w:t>
      </w:r>
    </w:p>
    <w:p w14:paraId="085EB0F4" w14:textId="77777777" w:rsidR="00DB41AC" w:rsidRPr="00DB41AC" w:rsidRDefault="00DB41AC" w:rsidP="00DB41AC">
      <w:pPr>
        <w:pStyle w:val="Heading1"/>
        <w:rPr>
          <w:lang w:val="en-IN"/>
        </w:rPr>
      </w:pPr>
      <w:bookmarkStart w:id="3" w:name="_Toc242804667"/>
      <w:r w:rsidRPr="00DB41AC">
        <w:rPr>
          <w:lang w:val="en-IN"/>
        </w:rPr>
        <w:t>Rationale</w:t>
      </w:r>
      <w:bookmarkEnd w:id="3"/>
    </w:p>
    <w:p w14:paraId="33B72C66" w14:textId="77777777" w:rsidR="00DB41AC" w:rsidRPr="00DB41AC" w:rsidRDefault="00DB41AC" w:rsidP="00DB41AC">
      <w:pPr>
        <w:rPr>
          <w:lang w:val="en-IN"/>
        </w:rPr>
      </w:pPr>
      <w:r w:rsidRPr="00DB41AC">
        <w:rPr>
          <w:lang w:val="en-IN"/>
        </w:rPr>
        <w:t>Backlogs have resulted in an increase in public dissatisfaction with the NHS. 56% of people expect the NHS to deteriorate further in the future (Rivas, 2025). Research on the health and social care scenario in the UK attributes the backlogs to staff shortages and burnout (Mahase, 2022). These facts explain the urgency of reducing the backlogs in the sector, which justifies the rationale for this scoping review. </w:t>
      </w:r>
    </w:p>
    <w:p w14:paraId="152F21E5" w14:textId="77777777" w:rsidR="00DB41AC" w:rsidRPr="00DB41AC" w:rsidRDefault="00DB41AC" w:rsidP="00DB41AC">
      <w:pPr>
        <w:pStyle w:val="Heading1"/>
        <w:rPr>
          <w:lang w:val="en-IN"/>
        </w:rPr>
      </w:pPr>
      <w:bookmarkStart w:id="4" w:name="_Toc242804668"/>
      <w:r w:rsidRPr="00DB41AC">
        <w:rPr>
          <w:lang w:val="en-IN"/>
        </w:rPr>
        <w:t>Methods</w:t>
      </w:r>
      <w:bookmarkEnd w:id="4"/>
    </w:p>
    <w:p w14:paraId="4C3403B1" w14:textId="77777777" w:rsidR="00DB41AC" w:rsidRPr="00DB41AC" w:rsidRDefault="00DB41AC" w:rsidP="00DB41AC">
      <w:pPr>
        <w:rPr>
          <w:lang w:val="en-IN"/>
        </w:rPr>
      </w:pPr>
      <w:r w:rsidRPr="00DB41AC">
        <w:rPr>
          <w:lang w:val="en-IN"/>
        </w:rPr>
        <w:t>A scoping review can be defined as a systematic and iterative approach to collecting and analysing existing literature on a given topic (Mak and Thomas, 2022). The main objective of a scoping review is to assess the range and type of data on the research problem in existing literature. Based on a scoping review, gaps in existing literature are also identified. This guides further research on the problem, which enriches the current body of knowledge. In a scoping review, a search strategy is formulated after framing the research question to identify relevant studies. Thereafter, a framework is applied to extract, categorise and analyse the data. The process concludes with the reporting of the findings from data analysis. </w:t>
      </w:r>
    </w:p>
    <w:p w14:paraId="027E6B4E" w14:textId="77777777" w:rsidR="00DB41AC" w:rsidRPr="00DB41AC" w:rsidRDefault="00DB41AC" w:rsidP="00DB41AC">
      <w:pPr>
        <w:pStyle w:val="Heading1"/>
        <w:rPr>
          <w:lang w:val="en-IN"/>
        </w:rPr>
      </w:pPr>
      <w:bookmarkStart w:id="5" w:name="_Toc242804669"/>
      <w:r w:rsidRPr="00DB41AC">
        <w:rPr>
          <w:lang w:val="en-IN"/>
        </w:rPr>
        <w:t>Ethical Considerations</w:t>
      </w:r>
      <w:bookmarkEnd w:id="5"/>
    </w:p>
    <w:p w14:paraId="46E7462F" w14:textId="77777777" w:rsidR="00DB41AC" w:rsidRPr="00DB41AC" w:rsidRDefault="00DB41AC" w:rsidP="00DB41AC">
      <w:pPr>
        <w:rPr>
          <w:lang w:val="en-IN"/>
        </w:rPr>
      </w:pPr>
      <w:r w:rsidRPr="00DB41AC">
        <w:rPr>
          <w:lang w:val="en-IN"/>
        </w:rPr>
        <w:t xml:space="preserve">The ethical considerations of this scoping review include academic integrity and accurate representation of the findings (Mulenga and </w:t>
      </w:r>
      <w:proofErr w:type="spellStart"/>
      <w:r w:rsidRPr="00DB41AC">
        <w:rPr>
          <w:lang w:val="en-IN"/>
        </w:rPr>
        <w:t>Shilongo</w:t>
      </w:r>
      <w:proofErr w:type="spellEnd"/>
      <w:r w:rsidRPr="00DB41AC">
        <w:rPr>
          <w:lang w:val="en-IN"/>
        </w:rPr>
        <w:t xml:space="preserve">, 2024). Accordingly, all sources of data </w:t>
      </w:r>
      <w:r w:rsidRPr="00DB41AC">
        <w:rPr>
          <w:lang w:val="en-IN"/>
        </w:rPr>
        <w:lastRenderedPageBreak/>
        <w:t>will be acknowledged through citations to avoid plagiarism. Similarly, the findings will be reported without any exaggeration or manipulation. </w:t>
      </w:r>
    </w:p>
    <w:p w14:paraId="317C516B" w14:textId="77777777" w:rsidR="00DB41AC" w:rsidRPr="00DB41AC" w:rsidRDefault="00DB41AC" w:rsidP="00DB41AC">
      <w:pPr>
        <w:pStyle w:val="Heading1"/>
        <w:rPr>
          <w:lang w:val="en-IN"/>
        </w:rPr>
      </w:pPr>
      <w:bookmarkStart w:id="6" w:name="_Toc242804670"/>
      <w:r w:rsidRPr="00DB41AC">
        <w:rPr>
          <w:lang w:val="en-IN"/>
        </w:rPr>
        <w:t>Conclusion</w:t>
      </w:r>
      <w:bookmarkEnd w:id="6"/>
    </w:p>
    <w:p w14:paraId="094C4646" w14:textId="3845647A" w:rsidR="00DB41AC" w:rsidRDefault="00DB41AC" w:rsidP="00DB41AC">
      <w:pPr>
        <w:rPr>
          <w:lang w:val="en-IN"/>
        </w:rPr>
      </w:pPr>
      <w:r w:rsidRPr="00DB41AC">
        <w:rPr>
          <w:lang w:val="en-IN"/>
        </w:rPr>
        <w:t>In recent years, the problems of backlogs and waiting lists have emerged as major challenges for the NHS. These problems require comprehensive and lasting solutions. A scoping review of existing literature on the topic identifies multiple causes and diverse perspectives. Analysing such data leads to practical solutions that make a difference in the lives of patients in the UK.</w:t>
      </w:r>
    </w:p>
    <w:p w14:paraId="592C64A0" w14:textId="77777777" w:rsidR="00DB41AC" w:rsidRDefault="00DB41AC">
      <w:pPr>
        <w:spacing w:line="259" w:lineRule="auto"/>
        <w:jc w:val="left"/>
        <w:rPr>
          <w:lang w:val="en-IN"/>
        </w:rPr>
      </w:pPr>
      <w:r>
        <w:rPr>
          <w:lang w:val="en-IN"/>
        </w:rPr>
        <w:br w:type="page"/>
      </w:r>
    </w:p>
    <w:p w14:paraId="4D93C04F" w14:textId="6A796F5D" w:rsidR="00DB41AC" w:rsidRDefault="00DB41AC" w:rsidP="00DB41AC">
      <w:pPr>
        <w:pStyle w:val="Heading1"/>
        <w:rPr>
          <w:lang w:val="en-IN"/>
        </w:rPr>
      </w:pPr>
      <w:bookmarkStart w:id="7" w:name="_Toc242804671"/>
      <w:r>
        <w:rPr>
          <w:lang w:val="en-IN"/>
        </w:rPr>
        <w:lastRenderedPageBreak/>
        <w:t>Reference List</w:t>
      </w:r>
      <w:bookmarkEnd w:id="7"/>
    </w:p>
    <w:p w14:paraId="1D5FCCDF" w14:textId="77777777" w:rsidR="00DB41AC" w:rsidRDefault="00DB41AC" w:rsidP="00DB41AC">
      <w:r w:rsidRPr="006821F7">
        <w:t xml:space="preserve">Buzelli, L., Cameron, G., Duxbury, K., Gardner, T., Rutherford, S., Williamson, S. and Alderwick, H., </w:t>
      </w:r>
      <w:r>
        <w:t>(</w:t>
      </w:r>
      <w:r w:rsidRPr="006821F7">
        <w:t>2022</w:t>
      </w:r>
      <w:r>
        <w:t>)</w:t>
      </w:r>
      <w:r w:rsidRPr="006821F7">
        <w:t xml:space="preserve">. Public perceptions of health and social care. </w:t>
      </w:r>
      <w:r w:rsidRPr="006821F7">
        <w:rPr>
          <w:i/>
          <w:iCs/>
        </w:rPr>
        <w:t xml:space="preserve">The Health Foundation. </w:t>
      </w:r>
      <w:hyperlink r:id="rId9" w:history="1">
        <w:r w:rsidRPr="00DD5E7E">
          <w:rPr>
            <w:rStyle w:val="Hyperlink"/>
          </w:rPr>
          <w:t>https://www.health.org.uk/sites/default/files/upload/publications/2022/What%20the%20new%20government%20should%20know_RGB_WEB.pdf</w:t>
        </w:r>
      </w:hyperlink>
    </w:p>
    <w:p w14:paraId="7F4358D4" w14:textId="77777777" w:rsidR="00DB41AC" w:rsidRDefault="00DB41AC" w:rsidP="00DB41AC">
      <w:r w:rsidRPr="006821F7">
        <w:t xml:space="preserve">Mahase, E., </w:t>
      </w:r>
      <w:r>
        <w:t>(</w:t>
      </w:r>
      <w:r w:rsidRPr="006821F7">
        <w:t>2022</w:t>
      </w:r>
      <w:r>
        <w:t>)</w:t>
      </w:r>
      <w:r w:rsidRPr="006821F7">
        <w:t xml:space="preserve">. Address staffing crisis to tackle waiting list backlog, say MPs. </w:t>
      </w:r>
      <w:r w:rsidRPr="006821F7">
        <w:rPr>
          <w:i/>
          <w:iCs/>
        </w:rPr>
        <w:t>BMJ: British Medical Journal (Online)</w:t>
      </w:r>
      <w:r w:rsidRPr="006821F7">
        <w:t xml:space="preserve">, </w:t>
      </w:r>
      <w:r w:rsidRPr="006821F7">
        <w:rPr>
          <w:i/>
          <w:iCs/>
        </w:rPr>
        <w:t>376</w:t>
      </w:r>
      <w:r w:rsidRPr="006821F7">
        <w:t>.</w:t>
      </w:r>
      <w:r>
        <w:t xml:space="preserve"> </w:t>
      </w:r>
      <w:hyperlink r:id="rId10" w:history="1">
        <w:r w:rsidRPr="00DD5E7E">
          <w:rPr>
            <w:rStyle w:val="Hyperlink"/>
          </w:rPr>
          <w:t>https://scholar.archive.org/work/rgsfl5xx7fg63dfmpkr3ijbjz4/access/wayback/https://www.bmj.com/content/bmj/376/bmj.o13.full.pdf</w:t>
        </w:r>
      </w:hyperlink>
    </w:p>
    <w:p w14:paraId="55B3CAB4" w14:textId="77777777" w:rsidR="00DB41AC" w:rsidRDefault="00DB41AC" w:rsidP="00DB41AC">
      <w:r w:rsidRPr="00DC173B">
        <w:t xml:space="preserve">Mak, S. and Thomas, A., </w:t>
      </w:r>
      <w:r>
        <w:t>(</w:t>
      </w:r>
      <w:r w:rsidRPr="00DC173B">
        <w:t>2022</w:t>
      </w:r>
      <w:r>
        <w:t>)</w:t>
      </w:r>
      <w:r w:rsidRPr="00DC173B">
        <w:t xml:space="preserve">. Steps for conducting a scoping review. </w:t>
      </w:r>
      <w:r w:rsidRPr="00DC173B">
        <w:rPr>
          <w:i/>
          <w:iCs/>
        </w:rPr>
        <w:t xml:space="preserve">Journal of </w:t>
      </w:r>
      <w:r>
        <w:rPr>
          <w:i/>
          <w:iCs/>
        </w:rPr>
        <w:t>Graduate Medical Education</w:t>
      </w:r>
      <w:r w:rsidRPr="00DC173B">
        <w:t xml:space="preserve">, </w:t>
      </w:r>
      <w:r w:rsidRPr="00DC173B">
        <w:rPr>
          <w:i/>
          <w:iCs/>
        </w:rPr>
        <w:t>14</w:t>
      </w:r>
      <w:r w:rsidRPr="00DC173B">
        <w:t>(5), pp.565-567.</w:t>
      </w:r>
      <w:r>
        <w:t xml:space="preserve"> </w:t>
      </w:r>
      <w:hyperlink r:id="rId11" w:history="1">
        <w:r w:rsidRPr="00DD5E7E">
          <w:rPr>
            <w:rStyle w:val="Hyperlink"/>
          </w:rPr>
          <w:t>https://pmc.ncbi.nlm.nih.gov/articles/PMC9580325/pdf/i1949-8357-14-5-565.pdf</w:t>
        </w:r>
      </w:hyperlink>
    </w:p>
    <w:p w14:paraId="6D7447CF" w14:textId="77777777" w:rsidR="00DB41AC" w:rsidRDefault="00DB41AC" w:rsidP="00DB41AC">
      <w:r w:rsidRPr="006821F7">
        <w:t xml:space="preserve">Mulenga, R. and </w:t>
      </w:r>
      <w:proofErr w:type="spellStart"/>
      <w:r w:rsidRPr="006821F7">
        <w:t>Shilongo</w:t>
      </w:r>
      <w:proofErr w:type="spellEnd"/>
      <w:r w:rsidRPr="006821F7">
        <w:t xml:space="preserve">, H., </w:t>
      </w:r>
      <w:r>
        <w:t>(</w:t>
      </w:r>
      <w:r w:rsidRPr="006821F7">
        <w:t>2024</w:t>
      </w:r>
      <w:r>
        <w:t>)</w:t>
      </w:r>
      <w:r w:rsidRPr="006821F7">
        <w:t xml:space="preserve">. Academic integrity in higher education: Understanding and addressing plagiarism. </w:t>
      </w:r>
      <w:r w:rsidRPr="006821F7">
        <w:rPr>
          <w:i/>
          <w:iCs/>
        </w:rPr>
        <w:t xml:space="preserve">Acta </w:t>
      </w:r>
      <w:proofErr w:type="spellStart"/>
      <w:r w:rsidRPr="006821F7">
        <w:rPr>
          <w:i/>
          <w:iCs/>
        </w:rPr>
        <w:t>Pedagogia</w:t>
      </w:r>
      <w:proofErr w:type="spellEnd"/>
      <w:r w:rsidRPr="006821F7">
        <w:rPr>
          <w:i/>
          <w:iCs/>
        </w:rPr>
        <w:t xml:space="preserve"> Asiana</w:t>
      </w:r>
      <w:r w:rsidRPr="006821F7">
        <w:t xml:space="preserve">, </w:t>
      </w:r>
      <w:r w:rsidRPr="006821F7">
        <w:rPr>
          <w:i/>
          <w:iCs/>
        </w:rPr>
        <w:t>3</w:t>
      </w:r>
      <w:r w:rsidRPr="006821F7">
        <w:t>(1), pp.30-43.</w:t>
      </w:r>
      <w:r>
        <w:t xml:space="preserve"> </w:t>
      </w:r>
      <w:hyperlink r:id="rId12" w:history="1">
        <w:r w:rsidRPr="00DD5E7E">
          <w:rPr>
            <w:rStyle w:val="Hyperlink"/>
          </w:rPr>
          <w:t>https://tecnoscientifica.com/journal/apga/article/download/337/188</w:t>
        </w:r>
      </w:hyperlink>
    </w:p>
    <w:p w14:paraId="20F3CA09" w14:textId="77777777" w:rsidR="00DB41AC" w:rsidRDefault="00DB41AC" w:rsidP="00DB41AC">
      <w:r w:rsidRPr="00D14375">
        <w:t xml:space="preserve">Rivas, C., </w:t>
      </w:r>
      <w:r>
        <w:t>(</w:t>
      </w:r>
      <w:r w:rsidRPr="00D14375">
        <w:t>2025</w:t>
      </w:r>
      <w:r>
        <w:t>)</w:t>
      </w:r>
      <w:r w:rsidRPr="00D14375">
        <w:t xml:space="preserve">. Towards a better understanding of NHS secondary and social care backlogs: qualitative perspectives on waiting lists, deferrals and delays by disabled people from minoritised ethnic groups. </w:t>
      </w:r>
      <w:r w:rsidRPr="00D14375">
        <w:rPr>
          <w:i/>
          <w:iCs/>
        </w:rPr>
        <w:t>BMJ Open</w:t>
      </w:r>
      <w:r w:rsidRPr="00D14375">
        <w:t xml:space="preserve">, </w:t>
      </w:r>
      <w:r w:rsidRPr="00D14375">
        <w:rPr>
          <w:i/>
          <w:iCs/>
        </w:rPr>
        <w:t>15</w:t>
      </w:r>
      <w:r w:rsidRPr="00D14375">
        <w:t>(4).</w:t>
      </w:r>
      <w:r>
        <w:t xml:space="preserve"> </w:t>
      </w:r>
      <w:hyperlink r:id="rId13" w:history="1">
        <w:r w:rsidRPr="00DD5E7E">
          <w:rPr>
            <w:rStyle w:val="Hyperlink"/>
          </w:rPr>
          <w:t>https://bmjopen.bmj.com/content/bmjopen/15/4/e091182.full.pdf</w:t>
        </w:r>
      </w:hyperlink>
    </w:p>
    <w:p w14:paraId="7E721FD4" w14:textId="77777777" w:rsidR="00DB41AC" w:rsidRPr="00DB41AC" w:rsidRDefault="00DB41AC" w:rsidP="00DB41AC">
      <w:pPr>
        <w:rPr>
          <w:lang w:val="en-IN"/>
        </w:rPr>
      </w:pPr>
    </w:p>
    <w:p w14:paraId="32DA3CD3" w14:textId="77777777" w:rsidR="002A0BF8" w:rsidRDefault="002A0BF8"/>
    <w:sectPr w:rsidR="002A0BF8" w:rsidSect="00DB41AC">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0B0B6" w14:textId="77777777" w:rsidR="0078242D" w:rsidRDefault="0078242D" w:rsidP="00DB41AC">
      <w:pPr>
        <w:spacing w:after="0" w:line="240" w:lineRule="auto"/>
      </w:pPr>
      <w:r>
        <w:separator/>
      </w:r>
    </w:p>
  </w:endnote>
  <w:endnote w:type="continuationSeparator" w:id="0">
    <w:p w14:paraId="75394C8B" w14:textId="77777777" w:rsidR="0078242D" w:rsidRDefault="0078242D" w:rsidP="00DB4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58995" w14:textId="77777777" w:rsidR="0078242D" w:rsidRDefault="0078242D" w:rsidP="00DB41AC">
      <w:pPr>
        <w:spacing w:after="0" w:line="240" w:lineRule="auto"/>
      </w:pPr>
      <w:r>
        <w:separator/>
      </w:r>
    </w:p>
  </w:footnote>
  <w:footnote w:type="continuationSeparator" w:id="0">
    <w:p w14:paraId="6B4E94D6" w14:textId="77777777" w:rsidR="0078242D" w:rsidRDefault="0078242D" w:rsidP="00DB41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7854239"/>
      <w:docPartObj>
        <w:docPartGallery w:val="Page Numbers (Top of Page)"/>
        <w:docPartUnique/>
      </w:docPartObj>
    </w:sdtPr>
    <w:sdtEndPr>
      <w:rPr>
        <w:noProof/>
      </w:rPr>
    </w:sdtEndPr>
    <w:sdtContent>
      <w:p w14:paraId="5DEDBC97" w14:textId="17F88717" w:rsidR="00DB41AC" w:rsidRDefault="00DB41A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D51583" w14:textId="77777777" w:rsidR="00DB41AC" w:rsidRDefault="00DB41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2238E"/>
    <w:multiLevelType w:val="hybridMultilevel"/>
    <w:tmpl w:val="8E18AE0E"/>
    <w:lvl w:ilvl="0" w:tplc="BDA874A6">
      <w:start w:val="1"/>
      <w:numFmt w:val="bullet"/>
      <w:lvlText w:val="•"/>
      <w:lvlJc w:val="left"/>
      <w:pPr>
        <w:tabs>
          <w:tab w:val="num" w:pos="720"/>
        </w:tabs>
        <w:ind w:left="720" w:hanging="360"/>
      </w:pPr>
      <w:rPr>
        <w:rFonts w:ascii="Arial" w:hAnsi="Arial" w:hint="default"/>
      </w:rPr>
    </w:lvl>
    <w:lvl w:ilvl="1" w:tplc="7EE0D6E8" w:tentative="1">
      <w:start w:val="1"/>
      <w:numFmt w:val="bullet"/>
      <w:lvlText w:val="•"/>
      <w:lvlJc w:val="left"/>
      <w:pPr>
        <w:tabs>
          <w:tab w:val="num" w:pos="1440"/>
        </w:tabs>
        <w:ind w:left="1440" w:hanging="360"/>
      </w:pPr>
      <w:rPr>
        <w:rFonts w:ascii="Arial" w:hAnsi="Arial" w:hint="default"/>
      </w:rPr>
    </w:lvl>
    <w:lvl w:ilvl="2" w:tplc="1570E406" w:tentative="1">
      <w:start w:val="1"/>
      <w:numFmt w:val="bullet"/>
      <w:lvlText w:val="•"/>
      <w:lvlJc w:val="left"/>
      <w:pPr>
        <w:tabs>
          <w:tab w:val="num" w:pos="2160"/>
        </w:tabs>
        <w:ind w:left="2160" w:hanging="360"/>
      </w:pPr>
      <w:rPr>
        <w:rFonts w:ascii="Arial" w:hAnsi="Arial" w:hint="default"/>
      </w:rPr>
    </w:lvl>
    <w:lvl w:ilvl="3" w:tplc="59A0CA44" w:tentative="1">
      <w:start w:val="1"/>
      <w:numFmt w:val="bullet"/>
      <w:lvlText w:val="•"/>
      <w:lvlJc w:val="left"/>
      <w:pPr>
        <w:tabs>
          <w:tab w:val="num" w:pos="2880"/>
        </w:tabs>
        <w:ind w:left="2880" w:hanging="360"/>
      </w:pPr>
      <w:rPr>
        <w:rFonts w:ascii="Arial" w:hAnsi="Arial" w:hint="default"/>
      </w:rPr>
    </w:lvl>
    <w:lvl w:ilvl="4" w:tplc="0B20271C" w:tentative="1">
      <w:start w:val="1"/>
      <w:numFmt w:val="bullet"/>
      <w:lvlText w:val="•"/>
      <w:lvlJc w:val="left"/>
      <w:pPr>
        <w:tabs>
          <w:tab w:val="num" w:pos="3600"/>
        </w:tabs>
        <w:ind w:left="3600" w:hanging="360"/>
      </w:pPr>
      <w:rPr>
        <w:rFonts w:ascii="Arial" w:hAnsi="Arial" w:hint="default"/>
      </w:rPr>
    </w:lvl>
    <w:lvl w:ilvl="5" w:tplc="B1F8EEF6" w:tentative="1">
      <w:start w:val="1"/>
      <w:numFmt w:val="bullet"/>
      <w:lvlText w:val="•"/>
      <w:lvlJc w:val="left"/>
      <w:pPr>
        <w:tabs>
          <w:tab w:val="num" w:pos="4320"/>
        </w:tabs>
        <w:ind w:left="4320" w:hanging="360"/>
      </w:pPr>
      <w:rPr>
        <w:rFonts w:ascii="Arial" w:hAnsi="Arial" w:hint="default"/>
      </w:rPr>
    </w:lvl>
    <w:lvl w:ilvl="6" w:tplc="DBC26434" w:tentative="1">
      <w:start w:val="1"/>
      <w:numFmt w:val="bullet"/>
      <w:lvlText w:val="•"/>
      <w:lvlJc w:val="left"/>
      <w:pPr>
        <w:tabs>
          <w:tab w:val="num" w:pos="5040"/>
        </w:tabs>
        <w:ind w:left="5040" w:hanging="360"/>
      </w:pPr>
      <w:rPr>
        <w:rFonts w:ascii="Arial" w:hAnsi="Arial" w:hint="default"/>
      </w:rPr>
    </w:lvl>
    <w:lvl w:ilvl="7" w:tplc="881CFA46" w:tentative="1">
      <w:start w:val="1"/>
      <w:numFmt w:val="bullet"/>
      <w:lvlText w:val="•"/>
      <w:lvlJc w:val="left"/>
      <w:pPr>
        <w:tabs>
          <w:tab w:val="num" w:pos="5760"/>
        </w:tabs>
        <w:ind w:left="5760" w:hanging="360"/>
      </w:pPr>
      <w:rPr>
        <w:rFonts w:ascii="Arial" w:hAnsi="Arial" w:hint="default"/>
      </w:rPr>
    </w:lvl>
    <w:lvl w:ilvl="8" w:tplc="D0C22C9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ED356B1"/>
    <w:multiLevelType w:val="multilevel"/>
    <w:tmpl w:val="F84E8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8666706">
    <w:abstractNumId w:val="1"/>
  </w:num>
  <w:num w:numId="2" w16cid:durableId="1899242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1AC"/>
    <w:rsid w:val="002A0BF8"/>
    <w:rsid w:val="003E2F12"/>
    <w:rsid w:val="007427C0"/>
    <w:rsid w:val="0078242D"/>
    <w:rsid w:val="00A77A64"/>
    <w:rsid w:val="00B753B4"/>
    <w:rsid w:val="00CC5026"/>
    <w:rsid w:val="00DB41AC"/>
    <w:rsid w:val="00DF5D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367E8"/>
  <w15:chartTrackingRefBased/>
  <w15:docId w15:val="{788EEC93-07D7-45A0-978F-257212D3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1AC"/>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DB41AC"/>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autoRedefine/>
    <w:uiPriority w:val="9"/>
    <w:unhideWhenUsed/>
    <w:qFormat/>
    <w:rsid w:val="00DB41AC"/>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DB41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1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1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1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1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1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1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1AC"/>
    <w:rPr>
      <w:rFonts w:ascii="Arial" w:eastAsiaTheme="majorEastAsia" w:hAnsi="Arial" w:cstheme="majorBidi"/>
      <w:b/>
      <w:sz w:val="24"/>
      <w:szCs w:val="40"/>
      <w:lang w:val="en-GB"/>
    </w:rPr>
  </w:style>
  <w:style w:type="character" w:customStyle="1" w:styleId="Heading2Char">
    <w:name w:val="Heading 2 Char"/>
    <w:basedOn w:val="DefaultParagraphFont"/>
    <w:link w:val="Heading2"/>
    <w:uiPriority w:val="9"/>
    <w:rsid w:val="00DB41AC"/>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semiHidden/>
    <w:rsid w:val="00DB41A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B41A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B41A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B41A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B41A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B41A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B41AC"/>
    <w:rPr>
      <w:rFonts w:eastAsiaTheme="majorEastAsia" w:cstheme="majorBidi"/>
      <w:color w:val="272727" w:themeColor="text1" w:themeTint="D8"/>
      <w:lang w:val="en-GB"/>
    </w:rPr>
  </w:style>
  <w:style w:type="paragraph" w:styleId="Title">
    <w:name w:val="Title"/>
    <w:basedOn w:val="Normal"/>
    <w:next w:val="Normal"/>
    <w:link w:val="TitleChar"/>
    <w:autoRedefine/>
    <w:uiPriority w:val="10"/>
    <w:qFormat/>
    <w:rsid w:val="00B753B4"/>
    <w:pPr>
      <w:spacing w:after="80"/>
      <w:contextualSpacing/>
      <w:jc w:val="center"/>
    </w:pPr>
    <w:rPr>
      <w:rFonts w:eastAsiaTheme="majorEastAsia" w:cstheme="majorBidi"/>
      <w:b/>
      <w:spacing w:val="-10"/>
      <w:kern w:val="28"/>
      <w:sz w:val="28"/>
      <w:szCs w:val="52"/>
    </w:rPr>
  </w:style>
  <w:style w:type="character" w:customStyle="1" w:styleId="TitleChar">
    <w:name w:val="Title Char"/>
    <w:basedOn w:val="DefaultParagraphFont"/>
    <w:link w:val="Title"/>
    <w:uiPriority w:val="10"/>
    <w:rsid w:val="00B753B4"/>
    <w:rPr>
      <w:rFonts w:ascii="Arial" w:eastAsiaTheme="majorEastAsia" w:hAnsi="Arial" w:cstheme="majorBidi"/>
      <w:b/>
      <w:spacing w:val="-10"/>
      <w:kern w:val="28"/>
      <w:sz w:val="28"/>
      <w:szCs w:val="52"/>
      <w:lang w:val="en-GB"/>
    </w:rPr>
  </w:style>
  <w:style w:type="paragraph" w:styleId="Subtitle">
    <w:name w:val="Subtitle"/>
    <w:basedOn w:val="Normal"/>
    <w:next w:val="Normal"/>
    <w:link w:val="SubtitleChar"/>
    <w:uiPriority w:val="11"/>
    <w:qFormat/>
    <w:rsid w:val="00DB41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1A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B41AC"/>
    <w:pPr>
      <w:spacing w:before="160"/>
      <w:jc w:val="center"/>
    </w:pPr>
    <w:rPr>
      <w:i/>
      <w:iCs/>
      <w:color w:val="404040" w:themeColor="text1" w:themeTint="BF"/>
    </w:rPr>
  </w:style>
  <w:style w:type="character" w:customStyle="1" w:styleId="QuoteChar">
    <w:name w:val="Quote Char"/>
    <w:basedOn w:val="DefaultParagraphFont"/>
    <w:link w:val="Quote"/>
    <w:uiPriority w:val="29"/>
    <w:rsid w:val="00DB41AC"/>
    <w:rPr>
      <w:i/>
      <w:iCs/>
      <w:color w:val="404040" w:themeColor="text1" w:themeTint="BF"/>
      <w:lang w:val="en-GB"/>
    </w:rPr>
  </w:style>
  <w:style w:type="paragraph" w:styleId="ListParagraph">
    <w:name w:val="List Paragraph"/>
    <w:basedOn w:val="Normal"/>
    <w:uiPriority w:val="34"/>
    <w:qFormat/>
    <w:rsid w:val="00DB41AC"/>
    <w:pPr>
      <w:ind w:left="720"/>
      <w:contextualSpacing/>
    </w:pPr>
  </w:style>
  <w:style w:type="character" w:styleId="IntenseEmphasis">
    <w:name w:val="Intense Emphasis"/>
    <w:basedOn w:val="DefaultParagraphFont"/>
    <w:uiPriority w:val="21"/>
    <w:qFormat/>
    <w:rsid w:val="00DB41AC"/>
    <w:rPr>
      <w:i/>
      <w:iCs/>
      <w:color w:val="0F4761" w:themeColor="accent1" w:themeShade="BF"/>
    </w:rPr>
  </w:style>
  <w:style w:type="paragraph" w:styleId="IntenseQuote">
    <w:name w:val="Intense Quote"/>
    <w:basedOn w:val="Normal"/>
    <w:next w:val="Normal"/>
    <w:link w:val="IntenseQuoteChar"/>
    <w:uiPriority w:val="30"/>
    <w:qFormat/>
    <w:rsid w:val="00DB41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1AC"/>
    <w:rPr>
      <w:i/>
      <w:iCs/>
      <w:color w:val="0F4761" w:themeColor="accent1" w:themeShade="BF"/>
      <w:lang w:val="en-GB"/>
    </w:rPr>
  </w:style>
  <w:style w:type="character" w:styleId="IntenseReference">
    <w:name w:val="Intense Reference"/>
    <w:basedOn w:val="DefaultParagraphFont"/>
    <w:uiPriority w:val="32"/>
    <w:qFormat/>
    <w:rsid w:val="00DB41AC"/>
    <w:rPr>
      <w:b/>
      <w:bCs/>
      <w:smallCaps/>
      <w:color w:val="0F4761" w:themeColor="accent1" w:themeShade="BF"/>
      <w:spacing w:val="5"/>
    </w:rPr>
  </w:style>
  <w:style w:type="character" w:styleId="Hyperlink">
    <w:name w:val="Hyperlink"/>
    <w:basedOn w:val="DefaultParagraphFont"/>
    <w:uiPriority w:val="99"/>
    <w:unhideWhenUsed/>
    <w:rsid w:val="00DB41AC"/>
    <w:rPr>
      <w:color w:val="0000FF"/>
      <w:u w:val="single"/>
    </w:rPr>
  </w:style>
  <w:style w:type="paragraph" w:styleId="Header">
    <w:name w:val="header"/>
    <w:basedOn w:val="Normal"/>
    <w:link w:val="HeaderChar"/>
    <w:uiPriority w:val="99"/>
    <w:unhideWhenUsed/>
    <w:rsid w:val="00DB41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1AC"/>
    <w:rPr>
      <w:rFonts w:ascii="Arial" w:hAnsi="Arial"/>
      <w:lang w:val="en-GB"/>
    </w:rPr>
  </w:style>
  <w:style w:type="paragraph" w:styleId="Footer">
    <w:name w:val="footer"/>
    <w:basedOn w:val="Normal"/>
    <w:link w:val="FooterChar"/>
    <w:uiPriority w:val="99"/>
    <w:unhideWhenUsed/>
    <w:rsid w:val="00DB41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1AC"/>
    <w:rPr>
      <w:rFonts w:ascii="Arial" w:hAnsi="Arial"/>
      <w:lang w:val="en-GB"/>
    </w:rPr>
  </w:style>
  <w:style w:type="paragraph" w:styleId="TOCHeading">
    <w:name w:val="TOC Heading"/>
    <w:basedOn w:val="Heading1"/>
    <w:next w:val="Normal"/>
    <w:uiPriority w:val="39"/>
    <w:unhideWhenUsed/>
    <w:qFormat/>
    <w:rsid w:val="00DB41AC"/>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B41AC"/>
    <w:pPr>
      <w:spacing w:after="100"/>
    </w:pPr>
  </w:style>
  <w:style w:type="paragraph" w:styleId="TOC2">
    <w:name w:val="toc 2"/>
    <w:basedOn w:val="Normal"/>
    <w:next w:val="Normal"/>
    <w:autoRedefine/>
    <w:uiPriority w:val="39"/>
    <w:unhideWhenUsed/>
    <w:rsid w:val="00DB41A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mjopen.bmj.com/content/bmjopen/15/4/e091182.ful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ecnoscientifica.com/journal/apga/article/download/337/18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9580325/pdf/i1949-8357-14-5-565.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cholar.archive.org/work/rgsfl5xx7fg63dfmpkr3ijbjz4/access/wayback/https://www.bmj.com/content/bmj/376/bmj.o13.full.pdf" TargetMode="External"/><Relationship Id="rId4" Type="http://schemas.openxmlformats.org/officeDocument/2006/relationships/settings" Target="settings.xml"/><Relationship Id="rId9" Type="http://schemas.openxmlformats.org/officeDocument/2006/relationships/hyperlink" Target="https://www.health.org.uk/sites/default/files/upload/publications/2022/What%20the%20new%20government%20should%20know_RGB_WEB.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9C5B0-31DF-48EF-BD08-7D1D91C4D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818</Words>
  <Characters>4663</Characters>
  <Application>Microsoft Office Word</Application>
  <DocSecurity>0</DocSecurity>
  <Lines>38</Lines>
  <Paragraphs>10</Paragraphs>
  <ScaleCrop>false</ScaleCrop>
  <Company/>
  <LinksUpToDate>false</LinksUpToDate>
  <CharactersWithSpaces>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Lucica-Stanca Oprescu (2417337)</cp:lastModifiedBy>
  <cp:revision>2</cp:revision>
  <dcterms:created xsi:type="dcterms:W3CDTF">2026-10-20T14:59:00Z</dcterms:created>
  <dcterms:modified xsi:type="dcterms:W3CDTF">2026-10-20T14:59:00Z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a9390c8a-3979-4c77-a303-5a2fba51787d</vt:lpwstr>
  </property>
</Properties>
</file>