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widowControl w:val="0"/>
        <w:bidi w:val="0"/>
        <w:ind w:left="0" w:right="0" w:firstLine="0"/>
        <w:jc w:val="center"/>
        <w:rPr>
          <w:rFonts w:ascii="Arial" w:cs="Arial" w:hAnsi="Arial" w:eastAsia="Arial"/>
          <w:b w:val="1"/>
          <w:bCs w:val="1"/>
          <w:sz w:val="30"/>
          <w:szCs w:val="30"/>
          <w:u w:val="single" w:color="000000"/>
          <w:rtl w:val="0"/>
        </w:rPr>
      </w:pPr>
      <w:r>
        <w:rPr>
          <w:rFonts w:ascii="Arial" w:hAnsi="Arial"/>
          <w:b w:val="1"/>
          <w:bCs w:val="1"/>
          <w:sz w:val="30"/>
          <w:szCs w:val="30"/>
          <w:u w:val="single" w:color="000000"/>
          <w:rtl w:val="0"/>
          <w:lang w:val="en-US"/>
        </w:rPr>
        <w:t>Dogfen STEER</w:t>
      </w:r>
    </w:p>
    <w:p>
      <w:pPr>
        <w:pStyle w:val="Body"/>
        <w:widowControl w:val="0"/>
        <w:bidi w:val="0"/>
        <w:ind w:left="0" w:right="0" w:firstLine="0"/>
        <w:jc w:val="both"/>
        <w:rPr>
          <w:rFonts w:ascii="Calibri" w:cs="Calibri" w:hAnsi="Calibri" w:eastAsia="Calibri"/>
          <w:b w:val="1"/>
          <w:bCs w:val="1"/>
          <w:outline w:val="0"/>
          <w:color w:val="ffffff"/>
          <w:sz w:val="24"/>
          <w:szCs w:val="24"/>
          <w:u w:color="ffffff"/>
          <w:rtl w:val="0"/>
          <w14:textFill>
            <w14:solidFill>
              <w14:srgbClr w14:val="FFFFFF"/>
            </w14:solidFill>
          </w14:textFill>
        </w:rPr>
      </w:pPr>
      <w:r>
        <w:rPr>
          <w:rFonts w:ascii="Calibri" w:hAnsi="Calibri"/>
          <w:b w:val="1"/>
          <w:bCs w:val="1"/>
          <w:sz w:val="24"/>
          <w:szCs w:val="24"/>
          <w:u w:color="000000"/>
          <w:rtl w:val="0"/>
          <w:lang w:val="de-DE"/>
        </w:rPr>
        <w:t xml:space="preserve">ARSYLWI / NODIADAU MAES </w:t>
      </w:r>
    </w:p>
    <w:p>
      <w:pPr>
        <w:pStyle w:val="Body"/>
        <w:widowControl w:val="0"/>
        <w:bidi w:val="0"/>
        <w:ind w:left="0" w:right="0" w:firstLine="0"/>
        <w:jc w:val="left"/>
        <w:rPr>
          <w:rFonts w:ascii="Calibri" w:cs="Calibri" w:hAnsi="Calibri" w:eastAsia="Calibri"/>
          <w:sz w:val="16"/>
          <w:szCs w:val="16"/>
          <w:u w:color="000000"/>
          <w:rtl w:val="0"/>
        </w:rPr>
      </w:pPr>
    </w:p>
    <w:p>
      <w:pPr>
        <w:pStyle w:val="Body"/>
        <w:widowControl w:val="0"/>
        <w:bidi w:val="0"/>
        <w:ind w:left="0" w:right="0" w:firstLine="0"/>
        <w:jc w:val="left"/>
        <w:rPr>
          <w:rFonts w:ascii="Calibri" w:cs="Calibri" w:hAnsi="Calibri" w:eastAsia="Calibri"/>
          <w:b w:val="1"/>
          <w:bCs w:val="1"/>
          <w:outline w:val="0"/>
          <w:color w:val="ffffff"/>
          <w:sz w:val="22"/>
          <w:szCs w:val="22"/>
          <w:u w:color="ffffff"/>
          <w:rtl w:val="0"/>
          <w14:textFill>
            <w14:solidFill>
              <w14:srgbClr w14:val="FFFFFF"/>
            </w14:solidFill>
          </w14:textFill>
        </w:rPr>
      </w:pPr>
      <w:r>
        <w:rPr>
          <w:rFonts w:ascii="Calibri" w:hAnsi="Calibri"/>
          <w:b w:val="1"/>
          <w:bCs w:val="1"/>
          <w:sz w:val="22"/>
          <w:szCs w:val="22"/>
          <w:u w:color="000000"/>
          <w:rtl w:val="0"/>
        </w:rPr>
        <w:t>Cofnod 1</w:t>
      </w:r>
    </w:p>
    <w:tbl>
      <w:tblPr>
        <w:tblW w:w="89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926"/>
      </w:tblGrid>
      <w:tr>
        <w:tblPrEx>
          <w:shd w:val="clear" w:color="auto" w:fill="cdd4e9"/>
        </w:tblPrEx>
        <w:trPr>
          <w:trHeight w:val="74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000000"/>
                <w:u w:color="000000"/>
                <w:shd w:val="nil" w:color="auto" w:fill="auto"/>
                <w:rtl w:val="0"/>
                <w14:textFill>
                  <w14:solidFill>
                    <w14:srgbClr w14:val="000000"/>
                  </w14:solidFill>
                </w14:textFill>
              </w:rPr>
            </w:pPr>
            <w:r>
              <w:rPr>
                <w:rFonts w:ascii="Calibri" w:hAnsi="Calibri"/>
                <w:outline w:val="0"/>
                <w:color w:val="000000"/>
                <w:u w:color="000000"/>
                <w:shd w:val="nil" w:color="auto" w:fill="auto"/>
                <w:rtl w:val="0"/>
                <w:lang w:val="it-IT"/>
                <w14:textFill>
                  <w14:solidFill>
                    <w14:srgbClr w14:val="000000"/>
                  </w14:solidFill>
                </w14:textFill>
              </w:rPr>
              <w:t>Dyddiad ac amser, gr</w:t>
            </w:r>
            <w:r>
              <w:rPr>
                <w:rFonts w:ascii="Calibri" w:hAnsi="Calibri" w:hint="default"/>
                <w:outline w:val="0"/>
                <w:color w:val="000000"/>
                <w:u w:color="000000"/>
                <w:shd w:val="nil" w:color="auto" w:fill="auto"/>
                <w:rtl w:val="0"/>
                <w14:textFill>
                  <w14:solidFill>
                    <w14:srgbClr w14:val="000000"/>
                  </w14:solidFill>
                </w14:textFill>
              </w:rPr>
              <w:t>ŵ</w:t>
            </w:r>
            <w:r>
              <w:rPr>
                <w:rFonts w:ascii="Calibri" w:hAnsi="Calibri"/>
                <w:outline w:val="0"/>
                <w:color w:val="000000"/>
                <w:u w:color="000000"/>
                <w:shd w:val="nil" w:color="auto" w:fill="auto"/>
                <w:rtl w:val="0"/>
                <w14:textFill>
                  <w14:solidFill>
                    <w14:srgbClr w14:val="000000"/>
                  </w14:solidFill>
                </w14:textFill>
              </w:rPr>
              <w:t xml:space="preserve">p blwyddyn: </w:t>
            </w:r>
            <w:r>
              <w:rPr>
                <w:rFonts w:ascii="Calibri" w:hAnsi="Calibri"/>
                <w:outline w:val="0"/>
                <w:color w:val="000000"/>
                <w:u w:color="000000"/>
                <w:shd w:val="nil" w:color="auto" w:fill="auto"/>
                <w:rtl w:val="0"/>
                <w:lang w:val="en-US"/>
                <w14:textFill>
                  <w14:solidFill>
                    <w14:srgbClr w14:val="000000"/>
                  </w14:solidFill>
                </w14:textFill>
              </w:rPr>
              <w:t xml:space="preserve">27/9/22 </w:t>
            </w:r>
          </w:p>
          <w:p>
            <w:pPr>
              <w:pStyle w:val="Body"/>
              <w:widowControl w:val="0"/>
              <w:bidi w:val="0"/>
              <w:ind w:left="0" w:right="0" w:firstLine="0"/>
              <w:jc w:val="left"/>
              <w:rPr>
                <w:rtl w:val="0"/>
              </w:rPr>
            </w:pPr>
            <w:r>
              <w:rPr>
                <w:rFonts w:ascii="Calibri" w:hAnsi="Calibri"/>
                <w:outline w:val="0"/>
                <w:color w:val="000000"/>
                <w:u w:color="000000"/>
                <w:shd w:val="nil" w:color="auto" w:fill="auto"/>
                <w:rtl w:val="0"/>
                <w:lang w:val="en-US"/>
                <w14:textFill>
                  <w14:solidFill>
                    <w14:srgbClr w14:val="000000"/>
                  </w14:solidFill>
                </w14:textFill>
              </w:rPr>
              <w:t xml:space="preserve">Sesiwn Bore 9am  - Meithrin a Derbyn. </w:t>
            </w:r>
            <w:r>
              <w:rPr>
                <w:rFonts w:ascii="Calibri" w:cs="Calibri" w:hAnsi="Calibri" w:eastAsia="Calibri"/>
                <w:outline w:val="0"/>
                <w:color w:val="ffffff"/>
                <w:u w:color="ffffff"/>
                <w:shd w:val="nil" w:color="auto" w:fill="auto"/>
                <w:rtl w:val="0"/>
                <w14:textFill>
                  <w14:solidFill>
                    <w14:srgbClr w14:val="FFFFFF"/>
                  </w14:solidFill>
                </w14:textFill>
              </w:rPr>
            </w:r>
          </w:p>
        </w:tc>
      </w:tr>
      <w:tr>
        <w:tblPrEx>
          <w:shd w:val="clear" w:color="auto" w:fill="cdd4e9"/>
        </w:tblPrEx>
        <w:trPr>
          <w:trHeight w:val="130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i w:val="1"/>
                <w:iCs w:val="1"/>
                <w:outline w:val="0"/>
                <w:color w:val="000000"/>
                <w:u w:color="000000"/>
                <w:rtl w:val="0"/>
                <w14:textFill>
                  <w14:solidFill>
                    <w14:srgbClr w14:val="000000"/>
                  </w14:solidFill>
                </w14:textFill>
              </w:rPr>
            </w:pPr>
            <w:r>
              <w:rPr>
                <w:rFonts w:ascii="Calibri" w:hAnsi="Calibri"/>
                <w:b w:val="1"/>
                <w:bCs w:val="1"/>
                <w:outline w:val="0"/>
                <w:color w:val="000000"/>
                <w:u w:color="000000"/>
                <w:shd w:val="nil" w:color="auto" w:fill="auto"/>
                <w:rtl w:val="0"/>
                <w:lang w:val="en-US"/>
                <w14:textFill>
                  <w14:solidFill>
                    <w14:srgbClr w14:val="000000"/>
                  </w14:solidFill>
                </w14:textFill>
              </w:rPr>
              <w:t xml:space="preserve">Ble a Phryd: </w:t>
            </w:r>
            <w:r>
              <w:rPr>
                <w:rFonts w:ascii="Calibri" w:hAnsi="Calibri"/>
                <w:outline w:val="0"/>
                <w:color w:val="000000"/>
                <w:u w:color="000000"/>
                <w:shd w:val="nil" w:color="auto" w:fill="auto"/>
                <w:rtl w:val="0"/>
                <w14:textFill>
                  <w14:solidFill>
                    <w14:srgbClr w14:val="000000"/>
                  </w14:solidFill>
                </w14:textFill>
              </w:rPr>
              <w:t xml:space="preserve"> </w:t>
            </w:r>
            <w:r>
              <w:rPr>
                <w:rFonts w:ascii="Calibri" w:hAnsi="Calibri"/>
                <w:i w:val="1"/>
                <w:iCs w:val="1"/>
                <w:outline w:val="0"/>
                <w:color w:val="000000"/>
                <w:u w:color="000000"/>
                <w:rtl w:val="0"/>
                <w14:textFill>
                  <w14:solidFill>
                    <w14:srgbClr w14:val="000000"/>
                  </w14:solidFill>
                </w14:textFill>
              </w:rPr>
              <w:t xml:space="preserve">Cyd-destun yr arsylwi </w:t>
            </w:r>
            <w:r>
              <w:rPr>
                <w:rFonts w:ascii="Calibri" w:hAnsi="Calibri" w:hint="default"/>
                <w:i w:val="1"/>
                <w:iCs w:val="1"/>
                <w:outline w:val="0"/>
                <w:color w:val="000000"/>
                <w:u w:color="000000"/>
                <w:rtl w:val="0"/>
                <w14:textFill>
                  <w14:solidFill>
                    <w14:srgbClr w14:val="000000"/>
                  </w14:solidFill>
                </w14:textFill>
              </w:rPr>
              <w:t xml:space="preserve">– </w:t>
            </w:r>
            <w:r>
              <w:rPr>
                <w:rFonts w:ascii="Calibri" w:hAnsi="Calibri"/>
                <w:i w:val="1"/>
                <w:iCs w:val="1"/>
                <w:outline w:val="0"/>
                <w:color w:val="000000"/>
                <w:u w:color="000000"/>
                <w:rtl w:val="0"/>
                <w:lang w:val="en-US"/>
                <w14:textFill>
                  <w14:solidFill>
                    <w14:srgbClr w14:val="000000"/>
                  </w14:solidFill>
                </w14:textFill>
              </w:rPr>
              <w:t>pwnc/MDPh, cyd-destun cyffredinol yr ystafell ddosbarth</w:t>
            </w:r>
          </w:p>
          <w:p>
            <w:pPr>
              <w:pStyle w:val="Body"/>
              <w:widowControl w:val="0"/>
              <w:bidi w:val="0"/>
              <w:ind w:left="0" w:right="0" w:firstLine="0"/>
              <w:jc w:val="left"/>
              <w:rPr>
                <w:rFonts w:ascii="Calibri" w:cs="Calibri" w:hAnsi="Calibri" w:eastAsia="Calibri"/>
                <w:i w:val="1"/>
                <w:iCs w:val="1"/>
                <w:outline w:val="0"/>
                <w:color w:val="000000"/>
                <w:sz w:val="24"/>
                <w:szCs w:val="24"/>
                <w:u w:color="000000"/>
                <w:rtl w:val="0"/>
                <w14:textFill>
                  <w14:solidFill>
                    <w14:srgbClr w14:val="000000"/>
                  </w14:solidFill>
                </w14:textFill>
              </w:rPr>
            </w:pPr>
          </w:p>
          <w:p>
            <w:pPr>
              <w:pStyle w:val="Body"/>
              <w:widowControl w:val="0"/>
              <w:bidi w:val="0"/>
              <w:ind w:left="0" w:right="0" w:firstLine="0"/>
              <w:jc w:val="left"/>
              <w:rPr>
                <w:rtl w:val="0"/>
              </w:rPr>
            </w:pPr>
            <w:r>
              <w:rPr>
                <w:rFonts w:ascii="Calibri" w:hAnsi="Calibri"/>
                <w:u w:color="000000"/>
                <w:rtl w:val="0"/>
                <w:lang w:val="en-US"/>
              </w:rPr>
              <w:t>Yn yr ystafell dosbarth peth cyntaf bore wrth i</w:t>
            </w:r>
            <w:r>
              <w:rPr>
                <w:rFonts w:ascii="Calibri" w:hAnsi="Calibri" w:hint="default"/>
                <w:u w:color="000000"/>
                <w:rtl w:val="1"/>
              </w:rPr>
              <w:t>’</w:t>
            </w:r>
            <w:r>
              <w:rPr>
                <w:rFonts w:ascii="Calibri" w:hAnsi="Calibri"/>
                <w:u w:color="000000"/>
                <w:rtl w:val="0"/>
                <w:lang w:val="en-US"/>
              </w:rPr>
              <w:t>r disgyblion ddod mewn i</w:t>
            </w:r>
            <w:r>
              <w:rPr>
                <w:rFonts w:ascii="Calibri" w:hAnsi="Calibri" w:hint="default"/>
                <w:u w:color="000000"/>
                <w:rtl w:val="1"/>
              </w:rPr>
              <w:t>’</w:t>
            </w:r>
            <w:r>
              <w:rPr>
                <w:rFonts w:ascii="Calibri" w:hAnsi="Calibri"/>
                <w:u w:color="000000"/>
                <w:rtl w:val="0"/>
                <w:lang w:val="en-US"/>
              </w:rPr>
              <w:t>r ysgol. Roedd y dosbarth yn barod i ymlacio wrth ddechrau gwers mathemateg a Rhifedd a oedd wedi cael ei chynllunio</w:t>
            </w:r>
            <w:r>
              <w:rPr>
                <w:rFonts w:ascii="Calibri" w:hAnsi="Calibri"/>
                <w:i w:val="1"/>
                <w:iCs w:val="1"/>
                <w:outline w:val="0"/>
                <w:color w:val="000000"/>
                <w:u w:color="000000"/>
                <w:rtl w:val="0"/>
                <w14:textFill>
                  <w14:solidFill>
                    <w14:srgbClr w14:val="000000"/>
                  </w14:solidFill>
                </w14:textFill>
              </w:rPr>
              <w:t xml:space="preserve">. </w:t>
            </w:r>
            <w:r>
              <w:rPr>
                <w:rFonts w:ascii="Calibri" w:cs="Calibri" w:hAnsi="Calibri" w:eastAsia="Calibri"/>
                <w:u w:color="000000"/>
                <w:shd w:val="nil" w:color="auto" w:fill="auto"/>
                <w:rtl w:val="0"/>
              </w:rPr>
            </w:r>
          </w:p>
        </w:tc>
      </w:tr>
      <w:tr>
        <w:tblPrEx>
          <w:shd w:val="clear" w:color="auto" w:fill="cdd4e9"/>
        </w:tblPrEx>
        <w:trPr>
          <w:trHeight w:val="360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b w:val="1"/>
                <w:bCs w:val="1"/>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Beth ddigwyddodd: </w:t>
            </w:r>
            <w:r>
              <w:rPr>
                <w:rFonts w:ascii="Calibri" w:hAnsi="Calibri"/>
                <w:b w:val="0"/>
                <w:bCs w:val="0"/>
                <w:outline w:val="0"/>
                <w:color w:val="000000"/>
                <w:u w:color="000000"/>
                <w:shd w:val="nil" w:color="auto" w:fill="auto"/>
                <w:rtl w:val="0"/>
                <w:lang w:val="en-US"/>
                <w14:textFill>
                  <w14:solidFill>
                    <w14:srgbClr w14:val="000000"/>
                  </w14:solidFill>
                </w14:textFill>
              </w:rPr>
              <w:t>disgrifiad manwl o</w:t>
            </w:r>
            <w:r>
              <w:rPr>
                <w:rFonts w:ascii="Calibri" w:hAnsi="Calibri" w:hint="default"/>
                <w:b w:val="0"/>
                <w:bCs w:val="0"/>
                <w:outline w:val="0"/>
                <w:color w:val="000000"/>
                <w:u w:color="000000"/>
                <w:shd w:val="nil" w:color="auto" w:fill="auto"/>
                <w:rtl w:val="1"/>
                <w14:textFill>
                  <w14:solidFill>
                    <w14:srgbClr w14:val="000000"/>
                  </w14:solidFill>
                </w14:textFill>
              </w:rPr>
              <w:t>’</w:t>
            </w:r>
            <w:r>
              <w:rPr>
                <w:rFonts w:ascii="Calibri" w:hAnsi="Calibri"/>
                <w:b w:val="0"/>
                <w:bCs w:val="0"/>
                <w:outline w:val="0"/>
                <w:color w:val="000000"/>
                <w:u w:color="000000"/>
                <w:shd w:val="nil" w:color="auto" w:fill="auto"/>
                <w:rtl w:val="0"/>
                <w14:textFill>
                  <w14:solidFill>
                    <w14:srgbClr w14:val="000000"/>
                  </w14:solidFill>
                </w14:textFill>
              </w:rPr>
              <w:t xml:space="preserve">r digwyddiad critigol (gorau po fwyaf o fanylder er mwyn gallu cyfeirio ato yn eich gwaith diweddarach) </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rtl w:val="0"/>
                <w:lang w:val="en-US"/>
              </w:rPr>
              <w:t>Wrth i</w:t>
            </w:r>
            <w:r>
              <w:rPr>
                <w:rFonts w:ascii="Calibri" w:hAnsi="Calibri" w:hint="default"/>
                <w:u w:color="000000"/>
                <w:rtl w:val="1"/>
              </w:rPr>
              <w:t>’</w:t>
            </w:r>
            <w:r>
              <w:rPr>
                <w:rFonts w:ascii="Calibri" w:hAnsi="Calibri"/>
                <w:u w:color="000000"/>
                <w:rtl w:val="0"/>
                <w:lang w:val="en-US"/>
              </w:rPr>
              <w:t>r disgybl ddod mewn i</w:t>
            </w:r>
            <w:r>
              <w:rPr>
                <w:rFonts w:ascii="Calibri" w:hAnsi="Calibri" w:hint="default"/>
                <w:u w:color="000000"/>
                <w:rtl w:val="1"/>
              </w:rPr>
              <w:t>’</w:t>
            </w:r>
            <w:r>
              <w:rPr>
                <w:rFonts w:ascii="Calibri" w:hAnsi="Calibri"/>
                <w:u w:color="000000"/>
                <w:rtl w:val="0"/>
                <w:lang w:val="en-US"/>
              </w:rPr>
              <w:t>r ystafell dosbarth roedd y disgybl yn gwisgo het, roedd wedi cael ei gofyn i roi'r het ar y bachyn roedd y disgybl wedi gwrthod ac yna wedi gofyn i roi yn ei bag ond nid oedd hynny wedi gweithio. Roedd y disgybl wedi dod i eistedd ar y mat wedi ac wedi dechrau taflu</w:t>
            </w:r>
            <w:r>
              <w:rPr>
                <w:rFonts w:ascii="Calibri" w:hAnsi="Calibri" w:hint="default"/>
                <w:u w:color="000000"/>
                <w:rtl w:val="1"/>
              </w:rPr>
              <w:t>’</w:t>
            </w:r>
            <w:r>
              <w:rPr>
                <w:rFonts w:ascii="Calibri" w:hAnsi="Calibri"/>
                <w:u w:color="000000"/>
                <w:rtl w:val="0"/>
                <w:lang w:val="nl-NL"/>
              </w:rPr>
              <w:t>r het lan yn yr awyr, roedd wedi cael ei ofyn i beidio gwneud. Nid oedd hynny</w:t>
            </w:r>
            <w:r>
              <w:rPr>
                <w:rFonts w:ascii="Calibri" w:hAnsi="Calibri" w:hint="default"/>
                <w:u w:color="000000"/>
                <w:rtl w:val="1"/>
              </w:rPr>
              <w:t>’</w:t>
            </w:r>
            <w:r>
              <w:rPr>
                <w:rFonts w:ascii="Calibri" w:hAnsi="Calibri"/>
                <w:u w:color="000000"/>
                <w:rtl w:val="0"/>
                <w:lang w:val="en-US"/>
              </w:rPr>
              <w:t>n ddigon ac felly roedd y disgybl wedi dechrau taflu</w:t>
            </w:r>
            <w:r>
              <w:rPr>
                <w:rFonts w:ascii="Calibri" w:hAnsi="Calibri" w:hint="default"/>
                <w:u w:color="000000"/>
                <w:rtl w:val="1"/>
              </w:rPr>
              <w:t>’</w:t>
            </w:r>
            <w:r>
              <w:rPr>
                <w:rFonts w:ascii="Calibri" w:hAnsi="Calibri"/>
                <w:u w:color="000000"/>
                <w:rtl w:val="0"/>
                <w:lang w:val="en-US"/>
              </w:rPr>
              <w:t>r het unwaith eto lan yn yr awyr. Erbyn hyn roedd yr athrawes dosbarth wedi camu mewn ac wedi rhoi opsiwn i</w:t>
            </w:r>
            <w:r>
              <w:rPr>
                <w:rFonts w:ascii="Calibri" w:hAnsi="Calibri" w:hint="default"/>
                <w:u w:color="000000"/>
                <w:rtl w:val="1"/>
              </w:rPr>
              <w:t>’</w:t>
            </w:r>
            <w:r>
              <w:rPr>
                <w:rFonts w:ascii="Calibri" w:hAnsi="Calibri"/>
                <w:u w:color="000000"/>
                <w:rtl w:val="0"/>
              </w:rPr>
              <w:t>r disgybl naill a</w:t>
            </w:r>
            <w:r>
              <w:rPr>
                <w:rFonts w:ascii="Calibri" w:hAnsi="Calibri" w:hint="default"/>
                <w:u w:color="000000"/>
                <w:rtl w:val="1"/>
              </w:rPr>
              <w:t>’</w:t>
            </w:r>
            <w:r>
              <w:rPr>
                <w:rFonts w:ascii="Calibri" w:hAnsi="Calibri"/>
                <w:u w:color="000000"/>
                <w:rtl w:val="0"/>
              </w:rPr>
              <w:t>i i roi</w:t>
            </w:r>
            <w:r>
              <w:rPr>
                <w:rFonts w:ascii="Calibri" w:hAnsi="Calibri" w:hint="default"/>
                <w:u w:color="000000"/>
                <w:rtl w:val="1"/>
              </w:rPr>
              <w:t>’</w:t>
            </w:r>
            <w:r>
              <w:rPr>
                <w:rFonts w:ascii="Calibri" w:hAnsi="Calibri"/>
                <w:u w:color="000000"/>
                <w:rtl w:val="0"/>
                <w:lang w:val="nl-NL"/>
              </w:rPr>
              <w:t>r het yn y twba neu i roi i</w:t>
            </w:r>
            <w:r>
              <w:rPr>
                <w:rFonts w:ascii="Calibri" w:hAnsi="Calibri" w:hint="default"/>
                <w:u w:color="000000"/>
                <w:rtl w:val="1"/>
              </w:rPr>
              <w:t>’</w:t>
            </w:r>
            <w:r>
              <w:rPr>
                <w:rFonts w:ascii="Calibri" w:hAnsi="Calibri"/>
                <w:u w:color="000000"/>
                <w:rtl w:val="0"/>
                <w:lang w:val="en-US"/>
              </w:rPr>
              <w:t>r athrawes, mi oedd y disgybl yn gwrthod ond roedd yr athrawes dosbarth yn cadw gofyn ac yn rhoi</w:t>
            </w:r>
            <w:r>
              <w:rPr>
                <w:rFonts w:ascii="Calibri" w:hAnsi="Calibri" w:hint="default"/>
                <w:u w:color="000000"/>
                <w:rtl w:val="1"/>
              </w:rPr>
              <w:t>’</w:t>
            </w:r>
            <w:r>
              <w:rPr>
                <w:rFonts w:ascii="Calibri" w:hAnsi="Calibri"/>
                <w:u w:color="000000"/>
                <w:rtl w:val="0"/>
                <w:lang w:val="en-US"/>
              </w:rPr>
              <w:t>r opsiwn twba neu i Miss ac yn y diwedd mi wnaeth y disgybl ildio, ac roedd yr het wedi cael ei rhoi</w:t>
            </w:r>
            <w:r>
              <w:rPr>
                <w:rFonts w:ascii="Calibri" w:hAnsi="Calibri" w:hint="default"/>
                <w:u w:color="000000"/>
                <w:rtl w:val="1"/>
              </w:rPr>
              <w:t>’</w:t>
            </w:r>
            <w:r>
              <w:rPr>
                <w:rFonts w:ascii="Calibri" w:hAnsi="Calibri"/>
                <w:u w:color="000000"/>
                <w:rtl w:val="0"/>
              </w:rPr>
              <w:t>r i</w:t>
            </w:r>
            <w:r>
              <w:rPr>
                <w:rFonts w:ascii="Calibri" w:hAnsi="Calibri" w:hint="default"/>
                <w:u w:color="000000"/>
                <w:rtl w:val="1"/>
              </w:rPr>
              <w:t>’</w:t>
            </w:r>
            <w:r>
              <w:rPr>
                <w:rFonts w:ascii="Calibri" w:hAnsi="Calibri"/>
                <w:u w:color="000000"/>
                <w:rtl w:val="0"/>
                <w:lang w:val="en-US"/>
              </w:rPr>
              <w:t>r athrawes ac nid oedd s</w:t>
            </w:r>
            <w:r>
              <w:rPr>
                <w:rFonts w:ascii="Calibri" w:hAnsi="Calibri" w:hint="default"/>
                <w:u w:color="000000"/>
                <w:rtl w:val="0"/>
              </w:rPr>
              <w:t>ô</w:t>
            </w:r>
            <w:r>
              <w:rPr>
                <w:rFonts w:ascii="Calibri" w:hAnsi="Calibri"/>
                <w:u w:color="000000"/>
                <w:rtl w:val="0"/>
                <w:lang w:val="es-ES_tradnl"/>
              </w:rPr>
              <w:t xml:space="preserve">n am yr het am weddill y sesiwn. </w:t>
            </w:r>
          </w:p>
          <w:p>
            <w:pPr>
              <w:pStyle w:val="Body"/>
              <w:widowControl w:val="0"/>
              <w:bidi w:val="0"/>
              <w:ind w:left="720" w:right="0" w:firstLine="0"/>
              <w:jc w:val="left"/>
              <w:rPr>
                <w:rtl w:val="0"/>
              </w:rPr>
            </w:pPr>
            <w:r>
              <w:rPr>
                <w:rFonts w:ascii="Calibri" w:cs="Calibri" w:hAnsi="Calibri" w:eastAsia="Calibri"/>
                <w:u w:color="000000"/>
                <w:shd w:val="nil" w:color="auto" w:fill="auto"/>
                <w:rtl w:val="0"/>
              </w:rPr>
            </w:r>
          </w:p>
        </w:tc>
      </w:tr>
      <w:tr>
        <w:tblPrEx>
          <w:shd w:val="clear" w:color="auto" w:fill="cdd4e9"/>
        </w:tblPrEx>
        <w:trPr>
          <w:trHeight w:val="282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b w:val="1"/>
                <w:bCs w:val="1"/>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Meysydd archwilio posibl: </w:t>
            </w:r>
            <w:r>
              <w:rPr>
                <w:rFonts w:ascii="Calibri" w:hAnsi="Calibri"/>
                <w:b w:val="0"/>
                <w:bCs w:val="0"/>
                <w:outline w:val="0"/>
                <w:color w:val="000000"/>
                <w:u w:color="000000"/>
                <w:shd w:val="nil" w:color="auto" w:fill="auto"/>
                <w:rtl w:val="0"/>
                <w:lang w:val="en-US"/>
                <w14:textFill>
                  <w14:solidFill>
                    <w14:srgbClr w14:val="000000"/>
                  </w14:solidFill>
                </w14:textFill>
              </w:rPr>
              <w:t xml:space="preserve">beth yn eich barn chi a allai fod </w:t>
            </w:r>
            <w:r>
              <w:rPr>
                <w:rFonts w:ascii="Calibri" w:hAnsi="Calibri" w:hint="default"/>
                <w:b w:val="0"/>
                <w:bCs w:val="0"/>
                <w:outline w:val="0"/>
                <w:color w:val="000000"/>
                <w:u w:color="000000"/>
                <w:shd w:val="nil" w:color="auto" w:fill="auto"/>
                <w:rtl w:val="1"/>
                <w:lang w:val="ar-SA" w:bidi="ar-SA"/>
                <w14:textFill>
                  <w14:solidFill>
                    <w14:srgbClr w14:val="000000"/>
                  </w14:solidFill>
                </w14:textFill>
              </w:rPr>
              <w:t>“</w:t>
            </w:r>
            <w:r>
              <w:rPr>
                <w:rFonts w:ascii="Calibri" w:hAnsi="Calibri"/>
                <w:b w:val="0"/>
                <w:bCs w:val="0"/>
                <w:outline w:val="0"/>
                <w:color w:val="000000"/>
                <w:u w:color="000000"/>
                <w:shd w:val="nil" w:color="auto" w:fill="auto"/>
                <w:rtl w:val="0"/>
                <w14:textFill>
                  <w14:solidFill>
                    <w14:srgbClr w14:val="000000"/>
                  </w14:solidFill>
                </w14:textFill>
              </w:rPr>
              <w:t>o dan yr wyneb</w:t>
            </w:r>
            <w:r>
              <w:rPr>
                <w:rFonts w:ascii="Calibri" w:hAnsi="Calibri" w:hint="default"/>
                <w:b w:val="0"/>
                <w:bCs w:val="0"/>
                <w:outline w:val="0"/>
                <w:color w:val="000000"/>
                <w:u w:color="000000"/>
                <w:shd w:val="nil" w:color="auto" w:fill="auto"/>
                <w:rtl w:val="0"/>
                <w14:textFill>
                  <w14:solidFill>
                    <w14:srgbClr w14:val="000000"/>
                  </w14:solidFill>
                </w14:textFill>
              </w:rPr>
              <w:t xml:space="preserve">” </w:t>
            </w:r>
            <w:r>
              <w:rPr>
                <w:rFonts w:ascii="Calibri" w:hAnsi="Calibri"/>
                <w:b w:val="0"/>
                <w:bCs w:val="0"/>
                <w:outline w:val="0"/>
                <w:color w:val="000000"/>
                <w:u w:color="000000"/>
                <w:shd w:val="nil" w:color="auto" w:fill="auto"/>
                <w:rtl w:val="0"/>
                <w14:textFill>
                  <w14:solidFill>
                    <w14:srgbClr w14:val="000000"/>
                  </w14:solidFill>
                </w14:textFill>
              </w:rPr>
              <w:t>yn y digwyddiadau hyn? Pa lwybrau ymchwil gallech chi eu hystyried?</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nl-NL"/>
              </w:rPr>
              <w:t>Efallai roedd yr het yn rhyw fath o gysur i</w:t>
            </w:r>
            <w:r>
              <w:rPr>
                <w:rFonts w:ascii="Calibri" w:hAnsi="Calibri" w:hint="default"/>
                <w:u w:color="000000"/>
                <w:shd w:val="nil" w:color="auto" w:fill="auto"/>
                <w:rtl w:val="1"/>
              </w:rPr>
              <w:t>’</w:t>
            </w:r>
            <w:r>
              <w:rPr>
                <w:rFonts w:ascii="Calibri" w:hAnsi="Calibri"/>
                <w:u w:color="000000"/>
                <w:shd w:val="nil" w:color="auto" w:fill="auto"/>
                <w:rtl w:val="0"/>
                <w:lang w:val="en-US"/>
              </w:rPr>
              <w:t>r disgybl. Ond teimlaf erbyn y diwedd roedd yn teimlo fel rhyw fath o b</w:t>
            </w:r>
            <w:r>
              <w:rPr>
                <w:rFonts w:ascii="Calibri" w:hAnsi="Calibri" w:hint="default"/>
                <w:u w:color="000000"/>
                <w:shd w:val="nil" w:color="auto" w:fill="auto"/>
                <w:rtl w:val="0"/>
              </w:rPr>
              <w:t>ŵ</w:t>
            </w:r>
            <w:r>
              <w:rPr>
                <w:rFonts w:ascii="Calibri" w:hAnsi="Calibri"/>
                <w:u w:color="000000"/>
                <w:shd w:val="nil" w:color="auto" w:fill="auto"/>
                <w:rtl w:val="0"/>
                <w:lang w:val="nl-NL"/>
              </w:rPr>
              <w:t>er gan nad oedd eisiau rhoi</w:t>
            </w:r>
            <w:r>
              <w:rPr>
                <w:rFonts w:ascii="Calibri" w:hAnsi="Calibri" w:hint="default"/>
                <w:u w:color="000000"/>
                <w:shd w:val="nil" w:color="auto" w:fill="auto"/>
                <w:rtl w:val="1"/>
              </w:rPr>
              <w:t>’</w:t>
            </w:r>
            <w:r>
              <w:rPr>
                <w:rFonts w:ascii="Calibri" w:hAnsi="Calibri"/>
                <w:u w:color="000000"/>
                <w:shd w:val="nil" w:color="auto" w:fill="auto"/>
                <w:rtl w:val="0"/>
              </w:rPr>
              <w:t>r het.</w:t>
            </w: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rPr>
              <w:t>Teimlaf wrth edrych ar hyn fydd yn bwysig er mwyn ymchwilio mewn i strategaethau o ran dod mewn i</w:t>
            </w:r>
            <w:r>
              <w:rPr>
                <w:rFonts w:ascii="Calibri" w:hAnsi="Calibri" w:hint="default"/>
                <w:u w:color="000000"/>
                <w:shd w:val="nil" w:color="auto" w:fill="auto"/>
                <w:rtl w:val="1"/>
              </w:rPr>
              <w:t>’</w:t>
            </w:r>
            <w:r>
              <w:rPr>
                <w:rFonts w:ascii="Calibri" w:hAnsi="Calibri"/>
                <w:u w:color="000000"/>
                <w:shd w:val="nil" w:color="auto" w:fill="auto"/>
                <w:rtl w:val="0"/>
              </w:rPr>
              <w:t>r bore bod rhyw fath o drefn wrth ddod mewn. Hefyd bydd eisiau ymchwilio mewn i blant sydd yn hoff iawn gael teganau fel rhyw fath o gysur, os yna ymchwiliad mewn i hyn a</w:t>
            </w:r>
            <w:r>
              <w:rPr>
                <w:rFonts w:ascii="Calibri" w:hAnsi="Calibri" w:hint="default"/>
                <w:u w:color="000000"/>
                <w:shd w:val="nil" w:color="auto" w:fill="auto"/>
                <w:rtl w:val="1"/>
              </w:rPr>
              <w:t>’</w:t>
            </w:r>
            <w:r>
              <w:rPr>
                <w:rFonts w:ascii="Calibri" w:hAnsi="Calibri"/>
                <w:u w:color="000000"/>
                <w:shd w:val="nil" w:color="auto" w:fill="auto"/>
                <w:rtl w:val="0"/>
                <w:lang w:val="en-US"/>
              </w:rPr>
              <w:t>r effaith ar addysgu</w:t>
            </w:r>
            <w:r>
              <w:rPr>
                <w:rFonts w:ascii="Calibri" w:hAnsi="Calibri" w:hint="default"/>
                <w:u w:color="000000"/>
                <w:shd w:val="nil" w:color="auto" w:fill="auto"/>
                <w:rtl w:val="1"/>
              </w:rPr>
              <w:t>’</w:t>
            </w:r>
            <w:r>
              <w:rPr>
                <w:rFonts w:ascii="Calibri" w:hAnsi="Calibri"/>
                <w:u w:color="000000"/>
                <w:shd w:val="nil" w:color="auto" w:fill="auto"/>
                <w:rtl w:val="0"/>
              </w:rPr>
              <w:t xml:space="preserve">r plant. Oes yna gysylltiad gyda Vygotsky? </w:t>
            </w:r>
          </w:p>
          <w:p>
            <w:pPr>
              <w:pStyle w:val="Body"/>
              <w:widowControl w:val="0"/>
              <w:bidi w:val="0"/>
              <w:ind w:left="0" w:right="0" w:firstLine="0"/>
              <w:jc w:val="left"/>
              <w:rPr>
                <w:rtl w:val="0"/>
              </w:rPr>
            </w:pPr>
            <w:r>
              <w:rPr>
                <w:rFonts w:ascii="Calibri" w:cs="Calibri" w:hAnsi="Calibri" w:eastAsia="Calibri"/>
                <w:u w:color="000000"/>
                <w:shd w:val="nil" w:color="auto" w:fill="auto"/>
                <w:rtl w:val="0"/>
              </w:rPr>
            </w:r>
          </w:p>
        </w:tc>
      </w:tr>
      <w:tr>
        <w:tblPrEx>
          <w:shd w:val="clear" w:color="auto" w:fill="cdd4e9"/>
        </w:tblPrEx>
        <w:trPr>
          <w:trHeight w:val="308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Nodiadau: </w:t>
            </w:r>
            <w:r>
              <w:rPr>
                <w:rFonts w:ascii="Calibri" w:hAnsi="Calibri"/>
                <w:outline w:val="0"/>
                <w:color w:val="000000"/>
                <w:u w:color="000000"/>
                <w:shd w:val="nil" w:color="auto" w:fill="auto"/>
                <w:rtl w:val="0"/>
                <w14:textFill>
                  <w14:solidFill>
                    <w14:srgbClr w14:val="000000"/>
                  </w14:solidFill>
                </w14:textFill>
              </w:rPr>
              <w:t>unrhyw fanylion gallwch eu nodi (ydy hi</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lang w:val="en-US"/>
                <w14:textFill>
                  <w14:solidFill>
                    <w14:srgbClr w14:val="000000"/>
                  </w14:solidFill>
                </w14:textFill>
              </w:rPr>
              <w:t xml:space="preserve">n amgylchedd prysur, ydy hi ar </w:t>
            </w:r>
            <w:r>
              <w:rPr>
                <w:rFonts w:ascii="Calibri" w:hAnsi="Calibri" w:hint="default"/>
                <w:outline w:val="0"/>
                <w:color w:val="000000"/>
                <w:u w:color="000000"/>
                <w:shd w:val="nil" w:color="auto" w:fill="auto"/>
                <w:rtl w:val="0"/>
                <w14:textFill>
                  <w14:solidFill>
                    <w14:srgbClr w14:val="000000"/>
                  </w14:solidFill>
                </w14:textFill>
              </w:rPr>
              <w:t>ô</w:t>
            </w:r>
            <w:r>
              <w:rPr>
                <w:rFonts w:ascii="Calibri" w:hAnsi="Calibri"/>
                <w:outline w:val="0"/>
                <w:color w:val="000000"/>
                <w:u w:color="000000"/>
                <w:shd w:val="nil" w:color="auto" w:fill="auto"/>
                <w:rtl w:val="0"/>
                <w:lang w:val="es-ES_tradnl"/>
                <w14:textFill>
                  <w14:solidFill>
                    <w14:srgbClr w14:val="000000"/>
                  </w14:solidFill>
                </w14:textFill>
              </w:rPr>
              <w:t>l cinio, oes llawer o bethau</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n tynnu sylw</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r cyfranogwyr, ydy cyfarwyddiadau</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 xml:space="preserve">n cael eu gwneud yn eglur </w:t>
            </w:r>
            <w:r>
              <w:rPr>
                <w:rFonts w:ascii="Calibri" w:hAnsi="Calibri" w:hint="default"/>
                <w:outline w:val="0"/>
                <w:color w:val="000000"/>
                <w:u w:color="000000"/>
                <w:shd w:val="nil" w:color="auto" w:fill="auto"/>
                <w:rtl w:val="0"/>
                <w14:textFill>
                  <w14:solidFill>
                    <w14:srgbClr w14:val="000000"/>
                  </w14:solidFill>
                </w14:textFill>
              </w:rPr>
              <w:t xml:space="preserve">– </w:t>
            </w:r>
            <w:r>
              <w:rPr>
                <w:rFonts w:ascii="Calibri" w:hAnsi="Calibri"/>
                <w:outline w:val="0"/>
                <w:color w:val="000000"/>
                <w:u w:color="000000"/>
                <w:shd w:val="nil" w:color="auto" w:fill="auto"/>
                <w:rtl w:val="0"/>
                <w14:textFill>
                  <w14:solidFill>
                    <w14:srgbClr w14:val="000000"/>
                  </w14:solidFill>
                </w14:textFill>
              </w:rPr>
              <w:t>gorau po fwyaf o bethau y gallwch gyfeirio atynt yma)</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 xml:space="preserve">Wrth ystyried yr amgylchedd mi oedd yn un lle'r oedd y disgyblion wedi ymlacio, gan oedd y disgyblion yn barod i addysgu, gallwn edrych ar yr ochr ar ffaith fod hyn wedi amharu ar addysg y disgyblion eraill? Ond hefyd teimlaf fydd hyn yn datblygu gwytnwch y plant i raddau. </w:t>
            </w: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Ond wrth feddwl am y dyfodol teimlaf fod y strategaeth o roi opsiwn i</w:t>
            </w:r>
            <w:r>
              <w:rPr>
                <w:rFonts w:ascii="Calibri" w:hAnsi="Calibri" w:hint="default"/>
                <w:u w:color="000000"/>
                <w:shd w:val="nil" w:color="auto" w:fill="auto"/>
                <w:rtl w:val="1"/>
              </w:rPr>
              <w:t>’</w:t>
            </w:r>
            <w:r>
              <w:rPr>
                <w:rFonts w:ascii="Calibri" w:hAnsi="Calibri"/>
                <w:u w:color="000000"/>
                <w:shd w:val="nil" w:color="auto" w:fill="auto"/>
                <w:rtl w:val="0"/>
                <w:lang w:val="es-ES_tradnl"/>
              </w:rPr>
              <w:t>r disgybl yn un da, ac un efallai byddaf yn defnyddio yn y dyfodol. Mae</w:t>
            </w:r>
            <w:r>
              <w:rPr>
                <w:rFonts w:ascii="Calibri" w:hAnsi="Calibri" w:hint="default"/>
                <w:u w:color="000000"/>
                <w:shd w:val="nil" w:color="auto" w:fill="auto"/>
                <w:rtl w:val="1"/>
              </w:rPr>
              <w:t>’</w:t>
            </w:r>
            <w:r>
              <w:rPr>
                <w:rFonts w:ascii="Calibri" w:hAnsi="Calibri"/>
                <w:u w:color="000000"/>
                <w:shd w:val="nil" w:color="auto" w:fill="auto"/>
                <w:rtl w:val="0"/>
              </w:rPr>
              <w:t>n rhoi arwydd i</w:t>
            </w:r>
            <w:r>
              <w:rPr>
                <w:rFonts w:ascii="Calibri" w:hAnsi="Calibri" w:hint="default"/>
                <w:u w:color="000000"/>
                <w:shd w:val="nil" w:color="auto" w:fill="auto"/>
                <w:rtl w:val="1"/>
              </w:rPr>
              <w:t>’</w:t>
            </w:r>
            <w:r>
              <w:rPr>
                <w:rFonts w:ascii="Calibri" w:hAnsi="Calibri"/>
                <w:u w:color="000000"/>
                <w:shd w:val="nil" w:color="auto" w:fill="auto"/>
                <w:rtl w:val="0"/>
                <w:lang w:val="en-US"/>
              </w:rPr>
              <w:t>r disgybl fod nhw wedi neud y penderfyniad a gyda</w:t>
            </w:r>
            <w:r>
              <w:rPr>
                <w:rFonts w:ascii="Calibri" w:hAnsi="Calibri" w:hint="default"/>
                <w:u w:color="000000"/>
                <w:shd w:val="nil" w:color="auto" w:fill="auto"/>
                <w:rtl w:val="1"/>
              </w:rPr>
              <w:t>’</w:t>
            </w:r>
            <w:r>
              <w:rPr>
                <w:rFonts w:ascii="Calibri" w:hAnsi="Calibri"/>
                <w:u w:color="000000"/>
                <w:shd w:val="nil" w:color="auto" w:fill="auto"/>
                <w:rtl w:val="0"/>
              </w:rPr>
              <w:t>r p</w:t>
            </w:r>
            <w:r>
              <w:rPr>
                <w:rFonts w:ascii="Calibri" w:hAnsi="Calibri" w:hint="default"/>
                <w:u w:color="000000"/>
                <w:shd w:val="nil" w:color="auto" w:fill="auto"/>
                <w:rtl w:val="0"/>
              </w:rPr>
              <w:t>ŵ</w:t>
            </w:r>
            <w:r>
              <w:rPr>
                <w:rFonts w:ascii="Calibri" w:hAnsi="Calibri"/>
                <w:u w:color="000000"/>
                <w:shd w:val="nil" w:color="auto" w:fill="auto"/>
                <w:rtl w:val="0"/>
                <w:lang w:val="es-ES_tradnl"/>
              </w:rPr>
              <w:t>er ac mae yn un, mae</w:t>
            </w:r>
            <w:r>
              <w:rPr>
                <w:rFonts w:ascii="Calibri" w:hAnsi="Calibri" w:hint="default"/>
                <w:u w:color="000000"/>
                <w:shd w:val="nil" w:color="auto" w:fill="auto"/>
                <w:rtl w:val="1"/>
              </w:rPr>
              <w:t>’</w:t>
            </w:r>
            <w:r>
              <w:rPr>
                <w:rFonts w:ascii="Calibri" w:hAnsi="Calibri"/>
                <w:u w:color="000000"/>
                <w:shd w:val="nil" w:color="auto" w:fill="auto"/>
                <w:rtl w:val="0"/>
              </w:rPr>
              <w:t xml:space="preserve">r disgybl yn hapus gyda. </w:t>
            </w:r>
          </w:p>
          <w:p>
            <w:pPr>
              <w:pStyle w:val="Body"/>
              <w:widowControl w:val="0"/>
              <w:bidi w:val="0"/>
              <w:ind w:left="0" w:right="0" w:firstLine="0"/>
              <w:jc w:val="left"/>
              <w:rPr>
                <w:rtl w:val="0"/>
              </w:rPr>
            </w:pPr>
            <w:r>
              <w:rPr>
                <w:rFonts w:ascii="Calibri" w:cs="Calibri" w:hAnsi="Calibri" w:eastAsia="Calibri"/>
                <w:u w:color="000000"/>
                <w:shd w:val="nil" w:color="auto" w:fill="auto"/>
                <w:rtl w:val="0"/>
              </w:rPr>
            </w:r>
          </w:p>
        </w:tc>
      </w:tr>
    </w:tbl>
    <w:p>
      <w:pPr>
        <w:pStyle w:val="Body"/>
        <w:widowControl w:val="0"/>
        <w:bidi w:val="0"/>
        <w:ind w:left="0" w:right="0" w:firstLine="0"/>
        <w:jc w:val="left"/>
        <w:rPr>
          <w:rFonts w:ascii="Calibri" w:cs="Calibri" w:hAnsi="Calibri" w:eastAsia="Calibri"/>
          <w:b w:val="1"/>
          <w:bCs w:val="1"/>
          <w:outline w:val="0"/>
          <w:color w:val="ffffff"/>
          <w:sz w:val="22"/>
          <w:szCs w:val="22"/>
          <w:u w:color="ffffff"/>
          <w:rtl w:val="0"/>
          <w14:textFill>
            <w14:solidFill>
              <w14:srgbClr w14:val="FFFFFF"/>
            </w14:solidFill>
          </w14:textFill>
        </w:rPr>
      </w:pPr>
    </w:p>
    <w:p>
      <w:pPr>
        <w:pStyle w:val="Body"/>
        <w:widowControl w:val="0"/>
        <w:bidi w:val="0"/>
        <w:ind w:left="0" w:right="0" w:firstLine="0"/>
        <w:jc w:val="left"/>
        <w:rPr>
          <w:rFonts w:ascii="Calibri" w:cs="Calibri" w:hAnsi="Calibri" w:eastAsia="Calibri"/>
          <w:sz w:val="24"/>
          <w:szCs w:val="24"/>
          <w:u w:color="000000"/>
          <w:rtl w:val="0"/>
        </w:rPr>
      </w:pPr>
    </w:p>
    <w:p>
      <w:pPr>
        <w:pStyle w:val="Body"/>
        <w:widowControl w:val="0"/>
        <w:bidi w:val="0"/>
        <w:ind w:left="0" w:right="0" w:firstLine="0"/>
        <w:jc w:val="left"/>
        <w:rPr>
          <w:rFonts w:ascii="Calibri" w:cs="Calibri" w:hAnsi="Calibri" w:eastAsia="Calibri"/>
          <w:sz w:val="24"/>
          <w:szCs w:val="24"/>
          <w:u w:color="000000"/>
          <w:rtl w:val="0"/>
        </w:rPr>
      </w:pPr>
    </w:p>
    <w:p>
      <w:pPr>
        <w:pStyle w:val="Body"/>
        <w:widowControl w:val="0"/>
        <w:bidi w:val="0"/>
        <w:ind w:left="0" w:right="0" w:firstLine="0"/>
        <w:jc w:val="left"/>
        <w:rPr>
          <w:rFonts w:ascii="Calibri" w:cs="Calibri" w:hAnsi="Calibri" w:eastAsia="Calibri"/>
          <w:sz w:val="24"/>
          <w:szCs w:val="24"/>
          <w:u w:color="000000"/>
          <w:rtl w:val="0"/>
        </w:rPr>
      </w:pPr>
    </w:p>
    <w:p>
      <w:pPr>
        <w:pStyle w:val="Body"/>
        <w:widowControl w:val="0"/>
        <w:bidi w:val="0"/>
        <w:ind w:left="0" w:right="0" w:firstLine="0"/>
        <w:jc w:val="left"/>
        <w:rPr>
          <w:rFonts w:ascii="Calibri" w:cs="Calibri" w:hAnsi="Calibri" w:eastAsia="Calibri"/>
          <w:sz w:val="24"/>
          <w:szCs w:val="24"/>
          <w:u w:color="000000"/>
          <w:rtl w:val="0"/>
        </w:rPr>
      </w:pPr>
    </w:p>
    <w:p>
      <w:pPr>
        <w:pStyle w:val="Body"/>
        <w:widowControl w:val="0"/>
        <w:bidi w:val="0"/>
        <w:ind w:left="0" w:right="0" w:firstLine="0"/>
        <w:jc w:val="left"/>
        <w:rPr>
          <w:rFonts w:ascii="Calibri" w:cs="Calibri" w:hAnsi="Calibri" w:eastAsia="Calibri"/>
          <w:b w:val="1"/>
          <w:bCs w:val="1"/>
          <w:outline w:val="0"/>
          <w:color w:val="ffffff"/>
          <w:sz w:val="22"/>
          <w:szCs w:val="22"/>
          <w:u w:color="ffffff"/>
          <w:rtl w:val="0"/>
          <w14:textFill>
            <w14:solidFill>
              <w14:srgbClr w14:val="FFFFFF"/>
            </w14:solidFill>
          </w14:textFill>
        </w:rPr>
      </w:pPr>
      <w:r>
        <w:rPr>
          <w:rFonts w:ascii="Calibri" w:hAnsi="Calibri"/>
          <w:b w:val="1"/>
          <w:bCs w:val="1"/>
          <w:sz w:val="22"/>
          <w:szCs w:val="22"/>
          <w:u w:color="000000"/>
          <w:rtl w:val="0"/>
        </w:rPr>
        <w:t>Cofnod 2</w:t>
      </w:r>
    </w:p>
    <w:tbl>
      <w:tblPr>
        <w:tblW w:w="89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926"/>
      </w:tblGrid>
      <w:tr>
        <w:tblPrEx>
          <w:shd w:val="clear" w:color="auto" w:fill="cdd4e9"/>
        </w:tblPrEx>
        <w:trPr>
          <w:trHeight w:val="74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000000"/>
                <w:u w:color="000000"/>
                <w:shd w:val="nil" w:color="auto" w:fill="auto"/>
                <w:rtl w:val="0"/>
                <w14:textFill>
                  <w14:solidFill>
                    <w14:srgbClr w14:val="000000"/>
                  </w14:solidFill>
                </w14:textFill>
              </w:rPr>
            </w:pPr>
            <w:r>
              <w:rPr>
                <w:rFonts w:ascii="Calibri" w:hAnsi="Calibri"/>
                <w:outline w:val="0"/>
                <w:color w:val="000000"/>
                <w:u w:color="000000"/>
                <w:shd w:val="nil" w:color="auto" w:fill="auto"/>
                <w:rtl w:val="0"/>
                <w:lang w:val="it-IT"/>
                <w14:textFill>
                  <w14:solidFill>
                    <w14:srgbClr w14:val="000000"/>
                  </w14:solidFill>
                </w14:textFill>
              </w:rPr>
              <w:t>Dyddiad ac amser, gr</w:t>
            </w:r>
            <w:r>
              <w:rPr>
                <w:rFonts w:ascii="Calibri" w:hAnsi="Calibri" w:hint="default"/>
                <w:outline w:val="0"/>
                <w:color w:val="000000"/>
                <w:u w:color="000000"/>
                <w:shd w:val="nil" w:color="auto" w:fill="auto"/>
                <w:rtl w:val="0"/>
                <w14:textFill>
                  <w14:solidFill>
                    <w14:srgbClr w14:val="000000"/>
                  </w14:solidFill>
                </w14:textFill>
              </w:rPr>
              <w:t>ŵ</w:t>
            </w:r>
            <w:r>
              <w:rPr>
                <w:rFonts w:ascii="Calibri" w:hAnsi="Calibri"/>
                <w:outline w:val="0"/>
                <w:color w:val="000000"/>
                <w:u w:color="000000"/>
                <w:shd w:val="nil" w:color="auto" w:fill="auto"/>
                <w:rtl w:val="0"/>
                <w14:textFill>
                  <w14:solidFill>
                    <w14:srgbClr w14:val="000000"/>
                  </w14:solidFill>
                </w14:textFill>
              </w:rPr>
              <w:t>p blwyddyn:</w:t>
            </w:r>
            <w:r>
              <w:rPr>
                <w:rFonts w:ascii="Calibri" w:hAnsi="Calibri"/>
                <w:outline w:val="0"/>
                <w:color w:val="000000"/>
                <w:u w:color="000000"/>
                <w:shd w:val="nil" w:color="auto" w:fill="auto"/>
                <w:rtl w:val="0"/>
                <w:lang w:val="en-US"/>
                <w14:textFill>
                  <w14:solidFill>
                    <w14:srgbClr w14:val="000000"/>
                  </w14:solidFill>
                </w14:textFill>
              </w:rPr>
              <w:t xml:space="preserve"> 27/9/22 Blwyddyn 6 </w:t>
            </w:r>
          </w:p>
          <w:p>
            <w:pPr>
              <w:pStyle w:val="Body"/>
              <w:widowControl w:val="0"/>
              <w:bidi w:val="0"/>
              <w:ind w:left="0" w:right="0" w:firstLine="0"/>
              <w:jc w:val="left"/>
              <w:rPr>
                <w:rtl w:val="0"/>
              </w:rPr>
            </w:pPr>
            <w:r>
              <w:rPr>
                <w:rFonts w:ascii="Calibri" w:hAnsi="Calibri"/>
                <w:outline w:val="0"/>
                <w:color w:val="000000"/>
                <w:u w:color="000000"/>
                <w:shd w:val="nil" w:color="auto" w:fill="auto"/>
                <w:rtl w:val="0"/>
                <w:lang w:val="en-US"/>
                <w14:textFill>
                  <w14:solidFill>
                    <w14:srgbClr w14:val="000000"/>
                  </w14:solidFill>
                </w14:textFill>
              </w:rPr>
              <w:t xml:space="preserve">Sesiwn ar </w:t>
            </w:r>
            <w:r>
              <w:rPr>
                <w:rFonts w:ascii="Calibri" w:hAnsi="Calibri" w:hint="default"/>
                <w:outline w:val="0"/>
                <w:color w:val="000000"/>
                <w:u w:color="000000"/>
                <w:shd w:val="nil" w:color="auto" w:fill="auto"/>
                <w:rtl w:val="0"/>
                <w:lang w:val="en-US"/>
                <w14:textFill>
                  <w14:solidFill>
                    <w14:srgbClr w14:val="000000"/>
                  </w14:solidFill>
                </w14:textFill>
              </w:rPr>
              <w:t>ô</w:t>
            </w:r>
            <w:r>
              <w:rPr>
                <w:rFonts w:ascii="Calibri" w:hAnsi="Calibri"/>
                <w:outline w:val="0"/>
                <w:color w:val="000000"/>
                <w:u w:color="000000"/>
                <w:shd w:val="nil" w:color="auto" w:fill="auto"/>
                <w:rtl w:val="0"/>
                <w:lang w:val="en-US"/>
                <w14:textFill>
                  <w14:solidFill>
                    <w14:srgbClr w14:val="000000"/>
                  </w14:solidFill>
                </w14:textFill>
              </w:rPr>
              <w:t xml:space="preserve">l amser egwyl. </w:t>
            </w:r>
            <w:r>
              <w:rPr>
                <w:rFonts w:ascii="Calibri" w:cs="Calibri" w:hAnsi="Calibri" w:eastAsia="Calibri"/>
                <w:outline w:val="0"/>
                <w:color w:val="ffffff"/>
                <w:u w:color="ffffff"/>
                <w:shd w:val="nil" w:color="auto" w:fill="auto"/>
                <w:rtl w:val="0"/>
                <w14:textFill>
                  <w14:solidFill>
                    <w14:srgbClr w14:val="FFFFFF"/>
                  </w14:solidFill>
                </w14:textFill>
              </w:rPr>
            </w:r>
          </w:p>
        </w:tc>
      </w:tr>
      <w:tr>
        <w:tblPrEx>
          <w:shd w:val="clear" w:color="auto" w:fill="cdd4e9"/>
        </w:tblPrEx>
        <w:trPr>
          <w:trHeight w:val="204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lang w:val="en-US"/>
                <w14:textFill>
                  <w14:solidFill>
                    <w14:srgbClr w14:val="000000"/>
                  </w14:solidFill>
                </w14:textFill>
              </w:rPr>
              <w:t>Ble a Phryd:</w:t>
            </w:r>
            <w:r>
              <w:rPr>
                <w:rFonts w:ascii="Calibri" w:hAnsi="Calibri"/>
                <w:outline w:val="0"/>
                <w:color w:val="000000"/>
                <w:u w:color="000000"/>
                <w:shd w:val="nil" w:color="auto" w:fill="auto"/>
                <w:rtl w:val="0"/>
                <w14:textFill>
                  <w14:solidFill>
                    <w14:srgbClr w14:val="000000"/>
                  </w14:solidFill>
                </w14:textFill>
              </w:rPr>
              <w:t xml:space="preserve"> Cyd-destun yr arsylwi </w:t>
            </w:r>
            <w:r>
              <w:rPr>
                <w:rFonts w:ascii="Calibri" w:hAnsi="Calibri" w:hint="default"/>
                <w:outline w:val="0"/>
                <w:color w:val="000000"/>
                <w:u w:color="000000"/>
                <w:shd w:val="nil" w:color="auto" w:fill="auto"/>
                <w:rtl w:val="0"/>
                <w14:textFill>
                  <w14:solidFill>
                    <w14:srgbClr w14:val="000000"/>
                  </w14:solidFill>
                </w14:textFill>
              </w:rPr>
              <w:t xml:space="preserve">– </w:t>
            </w:r>
            <w:r>
              <w:rPr>
                <w:rFonts w:ascii="Calibri" w:hAnsi="Calibri"/>
                <w:outline w:val="0"/>
                <w:color w:val="000000"/>
                <w:u w:color="000000"/>
                <w:shd w:val="nil" w:color="auto" w:fill="auto"/>
                <w:rtl w:val="0"/>
                <w:lang w:val="en-US"/>
                <w14:textFill>
                  <w14:solidFill>
                    <w14:srgbClr w14:val="000000"/>
                  </w14:solidFill>
                </w14:textFill>
              </w:rPr>
              <w:t>pwnc/MDPh, cyd-destun cyffredinol yr ystafell ddosbarth</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tl w:val="0"/>
              </w:rPr>
            </w:pPr>
            <w:r>
              <w:rPr>
                <w:rFonts w:ascii="Calibri" w:hAnsi="Calibri"/>
                <w:u w:color="000000"/>
                <w:shd w:val="nil" w:color="auto" w:fill="auto"/>
                <w:rtl w:val="0"/>
              </w:rPr>
              <w:t>Ystafell dosbarth, roedd yna nifer o newidiadau wedi digwydd yn y dosbarth, yn gyntaf roedd yn sesiwn Celf ac roedd yr athrawes wedi gorfod symud ymlaen i sesiwn wahanol. Oherwydd hyn roedd cynorthwyydd wedi dod mewn er mwyn cymryd cyfrifoldeb, er mwyn helpu</w:t>
            </w:r>
            <w:r>
              <w:rPr>
                <w:rFonts w:ascii="Calibri" w:hAnsi="Calibri" w:hint="default"/>
                <w:u w:color="000000"/>
                <w:shd w:val="nil" w:color="auto" w:fill="auto"/>
                <w:rtl w:val="1"/>
              </w:rPr>
              <w:t>’</w:t>
            </w:r>
            <w:r>
              <w:rPr>
                <w:rFonts w:ascii="Calibri" w:hAnsi="Calibri"/>
                <w:u w:color="000000"/>
                <w:shd w:val="nil" w:color="auto" w:fill="auto"/>
                <w:rtl w:val="0"/>
                <w:lang w:val="en-US"/>
              </w:rPr>
              <w:t>r disgyblion i wneud ei sgiliau. Felly roedd y dosbarth yn un oedd yn llawn bwrlwm ond roedd awyrgylch yn un positif ac roedd nifer o ddisgyblion yn barod i wrando. Ond roedd un disgybl wedi dala fy sylw o ran ei agwedd i</w:t>
            </w:r>
            <w:r>
              <w:rPr>
                <w:rFonts w:ascii="Calibri" w:hAnsi="Calibri" w:hint="default"/>
                <w:u w:color="000000"/>
                <w:shd w:val="nil" w:color="auto" w:fill="auto"/>
                <w:rtl w:val="1"/>
              </w:rPr>
              <w:t>’</w:t>
            </w:r>
            <w:r>
              <w:rPr>
                <w:rFonts w:ascii="Calibri" w:hAnsi="Calibri"/>
                <w:u w:color="000000"/>
                <w:shd w:val="nil" w:color="auto" w:fill="auto"/>
                <w:rtl w:val="0"/>
                <w:lang w:val="nl-NL"/>
              </w:rPr>
              <w:t>r cynorthwyydd ond hefyd i</w:t>
            </w:r>
            <w:r>
              <w:rPr>
                <w:rFonts w:ascii="Calibri" w:hAnsi="Calibri" w:hint="default"/>
                <w:u w:color="000000"/>
                <w:shd w:val="nil" w:color="auto" w:fill="auto"/>
                <w:rtl w:val="1"/>
              </w:rPr>
              <w:t>’</w:t>
            </w:r>
            <w:r>
              <w:rPr>
                <w:rFonts w:ascii="Calibri" w:hAnsi="Calibri"/>
                <w:u w:color="000000"/>
                <w:shd w:val="nil" w:color="auto" w:fill="auto"/>
                <w:rtl w:val="0"/>
              </w:rPr>
              <w:t xml:space="preserve">r gwaith oedd wedi cael ei osod. </w:t>
            </w:r>
          </w:p>
        </w:tc>
      </w:tr>
      <w:tr>
        <w:tblPrEx>
          <w:shd w:val="clear" w:color="auto" w:fill="cdd4e9"/>
        </w:tblPrEx>
        <w:trPr>
          <w:trHeight w:val="438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b w:val="1"/>
                <w:bCs w:val="1"/>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Beth ddigwyddodd: </w:t>
            </w:r>
            <w:r>
              <w:rPr>
                <w:rFonts w:ascii="Calibri" w:hAnsi="Calibri"/>
                <w:b w:val="0"/>
                <w:bCs w:val="0"/>
                <w:outline w:val="0"/>
                <w:color w:val="000000"/>
                <w:u w:color="000000"/>
                <w:shd w:val="nil" w:color="auto" w:fill="auto"/>
                <w:rtl w:val="0"/>
                <w:lang w:val="en-US"/>
                <w14:textFill>
                  <w14:solidFill>
                    <w14:srgbClr w14:val="000000"/>
                  </w14:solidFill>
                </w14:textFill>
              </w:rPr>
              <w:t>disgrifiad manwl o</w:t>
            </w:r>
            <w:r>
              <w:rPr>
                <w:rFonts w:ascii="Calibri" w:hAnsi="Calibri" w:hint="default"/>
                <w:b w:val="0"/>
                <w:bCs w:val="0"/>
                <w:outline w:val="0"/>
                <w:color w:val="000000"/>
                <w:u w:color="000000"/>
                <w:shd w:val="nil" w:color="auto" w:fill="auto"/>
                <w:rtl w:val="1"/>
                <w14:textFill>
                  <w14:solidFill>
                    <w14:srgbClr w14:val="000000"/>
                  </w14:solidFill>
                </w14:textFill>
              </w:rPr>
              <w:t>’</w:t>
            </w:r>
            <w:r>
              <w:rPr>
                <w:rFonts w:ascii="Calibri" w:hAnsi="Calibri"/>
                <w:b w:val="0"/>
                <w:bCs w:val="0"/>
                <w:outline w:val="0"/>
                <w:color w:val="000000"/>
                <w:u w:color="000000"/>
                <w:shd w:val="nil" w:color="auto" w:fill="auto"/>
                <w:rtl w:val="0"/>
                <w14:textFill>
                  <w14:solidFill>
                    <w14:srgbClr w14:val="000000"/>
                  </w14:solidFill>
                </w14:textFill>
              </w:rPr>
              <w:t>r digwyddiad critigol (gorau po fwyaf o fanylder er mwyn gallu cyfeirio ato yn eich gwaith diweddarach)</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Wrth ystyried yr holl newidiadau yn y dosbarth fel esboniais yn y bocs canlynol, roedd wedi dod i</w:t>
            </w:r>
            <w:r>
              <w:rPr>
                <w:rFonts w:ascii="Calibri" w:hAnsi="Calibri" w:hint="default"/>
                <w:u w:color="000000"/>
                <w:shd w:val="nil" w:color="auto" w:fill="auto"/>
                <w:rtl w:val="1"/>
              </w:rPr>
              <w:t>’</w:t>
            </w:r>
            <w:r>
              <w:rPr>
                <w:rFonts w:ascii="Calibri" w:hAnsi="Calibri"/>
                <w:u w:color="000000"/>
                <w:shd w:val="nil" w:color="auto" w:fill="auto"/>
                <w:rtl w:val="0"/>
                <w:lang w:val="da-DK"/>
              </w:rPr>
              <w:t>r amser i</w:t>
            </w:r>
            <w:r>
              <w:rPr>
                <w:rFonts w:ascii="Calibri" w:hAnsi="Calibri" w:hint="default"/>
                <w:u w:color="000000"/>
                <w:shd w:val="nil" w:color="auto" w:fill="auto"/>
                <w:rtl w:val="1"/>
              </w:rPr>
              <w:t>’</w:t>
            </w:r>
            <w:r>
              <w:rPr>
                <w:rFonts w:ascii="Calibri" w:hAnsi="Calibri"/>
                <w:u w:color="000000"/>
                <w:shd w:val="nil" w:color="auto" w:fill="auto"/>
                <w:rtl w:val="0"/>
                <w:lang w:val="en-US"/>
              </w:rPr>
              <w:t>r cynorthwyydd esbonio'r dasg. Roedd yn sesiwn sgiliau lle'r oedd wahanol dasgau yn cael ei osod am wahanol fyrddau. Roedd un disgybl wedi dala fy sylw wrth chwarae gyda phren mesur ac yn dechrau i fwrw ar y bwrdd i</w:t>
            </w:r>
            <w:r>
              <w:rPr>
                <w:rFonts w:ascii="Calibri" w:hAnsi="Calibri" w:hint="default"/>
                <w:u w:color="000000"/>
                <w:shd w:val="nil" w:color="auto" w:fill="auto"/>
                <w:rtl w:val="1"/>
              </w:rPr>
              <w:t>’</w:t>
            </w:r>
            <w:r>
              <w:rPr>
                <w:rFonts w:ascii="Calibri" w:hAnsi="Calibri"/>
                <w:u w:color="000000"/>
                <w:shd w:val="nil" w:color="auto" w:fill="auto"/>
                <w:rtl w:val="0"/>
              </w:rPr>
              <w:t>r cynorthwyydd esbonio'r dasg, roedd yn cadw gwneud ac wedi cael ei ofyn i beidio gwneud. Roedd wedi stopio am fach ac yna wedi penderfynu taflu</w:t>
            </w:r>
            <w:r>
              <w:rPr>
                <w:rFonts w:ascii="Calibri" w:hAnsi="Calibri" w:hint="default"/>
                <w:u w:color="000000"/>
                <w:shd w:val="nil" w:color="auto" w:fill="auto"/>
                <w:rtl w:val="1"/>
              </w:rPr>
              <w:t>’</w:t>
            </w:r>
            <w:r>
              <w:rPr>
                <w:rFonts w:ascii="Calibri" w:hAnsi="Calibri"/>
                <w:u w:color="000000"/>
                <w:shd w:val="nil" w:color="auto" w:fill="auto"/>
                <w:rtl w:val="0"/>
                <w:lang w:val="en-US"/>
              </w:rPr>
              <w:t xml:space="preserve">r pren mesur yn yr awyr ac yn cadw gwneud tan oedd wedi cael ei gofyn i beidio gwneud unwaith eto. </w:t>
            </w: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Roedd angen symud mewn i grwpiau oedd wedi cael ei gosod felly wnaeth y disgyblion hyn yn iawn, wrth i</w:t>
            </w:r>
            <w:r>
              <w:rPr>
                <w:rFonts w:ascii="Calibri" w:hAnsi="Calibri" w:hint="default"/>
                <w:u w:color="000000"/>
                <w:shd w:val="nil" w:color="auto" w:fill="auto"/>
                <w:rtl w:val="1"/>
              </w:rPr>
              <w:t>’</w:t>
            </w:r>
            <w:r>
              <w:rPr>
                <w:rFonts w:ascii="Calibri" w:hAnsi="Calibri"/>
                <w:u w:color="000000"/>
                <w:shd w:val="nil" w:color="auto" w:fill="auto"/>
                <w:rtl w:val="0"/>
              </w:rPr>
              <w:t>r dasg cael ei osod nid oedd y disgybl yn hapus roedd yn ymateb wrth i</w:t>
            </w:r>
            <w:r>
              <w:rPr>
                <w:rFonts w:ascii="Calibri" w:hAnsi="Calibri" w:hint="default"/>
                <w:u w:color="000000"/>
                <w:shd w:val="nil" w:color="auto" w:fill="auto"/>
                <w:rtl w:val="1"/>
              </w:rPr>
              <w:t>’</w:t>
            </w:r>
            <w:r>
              <w:rPr>
                <w:rFonts w:ascii="Calibri" w:hAnsi="Calibri"/>
                <w:u w:color="000000"/>
                <w:shd w:val="nil" w:color="auto" w:fill="auto"/>
                <w:rtl w:val="0"/>
              </w:rPr>
              <w:t xml:space="preserve">r tasgau cael ei chyflwyno wrth ddweud </w:t>
            </w:r>
            <w:r>
              <w:rPr>
                <w:rFonts w:ascii="Calibri" w:hAnsi="Calibri" w:hint="default"/>
                <w:u w:color="000000"/>
                <w:shd w:val="nil" w:color="auto" w:fill="auto"/>
                <w:rtl w:val="1"/>
              </w:rPr>
              <w:t>‘</w:t>
            </w:r>
            <w:r>
              <w:rPr>
                <w:rFonts w:ascii="Calibri" w:hAnsi="Calibri"/>
                <w:u w:color="000000"/>
                <w:shd w:val="nil" w:color="auto" w:fill="auto"/>
                <w:rtl w:val="0"/>
                <w:lang w:val="en-US"/>
              </w:rPr>
              <w:t>ughh</w:t>
            </w:r>
            <w:r>
              <w:rPr>
                <w:rFonts w:ascii="Calibri" w:hAnsi="Calibri" w:hint="default"/>
                <w:u w:color="000000"/>
                <w:shd w:val="nil" w:color="auto" w:fill="auto"/>
                <w:rtl w:val="1"/>
              </w:rPr>
              <w:t xml:space="preserve">’ </w:t>
            </w:r>
            <w:r>
              <w:rPr>
                <w:rFonts w:ascii="Calibri" w:hAnsi="Calibri"/>
                <w:u w:color="000000"/>
                <w:shd w:val="nil" w:color="auto" w:fill="auto"/>
                <w:rtl w:val="0"/>
              </w:rPr>
              <w:t xml:space="preserve">ac ymateb i ambell i gwestiwn e.e. </w:t>
            </w:r>
            <w:r>
              <w:rPr>
                <w:rFonts w:ascii="Calibri" w:hAnsi="Calibri" w:hint="default"/>
                <w:u w:color="000000"/>
                <w:shd w:val="nil" w:color="auto" w:fill="auto"/>
                <w:rtl w:val="1"/>
                <w:lang w:val="ar-SA" w:bidi="ar-SA"/>
              </w:rPr>
              <w:t>“</w:t>
            </w:r>
            <w:r>
              <w:rPr>
                <w:rFonts w:ascii="Calibri" w:hAnsi="Calibri"/>
                <w:u w:color="000000"/>
                <w:shd w:val="nil" w:color="auto" w:fill="auto"/>
                <w:rtl w:val="0"/>
                <w:lang w:val="en-US"/>
              </w:rPr>
              <w:t>Dyw athro ddim yn gas</w:t>
            </w:r>
            <w:r>
              <w:rPr>
                <w:rFonts w:ascii="Calibri" w:hAnsi="Calibri" w:hint="default"/>
                <w:u w:color="000000"/>
                <w:shd w:val="nil" w:color="auto" w:fill="auto"/>
                <w:rtl w:val="0"/>
              </w:rPr>
              <w:t>” “</w:t>
            </w:r>
            <w:r>
              <w:rPr>
                <w:rFonts w:ascii="Calibri" w:hAnsi="Calibri"/>
                <w:u w:color="000000"/>
                <w:shd w:val="nil" w:color="auto" w:fill="auto"/>
                <w:rtl w:val="0"/>
                <w:lang w:val="en-US"/>
              </w:rPr>
              <w:t>Yeah he is</w:t>
            </w:r>
            <w:r>
              <w:rPr>
                <w:rFonts w:ascii="Calibri" w:hAnsi="Calibri" w:hint="default"/>
                <w:u w:color="000000"/>
                <w:shd w:val="nil" w:color="auto" w:fill="auto"/>
                <w:rtl w:val="0"/>
              </w:rPr>
              <w:t>”</w:t>
            </w:r>
            <w:r>
              <w:rPr>
                <w:rFonts w:ascii="Calibri" w:hAnsi="Calibri"/>
                <w:u w:color="000000"/>
                <w:shd w:val="nil" w:color="auto" w:fill="auto"/>
                <w:rtl w:val="0"/>
                <w:lang w:val="nl-NL"/>
              </w:rPr>
              <w:t>. Roedd yn herio</w:t>
            </w:r>
            <w:r>
              <w:rPr>
                <w:rFonts w:ascii="Calibri" w:hAnsi="Calibri" w:hint="default"/>
                <w:u w:color="000000"/>
                <w:shd w:val="nil" w:color="auto" w:fill="auto"/>
                <w:rtl w:val="1"/>
              </w:rPr>
              <w:t>’</w:t>
            </w:r>
            <w:r>
              <w:rPr>
                <w:rFonts w:ascii="Calibri" w:hAnsi="Calibri"/>
                <w:u w:color="000000"/>
                <w:shd w:val="nil" w:color="auto" w:fill="auto"/>
                <w:rtl w:val="0"/>
              </w:rPr>
              <w:t>r cynorthwyydd gyda phob cwestiwn a</w:t>
            </w:r>
            <w:r>
              <w:rPr>
                <w:rFonts w:ascii="Calibri" w:hAnsi="Calibri" w:hint="default"/>
                <w:u w:color="000000"/>
                <w:shd w:val="nil" w:color="auto" w:fill="auto"/>
                <w:rtl w:val="1"/>
              </w:rPr>
              <w:t>’</w:t>
            </w:r>
            <w:r>
              <w:rPr>
                <w:rFonts w:ascii="Calibri" w:hAnsi="Calibri"/>
                <w:u w:color="000000"/>
                <w:shd w:val="nil" w:color="auto" w:fill="auto"/>
                <w:rtl w:val="0"/>
              </w:rPr>
              <w:t>r sefyllfa ei hun.</w:t>
            </w: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Ond wrth i</w:t>
            </w:r>
            <w:r>
              <w:rPr>
                <w:rFonts w:ascii="Calibri" w:hAnsi="Calibri" w:hint="default"/>
                <w:u w:color="000000"/>
                <w:shd w:val="nil" w:color="auto" w:fill="auto"/>
                <w:rtl w:val="1"/>
              </w:rPr>
              <w:t>’</w:t>
            </w:r>
            <w:r>
              <w:rPr>
                <w:rFonts w:ascii="Calibri" w:hAnsi="Calibri"/>
                <w:u w:color="000000"/>
                <w:shd w:val="nil" w:color="auto" w:fill="auto"/>
                <w:rtl w:val="0"/>
                <w:lang w:val="en-US"/>
              </w:rPr>
              <w:t xml:space="preserve">r plant ddechrau'r dasg roedd y disgybl wedi newid yn hollol ac yn gweithio yn dda yn enwedig gan oedd eisiau gweithio mewn partner. Roedd ei ymddygiad wedi newid yn gyfan. </w:t>
            </w:r>
          </w:p>
          <w:p>
            <w:pPr>
              <w:pStyle w:val="Body"/>
              <w:widowControl w:val="0"/>
              <w:bidi w:val="0"/>
              <w:ind w:left="720" w:right="0" w:firstLine="0"/>
              <w:jc w:val="left"/>
              <w:rPr>
                <w:rtl w:val="0"/>
              </w:rPr>
            </w:pPr>
            <w:r>
              <w:rPr>
                <w:rFonts w:ascii="Calibri" w:cs="Calibri" w:hAnsi="Calibri" w:eastAsia="Calibri"/>
                <w:u w:color="000000"/>
                <w:shd w:val="nil" w:color="auto" w:fill="auto"/>
                <w:rtl w:val="0"/>
              </w:rPr>
            </w:r>
          </w:p>
        </w:tc>
      </w:tr>
      <w:tr>
        <w:tblPrEx>
          <w:shd w:val="clear" w:color="auto" w:fill="cdd4e9"/>
        </w:tblPrEx>
        <w:trPr>
          <w:trHeight w:val="282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b w:val="1"/>
                <w:bCs w:val="1"/>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Meysydd archwilio posibl: </w:t>
            </w:r>
            <w:r>
              <w:rPr>
                <w:rFonts w:ascii="Calibri" w:hAnsi="Calibri"/>
                <w:b w:val="0"/>
                <w:bCs w:val="0"/>
                <w:outline w:val="0"/>
                <w:color w:val="000000"/>
                <w:u w:color="000000"/>
                <w:shd w:val="nil" w:color="auto" w:fill="auto"/>
                <w:rtl w:val="0"/>
                <w:lang w:val="en-US"/>
                <w14:textFill>
                  <w14:solidFill>
                    <w14:srgbClr w14:val="000000"/>
                  </w14:solidFill>
                </w14:textFill>
              </w:rPr>
              <w:t xml:space="preserve">beth yn eich barn chi a allai fod </w:t>
            </w:r>
            <w:r>
              <w:rPr>
                <w:rFonts w:ascii="Calibri" w:hAnsi="Calibri" w:hint="default"/>
                <w:b w:val="0"/>
                <w:bCs w:val="0"/>
                <w:outline w:val="0"/>
                <w:color w:val="000000"/>
                <w:u w:color="000000"/>
                <w:shd w:val="nil" w:color="auto" w:fill="auto"/>
                <w:rtl w:val="1"/>
                <w:lang w:val="ar-SA" w:bidi="ar-SA"/>
                <w14:textFill>
                  <w14:solidFill>
                    <w14:srgbClr w14:val="000000"/>
                  </w14:solidFill>
                </w14:textFill>
              </w:rPr>
              <w:t>“</w:t>
            </w:r>
            <w:r>
              <w:rPr>
                <w:rFonts w:ascii="Calibri" w:hAnsi="Calibri"/>
                <w:b w:val="0"/>
                <w:bCs w:val="0"/>
                <w:outline w:val="0"/>
                <w:color w:val="000000"/>
                <w:u w:color="000000"/>
                <w:shd w:val="nil" w:color="auto" w:fill="auto"/>
                <w:rtl w:val="0"/>
                <w14:textFill>
                  <w14:solidFill>
                    <w14:srgbClr w14:val="000000"/>
                  </w14:solidFill>
                </w14:textFill>
              </w:rPr>
              <w:t>o dan yr wyneb</w:t>
            </w:r>
            <w:r>
              <w:rPr>
                <w:rFonts w:ascii="Calibri" w:hAnsi="Calibri" w:hint="default"/>
                <w:b w:val="0"/>
                <w:bCs w:val="0"/>
                <w:outline w:val="0"/>
                <w:color w:val="000000"/>
                <w:u w:color="000000"/>
                <w:shd w:val="nil" w:color="auto" w:fill="auto"/>
                <w:rtl w:val="0"/>
                <w14:textFill>
                  <w14:solidFill>
                    <w14:srgbClr w14:val="000000"/>
                  </w14:solidFill>
                </w14:textFill>
              </w:rPr>
              <w:t xml:space="preserve">” </w:t>
            </w:r>
            <w:r>
              <w:rPr>
                <w:rFonts w:ascii="Calibri" w:hAnsi="Calibri"/>
                <w:b w:val="0"/>
                <w:bCs w:val="0"/>
                <w:outline w:val="0"/>
                <w:color w:val="000000"/>
                <w:u w:color="000000"/>
                <w:shd w:val="nil" w:color="auto" w:fill="auto"/>
                <w:rtl w:val="0"/>
                <w14:textFill>
                  <w14:solidFill>
                    <w14:srgbClr w14:val="000000"/>
                  </w14:solidFill>
                </w14:textFill>
              </w:rPr>
              <w:t>yn y digwyddiadau hyn? Pa lwybrau ymchwil gallech chi eu hystyried?</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tl w:val="0"/>
              </w:rPr>
            </w:pPr>
            <w:r>
              <w:rPr>
                <w:rFonts w:ascii="Calibri" w:hAnsi="Calibri"/>
                <w:u w:color="000000"/>
                <w:shd w:val="nil" w:color="auto" w:fill="auto"/>
                <w:rtl w:val="0"/>
                <w:lang w:val="en-US"/>
              </w:rPr>
              <w:t>Wrth ystyried y sefyllfa wnes i arsylwi ar y diwedd lle'r oedd y disgybl yn hapus i weithio mewn partner ac roedd wedi ymlacio yn gyfan gwbl, byddaf yn ystyried ac ymchwilio mewn i Vygotsky ymhellach, yn enwedig oedd yn credu fod plant yn addysgu yn well drwy gymdeithasu. Hefyd edrych ymhellach mewn i strategaethau o ran gofyn i blentyn beidio wneud sawl gwaith. Efallai oedd y disgybl yma yn hoff iawn o gael y sylw o</w:t>
            </w:r>
            <w:r>
              <w:rPr>
                <w:rFonts w:ascii="Calibri" w:hAnsi="Calibri" w:hint="default"/>
                <w:u w:color="000000"/>
                <w:shd w:val="nil" w:color="auto" w:fill="auto"/>
                <w:rtl w:val="1"/>
              </w:rPr>
              <w:t>’</w:t>
            </w:r>
            <w:r>
              <w:rPr>
                <w:rFonts w:ascii="Calibri" w:hAnsi="Calibri"/>
                <w:u w:color="000000"/>
                <w:shd w:val="nil" w:color="auto" w:fill="auto"/>
                <w:rtl w:val="0"/>
                <w:lang w:val="en-US"/>
              </w:rPr>
              <w:t xml:space="preserve">r athrawes yn gofyn iddo beidio gwneud? Ac efallai edrych ar strategaeth sydd yn clodfori plentyn sydd yn gwrando, i dethol a dewis pryd i ymateb. </w:t>
            </w:r>
          </w:p>
        </w:tc>
      </w:tr>
      <w:tr>
        <w:tblPrEx>
          <w:shd w:val="clear" w:color="auto" w:fill="cdd4e9"/>
        </w:tblPrEx>
        <w:trPr>
          <w:trHeight w:val="282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Nodiadau: </w:t>
            </w:r>
            <w:r>
              <w:rPr>
                <w:rFonts w:ascii="Calibri" w:hAnsi="Calibri"/>
                <w:outline w:val="0"/>
                <w:color w:val="000000"/>
                <w:u w:color="000000"/>
                <w:shd w:val="nil" w:color="auto" w:fill="auto"/>
                <w:rtl w:val="0"/>
                <w14:textFill>
                  <w14:solidFill>
                    <w14:srgbClr w14:val="000000"/>
                  </w14:solidFill>
                </w14:textFill>
              </w:rPr>
              <w:t>unrhyw fanylion gallwch eu nodi (ydy hi</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lang w:val="en-US"/>
                <w14:textFill>
                  <w14:solidFill>
                    <w14:srgbClr w14:val="000000"/>
                  </w14:solidFill>
                </w14:textFill>
              </w:rPr>
              <w:t xml:space="preserve">n amgylchedd prysur, ydy hi ar </w:t>
            </w:r>
            <w:r>
              <w:rPr>
                <w:rFonts w:ascii="Calibri" w:hAnsi="Calibri" w:hint="default"/>
                <w:outline w:val="0"/>
                <w:color w:val="000000"/>
                <w:u w:color="000000"/>
                <w:shd w:val="nil" w:color="auto" w:fill="auto"/>
                <w:rtl w:val="0"/>
                <w14:textFill>
                  <w14:solidFill>
                    <w14:srgbClr w14:val="000000"/>
                  </w14:solidFill>
                </w14:textFill>
              </w:rPr>
              <w:t>ô</w:t>
            </w:r>
            <w:r>
              <w:rPr>
                <w:rFonts w:ascii="Calibri" w:hAnsi="Calibri"/>
                <w:outline w:val="0"/>
                <w:color w:val="000000"/>
                <w:u w:color="000000"/>
                <w:shd w:val="nil" w:color="auto" w:fill="auto"/>
                <w:rtl w:val="0"/>
                <w:lang w:val="es-ES_tradnl"/>
                <w14:textFill>
                  <w14:solidFill>
                    <w14:srgbClr w14:val="000000"/>
                  </w14:solidFill>
                </w14:textFill>
              </w:rPr>
              <w:t>l cinio, oes llawer o bethau</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n tynnu sylw</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r cyfranogwyr, ydy cyfarwyddiadau</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 xml:space="preserve">n cael eu gwneud yn eglur </w:t>
            </w:r>
            <w:r>
              <w:rPr>
                <w:rFonts w:ascii="Calibri" w:hAnsi="Calibri" w:hint="default"/>
                <w:outline w:val="0"/>
                <w:color w:val="000000"/>
                <w:u w:color="000000"/>
                <w:shd w:val="nil" w:color="auto" w:fill="auto"/>
                <w:rtl w:val="0"/>
                <w14:textFill>
                  <w14:solidFill>
                    <w14:srgbClr w14:val="000000"/>
                  </w14:solidFill>
                </w14:textFill>
              </w:rPr>
              <w:t xml:space="preserve">– </w:t>
            </w:r>
            <w:r>
              <w:rPr>
                <w:rFonts w:ascii="Calibri" w:hAnsi="Calibri"/>
                <w:outline w:val="0"/>
                <w:color w:val="000000"/>
                <w:u w:color="000000"/>
                <w:shd w:val="nil" w:color="auto" w:fill="auto"/>
                <w:rtl w:val="0"/>
                <w14:textFill>
                  <w14:solidFill>
                    <w14:srgbClr w14:val="000000"/>
                  </w14:solidFill>
                </w14:textFill>
              </w:rPr>
              <w:t>gorau po fwyaf o bethau y gallwch gyfeirio atynt yma)</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Yn amlwg roedd newid o</w:t>
            </w:r>
            <w:r>
              <w:rPr>
                <w:rFonts w:ascii="Calibri" w:hAnsi="Calibri" w:hint="default"/>
                <w:u w:color="000000"/>
                <w:shd w:val="nil" w:color="auto" w:fill="auto"/>
                <w:rtl w:val="1"/>
              </w:rPr>
              <w:t>’</w:t>
            </w:r>
            <w:r>
              <w:rPr>
                <w:rFonts w:ascii="Calibri" w:hAnsi="Calibri"/>
                <w:u w:color="000000"/>
                <w:shd w:val="nil" w:color="auto" w:fill="auto"/>
                <w:rtl w:val="0"/>
              </w:rPr>
              <w:t>r awyrgylch a</w:t>
            </w:r>
            <w:r>
              <w:rPr>
                <w:rFonts w:ascii="Calibri" w:hAnsi="Calibri" w:hint="default"/>
                <w:u w:color="000000"/>
                <w:shd w:val="nil" w:color="auto" w:fill="auto"/>
                <w:rtl w:val="1"/>
              </w:rPr>
              <w:t>’</w:t>
            </w:r>
            <w:r>
              <w:rPr>
                <w:rFonts w:ascii="Calibri" w:hAnsi="Calibri"/>
                <w:u w:color="000000"/>
                <w:shd w:val="nil" w:color="auto" w:fill="auto"/>
                <w:rtl w:val="0"/>
              </w:rPr>
              <w:t>r athrawon mae</w:t>
            </w:r>
            <w:r>
              <w:rPr>
                <w:rFonts w:ascii="Calibri" w:hAnsi="Calibri" w:hint="default"/>
                <w:u w:color="000000"/>
                <w:shd w:val="nil" w:color="auto" w:fill="auto"/>
                <w:rtl w:val="1"/>
              </w:rPr>
              <w:t>’</w:t>
            </w:r>
            <w:r>
              <w:rPr>
                <w:rFonts w:ascii="Calibri" w:hAnsi="Calibri"/>
                <w:u w:color="000000"/>
                <w:shd w:val="nil" w:color="auto" w:fill="auto"/>
                <w:rtl w:val="0"/>
                <w:lang w:val="en-US"/>
              </w:rPr>
              <w:t>n rhwydd gweld sut gall fod y dosbarth fod yn llawn egni a ddim wedi ymlacio, roedd yn awyrgylch prysur iawn. Ond hefyd drwy siarad gyda</w:t>
            </w:r>
            <w:r>
              <w:rPr>
                <w:rFonts w:ascii="Calibri" w:hAnsi="Calibri" w:hint="default"/>
                <w:u w:color="000000"/>
                <w:shd w:val="nil" w:color="auto" w:fill="auto"/>
                <w:rtl w:val="1"/>
              </w:rPr>
              <w:t>’</w:t>
            </w:r>
            <w:r>
              <w:rPr>
                <w:rFonts w:ascii="Calibri" w:hAnsi="Calibri"/>
                <w:u w:color="000000"/>
                <w:shd w:val="nil" w:color="auto" w:fill="auto"/>
                <w:rtl w:val="0"/>
              </w:rPr>
              <w:t>r cynorthwyydd am yr unigolyn yma, roedd wedi esbonio fod yr unigolyn yma yn hoff iawn o herio</w:t>
            </w:r>
            <w:r>
              <w:rPr>
                <w:rFonts w:ascii="Calibri" w:hAnsi="Calibri" w:hint="default"/>
                <w:u w:color="000000"/>
                <w:shd w:val="nil" w:color="auto" w:fill="auto"/>
                <w:rtl w:val="1"/>
              </w:rPr>
              <w:t>’</w:t>
            </w:r>
            <w:r>
              <w:rPr>
                <w:rFonts w:ascii="Calibri" w:hAnsi="Calibri"/>
                <w:u w:color="000000"/>
                <w:shd w:val="nil" w:color="auto" w:fill="auto"/>
                <w:rtl w:val="0"/>
                <w:lang w:val="de-DE"/>
              </w:rPr>
              <w:t>r athrawon neu unrhyw un. Ond roedd chwerthin yn ategu i</w:t>
            </w:r>
            <w:r>
              <w:rPr>
                <w:rFonts w:ascii="Calibri" w:hAnsi="Calibri" w:hint="default"/>
                <w:u w:color="000000"/>
                <w:shd w:val="nil" w:color="auto" w:fill="auto"/>
                <w:rtl w:val="1"/>
              </w:rPr>
              <w:t>’</w:t>
            </w:r>
            <w:r>
              <w:rPr>
                <w:rFonts w:ascii="Calibri" w:hAnsi="Calibri"/>
                <w:u w:color="000000"/>
                <w:shd w:val="nil" w:color="auto" w:fill="auto"/>
                <w:rtl w:val="0"/>
                <w:lang w:val="en-US"/>
              </w:rPr>
              <w:t>r sefyllfa hefyd, ac mae hyn yn digwydd roedd y disgyblion eraill yn ymateb i</w:t>
            </w:r>
            <w:r>
              <w:rPr>
                <w:rFonts w:ascii="Calibri" w:hAnsi="Calibri" w:hint="default"/>
                <w:u w:color="000000"/>
                <w:shd w:val="nil" w:color="auto" w:fill="auto"/>
                <w:rtl w:val="1"/>
              </w:rPr>
              <w:t>’</w:t>
            </w:r>
            <w:r>
              <w:rPr>
                <w:rFonts w:ascii="Calibri" w:hAnsi="Calibri"/>
                <w:u w:color="000000"/>
                <w:shd w:val="nil" w:color="auto" w:fill="auto"/>
                <w:rtl w:val="0"/>
                <w:lang w:val="nl-NL"/>
              </w:rPr>
              <w:t>r unigolyn, ac roedd hyn wedi ategu i</w:t>
            </w:r>
            <w:r>
              <w:rPr>
                <w:rFonts w:ascii="Calibri" w:hAnsi="Calibri" w:hint="default"/>
                <w:u w:color="000000"/>
                <w:shd w:val="nil" w:color="auto" w:fill="auto"/>
                <w:rtl w:val="1"/>
              </w:rPr>
              <w:t>’</w:t>
            </w:r>
            <w:r>
              <w:rPr>
                <w:rFonts w:ascii="Calibri" w:hAnsi="Calibri"/>
                <w:u w:color="000000"/>
                <w:shd w:val="nil" w:color="auto" w:fill="auto"/>
                <w:rtl w:val="0"/>
              </w:rPr>
              <w:t xml:space="preserve">r sefyllfa. </w:t>
            </w:r>
          </w:p>
          <w:p>
            <w:pPr>
              <w:pStyle w:val="Body"/>
              <w:widowControl w:val="0"/>
              <w:bidi w:val="0"/>
              <w:ind w:left="0" w:right="0" w:firstLine="0"/>
              <w:jc w:val="left"/>
              <w:rPr>
                <w:rtl w:val="0"/>
              </w:rPr>
            </w:pPr>
            <w:r>
              <w:rPr>
                <w:rFonts w:ascii="Calibri" w:cs="Calibri" w:hAnsi="Calibri" w:eastAsia="Calibri"/>
                <w:u w:color="000000"/>
                <w:shd w:val="nil" w:color="auto" w:fill="auto"/>
                <w:rtl w:val="0"/>
              </w:rPr>
            </w:r>
          </w:p>
        </w:tc>
      </w:tr>
    </w:tbl>
    <w:p>
      <w:pPr>
        <w:pStyle w:val="Body"/>
        <w:widowControl w:val="0"/>
        <w:bidi w:val="0"/>
        <w:ind w:left="0" w:right="0" w:firstLine="0"/>
        <w:jc w:val="left"/>
        <w:rPr>
          <w:rFonts w:ascii="Calibri" w:cs="Calibri" w:hAnsi="Calibri" w:eastAsia="Calibri"/>
          <w:b w:val="1"/>
          <w:bCs w:val="1"/>
          <w:outline w:val="0"/>
          <w:color w:val="ffffff"/>
          <w:sz w:val="22"/>
          <w:szCs w:val="22"/>
          <w:u w:color="ffffff"/>
          <w:rtl w:val="0"/>
          <w14:textFill>
            <w14:solidFill>
              <w14:srgbClr w14:val="FFFFFF"/>
            </w14:solidFill>
          </w14:textFill>
        </w:rPr>
      </w:pPr>
    </w:p>
    <w:p>
      <w:pPr>
        <w:pStyle w:val="Body"/>
        <w:widowControl w:val="0"/>
        <w:bidi w:val="0"/>
        <w:ind w:left="0" w:right="0" w:firstLine="0"/>
        <w:jc w:val="left"/>
        <w:rPr>
          <w:rFonts w:ascii="Calibri" w:cs="Calibri" w:hAnsi="Calibri" w:eastAsia="Calibri"/>
          <w:sz w:val="24"/>
          <w:szCs w:val="24"/>
          <w:u w:color="000000"/>
          <w:rtl w:val="0"/>
        </w:rPr>
      </w:pPr>
    </w:p>
    <w:p>
      <w:pPr>
        <w:pStyle w:val="Body"/>
        <w:widowControl w:val="0"/>
        <w:bidi w:val="0"/>
        <w:ind w:left="0" w:right="0" w:firstLine="0"/>
        <w:jc w:val="left"/>
        <w:rPr>
          <w:rFonts w:ascii="Calibri" w:cs="Calibri" w:hAnsi="Calibri" w:eastAsia="Calibri"/>
          <w:b w:val="1"/>
          <w:bCs w:val="1"/>
          <w:outline w:val="0"/>
          <w:color w:val="ffffff"/>
          <w:sz w:val="22"/>
          <w:szCs w:val="22"/>
          <w:u w:color="ffffff"/>
          <w:rtl w:val="0"/>
          <w14:textFill>
            <w14:solidFill>
              <w14:srgbClr w14:val="FFFFFF"/>
            </w14:solidFill>
          </w14:textFill>
        </w:rPr>
      </w:pPr>
      <w:r>
        <w:rPr>
          <w:rFonts w:ascii="Calibri" w:hAnsi="Calibri"/>
          <w:b w:val="1"/>
          <w:bCs w:val="1"/>
          <w:sz w:val="22"/>
          <w:szCs w:val="22"/>
          <w:u w:color="000000"/>
          <w:rtl w:val="0"/>
        </w:rPr>
        <w:t>Cofnod 3</w:t>
      </w:r>
    </w:p>
    <w:tbl>
      <w:tblPr>
        <w:tblW w:w="89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926"/>
      </w:tblGrid>
      <w:tr>
        <w:tblPrEx>
          <w:shd w:val="clear" w:color="auto" w:fill="cdd4e9"/>
        </w:tblPrEx>
        <w:trPr>
          <w:trHeight w:val="74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000000"/>
                <w:u w:color="000000"/>
                <w:shd w:val="nil" w:color="auto" w:fill="auto"/>
                <w:rtl w:val="0"/>
                <w14:textFill>
                  <w14:solidFill>
                    <w14:srgbClr w14:val="000000"/>
                  </w14:solidFill>
                </w14:textFill>
              </w:rPr>
            </w:pPr>
            <w:r>
              <w:rPr>
                <w:rFonts w:ascii="Calibri" w:hAnsi="Calibri"/>
                <w:outline w:val="0"/>
                <w:color w:val="000000"/>
                <w:u w:color="000000"/>
                <w:shd w:val="nil" w:color="auto" w:fill="auto"/>
                <w:rtl w:val="0"/>
                <w:lang w:val="it-IT"/>
                <w14:textFill>
                  <w14:solidFill>
                    <w14:srgbClr w14:val="000000"/>
                  </w14:solidFill>
                </w14:textFill>
              </w:rPr>
              <w:t>Dyddiad ac amser, gr</w:t>
            </w:r>
            <w:r>
              <w:rPr>
                <w:rFonts w:ascii="Calibri" w:hAnsi="Calibri" w:hint="default"/>
                <w:outline w:val="0"/>
                <w:color w:val="000000"/>
                <w:u w:color="000000"/>
                <w:shd w:val="nil" w:color="auto" w:fill="auto"/>
                <w:rtl w:val="0"/>
                <w14:textFill>
                  <w14:solidFill>
                    <w14:srgbClr w14:val="000000"/>
                  </w14:solidFill>
                </w14:textFill>
              </w:rPr>
              <w:t>ŵ</w:t>
            </w:r>
            <w:r>
              <w:rPr>
                <w:rFonts w:ascii="Calibri" w:hAnsi="Calibri"/>
                <w:outline w:val="0"/>
                <w:color w:val="000000"/>
                <w:u w:color="000000"/>
                <w:shd w:val="nil" w:color="auto" w:fill="auto"/>
                <w:rtl w:val="0"/>
                <w14:textFill>
                  <w14:solidFill>
                    <w14:srgbClr w14:val="000000"/>
                  </w14:solidFill>
                </w14:textFill>
              </w:rPr>
              <w:t>p blwyddyn:</w:t>
            </w:r>
            <w:r>
              <w:rPr>
                <w:rFonts w:ascii="Calibri" w:hAnsi="Calibri"/>
                <w:outline w:val="0"/>
                <w:color w:val="000000"/>
                <w:u w:color="000000"/>
                <w:shd w:val="nil" w:color="auto" w:fill="auto"/>
                <w:rtl w:val="0"/>
                <w:lang w:val="en-US"/>
                <w14:textFill>
                  <w14:solidFill>
                    <w14:srgbClr w14:val="000000"/>
                  </w14:solidFill>
                </w14:textFill>
              </w:rPr>
              <w:t xml:space="preserve"> 26/9/22. Dosbarth Meithrin a Derbyn </w:t>
            </w:r>
          </w:p>
          <w:p>
            <w:pPr>
              <w:pStyle w:val="Body"/>
              <w:widowControl w:val="0"/>
              <w:bidi w:val="0"/>
              <w:ind w:left="0" w:right="0" w:firstLine="0"/>
              <w:jc w:val="left"/>
              <w:rPr>
                <w:rtl w:val="0"/>
              </w:rPr>
            </w:pPr>
            <w:r>
              <w:rPr>
                <w:rFonts w:ascii="Calibri" w:hAnsi="Calibri"/>
                <w:outline w:val="0"/>
                <w:color w:val="000000"/>
                <w:u w:color="000000"/>
                <w:shd w:val="nil" w:color="auto" w:fill="auto"/>
                <w:rtl w:val="0"/>
                <w:lang w:val="en-US"/>
                <w14:textFill>
                  <w14:solidFill>
                    <w14:srgbClr w14:val="000000"/>
                  </w14:solidFill>
                </w14:textFill>
              </w:rPr>
              <w:t xml:space="preserve">Sesiwn Prynhawn ar </w:t>
            </w:r>
            <w:r>
              <w:rPr>
                <w:rFonts w:ascii="Calibri" w:hAnsi="Calibri" w:hint="default"/>
                <w:outline w:val="0"/>
                <w:color w:val="000000"/>
                <w:u w:color="000000"/>
                <w:shd w:val="nil" w:color="auto" w:fill="auto"/>
                <w:rtl w:val="0"/>
                <w:lang w:val="en-US"/>
                <w14:textFill>
                  <w14:solidFill>
                    <w14:srgbClr w14:val="000000"/>
                  </w14:solidFill>
                </w14:textFill>
              </w:rPr>
              <w:t>ô</w:t>
            </w:r>
            <w:r>
              <w:rPr>
                <w:rFonts w:ascii="Calibri" w:hAnsi="Calibri"/>
                <w:outline w:val="0"/>
                <w:color w:val="000000"/>
                <w:u w:color="000000"/>
                <w:shd w:val="nil" w:color="auto" w:fill="auto"/>
                <w:rtl w:val="0"/>
                <w:lang w:val="en-US"/>
                <w14:textFill>
                  <w14:solidFill>
                    <w14:srgbClr w14:val="000000"/>
                  </w14:solidFill>
                </w14:textFill>
              </w:rPr>
              <w:t xml:space="preserve">l cinio. </w:t>
            </w:r>
            <w:r>
              <w:rPr>
                <w:rFonts w:ascii="Calibri" w:cs="Calibri" w:hAnsi="Calibri" w:eastAsia="Calibri"/>
                <w:outline w:val="0"/>
                <w:color w:val="ffffff"/>
                <w:u w:color="ffffff"/>
                <w:shd w:val="nil" w:color="auto" w:fill="auto"/>
                <w:rtl w:val="0"/>
                <w14:textFill>
                  <w14:solidFill>
                    <w14:srgbClr w14:val="FFFFFF"/>
                  </w14:solidFill>
                </w14:textFill>
              </w:rPr>
            </w:r>
          </w:p>
        </w:tc>
      </w:tr>
      <w:tr>
        <w:tblPrEx>
          <w:shd w:val="clear" w:color="auto" w:fill="cdd4e9"/>
        </w:tblPrEx>
        <w:trPr>
          <w:trHeight w:val="204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lang w:val="en-US"/>
                <w14:textFill>
                  <w14:solidFill>
                    <w14:srgbClr w14:val="000000"/>
                  </w14:solidFill>
                </w14:textFill>
              </w:rPr>
              <w:t>Ble a Phryd:</w:t>
            </w:r>
            <w:r>
              <w:rPr>
                <w:rFonts w:ascii="Calibri" w:hAnsi="Calibri"/>
                <w:outline w:val="0"/>
                <w:color w:val="000000"/>
                <w:u w:color="000000"/>
                <w:shd w:val="nil" w:color="auto" w:fill="auto"/>
                <w:rtl w:val="0"/>
                <w14:textFill>
                  <w14:solidFill>
                    <w14:srgbClr w14:val="000000"/>
                  </w14:solidFill>
                </w14:textFill>
              </w:rPr>
              <w:t xml:space="preserve"> Cyd-destun yr arsylwi </w:t>
            </w:r>
            <w:r>
              <w:rPr>
                <w:rFonts w:ascii="Calibri" w:hAnsi="Calibri" w:hint="default"/>
                <w:outline w:val="0"/>
                <w:color w:val="000000"/>
                <w:u w:color="000000"/>
                <w:shd w:val="nil" w:color="auto" w:fill="auto"/>
                <w:rtl w:val="0"/>
                <w14:textFill>
                  <w14:solidFill>
                    <w14:srgbClr w14:val="000000"/>
                  </w14:solidFill>
                </w14:textFill>
              </w:rPr>
              <w:t xml:space="preserve">– </w:t>
            </w:r>
            <w:r>
              <w:rPr>
                <w:rFonts w:ascii="Calibri" w:hAnsi="Calibri"/>
                <w:outline w:val="0"/>
                <w:color w:val="000000"/>
                <w:u w:color="000000"/>
                <w:shd w:val="nil" w:color="auto" w:fill="auto"/>
                <w:rtl w:val="0"/>
                <w:lang w:val="en-US"/>
                <w14:textFill>
                  <w14:solidFill>
                    <w14:srgbClr w14:val="000000"/>
                  </w14:solidFill>
                </w14:textFill>
              </w:rPr>
              <w:t>pwnc/MDPh, cyd-destun cyffredinol yr ystafell ddosbarth</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tl w:val="0"/>
              </w:rPr>
            </w:pPr>
            <w:r>
              <w:rPr>
                <w:rFonts w:ascii="Calibri" w:hAnsi="Calibri"/>
                <w:u w:color="000000"/>
                <w:shd w:val="nil" w:color="auto" w:fill="auto"/>
                <w:rtl w:val="0"/>
              </w:rPr>
              <w:t xml:space="preserve">Roedd yn sesiwn ar </w:t>
            </w:r>
            <w:r>
              <w:rPr>
                <w:rFonts w:ascii="Calibri" w:hAnsi="Calibri" w:hint="default"/>
                <w:u w:color="000000"/>
                <w:shd w:val="nil" w:color="auto" w:fill="auto"/>
                <w:rtl w:val="0"/>
              </w:rPr>
              <w:t>ô</w:t>
            </w:r>
            <w:r>
              <w:rPr>
                <w:rFonts w:ascii="Calibri" w:hAnsi="Calibri"/>
                <w:u w:color="000000"/>
                <w:shd w:val="nil" w:color="auto" w:fill="auto"/>
                <w:rtl w:val="0"/>
                <w:lang w:val="es-ES_tradnl"/>
              </w:rPr>
              <w:t>l cinio yn yr ystafell dosbarth. Roedd y disgyblion wedi cael amser i eistedd ar y carped ac wedi cael cyflwyniad y dosbarth, roedd yn siarad am lun oedd yn dangos ffrindiau yn agos ac felly roedd yn trafod hyn.  Roedd y dosbarth yn gwrando yn ofalus ac yn siarad yn dda i</w:t>
            </w:r>
            <w:r>
              <w:rPr>
                <w:rFonts w:ascii="Calibri" w:hAnsi="Calibri" w:hint="default"/>
                <w:u w:color="000000"/>
                <w:shd w:val="nil" w:color="auto" w:fill="auto"/>
                <w:rtl w:val="1"/>
              </w:rPr>
              <w:t>’</w:t>
            </w:r>
            <w:r>
              <w:rPr>
                <w:rFonts w:ascii="Calibri" w:hAnsi="Calibri"/>
                <w:u w:color="000000"/>
                <w:shd w:val="nil" w:color="auto" w:fill="auto"/>
                <w:rtl w:val="0"/>
                <w:lang w:val="de-DE"/>
              </w:rPr>
              <w:t>r athrawes dosbarth am ei syniadau ei hun. Wrth symud ymlaen i</w:t>
            </w:r>
            <w:r>
              <w:rPr>
                <w:rFonts w:ascii="Calibri" w:hAnsi="Calibri" w:hint="default"/>
                <w:u w:color="000000"/>
                <w:shd w:val="nil" w:color="auto" w:fill="auto"/>
                <w:rtl w:val="1"/>
              </w:rPr>
              <w:t>’</w:t>
            </w:r>
            <w:r>
              <w:rPr>
                <w:rFonts w:ascii="Calibri" w:hAnsi="Calibri"/>
                <w:u w:color="000000"/>
                <w:shd w:val="nil" w:color="auto" w:fill="auto"/>
                <w:rtl w:val="0"/>
              </w:rPr>
              <w:t>r tasgau roedd yn cael ei gwahanu mewn i grwpiau, ac roedd y dasg ffocws yn cael ei wneud gyda</w:t>
            </w:r>
            <w:r>
              <w:rPr>
                <w:rFonts w:ascii="Calibri" w:hAnsi="Calibri" w:hint="default"/>
                <w:u w:color="000000"/>
                <w:shd w:val="nil" w:color="auto" w:fill="auto"/>
                <w:rtl w:val="1"/>
              </w:rPr>
              <w:t>’</w:t>
            </w:r>
            <w:r>
              <w:rPr>
                <w:rFonts w:ascii="Calibri" w:hAnsi="Calibri"/>
                <w:u w:color="000000"/>
                <w:shd w:val="nil" w:color="auto" w:fill="auto"/>
                <w:rtl w:val="0"/>
                <w:lang w:val="en-US"/>
              </w:rPr>
              <w:t xml:space="preserve">r athrawes dosbarth. </w:t>
            </w:r>
          </w:p>
        </w:tc>
      </w:tr>
      <w:tr>
        <w:tblPrEx>
          <w:shd w:val="clear" w:color="auto" w:fill="cdd4e9"/>
        </w:tblPrEx>
        <w:trPr>
          <w:trHeight w:val="412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b w:val="1"/>
                <w:bCs w:val="1"/>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Beth ddigwyddodd: </w:t>
            </w:r>
            <w:r>
              <w:rPr>
                <w:rFonts w:ascii="Calibri" w:hAnsi="Calibri"/>
                <w:b w:val="0"/>
                <w:bCs w:val="0"/>
                <w:outline w:val="0"/>
                <w:color w:val="000000"/>
                <w:u w:color="000000"/>
                <w:shd w:val="nil" w:color="auto" w:fill="auto"/>
                <w:rtl w:val="0"/>
                <w:lang w:val="en-US"/>
                <w14:textFill>
                  <w14:solidFill>
                    <w14:srgbClr w14:val="000000"/>
                  </w14:solidFill>
                </w14:textFill>
              </w:rPr>
              <w:t>disgrifiad manwl o</w:t>
            </w:r>
            <w:r>
              <w:rPr>
                <w:rFonts w:ascii="Calibri" w:hAnsi="Calibri" w:hint="default"/>
                <w:b w:val="0"/>
                <w:bCs w:val="0"/>
                <w:outline w:val="0"/>
                <w:color w:val="000000"/>
                <w:u w:color="000000"/>
                <w:shd w:val="nil" w:color="auto" w:fill="auto"/>
                <w:rtl w:val="1"/>
                <w14:textFill>
                  <w14:solidFill>
                    <w14:srgbClr w14:val="000000"/>
                  </w14:solidFill>
                </w14:textFill>
              </w:rPr>
              <w:t>’</w:t>
            </w:r>
            <w:r>
              <w:rPr>
                <w:rFonts w:ascii="Calibri" w:hAnsi="Calibri"/>
                <w:b w:val="0"/>
                <w:bCs w:val="0"/>
                <w:outline w:val="0"/>
                <w:color w:val="000000"/>
                <w:u w:color="000000"/>
                <w:shd w:val="nil" w:color="auto" w:fill="auto"/>
                <w:rtl w:val="0"/>
                <w14:textFill>
                  <w14:solidFill>
                    <w14:srgbClr w14:val="000000"/>
                  </w14:solidFill>
                </w14:textFill>
              </w:rPr>
              <w:t>r digwyddiad critigol (gorau po fwyaf o fanylder er mwyn gallu cyfeirio ato yn eich gwaith diweddarach)</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rPr>
              <w:t>Wrth i ni symud ymlaen i beth ddigwyddodd, fel gwnes i s</w:t>
            </w:r>
            <w:r>
              <w:rPr>
                <w:rFonts w:ascii="Calibri" w:hAnsi="Calibri" w:hint="default"/>
                <w:u w:color="000000"/>
                <w:shd w:val="nil" w:color="auto" w:fill="auto"/>
                <w:rtl w:val="0"/>
              </w:rPr>
              <w:t>ô</w:t>
            </w:r>
            <w:r>
              <w:rPr>
                <w:rFonts w:ascii="Calibri" w:hAnsi="Calibri"/>
                <w:u w:color="000000"/>
                <w:shd w:val="nil" w:color="auto" w:fill="auto"/>
                <w:rtl w:val="0"/>
              </w:rPr>
              <w:t>n yn y bocs diwethaf roedd y tasgau yn cael ei gwahanu mewn i grwpiau gwahanol er mwyn cwblhau'r tasgau. Y digwyddiad critigol o dan sylw fan hyn yn cael ei chanolbwyntio ar ddisgybl yn dasg ffocws. Wrth I</w:t>
            </w:r>
            <w:r>
              <w:rPr>
                <w:rFonts w:ascii="Calibri" w:hAnsi="Calibri" w:hint="default"/>
                <w:u w:color="000000"/>
                <w:shd w:val="nil" w:color="auto" w:fill="auto"/>
                <w:rtl w:val="1"/>
              </w:rPr>
              <w:t>’</w:t>
            </w:r>
            <w:r>
              <w:rPr>
                <w:rFonts w:ascii="Calibri" w:hAnsi="Calibri"/>
                <w:u w:color="000000"/>
                <w:shd w:val="nil" w:color="auto" w:fill="auto"/>
                <w:rtl w:val="0"/>
                <w:lang w:val="en-US"/>
              </w:rPr>
              <w:t>r disgyblion cwblhau gwaith roedd un plentyn wedi dechrau aflonyddu gyda rhywbeth ar y daflen ac felly roedd ceisio rwbio allan ond nid oedd hyn wedi gweithio. Felly roedd wedi taflu</w:t>
            </w:r>
            <w:r>
              <w:rPr>
                <w:rFonts w:ascii="Calibri" w:hAnsi="Calibri" w:hint="default"/>
                <w:u w:color="000000"/>
                <w:shd w:val="nil" w:color="auto" w:fill="auto"/>
                <w:rtl w:val="1"/>
              </w:rPr>
              <w:t>’</w:t>
            </w:r>
            <w:r>
              <w:rPr>
                <w:rFonts w:ascii="Calibri" w:hAnsi="Calibri"/>
                <w:u w:color="000000"/>
                <w:shd w:val="nil" w:color="auto" w:fill="auto"/>
                <w:rtl w:val="0"/>
                <w:lang w:val="en-US"/>
              </w:rPr>
              <w:t>r rwber ac yn nawr yn gwneud synau yn uchel ac yn methu dweud beth oedd yn bod, wrth i hyn cynyddu i</w:t>
            </w:r>
            <w:r>
              <w:rPr>
                <w:rFonts w:ascii="Calibri" w:hAnsi="Calibri" w:hint="default"/>
                <w:u w:color="000000"/>
                <w:shd w:val="nil" w:color="auto" w:fill="auto"/>
                <w:rtl w:val="1"/>
              </w:rPr>
              <w:t>’</w:t>
            </w:r>
            <w:r>
              <w:rPr>
                <w:rFonts w:ascii="Calibri" w:hAnsi="Calibri"/>
                <w:u w:color="000000"/>
                <w:shd w:val="nil" w:color="auto" w:fill="auto"/>
                <w:rtl w:val="0"/>
                <w:lang w:val="pt-PT"/>
              </w:rPr>
              <w:t>r disgybl dechrau ceisio taflu cadeiriau i</w:t>
            </w:r>
            <w:r>
              <w:rPr>
                <w:rFonts w:ascii="Calibri" w:hAnsi="Calibri" w:hint="default"/>
                <w:u w:color="000000"/>
                <w:shd w:val="nil" w:color="auto" w:fill="auto"/>
                <w:rtl w:val="1"/>
              </w:rPr>
              <w:t>’</w:t>
            </w:r>
            <w:r>
              <w:rPr>
                <w:rFonts w:ascii="Calibri" w:hAnsi="Calibri"/>
                <w:u w:color="000000"/>
                <w:shd w:val="nil" w:color="auto" w:fill="auto"/>
                <w:rtl w:val="0"/>
                <w:lang w:val="en-US"/>
              </w:rPr>
              <w:t xml:space="preserve">r llawr, wrth i un plentyn ceisio atal nid oedd wedi gweithio. </w:t>
            </w: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Roedd y disgybl yn methu gwneud beth oedd y broblem, ac felly roeddwn wedi ceisio codi</w:t>
            </w:r>
            <w:r>
              <w:rPr>
                <w:rFonts w:ascii="Calibri" w:hAnsi="Calibri" w:hint="default"/>
                <w:u w:color="000000"/>
                <w:shd w:val="nil" w:color="auto" w:fill="auto"/>
                <w:rtl w:val="1"/>
              </w:rPr>
              <w:t>’</w:t>
            </w:r>
            <w:r>
              <w:rPr>
                <w:rFonts w:ascii="Calibri" w:hAnsi="Calibri"/>
                <w:u w:color="000000"/>
                <w:shd w:val="nil" w:color="auto" w:fill="auto"/>
                <w:rtl w:val="0"/>
                <w:lang w:val="en-US"/>
              </w:rPr>
              <w:t xml:space="preserve">r gadair ac i symud ar bwys yr athrawes dosbarth. Roedd yr unigolyn wedi eistedd fan hyn ac wedi ymlacio yn gwbl gyfan mewn cwpwl o funudau roedd yn hapus i ymlacio ei hun yn gornel. Ac wrth i hynny digwydd roedd yn barod i symud ymlaen i weithgaredd gwahanol gyda phlentyn arall. </w:t>
            </w:r>
          </w:p>
          <w:p>
            <w:pPr>
              <w:pStyle w:val="Body"/>
              <w:widowControl w:val="0"/>
              <w:bidi w:val="0"/>
              <w:ind w:left="720" w:right="0" w:firstLine="0"/>
              <w:jc w:val="left"/>
              <w:rPr>
                <w:rtl w:val="0"/>
              </w:rPr>
            </w:pPr>
            <w:r>
              <w:rPr>
                <w:rFonts w:ascii="Calibri" w:cs="Calibri" w:hAnsi="Calibri" w:eastAsia="Calibri"/>
                <w:u w:color="000000"/>
                <w:shd w:val="nil" w:color="auto" w:fill="auto"/>
                <w:rtl w:val="0"/>
              </w:rPr>
            </w:r>
          </w:p>
        </w:tc>
      </w:tr>
      <w:tr>
        <w:tblPrEx>
          <w:shd w:val="clear" w:color="auto" w:fill="cdd4e9"/>
        </w:tblPrEx>
        <w:trPr>
          <w:trHeight w:val="360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b w:val="1"/>
                <w:bCs w:val="1"/>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Meysydd archwilio posibl: </w:t>
            </w:r>
            <w:r>
              <w:rPr>
                <w:rFonts w:ascii="Calibri" w:hAnsi="Calibri"/>
                <w:b w:val="0"/>
                <w:bCs w:val="0"/>
                <w:outline w:val="0"/>
                <w:color w:val="000000"/>
                <w:u w:color="000000"/>
                <w:shd w:val="nil" w:color="auto" w:fill="auto"/>
                <w:rtl w:val="0"/>
                <w:lang w:val="en-US"/>
                <w14:textFill>
                  <w14:solidFill>
                    <w14:srgbClr w14:val="000000"/>
                  </w14:solidFill>
                </w14:textFill>
              </w:rPr>
              <w:t xml:space="preserve">beth yn eich barn chi a allai fod </w:t>
            </w:r>
            <w:r>
              <w:rPr>
                <w:rFonts w:ascii="Calibri" w:hAnsi="Calibri" w:hint="default"/>
                <w:b w:val="0"/>
                <w:bCs w:val="0"/>
                <w:outline w:val="0"/>
                <w:color w:val="000000"/>
                <w:u w:color="000000"/>
                <w:shd w:val="nil" w:color="auto" w:fill="auto"/>
                <w:rtl w:val="1"/>
                <w:lang w:val="ar-SA" w:bidi="ar-SA"/>
                <w14:textFill>
                  <w14:solidFill>
                    <w14:srgbClr w14:val="000000"/>
                  </w14:solidFill>
                </w14:textFill>
              </w:rPr>
              <w:t>“</w:t>
            </w:r>
            <w:r>
              <w:rPr>
                <w:rFonts w:ascii="Calibri" w:hAnsi="Calibri"/>
                <w:b w:val="0"/>
                <w:bCs w:val="0"/>
                <w:outline w:val="0"/>
                <w:color w:val="000000"/>
                <w:u w:color="000000"/>
                <w:shd w:val="nil" w:color="auto" w:fill="auto"/>
                <w:rtl w:val="0"/>
                <w14:textFill>
                  <w14:solidFill>
                    <w14:srgbClr w14:val="000000"/>
                  </w14:solidFill>
                </w14:textFill>
              </w:rPr>
              <w:t>o dan yr wyneb</w:t>
            </w:r>
            <w:r>
              <w:rPr>
                <w:rFonts w:ascii="Calibri" w:hAnsi="Calibri" w:hint="default"/>
                <w:b w:val="0"/>
                <w:bCs w:val="0"/>
                <w:outline w:val="0"/>
                <w:color w:val="000000"/>
                <w:u w:color="000000"/>
                <w:shd w:val="nil" w:color="auto" w:fill="auto"/>
                <w:rtl w:val="0"/>
                <w14:textFill>
                  <w14:solidFill>
                    <w14:srgbClr w14:val="000000"/>
                  </w14:solidFill>
                </w14:textFill>
              </w:rPr>
              <w:t xml:space="preserve">” </w:t>
            </w:r>
            <w:r>
              <w:rPr>
                <w:rFonts w:ascii="Calibri" w:hAnsi="Calibri"/>
                <w:b w:val="0"/>
                <w:bCs w:val="0"/>
                <w:outline w:val="0"/>
                <w:color w:val="000000"/>
                <w:u w:color="000000"/>
                <w:shd w:val="nil" w:color="auto" w:fill="auto"/>
                <w:rtl w:val="0"/>
                <w14:textFill>
                  <w14:solidFill>
                    <w14:srgbClr w14:val="000000"/>
                  </w14:solidFill>
                </w14:textFill>
              </w:rPr>
              <w:t>yn y digwyddiadau hyn? Pa lwybrau ymchwil gallech chi eu hystyried?</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Wrth ystyried y digwyddiad critigol yma byddaf yn hoff iawn o ymchwilio ar manteision iechyd a lles, ac edrych ar y ffaith gan ei fod yn nawr yn Maes Dysgu a Phrofiad sut fydd hyn yn elwa</w:t>
            </w:r>
            <w:r>
              <w:rPr>
                <w:rFonts w:ascii="Calibri" w:hAnsi="Calibri" w:hint="default"/>
                <w:u w:color="000000"/>
                <w:shd w:val="nil" w:color="auto" w:fill="auto"/>
                <w:rtl w:val="0"/>
                <w:lang w:val="en-US"/>
              </w:rPr>
              <w:t>’</w:t>
            </w:r>
            <w:r>
              <w:rPr>
                <w:rFonts w:ascii="Calibri" w:hAnsi="Calibri"/>
                <w:u w:color="000000"/>
                <w:shd w:val="nil" w:color="auto" w:fill="auto"/>
                <w:rtl w:val="0"/>
                <w:lang w:val="en-US"/>
              </w:rPr>
              <w:t>r unigolyn yma. Ymchwilio mewn i damcaniaethwyr wahanol fel Vygotsky fel dwi wedi s</w:t>
            </w:r>
            <w:r>
              <w:rPr>
                <w:rFonts w:ascii="Calibri" w:hAnsi="Calibri" w:hint="default"/>
                <w:u w:color="000000"/>
                <w:shd w:val="nil" w:color="auto" w:fill="auto"/>
                <w:rtl w:val="0"/>
                <w:lang w:val="en-US"/>
              </w:rPr>
              <w:t>ô</w:t>
            </w:r>
            <w:r>
              <w:rPr>
                <w:rFonts w:ascii="Calibri" w:hAnsi="Calibri"/>
                <w:u w:color="000000"/>
                <w:shd w:val="nil" w:color="auto" w:fill="auto"/>
                <w:rtl w:val="0"/>
                <w:lang w:val="en-US"/>
              </w:rPr>
              <w:t>n ond hefyd efallai Piaget i gymharu</w:t>
            </w:r>
            <w:r>
              <w:rPr>
                <w:rFonts w:ascii="Calibri" w:hAnsi="Calibri" w:hint="default"/>
                <w:u w:color="000000"/>
                <w:shd w:val="nil" w:color="auto" w:fill="auto"/>
                <w:rtl w:val="0"/>
                <w:lang w:val="en-US"/>
              </w:rPr>
              <w:t>’</w:t>
            </w:r>
            <w:r>
              <w:rPr>
                <w:rFonts w:ascii="Calibri" w:hAnsi="Calibri"/>
                <w:u w:color="000000"/>
                <w:shd w:val="nil" w:color="auto" w:fill="auto"/>
                <w:rtl w:val="0"/>
                <w:lang w:val="en-US"/>
              </w:rPr>
              <w:t xml:space="preserve">r ddau ar hyn maent yn credu. </w:t>
            </w:r>
          </w:p>
          <w:p>
            <w:pPr>
              <w:pStyle w:val="Body"/>
              <w:widowControl w:val="0"/>
              <w:bidi w:val="0"/>
              <w:ind w:left="0" w:right="0" w:firstLine="0"/>
              <w:jc w:val="left"/>
              <w:rPr>
                <w:rFonts w:ascii="Calibri" w:cs="Calibri" w:hAnsi="Calibri" w:eastAsia="Calibri"/>
                <w:u w:color="000000"/>
                <w:shd w:val="nil" w:color="auto" w:fill="auto"/>
                <w:rtl w:val="0"/>
              </w:rPr>
            </w:pPr>
            <w:r>
              <w:rPr>
                <w:rFonts w:ascii="Calibri" w:hAnsi="Calibri"/>
                <w:u w:color="000000"/>
                <w:shd w:val="nil" w:color="auto" w:fill="auto"/>
                <w:rtl w:val="0"/>
                <w:lang w:val="en-US"/>
              </w:rPr>
              <w:t>Byddaf hefyd yn ystyried ymchwilio Anghenion Dysgu Ychwanegol (ADY) er mwyn weld os oes unrhyw strategaethau yn gallu cael ei defnyddio yn y sefyllfa yma, ac efallai bydd hyn yn elwa i</w:t>
            </w:r>
            <w:r>
              <w:rPr>
                <w:rFonts w:ascii="Calibri" w:hAnsi="Calibri" w:hint="default"/>
                <w:u w:color="000000"/>
                <w:shd w:val="nil" w:color="auto" w:fill="auto"/>
                <w:rtl w:val="0"/>
                <w:lang w:val="en-US"/>
              </w:rPr>
              <w:t>’</w:t>
            </w:r>
            <w:r>
              <w:rPr>
                <w:rFonts w:ascii="Calibri" w:hAnsi="Calibri"/>
                <w:u w:color="000000"/>
                <w:shd w:val="nil" w:color="auto" w:fill="auto"/>
                <w:rtl w:val="0"/>
                <w:lang w:val="en-US"/>
              </w:rPr>
              <w:t>r unigolyn yma. Ond yn fwy na hynny hefyd i edrych mewn i iechgyd meddwl plant ysgolion cynradd, mae</w:t>
            </w:r>
            <w:r>
              <w:rPr>
                <w:rFonts w:ascii="Calibri" w:hAnsi="Calibri" w:hint="default"/>
                <w:u w:color="000000"/>
                <w:shd w:val="nil" w:color="auto" w:fill="auto"/>
                <w:rtl w:val="0"/>
                <w:lang w:val="en-US"/>
              </w:rPr>
              <w:t>’</w:t>
            </w:r>
            <w:r>
              <w:rPr>
                <w:rFonts w:ascii="Calibri" w:hAnsi="Calibri"/>
                <w:u w:color="000000"/>
                <w:shd w:val="nil" w:color="auto" w:fill="auto"/>
                <w:rtl w:val="0"/>
                <w:lang w:val="en-US"/>
              </w:rPr>
              <w:t xml:space="preserve">r disgyblion yma wedi cael flynyddoedd cynnar galed gyda Cofid-19 ac efallai ddim wedi cymdeithasu llawer. </w:t>
            </w:r>
          </w:p>
          <w:p>
            <w:pPr>
              <w:pStyle w:val="Body"/>
              <w:widowControl w:val="0"/>
              <w:bidi w:val="0"/>
              <w:ind w:left="0" w:right="0" w:firstLine="0"/>
              <w:jc w:val="left"/>
              <w:rPr>
                <w:rtl w:val="0"/>
              </w:rPr>
            </w:pPr>
            <w:r>
              <w:rPr>
                <w:rFonts w:ascii="Calibri" w:cs="Calibri" w:hAnsi="Calibri" w:eastAsia="Calibri"/>
                <w:u w:color="000000"/>
                <w:shd w:val="nil" w:color="auto" w:fill="auto"/>
                <w:rtl w:val="0"/>
              </w:rPr>
            </w:r>
          </w:p>
        </w:tc>
      </w:tr>
      <w:tr>
        <w:tblPrEx>
          <w:shd w:val="clear" w:color="auto" w:fill="cdd4e9"/>
        </w:tblPrEx>
        <w:trPr>
          <w:trHeight w:val="3601" w:hRule="atLeast"/>
        </w:trPr>
        <w:tc>
          <w:tcPr>
            <w:tcW w:type="dxa" w:w="89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widowControl w:val="0"/>
              <w:bidi w:val="0"/>
              <w:ind w:left="0" w:right="0" w:firstLine="0"/>
              <w:jc w:val="left"/>
              <w:rPr>
                <w:rFonts w:ascii="Calibri" w:cs="Calibri" w:hAnsi="Calibri" w:eastAsia="Calibri"/>
                <w:outline w:val="0"/>
                <w:color w:val="ffffff"/>
                <w:u w:color="ffffff"/>
                <w:shd w:val="nil" w:color="auto" w:fill="auto"/>
                <w:rtl w:val="0"/>
                <w14:textFill>
                  <w14:solidFill>
                    <w14:srgbClr w14:val="FFFFFF"/>
                  </w14:solidFill>
                </w14:textFill>
              </w:rPr>
            </w:pPr>
            <w:r>
              <w:rPr>
                <w:rFonts w:ascii="Calibri" w:hAnsi="Calibri"/>
                <w:b w:val="1"/>
                <w:bCs w:val="1"/>
                <w:outline w:val="0"/>
                <w:color w:val="000000"/>
                <w:u w:color="000000"/>
                <w:shd w:val="nil" w:color="auto" w:fill="auto"/>
                <w:rtl w:val="0"/>
                <w14:textFill>
                  <w14:solidFill>
                    <w14:srgbClr w14:val="000000"/>
                  </w14:solidFill>
                </w14:textFill>
              </w:rPr>
              <w:t xml:space="preserve">Nodiadau: </w:t>
            </w:r>
            <w:r>
              <w:rPr>
                <w:rFonts w:ascii="Calibri" w:hAnsi="Calibri"/>
                <w:outline w:val="0"/>
                <w:color w:val="000000"/>
                <w:u w:color="000000"/>
                <w:shd w:val="nil" w:color="auto" w:fill="auto"/>
                <w:rtl w:val="0"/>
                <w14:textFill>
                  <w14:solidFill>
                    <w14:srgbClr w14:val="000000"/>
                  </w14:solidFill>
                </w14:textFill>
              </w:rPr>
              <w:t>unrhyw fanylion gallwch eu nodi (ydy hi</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lang w:val="en-US"/>
                <w14:textFill>
                  <w14:solidFill>
                    <w14:srgbClr w14:val="000000"/>
                  </w14:solidFill>
                </w14:textFill>
              </w:rPr>
              <w:t xml:space="preserve">n amgylchedd prysur, ydy hi ar </w:t>
            </w:r>
            <w:r>
              <w:rPr>
                <w:rFonts w:ascii="Calibri" w:hAnsi="Calibri" w:hint="default"/>
                <w:outline w:val="0"/>
                <w:color w:val="000000"/>
                <w:u w:color="000000"/>
                <w:shd w:val="nil" w:color="auto" w:fill="auto"/>
                <w:rtl w:val="0"/>
                <w14:textFill>
                  <w14:solidFill>
                    <w14:srgbClr w14:val="000000"/>
                  </w14:solidFill>
                </w14:textFill>
              </w:rPr>
              <w:t>ô</w:t>
            </w:r>
            <w:r>
              <w:rPr>
                <w:rFonts w:ascii="Calibri" w:hAnsi="Calibri"/>
                <w:outline w:val="0"/>
                <w:color w:val="000000"/>
                <w:u w:color="000000"/>
                <w:shd w:val="nil" w:color="auto" w:fill="auto"/>
                <w:rtl w:val="0"/>
                <w:lang w:val="es-ES_tradnl"/>
                <w14:textFill>
                  <w14:solidFill>
                    <w14:srgbClr w14:val="000000"/>
                  </w14:solidFill>
                </w14:textFill>
              </w:rPr>
              <w:t>l cinio, oes llawer o bethau</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n tynnu sylw</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r cyfranogwyr, ydy cyfarwyddiadau</w:t>
            </w:r>
            <w:r>
              <w:rPr>
                <w:rFonts w:ascii="Calibri" w:hAnsi="Calibri" w:hint="default"/>
                <w:outline w:val="0"/>
                <w:color w:val="000000"/>
                <w:u w:color="000000"/>
                <w:shd w:val="nil" w:color="auto" w:fill="auto"/>
                <w:rtl w:val="1"/>
                <w14:textFill>
                  <w14:solidFill>
                    <w14:srgbClr w14:val="000000"/>
                  </w14:solidFill>
                </w14:textFill>
              </w:rPr>
              <w:t>’</w:t>
            </w:r>
            <w:r>
              <w:rPr>
                <w:rFonts w:ascii="Calibri" w:hAnsi="Calibri"/>
                <w:outline w:val="0"/>
                <w:color w:val="000000"/>
                <w:u w:color="000000"/>
                <w:shd w:val="nil" w:color="auto" w:fill="auto"/>
                <w:rtl w:val="0"/>
                <w14:textFill>
                  <w14:solidFill>
                    <w14:srgbClr w14:val="000000"/>
                  </w14:solidFill>
                </w14:textFill>
              </w:rPr>
              <w:t xml:space="preserve">n cael eu gwneud yn eglur </w:t>
            </w:r>
            <w:r>
              <w:rPr>
                <w:rFonts w:ascii="Calibri" w:hAnsi="Calibri" w:hint="default"/>
                <w:outline w:val="0"/>
                <w:color w:val="000000"/>
                <w:u w:color="000000"/>
                <w:shd w:val="nil" w:color="auto" w:fill="auto"/>
                <w:rtl w:val="0"/>
                <w14:textFill>
                  <w14:solidFill>
                    <w14:srgbClr w14:val="000000"/>
                  </w14:solidFill>
                </w14:textFill>
              </w:rPr>
              <w:t xml:space="preserve">– </w:t>
            </w:r>
            <w:r>
              <w:rPr>
                <w:rFonts w:ascii="Calibri" w:hAnsi="Calibri"/>
                <w:outline w:val="0"/>
                <w:color w:val="000000"/>
                <w:u w:color="000000"/>
                <w:shd w:val="nil" w:color="auto" w:fill="auto"/>
                <w:rtl w:val="0"/>
                <w14:textFill>
                  <w14:solidFill>
                    <w14:srgbClr w14:val="000000"/>
                  </w14:solidFill>
                </w14:textFill>
              </w:rPr>
              <w:t>gorau po fwyaf o bethau y gallwch gyfeirio atynt yma)</w:t>
            </w:r>
          </w:p>
          <w:p>
            <w:pPr>
              <w:pStyle w:val="Body"/>
              <w:widowControl w:val="0"/>
              <w:bidi w:val="0"/>
              <w:ind w:left="0" w:right="0" w:firstLine="0"/>
              <w:jc w:val="left"/>
              <w:rPr>
                <w:rFonts w:ascii="Calibri" w:cs="Calibri" w:hAnsi="Calibri" w:eastAsia="Calibri"/>
                <w:u w:color="000000"/>
                <w:shd w:val="nil" w:color="auto" w:fill="auto"/>
                <w:rtl w:val="0"/>
              </w:rPr>
            </w:pPr>
          </w:p>
          <w:p>
            <w:pPr>
              <w:pStyle w:val="Body"/>
              <w:widowControl w:val="0"/>
              <w:bidi w:val="0"/>
              <w:ind w:left="0" w:right="0" w:firstLine="0"/>
              <w:jc w:val="left"/>
              <w:rPr>
                <w:rtl w:val="0"/>
              </w:rPr>
            </w:pPr>
            <w:r>
              <w:rPr>
                <w:rFonts w:ascii="Calibri" w:hAnsi="Calibri"/>
                <w:u w:color="000000"/>
                <w:shd w:val="nil" w:color="auto" w:fill="auto"/>
                <w:rtl w:val="0"/>
                <w:lang w:val="it-IT"/>
              </w:rPr>
              <w:t>Hoffaf nodi fy mod wedi siarad gyda</w:t>
            </w:r>
            <w:r>
              <w:rPr>
                <w:rFonts w:ascii="Calibri" w:hAnsi="Calibri" w:hint="default"/>
                <w:u w:color="000000"/>
                <w:shd w:val="nil" w:color="auto" w:fill="auto"/>
                <w:rtl w:val="1"/>
              </w:rPr>
              <w:t>’</w:t>
            </w:r>
            <w:r>
              <w:rPr>
                <w:rFonts w:ascii="Calibri" w:hAnsi="Calibri"/>
                <w:u w:color="000000"/>
                <w:shd w:val="nil" w:color="auto" w:fill="auto"/>
                <w:rtl w:val="0"/>
                <w:lang w:val="en-US"/>
              </w:rPr>
              <w:t xml:space="preserve">r athrawes dosbarth ar </w:t>
            </w:r>
            <w:r>
              <w:rPr>
                <w:rFonts w:ascii="Calibri" w:hAnsi="Calibri" w:hint="default"/>
                <w:u w:color="000000"/>
                <w:shd w:val="nil" w:color="auto" w:fill="auto"/>
                <w:rtl w:val="0"/>
              </w:rPr>
              <w:t>ô</w:t>
            </w:r>
            <w:r>
              <w:rPr>
                <w:rFonts w:ascii="Calibri" w:hAnsi="Calibri"/>
                <w:u w:color="000000"/>
                <w:shd w:val="nil" w:color="auto" w:fill="auto"/>
                <w:rtl w:val="0"/>
              </w:rPr>
              <w:t>l i</w:t>
            </w:r>
            <w:r>
              <w:rPr>
                <w:rFonts w:ascii="Calibri" w:hAnsi="Calibri" w:hint="default"/>
                <w:u w:color="000000"/>
                <w:shd w:val="nil" w:color="auto" w:fill="auto"/>
                <w:rtl w:val="1"/>
              </w:rPr>
              <w:t>’</w:t>
            </w:r>
            <w:r>
              <w:rPr>
                <w:rFonts w:ascii="Calibri" w:hAnsi="Calibri"/>
                <w:u w:color="000000"/>
                <w:shd w:val="nil" w:color="auto" w:fill="auto"/>
                <w:rtl w:val="0"/>
              </w:rPr>
              <w:t>r digwyddiad yma i weld a oedd unrhyw anghenion neu un rhywbeth ychwanegol yn gallu effeithio disgybl yma. Felly roedd wedi s</w:t>
            </w:r>
            <w:r>
              <w:rPr>
                <w:rFonts w:ascii="Calibri" w:hAnsi="Calibri" w:hint="default"/>
                <w:u w:color="000000"/>
                <w:shd w:val="nil" w:color="auto" w:fill="auto"/>
                <w:rtl w:val="0"/>
              </w:rPr>
              <w:t>ô</w:t>
            </w:r>
            <w:r>
              <w:rPr>
                <w:rFonts w:ascii="Calibri" w:hAnsi="Calibri"/>
                <w:u w:color="000000"/>
                <w:shd w:val="nil" w:color="auto" w:fill="auto"/>
                <w:rtl w:val="0"/>
                <w:lang w:val="en-US"/>
              </w:rPr>
              <w:t>n fod nad oes unrhyw anghenion ADY o ran nad oedd yr unigolyn gyda IDP ond roedd wedi s</w:t>
            </w:r>
            <w:r>
              <w:rPr>
                <w:rFonts w:ascii="Calibri" w:hAnsi="Calibri" w:hint="default"/>
                <w:u w:color="000000"/>
                <w:shd w:val="nil" w:color="auto" w:fill="auto"/>
                <w:rtl w:val="0"/>
              </w:rPr>
              <w:t>ô</w:t>
            </w:r>
            <w:r>
              <w:rPr>
                <w:rFonts w:ascii="Calibri" w:hAnsi="Calibri"/>
                <w:u w:color="000000"/>
                <w:shd w:val="nil" w:color="auto" w:fill="auto"/>
                <w:rtl w:val="0"/>
                <w:lang w:val="en-US"/>
              </w:rPr>
              <w:t>n am y ffaith nad oedd y disgybl yma yn gallu adnabod teimladau yn dda iawn. Roedd yn gofyn wedyn a oedd unrhyw strategaethau yn cael ei defnyddio ac roedd yn esbonio fod yn wneud sesiynau gyda</w:t>
            </w:r>
            <w:r>
              <w:rPr>
                <w:rFonts w:ascii="Calibri" w:hAnsi="Calibri" w:hint="default"/>
                <w:u w:color="000000"/>
                <w:shd w:val="nil" w:color="auto" w:fill="auto"/>
                <w:rtl w:val="1"/>
              </w:rPr>
              <w:t>’</w:t>
            </w:r>
            <w:r>
              <w:rPr>
                <w:rFonts w:ascii="Calibri" w:hAnsi="Calibri"/>
                <w:u w:color="000000"/>
                <w:shd w:val="nil" w:color="auto" w:fill="auto"/>
                <w:rtl w:val="0"/>
                <w:lang w:val="en-US"/>
              </w:rPr>
              <w:t>r dosbarth neu mewn grwpiau llai o faint a oedd yn canolbwyntio ar deimladau, a sut i adnabod a beth i wneud wedyn.  Roedd yr athrawes yn teimlo fod hyn yn elwa ac wrth edrych ar y ffordd wnaeth yr unigol ymlacio ar ben ei hun byddaf yn hollol gytuno, roedd hynny yn gam enfawr i</w:t>
            </w:r>
            <w:r>
              <w:rPr>
                <w:rFonts w:ascii="Calibri" w:hAnsi="Calibri" w:hint="default"/>
                <w:u w:color="000000"/>
                <w:shd w:val="nil" w:color="auto" w:fill="auto"/>
                <w:rtl w:val="1"/>
              </w:rPr>
              <w:t>’</w:t>
            </w:r>
            <w:r>
              <w:rPr>
                <w:rFonts w:ascii="Calibri" w:hAnsi="Calibri"/>
                <w:u w:color="000000"/>
                <w:shd w:val="nil" w:color="auto" w:fill="auto"/>
                <w:rtl w:val="0"/>
              </w:rPr>
              <w:t xml:space="preserve">r plentyn yma. </w:t>
            </w:r>
          </w:p>
        </w:tc>
      </w:tr>
    </w:tbl>
    <w:p>
      <w:pPr>
        <w:pStyle w:val="Body"/>
        <w:widowControl w:val="0"/>
        <w:bidi w:val="0"/>
        <w:ind w:left="0" w:right="0" w:firstLine="0"/>
        <w:jc w:val="left"/>
        <w:rPr>
          <w:rtl w:val="0"/>
        </w:rPr>
      </w:pPr>
      <w:r>
        <w:rPr>
          <w:rFonts w:ascii="Calibri" w:cs="Calibri" w:hAnsi="Calibri" w:eastAsia="Calibri"/>
          <w:b w:val="1"/>
          <w:bCs w:val="1"/>
          <w:outline w:val="0"/>
          <w:color w:val="ffffff"/>
          <w:sz w:val="22"/>
          <w:szCs w:val="22"/>
          <w:u w:color="ffffff"/>
          <w:rtl w:val="0"/>
          <w14:textFill>
            <w14:solidFill>
              <w14:srgbClr w14:val="FFFFFF"/>
            </w14:solidFill>
          </w14:textFill>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Arial" w:hAnsi="Arial"/>
        <w:rtl w:val="0"/>
        <w:lang w:val="en-US"/>
      </w:rPr>
      <w:t>ECAD 6007</w:t>
    </w:r>
    <w:r>
      <w:rPr>
        <w:rFonts w:ascii="Arial" w:cs="Arial" w:hAnsi="Arial" w:eastAsia="Arial"/>
      </w:rPr>
      <w:tab/>
      <w:tab/>
    </w:r>
    <w:r>
      <w:rPr>
        <w:rFonts w:ascii="Arial" w:hAnsi="Arial"/>
        <w:rtl w:val="0"/>
        <w:lang w:val="en-US"/>
      </w:rPr>
      <w:t>Rhif Myfyriwr 1801757</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