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920F4" w14:textId="314CB4C3" w:rsidR="00FE5F31" w:rsidRDefault="00FE5F31">
      <w:r w:rsidRPr="00FE5F31">
        <w:t xml:space="preserve">According to the British Parliament, parliamentary sovereignty is a method of the British Constitution that makes Parliament the supreme law of the United Kingdom, which can make or repeal a law.  This means that no court can pass a law that future governments cannot change, and courts cannot enforce that law. </w:t>
      </w:r>
      <w:r>
        <w:t>parliament</w:t>
      </w:r>
      <w:r w:rsidRPr="00FE5F31">
        <w:t xml:space="preserve"> is therefore the most important</w:t>
      </w:r>
      <w:r>
        <w:t xml:space="preserve"> and is supreme.</w:t>
      </w:r>
    </w:p>
    <w:p w14:paraId="330FE89B" w14:textId="365F0BA2" w:rsidR="005707EB" w:rsidRDefault="00930027">
      <w:r w:rsidRPr="00930027">
        <w:t xml:space="preserve">A constitution is a set of rules that describe the government of a country, usually in written form, but in some countries, including the United Kingdom, the constitution is not written and is called an unwritten constitution. The Constitution essentially lays down broad terms about who makes laws and how they should be </w:t>
      </w:r>
      <w:r w:rsidR="005B6B11" w:rsidRPr="00930027">
        <w:t>made and</w:t>
      </w:r>
      <w:r w:rsidRPr="00930027">
        <w:t xml:space="preserve"> distributes power among major institutions such as the states, </w:t>
      </w:r>
      <w:r w:rsidR="00FE5F31">
        <w:t>parliament</w:t>
      </w:r>
      <w:r w:rsidRPr="00930027">
        <w:t>, and the judiciary. It can also refer to the fundamental values ​​that a country must uphold, such as the idea that certain rights and freedoms must be guaranteed and that the state must be protected from ignoring them. The United Kingdom is unique in that it does not have a written constitution. All other Western democracies have laws. Often these documents were written after a significant change, such as a revolution or independence from colonial power</w:t>
      </w:r>
      <w:r w:rsidRPr="007A35AB">
        <w:rPr>
          <w:highlight w:val="yellow"/>
        </w:rPr>
        <w:t xml:space="preserve">. The fact that the British Constitution does not appear in any </w:t>
      </w:r>
      <w:r w:rsidR="005B6B11" w:rsidRPr="007A35AB">
        <w:rPr>
          <w:highlight w:val="yellow"/>
        </w:rPr>
        <w:t>document</w:t>
      </w:r>
      <w:r w:rsidRPr="007A35AB">
        <w:rPr>
          <w:highlight w:val="yellow"/>
        </w:rPr>
        <w:t xml:space="preserve"> does not mean that we do not have a </w:t>
      </w:r>
      <w:r w:rsidR="005B6B11" w:rsidRPr="007A35AB">
        <w:rPr>
          <w:highlight w:val="yellow"/>
        </w:rPr>
        <w:t>constitution</w:t>
      </w:r>
      <w:r w:rsidRPr="007A35AB">
        <w:rPr>
          <w:highlight w:val="yellow"/>
        </w:rPr>
        <w:t>. If a country has rules defining who has the power to govern and what it can and cannot do with that power, then it has a constitution for how that power can be used. It has been adopted or modified, even without a certificate. For example, it is established in our constitution that the party that wins the general election forms the government, and that if the election is lost, power is transferred to the party that wins the election. However, the exact content of certain areas of our Constitution is controversial. These resources in fact include the so-called meetings, as well as the decisions of the government and the judiciary, even if they are not written together in a single document. A good example of this practice is the refusal of the king to give his consent to political activity. Judges do not participate in activities related to politicians and the Prime Minister does his job impartially even if he belongs to the political party. A member of a representative party of the House. As the Convention is not a law, it is not applicable by the courts</w:t>
      </w:r>
      <w:r w:rsidRPr="00293943">
        <w:rPr>
          <w:highlight w:val="yellow"/>
        </w:rPr>
        <w:t>. However, anyone who violates the agreement will be fired from their workplace due to the disagreement</w:t>
      </w:r>
      <w:r w:rsidRPr="00930027">
        <w:t>. The three principles of the British Constitution are the separation of powers, parliamentary supremacy and the rule of law.</w:t>
      </w:r>
      <w:r w:rsidR="005707EB" w:rsidRPr="005707EB">
        <w:t xml:space="preserve"> </w:t>
      </w:r>
    </w:p>
    <w:p w14:paraId="481CF4DA" w14:textId="3DE866A0" w:rsidR="005A2823" w:rsidRDefault="005707EB">
      <w:r w:rsidRPr="005707EB">
        <w:t>According to Dicey, the law has three aspects: First, there should be no punishment without crime, meaning no one will be punished by the state unless they break the law. Second, a law must govern all people, including citizens and state leaders. Third, individual rights are not recognized by the written constitution, but by the judge's decision based on general law. The importance of law today lies in the main ideas that make up Di</w:t>
      </w:r>
      <w:r w:rsidRPr="005707EB">
        <w:t>c</w:t>
      </w:r>
      <w:r w:rsidRPr="005707EB">
        <w:t>ey's three arguments: that the state must use its power according to the law, not arbitrarily. This question was raised several times during the Troubles in Northern Ireland. For example, opposition to the military accused of killing terrorists is based on the principle that the perpetrators of the crime must be judged according to the law and punished, only if they are punished.</w:t>
      </w:r>
    </w:p>
    <w:p w14:paraId="2A75BAC6" w14:textId="5C7E9CE1" w:rsidR="00F571F6" w:rsidRDefault="0085697A">
      <w:r w:rsidRPr="0085697A">
        <w:t xml:space="preserve">The principle of our Constitution has always been based on parliamentary supremacy. This means that the highest place of British law is Parliament and </w:t>
      </w:r>
      <w:proofErr w:type="gramStart"/>
      <w:r w:rsidRPr="0085697A">
        <w:t>as long as</w:t>
      </w:r>
      <w:proofErr w:type="gramEnd"/>
      <w:r w:rsidRPr="0085697A">
        <w:t xml:space="preserve"> laws are passed in accordance with the laws of the system, the laws must be used by the courts. For example, if </w:t>
      </w:r>
      <w:r w:rsidR="00FE5F31">
        <w:t>parliament</w:t>
      </w:r>
      <w:r w:rsidRPr="0085697A">
        <w:t xml:space="preserve"> passed a law stating that all newborn babies must be euthanized or that all dog owners must keep cats, the public outcry would be enormous, but the law would still be enforced. It is valid and the courts have a duty, at least in theory, to enforce it. The logic behind this approach is that, unlike the judiciary, the government is democratically elected and therefore must be courageous when it comes to creating laws that all citizens must follow. </w:t>
      </w:r>
    </w:p>
    <w:p w14:paraId="5CDEE813" w14:textId="77777777" w:rsidR="00FE5F31" w:rsidRDefault="00FE5F31" w:rsidP="00FE5F31">
      <w:r>
        <w:t>“Separation of powers” ​​refers to the idea that the main body of government should be separate.</w:t>
      </w:r>
    </w:p>
    <w:p w14:paraId="6E7A1989" w14:textId="77777777" w:rsidR="00FE5F31" w:rsidRDefault="00FE5F31" w:rsidP="00FE5F31">
      <w:r>
        <w:lastRenderedPageBreak/>
        <w:t>They work independently and no one should have authority over these offices.</w:t>
      </w:r>
    </w:p>
    <w:p w14:paraId="5D32878A" w14:textId="77777777" w:rsidR="00FE5F31" w:rsidRDefault="00FE5F31" w:rsidP="00FE5F31">
      <w:r>
        <w:t xml:space="preserve">The most important organizations </w:t>
      </w:r>
      <w:proofErr w:type="gramStart"/>
      <w:r>
        <w:t>are considered to be</w:t>
      </w:r>
      <w:proofErr w:type="gramEnd"/>
      <w:r>
        <w:t xml:space="preserve"> the executive committee, the legislative committee and the executive committee.</w:t>
      </w:r>
    </w:p>
    <w:p w14:paraId="7686B330" w14:textId="77777777" w:rsidR="00FE5F31" w:rsidRDefault="00FE5F31" w:rsidP="00FE5F31">
      <w:r>
        <w:t xml:space="preserve">order. In early writings such as Montesquieu's </w:t>
      </w:r>
      <w:proofErr w:type="spellStart"/>
      <w:r>
        <w:t>L'Esprit</w:t>
      </w:r>
      <w:proofErr w:type="spellEnd"/>
      <w:r>
        <w:t xml:space="preserve"> de la </w:t>
      </w:r>
      <w:proofErr w:type="spellStart"/>
      <w:r>
        <w:t>loi</w:t>
      </w:r>
      <w:proofErr w:type="spellEnd"/>
      <w:r>
        <w:t>, the separation of powers was emphasized.</w:t>
      </w:r>
    </w:p>
    <w:p w14:paraId="28953485" w14:textId="77777777" w:rsidR="00FE5F31" w:rsidRDefault="00FE5F31" w:rsidP="00FE5F31">
      <w:r>
        <w:t>To prevent tyranny and preserve freedom. Known as a large organization.</w:t>
      </w:r>
    </w:p>
    <w:p w14:paraId="7F0CA45C" w14:textId="77777777" w:rsidR="00FE5F31" w:rsidRDefault="00FE5F31" w:rsidP="00FE5F31">
      <w:r>
        <w:t>They must be divided and dependent on each other so that no force can use its power.</w:t>
      </w:r>
    </w:p>
    <w:p w14:paraId="230A59A8" w14:textId="77777777" w:rsidR="00FE5F31" w:rsidRDefault="00FE5F31" w:rsidP="00FE5F31">
      <w:r>
        <w:t>It's more than two. The separation of powers is more demanded today.</w:t>
      </w:r>
    </w:p>
    <w:p w14:paraId="5F1E3BCD" w14:textId="77777777" w:rsidR="00FE5F31" w:rsidRDefault="00FE5F31" w:rsidP="00FE5F31">
      <w:r>
        <w:t>It is a way of promoting the checks and balances necessary for good government.</w:t>
      </w:r>
    </w:p>
    <w:p w14:paraId="25E90309" w14:textId="77777777" w:rsidR="00FE5F31" w:rsidRDefault="00FE5F31" w:rsidP="00FE5F31">
      <w:r>
        <w:t>In the United States and other countries, strict segregation is often the rule.</w:t>
      </w:r>
    </w:p>
    <w:p w14:paraId="772648C2" w14:textId="77777777" w:rsidR="00FE5F31" w:rsidRDefault="00FE5F31" w:rsidP="00FE5F31">
      <w:r>
        <w:t>The law. However, in England and other jurisdictions</w:t>
      </w:r>
    </w:p>
    <w:p w14:paraId="12C2282D" w14:textId="77777777" w:rsidR="00FE5F31" w:rsidRDefault="00FE5F31" w:rsidP="00FE5F31">
      <w:r>
        <w:t>Separation is less desirable. Main offices in the UK</w:t>
      </w:r>
    </w:p>
    <w:p w14:paraId="3D8BF6D4" w14:textId="77777777" w:rsidR="00FE5F31" w:rsidRDefault="00FE5F31" w:rsidP="00FE5F31">
      <w:r>
        <w:t>School is the crown (and recently</w:t>
      </w:r>
    </w:p>
    <w:p w14:paraId="3D88EA7F" w14:textId="77777777" w:rsidR="00FE5F31" w:rsidRDefault="00FE5F31" w:rsidP="00FE5F31">
      <w:r>
        <w:t xml:space="preserve">government) and the National Assembly. This system is </w:t>
      </w:r>
      <w:proofErr w:type="gramStart"/>
      <w:r>
        <w:t>similar to</w:t>
      </w:r>
      <w:proofErr w:type="gramEnd"/>
      <w:r>
        <w:t xml:space="preserve"> the energy balance.</w:t>
      </w:r>
    </w:p>
    <w:p w14:paraId="4898EEEA" w14:textId="37C23293" w:rsidR="00FE5F31" w:rsidRDefault="00FE5F31" w:rsidP="00FE5F31">
      <w:r>
        <w:t xml:space="preserve">The separation of the three branches, or what Walter Bagehot called “the fusion of </w:t>
      </w:r>
      <w:proofErr w:type="gramStart"/>
      <w:r>
        <w:t>powers”</w:t>
      </w:r>
      <w:proofErr w:type="gramEnd"/>
    </w:p>
    <w:p w14:paraId="2E126C9D" w14:textId="77777777" w:rsidR="00FE5F31" w:rsidRDefault="00FE5F31" w:rsidP="00FE5F31">
      <w:r>
        <w:t>In the British Constitution.</w:t>
      </w:r>
    </w:p>
    <w:p w14:paraId="13DD8234" w14:textId="77777777" w:rsidR="00FE5F31" w:rsidRDefault="00FE5F31" w:rsidP="00FE5F31">
      <w:r>
        <w:t>Over the past decade, the concept of separation of powers has emerged in many jurisdictions.</w:t>
      </w:r>
    </w:p>
    <w:p w14:paraId="33D8BD17" w14:textId="77777777" w:rsidR="00FE5F31" w:rsidRDefault="00FE5F31" w:rsidP="00FE5F31">
      <w:r>
        <w:t>Initiation. Previous ministers have proposed reforms to the justice system.</w:t>
      </w:r>
    </w:p>
    <w:p w14:paraId="1CDAD7AD" w14:textId="77777777" w:rsidR="00FE5F31" w:rsidRDefault="00FE5F31" w:rsidP="00FE5F31">
      <w:r>
        <w:t>The 2005 constitutional amendment sought greater separation of powers.</w:t>
      </w:r>
    </w:p>
    <w:p w14:paraId="1290C3CB" w14:textId="77777777" w:rsidR="00FE5F31" w:rsidRDefault="00FE5F31" w:rsidP="00FE5F31">
      <w:r>
        <w:t>Creation of an independent Supreme Court and abolition of various courts</w:t>
      </w:r>
    </w:p>
    <w:p w14:paraId="56B40236" w14:textId="77777777" w:rsidR="00FE5F31" w:rsidRDefault="00FE5F31" w:rsidP="00FE5F31">
      <w:r>
        <w:t xml:space="preserve">The Lord Chancellor has chosen a sort of combination of powers. The problem is </w:t>
      </w:r>
      <w:proofErr w:type="gramStart"/>
      <w:r>
        <w:t>also</w:t>
      </w:r>
      <w:proofErr w:type="gramEnd"/>
    </w:p>
    <w:p w14:paraId="52C5A5B0" w14:textId="77777777" w:rsidR="00FE5F31" w:rsidRDefault="00FE5F31" w:rsidP="00FE5F31">
      <w:r>
        <w:t>This situation is complicated by the Human Rights Act 1998 and the rules that judges must decide.</w:t>
      </w:r>
    </w:p>
    <w:p w14:paraId="03722323" w14:textId="77777777" w:rsidR="00FE5F31" w:rsidRDefault="00FE5F31" w:rsidP="00FE5F31">
      <w:r>
        <w:t>European Convention on Human Rights and European Court of Justice</w:t>
      </w:r>
    </w:p>
    <w:p w14:paraId="4CBAB328" w14:textId="77777777" w:rsidR="00FE5F31" w:rsidRDefault="00FE5F31" w:rsidP="00FE5F31">
      <w:r>
        <w:t>Human Rights in Strasbourg. Recently, changes to membership numbers have been requested.</w:t>
      </w:r>
    </w:p>
    <w:p w14:paraId="3177DD46" w14:textId="77777777" w:rsidR="00FE5F31" w:rsidRDefault="00FE5F31" w:rsidP="00FE5F31">
      <w:r>
        <w:t>Parliamentary powers, use of parliamentary rights and participation of deputies in super-injunctions</w:t>
      </w:r>
    </w:p>
    <w:p w14:paraId="4F105E44" w14:textId="5E7094CE" w:rsidR="00F571F6" w:rsidRDefault="00FE5F31" w:rsidP="00FE5F31">
      <w:r>
        <w:t>This again raises the question of the interaction between state institutions.</w:t>
      </w:r>
    </w:p>
    <w:p w14:paraId="25C219DD" w14:textId="77777777" w:rsidR="00FE5F31" w:rsidRDefault="00FE5F31" w:rsidP="00FE5F31">
      <w:proofErr w:type="gramStart"/>
      <w:r>
        <w:t>Generally speaking, the</w:t>
      </w:r>
      <w:proofErr w:type="gramEnd"/>
      <w:r>
        <w:t xml:space="preserve"> separation of powers refers to </w:t>
      </w:r>
      <w:proofErr w:type="spellStart"/>
      <w:r>
        <w:t>Monquieu's</w:t>
      </w:r>
      <w:proofErr w:type="spellEnd"/>
      <w:r>
        <w:t xml:space="preserve"> three principles:</w:t>
      </w:r>
    </w:p>
    <w:p w14:paraId="2266EDF5" w14:textId="77777777" w:rsidR="00FE5F31" w:rsidRDefault="00FE5F31" w:rsidP="00FE5F31">
      <w:r>
        <w:t>State agencies are often complicated by multiple layers of legislation, including:</w:t>
      </w:r>
    </w:p>
    <w:p w14:paraId="61C38C18" w14:textId="77777777" w:rsidR="00FE5F31" w:rsidRDefault="00FE5F31" w:rsidP="00FE5F31">
      <w:r>
        <w:t>The Supranational Commission, the Council, the Parliament and the Court of the European Union.</w:t>
      </w:r>
    </w:p>
    <w:p w14:paraId="25E2687C" w14:textId="77777777" w:rsidR="00FE5F31" w:rsidRDefault="00FE5F31" w:rsidP="00FE5F31">
      <w:r>
        <w:t>In the United Kingdom, the cabinet is made up of the government, including the Prime Minister and the Prime Minister.</w:t>
      </w:r>
    </w:p>
    <w:p w14:paraId="79CF28DF" w14:textId="77777777" w:rsidR="00FE5F31" w:rsidRDefault="00FE5F31" w:rsidP="00FE5F31">
      <w:r>
        <w:t>Ministers and Cabinet Ministers. The board of directors develops and implements the rules. such</w:t>
      </w:r>
    </w:p>
    <w:p w14:paraId="1B5FEC53" w14:textId="77777777" w:rsidR="00FE5F31" w:rsidRDefault="00FE5F31" w:rsidP="00FE5F31">
      <w:r>
        <w:lastRenderedPageBreak/>
        <w:t>The Legislative Assembly, or Parliament, consists of the King, the House of Commons, and the House of Commons.</w:t>
      </w:r>
    </w:p>
    <w:p w14:paraId="49F9E2A0" w14:textId="77777777" w:rsidR="00FE5F31" w:rsidRDefault="00FE5F31" w:rsidP="00FE5F31">
      <w:r>
        <w:t>keep calm. The judiciary is made up of magistrates and magistrates who exercise judicial functions.</w:t>
      </w:r>
    </w:p>
    <w:p w14:paraId="1277EFFD" w14:textId="77777777" w:rsidR="00FE5F31" w:rsidRDefault="00FE5F31" w:rsidP="00FE5F31">
      <w:r>
        <w:t>Sleep judges who are court officers and judges. Senior magistrates</w:t>
      </w:r>
    </w:p>
    <w:p w14:paraId="1E3E8AEA" w14:textId="77777777" w:rsidR="00FE5F31" w:rsidRDefault="00FE5F31" w:rsidP="00FE5F31">
      <w:r>
        <w:t>Appointments are made by the Crown. separation of executive and legislative powers</w:t>
      </w:r>
    </w:p>
    <w:p w14:paraId="6063E9DB" w14:textId="77777777" w:rsidR="00FE5F31" w:rsidRDefault="00FE5F31" w:rsidP="00FE5F31">
      <w:r>
        <w:t>In England and other legal systems, the executive and legislature work well together.</w:t>
      </w:r>
    </w:p>
    <w:p w14:paraId="740F4EE5" w14:textId="77777777" w:rsidR="00FE5F31" w:rsidRDefault="00FE5F31" w:rsidP="00FE5F31">
      <w:r>
        <w:t>has entangled the Prime Minister and most politicians are members of the National Assembly.</w:t>
      </w:r>
    </w:p>
    <w:p w14:paraId="0A52AD51" w14:textId="77777777" w:rsidR="00FE5F31" w:rsidRDefault="00FE5F31" w:rsidP="00FE5F31">
      <w:r>
        <w:t>Serve in Congress and the House of Representatives. Control therefore exists in the mind.</w:t>
      </w:r>
    </w:p>
    <w:p w14:paraId="20CFB54C" w14:textId="77777777" w:rsidR="00FE5F31" w:rsidRDefault="00FE5F31" w:rsidP="00FE5F31">
      <w:r>
        <w:t>of parliament.</w:t>
      </w:r>
    </w:p>
    <w:p w14:paraId="5B6AF947" w14:textId="190E92BD" w:rsidR="00FE5F31" w:rsidRDefault="00FE5F31" w:rsidP="00FE5F31">
      <w:r>
        <w:t>On the other hand, in the United States, the president cannot be a member of the legislative branch (</w:t>
      </w:r>
      <w:r>
        <w:t>parliament</w:t>
      </w:r>
      <w:r>
        <w:t>).</w:t>
      </w:r>
    </w:p>
    <w:p w14:paraId="31E9FC60" w14:textId="1A98164A" w:rsidR="00FE5F31" w:rsidRDefault="00FE5F31" w:rsidP="00FE5F31">
      <w:r>
        <w:t>They are elected by the National Assembly.</w:t>
      </w:r>
    </w:p>
    <w:p w14:paraId="2BD70C70" w14:textId="0D2A1C15" w:rsidR="00FE5F31" w:rsidRDefault="00FE5F31" w:rsidP="00FE5F31">
      <w:r>
        <w:t xml:space="preserve">They are members of a political party different from that of </w:t>
      </w:r>
      <w:proofErr w:type="gramStart"/>
      <w:r>
        <w:t>the majority of</w:t>
      </w:r>
      <w:proofErr w:type="gramEnd"/>
      <w:r>
        <w:t xml:space="preserve"> members of the executive committee.</w:t>
      </w:r>
      <w:r>
        <w:t xml:space="preserve"> </w:t>
      </w:r>
      <w:r>
        <w:t>Cooperation between the executive and legislative bodies of the United Kingdom is known to ensure stability and efficiency.</w:t>
      </w:r>
    </w:p>
    <w:p w14:paraId="42982C8F" w14:textId="344A9230" w:rsidR="00FE5F31" w:rsidRDefault="00FE5F31" w:rsidP="00FE5F31">
      <w:r>
        <w:t>Government Jobs. It has been described as a “promotional method”.</w:t>
      </w:r>
      <w:r>
        <w:t xml:space="preserve"> </w:t>
      </w:r>
      <w:r>
        <w:t>Efficiency trumps concerns about tyranny. " 5 For example, the Prime Minister often</w:t>
      </w:r>
      <w:r>
        <w:t xml:space="preserve"> </w:t>
      </w:r>
      <w:r>
        <w:t xml:space="preserve">He is chairman of the board </w:t>
      </w:r>
      <w:proofErr w:type="gramStart"/>
      <w:r>
        <w:t>and also</w:t>
      </w:r>
      <w:proofErr w:type="gramEnd"/>
      <w:r>
        <w:t xml:space="preserve"> majority leader in the Legislature.</w:t>
      </w:r>
    </w:p>
    <w:p w14:paraId="4941DE5D" w14:textId="018B10CE" w:rsidR="005707EB" w:rsidRDefault="0085697A">
      <w:r w:rsidRPr="00F571F6">
        <w:rPr>
          <w:highlight w:val="yellow"/>
        </w:rPr>
        <w:t>protected by the Constitution</w:t>
      </w:r>
      <w:r w:rsidRPr="0085697A">
        <w:t xml:space="preserve">. The UK was an early signatory to the European Convention on Human Rights, but it has not been incorporated into UK law for many years. Parliament has now passed the Human Rights Act 1998, which came into force in October 2000. Although this Act ultimately incorporates the Convention into domestic law, it cannot be better for UK law. The law must, as far as possible, be interpreted in accordance with the principles of the Convention, but it does not permit the courts to ignore laws inconsistent with the Convention and does not prevent Parliament from enacting laws inconsistent with the </w:t>
      </w:r>
      <w:r w:rsidRPr="0085697A">
        <w:t>Convention.</w:t>
      </w:r>
    </w:p>
    <w:p w14:paraId="1B2132EB" w14:textId="77777777" w:rsidR="005707EB" w:rsidRDefault="005707EB"/>
    <w:p w14:paraId="21E63237" w14:textId="6037E4A8" w:rsidR="005B6B11" w:rsidRDefault="00343F12">
      <w:r>
        <w:t xml:space="preserve">Elliot, </w:t>
      </w:r>
      <w:proofErr w:type="spellStart"/>
      <w:r>
        <w:t>quinn</w:t>
      </w:r>
      <w:proofErr w:type="spellEnd"/>
      <w:r>
        <w:t>, English Legal System, third edition, 2000, p1,2,3,4</w:t>
      </w:r>
    </w:p>
    <w:p w14:paraId="2D015E49" w14:textId="77777777" w:rsidR="005D4B25" w:rsidRDefault="005D4B25" w:rsidP="005D4B25">
      <w:hyperlink r:id="rId7" w:history="1">
        <w:r>
          <w:rPr>
            <w:rStyle w:val="Hyperlink"/>
          </w:rPr>
          <w:t>SN06053.pdf (parliament.uk)</w:t>
        </w:r>
      </w:hyperlink>
    </w:p>
    <w:p w14:paraId="6B5167A0" w14:textId="77777777" w:rsidR="005D4B25" w:rsidRDefault="005D4B25"/>
    <w:sectPr w:rsidR="005D4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027"/>
    <w:rsid w:val="00026A89"/>
    <w:rsid w:val="00293943"/>
    <w:rsid w:val="00343F12"/>
    <w:rsid w:val="005707EB"/>
    <w:rsid w:val="005A2823"/>
    <w:rsid w:val="005B6B11"/>
    <w:rsid w:val="005D4B25"/>
    <w:rsid w:val="007A35AB"/>
    <w:rsid w:val="0085697A"/>
    <w:rsid w:val="00930027"/>
    <w:rsid w:val="009B2354"/>
    <w:rsid w:val="00BC4937"/>
    <w:rsid w:val="00F571F6"/>
    <w:rsid w:val="00FE5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5D2C9"/>
  <w15:chartTrackingRefBased/>
  <w15:docId w15:val="{78572987-FBE4-43AE-972F-7A69E827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D4B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researchbriefings.files.parliament.uk/documents/SN06053/SN06053.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17beedaf6abdb29bc3a7eaeb5c27d32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7bfe7e62c684d7ab1c44a8884bcf010"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2107FDD-D324-4B9F-B019-23D3C10E5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DD0F95-F69C-4530-BCA8-8362EAB8FCA2}">
  <ds:schemaRefs>
    <ds:schemaRef ds:uri="http://schemas.microsoft.com/sharepoint/v3/contenttype/forms"/>
  </ds:schemaRefs>
</ds:datastoreItem>
</file>

<file path=customXml/itemProps3.xml><?xml version="1.0" encoding="utf-8"?>
<ds:datastoreItem xmlns:ds="http://schemas.openxmlformats.org/officeDocument/2006/customXml" ds:itemID="{DDAE1F10-3058-4167-BAF4-442FFCA8F1DE}">
  <ds:schemaRefs>
    <ds:schemaRef ds:uri="http://schemas.microsoft.com/office/2006/documentManagement/types"/>
    <ds:schemaRef ds:uri="550816ce-8156-4f45-b1c4-24236a73d01f"/>
    <ds:schemaRef ds:uri="http://www.w3.org/XML/1998/namespace"/>
    <ds:schemaRef ds:uri="http://purl.org/dc/terms/"/>
    <ds:schemaRef ds:uri="http://schemas.microsoft.com/office/infopath/2007/PartnerControls"/>
    <ds:schemaRef ds:uri="http://purl.org/dc/elements/1.1/"/>
    <ds:schemaRef ds:uri="http://schemas.openxmlformats.org/package/2006/metadata/core-properties"/>
    <ds:schemaRef ds:uri="0ebdf10f-b5a3-45b6-acdb-7dc1eb398785"/>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1050</Words>
  <Characters>7698</Characters>
  <Application>Microsoft Office Word</Application>
  <DocSecurity>0</DocSecurity>
  <Lines>349</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richards</dc:creator>
  <cp:keywords/>
  <dc:description/>
  <cp:lastModifiedBy>Laura Louise Richards (2310940)</cp:lastModifiedBy>
  <cp:revision>2</cp:revision>
  <dcterms:created xsi:type="dcterms:W3CDTF">2023-11-10T20:41:00Z</dcterms:created>
  <dcterms:modified xsi:type="dcterms:W3CDTF">2023-11-10T20:41:00Z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