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6B1A30B" w14:textId="76C78720" w:rsidR="00C47DFF" w:rsidRPr="00823FC0" w:rsidRDefault="00823FC0" w:rsidP="00A57290">
      <w:pPr>
        <w:spacing w:line="360" w:lineRule="auto"/>
        <w:jc w:val="center"/>
        <w:rPr>
          <w:rFonts w:cstheme="minorHAnsi"/>
          <w:sz w:val="32"/>
          <w:szCs w:val="32"/>
          <w:u w:val="single"/>
        </w:rPr>
      </w:pPr>
      <w:r w:rsidRPr="00823FC0">
        <w:rPr>
          <w:rFonts w:cstheme="minorHAnsi"/>
          <w:sz w:val="32"/>
          <w:szCs w:val="32"/>
          <w:u w:val="single"/>
        </w:rPr>
        <w:t>Number</w:t>
      </w:r>
      <w:r w:rsidR="005E2AD9">
        <w:rPr>
          <w:rFonts w:cstheme="minorHAnsi"/>
          <w:sz w:val="32"/>
          <w:szCs w:val="32"/>
          <w:u w:val="single"/>
        </w:rPr>
        <w:t>s</w:t>
      </w:r>
      <w:r w:rsidRPr="00823FC0">
        <w:rPr>
          <w:rFonts w:cstheme="minorHAnsi"/>
          <w:sz w:val="32"/>
          <w:szCs w:val="32"/>
          <w:u w:val="single"/>
        </w:rPr>
        <w:t xml:space="preserve"> Count</w:t>
      </w:r>
      <w:bookmarkStart w:id="0" w:name="_GoBack"/>
      <w:bookmarkEnd w:id="0"/>
    </w:p>
    <w:p w14:paraId="4A2FF0C9" w14:textId="2753CB76" w:rsidR="007A0C3A" w:rsidRPr="00823FC0" w:rsidRDefault="00E5018D" w:rsidP="00BA11CC">
      <w:pPr>
        <w:spacing w:line="360" w:lineRule="auto"/>
        <w:jc w:val="both"/>
        <w:rPr>
          <w:rFonts w:cstheme="minorHAnsi"/>
          <w:sz w:val="24"/>
          <w:szCs w:val="24"/>
        </w:rPr>
      </w:pPr>
      <w:r w:rsidRPr="00823FC0">
        <w:rPr>
          <w:rFonts w:cstheme="minorHAnsi"/>
          <w:sz w:val="24"/>
          <w:szCs w:val="24"/>
        </w:rPr>
        <w:t xml:space="preserve">Mathematics is paramount for “everyday life and understanding our </w:t>
      </w:r>
      <w:r w:rsidR="00F33DF3" w:rsidRPr="00823FC0">
        <w:rPr>
          <w:rFonts w:cstheme="minorHAnsi"/>
          <w:sz w:val="24"/>
          <w:szCs w:val="24"/>
        </w:rPr>
        <w:t>world” (Ofsted,</w:t>
      </w:r>
      <w:r w:rsidR="00FD628D">
        <w:rPr>
          <w:rFonts w:cstheme="minorHAnsi"/>
          <w:sz w:val="24"/>
          <w:szCs w:val="24"/>
        </w:rPr>
        <w:t xml:space="preserve"> </w:t>
      </w:r>
      <w:r w:rsidR="00F33DF3" w:rsidRPr="00823FC0">
        <w:rPr>
          <w:rFonts w:cstheme="minorHAnsi"/>
          <w:sz w:val="24"/>
          <w:szCs w:val="24"/>
        </w:rPr>
        <w:t>2012,</w:t>
      </w:r>
      <w:r w:rsidR="00FD628D">
        <w:rPr>
          <w:rFonts w:cstheme="minorHAnsi"/>
          <w:sz w:val="24"/>
          <w:szCs w:val="24"/>
        </w:rPr>
        <w:t xml:space="preserve"> </w:t>
      </w:r>
      <w:r w:rsidR="00F33DF3" w:rsidRPr="00823FC0">
        <w:rPr>
          <w:rFonts w:cstheme="minorHAnsi"/>
          <w:sz w:val="24"/>
          <w:szCs w:val="24"/>
        </w:rPr>
        <w:t>p.4)</w:t>
      </w:r>
      <w:r w:rsidR="00A159B2" w:rsidRPr="00823FC0">
        <w:rPr>
          <w:rFonts w:cstheme="minorHAnsi"/>
          <w:sz w:val="24"/>
          <w:szCs w:val="24"/>
        </w:rPr>
        <w:t>.</w:t>
      </w:r>
      <w:r w:rsidR="00F33DF3" w:rsidRPr="00823FC0">
        <w:rPr>
          <w:rFonts w:cstheme="minorHAnsi"/>
          <w:sz w:val="24"/>
          <w:szCs w:val="24"/>
        </w:rPr>
        <w:t xml:space="preserve"> Furthermore, it</w:t>
      </w:r>
      <w:r w:rsidR="00A159B2" w:rsidRPr="00823FC0">
        <w:rPr>
          <w:rFonts w:cstheme="minorHAnsi"/>
          <w:sz w:val="24"/>
          <w:szCs w:val="24"/>
        </w:rPr>
        <w:t xml:space="preserve"> is also </w:t>
      </w:r>
      <w:r w:rsidR="00F33DF3" w:rsidRPr="00823FC0">
        <w:rPr>
          <w:rFonts w:cstheme="minorHAnsi"/>
          <w:sz w:val="24"/>
          <w:szCs w:val="24"/>
        </w:rPr>
        <w:t>“</w:t>
      </w:r>
      <w:r w:rsidR="00A159B2" w:rsidRPr="00823FC0">
        <w:rPr>
          <w:rFonts w:cstheme="minorHAnsi"/>
          <w:sz w:val="24"/>
          <w:szCs w:val="24"/>
        </w:rPr>
        <w:t xml:space="preserve">essential to science, technology and </w:t>
      </w:r>
      <w:r w:rsidR="00F33DF3" w:rsidRPr="00823FC0">
        <w:rPr>
          <w:rFonts w:cstheme="minorHAnsi"/>
          <w:sz w:val="24"/>
          <w:szCs w:val="24"/>
        </w:rPr>
        <w:t>engineering and the advances in these fields on which our economic future depends” (Ibid). The Welsh Government,</w:t>
      </w:r>
      <w:r w:rsidR="00FD628D">
        <w:rPr>
          <w:rFonts w:cstheme="minorHAnsi"/>
          <w:sz w:val="24"/>
          <w:szCs w:val="24"/>
        </w:rPr>
        <w:t xml:space="preserve"> </w:t>
      </w:r>
      <w:r w:rsidR="00F33DF3" w:rsidRPr="00823FC0">
        <w:rPr>
          <w:rFonts w:cstheme="minorHAnsi"/>
          <w:sz w:val="24"/>
          <w:szCs w:val="24"/>
        </w:rPr>
        <w:t xml:space="preserve">2019, p.3) further </w:t>
      </w:r>
      <w:r w:rsidR="00EC1243" w:rsidRPr="00823FC0">
        <w:rPr>
          <w:rFonts w:cstheme="minorHAnsi"/>
          <w:sz w:val="24"/>
          <w:szCs w:val="24"/>
        </w:rPr>
        <w:t>endorse</w:t>
      </w:r>
      <w:r w:rsidR="00F33DF3" w:rsidRPr="00823FC0">
        <w:rPr>
          <w:rFonts w:cstheme="minorHAnsi"/>
          <w:sz w:val="24"/>
          <w:szCs w:val="24"/>
        </w:rPr>
        <w:t xml:space="preserve"> the critical role “mathematics plays in our private, social and civic lives and in the economic health of the nation”. Therefore, it is imperative for one to “ensure that all pupils have the best possible mathematics education” (Ofsted,</w:t>
      </w:r>
      <w:r w:rsidR="00FD628D">
        <w:rPr>
          <w:rFonts w:cstheme="minorHAnsi"/>
          <w:sz w:val="24"/>
          <w:szCs w:val="24"/>
        </w:rPr>
        <w:t xml:space="preserve"> </w:t>
      </w:r>
      <w:r w:rsidR="00EC1243" w:rsidRPr="00823FC0">
        <w:rPr>
          <w:rFonts w:cstheme="minorHAnsi"/>
          <w:sz w:val="24"/>
          <w:szCs w:val="24"/>
        </w:rPr>
        <w:t>2012</w:t>
      </w:r>
      <w:r w:rsidR="00FD628D">
        <w:rPr>
          <w:rFonts w:cstheme="minorHAnsi"/>
          <w:sz w:val="24"/>
          <w:szCs w:val="24"/>
        </w:rPr>
        <w:t xml:space="preserve">, </w:t>
      </w:r>
      <w:r w:rsidR="00EC1243" w:rsidRPr="00823FC0">
        <w:rPr>
          <w:rFonts w:cstheme="minorHAnsi"/>
          <w:sz w:val="24"/>
          <w:szCs w:val="24"/>
        </w:rPr>
        <w:t>p.</w:t>
      </w:r>
      <w:r w:rsidR="00F33DF3" w:rsidRPr="00823FC0">
        <w:rPr>
          <w:rFonts w:cstheme="minorHAnsi"/>
          <w:sz w:val="24"/>
          <w:szCs w:val="24"/>
        </w:rPr>
        <w:t>4).</w:t>
      </w:r>
      <w:r w:rsidR="00AC40BE" w:rsidRPr="00823FC0">
        <w:rPr>
          <w:rFonts w:cstheme="minorHAnsi"/>
          <w:sz w:val="24"/>
          <w:szCs w:val="24"/>
        </w:rPr>
        <w:t xml:space="preserve"> </w:t>
      </w:r>
    </w:p>
    <w:p w14:paraId="0B052253" w14:textId="6557790B" w:rsidR="001B5F86" w:rsidRPr="00823FC0" w:rsidRDefault="0054459C" w:rsidP="00BA11CC">
      <w:pPr>
        <w:spacing w:line="360" w:lineRule="auto"/>
        <w:jc w:val="both"/>
        <w:rPr>
          <w:rFonts w:cstheme="minorHAnsi"/>
          <w:sz w:val="24"/>
          <w:szCs w:val="24"/>
        </w:rPr>
      </w:pPr>
      <w:r w:rsidRPr="00823FC0">
        <w:rPr>
          <w:rFonts w:cstheme="minorHAnsi"/>
          <w:sz w:val="24"/>
          <w:szCs w:val="24"/>
        </w:rPr>
        <w:t xml:space="preserve"> </w:t>
      </w:r>
      <w:r w:rsidR="00925AC0" w:rsidRPr="00823FC0">
        <w:rPr>
          <w:rFonts w:cstheme="minorHAnsi"/>
          <w:sz w:val="24"/>
          <w:szCs w:val="24"/>
        </w:rPr>
        <w:t>(</w:t>
      </w:r>
      <w:r w:rsidRPr="00823FC0">
        <w:rPr>
          <w:rFonts w:cstheme="minorHAnsi"/>
          <w:sz w:val="24"/>
          <w:szCs w:val="24"/>
        </w:rPr>
        <w:t>UNICEF</w:t>
      </w:r>
      <w:r w:rsidR="00925AC0" w:rsidRPr="00823FC0">
        <w:rPr>
          <w:rFonts w:cstheme="minorHAnsi"/>
          <w:sz w:val="24"/>
          <w:szCs w:val="24"/>
        </w:rPr>
        <w:t>,</w:t>
      </w:r>
      <w:r w:rsidR="00C00DF2">
        <w:rPr>
          <w:rFonts w:cstheme="minorHAnsi"/>
          <w:sz w:val="24"/>
          <w:szCs w:val="24"/>
        </w:rPr>
        <w:t xml:space="preserve"> </w:t>
      </w:r>
      <w:r w:rsidR="00925AC0" w:rsidRPr="00823FC0">
        <w:rPr>
          <w:rFonts w:cstheme="minorHAnsi"/>
          <w:sz w:val="24"/>
          <w:szCs w:val="24"/>
        </w:rPr>
        <w:t>2008, p.1)</w:t>
      </w:r>
      <w:r w:rsidRPr="00823FC0">
        <w:rPr>
          <w:rFonts w:cstheme="minorHAnsi"/>
          <w:sz w:val="24"/>
          <w:szCs w:val="24"/>
        </w:rPr>
        <w:t xml:space="preserve"> state over </w:t>
      </w:r>
      <w:r w:rsidR="00925AC0" w:rsidRPr="00823FC0">
        <w:rPr>
          <w:rFonts w:cstheme="minorHAnsi"/>
          <w:sz w:val="24"/>
          <w:szCs w:val="24"/>
        </w:rPr>
        <w:t>“</w:t>
      </w:r>
      <w:r w:rsidRPr="00823FC0">
        <w:rPr>
          <w:rFonts w:cstheme="minorHAnsi"/>
          <w:sz w:val="24"/>
          <w:szCs w:val="24"/>
        </w:rPr>
        <w:t xml:space="preserve">1 billion children around the </w:t>
      </w:r>
      <w:r w:rsidR="007C54A8" w:rsidRPr="00823FC0">
        <w:rPr>
          <w:rFonts w:cstheme="minorHAnsi"/>
          <w:sz w:val="24"/>
          <w:szCs w:val="24"/>
        </w:rPr>
        <w:t>world</w:t>
      </w:r>
      <w:r w:rsidR="00E768FC" w:rsidRPr="00823FC0">
        <w:rPr>
          <w:rFonts w:cstheme="minorHAnsi"/>
          <w:sz w:val="24"/>
          <w:szCs w:val="24"/>
        </w:rPr>
        <w:t xml:space="preserve"> currently</w:t>
      </w:r>
      <w:r w:rsidR="007C54A8" w:rsidRPr="00823FC0">
        <w:rPr>
          <w:rFonts w:cstheme="minorHAnsi"/>
          <w:sz w:val="24"/>
          <w:szCs w:val="24"/>
        </w:rPr>
        <w:t xml:space="preserve"> have</w:t>
      </w:r>
      <w:r w:rsidRPr="00823FC0">
        <w:rPr>
          <w:rFonts w:cstheme="minorHAnsi"/>
          <w:sz w:val="24"/>
          <w:szCs w:val="24"/>
        </w:rPr>
        <w:t xml:space="preserve"> access to education</w:t>
      </w:r>
      <w:r w:rsidR="00D3142C" w:rsidRPr="00823FC0">
        <w:rPr>
          <w:rFonts w:cstheme="minorHAnsi"/>
          <w:sz w:val="24"/>
          <w:szCs w:val="24"/>
        </w:rPr>
        <w:t>, including pre-primary, primary and secondary</w:t>
      </w:r>
      <w:r w:rsidRPr="00823FC0">
        <w:rPr>
          <w:rFonts w:cstheme="minorHAnsi"/>
          <w:sz w:val="24"/>
          <w:szCs w:val="24"/>
        </w:rPr>
        <w:t xml:space="preserve"> </w:t>
      </w:r>
      <w:r w:rsidR="00D3142C" w:rsidRPr="00823FC0">
        <w:rPr>
          <w:rFonts w:cstheme="minorHAnsi"/>
          <w:sz w:val="24"/>
          <w:szCs w:val="24"/>
        </w:rPr>
        <w:t>education</w:t>
      </w:r>
      <w:r w:rsidR="00925AC0" w:rsidRPr="00823FC0">
        <w:rPr>
          <w:rFonts w:cstheme="minorHAnsi"/>
          <w:sz w:val="24"/>
          <w:szCs w:val="24"/>
        </w:rPr>
        <w:t>”</w:t>
      </w:r>
      <w:r w:rsidR="00D3142C" w:rsidRPr="00823FC0">
        <w:rPr>
          <w:rFonts w:cstheme="minorHAnsi"/>
          <w:sz w:val="24"/>
          <w:szCs w:val="24"/>
        </w:rPr>
        <w:t>. A</w:t>
      </w:r>
      <w:r w:rsidR="00D94FF3" w:rsidRPr="00823FC0">
        <w:rPr>
          <w:rFonts w:cstheme="minorHAnsi"/>
          <w:sz w:val="24"/>
          <w:szCs w:val="24"/>
        </w:rPr>
        <w:t>lthough</w:t>
      </w:r>
      <w:r w:rsidR="00F97EB9" w:rsidRPr="00823FC0">
        <w:rPr>
          <w:rFonts w:cstheme="minorHAnsi"/>
          <w:sz w:val="24"/>
          <w:szCs w:val="24"/>
        </w:rPr>
        <w:t xml:space="preserve"> “education does not always lead to </w:t>
      </w:r>
      <w:r w:rsidR="00925AC0" w:rsidRPr="00823FC0">
        <w:rPr>
          <w:rFonts w:cstheme="minorHAnsi"/>
          <w:sz w:val="24"/>
          <w:szCs w:val="24"/>
        </w:rPr>
        <w:t>learning (Ibid)</w:t>
      </w:r>
      <w:r w:rsidR="00F97EB9" w:rsidRPr="00823FC0">
        <w:rPr>
          <w:rFonts w:cstheme="minorHAnsi"/>
          <w:sz w:val="24"/>
          <w:szCs w:val="24"/>
        </w:rPr>
        <w:t xml:space="preserve">. </w:t>
      </w:r>
      <w:r w:rsidR="00925AC0" w:rsidRPr="00823FC0">
        <w:rPr>
          <w:rFonts w:cstheme="minorHAnsi"/>
          <w:sz w:val="24"/>
          <w:szCs w:val="24"/>
        </w:rPr>
        <w:t>“</w:t>
      </w:r>
      <w:r w:rsidR="00F97EB9" w:rsidRPr="00823FC0">
        <w:rPr>
          <w:rFonts w:cstheme="minorHAnsi"/>
          <w:sz w:val="24"/>
          <w:szCs w:val="24"/>
        </w:rPr>
        <w:t xml:space="preserve">Worldwide there are more non-learners in school than out of </w:t>
      </w:r>
      <w:r w:rsidR="007A0C3A" w:rsidRPr="00823FC0">
        <w:rPr>
          <w:rFonts w:cstheme="minorHAnsi"/>
          <w:sz w:val="24"/>
          <w:szCs w:val="24"/>
        </w:rPr>
        <w:t>school” (</w:t>
      </w:r>
      <w:r w:rsidR="00925AC0" w:rsidRPr="00823FC0">
        <w:rPr>
          <w:rFonts w:cstheme="minorHAnsi"/>
          <w:sz w:val="24"/>
          <w:szCs w:val="24"/>
        </w:rPr>
        <w:t>Ibid)</w:t>
      </w:r>
      <w:r w:rsidR="00F97EB9" w:rsidRPr="00823FC0">
        <w:rPr>
          <w:rFonts w:cstheme="minorHAnsi"/>
          <w:sz w:val="24"/>
          <w:szCs w:val="24"/>
        </w:rPr>
        <w:t xml:space="preserve">. </w:t>
      </w:r>
      <w:r w:rsidR="009948E6" w:rsidRPr="00823FC0">
        <w:rPr>
          <w:rFonts w:cstheme="minorHAnsi"/>
          <w:sz w:val="24"/>
          <w:szCs w:val="24"/>
        </w:rPr>
        <w:t xml:space="preserve">Contributing factors include inadequate training for teachers, pupils arriving at school </w:t>
      </w:r>
      <w:r w:rsidR="003338B2" w:rsidRPr="00823FC0">
        <w:rPr>
          <w:rFonts w:cstheme="minorHAnsi"/>
          <w:sz w:val="24"/>
          <w:szCs w:val="24"/>
        </w:rPr>
        <w:t>underfed or sick. Furthermore, “makeshift classes and poor sanitation facilities” (UNICEF,</w:t>
      </w:r>
      <w:r w:rsidR="00C00DF2">
        <w:rPr>
          <w:rFonts w:cstheme="minorHAnsi"/>
          <w:sz w:val="24"/>
          <w:szCs w:val="24"/>
        </w:rPr>
        <w:t xml:space="preserve"> </w:t>
      </w:r>
      <w:r w:rsidR="0074176D" w:rsidRPr="00823FC0">
        <w:rPr>
          <w:rFonts w:cstheme="minorHAnsi"/>
          <w:sz w:val="24"/>
          <w:szCs w:val="24"/>
        </w:rPr>
        <w:t>2018, p.</w:t>
      </w:r>
      <w:r w:rsidR="003338B2" w:rsidRPr="00823FC0">
        <w:rPr>
          <w:rFonts w:cstheme="minorHAnsi"/>
          <w:sz w:val="24"/>
          <w:szCs w:val="24"/>
        </w:rPr>
        <w:t xml:space="preserve">1). </w:t>
      </w:r>
      <w:r w:rsidR="00C00DF2">
        <w:rPr>
          <w:rFonts w:cstheme="minorHAnsi"/>
          <w:sz w:val="24"/>
          <w:szCs w:val="24"/>
        </w:rPr>
        <w:t>T</w:t>
      </w:r>
      <w:r w:rsidR="00B77800" w:rsidRPr="00823FC0">
        <w:rPr>
          <w:rFonts w:cstheme="minorHAnsi"/>
          <w:sz w:val="24"/>
          <w:szCs w:val="24"/>
        </w:rPr>
        <w:t>hus,</w:t>
      </w:r>
      <w:r w:rsidR="003338B2" w:rsidRPr="00823FC0">
        <w:rPr>
          <w:rFonts w:cstheme="minorHAnsi"/>
          <w:sz w:val="24"/>
          <w:szCs w:val="24"/>
        </w:rPr>
        <w:t xml:space="preserve"> le</w:t>
      </w:r>
      <w:r w:rsidR="00B77800" w:rsidRPr="00823FC0">
        <w:rPr>
          <w:rFonts w:cstheme="minorHAnsi"/>
          <w:sz w:val="24"/>
          <w:szCs w:val="24"/>
        </w:rPr>
        <w:t>ading</w:t>
      </w:r>
      <w:r w:rsidR="003338B2" w:rsidRPr="00823FC0">
        <w:rPr>
          <w:rFonts w:cstheme="minorHAnsi"/>
          <w:sz w:val="24"/>
          <w:szCs w:val="24"/>
        </w:rPr>
        <w:t xml:space="preserve"> to </w:t>
      </w:r>
      <w:r w:rsidR="002C0CE6" w:rsidRPr="00823FC0">
        <w:rPr>
          <w:rFonts w:cstheme="minorHAnsi"/>
          <w:sz w:val="24"/>
          <w:szCs w:val="24"/>
        </w:rPr>
        <w:t xml:space="preserve">the </w:t>
      </w:r>
      <w:r w:rsidR="003338B2" w:rsidRPr="00823FC0">
        <w:rPr>
          <w:rFonts w:cstheme="minorHAnsi"/>
          <w:sz w:val="24"/>
          <w:szCs w:val="24"/>
        </w:rPr>
        <w:t>non-productive learning for many children.</w:t>
      </w:r>
      <w:r w:rsidR="009948E6" w:rsidRPr="00823FC0">
        <w:rPr>
          <w:rFonts w:cstheme="minorHAnsi"/>
          <w:sz w:val="24"/>
          <w:szCs w:val="24"/>
        </w:rPr>
        <w:t xml:space="preserve"> </w:t>
      </w:r>
      <w:r w:rsidR="002C0CE6" w:rsidRPr="00823FC0">
        <w:rPr>
          <w:rFonts w:cstheme="minorHAnsi"/>
          <w:sz w:val="24"/>
          <w:szCs w:val="24"/>
        </w:rPr>
        <w:t>“</w:t>
      </w:r>
      <w:r w:rsidR="0074176D" w:rsidRPr="00823FC0">
        <w:rPr>
          <w:rFonts w:cstheme="minorHAnsi"/>
          <w:sz w:val="24"/>
          <w:szCs w:val="24"/>
        </w:rPr>
        <w:t xml:space="preserve">The consequences are </w:t>
      </w:r>
      <w:r w:rsidR="002C0CE6" w:rsidRPr="00823FC0">
        <w:rPr>
          <w:rFonts w:cstheme="minorHAnsi"/>
          <w:sz w:val="24"/>
          <w:szCs w:val="24"/>
        </w:rPr>
        <w:t>grave” (Ibid).</w:t>
      </w:r>
      <w:r w:rsidR="00C00DF2">
        <w:rPr>
          <w:rFonts w:cstheme="minorHAnsi"/>
          <w:sz w:val="24"/>
          <w:szCs w:val="24"/>
        </w:rPr>
        <w:t xml:space="preserve"> </w:t>
      </w:r>
      <w:r w:rsidR="001E72A8" w:rsidRPr="00823FC0">
        <w:rPr>
          <w:rFonts w:cstheme="minorHAnsi"/>
          <w:sz w:val="24"/>
          <w:szCs w:val="24"/>
        </w:rPr>
        <w:t>Globally</w:t>
      </w:r>
      <w:r w:rsidR="002C0CE6" w:rsidRPr="00823FC0">
        <w:rPr>
          <w:rFonts w:cstheme="minorHAnsi"/>
          <w:sz w:val="24"/>
          <w:szCs w:val="24"/>
        </w:rPr>
        <w:t xml:space="preserve"> an “estimated 617 million </w:t>
      </w:r>
      <w:r w:rsidR="004C1167" w:rsidRPr="00823FC0">
        <w:rPr>
          <w:rFonts w:cstheme="minorHAnsi"/>
          <w:sz w:val="24"/>
          <w:szCs w:val="24"/>
        </w:rPr>
        <w:t>children and</w:t>
      </w:r>
      <w:r w:rsidR="002C0CE6" w:rsidRPr="00823FC0">
        <w:rPr>
          <w:rFonts w:cstheme="minorHAnsi"/>
          <w:sz w:val="24"/>
          <w:szCs w:val="24"/>
        </w:rPr>
        <w:t xml:space="preserve"> adolescents are unable to reach minimum proficiency levels in literacy and mathematics” (Ibid).</w:t>
      </w:r>
      <w:r w:rsidR="00C00DF2">
        <w:rPr>
          <w:rFonts w:cstheme="minorHAnsi"/>
          <w:sz w:val="24"/>
          <w:szCs w:val="24"/>
        </w:rPr>
        <w:t xml:space="preserve"> </w:t>
      </w:r>
      <w:r w:rsidR="001E72A8" w:rsidRPr="00823FC0">
        <w:rPr>
          <w:rFonts w:cstheme="minorHAnsi"/>
          <w:sz w:val="24"/>
          <w:szCs w:val="24"/>
        </w:rPr>
        <w:t xml:space="preserve">In addition to this </w:t>
      </w:r>
      <w:r w:rsidR="00CD540C" w:rsidRPr="00823FC0">
        <w:rPr>
          <w:rFonts w:cstheme="minorHAnsi"/>
          <w:sz w:val="24"/>
          <w:szCs w:val="24"/>
        </w:rPr>
        <w:t>data the</w:t>
      </w:r>
      <w:r w:rsidR="00D94FF3" w:rsidRPr="00823FC0">
        <w:rPr>
          <w:rFonts w:cstheme="minorHAnsi"/>
          <w:sz w:val="24"/>
          <w:szCs w:val="24"/>
        </w:rPr>
        <w:t xml:space="preserve"> </w:t>
      </w:r>
      <w:r w:rsidR="00B07F30" w:rsidRPr="00823FC0">
        <w:rPr>
          <w:rFonts w:cstheme="minorHAnsi"/>
          <w:sz w:val="24"/>
          <w:szCs w:val="24"/>
        </w:rPr>
        <w:t>“</w:t>
      </w:r>
      <w:r w:rsidR="00D94FF3" w:rsidRPr="00823FC0">
        <w:rPr>
          <w:rFonts w:cstheme="minorHAnsi"/>
          <w:sz w:val="24"/>
          <w:szCs w:val="24"/>
        </w:rPr>
        <w:t>UNESCO Institute for statistics (UIS)</w:t>
      </w:r>
      <w:r w:rsidR="00B07F30" w:rsidRPr="00823FC0">
        <w:rPr>
          <w:rFonts w:cstheme="minorHAnsi"/>
          <w:sz w:val="24"/>
          <w:szCs w:val="24"/>
        </w:rPr>
        <w:t>”</w:t>
      </w:r>
      <w:r w:rsidR="00D94FF3" w:rsidRPr="00823FC0">
        <w:rPr>
          <w:rFonts w:cstheme="minorHAnsi"/>
          <w:sz w:val="24"/>
          <w:szCs w:val="24"/>
        </w:rPr>
        <w:t xml:space="preserve"> </w:t>
      </w:r>
      <w:r w:rsidR="0074176D" w:rsidRPr="00823FC0">
        <w:rPr>
          <w:rFonts w:cstheme="minorHAnsi"/>
          <w:sz w:val="24"/>
          <w:szCs w:val="24"/>
        </w:rPr>
        <w:t xml:space="preserve">further </w:t>
      </w:r>
      <w:r w:rsidR="00D94FF3" w:rsidRPr="00823FC0">
        <w:rPr>
          <w:rFonts w:cstheme="minorHAnsi"/>
          <w:sz w:val="24"/>
          <w:szCs w:val="24"/>
        </w:rPr>
        <w:t>suggest</w:t>
      </w:r>
      <w:r w:rsidR="0074176D" w:rsidRPr="00823FC0">
        <w:rPr>
          <w:rFonts w:cstheme="minorHAnsi"/>
          <w:sz w:val="24"/>
          <w:szCs w:val="24"/>
        </w:rPr>
        <w:t>s</w:t>
      </w:r>
      <w:r w:rsidR="00D94FF3" w:rsidRPr="00823FC0">
        <w:rPr>
          <w:rFonts w:cstheme="minorHAnsi"/>
          <w:sz w:val="24"/>
          <w:szCs w:val="24"/>
        </w:rPr>
        <w:t xml:space="preserve"> </w:t>
      </w:r>
      <w:r w:rsidR="00B07F30" w:rsidRPr="00823FC0">
        <w:rPr>
          <w:rFonts w:cstheme="minorHAnsi"/>
          <w:sz w:val="24"/>
          <w:szCs w:val="24"/>
        </w:rPr>
        <w:t xml:space="preserve">figures for out of school “children, adolescents and youths” </w:t>
      </w:r>
      <w:r w:rsidR="00D62C5D" w:rsidRPr="00823FC0">
        <w:rPr>
          <w:rFonts w:cstheme="minorHAnsi"/>
          <w:sz w:val="24"/>
          <w:szCs w:val="24"/>
        </w:rPr>
        <w:t>(UNESCO,</w:t>
      </w:r>
      <w:r w:rsidR="00C00DF2">
        <w:rPr>
          <w:rFonts w:cstheme="minorHAnsi"/>
          <w:sz w:val="24"/>
          <w:szCs w:val="24"/>
        </w:rPr>
        <w:t xml:space="preserve"> </w:t>
      </w:r>
      <w:r w:rsidR="00D62C5D" w:rsidRPr="00823FC0">
        <w:rPr>
          <w:rFonts w:cstheme="minorHAnsi"/>
          <w:sz w:val="24"/>
          <w:szCs w:val="24"/>
        </w:rPr>
        <w:t>2018,</w:t>
      </w:r>
      <w:r w:rsidR="00C00DF2">
        <w:rPr>
          <w:rFonts w:cstheme="minorHAnsi"/>
          <w:sz w:val="24"/>
          <w:szCs w:val="24"/>
        </w:rPr>
        <w:t xml:space="preserve"> p</w:t>
      </w:r>
      <w:r w:rsidR="00D62C5D" w:rsidRPr="00823FC0">
        <w:rPr>
          <w:rFonts w:cstheme="minorHAnsi"/>
          <w:sz w:val="24"/>
          <w:szCs w:val="24"/>
        </w:rPr>
        <w:t>.2)</w:t>
      </w:r>
      <w:r w:rsidR="00C00DF2">
        <w:rPr>
          <w:rFonts w:cstheme="minorHAnsi"/>
          <w:sz w:val="24"/>
          <w:szCs w:val="24"/>
        </w:rPr>
        <w:t xml:space="preserve"> </w:t>
      </w:r>
      <w:r w:rsidR="00B07F30" w:rsidRPr="00823FC0">
        <w:rPr>
          <w:rFonts w:cstheme="minorHAnsi"/>
          <w:sz w:val="24"/>
          <w:szCs w:val="24"/>
        </w:rPr>
        <w:t xml:space="preserve">were currently </w:t>
      </w:r>
      <w:r w:rsidR="00E768FC" w:rsidRPr="00823FC0">
        <w:rPr>
          <w:rFonts w:cstheme="minorHAnsi"/>
          <w:sz w:val="24"/>
          <w:szCs w:val="24"/>
        </w:rPr>
        <w:t>“</w:t>
      </w:r>
      <w:r w:rsidR="00B07F30" w:rsidRPr="00823FC0">
        <w:rPr>
          <w:rFonts w:cstheme="minorHAnsi"/>
          <w:sz w:val="24"/>
          <w:szCs w:val="24"/>
        </w:rPr>
        <w:t xml:space="preserve">263.0 million in the year </w:t>
      </w:r>
      <w:r w:rsidR="00646AC7" w:rsidRPr="00823FC0">
        <w:rPr>
          <w:rFonts w:cstheme="minorHAnsi"/>
          <w:sz w:val="24"/>
          <w:szCs w:val="24"/>
        </w:rPr>
        <w:t>2016</w:t>
      </w:r>
      <w:r w:rsidR="00BD02D8" w:rsidRPr="00823FC0">
        <w:rPr>
          <w:rFonts w:cstheme="minorHAnsi"/>
          <w:sz w:val="24"/>
          <w:szCs w:val="24"/>
        </w:rPr>
        <w:t xml:space="preserve"> equating to 1 fifth of the global population”</w:t>
      </w:r>
      <w:r w:rsidR="00646AC7" w:rsidRPr="00823FC0">
        <w:rPr>
          <w:rFonts w:cstheme="minorHAnsi"/>
          <w:sz w:val="24"/>
          <w:szCs w:val="24"/>
        </w:rPr>
        <w:t xml:space="preserve"> (</w:t>
      </w:r>
      <w:r w:rsidR="00D62C5D" w:rsidRPr="00823FC0">
        <w:rPr>
          <w:rFonts w:cstheme="minorHAnsi"/>
          <w:sz w:val="24"/>
          <w:szCs w:val="24"/>
        </w:rPr>
        <w:t>Ibid</w:t>
      </w:r>
      <w:r w:rsidR="00646AC7" w:rsidRPr="00823FC0">
        <w:rPr>
          <w:rFonts w:cstheme="minorHAnsi"/>
          <w:sz w:val="24"/>
          <w:szCs w:val="24"/>
        </w:rPr>
        <w:t>)</w:t>
      </w:r>
      <w:bookmarkStart w:id="1" w:name="_Hlk26295761"/>
      <w:r w:rsidR="00646AC7" w:rsidRPr="00823FC0">
        <w:rPr>
          <w:rFonts w:cstheme="minorHAnsi"/>
          <w:sz w:val="24"/>
          <w:szCs w:val="24"/>
        </w:rPr>
        <w:t xml:space="preserve">. </w:t>
      </w:r>
      <w:bookmarkEnd w:id="1"/>
      <w:r w:rsidR="001E72A8" w:rsidRPr="00823FC0">
        <w:rPr>
          <w:rFonts w:cstheme="minorHAnsi"/>
          <w:sz w:val="24"/>
          <w:szCs w:val="24"/>
        </w:rPr>
        <w:t xml:space="preserve">Factors include, poverty among the leading cause of educational exclusion. </w:t>
      </w:r>
      <w:r w:rsidR="00143857" w:rsidRPr="00823FC0">
        <w:rPr>
          <w:rFonts w:cstheme="minorHAnsi"/>
          <w:sz w:val="24"/>
          <w:szCs w:val="24"/>
        </w:rPr>
        <w:t>Children from deprived areas are almost “five times more likely to be out of primary school than those from the richest backgrounds” (UNICEF,</w:t>
      </w:r>
      <w:r w:rsidR="00C00DF2">
        <w:rPr>
          <w:rFonts w:cstheme="minorHAnsi"/>
          <w:sz w:val="24"/>
          <w:szCs w:val="24"/>
        </w:rPr>
        <w:t xml:space="preserve"> </w:t>
      </w:r>
      <w:r w:rsidR="00143857" w:rsidRPr="00823FC0">
        <w:rPr>
          <w:rFonts w:cstheme="minorHAnsi"/>
          <w:sz w:val="24"/>
          <w:szCs w:val="24"/>
        </w:rPr>
        <w:t xml:space="preserve">2018, p.1). </w:t>
      </w:r>
    </w:p>
    <w:p w14:paraId="050599FF" w14:textId="138711EA" w:rsidR="00FA31BC" w:rsidRPr="00823FC0" w:rsidRDefault="0030272C" w:rsidP="00BA11CC">
      <w:pPr>
        <w:spacing w:line="360" w:lineRule="auto"/>
        <w:jc w:val="both"/>
        <w:rPr>
          <w:rFonts w:cstheme="minorHAnsi"/>
          <w:sz w:val="24"/>
          <w:szCs w:val="24"/>
        </w:rPr>
      </w:pPr>
      <w:r w:rsidRPr="00823FC0">
        <w:rPr>
          <w:rFonts w:cstheme="minorHAnsi"/>
          <w:sz w:val="24"/>
          <w:szCs w:val="24"/>
        </w:rPr>
        <w:t>This essay will include</w:t>
      </w:r>
      <w:r w:rsidR="006F24AC" w:rsidRPr="00823FC0">
        <w:rPr>
          <w:rFonts w:cstheme="minorHAnsi"/>
          <w:sz w:val="24"/>
          <w:szCs w:val="24"/>
        </w:rPr>
        <w:t xml:space="preserve"> a </w:t>
      </w:r>
      <w:r w:rsidR="001B5F86" w:rsidRPr="00823FC0">
        <w:rPr>
          <w:rFonts w:cstheme="minorHAnsi"/>
          <w:sz w:val="24"/>
          <w:szCs w:val="24"/>
        </w:rPr>
        <w:t xml:space="preserve">critical </w:t>
      </w:r>
      <w:r w:rsidR="006F24AC" w:rsidRPr="00823FC0">
        <w:rPr>
          <w:rFonts w:cstheme="minorHAnsi"/>
          <w:sz w:val="24"/>
          <w:szCs w:val="24"/>
        </w:rPr>
        <w:t>discussion on the important part mathematics plays in everyday life</w:t>
      </w:r>
      <w:r w:rsidR="006C3B1B" w:rsidRPr="00823FC0">
        <w:rPr>
          <w:rFonts w:cstheme="minorHAnsi"/>
          <w:sz w:val="24"/>
          <w:szCs w:val="24"/>
        </w:rPr>
        <w:t>. Whilst further exploring social</w:t>
      </w:r>
      <w:r w:rsidR="000B0E89" w:rsidRPr="00823FC0">
        <w:rPr>
          <w:rFonts w:cstheme="minorHAnsi"/>
          <w:sz w:val="24"/>
          <w:szCs w:val="24"/>
        </w:rPr>
        <w:t xml:space="preserve"> the differences</w:t>
      </w:r>
      <w:r w:rsidR="006C3B1B" w:rsidRPr="00823FC0">
        <w:rPr>
          <w:rFonts w:cstheme="minorHAnsi"/>
          <w:sz w:val="24"/>
          <w:szCs w:val="24"/>
        </w:rPr>
        <w:t xml:space="preserve"> and attitudes towards the subject. </w:t>
      </w:r>
      <w:r w:rsidR="006F24AC" w:rsidRPr="00823FC0">
        <w:rPr>
          <w:rFonts w:cstheme="minorHAnsi"/>
          <w:sz w:val="24"/>
          <w:szCs w:val="24"/>
        </w:rPr>
        <w:t xml:space="preserve"> </w:t>
      </w:r>
      <w:r w:rsidR="00DD2A0F" w:rsidRPr="00823FC0">
        <w:rPr>
          <w:rFonts w:cstheme="minorHAnsi"/>
          <w:sz w:val="24"/>
          <w:szCs w:val="24"/>
        </w:rPr>
        <w:t xml:space="preserve">An analysis on curriculum design and pedagogy will be explored. Whilst further discussing the new </w:t>
      </w:r>
      <w:r w:rsidR="000B0E89" w:rsidRPr="00823FC0">
        <w:rPr>
          <w:rFonts w:cstheme="minorHAnsi"/>
          <w:sz w:val="24"/>
          <w:szCs w:val="24"/>
        </w:rPr>
        <w:t>“</w:t>
      </w:r>
      <w:r w:rsidR="00DD2A0F" w:rsidRPr="00823FC0">
        <w:rPr>
          <w:rFonts w:cstheme="minorHAnsi"/>
          <w:sz w:val="24"/>
          <w:szCs w:val="24"/>
        </w:rPr>
        <w:t xml:space="preserve">Curriculum for </w:t>
      </w:r>
      <w:r w:rsidR="00823FC0" w:rsidRPr="00823FC0">
        <w:rPr>
          <w:rFonts w:cstheme="minorHAnsi"/>
          <w:sz w:val="24"/>
          <w:szCs w:val="24"/>
        </w:rPr>
        <w:t>Wales” (</w:t>
      </w:r>
      <w:r w:rsidR="00D62C5D" w:rsidRPr="00823FC0">
        <w:rPr>
          <w:rFonts w:cstheme="minorHAnsi"/>
          <w:sz w:val="24"/>
          <w:szCs w:val="24"/>
        </w:rPr>
        <w:t>Lewis,</w:t>
      </w:r>
      <w:r w:rsidR="003F45C7">
        <w:rPr>
          <w:rFonts w:cstheme="minorHAnsi"/>
          <w:sz w:val="24"/>
          <w:szCs w:val="24"/>
        </w:rPr>
        <w:t xml:space="preserve"> </w:t>
      </w:r>
      <w:r w:rsidR="00823FC0" w:rsidRPr="00823FC0">
        <w:rPr>
          <w:rFonts w:cstheme="minorHAnsi"/>
          <w:sz w:val="24"/>
          <w:szCs w:val="24"/>
        </w:rPr>
        <w:t>2019, p.</w:t>
      </w:r>
      <w:r w:rsidR="00D62C5D" w:rsidRPr="00823FC0">
        <w:rPr>
          <w:rFonts w:cstheme="minorHAnsi"/>
          <w:sz w:val="24"/>
          <w:szCs w:val="24"/>
        </w:rPr>
        <w:t>1)</w:t>
      </w:r>
      <w:r w:rsidR="00DD2A0F" w:rsidRPr="00823FC0">
        <w:rPr>
          <w:rFonts w:cstheme="minorHAnsi"/>
          <w:sz w:val="24"/>
          <w:szCs w:val="24"/>
        </w:rPr>
        <w:t xml:space="preserve"> and how this has impacted from </w:t>
      </w:r>
      <w:r w:rsidR="005A5229" w:rsidRPr="00823FC0">
        <w:rPr>
          <w:rFonts w:cstheme="minorHAnsi"/>
          <w:sz w:val="24"/>
          <w:szCs w:val="24"/>
        </w:rPr>
        <w:t>one’s</w:t>
      </w:r>
      <w:r w:rsidR="00DD2A0F" w:rsidRPr="00823FC0">
        <w:rPr>
          <w:rFonts w:cstheme="minorHAnsi"/>
          <w:sz w:val="24"/>
          <w:szCs w:val="24"/>
        </w:rPr>
        <w:t xml:space="preserve"> personnel place of employment. </w:t>
      </w:r>
    </w:p>
    <w:p w14:paraId="34C6313A" w14:textId="4FC77299" w:rsidR="0018268C" w:rsidRPr="00823FC0" w:rsidRDefault="0018268C" w:rsidP="00BA11CC">
      <w:pPr>
        <w:spacing w:line="360" w:lineRule="auto"/>
        <w:jc w:val="both"/>
        <w:rPr>
          <w:rFonts w:cstheme="minorHAnsi"/>
          <w:sz w:val="24"/>
          <w:szCs w:val="24"/>
        </w:rPr>
      </w:pPr>
      <w:r w:rsidRPr="00823FC0">
        <w:rPr>
          <w:rFonts w:cstheme="minorHAnsi"/>
          <w:sz w:val="24"/>
          <w:szCs w:val="24"/>
        </w:rPr>
        <w:t>Developments “In the last two decades” (</w:t>
      </w:r>
      <w:r w:rsidR="00F75003" w:rsidRPr="00823FC0">
        <w:rPr>
          <w:rFonts w:cstheme="minorHAnsi"/>
          <w:sz w:val="24"/>
          <w:szCs w:val="24"/>
        </w:rPr>
        <w:t>Burden and Williams,</w:t>
      </w:r>
      <w:r w:rsidR="003F45C7">
        <w:rPr>
          <w:rFonts w:cstheme="minorHAnsi"/>
          <w:sz w:val="24"/>
          <w:szCs w:val="24"/>
        </w:rPr>
        <w:t xml:space="preserve"> </w:t>
      </w:r>
      <w:r w:rsidR="00803FB4" w:rsidRPr="00823FC0">
        <w:rPr>
          <w:rFonts w:cstheme="minorHAnsi"/>
          <w:sz w:val="24"/>
          <w:szCs w:val="24"/>
        </w:rPr>
        <w:t>1998, p.</w:t>
      </w:r>
      <w:r w:rsidR="00F75003" w:rsidRPr="00823FC0">
        <w:rPr>
          <w:rFonts w:cstheme="minorHAnsi"/>
          <w:sz w:val="24"/>
          <w:szCs w:val="24"/>
        </w:rPr>
        <w:t>113)</w:t>
      </w:r>
      <w:r w:rsidRPr="00823FC0">
        <w:rPr>
          <w:rFonts w:cstheme="minorHAnsi"/>
          <w:sz w:val="24"/>
          <w:szCs w:val="24"/>
        </w:rPr>
        <w:t xml:space="preserve"> have changed significantly regarding the way in which one perceives our comprehension of mathematics, furthermore, this has led to the revised way in which “planning and assessment” (Ibid) is </w:t>
      </w:r>
      <w:r w:rsidRPr="00823FC0">
        <w:rPr>
          <w:rFonts w:cstheme="minorHAnsi"/>
          <w:sz w:val="24"/>
          <w:szCs w:val="24"/>
        </w:rPr>
        <w:lastRenderedPageBreak/>
        <w:t xml:space="preserve">conducted. Perhaps the most influential of all is the “introduction of mathematical problem-solving into school mathematics” (Ibid). This fostered an expansion out of ideas of what the varied “outcomes were of learning mathematics” (Ibid). Subsequently advances in the way one processes maths, including the use of problem-solving techniques received more attention. This emergence was further endorsed by the “constructivist theory of learning in </w:t>
      </w:r>
      <w:r w:rsidR="00F75003" w:rsidRPr="00823FC0">
        <w:rPr>
          <w:rFonts w:cstheme="minorHAnsi"/>
          <w:sz w:val="24"/>
          <w:szCs w:val="24"/>
        </w:rPr>
        <w:t>mathematics” (Ibid)</w:t>
      </w:r>
      <w:r w:rsidRPr="00823FC0">
        <w:rPr>
          <w:rFonts w:cstheme="minorHAnsi"/>
          <w:sz w:val="24"/>
          <w:szCs w:val="24"/>
        </w:rPr>
        <w:t>. The fundamental principle is a “Epistemology that argues that humans generate knowledge and meaning from an interaction between their experiences and their ideas” (Gray and Macblain,</w:t>
      </w:r>
      <w:r w:rsidR="003F45C7">
        <w:rPr>
          <w:rFonts w:cstheme="minorHAnsi"/>
          <w:sz w:val="24"/>
          <w:szCs w:val="24"/>
        </w:rPr>
        <w:t xml:space="preserve"> </w:t>
      </w:r>
      <w:r w:rsidRPr="00823FC0">
        <w:rPr>
          <w:rFonts w:cstheme="minorHAnsi"/>
          <w:sz w:val="24"/>
          <w:szCs w:val="24"/>
        </w:rPr>
        <w:t xml:space="preserve">2014, p.160. This form of activity is particularly prevalent in the “solution of mathematical problems and general solution </w:t>
      </w:r>
      <w:r w:rsidR="00232A41" w:rsidRPr="00823FC0">
        <w:rPr>
          <w:rFonts w:cstheme="minorHAnsi"/>
          <w:sz w:val="24"/>
          <w:szCs w:val="24"/>
        </w:rPr>
        <w:t>strategies” (</w:t>
      </w:r>
      <w:r w:rsidR="00F75003" w:rsidRPr="00823FC0">
        <w:rPr>
          <w:rFonts w:cstheme="minorHAnsi"/>
          <w:sz w:val="24"/>
          <w:szCs w:val="24"/>
        </w:rPr>
        <w:t>Burden and Williams,</w:t>
      </w:r>
      <w:r w:rsidR="003F45C7">
        <w:rPr>
          <w:rFonts w:cstheme="minorHAnsi"/>
          <w:sz w:val="24"/>
          <w:szCs w:val="24"/>
        </w:rPr>
        <w:t xml:space="preserve"> </w:t>
      </w:r>
      <w:r w:rsidR="00F75003" w:rsidRPr="00823FC0">
        <w:rPr>
          <w:rFonts w:cstheme="minorHAnsi"/>
          <w:sz w:val="24"/>
          <w:szCs w:val="24"/>
        </w:rPr>
        <w:t>1998, p.113</w:t>
      </w:r>
      <w:r w:rsidRPr="00823FC0">
        <w:rPr>
          <w:rFonts w:cstheme="minorHAnsi"/>
          <w:sz w:val="24"/>
          <w:szCs w:val="24"/>
        </w:rPr>
        <w:t>).</w:t>
      </w:r>
      <w:r w:rsidR="00F06BB8" w:rsidRPr="00823FC0">
        <w:rPr>
          <w:rFonts w:cstheme="minorHAnsi"/>
          <w:sz w:val="24"/>
          <w:szCs w:val="24"/>
        </w:rPr>
        <w:t xml:space="preserve"> </w:t>
      </w:r>
      <w:r w:rsidR="00795F98" w:rsidRPr="00823FC0">
        <w:rPr>
          <w:rFonts w:cstheme="minorHAnsi"/>
          <w:sz w:val="24"/>
          <w:szCs w:val="24"/>
        </w:rPr>
        <w:t>As stated in the</w:t>
      </w:r>
      <w:r w:rsidR="00854F0F" w:rsidRPr="00823FC0">
        <w:rPr>
          <w:rFonts w:cstheme="minorHAnsi"/>
          <w:sz w:val="24"/>
          <w:szCs w:val="24"/>
        </w:rPr>
        <w:t xml:space="preserve"> “Cockcroft Report of 1982</w:t>
      </w:r>
      <w:r w:rsidR="00F56511" w:rsidRPr="00823FC0">
        <w:rPr>
          <w:rFonts w:cstheme="minorHAnsi"/>
          <w:sz w:val="24"/>
          <w:szCs w:val="24"/>
        </w:rPr>
        <w:t>”</w:t>
      </w:r>
      <w:r w:rsidR="00854F0F" w:rsidRPr="00823FC0">
        <w:rPr>
          <w:rFonts w:cstheme="minorHAnsi"/>
          <w:sz w:val="24"/>
          <w:szCs w:val="24"/>
        </w:rPr>
        <w:t xml:space="preserve"> (Ibid).</w:t>
      </w:r>
      <w:r w:rsidR="008275BC" w:rsidRPr="00823FC0">
        <w:rPr>
          <w:rFonts w:cstheme="minorHAnsi"/>
          <w:sz w:val="24"/>
          <w:szCs w:val="24"/>
        </w:rPr>
        <w:t xml:space="preserve"> </w:t>
      </w:r>
    </w:p>
    <w:p w14:paraId="05F79F8B" w14:textId="37D04940" w:rsidR="000F318C" w:rsidRPr="00823FC0" w:rsidRDefault="00F56511" w:rsidP="00BA11CC">
      <w:pPr>
        <w:spacing w:line="360" w:lineRule="auto"/>
        <w:jc w:val="both"/>
        <w:rPr>
          <w:rFonts w:cstheme="minorHAnsi"/>
          <w:sz w:val="24"/>
          <w:szCs w:val="24"/>
        </w:rPr>
      </w:pPr>
      <w:r w:rsidRPr="00823FC0">
        <w:rPr>
          <w:rFonts w:cstheme="minorHAnsi"/>
          <w:sz w:val="24"/>
          <w:szCs w:val="24"/>
        </w:rPr>
        <w:t>Prior to the “Cockcroft Report” (Ibid) the</w:t>
      </w:r>
      <w:r w:rsidR="00511CB0" w:rsidRPr="00823FC0">
        <w:rPr>
          <w:rFonts w:cstheme="minorHAnsi"/>
          <w:sz w:val="24"/>
          <w:szCs w:val="24"/>
        </w:rPr>
        <w:t xml:space="preserve"> 60s and 70s saw the progress</w:t>
      </w:r>
      <w:r w:rsidRPr="00823FC0">
        <w:rPr>
          <w:rFonts w:cstheme="minorHAnsi"/>
          <w:sz w:val="24"/>
          <w:szCs w:val="24"/>
        </w:rPr>
        <w:t xml:space="preserve"> </w:t>
      </w:r>
      <w:r w:rsidR="00511CB0" w:rsidRPr="00823FC0">
        <w:rPr>
          <w:rFonts w:cstheme="minorHAnsi"/>
          <w:sz w:val="24"/>
          <w:szCs w:val="24"/>
        </w:rPr>
        <w:t xml:space="preserve">of educational change created by “organisations, projects and individuals” </w:t>
      </w:r>
      <w:r w:rsidR="00D87863" w:rsidRPr="00823FC0">
        <w:rPr>
          <w:rFonts w:cstheme="minorHAnsi"/>
          <w:sz w:val="24"/>
          <w:szCs w:val="24"/>
        </w:rPr>
        <w:t>(Breakell</w:t>
      </w:r>
      <w:r w:rsidR="00511CB0" w:rsidRPr="00823FC0">
        <w:rPr>
          <w:rFonts w:cstheme="minorHAnsi"/>
          <w:sz w:val="24"/>
          <w:szCs w:val="24"/>
        </w:rPr>
        <w:t>,</w:t>
      </w:r>
      <w:r w:rsidR="003F45C7">
        <w:rPr>
          <w:rFonts w:cstheme="minorHAnsi"/>
          <w:sz w:val="24"/>
          <w:szCs w:val="24"/>
        </w:rPr>
        <w:t xml:space="preserve"> </w:t>
      </w:r>
      <w:r w:rsidR="00D87863" w:rsidRPr="00823FC0">
        <w:rPr>
          <w:rFonts w:cstheme="minorHAnsi"/>
          <w:sz w:val="24"/>
          <w:szCs w:val="24"/>
        </w:rPr>
        <w:t>2001. p.</w:t>
      </w:r>
      <w:r w:rsidR="00511CB0" w:rsidRPr="00823FC0">
        <w:rPr>
          <w:rFonts w:cstheme="minorHAnsi"/>
          <w:sz w:val="24"/>
          <w:szCs w:val="24"/>
        </w:rPr>
        <w:t xml:space="preserve">7). </w:t>
      </w:r>
      <w:r w:rsidR="00D87863" w:rsidRPr="00823FC0">
        <w:rPr>
          <w:rFonts w:cstheme="minorHAnsi"/>
          <w:sz w:val="24"/>
          <w:szCs w:val="24"/>
        </w:rPr>
        <w:t>Although a newfound era of liberty and freedom arose in the UK</w:t>
      </w:r>
      <w:r w:rsidR="00076823" w:rsidRPr="00823FC0">
        <w:rPr>
          <w:rFonts w:cstheme="minorHAnsi"/>
          <w:sz w:val="24"/>
          <w:szCs w:val="24"/>
        </w:rPr>
        <w:t xml:space="preserve">, “the questioning of authority and its representatives” (Ibid) rapidly followed by an ever-increasing focus on ideals and answerability. Particularly on the growing amount of </w:t>
      </w:r>
      <w:r w:rsidR="0009528D" w:rsidRPr="00823FC0">
        <w:rPr>
          <w:rFonts w:cstheme="minorHAnsi"/>
          <w:sz w:val="24"/>
          <w:szCs w:val="24"/>
        </w:rPr>
        <w:t>“</w:t>
      </w:r>
      <w:r w:rsidR="00076823" w:rsidRPr="00823FC0">
        <w:rPr>
          <w:rFonts w:cstheme="minorHAnsi"/>
          <w:sz w:val="24"/>
          <w:szCs w:val="24"/>
        </w:rPr>
        <w:t xml:space="preserve">attacks in which the </w:t>
      </w:r>
      <w:r w:rsidR="0009528D" w:rsidRPr="00823FC0">
        <w:rPr>
          <w:rFonts w:cstheme="minorHAnsi"/>
          <w:sz w:val="24"/>
          <w:szCs w:val="24"/>
        </w:rPr>
        <w:t xml:space="preserve">teaching profession carried out its </w:t>
      </w:r>
      <w:r w:rsidR="00534148" w:rsidRPr="00823FC0">
        <w:rPr>
          <w:rFonts w:cstheme="minorHAnsi"/>
          <w:sz w:val="24"/>
          <w:szCs w:val="24"/>
        </w:rPr>
        <w:t>work” (</w:t>
      </w:r>
      <w:r w:rsidR="0009528D" w:rsidRPr="00823FC0">
        <w:rPr>
          <w:rFonts w:cstheme="minorHAnsi"/>
          <w:sz w:val="24"/>
          <w:szCs w:val="24"/>
        </w:rPr>
        <w:t xml:space="preserve">Ibid). </w:t>
      </w:r>
      <w:r w:rsidR="00FC6A5C" w:rsidRPr="00823FC0">
        <w:rPr>
          <w:rFonts w:cstheme="minorHAnsi"/>
          <w:sz w:val="24"/>
          <w:szCs w:val="24"/>
        </w:rPr>
        <w:t>T</w:t>
      </w:r>
      <w:r w:rsidR="00C8773E" w:rsidRPr="00823FC0">
        <w:rPr>
          <w:rFonts w:cstheme="minorHAnsi"/>
          <w:sz w:val="24"/>
          <w:szCs w:val="24"/>
        </w:rPr>
        <w:t>he</w:t>
      </w:r>
      <w:r w:rsidR="00076823" w:rsidRPr="00823FC0">
        <w:rPr>
          <w:rFonts w:cstheme="minorHAnsi"/>
          <w:sz w:val="24"/>
          <w:szCs w:val="24"/>
        </w:rPr>
        <w:t xml:space="preserve"> most</w:t>
      </w:r>
      <w:r w:rsidRPr="00823FC0">
        <w:rPr>
          <w:rFonts w:cstheme="minorHAnsi"/>
          <w:sz w:val="24"/>
          <w:szCs w:val="24"/>
        </w:rPr>
        <w:t xml:space="preserve"> prevalent way of teaching mathematics was very much “</w:t>
      </w:r>
      <w:r w:rsidR="00204EF2" w:rsidRPr="00823FC0">
        <w:rPr>
          <w:rFonts w:cstheme="minorHAnsi"/>
          <w:sz w:val="24"/>
          <w:szCs w:val="24"/>
        </w:rPr>
        <w:t>chalk and talk or exposition and practice” (Jaworski,</w:t>
      </w:r>
      <w:r w:rsidR="003F45C7">
        <w:rPr>
          <w:rFonts w:cstheme="minorHAnsi"/>
          <w:sz w:val="24"/>
          <w:szCs w:val="24"/>
        </w:rPr>
        <w:t xml:space="preserve"> </w:t>
      </w:r>
      <w:r w:rsidR="00D87863" w:rsidRPr="00823FC0">
        <w:rPr>
          <w:rFonts w:cstheme="minorHAnsi"/>
          <w:sz w:val="24"/>
          <w:szCs w:val="24"/>
        </w:rPr>
        <w:t>1994, p.</w:t>
      </w:r>
      <w:r w:rsidR="00204EF2" w:rsidRPr="00823FC0">
        <w:rPr>
          <w:rFonts w:cstheme="minorHAnsi"/>
          <w:sz w:val="24"/>
          <w:szCs w:val="24"/>
        </w:rPr>
        <w:t xml:space="preserve">8). </w:t>
      </w:r>
      <w:r w:rsidR="00B44E91" w:rsidRPr="00823FC0">
        <w:rPr>
          <w:rFonts w:cstheme="minorHAnsi"/>
          <w:sz w:val="24"/>
          <w:szCs w:val="24"/>
        </w:rPr>
        <w:t xml:space="preserve">Research suggested “direct instruction” (Ibid) to be the most effective way for endorsing </w:t>
      </w:r>
      <w:r w:rsidR="00696028" w:rsidRPr="00823FC0">
        <w:rPr>
          <w:rFonts w:cstheme="minorHAnsi"/>
          <w:sz w:val="24"/>
          <w:szCs w:val="24"/>
        </w:rPr>
        <w:t xml:space="preserve">success of “basic skills in mathematics” (Ibid).  </w:t>
      </w:r>
      <w:r w:rsidR="000B0E89" w:rsidRPr="00823FC0">
        <w:rPr>
          <w:rFonts w:cstheme="minorHAnsi"/>
          <w:sz w:val="24"/>
          <w:szCs w:val="24"/>
        </w:rPr>
        <w:t xml:space="preserve">Although </w:t>
      </w:r>
      <w:r w:rsidR="00795F98" w:rsidRPr="00823FC0">
        <w:rPr>
          <w:rFonts w:cstheme="minorHAnsi"/>
          <w:sz w:val="24"/>
          <w:szCs w:val="24"/>
        </w:rPr>
        <w:t>Cockcroft</w:t>
      </w:r>
      <w:r w:rsidR="007E7300" w:rsidRPr="00823FC0">
        <w:rPr>
          <w:rFonts w:cstheme="minorHAnsi"/>
          <w:sz w:val="24"/>
          <w:szCs w:val="24"/>
        </w:rPr>
        <w:t xml:space="preserve"> </w:t>
      </w:r>
      <w:r w:rsidR="009E59A9" w:rsidRPr="00823FC0">
        <w:rPr>
          <w:rFonts w:cstheme="minorHAnsi"/>
          <w:sz w:val="24"/>
          <w:szCs w:val="24"/>
        </w:rPr>
        <w:t>stated</w:t>
      </w:r>
      <w:r w:rsidR="00FD628D">
        <w:rPr>
          <w:rFonts w:cstheme="minorHAnsi"/>
          <w:sz w:val="24"/>
          <w:szCs w:val="24"/>
        </w:rPr>
        <w:t>:</w:t>
      </w:r>
    </w:p>
    <w:p w14:paraId="7125BCFD" w14:textId="4C8F389C" w:rsidR="00CA4F60" w:rsidRPr="00823FC0" w:rsidRDefault="00CA4F60" w:rsidP="00FD628D">
      <w:pPr>
        <w:spacing w:line="360" w:lineRule="auto"/>
        <w:jc w:val="both"/>
        <w:rPr>
          <w:rFonts w:cstheme="minorHAnsi"/>
          <w:sz w:val="24"/>
          <w:szCs w:val="24"/>
        </w:rPr>
      </w:pPr>
      <w:r w:rsidRPr="00823FC0">
        <w:rPr>
          <w:rFonts w:cstheme="minorHAnsi"/>
          <w:sz w:val="24"/>
          <w:szCs w:val="24"/>
        </w:rPr>
        <w:t>An excessive concentration on the purely mechanical skills of arithmetic for their own sake will not assist the development of understanding in these other areas. We can in no way support or recommend an approach of this kind</w:t>
      </w:r>
      <w:r w:rsidR="000B6238" w:rsidRPr="00823FC0">
        <w:rPr>
          <w:rFonts w:cstheme="minorHAnsi"/>
          <w:sz w:val="24"/>
          <w:szCs w:val="24"/>
        </w:rPr>
        <w:t xml:space="preserve"> </w:t>
      </w:r>
      <w:r w:rsidR="00FD628D" w:rsidRPr="00823FC0">
        <w:rPr>
          <w:rFonts w:cstheme="minorHAnsi"/>
          <w:sz w:val="24"/>
          <w:szCs w:val="24"/>
        </w:rPr>
        <w:t>(1982, quoted in Jaworski,</w:t>
      </w:r>
      <w:r w:rsidR="00FD628D">
        <w:rPr>
          <w:rFonts w:cstheme="minorHAnsi"/>
          <w:sz w:val="24"/>
          <w:szCs w:val="24"/>
        </w:rPr>
        <w:t xml:space="preserve"> </w:t>
      </w:r>
      <w:r w:rsidR="00FD628D" w:rsidRPr="00823FC0">
        <w:rPr>
          <w:rFonts w:cstheme="minorHAnsi"/>
          <w:sz w:val="24"/>
          <w:szCs w:val="24"/>
        </w:rPr>
        <w:t>1994, p.8)</w:t>
      </w:r>
      <w:r w:rsidR="00FD628D">
        <w:rPr>
          <w:rFonts w:cstheme="minorHAnsi"/>
          <w:sz w:val="24"/>
          <w:szCs w:val="24"/>
        </w:rPr>
        <w:t>.</w:t>
      </w:r>
    </w:p>
    <w:p w14:paraId="755F48F3" w14:textId="59D80391" w:rsidR="002550D6" w:rsidRPr="00823FC0" w:rsidRDefault="00DF2634" w:rsidP="00BA11CC">
      <w:pPr>
        <w:spacing w:line="360" w:lineRule="auto"/>
        <w:jc w:val="both"/>
        <w:rPr>
          <w:rFonts w:cstheme="minorHAnsi"/>
          <w:sz w:val="24"/>
          <w:szCs w:val="24"/>
        </w:rPr>
      </w:pPr>
      <w:r w:rsidRPr="00823FC0">
        <w:rPr>
          <w:rFonts w:cstheme="minorHAnsi"/>
          <w:sz w:val="24"/>
          <w:szCs w:val="24"/>
        </w:rPr>
        <w:t xml:space="preserve">From </w:t>
      </w:r>
      <w:r w:rsidR="004907D6" w:rsidRPr="00823FC0">
        <w:rPr>
          <w:rFonts w:cstheme="minorHAnsi"/>
          <w:sz w:val="24"/>
          <w:szCs w:val="24"/>
        </w:rPr>
        <w:t>one’s</w:t>
      </w:r>
      <w:r w:rsidRPr="00823FC0">
        <w:rPr>
          <w:rFonts w:cstheme="minorHAnsi"/>
          <w:sz w:val="24"/>
          <w:szCs w:val="24"/>
        </w:rPr>
        <w:t xml:space="preserve"> personnel aspect of employment,</w:t>
      </w:r>
      <w:r w:rsidR="003A7ED4" w:rsidRPr="00823FC0">
        <w:rPr>
          <w:rFonts w:cstheme="minorHAnsi"/>
          <w:sz w:val="24"/>
          <w:szCs w:val="24"/>
        </w:rPr>
        <w:t xml:space="preserve"> primary</w:t>
      </w:r>
      <w:r w:rsidRPr="00823FC0">
        <w:rPr>
          <w:rFonts w:cstheme="minorHAnsi"/>
          <w:sz w:val="24"/>
          <w:szCs w:val="24"/>
        </w:rPr>
        <w:t xml:space="preserve"> school A is a pioneer </w:t>
      </w:r>
      <w:r w:rsidR="00467ECC" w:rsidRPr="00823FC0">
        <w:rPr>
          <w:rFonts w:cstheme="minorHAnsi"/>
          <w:sz w:val="24"/>
          <w:szCs w:val="24"/>
        </w:rPr>
        <w:t xml:space="preserve">establishment, </w:t>
      </w:r>
      <w:r w:rsidR="009E59A9" w:rsidRPr="00823FC0">
        <w:rPr>
          <w:rFonts w:cstheme="minorHAnsi"/>
          <w:sz w:val="24"/>
          <w:szCs w:val="24"/>
        </w:rPr>
        <w:t>“</w:t>
      </w:r>
      <w:r w:rsidR="00467ECC" w:rsidRPr="00823FC0">
        <w:rPr>
          <w:rFonts w:cstheme="minorHAnsi"/>
          <w:sz w:val="24"/>
          <w:szCs w:val="24"/>
        </w:rPr>
        <w:t>located</w:t>
      </w:r>
      <w:r w:rsidRPr="00823FC0">
        <w:rPr>
          <w:rFonts w:cstheme="minorHAnsi"/>
          <w:sz w:val="24"/>
          <w:szCs w:val="24"/>
        </w:rPr>
        <w:t xml:space="preserve"> in an area of multiply deprivation</w:t>
      </w:r>
      <w:r w:rsidR="009E59A9" w:rsidRPr="00823FC0">
        <w:rPr>
          <w:rFonts w:cstheme="minorHAnsi"/>
          <w:sz w:val="24"/>
          <w:szCs w:val="24"/>
        </w:rPr>
        <w:t>”</w:t>
      </w:r>
      <w:r w:rsidR="003A7ED4" w:rsidRPr="00823FC0">
        <w:rPr>
          <w:rFonts w:cstheme="minorHAnsi"/>
          <w:sz w:val="24"/>
          <w:szCs w:val="24"/>
        </w:rPr>
        <w:t xml:space="preserve"> (Statswales,</w:t>
      </w:r>
      <w:r w:rsidR="003F45C7">
        <w:rPr>
          <w:rFonts w:cstheme="minorHAnsi"/>
          <w:sz w:val="24"/>
          <w:szCs w:val="24"/>
        </w:rPr>
        <w:t xml:space="preserve"> </w:t>
      </w:r>
      <w:r w:rsidR="003A7ED4" w:rsidRPr="00823FC0">
        <w:rPr>
          <w:rFonts w:cstheme="minorHAnsi"/>
          <w:sz w:val="24"/>
          <w:szCs w:val="24"/>
        </w:rPr>
        <w:t>2019, p.1)</w:t>
      </w:r>
      <w:r w:rsidRPr="00823FC0">
        <w:rPr>
          <w:rFonts w:cstheme="minorHAnsi"/>
          <w:sz w:val="24"/>
          <w:szCs w:val="24"/>
        </w:rPr>
        <w:t>.</w:t>
      </w:r>
      <w:r w:rsidR="003F45C7">
        <w:rPr>
          <w:rFonts w:cstheme="minorHAnsi"/>
          <w:sz w:val="24"/>
          <w:szCs w:val="24"/>
        </w:rPr>
        <w:t xml:space="preserve"> </w:t>
      </w:r>
      <w:r w:rsidR="002550D6" w:rsidRPr="00823FC0">
        <w:rPr>
          <w:rFonts w:cstheme="minorHAnsi"/>
          <w:sz w:val="24"/>
          <w:szCs w:val="24"/>
        </w:rPr>
        <w:t xml:space="preserve">Target and strategies regarding mathematics include, </w:t>
      </w:r>
      <w:r w:rsidR="009E59A9" w:rsidRPr="00823FC0">
        <w:rPr>
          <w:rFonts w:cstheme="minorHAnsi"/>
          <w:sz w:val="24"/>
          <w:szCs w:val="24"/>
        </w:rPr>
        <w:t>“</w:t>
      </w:r>
      <w:r w:rsidR="002550D6" w:rsidRPr="00823FC0">
        <w:rPr>
          <w:rFonts w:cstheme="minorHAnsi"/>
          <w:sz w:val="24"/>
          <w:szCs w:val="24"/>
        </w:rPr>
        <w:t>improving numerical reasoning of pupils in ks</w:t>
      </w:r>
      <w:r w:rsidR="00D14352" w:rsidRPr="00823FC0">
        <w:rPr>
          <w:rFonts w:cstheme="minorHAnsi"/>
          <w:sz w:val="24"/>
          <w:szCs w:val="24"/>
        </w:rPr>
        <w:t xml:space="preserve">2” </w:t>
      </w:r>
      <w:r w:rsidR="001E79C1">
        <w:rPr>
          <w:rFonts w:cstheme="minorHAnsi"/>
          <w:sz w:val="24"/>
          <w:szCs w:val="24"/>
        </w:rPr>
        <w:t>(</w:t>
      </w:r>
      <w:r w:rsidR="00D14352" w:rsidRPr="00823FC0">
        <w:rPr>
          <w:rFonts w:cstheme="minorHAnsi"/>
          <w:sz w:val="24"/>
          <w:szCs w:val="24"/>
        </w:rPr>
        <w:t xml:space="preserve">School A, </w:t>
      </w:r>
      <w:r w:rsidR="00D14352" w:rsidRPr="001E79C1">
        <w:rPr>
          <w:rFonts w:cstheme="minorHAnsi"/>
          <w:sz w:val="24"/>
          <w:szCs w:val="24"/>
        </w:rPr>
        <w:t>2018</w:t>
      </w:r>
      <w:r w:rsidR="001E79C1">
        <w:rPr>
          <w:rFonts w:cstheme="minorHAnsi"/>
          <w:sz w:val="24"/>
          <w:szCs w:val="24"/>
        </w:rPr>
        <w:t>, p.1</w:t>
      </w:r>
      <w:r w:rsidR="00D14352" w:rsidRPr="001E79C1">
        <w:rPr>
          <w:rFonts w:cstheme="minorHAnsi"/>
          <w:sz w:val="24"/>
          <w:szCs w:val="24"/>
        </w:rPr>
        <w:t>)</w:t>
      </w:r>
      <w:r w:rsidR="002550D6" w:rsidRPr="001E79C1">
        <w:rPr>
          <w:rFonts w:cstheme="minorHAnsi"/>
          <w:sz w:val="24"/>
          <w:szCs w:val="24"/>
        </w:rPr>
        <w:t>,</w:t>
      </w:r>
      <w:r w:rsidR="002550D6" w:rsidRPr="00823FC0">
        <w:rPr>
          <w:rFonts w:cstheme="minorHAnsi"/>
          <w:sz w:val="24"/>
          <w:szCs w:val="24"/>
        </w:rPr>
        <w:t xml:space="preserve"> whilst further achieving a higher proportion of students attaining a mark higher than “85 and higher than 115 in the WNT ‘s for numerical </w:t>
      </w:r>
      <w:r w:rsidR="00D14352" w:rsidRPr="00823FC0">
        <w:rPr>
          <w:rFonts w:cstheme="minorHAnsi"/>
          <w:sz w:val="24"/>
          <w:szCs w:val="24"/>
        </w:rPr>
        <w:t>reasoning” (Ibid)</w:t>
      </w:r>
      <w:r w:rsidR="005A5229" w:rsidRPr="00823FC0">
        <w:rPr>
          <w:rFonts w:cstheme="minorHAnsi"/>
          <w:sz w:val="24"/>
          <w:szCs w:val="24"/>
        </w:rPr>
        <w:t>.</w:t>
      </w:r>
      <w:r w:rsidR="002550D6" w:rsidRPr="00823FC0">
        <w:rPr>
          <w:rFonts w:cstheme="minorHAnsi"/>
          <w:sz w:val="24"/>
          <w:szCs w:val="24"/>
        </w:rPr>
        <w:t xml:space="preserve"> </w:t>
      </w:r>
      <w:r w:rsidR="00A54E96" w:rsidRPr="00823FC0">
        <w:rPr>
          <w:rFonts w:cstheme="minorHAnsi"/>
          <w:sz w:val="24"/>
          <w:szCs w:val="24"/>
        </w:rPr>
        <w:t xml:space="preserve"> </w:t>
      </w:r>
    </w:p>
    <w:p w14:paraId="1E0549E7" w14:textId="5C8D80B3" w:rsidR="005F243A" w:rsidRPr="00823FC0" w:rsidRDefault="00C63828" w:rsidP="00BA11CC">
      <w:pPr>
        <w:spacing w:line="360" w:lineRule="auto"/>
        <w:jc w:val="both"/>
        <w:rPr>
          <w:rFonts w:cstheme="minorHAnsi"/>
          <w:sz w:val="24"/>
          <w:szCs w:val="24"/>
        </w:rPr>
      </w:pPr>
      <w:r w:rsidRPr="00823FC0">
        <w:rPr>
          <w:rFonts w:cstheme="minorHAnsi"/>
          <w:sz w:val="24"/>
          <w:szCs w:val="24"/>
        </w:rPr>
        <w:t>In</w:t>
      </w:r>
      <w:r w:rsidR="002550D6" w:rsidRPr="00823FC0">
        <w:rPr>
          <w:rFonts w:cstheme="minorHAnsi"/>
          <w:sz w:val="24"/>
          <w:szCs w:val="24"/>
        </w:rPr>
        <w:t xml:space="preserve"> 2013 </w:t>
      </w:r>
      <w:r w:rsidRPr="00823FC0">
        <w:rPr>
          <w:rFonts w:cstheme="minorHAnsi"/>
          <w:sz w:val="24"/>
          <w:szCs w:val="24"/>
        </w:rPr>
        <w:t xml:space="preserve">Wales </w:t>
      </w:r>
      <w:r w:rsidR="002550D6" w:rsidRPr="00823FC0">
        <w:rPr>
          <w:rFonts w:cstheme="minorHAnsi"/>
          <w:sz w:val="24"/>
          <w:szCs w:val="24"/>
        </w:rPr>
        <w:t xml:space="preserve">saw the introduction of “National </w:t>
      </w:r>
      <w:r w:rsidRPr="00823FC0">
        <w:rPr>
          <w:rFonts w:cstheme="minorHAnsi"/>
          <w:sz w:val="24"/>
          <w:szCs w:val="24"/>
        </w:rPr>
        <w:t>Tests” (Wightwick,</w:t>
      </w:r>
      <w:r w:rsidR="003F45C7">
        <w:rPr>
          <w:rFonts w:cstheme="minorHAnsi"/>
          <w:sz w:val="24"/>
          <w:szCs w:val="24"/>
        </w:rPr>
        <w:t xml:space="preserve"> </w:t>
      </w:r>
      <w:r w:rsidRPr="00823FC0">
        <w:rPr>
          <w:rFonts w:cstheme="minorHAnsi"/>
          <w:sz w:val="24"/>
          <w:szCs w:val="24"/>
        </w:rPr>
        <w:t>2018, p.1)</w:t>
      </w:r>
      <w:r w:rsidR="002550D6" w:rsidRPr="00823FC0">
        <w:rPr>
          <w:rFonts w:cstheme="minorHAnsi"/>
          <w:sz w:val="24"/>
          <w:szCs w:val="24"/>
        </w:rPr>
        <w:t xml:space="preserve">, designed for pupils aged between </w:t>
      </w:r>
      <w:r w:rsidRPr="00823FC0">
        <w:rPr>
          <w:rFonts w:cstheme="minorHAnsi"/>
          <w:sz w:val="24"/>
          <w:szCs w:val="24"/>
        </w:rPr>
        <w:t>“</w:t>
      </w:r>
      <w:r w:rsidR="002550D6" w:rsidRPr="00823FC0">
        <w:rPr>
          <w:rFonts w:cstheme="minorHAnsi"/>
          <w:sz w:val="24"/>
          <w:szCs w:val="24"/>
        </w:rPr>
        <w:t>7 – 1</w:t>
      </w:r>
      <w:r w:rsidRPr="00823FC0">
        <w:rPr>
          <w:rFonts w:cstheme="minorHAnsi"/>
          <w:sz w:val="24"/>
          <w:szCs w:val="24"/>
        </w:rPr>
        <w:t>4</w:t>
      </w:r>
      <w:r w:rsidR="002550D6" w:rsidRPr="00823FC0">
        <w:rPr>
          <w:rFonts w:cstheme="minorHAnsi"/>
          <w:sz w:val="24"/>
          <w:szCs w:val="24"/>
        </w:rPr>
        <w:t xml:space="preserve"> years of </w:t>
      </w:r>
      <w:r w:rsidRPr="00823FC0">
        <w:rPr>
          <w:rFonts w:cstheme="minorHAnsi"/>
          <w:sz w:val="24"/>
          <w:szCs w:val="24"/>
        </w:rPr>
        <w:t>age” (Ibid)</w:t>
      </w:r>
      <w:r w:rsidR="002550D6" w:rsidRPr="00823FC0">
        <w:rPr>
          <w:rFonts w:cstheme="minorHAnsi"/>
          <w:sz w:val="24"/>
          <w:szCs w:val="24"/>
        </w:rPr>
        <w:t xml:space="preserve">. Consisting of “reading, procedural numeracy and numerical </w:t>
      </w:r>
      <w:r w:rsidR="00C51FD4" w:rsidRPr="00823FC0">
        <w:rPr>
          <w:rFonts w:cstheme="minorHAnsi"/>
          <w:sz w:val="24"/>
          <w:szCs w:val="24"/>
        </w:rPr>
        <w:t>reasoning” (Ibid).</w:t>
      </w:r>
      <w:r w:rsidR="002550D6" w:rsidRPr="00823FC0">
        <w:rPr>
          <w:rFonts w:cstheme="minorHAnsi"/>
          <w:sz w:val="24"/>
          <w:szCs w:val="24"/>
        </w:rPr>
        <w:t xml:space="preserve"> </w:t>
      </w:r>
      <w:r w:rsidR="00C51FD4" w:rsidRPr="00823FC0">
        <w:rPr>
          <w:rFonts w:cstheme="minorHAnsi"/>
          <w:sz w:val="24"/>
          <w:szCs w:val="24"/>
        </w:rPr>
        <w:t>T</w:t>
      </w:r>
      <w:r w:rsidR="00C043CA" w:rsidRPr="00823FC0">
        <w:rPr>
          <w:rFonts w:cstheme="minorHAnsi"/>
          <w:sz w:val="24"/>
          <w:szCs w:val="24"/>
        </w:rPr>
        <w:t xml:space="preserve">esting takes place in May of each year thus, enabling </w:t>
      </w:r>
      <w:r w:rsidR="00C043CA" w:rsidRPr="00823FC0">
        <w:rPr>
          <w:rFonts w:cstheme="minorHAnsi"/>
          <w:sz w:val="24"/>
          <w:szCs w:val="24"/>
        </w:rPr>
        <w:lastRenderedPageBreak/>
        <w:t xml:space="preserve">teachers </w:t>
      </w:r>
      <w:r w:rsidR="002550D6" w:rsidRPr="00823FC0">
        <w:rPr>
          <w:rFonts w:cstheme="minorHAnsi"/>
          <w:sz w:val="24"/>
          <w:szCs w:val="24"/>
        </w:rPr>
        <w:t>to “identify gaps in knowledge and monitor progress”</w:t>
      </w:r>
      <w:r w:rsidR="002550D6" w:rsidRPr="00823FC0">
        <w:rPr>
          <w:rFonts w:cstheme="minorHAnsi"/>
          <w:color w:val="000000"/>
          <w:sz w:val="24"/>
          <w:szCs w:val="24"/>
          <w:shd w:val="clear" w:color="auto" w:fill="FFFFFF"/>
        </w:rPr>
        <w:t xml:space="preserve"> (</w:t>
      </w:r>
      <w:r w:rsidRPr="00823FC0">
        <w:rPr>
          <w:rFonts w:cstheme="minorHAnsi"/>
          <w:color w:val="000000"/>
          <w:sz w:val="24"/>
          <w:szCs w:val="24"/>
          <w:shd w:val="clear" w:color="auto" w:fill="FFFFFF"/>
        </w:rPr>
        <w:t>Ibid)</w:t>
      </w:r>
      <w:r w:rsidR="002550D6" w:rsidRPr="00823FC0">
        <w:rPr>
          <w:rFonts w:cstheme="minorHAnsi"/>
          <w:sz w:val="24"/>
          <w:szCs w:val="24"/>
        </w:rPr>
        <w:t xml:space="preserve">. </w:t>
      </w:r>
      <w:r w:rsidR="00564DDD" w:rsidRPr="00823FC0">
        <w:rPr>
          <w:rFonts w:cstheme="minorHAnsi"/>
          <w:sz w:val="24"/>
          <w:szCs w:val="24"/>
        </w:rPr>
        <w:t xml:space="preserve">Pupils in </w:t>
      </w:r>
      <w:r w:rsidR="00C043CA" w:rsidRPr="00823FC0">
        <w:rPr>
          <w:rFonts w:cstheme="minorHAnsi"/>
          <w:sz w:val="24"/>
          <w:szCs w:val="24"/>
        </w:rPr>
        <w:t>England sit</w:t>
      </w:r>
      <w:r w:rsidR="00564DDD" w:rsidRPr="00823FC0">
        <w:rPr>
          <w:rFonts w:cstheme="minorHAnsi"/>
          <w:sz w:val="24"/>
          <w:szCs w:val="24"/>
        </w:rPr>
        <w:t xml:space="preserve"> </w:t>
      </w:r>
      <w:r w:rsidRPr="00823FC0">
        <w:rPr>
          <w:rFonts w:cstheme="minorHAnsi"/>
          <w:sz w:val="24"/>
          <w:szCs w:val="24"/>
        </w:rPr>
        <w:t xml:space="preserve">national tests which are referred to as </w:t>
      </w:r>
      <w:r w:rsidR="00564DDD" w:rsidRPr="00823FC0">
        <w:rPr>
          <w:rFonts w:cstheme="minorHAnsi"/>
          <w:sz w:val="24"/>
          <w:szCs w:val="24"/>
        </w:rPr>
        <w:t>SATs</w:t>
      </w:r>
      <w:r w:rsidRPr="00823FC0">
        <w:rPr>
          <w:rFonts w:cstheme="minorHAnsi"/>
          <w:sz w:val="24"/>
          <w:szCs w:val="24"/>
        </w:rPr>
        <w:t xml:space="preserve">. Unlike Wales these tests are designed to pinpoint schools that need support, whilst the ones that are successful can pass on knowledge to other schools </w:t>
      </w:r>
      <w:r w:rsidRPr="001E79C1">
        <w:rPr>
          <w:rFonts w:cstheme="minorHAnsi"/>
          <w:sz w:val="24"/>
          <w:szCs w:val="24"/>
        </w:rPr>
        <w:t>(Wightwick,</w:t>
      </w:r>
      <w:r w:rsidR="003F45C7" w:rsidRPr="001E79C1">
        <w:rPr>
          <w:rFonts w:cstheme="minorHAnsi"/>
          <w:sz w:val="24"/>
          <w:szCs w:val="24"/>
        </w:rPr>
        <w:t xml:space="preserve"> </w:t>
      </w:r>
      <w:r w:rsidRPr="001E79C1">
        <w:rPr>
          <w:rFonts w:cstheme="minorHAnsi"/>
          <w:sz w:val="24"/>
          <w:szCs w:val="24"/>
        </w:rPr>
        <w:t xml:space="preserve">2018). </w:t>
      </w:r>
      <w:r w:rsidR="001E79C1" w:rsidRPr="001E79C1">
        <w:rPr>
          <w:rFonts w:cstheme="minorHAnsi"/>
          <w:sz w:val="24"/>
          <w:szCs w:val="24"/>
        </w:rPr>
        <w:t>(</w:t>
      </w:r>
      <w:r w:rsidRPr="001E79C1">
        <w:rPr>
          <w:rFonts w:cstheme="minorHAnsi"/>
          <w:sz w:val="24"/>
          <w:szCs w:val="24"/>
        </w:rPr>
        <w:t>Greening,</w:t>
      </w:r>
      <w:r w:rsidR="001E79C1">
        <w:rPr>
          <w:rFonts w:cstheme="minorHAnsi"/>
          <w:sz w:val="24"/>
          <w:szCs w:val="24"/>
        </w:rPr>
        <w:t xml:space="preserve"> </w:t>
      </w:r>
      <w:r w:rsidRPr="001E79C1">
        <w:rPr>
          <w:rFonts w:cstheme="minorHAnsi"/>
          <w:sz w:val="24"/>
          <w:szCs w:val="24"/>
        </w:rPr>
        <w:t>2017, p.1)</w:t>
      </w:r>
      <w:r w:rsidRPr="00823FC0">
        <w:rPr>
          <w:rFonts w:cstheme="minorHAnsi"/>
          <w:sz w:val="24"/>
          <w:szCs w:val="24"/>
        </w:rPr>
        <w:t xml:space="preserve"> states “good assessment supports good teaching and helps to prepare children to succeed at secondary school”. </w:t>
      </w:r>
      <w:r w:rsidR="0055325E" w:rsidRPr="00823FC0">
        <w:rPr>
          <w:rFonts w:cstheme="minorHAnsi"/>
          <w:sz w:val="24"/>
          <w:szCs w:val="24"/>
        </w:rPr>
        <w:t>Although Hall et al</w:t>
      </w:r>
      <w:r w:rsidR="00D14352" w:rsidRPr="00823FC0">
        <w:rPr>
          <w:rFonts w:cstheme="minorHAnsi"/>
          <w:sz w:val="24"/>
          <w:szCs w:val="24"/>
        </w:rPr>
        <w:t>; (2004, quoted in Hayes,</w:t>
      </w:r>
      <w:r w:rsidR="003F45C7">
        <w:rPr>
          <w:rFonts w:cstheme="minorHAnsi"/>
          <w:sz w:val="24"/>
          <w:szCs w:val="24"/>
        </w:rPr>
        <w:t xml:space="preserve"> </w:t>
      </w:r>
      <w:r w:rsidR="00D14352" w:rsidRPr="00823FC0">
        <w:rPr>
          <w:rFonts w:cstheme="minorHAnsi"/>
          <w:sz w:val="24"/>
          <w:szCs w:val="24"/>
        </w:rPr>
        <w:t>2004, p.52)</w:t>
      </w:r>
      <w:r w:rsidR="0055325E" w:rsidRPr="00823FC0">
        <w:rPr>
          <w:rFonts w:cstheme="minorHAnsi"/>
          <w:sz w:val="24"/>
          <w:szCs w:val="24"/>
        </w:rPr>
        <w:t xml:space="preserve"> states alarm is deepening for the difficulties pupils </w:t>
      </w:r>
      <w:r w:rsidR="00D511A5" w:rsidRPr="00823FC0">
        <w:rPr>
          <w:rFonts w:cstheme="minorHAnsi"/>
          <w:sz w:val="24"/>
          <w:szCs w:val="24"/>
        </w:rPr>
        <w:t xml:space="preserve">face with the repetition to “dreary diet of tests, tests and more tests” (Ibid). </w:t>
      </w:r>
      <w:r w:rsidR="00410E91" w:rsidRPr="00823FC0">
        <w:rPr>
          <w:rFonts w:cstheme="minorHAnsi"/>
          <w:sz w:val="24"/>
          <w:szCs w:val="24"/>
        </w:rPr>
        <w:t xml:space="preserve">Furthermore, “league tables and performance management” (Ibid) have led to a growing strain on students and educational </w:t>
      </w:r>
      <w:r w:rsidR="00390430" w:rsidRPr="00823FC0">
        <w:rPr>
          <w:rFonts w:cstheme="minorHAnsi"/>
          <w:sz w:val="24"/>
          <w:szCs w:val="24"/>
        </w:rPr>
        <w:t>professionals</w:t>
      </w:r>
      <w:r w:rsidR="00410E91" w:rsidRPr="00823FC0">
        <w:rPr>
          <w:rFonts w:cstheme="minorHAnsi"/>
          <w:sz w:val="24"/>
          <w:szCs w:val="24"/>
        </w:rPr>
        <w:t xml:space="preserve"> resulting in “nothing short of a regime of </w:t>
      </w:r>
      <w:r w:rsidR="006727FA" w:rsidRPr="00823FC0">
        <w:rPr>
          <w:rFonts w:cstheme="minorHAnsi"/>
          <w:sz w:val="24"/>
          <w:szCs w:val="24"/>
        </w:rPr>
        <w:t xml:space="preserve">surveillance” </w:t>
      </w:r>
      <w:r w:rsidR="00410E91" w:rsidRPr="00823FC0">
        <w:rPr>
          <w:rFonts w:cstheme="minorHAnsi"/>
          <w:sz w:val="24"/>
          <w:szCs w:val="24"/>
        </w:rPr>
        <w:t xml:space="preserve">Hall et </w:t>
      </w:r>
      <w:r w:rsidR="00C51FD4" w:rsidRPr="00823FC0">
        <w:rPr>
          <w:rFonts w:cstheme="minorHAnsi"/>
          <w:sz w:val="24"/>
          <w:szCs w:val="24"/>
        </w:rPr>
        <w:t xml:space="preserve">al; </w:t>
      </w:r>
      <w:r w:rsidR="00D14352" w:rsidRPr="00823FC0">
        <w:rPr>
          <w:rFonts w:cstheme="minorHAnsi"/>
          <w:sz w:val="24"/>
          <w:szCs w:val="24"/>
        </w:rPr>
        <w:t>(</w:t>
      </w:r>
      <w:r w:rsidR="00C51FD4" w:rsidRPr="00823FC0">
        <w:rPr>
          <w:rFonts w:cstheme="minorHAnsi"/>
          <w:sz w:val="24"/>
          <w:szCs w:val="24"/>
        </w:rPr>
        <w:t>2004, quoted in Hayes</w:t>
      </w:r>
      <w:r w:rsidR="003F45C7">
        <w:rPr>
          <w:rFonts w:cstheme="minorHAnsi"/>
          <w:sz w:val="24"/>
          <w:szCs w:val="24"/>
        </w:rPr>
        <w:t xml:space="preserve">, </w:t>
      </w:r>
      <w:r w:rsidR="00C51FD4" w:rsidRPr="00823FC0">
        <w:rPr>
          <w:rFonts w:cstheme="minorHAnsi"/>
          <w:sz w:val="24"/>
          <w:szCs w:val="24"/>
        </w:rPr>
        <w:t>2004, p.52)</w:t>
      </w:r>
      <w:r w:rsidR="00D465B1" w:rsidRPr="00823FC0">
        <w:rPr>
          <w:rFonts w:cstheme="minorHAnsi"/>
          <w:sz w:val="24"/>
          <w:szCs w:val="24"/>
        </w:rPr>
        <w:t xml:space="preserve">.  SATs </w:t>
      </w:r>
      <w:r w:rsidR="00290727" w:rsidRPr="00823FC0">
        <w:rPr>
          <w:rFonts w:cstheme="minorHAnsi"/>
          <w:sz w:val="24"/>
          <w:szCs w:val="24"/>
        </w:rPr>
        <w:t xml:space="preserve">may further </w:t>
      </w:r>
      <w:r w:rsidR="00D465B1" w:rsidRPr="00823FC0">
        <w:rPr>
          <w:rFonts w:cstheme="minorHAnsi"/>
          <w:sz w:val="24"/>
          <w:szCs w:val="24"/>
        </w:rPr>
        <w:t xml:space="preserve">have a detrimental effect and wield a tremendous </w:t>
      </w:r>
      <w:r w:rsidR="00290727" w:rsidRPr="00823FC0">
        <w:rPr>
          <w:rFonts w:cstheme="minorHAnsi"/>
          <w:sz w:val="24"/>
          <w:szCs w:val="24"/>
        </w:rPr>
        <w:t xml:space="preserve">strain on the education of the pupil. Research suggests lessons can often be determined by the need to fit children into the organisation </w:t>
      </w:r>
      <w:r w:rsidR="00132F31" w:rsidRPr="00823FC0">
        <w:rPr>
          <w:rFonts w:cstheme="minorHAnsi"/>
          <w:sz w:val="24"/>
          <w:szCs w:val="24"/>
        </w:rPr>
        <w:t xml:space="preserve">of the </w:t>
      </w:r>
      <w:r w:rsidR="00C51FD4" w:rsidRPr="00823FC0">
        <w:rPr>
          <w:rFonts w:cstheme="minorHAnsi"/>
          <w:sz w:val="24"/>
          <w:szCs w:val="24"/>
        </w:rPr>
        <w:t xml:space="preserve">school Hall et al; </w:t>
      </w:r>
      <w:r w:rsidR="00D14352" w:rsidRPr="00823FC0">
        <w:rPr>
          <w:rFonts w:cstheme="minorHAnsi"/>
          <w:sz w:val="24"/>
          <w:szCs w:val="24"/>
        </w:rPr>
        <w:t>(</w:t>
      </w:r>
      <w:r w:rsidR="00C51FD4" w:rsidRPr="00823FC0">
        <w:rPr>
          <w:rFonts w:cstheme="minorHAnsi"/>
          <w:sz w:val="24"/>
          <w:szCs w:val="24"/>
        </w:rPr>
        <w:t>2004, quoted in Hayes</w:t>
      </w:r>
      <w:r w:rsidR="003F45C7">
        <w:rPr>
          <w:rFonts w:cstheme="minorHAnsi"/>
          <w:sz w:val="24"/>
          <w:szCs w:val="24"/>
        </w:rPr>
        <w:t xml:space="preserve">, </w:t>
      </w:r>
      <w:r w:rsidR="00C51FD4" w:rsidRPr="00823FC0">
        <w:rPr>
          <w:rFonts w:cstheme="minorHAnsi"/>
          <w:sz w:val="24"/>
          <w:szCs w:val="24"/>
        </w:rPr>
        <w:t>2004, p.53)</w:t>
      </w:r>
      <w:r w:rsidR="00132F31" w:rsidRPr="00823FC0">
        <w:rPr>
          <w:rFonts w:cstheme="minorHAnsi"/>
          <w:sz w:val="24"/>
          <w:szCs w:val="24"/>
        </w:rPr>
        <w:t xml:space="preserve">, thus dismissing the child’s </w:t>
      </w:r>
      <w:r w:rsidR="00EE171A" w:rsidRPr="00823FC0">
        <w:rPr>
          <w:rFonts w:cstheme="minorHAnsi"/>
          <w:sz w:val="24"/>
          <w:szCs w:val="24"/>
        </w:rPr>
        <w:t>“</w:t>
      </w:r>
      <w:r w:rsidR="00132F31" w:rsidRPr="00823FC0">
        <w:rPr>
          <w:rFonts w:cstheme="minorHAnsi"/>
          <w:sz w:val="24"/>
          <w:szCs w:val="24"/>
        </w:rPr>
        <w:t xml:space="preserve">learning </w:t>
      </w:r>
      <w:r w:rsidR="00C51FD4" w:rsidRPr="00823FC0">
        <w:rPr>
          <w:rFonts w:cstheme="minorHAnsi"/>
          <w:sz w:val="24"/>
          <w:szCs w:val="24"/>
        </w:rPr>
        <w:t>requirements” (Ibid)</w:t>
      </w:r>
      <w:r w:rsidR="00132F31" w:rsidRPr="00823FC0">
        <w:rPr>
          <w:rFonts w:cstheme="minorHAnsi"/>
          <w:sz w:val="24"/>
          <w:szCs w:val="24"/>
        </w:rPr>
        <w:t>.</w:t>
      </w:r>
      <w:r w:rsidR="00EE171A" w:rsidRPr="00823FC0">
        <w:rPr>
          <w:rFonts w:cstheme="minorHAnsi"/>
          <w:sz w:val="24"/>
          <w:szCs w:val="24"/>
        </w:rPr>
        <w:t xml:space="preserve"> Furthermore, evidence suggests “30 </w:t>
      </w:r>
      <w:r w:rsidR="00D4713E" w:rsidRPr="00823FC0">
        <w:rPr>
          <w:rFonts w:cstheme="minorHAnsi"/>
          <w:sz w:val="24"/>
          <w:szCs w:val="24"/>
        </w:rPr>
        <w:t>percent” (Hinds,</w:t>
      </w:r>
      <w:r w:rsidR="003F45C7">
        <w:rPr>
          <w:rFonts w:cstheme="minorHAnsi"/>
          <w:sz w:val="24"/>
          <w:szCs w:val="24"/>
        </w:rPr>
        <w:t xml:space="preserve"> </w:t>
      </w:r>
      <w:r w:rsidR="00D4713E" w:rsidRPr="00823FC0">
        <w:rPr>
          <w:rFonts w:cstheme="minorHAnsi"/>
          <w:sz w:val="24"/>
          <w:szCs w:val="24"/>
        </w:rPr>
        <w:t>2019, p.1)</w:t>
      </w:r>
      <w:r w:rsidR="00EE171A" w:rsidRPr="00823FC0">
        <w:rPr>
          <w:rFonts w:cstheme="minorHAnsi"/>
          <w:sz w:val="24"/>
          <w:szCs w:val="24"/>
        </w:rPr>
        <w:t xml:space="preserve"> of educational establishments request pupils to study for the tests at home and “one in five</w:t>
      </w:r>
      <w:r w:rsidR="00D4713E" w:rsidRPr="00823FC0">
        <w:rPr>
          <w:rFonts w:cstheme="minorHAnsi"/>
          <w:sz w:val="24"/>
          <w:szCs w:val="24"/>
        </w:rPr>
        <w:t xml:space="preserve"> are sending them home with previous papers” (Ibid). Although (Hinds,</w:t>
      </w:r>
      <w:r w:rsidR="00B8545D">
        <w:rPr>
          <w:rFonts w:cstheme="minorHAnsi"/>
          <w:sz w:val="24"/>
          <w:szCs w:val="24"/>
        </w:rPr>
        <w:t xml:space="preserve"> </w:t>
      </w:r>
      <w:r w:rsidR="00D4713E" w:rsidRPr="00823FC0">
        <w:rPr>
          <w:rFonts w:cstheme="minorHAnsi"/>
          <w:sz w:val="24"/>
          <w:szCs w:val="24"/>
        </w:rPr>
        <w:t xml:space="preserve">2019, p.1) suggests “none of this is necessary and does not happen everywhere”. </w:t>
      </w:r>
      <w:r w:rsidR="002E7D52" w:rsidRPr="00823FC0">
        <w:rPr>
          <w:rFonts w:cstheme="minorHAnsi"/>
          <w:sz w:val="24"/>
          <w:szCs w:val="24"/>
        </w:rPr>
        <w:t xml:space="preserve"> </w:t>
      </w:r>
    </w:p>
    <w:p w14:paraId="130D6141" w14:textId="48B690F3" w:rsidR="00AB1DE6" w:rsidRPr="00823FC0" w:rsidRDefault="00261571" w:rsidP="00BA11CC">
      <w:pPr>
        <w:spacing w:line="360" w:lineRule="auto"/>
        <w:jc w:val="both"/>
        <w:rPr>
          <w:rFonts w:cstheme="minorHAnsi"/>
          <w:sz w:val="24"/>
          <w:szCs w:val="24"/>
        </w:rPr>
      </w:pPr>
      <w:r w:rsidRPr="00823FC0">
        <w:rPr>
          <w:rFonts w:cstheme="minorHAnsi"/>
          <w:sz w:val="24"/>
          <w:szCs w:val="24"/>
        </w:rPr>
        <w:t>From one’s own place of practice, many</w:t>
      </w:r>
      <w:r w:rsidR="003241B8" w:rsidRPr="00823FC0">
        <w:rPr>
          <w:rFonts w:cstheme="minorHAnsi"/>
          <w:sz w:val="24"/>
          <w:szCs w:val="24"/>
        </w:rPr>
        <w:t xml:space="preserve"> of</w:t>
      </w:r>
      <w:r w:rsidR="00C51FD4" w:rsidRPr="00823FC0">
        <w:rPr>
          <w:rFonts w:cstheme="minorHAnsi"/>
          <w:sz w:val="24"/>
          <w:szCs w:val="24"/>
        </w:rPr>
        <w:t xml:space="preserve"> </w:t>
      </w:r>
      <w:r w:rsidR="00D14352" w:rsidRPr="00823FC0">
        <w:rPr>
          <w:rFonts w:cstheme="minorHAnsi"/>
          <w:sz w:val="24"/>
          <w:szCs w:val="24"/>
        </w:rPr>
        <w:t>the pupils</w:t>
      </w:r>
      <w:r w:rsidR="00D66E4A" w:rsidRPr="00823FC0">
        <w:rPr>
          <w:rFonts w:cstheme="minorHAnsi"/>
          <w:sz w:val="24"/>
          <w:szCs w:val="24"/>
        </w:rPr>
        <w:t xml:space="preserve"> in year 5 and 6</w:t>
      </w:r>
      <w:r w:rsidR="003241B8" w:rsidRPr="00823FC0">
        <w:rPr>
          <w:rFonts w:cstheme="minorHAnsi"/>
          <w:sz w:val="24"/>
          <w:szCs w:val="24"/>
        </w:rPr>
        <w:t xml:space="preserve"> can often show signs of anxiety and stress</w:t>
      </w:r>
      <w:r w:rsidR="00C126BA" w:rsidRPr="00823FC0">
        <w:rPr>
          <w:rFonts w:cstheme="minorHAnsi"/>
          <w:sz w:val="24"/>
          <w:szCs w:val="24"/>
        </w:rPr>
        <w:t xml:space="preserve"> for </w:t>
      </w:r>
      <w:r w:rsidR="00AE1B5E" w:rsidRPr="00823FC0">
        <w:rPr>
          <w:rFonts w:cstheme="minorHAnsi"/>
          <w:sz w:val="24"/>
          <w:szCs w:val="24"/>
        </w:rPr>
        <w:t>a pupil with an ALN</w:t>
      </w:r>
      <w:r w:rsidR="00D14352" w:rsidRPr="00823FC0">
        <w:rPr>
          <w:rFonts w:cstheme="minorHAnsi"/>
          <w:sz w:val="24"/>
          <w:szCs w:val="24"/>
        </w:rPr>
        <w:t xml:space="preserve">. </w:t>
      </w:r>
      <w:r w:rsidR="00B8545D">
        <w:rPr>
          <w:rFonts w:cstheme="minorHAnsi"/>
          <w:sz w:val="24"/>
          <w:szCs w:val="24"/>
        </w:rPr>
        <w:t>F</w:t>
      </w:r>
      <w:r w:rsidR="002859FB" w:rsidRPr="00823FC0">
        <w:rPr>
          <w:rFonts w:cstheme="minorHAnsi"/>
          <w:sz w:val="24"/>
          <w:szCs w:val="24"/>
        </w:rPr>
        <w:t>or example</w:t>
      </w:r>
      <w:r w:rsidR="00D14352" w:rsidRPr="00823FC0">
        <w:rPr>
          <w:rFonts w:cstheme="minorHAnsi"/>
          <w:sz w:val="24"/>
          <w:szCs w:val="24"/>
        </w:rPr>
        <w:t>,</w:t>
      </w:r>
      <w:r w:rsidR="002859FB" w:rsidRPr="00823FC0">
        <w:rPr>
          <w:rFonts w:cstheme="minorHAnsi"/>
          <w:sz w:val="24"/>
          <w:szCs w:val="24"/>
        </w:rPr>
        <w:t xml:space="preserve"> dyslexia,</w:t>
      </w:r>
      <w:r w:rsidR="00AE1B5E" w:rsidRPr="00823FC0">
        <w:rPr>
          <w:rFonts w:cstheme="minorHAnsi"/>
          <w:sz w:val="24"/>
          <w:szCs w:val="24"/>
        </w:rPr>
        <w:t xml:space="preserve"> t</w:t>
      </w:r>
      <w:r w:rsidR="003241B8" w:rsidRPr="00823FC0">
        <w:rPr>
          <w:rFonts w:cstheme="minorHAnsi"/>
          <w:sz w:val="24"/>
          <w:szCs w:val="24"/>
        </w:rPr>
        <w:t>he</w:t>
      </w:r>
      <w:r w:rsidR="00D66E4A" w:rsidRPr="00823FC0">
        <w:rPr>
          <w:rFonts w:cstheme="minorHAnsi"/>
          <w:sz w:val="24"/>
          <w:szCs w:val="24"/>
        </w:rPr>
        <w:t xml:space="preserve"> </w:t>
      </w:r>
      <w:r w:rsidR="002859FB" w:rsidRPr="00823FC0">
        <w:rPr>
          <w:rFonts w:cstheme="minorHAnsi"/>
          <w:sz w:val="24"/>
          <w:szCs w:val="24"/>
        </w:rPr>
        <w:t>national</w:t>
      </w:r>
      <w:r w:rsidR="00D66E4A" w:rsidRPr="00823FC0">
        <w:rPr>
          <w:rFonts w:cstheme="minorHAnsi"/>
          <w:sz w:val="24"/>
          <w:szCs w:val="24"/>
        </w:rPr>
        <w:t xml:space="preserve"> test</w:t>
      </w:r>
      <w:r w:rsidR="002859FB" w:rsidRPr="00823FC0">
        <w:rPr>
          <w:rFonts w:cstheme="minorHAnsi"/>
          <w:sz w:val="24"/>
          <w:szCs w:val="24"/>
        </w:rPr>
        <w:t>s</w:t>
      </w:r>
      <w:r w:rsidR="00D66E4A" w:rsidRPr="00823FC0">
        <w:rPr>
          <w:rFonts w:cstheme="minorHAnsi"/>
          <w:sz w:val="24"/>
          <w:szCs w:val="24"/>
        </w:rPr>
        <w:t xml:space="preserve"> can be particularly </w:t>
      </w:r>
      <w:r w:rsidR="002A16E5" w:rsidRPr="00823FC0">
        <w:rPr>
          <w:rFonts w:cstheme="minorHAnsi"/>
          <w:sz w:val="24"/>
          <w:szCs w:val="24"/>
        </w:rPr>
        <w:t>traumatic</w:t>
      </w:r>
      <w:r w:rsidR="00D66E4A" w:rsidRPr="00823FC0">
        <w:rPr>
          <w:rFonts w:cstheme="minorHAnsi"/>
          <w:sz w:val="24"/>
          <w:szCs w:val="24"/>
        </w:rPr>
        <w:t xml:space="preserve">. </w:t>
      </w:r>
      <w:r w:rsidR="002859FB" w:rsidRPr="00823FC0">
        <w:rPr>
          <w:rFonts w:cstheme="minorHAnsi"/>
          <w:sz w:val="24"/>
          <w:szCs w:val="24"/>
        </w:rPr>
        <w:t>(Abraham,</w:t>
      </w:r>
      <w:r w:rsidR="00B8545D">
        <w:rPr>
          <w:rFonts w:cstheme="minorHAnsi"/>
          <w:sz w:val="24"/>
          <w:szCs w:val="24"/>
        </w:rPr>
        <w:t xml:space="preserve"> </w:t>
      </w:r>
      <w:r w:rsidR="002859FB" w:rsidRPr="00823FC0">
        <w:rPr>
          <w:rFonts w:cstheme="minorHAnsi"/>
          <w:sz w:val="24"/>
          <w:szCs w:val="24"/>
        </w:rPr>
        <w:t>2017, p.1) states “SATs are making dyslexic children</w:t>
      </w:r>
      <w:r w:rsidR="002208C5" w:rsidRPr="00823FC0">
        <w:rPr>
          <w:rFonts w:cstheme="minorHAnsi"/>
          <w:sz w:val="24"/>
          <w:szCs w:val="24"/>
        </w:rPr>
        <w:t xml:space="preserve"> feel</w:t>
      </w:r>
      <w:r w:rsidR="002859FB" w:rsidRPr="00823FC0">
        <w:rPr>
          <w:rFonts w:cstheme="minorHAnsi"/>
          <w:sz w:val="24"/>
          <w:szCs w:val="24"/>
        </w:rPr>
        <w:t xml:space="preserve"> worthless”. </w:t>
      </w:r>
      <w:r w:rsidR="00A63385" w:rsidRPr="00823FC0">
        <w:rPr>
          <w:rFonts w:cstheme="minorHAnsi"/>
          <w:sz w:val="24"/>
          <w:szCs w:val="24"/>
        </w:rPr>
        <w:t xml:space="preserve">Numerical reasoning can be particularly tricky, with </w:t>
      </w:r>
      <w:r w:rsidR="009F07A1" w:rsidRPr="00823FC0">
        <w:rPr>
          <w:rFonts w:cstheme="minorHAnsi"/>
          <w:sz w:val="24"/>
          <w:szCs w:val="24"/>
        </w:rPr>
        <w:t>questions formatted in</w:t>
      </w:r>
      <w:r w:rsidR="00A63385" w:rsidRPr="00823FC0">
        <w:rPr>
          <w:rFonts w:cstheme="minorHAnsi"/>
          <w:sz w:val="24"/>
          <w:szCs w:val="24"/>
        </w:rPr>
        <w:t xml:space="preserve"> a way to confuse the pupil. Time </w:t>
      </w:r>
      <w:r w:rsidR="009F07A1" w:rsidRPr="00823FC0">
        <w:rPr>
          <w:rFonts w:cstheme="minorHAnsi"/>
          <w:sz w:val="24"/>
          <w:szCs w:val="24"/>
        </w:rPr>
        <w:t xml:space="preserve">restrictions </w:t>
      </w:r>
      <w:r w:rsidR="009556C5" w:rsidRPr="00823FC0">
        <w:rPr>
          <w:rFonts w:cstheme="minorHAnsi"/>
          <w:sz w:val="24"/>
          <w:szCs w:val="24"/>
        </w:rPr>
        <w:t>and the</w:t>
      </w:r>
      <w:r w:rsidR="00F26ABE" w:rsidRPr="00823FC0">
        <w:rPr>
          <w:rFonts w:cstheme="minorHAnsi"/>
          <w:sz w:val="24"/>
          <w:szCs w:val="24"/>
        </w:rPr>
        <w:t xml:space="preserve"> ability to be able to memorize numeri</w:t>
      </w:r>
      <w:r w:rsidR="009556C5" w:rsidRPr="00823FC0">
        <w:rPr>
          <w:rFonts w:cstheme="minorHAnsi"/>
          <w:sz w:val="24"/>
          <w:szCs w:val="24"/>
        </w:rPr>
        <w:t>c</w:t>
      </w:r>
      <w:r w:rsidR="00F26ABE" w:rsidRPr="00823FC0">
        <w:rPr>
          <w:rFonts w:cstheme="minorHAnsi"/>
          <w:sz w:val="24"/>
          <w:szCs w:val="24"/>
        </w:rPr>
        <w:t>al lan</w:t>
      </w:r>
      <w:r w:rsidR="009556C5" w:rsidRPr="00823FC0">
        <w:rPr>
          <w:rFonts w:cstheme="minorHAnsi"/>
          <w:sz w:val="24"/>
          <w:szCs w:val="24"/>
        </w:rPr>
        <w:t>guage can lead to the child being at a disadvantage (Abraham,</w:t>
      </w:r>
      <w:r w:rsidR="00B8545D">
        <w:rPr>
          <w:rFonts w:cstheme="minorHAnsi"/>
          <w:sz w:val="24"/>
          <w:szCs w:val="24"/>
        </w:rPr>
        <w:t xml:space="preserve"> </w:t>
      </w:r>
      <w:r w:rsidR="009556C5" w:rsidRPr="00823FC0">
        <w:rPr>
          <w:rFonts w:cstheme="minorHAnsi"/>
          <w:sz w:val="24"/>
          <w:szCs w:val="24"/>
        </w:rPr>
        <w:t>2017). Th</w:t>
      </w:r>
      <w:r w:rsidR="00C126BA" w:rsidRPr="00823FC0">
        <w:rPr>
          <w:rFonts w:cstheme="minorHAnsi"/>
          <w:sz w:val="24"/>
          <w:szCs w:val="24"/>
        </w:rPr>
        <w:t>e</w:t>
      </w:r>
      <w:r w:rsidR="009556C5" w:rsidRPr="00823FC0">
        <w:rPr>
          <w:rFonts w:cstheme="minorHAnsi"/>
          <w:sz w:val="24"/>
          <w:szCs w:val="24"/>
        </w:rPr>
        <w:t xml:space="preserve"> “hierarchy of </w:t>
      </w:r>
      <w:r w:rsidRPr="00823FC0">
        <w:rPr>
          <w:rFonts w:cstheme="minorHAnsi"/>
          <w:sz w:val="24"/>
          <w:szCs w:val="24"/>
        </w:rPr>
        <w:t>worthiness” Kathy e</w:t>
      </w:r>
      <w:r w:rsidR="00B8545D">
        <w:rPr>
          <w:rFonts w:cstheme="minorHAnsi"/>
          <w:sz w:val="24"/>
          <w:szCs w:val="24"/>
        </w:rPr>
        <w:t>t</w:t>
      </w:r>
      <w:r w:rsidRPr="00823FC0">
        <w:rPr>
          <w:rFonts w:cstheme="minorHAnsi"/>
          <w:sz w:val="24"/>
          <w:szCs w:val="24"/>
        </w:rPr>
        <w:t xml:space="preserve"> al; </w:t>
      </w:r>
      <w:r w:rsidR="00C126BA" w:rsidRPr="00823FC0">
        <w:rPr>
          <w:rFonts w:cstheme="minorHAnsi"/>
          <w:sz w:val="24"/>
          <w:szCs w:val="24"/>
        </w:rPr>
        <w:t>(</w:t>
      </w:r>
      <w:r w:rsidRPr="00823FC0">
        <w:rPr>
          <w:rFonts w:cstheme="minorHAnsi"/>
          <w:sz w:val="24"/>
          <w:szCs w:val="24"/>
        </w:rPr>
        <w:t>2004, quoted in Hayes,</w:t>
      </w:r>
      <w:r w:rsidR="00B8545D">
        <w:rPr>
          <w:rFonts w:cstheme="minorHAnsi"/>
          <w:sz w:val="24"/>
          <w:szCs w:val="24"/>
        </w:rPr>
        <w:t xml:space="preserve"> </w:t>
      </w:r>
      <w:r w:rsidRPr="00823FC0">
        <w:rPr>
          <w:rFonts w:cstheme="minorHAnsi"/>
          <w:sz w:val="24"/>
          <w:szCs w:val="24"/>
        </w:rPr>
        <w:t>2004, p.52)</w:t>
      </w:r>
      <w:r w:rsidR="009556C5" w:rsidRPr="00823FC0">
        <w:rPr>
          <w:rFonts w:cstheme="minorHAnsi"/>
          <w:sz w:val="24"/>
          <w:szCs w:val="24"/>
        </w:rPr>
        <w:t xml:space="preserve"> can </w:t>
      </w:r>
      <w:r w:rsidR="008275BC" w:rsidRPr="00823FC0">
        <w:rPr>
          <w:rFonts w:cstheme="minorHAnsi"/>
          <w:sz w:val="24"/>
          <w:szCs w:val="24"/>
        </w:rPr>
        <w:t>lead to the child attending secondary school labelled as “not at expected standard” (Abraham,</w:t>
      </w:r>
      <w:r w:rsidR="00B8545D">
        <w:rPr>
          <w:rFonts w:cstheme="minorHAnsi"/>
          <w:sz w:val="24"/>
          <w:szCs w:val="24"/>
        </w:rPr>
        <w:t xml:space="preserve"> </w:t>
      </w:r>
      <w:r w:rsidR="008275BC" w:rsidRPr="00823FC0">
        <w:rPr>
          <w:rFonts w:cstheme="minorHAnsi"/>
          <w:sz w:val="24"/>
          <w:szCs w:val="24"/>
        </w:rPr>
        <w:t xml:space="preserve">2017, p.1). Thus, </w:t>
      </w:r>
      <w:r w:rsidR="005F243A" w:rsidRPr="00823FC0">
        <w:rPr>
          <w:rFonts w:cstheme="minorHAnsi"/>
          <w:sz w:val="24"/>
          <w:szCs w:val="24"/>
        </w:rPr>
        <w:t>leading to</w:t>
      </w:r>
      <w:r w:rsidR="007B5675" w:rsidRPr="00823FC0">
        <w:rPr>
          <w:rFonts w:cstheme="minorHAnsi"/>
          <w:sz w:val="24"/>
          <w:szCs w:val="24"/>
        </w:rPr>
        <w:t xml:space="preserve"> a</w:t>
      </w:r>
      <w:r w:rsidR="005F243A" w:rsidRPr="00823FC0">
        <w:rPr>
          <w:rFonts w:cstheme="minorHAnsi"/>
          <w:sz w:val="24"/>
          <w:szCs w:val="24"/>
        </w:rPr>
        <w:t xml:space="preserve"> </w:t>
      </w:r>
      <w:r w:rsidR="00C126BA" w:rsidRPr="00823FC0">
        <w:rPr>
          <w:rFonts w:cstheme="minorHAnsi"/>
          <w:sz w:val="24"/>
          <w:szCs w:val="24"/>
        </w:rPr>
        <w:t>“</w:t>
      </w:r>
      <w:r w:rsidR="005F243A" w:rsidRPr="00823FC0">
        <w:rPr>
          <w:rFonts w:cstheme="minorHAnsi"/>
          <w:sz w:val="24"/>
          <w:szCs w:val="24"/>
        </w:rPr>
        <w:t xml:space="preserve">future </w:t>
      </w:r>
      <w:r w:rsidR="00545F39" w:rsidRPr="00823FC0">
        <w:rPr>
          <w:rFonts w:cstheme="minorHAnsi"/>
          <w:sz w:val="24"/>
          <w:szCs w:val="24"/>
        </w:rPr>
        <w:t>filled with doubt</w:t>
      </w:r>
      <w:r w:rsidR="00C126BA" w:rsidRPr="00823FC0">
        <w:rPr>
          <w:rFonts w:cstheme="minorHAnsi"/>
          <w:sz w:val="24"/>
          <w:szCs w:val="24"/>
        </w:rPr>
        <w:t>” (Ibid)</w:t>
      </w:r>
      <w:r w:rsidR="00545F39" w:rsidRPr="00823FC0">
        <w:rPr>
          <w:rFonts w:cstheme="minorHAnsi"/>
          <w:sz w:val="24"/>
          <w:szCs w:val="24"/>
        </w:rPr>
        <w:t>.</w:t>
      </w:r>
      <w:r w:rsidR="005F243A" w:rsidRPr="00823FC0">
        <w:rPr>
          <w:rFonts w:cstheme="minorHAnsi"/>
          <w:sz w:val="24"/>
          <w:szCs w:val="24"/>
        </w:rPr>
        <w:t xml:space="preserve"> </w:t>
      </w:r>
      <w:r w:rsidR="00D32133" w:rsidRPr="00823FC0">
        <w:rPr>
          <w:rFonts w:cstheme="minorHAnsi"/>
          <w:sz w:val="24"/>
          <w:szCs w:val="24"/>
        </w:rPr>
        <w:t>Labour along</w:t>
      </w:r>
      <w:r w:rsidR="00545F39" w:rsidRPr="00823FC0">
        <w:rPr>
          <w:rFonts w:cstheme="minorHAnsi"/>
          <w:sz w:val="24"/>
          <w:szCs w:val="24"/>
        </w:rPr>
        <w:t xml:space="preserve"> with the “members of the teaching union” </w:t>
      </w:r>
      <w:r w:rsidRPr="00823FC0">
        <w:rPr>
          <w:rFonts w:cstheme="minorHAnsi"/>
          <w:sz w:val="24"/>
          <w:szCs w:val="24"/>
        </w:rPr>
        <w:t>(Ibid)</w:t>
      </w:r>
      <w:r w:rsidR="00545F39" w:rsidRPr="00823FC0">
        <w:rPr>
          <w:rFonts w:cstheme="minorHAnsi"/>
          <w:sz w:val="24"/>
          <w:szCs w:val="24"/>
        </w:rPr>
        <w:t xml:space="preserve">would like to see the end of SATs, claiming </w:t>
      </w:r>
      <w:r w:rsidR="00D32133" w:rsidRPr="00823FC0">
        <w:rPr>
          <w:rFonts w:cstheme="minorHAnsi"/>
          <w:sz w:val="24"/>
          <w:szCs w:val="24"/>
        </w:rPr>
        <w:t xml:space="preserve">tests are leaving pupils with extreme anxiety, with some pupils even being sick. Furthermore, pupils need to be equipped for “life, not just </w:t>
      </w:r>
      <w:r w:rsidR="00AB1DE6" w:rsidRPr="00823FC0">
        <w:rPr>
          <w:rFonts w:cstheme="minorHAnsi"/>
          <w:sz w:val="24"/>
          <w:szCs w:val="24"/>
        </w:rPr>
        <w:t>exams” (</w:t>
      </w:r>
      <w:r w:rsidR="00D32133" w:rsidRPr="00823FC0">
        <w:rPr>
          <w:rFonts w:cstheme="minorHAnsi"/>
          <w:sz w:val="24"/>
          <w:szCs w:val="24"/>
        </w:rPr>
        <w:t>Richardson,</w:t>
      </w:r>
      <w:r w:rsidR="00B8545D">
        <w:rPr>
          <w:rFonts w:cstheme="minorHAnsi"/>
          <w:sz w:val="24"/>
          <w:szCs w:val="24"/>
        </w:rPr>
        <w:t xml:space="preserve"> </w:t>
      </w:r>
      <w:r w:rsidR="00AB1DE6" w:rsidRPr="00823FC0">
        <w:rPr>
          <w:rFonts w:cstheme="minorHAnsi"/>
          <w:sz w:val="24"/>
          <w:szCs w:val="24"/>
        </w:rPr>
        <w:t>2019, p.</w:t>
      </w:r>
      <w:r w:rsidR="00D32133" w:rsidRPr="00823FC0">
        <w:rPr>
          <w:rFonts w:cstheme="minorHAnsi"/>
          <w:sz w:val="24"/>
          <w:szCs w:val="24"/>
        </w:rPr>
        <w:t xml:space="preserve">1). Although </w:t>
      </w:r>
      <w:r w:rsidR="00AB1DE6" w:rsidRPr="00823FC0">
        <w:rPr>
          <w:rFonts w:cstheme="minorHAnsi"/>
          <w:sz w:val="24"/>
          <w:szCs w:val="24"/>
        </w:rPr>
        <w:t>Schools Minister (Gibb,</w:t>
      </w:r>
      <w:r w:rsidR="00B8545D">
        <w:rPr>
          <w:rFonts w:cstheme="minorHAnsi"/>
          <w:sz w:val="24"/>
          <w:szCs w:val="24"/>
        </w:rPr>
        <w:t xml:space="preserve"> </w:t>
      </w:r>
      <w:r w:rsidR="00AB1DE6" w:rsidRPr="00823FC0">
        <w:rPr>
          <w:rFonts w:cstheme="minorHAnsi"/>
          <w:sz w:val="24"/>
          <w:szCs w:val="24"/>
        </w:rPr>
        <w:t>2019, p.1) quotes, “abolishing Sat</w:t>
      </w:r>
      <w:r w:rsidR="007B5675" w:rsidRPr="00823FC0">
        <w:rPr>
          <w:rFonts w:cstheme="minorHAnsi"/>
          <w:sz w:val="24"/>
          <w:szCs w:val="24"/>
        </w:rPr>
        <w:t>’</w:t>
      </w:r>
      <w:r w:rsidR="00AB1DE6" w:rsidRPr="00823FC0">
        <w:rPr>
          <w:rFonts w:cstheme="minorHAnsi"/>
          <w:sz w:val="24"/>
          <w:szCs w:val="24"/>
        </w:rPr>
        <w:t>s would be a terrible retrograde step which would undo decades of improvements in children’s   reading and maths”.</w:t>
      </w:r>
      <w:r w:rsidR="00DC44C2" w:rsidRPr="00823FC0">
        <w:rPr>
          <w:rFonts w:cstheme="minorHAnsi"/>
          <w:sz w:val="24"/>
          <w:szCs w:val="24"/>
        </w:rPr>
        <w:t xml:space="preserve"> Whilst</w:t>
      </w:r>
      <w:r w:rsidR="00C126BA" w:rsidRPr="00823FC0">
        <w:rPr>
          <w:rFonts w:cstheme="minorHAnsi"/>
          <w:sz w:val="24"/>
          <w:szCs w:val="24"/>
        </w:rPr>
        <w:t>,</w:t>
      </w:r>
      <w:r w:rsidR="00DC44C2" w:rsidRPr="00823FC0">
        <w:rPr>
          <w:rFonts w:cstheme="minorHAnsi"/>
          <w:sz w:val="24"/>
          <w:szCs w:val="24"/>
        </w:rPr>
        <w:t xml:space="preserve"> further hindering parents’ decisions </w:t>
      </w:r>
      <w:r w:rsidR="00DC44C2" w:rsidRPr="00823FC0">
        <w:rPr>
          <w:rFonts w:cstheme="minorHAnsi"/>
          <w:sz w:val="24"/>
          <w:szCs w:val="24"/>
        </w:rPr>
        <w:lastRenderedPageBreak/>
        <w:t>on knowing which school is good or bad. (Gibb,</w:t>
      </w:r>
      <w:r w:rsidR="00B8545D">
        <w:rPr>
          <w:rFonts w:cstheme="minorHAnsi"/>
          <w:sz w:val="24"/>
          <w:szCs w:val="24"/>
        </w:rPr>
        <w:t xml:space="preserve"> </w:t>
      </w:r>
      <w:r w:rsidR="00DC44C2" w:rsidRPr="00823FC0">
        <w:rPr>
          <w:rFonts w:cstheme="minorHAnsi"/>
          <w:sz w:val="24"/>
          <w:szCs w:val="24"/>
        </w:rPr>
        <w:t xml:space="preserve">2019). </w:t>
      </w:r>
      <w:r w:rsidR="00E868DB" w:rsidRPr="00823FC0">
        <w:rPr>
          <w:rFonts w:cstheme="minorHAnsi"/>
          <w:sz w:val="24"/>
          <w:szCs w:val="24"/>
        </w:rPr>
        <w:t>Further to this (Wallace,</w:t>
      </w:r>
      <w:r w:rsidR="00B8545D">
        <w:rPr>
          <w:rFonts w:cstheme="minorHAnsi"/>
          <w:sz w:val="24"/>
          <w:szCs w:val="24"/>
        </w:rPr>
        <w:t xml:space="preserve"> </w:t>
      </w:r>
      <w:r w:rsidR="00E868DB" w:rsidRPr="00823FC0">
        <w:rPr>
          <w:rFonts w:cstheme="minorHAnsi"/>
          <w:sz w:val="24"/>
          <w:szCs w:val="24"/>
        </w:rPr>
        <w:t xml:space="preserve">2019, p.1) states </w:t>
      </w:r>
      <w:r w:rsidRPr="00823FC0">
        <w:rPr>
          <w:rFonts w:cstheme="minorHAnsi"/>
          <w:sz w:val="24"/>
          <w:szCs w:val="24"/>
        </w:rPr>
        <w:t>“</w:t>
      </w:r>
      <w:r w:rsidR="00E868DB" w:rsidRPr="00823FC0">
        <w:rPr>
          <w:rFonts w:cstheme="minorHAnsi"/>
          <w:sz w:val="24"/>
          <w:szCs w:val="24"/>
        </w:rPr>
        <w:t>the biggest losers will be pupils with special educational needs and those from working class or ethnic minority households”.</w:t>
      </w:r>
      <w:r w:rsidR="00402CE4" w:rsidRPr="00823FC0">
        <w:rPr>
          <w:rFonts w:cstheme="minorHAnsi"/>
          <w:sz w:val="24"/>
          <w:szCs w:val="24"/>
        </w:rPr>
        <w:t xml:space="preserve"> </w:t>
      </w:r>
      <w:r w:rsidR="00402CE4" w:rsidRPr="00B8545D">
        <w:rPr>
          <w:rFonts w:cstheme="minorHAnsi"/>
          <w:sz w:val="24"/>
          <w:szCs w:val="24"/>
        </w:rPr>
        <w:t>(Koshy and Murray,</w:t>
      </w:r>
      <w:r w:rsidR="00B8545D" w:rsidRPr="00B8545D">
        <w:rPr>
          <w:rFonts w:cstheme="minorHAnsi"/>
          <w:sz w:val="24"/>
          <w:szCs w:val="24"/>
        </w:rPr>
        <w:t xml:space="preserve"> </w:t>
      </w:r>
      <w:r w:rsidR="00402CE4" w:rsidRPr="00B8545D">
        <w:rPr>
          <w:rFonts w:cstheme="minorHAnsi"/>
          <w:sz w:val="24"/>
          <w:szCs w:val="24"/>
        </w:rPr>
        <w:t>2002)</w:t>
      </w:r>
      <w:r w:rsidR="00B8545D" w:rsidRPr="00B8545D">
        <w:rPr>
          <w:rFonts w:cstheme="minorHAnsi"/>
          <w:sz w:val="24"/>
          <w:szCs w:val="24"/>
        </w:rPr>
        <w:t>,</w:t>
      </w:r>
      <w:r w:rsidR="00402CE4" w:rsidRPr="00823FC0">
        <w:rPr>
          <w:rFonts w:cstheme="minorHAnsi"/>
          <w:sz w:val="24"/>
          <w:szCs w:val="24"/>
        </w:rPr>
        <w:t xml:space="preserve"> further believe summative assessment, although beneficial, </w:t>
      </w:r>
      <w:r w:rsidR="00C126BA" w:rsidRPr="00823FC0">
        <w:rPr>
          <w:rFonts w:cstheme="minorHAnsi"/>
          <w:sz w:val="24"/>
          <w:szCs w:val="24"/>
        </w:rPr>
        <w:t>is</w:t>
      </w:r>
      <w:r w:rsidR="00402CE4" w:rsidRPr="00823FC0">
        <w:rPr>
          <w:rFonts w:cstheme="minorHAnsi"/>
          <w:sz w:val="24"/>
          <w:szCs w:val="24"/>
        </w:rPr>
        <w:t xml:space="preserve"> simply not adequate. Believing the role of formative assessments are invaluable, as they provide continuing attention for the pupil, enabling the teacher to “act before it is too late to help to enhance the children’s </w:t>
      </w:r>
      <w:r w:rsidR="00D666DA" w:rsidRPr="00823FC0">
        <w:rPr>
          <w:rFonts w:cstheme="minorHAnsi"/>
          <w:sz w:val="24"/>
          <w:szCs w:val="24"/>
        </w:rPr>
        <w:t>achievement” (</w:t>
      </w:r>
      <w:r w:rsidR="00402CE4" w:rsidRPr="00823FC0">
        <w:rPr>
          <w:rFonts w:cstheme="minorHAnsi"/>
          <w:sz w:val="24"/>
          <w:szCs w:val="24"/>
        </w:rPr>
        <w:t>Koshy and Murray,</w:t>
      </w:r>
      <w:r w:rsidR="00B8545D">
        <w:rPr>
          <w:rFonts w:cstheme="minorHAnsi"/>
          <w:sz w:val="24"/>
          <w:szCs w:val="24"/>
        </w:rPr>
        <w:t xml:space="preserve"> </w:t>
      </w:r>
      <w:r w:rsidR="00402CE4" w:rsidRPr="00823FC0">
        <w:rPr>
          <w:rFonts w:cstheme="minorHAnsi"/>
          <w:sz w:val="24"/>
          <w:szCs w:val="24"/>
        </w:rPr>
        <w:t xml:space="preserve">2002, p.149).  </w:t>
      </w:r>
    </w:p>
    <w:p w14:paraId="23E0BB11" w14:textId="4504CC65" w:rsidR="00CE0EDF" w:rsidRPr="00823FC0" w:rsidRDefault="00402CE4" w:rsidP="00BA11CC">
      <w:pPr>
        <w:spacing w:line="360" w:lineRule="auto"/>
        <w:jc w:val="both"/>
        <w:rPr>
          <w:rFonts w:cstheme="minorHAnsi"/>
          <w:sz w:val="24"/>
          <w:szCs w:val="24"/>
        </w:rPr>
      </w:pPr>
      <w:r w:rsidRPr="00823FC0">
        <w:rPr>
          <w:rFonts w:cstheme="minorHAnsi"/>
          <w:sz w:val="24"/>
          <w:szCs w:val="24"/>
        </w:rPr>
        <w:t xml:space="preserve">School A uses a variety of ways to assess pupils work. Following the “Assessment for </w:t>
      </w:r>
      <w:r w:rsidR="00C126BA" w:rsidRPr="00823FC0">
        <w:rPr>
          <w:rFonts w:cstheme="minorHAnsi"/>
          <w:sz w:val="24"/>
          <w:szCs w:val="24"/>
        </w:rPr>
        <w:t>learning” (Koshy and Murray,</w:t>
      </w:r>
      <w:r w:rsidR="00B8545D">
        <w:rPr>
          <w:rFonts w:cstheme="minorHAnsi"/>
          <w:sz w:val="24"/>
          <w:szCs w:val="24"/>
        </w:rPr>
        <w:t xml:space="preserve"> </w:t>
      </w:r>
      <w:r w:rsidR="00C126BA" w:rsidRPr="00823FC0">
        <w:rPr>
          <w:rFonts w:cstheme="minorHAnsi"/>
          <w:sz w:val="24"/>
          <w:szCs w:val="24"/>
        </w:rPr>
        <w:t>2002, p.149) teachers</w:t>
      </w:r>
      <w:r w:rsidRPr="00823FC0">
        <w:rPr>
          <w:rFonts w:cstheme="minorHAnsi"/>
          <w:sz w:val="24"/>
          <w:szCs w:val="24"/>
        </w:rPr>
        <w:t xml:space="preserve"> gather information through </w:t>
      </w:r>
      <w:r w:rsidR="00C126BA" w:rsidRPr="00823FC0">
        <w:rPr>
          <w:rFonts w:cstheme="minorHAnsi"/>
          <w:sz w:val="24"/>
          <w:szCs w:val="24"/>
        </w:rPr>
        <w:t>“</w:t>
      </w:r>
      <w:r w:rsidRPr="00823FC0">
        <w:rPr>
          <w:rFonts w:cstheme="minorHAnsi"/>
          <w:sz w:val="24"/>
          <w:szCs w:val="24"/>
        </w:rPr>
        <w:t>formative and summative assessments</w:t>
      </w:r>
      <w:r w:rsidR="00C126BA" w:rsidRPr="00823FC0">
        <w:rPr>
          <w:rFonts w:cstheme="minorHAnsi"/>
          <w:sz w:val="24"/>
          <w:szCs w:val="24"/>
        </w:rPr>
        <w:t>” (Ibid)</w:t>
      </w:r>
      <w:r w:rsidRPr="00823FC0">
        <w:rPr>
          <w:rFonts w:cstheme="minorHAnsi"/>
          <w:sz w:val="24"/>
          <w:szCs w:val="24"/>
        </w:rPr>
        <w:t xml:space="preserve">. Research into “the role of formative assessment in raising </w:t>
      </w:r>
      <w:r w:rsidR="00C126BA" w:rsidRPr="00823FC0">
        <w:rPr>
          <w:rFonts w:cstheme="minorHAnsi"/>
          <w:sz w:val="24"/>
          <w:szCs w:val="24"/>
        </w:rPr>
        <w:t>standards” (Ibid</w:t>
      </w:r>
      <w:r w:rsidRPr="00823FC0">
        <w:rPr>
          <w:rFonts w:cstheme="minorHAnsi"/>
          <w:sz w:val="24"/>
          <w:szCs w:val="24"/>
        </w:rPr>
        <w:t xml:space="preserve">) found “five key </w:t>
      </w:r>
      <w:r w:rsidR="00C126BA" w:rsidRPr="00823FC0">
        <w:rPr>
          <w:rFonts w:cstheme="minorHAnsi"/>
          <w:sz w:val="24"/>
          <w:szCs w:val="24"/>
        </w:rPr>
        <w:t>factors” (</w:t>
      </w:r>
      <w:r w:rsidRPr="00823FC0">
        <w:rPr>
          <w:rFonts w:cstheme="minorHAnsi"/>
          <w:sz w:val="24"/>
          <w:szCs w:val="24"/>
        </w:rPr>
        <w:t>Ibid) that aid in the development of learning</w:t>
      </w:r>
      <w:r w:rsidR="00C126BA" w:rsidRPr="00823FC0">
        <w:rPr>
          <w:rFonts w:cstheme="minorHAnsi"/>
          <w:sz w:val="24"/>
          <w:szCs w:val="24"/>
        </w:rPr>
        <w:t>.</w:t>
      </w:r>
      <w:r w:rsidRPr="00823FC0">
        <w:rPr>
          <w:rFonts w:cstheme="minorHAnsi"/>
          <w:sz w:val="24"/>
          <w:szCs w:val="24"/>
        </w:rPr>
        <w:t xml:space="preserve"> </w:t>
      </w:r>
      <w:r w:rsidR="00C126BA" w:rsidRPr="00823FC0">
        <w:rPr>
          <w:rFonts w:cstheme="minorHAnsi"/>
          <w:sz w:val="24"/>
          <w:szCs w:val="24"/>
        </w:rPr>
        <w:t>I</w:t>
      </w:r>
      <w:r w:rsidRPr="00823FC0">
        <w:rPr>
          <w:rFonts w:cstheme="minorHAnsi"/>
          <w:sz w:val="24"/>
          <w:szCs w:val="24"/>
        </w:rPr>
        <w:t xml:space="preserve">ncluding the use of effective feedback to pupils whilst </w:t>
      </w:r>
      <w:r w:rsidR="00C126BA" w:rsidRPr="00823FC0">
        <w:rPr>
          <w:rFonts w:cstheme="minorHAnsi"/>
          <w:sz w:val="24"/>
          <w:szCs w:val="24"/>
        </w:rPr>
        <w:t>further pupils</w:t>
      </w:r>
      <w:r w:rsidRPr="00823FC0">
        <w:rPr>
          <w:rFonts w:cstheme="minorHAnsi"/>
          <w:sz w:val="24"/>
          <w:szCs w:val="24"/>
        </w:rPr>
        <w:t xml:space="preserve"> taking an active role in there learning</w:t>
      </w:r>
      <w:r w:rsidR="00B8545D">
        <w:rPr>
          <w:rFonts w:cstheme="minorHAnsi"/>
          <w:sz w:val="24"/>
          <w:szCs w:val="24"/>
        </w:rPr>
        <w:t xml:space="preserve"> </w:t>
      </w:r>
      <w:r w:rsidRPr="00823FC0">
        <w:rPr>
          <w:rFonts w:cstheme="minorHAnsi"/>
          <w:sz w:val="24"/>
          <w:szCs w:val="24"/>
        </w:rPr>
        <w:t>Black and William (</w:t>
      </w:r>
      <w:r w:rsidR="00C126BA" w:rsidRPr="00823FC0">
        <w:rPr>
          <w:rFonts w:cstheme="minorHAnsi"/>
          <w:sz w:val="24"/>
          <w:szCs w:val="24"/>
        </w:rPr>
        <w:t>1999, quoted</w:t>
      </w:r>
      <w:r w:rsidRPr="00823FC0">
        <w:rPr>
          <w:rFonts w:cstheme="minorHAnsi"/>
          <w:sz w:val="24"/>
          <w:szCs w:val="24"/>
        </w:rPr>
        <w:t xml:space="preserve"> in Koshy and Murray,</w:t>
      </w:r>
      <w:r w:rsidR="00B8545D">
        <w:rPr>
          <w:rFonts w:cstheme="minorHAnsi"/>
          <w:sz w:val="24"/>
          <w:szCs w:val="24"/>
        </w:rPr>
        <w:t xml:space="preserve"> </w:t>
      </w:r>
      <w:r w:rsidRPr="00823FC0">
        <w:rPr>
          <w:rFonts w:cstheme="minorHAnsi"/>
          <w:sz w:val="24"/>
          <w:szCs w:val="24"/>
        </w:rPr>
        <w:t>2002</w:t>
      </w:r>
      <w:r w:rsidR="00B8545D">
        <w:rPr>
          <w:rFonts w:cstheme="minorHAnsi"/>
          <w:sz w:val="24"/>
          <w:szCs w:val="24"/>
        </w:rPr>
        <w:t>,</w:t>
      </w:r>
      <w:r w:rsidRPr="00823FC0">
        <w:rPr>
          <w:rFonts w:cstheme="minorHAnsi"/>
          <w:sz w:val="24"/>
          <w:szCs w:val="24"/>
        </w:rPr>
        <w:t xml:space="preserve"> p.149).  As a visual learning school success criteria slips are used for every lesson. This enables the pupil to visualise where they are in there learning and what the next steps are for progression.  The bottom of the slips provide feedback, where they can either peer or self-assess.</w:t>
      </w:r>
      <w:r w:rsidR="00B8545D">
        <w:rPr>
          <w:rFonts w:cstheme="minorHAnsi"/>
          <w:sz w:val="24"/>
          <w:szCs w:val="24"/>
        </w:rPr>
        <w:t xml:space="preserve"> </w:t>
      </w:r>
      <w:r w:rsidRPr="00823FC0">
        <w:rPr>
          <w:rFonts w:cstheme="minorHAnsi"/>
          <w:sz w:val="24"/>
          <w:szCs w:val="24"/>
        </w:rPr>
        <w:t xml:space="preserve">Self-assessment allows the pupil to appraise their own work whilst, further enabling them to </w:t>
      </w:r>
      <w:r w:rsidR="00B81DCF" w:rsidRPr="00823FC0">
        <w:rPr>
          <w:rFonts w:cstheme="minorHAnsi"/>
          <w:sz w:val="24"/>
          <w:szCs w:val="24"/>
        </w:rPr>
        <w:t>activate their prior knowledge</w:t>
      </w:r>
      <w:r w:rsidRPr="00823FC0">
        <w:rPr>
          <w:rFonts w:cstheme="minorHAnsi"/>
          <w:sz w:val="24"/>
          <w:szCs w:val="24"/>
        </w:rPr>
        <w:t>. Peer feedback allows the pupil to engage further. Clarke (2011, quoted in Bates,</w:t>
      </w:r>
      <w:r w:rsidR="00B8545D">
        <w:rPr>
          <w:rFonts w:cstheme="minorHAnsi"/>
          <w:sz w:val="24"/>
          <w:szCs w:val="24"/>
        </w:rPr>
        <w:t xml:space="preserve"> </w:t>
      </w:r>
      <w:r w:rsidRPr="00823FC0">
        <w:rPr>
          <w:rFonts w:cstheme="minorHAnsi"/>
          <w:sz w:val="24"/>
          <w:szCs w:val="24"/>
        </w:rPr>
        <w:t>2019, p.</w:t>
      </w:r>
      <w:r w:rsidR="00763168" w:rsidRPr="00823FC0">
        <w:rPr>
          <w:rFonts w:cstheme="minorHAnsi"/>
          <w:sz w:val="24"/>
          <w:szCs w:val="24"/>
        </w:rPr>
        <w:t>314</w:t>
      </w:r>
      <w:r w:rsidRPr="00823FC0">
        <w:rPr>
          <w:rFonts w:cstheme="minorHAnsi"/>
          <w:sz w:val="24"/>
          <w:szCs w:val="24"/>
        </w:rPr>
        <w:t xml:space="preserve">) argues the need for a pupil to experience a variety of feedback and not just the teacher. </w:t>
      </w:r>
      <w:r w:rsidR="00C264C1" w:rsidRPr="00823FC0">
        <w:rPr>
          <w:rFonts w:cstheme="minorHAnsi"/>
          <w:sz w:val="24"/>
          <w:szCs w:val="24"/>
        </w:rPr>
        <w:t>Resulting in t</w:t>
      </w:r>
      <w:r w:rsidR="00F02639" w:rsidRPr="00823FC0">
        <w:rPr>
          <w:rFonts w:cstheme="minorHAnsi"/>
          <w:sz w:val="24"/>
          <w:szCs w:val="24"/>
        </w:rPr>
        <w:t>he</w:t>
      </w:r>
      <w:r w:rsidRPr="00823FC0">
        <w:rPr>
          <w:rFonts w:cstheme="minorHAnsi"/>
          <w:sz w:val="24"/>
          <w:szCs w:val="24"/>
        </w:rPr>
        <w:t xml:space="preserve"> pupil </w:t>
      </w:r>
      <w:r w:rsidR="00C264C1" w:rsidRPr="00823FC0">
        <w:rPr>
          <w:rFonts w:cstheme="minorHAnsi"/>
          <w:sz w:val="24"/>
          <w:szCs w:val="24"/>
        </w:rPr>
        <w:t>becoming less capable and in less control of their learning.</w:t>
      </w:r>
      <w:r w:rsidR="00F02639" w:rsidRPr="00823FC0">
        <w:rPr>
          <w:rFonts w:cstheme="minorHAnsi"/>
          <w:sz w:val="24"/>
          <w:szCs w:val="24"/>
        </w:rPr>
        <w:t xml:space="preserve"> </w:t>
      </w:r>
      <w:r w:rsidR="00C264C1" w:rsidRPr="00823FC0">
        <w:rPr>
          <w:rFonts w:cstheme="minorHAnsi"/>
          <w:sz w:val="24"/>
          <w:szCs w:val="24"/>
        </w:rPr>
        <w:t>T</w:t>
      </w:r>
      <w:r w:rsidR="00F02639" w:rsidRPr="00823FC0">
        <w:rPr>
          <w:rFonts w:cstheme="minorHAnsi"/>
          <w:sz w:val="24"/>
          <w:szCs w:val="24"/>
        </w:rPr>
        <w:t>eacher feedback</w:t>
      </w:r>
      <w:r w:rsidR="00C264C1" w:rsidRPr="00823FC0">
        <w:rPr>
          <w:rFonts w:cstheme="minorHAnsi"/>
          <w:sz w:val="24"/>
          <w:szCs w:val="24"/>
        </w:rPr>
        <w:t xml:space="preserve"> further</w:t>
      </w:r>
      <w:r w:rsidR="00F02639" w:rsidRPr="00823FC0">
        <w:rPr>
          <w:rFonts w:cstheme="minorHAnsi"/>
          <w:sz w:val="24"/>
          <w:szCs w:val="24"/>
        </w:rPr>
        <w:t xml:space="preserve"> </w:t>
      </w:r>
      <w:r w:rsidRPr="00823FC0">
        <w:rPr>
          <w:rFonts w:cstheme="minorHAnsi"/>
          <w:sz w:val="24"/>
          <w:szCs w:val="24"/>
        </w:rPr>
        <w:t xml:space="preserve">provides the </w:t>
      </w:r>
      <w:r w:rsidR="00F02639" w:rsidRPr="00823FC0">
        <w:rPr>
          <w:rFonts w:cstheme="minorHAnsi"/>
          <w:sz w:val="24"/>
          <w:szCs w:val="24"/>
        </w:rPr>
        <w:t xml:space="preserve">chance to establish the pupils level of understanding and plan for the next stage of lesson planning. </w:t>
      </w:r>
      <w:r w:rsidR="00AC63CC" w:rsidRPr="00823FC0">
        <w:rPr>
          <w:rFonts w:cstheme="minorHAnsi"/>
          <w:sz w:val="24"/>
          <w:szCs w:val="24"/>
        </w:rPr>
        <w:t>Having said this working in year 5 and 6 I often find the lessons very fast paced with very little time for the pupils to look at what their success crit</w:t>
      </w:r>
      <w:r w:rsidR="00C2267F" w:rsidRPr="00823FC0">
        <w:rPr>
          <w:rFonts w:cstheme="minorHAnsi"/>
          <w:sz w:val="24"/>
          <w:szCs w:val="24"/>
        </w:rPr>
        <w:t>e</w:t>
      </w:r>
      <w:r w:rsidR="00AC63CC" w:rsidRPr="00823FC0">
        <w:rPr>
          <w:rFonts w:cstheme="minorHAnsi"/>
          <w:sz w:val="24"/>
          <w:szCs w:val="24"/>
        </w:rPr>
        <w:t>ria slips</w:t>
      </w:r>
      <w:r w:rsidR="00C2267F" w:rsidRPr="00823FC0">
        <w:rPr>
          <w:rFonts w:cstheme="minorHAnsi"/>
          <w:sz w:val="24"/>
          <w:szCs w:val="24"/>
        </w:rPr>
        <w:t xml:space="preserve"> expect from them</w:t>
      </w:r>
      <w:r w:rsidR="00AC63CC" w:rsidRPr="00823FC0">
        <w:rPr>
          <w:rFonts w:cstheme="minorHAnsi"/>
          <w:sz w:val="24"/>
          <w:szCs w:val="24"/>
        </w:rPr>
        <w:t>. They can also be over complicated with contrived words making it extremely difficult for the pupils with ALN to understa</w:t>
      </w:r>
      <w:r w:rsidR="00C2267F" w:rsidRPr="00823FC0">
        <w:rPr>
          <w:rFonts w:cstheme="minorHAnsi"/>
          <w:sz w:val="24"/>
          <w:szCs w:val="24"/>
        </w:rPr>
        <w:t>nd</w:t>
      </w:r>
      <w:r w:rsidR="00AC63CC" w:rsidRPr="00823FC0">
        <w:rPr>
          <w:rFonts w:cstheme="minorHAnsi"/>
          <w:sz w:val="24"/>
          <w:szCs w:val="24"/>
        </w:rPr>
        <w:t xml:space="preserve">. </w:t>
      </w:r>
      <w:r w:rsidR="00C2267F" w:rsidRPr="00823FC0">
        <w:rPr>
          <w:rFonts w:cstheme="minorHAnsi"/>
          <w:sz w:val="24"/>
          <w:szCs w:val="24"/>
        </w:rPr>
        <w:t xml:space="preserve"> Peer and self-assessment are often tainted with confusion. Ultimately leading to the teacher writing it on the board.</w:t>
      </w:r>
    </w:p>
    <w:p w14:paraId="6339DAEA" w14:textId="408ECC68" w:rsidR="00402CE4" w:rsidRPr="00823FC0" w:rsidRDefault="00CE0EDF" w:rsidP="00BA11CC">
      <w:pPr>
        <w:spacing w:line="360" w:lineRule="auto"/>
        <w:jc w:val="both"/>
        <w:rPr>
          <w:rFonts w:cstheme="minorHAnsi"/>
          <w:sz w:val="24"/>
          <w:szCs w:val="24"/>
        </w:rPr>
      </w:pPr>
      <w:r w:rsidRPr="00823FC0">
        <w:rPr>
          <w:rFonts w:cstheme="minorHAnsi"/>
          <w:sz w:val="24"/>
          <w:szCs w:val="24"/>
        </w:rPr>
        <w:t>Along with success criteria slips</w:t>
      </w:r>
      <w:r w:rsidR="00EA7C26" w:rsidRPr="00823FC0">
        <w:rPr>
          <w:rFonts w:cstheme="minorHAnsi"/>
          <w:sz w:val="24"/>
          <w:szCs w:val="24"/>
        </w:rPr>
        <w:t xml:space="preserve"> </w:t>
      </w:r>
      <w:r w:rsidRPr="00823FC0">
        <w:rPr>
          <w:rFonts w:cstheme="minorHAnsi"/>
          <w:sz w:val="24"/>
          <w:szCs w:val="24"/>
        </w:rPr>
        <w:t>t</w:t>
      </w:r>
      <w:r w:rsidR="00EA7C26" w:rsidRPr="00823FC0">
        <w:rPr>
          <w:rFonts w:cstheme="minorHAnsi"/>
          <w:sz w:val="24"/>
          <w:szCs w:val="24"/>
        </w:rPr>
        <w:t xml:space="preserve">he growth mindset plays an integral part regarding the visual learning ethos of the school. </w:t>
      </w:r>
      <w:r w:rsidR="00F370B0" w:rsidRPr="00823FC0">
        <w:rPr>
          <w:rFonts w:cstheme="minorHAnsi"/>
          <w:sz w:val="24"/>
          <w:szCs w:val="24"/>
        </w:rPr>
        <w:t>“Dweck’s theory of learner motivation” (Bates,</w:t>
      </w:r>
      <w:r w:rsidR="00B8545D">
        <w:rPr>
          <w:rFonts w:cstheme="minorHAnsi"/>
          <w:sz w:val="24"/>
          <w:szCs w:val="24"/>
        </w:rPr>
        <w:t xml:space="preserve"> </w:t>
      </w:r>
      <w:r w:rsidR="00312E7B" w:rsidRPr="00823FC0">
        <w:rPr>
          <w:rFonts w:cstheme="minorHAnsi"/>
          <w:sz w:val="24"/>
          <w:szCs w:val="24"/>
        </w:rPr>
        <w:t>2019, p.144)</w:t>
      </w:r>
      <w:r w:rsidR="00EA7C26" w:rsidRPr="00823FC0">
        <w:rPr>
          <w:rFonts w:cstheme="minorHAnsi"/>
          <w:sz w:val="24"/>
          <w:szCs w:val="24"/>
        </w:rPr>
        <w:t xml:space="preserve"> </w:t>
      </w:r>
      <w:r w:rsidRPr="00823FC0">
        <w:rPr>
          <w:rFonts w:cstheme="minorHAnsi"/>
          <w:sz w:val="24"/>
          <w:szCs w:val="24"/>
        </w:rPr>
        <w:t xml:space="preserve">believes that </w:t>
      </w:r>
      <w:r w:rsidR="00F370B0" w:rsidRPr="00823FC0">
        <w:rPr>
          <w:rFonts w:cstheme="minorHAnsi"/>
          <w:sz w:val="24"/>
          <w:szCs w:val="24"/>
        </w:rPr>
        <w:t xml:space="preserve">the individual has two limits of acceptance: </w:t>
      </w:r>
      <w:r w:rsidR="00312E7B" w:rsidRPr="00823FC0">
        <w:rPr>
          <w:rFonts w:cstheme="minorHAnsi"/>
          <w:sz w:val="24"/>
          <w:szCs w:val="24"/>
        </w:rPr>
        <w:t xml:space="preserve">One whose aptitude is static and therefore unable to move forward and the other, who accept their aptitude is heightened by </w:t>
      </w:r>
      <w:r w:rsidR="00312E7B" w:rsidRPr="00823FC0">
        <w:rPr>
          <w:rFonts w:cstheme="minorHAnsi"/>
          <w:sz w:val="24"/>
          <w:szCs w:val="24"/>
        </w:rPr>
        <w:lastRenderedPageBreak/>
        <w:t>knowledge (Bates,</w:t>
      </w:r>
      <w:r w:rsidR="00B8545D">
        <w:rPr>
          <w:rFonts w:cstheme="minorHAnsi"/>
          <w:sz w:val="24"/>
          <w:szCs w:val="24"/>
        </w:rPr>
        <w:t xml:space="preserve"> </w:t>
      </w:r>
      <w:r w:rsidR="00312E7B" w:rsidRPr="00823FC0">
        <w:rPr>
          <w:rFonts w:cstheme="minorHAnsi"/>
          <w:sz w:val="24"/>
          <w:szCs w:val="24"/>
        </w:rPr>
        <w:t xml:space="preserve">2019).  In </w:t>
      </w:r>
      <w:r w:rsidR="00462A28" w:rsidRPr="00823FC0">
        <w:rPr>
          <w:rFonts w:cstheme="minorHAnsi"/>
          <w:sz w:val="24"/>
          <w:szCs w:val="24"/>
        </w:rPr>
        <w:t>one’s</w:t>
      </w:r>
      <w:r w:rsidR="00312E7B" w:rsidRPr="00823FC0">
        <w:rPr>
          <w:rFonts w:cstheme="minorHAnsi"/>
          <w:sz w:val="24"/>
          <w:szCs w:val="24"/>
        </w:rPr>
        <w:t xml:space="preserve"> class</w:t>
      </w:r>
      <w:r w:rsidR="00EA4D82" w:rsidRPr="00823FC0">
        <w:rPr>
          <w:rFonts w:cstheme="minorHAnsi"/>
          <w:sz w:val="24"/>
          <w:szCs w:val="24"/>
        </w:rPr>
        <w:t xml:space="preserve"> to foster a growth mind rather than a fixed one</w:t>
      </w:r>
      <w:r w:rsidR="00C14E56" w:rsidRPr="00823FC0">
        <w:rPr>
          <w:rFonts w:cstheme="minorHAnsi"/>
          <w:sz w:val="24"/>
          <w:szCs w:val="24"/>
        </w:rPr>
        <w:t>,</w:t>
      </w:r>
      <w:r w:rsidR="00EA4D82" w:rsidRPr="00823FC0">
        <w:rPr>
          <w:rFonts w:cstheme="minorHAnsi"/>
          <w:sz w:val="24"/>
          <w:szCs w:val="24"/>
        </w:rPr>
        <w:t xml:space="preserve"> </w:t>
      </w:r>
      <w:r w:rsidR="00C81FE1" w:rsidRPr="00823FC0">
        <w:rPr>
          <w:rFonts w:cstheme="minorHAnsi"/>
          <w:sz w:val="24"/>
          <w:szCs w:val="24"/>
        </w:rPr>
        <w:t>pupil</w:t>
      </w:r>
      <w:r w:rsidR="00A54E96" w:rsidRPr="00823FC0">
        <w:rPr>
          <w:rFonts w:cstheme="minorHAnsi"/>
          <w:sz w:val="24"/>
          <w:szCs w:val="24"/>
        </w:rPr>
        <w:t>s</w:t>
      </w:r>
      <w:r w:rsidR="00462A28" w:rsidRPr="00823FC0">
        <w:rPr>
          <w:rFonts w:cstheme="minorHAnsi"/>
          <w:sz w:val="24"/>
          <w:szCs w:val="24"/>
        </w:rPr>
        <w:t xml:space="preserve"> are taught mistakes are good.</w:t>
      </w:r>
      <w:r w:rsidR="00B8545D">
        <w:rPr>
          <w:rFonts w:cstheme="minorHAnsi"/>
          <w:sz w:val="24"/>
          <w:szCs w:val="24"/>
        </w:rPr>
        <w:t xml:space="preserve"> </w:t>
      </w:r>
      <w:r w:rsidR="0078574C" w:rsidRPr="00823FC0">
        <w:rPr>
          <w:rFonts w:cstheme="minorHAnsi"/>
          <w:sz w:val="24"/>
          <w:szCs w:val="24"/>
        </w:rPr>
        <w:t xml:space="preserve">Praising pupils for their attainment rather </w:t>
      </w:r>
      <w:r w:rsidR="00EA4D82" w:rsidRPr="00823FC0">
        <w:rPr>
          <w:rFonts w:cstheme="minorHAnsi"/>
          <w:sz w:val="24"/>
          <w:szCs w:val="24"/>
        </w:rPr>
        <w:t>than what</w:t>
      </w:r>
      <w:r w:rsidR="0078574C" w:rsidRPr="00823FC0">
        <w:rPr>
          <w:rFonts w:cstheme="minorHAnsi"/>
          <w:sz w:val="24"/>
          <w:szCs w:val="24"/>
        </w:rPr>
        <w:t xml:space="preserve"> they are good at encourages the pupil to </w:t>
      </w:r>
      <w:r w:rsidR="00C81FE1" w:rsidRPr="00823FC0">
        <w:rPr>
          <w:rFonts w:cstheme="minorHAnsi"/>
          <w:sz w:val="24"/>
          <w:szCs w:val="24"/>
        </w:rPr>
        <w:t xml:space="preserve">become more adaptable and less likely to see setbacks as a failure. Furthermore, pupils </w:t>
      </w:r>
      <w:r w:rsidR="001656F1" w:rsidRPr="00823FC0">
        <w:rPr>
          <w:rFonts w:cstheme="minorHAnsi"/>
          <w:sz w:val="24"/>
          <w:szCs w:val="24"/>
        </w:rPr>
        <w:t>oversee</w:t>
      </w:r>
      <w:r w:rsidR="00C81FE1" w:rsidRPr="00823FC0">
        <w:rPr>
          <w:rFonts w:cstheme="minorHAnsi"/>
          <w:sz w:val="24"/>
          <w:szCs w:val="24"/>
        </w:rPr>
        <w:t xml:space="preserve"> their own learning and results are developed through determination and </w:t>
      </w:r>
      <w:r w:rsidR="001656F1" w:rsidRPr="00823FC0">
        <w:rPr>
          <w:rFonts w:cstheme="minorHAnsi"/>
          <w:sz w:val="24"/>
          <w:szCs w:val="24"/>
        </w:rPr>
        <w:t>effort (Bates,</w:t>
      </w:r>
      <w:r w:rsidR="00B8545D">
        <w:rPr>
          <w:rFonts w:cstheme="minorHAnsi"/>
          <w:sz w:val="24"/>
          <w:szCs w:val="24"/>
        </w:rPr>
        <w:t xml:space="preserve"> </w:t>
      </w:r>
      <w:r w:rsidR="001656F1" w:rsidRPr="00823FC0">
        <w:rPr>
          <w:rFonts w:cstheme="minorHAnsi"/>
          <w:sz w:val="24"/>
          <w:szCs w:val="24"/>
        </w:rPr>
        <w:t>2019).</w:t>
      </w:r>
    </w:p>
    <w:p w14:paraId="0CFE3BBE" w14:textId="73AE4FCB" w:rsidR="00B661F3" w:rsidRPr="00823FC0" w:rsidRDefault="007B5675" w:rsidP="00BA11CC">
      <w:pPr>
        <w:spacing w:line="360" w:lineRule="auto"/>
        <w:jc w:val="both"/>
        <w:rPr>
          <w:rFonts w:cstheme="minorHAnsi"/>
          <w:color w:val="000000"/>
          <w:sz w:val="24"/>
          <w:szCs w:val="24"/>
          <w:shd w:val="clear" w:color="auto" w:fill="FFFFFF"/>
        </w:rPr>
      </w:pPr>
      <w:r w:rsidRPr="00823FC0">
        <w:rPr>
          <w:rFonts w:cstheme="minorHAnsi"/>
          <w:sz w:val="24"/>
          <w:szCs w:val="24"/>
        </w:rPr>
        <w:t>The</w:t>
      </w:r>
      <w:r w:rsidR="001656F1" w:rsidRPr="00823FC0">
        <w:rPr>
          <w:rFonts w:cstheme="minorHAnsi"/>
          <w:sz w:val="24"/>
          <w:szCs w:val="24"/>
        </w:rPr>
        <w:t xml:space="preserve"> growth mindset</w:t>
      </w:r>
      <w:r w:rsidR="00FD3014" w:rsidRPr="00823FC0">
        <w:rPr>
          <w:rFonts w:cstheme="minorHAnsi"/>
          <w:sz w:val="24"/>
          <w:szCs w:val="24"/>
        </w:rPr>
        <w:t xml:space="preserve"> further</w:t>
      </w:r>
      <w:r w:rsidR="001656F1" w:rsidRPr="00823FC0">
        <w:rPr>
          <w:rFonts w:cstheme="minorHAnsi"/>
          <w:sz w:val="24"/>
          <w:szCs w:val="24"/>
        </w:rPr>
        <w:t xml:space="preserve"> plays </w:t>
      </w:r>
      <w:r w:rsidR="00FD3014" w:rsidRPr="00823FC0">
        <w:rPr>
          <w:rFonts w:cstheme="minorHAnsi"/>
          <w:sz w:val="24"/>
          <w:szCs w:val="24"/>
        </w:rPr>
        <w:t>an imperative role in way</w:t>
      </w:r>
      <w:r w:rsidR="001656F1" w:rsidRPr="00823FC0">
        <w:rPr>
          <w:rFonts w:cstheme="minorHAnsi"/>
          <w:sz w:val="24"/>
          <w:szCs w:val="24"/>
        </w:rPr>
        <w:t xml:space="preserve"> </w:t>
      </w:r>
      <w:r w:rsidR="00FD1A59" w:rsidRPr="00823FC0">
        <w:rPr>
          <w:rFonts w:cstheme="minorHAnsi"/>
          <w:sz w:val="24"/>
          <w:szCs w:val="24"/>
        </w:rPr>
        <w:t>Asian countries view</w:t>
      </w:r>
      <w:r w:rsidR="001656F1" w:rsidRPr="00823FC0">
        <w:rPr>
          <w:rFonts w:cstheme="minorHAnsi"/>
          <w:sz w:val="24"/>
          <w:szCs w:val="24"/>
        </w:rPr>
        <w:t xml:space="preserve"> education</w:t>
      </w:r>
      <w:r w:rsidR="00FD1A59" w:rsidRPr="00823FC0">
        <w:rPr>
          <w:rFonts w:cstheme="minorHAnsi"/>
          <w:sz w:val="24"/>
          <w:szCs w:val="24"/>
        </w:rPr>
        <w:t>.</w:t>
      </w:r>
      <w:r w:rsidR="00C25E0C" w:rsidRPr="00823FC0">
        <w:rPr>
          <w:rFonts w:cstheme="minorHAnsi"/>
          <w:sz w:val="24"/>
          <w:szCs w:val="24"/>
        </w:rPr>
        <w:t xml:space="preserve"> Result</w:t>
      </w:r>
      <w:r w:rsidRPr="00823FC0">
        <w:rPr>
          <w:rFonts w:cstheme="minorHAnsi"/>
          <w:sz w:val="24"/>
          <w:szCs w:val="24"/>
        </w:rPr>
        <w:t>s o</w:t>
      </w:r>
      <w:r w:rsidR="00C25E0C" w:rsidRPr="00823FC0">
        <w:rPr>
          <w:rFonts w:cstheme="minorHAnsi"/>
          <w:sz w:val="24"/>
          <w:szCs w:val="24"/>
        </w:rPr>
        <w:t xml:space="preserve">f the latest global testing known as PISA </w:t>
      </w:r>
      <w:r w:rsidR="00466061" w:rsidRPr="00823FC0">
        <w:rPr>
          <w:rFonts w:cstheme="minorHAnsi"/>
          <w:sz w:val="24"/>
          <w:szCs w:val="24"/>
        </w:rPr>
        <w:t>show “</w:t>
      </w:r>
      <w:r w:rsidR="001D06C4" w:rsidRPr="00823FC0">
        <w:rPr>
          <w:rFonts w:cstheme="minorHAnsi"/>
          <w:sz w:val="24"/>
          <w:szCs w:val="24"/>
        </w:rPr>
        <w:t>China and Singapore ranking first and second”</w:t>
      </w:r>
      <w:r w:rsidR="00E35AF3" w:rsidRPr="00823FC0">
        <w:rPr>
          <w:rFonts w:cstheme="minorHAnsi"/>
          <w:sz w:val="24"/>
          <w:szCs w:val="24"/>
        </w:rPr>
        <w:t xml:space="preserve"> (Anderson and Shendruk,</w:t>
      </w:r>
      <w:r w:rsidR="00CD1777">
        <w:rPr>
          <w:rFonts w:cstheme="minorHAnsi"/>
          <w:sz w:val="24"/>
          <w:szCs w:val="24"/>
        </w:rPr>
        <w:t xml:space="preserve"> </w:t>
      </w:r>
      <w:r w:rsidR="00E35AF3" w:rsidRPr="00823FC0">
        <w:rPr>
          <w:rFonts w:cstheme="minorHAnsi"/>
          <w:sz w:val="24"/>
          <w:szCs w:val="24"/>
        </w:rPr>
        <w:t>2019, p.1).</w:t>
      </w:r>
      <w:r w:rsidR="00C25E0C" w:rsidRPr="00823FC0">
        <w:rPr>
          <w:rFonts w:cstheme="minorHAnsi"/>
          <w:sz w:val="24"/>
          <w:szCs w:val="24"/>
        </w:rPr>
        <w:t xml:space="preserve"> Thus,</w:t>
      </w:r>
      <w:r w:rsidR="001D06C4" w:rsidRPr="00823FC0">
        <w:rPr>
          <w:rFonts w:cstheme="minorHAnsi"/>
          <w:sz w:val="24"/>
          <w:szCs w:val="24"/>
        </w:rPr>
        <w:t xml:space="preserve"> </w:t>
      </w:r>
      <w:r w:rsidR="00C25E0C" w:rsidRPr="00823FC0">
        <w:rPr>
          <w:rFonts w:cstheme="minorHAnsi"/>
          <w:sz w:val="24"/>
          <w:szCs w:val="24"/>
        </w:rPr>
        <w:t xml:space="preserve">consistently </w:t>
      </w:r>
      <w:r w:rsidR="00466061" w:rsidRPr="00823FC0">
        <w:rPr>
          <w:rFonts w:cstheme="minorHAnsi"/>
          <w:sz w:val="24"/>
          <w:szCs w:val="24"/>
        </w:rPr>
        <w:t>outperforming</w:t>
      </w:r>
      <w:r w:rsidR="00C25E0C" w:rsidRPr="00823FC0">
        <w:rPr>
          <w:rFonts w:cstheme="minorHAnsi"/>
          <w:sz w:val="24"/>
          <w:szCs w:val="24"/>
        </w:rPr>
        <w:t xml:space="preserve"> countries over the last decade. </w:t>
      </w:r>
      <w:r w:rsidR="00466061" w:rsidRPr="00823FC0">
        <w:rPr>
          <w:rFonts w:cstheme="minorHAnsi"/>
          <w:sz w:val="24"/>
          <w:szCs w:val="24"/>
        </w:rPr>
        <w:t xml:space="preserve">Bought in by the </w:t>
      </w:r>
      <w:r w:rsidR="00E35AF3" w:rsidRPr="00823FC0">
        <w:rPr>
          <w:rFonts w:cstheme="minorHAnsi"/>
          <w:sz w:val="24"/>
          <w:szCs w:val="24"/>
        </w:rPr>
        <w:t>“</w:t>
      </w:r>
      <w:r w:rsidR="00466061" w:rsidRPr="00823FC0">
        <w:rPr>
          <w:rFonts w:cstheme="minorHAnsi"/>
          <w:sz w:val="24"/>
          <w:szCs w:val="24"/>
        </w:rPr>
        <w:t>OECD in 1997 PISA is a global study with over 80 countries involved</w:t>
      </w:r>
      <w:r w:rsidR="00E35AF3" w:rsidRPr="00823FC0">
        <w:rPr>
          <w:rFonts w:cstheme="minorHAnsi"/>
          <w:sz w:val="24"/>
          <w:szCs w:val="24"/>
        </w:rPr>
        <w:t>” (OECD,</w:t>
      </w:r>
      <w:r w:rsidR="00CD1777">
        <w:rPr>
          <w:rFonts w:cstheme="minorHAnsi"/>
          <w:sz w:val="24"/>
          <w:szCs w:val="24"/>
        </w:rPr>
        <w:t xml:space="preserve"> </w:t>
      </w:r>
      <w:r w:rsidR="00E35AF3" w:rsidRPr="00823FC0">
        <w:rPr>
          <w:rFonts w:cstheme="minorHAnsi"/>
          <w:sz w:val="24"/>
          <w:szCs w:val="24"/>
        </w:rPr>
        <w:t xml:space="preserve">2018, </w:t>
      </w:r>
      <w:r w:rsidR="00CD1777">
        <w:rPr>
          <w:rFonts w:cstheme="minorHAnsi"/>
          <w:sz w:val="24"/>
          <w:szCs w:val="24"/>
        </w:rPr>
        <w:t>p</w:t>
      </w:r>
      <w:r w:rsidR="00E35AF3" w:rsidRPr="00823FC0">
        <w:rPr>
          <w:rFonts w:cstheme="minorHAnsi"/>
          <w:sz w:val="24"/>
          <w:szCs w:val="24"/>
        </w:rPr>
        <w:t>.1)</w:t>
      </w:r>
      <w:r w:rsidR="00466061" w:rsidRPr="00823FC0">
        <w:rPr>
          <w:rFonts w:cstheme="minorHAnsi"/>
          <w:sz w:val="24"/>
          <w:szCs w:val="24"/>
        </w:rPr>
        <w:t xml:space="preserve">. Aiming to provide </w:t>
      </w:r>
      <w:r w:rsidR="00E35AF3" w:rsidRPr="00823FC0">
        <w:rPr>
          <w:rFonts w:cstheme="minorHAnsi"/>
          <w:sz w:val="24"/>
          <w:szCs w:val="24"/>
        </w:rPr>
        <w:t>“</w:t>
      </w:r>
      <w:r w:rsidR="00466061" w:rsidRPr="00823FC0">
        <w:rPr>
          <w:rFonts w:cstheme="minorHAnsi"/>
          <w:sz w:val="24"/>
          <w:szCs w:val="24"/>
        </w:rPr>
        <w:t xml:space="preserve">comparative data on the performance of 15-year </w:t>
      </w:r>
      <w:r w:rsidR="00E35AF3" w:rsidRPr="00823FC0">
        <w:rPr>
          <w:rFonts w:cstheme="minorHAnsi"/>
          <w:sz w:val="24"/>
          <w:szCs w:val="24"/>
        </w:rPr>
        <w:t>olds” (Ibid)</w:t>
      </w:r>
      <w:r w:rsidR="00466061" w:rsidRPr="00823FC0">
        <w:rPr>
          <w:rFonts w:cstheme="minorHAnsi"/>
          <w:sz w:val="24"/>
          <w:szCs w:val="24"/>
        </w:rPr>
        <w:t xml:space="preserve"> knowledge in </w:t>
      </w:r>
      <w:r w:rsidR="00D30867" w:rsidRPr="00823FC0">
        <w:rPr>
          <w:rFonts w:cstheme="minorHAnsi"/>
          <w:sz w:val="24"/>
          <w:szCs w:val="24"/>
        </w:rPr>
        <w:t>“</w:t>
      </w:r>
      <w:r w:rsidR="00466061" w:rsidRPr="00823FC0">
        <w:rPr>
          <w:rFonts w:cstheme="minorHAnsi"/>
          <w:sz w:val="24"/>
          <w:szCs w:val="24"/>
        </w:rPr>
        <w:t>reading, maths and science</w:t>
      </w:r>
      <w:r w:rsidR="00D30867" w:rsidRPr="00823FC0">
        <w:rPr>
          <w:rFonts w:cstheme="minorHAnsi"/>
          <w:sz w:val="24"/>
          <w:szCs w:val="24"/>
        </w:rPr>
        <w:t>”</w:t>
      </w:r>
      <w:r w:rsidR="00D30867" w:rsidRPr="00823FC0">
        <w:rPr>
          <w:rFonts w:cstheme="minorHAnsi"/>
          <w:color w:val="000000"/>
          <w:sz w:val="24"/>
          <w:szCs w:val="24"/>
          <w:shd w:val="clear" w:color="auto" w:fill="FFFFFF"/>
        </w:rPr>
        <w:t xml:space="preserve"> (Anderson and Shendruk, </w:t>
      </w:r>
      <w:r w:rsidR="0069444A" w:rsidRPr="00823FC0">
        <w:rPr>
          <w:rFonts w:cstheme="minorHAnsi"/>
          <w:color w:val="000000"/>
          <w:sz w:val="24"/>
          <w:szCs w:val="24"/>
          <w:shd w:val="clear" w:color="auto" w:fill="FFFFFF"/>
        </w:rPr>
        <w:t>2019, p.</w:t>
      </w:r>
      <w:r w:rsidR="00D30867" w:rsidRPr="00823FC0">
        <w:rPr>
          <w:rFonts w:cstheme="minorHAnsi"/>
          <w:color w:val="000000"/>
          <w:sz w:val="24"/>
          <w:szCs w:val="24"/>
          <w:shd w:val="clear" w:color="auto" w:fill="FFFFFF"/>
        </w:rPr>
        <w:t>1</w:t>
      </w:r>
      <w:r w:rsidR="0069444A" w:rsidRPr="00823FC0">
        <w:rPr>
          <w:rFonts w:cstheme="minorHAnsi"/>
          <w:color w:val="000000"/>
          <w:sz w:val="24"/>
          <w:szCs w:val="24"/>
          <w:shd w:val="clear" w:color="auto" w:fill="FFFFFF"/>
        </w:rPr>
        <w:t>).</w:t>
      </w:r>
      <w:r w:rsidR="00091EE2" w:rsidRPr="00823FC0">
        <w:rPr>
          <w:rFonts w:cstheme="minorHAnsi"/>
          <w:color w:val="000000"/>
          <w:sz w:val="24"/>
          <w:szCs w:val="24"/>
          <w:shd w:val="clear" w:color="auto" w:fill="FFFFFF"/>
        </w:rPr>
        <w:t xml:space="preserve"> The OECD state the tests are specifically aimed at enhancing educational improvements and </w:t>
      </w:r>
      <w:r w:rsidR="002B6765" w:rsidRPr="00823FC0">
        <w:rPr>
          <w:rFonts w:cstheme="minorHAnsi"/>
          <w:color w:val="000000"/>
          <w:sz w:val="24"/>
          <w:szCs w:val="24"/>
          <w:shd w:val="clear" w:color="auto" w:fill="FFFFFF"/>
        </w:rPr>
        <w:t>not for</w:t>
      </w:r>
      <w:r w:rsidR="00091EE2" w:rsidRPr="00823FC0">
        <w:rPr>
          <w:rFonts w:cstheme="minorHAnsi"/>
          <w:color w:val="000000"/>
          <w:sz w:val="24"/>
          <w:szCs w:val="24"/>
          <w:shd w:val="clear" w:color="auto" w:fill="FFFFFF"/>
        </w:rPr>
        <w:t xml:space="preserve"> use</w:t>
      </w:r>
      <w:r w:rsidR="00B67927" w:rsidRPr="00823FC0">
        <w:rPr>
          <w:rFonts w:cstheme="minorHAnsi"/>
          <w:color w:val="000000"/>
          <w:sz w:val="24"/>
          <w:szCs w:val="24"/>
          <w:shd w:val="clear" w:color="auto" w:fill="FFFFFF"/>
        </w:rPr>
        <w:t xml:space="preserve"> </w:t>
      </w:r>
      <w:r w:rsidR="00763168" w:rsidRPr="00823FC0">
        <w:rPr>
          <w:rFonts w:cstheme="minorHAnsi"/>
          <w:color w:val="000000"/>
          <w:sz w:val="24"/>
          <w:szCs w:val="24"/>
          <w:shd w:val="clear" w:color="auto" w:fill="FFFFFF"/>
        </w:rPr>
        <w:t xml:space="preserve">of </w:t>
      </w:r>
      <w:r w:rsidR="00B67927" w:rsidRPr="00823FC0">
        <w:rPr>
          <w:rFonts w:cstheme="minorHAnsi"/>
          <w:color w:val="000000"/>
          <w:sz w:val="24"/>
          <w:szCs w:val="24"/>
          <w:shd w:val="clear" w:color="auto" w:fill="FFFFFF"/>
        </w:rPr>
        <w:t>“school rankings or league tables” (OECD,</w:t>
      </w:r>
      <w:r w:rsidR="00CD1777">
        <w:rPr>
          <w:rFonts w:cstheme="minorHAnsi"/>
          <w:color w:val="000000"/>
          <w:sz w:val="24"/>
          <w:szCs w:val="24"/>
          <w:shd w:val="clear" w:color="auto" w:fill="FFFFFF"/>
        </w:rPr>
        <w:t xml:space="preserve"> </w:t>
      </w:r>
      <w:r w:rsidR="002B6765" w:rsidRPr="00823FC0">
        <w:rPr>
          <w:rFonts w:cstheme="minorHAnsi"/>
          <w:color w:val="000000"/>
          <w:sz w:val="24"/>
          <w:szCs w:val="24"/>
          <w:shd w:val="clear" w:color="auto" w:fill="FFFFFF"/>
        </w:rPr>
        <w:t>2018,</w:t>
      </w:r>
      <w:r w:rsidR="00CD1777">
        <w:rPr>
          <w:rFonts w:cstheme="minorHAnsi"/>
          <w:color w:val="000000"/>
          <w:sz w:val="24"/>
          <w:szCs w:val="24"/>
          <w:shd w:val="clear" w:color="auto" w:fill="FFFFFF"/>
        </w:rPr>
        <w:t xml:space="preserve"> p</w:t>
      </w:r>
      <w:r w:rsidR="002B6765" w:rsidRPr="00823FC0">
        <w:rPr>
          <w:rFonts w:cstheme="minorHAnsi"/>
          <w:color w:val="000000"/>
          <w:sz w:val="24"/>
          <w:szCs w:val="24"/>
          <w:shd w:val="clear" w:color="auto" w:fill="FFFFFF"/>
        </w:rPr>
        <w:t>.</w:t>
      </w:r>
      <w:r w:rsidR="00B67927" w:rsidRPr="00823FC0">
        <w:rPr>
          <w:rFonts w:cstheme="minorHAnsi"/>
          <w:color w:val="000000"/>
          <w:sz w:val="24"/>
          <w:szCs w:val="24"/>
          <w:shd w:val="clear" w:color="auto" w:fill="FFFFFF"/>
        </w:rPr>
        <w:t xml:space="preserve">1). </w:t>
      </w:r>
      <w:r w:rsidR="00853A89" w:rsidRPr="00823FC0">
        <w:rPr>
          <w:rFonts w:cstheme="minorHAnsi"/>
          <w:color w:val="000000"/>
          <w:sz w:val="24"/>
          <w:szCs w:val="24"/>
          <w:shd w:val="clear" w:color="auto" w:fill="FFFFFF"/>
        </w:rPr>
        <w:t xml:space="preserve">In Singapore, </w:t>
      </w:r>
      <w:r w:rsidR="0098606D" w:rsidRPr="00823FC0">
        <w:rPr>
          <w:rFonts w:cstheme="minorHAnsi"/>
          <w:color w:val="000000"/>
          <w:sz w:val="24"/>
          <w:szCs w:val="24"/>
          <w:shd w:val="clear" w:color="auto" w:fill="FFFFFF"/>
        </w:rPr>
        <w:t>“</w:t>
      </w:r>
      <w:r w:rsidR="00853A89" w:rsidRPr="00823FC0">
        <w:rPr>
          <w:rFonts w:cstheme="minorHAnsi"/>
          <w:color w:val="000000"/>
          <w:sz w:val="24"/>
          <w:szCs w:val="24"/>
          <w:shd w:val="clear" w:color="auto" w:fill="FFFFFF"/>
        </w:rPr>
        <w:t xml:space="preserve">maths and </w:t>
      </w:r>
      <w:r w:rsidR="00FD3014" w:rsidRPr="00823FC0">
        <w:rPr>
          <w:rFonts w:cstheme="minorHAnsi"/>
          <w:color w:val="000000"/>
          <w:sz w:val="24"/>
          <w:szCs w:val="24"/>
          <w:shd w:val="clear" w:color="auto" w:fill="FFFFFF"/>
        </w:rPr>
        <w:t>E</w:t>
      </w:r>
      <w:r w:rsidR="00853A89" w:rsidRPr="00823FC0">
        <w:rPr>
          <w:rFonts w:cstheme="minorHAnsi"/>
          <w:color w:val="000000"/>
          <w:sz w:val="24"/>
          <w:szCs w:val="24"/>
          <w:shd w:val="clear" w:color="auto" w:fill="FFFFFF"/>
        </w:rPr>
        <w:t xml:space="preserve">nglish </w:t>
      </w:r>
      <w:r w:rsidR="0098606D" w:rsidRPr="00823FC0">
        <w:rPr>
          <w:rFonts w:cstheme="minorHAnsi"/>
          <w:color w:val="000000"/>
          <w:sz w:val="24"/>
          <w:szCs w:val="24"/>
          <w:shd w:val="clear" w:color="auto" w:fill="FFFFFF"/>
        </w:rPr>
        <w:t>are core subjects, which are taught throughout primary and secondary education”</w:t>
      </w:r>
      <w:r w:rsidR="00853A89" w:rsidRPr="00823FC0">
        <w:rPr>
          <w:rFonts w:cstheme="minorHAnsi"/>
          <w:color w:val="000000"/>
          <w:sz w:val="24"/>
          <w:szCs w:val="24"/>
          <w:shd w:val="clear" w:color="auto" w:fill="FFFFFF"/>
        </w:rPr>
        <w:t xml:space="preserve"> </w:t>
      </w:r>
      <w:r w:rsidR="0098606D" w:rsidRPr="00823FC0">
        <w:rPr>
          <w:rFonts w:cstheme="minorHAnsi"/>
          <w:color w:val="000000"/>
          <w:sz w:val="24"/>
          <w:szCs w:val="24"/>
          <w:shd w:val="clear" w:color="auto" w:fill="FFFFFF"/>
        </w:rPr>
        <w:t>(Vasagar, 2016, p.1). Unlike Britain where teachers have a broader knowledge of subject matter, teachers in Singapore</w:t>
      </w:r>
      <w:r w:rsidR="00AD5B92" w:rsidRPr="00823FC0">
        <w:rPr>
          <w:rFonts w:cstheme="minorHAnsi"/>
          <w:color w:val="000000"/>
          <w:sz w:val="24"/>
          <w:szCs w:val="24"/>
          <w:shd w:val="clear" w:color="auto" w:fill="FFFFFF"/>
        </w:rPr>
        <w:t xml:space="preserve"> have an in-depth knowledge of a subject (Vasagar,</w:t>
      </w:r>
      <w:r w:rsidR="00CD1777">
        <w:rPr>
          <w:rFonts w:cstheme="minorHAnsi"/>
          <w:color w:val="000000"/>
          <w:sz w:val="24"/>
          <w:szCs w:val="24"/>
          <w:shd w:val="clear" w:color="auto" w:fill="FFFFFF"/>
        </w:rPr>
        <w:t xml:space="preserve"> </w:t>
      </w:r>
      <w:r w:rsidR="00AD5B92" w:rsidRPr="00823FC0">
        <w:rPr>
          <w:rFonts w:cstheme="minorHAnsi"/>
          <w:color w:val="000000"/>
          <w:sz w:val="24"/>
          <w:szCs w:val="24"/>
          <w:shd w:val="clear" w:color="auto" w:fill="FFFFFF"/>
        </w:rPr>
        <w:t xml:space="preserve">2016). The “Singapore </w:t>
      </w:r>
      <w:r w:rsidR="00763168" w:rsidRPr="00823FC0">
        <w:rPr>
          <w:rFonts w:cstheme="minorHAnsi"/>
          <w:color w:val="000000"/>
          <w:sz w:val="24"/>
          <w:szCs w:val="24"/>
          <w:shd w:val="clear" w:color="auto" w:fill="FFFFFF"/>
        </w:rPr>
        <w:t>method” (Vasagar,</w:t>
      </w:r>
      <w:r w:rsidR="00CD1777">
        <w:rPr>
          <w:rFonts w:cstheme="minorHAnsi"/>
          <w:color w:val="000000"/>
          <w:sz w:val="24"/>
          <w:szCs w:val="24"/>
          <w:shd w:val="clear" w:color="auto" w:fill="FFFFFF"/>
        </w:rPr>
        <w:t xml:space="preserve"> </w:t>
      </w:r>
      <w:r w:rsidR="00B81DCF" w:rsidRPr="00823FC0">
        <w:rPr>
          <w:rFonts w:cstheme="minorHAnsi"/>
          <w:color w:val="000000"/>
          <w:sz w:val="24"/>
          <w:szCs w:val="24"/>
          <w:shd w:val="clear" w:color="auto" w:fill="FFFFFF"/>
        </w:rPr>
        <w:t>2016, p.</w:t>
      </w:r>
      <w:r w:rsidR="00763168" w:rsidRPr="00823FC0">
        <w:rPr>
          <w:rFonts w:cstheme="minorHAnsi"/>
          <w:color w:val="000000"/>
          <w:sz w:val="24"/>
          <w:szCs w:val="24"/>
          <w:shd w:val="clear" w:color="auto" w:fill="FFFFFF"/>
        </w:rPr>
        <w:t>1)</w:t>
      </w:r>
      <w:r w:rsidR="00AD5B92" w:rsidRPr="00823FC0">
        <w:rPr>
          <w:rFonts w:cstheme="minorHAnsi"/>
          <w:color w:val="000000"/>
          <w:sz w:val="24"/>
          <w:szCs w:val="24"/>
          <w:shd w:val="clear" w:color="auto" w:fill="FFFFFF"/>
        </w:rPr>
        <w:t xml:space="preserve"> of teaching maths diverts away from the “simple rote </w:t>
      </w:r>
      <w:r w:rsidR="00B81DCF" w:rsidRPr="00823FC0">
        <w:rPr>
          <w:rFonts w:cstheme="minorHAnsi"/>
          <w:color w:val="000000"/>
          <w:sz w:val="24"/>
          <w:szCs w:val="24"/>
          <w:shd w:val="clear" w:color="auto" w:fill="FFFFFF"/>
        </w:rPr>
        <w:t>learning” (</w:t>
      </w:r>
      <w:r w:rsidR="00763168" w:rsidRPr="00823FC0">
        <w:rPr>
          <w:rFonts w:cstheme="minorHAnsi"/>
          <w:color w:val="000000"/>
          <w:sz w:val="24"/>
          <w:szCs w:val="24"/>
          <w:shd w:val="clear" w:color="auto" w:fill="FFFFFF"/>
        </w:rPr>
        <w:t>Ibid)</w:t>
      </w:r>
      <w:r w:rsidR="00AD5B92" w:rsidRPr="00823FC0">
        <w:rPr>
          <w:rFonts w:cstheme="minorHAnsi"/>
          <w:color w:val="000000"/>
          <w:sz w:val="24"/>
          <w:szCs w:val="24"/>
          <w:shd w:val="clear" w:color="auto" w:fill="FFFFFF"/>
        </w:rPr>
        <w:t xml:space="preserve"> method and concentrates on the “problem </w:t>
      </w:r>
      <w:r w:rsidR="00B81DCF" w:rsidRPr="00823FC0">
        <w:rPr>
          <w:rFonts w:cstheme="minorHAnsi"/>
          <w:color w:val="000000"/>
          <w:sz w:val="24"/>
          <w:szCs w:val="24"/>
          <w:shd w:val="clear" w:color="auto" w:fill="FFFFFF"/>
        </w:rPr>
        <w:t>solving” (</w:t>
      </w:r>
      <w:r w:rsidR="00763168" w:rsidRPr="00823FC0">
        <w:rPr>
          <w:rFonts w:cstheme="minorHAnsi"/>
          <w:color w:val="000000"/>
          <w:sz w:val="24"/>
          <w:szCs w:val="24"/>
          <w:shd w:val="clear" w:color="auto" w:fill="FFFFFF"/>
        </w:rPr>
        <w:t>Ibid)</w:t>
      </w:r>
      <w:r w:rsidR="00AD5B92" w:rsidRPr="00823FC0">
        <w:rPr>
          <w:rFonts w:cstheme="minorHAnsi"/>
          <w:color w:val="000000"/>
          <w:sz w:val="24"/>
          <w:szCs w:val="24"/>
          <w:shd w:val="clear" w:color="auto" w:fill="FFFFFF"/>
        </w:rPr>
        <w:t xml:space="preserve"> aspect of maths. Very much influenced by the educational theorist </w:t>
      </w:r>
      <w:r w:rsidR="00B81DCF" w:rsidRPr="00823FC0">
        <w:rPr>
          <w:rFonts w:cstheme="minorHAnsi"/>
          <w:color w:val="000000"/>
          <w:sz w:val="24"/>
          <w:szCs w:val="24"/>
          <w:shd w:val="clear" w:color="auto" w:fill="FFFFFF"/>
        </w:rPr>
        <w:t>“</w:t>
      </w:r>
      <w:r w:rsidR="00AD5B92" w:rsidRPr="00823FC0">
        <w:rPr>
          <w:rFonts w:cstheme="minorHAnsi"/>
          <w:color w:val="000000"/>
          <w:sz w:val="24"/>
          <w:szCs w:val="24"/>
          <w:shd w:val="clear" w:color="auto" w:fill="FFFFFF"/>
        </w:rPr>
        <w:t xml:space="preserve">Jerome </w:t>
      </w:r>
      <w:r w:rsidR="003C26B4" w:rsidRPr="00823FC0">
        <w:rPr>
          <w:rFonts w:cstheme="minorHAnsi"/>
          <w:color w:val="000000"/>
          <w:sz w:val="24"/>
          <w:szCs w:val="24"/>
          <w:shd w:val="clear" w:color="auto" w:fill="FFFFFF"/>
        </w:rPr>
        <w:t>Bruner</w:t>
      </w:r>
      <w:r w:rsidR="00B81DCF" w:rsidRPr="00823FC0">
        <w:rPr>
          <w:rFonts w:cstheme="minorHAnsi"/>
          <w:color w:val="000000"/>
          <w:sz w:val="24"/>
          <w:szCs w:val="24"/>
          <w:shd w:val="clear" w:color="auto" w:fill="FFFFFF"/>
        </w:rPr>
        <w:t>”(Gray and Macblain</w:t>
      </w:r>
      <w:r w:rsidR="0050793F">
        <w:rPr>
          <w:rFonts w:cstheme="minorHAnsi"/>
          <w:color w:val="000000"/>
          <w:sz w:val="24"/>
          <w:szCs w:val="24"/>
          <w:shd w:val="clear" w:color="auto" w:fill="FFFFFF"/>
        </w:rPr>
        <w:t xml:space="preserve">, </w:t>
      </w:r>
      <w:r w:rsidR="00B81DCF" w:rsidRPr="00823FC0">
        <w:rPr>
          <w:rFonts w:cstheme="minorHAnsi"/>
          <w:color w:val="000000"/>
          <w:sz w:val="24"/>
          <w:szCs w:val="24"/>
          <w:shd w:val="clear" w:color="auto" w:fill="FFFFFF"/>
        </w:rPr>
        <w:t>2012,</w:t>
      </w:r>
      <w:r w:rsidR="0050793F">
        <w:rPr>
          <w:rFonts w:cstheme="minorHAnsi"/>
          <w:color w:val="000000"/>
          <w:sz w:val="24"/>
          <w:szCs w:val="24"/>
          <w:shd w:val="clear" w:color="auto" w:fill="FFFFFF"/>
        </w:rPr>
        <w:t xml:space="preserve"> </w:t>
      </w:r>
      <w:r w:rsidR="00B81DCF" w:rsidRPr="00823FC0">
        <w:rPr>
          <w:rFonts w:cstheme="minorHAnsi"/>
          <w:color w:val="000000"/>
          <w:sz w:val="24"/>
          <w:szCs w:val="24"/>
          <w:shd w:val="clear" w:color="auto" w:fill="FFFFFF"/>
        </w:rPr>
        <w:t>p.105)</w:t>
      </w:r>
      <w:r w:rsidR="003C26B4" w:rsidRPr="00823FC0">
        <w:rPr>
          <w:rFonts w:cstheme="minorHAnsi"/>
          <w:color w:val="000000"/>
          <w:sz w:val="24"/>
          <w:szCs w:val="24"/>
          <w:shd w:val="clear" w:color="auto" w:fill="FFFFFF"/>
        </w:rPr>
        <w:t>, whom believed a “child’s mental development progresses through a number of stages” (Graf and Birch,</w:t>
      </w:r>
      <w:r w:rsidR="0050793F">
        <w:rPr>
          <w:rFonts w:cstheme="minorHAnsi"/>
          <w:color w:val="000000"/>
          <w:sz w:val="24"/>
          <w:szCs w:val="24"/>
          <w:shd w:val="clear" w:color="auto" w:fill="FFFFFF"/>
        </w:rPr>
        <w:t xml:space="preserve"> </w:t>
      </w:r>
      <w:r w:rsidR="00981FFB" w:rsidRPr="00823FC0">
        <w:rPr>
          <w:rFonts w:cstheme="minorHAnsi"/>
          <w:color w:val="000000"/>
          <w:sz w:val="24"/>
          <w:szCs w:val="24"/>
          <w:shd w:val="clear" w:color="auto" w:fill="FFFFFF"/>
        </w:rPr>
        <w:t>2009, p.</w:t>
      </w:r>
      <w:r w:rsidR="003C26B4" w:rsidRPr="00823FC0">
        <w:rPr>
          <w:rFonts w:cstheme="minorHAnsi"/>
          <w:color w:val="000000"/>
          <w:sz w:val="24"/>
          <w:szCs w:val="24"/>
          <w:shd w:val="clear" w:color="auto" w:fill="FFFFFF"/>
        </w:rPr>
        <w:t>10)</w:t>
      </w:r>
      <w:r w:rsidR="0052383C" w:rsidRPr="00823FC0">
        <w:rPr>
          <w:rFonts w:cstheme="minorHAnsi"/>
          <w:color w:val="000000"/>
          <w:sz w:val="24"/>
          <w:szCs w:val="24"/>
          <w:shd w:val="clear" w:color="auto" w:fill="FFFFFF"/>
        </w:rPr>
        <w:t xml:space="preserve"> by using “objects, then pictures and then through symbols” (Vasagar,</w:t>
      </w:r>
      <w:r w:rsidR="0050793F">
        <w:rPr>
          <w:rFonts w:cstheme="minorHAnsi"/>
          <w:color w:val="000000"/>
          <w:sz w:val="24"/>
          <w:szCs w:val="24"/>
          <w:shd w:val="clear" w:color="auto" w:fill="FFFFFF"/>
        </w:rPr>
        <w:t xml:space="preserve"> </w:t>
      </w:r>
      <w:r w:rsidR="00302FE5" w:rsidRPr="00823FC0">
        <w:rPr>
          <w:rFonts w:cstheme="minorHAnsi"/>
          <w:color w:val="000000"/>
          <w:sz w:val="24"/>
          <w:szCs w:val="24"/>
          <w:shd w:val="clear" w:color="auto" w:fill="FFFFFF"/>
        </w:rPr>
        <w:t>2016,</w:t>
      </w:r>
      <w:r w:rsidR="0050793F">
        <w:rPr>
          <w:rFonts w:cstheme="minorHAnsi"/>
          <w:color w:val="000000"/>
          <w:sz w:val="24"/>
          <w:szCs w:val="24"/>
          <w:shd w:val="clear" w:color="auto" w:fill="FFFFFF"/>
        </w:rPr>
        <w:t xml:space="preserve"> </w:t>
      </w:r>
      <w:r w:rsidR="00302FE5" w:rsidRPr="00823FC0">
        <w:rPr>
          <w:rFonts w:cstheme="minorHAnsi"/>
          <w:color w:val="000000"/>
          <w:sz w:val="24"/>
          <w:szCs w:val="24"/>
          <w:shd w:val="clear" w:color="auto" w:fill="FFFFFF"/>
        </w:rPr>
        <w:t>p.</w:t>
      </w:r>
      <w:r w:rsidR="0052383C" w:rsidRPr="00823FC0">
        <w:rPr>
          <w:rFonts w:cstheme="minorHAnsi"/>
          <w:color w:val="000000"/>
          <w:sz w:val="24"/>
          <w:szCs w:val="24"/>
          <w:shd w:val="clear" w:color="auto" w:fill="FFFFFF"/>
        </w:rPr>
        <w:t>1).</w:t>
      </w:r>
      <w:r w:rsidR="00302FE5" w:rsidRPr="00823FC0">
        <w:rPr>
          <w:rFonts w:cstheme="minorHAnsi"/>
          <w:color w:val="000000"/>
          <w:sz w:val="24"/>
          <w:szCs w:val="24"/>
          <w:shd w:val="clear" w:color="auto" w:fill="FFFFFF"/>
        </w:rPr>
        <w:t xml:space="preserve"> Classrooms in Singapore rel</w:t>
      </w:r>
      <w:r w:rsidR="00FD3014" w:rsidRPr="00823FC0">
        <w:rPr>
          <w:rFonts w:cstheme="minorHAnsi"/>
          <w:color w:val="000000"/>
          <w:sz w:val="24"/>
          <w:szCs w:val="24"/>
          <w:shd w:val="clear" w:color="auto" w:fill="FFFFFF"/>
        </w:rPr>
        <w:t>y</w:t>
      </w:r>
      <w:r w:rsidR="00302FE5" w:rsidRPr="00823FC0">
        <w:rPr>
          <w:rFonts w:cstheme="minorHAnsi"/>
          <w:color w:val="000000"/>
          <w:sz w:val="24"/>
          <w:szCs w:val="24"/>
          <w:shd w:val="clear" w:color="auto" w:fill="FFFFFF"/>
        </w:rPr>
        <w:t xml:space="preserve"> strongly </w:t>
      </w:r>
      <w:r w:rsidR="00A54E96" w:rsidRPr="00823FC0">
        <w:rPr>
          <w:rFonts w:cstheme="minorHAnsi"/>
          <w:color w:val="000000"/>
          <w:sz w:val="24"/>
          <w:szCs w:val="24"/>
          <w:shd w:val="clear" w:color="auto" w:fill="FFFFFF"/>
        </w:rPr>
        <w:t>on demonstrating</w:t>
      </w:r>
      <w:r w:rsidR="00302FE5" w:rsidRPr="00823FC0">
        <w:rPr>
          <w:rFonts w:cstheme="minorHAnsi"/>
          <w:color w:val="000000"/>
          <w:sz w:val="24"/>
          <w:szCs w:val="24"/>
          <w:shd w:val="clear" w:color="auto" w:fill="FFFFFF"/>
        </w:rPr>
        <w:t xml:space="preserve"> mathematical problems with “visual aids” (Ibid) Bruner</w:t>
      </w:r>
      <w:r w:rsidR="00A54E96" w:rsidRPr="00823FC0">
        <w:rPr>
          <w:rFonts w:cstheme="minorHAnsi"/>
          <w:color w:val="000000"/>
          <w:sz w:val="24"/>
          <w:szCs w:val="24"/>
          <w:shd w:val="clear" w:color="auto" w:fill="FFFFFF"/>
        </w:rPr>
        <w:t xml:space="preserve"> further</w:t>
      </w:r>
      <w:r w:rsidR="003C26B4" w:rsidRPr="00823FC0">
        <w:rPr>
          <w:rFonts w:cstheme="minorHAnsi"/>
          <w:color w:val="000000"/>
          <w:sz w:val="24"/>
          <w:szCs w:val="24"/>
          <w:shd w:val="clear" w:color="auto" w:fill="FFFFFF"/>
        </w:rPr>
        <w:t xml:space="preserve"> suggests “any subject can be taught effectively in some form to learners at any stage of development” (Bates,</w:t>
      </w:r>
      <w:r w:rsidR="0050793F">
        <w:rPr>
          <w:rFonts w:cstheme="minorHAnsi"/>
          <w:color w:val="000000"/>
          <w:sz w:val="24"/>
          <w:szCs w:val="24"/>
          <w:shd w:val="clear" w:color="auto" w:fill="FFFFFF"/>
        </w:rPr>
        <w:t xml:space="preserve"> </w:t>
      </w:r>
      <w:r w:rsidR="00981FFB" w:rsidRPr="00823FC0">
        <w:rPr>
          <w:rFonts w:cstheme="minorHAnsi"/>
          <w:color w:val="000000"/>
          <w:sz w:val="24"/>
          <w:szCs w:val="24"/>
          <w:shd w:val="clear" w:color="auto" w:fill="FFFFFF"/>
        </w:rPr>
        <w:t>2019, p.</w:t>
      </w:r>
      <w:r w:rsidR="003C26B4" w:rsidRPr="00823FC0">
        <w:rPr>
          <w:rFonts w:cstheme="minorHAnsi"/>
          <w:color w:val="000000"/>
          <w:sz w:val="24"/>
          <w:szCs w:val="24"/>
          <w:shd w:val="clear" w:color="auto" w:fill="FFFFFF"/>
        </w:rPr>
        <w:t xml:space="preserve">272). </w:t>
      </w:r>
    </w:p>
    <w:p w14:paraId="0C07BDA3" w14:textId="6280BB85" w:rsidR="001656F1" w:rsidRPr="00823FC0" w:rsidRDefault="003B63C7" w:rsidP="00BA11CC">
      <w:pPr>
        <w:spacing w:line="360" w:lineRule="auto"/>
        <w:jc w:val="both"/>
        <w:rPr>
          <w:rFonts w:cstheme="minorHAnsi"/>
          <w:color w:val="000000"/>
          <w:sz w:val="24"/>
          <w:szCs w:val="24"/>
          <w:shd w:val="clear" w:color="auto" w:fill="FFFFFF"/>
        </w:rPr>
      </w:pPr>
      <w:r w:rsidRPr="00823FC0">
        <w:rPr>
          <w:rFonts w:cstheme="minorHAnsi"/>
          <w:color w:val="000000"/>
          <w:sz w:val="24"/>
          <w:szCs w:val="24"/>
          <w:shd w:val="clear" w:color="auto" w:fill="FFFFFF"/>
        </w:rPr>
        <w:t>In 201</w:t>
      </w:r>
      <w:r w:rsidR="00B661F3" w:rsidRPr="00823FC0">
        <w:rPr>
          <w:rFonts w:cstheme="minorHAnsi"/>
          <w:color w:val="000000"/>
          <w:sz w:val="24"/>
          <w:szCs w:val="24"/>
          <w:shd w:val="clear" w:color="auto" w:fill="FFFFFF"/>
        </w:rPr>
        <w:t xml:space="preserve">4 </w:t>
      </w:r>
      <w:r w:rsidRPr="00823FC0">
        <w:rPr>
          <w:rFonts w:cstheme="minorHAnsi"/>
          <w:color w:val="000000"/>
          <w:sz w:val="24"/>
          <w:szCs w:val="24"/>
          <w:shd w:val="clear" w:color="auto" w:fill="FFFFFF"/>
        </w:rPr>
        <w:t xml:space="preserve">under the “Conservative and Liberal coalition Education minister </w:t>
      </w:r>
      <w:r w:rsidR="000A3628" w:rsidRPr="00823FC0">
        <w:rPr>
          <w:rFonts w:cstheme="minorHAnsi"/>
          <w:color w:val="000000"/>
          <w:sz w:val="24"/>
          <w:szCs w:val="24"/>
          <w:shd w:val="clear" w:color="auto" w:fill="FFFFFF"/>
        </w:rPr>
        <w:t>Truss” (GOV, UK</w:t>
      </w:r>
      <w:r w:rsidR="00B661F3" w:rsidRPr="00823FC0">
        <w:rPr>
          <w:rFonts w:cstheme="minorHAnsi"/>
          <w:color w:val="000000"/>
          <w:sz w:val="24"/>
          <w:szCs w:val="24"/>
          <w:shd w:val="clear" w:color="auto" w:fill="FFFFFF"/>
        </w:rPr>
        <w:t>,</w:t>
      </w:r>
      <w:r w:rsidR="0050793F">
        <w:rPr>
          <w:rFonts w:cstheme="minorHAnsi"/>
          <w:color w:val="000000"/>
          <w:sz w:val="24"/>
          <w:szCs w:val="24"/>
          <w:shd w:val="clear" w:color="auto" w:fill="FFFFFF"/>
        </w:rPr>
        <w:t xml:space="preserve"> </w:t>
      </w:r>
      <w:r w:rsidR="000A3628" w:rsidRPr="00823FC0">
        <w:rPr>
          <w:rFonts w:cstheme="minorHAnsi"/>
          <w:color w:val="000000"/>
          <w:sz w:val="24"/>
          <w:szCs w:val="24"/>
          <w:shd w:val="clear" w:color="auto" w:fill="FFFFFF"/>
        </w:rPr>
        <w:t xml:space="preserve">2014, </w:t>
      </w:r>
      <w:r w:rsidR="0050793F">
        <w:rPr>
          <w:rFonts w:cstheme="minorHAnsi"/>
          <w:color w:val="000000"/>
          <w:sz w:val="24"/>
          <w:szCs w:val="24"/>
          <w:shd w:val="clear" w:color="auto" w:fill="FFFFFF"/>
        </w:rPr>
        <w:t>p</w:t>
      </w:r>
      <w:r w:rsidR="000A3628" w:rsidRPr="00823FC0">
        <w:rPr>
          <w:rFonts w:cstheme="minorHAnsi"/>
          <w:color w:val="000000"/>
          <w:sz w:val="24"/>
          <w:szCs w:val="24"/>
          <w:shd w:val="clear" w:color="auto" w:fill="FFFFFF"/>
        </w:rPr>
        <w:t>.</w:t>
      </w:r>
      <w:r w:rsidR="00B661F3" w:rsidRPr="00823FC0">
        <w:rPr>
          <w:rFonts w:cstheme="minorHAnsi"/>
          <w:color w:val="000000"/>
          <w:sz w:val="24"/>
          <w:szCs w:val="24"/>
          <w:shd w:val="clear" w:color="auto" w:fill="FFFFFF"/>
        </w:rPr>
        <w:t>1)</w:t>
      </w:r>
      <w:r w:rsidRPr="00823FC0">
        <w:rPr>
          <w:rFonts w:cstheme="minorHAnsi"/>
          <w:color w:val="000000"/>
          <w:sz w:val="24"/>
          <w:szCs w:val="24"/>
          <w:shd w:val="clear" w:color="auto" w:fill="FFFFFF"/>
        </w:rPr>
        <w:t xml:space="preserve"> devised a “national network of maths hubs”</w:t>
      </w:r>
      <w:r w:rsidR="00B661F3" w:rsidRPr="00823FC0">
        <w:rPr>
          <w:rFonts w:cstheme="minorHAnsi"/>
          <w:color w:val="000000"/>
          <w:sz w:val="24"/>
          <w:szCs w:val="24"/>
          <w:shd w:val="clear" w:color="auto" w:fill="FFFFFF"/>
        </w:rPr>
        <w:t xml:space="preserve"> (Ibid)</w:t>
      </w:r>
      <w:r w:rsidRPr="00823FC0">
        <w:rPr>
          <w:rFonts w:cstheme="minorHAnsi"/>
          <w:color w:val="000000"/>
          <w:sz w:val="24"/>
          <w:szCs w:val="24"/>
          <w:shd w:val="clear" w:color="auto" w:fill="FFFFFF"/>
        </w:rPr>
        <w:t xml:space="preserve"> aiming to compete with the ideals of </w:t>
      </w:r>
      <w:r w:rsidR="00B661F3" w:rsidRPr="00823FC0">
        <w:rPr>
          <w:rFonts w:cstheme="minorHAnsi"/>
          <w:color w:val="000000"/>
          <w:sz w:val="24"/>
          <w:szCs w:val="24"/>
          <w:shd w:val="clear" w:color="auto" w:fill="FFFFFF"/>
        </w:rPr>
        <w:t xml:space="preserve">“top performing </w:t>
      </w:r>
      <w:r w:rsidR="000A3628" w:rsidRPr="00823FC0">
        <w:rPr>
          <w:rFonts w:cstheme="minorHAnsi"/>
          <w:color w:val="000000"/>
          <w:sz w:val="24"/>
          <w:szCs w:val="24"/>
          <w:shd w:val="clear" w:color="auto" w:fill="FFFFFF"/>
        </w:rPr>
        <w:t>countries” (</w:t>
      </w:r>
      <w:r w:rsidR="00B661F3" w:rsidRPr="00823FC0">
        <w:rPr>
          <w:rFonts w:cstheme="minorHAnsi"/>
          <w:color w:val="000000"/>
          <w:sz w:val="24"/>
          <w:szCs w:val="24"/>
          <w:shd w:val="clear" w:color="auto" w:fill="FFFFFF"/>
        </w:rPr>
        <w:t>Ibid) such as Singapore.</w:t>
      </w:r>
      <w:r w:rsidR="000A3628" w:rsidRPr="00823FC0">
        <w:rPr>
          <w:rFonts w:cstheme="minorHAnsi"/>
          <w:color w:val="000000"/>
          <w:sz w:val="24"/>
          <w:szCs w:val="24"/>
          <w:shd w:val="clear" w:color="auto" w:fill="FFFFFF"/>
        </w:rPr>
        <w:t xml:space="preserve"> The 2012 PISA results have shown England’s maths grades stagnate whilst, other countries have excelled (</w:t>
      </w:r>
      <w:r w:rsidR="007949A4" w:rsidRPr="00823FC0">
        <w:rPr>
          <w:rFonts w:cstheme="minorHAnsi"/>
          <w:color w:val="000000"/>
          <w:sz w:val="24"/>
          <w:szCs w:val="24"/>
          <w:shd w:val="clear" w:color="auto" w:fill="FFFFFF"/>
        </w:rPr>
        <w:t>GOV, UK</w:t>
      </w:r>
      <w:r w:rsidR="000A3628" w:rsidRPr="00823FC0">
        <w:rPr>
          <w:rFonts w:cstheme="minorHAnsi"/>
          <w:color w:val="000000"/>
          <w:sz w:val="24"/>
          <w:szCs w:val="24"/>
          <w:shd w:val="clear" w:color="auto" w:fill="FFFFFF"/>
        </w:rPr>
        <w:t>,</w:t>
      </w:r>
      <w:r w:rsidR="009602B6">
        <w:rPr>
          <w:rFonts w:cstheme="minorHAnsi"/>
          <w:color w:val="000000"/>
          <w:sz w:val="24"/>
          <w:szCs w:val="24"/>
          <w:shd w:val="clear" w:color="auto" w:fill="FFFFFF"/>
        </w:rPr>
        <w:t xml:space="preserve"> </w:t>
      </w:r>
      <w:r w:rsidR="000A3628" w:rsidRPr="00823FC0">
        <w:rPr>
          <w:rFonts w:cstheme="minorHAnsi"/>
          <w:color w:val="000000"/>
          <w:sz w:val="24"/>
          <w:szCs w:val="24"/>
          <w:shd w:val="clear" w:color="auto" w:fill="FFFFFF"/>
        </w:rPr>
        <w:t xml:space="preserve">2014). </w:t>
      </w:r>
      <w:r w:rsidR="004E5788" w:rsidRPr="00823FC0">
        <w:rPr>
          <w:rFonts w:cstheme="minorHAnsi"/>
          <w:color w:val="000000"/>
          <w:sz w:val="24"/>
          <w:szCs w:val="24"/>
          <w:shd w:val="clear" w:color="auto" w:fill="FFFFFF"/>
        </w:rPr>
        <w:t xml:space="preserve">Several schools will lead the hubs with an injection of 11 million pounds from the Department of Education (Ibid). This will allow for an exchange program enabling teachers to </w:t>
      </w:r>
      <w:r w:rsidR="004E5788" w:rsidRPr="00823FC0">
        <w:rPr>
          <w:rFonts w:cstheme="minorHAnsi"/>
          <w:color w:val="000000"/>
          <w:sz w:val="24"/>
          <w:szCs w:val="24"/>
          <w:shd w:val="clear" w:color="auto" w:fill="FFFFFF"/>
        </w:rPr>
        <w:lastRenderedPageBreak/>
        <w:t xml:space="preserve">develop the concepts of </w:t>
      </w:r>
      <w:r w:rsidR="00763168" w:rsidRPr="00823FC0">
        <w:rPr>
          <w:rFonts w:cstheme="minorHAnsi"/>
          <w:color w:val="000000"/>
          <w:sz w:val="24"/>
          <w:szCs w:val="24"/>
          <w:shd w:val="clear" w:color="auto" w:fill="FFFFFF"/>
        </w:rPr>
        <w:t>“</w:t>
      </w:r>
      <w:r w:rsidR="004E5788" w:rsidRPr="00823FC0">
        <w:rPr>
          <w:rFonts w:cstheme="minorHAnsi"/>
          <w:color w:val="000000"/>
          <w:sz w:val="24"/>
          <w:szCs w:val="24"/>
          <w:shd w:val="clear" w:color="auto" w:fill="FFFFFF"/>
        </w:rPr>
        <w:t>maths mastery</w:t>
      </w:r>
      <w:r w:rsidR="00763168" w:rsidRPr="00823FC0">
        <w:rPr>
          <w:rFonts w:cstheme="minorHAnsi"/>
          <w:color w:val="000000"/>
          <w:sz w:val="24"/>
          <w:szCs w:val="24"/>
          <w:shd w:val="clear" w:color="auto" w:fill="FFFFFF"/>
        </w:rPr>
        <w:t>”</w:t>
      </w:r>
      <w:r w:rsidR="004E5788" w:rsidRPr="00823FC0">
        <w:rPr>
          <w:rFonts w:cstheme="minorHAnsi"/>
          <w:color w:val="000000"/>
          <w:sz w:val="24"/>
          <w:szCs w:val="24"/>
          <w:shd w:val="clear" w:color="auto" w:fill="FFFFFF"/>
        </w:rPr>
        <w:t xml:space="preserve">. Thus, relaying this to one’s own practice (Ibid). </w:t>
      </w:r>
      <w:r w:rsidR="00061F4C" w:rsidRPr="00823FC0">
        <w:rPr>
          <w:rFonts w:cstheme="minorHAnsi"/>
          <w:color w:val="000000"/>
          <w:sz w:val="24"/>
          <w:szCs w:val="24"/>
          <w:shd w:val="clear" w:color="auto" w:fill="FFFFFF"/>
        </w:rPr>
        <w:t xml:space="preserve"> “The head of Education at the OECD” (GOV, UK,</w:t>
      </w:r>
      <w:r w:rsidR="009602B6">
        <w:rPr>
          <w:rFonts w:cstheme="minorHAnsi"/>
          <w:color w:val="000000"/>
          <w:sz w:val="24"/>
          <w:szCs w:val="24"/>
          <w:shd w:val="clear" w:color="auto" w:fill="FFFFFF"/>
        </w:rPr>
        <w:t xml:space="preserve"> </w:t>
      </w:r>
      <w:r w:rsidR="00061F4C" w:rsidRPr="00823FC0">
        <w:rPr>
          <w:rFonts w:cstheme="minorHAnsi"/>
          <w:color w:val="000000"/>
          <w:sz w:val="24"/>
          <w:szCs w:val="24"/>
          <w:shd w:val="clear" w:color="auto" w:fill="FFFFFF"/>
        </w:rPr>
        <w:t xml:space="preserve">2014, </w:t>
      </w:r>
      <w:r w:rsidR="009602B6">
        <w:rPr>
          <w:rFonts w:cstheme="minorHAnsi"/>
          <w:color w:val="000000"/>
          <w:sz w:val="24"/>
          <w:szCs w:val="24"/>
          <w:shd w:val="clear" w:color="auto" w:fill="FFFFFF"/>
        </w:rPr>
        <w:t>p</w:t>
      </w:r>
      <w:r w:rsidR="00061F4C" w:rsidRPr="00823FC0">
        <w:rPr>
          <w:rFonts w:cstheme="minorHAnsi"/>
          <w:color w:val="000000"/>
          <w:sz w:val="24"/>
          <w:szCs w:val="24"/>
          <w:shd w:val="clear" w:color="auto" w:fill="FFFFFF"/>
        </w:rPr>
        <w:t>.1) has articulated the program as being “potentially transformative” (Schleicher,</w:t>
      </w:r>
      <w:r w:rsidR="009602B6">
        <w:rPr>
          <w:rFonts w:cstheme="minorHAnsi"/>
          <w:color w:val="000000"/>
          <w:sz w:val="24"/>
          <w:szCs w:val="24"/>
          <w:shd w:val="clear" w:color="auto" w:fill="FFFFFF"/>
        </w:rPr>
        <w:t xml:space="preserve"> </w:t>
      </w:r>
      <w:r w:rsidR="00061F4C" w:rsidRPr="00823FC0">
        <w:rPr>
          <w:rFonts w:cstheme="minorHAnsi"/>
          <w:color w:val="000000"/>
          <w:sz w:val="24"/>
          <w:szCs w:val="24"/>
          <w:shd w:val="clear" w:color="auto" w:fill="FFFFFF"/>
        </w:rPr>
        <w:t xml:space="preserve">2014, p.1). Although research has found since the implementation of </w:t>
      </w:r>
      <w:r w:rsidR="00763168" w:rsidRPr="00823FC0">
        <w:rPr>
          <w:rFonts w:cstheme="minorHAnsi"/>
          <w:color w:val="000000"/>
          <w:sz w:val="24"/>
          <w:szCs w:val="24"/>
          <w:shd w:val="clear" w:color="auto" w:fill="FFFFFF"/>
        </w:rPr>
        <w:t>“</w:t>
      </w:r>
      <w:r w:rsidR="00061F4C" w:rsidRPr="00823FC0">
        <w:rPr>
          <w:rFonts w:cstheme="minorHAnsi"/>
          <w:color w:val="000000"/>
          <w:sz w:val="24"/>
          <w:szCs w:val="24"/>
          <w:shd w:val="clear" w:color="auto" w:fill="FFFFFF"/>
        </w:rPr>
        <w:t>maths mastery</w:t>
      </w:r>
      <w:r w:rsidR="00763168" w:rsidRPr="00823FC0">
        <w:rPr>
          <w:rFonts w:cstheme="minorHAnsi"/>
          <w:color w:val="000000"/>
          <w:sz w:val="24"/>
          <w:szCs w:val="24"/>
          <w:shd w:val="clear" w:color="auto" w:fill="FFFFFF"/>
        </w:rPr>
        <w:t>”</w:t>
      </w:r>
      <w:r w:rsidR="00061F4C" w:rsidRPr="00823FC0">
        <w:rPr>
          <w:rFonts w:cstheme="minorHAnsi"/>
          <w:color w:val="000000"/>
          <w:sz w:val="24"/>
          <w:szCs w:val="24"/>
          <w:shd w:val="clear" w:color="auto" w:fill="FFFFFF"/>
        </w:rPr>
        <w:t xml:space="preserve"> in the classroom. Outcomes for “ks1 and ks</w:t>
      </w:r>
      <w:r w:rsidR="00A45C45" w:rsidRPr="00823FC0">
        <w:rPr>
          <w:rFonts w:cstheme="minorHAnsi"/>
          <w:color w:val="000000"/>
          <w:sz w:val="24"/>
          <w:szCs w:val="24"/>
          <w:shd w:val="clear" w:color="auto" w:fill="FFFFFF"/>
        </w:rPr>
        <w:t>2” (Boylan,</w:t>
      </w:r>
      <w:r w:rsidR="009602B6">
        <w:rPr>
          <w:rFonts w:cstheme="minorHAnsi"/>
          <w:color w:val="000000"/>
          <w:sz w:val="24"/>
          <w:szCs w:val="24"/>
          <w:shd w:val="clear" w:color="auto" w:fill="FFFFFF"/>
        </w:rPr>
        <w:t xml:space="preserve"> </w:t>
      </w:r>
      <w:r w:rsidR="00A45C45" w:rsidRPr="00823FC0">
        <w:rPr>
          <w:rFonts w:cstheme="minorHAnsi"/>
          <w:color w:val="000000"/>
          <w:sz w:val="24"/>
          <w:szCs w:val="24"/>
          <w:shd w:val="clear" w:color="auto" w:fill="FFFFFF"/>
        </w:rPr>
        <w:t>2019, p.1)</w:t>
      </w:r>
      <w:r w:rsidR="00061F4C" w:rsidRPr="00823FC0">
        <w:rPr>
          <w:rFonts w:cstheme="minorHAnsi"/>
          <w:color w:val="000000"/>
          <w:sz w:val="24"/>
          <w:szCs w:val="24"/>
          <w:shd w:val="clear" w:color="auto" w:fill="FFFFFF"/>
        </w:rPr>
        <w:t xml:space="preserve"> have revealed no significant development. Although a slight improvement </w:t>
      </w:r>
      <w:r w:rsidR="00A45C45" w:rsidRPr="00823FC0">
        <w:rPr>
          <w:rFonts w:cstheme="minorHAnsi"/>
          <w:color w:val="000000"/>
          <w:sz w:val="24"/>
          <w:szCs w:val="24"/>
          <w:shd w:val="clear" w:color="auto" w:fill="FFFFFF"/>
        </w:rPr>
        <w:t>for seven-year olds had been recorded (Boylan,</w:t>
      </w:r>
      <w:r w:rsidR="009602B6">
        <w:rPr>
          <w:rFonts w:cstheme="minorHAnsi"/>
          <w:color w:val="000000"/>
          <w:sz w:val="24"/>
          <w:szCs w:val="24"/>
          <w:shd w:val="clear" w:color="auto" w:fill="FFFFFF"/>
        </w:rPr>
        <w:t xml:space="preserve"> </w:t>
      </w:r>
      <w:r w:rsidR="00A45C45" w:rsidRPr="00823FC0">
        <w:rPr>
          <w:rFonts w:cstheme="minorHAnsi"/>
          <w:color w:val="000000"/>
          <w:sz w:val="24"/>
          <w:szCs w:val="24"/>
          <w:shd w:val="clear" w:color="auto" w:fill="FFFFFF"/>
        </w:rPr>
        <w:t>2019).  Having</w:t>
      </w:r>
      <w:r w:rsidR="00115775" w:rsidRPr="00823FC0">
        <w:rPr>
          <w:rFonts w:cstheme="minorHAnsi"/>
          <w:color w:val="000000"/>
          <w:sz w:val="24"/>
          <w:szCs w:val="24"/>
          <w:shd w:val="clear" w:color="auto" w:fill="FFFFFF"/>
        </w:rPr>
        <w:t xml:space="preserve"> said this </w:t>
      </w:r>
      <w:r w:rsidR="00F65336" w:rsidRPr="00823FC0">
        <w:rPr>
          <w:rFonts w:cstheme="minorHAnsi"/>
          <w:color w:val="000000"/>
          <w:sz w:val="24"/>
          <w:szCs w:val="24"/>
          <w:shd w:val="clear" w:color="auto" w:fill="FFFFFF"/>
        </w:rPr>
        <w:t>(Boylan,</w:t>
      </w:r>
      <w:r w:rsidR="009602B6">
        <w:rPr>
          <w:rFonts w:cstheme="minorHAnsi"/>
          <w:color w:val="000000"/>
          <w:sz w:val="24"/>
          <w:szCs w:val="24"/>
          <w:shd w:val="clear" w:color="auto" w:fill="FFFFFF"/>
        </w:rPr>
        <w:t xml:space="preserve"> </w:t>
      </w:r>
      <w:r w:rsidR="00F65336" w:rsidRPr="00823FC0">
        <w:rPr>
          <w:rFonts w:cstheme="minorHAnsi"/>
          <w:color w:val="000000"/>
          <w:sz w:val="24"/>
          <w:szCs w:val="24"/>
          <w:shd w:val="clear" w:color="auto" w:fill="FFFFFF"/>
        </w:rPr>
        <w:t>2019) stresses these results may change overtime. Furthermore, the answer may not lie with the Singapore method of maths.</w:t>
      </w:r>
      <w:r w:rsidR="002A64A9" w:rsidRPr="00823FC0">
        <w:rPr>
          <w:rFonts w:cstheme="minorHAnsi"/>
          <w:color w:val="000000"/>
          <w:sz w:val="24"/>
          <w:szCs w:val="24"/>
          <w:shd w:val="clear" w:color="auto" w:fill="FFFFFF"/>
        </w:rPr>
        <w:t xml:space="preserve"> One example that maths mastery follows is a </w:t>
      </w:r>
      <w:r w:rsidR="00F65336" w:rsidRPr="00823FC0">
        <w:rPr>
          <w:rFonts w:cstheme="minorHAnsi"/>
          <w:color w:val="000000"/>
          <w:sz w:val="24"/>
          <w:szCs w:val="24"/>
          <w:shd w:val="clear" w:color="auto" w:fill="FFFFFF"/>
        </w:rPr>
        <w:t>“</w:t>
      </w:r>
      <w:r w:rsidR="002A64A9" w:rsidRPr="00823FC0">
        <w:rPr>
          <w:rFonts w:cstheme="minorHAnsi"/>
          <w:color w:val="000000"/>
          <w:sz w:val="24"/>
          <w:szCs w:val="24"/>
          <w:shd w:val="clear" w:color="auto" w:fill="FFFFFF"/>
        </w:rPr>
        <w:t xml:space="preserve">greater use of a variety of representations of mathematical ideas and </w:t>
      </w:r>
      <w:r w:rsidR="00763168" w:rsidRPr="00823FC0">
        <w:rPr>
          <w:rFonts w:cstheme="minorHAnsi"/>
          <w:color w:val="000000"/>
          <w:sz w:val="24"/>
          <w:szCs w:val="24"/>
          <w:shd w:val="clear" w:color="auto" w:fill="FFFFFF"/>
        </w:rPr>
        <w:t>procedures” (Boylan,</w:t>
      </w:r>
      <w:r w:rsidR="009602B6">
        <w:rPr>
          <w:rFonts w:cstheme="minorHAnsi"/>
          <w:color w:val="000000"/>
          <w:sz w:val="24"/>
          <w:szCs w:val="24"/>
          <w:shd w:val="clear" w:color="auto" w:fill="FFFFFF"/>
        </w:rPr>
        <w:t xml:space="preserve"> </w:t>
      </w:r>
      <w:r w:rsidR="00763168" w:rsidRPr="00823FC0">
        <w:rPr>
          <w:rFonts w:cstheme="minorHAnsi"/>
          <w:color w:val="000000"/>
          <w:sz w:val="24"/>
          <w:szCs w:val="24"/>
          <w:shd w:val="clear" w:color="auto" w:fill="FFFFFF"/>
        </w:rPr>
        <w:t>2019, p.1)</w:t>
      </w:r>
      <w:r w:rsidR="002A64A9" w:rsidRPr="00823FC0">
        <w:rPr>
          <w:rFonts w:cstheme="minorHAnsi"/>
          <w:color w:val="000000"/>
          <w:sz w:val="24"/>
          <w:szCs w:val="24"/>
          <w:shd w:val="clear" w:color="auto" w:fill="FFFFFF"/>
        </w:rPr>
        <w:t xml:space="preserve">. This is very similar to OFSTED recommendations. </w:t>
      </w:r>
      <w:r w:rsidR="00BF67F6" w:rsidRPr="00823FC0">
        <w:rPr>
          <w:rFonts w:cstheme="minorHAnsi"/>
          <w:color w:val="000000"/>
          <w:sz w:val="24"/>
          <w:szCs w:val="24"/>
          <w:shd w:val="clear" w:color="auto" w:fill="FFFFFF"/>
        </w:rPr>
        <w:t>The key may not be “finding new methods” (</w:t>
      </w:r>
      <w:r w:rsidR="00763168" w:rsidRPr="00823FC0">
        <w:rPr>
          <w:rFonts w:cstheme="minorHAnsi"/>
          <w:color w:val="000000"/>
          <w:sz w:val="24"/>
          <w:szCs w:val="24"/>
          <w:shd w:val="clear" w:color="auto" w:fill="FFFFFF"/>
        </w:rPr>
        <w:t>Ibid) but</w:t>
      </w:r>
      <w:r w:rsidR="00BF67F6" w:rsidRPr="00823FC0">
        <w:rPr>
          <w:rFonts w:cstheme="minorHAnsi"/>
          <w:color w:val="000000"/>
          <w:sz w:val="24"/>
          <w:szCs w:val="24"/>
          <w:shd w:val="clear" w:color="auto" w:fill="FFFFFF"/>
        </w:rPr>
        <w:t xml:space="preserve"> enabling professionals the chance to acquire and develop new skills</w:t>
      </w:r>
      <w:r w:rsidR="009602B6">
        <w:rPr>
          <w:rFonts w:cstheme="minorHAnsi"/>
          <w:color w:val="000000"/>
          <w:sz w:val="24"/>
          <w:szCs w:val="24"/>
          <w:shd w:val="clear" w:color="auto" w:fill="FFFFFF"/>
        </w:rPr>
        <w:t xml:space="preserve"> </w:t>
      </w:r>
      <w:r w:rsidR="00BF67F6" w:rsidRPr="00823FC0">
        <w:rPr>
          <w:rFonts w:cstheme="minorHAnsi"/>
          <w:color w:val="000000"/>
          <w:sz w:val="24"/>
          <w:szCs w:val="24"/>
          <w:shd w:val="clear" w:color="auto" w:fill="FFFFFF"/>
        </w:rPr>
        <w:t>(Boylan,</w:t>
      </w:r>
      <w:r w:rsidR="009602B6">
        <w:rPr>
          <w:rFonts w:cstheme="minorHAnsi"/>
          <w:color w:val="000000"/>
          <w:sz w:val="24"/>
          <w:szCs w:val="24"/>
          <w:shd w:val="clear" w:color="auto" w:fill="FFFFFF"/>
        </w:rPr>
        <w:t xml:space="preserve"> </w:t>
      </w:r>
      <w:r w:rsidR="00BF67F6" w:rsidRPr="00823FC0">
        <w:rPr>
          <w:rFonts w:cstheme="minorHAnsi"/>
          <w:color w:val="000000"/>
          <w:sz w:val="24"/>
          <w:szCs w:val="24"/>
          <w:shd w:val="clear" w:color="auto" w:fill="FFFFFF"/>
        </w:rPr>
        <w:t>2019).</w:t>
      </w:r>
      <w:r w:rsidR="009602B6">
        <w:rPr>
          <w:rFonts w:cstheme="minorHAnsi"/>
          <w:color w:val="000000"/>
          <w:sz w:val="24"/>
          <w:szCs w:val="24"/>
          <w:shd w:val="clear" w:color="auto" w:fill="FFFFFF"/>
        </w:rPr>
        <w:t xml:space="preserve"> </w:t>
      </w:r>
      <w:r w:rsidR="00BF67F6" w:rsidRPr="00823FC0">
        <w:rPr>
          <w:rFonts w:cstheme="minorHAnsi"/>
          <w:color w:val="000000"/>
          <w:sz w:val="24"/>
          <w:szCs w:val="24"/>
          <w:shd w:val="clear" w:color="auto" w:fill="FFFFFF"/>
        </w:rPr>
        <w:t xml:space="preserve">An imperative part of </w:t>
      </w:r>
      <w:r w:rsidR="009C24BA" w:rsidRPr="00823FC0">
        <w:rPr>
          <w:rFonts w:cstheme="minorHAnsi"/>
          <w:color w:val="000000"/>
          <w:sz w:val="24"/>
          <w:szCs w:val="24"/>
          <w:shd w:val="clear" w:color="auto" w:fill="FFFFFF"/>
        </w:rPr>
        <w:t>Shanghai</w:t>
      </w:r>
      <w:r w:rsidR="009C24BA">
        <w:rPr>
          <w:rFonts w:cstheme="minorHAnsi"/>
          <w:color w:val="000000"/>
          <w:sz w:val="24"/>
          <w:szCs w:val="24"/>
          <w:shd w:val="clear" w:color="auto" w:fill="FFFFFF"/>
        </w:rPr>
        <w:t>’</w:t>
      </w:r>
      <w:r w:rsidR="00BF67F6" w:rsidRPr="00823FC0">
        <w:rPr>
          <w:rFonts w:cstheme="minorHAnsi"/>
          <w:color w:val="000000"/>
          <w:sz w:val="24"/>
          <w:szCs w:val="24"/>
          <w:shd w:val="clear" w:color="auto" w:fill="FFFFFF"/>
        </w:rPr>
        <w:t xml:space="preserve">s success is allowing teachers time for “professional development and </w:t>
      </w:r>
      <w:r w:rsidR="00C14E56" w:rsidRPr="00823FC0">
        <w:rPr>
          <w:rFonts w:cstheme="minorHAnsi"/>
          <w:color w:val="000000"/>
          <w:sz w:val="24"/>
          <w:szCs w:val="24"/>
          <w:shd w:val="clear" w:color="auto" w:fill="FFFFFF"/>
        </w:rPr>
        <w:t>in-depth</w:t>
      </w:r>
      <w:r w:rsidR="00BF67F6" w:rsidRPr="00823FC0">
        <w:rPr>
          <w:rFonts w:cstheme="minorHAnsi"/>
          <w:color w:val="000000"/>
          <w:sz w:val="24"/>
          <w:szCs w:val="24"/>
          <w:shd w:val="clear" w:color="auto" w:fill="FFFFFF"/>
        </w:rPr>
        <w:t xml:space="preserve"> </w:t>
      </w:r>
      <w:r w:rsidR="00C14E56" w:rsidRPr="00823FC0">
        <w:rPr>
          <w:rFonts w:cstheme="minorHAnsi"/>
          <w:color w:val="000000"/>
          <w:sz w:val="24"/>
          <w:szCs w:val="24"/>
          <w:shd w:val="clear" w:color="auto" w:fill="FFFFFF"/>
        </w:rPr>
        <w:t>planning” (</w:t>
      </w:r>
      <w:r w:rsidR="00BF67F6" w:rsidRPr="00823FC0">
        <w:rPr>
          <w:rFonts w:cstheme="minorHAnsi"/>
          <w:color w:val="000000"/>
          <w:sz w:val="24"/>
          <w:szCs w:val="24"/>
          <w:shd w:val="clear" w:color="auto" w:fill="FFFFFF"/>
        </w:rPr>
        <w:t>Boylan,</w:t>
      </w:r>
      <w:r w:rsidR="009602B6">
        <w:rPr>
          <w:rFonts w:cstheme="minorHAnsi"/>
          <w:color w:val="000000"/>
          <w:sz w:val="24"/>
          <w:szCs w:val="24"/>
          <w:shd w:val="clear" w:color="auto" w:fill="FFFFFF"/>
        </w:rPr>
        <w:t xml:space="preserve"> </w:t>
      </w:r>
      <w:r w:rsidR="00C14E56" w:rsidRPr="00823FC0">
        <w:rPr>
          <w:rFonts w:cstheme="minorHAnsi"/>
          <w:color w:val="000000"/>
          <w:sz w:val="24"/>
          <w:szCs w:val="24"/>
          <w:shd w:val="clear" w:color="auto" w:fill="FFFFFF"/>
        </w:rPr>
        <w:t>2019, p.</w:t>
      </w:r>
      <w:r w:rsidR="00BF67F6" w:rsidRPr="00823FC0">
        <w:rPr>
          <w:rFonts w:cstheme="minorHAnsi"/>
          <w:color w:val="000000"/>
          <w:sz w:val="24"/>
          <w:szCs w:val="24"/>
          <w:shd w:val="clear" w:color="auto" w:fill="FFFFFF"/>
        </w:rPr>
        <w:t xml:space="preserve">1). </w:t>
      </w:r>
      <w:r w:rsidR="00C14E56" w:rsidRPr="00823FC0">
        <w:rPr>
          <w:rFonts w:cstheme="minorHAnsi"/>
          <w:color w:val="000000"/>
          <w:sz w:val="24"/>
          <w:szCs w:val="24"/>
          <w:shd w:val="clear" w:color="auto" w:fill="FFFFFF"/>
        </w:rPr>
        <w:t xml:space="preserve">Another way of viewing the success Asian countries have with maths, is their </w:t>
      </w:r>
      <w:r w:rsidR="00D701C1" w:rsidRPr="00823FC0">
        <w:rPr>
          <w:rFonts w:cstheme="minorHAnsi"/>
          <w:color w:val="000000"/>
          <w:sz w:val="24"/>
          <w:szCs w:val="24"/>
          <w:shd w:val="clear" w:color="auto" w:fill="FFFFFF"/>
        </w:rPr>
        <w:t>mentality towards the subject.</w:t>
      </w:r>
    </w:p>
    <w:p w14:paraId="4ED0D33F" w14:textId="60B135CB" w:rsidR="007E15EA" w:rsidRPr="00823FC0" w:rsidRDefault="00D701C1" w:rsidP="00BA11CC">
      <w:pPr>
        <w:spacing w:line="360" w:lineRule="auto"/>
        <w:jc w:val="both"/>
        <w:rPr>
          <w:rFonts w:cstheme="minorHAnsi"/>
          <w:color w:val="000000"/>
          <w:sz w:val="24"/>
          <w:szCs w:val="24"/>
          <w:shd w:val="clear" w:color="auto" w:fill="FFFFFF"/>
        </w:rPr>
      </w:pPr>
      <w:r w:rsidRPr="00823FC0">
        <w:rPr>
          <w:rFonts w:cstheme="minorHAnsi"/>
          <w:color w:val="000000"/>
          <w:sz w:val="24"/>
          <w:szCs w:val="24"/>
          <w:shd w:val="clear" w:color="auto" w:fill="FFFFFF"/>
        </w:rPr>
        <w:t>“Social statistics from the Institute of Education”</w:t>
      </w:r>
      <w:r w:rsidR="000D7B91" w:rsidRPr="00823FC0">
        <w:rPr>
          <w:rFonts w:cstheme="minorHAnsi"/>
          <w:color w:val="000000"/>
          <w:sz w:val="24"/>
          <w:szCs w:val="24"/>
          <w:shd w:val="clear" w:color="auto" w:fill="FFFFFF"/>
        </w:rPr>
        <w:t xml:space="preserve"> (Rohaidi, 2016</w:t>
      </w:r>
      <w:r w:rsidR="009C24BA">
        <w:rPr>
          <w:rFonts w:cstheme="minorHAnsi"/>
          <w:color w:val="000000"/>
          <w:sz w:val="24"/>
          <w:szCs w:val="24"/>
          <w:shd w:val="clear" w:color="auto" w:fill="FFFFFF"/>
        </w:rPr>
        <w:t xml:space="preserve">, </w:t>
      </w:r>
      <w:r w:rsidR="000D7B91" w:rsidRPr="00823FC0">
        <w:rPr>
          <w:rFonts w:cstheme="minorHAnsi"/>
          <w:color w:val="000000"/>
          <w:sz w:val="24"/>
          <w:szCs w:val="24"/>
          <w:shd w:val="clear" w:color="auto" w:fill="FFFFFF"/>
        </w:rPr>
        <w:t>p.1).</w:t>
      </w:r>
      <w:r w:rsidRPr="00823FC0">
        <w:rPr>
          <w:rFonts w:cstheme="minorHAnsi"/>
          <w:color w:val="000000"/>
          <w:sz w:val="24"/>
          <w:szCs w:val="24"/>
          <w:shd w:val="clear" w:color="auto" w:fill="FFFFFF"/>
        </w:rPr>
        <w:t xml:space="preserve"> concluded “</w:t>
      </w:r>
      <w:r w:rsidR="003E2169" w:rsidRPr="00823FC0">
        <w:rPr>
          <w:rFonts w:cstheme="minorHAnsi"/>
          <w:color w:val="000000"/>
          <w:sz w:val="24"/>
          <w:szCs w:val="24"/>
          <w:shd w:val="clear" w:color="auto" w:fill="FFFFFF"/>
        </w:rPr>
        <w:t>culture” (</w:t>
      </w:r>
      <w:r w:rsidR="000D7B91" w:rsidRPr="00823FC0">
        <w:rPr>
          <w:rFonts w:cstheme="minorHAnsi"/>
          <w:color w:val="000000"/>
          <w:sz w:val="24"/>
          <w:szCs w:val="24"/>
          <w:shd w:val="clear" w:color="auto" w:fill="FFFFFF"/>
        </w:rPr>
        <w:t>Ibid)</w:t>
      </w:r>
      <w:r w:rsidRPr="00823FC0">
        <w:rPr>
          <w:rFonts w:cstheme="minorHAnsi"/>
          <w:color w:val="000000"/>
          <w:sz w:val="24"/>
          <w:szCs w:val="24"/>
          <w:shd w:val="clear" w:color="auto" w:fill="FFFFFF"/>
        </w:rPr>
        <w:t xml:space="preserve"> plays an extrinsic part in the way maths is viewed</w:t>
      </w:r>
      <w:r w:rsidR="003E2169" w:rsidRPr="00823FC0">
        <w:rPr>
          <w:rFonts w:cstheme="minorHAnsi"/>
          <w:color w:val="000000"/>
          <w:sz w:val="24"/>
          <w:szCs w:val="24"/>
          <w:shd w:val="clear" w:color="auto" w:fill="FFFFFF"/>
        </w:rPr>
        <w:t xml:space="preserve">. Through the “Confucian belief in effort” (Ibid) Asian pupils considered bad at maths are actually “not that </w:t>
      </w:r>
      <w:r w:rsidR="00A809DA" w:rsidRPr="00823FC0">
        <w:rPr>
          <w:rFonts w:cstheme="minorHAnsi"/>
          <w:color w:val="000000"/>
          <w:sz w:val="24"/>
          <w:szCs w:val="24"/>
          <w:shd w:val="clear" w:color="auto" w:fill="FFFFFF"/>
        </w:rPr>
        <w:t>bad; the range is not that wide” (Ibid).</w:t>
      </w:r>
      <w:r w:rsidR="003E2169" w:rsidRPr="00823FC0">
        <w:rPr>
          <w:rFonts w:cstheme="minorHAnsi"/>
          <w:color w:val="000000"/>
          <w:sz w:val="24"/>
          <w:szCs w:val="24"/>
          <w:shd w:val="clear" w:color="auto" w:fill="FFFFFF"/>
        </w:rPr>
        <w:t xml:space="preserve"> Confucius expected his pupils to be “motivated and active learners” (Palmer,</w:t>
      </w:r>
      <w:r w:rsidR="00E25691" w:rsidRPr="00823FC0">
        <w:rPr>
          <w:rFonts w:cstheme="minorHAnsi"/>
          <w:color w:val="000000"/>
          <w:sz w:val="24"/>
          <w:szCs w:val="24"/>
          <w:shd w:val="clear" w:color="auto" w:fill="FFFFFF"/>
        </w:rPr>
        <w:t xml:space="preserve"> Bresler and Cooper,</w:t>
      </w:r>
      <w:r w:rsidR="009C24BA">
        <w:rPr>
          <w:rFonts w:cstheme="minorHAnsi"/>
          <w:color w:val="000000"/>
          <w:sz w:val="24"/>
          <w:szCs w:val="24"/>
          <w:shd w:val="clear" w:color="auto" w:fill="FFFFFF"/>
        </w:rPr>
        <w:t xml:space="preserve"> </w:t>
      </w:r>
      <w:r w:rsidR="003E2169" w:rsidRPr="00823FC0">
        <w:rPr>
          <w:rFonts w:cstheme="minorHAnsi"/>
          <w:color w:val="000000"/>
          <w:sz w:val="24"/>
          <w:szCs w:val="24"/>
          <w:shd w:val="clear" w:color="auto" w:fill="FFFFFF"/>
        </w:rPr>
        <w:t xml:space="preserve">2001, p.2). This belief is still very much valued in modern </w:t>
      </w:r>
      <w:r w:rsidR="00A809DA" w:rsidRPr="00823FC0">
        <w:rPr>
          <w:rFonts w:cstheme="minorHAnsi"/>
          <w:color w:val="000000"/>
          <w:sz w:val="24"/>
          <w:szCs w:val="24"/>
          <w:shd w:val="clear" w:color="auto" w:fill="FFFFFF"/>
        </w:rPr>
        <w:t>day Chinese culture.</w:t>
      </w:r>
      <w:r w:rsidR="007E15EA" w:rsidRPr="00823FC0">
        <w:rPr>
          <w:rFonts w:cstheme="minorHAnsi"/>
          <w:color w:val="000000"/>
          <w:sz w:val="24"/>
          <w:szCs w:val="24"/>
          <w:shd w:val="clear" w:color="auto" w:fill="FFFFFF"/>
        </w:rPr>
        <w:t xml:space="preserve"> </w:t>
      </w:r>
      <w:r w:rsidR="00743E13" w:rsidRPr="00823FC0">
        <w:rPr>
          <w:rFonts w:cstheme="minorHAnsi"/>
          <w:color w:val="000000"/>
          <w:sz w:val="24"/>
          <w:szCs w:val="24"/>
          <w:shd w:val="clear" w:color="auto" w:fill="FFFFFF"/>
        </w:rPr>
        <w:t>Families of Asian children play a critical role in the way</w:t>
      </w:r>
      <w:r w:rsidR="00282142" w:rsidRPr="00823FC0">
        <w:rPr>
          <w:rFonts w:cstheme="minorHAnsi"/>
          <w:color w:val="000000"/>
          <w:sz w:val="24"/>
          <w:szCs w:val="24"/>
          <w:shd w:val="clear" w:color="auto" w:fill="FFFFFF"/>
        </w:rPr>
        <w:t xml:space="preserve"> education is viewed.  “</w:t>
      </w:r>
      <w:r w:rsidR="00FD3014" w:rsidRPr="00823FC0">
        <w:rPr>
          <w:rFonts w:cstheme="minorHAnsi"/>
          <w:color w:val="000000"/>
          <w:sz w:val="24"/>
          <w:szCs w:val="24"/>
          <w:shd w:val="clear" w:color="auto" w:fill="FFFFFF"/>
        </w:rPr>
        <w:t>A study</w:t>
      </w:r>
      <w:r w:rsidR="00282142" w:rsidRPr="00823FC0">
        <w:rPr>
          <w:rFonts w:cstheme="minorHAnsi"/>
          <w:color w:val="000000"/>
          <w:sz w:val="24"/>
          <w:szCs w:val="24"/>
          <w:shd w:val="clear" w:color="auto" w:fill="FFFFFF"/>
        </w:rPr>
        <w:t xml:space="preserve"> of Australian schoolchildren conducted by Dr. John </w:t>
      </w:r>
      <w:r w:rsidR="00473DA4" w:rsidRPr="00823FC0">
        <w:rPr>
          <w:rFonts w:cstheme="minorHAnsi"/>
          <w:color w:val="000000"/>
          <w:sz w:val="24"/>
          <w:szCs w:val="24"/>
          <w:shd w:val="clear" w:color="auto" w:fill="FFFFFF"/>
        </w:rPr>
        <w:t>Jerrim” (</w:t>
      </w:r>
      <w:r w:rsidR="00282142" w:rsidRPr="00823FC0">
        <w:rPr>
          <w:rFonts w:cstheme="minorHAnsi"/>
          <w:color w:val="000000"/>
          <w:sz w:val="24"/>
          <w:szCs w:val="24"/>
          <w:shd w:val="clear" w:color="auto" w:fill="FFFFFF"/>
        </w:rPr>
        <w:t>Rohaidi,</w:t>
      </w:r>
      <w:r w:rsidR="009C24BA">
        <w:rPr>
          <w:rFonts w:cstheme="minorHAnsi"/>
          <w:color w:val="000000"/>
          <w:sz w:val="24"/>
          <w:szCs w:val="24"/>
          <w:shd w:val="clear" w:color="auto" w:fill="FFFFFF"/>
        </w:rPr>
        <w:t xml:space="preserve"> </w:t>
      </w:r>
      <w:r w:rsidR="00473DA4" w:rsidRPr="00823FC0">
        <w:rPr>
          <w:rFonts w:cstheme="minorHAnsi"/>
          <w:color w:val="000000"/>
          <w:sz w:val="24"/>
          <w:szCs w:val="24"/>
          <w:shd w:val="clear" w:color="auto" w:fill="FFFFFF"/>
        </w:rPr>
        <w:t>2016, p.</w:t>
      </w:r>
      <w:r w:rsidR="00282142" w:rsidRPr="00823FC0">
        <w:rPr>
          <w:rFonts w:cstheme="minorHAnsi"/>
          <w:color w:val="000000"/>
          <w:sz w:val="24"/>
          <w:szCs w:val="24"/>
          <w:shd w:val="clear" w:color="auto" w:fill="FFFFFF"/>
        </w:rPr>
        <w:t xml:space="preserve">1) found </w:t>
      </w:r>
      <w:r w:rsidR="00473DA4" w:rsidRPr="00823FC0">
        <w:rPr>
          <w:rFonts w:cstheme="minorHAnsi"/>
          <w:color w:val="000000"/>
          <w:sz w:val="24"/>
          <w:szCs w:val="24"/>
          <w:shd w:val="clear" w:color="auto" w:fill="FFFFFF"/>
        </w:rPr>
        <w:t>the pupils</w:t>
      </w:r>
      <w:r w:rsidR="00282142" w:rsidRPr="00823FC0">
        <w:rPr>
          <w:rFonts w:cstheme="minorHAnsi"/>
          <w:color w:val="000000"/>
          <w:sz w:val="24"/>
          <w:szCs w:val="24"/>
          <w:shd w:val="clear" w:color="auto" w:fill="FFFFFF"/>
        </w:rPr>
        <w:t xml:space="preserve"> of immigrants from high achieving Asian countries, continued to score highly</w:t>
      </w:r>
      <w:r w:rsidR="007E15EA" w:rsidRPr="00823FC0">
        <w:rPr>
          <w:rFonts w:cstheme="minorHAnsi"/>
          <w:color w:val="000000"/>
          <w:sz w:val="24"/>
          <w:szCs w:val="24"/>
          <w:shd w:val="clear" w:color="auto" w:fill="FFFFFF"/>
        </w:rPr>
        <w:t xml:space="preserve"> even</w:t>
      </w:r>
      <w:r w:rsidR="00282142" w:rsidRPr="00823FC0">
        <w:rPr>
          <w:rFonts w:cstheme="minorHAnsi"/>
          <w:color w:val="000000"/>
          <w:sz w:val="24"/>
          <w:szCs w:val="24"/>
          <w:shd w:val="clear" w:color="auto" w:fill="FFFFFF"/>
        </w:rPr>
        <w:t xml:space="preserve"> when educated in western </w:t>
      </w:r>
      <w:r w:rsidR="00473DA4" w:rsidRPr="00823FC0">
        <w:rPr>
          <w:rFonts w:cstheme="minorHAnsi"/>
          <w:color w:val="000000"/>
          <w:sz w:val="24"/>
          <w:szCs w:val="24"/>
          <w:shd w:val="clear" w:color="auto" w:fill="FFFFFF"/>
        </w:rPr>
        <w:t>schools” (</w:t>
      </w:r>
      <w:r w:rsidR="00282142" w:rsidRPr="00823FC0">
        <w:rPr>
          <w:rFonts w:cstheme="minorHAnsi"/>
          <w:color w:val="000000"/>
          <w:sz w:val="24"/>
          <w:szCs w:val="24"/>
          <w:shd w:val="clear" w:color="auto" w:fill="FFFFFF"/>
        </w:rPr>
        <w:t>Ibid).</w:t>
      </w:r>
    </w:p>
    <w:p w14:paraId="4022A1D2" w14:textId="0D6D13DA" w:rsidR="0021732A" w:rsidRPr="00823FC0" w:rsidRDefault="00473DA4" w:rsidP="00BA11CC">
      <w:pPr>
        <w:spacing w:line="360" w:lineRule="auto"/>
        <w:jc w:val="both"/>
        <w:rPr>
          <w:rFonts w:cstheme="minorHAnsi"/>
          <w:color w:val="000000"/>
          <w:sz w:val="24"/>
          <w:szCs w:val="24"/>
          <w:shd w:val="clear" w:color="auto" w:fill="FFFFFF"/>
        </w:rPr>
      </w:pPr>
      <w:r w:rsidRPr="00823FC0">
        <w:rPr>
          <w:rFonts w:cstheme="minorHAnsi"/>
          <w:color w:val="000000"/>
          <w:sz w:val="24"/>
          <w:szCs w:val="24"/>
          <w:shd w:val="clear" w:color="auto" w:fill="FFFFFF"/>
        </w:rPr>
        <w:t xml:space="preserve">For Western society the failure to grasp maths has </w:t>
      </w:r>
      <w:r w:rsidR="007E15EA" w:rsidRPr="00823FC0">
        <w:rPr>
          <w:rFonts w:cstheme="minorHAnsi"/>
          <w:color w:val="000000"/>
          <w:sz w:val="24"/>
          <w:szCs w:val="24"/>
          <w:shd w:val="clear" w:color="auto" w:fill="FFFFFF"/>
        </w:rPr>
        <w:t>become socially</w:t>
      </w:r>
      <w:r w:rsidRPr="00823FC0">
        <w:rPr>
          <w:rFonts w:cstheme="minorHAnsi"/>
          <w:color w:val="000000"/>
          <w:sz w:val="24"/>
          <w:szCs w:val="24"/>
          <w:shd w:val="clear" w:color="auto" w:fill="FFFFFF"/>
        </w:rPr>
        <w:t xml:space="preserve"> acceptable.</w:t>
      </w:r>
      <w:r w:rsidR="003E17E3" w:rsidRPr="00823FC0">
        <w:rPr>
          <w:rFonts w:cstheme="minorHAnsi"/>
          <w:color w:val="000000"/>
          <w:sz w:val="24"/>
          <w:szCs w:val="24"/>
          <w:shd w:val="clear" w:color="auto" w:fill="FFFFFF"/>
        </w:rPr>
        <w:t xml:space="preserve"> Maths is often discounted as a subject to fear</w:t>
      </w:r>
      <w:r w:rsidR="00B15065" w:rsidRPr="00823FC0">
        <w:rPr>
          <w:rFonts w:cstheme="minorHAnsi"/>
          <w:color w:val="000000"/>
          <w:sz w:val="24"/>
          <w:szCs w:val="24"/>
          <w:shd w:val="clear" w:color="auto" w:fill="FFFFFF"/>
        </w:rPr>
        <w:t xml:space="preserve"> with the acceptance of it not accounting for much.</w:t>
      </w:r>
      <w:r w:rsidR="009C24BA">
        <w:rPr>
          <w:rFonts w:cstheme="minorHAnsi"/>
          <w:color w:val="000000"/>
          <w:sz w:val="24"/>
          <w:szCs w:val="24"/>
          <w:shd w:val="clear" w:color="auto" w:fill="FFFFFF"/>
        </w:rPr>
        <w:t xml:space="preserve"> </w:t>
      </w:r>
      <w:r w:rsidR="00AF1F13" w:rsidRPr="00823FC0">
        <w:rPr>
          <w:rFonts w:cstheme="minorHAnsi"/>
          <w:color w:val="000000"/>
          <w:sz w:val="24"/>
          <w:szCs w:val="24"/>
          <w:shd w:val="clear" w:color="auto" w:fill="FFFFFF"/>
        </w:rPr>
        <w:t>T</w:t>
      </w:r>
      <w:r w:rsidR="00B15065" w:rsidRPr="00823FC0">
        <w:rPr>
          <w:rFonts w:cstheme="minorHAnsi"/>
          <w:color w:val="000000"/>
          <w:sz w:val="24"/>
          <w:szCs w:val="24"/>
          <w:shd w:val="clear" w:color="auto" w:fill="FFFFFF"/>
        </w:rPr>
        <w:t>he “National Numeracy”</w:t>
      </w:r>
      <w:r w:rsidR="007A3BEB" w:rsidRPr="00823FC0">
        <w:rPr>
          <w:rFonts w:cstheme="minorHAnsi"/>
          <w:color w:val="000000"/>
          <w:sz w:val="24"/>
          <w:szCs w:val="24"/>
          <w:shd w:val="clear" w:color="auto" w:fill="FFFFFF"/>
        </w:rPr>
        <w:t xml:space="preserve"> (National</w:t>
      </w:r>
      <w:r w:rsidR="00472F33" w:rsidRPr="00823FC0">
        <w:rPr>
          <w:rFonts w:cstheme="minorHAnsi"/>
          <w:color w:val="000000"/>
          <w:sz w:val="24"/>
          <w:szCs w:val="24"/>
          <w:shd w:val="clear" w:color="auto" w:fill="FFFFFF"/>
        </w:rPr>
        <w:t xml:space="preserve"> numeracy,</w:t>
      </w:r>
      <w:r w:rsidR="009C24BA">
        <w:rPr>
          <w:rFonts w:cstheme="minorHAnsi"/>
          <w:color w:val="000000"/>
          <w:sz w:val="24"/>
          <w:szCs w:val="24"/>
          <w:shd w:val="clear" w:color="auto" w:fill="FFFFFF"/>
        </w:rPr>
        <w:t xml:space="preserve"> </w:t>
      </w:r>
      <w:r w:rsidR="00472F33" w:rsidRPr="00823FC0">
        <w:rPr>
          <w:rFonts w:cstheme="minorHAnsi"/>
          <w:color w:val="000000"/>
          <w:sz w:val="24"/>
          <w:szCs w:val="24"/>
          <w:shd w:val="clear" w:color="auto" w:fill="FFFFFF"/>
        </w:rPr>
        <w:t>2017, p.14) has</w:t>
      </w:r>
      <w:r w:rsidR="00B15065" w:rsidRPr="00823FC0">
        <w:rPr>
          <w:rFonts w:cstheme="minorHAnsi"/>
          <w:color w:val="000000"/>
          <w:sz w:val="24"/>
          <w:szCs w:val="24"/>
          <w:shd w:val="clear" w:color="auto" w:fill="FFFFFF"/>
        </w:rPr>
        <w:t xml:space="preserve"> often confronted this </w:t>
      </w:r>
      <w:r w:rsidR="00C75B20" w:rsidRPr="00823FC0">
        <w:rPr>
          <w:rFonts w:cstheme="minorHAnsi"/>
          <w:color w:val="000000"/>
          <w:sz w:val="24"/>
          <w:szCs w:val="24"/>
          <w:shd w:val="clear" w:color="auto" w:fill="FFFFFF"/>
        </w:rPr>
        <w:t xml:space="preserve">topic with varied amounts of success. An example being “cosmetic giants L’Oréal agreed to drop the ‘maths was never my thing’ line from an advertising </w:t>
      </w:r>
      <w:r w:rsidR="00472F33" w:rsidRPr="00823FC0">
        <w:rPr>
          <w:rFonts w:cstheme="minorHAnsi"/>
          <w:color w:val="000000"/>
          <w:sz w:val="24"/>
          <w:szCs w:val="24"/>
          <w:shd w:val="clear" w:color="auto" w:fill="FFFFFF"/>
        </w:rPr>
        <w:t>campaign” (Ibid)</w:t>
      </w:r>
      <w:r w:rsidR="00C75B20" w:rsidRPr="00823FC0">
        <w:rPr>
          <w:rFonts w:cstheme="minorHAnsi"/>
          <w:color w:val="000000"/>
          <w:sz w:val="24"/>
          <w:szCs w:val="24"/>
          <w:shd w:val="clear" w:color="auto" w:fill="FFFFFF"/>
        </w:rPr>
        <w:t>.</w:t>
      </w:r>
      <w:r w:rsidR="00AF1F13" w:rsidRPr="00823FC0">
        <w:rPr>
          <w:rFonts w:cstheme="minorHAnsi"/>
          <w:color w:val="000000"/>
          <w:sz w:val="24"/>
          <w:szCs w:val="24"/>
          <w:shd w:val="clear" w:color="auto" w:fill="FFFFFF"/>
        </w:rPr>
        <w:t xml:space="preserve"> Although</w:t>
      </w:r>
      <w:r w:rsidR="00C75B20" w:rsidRPr="00823FC0">
        <w:rPr>
          <w:rFonts w:cstheme="minorHAnsi"/>
          <w:color w:val="000000"/>
          <w:sz w:val="24"/>
          <w:szCs w:val="24"/>
          <w:shd w:val="clear" w:color="auto" w:fill="FFFFFF"/>
        </w:rPr>
        <w:t xml:space="preserve"> “The Times of India </w:t>
      </w:r>
      <w:r w:rsidR="00472F33" w:rsidRPr="00823FC0">
        <w:rPr>
          <w:rFonts w:cstheme="minorHAnsi"/>
          <w:color w:val="000000"/>
          <w:sz w:val="24"/>
          <w:szCs w:val="24"/>
          <w:shd w:val="clear" w:color="auto" w:fill="FFFFFF"/>
        </w:rPr>
        <w:t>reported” (Ibid)</w:t>
      </w:r>
      <w:r w:rsidR="00C75B20" w:rsidRPr="00823FC0">
        <w:rPr>
          <w:rFonts w:cstheme="minorHAnsi"/>
          <w:color w:val="000000"/>
          <w:sz w:val="24"/>
          <w:szCs w:val="24"/>
          <w:shd w:val="clear" w:color="auto" w:fill="FFFFFF"/>
        </w:rPr>
        <w:t xml:space="preserve"> a member of the royal family announcing how awful he was at maths at an engagement in Mumbai. The issue is undoubtedly “deep-seated and </w:t>
      </w:r>
      <w:r w:rsidR="00472F33" w:rsidRPr="00823FC0">
        <w:rPr>
          <w:rFonts w:cstheme="minorHAnsi"/>
          <w:color w:val="000000"/>
          <w:sz w:val="24"/>
          <w:szCs w:val="24"/>
          <w:shd w:val="clear" w:color="auto" w:fill="FFFFFF"/>
        </w:rPr>
        <w:t>nuanced” (Ibid)</w:t>
      </w:r>
      <w:r w:rsidR="007E15EA" w:rsidRPr="00823FC0">
        <w:rPr>
          <w:rFonts w:cstheme="minorHAnsi"/>
          <w:color w:val="000000"/>
          <w:sz w:val="24"/>
          <w:szCs w:val="24"/>
          <w:shd w:val="clear" w:color="auto" w:fill="FFFFFF"/>
        </w:rPr>
        <w:t xml:space="preserve">. </w:t>
      </w:r>
      <w:r w:rsidR="000F7869" w:rsidRPr="00823FC0">
        <w:rPr>
          <w:rFonts w:cstheme="minorHAnsi"/>
          <w:color w:val="000000"/>
          <w:sz w:val="24"/>
          <w:szCs w:val="24"/>
          <w:shd w:val="clear" w:color="auto" w:fill="FFFFFF"/>
        </w:rPr>
        <w:t xml:space="preserve"> In 1999 “Sir Claus Moser published the </w:t>
      </w:r>
      <w:r w:rsidR="00E722EC" w:rsidRPr="00823FC0">
        <w:rPr>
          <w:rFonts w:cstheme="minorHAnsi"/>
          <w:color w:val="000000"/>
          <w:sz w:val="24"/>
          <w:szCs w:val="24"/>
          <w:shd w:val="clear" w:color="auto" w:fill="FFFFFF"/>
        </w:rPr>
        <w:t>ground-breaking</w:t>
      </w:r>
      <w:r w:rsidR="000F7869" w:rsidRPr="00823FC0">
        <w:rPr>
          <w:rFonts w:cstheme="minorHAnsi"/>
          <w:color w:val="000000"/>
          <w:sz w:val="24"/>
          <w:szCs w:val="24"/>
          <w:shd w:val="clear" w:color="auto" w:fill="FFFFFF"/>
        </w:rPr>
        <w:t xml:space="preserve"> </w:t>
      </w:r>
      <w:r w:rsidR="00160A91" w:rsidRPr="00823FC0">
        <w:rPr>
          <w:rFonts w:cstheme="minorHAnsi"/>
          <w:color w:val="000000"/>
          <w:sz w:val="24"/>
          <w:szCs w:val="24"/>
          <w:shd w:val="clear" w:color="auto" w:fill="FFFFFF"/>
        </w:rPr>
        <w:t xml:space="preserve">report </w:t>
      </w:r>
      <w:r w:rsidR="00160A91">
        <w:rPr>
          <w:rFonts w:cstheme="minorHAnsi"/>
          <w:color w:val="000000"/>
          <w:sz w:val="24"/>
          <w:szCs w:val="24"/>
          <w:shd w:val="clear" w:color="auto" w:fill="FFFFFF"/>
        </w:rPr>
        <w:t>A</w:t>
      </w:r>
      <w:r w:rsidR="000F7869" w:rsidRPr="00823FC0">
        <w:rPr>
          <w:rFonts w:cstheme="minorHAnsi"/>
          <w:color w:val="000000"/>
          <w:sz w:val="24"/>
          <w:szCs w:val="24"/>
          <w:shd w:val="clear" w:color="auto" w:fill="FFFFFF"/>
        </w:rPr>
        <w:t xml:space="preserve"> Fresh Start, improving literacy </w:t>
      </w:r>
      <w:r w:rsidR="000F7869" w:rsidRPr="00823FC0">
        <w:rPr>
          <w:rFonts w:cstheme="minorHAnsi"/>
          <w:color w:val="000000"/>
          <w:sz w:val="24"/>
          <w:szCs w:val="24"/>
          <w:shd w:val="clear" w:color="auto" w:fill="FFFFFF"/>
        </w:rPr>
        <w:lastRenderedPageBreak/>
        <w:t xml:space="preserve">and </w:t>
      </w:r>
      <w:r w:rsidR="007A3BEB" w:rsidRPr="00823FC0">
        <w:rPr>
          <w:rFonts w:cstheme="minorHAnsi"/>
          <w:color w:val="000000"/>
          <w:sz w:val="24"/>
          <w:szCs w:val="24"/>
          <w:shd w:val="clear" w:color="auto" w:fill="FFFFFF"/>
        </w:rPr>
        <w:t xml:space="preserve">numeracy” </w:t>
      </w:r>
      <w:r w:rsidR="009C24BA">
        <w:rPr>
          <w:rFonts w:cstheme="minorHAnsi"/>
          <w:color w:val="000000"/>
          <w:sz w:val="24"/>
          <w:szCs w:val="24"/>
          <w:shd w:val="clear" w:color="auto" w:fill="FFFFFF"/>
        </w:rPr>
        <w:t>(</w:t>
      </w:r>
      <w:r w:rsidR="007A3BEB" w:rsidRPr="00823FC0">
        <w:rPr>
          <w:rFonts w:cstheme="minorHAnsi"/>
          <w:color w:val="000000"/>
          <w:sz w:val="24"/>
          <w:szCs w:val="24"/>
          <w:shd w:val="clear" w:color="auto" w:fill="FFFFFF"/>
        </w:rPr>
        <w:t>Dera,</w:t>
      </w:r>
      <w:r w:rsidR="009C24BA">
        <w:rPr>
          <w:rFonts w:cstheme="minorHAnsi"/>
          <w:color w:val="000000"/>
          <w:sz w:val="24"/>
          <w:szCs w:val="24"/>
          <w:shd w:val="clear" w:color="auto" w:fill="FFFFFF"/>
        </w:rPr>
        <w:t xml:space="preserve"> </w:t>
      </w:r>
      <w:r w:rsidR="007A3BEB" w:rsidRPr="00823FC0">
        <w:rPr>
          <w:rFonts w:cstheme="minorHAnsi"/>
          <w:color w:val="000000"/>
          <w:sz w:val="24"/>
          <w:szCs w:val="24"/>
          <w:shd w:val="clear" w:color="auto" w:fill="FFFFFF"/>
        </w:rPr>
        <w:t>2004, p.7)</w:t>
      </w:r>
      <w:r w:rsidR="00E722EC" w:rsidRPr="00823FC0">
        <w:rPr>
          <w:rFonts w:cstheme="minorHAnsi"/>
          <w:color w:val="000000"/>
          <w:sz w:val="24"/>
          <w:szCs w:val="24"/>
          <w:shd w:val="clear" w:color="auto" w:fill="FFFFFF"/>
        </w:rPr>
        <w:t xml:space="preserve">. A report was conducted into the extent and reasons behind “poor basic skills in </w:t>
      </w:r>
      <w:r w:rsidR="007A3BEB" w:rsidRPr="00823FC0">
        <w:rPr>
          <w:rFonts w:cstheme="minorHAnsi"/>
          <w:color w:val="000000"/>
          <w:sz w:val="24"/>
          <w:szCs w:val="24"/>
          <w:shd w:val="clear" w:color="auto" w:fill="FFFFFF"/>
        </w:rPr>
        <w:t>adults” (Ibid)</w:t>
      </w:r>
      <w:r w:rsidR="00E722EC" w:rsidRPr="00823FC0">
        <w:rPr>
          <w:rFonts w:cstheme="minorHAnsi"/>
          <w:color w:val="000000"/>
          <w:sz w:val="24"/>
          <w:szCs w:val="24"/>
          <w:shd w:val="clear" w:color="auto" w:fill="FFFFFF"/>
        </w:rPr>
        <w:t xml:space="preserve">. Among a few cited were “no national standards or agreed pedagogy and poorly trained </w:t>
      </w:r>
      <w:r w:rsidR="007A3BEB" w:rsidRPr="00823FC0">
        <w:rPr>
          <w:rFonts w:cstheme="minorHAnsi"/>
          <w:color w:val="000000"/>
          <w:sz w:val="24"/>
          <w:szCs w:val="24"/>
          <w:shd w:val="clear" w:color="auto" w:fill="FFFFFF"/>
        </w:rPr>
        <w:t>teachers” (Ibid)</w:t>
      </w:r>
      <w:r w:rsidR="003F7B33" w:rsidRPr="00823FC0">
        <w:rPr>
          <w:rFonts w:cstheme="minorHAnsi"/>
          <w:color w:val="000000"/>
          <w:sz w:val="24"/>
          <w:szCs w:val="24"/>
          <w:shd w:val="clear" w:color="auto" w:fill="FFFFFF"/>
        </w:rPr>
        <w:t xml:space="preserve">. This led to the “prime </w:t>
      </w:r>
      <w:r w:rsidR="007A3BEB" w:rsidRPr="00823FC0">
        <w:rPr>
          <w:rFonts w:cstheme="minorHAnsi"/>
          <w:color w:val="000000"/>
          <w:sz w:val="24"/>
          <w:szCs w:val="24"/>
          <w:shd w:val="clear" w:color="auto" w:fill="FFFFFF"/>
        </w:rPr>
        <w:t>minister” (Ibid)</w:t>
      </w:r>
      <w:r w:rsidR="003F7B33" w:rsidRPr="00823FC0">
        <w:rPr>
          <w:rFonts w:cstheme="minorHAnsi"/>
          <w:color w:val="000000"/>
          <w:sz w:val="24"/>
          <w:szCs w:val="24"/>
          <w:shd w:val="clear" w:color="auto" w:fill="FFFFFF"/>
        </w:rPr>
        <w:t xml:space="preserve"> introducing “skills for </w:t>
      </w:r>
      <w:r w:rsidR="007A3BEB" w:rsidRPr="00823FC0">
        <w:rPr>
          <w:rFonts w:cstheme="minorHAnsi"/>
          <w:color w:val="000000"/>
          <w:sz w:val="24"/>
          <w:szCs w:val="24"/>
          <w:shd w:val="clear" w:color="auto" w:fill="FFFFFF"/>
        </w:rPr>
        <w:t>life” (Ibid)</w:t>
      </w:r>
      <w:r w:rsidR="003F7B33" w:rsidRPr="00823FC0">
        <w:rPr>
          <w:rFonts w:cstheme="minorHAnsi"/>
          <w:color w:val="000000"/>
          <w:sz w:val="24"/>
          <w:szCs w:val="24"/>
          <w:shd w:val="clear" w:color="auto" w:fill="FFFFFF"/>
        </w:rPr>
        <w:t xml:space="preserve">. </w:t>
      </w:r>
      <w:r w:rsidR="004D284E" w:rsidRPr="00823FC0">
        <w:rPr>
          <w:rFonts w:cstheme="minorHAnsi"/>
          <w:color w:val="000000"/>
          <w:sz w:val="24"/>
          <w:szCs w:val="24"/>
          <w:shd w:val="clear" w:color="auto" w:fill="FFFFFF"/>
        </w:rPr>
        <w:t>An</w:t>
      </w:r>
      <w:r w:rsidR="003F7B33" w:rsidRPr="00823FC0">
        <w:rPr>
          <w:rFonts w:cstheme="minorHAnsi"/>
          <w:color w:val="000000"/>
          <w:sz w:val="24"/>
          <w:szCs w:val="24"/>
          <w:shd w:val="clear" w:color="auto" w:fill="FFFFFF"/>
        </w:rPr>
        <w:t xml:space="preserve"> initiative designed to guarantee “adults of working age the support </w:t>
      </w:r>
      <w:r w:rsidR="004D284E" w:rsidRPr="00823FC0">
        <w:rPr>
          <w:rFonts w:cstheme="minorHAnsi"/>
          <w:color w:val="000000"/>
          <w:sz w:val="24"/>
          <w:szCs w:val="24"/>
          <w:shd w:val="clear" w:color="auto" w:fill="FFFFFF"/>
        </w:rPr>
        <w:t xml:space="preserve">they need to enable them find work and participate fully in </w:t>
      </w:r>
      <w:r w:rsidR="007A3BEB" w:rsidRPr="00823FC0">
        <w:rPr>
          <w:rFonts w:cstheme="minorHAnsi"/>
          <w:color w:val="000000"/>
          <w:sz w:val="24"/>
          <w:szCs w:val="24"/>
          <w:shd w:val="clear" w:color="auto" w:fill="FFFFFF"/>
        </w:rPr>
        <w:t>society” (Ibid)</w:t>
      </w:r>
      <w:r w:rsidR="004D284E" w:rsidRPr="00823FC0">
        <w:rPr>
          <w:rFonts w:cstheme="minorHAnsi"/>
          <w:color w:val="000000"/>
          <w:sz w:val="24"/>
          <w:szCs w:val="24"/>
          <w:shd w:val="clear" w:color="auto" w:fill="FFFFFF"/>
        </w:rPr>
        <w:t xml:space="preserve">. A goal was set in “2001” to improve the life’s of “750,000 adults by </w:t>
      </w:r>
      <w:r w:rsidR="007A3BEB" w:rsidRPr="00823FC0">
        <w:rPr>
          <w:rFonts w:cstheme="minorHAnsi"/>
          <w:color w:val="000000"/>
          <w:sz w:val="24"/>
          <w:szCs w:val="24"/>
          <w:shd w:val="clear" w:color="auto" w:fill="FFFFFF"/>
        </w:rPr>
        <w:t>2004” (Ibid)</w:t>
      </w:r>
      <w:r w:rsidR="004D284E" w:rsidRPr="00823FC0">
        <w:rPr>
          <w:rFonts w:cstheme="minorHAnsi"/>
          <w:color w:val="000000"/>
          <w:sz w:val="24"/>
          <w:szCs w:val="24"/>
          <w:shd w:val="clear" w:color="auto" w:fill="FFFFFF"/>
        </w:rPr>
        <w:t xml:space="preserve">. This was then later </w:t>
      </w:r>
      <w:r w:rsidR="00324C49" w:rsidRPr="00823FC0">
        <w:rPr>
          <w:rFonts w:cstheme="minorHAnsi"/>
          <w:color w:val="000000"/>
          <w:sz w:val="24"/>
          <w:szCs w:val="24"/>
          <w:shd w:val="clear" w:color="auto" w:fill="FFFFFF"/>
        </w:rPr>
        <w:t xml:space="preserve">increased to “2.25 million adults by the year </w:t>
      </w:r>
      <w:r w:rsidR="007A3BEB" w:rsidRPr="00823FC0">
        <w:rPr>
          <w:rFonts w:cstheme="minorHAnsi"/>
          <w:color w:val="000000"/>
          <w:sz w:val="24"/>
          <w:szCs w:val="24"/>
          <w:shd w:val="clear" w:color="auto" w:fill="FFFFFF"/>
        </w:rPr>
        <w:t>2010” (Dera,</w:t>
      </w:r>
      <w:r w:rsidR="009C24BA">
        <w:rPr>
          <w:rFonts w:cstheme="minorHAnsi"/>
          <w:color w:val="000000"/>
          <w:sz w:val="24"/>
          <w:szCs w:val="24"/>
          <w:shd w:val="clear" w:color="auto" w:fill="FFFFFF"/>
        </w:rPr>
        <w:t xml:space="preserve"> </w:t>
      </w:r>
      <w:r w:rsidR="007A3BEB" w:rsidRPr="00823FC0">
        <w:rPr>
          <w:rFonts w:cstheme="minorHAnsi"/>
          <w:color w:val="000000"/>
          <w:sz w:val="24"/>
          <w:szCs w:val="24"/>
          <w:shd w:val="clear" w:color="auto" w:fill="FFFFFF"/>
        </w:rPr>
        <w:t>2004, p.8)</w:t>
      </w:r>
      <w:r w:rsidR="00324C49" w:rsidRPr="00823FC0">
        <w:rPr>
          <w:rFonts w:cstheme="minorHAnsi"/>
          <w:color w:val="000000"/>
          <w:sz w:val="24"/>
          <w:szCs w:val="24"/>
          <w:shd w:val="clear" w:color="auto" w:fill="FFFFFF"/>
        </w:rPr>
        <w:t>.</w:t>
      </w:r>
      <w:r w:rsidR="00837B71" w:rsidRPr="00823FC0">
        <w:rPr>
          <w:rFonts w:cstheme="minorHAnsi"/>
          <w:color w:val="000000"/>
          <w:sz w:val="24"/>
          <w:szCs w:val="24"/>
          <w:shd w:val="clear" w:color="auto" w:fill="FFFFFF"/>
        </w:rPr>
        <w:t xml:space="preserve">  Having said this evidence suggests the latest government initiative </w:t>
      </w:r>
      <w:r w:rsidR="00BE1598" w:rsidRPr="00823FC0">
        <w:rPr>
          <w:rFonts w:cstheme="minorHAnsi"/>
          <w:color w:val="000000"/>
          <w:sz w:val="24"/>
          <w:szCs w:val="24"/>
          <w:shd w:val="clear" w:color="auto" w:fill="FFFFFF"/>
        </w:rPr>
        <w:t xml:space="preserve">fails to address the standard needed for improved teaching. Whilst adults with the greatest need are being let </w:t>
      </w:r>
      <w:r w:rsidR="00472F33" w:rsidRPr="00823FC0">
        <w:rPr>
          <w:rFonts w:cstheme="minorHAnsi"/>
          <w:color w:val="000000"/>
          <w:sz w:val="24"/>
          <w:szCs w:val="24"/>
          <w:shd w:val="clear" w:color="auto" w:fill="FFFFFF"/>
        </w:rPr>
        <w:t>down (BBC NEWS,</w:t>
      </w:r>
      <w:r w:rsidR="009C24BA">
        <w:rPr>
          <w:rFonts w:cstheme="minorHAnsi"/>
          <w:color w:val="000000"/>
          <w:sz w:val="24"/>
          <w:szCs w:val="24"/>
          <w:shd w:val="clear" w:color="auto" w:fill="FFFFFF"/>
        </w:rPr>
        <w:t xml:space="preserve"> </w:t>
      </w:r>
      <w:r w:rsidR="00472F33" w:rsidRPr="00823FC0">
        <w:rPr>
          <w:rFonts w:cstheme="minorHAnsi"/>
          <w:color w:val="000000"/>
          <w:sz w:val="24"/>
          <w:szCs w:val="24"/>
          <w:shd w:val="clear" w:color="auto" w:fill="FFFFFF"/>
        </w:rPr>
        <w:t>2016)</w:t>
      </w:r>
      <w:r w:rsidR="00BE1598" w:rsidRPr="00823FC0">
        <w:rPr>
          <w:rFonts w:cstheme="minorHAnsi"/>
          <w:color w:val="000000"/>
          <w:sz w:val="24"/>
          <w:szCs w:val="24"/>
          <w:shd w:val="clear" w:color="auto" w:fill="FFFFFF"/>
        </w:rPr>
        <w:t xml:space="preserve">. Furthermore, there are still “16 </w:t>
      </w:r>
      <w:r w:rsidR="007A3BEB" w:rsidRPr="00823FC0">
        <w:rPr>
          <w:rFonts w:cstheme="minorHAnsi"/>
          <w:color w:val="000000"/>
          <w:sz w:val="24"/>
          <w:szCs w:val="24"/>
          <w:shd w:val="clear" w:color="auto" w:fill="FFFFFF"/>
        </w:rPr>
        <w:t>million” (</w:t>
      </w:r>
      <w:r w:rsidR="008D0E5D" w:rsidRPr="00823FC0">
        <w:rPr>
          <w:rFonts w:cstheme="minorHAnsi"/>
          <w:color w:val="000000"/>
          <w:sz w:val="24"/>
          <w:szCs w:val="24"/>
          <w:shd w:val="clear" w:color="auto" w:fill="FFFFFF"/>
        </w:rPr>
        <w:t>BBC NEWS,</w:t>
      </w:r>
      <w:r w:rsidR="009C24BA">
        <w:rPr>
          <w:rFonts w:cstheme="minorHAnsi"/>
          <w:color w:val="000000"/>
          <w:sz w:val="24"/>
          <w:szCs w:val="24"/>
          <w:shd w:val="clear" w:color="auto" w:fill="FFFFFF"/>
        </w:rPr>
        <w:t xml:space="preserve"> </w:t>
      </w:r>
      <w:r w:rsidR="007A3BEB" w:rsidRPr="00823FC0">
        <w:rPr>
          <w:rFonts w:cstheme="minorHAnsi"/>
          <w:color w:val="000000"/>
          <w:sz w:val="24"/>
          <w:szCs w:val="24"/>
          <w:shd w:val="clear" w:color="auto" w:fill="FFFFFF"/>
        </w:rPr>
        <w:t>2016, p.</w:t>
      </w:r>
      <w:r w:rsidR="008D0E5D" w:rsidRPr="00823FC0">
        <w:rPr>
          <w:rFonts w:cstheme="minorHAnsi"/>
          <w:color w:val="000000"/>
          <w:sz w:val="24"/>
          <w:szCs w:val="24"/>
          <w:shd w:val="clear" w:color="auto" w:fill="FFFFFF"/>
        </w:rPr>
        <w:t>1)</w:t>
      </w:r>
      <w:r w:rsidR="00BE1598" w:rsidRPr="00823FC0">
        <w:rPr>
          <w:rFonts w:cstheme="minorHAnsi"/>
          <w:color w:val="000000"/>
          <w:sz w:val="24"/>
          <w:szCs w:val="24"/>
          <w:shd w:val="clear" w:color="auto" w:fill="FFFFFF"/>
        </w:rPr>
        <w:t xml:space="preserve"> adults in the workforce “with numeracy skills at the level expected of children leaving primary </w:t>
      </w:r>
      <w:r w:rsidR="00472F33" w:rsidRPr="00823FC0">
        <w:rPr>
          <w:rFonts w:cstheme="minorHAnsi"/>
          <w:color w:val="000000"/>
          <w:sz w:val="24"/>
          <w:szCs w:val="24"/>
          <w:shd w:val="clear" w:color="auto" w:fill="FFFFFF"/>
        </w:rPr>
        <w:t>school” (</w:t>
      </w:r>
      <w:r w:rsidR="008D0E5D" w:rsidRPr="00823FC0">
        <w:rPr>
          <w:rFonts w:cstheme="minorHAnsi"/>
          <w:color w:val="000000"/>
          <w:sz w:val="24"/>
          <w:szCs w:val="24"/>
          <w:shd w:val="clear" w:color="auto" w:fill="FFFFFF"/>
        </w:rPr>
        <w:t>Ibid)</w:t>
      </w:r>
      <w:r w:rsidR="00BE1598" w:rsidRPr="00823FC0">
        <w:rPr>
          <w:rFonts w:cstheme="minorHAnsi"/>
          <w:color w:val="000000"/>
          <w:sz w:val="24"/>
          <w:szCs w:val="24"/>
          <w:shd w:val="clear" w:color="auto" w:fill="FFFFFF"/>
        </w:rPr>
        <w:t xml:space="preserve">. </w:t>
      </w:r>
    </w:p>
    <w:p w14:paraId="74DB3A16" w14:textId="42220883" w:rsidR="00D701C1" w:rsidRPr="00823FC0" w:rsidRDefault="00472F33" w:rsidP="00BA11CC">
      <w:pPr>
        <w:spacing w:line="360" w:lineRule="auto"/>
        <w:jc w:val="both"/>
        <w:rPr>
          <w:rFonts w:cstheme="minorHAnsi"/>
          <w:color w:val="000000"/>
          <w:sz w:val="24"/>
          <w:szCs w:val="24"/>
          <w:shd w:val="clear" w:color="auto" w:fill="FFFFFF"/>
        </w:rPr>
      </w:pPr>
      <w:r w:rsidRPr="00823FC0">
        <w:rPr>
          <w:rFonts w:cstheme="minorHAnsi"/>
          <w:color w:val="000000"/>
          <w:sz w:val="24"/>
          <w:szCs w:val="24"/>
          <w:shd w:val="clear" w:color="auto" w:fill="FFFFFF"/>
        </w:rPr>
        <w:t xml:space="preserve">Another reason </w:t>
      </w:r>
      <w:r w:rsidR="00E23261" w:rsidRPr="00823FC0">
        <w:rPr>
          <w:rFonts w:cstheme="minorHAnsi"/>
          <w:color w:val="000000"/>
          <w:sz w:val="24"/>
          <w:szCs w:val="24"/>
          <w:shd w:val="clear" w:color="auto" w:fill="FFFFFF"/>
        </w:rPr>
        <w:t xml:space="preserve">to </w:t>
      </w:r>
      <w:r w:rsidR="00616919" w:rsidRPr="00823FC0">
        <w:rPr>
          <w:rFonts w:cstheme="minorHAnsi"/>
          <w:color w:val="000000"/>
          <w:sz w:val="24"/>
          <w:szCs w:val="24"/>
          <w:shd w:val="clear" w:color="auto" w:fill="FFFFFF"/>
        </w:rPr>
        <w:t>why failings</w:t>
      </w:r>
      <w:r w:rsidR="00E23261" w:rsidRPr="00823FC0">
        <w:rPr>
          <w:rFonts w:cstheme="minorHAnsi"/>
          <w:color w:val="000000"/>
          <w:sz w:val="24"/>
          <w:szCs w:val="24"/>
          <w:shd w:val="clear" w:color="auto" w:fill="FFFFFF"/>
        </w:rPr>
        <w:t xml:space="preserve"> </w:t>
      </w:r>
      <w:r w:rsidR="00616919" w:rsidRPr="00823FC0">
        <w:rPr>
          <w:rFonts w:cstheme="minorHAnsi"/>
          <w:color w:val="000000"/>
          <w:sz w:val="24"/>
          <w:szCs w:val="24"/>
          <w:shd w:val="clear" w:color="auto" w:fill="FFFFFF"/>
        </w:rPr>
        <w:t>is</w:t>
      </w:r>
      <w:r w:rsidR="00E23261" w:rsidRPr="00823FC0">
        <w:rPr>
          <w:rFonts w:cstheme="minorHAnsi"/>
          <w:color w:val="000000"/>
          <w:sz w:val="24"/>
          <w:szCs w:val="24"/>
          <w:shd w:val="clear" w:color="auto" w:fill="FFFFFF"/>
        </w:rPr>
        <w:t xml:space="preserve"> so great in the area of maths could be </w:t>
      </w:r>
      <w:r w:rsidR="004648C3" w:rsidRPr="00823FC0">
        <w:rPr>
          <w:rFonts w:cstheme="minorHAnsi"/>
          <w:color w:val="000000"/>
          <w:sz w:val="24"/>
          <w:szCs w:val="24"/>
          <w:shd w:val="clear" w:color="auto" w:fill="FFFFFF"/>
        </w:rPr>
        <w:t>the</w:t>
      </w:r>
      <w:r w:rsidR="00E23261" w:rsidRPr="00823FC0">
        <w:rPr>
          <w:rFonts w:cstheme="minorHAnsi"/>
          <w:color w:val="000000"/>
          <w:sz w:val="24"/>
          <w:szCs w:val="24"/>
          <w:shd w:val="clear" w:color="auto" w:fill="FFFFFF"/>
        </w:rPr>
        <w:t xml:space="preserve"> method in the way we view the subject.</w:t>
      </w:r>
      <w:r w:rsidR="00AF20C3" w:rsidRPr="00823FC0">
        <w:rPr>
          <w:rFonts w:cstheme="minorHAnsi"/>
          <w:color w:val="000000"/>
          <w:sz w:val="24"/>
          <w:szCs w:val="24"/>
          <w:shd w:val="clear" w:color="auto" w:fill="FFFFFF"/>
        </w:rPr>
        <w:t xml:space="preserve">  Being numerate is the ability to have the competence in maths and comprehension</w:t>
      </w:r>
      <w:r w:rsidR="00FD3014" w:rsidRPr="00823FC0">
        <w:rPr>
          <w:rFonts w:cstheme="minorHAnsi"/>
          <w:color w:val="000000"/>
          <w:sz w:val="24"/>
          <w:szCs w:val="24"/>
          <w:shd w:val="clear" w:color="auto" w:fill="FFFFFF"/>
        </w:rPr>
        <w:t>,</w:t>
      </w:r>
      <w:r w:rsidR="00AF20C3" w:rsidRPr="00823FC0">
        <w:rPr>
          <w:rFonts w:cstheme="minorHAnsi"/>
          <w:color w:val="000000"/>
          <w:sz w:val="24"/>
          <w:szCs w:val="24"/>
          <w:shd w:val="clear" w:color="auto" w:fill="FFFFFF"/>
        </w:rPr>
        <w:t xml:space="preserve"> allowing the adult to confront basic </w:t>
      </w:r>
      <w:r w:rsidR="003F1B89" w:rsidRPr="00823FC0">
        <w:rPr>
          <w:rFonts w:cstheme="minorHAnsi"/>
          <w:color w:val="000000"/>
          <w:sz w:val="24"/>
          <w:szCs w:val="24"/>
          <w:shd w:val="clear" w:color="auto" w:fill="FFFFFF"/>
        </w:rPr>
        <w:t>challenges. Thus, enabling one to make the desired choices</w:t>
      </w:r>
      <w:r w:rsidR="009C24BA">
        <w:rPr>
          <w:rFonts w:cstheme="minorHAnsi"/>
          <w:color w:val="000000"/>
          <w:sz w:val="24"/>
          <w:szCs w:val="24"/>
          <w:shd w:val="clear" w:color="auto" w:fill="FFFFFF"/>
        </w:rPr>
        <w:t xml:space="preserve"> </w:t>
      </w:r>
      <w:r w:rsidR="003F1B89" w:rsidRPr="00823FC0">
        <w:rPr>
          <w:rFonts w:cstheme="minorHAnsi"/>
          <w:color w:val="000000"/>
          <w:sz w:val="24"/>
          <w:szCs w:val="24"/>
          <w:shd w:val="clear" w:color="auto" w:fill="FFFFFF"/>
        </w:rPr>
        <w:t>(National numeracy,</w:t>
      </w:r>
      <w:r w:rsidR="009C24BA">
        <w:rPr>
          <w:rFonts w:cstheme="minorHAnsi"/>
          <w:color w:val="000000"/>
          <w:sz w:val="24"/>
          <w:szCs w:val="24"/>
          <w:shd w:val="clear" w:color="auto" w:fill="FFFFFF"/>
        </w:rPr>
        <w:t xml:space="preserve"> </w:t>
      </w:r>
      <w:r w:rsidR="003F1B89" w:rsidRPr="00823FC0">
        <w:rPr>
          <w:rFonts w:cstheme="minorHAnsi"/>
          <w:color w:val="000000"/>
          <w:sz w:val="24"/>
          <w:szCs w:val="24"/>
          <w:shd w:val="clear" w:color="auto" w:fill="FFFFFF"/>
        </w:rPr>
        <w:t>2017). These skills are called “the Essentials of numeracy” (National numeracy,</w:t>
      </w:r>
      <w:r w:rsidR="009C24BA">
        <w:rPr>
          <w:rFonts w:cstheme="minorHAnsi"/>
          <w:color w:val="000000"/>
          <w:sz w:val="24"/>
          <w:szCs w:val="24"/>
          <w:shd w:val="clear" w:color="auto" w:fill="FFFFFF"/>
        </w:rPr>
        <w:t xml:space="preserve"> </w:t>
      </w:r>
      <w:r w:rsidR="003F1B89" w:rsidRPr="00823FC0">
        <w:rPr>
          <w:rFonts w:cstheme="minorHAnsi"/>
          <w:color w:val="000000"/>
          <w:sz w:val="24"/>
          <w:szCs w:val="24"/>
          <w:shd w:val="clear" w:color="auto" w:fill="FFFFFF"/>
        </w:rPr>
        <w:t xml:space="preserve">2017, p.6). With a projected </w:t>
      </w:r>
      <w:r w:rsidR="008D69CA" w:rsidRPr="00823FC0">
        <w:rPr>
          <w:rFonts w:cstheme="minorHAnsi"/>
          <w:color w:val="000000"/>
          <w:sz w:val="24"/>
          <w:szCs w:val="24"/>
          <w:shd w:val="clear" w:color="auto" w:fill="FFFFFF"/>
        </w:rPr>
        <w:t>loss</w:t>
      </w:r>
      <w:r w:rsidR="003F1B89" w:rsidRPr="00823FC0">
        <w:rPr>
          <w:rFonts w:cstheme="minorHAnsi"/>
          <w:color w:val="000000"/>
          <w:sz w:val="24"/>
          <w:szCs w:val="24"/>
          <w:shd w:val="clear" w:color="auto" w:fill="FFFFFF"/>
        </w:rPr>
        <w:t xml:space="preserve"> to the economy of </w:t>
      </w:r>
      <w:r w:rsidR="00D666DA" w:rsidRPr="00823FC0">
        <w:rPr>
          <w:rFonts w:cstheme="minorHAnsi"/>
          <w:color w:val="000000"/>
          <w:sz w:val="24"/>
          <w:szCs w:val="24"/>
          <w:shd w:val="clear" w:color="auto" w:fill="FFFFFF"/>
        </w:rPr>
        <w:t>“</w:t>
      </w:r>
      <w:r w:rsidR="003F1B89" w:rsidRPr="00823FC0">
        <w:rPr>
          <w:rFonts w:cstheme="minorHAnsi"/>
          <w:color w:val="000000"/>
          <w:sz w:val="24"/>
          <w:szCs w:val="24"/>
          <w:shd w:val="clear" w:color="auto" w:fill="FFFFFF"/>
        </w:rPr>
        <w:t xml:space="preserve">20 billion a year” (Ibid). It has never been more important to address these issues. </w:t>
      </w:r>
      <w:r w:rsidR="004309FE" w:rsidRPr="00823FC0">
        <w:rPr>
          <w:rFonts w:cstheme="minorHAnsi"/>
          <w:color w:val="000000"/>
          <w:sz w:val="24"/>
          <w:szCs w:val="24"/>
          <w:shd w:val="clear" w:color="auto" w:fill="FFFFFF"/>
        </w:rPr>
        <w:t>Being numerate means more than having the skills to answer equations for example. When one cannot</w:t>
      </w:r>
      <w:r w:rsidR="00337128" w:rsidRPr="00823FC0">
        <w:rPr>
          <w:rFonts w:cstheme="minorHAnsi"/>
          <w:color w:val="000000"/>
          <w:sz w:val="24"/>
          <w:szCs w:val="24"/>
          <w:shd w:val="clear" w:color="auto" w:fill="FFFFFF"/>
        </w:rPr>
        <w:t xml:space="preserve"> solve real life problems, such as how much tax they pay or the percentage off an item of clothing they would like to buy (National </w:t>
      </w:r>
      <w:r w:rsidR="009C24BA" w:rsidRPr="00823FC0">
        <w:rPr>
          <w:rFonts w:cstheme="minorHAnsi"/>
          <w:color w:val="000000"/>
          <w:sz w:val="24"/>
          <w:szCs w:val="24"/>
          <w:shd w:val="clear" w:color="auto" w:fill="FFFFFF"/>
        </w:rPr>
        <w:t>numeracy</w:t>
      </w:r>
      <w:r w:rsidR="00337128" w:rsidRPr="00823FC0">
        <w:rPr>
          <w:rFonts w:cstheme="minorHAnsi"/>
          <w:color w:val="000000"/>
          <w:sz w:val="24"/>
          <w:szCs w:val="24"/>
          <w:shd w:val="clear" w:color="auto" w:fill="FFFFFF"/>
        </w:rPr>
        <w:t>,</w:t>
      </w:r>
      <w:r w:rsidR="009C24BA">
        <w:rPr>
          <w:rFonts w:cstheme="minorHAnsi"/>
          <w:color w:val="000000"/>
          <w:sz w:val="24"/>
          <w:szCs w:val="24"/>
          <w:shd w:val="clear" w:color="auto" w:fill="FFFFFF"/>
        </w:rPr>
        <w:t xml:space="preserve"> </w:t>
      </w:r>
      <w:r w:rsidR="00337128" w:rsidRPr="00823FC0">
        <w:rPr>
          <w:rFonts w:cstheme="minorHAnsi"/>
          <w:color w:val="000000"/>
          <w:sz w:val="24"/>
          <w:szCs w:val="24"/>
          <w:shd w:val="clear" w:color="auto" w:fill="FFFFFF"/>
        </w:rPr>
        <w:t>2017). A report conducted by “Conservative peer Lord Lucas” (Nati</w:t>
      </w:r>
      <w:r w:rsidR="002F0C6F" w:rsidRPr="00823FC0">
        <w:rPr>
          <w:rFonts w:cstheme="minorHAnsi"/>
          <w:color w:val="000000"/>
          <w:sz w:val="24"/>
          <w:szCs w:val="24"/>
          <w:shd w:val="clear" w:color="auto" w:fill="FFFFFF"/>
        </w:rPr>
        <w:t>o</w:t>
      </w:r>
      <w:r w:rsidR="00337128" w:rsidRPr="00823FC0">
        <w:rPr>
          <w:rFonts w:cstheme="minorHAnsi"/>
          <w:color w:val="000000"/>
          <w:sz w:val="24"/>
          <w:szCs w:val="24"/>
          <w:shd w:val="clear" w:color="auto" w:fill="FFFFFF"/>
        </w:rPr>
        <w:t>nal numeracy,</w:t>
      </w:r>
      <w:r w:rsidR="009C24BA">
        <w:rPr>
          <w:rFonts w:cstheme="minorHAnsi"/>
          <w:color w:val="000000"/>
          <w:sz w:val="24"/>
          <w:szCs w:val="24"/>
          <w:shd w:val="clear" w:color="auto" w:fill="FFFFFF"/>
        </w:rPr>
        <w:t xml:space="preserve"> </w:t>
      </w:r>
      <w:r w:rsidR="00616919" w:rsidRPr="00823FC0">
        <w:rPr>
          <w:rFonts w:cstheme="minorHAnsi"/>
          <w:color w:val="000000"/>
          <w:sz w:val="24"/>
          <w:szCs w:val="24"/>
          <w:shd w:val="clear" w:color="auto" w:fill="FFFFFF"/>
        </w:rPr>
        <w:t>2017, p.</w:t>
      </w:r>
      <w:r w:rsidR="00337128" w:rsidRPr="00823FC0">
        <w:rPr>
          <w:rFonts w:cstheme="minorHAnsi"/>
          <w:color w:val="000000"/>
          <w:sz w:val="24"/>
          <w:szCs w:val="24"/>
          <w:shd w:val="clear" w:color="auto" w:fill="FFFFFF"/>
        </w:rPr>
        <w:t>12)</w:t>
      </w:r>
      <w:r w:rsidR="004648C3" w:rsidRPr="00823FC0">
        <w:rPr>
          <w:rFonts w:cstheme="minorHAnsi"/>
          <w:color w:val="000000"/>
          <w:sz w:val="24"/>
          <w:szCs w:val="24"/>
          <w:shd w:val="clear" w:color="auto" w:fill="FFFFFF"/>
        </w:rPr>
        <w:t xml:space="preserve"> </w:t>
      </w:r>
      <w:r w:rsidR="00616919" w:rsidRPr="00823FC0">
        <w:rPr>
          <w:rFonts w:cstheme="minorHAnsi"/>
          <w:color w:val="000000"/>
          <w:sz w:val="24"/>
          <w:szCs w:val="24"/>
          <w:shd w:val="clear" w:color="auto" w:fill="FFFFFF"/>
        </w:rPr>
        <w:t xml:space="preserve">addressed this issue following research led by “Adrian Smith into Making Maths </w:t>
      </w:r>
      <w:r w:rsidR="008D69CA" w:rsidRPr="00823FC0">
        <w:rPr>
          <w:rFonts w:cstheme="minorHAnsi"/>
          <w:color w:val="000000"/>
          <w:sz w:val="24"/>
          <w:szCs w:val="24"/>
          <w:shd w:val="clear" w:color="auto" w:fill="FFFFFF"/>
        </w:rPr>
        <w:t>Count” (Smith,</w:t>
      </w:r>
      <w:r w:rsidR="009C24BA">
        <w:rPr>
          <w:rFonts w:cstheme="minorHAnsi"/>
          <w:color w:val="000000"/>
          <w:sz w:val="24"/>
          <w:szCs w:val="24"/>
          <w:shd w:val="clear" w:color="auto" w:fill="FFFFFF"/>
        </w:rPr>
        <w:t xml:space="preserve"> </w:t>
      </w:r>
      <w:r w:rsidR="008D69CA" w:rsidRPr="00823FC0">
        <w:rPr>
          <w:rFonts w:cstheme="minorHAnsi"/>
          <w:color w:val="000000"/>
          <w:sz w:val="24"/>
          <w:szCs w:val="24"/>
          <w:shd w:val="clear" w:color="auto" w:fill="FFFFFF"/>
        </w:rPr>
        <w:t>2014, p.10.</w:t>
      </w:r>
      <w:r w:rsidR="00971826" w:rsidRPr="00823FC0">
        <w:rPr>
          <w:rFonts w:cstheme="minorHAnsi"/>
          <w:color w:val="000000"/>
          <w:sz w:val="24"/>
          <w:szCs w:val="24"/>
          <w:shd w:val="clear" w:color="auto" w:fill="FFFFFF"/>
        </w:rPr>
        <w:t xml:space="preserve">) Lucas </w:t>
      </w:r>
      <w:r w:rsidR="00A72357" w:rsidRPr="00823FC0">
        <w:rPr>
          <w:rFonts w:cstheme="minorHAnsi"/>
          <w:color w:val="000000"/>
          <w:sz w:val="24"/>
          <w:szCs w:val="24"/>
          <w:shd w:val="clear" w:color="auto" w:fill="FFFFFF"/>
        </w:rPr>
        <w:t>acknowledges the beauty of pure</w:t>
      </w:r>
      <w:r w:rsidR="00971826" w:rsidRPr="00823FC0">
        <w:rPr>
          <w:rFonts w:cstheme="minorHAnsi"/>
          <w:color w:val="000000"/>
          <w:sz w:val="24"/>
          <w:szCs w:val="24"/>
          <w:shd w:val="clear" w:color="auto" w:fill="FFFFFF"/>
        </w:rPr>
        <w:t xml:space="preserve"> maths</w:t>
      </w:r>
      <w:r w:rsidR="00A72357" w:rsidRPr="00823FC0">
        <w:rPr>
          <w:rFonts w:cstheme="minorHAnsi"/>
          <w:color w:val="000000"/>
          <w:sz w:val="24"/>
          <w:szCs w:val="24"/>
          <w:shd w:val="clear" w:color="auto" w:fill="FFFFFF"/>
        </w:rPr>
        <w:t>. Q</w:t>
      </w:r>
      <w:r w:rsidR="00971826" w:rsidRPr="00823FC0">
        <w:rPr>
          <w:rFonts w:cstheme="minorHAnsi"/>
          <w:color w:val="000000"/>
          <w:sz w:val="24"/>
          <w:szCs w:val="24"/>
          <w:shd w:val="clear" w:color="auto" w:fill="FFFFFF"/>
        </w:rPr>
        <w:t xml:space="preserve">uoting it “the greatest expression of human </w:t>
      </w:r>
      <w:r w:rsidR="003C07E6" w:rsidRPr="00823FC0">
        <w:rPr>
          <w:rFonts w:cstheme="minorHAnsi"/>
          <w:color w:val="000000"/>
          <w:sz w:val="24"/>
          <w:szCs w:val="24"/>
          <w:shd w:val="clear" w:color="auto" w:fill="FFFFFF"/>
        </w:rPr>
        <w:t>art” (Lucas,</w:t>
      </w:r>
      <w:r w:rsidR="009C24BA">
        <w:rPr>
          <w:rFonts w:cstheme="minorHAnsi"/>
          <w:color w:val="000000"/>
          <w:sz w:val="24"/>
          <w:szCs w:val="24"/>
          <w:shd w:val="clear" w:color="auto" w:fill="FFFFFF"/>
        </w:rPr>
        <w:t xml:space="preserve"> </w:t>
      </w:r>
      <w:r w:rsidR="003C07E6" w:rsidRPr="00823FC0">
        <w:rPr>
          <w:rFonts w:cstheme="minorHAnsi"/>
          <w:color w:val="000000"/>
          <w:sz w:val="24"/>
          <w:szCs w:val="24"/>
          <w:shd w:val="clear" w:color="auto" w:fill="FFFFFF"/>
        </w:rPr>
        <w:t>2014, p.1)</w:t>
      </w:r>
      <w:r w:rsidR="009C24BA">
        <w:rPr>
          <w:rFonts w:cstheme="minorHAnsi"/>
          <w:color w:val="000000"/>
          <w:sz w:val="24"/>
          <w:szCs w:val="24"/>
          <w:shd w:val="clear" w:color="auto" w:fill="FFFFFF"/>
        </w:rPr>
        <w:t>.</w:t>
      </w:r>
      <w:r w:rsidR="00971826" w:rsidRPr="00823FC0">
        <w:rPr>
          <w:rFonts w:cstheme="minorHAnsi"/>
          <w:color w:val="000000"/>
          <w:sz w:val="24"/>
          <w:szCs w:val="24"/>
          <w:shd w:val="clear" w:color="auto" w:fill="FFFFFF"/>
        </w:rPr>
        <w:t xml:space="preserve"> Although Lucas </w:t>
      </w:r>
      <w:r w:rsidR="007B5675" w:rsidRPr="00823FC0">
        <w:rPr>
          <w:rFonts w:cstheme="minorHAnsi"/>
          <w:color w:val="000000"/>
          <w:sz w:val="24"/>
          <w:szCs w:val="24"/>
          <w:shd w:val="clear" w:color="auto" w:fill="FFFFFF"/>
        </w:rPr>
        <w:t xml:space="preserve">questions the relevance of how one teaches it in modern day practice. </w:t>
      </w:r>
      <w:r w:rsidR="00A72357" w:rsidRPr="00823FC0">
        <w:rPr>
          <w:rFonts w:cstheme="minorHAnsi"/>
          <w:color w:val="000000"/>
          <w:sz w:val="24"/>
          <w:szCs w:val="24"/>
          <w:shd w:val="clear" w:color="auto" w:fill="FFFFFF"/>
        </w:rPr>
        <w:t xml:space="preserve">Stating “calculating the volume of a cone serves little </w:t>
      </w:r>
      <w:r w:rsidR="003C07E6" w:rsidRPr="00823FC0">
        <w:rPr>
          <w:rFonts w:cstheme="minorHAnsi"/>
          <w:color w:val="000000"/>
          <w:sz w:val="24"/>
          <w:szCs w:val="24"/>
          <w:shd w:val="clear" w:color="auto" w:fill="FFFFFF"/>
        </w:rPr>
        <w:t>purpose” (</w:t>
      </w:r>
      <w:r w:rsidR="00A72357" w:rsidRPr="00823FC0">
        <w:rPr>
          <w:rFonts w:cstheme="minorHAnsi"/>
          <w:color w:val="000000"/>
          <w:sz w:val="24"/>
          <w:szCs w:val="24"/>
          <w:shd w:val="clear" w:color="auto" w:fill="FFFFFF"/>
        </w:rPr>
        <w:t>Lucas,</w:t>
      </w:r>
      <w:r w:rsidR="009C24BA">
        <w:rPr>
          <w:rFonts w:cstheme="minorHAnsi"/>
          <w:color w:val="000000"/>
          <w:sz w:val="24"/>
          <w:szCs w:val="24"/>
          <w:shd w:val="clear" w:color="auto" w:fill="FFFFFF"/>
        </w:rPr>
        <w:t xml:space="preserve"> </w:t>
      </w:r>
      <w:r w:rsidR="003C07E6" w:rsidRPr="00823FC0">
        <w:rPr>
          <w:rFonts w:cstheme="minorHAnsi"/>
          <w:color w:val="000000"/>
          <w:sz w:val="24"/>
          <w:szCs w:val="24"/>
          <w:shd w:val="clear" w:color="auto" w:fill="FFFFFF"/>
        </w:rPr>
        <w:t>2014, p.</w:t>
      </w:r>
      <w:r w:rsidR="00A72357" w:rsidRPr="00823FC0">
        <w:rPr>
          <w:rFonts w:cstheme="minorHAnsi"/>
          <w:color w:val="000000"/>
          <w:sz w:val="24"/>
          <w:szCs w:val="24"/>
          <w:shd w:val="clear" w:color="auto" w:fill="FFFFFF"/>
        </w:rPr>
        <w:t>1) in practical terms. Furthermore</w:t>
      </w:r>
      <w:r w:rsidR="003C07E6" w:rsidRPr="00823FC0">
        <w:rPr>
          <w:rFonts w:cstheme="minorHAnsi"/>
          <w:color w:val="000000"/>
          <w:sz w:val="24"/>
          <w:szCs w:val="24"/>
          <w:shd w:val="clear" w:color="auto" w:fill="FFFFFF"/>
        </w:rPr>
        <w:t>, he quotes how surprised he was regarding how the subject of maths has progressed in schools. Calling it “grim” (Ibid).</w:t>
      </w:r>
      <w:r w:rsidR="009C24BA">
        <w:rPr>
          <w:rFonts w:cstheme="minorHAnsi"/>
          <w:color w:val="000000"/>
          <w:sz w:val="24"/>
          <w:szCs w:val="24"/>
          <w:shd w:val="clear" w:color="auto" w:fill="FFFFFF"/>
        </w:rPr>
        <w:t xml:space="preserve"> </w:t>
      </w:r>
      <w:r w:rsidR="003C07E6" w:rsidRPr="00823FC0">
        <w:rPr>
          <w:rFonts w:cstheme="minorHAnsi"/>
          <w:color w:val="000000"/>
          <w:sz w:val="24"/>
          <w:szCs w:val="24"/>
          <w:shd w:val="clear" w:color="auto" w:fill="FFFFFF"/>
        </w:rPr>
        <w:t xml:space="preserve">An improved </w:t>
      </w:r>
      <w:r w:rsidR="00600EAF" w:rsidRPr="00823FC0">
        <w:rPr>
          <w:rFonts w:cstheme="minorHAnsi"/>
          <w:color w:val="000000"/>
          <w:sz w:val="24"/>
          <w:szCs w:val="24"/>
          <w:shd w:val="clear" w:color="auto" w:fill="FFFFFF"/>
        </w:rPr>
        <w:t>comprehension of the subject could be more beneficial if one were to teach the correct “kind of maths” (Ibid).</w:t>
      </w:r>
    </w:p>
    <w:p w14:paraId="5ADE36B4" w14:textId="3FA358FB" w:rsidR="00600EAF" w:rsidRPr="00823FC0" w:rsidRDefault="00B9374F" w:rsidP="00BA11CC">
      <w:pPr>
        <w:spacing w:line="360" w:lineRule="auto"/>
        <w:jc w:val="both"/>
        <w:rPr>
          <w:rFonts w:cstheme="minorHAnsi"/>
          <w:color w:val="000000"/>
          <w:sz w:val="24"/>
          <w:szCs w:val="24"/>
          <w:shd w:val="clear" w:color="auto" w:fill="FFFFFF"/>
        </w:rPr>
      </w:pPr>
      <w:r w:rsidRPr="00823FC0">
        <w:rPr>
          <w:rFonts w:cstheme="minorHAnsi"/>
          <w:color w:val="000000"/>
          <w:sz w:val="24"/>
          <w:szCs w:val="24"/>
          <w:shd w:val="clear" w:color="auto" w:fill="FFFFFF"/>
        </w:rPr>
        <w:t xml:space="preserve">Research further suggests a need for significant change to the current “national </w:t>
      </w:r>
      <w:r w:rsidR="00741881" w:rsidRPr="00823FC0">
        <w:rPr>
          <w:rFonts w:cstheme="minorHAnsi"/>
          <w:color w:val="000000"/>
          <w:sz w:val="24"/>
          <w:szCs w:val="24"/>
          <w:shd w:val="clear" w:color="auto" w:fill="FFFFFF"/>
        </w:rPr>
        <w:t>curriculum” (Donaldson,</w:t>
      </w:r>
      <w:r w:rsidR="009C24BA">
        <w:rPr>
          <w:rFonts w:cstheme="minorHAnsi"/>
          <w:color w:val="000000"/>
          <w:sz w:val="24"/>
          <w:szCs w:val="24"/>
          <w:shd w:val="clear" w:color="auto" w:fill="FFFFFF"/>
        </w:rPr>
        <w:t xml:space="preserve"> </w:t>
      </w:r>
      <w:r w:rsidR="00741881" w:rsidRPr="00823FC0">
        <w:rPr>
          <w:rFonts w:cstheme="minorHAnsi"/>
          <w:color w:val="000000"/>
          <w:sz w:val="24"/>
          <w:szCs w:val="24"/>
          <w:shd w:val="clear" w:color="auto" w:fill="FFFFFF"/>
        </w:rPr>
        <w:t>2015</w:t>
      </w:r>
      <w:r w:rsidR="009C24BA">
        <w:rPr>
          <w:rFonts w:cstheme="minorHAnsi"/>
          <w:color w:val="000000"/>
          <w:sz w:val="24"/>
          <w:szCs w:val="24"/>
          <w:shd w:val="clear" w:color="auto" w:fill="FFFFFF"/>
        </w:rPr>
        <w:t xml:space="preserve">, </w:t>
      </w:r>
      <w:r w:rsidR="00741881" w:rsidRPr="00823FC0">
        <w:rPr>
          <w:rFonts w:cstheme="minorHAnsi"/>
          <w:color w:val="000000"/>
          <w:sz w:val="24"/>
          <w:szCs w:val="24"/>
          <w:shd w:val="clear" w:color="auto" w:fill="FFFFFF"/>
        </w:rPr>
        <w:t>p.35)</w:t>
      </w:r>
      <w:r w:rsidRPr="00823FC0">
        <w:rPr>
          <w:rFonts w:cstheme="minorHAnsi"/>
          <w:color w:val="000000"/>
          <w:sz w:val="24"/>
          <w:szCs w:val="24"/>
          <w:shd w:val="clear" w:color="auto" w:fill="FFFFFF"/>
        </w:rPr>
        <w:t xml:space="preserve">. Believing it has become “unwieldy, overcrowded and </w:t>
      </w:r>
      <w:r w:rsidR="00741881" w:rsidRPr="00823FC0">
        <w:rPr>
          <w:rFonts w:cstheme="minorHAnsi"/>
          <w:color w:val="000000"/>
          <w:sz w:val="24"/>
          <w:szCs w:val="24"/>
          <w:shd w:val="clear" w:color="auto" w:fill="FFFFFF"/>
        </w:rPr>
        <w:t xml:space="preserve">atomistic” </w:t>
      </w:r>
      <w:r w:rsidR="00741881" w:rsidRPr="00823FC0">
        <w:rPr>
          <w:rFonts w:cstheme="minorHAnsi"/>
          <w:color w:val="000000"/>
          <w:sz w:val="24"/>
          <w:szCs w:val="24"/>
          <w:shd w:val="clear" w:color="auto" w:fill="FFFFFF"/>
        </w:rPr>
        <w:lastRenderedPageBreak/>
        <w:t>(Ibid)</w:t>
      </w:r>
      <w:r w:rsidRPr="00823FC0">
        <w:rPr>
          <w:rFonts w:cstheme="minorHAnsi"/>
          <w:color w:val="000000"/>
          <w:sz w:val="24"/>
          <w:szCs w:val="24"/>
          <w:shd w:val="clear" w:color="auto" w:fill="FFFFFF"/>
        </w:rPr>
        <w:t xml:space="preserve">. </w:t>
      </w:r>
      <w:r w:rsidR="008970C7" w:rsidRPr="00823FC0">
        <w:rPr>
          <w:rFonts w:cstheme="minorHAnsi"/>
          <w:color w:val="000000"/>
          <w:sz w:val="24"/>
          <w:szCs w:val="24"/>
          <w:shd w:val="clear" w:color="auto" w:fill="FFFFFF"/>
        </w:rPr>
        <w:t>“</w:t>
      </w:r>
      <w:r w:rsidR="00741881" w:rsidRPr="00823FC0">
        <w:rPr>
          <w:rFonts w:cstheme="minorHAnsi"/>
          <w:color w:val="000000"/>
          <w:sz w:val="24"/>
          <w:szCs w:val="24"/>
          <w:shd w:val="clear" w:color="auto" w:fill="FFFFFF"/>
        </w:rPr>
        <w:t>O</w:t>
      </w:r>
      <w:r w:rsidRPr="00823FC0">
        <w:rPr>
          <w:rFonts w:cstheme="minorHAnsi"/>
          <w:color w:val="000000"/>
          <w:sz w:val="24"/>
          <w:szCs w:val="24"/>
          <w:shd w:val="clear" w:color="auto" w:fill="FFFFFF"/>
        </w:rPr>
        <w:t xml:space="preserve">pportunities are needed to apply learning more holistically in real life </w:t>
      </w:r>
      <w:r w:rsidR="002A30B6" w:rsidRPr="00823FC0">
        <w:rPr>
          <w:rFonts w:cstheme="minorHAnsi"/>
          <w:color w:val="000000"/>
          <w:sz w:val="24"/>
          <w:szCs w:val="24"/>
          <w:shd w:val="clear" w:color="auto" w:fill="FFFFFF"/>
        </w:rPr>
        <w:t>situations” (</w:t>
      </w:r>
      <w:r w:rsidR="008970C7" w:rsidRPr="00823FC0">
        <w:rPr>
          <w:rFonts w:cstheme="minorHAnsi"/>
          <w:color w:val="000000"/>
          <w:sz w:val="24"/>
          <w:szCs w:val="24"/>
          <w:shd w:val="clear" w:color="auto" w:fill="FFFFFF"/>
        </w:rPr>
        <w:t>Ibid)</w:t>
      </w:r>
      <w:r w:rsidR="009C24BA">
        <w:rPr>
          <w:rFonts w:cstheme="minorHAnsi"/>
          <w:color w:val="000000"/>
          <w:sz w:val="24"/>
          <w:szCs w:val="24"/>
          <w:shd w:val="clear" w:color="auto" w:fill="FFFFFF"/>
        </w:rPr>
        <w:t>.</w:t>
      </w:r>
      <w:r w:rsidR="00E1536A" w:rsidRPr="00823FC0">
        <w:rPr>
          <w:rFonts w:cstheme="minorHAnsi"/>
          <w:color w:val="000000"/>
          <w:sz w:val="24"/>
          <w:szCs w:val="24"/>
          <w:shd w:val="clear" w:color="auto" w:fill="FFFFFF"/>
        </w:rPr>
        <w:t xml:space="preserve"> </w:t>
      </w:r>
      <w:r w:rsidR="00C5117A" w:rsidRPr="00823FC0">
        <w:rPr>
          <w:rFonts w:cstheme="minorHAnsi"/>
          <w:color w:val="000000"/>
          <w:sz w:val="24"/>
          <w:szCs w:val="24"/>
          <w:shd w:val="clear" w:color="auto" w:fill="FFFFFF"/>
        </w:rPr>
        <w:t xml:space="preserve">Replacing the </w:t>
      </w:r>
      <w:r w:rsidR="0021732A" w:rsidRPr="00823FC0">
        <w:rPr>
          <w:rFonts w:cstheme="minorHAnsi"/>
          <w:color w:val="000000"/>
          <w:sz w:val="24"/>
          <w:szCs w:val="24"/>
          <w:shd w:val="clear" w:color="auto" w:fill="FFFFFF"/>
        </w:rPr>
        <w:t>“</w:t>
      </w:r>
      <w:r w:rsidR="009774F7" w:rsidRPr="00823FC0">
        <w:rPr>
          <w:rFonts w:cstheme="minorHAnsi"/>
          <w:color w:val="000000"/>
          <w:sz w:val="24"/>
          <w:szCs w:val="24"/>
          <w:shd w:val="clear" w:color="auto" w:fill="FFFFFF"/>
        </w:rPr>
        <w:t xml:space="preserve">curriculum of </w:t>
      </w:r>
      <w:r w:rsidR="005120FA" w:rsidRPr="00823FC0">
        <w:rPr>
          <w:rFonts w:cstheme="minorHAnsi"/>
          <w:color w:val="000000"/>
          <w:sz w:val="24"/>
          <w:szCs w:val="24"/>
          <w:shd w:val="clear" w:color="auto" w:fill="FFFFFF"/>
        </w:rPr>
        <w:t>1998” (Wightwick,</w:t>
      </w:r>
      <w:r w:rsidR="009C24BA">
        <w:rPr>
          <w:rFonts w:cstheme="minorHAnsi"/>
          <w:color w:val="000000"/>
          <w:sz w:val="24"/>
          <w:szCs w:val="24"/>
          <w:shd w:val="clear" w:color="auto" w:fill="FFFFFF"/>
        </w:rPr>
        <w:t xml:space="preserve"> </w:t>
      </w:r>
      <w:r w:rsidR="005120FA" w:rsidRPr="00823FC0">
        <w:rPr>
          <w:rFonts w:cstheme="minorHAnsi"/>
          <w:color w:val="000000"/>
          <w:sz w:val="24"/>
          <w:szCs w:val="24"/>
          <w:shd w:val="clear" w:color="auto" w:fill="FFFFFF"/>
        </w:rPr>
        <w:t>2019, p.1)</w:t>
      </w:r>
      <w:r w:rsidR="009774F7" w:rsidRPr="00823FC0">
        <w:rPr>
          <w:rFonts w:cstheme="minorHAnsi"/>
          <w:color w:val="000000"/>
          <w:sz w:val="24"/>
          <w:szCs w:val="24"/>
          <w:shd w:val="clear" w:color="auto" w:fill="FFFFFF"/>
        </w:rPr>
        <w:t xml:space="preserve">, </w:t>
      </w:r>
      <w:r w:rsidR="002A30B6" w:rsidRPr="00823FC0">
        <w:rPr>
          <w:rFonts w:cstheme="minorHAnsi"/>
          <w:color w:val="000000"/>
          <w:sz w:val="24"/>
          <w:szCs w:val="24"/>
          <w:shd w:val="clear" w:color="auto" w:fill="FFFFFF"/>
        </w:rPr>
        <w:t>which has</w:t>
      </w:r>
      <w:r w:rsidR="009774F7" w:rsidRPr="00823FC0">
        <w:rPr>
          <w:rFonts w:cstheme="minorHAnsi"/>
          <w:color w:val="000000"/>
          <w:sz w:val="24"/>
          <w:szCs w:val="24"/>
          <w:shd w:val="clear" w:color="auto" w:fill="FFFFFF"/>
        </w:rPr>
        <w:t xml:space="preserve"> </w:t>
      </w:r>
      <w:r w:rsidR="006720D2" w:rsidRPr="00823FC0">
        <w:rPr>
          <w:rFonts w:cstheme="minorHAnsi"/>
          <w:color w:val="000000"/>
          <w:sz w:val="24"/>
          <w:szCs w:val="24"/>
          <w:shd w:val="clear" w:color="auto" w:fill="FFFFFF"/>
        </w:rPr>
        <w:t xml:space="preserve">been </w:t>
      </w:r>
      <w:r w:rsidR="009774F7" w:rsidRPr="00823FC0">
        <w:rPr>
          <w:rFonts w:cstheme="minorHAnsi"/>
          <w:color w:val="000000"/>
          <w:sz w:val="24"/>
          <w:szCs w:val="24"/>
          <w:shd w:val="clear" w:color="auto" w:fill="FFFFFF"/>
        </w:rPr>
        <w:t xml:space="preserve">described as </w:t>
      </w:r>
      <w:r w:rsidR="00C5117A" w:rsidRPr="00823FC0">
        <w:rPr>
          <w:rFonts w:cstheme="minorHAnsi"/>
          <w:color w:val="000000"/>
          <w:sz w:val="24"/>
          <w:szCs w:val="24"/>
          <w:shd w:val="clear" w:color="auto" w:fill="FFFFFF"/>
        </w:rPr>
        <w:t xml:space="preserve">“prescriptive, narrow </w:t>
      </w:r>
      <w:r w:rsidR="002A30B6" w:rsidRPr="00823FC0">
        <w:rPr>
          <w:rFonts w:cstheme="minorHAnsi"/>
          <w:color w:val="000000"/>
          <w:sz w:val="24"/>
          <w:szCs w:val="24"/>
          <w:shd w:val="clear" w:color="auto" w:fill="FFFFFF"/>
        </w:rPr>
        <w:t>and</w:t>
      </w:r>
      <w:r w:rsidR="005120FA" w:rsidRPr="00823FC0">
        <w:rPr>
          <w:rFonts w:cstheme="minorHAnsi"/>
          <w:color w:val="000000"/>
          <w:sz w:val="24"/>
          <w:szCs w:val="24"/>
          <w:shd w:val="clear" w:color="auto" w:fill="FFFFFF"/>
        </w:rPr>
        <w:t xml:space="preserve"> out of”</w:t>
      </w:r>
      <w:r w:rsidR="00C5117A" w:rsidRPr="00823FC0">
        <w:rPr>
          <w:rFonts w:cstheme="minorHAnsi"/>
          <w:color w:val="000000"/>
          <w:sz w:val="24"/>
          <w:szCs w:val="24"/>
          <w:shd w:val="clear" w:color="auto" w:fill="FFFFFF"/>
        </w:rPr>
        <w:t xml:space="preserve"> (</w:t>
      </w:r>
      <w:r w:rsidR="005120FA" w:rsidRPr="00823FC0">
        <w:rPr>
          <w:rFonts w:cstheme="minorHAnsi"/>
          <w:color w:val="000000"/>
          <w:sz w:val="24"/>
          <w:szCs w:val="24"/>
          <w:shd w:val="clear" w:color="auto" w:fill="FFFFFF"/>
        </w:rPr>
        <w:t>Ibid</w:t>
      </w:r>
      <w:r w:rsidR="00C5117A" w:rsidRPr="00823FC0">
        <w:rPr>
          <w:rFonts w:cstheme="minorHAnsi"/>
          <w:color w:val="000000"/>
          <w:sz w:val="24"/>
          <w:szCs w:val="24"/>
          <w:shd w:val="clear" w:color="auto" w:fill="FFFFFF"/>
        </w:rPr>
        <w:t xml:space="preserve">). The new </w:t>
      </w:r>
      <w:r w:rsidR="005120FA" w:rsidRPr="00823FC0">
        <w:rPr>
          <w:rFonts w:cstheme="minorHAnsi"/>
          <w:color w:val="000000"/>
          <w:sz w:val="24"/>
          <w:szCs w:val="24"/>
          <w:shd w:val="clear" w:color="auto" w:fill="FFFFFF"/>
        </w:rPr>
        <w:t>“</w:t>
      </w:r>
      <w:r w:rsidR="00C5117A" w:rsidRPr="00823FC0">
        <w:rPr>
          <w:rFonts w:cstheme="minorHAnsi"/>
          <w:color w:val="000000"/>
          <w:sz w:val="24"/>
          <w:szCs w:val="24"/>
          <w:shd w:val="clear" w:color="auto" w:fill="FFFFFF"/>
        </w:rPr>
        <w:t xml:space="preserve">Curriculum for </w:t>
      </w:r>
      <w:r w:rsidR="005120FA" w:rsidRPr="00823FC0">
        <w:rPr>
          <w:rFonts w:cstheme="minorHAnsi"/>
          <w:color w:val="000000"/>
          <w:sz w:val="24"/>
          <w:szCs w:val="24"/>
          <w:shd w:val="clear" w:color="auto" w:fill="FFFFFF"/>
        </w:rPr>
        <w:t>Wales” (Lewis,</w:t>
      </w:r>
      <w:r w:rsidR="009C24BA">
        <w:rPr>
          <w:rFonts w:cstheme="minorHAnsi"/>
          <w:color w:val="000000"/>
          <w:sz w:val="24"/>
          <w:szCs w:val="24"/>
          <w:shd w:val="clear" w:color="auto" w:fill="FFFFFF"/>
        </w:rPr>
        <w:t xml:space="preserve"> </w:t>
      </w:r>
      <w:r w:rsidR="005120FA" w:rsidRPr="00823FC0">
        <w:rPr>
          <w:rFonts w:cstheme="minorHAnsi"/>
          <w:color w:val="000000"/>
          <w:sz w:val="24"/>
          <w:szCs w:val="24"/>
          <w:shd w:val="clear" w:color="auto" w:fill="FFFFFF"/>
        </w:rPr>
        <w:t>2019, p.1) will</w:t>
      </w:r>
      <w:r w:rsidR="00DC402A" w:rsidRPr="00823FC0">
        <w:rPr>
          <w:rFonts w:cstheme="minorHAnsi"/>
          <w:color w:val="000000"/>
          <w:sz w:val="24"/>
          <w:szCs w:val="24"/>
          <w:shd w:val="clear" w:color="auto" w:fill="FFFFFF"/>
        </w:rPr>
        <w:t xml:space="preserve"> highlight the importance that maths has on the </w:t>
      </w:r>
      <w:r w:rsidR="00F5257B" w:rsidRPr="00823FC0">
        <w:rPr>
          <w:rFonts w:cstheme="minorHAnsi"/>
          <w:color w:val="000000"/>
          <w:sz w:val="24"/>
          <w:szCs w:val="24"/>
          <w:shd w:val="clear" w:color="auto" w:fill="FFFFFF"/>
        </w:rPr>
        <w:t>nation’s</w:t>
      </w:r>
      <w:r w:rsidR="00DC402A" w:rsidRPr="00823FC0">
        <w:rPr>
          <w:rFonts w:cstheme="minorHAnsi"/>
          <w:color w:val="000000"/>
          <w:sz w:val="24"/>
          <w:szCs w:val="24"/>
          <w:shd w:val="clear" w:color="auto" w:fill="FFFFFF"/>
        </w:rPr>
        <w:t xml:space="preserve"> wealth and the </w:t>
      </w:r>
      <w:r w:rsidR="00F5257B" w:rsidRPr="00823FC0">
        <w:rPr>
          <w:rFonts w:cstheme="minorHAnsi"/>
          <w:color w:val="000000"/>
          <w:sz w:val="24"/>
          <w:szCs w:val="24"/>
          <w:shd w:val="clear" w:color="auto" w:fill="FFFFFF"/>
        </w:rPr>
        <w:t xml:space="preserve">essential role it has on one’s </w:t>
      </w:r>
      <w:r w:rsidR="002A30B6" w:rsidRPr="00823FC0">
        <w:rPr>
          <w:rFonts w:cstheme="minorHAnsi"/>
          <w:color w:val="000000"/>
          <w:sz w:val="24"/>
          <w:szCs w:val="24"/>
          <w:shd w:val="clear" w:color="auto" w:fill="FFFFFF"/>
        </w:rPr>
        <w:t>day to day living</w:t>
      </w:r>
      <w:r w:rsidR="006720D2" w:rsidRPr="00823FC0">
        <w:rPr>
          <w:rFonts w:cstheme="minorHAnsi"/>
          <w:color w:val="000000"/>
          <w:sz w:val="24"/>
          <w:szCs w:val="24"/>
          <w:shd w:val="clear" w:color="auto" w:fill="FFFFFF"/>
        </w:rPr>
        <w:t xml:space="preserve"> (Wighwick,</w:t>
      </w:r>
      <w:r w:rsidR="009C24BA">
        <w:rPr>
          <w:rFonts w:cstheme="minorHAnsi"/>
          <w:color w:val="000000"/>
          <w:sz w:val="24"/>
          <w:szCs w:val="24"/>
          <w:shd w:val="clear" w:color="auto" w:fill="FFFFFF"/>
        </w:rPr>
        <w:t xml:space="preserve"> </w:t>
      </w:r>
      <w:r w:rsidR="006720D2" w:rsidRPr="00823FC0">
        <w:rPr>
          <w:rFonts w:cstheme="minorHAnsi"/>
          <w:color w:val="000000"/>
          <w:sz w:val="24"/>
          <w:szCs w:val="24"/>
          <w:shd w:val="clear" w:color="auto" w:fill="FFFFFF"/>
        </w:rPr>
        <w:t>2019)</w:t>
      </w:r>
      <w:r w:rsidR="00F5257B" w:rsidRPr="00823FC0">
        <w:rPr>
          <w:rFonts w:cstheme="minorHAnsi"/>
          <w:color w:val="000000"/>
          <w:sz w:val="24"/>
          <w:szCs w:val="24"/>
          <w:shd w:val="clear" w:color="auto" w:fill="FFFFFF"/>
        </w:rPr>
        <w:t xml:space="preserve">. </w:t>
      </w:r>
      <w:r w:rsidR="006720D2" w:rsidRPr="00823FC0">
        <w:rPr>
          <w:rFonts w:cstheme="minorHAnsi"/>
          <w:color w:val="000000"/>
          <w:sz w:val="24"/>
          <w:szCs w:val="24"/>
          <w:shd w:val="clear" w:color="auto" w:fill="FFFFFF"/>
        </w:rPr>
        <w:t xml:space="preserve">Currently maths relies to heavily on “procedural fluency and not enough on conceptual understanding” </w:t>
      </w:r>
      <w:r w:rsidR="002A30B6" w:rsidRPr="00823FC0">
        <w:rPr>
          <w:rFonts w:cstheme="minorHAnsi"/>
          <w:color w:val="000000"/>
          <w:sz w:val="24"/>
          <w:szCs w:val="24"/>
          <w:shd w:val="clear" w:color="auto" w:fill="FFFFFF"/>
        </w:rPr>
        <w:t>(Wightwick</w:t>
      </w:r>
      <w:r w:rsidR="006720D2" w:rsidRPr="00823FC0">
        <w:rPr>
          <w:rFonts w:cstheme="minorHAnsi"/>
          <w:color w:val="000000"/>
          <w:sz w:val="24"/>
          <w:szCs w:val="24"/>
          <w:shd w:val="clear" w:color="auto" w:fill="FFFFFF"/>
        </w:rPr>
        <w:t>,</w:t>
      </w:r>
      <w:r w:rsidR="009C24BA">
        <w:rPr>
          <w:rFonts w:cstheme="minorHAnsi"/>
          <w:color w:val="000000"/>
          <w:sz w:val="24"/>
          <w:szCs w:val="24"/>
          <w:shd w:val="clear" w:color="auto" w:fill="FFFFFF"/>
        </w:rPr>
        <w:t xml:space="preserve"> </w:t>
      </w:r>
      <w:r w:rsidR="002A30B6" w:rsidRPr="00823FC0">
        <w:rPr>
          <w:rFonts w:cstheme="minorHAnsi"/>
          <w:color w:val="000000"/>
          <w:sz w:val="24"/>
          <w:szCs w:val="24"/>
          <w:shd w:val="clear" w:color="auto" w:fill="FFFFFF"/>
        </w:rPr>
        <w:t>2019, p.</w:t>
      </w:r>
      <w:r w:rsidR="006720D2" w:rsidRPr="00823FC0">
        <w:rPr>
          <w:rFonts w:cstheme="minorHAnsi"/>
          <w:color w:val="000000"/>
          <w:sz w:val="24"/>
          <w:szCs w:val="24"/>
          <w:shd w:val="clear" w:color="auto" w:fill="FFFFFF"/>
        </w:rPr>
        <w:t>1). The six new areas of learning</w:t>
      </w:r>
      <w:r w:rsidR="002A30B6" w:rsidRPr="00823FC0">
        <w:rPr>
          <w:rFonts w:cstheme="minorHAnsi"/>
          <w:color w:val="000000"/>
          <w:sz w:val="24"/>
          <w:szCs w:val="24"/>
          <w:shd w:val="clear" w:color="auto" w:fill="FFFFFF"/>
        </w:rPr>
        <w:t xml:space="preserve">, including mathematics and numeracy </w:t>
      </w:r>
      <w:r w:rsidR="005519D1" w:rsidRPr="00823FC0">
        <w:rPr>
          <w:rFonts w:cstheme="minorHAnsi"/>
          <w:color w:val="000000"/>
          <w:sz w:val="24"/>
          <w:szCs w:val="24"/>
          <w:shd w:val="clear" w:color="auto" w:fill="FFFFFF"/>
        </w:rPr>
        <w:t>will</w:t>
      </w:r>
      <w:r w:rsidR="002A30B6" w:rsidRPr="00823FC0">
        <w:rPr>
          <w:rFonts w:cstheme="minorHAnsi"/>
          <w:color w:val="000000"/>
          <w:sz w:val="24"/>
          <w:szCs w:val="24"/>
          <w:shd w:val="clear" w:color="auto" w:fill="FFFFFF"/>
        </w:rPr>
        <w:t xml:space="preserve"> focus on “five mathematical proficiencies including, conceptual understanding and logical reasoning” (Ibid).</w:t>
      </w:r>
      <w:r w:rsidR="007B36C0" w:rsidRPr="00823FC0">
        <w:rPr>
          <w:rFonts w:cstheme="minorHAnsi"/>
          <w:color w:val="000000"/>
          <w:sz w:val="24"/>
          <w:szCs w:val="24"/>
          <w:shd w:val="clear" w:color="auto" w:fill="FFFFFF"/>
        </w:rPr>
        <w:t xml:space="preserve"> </w:t>
      </w:r>
      <w:r w:rsidR="002A30B6" w:rsidRPr="00823FC0">
        <w:rPr>
          <w:rFonts w:cstheme="minorHAnsi"/>
          <w:color w:val="000000"/>
          <w:sz w:val="24"/>
          <w:szCs w:val="24"/>
          <w:shd w:val="clear" w:color="auto" w:fill="FFFFFF"/>
        </w:rPr>
        <w:t xml:space="preserve">Teachers will </w:t>
      </w:r>
      <w:r w:rsidR="007B36C0" w:rsidRPr="00823FC0">
        <w:rPr>
          <w:rFonts w:cstheme="minorHAnsi"/>
          <w:color w:val="000000"/>
          <w:sz w:val="24"/>
          <w:szCs w:val="24"/>
          <w:shd w:val="clear" w:color="auto" w:fill="FFFFFF"/>
        </w:rPr>
        <w:t>execute lessons, deciding the “knowledge skills and experience as prescribed in the four areas of learning” (Wilson,</w:t>
      </w:r>
      <w:r w:rsidR="009C24BA">
        <w:rPr>
          <w:rFonts w:cstheme="minorHAnsi"/>
          <w:color w:val="000000"/>
          <w:sz w:val="24"/>
          <w:szCs w:val="24"/>
          <w:shd w:val="clear" w:color="auto" w:fill="FFFFFF"/>
        </w:rPr>
        <w:t xml:space="preserve"> </w:t>
      </w:r>
      <w:r w:rsidR="007B36C0" w:rsidRPr="00823FC0">
        <w:rPr>
          <w:rFonts w:cstheme="minorHAnsi"/>
          <w:color w:val="000000"/>
          <w:sz w:val="24"/>
          <w:szCs w:val="24"/>
          <w:shd w:val="clear" w:color="auto" w:fill="FFFFFF"/>
        </w:rPr>
        <w:t>2019, p.1).</w:t>
      </w:r>
      <w:r w:rsidR="006F360A" w:rsidRPr="00823FC0">
        <w:rPr>
          <w:rFonts w:cstheme="minorHAnsi"/>
          <w:color w:val="000000"/>
          <w:sz w:val="24"/>
          <w:szCs w:val="24"/>
          <w:shd w:val="clear" w:color="auto" w:fill="FFFFFF"/>
        </w:rPr>
        <w:t xml:space="preserve"> Expected to be rolled out in 2022, these exciting new changes “will bring education in Wales into the 21</w:t>
      </w:r>
      <w:r w:rsidR="006F360A" w:rsidRPr="00823FC0">
        <w:rPr>
          <w:rFonts w:cstheme="minorHAnsi"/>
          <w:color w:val="000000"/>
          <w:sz w:val="24"/>
          <w:szCs w:val="24"/>
          <w:shd w:val="clear" w:color="auto" w:fill="FFFFFF"/>
          <w:vertAlign w:val="superscript"/>
        </w:rPr>
        <w:t>st</w:t>
      </w:r>
      <w:r w:rsidR="006F360A" w:rsidRPr="00823FC0">
        <w:rPr>
          <w:rFonts w:cstheme="minorHAnsi"/>
          <w:color w:val="000000"/>
          <w:sz w:val="24"/>
          <w:szCs w:val="24"/>
          <w:shd w:val="clear" w:color="auto" w:fill="FFFFFF"/>
        </w:rPr>
        <w:t xml:space="preserve"> century” (Wightwick,</w:t>
      </w:r>
      <w:r w:rsidR="009C24BA">
        <w:rPr>
          <w:rFonts w:cstheme="minorHAnsi"/>
          <w:color w:val="000000"/>
          <w:sz w:val="24"/>
          <w:szCs w:val="24"/>
          <w:shd w:val="clear" w:color="auto" w:fill="FFFFFF"/>
        </w:rPr>
        <w:t xml:space="preserve"> </w:t>
      </w:r>
      <w:r w:rsidR="006F360A" w:rsidRPr="00823FC0">
        <w:rPr>
          <w:rFonts w:cstheme="minorHAnsi"/>
          <w:color w:val="000000"/>
          <w:sz w:val="24"/>
          <w:szCs w:val="24"/>
          <w:shd w:val="clear" w:color="auto" w:fill="FFFFFF"/>
        </w:rPr>
        <w:t xml:space="preserve">2019, p.1).  Having said </w:t>
      </w:r>
      <w:r w:rsidR="008239AC" w:rsidRPr="00823FC0">
        <w:rPr>
          <w:rFonts w:cstheme="minorHAnsi"/>
          <w:color w:val="000000"/>
          <w:sz w:val="24"/>
          <w:szCs w:val="24"/>
          <w:shd w:val="clear" w:color="auto" w:fill="FFFFFF"/>
        </w:rPr>
        <w:t xml:space="preserve">this the “CWLA and ADEW state, pupil’s knowledge, understanding and skills development could be left to </w:t>
      </w:r>
      <w:r w:rsidR="007246F7" w:rsidRPr="00823FC0">
        <w:rPr>
          <w:rFonts w:cstheme="minorHAnsi"/>
          <w:color w:val="000000"/>
          <w:sz w:val="24"/>
          <w:szCs w:val="24"/>
          <w:shd w:val="clear" w:color="auto" w:fill="FFFFFF"/>
        </w:rPr>
        <w:t>chance” (Lewis,</w:t>
      </w:r>
      <w:r w:rsidR="009C24BA">
        <w:rPr>
          <w:rFonts w:cstheme="minorHAnsi"/>
          <w:color w:val="000000"/>
          <w:sz w:val="24"/>
          <w:szCs w:val="24"/>
          <w:shd w:val="clear" w:color="auto" w:fill="FFFFFF"/>
        </w:rPr>
        <w:t xml:space="preserve"> </w:t>
      </w:r>
      <w:r w:rsidR="008D5541" w:rsidRPr="00823FC0">
        <w:rPr>
          <w:rFonts w:cstheme="minorHAnsi"/>
          <w:color w:val="000000"/>
          <w:sz w:val="24"/>
          <w:szCs w:val="24"/>
          <w:shd w:val="clear" w:color="auto" w:fill="FFFFFF"/>
        </w:rPr>
        <w:t>2019, p.</w:t>
      </w:r>
      <w:r w:rsidR="007246F7" w:rsidRPr="00823FC0">
        <w:rPr>
          <w:rFonts w:cstheme="minorHAnsi"/>
          <w:color w:val="000000"/>
          <w:sz w:val="24"/>
          <w:szCs w:val="24"/>
          <w:shd w:val="clear" w:color="auto" w:fill="FFFFFF"/>
        </w:rPr>
        <w:t>1)</w:t>
      </w:r>
      <w:r w:rsidR="008239AC" w:rsidRPr="00823FC0">
        <w:rPr>
          <w:rFonts w:cstheme="minorHAnsi"/>
          <w:color w:val="000000"/>
          <w:sz w:val="24"/>
          <w:szCs w:val="24"/>
          <w:shd w:val="clear" w:color="auto" w:fill="FFFFFF"/>
        </w:rPr>
        <w:t>, depending on the quality of the teacher’s experience. Furthermore, it could leave pupils with the most need, vulnerable</w:t>
      </w:r>
      <w:r w:rsidR="007246F7" w:rsidRPr="00823FC0">
        <w:rPr>
          <w:rFonts w:cstheme="minorHAnsi"/>
          <w:color w:val="000000"/>
          <w:sz w:val="24"/>
          <w:szCs w:val="24"/>
          <w:shd w:val="clear" w:color="auto" w:fill="FFFFFF"/>
        </w:rPr>
        <w:t xml:space="preserve"> (Lewis,</w:t>
      </w:r>
      <w:r w:rsidR="009C24BA">
        <w:rPr>
          <w:rFonts w:cstheme="minorHAnsi"/>
          <w:color w:val="000000"/>
          <w:sz w:val="24"/>
          <w:szCs w:val="24"/>
          <w:shd w:val="clear" w:color="auto" w:fill="FFFFFF"/>
        </w:rPr>
        <w:t xml:space="preserve"> </w:t>
      </w:r>
      <w:r w:rsidR="007246F7" w:rsidRPr="00823FC0">
        <w:rPr>
          <w:rFonts w:cstheme="minorHAnsi"/>
          <w:color w:val="000000"/>
          <w:sz w:val="24"/>
          <w:szCs w:val="24"/>
          <w:shd w:val="clear" w:color="auto" w:fill="FFFFFF"/>
        </w:rPr>
        <w:t>2019)</w:t>
      </w:r>
      <w:r w:rsidR="008239AC" w:rsidRPr="00823FC0">
        <w:rPr>
          <w:rFonts w:cstheme="minorHAnsi"/>
          <w:color w:val="000000"/>
          <w:sz w:val="24"/>
          <w:szCs w:val="24"/>
          <w:shd w:val="clear" w:color="auto" w:fill="FFFFFF"/>
        </w:rPr>
        <w:t xml:space="preserve">.  </w:t>
      </w:r>
    </w:p>
    <w:p w14:paraId="283826EC" w14:textId="76C0885B" w:rsidR="002E155B" w:rsidRPr="00823FC0" w:rsidRDefault="006F408C" w:rsidP="00BA11CC">
      <w:pPr>
        <w:spacing w:line="360" w:lineRule="auto"/>
        <w:jc w:val="both"/>
        <w:rPr>
          <w:rFonts w:cstheme="minorHAnsi"/>
          <w:color w:val="000000"/>
          <w:sz w:val="24"/>
          <w:szCs w:val="24"/>
          <w:shd w:val="clear" w:color="auto" w:fill="FFFFFF"/>
        </w:rPr>
      </w:pPr>
      <w:r w:rsidRPr="00823FC0">
        <w:rPr>
          <w:rFonts w:cstheme="minorHAnsi"/>
          <w:color w:val="000000"/>
          <w:sz w:val="24"/>
          <w:szCs w:val="24"/>
          <w:shd w:val="clear" w:color="auto" w:fill="FFFFFF"/>
        </w:rPr>
        <w:t>From a personnel aspect school A is among the</w:t>
      </w:r>
      <w:r w:rsidR="000561DE" w:rsidRPr="00823FC0">
        <w:rPr>
          <w:rFonts w:cstheme="minorHAnsi"/>
          <w:color w:val="000000"/>
          <w:sz w:val="24"/>
          <w:szCs w:val="24"/>
          <w:shd w:val="clear" w:color="auto" w:fill="FFFFFF"/>
        </w:rPr>
        <w:t xml:space="preserve"> “120 pioneer</w:t>
      </w:r>
      <w:r w:rsidRPr="00823FC0">
        <w:rPr>
          <w:rFonts w:cstheme="minorHAnsi"/>
          <w:color w:val="000000"/>
          <w:sz w:val="24"/>
          <w:szCs w:val="24"/>
          <w:shd w:val="clear" w:color="auto" w:fill="FFFFFF"/>
        </w:rPr>
        <w:t xml:space="preserve"> </w:t>
      </w:r>
      <w:r w:rsidR="001158F7" w:rsidRPr="00823FC0">
        <w:rPr>
          <w:rFonts w:cstheme="minorHAnsi"/>
          <w:color w:val="000000"/>
          <w:sz w:val="24"/>
          <w:szCs w:val="24"/>
          <w:shd w:val="clear" w:color="auto" w:fill="FFFFFF"/>
        </w:rPr>
        <w:t>schools” (</w:t>
      </w:r>
      <w:r w:rsidR="000561DE" w:rsidRPr="00823FC0">
        <w:rPr>
          <w:rFonts w:cstheme="minorHAnsi"/>
          <w:color w:val="000000"/>
          <w:sz w:val="24"/>
          <w:szCs w:val="24"/>
          <w:shd w:val="clear" w:color="auto" w:fill="FFFFFF"/>
        </w:rPr>
        <w:t>Evans,</w:t>
      </w:r>
      <w:r w:rsidR="009C24BA">
        <w:rPr>
          <w:rFonts w:cstheme="minorHAnsi"/>
          <w:color w:val="000000"/>
          <w:sz w:val="24"/>
          <w:szCs w:val="24"/>
          <w:shd w:val="clear" w:color="auto" w:fill="FFFFFF"/>
        </w:rPr>
        <w:t xml:space="preserve"> </w:t>
      </w:r>
      <w:r w:rsidR="001158F7" w:rsidRPr="00823FC0">
        <w:rPr>
          <w:rFonts w:cstheme="minorHAnsi"/>
          <w:color w:val="000000"/>
          <w:sz w:val="24"/>
          <w:szCs w:val="24"/>
          <w:shd w:val="clear" w:color="auto" w:fill="FFFFFF"/>
        </w:rPr>
        <w:t>2015, p.</w:t>
      </w:r>
      <w:r w:rsidR="000561DE" w:rsidRPr="00823FC0">
        <w:rPr>
          <w:rFonts w:cstheme="minorHAnsi"/>
          <w:color w:val="000000"/>
          <w:sz w:val="24"/>
          <w:szCs w:val="24"/>
          <w:shd w:val="clear" w:color="auto" w:fill="FFFFFF"/>
        </w:rPr>
        <w:t>1) selected to</w:t>
      </w:r>
      <w:r w:rsidRPr="00823FC0">
        <w:rPr>
          <w:rFonts w:cstheme="minorHAnsi"/>
          <w:color w:val="000000"/>
          <w:sz w:val="24"/>
          <w:szCs w:val="24"/>
          <w:shd w:val="clear" w:color="auto" w:fill="FFFFFF"/>
        </w:rPr>
        <w:t xml:space="preserve"> work</w:t>
      </w:r>
      <w:r w:rsidR="000561DE" w:rsidRPr="00823FC0">
        <w:rPr>
          <w:rFonts w:cstheme="minorHAnsi"/>
          <w:color w:val="000000"/>
          <w:sz w:val="24"/>
          <w:szCs w:val="24"/>
          <w:shd w:val="clear" w:color="auto" w:fill="FFFFFF"/>
        </w:rPr>
        <w:t xml:space="preserve"> </w:t>
      </w:r>
      <w:r w:rsidRPr="00823FC0">
        <w:rPr>
          <w:rFonts w:cstheme="minorHAnsi"/>
          <w:color w:val="000000"/>
          <w:sz w:val="24"/>
          <w:szCs w:val="24"/>
          <w:shd w:val="clear" w:color="auto" w:fill="FFFFFF"/>
        </w:rPr>
        <w:t xml:space="preserve">towards the new </w:t>
      </w:r>
      <w:r w:rsidR="001158F7" w:rsidRPr="00823FC0">
        <w:rPr>
          <w:rFonts w:cstheme="minorHAnsi"/>
          <w:color w:val="000000"/>
          <w:sz w:val="24"/>
          <w:szCs w:val="24"/>
          <w:shd w:val="clear" w:color="auto" w:fill="FFFFFF"/>
        </w:rPr>
        <w:t xml:space="preserve">curriculum. </w:t>
      </w:r>
      <w:r w:rsidR="008D5541" w:rsidRPr="00823FC0">
        <w:rPr>
          <w:rFonts w:cstheme="minorHAnsi"/>
          <w:color w:val="000000"/>
          <w:sz w:val="24"/>
          <w:szCs w:val="24"/>
          <w:shd w:val="clear" w:color="auto" w:fill="FFFFFF"/>
        </w:rPr>
        <w:t xml:space="preserve">When planning lessons teachers follow the </w:t>
      </w:r>
      <w:r w:rsidR="005615B6" w:rsidRPr="00823FC0">
        <w:rPr>
          <w:rFonts w:cstheme="minorHAnsi"/>
          <w:color w:val="000000"/>
          <w:sz w:val="24"/>
          <w:szCs w:val="24"/>
          <w:shd w:val="clear" w:color="auto" w:fill="FFFFFF"/>
        </w:rPr>
        <w:t>“National</w:t>
      </w:r>
      <w:r w:rsidR="0024159D" w:rsidRPr="00823FC0">
        <w:rPr>
          <w:rFonts w:cstheme="minorHAnsi"/>
          <w:color w:val="000000"/>
          <w:sz w:val="24"/>
          <w:szCs w:val="24"/>
          <w:shd w:val="clear" w:color="auto" w:fill="FFFFFF"/>
        </w:rPr>
        <w:t xml:space="preserve"> Literacy and Framework for Wales</w:t>
      </w:r>
      <w:r w:rsidR="00F84199" w:rsidRPr="00823FC0">
        <w:rPr>
          <w:rFonts w:cstheme="minorHAnsi"/>
          <w:color w:val="000000"/>
          <w:sz w:val="24"/>
          <w:szCs w:val="24"/>
          <w:shd w:val="clear" w:color="auto" w:fill="FFFFFF"/>
        </w:rPr>
        <w:t>” (Hwb.gov.wales, 2013, p.1)</w:t>
      </w:r>
      <w:r w:rsidR="0024159D" w:rsidRPr="00823FC0">
        <w:rPr>
          <w:rFonts w:cstheme="minorHAnsi"/>
          <w:color w:val="000000"/>
          <w:sz w:val="24"/>
          <w:szCs w:val="24"/>
          <w:shd w:val="clear" w:color="auto" w:fill="FFFFFF"/>
        </w:rPr>
        <w:t xml:space="preserve"> which allows </w:t>
      </w:r>
      <w:r w:rsidR="005615B6" w:rsidRPr="00823FC0">
        <w:rPr>
          <w:rFonts w:cstheme="minorHAnsi"/>
          <w:color w:val="000000"/>
          <w:sz w:val="24"/>
          <w:szCs w:val="24"/>
          <w:shd w:val="clear" w:color="auto" w:fill="FFFFFF"/>
        </w:rPr>
        <w:t xml:space="preserve">for effective “expected </w:t>
      </w:r>
      <w:r w:rsidR="00290F52" w:rsidRPr="00823FC0">
        <w:rPr>
          <w:rFonts w:cstheme="minorHAnsi"/>
          <w:color w:val="000000"/>
          <w:sz w:val="24"/>
          <w:szCs w:val="24"/>
          <w:shd w:val="clear" w:color="auto" w:fill="FFFFFF"/>
        </w:rPr>
        <w:t>outcomes” (Ibid)</w:t>
      </w:r>
      <w:r w:rsidR="005615B6" w:rsidRPr="00823FC0">
        <w:rPr>
          <w:rFonts w:cstheme="minorHAnsi"/>
          <w:color w:val="000000"/>
          <w:sz w:val="24"/>
          <w:szCs w:val="24"/>
          <w:shd w:val="clear" w:color="auto" w:fill="FFFFFF"/>
        </w:rPr>
        <w:t>.  The “</w:t>
      </w:r>
      <w:r w:rsidR="00F84199" w:rsidRPr="00823FC0">
        <w:rPr>
          <w:rFonts w:cstheme="minorHAnsi"/>
          <w:color w:val="000000"/>
          <w:sz w:val="24"/>
          <w:szCs w:val="24"/>
          <w:shd w:val="clear" w:color="auto" w:fill="FFFFFF"/>
        </w:rPr>
        <w:t>LNF” (Ibid)</w:t>
      </w:r>
      <w:r w:rsidR="005615B6" w:rsidRPr="00823FC0">
        <w:rPr>
          <w:rFonts w:cstheme="minorHAnsi"/>
          <w:color w:val="000000"/>
          <w:sz w:val="24"/>
          <w:szCs w:val="24"/>
          <w:shd w:val="clear" w:color="auto" w:fill="FFFFFF"/>
        </w:rPr>
        <w:t xml:space="preserve"> is divided into modules, which are then “split into </w:t>
      </w:r>
      <w:r w:rsidR="005120FA" w:rsidRPr="00823FC0">
        <w:rPr>
          <w:rFonts w:cstheme="minorHAnsi"/>
          <w:color w:val="000000"/>
          <w:sz w:val="24"/>
          <w:szCs w:val="24"/>
          <w:shd w:val="clear" w:color="auto" w:fill="FFFFFF"/>
        </w:rPr>
        <w:t>strands” (Ibid)</w:t>
      </w:r>
      <w:r w:rsidR="005615B6" w:rsidRPr="00823FC0">
        <w:rPr>
          <w:rFonts w:cstheme="minorHAnsi"/>
          <w:color w:val="000000"/>
          <w:sz w:val="24"/>
          <w:szCs w:val="24"/>
          <w:shd w:val="clear" w:color="auto" w:fill="FFFFFF"/>
        </w:rPr>
        <w:t xml:space="preserve">. Numeracy includes “developing numerical reasoning, reasoning using number skill measuring skills and further using </w:t>
      </w:r>
      <w:r w:rsidR="00290F52" w:rsidRPr="00823FC0">
        <w:rPr>
          <w:rFonts w:cstheme="minorHAnsi"/>
          <w:color w:val="000000"/>
          <w:sz w:val="24"/>
          <w:szCs w:val="24"/>
          <w:shd w:val="clear" w:color="auto" w:fill="FFFFFF"/>
        </w:rPr>
        <w:t>data” (Hwb</w:t>
      </w:r>
      <w:r w:rsidR="009C24BA">
        <w:rPr>
          <w:rFonts w:cstheme="minorHAnsi"/>
          <w:color w:val="000000"/>
          <w:sz w:val="24"/>
          <w:szCs w:val="24"/>
          <w:shd w:val="clear" w:color="auto" w:fill="FFFFFF"/>
        </w:rPr>
        <w:t>.g</w:t>
      </w:r>
      <w:r w:rsidR="00290F52" w:rsidRPr="00823FC0">
        <w:rPr>
          <w:rFonts w:cstheme="minorHAnsi"/>
          <w:color w:val="000000"/>
          <w:sz w:val="24"/>
          <w:szCs w:val="24"/>
          <w:shd w:val="clear" w:color="auto" w:fill="FFFFFF"/>
        </w:rPr>
        <w:t>ov</w:t>
      </w:r>
      <w:r w:rsidR="009C24BA">
        <w:rPr>
          <w:rFonts w:cstheme="minorHAnsi"/>
          <w:color w:val="000000"/>
          <w:sz w:val="24"/>
          <w:szCs w:val="24"/>
          <w:shd w:val="clear" w:color="auto" w:fill="FFFFFF"/>
        </w:rPr>
        <w:t>.</w:t>
      </w:r>
      <w:r w:rsidR="00290F52" w:rsidRPr="00823FC0">
        <w:rPr>
          <w:rFonts w:cstheme="minorHAnsi"/>
          <w:color w:val="000000"/>
          <w:sz w:val="24"/>
          <w:szCs w:val="24"/>
          <w:shd w:val="clear" w:color="auto" w:fill="FFFFFF"/>
        </w:rPr>
        <w:t>wales,</w:t>
      </w:r>
      <w:r w:rsidR="009C24BA">
        <w:rPr>
          <w:rFonts w:cstheme="minorHAnsi"/>
          <w:color w:val="000000"/>
          <w:sz w:val="24"/>
          <w:szCs w:val="24"/>
          <w:shd w:val="clear" w:color="auto" w:fill="FFFFFF"/>
        </w:rPr>
        <w:t xml:space="preserve"> </w:t>
      </w:r>
      <w:r w:rsidR="00290F52" w:rsidRPr="00823FC0">
        <w:rPr>
          <w:rFonts w:cstheme="minorHAnsi"/>
          <w:color w:val="000000"/>
          <w:sz w:val="24"/>
          <w:szCs w:val="24"/>
          <w:shd w:val="clear" w:color="auto" w:fill="FFFFFF"/>
        </w:rPr>
        <w:t>2016, p.6)</w:t>
      </w:r>
      <w:r w:rsidR="005615B6" w:rsidRPr="00823FC0">
        <w:rPr>
          <w:rFonts w:cstheme="minorHAnsi"/>
          <w:color w:val="000000"/>
          <w:sz w:val="24"/>
          <w:szCs w:val="24"/>
          <w:shd w:val="clear" w:color="auto" w:fill="FFFFFF"/>
        </w:rPr>
        <w:t>. These “</w:t>
      </w:r>
      <w:r w:rsidR="00290F52" w:rsidRPr="00823FC0">
        <w:rPr>
          <w:rFonts w:cstheme="minorHAnsi"/>
          <w:color w:val="000000"/>
          <w:sz w:val="24"/>
          <w:szCs w:val="24"/>
          <w:shd w:val="clear" w:color="auto" w:fill="FFFFFF"/>
        </w:rPr>
        <w:t>strands” (Ibid)</w:t>
      </w:r>
      <w:r w:rsidR="005615B6" w:rsidRPr="00823FC0">
        <w:rPr>
          <w:rFonts w:cstheme="minorHAnsi"/>
          <w:color w:val="000000"/>
          <w:sz w:val="24"/>
          <w:szCs w:val="24"/>
          <w:shd w:val="clear" w:color="auto" w:fill="FFFFFF"/>
        </w:rPr>
        <w:t xml:space="preserve"> are then divided into elements. For </w:t>
      </w:r>
      <w:r w:rsidR="0046669D" w:rsidRPr="00823FC0">
        <w:rPr>
          <w:rFonts w:cstheme="minorHAnsi"/>
          <w:color w:val="000000"/>
          <w:sz w:val="24"/>
          <w:szCs w:val="24"/>
          <w:shd w:val="clear" w:color="auto" w:fill="FFFFFF"/>
        </w:rPr>
        <w:t>example,</w:t>
      </w:r>
      <w:r w:rsidR="005615B6" w:rsidRPr="00823FC0">
        <w:rPr>
          <w:rFonts w:cstheme="minorHAnsi"/>
          <w:color w:val="000000"/>
          <w:sz w:val="24"/>
          <w:szCs w:val="24"/>
          <w:shd w:val="clear" w:color="auto" w:fill="FFFFFF"/>
        </w:rPr>
        <w:t xml:space="preserve"> “using number facts and </w:t>
      </w:r>
      <w:r w:rsidR="00290F52" w:rsidRPr="00823FC0">
        <w:rPr>
          <w:rFonts w:cstheme="minorHAnsi"/>
          <w:color w:val="000000"/>
          <w:sz w:val="24"/>
          <w:szCs w:val="24"/>
          <w:shd w:val="clear" w:color="auto" w:fill="FFFFFF"/>
        </w:rPr>
        <w:t>relationships” (Ibid)</w:t>
      </w:r>
      <w:r w:rsidR="005615B6" w:rsidRPr="00823FC0">
        <w:rPr>
          <w:rFonts w:cstheme="minorHAnsi"/>
          <w:color w:val="000000"/>
          <w:sz w:val="24"/>
          <w:szCs w:val="24"/>
          <w:shd w:val="clear" w:color="auto" w:fill="FFFFFF"/>
        </w:rPr>
        <w:t xml:space="preserve">, pupils predicted outcomes for year 5 </w:t>
      </w:r>
      <w:r w:rsidR="0046669D" w:rsidRPr="00823FC0">
        <w:rPr>
          <w:rFonts w:cstheme="minorHAnsi"/>
          <w:color w:val="000000"/>
          <w:sz w:val="24"/>
          <w:szCs w:val="24"/>
          <w:shd w:val="clear" w:color="auto" w:fill="FFFFFF"/>
        </w:rPr>
        <w:t xml:space="preserve">include being able “read and write numbers to 1000,000 </w:t>
      </w:r>
      <w:r w:rsidR="00290F52" w:rsidRPr="00823FC0">
        <w:rPr>
          <w:rFonts w:cstheme="minorHAnsi"/>
          <w:color w:val="000000"/>
          <w:sz w:val="24"/>
          <w:szCs w:val="24"/>
          <w:shd w:val="clear" w:color="auto" w:fill="FFFFFF"/>
        </w:rPr>
        <w:t>a</w:t>
      </w:r>
      <w:r w:rsidR="0046669D" w:rsidRPr="00823FC0">
        <w:rPr>
          <w:rFonts w:cstheme="minorHAnsi"/>
          <w:color w:val="000000"/>
          <w:sz w:val="24"/>
          <w:szCs w:val="24"/>
          <w:shd w:val="clear" w:color="auto" w:fill="FFFFFF"/>
        </w:rPr>
        <w:t xml:space="preserve">nd multiply and divide numbers and decimals by 10 and </w:t>
      </w:r>
      <w:r w:rsidR="00290F52" w:rsidRPr="00823FC0">
        <w:rPr>
          <w:rFonts w:cstheme="minorHAnsi"/>
          <w:color w:val="000000"/>
          <w:sz w:val="24"/>
          <w:szCs w:val="24"/>
          <w:shd w:val="clear" w:color="auto" w:fill="FFFFFF"/>
        </w:rPr>
        <w:t>100” (Hwb</w:t>
      </w:r>
      <w:r w:rsidR="009C24BA">
        <w:rPr>
          <w:rFonts w:cstheme="minorHAnsi"/>
          <w:color w:val="000000"/>
          <w:sz w:val="24"/>
          <w:szCs w:val="24"/>
          <w:shd w:val="clear" w:color="auto" w:fill="FFFFFF"/>
        </w:rPr>
        <w:t>.</w:t>
      </w:r>
      <w:r w:rsidR="009C24BA" w:rsidRPr="00823FC0">
        <w:rPr>
          <w:rFonts w:cstheme="minorHAnsi"/>
          <w:color w:val="000000"/>
          <w:sz w:val="24"/>
          <w:szCs w:val="24"/>
          <w:shd w:val="clear" w:color="auto" w:fill="FFFFFF"/>
        </w:rPr>
        <w:t>gov</w:t>
      </w:r>
      <w:r w:rsidR="009C24BA">
        <w:rPr>
          <w:rFonts w:cstheme="minorHAnsi"/>
          <w:color w:val="000000"/>
          <w:sz w:val="24"/>
          <w:szCs w:val="24"/>
          <w:shd w:val="clear" w:color="auto" w:fill="FFFFFF"/>
        </w:rPr>
        <w:t>.</w:t>
      </w:r>
      <w:r w:rsidR="009C24BA" w:rsidRPr="00823FC0">
        <w:rPr>
          <w:rFonts w:cstheme="minorHAnsi"/>
          <w:color w:val="000000"/>
          <w:sz w:val="24"/>
          <w:szCs w:val="24"/>
          <w:shd w:val="clear" w:color="auto" w:fill="FFFFFF"/>
        </w:rPr>
        <w:t>wales</w:t>
      </w:r>
      <w:r w:rsidR="00290F52" w:rsidRPr="00823FC0">
        <w:rPr>
          <w:rFonts w:cstheme="minorHAnsi"/>
          <w:color w:val="000000"/>
          <w:sz w:val="24"/>
          <w:szCs w:val="24"/>
          <w:shd w:val="clear" w:color="auto" w:fill="FFFFFF"/>
        </w:rPr>
        <w:t>,</w:t>
      </w:r>
      <w:r w:rsidR="009C24BA">
        <w:rPr>
          <w:rFonts w:cstheme="minorHAnsi"/>
          <w:color w:val="000000"/>
          <w:sz w:val="24"/>
          <w:szCs w:val="24"/>
          <w:shd w:val="clear" w:color="auto" w:fill="FFFFFF"/>
        </w:rPr>
        <w:t xml:space="preserve"> </w:t>
      </w:r>
      <w:r w:rsidR="002E155B" w:rsidRPr="00823FC0">
        <w:rPr>
          <w:rFonts w:cstheme="minorHAnsi"/>
          <w:color w:val="000000"/>
          <w:sz w:val="24"/>
          <w:szCs w:val="24"/>
          <w:shd w:val="clear" w:color="auto" w:fill="FFFFFF"/>
        </w:rPr>
        <w:t>2016, p.</w:t>
      </w:r>
      <w:r w:rsidR="00290F52" w:rsidRPr="00823FC0">
        <w:rPr>
          <w:rFonts w:cstheme="minorHAnsi"/>
          <w:color w:val="000000"/>
          <w:sz w:val="24"/>
          <w:szCs w:val="24"/>
          <w:shd w:val="clear" w:color="auto" w:fill="FFFFFF"/>
        </w:rPr>
        <w:t>2)</w:t>
      </w:r>
      <w:r w:rsidR="0046669D" w:rsidRPr="00823FC0">
        <w:rPr>
          <w:rFonts w:cstheme="minorHAnsi"/>
          <w:color w:val="000000"/>
          <w:sz w:val="24"/>
          <w:szCs w:val="24"/>
          <w:shd w:val="clear" w:color="auto" w:fill="FFFFFF"/>
        </w:rPr>
        <w:t xml:space="preserve">. </w:t>
      </w:r>
    </w:p>
    <w:p w14:paraId="484BA038" w14:textId="2E531FDF" w:rsidR="00342D37" w:rsidRPr="00823FC0" w:rsidRDefault="0046669D" w:rsidP="00BA11CC">
      <w:pPr>
        <w:spacing w:line="360" w:lineRule="auto"/>
        <w:jc w:val="both"/>
        <w:rPr>
          <w:rFonts w:cstheme="minorHAnsi"/>
          <w:color w:val="000000"/>
          <w:sz w:val="24"/>
          <w:szCs w:val="24"/>
          <w:shd w:val="clear" w:color="auto" w:fill="FFFFFF"/>
        </w:rPr>
      </w:pPr>
      <w:r w:rsidRPr="00823FC0">
        <w:rPr>
          <w:rFonts w:cstheme="minorHAnsi"/>
          <w:color w:val="000000"/>
          <w:sz w:val="24"/>
          <w:szCs w:val="24"/>
          <w:shd w:val="clear" w:color="auto" w:fill="FFFFFF"/>
        </w:rPr>
        <w:t>When starting a new subject in class, the teacher will initially have a class discussion.</w:t>
      </w:r>
      <w:r w:rsidR="003603F3" w:rsidRPr="00823FC0">
        <w:rPr>
          <w:rFonts w:cstheme="minorHAnsi"/>
          <w:color w:val="000000"/>
          <w:sz w:val="24"/>
          <w:szCs w:val="24"/>
          <w:shd w:val="clear" w:color="auto" w:fill="FFFFFF"/>
        </w:rPr>
        <w:t xml:space="preserve"> </w:t>
      </w:r>
      <w:r w:rsidR="00FC41AA" w:rsidRPr="00823FC0">
        <w:rPr>
          <w:rFonts w:cstheme="minorHAnsi"/>
          <w:color w:val="000000"/>
          <w:sz w:val="24"/>
          <w:szCs w:val="24"/>
          <w:shd w:val="clear" w:color="auto" w:fill="FFFFFF"/>
        </w:rPr>
        <w:t>This allows</w:t>
      </w:r>
      <w:r w:rsidR="003603F3" w:rsidRPr="00823FC0">
        <w:rPr>
          <w:rFonts w:cstheme="minorHAnsi"/>
          <w:color w:val="000000"/>
          <w:sz w:val="24"/>
          <w:szCs w:val="24"/>
          <w:shd w:val="clear" w:color="auto" w:fill="FFFFFF"/>
        </w:rPr>
        <w:t xml:space="preserve"> the teacher to find out how much knowledge the pupils have on the subject already</w:t>
      </w:r>
      <w:r w:rsidR="002E155B" w:rsidRPr="00823FC0">
        <w:rPr>
          <w:rFonts w:cstheme="minorHAnsi"/>
          <w:color w:val="000000"/>
          <w:sz w:val="24"/>
          <w:szCs w:val="24"/>
          <w:shd w:val="clear" w:color="auto" w:fill="FFFFFF"/>
        </w:rPr>
        <w:t>,</w:t>
      </w:r>
      <w:r w:rsidRPr="00823FC0">
        <w:rPr>
          <w:rFonts w:cstheme="minorHAnsi"/>
          <w:color w:val="000000"/>
          <w:sz w:val="24"/>
          <w:szCs w:val="24"/>
          <w:shd w:val="clear" w:color="auto" w:fill="FFFFFF"/>
        </w:rPr>
        <w:t xml:space="preserve"> </w:t>
      </w:r>
      <w:r w:rsidR="002E155B" w:rsidRPr="00823FC0">
        <w:rPr>
          <w:rFonts w:cstheme="minorHAnsi"/>
          <w:color w:val="000000"/>
          <w:sz w:val="24"/>
          <w:szCs w:val="24"/>
          <w:shd w:val="clear" w:color="auto" w:fill="FFFFFF"/>
        </w:rPr>
        <w:t>e</w:t>
      </w:r>
      <w:r w:rsidRPr="00823FC0">
        <w:rPr>
          <w:rFonts w:cstheme="minorHAnsi"/>
          <w:color w:val="000000"/>
          <w:sz w:val="24"/>
          <w:szCs w:val="24"/>
          <w:shd w:val="clear" w:color="auto" w:fill="FFFFFF"/>
        </w:rPr>
        <w:t xml:space="preserve">nabling the teacher to </w:t>
      </w:r>
      <w:r w:rsidR="003603F3" w:rsidRPr="00823FC0">
        <w:rPr>
          <w:rFonts w:cstheme="minorHAnsi"/>
          <w:color w:val="000000"/>
          <w:sz w:val="24"/>
          <w:szCs w:val="24"/>
          <w:shd w:val="clear" w:color="auto" w:fill="FFFFFF"/>
        </w:rPr>
        <w:t xml:space="preserve">scaffold the lesson accordingly. </w:t>
      </w:r>
      <w:r w:rsidR="005120FA" w:rsidRPr="00823FC0">
        <w:rPr>
          <w:rFonts w:cstheme="minorHAnsi"/>
          <w:color w:val="000000"/>
          <w:sz w:val="24"/>
          <w:szCs w:val="24"/>
          <w:shd w:val="clear" w:color="auto" w:fill="FFFFFF"/>
        </w:rPr>
        <w:t>“Vygotsky” (Gray and Macblain,</w:t>
      </w:r>
      <w:r w:rsidR="009C24BA">
        <w:rPr>
          <w:rFonts w:cstheme="minorHAnsi"/>
          <w:color w:val="000000"/>
          <w:sz w:val="24"/>
          <w:szCs w:val="24"/>
          <w:shd w:val="clear" w:color="auto" w:fill="FFFFFF"/>
        </w:rPr>
        <w:t xml:space="preserve"> </w:t>
      </w:r>
      <w:r w:rsidR="005120FA" w:rsidRPr="00823FC0">
        <w:rPr>
          <w:rFonts w:cstheme="minorHAnsi"/>
          <w:color w:val="000000"/>
          <w:sz w:val="24"/>
          <w:szCs w:val="24"/>
          <w:shd w:val="clear" w:color="auto" w:fill="FFFFFF"/>
        </w:rPr>
        <w:t>2012, p.50)</w:t>
      </w:r>
      <w:r w:rsidR="003603F3" w:rsidRPr="00823FC0">
        <w:rPr>
          <w:rFonts w:cstheme="minorHAnsi"/>
          <w:color w:val="000000"/>
          <w:sz w:val="24"/>
          <w:szCs w:val="24"/>
          <w:shd w:val="clear" w:color="auto" w:fill="FFFFFF"/>
        </w:rPr>
        <w:t xml:space="preserve"> believed that a “knowledgeable adult will tailor a programme to suit the child rather than expect every child to rise to meet unrealistic goals” (Gray and Macblain,</w:t>
      </w:r>
      <w:r w:rsidR="009C24BA">
        <w:rPr>
          <w:rFonts w:cstheme="minorHAnsi"/>
          <w:color w:val="000000"/>
          <w:sz w:val="24"/>
          <w:szCs w:val="24"/>
          <w:shd w:val="clear" w:color="auto" w:fill="FFFFFF"/>
        </w:rPr>
        <w:t xml:space="preserve"> </w:t>
      </w:r>
      <w:r w:rsidR="006550E8" w:rsidRPr="00823FC0">
        <w:rPr>
          <w:rFonts w:cstheme="minorHAnsi"/>
          <w:color w:val="000000"/>
          <w:sz w:val="24"/>
          <w:szCs w:val="24"/>
          <w:shd w:val="clear" w:color="auto" w:fill="FFFFFF"/>
        </w:rPr>
        <w:t>2014, p.</w:t>
      </w:r>
      <w:r w:rsidR="003603F3" w:rsidRPr="00823FC0">
        <w:rPr>
          <w:rFonts w:cstheme="minorHAnsi"/>
          <w:color w:val="000000"/>
          <w:sz w:val="24"/>
          <w:szCs w:val="24"/>
          <w:shd w:val="clear" w:color="auto" w:fill="FFFFFF"/>
        </w:rPr>
        <w:t xml:space="preserve">79). </w:t>
      </w:r>
      <w:r w:rsidR="00BD36AD" w:rsidRPr="00823FC0">
        <w:rPr>
          <w:rFonts w:cstheme="minorHAnsi"/>
          <w:color w:val="000000"/>
          <w:sz w:val="24"/>
          <w:szCs w:val="24"/>
          <w:shd w:val="clear" w:color="auto" w:fill="FFFFFF"/>
        </w:rPr>
        <w:t>Before the pupil does independent learning a</w:t>
      </w:r>
      <w:r w:rsidR="00D04D55" w:rsidRPr="00823FC0">
        <w:rPr>
          <w:rFonts w:cstheme="minorHAnsi"/>
          <w:color w:val="000000"/>
          <w:sz w:val="24"/>
          <w:szCs w:val="24"/>
          <w:shd w:val="clear" w:color="auto" w:fill="FFFFFF"/>
        </w:rPr>
        <w:t xml:space="preserve"> guided practice is </w:t>
      </w:r>
      <w:r w:rsidR="004A70D3" w:rsidRPr="00823FC0">
        <w:rPr>
          <w:rFonts w:cstheme="minorHAnsi"/>
          <w:color w:val="000000"/>
          <w:sz w:val="24"/>
          <w:szCs w:val="24"/>
          <w:shd w:val="clear" w:color="auto" w:fill="FFFFFF"/>
        </w:rPr>
        <w:t xml:space="preserve"> </w:t>
      </w:r>
      <w:r w:rsidR="00D04D55" w:rsidRPr="00823FC0">
        <w:rPr>
          <w:rFonts w:cstheme="minorHAnsi"/>
          <w:color w:val="000000"/>
          <w:sz w:val="24"/>
          <w:szCs w:val="24"/>
          <w:shd w:val="clear" w:color="auto" w:fill="FFFFFF"/>
        </w:rPr>
        <w:t xml:space="preserve">conducted by the </w:t>
      </w:r>
      <w:r w:rsidR="004A70D3" w:rsidRPr="00823FC0">
        <w:rPr>
          <w:rFonts w:cstheme="minorHAnsi"/>
          <w:color w:val="000000"/>
          <w:sz w:val="24"/>
          <w:szCs w:val="24"/>
          <w:shd w:val="clear" w:color="auto" w:fill="FFFFFF"/>
        </w:rPr>
        <w:t>teacher</w:t>
      </w:r>
      <w:r w:rsidR="00D04D55" w:rsidRPr="00823FC0">
        <w:rPr>
          <w:rFonts w:cstheme="minorHAnsi"/>
          <w:color w:val="000000"/>
          <w:sz w:val="24"/>
          <w:szCs w:val="24"/>
          <w:shd w:val="clear" w:color="auto" w:fill="FFFFFF"/>
        </w:rPr>
        <w:t xml:space="preserve"> </w:t>
      </w:r>
      <w:r w:rsidR="004A70D3" w:rsidRPr="00823FC0">
        <w:rPr>
          <w:rFonts w:cstheme="minorHAnsi"/>
          <w:color w:val="000000"/>
          <w:sz w:val="24"/>
          <w:szCs w:val="24"/>
          <w:shd w:val="clear" w:color="auto" w:fill="FFFFFF"/>
        </w:rPr>
        <w:lastRenderedPageBreak/>
        <w:t xml:space="preserve">with the effective use of mathematical </w:t>
      </w:r>
      <w:r w:rsidR="0021732A" w:rsidRPr="00823FC0">
        <w:rPr>
          <w:rFonts w:cstheme="minorHAnsi"/>
          <w:color w:val="000000"/>
          <w:sz w:val="24"/>
          <w:szCs w:val="24"/>
          <w:shd w:val="clear" w:color="auto" w:fill="FFFFFF"/>
        </w:rPr>
        <w:t>vocabulary Williams</w:t>
      </w:r>
      <w:r w:rsidR="004A70D3" w:rsidRPr="00823FC0">
        <w:rPr>
          <w:rFonts w:cstheme="minorHAnsi"/>
          <w:color w:val="000000"/>
          <w:sz w:val="24"/>
          <w:szCs w:val="24"/>
          <w:shd w:val="clear" w:color="auto" w:fill="FFFFFF"/>
        </w:rPr>
        <w:t xml:space="preserve"> (</w:t>
      </w:r>
      <w:r w:rsidR="006E4848" w:rsidRPr="00823FC0">
        <w:rPr>
          <w:rFonts w:cstheme="minorHAnsi"/>
          <w:color w:val="000000"/>
          <w:sz w:val="24"/>
          <w:szCs w:val="24"/>
          <w:shd w:val="clear" w:color="auto" w:fill="FFFFFF"/>
        </w:rPr>
        <w:t>2008, quoted</w:t>
      </w:r>
      <w:r w:rsidR="004A70D3" w:rsidRPr="00823FC0">
        <w:rPr>
          <w:rFonts w:cstheme="minorHAnsi"/>
          <w:color w:val="000000"/>
          <w:sz w:val="24"/>
          <w:szCs w:val="24"/>
          <w:shd w:val="clear" w:color="auto" w:fill="FFFFFF"/>
        </w:rPr>
        <w:t xml:space="preserve"> in </w:t>
      </w:r>
      <w:r w:rsidR="006E4848" w:rsidRPr="00823FC0">
        <w:rPr>
          <w:rFonts w:cstheme="minorHAnsi"/>
          <w:color w:val="000000"/>
          <w:sz w:val="24"/>
          <w:szCs w:val="24"/>
          <w:shd w:val="clear" w:color="auto" w:fill="FFFFFF"/>
        </w:rPr>
        <w:t>Driscoll, Lambirth</w:t>
      </w:r>
      <w:r w:rsidR="004A70D3" w:rsidRPr="00823FC0">
        <w:rPr>
          <w:rFonts w:cstheme="minorHAnsi"/>
          <w:color w:val="000000"/>
          <w:sz w:val="24"/>
          <w:szCs w:val="24"/>
          <w:shd w:val="clear" w:color="auto" w:fill="FFFFFF"/>
        </w:rPr>
        <w:t xml:space="preserve"> and Roden,</w:t>
      </w:r>
      <w:r w:rsidR="009C24BA">
        <w:rPr>
          <w:rFonts w:cstheme="minorHAnsi"/>
          <w:color w:val="000000"/>
          <w:sz w:val="24"/>
          <w:szCs w:val="24"/>
          <w:shd w:val="clear" w:color="auto" w:fill="FFFFFF"/>
        </w:rPr>
        <w:t xml:space="preserve"> </w:t>
      </w:r>
      <w:r w:rsidR="006E4848" w:rsidRPr="00823FC0">
        <w:rPr>
          <w:rFonts w:cstheme="minorHAnsi"/>
          <w:color w:val="000000"/>
          <w:sz w:val="24"/>
          <w:szCs w:val="24"/>
          <w:shd w:val="clear" w:color="auto" w:fill="FFFFFF"/>
        </w:rPr>
        <w:t>2015, p.</w:t>
      </w:r>
      <w:r w:rsidR="004A70D3" w:rsidRPr="00823FC0">
        <w:rPr>
          <w:rFonts w:cstheme="minorHAnsi"/>
          <w:color w:val="000000"/>
          <w:sz w:val="24"/>
          <w:szCs w:val="24"/>
          <w:shd w:val="clear" w:color="auto" w:fill="FFFFFF"/>
        </w:rPr>
        <w:t>40</w:t>
      </w:r>
      <w:r w:rsidR="006E4848" w:rsidRPr="00823FC0">
        <w:rPr>
          <w:rFonts w:cstheme="minorHAnsi"/>
          <w:color w:val="000000"/>
          <w:sz w:val="24"/>
          <w:szCs w:val="24"/>
          <w:shd w:val="clear" w:color="auto" w:fill="FFFFFF"/>
        </w:rPr>
        <w:t>) identified</w:t>
      </w:r>
      <w:r w:rsidR="004A70D3" w:rsidRPr="00823FC0">
        <w:rPr>
          <w:rFonts w:cstheme="minorHAnsi"/>
          <w:color w:val="000000"/>
          <w:sz w:val="24"/>
          <w:szCs w:val="24"/>
          <w:shd w:val="clear" w:color="auto" w:fill="FFFFFF"/>
        </w:rPr>
        <w:t xml:space="preserve">, “missed opportunities in some classrooms to use mathematical dialogue to support and challenge children’s learning”. </w:t>
      </w:r>
      <w:r w:rsidR="00F15788" w:rsidRPr="00823FC0">
        <w:rPr>
          <w:rFonts w:cstheme="minorHAnsi"/>
          <w:color w:val="000000"/>
          <w:sz w:val="24"/>
          <w:szCs w:val="24"/>
          <w:shd w:val="clear" w:color="auto" w:fill="FFFFFF"/>
        </w:rPr>
        <w:t>Engagement is further a crucial factor</w:t>
      </w:r>
      <w:r w:rsidR="007D78D4" w:rsidRPr="00823FC0">
        <w:rPr>
          <w:rFonts w:cstheme="minorHAnsi"/>
          <w:color w:val="000000"/>
          <w:sz w:val="24"/>
          <w:szCs w:val="24"/>
          <w:shd w:val="clear" w:color="auto" w:fill="FFFFFF"/>
        </w:rPr>
        <w:t>. A</w:t>
      </w:r>
      <w:r w:rsidR="00F15788" w:rsidRPr="00823FC0">
        <w:rPr>
          <w:rFonts w:cstheme="minorHAnsi"/>
          <w:color w:val="000000"/>
          <w:sz w:val="24"/>
          <w:szCs w:val="24"/>
          <w:shd w:val="clear" w:color="auto" w:fill="FFFFFF"/>
        </w:rPr>
        <w:t xml:space="preserve">llowing the child to think at a critical </w:t>
      </w:r>
      <w:r w:rsidR="007D78D4" w:rsidRPr="00823FC0">
        <w:rPr>
          <w:rFonts w:cstheme="minorHAnsi"/>
          <w:color w:val="000000"/>
          <w:sz w:val="24"/>
          <w:szCs w:val="24"/>
          <w:shd w:val="clear" w:color="auto" w:fill="FFFFFF"/>
        </w:rPr>
        <w:t>level “</w:t>
      </w:r>
      <w:r w:rsidR="00F15788" w:rsidRPr="00823FC0">
        <w:rPr>
          <w:rFonts w:cstheme="minorHAnsi"/>
          <w:color w:val="000000"/>
          <w:sz w:val="24"/>
          <w:szCs w:val="24"/>
          <w:shd w:val="clear" w:color="auto" w:fill="FFFFFF"/>
        </w:rPr>
        <w:t>promote</w:t>
      </w:r>
      <w:r w:rsidR="007D78D4" w:rsidRPr="00823FC0">
        <w:rPr>
          <w:rFonts w:cstheme="minorHAnsi"/>
          <w:color w:val="000000"/>
          <w:sz w:val="24"/>
          <w:szCs w:val="24"/>
          <w:shd w:val="clear" w:color="auto" w:fill="FFFFFF"/>
        </w:rPr>
        <w:t>s</w:t>
      </w:r>
      <w:r w:rsidR="00F15788" w:rsidRPr="00823FC0">
        <w:rPr>
          <w:rFonts w:cstheme="minorHAnsi"/>
          <w:color w:val="000000"/>
          <w:sz w:val="24"/>
          <w:szCs w:val="24"/>
          <w:shd w:val="clear" w:color="auto" w:fill="FFFFFF"/>
        </w:rPr>
        <w:t xml:space="preserve"> the accurate use of vocabulary and language and </w:t>
      </w:r>
      <w:r w:rsidR="002963B6" w:rsidRPr="00823FC0">
        <w:rPr>
          <w:rFonts w:cstheme="minorHAnsi"/>
          <w:color w:val="000000"/>
          <w:sz w:val="24"/>
          <w:szCs w:val="24"/>
          <w:shd w:val="clear" w:color="auto" w:fill="FFFFFF"/>
        </w:rPr>
        <w:t>discussions of strategies and methods to solve problems”. (Driscoll, Lambeth and Roden,</w:t>
      </w:r>
      <w:r w:rsidR="009C24BA">
        <w:rPr>
          <w:rFonts w:cstheme="minorHAnsi"/>
          <w:color w:val="000000"/>
          <w:sz w:val="24"/>
          <w:szCs w:val="24"/>
          <w:shd w:val="clear" w:color="auto" w:fill="FFFFFF"/>
        </w:rPr>
        <w:t xml:space="preserve"> </w:t>
      </w:r>
      <w:r w:rsidR="002963B6" w:rsidRPr="00823FC0">
        <w:rPr>
          <w:rFonts w:cstheme="minorHAnsi"/>
          <w:color w:val="000000"/>
          <w:sz w:val="24"/>
          <w:szCs w:val="24"/>
          <w:shd w:val="clear" w:color="auto" w:fill="FFFFFF"/>
        </w:rPr>
        <w:t>2015, p.41).</w:t>
      </w:r>
      <w:r w:rsidR="00D04D55" w:rsidRPr="00823FC0">
        <w:rPr>
          <w:rFonts w:cstheme="minorHAnsi"/>
          <w:color w:val="000000"/>
          <w:sz w:val="24"/>
          <w:szCs w:val="24"/>
          <w:shd w:val="clear" w:color="auto" w:fill="FFFFFF"/>
        </w:rPr>
        <w:t xml:space="preserve"> </w:t>
      </w:r>
      <w:r w:rsidR="007D78D4" w:rsidRPr="00823FC0">
        <w:rPr>
          <w:rFonts w:cstheme="minorHAnsi"/>
          <w:color w:val="000000"/>
          <w:sz w:val="24"/>
          <w:szCs w:val="24"/>
          <w:shd w:val="clear" w:color="auto" w:fill="FFFFFF"/>
        </w:rPr>
        <w:t xml:space="preserve"> Whilst further, enabling the teacher “insights into the level of understanding and ascertain errors and misconceptions” (Hansen,</w:t>
      </w:r>
      <w:r w:rsidR="009C24BA">
        <w:rPr>
          <w:rFonts w:cstheme="minorHAnsi"/>
          <w:color w:val="000000"/>
          <w:sz w:val="24"/>
          <w:szCs w:val="24"/>
          <w:shd w:val="clear" w:color="auto" w:fill="FFFFFF"/>
        </w:rPr>
        <w:t xml:space="preserve"> </w:t>
      </w:r>
      <w:r w:rsidR="007D78D4" w:rsidRPr="00823FC0">
        <w:rPr>
          <w:rFonts w:cstheme="minorHAnsi"/>
          <w:color w:val="000000"/>
          <w:sz w:val="24"/>
          <w:szCs w:val="24"/>
          <w:shd w:val="clear" w:color="auto" w:fill="FFFFFF"/>
        </w:rPr>
        <w:t xml:space="preserve">2014, p.17). </w:t>
      </w:r>
      <w:r w:rsidR="006E4848" w:rsidRPr="00823FC0">
        <w:rPr>
          <w:rFonts w:cstheme="minorHAnsi"/>
          <w:color w:val="000000"/>
          <w:sz w:val="24"/>
          <w:szCs w:val="24"/>
          <w:shd w:val="clear" w:color="auto" w:fill="FFFFFF"/>
        </w:rPr>
        <w:t xml:space="preserve">Visuals are </w:t>
      </w:r>
      <w:r w:rsidR="00976EFE" w:rsidRPr="00823FC0">
        <w:rPr>
          <w:rFonts w:cstheme="minorHAnsi"/>
          <w:color w:val="000000"/>
          <w:sz w:val="24"/>
          <w:szCs w:val="24"/>
          <w:shd w:val="clear" w:color="auto" w:fill="FFFFFF"/>
        </w:rPr>
        <w:t>also</w:t>
      </w:r>
      <w:r w:rsidR="006E4848" w:rsidRPr="00823FC0">
        <w:rPr>
          <w:rFonts w:cstheme="minorHAnsi"/>
          <w:color w:val="000000"/>
          <w:sz w:val="24"/>
          <w:szCs w:val="24"/>
          <w:shd w:val="clear" w:color="auto" w:fill="FFFFFF"/>
        </w:rPr>
        <w:t xml:space="preserve"> used </w:t>
      </w:r>
      <w:r w:rsidR="00645B84" w:rsidRPr="00823FC0">
        <w:rPr>
          <w:rFonts w:cstheme="minorHAnsi"/>
          <w:color w:val="000000"/>
          <w:sz w:val="24"/>
          <w:szCs w:val="24"/>
          <w:shd w:val="clear" w:color="auto" w:fill="FFFFFF"/>
        </w:rPr>
        <w:t xml:space="preserve">to help </w:t>
      </w:r>
      <w:r w:rsidR="0072410D" w:rsidRPr="00823FC0">
        <w:rPr>
          <w:rFonts w:cstheme="minorHAnsi"/>
          <w:color w:val="000000"/>
          <w:sz w:val="24"/>
          <w:szCs w:val="24"/>
          <w:shd w:val="clear" w:color="auto" w:fill="FFFFFF"/>
        </w:rPr>
        <w:t xml:space="preserve">with the “conceptual </w:t>
      </w:r>
      <w:r w:rsidR="000D784F" w:rsidRPr="00823FC0">
        <w:rPr>
          <w:rFonts w:cstheme="minorHAnsi"/>
          <w:color w:val="000000"/>
          <w:sz w:val="24"/>
          <w:szCs w:val="24"/>
          <w:shd w:val="clear" w:color="auto" w:fill="FFFFFF"/>
        </w:rPr>
        <w:t>understanding” (Driscoll, Lambeth</w:t>
      </w:r>
      <w:r w:rsidR="0072410D" w:rsidRPr="00823FC0">
        <w:rPr>
          <w:rFonts w:cstheme="minorHAnsi"/>
          <w:color w:val="000000"/>
          <w:sz w:val="24"/>
          <w:szCs w:val="24"/>
          <w:shd w:val="clear" w:color="auto" w:fill="FFFFFF"/>
        </w:rPr>
        <w:t xml:space="preserve"> and Roden,</w:t>
      </w:r>
      <w:r w:rsidR="009C24BA">
        <w:rPr>
          <w:rFonts w:cstheme="minorHAnsi"/>
          <w:color w:val="000000"/>
          <w:sz w:val="24"/>
          <w:szCs w:val="24"/>
          <w:shd w:val="clear" w:color="auto" w:fill="FFFFFF"/>
        </w:rPr>
        <w:t xml:space="preserve"> </w:t>
      </w:r>
      <w:r w:rsidR="000D784F" w:rsidRPr="00823FC0">
        <w:rPr>
          <w:rFonts w:cstheme="minorHAnsi"/>
          <w:color w:val="000000"/>
          <w:sz w:val="24"/>
          <w:szCs w:val="24"/>
          <w:shd w:val="clear" w:color="auto" w:fill="FFFFFF"/>
        </w:rPr>
        <w:t>2015, p.</w:t>
      </w:r>
      <w:r w:rsidR="0072410D" w:rsidRPr="00823FC0">
        <w:rPr>
          <w:rFonts w:cstheme="minorHAnsi"/>
          <w:color w:val="000000"/>
          <w:sz w:val="24"/>
          <w:szCs w:val="24"/>
          <w:shd w:val="clear" w:color="auto" w:fill="FFFFFF"/>
        </w:rPr>
        <w:t xml:space="preserve">40) of a </w:t>
      </w:r>
      <w:r w:rsidR="000D784F" w:rsidRPr="00823FC0">
        <w:rPr>
          <w:rFonts w:cstheme="minorHAnsi"/>
          <w:color w:val="000000"/>
          <w:sz w:val="24"/>
          <w:szCs w:val="24"/>
          <w:shd w:val="clear" w:color="auto" w:fill="FFFFFF"/>
        </w:rPr>
        <w:t>subject</w:t>
      </w:r>
      <w:r w:rsidR="0072410D" w:rsidRPr="00823FC0">
        <w:rPr>
          <w:rFonts w:cstheme="minorHAnsi"/>
          <w:color w:val="000000"/>
          <w:sz w:val="24"/>
          <w:szCs w:val="24"/>
          <w:shd w:val="clear" w:color="auto" w:fill="FFFFFF"/>
        </w:rPr>
        <w:t xml:space="preserve">. </w:t>
      </w:r>
      <w:r w:rsidR="00AA082A" w:rsidRPr="00823FC0">
        <w:rPr>
          <w:rFonts w:cstheme="minorHAnsi"/>
          <w:color w:val="000000"/>
          <w:sz w:val="24"/>
          <w:szCs w:val="24"/>
          <w:shd w:val="clear" w:color="auto" w:fill="FFFFFF"/>
        </w:rPr>
        <w:t xml:space="preserve">The “CPA </w:t>
      </w:r>
      <w:r w:rsidR="00DD02B3" w:rsidRPr="00823FC0">
        <w:rPr>
          <w:rFonts w:cstheme="minorHAnsi"/>
          <w:color w:val="000000"/>
          <w:sz w:val="24"/>
          <w:szCs w:val="24"/>
          <w:shd w:val="clear" w:color="auto" w:fill="FFFFFF"/>
        </w:rPr>
        <w:t>approach” (Ban,</w:t>
      </w:r>
      <w:r w:rsidR="009C24BA">
        <w:rPr>
          <w:rFonts w:cstheme="minorHAnsi"/>
          <w:color w:val="000000"/>
          <w:sz w:val="24"/>
          <w:szCs w:val="24"/>
          <w:shd w:val="clear" w:color="auto" w:fill="FFFFFF"/>
        </w:rPr>
        <w:t xml:space="preserve"> </w:t>
      </w:r>
      <w:r w:rsidR="00DD02B3" w:rsidRPr="00823FC0">
        <w:rPr>
          <w:rFonts w:cstheme="minorHAnsi"/>
          <w:color w:val="000000"/>
          <w:sz w:val="24"/>
          <w:szCs w:val="24"/>
          <w:shd w:val="clear" w:color="auto" w:fill="FFFFFF"/>
        </w:rPr>
        <w:t>2020, p.1)</w:t>
      </w:r>
      <w:r w:rsidR="00AA082A" w:rsidRPr="00823FC0">
        <w:rPr>
          <w:rFonts w:cstheme="minorHAnsi"/>
          <w:color w:val="000000"/>
          <w:sz w:val="24"/>
          <w:szCs w:val="24"/>
          <w:shd w:val="clear" w:color="auto" w:fill="FFFFFF"/>
        </w:rPr>
        <w:t xml:space="preserve"> devised by</w:t>
      </w:r>
      <w:r w:rsidR="005120FA" w:rsidRPr="00823FC0">
        <w:rPr>
          <w:rFonts w:cstheme="minorHAnsi"/>
          <w:color w:val="000000"/>
          <w:sz w:val="24"/>
          <w:szCs w:val="24"/>
          <w:shd w:val="clear" w:color="auto" w:fill="FFFFFF"/>
        </w:rPr>
        <w:t>”</w:t>
      </w:r>
      <w:r w:rsidR="00AA082A" w:rsidRPr="00823FC0">
        <w:rPr>
          <w:rFonts w:cstheme="minorHAnsi"/>
          <w:color w:val="000000"/>
          <w:sz w:val="24"/>
          <w:szCs w:val="24"/>
          <w:shd w:val="clear" w:color="auto" w:fill="FFFFFF"/>
        </w:rPr>
        <w:t xml:space="preserve"> </w:t>
      </w:r>
      <w:r w:rsidR="005120FA" w:rsidRPr="00823FC0">
        <w:rPr>
          <w:rFonts w:cstheme="minorHAnsi"/>
          <w:color w:val="000000"/>
          <w:sz w:val="24"/>
          <w:szCs w:val="24"/>
          <w:shd w:val="clear" w:color="auto" w:fill="FFFFFF"/>
        </w:rPr>
        <w:t>Bruner” (Gray and Macblain,</w:t>
      </w:r>
      <w:r w:rsidR="009C24BA">
        <w:rPr>
          <w:rFonts w:cstheme="minorHAnsi"/>
          <w:color w:val="000000"/>
          <w:sz w:val="24"/>
          <w:szCs w:val="24"/>
          <w:shd w:val="clear" w:color="auto" w:fill="FFFFFF"/>
        </w:rPr>
        <w:t xml:space="preserve"> </w:t>
      </w:r>
      <w:r w:rsidR="005120FA" w:rsidRPr="00823FC0">
        <w:rPr>
          <w:rFonts w:cstheme="minorHAnsi"/>
          <w:color w:val="000000"/>
          <w:sz w:val="24"/>
          <w:szCs w:val="24"/>
          <w:shd w:val="clear" w:color="auto" w:fill="FFFFFF"/>
        </w:rPr>
        <w:t>2012, p.106</w:t>
      </w:r>
      <w:r w:rsidR="003E77DE" w:rsidRPr="00823FC0">
        <w:rPr>
          <w:rFonts w:cstheme="minorHAnsi"/>
          <w:color w:val="000000"/>
          <w:sz w:val="24"/>
          <w:szCs w:val="24"/>
          <w:shd w:val="clear" w:color="auto" w:fill="FFFFFF"/>
        </w:rPr>
        <w:t>) and</w:t>
      </w:r>
      <w:r w:rsidR="00AA082A" w:rsidRPr="00823FC0">
        <w:rPr>
          <w:rFonts w:cstheme="minorHAnsi"/>
          <w:color w:val="000000"/>
          <w:sz w:val="24"/>
          <w:szCs w:val="24"/>
          <w:shd w:val="clear" w:color="auto" w:fill="FFFFFF"/>
        </w:rPr>
        <w:t xml:space="preserve"> used within the “Singapore method of teaching </w:t>
      </w:r>
      <w:r w:rsidR="00DD02B3" w:rsidRPr="00823FC0">
        <w:rPr>
          <w:rFonts w:cstheme="minorHAnsi"/>
          <w:color w:val="000000"/>
          <w:sz w:val="24"/>
          <w:szCs w:val="24"/>
          <w:shd w:val="clear" w:color="auto" w:fill="FFFFFF"/>
        </w:rPr>
        <w:t>maths” (Ibid)</w:t>
      </w:r>
      <w:r w:rsidR="00AA082A" w:rsidRPr="00823FC0">
        <w:rPr>
          <w:rFonts w:cstheme="minorHAnsi"/>
          <w:color w:val="000000"/>
          <w:sz w:val="24"/>
          <w:szCs w:val="24"/>
          <w:shd w:val="clear" w:color="auto" w:fill="FFFFFF"/>
        </w:rPr>
        <w:t xml:space="preserve"> uses “concrete representations and pictorial </w:t>
      </w:r>
      <w:r w:rsidR="00DD02B3" w:rsidRPr="00823FC0">
        <w:rPr>
          <w:rFonts w:cstheme="minorHAnsi"/>
          <w:color w:val="000000"/>
          <w:sz w:val="24"/>
          <w:szCs w:val="24"/>
          <w:shd w:val="clear" w:color="auto" w:fill="FFFFFF"/>
        </w:rPr>
        <w:t>diagrams” (Ibid).</w:t>
      </w:r>
      <w:r w:rsidR="00AA082A" w:rsidRPr="00823FC0">
        <w:rPr>
          <w:rFonts w:cstheme="minorHAnsi"/>
          <w:color w:val="000000"/>
          <w:sz w:val="24"/>
          <w:szCs w:val="24"/>
          <w:shd w:val="clear" w:color="auto" w:fill="FFFFFF"/>
        </w:rPr>
        <w:t xml:space="preserve"> Thus</w:t>
      </w:r>
      <w:r w:rsidR="00DD02B3" w:rsidRPr="00823FC0">
        <w:rPr>
          <w:rFonts w:cstheme="minorHAnsi"/>
          <w:color w:val="000000"/>
          <w:sz w:val="24"/>
          <w:szCs w:val="24"/>
          <w:shd w:val="clear" w:color="auto" w:fill="FFFFFF"/>
        </w:rPr>
        <w:t>,</w:t>
      </w:r>
      <w:r w:rsidR="00AA082A" w:rsidRPr="00823FC0">
        <w:rPr>
          <w:rFonts w:cstheme="minorHAnsi"/>
          <w:color w:val="000000"/>
          <w:sz w:val="24"/>
          <w:szCs w:val="24"/>
          <w:shd w:val="clear" w:color="auto" w:fill="FFFFFF"/>
        </w:rPr>
        <w:t xml:space="preserve"> building on a </w:t>
      </w:r>
      <w:r w:rsidR="009C7622" w:rsidRPr="00823FC0">
        <w:rPr>
          <w:rFonts w:cstheme="minorHAnsi"/>
          <w:color w:val="000000"/>
          <w:sz w:val="24"/>
          <w:szCs w:val="24"/>
          <w:shd w:val="clear" w:color="auto" w:fill="FFFFFF"/>
        </w:rPr>
        <w:t>pupil</w:t>
      </w:r>
      <w:r w:rsidR="00AA082A" w:rsidRPr="00823FC0">
        <w:rPr>
          <w:rFonts w:cstheme="minorHAnsi"/>
          <w:color w:val="000000"/>
          <w:sz w:val="24"/>
          <w:szCs w:val="24"/>
          <w:shd w:val="clear" w:color="auto" w:fill="FFFFFF"/>
        </w:rPr>
        <w:t xml:space="preserve"> “previous knowledge and </w:t>
      </w:r>
      <w:r w:rsidR="00DD02B3" w:rsidRPr="00823FC0">
        <w:rPr>
          <w:rFonts w:cstheme="minorHAnsi"/>
          <w:color w:val="000000"/>
          <w:sz w:val="24"/>
          <w:szCs w:val="24"/>
          <w:shd w:val="clear" w:color="auto" w:fill="FFFFFF"/>
        </w:rPr>
        <w:t>understanding” (Ibid)</w:t>
      </w:r>
      <w:r w:rsidR="00AA2A39" w:rsidRPr="00823FC0">
        <w:rPr>
          <w:rFonts w:cstheme="minorHAnsi"/>
          <w:color w:val="000000"/>
          <w:sz w:val="24"/>
          <w:szCs w:val="24"/>
          <w:shd w:val="clear" w:color="auto" w:fill="FFFFFF"/>
        </w:rPr>
        <w:t xml:space="preserve">. Having said this “concrete </w:t>
      </w:r>
      <w:r w:rsidR="00DD02B3" w:rsidRPr="00823FC0">
        <w:rPr>
          <w:rFonts w:cstheme="minorHAnsi"/>
          <w:color w:val="000000"/>
          <w:sz w:val="24"/>
          <w:szCs w:val="24"/>
          <w:shd w:val="clear" w:color="auto" w:fill="FFFFFF"/>
        </w:rPr>
        <w:t>objects” (Ibid)</w:t>
      </w:r>
      <w:r w:rsidR="00AA2A39" w:rsidRPr="00823FC0">
        <w:rPr>
          <w:rFonts w:cstheme="minorHAnsi"/>
          <w:color w:val="000000"/>
          <w:sz w:val="24"/>
          <w:szCs w:val="24"/>
          <w:shd w:val="clear" w:color="auto" w:fill="FFFFFF"/>
        </w:rPr>
        <w:t xml:space="preserve"> for example numicon are rarely used in year 5. Which can be a disadvantage for pupils with only the basic skills in maths and children with ALN.</w:t>
      </w:r>
      <w:r w:rsidR="009C7622" w:rsidRPr="00823FC0">
        <w:rPr>
          <w:rFonts w:cstheme="minorHAnsi"/>
          <w:color w:val="000000"/>
          <w:sz w:val="24"/>
          <w:szCs w:val="24"/>
          <w:shd w:val="clear" w:color="auto" w:fill="FFFFFF"/>
        </w:rPr>
        <w:t xml:space="preserve"> “Removing</w:t>
      </w:r>
      <w:r w:rsidR="00AA2A39" w:rsidRPr="00823FC0">
        <w:rPr>
          <w:rFonts w:cstheme="minorHAnsi"/>
          <w:color w:val="000000"/>
          <w:sz w:val="24"/>
          <w:szCs w:val="24"/>
          <w:shd w:val="clear" w:color="auto" w:fill="FFFFFF"/>
        </w:rPr>
        <w:t xml:space="preserve"> these object</w:t>
      </w:r>
      <w:r w:rsidR="009C7622" w:rsidRPr="00823FC0">
        <w:rPr>
          <w:rFonts w:cstheme="minorHAnsi"/>
          <w:color w:val="000000"/>
          <w:sz w:val="24"/>
          <w:szCs w:val="24"/>
          <w:shd w:val="clear" w:color="auto" w:fill="FFFFFF"/>
        </w:rPr>
        <w:t xml:space="preserve">s exposes pupils to abstract concepts to early” </w:t>
      </w:r>
      <w:r w:rsidR="00DD02B3" w:rsidRPr="00823FC0">
        <w:rPr>
          <w:rFonts w:cstheme="minorHAnsi"/>
          <w:color w:val="000000"/>
          <w:sz w:val="24"/>
          <w:szCs w:val="24"/>
          <w:shd w:val="clear" w:color="auto" w:fill="FFFFFF"/>
        </w:rPr>
        <w:t xml:space="preserve">(Ibid) </w:t>
      </w:r>
      <w:r w:rsidR="009C7622" w:rsidRPr="00823FC0">
        <w:rPr>
          <w:rFonts w:cstheme="minorHAnsi"/>
          <w:color w:val="000000"/>
          <w:sz w:val="24"/>
          <w:szCs w:val="24"/>
          <w:shd w:val="clear" w:color="auto" w:fill="FFFFFF"/>
        </w:rPr>
        <w:t xml:space="preserve">hindering </w:t>
      </w:r>
      <w:r w:rsidR="00DD02B3" w:rsidRPr="00823FC0">
        <w:rPr>
          <w:rFonts w:cstheme="minorHAnsi"/>
          <w:color w:val="000000"/>
          <w:sz w:val="24"/>
          <w:szCs w:val="24"/>
          <w:shd w:val="clear" w:color="auto" w:fill="FFFFFF"/>
        </w:rPr>
        <w:t>their</w:t>
      </w:r>
      <w:r w:rsidR="009C7622" w:rsidRPr="00823FC0">
        <w:rPr>
          <w:rFonts w:cstheme="minorHAnsi"/>
          <w:color w:val="000000"/>
          <w:sz w:val="24"/>
          <w:szCs w:val="24"/>
          <w:shd w:val="clear" w:color="auto" w:fill="FFFFFF"/>
        </w:rPr>
        <w:t xml:space="preserve"> ability to further develop “conceptual </w:t>
      </w:r>
      <w:r w:rsidR="003E77DE" w:rsidRPr="00823FC0">
        <w:rPr>
          <w:rFonts w:cstheme="minorHAnsi"/>
          <w:color w:val="000000"/>
          <w:sz w:val="24"/>
          <w:szCs w:val="24"/>
          <w:shd w:val="clear" w:color="auto" w:fill="FFFFFF"/>
        </w:rPr>
        <w:t>understanding” (</w:t>
      </w:r>
      <w:r w:rsidR="00DD02B3" w:rsidRPr="00823FC0">
        <w:rPr>
          <w:rFonts w:cstheme="minorHAnsi"/>
          <w:color w:val="000000"/>
          <w:sz w:val="24"/>
          <w:szCs w:val="24"/>
          <w:shd w:val="clear" w:color="auto" w:fill="FFFFFF"/>
        </w:rPr>
        <w:t>Ibid</w:t>
      </w:r>
      <w:r w:rsidR="003E77DE" w:rsidRPr="00823FC0">
        <w:rPr>
          <w:rFonts w:cstheme="minorHAnsi"/>
          <w:color w:val="000000"/>
          <w:sz w:val="24"/>
          <w:szCs w:val="24"/>
          <w:shd w:val="clear" w:color="auto" w:fill="FFFFFF"/>
        </w:rPr>
        <w:t>).</w:t>
      </w:r>
    </w:p>
    <w:p w14:paraId="518B41DD" w14:textId="02FA579A" w:rsidR="009E7C74" w:rsidRPr="00823FC0" w:rsidRDefault="00A136AD" w:rsidP="00BA11CC">
      <w:pPr>
        <w:spacing w:line="360" w:lineRule="auto"/>
        <w:jc w:val="both"/>
        <w:rPr>
          <w:rFonts w:cstheme="minorHAnsi"/>
          <w:color w:val="000000"/>
          <w:sz w:val="24"/>
          <w:szCs w:val="24"/>
          <w:shd w:val="clear" w:color="auto" w:fill="FFFFFF"/>
        </w:rPr>
      </w:pPr>
      <w:r w:rsidRPr="00823FC0">
        <w:rPr>
          <w:rFonts w:cstheme="minorHAnsi"/>
          <w:color w:val="000000"/>
          <w:sz w:val="24"/>
          <w:szCs w:val="24"/>
          <w:shd w:val="clear" w:color="auto" w:fill="FFFFFF"/>
        </w:rPr>
        <w:t>“</w:t>
      </w:r>
      <w:r w:rsidR="00F93E69" w:rsidRPr="00823FC0">
        <w:rPr>
          <w:rFonts w:cstheme="minorHAnsi"/>
          <w:color w:val="000000"/>
          <w:sz w:val="24"/>
          <w:szCs w:val="24"/>
          <w:shd w:val="clear" w:color="auto" w:fill="FFFFFF"/>
        </w:rPr>
        <w:t>Creativity” (</w:t>
      </w:r>
      <w:r w:rsidR="005A5229" w:rsidRPr="00823FC0">
        <w:rPr>
          <w:rFonts w:cstheme="minorHAnsi"/>
          <w:color w:val="000000"/>
          <w:sz w:val="24"/>
          <w:szCs w:val="24"/>
          <w:shd w:val="clear" w:color="auto" w:fill="FFFFFF"/>
        </w:rPr>
        <w:t>Driscoll, Lambeth and Roden,</w:t>
      </w:r>
      <w:r w:rsidR="009C24BA">
        <w:rPr>
          <w:rFonts w:cstheme="minorHAnsi"/>
          <w:color w:val="000000"/>
          <w:sz w:val="24"/>
          <w:szCs w:val="24"/>
          <w:shd w:val="clear" w:color="auto" w:fill="FFFFFF"/>
        </w:rPr>
        <w:t xml:space="preserve"> </w:t>
      </w:r>
      <w:r w:rsidR="00F93E69" w:rsidRPr="00823FC0">
        <w:rPr>
          <w:rFonts w:cstheme="minorHAnsi"/>
          <w:color w:val="000000"/>
          <w:sz w:val="24"/>
          <w:szCs w:val="24"/>
          <w:shd w:val="clear" w:color="auto" w:fill="FFFFFF"/>
        </w:rPr>
        <w:t>2015, p.</w:t>
      </w:r>
      <w:r w:rsidR="005A5229" w:rsidRPr="00823FC0">
        <w:rPr>
          <w:rFonts w:cstheme="minorHAnsi"/>
          <w:color w:val="000000"/>
          <w:sz w:val="24"/>
          <w:szCs w:val="24"/>
          <w:shd w:val="clear" w:color="auto" w:fill="FFFFFF"/>
        </w:rPr>
        <w:t>41</w:t>
      </w:r>
      <w:r w:rsidR="009C24BA">
        <w:rPr>
          <w:rFonts w:cstheme="minorHAnsi"/>
          <w:color w:val="000000"/>
          <w:sz w:val="24"/>
          <w:szCs w:val="24"/>
          <w:shd w:val="clear" w:color="auto" w:fill="FFFFFF"/>
        </w:rPr>
        <w:t>)</w:t>
      </w:r>
      <w:r w:rsidRPr="00823FC0">
        <w:rPr>
          <w:rFonts w:cstheme="minorHAnsi"/>
          <w:color w:val="000000"/>
          <w:sz w:val="24"/>
          <w:szCs w:val="24"/>
          <w:shd w:val="clear" w:color="auto" w:fill="FFFFFF"/>
        </w:rPr>
        <w:t xml:space="preserve"> further plays an important part for pupils understanding</w:t>
      </w:r>
      <w:r w:rsidR="00E74D87" w:rsidRPr="00823FC0">
        <w:rPr>
          <w:rFonts w:cstheme="minorHAnsi"/>
          <w:color w:val="000000"/>
          <w:sz w:val="24"/>
          <w:szCs w:val="24"/>
          <w:shd w:val="clear" w:color="auto" w:fill="FFFFFF"/>
        </w:rPr>
        <w:t xml:space="preserve"> of</w:t>
      </w:r>
      <w:r w:rsidRPr="00823FC0">
        <w:rPr>
          <w:rFonts w:cstheme="minorHAnsi"/>
          <w:color w:val="000000"/>
          <w:sz w:val="24"/>
          <w:szCs w:val="24"/>
          <w:shd w:val="clear" w:color="auto" w:fill="FFFFFF"/>
        </w:rPr>
        <w:t xml:space="preserve"> “problem </w:t>
      </w:r>
      <w:r w:rsidR="00F93E69" w:rsidRPr="00823FC0">
        <w:rPr>
          <w:rFonts w:cstheme="minorHAnsi"/>
          <w:color w:val="000000"/>
          <w:sz w:val="24"/>
          <w:szCs w:val="24"/>
          <w:shd w:val="clear" w:color="auto" w:fill="FFFFFF"/>
        </w:rPr>
        <w:t>solving” (</w:t>
      </w:r>
      <w:r w:rsidR="005A5229" w:rsidRPr="00823FC0">
        <w:rPr>
          <w:rFonts w:cstheme="minorHAnsi"/>
          <w:color w:val="000000"/>
          <w:sz w:val="24"/>
          <w:szCs w:val="24"/>
          <w:shd w:val="clear" w:color="auto" w:fill="FFFFFF"/>
        </w:rPr>
        <w:t>Ibid)</w:t>
      </w:r>
      <w:r w:rsidRPr="00823FC0">
        <w:rPr>
          <w:rFonts w:cstheme="minorHAnsi"/>
          <w:color w:val="000000"/>
          <w:sz w:val="24"/>
          <w:szCs w:val="24"/>
          <w:shd w:val="clear" w:color="auto" w:fill="FFFFFF"/>
        </w:rPr>
        <w:t>. Cross curriculum</w:t>
      </w:r>
      <w:r w:rsidR="00E74D87" w:rsidRPr="00823FC0">
        <w:rPr>
          <w:rFonts w:cstheme="minorHAnsi"/>
          <w:color w:val="000000"/>
          <w:sz w:val="24"/>
          <w:szCs w:val="24"/>
          <w:shd w:val="clear" w:color="auto" w:fill="FFFFFF"/>
        </w:rPr>
        <w:t xml:space="preserve"> activities</w:t>
      </w:r>
      <w:r w:rsidRPr="00823FC0">
        <w:rPr>
          <w:rFonts w:cstheme="minorHAnsi"/>
          <w:color w:val="000000"/>
          <w:sz w:val="24"/>
          <w:szCs w:val="24"/>
          <w:shd w:val="clear" w:color="auto" w:fill="FFFFFF"/>
        </w:rPr>
        <w:t xml:space="preserve"> enable the </w:t>
      </w:r>
      <w:r w:rsidR="00E74D87" w:rsidRPr="00823FC0">
        <w:rPr>
          <w:rFonts w:cstheme="minorHAnsi"/>
          <w:color w:val="000000"/>
          <w:sz w:val="24"/>
          <w:szCs w:val="24"/>
          <w:shd w:val="clear" w:color="auto" w:fill="FFFFFF"/>
        </w:rPr>
        <w:t xml:space="preserve">pupil </w:t>
      </w:r>
      <w:r w:rsidRPr="00823FC0">
        <w:rPr>
          <w:rFonts w:cstheme="minorHAnsi"/>
          <w:color w:val="000000"/>
          <w:sz w:val="24"/>
          <w:szCs w:val="24"/>
          <w:shd w:val="clear" w:color="auto" w:fill="FFFFFF"/>
        </w:rPr>
        <w:t xml:space="preserve">to further develop </w:t>
      </w:r>
      <w:r w:rsidR="00E74D87" w:rsidRPr="00823FC0">
        <w:rPr>
          <w:rFonts w:cstheme="minorHAnsi"/>
          <w:color w:val="000000"/>
          <w:sz w:val="24"/>
          <w:szCs w:val="24"/>
          <w:shd w:val="clear" w:color="auto" w:fill="FFFFFF"/>
        </w:rPr>
        <w:t>these</w:t>
      </w:r>
      <w:r w:rsidRPr="00823FC0">
        <w:rPr>
          <w:rFonts w:cstheme="minorHAnsi"/>
          <w:color w:val="000000"/>
          <w:sz w:val="24"/>
          <w:szCs w:val="24"/>
          <w:shd w:val="clear" w:color="auto" w:fill="FFFFFF"/>
        </w:rPr>
        <w:t xml:space="preserve"> skills. A topic is chosen each term, for </w:t>
      </w:r>
      <w:r w:rsidR="00E74D87" w:rsidRPr="00823FC0">
        <w:rPr>
          <w:rFonts w:cstheme="minorHAnsi"/>
          <w:color w:val="000000"/>
          <w:sz w:val="24"/>
          <w:szCs w:val="24"/>
          <w:shd w:val="clear" w:color="auto" w:fill="FFFFFF"/>
        </w:rPr>
        <w:t xml:space="preserve">example, last term the subject of </w:t>
      </w:r>
      <w:r w:rsidRPr="00823FC0">
        <w:rPr>
          <w:rFonts w:cstheme="minorHAnsi"/>
          <w:color w:val="000000"/>
          <w:sz w:val="24"/>
          <w:szCs w:val="24"/>
          <w:shd w:val="clear" w:color="auto" w:fill="FFFFFF"/>
        </w:rPr>
        <w:t>rollercoasters</w:t>
      </w:r>
      <w:r w:rsidR="00E74D87" w:rsidRPr="00823FC0">
        <w:rPr>
          <w:rFonts w:cstheme="minorHAnsi"/>
          <w:color w:val="000000"/>
          <w:sz w:val="24"/>
          <w:szCs w:val="24"/>
          <w:shd w:val="clear" w:color="auto" w:fill="FFFFFF"/>
        </w:rPr>
        <w:t xml:space="preserve"> was chosen. The teacher will set out a list of varied challenges using the 6 areas of learning. For maths and numeracy pupils could locate a theme park of their choice and plan the costings to get you there. Or to create a maths game for a younger child with a rollercoaster theme. </w:t>
      </w:r>
      <w:r w:rsidR="00342D37" w:rsidRPr="00823FC0">
        <w:rPr>
          <w:rFonts w:cstheme="minorHAnsi"/>
          <w:color w:val="000000"/>
          <w:sz w:val="24"/>
          <w:szCs w:val="24"/>
          <w:shd w:val="clear" w:color="auto" w:fill="FFFFFF"/>
        </w:rPr>
        <w:t>The pupils have a choice of either working independently or in groups.</w:t>
      </w:r>
      <w:r w:rsidR="00E833B5" w:rsidRPr="00823FC0">
        <w:rPr>
          <w:rFonts w:cstheme="minorHAnsi"/>
          <w:color w:val="000000"/>
          <w:sz w:val="24"/>
          <w:szCs w:val="24"/>
          <w:shd w:val="clear" w:color="auto" w:fill="FFFFFF"/>
        </w:rPr>
        <w:t xml:space="preserve"> Vygotsky and Piaget believed in the effectiveness of “asymmetric </w:t>
      </w:r>
      <w:r w:rsidR="00DD2A0F" w:rsidRPr="00823FC0">
        <w:rPr>
          <w:rFonts w:cstheme="minorHAnsi"/>
          <w:color w:val="000000"/>
          <w:sz w:val="24"/>
          <w:szCs w:val="24"/>
          <w:shd w:val="clear" w:color="auto" w:fill="FFFFFF"/>
        </w:rPr>
        <w:t>relationships” (</w:t>
      </w:r>
      <w:r w:rsidR="00E833B5" w:rsidRPr="00823FC0">
        <w:rPr>
          <w:rFonts w:cstheme="minorHAnsi"/>
          <w:color w:val="000000"/>
          <w:sz w:val="24"/>
          <w:szCs w:val="24"/>
          <w:shd w:val="clear" w:color="auto" w:fill="FFFFFF"/>
        </w:rPr>
        <w:t>Gray and Macblain,</w:t>
      </w:r>
      <w:r w:rsidR="009C24BA">
        <w:rPr>
          <w:rFonts w:cstheme="minorHAnsi"/>
          <w:color w:val="000000"/>
          <w:sz w:val="24"/>
          <w:szCs w:val="24"/>
          <w:shd w:val="clear" w:color="auto" w:fill="FFFFFF"/>
        </w:rPr>
        <w:t xml:space="preserve"> </w:t>
      </w:r>
      <w:r w:rsidR="00DD2A0F" w:rsidRPr="00823FC0">
        <w:rPr>
          <w:rFonts w:cstheme="minorHAnsi"/>
          <w:color w:val="000000"/>
          <w:sz w:val="24"/>
          <w:szCs w:val="24"/>
          <w:shd w:val="clear" w:color="auto" w:fill="FFFFFF"/>
        </w:rPr>
        <w:t>2015, p.</w:t>
      </w:r>
      <w:r w:rsidR="00E833B5" w:rsidRPr="00823FC0">
        <w:rPr>
          <w:rFonts w:cstheme="minorHAnsi"/>
          <w:color w:val="000000"/>
          <w:sz w:val="24"/>
          <w:szCs w:val="24"/>
          <w:shd w:val="clear" w:color="auto" w:fill="FFFFFF"/>
        </w:rPr>
        <w:t xml:space="preserve">82), which “fosters the knowledge from a more knowledgeable peer to a less experienced </w:t>
      </w:r>
      <w:r w:rsidR="00DD2A0F" w:rsidRPr="00823FC0">
        <w:rPr>
          <w:rFonts w:cstheme="minorHAnsi"/>
          <w:color w:val="000000"/>
          <w:sz w:val="24"/>
          <w:szCs w:val="24"/>
          <w:shd w:val="clear" w:color="auto" w:fill="FFFFFF"/>
        </w:rPr>
        <w:t>learner” (</w:t>
      </w:r>
      <w:r w:rsidR="00E833B5" w:rsidRPr="00823FC0">
        <w:rPr>
          <w:rFonts w:cstheme="minorHAnsi"/>
          <w:color w:val="000000"/>
          <w:sz w:val="24"/>
          <w:szCs w:val="24"/>
          <w:shd w:val="clear" w:color="auto" w:fill="FFFFFF"/>
        </w:rPr>
        <w:t>Ibid).</w:t>
      </w:r>
      <w:r w:rsidR="00DD2A0F" w:rsidRPr="00823FC0">
        <w:rPr>
          <w:rFonts w:cstheme="minorHAnsi"/>
          <w:color w:val="000000"/>
          <w:sz w:val="24"/>
          <w:szCs w:val="24"/>
          <w:shd w:val="clear" w:color="auto" w:fill="FFFFFF"/>
        </w:rPr>
        <w:t xml:space="preserve">  </w:t>
      </w:r>
    </w:p>
    <w:p w14:paraId="68490B03" w14:textId="607E3BEE" w:rsidR="00DF2105" w:rsidRPr="00823FC0" w:rsidRDefault="006550E8" w:rsidP="00BA11CC">
      <w:pPr>
        <w:spacing w:line="360" w:lineRule="auto"/>
        <w:jc w:val="both"/>
        <w:rPr>
          <w:rFonts w:cstheme="minorHAnsi"/>
          <w:color w:val="000000"/>
          <w:sz w:val="24"/>
          <w:szCs w:val="24"/>
          <w:shd w:val="clear" w:color="auto" w:fill="FFFFFF"/>
        </w:rPr>
      </w:pPr>
      <w:r w:rsidRPr="00823FC0">
        <w:rPr>
          <w:rFonts w:cstheme="minorHAnsi"/>
          <w:color w:val="000000"/>
          <w:sz w:val="24"/>
          <w:szCs w:val="24"/>
          <w:shd w:val="clear" w:color="auto" w:fill="FFFFFF"/>
        </w:rPr>
        <w:t xml:space="preserve">Prior to beginning a </w:t>
      </w:r>
      <w:r w:rsidR="00DF2105" w:rsidRPr="00823FC0">
        <w:rPr>
          <w:rFonts w:cstheme="minorHAnsi"/>
          <w:color w:val="000000"/>
          <w:sz w:val="24"/>
          <w:szCs w:val="24"/>
          <w:shd w:val="clear" w:color="auto" w:fill="FFFFFF"/>
        </w:rPr>
        <w:t>new subject pupil</w:t>
      </w:r>
      <w:r w:rsidRPr="00823FC0">
        <w:rPr>
          <w:rFonts w:cstheme="minorHAnsi"/>
          <w:color w:val="000000"/>
          <w:sz w:val="24"/>
          <w:szCs w:val="24"/>
          <w:shd w:val="clear" w:color="auto" w:fill="FFFFFF"/>
        </w:rPr>
        <w:t xml:space="preserve"> with ALN may require additional scaffolding.  School A </w:t>
      </w:r>
      <w:r w:rsidR="009E7C74" w:rsidRPr="00823FC0">
        <w:rPr>
          <w:rFonts w:cstheme="minorHAnsi"/>
          <w:color w:val="000000"/>
          <w:sz w:val="24"/>
          <w:szCs w:val="24"/>
          <w:shd w:val="clear" w:color="auto" w:fill="FFFFFF"/>
        </w:rPr>
        <w:t>provides an intervention for pupils in key</w:t>
      </w:r>
      <w:r w:rsidRPr="00823FC0">
        <w:rPr>
          <w:rFonts w:cstheme="minorHAnsi"/>
          <w:color w:val="000000"/>
          <w:sz w:val="24"/>
          <w:szCs w:val="24"/>
          <w:shd w:val="clear" w:color="auto" w:fill="FFFFFF"/>
        </w:rPr>
        <w:t xml:space="preserve"> stage 1 and 2.</w:t>
      </w:r>
      <w:r w:rsidR="00322E63" w:rsidRPr="00823FC0">
        <w:rPr>
          <w:rFonts w:cstheme="minorHAnsi"/>
          <w:color w:val="000000"/>
          <w:sz w:val="24"/>
          <w:szCs w:val="24"/>
          <w:shd w:val="clear" w:color="auto" w:fill="FFFFFF"/>
        </w:rPr>
        <w:t xml:space="preserve"> “ The National Numeracy Stra</w:t>
      </w:r>
      <w:r w:rsidR="007408B8" w:rsidRPr="00823FC0">
        <w:rPr>
          <w:rFonts w:cstheme="minorHAnsi"/>
          <w:color w:val="000000"/>
          <w:sz w:val="24"/>
          <w:szCs w:val="24"/>
          <w:shd w:val="clear" w:color="auto" w:fill="FFFFFF"/>
        </w:rPr>
        <w:t>tegy (NNS) is aimed to “raise standards in maths” and states without this additional support pupils  are likely “to achieve level 3 rather than level 4”</w:t>
      </w:r>
      <w:r w:rsidRPr="00823FC0">
        <w:rPr>
          <w:rFonts w:cstheme="minorHAnsi"/>
          <w:color w:val="000000"/>
          <w:sz w:val="24"/>
          <w:szCs w:val="24"/>
          <w:shd w:val="clear" w:color="auto" w:fill="FFFFFF"/>
        </w:rPr>
        <w:t xml:space="preserve"> </w:t>
      </w:r>
      <w:r w:rsidR="00356C86" w:rsidRPr="00823FC0">
        <w:rPr>
          <w:rFonts w:cstheme="minorHAnsi"/>
          <w:color w:val="000000"/>
          <w:sz w:val="24"/>
          <w:szCs w:val="24"/>
          <w:shd w:val="clear" w:color="auto" w:fill="FFFFFF"/>
        </w:rPr>
        <w:t>De</w:t>
      </w:r>
      <w:r w:rsidR="00FC41AA" w:rsidRPr="00823FC0">
        <w:rPr>
          <w:rFonts w:cstheme="minorHAnsi"/>
          <w:color w:val="000000"/>
          <w:sz w:val="24"/>
          <w:szCs w:val="24"/>
          <w:shd w:val="clear" w:color="auto" w:fill="FFFFFF"/>
        </w:rPr>
        <w:t>veloped</w:t>
      </w:r>
      <w:r w:rsidR="00356C86" w:rsidRPr="00823FC0">
        <w:rPr>
          <w:rFonts w:cstheme="minorHAnsi"/>
          <w:color w:val="000000"/>
          <w:sz w:val="24"/>
          <w:szCs w:val="24"/>
          <w:shd w:val="clear" w:color="auto" w:fill="FFFFFF"/>
        </w:rPr>
        <w:t xml:space="preserve"> by the “Hamilton Maths Project” Springboard 5 </w:t>
      </w:r>
      <w:r w:rsidR="007408B8" w:rsidRPr="00823FC0">
        <w:rPr>
          <w:rFonts w:cstheme="minorHAnsi"/>
          <w:color w:val="000000"/>
          <w:sz w:val="24"/>
          <w:szCs w:val="24"/>
          <w:shd w:val="clear" w:color="auto" w:fill="FFFFFF"/>
        </w:rPr>
        <w:t xml:space="preserve">should be run in conjunction and not replace daily maths lesson in class. </w:t>
      </w:r>
      <w:r w:rsidR="007408B8" w:rsidRPr="00823FC0">
        <w:rPr>
          <w:rFonts w:cstheme="minorHAnsi"/>
          <w:color w:val="000000"/>
          <w:sz w:val="24"/>
          <w:szCs w:val="24"/>
          <w:shd w:val="clear" w:color="auto" w:fill="FFFFFF"/>
        </w:rPr>
        <w:lastRenderedPageBreak/>
        <w:t>Although personally I do sometimes find pupils</w:t>
      </w:r>
      <w:r w:rsidR="007B00BE" w:rsidRPr="00823FC0">
        <w:rPr>
          <w:rFonts w:cstheme="minorHAnsi"/>
          <w:color w:val="000000"/>
          <w:sz w:val="24"/>
          <w:szCs w:val="24"/>
          <w:shd w:val="clear" w:color="auto" w:fill="FFFFFF"/>
        </w:rPr>
        <w:t xml:space="preserve"> with ALN are more often out of class than they are in. often being taken out at crucial parts of the </w:t>
      </w:r>
      <w:r w:rsidR="00D463E0" w:rsidRPr="00823FC0">
        <w:rPr>
          <w:rFonts w:cstheme="minorHAnsi"/>
          <w:color w:val="000000"/>
          <w:sz w:val="24"/>
          <w:szCs w:val="24"/>
          <w:shd w:val="clear" w:color="auto" w:fill="FFFFFF"/>
        </w:rPr>
        <w:t>day</w:t>
      </w:r>
      <w:r w:rsidR="007B00BE" w:rsidRPr="00823FC0">
        <w:rPr>
          <w:rFonts w:cstheme="minorHAnsi"/>
          <w:color w:val="000000"/>
          <w:sz w:val="24"/>
          <w:szCs w:val="24"/>
          <w:shd w:val="clear" w:color="auto" w:fill="FFFFFF"/>
        </w:rPr>
        <w:t xml:space="preserve">. </w:t>
      </w:r>
    </w:p>
    <w:p w14:paraId="7D67A06E" w14:textId="7387C4B9" w:rsidR="00D463E0" w:rsidRPr="00823FC0" w:rsidRDefault="00D463E0" w:rsidP="00BA11CC">
      <w:pPr>
        <w:spacing w:line="360" w:lineRule="auto"/>
        <w:jc w:val="both"/>
        <w:rPr>
          <w:rFonts w:cstheme="minorHAnsi"/>
          <w:color w:val="000000"/>
          <w:sz w:val="24"/>
          <w:szCs w:val="24"/>
          <w:shd w:val="clear" w:color="auto" w:fill="FFFFFF"/>
        </w:rPr>
      </w:pPr>
      <w:r w:rsidRPr="00823FC0">
        <w:rPr>
          <w:rFonts w:cstheme="minorHAnsi"/>
          <w:color w:val="000000"/>
          <w:sz w:val="24"/>
          <w:szCs w:val="24"/>
          <w:shd w:val="clear" w:color="auto" w:fill="FFFFFF"/>
        </w:rPr>
        <w:t xml:space="preserve"> </w:t>
      </w:r>
      <w:r w:rsidR="00DD02B3" w:rsidRPr="00823FC0">
        <w:rPr>
          <w:rFonts w:cstheme="minorHAnsi"/>
          <w:color w:val="000000"/>
          <w:sz w:val="24"/>
          <w:szCs w:val="24"/>
          <w:shd w:val="clear" w:color="auto" w:fill="FFFFFF"/>
        </w:rPr>
        <w:t xml:space="preserve">Although latest </w:t>
      </w:r>
      <w:r w:rsidR="0036251C" w:rsidRPr="00823FC0">
        <w:rPr>
          <w:rFonts w:cstheme="minorHAnsi"/>
          <w:color w:val="000000"/>
          <w:sz w:val="24"/>
          <w:szCs w:val="24"/>
          <w:shd w:val="clear" w:color="auto" w:fill="FFFFFF"/>
        </w:rPr>
        <w:t>“</w:t>
      </w:r>
      <w:r w:rsidR="00DD02B3" w:rsidRPr="00823FC0">
        <w:rPr>
          <w:rFonts w:cstheme="minorHAnsi"/>
          <w:color w:val="000000"/>
          <w:sz w:val="24"/>
          <w:szCs w:val="24"/>
          <w:shd w:val="clear" w:color="auto" w:fill="FFFFFF"/>
        </w:rPr>
        <w:t xml:space="preserve">PISA results for pupils in Wales have improved </w:t>
      </w:r>
      <w:r w:rsidR="00CC182C" w:rsidRPr="00823FC0">
        <w:rPr>
          <w:rFonts w:cstheme="minorHAnsi"/>
          <w:color w:val="000000"/>
          <w:sz w:val="24"/>
          <w:szCs w:val="24"/>
          <w:shd w:val="clear" w:color="auto" w:fill="FFFFFF"/>
        </w:rPr>
        <w:t>slightly” (</w:t>
      </w:r>
      <w:r w:rsidR="0036251C" w:rsidRPr="00823FC0">
        <w:rPr>
          <w:rFonts w:cstheme="minorHAnsi"/>
          <w:color w:val="000000"/>
          <w:sz w:val="24"/>
          <w:szCs w:val="24"/>
          <w:shd w:val="clear" w:color="auto" w:fill="FFFFFF"/>
        </w:rPr>
        <w:t>Lewis,</w:t>
      </w:r>
      <w:r w:rsidR="009C24BA">
        <w:rPr>
          <w:rFonts w:cstheme="minorHAnsi"/>
          <w:color w:val="000000"/>
          <w:sz w:val="24"/>
          <w:szCs w:val="24"/>
          <w:shd w:val="clear" w:color="auto" w:fill="FFFFFF"/>
        </w:rPr>
        <w:t xml:space="preserve"> </w:t>
      </w:r>
      <w:r w:rsidR="00CC182C" w:rsidRPr="00823FC0">
        <w:rPr>
          <w:rFonts w:cstheme="minorHAnsi"/>
          <w:color w:val="000000"/>
          <w:sz w:val="24"/>
          <w:szCs w:val="24"/>
          <w:shd w:val="clear" w:color="auto" w:fill="FFFFFF"/>
        </w:rPr>
        <w:t>2019, p.</w:t>
      </w:r>
      <w:r w:rsidR="0036251C" w:rsidRPr="00823FC0">
        <w:rPr>
          <w:rFonts w:cstheme="minorHAnsi"/>
          <w:color w:val="000000"/>
          <w:sz w:val="24"/>
          <w:szCs w:val="24"/>
          <w:shd w:val="clear" w:color="auto" w:fill="FFFFFF"/>
        </w:rPr>
        <w:t>1)</w:t>
      </w:r>
      <w:r w:rsidR="003B4B05" w:rsidRPr="00823FC0">
        <w:rPr>
          <w:rFonts w:cstheme="minorHAnsi"/>
          <w:color w:val="000000"/>
          <w:sz w:val="24"/>
          <w:szCs w:val="24"/>
          <w:shd w:val="clear" w:color="auto" w:fill="FFFFFF"/>
        </w:rPr>
        <w:t xml:space="preserve"> </w:t>
      </w:r>
      <w:r w:rsidR="00CC182C" w:rsidRPr="00823FC0">
        <w:rPr>
          <w:rFonts w:cstheme="minorHAnsi"/>
          <w:color w:val="000000"/>
          <w:sz w:val="24"/>
          <w:szCs w:val="24"/>
          <w:shd w:val="clear" w:color="auto" w:fill="FFFFFF"/>
        </w:rPr>
        <w:t>“</w:t>
      </w:r>
      <w:r w:rsidR="002B6106" w:rsidRPr="00823FC0">
        <w:rPr>
          <w:rFonts w:cstheme="minorHAnsi"/>
          <w:color w:val="000000"/>
          <w:sz w:val="24"/>
          <w:szCs w:val="24"/>
          <w:shd w:val="clear" w:color="auto" w:fill="FFFFFF"/>
        </w:rPr>
        <w:t xml:space="preserve">One in two working age adults in Britain still lack good numeracy </w:t>
      </w:r>
      <w:r w:rsidR="00CC182C" w:rsidRPr="00823FC0">
        <w:rPr>
          <w:rFonts w:cstheme="minorHAnsi"/>
          <w:color w:val="000000"/>
          <w:sz w:val="24"/>
          <w:szCs w:val="24"/>
          <w:shd w:val="clear" w:color="auto" w:fill="FFFFFF"/>
        </w:rPr>
        <w:t>skills” (National numeracy day,</w:t>
      </w:r>
      <w:r w:rsidR="009C24BA">
        <w:rPr>
          <w:rFonts w:cstheme="minorHAnsi"/>
          <w:color w:val="000000"/>
          <w:sz w:val="24"/>
          <w:szCs w:val="24"/>
          <w:shd w:val="clear" w:color="auto" w:fill="FFFFFF"/>
        </w:rPr>
        <w:t xml:space="preserve"> </w:t>
      </w:r>
      <w:r w:rsidR="00CC182C" w:rsidRPr="00823FC0">
        <w:rPr>
          <w:rFonts w:cstheme="minorHAnsi"/>
          <w:color w:val="000000"/>
          <w:sz w:val="24"/>
          <w:szCs w:val="24"/>
          <w:shd w:val="clear" w:color="auto" w:fill="FFFFFF"/>
        </w:rPr>
        <w:t>2019, p.22)</w:t>
      </w:r>
      <w:r w:rsidR="002B6106" w:rsidRPr="00823FC0">
        <w:rPr>
          <w:rFonts w:cstheme="minorHAnsi"/>
          <w:color w:val="000000"/>
          <w:sz w:val="24"/>
          <w:szCs w:val="24"/>
          <w:shd w:val="clear" w:color="auto" w:fill="FFFFFF"/>
        </w:rPr>
        <w:t xml:space="preserve">. </w:t>
      </w:r>
      <w:r w:rsidR="00CC182C" w:rsidRPr="00823FC0">
        <w:rPr>
          <w:rFonts w:cstheme="minorHAnsi"/>
          <w:color w:val="000000"/>
          <w:sz w:val="24"/>
          <w:szCs w:val="24"/>
          <w:shd w:val="clear" w:color="auto" w:fill="FFFFFF"/>
        </w:rPr>
        <w:t xml:space="preserve">Leading to a negative impact </w:t>
      </w:r>
      <w:r w:rsidR="00847F47" w:rsidRPr="00823FC0">
        <w:rPr>
          <w:rFonts w:cstheme="minorHAnsi"/>
          <w:color w:val="000000"/>
          <w:sz w:val="24"/>
          <w:szCs w:val="24"/>
          <w:shd w:val="clear" w:color="auto" w:fill="FFFFFF"/>
        </w:rPr>
        <w:t>on “</w:t>
      </w:r>
      <w:r w:rsidR="0036251C" w:rsidRPr="00823FC0">
        <w:rPr>
          <w:rFonts w:cstheme="minorHAnsi"/>
          <w:color w:val="000000"/>
          <w:sz w:val="24"/>
          <w:szCs w:val="24"/>
          <w:shd w:val="clear" w:color="auto" w:fill="FFFFFF"/>
        </w:rPr>
        <w:t>individuals, economy’s and</w:t>
      </w:r>
      <w:r w:rsidR="002B6106" w:rsidRPr="00823FC0">
        <w:rPr>
          <w:rFonts w:cstheme="minorHAnsi"/>
          <w:color w:val="000000"/>
          <w:sz w:val="24"/>
          <w:szCs w:val="24"/>
          <w:shd w:val="clear" w:color="auto" w:fill="FFFFFF"/>
        </w:rPr>
        <w:t xml:space="preserve"> </w:t>
      </w:r>
      <w:r w:rsidR="00CC182C" w:rsidRPr="00823FC0">
        <w:rPr>
          <w:rFonts w:cstheme="minorHAnsi"/>
          <w:color w:val="000000"/>
          <w:sz w:val="24"/>
          <w:szCs w:val="24"/>
          <w:shd w:val="clear" w:color="auto" w:fill="FFFFFF"/>
        </w:rPr>
        <w:t>societies” (National numeracy day,</w:t>
      </w:r>
      <w:r w:rsidR="009C24BA">
        <w:rPr>
          <w:rFonts w:cstheme="minorHAnsi"/>
          <w:color w:val="000000"/>
          <w:sz w:val="24"/>
          <w:szCs w:val="24"/>
          <w:shd w:val="clear" w:color="auto" w:fill="FFFFFF"/>
        </w:rPr>
        <w:t xml:space="preserve"> </w:t>
      </w:r>
      <w:r w:rsidR="00CC182C" w:rsidRPr="00823FC0">
        <w:rPr>
          <w:rFonts w:cstheme="minorHAnsi"/>
          <w:color w:val="000000"/>
          <w:sz w:val="24"/>
          <w:szCs w:val="24"/>
          <w:shd w:val="clear" w:color="auto" w:fill="FFFFFF"/>
        </w:rPr>
        <w:t>2019, p.8)</w:t>
      </w:r>
      <w:r w:rsidR="002B6106" w:rsidRPr="00823FC0">
        <w:rPr>
          <w:rFonts w:cstheme="minorHAnsi"/>
          <w:color w:val="000000"/>
          <w:sz w:val="24"/>
          <w:szCs w:val="24"/>
          <w:shd w:val="clear" w:color="auto" w:fill="FFFFFF"/>
        </w:rPr>
        <w:t>.</w:t>
      </w:r>
      <w:r w:rsidR="00262807" w:rsidRPr="00823FC0">
        <w:rPr>
          <w:rFonts w:cstheme="minorHAnsi"/>
          <w:color w:val="000000"/>
          <w:sz w:val="24"/>
          <w:szCs w:val="24"/>
          <w:shd w:val="clear" w:color="auto" w:fill="FFFFFF"/>
        </w:rPr>
        <w:t xml:space="preserve"> There are many reasons to why </w:t>
      </w:r>
      <w:r w:rsidR="00DE2290" w:rsidRPr="00823FC0">
        <w:rPr>
          <w:rFonts w:cstheme="minorHAnsi"/>
          <w:color w:val="000000"/>
          <w:sz w:val="24"/>
          <w:szCs w:val="24"/>
          <w:shd w:val="clear" w:color="auto" w:fill="FFFFFF"/>
        </w:rPr>
        <w:t>Britain as</w:t>
      </w:r>
      <w:r w:rsidR="0036251C" w:rsidRPr="00823FC0">
        <w:rPr>
          <w:rFonts w:cstheme="minorHAnsi"/>
          <w:color w:val="000000"/>
          <w:sz w:val="24"/>
          <w:szCs w:val="24"/>
          <w:shd w:val="clear" w:color="auto" w:fill="FFFFFF"/>
        </w:rPr>
        <w:t xml:space="preserve"> </w:t>
      </w:r>
      <w:r w:rsidR="00DE2290" w:rsidRPr="00823FC0">
        <w:rPr>
          <w:rFonts w:cstheme="minorHAnsi"/>
          <w:color w:val="000000"/>
          <w:sz w:val="24"/>
          <w:szCs w:val="24"/>
          <w:shd w:val="clear" w:color="auto" w:fill="FFFFFF"/>
        </w:rPr>
        <w:t>a</w:t>
      </w:r>
      <w:r w:rsidR="00262807" w:rsidRPr="00823FC0">
        <w:rPr>
          <w:rFonts w:cstheme="minorHAnsi"/>
          <w:color w:val="000000"/>
          <w:sz w:val="24"/>
          <w:szCs w:val="24"/>
          <w:shd w:val="clear" w:color="auto" w:fill="FFFFFF"/>
        </w:rPr>
        <w:t xml:space="preserve"> nation fails to view numeracy as a positive one</w:t>
      </w:r>
      <w:r w:rsidR="00DE2290" w:rsidRPr="00823FC0">
        <w:rPr>
          <w:rFonts w:cstheme="minorHAnsi"/>
          <w:color w:val="000000"/>
          <w:sz w:val="24"/>
          <w:szCs w:val="24"/>
          <w:shd w:val="clear" w:color="auto" w:fill="FFFFFF"/>
        </w:rPr>
        <w:t xml:space="preserve">. </w:t>
      </w:r>
      <w:r w:rsidR="00CC182C" w:rsidRPr="00823FC0">
        <w:rPr>
          <w:rFonts w:cstheme="minorHAnsi"/>
          <w:color w:val="000000"/>
          <w:sz w:val="24"/>
          <w:szCs w:val="24"/>
          <w:shd w:val="clear" w:color="auto" w:fill="FFFFFF"/>
        </w:rPr>
        <w:t>research</w:t>
      </w:r>
      <w:r w:rsidR="00DE2290" w:rsidRPr="00823FC0">
        <w:rPr>
          <w:rFonts w:cstheme="minorHAnsi"/>
          <w:color w:val="000000"/>
          <w:sz w:val="24"/>
          <w:szCs w:val="24"/>
          <w:shd w:val="clear" w:color="auto" w:fill="FFFFFF"/>
        </w:rPr>
        <w:t xml:space="preserve"> found only </w:t>
      </w:r>
      <w:r w:rsidR="00847F47" w:rsidRPr="00823FC0">
        <w:rPr>
          <w:rFonts w:cstheme="minorHAnsi"/>
          <w:color w:val="000000"/>
          <w:sz w:val="24"/>
          <w:szCs w:val="24"/>
          <w:shd w:val="clear" w:color="auto" w:fill="FFFFFF"/>
        </w:rPr>
        <w:t>“</w:t>
      </w:r>
      <w:r w:rsidR="00DE2290" w:rsidRPr="00823FC0">
        <w:rPr>
          <w:rFonts w:cstheme="minorHAnsi"/>
          <w:color w:val="000000"/>
          <w:sz w:val="24"/>
          <w:szCs w:val="24"/>
          <w:shd w:val="clear" w:color="auto" w:fill="FFFFFF"/>
        </w:rPr>
        <w:t xml:space="preserve">21 </w:t>
      </w:r>
      <w:r w:rsidR="00D62C5D" w:rsidRPr="00823FC0">
        <w:rPr>
          <w:rFonts w:cstheme="minorHAnsi"/>
          <w:color w:val="000000"/>
          <w:sz w:val="24"/>
          <w:szCs w:val="24"/>
          <w:shd w:val="clear" w:color="auto" w:fill="FFFFFF"/>
        </w:rPr>
        <w:t>percent of parents</w:t>
      </w:r>
      <w:r w:rsidR="00DE2290" w:rsidRPr="00823FC0">
        <w:rPr>
          <w:rFonts w:cstheme="minorHAnsi"/>
          <w:color w:val="000000"/>
          <w:sz w:val="24"/>
          <w:szCs w:val="24"/>
          <w:shd w:val="clear" w:color="auto" w:fill="FFFFFF"/>
        </w:rPr>
        <w:t xml:space="preserve"> would be proud if their child were good at </w:t>
      </w:r>
      <w:r w:rsidR="0036251C" w:rsidRPr="00823FC0">
        <w:rPr>
          <w:rFonts w:cstheme="minorHAnsi"/>
          <w:color w:val="000000"/>
          <w:sz w:val="24"/>
          <w:szCs w:val="24"/>
          <w:shd w:val="clear" w:color="auto" w:fill="FFFFFF"/>
        </w:rPr>
        <w:t>numeracy</w:t>
      </w:r>
      <w:r w:rsidR="00847F47" w:rsidRPr="00823FC0">
        <w:rPr>
          <w:rFonts w:cstheme="minorHAnsi"/>
          <w:color w:val="000000"/>
          <w:sz w:val="24"/>
          <w:szCs w:val="24"/>
          <w:shd w:val="clear" w:color="auto" w:fill="FFFFFF"/>
        </w:rPr>
        <w:t>”</w:t>
      </w:r>
      <w:r w:rsidR="00DE2290" w:rsidRPr="00823FC0">
        <w:rPr>
          <w:rFonts w:cstheme="minorHAnsi"/>
          <w:color w:val="000000"/>
          <w:sz w:val="24"/>
          <w:szCs w:val="24"/>
          <w:shd w:val="clear" w:color="auto" w:fill="FFFFFF"/>
        </w:rPr>
        <w:t xml:space="preserve"> Whilst,</w:t>
      </w:r>
      <w:r w:rsidR="00D62C5D" w:rsidRPr="00823FC0">
        <w:rPr>
          <w:rFonts w:cstheme="minorHAnsi"/>
          <w:color w:val="000000"/>
          <w:sz w:val="24"/>
          <w:szCs w:val="24"/>
          <w:shd w:val="clear" w:color="auto" w:fill="FFFFFF"/>
        </w:rPr>
        <w:t xml:space="preserve"> “</w:t>
      </w:r>
      <w:r w:rsidR="00DE2290" w:rsidRPr="00823FC0">
        <w:rPr>
          <w:rFonts w:cstheme="minorHAnsi"/>
          <w:color w:val="000000"/>
          <w:sz w:val="24"/>
          <w:szCs w:val="24"/>
          <w:shd w:val="clear" w:color="auto" w:fill="FFFFFF"/>
        </w:rPr>
        <w:t xml:space="preserve">50 percent would be proud if their child </w:t>
      </w:r>
      <w:r w:rsidR="0036251C" w:rsidRPr="00823FC0">
        <w:rPr>
          <w:rFonts w:cstheme="minorHAnsi"/>
          <w:color w:val="000000"/>
          <w:sz w:val="24"/>
          <w:szCs w:val="24"/>
          <w:shd w:val="clear" w:color="auto" w:fill="FFFFFF"/>
        </w:rPr>
        <w:t>w</w:t>
      </w:r>
      <w:r w:rsidR="00DE2290" w:rsidRPr="00823FC0">
        <w:rPr>
          <w:rFonts w:cstheme="minorHAnsi"/>
          <w:color w:val="000000"/>
          <w:sz w:val="24"/>
          <w:szCs w:val="24"/>
          <w:shd w:val="clear" w:color="auto" w:fill="FFFFFF"/>
        </w:rPr>
        <w:t xml:space="preserve">ere good at </w:t>
      </w:r>
      <w:r w:rsidR="00284F23" w:rsidRPr="00823FC0">
        <w:rPr>
          <w:rFonts w:cstheme="minorHAnsi"/>
          <w:color w:val="000000"/>
          <w:sz w:val="24"/>
          <w:szCs w:val="24"/>
          <w:shd w:val="clear" w:color="auto" w:fill="FFFFFF"/>
        </w:rPr>
        <w:t>literacy”</w:t>
      </w:r>
      <w:r w:rsidR="00284F23">
        <w:rPr>
          <w:rFonts w:cstheme="minorHAnsi"/>
          <w:color w:val="000000"/>
          <w:sz w:val="24"/>
          <w:szCs w:val="24"/>
          <w:shd w:val="clear" w:color="auto" w:fill="FFFFFF"/>
        </w:rPr>
        <w:t xml:space="preserve"> (Ibid)</w:t>
      </w:r>
      <w:r w:rsidR="00DE2290" w:rsidRPr="00823FC0">
        <w:rPr>
          <w:rFonts w:cstheme="minorHAnsi"/>
          <w:color w:val="000000"/>
          <w:sz w:val="24"/>
          <w:szCs w:val="24"/>
          <w:shd w:val="clear" w:color="auto" w:fill="FFFFFF"/>
        </w:rPr>
        <w:t>.</w:t>
      </w:r>
      <w:r w:rsidR="00262807" w:rsidRPr="00823FC0">
        <w:rPr>
          <w:rFonts w:cstheme="minorHAnsi"/>
          <w:color w:val="000000"/>
          <w:sz w:val="24"/>
          <w:szCs w:val="24"/>
          <w:shd w:val="clear" w:color="auto" w:fill="FFFFFF"/>
        </w:rPr>
        <w:t xml:space="preserve"> </w:t>
      </w:r>
      <w:r w:rsidR="002B6106" w:rsidRPr="00823FC0">
        <w:rPr>
          <w:rFonts w:cstheme="minorHAnsi"/>
          <w:color w:val="000000"/>
          <w:sz w:val="24"/>
          <w:szCs w:val="24"/>
          <w:shd w:val="clear" w:color="auto" w:fill="FFFFFF"/>
        </w:rPr>
        <w:t xml:space="preserve"> </w:t>
      </w:r>
      <w:r w:rsidR="00284F23">
        <w:rPr>
          <w:rFonts w:cstheme="minorHAnsi"/>
          <w:color w:val="000000"/>
          <w:sz w:val="24"/>
          <w:szCs w:val="24"/>
          <w:shd w:val="clear" w:color="auto" w:fill="FFFFFF"/>
        </w:rPr>
        <w:t>(</w:t>
      </w:r>
      <w:r w:rsidR="00262807" w:rsidRPr="00823FC0">
        <w:rPr>
          <w:rFonts w:cstheme="minorHAnsi"/>
          <w:color w:val="000000"/>
          <w:sz w:val="24"/>
          <w:szCs w:val="24"/>
          <w:shd w:val="clear" w:color="auto" w:fill="FFFFFF"/>
        </w:rPr>
        <w:t>Boaler,2019, p.1</w:t>
      </w:r>
      <w:r w:rsidR="00284F23">
        <w:rPr>
          <w:rFonts w:cstheme="minorHAnsi"/>
          <w:color w:val="000000"/>
          <w:sz w:val="24"/>
          <w:szCs w:val="24"/>
          <w:shd w:val="clear" w:color="auto" w:fill="FFFFFF"/>
        </w:rPr>
        <w:t>)</w:t>
      </w:r>
      <w:r w:rsidR="00262807" w:rsidRPr="00823FC0">
        <w:rPr>
          <w:rFonts w:cstheme="minorHAnsi"/>
          <w:color w:val="000000"/>
          <w:sz w:val="24"/>
          <w:szCs w:val="24"/>
          <w:shd w:val="clear" w:color="auto" w:fill="FFFFFF"/>
        </w:rPr>
        <w:t xml:space="preserve"> believes “anybody can be good </w:t>
      </w:r>
      <w:r w:rsidR="0036251C" w:rsidRPr="00823FC0">
        <w:rPr>
          <w:rFonts w:cstheme="minorHAnsi"/>
          <w:color w:val="000000"/>
          <w:sz w:val="24"/>
          <w:szCs w:val="24"/>
          <w:shd w:val="clear" w:color="auto" w:fill="FFFFFF"/>
        </w:rPr>
        <w:t>at maths”</w:t>
      </w:r>
      <w:r w:rsidR="00D62C5D" w:rsidRPr="00823FC0">
        <w:rPr>
          <w:rFonts w:cstheme="minorHAnsi"/>
          <w:color w:val="000000"/>
          <w:sz w:val="24"/>
          <w:szCs w:val="24"/>
          <w:shd w:val="clear" w:color="auto" w:fill="FFFFFF"/>
        </w:rPr>
        <w:t xml:space="preserve">. </w:t>
      </w:r>
      <w:r w:rsidR="00847F47" w:rsidRPr="00823FC0">
        <w:rPr>
          <w:rFonts w:cstheme="minorHAnsi"/>
          <w:color w:val="000000"/>
          <w:sz w:val="24"/>
          <w:szCs w:val="24"/>
          <w:shd w:val="clear" w:color="auto" w:fill="FFFFFF"/>
        </w:rPr>
        <w:t xml:space="preserve">Stating much of the issues surrounding maths are to do </w:t>
      </w:r>
      <w:r w:rsidR="00204536" w:rsidRPr="00823FC0">
        <w:rPr>
          <w:rFonts w:cstheme="minorHAnsi"/>
          <w:color w:val="000000"/>
          <w:sz w:val="24"/>
          <w:szCs w:val="24"/>
          <w:shd w:val="clear" w:color="auto" w:fill="FFFFFF"/>
        </w:rPr>
        <w:t>with curriculum</w:t>
      </w:r>
      <w:r w:rsidR="00847F47" w:rsidRPr="00823FC0">
        <w:rPr>
          <w:rFonts w:cstheme="minorHAnsi"/>
          <w:color w:val="000000"/>
          <w:sz w:val="24"/>
          <w:szCs w:val="24"/>
          <w:shd w:val="clear" w:color="auto" w:fill="FFFFFF"/>
        </w:rPr>
        <w:t xml:space="preserve"> design and </w:t>
      </w:r>
      <w:r w:rsidR="00D62C5D" w:rsidRPr="00823FC0">
        <w:rPr>
          <w:rFonts w:cstheme="minorHAnsi"/>
          <w:color w:val="000000"/>
          <w:sz w:val="24"/>
          <w:szCs w:val="24"/>
          <w:shd w:val="clear" w:color="auto" w:fill="FFFFFF"/>
        </w:rPr>
        <w:t>pedagogy (</w:t>
      </w:r>
      <w:r w:rsidR="00AD365D" w:rsidRPr="00823FC0">
        <w:rPr>
          <w:rFonts w:cstheme="minorHAnsi"/>
          <w:color w:val="000000"/>
          <w:sz w:val="24"/>
          <w:szCs w:val="24"/>
          <w:shd w:val="clear" w:color="auto" w:fill="FFFFFF"/>
        </w:rPr>
        <w:t>Boaler,2019)</w:t>
      </w:r>
      <w:r w:rsidR="00204536" w:rsidRPr="00823FC0">
        <w:rPr>
          <w:rFonts w:cstheme="minorHAnsi"/>
          <w:color w:val="000000"/>
          <w:sz w:val="24"/>
          <w:szCs w:val="24"/>
          <w:shd w:val="clear" w:color="auto" w:fill="FFFFFF"/>
        </w:rPr>
        <w:t>.</w:t>
      </w:r>
      <w:r w:rsidR="00847F47" w:rsidRPr="00823FC0">
        <w:rPr>
          <w:rFonts w:cstheme="minorHAnsi"/>
          <w:color w:val="000000"/>
          <w:sz w:val="24"/>
          <w:szCs w:val="24"/>
          <w:shd w:val="clear" w:color="auto" w:fill="FFFFFF"/>
        </w:rPr>
        <w:t xml:space="preserve"> </w:t>
      </w:r>
      <w:r w:rsidR="00204536" w:rsidRPr="00823FC0">
        <w:rPr>
          <w:rFonts w:cstheme="minorHAnsi"/>
          <w:color w:val="000000"/>
          <w:sz w:val="24"/>
          <w:szCs w:val="24"/>
          <w:shd w:val="clear" w:color="auto" w:fill="FFFFFF"/>
        </w:rPr>
        <w:t xml:space="preserve">Much of the lessons are dictated by “memory-based </w:t>
      </w:r>
      <w:r w:rsidR="00AD365D" w:rsidRPr="00823FC0">
        <w:rPr>
          <w:rFonts w:cstheme="minorHAnsi"/>
          <w:color w:val="000000"/>
          <w:sz w:val="24"/>
          <w:szCs w:val="24"/>
          <w:shd w:val="clear" w:color="auto" w:fill="FFFFFF"/>
        </w:rPr>
        <w:t>subjects” (Ibid)</w:t>
      </w:r>
      <w:r w:rsidR="00204536" w:rsidRPr="00823FC0">
        <w:rPr>
          <w:rFonts w:cstheme="minorHAnsi"/>
          <w:color w:val="000000"/>
          <w:sz w:val="24"/>
          <w:szCs w:val="24"/>
          <w:shd w:val="clear" w:color="auto" w:fill="FFFFFF"/>
        </w:rPr>
        <w:t xml:space="preserve"> induced by step by step learning. Furthermore, pupils are required to develop their knowledge far to early. Lessons are often </w:t>
      </w:r>
      <w:r w:rsidR="00AD365D" w:rsidRPr="00823FC0">
        <w:rPr>
          <w:rFonts w:cstheme="minorHAnsi"/>
          <w:color w:val="000000"/>
          <w:sz w:val="24"/>
          <w:szCs w:val="24"/>
          <w:shd w:val="clear" w:color="auto" w:fill="FFFFFF"/>
        </w:rPr>
        <w:t>“</w:t>
      </w:r>
      <w:r w:rsidR="00204536" w:rsidRPr="00823FC0">
        <w:rPr>
          <w:rFonts w:cstheme="minorHAnsi"/>
          <w:color w:val="000000"/>
          <w:sz w:val="24"/>
          <w:szCs w:val="24"/>
          <w:shd w:val="clear" w:color="auto" w:fill="FFFFFF"/>
        </w:rPr>
        <w:t xml:space="preserve">boring and no </w:t>
      </w:r>
      <w:r w:rsidR="00AD365D" w:rsidRPr="00823FC0">
        <w:rPr>
          <w:rFonts w:cstheme="minorHAnsi"/>
          <w:color w:val="000000"/>
          <w:sz w:val="24"/>
          <w:szCs w:val="24"/>
          <w:shd w:val="clear" w:color="auto" w:fill="FFFFFF"/>
        </w:rPr>
        <w:t>fun” (Ibid)</w:t>
      </w:r>
      <w:r w:rsidR="00204536" w:rsidRPr="00823FC0">
        <w:rPr>
          <w:rFonts w:cstheme="minorHAnsi"/>
          <w:color w:val="000000"/>
          <w:sz w:val="24"/>
          <w:szCs w:val="24"/>
          <w:shd w:val="clear" w:color="auto" w:fill="FFFFFF"/>
        </w:rPr>
        <w:t xml:space="preserve">. </w:t>
      </w:r>
      <w:r w:rsidR="008C2F26" w:rsidRPr="00823FC0">
        <w:rPr>
          <w:rFonts w:cstheme="minorHAnsi"/>
          <w:color w:val="000000"/>
          <w:sz w:val="24"/>
          <w:szCs w:val="24"/>
          <w:shd w:val="clear" w:color="auto" w:fill="FFFFFF"/>
        </w:rPr>
        <w:t xml:space="preserve">From </w:t>
      </w:r>
      <w:r w:rsidR="008546B0" w:rsidRPr="00823FC0">
        <w:rPr>
          <w:rFonts w:cstheme="minorHAnsi"/>
          <w:color w:val="000000"/>
          <w:sz w:val="24"/>
          <w:szCs w:val="24"/>
          <w:shd w:val="clear" w:color="auto" w:fill="FFFFFF"/>
        </w:rPr>
        <w:t>personnel</w:t>
      </w:r>
      <w:r w:rsidR="008C2F26" w:rsidRPr="00823FC0">
        <w:rPr>
          <w:rFonts w:cstheme="minorHAnsi"/>
          <w:color w:val="000000"/>
          <w:sz w:val="24"/>
          <w:szCs w:val="24"/>
          <w:shd w:val="clear" w:color="auto" w:fill="FFFFFF"/>
        </w:rPr>
        <w:t xml:space="preserve"> view the new </w:t>
      </w:r>
      <w:r w:rsidR="00AD365D" w:rsidRPr="00823FC0">
        <w:rPr>
          <w:rFonts w:cstheme="minorHAnsi"/>
          <w:color w:val="000000"/>
          <w:sz w:val="24"/>
          <w:szCs w:val="24"/>
          <w:shd w:val="clear" w:color="auto" w:fill="FFFFFF"/>
        </w:rPr>
        <w:t>“</w:t>
      </w:r>
      <w:r w:rsidR="008C2F26" w:rsidRPr="00823FC0">
        <w:rPr>
          <w:rFonts w:cstheme="minorHAnsi"/>
          <w:color w:val="000000"/>
          <w:sz w:val="24"/>
          <w:szCs w:val="24"/>
          <w:shd w:val="clear" w:color="auto" w:fill="FFFFFF"/>
        </w:rPr>
        <w:t xml:space="preserve">Curriculum for </w:t>
      </w:r>
      <w:r w:rsidR="00AD365D" w:rsidRPr="00823FC0">
        <w:rPr>
          <w:rFonts w:cstheme="minorHAnsi"/>
          <w:color w:val="000000"/>
          <w:sz w:val="24"/>
          <w:szCs w:val="24"/>
          <w:shd w:val="clear" w:color="auto" w:fill="FFFFFF"/>
        </w:rPr>
        <w:t>Wales” (Lewis,</w:t>
      </w:r>
      <w:r w:rsidR="009C24BA">
        <w:rPr>
          <w:rFonts w:cstheme="minorHAnsi"/>
          <w:color w:val="000000"/>
          <w:sz w:val="24"/>
          <w:szCs w:val="24"/>
          <w:shd w:val="clear" w:color="auto" w:fill="FFFFFF"/>
        </w:rPr>
        <w:t xml:space="preserve"> </w:t>
      </w:r>
      <w:r w:rsidR="00AD365D" w:rsidRPr="00823FC0">
        <w:rPr>
          <w:rFonts w:cstheme="minorHAnsi"/>
          <w:color w:val="000000"/>
          <w:sz w:val="24"/>
          <w:szCs w:val="24"/>
          <w:shd w:val="clear" w:color="auto" w:fill="FFFFFF"/>
        </w:rPr>
        <w:t>2019, p.1)</w:t>
      </w:r>
      <w:r w:rsidR="008C2F26" w:rsidRPr="00823FC0">
        <w:rPr>
          <w:rFonts w:cstheme="minorHAnsi"/>
          <w:color w:val="000000"/>
          <w:sz w:val="24"/>
          <w:szCs w:val="24"/>
          <w:shd w:val="clear" w:color="auto" w:fill="FFFFFF"/>
        </w:rPr>
        <w:t xml:space="preserve"> is already proving a </w:t>
      </w:r>
      <w:r w:rsidR="00284F23" w:rsidRPr="00823FC0">
        <w:rPr>
          <w:rFonts w:cstheme="minorHAnsi"/>
          <w:color w:val="000000"/>
          <w:sz w:val="24"/>
          <w:szCs w:val="24"/>
          <w:shd w:val="clear" w:color="auto" w:fill="FFFFFF"/>
        </w:rPr>
        <w:t>success</w:t>
      </w:r>
      <w:r w:rsidR="00284F23">
        <w:rPr>
          <w:rFonts w:cstheme="minorHAnsi"/>
          <w:color w:val="000000"/>
          <w:sz w:val="24"/>
          <w:szCs w:val="24"/>
          <w:shd w:val="clear" w:color="auto" w:fill="FFFFFF"/>
        </w:rPr>
        <w:t xml:space="preserve"> </w:t>
      </w:r>
      <w:r w:rsidR="00284F23" w:rsidRPr="00823FC0">
        <w:rPr>
          <w:rFonts w:cstheme="minorHAnsi"/>
          <w:color w:val="000000"/>
          <w:sz w:val="24"/>
          <w:szCs w:val="24"/>
          <w:shd w:val="clear" w:color="auto" w:fill="FFFFFF"/>
        </w:rPr>
        <w:t>in</w:t>
      </w:r>
      <w:r w:rsidR="008C2F26" w:rsidRPr="00823FC0">
        <w:rPr>
          <w:rFonts w:cstheme="minorHAnsi"/>
          <w:color w:val="000000"/>
          <w:sz w:val="24"/>
          <w:szCs w:val="24"/>
          <w:shd w:val="clear" w:color="auto" w:fill="FFFFFF"/>
        </w:rPr>
        <w:t xml:space="preserve"> the way numeracy is adopted into lessons. </w:t>
      </w:r>
      <w:r w:rsidR="00284F23">
        <w:rPr>
          <w:rFonts w:cstheme="minorHAnsi"/>
          <w:color w:val="000000"/>
          <w:sz w:val="24"/>
          <w:szCs w:val="24"/>
          <w:shd w:val="clear" w:color="auto" w:fill="FFFFFF"/>
        </w:rPr>
        <w:t xml:space="preserve">By </w:t>
      </w:r>
      <w:r w:rsidR="003953BC">
        <w:rPr>
          <w:rFonts w:cstheme="minorHAnsi"/>
          <w:color w:val="000000"/>
          <w:sz w:val="24"/>
          <w:szCs w:val="24"/>
          <w:shd w:val="clear" w:color="auto" w:fill="FFFFFF"/>
        </w:rPr>
        <w:t xml:space="preserve">creating </w:t>
      </w:r>
      <w:r w:rsidR="008546B0">
        <w:rPr>
          <w:rFonts w:cstheme="minorHAnsi"/>
          <w:color w:val="000000"/>
          <w:sz w:val="24"/>
          <w:szCs w:val="24"/>
          <w:shd w:val="clear" w:color="auto" w:fill="FFFFFF"/>
        </w:rPr>
        <w:t xml:space="preserve">the right </w:t>
      </w:r>
      <w:r w:rsidR="003953BC">
        <w:rPr>
          <w:rFonts w:cstheme="minorHAnsi"/>
          <w:color w:val="000000"/>
          <w:sz w:val="24"/>
          <w:szCs w:val="24"/>
          <w:shd w:val="clear" w:color="auto" w:fill="FFFFFF"/>
        </w:rPr>
        <w:t xml:space="preserve">environments where pupils can learn to develop “problem solving, critically evaluate research, and creatively communicate through the use of digital </w:t>
      </w:r>
      <w:r w:rsidR="00FC0836">
        <w:rPr>
          <w:rFonts w:cstheme="minorHAnsi"/>
          <w:color w:val="000000"/>
          <w:sz w:val="24"/>
          <w:szCs w:val="24"/>
          <w:shd w:val="clear" w:color="auto" w:fill="FFFFFF"/>
        </w:rPr>
        <w:t>technology” (</w:t>
      </w:r>
      <w:r w:rsidR="003953BC">
        <w:rPr>
          <w:rFonts w:cstheme="minorHAnsi"/>
          <w:color w:val="000000"/>
          <w:sz w:val="24"/>
          <w:szCs w:val="24"/>
          <w:shd w:val="clear" w:color="auto" w:fill="FFFFFF"/>
        </w:rPr>
        <w:t>Donaldson,</w:t>
      </w:r>
      <w:proofErr w:type="gramStart"/>
      <w:r w:rsidR="003953BC">
        <w:rPr>
          <w:rFonts w:cstheme="minorHAnsi"/>
          <w:color w:val="000000"/>
          <w:sz w:val="24"/>
          <w:szCs w:val="24"/>
          <w:shd w:val="clear" w:color="auto" w:fill="FFFFFF"/>
        </w:rPr>
        <w:t>2015,p.</w:t>
      </w:r>
      <w:proofErr w:type="gramEnd"/>
      <w:r w:rsidR="003953BC">
        <w:rPr>
          <w:rFonts w:cstheme="minorHAnsi"/>
          <w:color w:val="000000"/>
          <w:sz w:val="24"/>
          <w:szCs w:val="24"/>
          <w:shd w:val="clear" w:color="auto" w:fill="FFFFFF"/>
        </w:rPr>
        <w:t xml:space="preserve">31), will  </w:t>
      </w:r>
      <w:r w:rsidR="008546B0">
        <w:rPr>
          <w:rFonts w:cstheme="minorHAnsi"/>
          <w:color w:val="000000"/>
          <w:sz w:val="24"/>
          <w:szCs w:val="24"/>
          <w:shd w:val="clear" w:color="auto" w:fill="FFFFFF"/>
        </w:rPr>
        <w:t>hopefully foster their love of learning “throughout their lives”(Ibid)</w:t>
      </w:r>
      <w:r w:rsidR="00FC0836">
        <w:rPr>
          <w:rFonts w:cstheme="minorHAnsi"/>
          <w:color w:val="000000"/>
          <w:sz w:val="24"/>
          <w:szCs w:val="24"/>
          <w:shd w:val="clear" w:color="auto" w:fill="FFFFFF"/>
        </w:rPr>
        <w:t xml:space="preserve">. </w:t>
      </w:r>
    </w:p>
    <w:p w14:paraId="3248BA81" w14:textId="7321810E" w:rsidR="006F408C" w:rsidRDefault="007408B8" w:rsidP="00BA11CC">
      <w:pPr>
        <w:spacing w:line="360" w:lineRule="auto"/>
        <w:jc w:val="both"/>
        <w:rPr>
          <w:rFonts w:cstheme="minorHAnsi"/>
          <w:color w:val="000000"/>
          <w:sz w:val="24"/>
          <w:szCs w:val="24"/>
          <w:shd w:val="clear" w:color="auto" w:fill="FFFFFF"/>
        </w:rPr>
      </w:pPr>
      <w:r>
        <w:rPr>
          <w:rFonts w:cstheme="minorHAnsi"/>
          <w:color w:val="000000"/>
          <w:sz w:val="24"/>
          <w:szCs w:val="24"/>
          <w:shd w:val="clear" w:color="auto" w:fill="FFFFFF"/>
        </w:rPr>
        <w:t xml:space="preserve"> </w:t>
      </w:r>
      <w:r w:rsidR="00FC41AA">
        <w:rPr>
          <w:rFonts w:cstheme="minorHAnsi"/>
          <w:color w:val="000000"/>
          <w:sz w:val="24"/>
          <w:szCs w:val="24"/>
          <w:shd w:val="clear" w:color="auto" w:fill="FFFFFF"/>
        </w:rPr>
        <w:t xml:space="preserve"> </w:t>
      </w:r>
    </w:p>
    <w:p w14:paraId="7D913327" w14:textId="77777777" w:rsidR="00600EAF" w:rsidRDefault="00600EAF" w:rsidP="00BA11CC">
      <w:pPr>
        <w:spacing w:line="360" w:lineRule="auto"/>
        <w:jc w:val="both"/>
        <w:rPr>
          <w:rFonts w:cstheme="minorHAnsi"/>
          <w:color w:val="000000"/>
          <w:sz w:val="24"/>
          <w:szCs w:val="24"/>
          <w:shd w:val="clear" w:color="auto" w:fill="FFFFFF"/>
        </w:rPr>
      </w:pPr>
    </w:p>
    <w:p w14:paraId="10D14B3A" w14:textId="77777777" w:rsidR="00C14E56" w:rsidRPr="00091EE2" w:rsidRDefault="00C14E56" w:rsidP="00BA11CC">
      <w:pPr>
        <w:spacing w:line="360" w:lineRule="auto"/>
        <w:jc w:val="both"/>
        <w:rPr>
          <w:rFonts w:cstheme="minorHAnsi"/>
          <w:color w:val="000000"/>
          <w:sz w:val="24"/>
          <w:szCs w:val="24"/>
          <w:shd w:val="clear" w:color="auto" w:fill="FFFFFF"/>
        </w:rPr>
      </w:pPr>
    </w:p>
    <w:p w14:paraId="70EE7EEA" w14:textId="77777777" w:rsidR="00E35AF3" w:rsidRPr="00091EE2" w:rsidRDefault="00E35AF3" w:rsidP="00BA11CC">
      <w:pPr>
        <w:spacing w:line="360" w:lineRule="auto"/>
        <w:jc w:val="both"/>
        <w:rPr>
          <w:rFonts w:cstheme="minorHAnsi"/>
          <w:sz w:val="24"/>
          <w:szCs w:val="24"/>
        </w:rPr>
      </w:pPr>
    </w:p>
    <w:p w14:paraId="2C235E4E" w14:textId="77777777" w:rsidR="00823FC0" w:rsidRDefault="00823FC0" w:rsidP="0046037F">
      <w:pPr>
        <w:spacing w:line="240" w:lineRule="auto"/>
        <w:jc w:val="both"/>
        <w:rPr>
          <w:rFonts w:cstheme="minorHAnsi"/>
          <w:sz w:val="28"/>
          <w:szCs w:val="28"/>
          <w:u w:val="single"/>
        </w:rPr>
      </w:pPr>
    </w:p>
    <w:p w14:paraId="7C822D14" w14:textId="77777777" w:rsidR="00823FC0" w:rsidRDefault="00823FC0" w:rsidP="0046037F">
      <w:pPr>
        <w:spacing w:line="240" w:lineRule="auto"/>
        <w:jc w:val="both"/>
        <w:rPr>
          <w:rFonts w:cstheme="minorHAnsi"/>
          <w:sz w:val="28"/>
          <w:szCs w:val="28"/>
          <w:u w:val="single"/>
        </w:rPr>
      </w:pPr>
    </w:p>
    <w:p w14:paraId="3F483000" w14:textId="77777777" w:rsidR="00823FC0" w:rsidRDefault="00823FC0" w:rsidP="0046037F">
      <w:pPr>
        <w:spacing w:line="240" w:lineRule="auto"/>
        <w:jc w:val="both"/>
        <w:rPr>
          <w:rFonts w:cstheme="minorHAnsi"/>
          <w:sz w:val="28"/>
          <w:szCs w:val="28"/>
          <w:u w:val="single"/>
        </w:rPr>
      </w:pPr>
    </w:p>
    <w:p w14:paraId="219EB51E" w14:textId="77777777" w:rsidR="00823FC0" w:rsidRDefault="00823FC0" w:rsidP="0046037F">
      <w:pPr>
        <w:spacing w:line="240" w:lineRule="auto"/>
        <w:jc w:val="both"/>
        <w:rPr>
          <w:rFonts w:cstheme="minorHAnsi"/>
          <w:sz w:val="28"/>
          <w:szCs w:val="28"/>
          <w:u w:val="single"/>
        </w:rPr>
      </w:pPr>
    </w:p>
    <w:p w14:paraId="1B764ADE" w14:textId="77777777" w:rsidR="00823FC0" w:rsidRDefault="00823FC0" w:rsidP="0046037F">
      <w:pPr>
        <w:spacing w:line="240" w:lineRule="auto"/>
        <w:jc w:val="both"/>
        <w:rPr>
          <w:rFonts w:cstheme="minorHAnsi"/>
          <w:sz w:val="28"/>
          <w:szCs w:val="28"/>
          <w:u w:val="single"/>
        </w:rPr>
      </w:pPr>
    </w:p>
    <w:p w14:paraId="540CCF05" w14:textId="77777777" w:rsidR="00FC0836" w:rsidRDefault="00FC0836" w:rsidP="0046037F">
      <w:pPr>
        <w:spacing w:line="240" w:lineRule="auto"/>
        <w:jc w:val="both"/>
        <w:rPr>
          <w:rFonts w:cstheme="minorHAnsi"/>
          <w:sz w:val="28"/>
          <w:szCs w:val="28"/>
          <w:u w:val="single"/>
        </w:rPr>
      </w:pPr>
    </w:p>
    <w:p w14:paraId="1A03B7F4" w14:textId="2489C30F" w:rsidR="00803FB4" w:rsidRDefault="0046037F" w:rsidP="0046037F">
      <w:pPr>
        <w:spacing w:line="240" w:lineRule="auto"/>
        <w:jc w:val="both"/>
        <w:rPr>
          <w:rFonts w:cstheme="minorHAnsi"/>
          <w:sz w:val="24"/>
          <w:szCs w:val="24"/>
          <w:u w:val="single"/>
        </w:rPr>
      </w:pPr>
      <w:r w:rsidRPr="00823FC0">
        <w:rPr>
          <w:rFonts w:cstheme="minorHAnsi"/>
          <w:sz w:val="28"/>
          <w:szCs w:val="28"/>
          <w:u w:val="single"/>
        </w:rPr>
        <w:lastRenderedPageBreak/>
        <w:t>References</w:t>
      </w:r>
      <w:r w:rsidRPr="0046037F">
        <w:rPr>
          <w:rFonts w:cstheme="minorHAnsi"/>
          <w:sz w:val="24"/>
          <w:szCs w:val="24"/>
          <w:u w:val="single"/>
        </w:rPr>
        <w:t xml:space="preserve"> </w:t>
      </w:r>
    </w:p>
    <w:p w14:paraId="75936473" w14:textId="46CC5967" w:rsidR="00E63BF8" w:rsidRPr="00CA74F2" w:rsidRDefault="00E63BF8" w:rsidP="00CA74F2">
      <w:pPr>
        <w:spacing w:line="240" w:lineRule="auto"/>
        <w:jc w:val="both"/>
        <w:rPr>
          <w:rFonts w:cstheme="minorHAnsi"/>
          <w:sz w:val="24"/>
          <w:szCs w:val="24"/>
          <w:u w:val="single"/>
        </w:rPr>
      </w:pPr>
      <w:r w:rsidRPr="00CA74F2">
        <w:rPr>
          <w:rFonts w:cstheme="minorHAnsi"/>
          <w:color w:val="000000"/>
          <w:sz w:val="24"/>
          <w:szCs w:val="24"/>
          <w:shd w:val="clear" w:color="auto" w:fill="FFFFFF"/>
        </w:rPr>
        <w:t>Abraham, D. (2017). </w:t>
      </w:r>
      <w:r w:rsidRPr="00CA74F2">
        <w:rPr>
          <w:rFonts w:cstheme="minorHAnsi"/>
          <w:i/>
          <w:iCs/>
          <w:color w:val="000000"/>
          <w:sz w:val="24"/>
          <w:szCs w:val="24"/>
          <w:shd w:val="clear" w:color="auto" w:fill="FFFFFF"/>
        </w:rPr>
        <w:t>The SATs are making dyslexic children feel worthless – isn't it time we found a new way to measure their ability?</w:t>
      </w:r>
      <w:r w:rsidRPr="00CA74F2">
        <w:rPr>
          <w:rFonts w:cstheme="minorHAnsi"/>
          <w:color w:val="000000"/>
          <w:sz w:val="24"/>
          <w:szCs w:val="24"/>
          <w:shd w:val="clear" w:color="auto" w:fill="FFFFFF"/>
        </w:rPr>
        <w:t xml:space="preserve"> [online] The Independent. Available at: https://www.independent.co.uk/voices/sats-exams-dyslexia-pupils-primary-school-mental-health-awareness-week-a7734311.html [Accessed 1 Jan. 2020], p.1. </w:t>
      </w:r>
    </w:p>
    <w:p w14:paraId="18E9EB87" w14:textId="68346688" w:rsidR="00F4511F" w:rsidRPr="00CA74F2" w:rsidRDefault="00F4511F" w:rsidP="00CA74F2">
      <w:pPr>
        <w:spacing w:line="240" w:lineRule="auto"/>
        <w:jc w:val="both"/>
        <w:rPr>
          <w:rFonts w:cstheme="minorHAnsi"/>
          <w:color w:val="000000"/>
          <w:sz w:val="24"/>
          <w:szCs w:val="24"/>
          <w:shd w:val="clear" w:color="auto" w:fill="FFFFFF"/>
        </w:rPr>
      </w:pPr>
      <w:r w:rsidRPr="00CA74F2">
        <w:rPr>
          <w:rFonts w:cstheme="minorHAnsi"/>
          <w:color w:val="000000"/>
          <w:sz w:val="24"/>
          <w:szCs w:val="24"/>
          <w:shd w:val="clear" w:color="auto" w:fill="FFFFFF"/>
        </w:rPr>
        <w:t>Anderson, J. and Shendruk, A. (2019). </w:t>
      </w:r>
      <w:r w:rsidRPr="00CA74F2">
        <w:rPr>
          <w:rFonts w:cstheme="minorHAnsi"/>
          <w:i/>
          <w:iCs/>
          <w:color w:val="000000"/>
          <w:sz w:val="24"/>
          <w:szCs w:val="24"/>
          <w:shd w:val="clear" w:color="auto" w:fill="FFFFFF"/>
        </w:rPr>
        <w:t>The best students in the world, charted</w:t>
      </w:r>
      <w:r w:rsidRPr="00CA74F2">
        <w:rPr>
          <w:rFonts w:cstheme="minorHAnsi"/>
          <w:color w:val="000000"/>
          <w:sz w:val="24"/>
          <w:szCs w:val="24"/>
          <w:shd w:val="clear" w:color="auto" w:fill="FFFFFF"/>
        </w:rPr>
        <w:t>. [online] Quartz. Available at: https://qz.com/1759506/pisa-2018-results-the-best-and-worst-students-in-the-world/ [Accessed 1 Jan. 2020], p.1.</w:t>
      </w:r>
    </w:p>
    <w:p w14:paraId="236678A1" w14:textId="02E4D1CA" w:rsidR="00D30867" w:rsidRPr="00CA74F2" w:rsidRDefault="0060562F" w:rsidP="00CA74F2">
      <w:pPr>
        <w:spacing w:line="240" w:lineRule="auto"/>
        <w:jc w:val="both"/>
        <w:rPr>
          <w:rFonts w:cstheme="minorHAnsi"/>
          <w:sz w:val="24"/>
          <w:szCs w:val="24"/>
        </w:rPr>
      </w:pPr>
      <w:r w:rsidRPr="00CA74F2">
        <w:rPr>
          <w:rFonts w:cstheme="minorHAnsi"/>
          <w:color w:val="000000"/>
          <w:sz w:val="24"/>
          <w:szCs w:val="24"/>
          <w:shd w:val="clear" w:color="auto" w:fill="FFFFFF"/>
        </w:rPr>
        <w:t>Assets.publishing.service.gov.uk. (2012). </w:t>
      </w:r>
      <w:r w:rsidRPr="00CA74F2">
        <w:rPr>
          <w:rFonts w:cstheme="minorHAnsi"/>
          <w:i/>
          <w:iCs/>
          <w:color w:val="000000"/>
          <w:sz w:val="24"/>
          <w:szCs w:val="24"/>
          <w:shd w:val="clear" w:color="auto" w:fill="FFFFFF"/>
        </w:rPr>
        <w:t>Mathematics: made to measure</w:t>
      </w:r>
      <w:r w:rsidRPr="00CA74F2">
        <w:rPr>
          <w:rFonts w:cstheme="minorHAnsi"/>
          <w:color w:val="000000"/>
          <w:sz w:val="24"/>
          <w:szCs w:val="24"/>
          <w:shd w:val="clear" w:color="auto" w:fill="FFFFFF"/>
        </w:rPr>
        <w:t>. [online] Available at: https://assets.publishing.service.gov.uk/government/uploads/system/uploads/attachment_data/file/417446/Mathematics_made_to_measure.pdf [Accessed 11 Dec. 2019], p.4.</w:t>
      </w:r>
    </w:p>
    <w:p w14:paraId="766D1330" w14:textId="72EC7DF5" w:rsidR="00D41C6E" w:rsidRPr="00CA74F2" w:rsidRDefault="00E25691" w:rsidP="00CA74F2">
      <w:pPr>
        <w:spacing w:line="240" w:lineRule="auto"/>
        <w:jc w:val="both"/>
        <w:rPr>
          <w:rFonts w:cstheme="minorHAnsi"/>
          <w:color w:val="000000"/>
          <w:sz w:val="24"/>
          <w:szCs w:val="24"/>
          <w:shd w:val="clear" w:color="auto" w:fill="FFFFFF"/>
        </w:rPr>
      </w:pPr>
      <w:r w:rsidRPr="00CA74F2">
        <w:rPr>
          <w:rFonts w:cstheme="minorHAnsi"/>
          <w:color w:val="000000"/>
          <w:sz w:val="24"/>
          <w:szCs w:val="24"/>
          <w:shd w:val="clear" w:color="auto" w:fill="FFFFFF"/>
        </w:rPr>
        <w:t>Bates, B. (2019). </w:t>
      </w:r>
      <w:r w:rsidRPr="00CA74F2">
        <w:rPr>
          <w:rFonts w:cstheme="minorHAnsi"/>
          <w:i/>
          <w:iCs/>
          <w:color w:val="000000"/>
          <w:sz w:val="24"/>
          <w:szCs w:val="24"/>
          <w:shd w:val="clear" w:color="auto" w:fill="FFFFFF"/>
        </w:rPr>
        <w:t>Learning theories simplified</w:t>
      </w:r>
      <w:r w:rsidRPr="00CA74F2">
        <w:rPr>
          <w:rFonts w:cstheme="minorHAnsi"/>
          <w:color w:val="000000"/>
          <w:sz w:val="24"/>
          <w:szCs w:val="24"/>
          <w:shd w:val="clear" w:color="auto" w:fill="FFFFFF"/>
        </w:rPr>
        <w:t>. 2nd ed. London: Sage, 144-</w:t>
      </w:r>
      <w:r w:rsidR="005F34C9" w:rsidRPr="00CA74F2">
        <w:rPr>
          <w:rFonts w:cstheme="minorHAnsi"/>
          <w:color w:val="000000"/>
          <w:sz w:val="24"/>
          <w:szCs w:val="24"/>
          <w:shd w:val="clear" w:color="auto" w:fill="FFFFFF"/>
        </w:rPr>
        <w:t>314.</w:t>
      </w:r>
    </w:p>
    <w:p w14:paraId="4019EC9A" w14:textId="6F87C2C0" w:rsidR="00C855DD" w:rsidRPr="00CA74F2" w:rsidRDefault="00F4511F" w:rsidP="00CA74F2">
      <w:pPr>
        <w:spacing w:line="240" w:lineRule="auto"/>
        <w:jc w:val="both"/>
        <w:rPr>
          <w:rFonts w:cstheme="minorHAnsi"/>
          <w:color w:val="000000"/>
          <w:sz w:val="24"/>
          <w:szCs w:val="24"/>
          <w:shd w:val="clear" w:color="auto" w:fill="FFFFFF"/>
        </w:rPr>
      </w:pPr>
      <w:r w:rsidRPr="00CA74F2">
        <w:rPr>
          <w:rFonts w:cstheme="minorHAnsi"/>
          <w:color w:val="000000"/>
          <w:sz w:val="24"/>
          <w:szCs w:val="24"/>
          <w:shd w:val="clear" w:color="auto" w:fill="FFFFFF"/>
        </w:rPr>
        <w:t>Bbc.co.uk. (2019). </w:t>
      </w:r>
      <w:r w:rsidRPr="00CA74F2">
        <w:rPr>
          <w:rFonts w:cstheme="minorHAnsi"/>
          <w:i/>
          <w:iCs/>
          <w:color w:val="000000"/>
          <w:sz w:val="24"/>
          <w:szCs w:val="24"/>
          <w:shd w:val="clear" w:color="auto" w:fill="FFFFFF"/>
        </w:rPr>
        <w:t>Isaac Newton: The Man Who Discovered Gravity</w:t>
      </w:r>
      <w:r w:rsidRPr="00CA74F2">
        <w:rPr>
          <w:rFonts w:cstheme="minorHAnsi"/>
          <w:color w:val="000000"/>
          <w:sz w:val="24"/>
          <w:szCs w:val="24"/>
          <w:shd w:val="clear" w:color="auto" w:fill="FFFFFF"/>
        </w:rPr>
        <w:t>. [online] Available at: https://www.bbc.co.uk/teach/isaac-newton-the-man-who-discovered-gravity/zh8792p [Accessed 10 Dec. 2019], p.1.</w:t>
      </w:r>
    </w:p>
    <w:p w14:paraId="46473BC2" w14:textId="6A893D79" w:rsidR="00C855DD" w:rsidRPr="00CA74F2" w:rsidRDefault="00C855DD" w:rsidP="00CA74F2">
      <w:pPr>
        <w:spacing w:line="240" w:lineRule="auto"/>
        <w:jc w:val="both"/>
        <w:rPr>
          <w:rFonts w:cstheme="minorHAnsi"/>
          <w:color w:val="000000"/>
          <w:sz w:val="24"/>
          <w:szCs w:val="24"/>
          <w:shd w:val="clear" w:color="auto" w:fill="FFFFFF"/>
        </w:rPr>
      </w:pPr>
      <w:r w:rsidRPr="00CA74F2">
        <w:rPr>
          <w:rFonts w:cstheme="minorHAnsi"/>
          <w:color w:val="000000"/>
          <w:sz w:val="24"/>
          <w:szCs w:val="24"/>
          <w:shd w:val="clear" w:color="auto" w:fill="FFFFFF"/>
        </w:rPr>
        <w:t xml:space="preserve">Bbc.co.uk/news. (2006). </w:t>
      </w:r>
      <w:r w:rsidRPr="00CA74F2">
        <w:rPr>
          <w:rFonts w:cstheme="minorHAnsi"/>
          <w:i/>
          <w:iCs/>
          <w:color w:val="000000"/>
          <w:sz w:val="24"/>
          <w:szCs w:val="24"/>
          <w:shd w:val="clear" w:color="auto" w:fill="FFFFFF"/>
        </w:rPr>
        <w:t>BBC NEWS | Education | Millions ‘have only low literacy’.</w:t>
      </w:r>
      <w:r w:rsidRPr="00CA74F2">
        <w:rPr>
          <w:rFonts w:cstheme="minorHAnsi"/>
          <w:color w:val="000000"/>
          <w:sz w:val="24"/>
          <w:szCs w:val="24"/>
          <w:shd w:val="clear" w:color="auto" w:fill="FFFFFF"/>
        </w:rPr>
        <w:t xml:space="preserve"> [online] Available at: </w:t>
      </w:r>
      <w:r w:rsidR="003A4D0F" w:rsidRPr="00CA74F2">
        <w:rPr>
          <w:rFonts w:cstheme="minorHAnsi"/>
          <w:color w:val="000000"/>
          <w:sz w:val="24"/>
          <w:szCs w:val="24"/>
          <w:shd w:val="clear" w:color="auto" w:fill="FFFFFF"/>
        </w:rPr>
        <w:t>http</w:t>
      </w:r>
      <w:r w:rsidR="003211F7" w:rsidRPr="00CA74F2">
        <w:rPr>
          <w:rFonts w:cstheme="minorHAnsi"/>
          <w:color w:val="000000"/>
          <w:sz w:val="24"/>
          <w:szCs w:val="24"/>
          <w:shd w:val="clear" w:color="auto" w:fill="FFFFFF"/>
        </w:rPr>
        <w:t>s</w:t>
      </w:r>
      <w:r w:rsidR="003A4D0F" w:rsidRPr="00CA74F2">
        <w:rPr>
          <w:rFonts w:cstheme="minorHAnsi"/>
          <w:color w:val="000000"/>
          <w:sz w:val="24"/>
          <w:szCs w:val="24"/>
          <w:shd w:val="clear" w:color="auto" w:fill="FFFFFF"/>
        </w:rPr>
        <w:t>://bbc.co.uk/news/1/hi/education/4642396.stm [Accessed 2 Jan. 2020]</w:t>
      </w:r>
      <w:r w:rsidR="003211F7" w:rsidRPr="00CA74F2">
        <w:rPr>
          <w:rFonts w:cstheme="minorHAnsi"/>
          <w:color w:val="000000"/>
          <w:sz w:val="24"/>
          <w:szCs w:val="24"/>
          <w:shd w:val="clear" w:color="auto" w:fill="FFFFFF"/>
        </w:rPr>
        <w:t xml:space="preserve">, p.1. </w:t>
      </w:r>
    </w:p>
    <w:p w14:paraId="69BE4504" w14:textId="7C58888F" w:rsidR="0060562F" w:rsidRPr="00CA74F2" w:rsidRDefault="00D41C6E" w:rsidP="00CA74F2">
      <w:pPr>
        <w:spacing w:line="240" w:lineRule="auto"/>
        <w:jc w:val="both"/>
        <w:rPr>
          <w:rFonts w:cstheme="minorHAnsi"/>
          <w:color w:val="000000"/>
          <w:sz w:val="24"/>
          <w:szCs w:val="24"/>
          <w:shd w:val="clear" w:color="auto" w:fill="FFFFFF"/>
        </w:rPr>
      </w:pPr>
      <w:r w:rsidRPr="00CA74F2">
        <w:rPr>
          <w:rFonts w:cstheme="minorHAnsi"/>
          <w:color w:val="000000"/>
          <w:sz w:val="24"/>
          <w:szCs w:val="24"/>
          <w:shd w:val="clear" w:color="auto" w:fill="FFFFFF"/>
        </w:rPr>
        <w:t>BBC News. (2015). </w:t>
      </w:r>
      <w:r w:rsidRPr="00CA74F2">
        <w:rPr>
          <w:rFonts w:cstheme="minorHAnsi"/>
          <w:i/>
          <w:iCs/>
          <w:color w:val="000000"/>
          <w:sz w:val="24"/>
          <w:szCs w:val="24"/>
          <w:shd w:val="clear" w:color="auto" w:fill="FFFFFF"/>
        </w:rPr>
        <w:t>'Pioneer schools' to lead shake-up</w:t>
      </w:r>
      <w:r w:rsidRPr="00CA74F2">
        <w:rPr>
          <w:rFonts w:cstheme="minorHAnsi"/>
          <w:color w:val="000000"/>
          <w:sz w:val="24"/>
          <w:szCs w:val="24"/>
          <w:shd w:val="clear" w:color="auto" w:fill="FFFFFF"/>
        </w:rPr>
        <w:t>. [online] Available at: https://www.bbc.co.uk/news/uk-wales-politics-34734397 [Accessed 18 Dec. 2019</w:t>
      </w:r>
      <w:r w:rsidR="002550D6" w:rsidRPr="00CA74F2">
        <w:rPr>
          <w:rFonts w:cstheme="minorHAnsi"/>
          <w:color w:val="000000"/>
          <w:sz w:val="24"/>
          <w:szCs w:val="24"/>
          <w:shd w:val="clear" w:color="auto" w:fill="FFFFFF"/>
        </w:rPr>
        <w:t>], p.</w:t>
      </w:r>
      <w:r w:rsidRPr="00CA74F2">
        <w:rPr>
          <w:rFonts w:cstheme="minorHAnsi"/>
          <w:color w:val="000000"/>
          <w:sz w:val="24"/>
          <w:szCs w:val="24"/>
          <w:shd w:val="clear" w:color="auto" w:fill="FFFFFF"/>
        </w:rPr>
        <w:t>1.</w:t>
      </w:r>
    </w:p>
    <w:p w14:paraId="6BFD40F3" w14:textId="5A288A74" w:rsidR="007E7300" w:rsidRDefault="00E50AE0" w:rsidP="00CA74F2">
      <w:pPr>
        <w:spacing w:line="240" w:lineRule="auto"/>
        <w:jc w:val="both"/>
        <w:rPr>
          <w:rFonts w:cstheme="minorHAnsi"/>
          <w:color w:val="000000"/>
          <w:sz w:val="24"/>
          <w:szCs w:val="24"/>
          <w:shd w:val="clear" w:color="auto" w:fill="FFFFFF"/>
        </w:rPr>
      </w:pPr>
      <w:r w:rsidRPr="00CA74F2">
        <w:rPr>
          <w:rFonts w:cstheme="minorHAnsi"/>
          <w:color w:val="000000"/>
          <w:sz w:val="24"/>
          <w:szCs w:val="24"/>
          <w:shd w:val="clear" w:color="auto" w:fill="FFFFFF"/>
        </w:rPr>
        <w:t>Boylan, M. (2019). </w:t>
      </w:r>
      <w:r w:rsidRPr="00CA74F2">
        <w:rPr>
          <w:rFonts w:cstheme="minorHAnsi"/>
          <w:i/>
          <w:iCs/>
          <w:color w:val="000000"/>
          <w:sz w:val="24"/>
          <w:szCs w:val="24"/>
          <w:shd w:val="clear" w:color="auto" w:fill="FFFFFF"/>
        </w:rPr>
        <w:t>Maths teaching for mastery: Is it worth it?</w:t>
      </w:r>
      <w:r w:rsidRPr="00CA74F2">
        <w:rPr>
          <w:rFonts w:cstheme="minorHAnsi"/>
          <w:color w:val="000000"/>
          <w:sz w:val="24"/>
          <w:szCs w:val="24"/>
          <w:shd w:val="clear" w:color="auto" w:fill="FFFFFF"/>
        </w:rPr>
        <w:t xml:space="preserve"> [online] Schools Week. Available at: </w:t>
      </w:r>
      <w:r w:rsidR="0046037F" w:rsidRPr="00CA74F2">
        <w:rPr>
          <w:rFonts w:cstheme="minorHAnsi"/>
          <w:color w:val="000000"/>
          <w:sz w:val="24"/>
          <w:szCs w:val="24"/>
          <w:shd w:val="clear" w:color="auto" w:fill="FFFFFF"/>
        </w:rPr>
        <w:t xml:space="preserve">https://schoolsweek.co.uk/maths-teaching-for-mastery-is-it-worth-it/ </w:t>
      </w:r>
      <w:r w:rsidRPr="00CA74F2">
        <w:rPr>
          <w:rFonts w:cstheme="minorHAnsi"/>
          <w:color w:val="000000"/>
          <w:sz w:val="24"/>
          <w:szCs w:val="24"/>
          <w:shd w:val="clear" w:color="auto" w:fill="FFFFFF"/>
        </w:rPr>
        <w:t>[Accessed 1 Jan. 2020</w:t>
      </w:r>
      <w:r w:rsidR="000D7B91" w:rsidRPr="00CA74F2">
        <w:rPr>
          <w:rFonts w:cstheme="minorHAnsi"/>
          <w:color w:val="000000"/>
          <w:sz w:val="24"/>
          <w:szCs w:val="24"/>
          <w:shd w:val="clear" w:color="auto" w:fill="FFFFFF"/>
        </w:rPr>
        <w:t>], p.</w:t>
      </w:r>
      <w:r w:rsidRPr="00CA74F2">
        <w:rPr>
          <w:rFonts w:cstheme="minorHAnsi"/>
          <w:color w:val="000000"/>
          <w:sz w:val="24"/>
          <w:szCs w:val="24"/>
          <w:shd w:val="clear" w:color="auto" w:fill="FFFFFF"/>
        </w:rPr>
        <w:t>1.</w:t>
      </w:r>
    </w:p>
    <w:p w14:paraId="60547967" w14:textId="23D8FCD3" w:rsidR="00192CC6" w:rsidRPr="00192CC6" w:rsidRDefault="00192CC6" w:rsidP="00CA74F2">
      <w:pPr>
        <w:spacing w:line="240" w:lineRule="auto"/>
        <w:jc w:val="both"/>
        <w:rPr>
          <w:rFonts w:cstheme="minorHAnsi"/>
          <w:color w:val="000000"/>
          <w:sz w:val="32"/>
          <w:szCs w:val="32"/>
          <w:shd w:val="clear" w:color="auto" w:fill="FFFFFF"/>
        </w:rPr>
      </w:pPr>
      <w:r w:rsidRPr="00192CC6">
        <w:rPr>
          <w:rFonts w:cstheme="minorHAnsi"/>
          <w:color w:val="000000"/>
          <w:sz w:val="24"/>
          <w:szCs w:val="24"/>
          <w:shd w:val="clear" w:color="auto" w:fill="FFFFFF"/>
        </w:rPr>
        <w:t>Breakell, J. (2001). [online] Discovery.ucl.ac.uk. Available at: https://discovery.ucl.ac.uk/id/eprint/10019044/7/Breakell,%20John_Redacted.pdf [Accessed 5 Jan. 2020]</w:t>
      </w:r>
      <w:r>
        <w:rPr>
          <w:rFonts w:cstheme="minorHAnsi"/>
          <w:color w:val="000000"/>
          <w:sz w:val="24"/>
          <w:szCs w:val="24"/>
          <w:shd w:val="clear" w:color="auto" w:fill="FFFFFF"/>
        </w:rPr>
        <w:t xml:space="preserve">, p.7. </w:t>
      </w:r>
    </w:p>
    <w:p w14:paraId="7E099D79" w14:textId="71EEA4C4" w:rsidR="00F4511F" w:rsidRPr="00CA74F2" w:rsidRDefault="007E7300" w:rsidP="00CA74F2">
      <w:pPr>
        <w:spacing w:line="240" w:lineRule="auto"/>
        <w:jc w:val="both"/>
        <w:rPr>
          <w:rFonts w:cstheme="minorHAnsi"/>
          <w:color w:val="000000"/>
          <w:sz w:val="24"/>
          <w:szCs w:val="24"/>
          <w:shd w:val="clear" w:color="auto" w:fill="FFFFFF"/>
        </w:rPr>
      </w:pPr>
      <w:r w:rsidRPr="00CA74F2">
        <w:rPr>
          <w:rFonts w:cstheme="minorHAnsi"/>
          <w:color w:val="000000"/>
          <w:sz w:val="24"/>
          <w:szCs w:val="24"/>
          <w:shd w:val="clear" w:color="auto" w:fill="FFFFFF"/>
        </w:rPr>
        <w:t>Burden, R. and Williams, M. (1998). </w:t>
      </w:r>
      <w:r w:rsidRPr="00CA74F2">
        <w:rPr>
          <w:rFonts w:cstheme="minorHAnsi"/>
          <w:i/>
          <w:iCs/>
          <w:color w:val="000000"/>
          <w:sz w:val="24"/>
          <w:szCs w:val="24"/>
          <w:shd w:val="clear" w:color="auto" w:fill="FFFFFF"/>
        </w:rPr>
        <w:t>Thinking Through the Curriculum</w:t>
      </w:r>
      <w:r w:rsidRPr="00CA74F2">
        <w:rPr>
          <w:rFonts w:cstheme="minorHAnsi"/>
          <w:color w:val="000000"/>
          <w:sz w:val="24"/>
          <w:szCs w:val="24"/>
          <w:shd w:val="clear" w:color="auto" w:fill="FFFFFF"/>
        </w:rPr>
        <w:t>. 1st ed. London: Routledge, p.113.</w:t>
      </w:r>
    </w:p>
    <w:p w14:paraId="6B33E817" w14:textId="31262AC0" w:rsidR="00383256" w:rsidRPr="00CA74F2" w:rsidRDefault="00383256" w:rsidP="00CA74F2">
      <w:pPr>
        <w:spacing w:line="240" w:lineRule="auto"/>
        <w:jc w:val="both"/>
        <w:rPr>
          <w:rFonts w:cstheme="minorHAnsi"/>
          <w:color w:val="000000"/>
          <w:sz w:val="24"/>
          <w:szCs w:val="24"/>
          <w:shd w:val="clear" w:color="auto" w:fill="FFFFFF"/>
        </w:rPr>
      </w:pPr>
      <w:r w:rsidRPr="00CA74F2">
        <w:rPr>
          <w:rFonts w:cstheme="minorHAnsi"/>
          <w:color w:val="000000"/>
          <w:sz w:val="24"/>
          <w:szCs w:val="24"/>
          <w:shd w:val="clear" w:color="auto" w:fill="FFFFFF"/>
        </w:rPr>
        <w:t>Dera.ioe.ac.uk. (2004). </w:t>
      </w:r>
      <w:r w:rsidRPr="00CA74F2">
        <w:rPr>
          <w:rFonts w:cstheme="minorHAnsi"/>
          <w:i/>
          <w:iCs/>
          <w:color w:val="000000"/>
          <w:sz w:val="24"/>
          <w:szCs w:val="24"/>
          <w:shd w:val="clear" w:color="auto" w:fill="FFFFFF"/>
        </w:rPr>
        <w:t xml:space="preserve">Skills for life. </w:t>
      </w:r>
      <w:r w:rsidRPr="00CA74F2">
        <w:rPr>
          <w:rFonts w:cstheme="minorHAnsi"/>
          <w:color w:val="000000"/>
          <w:sz w:val="24"/>
          <w:szCs w:val="24"/>
          <w:shd w:val="clear" w:color="auto" w:fill="FFFFFF"/>
        </w:rPr>
        <w:t>[online] Available at: https://dera.ioe.ac.uk/7187/7/ACF35CE_Redacted.pdf [Accessed 2 Jan. 2020], p.1.</w:t>
      </w:r>
    </w:p>
    <w:p w14:paraId="37D5FF24" w14:textId="6AE5455B" w:rsidR="000D337B" w:rsidRPr="00CA74F2" w:rsidRDefault="003E77DE" w:rsidP="00CA74F2">
      <w:pPr>
        <w:spacing w:line="240" w:lineRule="auto"/>
        <w:jc w:val="both"/>
        <w:rPr>
          <w:rFonts w:cstheme="minorHAnsi"/>
          <w:color w:val="000000"/>
          <w:sz w:val="24"/>
          <w:szCs w:val="24"/>
          <w:shd w:val="clear" w:color="auto" w:fill="FFFFFF"/>
        </w:rPr>
      </w:pPr>
      <w:bookmarkStart w:id="2" w:name="_Hlk29139921"/>
      <w:r w:rsidRPr="00CA74F2">
        <w:rPr>
          <w:rFonts w:cstheme="minorHAnsi"/>
          <w:color w:val="000000"/>
          <w:sz w:val="24"/>
          <w:szCs w:val="24"/>
          <w:shd w:val="clear" w:color="auto" w:fill="FFFFFF"/>
        </w:rPr>
        <w:t>Dera.ioe.ac.uk.</w:t>
      </w:r>
      <w:r w:rsidR="00383256" w:rsidRPr="00CA74F2">
        <w:rPr>
          <w:rFonts w:cstheme="minorHAnsi"/>
          <w:color w:val="000000"/>
          <w:sz w:val="24"/>
          <w:szCs w:val="24"/>
          <w:shd w:val="clear" w:color="auto" w:fill="FFFFFF"/>
        </w:rPr>
        <w:t xml:space="preserve"> </w:t>
      </w:r>
      <w:r w:rsidRPr="00CA74F2">
        <w:rPr>
          <w:rFonts w:cstheme="minorHAnsi"/>
          <w:color w:val="000000"/>
          <w:sz w:val="24"/>
          <w:szCs w:val="24"/>
          <w:shd w:val="clear" w:color="auto" w:fill="FFFFFF"/>
        </w:rPr>
        <w:t>(2001). </w:t>
      </w:r>
      <w:bookmarkEnd w:id="2"/>
      <w:r w:rsidRPr="00CA74F2">
        <w:rPr>
          <w:rFonts w:cstheme="minorHAnsi"/>
          <w:i/>
          <w:iCs/>
          <w:color w:val="000000"/>
          <w:sz w:val="24"/>
          <w:szCs w:val="24"/>
          <w:shd w:val="clear" w:color="auto" w:fill="FFFFFF"/>
        </w:rPr>
        <w:t>The National Numeracy Strategy</w:t>
      </w:r>
      <w:r w:rsidRPr="00CA74F2">
        <w:rPr>
          <w:rFonts w:cstheme="minorHAnsi"/>
          <w:color w:val="000000"/>
          <w:sz w:val="24"/>
          <w:szCs w:val="24"/>
          <w:shd w:val="clear" w:color="auto" w:fill="FFFFFF"/>
        </w:rPr>
        <w:t>. [online] Available at: https://dera.ioe.ac.uk/7583/7/nlns_intervention_070301_Redacted.pdf [Accessed 5 Jan. 2020], p.1.</w:t>
      </w:r>
    </w:p>
    <w:p w14:paraId="751CAB64" w14:textId="2734446F" w:rsidR="000561DE" w:rsidRPr="00CA74F2" w:rsidRDefault="000D337B" w:rsidP="00CA74F2">
      <w:pPr>
        <w:spacing w:line="240" w:lineRule="auto"/>
        <w:jc w:val="both"/>
        <w:rPr>
          <w:rFonts w:cstheme="minorHAnsi"/>
          <w:color w:val="000000"/>
          <w:sz w:val="24"/>
          <w:szCs w:val="24"/>
          <w:shd w:val="clear" w:color="auto" w:fill="FFFFFF"/>
        </w:rPr>
      </w:pPr>
      <w:r w:rsidRPr="00CA74F2">
        <w:rPr>
          <w:rFonts w:cstheme="minorHAnsi"/>
          <w:color w:val="000000"/>
          <w:sz w:val="24"/>
          <w:szCs w:val="24"/>
          <w:shd w:val="clear" w:color="auto" w:fill="FFFFFF"/>
        </w:rPr>
        <w:t>Donaldson, G. (2015). </w:t>
      </w:r>
      <w:r w:rsidRPr="00CA74F2">
        <w:rPr>
          <w:rFonts w:cstheme="minorHAnsi"/>
          <w:i/>
          <w:iCs/>
          <w:color w:val="000000"/>
          <w:sz w:val="24"/>
          <w:szCs w:val="24"/>
          <w:shd w:val="clear" w:color="auto" w:fill="FFFFFF"/>
        </w:rPr>
        <w:t>Successful Futures</w:t>
      </w:r>
      <w:r w:rsidRPr="00CA74F2">
        <w:rPr>
          <w:rFonts w:cstheme="minorHAnsi"/>
          <w:color w:val="000000"/>
          <w:sz w:val="24"/>
          <w:szCs w:val="24"/>
          <w:shd w:val="clear" w:color="auto" w:fill="FFFFFF"/>
        </w:rPr>
        <w:t>. [online] Nasuwt.org.uk. Available at: https://www.nasuwt.org.uk/asset/A788604C-3046-4005-A1EA0EAFF023E0DD/ [Accessed 3 Jan. 2020</w:t>
      </w:r>
      <w:r w:rsidR="008546B0" w:rsidRPr="00CA74F2">
        <w:rPr>
          <w:rFonts w:cstheme="minorHAnsi"/>
          <w:color w:val="000000"/>
          <w:sz w:val="24"/>
          <w:szCs w:val="24"/>
          <w:shd w:val="clear" w:color="auto" w:fill="FFFFFF"/>
        </w:rPr>
        <w:t>],</w:t>
      </w:r>
      <w:r w:rsidR="008546B0">
        <w:rPr>
          <w:rFonts w:cstheme="minorHAnsi"/>
          <w:color w:val="000000"/>
          <w:sz w:val="24"/>
          <w:szCs w:val="24"/>
          <w:shd w:val="clear" w:color="auto" w:fill="FFFFFF"/>
        </w:rPr>
        <w:t xml:space="preserve"> p.31-35.</w:t>
      </w:r>
      <w:r w:rsidR="00290F52" w:rsidRPr="00CA74F2">
        <w:rPr>
          <w:rFonts w:cstheme="minorHAnsi"/>
          <w:color w:val="000000"/>
          <w:sz w:val="24"/>
          <w:szCs w:val="24"/>
          <w:shd w:val="clear" w:color="auto" w:fill="FFFFFF"/>
        </w:rPr>
        <w:t xml:space="preserve"> </w:t>
      </w:r>
    </w:p>
    <w:p w14:paraId="72E842E2" w14:textId="4C826994" w:rsidR="0046037F" w:rsidRPr="00CA74F2" w:rsidRDefault="0046037F" w:rsidP="00CA74F2">
      <w:pPr>
        <w:spacing w:line="240" w:lineRule="auto"/>
        <w:jc w:val="both"/>
        <w:rPr>
          <w:rFonts w:cstheme="minorHAnsi"/>
          <w:color w:val="000000"/>
          <w:sz w:val="24"/>
          <w:szCs w:val="24"/>
          <w:shd w:val="clear" w:color="auto" w:fill="FFFFFF"/>
        </w:rPr>
      </w:pPr>
      <w:r w:rsidRPr="00CA74F2">
        <w:rPr>
          <w:rFonts w:cstheme="minorHAnsi"/>
          <w:color w:val="000000"/>
          <w:sz w:val="24"/>
          <w:szCs w:val="24"/>
          <w:shd w:val="clear" w:color="auto" w:fill="FFFFFF"/>
        </w:rPr>
        <w:t>Driscoll, P., Lambeth, A. and Roden, J. (2015). </w:t>
      </w:r>
      <w:r w:rsidRPr="00CA74F2">
        <w:rPr>
          <w:rFonts w:cstheme="minorHAnsi"/>
          <w:i/>
          <w:iCs/>
          <w:color w:val="000000"/>
          <w:sz w:val="24"/>
          <w:szCs w:val="24"/>
          <w:shd w:val="clear" w:color="auto" w:fill="FFFFFF"/>
        </w:rPr>
        <w:t>The Primary Curriculum a creative approach</w:t>
      </w:r>
      <w:r w:rsidRPr="00CA74F2">
        <w:rPr>
          <w:rFonts w:cstheme="minorHAnsi"/>
          <w:color w:val="000000"/>
          <w:sz w:val="24"/>
          <w:szCs w:val="24"/>
          <w:shd w:val="clear" w:color="auto" w:fill="FFFFFF"/>
        </w:rPr>
        <w:t>. 2nd ed. London: Sage, p.40-41.</w:t>
      </w:r>
    </w:p>
    <w:p w14:paraId="2CC349D3" w14:textId="42192D35" w:rsidR="00F93E69" w:rsidRPr="00CA74F2" w:rsidRDefault="000561DE" w:rsidP="00CA74F2">
      <w:pPr>
        <w:spacing w:line="240" w:lineRule="auto"/>
        <w:jc w:val="both"/>
        <w:rPr>
          <w:rFonts w:cstheme="minorHAnsi"/>
          <w:color w:val="000000"/>
          <w:sz w:val="24"/>
          <w:szCs w:val="24"/>
          <w:shd w:val="clear" w:color="auto" w:fill="FFFFFF"/>
        </w:rPr>
      </w:pPr>
      <w:r w:rsidRPr="00CA74F2">
        <w:rPr>
          <w:rFonts w:cstheme="minorHAnsi"/>
          <w:color w:val="000000"/>
          <w:sz w:val="24"/>
          <w:szCs w:val="24"/>
          <w:shd w:val="clear" w:color="auto" w:fill="FFFFFF"/>
        </w:rPr>
        <w:lastRenderedPageBreak/>
        <w:t>Evans, G. (2015). </w:t>
      </w:r>
      <w:r w:rsidRPr="00CA74F2">
        <w:rPr>
          <w:rFonts w:cstheme="minorHAnsi"/>
          <w:i/>
          <w:iCs/>
          <w:color w:val="000000"/>
          <w:sz w:val="24"/>
          <w:szCs w:val="24"/>
          <w:shd w:val="clear" w:color="auto" w:fill="FFFFFF"/>
        </w:rPr>
        <w:t>The schools charged with developing Wales' new national curriculum</w:t>
      </w:r>
      <w:r w:rsidRPr="00CA74F2">
        <w:rPr>
          <w:rFonts w:cstheme="minorHAnsi"/>
          <w:color w:val="000000"/>
          <w:sz w:val="24"/>
          <w:szCs w:val="24"/>
          <w:shd w:val="clear" w:color="auto" w:fill="FFFFFF"/>
        </w:rPr>
        <w:t xml:space="preserve">. [online] </w:t>
      </w:r>
      <w:r w:rsidR="00F93E69" w:rsidRPr="00CA74F2">
        <w:rPr>
          <w:rFonts w:cstheme="minorHAnsi"/>
          <w:color w:val="000000"/>
          <w:sz w:val="24"/>
          <w:szCs w:val="24"/>
          <w:shd w:val="clear" w:color="auto" w:fill="FFFFFF"/>
        </w:rPr>
        <w:t>wales online</w:t>
      </w:r>
      <w:r w:rsidRPr="00CA74F2">
        <w:rPr>
          <w:rFonts w:cstheme="minorHAnsi"/>
          <w:color w:val="000000"/>
          <w:sz w:val="24"/>
          <w:szCs w:val="24"/>
          <w:shd w:val="clear" w:color="auto" w:fill="FFFFFF"/>
        </w:rPr>
        <w:t>. Available at: https://www.walesonline.co.uk/news/education/schools-charged-developing-wales-new-10392096 [Accessed 3 Jan. 2020</w:t>
      </w:r>
      <w:r w:rsidR="00F93E69" w:rsidRPr="00CA74F2">
        <w:rPr>
          <w:rFonts w:cstheme="minorHAnsi"/>
          <w:color w:val="000000"/>
          <w:sz w:val="24"/>
          <w:szCs w:val="24"/>
          <w:shd w:val="clear" w:color="auto" w:fill="FFFFFF"/>
        </w:rPr>
        <w:t>], p.</w:t>
      </w:r>
      <w:r w:rsidRPr="00CA74F2">
        <w:rPr>
          <w:rFonts w:cstheme="minorHAnsi"/>
          <w:color w:val="000000"/>
          <w:sz w:val="24"/>
          <w:szCs w:val="24"/>
          <w:shd w:val="clear" w:color="auto" w:fill="FFFFFF"/>
        </w:rPr>
        <w:t>1.</w:t>
      </w:r>
    </w:p>
    <w:p w14:paraId="52917CEB" w14:textId="22DB2094" w:rsidR="00E25691" w:rsidRPr="00CA74F2" w:rsidRDefault="00B661F3" w:rsidP="00CA74F2">
      <w:pPr>
        <w:spacing w:line="240" w:lineRule="auto"/>
        <w:jc w:val="both"/>
        <w:rPr>
          <w:rFonts w:cstheme="minorHAnsi"/>
          <w:color w:val="000000"/>
          <w:sz w:val="24"/>
          <w:szCs w:val="24"/>
          <w:shd w:val="clear" w:color="auto" w:fill="FFFFFF"/>
        </w:rPr>
      </w:pPr>
      <w:r w:rsidRPr="00CA74F2">
        <w:rPr>
          <w:rFonts w:cstheme="minorHAnsi"/>
          <w:color w:val="000000"/>
          <w:sz w:val="24"/>
          <w:szCs w:val="24"/>
          <w:shd w:val="clear" w:color="auto" w:fill="FFFFFF"/>
        </w:rPr>
        <w:t>GOV.UK. (2014). </w:t>
      </w:r>
      <w:r w:rsidRPr="00CA74F2">
        <w:rPr>
          <w:rFonts w:cstheme="minorHAnsi"/>
          <w:i/>
          <w:iCs/>
          <w:color w:val="000000"/>
          <w:sz w:val="24"/>
          <w:szCs w:val="24"/>
          <w:shd w:val="clear" w:color="auto" w:fill="FFFFFF"/>
        </w:rPr>
        <w:t>Network of 32 maths hubs across England aims to raise standards</w:t>
      </w:r>
      <w:r w:rsidRPr="00CA74F2">
        <w:rPr>
          <w:rFonts w:cstheme="minorHAnsi"/>
          <w:color w:val="000000"/>
          <w:sz w:val="24"/>
          <w:szCs w:val="24"/>
          <w:shd w:val="clear" w:color="auto" w:fill="FFFFFF"/>
        </w:rPr>
        <w:t>. [online] Available at: https://www.gov.uk/government/news/network-of-32-maths-hubs-across-england-aims-to-raise-standards [Accessed 1 Jan. 2020</w:t>
      </w:r>
      <w:r w:rsidR="000D7B91" w:rsidRPr="00CA74F2">
        <w:rPr>
          <w:rFonts w:cstheme="minorHAnsi"/>
          <w:color w:val="000000"/>
          <w:sz w:val="24"/>
          <w:szCs w:val="24"/>
          <w:shd w:val="clear" w:color="auto" w:fill="FFFFFF"/>
        </w:rPr>
        <w:t>], p.</w:t>
      </w:r>
      <w:r w:rsidRPr="00CA74F2">
        <w:rPr>
          <w:rFonts w:cstheme="minorHAnsi"/>
          <w:color w:val="000000"/>
          <w:sz w:val="24"/>
          <w:szCs w:val="24"/>
          <w:shd w:val="clear" w:color="auto" w:fill="FFFFFF"/>
        </w:rPr>
        <w:t>1.</w:t>
      </w:r>
    </w:p>
    <w:p w14:paraId="38677DBE" w14:textId="05682E9D" w:rsidR="008652D8" w:rsidRPr="00CA74F2" w:rsidRDefault="008652D8" w:rsidP="00CA74F2">
      <w:pPr>
        <w:spacing w:line="240" w:lineRule="auto"/>
        <w:jc w:val="both"/>
        <w:rPr>
          <w:rFonts w:cstheme="minorHAnsi"/>
          <w:color w:val="000000"/>
          <w:sz w:val="24"/>
          <w:szCs w:val="24"/>
          <w:shd w:val="clear" w:color="auto" w:fill="FFFFFF"/>
        </w:rPr>
      </w:pPr>
      <w:r w:rsidRPr="00CA74F2">
        <w:rPr>
          <w:rFonts w:cstheme="minorHAnsi"/>
          <w:color w:val="000000"/>
          <w:sz w:val="24"/>
          <w:szCs w:val="24"/>
          <w:shd w:val="clear" w:color="auto" w:fill="FFFFFF"/>
        </w:rPr>
        <w:t>Gray, C. and MacBlain, S. (2012). </w:t>
      </w:r>
      <w:r w:rsidRPr="00CA74F2">
        <w:rPr>
          <w:rFonts w:cstheme="minorHAnsi"/>
          <w:i/>
          <w:iCs/>
          <w:color w:val="000000"/>
          <w:sz w:val="24"/>
          <w:szCs w:val="24"/>
          <w:shd w:val="clear" w:color="auto" w:fill="FFFFFF"/>
        </w:rPr>
        <w:t>Learning theories in childhood</w:t>
      </w:r>
      <w:r w:rsidRPr="00CA74F2">
        <w:rPr>
          <w:rFonts w:cstheme="minorHAnsi"/>
          <w:color w:val="000000"/>
          <w:sz w:val="24"/>
          <w:szCs w:val="24"/>
          <w:shd w:val="clear" w:color="auto" w:fill="FFFFFF"/>
        </w:rPr>
        <w:t xml:space="preserve">. 1st ed. London: Sage, p.50-272. </w:t>
      </w:r>
    </w:p>
    <w:p w14:paraId="7ACA785B" w14:textId="0AEFA7BF" w:rsidR="009774F7" w:rsidRPr="00CA74F2" w:rsidRDefault="00E25691" w:rsidP="00CA74F2">
      <w:pPr>
        <w:spacing w:line="240" w:lineRule="auto"/>
        <w:jc w:val="both"/>
        <w:rPr>
          <w:rFonts w:cstheme="minorHAnsi"/>
          <w:color w:val="000000"/>
          <w:sz w:val="24"/>
          <w:szCs w:val="24"/>
          <w:shd w:val="clear" w:color="auto" w:fill="FFFFFF"/>
        </w:rPr>
      </w:pPr>
      <w:r w:rsidRPr="00CA74F2">
        <w:rPr>
          <w:rFonts w:cstheme="minorHAnsi"/>
          <w:color w:val="000000"/>
          <w:sz w:val="24"/>
          <w:szCs w:val="24"/>
          <w:shd w:val="clear" w:color="auto" w:fill="FFFFFF"/>
        </w:rPr>
        <w:t>Graf, M. and Birch, A. (2009). </w:t>
      </w:r>
      <w:r w:rsidRPr="00CA74F2">
        <w:rPr>
          <w:rFonts w:cstheme="minorHAnsi"/>
          <w:i/>
          <w:iCs/>
          <w:color w:val="000000"/>
          <w:sz w:val="24"/>
          <w:szCs w:val="24"/>
          <w:shd w:val="clear" w:color="auto" w:fill="FFFFFF"/>
        </w:rPr>
        <w:t>The teaching assistant's guide to understanding and supporting learning</w:t>
      </w:r>
      <w:r w:rsidRPr="00CA74F2">
        <w:rPr>
          <w:rFonts w:cstheme="minorHAnsi"/>
          <w:color w:val="000000"/>
          <w:sz w:val="24"/>
          <w:szCs w:val="24"/>
          <w:shd w:val="clear" w:color="auto" w:fill="FFFFFF"/>
        </w:rPr>
        <w:t xml:space="preserve">. 1st ed. London: Network </w:t>
      </w:r>
      <w:r w:rsidR="00E23261" w:rsidRPr="00CA74F2">
        <w:rPr>
          <w:rFonts w:cstheme="minorHAnsi"/>
          <w:color w:val="000000"/>
          <w:sz w:val="24"/>
          <w:szCs w:val="24"/>
          <w:shd w:val="clear" w:color="auto" w:fill="FFFFFF"/>
        </w:rPr>
        <w:t>Continuum, p.</w:t>
      </w:r>
      <w:r w:rsidRPr="00CA74F2">
        <w:rPr>
          <w:rFonts w:cstheme="minorHAnsi"/>
          <w:color w:val="000000"/>
          <w:sz w:val="24"/>
          <w:szCs w:val="24"/>
          <w:shd w:val="clear" w:color="auto" w:fill="FFFFFF"/>
        </w:rPr>
        <w:t>10.</w:t>
      </w:r>
    </w:p>
    <w:p w14:paraId="7769CB23" w14:textId="7FA129E6" w:rsidR="00F4511F" w:rsidRPr="00CA74F2" w:rsidRDefault="0046037F" w:rsidP="00CA74F2">
      <w:pPr>
        <w:spacing w:line="240" w:lineRule="auto"/>
        <w:jc w:val="both"/>
        <w:rPr>
          <w:rFonts w:cstheme="minorHAnsi"/>
          <w:color w:val="000000"/>
          <w:sz w:val="24"/>
          <w:szCs w:val="24"/>
          <w:shd w:val="clear" w:color="auto" w:fill="FFFFFF"/>
        </w:rPr>
      </w:pPr>
      <w:r w:rsidRPr="00CA74F2">
        <w:rPr>
          <w:rFonts w:cstheme="minorHAnsi"/>
          <w:color w:val="000000"/>
          <w:sz w:val="24"/>
          <w:szCs w:val="24"/>
          <w:shd w:val="clear" w:color="auto" w:fill="FFFFFF"/>
        </w:rPr>
        <w:t>Hansen, A. (2014). </w:t>
      </w:r>
      <w:r w:rsidRPr="00CA74F2">
        <w:rPr>
          <w:rFonts w:cstheme="minorHAnsi"/>
          <w:i/>
          <w:iCs/>
          <w:color w:val="000000"/>
          <w:sz w:val="24"/>
          <w:szCs w:val="24"/>
          <w:shd w:val="clear" w:color="auto" w:fill="FFFFFF"/>
        </w:rPr>
        <w:t>Children's errors in mathematics</w:t>
      </w:r>
      <w:r w:rsidRPr="00CA74F2">
        <w:rPr>
          <w:rFonts w:cstheme="minorHAnsi"/>
          <w:color w:val="000000"/>
          <w:sz w:val="24"/>
          <w:szCs w:val="24"/>
          <w:shd w:val="clear" w:color="auto" w:fill="FFFFFF"/>
        </w:rPr>
        <w:t>. 3rd ed. London: Sage, p.17.</w:t>
      </w:r>
    </w:p>
    <w:p w14:paraId="64D15E67" w14:textId="044D69D5" w:rsidR="00035794" w:rsidRPr="00CA74F2" w:rsidRDefault="00035794" w:rsidP="00CA74F2">
      <w:pPr>
        <w:spacing w:line="240" w:lineRule="auto"/>
        <w:jc w:val="both"/>
        <w:rPr>
          <w:rFonts w:cstheme="minorHAnsi"/>
          <w:color w:val="000000"/>
          <w:sz w:val="24"/>
          <w:szCs w:val="24"/>
          <w:shd w:val="clear" w:color="auto" w:fill="FFFFFF"/>
        </w:rPr>
      </w:pPr>
      <w:r w:rsidRPr="00CA74F2">
        <w:rPr>
          <w:rFonts w:cstheme="minorHAnsi"/>
          <w:color w:val="000000"/>
          <w:sz w:val="24"/>
          <w:szCs w:val="24"/>
          <w:shd w:val="clear" w:color="auto" w:fill="FFFFFF"/>
        </w:rPr>
        <w:t>Hayes, D. (2004). </w:t>
      </w:r>
      <w:r w:rsidRPr="00CA74F2">
        <w:rPr>
          <w:rFonts w:cstheme="minorHAnsi"/>
          <w:i/>
          <w:iCs/>
          <w:color w:val="000000"/>
          <w:sz w:val="24"/>
          <w:szCs w:val="24"/>
          <w:shd w:val="clear" w:color="auto" w:fill="FFFFFF"/>
        </w:rPr>
        <w:t>The RoutledgeFalmer guide to key debates in education</w:t>
      </w:r>
      <w:r w:rsidRPr="00CA74F2">
        <w:rPr>
          <w:rFonts w:cstheme="minorHAnsi"/>
          <w:color w:val="000000"/>
          <w:sz w:val="24"/>
          <w:szCs w:val="24"/>
          <w:shd w:val="clear" w:color="auto" w:fill="FFFFFF"/>
        </w:rPr>
        <w:t xml:space="preserve">. 1st ed. London: RoutledgeFalmer, p.52-53. </w:t>
      </w:r>
    </w:p>
    <w:p w14:paraId="28E1CECC" w14:textId="7227B8F8" w:rsidR="00CA74F2" w:rsidRPr="00CA74F2" w:rsidRDefault="00CA74F2" w:rsidP="00CA74F2">
      <w:pPr>
        <w:spacing w:line="240" w:lineRule="auto"/>
        <w:jc w:val="both"/>
        <w:rPr>
          <w:rFonts w:cstheme="minorHAnsi"/>
          <w:color w:val="000000"/>
          <w:sz w:val="24"/>
          <w:szCs w:val="24"/>
          <w:shd w:val="clear" w:color="auto" w:fill="FFFFFF"/>
        </w:rPr>
      </w:pPr>
      <w:r w:rsidRPr="00CA74F2">
        <w:rPr>
          <w:rFonts w:cstheme="minorHAnsi"/>
          <w:color w:val="000000"/>
          <w:sz w:val="24"/>
          <w:szCs w:val="24"/>
          <w:shd w:val="clear" w:color="auto" w:fill="FFFFFF"/>
        </w:rPr>
        <w:t>Hinds, D. (2019). </w:t>
      </w:r>
      <w:r w:rsidRPr="00CA74F2">
        <w:rPr>
          <w:rFonts w:cstheme="minorHAnsi"/>
          <w:i/>
          <w:iCs/>
          <w:color w:val="000000"/>
          <w:sz w:val="24"/>
          <w:szCs w:val="24"/>
          <w:shd w:val="clear" w:color="auto" w:fill="FFFFFF"/>
        </w:rPr>
        <w:t>Damian Hinds: Parents and teachers are stressing out pupils over SATs</w:t>
      </w:r>
      <w:r w:rsidRPr="00CA74F2">
        <w:rPr>
          <w:rFonts w:cstheme="minorHAnsi"/>
          <w:color w:val="000000"/>
          <w:sz w:val="24"/>
          <w:szCs w:val="24"/>
          <w:shd w:val="clear" w:color="auto" w:fill="FFFFFF"/>
        </w:rPr>
        <w:t xml:space="preserve">. [online] Inews.co.uk. Available at: https://inews.co.uk/opinion/comment/exams-sats-damian-hinds-education-104980 [Accessed 5 Jan. 2020], p.1. </w:t>
      </w:r>
    </w:p>
    <w:p w14:paraId="0FFEA217" w14:textId="19B893DB" w:rsidR="00F4511F" w:rsidRPr="00CA74F2" w:rsidRDefault="00F4511F" w:rsidP="00CA74F2">
      <w:pPr>
        <w:spacing w:line="240" w:lineRule="auto"/>
        <w:jc w:val="both"/>
        <w:rPr>
          <w:rFonts w:cstheme="minorHAnsi"/>
          <w:color w:val="000000"/>
          <w:sz w:val="24"/>
          <w:szCs w:val="24"/>
          <w:shd w:val="clear" w:color="auto" w:fill="FFFFFF"/>
        </w:rPr>
      </w:pPr>
      <w:r w:rsidRPr="00CA74F2">
        <w:rPr>
          <w:rFonts w:cstheme="minorHAnsi"/>
          <w:color w:val="000000"/>
          <w:sz w:val="24"/>
          <w:szCs w:val="24"/>
          <w:shd w:val="clear" w:color="auto" w:fill="FFFFFF"/>
        </w:rPr>
        <w:t>Hwb.gov.wales. (2013). </w:t>
      </w:r>
      <w:r w:rsidRPr="00CA74F2">
        <w:rPr>
          <w:rFonts w:cstheme="minorHAnsi"/>
          <w:i/>
          <w:iCs/>
          <w:color w:val="000000"/>
          <w:sz w:val="24"/>
          <w:szCs w:val="24"/>
          <w:shd w:val="clear" w:color="auto" w:fill="FFFFFF"/>
        </w:rPr>
        <w:t>The National Literacy and Numeracy Framework</w:t>
      </w:r>
      <w:r w:rsidRPr="00CA74F2">
        <w:rPr>
          <w:rFonts w:cstheme="minorHAnsi"/>
          <w:color w:val="000000"/>
          <w:sz w:val="24"/>
          <w:szCs w:val="24"/>
          <w:shd w:val="clear" w:color="auto" w:fill="FFFFFF"/>
        </w:rPr>
        <w:t>. [online] Available at: https://hwb.gov.wales/storage/64812b0e-3d20-4d10-94e8-68221e47a38d/to-support-schools-in-introducing-the-national-literacy-and-numeracy-framework.pdf [Accessed 4 Jan. 2020],1-6.</w:t>
      </w:r>
    </w:p>
    <w:p w14:paraId="29D0BAE0" w14:textId="507B7B93" w:rsidR="00E61767" w:rsidRPr="00CA74F2" w:rsidRDefault="00E61767" w:rsidP="00CA74F2">
      <w:pPr>
        <w:spacing w:line="240" w:lineRule="auto"/>
        <w:jc w:val="both"/>
        <w:rPr>
          <w:rFonts w:cstheme="minorHAnsi"/>
          <w:color w:val="000000"/>
          <w:sz w:val="24"/>
          <w:szCs w:val="24"/>
          <w:shd w:val="clear" w:color="auto" w:fill="FFFFFF"/>
        </w:rPr>
      </w:pPr>
      <w:r w:rsidRPr="00CA74F2">
        <w:rPr>
          <w:rFonts w:cstheme="minorHAnsi"/>
          <w:color w:val="000000"/>
          <w:sz w:val="24"/>
          <w:szCs w:val="24"/>
          <w:shd w:val="clear" w:color="auto" w:fill="FFFFFF"/>
        </w:rPr>
        <w:t>Hwb.gov.wales. (2016). </w:t>
      </w:r>
      <w:r w:rsidRPr="00CA74F2">
        <w:rPr>
          <w:rFonts w:cstheme="minorHAnsi"/>
          <w:i/>
          <w:iCs/>
          <w:color w:val="000000"/>
          <w:sz w:val="24"/>
          <w:szCs w:val="24"/>
          <w:shd w:val="clear" w:color="auto" w:fill="FFFFFF"/>
        </w:rPr>
        <w:t>The National Literacy and Numeracy Framework</w:t>
      </w:r>
      <w:r w:rsidRPr="00CA74F2">
        <w:rPr>
          <w:rFonts w:cstheme="minorHAnsi"/>
          <w:color w:val="000000"/>
          <w:sz w:val="24"/>
          <w:szCs w:val="24"/>
          <w:shd w:val="clear" w:color="auto" w:fill="FFFFFF"/>
        </w:rPr>
        <w:t xml:space="preserve">. [online] Available at: https://hwb.gov.wales/storage/2b2b4da6-a24a-4925-b519-d2b1130371a2/170601-numeracy.pdf [Accessed 4 Jan. 2020], p.1. </w:t>
      </w:r>
    </w:p>
    <w:p w14:paraId="1C9DECF9" w14:textId="0D2F00F0" w:rsidR="00F4511F" w:rsidRDefault="00F4511F" w:rsidP="00CA74F2">
      <w:pPr>
        <w:spacing w:line="240" w:lineRule="auto"/>
        <w:jc w:val="both"/>
        <w:rPr>
          <w:rFonts w:cstheme="minorHAnsi"/>
          <w:color w:val="000000"/>
          <w:sz w:val="24"/>
          <w:szCs w:val="24"/>
          <w:shd w:val="clear" w:color="auto" w:fill="FFFFFF"/>
        </w:rPr>
      </w:pPr>
      <w:r w:rsidRPr="00CA74F2">
        <w:rPr>
          <w:rFonts w:cstheme="minorHAnsi"/>
          <w:color w:val="000000"/>
          <w:sz w:val="24"/>
          <w:szCs w:val="24"/>
          <w:shd w:val="clear" w:color="auto" w:fill="FFFFFF"/>
        </w:rPr>
        <w:t>Jaworski, B. (1994). </w:t>
      </w:r>
      <w:r w:rsidRPr="00CA74F2">
        <w:rPr>
          <w:rFonts w:cstheme="minorHAnsi"/>
          <w:i/>
          <w:iCs/>
          <w:color w:val="000000"/>
          <w:sz w:val="24"/>
          <w:szCs w:val="24"/>
          <w:shd w:val="clear" w:color="auto" w:fill="FFFFFF"/>
        </w:rPr>
        <w:t>Investigating mathematics teaching</w:t>
      </w:r>
      <w:r w:rsidRPr="00CA74F2">
        <w:rPr>
          <w:rFonts w:cstheme="minorHAnsi"/>
          <w:color w:val="000000"/>
          <w:sz w:val="24"/>
          <w:szCs w:val="24"/>
          <w:shd w:val="clear" w:color="auto" w:fill="FFFFFF"/>
        </w:rPr>
        <w:t>. 1st ed. London: Routledge/Falmer, p.8.</w:t>
      </w:r>
    </w:p>
    <w:p w14:paraId="5F43B72D" w14:textId="339016A2" w:rsidR="007C43BE" w:rsidRPr="007C43BE" w:rsidRDefault="007C43BE" w:rsidP="00CA74F2">
      <w:pPr>
        <w:spacing w:line="240" w:lineRule="auto"/>
        <w:jc w:val="both"/>
        <w:rPr>
          <w:rFonts w:cstheme="minorHAnsi"/>
          <w:color w:val="000000"/>
          <w:sz w:val="32"/>
          <w:szCs w:val="32"/>
          <w:shd w:val="clear" w:color="auto" w:fill="FFFFFF"/>
        </w:rPr>
      </w:pPr>
      <w:r w:rsidRPr="007C43BE">
        <w:rPr>
          <w:rFonts w:cstheme="minorHAnsi"/>
          <w:color w:val="000000"/>
          <w:sz w:val="24"/>
          <w:szCs w:val="24"/>
          <w:shd w:val="clear" w:color="auto" w:fill="FFFFFF"/>
        </w:rPr>
        <w:t>Kcl.ac.uk. (2019). </w:t>
      </w:r>
      <w:r w:rsidRPr="007C43BE">
        <w:rPr>
          <w:rFonts w:cstheme="minorHAnsi"/>
          <w:i/>
          <w:iCs/>
          <w:color w:val="000000"/>
          <w:sz w:val="24"/>
          <w:szCs w:val="24"/>
          <w:shd w:val="clear" w:color="auto" w:fill="FFFFFF"/>
        </w:rPr>
        <w:t>Numerate Numbers? What the UK Think About Numbers</w:t>
      </w:r>
      <w:r w:rsidRPr="007C43BE">
        <w:rPr>
          <w:rFonts w:cstheme="minorHAnsi"/>
          <w:color w:val="000000"/>
          <w:sz w:val="24"/>
          <w:szCs w:val="24"/>
          <w:shd w:val="clear" w:color="auto" w:fill="FFFFFF"/>
        </w:rPr>
        <w:t>. [online] Available at: https://www.kcl.ac.uk/policy-institute/assets/national-numeracy-day-2019.pdf [Accessed 5 Jan. 2020]</w:t>
      </w:r>
      <w:r>
        <w:rPr>
          <w:rFonts w:cstheme="minorHAnsi"/>
          <w:color w:val="000000"/>
          <w:sz w:val="24"/>
          <w:szCs w:val="24"/>
          <w:shd w:val="clear" w:color="auto" w:fill="FFFFFF"/>
        </w:rPr>
        <w:t xml:space="preserve">, p.1-20. </w:t>
      </w:r>
    </w:p>
    <w:p w14:paraId="5302EFEC" w14:textId="5626E971" w:rsidR="005F3FBD" w:rsidRPr="00CA74F2" w:rsidRDefault="00F4511F" w:rsidP="00CA74F2">
      <w:pPr>
        <w:spacing w:line="240" w:lineRule="auto"/>
        <w:jc w:val="both"/>
        <w:rPr>
          <w:rFonts w:cstheme="minorHAnsi"/>
          <w:color w:val="000000"/>
          <w:sz w:val="24"/>
          <w:szCs w:val="24"/>
          <w:shd w:val="clear" w:color="auto" w:fill="FFFFFF"/>
        </w:rPr>
      </w:pPr>
      <w:r w:rsidRPr="00CA74F2">
        <w:rPr>
          <w:rFonts w:cstheme="minorHAnsi"/>
          <w:color w:val="000000"/>
          <w:sz w:val="24"/>
          <w:szCs w:val="24"/>
          <w:shd w:val="clear" w:color="auto" w:fill="FFFFFF"/>
        </w:rPr>
        <w:t>Koshy, V. and Murray, J. (2011). </w:t>
      </w:r>
      <w:r w:rsidRPr="00CA74F2">
        <w:rPr>
          <w:rFonts w:cstheme="minorHAnsi"/>
          <w:i/>
          <w:iCs/>
          <w:color w:val="000000"/>
          <w:sz w:val="24"/>
          <w:szCs w:val="24"/>
          <w:shd w:val="clear" w:color="auto" w:fill="FFFFFF"/>
        </w:rPr>
        <w:t>Unlocking mathematics teaching</w:t>
      </w:r>
      <w:r w:rsidRPr="00CA74F2">
        <w:rPr>
          <w:rFonts w:cstheme="minorHAnsi"/>
          <w:color w:val="000000"/>
          <w:sz w:val="24"/>
          <w:szCs w:val="24"/>
          <w:shd w:val="clear" w:color="auto" w:fill="FFFFFF"/>
        </w:rPr>
        <w:t>. 1st ed. Abingdon, Oxon: Routledge</w:t>
      </w:r>
      <w:r w:rsidR="005F3FBD" w:rsidRPr="00CA74F2">
        <w:rPr>
          <w:rFonts w:cstheme="minorHAnsi"/>
          <w:color w:val="000000"/>
          <w:sz w:val="24"/>
          <w:szCs w:val="24"/>
          <w:shd w:val="clear" w:color="auto" w:fill="FFFFFF"/>
        </w:rPr>
        <w:t xml:space="preserve">, </w:t>
      </w:r>
    </w:p>
    <w:p w14:paraId="73687316" w14:textId="41A09CFB" w:rsidR="00F4511F" w:rsidRPr="00CA74F2" w:rsidRDefault="009774F7" w:rsidP="00CA74F2">
      <w:pPr>
        <w:spacing w:line="240" w:lineRule="auto"/>
        <w:jc w:val="both"/>
        <w:rPr>
          <w:rFonts w:cstheme="minorHAnsi"/>
          <w:color w:val="000000"/>
          <w:sz w:val="24"/>
          <w:szCs w:val="24"/>
          <w:shd w:val="clear" w:color="auto" w:fill="FFFFFF"/>
        </w:rPr>
      </w:pPr>
      <w:r w:rsidRPr="00CA74F2">
        <w:rPr>
          <w:rFonts w:cstheme="minorHAnsi"/>
          <w:color w:val="000000"/>
          <w:sz w:val="24"/>
          <w:szCs w:val="24"/>
          <w:shd w:val="clear" w:color="auto" w:fill="FFFFFF"/>
        </w:rPr>
        <w:t>Lewis, B. (2019). </w:t>
      </w:r>
      <w:r w:rsidRPr="00CA74F2">
        <w:rPr>
          <w:rFonts w:cstheme="minorHAnsi"/>
          <w:i/>
          <w:iCs/>
          <w:color w:val="000000"/>
          <w:sz w:val="24"/>
          <w:szCs w:val="24"/>
          <w:shd w:val="clear" w:color="auto" w:fill="FFFFFF"/>
        </w:rPr>
        <w:t>Wales improves in global education tests</w:t>
      </w:r>
      <w:r w:rsidRPr="00CA74F2">
        <w:rPr>
          <w:rFonts w:cstheme="minorHAnsi"/>
          <w:color w:val="000000"/>
          <w:sz w:val="24"/>
          <w:szCs w:val="24"/>
          <w:shd w:val="clear" w:color="auto" w:fill="FFFFFF"/>
        </w:rPr>
        <w:t>. [online] BBC News. Available at: https://www.bbc.co.uk/news/uk-wales-50629432 [Accessed 3 Jan. 2020], p.1.</w:t>
      </w:r>
    </w:p>
    <w:p w14:paraId="49B321F9" w14:textId="38F33872" w:rsidR="003211F7" w:rsidRPr="00CA74F2" w:rsidRDefault="003211F7" w:rsidP="00CA74F2">
      <w:pPr>
        <w:spacing w:line="240" w:lineRule="auto"/>
        <w:jc w:val="both"/>
        <w:rPr>
          <w:rFonts w:cstheme="minorHAnsi"/>
          <w:color w:val="000000"/>
          <w:sz w:val="24"/>
          <w:szCs w:val="24"/>
          <w:shd w:val="clear" w:color="auto" w:fill="FFFFFF"/>
        </w:rPr>
      </w:pPr>
      <w:r w:rsidRPr="00CA74F2">
        <w:rPr>
          <w:rFonts w:cstheme="minorHAnsi"/>
          <w:color w:val="000000"/>
          <w:sz w:val="24"/>
          <w:szCs w:val="24"/>
          <w:shd w:val="clear" w:color="auto" w:fill="FFFFFF"/>
        </w:rPr>
        <w:t xml:space="preserve">Maths – No Problem! (2020). </w:t>
      </w:r>
      <w:r w:rsidRPr="00CA74F2">
        <w:rPr>
          <w:rFonts w:cstheme="minorHAnsi"/>
          <w:i/>
          <w:iCs/>
          <w:color w:val="000000"/>
          <w:sz w:val="24"/>
          <w:szCs w:val="24"/>
          <w:shd w:val="clear" w:color="auto" w:fill="FFFFFF"/>
        </w:rPr>
        <w:t xml:space="preserve">CPA Approach Explained | Lean the Concrete, Pictorial, Abstract Method. </w:t>
      </w:r>
      <w:r w:rsidRPr="00CA74F2">
        <w:rPr>
          <w:rFonts w:cstheme="minorHAnsi"/>
          <w:color w:val="000000"/>
          <w:sz w:val="24"/>
          <w:szCs w:val="24"/>
          <w:shd w:val="clear" w:color="auto" w:fill="FFFFFF"/>
        </w:rPr>
        <w:t>[online] Available at: https://mathsnoproblem.com/en/mastery/concrete-pictorial-abstract/ [Accessed 4 Jan. 2020]</w:t>
      </w:r>
      <w:r w:rsidR="00383256" w:rsidRPr="00CA74F2">
        <w:rPr>
          <w:rFonts w:cstheme="minorHAnsi"/>
          <w:color w:val="000000"/>
          <w:sz w:val="24"/>
          <w:szCs w:val="24"/>
          <w:shd w:val="clear" w:color="auto" w:fill="FFFFFF"/>
        </w:rPr>
        <w:t>,</w:t>
      </w:r>
      <w:r w:rsidRPr="00CA74F2">
        <w:rPr>
          <w:rFonts w:cstheme="minorHAnsi"/>
          <w:color w:val="000000"/>
          <w:sz w:val="24"/>
          <w:szCs w:val="24"/>
          <w:shd w:val="clear" w:color="auto" w:fill="FFFFFF"/>
        </w:rPr>
        <w:t xml:space="preserve"> </w:t>
      </w:r>
      <w:r w:rsidR="00383256" w:rsidRPr="00CA74F2">
        <w:rPr>
          <w:rFonts w:cstheme="minorHAnsi"/>
          <w:color w:val="000000"/>
          <w:sz w:val="24"/>
          <w:szCs w:val="24"/>
          <w:shd w:val="clear" w:color="auto" w:fill="FFFFFF"/>
        </w:rPr>
        <w:t xml:space="preserve">p.1. </w:t>
      </w:r>
    </w:p>
    <w:p w14:paraId="7554F5D2" w14:textId="380493C5" w:rsidR="000B401F" w:rsidRPr="00CA74F2" w:rsidRDefault="000B401F" w:rsidP="00CA74F2">
      <w:pPr>
        <w:spacing w:line="240" w:lineRule="auto"/>
        <w:jc w:val="both"/>
        <w:rPr>
          <w:rFonts w:cstheme="minorHAnsi"/>
          <w:color w:val="000000"/>
          <w:sz w:val="24"/>
          <w:szCs w:val="24"/>
          <w:shd w:val="clear" w:color="auto" w:fill="FFFFFF"/>
        </w:rPr>
      </w:pPr>
      <w:r w:rsidRPr="00CA74F2">
        <w:rPr>
          <w:rFonts w:cstheme="minorHAnsi"/>
          <w:color w:val="000000"/>
          <w:sz w:val="24"/>
          <w:szCs w:val="24"/>
          <w:shd w:val="clear" w:color="auto" w:fill="FFFFFF"/>
        </w:rPr>
        <w:t xml:space="preserve">Nationalnumeracy.org.uk. (2017). </w:t>
      </w:r>
      <w:r w:rsidRPr="00CA74F2">
        <w:rPr>
          <w:rFonts w:cstheme="minorHAnsi"/>
          <w:i/>
          <w:color w:val="000000"/>
          <w:sz w:val="24"/>
          <w:szCs w:val="24"/>
          <w:shd w:val="clear" w:color="auto" w:fill="FFFFFF"/>
        </w:rPr>
        <w:t xml:space="preserve">A new approach to making the country Numerate. </w:t>
      </w:r>
      <w:r w:rsidR="001759EC" w:rsidRPr="00CA74F2">
        <w:rPr>
          <w:rFonts w:cstheme="minorHAnsi"/>
          <w:color w:val="000000"/>
          <w:sz w:val="24"/>
          <w:szCs w:val="24"/>
          <w:shd w:val="clear" w:color="auto" w:fill="FFFFFF"/>
        </w:rPr>
        <w:t>[online] Available at: https://www.nationalnumeracy.org.uk/sites/default/files/nn124_essentials_numeracyreport_for_web.pdf [Accessed 2 Jan. 2020]</w:t>
      </w:r>
      <w:r w:rsidR="00923884" w:rsidRPr="00CA74F2">
        <w:rPr>
          <w:rFonts w:cstheme="minorHAnsi"/>
          <w:color w:val="000000"/>
          <w:sz w:val="24"/>
          <w:szCs w:val="24"/>
          <w:shd w:val="clear" w:color="auto" w:fill="FFFFFF"/>
        </w:rPr>
        <w:t xml:space="preserve">, p.6-14. </w:t>
      </w:r>
    </w:p>
    <w:p w14:paraId="50754613" w14:textId="7118E335" w:rsidR="00F4511F" w:rsidRPr="00CA74F2" w:rsidRDefault="00F4511F" w:rsidP="00CA74F2">
      <w:pPr>
        <w:spacing w:line="240" w:lineRule="auto"/>
        <w:jc w:val="both"/>
        <w:rPr>
          <w:rFonts w:cstheme="minorHAnsi"/>
          <w:color w:val="000000"/>
          <w:sz w:val="24"/>
          <w:szCs w:val="24"/>
          <w:shd w:val="clear" w:color="auto" w:fill="FFFFFF"/>
        </w:rPr>
      </w:pPr>
      <w:r w:rsidRPr="00CA74F2">
        <w:rPr>
          <w:rFonts w:cstheme="minorHAnsi"/>
          <w:color w:val="000000"/>
          <w:sz w:val="24"/>
          <w:szCs w:val="24"/>
          <w:shd w:val="clear" w:color="auto" w:fill="FFFFFF"/>
        </w:rPr>
        <w:lastRenderedPageBreak/>
        <w:t>Oecd.org. (2018). </w:t>
      </w:r>
      <w:r w:rsidRPr="00CA74F2">
        <w:rPr>
          <w:rFonts w:cstheme="minorHAnsi"/>
          <w:i/>
          <w:iCs/>
          <w:color w:val="000000"/>
          <w:sz w:val="24"/>
          <w:szCs w:val="24"/>
          <w:shd w:val="clear" w:color="auto" w:fill="FFFFFF"/>
        </w:rPr>
        <w:t>About - PISA</w:t>
      </w:r>
      <w:r w:rsidRPr="00CA74F2">
        <w:rPr>
          <w:rFonts w:cstheme="minorHAnsi"/>
          <w:color w:val="000000"/>
          <w:sz w:val="24"/>
          <w:szCs w:val="24"/>
          <w:shd w:val="clear" w:color="auto" w:fill="FFFFFF"/>
        </w:rPr>
        <w:t>. [online] Available at: https://www.oecd.org/pisa/aboutpisa/pisa-based-test-for-schools-faq.htm [Accessed 1 Jan. 2020], p.1.</w:t>
      </w:r>
    </w:p>
    <w:p w14:paraId="69B6FB3F" w14:textId="62D1514D" w:rsidR="00F4511F" w:rsidRPr="00CA74F2" w:rsidRDefault="00F4511F" w:rsidP="00CA74F2">
      <w:pPr>
        <w:spacing w:line="240" w:lineRule="auto"/>
        <w:jc w:val="both"/>
        <w:rPr>
          <w:rFonts w:cstheme="minorHAnsi"/>
          <w:color w:val="000000"/>
          <w:sz w:val="24"/>
          <w:szCs w:val="24"/>
          <w:shd w:val="clear" w:color="auto" w:fill="FFFFFF"/>
        </w:rPr>
      </w:pPr>
      <w:r w:rsidRPr="00CA74F2">
        <w:rPr>
          <w:rFonts w:cstheme="minorHAnsi"/>
          <w:color w:val="000000"/>
          <w:sz w:val="24"/>
          <w:szCs w:val="24"/>
          <w:shd w:val="clear" w:color="auto" w:fill="FFFFFF"/>
        </w:rPr>
        <w:t>Palmer, J., Bresler, L. and Cooper, D. (2001). </w:t>
      </w:r>
      <w:r w:rsidRPr="00CA74F2">
        <w:rPr>
          <w:rFonts w:cstheme="minorHAnsi"/>
          <w:i/>
          <w:iCs/>
          <w:color w:val="000000"/>
          <w:sz w:val="24"/>
          <w:szCs w:val="24"/>
          <w:shd w:val="clear" w:color="auto" w:fill="FFFFFF"/>
        </w:rPr>
        <w:t>Fifty Major Thinkers on Education</w:t>
      </w:r>
      <w:r w:rsidRPr="00CA74F2">
        <w:rPr>
          <w:rFonts w:cstheme="minorHAnsi"/>
          <w:color w:val="000000"/>
          <w:sz w:val="24"/>
          <w:szCs w:val="24"/>
          <w:shd w:val="clear" w:color="auto" w:fill="FFFFFF"/>
        </w:rPr>
        <w:t>. 1st ed. Hoboken: Taylor and Francis, p.2.</w:t>
      </w:r>
    </w:p>
    <w:p w14:paraId="4649B51C" w14:textId="3D873B48" w:rsidR="001C0DC1" w:rsidRPr="00CA74F2" w:rsidRDefault="001C0DC1" w:rsidP="00CA74F2">
      <w:pPr>
        <w:spacing w:line="240" w:lineRule="auto"/>
        <w:jc w:val="both"/>
        <w:rPr>
          <w:rFonts w:cstheme="minorHAnsi"/>
          <w:color w:val="000000"/>
          <w:sz w:val="24"/>
          <w:szCs w:val="24"/>
          <w:shd w:val="clear" w:color="auto" w:fill="FFFFFF"/>
        </w:rPr>
      </w:pPr>
      <w:r w:rsidRPr="00CA74F2">
        <w:rPr>
          <w:rFonts w:cstheme="minorHAnsi"/>
          <w:color w:val="000000"/>
          <w:sz w:val="24"/>
          <w:szCs w:val="24"/>
          <w:shd w:val="clear" w:color="auto" w:fill="FFFFFF"/>
        </w:rPr>
        <w:t>Pembrokedockcommunityschool.co.uk. (2019). </w:t>
      </w:r>
      <w:r w:rsidRPr="00CA74F2">
        <w:rPr>
          <w:rFonts w:cstheme="minorHAnsi"/>
          <w:i/>
          <w:iCs/>
          <w:color w:val="000000"/>
          <w:sz w:val="24"/>
          <w:szCs w:val="24"/>
          <w:shd w:val="clear" w:color="auto" w:fill="FFFFFF"/>
        </w:rPr>
        <w:t>School Development Plan | Pembroke Dock Community School</w:t>
      </w:r>
      <w:r w:rsidRPr="00CA74F2">
        <w:rPr>
          <w:rFonts w:cstheme="minorHAnsi"/>
          <w:color w:val="000000"/>
          <w:sz w:val="24"/>
          <w:szCs w:val="24"/>
          <w:shd w:val="clear" w:color="auto" w:fill="FFFFFF"/>
        </w:rPr>
        <w:t>. [online] Available at: https://www.pembrokedockcommunityschool.co.uk/school-development-plan/ [Accessed 5 Jan. 2019</w:t>
      </w:r>
      <w:r w:rsidR="008652D8" w:rsidRPr="00CA74F2">
        <w:rPr>
          <w:rFonts w:cstheme="minorHAnsi"/>
          <w:color w:val="000000"/>
          <w:sz w:val="24"/>
          <w:szCs w:val="24"/>
          <w:shd w:val="clear" w:color="auto" w:fill="FFFFFF"/>
        </w:rPr>
        <w:t>], p.</w:t>
      </w:r>
      <w:r w:rsidRPr="00CA74F2">
        <w:rPr>
          <w:rFonts w:cstheme="minorHAnsi"/>
          <w:color w:val="000000"/>
          <w:sz w:val="24"/>
          <w:szCs w:val="24"/>
          <w:shd w:val="clear" w:color="auto" w:fill="FFFFFF"/>
        </w:rPr>
        <w:t>1.</w:t>
      </w:r>
    </w:p>
    <w:p w14:paraId="6066FAF9" w14:textId="16AA6F09" w:rsidR="00F4511F" w:rsidRPr="00CA74F2" w:rsidRDefault="00F4511F" w:rsidP="00CA74F2">
      <w:pPr>
        <w:spacing w:line="240" w:lineRule="auto"/>
        <w:jc w:val="both"/>
        <w:rPr>
          <w:rFonts w:cstheme="minorHAnsi"/>
          <w:color w:val="000000"/>
          <w:sz w:val="24"/>
          <w:szCs w:val="24"/>
          <w:shd w:val="clear" w:color="auto" w:fill="FFFFFF"/>
        </w:rPr>
      </w:pPr>
      <w:r w:rsidRPr="00CA74F2">
        <w:rPr>
          <w:rFonts w:cstheme="minorHAnsi"/>
          <w:color w:val="000000"/>
          <w:sz w:val="24"/>
          <w:szCs w:val="24"/>
          <w:shd w:val="clear" w:color="auto" w:fill="FFFFFF"/>
        </w:rPr>
        <w:t>Publications.parliament.uk. (2005). </w:t>
      </w:r>
      <w:r w:rsidRPr="00CA74F2">
        <w:rPr>
          <w:rFonts w:cstheme="minorHAnsi"/>
          <w:i/>
          <w:iCs/>
          <w:color w:val="000000"/>
          <w:sz w:val="24"/>
          <w:szCs w:val="24"/>
          <w:shd w:val="clear" w:color="auto" w:fill="FFFFFF"/>
        </w:rPr>
        <w:t>Lords Hansard text for 19 Jan 2005 (250119-04)</w:t>
      </w:r>
      <w:r w:rsidRPr="00CA74F2">
        <w:rPr>
          <w:rFonts w:cstheme="minorHAnsi"/>
          <w:color w:val="000000"/>
          <w:sz w:val="24"/>
          <w:szCs w:val="24"/>
          <w:shd w:val="clear" w:color="auto" w:fill="FFFFFF"/>
        </w:rPr>
        <w:t>. [online] Available at: https://publications.parliament.uk/pa/ld200405/ldhansrd/vo050119/text/50119-04.htm [Accessed 2 Jan. 2020], p.1. Kcl.ac.uk. (2019). </w:t>
      </w:r>
      <w:r w:rsidRPr="00CA74F2">
        <w:rPr>
          <w:rFonts w:cstheme="minorHAnsi"/>
          <w:i/>
          <w:iCs/>
          <w:color w:val="000000"/>
          <w:sz w:val="24"/>
          <w:szCs w:val="24"/>
          <w:shd w:val="clear" w:color="auto" w:fill="FFFFFF"/>
        </w:rPr>
        <w:t>Numerate nation? What the UK thinks about numbers</w:t>
      </w:r>
      <w:r w:rsidRPr="00CA74F2">
        <w:rPr>
          <w:rFonts w:cstheme="minorHAnsi"/>
          <w:color w:val="000000"/>
          <w:sz w:val="24"/>
          <w:szCs w:val="24"/>
          <w:shd w:val="clear" w:color="auto" w:fill="FFFFFF"/>
        </w:rPr>
        <w:t>. [online] Available at: https://www.kcl.ac.uk/policy-institute/assets/national-numeracy-day-2019.pdf [Accessed 5 Jan. 2019]</w:t>
      </w:r>
      <w:r w:rsidR="005F3FBD" w:rsidRPr="00CA74F2">
        <w:rPr>
          <w:rFonts w:cstheme="minorHAnsi"/>
          <w:color w:val="000000"/>
          <w:sz w:val="24"/>
          <w:szCs w:val="24"/>
          <w:shd w:val="clear" w:color="auto" w:fill="FFFFFF"/>
        </w:rPr>
        <w:t xml:space="preserve">. </w:t>
      </w:r>
    </w:p>
    <w:p w14:paraId="282C9D16" w14:textId="52932491" w:rsidR="00383256" w:rsidRPr="00CA74F2" w:rsidRDefault="00F4511F" w:rsidP="00CA74F2">
      <w:pPr>
        <w:spacing w:line="240" w:lineRule="auto"/>
        <w:jc w:val="both"/>
        <w:rPr>
          <w:rFonts w:cstheme="minorHAnsi"/>
          <w:color w:val="000000"/>
          <w:sz w:val="24"/>
          <w:szCs w:val="24"/>
          <w:shd w:val="clear" w:color="auto" w:fill="FFFFFF"/>
        </w:rPr>
      </w:pPr>
      <w:proofErr w:type="spellStart"/>
      <w:r w:rsidRPr="00CA74F2">
        <w:rPr>
          <w:rFonts w:cstheme="minorHAnsi"/>
          <w:color w:val="000000"/>
          <w:sz w:val="24"/>
          <w:szCs w:val="24"/>
          <w:shd w:val="clear" w:color="auto" w:fill="FFFFFF"/>
        </w:rPr>
        <w:t>Rohaidi</w:t>
      </w:r>
      <w:proofErr w:type="spellEnd"/>
      <w:r w:rsidRPr="00CA74F2">
        <w:rPr>
          <w:rFonts w:cstheme="minorHAnsi"/>
          <w:color w:val="000000"/>
          <w:sz w:val="24"/>
          <w:szCs w:val="24"/>
          <w:shd w:val="clear" w:color="auto" w:fill="FFFFFF"/>
        </w:rPr>
        <w:t>, N. (2016). </w:t>
      </w:r>
      <w:r w:rsidRPr="00CA74F2">
        <w:rPr>
          <w:rFonts w:cstheme="minorHAnsi"/>
          <w:i/>
          <w:iCs/>
          <w:color w:val="000000"/>
          <w:sz w:val="24"/>
          <w:szCs w:val="24"/>
          <w:shd w:val="clear" w:color="auto" w:fill="FFFFFF"/>
        </w:rPr>
        <w:t>Why Are Asians So Good at Maths and Science?</w:t>
      </w:r>
      <w:r w:rsidRPr="00CA74F2">
        <w:rPr>
          <w:rFonts w:cstheme="minorHAnsi"/>
          <w:color w:val="000000"/>
          <w:sz w:val="24"/>
          <w:szCs w:val="24"/>
          <w:shd w:val="clear" w:color="auto" w:fill="FFFFFF"/>
        </w:rPr>
        <w:t xml:space="preserve"> [online] Asian Scientist Magazine | Science, technology and medical news updates from Asia. Available at: https://www.asianscientist.com/2016/05/academia/asian-students-good-maths-science/ [Accessed 1 Jan. 2020], p.1.</w:t>
      </w:r>
    </w:p>
    <w:p w14:paraId="338F0633" w14:textId="099B5C95" w:rsidR="00F4511F" w:rsidRPr="00CA74F2" w:rsidRDefault="00F4511F" w:rsidP="00CA74F2">
      <w:pPr>
        <w:spacing w:line="240" w:lineRule="auto"/>
        <w:jc w:val="both"/>
        <w:rPr>
          <w:rFonts w:cstheme="minorHAnsi"/>
          <w:color w:val="000000"/>
          <w:sz w:val="24"/>
          <w:szCs w:val="24"/>
          <w:shd w:val="clear" w:color="auto" w:fill="FFFFFF"/>
        </w:rPr>
      </w:pPr>
      <w:r w:rsidRPr="00CA74F2">
        <w:rPr>
          <w:rFonts w:cstheme="minorHAnsi"/>
          <w:color w:val="000000"/>
          <w:sz w:val="24"/>
          <w:szCs w:val="24"/>
          <w:shd w:val="clear" w:color="auto" w:fill="FFFFFF"/>
        </w:rPr>
        <w:t>Smith, A. (2004). </w:t>
      </w:r>
      <w:r w:rsidRPr="00CA74F2">
        <w:rPr>
          <w:rFonts w:cstheme="minorHAnsi"/>
          <w:i/>
          <w:iCs/>
          <w:color w:val="000000"/>
          <w:sz w:val="24"/>
          <w:szCs w:val="24"/>
          <w:shd w:val="clear" w:color="auto" w:fill="FFFFFF"/>
        </w:rPr>
        <w:t>Making Maths Count</w:t>
      </w:r>
      <w:r w:rsidRPr="00CA74F2">
        <w:rPr>
          <w:rFonts w:cstheme="minorHAnsi"/>
          <w:color w:val="000000"/>
          <w:sz w:val="24"/>
          <w:szCs w:val="24"/>
          <w:shd w:val="clear" w:color="auto" w:fill="FFFFFF"/>
        </w:rPr>
        <w:t>. [online] Dera.ioe.ac.uk. Available at: https://dera.ioe.ac.uk/4873/1/MathsInquiryFinalReport.pdf [Accessed 2 Jan. 2020], p.1.</w:t>
      </w:r>
    </w:p>
    <w:p w14:paraId="1AE007C7" w14:textId="283B728F" w:rsidR="008D69CA" w:rsidRPr="00CA74F2" w:rsidRDefault="008C2F26" w:rsidP="00CA74F2">
      <w:pPr>
        <w:spacing w:line="240" w:lineRule="auto"/>
        <w:jc w:val="both"/>
        <w:rPr>
          <w:rFonts w:cstheme="minorHAnsi"/>
          <w:color w:val="000000"/>
          <w:sz w:val="24"/>
          <w:szCs w:val="24"/>
          <w:shd w:val="clear" w:color="auto" w:fill="FFFFFF"/>
        </w:rPr>
      </w:pPr>
      <w:r w:rsidRPr="00CA74F2">
        <w:rPr>
          <w:rFonts w:cstheme="minorHAnsi"/>
          <w:color w:val="000000"/>
          <w:sz w:val="24"/>
          <w:szCs w:val="24"/>
          <w:shd w:val="clear" w:color="auto" w:fill="FFFFFF"/>
        </w:rPr>
        <w:t>Stanford, P. (2012). </w:t>
      </w:r>
      <w:r w:rsidRPr="00CA74F2">
        <w:rPr>
          <w:rFonts w:cstheme="minorHAnsi"/>
          <w:i/>
          <w:iCs/>
          <w:color w:val="000000"/>
          <w:sz w:val="24"/>
          <w:szCs w:val="24"/>
          <w:shd w:val="clear" w:color="auto" w:fill="FFFFFF"/>
        </w:rPr>
        <w:t>Make Britain Count: 'Stop telling children maths isn't for them'</w:t>
      </w:r>
      <w:r w:rsidRPr="00CA74F2">
        <w:rPr>
          <w:rFonts w:cstheme="minorHAnsi"/>
          <w:color w:val="000000"/>
          <w:sz w:val="24"/>
          <w:szCs w:val="24"/>
          <w:shd w:val="clear" w:color="auto" w:fill="FFFFFF"/>
        </w:rPr>
        <w:t>. [online] Telegraph.co.uk. Available at: https://www.telegraph.co.uk/education/maths-reform/9621100/Make-Britain-Count-Stop-telling-children-maths-isnt-for-them.html [Accessed 5 Jan. 2020</w:t>
      </w:r>
      <w:r w:rsidR="00AD365D" w:rsidRPr="00CA74F2">
        <w:rPr>
          <w:rFonts w:cstheme="minorHAnsi"/>
          <w:color w:val="000000"/>
          <w:sz w:val="24"/>
          <w:szCs w:val="24"/>
          <w:shd w:val="clear" w:color="auto" w:fill="FFFFFF"/>
        </w:rPr>
        <w:t>], p.1.</w:t>
      </w:r>
    </w:p>
    <w:p w14:paraId="0F2BC14F" w14:textId="77777777" w:rsidR="00F84199" w:rsidRPr="00CA74F2" w:rsidRDefault="003A7ED4" w:rsidP="00CA74F2">
      <w:pPr>
        <w:spacing w:line="240" w:lineRule="auto"/>
        <w:jc w:val="both"/>
        <w:rPr>
          <w:rFonts w:cstheme="minorHAnsi"/>
          <w:color w:val="000000"/>
          <w:sz w:val="24"/>
          <w:szCs w:val="24"/>
          <w:shd w:val="clear" w:color="auto" w:fill="FFFFFF"/>
        </w:rPr>
      </w:pPr>
      <w:r w:rsidRPr="00CA74F2">
        <w:rPr>
          <w:rFonts w:cstheme="minorHAnsi"/>
          <w:color w:val="000000"/>
          <w:sz w:val="24"/>
          <w:szCs w:val="24"/>
          <w:shd w:val="clear" w:color="auto" w:fill="FFFFFF"/>
        </w:rPr>
        <w:t>Statswales.gov.wales. (2019). </w:t>
      </w:r>
      <w:r w:rsidRPr="00CA74F2">
        <w:rPr>
          <w:rFonts w:cstheme="minorHAnsi"/>
          <w:i/>
          <w:iCs/>
          <w:color w:val="000000"/>
          <w:sz w:val="24"/>
          <w:szCs w:val="24"/>
          <w:shd w:val="clear" w:color="auto" w:fill="FFFFFF"/>
        </w:rPr>
        <w:t>Welsh Index of Multiple Deprivation 2019</w:t>
      </w:r>
      <w:r w:rsidRPr="00CA74F2">
        <w:rPr>
          <w:rFonts w:cstheme="minorHAnsi"/>
          <w:color w:val="000000"/>
          <w:sz w:val="24"/>
          <w:szCs w:val="24"/>
          <w:shd w:val="clear" w:color="auto" w:fill="FFFFFF"/>
        </w:rPr>
        <w:t>. [online] Available at: https://statswales.gov.wales/Catalogue/Community-Safety-and-Social-Inclusion/Welsh-Index-of-Multiple-Deprivation/WIMD-2019/welshindexofmultipledeprivation2019-by-rank-decileandquintile-lowerlayersuperoutputarea [Accessed 18 Dec. 2019], p.1.</w:t>
      </w:r>
    </w:p>
    <w:p w14:paraId="3FC07306" w14:textId="1328EA4A" w:rsidR="00942906" w:rsidRPr="00CA74F2" w:rsidRDefault="0060562F" w:rsidP="00CA74F2">
      <w:pPr>
        <w:spacing w:line="240" w:lineRule="auto"/>
        <w:jc w:val="both"/>
        <w:rPr>
          <w:rFonts w:cstheme="minorHAnsi"/>
          <w:color w:val="000000"/>
          <w:sz w:val="24"/>
          <w:szCs w:val="24"/>
          <w:shd w:val="clear" w:color="auto" w:fill="FFFFFF"/>
        </w:rPr>
      </w:pPr>
      <w:r w:rsidRPr="00CA74F2">
        <w:rPr>
          <w:rFonts w:cstheme="minorHAnsi"/>
          <w:color w:val="000000"/>
          <w:sz w:val="24"/>
          <w:szCs w:val="24"/>
          <w:shd w:val="clear" w:color="auto" w:fill="FFFFFF"/>
        </w:rPr>
        <w:t>The Superprof Blog - UK. (2017). </w:t>
      </w:r>
      <w:r w:rsidRPr="00CA74F2">
        <w:rPr>
          <w:rFonts w:cstheme="minorHAnsi"/>
          <w:i/>
          <w:iCs/>
          <w:color w:val="000000"/>
          <w:sz w:val="24"/>
          <w:szCs w:val="24"/>
          <w:shd w:val="clear" w:color="auto" w:fill="FFFFFF"/>
        </w:rPr>
        <w:t>How Did the Concept of Maths Begin and Evolve?</w:t>
      </w:r>
      <w:r w:rsidRPr="00CA74F2">
        <w:rPr>
          <w:rFonts w:cstheme="minorHAnsi"/>
          <w:color w:val="000000"/>
          <w:sz w:val="24"/>
          <w:szCs w:val="24"/>
          <w:shd w:val="clear" w:color="auto" w:fill="FFFFFF"/>
        </w:rPr>
        <w:t xml:space="preserve"> [online] Available at: https://www.superprof.co.uk/blog/learn-maths-history/ [Accessed 8 Dec. 2019], p.1.</w:t>
      </w:r>
    </w:p>
    <w:p w14:paraId="6AD20F42" w14:textId="77777777" w:rsidR="00F4511F" w:rsidRPr="00CA74F2" w:rsidRDefault="00F4511F" w:rsidP="00CA74F2">
      <w:pPr>
        <w:spacing w:line="240" w:lineRule="auto"/>
        <w:jc w:val="both"/>
        <w:rPr>
          <w:rFonts w:cstheme="minorHAnsi"/>
          <w:color w:val="000000"/>
          <w:sz w:val="24"/>
          <w:szCs w:val="24"/>
          <w:shd w:val="clear" w:color="auto" w:fill="FFFFFF"/>
        </w:rPr>
      </w:pPr>
      <w:r w:rsidRPr="00CA74F2">
        <w:rPr>
          <w:rFonts w:cstheme="minorHAnsi"/>
          <w:color w:val="000000"/>
          <w:sz w:val="24"/>
          <w:szCs w:val="24"/>
          <w:shd w:val="clear" w:color="auto" w:fill="FFFFFF"/>
        </w:rPr>
        <w:t>Uis.unesco.org. (2018). </w:t>
      </w:r>
      <w:r w:rsidRPr="00CA74F2">
        <w:rPr>
          <w:rFonts w:cstheme="minorHAnsi"/>
          <w:i/>
          <w:iCs/>
          <w:color w:val="000000"/>
          <w:sz w:val="24"/>
          <w:szCs w:val="24"/>
          <w:shd w:val="clear" w:color="auto" w:fill="FFFFFF"/>
        </w:rPr>
        <w:t>One in Five Children, Adolescents and Youth is Out of School</w:t>
      </w:r>
      <w:r w:rsidRPr="00CA74F2">
        <w:rPr>
          <w:rFonts w:cstheme="minorHAnsi"/>
          <w:color w:val="000000"/>
          <w:sz w:val="24"/>
          <w:szCs w:val="24"/>
          <w:shd w:val="clear" w:color="auto" w:fill="FFFFFF"/>
        </w:rPr>
        <w:t>. [online] Available at: http://uis.unesco.org/sites/default/files/documents/fs48-one-five-children-adolescents-youth-out-school-2018-en.pdf [Accessed 11 Dec. 2019] p.2.</w:t>
      </w:r>
    </w:p>
    <w:p w14:paraId="19AE770E" w14:textId="71D67E89" w:rsidR="00F4511F" w:rsidRPr="00CA74F2" w:rsidRDefault="00F4511F" w:rsidP="00CA74F2">
      <w:pPr>
        <w:spacing w:line="240" w:lineRule="auto"/>
        <w:jc w:val="both"/>
        <w:rPr>
          <w:rFonts w:cstheme="minorHAnsi"/>
          <w:color w:val="000000"/>
          <w:sz w:val="24"/>
          <w:szCs w:val="24"/>
          <w:shd w:val="clear" w:color="auto" w:fill="FFFFFF"/>
        </w:rPr>
      </w:pPr>
      <w:r w:rsidRPr="00CA74F2">
        <w:rPr>
          <w:rFonts w:cstheme="minorHAnsi"/>
          <w:color w:val="000000"/>
          <w:sz w:val="24"/>
          <w:szCs w:val="24"/>
          <w:shd w:val="clear" w:color="auto" w:fill="FFFFFF"/>
        </w:rPr>
        <w:t>Unicef.org. (2019). </w:t>
      </w:r>
      <w:r w:rsidRPr="00CA74F2">
        <w:rPr>
          <w:rFonts w:cstheme="minorHAnsi"/>
          <w:i/>
          <w:iCs/>
          <w:color w:val="000000"/>
          <w:sz w:val="24"/>
          <w:szCs w:val="24"/>
          <w:shd w:val="clear" w:color="auto" w:fill="FFFFFF"/>
        </w:rPr>
        <w:t>Education</w:t>
      </w:r>
      <w:r w:rsidRPr="00CA74F2">
        <w:rPr>
          <w:rFonts w:cstheme="minorHAnsi"/>
          <w:color w:val="000000"/>
          <w:sz w:val="24"/>
          <w:szCs w:val="24"/>
          <w:shd w:val="clear" w:color="auto" w:fill="FFFFFF"/>
        </w:rPr>
        <w:t>. [online] Available at: https://www.unicef.org/education [Accessed 11 Dec. 2019], p.1.</w:t>
      </w:r>
    </w:p>
    <w:p w14:paraId="4CC1383E" w14:textId="6E3185F4" w:rsidR="00F4511F" w:rsidRPr="00CA74F2" w:rsidRDefault="00F4511F" w:rsidP="00CA74F2">
      <w:pPr>
        <w:spacing w:line="240" w:lineRule="auto"/>
        <w:jc w:val="both"/>
        <w:rPr>
          <w:rFonts w:cstheme="minorHAnsi"/>
          <w:color w:val="000000"/>
          <w:sz w:val="24"/>
          <w:szCs w:val="24"/>
          <w:shd w:val="clear" w:color="auto" w:fill="FFFFFF"/>
        </w:rPr>
      </w:pPr>
      <w:r w:rsidRPr="00CA74F2">
        <w:rPr>
          <w:rFonts w:cstheme="minorHAnsi"/>
          <w:color w:val="000000"/>
          <w:sz w:val="24"/>
          <w:szCs w:val="24"/>
          <w:shd w:val="clear" w:color="auto" w:fill="FFFFFF"/>
        </w:rPr>
        <w:t>Vasagar, J. (2016). </w:t>
      </w:r>
      <w:r w:rsidRPr="00CA74F2">
        <w:rPr>
          <w:rFonts w:cstheme="minorHAnsi"/>
          <w:i/>
          <w:iCs/>
          <w:color w:val="000000"/>
          <w:sz w:val="24"/>
          <w:szCs w:val="24"/>
          <w:shd w:val="clear" w:color="auto" w:fill="FFFFFF"/>
        </w:rPr>
        <w:t>Why Singapore’s kids are so good at maths | Financial Times</w:t>
      </w:r>
      <w:r w:rsidRPr="00CA74F2">
        <w:rPr>
          <w:rFonts w:cstheme="minorHAnsi"/>
          <w:color w:val="000000"/>
          <w:sz w:val="24"/>
          <w:szCs w:val="24"/>
          <w:shd w:val="clear" w:color="auto" w:fill="FFFFFF"/>
        </w:rPr>
        <w:t>. [online] Ft.com. Available at: https://www.ft.com/content/2e4c61f2-4ec8-11e6-8172-e39ecd3b86fc [Accessed 1 Jan. 2020], p.1.</w:t>
      </w:r>
    </w:p>
    <w:p w14:paraId="4AB53054" w14:textId="01223DEE" w:rsidR="002550D6" w:rsidRPr="00CA74F2" w:rsidRDefault="0060562F" w:rsidP="00CA74F2">
      <w:pPr>
        <w:spacing w:line="240" w:lineRule="auto"/>
        <w:jc w:val="both"/>
        <w:rPr>
          <w:rFonts w:cstheme="minorHAnsi"/>
          <w:color w:val="000000"/>
          <w:sz w:val="24"/>
          <w:szCs w:val="24"/>
          <w:shd w:val="clear" w:color="auto" w:fill="FFFFFF"/>
        </w:rPr>
      </w:pPr>
      <w:r w:rsidRPr="00CA74F2">
        <w:rPr>
          <w:rFonts w:cstheme="minorHAnsi"/>
          <w:color w:val="000000"/>
          <w:sz w:val="24"/>
          <w:szCs w:val="24"/>
          <w:shd w:val="clear" w:color="auto" w:fill="FFFFFF"/>
        </w:rPr>
        <w:lastRenderedPageBreak/>
        <w:t>World Bank. (2019). </w:t>
      </w:r>
      <w:r w:rsidRPr="00CA74F2">
        <w:rPr>
          <w:rFonts w:cstheme="minorHAnsi"/>
          <w:i/>
          <w:iCs/>
          <w:color w:val="000000"/>
          <w:sz w:val="24"/>
          <w:szCs w:val="24"/>
          <w:shd w:val="clear" w:color="auto" w:fill="FFFFFF"/>
        </w:rPr>
        <w:t>The Education Crisis: Being in School Is Not the Same as Learning</w:t>
      </w:r>
      <w:r w:rsidRPr="00CA74F2">
        <w:rPr>
          <w:rFonts w:cstheme="minorHAnsi"/>
          <w:color w:val="000000"/>
          <w:sz w:val="24"/>
          <w:szCs w:val="24"/>
          <w:shd w:val="clear" w:color="auto" w:fill="FFFFFF"/>
        </w:rPr>
        <w:t>. [online] Available at: https://www.worldbank.org/en/news/immersive-story/2019/01/22/pass-or-fail-how-can-the-world-do-its-homework [Accessed 11 Dec. 2019</w:t>
      </w:r>
      <w:r w:rsidR="0018268C" w:rsidRPr="00CA74F2">
        <w:rPr>
          <w:rFonts w:cstheme="minorHAnsi"/>
          <w:color w:val="000000"/>
          <w:sz w:val="24"/>
          <w:szCs w:val="24"/>
          <w:shd w:val="clear" w:color="auto" w:fill="FFFFFF"/>
        </w:rPr>
        <w:t>], p.</w:t>
      </w:r>
      <w:r w:rsidR="00942906" w:rsidRPr="00CA74F2">
        <w:rPr>
          <w:rFonts w:cstheme="minorHAnsi"/>
          <w:color w:val="000000"/>
          <w:sz w:val="24"/>
          <w:szCs w:val="24"/>
          <w:shd w:val="clear" w:color="auto" w:fill="FFFFFF"/>
        </w:rPr>
        <w:t>1.</w:t>
      </w:r>
    </w:p>
    <w:p w14:paraId="505570C5" w14:textId="23B0E144" w:rsidR="000D337B" w:rsidRPr="00CA74F2" w:rsidRDefault="002550D6" w:rsidP="00CA74F2">
      <w:pPr>
        <w:spacing w:line="240" w:lineRule="auto"/>
        <w:jc w:val="both"/>
        <w:rPr>
          <w:rFonts w:cstheme="minorHAnsi"/>
          <w:color w:val="000000"/>
          <w:sz w:val="24"/>
          <w:szCs w:val="24"/>
          <w:shd w:val="clear" w:color="auto" w:fill="FFFFFF"/>
        </w:rPr>
      </w:pPr>
      <w:r w:rsidRPr="00CA74F2">
        <w:rPr>
          <w:rFonts w:cstheme="minorHAnsi"/>
          <w:color w:val="000000"/>
          <w:sz w:val="24"/>
          <w:szCs w:val="24"/>
          <w:shd w:val="clear" w:color="auto" w:fill="FFFFFF"/>
        </w:rPr>
        <w:t>Wightwick, A. (2018). </w:t>
      </w:r>
      <w:r w:rsidRPr="00CA74F2">
        <w:rPr>
          <w:rFonts w:cstheme="minorHAnsi"/>
          <w:i/>
          <w:iCs/>
          <w:color w:val="000000"/>
          <w:sz w:val="24"/>
          <w:szCs w:val="24"/>
          <w:shd w:val="clear" w:color="auto" w:fill="FFFFFF"/>
        </w:rPr>
        <w:t>What are SATs and why don't we have them in Wales?</w:t>
      </w:r>
      <w:r w:rsidRPr="00CA74F2">
        <w:rPr>
          <w:rFonts w:cstheme="minorHAnsi"/>
          <w:color w:val="000000"/>
          <w:sz w:val="24"/>
          <w:szCs w:val="24"/>
          <w:shd w:val="clear" w:color="auto" w:fill="FFFFFF"/>
        </w:rPr>
        <w:t xml:space="preserve"> [online] walesonline. Available at: https://www.walesonline.co.uk/news/education/what-sats-dont-wales-14662002 [Accessed 21 Dec. 2019</w:t>
      </w:r>
      <w:r w:rsidR="00D30867" w:rsidRPr="00CA74F2">
        <w:rPr>
          <w:rFonts w:cstheme="minorHAnsi"/>
          <w:color w:val="000000"/>
          <w:sz w:val="24"/>
          <w:szCs w:val="24"/>
          <w:shd w:val="clear" w:color="auto" w:fill="FFFFFF"/>
        </w:rPr>
        <w:t>], p.</w:t>
      </w:r>
      <w:r w:rsidRPr="00CA74F2">
        <w:rPr>
          <w:rFonts w:cstheme="minorHAnsi"/>
          <w:color w:val="000000"/>
          <w:sz w:val="24"/>
          <w:szCs w:val="24"/>
          <w:shd w:val="clear" w:color="auto" w:fill="FFFFFF"/>
        </w:rPr>
        <w:t>1.</w:t>
      </w:r>
    </w:p>
    <w:p w14:paraId="3EC128C9" w14:textId="5737136E" w:rsidR="00F06BB8" w:rsidRPr="00CA74F2" w:rsidRDefault="000D337B" w:rsidP="00CA74F2">
      <w:pPr>
        <w:spacing w:line="240" w:lineRule="auto"/>
        <w:jc w:val="both"/>
        <w:rPr>
          <w:rFonts w:cstheme="minorHAnsi"/>
          <w:color w:val="000000"/>
          <w:sz w:val="24"/>
          <w:szCs w:val="24"/>
          <w:shd w:val="clear" w:color="auto" w:fill="FFFFFF"/>
        </w:rPr>
      </w:pPr>
      <w:r w:rsidRPr="00CA74F2">
        <w:rPr>
          <w:rFonts w:cstheme="minorHAnsi"/>
          <w:color w:val="000000"/>
          <w:sz w:val="24"/>
          <w:szCs w:val="24"/>
          <w:shd w:val="clear" w:color="auto" w:fill="FFFFFF"/>
        </w:rPr>
        <w:t>Wightwick, A. (2019). </w:t>
      </w:r>
      <w:r w:rsidRPr="00CA74F2">
        <w:rPr>
          <w:rFonts w:cstheme="minorHAnsi"/>
          <w:i/>
          <w:iCs/>
          <w:color w:val="000000"/>
          <w:sz w:val="24"/>
          <w:szCs w:val="24"/>
          <w:shd w:val="clear" w:color="auto" w:fill="FFFFFF"/>
        </w:rPr>
        <w:t>These are Wales' new school subjects</w:t>
      </w:r>
      <w:r w:rsidRPr="00CA74F2">
        <w:rPr>
          <w:rFonts w:cstheme="minorHAnsi"/>
          <w:color w:val="000000"/>
          <w:sz w:val="24"/>
          <w:szCs w:val="24"/>
          <w:shd w:val="clear" w:color="auto" w:fill="FFFFFF"/>
        </w:rPr>
        <w:t>. [online] walesonline. Available at: https://www.walesonline.co.uk/news/education/first-details-what-wales-new-16197528 [Accessed 3 Jan. 2020</w:t>
      </w:r>
      <w:r w:rsidR="00D666DA" w:rsidRPr="00CA74F2">
        <w:rPr>
          <w:rFonts w:cstheme="minorHAnsi"/>
          <w:color w:val="000000"/>
          <w:sz w:val="24"/>
          <w:szCs w:val="24"/>
          <w:shd w:val="clear" w:color="auto" w:fill="FFFFFF"/>
        </w:rPr>
        <w:t>], p.</w:t>
      </w:r>
      <w:r w:rsidRPr="00CA74F2">
        <w:rPr>
          <w:rFonts w:cstheme="minorHAnsi"/>
          <w:color w:val="000000"/>
          <w:sz w:val="24"/>
          <w:szCs w:val="24"/>
          <w:shd w:val="clear" w:color="auto" w:fill="FFFFFF"/>
        </w:rPr>
        <w:t>1.</w:t>
      </w:r>
    </w:p>
    <w:p w14:paraId="1FD92E07" w14:textId="77777777" w:rsidR="00D14352" w:rsidRDefault="00D14352" w:rsidP="00BA11CC">
      <w:pPr>
        <w:spacing w:line="360" w:lineRule="auto"/>
        <w:jc w:val="both"/>
        <w:rPr>
          <w:rFonts w:ascii="Arial" w:hAnsi="Arial" w:cs="Arial"/>
          <w:color w:val="000000"/>
          <w:sz w:val="20"/>
          <w:szCs w:val="20"/>
          <w:shd w:val="clear" w:color="auto" w:fill="FFFFFF"/>
        </w:rPr>
      </w:pPr>
    </w:p>
    <w:p w14:paraId="7C72CD1D" w14:textId="77777777" w:rsidR="00F64F5F" w:rsidRDefault="00F64F5F" w:rsidP="00823FC0">
      <w:pPr>
        <w:tabs>
          <w:tab w:val="left" w:pos="2805"/>
        </w:tabs>
        <w:rPr>
          <w:rFonts w:ascii="Arial" w:hAnsi="Arial" w:cs="Arial"/>
          <w:color w:val="000000"/>
          <w:sz w:val="20"/>
          <w:szCs w:val="20"/>
          <w:shd w:val="clear" w:color="auto" w:fill="FFFFFF"/>
        </w:rPr>
      </w:pPr>
    </w:p>
    <w:p w14:paraId="6B3371BC" w14:textId="77777777" w:rsidR="00F64F5F" w:rsidRDefault="00F64F5F" w:rsidP="00823FC0">
      <w:pPr>
        <w:tabs>
          <w:tab w:val="left" w:pos="2805"/>
        </w:tabs>
        <w:rPr>
          <w:rFonts w:ascii="Arial" w:hAnsi="Arial" w:cs="Arial"/>
          <w:color w:val="000000"/>
          <w:sz w:val="20"/>
          <w:szCs w:val="20"/>
          <w:shd w:val="clear" w:color="auto" w:fill="FFFFFF"/>
        </w:rPr>
      </w:pPr>
    </w:p>
    <w:p w14:paraId="0A93137F" w14:textId="77777777" w:rsidR="00F64F5F" w:rsidRDefault="00F64F5F" w:rsidP="00823FC0">
      <w:pPr>
        <w:tabs>
          <w:tab w:val="left" w:pos="2805"/>
        </w:tabs>
        <w:rPr>
          <w:rFonts w:ascii="Arial" w:hAnsi="Arial" w:cs="Arial"/>
          <w:color w:val="000000"/>
          <w:sz w:val="20"/>
          <w:szCs w:val="20"/>
          <w:shd w:val="clear" w:color="auto" w:fill="FFFFFF"/>
        </w:rPr>
      </w:pPr>
    </w:p>
    <w:p w14:paraId="38956DBD" w14:textId="77777777" w:rsidR="00F64F5F" w:rsidRDefault="00F64F5F" w:rsidP="00823FC0">
      <w:pPr>
        <w:tabs>
          <w:tab w:val="left" w:pos="2805"/>
        </w:tabs>
        <w:rPr>
          <w:rFonts w:ascii="Arial" w:hAnsi="Arial" w:cs="Arial"/>
          <w:color w:val="000000"/>
          <w:sz w:val="20"/>
          <w:szCs w:val="20"/>
          <w:shd w:val="clear" w:color="auto" w:fill="FFFFFF"/>
        </w:rPr>
      </w:pPr>
    </w:p>
    <w:p w14:paraId="242F964A" w14:textId="77777777" w:rsidR="00F64F5F" w:rsidRDefault="00F64F5F" w:rsidP="00823FC0">
      <w:pPr>
        <w:tabs>
          <w:tab w:val="left" w:pos="2805"/>
        </w:tabs>
        <w:rPr>
          <w:rFonts w:ascii="Arial" w:hAnsi="Arial" w:cs="Arial"/>
          <w:color w:val="000000"/>
          <w:sz w:val="20"/>
          <w:szCs w:val="20"/>
          <w:shd w:val="clear" w:color="auto" w:fill="FFFFFF"/>
        </w:rPr>
      </w:pPr>
    </w:p>
    <w:p w14:paraId="748A2CE7" w14:textId="77777777" w:rsidR="00F64F5F" w:rsidRDefault="00F64F5F" w:rsidP="00823FC0">
      <w:pPr>
        <w:tabs>
          <w:tab w:val="left" w:pos="2805"/>
        </w:tabs>
        <w:rPr>
          <w:rFonts w:ascii="Arial" w:hAnsi="Arial" w:cs="Arial"/>
          <w:color w:val="000000"/>
          <w:sz w:val="20"/>
          <w:szCs w:val="20"/>
          <w:shd w:val="clear" w:color="auto" w:fill="FFFFFF"/>
        </w:rPr>
      </w:pPr>
    </w:p>
    <w:p w14:paraId="63AACA5B" w14:textId="77777777" w:rsidR="00F64F5F" w:rsidRDefault="00F64F5F" w:rsidP="00823FC0">
      <w:pPr>
        <w:tabs>
          <w:tab w:val="left" w:pos="2805"/>
        </w:tabs>
        <w:rPr>
          <w:rFonts w:ascii="Arial" w:hAnsi="Arial" w:cs="Arial"/>
          <w:color w:val="000000"/>
          <w:sz w:val="20"/>
          <w:szCs w:val="20"/>
          <w:shd w:val="clear" w:color="auto" w:fill="FFFFFF"/>
        </w:rPr>
      </w:pPr>
    </w:p>
    <w:p w14:paraId="716DE3D8" w14:textId="77777777" w:rsidR="00F64F5F" w:rsidRDefault="00F64F5F" w:rsidP="00823FC0">
      <w:pPr>
        <w:tabs>
          <w:tab w:val="left" w:pos="2805"/>
        </w:tabs>
        <w:rPr>
          <w:rFonts w:ascii="Arial" w:hAnsi="Arial" w:cs="Arial"/>
          <w:color w:val="000000"/>
          <w:sz w:val="20"/>
          <w:szCs w:val="20"/>
          <w:shd w:val="clear" w:color="auto" w:fill="FFFFFF"/>
        </w:rPr>
      </w:pPr>
    </w:p>
    <w:p w14:paraId="40C7D803" w14:textId="77777777" w:rsidR="00F64F5F" w:rsidRDefault="00F64F5F" w:rsidP="00823FC0">
      <w:pPr>
        <w:tabs>
          <w:tab w:val="left" w:pos="2805"/>
        </w:tabs>
        <w:rPr>
          <w:rFonts w:ascii="Arial" w:hAnsi="Arial" w:cs="Arial"/>
          <w:color w:val="000000"/>
          <w:sz w:val="20"/>
          <w:szCs w:val="20"/>
          <w:shd w:val="clear" w:color="auto" w:fill="FFFFFF"/>
        </w:rPr>
      </w:pPr>
    </w:p>
    <w:p w14:paraId="7629A197" w14:textId="77777777" w:rsidR="00F64F5F" w:rsidRDefault="00F64F5F" w:rsidP="00823FC0">
      <w:pPr>
        <w:tabs>
          <w:tab w:val="left" w:pos="2805"/>
        </w:tabs>
        <w:rPr>
          <w:rFonts w:ascii="Arial" w:hAnsi="Arial" w:cs="Arial"/>
          <w:color w:val="000000"/>
          <w:sz w:val="20"/>
          <w:szCs w:val="20"/>
          <w:shd w:val="clear" w:color="auto" w:fill="FFFFFF"/>
        </w:rPr>
      </w:pPr>
    </w:p>
    <w:p w14:paraId="5F84B906" w14:textId="77777777" w:rsidR="00F64F5F" w:rsidRDefault="00F64F5F" w:rsidP="00823FC0">
      <w:pPr>
        <w:tabs>
          <w:tab w:val="left" w:pos="2805"/>
        </w:tabs>
        <w:rPr>
          <w:rFonts w:ascii="Arial" w:hAnsi="Arial" w:cs="Arial"/>
          <w:color w:val="000000"/>
          <w:sz w:val="20"/>
          <w:szCs w:val="20"/>
          <w:shd w:val="clear" w:color="auto" w:fill="FFFFFF"/>
        </w:rPr>
      </w:pPr>
    </w:p>
    <w:p w14:paraId="7E9298C0" w14:textId="77777777" w:rsidR="00F64F5F" w:rsidRDefault="00F64F5F" w:rsidP="00823FC0">
      <w:pPr>
        <w:tabs>
          <w:tab w:val="left" w:pos="2805"/>
        </w:tabs>
        <w:rPr>
          <w:rFonts w:ascii="Arial" w:hAnsi="Arial" w:cs="Arial"/>
          <w:color w:val="000000"/>
          <w:sz w:val="20"/>
          <w:szCs w:val="20"/>
          <w:shd w:val="clear" w:color="auto" w:fill="FFFFFF"/>
        </w:rPr>
      </w:pPr>
    </w:p>
    <w:p w14:paraId="2DB15C21" w14:textId="77777777" w:rsidR="00F64F5F" w:rsidRDefault="00F64F5F" w:rsidP="00823FC0">
      <w:pPr>
        <w:tabs>
          <w:tab w:val="left" w:pos="2805"/>
        </w:tabs>
        <w:rPr>
          <w:rFonts w:ascii="Arial" w:hAnsi="Arial" w:cs="Arial"/>
          <w:color w:val="000000"/>
          <w:sz w:val="20"/>
          <w:szCs w:val="20"/>
          <w:shd w:val="clear" w:color="auto" w:fill="FFFFFF"/>
        </w:rPr>
      </w:pPr>
    </w:p>
    <w:p w14:paraId="05FBDF58" w14:textId="77777777" w:rsidR="00F64F5F" w:rsidRDefault="00F64F5F" w:rsidP="00823FC0">
      <w:pPr>
        <w:tabs>
          <w:tab w:val="left" w:pos="2805"/>
        </w:tabs>
        <w:rPr>
          <w:rFonts w:ascii="Arial" w:hAnsi="Arial" w:cs="Arial"/>
          <w:color w:val="000000"/>
          <w:sz w:val="20"/>
          <w:szCs w:val="20"/>
          <w:shd w:val="clear" w:color="auto" w:fill="FFFFFF"/>
        </w:rPr>
      </w:pPr>
    </w:p>
    <w:p w14:paraId="52155B2A" w14:textId="77777777" w:rsidR="00F64F5F" w:rsidRDefault="00F64F5F" w:rsidP="00823FC0">
      <w:pPr>
        <w:tabs>
          <w:tab w:val="left" w:pos="2805"/>
        </w:tabs>
        <w:rPr>
          <w:rFonts w:ascii="Arial" w:hAnsi="Arial" w:cs="Arial"/>
          <w:color w:val="000000"/>
          <w:sz w:val="20"/>
          <w:szCs w:val="20"/>
          <w:shd w:val="clear" w:color="auto" w:fill="FFFFFF"/>
        </w:rPr>
      </w:pPr>
    </w:p>
    <w:p w14:paraId="64AD124B" w14:textId="77777777" w:rsidR="00F64F5F" w:rsidRDefault="00F64F5F" w:rsidP="00823FC0">
      <w:pPr>
        <w:tabs>
          <w:tab w:val="left" w:pos="2805"/>
        </w:tabs>
        <w:rPr>
          <w:rFonts w:ascii="Arial" w:hAnsi="Arial" w:cs="Arial"/>
          <w:color w:val="000000"/>
          <w:sz w:val="20"/>
          <w:szCs w:val="20"/>
          <w:shd w:val="clear" w:color="auto" w:fill="FFFFFF"/>
        </w:rPr>
      </w:pPr>
    </w:p>
    <w:p w14:paraId="4BD9BBF1" w14:textId="77777777" w:rsidR="00F64F5F" w:rsidRDefault="00F64F5F" w:rsidP="00823FC0">
      <w:pPr>
        <w:tabs>
          <w:tab w:val="left" w:pos="2805"/>
        </w:tabs>
        <w:rPr>
          <w:rFonts w:ascii="Arial" w:hAnsi="Arial" w:cs="Arial"/>
          <w:color w:val="000000"/>
          <w:sz w:val="20"/>
          <w:szCs w:val="20"/>
          <w:shd w:val="clear" w:color="auto" w:fill="FFFFFF"/>
        </w:rPr>
      </w:pPr>
    </w:p>
    <w:p w14:paraId="11EE8360" w14:textId="77777777" w:rsidR="00F64F5F" w:rsidRDefault="00F64F5F" w:rsidP="00823FC0">
      <w:pPr>
        <w:tabs>
          <w:tab w:val="left" w:pos="2805"/>
        </w:tabs>
        <w:rPr>
          <w:rFonts w:ascii="Arial" w:hAnsi="Arial" w:cs="Arial"/>
          <w:color w:val="000000"/>
          <w:sz w:val="20"/>
          <w:szCs w:val="20"/>
          <w:shd w:val="clear" w:color="auto" w:fill="FFFFFF"/>
        </w:rPr>
      </w:pPr>
    </w:p>
    <w:p w14:paraId="61D7DFDD" w14:textId="77777777" w:rsidR="00F64F5F" w:rsidRDefault="00F64F5F" w:rsidP="00823FC0">
      <w:pPr>
        <w:tabs>
          <w:tab w:val="left" w:pos="2805"/>
        </w:tabs>
        <w:rPr>
          <w:rFonts w:ascii="Arial" w:hAnsi="Arial" w:cs="Arial"/>
          <w:color w:val="000000"/>
          <w:sz w:val="20"/>
          <w:szCs w:val="20"/>
          <w:shd w:val="clear" w:color="auto" w:fill="FFFFFF"/>
        </w:rPr>
      </w:pPr>
    </w:p>
    <w:p w14:paraId="65111A1E" w14:textId="77777777" w:rsidR="00F64F5F" w:rsidRDefault="00F64F5F" w:rsidP="00823FC0">
      <w:pPr>
        <w:tabs>
          <w:tab w:val="left" w:pos="2805"/>
        </w:tabs>
        <w:rPr>
          <w:rFonts w:ascii="Arial" w:hAnsi="Arial" w:cs="Arial"/>
          <w:color w:val="000000"/>
          <w:sz w:val="20"/>
          <w:szCs w:val="20"/>
          <w:shd w:val="clear" w:color="auto" w:fill="FFFFFF"/>
        </w:rPr>
      </w:pPr>
    </w:p>
    <w:p w14:paraId="7AECDD91" w14:textId="31B41833" w:rsidR="00823FC0" w:rsidRPr="008652D8" w:rsidRDefault="00823FC0" w:rsidP="00823FC0">
      <w:pPr>
        <w:tabs>
          <w:tab w:val="left" w:pos="2805"/>
        </w:tabs>
        <w:rPr>
          <w:rFonts w:ascii="Arial" w:hAnsi="Arial" w:cs="Arial"/>
          <w:sz w:val="20"/>
          <w:szCs w:val="20"/>
        </w:rPr>
      </w:pPr>
      <w:r>
        <w:rPr>
          <w:rFonts w:ascii="Arial" w:hAnsi="Arial" w:cs="Arial"/>
          <w:noProof/>
          <w:color w:val="000000"/>
          <w:sz w:val="20"/>
          <w:szCs w:val="20"/>
          <w:shd w:val="clear" w:color="auto" w:fill="FFFFFF"/>
        </w:rPr>
        <w:lastRenderedPageBreak/>
        <w:drawing>
          <wp:anchor distT="0" distB="0" distL="114300" distR="114300" simplePos="0" relativeHeight="251658240" behindDoc="1" locked="0" layoutInCell="1" allowOverlap="1" wp14:anchorId="237728BD" wp14:editId="4DE3344E">
            <wp:simplePos x="0" y="0"/>
            <wp:positionH relativeFrom="margin">
              <wp:align>left</wp:align>
            </wp:positionH>
            <wp:positionV relativeFrom="paragraph">
              <wp:posOffset>333375</wp:posOffset>
            </wp:positionV>
            <wp:extent cx="3827145" cy="2638425"/>
            <wp:effectExtent l="19050" t="19050" r="20955" b="9525"/>
            <wp:wrapTight wrapText="bothSides">
              <wp:wrapPolygon edited="0">
                <wp:start x="-108" y="-156"/>
                <wp:lineTo x="-108" y="21522"/>
                <wp:lineTo x="21611" y="21522"/>
                <wp:lineTo x="21611" y="-156"/>
                <wp:lineTo x="-108" y="-156"/>
              </wp:wrapPolygon>
            </wp:wrapTight>
            <wp:docPr id="1" name="Picture 1" descr="C:\Users\Rachel\AppData\Local\Microsoft\Windows\INetCache\Content.MSO\5FF5174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Rachel\AppData\Local\Microsoft\Windows\INetCache\Content.MSO\5FF5174A.tmp"/>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829852" cy="2639981"/>
                    </a:xfrm>
                    <a:prstGeom prst="rect">
                      <a:avLst/>
                    </a:prstGeom>
                    <a:noFill/>
                    <a:ln>
                      <a:solidFill>
                        <a:schemeClr val="bg1"/>
                      </a:solidFill>
                    </a:ln>
                  </pic:spPr>
                </pic:pic>
              </a:graphicData>
            </a:graphic>
            <wp14:sizeRelH relativeFrom="margin">
              <wp14:pctWidth>0</wp14:pctWidth>
            </wp14:sizeRelH>
            <wp14:sizeRelV relativeFrom="margin">
              <wp14:pctHeight>0</wp14:pctHeight>
            </wp14:sizeRelV>
          </wp:anchor>
        </w:drawing>
      </w:r>
      <w:r w:rsidRPr="00823FC0">
        <w:rPr>
          <w:rFonts w:cstheme="minorHAnsi"/>
          <w:sz w:val="28"/>
          <w:szCs w:val="28"/>
          <w:u w:val="single"/>
        </w:rPr>
        <w:t xml:space="preserve">Appendix </w:t>
      </w:r>
    </w:p>
    <w:p w14:paraId="2B2888EF" w14:textId="2F40CB20" w:rsidR="0060562F" w:rsidRDefault="0060562F" w:rsidP="00BA11CC">
      <w:pPr>
        <w:spacing w:line="360" w:lineRule="auto"/>
        <w:jc w:val="both"/>
        <w:rPr>
          <w:rFonts w:ascii="Arial" w:hAnsi="Arial" w:cs="Arial"/>
          <w:color w:val="000000"/>
          <w:sz w:val="20"/>
          <w:szCs w:val="20"/>
          <w:shd w:val="clear" w:color="auto" w:fill="FFFFFF"/>
        </w:rPr>
      </w:pPr>
    </w:p>
    <w:p w14:paraId="7B61FFE7" w14:textId="27087A0B" w:rsidR="0060562F" w:rsidRDefault="0060562F" w:rsidP="00BA11CC">
      <w:pPr>
        <w:spacing w:line="360" w:lineRule="auto"/>
        <w:jc w:val="both"/>
        <w:rPr>
          <w:rFonts w:cstheme="minorHAnsi"/>
          <w:sz w:val="24"/>
          <w:szCs w:val="24"/>
        </w:rPr>
      </w:pPr>
    </w:p>
    <w:p w14:paraId="0B3EB55E" w14:textId="7FC0818E" w:rsidR="008546B0" w:rsidRPr="008546B0" w:rsidRDefault="008546B0" w:rsidP="008546B0">
      <w:pPr>
        <w:rPr>
          <w:rFonts w:cstheme="minorHAnsi"/>
          <w:sz w:val="24"/>
          <w:szCs w:val="24"/>
        </w:rPr>
      </w:pPr>
    </w:p>
    <w:p w14:paraId="17371D73" w14:textId="387177CE" w:rsidR="008546B0" w:rsidRPr="008546B0" w:rsidRDefault="008546B0" w:rsidP="008546B0">
      <w:pPr>
        <w:rPr>
          <w:rFonts w:cstheme="minorHAnsi"/>
          <w:sz w:val="24"/>
          <w:szCs w:val="24"/>
        </w:rPr>
      </w:pPr>
    </w:p>
    <w:p w14:paraId="740DE80F" w14:textId="548C7990" w:rsidR="008546B0" w:rsidRPr="008546B0" w:rsidRDefault="008546B0" w:rsidP="008546B0">
      <w:pPr>
        <w:rPr>
          <w:rFonts w:cstheme="minorHAnsi"/>
          <w:sz w:val="24"/>
          <w:szCs w:val="24"/>
        </w:rPr>
      </w:pPr>
    </w:p>
    <w:p w14:paraId="2C207BBB" w14:textId="7537766B" w:rsidR="008546B0" w:rsidRPr="008546B0" w:rsidRDefault="008546B0" w:rsidP="008546B0">
      <w:pPr>
        <w:rPr>
          <w:rFonts w:cstheme="minorHAnsi"/>
          <w:sz w:val="24"/>
          <w:szCs w:val="24"/>
        </w:rPr>
      </w:pPr>
    </w:p>
    <w:p w14:paraId="6BC6DDA1" w14:textId="473165F2" w:rsidR="008546B0" w:rsidRPr="008546B0" w:rsidRDefault="008546B0" w:rsidP="008546B0">
      <w:pPr>
        <w:rPr>
          <w:rFonts w:cstheme="minorHAnsi"/>
          <w:sz w:val="24"/>
          <w:szCs w:val="24"/>
        </w:rPr>
      </w:pPr>
    </w:p>
    <w:p w14:paraId="4D20C383" w14:textId="7CF9672E" w:rsidR="008546B0" w:rsidRPr="008546B0" w:rsidRDefault="008546B0" w:rsidP="008546B0">
      <w:pPr>
        <w:rPr>
          <w:rFonts w:cstheme="minorHAnsi"/>
          <w:sz w:val="24"/>
          <w:szCs w:val="24"/>
        </w:rPr>
      </w:pPr>
    </w:p>
    <w:p w14:paraId="06F853D0" w14:textId="7FB40F07" w:rsidR="008546B0" w:rsidRPr="008546B0" w:rsidRDefault="008546B0" w:rsidP="008546B0">
      <w:pPr>
        <w:rPr>
          <w:rFonts w:cstheme="minorHAnsi"/>
          <w:sz w:val="24"/>
          <w:szCs w:val="24"/>
        </w:rPr>
      </w:pPr>
    </w:p>
    <w:p w14:paraId="39B16FC9" w14:textId="59C691BF" w:rsidR="008546B0" w:rsidRPr="008546B0" w:rsidRDefault="008546B0" w:rsidP="008546B0">
      <w:pPr>
        <w:rPr>
          <w:rFonts w:cstheme="minorHAnsi"/>
          <w:sz w:val="24"/>
          <w:szCs w:val="24"/>
        </w:rPr>
      </w:pPr>
      <w:r w:rsidRPr="008546B0">
        <w:drawing>
          <wp:anchor distT="0" distB="0" distL="114300" distR="114300" simplePos="0" relativeHeight="251659264" behindDoc="1" locked="0" layoutInCell="1" allowOverlap="1" wp14:anchorId="675B8454" wp14:editId="7516B523">
            <wp:simplePos x="0" y="0"/>
            <wp:positionH relativeFrom="margin">
              <wp:align>left</wp:align>
            </wp:positionH>
            <wp:positionV relativeFrom="paragraph">
              <wp:posOffset>8890</wp:posOffset>
            </wp:positionV>
            <wp:extent cx="3862070" cy="2638425"/>
            <wp:effectExtent l="0" t="0" r="5080" b="0"/>
            <wp:wrapTight wrapText="bothSides">
              <wp:wrapPolygon edited="0">
                <wp:start x="0" y="0"/>
                <wp:lineTo x="0" y="21366"/>
                <wp:lineTo x="21522" y="21366"/>
                <wp:lineTo x="21522"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20773" t="20690" r="22059" b="9852"/>
                    <a:stretch/>
                  </pic:blipFill>
                  <pic:spPr bwMode="auto">
                    <a:xfrm>
                      <a:off x="0" y="0"/>
                      <a:ext cx="3870211" cy="2643894"/>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77281DE" w14:textId="262419F0" w:rsidR="008546B0" w:rsidRDefault="008546B0" w:rsidP="008546B0">
      <w:pPr>
        <w:rPr>
          <w:rFonts w:cstheme="minorHAnsi"/>
          <w:sz w:val="24"/>
          <w:szCs w:val="24"/>
        </w:rPr>
      </w:pPr>
    </w:p>
    <w:p w14:paraId="66C8E184" w14:textId="2C47CE6A" w:rsidR="008546B0" w:rsidRPr="008546B0" w:rsidRDefault="008546B0" w:rsidP="008546B0">
      <w:pPr>
        <w:rPr>
          <w:rFonts w:cstheme="minorHAnsi"/>
          <w:sz w:val="24"/>
          <w:szCs w:val="24"/>
        </w:rPr>
      </w:pPr>
    </w:p>
    <w:sectPr w:rsidR="008546B0" w:rsidRPr="008546B0">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A13E84F" w14:textId="77777777" w:rsidR="0098470B" w:rsidRDefault="0098470B" w:rsidP="000008F8">
      <w:pPr>
        <w:spacing w:after="0" w:line="240" w:lineRule="auto"/>
      </w:pPr>
      <w:r>
        <w:separator/>
      </w:r>
    </w:p>
  </w:endnote>
  <w:endnote w:type="continuationSeparator" w:id="0">
    <w:p w14:paraId="4B267CBC" w14:textId="77777777" w:rsidR="0098470B" w:rsidRDefault="0098470B" w:rsidP="000008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88448787"/>
      <w:docPartObj>
        <w:docPartGallery w:val="Page Numbers (Bottom of Page)"/>
        <w:docPartUnique/>
      </w:docPartObj>
    </w:sdtPr>
    <w:sdtEndPr>
      <w:rPr>
        <w:noProof/>
      </w:rPr>
    </w:sdtEndPr>
    <w:sdtContent>
      <w:p w14:paraId="023F9A55" w14:textId="58779049" w:rsidR="00284F23" w:rsidRDefault="00284F2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F159AD" w14:textId="77777777" w:rsidR="00284F23" w:rsidRDefault="00284F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76A81AC" w14:textId="77777777" w:rsidR="0098470B" w:rsidRDefault="0098470B" w:rsidP="000008F8">
      <w:pPr>
        <w:spacing w:after="0" w:line="240" w:lineRule="auto"/>
      </w:pPr>
      <w:r>
        <w:separator/>
      </w:r>
    </w:p>
  </w:footnote>
  <w:footnote w:type="continuationSeparator" w:id="0">
    <w:p w14:paraId="2983AAE2" w14:textId="77777777" w:rsidR="0098470B" w:rsidRDefault="0098470B" w:rsidP="000008F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B9287CC" w14:textId="54EA786B" w:rsidR="00284F23" w:rsidRDefault="00284F23">
    <w:pPr>
      <w:pStyle w:val="Header"/>
    </w:pPr>
    <w:r>
      <w:t>Rachel Evans – SJIE5001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018D"/>
    <w:rsid w:val="000008F8"/>
    <w:rsid w:val="0000600D"/>
    <w:rsid w:val="00035794"/>
    <w:rsid w:val="000561DE"/>
    <w:rsid w:val="00061F4C"/>
    <w:rsid w:val="00076823"/>
    <w:rsid w:val="00091EE2"/>
    <w:rsid w:val="0009528D"/>
    <w:rsid w:val="000A3628"/>
    <w:rsid w:val="000B0E89"/>
    <w:rsid w:val="000B401F"/>
    <w:rsid w:val="000B4204"/>
    <w:rsid w:val="000B6238"/>
    <w:rsid w:val="000D337B"/>
    <w:rsid w:val="000D784F"/>
    <w:rsid w:val="000D7B91"/>
    <w:rsid w:val="000E69CE"/>
    <w:rsid w:val="000F318C"/>
    <w:rsid w:val="000F7869"/>
    <w:rsid w:val="0011108D"/>
    <w:rsid w:val="00115775"/>
    <w:rsid w:val="001158F7"/>
    <w:rsid w:val="0011730D"/>
    <w:rsid w:val="00132F31"/>
    <w:rsid w:val="00143857"/>
    <w:rsid w:val="00160A91"/>
    <w:rsid w:val="001614ED"/>
    <w:rsid w:val="001656F1"/>
    <w:rsid w:val="001759EC"/>
    <w:rsid w:val="0018268C"/>
    <w:rsid w:val="00192CC6"/>
    <w:rsid w:val="001956E6"/>
    <w:rsid w:val="001A6411"/>
    <w:rsid w:val="001B5F86"/>
    <w:rsid w:val="001C0DC1"/>
    <w:rsid w:val="001D06C4"/>
    <w:rsid w:val="001E2D42"/>
    <w:rsid w:val="001E65A0"/>
    <w:rsid w:val="001E72A8"/>
    <w:rsid w:val="001E79C1"/>
    <w:rsid w:val="00204536"/>
    <w:rsid w:val="00204EF2"/>
    <w:rsid w:val="0021732A"/>
    <w:rsid w:val="002208C5"/>
    <w:rsid w:val="00232A41"/>
    <w:rsid w:val="00235FE6"/>
    <w:rsid w:val="002361BC"/>
    <w:rsid w:val="0024159D"/>
    <w:rsid w:val="002550D6"/>
    <w:rsid w:val="00261571"/>
    <w:rsid w:val="00262807"/>
    <w:rsid w:val="00282142"/>
    <w:rsid w:val="00284F23"/>
    <w:rsid w:val="002859FB"/>
    <w:rsid w:val="00290727"/>
    <w:rsid w:val="00290F52"/>
    <w:rsid w:val="002913EC"/>
    <w:rsid w:val="0029500A"/>
    <w:rsid w:val="002963B6"/>
    <w:rsid w:val="002A16E5"/>
    <w:rsid w:val="002A30B6"/>
    <w:rsid w:val="002A64A9"/>
    <w:rsid w:val="002B6106"/>
    <w:rsid w:val="002B6765"/>
    <w:rsid w:val="002C0CE6"/>
    <w:rsid w:val="002C24BE"/>
    <w:rsid w:val="002E155B"/>
    <w:rsid w:val="002E7D52"/>
    <w:rsid w:val="002F0C6F"/>
    <w:rsid w:val="0030272C"/>
    <w:rsid w:val="00302FE5"/>
    <w:rsid w:val="00312E7B"/>
    <w:rsid w:val="003211F7"/>
    <w:rsid w:val="00322E63"/>
    <w:rsid w:val="003241B8"/>
    <w:rsid w:val="00324C49"/>
    <w:rsid w:val="003338B2"/>
    <w:rsid w:val="00337128"/>
    <w:rsid w:val="003401F5"/>
    <w:rsid w:val="00342D37"/>
    <w:rsid w:val="00356C86"/>
    <w:rsid w:val="003603F3"/>
    <w:rsid w:val="0036251C"/>
    <w:rsid w:val="00375DDC"/>
    <w:rsid w:val="00383256"/>
    <w:rsid w:val="00390430"/>
    <w:rsid w:val="003953BC"/>
    <w:rsid w:val="003A4D0F"/>
    <w:rsid w:val="003A7ED4"/>
    <w:rsid w:val="003B4B05"/>
    <w:rsid w:val="003B63C7"/>
    <w:rsid w:val="003C07E6"/>
    <w:rsid w:val="003C26B4"/>
    <w:rsid w:val="003D5199"/>
    <w:rsid w:val="003E17E3"/>
    <w:rsid w:val="003E2169"/>
    <w:rsid w:val="003E77DE"/>
    <w:rsid w:val="003F1B89"/>
    <w:rsid w:val="003F45C7"/>
    <w:rsid w:val="003F7B33"/>
    <w:rsid w:val="00402CE4"/>
    <w:rsid w:val="00410E91"/>
    <w:rsid w:val="004309FE"/>
    <w:rsid w:val="0046037F"/>
    <w:rsid w:val="00462A28"/>
    <w:rsid w:val="004639EE"/>
    <w:rsid w:val="004648C3"/>
    <w:rsid w:val="00466061"/>
    <w:rsid w:val="0046669D"/>
    <w:rsid w:val="00467ECC"/>
    <w:rsid w:val="00472F33"/>
    <w:rsid w:val="00473DA4"/>
    <w:rsid w:val="0048077A"/>
    <w:rsid w:val="004907D6"/>
    <w:rsid w:val="004A1893"/>
    <w:rsid w:val="004A70D3"/>
    <w:rsid w:val="004B7A7E"/>
    <w:rsid w:val="004C1167"/>
    <w:rsid w:val="004D284E"/>
    <w:rsid w:val="004E5788"/>
    <w:rsid w:val="005016E5"/>
    <w:rsid w:val="005067E1"/>
    <w:rsid w:val="0050793F"/>
    <w:rsid w:val="00511CB0"/>
    <w:rsid w:val="005120FA"/>
    <w:rsid w:val="0052383C"/>
    <w:rsid w:val="0052762B"/>
    <w:rsid w:val="0053370E"/>
    <w:rsid w:val="00534148"/>
    <w:rsid w:val="0054459C"/>
    <w:rsid w:val="005452B8"/>
    <w:rsid w:val="00545F39"/>
    <w:rsid w:val="005519D1"/>
    <w:rsid w:val="0055325E"/>
    <w:rsid w:val="005615B6"/>
    <w:rsid w:val="00564DDD"/>
    <w:rsid w:val="00586ADD"/>
    <w:rsid w:val="005A5229"/>
    <w:rsid w:val="005C4B29"/>
    <w:rsid w:val="005E2AD9"/>
    <w:rsid w:val="005F243A"/>
    <w:rsid w:val="005F34C9"/>
    <w:rsid w:val="005F3FBD"/>
    <w:rsid w:val="00600EAF"/>
    <w:rsid w:val="0060562F"/>
    <w:rsid w:val="00607558"/>
    <w:rsid w:val="00616919"/>
    <w:rsid w:val="00645B84"/>
    <w:rsid w:val="00646AC7"/>
    <w:rsid w:val="006550E8"/>
    <w:rsid w:val="00660BF9"/>
    <w:rsid w:val="006720D2"/>
    <w:rsid w:val="006727FA"/>
    <w:rsid w:val="0069444A"/>
    <w:rsid w:val="00695347"/>
    <w:rsid w:val="00695F36"/>
    <w:rsid w:val="00696028"/>
    <w:rsid w:val="006C3B1B"/>
    <w:rsid w:val="006E309D"/>
    <w:rsid w:val="006E4848"/>
    <w:rsid w:val="006F24AC"/>
    <w:rsid w:val="006F360A"/>
    <w:rsid w:val="006F408C"/>
    <w:rsid w:val="006F739E"/>
    <w:rsid w:val="0070320A"/>
    <w:rsid w:val="0072106B"/>
    <w:rsid w:val="0072410D"/>
    <w:rsid w:val="007246F7"/>
    <w:rsid w:val="007408B8"/>
    <w:rsid w:val="0074176D"/>
    <w:rsid w:val="00741881"/>
    <w:rsid w:val="00743E13"/>
    <w:rsid w:val="00763168"/>
    <w:rsid w:val="00764A97"/>
    <w:rsid w:val="0076592C"/>
    <w:rsid w:val="007768D7"/>
    <w:rsid w:val="00783775"/>
    <w:rsid w:val="0078574C"/>
    <w:rsid w:val="007949A4"/>
    <w:rsid w:val="00795F98"/>
    <w:rsid w:val="007A0C3A"/>
    <w:rsid w:val="007A3BEB"/>
    <w:rsid w:val="007B00BE"/>
    <w:rsid w:val="007B36C0"/>
    <w:rsid w:val="007B5675"/>
    <w:rsid w:val="007C43BE"/>
    <w:rsid w:val="007C54A8"/>
    <w:rsid w:val="007D768E"/>
    <w:rsid w:val="007D78D4"/>
    <w:rsid w:val="007E15EA"/>
    <w:rsid w:val="007E502E"/>
    <w:rsid w:val="007E7300"/>
    <w:rsid w:val="00803066"/>
    <w:rsid w:val="00803FB4"/>
    <w:rsid w:val="008170C2"/>
    <w:rsid w:val="008239AC"/>
    <w:rsid w:val="00823B97"/>
    <w:rsid w:val="00823FC0"/>
    <w:rsid w:val="008275BC"/>
    <w:rsid w:val="00837B71"/>
    <w:rsid w:val="00847F47"/>
    <w:rsid w:val="00853A89"/>
    <w:rsid w:val="008546B0"/>
    <w:rsid w:val="00854F0F"/>
    <w:rsid w:val="0085535B"/>
    <w:rsid w:val="00860834"/>
    <w:rsid w:val="008652D8"/>
    <w:rsid w:val="008970C7"/>
    <w:rsid w:val="008B565A"/>
    <w:rsid w:val="008C2F26"/>
    <w:rsid w:val="008D0E5D"/>
    <w:rsid w:val="008D5541"/>
    <w:rsid w:val="008D69CA"/>
    <w:rsid w:val="008F2E02"/>
    <w:rsid w:val="00911042"/>
    <w:rsid w:val="009178BB"/>
    <w:rsid w:val="00923884"/>
    <w:rsid w:val="00925AC0"/>
    <w:rsid w:val="00926713"/>
    <w:rsid w:val="00936453"/>
    <w:rsid w:val="00942906"/>
    <w:rsid w:val="009556C5"/>
    <w:rsid w:val="009602B6"/>
    <w:rsid w:val="00971826"/>
    <w:rsid w:val="00976EFE"/>
    <w:rsid w:val="009774F7"/>
    <w:rsid w:val="00981FFB"/>
    <w:rsid w:val="0098470B"/>
    <w:rsid w:val="0098606D"/>
    <w:rsid w:val="00986EDE"/>
    <w:rsid w:val="00993716"/>
    <w:rsid w:val="009948E6"/>
    <w:rsid w:val="009B26CD"/>
    <w:rsid w:val="009C24BA"/>
    <w:rsid w:val="009C7622"/>
    <w:rsid w:val="009E04B4"/>
    <w:rsid w:val="009E59A9"/>
    <w:rsid w:val="009E730D"/>
    <w:rsid w:val="009E7C74"/>
    <w:rsid w:val="009F07A1"/>
    <w:rsid w:val="00A04197"/>
    <w:rsid w:val="00A13348"/>
    <w:rsid w:val="00A136AD"/>
    <w:rsid w:val="00A159B2"/>
    <w:rsid w:val="00A45C45"/>
    <w:rsid w:val="00A54E96"/>
    <w:rsid w:val="00A57290"/>
    <w:rsid w:val="00A63385"/>
    <w:rsid w:val="00A72357"/>
    <w:rsid w:val="00A809DA"/>
    <w:rsid w:val="00AA082A"/>
    <w:rsid w:val="00AA2A39"/>
    <w:rsid w:val="00AB1DE6"/>
    <w:rsid w:val="00AC40BE"/>
    <w:rsid w:val="00AC63CC"/>
    <w:rsid w:val="00AD365D"/>
    <w:rsid w:val="00AD5B92"/>
    <w:rsid w:val="00AE1B5E"/>
    <w:rsid w:val="00AE6AE6"/>
    <w:rsid w:val="00AF1F13"/>
    <w:rsid w:val="00AF20C3"/>
    <w:rsid w:val="00B05B3C"/>
    <w:rsid w:val="00B07F30"/>
    <w:rsid w:val="00B14D87"/>
    <w:rsid w:val="00B15065"/>
    <w:rsid w:val="00B1602F"/>
    <w:rsid w:val="00B44E91"/>
    <w:rsid w:val="00B53AB4"/>
    <w:rsid w:val="00B661F3"/>
    <w:rsid w:val="00B67927"/>
    <w:rsid w:val="00B77800"/>
    <w:rsid w:val="00B81DCF"/>
    <w:rsid w:val="00B8545D"/>
    <w:rsid w:val="00B9374F"/>
    <w:rsid w:val="00BA026B"/>
    <w:rsid w:val="00BA11CC"/>
    <w:rsid w:val="00BB1947"/>
    <w:rsid w:val="00BD02D8"/>
    <w:rsid w:val="00BD36AD"/>
    <w:rsid w:val="00BE1598"/>
    <w:rsid w:val="00BF28C0"/>
    <w:rsid w:val="00BF67F6"/>
    <w:rsid w:val="00C00DF2"/>
    <w:rsid w:val="00C043CA"/>
    <w:rsid w:val="00C126BA"/>
    <w:rsid w:val="00C14E56"/>
    <w:rsid w:val="00C2267F"/>
    <w:rsid w:val="00C25E0C"/>
    <w:rsid w:val="00C264C1"/>
    <w:rsid w:val="00C26803"/>
    <w:rsid w:val="00C44A4D"/>
    <w:rsid w:val="00C47DFF"/>
    <w:rsid w:val="00C5117A"/>
    <w:rsid w:val="00C51FD4"/>
    <w:rsid w:val="00C52212"/>
    <w:rsid w:val="00C63828"/>
    <w:rsid w:val="00C66B55"/>
    <w:rsid w:val="00C75B20"/>
    <w:rsid w:val="00C81FE1"/>
    <w:rsid w:val="00C855DD"/>
    <w:rsid w:val="00C8773E"/>
    <w:rsid w:val="00CA4F60"/>
    <w:rsid w:val="00CA5779"/>
    <w:rsid w:val="00CA74F2"/>
    <w:rsid w:val="00CC182C"/>
    <w:rsid w:val="00CD1777"/>
    <w:rsid w:val="00CD540C"/>
    <w:rsid w:val="00CE0EDF"/>
    <w:rsid w:val="00CF74C1"/>
    <w:rsid w:val="00CF75DE"/>
    <w:rsid w:val="00D04D55"/>
    <w:rsid w:val="00D050F4"/>
    <w:rsid w:val="00D14352"/>
    <w:rsid w:val="00D16F3B"/>
    <w:rsid w:val="00D17806"/>
    <w:rsid w:val="00D30867"/>
    <w:rsid w:val="00D3134E"/>
    <w:rsid w:val="00D3142C"/>
    <w:rsid w:val="00D31FB5"/>
    <w:rsid w:val="00D32133"/>
    <w:rsid w:val="00D41C6E"/>
    <w:rsid w:val="00D463E0"/>
    <w:rsid w:val="00D465B1"/>
    <w:rsid w:val="00D4713E"/>
    <w:rsid w:val="00D50A09"/>
    <w:rsid w:val="00D511A5"/>
    <w:rsid w:val="00D62C5D"/>
    <w:rsid w:val="00D666DA"/>
    <w:rsid w:val="00D66E4A"/>
    <w:rsid w:val="00D701C1"/>
    <w:rsid w:val="00D70F8E"/>
    <w:rsid w:val="00D87863"/>
    <w:rsid w:val="00D94FF3"/>
    <w:rsid w:val="00DC402A"/>
    <w:rsid w:val="00DC44C2"/>
    <w:rsid w:val="00DD02B3"/>
    <w:rsid w:val="00DD05B3"/>
    <w:rsid w:val="00DD2A0F"/>
    <w:rsid w:val="00DE170D"/>
    <w:rsid w:val="00DE2290"/>
    <w:rsid w:val="00DF067E"/>
    <w:rsid w:val="00DF2105"/>
    <w:rsid w:val="00DF2634"/>
    <w:rsid w:val="00DF77B7"/>
    <w:rsid w:val="00E064BF"/>
    <w:rsid w:val="00E1536A"/>
    <w:rsid w:val="00E23261"/>
    <w:rsid w:val="00E25691"/>
    <w:rsid w:val="00E35AF3"/>
    <w:rsid w:val="00E5018D"/>
    <w:rsid w:val="00E50AE0"/>
    <w:rsid w:val="00E61767"/>
    <w:rsid w:val="00E63BF8"/>
    <w:rsid w:val="00E67784"/>
    <w:rsid w:val="00E722EC"/>
    <w:rsid w:val="00E74403"/>
    <w:rsid w:val="00E74D87"/>
    <w:rsid w:val="00E768FC"/>
    <w:rsid w:val="00E833B5"/>
    <w:rsid w:val="00E868DB"/>
    <w:rsid w:val="00EA4D82"/>
    <w:rsid w:val="00EA7A4D"/>
    <w:rsid w:val="00EA7C26"/>
    <w:rsid w:val="00EC1243"/>
    <w:rsid w:val="00EE171A"/>
    <w:rsid w:val="00F02639"/>
    <w:rsid w:val="00F06BB8"/>
    <w:rsid w:val="00F15788"/>
    <w:rsid w:val="00F26ABE"/>
    <w:rsid w:val="00F33DF3"/>
    <w:rsid w:val="00F370B0"/>
    <w:rsid w:val="00F4511F"/>
    <w:rsid w:val="00F5257B"/>
    <w:rsid w:val="00F5387F"/>
    <w:rsid w:val="00F56511"/>
    <w:rsid w:val="00F64F5F"/>
    <w:rsid w:val="00F65336"/>
    <w:rsid w:val="00F75003"/>
    <w:rsid w:val="00F84199"/>
    <w:rsid w:val="00F93E69"/>
    <w:rsid w:val="00F97EB9"/>
    <w:rsid w:val="00FA31BC"/>
    <w:rsid w:val="00FC0836"/>
    <w:rsid w:val="00FC41AA"/>
    <w:rsid w:val="00FC6A5C"/>
    <w:rsid w:val="00FD1A59"/>
    <w:rsid w:val="00FD3014"/>
    <w:rsid w:val="00FD62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06E251"/>
  <w15:chartTrackingRefBased/>
  <w15:docId w15:val="{7CCD8B34-4AF5-4645-9E41-C287002465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6037F"/>
    <w:rPr>
      <w:color w:val="0563C1" w:themeColor="hyperlink"/>
      <w:u w:val="single"/>
    </w:rPr>
  </w:style>
  <w:style w:type="character" w:styleId="UnresolvedMention">
    <w:name w:val="Unresolved Mention"/>
    <w:basedOn w:val="DefaultParagraphFont"/>
    <w:uiPriority w:val="99"/>
    <w:semiHidden/>
    <w:unhideWhenUsed/>
    <w:rsid w:val="0046037F"/>
    <w:rPr>
      <w:color w:val="605E5C"/>
      <w:shd w:val="clear" w:color="auto" w:fill="E1DFDD"/>
    </w:rPr>
  </w:style>
  <w:style w:type="paragraph" w:styleId="Header">
    <w:name w:val="header"/>
    <w:basedOn w:val="Normal"/>
    <w:link w:val="HeaderChar"/>
    <w:uiPriority w:val="99"/>
    <w:unhideWhenUsed/>
    <w:rsid w:val="000008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08F8"/>
  </w:style>
  <w:style w:type="paragraph" w:styleId="Footer">
    <w:name w:val="footer"/>
    <w:basedOn w:val="Normal"/>
    <w:link w:val="FooterChar"/>
    <w:uiPriority w:val="99"/>
    <w:unhideWhenUsed/>
    <w:rsid w:val="000008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08F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5129</Words>
  <Characters>29237</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34298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Evans</dc:creator>
  <cp:keywords/>
  <dc:description/>
  <cp:lastModifiedBy>Rachel Evans</cp:lastModifiedBy>
  <cp:revision>2</cp:revision>
  <dcterms:created xsi:type="dcterms:W3CDTF">2020-01-05T21:13:00Z</dcterms:created>
  <dcterms:modified xsi:type="dcterms:W3CDTF">2020-01-05T21:13:00Z</dcterms:modified>
</cp:coreProperties>
</file>