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0776" w:rsidRPr="00C9599D" w:rsidRDefault="00C9599D">
      <w:pPr>
        <w:rPr>
          <w:b/>
          <w:sz w:val="28"/>
          <w:szCs w:val="28"/>
          <w:u w:val="single"/>
        </w:rPr>
      </w:pPr>
      <w:bookmarkStart w:id="0" w:name="_GoBack"/>
      <w:bookmarkEnd w:id="0"/>
      <w:r w:rsidRPr="00C9599D">
        <w:rPr>
          <w:b/>
          <w:sz w:val="28"/>
          <w:szCs w:val="28"/>
          <w:u w:val="single"/>
        </w:rPr>
        <w:t xml:space="preserve">On the job </w:t>
      </w:r>
      <w:proofErr w:type="gramStart"/>
      <w:r w:rsidRPr="00C9599D">
        <w:rPr>
          <w:b/>
          <w:sz w:val="28"/>
          <w:szCs w:val="28"/>
          <w:u w:val="single"/>
        </w:rPr>
        <w:t xml:space="preserve">training </w:t>
      </w:r>
      <w:r>
        <w:rPr>
          <w:b/>
          <w:sz w:val="28"/>
          <w:szCs w:val="28"/>
          <w:u w:val="single"/>
        </w:rPr>
        <w:t xml:space="preserve"> -</w:t>
      </w:r>
      <w:proofErr w:type="gramEnd"/>
      <w:r>
        <w:rPr>
          <w:b/>
          <w:sz w:val="28"/>
          <w:szCs w:val="28"/>
          <w:u w:val="single"/>
        </w:rPr>
        <w:t xml:space="preserve"> Understanding Employee Engagement</w:t>
      </w:r>
    </w:p>
    <w:p w:rsidR="00C9599D" w:rsidRPr="00C9599D" w:rsidRDefault="00C9599D">
      <w:pPr>
        <w:rPr>
          <w:b/>
          <w:sz w:val="28"/>
          <w:szCs w:val="28"/>
          <w:u w:val="single"/>
        </w:rPr>
      </w:pPr>
      <w:r w:rsidRPr="00C9599D">
        <w:rPr>
          <w:b/>
          <w:sz w:val="28"/>
          <w:szCs w:val="28"/>
          <w:u w:val="single"/>
        </w:rPr>
        <w:t>Jodie Barnett</w:t>
      </w:r>
    </w:p>
    <w:p w:rsidR="00C9599D" w:rsidRDefault="00C9599D"/>
    <w:p w:rsidR="00C9599D" w:rsidRDefault="00C9599D" w:rsidP="00C9599D">
      <w:pPr>
        <w:pStyle w:val="ListParagraph"/>
        <w:numPr>
          <w:ilvl w:val="0"/>
          <w:numId w:val="1"/>
        </w:numPr>
        <w:ind w:leftChars="0" w:firstLineChars="0"/>
        <w:jc w:val="both"/>
        <w:rPr>
          <w:rFonts w:eastAsia="Arial" w:cs="Arial"/>
          <w:sz w:val="18"/>
          <w:szCs w:val="18"/>
        </w:rPr>
      </w:pPr>
      <w:r>
        <w:rPr>
          <w:rFonts w:eastAsia="Arial" w:cs="Arial"/>
          <w:sz w:val="18"/>
          <w:szCs w:val="18"/>
        </w:rPr>
        <w:t>Meet with your line manager or other relevant person to thoroughly understand your organisation’s approach to employee engagement. If possible, attend an internal employee communications briefing/ employee representative meeting.</w:t>
      </w:r>
    </w:p>
    <w:p w:rsidR="00C9599D" w:rsidRDefault="00C9599D" w:rsidP="00C9599D">
      <w:pPr>
        <w:pStyle w:val="ListParagraph"/>
        <w:ind w:leftChars="0" w:left="718" w:firstLineChars="0" w:firstLine="0"/>
        <w:jc w:val="both"/>
        <w:rPr>
          <w:rFonts w:eastAsia="Arial" w:cs="Arial"/>
          <w:sz w:val="18"/>
          <w:szCs w:val="18"/>
        </w:rPr>
      </w:pPr>
      <w:r>
        <w:rPr>
          <w:rFonts w:eastAsia="Arial" w:cs="Arial"/>
          <w:sz w:val="18"/>
          <w:szCs w:val="18"/>
        </w:rPr>
        <w:t>OR</w:t>
      </w:r>
    </w:p>
    <w:p w:rsidR="00C9599D" w:rsidRDefault="00C9599D" w:rsidP="00C9599D">
      <w:pPr>
        <w:pStyle w:val="ListParagraph"/>
        <w:numPr>
          <w:ilvl w:val="0"/>
          <w:numId w:val="1"/>
        </w:numPr>
        <w:ind w:leftChars="0" w:firstLineChars="0"/>
        <w:jc w:val="both"/>
        <w:rPr>
          <w:rFonts w:eastAsia="Arial" w:cs="Arial"/>
          <w:sz w:val="18"/>
          <w:szCs w:val="18"/>
        </w:rPr>
      </w:pPr>
      <w:r w:rsidRPr="00EE44A4">
        <w:rPr>
          <w:rFonts w:eastAsia="Arial" w:cs="Arial"/>
          <w:sz w:val="18"/>
          <w:szCs w:val="18"/>
        </w:rPr>
        <w:t xml:space="preserve">If you are already familiar with its approach, evaluate whether or not your organisation’s approach needs a review, based on your reading of current trends. </w:t>
      </w:r>
    </w:p>
    <w:p w:rsidR="00C9599D" w:rsidRDefault="00C9599D"/>
    <w:p w:rsidR="00B625D4" w:rsidRDefault="00B625D4">
      <w:pPr>
        <w:rPr>
          <w:rFonts w:ascii="Arial" w:hAnsi="Arial" w:cs="Arial"/>
          <w:sz w:val="24"/>
          <w:szCs w:val="24"/>
        </w:rPr>
      </w:pPr>
      <w:r>
        <w:rPr>
          <w:rFonts w:ascii="Arial" w:hAnsi="Arial" w:cs="Arial"/>
          <w:sz w:val="24"/>
          <w:szCs w:val="24"/>
        </w:rPr>
        <w:t xml:space="preserve">Neath Port Talbot County Borough Council (NPTCBC) current approach to employee engagement includes </w:t>
      </w:r>
      <w:r w:rsidR="00E86EF8">
        <w:rPr>
          <w:rFonts w:ascii="Arial" w:hAnsi="Arial" w:cs="Arial"/>
          <w:sz w:val="24"/>
          <w:szCs w:val="24"/>
        </w:rPr>
        <w:t>the following:</w:t>
      </w:r>
    </w:p>
    <w:p w:rsidR="00E86EF8" w:rsidRDefault="00E86EF8" w:rsidP="00E86EF8">
      <w:pPr>
        <w:pStyle w:val="ListParagraph"/>
        <w:numPr>
          <w:ilvl w:val="0"/>
          <w:numId w:val="4"/>
        </w:numPr>
        <w:ind w:leftChars="0" w:firstLineChars="0"/>
        <w:rPr>
          <w:rFonts w:cs="Arial"/>
          <w:sz w:val="24"/>
          <w:szCs w:val="24"/>
        </w:rPr>
      </w:pPr>
      <w:r>
        <w:rPr>
          <w:rFonts w:cs="Arial"/>
          <w:sz w:val="24"/>
          <w:szCs w:val="24"/>
        </w:rPr>
        <w:t>One-to-one meetings to be undertaken every 6 weeks.</w:t>
      </w:r>
    </w:p>
    <w:p w:rsidR="00E86EF8" w:rsidRDefault="00E86EF8" w:rsidP="00E86EF8">
      <w:pPr>
        <w:pStyle w:val="ListParagraph"/>
        <w:numPr>
          <w:ilvl w:val="0"/>
          <w:numId w:val="4"/>
        </w:numPr>
        <w:ind w:leftChars="0" w:firstLineChars="0"/>
        <w:rPr>
          <w:rFonts w:cs="Arial"/>
          <w:sz w:val="24"/>
          <w:szCs w:val="24"/>
        </w:rPr>
      </w:pPr>
      <w:r>
        <w:rPr>
          <w:rFonts w:cs="Arial"/>
          <w:sz w:val="24"/>
          <w:szCs w:val="24"/>
        </w:rPr>
        <w:t>Monthly team meetings</w:t>
      </w:r>
    </w:p>
    <w:p w:rsidR="00E86EF8" w:rsidRDefault="00E86EF8" w:rsidP="00E86EF8">
      <w:pPr>
        <w:pStyle w:val="ListParagraph"/>
        <w:numPr>
          <w:ilvl w:val="0"/>
          <w:numId w:val="4"/>
        </w:numPr>
        <w:ind w:leftChars="0" w:firstLineChars="0"/>
        <w:rPr>
          <w:rFonts w:cs="Arial"/>
          <w:sz w:val="24"/>
          <w:szCs w:val="24"/>
        </w:rPr>
      </w:pPr>
      <w:r>
        <w:rPr>
          <w:rFonts w:cs="Arial"/>
          <w:sz w:val="24"/>
          <w:szCs w:val="24"/>
        </w:rPr>
        <w:t>Exit questionnaire process – those who wish to leave the Authority are provided with a questionnaire for response.</w:t>
      </w:r>
    </w:p>
    <w:p w:rsidR="00E86EF8" w:rsidRPr="00E86EF8" w:rsidRDefault="00E86EF8" w:rsidP="00E86EF8">
      <w:pPr>
        <w:pStyle w:val="ListParagraph"/>
        <w:ind w:leftChars="0" w:firstLineChars="0" w:firstLine="0"/>
        <w:rPr>
          <w:rFonts w:cs="Arial"/>
          <w:sz w:val="24"/>
          <w:szCs w:val="24"/>
        </w:rPr>
      </w:pPr>
    </w:p>
    <w:p w:rsidR="00B625D4" w:rsidRDefault="00C9599D">
      <w:pPr>
        <w:rPr>
          <w:rFonts w:ascii="Arial" w:hAnsi="Arial" w:cs="Arial"/>
          <w:sz w:val="24"/>
          <w:szCs w:val="24"/>
        </w:rPr>
      </w:pPr>
      <w:r>
        <w:rPr>
          <w:rFonts w:ascii="Arial" w:hAnsi="Arial" w:cs="Arial"/>
          <w:sz w:val="24"/>
          <w:szCs w:val="24"/>
        </w:rPr>
        <w:t xml:space="preserve">Unfortunately, due to current working pressures within the HR Department, I was unable to meet with my manager to discuss NPTCBCs approach to employee engagement. </w:t>
      </w:r>
      <w:r w:rsidR="00B625D4">
        <w:rPr>
          <w:rFonts w:ascii="Arial" w:hAnsi="Arial" w:cs="Arial"/>
          <w:sz w:val="24"/>
          <w:szCs w:val="24"/>
        </w:rPr>
        <w:t xml:space="preserve"> I did attend an internal Heads </w:t>
      </w:r>
      <w:r>
        <w:rPr>
          <w:rFonts w:ascii="Arial" w:hAnsi="Arial" w:cs="Arial"/>
          <w:sz w:val="24"/>
          <w:szCs w:val="24"/>
        </w:rPr>
        <w:t>of Service Working Group meeting, for which, I am responsible for minute taking. Due to the current pandemic and following Welsh Government guidance, NPTCBCs immediate response was to safeguard and protect its employees, by introducing homeworking where possible since</w:t>
      </w:r>
      <w:r w:rsidR="00B625D4">
        <w:rPr>
          <w:rFonts w:ascii="Arial" w:hAnsi="Arial" w:cs="Arial"/>
          <w:sz w:val="24"/>
          <w:szCs w:val="24"/>
        </w:rPr>
        <w:t xml:space="preserve"> March 2020.</w:t>
      </w:r>
    </w:p>
    <w:p w:rsidR="00A80FBD" w:rsidRDefault="00A80FBD">
      <w:pPr>
        <w:rPr>
          <w:rFonts w:ascii="Arial" w:hAnsi="Arial" w:cs="Arial"/>
          <w:sz w:val="24"/>
          <w:szCs w:val="24"/>
        </w:rPr>
      </w:pPr>
      <w:r>
        <w:rPr>
          <w:rFonts w:ascii="Arial" w:hAnsi="Arial" w:cs="Arial"/>
          <w:sz w:val="24"/>
          <w:szCs w:val="24"/>
        </w:rPr>
        <w:t xml:space="preserve">Such an immediate response meant that employees had to adapt to home working life immediately. During the early stages, many employees were also responsible for home schooling due to school closures which applied further pressures. </w:t>
      </w:r>
      <w:r w:rsidR="00B625D4">
        <w:rPr>
          <w:rFonts w:ascii="Arial" w:hAnsi="Arial" w:cs="Arial"/>
          <w:sz w:val="24"/>
          <w:szCs w:val="24"/>
        </w:rPr>
        <w:t>The Council has had to change its current approach to employee engagement under the current circumstances.</w:t>
      </w:r>
      <w:r w:rsidR="00E86EF8">
        <w:rPr>
          <w:rFonts w:ascii="Arial" w:hAnsi="Arial" w:cs="Arial"/>
          <w:sz w:val="24"/>
          <w:szCs w:val="24"/>
        </w:rPr>
        <w:t xml:space="preserve">  This included weekly </w:t>
      </w:r>
      <w:r w:rsidR="00B625D4">
        <w:rPr>
          <w:rFonts w:ascii="Arial" w:hAnsi="Arial" w:cs="Arial"/>
          <w:sz w:val="24"/>
          <w:szCs w:val="24"/>
        </w:rPr>
        <w:t xml:space="preserve">virtual team meetings </w:t>
      </w:r>
      <w:r w:rsidR="00E86EF8">
        <w:rPr>
          <w:rFonts w:ascii="Arial" w:hAnsi="Arial" w:cs="Arial"/>
          <w:sz w:val="24"/>
          <w:szCs w:val="24"/>
        </w:rPr>
        <w:t xml:space="preserve">with management discretion on incorporating a fun theme i.e. quiz/game, </w:t>
      </w:r>
      <w:r w:rsidR="00B625D4">
        <w:rPr>
          <w:rFonts w:ascii="Arial" w:hAnsi="Arial" w:cs="Arial"/>
          <w:sz w:val="24"/>
          <w:szCs w:val="24"/>
        </w:rPr>
        <w:t xml:space="preserve">and weekly one-to-one meetings with </w:t>
      </w:r>
      <w:r w:rsidR="00E86EF8">
        <w:rPr>
          <w:rFonts w:ascii="Arial" w:hAnsi="Arial" w:cs="Arial"/>
          <w:sz w:val="24"/>
          <w:szCs w:val="24"/>
        </w:rPr>
        <w:t xml:space="preserve">a topic on </w:t>
      </w:r>
      <w:r w:rsidR="00B625D4">
        <w:rPr>
          <w:rFonts w:ascii="Arial" w:hAnsi="Arial" w:cs="Arial"/>
          <w:sz w:val="24"/>
          <w:szCs w:val="24"/>
        </w:rPr>
        <w:t>wellbeing incorporated.</w:t>
      </w:r>
    </w:p>
    <w:p w:rsidR="00C9599D" w:rsidRDefault="00A80FBD">
      <w:pPr>
        <w:rPr>
          <w:rFonts w:ascii="Arial" w:hAnsi="Arial" w:cs="Arial"/>
          <w:sz w:val="24"/>
          <w:szCs w:val="24"/>
        </w:rPr>
      </w:pPr>
      <w:r>
        <w:rPr>
          <w:rFonts w:ascii="Arial" w:hAnsi="Arial" w:cs="Arial"/>
          <w:sz w:val="24"/>
          <w:szCs w:val="24"/>
        </w:rPr>
        <w:t xml:space="preserve">The </w:t>
      </w:r>
      <w:r w:rsidR="00C9599D">
        <w:rPr>
          <w:rFonts w:ascii="Arial" w:hAnsi="Arial" w:cs="Arial"/>
          <w:sz w:val="24"/>
          <w:szCs w:val="24"/>
        </w:rPr>
        <w:t>Heads of Service from each Directorate within the Council</w:t>
      </w:r>
      <w:r>
        <w:rPr>
          <w:rFonts w:ascii="Arial" w:hAnsi="Arial" w:cs="Arial"/>
          <w:sz w:val="24"/>
          <w:szCs w:val="24"/>
        </w:rPr>
        <w:t xml:space="preserve"> wished to discuss how such working practices has impacted on employee en</w:t>
      </w:r>
      <w:r w:rsidR="00C9599D">
        <w:rPr>
          <w:rFonts w:ascii="Arial" w:hAnsi="Arial" w:cs="Arial"/>
          <w:sz w:val="24"/>
          <w:szCs w:val="24"/>
        </w:rPr>
        <w:t xml:space="preserve">gagement </w:t>
      </w:r>
      <w:r w:rsidR="00E86EF8">
        <w:rPr>
          <w:rFonts w:ascii="Arial" w:hAnsi="Arial" w:cs="Arial"/>
          <w:sz w:val="24"/>
          <w:szCs w:val="24"/>
        </w:rPr>
        <w:t xml:space="preserve">by including </w:t>
      </w:r>
      <w:r>
        <w:rPr>
          <w:rFonts w:ascii="Arial" w:hAnsi="Arial" w:cs="Arial"/>
          <w:sz w:val="24"/>
          <w:szCs w:val="24"/>
        </w:rPr>
        <w:t>this topic as an agenda item.</w:t>
      </w:r>
    </w:p>
    <w:p w:rsidR="00A80FBD" w:rsidRDefault="00A80FBD">
      <w:pPr>
        <w:rPr>
          <w:rFonts w:ascii="Arial" w:hAnsi="Arial" w:cs="Arial"/>
          <w:sz w:val="24"/>
          <w:szCs w:val="24"/>
        </w:rPr>
      </w:pPr>
      <w:r>
        <w:rPr>
          <w:rFonts w:ascii="Arial" w:hAnsi="Arial" w:cs="Arial"/>
          <w:sz w:val="24"/>
          <w:szCs w:val="24"/>
        </w:rPr>
        <w:t xml:space="preserve">It was unclear whether employee engagement had overall been impacted during these unprecedented times and so it was agreed that an employee engagement survey be devised and sent to a number of employees over all service areas within the Council. An evaluation of responses would be analysed and further action determined. </w:t>
      </w:r>
    </w:p>
    <w:p w:rsidR="00855134" w:rsidRDefault="00A80FBD">
      <w:pPr>
        <w:rPr>
          <w:rFonts w:ascii="Arial" w:hAnsi="Arial" w:cs="Arial"/>
          <w:sz w:val="24"/>
          <w:szCs w:val="24"/>
        </w:rPr>
      </w:pPr>
      <w:r>
        <w:rPr>
          <w:rFonts w:ascii="Arial" w:hAnsi="Arial" w:cs="Arial"/>
          <w:sz w:val="24"/>
          <w:szCs w:val="24"/>
        </w:rPr>
        <w:t xml:space="preserve">Based on 500 survey requests, 112 responses were received across a variety of service areas. </w:t>
      </w:r>
      <w:r w:rsidR="00855134">
        <w:rPr>
          <w:rFonts w:ascii="Arial" w:hAnsi="Arial" w:cs="Arial"/>
          <w:sz w:val="24"/>
          <w:szCs w:val="24"/>
        </w:rPr>
        <w:t>An evaluation of these responses were summarised as follows:</w:t>
      </w:r>
    </w:p>
    <w:p w:rsidR="00E86EF8" w:rsidRDefault="00E86EF8">
      <w:pPr>
        <w:rPr>
          <w:rFonts w:ascii="Arial" w:hAnsi="Arial" w:cs="Arial"/>
          <w:b/>
          <w:sz w:val="24"/>
          <w:szCs w:val="24"/>
          <w:u w:val="single"/>
        </w:rPr>
      </w:pPr>
    </w:p>
    <w:p w:rsidR="00855134" w:rsidRPr="00855134" w:rsidRDefault="00855134">
      <w:pPr>
        <w:rPr>
          <w:rFonts w:ascii="Arial" w:hAnsi="Arial" w:cs="Arial"/>
          <w:b/>
          <w:sz w:val="24"/>
          <w:szCs w:val="24"/>
          <w:u w:val="single"/>
        </w:rPr>
      </w:pPr>
      <w:r w:rsidRPr="00855134">
        <w:rPr>
          <w:rFonts w:ascii="Arial" w:hAnsi="Arial" w:cs="Arial"/>
          <w:b/>
          <w:sz w:val="24"/>
          <w:szCs w:val="24"/>
          <w:u w:val="single"/>
        </w:rPr>
        <w:lastRenderedPageBreak/>
        <w:t>Positives</w:t>
      </w:r>
    </w:p>
    <w:p w:rsidR="00A80FBD" w:rsidRDefault="00855134" w:rsidP="00855134">
      <w:pPr>
        <w:pStyle w:val="ListParagraph"/>
        <w:numPr>
          <w:ilvl w:val="0"/>
          <w:numId w:val="2"/>
        </w:numPr>
        <w:ind w:leftChars="0" w:firstLineChars="0"/>
        <w:rPr>
          <w:rFonts w:cs="Arial"/>
          <w:sz w:val="24"/>
          <w:szCs w:val="24"/>
        </w:rPr>
      </w:pPr>
      <w:r>
        <w:rPr>
          <w:rFonts w:cs="Arial"/>
          <w:sz w:val="24"/>
          <w:szCs w:val="24"/>
        </w:rPr>
        <w:t>Work life balance benefited.</w:t>
      </w:r>
    </w:p>
    <w:p w:rsidR="00855134" w:rsidRDefault="00855134" w:rsidP="00855134">
      <w:pPr>
        <w:pStyle w:val="ListParagraph"/>
        <w:numPr>
          <w:ilvl w:val="0"/>
          <w:numId w:val="2"/>
        </w:numPr>
        <w:ind w:leftChars="0" w:firstLineChars="0"/>
        <w:rPr>
          <w:rFonts w:cs="Arial"/>
          <w:sz w:val="24"/>
          <w:szCs w:val="24"/>
        </w:rPr>
      </w:pPr>
      <w:r>
        <w:rPr>
          <w:rFonts w:cs="Arial"/>
          <w:sz w:val="24"/>
          <w:szCs w:val="24"/>
        </w:rPr>
        <w:t>Increased communication and support from line managers i.e. more frequent team meetings.</w:t>
      </w:r>
    </w:p>
    <w:p w:rsidR="00855134" w:rsidRDefault="00855134" w:rsidP="00855134">
      <w:pPr>
        <w:pStyle w:val="ListParagraph"/>
        <w:numPr>
          <w:ilvl w:val="0"/>
          <w:numId w:val="2"/>
        </w:numPr>
        <w:ind w:leftChars="0" w:firstLineChars="0"/>
        <w:rPr>
          <w:rFonts w:cs="Arial"/>
          <w:sz w:val="24"/>
          <w:szCs w:val="24"/>
        </w:rPr>
      </w:pPr>
      <w:r>
        <w:rPr>
          <w:rFonts w:cs="Arial"/>
          <w:sz w:val="24"/>
          <w:szCs w:val="24"/>
        </w:rPr>
        <w:t>Better flexible working hours approach – allowing those with young children to work later in order to achieve daily hours.</w:t>
      </w:r>
    </w:p>
    <w:p w:rsidR="00855134" w:rsidRDefault="00855134" w:rsidP="00855134">
      <w:pPr>
        <w:rPr>
          <w:rFonts w:cs="Arial"/>
          <w:sz w:val="24"/>
          <w:szCs w:val="24"/>
        </w:rPr>
      </w:pPr>
    </w:p>
    <w:p w:rsidR="00855134" w:rsidRDefault="00855134" w:rsidP="00855134">
      <w:pPr>
        <w:rPr>
          <w:rFonts w:ascii="Arial" w:hAnsi="Arial" w:cs="Arial"/>
          <w:b/>
          <w:sz w:val="24"/>
          <w:szCs w:val="24"/>
          <w:u w:val="single"/>
        </w:rPr>
      </w:pPr>
      <w:r w:rsidRPr="00855134">
        <w:rPr>
          <w:rFonts w:ascii="Arial" w:hAnsi="Arial" w:cs="Arial"/>
          <w:b/>
          <w:sz w:val="24"/>
          <w:szCs w:val="24"/>
          <w:u w:val="single"/>
        </w:rPr>
        <w:t>Negatives</w:t>
      </w:r>
    </w:p>
    <w:p w:rsidR="00855134" w:rsidRPr="00855134" w:rsidRDefault="00855134" w:rsidP="00855134">
      <w:pPr>
        <w:pStyle w:val="ListParagraph"/>
        <w:numPr>
          <w:ilvl w:val="0"/>
          <w:numId w:val="3"/>
        </w:numPr>
        <w:ind w:leftChars="0" w:firstLineChars="0"/>
        <w:rPr>
          <w:rFonts w:cs="Arial"/>
          <w:b/>
          <w:sz w:val="24"/>
          <w:szCs w:val="24"/>
          <w:u w:val="single"/>
        </w:rPr>
      </w:pPr>
      <w:r>
        <w:rPr>
          <w:rFonts w:cs="Arial"/>
          <w:sz w:val="24"/>
          <w:szCs w:val="24"/>
        </w:rPr>
        <w:t>Online working brings fear of being monitored.</w:t>
      </w:r>
    </w:p>
    <w:p w:rsidR="00855134" w:rsidRPr="00855134" w:rsidRDefault="00855134" w:rsidP="00855134">
      <w:pPr>
        <w:pStyle w:val="ListParagraph"/>
        <w:numPr>
          <w:ilvl w:val="0"/>
          <w:numId w:val="3"/>
        </w:numPr>
        <w:ind w:leftChars="0" w:firstLineChars="0"/>
        <w:rPr>
          <w:rFonts w:cs="Arial"/>
          <w:b/>
          <w:sz w:val="24"/>
          <w:szCs w:val="24"/>
          <w:u w:val="single"/>
        </w:rPr>
      </w:pPr>
      <w:r>
        <w:rPr>
          <w:rFonts w:cs="Arial"/>
          <w:sz w:val="24"/>
          <w:szCs w:val="24"/>
        </w:rPr>
        <w:t>Increased work pressures.</w:t>
      </w:r>
    </w:p>
    <w:p w:rsidR="00855134" w:rsidRPr="00855134" w:rsidRDefault="00855134" w:rsidP="00855134">
      <w:pPr>
        <w:pStyle w:val="ListParagraph"/>
        <w:numPr>
          <w:ilvl w:val="0"/>
          <w:numId w:val="3"/>
        </w:numPr>
        <w:ind w:leftChars="0" w:firstLineChars="0"/>
        <w:rPr>
          <w:rFonts w:cs="Arial"/>
          <w:b/>
          <w:sz w:val="24"/>
          <w:szCs w:val="24"/>
          <w:u w:val="single"/>
        </w:rPr>
      </w:pPr>
      <w:r>
        <w:rPr>
          <w:rFonts w:cs="Arial"/>
          <w:sz w:val="24"/>
          <w:szCs w:val="24"/>
        </w:rPr>
        <w:t>Loss of knowledge/skills</w:t>
      </w:r>
    </w:p>
    <w:p w:rsidR="00855134" w:rsidRPr="00B625D4" w:rsidRDefault="00855134" w:rsidP="00855134">
      <w:pPr>
        <w:pStyle w:val="ListParagraph"/>
        <w:numPr>
          <w:ilvl w:val="0"/>
          <w:numId w:val="3"/>
        </w:numPr>
        <w:ind w:leftChars="0" w:firstLineChars="0"/>
        <w:rPr>
          <w:rFonts w:cs="Arial"/>
          <w:b/>
          <w:sz w:val="24"/>
          <w:szCs w:val="24"/>
          <w:u w:val="single"/>
        </w:rPr>
      </w:pPr>
      <w:r>
        <w:rPr>
          <w:rFonts w:cs="Arial"/>
          <w:sz w:val="24"/>
          <w:szCs w:val="24"/>
        </w:rPr>
        <w:t>Some felt that line manager support was reduced due to their working pressures (dependant on service area)</w:t>
      </w:r>
    </w:p>
    <w:p w:rsidR="00B625D4" w:rsidRPr="00855134" w:rsidRDefault="00B625D4" w:rsidP="00B625D4">
      <w:pPr>
        <w:pStyle w:val="ListParagraph"/>
        <w:ind w:leftChars="0" w:firstLineChars="0" w:firstLine="0"/>
        <w:rPr>
          <w:rFonts w:cs="Arial"/>
          <w:b/>
          <w:sz w:val="24"/>
          <w:szCs w:val="24"/>
          <w:u w:val="single"/>
        </w:rPr>
      </w:pPr>
    </w:p>
    <w:p w:rsidR="00855134" w:rsidRDefault="00855134" w:rsidP="00855134">
      <w:pPr>
        <w:rPr>
          <w:rFonts w:ascii="Arial" w:hAnsi="Arial" w:cs="Arial"/>
          <w:sz w:val="24"/>
          <w:szCs w:val="24"/>
        </w:rPr>
      </w:pPr>
      <w:r>
        <w:rPr>
          <w:rFonts w:ascii="Arial" w:hAnsi="Arial" w:cs="Arial"/>
          <w:sz w:val="24"/>
          <w:szCs w:val="24"/>
        </w:rPr>
        <w:t xml:space="preserve">The above evaluation was taken to a further Head of Service working group meeting and it was agreed that the Senior Management Team consisting of Chief Executive, Assistant Chief Executive, Leader and Deputy Leader - would hold a number of “virtual” engagement sessions with all employees invited to attend. This gives employees the opportunity to make suggestions/ask questions regarding any matter they feel concerned with. This was advertised using the Council’s intranet website. </w:t>
      </w:r>
    </w:p>
    <w:p w:rsidR="00B625D4" w:rsidRPr="00855134" w:rsidRDefault="00B625D4" w:rsidP="00855134">
      <w:pPr>
        <w:rPr>
          <w:rFonts w:ascii="Arial" w:hAnsi="Arial" w:cs="Arial"/>
          <w:sz w:val="24"/>
          <w:szCs w:val="24"/>
        </w:rPr>
      </w:pPr>
      <w:r>
        <w:rPr>
          <w:rFonts w:ascii="Arial" w:hAnsi="Arial" w:cs="Arial"/>
          <w:sz w:val="24"/>
          <w:szCs w:val="24"/>
        </w:rPr>
        <w:t>The working group has agreed to agenda employee engagement as an ongoing topic for discussion with the view of addressing the concerns highlighted from the internal survey.</w:t>
      </w:r>
    </w:p>
    <w:p w:rsidR="00E86EF8" w:rsidRDefault="00E86EF8" w:rsidP="00E86EF8">
      <w:pPr>
        <w:rPr>
          <w:rFonts w:eastAsia="Arial" w:cs="Arial"/>
          <w:sz w:val="18"/>
          <w:szCs w:val="18"/>
        </w:rPr>
      </w:pPr>
    </w:p>
    <w:p w:rsidR="00E86EF8" w:rsidRPr="00E86EF8" w:rsidRDefault="00E86EF8" w:rsidP="00E86EF8">
      <w:pPr>
        <w:pStyle w:val="ListParagraph"/>
        <w:numPr>
          <w:ilvl w:val="0"/>
          <w:numId w:val="6"/>
        </w:numPr>
        <w:ind w:leftChars="0" w:firstLineChars="0"/>
        <w:rPr>
          <w:rFonts w:eastAsia="Arial" w:cs="Arial"/>
          <w:sz w:val="18"/>
          <w:szCs w:val="18"/>
        </w:rPr>
      </w:pPr>
      <w:r w:rsidRPr="00E86EF8">
        <w:rPr>
          <w:rFonts w:eastAsia="Arial" w:cs="Arial"/>
          <w:sz w:val="18"/>
          <w:szCs w:val="18"/>
        </w:rPr>
        <w:t>Examine the employee handbook and any internal staff bulletins within your organisation and make some notes as to whether you think the content engages employees on topics that matter to them.</w:t>
      </w:r>
    </w:p>
    <w:p w:rsidR="00E86EF8" w:rsidRDefault="00E86EF8">
      <w:pPr>
        <w:rPr>
          <w:rFonts w:ascii="Arial" w:hAnsi="Arial" w:cs="Arial"/>
          <w:sz w:val="24"/>
          <w:szCs w:val="24"/>
        </w:rPr>
      </w:pPr>
    </w:p>
    <w:p w:rsidR="00EC20C2" w:rsidRDefault="00E86EF8">
      <w:pPr>
        <w:rPr>
          <w:rFonts w:ascii="Arial" w:hAnsi="Arial" w:cs="Arial"/>
          <w:sz w:val="24"/>
          <w:szCs w:val="24"/>
        </w:rPr>
      </w:pPr>
      <w:r>
        <w:rPr>
          <w:rFonts w:ascii="Arial" w:hAnsi="Arial" w:cs="Arial"/>
          <w:sz w:val="24"/>
          <w:szCs w:val="24"/>
        </w:rPr>
        <w:t>NPTCBC does not provide employees with any information handbook</w:t>
      </w:r>
      <w:r w:rsidR="00EC20C2">
        <w:rPr>
          <w:rFonts w:ascii="Arial" w:hAnsi="Arial" w:cs="Arial"/>
          <w:sz w:val="24"/>
          <w:szCs w:val="24"/>
        </w:rPr>
        <w:t xml:space="preserve"> upon appointment</w:t>
      </w:r>
      <w:r>
        <w:rPr>
          <w:rFonts w:ascii="Arial" w:hAnsi="Arial" w:cs="Arial"/>
          <w:sz w:val="24"/>
          <w:szCs w:val="24"/>
        </w:rPr>
        <w:t>.</w:t>
      </w:r>
      <w:r w:rsidR="00EC20C2">
        <w:rPr>
          <w:rFonts w:ascii="Arial" w:hAnsi="Arial" w:cs="Arial"/>
          <w:sz w:val="24"/>
          <w:szCs w:val="24"/>
        </w:rPr>
        <w:t xml:space="preserve"> Employees are provided with a Statement of Particulars document which is legally required upon four weeks of their commencement date. The council ha</w:t>
      </w:r>
      <w:r w:rsidR="00502765">
        <w:rPr>
          <w:rFonts w:ascii="Arial" w:hAnsi="Arial" w:cs="Arial"/>
          <w:sz w:val="24"/>
          <w:szCs w:val="24"/>
        </w:rPr>
        <w:t>s used this document to incorporate all policies and procedures it offers employees including flexible working, work/life balance and many more.</w:t>
      </w:r>
      <w:r w:rsidR="00376ED5">
        <w:rPr>
          <w:rFonts w:ascii="Arial" w:hAnsi="Arial" w:cs="Arial"/>
          <w:sz w:val="24"/>
          <w:szCs w:val="24"/>
        </w:rPr>
        <w:t xml:space="preserve"> As well as the benefit of a flexi time working scheme which allows employees up to 2 days additional leave.</w:t>
      </w:r>
    </w:p>
    <w:p w:rsidR="00E86EF8" w:rsidRDefault="00E86EF8">
      <w:pPr>
        <w:rPr>
          <w:rFonts w:ascii="Arial" w:hAnsi="Arial" w:cs="Arial"/>
          <w:sz w:val="24"/>
          <w:szCs w:val="24"/>
        </w:rPr>
      </w:pPr>
      <w:r>
        <w:rPr>
          <w:rFonts w:ascii="Arial" w:hAnsi="Arial" w:cs="Arial"/>
          <w:sz w:val="24"/>
          <w:szCs w:val="24"/>
        </w:rPr>
        <w:t xml:space="preserve">Staff bulletins are sent </w:t>
      </w:r>
      <w:r w:rsidR="00376ED5">
        <w:rPr>
          <w:rFonts w:ascii="Arial" w:hAnsi="Arial" w:cs="Arial"/>
          <w:sz w:val="24"/>
          <w:szCs w:val="24"/>
        </w:rPr>
        <w:t xml:space="preserve">weekly via email and displayed on the intranet, these are </w:t>
      </w:r>
      <w:r>
        <w:rPr>
          <w:rFonts w:ascii="Arial" w:hAnsi="Arial" w:cs="Arial"/>
          <w:sz w:val="24"/>
          <w:szCs w:val="24"/>
        </w:rPr>
        <w:t xml:space="preserve">known as “in the loop” </w:t>
      </w:r>
      <w:r w:rsidR="00376ED5">
        <w:rPr>
          <w:rFonts w:ascii="Arial" w:hAnsi="Arial" w:cs="Arial"/>
          <w:sz w:val="24"/>
          <w:szCs w:val="24"/>
        </w:rPr>
        <w:t xml:space="preserve">articles which are sent </w:t>
      </w:r>
      <w:r>
        <w:rPr>
          <w:rFonts w:ascii="Arial" w:hAnsi="Arial" w:cs="Arial"/>
          <w:sz w:val="24"/>
          <w:szCs w:val="24"/>
        </w:rPr>
        <w:t>from the Council’s Marketing Section. The in</w:t>
      </w:r>
      <w:r w:rsidR="00376ED5">
        <w:rPr>
          <w:rFonts w:ascii="Arial" w:hAnsi="Arial" w:cs="Arial"/>
          <w:sz w:val="24"/>
          <w:szCs w:val="24"/>
        </w:rPr>
        <w:t xml:space="preserve">formation contained within these include </w:t>
      </w:r>
      <w:r>
        <w:rPr>
          <w:rFonts w:ascii="Arial" w:hAnsi="Arial" w:cs="Arial"/>
          <w:sz w:val="24"/>
          <w:szCs w:val="24"/>
        </w:rPr>
        <w:t xml:space="preserve">corporate news, employee news/achievements, employee benefits/perks (based on the Council’s </w:t>
      </w:r>
      <w:proofErr w:type="spellStart"/>
      <w:r>
        <w:rPr>
          <w:rFonts w:ascii="Arial" w:hAnsi="Arial" w:cs="Arial"/>
          <w:sz w:val="24"/>
          <w:szCs w:val="24"/>
        </w:rPr>
        <w:t>perkz</w:t>
      </w:r>
      <w:proofErr w:type="spellEnd"/>
      <w:r>
        <w:rPr>
          <w:rFonts w:ascii="Arial" w:hAnsi="Arial" w:cs="Arial"/>
          <w:sz w:val="24"/>
          <w:szCs w:val="24"/>
        </w:rPr>
        <w:t xml:space="preserve"> scheme) and any events within the Borough.</w:t>
      </w:r>
    </w:p>
    <w:p w:rsidR="00E86EF8" w:rsidRDefault="00EC20C2">
      <w:pPr>
        <w:rPr>
          <w:rFonts w:ascii="Arial" w:hAnsi="Arial" w:cs="Arial"/>
          <w:sz w:val="24"/>
          <w:szCs w:val="24"/>
        </w:rPr>
      </w:pPr>
      <w:r>
        <w:rPr>
          <w:rFonts w:ascii="Arial" w:hAnsi="Arial" w:cs="Arial"/>
          <w:sz w:val="24"/>
          <w:szCs w:val="24"/>
        </w:rPr>
        <w:t xml:space="preserve">NPTCBC </w:t>
      </w:r>
      <w:proofErr w:type="spellStart"/>
      <w:r>
        <w:rPr>
          <w:rFonts w:ascii="Arial" w:hAnsi="Arial" w:cs="Arial"/>
          <w:sz w:val="24"/>
          <w:szCs w:val="24"/>
        </w:rPr>
        <w:t>perkz</w:t>
      </w:r>
      <w:proofErr w:type="spellEnd"/>
      <w:r>
        <w:rPr>
          <w:rFonts w:ascii="Arial" w:hAnsi="Arial" w:cs="Arial"/>
          <w:sz w:val="24"/>
          <w:szCs w:val="24"/>
        </w:rPr>
        <w:t xml:space="preserve"> scheme is part of the Staff wellbeing and health initiative programme. This offers employees a number of benefits such as a number of store discounts and the chance to win a prize weekly in the lucky Friday’s lottery draw. Employees wil</w:t>
      </w:r>
      <w:r w:rsidR="00502765">
        <w:rPr>
          <w:rFonts w:ascii="Arial" w:hAnsi="Arial" w:cs="Arial"/>
          <w:sz w:val="24"/>
          <w:szCs w:val="24"/>
        </w:rPr>
        <w:t>l pay a small monthly fee of £4.</w:t>
      </w:r>
      <w:r>
        <w:rPr>
          <w:rFonts w:ascii="Arial" w:hAnsi="Arial" w:cs="Arial"/>
          <w:sz w:val="24"/>
          <w:szCs w:val="24"/>
        </w:rPr>
        <w:t xml:space="preserve">34 a month to join this scheme.  This </w:t>
      </w:r>
      <w:r>
        <w:rPr>
          <w:rFonts w:ascii="Arial" w:hAnsi="Arial" w:cs="Arial"/>
          <w:sz w:val="24"/>
          <w:szCs w:val="24"/>
        </w:rPr>
        <w:lastRenderedPageBreak/>
        <w:t>has proven very popular since i</w:t>
      </w:r>
      <w:r w:rsidR="00376ED5">
        <w:rPr>
          <w:rFonts w:ascii="Arial" w:hAnsi="Arial" w:cs="Arial"/>
          <w:sz w:val="24"/>
          <w:szCs w:val="24"/>
        </w:rPr>
        <w:t xml:space="preserve">ts launch in 2015 with over three quarters </w:t>
      </w:r>
      <w:r>
        <w:rPr>
          <w:rFonts w:ascii="Arial" w:hAnsi="Arial" w:cs="Arial"/>
          <w:sz w:val="24"/>
          <w:szCs w:val="24"/>
        </w:rPr>
        <w:t>of the overall workforce</w:t>
      </w:r>
      <w:r w:rsidR="00376ED5">
        <w:rPr>
          <w:rFonts w:ascii="Arial" w:hAnsi="Arial" w:cs="Arial"/>
          <w:sz w:val="24"/>
          <w:szCs w:val="24"/>
        </w:rPr>
        <w:t xml:space="preserve"> joining the membership.</w:t>
      </w:r>
      <w:r>
        <w:rPr>
          <w:rFonts w:ascii="Arial" w:hAnsi="Arial" w:cs="Arial"/>
          <w:sz w:val="24"/>
          <w:szCs w:val="24"/>
        </w:rPr>
        <w:t xml:space="preserve"> </w:t>
      </w:r>
    </w:p>
    <w:p w:rsidR="00502765" w:rsidRDefault="00502765">
      <w:pPr>
        <w:rPr>
          <w:rFonts w:ascii="Arial" w:hAnsi="Arial" w:cs="Arial"/>
          <w:sz w:val="24"/>
          <w:szCs w:val="24"/>
        </w:rPr>
      </w:pPr>
      <w:r>
        <w:rPr>
          <w:rFonts w:ascii="Arial" w:hAnsi="Arial" w:cs="Arial"/>
          <w:sz w:val="24"/>
          <w:szCs w:val="24"/>
        </w:rPr>
        <w:t xml:space="preserve">It is clear that </w:t>
      </w:r>
      <w:r w:rsidR="00376ED5">
        <w:rPr>
          <w:rFonts w:ascii="Arial" w:hAnsi="Arial" w:cs="Arial"/>
          <w:sz w:val="24"/>
          <w:szCs w:val="24"/>
        </w:rPr>
        <w:t>regular communication and incentives such as the above increases motivation and creates an engaged workforce. Organisational benefits of this include increased productivity and higher retention rates with lower absenteeism (CIPD, 2019).</w:t>
      </w:r>
    </w:p>
    <w:p w:rsidR="00376ED5" w:rsidRDefault="00376ED5" w:rsidP="00376ED5">
      <w:pPr>
        <w:pStyle w:val="ListParagraph"/>
        <w:ind w:leftChars="0" w:left="358" w:firstLineChars="0" w:firstLine="0"/>
        <w:rPr>
          <w:rFonts w:eastAsia="Arial" w:cs="Arial"/>
          <w:sz w:val="18"/>
          <w:szCs w:val="18"/>
        </w:rPr>
      </w:pPr>
    </w:p>
    <w:p w:rsidR="00376ED5" w:rsidRDefault="00376ED5" w:rsidP="00376ED5">
      <w:pPr>
        <w:pStyle w:val="ListParagraph"/>
        <w:numPr>
          <w:ilvl w:val="0"/>
          <w:numId w:val="6"/>
        </w:numPr>
        <w:ind w:leftChars="0" w:firstLineChars="0"/>
        <w:rPr>
          <w:rFonts w:eastAsia="Arial" w:cs="Arial"/>
          <w:sz w:val="18"/>
          <w:szCs w:val="18"/>
        </w:rPr>
      </w:pPr>
      <w:r w:rsidRPr="00376ED5">
        <w:rPr>
          <w:rFonts w:eastAsia="Arial" w:cs="Arial"/>
          <w:sz w:val="18"/>
          <w:szCs w:val="18"/>
        </w:rPr>
        <w:t xml:space="preserve">Discuss your development needs with your line manager as a result of the above activities, using the CIPD Profession Map as a basis for your discussion. Consider whether or not your skills in this area require improvement </w:t>
      </w:r>
    </w:p>
    <w:p w:rsidR="00376ED5" w:rsidRDefault="00376ED5" w:rsidP="00376ED5">
      <w:pPr>
        <w:rPr>
          <w:rFonts w:eastAsia="Arial" w:cs="Arial"/>
          <w:sz w:val="18"/>
          <w:szCs w:val="18"/>
        </w:rPr>
      </w:pPr>
    </w:p>
    <w:p w:rsidR="001A32BD" w:rsidRDefault="00631E2C" w:rsidP="00376ED5">
      <w:pPr>
        <w:rPr>
          <w:rFonts w:ascii="Arial" w:eastAsia="Arial" w:hAnsi="Arial" w:cs="Arial"/>
          <w:sz w:val="24"/>
          <w:szCs w:val="24"/>
        </w:rPr>
      </w:pPr>
      <w:r>
        <w:rPr>
          <w:rFonts w:ascii="Arial" w:eastAsia="Arial" w:hAnsi="Arial" w:cs="Arial"/>
          <w:sz w:val="24"/>
          <w:szCs w:val="24"/>
        </w:rPr>
        <w:t xml:space="preserve">(CIPD, 2013) </w:t>
      </w:r>
      <w:r w:rsidR="00376ED5">
        <w:rPr>
          <w:rFonts w:ascii="Arial" w:eastAsia="Arial" w:hAnsi="Arial" w:cs="Arial"/>
          <w:sz w:val="24"/>
          <w:szCs w:val="24"/>
        </w:rPr>
        <w:t xml:space="preserve">The CIPD profession map 2013 sets out the eight behaviours and this includes employee engagement. </w:t>
      </w:r>
      <w:r>
        <w:rPr>
          <w:rFonts w:ascii="Arial" w:eastAsia="Arial" w:hAnsi="Arial" w:cs="Arial"/>
          <w:sz w:val="24"/>
          <w:szCs w:val="24"/>
        </w:rPr>
        <w:t xml:space="preserve">In line with the activities set within this behaviour, I am currently at band 1 for “research and measure employee engagement”. I was involved with implementing the organisational survey to a number of employees from all service areas with the Council, although I wasn’t heavily involved with the evaluation of responses. I feel this would be an area that requires improvement – identifying trends/data and consider actions/recommendations following any evaluation. </w:t>
      </w:r>
    </w:p>
    <w:p w:rsidR="001A32BD" w:rsidRDefault="001A32BD" w:rsidP="00376ED5">
      <w:pPr>
        <w:rPr>
          <w:rFonts w:ascii="Arial" w:eastAsia="Arial" w:hAnsi="Arial" w:cs="Arial"/>
          <w:sz w:val="24"/>
          <w:szCs w:val="24"/>
        </w:rPr>
      </w:pPr>
      <w:r>
        <w:rPr>
          <w:rFonts w:ascii="Arial" w:eastAsia="Arial" w:hAnsi="Arial" w:cs="Arial"/>
          <w:sz w:val="24"/>
          <w:szCs w:val="24"/>
        </w:rPr>
        <w:t xml:space="preserve">I will consider myself for involvement in any further engagement activities and inform my manager accordingly of this in my next one-to-one meeting. </w:t>
      </w:r>
    </w:p>
    <w:p w:rsidR="00631E2C" w:rsidRDefault="00631E2C" w:rsidP="00376ED5">
      <w:pPr>
        <w:rPr>
          <w:rFonts w:ascii="Arial" w:eastAsia="Arial" w:hAnsi="Arial" w:cs="Arial"/>
          <w:sz w:val="24"/>
          <w:szCs w:val="24"/>
        </w:rPr>
      </w:pPr>
      <w:r>
        <w:rPr>
          <w:rFonts w:ascii="Arial" w:eastAsia="Arial" w:hAnsi="Arial" w:cs="Arial"/>
          <w:sz w:val="24"/>
          <w:szCs w:val="24"/>
        </w:rPr>
        <w:t xml:space="preserve">A </w:t>
      </w:r>
      <w:r w:rsidR="00B84179">
        <w:rPr>
          <w:rFonts w:ascii="Arial" w:eastAsia="Arial" w:hAnsi="Arial" w:cs="Arial"/>
          <w:sz w:val="24"/>
          <w:szCs w:val="24"/>
        </w:rPr>
        <w:t>clearer</w:t>
      </w:r>
      <w:r>
        <w:rPr>
          <w:rFonts w:ascii="Arial" w:eastAsia="Arial" w:hAnsi="Arial" w:cs="Arial"/>
          <w:sz w:val="24"/>
          <w:szCs w:val="24"/>
        </w:rPr>
        <w:t xml:space="preserve"> view</w:t>
      </w:r>
      <w:r w:rsidR="00B84179">
        <w:rPr>
          <w:rFonts w:ascii="Arial" w:eastAsia="Arial" w:hAnsi="Arial" w:cs="Arial"/>
          <w:sz w:val="24"/>
          <w:szCs w:val="24"/>
        </w:rPr>
        <w:t>/guidance</w:t>
      </w:r>
      <w:r>
        <w:rPr>
          <w:rFonts w:ascii="Arial" w:eastAsia="Arial" w:hAnsi="Arial" w:cs="Arial"/>
          <w:sz w:val="24"/>
          <w:szCs w:val="24"/>
        </w:rPr>
        <w:t xml:space="preserve"> of NPTCBCs current approach to employee engagement would have benefited and guided me through this “on the job” training. However, </w:t>
      </w:r>
      <w:r w:rsidR="00B84179">
        <w:rPr>
          <w:rFonts w:ascii="Arial" w:eastAsia="Arial" w:hAnsi="Arial" w:cs="Arial"/>
          <w:sz w:val="24"/>
          <w:szCs w:val="24"/>
        </w:rPr>
        <w:t>this has proved very difficult under the current circumstances and consistent work pressures found within HR at present</w:t>
      </w:r>
      <w:r>
        <w:rPr>
          <w:rFonts w:ascii="Arial" w:eastAsia="Arial" w:hAnsi="Arial" w:cs="Arial"/>
          <w:sz w:val="24"/>
          <w:szCs w:val="24"/>
        </w:rPr>
        <w:t>.</w:t>
      </w:r>
    </w:p>
    <w:p w:rsidR="00B84179" w:rsidRDefault="001A32BD" w:rsidP="00376ED5">
      <w:pPr>
        <w:rPr>
          <w:rFonts w:ascii="Arial" w:eastAsia="Arial" w:hAnsi="Arial" w:cs="Arial"/>
          <w:sz w:val="24"/>
          <w:szCs w:val="24"/>
        </w:rPr>
      </w:pPr>
      <w:r>
        <w:rPr>
          <w:rFonts w:ascii="Arial" w:eastAsia="Arial" w:hAnsi="Arial" w:cs="Arial"/>
          <w:sz w:val="24"/>
          <w:szCs w:val="24"/>
        </w:rPr>
        <w:t>I feel that this module has increased my knowledge of employee engagement and the principles associated with high levels of engagement – motivation, commitment, productivity and that of lower levels – absenteeism, increased costs.</w:t>
      </w:r>
    </w:p>
    <w:p w:rsidR="001A32BD" w:rsidRPr="00376ED5" w:rsidRDefault="00B84179" w:rsidP="00376ED5">
      <w:pPr>
        <w:rPr>
          <w:rFonts w:ascii="Arial" w:eastAsia="Arial" w:hAnsi="Arial" w:cs="Arial"/>
          <w:sz w:val="24"/>
          <w:szCs w:val="24"/>
        </w:rPr>
      </w:pPr>
      <w:r>
        <w:rPr>
          <w:rFonts w:ascii="Arial" w:eastAsia="Arial" w:hAnsi="Arial" w:cs="Arial"/>
          <w:sz w:val="24"/>
          <w:szCs w:val="24"/>
        </w:rPr>
        <w:t xml:space="preserve">I am attending the staff engagement session scheduled to take place in the coming weeks with the Senior Management Team with and hope to gain a better understanding of employees’ current views, especially under the current working conditions. </w:t>
      </w:r>
      <w:r w:rsidR="00DE21A1">
        <w:rPr>
          <w:rFonts w:ascii="Arial" w:eastAsia="Arial" w:hAnsi="Arial" w:cs="Arial"/>
          <w:sz w:val="24"/>
          <w:szCs w:val="24"/>
        </w:rPr>
        <w:t xml:space="preserve">I will be attending any follow up </w:t>
      </w:r>
      <w:r>
        <w:rPr>
          <w:rFonts w:ascii="Arial" w:eastAsia="Arial" w:hAnsi="Arial" w:cs="Arial"/>
          <w:sz w:val="24"/>
          <w:szCs w:val="24"/>
        </w:rPr>
        <w:t>Head of Service working group</w:t>
      </w:r>
      <w:r w:rsidR="00DE21A1">
        <w:rPr>
          <w:rFonts w:ascii="Arial" w:eastAsia="Arial" w:hAnsi="Arial" w:cs="Arial"/>
          <w:sz w:val="24"/>
          <w:szCs w:val="24"/>
        </w:rPr>
        <w:t xml:space="preserve"> meeting on the conclusion of these engagement sessions for feedback to be discussed.</w:t>
      </w:r>
    </w:p>
    <w:p w:rsidR="00EC20C2" w:rsidRDefault="00EC20C2">
      <w:pPr>
        <w:rPr>
          <w:rFonts w:ascii="Arial" w:hAnsi="Arial" w:cs="Arial"/>
          <w:sz w:val="24"/>
          <w:szCs w:val="24"/>
        </w:rPr>
      </w:pPr>
    </w:p>
    <w:p w:rsidR="00376ED5" w:rsidRDefault="00376ED5">
      <w:pPr>
        <w:rPr>
          <w:rFonts w:ascii="Arial" w:hAnsi="Arial" w:cs="Arial"/>
          <w:sz w:val="24"/>
          <w:szCs w:val="24"/>
        </w:rPr>
      </w:pPr>
    </w:p>
    <w:p w:rsidR="00376ED5" w:rsidRDefault="00376ED5">
      <w:pPr>
        <w:rPr>
          <w:rFonts w:ascii="Arial" w:hAnsi="Arial" w:cs="Arial"/>
          <w:sz w:val="24"/>
          <w:szCs w:val="24"/>
        </w:rPr>
      </w:pPr>
    </w:p>
    <w:p w:rsidR="00376ED5" w:rsidRDefault="00376ED5">
      <w:pPr>
        <w:rPr>
          <w:rFonts w:ascii="Arial" w:hAnsi="Arial" w:cs="Arial"/>
          <w:sz w:val="24"/>
          <w:szCs w:val="24"/>
        </w:rPr>
      </w:pPr>
    </w:p>
    <w:p w:rsidR="00376ED5" w:rsidRDefault="00376ED5">
      <w:pPr>
        <w:rPr>
          <w:rFonts w:ascii="Arial" w:hAnsi="Arial" w:cs="Arial"/>
          <w:sz w:val="24"/>
          <w:szCs w:val="24"/>
        </w:rPr>
      </w:pPr>
    </w:p>
    <w:p w:rsidR="00376ED5" w:rsidRDefault="00376ED5">
      <w:pPr>
        <w:rPr>
          <w:rFonts w:ascii="Arial" w:hAnsi="Arial" w:cs="Arial"/>
          <w:sz w:val="24"/>
          <w:szCs w:val="24"/>
        </w:rPr>
      </w:pPr>
    </w:p>
    <w:p w:rsidR="00376ED5" w:rsidRDefault="00376ED5">
      <w:pPr>
        <w:rPr>
          <w:rFonts w:ascii="Arial" w:hAnsi="Arial" w:cs="Arial"/>
          <w:sz w:val="24"/>
          <w:szCs w:val="24"/>
        </w:rPr>
      </w:pPr>
    </w:p>
    <w:p w:rsidR="00376ED5" w:rsidRDefault="00376ED5">
      <w:pPr>
        <w:rPr>
          <w:rFonts w:ascii="Arial" w:hAnsi="Arial" w:cs="Arial"/>
          <w:sz w:val="24"/>
          <w:szCs w:val="24"/>
        </w:rPr>
      </w:pPr>
    </w:p>
    <w:p w:rsidR="00EC20C2" w:rsidRDefault="00376ED5">
      <w:pPr>
        <w:rPr>
          <w:rFonts w:ascii="Arial" w:hAnsi="Arial" w:cs="Arial"/>
          <w:b/>
          <w:sz w:val="24"/>
          <w:szCs w:val="24"/>
        </w:rPr>
      </w:pPr>
      <w:r w:rsidRPr="00376ED5">
        <w:rPr>
          <w:rFonts w:ascii="Arial" w:hAnsi="Arial" w:cs="Arial"/>
          <w:b/>
          <w:sz w:val="24"/>
          <w:szCs w:val="24"/>
        </w:rPr>
        <w:t>References</w:t>
      </w:r>
    </w:p>
    <w:p w:rsidR="00DE21A1" w:rsidRDefault="00DE21A1" w:rsidP="00376ED5">
      <w:pPr>
        <w:pStyle w:val="NormalWeb"/>
        <w:rPr>
          <w:rFonts w:asciiTheme="minorHAnsi" w:hAnsiTheme="minorHAnsi" w:cstheme="minorHAnsi"/>
          <w:noProof/>
          <w:lang w:val="en-US"/>
        </w:rPr>
      </w:pPr>
      <w:r>
        <w:rPr>
          <w:rFonts w:asciiTheme="minorHAnsi" w:hAnsiTheme="minorHAnsi" w:cstheme="minorHAnsi"/>
          <w:noProof/>
          <w:lang w:val="en-US"/>
        </w:rPr>
        <w:t xml:space="preserve">CIPD (2013). The 2013 profession map (Online) Available at: </w:t>
      </w:r>
      <w:hyperlink r:id="rId5" w:history="1">
        <w:r w:rsidRPr="001C6C1E">
          <w:rPr>
            <w:rStyle w:val="Hyperlink"/>
            <w:rFonts w:asciiTheme="minorHAnsi" w:hAnsiTheme="minorHAnsi" w:cstheme="minorHAnsi"/>
            <w:noProof/>
            <w:lang w:val="en-US"/>
          </w:rPr>
          <w:t>https://www.cipd.co.uk/cipd-hr-profession/cipd-hr-profession-map/default.html</w:t>
        </w:r>
      </w:hyperlink>
      <w:r>
        <w:rPr>
          <w:rFonts w:asciiTheme="minorHAnsi" w:hAnsiTheme="minorHAnsi" w:cstheme="minorHAnsi"/>
          <w:noProof/>
          <w:lang w:val="en-US"/>
        </w:rPr>
        <w:t xml:space="preserve"> (Accessed 08 November 2020)</w:t>
      </w:r>
    </w:p>
    <w:p w:rsidR="00376ED5" w:rsidRDefault="00376ED5" w:rsidP="00376ED5">
      <w:pPr>
        <w:pStyle w:val="NormalWeb"/>
        <w:rPr>
          <w:rFonts w:asciiTheme="minorHAnsi" w:hAnsiTheme="minorHAnsi" w:cstheme="minorHAnsi"/>
          <w:noProof/>
          <w:lang w:val="en-US"/>
        </w:rPr>
      </w:pPr>
      <w:r>
        <w:rPr>
          <w:rFonts w:asciiTheme="minorHAnsi" w:hAnsiTheme="minorHAnsi" w:cstheme="minorHAnsi"/>
          <w:noProof/>
          <w:lang w:val="en-US"/>
        </w:rPr>
        <w:t xml:space="preserve">CIPD (2019). </w:t>
      </w:r>
      <w:r w:rsidRPr="00B66402">
        <w:rPr>
          <w:rFonts w:asciiTheme="minorHAnsi" w:hAnsiTheme="minorHAnsi" w:cstheme="minorHAnsi"/>
          <w:i/>
          <w:noProof/>
          <w:lang w:val="en-US"/>
        </w:rPr>
        <w:t>Employee engagement and motivation</w:t>
      </w:r>
      <w:r>
        <w:rPr>
          <w:rFonts w:asciiTheme="minorHAnsi" w:hAnsiTheme="minorHAnsi" w:cstheme="minorHAnsi"/>
          <w:noProof/>
          <w:lang w:val="en-US"/>
        </w:rPr>
        <w:t xml:space="preserve"> (Online) Available at: </w:t>
      </w:r>
      <w:hyperlink r:id="rId6" w:history="1">
        <w:r w:rsidRPr="00DB0736">
          <w:rPr>
            <w:rStyle w:val="Hyperlink"/>
            <w:rFonts w:asciiTheme="minorHAnsi" w:hAnsiTheme="minorHAnsi" w:cstheme="minorHAnsi"/>
            <w:noProof/>
            <w:lang w:val="en-US"/>
          </w:rPr>
          <w:t>https://www.cipd.co.uk/knowledge/fundamentals/relations/engagement/factsheet</w:t>
        </w:r>
      </w:hyperlink>
      <w:r>
        <w:rPr>
          <w:rFonts w:asciiTheme="minorHAnsi" w:hAnsiTheme="minorHAnsi" w:cstheme="minorHAnsi"/>
          <w:noProof/>
          <w:lang w:val="en-US"/>
        </w:rPr>
        <w:t xml:space="preserve"> (Accessed 08 November </w:t>
      </w:r>
      <w:r>
        <w:rPr>
          <w:rFonts w:asciiTheme="minorHAnsi" w:hAnsiTheme="minorHAnsi" w:cstheme="minorHAnsi"/>
          <w:noProof/>
          <w:lang w:val="en-US"/>
        </w:rPr>
        <w:t>2020)</w:t>
      </w:r>
    </w:p>
    <w:p w:rsidR="00376ED5" w:rsidRPr="00376ED5" w:rsidRDefault="00376ED5">
      <w:pPr>
        <w:rPr>
          <w:rFonts w:ascii="Arial" w:hAnsi="Arial" w:cs="Arial"/>
          <w:sz w:val="24"/>
          <w:szCs w:val="24"/>
        </w:rPr>
      </w:pPr>
    </w:p>
    <w:p w:rsidR="00376ED5" w:rsidRPr="00C9599D" w:rsidRDefault="00376ED5">
      <w:pPr>
        <w:rPr>
          <w:rFonts w:ascii="Arial" w:hAnsi="Arial" w:cs="Arial"/>
          <w:sz w:val="24"/>
          <w:szCs w:val="24"/>
        </w:rPr>
      </w:pPr>
    </w:p>
    <w:sectPr w:rsidR="00376ED5" w:rsidRPr="00C95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E355C"/>
    <w:multiLevelType w:val="hybridMultilevel"/>
    <w:tmpl w:val="9A90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3A3C4582"/>
    <w:multiLevelType w:val="hybridMultilevel"/>
    <w:tmpl w:val="A97A621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0151F"/>
    <w:multiLevelType w:val="hybridMultilevel"/>
    <w:tmpl w:val="ED14D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8315F3"/>
    <w:multiLevelType w:val="hybridMultilevel"/>
    <w:tmpl w:val="73B0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599D"/>
    <w:rsid w:val="000E0776"/>
    <w:rsid w:val="001A32BD"/>
    <w:rsid w:val="00376ED5"/>
    <w:rsid w:val="00502765"/>
    <w:rsid w:val="00631E2C"/>
    <w:rsid w:val="00855134"/>
    <w:rsid w:val="00A80FBD"/>
    <w:rsid w:val="00B625D4"/>
    <w:rsid w:val="00B84179"/>
    <w:rsid w:val="00C9599D"/>
    <w:rsid w:val="00DE21A1"/>
    <w:rsid w:val="00E86EF8"/>
    <w:rsid w:val="00EC2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E3F18"/>
  <w15:chartTrackingRefBased/>
  <w15:docId w15:val="{8A21C0F1-68D3-4486-A4AF-A5E6DC8DD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99D"/>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unhideWhenUsed/>
    <w:rsid w:val="00376ED5"/>
    <w:rPr>
      <w:color w:val="0563C1" w:themeColor="hyperlink"/>
      <w:u w:val="single"/>
    </w:rPr>
  </w:style>
  <w:style w:type="paragraph" w:styleId="NormalWeb">
    <w:name w:val="Normal (Web)"/>
    <w:basedOn w:val="Normal"/>
    <w:uiPriority w:val="99"/>
    <w:unhideWhenUsed/>
    <w:rsid w:val="00376ED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relations/engagement/factsheet" TargetMode="External"/><Relationship Id="rId5" Type="http://schemas.openxmlformats.org/officeDocument/2006/relationships/hyperlink" Target="https://www.cipd.co.uk/cipd-hr-profession/cipd-hr-profession-map/default.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4</Pages>
  <Words>1148</Words>
  <Characters>6545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1</cp:revision>
  <dcterms:created xsi:type="dcterms:W3CDTF">2020-11-08T12:48:00Z</dcterms:created>
  <dcterms:modified xsi:type="dcterms:W3CDTF">2020-11-08T14:52:00Z</dcterms:modified>
</cp:coreProperties>
</file>