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FBA2D3" w14:textId="77777777" w:rsidR="00C1679B" w:rsidRDefault="00C1679B" w:rsidP="00C1679B"/>
    <w:p w14:paraId="1EE4FCB3" w14:textId="77777777" w:rsidR="008B7ED7" w:rsidRDefault="008B7ED7" w:rsidP="008B7ED7">
      <w:pPr>
        <w:jc w:val="center"/>
        <w:rPr>
          <w:rFonts w:ascii="Arial" w:hAnsi="Arial" w:cs="Arial"/>
        </w:rPr>
      </w:pPr>
      <w:r w:rsidRPr="00346A5F">
        <w:rPr>
          <w:rFonts w:cs="Arial"/>
          <w:sz w:val="20"/>
          <w:lang w:eastAsia="en-GB"/>
        </w:rPr>
        <w:drawing>
          <wp:anchor distT="0" distB="0" distL="114300" distR="114300" simplePos="0" relativeHeight="251659264" behindDoc="0" locked="0" layoutInCell="1" allowOverlap="1" wp14:anchorId="6032F87B" wp14:editId="1E736D90">
            <wp:simplePos x="0" y="0"/>
            <wp:positionH relativeFrom="column">
              <wp:posOffset>2202180</wp:posOffset>
            </wp:positionH>
            <wp:positionV relativeFrom="paragraph">
              <wp:posOffset>152400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1BF15E0" w14:textId="77777777" w:rsidR="008B7ED7" w:rsidRDefault="008B7ED7" w:rsidP="008B7ED7">
      <w:pPr>
        <w:rPr>
          <w:rFonts w:ascii="Arial" w:hAnsi="Arial" w:cs="Arial"/>
        </w:rPr>
      </w:pPr>
    </w:p>
    <w:p w14:paraId="2AB70AB8" w14:textId="77777777" w:rsidR="008B7ED7" w:rsidRDefault="008B7ED7" w:rsidP="008B7ED7">
      <w:pPr>
        <w:rPr>
          <w:rFonts w:ascii="Arial" w:hAnsi="Arial" w:cs="Arial"/>
        </w:rPr>
      </w:pPr>
    </w:p>
    <w:p w14:paraId="4B22EE3D" w14:textId="77777777" w:rsidR="008B7ED7" w:rsidRDefault="008B7ED7" w:rsidP="008B7ED7">
      <w:pPr>
        <w:rPr>
          <w:rFonts w:ascii="Arial" w:hAnsi="Arial" w:cs="Arial"/>
        </w:rPr>
      </w:pPr>
    </w:p>
    <w:p w14:paraId="161A793F" w14:textId="77777777" w:rsidR="008B7ED7" w:rsidRDefault="008B7ED7" w:rsidP="008B7ED7">
      <w:pPr>
        <w:rPr>
          <w:rFonts w:ascii="Arial" w:hAnsi="Arial" w:cs="Arial"/>
        </w:rPr>
      </w:pPr>
    </w:p>
    <w:p w14:paraId="10AA2C9F" w14:textId="77777777" w:rsidR="008B7ED7" w:rsidRDefault="008B7ED7" w:rsidP="008B7ED7">
      <w:pPr>
        <w:rPr>
          <w:rFonts w:ascii="Arial" w:hAnsi="Arial" w:cs="Arial"/>
        </w:rPr>
      </w:pPr>
    </w:p>
    <w:p w14:paraId="6B7E9538" w14:textId="3B977809" w:rsidR="008B7ED7" w:rsidRPr="008B7ED7" w:rsidRDefault="008B7ED7" w:rsidP="008B7ED7">
      <w:pPr>
        <w:spacing w:before="120" w:after="120"/>
        <w:jc w:val="center"/>
        <w:rPr>
          <w:rFonts w:ascii="Arial" w:hAnsi="Arial" w:cs="Arial"/>
          <w:b/>
          <w:sz w:val="22"/>
          <w:szCs w:val="22"/>
        </w:rPr>
      </w:pPr>
      <w:r w:rsidRPr="00B61B00">
        <w:rPr>
          <w:b/>
          <w:bCs/>
        </w:rPr>
        <w:t xml:space="preserve">Module: </w:t>
      </w:r>
      <w:r>
        <w:rPr>
          <w:rFonts w:ascii="Arial" w:hAnsi="Arial" w:cs="Arial"/>
          <w:b/>
          <w:sz w:val="22"/>
          <w:szCs w:val="22"/>
        </w:rPr>
        <w:t xml:space="preserve">Principles of Human Resource Management </w:t>
      </w:r>
    </w:p>
    <w:p w14:paraId="722F6DCB" w14:textId="7CAF6880" w:rsidR="008B7ED7" w:rsidRPr="00346A5F" w:rsidRDefault="008B7ED7" w:rsidP="008B7ED7">
      <w:pPr>
        <w:jc w:val="center"/>
      </w:pPr>
      <w:r w:rsidRPr="00346A5F">
        <w:rPr>
          <w:b/>
          <w:bCs/>
        </w:rPr>
        <w:t>Module code: LCBB</w:t>
      </w:r>
      <w:r>
        <w:rPr>
          <w:b/>
          <w:bCs/>
        </w:rPr>
        <w:t>501</w:t>
      </w:r>
      <w:r>
        <w:rPr>
          <w:b/>
          <w:bCs/>
        </w:rPr>
        <w:t>2</w:t>
      </w:r>
    </w:p>
    <w:p w14:paraId="2093E6AE" w14:textId="02B0C43E" w:rsidR="008B7ED7" w:rsidRPr="00346A5F" w:rsidRDefault="008B7ED7" w:rsidP="008B7ED7">
      <w:pPr>
        <w:jc w:val="center"/>
      </w:pPr>
      <w:r w:rsidRPr="00346A5F">
        <w:rPr>
          <w:b/>
          <w:bCs/>
        </w:rPr>
        <w:t xml:space="preserve">Module </w:t>
      </w:r>
      <w:r>
        <w:rPr>
          <w:b/>
          <w:bCs/>
        </w:rPr>
        <w:t>Teacher</w:t>
      </w:r>
      <w:r w:rsidRPr="00346A5F">
        <w:rPr>
          <w:b/>
          <w:bCs/>
        </w:rPr>
        <w:t xml:space="preserve">: </w:t>
      </w:r>
      <w:r w:rsidRPr="008B7ED7">
        <w:rPr>
          <w:b/>
          <w:bCs/>
        </w:rPr>
        <w:t>Fouziya Farheen</w:t>
      </w:r>
    </w:p>
    <w:p w14:paraId="65056445" w14:textId="44C87EAE" w:rsidR="008B7ED7" w:rsidRDefault="008B7ED7" w:rsidP="008B7ED7">
      <w:pPr>
        <w:jc w:val="center"/>
        <w:rPr>
          <w:rFonts w:ascii="Arial" w:hAnsi="Arial" w:cs="Arial"/>
          <w:b/>
          <w:sz w:val="22"/>
          <w:szCs w:val="22"/>
        </w:rPr>
      </w:pPr>
      <w:r w:rsidRPr="00346A5F">
        <w:rPr>
          <w:b/>
          <w:bCs/>
        </w:rPr>
        <w:t>Assignment Title:</w:t>
      </w:r>
      <w:r>
        <w:rPr>
          <w:b/>
          <w:bCs/>
        </w:rPr>
        <w:t xml:space="preserve"> Task </w:t>
      </w:r>
      <w:r>
        <w:rPr>
          <w:b/>
          <w:bCs/>
        </w:rPr>
        <w:t>2</w:t>
      </w:r>
      <w:r>
        <w:rPr>
          <w:b/>
          <w:bCs/>
        </w:rPr>
        <w:t>:</w:t>
      </w:r>
      <w:r w:rsidRPr="00346A5F">
        <w:rPr>
          <w:b/>
          <w:bCs/>
        </w:rPr>
        <w:t xml:space="preserve"> </w:t>
      </w:r>
      <w:r>
        <w:rPr>
          <w:rFonts w:ascii="Arial" w:hAnsi="Arial" w:cs="Arial"/>
          <w:b/>
          <w:sz w:val="22"/>
          <w:szCs w:val="22"/>
        </w:rPr>
        <w:t>Individual Report</w:t>
      </w:r>
    </w:p>
    <w:p w14:paraId="4F100452" w14:textId="77777777" w:rsidR="008B7ED7" w:rsidRPr="00346A5F" w:rsidRDefault="008B7ED7" w:rsidP="008B7ED7">
      <w:pPr>
        <w:jc w:val="center"/>
      </w:pPr>
      <w:r>
        <w:rPr>
          <w:b/>
          <w:bCs/>
        </w:rPr>
        <w:t>S</w:t>
      </w:r>
      <w:r w:rsidRPr="00346A5F">
        <w:rPr>
          <w:b/>
          <w:bCs/>
        </w:rPr>
        <w:t xml:space="preserve">tudent name: </w:t>
      </w:r>
      <w:r>
        <w:rPr>
          <w:b/>
          <w:bCs/>
        </w:rPr>
        <w:t>Daniel Butuc</w:t>
      </w:r>
    </w:p>
    <w:p w14:paraId="34828D37" w14:textId="77777777" w:rsidR="008B7ED7" w:rsidRPr="0003652A" w:rsidRDefault="008B7ED7" w:rsidP="008B7ED7">
      <w:pPr>
        <w:jc w:val="center"/>
        <w:rPr>
          <w:rFonts w:ascii="Arial" w:hAnsi="Arial" w:cs="Arial"/>
          <w:b/>
          <w:bCs/>
        </w:rPr>
      </w:pPr>
      <w:r w:rsidRPr="00346A5F">
        <w:rPr>
          <w:b/>
          <w:bCs/>
        </w:rPr>
        <w:t xml:space="preserve">Student ID: </w:t>
      </w:r>
      <w:r>
        <w:rPr>
          <w:b/>
          <w:bCs/>
        </w:rPr>
        <w:t>2326536</w:t>
      </w:r>
    </w:p>
    <w:p w14:paraId="0F703F24" w14:textId="77777777" w:rsidR="008B7ED7" w:rsidRDefault="008B7ED7" w:rsidP="008B7ED7">
      <w:pPr>
        <w:rPr>
          <w:rFonts w:ascii="Arial" w:hAnsi="Arial" w:cs="Arial"/>
        </w:rPr>
      </w:pPr>
    </w:p>
    <w:p w14:paraId="197652A9" w14:textId="77777777" w:rsidR="00C1679B" w:rsidRDefault="00C1679B" w:rsidP="00C1679B"/>
    <w:p w14:paraId="24330299" w14:textId="77777777" w:rsidR="00C1679B" w:rsidRDefault="00C1679B" w:rsidP="00C1679B"/>
    <w:p w14:paraId="56EDF7C5" w14:textId="77777777" w:rsidR="00C1679B" w:rsidRDefault="00C1679B" w:rsidP="00C1679B"/>
    <w:p w14:paraId="7F847A27" w14:textId="77777777" w:rsidR="00C1679B" w:rsidRDefault="00C1679B" w:rsidP="00C1679B"/>
    <w:p w14:paraId="300DE7B5" w14:textId="77777777" w:rsidR="00C1679B" w:rsidRDefault="00C1679B" w:rsidP="00C1679B"/>
    <w:p w14:paraId="3A600314" w14:textId="77777777" w:rsidR="00C1679B" w:rsidRDefault="00C1679B" w:rsidP="00C1679B"/>
    <w:p w14:paraId="3E9F2D9C" w14:textId="77777777" w:rsidR="00C1679B" w:rsidRDefault="00C1679B" w:rsidP="00C1679B"/>
    <w:p w14:paraId="1AA5B3ED" w14:textId="77777777" w:rsidR="00C1679B" w:rsidRDefault="00C1679B" w:rsidP="00C1679B"/>
    <w:p w14:paraId="763EAEF6" w14:textId="77777777" w:rsidR="00C1679B" w:rsidRDefault="00C1679B" w:rsidP="00C1679B"/>
    <w:p w14:paraId="52E2D7F9" w14:textId="77777777" w:rsidR="00C1679B" w:rsidRDefault="00C1679B" w:rsidP="00C1679B"/>
    <w:p w14:paraId="68377A2E" w14:textId="77777777" w:rsidR="00C1679B" w:rsidRDefault="00C1679B" w:rsidP="00C1679B"/>
    <w:sdt>
      <w:sdtPr>
        <w:rPr>
          <w:rFonts w:asciiTheme="minorHAnsi" w:eastAsiaTheme="minorHAnsi" w:hAnsiTheme="minorHAnsi" w:cstheme="minorBidi"/>
          <w:color w:val="auto"/>
          <w:kern w:val="2"/>
          <w:sz w:val="24"/>
          <w:szCs w:val="24"/>
          <w14:ligatures w14:val="standardContextual"/>
        </w:rPr>
        <w:id w:val="-367612942"/>
        <w:docPartObj>
          <w:docPartGallery w:val="Table of Contents"/>
          <w:docPartUnique/>
        </w:docPartObj>
      </w:sdtPr>
      <w:sdtEndPr>
        <w:rPr>
          <w:b/>
          <w:bCs/>
          <w:noProof/>
        </w:rPr>
      </w:sdtEndPr>
      <w:sdtContent>
        <w:p w14:paraId="631F79B9" w14:textId="1037F0EC" w:rsidR="00C1679B" w:rsidRPr="00C1679B" w:rsidRDefault="00C1679B">
          <w:pPr>
            <w:pStyle w:val="TOCHeading"/>
            <w:rPr>
              <w:rFonts w:ascii="Times New Roman" w:hAnsi="Times New Roman" w:cs="Times New Roman"/>
            </w:rPr>
          </w:pPr>
          <w:r w:rsidRPr="00C1679B">
            <w:rPr>
              <w:rFonts w:ascii="Times New Roman" w:hAnsi="Times New Roman" w:cs="Times New Roman"/>
            </w:rPr>
            <w:t>Table of Contents</w:t>
          </w:r>
        </w:p>
        <w:p w14:paraId="31761691" w14:textId="7364CC51" w:rsidR="00C1679B" w:rsidRPr="00C1679B" w:rsidRDefault="00C1679B">
          <w:pPr>
            <w:pStyle w:val="TOC1"/>
            <w:tabs>
              <w:tab w:val="right" w:leader="dot" w:pos="9350"/>
            </w:tabs>
            <w:rPr>
              <w:rFonts w:ascii="Times New Roman" w:hAnsi="Times New Roman" w:cs="Times New Roman"/>
              <w:noProof/>
            </w:rPr>
          </w:pPr>
          <w:r w:rsidRPr="00C1679B">
            <w:rPr>
              <w:rFonts w:ascii="Times New Roman" w:hAnsi="Times New Roman" w:cs="Times New Roman"/>
            </w:rPr>
            <w:fldChar w:fldCharType="begin"/>
          </w:r>
          <w:r w:rsidRPr="00C1679B">
            <w:rPr>
              <w:rFonts w:ascii="Times New Roman" w:hAnsi="Times New Roman" w:cs="Times New Roman"/>
            </w:rPr>
            <w:instrText xml:space="preserve"> TOC \o "1-3" \h \z \u </w:instrText>
          </w:r>
          <w:r w:rsidRPr="00C1679B">
            <w:rPr>
              <w:rFonts w:ascii="Times New Roman" w:hAnsi="Times New Roman" w:cs="Times New Roman"/>
            </w:rPr>
            <w:fldChar w:fldCharType="separate"/>
          </w:r>
          <w:hyperlink w:anchor="_Toc221403120" w:history="1">
            <w:r w:rsidRPr="00C1679B">
              <w:rPr>
                <w:rStyle w:val="Hyperlink"/>
                <w:rFonts w:ascii="Times New Roman" w:hAnsi="Times New Roman" w:cs="Times New Roman"/>
                <w:noProof/>
              </w:rPr>
              <w:t>1. Introduction</w:t>
            </w:r>
            <w:r w:rsidRPr="00C1679B">
              <w:rPr>
                <w:rFonts w:ascii="Times New Roman" w:hAnsi="Times New Roman" w:cs="Times New Roman"/>
                <w:noProof/>
                <w:webHidden/>
              </w:rPr>
              <w:tab/>
            </w:r>
            <w:r w:rsidRPr="00C1679B">
              <w:rPr>
                <w:rFonts w:ascii="Times New Roman" w:hAnsi="Times New Roman" w:cs="Times New Roman"/>
                <w:noProof/>
                <w:webHidden/>
              </w:rPr>
              <w:fldChar w:fldCharType="begin"/>
            </w:r>
            <w:r w:rsidRPr="00C1679B">
              <w:rPr>
                <w:rFonts w:ascii="Times New Roman" w:hAnsi="Times New Roman" w:cs="Times New Roman"/>
                <w:noProof/>
                <w:webHidden/>
              </w:rPr>
              <w:instrText xml:space="preserve"> PAGEREF _Toc221403120 \h </w:instrText>
            </w:r>
            <w:r w:rsidRPr="00C1679B">
              <w:rPr>
                <w:rFonts w:ascii="Times New Roman" w:hAnsi="Times New Roman" w:cs="Times New Roman"/>
                <w:noProof/>
                <w:webHidden/>
              </w:rPr>
            </w:r>
            <w:r w:rsidRPr="00C1679B">
              <w:rPr>
                <w:rFonts w:ascii="Times New Roman" w:hAnsi="Times New Roman" w:cs="Times New Roman"/>
                <w:noProof/>
                <w:webHidden/>
              </w:rPr>
              <w:fldChar w:fldCharType="separate"/>
            </w:r>
            <w:r w:rsidR="008B7ED7">
              <w:rPr>
                <w:rFonts w:ascii="Times New Roman" w:hAnsi="Times New Roman" w:cs="Times New Roman"/>
                <w:noProof/>
                <w:webHidden/>
              </w:rPr>
              <w:t>3</w:t>
            </w:r>
            <w:r w:rsidRPr="00C1679B">
              <w:rPr>
                <w:rFonts w:ascii="Times New Roman" w:hAnsi="Times New Roman" w:cs="Times New Roman"/>
                <w:noProof/>
                <w:webHidden/>
              </w:rPr>
              <w:fldChar w:fldCharType="end"/>
            </w:r>
          </w:hyperlink>
        </w:p>
        <w:p w14:paraId="1A4C89E7" w14:textId="585FFD19" w:rsidR="00C1679B" w:rsidRPr="00C1679B" w:rsidRDefault="00C1679B">
          <w:pPr>
            <w:pStyle w:val="TOC2"/>
            <w:tabs>
              <w:tab w:val="right" w:leader="dot" w:pos="9350"/>
            </w:tabs>
            <w:rPr>
              <w:rFonts w:ascii="Times New Roman" w:hAnsi="Times New Roman" w:cs="Times New Roman"/>
              <w:noProof/>
            </w:rPr>
          </w:pPr>
          <w:hyperlink w:anchor="_Toc221403121" w:history="1">
            <w:r w:rsidRPr="00C1679B">
              <w:rPr>
                <w:rStyle w:val="Hyperlink"/>
                <w:rFonts w:ascii="Times New Roman" w:hAnsi="Times New Roman" w:cs="Times New Roman"/>
                <w:noProof/>
              </w:rPr>
              <w:t>1.1 Role of Human Resource Management in Organisations</w:t>
            </w:r>
            <w:r w:rsidRPr="00C1679B">
              <w:rPr>
                <w:rFonts w:ascii="Times New Roman" w:hAnsi="Times New Roman" w:cs="Times New Roman"/>
                <w:noProof/>
                <w:webHidden/>
              </w:rPr>
              <w:tab/>
            </w:r>
            <w:r w:rsidRPr="00C1679B">
              <w:rPr>
                <w:rFonts w:ascii="Times New Roman" w:hAnsi="Times New Roman" w:cs="Times New Roman"/>
                <w:noProof/>
                <w:webHidden/>
              </w:rPr>
              <w:fldChar w:fldCharType="begin"/>
            </w:r>
            <w:r w:rsidRPr="00C1679B">
              <w:rPr>
                <w:rFonts w:ascii="Times New Roman" w:hAnsi="Times New Roman" w:cs="Times New Roman"/>
                <w:noProof/>
                <w:webHidden/>
              </w:rPr>
              <w:instrText xml:space="preserve"> PAGEREF _Toc221403121 \h </w:instrText>
            </w:r>
            <w:r w:rsidRPr="00C1679B">
              <w:rPr>
                <w:rFonts w:ascii="Times New Roman" w:hAnsi="Times New Roman" w:cs="Times New Roman"/>
                <w:noProof/>
                <w:webHidden/>
              </w:rPr>
            </w:r>
            <w:r w:rsidRPr="00C1679B">
              <w:rPr>
                <w:rFonts w:ascii="Times New Roman" w:hAnsi="Times New Roman" w:cs="Times New Roman"/>
                <w:noProof/>
                <w:webHidden/>
              </w:rPr>
              <w:fldChar w:fldCharType="separate"/>
            </w:r>
            <w:r w:rsidR="008B7ED7">
              <w:rPr>
                <w:rFonts w:ascii="Times New Roman" w:hAnsi="Times New Roman" w:cs="Times New Roman"/>
                <w:noProof/>
                <w:webHidden/>
              </w:rPr>
              <w:t>3</w:t>
            </w:r>
            <w:r w:rsidRPr="00C1679B">
              <w:rPr>
                <w:rFonts w:ascii="Times New Roman" w:hAnsi="Times New Roman" w:cs="Times New Roman"/>
                <w:noProof/>
                <w:webHidden/>
              </w:rPr>
              <w:fldChar w:fldCharType="end"/>
            </w:r>
          </w:hyperlink>
        </w:p>
        <w:p w14:paraId="05531280" w14:textId="572BC4A8" w:rsidR="00C1679B" w:rsidRPr="00C1679B" w:rsidRDefault="00C1679B">
          <w:pPr>
            <w:pStyle w:val="TOC2"/>
            <w:tabs>
              <w:tab w:val="right" w:leader="dot" w:pos="9350"/>
            </w:tabs>
            <w:rPr>
              <w:rFonts w:ascii="Times New Roman" w:hAnsi="Times New Roman" w:cs="Times New Roman"/>
              <w:noProof/>
            </w:rPr>
          </w:pPr>
          <w:hyperlink w:anchor="_Toc221403122" w:history="1">
            <w:r w:rsidRPr="00C1679B">
              <w:rPr>
                <w:rStyle w:val="Hyperlink"/>
                <w:rFonts w:ascii="Times New Roman" w:hAnsi="Times New Roman" w:cs="Times New Roman"/>
                <w:noProof/>
              </w:rPr>
              <w:t>1.2 Structure and Purpose of the Report</w:t>
            </w:r>
            <w:r w:rsidRPr="00C1679B">
              <w:rPr>
                <w:rFonts w:ascii="Times New Roman" w:hAnsi="Times New Roman" w:cs="Times New Roman"/>
                <w:noProof/>
                <w:webHidden/>
              </w:rPr>
              <w:tab/>
            </w:r>
            <w:r w:rsidRPr="00C1679B">
              <w:rPr>
                <w:rFonts w:ascii="Times New Roman" w:hAnsi="Times New Roman" w:cs="Times New Roman"/>
                <w:noProof/>
                <w:webHidden/>
              </w:rPr>
              <w:fldChar w:fldCharType="begin"/>
            </w:r>
            <w:r w:rsidRPr="00C1679B">
              <w:rPr>
                <w:rFonts w:ascii="Times New Roman" w:hAnsi="Times New Roman" w:cs="Times New Roman"/>
                <w:noProof/>
                <w:webHidden/>
              </w:rPr>
              <w:instrText xml:space="preserve"> PAGEREF _Toc221403122 \h </w:instrText>
            </w:r>
            <w:r w:rsidRPr="00C1679B">
              <w:rPr>
                <w:rFonts w:ascii="Times New Roman" w:hAnsi="Times New Roman" w:cs="Times New Roman"/>
                <w:noProof/>
                <w:webHidden/>
              </w:rPr>
            </w:r>
            <w:r w:rsidRPr="00C1679B">
              <w:rPr>
                <w:rFonts w:ascii="Times New Roman" w:hAnsi="Times New Roman" w:cs="Times New Roman"/>
                <w:noProof/>
                <w:webHidden/>
              </w:rPr>
              <w:fldChar w:fldCharType="separate"/>
            </w:r>
            <w:r w:rsidR="008B7ED7">
              <w:rPr>
                <w:rFonts w:ascii="Times New Roman" w:hAnsi="Times New Roman" w:cs="Times New Roman"/>
                <w:noProof/>
                <w:webHidden/>
              </w:rPr>
              <w:t>3</w:t>
            </w:r>
            <w:r w:rsidRPr="00C1679B">
              <w:rPr>
                <w:rFonts w:ascii="Times New Roman" w:hAnsi="Times New Roman" w:cs="Times New Roman"/>
                <w:noProof/>
                <w:webHidden/>
              </w:rPr>
              <w:fldChar w:fldCharType="end"/>
            </w:r>
          </w:hyperlink>
        </w:p>
        <w:p w14:paraId="5EF97916" w14:textId="529AB727" w:rsidR="00C1679B" w:rsidRPr="00C1679B" w:rsidRDefault="00C1679B">
          <w:pPr>
            <w:pStyle w:val="TOC1"/>
            <w:tabs>
              <w:tab w:val="right" w:leader="dot" w:pos="9350"/>
            </w:tabs>
            <w:rPr>
              <w:rFonts w:ascii="Times New Roman" w:hAnsi="Times New Roman" w:cs="Times New Roman"/>
              <w:noProof/>
            </w:rPr>
          </w:pPr>
          <w:hyperlink w:anchor="_Toc221403123" w:history="1">
            <w:r w:rsidRPr="00C1679B">
              <w:rPr>
                <w:rStyle w:val="Hyperlink"/>
                <w:rFonts w:ascii="Times New Roman" w:hAnsi="Times New Roman" w:cs="Times New Roman"/>
                <w:noProof/>
              </w:rPr>
              <w:t>2. Internal and External Environment – PESTLE Model</w:t>
            </w:r>
            <w:r w:rsidRPr="00C1679B">
              <w:rPr>
                <w:rFonts w:ascii="Times New Roman" w:hAnsi="Times New Roman" w:cs="Times New Roman"/>
                <w:noProof/>
                <w:webHidden/>
              </w:rPr>
              <w:tab/>
            </w:r>
            <w:r w:rsidRPr="00C1679B">
              <w:rPr>
                <w:rFonts w:ascii="Times New Roman" w:hAnsi="Times New Roman" w:cs="Times New Roman"/>
                <w:noProof/>
                <w:webHidden/>
              </w:rPr>
              <w:fldChar w:fldCharType="begin"/>
            </w:r>
            <w:r w:rsidRPr="00C1679B">
              <w:rPr>
                <w:rFonts w:ascii="Times New Roman" w:hAnsi="Times New Roman" w:cs="Times New Roman"/>
                <w:noProof/>
                <w:webHidden/>
              </w:rPr>
              <w:instrText xml:space="preserve"> PAGEREF _Toc221403123 \h </w:instrText>
            </w:r>
            <w:r w:rsidRPr="00C1679B">
              <w:rPr>
                <w:rFonts w:ascii="Times New Roman" w:hAnsi="Times New Roman" w:cs="Times New Roman"/>
                <w:noProof/>
                <w:webHidden/>
              </w:rPr>
            </w:r>
            <w:r w:rsidRPr="00C1679B">
              <w:rPr>
                <w:rFonts w:ascii="Times New Roman" w:hAnsi="Times New Roman" w:cs="Times New Roman"/>
                <w:noProof/>
                <w:webHidden/>
              </w:rPr>
              <w:fldChar w:fldCharType="separate"/>
            </w:r>
            <w:r w:rsidR="008B7ED7">
              <w:rPr>
                <w:rFonts w:ascii="Times New Roman" w:hAnsi="Times New Roman" w:cs="Times New Roman"/>
                <w:noProof/>
                <w:webHidden/>
              </w:rPr>
              <w:t>3</w:t>
            </w:r>
            <w:r w:rsidRPr="00C1679B">
              <w:rPr>
                <w:rFonts w:ascii="Times New Roman" w:hAnsi="Times New Roman" w:cs="Times New Roman"/>
                <w:noProof/>
                <w:webHidden/>
              </w:rPr>
              <w:fldChar w:fldCharType="end"/>
            </w:r>
          </w:hyperlink>
        </w:p>
        <w:p w14:paraId="23A730DD" w14:textId="136517A1" w:rsidR="00C1679B" w:rsidRPr="00C1679B" w:rsidRDefault="00C1679B">
          <w:pPr>
            <w:pStyle w:val="TOC2"/>
            <w:tabs>
              <w:tab w:val="right" w:leader="dot" w:pos="9350"/>
            </w:tabs>
            <w:rPr>
              <w:rFonts w:ascii="Times New Roman" w:hAnsi="Times New Roman" w:cs="Times New Roman"/>
              <w:noProof/>
            </w:rPr>
          </w:pPr>
          <w:hyperlink w:anchor="_Toc221403124" w:history="1">
            <w:r w:rsidRPr="00C1679B">
              <w:rPr>
                <w:rStyle w:val="Hyperlink"/>
                <w:rFonts w:ascii="Times New Roman" w:hAnsi="Times New Roman" w:cs="Times New Roman"/>
                <w:noProof/>
              </w:rPr>
              <w:t>2.1 Overview of the PESTLE Model</w:t>
            </w:r>
            <w:r w:rsidRPr="00C1679B">
              <w:rPr>
                <w:rFonts w:ascii="Times New Roman" w:hAnsi="Times New Roman" w:cs="Times New Roman"/>
                <w:noProof/>
                <w:webHidden/>
              </w:rPr>
              <w:tab/>
            </w:r>
            <w:r w:rsidRPr="00C1679B">
              <w:rPr>
                <w:rFonts w:ascii="Times New Roman" w:hAnsi="Times New Roman" w:cs="Times New Roman"/>
                <w:noProof/>
                <w:webHidden/>
              </w:rPr>
              <w:fldChar w:fldCharType="begin"/>
            </w:r>
            <w:r w:rsidRPr="00C1679B">
              <w:rPr>
                <w:rFonts w:ascii="Times New Roman" w:hAnsi="Times New Roman" w:cs="Times New Roman"/>
                <w:noProof/>
                <w:webHidden/>
              </w:rPr>
              <w:instrText xml:space="preserve"> PAGEREF _Toc221403124 \h </w:instrText>
            </w:r>
            <w:r w:rsidRPr="00C1679B">
              <w:rPr>
                <w:rFonts w:ascii="Times New Roman" w:hAnsi="Times New Roman" w:cs="Times New Roman"/>
                <w:noProof/>
                <w:webHidden/>
              </w:rPr>
            </w:r>
            <w:r w:rsidRPr="00C1679B">
              <w:rPr>
                <w:rFonts w:ascii="Times New Roman" w:hAnsi="Times New Roman" w:cs="Times New Roman"/>
                <w:noProof/>
                <w:webHidden/>
              </w:rPr>
              <w:fldChar w:fldCharType="separate"/>
            </w:r>
            <w:r w:rsidR="008B7ED7">
              <w:rPr>
                <w:rFonts w:ascii="Times New Roman" w:hAnsi="Times New Roman" w:cs="Times New Roman"/>
                <w:noProof/>
                <w:webHidden/>
              </w:rPr>
              <w:t>3</w:t>
            </w:r>
            <w:r w:rsidRPr="00C1679B">
              <w:rPr>
                <w:rFonts w:ascii="Times New Roman" w:hAnsi="Times New Roman" w:cs="Times New Roman"/>
                <w:noProof/>
                <w:webHidden/>
              </w:rPr>
              <w:fldChar w:fldCharType="end"/>
            </w:r>
          </w:hyperlink>
        </w:p>
        <w:p w14:paraId="600A4907" w14:textId="7017B057" w:rsidR="00C1679B" w:rsidRPr="00C1679B" w:rsidRDefault="00C1679B">
          <w:pPr>
            <w:pStyle w:val="TOC2"/>
            <w:tabs>
              <w:tab w:val="right" w:leader="dot" w:pos="9350"/>
            </w:tabs>
            <w:rPr>
              <w:rFonts w:ascii="Times New Roman" w:hAnsi="Times New Roman" w:cs="Times New Roman"/>
              <w:noProof/>
            </w:rPr>
          </w:pPr>
          <w:hyperlink w:anchor="_Toc221403125" w:history="1">
            <w:r w:rsidRPr="00C1679B">
              <w:rPr>
                <w:rStyle w:val="Hyperlink"/>
                <w:rFonts w:ascii="Times New Roman" w:hAnsi="Times New Roman" w:cs="Times New Roman"/>
                <w:noProof/>
              </w:rPr>
              <w:t>2.2 Usefulness and Limitations of the PESTLE Model for HR Analysis</w:t>
            </w:r>
            <w:r w:rsidRPr="00C1679B">
              <w:rPr>
                <w:rFonts w:ascii="Times New Roman" w:hAnsi="Times New Roman" w:cs="Times New Roman"/>
                <w:noProof/>
                <w:webHidden/>
              </w:rPr>
              <w:tab/>
            </w:r>
            <w:r w:rsidRPr="00C1679B">
              <w:rPr>
                <w:rFonts w:ascii="Times New Roman" w:hAnsi="Times New Roman" w:cs="Times New Roman"/>
                <w:noProof/>
                <w:webHidden/>
              </w:rPr>
              <w:fldChar w:fldCharType="begin"/>
            </w:r>
            <w:r w:rsidRPr="00C1679B">
              <w:rPr>
                <w:rFonts w:ascii="Times New Roman" w:hAnsi="Times New Roman" w:cs="Times New Roman"/>
                <w:noProof/>
                <w:webHidden/>
              </w:rPr>
              <w:instrText xml:space="preserve"> PAGEREF _Toc221403125 \h </w:instrText>
            </w:r>
            <w:r w:rsidRPr="00C1679B">
              <w:rPr>
                <w:rFonts w:ascii="Times New Roman" w:hAnsi="Times New Roman" w:cs="Times New Roman"/>
                <w:noProof/>
                <w:webHidden/>
              </w:rPr>
            </w:r>
            <w:r w:rsidRPr="00C1679B">
              <w:rPr>
                <w:rFonts w:ascii="Times New Roman" w:hAnsi="Times New Roman" w:cs="Times New Roman"/>
                <w:noProof/>
                <w:webHidden/>
              </w:rPr>
              <w:fldChar w:fldCharType="separate"/>
            </w:r>
            <w:r w:rsidR="008B7ED7">
              <w:rPr>
                <w:rFonts w:ascii="Times New Roman" w:hAnsi="Times New Roman" w:cs="Times New Roman"/>
                <w:noProof/>
                <w:webHidden/>
              </w:rPr>
              <w:t>4</w:t>
            </w:r>
            <w:r w:rsidRPr="00C1679B">
              <w:rPr>
                <w:rFonts w:ascii="Times New Roman" w:hAnsi="Times New Roman" w:cs="Times New Roman"/>
                <w:noProof/>
                <w:webHidden/>
              </w:rPr>
              <w:fldChar w:fldCharType="end"/>
            </w:r>
          </w:hyperlink>
        </w:p>
        <w:p w14:paraId="05A07AF9" w14:textId="4CDE8945" w:rsidR="00C1679B" w:rsidRPr="00C1679B" w:rsidRDefault="00C1679B">
          <w:pPr>
            <w:pStyle w:val="TOC1"/>
            <w:tabs>
              <w:tab w:val="right" w:leader="dot" w:pos="9350"/>
            </w:tabs>
            <w:rPr>
              <w:rFonts w:ascii="Times New Roman" w:hAnsi="Times New Roman" w:cs="Times New Roman"/>
              <w:noProof/>
            </w:rPr>
          </w:pPr>
          <w:hyperlink w:anchor="_Toc221403126" w:history="1">
            <w:r w:rsidRPr="00C1679B">
              <w:rPr>
                <w:rStyle w:val="Hyperlink"/>
                <w:rFonts w:ascii="Times New Roman" w:hAnsi="Times New Roman" w:cs="Times New Roman"/>
                <w:noProof/>
              </w:rPr>
              <w:t>3. Organisation Application: Unilever</w:t>
            </w:r>
            <w:r w:rsidRPr="00C1679B">
              <w:rPr>
                <w:rFonts w:ascii="Times New Roman" w:hAnsi="Times New Roman" w:cs="Times New Roman"/>
                <w:noProof/>
                <w:webHidden/>
              </w:rPr>
              <w:tab/>
            </w:r>
            <w:r w:rsidRPr="00C1679B">
              <w:rPr>
                <w:rFonts w:ascii="Times New Roman" w:hAnsi="Times New Roman" w:cs="Times New Roman"/>
                <w:noProof/>
                <w:webHidden/>
              </w:rPr>
              <w:fldChar w:fldCharType="begin"/>
            </w:r>
            <w:r w:rsidRPr="00C1679B">
              <w:rPr>
                <w:rFonts w:ascii="Times New Roman" w:hAnsi="Times New Roman" w:cs="Times New Roman"/>
                <w:noProof/>
                <w:webHidden/>
              </w:rPr>
              <w:instrText xml:space="preserve"> PAGEREF _Toc221403126 \h </w:instrText>
            </w:r>
            <w:r w:rsidRPr="00C1679B">
              <w:rPr>
                <w:rFonts w:ascii="Times New Roman" w:hAnsi="Times New Roman" w:cs="Times New Roman"/>
                <w:noProof/>
                <w:webHidden/>
              </w:rPr>
            </w:r>
            <w:r w:rsidRPr="00C1679B">
              <w:rPr>
                <w:rFonts w:ascii="Times New Roman" w:hAnsi="Times New Roman" w:cs="Times New Roman"/>
                <w:noProof/>
                <w:webHidden/>
              </w:rPr>
              <w:fldChar w:fldCharType="separate"/>
            </w:r>
            <w:r w:rsidR="008B7ED7">
              <w:rPr>
                <w:rFonts w:ascii="Times New Roman" w:hAnsi="Times New Roman" w:cs="Times New Roman"/>
                <w:noProof/>
                <w:webHidden/>
              </w:rPr>
              <w:t>5</w:t>
            </w:r>
            <w:r w:rsidRPr="00C1679B">
              <w:rPr>
                <w:rFonts w:ascii="Times New Roman" w:hAnsi="Times New Roman" w:cs="Times New Roman"/>
                <w:noProof/>
                <w:webHidden/>
              </w:rPr>
              <w:fldChar w:fldCharType="end"/>
            </w:r>
          </w:hyperlink>
        </w:p>
        <w:p w14:paraId="789A455F" w14:textId="40BB5BC5" w:rsidR="00C1679B" w:rsidRPr="00C1679B" w:rsidRDefault="00C1679B">
          <w:pPr>
            <w:pStyle w:val="TOC1"/>
            <w:tabs>
              <w:tab w:val="right" w:leader="dot" w:pos="9350"/>
            </w:tabs>
            <w:rPr>
              <w:rFonts w:ascii="Times New Roman" w:hAnsi="Times New Roman" w:cs="Times New Roman"/>
              <w:noProof/>
            </w:rPr>
          </w:pPr>
          <w:hyperlink w:anchor="_Toc221403127" w:history="1">
            <w:r w:rsidRPr="00C1679B">
              <w:rPr>
                <w:rStyle w:val="Hyperlink"/>
                <w:rFonts w:ascii="Times New Roman" w:hAnsi="Times New Roman" w:cs="Times New Roman"/>
                <w:noProof/>
              </w:rPr>
              <w:t>4. Application of the PESTLE Model to Unilever’s HR Practices</w:t>
            </w:r>
            <w:r w:rsidRPr="00C1679B">
              <w:rPr>
                <w:rFonts w:ascii="Times New Roman" w:hAnsi="Times New Roman" w:cs="Times New Roman"/>
                <w:noProof/>
                <w:webHidden/>
              </w:rPr>
              <w:tab/>
            </w:r>
            <w:r w:rsidRPr="00C1679B">
              <w:rPr>
                <w:rFonts w:ascii="Times New Roman" w:hAnsi="Times New Roman" w:cs="Times New Roman"/>
                <w:noProof/>
                <w:webHidden/>
              </w:rPr>
              <w:fldChar w:fldCharType="begin"/>
            </w:r>
            <w:r w:rsidRPr="00C1679B">
              <w:rPr>
                <w:rFonts w:ascii="Times New Roman" w:hAnsi="Times New Roman" w:cs="Times New Roman"/>
                <w:noProof/>
                <w:webHidden/>
              </w:rPr>
              <w:instrText xml:space="preserve"> PAGEREF _Toc221403127 \h </w:instrText>
            </w:r>
            <w:r w:rsidRPr="00C1679B">
              <w:rPr>
                <w:rFonts w:ascii="Times New Roman" w:hAnsi="Times New Roman" w:cs="Times New Roman"/>
                <w:noProof/>
                <w:webHidden/>
              </w:rPr>
            </w:r>
            <w:r w:rsidRPr="00C1679B">
              <w:rPr>
                <w:rFonts w:ascii="Times New Roman" w:hAnsi="Times New Roman" w:cs="Times New Roman"/>
                <w:noProof/>
                <w:webHidden/>
              </w:rPr>
              <w:fldChar w:fldCharType="separate"/>
            </w:r>
            <w:r w:rsidR="008B7ED7">
              <w:rPr>
                <w:rFonts w:ascii="Times New Roman" w:hAnsi="Times New Roman" w:cs="Times New Roman"/>
                <w:noProof/>
                <w:webHidden/>
              </w:rPr>
              <w:t>5</w:t>
            </w:r>
            <w:r w:rsidRPr="00C1679B">
              <w:rPr>
                <w:rFonts w:ascii="Times New Roman" w:hAnsi="Times New Roman" w:cs="Times New Roman"/>
                <w:noProof/>
                <w:webHidden/>
              </w:rPr>
              <w:fldChar w:fldCharType="end"/>
            </w:r>
          </w:hyperlink>
        </w:p>
        <w:p w14:paraId="51644014" w14:textId="6349994E" w:rsidR="00C1679B" w:rsidRPr="00C1679B" w:rsidRDefault="00C1679B">
          <w:pPr>
            <w:pStyle w:val="TOC2"/>
            <w:tabs>
              <w:tab w:val="right" w:leader="dot" w:pos="9350"/>
            </w:tabs>
            <w:rPr>
              <w:rFonts w:ascii="Times New Roman" w:hAnsi="Times New Roman" w:cs="Times New Roman"/>
              <w:noProof/>
            </w:rPr>
          </w:pPr>
          <w:hyperlink w:anchor="_Toc221403128" w:history="1">
            <w:r w:rsidRPr="00C1679B">
              <w:rPr>
                <w:rStyle w:val="Hyperlink"/>
                <w:rFonts w:ascii="Times New Roman" w:hAnsi="Times New Roman" w:cs="Times New Roman"/>
                <w:noProof/>
              </w:rPr>
              <w:t>4.1 Political and Legal Factors Affecting HR at Unilever</w:t>
            </w:r>
            <w:r w:rsidRPr="00C1679B">
              <w:rPr>
                <w:rFonts w:ascii="Times New Roman" w:hAnsi="Times New Roman" w:cs="Times New Roman"/>
                <w:noProof/>
                <w:webHidden/>
              </w:rPr>
              <w:tab/>
            </w:r>
            <w:r w:rsidRPr="00C1679B">
              <w:rPr>
                <w:rFonts w:ascii="Times New Roman" w:hAnsi="Times New Roman" w:cs="Times New Roman"/>
                <w:noProof/>
                <w:webHidden/>
              </w:rPr>
              <w:fldChar w:fldCharType="begin"/>
            </w:r>
            <w:r w:rsidRPr="00C1679B">
              <w:rPr>
                <w:rFonts w:ascii="Times New Roman" w:hAnsi="Times New Roman" w:cs="Times New Roman"/>
                <w:noProof/>
                <w:webHidden/>
              </w:rPr>
              <w:instrText xml:space="preserve"> PAGEREF _Toc221403128 \h </w:instrText>
            </w:r>
            <w:r w:rsidRPr="00C1679B">
              <w:rPr>
                <w:rFonts w:ascii="Times New Roman" w:hAnsi="Times New Roman" w:cs="Times New Roman"/>
                <w:noProof/>
                <w:webHidden/>
              </w:rPr>
            </w:r>
            <w:r w:rsidRPr="00C1679B">
              <w:rPr>
                <w:rFonts w:ascii="Times New Roman" w:hAnsi="Times New Roman" w:cs="Times New Roman"/>
                <w:noProof/>
                <w:webHidden/>
              </w:rPr>
              <w:fldChar w:fldCharType="separate"/>
            </w:r>
            <w:r w:rsidR="008B7ED7">
              <w:rPr>
                <w:rFonts w:ascii="Times New Roman" w:hAnsi="Times New Roman" w:cs="Times New Roman"/>
                <w:noProof/>
                <w:webHidden/>
              </w:rPr>
              <w:t>5</w:t>
            </w:r>
            <w:r w:rsidRPr="00C1679B">
              <w:rPr>
                <w:rFonts w:ascii="Times New Roman" w:hAnsi="Times New Roman" w:cs="Times New Roman"/>
                <w:noProof/>
                <w:webHidden/>
              </w:rPr>
              <w:fldChar w:fldCharType="end"/>
            </w:r>
          </w:hyperlink>
        </w:p>
        <w:p w14:paraId="0DFB0EC5" w14:textId="134AB9EA" w:rsidR="00C1679B" w:rsidRPr="00C1679B" w:rsidRDefault="00C1679B">
          <w:pPr>
            <w:pStyle w:val="TOC2"/>
            <w:tabs>
              <w:tab w:val="right" w:leader="dot" w:pos="9350"/>
            </w:tabs>
            <w:rPr>
              <w:rFonts w:ascii="Times New Roman" w:hAnsi="Times New Roman" w:cs="Times New Roman"/>
              <w:noProof/>
            </w:rPr>
          </w:pPr>
          <w:hyperlink w:anchor="_Toc221403129" w:history="1">
            <w:r w:rsidRPr="00C1679B">
              <w:rPr>
                <w:rStyle w:val="Hyperlink"/>
                <w:rFonts w:ascii="Times New Roman" w:hAnsi="Times New Roman" w:cs="Times New Roman"/>
                <w:noProof/>
              </w:rPr>
              <w:t>4.2 Economic and Social Factors Influencing HR Effectiveness</w:t>
            </w:r>
            <w:r w:rsidRPr="00C1679B">
              <w:rPr>
                <w:rFonts w:ascii="Times New Roman" w:hAnsi="Times New Roman" w:cs="Times New Roman"/>
                <w:noProof/>
                <w:webHidden/>
              </w:rPr>
              <w:tab/>
            </w:r>
            <w:r w:rsidRPr="00C1679B">
              <w:rPr>
                <w:rFonts w:ascii="Times New Roman" w:hAnsi="Times New Roman" w:cs="Times New Roman"/>
                <w:noProof/>
                <w:webHidden/>
              </w:rPr>
              <w:fldChar w:fldCharType="begin"/>
            </w:r>
            <w:r w:rsidRPr="00C1679B">
              <w:rPr>
                <w:rFonts w:ascii="Times New Roman" w:hAnsi="Times New Roman" w:cs="Times New Roman"/>
                <w:noProof/>
                <w:webHidden/>
              </w:rPr>
              <w:instrText xml:space="preserve"> PAGEREF _Toc221403129 \h </w:instrText>
            </w:r>
            <w:r w:rsidRPr="00C1679B">
              <w:rPr>
                <w:rFonts w:ascii="Times New Roman" w:hAnsi="Times New Roman" w:cs="Times New Roman"/>
                <w:noProof/>
                <w:webHidden/>
              </w:rPr>
            </w:r>
            <w:r w:rsidRPr="00C1679B">
              <w:rPr>
                <w:rFonts w:ascii="Times New Roman" w:hAnsi="Times New Roman" w:cs="Times New Roman"/>
                <w:noProof/>
                <w:webHidden/>
              </w:rPr>
              <w:fldChar w:fldCharType="separate"/>
            </w:r>
            <w:r w:rsidR="008B7ED7">
              <w:rPr>
                <w:rFonts w:ascii="Times New Roman" w:hAnsi="Times New Roman" w:cs="Times New Roman"/>
                <w:noProof/>
                <w:webHidden/>
              </w:rPr>
              <w:t>6</w:t>
            </w:r>
            <w:r w:rsidRPr="00C1679B">
              <w:rPr>
                <w:rFonts w:ascii="Times New Roman" w:hAnsi="Times New Roman" w:cs="Times New Roman"/>
                <w:noProof/>
                <w:webHidden/>
              </w:rPr>
              <w:fldChar w:fldCharType="end"/>
            </w:r>
          </w:hyperlink>
        </w:p>
        <w:p w14:paraId="73724453" w14:textId="71C7E2E0" w:rsidR="00C1679B" w:rsidRPr="00C1679B" w:rsidRDefault="00C1679B">
          <w:pPr>
            <w:pStyle w:val="TOC2"/>
            <w:tabs>
              <w:tab w:val="right" w:leader="dot" w:pos="9350"/>
            </w:tabs>
            <w:rPr>
              <w:rFonts w:ascii="Times New Roman" w:hAnsi="Times New Roman" w:cs="Times New Roman"/>
              <w:noProof/>
            </w:rPr>
          </w:pPr>
          <w:hyperlink w:anchor="_Toc221403130" w:history="1">
            <w:r w:rsidRPr="00C1679B">
              <w:rPr>
                <w:rStyle w:val="Hyperlink"/>
                <w:rFonts w:ascii="Times New Roman" w:hAnsi="Times New Roman" w:cs="Times New Roman"/>
                <w:noProof/>
              </w:rPr>
              <w:t>4.3 Technological and Environmental Factors Shaping HR Practices</w:t>
            </w:r>
            <w:r w:rsidRPr="00C1679B">
              <w:rPr>
                <w:rFonts w:ascii="Times New Roman" w:hAnsi="Times New Roman" w:cs="Times New Roman"/>
                <w:noProof/>
                <w:webHidden/>
              </w:rPr>
              <w:tab/>
            </w:r>
            <w:r w:rsidRPr="00C1679B">
              <w:rPr>
                <w:rFonts w:ascii="Times New Roman" w:hAnsi="Times New Roman" w:cs="Times New Roman"/>
                <w:noProof/>
                <w:webHidden/>
              </w:rPr>
              <w:fldChar w:fldCharType="begin"/>
            </w:r>
            <w:r w:rsidRPr="00C1679B">
              <w:rPr>
                <w:rFonts w:ascii="Times New Roman" w:hAnsi="Times New Roman" w:cs="Times New Roman"/>
                <w:noProof/>
                <w:webHidden/>
              </w:rPr>
              <w:instrText xml:space="preserve"> PAGEREF _Toc221403130 \h </w:instrText>
            </w:r>
            <w:r w:rsidRPr="00C1679B">
              <w:rPr>
                <w:rFonts w:ascii="Times New Roman" w:hAnsi="Times New Roman" w:cs="Times New Roman"/>
                <w:noProof/>
                <w:webHidden/>
              </w:rPr>
            </w:r>
            <w:r w:rsidRPr="00C1679B">
              <w:rPr>
                <w:rFonts w:ascii="Times New Roman" w:hAnsi="Times New Roman" w:cs="Times New Roman"/>
                <w:noProof/>
                <w:webHidden/>
              </w:rPr>
              <w:fldChar w:fldCharType="separate"/>
            </w:r>
            <w:r w:rsidR="008B7ED7">
              <w:rPr>
                <w:rFonts w:ascii="Times New Roman" w:hAnsi="Times New Roman" w:cs="Times New Roman"/>
                <w:noProof/>
                <w:webHidden/>
              </w:rPr>
              <w:t>6</w:t>
            </w:r>
            <w:r w:rsidRPr="00C1679B">
              <w:rPr>
                <w:rFonts w:ascii="Times New Roman" w:hAnsi="Times New Roman" w:cs="Times New Roman"/>
                <w:noProof/>
                <w:webHidden/>
              </w:rPr>
              <w:fldChar w:fldCharType="end"/>
            </w:r>
          </w:hyperlink>
        </w:p>
        <w:p w14:paraId="01B41D2A" w14:textId="1A6EB282" w:rsidR="00C1679B" w:rsidRPr="00C1679B" w:rsidRDefault="00C1679B">
          <w:pPr>
            <w:pStyle w:val="TOC2"/>
            <w:tabs>
              <w:tab w:val="right" w:leader="dot" w:pos="9350"/>
            </w:tabs>
            <w:rPr>
              <w:rFonts w:ascii="Times New Roman" w:hAnsi="Times New Roman" w:cs="Times New Roman"/>
              <w:noProof/>
            </w:rPr>
          </w:pPr>
          <w:hyperlink w:anchor="_Toc221403131" w:history="1">
            <w:r w:rsidRPr="00C1679B">
              <w:rPr>
                <w:rStyle w:val="Hyperlink"/>
                <w:rFonts w:ascii="Times New Roman" w:hAnsi="Times New Roman" w:cs="Times New Roman"/>
                <w:noProof/>
              </w:rPr>
              <w:t>4.4 Country-Specific Differences and HR Manager Effectiveness</w:t>
            </w:r>
            <w:r w:rsidRPr="00C1679B">
              <w:rPr>
                <w:rFonts w:ascii="Times New Roman" w:hAnsi="Times New Roman" w:cs="Times New Roman"/>
                <w:noProof/>
                <w:webHidden/>
              </w:rPr>
              <w:tab/>
            </w:r>
            <w:r w:rsidRPr="00C1679B">
              <w:rPr>
                <w:rFonts w:ascii="Times New Roman" w:hAnsi="Times New Roman" w:cs="Times New Roman"/>
                <w:noProof/>
                <w:webHidden/>
              </w:rPr>
              <w:fldChar w:fldCharType="begin"/>
            </w:r>
            <w:r w:rsidRPr="00C1679B">
              <w:rPr>
                <w:rFonts w:ascii="Times New Roman" w:hAnsi="Times New Roman" w:cs="Times New Roman"/>
                <w:noProof/>
                <w:webHidden/>
              </w:rPr>
              <w:instrText xml:space="preserve"> PAGEREF _Toc221403131 \h </w:instrText>
            </w:r>
            <w:r w:rsidRPr="00C1679B">
              <w:rPr>
                <w:rFonts w:ascii="Times New Roman" w:hAnsi="Times New Roman" w:cs="Times New Roman"/>
                <w:noProof/>
                <w:webHidden/>
              </w:rPr>
            </w:r>
            <w:r w:rsidRPr="00C1679B">
              <w:rPr>
                <w:rFonts w:ascii="Times New Roman" w:hAnsi="Times New Roman" w:cs="Times New Roman"/>
                <w:noProof/>
                <w:webHidden/>
              </w:rPr>
              <w:fldChar w:fldCharType="separate"/>
            </w:r>
            <w:r w:rsidR="008B7ED7">
              <w:rPr>
                <w:rFonts w:ascii="Times New Roman" w:hAnsi="Times New Roman" w:cs="Times New Roman"/>
                <w:noProof/>
                <w:webHidden/>
              </w:rPr>
              <w:t>7</w:t>
            </w:r>
            <w:r w:rsidRPr="00C1679B">
              <w:rPr>
                <w:rFonts w:ascii="Times New Roman" w:hAnsi="Times New Roman" w:cs="Times New Roman"/>
                <w:noProof/>
                <w:webHidden/>
              </w:rPr>
              <w:fldChar w:fldCharType="end"/>
            </w:r>
          </w:hyperlink>
        </w:p>
        <w:p w14:paraId="75CF9538" w14:textId="5ADEAEB1" w:rsidR="00C1679B" w:rsidRPr="00C1679B" w:rsidRDefault="00C1679B">
          <w:pPr>
            <w:pStyle w:val="TOC1"/>
            <w:tabs>
              <w:tab w:val="right" w:leader="dot" w:pos="9350"/>
            </w:tabs>
            <w:rPr>
              <w:rFonts w:ascii="Times New Roman" w:hAnsi="Times New Roman" w:cs="Times New Roman"/>
              <w:noProof/>
            </w:rPr>
          </w:pPr>
          <w:hyperlink w:anchor="_Toc221403132" w:history="1">
            <w:r w:rsidRPr="00C1679B">
              <w:rPr>
                <w:rStyle w:val="Hyperlink"/>
                <w:rFonts w:ascii="Times New Roman" w:hAnsi="Times New Roman" w:cs="Times New Roman"/>
                <w:noProof/>
              </w:rPr>
              <w:t>5. Conclusion</w:t>
            </w:r>
            <w:r w:rsidRPr="00C1679B">
              <w:rPr>
                <w:rFonts w:ascii="Times New Roman" w:hAnsi="Times New Roman" w:cs="Times New Roman"/>
                <w:noProof/>
                <w:webHidden/>
              </w:rPr>
              <w:tab/>
            </w:r>
            <w:r w:rsidRPr="00C1679B">
              <w:rPr>
                <w:rFonts w:ascii="Times New Roman" w:hAnsi="Times New Roman" w:cs="Times New Roman"/>
                <w:noProof/>
                <w:webHidden/>
              </w:rPr>
              <w:fldChar w:fldCharType="begin"/>
            </w:r>
            <w:r w:rsidRPr="00C1679B">
              <w:rPr>
                <w:rFonts w:ascii="Times New Roman" w:hAnsi="Times New Roman" w:cs="Times New Roman"/>
                <w:noProof/>
                <w:webHidden/>
              </w:rPr>
              <w:instrText xml:space="preserve"> PAGEREF _Toc221403132 \h </w:instrText>
            </w:r>
            <w:r w:rsidRPr="00C1679B">
              <w:rPr>
                <w:rFonts w:ascii="Times New Roman" w:hAnsi="Times New Roman" w:cs="Times New Roman"/>
                <w:noProof/>
                <w:webHidden/>
              </w:rPr>
            </w:r>
            <w:r w:rsidRPr="00C1679B">
              <w:rPr>
                <w:rFonts w:ascii="Times New Roman" w:hAnsi="Times New Roman" w:cs="Times New Roman"/>
                <w:noProof/>
                <w:webHidden/>
              </w:rPr>
              <w:fldChar w:fldCharType="separate"/>
            </w:r>
            <w:r w:rsidR="008B7ED7">
              <w:rPr>
                <w:rFonts w:ascii="Times New Roman" w:hAnsi="Times New Roman" w:cs="Times New Roman"/>
                <w:noProof/>
                <w:webHidden/>
              </w:rPr>
              <w:t>8</w:t>
            </w:r>
            <w:r w:rsidRPr="00C1679B">
              <w:rPr>
                <w:rFonts w:ascii="Times New Roman" w:hAnsi="Times New Roman" w:cs="Times New Roman"/>
                <w:noProof/>
                <w:webHidden/>
              </w:rPr>
              <w:fldChar w:fldCharType="end"/>
            </w:r>
          </w:hyperlink>
        </w:p>
        <w:p w14:paraId="379C71B1" w14:textId="1868F208" w:rsidR="00C1679B" w:rsidRPr="00C1679B" w:rsidRDefault="00C1679B">
          <w:pPr>
            <w:pStyle w:val="TOC2"/>
            <w:tabs>
              <w:tab w:val="right" w:leader="dot" w:pos="9350"/>
            </w:tabs>
            <w:rPr>
              <w:rFonts w:ascii="Times New Roman" w:hAnsi="Times New Roman" w:cs="Times New Roman"/>
              <w:noProof/>
            </w:rPr>
          </w:pPr>
          <w:hyperlink w:anchor="_Toc221403133" w:history="1">
            <w:r w:rsidRPr="00C1679B">
              <w:rPr>
                <w:rStyle w:val="Hyperlink"/>
                <w:rFonts w:ascii="Times New Roman" w:hAnsi="Times New Roman" w:cs="Times New Roman"/>
                <w:noProof/>
              </w:rPr>
              <w:t>5.1 Summary of Key Findings</w:t>
            </w:r>
            <w:r w:rsidRPr="00C1679B">
              <w:rPr>
                <w:rFonts w:ascii="Times New Roman" w:hAnsi="Times New Roman" w:cs="Times New Roman"/>
                <w:noProof/>
                <w:webHidden/>
              </w:rPr>
              <w:tab/>
            </w:r>
            <w:r w:rsidRPr="00C1679B">
              <w:rPr>
                <w:rFonts w:ascii="Times New Roman" w:hAnsi="Times New Roman" w:cs="Times New Roman"/>
                <w:noProof/>
                <w:webHidden/>
              </w:rPr>
              <w:fldChar w:fldCharType="begin"/>
            </w:r>
            <w:r w:rsidRPr="00C1679B">
              <w:rPr>
                <w:rFonts w:ascii="Times New Roman" w:hAnsi="Times New Roman" w:cs="Times New Roman"/>
                <w:noProof/>
                <w:webHidden/>
              </w:rPr>
              <w:instrText xml:space="preserve"> PAGEREF _Toc221403133 \h </w:instrText>
            </w:r>
            <w:r w:rsidRPr="00C1679B">
              <w:rPr>
                <w:rFonts w:ascii="Times New Roman" w:hAnsi="Times New Roman" w:cs="Times New Roman"/>
                <w:noProof/>
                <w:webHidden/>
              </w:rPr>
            </w:r>
            <w:r w:rsidRPr="00C1679B">
              <w:rPr>
                <w:rFonts w:ascii="Times New Roman" w:hAnsi="Times New Roman" w:cs="Times New Roman"/>
                <w:noProof/>
                <w:webHidden/>
              </w:rPr>
              <w:fldChar w:fldCharType="separate"/>
            </w:r>
            <w:r w:rsidR="008B7ED7">
              <w:rPr>
                <w:rFonts w:ascii="Times New Roman" w:hAnsi="Times New Roman" w:cs="Times New Roman"/>
                <w:noProof/>
                <w:webHidden/>
              </w:rPr>
              <w:t>8</w:t>
            </w:r>
            <w:r w:rsidRPr="00C1679B">
              <w:rPr>
                <w:rFonts w:ascii="Times New Roman" w:hAnsi="Times New Roman" w:cs="Times New Roman"/>
                <w:noProof/>
                <w:webHidden/>
              </w:rPr>
              <w:fldChar w:fldCharType="end"/>
            </w:r>
          </w:hyperlink>
        </w:p>
        <w:p w14:paraId="07C276E2" w14:textId="65DBA25C" w:rsidR="00C1679B" w:rsidRPr="00C1679B" w:rsidRDefault="00C1679B">
          <w:pPr>
            <w:pStyle w:val="TOC2"/>
            <w:tabs>
              <w:tab w:val="right" w:leader="dot" w:pos="9350"/>
            </w:tabs>
            <w:rPr>
              <w:rFonts w:ascii="Times New Roman" w:hAnsi="Times New Roman" w:cs="Times New Roman"/>
              <w:noProof/>
            </w:rPr>
          </w:pPr>
          <w:hyperlink w:anchor="_Toc221403134" w:history="1">
            <w:r w:rsidRPr="00C1679B">
              <w:rPr>
                <w:rStyle w:val="Hyperlink"/>
                <w:rFonts w:ascii="Times New Roman" w:hAnsi="Times New Roman" w:cs="Times New Roman"/>
                <w:noProof/>
              </w:rPr>
              <w:t>5.2 Future Implications for HR Managers in Global Organisations</w:t>
            </w:r>
            <w:r w:rsidRPr="00C1679B">
              <w:rPr>
                <w:rFonts w:ascii="Times New Roman" w:hAnsi="Times New Roman" w:cs="Times New Roman"/>
                <w:noProof/>
                <w:webHidden/>
              </w:rPr>
              <w:tab/>
            </w:r>
            <w:r w:rsidRPr="00C1679B">
              <w:rPr>
                <w:rFonts w:ascii="Times New Roman" w:hAnsi="Times New Roman" w:cs="Times New Roman"/>
                <w:noProof/>
                <w:webHidden/>
              </w:rPr>
              <w:fldChar w:fldCharType="begin"/>
            </w:r>
            <w:r w:rsidRPr="00C1679B">
              <w:rPr>
                <w:rFonts w:ascii="Times New Roman" w:hAnsi="Times New Roman" w:cs="Times New Roman"/>
                <w:noProof/>
                <w:webHidden/>
              </w:rPr>
              <w:instrText xml:space="preserve"> PAGEREF _Toc221403134 \h </w:instrText>
            </w:r>
            <w:r w:rsidRPr="00C1679B">
              <w:rPr>
                <w:rFonts w:ascii="Times New Roman" w:hAnsi="Times New Roman" w:cs="Times New Roman"/>
                <w:noProof/>
                <w:webHidden/>
              </w:rPr>
            </w:r>
            <w:r w:rsidRPr="00C1679B">
              <w:rPr>
                <w:rFonts w:ascii="Times New Roman" w:hAnsi="Times New Roman" w:cs="Times New Roman"/>
                <w:noProof/>
                <w:webHidden/>
              </w:rPr>
              <w:fldChar w:fldCharType="separate"/>
            </w:r>
            <w:r w:rsidR="008B7ED7">
              <w:rPr>
                <w:rFonts w:ascii="Times New Roman" w:hAnsi="Times New Roman" w:cs="Times New Roman"/>
                <w:noProof/>
                <w:webHidden/>
              </w:rPr>
              <w:t>8</w:t>
            </w:r>
            <w:r w:rsidRPr="00C1679B">
              <w:rPr>
                <w:rFonts w:ascii="Times New Roman" w:hAnsi="Times New Roman" w:cs="Times New Roman"/>
                <w:noProof/>
                <w:webHidden/>
              </w:rPr>
              <w:fldChar w:fldCharType="end"/>
            </w:r>
          </w:hyperlink>
        </w:p>
        <w:p w14:paraId="4A577EF0" w14:textId="26FE5CAD" w:rsidR="00C1679B" w:rsidRPr="00C1679B" w:rsidRDefault="00C1679B">
          <w:pPr>
            <w:pStyle w:val="TOC1"/>
            <w:tabs>
              <w:tab w:val="right" w:leader="dot" w:pos="9350"/>
            </w:tabs>
            <w:rPr>
              <w:rFonts w:ascii="Times New Roman" w:hAnsi="Times New Roman" w:cs="Times New Roman"/>
              <w:noProof/>
            </w:rPr>
          </w:pPr>
          <w:hyperlink w:anchor="_Toc221403135" w:history="1">
            <w:r w:rsidRPr="00C1679B">
              <w:rPr>
                <w:rStyle w:val="Hyperlink"/>
                <w:rFonts w:ascii="Times New Roman" w:hAnsi="Times New Roman" w:cs="Times New Roman"/>
                <w:noProof/>
              </w:rPr>
              <w:t>References</w:t>
            </w:r>
            <w:r w:rsidRPr="00C1679B">
              <w:rPr>
                <w:rFonts w:ascii="Times New Roman" w:hAnsi="Times New Roman" w:cs="Times New Roman"/>
                <w:noProof/>
                <w:webHidden/>
              </w:rPr>
              <w:tab/>
            </w:r>
            <w:r w:rsidRPr="00C1679B">
              <w:rPr>
                <w:rFonts w:ascii="Times New Roman" w:hAnsi="Times New Roman" w:cs="Times New Roman"/>
                <w:noProof/>
                <w:webHidden/>
              </w:rPr>
              <w:fldChar w:fldCharType="begin"/>
            </w:r>
            <w:r w:rsidRPr="00C1679B">
              <w:rPr>
                <w:rFonts w:ascii="Times New Roman" w:hAnsi="Times New Roman" w:cs="Times New Roman"/>
                <w:noProof/>
                <w:webHidden/>
              </w:rPr>
              <w:instrText xml:space="preserve"> PAGEREF _Toc221403135 \h </w:instrText>
            </w:r>
            <w:r w:rsidRPr="00C1679B">
              <w:rPr>
                <w:rFonts w:ascii="Times New Roman" w:hAnsi="Times New Roman" w:cs="Times New Roman"/>
                <w:noProof/>
                <w:webHidden/>
              </w:rPr>
            </w:r>
            <w:r w:rsidRPr="00C1679B">
              <w:rPr>
                <w:rFonts w:ascii="Times New Roman" w:hAnsi="Times New Roman" w:cs="Times New Roman"/>
                <w:noProof/>
                <w:webHidden/>
              </w:rPr>
              <w:fldChar w:fldCharType="separate"/>
            </w:r>
            <w:r w:rsidR="008B7ED7">
              <w:rPr>
                <w:rFonts w:ascii="Times New Roman" w:hAnsi="Times New Roman" w:cs="Times New Roman"/>
                <w:noProof/>
                <w:webHidden/>
              </w:rPr>
              <w:t>9</w:t>
            </w:r>
            <w:r w:rsidRPr="00C1679B">
              <w:rPr>
                <w:rFonts w:ascii="Times New Roman" w:hAnsi="Times New Roman" w:cs="Times New Roman"/>
                <w:noProof/>
                <w:webHidden/>
              </w:rPr>
              <w:fldChar w:fldCharType="end"/>
            </w:r>
          </w:hyperlink>
        </w:p>
        <w:p w14:paraId="498D9755" w14:textId="6B0093EE" w:rsidR="00C1679B" w:rsidRDefault="00C1679B">
          <w:r w:rsidRPr="00C1679B">
            <w:rPr>
              <w:rFonts w:ascii="Times New Roman" w:hAnsi="Times New Roman" w:cs="Times New Roman"/>
              <w:b/>
              <w:bCs/>
              <w:noProof/>
            </w:rPr>
            <w:fldChar w:fldCharType="end"/>
          </w:r>
        </w:p>
      </w:sdtContent>
    </w:sdt>
    <w:p w14:paraId="4E717CAE" w14:textId="77777777" w:rsidR="00C1679B" w:rsidRDefault="00C1679B" w:rsidP="00C1679B"/>
    <w:p w14:paraId="1017654D" w14:textId="77777777" w:rsidR="00C1679B" w:rsidRDefault="00C1679B" w:rsidP="00C1679B"/>
    <w:p w14:paraId="77FD0D15" w14:textId="77777777" w:rsidR="00C1679B" w:rsidRDefault="00C1679B" w:rsidP="00C1679B"/>
    <w:p w14:paraId="0ED0BA26" w14:textId="77777777" w:rsidR="00C1679B" w:rsidRDefault="00C1679B" w:rsidP="00C1679B"/>
    <w:p w14:paraId="0307372C" w14:textId="77777777" w:rsidR="00C1679B" w:rsidRDefault="00C1679B" w:rsidP="00C1679B"/>
    <w:p w14:paraId="732382BD" w14:textId="77777777" w:rsidR="00C1679B" w:rsidRDefault="00C1679B" w:rsidP="00C1679B"/>
    <w:p w14:paraId="0840FB00" w14:textId="77777777" w:rsidR="00C1679B" w:rsidRDefault="00C1679B" w:rsidP="00C1679B"/>
    <w:p w14:paraId="24768592" w14:textId="77777777" w:rsidR="00C1679B" w:rsidRDefault="00C1679B" w:rsidP="00C1679B"/>
    <w:p w14:paraId="46E221FC" w14:textId="77777777" w:rsidR="00C1679B" w:rsidRDefault="00C1679B" w:rsidP="00C1679B"/>
    <w:p w14:paraId="1DE74715" w14:textId="7BA5F6D7" w:rsidR="00396403" w:rsidRPr="004816D9" w:rsidRDefault="00396403" w:rsidP="004816D9">
      <w:pPr>
        <w:pStyle w:val="Heading1"/>
        <w:spacing w:line="360" w:lineRule="auto"/>
        <w:rPr>
          <w:rFonts w:cs="Times New Roman"/>
        </w:rPr>
      </w:pPr>
      <w:bookmarkStart w:id="0" w:name="_Toc221403120"/>
      <w:r w:rsidRPr="004816D9">
        <w:rPr>
          <w:rFonts w:cs="Times New Roman"/>
        </w:rPr>
        <w:lastRenderedPageBreak/>
        <w:t>1. Introduction</w:t>
      </w:r>
      <w:bookmarkEnd w:id="0"/>
    </w:p>
    <w:p w14:paraId="4C9EA920" w14:textId="5A4851C3" w:rsidR="00396403" w:rsidRPr="004816D9" w:rsidRDefault="00396403" w:rsidP="004816D9">
      <w:pPr>
        <w:pStyle w:val="Heading2"/>
        <w:spacing w:line="360" w:lineRule="auto"/>
        <w:jc w:val="both"/>
        <w:rPr>
          <w:rFonts w:cs="Times New Roman"/>
        </w:rPr>
      </w:pPr>
      <w:bookmarkStart w:id="1" w:name="_Toc221403121"/>
      <w:r w:rsidRPr="004816D9">
        <w:rPr>
          <w:rFonts w:cs="Times New Roman"/>
        </w:rPr>
        <w:t xml:space="preserve">1.1 Role of Human Resource Management in </w:t>
      </w:r>
      <w:proofErr w:type="spellStart"/>
      <w:r w:rsidRPr="004816D9">
        <w:rPr>
          <w:rFonts w:cs="Times New Roman"/>
        </w:rPr>
        <w:t>Organisations</w:t>
      </w:r>
      <w:bookmarkEnd w:id="1"/>
      <w:proofErr w:type="spellEnd"/>
      <w:r w:rsidRPr="004816D9">
        <w:rPr>
          <w:rFonts w:cs="Times New Roman"/>
        </w:rPr>
        <w:t xml:space="preserve"> </w:t>
      </w:r>
    </w:p>
    <w:p w14:paraId="4A5EC4BC" w14:textId="34A2B5C3" w:rsidR="00EE49A0" w:rsidRPr="004816D9" w:rsidRDefault="00EE49A0" w:rsidP="004816D9">
      <w:pPr>
        <w:spacing w:line="360" w:lineRule="auto"/>
        <w:jc w:val="both"/>
        <w:rPr>
          <w:rFonts w:ascii="Times New Roman" w:hAnsi="Times New Roman" w:cs="Times New Roman"/>
        </w:rPr>
      </w:pPr>
      <w:r w:rsidRPr="004816D9">
        <w:rPr>
          <w:rFonts w:ascii="Times New Roman" w:hAnsi="Times New Roman" w:cs="Times New Roman"/>
        </w:rPr>
        <w:t xml:space="preserve">Human Resource Management (HRM) is becoming a widely accepted strategic activity that directly influences the performance of </w:t>
      </w:r>
      <w:proofErr w:type="spellStart"/>
      <w:r w:rsidRPr="004816D9">
        <w:rPr>
          <w:rFonts w:ascii="Times New Roman" w:hAnsi="Times New Roman" w:cs="Times New Roman"/>
        </w:rPr>
        <w:t>organisations</w:t>
      </w:r>
      <w:proofErr w:type="spellEnd"/>
      <w:r w:rsidRPr="004816D9">
        <w:rPr>
          <w:rFonts w:ascii="Times New Roman" w:hAnsi="Times New Roman" w:cs="Times New Roman"/>
        </w:rPr>
        <w:t xml:space="preserve"> instead of being an administrative task. According to modern studies, HRM is a framework of </w:t>
      </w:r>
      <w:proofErr w:type="spellStart"/>
      <w:r w:rsidRPr="004816D9">
        <w:rPr>
          <w:rFonts w:ascii="Times New Roman" w:hAnsi="Times New Roman" w:cs="Times New Roman"/>
        </w:rPr>
        <w:t>un</w:t>
      </w:r>
      <w:r w:rsidR="00B11C92">
        <w:rPr>
          <w:rFonts w:ascii="Times New Roman" w:hAnsi="Times New Roman" w:cs="Times New Roman"/>
        </w:rPr>
        <w:t>h</w:t>
      </w:r>
      <w:r w:rsidRPr="004816D9">
        <w:rPr>
          <w:rFonts w:ascii="Times New Roman" w:hAnsi="Times New Roman" w:cs="Times New Roman"/>
        </w:rPr>
        <w:t>ified</w:t>
      </w:r>
      <w:proofErr w:type="spellEnd"/>
      <w:r w:rsidRPr="004816D9">
        <w:rPr>
          <w:rFonts w:ascii="Times New Roman" w:hAnsi="Times New Roman" w:cs="Times New Roman"/>
        </w:rPr>
        <w:t xml:space="preserve"> practices aimed at attracting, developing, motivating, and retaining human capital in accordance with the goals of the </w:t>
      </w:r>
      <w:proofErr w:type="spellStart"/>
      <w:r w:rsidRPr="004816D9">
        <w:rPr>
          <w:rFonts w:ascii="Times New Roman" w:hAnsi="Times New Roman" w:cs="Times New Roman"/>
        </w:rPr>
        <w:t>organisation</w:t>
      </w:r>
      <w:proofErr w:type="spellEnd"/>
      <w:r w:rsidRPr="004816D9">
        <w:rPr>
          <w:rFonts w:ascii="Times New Roman" w:hAnsi="Times New Roman" w:cs="Times New Roman"/>
        </w:rPr>
        <w:t xml:space="preserve"> </w:t>
      </w:r>
      <w:r w:rsidR="00B11C92" w:rsidRPr="00B11C92">
        <w:rPr>
          <w:rFonts w:ascii="Times New Roman" w:hAnsi="Times New Roman" w:cs="Times New Roman"/>
        </w:rPr>
        <w:t>(Kure, 2025)</w:t>
      </w:r>
      <w:r w:rsidR="00B11C92">
        <w:rPr>
          <w:rFonts w:ascii="Times New Roman" w:hAnsi="Times New Roman" w:cs="Times New Roman"/>
        </w:rPr>
        <w:t xml:space="preserve">. </w:t>
      </w:r>
      <w:r w:rsidRPr="004816D9">
        <w:rPr>
          <w:rFonts w:ascii="Times New Roman" w:hAnsi="Times New Roman" w:cs="Times New Roman"/>
        </w:rPr>
        <w:t>Such a strategic orientation makes HR managers one of the primary sources of competitive advantage through the implementation of people management in business decision-making procedures.</w:t>
      </w:r>
    </w:p>
    <w:p w14:paraId="46A1F0EE" w14:textId="0275CB66" w:rsidR="00EE49A0" w:rsidRPr="004816D9" w:rsidRDefault="00EE49A0" w:rsidP="004816D9">
      <w:pPr>
        <w:spacing w:line="360" w:lineRule="auto"/>
        <w:jc w:val="both"/>
        <w:rPr>
          <w:rFonts w:ascii="Times New Roman" w:hAnsi="Times New Roman" w:cs="Times New Roman"/>
        </w:rPr>
      </w:pPr>
      <w:r w:rsidRPr="004816D9">
        <w:rPr>
          <w:rFonts w:ascii="Times New Roman" w:hAnsi="Times New Roman" w:cs="Times New Roman"/>
        </w:rPr>
        <w:t xml:space="preserve">Good recruitment and selection procedures make </w:t>
      </w:r>
      <w:proofErr w:type="spellStart"/>
      <w:r w:rsidRPr="004816D9">
        <w:rPr>
          <w:rFonts w:ascii="Times New Roman" w:hAnsi="Times New Roman" w:cs="Times New Roman"/>
        </w:rPr>
        <w:t>organisations</w:t>
      </w:r>
      <w:proofErr w:type="spellEnd"/>
      <w:r w:rsidRPr="004816D9">
        <w:rPr>
          <w:rFonts w:ascii="Times New Roman" w:hAnsi="Times New Roman" w:cs="Times New Roman"/>
        </w:rPr>
        <w:t xml:space="preserve"> obtain skills that are not only valuable but also hard to duplicate, having a direct effect on the productivity and performance in the long term</w:t>
      </w:r>
      <w:r w:rsidR="00B11C92">
        <w:rPr>
          <w:rFonts w:ascii="Times New Roman" w:hAnsi="Times New Roman" w:cs="Times New Roman"/>
        </w:rPr>
        <w:t xml:space="preserve">. </w:t>
      </w:r>
      <w:r w:rsidRPr="004816D9">
        <w:rPr>
          <w:rFonts w:ascii="Times New Roman" w:hAnsi="Times New Roman" w:cs="Times New Roman"/>
        </w:rPr>
        <w:t xml:space="preserve">In the same regard, training and development improve the ability of employees and </w:t>
      </w:r>
      <w:proofErr w:type="spellStart"/>
      <w:r w:rsidRPr="004816D9">
        <w:rPr>
          <w:rFonts w:ascii="Times New Roman" w:hAnsi="Times New Roman" w:cs="Times New Roman"/>
        </w:rPr>
        <w:t>organisational</w:t>
      </w:r>
      <w:proofErr w:type="spellEnd"/>
      <w:r w:rsidRPr="004816D9">
        <w:rPr>
          <w:rFonts w:ascii="Times New Roman" w:hAnsi="Times New Roman" w:cs="Times New Roman"/>
        </w:rPr>
        <w:t xml:space="preserve"> learning, which are closely linked with the outcomes of innovation and long-term performance </w:t>
      </w:r>
      <w:r w:rsidR="00B11C92" w:rsidRPr="00B11C92">
        <w:rPr>
          <w:rFonts w:ascii="Times New Roman" w:hAnsi="Times New Roman" w:cs="Times New Roman"/>
        </w:rPr>
        <w:t xml:space="preserve">(Barbulescu </w:t>
      </w:r>
      <w:r w:rsidR="00B11C92" w:rsidRPr="00B11C92">
        <w:rPr>
          <w:rFonts w:ascii="Times New Roman" w:hAnsi="Times New Roman" w:cs="Times New Roman"/>
          <w:i/>
          <w:iCs/>
        </w:rPr>
        <w:t>et al.</w:t>
      </w:r>
      <w:r w:rsidR="00B11C92" w:rsidRPr="00B11C92">
        <w:rPr>
          <w:rFonts w:ascii="Times New Roman" w:hAnsi="Times New Roman" w:cs="Times New Roman"/>
        </w:rPr>
        <w:t>, 2024)</w:t>
      </w:r>
      <w:r w:rsidR="00B11C92">
        <w:rPr>
          <w:rFonts w:ascii="Times New Roman" w:hAnsi="Times New Roman" w:cs="Times New Roman"/>
        </w:rPr>
        <w:t xml:space="preserve">. </w:t>
      </w:r>
      <w:r w:rsidRPr="004816D9">
        <w:rPr>
          <w:rFonts w:ascii="Times New Roman" w:hAnsi="Times New Roman" w:cs="Times New Roman"/>
        </w:rPr>
        <w:t xml:space="preserve">The performance management systems also ensure individual </w:t>
      </w:r>
      <w:proofErr w:type="spellStart"/>
      <w:r w:rsidRPr="004816D9">
        <w:rPr>
          <w:rFonts w:ascii="Times New Roman" w:hAnsi="Times New Roman" w:cs="Times New Roman"/>
        </w:rPr>
        <w:t>behaviours</w:t>
      </w:r>
      <w:proofErr w:type="spellEnd"/>
      <w:r w:rsidRPr="004816D9">
        <w:rPr>
          <w:rFonts w:ascii="Times New Roman" w:hAnsi="Times New Roman" w:cs="Times New Roman"/>
        </w:rPr>
        <w:t xml:space="preserve"> are matched with the strategic goals, creating more accountability and </w:t>
      </w:r>
      <w:proofErr w:type="spellStart"/>
      <w:r w:rsidRPr="004816D9">
        <w:rPr>
          <w:rFonts w:ascii="Times New Roman" w:hAnsi="Times New Roman" w:cs="Times New Roman"/>
        </w:rPr>
        <w:t>organisational</w:t>
      </w:r>
      <w:proofErr w:type="spellEnd"/>
      <w:r w:rsidRPr="004816D9">
        <w:rPr>
          <w:rFonts w:ascii="Times New Roman" w:hAnsi="Times New Roman" w:cs="Times New Roman"/>
        </w:rPr>
        <w:t xml:space="preserve"> commitment</w:t>
      </w:r>
      <w:r w:rsidR="00B11C92">
        <w:rPr>
          <w:rFonts w:ascii="Times New Roman" w:hAnsi="Times New Roman" w:cs="Times New Roman"/>
        </w:rPr>
        <w:t xml:space="preserve">. </w:t>
      </w:r>
      <w:r w:rsidRPr="004816D9">
        <w:rPr>
          <w:rFonts w:ascii="Times New Roman" w:hAnsi="Times New Roman" w:cs="Times New Roman"/>
        </w:rPr>
        <w:t xml:space="preserve">Additionally, efficient employee relations </w:t>
      </w:r>
      <w:proofErr w:type="gramStart"/>
      <w:r w:rsidRPr="004816D9">
        <w:rPr>
          <w:rFonts w:ascii="Times New Roman" w:hAnsi="Times New Roman" w:cs="Times New Roman"/>
        </w:rPr>
        <w:t>leads</w:t>
      </w:r>
      <w:proofErr w:type="gramEnd"/>
      <w:r w:rsidRPr="004816D9">
        <w:rPr>
          <w:rFonts w:ascii="Times New Roman" w:hAnsi="Times New Roman" w:cs="Times New Roman"/>
        </w:rPr>
        <w:t xml:space="preserve"> to a trusting and engaged employee, decreases turnover and prevents the loss of knowledge in an </w:t>
      </w:r>
      <w:proofErr w:type="spellStart"/>
      <w:r w:rsidRPr="004816D9">
        <w:rPr>
          <w:rFonts w:ascii="Times New Roman" w:hAnsi="Times New Roman" w:cs="Times New Roman"/>
        </w:rPr>
        <w:t>organisation</w:t>
      </w:r>
      <w:proofErr w:type="spellEnd"/>
      <w:r w:rsidRPr="004816D9">
        <w:rPr>
          <w:rFonts w:ascii="Times New Roman" w:hAnsi="Times New Roman" w:cs="Times New Roman"/>
        </w:rPr>
        <w:t xml:space="preserve"> </w:t>
      </w:r>
      <w:r w:rsidR="00B11C92" w:rsidRPr="00B11C92">
        <w:rPr>
          <w:rFonts w:ascii="Times New Roman" w:hAnsi="Times New Roman" w:cs="Times New Roman"/>
        </w:rPr>
        <w:t>(</w:t>
      </w:r>
      <w:proofErr w:type="spellStart"/>
      <w:r w:rsidR="00B11C92" w:rsidRPr="00B11C92">
        <w:rPr>
          <w:rFonts w:ascii="Times New Roman" w:hAnsi="Times New Roman" w:cs="Times New Roman"/>
        </w:rPr>
        <w:t>Rusdiah</w:t>
      </w:r>
      <w:proofErr w:type="spellEnd"/>
      <w:r w:rsidR="00B11C92" w:rsidRPr="00B11C92">
        <w:rPr>
          <w:rFonts w:ascii="Times New Roman" w:hAnsi="Times New Roman" w:cs="Times New Roman"/>
        </w:rPr>
        <w:t>, 2024)</w:t>
      </w:r>
      <w:r w:rsidR="00B11C92">
        <w:rPr>
          <w:rFonts w:ascii="Times New Roman" w:hAnsi="Times New Roman" w:cs="Times New Roman"/>
        </w:rPr>
        <w:t xml:space="preserve">. </w:t>
      </w:r>
      <w:r w:rsidRPr="004816D9">
        <w:rPr>
          <w:rFonts w:ascii="Times New Roman" w:hAnsi="Times New Roman" w:cs="Times New Roman"/>
        </w:rPr>
        <w:t xml:space="preserve">All these functions, through collective effort, serve to show that human capital is transformed into quantifiable </w:t>
      </w:r>
      <w:proofErr w:type="spellStart"/>
      <w:r w:rsidRPr="004816D9">
        <w:rPr>
          <w:rFonts w:ascii="Times New Roman" w:hAnsi="Times New Roman" w:cs="Times New Roman"/>
        </w:rPr>
        <w:t>organisational</w:t>
      </w:r>
      <w:proofErr w:type="spellEnd"/>
      <w:r w:rsidRPr="004816D9">
        <w:rPr>
          <w:rFonts w:ascii="Times New Roman" w:hAnsi="Times New Roman" w:cs="Times New Roman"/>
        </w:rPr>
        <w:t xml:space="preserve"> value due to the actions of HR managers.</w:t>
      </w:r>
    </w:p>
    <w:p w14:paraId="56D7838A" w14:textId="266688FC" w:rsidR="00396403" w:rsidRPr="004816D9" w:rsidRDefault="00396403" w:rsidP="004816D9">
      <w:pPr>
        <w:pStyle w:val="Heading2"/>
        <w:spacing w:line="360" w:lineRule="auto"/>
        <w:jc w:val="both"/>
        <w:rPr>
          <w:rFonts w:cs="Times New Roman"/>
        </w:rPr>
      </w:pPr>
      <w:bookmarkStart w:id="2" w:name="_Toc221403122"/>
      <w:r w:rsidRPr="004816D9">
        <w:rPr>
          <w:rFonts w:cs="Times New Roman"/>
        </w:rPr>
        <w:t>1.2 Structure and Purpose of the Report</w:t>
      </w:r>
      <w:bookmarkEnd w:id="2"/>
      <w:r w:rsidRPr="004816D9">
        <w:rPr>
          <w:rFonts w:cs="Times New Roman"/>
        </w:rPr>
        <w:t xml:space="preserve"> </w:t>
      </w:r>
    </w:p>
    <w:p w14:paraId="4386ABFE" w14:textId="77777777" w:rsidR="00EE49A0" w:rsidRPr="004816D9" w:rsidRDefault="00EE49A0" w:rsidP="004816D9">
      <w:pPr>
        <w:spacing w:line="360" w:lineRule="auto"/>
        <w:jc w:val="both"/>
        <w:rPr>
          <w:rFonts w:ascii="Times New Roman" w:hAnsi="Times New Roman" w:cs="Times New Roman"/>
        </w:rPr>
      </w:pPr>
      <w:r w:rsidRPr="004816D9">
        <w:rPr>
          <w:rFonts w:ascii="Times New Roman" w:hAnsi="Times New Roman" w:cs="Times New Roman"/>
        </w:rPr>
        <w:t xml:space="preserve">This report assesses the effectiveness of the internal and external environmental factors on the effectiveness of HR managers. Using Unilever as a global case </w:t>
      </w:r>
      <w:proofErr w:type="spellStart"/>
      <w:r w:rsidRPr="004816D9">
        <w:rPr>
          <w:rFonts w:ascii="Times New Roman" w:hAnsi="Times New Roman" w:cs="Times New Roman"/>
        </w:rPr>
        <w:t>organisation</w:t>
      </w:r>
      <w:proofErr w:type="spellEnd"/>
      <w:r w:rsidRPr="004816D9">
        <w:rPr>
          <w:rFonts w:ascii="Times New Roman" w:hAnsi="Times New Roman" w:cs="Times New Roman"/>
        </w:rPr>
        <w:t xml:space="preserve"> and the PESTLE model, it analyses the impact of the environmental forces on HR practices. It compares the impact of these forces in different national contexts.</w:t>
      </w:r>
    </w:p>
    <w:p w14:paraId="2544A6FA" w14:textId="4A3A8ED7" w:rsidR="00396403" w:rsidRPr="004816D9" w:rsidRDefault="00396403" w:rsidP="004816D9">
      <w:pPr>
        <w:pStyle w:val="Heading1"/>
        <w:spacing w:line="360" w:lineRule="auto"/>
        <w:rPr>
          <w:rFonts w:cs="Times New Roman"/>
        </w:rPr>
      </w:pPr>
      <w:bookmarkStart w:id="3" w:name="_Toc221403123"/>
      <w:r w:rsidRPr="004816D9">
        <w:rPr>
          <w:rFonts w:cs="Times New Roman"/>
        </w:rPr>
        <w:t>2. Internal and External Environment – PESTLE Model</w:t>
      </w:r>
      <w:bookmarkEnd w:id="3"/>
    </w:p>
    <w:p w14:paraId="55C6845C" w14:textId="4B5FF03C" w:rsidR="00396403" w:rsidRPr="004816D9" w:rsidRDefault="00396403" w:rsidP="004816D9">
      <w:pPr>
        <w:pStyle w:val="Heading2"/>
        <w:spacing w:line="360" w:lineRule="auto"/>
        <w:jc w:val="both"/>
        <w:rPr>
          <w:rFonts w:cs="Times New Roman"/>
        </w:rPr>
      </w:pPr>
      <w:bookmarkStart w:id="4" w:name="_Toc221403124"/>
      <w:r w:rsidRPr="004816D9">
        <w:rPr>
          <w:rFonts w:cs="Times New Roman"/>
        </w:rPr>
        <w:t>2.1 Overview of the PESTLE Model</w:t>
      </w:r>
      <w:bookmarkEnd w:id="4"/>
      <w:r w:rsidRPr="004816D9">
        <w:rPr>
          <w:rFonts w:cs="Times New Roman"/>
        </w:rPr>
        <w:t xml:space="preserve"> </w:t>
      </w:r>
    </w:p>
    <w:p w14:paraId="1352221D" w14:textId="6E6F97D1" w:rsidR="00EE49A0" w:rsidRPr="004816D9" w:rsidRDefault="00EE49A0" w:rsidP="004816D9">
      <w:pPr>
        <w:spacing w:line="360" w:lineRule="auto"/>
        <w:jc w:val="both"/>
        <w:rPr>
          <w:rFonts w:ascii="Times New Roman" w:hAnsi="Times New Roman" w:cs="Times New Roman"/>
        </w:rPr>
      </w:pPr>
      <w:r w:rsidRPr="004816D9">
        <w:rPr>
          <w:rFonts w:ascii="Times New Roman" w:hAnsi="Times New Roman" w:cs="Times New Roman"/>
        </w:rPr>
        <w:t xml:space="preserve">The PESTLE model is a strategic analytical model that is used to </w:t>
      </w:r>
      <w:proofErr w:type="spellStart"/>
      <w:r w:rsidRPr="004816D9">
        <w:rPr>
          <w:rFonts w:ascii="Times New Roman" w:hAnsi="Times New Roman" w:cs="Times New Roman"/>
        </w:rPr>
        <w:t>analyse</w:t>
      </w:r>
      <w:proofErr w:type="spellEnd"/>
      <w:r w:rsidRPr="004816D9">
        <w:rPr>
          <w:rFonts w:ascii="Times New Roman" w:hAnsi="Times New Roman" w:cs="Times New Roman"/>
        </w:rPr>
        <w:t xml:space="preserve"> the external macro-environment in which </w:t>
      </w:r>
      <w:proofErr w:type="spellStart"/>
      <w:r w:rsidRPr="004816D9">
        <w:rPr>
          <w:rFonts w:ascii="Times New Roman" w:hAnsi="Times New Roman" w:cs="Times New Roman"/>
        </w:rPr>
        <w:t>organisations</w:t>
      </w:r>
      <w:proofErr w:type="spellEnd"/>
      <w:r w:rsidRPr="004816D9">
        <w:rPr>
          <w:rFonts w:ascii="Times New Roman" w:hAnsi="Times New Roman" w:cs="Times New Roman"/>
        </w:rPr>
        <w:t xml:space="preserve"> operate. It captures six interrelated dimensions: Political </w:t>
      </w:r>
      <w:r w:rsidRPr="004816D9">
        <w:rPr>
          <w:rFonts w:ascii="Times New Roman" w:hAnsi="Times New Roman" w:cs="Times New Roman"/>
        </w:rPr>
        <w:lastRenderedPageBreak/>
        <w:t xml:space="preserve">influences, e.g., stability of government, public relations; Economic conditions, e.g., inflation, </w:t>
      </w:r>
      <w:proofErr w:type="spellStart"/>
      <w:r w:rsidRPr="004816D9">
        <w:rPr>
          <w:rFonts w:ascii="Times New Roman" w:hAnsi="Times New Roman" w:cs="Times New Roman"/>
        </w:rPr>
        <w:t>labour</w:t>
      </w:r>
      <w:proofErr w:type="spellEnd"/>
      <w:r w:rsidRPr="004816D9">
        <w:rPr>
          <w:rFonts w:ascii="Times New Roman" w:hAnsi="Times New Roman" w:cs="Times New Roman"/>
        </w:rPr>
        <w:t xml:space="preserve"> markets and growth rates; Social factors, e.g., demographic change, cultural norms; Technological developments, i.e., work processes and required skills; Legal frameworks, governing employment relationships; Environmental pressures, in terms of issues of sustainability and regulation </w:t>
      </w:r>
      <w:r w:rsidR="00B11C92" w:rsidRPr="00B11C92">
        <w:rPr>
          <w:rFonts w:ascii="Times New Roman" w:hAnsi="Times New Roman" w:cs="Times New Roman"/>
        </w:rPr>
        <w:t>(</w:t>
      </w:r>
      <w:proofErr w:type="spellStart"/>
      <w:r w:rsidR="00B11C92" w:rsidRPr="00B11C92">
        <w:rPr>
          <w:rFonts w:ascii="Times New Roman" w:hAnsi="Times New Roman" w:cs="Times New Roman"/>
        </w:rPr>
        <w:t>Casañ</w:t>
      </w:r>
      <w:proofErr w:type="spellEnd"/>
      <w:r w:rsidR="00B11C92" w:rsidRPr="00B11C92">
        <w:rPr>
          <w:rFonts w:ascii="Times New Roman" w:hAnsi="Times New Roman" w:cs="Times New Roman"/>
        </w:rPr>
        <w:t>, Alier and Llorens, 2021)</w:t>
      </w:r>
      <w:r w:rsidR="00B11C92">
        <w:rPr>
          <w:rFonts w:ascii="Times New Roman" w:hAnsi="Times New Roman" w:cs="Times New Roman"/>
        </w:rPr>
        <w:t xml:space="preserve">. </w:t>
      </w:r>
      <w:r w:rsidRPr="004816D9">
        <w:rPr>
          <w:rFonts w:ascii="Times New Roman" w:hAnsi="Times New Roman" w:cs="Times New Roman"/>
        </w:rPr>
        <w:t xml:space="preserve">The model gives </w:t>
      </w:r>
      <w:proofErr w:type="spellStart"/>
      <w:r w:rsidRPr="004816D9">
        <w:rPr>
          <w:rFonts w:ascii="Times New Roman" w:hAnsi="Times New Roman" w:cs="Times New Roman"/>
        </w:rPr>
        <w:t>organisations</w:t>
      </w:r>
      <w:proofErr w:type="spellEnd"/>
      <w:r w:rsidRPr="004816D9">
        <w:rPr>
          <w:rFonts w:ascii="Times New Roman" w:hAnsi="Times New Roman" w:cs="Times New Roman"/>
        </w:rPr>
        <w:t xml:space="preserve"> a methodical approach to scanning the external forces that may create risks or opportunities outside the control of managers. Its relevance is particularly pronounced when it comes to multinational </w:t>
      </w:r>
      <w:proofErr w:type="spellStart"/>
      <w:r w:rsidRPr="004816D9">
        <w:rPr>
          <w:rFonts w:ascii="Times New Roman" w:hAnsi="Times New Roman" w:cs="Times New Roman"/>
        </w:rPr>
        <w:t>organisations</w:t>
      </w:r>
      <w:proofErr w:type="spellEnd"/>
      <w:r w:rsidRPr="004816D9">
        <w:rPr>
          <w:rFonts w:ascii="Times New Roman" w:hAnsi="Times New Roman" w:cs="Times New Roman"/>
        </w:rPr>
        <w:t xml:space="preserve">, as operating across national borders exposes firms to heterogeneous regulatory regimes, socio-cultural expectations and technological infrastructures </w:t>
      </w:r>
      <w:r w:rsidR="00B11C92" w:rsidRPr="00B11C92">
        <w:rPr>
          <w:rFonts w:ascii="Times New Roman" w:hAnsi="Times New Roman" w:cs="Times New Roman"/>
        </w:rPr>
        <w:t>(</w:t>
      </w:r>
      <w:proofErr w:type="spellStart"/>
      <w:r w:rsidR="00B11C92" w:rsidRPr="00B11C92">
        <w:rPr>
          <w:rFonts w:ascii="Times New Roman" w:hAnsi="Times New Roman" w:cs="Times New Roman"/>
        </w:rPr>
        <w:t>Vardopoulos</w:t>
      </w:r>
      <w:proofErr w:type="spellEnd"/>
      <w:r w:rsidR="00B11C92" w:rsidRPr="00B11C92">
        <w:rPr>
          <w:rFonts w:ascii="Times New Roman" w:hAnsi="Times New Roman" w:cs="Times New Roman"/>
        </w:rPr>
        <w:t xml:space="preserve"> </w:t>
      </w:r>
      <w:r w:rsidR="00B11C92" w:rsidRPr="00B11C92">
        <w:rPr>
          <w:rFonts w:ascii="Times New Roman" w:hAnsi="Times New Roman" w:cs="Times New Roman"/>
          <w:i/>
          <w:iCs/>
        </w:rPr>
        <w:t>et al.</w:t>
      </w:r>
      <w:r w:rsidR="00B11C92" w:rsidRPr="00B11C92">
        <w:rPr>
          <w:rFonts w:ascii="Times New Roman" w:hAnsi="Times New Roman" w:cs="Times New Roman"/>
        </w:rPr>
        <w:t>, 2021)</w:t>
      </w:r>
      <w:r w:rsidR="00B11C92">
        <w:rPr>
          <w:rFonts w:ascii="Times New Roman" w:hAnsi="Times New Roman" w:cs="Times New Roman"/>
        </w:rPr>
        <w:t xml:space="preserve">. </w:t>
      </w:r>
      <w:r w:rsidRPr="004816D9">
        <w:rPr>
          <w:rFonts w:ascii="Times New Roman" w:hAnsi="Times New Roman" w:cs="Times New Roman"/>
        </w:rPr>
        <w:t xml:space="preserve">As such, PESTLE helps to facilitate strategic alignment by ensuring that </w:t>
      </w:r>
      <w:proofErr w:type="spellStart"/>
      <w:r w:rsidRPr="004816D9">
        <w:rPr>
          <w:rFonts w:ascii="Times New Roman" w:hAnsi="Times New Roman" w:cs="Times New Roman"/>
        </w:rPr>
        <w:t>organisational</w:t>
      </w:r>
      <w:proofErr w:type="spellEnd"/>
      <w:r w:rsidRPr="004816D9">
        <w:rPr>
          <w:rFonts w:ascii="Times New Roman" w:hAnsi="Times New Roman" w:cs="Times New Roman"/>
        </w:rPr>
        <w:t xml:space="preserve"> decisions are informed by complexity in context rather than a consideration of isolated decisions within the </w:t>
      </w:r>
      <w:proofErr w:type="spellStart"/>
      <w:r w:rsidRPr="004816D9">
        <w:rPr>
          <w:rFonts w:ascii="Times New Roman" w:hAnsi="Times New Roman" w:cs="Times New Roman"/>
        </w:rPr>
        <w:t>organisation</w:t>
      </w:r>
      <w:proofErr w:type="spellEnd"/>
      <w:r w:rsidRPr="004816D9">
        <w:rPr>
          <w:rFonts w:ascii="Times New Roman" w:hAnsi="Times New Roman" w:cs="Times New Roman"/>
        </w:rPr>
        <w:t>.</w:t>
      </w:r>
    </w:p>
    <w:p w14:paraId="5AAB65BB" w14:textId="40AEF74D" w:rsidR="00396403" w:rsidRPr="004816D9" w:rsidRDefault="00396403" w:rsidP="004816D9">
      <w:pPr>
        <w:pStyle w:val="Heading2"/>
        <w:spacing w:line="360" w:lineRule="auto"/>
        <w:jc w:val="both"/>
        <w:rPr>
          <w:rFonts w:cs="Times New Roman"/>
        </w:rPr>
      </w:pPr>
      <w:bookmarkStart w:id="5" w:name="_Toc221403125"/>
      <w:r w:rsidRPr="004816D9">
        <w:rPr>
          <w:rFonts w:cs="Times New Roman"/>
        </w:rPr>
        <w:t>2.2 Usefulness and Limitations of the PESTLE Model for HR Analysis</w:t>
      </w:r>
      <w:bookmarkEnd w:id="5"/>
      <w:r w:rsidRPr="004816D9">
        <w:rPr>
          <w:rFonts w:cs="Times New Roman"/>
        </w:rPr>
        <w:t xml:space="preserve"> </w:t>
      </w:r>
    </w:p>
    <w:p w14:paraId="0BB049DE" w14:textId="25DC7485" w:rsidR="00EE49A0" w:rsidRPr="004816D9" w:rsidRDefault="00EE49A0" w:rsidP="004816D9">
      <w:pPr>
        <w:spacing w:line="360" w:lineRule="auto"/>
        <w:jc w:val="both"/>
        <w:rPr>
          <w:rFonts w:ascii="Times New Roman" w:hAnsi="Times New Roman" w:cs="Times New Roman"/>
        </w:rPr>
      </w:pPr>
      <w:r w:rsidRPr="004816D9">
        <w:rPr>
          <w:rFonts w:ascii="Times New Roman" w:hAnsi="Times New Roman" w:cs="Times New Roman"/>
        </w:rPr>
        <w:t xml:space="preserve">From a human resource perspective, the PESTLE model is helpful as it provides a systematic way of exposing the external pressures which influence human resource management decisions. Political and legal dimensions allow the HR managers to have an idea of the expected employment regulation and </w:t>
      </w:r>
      <w:proofErr w:type="spellStart"/>
      <w:r w:rsidRPr="004816D9">
        <w:rPr>
          <w:rFonts w:ascii="Times New Roman" w:hAnsi="Times New Roman" w:cs="Times New Roman"/>
        </w:rPr>
        <w:t>labour</w:t>
      </w:r>
      <w:proofErr w:type="spellEnd"/>
      <w:r w:rsidRPr="004816D9">
        <w:rPr>
          <w:rFonts w:ascii="Times New Roman" w:hAnsi="Times New Roman" w:cs="Times New Roman"/>
        </w:rPr>
        <w:t xml:space="preserve"> standards and compliance requirements directly affecting recruitment contracts and employee relations</w:t>
      </w:r>
      <w:r w:rsidR="00B11C92">
        <w:rPr>
          <w:rFonts w:ascii="Times New Roman" w:hAnsi="Times New Roman" w:cs="Times New Roman"/>
        </w:rPr>
        <w:t xml:space="preserve">. </w:t>
      </w:r>
      <w:r w:rsidRPr="004816D9">
        <w:rPr>
          <w:rFonts w:ascii="Times New Roman" w:hAnsi="Times New Roman" w:cs="Times New Roman"/>
        </w:rPr>
        <w:t xml:space="preserve">Economic conditions further aid in workforce planning, reward systems and talent availability, whereas social factors such as cultural values and demographic shifts influence training design and engagement strategies </w:t>
      </w:r>
      <w:r w:rsidR="00B11C92" w:rsidRPr="00B11C92">
        <w:rPr>
          <w:rFonts w:ascii="Times New Roman" w:hAnsi="Times New Roman" w:cs="Times New Roman"/>
        </w:rPr>
        <w:t>(L’Écuyer and Raymond, 2020)</w:t>
      </w:r>
      <w:r w:rsidR="00B11C92">
        <w:rPr>
          <w:rFonts w:ascii="Times New Roman" w:hAnsi="Times New Roman" w:cs="Times New Roman"/>
        </w:rPr>
        <w:t xml:space="preserve">. </w:t>
      </w:r>
      <w:r w:rsidRPr="004816D9">
        <w:rPr>
          <w:rFonts w:ascii="Times New Roman" w:hAnsi="Times New Roman" w:cs="Times New Roman"/>
        </w:rPr>
        <w:t>Technological and environmental forces are also forcing the HR functions to adapt through digital HR systems, reskilling initiatives and sustainability-oriented practices</w:t>
      </w:r>
      <w:r w:rsidR="00B11C92">
        <w:rPr>
          <w:rFonts w:ascii="Times New Roman" w:hAnsi="Times New Roman" w:cs="Times New Roman"/>
        </w:rPr>
        <w:t>.</w:t>
      </w:r>
    </w:p>
    <w:p w14:paraId="4BFD54DD" w14:textId="105BD73E" w:rsidR="00EE49A0" w:rsidRPr="004816D9" w:rsidRDefault="00EE49A0" w:rsidP="004816D9">
      <w:pPr>
        <w:spacing w:line="360" w:lineRule="auto"/>
        <w:jc w:val="both"/>
        <w:rPr>
          <w:rFonts w:ascii="Times New Roman" w:hAnsi="Times New Roman" w:cs="Times New Roman"/>
        </w:rPr>
      </w:pPr>
      <w:r w:rsidRPr="004816D9">
        <w:rPr>
          <w:rFonts w:ascii="Times New Roman" w:hAnsi="Times New Roman" w:cs="Times New Roman"/>
        </w:rPr>
        <w:t xml:space="preserve">However, the model has some severe limitations. PESTLE is mainly descriptive and static, and it provides little information on internal </w:t>
      </w:r>
      <w:proofErr w:type="spellStart"/>
      <w:r w:rsidRPr="004816D9">
        <w:rPr>
          <w:rFonts w:ascii="Times New Roman" w:hAnsi="Times New Roman" w:cs="Times New Roman"/>
        </w:rPr>
        <w:t>organisational</w:t>
      </w:r>
      <w:proofErr w:type="spellEnd"/>
      <w:r w:rsidRPr="004816D9">
        <w:rPr>
          <w:rFonts w:ascii="Times New Roman" w:hAnsi="Times New Roman" w:cs="Times New Roman"/>
        </w:rPr>
        <w:t xml:space="preserve"> dynamics such as culture, leadership or capability development </w:t>
      </w:r>
      <w:r w:rsidR="00B11C92" w:rsidRPr="00B11C92">
        <w:rPr>
          <w:rFonts w:ascii="Times New Roman" w:hAnsi="Times New Roman" w:cs="Times New Roman"/>
        </w:rPr>
        <w:t>(Cieri, Sanders and Lin, 2021)</w:t>
      </w:r>
      <w:r w:rsidR="00B11C92">
        <w:rPr>
          <w:rFonts w:ascii="Times New Roman" w:hAnsi="Times New Roman" w:cs="Times New Roman"/>
        </w:rPr>
        <w:t xml:space="preserve">. </w:t>
      </w:r>
      <w:r w:rsidRPr="004816D9">
        <w:rPr>
          <w:rFonts w:ascii="Times New Roman" w:hAnsi="Times New Roman" w:cs="Times New Roman"/>
        </w:rPr>
        <w:t xml:space="preserve">Additionally, its wide </w:t>
      </w:r>
      <w:proofErr w:type="spellStart"/>
      <w:r w:rsidRPr="004816D9">
        <w:rPr>
          <w:rFonts w:ascii="Times New Roman" w:hAnsi="Times New Roman" w:cs="Times New Roman"/>
        </w:rPr>
        <w:t>categorisation</w:t>
      </w:r>
      <w:proofErr w:type="spellEnd"/>
      <w:r w:rsidRPr="004816D9">
        <w:rPr>
          <w:rFonts w:ascii="Times New Roman" w:hAnsi="Times New Roman" w:cs="Times New Roman"/>
        </w:rPr>
        <w:t xml:space="preserve"> limits predicting power in an ever-changing environment, making it a less effective tool to use alone for strategic HR decision-making.</w:t>
      </w:r>
    </w:p>
    <w:p w14:paraId="0C3B1D9A" w14:textId="192217F2" w:rsidR="00396403" w:rsidRPr="004816D9" w:rsidRDefault="00396403" w:rsidP="004816D9">
      <w:pPr>
        <w:pStyle w:val="Heading1"/>
        <w:spacing w:line="360" w:lineRule="auto"/>
        <w:rPr>
          <w:rFonts w:cs="Times New Roman"/>
        </w:rPr>
      </w:pPr>
      <w:bookmarkStart w:id="6" w:name="_Toc221403126"/>
      <w:r w:rsidRPr="004816D9">
        <w:rPr>
          <w:rFonts w:cs="Times New Roman"/>
        </w:rPr>
        <w:lastRenderedPageBreak/>
        <w:t xml:space="preserve">3. </w:t>
      </w:r>
      <w:proofErr w:type="spellStart"/>
      <w:r w:rsidRPr="004816D9">
        <w:rPr>
          <w:rFonts w:cs="Times New Roman"/>
        </w:rPr>
        <w:t>Organisation</w:t>
      </w:r>
      <w:proofErr w:type="spellEnd"/>
      <w:r w:rsidRPr="004816D9">
        <w:rPr>
          <w:rFonts w:cs="Times New Roman"/>
        </w:rPr>
        <w:t xml:space="preserve"> Application: Unilever</w:t>
      </w:r>
      <w:bookmarkEnd w:id="6"/>
    </w:p>
    <w:p w14:paraId="0AA90E0E" w14:textId="6ED2FE18" w:rsidR="00EE49A0" w:rsidRPr="004816D9" w:rsidRDefault="00EE49A0" w:rsidP="004816D9">
      <w:pPr>
        <w:spacing w:line="360" w:lineRule="auto"/>
        <w:jc w:val="both"/>
        <w:rPr>
          <w:rFonts w:ascii="Times New Roman" w:hAnsi="Times New Roman" w:cs="Times New Roman"/>
        </w:rPr>
      </w:pPr>
      <w:r w:rsidRPr="004816D9">
        <w:rPr>
          <w:rFonts w:ascii="Times New Roman" w:hAnsi="Times New Roman" w:cs="Times New Roman"/>
        </w:rPr>
        <w:t xml:space="preserve">Unilever PLC is a multinational </w:t>
      </w:r>
      <w:proofErr w:type="spellStart"/>
      <w:r w:rsidRPr="004816D9">
        <w:rPr>
          <w:rFonts w:ascii="Times New Roman" w:hAnsi="Times New Roman" w:cs="Times New Roman"/>
        </w:rPr>
        <w:t>organisation</w:t>
      </w:r>
      <w:proofErr w:type="spellEnd"/>
      <w:r w:rsidRPr="004816D9">
        <w:rPr>
          <w:rFonts w:ascii="Times New Roman" w:hAnsi="Times New Roman" w:cs="Times New Roman"/>
        </w:rPr>
        <w:t xml:space="preserve"> in the </w:t>
      </w:r>
      <w:proofErr w:type="gramStart"/>
      <w:r w:rsidRPr="004816D9">
        <w:rPr>
          <w:rFonts w:ascii="Times New Roman" w:hAnsi="Times New Roman" w:cs="Times New Roman"/>
        </w:rPr>
        <w:t>fast moving</w:t>
      </w:r>
      <w:proofErr w:type="gramEnd"/>
      <w:r w:rsidRPr="004816D9">
        <w:rPr>
          <w:rFonts w:ascii="Times New Roman" w:hAnsi="Times New Roman" w:cs="Times New Roman"/>
        </w:rPr>
        <w:t xml:space="preserve"> consumer goods (FMCG) sector with a diversified portfolio of five core segments including Beauty and Wellbeing, Personal Care, Home Care, Nutrition and Ice Cream, reaching over 3.4 billion consumers daily in 190 countries, a clear indication of this company's global footprint and market penetration</w:t>
      </w:r>
      <w:r w:rsidR="00B11C92">
        <w:rPr>
          <w:rFonts w:ascii="Times New Roman" w:hAnsi="Times New Roman" w:cs="Times New Roman"/>
        </w:rPr>
        <w:t xml:space="preserve">. </w:t>
      </w:r>
      <w:r w:rsidRPr="004816D9">
        <w:rPr>
          <w:rFonts w:ascii="Times New Roman" w:hAnsi="Times New Roman" w:cs="Times New Roman"/>
        </w:rPr>
        <w:t xml:space="preserve">The company has about 128,000 employees globally, and it </w:t>
      </w:r>
      <w:proofErr w:type="spellStart"/>
      <w:r w:rsidRPr="004816D9">
        <w:rPr>
          <w:rFonts w:ascii="Times New Roman" w:hAnsi="Times New Roman" w:cs="Times New Roman"/>
        </w:rPr>
        <w:t>realises</w:t>
      </w:r>
      <w:proofErr w:type="spellEnd"/>
      <w:r w:rsidRPr="004816D9">
        <w:rPr>
          <w:rFonts w:ascii="Times New Roman" w:hAnsi="Times New Roman" w:cs="Times New Roman"/>
        </w:rPr>
        <w:t xml:space="preserve"> enormous revenues in its business units, such as the Personal Care, EUR13,6 billion, and Nutrition, EUR13.9 billion, which reflects both the scale and operational complexity of the company, which operates in over 100 countries </w:t>
      </w:r>
      <w:r w:rsidR="00B11C92" w:rsidRPr="00B11C92">
        <w:rPr>
          <w:rFonts w:ascii="Times New Roman" w:hAnsi="Times New Roman" w:cs="Times New Roman"/>
        </w:rPr>
        <w:t>(McFarlane, 2023)</w:t>
      </w:r>
      <w:r w:rsidR="00B11C92">
        <w:rPr>
          <w:rFonts w:ascii="Times New Roman" w:hAnsi="Times New Roman" w:cs="Times New Roman"/>
        </w:rPr>
        <w:t xml:space="preserve">. </w:t>
      </w:r>
      <w:r w:rsidRPr="004816D9">
        <w:rPr>
          <w:rFonts w:ascii="Times New Roman" w:hAnsi="Times New Roman" w:cs="Times New Roman"/>
        </w:rPr>
        <w:t xml:space="preserve">Unilever's </w:t>
      </w:r>
      <w:proofErr w:type="spellStart"/>
      <w:r w:rsidRPr="004816D9">
        <w:rPr>
          <w:rFonts w:ascii="Times New Roman" w:hAnsi="Times New Roman" w:cs="Times New Roman"/>
        </w:rPr>
        <w:t>decentralised</w:t>
      </w:r>
      <w:proofErr w:type="spellEnd"/>
      <w:r w:rsidRPr="004816D9">
        <w:rPr>
          <w:rFonts w:ascii="Times New Roman" w:hAnsi="Times New Roman" w:cs="Times New Roman"/>
        </w:rPr>
        <w:t xml:space="preserve"> multinational model allows for brands such as Dove and Rexona to be tailored to local consumer preferences, which supports its flexibility to a range of cultural and market conditions (Unilever, 2024). Operating in a highly competitive global FMCG environment with other firms such as Procter &amp; Gamble and Nestle, Unilever sets itself apart with growth strategies in sustainability, such as commitments to net-zero emissions and sustainable packaging, in line with changing consumer and regulatory expectations </w:t>
      </w:r>
      <w:r w:rsidR="00B11C92" w:rsidRPr="00B11C92">
        <w:rPr>
          <w:rFonts w:ascii="Times New Roman" w:hAnsi="Times New Roman" w:cs="Times New Roman"/>
        </w:rPr>
        <w:t>(Raveendran, 2025)</w:t>
      </w:r>
      <w:r w:rsidR="00B11C92">
        <w:rPr>
          <w:rFonts w:ascii="Times New Roman" w:hAnsi="Times New Roman" w:cs="Times New Roman"/>
        </w:rPr>
        <w:t xml:space="preserve">. </w:t>
      </w:r>
      <w:r w:rsidRPr="004816D9">
        <w:rPr>
          <w:rFonts w:ascii="Times New Roman" w:hAnsi="Times New Roman" w:cs="Times New Roman"/>
        </w:rPr>
        <w:t xml:space="preserve">Furthermore, Unilever's exposure to different </w:t>
      </w:r>
      <w:proofErr w:type="spellStart"/>
      <w:r w:rsidRPr="004816D9">
        <w:rPr>
          <w:rFonts w:ascii="Times New Roman" w:hAnsi="Times New Roman" w:cs="Times New Roman"/>
        </w:rPr>
        <w:t>labour</w:t>
      </w:r>
      <w:proofErr w:type="spellEnd"/>
      <w:r w:rsidRPr="004816D9">
        <w:rPr>
          <w:rFonts w:ascii="Times New Roman" w:hAnsi="Times New Roman" w:cs="Times New Roman"/>
        </w:rPr>
        <w:t xml:space="preserve"> and sustainability regulations in different regions like Europe and Asia makes it an ideal </w:t>
      </w:r>
      <w:proofErr w:type="spellStart"/>
      <w:r w:rsidRPr="004816D9">
        <w:rPr>
          <w:rFonts w:ascii="Times New Roman" w:hAnsi="Times New Roman" w:cs="Times New Roman"/>
        </w:rPr>
        <w:t>organisation</w:t>
      </w:r>
      <w:proofErr w:type="spellEnd"/>
      <w:r w:rsidRPr="004816D9">
        <w:rPr>
          <w:rFonts w:ascii="Times New Roman" w:hAnsi="Times New Roman" w:cs="Times New Roman"/>
        </w:rPr>
        <w:t xml:space="preserve"> when it comes to </w:t>
      </w:r>
      <w:proofErr w:type="spellStart"/>
      <w:r w:rsidRPr="004816D9">
        <w:rPr>
          <w:rFonts w:ascii="Times New Roman" w:hAnsi="Times New Roman" w:cs="Times New Roman"/>
        </w:rPr>
        <w:t>analysing</w:t>
      </w:r>
      <w:proofErr w:type="spellEnd"/>
      <w:r w:rsidRPr="004816D9">
        <w:rPr>
          <w:rFonts w:ascii="Times New Roman" w:hAnsi="Times New Roman" w:cs="Times New Roman"/>
        </w:rPr>
        <w:t xml:space="preserve"> how different environmental contexts influence HR practices and managerial effectiveness</w:t>
      </w:r>
      <w:r w:rsidR="00B11C92">
        <w:rPr>
          <w:rFonts w:ascii="Times New Roman" w:hAnsi="Times New Roman" w:cs="Times New Roman"/>
        </w:rPr>
        <w:t>.</w:t>
      </w:r>
    </w:p>
    <w:p w14:paraId="6B80D4E2" w14:textId="0DF44128" w:rsidR="00396403" w:rsidRPr="004816D9" w:rsidRDefault="00FF4402" w:rsidP="004816D9">
      <w:pPr>
        <w:pStyle w:val="Heading1"/>
        <w:spacing w:line="360" w:lineRule="auto"/>
        <w:rPr>
          <w:rFonts w:cs="Times New Roman"/>
        </w:rPr>
      </w:pPr>
      <w:bookmarkStart w:id="7" w:name="_Toc221403127"/>
      <w:r w:rsidRPr="004816D9">
        <w:rPr>
          <w:rFonts w:cs="Times New Roman"/>
        </w:rPr>
        <w:t>4. Application of the PESTLE Model to Unilever’s HR Practices</w:t>
      </w:r>
      <w:bookmarkEnd w:id="7"/>
    </w:p>
    <w:p w14:paraId="73C5B54B" w14:textId="282DAE59" w:rsidR="00396403" w:rsidRPr="004816D9" w:rsidRDefault="00396403" w:rsidP="004816D9">
      <w:pPr>
        <w:pStyle w:val="Heading2"/>
        <w:spacing w:line="360" w:lineRule="auto"/>
        <w:jc w:val="both"/>
        <w:rPr>
          <w:rFonts w:cs="Times New Roman"/>
        </w:rPr>
      </w:pPr>
      <w:bookmarkStart w:id="8" w:name="_Toc221403128"/>
      <w:r w:rsidRPr="004816D9">
        <w:rPr>
          <w:rFonts w:cs="Times New Roman"/>
        </w:rPr>
        <w:t>4.1 Political and Legal Factors Affecting HR at Unilever</w:t>
      </w:r>
      <w:bookmarkEnd w:id="8"/>
      <w:r w:rsidRPr="004816D9">
        <w:rPr>
          <w:rFonts w:cs="Times New Roman"/>
        </w:rPr>
        <w:t xml:space="preserve"> </w:t>
      </w:r>
    </w:p>
    <w:p w14:paraId="3A608089" w14:textId="1786FC56" w:rsidR="00EE49A0" w:rsidRPr="004816D9" w:rsidRDefault="00EE49A0" w:rsidP="004816D9">
      <w:pPr>
        <w:spacing w:line="360" w:lineRule="auto"/>
        <w:jc w:val="both"/>
        <w:rPr>
          <w:rFonts w:ascii="Times New Roman" w:hAnsi="Times New Roman" w:cs="Times New Roman"/>
        </w:rPr>
      </w:pPr>
      <w:r w:rsidRPr="004816D9">
        <w:rPr>
          <w:rFonts w:ascii="Times New Roman" w:hAnsi="Times New Roman" w:cs="Times New Roman"/>
        </w:rPr>
        <w:t>Unilever HR management is highly impacted by the political and legal regimes in its various operations around the world. In the UK and EU, strict rules of employment and competition, HR managers are required to ensure compliance where recruitment processes, employment contracts and rights of employees are concerned, thus increasing responsibilities of governance and monitoring</w:t>
      </w:r>
      <w:r w:rsidR="00B11C92">
        <w:rPr>
          <w:rFonts w:ascii="Times New Roman" w:hAnsi="Times New Roman" w:cs="Times New Roman"/>
        </w:rPr>
        <w:t xml:space="preserve">. </w:t>
      </w:r>
      <w:r w:rsidRPr="004816D9">
        <w:rPr>
          <w:rFonts w:ascii="Times New Roman" w:hAnsi="Times New Roman" w:cs="Times New Roman"/>
        </w:rPr>
        <w:t xml:space="preserve">Employment legislation throughout Europe focuses on worker protection, union involvement and statutory employment benefits, reducing workforce flexibility but increasing job security. In contrast, operations in emerging economies such as India are affected by disjointed </w:t>
      </w:r>
      <w:proofErr w:type="spellStart"/>
      <w:r w:rsidRPr="004816D9">
        <w:rPr>
          <w:rFonts w:ascii="Times New Roman" w:hAnsi="Times New Roman" w:cs="Times New Roman"/>
        </w:rPr>
        <w:t>labour</w:t>
      </w:r>
      <w:proofErr w:type="spellEnd"/>
      <w:r w:rsidRPr="004816D9">
        <w:rPr>
          <w:rFonts w:ascii="Times New Roman" w:hAnsi="Times New Roman" w:cs="Times New Roman"/>
        </w:rPr>
        <w:t xml:space="preserve"> laws and minimum wage requirements, forcing Unilever to </w:t>
      </w:r>
      <w:proofErr w:type="spellStart"/>
      <w:r w:rsidRPr="004816D9">
        <w:rPr>
          <w:rFonts w:ascii="Times New Roman" w:hAnsi="Times New Roman" w:cs="Times New Roman"/>
        </w:rPr>
        <w:t>localise</w:t>
      </w:r>
      <w:proofErr w:type="spellEnd"/>
      <w:r w:rsidRPr="004816D9">
        <w:rPr>
          <w:rFonts w:ascii="Times New Roman" w:hAnsi="Times New Roman" w:cs="Times New Roman"/>
        </w:rPr>
        <w:t xml:space="preserve"> its HR policies while maintaining global standards. While Unilever is claiming to pay above statutory minimum wages in many areas, the debates surrounding living wages and supply chain </w:t>
      </w:r>
      <w:proofErr w:type="spellStart"/>
      <w:r w:rsidRPr="004816D9">
        <w:rPr>
          <w:rFonts w:ascii="Times New Roman" w:hAnsi="Times New Roman" w:cs="Times New Roman"/>
        </w:rPr>
        <w:t>labour</w:t>
      </w:r>
      <w:proofErr w:type="spellEnd"/>
      <w:r w:rsidRPr="004816D9">
        <w:rPr>
          <w:rFonts w:ascii="Times New Roman" w:hAnsi="Times New Roman" w:cs="Times New Roman"/>
        </w:rPr>
        <w:t xml:space="preserve"> rights are continuing </w:t>
      </w:r>
      <w:r w:rsidRPr="004816D9">
        <w:rPr>
          <w:rFonts w:ascii="Times New Roman" w:hAnsi="Times New Roman" w:cs="Times New Roman"/>
        </w:rPr>
        <w:lastRenderedPageBreak/>
        <w:t>to put pressure on HR compliance and ethical governance</w:t>
      </w:r>
      <w:r w:rsidR="00B11C92">
        <w:rPr>
          <w:rFonts w:ascii="Times New Roman" w:hAnsi="Times New Roman" w:cs="Times New Roman"/>
        </w:rPr>
        <w:t xml:space="preserve"> </w:t>
      </w:r>
      <w:r w:rsidR="00B11C92" w:rsidRPr="00B11C92">
        <w:rPr>
          <w:rFonts w:ascii="Times New Roman" w:hAnsi="Times New Roman" w:cs="Times New Roman"/>
        </w:rPr>
        <w:t>(Miller, 2022)</w:t>
      </w:r>
      <w:r w:rsidR="00B11C92">
        <w:rPr>
          <w:rFonts w:ascii="Times New Roman" w:hAnsi="Times New Roman" w:cs="Times New Roman"/>
        </w:rPr>
        <w:t xml:space="preserve">. </w:t>
      </w:r>
      <w:r w:rsidRPr="004816D9">
        <w:rPr>
          <w:rFonts w:ascii="Times New Roman" w:hAnsi="Times New Roman" w:cs="Times New Roman"/>
        </w:rPr>
        <w:t>These political and legal disparities carry regulatory compliance versus operational efficiency, which directly influences how well HR managers manage risk and are able to manage consistent employment practices.</w:t>
      </w:r>
    </w:p>
    <w:p w14:paraId="45ED01D2" w14:textId="14CDE896" w:rsidR="00396403" w:rsidRPr="004816D9" w:rsidRDefault="00396403" w:rsidP="004816D9">
      <w:pPr>
        <w:pStyle w:val="Heading2"/>
        <w:spacing w:line="360" w:lineRule="auto"/>
        <w:jc w:val="both"/>
        <w:rPr>
          <w:rFonts w:cs="Times New Roman"/>
        </w:rPr>
      </w:pPr>
      <w:bookmarkStart w:id="9" w:name="_Toc221403129"/>
      <w:r w:rsidRPr="004816D9">
        <w:rPr>
          <w:rFonts w:cs="Times New Roman"/>
        </w:rPr>
        <w:t>4.2 Economic and Social Factors Influencing HR Effectiveness</w:t>
      </w:r>
      <w:bookmarkEnd w:id="9"/>
      <w:r w:rsidRPr="004816D9">
        <w:rPr>
          <w:rFonts w:cs="Times New Roman"/>
        </w:rPr>
        <w:t xml:space="preserve"> </w:t>
      </w:r>
    </w:p>
    <w:p w14:paraId="6B4A7166" w14:textId="28B41811" w:rsidR="00C1679B" w:rsidRPr="00C1679B" w:rsidRDefault="00C1679B" w:rsidP="00C1679B">
      <w:pPr>
        <w:spacing w:line="360" w:lineRule="auto"/>
        <w:jc w:val="both"/>
        <w:rPr>
          <w:rFonts w:ascii="Times New Roman" w:hAnsi="Times New Roman" w:cs="Times New Roman"/>
        </w:rPr>
      </w:pPr>
      <w:r w:rsidRPr="00C1679B">
        <w:rPr>
          <w:rFonts w:ascii="Times New Roman" w:hAnsi="Times New Roman" w:cs="Times New Roman"/>
        </w:rPr>
        <w:t xml:space="preserve">The economic environment is a significant factor in the performance of the human resource management in Unilever, especially the issues of inflation, </w:t>
      </w:r>
      <w:proofErr w:type="spellStart"/>
      <w:r w:rsidRPr="00C1679B">
        <w:rPr>
          <w:rFonts w:ascii="Times New Roman" w:hAnsi="Times New Roman" w:cs="Times New Roman"/>
        </w:rPr>
        <w:t>labour</w:t>
      </w:r>
      <w:proofErr w:type="spellEnd"/>
      <w:r w:rsidRPr="00C1679B">
        <w:rPr>
          <w:rFonts w:ascii="Times New Roman" w:hAnsi="Times New Roman" w:cs="Times New Roman"/>
        </w:rPr>
        <w:t xml:space="preserve"> supply and wage competition in the FMCG business environment. The technical reason in the developed markets is that the changing levels of unemployment and the long-term economic uncertainty after Brexit have put more pressure on skilled </w:t>
      </w:r>
      <w:proofErr w:type="spellStart"/>
      <w:r w:rsidRPr="00C1679B">
        <w:rPr>
          <w:rFonts w:ascii="Times New Roman" w:hAnsi="Times New Roman" w:cs="Times New Roman"/>
        </w:rPr>
        <w:t>labour</w:t>
      </w:r>
      <w:proofErr w:type="spellEnd"/>
      <w:r w:rsidRPr="00C1679B">
        <w:rPr>
          <w:rFonts w:ascii="Times New Roman" w:hAnsi="Times New Roman" w:cs="Times New Roman"/>
        </w:rPr>
        <w:t xml:space="preserve">, forcing HR managers to reinforce reward systems, improve benefits, and focus on employee retention to stay competitive. These pressures increase the strategic position of HR in tying together compensation and workforce planning and overall </w:t>
      </w:r>
      <w:proofErr w:type="spellStart"/>
      <w:r w:rsidRPr="00C1679B">
        <w:rPr>
          <w:rFonts w:ascii="Times New Roman" w:hAnsi="Times New Roman" w:cs="Times New Roman"/>
        </w:rPr>
        <w:t>organisational</w:t>
      </w:r>
      <w:proofErr w:type="spellEnd"/>
      <w:r w:rsidRPr="00C1679B">
        <w:rPr>
          <w:rFonts w:ascii="Times New Roman" w:hAnsi="Times New Roman" w:cs="Times New Roman"/>
        </w:rPr>
        <w:t xml:space="preserve"> objectives. With the increasing cost of living, in the emerging economies, the compensation structure has to withstand further pressure on the decisions of workforce size, </w:t>
      </w:r>
      <w:proofErr w:type="spellStart"/>
      <w:r w:rsidRPr="00C1679B">
        <w:rPr>
          <w:rFonts w:ascii="Times New Roman" w:hAnsi="Times New Roman" w:cs="Times New Roman"/>
        </w:rPr>
        <w:t>localisation</w:t>
      </w:r>
      <w:proofErr w:type="spellEnd"/>
      <w:r w:rsidRPr="00C1679B">
        <w:rPr>
          <w:rFonts w:ascii="Times New Roman" w:hAnsi="Times New Roman" w:cs="Times New Roman"/>
        </w:rPr>
        <w:t xml:space="preserve"> of job roles, and long-term talent investment.</w:t>
      </w:r>
    </w:p>
    <w:p w14:paraId="0C3FB47C" w14:textId="21ED53C9" w:rsidR="00C1679B" w:rsidRPr="004816D9" w:rsidRDefault="00C1679B" w:rsidP="00C1679B">
      <w:pPr>
        <w:spacing w:line="360" w:lineRule="auto"/>
        <w:jc w:val="both"/>
        <w:rPr>
          <w:rFonts w:ascii="Times New Roman" w:hAnsi="Times New Roman" w:cs="Times New Roman"/>
        </w:rPr>
      </w:pPr>
      <w:r w:rsidRPr="00C1679B">
        <w:rPr>
          <w:rFonts w:ascii="Times New Roman" w:hAnsi="Times New Roman" w:cs="Times New Roman"/>
        </w:rPr>
        <w:t xml:space="preserve">These difficulties are further complicated by social aspects, which include demographic changes in </w:t>
      </w:r>
      <w:proofErr w:type="spellStart"/>
      <w:r w:rsidRPr="00C1679B">
        <w:rPr>
          <w:rFonts w:ascii="Times New Roman" w:hAnsi="Times New Roman" w:cs="Times New Roman"/>
        </w:rPr>
        <w:t>favour</w:t>
      </w:r>
      <w:proofErr w:type="spellEnd"/>
      <w:r w:rsidRPr="00C1679B">
        <w:rPr>
          <w:rFonts w:ascii="Times New Roman" w:hAnsi="Times New Roman" w:cs="Times New Roman"/>
        </w:rPr>
        <w:t xml:space="preserve"> of younger, more diverse and value-oriented workforces, which change the expectations of employees. High demand for flexible working, an inclusive workplace culture, and improved well-being support </w:t>
      </w:r>
      <w:proofErr w:type="gramStart"/>
      <w:r w:rsidRPr="00C1679B">
        <w:rPr>
          <w:rFonts w:ascii="Times New Roman" w:hAnsi="Times New Roman" w:cs="Times New Roman"/>
        </w:rPr>
        <w:t>necessitate</w:t>
      </w:r>
      <w:proofErr w:type="gramEnd"/>
      <w:r w:rsidRPr="00C1679B">
        <w:rPr>
          <w:rFonts w:ascii="Times New Roman" w:hAnsi="Times New Roman" w:cs="Times New Roman"/>
        </w:rPr>
        <w:t xml:space="preserve"> HR managers to restructure the policies and engagement strategies. Unilever has, in turn, taken specific training efforts, diversity and inclusion </w:t>
      </w:r>
      <w:proofErr w:type="spellStart"/>
      <w:r w:rsidRPr="00C1679B">
        <w:rPr>
          <w:rFonts w:ascii="Times New Roman" w:hAnsi="Times New Roman" w:cs="Times New Roman"/>
        </w:rPr>
        <w:t>programmes</w:t>
      </w:r>
      <w:proofErr w:type="spellEnd"/>
      <w:r w:rsidRPr="00C1679B">
        <w:rPr>
          <w:rFonts w:ascii="Times New Roman" w:hAnsi="Times New Roman" w:cs="Times New Roman"/>
        </w:rPr>
        <w:t xml:space="preserve">, and culturally competent employee relations approaches that mirror the social norms and expectations of the workforce (Locus Assignments, 2021). Taken altogether, the impact of these economic and social strains on the capability of HR managers to maintain motivation, productivity, and long-term performance of </w:t>
      </w:r>
      <w:proofErr w:type="spellStart"/>
      <w:r w:rsidRPr="00C1679B">
        <w:rPr>
          <w:rFonts w:ascii="Times New Roman" w:hAnsi="Times New Roman" w:cs="Times New Roman"/>
        </w:rPr>
        <w:t>organisations</w:t>
      </w:r>
      <w:proofErr w:type="spellEnd"/>
      <w:r w:rsidRPr="00C1679B">
        <w:rPr>
          <w:rFonts w:ascii="Times New Roman" w:hAnsi="Times New Roman" w:cs="Times New Roman"/>
        </w:rPr>
        <w:t xml:space="preserve"> is direct and makes it essential to adopt contextual and adaptive HR practices.</w:t>
      </w:r>
    </w:p>
    <w:p w14:paraId="31A1A9AF" w14:textId="7A417B9F" w:rsidR="00396403" w:rsidRDefault="00396403" w:rsidP="004816D9">
      <w:pPr>
        <w:pStyle w:val="Heading2"/>
        <w:spacing w:line="360" w:lineRule="auto"/>
        <w:jc w:val="both"/>
        <w:rPr>
          <w:rFonts w:cs="Times New Roman"/>
        </w:rPr>
      </w:pPr>
      <w:bookmarkStart w:id="10" w:name="_Toc221403130"/>
      <w:r w:rsidRPr="004816D9">
        <w:rPr>
          <w:rFonts w:cs="Times New Roman"/>
        </w:rPr>
        <w:t>4.3 Technological and Environmental Factors Shaping HR Practices</w:t>
      </w:r>
      <w:bookmarkEnd w:id="10"/>
      <w:r w:rsidRPr="004816D9">
        <w:rPr>
          <w:rFonts w:cs="Times New Roman"/>
        </w:rPr>
        <w:t xml:space="preserve"> </w:t>
      </w:r>
    </w:p>
    <w:p w14:paraId="3EA4BA87" w14:textId="6F9F971E" w:rsidR="00C1679B" w:rsidRPr="00C1679B" w:rsidRDefault="00C1679B" w:rsidP="00C1679B">
      <w:pPr>
        <w:spacing w:line="360" w:lineRule="auto"/>
        <w:jc w:val="both"/>
        <w:rPr>
          <w:rFonts w:ascii="Times New Roman" w:hAnsi="Times New Roman" w:cs="Times New Roman"/>
        </w:rPr>
      </w:pPr>
      <w:r w:rsidRPr="00C1679B">
        <w:rPr>
          <w:rFonts w:ascii="Times New Roman" w:hAnsi="Times New Roman" w:cs="Times New Roman"/>
        </w:rPr>
        <w:t xml:space="preserve">The technological change has greatly </w:t>
      </w:r>
      <w:proofErr w:type="spellStart"/>
      <w:r w:rsidRPr="00C1679B">
        <w:rPr>
          <w:rFonts w:ascii="Times New Roman" w:hAnsi="Times New Roman" w:cs="Times New Roman"/>
        </w:rPr>
        <w:t>revolutionised</w:t>
      </w:r>
      <w:proofErr w:type="spellEnd"/>
      <w:r w:rsidRPr="00C1679B">
        <w:rPr>
          <w:rFonts w:ascii="Times New Roman" w:hAnsi="Times New Roman" w:cs="Times New Roman"/>
        </w:rPr>
        <w:t xml:space="preserve"> HR practices at Unilever by embracing the widespread use of digital HR, workforce analytics, and e-learning tools that facilitate the operation of a workforce that is geographically spread out. Recruitment tools powered by AI enable the HR manager to enhance the efficiency and precision of acquiring talent, </w:t>
      </w:r>
      <w:proofErr w:type="spellStart"/>
      <w:r w:rsidRPr="00C1679B">
        <w:rPr>
          <w:rFonts w:ascii="Times New Roman" w:hAnsi="Times New Roman" w:cs="Times New Roman"/>
        </w:rPr>
        <w:t>minimise</w:t>
      </w:r>
      <w:proofErr w:type="spellEnd"/>
      <w:r w:rsidRPr="00C1679B">
        <w:rPr>
          <w:rFonts w:ascii="Times New Roman" w:hAnsi="Times New Roman" w:cs="Times New Roman"/>
        </w:rPr>
        <w:t xml:space="preserve"> bias in the selection, and react better to the demand of the </w:t>
      </w:r>
      <w:proofErr w:type="spellStart"/>
      <w:r w:rsidRPr="00C1679B">
        <w:rPr>
          <w:rFonts w:ascii="Times New Roman" w:hAnsi="Times New Roman" w:cs="Times New Roman"/>
        </w:rPr>
        <w:t>labour</w:t>
      </w:r>
      <w:proofErr w:type="spellEnd"/>
      <w:r w:rsidRPr="00C1679B">
        <w:rPr>
          <w:rFonts w:ascii="Times New Roman" w:hAnsi="Times New Roman" w:cs="Times New Roman"/>
        </w:rPr>
        <w:t xml:space="preserve"> market, which varies due to changes in the business </w:t>
      </w:r>
      <w:r w:rsidRPr="00C1679B">
        <w:rPr>
          <w:rFonts w:ascii="Times New Roman" w:hAnsi="Times New Roman" w:cs="Times New Roman"/>
        </w:rPr>
        <w:lastRenderedPageBreak/>
        <w:t xml:space="preserve">environment. Simultaneously, increased flexibility in </w:t>
      </w:r>
      <w:proofErr w:type="spellStart"/>
      <w:r w:rsidRPr="00C1679B">
        <w:rPr>
          <w:rFonts w:ascii="Times New Roman" w:hAnsi="Times New Roman" w:cs="Times New Roman"/>
        </w:rPr>
        <w:t>organisations</w:t>
      </w:r>
      <w:proofErr w:type="spellEnd"/>
      <w:r w:rsidRPr="00C1679B">
        <w:rPr>
          <w:rFonts w:ascii="Times New Roman" w:hAnsi="Times New Roman" w:cs="Times New Roman"/>
        </w:rPr>
        <w:t xml:space="preserve"> due to the growth of hybrid and distance work patterns has allowed HR services to meet the needs of various employees globally without loss of productivity and engagement. These new technological advances make HR no longer an extension of an administration but a strategic workforce planning and decision-making.</w:t>
      </w:r>
    </w:p>
    <w:p w14:paraId="2C5C56EF" w14:textId="50949832" w:rsidR="00C1679B" w:rsidRPr="00C1679B" w:rsidRDefault="00C1679B" w:rsidP="00C1679B">
      <w:pPr>
        <w:spacing w:line="360" w:lineRule="auto"/>
        <w:jc w:val="both"/>
        <w:rPr>
          <w:rFonts w:ascii="Times New Roman" w:hAnsi="Times New Roman" w:cs="Times New Roman"/>
        </w:rPr>
      </w:pPr>
      <w:r w:rsidRPr="00C1679B">
        <w:rPr>
          <w:rFonts w:ascii="Times New Roman" w:hAnsi="Times New Roman" w:cs="Times New Roman"/>
        </w:rPr>
        <w:t xml:space="preserve">In addition to the digital transformation, HR strategy in Unilever is more and more influenced by environmental factors. Environmental responsibility needs to be incorporated into training </w:t>
      </w:r>
      <w:proofErr w:type="spellStart"/>
      <w:r w:rsidRPr="00C1679B">
        <w:rPr>
          <w:rFonts w:ascii="Times New Roman" w:hAnsi="Times New Roman" w:cs="Times New Roman"/>
        </w:rPr>
        <w:t>programmes</w:t>
      </w:r>
      <w:proofErr w:type="spellEnd"/>
      <w:r w:rsidRPr="00C1679B">
        <w:rPr>
          <w:rFonts w:ascii="Times New Roman" w:hAnsi="Times New Roman" w:cs="Times New Roman"/>
        </w:rPr>
        <w:t xml:space="preserve">, performance management systems and </w:t>
      </w:r>
      <w:proofErr w:type="spellStart"/>
      <w:r w:rsidRPr="00C1679B">
        <w:rPr>
          <w:rFonts w:ascii="Times New Roman" w:hAnsi="Times New Roman" w:cs="Times New Roman"/>
        </w:rPr>
        <w:t>organisational</w:t>
      </w:r>
      <w:proofErr w:type="spellEnd"/>
      <w:r w:rsidRPr="00C1679B">
        <w:rPr>
          <w:rFonts w:ascii="Times New Roman" w:hAnsi="Times New Roman" w:cs="Times New Roman"/>
        </w:rPr>
        <w:t xml:space="preserve"> culture as corporate sustainability obligations, such as ESG reporting obligations and long-term carbon reduction targets, are entrenched in HR practices. Green HRM practices, including sustainability and employee engagement (training on environmental awareness and sustainability-related issues), would help align individual </w:t>
      </w:r>
      <w:proofErr w:type="spellStart"/>
      <w:r w:rsidRPr="00C1679B">
        <w:rPr>
          <w:rFonts w:ascii="Times New Roman" w:hAnsi="Times New Roman" w:cs="Times New Roman"/>
        </w:rPr>
        <w:t>behaviour</w:t>
      </w:r>
      <w:proofErr w:type="spellEnd"/>
      <w:r w:rsidRPr="00C1679B">
        <w:rPr>
          <w:rFonts w:ascii="Times New Roman" w:hAnsi="Times New Roman" w:cs="Times New Roman"/>
        </w:rPr>
        <w:t xml:space="preserve"> with corporate climate goals and support ethical business </w:t>
      </w:r>
      <w:proofErr w:type="spellStart"/>
      <w:r w:rsidRPr="00C1679B">
        <w:rPr>
          <w:rFonts w:ascii="Times New Roman" w:hAnsi="Times New Roman" w:cs="Times New Roman"/>
        </w:rPr>
        <w:t>behaviours</w:t>
      </w:r>
      <w:proofErr w:type="spellEnd"/>
      <w:r w:rsidRPr="00C1679B">
        <w:rPr>
          <w:rFonts w:ascii="Times New Roman" w:hAnsi="Times New Roman" w:cs="Times New Roman"/>
        </w:rPr>
        <w:t xml:space="preserve"> (Fern Fort University, 2025). Taken together, these technological and environmental forces put HR as a strategic activity that not only helps improve operational efficiency but also leads to sustainable </w:t>
      </w:r>
      <w:proofErr w:type="spellStart"/>
      <w:r w:rsidRPr="00C1679B">
        <w:rPr>
          <w:rFonts w:ascii="Times New Roman" w:hAnsi="Times New Roman" w:cs="Times New Roman"/>
        </w:rPr>
        <w:t>organisational</w:t>
      </w:r>
      <w:proofErr w:type="spellEnd"/>
      <w:r w:rsidRPr="00C1679B">
        <w:rPr>
          <w:rFonts w:ascii="Times New Roman" w:hAnsi="Times New Roman" w:cs="Times New Roman"/>
        </w:rPr>
        <w:t xml:space="preserve"> performance and competitive advantage in the long run.</w:t>
      </w:r>
    </w:p>
    <w:p w14:paraId="1CD30793" w14:textId="384D45B4" w:rsidR="00396403" w:rsidRPr="004816D9" w:rsidRDefault="00396403" w:rsidP="004816D9">
      <w:pPr>
        <w:pStyle w:val="Heading2"/>
        <w:spacing w:line="360" w:lineRule="auto"/>
        <w:jc w:val="both"/>
        <w:rPr>
          <w:rFonts w:cs="Times New Roman"/>
        </w:rPr>
      </w:pPr>
      <w:bookmarkStart w:id="11" w:name="_Toc221403131"/>
      <w:r w:rsidRPr="004816D9">
        <w:rPr>
          <w:rFonts w:cs="Times New Roman"/>
        </w:rPr>
        <w:t>4.4 Country-Specific Differences and HR Manager Effectiveness</w:t>
      </w:r>
      <w:bookmarkEnd w:id="11"/>
      <w:r w:rsidRPr="004816D9">
        <w:rPr>
          <w:rFonts w:cs="Times New Roman"/>
        </w:rPr>
        <w:t xml:space="preserve"> </w:t>
      </w:r>
    </w:p>
    <w:p w14:paraId="6FEAB1BC" w14:textId="1DE4AF6B" w:rsidR="00EE49A0" w:rsidRPr="004816D9" w:rsidRDefault="00EE49A0" w:rsidP="004816D9">
      <w:pPr>
        <w:spacing w:line="360" w:lineRule="auto"/>
        <w:jc w:val="both"/>
        <w:rPr>
          <w:rFonts w:ascii="Times New Roman" w:hAnsi="Times New Roman" w:cs="Times New Roman"/>
        </w:rPr>
      </w:pPr>
      <w:r w:rsidRPr="004816D9">
        <w:rPr>
          <w:rFonts w:ascii="Times New Roman" w:hAnsi="Times New Roman" w:cs="Times New Roman"/>
        </w:rPr>
        <w:t xml:space="preserve">Country-specific differences in PESTLE factors have a significant impact on the effectiveness of HR managers at Unilever. In developed economies such as the UK and the EU, due to mature </w:t>
      </w:r>
      <w:proofErr w:type="spellStart"/>
      <w:r w:rsidRPr="004816D9">
        <w:rPr>
          <w:rFonts w:ascii="Times New Roman" w:hAnsi="Times New Roman" w:cs="Times New Roman"/>
        </w:rPr>
        <w:t>labour</w:t>
      </w:r>
      <w:proofErr w:type="spellEnd"/>
      <w:r w:rsidRPr="004816D9">
        <w:rPr>
          <w:rFonts w:ascii="Times New Roman" w:hAnsi="Times New Roman" w:cs="Times New Roman"/>
        </w:rPr>
        <w:t xml:space="preserve"> markets, strong legal regimes, and union presence, HR practices are structured and flexible is limited due to the extensive statutory obligations</w:t>
      </w:r>
      <w:r w:rsidR="000560F0">
        <w:rPr>
          <w:rFonts w:ascii="Times New Roman" w:hAnsi="Times New Roman" w:cs="Times New Roman"/>
        </w:rPr>
        <w:t xml:space="preserve">. </w:t>
      </w:r>
      <w:r w:rsidRPr="004816D9">
        <w:rPr>
          <w:rFonts w:ascii="Times New Roman" w:hAnsi="Times New Roman" w:cs="Times New Roman"/>
        </w:rPr>
        <w:t xml:space="preserve">On the other hand, in emerging economies such as India, the lack of stringent regulation enforcement and economic instability means that HR managers need to be more adaptive in their recruitment, training, and workforce management. Cultural differences also influence the effectiveness of HR, with differences in leadership styles, expectations of employees, and norms at work varying from one region to another, requiring people management strategies to be tailored to the context. Unilever's ability to tailor HR policies to local economic, legal and cultural conditions - whilst retaining global standards - helps to improve employee engagement and retention as it shows that the role of HR in multinational </w:t>
      </w:r>
      <w:proofErr w:type="spellStart"/>
      <w:r w:rsidRPr="004816D9">
        <w:rPr>
          <w:rFonts w:ascii="Times New Roman" w:hAnsi="Times New Roman" w:cs="Times New Roman"/>
        </w:rPr>
        <w:t>organisations</w:t>
      </w:r>
      <w:proofErr w:type="spellEnd"/>
      <w:r w:rsidRPr="004816D9">
        <w:rPr>
          <w:rFonts w:ascii="Times New Roman" w:hAnsi="Times New Roman" w:cs="Times New Roman"/>
        </w:rPr>
        <w:t xml:space="preserve"> is not about uniformity but rather adaptability </w:t>
      </w:r>
      <w:r w:rsidR="000560F0" w:rsidRPr="000560F0">
        <w:rPr>
          <w:rFonts w:ascii="Times New Roman" w:hAnsi="Times New Roman" w:cs="Times New Roman"/>
        </w:rPr>
        <w:t>(Locus Assignments, 2021)</w:t>
      </w:r>
      <w:r w:rsidR="000560F0">
        <w:rPr>
          <w:rFonts w:ascii="Times New Roman" w:hAnsi="Times New Roman" w:cs="Times New Roman"/>
        </w:rPr>
        <w:t>.</w:t>
      </w:r>
    </w:p>
    <w:p w14:paraId="4078E7A4" w14:textId="11EA988A" w:rsidR="00396403" w:rsidRPr="004816D9" w:rsidRDefault="00396403" w:rsidP="004816D9">
      <w:pPr>
        <w:pStyle w:val="Heading1"/>
        <w:spacing w:line="360" w:lineRule="auto"/>
        <w:rPr>
          <w:rFonts w:cs="Times New Roman"/>
        </w:rPr>
      </w:pPr>
      <w:bookmarkStart w:id="12" w:name="_Toc221403132"/>
      <w:r w:rsidRPr="004816D9">
        <w:rPr>
          <w:rFonts w:cs="Times New Roman"/>
        </w:rPr>
        <w:lastRenderedPageBreak/>
        <w:t>5. Conclusion</w:t>
      </w:r>
      <w:bookmarkEnd w:id="12"/>
    </w:p>
    <w:p w14:paraId="795B5378" w14:textId="5FE3BB4E" w:rsidR="00396403" w:rsidRPr="004816D9" w:rsidRDefault="00396403" w:rsidP="004816D9">
      <w:pPr>
        <w:pStyle w:val="Heading2"/>
        <w:spacing w:line="360" w:lineRule="auto"/>
        <w:jc w:val="both"/>
        <w:rPr>
          <w:rFonts w:cs="Times New Roman"/>
        </w:rPr>
      </w:pPr>
      <w:bookmarkStart w:id="13" w:name="_Toc221403133"/>
      <w:r w:rsidRPr="004816D9">
        <w:rPr>
          <w:rFonts w:cs="Times New Roman"/>
        </w:rPr>
        <w:t>5.1 Summary of Key Findings</w:t>
      </w:r>
      <w:bookmarkEnd w:id="13"/>
      <w:r w:rsidRPr="004816D9">
        <w:rPr>
          <w:rFonts w:cs="Times New Roman"/>
        </w:rPr>
        <w:t xml:space="preserve"> </w:t>
      </w:r>
    </w:p>
    <w:p w14:paraId="785302E6" w14:textId="4D274EFA" w:rsidR="00EE49A0" w:rsidRPr="004816D9" w:rsidRDefault="00EE49A0" w:rsidP="004816D9">
      <w:pPr>
        <w:spacing w:line="360" w:lineRule="auto"/>
        <w:jc w:val="both"/>
        <w:rPr>
          <w:rFonts w:ascii="Times New Roman" w:hAnsi="Times New Roman" w:cs="Times New Roman"/>
        </w:rPr>
      </w:pPr>
      <w:r w:rsidRPr="004816D9">
        <w:rPr>
          <w:rFonts w:ascii="Times New Roman" w:hAnsi="Times New Roman" w:cs="Times New Roman"/>
        </w:rPr>
        <w:t xml:space="preserve">This report shows that the effectiveness of the HR managers at Unilever is highly influenced by the forces of the external environment. Political and legal systems determine compliance obligations and employee protections; economic and social conditions affect workforce availability, reward competitiveness, and employee expectations </w:t>
      </w:r>
      <w:r w:rsidR="000560F0" w:rsidRPr="000560F0">
        <w:rPr>
          <w:rFonts w:ascii="Times New Roman" w:hAnsi="Times New Roman" w:cs="Times New Roman"/>
        </w:rPr>
        <w:t xml:space="preserve">(Kurtz and </w:t>
      </w:r>
      <w:proofErr w:type="spellStart"/>
      <w:r w:rsidR="000560F0" w:rsidRPr="000560F0">
        <w:rPr>
          <w:rFonts w:ascii="Times New Roman" w:hAnsi="Times New Roman" w:cs="Times New Roman"/>
        </w:rPr>
        <w:t>Varvakis</w:t>
      </w:r>
      <w:proofErr w:type="spellEnd"/>
      <w:r w:rsidR="000560F0" w:rsidRPr="000560F0">
        <w:rPr>
          <w:rFonts w:ascii="Times New Roman" w:hAnsi="Times New Roman" w:cs="Times New Roman"/>
        </w:rPr>
        <w:t>, 2016)</w:t>
      </w:r>
      <w:r w:rsidRPr="004816D9">
        <w:rPr>
          <w:rFonts w:ascii="Times New Roman" w:hAnsi="Times New Roman" w:cs="Times New Roman"/>
        </w:rPr>
        <w:t>. Technological and environmental pressures also necessitate the role of HR in the support of digital transformation and sustainability-oriented people management</w:t>
      </w:r>
      <w:r w:rsidR="000560F0">
        <w:rPr>
          <w:rFonts w:ascii="Times New Roman" w:hAnsi="Times New Roman" w:cs="Times New Roman"/>
        </w:rPr>
        <w:t xml:space="preserve">. </w:t>
      </w:r>
      <w:r w:rsidRPr="004816D9">
        <w:rPr>
          <w:rFonts w:ascii="Times New Roman" w:hAnsi="Times New Roman" w:cs="Times New Roman"/>
        </w:rPr>
        <w:t xml:space="preserve">Country-specific differences make these challenges even larger, as HR practices have to adapt to different institutional and cultural contexts instead of adhering to uniform global standards </w:t>
      </w:r>
      <w:r w:rsidR="000560F0" w:rsidRPr="000560F0">
        <w:rPr>
          <w:rFonts w:ascii="Times New Roman" w:hAnsi="Times New Roman" w:cs="Times New Roman"/>
        </w:rPr>
        <w:t>(Miller, 2022)</w:t>
      </w:r>
      <w:r w:rsidRPr="004816D9">
        <w:rPr>
          <w:rFonts w:ascii="Times New Roman" w:hAnsi="Times New Roman" w:cs="Times New Roman"/>
        </w:rPr>
        <w:t>. Collectively, these findings underscore the fact that the effectiveness of HR is predicated on the responsiveness of HR to context and alignment of HR strategy to environmental conditions.</w:t>
      </w:r>
    </w:p>
    <w:p w14:paraId="1C8DE04F" w14:textId="30744A4C" w:rsidR="00396403" w:rsidRPr="004816D9" w:rsidRDefault="00396403" w:rsidP="004816D9">
      <w:pPr>
        <w:pStyle w:val="Heading2"/>
        <w:spacing w:line="360" w:lineRule="auto"/>
        <w:jc w:val="both"/>
        <w:rPr>
          <w:rFonts w:cs="Times New Roman"/>
        </w:rPr>
      </w:pPr>
      <w:bookmarkStart w:id="14" w:name="_Toc221403134"/>
      <w:r w:rsidRPr="004816D9">
        <w:rPr>
          <w:rFonts w:cs="Times New Roman"/>
        </w:rPr>
        <w:t xml:space="preserve">5.2 Future Implications for HR Managers in Global </w:t>
      </w:r>
      <w:proofErr w:type="spellStart"/>
      <w:r w:rsidRPr="004816D9">
        <w:rPr>
          <w:rFonts w:cs="Times New Roman"/>
        </w:rPr>
        <w:t>Organisations</w:t>
      </w:r>
      <w:bookmarkEnd w:id="14"/>
      <w:proofErr w:type="spellEnd"/>
      <w:r w:rsidRPr="004816D9">
        <w:rPr>
          <w:rFonts w:cs="Times New Roman"/>
        </w:rPr>
        <w:t xml:space="preserve"> </w:t>
      </w:r>
    </w:p>
    <w:p w14:paraId="6750730E" w14:textId="5AAB609B" w:rsidR="000560F0" w:rsidRDefault="00C1679B" w:rsidP="004816D9">
      <w:pPr>
        <w:spacing w:line="360" w:lineRule="auto"/>
        <w:jc w:val="both"/>
        <w:rPr>
          <w:rFonts w:ascii="Times New Roman" w:hAnsi="Times New Roman" w:cs="Times New Roman"/>
        </w:rPr>
      </w:pPr>
      <w:r w:rsidRPr="00C1679B">
        <w:rPr>
          <w:rFonts w:ascii="Times New Roman" w:hAnsi="Times New Roman" w:cs="Times New Roman"/>
        </w:rPr>
        <w:t xml:space="preserve">The environmental complexity will force future HR managers operating in global </w:t>
      </w:r>
      <w:proofErr w:type="spellStart"/>
      <w:r w:rsidRPr="00C1679B">
        <w:rPr>
          <w:rFonts w:ascii="Times New Roman" w:hAnsi="Times New Roman" w:cs="Times New Roman"/>
        </w:rPr>
        <w:t>organisations</w:t>
      </w:r>
      <w:proofErr w:type="spellEnd"/>
      <w:r w:rsidRPr="00C1679B">
        <w:rPr>
          <w:rFonts w:ascii="Times New Roman" w:hAnsi="Times New Roman" w:cs="Times New Roman"/>
        </w:rPr>
        <w:t xml:space="preserve"> to take up more strategic and adaptive roles. The current trends of </w:t>
      </w:r>
      <w:proofErr w:type="spellStart"/>
      <w:r w:rsidRPr="00C1679B">
        <w:rPr>
          <w:rFonts w:ascii="Times New Roman" w:hAnsi="Times New Roman" w:cs="Times New Roman"/>
        </w:rPr>
        <w:t>globalisation</w:t>
      </w:r>
      <w:proofErr w:type="spellEnd"/>
      <w:r w:rsidRPr="00C1679B">
        <w:rPr>
          <w:rFonts w:ascii="Times New Roman" w:hAnsi="Times New Roman" w:cs="Times New Roman"/>
        </w:rPr>
        <w:t xml:space="preserve">, fast </w:t>
      </w:r>
      <w:proofErr w:type="spellStart"/>
      <w:r w:rsidRPr="00C1679B">
        <w:rPr>
          <w:rFonts w:ascii="Times New Roman" w:hAnsi="Times New Roman" w:cs="Times New Roman"/>
        </w:rPr>
        <w:t>digitalisation</w:t>
      </w:r>
      <w:proofErr w:type="spellEnd"/>
      <w:r w:rsidRPr="00C1679B">
        <w:rPr>
          <w:rFonts w:ascii="Times New Roman" w:hAnsi="Times New Roman" w:cs="Times New Roman"/>
        </w:rPr>
        <w:t xml:space="preserve">, and growing regulatory environments require HR managers to incorporate contextual intelligence in workforce planning, talent management, and </w:t>
      </w:r>
      <w:proofErr w:type="spellStart"/>
      <w:r w:rsidRPr="00C1679B">
        <w:rPr>
          <w:rFonts w:ascii="Times New Roman" w:hAnsi="Times New Roman" w:cs="Times New Roman"/>
        </w:rPr>
        <w:t>organisational</w:t>
      </w:r>
      <w:proofErr w:type="spellEnd"/>
      <w:r w:rsidRPr="00C1679B">
        <w:rPr>
          <w:rFonts w:ascii="Times New Roman" w:hAnsi="Times New Roman" w:cs="Times New Roman"/>
        </w:rPr>
        <w:t xml:space="preserve"> decision-making to be useful in a variety of institutional environments (Cieri, Sanders and Lin, 2021). Rapid change in technology will also require ongoing reskilling programs and the implementation of digitally enabled HR systems to remain agile and keep the workforce viable. At the same time, increasing pressures to operate in a sustainable and governed manner demand that HR integrates ethical </w:t>
      </w:r>
      <w:proofErr w:type="spellStart"/>
      <w:r w:rsidRPr="00C1679B">
        <w:rPr>
          <w:rFonts w:ascii="Times New Roman" w:hAnsi="Times New Roman" w:cs="Times New Roman"/>
        </w:rPr>
        <w:t>behaviours</w:t>
      </w:r>
      <w:proofErr w:type="spellEnd"/>
      <w:r w:rsidRPr="00C1679B">
        <w:rPr>
          <w:rFonts w:ascii="Times New Roman" w:hAnsi="Times New Roman" w:cs="Times New Roman"/>
        </w:rPr>
        <w:t xml:space="preserve">, social responsibility and environmental accountability in the practice of people management and </w:t>
      </w:r>
      <w:proofErr w:type="spellStart"/>
      <w:r w:rsidRPr="00C1679B">
        <w:rPr>
          <w:rFonts w:ascii="Times New Roman" w:hAnsi="Times New Roman" w:cs="Times New Roman"/>
        </w:rPr>
        <w:t>organisational</w:t>
      </w:r>
      <w:proofErr w:type="spellEnd"/>
      <w:r w:rsidRPr="00C1679B">
        <w:rPr>
          <w:rFonts w:ascii="Times New Roman" w:hAnsi="Times New Roman" w:cs="Times New Roman"/>
        </w:rPr>
        <w:t xml:space="preserve"> culture (</w:t>
      </w:r>
      <w:proofErr w:type="spellStart"/>
      <w:r w:rsidRPr="00C1679B">
        <w:rPr>
          <w:rFonts w:ascii="Times New Roman" w:hAnsi="Times New Roman" w:cs="Times New Roman"/>
        </w:rPr>
        <w:t>Rusdiah</w:t>
      </w:r>
      <w:proofErr w:type="spellEnd"/>
      <w:r w:rsidRPr="00C1679B">
        <w:rPr>
          <w:rFonts w:ascii="Times New Roman" w:hAnsi="Times New Roman" w:cs="Times New Roman"/>
        </w:rPr>
        <w:t xml:space="preserve">, 2024). All of this suggests that HR managers should shift their conventional administrative functions towards active capability development and strategic leadership to help </w:t>
      </w:r>
      <w:proofErr w:type="spellStart"/>
      <w:r w:rsidRPr="00C1679B">
        <w:rPr>
          <w:rFonts w:ascii="Times New Roman" w:hAnsi="Times New Roman" w:cs="Times New Roman"/>
        </w:rPr>
        <w:t>organisations</w:t>
      </w:r>
      <w:proofErr w:type="spellEnd"/>
      <w:r w:rsidRPr="00C1679B">
        <w:rPr>
          <w:rFonts w:ascii="Times New Roman" w:hAnsi="Times New Roman" w:cs="Times New Roman"/>
        </w:rPr>
        <w:t xml:space="preserve"> be resilient and guarantee a longer-term performance in challenging global environments.</w:t>
      </w:r>
    </w:p>
    <w:p w14:paraId="7805E5FB" w14:textId="77777777" w:rsidR="000560F0" w:rsidRDefault="000560F0" w:rsidP="004816D9">
      <w:pPr>
        <w:spacing w:line="360" w:lineRule="auto"/>
        <w:jc w:val="both"/>
        <w:rPr>
          <w:rFonts w:ascii="Times New Roman" w:hAnsi="Times New Roman" w:cs="Times New Roman"/>
        </w:rPr>
      </w:pPr>
    </w:p>
    <w:p w14:paraId="71929CE1" w14:textId="77777777" w:rsidR="000560F0" w:rsidRDefault="000560F0" w:rsidP="004816D9">
      <w:pPr>
        <w:spacing w:line="360" w:lineRule="auto"/>
        <w:jc w:val="both"/>
        <w:rPr>
          <w:rFonts w:ascii="Times New Roman" w:hAnsi="Times New Roman" w:cs="Times New Roman"/>
        </w:rPr>
      </w:pPr>
    </w:p>
    <w:p w14:paraId="354EA0E3" w14:textId="77777777" w:rsidR="000560F0" w:rsidRDefault="000560F0" w:rsidP="004816D9">
      <w:pPr>
        <w:spacing w:line="360" w:lineRule="auto"/>
        <w:jc w:val="both"/>
        <w:rPr>
          <w:rFonts w:ascii="Times New Roman" w:hAnsi="Times New Roman" w:cs="Times New Roman"/>
        </w:rPr>
      </w:pPr>
    </w:p>
    <w:p w14:paraId="0915A26E" w14:textId="7AA22D85" w:rsidR="000560F0" w:rsidRDefault="000560F0" w:rsidP="000560F0">
      <w:pPr>
        <w:pStyle w:val="Heading1"/>
      </w:pPr>
      <w:bookmarkStart w:id="15" w:name="_Toc221403135"/>
      <w:r>
        <w:lastRenderedPageBreak/>
        <w:t>References</w:t>
      </w:r>
      <w:bookmarkEnd w:id="15"/>
    </w:p>
    <w:p w14:paraId="57B49040" w14:textId="4F989F14" w:rsidR="007D69A8" w:rsidRPr="007D69A8" w:rsidRDefault="007D69A8" w:rsidP="007D69A8">
      <w:pPr>
        <w:jc w:val="both"/>
        <w:rPr>
          <w:rFonts w:ascii="Times New Roman" w:hAnsi="Times New Roman" w:cs="Times New Roman"/>
        </w:rPr>
      </w:pPr>
      <w:r w:rsidRPr="007D69A8">
        <w:rPr>
          <w:rFonts w:ascii="Times New Roman" w:hAnsi="Times New Roman" w:cs="Times New Roman"/>
        </w:rPr>
        <w:t xml:space="preserve">Barbulescu, F.-M. </w:t>
      </w:r>
      <w:r w:rsidRPr="007D69A8">
        <w:rPr>
          <w:rFonts w:ascii="Times New Roman" w:hAnsi="Times New Roman" w:cs="Times New Roman"/>
          <w:i/>
          <w:iCs/>
        </w:rPr>
        <w:t>et al.</w:t>
      </w:r>
      <w:r w:rsidRPr="007D69A8">
        <w:rPr>
          <w:rFonts w:ascii="Times New Roman" w:hAnsi="Times New Roman" w:cs="Times New Roman"/>
        </w:rPr>
        <w:t xml:space="preserve"> (2024) ‘Strategic management of internal employer branding – guerilla strategies to engage and retain top employees in a challenging workforce environment’, </w:t>
      </w:r>
      <w:r w:rsidRPr="007D69A8">
        <w:rPr>
          <w:rFonts w:ascii="Times New Roman" w:hAnsi="Times New Roman" w:cs="Times New Roman"/>
          <w:i/>
          <w:iCs/>
        </w:rPr>
        <w:t>Frontiers in Communication</w:t>
      </w:r>
      <w:r w:rsidRPr="007D69A8">
        <w:rPr>
          <w:rFonts w:ascii="Times New Roman" w:hAnsi="Times New Roman" w:cs="Times New Roman"/>
        </w:rPr>
        <w:t xml:space="preserve">, 9. Available at: </w:t>
      </w:r>
      <w:hyperlink r:id="rId9" w:history="1">
        <w:r w:rsidRPr="007D69A8">
          <w:rPr>
            <w:rStyle w:val="Hyperlink"/>
            <w:rFonts w:ascii="Times New Roman" w:hAnsi="Times New Roman" w:cs="Times New Roman"/>
          </w:rPr>
          <w:t>https://doi.org/10.3389/fcomm.2024.1402125</w:t>
        </w:r>
      </w:hyperlink>
      <w:r w:rsidRPr="007D69A8">
        <w:rPr>
          <w:rFonts w:ascii="Times New Roman" w:hAnsi="Times New Roman" w:cs="Times New Roman"/>
        </w:rPr>
        <w:t xml:space="preserve">. </w:t>
      </w:r>
    </w:p>
    <w:p w14:paraId="450EDAA4" w14:textId="6446FE85" w:rsidR="007D69A8" w:rsidRPr="007D69A8" w:rsidRDefault="007D69A8" w:rsidP="007D69A8">
      <w:pPr>
        <w:jc w:val="both"/>
        <w:rPr>
          <w:rFonts w:ascii="Times New Roman" w:hAnsi="Times New Roman" w:cs="Times New Roman"/>
        </w:rPr>
      </w:pPr>
      <w:proofErr w:type="spellStart"/>
      <w:r w:rsidRPr="007D69A8">
        <w:rPr>
          <w:rFonts w:ascii="Times New Roman" w:hAnsi="Times New Roman" w:cs="Times New Roman"/>
        </w:rPr>
        <w:t>Casañ</w:t>
      </w:r>
      <w:proofErr w:type="spellEnd"/>
      <w:r w:rsidRPr="007D69A8">
        <w:rPr>
          <w:rFonts w:ascii="Times New Roman" w:hAnsi="Times New Roman" w:cs="Times New Roman"/>
        </w:rPr>
        <w:t xml:space="preserve">, M.J., Alier, M. and Llorens, A. (2021) ‘A Collaborative Learning Activity to Analyze the Sustainability of an Innovation Using PESTLE’, </w:t>
      </w:r>
      <w:r w:rsidRPr="007D69A8">
        <w:rPr>
          <w:rFonts w:ascii="Times New Roman" w:hAnsi="Times New Roman" w:cs="Times New Roman"/>
          <w:i/>
          <w:iCs/>
        </w:rPr>
        <w:t>Sustainability</w:t>
      </w:r>
      <w:r w:rsidRPr="007D69A8">
        <w:rPr>
          <w:rFonts w:ascii="Times New Roman" w:hAnsi="Times New Roman" w:cs="Times New Roman"/>
        </w:rPr>
        <w:t xml:space="preserve">, 13(16), p. 8756. Available at: </w:t>
      </w:r>
      <w:hyperlink r:id="rId10" w:history="1">
        <w:r w:rsidRPr="007D69A8">
          <w:rPr>
            <w:rStyle w:val="Hyperlink"/>
            <w:rFonts w:ascii="Times New Roman" w:hAnsi="Times New Roman" w:cs="Times New Roman"/>
          </w:rPr>
          <w:t>https://doi.org/10.3390/su13168756</w:t>
        </w:r>
      </w:hyperlink>
      <w:r w:rsidRPr="007D69A8">
        <w:rPr>
          <w:rFonts w:ascii="Times New Roman" w:hAnsi="Times New Roman" w:cs="Times New Roman"/>
        </w:rPr>
        <w:t xml:space="preserve">. </w:t>
      </w:r>
    </w:p>
    <w:p w14:paraId="65E6ABEE" w14:textId="6375711D" w:rsidR="007D69A8" w:rsidRPr="007D69A8" w:rsidRDefault="007D69A8" w:rsidP="007D69A8">
      <w:pPr>
        <w:jc w:val="both"/>
        <w:rPr>
          <w:rFonts w:ascii="Times New Roman" w:hAnsi="Times New Roman" w:cs="Times New Roman"/>
        </w:rPr>
      </w:pPr>
      <w:r w:rsidRPr="007D69A8">
        <w:rPr>
          <w:rFonts w:ascii="Times New Roman" w:hAnsi="Times New Roman" w:cs="Times New Roman"/>
        </w:rPr>
        <w:t xml:space="preserve">Cieri, H.D., Sanders, K. and Lin, C. (Veronica) (2021) ‘International and comparative human resource management: an Asia‐Pacific perspective’, </w:t>
      </w:r>
      <w:r w:rsidRPr="007D69A8">
        <w:rPr>
          <w:rFonts w:ascii="Times New Roman" w:hAnsi="Times New Roman" w:cs="Times New Roman"/>
          <w:i/>
          <w:iCs/>
        </w:rPr>
        <w:t>Asia Pacific Journal of Human Resources</w:t>
      </w:r>
      <w:r w:rsidRPr="007D69A8">
        <w:rPr>
          <w:rFonts w:ascii="Times New Roman" w:hAnsi="Times New Roman" w:cs="Times New Roman"/>
        </w:rPr>
        <w:t xml:space="preserve">, 60(1). Available at: </w:t>
      </w:r>
      <w:hyperlink r:id="rId11" w:history="1">
        <w:r w:rsidRPr="007D69A8">
          <w:rPr>
            <w:rStyle w:val="Hyperlink"/>
            <w:rFonts w:ascii="Times New Roman" w:hAnsi="Times New Roman" w:cs="Times New Roman"/>
          </w:rPr>
          <w:t>https://doi.org/10.1111/1744-7941.12309</w:t>
        </w:r>
      </w:hyperlink>
      <w:r w:rsidRPr="007D69A8">
        <w:rPr>
          <w:rFonts w:ascii="Times New Roman" w:hAnsi="Times New Roman" w:cs="Times New Roman"/>
        </w:rPr>
        <w:t xml:space="preserve">. </w:t>
      </w:r>
    </w:p>
    <w:p w14:paraId="5D5EA7F2" w14:textId="2D4588CD" w:rsidR="007D69A8" w:rsidRPr="007D69A8" w:rsidRDefault="007D69A8" w:rsidP="007D69A8">
      <w:pPr>
        <w:jc w:val="both"/>
        <w:rPr>
          <w:rFonts w:ascii="Times New Roman" w:hAnsi="Times New Roman" w:cs="Times New Roman"/>
        </w:rPr>
      </w:pPr>
      <w:r w:rsidRPr="007D69A8">
        <w:rPr>
          <w:rFonts w:ascii="Times New Roman" w:hAnsi="Times New Roman" w:cs="Times New Roman"/>
        </w:rPr>
        <w:t xml:space="preserve">Fern Fort University (2025) </w:t>
      </w:r>
      <w:r w:rsidRPr="007D69A8">
        <w:rPr>
          <w:rFonts w:ascii="Times New Roman" w:hAnsi="Times New Roman" w:cs="Times New Roman"/>
          <w:i/>
          <w:iCs/>
        </w:rPr>
        <w:t xml:space="preserve">Unilever PESTEL </w:t>
      </w:r>
      <w:proofErr w:type="gramStart"/>
      <w:r w:rsidRPr="007D69A8">
        <w:rPr>
          <w:rFonts w:ascii="Times New Roman" w:hAnsi="Times New Roman" w:cs="Times New Roman"/>
          <w:i/>
          <w:iCs/>
        </w:rPr>
        <w:t xml:space="preserve">Analysis </w:t>
      </w:r>
      <w:r w:rsidRPr="007D69A8">
        <w:rPr>
          <w:rFonts w:ascii="Times New Roman" w:hAnsi="Times New Roman" w:cs="Times New Roman"/>
        </w:rPr>
        <w:t>,</w:t>
      </w:r>
      <w:proofErr w:type="gramEnd"/>
      <w:r w:rsidRPr="007D69A8">
        <w:rPr>
          <w:rFonts w:ascii="Times New Roman" w:hAnsi="Times New Roman" w:cs="Times New Roman"/>
        </w:rPr>
        <w:t xml:space="preserve"> </w:t>
      </w:r>
      <w:r w:rsidRPr="007D69A8">
        <w:rPr>
          <w:rFonts w:ascii="Times New Roman" w:hAnsi="Times New Roman" w:cs="Times New Roman"/>
          <w:i/>
          <w:iCs/>
        </w:rPr>
        <w:t>Fernfortuniversity.com</w:t>
      </w:r>
      <w:r w:rsidRPr="007D69A8">
        <w:rPr>
          <w:rFonts w:ascii="Times New Roman" w:hAnsi="Times New Roman" w:cs="Times New Roman"/>
        </w:rPr>
        <w:t xml:space="preserve">. Fern Fort University. Available at: </w:t>
      </w:r>
      <w:hyperlink r:id="rId12" w:history="1">
        <w:r w:rsidRPr="007D69A8">
          <w:rPr>
            <w:rStyle w:val="Hyperlink"/>
            <w:rFonts w:ascii="Times New Roman" w:hAnsi="Times New Roman" w:cs="Times New Roman"/>
          </w:rPr>
          <w:t>https://fernfortuniversity.com/essay/pestel1/unilever-69</w:t>
        </w:r>
      </w:hyperlink>
      <w:r w:rsidRPr="007D69A8">
        <w:rPr>
          <w:rFonts w:ascii="Times New Roman" w:hAnsi="Times New Roman" w:cs="Times New Roman"/>
        </w:rPr>
        <w:t xml:space="preserve">. </w:t>
      </w:r>
    </w:p>
    <w:p w14:paraId="135DCAA1" w14:textId="71719970" w:rsidR="007D69A8" w:rsidRPr="007D69A8" w:rsidRDefault="007D69A8" w:rsidP="007D69A8">
      <w:pPr>
        <w:jc w:val="both"/>
        <w:rPr>
          <w:rFonts w:ascii="Times New Roman" w:hAnsi="Times New Roman" w:cs="Times New Roman"/>
        </w:rPr>
      </w:pPr>
      <w:r w:rsidRPr="007D69A8">
        <w:rPr>
          <w:rFonts w:ascii="Times New Roman" w:hAnsi="Times New Roman" w:cs="Times New Roman"/>
        </w:rPr>
        <w:t xml:space="preserve">Kure, T.G. (2025) ‘The strategic role of human resource managers in shaping decision-making in Ethiopia’, </w:t>
      </w:r>
      <w:r w:rsidRPr="007D69A8">
        <w:rPr>
          <w:rFonts w:ascii="Times New Roman" w:hAnsi="Times New Roman" w:cs="Times New Roman"/>
          <w:i/>
          <w:iCs/>
        </w:rPr>
        <w:t>PLOS One</w:t>
      </w:r>
      <w:r w:rsidRPr="007D69A8">
        <w:rPr>
          <w:rFonts w:ascii="Times New Roman" w:hAnsi="Times New Roman" w:cs="Times New Roman"/>
        </w:rPr>
        <w:t xml:space="preserve">. Edited by P.P. Gile, 20(7), p. e0327296. Available at: </w:t>
      </w:r>
      <w:hyperlink r:id="rId13" w:history="1">
        <w:r w:rsidRPr="007D69A8">
          <w:rPr>
            <w:rStyle w:val="Hyperlink"/>
            <w:rFonts w:ascii="Times New Roman" w:hAnsi="Times New Roman" w:cs="Times New Roman"/>
          </w:rPr>
          <w:t>https://doi.org/10.1371/journal.pone.0327296</w:t>
        </w:r>
      </w:hyperlink>
      <w:r w:rsidRPr="007D69A8">
        <w:rPr>
          <w:rFonts w:ascii="Times New Roman" w:hAnsi="Times New Roman" w:cs="Times New Roman"/>
        </w:rPr>
        <w:t xml:space="preserve">. </w:t>
      </w:r>
    </w:p>
    <w:p w14:paraId="1033428E" w14:textId="0A445C87" w:rsidR="007D69A8" w:rsidRPr="007D69A8" w:rsidRDefault="007D69A8" w:rsidP="007D69A8">
      <w:pPr>
        <w:jc w:val="both"/>
        <w:rPr>
          <w:rFonts w:ascii="Times New Roman" w:hAnsi="Times New Roman" w:cs="Times New Roman"/>
        </w:rPr>
      </w:pPr>
      <w:r w:rsidRPr="007D69A8">
        <w:rPr>
          <w:rFonts w:ascii="Times New Roman" w:hAnsi="Times New Roman" w:cs="Times New Roman"/>
        </w:rPr>
        <w:t xml:space="preserve">Kurtz, D.J. and </w:t>
      </w:r>
      <w:proofErr w:type="spellStart"/>
      <w:r w:rsidRPr="007D69A8">
        <w:rPr>
          <w:rFonts w:ascii="Times New Roman" w:hAnsi="Times New Roman" w:cs="Times New Roman"/>
        </w:rPr>
        <w:t>Varvakis</w:t>
      </w:r>
      <w:proofErr w:type="spellEnd"/>
      <w:r w:rsidRPr="007D69A8">
        <w:rPr>
          <w:rFonts w:ascii="Times New Roman" w:hAnsi="Times New Roman" w:cs="Times New Roman"/>
        </w:rPr>
        <w:t xml:space="preserve">, G. (2016) ‘Dynamic Capabilities and Organizational Resilience in Turbulent Environments’, </w:t>
      </w:r>
      <w:r w:rsidRPr="007D69A8">
        <w:rPr>
          <w:rFonts w:ascii="Times New Roman" w:hAnsi="Times New Roman" w:cs="Times New Roman"/>
          <w:i/>
          <w:iCs/>
        </w:rPr>
        <w:t>Competitive Strategies for Small and Medium Enterprises</w:t>
      </w:r>
      <w:r w:rsidRPr="007D69A8">
        <w:rPr>
          <w:rFonts w:ascii="Times New Roman" w:hAnsi="Times New Roman" w:cs="Times New Roman"/>
        </w:rPr>
        <w:t xml:space="preserve">, pp. 19–37. Available at: </w:t>
      </w:r>
      <w:hyperlink r:id="rId14" w:history="1">
        <w:r w:rsidRPr="007D69A8">
          <w:rPr>
            <w:rStyle w:val="Hyperlink"/>
            <w:rFonts w:ascii="Times New Roman" w:hAnsi="Times New Roman" w:cs="Times New Roman"/>
          </w:rPr>
          <w:t>https://doi.org/10.1007/978-3-319-27303-7_2</w:t>
        </w:r>
      </w:hyperlink>
      <w:r w:rsidRPr="007D69A8">
        <w:rPr>
          <w:rFonts w:ascii="Times New Roman" w:hAnsi="Times New Roman" w:cs="Times New Roman"/>
        </w:rPr>
        <w:t xml:space="preserve">. </w:t>
      </w:r>
    </w:p>
    <w:p w14:paraId="198D00AE" w14:textId="4B41F331" w:rsidR="007D69A8" w:rsidRPr="007D69A8" w:rsidRDefault="007D69A8" w:rsidP="007D69A8">
      <w:pPr>
        <w:jc w:val="both"/>
        <w:rPr>
          <w:rFonts w:ascii="Times New Roman" w:hAnsi="Times New Roman" w:cs="Times New Roman"/>
        </w:rPr>
      </w:pPr>
      <w:r w:rsidRPr="007D69A8">
        <w:rPr>
          <w:rFonts w:ascii="Times New Roman" w:hAnsi="Times New Roman" w:cs="Times New Roman"/>
        </w:rPr>
        <w:t xml:space="preserve">L’Écuyer, F. and Raymond, L. (2020) ‘Enabling the HR function of industrial </w:t>
      </w:r>
      <w:proofErr w:type="spellStart"/>
      <w:r w:rsidRPr="007D69A8">
        <w:rPr>
          <w:rFonts w:ascii="Times New Roman" w:hAnsi="Times New Roman" w:cs="Times New Roman"/>
        </w:rPr>
        <w:t>smes</w:t>
      </w:r>
      <w:proofErr w:type="spellEnd"/>
      <w:r w:rsidRPr="007D69A8">
        <w:rPr>
          <w:rFonts w:ascii="Times New Roman" w:hAnsi="Times New Roman" w:cs="Times New Roman"/>
        </w:rPr>
        <w:t xml:space="preserve"> through the strategic alignment of e-HRM: A configurational analysis’, </w:t>
      </w:r>
      <w:r w:rsidRPr="007D69A8">
        <w:rPr>
          <w:rFonts w:ascii="Times New Roman" w:hAnsi="Times New Roman" w:cs="Times New Roman"/>
          <w:i/>
          <w:iCs/>
        </w:rPr>
        <w:t>Journal of Small Business &amp; Entrepreneurship</w:t>
      </w:r>
      <w:r w:rsidRPr="007D69A8">
        <w:rPr>
          <w:rFonts w:ascii="Times New Roman" w:hAnsi="Times New Roman" w:cs="Times New Roman"/>
        </w:rPr>
        <w:t xml:space="preserve">, 35(3), pp. 1–33. Available at: </w:t>
      </w:r>
      <w:hyperlink r:id="rId15" w:history="1">
        <w:r w:rsidRPr="007D69A8">
          <w:rPr>
            <w:rStyle w:val="Hyperlink"/>
            <w:rFonts w:ascii="Times New Roman" w:hAnsi="Times New Roman" w:cs="Times New Roman"/>
          </w:rPr>
          <w:t>https://doi.org/10.1080/08276331.2020.1802095</w:t>
        </w:r>
      </w:hyperlink>
      <w:r w:rsidRPr="007D69A8">
        <w:rPr>
          <w:rFonts w:ascii="Times New Roman" w:hAnsi="Times New Roman" w:cs="Times New Roman"/>
        </w:rPr>
        <w:t xml:space="preserve">. </w:t>
      </w:r>
    </w:p>
    <w:p w14:paraId="515FC470" w14:textId="16C5CEEB" w:rsidR="007D69A8" w:rsidRPr="007D69A8" w:rsidRDefault="007D69A8" w:rsidP="007D69A8">
      <w:pPr>
        <w:jc w:val="both"/>
        <w:rPr>
          <w:rFonts w:ascii="Times New Roman" w:hAnsi="Times New Roman" w:cs="Times New Roman"/>
        </w:rPr>
      </w:pPr>
      <w:r w:rsidRPr="007D69A8">
        <w:rPr>
          <w:rFonts w:ascii="Times New Roman" w:hAnsi="Times New Roman" w:cs="Times New Roman"/>
        </w:rPr>
        <w:t xml:space="preserve">Locus Assignments (2021) </w:t>
      </w:r>
      <w:r w:rsidRPr="007D69A8">
        <w:rPr>
          <w:rFonts w:ascii="Times New Roman" w:hAnsi="Times New Roman" w:cs="Times New Roman"/>
          <w:i/>
          <w:iCs/>
        </w:rPr>
        <w:t xml:space="preserve">Human resource management: a case study of </w:t>
      </w:r>
      <w:proofErr w:type="spellStart"/>
      <w:r w:rsidRPr="007D69A8">
        <w:rPr>
          <w:rFonts w:ascii="Times New Roman" w:hAnsi="Times New Roman" w:cs="Times New Roman"/>
          <w:i/>
          <w:iCs/>
        </w:rPr>
        <w:t>unilever</w:t>
      </w:r>
      <w:proofErr w:type="spellEnd"/>
      <w:r w:rsidRPr="007D69A8">
        <w:rPr>
          <w:rFonts w:ascii="Times New Roman" w:hAnsi="Times New Roman" w:cs="Times New Roman"/>
        </w:rPr>
        <w:t xml:space="preserve">, </w:t>
      </w:r>
      <w:r w:rsidRPr="007D69A8">
        <w:rPr>
          <w:rFonts w:ascii="Times New Roman" w:hAnsi="Times New Roman" w:cs="Times New Roman"/>
          <w:i/>
          <w:iCs/>
        </w:rPr>
        <w:t>Locusassignments.com</w:t>
      </w:r>
      <w:r w:rsidRPr="007D69A8">
        <w:rPr>
          <w:rFonts w:ascii="Times New Roman" w:hAnsi="Times New Roman" w:cs="Times New Roman"/>
        </w:rPr>
        <w:t xml:space="preserve">. Available at: </w:t>
      </w:r>
      <w:hyperlink r:id="rId16" w:history="1">
        <w:r w:rsidRPr="007D69A8">
          <w:rPr>
            <w:rStyle w:val="Hyperlink"/>
            <w:rFonts w:ascii="Times New Roman" w:hAnsi="Times New Roman" w:cs="Times New Roman"/>
          </w:rPr>
          <w:t>https://www.locusassignments.com/dissertation-help-resources/human-resource-management-unilever-case-study</w:t>
        </w:r>
      </w:hyperlink>
      <w:r w:rsidRPr="007D69A8">
        <w:rPr>
          <w:rFonts w:ascii="Times New Roman" w:hAnsi="Times New Roman" w:cs="Times New Roman"/>
        </w:rPr>
        <w:t xml:space="preserve">. </w:t>
      </w:r>
    </w:p>
    <w:p w14:paraId="61FFE37D" w14:textId="0AB78CC4" w:rsidR="007D69A8" w:rsidRPr="007D69A8" w:rsidRDefault="007D69A8" w:rsidP="007D69A8">
      <w:pPr>
        <w:jc w:val="both"/>
        <w:rPr>
          <w:rFonts w:ascii="Times New Roman" w:hAnsi="Times New Roman" w:cs="Times New Roman"/>
        </w:rPr>
      </w:pPr>
      <w:r w:rsidRPr="007D69A8">
        <w:rPr>
          <w:rFonts w:ascii="Times New Roman" w:hAnsi="Times New Roman" w:cs="Times New Roman"/>
        </w:rPr>
        <w:t xml:space="preserve">McFarlane, G. (2023) </w:t>
      </w:r>
      <w:r w:rsidRPr="007D69A8">
        <w:rPr>
          <w:rFonts w:ascii="Times New Roman" w:hAnsi="Times New Roman" w:cs="Times New Roman"/>
          <w:i/>
          <w:iCs/>
        </w:rPr>
        <w:t>How Unilever Makes Money (UL)</w:t>
      </w:r>
      <w:r w:rsidRPr="007D69A8">
        <w:rPr>
          <w:rFonts w:ascii="Times New Roman" w:hAnsi="Times New Roman" w:cs="Times New Roman"/>
        </w:rPr>
        <w:t xml:space="preserve">, </w:t>
      </w:r>
      <w:r w:rsidRPr="007D69A8">
        <w:rPr>
          <w:rFonts w:ascii="Times New Roman" w:hAnsi="Times New Roman" w:cs="Times New Roman"/>
          <w:i/>
          <w:iCs/>
        </w:rPr>
        <w:t>Investopedia</w:t>
      </w:r>
      <w:r w:rsidRPr="007D69A8">
        <w:rPr>
          <w:rFonts w:ascii="Times New Roman" w:hAnsi="Times New Roman" w:cs="Times New Roman"/>
        </w:rPr>
        <w:t xml:space="preserve">. Available at: </w:t>
      </w:r>
      <w:hyperlink r:id="rId17" w:history="1">
        <w:r w:rsidRPr="007D69A8">
          <w:rPr>
            <w:rStyle w:val="Hyperlink"/>
            <w:rFonts w:ascii="Times New Roman" w:hAnsi="Times New Roman" w:cs="Times New Roman"/>
          </w:rPr>
          <w:t>https://www.investopedia.com/articles/markets/012916/how-unilever-makes-money-ul.asp</w:t>
        </w:r>
      </w:hyperlink>
      <w:r w:rsidRPr="007D69A8">
        <w:rPr>
          <w:rFonts w:ascii="Times New Roman" w:hAnsi="Times New Roman" w:cs="Times New Roman"/>
        </w:rPr>
        <w:t xml:space="preserve">. </w:t>
      </w:r>
    </w:p>
    <w:p w14:paraId="30C71458" w14:textId="5831D73F" w:rsidR="007D69A8" w:rsidRPr="007D69A8" w:rsidRDefault="007D69A8" w:rsidP="007D69A8">
      <w:pPr>
        <w:jc w:val="both"/>
        <w:rPr>
          <w:rFonts w:ascii="Times New Roman" w:hAnsi="Times New Roman" w:cs="Times New Roman"/>
        </w:rPr>
      </w:pPr>
      <w:r w:rsidRPr="007D69A8">
        <w:rPr>
          <w:rFonts w:ascii="Times New Roman" w:hAnsi="Times New Roman" w:cs="Times New Roman"/>
        </w:rPr>
        <w:t xml:space="preserve">Miller, K. (2022) </w:t>
      </w:r>
      <w:r w:rsidRPr="007D69A8">
        <w:rPr>
          <w:rFonts w:ascii="Times New Roman" w:hAnsi="Times New Roman" w:cs="Times New Roman"/>
          <w:i/>
          <w:iCs/>
        </w:rPr>
        <w:t>Elaborative external company analysis of Unilever using PESTLE</w:t>
      </w:r>
      <w:r w:rsidRPr="007D69A8">
        <w:rPr>
          <w:rFonts w:ascii="Times New Roman" w:hAnsi="Times New Roman" w:cs="Times New Roman"/>
        </w:rPr>
        <w:t xml:space="preserve">, </w:t>
      </w:r>
      <w:proofErr w:type="spellStart"/>
      <w:r w:rsidRPr="007D69A8">
        <w:rPr>
          <w:rFonts w:ascii="Times New Roman" w:hAnsi="Times New Roman" w:cs="Times New Roman"/>
          <w:i/>
          <w:iCs/>
        </w:rPr>
        <w:t>Crowjack</w:t>
      </w:r>
      <w:proofErr w:type="spellEnd"/>
      <w:r w:rsidRPr="007D69A8">
        <w:rPr>
          <w:rFonts w:ascii="Times New Roman" w:hAnsi="Times New Roman" w:cs="Times New Roman"/>
        </w:rPr>
        <w:t xml:space="preserve">. Available at: </w:t>
      </w:r>
      <w:hyperlink r:id="rId18" w:history="1">
        <w:r w:rsidRPr="007D69A8">
          <w:rPr>
            <w:rStyle w:val="Hyperlink"/>
            <w:rFonts w:ascii="Times New Roman" w:hAnsi="Times New Roman" w:cs="Times New Roman"/>
          </w:rPr>
          <w:t>https://crowjack.com/pestle-analysis/unilever</w:t>
        </w:r>
      </w:hyperlink>
      <w:r w:rsidRPr="007D69A8">
        <w:rPr>
          <w:rFonts w:ascii="Times New Roman" w:hAnsi="Times New Roman" w:cs="Times New Roman"/>
        </w:rPr>
        <w:t xml:space="preserve">. </w:t>
      </w:r>
    </w:p>
    <w:p w14:paraId="606436F4" w14:textId="6950AED6" w:rsidR="007D69A8" w:rsidRPr="007D69A8" w:rsidRDefault="007D69A8" w:rsidP="007D69A8">
      <w:pPr>
        <w:jc w:val="both"/>
        <w:rPr>
          <w:rFonts w:ascii="Times New Roman" w:hAnsi="Times New Roman" w:cs="Times New Roman"/>
        </w:rPr>
      </w:pPr>
      <w:r w:rsidRPr="007D69A8">
        <w:rPr>
          <w:rFonts w:ascii="Times New Roman" w:hAnsi="Times New Roman" w:cs="Times New Roman"/>
        </w:rPr>
        <w:t xml:space="preserve">Raveendran (2025) </w:t>
      </w:r>
      <w:r w:rsidRPr="007D69A8">
        <w:rPr>
          <w:rFonts w:ascii="Times New Roman" w:hAnsi="Times New Roman" w:cs="Times New Roman"/>
          <w:i/>
          <w:iCs/>
        </w:rPr>
        <w:t xml:space="preserve">Unilever PLC Profile: 2025 Global Consumer Goods Giant - </w:t>
      </w:r>
      <w:proofErr w:type="spellStart"/>
      <w:r w:rsidRPr="007D69A8">
        <w:rPr>
          <w:rFonts w:ascii="Times New Roman" w:hAnsi="Times New Roman" w:cs="Times New Roman"/>
          <w:i/>
          <w:iCs/>
        </w:rPr>
        <w:t>FirmsWorld</w:t>
      </w:r>
      <w:proofErr w:type="spellEnd"/>
      <w:r w:rsidRPr="007D69A8">
        <w:rPr>
          <w:rFonts w:ascii="Times New Roman" w:hAnsi="Times New Roman" w:cs="Times New Roman"/>
        </w:rPr>
        <w:t xml:space="preserve">, </w:t>
      </w:r>
      <w:proofErr w:type="spellStart"/>
      <w:r w:rsidRPr="007D69A8">
        <w:rPr>
          <w:rFonts w:ascii="Times New Roman" w:hAnsi="Times New Roman" w:cs="Times New Roman"/>
          <w:i/>
          <w:iCs/>
        </w:rPr>
        <w:t>FirmsWorld</w:t>
      </w:r>
      <w:proofErr w:type="spellEnd"/>
      <w:r w:rsidRPr="007D69A8">
        <w:rPr>
          <w:rFonts w:ascii="Times New Roman" w:hAnsi="Times New Roman" w:cs="Times New Roman"/>
        </w:rPr>
        <w:t xml:space="preserve">. Available at: </w:t>
      </w:r>
      <w:hyperlink r:id="rId19" w:history="1">
        <w:r w:rsidRPr="007D69A8">
          <w:rPr>
            <w:rStyle w:val="Hyperlink"/>
            <w:rFonts w:ascii="Times New Roman" w:hAnsi="Times New Roman" w:cs="Times New Roman"/>
          </w:rPr>
          <w:t>https://firmsworld.com/unilever-global/</w:t>
        </w:r>
      </w:hyperlink>
      <w:r w:rsidRPr="007D69A8">
        <w:rPr>
          <w:rFonts w:ascii="Times New Roman" w:hAnsi="Times New Roman" w:cs="Times New Roman"/>
        </w:rPr>
        <w:t xml:space="preserve">. </w:t>
      </w:r>
    </w:p>
    <w:p w14:paraId="7F9D1750" w14:textId="188ECD8C" w:rsidR="007D69A8" w:rsidRPr="007D69A8" w:rsidRDefault="007D69A8" w:rsidP="007D69A8">
      <w:pPr>
        <w:jc w:val="both"/>
        <w:rPr>
          <w:rFonts w:ascii="Times New Roman" w:hAnsi="Times New Roman" w:cs="Times New Roman"/>
        </w:rPr>
      </w:pPr>
      <w:r w:rsidRPr="007D69A8">
        <w:rPr>
          <w:rFonts w:ascii="Times New Roman" w:hAnsi="Times New Roman" w:cs="Times New Roman"/>
        </w:rPr>
        <w:t xml:space="preserve">Rusdiah, N. (2024) ‘Strategic Human Resource Management: Enhancing Competitive Advantage in Educational Institutions’, </w:t>
      </w:r>
      <w:proofErr w:type="spellStart"/>
      <w:r w:rsidRPr="007D69A8">
        <w:rPr>
          <w:rFonts w:ascii="Times New Roman" w:hAnsi="Times New Roman" w:cs="Times New Roman"/>
          <w:i/>
          <w:iCs/>
        </w:rPr>
        <w:t>Manazhim</w:t>
      </w:r>
      <w:proofErr w:type="spellEnd"/>
      <w:r w:rsidRPr="007D69A8">
        <w:rPr>
          <w:rFonts w:ascii="Times New Roman" w:hAnsi="Times New Roman" w:cs="Times New Roman"/>
        </w:rPr>
        <w:t xml:space="preserve">, 6(1), pp. 129–145. Available at: </w:t>
      </w:r>
      <w:hyperlink r:id="rId20" w:history="1">
        <w:r w:rsidRPr="007D69A8">
          <w:rPr>
            <w:rStyle w:val="Hyperlink"/>
            <w:rFonts w:ascii="Times New Roman" w:hAnsi="Times New Roman" w:cs="Times New Roman"/>
          </w:rPr>
          <w:t>https://doi.org/10.36088/manazhim.v6i1.4343</w:t>
        </w:r>
      </w:hyperlink>
      <w:r w:rsidRPr="007D69A8">
        <w:rPr>
          <w:rFonts w:ascii="Times New Roman" w:hAnsi="Times New Roman" w:cs="Times New Roman"/>
        </w:rPr>
        <w:t xml:space="preserve">. </w:t>
      </w:r>
    </w:p>
    <w:p w14:paraId="48944EC0" w14:textId="0964CD20" w:rsidR="007D69A8" w:rsidRPr="007D69A8" w:rsidRDefault="007D69A8" w:rsidP="007D69A8">
      <w:pPr>
        <w:jc w:val="both"/>
        <w:rPr>
          <w:rFonts w:ascii="Times New Roman" w:hAnsi="Times New Roman" w:cs="Times New Roman"/>
        </w:rPr>
      </w:pPr>
      <w:r w:rsidRPr="007D69A8">
        <w:rPr>
          <w:rFonts w:ascii="Times New Roman" w:hAnsi="Times New Roman" w:cs="Times New Roman"/>
        </w:rPr>
        <w:lastRenderedPageBreak/>
        <w:t xml:space="preserve">Unilever (2024) </w:t>
      </w:r>
      <w:r w:rsidRPr="007D69A8">
        <w:rPr>
          <w:rFonts w:ascii="Times New Roman" w:hAnsi="Times New Roman" w:cs="Times New Roman"/>
          <w:i/>
          <w:iCs/>
        </w:rPr>
        <w:t xml:space="preserve">Equity for Impact: Advancing Equity, Diversity and Inclusion to </w:t>
      </w:r>
      <w:proofErr w:type="spellStart"/>
      <w:r w:rsidRPr="007D69A8">
        <w:rPr>
          <w:rFonts w:ascii="Times New Roman" w:hAnsi="Times New Roman" w:cs="Times New Roman"/>
          <w:i/>
          <w:iCs/>
        </w:rPr>
        <w:t>Unlimit</w:t>
      </w:r>
      <w:proofErr w:type="spellEnd"/>
      <w:r w:rsidRPr="007D69A8">
        <w:rPr>
          <w:rFonts w:ascii="Times New Roman" w:hAnsi="Times New Roman" w:cs="Times New Roman"/>
          <w:i/>
          <w:iCs/>
        </w:rPr>
        <w:t xml:space="preserve"> Potential at Unilever 2 Contents</w:t>
      </w:r>
      <w:r w:rsidRPr="007D69A8">
        <w:rPr>
          <w:rFonts w:ascii="Times New Roman" w:hAnsi="Times New Roman" w:cs="Times New Roman"/>
        </w:rPr>
        <w:t xml:space="preserve">. Available at: </w:t>
      </w:r>
      <w:hyperlink r:id="rId21" w:history="1">
        <w:r w:rsidRPr="007D69A8">
          <w:rPr>
            <w:rStyle w:val="Hyperlink"/>
            <w:rFonts w:ascii="Times New Roman" w:hAnsi="Times New Roman" w:cs="Times New Roman"/>
          </w:rPr>
          <w:t>https://www.unilever.com/files/7e06124b-dd65-4f26-a152-b72fbaa1921f/2024-unilever-edi-report-final.pdf</w:t>
        </w:r>
      </w:hyperlink>
      <w:r w:rsidRPr="007D69A8">
        <w:rPr>
          <w:rFonts w:ascii="Times New Roman" w:hAnsi="Times New Roman" w:cs="Times New Roman"/>
        </w:rPr>
        <w:t xml:space="preserve">. </w:t>
      </w:r>
    </w:p>
    <w:p w14:paraId="7C9DEACC" w14:textId="0D60380C" w:rsidR="007D69A8" w:rsidRPr="007D69A8" w:rsidRDefault="007D69A8" w:rsidP="007D69A8">
      <w:pPr>
        <w:jc w:val="both"/>
        <w:rPr>
          <w:rFonts w:ascii="Times New Roman" w:hAnsi="Times New Roman" w:cs="Times New Roman"/>
        </w:rPr>
      </w:pPr>
      <w:proofErr w:type="spellStart"/>
      <w:r w:rsidRPr="007D69A8">
        <w:rPr>
          <w:rFonts w:ascii="Times New Roman" w:hAnsi="Times New Roman" w:cs="Times New Roman"/>
        </w:rPr>
        <w:t>Vardopoulos</w:t>
      </w:r>
      <w:proofErr w:type="spellEnd"/>
      <w:r w:rsidRPr="007D69A8">
        <w:rPr>
          <w:rFonts w:ascii="Times New Roman" w:hAnsi="Times New Roman" w:cs="Times New Roman"/>
        </w:rPr>
        <w:t xml:space="preserve">, I. </w:t>
      </w:r>
      <w:r w:rsidRPr="007D69A8">
        <w:rPr>
          <w:rFonts w:ascii="Times New Roman" w:hAnsi="Times New Roman" w:cs="Times New Roman"/>
          <w:i/>
          <w:iCs/>
        </w:rPr>
        <w:t>et al.</w:t>
      </w:r>
      <w:r w:rsidRPr="007D69A8">
        <w:rPr>
          <w:rFonts w:ascii="Times New Roman" w:hAnsi="Times New Roman" w:cs="Times New Roman"/>
        </w:rPr>
        <w:t xml:space="preserve"> (2021) ‘An Integrated SWOT-PESTLE-AHP Model Assessing Sustainability in Adaptive Reuse Projects’, </w:t>
      </w:r>
      <w:r w:rsidRPr="007D69A8">
        <w:rPr>
          <w:rFonts w:ascii="Times New Roman" w:hAnsi="Times New Roman" w:cs="Times New Roman"/>
          <w:i/>
          <w:iCs/>
        </w:rPr>
        <w:t>Applied Sciences</w:t>
      </w:r>
      <w:r w:rsidRPr="007D69A8">
        <w:rPr>
          <w:rFonts w:ascii="Times New Roman" w:hAnsi="Times New Roman" w:cs="Times New Roman"/>
        </w:rPr>
        <w:t xml:space="preserve">, 11(15), p. 7134. </w:t>
      </w:r>
    </w:p>
    <w:p w14:paraId="668A62ED" w14:textId="77777777" w:rsidR="000560F0" w:rsidRPr="007D69A8" w:rsidRDefault="000560F0" w:rsidP="007D69A8">
      <w:pPr>
        <w:jc w:val="both"/>
        <w:rPr>
          <w:rFonts w:ascii="Times New Roman" w:hAnsi="Times New Roman" w:cs="Times New Roman"/>
        </w:rPr>
      </w:pPr>
    </w:p>
    <w:sectPr w:rsidR="000560F0" w:rsidRPr="007D69A8">
      <w:footerReference w:type="default" r:id="rId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63643D" w14:textId="77777777" w:rsidR="00F40159" w:rsidRDefault="00F40159" w:rsidP="007D69A8">
      <w:pPr>
        <w:spacing w:after="0" w:line="240" w:lineRule="auto"/>
      </w:pPr>
      <w:r>
        <w:separator/>
      </w:r>
    </w:p>
  </w:endnote>
  <w:endnote w:type="continuationSeparator" w:id="0">
    <w:p w14:paraId="17D7A217" w14:textId="77777777" w:rsidR="00F40159" w:rsidRDefault="00F40159" w:rsidP="007D69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CC"/>
    <w:family w:val="swiss"/>
    <w:pitch w:val="variable"/>
    <w:sig w:usb0="E4002EFF" w:usb1="C2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200247B" w:usb2="00000009" w:usb3="00000000" w:csb0="000001F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37819307"/>
      <w:docPartObj>
        <w:docPartGallery w:val="Page Numbers (Bottom of Page)"/>
        <w:docPartUnique/>
      </w:docPartObj>
    </w:sdtPr>
    <w:sdtEndPr>
      <w:rPr>
        <w:noProof/>
      </w:rPr>
    </w:sdtEndPr>
    <w:sdtContent>
      <w:p w14:paraId="33509F4A" w14:textId="7041BC5A" w:rsidR="007D69A8" w:rsidRDefault="007D69A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8DDD756" w14:textId="77777777" w:rsidR="007D69A8" w:rsidRDefault="007D69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FD14C6" w14:textId="77777777" w:rsidR="00F40159" w:rsidRDefault="00F40159" w:rsidP="007D69A8">
      <w:pPr>
        <w:spacing w:after="0" w:line="240" w:lineRule="auto"/>
      </w:pPr>
      <w:r>
        <w:separator/>
      </w:r>
    </w:p>
  </w:footnote>
  <w:footnote w:type="continuationSeparator" w:id="0">
    <w:p w14:paraId="6ED54296" w14:textId="77777777" w:rsidR="00F40159" w:rsidRDefault="00F40159" w:rsidP="007D69A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6403"/>
    <w:rsid w:val="000560F0"/>
    <w:rsid w:val="00067D18"/>
    <w:rsid w:val="000819A5"/>
    <w:rsid w:val="000B78C3"/>
    <w:rsid w:val="00142106"/>
    <w:rsid w:val="00396403"/>
    <w:rsid w:val="004816D9"/>
    <w:rsid w:val="0067296F"/>
    <w:rsid w:val="006A09AC"/>
    <w:rsid w:val="007D69A8"/>
    <w:rsid w:val="008B572C"/>
    <w:rsid w:val="008B7ED7"/>
    <w:rsid w:val="00907D18"/>
    <w:rsid w:val="00921ECB"/>
    <w:rsid w:val="00B11C92"/>
    <w:rsid w:val="00C1679B"/>
    <w:rsid w:val="00C31B58"/>
    <w:rsid w:val="00D57DAC"/>
    <w:rsid w:val="00EA7704"/>
    <w:rsid w:val="00EE49A0"/>
    <w:rsid w:val="00F40159"/>
    <w:rsid w:val="00FF440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B34B18"/>
  <w15:chartTrackingRefBased/>
  <w15:docId w15:val="{B7F0870F-7F2D-47B7-B393-A594F9B622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16D9"/>
    <w:pPr>
      <w:keepNext/>
      <w:keepLines/>
      <w:spacing w:before="360" w:after="80"/>
      <w:jc w:val="center"/>
      <w:outlineLvl w:val="0"/>
    </w:pPr>
    <w:rPr>
      <w:rFonts w:ascii="Times New Roman" w:eastAsiaTheme="majorEastAsia" w:hAnsi="Times New Roman" w:cstheme="majorBidi"/>
      <w:b/>
      <w:color w:val="000000" w:themeColor="text1"/>
      <w:szCs w:val="40"/>
    </w:rPr>
  </w:style>
  <w:style w:type="paragraph" w:styleId="Heading2">
    <w:name w:val="heading 2"/>
    <w:basedOn w:val="Normal"/>
    <w:next w:val="Normal"/>
    <w:link w:val="Heading2Char"/>
    <w:uiPriority w:val="9"/>
    <w:unhideWhenUsed/>
    <w:qFormat/>
    <w:rsid w:val="004816D9"/>
    <w:pPr>
      <w:keepNext/>
      <w:keepLines/>
      <w:spacing w:before="160" w:after="80"/>
      <w:outlineLvl w:val="1"/>
    </w:pPr>
    <w:rPr>
      <w:rFonts w:ascii="Times New Roman" w:eastAsiaTheme="majorEastAsia" w:hAnsi="Times New Roman" w:cstheme="majorBidi"/>
      <w:b/>
      <w:color w:val="000000" w:themeColor="text1"/>
      <w:szCs w:val="32"/>
    </w:rPr>
  </w:style>
  <w:style w:type="paragraph" w:styleId="Heading3">
    <w:name w:val="heading 3"/>
    <w:basedOn w:val="Normal"/>
    <w:next w:val="Normal"/>
    <w:link w:val="Heading3Char"/>
    <w:uiPriority w:val="9"/>
    <w:unhideWhenUsed/>
    <w:qFormat/>
    <w:rsid w:val="0039640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9640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9640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9640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9640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9640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9640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16D9"/>
    <w:rPr>
      <w:rFonts w:ascii="Times New Roman" w:eastAsiaTheme="majorEastAsia" w:hAnsi="Times New Roman" w:cstheme="majorBidi"/>
      <w:b/>
      <w:color w:val="000000" w:themeColor="text1"/>
      <w:szCs w:val="40"/>
    </w:rPr>
  </w:style>
  <w:style w:type="character" w:customStyle="1" w:styleId="Heading2Char">
    <w:name w:val="Heading 2 Char"/>
    <w:basedOn w:val="DefaultParagraphFont"/>
    <w:link w:val="Heading2"/>
    <w:uiPriority w:val="9"/>
    <w:rsid w:val="004816D9"/>
    <w:rPr>
      <w:rFonts w:ascii="Times New Roman" w:eastAsiaTheme="majorEastAsia" w:hAnsi="Times New Roman" w:cstheme="majorBidi"/>
      <w:b/>
      <w:color w:val="000000" w:themeColor="text1"/>
      <w:szCs w:val="32"/>
    </w:rPr>
  </w:style>
  <w:style w:type="character" w:customStyle="1" w:styleId="Heading3Char">
    <w:name w:val="Heading 3 Char"/>
    <w:basedOn w:val="DefaultParagraphFont"/>
    <w:link w:val="Heading3"/>
    <w:uiPriority w:val="9"/>
    <w:rsid w:val="0039640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9640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9640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9640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9640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9640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96403"/>
    <w:rPr>
      <w:rFonts w:eastAsiaTheme="majorEastAsia" w:cstheme="majorBidi"/>
      <w:color w:val="272727" w:themeColor="text1" w:themeTint="D8"/>
    </w:rPr>
  </w:style>
  <w:style w:type="paragraph" w:styleId="Title">
    <w:name w:val="Title"/>
    <w:basedOn w:val="Normal"/>
    <w:next w:val="Normal"/>
    <w:link w:val="TitleChar"/>
    <w:uiPriority w:val="10"/>
    <w:qFormat/>
    <w:rsid w:val="0039640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640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9640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9640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96403"/>
    <w:pPr>
      <w:spacing w:before="160"/>
      <w:jc w:val="center"/>
    </w:pPr>
    <w:rPr>
      <w:i/>
      <w:iCs/>
      <w:color w:val="404040" w:themeColor="text1" w:themeTint="BF"/>
    </w:rPr>
  </w:style>
  <w:style w:type="character" w:customStyle="1" w:styleId="QuoteChar">
    <w:name w:val="Quote Char"/>
    <w:basedOn w:val="DefaultParagraphFont"/>
    <w:link w:val="Quote"/>
    <w:uiPriority w:val="29"/>
    <w:rsid w:val="00396403"/>
    <w:rPr>
      <w:i/>
      <w:iCs/>
      <w:color w:val="404040" w:themeColor="text1" w:themeTint="BF"/>
    </w:rPr>
  </w:style>
  <w:style w:type="paragraph" w:styleId="ListParagraph">
    <w:name w:val="List Paragraph"/>
    <w:basedOn w:val="Normal"/>
    <w:uiPriority w:val="34"/>
    <w:qFormat/>
    <w:rsid w:val="00396403"/>
    <w:pPr>
      <w:ind w:left="720"/>
      <w:contextualSpacing/>
    </w:pPr>
  </w:style>
  <w:style w:type="character" w:styleId="IntenseEmphasis">
    <w:name w:val="Intense Emphasis"/>
    <w:basedOn w:val="DefaultParagraphFont"/>
    <w:uiPriority w:val="21"/>
    <w:qFormat/>
    <w:rsid w:val="00396403"/>
    <w:rPr>
      <w:i/>
      <w:iCs/>
      <w:color w:val="2F5496" w:themeColor="accent1" w:themeShade="BF"/>
    </w:rPr>
  </w:style>
  <w:style w:type="paragraph" w:styleId="IntenseQuote">
    <w:name w:val="Intense Quote"/>
    <w:basedOn w:val="Normal"/>
    <w:next w:val="Normal"/>
    <w:link w:val="IntenseQuoteChar"/>
    <w:uiPriority w:val="30"/>
    <w:qFormat/>
    <w:rsid w:val="0039640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96403"/>
    <w:rPr>
      <w:i/>
      <w:iCs/>
      <w:color w:val="2F5496" w:themeColor="accent1" w:themeShade="BF"/>
    </w:rPr>
  </w:style>
  <w:style w:type="character" w:styleId="IntenseReference">
    <w:name w:val="Intense Reference"/>
    <w:basedOn w:val="DefaultParagraphFont"/>
    <w:uiPriority w:val="32"/>
    <w:qFormat/>
    <w:rsid w:val="00396403"/>
    <w:rPr>
      <w:b/>
      <w:bCs/>
      <w:smallCaps/>
      <w:color w:val="2F5496" w:themeColor="accent1" w:themeShade="BF"/>
      <w:spacing w:val="5"/>
    </w:rPr>
  </w:style>
  <w:style w:type="character" w:styleId="Hyperlink">
    <w:name w:val="Hyperlink"/>
    <w:basedOn w:val="DefaultParagraphFont"/>
    <w:uiPriority w:val="99"/>
    <w:unhideWhenUsed/>
    <w:rsid w:val="00396403"/>
    <w:rPr>
      <w:color w:val="0563C1" w:themeColor="hyperlink"/>
      <w:u w:val="single"/>
    </w:rPr>
  </w:style>
  <w:style w:type="character" w:styleId="UnresolvedMention">
    <w:name w:val="Unresolved Mention"/>
    <w:basedOn w:val="DefaultParagraphFont"/>
    <w:uiPriority w:val="99"/>
    <w:semiHidden/>
    <w:unhideWhenUsed/>
    <w:rsid w:val="00396403"/>
    <w:rPr>
      <w:color w:val="605E5C"/>
      <w:shd w:val="clear" w:color="auto" w:fill="E1DFDD"/>
    </w:rPr>
  </w:style>
  <w:style w:type="paragraph" w:styleId="TOCHeading">
    <w:name w:val="TOC Heading"/>
    <w:basedOn w:val="Heading1"/>
    <w:next w:val="Normal"/>
    <w:uiPriority w:val="39"/>
    <w:unhideWhenUsed/>
    <w:qFormat/>
    <w:rsid w:val="00C1679B"/>
    <w:pPr>
      <w:spacing w:before="240" w:after="0" w:line="259" w:lineRule="auto"/>
      <w:jc w:val="left"/>
      <w:outlineLvl w:val="9"/>
    </w:pPr>
    <w:rPr>
      <w:rFonts w:asciiTheme="majorHAnsi" w:hAnsiTheme="majorHAnsi"/>
      <w:b w:val="0"/>
      <w:color w:val="2F5496" w:themeColor="accent1" w:themeShade="BF"/>
      <w:kern w:val="0"/>
      <w:sz w:val="32"/>
      <w:szCs w:val="32"/>
      <w14:ligatures w14:val="none"/>
    </w:rPr>
  </w:style>
  <w:style w:type="paragraph" w:styleId="TOC1">
    <w:name w:val="toc 1"/>
    <w:basedOn w:val="Normal"/>
    <w:next w:val="Normal"/>
    <w:autoRedefine/>
    <w:uiPriority w:val="39"/>
    <w:unhideWhenUsed/>
    <w:rsid w:val="00C1679B"/>
    <w:pPr>
      <w:spacing w:after="100"/>
    </w:pPr>
  </w:style>
  <w:style w:type="paragraph" w:styleId="TOC2">
    <w:name w:val="toc 2"/>
    <w:basedOn w:val="Normal"/>
    <w:next w:val="Normal"/>
    <w:autoRedefine/>
    <w:uiPriority w:val="39"/>
    <w:unhideWhenUsed/>
    <w:rsid w:val="00C1679B"/>
    <w:pPr>
      <w:spacing w:after="100"/>
      <w:ind w:left="240"/>
    </w:pPr>
  </w:style>
  <w:style w:type="paragraph" w:styleId="Header">
    <w:name w:val="header"/>
    <w:basedOn w:val="Normal"/>
    <w:link w:val="HeaderChar"/>
    <w:uiPriority w:val="99"/>
    <w:unhideWhenUsed/>
    <w:rsid w:val="007D69A8"/>
    <w:pPr>
      <w:tabs>
        <w:tab w:val="center" w:pos="4680"/>
        <w:tab w:val="right" w:pos="9360"/>
      </w:tabs>
      <w:spacing w:after="0" w:line="240" w:lineRule="auto"/>
    </w:pPr>
  </w:style>
  <w:style w:type="character" w:customStyle="1" w:styleId="HeaderChar">
    <w:name w:val="Header Char"/>
    <w:basedOn w:val="DefaultParagraphFont"/>
    <w:link w:val="Header"/>
    <w:uiPriority w:val="99"/>
    <w:rsid w:val="007D69A8"/>
  </w:style>
  <w:style w:type="paragraph" w:styleId="Footer">
    <w:name w:val="footer"/>
    <w:basedOn w:val="Normal"/>
    <w:link w:val="FooterChar"/>
    <w:uiPriority w:val="99"/>
    <w:unhideWhenUsed/>
    <w:rsid w:val="007D69A8"/>
    <w:pPr>
      <w:tabs>
        <w:tab w:val="center" w:pos="4680"/>
        <w:tab w:val="right" w:pos="9360"/>
      </w:tabs>
      <w:spacing w:after="0" w:line="240" w:lineRule="auto"/>
    </w:pPr>
  </w:style>
  <w:style w:type="character" w:customStyle="1" w:styleId="FooterChar">
    <w:name w:val="Footer Char"/>
    <w:basedOn w:val="DefaultParagraphFont"/>
    <w:link w:val="Footer"/>
    <w:uiPriority w:val="99"/>
    <w:rsid w:val="007D69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doi.org/10.1371/journal.pone.0327296" TargetMode="External"/><Relationship Id="rId18" Type="http://schemas.openxmlformats.org/officeDocument/2006/relationships/hyperlink" Target="https://crowjack.com/pestle-analysis/unilever" TargetMode="External"/><Relationship Id="rId3" Type="http://schemas.openxmlformats.org/officeDocument/2006/relationships/settings" Target="settings.xml"/><Relationship Id="rId21" Type="http://schemas.openxmlformats.org/officeDocument/2006/relationships/hyperlink" Target="https://www.unilever.com/files/7e06124b-dd65-4f26-a152-b72fbaa1921f/2024-unilever-edi-report-final.pdf" TargetMode="External"/><Relationship Id="rId7" Type="http://schemas.openxmlformats.org/officeDocument/2006/relationships/image" Target="media/image1.png"/><Relationship Id="rId12" Type="http://schemas.openxmlformats.org/officeDocument/2006/relationships/hyperlink" Target="https://fernfortuniversity.com/essay/pestel1/unilever-69" TargetMode="External"/><Relationship Id="rId17" Type="http://schemas.openxmlformats.org/officeDocument/2006/relationships/hyperlink" Target="https://www.investopedia.com/articles/markets/012916/how-unilever-makes-money-ul.asp" TargetMode="External"/><Relationship Id="rId2" Type="http://schemas.openxmlformats.org/officeDocument/2006/relationships/styles" Target="styles.xml"/><Relationship Id="rId16" Type="http://schemas.openxmlformats.org/officeDocument/2006/relationships/hyperlink" Target="https://www.locusassignments.com/dissertation-help-resources/human-resource-management-unilever-case-study" TargetMode="External"/><Relationship Id="rId20" Type="http://schemas.openxmlformats.org/officeDocument/2006/relationships/hyperlink" Target="https://doi.org/10.36088/manazhim.v6i1.4343"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111/1744-7941.12309"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doi.org/10.1080/08276331.2020.1802095" TargetMode="External"/><Relationship Id="rId23" Type="http://schemas.openxmlformats.org/officeDocument/2006/relationships/fontTable" Target="fontTable.xml"/><Relationship Id="rId10" Type="http://schemas.openxmlformats.org/officeDocument/2006/relationships/hyperlink" Target="https://doi.org/10.3390/su13168756" TargetMode="External"/><Relationship Id="rId19" Type="http://schemas.openxmlformats.org/officeDocument/2006/relationships/hyperlink" Target="https://firmsworld.com/unilever-global/" TargetMode="External"/><Relationship Id="rId4" Type="http://schemas.openxmlformats.org/officeDocument/2006/relationships/webSettings" Target="webSettings.xml"/><Relationship Id="rId9" Type="http://schemas.openxmlformats.org/officeDocument/2006/relationships/hyperlink" Target="https://doi.org/10.3389/fcomm.2024.1402125" TargetMode="External"/><Relationship Id="rId14" Type="http://schemas.openxmlformats.org/officeDocument/2006/relationships/hyperlink" Target="https://doi.org/10.1007/978-3-319-27303-7_2"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125377AE-FD35-4177-AB7F-C02E770857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3061</Words>
  <Characters>17450</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20471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keywords>Metadata removed by MetaClean (www.adarsus.com)</cp:keywords>
  <cp:lastModifiedBy>gina encea</cp:lastModifiedBy>
  <cp:revision>1</cp:revision>
  <dcterms:created xsi:type="dcterms:W3CDTF">2026-02-21T14:38:00Z</dcterms:created>
  <dcterms:modified xsi:type="dcterms:W3CDTF">2026-02-21T14:40:00Z</dcterms:modified>
</cp:coreProperties>
</file>