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1F3F78C0" w:rsidR="007A2C30" w:rsidRDefault="1518B7F1" w:rsidP="1518B7F1">
      <w:pPr>
        <w:jc w:val="center"/>
        <w:rPr>
          <w:sz w:val="48"/>
          <w:szCs w:val="48"/>
          <w:u w:val="single"/>
        </w:rPr>
      </w:pPr>
      <w:r w:rsidRPr="1518B7F1">
        <w:rPr>
          <w:sz w:val="44"/>
          <w:szCs w:val="44"/>
          <w:u w:val="single"/>
        </w:rPr>
        <w:t>Professional Skills and Health &amp; Safety in Construction- Assignment 1</w:t>
      </w:r>
    </w:p>
    <w:p w14:paraId="269D7720" w14:textId="7DE53086" w:rsidR="1518B7F1" w:rsidRDefault="1518B7F1" w:rsidP="1518B7F1">
      <w:pPr>
        <w:jc w:val="center"/>
        <w:rPr>
          <w:sz w:val="44"/>
          <w:szCs w:val="44"/>
          <w:u w:val="single"/>
        </w:rPr>
      </w:pPr>
    </w:p>
    <w:p w14:paraId="01E9721E" w14:textId="3CEC0B3B" w:rsidR="1518B7F1" w:rsidRDefault="1518B7F1" w:rsidP="1518B7F1">
      <w:pPr>
        <w:jc w:val="center"/>
        <w:rPr>
          <w:sz w:val="44"/>
          <w:szCs w:val="44"/>
          <w:u w:val="single"/>
        </w:rPr>
      </w:pPr>
    </w:p>
    <w:p w14:paraId="79F60A12" w14:textId="35153289" w:rsidR="1518B7F1" w:rsidRDefault="1518B7F1" w:rsidP="1518B7F1">
      <w:pPr>
        <w:jc w:val="center"/>
        <w:rPr>
          <w:sz w:val="44"/>
          <w:szCs w:val="44"/>
          <w:u w:val="single"/>
        </w:rPr>
      </w:pPr>
    </w:p>
    <w:p w14:paraId="201C2EB6" w14:textId="6376318A" w:rsidR="1518B7F1" w:rsidRDefault="1518B7F1" w:rsidP="1518B7F1">
      <w:pPr>
        <w:jc w:val="center"/>
        <w:rPr>
          <w:sz w:val="48"/>
          <w:szCs w:val="48"/>
          <w:u w:val="single"/>
        </w:rPr>
      </w:pPr>
      <w:r w:rsidRPr="1518B7F1">
        <w:rPr>
          <w:sz w:val="44"/>
          <w:szCs w:val="44"/>
          <w:u w:val="single"/>
        </w:rPr>
        <w:t>Presented by: J. Albrighton</w:t>
      </w:r>
    </w:p>
    <w:p w14:paraId="2D311C46" w14:textId="144A0302" w:rsidR="1518B7F1" w:rsidRDefault="1518B7F1" w:rsidP="1518B7F1">
      <w:pPr>
        <w:jc w:val="center"/>
        <w:rPr>
          <w:sz w:val="44"/>
          <w:szCs w:val="44"/>
          <w:u w:val="single"/>
        </w:rPr>
      </w:pPr>
    </w:p>
    <w:p w14:paraId="51AE0822" w14:textId="6B2B3C68" w:rsidR="1518B7F1" w:rsidRDefault="1518B7F1" w:rsidP="1518B7F1">
      <w:pPr>
        <w:jc w:val="center"/>
        <w:rPr>
          <w:sz w:val="44"/>
          <w:szCs w:val="44"/>
          <w:u w:val="single"/>
        </w:rPr>
      </w:pPr>
    </w:p>
    <w:p w14:paraId="6B8A9F14" w14:textId="5FF7DAE9" w:rsidR="1518B7F1" w:rsidRDefault="1518B7F1" w:rsidP="1518B7F1">
      <w:pPr>
        <w:jc w:val="center"/>
        <w:rPr>
          <w:sz w:val="44"/>
          <w:szCs w:val="44"/>
          <w:u w:val="single"/>
        </w:rPr>
      </w:pPr>
    </w:p>
    <w:p w14:paraId="54AEE246" w14:textId="24939C9A" w:rsidR="1518B7F1" w:rsidRDefault="1518B7F1" w:rsidP="1518B7F1">
      <w:pPr>
        <w:jc w:val="center"/>
        <w:rPr>
          <w:sz w:val="48"/>
          <w:szCs w:val="48"/>
          <w:u w:val="single"/>
        </w:rPr>
      </w:pPr>
      <w:r w:rsidRPr="1518B7F1">
        <w:rPr>
          <w:sz w:val="44"/>
          <w:szCs w:val="44"/>
          <w:u w:val="single"/>
        </w:rPr>
        <w:t>Presented for: J. Dauda</w:t>
      </w:r>
    </w:p>
    <w:p w14:paraId="441C97B7" w14:textId="07541AB3" w:rsidR="1518B7F1" w:rsidRDefault="1518B7F1" w:rsidP="1518B7F1">
      <w:pPr>
        <w:jc w:val="center"/>
        <w:rPr>
          <w:sz w:val="44"/>
          <w:szCs w:val="44"/>
          <w:u w:val="single"/>
        </w:rPr>
      </w:pPr>
    </w:p>
    <w:p w14:paraId="5DA619DF" w14:textId="6F006CCB" w:rsidR="1518B7F1" w:rsidRDefault="1518B7F1" w:rsidP="002D50FE">
      <w:pPr>
        <w:rPr>
          <w:sz w:val="44"/>
          <w:szCs w:val="44"/>
          <w:u w:val="single"/>
        </w:rPr>
      </w:pPr>
    </w:p>
    <w:p w14:paraId="0F34FAE0" w14:textId="7AC31B15" w:rsidR="1518B7F1" w:rsidRDefault="1518B7F1" w:rsidP="1518B7F1">
      <w:pPr>
        <w:jc w:val="center"/>
        <w:rPr>
          <w:sz w:val="44"/>
          <w:szCs w:val="44"/>
          <w:u w:val="single"/>
        </w:rPr>
      </w:pPr>
    </w:p>
    <w:p w14:paraId="72C42273" w14:textId="389E34CB" w:rsidR="002D50FE" w:rsidRDefault="00C52323" w:rsidP="1518B7F1">
      <w:pPr>
        <w:jc w:val="center"/>
        <w:rPr>
          <w:sz w:val="44"/>
          <w:szCs w:val="44"/>
          <w:u w:val="single"/>
        </w:rPr>
      </w:pPr>
      <w:r>
        <w:rPr>
          <w:sz w:val="44"/>
          <w:szCs w:val="44"/>
          <w:u w:val="single"/>
        </w:rPr>
        <w:t xml:space="preserve">Word </w:t>
      </w:r>
      <w:r w:rsidR="002D50FE">
        <w:rPr>
          <w:sz w:val="44"/>
          <w:szCs w:val="44"/>
          <w:u w:val="single"/>
        </w:rPr>
        <w:t>C</w:t>
      </w:r>
      <w:r>
        <w:rPr>
          <w:sz w:val="44"/>
          <w:szCs w:val="44"/>
          <w:u w:val="single"/>
        </w:rPr>
        <w:t xml:space="preserve">ount: </w:t>
      </w:r>
      <w:r w:rsidR="00A50900">
        <w:rPr>
          <w:sz w:val="44"/>
          <w:szCs w:val="44"/>
          <w:u w:val="single"/>
        </w:rPr>
        <w:t>1845</w:t>
      </w:r>
      <w:r w:rsidR="0086316F">
        <w:rPr>
          <w:sz w:val="44"/>
          <w:szCs w:val="44"/>
          <w:u w:val="single"/>
        </w:rPr>
        <w:t xml:space="preserve"> (1444- Report</w:t>
      </w:r>
      <w:r w:rsidR="002D50FE">
        <w:rPr>
          <w:sz w:val="44"/>
          <w:szCs w:val="44"/>
          <w:u w:val="single"/>
        </w:rPr>
        <w:t xml:space="preserve">, </w:t>
      </w:r>
    </w:p>
    <w:p w14:paraId="0E3C031F" w14:textId="48E0CA77" w:rsidR="1518B7F1" w:rsidRDefault="002D50FE" w:rsidP="1518B7F1">
      <w:pPr>
        <w:jc w:val="center"/>
        <w:rPr>
          <w:sz w:val="44"/>
          <w:szCs w:val="44"/>
          <w:u w:val="single"/>
        </w:rPr>
      </w:pPr>
      <w:r>
        <w:rPr>
          <w:sz w:val="44"/>
          <w:szCs w:val="44"/>
          <w:u w:val="single"/>
        </w:rPr>
        <w:t>401- Personal Development Table</w:t>
      </w:r>
    </w:p>
    <w:p w14:paraId="0827F877" w14:textId="3F90A694" w:rsidR="1518B7F1" w:rsidRDefault="1518B7F1" w:rsidP="1518B7F1">
      <w:pPr>
        <w:jc w:val="center"/>
        <w:rPr>
          <w:sz w:val="44"/>
          <w:szCs w:val="44"/>
          <w:u w:val="single"/>
        </w:rPr>
      </w:pPr>
    </w:p>
    <w:p w14:paraId="5FAA6E46" w14:textId="1861FC62" w:rsidR="1518B7F1" w:rsidRDefault="1518B7F1" w:rsidP="1518B7F1">
      <w:pPr>
        <w:jc w:val="center"/>
        <w:rPr>
          <w:sz w:val="44"/>
          <w:szCs w:val="44"/>
          <w:u w:val="single"/>
        </w:rPr>
      </w:pPr>
    </w:p>
    <w:p w14:paraId="1188BE15" w14:textId="42F6B780" w:rsidR="1518B7F1" w:rsidRDefault="1518B7F1" w:rsidP="1518B7F1">
      <w:pPr>
        <w:jc w:val="center"/>
        <w:rPr>
          <w:sz w:val="44"/>
          <w:szCs w:val="44"/>
          <w:u w:val="single"/>
        </w:rPr>
      </w:pPr>
    </w:p>
    <w:p w14:paraId="2C0D1B48" w14:textId="1010A125" w:rsidR="1518B7F1" w:rsidRDefault="1518B7F1" w:rsidP="002A74D3">
      <w:pPr>
        <w:rPr>
          <w:sz w:val="44"/>
          <w:szCs w:val="44"/>
          <w:u w:val="single"/>
        </w:rPr>
      </w:pPr>
    </w:p>
    <w:p w14:paraId="774A5DB0" w14:textId="2C5A4467" w:rsidR="1518B7F1" w:rsidRDefault="1518B7F1" w:rsidP="1518B7F1">
      <w:pPr>
        <w:rPr>
          <w:sz w:val="32"/>
          <w:szCs w:val="32"/>
          <w:u w:val="single"/>
        </w:rPr>
      </w:pPr>
      <w:r w:rsidRPr="1518B7F1">
        <w:rPr>
          <w:sz w:val="32"/>
          <w:szCs w:val="32"/>
          <w:u w:val="single"/>
        </w:rPr>
        <w:lastRenderedPageBreak/>
        <w:t>Contents</w:t>
      </w:r>
    </w:p>
    <w:p w14:paraId="7E10E308" w14:textId="6C1F0D99" w:rsidR="1518B7F1" w:rsidRDefault="1518B7F1" w:rsidP="1518B7F1">
      <w:pPr>
        <w:pStyle w:val="ListParagraph"/>
        <w:numPr>
          <w:ilvl w:val="0"/>
          <w:numId w:val="2"/>
        </w:numPr>
        <w:rPr>
          <w:rFonts w:eastAsiaTheme="minorEastAsia"/>
          <w:sz w:val="32"/>
          <w:szCs w:val="32"/>
        </w:rPr>
      </w:pPr>
      <w:r w:rsidRPr="1518B7F1">
        <w:rPr>
          <w:sz w:val="32"/>
          <w:szCs w:val="32"/>
        </w:rPr>
        <w:t>Introduction</w:t>
      </w:r>
      <w:r w:rsidR="00245F3C">
        <w:rPr>
          <w:sz w:val="32"/>
          <w:szCs w:val="32"/>
        </w:rPr>
        <w:t>- Page 3</w:t>
      </w:r>
    </w:p>
    <w:p w14:paraId="1118D5A6" w14:textId="2B0CDE5D" w:rsidR="1518B7F1" w:rsidRDefault="1518B7F1" w:rsidP="1518B7F1">
      <w:pPr>
        <w:pStyle w:val="ListParagraph"/>
        <w:numPr>
          <w:ilvl w:val="0"/>
          <w:numId w:val="2"/>
        </w:numPr>
        <w:rPr>
          <w:sz w:val="32"/>
          <w:szCs w:val="32"/>
        </w:rPr>
      </w:pPr>
      <w:r w:rsidRPr="1518B7F1">
        <w:rPr>
          <w:sz w:val="32"/>
          <w:szCs w:val="32"/>
        </w:rPr>
        <w:t>Professional bodies</w:t>
      </w:r>
      <w:r w:rsidR="00245F3C">
        <w:rPr>
          <w:sz w:val="32"/>
          <w:szCs w:val="32"/>
        </w:rPr>
        <w:t>- Page 3</w:t>
      </w:r>
    </w:p>
    <w:p w14:paraId="71F4F587" w14:textId="1C72047E" w:rsidR="1518B7F1" w:rsidRPr="002D50FE" w:rsidRDefault="1518B7F1" w:rsidP="1518B7F1">
      <w:pPr>
        <w:pStyle w:val="ListParagraph"/>
        <w:numPr>
          <w:ilvl w:val="0"/>
          <w:numId w:val="2"/>
        </w:numPr>
        <w:rPr>
          <w:rFonts w:eastAsiaTheme="minorEastAsia"/>
          <w:sz w:val="32"/>
          <w:szCs w:val="32"/>
        </w:rPr>
      </w:pPr>
      <w:r w:rsidRPr="1518B7F1">
        <w:rPr>
          <w:sz w:val="32"/>
          <w:szCs w:val="32"/>
        </w:rPr>
        <w:t>Institution of Civil Engineers</w:t>
      </w:r>
      <w:r w:rsidR="00245F3C">
        <w:rPr>
          <w:sz w:val="32"/>
          <w:szCs w:val="32"/>
        </w:rPr>
        <w:t>- Page 3</w:t>
      </w:r>
    </w:p>
    <w:p w14:paraId="257B8AEC" w14:textId="7687C48C" w:rsidR="002D50FE" w:rsidRPr="002D50FE" w:rsidRDefault="002D50FE" w:rsidP="002D50FE">
      <w:pPr>
        <w:pStyle w:val="ListParagraph"/>
        <w:numPr>
          <w:ilvl w:val="0"/>
          <w:numId w:val="2"/>
        </w:numPr>
        <w:rPr>
          <w:rFonts w:eastAsiaTheme="minorEastAsia"/>
          <w:sz w:val="32"/>
          <w:szCs w:val="32"/>
        </w:rPr>
      </w:pPr>
      <w:r w:rsidRPr="002D50FE">
        <w:rPr>
          <w:rFonts w:eastAsiaTheme="minorEastAsia"/>
          <w:sz w:val="32"/>
          <w:szCs w:val="32"/>
        </w:rPr>
        <w:t>The Importance of Joining a Professional Body</w:t>
      </w:r>
      <w:r w:rsidR="00245F3C">
        <w:rPr>
          <w:rFonts w:eastAsiaTheme="minorEastAsia"/>
          <w:sz w:val="32"/>
          <w:szCs w:val="32"/>
        </w:rPr>
        <w:t>- Page 4</w:t>
      </w:r>
    </w:p>
    <w:p w14:paraId="0BA263BF" w14:textId="7DB8E525" w:rsidR="002D50FE" w:rsidRPr="002D50FE" w:rsidRDefault="002D50FE" w:rsidP="002D50FE">
      <w:pPr>
        <w:pStyle w:val="ListParagraph"/>
        <w:numPr>
          <w:ilvl w:val="0"/>
          <w:numId w:val="2"/>
        </w:numPr>
        <w:rPr>
          <w:rFonts w:eastAsiaTheme="minorEastAsia"/>
          <w:sz w:val="32"/>
          <w:szCs w:val="32"/>
        </w:rPr>
      </w:pPr>
      <w:r w:rsidRPr="002D50FE">
        <w:rPr>
          <w:rFonts w:eastAsiaTheme="minorEastAsia"/>
          <w:sz w:val="32"/>
          <w:szCs w:val="32"/>
        </w:rPr>
        <w:t>How to Join a Professional body</w:t>
      </w:r>
      <w:r w:rsidR="00245F3C">
        <w:rPr>
          <w:rFonts w:eastAsiaTheme="minorEastAsia"/>
          <w:sz w:val="32"/>
          <w:szCs w:val="32"/>
        </w:rPr>
        <w:t>- Page 6</w:t>
      </w:r>
    </w:p>
    <w:p w14:paraId="7D412592" w14:textId="19089ACC" w:rsidR="002D50FE" w:rsidRDefault="002D50FE" w:rsidP="1518B7F1">
      <w:pPr>
        <w:pStyle w:val="ListParagraph"/>
        <w:numPr>
          <w:ilvl w:val="0"/>
          <w:numId w:val="2"/>
        </w:numPr>
        <w:rPr>
          <w:rFonts w:eastAsiaTheme="minorEastAsia"/>
          <w:sz w:val="32"/>
          <w:szCs w:val="32"/>
        </w:rPr>
      </w:pPr>
      <w:r>
        <w:rPr>
          <w:rFonts w:eastAsiaTheme="minorEastAsia"/>
          <w:sz w:val="32"/>
          <w:szCs w:val="32"/>
        </w:rPr>
        <w:t>Personal Development Plan</w:t>
      </w:r>
      <w:r w:rsidR="00245F3C">
        <w:rPr>
          <w:rFonts w:eastAsiaTheme="minorEastAsia"/>
          <w:sz w:val="32"/>
          <w:szCs w:val="32"/>
        </w:rPr>
        <w:t>- Page 7</w:t>
      </w:r>
    </w:p>
    <w:p w14:paraId="052DD777" w14:textId="31EA587F" w:rsidR="002D50FE" w:rsidRDefault="002D50FE" w:rsidP="1518B7F1">
      <w:pPr>
        <w:pStyle w:val="ListParagraph"/>
        <w:numPr>
          <w:ilvl w:val="0"/>
          <w:numId w:val="2"/>
        </w:numPr>
        <w:rPr>
          <w:rFonts w:eastAsiaTheme="minorEastAsia"/>
          <w:sz w:val="32"/>
          <w:szCs w:val="32"/>
        </w:rPr>
      </w:pPr>
      <w:r>
        <w:rPr>
          <w:rFonts w:eastAsiaTheme="minorEastAsia"/>
          <w:sz w:val="32"/>
          <w:szCs w:val="32"/>
        </w:rPr>
        <w:t>References</w:t>
      </w:r>
      <w:r w:rsidR="00245F3C">
        <w:rPr>
          <w:rFonts w:eastAsiaTheme="minorEastAsia"/>
          <w:sz w:val="32"/>
          <w:szCs w:val="32"/>
        </w:rPr>
        <w:t>- Page 9</w:t>
      </w:r>
    </w:p>
    <w:p w14:paraId="440D2274" w14:textId="38DCEFAD" w:rsidR="1518B7F1" w:rsidRDefault="1518B7F1" w:rsidP="1518B7F1">
      <w:pPr>
        <w:rPr>
          <w:sz w:val="32"/>
          <w:szCs w:val="32"/>
        </w:rPr>
      </w:pPr>
    </w:p>
    <w:p w14:paraId="64E22142" w14:textId="1C653BC4" w:rsidR="1518B7F1" w:rsidRDefault="1518B7F1" w:rsidP="1518B7F1">
      <w:pPr>
        <w:rPr>
          <w:sz w:val="32"/>
          <w:szCs w:val="32"/>
        </w:rPr>
      </w:pPr>
    </w:p>
    <w:p w14:paraId="29D9E68B" w14:textId="47E2A997" w:rsidR="1518B7F1" w:rsidRDefault="1518B7F1" w:rsidP="1518B7F1">
      <w:pPr>
        <w:rPr>
          <w:sz w:val="32"/>
          <w:szCs w:val="32"/>
        </w:rPr>
      </w:pPr>
    </w:p>
    <w:p w14:paraId="2F7A6789" w14:textId="71425EC9" w:rsidR="1518B7F1" w:rsidRDefault="1518B7F1" w:rsidP="1518B7F1">
      <w:pPr>
        <w:rPr>
          <w:sz w:val="32"/>
          <w:szCs w:val="32"/>
        </w:rPr>
      </w:pPr>
    </w:p>
    <w:p w14:paraId="0807CF3E" w14:textId="37EE4F05" w:rsidR="1518B7F1" w:rsidRDefault="1518B7F1" w:rsidP="1518B7F1">
      <w:pPr>
        <w:rPr>
          <w:sz w:val="32"/>
          <w:szCs w:val="32"/>
        </w:rPr>
      </w:pPr>
    </w:p>
    <w:p w14:paraId="10003D84" w14:textId="3BEA1D97" w:rsidR="1518B7F1" w:rsidRDefault="1518B7F1" w:rsidP="1518B7F1">
      <w:pPr>
        <w:rPr>
          <w:sz w:val="32"/>
          <w:szCs w:val="32"/>
        </w:rPr>
      </w:pPr>
    </w:p>
    <w:p w14:paraId="40A7182F" w14:textId="26EFC172" w:rsidR="1518B7F1" w:rsidRDefault="1518B7F1" w:rsidP="1518B7F1">
      <w:pPr>
        <w:rPr>
          <w:sz w:val="32"/>
          <w:szCs w:val="32"/>
        </w:rPr>
      </w:pPr>
    </w:p>
    <w:p w14:paraId="3DDBF6BE" w14:textId="1CA10369" w:rsidR="1518B7F1" w:rsidRDefault="1518B7F1" w:rsidP="1518B7F1">
      <w:pPr>
        <w:rPr>
          <w:sz w:val="32"/>
          <w:szCs w:val="32"/>
        </w:rPr>
      </w:pPr>
    </w:p>
    <w:p w14:paraId="7B8BCF54" w14:textId="3B480821" w:rsidR="1518B7F1" w:rsidRDefault="1518B7F1" w:rsidP="1518B7F1">
      <w:pPr>
        <w:rPr>
          <w:sz w:val="32"/>
          <w:szCs w:val="32"/>
        </w:rPr>
      </w:pPr>
    </w:p>
    <w:p w14:paraId="661C3FB5" w14:textId="2CA4DA38" w:rsidR="1518B7F1" w:rsidRDefault="1518B7F1" w:rsidP="1518B7F1">
      <w:pPr>
        <w:rPr>
          <w:sz w:val="32"/>
          <w:szCs w:val="32"/>
        </w:rPr>
      </w:pPr>
    </w:p>
    <w:p w14:paraId="238D2E5C" w14:textId="02C29FDC" w:rsidR="1518B7F1" w:rsidRDefault="1518B7F1" w:rsidP="1518B7F1">
      <w:pPr>
        <w:rPr>
          <w:sz w:val="32"/>
          <w:szCs w:val="32"/>
        </w:rPr>
      </w:pPr>
    </w:p>
    <w:p w14:paraId="5B235279" w14:textId="4D88B7E4" w:rsidR="1518B7F1" w:rsidRDefault="1518B7F1" w:rsidP="1518B7F1">
      <w:pPr>
        <w:rPr>
          <w:sz w:val="32"/>
          <w:szCs w:val="32"/>
        </w:rPr>
      </w:pPr>
    </w:p>
    <w:p w14:paraId="48A19880" w14:textId="0153FC10" w:rsidR="1518B7F1" w:rsidRDefault="1518B7F1" w:rsidP="1518B7F1">
      <w:pPr>
        <w:rPr>
          <w:sz w:val="32"/>
          <w:szCs w:val="32"/>
        </w:rPr>
      </w:pPr>
    </w:p>
    <w:p w14:paraId="2F58F7AC" w14:textId="2A82069D" w:rsidR="1518B7F1" w:rsidRDefault="1518B7F1" w:rsidP="1518B7F1">
      <w:pPr>
        <w:rPr>
          <w:sz w:val="32"/>
          <w:szCs w:val="32"/>
        </w:rPr>
      </w:pPr>
    </w:p>
    <w:p w14:paraId="49E77157" w14:textId="2B24C3D5" w:rsidR="1518B7F1" w:rsidRDefault="1518B7F1" w:rsidP="1518B7F1">
      <w:pPr>
        <w:rPr>
          <w:sz w:val="32"/>
          <w:szCs w:val="32"/>
        </w:rPr>
      </w:pPr>
    </w:p>
    <w:p w14:paraId="1DCA4048" w14:textId="77777777" w:rsidR="00245F3C" w:rsidRDefault="00245F3C" w:rsidP="1518B7F1">
      <w:pPr>
        <w:rPr>
          <w:sz w:val="32"/>
          <w:szCs w:val="32"/>
        </w:rPr>
      </w:pPr>
    </w:p>
    <w:p w14:paraId="0A687807" w14:textId="537A6172" w:rsidR="1518B7F1" w:rsidRDefault="1518B7F1" w:rsidP="1518B7F1">
      <w:pPr>
        <w:rPr>
          <w:sz w:val="32"/>
          <w:szCs w:val="32"/>
        </w:rPr>
      </w:pPr>
    </w:p>
    <w:p w14:paraId="55EE6B94" w14:textId="461D708E" w:rsidR="1518B7F1" w:rsidRDefault="1518B7F1" w:rsidP="1518B7F1">
      <w:pPr>
        <w:pStyle w:val="ListParagraph"/>
        <w:numPr>
          <w:ilvl w:val="0"/>
          <w:numId w:val="1"/>
        </w:numPr>
        <w:rPr>
          <w:rFonts w:eastAsiaTheme="minorEastAsia"/>
          <w:sz w:val="32"/>
          <w:szCs w:val="32"/>
        </w:rPr>
      </w:pPr>
      <w:r w:rsidRPr="1518B7F1">
        <w:rPr>
          <w:sz w:val="32"/>
          <w:szCs w:val="32"/>
          <w:u w:val="single"/>
        </w:rPr>
        <w:lastRenderedPageBreak/>
        <w:t>Introduction</w:t>
      </w:r>
    </w:p>
    <w:p w14:paraId="3C1B2938" w14:textId="3D026103" w:rsidR="1518B7F1" w:rsidRDefault="1518B7F1" w:rsidP="1518B7F1">
      <w:pPr>
        <w:rPr>
          <w:sz w:val="32"/>
          <w:szCs w:val="32"/>
          <w:u w:val="single"/>
        </w:rPr>
      </w:pPr>
      <w:r w:rsidRPr="1518B7F1">
        <w:t>In this report I will attempt to explain what a professional body is and why</w:t>
      </w:r>
      <w:r w:rsidR="004F6EA8">
        <w:t>,</w:t>
      </w:r>
      <w:r w:rsidRPr="1518B7F1">
        <w:t xml:space="preserve"> as a member of this team</w:t>
      </w:r>
      <w:r w:rsidR="004F6EA8">
        <w:t>,</w:t>
      </w:r>
      <w:r w:rsidRPr="1518B7F1">
        <w:t xml:space="preserve"> it is important for me to join one </w:t>
      </w:r>
      <w:proofErr w:type="gramStart"/>
      <w:r w:rsidRPr="1518B7F1">
        <w:t>in order to</w:t>
      </w:r>
      <w:proofErr w:type="gramEnd"/>
      <w:r w:rsidRPr="1518B7F1">
        <w:t xml:space="preserve"> improve the health and safety records of the workplace as well as protecting the interests of the company</w:t>
      </w:r>
      <w:r w:rsidR="004F6EA8">
        <w:t xml:space="preserve"> by helping them grown not only financially but also in terms of status and respect </w:t>
      </w:r>
      <w:r w:rsidR="008315D9">
        <w:t>from peers.</w:t>
      </w:r>
    </w:p>
    <w:p w14:paraId="4F819BEF" w14:textId="429EF668" w:rsidR="1518B7F1" w:rsidRDefault="1518B7F1" w:rsidP="1518B7F1">
      <w:pPr>
        <w:rPr>
          <w:u w:val="single"/>
        </w:rPr>
      </w:pPr>
    </w:p>
    <w:p w14:paraId="32481FCA" w14:textId="3962C451" w:rsidR="1518B7F1" w:rsidRDefault="1518B7F1" w:rsidP="1518B7F1">
      <w:pPr>
        <w:pStyle w:val="ListParagraph"/>
        <w:numPr>
          <w:ilvl w:val="0"/>
          <w:numId w:val="1"/>
        </w:numPr>
        <w:rPr>
          <w:rFonts w:eastAsiaTheme="minorEastAsia"/>
          <w:sz w:val="32"/>
          <w:szCs w:val="32"/>
        </w:rPr>
      </w:pPr>
      <w:r w:rsidRPr="1518B7F1">
        <w:rPr>
          <w:sz w:val="32"/>
          <w:szCs w:val="32"/>
          <w:u w:val="single"/>
        </w:rPr>
        <w:t>Professional bodies</w:t>
      </w:r>
    </w:p>
    <w:p w14:paraId="40E848C1" w14:textId="432F9B33" w:rsidR="1518B7F1" w:rsidRDefault="1518B7F1" w:rsidP="1518B7F1">
      <w:pPr>
        <w:rPr>
          <w:sz w:val="32"/>
          <w:szCs w:val="32"/>
          <w:u w:val="single"/>
        </w:rPr>
      </w:pPr>
      <w:r w:rsidRPr="1518B7F1">
        <w:t>A professional body is an organisation that holds a collection of members that are all associated with a specific profession (www.theweldinginstitute.com, n.d.). These professional bodies act as a network for professionals in the same occupation to connect with each other for advice, specific knowledge on a subject, career opportunities and much more. (www.theweldinginstitute.com, n.d.)</w:t>
      </w:r>
    </w:p>
    <w:p w14:paraId="6CF075CF" w14:textId="492AD17C" w:rsidR="1518B7F1" w:rsidRDefault="1518B7F1" w:rsidP="1518B7F1">
      <w:r w:rsidRPr="1518B7F1">
        <w:t>Membership with one of these professional bodies would give one access to things such as: events including talks on relevant topics, networking events, opportunities to volunteer with projects, specialist training on the latest advancements in engineering, access to the latest publications in the field and many more perks (www.theweldinginstitute.com, n.d.)</w:t>
      </w:r>
    </w:p>
    <w:p w14:paraId="23B82DB5" w14:textId="29836AD1" w:rsidR="00211A9E" w:rsidRPr="00211A9E" w:rsidRDefault="1518B7F1" w:rsidP="00211A9E">
      <w:r w:rsidRPr="1518B7F1">
        <w:t>There are many professional bodies around the UK in the construction industry. The welding institute is a professional body that deals with welders, the Chartered Institution of Building Services Engineers deals with chartered engineers by guiding engineers through career paths to help them get chartered, approving courses and helping chartered engineers maintain a high level of work in their careers (www.theconstructionjob.com, n.d.). The Landscape Institute deals with landscape architects and aims to protect the natural environment and create a high standard for architecture in the UK by educating and inspiring professional and aspiring architects (www.theconstructionjob.com, n.d.).</w:t>
      </w:r>
      <w:r w:rsidR="00211A9E">
        <w:t xml:space="preserve"> T</w:t>
      </w:r>
      <w:r w:rsidR="00211A9E" w:rsidRPr="00211A9E">
        <w:t>he Royal Institution of Chartered Surveyors</w:t>
      </w:r>
      <w:r w:rsidR="00211A9E">
        <w:t xml:space="preserve"> </w:t>
      </w:r>
      <w:r w:rsidR="00F87285">
        <w:t>provides many standards for training and education with</w:t>
      </w:r>
      <w:r w:rsidR="005757A5">
        <w:t xml:space="preserve">in the surveying profession including the APC which helps increase status in the construction </w:t>
      </w:r>
      <w:r w:rsidR="00A509FB">
        <w:t xml:space="preserve">industry </w:t>
      </w:r>
      <w:r w:rsidR="00A509FB" w:rsidRPr="00461A77">
        <w:t>(</w:t>
      </w:r>
      <w:r w:rsidR="00461A77" w:rsidRPr="00461A77">
        <w:t>Project-resource.co.uk, 2019)</w:t>
      </w:r>
      <w:r w:rsidR="00461A77">
        <w:t>.</w:t>
      </w:r>
    </w:p>
    <w:p w14:paraId="5B29D0B0" w14:textId="6BBE300C" w:rsidR="1518B7F1" w:rsidRDefault="1518B7F1" w:rsidP="1518B7F1"/>
    <w:p w14:paraId="61EAE9CC" w14:textId="7E27FEAF" w:rsidR="1518B7F1" w:rsidRDefault="1518B7F1" w:rsidP="1518B7F1">
      <w:pPr>
        <w:pStyle w:val="ListParagraph"/>
        <w:numPr>
          <w:ilvl w:val="0"/>
          <w:numId w:val="1"/>
        </w:numPr>
        <w:rPr>
          <w:rFonts w:eastAsiaTheme="minorEastAsia"/>
          <w:sz w:val="32"/>
          <w:szCs w:val="32"/>
        </w:rPr>
      </w:pPr>
      <w:r w:rsidRPr="1518B7F1">
        <w:rPr>
          <w:sz w:val="32"/>
          <w:szCs w:val="32"/>
          <w:u w:val="single"/>
        </w:rPr>
        <w:t>Institution of Civil Engineers</w:t>
      </w:r>
    </w:p>
    <w:p w14:paraId="1CF5D078" w14:textId="5C520A2E" w:rsidR="1518B7F1" w:rsidRDefault="1518B7F1" w:rsidP="1518B7F1">
      <w:r w:rsidRPr="1518B7F1">
        <w:t xml:space="preserve">The professional body which I am considering joining is the Institute of Civil Engineers (ICE). This professional body works with many different sectors of the civil engineering industry </w:t>
      </w:r>
      <w:proofErr w:type="gramStart"/>
      <w:r w:rsidRPr="1518B7F1">
        <w:t>in order to</w:t>
      </w:r>
      <w:proofErr w:type="gramEnd"/>
      <w:r w:rsidRPr="1518B7F1">
        <w:t xml:space="preserve"> promote the next generation of engineers and offer many services to engineers in the industry (Institution of Civil Engineers (ICE), 2019).</w:t>
      </w:r>
    </w:p>
    <w:p w14:paraId="661A3DDF" w14:textId="30AD7B23" w:rsidR="1518B7F1" w:rsidRDefault="1518B7F1" w:rsidP="1518B7F1">
      <w:r w:rsidRPr="1518B7F1">
        <w:t xml:space="preserve">The Institute of Civil Engineers work hand in hand with many sectors of engineering such as </w:t>
      </w:r>
      <w:proofErr w:type="spellStart"/>
      <w:r w:rsidRPr="1518B7F1">
        <w:t>geospacial</w:t>
      </w:r>
      <w:proofErr w:type="spellEnd"/>
      <w:r w:rsidRPr="1518B7F1">
        <w:t xml:space="preserve"> engineering, municipal </w:t>
      </w:r>
      <w:proofErr w:type="gramStart"/>
      <w:r w:rsidRPr="1518B7F1">
        <w:t>engineering</w:t>
      </w:r>
      <w:proofErr w:type="gramEnd"/>
      <w:r w:rsidRPr="1518B7F1">
        <w:t xml:space="preserve"> and management. ICE also work with many communities of practice which are a collective of people who are passionate about a subject or concern and aim to work together to create new knowledge for the practice (Community of Practice, n.d.). some communities of practice that ICE work with include the energy community of practice, the transport community of practice, the resource management community of practice and the health, safety and wellbeing community of practice which could help us develop our health and safety records considerably.</w:t>
      </w:r>
    </w:p>
    <w:p w14:paraId="1990CD19" w14:textId="6026166D" w:rsidR="1518B7F1" w:rsidRDefault="1518B7F1" w:rsidP="1518B7F1">
      <w:r w:rsidRPr="1518B7F1">
        <w:lastRenderedPageBreak/>
        <w:t>ICE aims to be the leading source in information regarding health and safety for experts by providing expert advice, academic research and studies, training (which could be beneficial for our entire company), legal compliance and general guidance for all health and safety concerns.</w:t>
      </w:r>
    </w:p>
    <w:p w14:paraId="4AF846B8" w14:textId="5E111F08" w:rsidR="00461A77" w:rsidRDefault="00115C4D" w:rsidP="1518B7F1">
      <w:r>
        <w:t xml:space="preserve">ICE </w:t>
      </w:r>
      <w:r w:rsidR="00121A5E">
        <w:t xml:space="preserve">is built up of a council of engineers </w:t>
      </w:r>
      <w:r w:rsidR="00907339">
        <w:t>as</w:t>
      </w:r>
      <w:r w:rsidR="008A7080">
        <w:t xml:space="preserve"> well as trustees who promote quality work, honesty in the trade, </w:t>
      </w:r>
      <w:r w:rsidR="00D376BB">
        <w:t xml:space="preserve">ethical </w:t>
      </w:r>
      <w:proofErr w:type="gramStart"/>
      <w:r w:rsidR="00D376BB">
        <w:t>behaviour</w:t>
      </w:r>
      <w:proofErr w:type="gramEnd"/>
      <w:r w:rsidR="00D376BB">
        <w:t xml:space="preserve"> and </w:t>
      </w:r>
      <w:r w:rsidR="0074045F">
        <w:t xml:space="preserve">professionalism. Their goal is to promote civil engineers for all their worth and show the public why civil engineers are so important </w:t>
      </w:r>
      <w:r w:rsidR="00325734">
        <w:t>to the world we live in today.</w:t>
      </w:r>
      <w:r w:rsidR="00176631" w:rsidRPr="00176631">
        <w:rPr>
          <w:rFonts w:ascii="Roboto" w:hAnsi="Roboto"/>
          <w:color w:val="2C3E50"/>
          <w:sz w:val="23"/>
          <w:szCs w:val="23"/>
          <w:shd w:val="clear" w:color="auto" w:fill="FFFFFF"/>
        </w:rPr>
        <w:t xml:space="preserve"> </w:t>
      </w:r>
      <w:r w:rsidR="00176631" w:rsidRPr="00176631">
        <w:t>(Institution of Civil Engineers (ICE), 2019)</w:t>
      </w:r>
    </w:p>
    <w:p w14:paraId="0543CA63" w14:textId="5F3D5BBE" w:rsidR="1518B7F1" w:rsidRDefault="1518B7F1" w:rsidP="1518B7F1"/>
    <w:p w14:paraId="18062D2A" w14:textId="25310229" w:rsidR="1518B7F1" w:rsidRDefault="1518B7F1" w:rsidP="1518B7F1">
      <w:pPr>
        <w:pStyle w:val="ListParagraph"/>
        <w:numPr>
          <w:ilvl w:val="0"/>
          <w:numId w:val="1"/>
        </w:numPr>
        <w:rPr>
          <w:rFonts w:eastAsiaTheme="minorEastAsia"/>
          <w:sz w:val="32"/>
          <w:szCs w:val="32"/>
          <w:u w:val="single"/>
        </w:rPr>
      </w:pPr>
      <w:bookmarkStart w:id="0" w:name="_Hlk92898906"/>
      <w:r w:rsidRPr="1518B7F1">
        <w:rPr>
          <w:sz w:val="32"/>
          <w:szCs w:val="32"/>
          <w:u w:val="single"/>
        </w:rPr>
        <w:t>The Importance of Joining a Professional Body</w:t>
      </w:r>
    </w:p>
    <w:bookmarkEnd w:id="0"/>
    <w:p w14:paraId="5D51417B" w14:textId="6C0CB5F2" w:rsidR="1518B7F1" w:rsidRDefault="1518B7F1" w:rsidP="1518B7F1">
      <w:r w:rsidRPr="1518B7F1">
        <w:t>Why is it so important for me to join a professional body? I believe that joining a professional body will help me to vastly improve my craft as it will give me the chance to socialise with other experts at the top of their sectors and this will give me a chance to get the best advice I can that can help me propel our company forward by using the latest studies and technologies to put our company at the forefront of engineering.</w:t>
      </w:r>
    </w:p>
    <w:p w14:paraId="472928CD" w14:textId="359F52AC" w:rsidR="002E1E69" w:rsidRDefault="1518B7F1" w:rsidP="1518B7F1">
      <w:r w:rsidRPr="1518B7F1">
        <w:t>Joining a professional body is also important to me personally because it gives me an opportunity to be a part of something larger than this company. Being part of a professional body gives me the opportunity to talk to everyone I can about the subjects I am passionate about and get answers from other like-minded professionals.</w:t>
      </w:r>
      <w:r w:rsidR="00AF4E3E">
        <w:t xml:space="preserve"> </w:t>
      </w:r>
      <w:r w:rsidR="007754DE">
        <w:t xml:space="preserve">This will increase productivity in this workplace as other members of </w:t>
      </w:r>
      <w:r w:rsidR="00AD4292">
        <w:t xml:space="preserve">staff in this company will see me get more passionate and I can inspire better working from our employees and this will also encourage them to join a professional </w:t>
      </w:r>
      <w:r w:rsidR="007B3B86">
        <w:t xml:space="preserve">body </w:t>
      </w:r>
      <w:r w:rsidR="000B4CC1">
        <w:t>which will</w:t>
      </w:r>
      <w:r w:rsidR="007B3B86">
        <w:t xml:space="preserve"> further advertise this company as being an honest and positive company </w:t>
      </w:r>
      <w:r w:rsidR="000B4CC1">
        <w:t>whose</w:t>
      </w:r>
      <w:r w:rsidR="007B3B86">
        <w:t xml:space="preserve"> </w:t>
      </w:r>
      <w:r w:rsidR="000B4CC1">
        <w:t>staff are passionate about their careers in engineering.</w:t>
      </w:r>
    </w:p>
    <w:p w14:paraId="1FEB5BE2" w14:textId="54CC92D0" w:rsidR="1518B7F1" w:rsidRDefault="1518B7F1" w:rsidP="1518B7F1">
      <w:r w:rsidRPr="1518B7F1">
        <w:t xml:space="preserve"> I appreciate the idea that most professional bodies support which is to “promote professionalism” (www.ciob.org, n.d.). This idea amongst other professional bodies to support professionalism would benefit this company massively as we can get promotion of the company through the ICE websites news feed which will not only draw in client but also new members of staff who are willing to work in a professional manner. This could save the company massive amounts of money as they will need to do less advertising due to the “word-of-mouth" effect that happens to companies involved in professional bodies e.g., high quality work will be respected and talked about by other members of the professional body and this will get talked about, making more people hear about the high standards of the company and will want to be involved. (www.ciob.org, n.d.)</w:t>
      </w:r>
    </w:p>
    <w:p w14:paraId="5A653F1B" w14:textId="2F706F65" w:rsidR="00795711" w:rsidRDefault="00795711" w:rsidP="1518B7F1">
      <w:r>
        <w:t xml:space="preserve">I think it is very important to promote the “ethical and honest work” standpoint that most professional bodies embody </w:t>
      </w:r>
      <w:r w:rsidR="00117D06">
        <w:t>as this will promote a better work environment as well as happier clients and better productivity among the workforce</w:t>
      </w:r>
      <w:r w:rsidR="00A02CF0">
        <w:t xml:space="preserve"> as no one will feel undermined or undercut by our work as everything is honest and laid out in front of our employees and clients </w:t>
      </w:r>
      <w:r w:rsidR="003B5DDE">
        <w:t>so that everyone knows the plan before anything happens.</w:t>
      </w:r>
    </w:p>
    <w:p w14:paraId="1E37371B" w14:textId="2F436182" w:rsidR="1518B7F1" w:rsidRDefault="1518B7F1" w:rsidP="1518B7F1">
      <w:r w:rsidRPr="1518B7F1">
        <w:t>Another reason I would like to become a part of a professional body is the specialist training I would receive on the latest advancements and technology. This could also save the company a lot of money as I could teach the rest of the work force about the newest advancements and these new advancements will increase productivity meaning the lead time in projects would be shorter, creating more profit.</w:t>
      </w:r>
    </w:p>
    <w:p w14:paraId="2988E39B" w14:textId="0001E038" w:rsidR="1518B7F1" w:rsidRDefault="1518B7F1" w:rsidP="1518B7F1">
      <w:r w:rsidRPr="1518B7F1">
        <w:lastRenderedPageBreak/>
        <w:t xml:space="preserve">Joining a professional body could also improve our health and safety records as I could be trained in the latest and best ways to keep and update these records, meaning I could help with the inspections, speeding up the process, saving the company money. One of the Institute of Civil Engineering’s specialist knowledge society is the Hazard </w:t>
      </w:r>
      <w:r w:rsidR="002A74D3" w:rsidRPr="1518B7F1">
        <w:t>forum,</w:t>
      </w:r>
      <w:r w:rsidRPr="1518B7F1">
        <w:t xml:space="preserve"> and they specialise in looking at errors by engineers that may have caused disaster and look at what caused the </w:t>
      </w:r>
      <w:proofErr w:type="gramStart"/>
      <w:r w:rsidRPr="1518B7F1">
        <w:t>hazard in particular</w:t>
      </w:r>
      <w:proofErr w:type="gramEnd"/>
      <w:r w:rsidRPr="1518B7F1">
        <w:t xml:space="preserve">. According to (Anon, n.d.), hazard forum encourages “open and active” debate about these disasters and hazards </w:t>
      </w:r>
      <w:r w:rsidR="002A74D3" w:rsidRPr="1518B7F1">
        <w:t>for</w:t>
      </w:r>
      <w:r w:rsidRPr="1518B7F1">
        <w:t xml:space="preserve"> the public to get a better understanding.  If I had a better understanding for </w:t>
      </w:r>
      <w:r w:rsidR="002A74D3" w:rsidRPr="1518B7F1">
        <w:t>hazards,</w:t>
      </w:r>
      <w:r w:rsidRPr="1518B7F1">
        <w:t xml:space="preserve"> then I would be able to better identify them in our workplace and how to correct these hazards or minimise the risk of the hazards. </w:t>
      </w:r>
    </w:p>
    <w:p w14:paraId="11A8E7A2" w14:textId="5BF86030" w:rsidR="1518B7F1" w:rsidRDefault="1518B7F1" w:rsidP="1518B7F1">
      <w:r w:rsidRPr="1518B7F1">
        <w:t xml:space="preserve">If we can teach the entire workforce about the hazard perception in the way that the hazard forum openly talks about it then it would be beneficial for our company as all employees would be able to identify risks more effectively and it wouldn’t require a training day as these are things that can be discussed on the job. </w:t>
      </w:r>
    </w:p>
    <w:p w14:paraId="16E92CC4" w14:textId="2A11A7CD" w:rsidR="00160778" w:rsidRDefault="00160778" w:rsidP="1518B7F1">
      <w:r>
        <w:t xml:space="preserve">As a part of </w:t>
      </w:r>
      <w:r w:rsidR="00D576A2">
        <w:t>ICE,</w:t>
      </w:r>
      <w:r>
        <w:t xml:space="preserve"> you can join a health and safety </w:t>
      </w:r>
      <w:r w:rsidR="00403563">
        <w:t xml:space="preserve">reading list and </w:t>
      </w:r>
      <w:r w:rsidR="00AC4097">
        <w:t>newsletters</w:t>
      </w:r>
      <w:r w:rsidR="00403563">
        <w:t xml:space="preserve"> on health and safety so being signed up for </w:t>
      </w:r>
      <w:r w:rsidR="00907339">
        <w:t>all</w:t>
      </w:r>
      <w:r w:rsidR="00403563">
        <w:t xml:space="preserve"> these newsletters, webinars, </w:t>
      </w:r>
      <w:proofErr w:type="gramStart"/>
      <w:r w:rsidR="00A045EA">
        <w:t>lectures</w:t>
      </w:r>
      <w:proofErr w:type="gramEnd"/>
      <w:r w:rsidR="00A045EA">
        <w:t xml:space="preserve"> </w:t>
      </w:r>
      <w:r w:rsidR="00403563">
        <w:t xml:space="preserve">and forums will make me more competent when it comes to health and safety aspects around the site. </w:t>
      </w:r>
    </w:p>
    <w:p w14:paraId="06FBC6DC" w14:textId="2536FA57" w:rsidR="1518B7F1" w:rsidRDefault="1518B7F1" w:rsidP="1518B7F1"/>
    <w:p w14:paraId="41D3C2B8" w14:textId="6303616A" w:rsidR="1518B7F1" w:rsidRDefault="1518B7F1" w:rsidP="1518B7F1"/>
    <w:p w14:paraId="13BD0BA2" w14:textId="56740B4F" w:rsidR="002A74D3" w:rsidRDefault="002A74D3" w:rsidP="1518B7F1"/>
    <w:p w14:paraId="067BD80A" w14:textId="77777777" w:rsidR="00750FA2" w:rsidRDefault="00750FA2" w:rsidP="1518B7F1"/>
    <w:p w14:paraId="37DC4A37" w14:textId="77777777" w:rsidR="00750FA2" w:rsidRDefault="00750FA2" w:rsidP="1518B7F1"/>
    <w:p w14:paraId="487B9797" w14:textId="77777777" w:rsidR="00750FA2" w:rsidRDefault="00750FA2" w:rsidP="1518B7F1"/>
    <w:p w14:paraId="0AE50843" w14:textId="77777777" w:rsidR="00750FA2" w:rsidRDefault="00750FA2" w:rsidP="1518B7F1"/>
    <w:p w14:paraId="71855A15" w14:textId="77777777" w:rsidR="00750FA2" w:rsidRDefault="00750FA2" w:rsidP="1518B7F1"/>
    <w:p w14:paraId="107CFA67" w14:textId="77777777" w:rsidR="00750FA2" w:rsidRDefault="00750FA2" w:rsidP="1518B7F1"/>
    <w:p w14:paraId="5F2B5B18" w14:textId="77777777" w:rsidR="00750FA2" w:rsidRDefault="00750FA2" w:rsidP="1518B7F1"/>
    <w:p w14:paraId="027A6E87" w14:textId="77777777" w:rsidR="00750FA2" w:rsidRDefault="00750FA2" w:rsidP="1518B7F1"/>
    <w:p w14:paraId="425CA17F" w14:textId="77777777" w:rsidR="00750FA2" w:rsidRDefault="00750FA2" w:rsidP="1518B7F1"/>
    <w:p w14:paraId="4F11DF7D" w14:textId="77777777" w:rsidR="00750FA2" w:rsidRDefault="00750FA2" w:rsidP="1518B7F1"/>
    <w:p w14:paraId="50667DBF" w14:textId="77777777" w:rsidR="00750FA2" w:rsidRDefault="00750FA2" w:rsidP="1518B7F1"/>
    <w:p w14:paraId="2D902BBF" w14:textId="77777777" w:rsidR="00750FA2" w:rsidRDefault="00750FA2" w:rsidP="1518B7F1"/>
    <w:p w14:paraId="68E29F36" w14:textId="77777777" w:rsidR="00750FA2" w:rsidRDefault="00750FA2" w:rsidP="1518B7F1"/>
    <w:p w14:paraId="596FAB8D" w14:textId="77777777" w:rsidR="00750FA2" w:rsidRDefault="00750FA2" w:rsidP="1518B7F1"/>
    <w:p w14:paraId="43924715" w14:textId="77777777" w:rsidR="00750FA2" w:rsidRDefault="00750FA2" w:rsidP="1518B7F1"/>
    <w:p w14:paraId="576E93D9" w14:textId="77777777" w:rsidR="00750FA2" w:rsidRDefault="00750FA2" w:rsidP="1518B7F1"/>
    <w:p w14:paraId="3CE2BE26" w14:textId="77777777" w:rsidR="002A74D3" w:rsidRDefault="002A74D3" w:rsidP="1518B7F1"/>
    <w:p w14:paraId="57F4A8B7" w14:textId="151D2013" w:rsidR="1518B7F1" w:rsidRDefault="1518B7F1" w:rsidP="1518B7F1">
      <w:pPr>
        <w:pStyle w:val="ListParagraph"/>
        <w:numPr>
          <w:ilvl w:val="0"/>
          <w:numId w:val="1"/>
        </w:numPr>
        <w:rPr>
          <w:rFonts w:eastAsiaTheme="minorEastAsia"/>
          <w:sz w:val="32"/>
          <w:szCs w:val="32"/>
        </w:rPr>
      </w:pPr>
      <w:bookmarkStart w:id="1" w:name="_Hlk92898924"/>
      <w:r w:rsidRPr="1518B7F1">
        <w:rPr>
          <w:sz w:val="32"/>
          <w:szCs w:val="32"/>
          <w:u w:val="single"/>
        </w:rPr>
        <w:lastRenderedPageBreak/>
        <w:t>How to Join a Professional body</w:t>
      </w:r>
    </w:p>
    <w:bookmarkEnd w:id="1"/>
    <w:p w14:paraId="733E65C3" w14:textId="58FA187C" w:rsidR="1518B7F1" w:rsidRDefault="00750FA2" w:rsidP="1518B7F1">
      <w:pPr>
        <w:rPr>
          <w:u w:val="single"/>
        </w:rPr>
      </w:pPr>
      <w:r>
        <w:rPr>
          <w:noProof/>
        </w:rPr>
        <w:drawing>
          <wp:anchor distT="0" distB="0" distL="114300" distR="114300" simplePos="0" relativeHeight="251659264" behindDoc="0" locked="0" layoutInCell="1" allowOverlap="1" wp14:anchorId="6D157F29" wp14:editId="07DA5EA5">
            <wp:simplePos x="0" y="0"/>
            <wp:positionH relativeFrom="margin">
              <wp:posOffset>340995</wp:posOffset>
            </wp:positionH>
            <wp:positionV relativeFrom="paragraph">
              <wp:posOffset>3616960</wp:posOffset>
            </wp:positionV>
            <wp:extent cx="4435475" cy="2988310"/>
            <wp:effectExtent l="0" t="0" r="3175" b="2540"/>
            <wp:wrapTopAndBottom/>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8" cstate="print">
                      <a:extLst>
                        <a:ext uri="{28A0092B-C50C-407E-A947-70E740481C1C}">
                          <a14:useLocalDpi xmlns:a14="http://schemas.microsoft.com/office/drawing/2010/main" val="0"/>
                        </a:ext>
                      </a:extLst>
                    </a:blip>
                    <a:srcRect l="14292" t="9258" r="18125" b="9789"/>
                    <a:stretch/>
                  </pic:blipFill>
                  <pic:spPr bwMode="auto">
                    <a:xfrm>
                      <a:off x="0" y="0"/>
                      <a:ext cx="4435475" cy="29883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C2952">
        <w:rPr>
          <w:noProof/>
        </w:rPr>
        <w:drawing>
          <wp:anchor distT="0" distB="0" distL="114300" distR="114300" simplePos="0" relativeHeight="251658240" behindDoc="0" locked="0" layoutInCell="1" allowOverlap="1" wp14:anchorId="1DFE0288" wp14:editId="3C85EEF4">
            <wp:simplePos x="0" y="0"/>
            <wp:positionH relativeFrom="margin">
              <wp:posOffset>461645</wp:posOffset>
            </wp:positionH>
            <wp:positionV relativeFrom="paragraph">
              <wp:posOffset>996950</wp:posOffset>
            </wp:positionV>
            <wp:extent cx="3937635" cy="2550795"/>
            <wp:effectExtent l="0" t="0" r="5715" b="1905"/>
            <wp:wrapTopAndBottom/>
            <wp:docPr id="1687920813" name="Picture 1687920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cstate="print">
                      <a:extLst>
                        <a:ext uri="{28A0092B-C50C-407E-A947-70E740481C1C}">
                          <a14:useLocalDpi xmlns:a14="http://schemas.microsoft.com/office/drawing/2010/main" val="0"/>
                        </a:ext>
                      </a:extLst>
                    </a:blip>
                    <a:srcRect l="13472" t="10370" r="15556" b="7902"/>
                    <a:stretch/>
                  </pic:blipFill>
                  <pic:spPr bwMode="auto">
                    <a:xfrm>
                      <a:off x="0" y="0"/>
                      <a:ext cx="3937635" cy="25507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00F12">
        <w:rPr>
          <w:rStyle w:val="FootnoteReference"/>
        </w:rPr>
        <w:footnoteReference w:id="1"/>
      </w:r>
      <w:r w:rsidR="1518B7F1" w:rsidRPr="1518B7F1">
        <w:t xml:space="preserve">Most professional bodies will accept online membership forms but there are some such as The Chartered Institution of Building Service Engineers that require proof of identifications for things such as proving chartership. Most will only require the online submission which consists of a few simple questions such as name, address, </w:t>
      </w:r>
      <w:proofErr w:type="gramStart"/>
      <w:r w:rsidR="1518B7F1" w:rsidRPr="1518B7F1">
        <w:t>email</w:t>
      </w:r>
      <w:proofErr w:type="gramEnd"/>
      <w:r w:rsidR="1518B7F1" w:rsidRPr="1518B7F1">
        <w:t xml:space="preserve"> and number for marketing purposes mainly.</w:t>
      </w:r>
    </w:p>
    <w:p w14:paraId="3E4A14A3" w14:textId="037FCD78" w:rsidR="002A74D3" w:rsidRDefault="002A74D3" w:rsidP="1518B7F1">
      <w:pPr>
        <w:rPr>
          <w:noProof/>
        </w:rPr>
      </w:pPr>
    </w:p>
    <w:p w14:paraId="38494023" w14:textId="32DA5A7A" w:rsidR="1518B7F1" w:rsidRDefault="006059A4" w:rsidP="1518B7F1">
      <w:r>
        <w:t xml:space="preserve">This is an example I have found </w:t>
      </w:r>
      <w:r w:rsidR="00DF1DC6">
        <w:t xml:space="preserve">of a student application on ICE </w:t>
      </w:r>
      <w:r w:rsidR="008B64BE">
        <w:t>website,</w:t>
      </w:r>
      <w:r w:rsidR="00DF1DC6">
        <w:t xml:space="preserve"> and it shows how simple it is to </w:t>
      </w:r>
      <w:r w:rsidR="008B64BE">
        <w:t xml:space="preserve">apply for a membership online. They ask about details of </w:t>
      </w:r>
      <w:r w:rsidR="000867B7">
        <w:t xml:space="preserve">the course and a few details about you personally and that is all. It is a very simple </w:t>
      </w:r>
      <w:r w:rsidR="00200F12">
        <w:t>process which can be done in just a few minutes</w:t>
      </w:r>
      <w:r w:rsidR="00880714">
        <w:t>.</w:t>
      </w:r>
    </w:p>
    <w:p w14:paraId="5B5F856E" w14:textId="172550FC" w:rsidR="00880714" w:rsidRPr="00160EBE" w:rsidRDefault="00880714" w:rsidP="00160EBE">
      <w:pPr>
        <w:pStyle w:val="ListParagraph"/>
        <w:numPr>
          <w:ilvl w:val="0"/>
          <w:numId w:val="1"/>
        </w:numPr>
        <w:jc w:val="both"/>
        <w:rPr>
          <w:u w:val="single"/>
        </w:rPr>
      </w:pPr>
      <w:r>
        <w:br w:type="page"/>
      </w:r>
      <w:r w:rsidR="00160EBE">
        <w:rPr>
          <w:sz w:val="32"/>
          <w:szCs w:val="32"/>
          <w:u w:val="single"/>
        </w:rPr>
        <w:lastRenderedPageBreak/>
        <w:t>P</w:t>
      </w:r>
      <w:r w:rsidR="00160EBE" w:rsidRPr="00160EBE">
        <w:rPr>
          <w:sz w:val="32"/>
          <w:szCs w:val="32"/>
          <w:u w:val="single"/>
        </w:rPr>
        <w:t>ersonal Development Plan</w:t>
      </w:r>
    </w:p>
    <w:tbl>
      <w:tblPr>
        <w:tblStyle w:val="TableGrid"/>
        <w:tblW w:w="10916" w:type="dxa"/>
        <w:tblInd w:w="-856" w:type="dxa"/>
        <w:tblLayout w:type="fixed"/>
        <w:tblLook w:val="04A0" w:firstRow="1" w:lastRow="0" w:firstColumn="1" w:lastColumn="0" w:noHBand="0" w:noVBand="1"/>
      </w:tblPr>
      <w:tblGrid>
        <w:gridCol w:w="1418"/>
        <w:gridCol w:w="1843"/>
        <w:gridCol w:w="1843"/>
        <w:gridCol w:w="2268"/>
        <w:gridCol w:w="1984"/>
        <w:gridCol w:w="1560"/>
      </w:tblGrid>
      <w:tr w:rsidR="00A100B6" w14:paraId="35F3FCC4" w14:textId="77777777" w:rsidTr="00313849">
        <w:trPr>
          <w:trHeight w:val="410"/>
        </w:trPr>
        <w:tc>
          <w:tcPr>
            <w:tcW w:w="1418" w:type="dxa"/>
            <w:tcBorders>
              <w:bottom w:val="single" w:sz="4" w:space="0" w:color="auto"/>
              <w:right w:val="nil"/>
            </w:tcBorders>
          </w:tcPr>
          <w:p w14:paraId="0C1B173E" w14:textId="44649640" w:rsidR="00753DDD" w:rsidRDefault="00753DDD">
            <w:r>
              <w:t>Name:</w:t>
            </w:r>
          </w:p>
        </w:tc>
        <w:tc>
          <w:tcPr>
            <w:tcW w:w="1843" w:type="dxa"/>
            <w:tcBorders>
              <w:left w:val="nil"/>
              <w:bottom w:val="single" w:sz="4" w:space="0" w:color="auto"/>
              <w:right w:val="nil"/>
            </w:tcBorders>
          </w:tcPr>
          <w:p w14:paraId="06575D33" w14:textId="14ED566B" w:rsidR="00753DDD" w:rsidRDefault="00382F59" w:rsidP="00382F59">
            <w:pPr>
              <w:jc w:val="both"/>
            </w:pPr>
            <w:r>
              <w:t>Joshua Albrighton</w:t>
            </w:r>
          </w:p>
        </w:tc>
        <w:tc>
          <w:tcPr>
            <w:tcW w:w="1843" w:type="dxa"/>
            <w:tcBorders>
              <w:left w:val="nil"/>
              <w:bottom w:val="single" w:sz="4" w:space="0" w:color="auto"/>
              <w:right w:val="nil"/>
            </w:tcBorders>
          </w:tcPr>
          <w:p w14:paraId="609F1F6E" w14:textId="0D3CCC7C" w:rsidR="00753DDD" w:rsidRDefault="00753DDD"/>
        </w:tc>
        <w:tc>
          <w:tcPr>
            <w:tcW w:w="2268" w:type="dxa"/>
            <w:tcBorders>
              <w:left w:val="nil"/>
              <w:bottom w:val="single" w:sz="4" w:space="0" w:color="auto"/>
              <w:right w:val="nil"/>
            </w:tcBorders>
          </w:tcPr>
          <w:p w14:paraId="538597C0" w14:textId="77777777" w:rsidR="00753DDD" w:rsidRDefault="00753DDD"/>
        </w:tc>
        <w:tc>
          <w:tcPr>
            <w:tcW w:w="1984" w:type="dxa"/>
            <w:tcBorders>
              <w:left w:val="nil"/>
              <w:bottom w:val="single" w:sz="4" w:space="0" w:color="auto"/>
              <w:right w:val="nil"/>
            </w:tcBorders>
          </w:tcPr>
          <w:p w14:paraId="471B83F4" w14:textId="77777777" w:rsidR="00753DDD" w:rsidRDefault="00753DDD"/>
        </w:tc>
        <w:tc>
          <w:tcPr>
            <w:tcW w:w="1560" w:type="dxa"/>
            <w:tcBorders>
              <w:left w:val="nil"/>
              <w:bottom w:val="single" w:sz="4" w:space="0" w:color="auto"/>
            </w:tcBorders>
          </w:tcPr>
          <w:p w14:paraId="05A2145E" w14:textId="77777777" w:rsidR="00753DDD" w:rsidRDefault="00753DDD"/>
        </w:tc>
      </w:tr>
      <w:tr w:rsidR="00A100B6" w14:paraId="0E62AFD6" w14:textId="77777777" w:rsidTr="00313849">
        <w:trPr>
          <w:trHeight w:val="582"/>
        </w:trPr>
        <w:tc>
          <w:tcPr>
            <w:tcW w:w="1418" w:type="dxa"/>
            <w:tcBorders>
              <w:bottom w:val="single" w:sz="4" w:space="0" w:color="auto"/>
              <w:right w:val="nil"/>
            </w:tcBorders>
          </w:tcPr>
          <w:p w14:paraId="6C34C1E5" w14:textId="12AA9BC1" w:rsidR="00753DDD" w:rsidRDefault="00753DDD">
            <w:r>
              <w:t>Job Role &amp; Responsibilities</w:t>
            </w:r>
            <w:r w:rsidR="00F76525">
              <w:t>:</w:t>
            </w:r>
          </w:p>
        </w:tc>
        <w:tc>
          <w:tcPr>
            <w:tcW w:w="1843" w:type="dxa"/>
            <w:tcBorders>
              <w:left w:val="nil"/>
              <w:bottom w:val="single" w:sz="4" w:space="0" w:color="auto"/>
              <w:right w:val="nil"/>
            </w:tcBorders>
          </w:tcPr>
          <w:p w14:paraId="3EFF4E1A" w14:textId="44FA1601" w:rsidR="00753DDD" w:rsidRDefault="00474BDC">
            <w:r>
              <w:t>Student Civil Engineer</w:t>
            </w:r>
          </w:p>
        </w:tc>
        <w:tc>
          <w:tcPr>
            <w:tcW w:w="1843" w:type="dxa"/>
            <w:tcBorders>
              <w:left w:val="nil"/>
              <w:bottom w:val="single" w:sz="4" w:space="0" w:color="auto"/>
              <w:right w:val="nil"/>
            </w:tcBorders>
          </w:tcPr>
          <w:p w14:paraId="6364021A" w14:textId="77777777" w:rsidR="00753DDD" w:rsidRDefault="00753DDD"/>
        </w:tc>
        <w:tc>
          <w:tcPr>
            <w:tcW w:w="2268" w:type="dxa"/>
            <w:tcBorders>
              <w:left w:val="nil"/>
              <w:right w:val="nil"/>
            </w:tcBorders>
          </w:tcPr>
          <w:p w14:paraId="0EB1844D" w14:textId="77777777" w:rsidR="00753DDD" w:rsidRDefault="00753DDD"/>
        </w:tc>
        <w:tc>
          <w:tcPr>
            <w:tcW w:w="1984" w:type="dxa"/>
            <w:tcBorders>
              <w:left w:val="nil"/>
              <w:bottom w:val="single" w:sz="4" w:space="0" w:color="auto"/>
              <w:right w:val="nil"/>
            </w:tcBorders>
          </w:tcPr>
          <w:p w14:paraId="4B2D442E" w14:textId="77777777" w:rsidR="00753DDD" w:rsidRDefault="00753DDD"/>
        </w:tc>
        <w:tc>
          <w:tcPr>
            <w:tcW w:w="1560" w:type="dxa"/>
            <w:tcBorders>
              <w:left w:val="nil"/>
              <w:bottom w:val="single" w:sz="4" w:space="0" w:color="auto"/>
            </w:tcBorders>
          </w:tcPr>
          <w:p w14:paraId="229D7A1F" w14:textId="77777777" w:rsidR="00753DDD" w:rsidRDefault="00753DDD"/>
        </w:tc>
      </w:tr>
      <w:tr w:rsidR="00A100B6" w14:paraId="1503480D" w14:textId="77777777" w:rsidTr="00313849">
        <w:trPr>
          <w:trHeight w:val="600"/>
        </w:trPr>
        <w:tc>
          <w:tcPr>
            <w:tcW w:w="1418" w:type="dxa"/>
            <w:tcBorders>
              <w:right w:val="nil"/>
            </w:tcBorders>
          </w:tcPr>
          <w:p w14:paraId="7B005D89" w14:textId="77777777" w:rsidR="00753DDD" w:rsidRDefault="00753DDD"/>
        </w:tc>
        <w:tc>
          <w:tcPr>
            <w:tcW w:w="1843" w:type="dxa"/>
            <w:tcBorders>
              <w:left w:val="nil"/>
              <w:right w:val="nil"/>
            </w:tcBorders>
          </w:tcPr>
          <w:p w14:paraId="581144D5" w14:textId="20D52EAF" w:rsidR="00753DDD" w:rsidRDefault="00F76525" w:rsidP="00F76525">
            <w:pPr>
              <w:jc w:val="center"/>
            </w:pPr>
            <w:r>
              <w:t>Review of Learning Needs</w:t>
            </w:r>
          </w:p>
        </w:tc>
        <w:tc>
          <w:tcPr>
            <w:tcW w:w="1843" w:type="dxa"/>
            <w:tcBorders>
              <w:left w:val="nil"/>
            </w:tcBorders>
          </w:tcPr>
          <w:p w14:paraId="298A8728" w14:textId="77777777" w:rsidR="00753DDD" w:rsidRDefault="00753DDD"/>
        </w:tc>
        <w:tc>
          <w:tcPr>
            <w:tcW w:w="2268" w:type="dxa"/>
            <w:tcBorders>
              <w:right w:val="nil"/>
            </w:tcBorders>
          </w:tcPr>
          <w:p w14:paraId="426FD2F6" w14:textId="77777777" w:rsidR="00753DDD" w:rsidRDefault="00753DDD"/>
        </w:tc>
        <w:tc>
          <w:tcPr>
            <w:tcW w:w="1984" w:type="dxa"/>
            <w:tcBorders>
              <w:left w:val="nil"/>
              <w:bottom w:val="single" w:sz="4" w:space="0" w:color="auto"/>
              <w:right w:val="nil"/>
            </w:tcBorders>
          </w:tcPr>
          <w:p w14:paraId="56FD0181" w14:textId="1B56307D" w:rsidR="00753DDD" w:rsidRDefault="00F76525" w:rsidP="00F76525">
            <w:pPr>
              <w:jc w:val="center"/>
            </w:pPr>
            <w:r>
              <w:t>Development Plan</w:t>
            </w:r>
          </w:p>
        </w:tc>
        <w:tc>
          <w:tcPr>
            <w:tcW w:w="1560" w:type="dxa"/>
            <w:tcBorders>
              <w:left w:val="nil"/>
              <w:bottom w:val="single" w:sz="4" w:space="0" w:color="auto"/>
            </w:tcBorders>
          </w:tcPr>
          <w:p w14:paraId="432F9F69" w14:textId="77777777" w:rsidR="00753DDD" w:rsidRDefault="00753DDD"/>
        </w:tc>
      </w:tr>
      <w:tr w:rsidR="00A100B6" w14:paraId="31D59575" w14:textId="77777777" w:rsidTr="00313849">
        <w:trPr>
          <w:trHeight w:val="3064"/>
        </w:trPr>
        <w:tc>
          <w:tcPr>
            <w:tcW w:w="1418" w:type="dxa"/>
          </w:tcPr>
          <w:p w14:paraId="39EFEA72" w14:textId="578BEE17" w:rsidR="00753DDD" w:rsidRPr="001D5341" w:rsidRDefault="00F76525">
            <w:pPr>
              <w:rPr>
                <w:b/>
                <w:bCs/>
              </w:rPr>
            </w:pPr>
            <w:r w:rsidRPr="001D5341">
              <w:rPr>
                <w:b/>
                <w:bCs/>
              </w:rPr>
              <w:t>Reference</w:t>
            </w:r>
          </w:p>
        </w:tc>
        <w:tc>
          <w:tcPr>
            <w:tcW w:w="1843" w:type="dxa"/>
          </w:tcPr>
          <w:p w14:paraId="4401FB72" w14:textId="7A1877D0" w:rsidR="00753DDD" w:rsidRPr="001D5341" w:rsidRDefault="00F76525">
            <w:pPr>
              <w:rPr>
                <w:b/>
                <w:bCs/>
              </w:rPr>
            </w:pPr>
            <w:r w:rsidRPr="001D5341">
              <w:rPr>
                <w:b/>
                <w:bCs/>
              </w:rPr>
              <w:t xml:space="preserve">In what area </w:t>
            </w:r>
            <w:r w:rsidR="001C240A" w:rsidRPr="001D5341">
              <w:rPr>
                <w:b/>
                <w:bCs/>
              </w:rPr>
              <w:t>do I need to improve my performance?</w:t>
            </w:r>
          </w:p>
        </w:tc>
        <w:tc>
          <w:tcPr>
            <w:tcW w:w="1843" w:type="dxa"/>
          </w:tcPr>
          <w:p w14:paraId="1B180AB3" w14:textId="34607095" w:rsidR="00753DDD" w:rsidRPr="001D5341" w:rsidRDefault="00FA4282">
            <w:pPr>
              <w:rPr>
                <w:b/>
                <w:bCs/>
              </w:rPr>
            </w:pPr>
            <w:r w:rsidRPr="001D5341">
              <w:rPr>
                <w:b/>
                <w:bCs/>
              </w:rPr>
              <w:t>What do I need to learn in order to Achieve this?</w:t>
            </w:r>
          </w:p>
        </w:tc>
        <w:tc>
          <w:tcPr>
            <w:tcW w:w="2268" w:type="dxa"/>
          </w:tcPr>
          <w:p w14:paraId="045F370B" w14:textId="43D67356" w:rsidR="00753DDD" w:rsidRPr="001D5341" w:rsidRDefault="00697216">
            <w:pPr>
              <w:rPr>
                <w:b/>
                <w:bCs/>
              </w:rPr>
            </w:pPr>
            <w:r w:rsidRPr="001D5341">
              <w:rPr>
                <w:b/>
                <w:bCs/>
              </w:rPr>
              <w:t>What will I do to achieve this?</w:t>
            </w:r>
          </w:p>
        </w:tc>
        <w:tc>
          <w:tcPr>
            <w:tcW w:w="1984" w:type="dxa"/>
            <w:tcBorders>
              <w:top w:val="single" w:sz="4" w:space="0" w:color="auto"/>
            </w:tcBorders>
          </w:tcPr>
          <w:p w14:paraId="53CF5572" w14:textId="6EBBD43C" w:rsidR="00753DDD" w:rsidRPr="001D5341" w:rsidRDefault="00697216">
            <w:pPr>
              <w:rPr>
                <w:b/>
                <w:bCs/>
              </w:rPr>
            </w:pPr>
            <w:r w:rsidRPr="001D5341">
              <w:rPr>
                <w:b/>
                <w:bCs/>
              </w:rPr>
              <w:t>What are the likely resources and support that I will need?</w:t>
            </w:r>
          </w:p>
        </w:tc>
        <w:tc>
          <w:tcPr>
            <w:tcW w:w="1560" w:type="dxa"/>
            <w:tcBorders>
              <w:top w:val="single" w:sz="4" w:space="0" w:color="auto"/>
            </w:tcBorders>
          </w:tcPr>
          <w:p w14:paraId="540DD5F2" w14:textId="4FE0F1B5" w:rsidR="00753DDD" w:rsidRPr="001D5341" w:rsidRDefault="00697216">
            <w:pPr>
              <w:rPr>
                <w:b/>
                <w:bCs/>
              </w:rPr>
            </w:pPr>
            <w:r w:rsidRPr="001D5341">
              <w:rPr>
                <w:b/>
                <w:bCs/>
              </w:rPr>
              <w:t>How will I evaluate a successful outcome?</w:t>
            </w:r>
          </w:p>
        </w:tc>
      </w:tr>
      <w:tr w:rsidR="000372C1" w14:paraId="76EB1E23" w14:textId="77777777" w:rsidTr="00313849">
        <w:trPr>
          <w:trHeight w:val="3778"/>
        </w:trPr>
        <w:tc>
          <w:tcPr>
            <w:tcW w:w="1418" w:type="dxa"/>
          </w:tcPr>
          <w:p w14:paraId="69D37C99" w14:textId="05284AA6" w:rsidR="00753DDD" w:rsidRDefault="00085C31">
            <w:r>
              <w:t xml:space="preserve">To become a graduate </w:t>
            </w:r>
            <w:r w:rsidR="00841901">
              <w:t>member,</w:t>
            </w:r>
            <w:r>
              <w:t xml:space="preserve"> you need to have a</w:t>
            </w:r>
            <w:r w:rsidR="003F48B6">
              <w:t>n approved or accredited academic qualification</w:t>
            </w:r>
            <w:r w:rsidR="00CB0847" w:rsidRPr="00CB0847">
              <w:t> (Institution of Civil Engineers (ICE), 2015)</w:t>
            </w:r>
            <w:r w:rsidR="00841901">
              <w:t>.</w:t>
            </w:r>
          </w:p>
        </w:tc>
        <w:tc>
          <w:tcPr>
            <w:tcW w:w="1843" w:type="dxa"/>
          </w:tcPr>
          <w:p w14:paraId="715FE447" w14:textId="77AE39E8" w:rsidR="00753DDD" w:rsidRDefault="00841901">
            <w:r>
              <w:t xml:space="preserve">Finish university </w:t>
            </w:r>
          </w:p>
        </w:tc>
        <w:tc>
          <w:tcPr>
            <w:tcW w:w="1843" w:type="dxa"/>
          </w:tcPr>
          <w:p w14:paraId="06C56AD0" w14:textId="083E7B18" w:rsidR="00753DDD" w:rsidRDefault="00A52170">
            <w:r>
              <w:t xml:space="preserve">learn about all subjects in university my </w:t>
            </w:r>
            <w:r w:rsidR="002B161B">
              <w:t xml:space="preserve">course has to offer me including CAD, law in construction, </w:t>
            </w:r>
            <w:r w:rsidR="009261C8">
              <w:t>Fundamentals of construction, health and safety and maths.</w:t>
            </w:r>
          </w:p>
        </w:tc>
        <w:tc>
          <w:tcPr>
            <w:tcW w:w="2268" w:type="dxa"/>
          </w:tcPr>
          <w:p w14:paraId="5E9F5A25" w14:textId="0354BB2D" w:rsidR="00753DDD" w:rsidRDefault="00FE6190">
            <w:r>
              <w:t>Attend lectures regularly as well as doing personal study outside of lectures using the library and online resources.</w:t>
            </w:r>
          </w:p>
        </w:tc>
        <w:tc>
          <w:tcPr>
            <w:tcW w:w="1984" w:type="dxa"/>
          </w:tcPr>
          <w:p w14:paraId="22521A34" w14:textId="533089F9" w:rsidR="00753DDD" w:rsidRDefault="00A100B6">
            <w:r>
              <w:t>Understanding</w:t>
            </w:r>
            <w:r w:rsidR="009261C8">
              <w:t xml:space="preserve"> the course in general</w:t>
            </w:r>
            <w:r>
              <w:t xml:space="preserve"> </w:t>
            </w:r>
            <w:r w:rsidR="000372C1">
              <w:t>will require support from lecturers and online resources such as YouTube videos and websites.</w:t>
            </w:r>
          </w:p>
        </w:tc>
        <w:tc>
          <w:tcPr>
            <w:tcW w:w="1560" w:type="dxa"/>
          </w:tcPr>
          <w:p w14:paraId="42C411C9" w14:textId="2FB1B76E" w:rsidR="00753DDD" w:rsidRDefault="000B0F94">
            <w:r>
              <w:t>Achieve good grades on th</w:t>
            </w:r>
            <w:r w:rsidR="007B1B9A">
              <w:t>ese topics</w:t>
            </w:r>
            <w:r>
              <w:t xml:space="preserve"> as well as </w:t>
            </w:r>
            <w:r w:rsidR="0087160C">
              <w:t>having a better understanding of them</w:t>
            </w:r>
            <w:r w:rsidR="009261C8">
              <w:t xml:space="preserve"> and finishing university with a good grade that </w:t>
            </w:r>
            <w:r w:rsidR="00F63FA4">
              <w:t xml:space="preserve">accurately </w:t>
            </w:r>
            <w:r w:rsidR="009261C8">
              <w:t>demonstrates the level of work I have done.</w:t>
            </w:r>
          </w:p>
        </w:tc>
      </w:tr>
      <w:tr w:rsidR="00567248" w14:paraId="49609750" w14:textId="77777777" w:rsidTr="00313849">
        <w:trPr>
          <w:trHeight w:val="3778"/>
        </w:trPr>
        <w:tc>
          <w:tcPr>
            <w:tcW w:w="1418" w:type="dxa"/>
          </w:tcPr>
          <w:p w14:paraId="6625B684" w14:textId="77777777" w:rsidR="00567248" w:rsidRDefault="00567248"/>
        </w:tc>
        <w:tc>
          <w:tcPr>
            <w:tcW w:w="1843" w:type="dxa"/>
          </w:tcPr>
          <w:p w14:paraId="4FD7D393" w14:textId="011C7754" w:rsidR="00567248" w:rsidRDefault="002C20FA">
            <w:r>
              <w:t>Improve on fundamentals of construction knowledge</w:t>
            </w:r>
          </w:p>
        </w:tc>
        <w:tc>
          <w:tcPr>
            <w:tcW w:w="1843" w:type="dxa"/>
          </w:tcPr>
          <w:p w14:paraId="25DC7E47" w14:textId="57458B10" w:rsidR="00567248" w:rsidRDefault="002C20FA">
            <w:r>
              <w:t>Learn more about superstructures from lecturer Gavin</w:t>
            </w:r>
            <w:r w:rsidR="002E2652">
              <w:t xml:space="preserve"> and continue to learn about sub structures. </w:t>
            </w:r>
          </w:p>
        </w:tc>
        <w:tc>
          <w:tcPr>
            <w:tcW w:w="2268" w:type="dxa"/>
          </w:tcPr>
          <w:p w14:paraId="16E53566" w14:textId="63349C3A" w:rsidR="00567248" w:rsidRDefault="002E2652">
            <w:r>
              <w:t xml:space="preserve">Regularly attend fundamentals of construction lectures </w:t>
            </w:r>
            <w:r w:rsidR="003E123D">
              <w:t>and go to the university library to read study list given by lecturers as well as using online study list</w:t>
            </w:r>
            <w:r w:rsidR="006B665E">
              <w:t>.</w:t>
            </w:r>
          </w:p>
        </w:tc>
        <w:tc>
          <w:tcPr>
            <w:tcW w:w="1984" w:type="dxa"/>
          </w:tcPr>
          <w:p w14:paraId="723E4818" w14:textId="17580B18" w:rsidR="00567248" w:rsidRDefault="00A9603F">
            <w:r>
              <w:t xml:space="preserve">Will </w:t>
            </w:r>
            <w:r w:rsidR="0061181B">
              <w:t xml:space="preserve">get books from the library to </w:t>
            </w:r>
            <w:r w:rsidR="006B665E">
              <w:t>investigate</w:t>
            </w:r>
            <w:r w:rsidR="0061181B">
              <w:t xml:space="preserve"> topics such as substructures and ground works, </w:t>
            </w:r>
            <w:r w:rsidR="00B51111">
              <w:t xml:space="preserve">support from Gavin will likely be needed for the </w:t>
            </w:r>
            <w:r w:rsidR="006B665E">
              <w:t xml:space="preserve">superstructures </w:t>
            </w:r>
            <w:r w:rsidR="00B51111">
              <w:t>topic</w:t>
            </w:r>
            <w:r w:rsidR="006B665E">
              <w:t>.</w:t>
            </w:r>
          </w:p>
        </w:tc>
        <w:tc>
          <w:tcPr>
            <w:tcW w:w="1560" w:type="dxa"/>
          </w:tcPr>
          <w:p w14:paraId="5A60A9D8" w14:textId="745A38C8" w:rsidR="00567248" w:rsidRDefault="00B51111">
            <w:r>
              <w:t>Achieve a good grade on the superstructures assignment a</w:t>
            </w:r>
            <w:r w:rsidR="006B665E">
              <w:t>nd get a better understanding of substructures including ground composition.</w:t>
            </w:r>
          </w:p>
        </w:tc>
      </w:tr>
      <w:tr w:rsidR="00EC7789" w14:paraId="06728BD2" w14:textId="77777777" w:rsidTr="00313849">
        <w:trPr>
          <w:trHeight w:val="3778"/>
        </w:trPr>
        <w:tc>
          <w:tcPr>
            <w:tcW w:w="1418" w:type="dxa"/>
          </w:tcPr>
          <w:p w14:paraId="20DDF56B" w14:textId="77777777" w:rsidR="00EC7789" w:rsidRDefault="00EC7789"/>
        </w:tc>
        <w:tc>
          <w:tcPr>
            <w:tcW w:w="1843" w:type="dxa"/>
          </w:tcPr>
          <w:p w14:paraId="7E1CD399" w14:textId="2768FB73" w:rsidR="00EC7789" w:rsidRDefault="00EC7789">
            <w:r>
              <w:t xml:space="preserve">Improve CAD work and knowledge of CAD software such as </w:t>
            </w:r>
            <w:r w:rsidR="00AB5C31">
              <w:t>AutoCAD and Revit.</w:t>
            </w:r>
          </w:p>
        </w:tc>
        <w:tc>
          <w:tcPr>
            <w:tcW w:w="1843" w:type="dxa"/>
          </w:tcPr>
          <w:p w14:paraId="32EE8A98" w14:textId="3E55A4F0" w:rsidR="00EC7789" w:rsidRDefault="001D5341">
            <w:r>
              <w:t>Learn about techniques that will help me use CAD quicker in order to complete drawings faster and use the software more proficiently.</w:t>
            </w:r>
          </w:p>
        </w:tc>
        <w:tc>
          <w:tcPr>
            <w:tcW w:w="2268" w:type="dxa"/>
          </w:tcPr>
          <w:p w14:paraId="0447C65C" w14:textId="7D8A8329" w:rsidR="00EC7789" w:rsidRDefault="0043671C">
            <w:r>
              <w:t xml:space="preserve">Mostly research online as well as guidance in lectures. Tutorials on YouTube are very helpful for </w:t>
            </w:r>
            <w:r w:rsidR="004A7883">
              <w:t>tips on CAD skills as well as books on the reading list such as AutoCAD for dummies</w:t>
            </w:r>
            <w:r w:rsidR="00A62FEC">
              <w:t xml:space="preserve">. </w:t>
            </w:r>
          </w:p>
        </w:tc>
        <w:tc>
          <w:tcPr>
            <w:tcW w:w="1984" w:type="dxa"/>
          </w:tcPr>
          <w:p w14:paraId="5091626E" w14:textId="4E2EB85C" w:rsidR="00EC7789" w:rsidRDefault="00A62FEC">
            <w:r>
              <w:t xml:space="preserve">Support in lectures on tools in CAD will be needed as I will likely not find </w:t>
            </w:r>
            <w:r w:rsidR="00D664DD">
              <w:t>all</w:t>
            </w:r>
            <w:r>
              <w:t xml:space="preserve"> my answers onlin</w:t>
            </w:r>
            <w:r w:rsidR="00D664DD">
              <w:t>e. Gavin my lecturer for CAD will also be able to guide me where to look for tips online as well.</w:t>
            </w:r>
          </w:p>
        </w:tc>
        <w:tc>
          <w:tcPr>
            <w:tcW w:w="1560" w:type="dxa"/>
          </w:tcPr>
          <w:p w14:paraId="7479F9D6" w14:textId="12DE016C" w:rsidR="00EC7789" w:rsidRDefault="00152402">
            <w:r>
              <w:t>Achieve good grades in CAD assessment as well as becoming proficient in using software such as AutoCAD and Revit.</w:t>
            </w:r>
          </w:p>
        </w:tc>
      </w:tr>
    </w:tbl>
    <w:p w14:paraId="3F45D00A" w14:textId="744AE832" w:rsidR="00160EBE" w:rsidRDefault="00160EBE">
      <w:r>
        <w:br w:type="page"/>
      </w:r>
    </w:p>
    <w:p w14:paraId="78BABAD3" w14:textId="77777777" w:rsidR="00160EBE" w:rsidRPr="00160EBE" w:rsidRDefault="00160EBE" w:rsidP="00160EBE">
      <w:pPr>
        <w:pStyle w:val="ListParagraph"/>
        <w:jc w:val="both"/>
        <w:rPr>
          <w:u w:val="single"/>
        </w:rPr>
      </w:pPr>
    </w:p>
    <w:p w14:paraId="272CC1D6" w14:textId="0C950C16" w:rsidR="1518B7F1" w:rsidRPr="00202651" w:rsidRDefault="1518B7F1" w:rsidP="00245F3C">
      <w:pPr>
        <w:pStyle w:val="ListParagraph"/>
        <w:numPr>
          <w:ilvl w:val="0"/>
          <w:numId w:val="1"/>
        </w:numPr>
        <w:rPr>
          <w:rFonts w:cstheme="minorHAnsi"/>
          <w:sz w:val="32"/>
          <w:szCs w:val="32"/>
          <w:u w:val="single"/>
        </w:rPr>
      </w:pPr>
      <w:r w:rsidRPr="00202651">
        <w:rPr>
          <w:rFonts w:cstheme="minorHAnsi"/>
          <w:sz w:val="32"/>
          <w:szCs w:val="32"/>
          <w:u w:val="single"/>
        </w:rPr>
        <w:t>References</w:t>
      </w:r>
    </w:p>
    <w:p w14:paraId="0012AED5" w14:textId="4FA58064" w:rsidR="1518B7F1" w:rsidRPr="00202651" w:rsidRDefault="006B456B">
      <w:pPr>
        <w:rPr>
          <w:rFonts w:cstheme="minorHAnsi"/>
        </w:rPr>
      </w:pPr>
      <w:hyperlink>
        <w:r w:rsidR="1518B7F1" w:rsidRPr="00202651">
          <w:rPr>
            <w:rStyle w:val="Hyperlink"/>
            <w:rFonts w:eastAsia="Calibri" w:cstheme="minorHAnsi"/>
            <w:sz w:val="27"/>
            <w:szCs w:val="27"/>
          </w:rPr>
          <w:t>www.theweldinginstitute.com</w:t>
        </w:r>
      </w:hyperlink>
      <w:r w:rsidR="1518B7F1" w:rsidRPr="00202651">
        <w:rPr>
          <w:rFonts w:eastAsia="Calibri" w:cstheme="minorHAnsi"/>
          <w:color w:val="000000" w:themeColor="text1"/>
          <w:sz w:val="27"/>
          <w:szCs w:val="27"/>
        </w:rPr>
        <w:t xml:space="preserve">. (n.d.). </w:t>
      </w:r>
      <w:r w:rsidR="1518B7F1" w:rsidRPr="00202651">
        <w:rPr>
          <w:rFonts w:eastAsia="Calibri" w:cstheme="minorHAnsi"/>
          <w:i/>
          <w:iCs/>
          <w:color w:val="000000" w:themeColor="text1"/>
          <w:sz w:val="27"/>
          <w:szCs w:val="27"/>
        </w:rPr>
        <w:t>What is Professional Membership of Professional Bodies/Institutions? – Meaning and Definition</w:t>
      </w:r>
      <w:r w:rsidR="1518B7F1" w:rsidRPr="00202651">
        <w:rPr>
          <w:rFonts w:eastAsia="Calibri" w:cstheme="minorHAnsi"/>
          <w:color w:val="000000" w:themeColor="text1"/>
          <w:sz w:val="27"/>
          <w:szCs w:val="27"/>
        </w:rPr>
        <w:t xml:space="preserve">. [online] Available at: </w:t>
      </w:r>
      <w:hyperlink r:id="rId10" w:anchor=":~:text=What%20is%20a%20Professional%20Body%3F%20A%20professional%20body">
        <w:r w:rsidR="1518B7F1" w:rsidRPr="00202651">
          <w:rPr>
            <w:rStyle w:val="Hyperlink"/>
            <w:rFonts w:eastAsia="Calibri" w:cstheme="minorHAnsi"/>
            <w:sz w:val="27"/>
            <w:szCs w:val="27"/>
          </w:rPr>
          <w:t>https://www.theweldinginstitute.com/What-is-Professional-Membership-of-Professional-Bodies/Institutions-FAQ#:~:text=What%20is%20a%20Professional%20Body%3F%20A%20professional%20body</w:t>
        </w:r>
      </w:hyperlink>
      <w:r w:rsidR="1518B7F1" w:rsidRPr="00202651">
        <w:rPr>
          <w:rFonts w:eastAsia="Calibri" w:cstheme="minorHAnsi"/>
          <w:color w:val="000000" w:themeColor="text1"/>
          <w:sz w:val="27"/>
          <w:szCs w:val="27"/>
        </w:rPr>
        <w:t xml:space="preserve"> [Accessed 11 Jan. 2022].</w:t>
      </w:r>
    </w:p>
    <w:p w14:paraId="729AAB4D" w14:textId="1448FEF9" w:rsidR="1518B7F1" w:rsidRPr="00202651" w:rsidRDefault="1518B7F1" w:rsidP="1518B7F1">
      <w:pPr>
        <w:rPr>
          <w:rFonts w:cstheme="minorHAnsi"/>
        </w:rPr>
      </w:pPr>
      <w:r w:rsidRPr="00202651">
        <w:rPr>
          <w:rFonts w:eastAsia="Calibri" w:cstheme="minorHAnsi"/>
          <w:color w:val="000000" w:themeColor="text1"/>
        </w:rPr>
        <w:t>‌</w:t>
      </w:r>
      <w:r w:rsidRPr="00202651">
        <w:rPr>
          <w:rFonts w:eastAsia="Calibri" w:cstheme="minorHAnsi"/>
          <w:i/>
          <w:iCs/>
          <w:color w:val="000000" w:themeColor="text1"/>
          <w:sz w:val="27"/>
          <w:szCs w:val="27"/>
        </w:rPr>
        <w:t xml:space="preserve"> </w:t>
      </w:r>
      <w:hyperlink>
        <w:r w:rsidRPr="00202651">
          <w:rPr>
            <w:rStyle w:val="Hyperlink"/>
            <w:rFonts w:eastAsia="Calibri" w:cstheme="minorHAnsi"/>
            <w:sz w:val="27"/>
            <w:szCs w:val="27"/>
          </w:rPr>
          <w:t>www.theconstructionjob.com</w:t>
        </w:r>
      </w:hyperlink>
      <w:r w:rsidRPr="00202651">
        <w:rPr>
          <w:rFonts w:eastAsia="Calibri" w:cstheme="minorHAnsi"/>
          <w:color w:val="000000" w:themeColor="text1"/>
          <w:sz w:val="27"/>
          <w:szCs w:val="27"/>
        </w:rPr>
        <w:t xml:space="preserve">. (n.d.). </w:t>
      </w:r>
      <w:r w:rsidRPr="00202651">
        <w:rPr>
          <w:rFonts w:eastAsia="Calibri" w:cstheme="minorHAnsi"/>
          <w:i/>
          <w:iCs/>
          <w:color w:val="000000" w:themeColor="text1"/>
          <w:sz w:val="27"/>
          <w:szCs w:val="27"/>
        </w:rPr>
        <w:t>Construction Bodies / Organisations | Construction Jobs</w:t>
      </w:r>
      <w:r w:rsidRPr="00202651">
        <w:rPr>
          <w:rFonts w:eastAsia="Calibri" w:cstheme="minorHAnsi"/>
          <w:color w:val="000000" w:themeColor="text1"/>
          <w:sz w:val="27"/>
          <w:szCs w:val="27"/>
        </w:rPr>
        <w:t xml:space="preserve">. [online] Available at: </w:t>
      </w:r>
      <w:hyperlink r:id="rId11">
        <w:r w:rsidRPr="00202651">
          <w:rPr>
            <w:rStyle w:val="Hyperlink"/>
            <w:rFonts w:eastAsia="Calibri" w:cstheme="minorHAnsi"/>
            <w:sz w:val="27"/>
            <w:szCs w:val="27"/>
          </w:rPr>
          <w:t>http://www.theconstructionjob.com/displaycontent/sectionid/87/contentid/691_-construction%255fbodies%255forganisations</w:t>
        </w:r>
      </w:hyperlink>
      <w:r w:rsidRPr="00202651">
        <w:rPr>
          <w:rFonts w:eastAsia="Calibri" w:cstheme="minorHAnsi"/>
          <w:color w:val="000000" w:themeColor="text1"/>
          <w:sz w:val="27"/>
          <w:szCs w:val="27"/>
        </w:rPr>
        <w:t xml:space="preserve"> [Accessed 11 Jan. 2022].</w:t>
      </w:r>
    </w:p>
    <w:p w14:paraId="2B26BA81" w14:textId="1AEDE47B" w:rsidR="1518B7F1" w:rsidRPr="00202651" w:rsidRDefault="1518B7F1">
      <w:pPr>
        <w:rPr>
          <w:rFonts w:cstheme="minorHAnsi"/>
        </w:rPr>
      </w:pPr>
      <w:r w:rsidRPr="00202651">
        <w:rPr>
          <w:rFonts w:eastAsia="Calibri" w:cstheme="minorHAnsi"/>
          <w:color w:val="000000" w:themeColor="text1"/>
        </w:rPr>
        <w:t>‌</w:t>
      </w:r>
      <w:r w:rsidRPr="00202651">
        <w:rPr>
          <w:rFonts w:eastAsia="Calibri" w:cstheme="minorHAnsi"/>
          <w:color w:val="000000" w:themeColor="text1"/>
          <w:sz w:val="27"/>
          <w:szCs w:val="27"/>
        </w:rPr>
        <w:t xml:space="preserve"> Institution of Civil Engineers (ICE). (2019). </w:t>
      </w:r>
      <w:r w:rsidRPr="00202651">
        <w:rPr>
          <w:rFonts w:eastAsia="Calibri" w:cstheme="minorHAnsi"/>
          <w:i/>
          <w:iCs/>
          <w:color w:val="000000" w:themeColor="text1"/>
          <w:sz w:val="27"/>
          <w:szCs w:val="27"/>
        </w:rPr>
        <w:t>What we do</w:t>
      </w:r>
      <w:r w:rsidRPr="00202651">
        <w:rPr>
          <w:rFonts w:eastAsia="Calibri" w:cstheme="minorHAnsi"/>
          <w:color w:val="000000" w:themeColor="text1"/>
          <w:sz w:val="27"/>
          <w:szCs w:val="27"/>
        </w:rPr>
        <w:t xml:space="preserve">. [online] Available at: </w:t>
      </w:r>
      <w:hyperlink r:id="rId12">
        <w:r w:rsidRPr="00202651">
          <w:rPr>
            <w:rStyle w:val="Hyperlink"/>
            <w:rFonts w:eastAsia="Calibri" w:cstheme="minorHAnsi"/>
            <w:sz w:val="27"/>
            <w:szCs w:val="27"/>
          </w:rPr>
          <w:t>https://www.ice.org.uk/about-ice/what-we-do</w:t>
        </w:r>
      </w:hyperlink>
      <w:r w:rsidRPr="00202651">
        <w:rPr>
          <w:rFonts w:eastAsia="Calibri" w:cstheme="minorHAnsi"/>
          <w:color w:val="000000" w:themeColor="text1"/>
          <w:sz w:val="27"/>
          <w:szCs w:val="27"/>
        </w:rPr>
        <w:t>.</w:t>
      </w:r>
    </w:p>
    <w:p w14:paraId="14282667" w14:textId="12298980" w:rsidR="1518B7F1" w:rsidRPr="00202651" w:rsidRDefault="1518B7F1">
      <w:pPr>
        <w:rPr>
          <w:rFonts w:cstheme="minorHAnsi"/>
        </w:rPr>
      </w:pPr>
      <w:r w:rsidRPr="00202651">
        <w:rPr>
          <w:rFonts w:eastAsia="Calibri" w:cstheme="minorHAnsi"/>
          <w:color w:val="000000" w:themeColor="text1"/>
          <w:sz w:val="27"/>
          <w:szCs w:val="27"/>
        </w:rPr>
        <w:t xml:space="preserve">Community of Practice. (n.d.). </w:t>
      </w:r>
      <w:r w:rsidRPr="00202651">
        <w:rPr>
          <w:rFonts w:eastAsia="Calibri" w:cstheme="minorHAnsi"/>
          <w:i/>
          <w:iCs/>
          <w:color w:val="000000" w:themeColor="text1"/>
          <w:sz w:val="27"/>
          <w:szCs w:val="27"/>
        </w:rPr>
        <w:t>What is a community of practice?</w:t>
      </w:r>
      <w:r w:rsidRPr="00202651">
        <w:rPr>
          <w:rFonts w:eastAsia="Calibri" w:cstheme="minorHAnsi"/>
          <w:color w:val="000000" w:themeColor="text1"/>
          <w:sz w:val="27"/>
          <w:szCs w:val="27"/>
        </w:rPr>
        <w:t xml:space="preserve"> [online] Available at: </w:t>
      </w:r>
      <w:hyperlink r:id="rId13">
        <w:r w:rsidRPr="00202651">
          <w:rPr>
            <w:rStyle w:val="Hyperlink"/>
            <w:rFonts w:eastAsia="Calibri" w:cstheme="minorHAnsi"/>
            <w:sz w:val="27"/>
            <w:szCs w:val="27"/>
          </w:rPr>
          <w:t>https://www.communityofpractice.ca/background/what-is-a-community-of-practice/</w:t>
        </w:r>
      </w:hyperlink>
      <w:r w:rsidRPr="00202651">
        <w:rPr>
          <w:rFonts w:eastAsia="Calibri" w:cstheme="minorHAnsi"/>
          <w:color w:val="000000" w:themeColor="text1"/>
          <w:sz w:val="27"/>
          <w:szCs w:val="27"/>
        </w:rPr>
        <w:t>.</w:t>
      </w:r>
    </w:p>
    <w:p w14:paraId="6BBB3904" w14:textId="6D94C3F2" w:rsidR="1518B7F1" w:rsidRPr="00202651" w:rsidRDefault="1518B7F1">
      <w:pPr>
        <w:rPr>
          <w:rFonts w:cstheme="minorHAnsi"/>
        </w:rPr>
      </w:pPr>
      <w:r w:rsidRPr="00202651">
        <w:rPr>
          <w:rFonts w:eastAsia="Calibri" w:cstheme="minorHAnsi"/>
          <w:color w:val="000000" w:themeColor="text1"/>
          <w:sz w:val="27"/>
          <w:szCs w:val="27"/>
        </w:rPr>
        <w:t xml:space="preserve">Institution of Civil Engineers (ICE). (2015). </w:t>
      </w:r>
      <w:r w:rsidRPr="00202651">
        <w:rPr>
          <w:rFonts w:eastAsia="Calibri" w:cstheme="minorHAnsi"/>
          <w:i/>
          <w:iCs/>
          <w:color w:val="000000" w:themeColor="text1"/>
          <w:sz w:val="27"/>
          <w:szCs w:val="27"/>
        </w:rPr>
        <w:t>Safety, Health and Wellbeing Community of Practice</w:t>
      </w:r>
      <w:r w:rsidRPr="00202651">
        <w:rPr>
          <w:rFonts w:eastAsia="Calibri" w:cstheme="minorHAnsi"/>
          <w:color w:val="000000" w:themeColor="text1"/>
          <w:sz w:val="27"/>
          <w:szCs w:val="27"/>
        </w:rPr>
        <w:t xml:space="preserve">. [online] Available at: </w:t>
      </w:r>
      <w:hyperlink r:id="rId14">
        <w:r w:rsidRPr="00202651">
          <w:rPr>
            <w:rStyle w:val="Hyperlink"/>
            <w:rFonts w:eastAsia="Calibri" w:cstheme="minorHAnsi"/>
            <w:sz w:val="27"/>
            <w:szCs w:val="27"/>
          </w:rPr>
          <w:t>https://www.ice.org.uk/about-ice/what-we-do/safety-health-and-wellbeing-community-of-practice</w:t>
        </w:r>
      </w:hyperlink>
      <w:r w:rsidRPr="00202651">
        <w:rPr>
          <w:rFonts w:eastAsia="Calibri" w:cstheme="minorHAnsi"/>
          <w:color w:val="000000" w:themeColor="text1"/>
          <w:sz w:val="27"/>
          <w:szCs w:val="27"/>
        </w:rPr>
        <w:t xml:space="preserve"> [Accessed 11 Jan. 2022].</w:t>
      </w:r>
    </w:p>
    <w:p w14:paraId="18294575" w14:textId="4708B7CB" w:rsidR="1518B7F1" w:rsidRPr="00202651" w:rsidRDefault="1518B7F1" w:rsidP="1518B7F1">
      <w:pPr>
        <w:rPr>
          <w:rFonts w:cstheme="minorHAnsi"/>
        </w:rPr>
      </w:pPr>
      <w:r w:rsidRPr="00202651">
        <w:rPr>
          <w:rFonts w:eastAsia="Calibri" w:cstheme="minorHAnsi"/>
          <w:color w:val="000000" w:themeColor="text1"/>
        </w:rPr>
        <w:t>‌</w:t>
      </w:r>
      <w:r w:rsidRPr="00202651">
        <w:rPr>
          <w:rFonts w:eastAsia="Calibri" w:cstheme="minorHAnsi"/>
          <w:i/>
          <w:iCs/>
          <w:color w:val="000000" w:themeColor="text1"/>
          <w:sz w:val="27"/>
          <w:szCs w:val="27"/>
        </w:rPr>
        <w:t xml:space="preserve"> </w:t>
      </w:r>
      <w:hyperlink>
        <w:r w:rsidRPr="00202651">
          <w:rPr>
            <w:rStyle w:val="Hyperlink"/>
            <w:rFonts w:eastAsia="Calibri" w:cstheme="minorHAnsi"/>
            <w:sz w:val="27"/>
            <w:szCs w:val="27"/>
          </w:rPr>
          <w:t>www.ciob.org</w:t>
        </w:r>
      </w:hyperlink>
      <w:r w:rsidRPr="00202651">
        <w:rPr>
          <w:rFonts w:eastAsia="Calibri" w:cstheme="minorHAnsi"/>
          <w:color w:val="000000" w:themeColor="text1"/>
          <w:sz w:val="27"/>
          <w:szCs w:val="27"/>
        </w:rPr>
        <w:t xml:space="preserve">. (n.d.). </w:t>
      </w:r>
      <w:r w:rsidRPr="00202651">
        <w:rPr>
          <w:rFonts w:eastAsia="Calibri" w:cstheme="minorHAnsi"/>
          <w:i/>
          <w:iCs/>
          <w:color w:val="000000" w:themeColor="text1"/>
          <w:sz w:val="27"/>
          <w:szCs w:val="27"/>
        </w:rPr>
        <w:t>Search Results | CIOB</w:t>
      </w:r>
      <w:r w:rsidRPr="00202651">
        <w:rPr>
          <w:rFonts w:eastAsia="Calibri" w:cstheme="minorHAnsi"/>
          <w:color w:val="000000" w:themeColor="text1"/>
          <w:sz w:val="27"/>
          <w:szCs w:val="27"/>
        </w:rPr>
        <w:t xml:space="preserve">. [online] Available at: </w:t>
      </w:r>
      <w:hyperlink r:id="rId15" w:anchor=":~:text=Professional%20bodies%20have%20a%20crucial%20role%20to%20play">
        <w:r w:rsidRPr="00202651">
          <w:rPr>
            <w:rStyle w:val="Hyperlink"/>
            <w:rFonts w:eastAsia="Calibri" w:cstheme="minorHAnsi"/>
            <w:sz w:val="27"/>
            <w:szCs w:val="27"/>
          </w:rPr>
          <w:t>https://www.ciob.org/sites/default/files/CIOB%20research%20-%20Professions%20Report.pdf#:~:text=Professional%20bodies%20have%20a%20crucial%20role%20to%20play</w:t>
        </w:r>
      </w:hyperlink>
      <w:r w:rsidRPr="00202651">
        <w:rPr>
          <w:rFonts w:eastAsia="Calibri" w:cstheme="minorHAnsi"/>
          <w:color w:val="000000" w:themeColor="text1"/>
          <w:sz w:val="27"/>
          <w:szCs w:val="27"/>
        </w:rPr>
        <w:t xml:space="preserve"> [Accessed 12 Jan. 2022].</w:t>
      </w:r>
    </w:p>
    <w:p w14:paraId="402DFCF1" w14:textId="1A05BEC4" w:rsidR="1518B7F1" w:rsidRPr="00202651" w:rsidRDefault="1518B7F1" w:rsidP="1518B7F1">
      <w:pPr>
        <w:rPr>
          <w:rFonts w:cstheme="minorHAnsi"/>
        </w:rPr>
      </w:pPr>
      <w:r w:rsidRPr="00202651">
        <w:rPr>
          <w:rFonts w:eastAsia="Calibri" w:cstheme="minorHAnsi"/>
          <w:color w:val="000000" w:themeColor="text1"/>
        </w:rPr>
        <w:t>‌</w:t>
      </w:r>
      <w:r w:rsidRPr="00202651">
        <w:rPr>
          <w:rFonts w:eastAsia="Calibri" w:cstheme="minorHAnsi"/>
          <w:color w:val="000000" w:themeColor="text1"/>
          <w:sz w:val="27"/>
          <w:szCs w:val="27"/>
        </w:rPr>
        <w:t xml:space="preserve"> Anon, (n.d.). </w:t>
      </w:r>
      <w:r w:rsidRPr="00202651">
        <w:rPr>
          <w:rFonts w:eastAsia="Calibri" w:cstheme="minorHAnsi"/>
          <w:i/>
          <w:iCs/>
          <w:color w:val="000000" w:themeColor="text1"/>
          <w:sz w:val="27"/>
          <w:szCs w:val="27"/>
        </w:rPr>
        <w:t xml:space="preserve">Who we </w:t>
      </w:r>
      <w:proofErr w:type="gramStart"/>
      <w:r w:rsidRPr="00202651">
        <w:rPr>
          <w:rFonts w:eastAsia="Calibri" w:cstheme="minorHAnsi"/>
          <w:i/>
          <w:iCs/>
          <w:color w:val="000000" w:themeColor="text1"/>
          <w:sz w:val="27"/>
          <w:szCs w:val="27"/>
        </w:rPr>
        <w:t>are - hazardsforum.org</w:t>
      </w:r>
      <w:r w:rsidRPr="00202651">
        <w:rPr>
          <w:rFonts w:eastAsia="Calibri" w:cstheme="minorHAnsi"/>
          <w:color w:val="000000" w:themeColor="text1"/>
          <w:sz w:val="27"/>
          <w:szCs w:val="27"/>
        </w:rPr>
        <w:t>.</w:t>
      </w:r>
      <w:proofErr w:type="gramEnd"/>
      <w:r w:rsidRPr="00202651">
        <w:rPr>
          <w:rFonts w:eastAsia="Calibri" w:cstheme="minorHAnsi"/>
          <w:color w:val="000000" w:themeColor="text1"/>
          <w:sz w:val="27"/>
          <w:szCs w:val="27"/>
        </w:rPr>
        <w:t xml:space="preserve"> [online] Available at: </w:t>
      </w:r>
      <w:hyperlink r:id="rId16">
        <w:r w:rsidRPr="00202651">
          <w:rPr>
            <w:rStyle w:val="Hyperlink"/>
            <w:rFonts w:eastAsia="Calibri" w:cstheme="minorHAnsi"/>
            <w:sz w:val="27"/>
            <w:szCs w:val="27"/>
          </w:rPr>
          <w:t>https://hazardsforum.org/who-we-are/</w:t>
        </w:r>
      </w:hyperlink>
      <w:r w:rsidRPr="00202651">
        <w:rPr>
          <w:rFonts w:eastAsia="Calibri" w:cstheme="minorHAnsi"/>
          <w:color w:val="000000" w:themeColor="text1"/>
          <w:sz w:val="27"/>
          <w:szCs w:val="27"/>
        </w:rPr>
        <w:t xml:space="preserve"> [Accessed 12 Jan. 2022].</w:t>
      </w:r>
    </w:p>
    <w:p w14:paraId="53EA8F8B" w14:textId="47FCC3DF" w:rsidR="00EB01AB" w:rsidRPr="00202651" w:rsidRDefault="1518B7F1" w:rsidP="00EB01AB">
      <w:pPr>
        <w:pStyle w:val="NormalWeb"/>
        <w:spacing w:after="0" w:line="360" w:lineRule="atLeast"/>
        <w:rPr>
          <w:rFonts w:asciiTheme="minorHAnsi" w:eastAsia="Times New Roman" w:hAnsiTheme="minorHAnsi" w:cstheme="minorHAnsi"/>
          <w:color w:val="000000"/>
          <w:sz w:val="27"/>
          <w:szCs w:val="27"/>
          <w:lang w:eastAsia="en-GB"/>
        </w:rPr>
      </w:pPr>
      <w:r w:rsidRPr="00202651">
        <w:rPr>
          <w:rFonts w:asciiTheme="minorHAnsi" w:eastAsia="Calibri" w:hAnsiTheme="minorHAnsi" w:cstheme="minorHAnsi"/>
          <w:color w:val="000000" w:themeColor="text1"/>
          <w:sz w:val="22"/>
          <w:szCs w:val="22"/>
        </w:rPr>
        <w:t>‌</w:t>
      </w:r>
      <w:r w:rsidR="00EB01AB" w:rsidRPr="00202651">
        <w:rPr>
          <w:rFonts w:asciiTheme="minorHAnsi" w:eastAsia="Times New Roman" w:hAnsiTheme="minorHAnsi" w:cstheme="minorHAnsi"/>
          <w:color w:val="000000"/>
          <w:sz w:val="27"/>
          <w:szCs w:val="27"/>
          <w:lang w:eastAsia="en-GB"/>
        </w:rPr>
        <w:t>Project-resource.co.uk. (2019). </w:t>
      </w:r>
      <w:r w:rsidR="00EB01AB" w:rsidRPr="00202651">
        <w:rPr>
          <w:rFonts w:asciiTheme="minorHAnsi" w:eastAsia="Times New Roman" w:hAnsiTheme="minorHAnsi" w:cstheme="minorHAnsi"/>
          <w:i/>
          <w:iCs/>
          <w:color w:val="000000"/>
          <w:sz w:val="27"/>
          <w:szCs w:val="27"/>
          <w:lang w:eastAsia="en-GB"/>
        </w:rPr>
        <w:t>Professional Bodies and Chartered Institutes</w:t>
      </w:r>
      <w:r w:rsidR="00EB01AB" w:rsidRPr="00202651">
        <w:rPr>
          <w:rFonts w:asciiTheme="minorHAnsi" w:eastAsia="Times New Roman" w:hAnsiTheme="minorHAnsi" w:cstheme="minorHAnsi"/>
          <w:color w:val="000000"/>
          <w:sz w:val="27"/>
          <w:szCs w:val="27"/>
          <w:lang w:eastAsia="en-GB"/>
        </w:rPr>
        <w:t xml:space="preserve">. [online] Available at: </w:t>
      </w:r>
      <w:hyperlink r:id="rId17" w:history="1">
        <w:r w:rsidR="00EB01AB" w:rsidRPr="00202651">
          <w:rPr>
            <w:rStyle w:val="Hyperlink"/>
            <w:rFonts w:asciiTheme="minorHAnsi" w:eastAsia="Times New Roman" w:hAnsiTheme="minorHAnsi" w:cstheme="minorHAnsi"/>
            <w:sz w:val="27"/>
            <w:szCs w:val="27"/>
            <w:lang w:eastAsia="en-GB"/>
          </w:rPr>
          <w:t>https://www.project-resource.co.uk/graduate-hub/professional-bodies-and-chartered-institutes</w:t>
        </w:r>
      </w:hyperlink>
      <w:r w:rsidR="00EB01AB" w:rsidRPr="00202651">
        <w:rPr>
          <w:rFonts w:asciiTheme="minorHAnsi" w:eastAsia="Times New Roman" w:hAnsiTheme="minorHAnsi" w:cstheme="minorHAnsi"/>
          <w:color w:val="000000"/>
          <w:sz w:val="27"/>
          <w:szCs w:val="27"/>
          <w:lang w:eastAsia="en-GB"/>
        </w:rPr>
        <w:t>.</w:t>
      </w:r>
    </w:p>
    <w:p w14:paraId="3071E7D4" w14:textId="77777777" w:rsidR="00EB01AB" w:rsidRPr="00202651" w:rsidRDefault="00EB01AB" w:rsidP="00EB01AB">
      <w:pPr>
        <w:pStyle w:val="NormalWeb"/>
        <w:spacing w:after="0" w:line="360" w:lineRule="atLeast"/>
        <w:rPr>
          <w:rFonts w:asciiTheme="minorHAnsi" w:eastAsia="Times New Roman" w:hAnsiTheme="minorHAnsi" w:cstheme="minorHAnsi"/>
          <w:color w:val="000000"/>
          <w:sz w:val="27"/>
          <w:szCs w:val="27"/>
          <w:lang w:eastAsia="en-GB"/>
        </w:rPr>
      </w:pPr>
    </w:p>
    <w:p w14:paraId="624889A7" w14:textId="3C91B7E2" w:rsidR="1518B7F1" w:rsidRPr="00202651" w:rsidRDefault="00EB01AB" w:rsidP="00160EBE">
      <w:pPr>
        <w:pStyle w:val="NormalWeb"/>
        <w:spacing w:after="0" w:line="360" w:lineRule="atLeast"/>
        <w:rPr>
          <w:rFonts w:asciiTheme="minorHAnsi" w:eastAsia="Times New Roman" w:hAnsiTheme="minorHAnsi" w:cstheme="minorHAnsi"/>
          <w:color w:val="000000"/>
          <w:sz w:val="27"/>
          <w:szCs w:val="27"/>
          <w:lang w:eastAsia="en-GB"/>
        </w:rPr>
      </w:pPr>
      <w:r w:rsidRPr="00202651">
        <w:rPr>
          <w:rFonts w:asciiTheme="minorHAnsi" w:eastAsia="Times New Roman" w:hAnsiTheme="minorHAnsi" w:cstheme="minorHAnsi"/>
          <w:color w:val="000000"/>
          <w:sz w:val="27"/>
          <w:szCs w:val="27"/>
          <w:lang w:eastAsia="en-GB"/>
        </w:rPr>
        <w:t>‌</w:t>
      </w:r>
      <w:r w:rsidR="00283AA3" w:rsidRPr="00202651">
        <w:rPr>
          <w:rFonts w:asciiTheme="minorHAnsi" w:eastAsia="Times New Roman" w:hAnsiTheme="minorHAnsi" w:cstheme="minorHAnsi"/>
          <w:color w:val="000000"/>
          <w:sz w:val="27"/>
          <w:szCs w:val="27"/>
          <w:lang w:eastAsia="en-GB"/>
        </w:rPr>
        <w:t>Institution of Civil Engineers (ICE). (2019). </w:t>
      </w:r>
      <w:r w:rsidR="00283AA3" w:rsidRPr="00202651">
        <w:rPr>
          <w:rFonts w:asciiTheme="minorHAnsi" w:eastAsia="Times New Roman" w:hAnsiTheme="minorHAnsi" w:cstheme="minorHAnsi"/>
          <w:i/>
          <w:iCs/>
          <w:color w:val="000000"/>
          <w:sz w:val="27"/>
          <w:szCs w:val="27"/>
          <w:lang w:eastAsia="en-GB"/>
        </w:rPr>
        <w:t>Our mission and work</w:t>
      </w:r>
      <w:r w:rsidR="00283AA3" w:rsidRPr="00202651">
        <w:rPr>
          <w:rFonts w:asciiTheme="minorHAnsi" w:eastAsia="Times New Roman" w:hAnsiTheme="minorHAnsi" w:cstheme="minorHAnsi"/>
          <w:color w:val="000000"/>
          <w:sz w:val="27"/>
          <w:szCs w:val="27"/>
          <w:lang w:eastAsia="en-GB"/>
        </w:rPr>
        <w:t xml:space="preserve">. [online] Available at: </w:t>
      </w:r>
      <w:hyperlink r:id="rId18" w:history="1">
        <w:r w:rsidR="00283AA3" w:rsidRPr="00202651">
          <w:rPr>
            <w:rStyle w:val="Hyperlink"/>
            <w:rFonts w:asciiTheme="minorHAnsi" w:eastAsia="Times New Roman" w:hAnsiTheme="minorHAnsi" w:cstheme="minorHAnsi"/>
            <w:sz w:val="27"/>
            <w:szCs w:val="27"/>
            <w:lang w:eastAsia="en-GB"/>
          </w:rPr>
          <w:t>https://www.ice.org.uk/about-ice/governance/our-mission-and-work</w:t>
        </w:r>
      </w:hyperlink>
      <w:r w:rsidR="00283AA3" w:rsidRPr="00202651">
        <w:rPr>
          <w:rFonts w:asciiTheme="minorHAnsi" w:eastAsia="Times New Roman" w:hAnsiTheme="minorHAnsi" w:cstheme="minorHAnsi"/>
          <w:color w:val="000000"/>
          <w:sz w:val="27"/>
          <w:szCs w:val="27"/>
          <w:lang w:eastAsia="en-GB"/>
        </w:rPr>
        <w:t>.</w:t>
      </w:r>
    </w:p>
    <w:p w14:paraId="41F5DFE8" w14:textId="3A6D575F" w:rsidR="004524D4" w:rsidRPr="00202651" w:rsidRDefault="004524D4" w:rsidP="00160EBE">
      <w:pPr>
        <w:pStyle w:val="NormalWeb"/>
        <w:spacing w:after="0" w:line="360" w:lineRule="atLeast"/>
        <w:rPr>
          <w:rFonts w:asciiTheme="minorHAnsi" w:eastAsia="Times New Roman" w:hAnsiTheme="minorHAnsi" w:cstheme="minorHAnsi"/>
          <w:color w:val="000000"/>
          <w:sz w:val="27"/>
          <w:szCs w:val="27"/>
          <w:lang w:eastAsia="en-GB"/>
        </w:rPr>
      </w:pPr>
    </w:p>
    <w:p w14:paraId="15E919C4" w14:textId="67D46551" w:rsidR="004524D4" w:rsidRPr="00202651" w:rsidRDefault="004524D4" w:rsidP="004524D4">
      <w:pPr>
        <w:spacing w:after="0" w:line="360" w:lineRule="atLeast"/>
        <w:rPr>
          <w:rFonts w:eastAsia="Times New Roman" w:cstheme="minorHAnsi"/>
          <w:color w:val="000000"/>
          <w:sz w:val="27"/>
          <w:szCs w:val="27"/>
          <w:lang w:eastAsia="en-GB"/>
        </w:rPr>
      </w:pPr>
      <w:r w:rsidRPr="00202651">
        <w:rPr>
          <w:rFonts w:eastAsia="Times New Roman" w:cstheme="minorHAnsi"/>
          <w:color w:val="000000"/>
          <w:sz w:val="27"/>
          <w:szCs w:val="27"/>
          <w:lang w:eastAsia="en-GB"/>
        </w:rPr>
        <w:lastRenderedPageBreak/>
        <w:t>Institution of Civil Engineers (ICE). (2015). </w:t>
      </w:r>
      <w:r w:rsidRPr="00202651">
        <w:rPr>
          <w:rFonts w:eastAsia="Times New Roman" w:cstheme="minorHAnsi"/>
          <w:i/>
          <w:iCs/>
          <w:color w:val="000000"/>
          <w:sz w:val="27"/>
          <w:szCs w:val="27"/>
          <w:lang w:eastAsia="en-GB"/>
        </w:rPr>
        <w:t>Graduate membership (GMICE)</w:t>
      </w:r>
      <w:r w:rsidRPr="00202651">
        <w:rPr>
          <w:rFonts w:eastAsia="Times New Roman" w:cstheme="minorHAnsi"/>
          <w:color w:val="000000"/>
          <w:sz w:val="27"/>
          <w:szCs w:val="27"/>
          <w:lang w:eastAsia="en-GB"/>
        </w:rPr>
        <w:t xml:space="preserve">. [online] Available at: </w:t>
      </w:r>
      <w:hyperlink r:id="rId19" w:history="1">
        <w:r w:rsidRPr="00202651">
          <w:rPr>
            <w:rStyle w:val="Hyperlink"/>
            <w:rFonts w:eastAsia="Times New Roman" w:cstheme="minorHAnsi"/>
            <w:sz w:val="27"/>
            <w:szCs w:val="27"/>
            <w:lang w:eastAsia="en-GB"/>
          </w:rPr>
          <w:t>https://www.ice.org.uk/membership/grades-of-ice-membership/graduate-membership</w:t>
        </w:r>
      </w:hyperlink>
    </w:p>
    <w:p w14:paraId="71DFDF7B" w14:textId="57ACA955" w:rsidR="004524D4" w:rsidRPr="00202651" w:rsidRDefault="004524D4" w:rsidP="004524D4">
      <w:pPr>
        <w:spacing w:after="0" w:line="360" w:lineRule="atLeast"/>
        <w:rPr>
          <w:rFonts w:eastAsia="Times New Roman" w:cstheme="minorHAnsi"/>
          <w:color w:val="000000"/>
          <w:sz w:val="27"/>
          <w:szCs w:val="27"/>
          <w:lang w:eastAsia="en-GB"/>
        </w:rPr>
      </w:pPr>
      <w:r w:rsidRPr="00202651">
        <w:rPr>
          <w:rFonts w:eastAsia="Times New Roman" w:cstheme="minorHAnsi"/>
          <w:color w:val="000000"/>
          <w:sz w:val="27"/>
          <w:szCs w:val="27"/>
          <w:lang w:eastAsia="en-GB"/>
        </w:rPr>
        <w:t xml:space="preserve"> [Accessed 12 Jan. 2022].</w:t>
      </w:r>
    </w:p>
    <w:p w14:paraId="348D64D9" w14:textId="77777777" w:rsidR="004524D4" w:rsidRPr="00202651" w:rsidRDefault="004524D4" w:rsidP="004524D4">
      <w:pPr>
        <w:spacing w:before="100" w:beforeAutospacing="1" w:after="100" w:afterAutospacing="1" w:line="240" w:lineRule="auto"/>
        <w:rPr>
          <w:rFonts w:eastAsia="Times New Roman" w:cstheme="minorHAnsi"/>
          <w:color w:val="000000"/>
          <w:sz w:val="27"/>
          <w:szCs w:val="27"/>
          <w:lang w:eastAsia="en-GB"/>
        </w:rPr>
      </w:pPr>
      <w:r w:rsidRPr="00202651">
        <w:rPr>
          <w:rFonts w:eastAsia="Times New Roman" w:cstheme="minorHAnsi"/>
          <w:color w:val="000000"/>
          <w:sz w:val="27"/>
          <w:szCs w:val="27"/>
          <w:lang w:eastAsia="en-GB"/>
        </w:rPr>
        <w:t>‌</w:t>
      </w:r>
    </w:p>
    <w:p w14:paraId="77F6C1A5" w14:textId="77777777" w:rsidR="004524D4" w:rsidRPr="00202651" w:rsidRDefault="004524D4" w:rsidP="00160EBE">
      <w:pPr>
        <w:pStyle w:val="NormalWeb"/>
        <w:spacing w:after="0" w:line="360" w:lineRule="atLeast"/>
        <w:rPr>
          <w:rFonts w:asciiTheme="minorHAnsi" w:eastAsia="Times New Roman" w:hAnsiTheme="minorHAnsi" w:cstheme="minorHAnsi"/>
          <w:color w:val="000000"/>
          <w:sz w:val="27"/>
          <w:szCs w:val="27"/>
          <w:lang w:eastAsia="en-GB"/>
        </w:rPr>
      </w:pPr>
    </w:p>
    <w:sectPr w:rsidR="004524D4" w:rsidRPr="00202651">
      <w:headerReference w:type="default" r:id="rId2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C2351F" w14:textId="77777777" w:rsidR="006B456B" w:rsidRDefault="006B456B" w:rsidP="00200F12">
      <w:pPr>
        <w:spacing w:after="0" w:line="240" w:lineRule="auto"/>
      </w:pPr>
      <w:r>
        <w:separator/>
      </w:r>
    </w:p>
  </w:endnote>
  <w:endnote w:type="continuationSeparator" w:id="0">
    <w:p w14:paraId="0423E61B" w14:textId="77777777" w:rsidR="006B456B" w:rsidRDefault="006B456B" w:rsidP="00200F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altName w:val="Roboto"/>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D74ED4" w14:textId="77777777" w:rsidR="006B456B" w:rsidRDefault="006B456B" w:rsidP="00200F12">
      <w:pPr>
        <w:spacing w:after="0" w:line="240" w:lineRule="auto"/>
      </w:pPr>
      <w:r>
        <w:separator/>
      </w:r>
    </w:p>
  </w:footnote>
  <w:footnote w:type="continuationSeparator" w:id="0">
    <w:p w14:paraId="7F53BD79" w14:textId="77777777" w:rsidR="006B456B" w:rsidRDefault="006B456B" w:rsidP="00200F12">
      <w:pPr>
        <w:spacing w:after="0" w:line="240" w:lineRule="auto"/>
      </w:pPr>
      <w:r>
        <w:continuationSeparator/>
      </w:r>
    </w:p>
  </w:footnote>
  <w:footnote w:id="1">
    <w:p w14:paraId="6F54C7D3" w14:textId="77777777" w:rsidR="009C4F2B" w:rsidRPr="009C4F2B" w:rsidRDefault="00200F12" w:rsidP="009C4F2B">
      <w:pPr>
        <w:pStyle w:val="FootnoteText"/>
      </w:pPr>
      <w:r>
        <w:rPr>
          <w:rStyle w:val="FootnoteReference"/>
        </w:rPr>
        <w:footnoteRef/>
      </w:r>
      <w:r>
        <w:t xml:space="preserve"> </w:t>
      </w:r>
      <w:r w:rsidR="009C4F2B" w:rsidRPr="009C4F2B">
        <w:t>Institution of Civil Engineers (ICE). (2014). </w:t>
      </w:r>
      <w:r w:rsidR="009C4F2B" w:rsidRPr="009C4F2B">
        <w:rPr>
          <w:i/>
          <w:iCs/>
        </w:rPr>
        <w:t>Login | Institution of Civil Engineers</w:t>
      </w:r>
      <w:r w:rsidR="009C4F2B" w:rsidRPr="009C4F2B">
        <w:t>. [online] Available at: https://www.ice.org.uk/student-application/course-information [Accessed 12 Jan. 2022].</w:t>
      </w:r>
    </w:p>
    <w:p w14:paraId="2282E61C" w14:textId="77777777" w:rsidR="009C4F2B" w:rsidRPr="009C4F2B" w:rsidRDefault="009C4F2B" w:rsidP="009C4F2B">
      <w:pPr>
        <w:pStyle w:val="FootnoteText"/>
      </w:pPr>
      <w:r w:rsidRPr="009C4F2B">
        <w:t>‌</w:t>
      </w:r>
    </w:p>
    <w:p w14:paraId="356E4F29" w14:textId="12C28EC6" w:rsidR="00200F12" w:rsidRDefault="00200F12">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4346412"/>
      <w:docPartObj>
        <w:docPartGallery w:val="Page Numbers (Top of Page)"/>
        <w:docPartUnique/>
      </w:docPartObj>
    </w:sdtPr>
    <w:sdtEndPr>
      <w:rPr>
        <w:noProof/>
      </w:rPr>
    </w:sdtEndPr>
    <w:sdtContent>
      <w:p w14:paraId="442DD1E6" w14:textId="4D532672" w:rsidR="00245F3C" w:rsidRDefault="00245F3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B0D8DA5" w14:textId="77777777" w:rsidR="00245F3C" w:rsidRDefault="00245F3C">
    <w:pPr>
      <w:pStyle w:val="Header"/>
    </w:pPr>
  </w:p>
</w:hdr>
</file>

<file path=word/intelligence.xml><?xml version="1.0" encoding="utf-8"?>
<int:Intelligence xmlns:int="http://schemas.microsoft.com/office/intelligence/2019/intelligence">
  <int:IntelligenceSettings/>
  <int:Manifest>
    <int:ParagraphRange paragraphId="485871736" textId="1830897637" start="390" length="5" invalidationStart="390" invalidationLength="5" id="fG523lj7"/>
    <int:WordHash hashCode="NKSueZN2i76hzm" id="WZx5mIw5"/>
  </int:Manifest>
  <int:Observations>
    <int:Content id="fG523lj7">
      <int:Rejection type="LegacyProofing"/>
    </int:Content>
    <int:Content id="WZx5mIw5">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B92647"/>
    <w:multiLevelType w:val="hybridMultilevel"/>
    <w:tmpl w:val="6A2EC820"/>
    <w:lvl w:ilvl="0" w:tplc="2CD07A1E">
      <w:start w:val="1"/>
      <w:numFmt w:val="decimal"/>
      <w:lvlText w:val="%1."/>
      <w:lvlJc w:val="left"/>
      <w:pPr>
        <w:ind w:left="720" w:hanging="360"/>
      </w:pPr>
    </w:lvl>
    <w:lvl w:ilvl="1" w:tplc="66B0DE5C">
      <w:start w:val="1"/>
      <w:numFmt w:val="lowerLetter"/>
      <w:lvlText w:val="%2."/>
      <w:lvlJc w:val="left"/>
      <w:pPr>
        <w:ind w:left="1440" w:hanging="360"/>
      </w:pPr>
    </w:lvl>
    <w:lvl w:ilvl="2" w:tplc="3064F3A8">
      <w:start w:val="1"/>
      <w:numFmt w:val="lowerRoman"/>
      <w:lvlText w:val="%3."/>
      <w:lvlJc w:val="right"/>
      <w:pPr>
        <w:ind w:left="2160" w:hanging="180"/>
      </w:pPr>
    </w:lvl>
    <w:lvl w:ilvl="3" w:tplc="1AD6EC06">
      <w:start w:val="1"/>
      <w:numFmt w:val="decimal"/>
      <w:lvlText w:val="%4."/>
      <w:lvlJc w:val="left"/>
      <w:pPr>
        <w:ind w:left="2880" w:hanging="360"/>
      </w:pPr>
    </w:lvl>
    <w:lvl w:ilvl="4" w:tplc="56E64774">
      <w:start w:val="1"/>
      <w:numFmt w:val="lowerLetter"/>
      <w:lvlText w:val="%5."/>
      <w:lvlJc w:val="left"/>
      <w:pPr>
        <w:ind w:left="3600" w:hanging="360"/>
      </w:pPr>
    </w:lvl>
    <w:lvl w:ilvl="5" w:tplc="8716F58A">
      <w:start w:val="1"/>
      <w:numFmt w:val="lowerRoman"/>
      <w:lvlText w:val="%6."/>
      <w:lvlJc w:val="right"/>
      <w:pPr>
        <w:ind w:left="4320" w:hanging="180"/>
      </w:pPr>
    </w:lvl>
    <w:lvl w:ilvl="6" w:tplc="339EA56E">
      <w:start w:val="1"/>
      <w:numFmt w:val="decimal"/>
      <w:lvlText w:val="%7."/>
      <w:lvlJc w:val="left"/>
      <w:pPr>
        <w:ind w:left="5040" w:hanging="360"/>
      </w:pPr>
    </w:lvl>
    <w:lvl w:ilvl="7" w:tplc="DCAEB2AA">
      <w:start w:val="1"/>
      <w:numFmt w:val="lowerLetter"/>
      <w:lvlText w:val="%8."/>
      <w:lvlJc w:val="left"/>
      <w:pPr>
        <w:ind w:left="5760" w:hanging="360"/>
      </w:pPr>
    </w:lvl>
    <w:lvl w:ilvl="8" w:tplc="8FC03FDC">
      <w:start w:val="1"/>
      <w:numFmt w:val="lowerRoman"/>
      <w:lvlText w:val="%9."/>
      <w:lvlJc w:val="right"/>
      <w:pPr>
        <w:ind w:left="6480" w:hanging="180"/>
      </w:pPr>
    </w:lvl>
  </w:abstractNum>
  <w:abstractNum w:abstractNumId="1" w15:restartNumberingAfterBreak="0">
    <w:nsid w:val="2A605BCD"/>
    <w:multiLevelType w:val="hybridMultilevel"/>
    <w:tmpl w:val="FCCA6030"/>
    <w:lvl w:ilvl="0" w:tplc="824AB44C">
      <w:start w:val="1"/>
      <w:numFmt w:val="decimal"/>
      <w:lvlText w:val="%1."/>
      <w:lvlJc w:val="left"/>
      <w:pPr>
        <w:ind w:left="720" w:hanging="360"/>
      </w:pPr>
    </w:lvl>
    <w:lvl w:ilvl="1" w:tplc="3F96CBD4">
      <w:start w:val="1"/>
      <w:numFmt w:val="lowerLetter"/>
      <w:lvlText w:val="%2."/>
      <w:lvlJc w:val="left"/>
      <w:pPr>
        <w:ind w:left="1440" w:hanging="360"/>
      </w:pPr>
    </w:lvl>
    <w:lvl w:ilvl="2" w:tplc="1A6ACC5E">
      <w:start w:val="1"/>
      <w:numFmt w:val="lowerRoman"/>
      <w:lvlText w:val="%3."/>
      <w:lvlJc w:val="right"/>
      <w:pPr>
        <w:ind w:left="2160" w:hanging="180"/>
      </w:pPr>
    </w:lvl>
    <w:lvl w:ilvl="3" w:tplc="EFAA0844">
      <w:start w:val="1"/>
      <w:numFmt w:val="decimal"/>
      <w:lvlText w:val="%4."/>
      <w:lvlJc w:val="left"/>
      <w:pPr>
        <w:ind w:left="2880" w:hanging="360"/>
      </w:pPr>
    </w:lvl>
    <w:lvl w:ilvl="4" w:tplc="96863E14">
      <w:start w:val="1"/>
      <w:numFmt w:val="lowerLetter"/>
      <w:lvlText w:val="%5."/>
      <w:lvlJc w:val="left"/>
      <w:pPr>
        <w:ind w:left="3600" w:hanging="360"/>
      </w:pPr>
    </w:lvl>
    <w:lvl w:ilvl="5" w:tplc="FB963B9C">
      <w:start w:val="1"/>
      <w:numFmt w:val="lowerRoman"/>
      <w:lvlText w:val="%6."/>
      <w:lvlJc w:val="right"/>
      <w:pPr>
        <w:ind w:left="4320" w:hanging="180"/>
      </w:pPr>
    </w:lvl>
    <w:lvl w:ilvl="6" w:tplc="5B08B526">
      <w:start w:val="1"/>
      <w:numFmt w:val="decimal"/>
      <w:lvlText w:val="%7."/>
      <w:lvlJc w:val="left"/>
      <w:pPr>
        <w:ind w:left="5040" w:hanging="360"/>
      </w:pPr>
    </w:lvl>
    <w:lvl w:ilvl="7" w:tplc="183026D6">
      <w:start w:val="1"/>
      <w:numFmt w:val="lowerLetter"/>
      <w:lvlText w:val="%8."/>
      <w:lvlJc w:val="left"/>
      <w:pPr>
        <w:ind w:left="5760" w:hanging="360"/>
      </w:pPr>
    </w:lvl>
    <w:lvl w:ilvl="8" w:tplc="6BDEA464">
      <w:start w:val="1"/>
      <w:numFmt w:val="lowerRoman"/>
      <w:lvlText w:val="%9."/>
      <w:lvlJc w:val="right"/>
      <w:pPr>
        <w:ind w:left="6480" w:hanging="180"/>
      </w:pPr>
    </w:lvl>
  </w:abstractNum>
  <w:abstractNum w:abstractNumId="2" w15:restartNumberingAfterBreak="0">
    <w:nsid w:val="2BD072EC"/>
    <w:multiLevelType w:val="hybridMultilevel"/>
    <w:tmpl w:val="3684C68C"/>
    <w:lvl w:ilvl="0" w:tplc="7EBEB02A">
      <w:start w:val="1"/>
      <w:numFmt w:val="decimal"/>
      <w:lvlText w:val="%1."/>
      <w:lvlJc w:val="left"/>
      <w:pPr>
        <w:ind w:left="720" w:hanging="360"/>
      </w:pPr>
      <w:rPr>
        <w:sz w:val="32"/>
        <w:szCs w:val="32"/>
        <w:u w:val="single"/>
      </w:rPr>
    </w:lvl>
    <w:lvl w:ilvl="1" w:tplc="2E3878D0">
      <w:start w:val="1"/>
      <w:numFmt w:val="lowerLetter"/>
      <w:lvlText w:val="%2."/>
      <w:lvlJc w:val="left"/>
      <w:pPr>
        <w:ind w:left="1440" w:hanging="360"/>
      </w:pPr>
    </w:lvl>
    <w:lvl w:ilvl="2" w:tplc="2F2ADC94">
      <w:start w:val="1"/>
      <w:numFmt w:val="lowerRoman"/>
      <w:lvlText w:val="%3."/>
      <w:lvlJc w:val="right"/>
      <w:pPr>
        <w:ind w:left="2160" w:hanging="180"/>
      </w:pPr>
    </w:lvl>
    <w:lvl w:ilvl="3" w:tplc="D5E8A7DA">
      <w:start w:val="1"/>
      <w:numFmt w:val="decimal"/>
      <w:lvlText w:val="%4."/>
      <w:lvlJc w:val="left"/>
      <w:pPr>
        <w:ind w:left="2880" w:hanging="360"/>
      </w:pPr>
    </w:lvl>
    <w:lvl w:ilvl="4" w:tplc="E1F2B526">
      <w:start w:val="1"/>
      <w:numFmt w:val="lowerLetter"/>
      <w:lvlText w:val="%5."/>
      <w:lvlJc w:val="left"/>
      <w:pPr>
        <w:ind w:left="3600" w:hanging="360"/>
      </w:pPr>
    </w:lvl>
    <w:lvl w:ilvl="5" w:tplc="041AB554">
      <w:start w:val="1"/>
      <w:numFmt w:val="lowerRoman"/>
      <w:lvlText w:val="%6."/>
      <w:lvlJc w:val="right"/>
      <w:pPr>
        <w:ind w:left="4320" w:hanging="180"/>
      </w:pPr>
    </w:lvl>
    <w:lvl w:ilvl="6" w:tplc="EB2C8AAC">
      <w:start w:val="1"/>
      <w:numFmt w:val="decimal"/>
      <w:lvlText w:val="%7."/>
      <w:lvlJc w:val="left"/>
      <w:pPr>
        <w:ind w:left="5040" w:hanging="360"/>
      </w:pPr>
    </w:lvl>
    <w:lvl w:ilvl="7" w:tplc="490CD11A">
      <w:start w:val="1"/>
      <w:numFmt w:val="lowerLetter"/>
      <w:lvlText w:val="%8."/>
      <w:lvlJc w:val="left"/>
      <w:pPr>
        <w:ind w:left="5760" w:hanging="360"/>
      </w:pPr>
    </w:lvl>
    <w:lvl w:ilvl="8" w:tplc="88CA1322">
      <w:start w:val="1"/>
      <w:numFmt w:val="lowerRoman"/>
      <w:lvlText w:val="%9."/>
      <w:lvlJc w:val="right"/>
      <w:pPr>
        <w:ind w:left="6480" w:hanging="180"/>
      </w:pPr>
    </w:lvl>
  </w:abstractNum>
  <w:abstractNum w:abstractNumId="3" w15:restartNumberingAfterBreak="0">
    <w:nsid w:val="30E44EA0"/>
    <w:multiLevelType w:val="hybridMultilevel"/>
    <w:tmpl w:val="32903FD6"/>
    <w:lvl w:ilvl="0" w:tplc="63E0070E">
      <w:start w:val="1"/>
      <w:numFmt w:val="decimal"/>
      <w:lvlText w:val="%1."/>
      <w:lvlJc w:val="left"/>
      <w:pPr>
        <w:ind w:left="720" w:hanging="360"/>
      </w:pPr>
    </w:lvl>
    <w:lvl w:ilvl="1" w:tplc="10FC1706">
      <w:start w:val="1"/>
      <w:numFmt w:val="lowerLetter"/>
      <w:lvlText w:val="%2."/>
      <w:lvlJc w:val="left"/>
      <w:pPr>
        <w:ind w:left="1440" w:hanging="360"/>
      </w:pPr>
    </w:lvl>
    <w:lvl w:ilvl="2" w:tplc="C34E320C">
      <w:start w:val="1"/>
      <w:numFmt w:val="lowerRoman"/>
      <w:lvlText w:val="%3."/>
      <w:lvlJc w:val="right"/>
      <w:pPr>
        <w:ind w:left="2160" w:hanging="180"/>
      </w:pPr>
    </w:lvl>
    <w:lvl w:ilvl="3" w:tplc="45B8FD80">
      <w:start w:val="1"/>
      <w:numFmt w:val="decimal"/>
      <w:lvlText w:val="%4."/>
      <w:lvlJc w:val="left"/>
      <w:pPr>
        <w:ind w:left="2880" w:hanging="360"/>
      </w:pPr>
    </w:lvl>
    <w:lvl w:ilvl="4" w:tplc="BA8AEBCC">
      <w:start w:val="1"/>
      <w:numFmt w:val="lowerLetter"/>
      <w:lvlText w:val="%5."/>
      <w:lvlJc w:val="left"/>
      <w:pPr>
        <w:ind w:left="3600" w:hanging="360"/>
      </w:pPr>
    </w:lvl>
    <w:lvl w:ilvl="5" w:tplc="827C4124">
      <w:start w:val="1"/>
      <w:numFmt w:val="lowerRoman"/>
      <w:lvlText w:val="%6."/>
      <w:lvlJc w:val="right"/>
      <w:pPr>
        <w:ind w:left="4320" w:hanging="180"/>
      </w:pPr>
    </w:lvl>
    <w:lvl w:ilvl="6" w:tplc="8B747C9E">
      <w:start w:val="1"/>
      <w:numFmt w:val="decimal"/>
      <w:lvlText w:val="%7."/>
      <w:lvlJc w:val="left"/>
      <w:pPr>
        <w:ind w:left="5040" w:hanging="360"/>
      </w:pPr>
    </w:lvl>
    <w:lvl w:ilvl="7" w:tplc="41D60ADA">
      <w:start w:val="1"/>
      <w:numFmt w:val="lowerLetter"/>
      <w:lvlText w:val="%8."/>
      <w:lvlJc w:val="left"/>
      <w:pPr>
        <w:ind w:left="5760" w:hanging="360"/>
      </w:pPr>
    </w:lvl>
    <w:lvl w:ilvl="8" w:tplc="9F8AF4BC">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0666FB5"/>
    <w:rsid w:val="000372C1"/>
    <w:rsid w:val="00074ECB"/>
    <w:rsid w:val="000845F7"/>
    <w:rsid w:val="00085C31"/>
    <w:rsid w:val="000867B7"/>
    <w:rsid w:val="000B0F94"/>
    <w:rsid w:val="000B4CC1"/>
    <w:rsid w:val="00115C4D"/>
    <w:rsid w:val="00117D06"/>
    <w:rsid w:val="00121A5E"/>
    <w:rsid w:val="00152402"/>
    <w:rsid w:val="00160778"/>
    <w:rsid w:val="00160EBE"/>
    <w:rsid w:val="00176631"/>
    <w:rsid w:val="001C240A"/>
    <w:rsid w:val="001C2952"/>
    <w:rsid w:val="001D5341"/>
    <w:rsid w:val="00200F12"/>
    <w:rsid w:val="00202651"/>
    <w:rsid w:val="00211A9E"/>
    <w:rsid w:val="00245F3C"/>
    <w:rsid w:val="00283AA3"/>
    <w:rsid w:val="002A74D3"/>
    <w:rsid w:val="002B161B"/>
    <w:rsid w:val="002C20FA"/>
    <w:rsid w:val="002D50FE"/>
    <w:rsid w:val="002E1E69"/>
    <w:rsid w:val="002E2652"/>
    <w:rsid w:val="00313849"/>
    <w:rsid w:val="00325734"/>
    <w:rsid w:val="00382F59"/>
    <w:rsid w:val="003B5DDE"/>
    <w:rsid w:val="003E123D"/>
    <w:rsid w:val="003F10A5"/>
    <w:rsid w:val="003F48B6"/>
    <w:rsid w:val="00403563"/>
    <w:rsid w:val="0043671C"/>
    <w:rsid w:val="004524D4"/>
    <w:rsid w:val="00461A77"/>
    <w:rsid w:val="00474BDC"/>
    <w:rsid w:val="004851D0"/>
    <w:rsid w:val="004A7883"/>
    <w:rsid w:val="004C039E"/>
    <w:rsid w:val="004F6EA8"/>
    <w:rsid w:val="00510623"/>
    <w:rsid w:val="00567248"/>
    <w:rsid w:val="005757A5"/>
    <w:rsid w:val="006059A4"/>
    <w:rsid w:val="0061181B"/>
    <w:rsid w:val="006307B5"/>
    <w:rsid w:val="00697216"/>
    <w:rsid w:val="006B456B"/>
    <w:rsid w:val="006B665E"/>
    <w:rsid w:val="0074045F"/>
    <w:rsid w:val="00750FA2"/>
    <w:rsid w:val="00753DDD"/>
    <w:rsid w:val="007754DE"/>
    <w:rsid w:val="00790EF2"/>
    <w:rsid w:val="00795711"/>
    <w:rsid w:val="007A2C30"/>
    <w:rsid w:val="007B1B9A"/>
    <w:rsid w:val="007B3B86"/>
    <w:rsid w:val="008315D9"/>
    <w:rsid w:val="00841901"/>
    <w:rsid w:val="0086316F"/>
    <w:rsid w:val="0087160C"/>
    <w:rsid w:val="00880714"/>
    <w:rsid w:val="008A7080"/>
    <w:rsid w:val="008B1128"/>
    <w:rsid w:val="008B64BE"/>
    <w:rsid w:val="00907339"/>
    <w:rsid w:val="009261C8"/>
    <w:rsid w:val="009C4F2B"/>
    <w:rsid w:val="00A02CF0"/>
    <w:rsid w:val="00A045EA"/>
    <w:rsid w:val="00A100B6"/>
    <w:rsid w:val="00A50900"/>
    <w:rsid w:val="00A509FB"/>
    <w:rsid w:val="00A52170"/>
    <w:rsid w:val="00A62FEC"/>
    <w:rsid w:val="00A90955"/>
    <w:rsid w:val="00A9603F"/>
    <w:rsid w:val="00AB5C31"/>
    <w:rsid w:val="00AC4097"/>
    <w:rsid w:val="00AD4292"/>
    <w:rsid w:val="00AF4E3E"/>
    <w:rsid w:val="00B115CA"/>
    <w:rsid w:val="00B51111"/>
    <w:rsid w:val="00C52323"/>
    <w:rsid w:val="00CB0847"/>
    <w:rsid w:val="00D31B39"/>
    <w:rsid w:val="00D376BB"/>
    <w:rsid w:val="00D576A2"/>
    <w:rsid w:val="00D664DD"/>
    <w:rsid w:val="00DF1DC6"/>
    <w:rsid w:val="00E949CF"/>
    <w:rsid w:val="00EB01AB"/>
    <w:rsid w:val="00EC7789"/>
    <w:rsid w:val="00F63FA4"/>
    <w:rsid w:val="00F76525"/>
    <w:rsid w:val="00F87285"/>
    <w:rsid w:val="00FA4282"/>
    <w:rsid w:val="00FE6190"/>
    <w:rsid w:val="1518B7F1"/>
    <w:rsid w:val="30666F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66FB5"/>
  <w15:chartTrackingRefBased/>
  <w15:docId w15:val="{1E5D31F5-060F-4FC1-831E-296FE3DF9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next w:val="Normal"/>
    <w:link w:val="Heading5Char"/>
    <w:uiPriority w:val="9"/>
    <w:semiHidden/>
    <w:unhideWhenUsed/>
    <w:qFormat/>
    <w:rsid w:val="00211A9E"/>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FootnoteText">
    <w:name w:val="footnote text"/>
    <w:basedOn w:val="Normal"/>
    <w:link w:val="FootnoteTextChar"/>
    <w:uiPriority w:val="99"/>
    <w:semiHidden/>
    <w:unhideWhenUsed/>
    <w:rsid w:val="00200F1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00F12"/>
    <w:rPr>
      <w:sz w:val="20"/>
      <w:szCs w:val="20"/>
    </w:rPr>
  </w:style>
  <w:style w:type="character" w:styleId="FootnoteReference">
    <w:name w:val="footnote reference"/>
    <w:basedOn w:val="DefaultParagraphFont"/>
    <w:uiPriority w:val="99"/>
    <w:semiHidden/>
    <w:unhideWhenUsed/>
    <w:rsid w:val="00200F12"/>
    <w:rPr>
      <w:vertAlign w:val="superscript"/>
    </w:rPr>
  </w:style>
  <w:style w:type="paragraph" w:styleId="NormalWeb">
    <w:name w:val="Normal (Web)"/>
    <w:basedOn w:val="Normal"/>
    <w:uiPriority w:val="99"/>
    <w:unhideWhenUsed/>
    <w:rsid w:val="009C4F2B"/>
    <w:rPr>
      <w:rFonts w:ascii="Times New Roman" w:hAnsi="Times New Roman" w:cs="Times New Roman"/>
      <w:sz w:val="24"/>
      <w:szCs w:val="24"/>
    </w:rPr>
  </w:style>
  <w:style w:type="character" w:customStyle="1" w:styleId="Heading5Char">
    <w:name w:val="Heading 5 Char"/>
    <w:basedOn w:val="DefaultParagraphFont"/>
    <w:link w:val="Heading5"/>
    <w:uiPriority w:val="9"/>
    <w:semiHidden/>
    <w:rsid w:val="00211A9E"/>
    <w:rPr>
      <w:rFonts w:asciiTheme="majorHAnsi" w:eastAsiaTheme="majorEastAsia" w:hAnsiTheme="majorHAnsi" w:cstheme="majorBidi"/>
      <w:color w:val="2F5496" w:themeColor="accent1" w:themeShade="BF"/>
    </w:rPr>
  </w:style>
  <w:style w:type="character" w:styleId="UnresolvedMention">
    <w:name w:val="Unresolved Mention"/>
    <w:basedOn w:val="DefaultParagraphFont"/>
    <w:uiPriority w:val="99"/>
    <w:semiHidden/>
    <w:unhideWhenUsed/>
    <w:rsid w:val="00EB01AB"/>
    <w:rPr>
      <w:color w:val="605E5C"/>
      <w:shd w:val="clear" w:color="auto" w:fill="E1DFDD"/>
    </w:rPr>
  </w:style>
  <w:style w:type="table" w:styleId="TableGrid">
    <w:name w:val="Table Grid"/>
    <w:basedOn w:val="TableNormal"/>
    <w:uiPriority w:val="39"/>
    <w:rsid w:val="00753D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45F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5F3C"/>
  </w:style>
  <w:style w:type="paragraph" w:styleId="Footer">
    <w:name w:val="footer"/>
    <w:basedOn w:val="Normal"/>
    <w:link w:val="FooterChar"/>
    <w:uiPriority w:val="99"/>
    <w:unhideWhenUsed/>
    <w:rsid w:val="00245F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5F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841501">
      <w:bodyDiv w:val="1"/>
      <w:marLeft w:val="0"/>
      <w:marRight w:val="0"/>
      <w:marTop w:val="0"/>
      <w:marBottom w:val="0"/>
      <w:divBdr>
        <w:top w:val="none" w:sz="0" w:space="0" w:color="auto"/>
        <w:left w:val="none" w:sz="0" w:space="0" w:color="auto"/>
        <w:bottom w:val="none" w:sz="0" w:space="0" w:color="auto"/>
        <w:right w:val="none" w:sz="0" w:space="0" w:color="auto"/>
      </w:divBdr>
    </w:div>
    <w:div w:id="637876162">
      <w:bodyDiv w:val="1"/>
      <w:marLeft w:val="0"/>
      <w:marRight w:val="0"/>
      <w:marTop w:val="0"/>
      <w:marBottom w:val="0"/>
      <w:divBdr>
        <w:top w:val="none" w:sz="0" w:space="0" w:color="auto"/>
        <w:left w:val="none" w:sz="0" w:space="0" w:color="auto"/>
        <w:bottom w:val="none" w:sz="0" w:space="0" w:color="auto"/>
        <w:right w:val="none" w:sz="0" w:space="0" w:color="auto"/>
      </w:divBdr>
    </w:div>
    <w:div w:id="1535732350">
      <w:bodyDiv w:val="1"/>
      <w:marLeft w:val="0"/>
      <w:marRight w:val="0"/>
      <w:marTop w:val="0"/>
      <w:marBottom w:val="0"/>
      <w:divBdr>
        <w:top w:val="none" w:sz="0" w:space="0" w:color="auto"/>
        <w:left w:val="none" w:sz="0" w:space="0" w:color="auto"/>
        <w:bottom w:val="none" w:sz="0" w:space="0" w:color="auto"/>
        <w:right w:val="none" w:sz="0" w:space="0" w:color="auto"/>
      </w:divBdr>
    </w:div>
    <w:div w:id="1768303342">
      <w:bodyDiv w:val="1"/>
      <w:marLeft w:val="0"/>
      <w:marRight w:val="0"/>
      <w:marTop w:val="0"/>
      <w:marBottom w:val="0"/>
      <w:divBdr>
        <w:top w:val="none" w:sz="0" w:space="0" w:color="auto"/>
        <w:left w:val="none" w:sz="0" w:space="0" w:color="auto"/>
        <w:bottom w:val="none" w:sz="0" w:space="0" w:color="auto"/>
        <w:right w:val="none" w:sz="0" w:space="0" w:color="auto"/>
      </w:divBdr>
    </w:div>
    <w:div w:id="2045133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ommunityofpractice.ca/background/what-is-a-community-of-practice/" TargetMode="External"/><Relationship Id="rId18" Type="http://schemas.openxmlformats.org/officeDocument/2006/relationships/hyperlink" Target="https://www.ice.org.uk/about-ice/governance/our-mission-and-work"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ice.org.uk/about-ice/what-we-do" TargetMode="External"/><Relationship Id="rId17" Type="http://schemas.openxmlformats.org/officeDocument/2006/relationships/hyperlink" Target="https://www.project-resource.co.uk/graduate-hub/professional-bodies-and-chartered-institutes" TargetMode="External"/><Relationship Id="rId2" Type="http://schemas.openxmlformats.org/officeDocument/2006/relationships/numbering" Target="numbering.xml"/><Relationship Id="rId16" Type="http://schemas.openxmlformats.org/officeDocument/2006/relationships/hyperlink" Target="https://hazardsforum.org/who-we-ar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heconstructionjob.com/displaycontent/sectionid/87/contentid/691_-construction%255fbodies%255forganisations" TargetMode="External"/><Relationship Id="rId5" Type="http://schemas.openxmlformats.org/officeDocument/2006/relationships/webSettings" Target="webSettings.xml"/><Relationship Id="rId15" Type="http://schemas.openxmlformats.org/officeDocument/2006/relationships/hyperlink" Target="https://www.ciob.org/sites/default/files/CIOB%20research%20-%20Professions%20Report.pdf" TargetMode="External"/><Relationship Id="rId10" Type="http://schemas.openxmlformats.org/officeDocument/2006/relationships/hyperlink" Target="https://www.theweldinginstitute.com/What-is-Professional-Membership-of-Professional-Bodies/Institutions-FAQ" TargetMode="External"/><Relationship Id="rId19" Type="http://schemas.openxmlformats.org/officeDocument/2006/relationships/hyperlink" Target="https://www.ice.org.uk/membership/grades-of-ice-membership/graduate-membership" TargetMode="External"/><Relationship Id="R8458cd7c541c4d6c" Type="http://schemas.microsoft.com/office/2019/09/relationships/intelligence" Target="intelligenc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ce.org.uk/about-ice/what-we-do/safety-health-and-wellbeing-community-of-practic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150F4-43C3-4632-9984-7ADE7B3A4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10</Pages>
  <Words>2239</Words>
  <Characters>12766</Characters>
  <Application>Microsoft Office Word</Application>
  <DocSecurity>0</DocSecurity>
  <Lines>106</Lines>
  <Paragraphs>29</Paragraphs>
  <ScaleCrop>false</ScaleCrop>
  <Company/>
  <LinksUpToDate>false</LinksUpToDate>
  <CharactersWithSpaces>14976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albrighton</dc:creator>
  <cp:keywords/>
  <dc:description/>
  <cp:lastModifiedBy>joshalbrighton1@gmail.com</cp:lastModifiedBy>
  <cp:revision>103</cp:revision>
  <dcterms:created xsi:type="dcterms:W3CDTF">2022-01-11T12:07:00Z</dcterms:created>
  <dcterms:modified xsi:type="dcterms:W3CDTF">2022-01-12T17:07:00Z</dcterms:modified>
</cp:coreProperties>
</file>