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MW" w:author="Microsoft Word" w:date="2023-07-13T13:59:27" w:id="436196491">
    <w:p w:rsidR="7F280A23" w:rsidRDefault="7F280A23" w14:paraId="00C6712D" w14:textId="27475C52">
      <w:pPr>
        <w:pStyle w:val="CommentText"/>
      </w:pPr>
      <w:r w:rsidR="7F280A23">
        <w:rPr/>
        <w:t xml:space="preserve">Get the conversation going by adding comments and using Share (above) to send a link to this doc. It’s free! No subscription or sign-in necessary. </w:t>
      </w: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00C6712D"/>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F5F83F6" w16cex:dateUtc="2023-07-13T12:59:27.038Z"/>
</w16cex:commentsExtensible>
</file>

<file path=word/commentsIds.xml><?xml version="1.0" encoding="utf-8"?>
<w16cid:commentsIds xmlns:mc="http://schemas.openxmlformats.org/markup-compatibility/2006" xmlns:w16cid="http://schemas.microsoft.com/office/word/2016/wordml/cid" mc:Ignorable="w16cid">
  <w16cid:commentId w16cid:paraId="00C6712D" w16cid:durableId="0F5F83F6"/>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45B60EA" w14:paraId="568DFFB9" wp14:textId="1E61E2A6">
      <w:pPr>
        <w:spacing w:after="160" w:line="259" w:lineRule="auto"/>
        <w:jc w:val="center"/>
        <w:rPr>
          <w:rFonts w:ascii="Arial" w:hAnsi="Arial" w:eastAsia="Arial" w:cs="Arial"/>
          <w:b w:val="0"/>
          <w:bCs w:val="0"/>
          <w:i w:val="0"/>
          <w:iCs w:val="0"/>
          <w:caps w:val="0"/>
          <w:smallCaps w:val="0"/>
          <w:strike w:val="0"/>
          <w:dstrike w:val="0"/>
          <w:noProof w:val="0"/>
          <w:color w:val="4A86E8"/>
          <w:sz w:val="22"/>
          <w:szCs w:val="22"/>
          <w:u w:val="none"/>
          <w:lang w:val="en-GB"/>
        </w:rPr>
      </w:pPr>
    </w:p>
    <w:p xmlns:wp14="http://schemas.microsoft.com/office/word/2010/wordml" w:rsidP="445B60EA" w14:paraId="4C82D09F" wp14:textId="4EEBD13C">
      <w:pPr>
        <w:spacing w:after="160" w:line="259" w:lineRule="auto"/>
        <w:jc w:val="center"/>
        <w:rPr>
          <w:rFonts w:ascii="Arial" w:hAnsi="Arial" w:eastAsia="Arial" w:cs="Arial"/>
          <w:b w:val="0"/>
          <w:bCs w:val="0"/>
          <w:i w:val="0"/>
          <w:iCs w:val="0"/>
          <w:caps w:val="0"/>
          <w:smallCaps w:val="0"/>
          <w:strike w:val="0"/>
          <w:dstrike w:val="0"/>
          <w:noProof w:val="0"/>
          <w:color w:val="4A86E8"/>
          <w:sz w:val="22"/>
          <w:szCs w:val="22"/>
          <w:u w:val="none"/>
          <w:lang w:val="en-GB"/>
        </w:rPr>
      </w:pPr>
    </w:p>
    <w:p xmlns:wp14="http://schemas.microsoft.com/office/word/2010/wordml" w:rsidP="445B60EA" w14:paraId="29C71C84" wp14:textId="704A0447">
      <w:pPr>
        <w:spacing w:after="160" w:line="259"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445B60EA" w:rsidR="25C2FC31">
        <w:rPr>
          <w:rFonts w:ascii="Arial" w:hAnsi="Arial" w:eastAsia="Arial" w:cs="Arial"/>
          <w:b w:val="0"/>
          <w:bCs w:val="0"/>
          <w:i w:val="0"/>
          <w:iCs w:val="0"/>
          <w:caps w:val="0"/>
          <w:smallCaps w:val="0"/>
          <w:strike w:val="0"/>
          <w:dstrike w:val="0"/>
          <w:noProof w:val="0"/>
          <w:color w:val="4A86E8"/>
          <w:sz w:val="22"/>
          <w:szCs w:val="22"/>
          <w:u w:val="none"/>
          <w:lang w:val="en-GB"/>
        </w:rPr>
        <w:t xml:space="preserve">         </w:t>
      </w: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t>Skills for the Workplace</w:t>
      </w:r>
      <w:r>
        <w:br/>
      </w: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40"/>
          <w:szCs w:val="40"/>
          <w:u w:val="none"/>
          <w:lang w:val="en-GB"/>
        </w:rPr>
        <w:t xml:space="preserve">      Module Assignment Submission </w:t>
      </w:r>
      <w:r>
        <w:br/>
      </w:r>
      <w:r>
        <w:br/>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445B60EA" w:rsidTr="445B60EA" w14:paraId="76A786A1">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45B60EA" w:rsidP="445B60EA" w:rsidRDefault="445B60EA" w14:paraId="055C5CDF" w14:textId="1B608309">
            <w:pPr>
              <w:spacing w:line="259" w:lineRule="auto"/>
              <w:rPr>
                <w:rFonts w:ascii="Tahoma" w:hAnsi="Tahoma" w:eastAsia="Tahoma" w:cs="Tahoma"/>
                <w:b w:val="0"/>
                <w:bCs w:val="0"/>
                <w:i w:val="0"/>
                <w:iCs w:val="0"/>
                <w:color w:val="000000" w:themeColor="text1" w:themeTint="FF" w:themeShade="FF"/>
                <w:sz w:val="28"/>
                <w:szCs w:val="28"/>
              </w:rPr>
            </w:pPr>
            <w:r w:rsidRPr="445B60EA" w:rsidR="445B60EA">
              <w:rPr>
                <w:rFonts w:ascii="Tahoma" w:hAnsi="Tahoma" w:eastAsia="Tahoma" w:cs="Tahoma"/>
                <w:b w:val="0"/>
                <w:bCs w:val="0"/>
                <w:i w:val="0"/>
                <w:iCs w:val="0"/>
                <w:strike w:val="0"/>
                <w:dstrike w:val="0"/>
                <w:color w:val="000000" w:themeColor="text1" w:themeTint="FF" w:themeShade="FF"/>
                <w:sz w:val="28"/>
                <w:szCs w:val="28"/>
                <w:u w:val="none"/>
                <w:lang w:val="en-GB"/>
              </w:rPr>
              <w:t>Student Name:</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45B60EA" w:rsidP="445B60EA" w:rsidRDefault="445B60EA" w14:paraId="308CCA23" w14:textId="359BC0C4">
            <w:pPr>
              <w:spacing w:line="259" w:lineRule="auto"/>
              <w:rPr>
                <w:rFonts w:ascii="Tahoma" w:hAnsi="Tahoma" w:eastAsia="Tahoma" w:cs="Tahoma"/>
                <w:b w:val="0"/>
                <w:bCs w:val="0"/>
                <w:i w:val="0"/>
                <w:iCs w:val="0"/>
                <w:color w:val="000000" w:themeColor="text1" w:themeTint="FF" w:themeShade="FF"/>
                <w:sz w:val="28"/>
                <w:szCs w:val="28"/>
              </w:rPr>
            </w:pPr>
            <w:r w:rsidRPr="445B60EA" w:rsidR="445B60EA">
              <w:rPr>
                <w:rFonts w:ascii="Tahoma" w:hAnsi="Tahoma" w:eastAsia="Tahoma" w:cs="Tahoma"/>
                <w:b w:val="0"/>
                <w:bCs w:val="0"/>
                <w:i w:val="0"/>
                <w:iCs w:val="0"/>
                <w:strike w:val="0"/>
                <w:dstrike w:val="0"/>
                <w:color w:val="000000" w:themeColor="text1" w:themeTint="FF" w:themeShade="FF"/>
                <w:sz w:val="28"/>
                <w:szCs w:val="28"/>
                <w:u w:val="none"/>
                <w:lang w:val="en-GB"/>
              </w:rPr>
              <w:t>Becky Clark</w:t>
            </w:r>
          </w:p>
        </w:tc>
      </w:tr>
      <w:tr w:rsidR="445B60EA" w:rsidTr="445B60EA" w14:paraId="07DFE803">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45B60EA" w:rsidP="445B60EA" w:rsidRDefault="445B60EA" w14:paraId="5C28BC3D" w14:textId="1FDF3DCA">
            <w:pPr>
              <w:spacing w:line="259" w:lineRule="auto"/>
              <w:rPr>
                <w:rFonts w:ascii="Tahoma" w:hAnsi="Tahoma" w:eastAsia="Tahoma" w:cs="Tahoma"/>
                <w:b w:val="0"/>
                <w:bCs w:val="0"/>
                <w:i w:val="0"/>
                <w:iCs w:val="0"/>
                <w:color w:val="000000" w:themeColor="text1" w:themeTint="FF" w:themeShade="FF"/>
                <w:sz w:val="28"/>
                <w:szCs w:val="28"/>
              </w:rPr>
            </w:pPr>
            <w:r w:rsidRPr="445B60EA" w:rsidR="445B60EA">
              <w:rPr>
                <w:rFonts w:ascii="Tahoma" w:hAnsi="Tahoma" w:eastAsia="Tahoma" w:cs="Tahoma"/>
                <w:b w:val="0"/>
                <w:bCs w:val="0"/>
                <w:i w:val="0"/>
                <w:iCs w:val="0"/>
                <w:strike w:val="0"/>
                <w:dstrike w:val="0"/>
                <w:color w:val="000000" w:themeColor="text1" w:themeTint="FF" w:themeShade="FF"/>
                <w:sz w:val="28"/>
                <w:szCs w:val="28"/>
                <w:u w:val="none"/>
                <w:lang w:val="en-GB"/>
              </w:rPr>
              <w:t>Student Number:</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45B60EA" w:rsidP="445B60EA" w:rsidRDefault="445B60EA" w14:paraId="5A7A0A32" w14:textId="73FB2611">
            <w:pPr>
              <w:spacing w:line="259" w:lineRule="auto"/>
              <w:rPr>
                <w:rFonts w:ascii="Tahoma" w:hAnsi="Tahoma" w:eastAsia="Tahoma" w:cs="Tahoma"/>
                <w:b w:val="0"/>
                <w:bCs w:val="0"/>
                <w:i w:val="0"/>
                <w:iCs w:val="0"/>
                <w:color w:val="000000" w:themeColor="text1" w:themeTint="FF" w:themeShade="FF"/>
                <w:sz w:val="28"/>
                <w:szCs w:val="28"/>
              </w:rPr>
            </w:pPr>
            <w:r w:rsidRPr="445B60EA" w:rsidR="445B60EA">
              <w:rPr>
                <w:rFonts w:ascii="Tahoma" w:hAnsi="Tahoma" w:eastAsia="Tahoma" w:cs="Tahoma"/>
                <w:b w:val="0"/>
                <w:bCs w:val="0"/>
                <w:i w:val="0"/>
                <w:iCs w:val="0"/>
                <w:strike w:val="0"/>
                <w:dstrike w:val="0"/>
                <w:color w:val="000000" w:themeColor="text1" w:themeTint="FF" w:themeShade="FF"/>
                <w:sz w:val="28"/>
                <w:szCs w:val="28"/>
                <w:u w:val="none"/>
                <w:lang w:val="en-GB"/>
              </w:rPr>
              <w:t>2112116</w:t>
            </w:r>
          </w:p>
        </w:tc>
      </w:tr>
      <w:tr w:rsidR="445B60EA" w:rsidTr="445B60EA" w14:paraId="0A330D4E">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45B60EA" w:rsidP="445B60EA" w:rsidRDefault="445B60EA" w14:paraId="79350DF2" w14:textId="51AD48CC">
            <w:pPr>
              <w:spacing w:line="259" w:lineRule="auto"/>
              <w:rPr>
                <w:rFonts w:ascii="Tahoma" w:hAnsi="Tahoma" w:eastAsia="Tahoma" w:cs="Tahoma"/>
                <w:b w:val="0"/>
                <w:bCs w:val="0"/>
                <w:i w:val="0"/>
                <w:iCs w:val="0"/>
                <w:strike w:val="0"/>
                <w:dstrike w:val="0"/>
                <w:color w:val="000000" w:themeColor="text1" w:themeTint="FF" w:themeShade="FF"/>
                <w:sz w:val="28"/>
                <w:szCs w:val="28"/>
                <w:u w:val="none"/>
                <w:lang w:val="en-GB"/>
              </w:rPr>
            </w:pPr>
            <w:r w:rsidRPr="445B60EA" w:rsidR="445B60EA">
              <w:rPr>
                <w:rFonts w:ascii="Tahoma" w:hAnsi="Tahoma" w:eastAsia="Tahoma" w:cs="Tahoma"/>
                <w:b w:val="0"/>
                <w:bCs w:val="0"/>
                <w:i w:val="0"/>
                <w:iCs w:val="0"/>
                <w:strike w:val="0"/>
                <w:dstrike w:val="0"/>
                <w:color w:val="000000" w:themeColor="text1" w:themeTint="FF" w:themeShade="FF"/>
                <w:sz w:val="28"/>
                <w:szCs w:val="28"/>
                <w:u w:val="none"/>
                <w:lang w:val="en-GB"/>
              </w:rPr>
              <w:t>Module</w:t>
            </w:r>
            <w:r w:rsidRPr="445B60EA" w:rsidR="25C2FC31">
              <w:rPr>
                <w:rFonts w:ascii="Tahoma" w:hAnsi="Tahoma" w:eastAsia="Tahoma" w:cs="Tahoma"/>
                <w:b w:val="0"/>
                <w:bCs w:val="0"/>
                <w:i w:val="0"/>
                <w:iCs w:val="0"/>
                <w:strike w:val="0"/>
                <w:dstrike w:val="0"/>
                <w:color w:val="000000" w:themeColor="text1" w:themeTint="FF" w:themeShade="FF"/>
                <w:sz w:val="28"/>
                <w:szCs w:val="28"/>
                <w:u w:val="none"/>
                <w:lang w:val="en-GB"/>
              </w:rPr>
              <w:t>:</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5C2FC31" w:rsidP="445B60EA" w:rsidRDefault="25C2FC31" w14:paraId="5EEB51EA" w14:textId="20F59EB6">
            <w:pPr>
              <w:spacing w:line="259" w:lineRule="auto"/>
              <w:rPr>
                <w:rFonts w:ascii="Calibri" w:hAnsi="Calibri" w:eastAsia="Calibri" w:cs="Calibri"/>
                <w:b w:val="0"/>
                <w:bCs w:val="0"/>
                <w:i w:val="0"/>
                <w:iCs w:val="0"/>
                <w:sz w:val="28"/>
                <w:szCs w:val="28"/>
                <w:lang w:val="en-GB"/>
              </w:rPr>
            </w:pPr>
            <w:r w:rsidRPr="445B60EA" w:rsidR="25C2FC31">
              <w:rPr>
                <w:rFonts w:ascii="Calibri" w:hAnsi="Calibri" w:eastAsia="Calibri" w:cs="Calibri"/>
                <w:b w:val="0"/>
                <w:bCs w:val="0"/>
                <w:i w:val="0"/>
                <w:iCs w:val="0"/>
                <w:sz w:val="28"/>
                <w:szCs w:val="28"/>
                <w:lang w:val="en-GB"/>
              </w:rPr>
              <w:t>Reflection</w:t>
            </w:r>
          </w:p>
        </w:tc>
      </w:tr>
    </w:tbl>
    <w:p xmlns:wp14="http://schemas.microsoft.com/office/word/2010/wordml" w:rsidP="445B60EA" w14:paraId="52A4FFE8" wp14:textId="32F05F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xmlns:wp14="http://schemas.microsoft.com/office/word/2010/wordml" w:rsidP="445B60EA" w14:paraId="17C67DFC" wp14:textId="0C3CC9E9">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45B60EA" w:rsidR="25C2FC31">
        <w:rPr>
          <w:rFonts w:ascii="Tahoma" w:hAnsi="Tahoma" w:eastAsia="Tahoma" w:cs="Tahoma"/>
          <w:b w:val="1"/>
          <w:bCs w:val="1"/>
          <w:i w:val="0"/>
          <w:iCs w:val="0"/>
          <w:caps w:val="0"/>
          <w:smallCaps w:val="0"/>
          <w:strike w:val="0"/>
          <w:dstrike w:val="0"/>
          <w:noProof w:val="0"/>
          <w:color w:val="000000" w:themeColor="text1" w:themeTint="FF" w:themeShade="FF"/>
          <w:sz w:val="24"/>
          <w:szCs w:val="24"/>
          <w:u w:val="none"/>
          <w:lang w:val="en-GB"/>
        </w:rPr>
        <w:t>Statement of Confirmation of Authenticity</w:t>
      </w:r>
    </w:p>
    <w:p xmlns:wp14="http://schemas.microsoft.com/office/word/2010/wordml" w:rsidP="445B60EA" w14:paraId="5103A05C" wp14:textId="7D93D665">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a previous</w:t>
      </w: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 xml:space="preserve"> assessment, this has been </w:t>
      </w: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identified</w:t>
      </w: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 Where materials have been used from other sources it has been properly acknowledged. If this statement is untrue, the student acknowledges that an assessment offence has been committed.</w:t>
      </w:r>
    </w:p>
    <w:p xmlns:wp14="http://schemas.microsoft.com/office/word/2010/wordml" w:rsidP="445B60EA" w14:paraId="3431717B" wp14:textId="2C6AEECF">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45B60EA" w:rsidR="25C2FC31">
        <w:rPr>
          <w:rFonts w:ascii="Tahoma" w:hAnsi="Tahoma" w:eastAsia="Tahoma" w:cs="Tahoma"/>
          <w:b w:val="0"/>
          <w:bCs w:val="0"/>
          <w:i w:val="0"/>
          <w:iCs w:val="0"/>
          <w:caps w:val="0"/>
          <w:smallCaps w:val="0"/>
          <w:strike w:val="0"/>
          <w:dstrike w:val="0"/>
          <w:noProof w:val="0"/>
          <w:color w:val="000000" w:themeColor="text1" w:themeTint="FF" w:themeShade="FF"/>
          <w:sz w:val="24"/>
          <w:szCs w:val="24"/>
          <w:u w:val="none"/>
          <w:lang w:val="en-GB"/>
        </w:rPr>
        <w:t>Attention is drawn to the plagiarism and unfair practice policies of UWTSD.</w:t>
      </w:r>
    </w:p>
    <w:p xmlns:wp14="http://schemas.microsoft.com/office/word/2010/wordml" w:rsidP="445B60EA" w14:paraId="7E8DB630" wp14:textId="2C77333C">
      <w:pPr>
        <w:pStyle w:val="Normal"/>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06283FF1" wp14:textId="1C623C6A">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64ECC333" wp14:textId="49D0EB3E">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001A8698" wp14:textId="6B0F80DE">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7D576711" wp14:textId="714A5DF9">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07394994" wp14:textId="0C6DD3C0">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4F6384A7" wp14:textId="2F20A012">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0F9C6E57" wp14:textId="2E683FC9">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4D95B920" wp14:textId="4B59BEC3">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70C4F0D4" wp14:textId="4BAAC743">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3AFAB3C6" wp14:textId="430F6DF0">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66782F7F" wp14:textId="1768CF6A">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rsidP="445B60EA" w14:paraId="0F228843" wp14:textId="5BF8C2BF">
      <w:pPr>
        <w:rPr>
          <w:rFonts w:ascii="Calibri" w:hAnsi="Calibri" w:eastAsia="Calibri" w:cs="Calibri"/>
          <w:b w:val="0"/>
          <w:bCs w:val="0"/>
          <w:i w:val="0"/>
          <w:iCs w:val="0"/>
          <w:strike w:val="0"/>
          <w:dstrike w:val="0"/>
          <w:noProof w:val="0"/>
          <w:color w:val="202124"/>
          <w:sz w:val="24"/>
          <w:szCs w:val="24"/>
          <w:u w:val="none"/>
          <w:lang w:val="en-GB"/>
        </w:rPr>
      </w:pPr>
    </w:p>
    <w:p xmlns:wp14="http://schemas.microsoft.com/office/word/2010/wordml" w14:paraId="30635459" wp14:textId="1AF86BE9">
      <w:r w:rsidRPr="445B60EA" w:rsidR="0318BBC9">
        <w:rPr>
          <w:rFonts w:ascii="Calibri" w:hAnsi="Calibri" w:eastAsia="Calibri" w:cs="Calibri"/>
          <w:b w:val="0"/>
          <w:bCs w:val="0"/>
          <w:i w:val="0"/>
          <w:iCs w:val="0"/>
          <w:strike w:val="0"/>
          <w:dstrike w:val="0"/>
          <w:noProof w:val="0"/>
          <w:color w:val="202124"/>
          <w:sz w:val="24"/>
          <w:szCs w:val="24"/>
          <w:u w:val="none"/>
          <w:lang w:val="en-GB"/>
        </w:rPr>
        <w:t xml:space="preserve">I used </w:t>
      </w:r>
      <w:r w:rsidRPr="445B60EA" w:rsidR="05CEF166">
        <w:rPr>
          <w:rFonts w:ascii="Calibri" w:hAnsi="Calibri" w:eastAsia="Calibri" w:cs="Calibri"/>
          <w:b w:val="0"/>
          <w:bCs w:val="0"/>
          <w:i w:val="0"/>
          <w:iCs w:val="0"/>
          <w:strike w:val="0"/>
          <w:dstrike w:val="0"/>
          <w:noProof w:val="0"/>
          <w:color w:val="202124"/>
          <w:sz w:val="24"/>
          <w:szCs w:val="24"/>
          <w:u w:val="none"/>
          <w:lang w:val="en-GB"/>
        </w:rPr>
        <w:t>The</w:t>
      </w:r>
      <w:r w:rsidRPr="445B60EA" w:rsidR="05CEF166">
        <w:rPr>
          <w:rFonts w:ascii="Calibri" w:hAnsi="Calibri" w:eastAsia="Calibri" w:cs="Calibri"/>
          <w:b w:val="0"/>
          <w:bCs w:val="0"/>
          <w:i w:val="0"/>
          <w:iCs w:val="0"/>
          <w:strike w:val="0"/>
          <w:dstrike w:val="0"/>
          <w:noProof w:val="0"/>
          <w:color w:val="202124"/>
          <w:sz w:val="24"/>
          <w:szCs w:val="24"/>
          <w:u w:val="none"/>
          <w:lang w:val="en-GB"/>
        </w:rPr>
        <w:t xml:space="preserve"> four stages of Kolb's experiential learning cycle outline the steps </w:t>
      </w:r>
      <w:r w:rsidRPr="445B60EA" w:rsidR="626B2E61">
        <w:rPr>
          <w:rFonts w:ascii="Calibri" w:hAnsi="Calibri" w:eastAsia="Calibri" w:cs="Calibri"/>
          <w:b w:val="0"/>
          <w:bCs w:val="0"/>
          <w:i w:val="0"/>
          <w:iCs w:val="0"/>
          <w:strike w:val="0"/>
          <w:dstrike w:val="0"/>
          <w:noProof w:val="0"/>
          <w:color w:val="202124"/>
          <w:sz w:val="24"/>
          <w:szCs w:val="24"/>
          <w:u w:val="none"/>
          <w:lang w:val="en-GB"/>
        </w:rPr>
        <w:t>to</w:t>
      </w:r>
      <w:r w:rsidRPr="445B60EA" w:rsidR="05CEF166">
        <w:rPr>
          <w:rFonts w:ascii="Calibri" w:hAnsi="Calibri" w:eastAsia="Calibri" w:cs="Calibri"/>
          <w:b w:val="0"/>
          <w:bCs w:val="0"/>
          <w:i w:val="0"/>
          <w:iCs w:val="0"/>
          <w:strike w:val="0"/>
          <w:dstrike w:val="0"/>
          <w:noProof w:val="0"/>
          <w:color w:val="202124"/>
          <w:sz w:val="24"/>
          <w:szCs w:val="24"/>
          <w:u w:val="none"/>
          <w:lang w:val="en-GB"/>
        </w:rPr>
        <w:t xml:space="preserve"> take to learn </w:t>
      </w:r>
      <w:r w:rsidRPr="445B60EA" w:rsidR="05CEF166">
        <w:rPr>
          <w:rFonts w:ascii="Calibri" w:hAnsi="Calibri" w:eastAsia="Calibri" w:cs="Calibri"/>
          <w:b w:val="0"/>
          <w:bCs w:val="0"/>
          <w:i w:val="0"/>
          <w:iCs w:val="0"/>
          <w:strike w:val="0"/>
          <w:dstrike w:val="0"/>
          <w:noProof w:val="0"/>
          <w:color w:val="202124"/>
          <w:sz w:val="24"/>
          <w:szCs w:val="24"/>
          <w:u w:val="none"/>
          <w:lang w:val="en-GB"/>
        </w:rPr>
        <w:t>new information</w:t>
      </w:r>
      <w:r w:rsidRPr="445B60EA" w:rsidR="05CEF166">
        <w:rPr>
          <w:rFonts w:ascii="Calibri" w:hAnsi="Calibri" w:eastAsia="Calibri" w:cs="Calibri"/>
          <w:b w:val="0"/>
          <w:bCs w:val="0"/>
          <w:i w:val="0"/>
          <w:iCs w:val="0"/>
          <w:strike w:val="0"/>
          <w:dstrike w:val="0"/>
          <w:noProof w:val="0"/>
          <w:color w:val="202124"/>
          <w:sz w:val="24"/>
          <w:szCs w:val="24"/>
          <w:u w:val="none"/>
          <w:lang w:val="en-GB"/>
        </w:rPr>
        <w:t xml:space="preserve"> and embed it in </w:t>
      </w:r>
      <w:r w:rsidRPr="445B60EA" w:rsidR="65C7EFC4">
        <w:rPr>
          <w:rFonts w:ascii="Calibri" w:hAnsi="Calibri" w:eastAsia="Calibri" w:cs="Calibri"/>
          <w:b w:val="0"/>
          <w:bCs w:val="0"/>
          <w:i w:val="0"/>
          <w:iCs w:val="0"/>
          <w:strike w:val="0"/>
          <w:dstrike w:val="0"/>
          <w:noProof w:val="0"/>
          <w:color w:val="202124"/>
          <w:sz w:val="24"/>
          <w:szCs w:val="24"/>
          <w:u w:val="none"/>
          <w:lang w:val="en-GB"/>
        </w:rPr>
        <w:t>my own</w:t>
      </w:r>
      <w:r w:rsidRPr="445B60EA" w:rsidR="05CEF166">
        <w:rPr>
          <w:rFonts w:ascii="Calibri" w:hAnsi="Calibri" w:eastAsia="Calibri" w:cs="Calibri"/>
          <w:b w:val="0"/>
          <w:bCs w:val="0"/>
          <w:i w:val="0"/>
          <w:iCs w:val="0"/>
          <w:strike w:val="0"/>
          <w:dstrike w:val="0"/>
          <w:noProof w:val="0"/>
          <w:color w:val="202124"/>
          <w:sz w:val="24"/>
          <w:szCs w:val="24"/>
          <w:u w:val="none"/>
          <w:lang w:val="en-GB"/>
        </w:rPr>
        <w:t xml:space="preserve"> minds. </w:t>
      </w:r>
      <w:r w:rsidRPr="445B60EA" w:rsidR="0E608289">
        <w:rPr>
          <w:rFonts w:ascii="Calibri" w:hAnsi="Calibri" w:eastAsia="Calibri" w:cs="Calibri"/>
          <w:b w:val="0"/>
          <w:bCs w:val="0"/>
          <w:i w:val="0"/>
          <w:iCs w:val="0"/>
          <w:strike w:val="0"/>
          <w:dstrike w:val="0"/>
          <w:noProof w:val="0"/>
          <w:color w:val="202124"/>
          <w:sz w:val="24"/>
          <w:szCs w:val="24"/>
          <w:u w:val="none"/>
          <w:lang w:val="en-GB"/>
        </w:rPr>
        <w:t xml:space="preserve">I </w:t>
      </w:r>
      <w:r w:rsidRPr="445B60EA" w:rsidR="05CEF166">
        <w:rPr>
          <w:rFonts w:ascii="Calibri" w:hAnsi="Calibri" w:eastAsia="Calibri" w:cs="Calibri"/>
          <w:b w:val="0"/>
          <w:bCs w:val="0"/>
          <w:i w:val="0"/>
          <w:iCs w:val="0"/>
          <w:strike w:val="0"/>
          <w:dstrike w:val="0"/>
          <w:noProof w:val="0"/>
          <w:color w:val="202124"/>
          <w:sz w:val="24"/>
          <w:szCs w:val="24"/>
          <w:u w:val="none"/>
          <w:lang w:val="en-GB"/>
        </w:rPr>
        <w:t>change because of experience, contemplation, understanding, and experimentation and</w:t>
      </w:r>
      <w:r w:rsidRPr="445B60EA" w:rsidR="6A3C3D00">
        <w:rPr>
          <w:rFonts w:ascii="Calibri" w:hAnsi="Calibri" w:eastAsia="Calibri" w:cs="Calibri"/>
          <w:b w:val="0"/>
          <w:bCs w:val="0"/>
          <w:i w:val="0"/>
          <w:iCs w:val="0"/>
          <w:strike w:val="0"/>
          <w:dstrike w:val="0"/>
          <w:noProof w:val="0"/>
          <w:color w:val="202124"/>
          <w:sz w:val="24"/>
          <w:szCs w:val="24"/>
          <w:u w:val="none"/>
          <w:lang w:val="en-GB"/>
        </w:rPr>
        <w:t xml:space="preserve"> to</w:t>
      </w:r>
      <w:r w:rsidRPr="445B60EA" w:rsidR="05CEF166">
        <w:rPr>
          <w:rFonts w:ascii="Calibri" w:hAnsi="Calibri" w:eastAsia="Calibri" w:cs="Calibri"/>
          <w:b w:val="0"/>
          <w:bCs w:val="0"/>
          <w:i w:val="0"/>
          <w:iCs w:val="0"/>
          <w:strike w:val="0"/>
          <w:dstrike w:val="0"/>
          <w:noProof w:val="0"/>
          <w:color w:val="202124"/>
          <w:sz w:val="24"/>
          <w:szCs w:val="24"/>
          <w:u w:val="none"/>
          <w:lang w:val="en-GB"/>
        </w:rPr>
        <w:t xml:space="preserve"> enhance both my performance and wellbeing. I can continually learn from my experiences and better my life by following this technique. This approach offers a framework for considering certain significant past events in a logical manner. One excellent strategy to keep improving is to take the time to list and describe my learning point. </w:t>
      </w:r>
      <w:commentRangeStart w:id="436196491"/>
      <w:commentRangeEnd w:id="436196491"/>
      <w:r>
        <w:rPr>
          <w:rStyle w:val="CommentReference"/>
        </w:rPr>
        <w:commentReference w:id="436196491"/>
      </w:r>
      <w:r>
        <w:br/>
      </w:r>
    </w:p>
    <w:p xmlns:wp14="http://schemas.microsoft.com/office/word/2010/wordml" w14:paraId="49EA6FC5" wp14:textId="4B52B385">
      <w:r w:rsidR="4D4E48B0">
        <w:drawing>
          <wp:inline xmlns:wp14="http://schemas.microsoft.com/office/word/2010/wordprocessingDrawing" wp14:editId="0D7C71FD" wp14:anchorId="337C074B">
            <wp:extent cx="4695824" cy="3543300"/>
            <wp:effectExtent l="0" t="0" r="0" b="0"/>
            <wp:docPr id="1920776571" name="" title=""/>
            <wp:cNvGraphicFramePr>
              <a:graphicFrameLocks noChangeAspect="1"/>
            </wp:cNvGraphicFramePr>
            <a:graphic>
              <a:graphicData uri="http://schemas.openxmlformats.org/drawingml/2006/picture">
                <pic:pic>
                  <pic:nvPicPr>
                    <pic:cNvPr id="0" name=""/>
                    <pic:cNvPicPr/>
                  </pic:nvPicPr>
                  <pic:blipFill>
                    <a:blip r:embed="Rb69ba25fdb0a41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95824" cy="3543300"/>
                    </a:xfrm>
                    <a:prstGeom prst="rect">
                      <a:avLst/>
                    </a:prstGeom>
                  </pic:spPr>
                </pic:pic>
              </a:graphicData>
            </a:graphic>
          </wp:inline>
        </w:drawing>
      </w:r>
    </w:p>
    <w:p xmlns:wp14="http://schemas.microsoft.com/office/word/2010/wordml" w:rsidP="3550BA0D" w14:paraId="5F337266" wp14:textId="1CD71533">
      <w:pPr>
        <w:pStyle w:val="Normal"/>
        <w:rPr>
          <w:rFonts w:ascii="Calibri" w:hAnsi="Calibri" w:eastAsia="Calibri" w:cs="Calibri"/>
          <w:b w:val="1"/>
          <w:bCs w:val="1"/>
          <w:i w:val="0"/>
          <w:iCs w:val="0"/>
          <w:strike w:val="0"/>
          <w:dstrike w:val="0"/>
          <w:noProof w:val="0"/>
          <w:color w:val="000000" w:themeColor="text1" w:themeTint="FF" w:themeShade="FF"/>
          <w:sz w:val="28"/>
          <w:szCs w:val="28"/>
          <w:u w:val="none"/>
          <w:lang w:val="en-GB"/>
        </w:rPr>
      </w:pPr>
    </w:p>
    <w:p w:rsidR="445B60EA" w:rsidP="445B60EA" w:rsidRDefault="445B60EA" w14:paraId="6556A5E4" w14:textId="5F8E0BD0">
      <w:pPr>
        <w:pStyle w:val="Normal"/>
        <w:rPr>
          <w:rFonts w:ascii="Calibri" w:hAnsi="Calibri" w:eastAsia="Calibri" w:cs="Calibri"/>
          <w:b w:val="1"/>
          <w:bCs w:val="1"/>
          <w:i w:val="0"/>
          <w:iCs w:val="0"/>
          <w:strike w:val="0"/>
          <w:dstrike w:val="0"/>
          <w:noProof w:val="0"/>
          <w:color w:val="000000" w:themeColor="text1" w:themeTint="FF" w:themeShade="FF"/>
          <w:sz w:val="28"/>
          <w:szCs w:val="28"/>
          <w:u w:val="none"/>
          <w:lang w:val="en-GB"/>
        </w:rPr>
      </w:pPr>
    </w:p>
    <w:p xmlns:wp14="http://schemas.microsoft.com/office/word/2010/wordml" w:rsidP="3550BA0D" w14:paraId="30FF312F" wp14:textId="0E8D9EB1">
      <w:pPr>
        <w:pStyle w:val="Normal"/>
        <w:rPr>
          <w:rFonts w:ascii="Calibri" w:hAnsi="Calibri" w:eastAsia="Calibri" w:cs="Calibri"/>
          <w:b w:val="1"/>
          <w:bCs w:val="1"/>
          <w:i w:val="0"/>
          <w:iCs w:val="0"/>
          <w:strike w:val="0"/>
          <w:dstrike w:val="0"/>
          <w:noProof w:val="0"/>
          <w:color w:val="000000" w:themeColor="text1" w:themeTint="FF" w:themeShade="FF"/>
          <w:sz w:val="28"/>
          <w:szCs w:val="28"/>
          <w:u w:val="none"/>
          <w:lang w:val="en-GB"/>
        </w:rPr>
      </w:pPr>
      <w:r w:rsidRPr="3550BA0D" w:rsidR="207DAD49">
        <w:rPr>
          <w:rFonts w:ascii="Calibri" w:hAnsi="Calibri" w:eastAsia="Calibri" w:cs="Calibri"/>
          <w:b w:val="1"/>
          <w:bCs w:val="1"/>
          <w:i w:val="0"/>
          <w:iCs w:val="0"/>
          <w:strike w:val="0"/>
          <w:dstrike w:val="0"/>
          <w:noProof w:val="0"/>
          <w:color w:val="000000" w:themeColor="text1" w:themeTint="FF" w:themeShade="FF"/>
          <w:sz w:val="28"/>
          <w:szCs w:val="28"/>
          <w:u w:val="none"/>
          <w:lang w:val="en-GB"/>
        </w:rPr>
        <w:t>Descri</w:t>
      </w:r>
      <w:r w:rsidRPr="3550BA0D" w:rsidR="207DAD49">
        <w:rPr>
          <w:rFonts w:ascii="Calibri" w:hAnsi="Calibri" w:eastAsia="Calibri" w:cs="Calibri"/>
          <w:b w:val="1"/>
          <w:bCs w:val="1"/>
          <w:i w:val="0"/>
          <w:iCs w:val="0"/>
          <w:strike w:val="0"/>
          <w:dstrike w:val="0"/>
          <w:noProof w:val="0"/>
          <w:color w:val="000000" w:themeColor="text1" w:themeTint="FF" w:themeShade="FF"/>
          <w:sz w:val="28"/>
          <w:szCs w:val="28"/>
          <w:u w:val="none"/>
          <w:lang w:val="en-GB"/>
        </w:rPr>
        <w:t>ption</w:t>
      </w:r>
    </w:p>
    <w:p xmlns:wp14="http://schemas.microsoft.com/office/word/2010/wordml" w:rsidP="3550BA0D" w14:paraId="78E2386F" wp14:textId="4D67048F">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3550BA0D" w:rsidR="005DA1B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The act of attending to a customer's requirements, or providing customer service, may include answering inquiries from them, pointing them in the right direction, scheduling appointments on their behalf, checking them in, updating their information, or </w:t>
      </w:r>
      <w:r w:rsidRPr="3550BA0D" w:rsidR="005DA1BA">
        <w:rPr>
          <w:rFonts w:ascii="Calibri" w:hAnsi="Calibri" w:eastAsia="Calibri" w:cs="Calibri"/>
          <w:b w:val="0"/>
          <w:bCs w:val="0"/>
          <w:i w:val="0"/>
          <w:iCs w:val="0"/>
          <w:strike w:val="0"/>
          <w:dstrike w:val="0"/>
          <w:noProof w:val="0"/>
          <w:color w:val="000000" w:themeColor="text1" w:themeTint="FF" w:themeShade="FF"/>
          <w:sz w:val="22"/>
          <w:szCs w:val="22"/>
          <w:u w:val="none"/>
          <w:lang w:val="en-GB"/>
        </w:rPr>
        <w:t>assisting</w:t>
      </w:r>
      <w:r w:rsidRPr="3550BA0D" w:rsidR="005DA1B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them with paperwork.</w:t>
      </w:r>
    </w:p>
    <w:p xmlns:wp14="http://schemas.microsoft.com/office/word/2010/wordml" w:rsidP="2B7910AE" w14:paraId="6ECAFB08" wp14:textId="2731FC50">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B7910AE" w:rsidR="005DA1B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Excellent customer service typically requires a friendly demeanour and careful attention to detail. but sometimes it hard to stay respectful </w:t>
      </w:r>
      <w:r w:rsidRPr="2B7910AE" w:rsidR="61BCD659">
        <w:rPr>
          <w:rFonts w:ascii="Calibri" w:hAnsi="Calibri" w:eastAsia="Calibri" w:cs="Calibri"/>
          <w:b w:val="0"/>
          <w:bCs w:val="0"/>
          <w:i w:val="0"/>
          <w:iCs w:val="0"/>
          <w:strike w:val="0"/>
          <w:dstrike w:val="0"/>
          <w:noProof w:val="0"/>
          <w:color w:val="000000" w:themeColor="text1" w:themeTint="FF" w:themeShade="FF"/>
          <w:sz w:val="22"/>
          <w:szCs w:val="22"/>
          <w:u w:val="none"/>
          <w:lang w:val="en-GB"/>
        </w:rPr>
        <w:t>especially</w:t>
      </w:r>
      <w:r w:rsidRPr="2B7910AE" w:rsidR="005DA1B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with the same customer complaining each week at the same time about the lack of parking knowing </w:t>
      </w:r>
      <w:r w:rsidRPr="2B7910AE" w:rsidR="16FD4AF2">
        <w:rPr>
          <w:rFonts w:ascii="Calibri" w:hAnsi="Calibri" w:eastAsia="Calibri" w:cs="Calibri"/>
          <w:b w:val="0"/>
          <w:bCs w:val="0"/>
          <w:i w:val="0"/>
          <w:iCs w:val="0"/>
          <w:strike w:val="0"/>
          <w:dstrike w:val="0"/>
          <w:noProof w:val="0"/>
          <w:color w:val="000000" w:themeColor="text1" w:themeTint="FF" w:themeShade="FF"/>
          <w:sz w:val="22"/>
          <w:szCs w:val="22"/>
          <w:u w:val="none"/>
          <w:lang w:val="en-GB"/>
        </w:rPr>
        <w:t>there are</w:t>
      </w:r>
      <w:r w:rsidRPr="2B7910AE" w:rsidR="005DA1B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three classes on at the time she comes my answer is always the until </w:t>
      </w:r>
      <w:r w:rsidRPr="2B7910AE" w:rsidR="1812F59B">
        <w:rPr>
          <w:rFonts w:ascii="Calibri" w:hAnsi="Calibri" w:eastAsia="Calibri" w:cs="Calibri"/>
          <w:b w:val="0"/>
          <w:bCs w:val="0"/>
          <w:i w:val="0"/>
          <w:iCs w:val="0"/>
          <w:strike w:val="0"/>
          <w:dstrike w:val="0"/>
          <w:noProof w:val="0"/>
          <w:color w:val="000000" w:themeColor="text1" w:themeTint="FF" w:themeShade="FF"/>
          <w:sz w:val="22"/>
          <w:szCs w:val="22"/>
          <w:u w:val="none"/>
          <w:lang w:val="en-GB"/>
        </w:rPr>
        <w:t>I</w:t>
      </w:r>
      <w:r w:rsidRPr="2B7910AE" w:rsidR="005DA1B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basically had enough she was very rude had no manners and thought she was special expected special reserved parking so </w:t>
      </w:r>
      <w:r w:rsidRPr="2B7910AE" w:rsidR="5BDA7217">
        <w:rPr>
          <w:rFonts w:ascii="Calibri" w:hAnsi="Calibri" w:eastAsia="Calibri" w:cs="Calibri"/>
          <w:b w:val="0"/>
          <w:bCs w:val="0"/>
          <w:i w:val="0"/>
          <w:iCs w:val="0"/>
          <w:strike w:val="0"/>
          <w:dstrike w:val="0"/>
          <w:noProof w:val="0"/>
          <w:color w:val="000000" w:themeColor="text1" w:themeTint="FF" w:themeShade="FF"/>
          <w:sz w:val="22"/>
          <w:szCs w:val="22"/>
          <w:u w:val="none"/>
          <w:lang w:val="en-GB"/>
        </w:rPr>
        <w:t>I</w:t>
      </w:r>
      <w:r w:rsidRPr="2B7910AE" w:rsidR="588B791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I finally said, "Well why come at that time?" I give you the same response </w:t>
      </w:r>
      <w:r w:rsidRPr="2B7910AE" w:rsidR="588B791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every week, so why </w:t>
      </w:r>
      <w:r w:rsidRPr="2B7910AE" w:rsidR="588B791A">
        <w:rPr>
          <w:rFonts w:ascii="Calibri" w:hAnsi="Calibri" w:eastAsia="Calibri" w:cs="Calibri"/>
          <w:b w:val="0"/>
          <w:bCs w:val="0"/>
          <w:i w:val="0"/>
          <w:iCs w:val="0"/>
          <w:strike w:val="0"/>
          <w:dstrike w:val="0"/>
          <w:noProof w:val="0"/>
          <w:color w:val="000000" w:themeColor="text1" w:themeTint="FF" w:themeShade="FF"/>
          <w:sz w:val="22"/>
          <w:szCs w:val="22"/>
          <w:u w:val="none"/>
          <w:lang w:val="en-GB"/>
        </w:rPr>
        <w:t>don't</w:t>
      </w:r>
      <w:r w:rsidRPr="2B7910AE" w:rsidR="588B791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you come earlier or later to avoid the parking shortage since many other members are in the same situation as you and park elsewhere or use car sharing, but because they enjoy the classes too much, they have learned to deal with it.</w:t>
      </w:r>
    </w:p>
    <w:p xmlns:wp14="http://schemas.microsoft.com/office/word/2010/wordml" w:rsidP="3550BA0D" w14:paraId="7D9DD6DD" wp14:textId="25CABC23">
      <w:pPr>
        <w:pStyle w:val="Normal"/>
        <w:rPr>
          <w:rFonts w:ascii="Calibri" w:hAnsi="Calibri" w:eastAsia="Calibri" w:cs="Calibri"/>
          <w:b w:val="0"/>
          <w:bCs w:val="0"/>
          <w:i w:val="0"/>
          <w:iCs w:val="0"/>
          <w:strike w:val="0"/>
          <w:dstrike w:val="0"/>
          <w:noProof w:val="0"/>
          <w:color w:val="000000" w:themeColor="text1" w:themeTint="FF" w:themeShade="FF"/>
          <w:sz w:val="26"/>
          <w:szCs w:val="26"/>
          <w:u w:val="none"/>
          <w:lang w:val="en-GB"/>
        </w:rPr>
      </w:pPr>
    </w:p>
    <w:p xmlns:wp14="http://schemas.microsoft.com/office/word/2010/wordml" w:rsidP="445B60EA" w14:paraId="36821673" wp14:textId="4212A0AF">
      <w:pPr>
        <w:pStyle w:val="Normal"/>
        <w:rPr>
          <w:rFonts w:ascii="Calibri" w:hAnsi="Calibri" w:eastAsia="Calibri" w:cs="Calibri"/>
          <w:b w:val="0"/>
          <w:bCs w:val="0"/>
          <w:i w:val="0"/>
          <w:iCs w:val="0"/>
          <w:strike w:val="0"/>
          <w:dstrike w:val="0"/>
          <w:noProof w:val="0"/>
          <w:color w:val="000000" w:themeColor="text1" w:themeTint="FF" w:themeShade="FF"/>
          <w:sz w:val="26"/>
          <w:szCs w:val="26"/>
          <w:u w:val="none"/>
          <w:lang w:val="en-GB"/>
        </w:rPr>
      </w:pPr>
      <w:r w:rsidRPr="445B60EA" w:rsidR="005DA1BA">
        <w:rPr>
          <w:rFonts w:ascii="Calibri" w:hAnsi="Calibri" w:eastAsia="Calibri" w:cs="Calibri"/>
          <w:b w:val="0"/>
          <w:bCs w:val="0"/>
          <w:i w:val="0"/>
          <w:iCs w:val="0"/>
          <w:strike w:val="0"/>
          <w:dstrike w:val="0"/>
          <w:noProof w:val="0"/>
          <w:color w:val="000000" w:themeColor="text1" w:themeTint="FF" w:themeShade="FF"/>
          <w:sz w:val="26"/>
          <w:szCs w:val="26"/>
          <w:u w:val="none"/>
          <w:lang w:val="en-GB"/>
        </w:rPr>
        <w:t xml:space="preserve"> </w:t>
      </w:r>
    </w:p>
    <w:p xmlns:wp14="http://schemas.microsoft.com/office/word/2010/wordml" w:rsidP="445B60EA" w14:paraId="5DE11B13" wp14:textId="23E1937F">
      <w:pPr>
        <w:pStyle w:val="Normal"/>
        <w:rPr>
          <w:rFonts w:ascii="Calibri" w:hAnsi="Calibri" w:eastAsia="Calibri" w:cs="Calibri"/>
          <w:b w:val="0"/>
          <w:bCs w:val="0"/>
          <w:i w:val="0"/>
          <w:iCs w:val="0"/>
          <w:strike w:val="0"/>
          <w:dstrike w:val="0"/>
          <w:noProof w:val="0"/>
          <w:color w:val="000000" w:themeColor="text1" w:themeTint="FF" w:themeShade="FF"/>
          <w:sz w:val="26"/>
          <w:szCs w:val="26"/>
          <w:u w:val="none"/>
          <w:lang w:val="en-GB"/>
        </w:rPr>
      </w:pPr>
      <w:r w:rsidRPr="445B60EA" w:rsidR="541646DE">
        <w:rPr>
          <w:rFonts w:ascii="Calibri" w:hAnsi="Calibri" w:eastAsia="Calibri" w:cs="Calibri"/>
          <w:b w:val="1"/>
          <w:bCs w:val="1"/>
          <w:i w:val="0"/>
          <w:iCs w:val="0"/>
          <w:strike w:val="0"/>
          <w:dstrike w:val="0"/>
          <w:noProof w:val="0"/>
          <w:color w:val="000000" w:themeColor="text1" w:themeTint="FF" w:themeShade="FF"/>
          <w:sz w:val="26"/>
          <w:szCs w:val="26"/>
          <w:u w:val="none"/>
          <w:lang w:val="en-GB"/>
        </w:rPr>
        <w:t>Feelings</w:t>
      </w:r>
    </w:p>
    <w:p xmlns:wp14="http://schemas.microsoft.com/office/word/2010/wordml" w:rsidP="3550BA0D" w14:paraId="0A59A6C9" wp14:textId="681B03D9">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3550BA0D" w:rsidR="0090720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felt a variety of emotions throughout this experience, including fear, scared, and pride. I was afraid that she would make a formal complaint about my comment back to her, scared of the consequences from my lack of customer service skills and concern over not being professional, but I was also proud of how I finally stood up to her rudeness because I am one of those people who won't take crap or be spoken to like dirt and how difficult it was for me to maintain my composure for so long.  </w:t>
      </w:r>
    </w:p>
    <w:p xmlns:wp14="http://schemas.microsoft.com/office/word/2010/wordml" w:rsidP="3550BA0D" w14:paraId="4756EAEF" wp14:textId="4D9711C0">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3550BA0D" w:rsidR="16679DE9">
        <w:rPr>
          <w:rFonts w:ascii="Calibri" w:hAnsi="Calibri" w:eastAsia="Calibri" w:cs="Calibri"/>
          <w:b w:val="1"/>
          <w:bCs w:val="1"/>
          <w:i w:val="0"/>
          <w:iCs w:val="0"/>
          <w:strike w:val="0"/>
          <w:dstrike w:val="0"/>
          <w:noProof w:val="0"/>
          <w:color w:val="000000" w:themeColor="text1" w:themeTint="FF" w:themeShade="FF"/>
          <w:sz w:val="28"/>
          <w:szCs w:val="28"/>
          <w:u w:val="none"/>
          <w:lang w:val="en-GB"/>
        </w:rPr>
        <w:t>Evalution</w:t>
      </w:r>
    </w:p>
    <w:p xmlns:wp14="http://schemas.microsoft.com/office/word/2010/wordml" w:rsidP="2B7910AE" w14:paraId="6121428C" wp14:textId="4C7BC2D0">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B7910AE" w:rsidR="16679DE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But no complaints were ever voiced, and the only thing that changed about the outcome was that she stopped complaining and started avoiding the busiest times, so </w:t>
      </w:r>
      <w:r w:rsidRPr="2B7910AE" w:rsidR="16679DE9">
        <w:rPr>
          <w:rFonts w:ascii="Calibri" w:hAnsi="Calibri" w:eastAsia="Calibri" w:cs="Calibri"/>
          <w:b w:val="0"/>
          <w:bCs w:val="0"/>
          <w:i w:val="0"/>
          <w:iCs w:val="0"/>
          <w:strike w:val="0"/>
          <w:dstrike w:val="0"/>
          <w:noProof w:val="0"/>
          <w:color w:val="000000" w:themeColor="text1" w:themeTint="FF" w:themeShade="FF"/>
          <w:sz w:val="22"/>
          <w:szCs w:val="22"/>
          <w:u w:val="none"/>
          <w:lang w:val="en-GB"/>
        </w:rPr>
        <w:t>yeah</w:t>
      </w:r>
      <w:r w:rsidRPr="2B7910AE" w:rsidR="16679DE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B7910AE" w:rsidR="07CFC63F">
        <w:rPr>
          <w:rFonts w:ascii="Calibri" w:hAnsi="Calibri" w:eastAsia="Calibri" w:cs="Calibri"/>
          <w:b w:val="0"/>
          <w:bCs w:val="0"/>
          <w:i w:val="0"/>
          <w:iCs w:val="0"/>
          <w:strike w:val="0"/>
          <w:dstrike w:val="0"/>
          <w:noProof w:val="0"/>
          <w:color w:val="000000" w:themeColor="text1" w:themeTint="FF" w:themeShade="FF"/>
          <w:sz w:val="22"/>
          <w:szCs w:val="22"/>
          <w:u w:val="none"/>
          <w:lang w:val="en-GB"/>
        </w:rPr>
        <w:t>I</w:t>
      </w:r>
      <w:r w:rsidRPr="2B7910AE" w:rsidR="16679DE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could have handled it differently, but it did </w:t>
      </w:r>
      <w:r w:rsidRPr="2B7910AE" w:rsidR="4E2048F5">
        <w:rPr>
          <w:rFonts w:ascii="Calibri" w:hAnsi="Calibri" w:eastAsia="Calibri" w:cs="Calibri"/>
          <w:b w:val="0"/>
          <w:bCs w:val="0"/>
          <w:i w:val="0"/>
          <w:iCs w:val="0"/>
          <w:strike w:val="0"/>
          <w:dstrike w:val="0"/>
          <w:noProof w:val="0"/>
          <w:color w:val="000000" w:themeColor="text1" w:themeTint="FF" w:themeShade="FF"/>
          <w:sz w:val="22"/>
          <w:szCs w:val="22"/>
          <w:u w:val="none"/>
          <w:lang w:val="en-GB"/>
        </w:rPr>
        <w:t>alter</w:t>
      </w:r>
      <w:r w:rsidRPr="2B7910AE" w:rsidR="16679DE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 situation.</w:t>
      </w:r>
    </w:p>
    <w:p xmlns:wp14="http://schemas.microsoft.com/office/word/2010/wordml" w:rsidP="2B7910AE" w14:paraId="31CA7E59" wp14:textId="325F6369">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B7910AE" w:rsidR="70D7DD73">
        <w:rPr>
          <w:b w:val="1"/>
          <w:bCs w:val="1"/>
          <w:sz w:val="28"/>
          <w:szCs w:val="28"/>
        </w:rPr>
        <w:t>Analyse</w:t>
      </w:r>
    </w:p>
    <w:p w:rsidR="166D12AC" w:rsidP="2B7910AE" w:rsidRDefault="166D12AC" w14:paraId="14113FA3" w14:textId="6AD3D696">
      <w:pPr>
        <w:pStyle w:val="Normal"/>
        <w:rPr>
          <w:b w:val="0"/>
          <w:bCs w:val="0"/>
          <w:sz w:val="22"/>
          <w:szCs w:val="22"/>
        </w:rPr>
      </w:pPr>
      <w:r w:rsidRPr="2B7910AE" w:rsidR="166D12AC">
        <w:rPr>
          <w:b w:val="0"/>
          <w:bCs w:val="0"/>
          <w:sz w:val="22"/>
          <w:szCs w:val="22"/>
        </w:rPr>
        <w:t xml:space="preserve">Even though I could have handled it a bit better, I still </w:t>
      </w:r>
      <w:r w:rsidRPr="2B7910AE" w:rsidR="166D12AC">
        <w:rPr>
          <w:b w:val="0"/>
          <w:bCs w:val="0"/>
          <w:sz w:val="22"/>
          <w:szCs w:val="22"/>
        </w:rPr>
        <w:t>maintained</w:t>
      </w:r>
      <w:r w:rsidRPr="2B7910AE" w:rsidR="166D12AC">
        <w:rPr>
          <w:b w:val="0"/>
          <w:bCs w:val="0"/>
          <w:sz w:val="22"/>
          <w:szCs w:val="22"/>
        </w:rPr>
        <w:t xml:space="preserve"> my composure to the point of death because I knew I had to try to deal with her and accounting customer care as professionally as I could. If I had lost my head, the situation could have been significantly worse for both </w:t>
      </w:r>
      <w:r w:rsidRPr="2B7910AE" w:rsidR="33EC331E">
        <w:rPr>
          <w:b w:val="0"/>
          <w:bCs w:val="0"/>
          <w:sz w:val="22"/>
          <w:szCs w:val="22"/>
        </w:rPr>
        <w:t>me</w:t>
      </w:r>
      <w:r w:rsidRPr="2B7910AE" w:rsidR="166D12AC">
        <w:rPr>
          <w:b w:val="0"/>
          <w:bCs w:val="0"/>
          <w:sz w:val="22"/>
          <w:szCs w:val="22"/>
        </w:rPr>
        <w:t xml:space="preserve"> and the customer.  I could have talked to my supervisor about this situation before responding, but fear got the better of me and I went to him right away. He said, "We're all human; you treat people how they treat you. It </w:t>
      </w:r>
      <w:r w:rsidRPr="2B7910AE" w:rsidR="166D12AC">
        <w:rPr>
          <w:b w:val="0"/>
          <w:bCs w:val="0"/>
          <w:sz w:val="22"/>
          <w:szCs w:val="22"/>
        </w:rPr>
        <w:t>wasn't</w:t>
      </w:r>
      <w:r w:rsidRPr="2B7910AE" w:rsidR="166D12AC">
        <w:rPr>
          <w:b w:val="0"/>
          <w:bCs w:val="0"/>
          <w:sz w:val="22"/>
          <w:szCs w:val="22"/>
        </w:rPr>
        <w:t xml:space="preserve"> just me who noticed her awkwardness and rudeness. They were pleased that I put her in her place as a demonstration of my power and my ability to handle challenging circumstances.</w:t>
      </w:r>
      <w:r w:rsidRPr="2B7910AE" w:rsidR="5FAF70E2">
        <w:rPr>
          <w:b w:val="0"/>
          <w:bCs w:val="0"/>
          <w:sz w:val="22"/>
          <w:szCs w:val="22"/>
        </w:rPr>
        <w:t xml:space="preserve"> This is a responsibility of a supervisor. I just finished my first year of university education for leadership and management skills, thus I have no supervisory experience. I believe that by completing my first year of study for my bachelor's degree and </w:t>
      </w:r>
      <w:r w:rsidRPr="2B7910AE" w:rsidR="5FAF70E2">
        <w:rPr>
          <w:b w:val="0"/>
          <w:bCs w:val="0"/>
          <w:sz w:val="22"/>
          <w:szCs w:val="22"/>
        </w:rPr>
        <w:t>continuing</w:t>
      </w:r>
      <w:r w:rsidRPr="2B7910AE" w:rsidR="5FAF70E2">
        <w:rPr>
          <w:b w:val="0"/>
          <w:bCs w:val="0"/>
          <w:sz w:val="22"/>
          <w:szCs w:val="22"/>
        </w:rPr>
        <w:t xml:space="preserve"> to my second year, I have shown myself that I </w:t>
      </w:r>
      <w:r w:rsidRPr="2B7910AE" w:rsidR="5FAF70E2">
        <w:rPr>
          <w:b w:val="0"/>
          <w:bCs w:val="0"/>
          <w:sz w:val="22"/>
          <w:szCs w:val="22"/>
        </w:rPr>
        <w:t>can give</w:t>
      </w:r>
      <w:r w:rsidRPr="2B7910AE" w:rsidR="5FAF70E2">
        <w:rPr>
          <w:b w:val="0"/>
          <w:bCs w:val="0"/>
          <w:sz w:val="22"/>
          <w:szCs w:val="22"/>
        </w:rPr>
        <w:t xml:space="preserve"> the role my all. using the </w:t>
      </w:r>
      <w:r w:rsidRPr="2B7910AE" w:rsidR="5FAF70E2">
        <w:rPr>
          <w:b w:val="0"/>
          <w:bCs w:val="0"/>
          <w:sz w:val="22"/>
          <w:szCs w:val="22"/>
        </w:rPr>
        <w:t>knowledge,</w:t>
      </w:r>
      <w:r w:rsidRPr="2B7910AE" w:rsidR="5FAF70E2">
        <w:rPr>
          <w:b w:val="0"/>
          <w:bCs w:val="0"/>
          <w:sz w:val="22"/>
          <w:szCs w:val="22"/>
        </w:rPr>
        <w:t xml:space="preserve"> </w:t>
      </w:r>
      <w:r w:rsidRPr="2B7910AE" w:rsidR="5FAF70E2">
        <w:rPr>
          <w:b w:val="0"/>
          <w:bCs w:val="0"/>
          <w:sz w:val="22"/>
          <w:szCs w:val="22"/>
        </w:rPr>
        <w:t>I've</w:t>
      </w:r>
      <w:r w:rsidRPr="2B7910AE" w:rsidR="5FAF70E2">
        <w:rPr>
          <w:b w:val="0"/>
          <w:bCs w:val="0"/>
          <w:sz w:val="22"/>
          <w:szCs w:val="22"/>
        </w:rPr>
        <w:t xml:space="preserve"> </w:t>
      </w:r>
      <w:r w:rsidRPr="2B7910AE" w:rsidR="5FAF70E2">
        <w:rPr>
          <w:b w:val="0"/>
          <w:bCs w:val="0"/>
          <w:sz w:val="22"/>
          <w:szCs w:val="22"/>
        </w:rPr>
        <w:t>acquired</w:t>
      </w:r>
      <w:r w:rsidRPr="2B7910AE" w:rsidR="5FAF70E2">
        <w:rPr>
          <w:b w:val="0"/>
          <w:bCs w:val="0"/>
          <w:sz w:val="22"/>
          <w:szCs w:val="22"/>
        </w:rPr>
        <w:t xml:space="preserve"> and my qualifications.</w:t>
      </w:r>
    </w:p>
    <w:p xmlns:wp14="http://schemas.microsoft.com/office/word/2010/wordml" w:rsidP="3550BA0D" w14:paraId="1924A78C" wp14:textId="2ED6DCD0">
      <w:pPr>
        <w:pStyle w:val="Normal"/>
        <w:rPr>
          <w:b w:val="1"/>
          <w:bCs w:val="1"/>
          <w:sz w:val="28"/>
          <w:szCs w:val="28"/>
        </w:rPr>
      </w:pPr>
      <w:r w:rsidRPr="2B7910AE" w:rsidR="0338437B">
        <w:rPr>
          <w:b w:val="1"/>
          <w:bCs w:val="1"/>
          <w:sz w:val="28"/>
          <w:szCs w:val="28"/>
        </w:rPr>
        <w:t>C</w:t>
      </w:r>
      <w:r w:rsidRPr="2B7910AE" w:rsidR="0057D662">
        <w:rPr>
          <w:b w:val="1"/>
          <w:bCs w:val="1"/>
          <w:sz w:val="28"/>
          <w:szCs w:val="28"/>
        </w:rPr>
        <w:t>onclusion</w:t>
      </w:r>
    </w:p>
    <w:p xmlns:wp14="http://schemas.microsoft.com/office/word/2010/wordml" w:rsidP="2B7910AE" w14:paraId="13DE25DB" wp14:textId="7F6C0F80">
      <w:pPr>
        <w:pStyle w:val="Normal"/>
        <w:rPr>
          <w:b w:val="1"/>
          <w:bCs w:val="1"/>
          <w:sz w:val="28"/>
          <w:szCs w:val="28"/>
        </w:rPr>
      </w:pPr>
      <w:r w:rsidRPr="2B7910AE" w:rsidR="175723E8">
        <w:rPr>
          <w:b w:val="0"/>
          <w:bCs w:val="0"/>
          <w:sz w:val="22"/>
          <w:szCs w:val="22"/>
        </w:rPr>
        <w:t xml:space="preserve">My </w:t>
      </w:r>
      <w:r w:rsidRPr="2B7910AE" w:rsidR="175723E8">
        <w:rPr>
          <w:b w:val="0"/>
          <w:bCs w:val="0"/>
          <w:sz w:val="22"/>
          <w:szCs w:val="22"/>
        </w:rPr>
        <w:t>objective</w:t>
      </w:r>
      <w:r w:rsidRPr="2B7910AE" w:rsidR="175723E8">
        <w:rPr>
          <w:b w:val="0"/>
          <w:bCs w:val="0"/>
          <w:sz w:val="22"/>
          <w:szCs w:val="22"/>
        </w:rPr>
        <w:t xml:space="preserve"> is to deliver exceptional client service, which calls for a warm disposition and great attention to detail. I always give a warm welcome to new clients and introduce myself. I also enjoy having quick conversations with them about irrelevant subjects. </w:t>
      </w:r>
      <w:r w:rsidRPr="2B7910AE" w:rsidR="51C5647E">
        <w:rPr>
          <w:b w:val="0"/>
          <w:bCs w:val="0"/>
          <w:sz w:val="22"/>
          <w:szCs w:val="22"/>
        </w:rPr>
        <w:t>To</w:t>
      </w:r>
      <w:r w:rsidRPr="2B7910AE" w:rsidR="175723E8">
        <w:rPr>
          <w:b w:val="0"/>
          <w:bCs w:val="0"/>
          <w:sz w:val="22"/>
          <w:szCs w:val="22"/>
        </w:rPr>
        <w:t xml:space="preserve"> examine what I can do better and continue learning new techniques to improve as a supervisor and more successfully perform my function, I need to be able to respond to any queries a client might have and receive feedback from customers and college.</w:t>
      </w:r>
      <w:r w:rsidRPr="2B7910AE" w:rsidR="175723E8">
        <w:rPr>
          <w:b w:val="0"/>
          <w:bCs w:val="0"/>
          <w:sz w:val="22"/>
          <w:szCs w:val="22"/>
        </w:rPr>
        <w:t xml:space="preserve"> </w:t>
      </w:r>
      <w:r w:rsidRPr="2B7910AE" w:rsidR="175723E8">
        <w:rPr>
          <w:b w:val="0"/>
          <w:bCs w:val="0"/>
          <w:sz w:val="22"/>
          <w:szCs w:val="22"/>
        </w:rPr>
        <w:t xml:space="preserve"> </w:t>
      </w:r>
      <w:r w:rsidR="553E9EF1">
        <w:rPr/>
        <w:t>To</w:t>
      </w:r>
      <w:r w:rsidR="11EE9EDE">
        <w:rPr/>
        <w:t xml:space="preserve"> advance from this, I should </w:t>
      </w:r>
      <w:r w:rsidR="11EE9EDE">
        <w:rPr/>
        <w:t>attempt</w:t>
      </w:r>
      <w:r w:rsidR="11EE9EDE">
        <w:rPr/>
        <w:t xml:space="preserve"> to turn my shortcomings into strengths and engage in some introspection about how I can continue to </w:t>
      </w:r>
      <w:r w:rsidR="11EE9EDE">
        <w:rPr/>
        <w:t>maintain</w:t>
      </w:r>
      <w:r w:rsidR="11EE9EDE">
        <w:rPr/>
        <w:t xml:space="preserve"> client pleasure as </w:t>
      </w:r>
      <w:r w:rsidR="11EE9EDE">
        <w:rPr/>
        <w:t>evidenced</w:t>
      </w:r>
      <w:r w:rsidR="11EE9EDE">
        <w:rPr/>
        <w:t xml:space="preserve"> by feedback.</w:t>
      </w:r>
      <w:r w:rsidR="79412095">
        <w:rPr/>
        <w:t xml:space="preserve"> Understanding and analysing the barriers that can prevent me from organising and addressing requirements and issues after they have been </w:t>
      </w:r>
      <w:r w:rsidR="79412095">
        <w:rPr/>
        <w:t>identified</w:t>
      </w:r>
      <w:r w:rsidR="79412095">
        <w:rPr/>
        <w:t xml:space="preserve"> is essential.</w:t>
      </w:r>
      <w:r w:rsidR="13207F4D">
        <w:rPr/>
        <w:t xml:space="preserve"> I can </w:t>
      </w:r>
      <w:r w:rsidR="13207F4D">
        <w:rPr/>
        <w:t>determine</w:t>
      </w:r>
      <w:r w:rsidR="13207F4D">
        <w:rPr/>
        <w:t xml:space="preserve"> my logistical strengths and weaknesses, as well as prospective possibilities and threats, by using the SWOT analysis. It helps me to bolster my strong points, make up for my weaknesses, and reduce my risks. Before choosing any new strategy, I use SWOT Analysis to assess the state of my organisation and</w:t>
      </w:r>
      <w:r w:rsidR="11EE9EDE">
        <w:rPr/>
        <w:t xml:space="preserve"> will teach me more about who I am as a person. A crucial first step in choosing your future profession and life orientation is to do a personal SWOT analysis</w:t>
      </w:r>
      <w:r w:rsidR="198715B1">
        <w:rPr/>
        <w:t xml:space="preserve"> and </w:t>
      </w:r>
      <w:r w:rsidR="2F61C486">
        <w:rPr/>
        <w:t>Both threats and flaws are examples of barriers</w:t>
      </w:r>
      <w:r w:rsidR="5F264E83">
        <w:rPr/>
        <w:t xml:space="preserve"> to.</w:t>
      </w:r>
    </w:p>
    <w:p xmlns:wp14="http://schemas.microsoft.com/office/word/2010/wordml" w:rsidP="2B7910AE" w14:paraId="718D413E" wp14:textId="10CF2DD0">
      <w:pPr>
        <w:pStyle w:val="Normal"/>
        <w:rPr>
          <w:b w:val="1"/>
          <w:bCs w:val="1"/>
          <w:sz w:val="28"/>
          <w:szCs w:val="28"/>
        </w:rPr>
      </w:pPr>
    </w:p>
    <w:p xmlns:wp14="http://schemas.microsoft.com/office/word/2010/wordml" w:rsidP="3550BA0D" w14:paraId="74923897" wp14:textId="2CEDFBD3">
      <w:pPr>
        <w:pStyle w:val="Normal"/>
        <w:rPr>
          <w:b w:val="1"/>
          <w:bCs w:val="1"/>
          <w:sz w:val="28"/>
          <w:szCs w:val="28"/>
        </w:rPr>
      </w:pPr>
      <w:r w:rsidRPr="445B60EA" w:rsidR="2CB49460">
        <w:rPr>
          <w:b w:val="1"/>
          <w:bCs w:val="1"/>
          <w:sz w:val="28"/>
          <w:szCs w:val="28"/>
        </w:rPr>
        <w:t>Action Plan</w:t>
      </w:r>
    </w:p>
    <w:p w:rsidR="445B60EA" w:rsidP="445B60EA" w:rsidRDefault="445B60EA" w14:paraId="705BBCEA" w14:textId="72B4690E">
      <w:pPr>
        <w:pStyle w:val="Normal"/>
        <w:rPr>
          <w:b w:val="0"/>
          <w:bCs w:val="0"/>
          <w:sz w:val="22"/>
          <w:szCs w:val="22"/>
        </w:rPr>
      </w:pPr>
    </w:p>
    <w:p xmlns:wp14="http://schemas.microsoft.com/office/word/2010/wordml" w:rsidP="445B60EA" w14:paraId="45E38032" wp14:textId="5C539BE0">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445B60EA" w:rsidR="1F245140">
        <w:rPr>
          <w:b w:val="0"/>
          <w:bCs w:val="0"/>
          <w:sz w:val="22"/>
          <w:szCs w:val="22"/>
        </w:rPr>
        <w:t xml:space="preserve">My goal is to </w:t>
      </w:r>
      <w:r w:rsidRPr="445B60EA" w:rsidR="1F245140">
        <w:rPr>
          <w:b w:val="0"/>
          <w:bCs w:val="0"/>
          <w:sz w:val="22"/>
          <w:szCs w:val="22"/>
        </w:rPr>
        <w:t>provide</w:t>
      </w:r>
      <w:r w:rsidRPr="445B60EA" w:rsidR="1F245140">
        <w:rPr>
          <w:b w:val="0"/>
          <w:bCs w:val="0"/>
          <w:sz w:val="22"/>
          <w:szCs w:val="22"/>
        </w:rPr>
        <w:t xml:space="preserve"> outstanding client service, which requires a friendly demeanour and careful attention to detail. I always greet new customers with a smile and a personal introduction. Additionally, I enjoy chatting with them briefly about unimportant topics. To be able to answer any questions a client could have, I </w:t>
      </w:r>
      <w:r w:rsidRPr="445B60EA" w:rsidR="0DF03461">
        <w:rPr>
          <w:b w:val="0"/>
          <w:bCs w:val="0"/>
          <w:sz w:val="22"/>
          <w:szCs w:val="22"/>
        </w:rPr>
        <w:t>try</w:t>
      </w:r>
      <w:r w:rsidRPr="445B60EA" w:rsidR="1F245140">
        <w:rPr>
          <w:b w:val="0"/>
          <w:bCs w:val="0"/>
          <w:sz w:val="22"/>
          <w:szCs w:val="22"/>
        </w:rPr>
        <w:t xml:space="preserve"> to stay up to date on corporate information and procedures</w:t>
      </w:r>
      <w:r w:rsidRPr="445B60EA" w:rsidR="1F245140">
        <w:rPr>
          <w:b w:val="0"/>
          <w:bCs w:val="0"/>
          <w:sz w:val="22"/>
          <w:szCs w:val="22"/>
        </w:rPr>
        <w:t xml:space="preserve">.  </w:t>
      </w:r>
      <w:r w:rsidRPr="445B60EA" w:rsidR="1F245140">
        <w:rPr>
          <w:b w:val="0"/>
          <w:bCs w:val="0"/>
          <w:sz w:val="22"/>
          <w:szCs w:val="22"/>
        </w:rPr>
        <w:t>I may not have had supervisory experience, but I just finished my first year of university studies for leadership and management abilities.</w:t>
      </w:r>
      <w:r w:rsidRPr="445B60EA" w:rsidR="4A4672B8">
        <w:rPr>
          <w:b w:val="0"/>
          <w:bCs w:val="0"/>
          <w:sz w:val="22"/>
          <w:szCs w:val="22"/>
        </w:rPr>
        <w:t xml:space="preserve"> I also think about what I could have done better a lot and still get fixated on it. </w:t>
      </w:r>
      <w:r w:rsidRPr="445B60EA" w:rsidR="4A4672B8">
        <w:rPr>
          <w:b w:val="0"/>
          <w:bCs w:val="0"/>
          <w:sz w:val="22"/>
          <w:szCs w:val="22"/>
        </w:rPr>
        <w:t>I am eager to embark on this brand-new path because I want to achieve my goals and be as successful as I can be.</w:t>
      </w:r>
      <w:r w:rsidRPr="445B60EA" w:rsidR="6CBBF65D">
        <w:rPr>
          <w:b w:val="0"/>
          <w:bCs w:val="0"/>
          <w:sz w:val="22"/>
          <w:szCs w:val="22"/>
        </w:rPr>
        <w:t xml:space="preserve"> Still completing the </w:t>
      </w:r>
      <w:r w:rsidRPr="445B60EA" w:rsidR="6CBBF65D">
        <w:rPr>
          <w:b w:val="0"/>
          <w:bCs w:val="0"/>
          <w:sz w:val="22"/>
          <w:szCs w:val="22"/>
        </w:rPr>
        <w:t>I</w:t>
      </w:r>
      <w:r w:rsidRPr="445B60EA" w:rsidR="59243C7A">
        <w:rPr>
          <w:b w:val="0"/>
          <w:bCs w:val="0"/>
          <w:sz w:val="22"/>
          <w:szCs w:val="22"/>
        </w:rPr>
        <w:t>H</w:t>
      </w:r>
      <w:r w:rsidRPr="445B60EA" w:rsidR="6CBBF65D">
        <w:rPr>
          <w:b w:val="0"/>
          <w:bCs w:val="0"/>
          <w:sz w:val="22"/>
          <w:szCs w:val="22"/>
        </w:rPr>
        <w:t>asco</w:t>
      </w:r>
      <w:r w:rsidRPr="445B60EA" w:rsidR="6CBBF65D">
        <w:rPr>
          <w:b w:val="0"/>
          <w:bCs w:val="0"/>
          <w:sz w:val="22"/>
          <w:szCs w:val="22"/>
        </w:rPr>
        <w:t xml:space="preserve"> course to make me more know</w:t>
      </w:r>
      <w:r w:rsidRPr="445B60EA" w:rsidR="6CBBF65D">
        <w:rPr>
          <w:b w:val="0"/>
          <w:bCs w:val="0"/>
          <w:sz w:val="22"/>
          <w:szCs w:val="22"/>
        </w:rPr>
        <w:t>ledgeable</w:t>
      </w:r>
      <w:r w:rsidRPr="445B60EA" w:rsidR="2BF04026">
        <w:rPr>
          <w:b w:val="0"/>
          <w:bCs w:val="0"/>
          <w:sz w:val="22"/>
          <w:szCs w:val="22"/>
        </w:rPr>
        <w:t xml:space="preserve">. </w:t>
      </w:r>
      <w:r w:rsidRPr="445B60EA" w:rsidR="7A0D275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445B60EA" w:rsidR="7A0D275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w:t>
      </w:r>
      <w:r w:rsidRPr="445B60EA" w:rsidR="7A0D2750">
        <w:rPr>
          <w:rFonts w:ascii="Calibri" w:hAnsi="Calibri" w:eastAsia="Calibri" w:cs="Calibri"/>
          <w:b w:val="0"/>
          <w:bCs w:val="0"/>
          <w:i w:val="0"/>
          <w:iCs w:val="0"/>
          <w:strike w:val="0"/>
          <w:dstrike w:val="0"/>
          <w:noProof w:val="0"/>
          <w:color w:val="000000" w:themeColor="text1" w:themeTint="FF" w:themeShade="FF"/>
          <w:sz w:val="22"/>
          <w:szCs w:val="22"/>
          <w:u w:val="none"/>
          <w:lang w:val="en-GB"/>
        </w:rPr>
        <w:t>can't</w:t>
      </w:r>
      <w:r w:rsidRPr="445B60EA" w:rsidR="7A0D275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wait to start this brand-new journey because I want to be as successful as I </w:t>
      </w:r>
      <w:r w:rsidRPr="445B60EA" w:rsidR="7A0D2750">
        <w:rPr>
          <w:rFonts w:ascii="Calibri" w:hAnsi="Calibri" w:eastAsia="Calibri" w:cs="Calibri"/>
          <w:b w:val="0"/>
          <w:bCs w:val="0"/>
          <w:i w:val="0"/>
          <w:iCs w:val="0"/>
          <w:strike w:val="0"/>
          <w:dstrike w:val="0"/>
          <w:noProof w:val="0"/>
          <w:color w:val="000000" w:themeColor="text1" w:themeTint="FF" w:themeShade="FF"/>
          <w:sz w:val="22"/>
          <w:szCs w:val="22"/>
          <w:u w:val="none"/>
          <w:lang w:val="en-GB"/>
        </w:rPr>
        <w:t>possibly can</w:t>
      </w:r>
      <w:r w:rsidRPr="445B60EA" w:rsidR="7A0D275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and for my own growth and goal-achieving.</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Due to the importance of making decisions as part of a supervisor daily activities, which may entail </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providing</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an explanation or a solution, critical thinking is essential in management roles. to thoughtfully </w:t>
      </w:r>
      <w:r w:rsidRPr="445B60EA" w:rsidR="06545E9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need to </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consider and fully analyse each aspect of the observation or issue. </w:t>
      </w:r>
      <w:r w:rsidRPr="445B60EA" w:rsidR="07F02EF4">
        <w:rPr>
          <w:rFonts w:ascii="Calibri" w:hAnsi="Calibri" w:eastAsia="Calibri" w:cs="Calibri"/>
          <w:b w:val="0"/>
          <w:bCs w:val="0"/>
          <w:i w:val="0"/>
          <w:iCs w:val="0"/>
          <w:strike w:val="0"/>
          <w:dstrike w:val="0"/>
          <w:noProof w:val="0"/>
          <w:color w:val="000000" w:themeColor="text1" w:themeTint="FF" w:themeShade="FF"/>
          <w:sz w:val="22"/>
          <w:szCs w:val="22"/>
          <w:u w:val="none"/>
          <w:lang w:val="en-GB"/>
        </w:rPr>
        <w:t>supervise</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inside the business </w:t>
      </w:r>
      <w:r w:rsidRPr="445B60EA" w:rsidR="5933EE3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must be cap</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able of </w:t>
      </w:r>
      <w:r w:rsidRPr="445B60EA" w:rsidR="223625C8">
        <w:rPr>
          <w:rFonts w:ascii="Calibri" w:hAnsi="Calibri" w:eastAsia="Calibri" w:cs="Calibri"/>
          <w:b w:val="0"/>
          <w:bCs w:val="0"/>
          <w:i w:val="0"/>
          <w:iCs w:val="0"/>
          <w:strike w:val="0"/>
          <w:dstrike w:val="0"/>
          <w:noProof w:val="0"/>
          <w:color w:val="000000" w:themeColor="text1" w:themeTint="FF" w:themeShade="FF"/>
          <w:sz w:val="22"/>
          <w:szCs w:val="22"/>
          <w:u w:val="none"/>
          <w:lang w:val="en-GB"/>
        </w:rPr>
        <w:t>higher-level</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reasoning and thinking </w:t>
      </w:r>
      <w:r w:rsidRPr="445B60EA" w:rsidR="05EFBBC8">
        <w:rPr>
          <w:rFonts w:ascii="Calibri" w:hAnsi="Calibri" w:eastAsia="Calibri" w:cs="Calibri"/>
          <w:b w:val="0"/>
          <w:bCs w:val="0"/>
          <w:i w:val="0"/>
          <w:iCs w:val="0"/>
          <w:strike w:val="0"/>
          <w:dstrike w:val="0"/>
          <w:noProof w:val="0"/>
          <w:color w:val="000000" w:themeColor="text1" w:themeTint="FF" w:themeShade="FF"/>
          <w:sz w:val="22"/>
          <w:szCs w:val="22"/>
          <w:u w:val="none"/>
          <w:lang w:val="en-GB"/>
        </w:rPr>
        <w:t>to</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deal with increasing expectations and greater accountability. </w:t>
      </w:r>
      <w:r w:rsidRPr="445B60EA" w:rsidR="4AA6093A">
        <w:rPr>
          <w:rFonts w:ascii="Calibri" w:hAnsi="Calibri" w:eastAsia="Calibri" w:cs="Calibri"/>
          <w:b w:val="0"/>
          <w:bCs w:val="0"/>
          <w:i w:val="0"/>
          <w:iCs w:val="0"/>
          <w:strike w:val="0"/>
          <w:dstrike w:val="0"/>
          <w:noProof w:val="0"/>
          <w:color w:val="000000" w:themeColor="text1" w:themeTint="FF" w:themeShade="FF"/>
          <w:sz w:val="22"/>
          <w:szCs w:val="22"/>
          <w:u w:val="none"/>
          <w:lang w:val="en-GB"/>
        </w:rPr>
        <w:t>supervisor</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responsibilities and judgements are supported by logical functions and presumptions, which enables </w:t>
      </w:r>
      <w:r w:rsidRPr="445B60EA" w:rsidR="14E390C2">
        <w:rPr>
          <w:rFonts w:ascii="Calibri" w:hAnsi="Calibri" w:eastAsia="Calibri" w:cs="Calibri"/>
          <w:b w:val="0"/>
          <w:bCs w:val="0"/>
          <w:i w:val="0"/>
          <w:iCs w:val="0"/>
          <w:strike w:val="0"/>
          <w:dstrike w:val="0"/>
          <w:noProof w:val="0"/>
          <w:color w:val="000000" w:themeColor="text1" w:themeTint="FF" w:themeShade="FF"/>
          <w:sz w:val="22"/>
          <w:szCs w:val="22"/>
          <w:u w:val="none"/>
          <w:lang w:val="en-GB"/>
        </w:rPr>
        <w:t>me</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to adapt quickly to shifting circumstances. </w:t>
      </w:r>
      <w:r w:rsidRPr="445B60EA" w:rsidR="3EECF734">
        <w:rPr>
          <w:rFonts w:ascii="Calibri" w:hAnsi="Calibri" w:eastAsia="Calibri" w:cs="Calibri"/>
          <w:b w:val="0"/>
          <w:bCs w:val="0"/>
          <w:i w:val="0"/>
          <w:iCs w:val="0"/>
          <w:strike w:val="0"/>
          <w:dstrike w:val="0"/>
          <w:noProof w:val="0"/>
          <w:color w:val="000000" w:themeColor="text1" w:themeTint="FF" w:themeShade="FF"/>
          <w:sz w:val="22"/>
          <w:szCs w:val="22"/>
          <w:u w:val="none"/>
          <w:lang w:val="en-GB"/>
        </w:rPr>
        <w:t>I</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445B60EA" w:rsidR="3EECF734">
        <w:rPr>
          <w:rFonts w:ascii="Calibri" w:hAnsi="Calibri" w:eastAsia="Calibri" w:cs="Calibri"/>
          <w:b w:val="0"/>
          <w:bCs w:val="0"/>
          <w:i w:val="0"/>
          <w:iCs w:val="0"/>
          <w:strike w:val="0"/>
          <w:dstrike w:val="0"/>
          <w:noProof w:val="0"/>
          <w:color w:val="000000" w:themeColor="text1" w:themeTint="FF" w:themeShade="FF"/>
          <w:sz w:val="22"/>
          <w:szCs w:val="22"/>
          <w:u w:val="none"/>
          <w:lang w:val="en-GB"/>
        </w:rPr>
        <w:t>need to</w:t>
      </w:r>
      <w:r w:rsidRPr="445B60EA" w:rsidR="3DCF6B3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more adept at fostering and accepting the change and innovation that are essential for </w:t>
      </w:r>
      <w:r w:rsidRPr="445B60EA" w:rsidR="0CC3A017">
        <w:rPr>
          <w:rFonts w:ascii="Calibri" w:hAnsi="Calibri" w:eastAsia="Calibri" w:cs="Calibri"/>
          <w:b w:val="0"/>
          <w:bCs w:val="0"/>
          <w:i w:val="0"/>
          <w:iCs w:val="0"/>
          <w:strike w:val="0"/>
          <w:dstrike w:val="0"/>
          <w:noProof w:val="0"/>
          <w:color w:val="000000" w:themeColor="text1" w:themeTint="FF" w:themeShade="FF"/>
          <w:sz w:val="22"/>
          <w:szCs w:val="22"/>
          <w:u w:val="none"/>
          <w:lang w:val="en-GB"/>
        </w:rPr>
        <w:t>my role.</w:t>
      </w:r>
    </w:p>
    <w:p xmlns:wp14="http://schemas.microsoft.com/office/word/2010/wordml" w:rsidP="445B60EA" w14:paraId="27792973" wp14:textId="69F43509">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445B60EA" w:rsidR="4BA7A57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As we approach a technological revolution, many individuals believe that management is both an art and a science. As a result, businesses must use science and critical thinking much more to advance their </w:t>
      </w:r>
      <w:r w:rsidRPr="445B60EA" w:rsidR="4BA7A57C">
        <w:rPr>
          <w:rFonts w:ascii="Calibri" w:hAnsi="Calibri" w:eastAsia="Calibri" w:cs="Calibri"/>
          <w:b w:val="0"/>
          <w:bCs w:val="0"/>
          <w:i w:val="0"/>
          <w:iCs w:val="0"/>
          <w:strike w:val="0"/>
          <w:dstrike w:val="0"/>
          <w:noProof w:val="0"/>
          <w:color w:val="000000" w:themeColor="text1" w:themeTint="FF" w:themeShade="FF"/>
          <w:sz w:val="22"/>
          <w:szCs w:val="22"/>
          <w:u w:val="none"/>
          <w:lang w:val="en-GB"/>
        </w:rPr>
        <w:t>objectives</w:t>
      </w:r>
      <w:r w:rsidRPr="445B60EA" w:rsidR="4BA7A57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It is crucial to </w:t>
      </w:r>
      <w:r w:rsidRPr="445B60EA" w:rsidR="4BA7A57C">
        <w:rPr>
          <w:rFonts w:ascii="Calibri" w:hAnsi="Calibri" w:eastAsia="Calibri" w:cs="Calibri"/>
          <w:b w:val="0"/>
          <w:bCs w:val="0"/>
          <w:i w:val="0"/>
          <w:iCs w:val="0"/>
          <w:strike w:val="0"/>
          <w:dstrike w:val="0"/>
          <w:noProof w:val="0"/>
          <w:color w:val="000000" w:themeColor="text1" w:themeTint="FF" w:themeShade="FF"/>
          <w:sz w:val="22"/>
          <w:szCs w:val="22"/>
          <w:u w:val="none"/>
          <w:lang w:val="en-GB"/>
        </w:rPr>
        <w:t>comprehend</w:t>
      </w:r>
      <w:r w:rsidRPr="445B60EA" w:rsidR="4BA7A57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 various stages and tactics that are currently available to engage and encourage personnel for the interests of the firms as well as </w:t>
      </w:r>
      <w:r w:rsidRPr="445B60EA" w:rsidR="587ED55C">
        <w:rPr>
          <w:rFonts w:ascii="Calibri" w:hAnsi="Calibri" w:eastAsia="Calibri" w:cs="Calibri"/>
          <w:b w:val="0"/>
          <w:bCs w:val="0"/>
          <w:i w:val="0"/>
          <w:iCs w:val="0"/>
          <w:strike w:val="0"/>
          <w:dstrike w:val="0"/>
          <w:noProof w:val="0"/>
          <w:color w:val="000000" w:themeColor="text1" w:themeTint="FF" w:themeShade="FF"/>
          <w:sz w:val="22"/>
          <w:szCs w:val="22"/>
          <w:u w:val="none"/>
          <w:lang w:val="en-GB"/>
        </w:rPr>
        <w:t>our</w:t>
      </w:r>
      <w:r w:rsidRPr="445B60EA" w:rsidR="4BA7A57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clients because management has recently experienced several modifications</w:t>
      </w:r>
      <w:r w:rsidRPr="445B60EA" w:rsidR="37D147F5">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445B60EA" w:rsidR="4F7E930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This is something </w:t>
      </w:r>
      <w:r w:rsidRPr="445B60EA" w:rsidR="4F7E9304">
        <w:rPr>
          <w:rFonts w:ascii="Calibri" w:hAnsi="Calibri" w:eastAsia="Calibri" w:cs="Calibri"/>
          <w:b w:val="0"/>
          <w:bCs w:val="0"/>
          <w:i w:val="0"/>
          <w:iCs w:val="0"/>
          <w:strike w:val="0"/>
          <w:dstrike w:val="0"/>
          <w:noProof w:val="0"/>
          <w:color w:val="000000" w:themeColor="text1" w:themeTint="FF" w:themeShade="FF"/>
          <w:sz w:val="22"/>
          <w:szCs w:val="22"/>
          <w:u w:val="none"/>
          <w:lang w:val="en-GB"/>
        </w:rPr>
        <w:t>I've</w:t>
      </w:r>
      <w:r w:rsidRPr="445B60EA" w:rsidR="4F7E930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learned while studying management in the workplace for my second year of university. I intend to continue my education so that I can advance, gain the most knowledge, and </w:t>
      </w:r>
      <w:r w:rsidRPr="445B60EA" w:rsidR="4F7E9304">
        <w:rPr>
          <w:rFonts w:ascii="Calibri" w:hAnsi="Calibri" w:eastAsia="Calibri" w:cs="Calibri"/>
          <w:b w:val="0"/>
          <w:bCs w:val="0"/>
          <w:i w:val="0"/>
          <w:iCs w:val="0"/>
          <w:strike w:val="0"/>
          <w:dstrike w:val="0"/>
          <w:noProof w:val="0"/>
          <w:color w:val="000000" w:themeColor="text1" w:themeTint="FF" w:themeShade="FF"/>
          <w:sz w:val="22"/>
          <w:szCs w:val="22"/>
          <w:u w:val="none"/>
          <w:lang w:val="en-GB"/>
        </w:rPr>
        <w:t>comprehend</w:t>
      </w:r>
      <w:r w:rsidRPr="445B60EA" w:rsidR="4F7E930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new modules and theorists' perspectives on how to be the best supervisor I can be. I want my coworkers to be able to look up to me not just as their boss but also as a friend and part of our strong work family. </w:t>
      </w:r>
    </w:p>
    <w:p xmlns:wp14="http://schemas.microsoft.com/office/word/2010/wordml" w:rsidP="7F280A23" w14:paraId="2A13FF3E" wp14:textId="7A41A11D">
      <w:pPr>
        <w:pStyle w:val="Normal"/>
      </w:pPr>
      <w:r w:rsidRPr="445B60EA" w:rsidR="4F7E930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F280A23" w14:paraId="2EE0C5B9" wp14:textId="31CD54E2">
      <w:pPr>
        <w:pStyle w:val="Normal"/>
      </w:pPr>
      <w:r w:rsidRPr="445B60EA" w:rsidR="4F7E930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45B60EA" w14:paraId="2473743A" wp14:textId="731EC34C">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xmlns:wp14="http://schemas.microsoft.com/office/word/2010/wordml" w:rsidP="445B60EA" w14:paraId="6935509B" wp14:textId="7FA17952">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xmlns:wp14="http://schemas.microsoft.com/office/word/2010/wordml" w:rsidP="7F280A23" w14:paraId="2CB29E8F" wp14:textId="4A5E68D2">
      <w:pPr>
        <w:pStyle w:val="Normal"/>
      </w:pPr>
    </w:p>
    <w:p xmlns:wp14="http://schemas.microsoft.com/office/word/2010/wordml" w:rsidP="7F280A23" w14:paraId="3AA57559" wp14:textId="13F34963">
      <w:pPr>
        <w:pStyle w:val="Normal"/>
      </w:pPr>
      <w:r w:rsidR="11EE9EDE">
        <w:rPr/>
        <w:t xml:space="preserve"> </w:t>
      </w:r>
    </w:p>
    <w:p xmlns:wp14="http://schemas.microsoft.com/office/word/2010/wordml" w:rsidP="7F280A23" w14:paraId="2D7963F5" wp14:textId="3B66FAE6">
      <w:pPr>
        <w:pStyle w:val="Normal"/>
      </w:pPr>
    </w:p>
    <w:p xmlns:wp14="http://schemas.microsoft.com/office/word/2010/wordml" w:rsidP="7F280A23" w14:paraId="4E0E0D16" wp14:textId="715B8B64">
      <w:pPr>
        <w:pStyle w:val="Normal"/>
      </w:pPr>
    </w:p>
    <w:p xmlns:wp14="http://schemas.microsoft.com/office/word/2010/wordml" w:rsidP="7F280A23" w14:paraId="1F0E197D" wp14:textId="5B1FBADE">
      <w:pPr>
        <w:pStyle w:val="Normal"/>
      </w:pPr>
    </w:p>
    <w:p xmlns:wp14="http://schemas.microsoft.com/office/word/2010/wordml" w:rsidP="7F280A23" w14:paraId="648573B6" wp14:textId="281BDCB9">
      <w:pPr>
        <w:pStyle w:val="Normal"/>
      </w:pPr>
    </w:p>
    <w:p xmlns:wp14="http://schemas.microsoft.com/office/word/2010/wordml" w:rsidP="445B60EA" w14:paraId="62EFD5E0" wp14:textId="79126AEA">
      <w:pPr>
        <w:pStyle w:val="Normal"/>
        <w:rPr>
          <w:b w:val="1"/>
          <w:bCs w:val="1"/>
          <w:sz w:val="28"/>
          <w:szCs w:val="28"/>
        </w:rPr>
      </w:pPr>
    </w:p>
    <w:p xmlns:wp14="http://schemas.microsoft.com/office/word/2010/wordml" w:rsidP="445B60EA" w14:paraId="51F9E108" wp14:textId="2E2078E3">
      <w:pPr>
        <w:pStyle w:val="Normal"/>
        <w:rPr>
          <w:b w:val="1"/>
          <w:bCs w:val="1"/>
          <w:sz w:val="28"/>
          <w:szCs w:val="28"/>
        </w:rPr>
      </w:pPr>
    </w:p>
    <w:p xmlns:wp14="http://schemas.microsoft.com/office/word/2010/wordml" w:rsidP="445B60EA" w14:paraId="3925604E" wp14:textId="2910E62D">
      <w:pPr>
        <w:pStyle w:val="Normal"/>
        <w:rPr>
          <w:b w:val="1"/>
          <w:bCs w:val="1"/>
          <w:sz w:val="28"/>
          <w:szCs w:val="28"/>
        </w:rPr>
      </w:pPr>
      <w:r w:rsidRPr="445B60EA" w:rsidR="2015E869">
        <w:rPr>
          <w:b w:val="1"/>
          <w:bCs w:val="1"/>
          <w:sz w:val="28"/>
          <w:szCs w:val="28"/>
        </w:rPr>
        <w:t>References</w:t>
      </w:r>
    </w:p>
    <w:p xmlns:wp14="http://schemas.microsoft.com/office/word/2010/wordml" w:rsidP="445B60EA" w14:paraId="5F0688FD" wp14:textId="0164BF21">
      <w:pPr>
        <w:pStyle w:val="Normal"/>
        <w:rPr>
          <w:rFonts w:ascii="Calibri" w:hAnsi="Calibri" w:eastAsia="Calibri" w:cs="Calibri"/>
          <w:b w:val="0"/>
          <w:bCs w:val="0"/>
          <w:i w:val="0"/>
          <w:iCs w:val="0"/>
          <w:caps w:val="0"/>
          <w:smallCaps w:val="0"/>
          <w:noProof w:val="0"/>
          <w:color w:val="auto"/>
          <w:sz w:val="20"/>
          <w:szCs w:val="20"/>
          <w:lang w:val="en-GB"/>
        </w:rPr>
      </w:pPr>
    </w:p>
    <w:p xmlns:wp14="http://schemas.microsoft.com/office/word/2010/wordml" w:rsidP="445B60EA" w14:paraId="0EAC61FA" wp14:textId="1D5347E3">
      <w:pPr>
        <w:pStyle w:val="Normal"/>
        <w:rPr>
          <w:rFonts w:ascii="Calibri" w:hAnsi="Calibri" w:eastAsia="Calibri" w:cs="Calibri"/>
          <w:noProof w:val="0"/>
          <w:color w:val="auto"/>
          <w:sz w:val="20"/>
          <w:szCs w:val="20"/>
          <w:lang w:val="en-GB"/>
        </w:rPr>
      </w:pPr>
      <w:r w:rsidRPr="445B60EA" w:rsidR="3E2E0A95">
        <w:rPr>
          <w:rFonts w:ascii="Calibri" w:hAnsi="Calibri" w:eastAsia="Calibri" w:cs="Calibri"/>
          <w:b w:val="0"/>
          <w:bCs w:val="0"/>
          <w:i w:val="0"/>
          <w:iCs w:val="0"/>
          <w:caps w:val="0"/>
          <w:smallCaps w:val="0"/>
          <w:noProof w:val="0"/>
          <w:color w:val="auto"/>
          <w:sz w:val="20"/>
          <w:szCs w:val="20"/>
          <w:lang w:val="en-GB"/>
        </w:rPr>
        <w:t xml:space="preserve">Bobby (2022) </w:t>
      </w:r>
      <w:r w:rsidRPr="445B60EA" w:rsidR="3E2E0A95">
        <w:rPr>
          <w:rFonts w:ascii="Calibri" w:hAnsi="Calibri" w:eastAsia="Calibri" w:cs="Calibri"/>
          <w:b w:val="0"/>
          <w:bCs w:val="0"/>
          <w:i w:val="1"/>
          <w:iCs w:val="1"/>
          <w:caps w:val="0"/>
          <w:smallCaps w:val="0"/>
          <w:noProof w:val="0"/>
          <w:color w:val="auto"/>
          <w:sz w:val="20"/>
          <w:szCs w:val="20"/>
          <w:lang w:val="en-GB"/>
        </w:rPr>
        <w:t>Identify management theories relevant to your role</w:t>
      </w:r>
      <w:r w:rsidRPr="445B60EA" w:rsidR="3E2E0A95">
        <w:rPr>
          <w:rFonts w:ascii="Calibri" w:hAnsi="Calibri" w:eastAsia="Calibri" w:cs="Calibri"/>
          <w:b w:val="0"/>
          <w:bCs w:val="0"/>
          <w:i w:val="0"/>
          <w:iCs w:val="0"/>
          <w:caps w:val="0"/>
          <w:smallCaps w:val="0"/>
          <w:noProof w:val="0"/>
          <w:color w:val="auto"/>
          <w:sz w:val="20"/>
          <w:szCs w:val="20"/>
          <w:lang w:val="en-GB"/>
        </w:rPr>
        <w:t xml:space="preserve">, </w:t>
      </w:r>
      <w:r w:rsidRPr="445B60EA" w:rsidR="3E2E0A95">
        <w:rPr>
          <w:rFonts w:ascii="Calibri" w:hAnsi="Calibri" w:eastAsia="Calibri" w:cs="Calibri"/>
          <w:b w:val="0"/>
          <w:bCs w:val="0"/>
          <w:i w:val="1"/>
          <w:iCs w:val="1"/>
          <w:caps w:val="0"/>
          <w:smallCaps w:val="0"/>
          <w:noProof w:val="0"/>
          <w:color w:val="auto"/>
          <w:sz w:val="20"/>
          <w:szCs w:val="20"/>
          <w:lang w:val="en-GB"/>
        </w:rPr>
        <w:t>StudyBay</w:t>
      </w:r>
      <w:r w:rsidRPr="445B60EA" w:rsidR="3E2E0A95">
        <w:rPr>
          <w:rFonts w:ascii="Calibri" w:hAnsi="Calibri" w:eastAsia="Calibri" w:cs="Calibri"/>
          <w:b w:val="0"/>
          <w:bCs w:val="0"/>
          <w:i w:val="0"/>
          <w:iCs w:val="0"/>
          <w:caps w:val="0"/>
          <w:smallCaps w:val="0"/>
          <w:noProof w:val="0"/>
          <w:color w:val="auto"/>
          <w:sz w:val="20"/>
          <w:szCs w:val="20"/>
          <w:lang w:val="en-GB"/>
        </w:rPr>
        <w:t xml:space="preserve">. Available at: </w:t>
      </w:r>
      <w:hyperlink r:id="R4881278a858f43dd">
        <w:r w:rsidRPr="445B60EA" w:rsidR="3E2E0A95">
          <w:rPr>
            <w:rStyle w:val="Hyperlink"/>
            <w:rFonts w:ascii="Calibri" w:hAnsi="Calibri" w:eastAsia="Calibri" w:cs="Calibri"/>
            <w:b w:val="0"/>
            <w:bCs w:val="0"/>
            <w:i w:val="0"/>
            <w:iCs w:val="0"/>
            <w:caps w:val="0"/>
            <w:smallCaps w:val="0"/>
            <w:strike w:val="0"/>
            <w:dstrike w:val="0"/>
            <w:noProof w:val="0"/>
            <w:color w:val="auto"/>
            <w:sz w:val="20"/>
            <w:szCs w:val="20"/>
            <w:lang w:val="en-GB"/>
          </w:rPr>
          <w:t>https://studybayhelp.co.uk/blog/identify-management-theories-relevant-to-your-role/?ref=1d10f08780852c55</w:t>
        </w:r>
      </w:hyperlink>
      <w:r w:rsidRPr="445B60EA" w:rsidR="3E2E0A95">
        <w:rPr>
          <w:rFonts w:ascii="Calibri" w:hAnsi="Calibri" w:eastAsia="Calibri" w:cs="Calibri"/>
          <w:b w:val="0"/>
          <w:bCs w:val="0"/>
          <w:i w:val="0"/>
          <w:iCs w:val="0"/>
          <w:caps w:val="0"/>
          <w:smallCaps w:val="0"/>
          <w:noProof w:val="0"/>
          <w:color w:val="auto"/>
          <w:sz w:val="20"/>
          <w:szCs w:val="20"/>
          <w:lang w:val="en-GB"/>
        </w:rPr>
        <w:t xml:space="preserve"> (Accessed: March 4, 2023)</w:t>
      </w:r>
      <w:r w:rsidRPr="445B60EA" w:rsidR="3E2E0A95">
        <w:rPr>
          <w:rFonts w:ascii="Calibri" w:hAnsi="Calibri" w:eastAsia="Calibri" w:cs="Calibri"/>
          <w:b w:val="0"/>
          <w:bCs w:val="0"/>
          <w:i w:val="0"/>
          <w:iCs w:val="0"/>
          <w:caps w:val="0"/>
          <w:smallCaps w:val="0"/>
          <w:noProof w:val="0"/>
          <w:color w:val="auto"/>
          <w:sz w:val="20"/>
          <w:szCs w:val="20"/>
          <w:lang w:val="en-GB"/>
        </w:rPr>
        <w:t xml:space="preserve">. </w:t>
      </w:r>
      <w:r w:rsidRPr="445B60EA" w:rsidR="3E2E0A95">
        <w:rPr>
          <w:rFonts w:ascii="Calibri" w:hAnsi="Calibri" w:eastAsia="Calibri" w:cs="Calibri"/>
          <w:noProof w:val="0"/>
          <w:color w:val="auto"/>
          <w:sz w:val="20"/>
          <w:szCs w:val="20"/>
          <w:lang w:val="en-GB"/>
        </w:rPr>
        <w:t xml:space="preserve"> </w:t>
      </w:r>
    </w:p>
    <w:p xmlns:wp14="http://schemas.microsoft.com/office/word/2010/wordml" w:rsidP="445B60EA" w14:paraId="3EB42401" wp14:textId="0D42396E">
      <w:pPr>
        <w:spacing w:after="160" w:line="259" w:lineRule="auto"/>
        <w:ind w:left="567" w:hanging="567"/>
        <w:rPr>
          <w:rFonts w:ascii="Calibri" w:hAnsi="Calibri" w:eastAsia="Calibri" w:cs="Calibri"/>
          <w:noProof w:val="0"/>
          <w:color w:val="auto"/>
          <w:sz w:val="20"/>
          <w:szCs w:val="20"/>
          <w:lang w:val="en-GB"/>
        </w:rPr>
      </w:pPr>
      <w:r w:rsidRPr="445B60EA" w:rsidR="3E2E0A95">
        <w:rPr>
          <w:rFonts w:ascii="Calibri" w:hAnsi="Calibri" w:eastAsia="Calibri" w:cs="Calibri"/>
          <w:b w:val="0"/>
          <w:bCs w:val="0"/>
          <w:i w:val="0"/>
          <w:iCs w:val="0"/>
          <w:caps w:val="0"/>
          <w:smallCaps w:val="0"/>
          <w:noProof w:val="0"/>
          <w:color w:val="auto"/>
          <w:sz w:val="20"/>
          <w:szCs w:val="20"/>
          <w:lang w:val="en-GB"/>
        </w:rPr>
        <w:t xml:space="preserve">(2022) </w:t>
      </w:r>
      <w:r w:rsidRPr="445B60EA" w:rsidR="3E2E0A95">
        <w:rPr>
          <w:rFonts w:ascii="Calibri" w:hAnsi="Calibri" w:eastAsia="Calibri" w:cs="Calibri"/>
          <w:b w:val="0"/>
          <w:bCs w:val="0"/>
          <w:i w:val="1"/>
          <w:iCs w:val="1"/>
          <w:caps w:val="0"/>
          <w:smallCaps w:val="0"/>
          <w:noProof w:val="0"/>
          <w:color w:val="auto"/>
          <w:sz w:val="20"/>
          <w:szCs w:val="20"/>
          <w:lang w:val="en-GB"/>
        </w:rPr>
        <w:t>Business management theory and philosophies explained</w:t>
      </w:r>
      <w:r w:rsidRPr="445B60EA" w:rsidR="3E2E0A95">
        <w:rPr>
          <w:rFonts w:ascii="Calibri" w:hAnsi="Calibri" w:eastAsia="Calibri" w:cs="Calibri"/>
          <w:b w:val="0"/>
          <w:bCs w:val="0"/>
          <w:i w:val="0"/>
          <w:iCs w:val="0"/>
          <w:caps w:val="0"/>
          <w:smallCaps w:val="0"/>
          <w:noProof w:val="0"/>
          <w:color w:val="auto"/>
          <w:sz w:val="20"/>
          <w:szCs w:val="20"/>
          <w:lang w:val="en-GB"/>
        </w:rPr>
        <w:t xml:space="preserve">, </w:t>
      </w:r>
      <w:r w:rsidRPr="445B60EA" w:rsidR="3E2E0A95">
        <w:rPr>
          <w:rFonts w:ascii="Calibri" w:hAnsi="Calibri" w:eastAsia="Calibri" w:cs="Calibri"/>
          <w:b w:val="0"/>
          <w:bCs w:val="0"/>
          <w:i w:val="1"/>
          <w:iCs w:val="1"/>
          <w:caps w:val="0"/>
          <w:smallCaps w:val="0"/>
          <w:noProof w:val="0"/>
          <w:color w:val="auto"/>
          <w:sz w:val="20"/>
          <w:szCs w:val="20"/>
          <w:lang w:val="en-GB"/>
        </w:rPr>
        <w:t>NanoGlobals</w:t>
      </w:r>
      <w:r w:rsidRPr="445B60EA" w:rsidR="3E2E0A95">
        <w:rPr>
          <w:rFonts w:ascii="Calibri" w:hAnsi="Calibri" w:eastAsia="Calibri" w:cs="Calibri"/>
          <w:b w:val="0"/>
          <w:bCs w:val="0"/>
          <w:i w:val="0"/>
          <w:iCs w:val="0"/>
          <w:caps w:val="0"/>
          <w:smallCaps w:val="0"/>
          <w:noProof w:val="0"/>
          <w:color w:val="auto"/>
          <w:sz w:val="20"/>
          <w:szCs w:val="20"/>
          <w:lang w:val="en-GB"/>
        </w:rPr>
        <w:t xml:space="preserve">. </w:t>
      </w:r>
      <w:r w:rsidRPr="445B60EA" w:rsidR="3E2E0A95">
        <w:rPr>
          <w:rFonts w:ascii="Calibri" w:hAnsi="Calibri" w:eastAsia="Calibri" w:cs="Calibri"/>
          <w:b w:val="0"/>
          <w:bCs w:val="0"/>
          <w:i w:val="0"/>
          <w:iCs w:val="0"/>
          <w:caps w:val="0"/>
          <w:smallCaps w:val="0"/>
          <w:noProof w:val="0"/>
          <w:color w:val="auto"/>
          <w:sz w:val="20"/>
          <w:szCs w:val="20"/>
          <w:lang w:val="en-GB"/>
        </w:rPr>
        <w:t>NanoGlobals</w:t>
      </w:r>
      <w:r w:rsidRPr="445B60EA" w:rsidR="3E2E0A95">
        <w:rPr>
          <w:rFonts w:ascii="Calibri" w:hAnsi="Calibri" w:eastAsia="Calibri" w:cs="Calibri"/>
          <w:b w:val="0"/>
          <w:bCs w:val="0"/>
          <w:i w:val="0"/>
          <w:iCs w:val="0"/>
          <w:caps w:val="0"/>
          <w:smallCaps w:val="0"/>
          <w:noProof w:val="0"/>
          <w:color w:val="auto"/>
          <w:sz w:val="20"/>
          <w:szCs w:val="20"/>
          <w:lang w:val="en-GB"/>
        </w:rPr>
        <w:t xml:space="preserve">. Available at: </w:t>
      </w:r>
      <w:hyperlink w:anchor=":~:text=What%20are%20the%20three%20management,Modern%20Management%20Theory%20(1940s" r:id="R476a564cb74b44e5">
        <w:r w:rsidRPr="445B60EA" w:rsidR="3E2E0A95">
          <w:rPr>
            <w:rStyle w:val="Hyperlink"/>
            <w:rFonts w:ascii="Calibri" w:hAnsi="Calibri" w:eastAsia="Calibri" w:cs="Calibri"/>
            <w:b w:val="0"/>
            <w:bCs w:val="0"/>
            <w:i w:val="0"/>
            <w:iCs w:val="0"/>
            <w:caps w:val="0"/>
            <w:smallCaps w:val="0"/>
            <w:strike w:val="0"/>
            <w:dstrike w:val="0"/>
            <w:noProof w:val="0"/>
            <w:color w:val="auto"/>
            <w:sz w:val="20"/>
            <w:szCs w:val="20"/>
            <w:lang w:val="en-GB"/>
          </w:rPr>
          <w:t>https://nanoglobals.com/glossary/management-theories/#:~:text=What%20are%20the%20three%20management,Modern%20Management%20Theory%20(1940s</w:t>
        </w:r>
      </w:hyperlink>
      <w:r w:rsidRPr="445B60EA" w:rsidR="3E2E0A95">
        <w:rPr>
          <w:rFonts w:ascii="Calibri" w:hAnsi="Calibri" w:eastAsia="Calibri" w:cs="Calibri"/>
          <w:b w:val="0"/>
          <w:bCs w:val="0"/>
          <w:i w:val="0"/>
          <w:iCs w:val="0"/>
          <w:caps w:val="0"/>
          <w:smallCaps w:val="0"/>
          <w:noProof w:val="0"/>
          <w:color w:val="auto"/>
          <w:sz w:val="20"/>
          <w:szCs w:val="20"/>
          <w:lang w:val="en-GB"/>
        </w:rPr>
        <w:t>). (Accessed: March 7, 2023).</w:t>
      </w:r>
    </w:p>
    <w:p xmlns:wp14="http://schemas.microsoft.com/office/word/2010/wordml" w:rsidP="445B60EA" w14:paraId="06BE22B2" wp14:textId="6053DA5E">
      <w:pPr>
        <w:ind w:left="567" w:hanging="567"/>
        <w:rPr>
          <w:rFonts w:ascii="Calibri" w:hAnsi="Calibri" w:eastAsia="Calibri" w:cs="Calibri"/>
          <w:noProof w:val="0"/>
          <w:color w:val="auto"/>
          <w:sz w:val="20"/>
          <w:szCs w:val="20"/>
          <w:lang w:val="en-GB"/>
        </w:rPr>
      </w:pPr>
      <w:r w:rsidRPr="445B60EA" w:rsidR="40C375D0">
        <w:rPr>
          <w:rFonts w:ascii="Calibri" w:hAnsi="Calibri" w:eastAsia="Calibri" w:cs="Calibri"/>
          <w:i w:val="1"/>
          <w:iCs w:val="1"/>
          <w:noProof w:val="0"/>
          <w:color w:val="auto"/>
          <w:sz w:val="20"/>
          <w:szCs w:val="20"/>
          <w:lang w:val="en-GB"/>
        </w:rPr>
        <w:t>Kolb’s experiential learning</w:t>
      </w:r>
      <w:r w:rsidRPr="445B60EA" w:rsidR="40C375D0">
        <w:rPr>
          <w:rFonts w:ascii="Calibri" w:hAnsi="Calibri" w:eastAsia="Calibri" w:cs="Calibri"/>
          <w:noProof w:val="0"/>
          <w:color w:val="auto"/>
          <w:sz w:val="20"/>
          <w:szCs w:val="20"/>
          <w:lang w:val="en-GB"/>
        </w:rPr>
        <w:t xml:space="preserve"> (2023) </w:t>
      </w:r>
      <w:r w:rsidRPr="445B60EA" w:rsidR="40C375D0">
        <w:rPr>
          <w:rFonts w:ascii="Calibri" w:hAnsi="Calibri" w:eastAsia="Calibri" w:cs="Calibri"/>
          <w:i w:val="1"/>
          <w:iCs w:val="1"/>
          <w:noProof w:val="0"/>
          <w:color w:val="auto"/>
          <w:sz w:val="20"/>
          <w:szCs w:val="20"/>
          <w:lang w:val="en-GB"/>
        </w:rPr>
        <w:t>Wikipedia</w:t>
      </w:r>
      <w:r w:rsidRPr="445B60EA" w:rsidR="40C375D0">
        <w:rPr>
          <w:rFonts w:ascii="Calibri" w:hAnsi="Calibri" w:eastAsia="Calibri" w:cs="Calibri"/>
          <w:noProof w:val="0"/>
          <w:color w:val="auto"/>
          <w:sz w:val="20"/>
          <w:szCs w:val="20"/>
          <w:lang w:val="en-GB"/>
        </w:rPr>
        <w:t xml:space="preserve">. Available at: </w:t>
      </w:r>
      <w:hyperlink r:id="Rfe4efd97f7dd4ca8">
        <w:r w:rsidRPr="445B60EA" w:rsidR="40C375D0">
          <w:rPr>
            <w:rStyle w:val="Hyperlink"/>
            <w:rFonts w:ascii="Calibri" w:hAnsi="Calibri" w:eastAsia="Calibri" w:cs="Calibri"/>
            <w:noProof w:val="0"/>
            <w:color w:val="auto"/>
            <w:sz w:val="20"/>
            <w:szCs w:val="20"/>
            <w:lang w:val="en-GB"/>
          </w:rPr>
          <w:t>https://en.wikipedia.org/wiki/Kolb%27s_experiential_learning</w:t>
        </w:r>
      </w:hyperlink>
      <w:r w:rsidRPr="445B60EA" w:rsidR="40C375D0">
        <w:rPr>
          <w:rFonts w:ascii="Calibri" w:hAnsi="Calibri" w:eastAsia="Calibri" w:cs="Calibri"/>
          <w:noProof w:val="0"/>
          <w:color w:val="auto"/>
          <w:sz w:val="20"/>
          <w:szCs w:val="20"/>
          <w:lang w:val="en-GB"/>
        </w:rPr>
        <w:t xml:space="preserve"> (Accessed: 27 July 2023).</w:t>
      </w:r>
    </w:p>
    <w:p xmlns:wp14="http://schemas.microsoft.com/office/word/2010/wordml" w:rsidP="7F280A23" w14:paraId="5E5787A5" wp14:textId="7051956C">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905296"/>
    <w:rsid w:val="0057D662"/>
    <w:rsid w:val="005DA1BA"/>
    <w:rsid w:val="00907205"/>
    <w:rsid w:val="00EA68E8"/>
    <w:rsid w:val="022D4555"/>
    <w:rsid w:val="02C0BDED"/>
    <w:rsid w:val="0318BBC9"/>
    <w:rsid w:val="0338437B"/>
    <w:rsid w:val="0405933A"/>
    <w:rsid w:val="040E878B"/>
    <w:rsid w:val="045C8E4E"/>
    <w:rsid w:val="04CE5D62"/>
    <w:rsid w:val="05CEF166"/>
    <w:rsid w:val="05EB3C34"/>
    <w:rsid w:val="05EFBBC8"/>
    <w:rsid w:val="05F85EAF"/>
    <w:rsid w:val="064E901C"/>
    <w:rsid w:val="06545E93"/>
    <w:rsid w:val="07CFC63F"/>
    <w:rsid w:val="07F02EF4"/>
    <w:rsid w:val="0922DCF6"/>
    <w:rsid w:val="09ABB16D"/>
    <w:rsid w:val="09C8A6AA"/>
    <w:rsid w:val="0A390D01"/>
    <w:rsid w:val="0B22013F"/>
    <w:rsid w:val="0BBF92C5"/>
    <w:rsid w:val="0CBDD1A0"/>
    <w:rsid w:val="0CC3A017"/>
    <w:rsid w:val="0DBEE994"/>
    <w:rsid w:val="0DF03461"/>
    <w:rsid w:val="0E608289"/>
    <w:rsid w:val="0E9218DE"/>
    <w:rsid w:val="11EE9EDE"/>
    <w:rsid w:val="12755ECF"/>
    <w:rsid w:val="12A98B35"/>
    <w:rsid w:val="13207F4D"/>
    <w:rsid w:val="13C28FE6"/>
    <w:rsid w:val="14257FF8"/>
    <w:rsid w:val="14E390C2"/>
    <w:rsid w:val="155E6047"/>
    <w:rsid w:val="1580D3C1"/>
    <w:rsid w:val="16679DE9"/>
    <w:rsid w:val="166D12AC"/>
    <w:rsid w:val="16FD4AF2"/>
    <w:rsid w:val="175723E8"/>
    <w:rsid w:val="1812F59B"/>
    <w:rsid w:val="198715B1"/>
    <w:rsid w:val="19C1D537"/>
    <w:rsid w:val="19FC76CA"/>
    <w:rsid w:val="1C11CF6C"/>
    <w:rsid w:val="1C6F7E25"/>
    <w:rsid w:val="1CDBE2F0"/>
    <w:rsid w:val="1F0FB436"/>
    <w:rsid w:val="1F245140"/>
    <w:rsid w:val="1FF51F9C"/>
    <w:rsid w:val="2015E869"/>
    <w:rsid w:val="20390441"/>
    <w:rsid w:val="207DAD49"/>
    <w:rsid w:val="21D4D4A2"/>
    <w:rsid w:val="223625C8"/>
    <w:rsid w:val="228B5B6F"/>
    <w:rsid w:val="22A14606"/>
    <w:rsid w:val="22B8BE93"/>
    <w:rsid w:val="2370A503"/>
    <w:rsid w:val="24272BD0"/>
    <w:rsid w:val="24BC2D53"/>
    <w:rsid w:val="253CB03F"/>
    <w:rsid w:val="25C2FC31"/>
    <w:rsid w:val="25F218C2"/>
    <w:rsid w:val="268E2258"/>
    <w:rsid w:val="26A845C5"/>
    <w:rsid w:val="270996EB"/>
    <w:rsid w:val="271841F8"/>
    <w:rsid w:val="275ECC92"/>
    <w:rsid w:val="2805E097"/>
    <w:rsid w:val="2829F2B9"/>
    <w:rsid w:val="28A2FEC0"/>
    <w:rsid w:val="28FA9CF3"/>
    <w:rsid w:val="2982D985"/>
    <w:rsid w:val="29DFE687"/>
    <w:rsid w:val="2A966D54"/>
    <w:rsid w:val="2B7910AE"/>
    <w:rsid w:val="2B7BB6E8"/>
    <w:rsid w:val="2BF04026"/>
    <w:rsid w:val="2C323DB5"/>
    <w:rsid w:val="2CB49460"/>
    <w:rsid w:val="2F61C486"/>
    <w:rsid w:val="304F280B"/>
    <w:rsid w:val="306009E2"/>
    <w:rsid w:val="322599FF"/>
    <w:rsid w:val="32B5BA00"/>
    <w:rsid w:val="33C16A60"/>
    <w:rsid w:val="33EC331E"/>
    <w:rsid w:val="34518A61"/>
    <w:rsid w:val="3550BA0D"/>
    <w:rsid w:val="355A322B"/>
    <w:rsid w:val="37D147F5"/>
    <w:rsid w:val="3B03B03D"/>
    <w:rsid w:val="3BE7B269"/>
    <w:rsid w:val="3D09FAE2"/>
    <w:rsid w:val="3DCF6B34"/>
    <w:rsid w:val="3E2E0A95"/>
    <w:rsid w:val="3E431C93"/>
    <w:rsid w:val="3EECF734"/>
    <w:rsid w:val="40C375D0"/>
    <w:rsid w:val="41D2FA5C"/>
    <w:rsid w:val="42905296"/>
    <w:rsid w:val="42BF9089"/>
    <w:rsid w:val="42C1935F"/>
    <w:rsid w:val="445B60EA"/>
    <w:rsid w:val="479A0502"/>
    <w:rsid w:val="47A4A01B"/>
    <w:rsid w:val="4879E983"/>
    <w:rsid w:val="4A4672B8"/>
    <w:rsid w:val="4AA6093A"/>
    <w:rsid w:val="4B175208"/>
    <w:rsid w:val="4B9BE2B8"/>
    <w:rsid w:val="4BA7A57C"/>
    <w:rsid w:val="4D410D65"/>
    <w:rsid w:val="4D4E48B0"/>
    <w:rsid w:val="4E0C338C"/>
    <w:rsid w:val="4E2048F5"/>
    <w:rsid w:val="4EDCDDC6"/>
    <w:rsid w:val="4F7E9304"/>
    <w:rsid w:val="4FA803ED"/>
    <w:rsid w:val="506F53DB"/>
    <w:rsid w:val="5143D44E"/>
    <w:rsid w:val="51BF48E1"/>
    <w:rsid w:val="51C5647E"/>
    <w:rsid w:val="53379AD3"/>
    <w:rsid w:val="535B1942"/>
    <w:rsid w:val="541646DE"/>
    <w:rsid w:val="544E0645"/>
    <w:rsid w:val="553E9EF1"/>
    <w:rsid w:val="587ED55C"/>
    <w:rsid w:val="588B791A"/>
    <w:rsid w:val="5897FAD3"/>
    <w:rsid w:val="59243C7A"/>
    <w:rsid w:val="5933EE37"/>
    <w:rsid w:val="5999B9DC"/>
    <w:rsid w:val="59A6DC57"/>
    <w:rsid w:val="5A1B4708"/>
    <w:rsid w:val="5A33CB34"/>
    <w:rsid w:val="5B15BBD8"/>
    <w:rsid w:val="5B42ACB8"/>
    <w:rsid w:val="5B9EAC9C"/>
    <w:rsid w:val="5BDA7217"/>
    <w:rsid w:val="5CB18C39"/>
    <w:rsid w:val="5CDE7D19"/>
    <w:rsid w:val="5D3A7CFD"/>
    <w:rsid w:val="5F264E83"/>
    <w:rsid w:val="5F9A849B"/>
    <w:rsid w:val="5FAF70E2"/>
    <w:rsid w:val="6184FD5C"/>
    <w:rsid w:val="61A4A4DC"/>
    <w:rsid w:val="61BCD659"/>
    <w:rsid w:val="626B2E61"/>
    <w:rsid w:val="642E42E8"/>
    <w:rsid w:val="652163FE"/>
    <w:rsid w:val="65C7EFC4"/>
    <w:rsid w:val="65DA217E"/>
    <w:rsid w:val="6623DC77"/>
    <w:rsid w:val="6754DB4B"/>
    <w:rsid w:val="695B7D39"/>
    <w:rsid w:val="6A3C3D00"/>
    <w:rsid w:val="6AF2883D"/>
    <w:rsid w:val="6CBBF65D"/>
    <w:rsid w:val="6DC1A39D"/>
    <w:rsid w:val="70D7DD73"/>
    <w:rsid w:val="70E3D024"/>
    <w:rsid w:val="7127F21E"/>
    <w:rsid w:val="72779D62"/>
    <w:rsid w:val="7295306B"/>
    <w:rsid w:val="736BCFED"/>
    <w:rsid w:val="74D34659"/>
    <w:rsid w:val="75820DD1"/>
    <w:rsid w:val="771F22AB"/>
    <w:rsid w:val="772B4601"/>
    <w:rsid w:val="773CFADC"/>
    <w:rsid w:val="7772EC9B"/>
    <w:rsid w:val="78352976"/>
    <w:rsid w:val="7919DBA6"/>
    <w:rsid w:val="79412095"/>
    <w:rsid w:val="79D1C9E1"/>
    <w:rsid w:val="79E17B9E"/>
    <w:rsid w:val="7A0D2750"/>
    <w:rsid w:val="7A56C36D"/>
    <w:rsid w:val="7B388140"/>
    <w:rsid w:val="7E49C048"/>
    <w:rsid w:val="7E96F961"/>
    <w:rsid w:val="7F280A23"/>
    <w:rsid w:val="7F2A3490"/>
    <w:rsid w:val="7F891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05296"/>
  <w15:chartTrackingRefBased/>
  <w15:docId w15:val="{54E6F2AA-9D25-475B-A1EE-E808C38825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0e5f6ae8f513482d" /><Relationship Type="http://schemas.microsoft.com/office/2011/relationships/people" Target="/word/people.xml" Id="R07d054a01c1649dd" /><Relationship Type="http://schemas.microsoft.com/office/2011/relationships/commentsExtended" Target="/word/commentsExtended.xml" Id="R4fc0db5d34924286" /><Relationship Type="http://schemas.microsoft.com/office/2016/09/relationships/commentsIds" Target="/word/commentsIds.xml" Id="R4062c1ea5a2b413b" /><Relationship Type="http://schemas.microsoft.com/office/2018/08/relationships/commentsExtensible" Target="/word/commentsExtensible.xml" Id="Rd1866f106f2848bf" /><Relationship Type="http://schemas.openxmlformats.org/officeDocument/2006/relationships/image" Target="/media/image3.png" Id="Rb69ba25fdb0a418a" /><Relationship Type="http://schemas.openxmlformats.org/officeDocument/2006/relationships/hyperlink" Target="https://studybayhelp.co.uk/blog/identify-management-theories-relevant-to-your-role/?ref=1d10f08780852c55" TargetMode="External" Id="R4881278a858f43dd" /><Relationship Type="http://schemas.openxmlformats.org/officeDocument/2006/relationships/hyperlink" Target="https://nanoglobals.com/glossary/management-theories/" TargetMode="External" Id="R476a564cb74b44e5" /><Relationship Type="http://schemas.openxmlformats.org/officeDocument/2006/relationships/hyperlink" Target="https://en.wikipedia.org/wiki/Kolb%27s_experiential_learning" TargetMode="External" Id="Rfe4efd97f7dd4c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Becky Clark (2112116)</dc:creator>
  <keywords/>
  <dc:description/>
  <lastModifiedBy>Becky Clark (2112116)</lastModifiedBy>
  <revision>5</revision>
  <dcterms:created xsi:type="dcterms:W3CDTF">2023-07-13T12:59:18.3545728Z</dcterms:created>
  <dcterms:modified xsi:type="dcterms:W3CDTF">2023-07-27T17:50:11.3439771Z</dcterms:modified>
</coreProperties>
</file>