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E84DF6">
        <w:t>Geraint Liam Harries</w:t>
      </w:r>
    </w:p>
    <w:p w:rsidR="007E4409" w:rsidRDefault="00575AC9">
      <w:r>
        <w:t xml:space="preserve">PC </w:t>
      </w:r>
      <w:r w:rsidR="00E84DF6">
        <w:t>6627</w:t>
      </w:r>
      <w:r w:rsidR="007E4409">
        <w:t xml:space="preserve"> South Wales Police</w:t>
      </w:r>
    </w:p>
    <w:p w:rsidR="00401A66" w:rsidRDefault="007E4409">
      <w:r>
        <w:t xml:space="preserve">Student Number: </w:t>
      </w:r>
      <w:r w:rsidR="00E84DF6">
        <w:t>1920598</w:t>
      </w:r>
    </w:p>
    <w:p w:rsidR="007E4409" w:rsidRDefault="007E4409">
      <w:r>
        <w:t>Exam 1 – 23/06/2020</w:t>
      </w:r>
    </w:p>
    <w:p w:rsidR="00682F3B" w:rsidRDefault="00682F3B"/>
    <w:p w:rsidR="00682F3B" w:rsidRDefault="00682F3B">
      <w:r>
        <w:t>Question 1</w:t>
      </w:r>
    </w:p>
    <w:p w:rsidR="00682F3B" w:rsidRDefault="00401A66">
      <w:r>
        <w:t>Section 9 1(A) of the Theft Act 1968 refers to burglary with intent. It is defined as when a person enters a building or part of a building as a trespasser where they know they should not be allowed to enter; this can include areas of a public building where they cannot access such as restricted areas or behind a till in a shop. They enter this building as a trespasser with the intent of committing either, criminal damage and/or theft/ and or grievous bodily harm. They enter the building with the intent to commit one of these three acts. This building can include anywhere such as a private dwelling or area of public building where if they accessed it would constitute as trespassing as they have know</w:t>
      </w:r>
      <w:r w:rsidR="00962815">
        <w:t>n</w:t>
      </w:r>
      <w:r>
        <w:t xml:space="preserve"> lawful reason to be there.</w:t>
      </w:r>
    </w:p>
    <w:p w:rsidR="00682F3B" w:rsidRDefault="00682F3B"/>
    <w:p w:rsidR="00682F3B" w:rsidRDefault="00682F3B">
      <w:r>
        <w:t>Question 2</w:t>
      </w:r>
    </w:p>
    <w:p w:rsidR="00682F3B" w:rsidRDefault="00401A66">
      <w:r>
        <w:t xml:space="preserve">Upon arrival at a scene, police officers must follow the assess, protect and communicate process. </w:t>
      </w:r>
      <w:r w:rsidR="00962815">
        <w:t xml:space="preserve">The first part is the assess stage. In this stage the officers must scan the scene and assess any potential risks that may occur and any risks that are currently in place. It is important that the police officers carry out dynamic risk assessments. This allows them to constantly assess the scene and identify if there are any changes or new potential risks that develop. By doing this, they can then determine and outline a strategy to deal with the scene or incident based off of these facts. They need to make sure that it is safe for officers or other people involved to be safe with a reduced level or risk. </w:t>
      </w:r>
    </w:p>
    <w:p w:rsidR="00962815" w:rsidRDefault="00962815">
      <w:r>
        <w:t xml:space="preserve">The second stage of this the process stage. In this stage, the officers will carry out their actions. When dealing with an RTC for example, at this stage the officers will identify all of the victims and potential victims that are present and quickly assess each person dependant on their level of injuries and the situation they are in. using this example, an officer would go and treat a person who is unconsciousness or struggling to breath over someone they can see is visibly awake or is making loud painful noises. This is because with the loud person who is screaming, the officer knows that these people are alive and whilst they are in pain, they are more likely not to be suffering from bad injuries. This is why the officer would go and treat the victims who are unconsciousness because they do not know if these people are alive and the main principle derived from Peel’s Policing Principles is to safe and protect life and limb. It is thus more important to treat these people to make sure they are alive and to understand what potential injuries that they may have. It is also important to still be carrying out dynamic risk assessments at this time because there might be an evolving risk that could prevent or place the officer at risk from attending certain individuals such as spilled oil and/or there are a fire for example. </w:t>
      </w:r>
    </w:p>
    <w:p w:rsidR="00682F3B" w:rsidRDefault="00962815">
      <w:r>
        <w:t xml:space="preserve">The final stage is the most important stage and is the communication stage. Communication is vital to every aspect of policing work. When dealing with an </w:t>
      </w:r>
      <w:proofErr w:type="spellStart"/>
      <w:r>
        <w:t>incicdent</w:t>
      </w:r>
      <w:proofErr w:type="spellEnd"/>
      <w:r>
        <w:t xml:space="preserve">, it is vitally important that the officer communicates with the other officers present to help identify different risks and develop a working strategy to deal with the incident. It is vastly more important that the police communicate </w:t>
      </w:r>
      <w:r>
        <w:lastRenderedPageBreak/>
        <w:t xml:space="preserve">to allow a multi-agency approach when dealing with different incidents. It should be identified that different emergency services will be needed as soon as possible and these should be relayed back to the control room so that they services can be notified and can attend the scene. Upon their arrival, it is important to tell them what has happened and what you have done at the scene. You must notify them of any medical care that you have given, tell them what injuries each person could have sustained and show them the safe route in and out of the crime scene. You must be able to tell them how many people are involved and you would be carrying out dynamic risk assessments to monitor and control any more potential risks and put in to place action plans whilst working with your colleagues and other emergency services to understand the best course of action and the safest way to deal with the incident. </w:t>
      </w:r>
    </w:p>
    <w:p w:rsidR="00682F3B" w:rsidRDefault="00682F3B" w:rsidP="00682F3B">
      <w:r>
        <w:t>Question 3</w:t>
      </w:r>
    </w:p>
    <w:p w:rsidR="00682F3B" w:rsidRDefault="00962815">
      <w:r>
        <w:t>The golden hour refers to the time immediately after an event where the must evidence and the best evidence will be present. Using Lockard’s Principle of “every contact leaves a trace”; it is vastly important that</w:t>
      </w:r>
      <w:r w:rsidR="00935472">
        <w:t xml:space="preserve"> the police follow the golden hour principle in order to gain all the best evidence to use to help solve a crime. Different protocols will need to be followed in order to maintain and gather the best evidence. Officers should always have their body-worn video on when dealing with an incident as to show exactly what was happening at the time of the incident or of the officers arriving at a scene. The officers can also help improve this further by commentating during the video if it is applicable. By doing this, it allows other people to see and hear what the officer at the scene identifies and disrupts the potential for any accusations that something was added to the scene at a later date. The first step should be to notify the forensic team so that they can attend the scene as soon as practicable to help identify any evidence that is at the scene. Officers must also use the same path in to the crime scene as the first officer to prevent any destruction of potential evidence or prevent any cross contamination. There must be a separate exit route as well to prevent any further cross contamination. When arriving at a scene, nothing should be touched or moved in any way to prevent cross contamination. Cross contamination is when evidence is transferred from one area to another such as a drop of blood being carried from a room where a murder has taken place to a different room that the person may never have entered. If cross contamination takes place, then all of that evidence will be inadmissible at court and it would be thrown out of court. The police officers should also take pictures of any wounds that a person may have sustained so that these can be shown to be what the officers was dealing with at the time of their arrival. To gain best evidence, a witness statement should be gathered from any witness or victims as soon as possible. This results in the information being fresh in their brains at the time and allows them to remember more facts about what happened or identification of the people involved. It also prevents them from conferring with other people and allowing their perspective of what they saw to be changed which can lead to false evidence being provided and preventing the people involved from being </w:t>
      </w:r>
      <w:r w:rsidR="00DB685F">
        <w:t>identified</w:t>
      </w:r>
      <w:r w:rsidR="00935472">
        <w:t>.</w:t>
      </w:r>
    </w:p>
    <w:p w:rsidR="00682F3B" w:rsidRDefault="00682F3B"/>
    <w:p w:rsidR="00682F3B" w:rsidRDefault="00682F3B" w:rsidP="00682F3B">
      <w:r>
        <w:t>Question 4</w:t>
      </w:r>
    </w:p>
    <w:p w:rsidR="00682F3B" w:rsidRDefault="00DB685F">
      <w:r>
        <w:t xml:space="preserve">Section 8 (1) of the Theft Act refers to robbery. This is when a person who is committing an act of theft and at the time of doing so, whilst doing so or immediately after doing so; uses any level of force or puts a person in fear that force shall be used against them; commits an offence of robbery.  For example, using force to grab someone’s hand back and steal it from them. </w:t>
      </w:r>
    </w:p>
    <w:p w:rsidR="00682F3B" w:rsidRDefault="00682F3B"/>
    <w:p w:rsidR="00682F3B" w:rsidRDefault="00682F3B" w:rsidP="00682F3B">
      <w:r>
        <w:t>Question 5</w:t>
      </w:r>
    </w:p>
    <w:p w:rsidR="00682F3B" w:rsidRDefault="00DB685F">
      <w:r>
        <w:lastRenderedPageBreak/>
        <w:t>Discrimination is when a person treats another person differently based of prejudice because of they are different from that person such as race, religion or gender. Discretion is when a police officer deals with a situation differently than they normally would because of certain factors as you believe the person is only acting that way for a specific reason. An example of discretion could be someone who is speeding to the hospital because their partner is in labour, the officer might not charge them with a speeding offence because of this. It is vitally important to get a balance between discretion as to prevent discrimination taking place. If you were to see two different groups of people in the same area committing antisocial behaviour but they are from two different race groups; you must deal with each group in exactly the same manner as to prevent discriminating against one of these groups because of their race. If you were to deal with them differently, this can be seen as discriminating. It is important that the police always remain impartial and never take a view on being prejudice. They must always remain professional in their judgement and remember their actions will be seen by the public and the police want to keep public relations and perception of the police to be high.</w:t>
      </w:r>
    </w:p>
    <w:p w:rsidR="00682F3B" w:rsidRDefault="00682F3B"/>
    <w:p w:rsidR="00682F3B" w:rsidRDefault="00682F3B" w:rsidP="00682F3B">
      <w:r>
        <w:t>Question 6</w:t>
      </w:r>
    </w:p>
    <w:p w:rsidR="00682F3B" w:rsidRDefault="00DB685F">
      <w:r>
        <w:t>Under Section 24 of the Police and criminal Evidence Act (PACE) 1984. This section allows for an officer to arrest any person committing a statutory or indictable offence and allow them to carry out this action. They may enter any place they have seen a person enter immediately before to carry out an arrest.</w:t>
      </w:r>
    </w:p>
    <w:p w:rsidR="00682F3B" w:rsidRDefault="00682F3B"/>
    <w:p w:rsidR="00682F3B" w:rsidRDefault="00682F3B" w:rsidP="00682F3B">
      <w:r>
        <w:t>Question 7</w:t>
      </w:r>
      <w:r w:rsidR="00DB685F">
        <w:t xml:space="preserve"> - </w:t>
      </w:r>
    </w:p>
    <w:p w:rsidR="00682F3B" w:rsidRDefault="00DB685F">
      <w:r>
        <w:t xml:space="preserve">Code G of PACE 1984 refers to a constable’s power to arrest and they grant 9 different reasons that is necessary to arrest using the necessity test. The first necessity is to allow a prompt and effective investigation. The second necessity is to prevent the disappearance of a person so if the officer has reasonable ground to believe they will not be able to locate the person, then they could arrest them using this. The third necessity is to prevent any potential harm to any children and prevent children from being exposed to any risks. The fourth necessity is if there is an obstruction of a highway, the officer can arrest and move the person to allow the highway to open. The fifth necessity relates to public decency so the officer can arrest and prevent a person from showing public decency. The sixth necessity is to prevent any injuries to any person. The seventh necessity is the prevent loss or damage/further damage to any property. The eighth necessity is to ascertain someone’s address and the final necessity is the gather someone’s name but this can only be used if they have committed an offence and can’t be used just to gain their name. </w:t>
      </w:r>
    </w:p>
    <w:p w:rsidR="00682F3B" w:rsidRDefault="00682F3B"/>
    <w:p w:rsidR="00682F3B" w:rsidRDefault="00682F3B" w:rsidP="00682F3B">
      <w:r>
        <w:t>Question 8</w:t>
      </w:r>
    </w:p>
    <w:p w:rsidR="00682F3B" w:rsidRDefault="00647F09">
      <w:r>
        <w:t>S117 of PACE allows an officer to use any reasonable force in order to carry out their duty. Any use of this force must be justifiable and only be proportionate to each incident. For example, if a person was complying then the officer would have no reasonable grounds to use the PAVA spray on the individual. Another piece of legislation that the police use is common law and in particular the right to self-defence. If a police officer was being physically attacked whilst trying to arrest someone, they would have reasonable grounds to use reasonable force in order to gain control over that individual and arrest them for an offence.</w:t>
      </w:r>
    </w:p>
    <w:p w:rsidR="00682F3B" w:rsidRDefault="00682F3B"/>
    <w:p w:rsidR="00682F3B" w:rsidRDefault="00682F3B" w:rsidP="00682F3B">
      <w:r>
        <w:t>Question 9</w:t>
      </w:r>
    </w:p>
    <w:p w:rsidR="00682F3B" w:rsidRDefault="00647F09">
      <w:r>
        <w:t>Upon an arrest, there are four different things that a person must be told. They must be informed that they are no under arrest and be told which offence they have committed or are suspected of committing. They must also be told the necessity for the arrest and it is best practice to provide two different reasons to arrest an individual and they must also be told the time that the arrest is taking place. They need to be cautioned using the ‘when’ caution and be allowed to answer this caution and state if they understand and if they have anything they would like to be said about the arrest. Sometimes this can be an admission or can be a denial that they have committed an offence.</w:t>
      </w:r>
    </w:p>
    <w:p w:rsidR="00682F3B" w:rsidRDefault="00682F3B"/>
    <w:p w:rsidR="00682F3B" w:rsidRDefault="00682F3B" w:rsidP="00682F3B">
      <w:r>
        <w:t>Question 10</w:t>
      </w:r>
    </w:p>
    <w:p w:rsidR="00682F3B" w:rsidRDefault="00647F09">
      <w:r>
        <w:t xml:space="preserve">A key tool that all police officer uses, often without even realising is the national decision model which consists of 5 key stakes. The centre of the model is the police code of ethics than reminds every officer that every action they take must be aligned with the policing code of ethics in order for it to be ethical. The first stage of this cycle is the gathering information and intelligence cycle. In this stage, information can be provided from what the officer can see and their senses, what information they have been told by other people and the control room and can include any intelligence provided about a person or an address. It is essential to gather this information to learn what the situation is. The second stage is to assess the risks. This involves carrying out a dynamic risk assessment of the situation and identifying any potential risks and developing hazards that could influence your decision making and effect the way in which you adapt. This stage will be carried out continuously in your head without realising as to prevent any harm to you or others. The third stage refers to </w:t>
      </w:r>
      <w:r w:rsidR="00B546CB">
        <w:t>a stage where all your policing powers and policies are considered. You must consider what powers you have to carry out an action such as the power to enter a building. You must also follow your specific force policies in relation to your actions as different forces might require you to do something slightly differently compared to another neighbouring force. The fourth stage is to consider the different legislation that you have. You will need to know what legislation is covering you from doing a certain act or what legislation you are going to be using to arrest someone or carry out a search on or a search of a vehicle or car. The final stage of the national decision model to carry out the action and evaluate what you have done. It is vitally important to evaluate every aspect of your actions and consideration from the whole scenario and the outcomes of your actions. This can allow you to identify significant areas that went wrong, areas that did not go so well and what you would do in that situation next time. This allows the officer to learn and develop so that they are better prepared to dealing with that situation again.</w:t>
      </w:r>
    </w:p>
    <w:p w:rsidR="00682F3B" w:rsidRDefault="00682F3B"/>
    <w:p w:rsidR="00682F3B" w:rsidRDefault="00682F3B" w:rsidP="00682F3B">
      <w:r>
        <w:t>Question 11</w:t>
      </w:r>
      <w:r w:rsidR="00B546CB">
        <w:t>*</w:t>
      </w:r>
    </w:p>
    <w:p w:rsidR="00B546CB" w:rsidRDefault="00B546CB">
      <w:r>
        <w:t xml:space="preserve">A constable may carry out an arrest of a person that they see committing an offence, is in the act of committing an offence, is known and seen to be committing an offence and to carry out a warrant for the arrest of a person who has committed an offence. </w:t>
      </w:r>
    </w:p>
    <w:p w:rsidR="00682F3B" w:rsidRDefault="00682F3B"/>
    <w:p w:rsidR="00682F3B" w:rsidRDefault="00682F3B" w:rsidP="00682F3B">
      <w:r>
        <w:t>Question 12</w:t>
      </w:r>
    </w:p>
    <w:p w:rsidR="00682F3B" w:rsidRDefault="00B546CB">
      <w:r>
        <w:lastRenderedPageBreak/>
        <w:t>Previously, the courts would have used R vs Ghosh to determine if a person has been dishonest but this has been recently changed in the 2015 or Jones vs Genting Casino’s. Whereas using the previous test for dishonest, the courts would have to prove two different aspects of this test; this has been changed to only one test now. Under the new test, it is only need to be provided that the act was dishonest and that a reasonable honest person would see that the act committed has been dishonest. Using this, it can identified in court where a person has been dishonest.</w:t>
      </w:r>
    </w:p>
    <w:p w:rsidR="00682F3B" w:rsidRDefault="00682F3B"/>
    <w:p w:rsidR="00682F3B" w:rsidRDefault="00682F3B" w:rsidP="00682F3B">
      <w:r>
        <w:t>Question 13</w:t>
      </w:r>
    </w:p>
    <w:p w:rsidR="00682F3B" w:rsidRDefault="00B546CB">
      <w:r>
        <w:t xml:space="preserve">The call handlers using a grading system of 1 to 5 to grade each call. Grade 1 calls are the most critical and require </w:t>
      </w:r>
      <w:r w:rsidR="009C5E8C">
        <w:t>attendance within 15 minutes of the call taking place. This are for calls that have an ongoing or developing incident taking place and require a police presence immediately. Grade 2 calls are calls that are important but do not need an officer to attend until a maximum of four hours. For instance this could be in relation to a burglary that has taken place but the person is no longer at the scene. Grade 3 calls are calls that require police assistance within 24 hours as it is not of vast importance. These calls can refer to instances such as graffiti (criminal damage). Grade 4 calls are calls that need police presence within 48 hours of communication. The final grade 5 calls that are calls that do not require any police presence and can be dealt with during the phone call with the call handler. These are for calls that are not a police matter.</w:t>
      </w:r>
    </w:p>
    <w:p w:rsidR="00682F3B" w:rsidRDefault="00682F3B"/>
    <w:p w:rsidR="00682F3B" w:rsidRDefault="00682F3B" w:rsidP="00682F3B">
      <w:r>
        <w:t>Question 14</w:t>
      </w:r>
    </w:p>
    <w:p w:rsidR="00682F3B" w:rsidRDefault="009C5E8C">
      <w:r>
        <w:t>Vulnerable is when a person is at an increased level and exposure to certain risks due to a certain aspect of their life. They are more likely to be target and be a victim of crime due to certain characteristics that a person has which often are traits that they cannot control. As well as age, this can include race, religion and mental health.</w:t>
      </w:r>
    </w:p>
    <w:p w:rsidR="00682F3B" w:rsidRDefault="00682F3B"/>
    <w:p w:rsidR="00682F3B" w:rsidRDefault="00682F3B" w:rsidP="00682F3B">
      <w:r>
        <w:t>Question 15</w:t>
      </w:r>
    </w:p>
    <w:p w:rsidR="00682F3B" w:rsidRDefault="009C5E8C">
      <w:r>
        <w:t>Anti-social behaviour is defined under this act by any action, whether criminal or not, within a specific area of a prolonged period of time. The nature of this crime is detrimental to the neighbourhood and has a significant impact on the area and the people that live inside of this area.  People can target different individuals or vulnerable people or groups of people in an area. Some forms of ASB can include criminal damage such as graffiti and rubbish; harassing or alarming different people and loitering at different places at different times. People will feel pressured and intimidated and often will feel targeted and vulnerable and will therefore not carry out normal day to day activities due to their fear of suffering any abuse and ASB.</w:t>
      </w:r>
    </w:p>
    <w:p w:rsidR="00682F3B" w:rsidRDefault="00682F3B"/>
    <w:p w:rsidR="00682F3B" w:rsidRDefault="00682F3B" w:rsidP="00682F3B">
      <w:r>
        <w:t>Question 16</w:t>
      </w:r>
    </w:p>
    <w:p w:rsidR="00682F3B" w:rsidRDefault="009C5E8C">
      <w:r>
        <w:t xml:space="preserve">A section 35 disposal order places a ban on an area or certain individuals from being in an area for 48 hours. These bans are issued to prevent a </w:t>
      </w:r>
      <w:proofErr w:type="spellStart"/>
      <w:r>
        <w:t>partucalar</w:t>
      </w:r>
      <w:proofErr w:type="spellEnd"/>
      <w:r>
        <w:t xml:space="preserve"> activity being committed within that area for a time of 48 hours and anyone who is caught breaching this order, can be arrested and charged for the offence. An example of this was in the newspaper today where a pier in Swansea has had a section 35 disposal order put in place last night as groups of people and mainly teens were </w:t>
      </w:r>
      <w:r>
        <w:lastRenderedPageBreak/>
        <w:t>congregating at the pier to drink alcohol and were in breach of the coronavirus laws currently in place and social distancing. As a result, nobody is allowed to this area for 48 hours and allowed to drink alcohol or gather in large groups.</w:t>
      </w:r>
    </w:p>
    <w:p w:rsidR="00682F3B" w:rsidRDefault="00682F3B"/>
    <w:p w:rsidR="00682F3B" w:rsidRDefault="00682F3B" w:rsidP="00682F3B">
      <w:r>
        <w:t>Question 17</w:t>
      </w:r>
    </w:p>
    <w:p w:rsidR="00682F3B" w:rsidRDefault="009C5E8C">
      <w:r>
        <w:t>The routine activity theory is the three way relationship that exists between an offender, the means to commit a crime and a lack of a senior figure/prevention of crime. It has been found that all of these</w:t>
      </w:r>
      <w:r w:rsidR="003B6AB1">
        <w:t xml:space="preserve"> are present then a crime is more likely to take place. If one of these is removed then the crime will not take place. If there for example is a senior figure or police for example present in a place, then the offender is less likely to commit an offence with these figures in place but if this figure was removed; then the crime would more than likely take place.</w:t>
      </w:r>
    </w:p>
    <w:p w:rsidR="00682F3B" w:rsidRDefault="00682F3B"/>
    <w:p w:rsidR="00682F3B" w:rsidRDefault="00682F3B" w:rsidP="00682F3B">
      <w:r>
        <w:t>Question 18</w:t>
      </w:r>
    </w:p>
    <w:p w:rsidR="00682F3B" w:rsidRDefault="003B6AB1">
      <w:r>
        <w:t>Evidence based policing refers to using policing whilst using evidence as the means to police. It can be both a proactive and responsive method of policing. In the proactive method, using evidence of crimes that have previously taken place, you can identify key areas of an area that are more likely to experience crime and identify what crimes are likely to occur. By using this, the police can then target these areas and put in place different things such a more routine patrols and CCTV in order to prevent crimes from taking place in that area. In a responsive way, it allows officers to deal with crimes using any evidence they find. They can use this evidence to identify key individuals who might be involved. After this has taken place, the information of the crime will be used in a statistical way to identify key areas that the police need to target and identify the crimes being committed in that area so that there might be a correlation between all of these crimes taking place. It can allow different policing plans to be put into place to combat crimes and can affect the policing budget as more money may be provided in order to fund a new team to crack down on specific areas of concern.</w:t>
      </w:r>
    </w:p>
    <w:p w:rsidR="00682F3B" w:rsidRDefault="00682F3B"/>
    <w:p w:rsidR="00682F3B" w:rsidRDefault="00682F3B" w:rsidP="00682F3B">
      <w:r>
        <w:t>Question 19</w:t>
      </w:r>
    </w:p>
    <w:p w:rsidR="00682F3B" w:rsidRDefault="003B6AB1">
      <w:r>
        <w:t xml:space="preserve">The main model the police use is the OSARA model. The first step of this is the objective. A clear and precise objective must be identified using the SMART principle. The aim of this operation must be specific in dealing with that crime. The impact of the actions put in place must be measurable to allow identification to take place to see if what is being done is working. The new plan must be attainable and realistic given the resources available and must be time specific so that the level can be compared against. Referring back to OSARA, the next stage is the scanning stage. This is where using the problem analysis </w:t>
      </w:r>
      <w:r w:rsidR="007E3F22">
        <w:t>triangle</w:t>
      </w:r>
      <w:r>
        <w:t xml:space="preserve">, different areas of </w:t>
      </w:r>
      <w:r w:rsidR="007E3F22">
        <w:t xml:space="preserve">concern are identified and noted. The following stage is the analysis stage. Using the information provided, this data is broken down to identify any patterns or potential areas that are causing issues. At this stage, the information is processed and different potential areas that may need further investigation are identified. Risk assessments are carried out on all the data provided to understand key areas of concern and allow an action plan to be created to combat all of the issues. The next stage of this cycle would be the response stage. In this stage, an action plan is put into place using the SMART principle above and using all the collated information. Key areas of concern and patterns have been identified so the police must target these specifically and create an understanding of any potential risks that their </w:t>
      </w:r>
      <w:r w:rsidR="007E3F22">
        <w:lastRenderedPageBreak/>
        <w:t>actions could have. The action plan is put into place and is carried out leading on to the final stage. The final stage is the assessment stage. At this stage, the effectiveness of the action plan is studied and any changes to any crime are noted. This stage is crucial to gain an understanding to see if what actions you have carried out have been successful. This can then allow the plan to be altered and adapted to fit any new criteria or any changes that have taken place. If the plan has had no or very limited success, then the process will start all over again.</w:t>
      </w:r>
    </w:p>
    <w:p w:rsidR="00682F3B" w:rsidRDefault="00682F3B"/>
    <w:p w:rsidR="00682F3B" w:rsidRDefault="00682F3B" w:rsidP="00682F3B">
      <w:r>
        <w:t>Question 20</w:t>
      </w:r>
    </w:p>
    <w:p w:rsidR="00682F3B" w:rsidRDefault="007E3F22">
      <w:r>
        <w:t xml:space="preserve">A critical incident is any incident that could have an impact on the public relations on the police and their relationship with one another. A sergeant or inspector can declare a critical incident. It is vitally important that a critical incident is identified as early as possible during an incident so that the police can work to maintain and improve public relations. An example of a critical incident would be the Fiona Pilkington case where she ended up killing herself and her disabled daughter as she had spoken with the police on 32 occasions and had nothing done. She has been tormented by youths in the area committing ASB. As a result of this tragic case, the police and public relations in that area were nearly destroyed. This can have a drastic impact on the way in which we police. Without good relations, the public will not provide the police with any information and could deter from helping the police with any future cases and may also decide to take matters into their own hands as they believe the police will not do anything about it. </w:t>
      </w:r>
    </w:p>
    <w:p w:rsidR="00682F3B" w:rsidRDefault="00682F3B"/>
    <w:p w:rsidR="00682F3B" w:rsidRDefault="00682F3B" w:rsidP="00682F3B">
      <w:r>
        <w:t>Question 21</w:t>
      </w:r>
    </w:p>
    <w:p w:rsidR="00682F3B" w:rsidRDefault="007E3F22">
      <w:r>
        <w:t xml:space="preserve">Section 1 PACE 1984 </w:t>
      </w:r>
      <w:r w:rsidR="0029317F">
        <w:t>refers</w:t>
      </w:r>
      <w:r>
        <w:t xml:space="preserve"> to the power a constable may have to stop and search a person. </w:t>
      </w:r>
      <w:r w:rsidR="0029317F">
        <w:t>A</w:t>
      </w:r>
      <w:r>
        <w:t xml:space="preserve"> constable who is conducting their work may stop and search any person who they </w:t>
      </w:r>
      <w:r w:rsidR="0029317F">
        <w:t xml:space="preserve">have reasonable grounds to suspect to be in possession of an item relating to an incident, any evidence relating to an offence or in possession of an implement that will be a danger to themselves or another. This includes offensive weapons. Whilst carrying out this search, an officer can only remove a jacket, outer clothing and gloves from a person. </w:t>
      </w:r>
      <w:proofErr w:type="gramStart"/>
      <w:r w:rsidR="0029317F">
        <w:t>the</w:t>
      </w:r>
      <w:proofErr w:type="gramEnd"/>
      <w:r w:rsidR="0029317F">
        <w:t xml:space="preserve"> search can take place anywhere in a public place and is best practice to take place in an area where CCTV is visible and an area where as not be to be degrading to an individual. </w:t>
      </w:r>
    </w:p>
    <w:p w:rsidR="00682F3B" w:rsidRDefault="00682F3B"/>
    <w:p w:rsidR="00682F3B" w:rsidRDefault="00682F3B" w:rsidP="00682F3B">
      <w:r>
        <w:t>Question 22</w:t>
      </w:r>
      <w:r w:rsidR="0029317F">
        <w:t xml:space="preserve"> - </w:t>
      </w:r>
    </w:p>
    <w:p w:rsidR="00682F3B" w:rsidRDefault="0029317F">
      <w:r>
        <w:t xml:space="preserve">When searching a person, you must tell them the grounds for the search. They need to be informed of the objective of the search and therefore what you believe you may find on this person. </w:t>
      </w:r>
      <w:proofErr w:type="gramStart"/>
      <w:r>
        <w:t>if</w:t>
      </w:r>
      <w:proofErr w:type="gramEnd"/>
      <w:r>
        <w:t xml:space="preserve"> the officer is in plain clothes, they must show them their warrant card so they know they are a police officer. The person should be told of the police officers identity and the station in which that officer is attached to. The person must also be told that they are detained for the purpose of a search and that they are entitled to a legal copy of the search from a police station within a year of the search taking place. </w:t>
      </w:r>
    </w:p>
    <w:p w:rsidR="00682F3B" w:rsidRDefault="00682F3B"/>
    <w:p w:rsidR="00682F3B" w:rsidRDefault="00682F3B" w:rsidP="00682F3B">
      <w:r>
        <w:t>Question 23</w:t>
      </w:r>
    </w:p>
    <w:p w:rsidR="00682F3B" w:rsidRDefault="0029317F">
      <w:r>
        <w:lastRenderedPageBreak/>
        <w:t xml:space="preserve">This scheme identified that people cannot be stopped and searched based solely on their looks, race, religion, age, the way they look or by the way they dress. The scheme identified that stop and search is a crucial tool for the police and must remain in place. The scheme also identified that the search must be recorded and a record of the search should be given. The officers must be able to justify and JPLAIN their reasons for conducting a stop and search. </w:t>
      </w:r>
    </w:p>
    <w:p w:rsidR="00682F3B" w:rsidRDefault="00682F3B"/>
    <w:p w:rsidR="00682F3B" w:rsidRDefault="00682F3B" w:rsidP="00682F3B">
      <w:r>
        <w:t>Question 24</w:t>
      </w:r>
    </w:p>
    <w:p w:rsidR="00682F3B" w:rsidRDefault="0029317F">
      <w:r>
        <w:t>The NIM process follows five key areas. Step one is the identifying and collection of the information. This information is then processed and evaluated for its effectiveness. It is then passed on to the Intelligence officer who will identify who can be allowed to see this information and how beneficial this information is. The final stage is when the information is passed out to different people who have been identified as being able to see and use this information</w:t>
      </w:r>
      <w:r w:rsidR="006E6D95">
        <w:t xml:space="preserve"> under the dissemination stage</w:t>
      </w:r>
      <w:r>
        <w:t xml:space="preserve">. </w:t>
      </w:r>
      <w:r w:rsidR="006E6D95">
        <w:t>The process</w:t>
      </w:r>
      <w:bookmarkStart w:id="0" w:name="_GoBack"/>
      <w:bookmarkEnd w:id="0"/>
      <w:r w:rsidR="006E6D95">
        <w:t xml:space="preserve"> then keeps repeating itself with new information and intelligence being provided to the police on a daily bases. The information can be shared to three different level. Level one is a neighbourhood level so can only be told to people at this level. Level two is BCU and force so can be shared with people across these areas. The final level 3 in National and International where information can be shared across a whole country and different countries only if it is of vital importance that they know. </w:t>
      </w:r>
    </w:p>
    <w:p w:rsidR="00682F3B" w:rsidRDefault="00682F3B"/>
    <w:p w:rsidR="00682F3B" w:rsidRDefault="00682F3B" w:rsidP="00682F3B">
      <w:r>
        <w:t>Question 25</w:t>
      </w:r>
    </w:p>
    <w:p w:rsidR="00682F3B" w:rsidRDefault="0029317F" w:rsidP="00682F3B">
      <w:r>
        <w:t xml:space="preserve">The police must follow the new Data Protection Act 2015 and use MOPI to monitor all the information. All of the information must be accurate and precise and only kept for a </w:t>
      </w:r>
      <w:r w:rsidR="006E6D95">
        <w:t xml:space="preserve">policing purpose. The information must be necessary and can only be issued to certain people and must be key to a policing purpose. All of the information must be up to date and relevant. No data breaches can take place so all necessary steps must be taken in order to prevent any potential leaks of information to any other individual. The information should only be used for a policing purpose so should not be viewed by fellow officers if it has no relation to the occurrences that they are dealing with. Since the introduction of PACE 1984, information has been kept more safely and securely and has been more accurate that previous. Body worn cameras allow information to be visually stored and these must not be shown to any individual whom it does not warrant them seeing. There is now a detected team whose purpose is to process all information that is stored on NICHE and on paper and identify any information that is no longer needed and needs to be destroyed. </w:t>
      </w:r>
    </w:p>
    <w:p w:rsidR="00682F3B" w:rsidRDefault="00682F3B" w:rsidP="00682F3B"/>
    <w:sectPr w:rsidR="00682F3B" w:rsidSect="0077250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3F22" w:rsidRDefault="007E3F22" w:rsidP="00772507">
      <w:pPr>
        <w:spacing w:after="0" w:line="240" w:lineRule="auto"/>
      </w:pPr>
      <w:r>
        <w:separator/>
      </w:r>
    </w:p>
  </w:endnote>
  <w:endnote w:type="continuationSeparator" w:id="0">
    <w:p w:rsidR="007E3F22" w:rsidRDefault="007E3F22" w:rsidP="00772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3F22" w:rsidRDefault="007E3F22" w:rsidP="0096128C">
    <w:pPr>
      <w:pStyle w:val="Footer"/>
      <w:rPr>
        <w:color w:val="000000"/>
        <w:sz w:val="17"/>
      </w:rPr>
    </w:pPr>
    <w:bookmarkStart w:id="3" w:name="TITUS1FooterEvenPages"/>
    <w:r>
      <w:rPr>
        <w:color w:val="000000"/>
        <w:sz w:val="17"/>
      </w:rPr>
      <w:t> </w:t>
    </w:r>
  </w:p>
  <w:bookmarkEnd w:id="3"/>
  <w:p w:rsidR="007E3F22" w:rsidRDefault="007E3F22" w:rsidP="00ED5212">
    <w:pPr>
      <w:pStyle w:val="Footer"/>
    </w:pPr>
  </w:p>
  <w:p w:rsidR="007E3F22" w:rsidRDefault="007E3F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3F22" w:rsidRDefault="007E3F22" w:rsidP="0096128C">
    <w:pPr>
      <w:pStyle w:val="Footer"/>
      <w:rPr>
        <w:color w:val="000000"/>
        <w:sz w:val="17"/>
      </w:rPr>
    </w:pPr>
    <w:bookmarkStart w:id="4" w:name="TITUS1FooterPrimary"/>
    <w:r>
      <w:rPr>
        <w:color w:val="000000"/>
        <w:sz w:val="17"/>
      </w:rPr>
      <w:t> </w:t>
    </w:r>
  </w:p>
  <w:bookmarkEnd w:id="4"/>
  <w:p w:rsidR="007E3F22" w:rsidRDefault="007E3F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3F22" w:rsidRDefault="007E3F22" w:rsidP="0096128C">
    <w:pPr>
      <w:pStyle w:val="Footer"/>
      <w:rPr>
        <w:color w:val="000000"/>
        <w:sz w:val="17"/>
      </w:rPr>
    </w:pPr>
    <w:bookmarkStart w:id="6" w:name="TITUS1FooterFirstPage"/>
    <w:r>
      <w:rPr>
        <w:color w:val="000000"/>
        <w:sz w:val="17"/>
      </w:rPr>
      <w:t> </w:t>
    </w:r>
  </w:p>
  <w:bookmarkEnd w:id="6"/>
  <w:p w:rsidR="007E3F22" w:rsidRDefault="007E3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3F22" w:rsidRDefault="007E3F22" w:rsidP="00772507">
      <w:pPr>
        <w:spacing w:after="0" w:line="240" w:lineRule="auto"/>
      </w:pPr>
      <w:r>
        <w:separator/>
      </w:r>
    </w:p>
  </w:footnote>
  <w:footnote w:type="continuationSeparator" w:id="0">
    <w:p w:rsidR="007E3F22" w:rsidRDefault="007E3F22" w:rsidP="007725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3F22" w:rsidRDefault="007E3F22" w:rsidP="0096128C">
    <w:pPr>
      <w:pStyle w:val="Header"/>
      <w:rPr>
        <w:color w:val="000000"/>
        <w:sz w:val="17"/>
      </w:rPr>
    </w:pPr>
    <w:bookmarkStart w:id="1" w:name="TITUS1HeaderEvenPages"/>
    <w:r>
      <w:rPr>
        <w:color w:val="000000"/>
        <w:sz w:val="17"/>
      </w:rPr>
      <w:t> </w:t>
    </w:r>
  </w:p>
  <w:bookmarkEnd w:id="1"/>
  <w:p w:rsidR="007E3F22" w:rsidRDefault="007E3F22" w:rsidP="00ED5212">
    <w:pPr>
      <w:pStyle w:val="Header"/>
    </w:pPr>
  </w:p>
  <w:p w:rsidR="007E3F22" w:rsidRDefault="007E3F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3F22" w:rsidRDefault="007E3F22" w:rsidP="0096128C">
    <w:pPr>
      <w:pStyle w:val="Header"/>
      <w:rPr>
        <w:color w:val="000000"/>
        <w:sz w:val="17"/>
      </w:rPr>
    </w:pPr>
    <w:bookmarkStart w:id="2" w:name="TITUS1HeaderPrimary"/>
    <w:r>
      <w:rPr>
        <w:color w:val="000000"/>
        <w:sz w:val="17"/>
      </w:rPr>
      <w:t> </w:t>
    </w:r>
  </w:p>
  <w:bookmarkEnd w:id="2"/>
  <w:p w:rsidR="007E3F22" w:rsidRDefault="007E3F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3F22" w:rsidRDefault="007E3F22" w:rsidP="0096128C">
    <w:pPr>
      <w:pStyle w:val="Header"/>
      <w:rPr>
        <w:color w:val="000000"/>
        <w:sz w:val="17"/>
      </w:rPr>
    </w:pPr>
    <w:bookmarkStart w:id="5" w:name="TITUS1HeaderFirstPage"/>
    <w:r>
      <w:rPr>
        <w:color w:val="000000"/>
        <w:sz w:val="17"/>
      </w:rPr>
      <w:t> </w:t>
    </w:r>
  </w:p>
  <w:bookmarkEnd w:id="5"/>
  <w:p w:rsidR="007E3F22" w:rsidRDefault="007E3F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9317F"/>
    <w:rsid w:val="003B6AB1"/>
    <w:rsid w:val="00401A66"/>
    <w:rsid w:val="00575AC9"/>
    <w:rsid w:val="00647F09"/>
    <w:rsid w:val="00682F3B"/>
    <w:rsid w:val="006E6D95"/>
    <w:rsid w:val="00772507"/>
    <w:rsid w:val="007E3F22"/>
    <w:rsid w:val="007E4409"/>
    <w:rsid w:val="00877432"/>
    <w:rsid w:val="00935472"/>
    <w:rsid w:val="0096128C"/>
    <w:rsid w:val="00962815"/>
    <w:rsid w:val="009C5E8C"/>
    <w:rsid w:val="00B546CB"/>
    <w:rsid w:val="00DB685F"/>
    <w:rsid w:val="00E84DF6"/>
    <w:rsid w:val="00ED5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A9274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507"/>
  </w:style>
  <w:style w:type="paragraph" w:styleId="Footer">
    <w:name w:val="footer"/>
    <w:basedOn w:val="Normal"/>
    <w:link w:val="FooterChar"/>
    <w:uiPriority w:val="99"/>
    <w:unhideWhenUsed/>
    <w:rsid w:val="00772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5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3909</Words>
  <Characters>22287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Harries,Geraint swp6627</cp:lastModifiedBy>
  <cp:revision>2</cp:revision>
  <dcterms:created xsi:type="dcterms:W3CDTF">2020-06-23T14:05:00Z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