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671610" w:rsidRDefault="00646B10" w:rsidP="00671610">
      <w:pPr>
        <w:spacing w:line="360" w:lineRule="auto"/>
        <w:jc w:val="both"/>
        <w:rPr>
          <w:rFonts w:asciiTheme="minorBidi" w:hAnsiTheme="minorBidi"/>
          <w:b/>
          <w:bCs/>
          <w:sz w:val="28"/>
          <w:szCs w:val="28"/>
        </w:rPr>
      </w:pPr>
    </w:p>
    <w:p w14:paraId="0E269603" w14:textId="77777777" w:rsidR="00A72F4C" w:rsidRPr="00671610" w:rsidRDefault="00A72F4C" w:rsidP="00671610">
      <w:pPr>
        <w:spacing w:line="360" w:lineRule="auto"/>
        <w:jc w:val="both"/>
        <w:rPr>
          <w:rFonts w:asciiTheme="minorBidi" w:hAnsiTheme="minorBidi"/>
          <w:b/>
          <w:bCs/>
          <w:sz w:val="28"/>
          <w:szCs w:val="28"/>
        </w:rPr>
      </w:pPr>
    </w:p>
    <w:p w14:paraId="7CAFB8A8" w14:textId="77777777" w:rsidR="00646B10" w:rsidRPr="00671610" w:rsidRDefault="00646B10" w:rsidP="00671610">
      <w:pPr>
        <w:spacing w:line="360" w:lineRule="auto"/>
        <w:jc w:val="both"/>
        <w:rPr>
          <w:rFonts w:asciiTheme="minorBidi" w:hAnsiTheme="minorBidi"/>
          <w:b/>
          <w:bCs/>
          <w:sz w:val="28"/>
          <w:szCs w:val="28"/>
        </w:rPr>
      </w:pPr>
    </w:p>
    <w:p w14:paraId="09103BF7" w14:textId="77777777" w:rsidR="00646B10" w:rsidRPr="008B2A17" w:rsidRDefault="00646B10" w:rsidP="00671610">
      <w:pPr>
        <w:spacing w:line="360" w:lineRule="auto"/>
        <w:jc w:val="both"/>
        <w:rPr>
          <w:rFonts w:ascii="Arial" w:hAnsi="Arial" w:cs="Arial"/>
          <w:b/>
          <w:bCs/>
          <w:sz w:val="40"/>
          <w:szCs w:val="40"/>
        </w:rPr>
      </w:pPr>
    </w:p>
    <w:p w14:paraId="75E38F7F" w14:textId="7C4BF558" w:rsidR="00715990" w:rsidRPr="008B2A17" w:rsidRDefault="00715990" w:rsidP="00B22AE7">
      <w:pPr>
        <w:spacing w:line="360" w:lineRule="auto"/>
        <w:jc w:val="center"/>
        <w:rPr>
          <w:rFonts w:ascii="Arial" w:hAnsi="Arial" w:cs="Arial"/>
          <w:b/>
          <w:bCs/>
          <w:sz w:val="40"/>
          <w:szCs w:val="40"/>
        </w:rPr>
      </w:pPr>
      <w:r w:rsidRPr="008B2A17">
        <w:rPr>
          <w:rFonts w:ascii="Arial" w:hAnsi="Arial" w:cs="Arial"/>
          <w:b/>
          <w:bCs/>
          <w:sz w:val="40"/>
          <w:szCs w:val="40"/>
        </w:rPr>
        <w:t>Course: BSc (Hons) Health and Social Care</w:t>
      </w:r>
    </w:p>
    <w:p w14:paraId="7680A4B0" w14:textId="43F6E3D7" w:rsidR="00715990" w:rsidRPr="008B2A17" w:rsidRDefault="00715990" w:rsidP="00B22AE7">
      <w:pPr>
        <w:spacing w:line="360" w:lineRule="auto"/>
        <w:jc w:val="center"/>
        <w:rPr>
          <w:rFonts w:ascii="Arial" w:hAnsi="Arial" w:cs="Arial"/>
          <w:b/>
          <w:bCs/>
          <w:sz w:val="40"/>
          <w:szCs w:val="40"/>
        </w:rPr>
      </w:pPr>
      <w:r w:rsidRPr="008B2A17">
        <w:rPr>
          <w:rFonts w:ascii="Arial" w:hAnsi="Arial" w:cs="Arial"/>
          <w:b/>
          <w:bCs/>
          <w:sz w:val="40"/>
          <w:szCs w:val="40"/>
        </w:rPr>
        <w:t>Module: Independent Project (BMHP6020_</w:t>
      </w:r>
      <w:r w:rsidR="00646B10" w:rsidRPr="008B2A17">
        <w:rPr>
          <w:rFonts w:ascii="Arial" w:hAnsi="Arial" w:cs="Arial"/>
          <w:b/>
          <w:bCs/>
          <w:sz w:val="40"/>
          <w:szCs w:val="40"/>
        </w:rPr>
        <w:t>BIRM</w:t>
      </w:r>
      <w:r w:rsidRPr="008B2A17">
        <w:rPr>
          <w:rFonts w:ascii="Arial" w:hAnsi="Arial" w:cs="Arial"/>
          <w:b/>
          <w:bCs/>
          <w:sz w:val="40"/>
          <w:szCs w:val="40"/>
        </w:rPr>
        <w:t>)</w:t>
      </w:r>
    </w:p>
    <w:p w14:paraId="3157DF3C" w14:textId="77777777" w:rsidR="00715990" w:rsidRPr="008B2A17" w:rsidRDefault="00715990" w:rsidP="00B22AE7">
      <w:pPr>
        <w:spacing w:line="360" w:lineRule="auto"/>
        <w:jc w:val="center"/>
        <w:rPr>
          <w:rFonts w:ascii="Arial" w:hAnsi="Arial" w:cs="Arial"/>
          <w:sz w:val="40"/>
          <w:szCs w:val="40"/>
        </w:rPr>
      </w:pPr>
    </w:p>
    <w:p w14:paraId="08BDA311" w14:textId="45C9A51E" w:rsidR="00041A5A" w:rsidRPr="008B2A17" w:rsidRDefault="00FB4301" w:rsidP="00B22AE7">
      <w:pPr>
        <w:spacing w:line="360" w:lineRule="auto"/>
        <w:jc w:val="center"/>
        <w:rPr>
          <w:rFonts w:ascii="Arial" w:hAnsi="Arial" w:cs="Arial"/>
          <w:sz w:val="40"/>
          <w:szCs w:val="40"/>
        </w:rPr>
      </w:pPr>
      <w:r w:rsidRPr="008B2A17">
        <w:rPr>
          <w:rFonts w:ascii="Arial" w:hAnsi="Arial" w:cs="Arial"/>
          <w:b/>
          <w:bCs/>
          <w:sz w:val="40"/>
          <w:szCs w:val="40"/>
        </w:rPr>
        <w:t>Component 1</w:t>
      </w:r>
      <w:r w:rsidR="00715990" w:rsidRPr="008B2A17">
        <w:rPr>
          <w:rFonts w:ascii="Arial" w:hAnsi="Arial" w:cs="Arial"/>
          <w:b/>
          <w:bCs/>
          <w:sz w:val="40"/>
          <w:szCs w:val="40"/>
        </w:rPr>
        <w:t xml:space="preserve">: </w:t>
      </w:r>
      <w:r w:rsidRPr="008B2A17">
        <w:rPr>
          <w:rFonts w:ascii="Arial" w:hAnsi="Arial" w:cs="Arial"/>
          <w:sz w:val="40"/>
          <w:szCs w:val="40"/>
        </w:rPr>
        <w:t>Element 1</w:t>
      </w:r>
      <w:r w:rsidR="00715990" w:rsidRPr="008B2A17">
        <w:rPr>
          <w:rFonts w:ascii="Arial" w:hAnsi="Arial" w:cs="Arial"/>
          <w:sz w:val="40"/>
          <w:szCs w:val="40"/>
        </w:rPr>
        <w:t xml:space="preserve"> - Project Proposal</w:t>
      </w:r>
    </w:p>
    <w:p w14:paraId="711ABC83" w14:textId="63D05174" w:rsidR="0095397F" w:rsidRPr="008B2A17" w:rsidRDefault="0095397F" w:rsidP="00B22AE7">
      <w:pPr>
        <w:spacing w:line="360" w:lineRule="auto"/>
        <w:jc w:val="center"/>
        <w:rPr>
          <w:rFonts w:ascii="Arial" w:hAnsi="Arial" w:cs="Arial"/>
          <w:b/>
          <w:bCs/>
          <w:sz w:val="40"/>
          <w:szCs w:val="40"/>
        </w:rPr>
      </w:pPr>
      <w:r w:rsidRPr="008B2A17">
        <w:rPr>
          <w:rFonts w:ascii="Arial" w:hAnsi="Arial" w:cs="Arial"/>
          <w:sz w:val="40"/>
          <w:szCs w:val="40"/>
        </w:rPr>
        <w:t xml:space="preserve">Investigating the </w:t>
      </w:r>
      <w:r w:rsidR="00F30A91" w:rsidRPr="008B2A17">
        <w:rPr>
          <w:rFonts w:ascii="Arial" w:hAnsi="Arial" w:cs="Arial"/>
          <w:sz w:val="40"/>
          <w:szCs w:val="40"/>
        </w:rPr>
        <w:t>E</w:t>
      </w:r>
      <w:r w:rsidRPr="008B2A17">
        <w:rPr>
          <w:rFonts w:ascii="Arial" w:hAnsi="Arial" w:cs="Arial"/>
          <w:sz w:val="40"/>
          <w:szCs w:val="40"/>
        </w:rPr>
        <w:t xml:space="preserve">ffectiveness of </w:t>
      </w:r>
      <w:r w:rsidR="00F30A91" w:rsidRPr="008B2A17">
        <w:rPr>
          <w:rFonts w:ascii="Arial" w:hAnsi="Arial" w:cs="Arial"/>
          <w:sz w:val="40"/>
          <w:szCs w:val="40"/>
        </w:rPr>
        <w:t>S</w:t>
      </w:r>
      <w:r w:rsidRPr="008B2A17">
        <w:rPr>
          <w:rFonts w:ascii="Arial" w:hAnsi="Arial" w:cs="Arial"/>
          <w:sz w:val="40"/>
          <w:szCs w:val="40"/>
        </w:rPr>
        <w:t xml:space="preserve">upport </w:t>
      </w:r>
      <w:r w:rsidR="00F30A91" w:rsidRPr="008B2A17">
        <w:rPr>
          <w:rFonts w:ascii="Arial" w:hAnsi="Arial" w:cs="Arial"/>
          <w:sz w:val="40"/>
          <w:szCs w:val="40"/>
        </w:rPr>
        <w:t>S</w:t>
      </w:r>
      <w:r w:rsidRPr="008B2A17">
        <w:rPr>
          <w:rFonts w:ascii="Arial" w:hAnsi="Arial" w:cs="Arial"/>
          <w:sz w:val="40"/>
          <w:szCs w:val="40"/>
        </w:rPr>
        <w:t xml:space="preserve">ervices for </w:t>
      </w:r>
      <w:r w:rsidR="00F30A91" w:rsidRPr="008B2A17">
        <w:rPr>
          <w:rFonts w:ascii="Arial" w:hAnsi="Arial" w:cs="Arial"/>
          <w:sz w:val="40"/>
          <w:szCs w:val="40"/>
        </w:rPr>
        <w:t>C</w:t>
      </w:r>
      <w:r w:rsidRPr="008B2A17">
        <w:rPr>
          <w:rFonts w:ascii="Arial" w:hAnsi="Arial" w:cs="Arial"/>
          <w:sz w:val="40"/>
          <w:szCs w:val="40"/>
        </w:rPr>
        <w:t xml:space="preserve">arers of </w:t>
      </w:r>
      <w:r w:rsidR="00F30A91" w:rsidRPr="008B2A17">
        <w:rPr>
          <w:rFonts w:ascii="Arial" w:hAnsi="Arial" w:cs="Arial"/>
          <w:sz w:val="40"/>
          <w:szCs w:val="40"/>
        </w:rPr>
        <w:t>P</w:t>
      </w:r>
      <w:r w:rsidRPr="008B2A17">
        <w:rPr>
          <w:rFonts w:ascii="Arial" w:hAnsi="Arial" w:cs="Arial"/>
          <w:sz w:val="40"/>
          <w:szCs w:val="40"/>
        </w:rPr>
        <w:t xml:space="preserve">eople with </w:t>
      </w:r>
      <w:r w:rsidR="00F30A91" w:rsidRPr="008B2A17">
        <w:rPr>
          <w:rFonts w:ascii="Arial" w:hAnsi="Arial" w:cs="Arial"/>
          <w:sz w:val="40"/>
          <w:szCs w:val="40"/>
        </w:rPr>
        <w:t>D</w:t>
      </w:r>
      <w:r w:rsidRPr="008B2A17">
        <w:rPr>
          <w:rFonts w:ascii="Arial" w:hAnsi="Arial" w:cs="Arial"/>
          <w:sz w:val="40"/>
          <w:szCs w:val="40"/>
        </w:rPr>
        <w:t>ementia in the UK.</w:t>
      </w:r>
    </w:p>
    <w:p w14:paraId="2EDEAE0B" w14:textId="149B09BE" w:rsidR="00715990" w:rsidRPr="008B2A17" w:rsidRDefault="00715990" w:rsidP="00B22AE7">
      <w:pPr>
        <w:spacing w:line="360" w:lineRule="auto"/>
        <w:jc w:val="center"/>
        <w:rPr>
          <w:rFonts w:ascii="Arial" w:hAnsi="Arial" w:cs="Arial"/>
          <w:sz w:val="40"/>
          <w:szCs w:val="40"/>
        </w:rPr>
      </w:pPr>
    </w:p>
    <w:p w14:paraId="1AD185BB" w14:textId="77777777" w:rsidR="00FF5B70" w:rsidRPr="008B2A17" w:rsidRDefault="00FF5B70" w:rsidP="00B22AE7">
      <w:pPr>
        <w:spacing w:line="360" w:lineRule="auto"/>
        <w:jc w:val="center"/>
        <w:rPr>
          <w:rFonts w:ascii="Arial" w:hAnsi="Arial" w:cs="Arial"/>
          <w:sz w:val="40"/>
          <w:szCs w:val="40"/>
        </w:rPr>
      </w:pPr>
    </w:p>
    <w:p w14:paraId="684DDF82" w14:textId="4C55596B" w:rsidR="00715990" w:rsidRPr="008B2A17" w:rsidRDefault="00715990" w:rsidP="00B22AE7">
      <w:pPr>
        <w:spacing w:line="360" w:lineRule="auto"/>
        <w:jc w:val="center"/>
        <w:rPr>
          <w:rFonts w:ascii="Arial" w:hAnsi="Arial" w:cs="Arial"/>
          <w:sz w:val="40"/>
          <w:szCs w:val="40"/>
        </w:rPr>
      </w:pPr>
      <w:r w:rsidRPr="008B2A17">
        <w:rPr>
          <w:rFonts w:ascii="Arial" w:hAnsi="Arial" w:cs="Arial"/>
          <w:b/>
          <w:bCs/>
          <w:sz w:val="40"/>
          <w:szCs w:val="40"/>
        </w:rPr>
        <w:t>Student ID</w:t>
      </w:r>
      <w:r w:rsidRPr="008B2A17">
        <w:rPr>
          <w:rFonts w:ascii="Arial" w:hAnsi="Arial" w:cs="Arial"/>
          <w:sz w:val="40"/>
          <w:szCs w:val="40"/>
        </w:rPr>
        <w:t xml:space="preserve">: </w:t>
      </w:r>
      <w:r w:rsidR="00724ED3" w:rsidRPr="008B2A17">
        <w:rPr>
          <w:rFonts w:ascii="Arial" w:hAnsi="Arial" w:cs="Arial"/>
          <w:sz w:val="40"/>
          <w:szCs w:val="40"/>
        </w:rPr>
        <w:t>Naila Waheed</w:t>
      </w:r>
    </w:p>
    <w:p w14:paraId="01D5D8DB" w14:textId="03ED09ED" w:rsidR="00FF5B70" w:rsidRPr="008B2A17" w:rsidRDefault="00FF5B70" w:rsidP="00B22AE7">
      <w:pPr>
        <w:spacing w:line="360" w:lineRule="auto"/>
        <w:jc w:val="center"/>
        <w:rPr>
          <w:rFonts w:ascii="Arial" w:hAnsi="Arial" w:cs="Arial"/>
          <w:sz w:val="40"/>
          <w:szCs w:val="40"/>
        </w:rPr>
      </w:pPr>
    </w:p>
    <w:p w14:paraId="7B4B148B" w14:textId="74035421" w:rsidR="00646B10" w:rsidRPr="008B2A17" w:rsidRDefault="00FF5B70" w:rsidP="00B22AE7">
      <w:pPr>
        <w:spacing w:line="360" w:lineRule="auto"/>
        <w:jc w:val="center"/>
        <w:rPr>
          <w:rFonts w:ascii="Arial" w:hAnsi="Arial" w:cs="Arial"/>
          <w:sz w:val="40"/>
          <w:szCs w:val="40"/>
        </w:rPr>
      </w:pPr>
      <w:r w:rsidRPr="008B2A17">
        <w:rPr>
          <w:rFonts w:ascii="Arial" w:hAnsi="Arial" w:cs="Arial"/>
          <w:b/>
          <w:bCs/>
          <w:sz w:val="40"/>
          <w:szCs w:val="40"/>
        </w:rPr>
        <w:t>Student Name</w:t>
      </w:r>
      <w:r w:rsidRPr="008B2A17">
        <w:rPr>
          <w:rFonts w:ascii="Arial" w:hAnsi="Arial" w:cs="Arial"/>
          <w:sz w:val="40"/>
          <w:szCs w:val="40"/>
        </w:rPr>
        <w:t xml:space="preserve">: </w:t>
      </w:r>
      <w:r w:rsidR="00724ED3" w:rsidRPr="008B2A17">
        <w:rPr>
          <w:rFonts w:ascii="Arial" w:hAnsi="Arial" w:cs="Arial"/>
          <w:sz w:val="40"/>
          <w:szCs w:val="40"/>
        </w:rPr>
        <w:t>2246132</w:t>
      </w:r>
    </w:p>
    <w:p w14:paraId="638A4615" w14:textId="77777777" w:rsidR="00715990" w:rsidRPr="008B2A17" w:rsidRDefault="00715990" w:rsidP="00B22AE7">
      <w:pPr>
        <w:spacing w:line="360" w:lineRule="auto"/>
        <w:jc w:val="center"/>
        <w:rPr>
          <w:rFonts w:ascii="Arial" w:hAnsi="Arial" w:cs="Arial"/>
          <w:sz w:val="40"/>
          <w:szCs w:val="40"/>
        </w:rPr>
      </w:pPr>
    </w:p>
    <w:p w14:paraId="5BD313B6" w14:textId="4BA804DC" w:rsidR="00715990" w:rsidRPr="00B22AE7" w:rsidRDefault="00715990" w:rsidP="00B22AE7">
      <w:pPr>
        <w:spacing w:line="360" w:lineRule="auto"/>
        <w:jc w:val="center"/>
        <w:rPr>
          <w:rFonts w:ascii="Arial" w:hAnsi="Arial" w:cs="Arial"/>
        </w:rPr>
      </w:pPr>
    </w:p>
    <w:p w14:paraId="75E7FD5C" w14:textId="704453BC" w:rsidR="00545684" w:rsidRPr="008B2A17" w:rsidRDefault="00715990" w:rsidP="008B2A17">
      <w:pPr>
        <w:spacing w:line="360" w:lineRule="auto"/>
        <w:jc w:val="center"/>
        <w:rPr>
          <w:rFonts w:ascii="Arial" w:hAnsi="Arial" w:cs="Arial"/>
          <w:b/>
          <w:bCs/>
          <w:sz w:val="28"/>
          <w:szCs w:val="28"/>
        </w:rPr>
      </w:pPr>
      <w:r w:rsidRPr="00B22AE7">
        <w:rPr>
          <w:rFonts w:ascii="Arial" w:hAnsi="Arial" w:cs="Arial"/>
        </w:rPr>
        <w:br w:type="page"/>
      </w:r>
      <w:r w:rsidR="00FB4301" w:rsidRPr="008B2A17">
        <w:rPr>
          <w:rFonts w:ascii="Arial" w:hAnsi="Arial" w:cs="Arial"/>
          <w:b/>
          <w:bCs/>
          <w:sz w:val="28"/>
          <w:szCs w:val="28"/>
        </w:rPr>
        <w:lastRenderedPageBreak/>
        <w:t>Element 1 -</w:t>
      </w:r>
      <w:r w:rsidR="00866B7B" w:rsidRPr="008B2A17">
        <w:rPr>
          <w:rFonts w:ascii="Arial" w:hAnsi="Arial" w:cs="Arial"/>
          <w:b/>
          <w:bCs/>
          <w:sz w:val="28"/>
          <w:szCs w:val="28"/>
        </w:rPr>
        <w:t xml:space="preserve"> Project</w:t>
      </w:r>
      <w:r w:rsidR="00545684" w:rsidRPr="008B2A17">
        <w:rPr>
          <w:rFonts w:ascii="Arial" w:hAnsi="Arial" w:cs="Arial"/>
          <w:b/>
          <w:bCs/>
          <w:sz w:val="28"/>
          <w:szCs w:val="28"/>
        </w:rPr>
        <w:t xml:space="preserve"> </w:t>
      </w:r>
      <w:r w:rsidR="000B7CD5" w:rsidRPr="008B2A17">
        <w:rPr>
          <w:rFonts w:ascii="Arial" w:hAnsi="Arial" w:cs="Arial"/>
          <w:b/>
          <w:bCs/>
          <w:sz w:val="28"/>
          <w:szCs w:val="28"/>
        </w:rPr>
        <w:t>P</w:t>
      </w:r>
      <w:r w:rsidR="00545684" w:rsidRPr="008B2A17">
        <w:rPr>
          <w:rFonts w:ascii="Arial" w:hAnsi="Arial" w:cs="Arial"/>
          <w:b/>
          <w:bCs/>
          <w:sz w:val="28"/>
          <w:szCs w:val="28"/>
        </w:rPr>
        <w:t>roposal</w:t>
      </w:r>
    </w:p>
    <w:p w14:paraId="6630FBCE" w14:textId="0038F936" w:rsidR="00D769F0" w:rsidRPr="00B22AE7" w:rsidRDefault="00D769F0" w:rsidP="00671610">
      <w:pPr>
        <w:jc w:val="both"/>
        <w:rPr>
          <w:rFonts w:ascii="Arial" w:hAnsi="Arial" w:cs="Arial"/>
        </w:rPr>
      </w:pPr>
    </w:p>
    <w:p w14:paraId="24BD4B42" w14:textId="5907515A" w:rsidR="00D769F0" w:rsidRPr="00B22AE7" w:rsidRDefault="00FF5B70" w:rsidP="00671610">
      <w:pPr>
        <w:spacing w:line="360" w:lineRule="auto"/>
        <w:jc w:val="both"/>
        <w:rPr>
          <w:rFonts w:ascii="Arial" w:hAnsi="Arial" w:cs="Arial"/>
          <w:b/>
          <w:bCs/>
          <w:szCs w:val="24"/>
        </w:rPr>
      </w:pPr>
      <w:r w:rsidRPr="00B22AE7">
        <w:rPr>
          <w:rFonts w:ascii="Arial" w:hAnsi="Arial" w:cs="Arial"/>
          <w:b/>
          <w:bCs/>
          <w:szCs w:val="24"/>
        </w:rPr>
        <w:t>My p</w:t>
      </w:r>
      <w:r w:rsidR="00D769F0" w:rsidRPr="00B22AE7">
        <w:rPr>
          <w:rFonts w:ascii="Arial" w:hAnsi="Arial" w:cs="Arial"/>
          <w:b/>
          <w:bCs/>
          <w:szCs w:val="24"/>
        </w:rPr>
        <w:t xml:space="preserve">roject title: </w:t>
      </w:r>
      <w:r w:rsidR="0095397F" w:rsidRPr="00B22AE7">
        <w:rPr>
          <w:rFonts w:ascii="Arial" w:hAnsi="Arial" w:cs="Arial"/>
          <w:b/>
          <w:bCs/>
          <w:szCs w:val="24"/>
        </w:rPr>
        <w:t xml:space="preserve"> Investigating the effectiveness of support services for carers of people with dementia in the UK. </w:t>
      </w:r>
    </w:p>
    <w:p w14:paraId="03FD30D3" w14:textId="475F3855" w:rsidR="00715990" w:rsidRPr="00B22AE7" w:rsidRDefault="00715990" w:rsidP="00671610">
      <w:pPr>
        <w:spacing w:line="360" w:lineRule="auto"/>
        <w:jc w:val="both"/>
        <w:rPr>
          <w:rFonts w:ascii="Arial" w:hAnsi="Arial" w:cs="Arial"/>
        </w:rPr>
      </w:pPr>
    </w:p>
    <w:p w14:paraId="40C7BB25" w14:textId="275E562D" w:rsidR="00784670" w:rsidRPr="00B22AE7" w:rsidRDefault="00545684" w:rsidP="00671610">
      <w:pPr>
        <w:pStyle w:val="Heading2"/>
        <w:numPr>
          <w:ilvl w:val="0"/>
          <w:numId w:val="7"/>
        </w:numPr>
        <w:jc w:val="both"/>
      </w:pPr>
      <w:r w:rsidRPr="00B22AE7">
        <w:t>Aim</w:t>
      </w:r>
      <w:r w:rsidR="00784670" w:rsidRPr="00B22AE7">
        <w:t>:</w:t>
      </w:r>
    </w:p>
    <w:p w14:paraId="1931D252" w14:textId="77777777" w:rsidR="0083713C" w:rsidRPr="00B22AE7" w:rsidRDefault="0083713C" w:rsidP="00671610">
      <w:pPr>
        <w:jc w:val="both"/>
        <w:rPr>
          <w:rFonts w:ascii="Arial" w:hAnsi="Arial" w:cs="Arial"/>
        </w:rPr>
      </w:pPr>
    </w:p>
    <w:p w14:paraId="3D417091" w14:textId="4E6F3606" w:rsidR="0083713C" w:rsidRPr="00B22AE7" w:rsidRDefault="00E93219" w:rsidP="00671610">
      <w:pPr>
        <w:spacing w:line="360" w:lineRule="auto"/>
        <w:jc w:val="both"/>
        <w:rPr>
          <w:rFonts w:ascii="Arial" w:hAnsi="Arial" w:cs="Arial"/>
          <w:b/>
          <w:bCs/>
          <w:szCs w:val="24"/>
        </w:rPr>
      </w:pPr>
      <w:r w:rsidRPr="00B22AE7">
        <w:rPr>
          <w:rFonts w:ascii="Arial" w:hAnsi="Arial" w:cs="Arial"/>
          <w:color w:val="000000"/>
          <w:shd w:val="clear" w:color="auto" w:fill="FFFFFF"/>
        </w:rPr>
        <w:t>This study aims to evaluate the effectiveness of support services provided to carers of people with dementia in the UK, with a view to identifying improvements in meeting their practical, emotional, and informational needs.</w:t>
      </w:r>
    </w:p>
    <w:p w14:paraId="481A7AE5" w14:textId="753D639B" w:rsidR="00A6153D" w:rsidRPr="00B22AE7" w:rsidRDefault="00784670" w:rsidP="00671610">
      <w:pPr>
        <w:pStyle w:val="Heading2"/>
        <w:numPr>
          <w:ilvl w:val="0"/>
          <w:numId w:val="7"/>
        </w:numPr>
        <w:jc w:val="both"/>
      </w:pPr>
      <w:r w:rsidRPr="00B22AE7">
        <w:t>O</w:t>
      </w:r>
      <w:r w:rsidR="00545684" w:rsidRPr="00B22AE7">
        <w:t>bjectives:</w:t>
      </w:r>
    </w:p>
    <w:p w14:paraId="6AA273B2" w14:textId="77777777" w:rsidR="0083713C" w:rsidRPr="00B22AE7" w:rsidRDefault="0083713C" w:rsidP="00671610">
      <w:pPr>
        <w:pStyle w:val="ListParagraph"/>
        <w:spacing w:line="360" w:lineRule="auto"/>
        <w:jc w:val="both"/>
        <w:rPr>
          <w:rFonts w:ascii="Arial" w:hAnsi="Arial" w:cs="Arial"/>
        </w:rPr>
      </w:pPr>
    </w:p>
    <w:p w14:paraId="54E6362A" w14:textId="1EEF3610" w:rsidR="004628E8" w:rsidRPr="00B22AE7" w:rsidRDefault="004628E8" w:rsidP="00671610">
      <w:pPr>
        <w:pStyle w:val="ListParagraph"/>
        <w:numPr>
          <w:ilvl w:val="0"/>
          <w:numId w:val="8"/>
        </w:numPr>
        <w:spacing w:before="100" w:beforeAutospacing="1" w:after="100" w:afterAutospacing="1" w:line="360" w:lineRule="auto"/>
        <w:jc w:val="both"/>
        <w:rPr>
          <w:rFonts w:ascii="Arial" w:eastAsia="Times New Roman" w:hAnsi="Arial" w:cs="Arial"/>
          <w:szCs w:val="24"/>
          <w:lang w:eastAsia="en-GB"/>
        </w:rPr>
      </w:pPr>
      <w:r w:rsidRPr="00B22AE7">
        <w:rPr>
          <w:rFonts w:ascii="Arial" w:eastAsia="Times New Roman" w:hAnsi="Arial" w:cs="Arial"/>
          <w:b/>
          <w:bCs/>
          <w:szCs w:val="24"/>
          <w:lang w:eastAsia="en-GB"/>
        </w:rPr>
        <w:t>To define</w:t>
      </w:r>
      <w:r w:rsidRPr="00B22AE7">
        <w:rPr>
          <w:rFonts w:ascii="Arial" w:eastAsia="Times New Roman" w:hAnsi="Arial" w:cs="Arial"/>
          <w:szCs w:val="24"/>
          <w:lang w:eastAsia="en-GB"/>
        </w:rPr>
        <w:t xml:space="preserve"> and critically examine the emotional, social, financial, and practical challenges encountered by carers of people with dementia in the UK, recognising their complexity and impact on wellbeing.</w:t>
      </w:r>
    </w:p>
    <w:p w14:paraId="1EB8D8FA" w14:textId="1108A83C" w:rsidR="004628E8" w:rsidRPr="00B22AE7" w:rsidRDefault="004628E8" w:rsidP="00671610">
      <w:pPr>
        <w:pStyle w:val="ListParagraph"/>
        <w:numPr>
          <w:ilvl w:val="0"/>
          <w:numId w:val="8"/>
        </w:numPr>
        <w:spacing w:before="100" w:beforeAutospacing="1" w:after="100" w:afterAutospacing="1" w:line="360" w:lineRule="auto"/>
        <w:jc w:val="both"/>
        <w:rPr>
          <w:rFonts w:ascii="Arial" w:eastAsia="Times New Roman" w:hAnsi="Arial" w:cs="Arial"/>
          <w:szCs w:val="24"/>
          <w:lang w:eastAsia="en-GB"/>
        </w:rPr>
      </w:pPr>
      <w:r w:rsidRPr="00B22AE7">
        <w:rPr>
          <w:rFonts w:ascii="Arial" w:eastAsia="Times New Roman" w:hAnsi="Arial" w:cs="Arial"/>
          <w:b/>
          <w:bCs/>
          <w:szCs w:val="24"/>
          <w:lang w:eastAsia="en-GB"/>
        </w:rPr>
        <w:t>To analyse</w:t>
      </w:r>
      <w:r w:rsidRPr="00B22AE7">
        <w:rPr>
          <w:rFonts w:ascii="Arial" w:eastAsia="Times New Roman" w:hAnsi="Arial" w:cs="Arial"/>
          <w:szCs w:val="24"/>
          <w:lang w:eastAsia="en-GB"/>
        </w:rPr>
        <w:t xml:space="preserve"> the scope, accessibility, and adequacy of statutory and voluntary support services currently available to carers, with attention to gaps and inconsistencies in provision.</w:t>
      </w:r>
    </w:p>
    <w:p w14:paraId="3468C1FE" w14:textId="39C5AA84" w:rsidR="004628E8" w:rsidRPr="00B22AE7" w:rsidRDefault="004628E8" w:rsidP="00671610">
      <w:pPr>
        <w:pStyle w:val="ListParagraph"/>
        <w:numPr>
          <w:ilvl w:val="0"/>
          <w:numId w:val="8"/>
        </w:numPr>
        <w:spacing w:before="100" w:beforeAutospacing="1" w:after="100" w:afterAutospacing="1" w:line="360" w:lineRule="auto"/>
        <w:jc w:val="both"/>
        <w:rPr>
          <w:rFonts w:ascii="Arial" w:eastAsia="Times New Roman" w:hAnsi="Arial" w:cs="Arial"/>
          <w:szCs w:val="24"/>
          <w:lang w:eastAsia="en-GB"/>
        </w:rPr>
      </w:pPr>
      <w:r w:rsidRPr="00B22AE7">
        <w:rPr>
          <w:rFonts w:ascii="Arial" w:eastAsia="Times New Roman" w:hAnsi="Arial" w:cs="Arial"/>
          <w:b/>
          <w:bCs/>
          <w:szCs w:val="24"/>
          <w:lang w:eastAsia="en-GB"/>
        </w:rPr>
        <w:t>To evaluate</w:t>
      </w:r>
      <w:r w:rsidRPr="00B22AE7">
        <w:rPr>
          <w:rFonts w:ascii="Arial" w:eastAsia="Times New Roman" w:hAnsi="Arial" w:cs="Arial"/>
          <w:szCs w:val="24"/>
          <w:lang w:eastAsia="en-GB"/>
        </w:rPr>
        <w:t xml:space="preserve"> the effectiveness of these services</w:t>
      </w:r>
      <w:r w:rsidR="00F94A88" w:rsidRPr="00B22AE7">
        <w:rPr>
          <w:rFonts w:ascii="Arial" w:eastAsia="Times New Roman" w:hAnsi="Arial" w:cs="Arial"/>
          <w:szCs w:val="24"/>
          <w:lang w:eastAsia="en-GB"/>
        </w:rPr>
        <w:t xml:space="preserve"> through a thematic analysis,</w:t>
      </w:r>
      <w:r w:rsidRPr="00B22AE7">
        <w:rPr>
          <w:rFonts w:ascii="Arial" w:eastAsia="Times New Roman" w:hAnsi="Arial" w:cs="Arial"/>
          <w:szCs w:val="24"/>
          <w:lang w:eastAsia="en-GB"/>
        </w:rPr>
        <w:t xml:space="preserve"> in reducing burden, enhancing resilience, and supporting sustainable caregiving relationships.</w:t>
      </w:r>
    </w:p>
    <w:p w14:paraId="3A490E8E" w14:textId="24F70A01" w:rsidR="004628E8" w:rsidRPr="00B22AE7" w:rsidRDefault="004628E8" w:rsidP="00671610">
      <w:pPr>
        <w:pStyle w:val="ListParagraph"/>
        <w:numPr>
          <w:ilvl w:val="0"/>
          <w:numId w:val="8"/>
        </w:numPr>
        <w:spacing w:before="100" w:beforeAutospacing="1" w:after="100" w:afterAutospacing="1" w:line="360" w:lineRule="auto"/>
        <w:jc w:val="both"/>
        <w:rPr>
          <w:rFonts w:ascii="Arial" w:eastAsia="Times New Roman" w:hAnsi="Arial" w:cs="Arial"/>
          <w:szCs w:val="24"/>
          <w:lang w:eastAsia="en-GB"/>
        </w:rPr>
      </w:pPr>
      <w:r w:rsidRPr="00B22AE7">
        <w:rPr>
          <w:rFonts w:ascii="Arial" w:eastAsia="Times New Roman" w:hAnsi="Arial" w:cs="Arial"/>
          <w:b/>
          <w:bCs/>
          <w:szCs w:val="24"/>
          <w:lang w:eastAsia="en-GB"/>
        </w:rPr>
        <w:t>To provide</w:t>
      </w:r>
      <w:r w:rsidRPr="00B22AE7">
        <w:rPr>
          <w:rFonts w:ascii="Arial" w:eastAsia="Times New Roman" w:hAnsi="Arial" w:cs="Arial"/>
          <w:szCs w:val="24"/>
          <w:lang w:eastAsia="en-GB"/>
        </w:rPr>
        <w:t xml:space="preserve"> evidence-based recommendations for policy and practice improvements that strengthen service delivery, promote equity, and better meet carers’ diverse needs.</w:t>
      </w:r>
    </w:p>
    <w:p w14:paraId="3AC96963" w14:textId="1E68709F" w:rsidR="00545684" w:rsidRPr="00B22AE7" w:rsidRDefault="00545684" w:rsidP="00671610">
      <w:pPr>
        <w:pStyle w:val="Heading2"/>
        <w:numPr>
          <w:ilvl w:val="0"/>
          <w:numId w:val="7"/>
        </w:numPr>
        <w:jc w:val="both"/>
      </w:pPr>
      <w:r w:rsidRPr="00B22AE7">
        <w:t>Background</w:t>
      </w:r>
      <w:r w:rsidR="00FB4301" w:rsidRPr="00B22AE7">
        <w:t>/Rationale</w:t>
      </w:r>
      <w:r w:rsidRPr="00B22AE7">
        <w:t>:</w:t>
      </w:r>
    </w:p>
    <w:p w14:paraId="0F467E50" w14:textId="77777777" w:rsidR="0083713C" w:rsidRPr="00B22AE7" w:rsidRDefault="0083713C" w:rsidP="00671610">
      <w:pPr>
        <w:pStyle w:val="ListParagraph"/>
        <w:spacing w:line="360" w:lineRule="auto"/>
        <w:jc w:val="both"/>
        <w:rPr>
          <w:rFonts w:ascii="Arial" w:hAnsi="Arial" w:cs="Arial"/>
        </w:rPr>
      </w:pPr>
    </w:p>
    <w:p w14:paraId="0559C9AD" w14:textId="20ADC63D" w:rsidR="00BB4312" w:rsidRPr="00B22AE7" w:rsidRDefault="00671610" w:rsidP="00671610">
      <w:pPr>
        <w:spacing w:before="100" w:beforeAutospacing="1" w:after="100" w:afterAutospacing="1" w:line="360" w:lineRule="auto"/>
        <w:jc w:val="both"/>
        <w:rPr>
          <w:rFonts w:ascii="Arial" w:eastAsia="Times New Roman" w:hAnsi="Arial" w:cs="Arial"/>
          <w:szCs w:val="24"/>
          <w:lang w:eastAsia="en-GB" w:bidi="ne-NP"/>
        </w:rPr>
      </w:pPr>
      <w:r w:rsidRPr="00B22AE7">
        <w:rPr>
          <w:rFonts w:ascii="Arial" w:eastAsia="Times New Roman" w:hAnsi="Arial" w:cs="Arial"/>
          <w:szCs w:val="24"/>
          <w:lang w:eastAsia="en-GB" w:bidi="ne-NP"/>
        </w:rPr>
        <w:t xml:space="preserve">The issue of dementia among the UK population is becoming a growing concern, and more individuals are demanding long-term care and support (Bamford et al., 2021). Carers are important in providing daily assistance, yet they are often under pressure (stress), socially isolated, and face financial pressure (Bradley et al., 2023). Support </w:t>
      </w:r>
      <w:r w:rsidRPr="00B22AE7">
        <w:rPr>
          <w:rFonts w:ascii="Arial" w:eastAsia="Times New Roman" w:hAnsi="Arial" w:cs="Arial"/>
          <w:szCs w:val="24"/>
          <w:lang w:eastAsia="en-GB" w:bidi="ne-NP"/>
        </w:rPr>
        <w:lastRenderedPageBreak/>
        <w:t>services like respite care, training, and counselling alleviate these pressures, yet their accessibility, effectiveness, and adequacy remain inconsistent. The current literature puts a lot of emphasis on the impact on carers but does not consider the assessment of the services provided (Cheong et al., 2023). This project fills this gap by exploring how the existing provisions are working and how they can be improved. These results have relevance to health and social care because they can be used as policy guidelines, strengthen support services, and, at the end of the day, improve carer wellbeing and quality of care delivered to dementia patients (Francis and Hanna, 2022).</w:t>
      </w:r>
    </w:p>
    <w:p w14:paraId="281E4ED1" w14:textId="4D110305" w:rsidR="00BB4312" w:rsidRPr="00B22AE7" w:rsidRDefault="00545684" w:rsidP="00671610">
      <w:pPr>
        <w:pStyle w:val="Heading2"/>
        <w:numPr>
          <w:ilvl w:val="0"/>
          <w:numId w:val="7"/>
        </w:numPr>
        <w:jc w:val="both"/>
      </w:pPr>
      <w:r w:rsidRPr="00B22AE7">
        <w:t>Methods:</w:t>
      </w:r>
    </w:p>
    <w:p w14:paraId="525F746B" w14:textId="77777777" w:rsidR="00671610" w:rsidRPr="00B22AE7" w:rsidRDefault="00671610" w:rsidP="00671610">
      <w:pPr>
        <w:spacing w:before="100" w:beforeAutospacing="1" w:after="100" w:afterAutospacing="1" w:line="360" w:lineRule="auto"/>
        <w:jc w:val="both"/>
        <w:rPr>
          <w:rFonts w:ascii="Arial" w:eastAsia="Times New Roman" w:hAnsi="Arial" w:cs="Arial"/>
          <w:szCs w:val="24"/>
          <w:lang w:eastAsia="en-GB" w:bidi="ne-NP"/>
        </w:rPr>
      </w:pPr>
      <w:r w:rsidRPr="00B22AE7">
        <w:rPr>
          <w:rFonts w:ascii="Arial" w:eastAsia="Times New Roman" w:hAnsi="Arial" w:cs="Arial"/>
          <w:szCs w:val="24"/>
          <w:lang w:eastAsia="en-GB" w:bidi="ne-NP"/>
        </w:rPr>
        <w:t>The project will utilise the secondary research process, where various journal articles, public domain files, authentic websites, and government sites will be reviewed (Gao et al., 2022). The criteria for the selection would be the last 10 years of data that are closely related to the research topic (Terrell, 2022). Thematic analysis will be carried out using the collected data. All the ethical considerations will be made, and it will follow the ethical procedures of the university. All the articles and data used for the research will be properly cited, and references will be included to accord credit to the source (Cheong et al., 2023).</w:t>
      </w:r>
    </w:p>
    <w:p w14:paraId="2FE332DF" w14:textId="77777777" w:rsidR="00331F5A" w:rsidRPr="00B22AE7" w:rsidRDefault="00331F5A" w:rsidP="00671610">
      <w:pPr>
        <w:spacing w:line="360" w:lineRule="auto"/>
        <w:jc w:val="both"/>
        <w:rPr>
          <w:rFonts w:ascii="Arial" w:hAnsi="Arial" w:cs="Arial"/>
        </w:rPr>
      </w:pPr>
    </w:p>
    <w:p w14:paraId="232DCC93" w14:textId="0CAFB2BA" w:rsidR="0061260B" w:rsidRPr="00B22AE7" w:rsidRDefault="0061260B" w:rsidP="00671610">
      <w:pPr>
        <w:pStyle w:val="Heading2"/>
        <w:numPr>
          <w:ilvl w:val="0"/>
          <w:numId w:val="7"/>
        </w:numPr>
        <w:jc w:val="both"/>
      </w:pPr>
      <w:r w:rsidRPr="00B22AE7">
        <w:t>Resources</w:t>
      </w:r>
      <w:r w:rsidR="00260277" w:rsidRPr="00B22AE7">
        <w:t>:</w:t>
      </w:r>
      <w:r w:rsidRPr="00B22AE7">
        <w:t xml:space="preserve"> </w:t>
      </w:r>
    </w:p>
    <w:p w14:paraId="2F0C79F7" w14:textId="77777777" w:rsidR="00BB4312" w:rsidRPr="00B22AE7" w:rsidRDefault="00BB4312" w:rsidP="00671610">
      <w:pPr>
        <w:pStyle w:val="ListParagraph"/>
        <w:jc w:val="both"/>
        <w:rPr>
          <w:rFonts w:ascii="Arial" w:hAnsi="Arial" w:cs="Arial"/>
        </w:rPr>
      </w:pPr>
    </w:p>
    <w:p w14:paraId="50395B85" w14:textId="7EA70B0B" w:rsidR="005F2ACB" w:rsidRPr="00B22AE7" w:rsidRDefault="005F2ACB" w:rsidP="00671610">
      <w:pPr>
        <w:jc w:val="both"/>
        <w:rPr>
          <w:rFonts w:ascii="Arial" w:hAnsi="Arial" w:cs="Arial"/>
        </w:rPr>
      </w:pPr>
      <w:r w:rsidRPr="00B22AE7">
        <w:rPr>
          <w:rFonts w:ascii="Arial" w:hAnsi="Arial" w:cs="Arial"/>
        </w:rPr>
        <w:t xml:space="preserve">The resources that will be utilised for the research are included below: </w:t>
      </w:r>
    </w:p>
    <w:p w14:paraId="121B4C44" w14:textId="0F2B52EC" w:rsidR="005F2ACB" w:rsidRPr="00B22AE7" w:rsidRDefault="005F2ACB" w:rsidP="00671610">
      <w:pPr>
        <w:pStyle w:val="ListParagraph"/>
        <w:numPr>
          <w:ilvl w:val="0"/>
          <w:numId w:val="6"/>
        </w:numPr>
        <w:jc w:val="both"/>
        <w:rPr>
          <w:rFonts w:ascii="Arial" w:hAnsi="Arial" w:cs="Arial"/>
        </w:rPr>
      </w:pPr>
      <w:r w:rsidRPr="00B22AE7">
        <w:rPr>
          <w:rFonts w:ascii="Arial" w:hAnsi="Arial" w:cs="Arial"/>
        </w:rPr>
        <w:t>GOV.UK</w:t>
      </w:r>
    </w:p>
    <w:p w14:paraId="2EC164C3" w14:textId="0C750ED5" w:rsidR="005F2ACB" w:rsidRPr="00B22AE7" w:rsidRDefault="005F2ACB" w:rsidP="00671610">
      <w:pPr>
        <w:pStyle w:val="ListParagraph"/>
        <w:numPr>
          <w:ilvl w:val="0"/>
          <w:numId w:val="6"/>
        </w:numPr>
        <w:jc w:val="both"/>
        <w:rPr>
          <w:rFonts w:ascii="Arial" w:hAnsi="Arial" w:cs="Arial"/>
        </w:rPr>
      </w:pPr>
      <w:r w:rsidRPr="00B22AE7">
        <w:rPr>
          <w:rFonts w:ascii="Arial" w:hAnsi="Arial" w:cs="Arial"/>
        </w:rPr>
        <w:t xml:space="preserve">EBOSCO Host </w:t>
      </w:r>
    </w:p>
    <w:p w14:paraId="3E0113A5" w14:textId="65778C37" w:rsidR="005F2ACB" w:rsidRPr="00B22AE7" w:rsidRDefault="005F2ACB" w:rsidP="00671610">
      <w:pPr>
        <w:pStyle w:val="ListParagraph"/>
        <w:numPr>
          <w:ilvl w:val="0"/>
          <w:numId w:val="6"/>
        </w:numPr>
        <w:jc w:val="both"/>
        <w:rPr>
          <w:rFonts w:ascii="Arial" w:hAnsi="Arial" w:cs="Arial"/>
        </w:rPr>
      </w:pPr>
      <w:r w:rsidRPr="00B22AE7">
        <w:rPr>
          <w:rFonts w:ascii="Arial" w:hAnsi="Arial" w:cs="Arial"/>
        </w:rPr>
        <w:t xml:space="preserve">Google Scholar </w:t>
      </w:r>
    </w:p>
    <w:p w14:paraId="7638FCC8" w14:textId="465C3DE9" w:rsidR="005F2ACB" w:rsidRPr="00B22AE7" w:rsidRDefault="005F2ACB" w:rsidP="00671610">
      <w:pPr>
        <w:pStyle w:val="ListParagraph"/>
        <w:numPr>
          <w:ilvl w:val="0"/>
          <w:numId w:val="6"/>
        </w:numPr>
        <w:jc w:val="both"/>
        <w:rPr>
          <w:rFonts w:ascii="Arial" w:hAnsi="Arial" w:cs="Arial"/>
        </w:rPr>
      </w:pPr>
      <w:r w:rsidRPr="00B22AE7">
        <w:rPr>
          <w:rFonts w:ascii="Arial" w:hAnsi="Arial" w:cs="Arial"/>
        </w:rPr>
        <w:t xml:space="preserve">University library </w:t>
      </w:r>
      <w:r w:rsidR="00B06510" w:rsidRPr="00B22AE7">
        <w:rPr>
          <w:rFonts w:ascii="Arial" w:hAnsi="Arial" w:cs="Arial"/>
        </w:rPr>
        <w:t>(UWTSD</w:t>
      </w:r>
      <w:r w:rsidR="003156E8" w:rsidRPr="00B22AE7">
        <w:rPr>
          <w:rFonts w:ascii="Arial" w:hAnsi="Arial" w:cs="Arial"/>
        </w:rPr>
        <w:t>)</w:t>
      </w:r>
    </w:p>
    <w:p w14:paraId="6D907982" w14:textId="4781B801" w:rsidR="003156E8" w:rsidRPr="00B22AE7" w:rsidRDefault="003156E8" w:rsidP="00671610">
      <w:pPr>
        <w:pStyle w:val="ListParagraph"/>
        <w:numPr>
          <w:ilvl w:val="0"/>
          <w:numId w:val="6"/>
        </w:numPr>
        <w:jc w:val="both"/>
        <w:rPr>
          <w:rFonts w:ascii="Arial" w:hAnsi="Arial" w:cs="Arial"/>
        </w:rPr>
      </w:pPr>
      <w:r w:rsidRPr="00B22AE7">
        <w:rPr>
          <w:rFonts w:ascii="Arial" w:hAnsi="Arial" w:cs="Arial"/>
        </w:rPr>
        <w:t>P</w:t>
      </w:r>
      <w:r w:rsidR="006E4DDD" w:rsidRPr="00B22AE7">
        <w:rPr>
          <w:rFonts w:ascii="Arial" w:hAnsi="Arial" w:cs="Arial"/>
        </w:rPr>
        <w:t>ubMed</w:t>
      </w:r>
    </w:p>
    <w:p w14:paraId="7B51BCAE" w14:textId="0255A73A" w:rsidR="00EF10A7" w:rsidRPr="00B22AE7" w:rsidRDefault="00E12CC3" w:rsidP="00671610">
      <w:pPr>
        <w:pStyle w:val="ListParagraph"/>
        <w:numPr>
          <w:ilvl w:val="0"/>
          <w:numId w:val="6"/>
        </w:numPr>
        <w:jc w:val="both"/>
        <w:rPr>
          <w:rFonts w:ascii="Arial" w:hAnsi="Arial" w:cs="Arial"/>
        </w:rPr>
      </w:pPr>
      <w:r w:rsidRPr="00B22AE7">
        <w:rPr>
          <w:rFonts w:ascii="Arial" w:hAnsi="Arial" w:cs="Arial"/>
        </w:rPr>
        <w:t xml:space="preserve">NICE (National </w:t>
      </w:r>
      <w:r w:rsidR="008242B7" w:rsidRPr="00B22AE7">
        <w:rPr>
          <w:rFonts w:ascii="Arial" w:hAnsi="Arial" w:cs="Arial"/>
        </w:rPr>
        <w:t>institute for Health and Care Excellence</w:t>
      </w:r>
      <w:r w:rsidR="008361B4" w:rsidRPr="00B22AE7">
        <w:rPr>
          <w:rFonts w:ascii="Arial" w:hAnsi="Arial" w:cs="Arial"/>
        </w:rPr>
        <w:t>)</w:t>
      </w:r>
    </w:p>
    <w:p w14:paraId="48ACC38F" w14:textId="2FB21336" w:rsidR="000C49C4" w:rsidRPr="00B22AE7" w:rsidRDefault="000C49C4" w:rsidP="00671610">
      <w:pPr>
        <w:pStyle w:val="ListParagraph"/>
        <w:numPr>
          <w:ilvl w:val="0"/>
          <w:numId w:val="6"/>
        </w:numPr>
        <w:jc w:val="both"/>
        <w:rPr>
          <w:rFonts w:ascii="Arial" w:hAnsi="Arial" w:cs="Arial"/>
        </w:rPr>
      </w:pPr>
      <w:r w:rsidRPr="00B22AE7">
        <w:rPr>
          <w:rFonts w:ascii="Arial" w:hAnsi="Arial" w:cs="Arial"/>
        </w:rPr>
        <w:t xml:space="preserve">Microsoft Word </w:t>
      </w:r>
    </w:p>
    <w:p w14:paraId="376E10FA" w14:textId="77777777" w:rsidR="00260277" w:rsidRPr="00B22AE7" w:rsidRDefault="00260277" w:rsidP="00671610">
      <w:pPr>
        <w:jc w:val="both"/>
        <w:rPr>
          <w:rFonts w:ascii="Arial" w:hAnsi="Arial" w:cs="Arial"/>
        </w:rPr>
      </w:pPr>
    </w:p>
    <w:p w14:paraId="655495A6" w14:textId="77777777" w:rsidR="00BB4312" w:rsidRPr="00B22AE7" w:rsidRDefault="00BB4312" w:rsidP="00671610">
      <w:pPr>
        <w:jc w:val="both"/>
        <w:rPr>
          <w:rFonts w:ascii="Arial" w:hAnsi="Arial" w:cs="Arial"/>
        </w:rPr>
      </w:pPr>
    </w:p>
    <w:p w14:paraId="65B1C1A5" w14:textId="77777777" w:rsidR="00671610" w:rsidRPr="00B22AE7" w:rsidRDefault="00671610" w:rsidP="00671610">
      <w:pPr>
        <w:jc w:val="both"/>
        <w:rPr>
          <w:rFonts w:ascii="Arial" w:hAnsi="Arial" w:cs="Arial"/>
        </w:rPr>
      </w:pPr>
    </w:p>
    <w:p w14:paraId="0FE77585" w14:textId="2AD74C74" w:rsidR="00545684" w:rsidRPr="00B22AE7" w:rsidRDefault="0061260B" w:rsidP="00671610">
      <w:pPr>
        <w:pStyle w:val="Heading2"/>
        <w:numPr>
          <w:ilvl w:val="0"/>
          <w:numId w:val="7"/>
        </w:numPr>
        <w:jc w:val="both"/>
      </w:pPr>
      <w:r w:rsidRPr="00B22AE7">
        <w:lastRenderedPageBreak/>
        <w:t>Timescale:</w:t>
      </w:r>
    </w:p>
    <w:p w14:paraId="5EE5A427" w14:textId="77777777" w:rsidR="00630E77" w:rsidRPr="00B22AE7" w:rsidRDefault="00630E77" w:rsidP="00671610">
      <w:pPr>
        <w:ind w:left="360"/>
        <w:jc w:val="both"/>
        <w:rPr>
          <w:rFonts w:ascii="Arial" w:hAnsi="Arial" w:cs="Arial"/>
        </w:rPr>
      </w:pPr>
    </w:p>
    <w:p w14:paraId="7CC174A9" w14:textId="3BFD71A0" w:rsidR="005F2ACB" w:rsidRPr="00B22AE7" w:rsidRDefault="00B26E97" w:rsidP="008B2A17">
      <w:pPr>
        <w:spacing w:line="360" w:lineRule="auto"/>
        <w:jc w:val="center"/>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77728841" wp14:editId="2824EEDE">
                <wp:simplePos x="0" y="0"/>
                <wp:positionH relativeFrom="column">
                  <wp:posOffset>-1371675</wp:posOffset>
                </wp:positionH>
                <wp:positionV relativeFrom="paragraph">
                  <wp:posOffset>1593065</wp:posOffset>
                </wp:positionV>
                <wp:extent cx="360" cy="360"/>
                <wp:effectExtent l="57150" t="57150" r="57150" b="57150"/>
                <wp:wrapNone/>
                <wp:docPr id="405108489"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6CB17F0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08.7pt;margin-top:124.7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">
                <v:imagedata r:id="rId8" o:title=""/>
              </v:shape>
            </w:pict>
          </mc:Fallback>
        </mc:AlternateContent>
      </w:r>
      <w:r w:rsidR="005F2ACB" w:rsidRPr="00B22AE7">
        <w:rPr>
          <w:rFonts w:ascii="Arial" w:hAnsi="Arial" w:cs="Arial"/>
        </w:rPr>
        <w:t xml:space="preserve">Project is planned to be completed in </w:t>
      </w:r>
      <w:r w:rsidR="00121CEE" w:rsidRPr="00B22AE7">
        <w:rPr>
          <w:rFonts w:ascii="Arial" w:hAnsi="Arial" w:cs="Arial"/>
        </w:rPr>
        <w:t>6</w:t>
      </w:r>
      <w:r w:rsidR="005F2ACB" w:rsidRPr="00B22AE7">
        <w:rPr>
          <w:rFonts w:ascii="Arial" w:hAnsi="Arial" w:cs="Arial"/>
        </w:rPr>
        <w:t xml:space="preserve"> months’ time</w:t>
      </w:r>
    </w:p>
    <w:tbl>
      <w:tblPr>
        <w:tblStyle w:val="TableGrid"/>
        <w:tblW w:w="10768" w:type="dxa"/>
        <w:jc w:val="center"/>
        <w:tblLayout w:type="fixed"/>
        <w:tblLook w:val="04A0" w:firstRow="1" w:lastRow="0" w:firstColumn="1" w:lastColumn="0" w:noHBand="0" w:noVBand="1"/>
      </w:tblPr>
      <w:tblGrid>
        <w:gridCol w:w="1590"/>
        <w:gridCol w:w="1524"/>
        <w:gridCol w:w="1471"/>
        <w:gridCol w:w="1506"/>
        <w:gridCol w:w="1701"/>
        <w:gridCol w:w="1559"/>
        <w:gridCol w:w="1417"/>
      </w:tblGrid>
      <w:tr w:rsidR="0021578B" w:rsidRPr="00B22AE7" w14:paraId="51CCC386" w14:textId="77777777" w:rsidTr="0021578B">
        <w:trPr>
          <w:trHeight w:val="727"/>
          <w:jc w:val="center"/>
        </w:trPr>
        <w:tc>
          <w:tcPr>
            <w:tcW w:w="1590" w:type="dxa"/>
          </w:tcPr>
          <w:p w14:paraId="5534380C" w14:textId="06CDFF22" w:rsidR="005A2F24" w:rsidRPr="00B22AE7" w:rsidRDefault="00A74CFD" w:rsidP="00671610">
            <w:pPr>
              <w:spacing w:line="360" w:lineRule="auto"/>
              <w:jc w:val="both"/>
              <w:rPr>
                <w:rFonts w:ascii="Arial" w:hAnsi="Arial" w:cs="Arial"/>
              </w:rPr>
            </w:pPr>
            <w:r w:rsidRPr="00B22AE7">
              <w:rPr>
                <w:rFonts w:ascii="Arial" w:hAnsi="Arial" w:cs="Arial"/>
              </w:rPr>
              <w:t>Chapter</w:t>
            </w:r>
            <w:r w:rsidR="00F46B5E" w:rsidRPr="00B22AE7">
              <w:rPr>
                <w:rFonts w:ascii="Arial" w:hAnsi="Arial" w:cs="Arial"/>
              </w:rPr>
              <w:t>/time</w:t>
            </w:r>
          </w:p>
        </w:tc>
        <w:tc>
          <w:tcPr>
            <w:tcW w:w="1524" w:type="dxa"/>
          </w:tcPr>
          <w:p w14:paraId="2CF97077" w14:textId="77777777" w:rsidR="00B26E97" w:rsidRDefault="00F46B5E" w:rsidP="00671610">
            <w:pPr>
              <w:spacing w:line="360" w:lineRule="auto"/>
              <w:jc w:val="both"/>
              <w:rPr>
                <w:rFonts w:ascii="Arial" w:hAnsi="Arial" w:cs="Arial"/>
              </w:rPr>
            </w:pPr>
            <w:r w:rsidRPr="00B22AE7">
              <w:rPr>
                <w:rFonts w:ascii="Arial" w:hAnsi="Arial" w:cs="Arial"/>
              </w:rPr>
              <w:t>October</w:t>
            </w:r>
            <w:r w:rsidR="0054703A" w:rsidRPr="00B22AE7">
              <w:rPr>
                <w:rFonts w:ascii="Arial" w:hAnsi="Arial" w:cs="Arial"/>
              </w:rPr>
              <w:t xml:space="preserve"> </w:t>
            </w:r>
          </w:p>
          <w:p w14:paraId="4F56FE33" w14:textId="3C748232" w:rsidR="005A2F24" w:rsidRPr="00B22AE7" w:rsidRDefault="0054703A" w:rsidP="00671610">
            <w:pPr>
              <w:spacing w:line="360" w:lineRule="auto"/>
              <w:jc w:val="both"/>
              <w:rPr>
                <w:rFonts w:ascii="Arial" w:hAnsi="Arial" w:cs="Arial"/>
              </w:rPr>
            </w:pPr>
            <w:r w:rsidRPr="00B22AE7">
              <w:rPr>
                <w:rFonts w:ascii="Arial" w:hAnsi="Arial" w:cs="Arial"/>
              </w:rPr>
              <w:t>2</w:t>
            </w:r>
            <w:r w:rsidR="00B26E97">
              <w:rPr>
                <w:rFonts w:ascii="Arial" w:hAnsi="Arial" w:cs="Arial"/>
              </w:rPr>
              <w:t>025</w:t>
            </w:r>
          </w:p>
        </w:tc>
        <w:tc>
          <w:tcPr>
            <w:tcW w:w="1471" w:type="dxa"/>
          </w:tcPr>
          <w:p w14:paraId="5762BC33" w14:textId="0B36BFCA" w:rsidR="005A2F24" w:rsidRPr="00B22AE7" w:rsidRDefault="00F46B5E" w:rsidP="00671610">
            <w:pPr>
              <w:spacing w:line="360" w:lineRule="auto"/>
              <w:jc w:val="both"/>
              <w:rPr>
                <w:rFonts w:ascii="Arial" w:hAnsi="Arial" w:cs="Arial"/>
              </w:rPr>
            </w:pPr>
            <w:r w:rsidRPr="00B22AE7">
              <w:rPr>
                <w:rFonts w:ascii="Arial" w:hAnsi="Arial" w:cs="Arial"/>
              </w:rPr>
              <w:t>November</w:t>
            </w:r>
            <w:r w:rsidR="00B22AE7" w:rsidRPr="00B22AE7">
              <w:rPr>
                <w:rFonts w:ascii="Arial" w:hAnsi="Arial" w:cs="Arial"/>
              </w:rPr>
              <w:t xml:space="preserve"> 2</w:t>
            </w:r>
            <w:r w:rsidR="00B26E97">
              <w:rPr>
                <w:rFonts w:ascii="Arial" w:hAnsi="Arial" w:cs="Arial"/>
              </w:rPr>
              <w:t>025</w:t>
            </w:r>
          </w:p>
        </w:tc>
        <w:tc>
          <w:tcPr>
            <w:tcW w:w="1506" w:type="dxa"/>
          </w:tcPr>
          <w:p w14:paraId="01DAC9EC" w14:textId="75A264EB" w:rsidR="005A2F24" w:rsidRPr="00B22AE7" w:rsidRDefault="00CE0377" w:rsidP="00671610">
            <w:pPr>
              <w:spacing w:line="360" w:lineRule="auto"/>
              <w:jc w:val="both"/>
              <w:rPr>
                <w:rFonts w:ascii="Arial" w:hAnsi="Arial" w:cs="Arial"/>
              </w:rPr>
            </w:pPr>
            <w:r w:rsidRPr="00B22AE7">
              <w:rPr>
                <w:rFonts w:ascii="Arial" w:hAnsi="Arial" w:cs="Arial"/>
              </w:rPr>
              <w:t>December</w:t>
            </w:r>
            <w:r w:rsidR="00B22AE7" w:rsidRPr="00B22AE7">
              <w:rPr>
                <w:rFonts w:ascii="Arial" w:hAnsi="Arial" w:cs="Arial"/>
              </w:rPr>
              <w:t xml:space="preserve"> 2</w:t>
            </w:r>
            <w:r w:rsidR="00B26E97">
              <w:rPr>
                <w:rFonts w:ascii="Arial" w:hAnsi="Arial" w:cs="Arial"/>
              </w:rPr>
              <w:t>025</w:t>
            </w:r>
          </w:p>
        </w:tc>
        <w:tc>
          <w:tcPr>
            <w:tcW w:w="1701" w:type="dxa"/>
          </w:tcPr>
          <w:p w14:paraId="0F182844" w14:textId="77777777" w:rsidR="00B26E97" w:rsidRDefault="002F5A05" w:rsidP="00671610">
            <w:pPr>
              <w:spacing w:line="360" w:lineRule="auto"/>
              <w:jc w:val="both"/>
              <w:rPr>
                <w:rFonts w:ascii="Arial" w:hAnsi="Arial" w:cs="Arial"/>
              </w:rPr>
            </w:pPr>
            <w:r w:rsidRPr="00B22AE7">
              <w:rPr>
                <w:rFonts w:ascii="Arial" w:hAnsi="Arial" w:cs="Arial"/>
              </w:rPr>
              <w:t>January</w:t>
            </w:r>
            <w:r w:rsidR="00B22AE7" w:rsidRPr="00B22AE7">
              <w:rPr>
                <w:rFonts w:ascii="Arial" w:hAnsi="Arial" w:cs="Arial"/>
              </w:rPr>
              <w:t xml:space="preserve"> </w:t>
            </w:r>
          </w:p>
          <w:p w14:paraId="41810A99" w14:textId="550D7CD0" w:rsidR="005A2F24" w:rsidRPr="00B22AE7" w:rsidRDefault="00B22AE7" w:rsidP="00671610">
            <w:pPr>
              <w:spacing w:line="360" w:lineRule="auto"/>
              <w:jc w:val="both"/>
              <w:rPr>
                <w:rFonts w:ascii="Arial" w:hAnsi="Arial" w:cs="Arial"/>
              </w:rPr>
            </w:pPr>
            <w:r w:rsidRPr="00B22AE7">
              <w:rPr>
                <w:rFonts w:ascii="Arial" w:hAnsi="Arial" w:cs="Arial"/>
              </w:rPr>
              <w:t>2</w:t>
            </w:r>
            <w:r w:rsidR="00B26E97">
              <w:rPr>
                <w:rFonts w:ascii="Arial" w:hAnsi="Arial" w:cs="Arial"/>
              </w:rPr>
              <w:t>026</w:t>
            </w:r>
          </w:p>
        </w:tc>
        <w:tc>
          <w:tcPr>
            <w:tcW w:w="1559" w:type="dxa"/>
          </w:tcPr>
          <w:p w14:paraId="5FF28FED" w14:textId="77777777" w:rsidR="00B26E97" w:rsidRDefault="002F5A05" w:rsidP="00671610">
            <w:pPr>
              <w:spacing w:line="360" w:lineRule="auto"/>
              <w:jc w:val="both"/>
              <w:rPr>
                <w:rFonts w:ascii="Arial" w:hAnsi="Arial" w:cs="Arial"/>
              </w:rPr>
            </w:pPr>
            <w:r w:rsidRPr="00B22AE7">
              <w:rPr>
                <w:rFonts w:ascii="Arial" w:hAnsi="Arial" w:cs="Arial"/>
              </w:rPr>
              <w:t>February</w:t>
            </w:r>
          </w:p>
          <w:p w14:paraId="0E805B57" w14:textId="7B4BF689" w:rsidR="005A2F24" w:rsidRPr="00B22AE7" w:rsidRDefault="00B22AE7" w:rsidP="00671610">
            <w:pPr>
              <w:spacing w:line="360" w:lineRule="auto"/>
              <w:jc w:val="both"/>
              <w:rPr>
                <w:rFonts w:ascii="Arial" w:hAnsi="Arial" w:cs="Arial"/>
              </w:rPr>
            </w:pPr>
            <w:r w:rsidRPr="00B22AE7">
              <w:rPr>
                <w:rFonts w:ascii="Arial" w:hAnsi="Arial" w:cs="Arial"/>
              </w:rPr>
              <w:t xml:space="preserve"> 2</w:t>
            </w:r>
            <w:r w:rsidR="00B26E97">
              <w:rPr>
                <w:rFonts w:ascii="Arial" w:hAnsi="Arial" w:cs="Arial"/>
              </w:rPr>
              <w:t>026</w:t>
            </w:r>
          </w:p>
        </w:tc>
        <w:tc>
          <w:tcPr>
            <w:tcW w:w="1417" w:type="dxa"/>
          </w:tcPr>
          <w:p w14:paraId="43483C5A" w14:textId="77777777" w:rsidR="00B26E97" w:rsidRDefault="002F5A05" w:rsidP="00671610">
            <w:pPr>
              <w:spacing w:line="360" w:lineRule="auto"/>
              <w:jc w:val="both"/>
              <w:rPr>
                <w:rFonts w:ascii="Arial" w:hAnsi="Arial" w:cs="Arial"/>
              </w:rPr>
            </w:pPr>
            <w:r w:rsidRPr="00B22AE7">
              <w:rPr>
                <w:rFonts w:ascii="Arial" w:hAnsi="Arial" w:cs="Arial"/>
              </w:rPr>
              <w:t>March</w:t>
            </w:r>
          </w:p>
          <w:p w14:paraId="6D3CD538" w14:textId="4EDBF5D3" w:rsidR="005A2F24" w:rsidRPr="00B22AE7" w:rsidRDefault="00B22AE7" w:rsidP="00671610">
            <w:pPr>
              <w:spacing w:line="360" w:lineRule="auto"/>
              <w:jc w:val="both"/>
              <w:rPr>
                <w:rFonts w:ascii="Arial" w:hAnsi="Arial" w:cs="Arial"/>
              </w:rPr>
            </w:pPr>
            <w:r w:rsidRPr="00B22AE7">
              <w:rPr>
                <w:rFonts w:ascii="Arial" w:hAnsi="Arial" w:cs="Arial"/>
              </w:rPr>
              <w:t xml:space="preserve"> 2</w:t>
            </w:r>
            <w:r w:rsidR="00B26E97">
              <w:rPr>
                <w:rFonts w:ascii="Arial" w:hAnsi="Arial" w:cs="Arial"/>
              </w:rPr>
              <w:t>026</w:t>
            </w:r>
          </w:p>
        </w:tc>
      </w:tr>
      <w:tr w:rsidR="0021578B" w:rsidRPr="00B22AE7" w14:paraId="181730FC" w14:textId="56C8BC10" w:rsidTr="0021578B">
        <w:trPr>
          <w:trHeight w:val="844"/>
          <w:jc w:val="center"/>
        </w:trPr>
        <w:tc>
          <w:tcPr>
            <w:tcW w:w="1590" w:type="dxa"/>
          </w:tcPr>
          <w:p w14:paraId="2863E9EB" w14:textId="079D2539" w:rsidR="00144794" w:rsidRPr="00B22AE7" w:rsidRDefault="00576AE5" w:rsidP="00671610">
            <w:pPr>
              <w:spacing w:line="360" w:lineRule="auto"/>
              <w:jc w:val="both"/>
              <w:rPr>
                <w:rFonts w:ascii="Arial" w:hAnsi="Arial" w:cs="Arial"/>
                <w:sz w:val="22"/>
                <w:szCs w:val="22"/>
              </w:rPr>
            </w:pPr>
            <w:r w:rsidRPr="00B22AE7">
              <w:rPr>
                <w:rFonts w:ascii="Arial" w:hAnsi="Arial" w:cs="Arial"/>
                <w:sz w:val="22"/>
                <w:szCs w:val="22"/>
              </w:rPr>
              <w:t>Proposal</w:t>
            </w:r>
          </w:p>
        </w:tc>
        <w:tc>
          <w:tcPr>
            <w:tcW w:w="1524" w:type="dxa"/>
            <w:shd w:val="clear" w:color="auto" w:fill="975CCB"/>
          </w:tcPr>
          <w:p w14:paraId="1C1197CB" w14:textId="1ABBE561" w:rsidR="00C651F2" w:rsidRPr="00B22AE7" w:rsidRDefault="00E93219" w:rsidP="00671610">
            <w:pPr>
              <w:spacing w:line="360" w:lineRule="auto"/>
              <w:jc w:val="both"/>
              <w:rPr>
                <w:rFonts w:ascii="Arial" w:hAnsi="Arial" w:cs="Arial"/>
              </w:rPr>
            </w:pPr>
            <w:r w:rsidRPr="00B22AE7">
              <w:rPr>
                <w:rFonts w:ascii="Arial" w:hAnsi="Arial" w:cs="Arial"/>
              </w:rPr>
              <w:t>Topic confirmation</w:t>
            </w:r>
          </w:p>
        </w:tc>
        <w:tc>
          <w:tcPr>
            <w:tcW w:w="1471" w:type="dxa"/>
            <w:shd w:val="clear" w:color="auto" w:fill="FFFFFF" w:themeFill="background1"/>
          </w:tcPr>
          <w:p w14:paraId="69F8FBCB" w14:textId="7614BECB" w:rsidR="00144794" w:rsidRPr="00B22AE7" w:rsidRDefault="00144794" w:rsidP="00671610">
            <w:pPr>
              <w:spacing w:line="360" w:lineRule="auto"/>
              <w:jc w:val="both"/>
              <w:rPr>
                <w:rFonts w:ascii="Arial" w:hAnsi="Arial" w:cs="Arial"/>
              </w:rPr>
            </w:pPr>
          </w:p>
        </w:tc>
        <w:tc>
          <w:tcPr>
            <w:tcW w:w="1506" w:type="dxa"/>
          </w:tcPr>
          <w:p w14:paraId="0FE08BAB" w14:textId="11F69BD1" w:rsidR="00144794" w:rsidRPr="00B22AE7" w:rsidRDefault="00144794" w:rsidP="00671610">
            <w:pPr>
              <w:spacing w:line="360" w:lineRule="auto"/>
              <w:jc w:val="both"/>
              <w:rPr>
                <w:rFonts w:ascii="Arial" w:hAnsi="Arial" w:cs="Arial"/>
              </w:rPr>
            </w:pPr>
          </w:p>
        </w:tc>
        <w:tc>
          <w:tcPr>
            <w:tcW w:w="1701" w:type="dxa"/>
          </w:tcPr>
          <w:p w14:paraId="345AC855" w14:textId="4208C70B" w:rsidR="00144794" w:rsidRPr="00B22AE7" w:rsidRDefault="00144794" w:rsidP="00671610">
            <w:pPr>
              <w:spacing w:line="360" w:lineRule="auto"/>
              <w:jc w:val="both"/>
              <w:rPr>
                <w:rFonts w:ascii="Arial" w:hAnsi="Arial" w:cs="Arial"/>
              </w:rPr>
            </w:pPr>
          </w:p>
        </w:tc>
        <w:tc>
          <w:tcPr>
            <w:tcW w:w="1559" w:type="dxa"/>
          </w:tcPr>
          <w:p w14:paraId="19C43AF9" w14:textId="6CC6AC8F" w:rsidR="00144794" w:rsidRPr="00B22AE7" w:rsidRDefault="00144794" w:rsidP="00671610">
            <w:pPr>
              <w:spacing w:line="360" w:lineRule="auto"/>
              <w:jc w:val="both"/>
              <w:rPr>
                <w:rFonts w:ascii="Arial" w:hAnsi="Arial" w:cs="Arial"/>
              </w:rPr>
            </w:pPr>
          </w:p>
        </w:tc>
        <w:tc>
          <w:tcPr>
            <w:tcW w:w="1417" w:type="dxa"/>
          </w:tcPr>
          <w:p w14:paraId="6DE3A6FF" w14:textId="3C71DB17" w:rsidR="00144794" w:rsidRPr="00B22AE7" w:rsidRDefault="00144794" w:rsidP="00671610">
            <w:pPr>
              <w:spacing w:line="360" w:lineRule="auto"/>
              <w:jc w:val="both"/>
              <w:rPr>
                <w:rFonts w:ascii="Arial" w:hAnsi="Arial" w:cs="Arial"/>
              </w:rPr>
            </w:pPr>
          </w:p>
        </w:tc>
      </w:tr>
      <w:tr w:rsidR="0021578B" w:rsidRPr="00B22AE7" w14:paraId="0B349441" w14:textId="632FA7BE" w:rsidTr="0021578B">
        <w:trPr>
          <w:trHeight w:val="727"/>
          <w:jc w:val="center"/>
        </w:trPr>
        <w:tc>
          <w:tcPr>
            <w:tcW w:w="1590" w:type="dxa"/>
          </w:tcPr>
          <w:p w14:paraId="4CBEF4CF" w14:textId="300DD7A5" w:rsidR="00144794" w:rsidRPr="00B22AE7" w:rsidRDefault="00144794" w:rsidP="00671610">
            <w:pPr>
              <w:spacing w:line="360" w:lineRule="auto"/>
              <w:jc w:val="both"/>
              <w:rPr>
                <w:rFonts w:ascii="Arial" w:hAnsi="Arial" w:cs="Arial"/>
              </w:rPr>
            </w:pPr>
            <w:r w:rsidRPr="00B22AE7">
              <w:rPr>
                <w:rFonts w:ascii="Arial" w:hAnsi="Arial" w:cs="Arial"/>
              </w:rPr>
              <w:t>Chapter 1</w:t>
            </w:r>
            <w:r w:rsidR="00D03F5C" w:rsidRPr="00B22AE7">
              <w:rPr>
                <w:rFonts w:ascii="Arial" w:hAnsi="Arial" w:cs="Arial"/>
              </w:rPr>
              <w:t xml:space="preserve"> </w:t>
            </w:r>
          </w:p>
        </w:tc>
        <w:tc>
          <w:tcPr>
            <w:tcW w:w="1524" w:type="dxa"/>
            <w:shd w:val="clear" w:color="auto" w:fill="FFFFFF" w:themeFill="background1"/>
          </w:tcPr>
          <w:p w14:paraId="54C28B0E" w14:textId="77777777" w:rsidR="00144794" w:rsidRPr="00B22AE7" w:rsidRDefault="00144794" w:rsidP="00671610">
            <w:pPr>
              <w:spacing w:line="360" w:lineRule="auto"/>
              <w:jc w:val="both"/>
              <w:rPr>
                <w:rFonts w:ascii="Arial" w:hAnsi="Arial" w:cs="Arial"/>
              </w:rPr>
            </w:pPr>
          </w:p>
        </w:tc>
        <w:tc>
          <w:tcPr>
            <w:tcW w:w="1471" w:type="dxa"/>
            <w:shd w:val="clear" w:color="auto" w:fill="00B0F0"/>
          </w:tcPr>
          <w:p w14:paraId="465D7A77" w14:textId="20287771" w:rsidR="00144794" w:rsidRPr="00B22AE7" w:rsidRDefault="00E93219" w:rsidP="00671610">
            <w:pPr>
              <w:spacing w:line="360" w:lineRule="auto"/>
              <w:jc w:val="both"/>
              <w:rPr>
                <w:rFonts w:ascii="Arial" w:hAnsi="Arial" w:cs="Arial"/>
              </w:rPr>
            </w:pPr>
            <w:r w:rsidRPr="00B22AE7">
              <w:rPr>
                <w:rFonts w:ascii="Arial" w:hAnsi="Arial" w:cs="Arial"/>
              </w:rPr>
              <w:t>Introduction</w:t>
            </w:r>
          </w:p>
        </w:tc>
        <w:tc>
          <w:tcPr>
            <w:tcW w:w="1506" w:type="dxa"/>
            <w:shd w:val="clear" w:color="auto" w:fill="00B0F0"/>
          </w:tcPr>
          <w:p w14:paraId="0B301408" w14:textId="77777777" w:rsidR="00144794" w:rsidRPr="00B22AE7" w:rsidRDefault="00144794" w:rsidP="00671610">
            <w:pPr>
              <w:spacing w:line="360" w:lineRule="auto"/>
              <w:jc w:val="both"/>
              <w:rPr>
                <w:rFonts w:ascii="Arial" w:hAnsi="Arial" w:cs="Arial"/>
              </w:rPr>
            </w:pPr>
          </w:p>
        </w:tc>
        <w:tc>
          <w:tcPr>
            <w:tcW w:w="1701" w:type="dxa"/>
            <w:shd w:val="clear" w:color="auto" w:fill="FFFFFF" w:themeFill="background1"/>
          </w:tcPr>
          <w:p w14:paraId="4E7D207E" w14:textId="77777777" w:rsidR="00144794" w:rsidRPr="00B22AE7" w:rsidRDefault="00144794" w:rsidP="00671610">
            <w:pPr>
              <w:spacing w:line="360" w:lineRule="auto"/>
              <w:jc w:val="both"/>
              <w:rPr>
                <w:rFonts w:ascii="Arial" w:hAnsi="Arial" w:cs="Arial"/>
              </w:rPr>
            </w:pPr>
          </w:p>
        </w:tc>
        <w:tc>
          <w:tcPr>
            <w:tcW w:w="1559" w:type="dxa"/>
          </w:tcPr>
          <w:p w14:paraId="31545458" w14:textId="77777777" w:rsidR="00144794" w:rsidRPr="00B22AE7" w:rsidRDefault="00144794" w:rsidP="00671610">
            <w:pPr>
              <w:spacing w:line="360" w:lineRule="auto"/>
              <w:jc w:val="both"/>
              <w:rPr>
                <w:rFonts w:ascii="Arial" w:hAnsi="Arial" w:cs="Arial"/>
              </w:rPr>
            </w:pPr>
          </w:p>
        </w:tc>
        <w:tc>
          <w:tcPr>
            <w:tcW w:w="1417" w:type="dxa"/>
          </w:tcPr>
          <w:p w14:paraId="3642FE9D" w14:textId="77777777" w:rsidR="00144794" w:rsidRPr="00B22AE7" w:rsidRDefault="00144794" w:rsidP="00671610">
            <w:pPr>
              <w:spacing w:line="360" w:lineRule="auto"/>
              <w:jc w:val="both"/>
              <w:rPr>
                <w:rFonts w:ascii="Arial" w:hAnsi="Arial" w:cs="Arial"/>
              </w:rPr>
            </w:pPr>
          </w:p>
        </w:tc>
      </w:tr>
      <w:tr w:rsidR="0021578B" w:rsidRPr="00B22AE7" w14:paraId="49679F24" w14:textId="75F2FAF1" w:rsidTr="0021578B">
        <w:trPr>
          <w:trHeight w:val="824"/>
          <w:jc w:val="center"/>
        </w:trPr>
        <w:tc>
          <w:tcPr>
            <w:tcW w:w="1590" w:type="dxa"/>
          </w:tcPr>
          <w:p w14:paraId="7B2844BF" w14:textId="1E86861C" w:rsidR="00144794" w:rsidRPr="00B22AE7" w:rsidRDefault="00144794" w:rsidP="00671610">
            <w:pPr>
              <w:spacing w:line="360" w:lineRule="auto"/>
              <w:jc w:val="both"/>
              <w:rPr>
                <w:rFonts w:ascii="Arial" w:hAnsi="Arial" w:cs="Arial"/>
              </w:rPr>
            </w:pPr>
            <w:r w:rsidRPr="00B22AE7">
              <w:rPr>
                <w:rFonts w:ascii="Arial" w:hAnsi="Arial" w:cs="Arial"/>
              </w:rPr>
              <w:t>Chapter 2</w:t>
            </w:r>
          </w:p>
        </w:tc>
        <w:tc>
          <w:tcPr>
            <w:tcW w:w="1524" w:type="dxa"/>
          </w:tcPr>
          <w:p w14:paraId="09B457D8" w14:textId="77777777" w:rsidR="00144794" w:rsidRDefault="00144794" w:rsidP="00671610">
            <w:pPr>
              <w:spacing w:line="360" w:lineRule="auto"/>
              <w:jc w:val="both"/>
              <w:rPr>
                <w:rFonts w:ascii="Arial" w:hAnsi="Arial" w:cs="Arial"/>
              </w:rPr>
            </w:pPr>
          </w:p>
          <w:p w14:paraId="52E249FF" w14:textId="77777777" w:rsidR="001B5D1A" w:rsidRPr="00B22AE7" w:rsidRDefault="001B5D1A" w:rsidP="00671610">
            <w:pPr>
              <w:spacing w:line="360" w:lineRule="auto"/>
              <w:jc w:val="both"/>
              <w:rPr>
                <w:rFonts w:ascii="Arial" w:hAnsi="Arial" w:cs="Arial"/>
              </w:rPr>
            </w:pPr>
          </w:p>
        </w:tc>
        <w:tc>
          <w:tcPr>
            <w:tcW w:w="1471" w:type="dxa"/>
            <w:shd w:val="clear" w:color="auto" w:fill="00B0F0"/>
          </w:tcPr>
          <w:p w14:paraId="4E3DAA28" w14:textId="77777777" w:rsidR="00144794" w:rsidRPr="00B22AE7" w:rsidRDefault="00144794" w:rsidP="00671610">
            <w:pPr>
              <w:spacing w:line="360" w:lineRule="auto"/>
              <w:jc w:val="both"/>
              <w:rPr>
                <w:rFonts w:ascii="Arial" w:hAnsi="Arial" w:cs="Arial"/>
              </w:rPr>
            </w:pPr>
          </w:p>
        </w:tc>
        <w:tc>
          <w:tcPr>
            <w:tcW w:w="1506" w:type="dxa"/>
            <w:shd w:val="clear" w:color="auto" w:fill="00B0F0"/>
          </w:tcPr>
          <w:p w14:paraId="2EB5974D" w14:textId="56290AAF" w:rsidR="00144794" w:rsidRPr="00B22AE7" w:rsidRDefault="00E93219" w:rsidP="00671610">
            <w:pPr>
              <w:spacing w:line="360" w:lineRule="auto"/>
              <w:jc w:val="both"/>
              <w:rPr>
                <w:rFonts w:ascii="Arial" w:hAnsi="Arial" w:cs="Arial"/>
              </w:rPr>
            </w:pPr>
            <w:r w:rsidRPr="00B22AE7">
              <w:rPr>
                <w:rFonts w:ascii="Arial" w:hAnsi="Arial" w:cs="Arial"/>
              </w:rPr>
              <w:t>Literature reviews</w:t>
            </w:r>
          </w:p>
        </w:tc>
        <w:tc>
          <w:tcPr>
            <w:tcW w:w="1701" w:type="dxa"/>
            <w:shd w:val="clear" w:color="auto" w:fill="FFFFFF" w:themeFill="background1"/>
          </w:tcPr>
          <w:p w14:paraId="077A257D" w14:textId="77777777" w:rsidR="00144794" w:rsidRPr="00B22AE7" w:rsidRDefault="00144794" w:rsidP="00671610">
            <w:pPr>
              <w:spacing w:line="360" w:lineRule="auto"/>
              <w:jc w:val="both"/>
              <w:rPr>
                <w:rFonts w:ascii="Arial" w:hAnsi="Arial" w:cs="Arial"/>
              </w:rPr>
            </w:pPr>
          </w:p>
        </w:tc>
        <w:tc>
          <w:tcPr>
            <w:tcW w:w="1559" w:type="dxa"/>
          </w:tcPr>
          <w:p w14:paraId="73FCEEF2" w14:textId="77777777" w:rsidR="00144794" w:rsidRPr="00B22AE7" w:rsidRDefault="00144794" w:rsidP="00671610">
            <w:pPr>
              <w:spacing w:line="360" w:lineRule="auto"/>
              <w:jc w:val="both"/>
              <w:rPr>
                <w:rFonts w:ascii="Arial" w:hAnsi="Arial" w:cs="Arial"/>
              </w:rPr>
            </w:pPr>
          </w:p>
        </w:tc>
        <w:tc>
          <w:tcPr>
            <w:tcW w:w="1417" w:type="dxa"/>
          </w:tcPr>
          <w:p w14:paraId="0591E4F8" w14:textId="77777777" w:rsidR="00144794" w:rsidRPr="00B22AE7" w:rsidRDefault="00144794" w:rsidP="00671610">
            <w:pPr>
              <w:spacing w:line="360" w:lineRule="auto"/>
              <w:jc w:val="both"/>
              <w:rPr>
                <w:rFonts w:ascii="Arial" w:hAnsi="Arial" w:cs="Arial"/>
              </w:rPr>
            </w:pPr>
          </w:p>
        </w:tc>
      </w:tr>
      <w:tr w:rsidR="0021578B" w:rsidRPr="00B22AE7" w14:paraId="2F3797E8" w14:textId="30C1FF10" w:rsidTr="0021578B">
        <w:trPr>
          <w:trHeight w:val="727"/>
          <w:jc w:val="center"/>
        </w:trPr>
        <w:tc>
          <w:tcPr>
            <w:tcW w:w="1590" w:type="dxa"/>
          </w:tcPr>
          <w:p w14:paraId="27511134" w14:textId="6873A83A" w:rsidR="00144794" w:rsidRPr="00B22AE7" w:rsidRDefault="00144794" w:rsidP="00671610">
            <w:pPr>
              <w:spacing w:line="360" w:lineRule="auto"/>
              <w:jc w:val="both"/>
              <w:rPr>
                <w:rFonts w:ascii="Arial" w:hAnsi="Arial" w:cs="Arial"/>
              </w:rPr>
            </w:pPr>
            <w:r w:rsidRPr="00B22AE7">
              <w:rPr>
                <w:rFonts w:ascii="Arial" w:hAnsi="Arial" w:cs="Arial"/>
              </w:rPr>
              <w:t>Chapter 3</w:t>
            </w:r>
          </w:p>
        </w:tc>
        <w:tc>
          <w:tcPr>
            <w:tcW w:w="1524" w:type="dxa"/>
          </w:tcPr>
          <w:p w14:paraId="6C0DCBA8" w14:textId="77777777" w:rsidR="00144794" w:rsidRPr="00B22AE7" w:rsidRDefault="00144794" w:rsidP="00671610">
            <w:pPr>
              <w:spacing w:line="360" w:lineRule="auto"/>
              <w:jc w:val="both"/>
              <w:rPr>
                <w:rFonts w:ascii="Arial" w:hAnsi="Arial" w:cs="Arial"/>
              </w:rPr>
            </w:pPr>
          </w:p>
        </w:tc>
        <w:tc>
          <w:tcPr>
            <w:tcW w:w="1471" w:type="dxa"/>
            <w:shd w:val="clear" w:color="auto" w:fill="FFFFFF" w:themeFill="background1"/>
          </w:tcPr>
          <w:p w14:paraId="684AEF14" w14:textId="77777777" w:rsidR="00144794" w:rsidRPr="00B22AE7" w:rsidRDefault="00144794" w:rsidP="00671610">
            <w:pPr>
              <w:spacing w:line="360" w:lineRule="auto"/>
              <w:jc w:val="both"/>
              <w:rPr>
                <w:rFonts w:ascii="Arial" w:hAnsi="Arial" w:cs="Arial"/>
              </w:rPr>
            </w:pPr>
          </w:p>
        </w:tc>
        <w:tc>
          <w:tcPr>
            <w:tcW w:w="1506" w:type="dxa"/>
            <w:shd w:val="clear" w:color="auto" w:fill="FFFFFF" w:themeFill="background1"/>
          </w:tcPr>
          <w:p w14:paraId="1DC2C6A2" w14:textId="77777777" w:rsidR="00144794" w:rsidRPr="00B22AE7" w:rsidRDefault="00144794" w:rsidP="00671610">
            <w:pPr>
              <w:spacing w:line="360" w:lineRule="auto"/>
              <w:jc w:val="both"/>
              <w:rPr>
                <w:rFonts w:ascii="Arial" w:hAnsi="Arial" w:cs="Arial"/>
              </w:rPr>
            </w:pPr>
          </w:p>
        </w:tc>
        <w:tc>
          <w:tcPr>
            <w:tcW w:w="1701" w:type="dxa"/>
            <w:shd w:val="clear" w:color="auto" w:fill="FFC000"/>
          </w:tcPr>
          <w:p w14:paraId="544AEBB3" w14:textId="1134C33D" w:rsidR="00144794" w:rsidRPr="00B22AE7" w:rsidRDefault="00671610" w:rsidP="00671610">
            <w:pPr>
              <w:spacing w:line="360" w:lineRule="auto"/>
              <w:jc w:val="both"/>
              <w:rPr>
                <w:rFonts w:ascii="Arial" w:hAnsi="Arial" w:cs="Arial"/>
              </w:rPr>
            </w:pPr>
            <w:r w:rsidRPr="00B22AE7">
              <w:rPr>
                <w:rFonts w:ascii="Arial" w:hAnsi="Arial" w:cs="Arial"/>
              </w:rPr>
              <w:t>Methodology</w:t>
            </w:r>
          </w:p>
        </w:tc>
        <w:tc>
          <w:tcPr>
            <w:tcW w:w="1559" w:type="dxa"/>
            <w:shd w:val="clear" w:color="auto" w:fill="FFC000"/>
          </w:tcPr>
          <w:p w14:paraId="59410A5E" w14:textId="77777777" w:rsidR="00144794" w:rsidRPr="00B22AE7" w:rsidRDefault="00144794" w:rsidP="00671610">
            <w:pPr>
              <w:spacing w:line="360" w:lineRule="auto"/>
              <w:jc w:val="both"/>
              <w:rPr>
                <w:rFonts w:ascii="Arial" w:hAnsi="Arial" w:cs="Arial"/>
              </w:rPr>
            </w:pPr>
          </w:p>
        </w:tc>
        <w:tc>
          <w:tcPr>
            <w:tcW w:w="1417" w:type="dxa"/>
          </w:tcPr>
          <w:p w14:paraId="1D62DD56" w14:textId="77777777" w:rsidR="00144794" w:rsidRPr="00B22AE7" w:rsidRDefault="00144794" w:rsidP="00671610">
            <w:pPr>
              <w:spacing w:line="360" w:lineRule="auto"/>
              <w:jc w:val="both"/>
              <w:rPr>
                <w:rFonts w:ascii="Arial" w:hAnsi="Arial" w:cs="Arial"/>
              </w:rPr>
            </w:pPr>
          </w:p>
        </w:tc>
      </w:tr>
      <w:tr w:rsidR="0021578B" w:rsidRPr="00B22AE7" w14:paraId="0166C557" w14:textId="63A8E29D" w:rsidTr="0021578B">
        <w:trPr>
          <w:trHeight w:val="1415"/>
          <w:jc w:val="center"/>
        </w:trPr>
        <w:tc>
          <w:tcPr>
            <w:tcW w:w="1590" w:type="dxa"/>
          </w:tcPr>
          <w:p w14:paraId="02CB7E5F" w14:textId="54B2C8D7" w:rsidR="00144794" w:rsidRPr="00B22AE7" w:rsidRDefault="00144794" w:rsidP="00671610">
            <w:pPr>
              <w:spacing w:line="360" w:lineRule="auto"/>
              <w:jc w:val="both"/>
              <w:rPr>
                <w:rFonts w:ascii="Arial" w:hAnsi="Arial" w:cs="Arial"/>
              </w:rPr>
            </w:pPr>
            <w:r w:rsidRPr="00B22AE7">
              <w:rPr>
                <w:rFonts w:ascii="Arial" w:hAnsi="Arial" w:cs="Arial"/>
              </w:rPr>
              <w:t>Chapter 4</w:t>
            </w:r>
          </w:p>
        </w:tc>
        <w:tc>
          <w:tcPr>
            <w:tcW w:w="1524" w:type="dxa"/>
          </w:tcPr>
          <w:p w14:paraId="53BBA2E1" w14:textId="77777777" w:rsidR="00144794" w:rsidRPr="00B22AE7" w:rsidRDefault="00144794" w:rsidP="00671610">
            <w:pPr>
              <w:spacing w:line="360" w:lineRule="auto"/>
              <w:jc w:val="both"/>
              <w:rPr>
                <w:rFonts w:ascii="Arial" w:hAnsi="Arial" w:cs="Arial"/>
              </w:rPr>
            </w:pPr>
          </w:p>
        </w:tc>
        <w:tc>
          <w:tcPr>
            <w:tcW w:w="1471" w:type="dxa"/>
          </w:tcPr>
          <w:p w14:paraId="60647D90" w14:textId="77777777" w:rsidR="00144794" w:rsidRPr="00B22AE7" w:rsidRDefault="00144794" w:rsidP="00671610">
            <w:pPr>
              <w:spacing w:line="360" w:lineRule="auto"/>
              <w:jc w:val="both"/>
              <w:rPr>
                <w:rFonts w:ascii="Arial" w:hAnsi="Arial" w:cs="Arial"/>
              </w:rPr>
            </w:pPr>
          </w:p>
        </w:tc>
        <w:tc>
          <w:tcPr>
            <w:tcW w:w="1506" w:type="dxa"/>
            <w:shd w:val="clear" w:color="auto" w:fill="FFFFFF" w:themeFill="background1"/>
          </w:tcPr>
          <w:p w14:paraId="0A31D668" w14:textId="77777777" w:rsidR="00144794" w:rsidRPr="00B22AE7" w:rsidRDefault="00144794" w:rsidP="00671610">
            <w:pPr>
              <w:spacing w:line="360" w:lineRule="auto"/>
              <w:jc w:val="both"/>
              <w:rPr>
                <w:rFonts w:ascii="Arial" w:hAnsi="Arial" w:cs="Arial"/>
              </w:rPr>
            </w:pPr>
          </w:p>
        </w:tc>
        <w:tc>
          <w:tcPr>
            <w:tcW w:w="1701" w:type="dxa"/>
            <w:shd w:val="clear" w:color="auto" w:fill="FFC000"/>
          </w:tcPr>
          <w:p w14:paraId="34FB0622" w14:textId="77777777" w:rsidR="00144794" w:rsidRPr="00B22AE7" w:rsidRDefault="00144794" w:rsidP="00671610">
            <w:pPr>
              <w:spacing w:line="360" w:lineRule="auto"/>
              <w:jc w:val="both"/>
              <w:rPr>
                <w:rFonts w:ascii="Arial" w:hAnsi="Arial" w:cs="Arial"/>
              </w:rPr>
            </w:pPr>
          </w:p>
        </w:tc>
        <w:tc>
          <w:tcPr>
            <w:tcW w:w="1559" w:type="dxa"/>
            <w:shd w:val="clear" w:color="auto" w:fill="FFC000"/>
          </w:tcPr>
          <w:p w14:paraId="3C193926" w14:textId="056CF806" w:rsidR="0021578B" w:rsidRDefault="00671610" w:rsidP="00671610">
            <w:pPr>
              <w:spacing w:line="360" w:lineRule="auto"/>
              <w:jc w:val="both"/>
              <w:rPr>
                <w:rFonts w:ascii="Arial" w:hAnsi="Arial" w:cs="Arial"/>
              </w:rPr>
            </w:pPr>
            <w:r w:rsidRPr="00B22AE7">
              <w:rPr>
                <w:rFonts w:ascii="Arial" w:hAnsi="Arial" w:cs="Arial"/>
              </w:rPr>
              <w:t>Findings</w:t>
            </w:r>
            <w:r w:rsidR="00356C0C">
              <w:rPr>
                <w:rFonts w:ascii="Arial" w:hAnsi="Arial" w:cs="Arial"/>
              </w:rPr>
              <w:t xml:space="preserve"> </w:t>
            </w:r>
          </w:p>
          <w:p w14:paraId="1D272297" w14:textId="4881F177" w:rsidR="00144794" w:rsidRPr="00B22AE7" w:rsidRDefault="00671610" w:rsidP="00671610">
            <w:pPr>
              <w:spacing w:line="360" w:lineRule="auto"/>
              <w:jc w:val="both"/>
              <w:rPr>
                <w:rFonts w:ascii="Arial" w:hAnsi="Arial" w:cs="Arial"/>
              </w:rPr>
            </w:pPr>
            <w:r w:rsidRPr="00B22AE7">
              <w:rPr>
                <w:rFonts w:ascii="Arial" w:hAnsi="Arial" w:cs="Arial"/>
              </w:rPr>
              <w:t>and Discussion</w:t>
            </w:r>
          </w:p>
        </w:tc>
        <w:tc>
          <w:tcPr>
            <w:tcW w:w="1417" w:type="dxa"/>
          </w:tcPr>
          <w:p w14:paraId="610A8E94" w14:textId="77777777" w:rsidR="00144794" w:rsidRPr="00B22AE7" w:rsidRDefault="00144794" w:rsidP="00671610">
            <w:pPr>
              <w:spacing w:line="360" w:lineRule="auto"/>
              <w:jc w:val="both"/>
              <w:rPr>
                <w:rFonts w:ascii="Arial" w:hAnsi="Arial" w:cs="Arial"/>
              </w:rPr>
            </w:pPr>
          </w:p>
        </w:tc>
      </w:tr>
      <w:tr w:rsidR="0021578B" w:rsidRPr="00B22AE7" w14:paraId="6895CC3A" w14:textId="49BDD301" w:rsidTr="0021578B">
        <w:trPr>
          <w:trHeight w:val="1117"/>
          <w:jc w:val="center"/>
        </w:trPr>
        <w:tc>
          <w:tcPr>
            <w:tcW w:w="1590" w:type="dxa"/>
          </w:tcPr>
          <w:p w14:paraId="5EAD3CD9" w14:textId="6CE96B66" w:rsidR="00F624BD" w:rsidRPr="00B22AE7" w:rsidRDefault="00F624BD" w:rsidP="00671610">
            <w:pPr>
              <w:spacing w:line="360" w:lineRule="auto"/>
              <w:jc w:val="both"/>
              <w:rPr>
                <w:rFonts w:ascii="Arial" w:hAnsi="Arial" w:cs="Arial"/>
              </w:rPr>
            </w:pPr>
            <w:r w:rsidRPr="00B22AE7">
              <w:rPr>
                <w:rFonts w:ascii="Arial" w:hAnsi="Arial" w:cs="Arial"/>
              </w:rPr>
              <w:t>Chapter 5</w:t>
            </w:r>
          </w:p>
        </w:tc>
        <w:tc>
          <w:tcPr>
            <w:tcW w:w="1524" w:type="dxa"/>
          </w:tcPr>
          <w:p w14:paraId="37042B0C" w14:textId="77777777" w:rsidR="00F624BD" w:rsidRPr="00B22AE7" w:rsidRDefault="00F624BD" w:rsidP="00671610">
            <w:pPr>
              <w:spacing w:line="360" w:lineRule="auto"/>
              <w:jc w:val="both"/>
              <w:rPr>
                <w:rFonts w:ascii="Arial" w:hAnsi="Arial" w:cs="Arial"/>
              </w:rPr>
            </w:pPr>
          </w:p>
        </w:tc>
        <w:tc>
          <w:tcPr>
            <w:tcW w:w="1471" w:type="dxa"/>
          </w:tcPr>
          <w:p w14:paraId="35F444F9" w14:textId="77777777" w:rsidR="00F624BD" w:rsidRPr="00B22AE7" w:rsidRDefault="00F624BD" w:rsidP="00671610">
            <w:pPr>
              <w:spacing w:line="360" w:lineRule="auto"/>
              <w:jc w:val="both"/>
              <w:rPr>
                <w:rFonts w:ascii="Arial" w:hAnsi="Arial" w:cs="Arial"/>
              </w:rPr>
            </w:pPr>
          </w:p>
        </w:tc>
        <w:tc>
          <w:tcPr>
            <w:tcW w:w="1506" w:type="dxa"/>
            <w:shd w:val="clear" w:color="auto" w:fill="FFFFFF" w:themeFill="background1"/>
          </w:tcPr>
          <w:p w14:paraId="7706E796" w14:textId="77777777" w:rsidR="00F624BD" w:rsidRPr="00B22AE7" w:rsidRDefault="00F624BD" w:rsidP="00671610">
            <w:pPr>
              <w:spacing w:line="360" w:lineRule="auto"/>
              <w:jc w:val="both"/>
              <w:rPr>
                <w:rFonts w:ascii="Arial" w:hAnsi="Arial" w:cs="Arial"/>
              </w:rPr>
            </w:pPr>
          </w:p>
        </w:tc>
        <w:tc>
          <w:tcPr>
            <w:tcW w:w="1701" w:type="dxa"/>
            <w:shd w:val="clear" w:color="auto" w:fill="FFC000"/>
          </w:tcPr>
          <w:p w14:paraId="5EEF4B3E" w14:textId="77777777" w:rsidR="00F624BD" w:rsidRPr="00B22AE7" w:rsidRDefault="00F624BD" w:rsidP="00671610">
            <w:pPr>
              <w:spacing w:line="360" w:lineRule="auto"/>
              <w:jc w:val="both"/>
              <w:rPr>
                <w:rFonts w:ascii="Arial" w:hAnsi="Arial" w:cs="Arial"/>
              </w:rPr>
            </w:pPr>
          </w:p>
        </w:tc>
        <w:tc>
          <w:tcPr>
            <w:tcW w:w="1559" w:type="dxa"/>
            <w:shd w:val="clear" w:color="auto" w:fill="FFC000"/>
          </w:tcPr>
          <w:p w14:paraId="3BAE6313" w14:textId="3816AE83" w:rsidR="00F624BD" w:rsidRPr="00B22AE7" w:rsidRDefault="00671610" w:rsidP="00671610">
            <w:pPr>
              <w:spacing w:line="360" w:lineRule="auto"/>
              <w:jc w:val="both"/>
              <w:rPr>
                <w:rFonts w:ascii="Arial" w:hAnsi="Arial" w:cs="Arial"/>
              </w:rPr>
            </w:pPr>
            <w:r w:rsidRPr="00B22AE7">
              <w:rPr>
                <w:rFonts w:ascii="Arial" w:hAnsi="Arial" w:cs="Arial"/>
              </w:rPr>
              <w:t>Conclusion</w:t>
            </w:r>
            <w:r w:rsidR="0021578B">
              <w:rPr>
                <w:rFonts w:ascii="Arial" w:hAnsi="Arial" w:cs="Arial"/>
              </w:rPr>
              <w:t>/</w:t>
            </w:r>
            <w:r w:rsidRPr="00B22AE7">
              <w:rPr>
                <w:rFonts w:ascii="Arial" w:hAnsi="Arial" w:cs="Arial"/>
              </w:rPr>
              <w:t>Recommendation</w:t>
            </w:r>
          </w:p>
        </w:tc>
        <w:tc>
          <w:tcPr>
            <w:tcW w:w="1417" w:type="dxa"/>
          </w:tcPr>
          <w:p w14:paraId="1254B931" w14:textId="1B4F20E7" w:rsidR="00F624BD" w:rsidRPr="00B22AE7" w:rsidRDefault="00F624BD" w:rsidP="00671610">
            <w:pPr>
              <w:spacing w:line="360" w:lineRule="auto"/>
              <w:jc w:val="both"/>
              <w:rPr>
                <w:rFonts w:ascii="Arial" w:hAnsi="Arial" w:cs="Arial"/>
              </w:rPr>
            </w:pPr>
          </w:p>
        </w:tc>
      </w:tr>
      <w:tr w:rsidR="0021578B" w:rsidRPr="00B22AE7" w14:paraId="476E5C6B" w14:textId="210033D0" w:rsidTr="0021578B">
        <w:trPr>
          <w:trHeight w:val="1275"/>
          <w:jc w:val="center"/>
        </w:trPr>
        <w:tc>
          <w:tcPr>
            <w:tcW w:w="1590" w:type="dxa"/>
          </w:tcPr>
          <w:p w14:paraId="46752CCE" w14:textId="1D7D8156" w:rsidR="0021578B" w:rsidRPr="00B22AE7" w:rsidRDefault="0021578B" w:rsidP="0021578B">
            <w:pPr>
              <w:spacing w:line="360" w:lineRule="auto"/>
              <w:jc w:val="both"/>
              <w:rPr>
                <w:rFonts w:ascii="Arial" w:hAnsi="Arial" w:cs="Arial"/>
              </w:rPr>
            </w:pPr>
            <w:r w:rsidRPr="00B22AE7">
              <w:rPr>
                <w:rFonts w:ascii="Arial" w:hAnsi="Arial" w:cs="Arial"/>
              </w:rPr>
              <w:t>Dissertation submission</w:t>
            </w:r>
          </w:p>
        </w:tc>
        <w:tc>
          <w:tcPr>
            <w:tcW w:w="1524" w:type="dxa"/>
          </w:tcPr>
          <w:p w14:paraId="1844B547" w14:textId="77777777" w:rsidR="0021578B" w:rsidRPr="00B22AE7" w:rsidRDefault="0021578B" w:rsidP="0021578B">
            <w:pPr>
              <w:spacing w:line="360" w:lineRule="auto"/>
              <w:jc w:val="both"/>
              <w:rPr>
                <w:rFonts w:ascii="Arial" w:hAnsi="Arial" w:cs="Arial"/>
              </w:rPr>
            </w:pPr>
          </w:p>
        </w:tc>
        <w:tc>
          <w:tcPr>
            <w:tcW w:w="1471" w:type="dxa"/>
          </w:tcPr>
          <w:p w14:paraId="1EEB217D" w14:textId="77777777" w:rsidR="0021578B" w:rsidRPr="00B22AE7" w:rsidRDefault="0021578B" w:rsidP="0021578B">
            <w:pPr>
              <w:spacing w:line="360" w:lineRule="auto"/>
              <w:jc w:val="both"/>
              <w:rPr>
                <w:rFonts w:ascii="Arial" w:hAnsi="Arial" w:cs="Arial"/>
              </w:rPr>
            </w:pPr>
          </w:p>
        </w:tc>
        <w:tc>
          <w:tcPr>
            <w:tcW w:w="1506" w:type="dxa"/>
          </w:tcPr>
          <w:p w14:paraId="3D7070D5" w14:textId="77777777" w:rsidR="0021578B" w:rsidRPr="00B22AE7" w:rsidRDefault="0021578B" w:rsidP="0021578B">
            <w:pPr>
              <w:spacing w:line="360" w:lineRule="auto"/>
              <w:jc w:val="both"/>
              <w:rPr>
                <w:rFonts w:ascii="Arial" w:hAnsi="Arial" w:cs="Arial"/>
              </w:rPr>
            </w:pPr>
          </w:p>
        </w:tc>
        <w:tc>
          <w:tcPr>
            <w:tcW w:w="1701" w:type="dxa"/>
          </w:tcPr>
          <w:p w14:paraId="1DA56C9B" w14:textId="77777777" w:rsidR="0021578B" w:rsidRPr="00B22AE7" w:rsidRDefault="0021578B" w:rsidP="0021578B">
            <w:pPr>
              <w:spacing w:line="360" w:lineRule="auto"/>
              <w:jc w:val="both"/>
              <w:rPr>
                <w:rFonts w:ascii="Arial" w:hAnsi="Arial" w:cs="Arial"/>
              </w:rPr>
            </w:pPr>
          </w:p>
        </w:tc>
        <w:tc>
          <w:tcPr>
            <w:tcW w:w="1559" w:type="dxa"/>
          </w:tcPr>
          <w:p w14:paraId="7C904382" w14:textId="77777777" w:rsidR="0021578B" w:rsidRPr="00B22AE7" w:rsidRDefault="0021578B" w:rsidP="0021578B">
            <w:pPr>
              <w:spacing w:line="360" w:lineRule="auto"/>
              <w:jc w:val="both"/>
              <w:rPr>
                <w:rFonts w:ascii="Arial" w:hAnsi="Arial" w:cs="Arial"/>
              </w:rPr>
            </w:pPr>
          </w:p>
        </w:tc>
        <w:tc>
          <w:tcPr>
            <w:tcW w:w="1417" w:type="dxa"/>
            <w:shd w:val="clear" w:color="auto" w:fill="FF0066"/>
          </w:tcPr>
          <w:p w14:paraId="1FD075C7" w14:textId="374D1C2A" w:rsidR="0021578B" w:rsidRPr="00B22AE7" w:rsidRDefault="0021578B" w:rsidP="0021578B">
            <w:pPr>
              <w:spacing w:line="360" w:lineRule="auto"/>
              <w:jc w:val="both"/>
              <w:rPr>
                <w:rFonts w:ascii="Arial" w:hAnsi="Arial" w:cs="Arial"/>
                <w:color w:val="FFFFFF" w:themeColor="background1"/>
                <w:highlight w:val="darkRed"/>
              </w:rPr>
            </w:pPr>
            <w:r>
              <w:rPr>
                <w:rFonts w:ascii="Arial" w:hAnsi="Arial" w:cs="Arial"/>
              </w:rPr>
              <w:t>Final draft and submission</w:t>
            </w:r>
          </w:p>
        </w:tc>
      </w:tr>
    </w:tbl>
    <w:p w14:paraId="565A7BD4" w14:textId="0418795B" w:rsidR="00671610" w:rsidRPr="00B22AE7" w:rsidRDefault="005F2ACB" w:rsidP="00671610">
      <w:pPr>
        <w:spacing w:line="360" w:lineRule="auto"/>
        <w:jc w:val="both"/>
        <w:rPr>
          <w:rFonts w:ascii="Arial" w:hAnsi="Arial" w:cs="Arial"/>
        </w:rPr>
      </w:pPr>
      <w:r w:rsidRPr="00B22AE7">
        <w:rPr>
          <w:rFonts w:ascii="Arial" w:hAnsi="Arial" w:cs="Arial"/>
        </w:rPr>
        <w:t xml:space="preserve"> </w:t>
      </w:r>
    </w:p>
    <w:p w14:paraId="1FA102A4" w14:textId="7A5E1F71" w:rsidR="001B5D1A" w:rsidRDefault="00671610" w:rsidP="001B5D1A">
      <w:pPr>
        <w:pStyle w:val="ListParagraph"/>
        <w:numPr>
          <w:ilvl w:val="0"/>
          <w:numId w:val="7"/>
        </w:numPr>
        <w:spacing w:line="360" w:lineRule="auto"/>
        <w:rPr>
          <w:rFonts w:ascii="Arial" w:hAnsi="Arial" w:cs="Arial"/>
        </w:rPr>
      </w:pPr>
      <w:r w:rsidRPr="00B22AE7">
        <w:rPr>
          <w:rFonts w:ascii="Arial" w:hAnsi="Arial" w:cs="Arial"/>
          <w:b/>
          <w:bCs/>
          <w:sz w:val="28"/>
          <w:szCs w:val="28"/>
        </w:rPr>
        <w:t>Reflection:</w:t>
      </w:r>
      <w:r w:rsidRPr="00B22AE7">
        <w:rPr>
          <w:rFonts w:ascii="Arial" w:hAnsi="Arial" w:cs="Arial"/>
          <w:szCs w:val="24"/>
        </w:rPr>
        <w:t xml:space="preserve"> </w:t>
      </w:r>
    </w:p>
    <w:p w14:paraId="449212CA" w14:textId="13AD93C3" w:rsidR="00545684" w:rsidRPr="001B5D1A" w:rsidRDefault="001B5D1A" w:rsidP="001B5D1A">
      <w:pPr>
        <w:spacing w:line="360" w:lineRule="auto"/>
        <w:ind w:left="360"/>
        <w:jc w:val="both"/>
        <w:rPr>
          <w:rFonts w:ascii="Arial" w:hAnsi="Arial" w:cs="Arial"/>
        </w:rPr>
      </w:pPr>
      <w:r w:rsidRPr="001B5D1A">
        <w:rPr>
          <w:rFonts w:ascii="Arial" w:hAnsi="Arial" w:cs="Arial"/>
        </w:rPr>
        <w:t>The researcher possesses strong analytical and organisational skills, which will be instrumental in the systematic collection and critical evaluation of data. Furthermore, the researcher’s motivation and empathetic disposition are advantageous when engaging with sensitive subject matter, such as dementia care. Nonetheless, potential challenges may include conducting advanced data analysis and gaining access to certain scholarly publications. To address these limitations, the researcher intends to utilise publicly available resources and open-access academic databases wherever possible.</w:t>
      </w:r>
      <w:r w:rsidR="00545684" w:rsidRPr="001B5D1A">
        <w:rPr>
          <w:rFonts w:ascii="Arial" w:hAnsi="Arial" w:cs="Arial"/>
        </w:rPr>
        <w:br w:type="page"/>
      </w:r>
    </w:p>
    <w:p w14:paraId="262C8CA3" w14:textId="4D2FF9E1" w:rsidR="00545684" w:rsidRPr="00B22AE7" w:rsidRDefault="00545684" w:rsidP="00671610">
      <w:pPr>
        <w:pStyle w:val="Heading1"/>
        <w:jc w:val="both"/>
        <w:rPr>
          <w:rFonts w:cs="Arial"/>
        </w:rPr>
      </w:pPr>
      <w:r w:rsidRPr="00B22AE7">
        <w:rPr>
          <w:rFonts w:cs="Arial"/>
        </w:rPr>
        <w:lastRenderedPageBreak/>
        <w:t>References</w:t>
      </w:r>
    </w:p>
    <w:p w14:paraId="1BD16686" w14:textId="0A754CEE" w:rsidR="00723B67" w:rsidRPr="00671610" w:rsidRDefault="00723B67" w:rsidP="00671610">
      <w:pPr>
        <w:spacing w:line="360" w:lineRule="auto"/>
        <w:ind w:left="720" w:hanging="720"/>
        <w:jc w:val="both"/>
        <w:rPr>
          <w:rFonts w:asciiTheme="minorBidi" w:hAnsiTheme="minorBidi"/>
          <w:color w:val="222222"/>
          <w:szCs w:val="24"/>
          <w:shd w:val="clear" w:color="auto" w:fill="FFFFFF"/>
        </w:rPr>
      </w:pPr>
      <w:r w:rsidRPr="00671610">
        <w:rPr>
          <w:rFonts w:asciiTheme="minorBidi" w:hAnsiTheme="minorBidi"/>
          <w:color w:val="222222"/>
          <w:szCs w:val="24"/>
          <w:shd w:val="clear" w:color="auto" w:fill="FFFFFF"/>
        </w:rPr>
        <w:t>Bamford, C., Wheatley, A., Brunskill, G., Booi, L., Allan, L., Banerjee, S., Harrison Dening, K., Manthorpe, J., Robinson, L. and PriDem Study Team,</w:t>
      </w:r>
      <w:r w:rsidR="00671610" w:rsidRPr="00671610">
        <w:rPr>
          <w:rFonts w:asciiTheme="minorBidi" w:hAnsiTheme="minorBidi"/>
          <w:color w:val="222222"/>
          <w:szCs w:val="24"/>
          <w:shd w:val="clear" w:color="auto" w:fill="FFFFFF"/>
        </w:rPr>
        <w:t xml:space="preserve"> </w:t>
      </w:r>
      <w:r w:rsidR="00064CEB" w:rsidRPr="00671610">
        <w:rPr>
          <w:rFonts w:asciiTheme="minorBidi" w:hAnsiTheme="minorBidi"/>
          <w:color w:val="222222"/>
          <w:szCs w:val="24"/>
          <w:shd w:val="clear" w:color="auto" w:fill="FFFFFF"/>
        </w:rPr>
        <w:t>(</w:t>
      </w:r>
      <w:r w:rsidRPr="00671610">
        <w:rPr>
          <w:rFonts w:asciiTheme="minorBidi" w:hAnsiTheme="minorBidi"/>
          <w:color w:val="222222"/>
          <w:szCs w:val="24"/>
          <w:shd w:val="clear" w:color="auto" w:fill="FFFFFF"/>
        </w:rPr>
        <w:t>2021</w:t>
      </w:r>
      <w:r w:rsidR="00064CEB" w:rsidRPr="00671610">
        <w:rPr>
          <w:rFonts w:asciiTheme="minorBidi" w:hAnsiTheme="minorBidi"/>
          <w:color w:val="222222"/>
          <w:szCs w:val="24"/>
          <w:shd w:val="clear" w:color="auto" w:fill="FFFFFF"/>
        </w:rPr>
        <w:t>)</w:t>
      </w:r>
      <w:r w:rsidR="00671610" w:rsidRPr="00671610">
        <w:rPr>
          <w:rFonts w:asciiTheme="minorBidi" w:hAnsiTheme="minorBidi"/>
          <w:color w:val="222222"/>
          <w:szCs w:val="24"/>
          <w:shd w:val="clear" w:color="auto" w:fill="FFFFFF"/>
        </w:rPr>
        <w:t xml:space="preserve">. </w:t>
      </w:r>
      <w:r w:rsidRPr="00671610">
        <w:rPr>
          <w:rFonts w:asciiTheme="minorBidi" w:hAnsiTheme="minorBidi"/>
          <w:i/>
          <w:iCs/>
          <w:color w:val="222222"/>
          <w:szCs w:val="24"/>
          <w:shd w:val="clear" w:color="auto" w:fill="FFFFFF"/>
        </w:rPr>
        <w:t>Key components of post-diagnostic support for people with dementia and their carers: A qualitative study</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Plos one</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16</w:t>
      </w:r>
      <w:r w:rsidRPr="00671610">
        <w:rPr>
          <w:rFonts w:asciiTheme="minorBidi" w:hAnsiTheme="minorBidi"/>
          <w:color w:val="222222"/>
          <w:szCs w:val="24"/>
          <w:shd w:val="clear" w:color="auto" w:fill="FFFFFF"/>
        </w:rPr>
        <w:t>(12), p.e0260506.</w:t>
      </w:r>
    </w:p>
    <w:p w14:paraId="4B56D8B4" w14:textId="20BC78AB" w:rsidR="00723B67" w:rsidRPr="00671610" w:rsidRDefault="00723B67" w:rsidP="00671610">
      <w:pPr>
        <w:spacing w:line="360" w:lineRule="auto"/>
        <w:ind w:left="720" w:hanging="720"/>
        <w:jc w:val="both"/>
        <w:rPr>
          <w:rFonts w:asciiTheme="minorBidi" w:hAnsiTheme="minorBidi"/>
          <w:szCs w:val="24"/>
        </w:rPr>
      </w:pPr>
      <w:r w:rsidRPr="00671610">
        <w:rPr>
          <w:rFonts w:asciiTheme="minorBidi" w:hAnsiTheme="minorBidi"/>
          <w:color w:val="222222"/>
          <w:szCs w:val="24"/>
          <w:shd w:val="clear" w:color="auto" w:fill="FFFFFF"/>
        </w:rPr>
        <w:t xml:space="preserve">Bradley, L., Shanker, S., Murphy, J., Fenge, L.A. and Heward, M., </w:t>
      </w:r>
      <w:r w:rsidR="00671610" w:rsidRPr="00671610">
        <w:rPr>
          <w:rFonts w:asciiTheme="minorBidi" w:hAnsiTheme="minorBidi"/>
          <w:color w:val="222222"/>
          <w:szCs w:val="24"/>
          <w:shd w:val="clear" w:color="auto" w:fill="FFFFFF"/>
        </w:rPr>
        <w:t>(</w:t>
      </w:r>
      <w:r w:rsidRPr="00671610">
        <w:rPr>
          <w:rFonts w:asciiTheme="minorBidi" w:hAnsiTheme="minorBidi"/>
          <w:color w:val="222222"/>
          <w:szCs w:val="24"/>
          <w:shd w:val="clear" w:color="auto" w:fill="FFFFFF"/>
        </w:rPr>
        <w:t>2023</w:t>
      </w:r>
      <w:r w:rsidR="00671610" w:rsidRPr="00671610">
        <w:rPr>
          <w:rFonts w:asciiTheme="minorBidi" w:hAnsiTheme="minorBidi"/>
          <w:color w:val="222222"/>
          <w:szCs w:val="24"/>
          <w:shd w:val="clear" w:color="auto" w:fill="FFFFFF"/>
        </w:rPr>
        <w:t>)</w:t>
      </w:r>
      <w:r w:rsidRPr="00671610">
        <w:rPr>
          <w:rFonts w:asciiTheme="minorBidi" w:hAnsiTheme="minorBidi"/>
          <w:color w:val="222222"/>
          <w:szCs w:val="24"/>
          <w:shd w:val="clear" w:color="auto" w:fill="FFFFFF"/>
        </w:rPr>
        <w:t xml:space="preserve">. </w:t>
      </w:r>
      <w:r w:rsidRPr="00671610">
        <w:rPr>
          <w:rFonts w:asciiTheme="minorBidi" w:hAnsiTheme="minorBidi"/>
          <w:i/>
          <w:iCs/>
          <w:color w:val="222222"/>
          <w:szCs w:val="24"/>
          <w:shd w:val="clear" w:color="auto" w:fill="FFFFFF"/>
        </w:rPr>
        <w:t>Effectiveness of digital technologies to engage and support the wellbeing of people with dementia and family carers at home and in care homes: A scoping review</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Dementia</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22</w:t>
      </w:r>
      <w:r w:rsidRPr="00671610">
        <w:rPr>
          <w:rFonts w:asciiTheme="minorBidi" w:hAnsiTheme="minorBidi"/>
          <w:color w:val="222222"/>
          <w:szCs w:val="24"/>
          <w:shd w:val="clear" w:color="auto" w:fill="FFFFFF"/>
        </w:rPr>
        <w:t>(6), pp.1292-1313.</w:t>
      </w:r>
    </w:p>
    <w:p w14:paraId="5DC449CE" w14:textId="77777777" w:rsidR="00723B67" w:rsidRPr="00671610" w:rsidRDefault="00723B67" w:rsidP="00671610">
      <w:pPr>
        <w:spacing w:line="360" w:lineRule="auto"/>
        <w:ind w:left="720" w:hanging="720"/>
        <w:jc w:val="both"/>
        <w:rPr>
          <w:rFonts w:asciiTheme="minorBidi" w:hAnsiTheme="minorBidi"/>
          <w:szCs w:val="24"/>
        </w:rPr>
      </w:pPr>
      <w:r w:rsidRPr="00671610">
        <w:rPr>
          <w:rFonts w:asciiTheme="minorBidi" w:hAnsiTheme="minorBidi"/>
          <w:color w:val="222222"/>
          <w:szCs w:val="24"/>
          <w:shd w:val="clear" w:color="auto" w:fill="FFFFFF"/>
        </w:rPr>
        <w:t xml:space="preserve">Cheong, H.I., Lyons, A., Houghton, R. and Majumdar, A., 2023. </w:t>
      </w:r>
      <w:r w:rsidRPr="00671610">
        <w:rPr>
          <w:rFonts w:asciiTheme="minorBidi" w:hAnsiTheme="minorBidi"/>
          <w:i/>
          <w:iCs/>
          <w:color w:val="222222"/>
          <w:szCs w:val="24"/>
          <w:shd w:val="clear" w:color="auto" w:fill="FFFFFF"/>
        </w:rPr>
        <w:t>Secondary qualitative research methodology using online data within the context of social sciences. International Journal of Qualitative Methods</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22</w:t>
      </w:r>
      <w:r w:rsidRPr="00671610">
        <w:rPr>
          <w:rFonts w:asciiTheme="minorBidi" w:hAnsiTheme="minorBidi"/>
          <w:color w:val="222222"/>
          <w:szCs w:val="24"/>
          <w:shd w:val="clear" w:color="auto" w:fill="FFFFFF"/>
        </w:rPr>
        <w:t>, p.16094069231180160.</w:t>
      </w:r>
    </w:p>
    <w:p w14:paraId="4E504A90" w14:textId="77777777" w:rsidR="00723B67" w:rsidRPr="00671610" w:rsidRDefault="00723B67" w:rsidP="00671610">
      <w:pPr>
        <w:spacing w:line="360" w:lineRule="auto"/>
        <w:ind w:left="720" w:hanging="720"/>
        <w:jc w:val="both"/>
        <w:rPr>
          <w:rFonts w:asciiTheme="minorBidi" w:hAnsiTheme="minorBidi"/>
          <w:szCs w:val="24"/>
        </w:rPr>
      </w:pPr>
      <w:r w:rsidRPr="00671610">
        <w:rPr>
          <w:rFonts w:asciiTheme="minorBidi" w:hAnsiTheme="minorBidi"/>
          <w:color w:val="222222"/>
          <w:szCs w:val="24"/>
          <w:shd w:val="clear" w:color="auto" w:fill="FFFFFF"/>
        </w:rPr>
        <w:t xml:space="preserve">Francis, N. and Hanna, P., 2022. </w:t>
      </w:r>
      <w:r w:rsidRPr="00671610">
        <w:rPr>
          <w:rFonts w:asciiTheme="minorBidi" w:hAnsiTheme="minorBidi"/>
          <w:i/>
          <w:iCs/>
          <w:color w:val="222222"/>
          <w:szCs w:val="24"/>
          <w:shd w:val="clear" w:color="auto" w:fill="FFFFFF"/>
        </w:rPr>
        <w:t>Informal carer experiences of UK dementia services—A systematic review.</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Journal of Psychiatric and Mental Health Nursing</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29</w:t>
      </w:r>
      <w:r w:rsidRPr="00671610">
        <w:rPr>
          <w:rFonts w:asciiTheme="minorBidi" w:hAnsiTheme="minorBidi"/>
          <w:color w:val="222222"/>
          <w:szCs w:val="24"/>
          <w:shd w:val="clear" w:color="auto" w:fill="FFFFFF"/>
        </w:rPr>
        <w:t>(1), pp.116-129.</w:t>
      </w:r>
    </w:p>
    <w:p w14:paraId="5389C4B7" w14:textId="77777777" w:rsidR="00723B67" w:rsidRPr="00671610" w:rsidRDefault="00723B67" w:rsidP="00671610">
      <w:pPr>
        <w:spacing w:line="360" w:lineRule="auto"/>
        <w:ind w:left="720" w:hanging="720"/>
        <w:jc w:val="both"/>
        <w:rPr>
          <w:rFonts w:asciiTheme="minorBidi" w:hAnsiTheme="minorBidi"/>
          <w:color w:val="222222"/>
          <w:szCs w:val="24"/>
          <w:shd w:val="clear" w:color="auto" w:fill="FFFFFF"/>
        </w:rPr>
      </w:pPr>
      <w:r w:rsidRPr="00671610">
        <w:rPr>
          <w:rFonts w:asciiTheme="minorBidi" w:hAnsiTheme="minorBidi"/>
          <w:color w:val="222222"/>
          <w:szCs w:val="24"/>
          <w:shd w:val="clear" w:color="auto" w:fill="FFFFFF"/>
        </w:rPr>
        <w:t xml:space="preserve">Gao, W., Zhang, T., Wang, H., Wang, S., Liu, Y. and Pang, X., 2022. </w:t>
      </w:r>
      <w:r w:rsidRPr="00671610">
        <w:rPr>
          <w:rFonts w:asciiTheme="minorBidi" w:hAnsiTheme="minorBidi"/>
          <w:i/>
          <w:iCs/>
          <w:color w:val="222222"/>
          <w:szCs w:val="24"/>
          <w:shd w:val="clear" w:color="auto" w:fill="FFFFFF"/>
        </w:rPr>
        <w:t>Supporting caregivers of people with dementia: a systematic review of guidelines. Health &amp; Social Care in the Community</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30</w:t>
      </w:r>
      <w:r w:rsidRPr="00671610">
        <w:rPr>
          <w:rFonts w:asciiTheme="minorBidi" w:hAnsiTheme="minorBidi"/>
          <w:color w:val="222222"/>
          <w:szCs w:val="24"/>
          <w:shd w:val="clear" w:color="auto" w:fill="FFFFFF"/>
        </w:rPr>
        <w:t>(2), pp.e305-e324.</w:t>
      </w:r>
    </w:p>
    <w:p w14:paraId="781EAAD6" w14:textId="17D45E0D" w:rsidR="00723B67" w:rsidRPr="00671610" w:rsidRDefault="00723B67" w:rsidP="00671610">
      <w:pPr>
        <w:spacing w:line="360" w:lineRule="auto"/>
        <w:ind w:left="720" w:hanging="720"/>
        <w:jc w:val="both"/>
        <w:rPr>
          <w:rFonts w:asciiTheme="minorBidi" w:hAnsiTheme="minorBidi"/>
          <w:color w:val="222222"/>
          <w:szCs w:val="24"/>
          <w:shd w:val="clear" w:color="auto" w:fill="FFFFFF"/>
        </w:rPr>
      </w:pPr>
      <w:r w:rsidRPr="00671610">
        <w:rPr>
          <w:rFonts w:asciiTheme="minorBidi" w:hAnsiTheme="minorBidi"/>
          <w:color w:val="222222"/>
          <w:szCs w:val="24"/>
          <w:shd w:val="clear" w:color="auto" w:fill="FFFFFF"/>
        </w:rPr>
        <w:t xml:space="preserve">Larkin, M., Henwood, M. and Milne, A., 2022. </w:t>
      </w:r>
      <w:r w:rsidRPr="00671610">
        <w:rPr>
          <w:rFonts w:asciiTheme="minorBidi" w:hAnsiTheme="minorBidi"/>
          <w:i/>
          <w:iCs/>
          <w:color w:val="222222"/>
          <w:szCs w:val="24"/>
          <w:shd w:val="clear" w:color="auto" w:fill="FFFFFF"/>
        </w:rPr>
        <w:t>Older carers and carers of people with dementia: Improving and developing effective support</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Social Policy and Society</w:t>
      </w:r>
      <w:r w:rsidRPr="00671610">
        <w:rPr>
          <w:rFonts w:asciiTheme="minorBidi" w:hAnsiTheme="minorBidi"/>
          <w:color w:val="222222"/>
          <w:szCs w:val="24"/>
          <w:shd w:val="clear" w:color="auto" w:fill="FFFFFF"/>
        </w:rPr>
        <w:t>, </w:t>
      </w:r>
      <w:r w:rsidRPr="00671610">
        <w:rPr>
          <w:rFonts w:asciiTheme="minorBidi" w:hAnsiTheme="minorBidi"/>
          <w:i/>
          <w:iCs/>
          <w:color w:val="222222"/>
          <w:szCs w:val="24"/>
          <w:shd w:val="clear" w:color="auto" w:fill="FFFFFF"/>
        </w:rPr>
        <w:t>21</w:t>
      </w:r>
      <w:r w:rsidRPr="00671610">
        <w:rPr>
          <w:rFonts w:asciiTheme="minorBidi" w:hAnsiTheme="minorBidi"/>
          <w:color w:val="222222"/>
          <w:szCs w:val="24"/>
          <w:shd w:val="clear" w:color="auto" w:fill="FFFFFF"/>
        </w:rPr>
        <w:t>(2), pp.242-256.</w:t>
      </w:r>
    </w:p>
    <w:p w14:paraId="7B328D6E" w14:textId="77777777" w:rsidR="00723B67" w:rsidRPr="00671610" w:rsidRDefault="00723B67" w:rsidP="00671610">
      <w:pPr>
        <w:spacing w:line="360" w:lineRule="auto"/>
        <w:ind w:left="720" w:hanging="720"/>
        <w:jc w:val="both"/>
        <w:rPr>
          <w:rFonts w:asciiTheme="minorBidi" w:hAnsiTheme="minorBidi"/>
          <w:szCs w:val="24"/>
        </w:rPr>
      </w:pPr>
      <w:r w:rsidRPr="00671610">
        <w:rPr>
          <w:rFonts w:asciiTheme="minorBidi" w:hAnsiTheme="minorBidi"/>
          <w:color w:val="222222"/>
          <w:szCs w:val="24"/>
          <w:shd w:val="clear" w:color="auto" w:fill="FFFFFF"/>
        </w:rPr>
        <w:t>Terrell, S.R., 2022. </w:t>
      </w:r>
      <w:r w:rsidRPr="00671610">
        <w:rPr>
          <w:rFonts w:asciiTheme="minorBidi" w:hAnsiTheme="minorBidi"/>
          <w:i/>
          <w:iCs/>
          <w:color w:val="222222"/>
          <w:szCs w:val="24"/>
          <w:shd w:val="clear" w:color="auto" w:fill="FFFFFF"/>
        </w:rPr>
        <w:t>Writing a proposal for your dissertation: Guidelines and examples</w:t>
      </w:r>
      <w:r w:rsidRPr="00671610">
        <w:rPr>
          <w:rFonts w:asciiTheme="minorBidi" w:hAnsiTheme="minorBidi"/>
          <w:color w:val="222222"/>
          <w:szCs w:val="24"/>
          <w:shd w:val="clear" w:color="auto" w:fill="FFFFFF"/>
        </w:rPr>
        <w:t>. Guilford Publications.</w:t>
      </w:r>
    </w:p>
    <w:sectPr w:rsidR="00723B67" w:rsidRPr="00671610"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59AC0" w14:textId="77777777" w:rsidR="000C234E" w:rsidRDefault="000C234E" w:rsidP="00545684">
      <w:pPr>
        <w:spacing w:after="0" w:line="240" w:lineRule="auto"/>
      </w:pPr>
      <w:r>
        <w:separator/>
      </w:r>
    </w:p>
  </w:endnote>
  <w:endnote w:type="continuationSeparator" w:id="0">
    <w:p w14:paraId="0767927C" w14:textId="77777777" w:rsidR="000C234E" w:rsidRDefault="000C234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5B5EC" w14:textId="77777777" w:rsidR="000C234E" w:rsidRDefault="000C234E" w:rsidP="00545684">
      <w:pPr>
        <w:spacing w:after="0" w:line="240" w:lineRule="auto"/>
      </w:pPr>
      <w:r>
        <w:separator/>
      </w:r>
    </w:p>
  </w:footnote>
  <w:footnote w:type="continuationSeparator" w:id="0">
    <w:p w14:paraId="1FA8FD7E" w14:textId="77777777" w:rsidR="000C234E" w:rsidRDefault="000C234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56649"/>
    <w:multiLevelType w:val="hybridMultilevel"/>
    <w:tmpl w:val="BF8AA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E2187E"/>
    <w:multiLevelType w:val="hybridMultilevel"/>
    <w:tmpl w:val="95AA0022"/>
    <w:lvl w:ilvl="0" w:tplc="72326FAA">
      <w:start w:val="1"/>
      <w:numFmt w:val="decimal"/>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7B41C9"/>
    <w:multiLevelType w:val="hybridMultilevel"/>
    <w:tmpl w:val="09FEC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2"/>
  </w:num>
  <w:num w:numId="3" w16cid:durableId="875194671">
    <w:abstractNumId w:val="1"/>
  </w:num>
  <w:num w:numId="4" w16cid:durableId="1703288516">
    <w:abstractNumId w:val="5"/>
  </w:num>
  <w:num w:numId="5" w16cid:durableId="1208763282">
    <w:abstractNumId w:val="6"/>
  </w:num>
  <w:num w:numId="6" w16cid:durableId="586959695">
    <w:abstractNumId w:val="0"/>
  </w:num>
  <w:num w:numId="7" w16cid:durableId="1086851838">
    <w:abstractNumId w:val="3"/>
  </w:num>
  <w:num w:numId="8" w16cid:durableId="20202789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2742"/>
    <w:rsid w:val="00041A5A"/>
    <w:rsid w:val="00064CEB"/>
    <w:rsid w:val="00082EE6"/>
    <w:rsid w:val="000A5161"/>
    <w:rsid w:val="000B67B3"/>
    <w:rsid w:val="000B7CD5"/>
    <w:rsid w:val="000C234E"/>
    <w:rsid w:val="000C49C4"/>
    <w:rsid w:val="000F6A61"/>
    <w:rsid w:val="00100715"/>
    <w:rsid w:val="00121CEE"/>
    <w:rsid w:val="001324EB"/>
    <w:rsid w:val="00142E69"/>
    <w:rsid w:val="00144794"/>
    <w:rsid w:val="001A3B1B"/>
    <w:rsid w:val="001B5D1A"/>
    <w:rsid w:val="001E22BF"/>
    <w:rsid w:val="0020643B"/>
    <w:rsid w:val="0021578B"/>
    <w:rsid w:val="00216C85"/>
    <w:rsid w:val="00230293"/>
    <w:rsid w:val="0023473D"/>
    <w:rsid w:val="00245A44"/>
    <w:rsid w:val="00260277"/>
    <w:rsid w:val="00273EDD"/>
    <w:rsid w:val="002A15DA"/>
    <w:rsid w:val="002C3965"/>
    <w:rsid w:val="002E206F"/>
    <w:rsid w:val="002F5A05"/>
    <w:rsid w:val="003018F0"/>
    <w:rsid w:val="00303243"/>
    <w:rsid w:val="003156E8"/>
    <w:rsid w:val="00321C4C"/>
    <w:rsid w:val="00331F5A"/>
    <w:rsid w:val="00356C0C"/>
    <w:rsid w:val="003A2FDF"/>
    <w:rsid w:val="003A745C"/>
    <w:rsid w:val="003B5B7F"/>
    <w:rsid w:val="003E056A"/>
    <w:rsid w:val="00402EC5"/>
    <w:rsid w:val="00444530"/>
    <w:rsid w:val="004560D4"/>
    <w:rsid w:val="004628E8"/>
    <w:rsid w:val="004713CA"/>
    <w:rsid w:val="00487480"/>
    <w:rsid w:val="004903AA"/>
    <w:rsid w:val="004918B2"/>
    <w:rsid w:val="0049548A"/>
    <w:rsid w:val="004E6C3B"/>
    <w:rsid w:val="004F0B13"/>
    <w:rsid w:val="00545684"/>
    <w:rsid w:val="0054703A"/>
    <w:rsid w:val="00576AE5"/>
    <w:rsid w:val="005A2F24"/>
    <w:rsid w:val="005B5C2A"/>
    <w:rsid w:val="005E513C"/>
    <w:rsid w:val="005E7E22"/>
    <w:rsid w:val="005F2ACB"/>
    <w:rsid w:val="005F4128"/>
    <w:rsid w:val="00611E3B"/>
    <w:rsid w:val="0061260B"/>
    <w:rsid w:val="00630E77"/>
    <w:rsid w:val="00646B10"/>
    <w:rsid w:val="00652A68"/>
    <w:rsid w:val="006639FC"/>
    <w:rsid w:val="00671610"/>
    <w:rsid w:val="006A4E7C"/>
    <w:rsid w:val="006C3ECC"/>
    <w:rsid w:val="006D02DB"/>
    <w:rsid w:val="006D298C"/>
    <w:rsid w:val="006E4DDD"/>
    <w:rsid w:val="00715990"/>
    <w:rsid w:val="00721DF2"/>
    <w:rsid w:val="00722A2B"/>
    <w:rsid w:val="00723B67"/>
    <w:rsid w:val="00724ED3"/>
    <w:rsid w:val="007743F8"/>
    <w:rsid w:val="00784670"/>
    <w:rsid w:val="008068C4"/>
    <w:rsid w:val="008242B7"/>
    <w:rsid w:val="008361B4"/>
    <w:rsid w:val="0083713C"/>
    <w:rsid w:val="00866B7B"/>
    <w:rsid w:val="00873403"/>
    <w:rsid w:val="008A2AF5"/>
    <w:rsid w:val="008B2A17"/>
    <w:rsid w:val="008B373E"/>
    <w:rsid w:val="008E5015"/>
    <w:rsid w:val="00927E6E"/>
    <w:rsid w:val="0095397F"/>
    <w:rsid w:val="00954332"/>
    <w:rsid w:val="0095485C"/>
    <w:rsid w:val="009D1D1E"/>
    <w:rsid w:val="00A035FD"/>
    <w:rsid w:val="00A202D0"/>
    <w:rsid w:val="00A276A0"/>
    <w:rsid w:val="00A6153D"/>
    <w:rsid w:val="00A72F4C"/>
    <w:rsid w:val="00A74CFD"/>
    <w:rsid w:val="00AA589D"/>
    <w:rsid w:val="00B06510"/>
    <w:rsid w:val="00B22AE7"/>
    <w:rsid w:val="00B26E97"/>
    <w:rsid w:val="00B45234"/>
    <w:rsid w:val="00BB0E23"/>
    <w:rsid w:val="00BB22B5"/>
    <w:rsid w:val="00BB4312"/>
    <w:rsid w:val="00C54573"/>
    <w:rsid w:val="00C651F2"/>
    <w:rsid w:val="00C9401F"/>
    <w:rsid w:val="00CE0377"/>
    <w:rsid w:val="00D0000F"/>
    <w:rsid w:val="00D025CA"/>
    <w:rsid w:val="00D03F5C"/>
    <w:rsid w:val="00D0516E"/>
    <w:rsid w:val="00D20003"/>
    <w:rsid w:val="00D70CE9"/>
    <w:rsid w:val="00D71E58"/>
    <w:rsid w:val="00D769F0"/>
    <w:rsid w:val="00D913DA"/>
    <w:rsid w:val="00DD7306"/>
    <w:rsid w:val="00E05A61"/>
    <w:rsid w:val="00E12A8B"/>
    <w:rsid w:val="00E12CC3"/>
    <w:rsid w:val="00E248AF"/>
    <w:rsid w:val="00E54DA9"/>
    <w:rsid w:val="00E61486"/>
    <w:rsid w:val="00E614D4"/>
    <w:rsid w:val="00E93219"/>
    <w:rsid w:val="00EC40F1"/>
    <w:rsid w:val="00EC68DA"/>
    <w:rsid w:val="00EE73AD"/>
    <w:rsid w:val="00EF10A7"/>
    <w:rsid w:val="00EF221E"/>
    <w:rsid w:val="00EF5407"/>
    <w:rsid w:val="00F0128E"/>
    <w:rsid w:val="00F278D4"/>
    <w:rsid w:val="00F30A91"/>
    <w:rsid w:val="00F43794"/>
    <w:rsid w:val="00F46B5E"/>
    <w:rsid w:val="00F624BD"/>
    <w:rsid w:val="00F9450E"/>
    <w:rsid w:val="00F94A88"/>
    <w:rsid w:val="00FB0848"/>
    <w:rsid w:val="00FB4301"/>
    <w:rsid w:val="00FC1707"/>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13713422">
      <w:bodyDiv w:val="1"/>
      <w:marLeft w:val="0"/>
      <w:marRight w:val="0"/>
      <w:marTop w:val="0"/>
      <w:marBottom w:val="0"/>
      <w:divBdr>
        <w:top w:val="none" w:sz="0" w:space="0" w:color="auto"/>
        <w:left w:val="none" w:sz="0" w:space="0" w:color="auto"/>
        <w:bottom w:val="none" w:sz="0" w:space="0" w:color="auto"/>
        <w:right w:val="none" w:sz="0" w:space="0" w:color="auto"/>
      </w:divBdr>
    </w:div>
    <w:div w:id="1997679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8T08:03:16.924"/>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5</Pages>
  <Words>873</Words>
  <Characters>4982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naila waheed</cp:lastModifiedBy>
  <cp:revision>4</cp:revision>
  <dcterms:created xsi:type="dcterms:W3CDTF">2025-10-18T07:17:00Z</dcterms:created>
  <dcterms:modified xsi:type="dcterms:W3CDTF">2025-10-18T08:40:00Z</dcterms:modified>
</cp:coreProperties>
</file>