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pPr w:leftFromText="180" w:rightFromText="180" w:horzAnchor="margin" w:tblpXSpec="center" w:tblpY="2055"/>
        <w:tblW w:w="0" w:type="auto"/>
        <w:tblCellMar>
          <w:top w:w="15" w:type="dxa"/>
          <w:left w:w="15" w:type="dxa"/>
          <w:bottom w:w="15" w:type="dxa"/>
          <w:right w:w="15" w:type="dxa"/>
        </w:tblCellMar>
        <w:tblLook w:val="04A0" w:firstRow="1" w:lastRow="0" w:firstColumn="1" w:lastColumn="0" w:noHBand="0" w:noVBand="1"/>
      </w:tblPr>
      <w:tblGrid>
        <w:gridCol w:w="3860"/>
        <w:gridCol w:w="5310"/>
      </w:tblGrid>
      <w:tr w:rsidR="003339DD" w:rsidRPr="00AD3BFE" w14:paraId="311DD0C4" w14:textId="77777777" w:rsidTr="00891383">
        <w:trPr>
          <w:trHeight w:val="504"/>
        </w:trPr>
        <w:tc>
          <w:tcPr>
            <w:tcW w:w="38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FD110EA" w14:textId="77777777" w:rsidR="003339DD" w:rsidRPr="00AD3BFE" w:rsidRDefault="00140208" w:rsidP="00891383">
            <w:pPr>
              <w:spacing w:line="240" w:lineRule="auto"/>
              <w:ind w:left="129"/>
              <w:jc w:val="center"/>
              <w:rPr>
                <w:rFonts w:ascii="Times New Roman" w:eastAsia="Times New Roman" w:hAnsi="Times New Roman" w:cs="Times New Roman"/>
                <w:sz w:val="24"/>
                <w:szCs w:val="24"/>
              </w:rPr>
            </w:pPr>
            <w:r w:rsidRPr="00AD3BFE">
              <w:rPr>
                <w:rFonts w:ascii="Times New Roman" w:eastAsia="Times New Roman" w:hAnsi="Times New Roman" w:cs="Times New Roman"/>
                <w:b/>
                <w:bCs/>
                <w:color w:val="000000"/>
                <w:sz w:val="24"/>
                <w:szCs w:val="24"/>
              </w:rPr>
              <w:t>Programme</w:t>
            </w:r>
          </w:p>
        </w:tc>
        <w:tc>
          <w:tcPr>
            <w:tcW w:w="531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282DB24" w14:textId="77777777" w:rsidR="003339DD" w:rsidRPr="00AD3BFE" w:rsidRDefault="003339DD" w:rsidP="00127C3F">
            <w:pPr>
              <w:spacing w:line="240" w:lineRule="auto"/>
              <w:rPr>
                <w:rFonts w:ascii="Times New Roman" w:eastAsia="Times New Roman" w:hAnsi="Times New Roman" w:cs="Times New Roman"/>
                <w:sz w:val="24"/>
                <w:szCs w:val="24"/>
              </w:rPr>
            </w:pPr>
            <w:r w:rsidRPr="00AD3BFE">
              <w:rPr>
                <w:rFonts w:ascii="Times New Roman" w:eastAsia="Times New Roman" w:hAnsi="Times New Roman" w:cs="Times New Roman"/>
                <w:b/>
                <w:bCs/>
                <w:color w:val="000000"/>
                <w:sz w:val="24"/>
                <w:szCs w:val="24"/>
              </w:rPr>
              <w:t xml:space="preserve">MSc Public </w:t>
            </w:r>
            <w:r w:rsidRPr="00F12B34">
              <w:rPr>
                <w:rFonts w:ascii="Times New Roman" w:eastAsia="Times New Roman" w:hAnsi="Times New Roman" w:cs="Times New Roman"/>
                <w:b/>
                <w:bCs/>
                <w:color w:val="000000"/>
                <w:sz w:val="24"/>
                <w:szCs w:val="24"/>
                <w:lang w:val="en-GB"/>
              </w:rPr>
              <w:t>Health</w:t>
            </w:r>
            <w:r w:rsidRPr="00AD3BFE">
              <w:rPr>
                <w:rFonts w:ascii="Times New Roman" w:eastAsia="Times New Roman" w:hAnsi="Times New Roman" w:cs="Times New Roman"/>
                <w:b/>
                <w:bCs/>
                <w:color w:val="000000"/>
                <w:sz w:val="24"/>
                <w:szCs w:val="24"/>
              </w:rPr>
              <w:t xml:space="preserve"> and Social Care in Practice</w:t>
            </w:r>
          </w:p>
        </w:tc>
      </w:tr>
      <w:tr w:rsidR="003339DD" w:rsidRPr="00AD3BFE" w14:paraId="4EA6C0E5" w14:textId="77777777" w:rsidTr="00891383">
        <w:trPr>
          <w:trHeight w:val="502"/>
        </w:trPr>
        <w:tc>
          <w:tcPr>
            <w:tcW w:w="38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FDEBD20" w14:textId="77777777" w:rsidR="003339DD" w:rsidRPr="00AD3BFE" w:rsidRDefault="00140208" w:rsidP="00891383">
            <w:pPr>
              <w:spacing w:line="240" w:lineRule="auto"/>
              <w:ind w:left="128"/>
              <w:jc w:val="center"/>
              <w:rPr>
                <w:rFonts w:ascii="Times New Roman" w:eastAsia="Times New Roman" w:hAnsi="Times New Roman" w:cs="Times New Roman"/>
                <w:sz w:val="24"/>
                <w:szCs w:val="24"/>
              </w:rPr>
            </w:pPr>
            <w:r w:rsidRPr="00AD3BFE">
              <w:rPr>
                <w:rFonts w:ascii="Times New Roman" w:eastAsia="Times New Roman" w:hAnsi="Times New Roman" w:cs="Times New Roman"/>
                <w:b/>
                <w:bCs/>
                <w:color w:val="000000"/>
                <w:sz w:val="24"/>
                <w:szCs w:val="24"/>
              </w:rPr>
              <w:t>Module Name</w:t>
            </w:r>
          </w:p>
        </w:tc>
        <w:tc>
          <w:tcPr>
            <w:tcW w:w="531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F0A713A" w14:textId="77777777" w:rsidR="003339DD" w:rsidRPr="00AD3BFE" w:rsidRDefault="003339DD" w:rsidP="00127C3F">
            <w:pPr>
              <w:spacing w:line="240" w:lineRule="auto"/>
              <w:rPr>
                <w:rFonts w:ascii="Times New Roman" w:eastAsia="Times New Roman" w:hAnsi="Times New Roman" w:cs="Times New Roman"/>
                <w:sz w:val="24"/>
                <w:szCs w:val="24"/>
              </w:rPr>
            </w:pPr>
            <w:r w:rsidRPr="00AD3BFE">
              <w:rPr>
                <w:rFonts w:ascii="Times New Roman" w:eastAsia="Times New Roman" w:hAnsi="Times New Roman" w:cs="Times New Roman"/>
                <w:b/>
                <w:bCs/>
                <w:color w:val="000000"/>
                <w:sz w:val="24"/>
                <w:szCs w:val="24"/>
              </w:rPr>
              <w:t>Population Health and Digital Health Promotion</w:t>
            </w:r>
          </w:p>
        </w:tc>
      </w:tr>
      <w:tr w:rsidR="00891383" w:rsidRPr="00AD3BFE" w14:paraId="33369A11" w14:textId="77777777" w:rsidTr="00891383">
        <w:trPr>
          <w:trHeight w:val="327"/>
        </w:trPr>
        <w:tc>
          <w:tcPr>
            <w:tcW w:w="38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E42F093" w14:textId="77777777" w:rsidR="00891383" w:rsidRPr="00AD3BFE" w:rsidRDefault="00140208" w:rsidP="00891383">
            <w:pPr>
              <w:spacing w:line="240" w:lineRule="auto"/>
              <w:ind w:left="128"/>
              <w:jc w:val="center"/>
              <w:rPr>
                <w:rFonts w:ascii="Times New Roman" w:eastAsia="Times New Roman" w:hAnsi="Times New Roman" w:cs="Times New Roman"/>
                <w:sz w:val="24"/>
                <w:szCs w:val="24"/>
              </w:rPr>
            </w:pPr>
            <w:r w:rsidRPr="00AD3BFE">
              <w:rPr>
                <w:rFonts w:ascii="Times New Roman" w:eastAsia="Times New Roman" w:hAnsi="Times New Roman" w:cs="Times New Roman"/>
                <w:b/>
                <w:bCs/>
                <w:color w:val="000000"/>
                <w:sz w:val="24"/>
                <w:szCs w:val="24"/>
              </w:rPr>
              <w:t>Module code</w:t>
            </w:r>
          </w:p>
        </w:tc>
        <w:tc>
          <w:tcPr>
            <w:tcW w:w="531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9141A03" w14:textId="77777777" w:rsidR="00891383" w:rsidRPr="00AD3BFE" w:rsidRDefault="00891383" w:rsidP="00127C3F">
            <w:pPr>
              <w:spacing w:line="240" w:lineRule="auto"/>
              <w:rPr>
                <w:rFonts w:ascii="Times New Roman" w:eastAsia="Times New Roman" w:hAnsi="Times New Roman" w:cs="Times New Roman"/>
                <w:sz w:val="24"/>
                <w:szCs w:val="24"/>
              </w:rPr>
            </w:pPr>
            <w:r w:rsidRPr="00AD3BFE">
              <w:rPr>
                <w:rFonts w:ascii="Times New Roman" w:eastAsia="Times New Roman" w:hAnsi="Times New Roman" w:cs="Times New Roman"/>
                <w:b/>
                <w:bCs/>
                <w:color w:val="000000"/>
                <w:sz w:val="24"/>
                <w:szCs w:val="24"/>
              </w:rPr>
              <w:t>LCHS7009</w:t>
            </w:r>
          </w:p>
        </w:tc>
      </w:tr>
      <w:tr w:rsidR="00891383" w:rsidRPr="00AD3BFE" w14:paraId="5E7A0775" w14:textId="77777777" w:rsidTr="00891383">
        <w:trPr>
          <w:trHeight w:val="768"/>
        </w:trPr>
        <w:tc>
          <w:tcPr>
            <w:tcW w:w="38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0C141C3" w14:textId="77777777" w:rsidR="00891383" w:rsidRPr="00AD3BFE" w:rsidRDefault="00140208" w:rsidP="00891383">
            <w:pPr>
              <w:spacing w:line="240" w:lineRule="auto"/>
              <w:ind w:left="130"/>
              <w:jc w:val="center"/>
              <w:rPr>
                <w:rFonts w:ascii="Times New Roman" w:eastAsia="Times New Roman" w:hAnsi="Times New Roman" w:cs="Times New Roman"/>
                <w:sz w:val="24"/>
                <w:szCs w:val="24"/>
              </w:rPr>
            </w:pPr>
            <w:r w:rsidRPr="00AD3BFE">
              <w:rPr>
                <w:rFonts w:ascii="Times New Roman" w:eastAsia="Times New Roman" w:hAnsi="Times New Roman" w:cs="Times New Roman"/>
                <w:b/>
                <w:bCs/>
                <w:color w:val="000000"/>
                <w:sz w:val="24"/>
                <w:szCs w:val="24"/>
              </w:rPr>
              <w:t>Lecturer</w:t>
            </w:r>
          </w:p>
        </w:tc>
        <w:tc>
          <w:tcPr>
            <w:tcW w:w="531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545A107" w14:textId="2B3F47BC" w:rsidR="00127C3F" w:rsidRDefault="00891383" w:rsidP="00127C3F">
            <w:pPr>
              <w:spacing w:line="240" w:lineRule="auto"/>
              <w:rPr>
                <w:rFonts w:ascii="Times New Roman" w:eastAsia="Times New Roman" w:hAnsi="Times New Roman" w:cs="Times New Roman"/>
                <w:b/>
                <w:bCs/>
                <w:color w:val="000000"/>
                <w:sz w:val="24"/>
                <w:szCs w:val="24"/>
              </w:rPr>
            </w:pPr>
            <w:r w:rsidRPr="00AD3BFE">
              <w:rPr>
                <w:rFonts w:ascii="Times New Roman" w:eastAsia="Times New Roman" w:hAnsi="Times New Roman" w:cs="Times New Roman"/>
                <w:b/>
                <w:bCs/>
                <w:color w:val="000000"/>
                <w:sz w:val="24"/>
                <w:szCs w:val="24"/>
              </w:rPr>
              <w:t>Diola Bijlhout</w:t>
            </w:r>
          </w:p>
          <w:p w14:paraId="4AE8C27D" w14:textId="66E25E39" w:rsidR="00891383" w:rsidRPr="00AD3BFE" w:rsidRDefault="00891383" w:rsidP="00127C3F">
            <w:pPr>
              <w:spacing w:line="240" w:lineRule="auto"/>
              <w:rPr>
                <w:rFonts w:ascii="Times New Roman" w:eastAsia="Times New Roman" w:hAnsi="Times New Roman" w:cs="Times New Roman"/>
                <w:sz w:val="24"/>
                <w:szCs w:val="24"/>
              </w:rPr>
            </w:pPr>
            <w:r w:rsidRPr="00AD3BFE">
              <w:rPr>
                <w:rFonts w:ascii="Times New Roman" w:eastAsia="Times New Roman" w:hAnsi="Times New Roman" w:cs="Times New Roman"/>
                <w:b/>
                <w:bCs/>
                <w:color w:val="000000"/>
                <w:sz w:val="24"/>
                <w:szCs w:val="24"/>
              </w:rPr>
              <w:t>Dr Ping Wu</w:t>
            </w:r>
          </w:p>
        </w:tc>
      </w:tr>
      <w:tr w:rsidR="00891383" w:rsidRPr="00AD3BFE" w14:paraId="34C60393" w14:textId="77777777" w:rsidTr="00891383">
        <w:trPr>
          <w:trHeight w:val="768"/>
        </w:trPr>
        <w:tc>
          <w:tcPr>
            <w:tcW w:w="38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A7CE960" w14:textId="77777777" w:rsidR="00891383" w:rsidRPr="00AD3BFE" w:rsidRDefault="00140208" w:rsidP="00891383">
            <w:pPr>
              <w:spacing w:line="240" w:lineRule="auto"/>
              <w:jc w:val="center"/>
              <w:rPr>
                <w:rFonts w:ascii="Times New Roman" w:eastAsia="Times New Roman" w:hAnsi="Times New Roman" w:cs="Times New Roman"/>
                <w:sz w:val="24"/>
                <w:szCs w:val="24"/>
              </w:rPr>
            </w:pPr>
            <w:r w:rsidRPr="00AD3BFE">
              <w:rPr>
                <w:rFonts w:ascii="Times New Roman" w:eastAsia="Times New Roman" w:hAnsi="Times New Roman" w:cs="Times New Roman"/>
                <w:b/>
                <w:bCs/>
                <w:color w:val="000000"/>
                <w:sz w:val="24"/>
                <w:szCs w:val="24"/>
              </w:rPr>
              <w:t>Assignment Title</w:t>
            </w:r>
          </w:p>
        </w:tc>
        <w:tc>
          <w:tcPr>
            <w:tcW w:w="531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511C17E" w14:textId="77777777" w:rsidR="00891383" w:rsidRPr="00AD3BFE" w:rsidRDefault="00891383" w:rsidP="00127C3F">
            <w:pPr>
              <w:spacing w:line="240" w:lineRule="auto"/>
              <w:rPr>
                <w:rFonts w:ascii="Times New Roman" w:eastAsia="Times New Roman" w:hAnsi="Times New Roman" w:cs="Times New Roman"/>
                <w:sz w:val="24"/>
                <w:szCs w:val="24"/>
              </w:rPr>
            </w:pPr>
            <w:r w:rsidRPr="00AD3BFE">
              <w:rPr>
                <w:rFonts w:ascii="Times New Roman" w:eastAsia="Times New Roman" w:hAnsi="Times New Roman" w:cs="Times New Roman"/>
                <w:b/>
                <w:bCs/>
                <w:color w:val="000000"/>
                <w:sz w:val="24"/>
                <w:szCs w:val="24"/>
              </w:rPr>
              <w:t>Component 1</w:t>
            </w:r>
          </w:p>
          <w:p w14:paraId="4538F2C3" w14:textId="77777777" w:rsidR="00891383" w:rsidRPr="00AD3BFE" w:rsidRDefault="00891383" w:rsidP="00127C3F">
            <w:pPr>
              <w:spacing w:before="114" w:line="240" w:lineRule="auto"/>
              <w:rPr>
                <w:rFonts w:ascii="Times New Roman" w:eastAsia="Times New Roman" w:hAnsi="Times New Roman" w:cs="Times New Roman"/>
                <w:sz w:val="24"/>
                <w:szCs w:val="24"/>
              </w:rPr>
            </w:pPr>
            <w:r w:rsidRPr="00AD3BFE">
              <w:rPr>
                <w:rFonts w:ascii="Times New Roman" w:eastAsia="Times New Roman" w:hAnsi="Times New Roman" w:cs="Times New Roman"/>
                <w:b/>
                <w:bCs/>
                <w:color w:val="000000"/>
                <w:sz w:val="24"/>
                <w:szCs w:val="24"/>
              </w:rPr>
              <w:t>2 Blogs</w:t>
            </w:r>
          </w:p>
        </w:tc>
      </w:tr>
      <w:tr w:rsidR="00891383" w:rsidRPr="00AD3BFE" w14:paraId="2649EDA8" w14:textId="77777777" w:rsidTr="00891383">
        <w:trPr>
          <w:trHeight w:val="408"/>
        </w:trPr>
        <w:tc>
          <w:tcPr>
            <w:tcW w:w="38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B83E4FD" w14:textId="77777777" w:rsidR="00891383" w:rsidRPr="00AD3BFE" w:rsidRDefault="00891383" w:rsidP="003339DD">
            <w:pPr>
              <w:spacing w:line="240" w:lineRule="auto"/>
              <w:jc w:val="center"/>
              <w:rPr>
                <w:rFonts w:ascii="Times New Roman" w:eastAsia="Times New Roman" w:hAnsi="Times New Roman" w:cs="Times New Roman"/>
                <w:b/>
                <w:bCs/>
                <w:color w:val="000000"/>
                <w:sz w:val="24"/>
                <w:szCs w:val="24"/>
              </w:rPr>
            </w:pPr>
            <w:r w:rsidRPr="00AD3BFE">
              <w:rPr>
                <w:rFonts w:ascii="Times New Roman" w:eastAsia="Times New Roman" w:hAnsi="Times New Roman" w:cs="Times New Roman"/>
                <w:b/>
                <w:bCs/>
                <w:color w:val="000000"/>
                <w:sz w:val="24"/>
                <w:szCs w:val="24"/>
              </w:rPr>
              <w:t>Student ID</w:t>
            </w:r>
          </w:p>
        </w:tc>
        <w:tc>
          <w:tcPr>
            <w:tcW w:w="531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DF4756E" w14:textId="5C4B0537" w:rsidR="00891383" w:rsidRPr="00AD3BFE" w:rsidRDefault="00127C3F" w:rsidP="00127C3F">
            <w:pPr>
              <w:spacing w:line="240" w:lineRule="auto"/>
              <w:rPr>
                <w:rFonts w:ascii="Times New Roman" w:eastAsia="Times New Roman" w:hAnsi="Times New Roman" w:cs="Times New Roman"/>
                <w:b/>
                <w:bCs/>
                <w:color w:val="000000"/>
                <w:sz w:val="24"/>
                <w:szCs w:val="24"/>
              </w:rPr>
            </w:pPr>
            <w:r>
              <w:rPr>
                <w:rFonts w:ascii="Times New Roman" w:eastAsia="Times New Roman" w:hAnsi="Times New Roman" w:cs="Times New Roman"/>
                <w:b/>
                <w:bCs/>
                <w:color w:val="000000"/>
                <w:sz w:val="24"/>
                <w:szCs w:val="24"/>
              </w:rPr>
              <w:t>2520168</w:t>
            </w:r>
          </w:p>
        </w:tc>
      </w:tr>
      <w:tr w:rsidR="00891383" w:rsidRPr="00AD3BFE" w14:paraId="5A512372" w14:textId="77777777" w:rsidTr="00891383">
        <w:trPr>
          <w:trHeight w:val="417"/>
        </w:trPr>
        <w:tc>
          <w:tcPr>
            <w:tcW w:w="38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D2F00B2" w14:textId="77777777" w:rsidR="00891383" w:rsidRPr="00AD3BFE" w:rsidRDefault="00891383" w:rsidP="003339DD">
            <w:pPr>
              <w:spacing w:line="240" w:lineRule="auto"/>
              <w:jc w:val="center"/>
              <w:rPr>
                <w:rFonts w:ascii="Times New Roman" w:eastAsia="Times New Roman" w:hAnsi="Times New Roman" w:cs="Times New Roman"/>
                <w:b/>
                <w:bCs/>
                <w:color w:val="000000"/>
                <w:sz w:val="24"/>
                <w:szCs w:val="24"/>
              </w:rPr>
            </w:pPr>
            <w:r w:rsidRPr="00AD3BFE">
              <w:rPr>
                <w:rFonts w:ascii="Times New Roman" w:eastAsia="Times New Roman" w:hAnsi="Times New Roman" w:cs="Times New Roman"/>
                <w:b/>
                <w:bCs/>
                <w:color w:val="000000"/>
                <w:sz w:val="24"/>
                <w:szCs w:val="24"/>
              </w:rPr>
              <w:t>Student Name</w:t>
            </w:r>
          </w:p>
        </w:tc>
        <w:tc>
          <w:tcPr>
            <w:tcW w:w="531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F3AB57D" w14:textId="3822030F" w:rsidR="00891383" w:rsidRPr="00AD3BFE" w:rsidRDefault="00127C3F" w:rsidP="00127C3F">
            <w:pPr>
              <w:spacing w:line="240" w:lineRule="auto"/>
              <w:rPr>
                <w:rFonts w:ascii="Times New Roman" w:eastAsia="Times New Roman" w:hAnsi="Times New Roman" w:cs="Times New Roman"/>
                <w:b/>
                <w:bCs/>
                <w:color w:val="000000"/>
                <w:sz w:val="24"/>
                <w:szCs w:val="24"/>
              </w:rPr>
            </w:pPr>
            <w:r>
              <w:rPr>
                <w:rFonts w:ascii="Times New Roman" w:eastAsia="Times New Roman" w:hAnsi="Times New Roman" w:cs="Times New Roman"/>
                <w:b/>
                <w:bCs/>
                <w:color w:val="000000"/>
                <w:sz w:val="24"/>
                <w:szCs w:val="24"/>
              </w:rPr>
              <w:t>Patel Manasvi Vipulbhai</w:t>
            </w:r>
          </w:p>
        </w:tc>
      </w:tr>
    </w:tbl>
    <w:p w14:paraId="75C9BE9A" w14:textId="77777777" w:rsidR="003339DD" w:rsidRPr="00AD3BFE" w:rsidRDefault="003339DD" w:rsidP="00891383">
      <w:pPr>
        <w:spacing w:line="360" w:lineRule="auto"/>
        <w:jc w:val="right"/>
        <w:rPr>
          <w:rFonts w:ascii="Times New Roman" w:eastAsia="Times New Roman" w:hAnsi="Times New Roman" w:cs="Times New Roman"/>
          <w:sz w:val="24"/>
          <w:szCs w:val="24"/>
        </w:rPr>
      </w:pPr>
      <w:r w:rsidRPr="00AD3BFE">
        <w:rPr>
          <w:rFonts w:ascii="Times New Roman" w:eastAsia="Times New Roman" w:hAnsi="Times New Roman" w:cs="Times New Roman"/>
          <w:noProof/>
          <w:sz w:val="24"/>
          <w:szCs w:val="24"/>
          <w:lang w:val="en-GB" w:eastAsia="en-GB"/>
        </w:rPr>
        <w:drawing>
          <wp:inline distT="0" distB="0" distL="0" distR="0" wp14:anchorId="3030E5A6" wp14:editId="4BCD4E4D">
            <wp:extent cx="1676634" cy="657317"/>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1676634" cy="657317"/>
                    </a:xfrm>
                    <a:prstGeom prst="rect">
                      <a:avLst/>
                    </a:prstGeom>
                  </pic:spPr>
                </pic:pic>
              </a:graphicData>
            </a:graphic>
          </wp:inline>
        </w:drawing>
      </w:r>
    </w:p>
    <w:p w14:paraId="57A21341" w14:textId="77777777" w:rsidR="003339DD" w:rsidRPr="00AD3BFE" w:rsidRDefault="003339DD">
      <w:pPr>
        <w:spacing w:line="360" w:lineRule="auto"/>
        <w:jc w:val="both"/>
        <w:rPr>
          <w:rFonts w:ascii="Times New Roman" w:eastAsia="Times New Roman" w:hAnsi="Times New Roman" w:cs="Times New Roman"/>
          <w:sz w:val="24"/>
          <w:szCs w:val="24"/>
        </w:rPr>
      </w:pPr>
    </w:p>
    <w:p w14:paraId="7FC98172" w14:textId="77777777" w:rsidR="00C04552" w:rsidRPr="00AD3BFE" w:rsidRDefault="00C04552">
      <w:pPr>
        <w:spacing w:line="360" w:lineRule="auto"/>
        <w:jc w:val="both"/>
        <w:rPr>
          <w:rFonts w:ascii="Times New Roman" w:eastAsia="Times New Roman" w:hAnsi="Times New Roman" w:cs="Times New Roman"/>
          <w:sz w:val="24"/>
          <w:szCs w:val="24"/>
        </w:rPr>
      </w:pPr>
    </w:p>
    <w:p w14:paraId="7077F4A3" w14:textId="77777777" w:rsidR="00724729" w:rsidRPr="00AD3BFE" w:rsidRDefault="00724729">
      <w:pPr>
        <w:spacing w:line="360" w:lineRule="auto"/>
        <w:jc w:val="both"/>
        <w:rPr>
          <w:rFonts w:ascii="Times New Roman" w:eastAsia="Times New Roman" w:hAnsi="Times New Roman" w:cs="Times New Roman"/>
          <w:sz w:val="24"/>
          <w:szCs w:val="24"/>
        </w:rPr>
      </w:pPr>
    </w:p>
    <w:p w14:paraId="44F10594" w14:textId="77777777" w:rsidR="00724729" w:rsidRPr="00AD3BFE" w:rsidRDefault="00724729">
      <w:pPr>
        <w:spacing w:line="360" w:lineRule="auto"/>
        <w:jc w:val="both"/>
        <w:rPr>
          <w:rFonts w:ascii="Times New Roman" w:eastAsia="Times New Roman" w:hAnsi="Times New Roman" w:cs="Times New Roman"/>
          <w:sz w:val="24"/>
          <w:szCs w:val="24"/>
        </w:rPr>
      </w:pPr>
    </w:p>
    <w:p w14:paraId="6D6FDC0D" w14:textId="77777777" w:rsidR="00724729" w:rsidRPr="00AD3BFE" w:rsidRDefault="00724729">
      <w:pPr>
        <w:spacing w:line="360" w:lineRule="auto"/>
        <w:jc w:val="both"/>
        <w:rPr>
          <w:rFonts w:ascii="Times New Roman" w:eastAsia="Times New Roman" w:hAnsi="Times New Roman" w:cs="Times New Roman"/>
          <w:sz w:val="24"/>
          <w:szCs w:val="24"/>
        </w:rPr>
      </w:pPr>
    </w:p>
    <w:p w14:paraId="7759BE07" w14:textId="77777777" w:rsidR="00724729" w:rsidRPr="00AD3BFE" w:rsidRDefault="00724729">
      <w:pPr>
        <w:spacing w:line="360" w:lineRule="auto"/>
        <w:jc w:val="both"/>
        <w:rPr>
          <w:rFonts w:ascii="Times New Roman" w:eastAsia="Times New Roman" w:hAnsi="Times New Roman" w:cs="Times New Roman"/>
          <w:sz w:val="24"/>
          <w:szCs w:val="24"/>
        </w:rPr>
      </w:pPr>
    </w:p>
    <w:p w14:paraId="48DC148B" w14:textId="77777777" w:rsidR="00724729" w:rsidRPr="00AD3BFE" w:rsidRDefault="00724729">
      <w:pPr>
        <w:spacing w:line="360" w:lineRule="auto"/>
        <w:jc w:val="both"/>
        <w:rPr>
          <w:rFonts w:ascii="Times New Roman" w:eastAsia="Times New Roman" w:hAnsi="Times New Roman" w:cs="Times New Roman"/>
          <w:sz w:val="24"/>
          <w:szCs w:val="24"/>
        </w:rPr>
      </w:pPr>
    </w:p>
    <w:p w14:paraId="3E0CF808" w14:textId="77777777" w:rsidR="00724729" w:rsidRPr="00AD3BFE" w:rsidRDefault="00724729">
      <w:pPr>
        <w:spacing w:line="360" w:lineRule="auto"/>
        <w:jc w:val="both"/>
        <w:rPr>
          <w:rFonts w:ascii="Times New Roman" w:eastAsia="Times New Roman" w:hAnsi="Times New Roman" w:cs="Times New Roman"/>
          <w:sz w:val="24"/>
          <w:szCs w:val="24"/>
        </w:rPr>
      </w:pPr>
    </w:p>
    <w:p w14:paraId="12941517" w14:textId="77777777" w:rsidR="00724729" w:rsidRPr="00AD3BFE" w:rsidRDefault="00724729">
      <w:pPr>
        <w:spacing w:line="360" w:lineRule="auto"/>
        <w:jc w:val="both"/>
        <w:rPr>
          <w:rFonts w:ascii="Times New Roman" w:eastAsia="Times New Roman" w:hAnsi="Times New Roman" w:cs="Times New Roman"/>
          <w:sz w:val="24"/>
          <w:szCs w:val="24"/>
        </w:rPr>
      </w:pPr>
    </w:p>
    <w:p w14:paraId="55F9C016" w14:textId="77777777" w:rsidR="00724729" w:rsidRPr="00AD3BFE" w:rsidRDefault="00724729">
      <w:pPr>
        <w:spacing w:line="360" w:lineRule="auto"/>
        <w:jc w:val="both"/>
        <w:rPr>
          <w:rFonts w:ascii="Times New Roman" w:eastAsia="Times New Roman" w:hAnsi="Times New Roman" w:cs="Times New Roman"/>
          <w:sz w:val="24"/>
          <w:szCs w:val="24"/>
        </w:rPr>
      </w:pPr>
    </w:p>
    <w:p w14:paraId="694AF6B0" w14:textId="77777777" w:rsidR="00891383" w:rsidRPr="00AD3BFE" w:rsidRDefault="00891383">
      <w:pPr>
        <w:spacing w:line="360" w:lineRule="auto"/>
        <w:jc w:val="both"/>
        <w:rPr>
          <w:rFonts w:ascii="Times New Roman" w:eastAsia="Times New Roman" w:hAnsi="Times New Roman" w:cs="Times New Roman"/>
          <w:sz w:val="24"/>
          <w:szCs w:val="24"/>
        </w:rPr>
      </w:pPr>
    </w:p>
    <w:p w14:paraId="7BE6B0F3" w14:textId="77777777" w:rsidR="00891383" w:rsidRPr="00AD3BFE" w:rsidRDefault="00891383">
      <w:pPr>
        <w:spacing w:line="360" w:lineRule="auto"/>
        <w:jc w:val="both"/>
        <w:rPr>
          <w:rFonts w:ascii="Times New Roman" w:eastAsia="Times New Roman" w:hAnsi="Times New Roman" w:cs="Times New Roman"/>
          <w:sz w:val="24"/>
          <w:szCs w:val="24"/>
        </w:rPr>
      </w:pPr>
    </w:p>
    <w:p w14:paraId="5C1F5383" w14:textId="77777777" w:rsidR="00891383" w:rsidRPr="00AD3BFE" w:rsidRDefault="00891383">
      <w:pPr>
        <w:spacing w:line="360" w:lineRule="auto"/>
        <w:jc w:val="both"/>
        <w:rPr>
          <w:rFonts w:ascii="Times New Roman" w:eastAsia="Times New Roman" w:hAnsi="Times New Roman" w:cs="Times New Roman"/>
          <w:sz w:val="24"/>
          <w:szCs w:val="24"/>
        </w:rPr>
      </w:pPr>
    </w:p>
    <w:p w14:paraId="38D39E62" w14:textId="77777777" w:rsidR="00891383" w:rsidRPr="00AD3BFE" w:rsidRDefault="00891383">
      <w:pPr>
        <w:spacing w:line="360" w:lineRule="auto"/>
        <w:jc w:val="both"/>
        <w:rPr>
          <w:rFonts w:ascii="Times New Roman" w:eastAsia="Times New Roman" w:hAnsi="Times New Roman" w:cs="Times New Roman"/>
          <w:sz w:val="24"/>
          <w:szCs w:val="24"/>
        </w:rPr>
      </w:pPr>
    </w:p>
    <w:p w14:paraId="296FEE9E" w14:textId="77777777" w:rsidR="00891383" w:rsidRPr="00AD3BFE" w:rsidRDefault="00891383">
      <w:pPr>
        <w:spacing w:line="360" w:lineRule="auto"/>
        <w:jc w:val="both"/>
        <w:rPr>
          <w:rFonts w:ascii="Times New Roman" w:eastAsia="Times New Roman" w:hAnsi="Times New Roman" w:cs="Times New Roman"/>
          <w:sz w:val="24"/>
          <w:szCs w:val="24"/>
        </w:rPr>
      </w:pPr>
    </w:p>
    <w:sdt>
      <w:sdtPr>
        <w:rPr>
          <w:rFonts w:ascii="Times New Roman" w:eastAsia="Arial" w:hAnsi="Times New Roman" w:cs="Times New Roman"/>
          <w:color w:val="auto"/>
          <w:sz w:val="24"/>
          <w:szCs w:val="24"/>
          <w:lang w:val="en-IN" w:eastAsia="en-IN"/>
        </w:rPr>
        <w:id w:val="-1025788433"/>
        <w:docPartObj>
          <w:docPartGallery w:val="Table of Contents"/>
          <w:docPartUnique/>
        </w:docPartObj>
      </w:sdtPr>
      <w:sdtEndPr>
        <w:rPr>
          <w:b/>
          <w:bCs/>
          <w:noProof/>
        </w:rPr>
      </w:sdtEndPr>
      <w:sdtContent>
        <w:p w14:paraId="4621F525" w14:textId="77777777" w:rsidR="001C3AD9" w:rsidRPr="00AD3BFE" w:rsidRDefault="001C3AD9" w:rsidP="001C3AD9">
          <w:pPr>
            <w:pStyle w:val="TOCHeading"/>
            <w:spacing w:line="360" w:lineRule="auto"/>
            <w:jc w:val="center"/>
            <w:rPr>
              <w:rFonts w:ascii="Times New Roman" w:hAnsi="Times New Roman" w:cs="Times New Roman"/>
              <w:b/>
              <w:color w:val="auto"/>
              <w:sz w:val="24"/>
              <w:szCs w:val="24"/>
            </w:rPr>
          </w:pPr>
          <w:r w:rsidRPr="00AD3BFE">
            <w:rPr>
              <w:rFonts w:ascii="Times New Roman" w:hAnsi="Times New Roman" w:cs="Times New Roman"/>
              <w:b/>
              <w:color w:val="auto"/>
              <w:sz w:val="24"/>
              <w:szCs w:val="24"/>
            </w:rPr>
            <w:t>Table of Contents</w:t>
          </w:r>
        </w:p>
        <w:p w14:paraId="1FC66CCD" w14:textId="77777777" w:rsidR="001C3AD9" w:rsidRPr="00AD3BFE" w:rsidRDefault="001C3AD9" w:rsidP="001C3AD9">
          <w:pPr>
            <w:pStyle w:val="TOC1"/>
            <w:tabs>
              <w:tab w:val="right" w:leader="dot" w:pos="9350"/>
            </w:tabs>
            <w:spacing w:line="360" w:lineRule="auto"/>
            <w:jc w:val="both"/>
            <w:rPr>
              <w:rFonts w:ascii="Times New Roman" w:eastAsiaTheme="minorEastAsia" w:hAnsi="Times New Roman" w:cs="Times New Roman"/>
              <w:noProof/>
              <w:sz w:val="24"/>
              <w:szCs w:val="24"/>
              <w:lang w:val="en-GB" w:eastAsia="en-GB"/>
            </w:rPr>
          </w:pPr>
          <w:r w:rsidRPr="00AD3BFE">
            <w:rPr>
              <w:rFonts w:ascii="Times New Roman" w:hAnsi="Times New Roman" w:cs="Times New Roman"/>
              <w:sz w:val="24"/>
              <w:szCs w:val="24"/>
            </w:rPr>
            <w:fldChar w:fldCharType="begin"/>
          </w:r>
          <w:r w:rsidRPr="00AD3BFE">
            <w:rPr>
              <w:rFonts w:ascii="Times New Roman" w:hAnsi="Times New Roman" w:cs="Times New Roman"/>
              <w:sz w:val="24"/>
              <w:szCs w:val="24"/>
            </w:rPr>
            <w:instrText xml:space="preserve"> TOC \o "1-3" \h \z \u </w:instrText>
          </w:r>
          <w:r w:rsidRPr="00AD3BFE">
            <w:rPr>
              <w:rFonts w:ascii="Times New Roman" w:hAnsi="Times New Roman" w:cs="Times New Roman"/>
              <w:sz w:val="24"/>
              <w:szCs w:val="24"/>
            </w:rPr>
            <w:fldChar w:fldCharType="separate"/>
          </w:r>
          <w:hyperlink w:anchor="_Toc235875754" w:history="1">
            <w:r w:rsidRPr="00AD3BFE">
              <w:rPr>
                <w:rStyle w:val="Hyperlink"/>
                <w:rFonts w:ascii="Times New Roman" w:hAnsi="Times New Roman" w:cs="Times New Roman"/>
                <w:noProof/>
                <w:sz w:val="24"/>
                <w:szCs w:val="24"/>
              </w:rPr>
              <w:t>BLOG 1</w:t>
            </w:r>
            <w:r w:rsidRPr="00AD3BFE">
              <w:rPr>
                <w:rFonts w:ascii="Times New Roman" w:hAnsi="Times New Roman" w:cs="Times New Roman"/>
                <w:noProof/>
                <w:webHidden/>
                <w:sz w:val="24"/>
                <w:szCs w:val="24"/>
              </w:rPr>
              <w:tab/>
            </w:r>
            <w:r w:rsidRPr="00AD3BFE">
              <w:rPr>
                <w:rFonts w:ascii="Times New Roman" w:hAnsi="Times New Roman" w:cs="Times New Roman"/>
                <w:noProof/>
                <w:webHidden/>
                <w:sz w:val="24"/>
                <w:szCs w:val="24"/>
              </w:rPr>
              <w:fldChar w:fldCharType="begin"/>
            </w:r>
            <w:r w:rsidRPr="00AD3BFE">
              <w:rPr>
                <w:rFonts w:ascii="Times New Roman" w:hAnsi="Times New Roman" w:cs="Times New Roman"/>
                <w:noProof/>
                <w:webHidden/>
                <w:sz w:val="24"/>
                <w:szCs w:val="24"/>
              </w:rPr>
              <w:instrText xml:space="preserve"> PAGEREF _Toc235875754 \h </w:instrText>
            </w:r>
            <w:r w:rsidRPr="00AD3BFE">
              <w:rPr>
                <w:rFonts w:ascii="Times New Roman" w:hAnsi="Times New Roman" w:cs="Times New Roman"/>
                <w:noProof/>
                <w:webHidden/>
                <w:sz w:val="24"/>
                <w:szCs w:val="24"/>
              </w:rPr>
            </w:r>
            <w:r w:rsidRPr="00AD3BFE">
              <w:rPr>
                <w:rFonts w:ascii="Times New Roman" w:hAnsi="Times New Roman" w:cs="Times New Roman"/>
                <w:noProof/>
                <w:webHidden/>
                <w:sz w:val="24"/>
                <w:szCs w:val="24"/>
              </w:rPr>
              <w:fldChar w:fldCharType="separate"/>
            </w:r>
            <w:r w:rsidRPr="00AD3BFE">
              <w:rPr>
                <w:rFonts w:ascii="Times New Roman" w:hAnsi="Times New Roman" w:cs="Times New Roman"/>
                <w:noProof/>
                <w:webHidden/>
                <w:sz w:val="24"/>
                <w:szCs w:val="24"/>
              </w:rPr>
              <w:t>3</w:t>
            </w:r>
            <w:r w:rsidRPr="00AD3BFE">
              <w:rPr>
                <w:rFonts w:ascii="Times New Roman" w:hAnsi="Times New Roman" w:cs="Times New Roman"/>
                <w:noProof/>
                <w:webHidden/>
                <w:sz w:val="24"/>
                <w:szCs w:val="24"/>
              </w:rPr>
              <w:fldChar w:fldCharType="end"/>
            </w:r>
          </w:hyperlink>
        </w:p>
        <w:p w14:paraId="1A48BE94" w14:textId="77777777" w:rsidR="001C3AD9" w:rsidRPr="00AD3BFE" w:rsidRDefault="001C3AD9" w:rsidP="001C3AD9">
          <w:pPr>
            <w:pStyle w:val="TOC1"/>
            <w:tabs>
              <w:tab w:val="right" w:leader="dot" w:pos="9350"/>
            </w:tabs>
            <w:spacing w:line="360" w:lineRule="auto"/>
            <w:jc w:val="both"/>
            <w:rPr>
              <w:rFonts w:ascii="Times New Roman" w:eastAsiaTheme="minorEastAsia" w:hAnsi="Times New Roman" w:cs="Times New Roman"/>
              <w:noProof/>
              <w:sz w:val="24"/>
              <w:szCs w:val="24"/>
              <w:lang w:val="en-GB" w:eastAsia="en-GB"/>
            </w:rPr>
          </w:pPr>
          <w:hyperlink w:anchor="_Toc235875755" w:history="1">
            <w:r w:rsidRPr="00AD3BFE">
              <w:rPr>
                <w:rStyle w:val="Hyperlink"/>
                <w:rFonts w:ascii="Times New Roman" w:hAnsi="Times New Roman" w:cs="Times New Roman"/>
                <w:noProof/>
                <w:sz w:val="24"/>
                <w:szCs w:val="24"/>
              </w:rPr>
              <w:t>References</w:t>
            </w:r>
            <w:r w:rsidRPr="00AD3BFE">
              <w:rPr>
                <w:rFonts w:ascii="Times New Roman" w:hAnsi="Times New Roman" w:cs="Times New Roman"/>
                <w:noProof/>
                <w:webHidden/>
                <w:sz w:val="24"/>
                <w:szCs w:val="24"/>
              </w:rPr>
              <w:tab/>
            </w:r>
            <w:r w:rsidRPr="00AD3BFE">
              <w:rPr>
                <w:rFonts w:ascii="Times New Roman" w:hAnsi="Times New Roman" w:cs="Times New Roman"/>
                <w:noProof/>
                <w:webHidden/>
                <w:sz w:val="24"/>
                <w:szCs w:val="24"/>
              </w:rPr>
              <w:fldChar w:fldCharType="begin"/>
            </w:r>
            <w:r w:rsidRPr="00AD3BFE">
              <w:rPr>
                <w:rFonts w:ascii="Times New Roman" w:hAnsi="Times New Roman" w:cs="Times New Roman"/>
                <w:noProof/>
                <w:webHidden/>
                <w:sz w:val="24"/>
                <w:szCs w:val="24"/>
              </w:rPr>
              <w:instrText xml:space="preserve"> PAGEREF _Toc235875755 \h </w:instrText>
            </w:r>
            <w:r w:rsidRPr="00AD3BFE">
              <w:rPr>
                <w:rFonts w:ascii="Times New Roman" w:hAnsi="Times New Roman" w:cs="Times New Roman"/>
                <w:noProof/>
                <w:webHidden/>
                <w:sz w:val="24"/>
                <w:szCs w:val="24"/>
              </w:rPr>
            </w:r>
            <w:r w:rsidRPr="00AD3BFE">
              <w:rPr>
                <w:rFonts w:ascii="Times New Roman" w:hAnsi="Times New Roman" w:cs="Times New Roman"/>
                <w:noProof/>
                <w:webHidden/>
                <w:sz w:val="24"/>
                <w:szCs w:val="24"/>
              </w:rPr>
              <w:fldChar w:fldCharType="separate"/>
            </w:r>
            <w:r w:rsidRPr="00AD3BFE">
              <w:rPr>
                <w:rFonts w:ascii="Times New Roman" w:hAnsi="Times New Roman" w:cs="Times New Roman"/>
                <w:noProof/>
                <w:webHidden/>
                <w:sz w:val="24"/>
                <w:szCs w:val="24"/>
              </w:rPr>
              <w:t>8</w:t>
            </w:r>
            <w:r w:rsidRPr="00AD3BFE">
              <w:rPr>
                <w:rFonts w:ascii="Times New Roman" w:hAnsi="Times New Roman" w:cs="Times New Roman"/>
                <w:noProof/>
                <w:webHidden/>
                <w:sz w:val="24"/>
                <w:szCs w:val="24"/>
              </w:rPr>
              <w:fldChar w:fldCharType="end"/>
            </w:r>
          </w:hyperlink>
        </w:p>
        <w:p w14:paraId="73C3FFE4" w14:textId="77777777" w:rsidR="001C3AD9" w:rsidRPr="00AD3BFE" w:rsidRDefault="001C3AD9" w:rsidP="001C3AD9">
          <w:pPr>
            <w:pStyle w:val="TOC1"/>
            <w:tabs>
              <w:tab w:val="right" w:leader="dot" w:pos="9350"/>
            </w:tabs>
            <w:spacing w:line="360" w:lineRule="auto"/>
            <w:jc w:val="both"/>
            <w:rPr>
              <w:rFonts w:ascii="Times New Roman" w:eastAsiaTheme="minorEastAsia" w:hAnsi="Times New Roman" w:cs="Times New Roman"/>
              <w:noProof/>
              <w:sz w:val="24"/>
              <w:szCs w:val="24"/>
              <w:lang w:val="en-GB" w:eastAsia="en-GB"/>
            </w:rPr>
          </w:pPr>
          <w:hyperlink w:anchor="_Toc235875756" w:history="1">
            <w:r w:rsidRPr="00AD3BFE">
              <w:rPr>
                <w:rStyle w:val="Hyperlink"/>
                <w:rFonts w:ascii="Times New Roman" w:hAnsi="Times New Roman" w:cs="Times New Roman"/>
                <w:noProof/>
                <w:sz w:val="24"/>
                <w:szCs w:val="24"/>
              </w:rPr>
              <w:t>BLOG 2</w:t>
            </w:r>
            <w:r w:rsidRPr="00AD3BFE">
              <w:rPr>
                <w:rFonts w:ascii="Times New Roman" w:hAnsi="Times New Roman" w:cs="Times New Roman"/>
                <w:noProof/>
                <w:webHidden/>
                <w:sz w:val="24"/>
                <w:szCs w:val="24"/>
              </w:rPr>
              <w:tab/>
            </w:r>
            <w:r w:rsidRPr="00AD3BFE">
              <w:rPr>
                <w:rFonts w:ascii="Times New Roman" w:hAnsi="Times New Roman" w:cs="Times New Roman"/>
                <w:noProof/>
                <w:webHidden/>
                <w:sz w:val="24"/>
                <w:szCs w:val="24"/>
              </w:rPr>
              <w:fldChar w:fldCharType="begin"/>
            </w:r>
            <w:r w:rsidRPr="00AD3BFE">
              <w:rPr>
                <w:rFonts w:ascii="Times New Roman" w:hAnsi="Times New Roman" w:cs="Times New Roman"/>
                <w:noProof/>
                <w:webHidden/>
                <w:sz w:val="24"/>
                <w:szCs w:val="24"/>
              </w:rPr>
              <w:instrText xml:space="preserve"> PAGEREF _Toc235875756 \h </w:instrText>
            </w:r>
            <w:r w:rsidRPr="00AD3BFE">
              <w:rPr>
                <w:rFonts w:ascii="Times New Roman" w:hAnsi="Times New Roman" w:cs="Times New Roman"/>
                <w:noProof/>
                <w:webHidden/>
                <w:sz w:val="24"/>
                <w:szCs w:val="24"/>
              </w:rPr>
            </w:r>
            <w:r w:rsidRPr="00AD3BFE">
              <w:rPr>
                <w:rFonts w:ascii="Times New Roman" w:hAnsi="Times New Roman" w:cs="Times New Roman"/>
                <w:noProof/>
                <w:webHidden/>
                <w:sz w:val="24"/>
                <w:szCs w:val="24"/>
              </w:rPr>
              <w:fldChar w:fldCharType="separate"/>
            </w:r>
            <w:r w:rsidRPr="00AD3BFE">
              <w:rPr>
                <w:rFonts w:ascii="Times New Roman" w:hAnsi="Times New Roman" w:cs="Times New Roman"/>
                <w:noProof/>
                <w:webHidden/>
                <w:sz w:val="24"/>
                <w:szCs w:val="24"/>
              </w:rPr>
              <w:t>10</w:t>
            </w:r>
            <w:r w:rsidRPr="00AD3BFE">
              <w:rPr>
                <w:rFonts w:ascii="Times New Roman" w:hAnsi="Times New Roman" w:cs="Times New Roman"/>
                <w:noProof/>
                <w:webHidden/>
                <w:sz w:val="24"/>
                <w:szCs w:val="24"/>
              </w:rPr>
              <w:fldChar w:fldCharType="end"/>
            </w:r>
          </w:hyperlink>
        </w:p>
        <w:p w14:paraId="413CBCA6" w14:textId="77777777" w:rsidR="001C3AD9" w:rsidRPr="00AD3BFE" w:rsidRDefault="001C3AD9" w:rsidP="001C3AD9">
          <w:pPr>
            <w:pStyle w:val="TOC1"/>
            <w:tabs>
              <w:tab w:val="right" w:leader="dot" w:pos="9350"/>
            </w:tabs>
            <w:spacing w:line="360" w:lineRule="auto"/>
            <w:jc w:val="both"/>
            <w:rPr>
              <w:rFonts w:ascii="Times New Roman" w:eastAsiaTheme="minorEastAsia" w:hAnsi="Times New Roman" w:cs="Times New Roman"/>
              <w:noProof/>
              <w:sz w:val="24"/>
              <w:szCs w:val="24"/>
              <w:lang w:val="en-GB" w:eastAsia="en-GB"/>
            </w:rPr>
          </w:pPr>
          <w:hyperlink w:anchor="_Toc235875757" w:history="1">
            <w:r w:rsidRPr="00AD3BFE">
              <w:rPr>
                <w:rStyle w:val="Hyperlink"/>
                <w:rFonts w:ascii="Times New Roman" w:hAnsi="Times New Roman" w:cs="Times New Roman"/>
                <w:noProof/>
                <w:sz w:val="24"/>
                <w:szCs w:val="24"/>
              </w:rPr>
              <w:t>References</w:t>
            </w:r>
            <w:r w:rsidRPr="00AD3BFE">
              <w:rPr>
                <w:rFonts w:ascii="Times New Roman" w:hAnsi="Times New Roman" w:cs="Times New Roman"/>
                <w:noProof/>
                <w:webHidden/>
                <w:sz w:val="24"/>
                <w:szCs w:val="24"/>
              </w:rPr>
              <w:tab/>
            </w:r>
            <w:r w:rsidRPr="00AD3BFE">
              <w:rPr>
                <w:rFonts w:ascii="Times New Roman" w:hAnsi="Times New Roman" w:cs="Times New Roman"/>
                <w:noProof/>
                <w:webHidden/>
                <w:sz w:val="24"/>
                <w:szCs w:val="24"/>
              </w:rPr>
              <w:fldChar w:fldCharType="begin"/>
            </w:r>
            <w:r w:rsidRPr="00AD3BFE">
              <w:rPr>
                <w:rFonts w:ascii="Times New Roman" w:hAnsi="Times New Roman" w:cs="Times New Roman"/>
                <w:noProof/>
                <w:webHidden/>
                <w:sz w:val="24"/>
                <w:szCs w:val="24"/>
              </w:rPr>
              <w:instrText xml:space="preserve"> PAGEREF _Toc235875757 \h </w:instrText>
            </w:r>
            <w:r w:rsidRPr="00AD3BFE">
              <w:rPr>
                <w:rFonts w:ascii="Times New Roman" w:hAnsi="Times New Roman" w:cs="Times New Roman"/>
                <w:noProof/>
                <w:webHidden/>
                <w:sz w:val="24"/>
                <w:szCs w:val="24"/>
              </w:rPr>
            </w:r>
            <w:r w:rsidRPr="00AD3BFE">
              <w:rPr>
                <w:rFonts w:ascii="Times New Roman" w:hAnsi="Times New Roman" w:cs="Times New Roman"/>
                <w:noProof/>
                <w:webHidden/>
                <w:sz w:val="24"/>
                <w:szCs w:val="24"/>
              </w:rPr>
              <w:fldChar w:fldCharType="separate"/>
            </w:r>
            <w:r w:rsidRPr="00AD3BFE">
              <w:rPr>
                <w:rFonts w:ascii="Times New Roman" w:hAnsi="Times New Roman" w:cs="Times New Roman"/>
                <w:noProof/>
                <w:webHidden/>
                <w:sz w:val="24"/>
                <w:szCs w:val="24"/>
              </w:rPr>
              <w:t>13</w:t>
            </w:r>
            <w:r w:rsidRPr="00AD3BFE">
              <w:rPr>
                <w:rFonts w:ascii="Times New Roman" w:hAnsi="Times New Roman" w:cs="Times New Roman"/>
                <w:noProof/>
                <w:webHidden/>
                <w:sz w:val="24"/>
                <w:szCs w:val="24"/>
              </w:rPr>
              <w:fldChar w:fldCharType="end"/>
            </w:r>
          </w:hyperlink>
        </w:p>
        <w:p w14:paraId="521DF8A8" w14:textId="77777777" w:rsidR="001C3AD9" w:rsidRPr="00AD3BFE" w:rsidRDefault="001C3AD9" w:rsidP="001C3AD9">
          <w:pPr>
            <w:spacing w:line="360" w:lineRule="auto"/>
            <w:jc w:val="both"/>
            <w:rPr>
              <w:rFonts w:ascii="Times New Roman" w:hAnsi="Times New Roman" w:cs="Times New Roman"/>
              <w:sz w:val="24"/>
              <w:szCs w:val="24"/>
            </w:rPr>
          </w:pPr>
          <w:r w:rsidRPr="00AD3BFE">
            <w:rPr>
              <w:rFonts w:ascii="Times New Roman" w:hAnsi="Times New Roman" w:cs="Times New Roman"/>
              <w:b/>
              <w:bCs/>
              <w:noProof/>
              <w:sz w:val="24"/>
              <w:szCs w:val="24"/>
            </w:rPr>
            <w:fldChar w:fldCharType="end"/>
          </w:r>
        </w:p>
      </w:sdtContent>
    </w:sdt>
    <w:p w14:paraId="62D92264" w14:textId="77777777" w:rsidR="00891383" w:rsidRPr="00AD3BFE" w:rsidRDefault="00891383">
      <w:pPr>
        <w:spacing w:line="360" w:lineRule="auto"/>
        <w:jc w:val="both"/>
        <w:rPr>
          <w:rFonts w:ascii="Times New Roman" w:eastAsia="Times New Roman" w:hAnsi="Times New Roman" w:cs="Times New Roman"/>
          <w:sz w:val="24"/>
          <w:szCs w:val="24"/>
        </w:rPr>
      </w:pPr>
    </w:p>
    <w:p w14:paraId="3F093C9B" w14:textId="77777777" w:rsidR="00891383" w:rsidRPr="00AD3BFE" w:rsidRDefault="00891383">
      <w:pPr>
        <w:spacing w:line="360" w:lineRule="auto"/>
        <w:jc w:val="both"/>
        <w:rPr>
          <w:rFonts w:ascii="Times New Roman" w:eastAsia="Times New Roman" w:hAnsi="Times New Roman" w:cs="Times New Roman"/>
          <w:sz w:val="24"/>
          <w:szCs w:val="24"/>
        </w:rPr>
      </w:pPr>
    </w:p>
    <w:p w14:paraId="6066DDD3" w14:textId="77777777" w:rsidR="00891383" w:rsidRPr="00AD3BFE" w:rsidRDefault="00891383">
      <w:pPr>
        <w:spacing w:line="360" w:lineRule="auto"/>
        <w:jc w:val="both"/>
        <w:rPr>
          <w:rFonts w:ascii="Times New Roman" w:eastAsia="Times New Roman" w:hAnsi="Times New Roman" w:cs="Times New Roman"/>
          <w:sz w:val="24"/>
          <w:szCs w:val="24"/>
        </w:rPr>
      </w:pPr>
    </w:p>
    <w:p w14:paraId="6558C77C" w14:textId="77777777" w:rsidR="00891383" w:rsidRPr="00AD3BFE" w:rsidRDefault="00891383">
      <w:pPr>
        <w:spacing w:line="360" w:lineRule="auto"/>
        <w:jc w:val="both"/>
        <w:rPr>
          <w:rFonts w:ascii="Times New Roman" w:eastAsia="Times New Roman" w:hAnsi="Times New Roman" w:cs="Times New Roman"/>
          <w:sz w:val="24"/>
          <w:szCs w:val="24"/>
        </w:rPr>
      </w:pPr>
    </w:p>
    <w:p w14:paraId="19E9C61A" w14:textId="77777777" w:rsidR="00891383" w:rsidRPr="00AD3BFE" w:rsidRDefault="00891383">
      <w:pPr>
        <w:spacing w:line="360" w:lineRule="auto"/>
        <w:jc w:val="both"/>
        <w:rPr>
          <w:rFonts w:ascii="Times New Roman" w:eastAsia="Times New Roman" w:hAnsi="Times New Roman" w:cs="Times New Roman"/>
          <w:sz w:val="24"/>
          <w:szCs w:val="24"/>
        </w:rPr>
      </w:pPr>
    </w:p>
    <w:p w14:paraId="3861960F" w14:textId="77777777" w:rsidR="00891383" w:rsidRPr="00AD3BFE" w:rsidRDefault="00891383">
      <w:pPr>
        <w:rPr>
          <w:rFonts w:ascii="Times New Roman" w:eastAsia="Times New Roman" w:hAnsi="Times New Roman" w:cs="Times New Roman"/>
          <w:sz w:val="24"/>
          <w:szCs w:val="24"/>
        </w:rPr>
      </w:pPr>
      <w:r w:rsidRPr="00AD3BFE">
        <w:rPr>
          <w:rFonts w:ascii="Times New Roman" w:eastAsia="Times New Roman" w:hAnsi="Times New Roman" w:cs="Times New Roman"/>
          <w:sz w:val="24"/>
          <w:szCs w:val="24"/>
        </w:rPr>
        <w:br w:type="page"/>
      </w:r>
    </w:p>
    <w:p w14:paraId="12C68349" w14:textId="77777777" w:rsidR="00C04552" w:rsidRPr="00AD3BFE" w:rsidRDefault="00891383" w:rsidP="001C3AD9">
      <w:pPr>
        <w:pStyle w:val="Heading1"/>
        <w:rPr>
          <w:rFonts w:cs="Times New Roman"/>
          <w:szCs w:val="24"/>
        </w:rPr>
      </w:pPr>
      <w:bookmarkStart w:id="0" w:name="_Toc235875754"/>
      <w:r w:rsidRPr="00AD3BFE">
        <w:rPr>
          <w:rFonts w:cs="Times New Roman"/>
          <w:szCs w:val="24"/>
        </w:rPr>
        <w:lastRenderedPageBreak/>
        <w:t>BLOG 1</w:t>
      </w:r>
      <w:bookmarkEnd w:id="0"/>
    </w:p>
    <w:p w14:paraId="64A74615" w14:textId="77777777" w:rsidR="00C04552" w:rsidRPr="00AD3BFE" w:rsidRDefault="00891383" w:rsidP="003339DD">
      <w:pPr>
        <w:spacing w:line="360" w:lineRule="auto"/>
        <w:jc w:val="both"/>
        <w:rPr>
          <w:rFonts w:ascii="Times New Roman" w:eastAsia="Times New Roman" w:hAnsi="Times New Roman" w:cs="Times New Roman"/>
          <w:b/>
          <w:bCs/>
          <w:sz w:val="24"/>
          <w:szCs w:val="24"/>
        </w:rPr>
      </w:pPr>
      <w:r w:rsidRPr="00AD3BFE">
        <w:rPr>
          <w:rFonts w:ascii="Times New Roman" w:eastAsia="Times New Roman" w:hAnsi="Times New Roman" w:cs="Times New Roman"/>
          <w:b/>
          <w:sz w:val="24"/>
          <w:szCs w:val="24"/>
        </w:rPr>
        <w:t>Title:</w:t>
      </w:r>
      <w:r w:rsidRPr="00AD3BFE">
        <w:rPr>
          <w:rFonts w:ascii="Times New Roman" w:eastAsia="Times New Roman" w:hAnsi="Times New Roman" w:cs="Times New Roman"/>
          <w:sz w:val="24"/>
          <w:szCs w:val="24"/>
        </w:rPr>
        <w:t xml:space="preserve"> </w:t>
      </w:r>
      <w:r w:rsidR="00F238F0" w:rsidRPr="00AD3BFE">
        <w:rPr>
          <w:rFonts w:ascii="Times New Roman" w:eastAsia="Times New Roman" w:hAnsi="Times New Roman" w:cs="Times New Roman"/>
          <w:b/>
          <w:bCs/>
          <w:sz w:val="24"/>
          <w:szCs w:val="24"/>
        </w:rPr>
        <w:t xml:space="preserve">Impact of Digital Health Apps to Transform PCOS Management: A Critical Look at Flo Health </w:t>
      </w:r>
    </w:p>
    <w:p w14:paraId="0038872C" w14:textId="77777777" w:rsidR="00C04552" w:rsidRPr="00AD3BFE" w:rsidRDefault="003339DD" w:rsidP="003339DD">
      <w:pPr>
        <w:spacing w:line="360" w:lineRule="auto"/>
        <w:jc w:val="both"/>
        <w:rPr>
          <w:rFonts w:ascii="Times New Roman" w:eastAsia="Times New Roman" w:hAnsi="Times New Roman" w:cs="Times New Roman"/>
          <w:b/>
          <w:bCs/>
          <w:sz w:val="24"/>
          <w:szCs w:val="24"/>
        </w:rPr>
      </w:pPr>
      <w:r w:rsidRPr="00AD3BFE">
        <w:rPr>
          <w:rFonts w:ascii="Times New Roman" w:eastAsia="Times New Roman" w:hAnsi="Times New Roman" w:cs="Times New Roman"/>
          <w:b/>
          <w:bCs/>
          <w:sz w:val="24"/>
          <w:szCs w:val="24"/>
        </w:rPr>
        <w:t>Introduction</w:t>
      </w:r>
    </w:p>
    <w:p w14:paraId="13A659E9" w14:textId="77777777" w:rsidR="00C04552" w:rsidRPr="00AD3BFE" w:rsidRDefault="00F238F0" w:rsidP="003339DD">
      <w:pPr>
        <w:spacing w:line="360" w:lineRule="auto"/>
        <w:jc w:val="both"/>
        <w:rPr>
          <w:rFonts w:ascii="Times New Roman" w:eastAsia="Times New Roman" w:hAnsi="Times New Roman" w:cs="Times New Roman"/>
          <w:sz w:val="24"/>
          <w:szCs w:val="24"/>
        </w:rPr>
      </w:pPr>
      <w:r w:rsidRPr="00AD3BFE">
        <w:rPr>
          <w:rFonts w:ascii="Times New Roman" w:eastAsia="Times New Roman" w:hAnsi="Times New Roman" w:cs="Times New Roman"/>
          <w:sz w:val="24"/>
          <w:szCs w:val="24"/>
        </w:rPr>
        <w:t>Polycystic Ovary Syndrome is one of the common endocrine disorders affecting women of reproductive age in the UK (Cera, Pinto and Pignatelli, 2024). Globally, PCOS affects 10% to 13% of women of reproductive age (WHO,</w:t>
      </w:r>
      <w:r w:rsidR="003339DD" w:rsidRPr="00AD3BFE">
        <w:rPr>
          <w:rFonts w:ascii="Times New Roman" w:eastAsia="Times New Roman" w:hAnsi="Times New Roman" w:cs="Times New Roman"/>
          <w:sz w:val="24"/>
          <w:szCs w:val="24"/>
        </w:rPr>
        <w:t xml:space="preserve"> </w:t>
      </w:r>
      <w:r w:rsidRPr="00AD3BFE">
        <w:rPr>
          <w:rFonts w:ascii="Times New Roman" w:eastAsia="Times New Roman" w:hAnsi="Times New Roman" w:cs="Times New Roman"/>
          <w:sz w:val="24"/>
          <w:szCs w:val="24"/>
        </w:rPr>
        <w:t xml:space="preserve">2026). Despite its high prevalence, delayed diagnosis, limited awareness, poor lifestyle management, type 2 diabetes, cardiovascular disease and mental health struggles make PCOS a significant public health concern (Khan, 2026). </w:t>
      </w:r>
    </w:p>
    <w:p w14:paraId="6FD3F897" w14:textId="77777777" w:rsidR="00C04552" w:rsidRPr="00AD3BFE" w:rsidRDefault="00F238F0" w:rsidP="003339DD">
      <w:pPr>
        <w:spacing w:line="360" w:lineRule="auto"/>
        <w:jc w:val="center"/>
        <w:rPr>
          <w:rFonts w:ascii="Times New Roman" w:eastAsia="Times New Roman" w:hAnsi="Times New Roman" w:cs="Times New Roman"/>
          <w:sz w:val="24"/>
          <w:szCs w:val="24"/>
        </w:rPr>
      </w:pPr>
      <w:r w:rsidRPr="00AD3BFE">
        <w:rPr>
          <w:rFonts w:ascii="Times New Roman" w:eastAsia="Times New Roman" w:hAnsi="Times New Roman" w:cs="Times New Roman"/>
          <w:noProof/>
          <w:sz w:val="24"/>
          <w:szCs w:val="24"/>
          <w:lang w:val="en-GB" w:eastAsia="en-GB"/>
        </w:rPr>
        <w:drawing>
          <wp:inline distT="114300" distB="114300" distL="114300" distR="114300" wp14:anchorId="1AD0C267" wp14:editId="55BEA609">
            <wp:extent cx="4709795" cy="3333750"/>
            <wp:effectExtent l="19050" t="19050" r="14605" b="19050"/>
            <wp:docPr id="9"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7"/>
                    <a:srcRect/>
                    <a:stretch>
                      <a:fillRect/>
                    </a:stretch>
                  </pic:blipFill>
                  <pic:spPr>
                    <a:xfrm>
                      <a:off x="0" y="0"/>
                      <a:ext cx="4710062" cy="3333939"/>
                    </a:xfrm>
                    <a:prstGeom prst="rect">
                      <a:avLst/>
                    </a:prstGeom>
                    <a:ln w="12700">
                      <a:solidFill>
                        <a:schemeClr val="tx1"/>
                      </a:solidFill>
                    </a:ln>
                  </pic:spPr>
                </pic:pic>
              </a:graphicData>
            </a:graphic>
          </wp:inline>
        </w:drawing>
      </w:r>
    </w:p>
    <w:p w14:paraId="31F4A2DD" w14:textId="77777777" w:rsidR="00C04552" w:rsidRPr="00AD3BFE" w:rsidRDefault="00891383" w:rsidP="003339DD">
      <w:pPr>
        <w:spacing w:line="360" w:lineRule="auto"/>
        <w:jc w:val="center"/>
        <w:rPr>
          <w:rFonts w:ascii="Times New Roman" w:eastAsia="Times New Roman" w:hAnsi="Times New Roman" w:cs="Times New Roman"/>
          <w:sz w:val="24"/>
          <w:szCs w:val="24"/>
        </w:rPr>
      </w:pPr>
      <w:r w:rsidRPr="00AD3BFE">
        <w:rPr>
          <w:rFonts w:ascii="Times New Roman" w:eastAsia="Times New Roman" w:hAnsi="Times New Roman" w:cs="Times New Roman"/>
          <w:sz w:val="24"/>
          <w:szCs w:val="24"/>
        </w:rPr>
        <w:t xml:space="preserve">Figure 1: </w:t>
      </w:r>
      <w:r w:rsidR="00F238F0" w:rsidRPr="00AD3BFE">
        <w:rPr>
          <w:rFonts w:ascii="Times New Roman" w:eastAsia="Times New Roman" w:hAnsi="Times New Roman" w:cs="Times New Roman"/>
          <w:sz w:val="24"/>
          <w:szCs w:val="24"/>
        </w:rPr>
        <w:t>What is PCOS</w:t>
      </w:r>
    </w:p>
    <w:p w14:paraId="1118B475" w14:textId="77777777" w:rsidR="00C04552" w:rsidRPr="00AD3BFE" w:rsidRDefault="00F238F0" w:rsidP="00891383">
      <w:pPr>
        <w:spacing w:line="360" w:lineRule="auto"/>
        <w:jc w:val="center"/>
        <w:rPr>
          <w:rFonts w:ascii="Times New Roman" w:eastAsia="Times New Roman" w:hAnsi="Times New Roman" w:cs="Times New Roman"/>
          <w:sz w:val="24"/>
          <w:szCs w:val="24"/>
        </w:rPr>
      </w:pPr>
      <w:r w:rsidRPr="00AD3BFE">
        <w:rPr>
          <w:rFonts w:ascii="Times New Roman" w:eastAsia="Times New Roman" w:hAnsi="Times New Roman" w:cs="Times New Roman"/>
          <w:sz w:val="24"/>
          <w:szCs w:val="24"/>
        </w:rPr>
        <w:t>(Source Statista, 2025)</w:t>
      </w:r>
    </w:p>
    <w:p w14:paraId="7BCF9A82" w14:textId="77777777" w:rsidR="00C04552" w:rsidRPr="00AD3BFE" w:rsidRDefault="00F238F0" w:rsidP="003339DD">
      <w:pPr>
        <w:spacing w:line="360" w:lineRule="auto"/>
        <w:jc w:val="both"/>
        <w:rPr>
          <w:rFonts w:ascii="Times New Roman" w:eastAsia="Times New Roman" w:hAnsi="Times New Roman" w:cs="Times New Roman"/>
          <w:b/>
          <w:bCs/>
          <w:sz w:val="24"/>
          <w:szCs w:val="24"/>
        </w:rPr>
      </w:pPr>
      <w:r w:rsidRPr="00AD3BFE">
        <w:rPr>
          <w:rFonts w:ascii="Times New Roman" w:eastAsia="Times New Roman" w:hAnsi="Times New Roman" w:cs="Times New Roman"/>
          <w:b/>
          <w:bCs/>
          <w:sz w:val="24"/>
          <w:szCs w:val="24"/>
        </w:rPr>
        <w:t>Public heal</w:t>
      </w:r>
      <w:r w:rsidR="003339DD" w:rsidRPr="00AD3BFE">
        <w:rPr>
          <w:rFonts w:ascii="Times New Roman" w:eastAsia="Times New Roman" w:hAnsi="Times New Roman" w:cs="Times New Roman"/>
          <w:b/>
          <w:bCs/>
          <w:sz w:val="24"/>
          <w:szCs w:val="24"/>
        </w:rPr>
        <w:t>th problem: why PCOS matters</w:t>
      </w:r>
      <w:r w:rsidRPr="00AD3BFE">
        <w:rPr>
          <w:rFonts w:ascii="Times New Roman" w:eastAsia="Times New Roman" w:hAnsi="Times New Roman" w:cs="Times New Roman"/>
          <w:b/>
          <w:bCs/>
          <w:sz w:val="24"/>
          <w:szCs w:val="24"/>
        </w:rPr>
        <w:t xml:space="preserve"> </w:t>
      </w:r>
    </w:p>
    <w:p w14:paraId="66675B4B" w14:textId="77777777" w:rsidR="00C04552" w:rsidRPr="00AD3BFE" w:rsidRDefault="00F238F0" w:rsidP="003339DD">
      <w:pPr>
        <w:spacing w:line="360" w:lineRule="auto"/>
        <w:jc w:val="both"/>
        <w:rPr>
          <w:rFonts w:ascii="Times New Roman" w:eastAsia="Times New Roman" w:hAnsi="Times New Roman" w:cs="Times New Roman"/>
          <w:sz w:val="24"/>
          <w:szCs w:val="24"/>
        </w:rPr>
      </w:pPr>
      <w:r w:rsidRPr="00AD3BFE">
        <w:rPr>
          <w:rFonts w:ascii="Times New Roman" w:eastAsia="Times New Roman" w:hAnsi="Times New Roman" w:cs="Times New Roman"/>
          <w:sz w:val="24"/>
          <w:szCs w:val="24"/>
        </w:rPr>
        <w:t>PCOS is a hormonal issue that impacts the health of millions of women, where hormone levels cause irregular periods and even infertility (Singh et al., 2023). Leaving this condition untreated raises the chance of getting type 2 diabetes, heart disease and endometrial cancer (Johnson et al., 2023). All-party parliamentary group’s survey on PCOS indicated that 28% of the patients' treatment was not taken seriously, affected millions (Thomas, 2025)</w:t>
      </w:r>
    </w:p>
    <w:p w14:paraId="26264602" w14:textId="77777777" w:rsidR="00C04552" w:rsidRPr="00AD3BFE" w:rsidRDefault="00C04552" w:rsidP="003339DD">
      <w:pPr>
        <w:spacing w:line="360" w:lineRule="auto"/>
        <w:jc w:val="both"/>
        <w:rPr>
          <w:rFonts w:ascii="Times New Roman" w:eastAsia="Times New Roman" w:hAnsi="Times New Roman" w:cs="Times New Roman"/>
          <w:b/>
          <w:bCs/>
          <w:sz w:val="24"/>
          <w:szCs w:val="24"/>
        </w:rPr>
      </w:pPr>
    </w:p>
    <w:p w14:paraId="25587493" w14:textId="77777777" w:rsidR="00C04552" w:rsidRPr="00AD3BFE" w:rsidRDefault="003339DD" w:rsidP="003339DD">
      <w:pPr>
        <w:spacing w:line="360" w:lineRule="auto"/>
        <w:jc w:val="both"/>
        <w:rPr>
          <w:rFonts w:ascii="Times New Roman" w:eastAsia="Times New Roman" w:hAnsi="Times New Roman" w:cs="Times New Roman"/>
          <w:b/>
          <w:bCs/>
          <w:sz w:val="24"/>
          <w:szCs w:val="24"/>
        </w:rPr>
      </w:pPr>
      <w:r w:rsidRPr="00AD3BFE">
        <w:rPr>
          <w:rFonts w:ascii="Times New Roman" w:eastAsia="Times New Roman" w:hAnsi="Times New Roman" w:cs="Times New Roman"/>
          <w:b/>
          <w:bCs/>
          <w:sz w:val="24"/>
          <w:szCs w:val="24"/>
        </w:rPr>
        <w:lastRenderedPageBreak/>
        <w:t>Existing digital technology</w:t>
      </w:r>
    </w:p>
    <w:p w14:paraId="4D7CE792" w14:textId="77777777" w:rsidR="00C04552" w:rsidRPr="00AD3BFE" w:rsidRDefault="00F238F0" w:rsidP="003339DD">
      <w:pPr>
        <w:numPr>
          <w:ilvl w:val="0"/>
          <w:numId w:val="5"/>
        </w:numPr>
        <w:spacing w:line="360" w:lineRule="auto"/>
        <w:jc w:val="both"/>
        <w:rPr>
          <w:rFonts w:ascii="Times New Roman" w:eastAsia="Times New Roman" w:hAnsi="Times New Roman" w:cs="Times New Roman"/>
          <w:sz w:val="24"/>
          <w:szCs w:val="24"/>
        </w:rPr>
      </w:pPr>
      <w:r w:rsidRPr="00AD3BFE">
        <w:rPr>
          <w:rFonts w:ascii="Times New Roman" w:eastAsia="Times New Roman" w:hAnsi="Times New Roman" w:cs="Times New Roman"/>
          <w:sz w:val="24"/>
          <w:szCs w:val="24"/>
        </w:rPr>
        <w:t xml:space="preserve">The Flo application is a women-oriented digital platform that helps track menstrual cycles, ovulation, pregnancy, and perimenopause. It is widely used, and its corporate registration and availability depend on the specific regional setups for UK users (Flo Health, 2026). </w:t>
      </w:r>
    </w:p>
    <w:p w14:paraId="4BCCA068" w14:textId="77777777" w:rsidR="00C04552" w:rsidRPr="00AD3BFE" w:rsidRDefault="00F238F0" w:rsidP="003339DD">
      <w:pPr>
        <w:numPr>
          <w:ilvl w:val="0"/>
          <w:numId w:val="5"/>
        </w:numPr>
        <w:spacing w:line="360" w:lineRule="auto"/>
        <w:jc w:val="both"/>
        <w:rPr>
          <w:rFonts w:ascii="Times New Roman" w:eastAsia="Times New Roman" w:hAnsi="Times New Roman" w:cs="Times New Roman"/>
          <w:sz w:val="24"/>
          <w:szCs w:val="24"/>
        </w:rPr>
      </w:pPr>
      <w:r w:rsidRPr="00AD3BFE">
        <w:rPr>
          <w:rFonts w:ascii="Times New Roman" w:eastAsia="Times New Roman" w:hAnsi="Times New Roman" w:cs="Times New Roman"/>
          <w:sz w:val="24"/>
          <w:szCs w:val="24"/>
        </w:rPr>
        <w:t>Users can hide their name or technical identifi</w:t>
      </w:r>
      <w:r w:rsidR="00724729" w:rsidRPr="00AD3BFE">
        <w:rPr>
          <w:rFonts w:ascii="Times New Roman" w:eastAsia="Times New Roman" w:hAnsi="Times New Roman" w:cs="Times New Roman"/>
          <w:sz w:val="24"/>
          <w:szCs w:val="24"/>
        </w:rPr>
        <w:t>ers while using the application (Flo Health, 2026).</w:t>
      </w:r>
    </w:p>
    <w:p w14:paraId="0432A3DB" w14:textId="77777777" w:rsidR="00C04552" w:rsidRPr="00AD3BFE" w:rsidRDefault="00C04552" w:rsidP="003339DD">
      <w:pPr>
        <w:spacing w:line="360" w:lineRule="auto"/>
        <w:ind w:left="720"/>
        <w:jc w:val="both"/>
        <w:rPr>
          <w:rFonts w:ascii="Times New Roman" w:eastAsia="Times New Roman" w:hAnsi="Times New Roman" w:cs="Times New Roman"/>
          <w:sz w:val="24"/>
          <w:szCs w:val="24"/>
        </w:rPr>
      </w:pPr>
    </w:p>
    <w:p w14:paraId="25C4B584" w14:textId="77777777" w:rsidR="00C04552" w:rsidRPr="00AD3BFE" w:rsidRDefault="00F238F0" w:rsidP="003339DD">
      <w:pPr>
        <w:spacing w:line="360" w:lineRule="auto"/>
        <w:jc w:val="center"/>
        <w:rPr>
          <w:rFonts w:ascii="Times New Roman" w:eastAsia="Times New Roman" w:hAnsi="Times New Roman" w:cs="Times New Roman"/>
          <w:b/>
          <w:bCs/>
          <w:sz w:val="24"/>
          <w:szCs w:val="24"/>
        </w:rPr>
      </w:pPr>
      <w:r w:rsidRPr="00AD3BFE">
        <w:rPr>
          <w:rFonts w:ascii="Times New Roman" w:eastAsia="Times New Roman" w:hAnsi="Times New Roman" w:cs="Times New Roman"/>
          <w:b/>
          <w:bCs/>
          <w:noProof/>
          <w:sz w:val="24"/>
          <w:szCs w:val="24"/>
          <w:lang w:val="en-GB" w:eastAsia="en-GB"/>
        </w:rPr>
        <w:drawing>
          <wp:inline distT="114300" distB="114300" distL="114300" distR="114300" wp14:anchorId="0DF47F17" wp14:editId="77BC4455">
            <wp:extent cx="2019300" cy="3790950"/>
            <wp:effectExtent l="19050" t="19050" r="19050" b="19050"/>
            <wp:docPr id="5" name="image11.png"/>
            <wp:cNvGraphicFramePr/>
            <a:graphic xmlns:a="http://schemas.openxmlformats.org/drawingml/2006/main">
              <a:graphicData uri="http://schemas.openxmlformats.org/drawingml/2006/picture">
                <pic:pic xmlns:pic="http://schemas.openxmlformats.org/drawingml/2006/picture">
                  <pic:nvPicPr>
                    <pic:cNvPr id="0" name="image11.png"/>
                    <pic:cNvPicPr preferRelativeResize="0"/>
                  </pic:nvPicPr>
                  <pic:blipFill>
                    <a:blip r:embed="rId8"/>
                    <a:srcRect/>
                    <a:stretch>
                      <a:fillRect/>
                    </a:stretch>
                  </pic:blipFill>
                  <pic:spPr>
                    <a:xfrm>
                      <a:off x="0" y="0"/>
                      <a:ext cx="2019300" cy="3790950"/>
                    </a:xfrm>
                    <a:prstGeom prst="rect">
                      <a:avLst/>
                    </a:prstGeom>
                    <a:ln w="12700">
                      <a:solidFill>
                        <a:schemeClr val="tx1"/>
                      </a:solidFill>
                    </a:ln>
                  </pic:spPr>
                </pic:pic>
              </a:graphicData>
            </a:graphic>
          </wp:inline>
        </w:drawing>
      </w:r>
    </w:p>
    <w:p w14:paraId="06746232" w14:textId="77777777" w:rsidR="00C04552" w:rsidRPr="00AD3BFE" w:rsidRDefault="00F238F0" w:rsidP="00891383">
      <w:pPr>
        <w:spacing w:line="360" w:lineRule="auto"/>
        <w:jc w:val="center"/>
        <w:rPr>
          <w:rFonts w:ascii="Times New Roman" w:eastAsia="Times New Roman" w:hAnsi="Times New Roman" w:cs="Times New Roman"/>
          <w:sz w:val="24"/>
          <w:szCs w:val="24"/>
        </w:rPr>
      </w:pPr>
      <w:r w:rsidRPr="00AD3BFE">
        <w:rPr>
          <w:rFonts w:ascii="Times New Roman" w:eastAsia="Times New Roman" w:hAnsi="Times New Roman" w:cs="Times New Roman"/>
          <w:sz w:val="24"/>
          <w:szCs w:val="24"/>
        </w:rPr>
        <w:t>Figure:</w:t>
      </w:r>
      <w:r w:rsidR="003339DD" w:rsidRPr="00AD3BFE">
        <w:rPr>
          <w:rFonts w:ascii="Times New Roman" w:eastAsia="Times New Roman" w:hAnsi="Times New Roman" w:cs="Times New Roman"/>
          <w:sz w:val="24"/>
          <w:szCs w:val="24"/>
        </w:rPr>
        <w:t xml:space="preserve"> </w:t>
      </w:r>
      <w:r w:rsidRPr="00AD3BFE">
        <w:rPr>
          <w:rFonts w:ascii="Times New Roman" w:eastAsia="Times New Roman" w:hAnsi="Times New Roman" w:cs="Times New Roman"/>
          <w:sz w:val="24"/>
          <w:szCs w:val="24"/>
        </w:rPr>
        <w:t>2 Flo Application</w:t>
      </w:r>
    </w:p>
    <w:p w14:paraId="39E7D874" w14:textId="77777777" w:rsidR="00C04552" w:rsidRPr="00AD3BFE" w:rsidRDefault="00F238F0" w:rsidP="00891383">
      <w:pPr>
        <w:spacing w:line="360" w:lineRule="auto"/>
        <w:jc w:val="center"/>
        <w:rPr>
          <w:rFonts w:ascii="Times New Roman" w:eastAsia="Times New Roman" w:hAnsi="Times New Roman" w:cs="Times New Roman"/>
          <w:sz w:val="24"/>
          <w:szCs w:val="24"/>
        </w:rPr>
      </w:pPr>
      <w:r w:rsidRPr="00AD3BFE">
        <w:rPr>
          <w:rFonts w:ascii="Times New Roman" w:eastAsia="Times New Roman" w:hAnsi="Times New Roman" w:cs="Times New Roman"/>
          <w:sz w:val="24"/>
          <w:szCs w:val="24"/>
        </w:rPr>
        <w:t>(Source: Med Flo, 2026)</w:t>
      </w:r>
    </w:p>
    <w:p w14:paraId="0E67AE23" w14:textId="77777777" w:rsidR="00C04552" w:rsidRPr="00AD3BFE" w:rsidRDefault="00F238F0" w:rsidP="003339DD">
      <w:pPr>
        <w:spacing w:line="360" w:lineRule="auto"/>
        <w:ind w:left="720"/>
        <w:jc w:val="center"/>
        <w:rPr>
          <w:rFonts w:ascii="Times New Roman" w:eastAsia="Times New Roman" w:hAnsi="Times New Roman" w:cs="Times New Roman"/>
          <w:b/>
          <w:bCs/>
          <w:sz w:val="24"/>
          <w:szCs w:val="24"/>
        </w:rPr>
      </w:pPr>
      <w:r w:rsidRPr="00AD3BFE">
        <w:rPr>
          <w:rFonts w:ascii="Times New Roman" w:eastAsia="Times New Roman" w:hAnsi="Times New Roman" w:cs="Times New Roman"/>
          <w:noProof/>
          <w:sz w:val="24"/>
          <w:szCs w:val="24"/>
          <w:lang w:val="en-GB" w:eastAsia="en-GB"/>
        </w:rPr>
        <w:lastRenderedPageBreak/>
        <w:drawing>
          <wp:inline distT="114300" distB="114300" distL="114300" distR="114300" wp14:anchorId="0C966CD0" wp14:editId="01D92BD4">
            <wp:extent cx="3771900" cy="2390775"/>
            <wp:effectExtent l="19050" t="19050" r="19050" b="28575"/>
            <wp:docPr id="8" name="image12.png"/>
            <wp:cNvGraphicFramePr/>
            <a:graphic xmlns:a="http://schemas.openxmlformats.org/drawingml/2006/main">
              <a:graphicData uri="http://schemas.openxmlformats.org/drawingml/2006/picture">
                <pic:pic xmlns:pic="http://schemas.openxmlformats.org/drawingml/2006/picture">
                  <pic:nvPicPr>
                    <pic:cNvPr id="0" name="image12.png"/>
                    <pic:cNvPicPr preferRelativeResize="0"/>
                  </pic:nvPicPr>
                  <pic:blipFill>
                    <a:blip r:embed="rId9"/>
                    <a:srcRect/>
                    <a:stretch>
                      <a:fillRect/>
                    </a:stretch>
                  </pic:blipFill>
                  <pic:spPr>
                    <a:xfrm>
                      <a:off x="0" y="0"/>
                      <a:ext cx="3771900" cy="2390775"/>
                    </a:xfrm>
                    <a:prstGeom prst="rect">
                      <a:avLst/>
                    </a:prstGeom>
                    <a:ln w="12700">
                      <a:solidFill>
                        <a:schemeClr val="tx1"/>
                      </a:solidFill>
                    </a:ln>
                  </pic:spPr>
                </pic:pic>
              </a:graphicData>
            </a:graphic>
          </wp:inline>
        </w:drawing>
      </w:r>
    </w:p>
    <w:p w14:paraId="3A903FF2" w14:textId="77777777" w:rsidR="00C04552" w:rsidRPr="00AD3BFE" w:rsidRDefault="00F238F0" w:rsidP="00891383">
      <w:pPr>
        <w:spacing w:line="360" w:lineRule="auto"/>
        <w:jc w:val="center"/>
        <w:rPr>
          <w:rFonts w:ascii="Times New Roman" w:eastAsia="Times New Roman" w:hAnsi="Times New Roman" w:cs="Times New Roman"/>
          <w:sz w:val="24"/>
          <w:szCs w:val="24"/>
        </w:rPr>
      </w:pPr>
      <w:r w:rsidRPr="00AD3BFE">
        <w:rPr>
          <w:rFonts w:ascii="Times New Roman" w:eastAsia="Times New Roman" w:hAnsi="Times New Roman" w:cs="Times New Roman"/>
          <w:sz w:val="24"/>
          <w:szCs w:val="24"/>
        </w:rPr>
        <w:t>Figure: 3 Flo App</w:t>
      </w:r>
    </w:p>
    <w:p w14:paraId="4AF1E87A" w14:textId="77777777" w:rsidR="00C04552" w:rsidRPr="00AD3BFE" w:rsidRDefault="00F238F0" w:rsidP="003339DD">
      <w:pPr>
        <w:spacing w:line="360" w:lineRule="auto"/>
        <w:jc w:val="center"/>
        <w:rPr>
          <w:rFonts w:ascii="Times New Roman" w:eastAsia="Times New Roman" w:hAnsi="Times New Roman" w:cs="Times New Roman"/>
          <w:sz w:val="24"/>
          <w:szCs w:val="24"/>
        </w:rPr>
      </w:pPr>
      <w:r w:rsidRPr="00AD3BFE">
        <w:rPr>
          <w:rFonts w:ascii="Times New Roman" w:eastAsia="Times New Roman" w:hAnsi="Times New Roman" w:cs="Times New Roman"/>
          <w:sz w:val="24"/>
          <w:szCs w:val="24"/>
        </w:rPr>
        <w:t>(Source: Flo, 2026)</w:t>
      </w:r>
    </w:p>
    <w:p w14:paraId="3D7067B0" w14:textId="77777777" w:rsidR="00C04552" w:rsidRPr="00AD3BFE" w:rsidRDefault="00F238F0" w:rsidP="003339DD">
      <w:pPr>
        <w:spacing w:line="360" w:lineRule="auto"/>
        <w:jc w:val="both"/>
        <w:rPr>
          <w:rFonts w:ascii="Times New Roman" w:eastAsia="Times New Roman" w:hAnsi="Times New Roman" w:cs="Times New Roman"/>
          <w:b/>
          <w:bCs/>
          <w:sz w:val="24"/>
          <w:szCs w:val="24"/>
        </w:rPr>
      </w:pPr>
      <w:r w:rsidRPr="00AD3BFE">
        <w:rPr>
          <w:rFonts w:ascii="Times New Roman" w:eastAsia="Times New Roman" w:hAnsi="Times New Roman" w:cs="Times New Roman"/>
          <w:b/>
          <w:bCs/>
          <w:sz w:val="24"/>
          <w:szCs w:val="24"/>
        </w:rPr>
        <w:t>How th</w:t>
      </w:r>
      <w:r w:rsidR="003339DD" w:rsidRPr="00AD3BFE">
        <w:rPr>
          <w:rFonts w:ascii="Times New Roman" w:eastAsia="Times New Roman" w:hAnsi="Times New Roman" w:cs="Times New Roman"/>
          <w:b/>
          <w:bCs/>
          <w:sz w:val="24"/>
          <w:szCs w:val="24"/>
        </w:rPr>
        <w:t xml:space="preserve">e technology promotes </w:t>
      </w:r>
      <w:r w:rsidR="00891383" w:rsidRPr="00AD3BFE">
        <w:rPr>
          <w:rFonts w:ascii="Times New Roman" w:eastAsia="Times New Roman" w:hAnsi="Times New Roman" w:cs="Times New Roman"/>
          <w:b/>
          <w:bCs/>
          <w:sz w:val="24"/>
          <w:szCs w:val="24"/>
        </w:rPr>
        <w:t>health?</w:t>
      </w:r>
    </w:p>
    <w:p w14:paraId="1C469CD6" w14:textId="77777777" w:rsidR="00C04552" w:rsidRPr="00AD3BFE" w:rsidRDefault="00F238F0" w:rsidP="003339DD">
      <w:pPr>
        <w:spacing w:line="360" w:lineRule="auto"/>
        <w:jc w:val="both"/>
        <w:rPr>
          <w:rFonts w:ascii="Times New Roman" w:eastAsia="Times New Roman" w:hAnsi="Times New Roman" w:cs="Times New Roman"/>
          <w:sz w:val="24"/>
          <w:szCs w:val="24"/>
        </w:rPr>
      </w:pPr>
      <w:r w:rsidRPr="00AD3BFE">
        <w:rPr>
          <w:rFonts w:ascii="Times New Roman" w:eastAsia="Times New Roman" w:hAnsi="Times New Roman" w:cs="Times New Roman"/>
          <w:sz w:val="24"/>
          <w:szCs w:val="24"/>
        </w:rPr>
        <w:t>The Flo application empowers women to manage their wellness and reproductive problems by monitoring their monthly cycles, fertile windows, and pregnancy (Med Flo,</w:t>
      </w:r>
      <w:r w:rsidR="003339DD" w:rsidRPr="00AD3BFE">
        <w:rPr>
          <w:rFonts w:ascii="Times New Roman" w:eastAsia="Times New Roman" w:hAnsi="Times New Roman" w:cs="Times New Roman"/>
          <w:sz w:val="24"/>
          <w:szCs w:val="24"/>
        </w:rPr>
        <w:t xml:space="preserve"> </w:t>
      </w:r>
      <w:r w:rsidRPr="00AD3BFE">
        <w:rPr>
          <w:rFonts w:ascii="Times New Roman" w:eastAsia="Times New Roman" w:hAnsi="Times New Roman" w:cs="Times New Roman"/>
          <w:sz w:val="24"/>
          <w:szCs w:val="24"/>
        </w:rPr>
        <w:t>2026). It offers personalised hea</w:t>
      </w:r>
      <w:r w:rsidR="003339DD" w:rsidRPr="00AD3BFE">
        <w:rPr>
          <w:rFonts w:ascii="Times New Roman" w:eastAsia="Times New Roman" w:hAnsi="Times New Roman" w:cs="Times New Roman"/>
          <w:sz w:val="24"/>
          <w:szCs w:val="24"/>
        </w:rPr>
        <w:t>lth tips, tracks symptoms, send</w:t>
      </w:r>
      <w:r w:rsidRPr="00AD3BFE">
        <w:rPr>
          <w:rFonts w:ascii="Times New Roman" w:eastAsia="Times New Roman" w:hAnsi="Times New Roman" w:cs="Times New Roman"/>
          <w:sz w:val="24"/>
          <w:szCs w:val="24"/>
        </w:rPr>
        <w:t xml:space="preserve"> period and pregnancy reminders, and shares trusted educational articles for its users (Gov UK, 2026). Linking the app to the UK public health problem by explaining that better symptom awareness and engagement with healthcare may support earlier diagnosis and manage PCOS, minimising long-term complications (Med Flo,</w:t>
      </w:r>
      <w:r w:rsidR="003339DD" w:rsidRPr="00AD3BFE">
        <w:rPr>
          <w:rFonts w:ascii="Times New Roman" w:eastAsia="Times New Roman" w:hAnsi="Times New Roman" w:cs="Times New Roman"/>
          <w:sz w:val="24"/>
          <w:szCs w:val="24"/>
        </w:rPr>
        <w:t xml:space="preserve"> </w:t>
      </w:r>
      <w:r w:rsidRPr="00AD3BFE">
        <w:rPr>
          <w:rFonts w:ascii="Times New Roman" w:eastAsia="Times New Roman" w:hAnsi="Times New Roman" w:cs="Times New Roman"/>
          <w:sz w:val="24"/>
          <w:szCs w:val="24"/>
        </w:rPr>
        <w:t xml:space="preserve">2026). </w:t>
      </w:r>
    </w:p>
    <w:p w14:paraId="5BFB85AC" w14:textId="77777777" w:rsidR="00C04552" w:rsidRPr="00AD3BFE" w:rsidRDefault="00F238F0" w:rsidP="003339DD">
      <w:pPr>
        <w:spacing w:line="360" w:lineRule="auto"/>
        <w:jc w:val="center"/>
        <w:rPr>
          <w:rFonts w:ascii="Times New Roman" w:eastAsia="Times New Roman" w:hAnsi="Times New Roman" w:cs="Times New Roman"/>
          <w:sz w:val="24"/>
          <w:szCs w:val="24"/>
        </w:rPr>
      </w:pPr>
      <w:r w:rsidRPr="00AD3BFE">
        <w:rPr>
          <w:rFonts w:ascii="Times New Roman" w:eastAsia="Times New Roman" w:hAnsi="Times New Roman" w:cs="Times New Roman"/>
          <w:noProof/>
          <w:sz w:val="24"/>
          <w:szCs w:val="24"/>
          <w:lang w:val="en-GB" w:eastAsia="en-GB"/>
        </w:rPr>
        <w:drawing>
          <wp:inline distT="114300" distB="114300" distL="114300" distR="114300" wp14:anchorId="03730357" wp14:editId="6E53D13C">
            <wp:extent cx="5381625" cy="1971675"/>
            <wp:effectExtent l="19050" t="19050" r="28575" b="28575"/>
            <wp:docPr id="4"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10"/>
                    <a:srcRect/>
                    <a:stretch>
                      <a:fillRect/>
                    </a:stretch>
                  </pic:blipFill>
                  <pic:spPr>
                    <a:xfrm>
                      <a:off x="0" y="0"/>
                      <a:ext cx="5381625" cy="1971675"/>
                    </a:xfrm>
                    <a:prstGeom prst="rect">
                      <a:avLst/>
                    </a:prstGeom>
                    <a:ln w="12700">
                      <a:solidFill>
                        <a:schemeClr val="tx1"/>
                      </a:solidFill>
                    </a:ln>
                  </pic:spPr>
                </pic:pic>
              </a:graphicData>
            </a:graphic>
          </wp:inline>
        </w:drawing>
      </w:r>
    </w:p>
    <w:p w14:paraId="5B43FFB5" w14:textId="77777777" w:rsidR="00C04552" w:rsidRPr="00AD3BFE" w:rsidRDefault="00F238F0" w:rsidP="003339DD">
      <w:pPr>
        <w:spacing w:line="360" w:lineRule="auto"/>
        <w:jc w:val="center"/>
        <w:rPr>
          <w:rFonts w:ascii="Times New Roman" w:eastAsia="Times New Roman" w:hAnsi="Times New Roman" w:cs="Times New Roman"/>
          <w:sz w:val="24"/>
          <w:szCs w:val="24"/>
        </w:rPr>
      </w:pPr>
      <w:r w:rsidRPr="00AD3BFE">
        <w:rPr>
          <w:rFonts w:ascii="Times New Roman" w:eastAsia="Times New Roman" w:hAnsi="Times New Roman" w:cs="Times New Roman"/>
          <w:sz w:val="24"/>
          <w:szCs w:val="24"/>
        </w:rPr>
        <w:t>Figure: 4 Global PCOS Trends</w:t>
      </w:r>
    </w:p>
    <w:p w14:paraId="5AB5B5FE" w14:textId="77777777" w:rsidR="00C04552" w:rsidRPr="00AD3BFE" w:rsidRDefault="00F238F0" w:rsidP="00891383">
      <w:pPr>
        <w:spacing w:line="360" w:lineRule="auto"/>
        <w:jc w:val="center"/>
        <w:rPr>
          <w:rFonts w:ascii="Times New Roman" w:eastAsia="Times New Roman" w:hAnsi="Times New Roman" w:cs="Times New Roman"/>
          <w:sz w:val="24"/>
          <w:szCs w:val="24"/>
        </w:rPr>
      </w:pPr>
      <w:r w:rsidRPr="00AD3BFE">
        <w:rPr>
          <w:rFonts w:ascii="Times New Roman" w:eastAsia="Times New Roman" w:hAnsi="Times New Roman" w:cs="Times New Roman"/>
          <w:sz w:val="24"/>
          <w:szCs w:val="24"/>
        </w:rPr>
        <w:t>(Source: Lin et al., 2025)</w:t>
      </w:r>
    </w:p>
    <w:p w14:paraId="0813B90E" w14:textId="77777777" w:rsidR="00C04552" w:rsidRPr="00AD3BFE" w:rsidRDefault="00F238F0" w:rsidP="003339DD">
      <w:pPr>
        <w:spacing w:line="360" w:lineRule="auto"/>
        <w:jc w:val="center"/>
        <w:rPr>
          <w:rFonts w:ascii="Times New Roman" w:eastAsia="Times New Roman" w:hAnsi="Times New Roman" w:cs="Times New Roman"/>
          <w:sz w:val="24"/>
          <w:szCs w:val="24"/>
        </w:rPr>
      </w:pPr>
      <w:r w:rsidRPr="00AD3BFE">
        <w:rPr>
          <w:rFonts w:ascii="Times New Roman" w:eastAsia="Times New Roman" w:hAnsi="Times New Roman" w:cs="Times New Roman"/>
          <w:noProof/>
          <w:sz w:val="24"/>
          <w:szCs w:val="24"/>
          <w:lang w:val="en-GB" w:eastAsia="en-GB"/>
        </w:rPr>
        <w:lastRenderedPageBreak/>
        <w:drawing>
          <wp:inline distT="114300" distB="114300" distL="114300" distR="114300" wp14:anchorId="208ED736" wp14:editId="22E2F6E1">
            <wp:extent cx="4271963" cy="2927085"/>
            <wp:effectExtent l="19050" t="19050" r="14605" b="26035"/>
            <wp:docPr id="3" name="image9.png"/>
            <wp:cNvGraphicFramePr/>
            <a:graphic xmlns:a="http://schemas.openxmlformats.org/drawingml/2006/main">
              <a:graphicData uri="http://schemas.openxmlformats.org/drawingml/2006/picture">
                <pic:pic xmlns:pic="http://schemas.openxmlformats.org/drawingml/2006/picture">
                  <pic:nvPicPr>
                    <pic:cNvPr id="0" name="image9.png"/>
                    <pic:cNvPicPr preferRelativeResize="0"/>
                  </pic:nvPicPr>
                  <pic:blipFill>
                    <a:blip r:embed="rId11"/>
                    <a:srcRect/>
                    <a:stretch>
                      <a:fillRect/>
                    </a:stretch>
                  </pic:blipFill>
                  <pic:spPr>
                    <a:xfrm>
                      <a:off x="0" y="0"/>
                      <a:ext cx="4271963" cy="2927085"/>
                    </a:xfrm>
                    <a:prstGeom prst="rect">
                      <a:avLst/>
                    </a:prstGeom>
                    <a:ln w="12700">
                      <a:solidFill>
                        <a:schemeClr val="tx1"/>
                      </a:solidFill>
                    </a:ln>
                  </pic:spPr>
                </pic:pic>
              </a:graphicData>
            </a:graphic>
          </wp:inline>
        </w:drawing>
      </w:r>
    </w:p>
    <w:p w14:paraId="77AEF126" w14:textId="77777777" w:rsidR="00C04552" w:rsidRPr="00AD3BFE" w:rsidRDefault="00F238F0" w:rsidP="003339DD">
      <w:pPr>
        <w:spacing w:line="360" w:lineRule="auto"/>
        <w:jc w:val="center"/>
        <w:rPr>
          <w:rFonts w:ascii="Times New Roman" w:eastAsia="Times New Roman" w:hAnsi="Times New Roman" w:cs="Times New Roman"/>
          <w:sz w:val="24"/>
          <w:szCs w:val="24"/>
        </w:rPr>
      </w:pPr>
      <w:r w:rsidRPr="00AD3BFE">
        <w:rPr>
          <w:rFonts w:ascii="Times New Roman" w:eastAsia="Times New Roman" w:hAnsi="Times New Roman" w:cs="Times New Roman"/>
          <w:sz w:val="24"/>
          <w:szCs w:val="24"/>
        </w:rPr>
        <w:t xml:space="preserve">Figure: 5 Let Flo Clear up The Basics so You Can Focus on </w:t>
      </w:r>
      <w:r w:rsidR="00891383" w:rsidRPr="00AD3BFE">
        <w:rPr>
          <w:rFonts w:ascii="Times New Roman" w:eastAsia="Times New Roman" w:hAnsi="Times New Roman" w:cs="Times New Roman"/>
          <w:sz w:val="24"/>
          <w:szCs w:val="24"/>
        </w:rPr>
        <w:t xml:space="preserve">What </w:t>
      </w:r>
      <w:r w:rsidRPr="00AD3BFE">
        <w:rPr>
          <w:rFonts w:ascii="Times New Roman" w:eastAsia="Times New Roman" w:hAnsi="Times New Roman" w:cs="Times New Roman"/>
          <w:sz w:val="24"/>
          <w:szCs w:val="24"/>
        </w:rPr>
        <w:t>Matters Most</w:t>
      </w:r>
    </w:p>
    <w:p w14:paraId="0D663F4F" w14:textId="77777777" w:rsidR="00C04552" w:rsidRPr="00AD3BFE" w:rsidRDefault="00F238F0" w:rsidP="003339DD">
      <w:pPr>
        <w:spacing w:line="360" w:lineRule="auto"/>
        <w:jc w:val="center"/>
        <w:rPr>
          <w:rFonts w:ascii="Times New Roman" w:eastAsia="Times New Roman" w:hAnsi="Times New Roman" w:cs="Times New Roman"/>
          <w:sz w:val="24"/>
          <w:szCs w:val="24"/>
        </w:rPr>
      </w:pPr>
      <w:r w:rsidRPr="00AD3BFE">
        <w:rPr>
          <w:rFonts w:ascii="Times New Roman" w:eastAsia="Times New Roman" w:hAnsi="Times New Roman" w:cs="Times New Roman"/>
          <w:sz w:val="24"/>
          <w:szCs w:val="24"/>
        </w:rPr>
        <w:t>(Source: Med Flo, 2026)</w:t>
      </w:r>
    </w:p>
    <w:p w14:paraId="269780F5" w14:textId="77777777" w:rsidR="00C04552" w:rsidRPr="00AD3BFE" w:rsidRDefault="003339DD" w:rsidP="003339DD">
      <w:pPr>
        <w:spacing w:line="360" w:lineRule="auto"/>
        <w:jc w:val="both"/>
        <w:rPr>
          <w:rFonts w:ascii="Times New Roman" w:eastAsia="Times New Roman" w:hAnsi="Times New Roman" w:cs="Times New Roman"/>
          <w:b/>
          <w:bCs/>
          <w:sz w:val="24"/>
          <w:szCs w:val="24"/>
        </w:rPr>
      </w:pPr>
      <w:r w:rsidRPr="00AD3BFE">
        <w:rPr>
          <w:rFonts w:ascii="Times New Roman" w:eastAsia="Times New Roman" w:hAnsi="Times New Roman" w:cs="Times New Roman"/>
          <w:b/>
          <w:bCs/>
          <w:sz w:val="24"/>
          <w:szCs w:val="24"/>
        </w:rPr>
        <w:t>Critical evaluation</w:t>
      </w:r>
    </w:p>
    <w:p w14:paraId="1D3B06E1" w14:textId="77777777" w:rsidR="00C04552" w:rsidRPr="00AD3BFE" w:rsidRDefault="00F238F0" w:rsidP="003339DD">
      <w:pPr>
        <w:spacing w:line="360" w:lineRule="auto"/>
        <w:jc w:val="both"/>
        <w:rPr>
          <w:rFonts w:ascii="Times New Roman" w:eastAsia="Times New Roman" w:hAnsi="Times New Roman" w:cs="Times New Roman"/>
          <w:b/>
          <w:bCs/>
          <w:sz w:val="24"/>
          <w:szCs w:val="24"/>
        </w:rPr>
      </w:pPr>
      <w:r w:rsidRPr="00AD3BFE">
        <w:rPr>
          <w:rFonts w:ascii="Times New Roman" w:eastAsia="Times New Roman" w:hAnsi="Times New Roman" w:cs="Times New Roman"/>
          <w:b/>
          <w:bCs/>
          <w:sz w:val="24"/>
          <w:szCs w:val="24"/>
        </w:rPr>
        <w:t>Strengths</w:t>
      </w:r>
    </w:p>
    <w:p w14:paraId="7C83B156" w14:textId="77777777" w:rsidR="00C04552" w:rsidRPr="00AD3BFE" w:rsidRDefault="00F238F0" w:rsidP="003339DD">
      <w:pPr>
        <w:numPr>
          <w:ilvl w:val="0"/>
          <w:numId w:val="4"/>
        </w:numPr>
        <w:spacing w:line="360" w:lineRule="auto"/>
        <w:jc w:val="both"/>
        <w:rPr>
          <w:rFonts w:ascii="Times New Roman" w:eastAsia="Times New Roman" w:hAnsi="Times New Roman" w:cs="Times New Roman"/>
          <w:sz w:val="24"/>
          <w:szCs w:val="24"/>
        </w:rPr>
      </w:pPr>
      <w:r w:rsidRPr="00AD3BFE">
        <w:rPr>
          <w:rFonts w:ascii="Times New Roman" w:eastAsia="Times New Roman" w:hAnsi="Times New Roman" w:cs="Times New Roman"/>
          <w:sz w:val="24"/>
          <w:szCs w:val="24"/>
        </w:rPr>
        <w:t>It boosts reproductive health literacy and engagement through continuous h</w:t>
      </w:r>
      <w:r w:rsidR="003339DD" w:rsidRPr="00AD3BFE">
        <w:rPr>
          <w:rFonts w:ascii="Times New Roman" w:eastAsia="Times New Roman" w:hAnsi="Times New Roman" w:cs="Times New Roman"/>
          <w:sz w:val="24"/>
          <w:szCs w:val="24"/>
        </w:rPr>
        <w:t>ealth monitoring and feedback (</w:t>
      </w:r>
      <w:r w:rsidRPr="00AD3BFE">
        <w:rPr>
          <w:rFonts w:ascii="Times New Roman" w:eastAsia="Times New Roman" w:hAnsi="Times New Roman" w:cs="Times New Roman"/>
          <w:sz w:val="24"/>
          <w:szCs w:val="24"/>
          <w:highlight w:val="white"/>
        </w:rPr>
        <w:t xml:space="preserve">Lu et al., 2025). </w:t>
      </w:r>
    </w:p>
    <w:p w14:paraId="63373B02" w14:textId="77777777" w:rsidR="00C04552" w:rsidRPr="00AD3BFE" w:rsidRDefault="00F238F0" w:rsidP="003339DD">
      <w:pPr>
        <w:numPr>
          <w:ilvl w:val="0"/>
          <w:numId w:val="4"/>
        </w:numPr>
        <w:spacing w:line="360" w:lineRule="auto"/>
        <w:jc w:val="both"/>
        <w:rPr>
          <w:rFonts w:ascii="Times New Roman" w:eastAsia="Times New Roman" w:hAnsi="Times New Roman" w:cs="Times New Roman"/>
          <w:sz w:val="24"/>
          <w:szCs w:val="24"/>
        </w:rPr>
      </w:pPr>
      <w:r w:rsidRPr="00AD3BFE">
        <w:rPr>
          <w:rFonts w:ascii="Times New Roman" w:eastAsia="Times New Roman" w:hAnsi="Times New Roman" w:cs="Times New Roman"/>
          <w:sz w:val="24"/>
          <w:szCs w:val="24"/>
          <w:highlight w:val="white"/>
        </w:rPr>
        <w:t>The application improves user experiences by improving communication with doctors and letting users share their health logs during consultations. From a behavioural perspective, the intervention aligns with the Comb-B model by improving health knowledge (capability) by providing easy digital tools (opportunity) and offering progress tracking and encouragement (motivation) (</w:t>
      </w:r>
      <w:r w:rsidRPr="00AD3BFE">
        <w:rPr>
          <w:rFonts w:ascii="Times New Roman" w:eastAsia="Times New Roman" w:hAnsi="Times New Roman" w:cs="Times New Roman"/>
          <w:color w:val="222222"/>
          <w:sz w:val="24"/>
          <w:szCs w:val="24"/>
          <w:highlight w:val="white"/>
        </w:rPr>
        <w:t>Willmott et al., 2021).</w:t>
      </w:r>
    </w:p>
    <w:p w14:paraId="58DFA4DA" w14:textId="77777777" w:rsidR="00C04552" w:rsidRPr="00AD3BFE" w:rsidRDefault="00F238F0" w:rsidP="003339DD">
      <w:pPr>
        <w:spacing w:line="360" w:lineRule="auto"/>
        <w:jc w:val="both"/>
        <w:rPr>
          <w:rFonts w:ascii="Times New Roman" w:eastAsia="Times New Roman" w:hAnsi="Times New Roman" w:cs="Times New Roman"/>
          <w:b/>
          <w:bCs/>
          <w:sz w:val="24"/>
          <w:szCs w:val="24"/>
          <w:highlight w:val="white"/>
        </w:rPr>
      </w:pPr>
      <w:r w:rsidRPr="00AD3BFE">
        <w:rPr>
          <w:rFonts w:ascii="Times New Roman" w:eastAsia="Times New Roman" w:hAnsi="Times New Roman" w:cs="Times New Roman"/>
          <w:b/>
          <w:bCs/>
          <w:sz w:val="24"/>
          <w:szCs w:val="24"/>
          <w:highlight w:val="white"/>
        </w:rPr>
        <w:t>Limitations</w:t>
      </w:r>
    </w:p>
    <w:p w14:paraId="16C412F8" w14:textId="77777777" w:rsidR="00C04552" w:rsidRPr="00AD3BFE" w:rsidRDefault="00F238F0" w:rsidP="003339DD">
      <w:pPr>
        <w:numPr>
          <w:ilvl w:val="0"/>
          <w:numId w:val="2"/>
        </w:numPr>
        <w:spacing w:line="360" w:lineRule="auto"/>
        <w:jc w:val="both"/>
        <w:rPr>
          <w:rFonts w:ascii="Times New Roman" w:eastAsia="Times New Roman" w:hAnsi="Times New Roman" w:cs="Times New Roman"/>
          <w:sz w:val="24"/>
          <w:szCs w:val="24"/>
          <w:highlight w:val="white"/>
        </w:rPr>
      </w:pPr>
      <w:r w:rsidRPr="00AD3BFE">
        <w:rPr>
          <w:rFonts w:ascii="Times New Roman" w:eastAsia="Times New Roman" w:hAnsi="Times New Roman" w:cs="Times New Roman"/>
          <w:sz w:val="24"/>
          <w:szCs w:val="24"/>
          <w:highlight w:val="white"/>
        </w:rPr>
        <w:t>The application has several limitations like inaccuracy and privacy concerns; users are worried about th</w:t>
      </w:r>
      <w:r w:rsidR="003339DD" w:rsidRPr="00AD3BFE">
        <w:rPr>
          <w:rFonts w:ascii="Times New Roman" w:eastAsia="Times New Roman" w:hAnsi="Times New Roman" w:cs="Times New Roman"/>
          <w:sz w:val="24"/>
          <w:szCs w:val="24"/>
          <w:highlight w:val="white"/>
        </w:rPr>
        <w:t xml:space="preserve">eir personal health data being </w:t>
      </w:r>
      <w:r w:rsidRPr="00AD3BFE">
        <w:rPr>
          <w:rFonts w:ascii="Times New Roman" w:eastAsia="Times New Roman" w:hAnsi="Times New Roman" w:cs="Times New Roman"/>
          <w:sz w:val="24"/>
          <w:szCs w:val="24"/>
          <w:highlight w:val="white"/>
        </w:rPr>
        <w:t>shared and kept safe (Wylde et al., 2022).</w:t>
      </w:r>
    </w:p>
    <w:p w14:paraId="7B186A6A" w14:textId="77777777" w:rsidR="00C04552" w:rsidRPr="00AD3BFE" w:rsidRDefault="00F238F0" w:rsidP="003339DD">
      <w:pPr>
        <w:numPr>
          <w:ilvl w:val="0"/>
          <w:numId w:val="2"/>
        </w:numPr>
        <w:spacing w:line="360" w:lineRule="auto"/>
        <w:jc w:val="both"/>
        <w:rPr>
          <w:rFonts w:ascii="Times New Roman" w:eastAsia="Times New Roman" w:hAnsi="Times New Roman" w:cs="Times New Roman"/>
          <w:sz w:val="24"/>
          <w:szCs w:val="24"/>
          <w:highlight w:val="white"/>
        </w:rPr>
      </w:pPr>
      <w:r w:rsidRPr="00AD3BFE">
        <w:rPr>
          <w:rFonts w:ascii="Times New Roman" w:eastAsia="Times New Roman" w:hAnsi="Times New Roman" w:cs="Times New Roman"/>
          <w:sz w:val="24"/>
          <w:szCs w:val="24"/>
          <w:highlight w:val="white"/>
        </w:rPr>
        <w:t xml:space="preserve">The application uses predictive tools built for regular periods, so the data might be inaccurate for PCOS users. </w:t>
      </w:r>
    </w:p>
    <w:p w14:paraId="72B758CB" w14:textId="77777777" w:rsidR="00C04552" w:rsidRPr="00AD3BFE" w:rsidRDefault="003339DD" w:rsidP="003339DD">
      <w:pPr>
        <w:spacing w:line="360" w:lineRule="auto"/>
        <w:jc w:val="both"/>
        <w:rPr>
          <w:rFonts w:ascii="Times New Roman" w:eastAsia="Times New Roman" w:hAnsi="Times New Roman" w:cs="Times New Roman"/>
          <w:b/>
          <w:bCs/>
          <w:sz w:val="24"/>
          <w:szCs w:val="24"/>
        </w:rPr>
      </w:pPr>
      <w:r w:rsidRPr="00AD3BFE">
        <w:rPr>
          <w:rFonts w:ascii="Times New Roman" w:eastAsia="Times New Roman" w:hAnsi="Times New Roman" w:cs="Times New Roman"/>
          <w:b/>
          <w:bCs/>
          <w:sz w:val="24"/>
          <w:szCs w:val="24"/>
        </w:rPr>
        <w:t>Recommendations</w:t>
      </w:r>
    </w:p>
    <w:p w14:paraId="7ED66059" w14:textId="77777777" w:rsidR="00C04552" w:rsidRPr="00AD3BFE" w:rsidRDefault="00F238F0" w:rsidP="003339DD">
      <w:pPr>
        <w:numPr>
          <w:ilvl w:val="0"/>
          <w:numId w:val="1"/>
        </w:numPr>
        <w:spacing w:line="360" w:lineRule="auto"/>
        <w:jc w:val="both"/>
        <w:rPr>
          <w:rFonts w:ascii="Times New Roman" w:eastAsia="Times New Roman" w:hAnsi="Times New Roman" w:cs="Times New Roman"/>
          <w:sz w:val="24"/>
          <w:szCs w:val="24"/>
        </w:rPr>
      </w:pPr>
      <w:r w:rsidRPr="00AD3BFE">
        <w:rPr>
          <w:rFonts w:ascii="Times New Roman" w:eastAsia="Times New Roman" w:hAnsi="Times New Roman" w:cs="Times New Roman"/>
          <w:sz w:val="24"/>
          <w:szCs w:val="24"/>
        </w:rPr>
        <w:t>It should implement PCOS-trained AI and wearable health tracking devices to monitor metabolic indicators (</w:t>
      </w:r>
      <w:r w:rsidRPr="00AD3BFE">
        <w:rPr>
          <w:rFonts w:ascii="Times New Roman" w:eastAsia="Times New Roman" w:hAnsi="Times New Roman" w:cs="Times New Roman"/>
          <w:color w:val="222222"/>
          <w:sz w:val="24"/>
          <w:szCs w:val="24"/>
          <w:highlight w:val="white"/>
        </w:rPr>
        <w:t>Ferguson et al., 2022).</w:t>
      </w:r>
    </w:p>
    <w:p w14:paraId="013B393C" w14:textId="77777777" w:rsidR="00C04552" w:rsidRPr="00AD3BFE" w:rsidRDefault="00F238F0" w:rsidP="003339DD">
      <w:pPr>
        <w:numPr>
          <w:ilvl w:val="0"/>
          <w:numId w:val="1"/>
        </w:numPr>
        <w:spacing w:line="360" w:lineRule="auto"/>
        <w:jc w:val="both"/>
        <w:rPr>
          <w:rFonts w:ascii="Times New Roman" w:eastAsia="Times New Roman" w:hAnsi="Times New Roman" w:cs="Times New Roman"/>
          <w:sz w:val="24"/>
          <w:szCs w:val="24"/>
        </w:rPr>
      </w:pPr>
      <w:r w:rsidRPr="00AD3BFE">
        <w:rPr>
          <w:rFonts w:ascii="Times New Roman" w:eastAsia="Times New Roman" w:hAnsi="Times New Roman" w:cs="Times New Roman"/>
          <w:sz w:val="24"/>
          <w:szCs w:val="24"/>
        </w:rPr>
        <w:lastRenderedPageBreak/>
        <w:t>It should improve its data security and build links with NHS Digital to offer seamless health services (</w:t>
      </w:r>
      <w:proofErr w:type="spellStart"/>
      <w:r w:rsidRPr="00AD3BFE">
        <w:rPr>
          <w:rFonts w:ascii="Times New Roman" w:eastAsia="Times New Roman" w:hAnsi="Times New Roman" w:cs="Times New Roman"/>
          <w:sz w:val="24"/>
          <w:szCs w:val="24"/>
        </w:rPr>
        <w:t>Abudalou</w:t>
      </w:r>
      <w:proofErr w:type="spellEnd"/>
      <w:r w:rsidRPr="00AD3BFE">
        <w:rPr>
          <w:rFonts w:ascii="Times New Roman" w:eastAsia="Times New Roman" w:hAnsi="Times New Roman" w:cs="Times New Roman"/>
          <w:sz w:val="24"/>
          <w:szCs w:val="24"/>
        </w:rPr>
        <w:t>, 2024).</w:t>
      </w:r>
    </w:p>
    <w:p w14:paraId="580F72DC" w14:textId="77777777" w:rsidR="00C04552" w:rsidRPr="00AD3BFE" w:rsidRDefault="003339DD" w:rsidP="003339DD">
      <w:pPr>
        <w:spacing w:line="360" w:lineRule="auto"/>
        <w:jc w:val="both"/>
        <w:rPr>
          <w:rFonts w:ascii="Times New Roman" w:eastAsia="Times New Roman" w:hAnsi="Times New Roman" w:cs="Times New Roman"/>
          <w:b/>
          <w:bCs/>
          <w:sz w:val="24"/>
          <w:szCs w:val="24"/>
        </w:rPr>
      </w:pPr>
      <w:r w:rsidRPr="00AD3BFE">
        <w:rPr>
          <w:rFonts w:ascii="Times New Roman" w:eastAsia="Times New Roman" w:hAnsi="Times New Roman" w:cs="Times New Roman"/>
          <w:b/>
          <w:bCs/>
          <w:sz w:val="24"/>
          <w:szCs w:val="24"/>
        </w:rPr>
        <w:t>Conclusion</w:t>
      </w:r>
    </w:p>
    <w:p w14:paraId="63B64760" w14:textId="77777777" w:rsidR="00C04552" w:rsidRPr="00AD3BFE" w:rsidRDefault="00F238F0" w:rsidP="003339DD">
      <w:pPr>
        <w:spacing w:line="360" w:lineRule="auto"/>
        <w:jc w:val="both"/>
        <w:rPr>
          <w:rFonts w:ascii="Times New Roman" w:eastAsia="Times New Roman" w:hAnsi="Times New Roman" w:cs="Times New Roman"/>
          <w:sz w:val="24"/>
          <w:szCs w:val="24"/>
        </w:rPr>
      </w:pPr>
      <w:r w:rsidRPr="00AD3BFE">
        <w:rPr>
          <w:rFonts w:ascii="Times New Roman" w:eastAsia="Times New Roman" w:hAnsi="Times New Roman" w:cs="Times New Roman"/>
          <w:sz w:val="24"/>
          <w:szCs w:val="24"/>
        </w:rPr>
        <w:t xml:space="preserve">The Flo application has potential to enhance PCOS self-management through digital health promotion. The application's main benefit is working with doctors, not replacing them, by incorporating future innovations to offer personal, proven and open digital-inclusive health applications. </w:t>
      </w:r>
    </w:p>
    <w:p w14:paraId="62DD10EE" w14:textId="77777777" w:rsidR="00C04552" w:rsidRPr="00AD3BFE" w:rsidRDefault="00C04552" w:rsidP="003339DD">
      <w:pPr>
        <w:spacing w:line="360" w:lineRule="auto"/>
        <w:jc w:val="both"/>
        <w:rPr>
          <w:rFonts w:ascii="Times New Roman" w:eastAsia="Times New Roman" w:hAnsi="Times New Roman" w:cs="Times New Roman"/>
          <w:sz w:val="24"/>
          <w:szCs w:val="24"/>
        </w:rPr>
      </w:pPr>
    </w:p>
    <w:p w14:paraId="55DF593F" w14:textId="77777777" w:rsidR="00C04552" w:rsidRPr="00AD3BFE" w:rsidRDefault="00C04552" w:rsidP="003339DD">
      <w:pPr>
        <w:spacing w:line="360" w:lineRule="auto"/>
        <w:jc w:val="both"/>
        <w:rPr>
          <w:rFonts w:ascii="Times New Roman" w:eastAsia="Times New Roman" w:hAnsi="Times New Roman" w:cs="Times New Roman"/>
          <w:sz w:val="24"/>
          <w:szCs w:val="24"/>
        </w:rPr>
      </w:pPr>
    </w:p>
    <w:p w14:paraId="746F971B" w14:textId="77777777" w:rsidR="00724729" w:rsidRPr="00AD3BFE" w:rsidRDefault="00724729" w:rsidP="003339DD">
      <w:pPr>
        <w:spacing w:line="360" w:lineRule="auto"/>
        <w:jc w:val="both"/>
        <w:rPr>
          <w:rFonts w:ascii="Times New Roman" w:eastAsia="Times New Roman" w:hAnsi="Times New Roman" w:cs="Times New Roman"/>
          <w:sz w:val="24"/>
          <w:szCs w:val="24"/>
        </w:rPr>
      </w:pPr>
    </w:p>
    <w:p w14:paraId="7804E31D" w14:textId="77777777" w:rsidR="00724729" w:rsidRPr="00AD3BFE" w:rsidRDefault="00724729" w:rsidP="003339DD">
      <w:pPr>
        <w:spacing w:line="360" w:lineRule="auto"/>
        <w:jc w:val="both"/>
        <w:rPr>
          <w:rFonts w:ascii="Times New Roman" w:eastAsia="Times New Roman" w:hAnsi="Times New Roman" w:cs="Times New Roman"/>
          <w:sz w:val="24"/>
          <w:szCs w:val="24"/>
        </w:rPr>
      </w:pPr>
    </w:p>
    <w:p w14:paraId="6E89B68F" w14:textId="77777777" w:rsidR="00724729" w:rsidRPr="00AD3BFE" w:rsidRDefault="00724729" w:rsidP="003339DD">
      <w:pPr>
        <w:spacing w:line="360" w:lineRule="auto"/>
        <w:jc w:val="both"/>
        <w:rPr>
          <w:rFonts w:ascii="Times New Roman" w:eastAsia="Times New Roman" w:hAnsi="Times New Roman" w:cs="Times New Roman"/>
          <w:sz w:val="24"/>
          <w:szCs w:val="24"/>
        </w:rPr>
      </w:pPr>
    </w:p>
    <w:p w14:paraId="342D82DD" w14:textId="77777777" w:rsidR="00724729" w:rsidRPr="00AD3BFE" w:rsidRDefault="00724729" w:rsidP="003339DD">
      <w:pPr>
        <w:spacing w:line="360" w:lineRule="auto"/>
        <w:jc w:val="both"/>
        <w:rPr>
          <w:rFonts w:ascii="Times New Roman" w:eastAsia="Times New Roman" w:hAnsi="Times New Roman" w:cs="Times New Roman"/>
          <w:sz w:val="24"/>
          <w:szCs w:val="24"/>
        </w:rPr>
      </w:pPr>
    </w:p>
    <w:p w14:paraId="510215F3" w14:textId="77777777" w:rsidR="00724729" w:rsidRPr="00AD3BFE" w:rsidRDefault="00724729" w:rsidP="003339DD">
      <w:pPr>
        <w:spacing w:line="360" w:lineRule="auto"/>
        <w:jc w:val="both"/>
        <w:rPr>
          <w:rFonts w:ascii="Times New Roman" w:eastAsia="Times New Roman" w:hAnsi="Times New Roman" w:cs="Times New Roman"/>
          <w:sz w:val="24"/>
          <w:szCs w:val="24"/>
        </w:rPr>
      </w:pPr>
    </w:p>
    <w:p w14:paraId="5810F7EC" w14:textId="77777777" w:rsidR="00724729" w:rsidRPr="00AD3BFE" w:rsidRDefault="00724729" w:rsidP="003339DD">
      <w:pPr>
        <w:spacing w:line="360" w:lineRule="auto"/>
        <w:jc w:val="both"/>
        <w:rPr>
          <w:rFonts w:ascii="Times New Roman" w:eastAsia="Times New Roman" w:hAnsi="Times New Roman" w:cs="Times New Roman"/>
          <w:sz w:val="24"/>
          <w:szCs w:val="24"/>
        </w:rPr>
      </w:pPr>
    </w:p>
    <w:p w14:paraId="1E04011D" w14:textId="77777777" w:rsidR="00724729" w:rsidRPr="00AD3BFE" w:rsidRDefault="00724729" w:rsidP="003339DD">
      <w:pPr>
        <w:spacing w:line="360" w:lineRule="auto"/>
        <w:jc w:val="both"/>
        <w:rPr>
          <w:rFonts w:ascii="Times New Roman" w:eastAsia="Times New Roman" w:hAnsi="Times New Roman" w:cs="Times New Roman"/>
          <w:sz w:val="24"/>
          <w:szCs w:val="24"/>
        </w:rPr>
      </w:pPr>
    </w:p>
    <w:p w14:paraId="1AAB69FD" w14:textId="77777777" w:rsidR="00724729" w:rsidRPr="00AD3BFE" w:rsidRDefault="00724729" w:rsidP="003339DD">
      <w:pPr>
        <w:spacing w:line="360" w:lineRule="auto"/>
        <w:jc w:val="both"/>
        <w:rPr>
          <w:rFonts w:ascii="Times New Roman" w:eastAsia="Times New Roman" w:hAnsi="Times New Roman" w:cs="Times New Roman"/>
          <w:sz w:val="24"/>
          <w:szCs w:val="24"/>
        </w:rPr>
      </w:pPr>
    </w:p>
    <w:p w14:paraId="3D0DC815" w14:textId="77777777" w:rsidR="00724729" w:rsidRPr="00AD3BFE" w:rsidRDefault="00724729" w:rsidP="003339DD">
      <w:pPr>
        <w:spacing w:line="360" w:lineRule="auto"/>
        <w:jc w:val="both"/>
        <w:rPr>
          <w:rFonts w:ascii="Times New Roman" w:eastAsia="Times New Roman" w:hAnsi="Times New Roman" w:cs="Times New Roman"/>
          <w:sz w:val="24"/>
          <w:szCs w:val="24"/>
        </w:rPr>
      </w:pPr>
    </w:p>
    <w:p w14:paraId="54C197CF" w14:textId="77777777" w:rsidR="00724729" w:rsidRPr="00AD3BFE" w:rsidRDefault="00724729" w:rsidP="003339DD">
      <w:pPr>
        <w:spacing w:line="360" w:lineRule="auto"/>
        <w:jc w:val="both"/>
        <w:rPr>
          <w:rFonts w:ascii="Times New Roman" w:eastAsia="Times New Roman" w:hAnsi="Times New Roman" w:cs="Times New Roman"/>
          <w:sz w:val="24"/>
          <w:szCs w:val="24"/>
        </w:rPr>
      </w:pPr>
    </w:p>
    <w:p w14:paraId="21E9B34C" w14:textId="77777777" w:rsidR="00C04552" w:rsidRPr="00AD3BFE" w:rsidRDefault="00C04552" w:rsidP="003339DD">
      <w:pPr>
        <w:spacing w:line="360" w:lineRule="auto"/>
        <w:jc w:val="both"/>
        <w:rPr>
          <w:rFonts w:ascii="Times New Roman" w:eastAsia="Times New Roman" w:hAnsi="Times New Roman" w:cs="Times New Roman"/>
          <w:sz w:val="24"/>
          <w:szCs w:val="24"/>
        </w:rPr>
      </w:pPr>
    </w:p>
    <w:p w14:paraId="1D902EF2" w14:textId="77777777" w:rsidR="00891383" w:rsidRPr="00AD3BFE" w:rsidRDefault="00891383">
      <w:pPr>
        <w:rPr>
          <w:rFonts w:ascii="Times New Roman" w:eastAsia="Times New Roman" w:hAnsi="Times New Roman" w:cs="Times New Roman"/>
          <w:b/>
          <w:bCs/>
          <w:sz w:val="24"/>
          <w:szCs w:val="24"/>
        </w:rPr>
      </w:pPr>
      <w:r w:rsidRPr="00AD3BFE">
        <w:rPr>
          <w:rFonts w:ascii="Times New Roman" w:eastAsia="Times New Roman" w:hAnsi="Times New Roman" w:cs="Times New Roman"/>
          <w:b/>
          <w:bCs/>
          <w:sz w:val="24"/>
          <w:szCs w:val="24"/>
        </w:rPr>
        <w:br w:type="page"/>
      </w:r>
    </w:p>
    <w:p w14:paraId="3F65C691" w14:textId="77777777" w:rsidR="00891383" w:rsidRPr="00AD3BFE" w:rsidRDefault="00891383" w:rsidP="001C3AD9">
      <w:pPr>
        <w:pStyle w:val="Heading1"/>
        <w:rPr>
          <w:rFonts w:cs="Times New Roman"/>
          <w:szCs w:val="24"/>
        </w:rPr>
      </w:pPr>
      <w:bookmarkStart w:id="1" w:name="_Toc235875755"/>
      <w:r w:rsidRPr="00AD3BFE">
        <w:rPr>
          <w:rFonts w:cs="Times New Roman"/>
          <w:szCs w:val="24"/>
        </w:rPr>
        <w:lastRenderedPageBreak/>
        <w:t>References</w:t>
      </w:r>
      <w:bookmarkEnd w:id="1"/>
    </w:p>
    <w:p w14:paraId="3E7F7B8C" w14:textId="77777777" w:rsidR="00891383" w:rsidRPr="00AD3BFE" w:rsidRDefault="00891383" w:rsidP="00891383">
      <w:pPr>
        <w:spacing w:line="360" w:lineRule="auto"/>
        <w:jc w:val="both"/>
        <w:rPr>
          <w:rFonts w:ascii="Times New Roman" w:eastAsia="Times New Roman" w:hAnsi="Times New Roman" w:cs="Times New Roman"/>
          <w:sz w:val="24"/>
          <w:szCs w:val="24"/>
        </w:rPr>
      </w:pPr>
      <w:r w:rsidRPr="00AD3BFE">
        <w:rPr>
          <w:rFonts w:ascii="Times New Roman" w:eastAsia="Times New Roman" w:hAnsi="Times New Roman" w:cs="Times New Roman"/>
          <w:color w:val="222222"/>
          <w:sz w:val="24"/>
          <w:szCs w:val="24"/>
          <w:highlight w:val="white"/>
        </w:rPr>
        <w:t xml:space="preserve">Abudalou, M., 2024. Enhancing data security through advanced cryptographic techniques. </w:t>
      </w:r>
      <w:r w:rsidRPr="00AD3BFE">
        <w:rPr>
          <w:rFonts w:ascii="Times New Roman" w:eastAsia="Times New Roman" w:hAnsi="Times New Roman" w:cs="Times New Roman"/>
          <w:i/>
          <w:iCs/>
          <w:color w:val="222222"/>
          <w:sz w:val="24"/>
          <w:szCs w:val="24"/>
          <w:highlight w:val="white"/>
        </w:rPr>
        <w:t xml:space="preserve">Int. J. </w:t>
      </w:r>
      <w:proofErr w:type="spellStart"/>
      <w:r w:rsidRPr="00AD3BFE">
        <w:rPr>
          <w:rFonts w:ascii="Times New Roman" w:eastAsia="Times New Roman" w:hAnsi="Times New Roman" w:cs="Times New Roman"/>
          <w:i/>
          <w:iCs/>
          <w:color w:val="222222"/>
          <w:sz w:val="24"/>
          <w:szCs w:val="24"/>
          <w:highlight w:val="white"/>
        </w:rPr>
        <w:t>Comput</w:t>
      </w:r>
      <w:proofErr w:type="spellEnd"/>
      <w:r w:rsidRPr="00AD3BFE">
        <w:rPr>
          <w:rFonts w:ascii="Times New Roman" w:eastAsia="Times New Roman" w:hAnsi="Times New Roman" w:cs="Times New Roman"/>
          <w:i/>
          <w:iCs/>
          <w:color w:val="222222"/>
          <w:sz w:val="24"/>
          <w:szCs w:val="24"/>
          <w:highlight w:val="white"/>
        </w:rPr>
        <w:t xml:space="preserve">. Sci. Mob. </w:t>
      </w:r>
      <w:proofErr w:type="spellStart"/>
      <w:r w:rsidRPr="00AD3BFE">
        <w:rPr>
          <w:rFonts w:ascii="Times New Roman" w:eastAsia="Times New Roman" w:hAnsi="Times New Roman" w:cs="Times New Roman"/>
          <w:i/>
          <w:iCs/>
          <w:color w:val="222222"/>
          <w:sz w:val="24"/>
          <w:szCs w:val="24"/>
          <w:highlight w:val="white"/>
        </w:rPr>
        <w:t>Comput</w:t>
      </w:r>
      <w:proofErr w:type="spellEnd"/>
      <w:r w:rsidRPr="00AD3BFE">
        <w:rPr>
          <w:rFonts w:ascii="Times New Roman" w:eastAsia="Times New Roman" w:hAnsi="Times New Roman" w:cs="Times New Roman"/>
          <w:i/>
          <w:iCs/>
          <w:color w:val="222222"/>
          <w:sz w:val="24"/>
          <w:szCs w:val="24"/>
          <w:highlight w:val="white"/>
        </w:rPr>
        <w:t>.</w:t>
      </w:r>
      <w:r w:rsidRPr="00AD3BFE">
        <w:rPr>
          <w:rFonts w:ascii="Times New Roman" w:eastAsia="Times New Roman" w:hAnsi="Times New Roman" w:cs="Times New Roman"/>
          <w:color w:val="222222"/>
          <w:sz w:val="24"/>
          <w:szCs w:val="24"/>
          <w:highlight w:val="white"/>
        </w:rPr>
        <w:t xml:space="preserve">, </w:t>
      </w:r>
      <w:r w:rsidRPr="00AD3BFE">
        <w:rPr>
          <w:rFonts w:ascii="Times New Roman" w:eastAsia="Times New Roman" w:hAnsi="Times New Roman" w:cs="Times New Roman"/>
          <w:i/>
          <w:iCs/>
          <w:color w:val="222222"/>
          <w:sz w:val="24"/>
          <w:szCs w:val="24"/>
          <w:highlight w:val="white"/>
        </w:rPr>
        <w:t>13</w:t>
      </w:r>
      <w:r w:rsidRPr="00AD3BFE">
        <w:rPr>
          <w:rFonts w:ascii="Times New Roman" w:eastAsia="Times New Roman" w:hAnsi="Times New Roman" w:cs="Times New Roman"/>
          <w:color w:val="222222"/>
          <w:sz w:val="24"/>
          <w:szCs w:val="24"/>
          <w:highlight w:val="white"/>
        </w:rPr>
        <w:t>(1), pp.88-92. Available at:</w:t>
      </w:r>
      <w:r w:rsidRPr="00AD3BFE">
        <w:rPr>
          <w:rFonts w:ascii="Times New Roman" w:eastAsia="Times New Roman" w:hAnsi="Times New Roman" w:cs="Times New Roman"/>
          <w:sz w:val="24"/>
          <w:szCs w:val="24"/>
        </w:rPr>
        <w:t xml:space="preserve"> </w:t>
      </w:r>
      <w:hyperlink r:id="rId12">
        <w:r w:rsidRPr="00AD3BFE">
          <w:rPr>
            <w:rFonts w:ascii="Times New Roman" w:eastAsia="Times New Roman" w:hAnsi="Times New Roman" w:cs="Times New Roman"/>
            <w:color w:val="1155CC"/>
            <w:sz w:val="24"/>
            <w:szCs w:val="24"/>
            <w:u w:val="single"/>
          </w:rPr>
          <w:t>https://d1wqtxts1xzle7.cloudfront.net/111285515/V13I1202401-libre.pdf?1707406371=&amp;response-content-disposition=inline%3B+filename%3DEnhancing_Data_Security_through_Advanced.pdf&amp;Expires=1784539641&amp;Signature=OIOBgcggANQNvbW4ckFiI8bWb2DdGrdizig6wLiqImL7dsjVppKv~ZsSHCD0ulTlkYeIqX96Uxow5tJGZpsRKZ3D3oky~BpqC~O~R1ttByyyTyj0WRkTFHXlw~xb~pYhx4Yu7G2v~jQAH5WDi91Ti8jGkLUML3pZYLMLAIxJB9HhYJ--aZ3TcL305ibT3h8WTHtwsZIAg9iOBkl0ex6~p0NuEYLIuDttIKQ6RKO0ZzgSD-wuXIiSypSRGn0sCnCHLIULpeOC04HrXkT7lgVqNPKvi3GKLMymb26u7wy7EuS~ZwZbJKJYPh0LaqvE~WREmBXV8CFHkGw--iKULu25wA__&amp;Key-Pair-Id=APKAJLOHF5GGSLRBV4ZA</w:t>
        </w:r>
      </w:hyperlink>
    </w:p>
    <w:p w14:paraId="3BB37FA7" w14:textId="77777777" w:rsidR="00891383" w:rsidRPr="00AD3BFE" w:rsidRDefault="00891383" w:rsidP="00891383">
      <w:pPr>
        <w:spacing w:line="360" w:lineRule="auto"/>
        <w:jc w:val="both"/>
        <w:rPr>
          <w:rFonts w:ascii="Times New Roman" w:eastAsia="Times New Roman" w:hAnsi="Times New Roman" w:cs="Times New Roman"/>
          <w:sz w:val="24"/>
          <w:szCs w:val="24"/>
        </w:rPr>
      </w:pPr>
      <w:r w:rsidRPr="00AD3BFE">
        <w:rPr>
          <w:rFonts w:ascii="Times New Roman" w:eastAsia="Times New Roman" w:hAnsi="Times New Roman" w:cs="Times New Roman"/>
          <w:sz w:val="24"/>
          <w:szCs w:val="24"/>
          <w:highlight w:val="white"/>
        </w:rPr>
        <w:t xml:space="preserve">Cera, N., Pinto, J. and Pignatelli, D., 2024. What do we know about abnormally low prolactin levels in polycystic ovary syndrome? A narrative review. </w:t>
      </w:r>
      <w:r w:rsidRPr="00AD3BFE">
        <w:rPr>
          <w:rFonts w:ascii="Times New Roman" w:eastAsia="Times New Roman" w:hAnsi="Times New Roman" w:cs="Times New Roman"/>
          <w:i/>
          <w:iCs/>
          <w:sz w:val="24"/>
          <w:szCs w:val="24"/>
          <w:highlight w:val="white"/>
        </w:rPr>
        <w:t>Reviews in Endocrine and Metabolic Disorders</w:t>
      </w:r>
      <w:r w:rsidRPr="00AD3BFE">
        <w:rPr>
          <w:rFonts w:ascii="Times New Roman" w:eastAsia="Times New Roman" w:hAnsi="Times New Roman" w:cs="Times New Roman"/>
          <w:sz w:val="24"/>
          <w:szCs w:val="24"/>
          <w:highlight w:val="white"/>
        </w:rPr>
        <w:t xml:space="preserve">, </w:t>
      </w:r>
      <w:r w:rsidRPr="00AD3BFE">
        <w:rPr>
          <w:rFonts w:ascii="Times New Roman" w:eastAsia="Times New Roman" w:hAnsi="Times New Roman" w:cs="Times New Roman"/>
          <w:i/>
          <w:iCs/>
          <w:sz w:val="24"/>
          <w:szCs w:val="24"/>
          <w:highlight w:val="white"/>
        </w:rPr>
        <w:t>25</w:t>
      </w:r>
      <w:r w:rsidRPr="00AD3BFE">
        <w:rPr>
          <w:rFonts w:ascii="Times New Roman" w:eastAsia="Times New Roman" w:hAnsi="Times New Roman" w:cs="Times New Roman"/>
          <w:sz w:val="24"/>
          <w:szCs w:val="24"/>
          <w:highlight w:val="white"/>
        </w:rPr>
        <w:t>(6), pp.1127-1138.</w:t>
      </w:r>
      <w:r w:rsidRPr="00AD3BFE">
        <w:rPr>
          <w:rFonts w:ascii="Times New Roman" w:eastAsia="Times New Roman" w:hAnsi="Times New Roman" w:cs="Times New Roman"/>
          <w:sz w:val="24"/>
          <w:szCs w:val="24"/>
        </w:rPr>
        <w:t xml:space="preserve"> Available </w:t>
      </w:r>
      <w:proofErr w:type="spellStart"/>
      <w:r w:rsidRPr="00AD3BFE">
        <w:rPr>
          <w:rFonts w:ascii="Times New Roman" w:eastAsia="Times New Roman" w:hAnsi="Times New Roman" w:cs="Times New Roman"/>
          <w:sz w:val="24"/>
          <w:szCs w:val="24"/>
        </w:rPr>
        <w:t>at:</w:t>
      </w:r>
      <w:hyperlink r:id="rId13">
        <w:r w:rsidRPr="00AD3BFE">
          <w:rPr>
            <w:rFonts w:ascii="Times New Roman" w:eastAsia="Times New Roman" w:hAnsi="Times New Roman" w:cs="Times New Roman"/>
            <w:color w:val="1155CC"/>
            <w:sz w:val="24"/>
            <w:szCs w:val="24"/>
            <w:u w:val="single"/>
          </w:rPr>
          <w:t>https</w:t>
        </w:r>
        <w:proofErr w:type="spellEnd"/>
        <w:r w:rsidRPr="00AD3BFE">
          <w:rPr>
            <w:rFonts w:ascii="Times New Roman" w:eastAsia="Times New Roman" w:hAnsi="Times New Roman" w:cs="Times New Roman"/>
            <w:color w:val="1155CC"/>
            <w:sz w:val="24"/>
            <w:szCs w:val="24"/>
            <w:u w:val="single"/>
          </w:rPr>
          <w:t>://link.springer.com/article/10.1007/s11154-024-09912-x</w:t>
        </w:r>
      </w:hyperlink>
    </w:p>
    <w:p w14:paraId="703502AE" w14:textId="77777777" w:rsidR="00891383" w:rsidRPr="00AD3BFE" w:rsidRDefault="00891383" w:rsidP="00891383">
      <w:pPr>
        <w:spacing w:line="360" w:lineRule="auto"/>
        <w:jc w:val="both"/>
        <w:rPr>
          <w:rFonts w:ascii="Times New Roman" w:eastAsia="Times New Roman" w:hAnsi="Times New Roman" w:cs="Times New Roman"/>
          <w:sz w:val="24"/>
          <w:szCs w:val="24"/>
        </w:rPr>
      </w:pPr>
      <w:r w:rsidRPr="00AD3BFE">
        <w:rPr>
          <w:rFonts w:ascii="Times New Roman" w:eastAsia="Times New Roman" w:hAnsi="Times New Roman" w:cs="Times New Roman"/>
          <w:color w:val="222222"/>
          <w:sz w:val="24"/>
          <w:szCs w:val="24"/>
          <w:highlight w:val="white"/>
        </w:rPr>
        <w:t xml:space="preserve">Ferguson, T., Olds, T., Curtis, R., Blake, H., Crozier, A.J., Dankiw, K., </w:t>
      </w:r>
      <w:proofErr w:type="spellStart"/>
      <w:r w:rsidRPr="00AD3BFE">
        <w:rPr>
          <w:rFonts w:ascii="Times New Roman" w:eastAsia="Times New Roman" w:hAnsi="Times New Roman" w:cs="Times New Roman"/>
          <w:color w:val="222222"/>
          <w:sz w:val="24"/>
          <w:szCs w:val="24"/>
          <w:highlight w:val="white"/>
        </w:rPr>
        <w:t>Dumuid</w:t>
      </w:r>
      <w:proofErr w:type="spellEnd"/>
      <w:r w:rsidRPr="00AD3BFE">
        <w:rPr>
          <w:rFonts w:ascii="Times New Roman" w:eastAsia="Times New Roman" w:hAnsi="Times New Roman" w:cs="Times New Roman"/>
          <w:color w:val="222222"/>
          <w:sz w:val="24"/>
          <w:szCs w:val="24"/>
          <w:highlight w:val="white"/>
        </w:rPr>
        <w:t xml:space="preserve">, D., Kasai, D., O'Connor, E., </w:t>
      </w:r>
      <w:proofErr w:type="spellStart"/>
      <w:r w:rsidRPr="00AD3BFE">
        <w:rPr>
          <w:rFonts w:ascii="Times New Roman" w:eastAsia="Times New Roman" w:hAnsi="Times New Roman" w:cs="Times New Roman"/>
          <w:color w:val="222222"/>
          <w:sz w:val="24"/>
          <w:szCs w:val="24"/>
          <w:highlight w:val="white"/>
        </w:rPr>
        <w:t>Virgara</w:t>
      </w:r>
      <w:proofErr w:type="spellEnd"/>
      <w:r w:rsidRPr="00AD3BFE">
        <w:rPr>
          <w:rFonts w:ascii="Times New Roman" w:eastAsia="Times New Roman" w:hAnsi="Times New Roman" w:cs="Times New Roman"/>
          <w:color w:val="222222"/>
          <w:sz w:val="24"/>
          <w:szCs w:val="24"/>
          <w:highlight w:val="white"/>
        </w:rPr>
        <w:t xml:space="preserve">, R. and Maher, C., 2022. Effectiveness of wearable activity trackers to increase physical activity and improve health: a systematic review of systematic reviews and meta-analyses. </w:t>
      </w:r>
      <w:r w:rsidRPr="00AD3BFE">
        <w:rPr>
          <w:rFonts w:ascii="Times New Roman" w:eastAsia="Times New Roman" w:hAnsi="Times New Roman" w:cs="Times New Roman"/>
          <w:i/>
          <w:iCs/>
          <w:color w:val="222222"/>
          <w:sz w:val="24"/>
          <w:szCs w:val="24"/>
          <w:highlight w:val="white"/>
        </w:rPr>
        <w:t>The Lancet Digital Health</w:t>
      </w:r>
      <w:r w:rsidRPr="00AD3BFE">
        <w:rPr>
          <w:rFonts w:ascii="Times New Roman" w:eastAsia="Times New Roman" w:hAnsi="Times New Roman" w:cs="Times New Roman"/>
          <w:color w:val="222222"/>
          <w:sz w:val="24"/>
          <w:szCs w:val="24"/>
          <w:highlight w:val="white"/>
        </w:rPr>
        <w:t xml:space="preserve">, </w:t>
      </w:r>
      <w:r w:rsidRPr="00AD3BFE">
        <w:rPr>
          <w:rFonts w:ascii="Times New Roman" w:eastAsia="Times New Roman" w:hAnsi="Times New Roman" w:cs="Times New Roman"/>
          <w:i/>
          <w:iCs/>
          <w:color w:val="222222"/>
          <w:sz w:val="24"/>
          <w:szCs w:val="24"/>
          <w:highlight w:val="white"/>
        </w:rPr>
        <w:t>4</w:t>
      </w:r>
      <w:r w:rsidRPr="00AD3BFE">
        <w:rPr>
          <w:rFonts w:ascii="Times New Roman" w:eastAsia="Times New Roman" w:hAnsi="Times New Roman" w:cs="Times New Roman"/>
          <w:color w:val="222222"/>
          <w:sz w:val="24"/>
          <w:szCs w:val="24"/>
          <w:highlight w:val="white"/>
        </w:rPr>
        <w:t>(8), pp.e615-e626.</w:t>
      </w:r>
      <w:r w:rsidRPr="00AD3BFE">
        <w:rPr>
          <w:rFonts w:ascii="Times New Roman" w:eastAsia="Times New Roman" w:hAnsi="Times New Roman" w:cs="Times New Roman"/>
          <w:sz w:val="24"/>
          <w:szCs w:val="24"/>
        </w:rPr>
        <w:t xml:space="preserve"> Available at:</w:t>
      </w:r>
      <w:hyperlink r:id="rId14">
        <w:r w:rsidRPr="00AD3BFE">
          <w:rPr>
            <w:rFonts w:ascii="Times New Roman" w:eastAsia="Times New Roman" w:hAnsi="Times New Roman" w:cs="Times New Roman"/>
            <w:color w:val="1155CC"/>
            <w:sz w:val="24"/>
            <w:szCs w:val="24"/>
            <w:u w:val="single"/>
          </w:rPr>
          <w:t>https://www.thelancet.com/journals/landig/article/PIIS2589-7500(22)00111-X/fulltext?BZB_TOKEN=2d05db8a44f875ad869e9043a9c7b4f3</w:t>
        </w:r>
      </w:hyperlink>
    </w:p>
    <w:p w14:paraId="3CB4C552" w14:textId="77777777" w:rsidR="00891383" w:rsidRPr="00AD3BFE" w:rsidRDefault="00891383" w:rsidP="00891383">
      <w:pPr>
        <w:spacing w:line="360" w:lineRule="auto"/>
        <w:jc w:val="both"/>
        <w:rPr>
          <w:rFonts w:ascii="Times New Roman" w:eastAsia="Times New Roman" w:hAnsi="Times New Roman" w:cs="Times New Roman"/>
          <w:sz w:val="24"/>
          <w:szCs w:val="24"/>
        </w:rPr>
      </w:pPr>
      <w:r w:rsidRPr="00AD3BFE">
        <w:rPr>
          <w:rFonts w:ascii="Times New Roman" w:eastAsia="Times New Roman" w:hAnsi="Times New Roman" w:cs="Times New Roman"/>
          <w:sz w:val="24"/>
          <w:szCs w:val="24"/>
        </w:rPr>
        <w:t>Flo Health,</w:t>
      </w:r>
      <w:r w:rsidRPr="00AD3BFE">
        <w:rPr>
          <w:rFonts w:ascii="Times New Roman" w:eastAsia="Times New Roman" w:hAnsi="Times New Roman" w:cs="Times New Roman"/>
          <w:i/>
          <w:iCs/>
          <w:sz w:val="24"/>
          <w:szCs w:val="24"/>
        </w:rPr>
        <w:t xml:space="preserve"> </w:t>
      </w:r>
      <w:r w:rsidRPr="00AD3BFE">
        <w:rPr>
          <w:rFonts w:ascii="Times New Roman" w:eastAsia="Times New Roman" w:hAnsi="Times New Roman" w:cs="Times New Roman"/>
          <w:sz w:val="24"/>
          <w:szCs w:val="24"/>
        </w:rPr>
        <w:t>(2026)</w:t>
      </w:r>
      <w:r w:rsidRPr="00AD3BFE">
        <w:rPr>
          <w:rFonts w:ascii="Times New Roman" w:eastAsia="Times New Roman" w:hAnsi="Times New Roman" w:cs="Times New Roman"/>
          <w:i/>
          <w:iCs/>
          <w:sz w:val="24"/>
          <w:szCs w:val="24"/>
        </w:rPr>
        <w:t>We’re Flo, the world’s #1 women's health app</w:t>
      </w:r>
      <w:r w:rsidRPr="00AD3BFE">
        <w:rPr>
          <w:rFonts w:ascii="Times New Roman" w:eastAsia="Times New Roman" w:hAnsi="Times New Roman" w:cs="Times New Roman"/>
          <w:sz w:val="24"/>
          <w:szCs w:val="24"/>
        </w:rPr>
        <w:t xml:space="preserve">  Available </w:t>
      </w:r>
      <w:proofErr w:type="spellStart"/>
      <w:r w:rsidRPr="00AD3BFE">
        <w:rPr>
          <w:rFonts w:ascii="Times New Roman" w:eastAsia="Times New Roman" w:hAnsi="Times New Roman" w:cs="Times New Roman"/>
          <w:sz w:val="24"/>
          <w:szCs w:val="24"/>
        </w:rPr>
        <w:t>at:</w:t>
      </w:r>
      <w:hyperlink r:id="rId15">
        <w:r w:rsidRPr="00AD3BFE">
          <w:rPr>
            <w:rFonts w:ascii="Times New Roman" w:eastAsia="Times New Roman" w:hAnsi="Times New Roman" w:cs="Times New Roman"/>
            <w:color w:val="1155CC"/>
            <w:sz w:val="24"/>
            <w:szCs w:val="24"/>
            <w:u w:val="single"/>
          </w:rPr>
          <w:t>https</w:t>
        </w:r>
        <w:proofErr w:type="spellEnd"/>
        <w:r w:rsidRPr="00AD3BFE">
          <w:rPr>
            <w:rFonts w:ascii="Times New Roman" w:eastAsia="Times New Roman" w:hAnsi="Times New Roman" w:cs="Times New Roman"/>
            <w:color w:val="1155CC"/>
            <w:sz w:val="24"/>
            <w:szCs w:val="24"/>
            <w:u w:val="single"/>
          </w:rPr>
          <w:t>://</w:t>
        </w:r>
        <w:proofErr w:type="spellStart"/>
        <w:r w:rsidRPr="00AD3BFE">
          <w:rPr>
            <w:rFonts w:ascii="Times New Roman" w:eastAsia="Times New Roman" w:hAnsi="Times New Roman" w:cs="Times New Roman"/>
            <w:color w:val="1155CC"/>
            <w:sz w:val="24"/>
            <w:szCs w:val="24"/>
            <w:u w:val="single"/>
          </w:rPr>
          <w:t>flo.health</w:t>
        </w:r>
        <w:proofErr w:type="spellEnd"/>
        <w:r w:rsidRPr="00AD3BFE">
          <w:rPr>
            <w:rFonts w:ascii="Times New Roman" w:eastAsia="Times New Roman" w:hAnsi="Times New Roman" w:cs="Times New Roman"/>
            <w:color w:val="1155CC"/>
            <w:sz w:val="24"/>
            <w:szCs w:val="24"/>
            <w:u w:val="single"/>
          </w:rPr>
          <w:t>/</w:t>
        </w:r>
      </w:hyperlink>
    </w:p>
    <w:p w14:paraId="7E02BB38" w14:textId="77777777" w:rsidR="00891383" w:rsidRPr="00AD3BFE" w:rsidRDefault="00891383" w:rsidP="00891383">
      <w:pPr>
        <w:spacing w:line="360" w:lineRule="auto"/>
        <w:jc w:val="both"/>
        <w:rPr>
          <w:rFonts w:ascii="Times New Roman" w:eastAsia="Times New Roman" w:hAnsi="Times New Roman" w:cs="Times New Roman"/>
          <w:sz w:val="24"/>
          <w:szCs w:val="24"/>
        </w:rPr>
      </w:pPr>
      <w:r w:rsidRPr="00AD3BFE">
        <w:rPr>
          <w:rFonts w:ascii="Times New Roman" w:eastAsia="Times New Roman" w:hAnsi="Times New Roman" w:cs="Times New Roman"/>
          <w:sz w:val="24"/>
          <w:szCs w:val="24"/>
        </w:rPr>
        <w:t xml:space="preserve">Gov UK, (2026) </w:t>
      </w:r>
      <w:r w:rsidRPr="00AD3BFE">
        <w:rPr>
          <w:rFonts w:ascii="Times New Roman" w:eastAsia="Times New Roman" w:hAnsi="Times New Roman" w:cs="Times New Roman"/>
          <w:i/>
          <w:iCs/>
          <w:sz w:val="24"/>
          <w:szCs w:val="24"/>
        </w:rPr>
        <w:t>FLO HEALTH UK LIMITED,</w:t>
      </w:r>
      <w:r w:rsidRPr="00AD3BFE">
        <w:rPr>
          <w:rFonts w:ascii="Times New Roman" w:eastAsia="Times New Roman" w:hAnsi="Times New Roman" w:cs="Times New Roman"/>
          <w:sz w:val="24"/>
          <w:szCs w:val="24"/>
        </w:rPr>
        <w:t xml:space="preserve">  Available at:</w:t>
      </w:r>
      <w:hyperlink r:id="rId16">
        <w:r w:rsidRPr="00AD3BFE">
          <w:rPr>
            <w:rFonts w:ascii="Times New Roman" w:eastAsia="Times New Roman" w:hAnsi="Times New Roman" w:cs="Times New Roman"/>
            <w:color w:val="1155CC"/>
            <w:sz w:val="24"/>
            <w:szCs w:val="24"/>
            <w:u w:val="single"/>
          </w:rPr>
          <w:t>https://find-and-update.company-information.service.gov.uk/company/12898410</w:t>
        </w:r>
      </w:hyperlink>
    </w:p>
    <w:p w14:paraId="49D54AC7" w14:textId="77777777" w:rsidR="00891383" w:rsidRPr="00AD3BFE" w:rsidRDefault="00891383" w:rsidP="00891383">
      <w:pPr>
        <w:spacing w:line="360" w:lineRule="auto"/>
        <w:jc w:val="both"/>
        <w:rPr>
          <w:rFonts w:ascii="Times New Roman" w:eastAsia="Times New Roman" w:hAnsi="Times New Roman" w:cs="Times New Roman"/>
          <w:sz w:val="24"/>
          <w:szCs w:val="24"/>
        </w:rPr>
      </w:pPr>
      <w:r w:rsidRPr="00AD3BFE">
        <w:rPr>
          <w:rFonts w:ascii="Times New Roman" w:eastAsia="Times New Roman" w:hAnsi="Times New Roman" w:cs="Times New Roman"/>
          <w:color w:val="222222"/>
          <w:sz w:val="24"/>
          <w:szCs w:val="24"/>
          <w:highlight w:val="white"/>
        </w:rPr>
        <w:t xml:space="preserve">Haase, C.L., Varbo, A., Laursen, P.N., Schnecke, V. and Balen, A.H., 2023. Association between body mass index, weight loss and the chance of pregnancy in women with polycystic ovary syndrome and overweight or obesity: a retrospective cohort study in the UK. </w:t>
      </w:r>
      <w:r w:rsidRPr="00AD3BFE">
        <w:rPr>
          <w:rFonts w:ascii="Times New Roman" w:eastAsia="Times New Roman" w:hAnsi="Times New Roman" w:cs="Times New Roman"/>
          <w:i/>
          <w:iCs/>
          <w:color w:val="222222"/>
          <w:sz w:val="24"/>
          <w:szCs w:val="24"/>
          <w:highlight w:val="white"/>
        </w:rPr>
        <w:t>Human Reproduction</w:t>
      </w:r>
      <w:r w:rsidRPr="00AD3BFE">
        <w:rPr>
          <w:rFonts w:ascii="Times New Roman" w:eastAsia="Times New Roman" w:hAnsi="Times New Roman" w:cs="Times New Roman"/>
          <w:color w:val="222222"/>
          <w:sz w:val="24"/>
          <w:szCs w:val="24"/>
          <w:highlight w:val="white"/>
        </w:rPr>
        <w:t xml:space="preserve">, </w:t>
      </w:r>
      <w:r w:rsidRPr="00AD3BFE">
        <w:rPr>
          <w:rFonts w:ascii="Times New Roman" w:eastAsia="Times New Roman" w:hAnsi="Times New Roman" w:cs="Times New Roman"/>
          <w:i/>
          <w:iCs/>
          <w:color w:val="222222"/>
          <w:sz w:val="24"/>
          <w:szCs w:val="24"/>
          <w:highlight w:val="white"/>
        </w:rPr>
        <w:t>38</w:t>
      </w:r>
      <w:r w:rsidRPr="00AD3BFE">
        <w:rPr>
          <w:rFonts w:ascii="Times New Roman" w:eastAsia="Times New Roman" w:hAnsi="Times New Roman" w:cs="Times New Roman"/>
          <w:color w:val="222222"/>
          <w:sz w:val="24"/>
          <w:szCs w:val="24"/>
          <w:highlight w:val="white"/>
        </w:rPr>
        <w:t>(3), pp.471-481.</w:t>
      </w:r>
      <w:r w:rsidRPr="00AD3BFE">
        <w:rPr>
          <w:rFonts w:ascii="Times New Roman" w:eastAsia="Times New Roman" w:hAnsi="Times New Roman" w:cs="Times New Roman"/>
          <w:sz w:val="24"/>
          <w:szCs w:val="24"/>
        </w:rPr>
        <w:t xml:space="preserve"> Available </w:t>
      </w:r>
      <w:proofErr w:type="spellStart"/>
      <w:r w:rsidRPr="00AD3BFE">
        <w:rPr>
          <w:rFonts w:ascii="Times New Roman" w:eastAsia="Times New Roman" w:hAnsi="Times New Roman" w:cs="Times New Roman"/>
          <w:sz w:val="24"/>
          <w:szCs w:val="24"/>
        </w:rPr>
        <w:t>at:</w:t>
      </w:r>
      <w:hyperlink r:id="rId17">
        <w:r w:rsidRPr="00AD3BFE">
          <w:rPr>
            <w:rFonts w:ascii="Times New Roman" w:eastAsia="Times New Roman" w:hAnsi="Times New Roman" w:cs="Times New Roman"/>
            <w:color w:val="1155CC"/>
            <w:sz w:val="24"/>
            <w:szCs w:val="24"/>
            <w:u w:val="single"/>
          </w:rPr>
          <w:t>https</w:t>
        </w:r>
        <w:proofErr w:type="spellEnd"/>
        <w:r w:rsidRPr="00AD3BFE">
          <w:rPr>
            <w:rFonts w:ascii="Times New Roman" w:eastAsia="Times New Roman" w:hAnsi="Times New Roman" w:cs="Times New Roman"/>
            <w:color w:val="1155CC"/>
            <w:sz w:val="24"/>
            <w:szCs w:val="24"/>
            <w:u w:val="single"/>
          </w:rPr>
          <w:t>://academic.oup.com/</w:t>
        </w:r>
        <w:proofErr w:type="spellStart"/>
        <w:r w:rsidRPr="00AD3BFE">
          <w:rPr>
            <w:rFonts w:ascii="Times New Roman" w:eastAsia="Times New Roman" w:hAnsi="Times New Roman" w:cs="Times New Roman"/>
            <w:color w:val="1155CC"/>
            <w:sz w:val="24"/>
            <w:szCs w:val="24"/>
            <w:u w:val="single"/>
          </w:rPr>
          <w:t>humrep</w:t>
        </w:r>
        <w:proofErr w:type="spellEnd"/>
        <w:r w:rsidRPr="00AD3BFE">
          <w:rPr>
            <w:rFonts w:ascii="Times New Roman" w:eastAsia="Times New Roman" w:hAnsi="Times New Roman" w:cs="Times New Roman"/>
            <w:color w:val="1155CC"/>
            <w:sz w:val="24"/>
            <w:szCs w:val="24"/>
            <w:u w:val="single"/>
          </w:rPr>
          <w:t>/article/38/3/471/6986989</w:t>
        </w:r>
      </w:hyperlink>
    </w:p>
    <w:p w14:paraId="16A2A2AA" w14:textId="77777777" w:rsidR="00891383" w:rsidRPr="00AD3BFE" w:rsidRDefault="00891383" w:rsidP="00891383">
      <w:pPr>
        <w:spacing w:line="360" w:lineRule="auto"/>
        <w:jc w:val="both"/>
        <w:rPr>
          <w:rFonts w:ascii="Times New Roman" w:eastAsia="Times New Roman" w:hAnsi="Times New Roman" w:cs="Times New Roman"/>
          <w:sz w:val="24"/>
          <w:szCs w:val="24"/>
        </w:rPr>
      </w:pPr>
      <w:r w:rsidRPr="00AD3BFE">
        <w:rPr>
          <w:rFonts w:ascii="Times New Roman" w:eastAsia="Times New Roman" w:hAnsi="Times New Roman" w:cs="Times New Roman"/>
          <w:sz w:val="24"/>
          <w:szCs w:val="24"/>
          <w:highlight w:val="white"/>
        </w:rPr>
        <w:lastRenderedPageBreak/>
        <w:t xml:space="preserve">Johnson, J.E., Daley, D., Tarta, C. and Stanciu, P.I., 2023. Risk of endometrial cancer in patients with polycystic ovarian syndrome: A meta‑analysis. </w:t>
      </w:r>
      <w:r w:rsidRPr="00AD3BFE">
        <w:rPr>
          <w:rFonts w:ascii="Times New Roman" w:eastAsia="Times New Roman" w:hAnsi="Times New Roman" w:cs="Times New Roman"/>
          <w:i/>
          <w:iCs/>
          <w:sz w:val="24"/>
          <w:szCs w:val="24"/>
          <w:highlight w:val="white"/>
        </w:rPr>
        <w:t>Oncology letters</w:t>
      </w:r>
      <w:r w:rsidRPr="00AD3BFE">
        <w:rPr>
          <w:rFonts w:ascii="Times New Roman" w:eastAsia="Times New Roman" w:hAnsi="Times New Roman" w:cs="Times New Roman"/>
          <w:sz w:val="24"/>
          <w:szCs w:val="24"/>
          <w:highlight w:val="white"/>
        </w:rPr>
        <w:t xml:space="preserve">, </w:t>
      </w:r>
      <w:r w:rsidRPr="00AD3BFE">
        <w:rPr>
          <w:rFonts w:ascii="Times New Roman" w:eastAsia="Times New Roman" w:hAnsi="Times New Roman" w:cs="Times New Roman"/>
          <w:i/>
          <w:iCs/>
          <w:sz w:val="24"/>
          <w:szCs w:val="24"/>
          <w:highlight w:val="white"/>
        </w:rPr>
        <w:t>25</w:t>
      </w:r>
      <w:r w:rsidRPr="00AD3BFE">
        <w:rPr>
          <w:rFonts w:ascii="Times New Roman" w:eastAsia="Times New Roman" w:hAnsi="Times New Roman" w:cs="Times New Roman"/>
          <w:sz w:val="24"/>
          <w:szCs w:val="24"/>
          <w:highlight w:val="white"/>
        </w:rPr>
        <w:t>(4), p.168.</w:t>
      </w:r>
      <w:r w:rsidRPr="00AD3BFE">
        <w:rPr>
          <w:rFonts w:ascii="Times New Roman" w:eastAsia="Times New Roman" w:hAnsi="Times New Roman" w:cs="Times New Roman"/>
          <w:sz w:val="24"/>
          <w:szCs w:val="24"/>
        </w:rPr>
        <w:t xml:space="preserve"> Available </w:t>
      </w:r>
      <w:proofErr w:type="spellStart"/>
      <w:r w:rsidRPr="00AD3BFE">
        <w:rPr>
          <w:rFonts w:ascii="Times New Roman" w:eastAsia="Times New Roman" w:hAnsi="Times New Roman" w:cs="Times New Roman"/>
          <w:sz w:val="24"/>
          <w:szCs w:val="24"/>
        </w:rPr>
        <w:t>at:</w:t>
      </w:r>
      <w:hyperlink r:id="rId18">
        <w:r w:rsidRPr="00AD3BFE">
          <w:rPr>
            <w:rFonts w:ascii="Times New Roman" w:eastAsia="Times New Roman" w:hAnsi="Times New Roman" w:cs="Times New Roman"/>
            <w:color w:val="1155CC"/>
            <w:sz w:val="24"/>
            <w:szCs w:val="24"/>
            <w:u w:val="single"/>
          </w:rPr>
          <w:t>https</w:t>
        </w:r>
        <w:proofErr w:type="spellEnd"/>
        <w:r w:rsidRPr="00AD3BFE">
          <w:rPr>
            <w:rFonts w:ascii="Times New Roman" w:eastAsia="Times New Roman" w:hAnsi="Times New Roman" w:cs="Times New Roman"/>
            <w:color w:val="1155CC"/>
            <w:sz w:val="24"/>
            <w:szCs w:val="24"/>
            <w:u w:val="single"/>
          </w:rPr>
          <w:t>://www.spandidos-publications.com/10.3892/ol.2023.13754</w:t>
        </w:r>
      </w:hyperlink>
    </w:p>
    <w:p w14:paraId="78471C96" w14:textId="77777777" w:rsidR="00891383" w:rsidRPr="00AD3BFE" w:rsidRDefault="00891383" w:rsidP="00891383">
      <w:pPr>
        <w:spacing w:line="360" w:lineRule="auto"/>
        <w:jc w:val="both"/>
        <w:rPr>
          <w:rFonts w:ascii="Times New Roman" w:eastAsia="Times New Roman" w:hAnsi="Times New Roman" w:cs="Times New Roman"/>
          <w:sz w:val="24"/>
          <w:szCs w:val="24"/>
        </w:rPr>
      </w:pPr>
      <w:r w:rsidRPr="00AD3BFE">
        <w:rPr>
          <w:rFonts w:ascii="Times New Roman" w:eastAsia="Times New Roman" w:hAnsi="Times New Roman" w:cs="Times New Roman"/>
          <w:sz w:val="24"/>
          <w:szCs w:val="24"/>
        </w:rPr>
        <w:t xml:space="preserve">Khan, S. (2026) </w:t>
      </w:r>
      <w:r w:rsidRPr="00AD3BFE">
        <w:rPr>
          <w:rFonts w:ascii="Times New Roman" w:eastAsia="Times New Roman" w:hAnsi="Times New Roman" w:cs="Times New Roman"/>
          <w:i/>
          <w:iCs/>
          <w:sz w:val="24"/>
          <w:szCs w:val="24"/>
        </w:rPr>
        <w:t>Why renaming my health condition could help other women,</w:t>
      </w:r>
      <w:r w:rsidRPr="00AD3BFE">
        <w:rPr>
          <w:rFonts w:ascii="Times New Roman" w:eastAsia="Times New Roman" w:hAnsi="Times New Roman" w:cs="Times New Roman"/>
          <w:sz w:val="24"/>
          <w:szCs w:val="24"/>
        </w:rPr>
        <w:t xml:space="preserve"> Available at: </w:t>
      </w:r>
      <w:hyperlink r:id="rId19">
        <w:r w:rsidRPr="00AD3BFE">
          <w:rPr>
            <w:rFonts w:ascii="Times New Roman" w:eastAsia="Times New Roman" w:hAnsi="Times New Roman" w:cs="Times New Roman"/>
            <w:color w:val="1155CC"/>
            <w:sz w:val="24"/>
            <w:szCs w:val="24"/>
            <w:u w:val="single"/>
          </w:rPr>
          <w:t>https://www.bbc.com/news/articles/cd9p50j3ljko</w:t>
        </w:r>
      </w:hyperlink>
    </w:p>
    <w:p w14:paraId="5B20959C" w14:textId="77777777" w:rsidR="00891383" w:rsidRPr="00AD3BFE" w:rsidRDefault="00891383" w:rsidP="00891383">
      <w:pPr>
        <w:spacing w:line="360" w:lineRule="auto"/>
        <w:jc w:val="both"/>
        <w:rPr>
          <w:rFonts w:ascii="Times New Roman" w:eastAsia="Times New Roman" w:hAnsi="Times New Roman" w:cs="Times New Roman"/>
          <w:sz w:val="24"/>
          <w:szCs w:val="24"/>
        </w:rPr>
      </w:pPr>
      <w:r w:rsidRPr="00AD3BFE">
        <w:rPr>
          <w:rFonts w:ascii="Times New Roman" w:eastAsia="Times New Roman" w:hAnsi="Times New Roman" w:cs="Times New Roman"/>
          <w:sz w:val="24"/>
          <w:szCs w:val="24"/>
          <w:highlight w:val="white"/>
        </w:rPr>
        <w:t xml:space="preserve">Lin, L., Li, W., Xu, B., Li, Y., Li, J., Kong, X. and Du, X., 2025. Global trends in polycystic ovarian syndrome over 30 years: an age-period-cohort study of 204 countries and territories (1990–2021). </w:t>
      </w:r>
      <w:r w:rsidRPr="00AD3BFE">
        <w:rPr>
          <w:rFonts w:ascii="Times New Roman" w:eastAsia="Times New Roman" w:hAnsi="Times New Roman" w:cs="Times New Roman"/>
          <w:i/>
          <w:iCs/>
          <w:sz w:val="24"/>
          <w:szCs w:val="24"/>
          <w:highlight w:val="white"/>
        </w:rPr>
        <w:t>Journal of Health, Population and Nutrition</w:t>
      </w:r>
      <w:r w:rsidRPr="00AD3BFE">
        <w:rPr>
          <w:rFonts w:ascii="Times New Roman" w:eastAsia="Times New Roman" w:hAnsi="Times New Roman" w:cs="Times New Roman"/>
          <w:sz w:val="24"/>
          <w:szCs w:val="24"/>
          <w:highlight w:val="white"/>
        </w:rPr>
        <w:t xml:space="preserve">, </w:t>
      </w:r>
      <w:r w:rsidRPr="00AD3BFE">
        <w:rPr>
          <w:rFonts w:ascii="Times New Roman" w:eastAsia="Times New Roman" w:hAnsi="Times New Roman" w:cs="Times New Roman"/>
          <w:i/>
          <w:iCs/>
          <w:sz w:val="24"/>
          <w:szCs w:val="24"/>
          <w:highlight w:val="white"/>
        </w:rPr>
        <w:t>44</w:t>
      </w:r>
      <w:r w:rsidRPr="00AD3BFE">
        <w:rPr>
          <w:rFonts w:ascii="Times New Roman" w:eastAsia="Times New Roman" w:hAnsi="Times New Roman" w:cs="Times New Roman"/>
          <w:sz w:val="24"/>
          <w:szCs w:val="24"/>
          <w:highlight w:val="white"/>
        </w:rPr>
        <w:t>(1), p.242.</w:t>
      </w:r>
      <w:r w:rsidRPr="00AD3BFE">
        <w:rPr>
          <w:rFonts w:ascii="Times New Roman" w:eastAsia="Times New Roman" w:hAnsi="Times New Roman" w:cs="Times New Roman"/>
          <w:sz w:val="24"/>
          <w:szCs w:val="24"/>
        </w:rPr>
        <w:t xml:space="preserve"> Available </w:t>
      </w:r>
      <w:proofErr w:type="spellStart"/>
      <w:r w:rsidRPr="00AD3BFE">
        <w:rPr>
          <w:rFonts w:ascii="Times New Roman" w:eastAsia="Times New Roman" w:hAnsi="Times New Roman" w:cs="Times New Roman"/>
          <w:sz w:val="24"/>
          <w:szCs w:val="24"/>
        </w:rPr>
        <w:t>at:</w:t>
      </w:r>
      <w:hyperlink r:id="rId20">
        <w:r w:rsidRPr="00AD3BFE">
          <w:rPr>
            <w:rFonts w:ascii="Times New Roman" w:eastAsia="Times New Roman" w:hAnsi="Times New Roman" w:cs="Times New Roman"/>
            <w:color w:val="1155CC"/>
            <w:sz w:val="24"/>
            <w:szCs w:val="24"/>
            <w:u w:val="single"/>
          </w:rPr>
          <w:t>https</w:t>
        </w:r>
        <w:proofErr w:type="spellEnd"/>
        <w:r w:rsidRPr="00AD3BFE">
          <w:rPr>
            <w:rFonts w:ascii="Times New Roman" w:eastAsia="Times New Roman" w:hAnsi="Times New Roman" w:cs="Times New Roman"/>
            <w:color w:val="1155CC"/>
            <w:sz w:val="24"/>
            <w:szCs w:val="24"/>
            <w:u w:val="single"/>
          </w:rPr>
          <w:t>://link.springer.com/article/10.1186/s41043-025-01002-1</w:t>
        </w:r>
      </w:hyperlink>
    </w:p>
    <w:p w14:paraId="0C1869E7" w14:textId="77777777" w:rsidR="00891383" w:rsidRPr="00AD3BFE" w:rsidRDefault="00891383" w:rsidP="00891383">
      <w:pPr>
        <w:spacing w:line="360" w:lineRule="auto"/>
        <w:jc w:val="both"/>
        <w:rPr>
          <w:rFonts w:ascii="Times New Roman" w:eastAsia="Times New Roman" w:hAnsi="Times New Roman" w:cs="Times New Roman"/>
          <w:sz w:val="24"/>
          <w:szCs w:val="24"/>
        </w:rPr>
      </w:pPr>
      <w:r w:rsidRPr="00AD3BFE">
        <w:rPr>
          <w:rFonts w:ascii="Times New Roman" w:eastAsia="Times New Roman" w:hAnsi="Times New Roman" w:cs="Times New Roman"/>
          <w:color w:val="222222"/>
          <w:sz w:val="24"/>
          <w:szCs w:val="24"/>
          <w:highlight w:val="white"/>
        </w:rPr>
        <w:t xml:space="preserve">Lu, T., Lin, Q., Yu, B. and Hu, J., 2025. A systematic review of strategies in digital technologies for motivating adherence to chronic illness self-care. </w:t>
      </w:r>
      <w:proofErr w:type="spellStart"/>
      <w:r w:rsidRPr="00AD3BFE">
        <w:rPr>
          <w:rFonts w:ascii="Times New Roman" w:eastAsia="Times New Roman" w:hAnsi="Times New Roman" w:cs="Times New Roman"/>
          <w:i/>
          <w:iCs/>
          <w:color w:val="222222"/>
          <w:sz w:val="24"/>
          <w:szCs w:val="24"/>
          <w:highlight w:val="white"/>
        </w:rPr>
        <w:t>npj</w:t>
      </w:r>
      <w:proofErr w:type="spellEnd"/>
      <w:r w:rsidRPr="00AD3BFE">
        <w:rPr>
          <w:rFonts w:ascii="Times New Roman" w:eastAsia="Times New Roman" w:hAnsi="Times New Roman" w:cs="Times New Roman"/>
          <w:i/>
          <w:iCs/>
          <w:color w:val="222222"/>
          <w:sz w:val="24"/>
          <w:szCs w:val="24"/>
          <w:highlight w:val="white"/>
        </w:rPr>
        <w:t xml:space="preserve"> Health Systems</w:t>
      </w:r>
      <w:r w:rsidRPr="00AD3BFE">
        <w:rPr>
          <w:rFonts w:ascii="Times New Roman" w:eastAsia="Times New Roman" w:hAnsi="Times New Roman" w:cs="Times New Roman"/>
          <w:color w:val="222222"/>
          <w:sz w:val="24"/>
          <w:szCs w:val="24"/>
          <w:highlight w:val="white"/>
        </w:rPr>
        <w:t xml:space="preserve">, </w:t>
      </w:r>
      <w:r w:rsidRPr="00AD3BFE">
        <w:rPr>
          <w:rFonts w:ascii="Times New Roman" w:eastAsia="Times New Roman" w:hAnsi="Times New Roman" w:cs="Times New Roman"/>
          <w:i/>
          <w:iCs/>
          <w:color w:val="222222"/>
          <w:sz w:val="24"/>
          <w:szCs w:val="24"/>
          <w:highlight w:val="white"/>
        </w:rPr>
        <w:t>2</w:t>
      </w:r>
      <w:r w:rsidRPr="00AD3BFE">
        <w:rPr>
          <w:rFonts w:ascii="Times New Roman" w:eastAsia="Times New Roman" w:hAnsi="Times New Roman" w:cs="Times New Roman"/>
          <w:color w:val="222222"/>
          <w:sz w:val="24"/>
          <w:szCs w:val="24"/>
          <w:highlight w:val="white"/>
        </w:rPr>
        <w:t>(1), p.13.</w:t>
      </w:r>
      <w:r w:rsidRPr="00AD3BFE">
        <w:rPr>
          <w:rFonts w:ascii="Times New Roman" w:eastAsia="Times New Roman" w:hAnsi="Times New Roman" w:cs="Times New Roman"/>
          <w:sz w:val="24"/>
          <w:szCs w:val="24"/>
        </w:rPr>
        <w:t xml:space="preserve"> Available </w:t>
      </w:r>
      <w:proofErr w:type="spellStart"/>
      <w:r w:rsidRPr="00AD3BFE">
        <w:rPr>
          <w:rFonts w:ascii="Times New Roman" w:eastAsia="Times New Roman" w:hAnsi="Times New Roman" w:cs="Times New Roman"/>
          <w:sz w:val="24"/>
          <w:szCs w:val="24"/>
        </w:rPr>
        <w:t>at:</w:t>
      </w:r>
      <w:hyperlink r:id="rId21">
        <w:r w:rsidRPr="00AD3BFE">
          <w:rPr>
            <w:rFonts w:ascii="Times New Roman" w:eastAsia="Times New Roman" w:hAnsi="Times New Roman" w:cs="Times New Roman"/>
            <w:color w:val="1155CC"/>
            <w:sz w:val="24"/>
            <w:szCs w:val="24"/>
            <w:u w:val="single"/>
          </w:rPr>
          <w:t>https</w:t>
        </w:r>
        <w:proofErr w:type="spellEnd"/>
        <w:r w:rsidRPr="00AD3BFE">
          <w:rPr>
            <w:rFonts w:ascii="Times New Roman" w:eastAsia="Times New Roman" w:hAnsi="Times New Roman" w:cs="Times New Roman"/>
            <w:color w:val="1155CC"/>
            <w:sz w:val="24"/>
            <w:szCs w:val="24"/>
            <w:u w:val="single"/>
          </w:rPr>
          <w:t>://www.nature.com/articles/s44401-025-00017-4</w:t>
        </w:r>
      </w:hyperlink>
    </w:p>
    <w:p w14:paraId="1FA3696F" w14:textId="77777777" w:rsidR="00891383" w:rsidRPr="00AD3BFE" w:rsidRDefault="00891383" w:rsidP="00891383">
      <w:pPr>
        <w:spacing w:line="360" w:lineRule="auto"/>
        <w:jc w:val="both"/>
        <w:rPr>
          <w:rFonts w:ascii="Times New Roman" w:eastAsia="Times New Roman" w:hAnsi="Times New Roman" w:cs="Times New Roman"/>
          <w:sz w:val="24"/>
          <w:szCs w:val="24"/>
        </w:rPr>
      </w:pPr>
      <w:r w:rsidRPr="00AD3BFE">
        <w:rPr>
          <w:rFonts w:ascii="Times New Roman" w:eastAsia="Times New Roman" w:hAnsi="Times New Roman" w:cs="Times New Roman"/>
          <w:sz w:val="24"/>
          <w:szCs w:val="24"/>
        </w:rPr>
        <w:t xml:space="preserve">Med Flo, (2026) </w:t>
      </w:r>
      <w:r w:rsidRPr="00AD3BFE">
        <w:rPr>
          <w:rFonts w:ascii="Times New Roman" w:eastAsia="Times New Roman" w:hAnsi="Times New Roman" w:cs="Times New Roman"/>
          <w:i/>
          <w:iCs/>
          <w:sz w:val="24"/>
          <w:szCs w:val="24"/>
        </w:rPr>
        <w:t>Let Flo Clear UP the Basics so You Can Focus on What Matters Most</w:t>
      </w:r>
      <w:r w:rsidRPr="00AD3BFE">
        <w:rPr>
          <w:rFonts w:ascii="Times New Roman" w:eastAsia="Times New Roman" w:hAnsi="Times New Roman" w:cs="Times New Roman"/>
          <w:sz w:val="24"/>
          <w:szCs w:val="24"/>
        </w:rPr>
        <w:t xml:space="preserve"> Available </w:t>
      </w:r>
      <w:proofErr w:type="spellStart"/>
      <w:r w:rsidRPr="00AD3BFE">
        <w:rPr>
          <w:rFonts w:ascii="Times New Roman" w:eastAsia="Times New Roman" w:hAnsi="Times New Roman" w:cs="Times New Roman"/>
          <w:sz w:val="24"/>
          <w:szCs w:val="24"/>
        </w:rPr>
        <w:t>at:</w:t>
      </w:r>
      <w:hyperlink r:id="rId22">
        <w:r w:rsidRPr="00AD3BFE">
          <w:rPr>
            <w:rFonts w:ascii="Times New Roman" w:eastAsia="Times New Roman" w:hAnsi="Times New Roman" w:cs="Times New Roman"/>
            <w:color w:val="1155CC"/>
            <w:sz w:val="24"/>
            <w:szCs w:val="24"/>
            <w:u w:val="single"/>
          </w:rPr>
          <w:t>https</w:t>
        </w:r>
        <w:proofErr w:type="spellEnd"/>
        <w:r w:rsidRPr="00AD3BFE">
          <w:rPr>
            <w:rFonts w:ascii="Times New Roman" w:eastAsia="Times New Roman" w:hAnsi="Times New Roman" w:cs="Times New Roman"/>
            <w:color w:val="1155CC"/>
            <w:sz w:val="24"/>
            <w:szCs w:val="24"/>
            <w:u w:val="single"/>
          </w:rPr>
          <w:t>://</w:t>
        </w:r>
        <w:proofErr w:type="spellStart"/>
        <w:r w:rsidRPr="00AD3BFE">
          <w:rPr>
            <w:rFonts w:ascii="Times New Roman" w:eastAsia="Times New Roman" w:hAnsi="Times New Roman" w:cs="Times New Roman"/>
            <w:color w:val="1155CC"/>
            <w:sz w:val="24"/>
            <w:szCs w:val="24"/>
            <w:u w:val="single"/>
          </w:rPr>
          <w:t>med.flo.health</w:t>
        </w:r>
        <w:proofErr w:type="spellEnd"/>
        <w:r w:rsidRPr="00AD3BFE">
          <w:rPr>
            <w:rFonts w:ascii="Times New Roman" w:eastAsia="Times New Roman" w:hAnsi="Times New Roman" w:cs="Times New Roman"/>
            <w:color w:val="1155CC"/>
            <w:sz w:val="24"/>
            <w:szCs w:val="24"/>
            <w:u w:val="single"/>
          </w:rPr>
          <w:t>/</w:t>
        </w:r>
      </w:hyperlink>
    </w:p>
    <w:p w14:paraId="5B1088BC" w14:textId="77777777" w:rsidR="00891383" w:rsidRPr="00AD3BFE" w:rsidRDefault="00891383" w:rsidP="00891383">
      <w:pPr>
        <w:spacing w:line="360" w:lineRule="auto"/>
        <w:jc w:val="both"/>
        <w:rPr>
          <w:rFonts w:ascii="Times New Roman" w:eastAsia="Times New Roman" w:hAnsi="Times New Roman" w:cs="Times New Roman"/>
          <w:sz w:val="24"/>
          <w:szCs w:val="24"/>
        </w:rPr>
      </w:pPr>
      <w:r w:rsidRPr="00AD3BFE">
        <w:rPr>
          <w:rFonts w:ascii="Times New Roman" w:eastAsia="Times New Roman" w:hAnsi="Times New Roman" w:cs="Times New Roman"/>
          <w:sz w:val="24"/>
          <w:szCs w:val="24"/>
          <w:highlight w:val="white"/>
        </w:rPr>
        <w:t xml:space="preserve">Singh, S., Pal, N., Shubham, S., Sarma, D.K., Verma, V., Marotta, F. and Kumar, M., 2023. Polycystic ovary syndrome: </w:t>
      </w:r>
      <w:proofErr w:type="spellStart"/>
      <w:r w:rsidRPr="00AD3BFE">
        <w:rPr>
          <w:rFonts w:ascii="Times New Roman" w:eastAsia="Times New Roman" w:hAnsi="Times New Roman" w:cs="Times New Roman"/>
          <w:sz w:val="24"/>
          <w:szCs w:val="24"/>
          <w:highlight w:val="white"/>
        </w:rPr>
        <w:t>etiology</w:t>
      </w:r>
      <w:proofErr w:type="spellEnd"/>
      <w:r w:rsidRPr="00AD3BFE">
        <w:rPr>
          <w:rFonts w:ascii="Times New Roman" w:eastAsia="Times New Roman" w:hAnsi="Times New Roman" w:cs="Times New Roman"/>
          <w:sz w:val="24"/>
          <w:szCs w:val="24"/>
          <w:highlight w:val="white"/>
        </w:rPr>
        <w:t xml:space="preserve">, current management, and future therapeutics. </w:t>
      </w:r>
      <w:r w:rsidRPr="00AD3BFE">
        <w:rPr>
          <w:rFonts w:ascii="Times New Roman" w:eastAsia="Times New Roman" w:hAnsi="Times New Roman" w:cs="Times New Roman"/>
          <w:i/>
          <w:iCs/>
          <w:sz w:val="24"/>
          <w:szCs w:val="24"/>
          <w:highlight w:val="white"/>
        </w:rPr>
        <w:t>Journal of clinical medicine</w:t>
      </w:r>
      <w:r w:rsidRPr="00AD3BFE">
        <w:rPr>
          <w:rFonts w:ascii="Times New Roman" w:eastAsia="Times New Roman" w:hAnsi="Times New Roman" w:cs="Times New Roman"/>
          <w:sz w:val="24"/>
          <w:szCs w:val="24"/>
          <w:highlight w:val="white"/>
        </w:rPr>
        <w:t xml:space="preserve">, </w:t>
      </w:r>
      <w:r w:rsidRPr="00AD3BFE">
        <w:rPr>
          <w:rFonts w:ascii="Times New Roman" w:eastAsia="Times New Roman" w:hAnsi="Times New Roman" w:cs="Times New Roman"/>
          <w:i/>
          <w:iCs/>
          <w:sz w:val="24"/>
          <w:szCs w:val="24"/>
          <w:highlight w:val="white"/>
        </w:rPr>
        <w:t>12</w:t>
      </w:r>
      <w:r w:rsidRPr="00AD3BFE">
        <w:rPr>
          <w:rFonts w:ascii="Times New Roman" w:eastAsia="Times New Roman" w:hAnsi="Times New Roman" w:cs="Times New Roman"/>
          <w:sz w:val="24"/>
          <w:szCs w:val="24"/>
          <w:highlight w:val="white"/>
        </w:rPr>
        <w:t>(4), p.1454. Available at:</w:t>
      </w:r>
      <w:r w:rsidRPr="00AD3BFE">
        <w:rPr>
          <w:rFonts w:ascii="Times New Roman" w:eastAsia="Times New Roman" w:hAnsi="Times New Roman" w:cs="Times New Roman"/>
          <w:sz w:val="24"/>
          <w:szCs w:val="24"/>
        </w:rPr>
        <w:t xml:space="preserve"> </w:t>
      </w:r>
      <w:hyperlink r:id="rId23">
        <w:r w:rsidRPr="00AD3BFE">
          <w:rPr>
            <w:rFonts w:ascii="Times New Roman" w:eastAsia="Times New Roman" w:hAnsi="Times New Roman" w:cs="Times New Roman"/>
            <w:color w:val="1155CC"/>
            <w:sz w:val="24"/>
            <w:szCs w:val="24"/>
            <w:u w:val="single"/>
          </w:rPr>
          <w:t>https://www.mdpi.com/2077-0383/12/4/1454</w:t>
        </w:r>
      </w:hyperlink>
    </w:p>
    <w:p w14:paraId="245A8418" w14:textId="77777777" w:rsidR="00891383" w:rsidRPr="00AD3BFE" w:rsidRDefault="00891383" w:rsidP="00891383">
      <w:pPr>
        <w:spacing w:line="360" w:lineRule="auto"/>
        <w:jc w:val="both"/>
        <w:rPr>
          <w:rFonts w:ascii="Times New Roman" w:eastAsia="Times New Roman" w:hAnsi="Times New Roman" w:cs="Times New Roman"/>
          <w:sz w:val="24"/>
          <w:szCs w:val="24"/>
        </w:rPr>
      </w:pPr>
      <w:r w:rsidRPr="00AD3BFE">
        <w:rPr>
          <w:rFonts w:ascii="Times New Roman" w:eastAsia="Times New Roman" w:hAnsi="Times New Roman" w:cs="Times New Roman"/>
          <w:sz w:val="24"/>
          <w:szCs w:val="24"/>
        </w:rPr>
        <w:t>Statista, (2025)</w:t>
      </w:r>
      <w:r w:rsidRPr="00AD3BFE">
        <w:rPr>
          <w:rFonts w:ascii="Times New Roman" w:eastAsia="Times New Roman" w:hAnsi="Times New Roman" w:cs="Times New Roman"/>
          <w:i/>
          <w:iCs/>
          <w:sz w:val="24"/>
          <w:szCs w:val="24"/>
        </w:rPr>
        <w:t>What is PCOS?</w:t>
      </w:r>
      <w:r w:rsidRPr="00AD3BFE">
        <w:rPr>
          <w:rFonts w:ascii="Times New Roman" w:eastAsia="Times New Roman" w:hAnsi="Times New Roman" w:cs="Times New Roman"/>
          <w:sz w:val="24"/>
          <w:szCs w:val="24"/>
        </w:rPr>
        <w:t xml:space="preserve"> Available at:</w:t>
      </w:r>
      <w:hyperlink r:id="rId24">
        <w:r w:rsidRPr="00AD3BFE">
          <w:rPr>
            <w:rFonts w:ascii="Times New Roman" w:eastAsia="Times New Roman" w:hAnsi="Times New Roman" w:cs="Times New Roman"/>
            <w:color w:val="1155CC"/>
            <w:sz w:val="24"/>
            <w:szCs w:val="24"/>
            <w:u w:val="single"/>
          </w:rPr>
          <w:t>https://www.statista.com/chart/34531/key-figures-on-pcos/?srsltid=AfmBOorZZro05QAM5UmIFvdDRID2RFyOGELHOkVyIcHw5AY9fiM-H2C9</w:t>
        </w:r>
      </w:hyperlink>
    </w:p>
    <w:p w14:paraId="3F8A407F" w14:textId="77777777" w:rsidR="00891383" w:rsidRPr="00AD3BFE" w:rsidRDefault="00891383" w:rsidP="00891383">
      <w:pPr>
        <w:spacing w:line="360" w:lineRule="auto"/>
        <w:jc w:val="both"/>
        <w:rPr>
          <w:rFonts w:ascii="Times New Roman" w:eastAsia="Times New Roman" w:hAnsi="Times New Roman" w:cs="Times New Roman"/>
          <w:sz w:val="24"/>
          <w:szCs w:val="24"/>
        </w:rPr>
      </w:pPr>
      <w:r w:rsidRPr="00AD3BFE">
        <w:rPr>
          <w:rFonts w:ascii="Times New Roman" w:eastAsia="Times New Roman" w:hAnsi="Times New Roman" w:cs="Times New Roman"/>
          <w:sz w:val="24"/>
          <w:szCs w:val="24"/>
        </w:rPr>
        <w:t xml:space="preserve">Thomas, T. (2025) </w:t>
      </w:r>
      <w:r w:rsidRPr="00AD3BFE">
        <w:rPr>
          <w:rFonts w:ascii="Times New Roman" w:eastAsia="Times New Roman" w:hAnsi="Times New Roman" w:cs="Times New Roman"/>
          <w:i/>
          <w:iCs/>
          <w:sz w:val="24"/>
          <w:szCs w:val="24"/>
        </w:rPr>
        <w:t>Women in UK with polycystic ovarian syndrome facing widespread failures in treatment, report finds</w:t>
      </w:r>
      <w:r w:rsidRPr="00AD3BFE">
        <w:rPr>
          <w:rFonts w:ascii="Times New Roman" w:eastAsia="Times New Roman" w:hAnsi="Times New Roman" w:cs="Times New Roman"/>
          <w:sz w:val="24"/>
          <w:szCs w:val="24"/>
        </w:rPr>
        <w:t xml:space="preserve">, Available at: </w:t>
      </w:r>
      <w:hyperlink r:id="rId25">
        <w:r w:rsidRPr="00AD3BFE">
          <w:rPr>
            <w:rFonts w:ascii="Times New Roman" w:eastAsia="Times New Roman" w:hAnsi="Times New Roman" w:cs="Times New Roman"/>
            <w:color w:val="1155CC"/>
            <w:sz w:val="24"/>
            <w:szCs w:val="24"/>
            <w:u w:val="single"/>
          </w:rPr>
          <w:t>https://www.theguardian.com/society/2025/sep/08/women-in-uk-with-polycystic-ovarian-syndrome-facing-widespread-failures-in-treatment-report-finds</w:t>
        </w:r>
      </w:hyperlink>
    </w:p>
    <w:p w14:paraId="35D90F52" w14:textId="77777777" w:rsidR="00891383" w:rsidRPr="00AD3BFE" w:rsidRDefault="00891383" w:rsidP="00891383">
      <w:pPr>
        <w:spacing w:line="360" w:lineRule="auto"/>
        <w:jc w:val="both"/>
        <w:rPr>
          <w:rFonts w:ascii="Times New Roman" w:eastAsia="Times New Roman" w:hAnsi="Times New Roman" w:cs="Times New Roman"/>
          <w:sz w:val="24"/>
          <w:szCs w:val="24"/>
        </w:rPr>
      </w:pPr>
      <w:r w:rsidRPr="00AD3BFE">
        <w:rPr>
          <w:rFonts w:ascii="Times New Roman" w:eastAsia="Times New Roman" w:hAnsi="Times New Roman" w:cs="Times New Roman"/>
          <w:sz w:val="24"/>
          <w:szCs w:val="24"/>
        </w:rPr>
        <w:t>WHO, (2026) Polycystic ovary syndrome, Available at:</w:t>
      </w:r>
      <w:hyperlink r:id="rId26">
        <w:r w:rsidRPr="00AD3BFE">
          <w:rPr>
            <w:rFonts w:ascii="Times New Roman" w:eastAsia="Times New Roman" w:hAnsi="Times New Roman" w:cs="Times New Roman"/>
            <w:color w:val="1155CC"/>
            <w:sz w:val="24"/>
            <w:szCs w:val="24"/>
            <w:u w:val="single"/>
          </w:rPr>
          <w:t>https://www.who.int/news-room/fact-sheets/detail/polycystic-ovary-syndrome</w:t>
        </w:r>
      </w:hyperlink>
    </w:p>
    <w:p w14:paraId="632D85B1" w14:textId="77777777" w:rsidR="00891383" w:rsidRPr="00AD3BFE" w:rsidRDefault="00891383" w:rsidP="00891383">
      <w:pPr>
        <w:spacing w:line="360" w:lineRule="auto"/>
        <w:jc w:val="both"/>
        <w:rPr>
          <w:rFonts w:ascii="Times New Roman" w:eastAsia="Times New Roman" w:hAnsi="Times New Roman" w:cs="Times New Roman"/>
          <w:sz w:val="24"/>
          <w:szCs w:val="24"/>
        </w:rPr>
      </w:pPr>
      <w:r w:rsidRPr="00AD3BFE">
        <w:rPr>
          <w:rFonts w:ascii="Times New Roman" w:eastAsia="Times New Roman" w:hAnsi="Times New Roman" w:cs="Times New Roman"/>
          <w:sz w:val="24"/>
          <w:szCs w:val="24"/>
          <w:highlight w:val="white"/>
        </w:rPr>
        <w:t xml:space="preserve">Willmott, T.J., Pang, B. and Rundle-Thiele, S., 2021. Capability, opportunity, and motivation: an across contexts empirical examination of the COM-B model. </w:t>
      </w:r>
      <w:r w:rsidRPr="00AD3BFE">
        <w:rPr>
          <w:rFonts w:ascii="Times New Roman" w:eastAsia="Times New Roman" w:hAnsi="Times New Roman" w:cs="Times New Roman"/>
          <w:i/>
          <w:iCs/>
          <w:sz w:val="24"/>
          <w:szCs w:val="24"/>
          <w:highlight w:val="white"/>
        </w:rPr>
        <w:t>BMC Public Health</w:t>
      </w:r>
      <w:r w:rsidRPr="00AD3BFE">
        <w:rPr>
          <w:rFonts w:ascii="Times New Roman" w:eastAsia="Times New Roman" w:hAnsi="Times New Roman" w:cs="Times New Roman"/>
          <w:sz w:val="24"/>
          <w:szCs w:val="24"/>
          <w:highlight w:val="white"/>
        </w:rPr>
        <w:t xml:space="preserve">, </w:t>
      </w:r>
      <w:r w:rsidRPr="00AD3BFE">
        <w:rPr>
          <w:rFonts w:ascii="Times New Roman" w:eastAsia="Times New Roman" w:hAnsi="Times New Roman" w:cs="Times New Roman"/>
          <w:i/>
          <w:iCs/>
          <w:sz w:val="24"/>
          <w:szCs w:val="24"/>
          <w:highlight w:val="white"/>
        </w:rPr>
        <w:t>21</w:t>
      </w:r>
      <w:r w:rsidRPr="00AD3BFE">
        <w:rPr>
          <w:rFonts w:ascii="Times New Roman" w:eastAsia="Times New Roman" w:hAnsi="Times New Roman" w:cs="Times New Roman"/>
          <w:sz w:val="24"/>
          <w:szCs w:val="24"/>
          <w:highlight w:val="white"/>
        </w:rPr>
        <w:t>(1), p.1014.</w:t>
      </w:r>
      <w:r w:rsidRPr="00AD3BFE">
        <w:rPr>
          <w:rFonts w:ascii="Times New Roman" w:eastAsia="Times New Roman" w:hAnsi="Times New Roman" w:cs="Times New Roman"/>
          <w:sz w:val="24"/>
          <w:szCs w:val="24"/>
        </w:rPr>
        <w:t xml:space="preserve"> Available at: </w:t>
      </w:r>
      <w:hyperlink r:id="rId27">
        <w:r w:rsidRPr="00AD3BFE">
          <w:rPr>
            <w:rFonts w:ascii="Times New Roman" w:eastAsia="Times New Roman" w:hAnsi="Times New Roman" w:cs="Times New Roman"/>
            <w:color w:val="1155CC"/>
            <w:sz w:val="24"/>
            <w:szCs w:val="24"/>
            <w:u w:val="single"/>
          </w:rPr>
          <w:t>https://link.springer.com/article/10.1186/s12889-021-11019-w</w:t>
        </w:r>
      </w:hyperlink>
    </w:p>
    <w:p w14:paraId="646ECD63" w14:textId="77777777" w:rsidR="00891383" w:rsidRPr="00AD3BFE" w:rsidRDefault="00891383" w:rsidP="00891383">
      <w:pPr>
        <w:spacing w:line="360" w:lineRule="auto"/>
        <w:jc w:val="both"/>
        <w:rPr>
          <w:rFonts w:ascii="Times New Roman" w:eastAsia="Times New Roman" w:hAnsi="Times New Roman" w:cs="Times New Roman"/>
          <w:sz w:val="24"/>
          <w:szCs w:val="24"/>
        </w:rPr>
      </w:pPr>
      <w:r w:rsidRPr="00AD3BFE">
        <w:rPr>
          <w:rFonts w:ascii="Times New Roman" w:eastAsia="Times New Roman" w:hAnsi="Times New Roman" w:cs="Times New Roman"/>
          <w:sz w:val="24"/>
          <w:szCs w:val="24"/>
          <w:highlight w:val="white"/>
        </w:rPr>
        <w:t xml:space="preserve">Wylde, V., Rawindaran, N., Lawrence, J., Balasubramanian, R., Prakash, E., Jayal, A., Khan, I., Hewage, C. and Platts, J., 2022. Cybersecurity, data privacy and blockchain: A review. </w:t>
      </w:r>
      <w:r w:rsidRPr="00AD3BFE">
        <w:rPr>
          <w:rFonts w:ascii="Times New Roman" w:eastAsia="Times New Roman" w:hAnsi="Times New Roman" w:cs="Times New Roman"/>
          <w:i/>
          <w:iCs/>
          <w:sz w:val="24"/>
          <w:szCs w:val="24"/>
          <w:highlight w:val="white"/>
        </w:rPr>
        <w:t>SN computer science</w:t>
      </w:r>
      <w:r w:rsidRPr="00AD3BFE">
        <w:rPr>
          <w:rFonts w:ascii="Times New Roman" w:eastAsia="Times New Roman" w:hAnsi="Times New Roman" w:cs="Times New Roman"/>
          <w:sz w:val="24"/>
          <w:szCs w:val="24"/>
          <w:highlight w:val="white"/>
        </w:rPr>
        <w:t xml:space="preserve">, </w:t>
      </w:r>
      <w:r w:rsidRPr="00AD3BFE">
        <w:rPr>
          <w:rFonts w:ascii="Times New Roman" w:eastAsia="Times New Roman" w:hAnsi="Times New Roman" w:cs="Times New Roman"/>
          <w:i/>
          <w:iCs/>
          <w:sz w:val="24"/>
          <w:szCs w:val="24"/>
          <w:highlight w:val="white"/>
        </w:rPr>
        <w:t>3</w:t>
      </w:r>
      <w:r w:rsidRPr="00AD3BFE">
        <w:rPr>
          <w:rFonts w:ascii="Times New Roman" w:eastAsia="Times New Roman" w:hAnsi="Times New Roman" w:cs="Times New Roman"/>
          <w:sz w:val="24"/>
          <w:szCs w:val="24"/>
          <w:highlight w:val="white"/>
        </w:rPr>
        <w:t>(2), p.127.</w:t>
      </w:r>
      <w:r w:rsidRPr="00AD3BFE">
        <w:rPr>
          <w:rFonts w:ascii="Times New Roman" w:eastAsia="Times New Roman" w:hAnsi="Times New Roman" w:cs="Times New Roman"/>
          <w:sz w:val="24"/>
          <w:szCs w:val="24"/>
        </w:rPr>
        <w:t xml:space="preserve"> Available </w:t>
      </w:r>
      <w:proofErr w:type="spellStart"/>
      <w:r w:rsidRPr="00AD3BFE">
        <w:rPr>
          <w:rFonts w:ascii="Times New Roman" w:eastAsia="Times New Roman" w:hAnsi="Times New Roman" w:cs="Times New Roman"/>
          <w:sz w:val="24"/>
          <w:szCs w:val="24"/>
        </w:rPr>
        <w:t>at:</w:t>
      </w:r>
      <w:hyperlink r:id="rId28">
        <w:r w:rsidRPr="00AD3BFE">
          <w:rPr>
            <w:rFonts w:ascii="Times New Roman" w:eastAsia="Times New Roman" w:hAnsi="Times New Roman" w:cs="Times New Roman"/>
            <w:color w:val="1155CC"/>
            <w:sz w:val="24"/>
            <w:szCs w:val="24"/>
            <w:u w:val="single"/>
          </w:rPr>
          <w:t>https</w:t>
        </w:r>
        <w:proofErr w:type="spellEnd"/>
        <w:r w:rsidRPr="00AD3BFE">
          <w:rPr>
            <w:rFonts w:ascii="Times New Roman" w:eastAsia="Times New Roman" w:hAnsi="Times New Roman" w:cs="Times New Roman"/>
            <w:color w:val="1155CC"/>
            <w:sz w:val="24"/>
            <w:szCs w:val="24"/>
            <w:u w:val="single"/>
          </w:rPr>
          <w:t>://link.springer.com/article/10.1007/s42979-022-01020-4</w:t>
        </w:r>
      </w:hyperlink>
      <w:r w:rsidRPr="00AD3BFE">
        <w:rPr>
          <w:rFonts w:ascii="Times New Roman" w:eastAsia="Times New Roman" w:hAnsi="Times New Roman" w:cs="Times New Roman"/>
          <w:b/>
          <w:bCs/>
          <w:sz w:val="24"/>
          <w:szCs w:val="24"/>
        </w:rPr>
        <w:br w:type="page"/>
      </w:r>
    </w:p>
    <w:p w14:paraId="09CA32FF" w14:textId="77777777" w:rsidR="00C04552" w:rsidRPr="00AD3BFE" w:rsidRDefault="001C3AD9" w:rsidP="001C3AD9">
      <w:pPr>
        <w:pStyle w:val="Heading1"/>
        <w:rPr>
          <w:rFonts w:cs="Times New Roman"/>
          <w:szCs w:val="24"/>
        </w:rPr>
      </w:pPr>
      <w:bookmarkStart w:id="2" w:name="_Toc235875756"/>
      <w:r w:rsidRPr="00AD3BFE">
        <w:rPr>
          <w:rFonts w:cs="Times New Roman"/>
          <w:szCs w:val="24"/>
        </w:rPr>
        <w:lastRenderedPageBreak/>
        <w:t>BLOG</w:t>
      </w:r>
      <w:r w:rsidR="00F238F0" w:rsidRPr="00AD3BFE">
        <w:rPr>
          <w:rFonts w:cs="Times New Roman"/>
          <w:szCs w:val="24"/>
        </w:rPr>
        <w:t xml:space="preserve"> 2</w:t>
      </w:r>
      <w:bookmarkEnd w:id="2"/>
    </w:p>
    <w:p w14:paraId="2D1326EC" w14:textId="77777777" w:rsidR="00C04552" w:rsidRPr="00AD3BFE" w:rsidRDefault="00891383" w:rsidP="003339DD">
      <w:pPr>
        <w:spacing w:line="360" w:lineRule="auto"/>
        <w:jc w:val="both"/>
        <w:rPr>
          <w:rFonts w:ascii="Times New Roman" w:eastAsia="Times New Roman" w:hAnsi="Times New Roman" w:cs="Times New Roman"/>
          <w:b/>
          <w:bCs/>
          <w:sz w:val="24"/>
          <w:szCs w:val="24"/>
        </w:rPr>
      </w:pPr>
      <w:r w:rsidRPr="00AD3BFE">
        <w:rPr>
          <w:rFonts w:ascii="Times New Roman" w:eastAsia="Times New Roman" w:hAnsi="Times New Roman" w:cs="Times New Roman"/>
          <w:b/>
          <w:bCs/>
          <w:sz w:val="24"/>
          <w:szCs w:val="24"/>
        </w:rPr>
        <w:t xml:space="preserve">Title: </w:t>
      </w:r>
      <w:r w:rsidR="00F238F0" w:rsidRPr="00AD3BFE">
        <w:rPr>
          <w:rFonts w:ascii="Times New Roman" w:eastAsia="Times New Roman" w:hAnsi="Times New Roman" w:cs="Times New Roman"/>
          <w:b/>
          <w:bCs/>
          <w:sz w:val="24"/>
          <w:szCs w:val="24"/>
        </w:rPr>
        <w:t>Vital Cycle: A digital application to improve period health among women</w:t>
      </w:r>
    </w:p>
    <w:p w14:paraId="52C8EDBF" w14:textId="77777777" w:rsidR="00C04552" w:rsidRPr="00AD3BFE" w:rsidRDefault="00F238F0" w:rsidP="003339DD">
      <w:pPr>
        <w:spacing w:line="360" w:lineRule="auto"/>
        <w:jc w:val="both"/>
        <w:rPr>
          <w:rFonts w:ascii="Times New Roman" w:eastAsia="Times New Roman" w:hAnsi="Times New Roman" w:cs="Times New Roman"/>
          <w:b/>
          <w:bCs/>
          <w:sz w:val="24"/>
          <w:szCs w:val="24"/>
        </w:rPr>
      </w:pPr>
      <w:r w:rsidRPr="00AD3BFE">
        <w:rPr>
          <w:rFonts w:ascii="Times New Roman" w:eastAsia="Times New Roman" w:hAnsi="Times New Roman" w:cs="Times New Roman"/>
          <w:b/>
          <w:bCs/>
          <w:sz w:val="24"/>
          <w:szCs w:val="24"/>
        </w:rPr>
        <w:t xml:space="preserve">Introduction </w:t>
      </w:r>
    </w:p>
    <w:p w14:paraId="01559334" w14:textId="77777777" w:rsidR="00C04552" w:rsidRPr="00AD3BFE" w:rsidRDefault="00F238F0" w:rsidP="003339DD">
      <w:pPr>
        <w:spacing w:line="360" w:lineRule="auto"/>
        <w:jc w:val="both"/>
        <w:rPr>
          <w:rFonts w:ascii="Times New Roman" w:eastAsia="Times New Roman" w:hAnsi="Times New Roman" w:cs="Times New Roman"/>
          <w:sz w:val="24"/>
          <w:szCs w:val="24"/>
        </w:rPr>
      </w:pPr>
      <w:r w:rsidRPr="00AD3BFE">
        <w:rPr>
          <w:rFonts w:ascii="Times New Roman" w:eastAsia="Times New Roman" w:hAnsi="Times New Roman" w:cs="Times New Roman"/>
          <w:sz w:val="24"/>
          <w:szCs w:val="24"/>
        </w:rPr>
        <w:t>Polycystic Ovary Syndrome has become a global concern and challenge because neglecting it might increase ovulatory dysfunction and cardiovascular risks (</w:t>
      </w:r>
      <w:r w:rsidRPr="00AD3BFE">
        <w:rPr>
          <w:rFonts w:ascii="Times New Roman" w:eastAsia="Times New Roman" w:hAnsi="Times New Roman" w:cs="Times New Roman"/>
          <w:color w:val="222222"/>
          <w:sz w:val="24"/>
          <w:szCs w:val="24"/>
          <w:highlight w:val="white"/>
        </w:rPr>
        <w:t xml:space="preserve">Guan et al., 2022). </w:t>
      </w:r>
      <w:r w:rsidRPr="00AD3BFE">
        <w:rPr>
          <w:rFonts w:ascii="Times New Roman" w:eastAsia="Times New Roman" w:hAnsi="Times New Roman" w:cs="Times New Roman"/>
          <w:sz w:val="24"/>
          <w:szCs w:val="24"/>
        </w:rPr>
        <w:t>It is a hormonal problem in women of childbearing age</w:t>
      </w:r>
      <w:r w:rsidR="003339DD" w:rsidRPr="00AD3BFE">
        <w:rPr>
          <w:rFonts w:ascii="Times New Roman" w:eastAsia="Times New Roman" w:hAnsi="Times New Roman" w:cs="Times New Roman"/>
          <w:sz w:val="24"/>
          <w:szCs w:val="24"/>
        </w:rPr>
        <w:t xml:space="preserve"> and is responsible for 50-70% </w:t>
      </w:r>
      <w:r w:rsidRPr="00AD3BFE">
        <w:rPr>
          <w:rFonts w:ascii="Times New Roman" w:eastAsia="Times New Roman" w:hAnsi="Times New Roman" w:cs="Times New Roman"/>
          <w:sz w:val="24"/>
          <w:szCs w:val="24"/>
        </w:rPr>
        <w:t>of worldwide infertility cases (</w:t>
      </w:r>
      <w:r w:rsidRPr="00AD3BFE">
        <w:rPr>
          <w:rFonts w:ascii="Times New Roman" w:eastAsia="Times New Roman" w:hAnsi="Times New Roman" w:cs="Times New Roman"/>
          <w:color w:val="222222"/>
          <w:sz w:val="24"/>
          <w:szCs w:val="24"/>
          <w:highlight w:val="white"/>
        </w:rPr>
        <w:t>Xu et al., 2021).</w:t>
      </w:r>
      <w:r w:rsidRPr="00AD3BFE">
        <w:rPr>
          <w:rFonts w:ascii="Times New Roman" w:eastAsia="Times New Roman" w:hAnsi="Times New Roman" w:cs="Times New Roman"/>
          <w:sz w:val="24"/>
          <w:szCs w:val="24"/>
          <w:highlight w:val="white"/>
        </w:rPr>
        <w:t xml:space="preserve"> Delay in diag</w:t>
      </w:r>
      <w:r w:rsidR="003339DD" w:rsidRPr="00AD3BFE">
        <w:rPr>
          <w:rFonts w:ascii="Times New Roman" w:eastAsia="Times New Roman" w:hAnsi="Times New Roman" w:cs="Times New Roman"/>
          <w:sz w:val="24"/>
          <w:szCs w:val="24"/>
          <w:highlight w:val="white"/>
        </w:rPr>
        <w:t xml:space="preserve">nosis </w:t>
      </w:r>
      <w:r w:rsidRPr="00AD3BFE">
        <w:rPr>
          <w:rFonts w:ascii="Times New Roman" w:eastAsia="Times New Roman" w:hAnsi="Times New Roman" w:cs="Times New Roman"/>
          <w:sz w:val="24"/>
          <w:szCs w:val="24"/>
          <w:highlight w:val="white"/>
        </w:rPr>
        <w:t>results in infertility, obesity, poor metabolic health, and endocrine disorders (</w:t>
      </w:r>
      <w:proofErr w:type="spellStart"/>
      <w:r w:rsidRPr="00AD3BFE">
        <w:rPr>
          <w:rFonts w:ascii="Times New Roman" w:eastAsia="Times New Roman" w:hAnsi="Times New Roman" w:cs="Times New Roman"/>
          <w:sz w:val="24"/>
          <w:szCs w:val="24"/>
          <w:highlight w:val="white"/>
        </w:rPr>
        <w:t>Fernanandez</w:t>
      </w:r>
      <w:proofErr w:type="spellEnd"/>
      <w:r w:rsidRPr="00AD3BFE">
        <w:rPr>
          <w:rFonts w:ascii="Times New Roman" w:eastAsia="Times New Roman" w:hAnsi="Times New Roman" w:cs="Times New Roman"/>
          <w:sz w:val="24"/>
          <w:szCs w:val="24"/>
          <w:highlight w:val="white"/>
        </w:rPr>
        <w:t xml:space="preserve"> et al., 2021)</w:t>
      </w:r>
      <w:r w:rsidRPr="00AD3BFE">
        <w:rPr>
          <w:rFonts w:ascii="Times New Roman" w:eastAsia="Times New Roman" w:hAnsi="Times New Roman" w:cs="Times New Roman"/>
          <w:sz w:val="24"/>
          <w:szCs w:val="24"/>
        </w:rPr>
        <w:t>.</w:t>
      </w:r>
    </w:p>
    <w:p w14:paraId="4AFCEB10" w14:textId="77777777" w:rsidR="00C04552" w:rsidRPr="00AD3BFE" w:rsidRDefault="00F238F0" w:rsidP="003339DD">
      <w:pPr>
        <w:spacing w:line="360" w:lineRule="auto"/>
        <w:jc w:val="center"/>
        <w:rPr>
          <w:rFonts w:ascii="Times New Roman" w:eastAsia="Times New Roman" w:hAnsi="Times New Roman" w:cs="Times New Roman"/>
          <w:sz w:val="24"/>
          <w:szCs w:val="24"/>
        </w:rPr>
      </w:pPr>
      <w:r w:rsidRPr="00AD3BFE">
        <w:rPr>
          <w:rFonts w:ascii="Times New Roman" w:eastAsia="Times New Roman" w:hAnsi="Times New Roman" w:cs="Times New Roman"/>
          <w:noProof/>
          <w:sz w:val="24"/>
          <w:szCs w:val="24"/>
          <w:lang w:val="en-GB" w:eastAsia="en-GB"/>
        </w:rPr>
        <w:drawing>
          <wp:inline distT="114300" distB="114300" distL="114300" distR="114300" wp14:anchorId="7825DB6B" wp14:editId="5F5F9539">
            <wp:extent cx="3542724" cy="2466975"/>
            <wp:effectExtent l="19050" t="19050" r="19685" b="9525"/>
            <wp:docPr id="2"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29"/>
                    <a:srcRect/>
                    <a:stretch>
                      <a:fillRect/>
                    </a:stretch>
                  </pic:blipFill>
                  <pic:spPr>
                    <a:xfrm>
                      <a:off x="0" y="0"/>
                      <a:ext cx="3544010" cy="2467871"/>
                    </a:xfrm>
                    <a:prstGeom prst="rect">
                      <a:avLst/>
                    </a:prstGeom>
                    <a:ln w="12700">
                      <a:solidFill>
                        <a:schemeClr val="tx1"/>
                      </a:solidFill>
                    </a:ln>
                  </pic:spPr>
                </pic:pic>
              </a:graphicData>
            </a:graphic>
          </wp:inline>
        </w:drawing>
      </w:r>
    </w:p>
    <w:p w14:paraId="63D28EFE" w14:textId="77777777" w:rsidR="00C04552" w:rsidRPr="00AD3BFE" w:rsidRDefault="00F238F0" w:rsidP="003339DD">
      <w:pPr>
        <w:spacing w:line="360" w:lineRule="auto"/>
        <w:jc w:val="center"/>
        <w:rPr>
          <w:rFonts w:ascii="Times New Roman" w:eastAsia="Times New Roman" w:hAnsi="Times New Roman" w:cs="Times New Roman"/>
          <w:sz w:val="24"/>
          <w:szCs w:val="24"/>
        </w:rPr>
      </w:pPr>
      <w:r w:rsidRPr="00AD3BFE">
        <w:rPr>
          <w:rFonts w:ascii="Times New Roman" w:eastAsia="Times New Roman" w:hAnsi="Times New Roman" w:cs="Times New Roman"/>
          <w:sz w:val="24"/>
          <w:szCs w:val="24"/>
        </w:rPr>
        <w:t>Figure:</w:t>
      </w:r>
      <w:r w:rsidR="003339DD" w:rsidRPr="00AD3BFE">
        <w:rPr>
          <w:rFonts w:ascii="Times New Roman" w:eastAsia="Times New Roman" w:hAnsi="Times New Roman" w:cs="Times New Roman"/>
          <w:sz w:val="24"/>
          <w:szCs w:val="24"/>
        </w:rPr>
        <w:t xml:space="preserve"> </w:t>
      </w:r>
      <w:r w:rsidRPr="00AD3BFE">
        <w:rPr>
          <w:rFonts w:ascii="Times New Roman" w:eastAsia="Times New Roman" w:hAnsi="Times New Roman" w:cs="Times New Roman"/>
          <w:sz w:val="24"/>
          <w:szCs w:val="24"/>
        </w:rPr>
        <w:t xml:space="preserve">1 Long-term </w:t>
      </w:r>
      <w:r w:rsidR="00891383" w:rsidRPr="00AD3BFE">
        <w:rPr>
          <w:rFonts w:ascii="Times New Roman" w:eastAsia="Times New Roman" w:hAnsi="Times New Roman" w:cs="Times New Roman"/>
          <w:sz w:val="24"/>
          <w:szCs w:val="24"/>
        </w:rPr>
        <w:t>complication</w:t>
      </w:r>
      <w:r w:rsidRPr="00AD3BFE">
        <w:rPr>
          <w:rFonts w:ascii="Times New Roman" w:eastAsia="Times New Roman" w:hAnsi="Times New Roman" w:cs="Times New Roman"/>
          <w:sz w:val="24"/>
          <w:szCs w:val="24"/>
        </w:rPr>
        <w:t xml:space="preserve"> of PCOS</w:t>
      </w:r>
    </w:p>
    <w:p w14:paraId="1FC484D6" w14:textId="77777777" w:rsidR="00C04552" w:rsidRPr="00AD3BFE" w:rsidRDefault="00F238F0" w:rsidP="00891383">
      <w:pPr>
        <w:spacing w:line="360" w:lineRule="auto"/>
        <w:jc w:val="center"/>
        <w:rPr>
          <w:rFonts w:ascii="Times New Roman" w:eastAsia="Times New Roman" w:hAnsi="Times New Roman" w:cs="Times New Roman"/>
          <w:sz w:val="24"/>
          <w:szCs w:val="24"/>
        </w:rPr>
      </w:pPr>
      <w:r w:rsidRPr="00AD3BFE">
        <w:rPr>
          <w:rFonts w:ascii="Times New Roman" w:eastAsia="Times New Roman" w:hAnsi="Times New Roman" w:cs="Times New Roman"/>
          <w:sz w:val="24"/>
          <w:szCs w:val="24"/>
        </w:rPr>
        <w:t>(Source: Reka et al., 2025)</w:t>
      </w:r>
    </w:p>
    <w:p w14:paraId="5128C20F" w14:textId="77777777" w:rsidR="00C04552" w:rsidRPr="00AD3BFE" w:rsidRDefault="00F238F0" w:rsidP="003339DD">
      <w:pPr>
        <w:spacing w:line="360" w:lineRule="auto"/>
        <w:jc w:val="both"/>
        <w:rPr>
          <w:rFonts w:ascii="Times New Roman" w:eastAsia="Times New Roman" w:hAnsi="Times New Roman" w:cs="Times New Roman"/>
          <w:sz w:val="24"/>
          <w:szCs w:val="24"/>
        </w:rPr>
      </w:pPr>
      <w:r w:rsidRPr="00AD3BFE">
        <w:rPr>
          <w:rFonts w:ascii="Times New Roman" w:eastAsia="Times New Roman" w:hAnsi="Times New Roman" w:cs="Times New Roman"/>
          <w:b/>
          <w:bCs/>
          <w:sz w:val="24"/>
          <w:szCs w:val="24"/>
        </w:rPr>
        <w:t xml:space="preserve">Description of the proposed application </w:t>
      </w:r>
    </w:p>
    <w:p w14:paraId="23A99BC2" w14:textId="77777777" w:rsidR="00C04552" w:rsidRPr="00AD3BFE" w:rsidRDefault="00F238F0" w:rsidP="003339DD">
      <w:pPr>
        <w:spacing w:line="360" w:lineRule="auto"/>
        <w:jc w:val="both"/>
        <w:rPr>
          <w:rFonts w:ascii="Times New Roman" w:eastAsia="Times New Roman" w:hAnsi="Times New Roman" w:cs="Times New Roman"/>
          <w:sz w:val="24"/>
          <w:szCs w:val="24"/>
        </w:rPr>
      </w:pPr>
      <w:r w:rsidRPr="00AD3BFE">
        <w:rPr>
          <w:rFonts w:ascii="Times New Roman" w:eastAsia="Times New Roman" w:hAnsi="Times New Roman" w:cs="Times New Roman"/>
          <w:sz w:val="24"/>
          <w:szCs w:val="24"/>
        </w:rPr>
        <w:t xml:space="preserve">The application Vital Cycle will track menstrual cycles and will help in pregnancy monitoring and reproductive health </w:t>
      </w:r>
      <w:r w:rsidRPr="00AD3BFE">
        <w:rPr>
          <w:rFonts w:ascii="Times New Roman" w:eastAsia="Times New Roman" w:hAnsi="Times New Roman" w:cs="Times New Roman"/>
          <w:color w:val="222222"/>
          <w:sz w:val="24"/>
          <w:szCs w:val="24"/>
          <w:highlight w:val="white"/>
        </w:rPr>
        <w:t xml:space="preserve">(Lazarevic et al., 2023). </w:t>
      </w:r>
      <w:r w:rsidRPr="00AD3BFE">
        <w:rPr>
          <w:rFonts w:ascii="Times New Roman" w:eastAsia="Times New Roman" w:hAnsi="Times New Roman" w:cs="Times New Roman"/>
          <w:sz w:val="24"/>
          <w:szCs w:val="24"/>
        </w:rPr>
        <w:t>It will notify users if they have missed their periods with timely notifications and implement AI-trained tools to identify PCOS-related patterns by evaluating metabolic indicators with data from its wearable health trackers (</w:t>
      </w:r>
      <w:proofErr w:type="spellStart"/>
      <w:r w:rsidRPr="00AD3BFE">
        <w:rPr>
          <w:rFonts w:ascii="Times New Roman" w:eastAsia="Times New Roman" w:hAnsi="Times New Roman" w:cs="Times New Roman"/>
          <w:sz w:val="24"/>
          <w:szCs w:val="24"/>
          <w:highlight w:val="white"/>
        </w:rPr>
        <w:t>Ghaderzadeh</w:t>
      </w:r>
      <w:proofErr w:type="spellEnd"/>
      <w:r w:rsidRPr="00AD3BFE">
        <w:rPr>
          <w:rFonts w:ascii="Times New Roman" w:eastAsia="Times New Roman" w:hAnsi="Times New Roman" w:cs="Times New Roman"/>
          <w:sz w:val="24"/>
          <w:szCs w:val="24"/>
          <w:highlight w:val="white"/>
        </w:rPr>
        <w:t xml:space="preserve">, </w:t>
      </w:r>
      <w:proofErr w:type="spellStart"/>
      <w:r w:rsidRPr="00AD3BFE">
        <w:rPr>
          <w:rFonts w:ascii="Times New Roman" w:eastAsia="Times New Roman" w:hAnsi="Times New Roman" w:cs="Times New Roman"/>
          <w:sz w:val="24"/>
          <w:szCs w:val="24"/>
          <w:highlight w:val="white"/>
        </w:rPr>
        <w:t>Garavand</w:t>
      </w:r>
      <w:proofErr w:type="spellEnd"/>
      <w:r w:rsidRPr="00AD3BFE">
        <w:rPr>
          <w:rFonts w:ascii="Times New Roman" w:eastAsia="Times New Roman" w:hAnsi="Times New Roman" w:cs="Times New Roman"/>
          <w:sz w:val="24"/>
          <w:szCs w:val="24"/>
          <w:highlight w:val="white"/>
        </w:rPr>
        <w:t xml:space="preserve">, and </w:t>
      </w:r>
      <w:proofErr w:type="spellStart"/>
      <w:r w:rsidRPr="00AD3BFE">
        <w:rPr>
          <w:rFonts w:ascii="Times New Roman" w:eastAsia="Times New Roman" w:hAnsi="Times New Roman" w:cs="Times New Roman"/>
          <w:sz w:val="24"/>
          <w:szCs w:val="24"/>
          <w:highlight w:val="white"/>
        </w:rPr>
        <w:t>Salehnasab</w:t>
      </w:r>
      <w:proofErr w:type="spellEnd"/>
      <w:r w:rsidRPr="00AD3BFE">
        <w:rPr>
          <w:rFonts w:ascii="Times New Roman" w:eastAsia="Times New Roman" w:hAnsi="Times New Roman" w:cs="Times New Roman"/>
          <w:sz w:val="24"/>
          <w:szCs w:val="24"/>
          <w:highlight w:val="white"/>
        </w:rPr>
        <w:t>, 2025).</w:t>
      </w:r>
      <w:r w:rsidRPr="00AD3BFE">
        <w:rPr>
          <w:rFonts w:ascii="Times New Roman" w:eastAsia="Times New Roman" w:hAnsi="Times New Roman" w:cs="Times New Roman"/>
          <w:sz w:val="24"/>
          <w:szCs w:val="24"/>
        </w:rPr>
        <w:t xml:space="preserve"> They will also deliver personalised health, nutrition, and wellness advice to satisfy each user's needs (</w:t>
      </w:r>
      <w:r w:rsidRPr="00AD3BFE">
        <w:rPr>
          <w:rFonts w:ascii="Times New Roman" w:eastAsia="Times New Roman" w:hAnsi="Times New Roman" w:cs="Times New Roman"/>
          <w:sz w:val="24"/>
          <w:szCs w:val="24"/>
          <w:highlight w:val="white"/>
        </w:rPr>
        <w:t>Bernasconi, Angelucci, and Aliverti, 2022)</w:t>
      </w:r>
      <w:r w:rsidRPr="00AD3BFE">
        <w:rPr>
          <w:rFonts w:ascii="Times New Roman" w:hAnsi="Times New Roman" w:cs="Times New Roman"/>
          <w:color w:val="222222"/>
          <w:sz w:val="24"/>
          <w:szCs w:val="24"/>
          <w:highlight w:val="white"/>
        </w:rPr>
        <w:t>.</w:t>
      </w:r>
      <w:r w:rsidRPr="00AD3BFE">
        <w:rPr>
          <w:rFonts w:ascii="Times New Roman" w:eastAsia="Times New Roman" w:hAnsi="Times New Roman" w:cs="Times New Roman"/>
          <w:sz w:val="24"/>
          <w:szCs w:val="24"/>
        </w:rPr>
        <w:t xml:space="preserve"> Furthermore, it will implement strong data protection measures, secure authentication and privacy controls to prevent data leakage (Farhad, 2024).</w:t>
      </w:r>
    </w:p>
    <w:p w14:paraId="3CC920F1" w14:textId="77777777" w:rsidR="00C04552" w:rsidRPr="00AD3BFE" w:rsidRDefault="00F238F0" w:rsidP="003339DD">
      <w:pPr>
        <w:spacing w:line="360" w:lineRule="auto"/>
        <w:jc w:val="center"/>
        <w:rPr>
          <w:rFonts w:ascii="Times New Roman" w:eastAsia="Times New Roman" w:hAnsi="Times New Roman" w:cs="Times New Roman"/>
          <w:sz w:val="24"/>
          <w:szCs w:val="24"/>
        </w:rPr>
      </w:pPr>
      <w:r w:rsidRPr="00AD3BFE">
        <w:rPr>
          <w:rFonts w:ascii="Times New Roman" w:eastAsia="Times New Roman" w:hAnsi="Times New Roman" w:cs="Times New Roman"/>
          <w:noProof/>
          <w:sz w:val="24"/>
          <w:szCs w:val="24"/>
          <w:lang w:val="en-GB" w:eastAsia="en-GB"/>
        </w:rPr>
        <w:lastRenderedPageBreak/>
        <w:drawing>
          <wp:inline distT="114300" distB="114300" distL="114300" distR="114300" wp14:anchorId="70ECA790" wp14:editId="41E522D1">
            <wp:extent cx="3219450" cy="2962275"/>
            <wp:effectExtent l="19050" t="19050" r="19050" b="28575"/>
            <wp:docPr id="10"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30"/>
                    <a:srcRect/>
                    <a:stretch>
                      <a:fillRect/>
                    </a:stretch>
                  </pic:blipFill>
                  <pic:spPr>
                    <a:xfrm>
                      <a:off x="0" y="0"/>
                      <a:ext cx="3219450" cy="2962275"/>
                    </a:xfrm>
                    <a:prstGeom prst="rect">
                      <a:avLst/>
                    </a:prstGeom>
                    <a:ln w="12700">
                      <a:solidFill>
                        <a:schemeClr val="tx1"/>
                      </a:solidFill>
                    </a:ln>
                  </pic:spPr>
                </pic:pic>
              </a:graphicData>
            </a:graphic>
          </wp:inline>
        </w:drawing>
      </w:r>
    </w:p>
    <w:p w14:paraId="0B0191A0" w14:textId="77777777" w:rsidR="00C04552" w:rsidRPr="00AD3BFE" w:rsidRDefault="00F238F0" w:rsidP="003339DD">
      <w:pPr>
        <w:spacing w:line="360" w:lineRule="auto"/>
        <w:jc w:val="center"/>
        <w:rPr>
          <w:rFonts w:ascii="Times New Roman" w:eastAsia="Times New Roman" w:hAnsi="Times New Roman" w:cs="Times New Roman"/>
          <w:sz w:val="24"/>
          <w:szCs w:val="24"/>
        </w:rPr>
      </w:pPr>
      <w:r w:rsidRPr="00AD3BFE">
        <w:rPr>
          <w:rFonts w:ascii="Times New Roman" w:eastAsia="Times New Roman" w:hAnsi="Times New Roman" w:cs="Times New Roman"/>
          <w:sz w:val="24"/>
          <w:szCs w:val="24"/>
        </w:rPr>
        <w:t>Figure: 2 Flo Cycle &amp; period Tracker</w:t>
      </w:r>
    </w:p>
    <w:p w14:paraId="563C52F5" w14:textId="77777777" w:rsidR="00C04552" w:rsidRPr="00AD3BFE" w:rsidRDefault="00F238F0" w:rsidP="00891383">
      <w:pPr>
        <w:spacing w:line="360" w:lineRule="auto"/>
        <w:jc w:val="center"/>
        <w:rPr>
          <w:rFonts w:ascii="Times New Roman" w:eastAsia="Times New Roman" w:hAnsi="Times New Roman" w:cs="Times New Roman"/>
          <w:sz w:val="24"/>
          <w:szCs w:val="24"/>
        </w:rPr>
      </w:pPr>
      <w:r w:rsidRPr="00AD3BFE">
        <w:rPr>
          <w:rFonts w:ascii="Times New Roman" w:eastAsia="Times New Roman" w:hAnsi="Times New Roman" w:cs="Times New Roman"/>
          <w:sz w:val="24"/>
          <w:szCs w:val="24"/>
        </w:rPr>
        <w:t>(Source: Flo Health,</w:t>
      </w:r>
      <w:r w:rsidRPr="00AD3BFE">
        <w:rPr>
          <w:rFonts w:ascii="Times New Roman" w:eastAsia="Times New Roman" w:hAnsi="Times New Roman" w:cs="Times New Roman"/>
          <w:i/>
          <w:iCs/>
          <w:sz w:val="24"/>
          <w:szCs w:val="24"/>
        </w:rPr>
        <w:t xml:space="preserve"> </w:t>
      </w:r>
      <w:r w:rsidRPr="00AD3BFE">
        <w:rPr>
          <w:rFonts w:ascii="Times New Roman" w:eastAsia="Times New Roman" w:hAnsi="Times New Roman" w:cs="Times New Roman"/>
          <w:sz w:val="24"/>
          <w:szCs w:val="24"/>
        </w:rPr>
        <w:t>2026)</w:t>
      </w:r>
    </w:p>
    <w:p w14:paraId="634764CE" w14:textId="77777777" w:rsidR="00C04552" w:rsidRPr="00AD3BFE" w:rsidRDefault="00F238F0" w:rsidP="003339DD">
      <w:pPr>
        <w:spacing w:line="360" w:lineRule="auto"/>
        <w:jc w:val="both"/>
        <w:rPr>
          <w:rFonts w:ascii="Times New Roman" w:eastAsia="Times New Roman" w:hAnsi="Times New Roman" w:cs="Times New Roman"/>
          <w:b/>
          <w:bCs/>
          <w:sz w:val="24"/>
          <w:szCs w:val="24"/>
        </w:rPr>
      </w:pPr>
      <w:r w:rsidRPr="00AD3BFE">
        <w:rPr>
          <w:rFonts w:ascii="Times New Roman" w:eastAsia="Times New Roman" w:hAnsi="Times New Roman" w:cs="Times New Roman"/>
          <w:b/>
          <w:bCs/>
          <w:sz w:val="24"/>
          <w:szCs w:val="24"/>
        </w:rPr>
        <w:t>How it promotes health and wellness</w:t>
      </w:r>
    </w:p>
    <w:p w14:paraId="44F330F1" w14:textId="77777777" w:rsidR="00C04552" w:rsidRPr="00AD3BFE" w:rsidRDefault="00F238F0" w:rsidP="003339DD">
      <w:pPr>
        <w:spacing w:line="360" w:lineRule="auto"/>
        <w:jc w:val="both"/>
        <w:rPr>
          <w:rFonts w:ascii="Times New Roman" w:eastAsia="Times New Roman" w:hAnsi="Times New Roman" w:cs="Times New Roman"/>
          <w:sz w:val="24"/>
          <w:szCs w:val="24"/>
        </w:rPr>
      </w:pPr>
      <w:r w:rsidRPr="00AD3BFE">
        <w:rPr>
          <w:rFonts w:ascii="Times New Roman" w:eastAsia="Times New Roman" w:hAnsi="Times New Roman" w:cs="Times New Roman"/>
          <w:sz w:val="24"/>
          <w:szCs w:val="24"/>
        </w:rPr>
        <w:t xml:space="preserve">The application will promote the health and wellness of women by facilitating early detection of menstrual and metabolic irregularities (Broad, </w:t>
      </w:r>
      <w:proofErr w:type="spellStart"/>
      <w:r w:rsidRPr="00AD3BFE">
        <w:rPr>
          <w:rFonts w:ascii="Times New Roman" w:eastAsia="Times New Roman" w:hAnsi="Times New Roman" w:cs="Times New Roman"/>
          <w:sz w:val="24"/>
          <w:szCs w:val="24"/>
        </w:rPr>
        <w:t>Biswakarma</w:t>
      </w:r>
      <w:proofErr w:type="spellEnd"/>
      <w:r w:rsidRPr="00AD3BFE">
        <w:rPr>
          <w:rFonts w:ascii="Times New Roman" w:eastAsia="Times New Roman" w:hAnsi="Times New Roman" w:cs="Times New Roman"/>
          <w:sz w:val="24"/>
          <w:szCs w:val="24"/>
        </w:rPr>
        <w:t xml:space="preserve"> and Harper, 2022). Foster pregnancy monitoring, promote healthy lifestyle decisions with customised nutrition and wellness guidance through wearable health data and protect user information (Ko et al., 2023).  Theory of Planned Behaviour aligns with Vital Cycle by empowering positive health attitudes, promoting self-management, fostering wellness routines and by encouraging reproductive health decisions (Lee, Kim and Roh, 2023). </w:t>
      </w:r>
    </w:p>
    <w:p w14:paraId="40A95BED" w14:textId="77777777" w:rsidR="00C04552" w:rsidRPr="00AD3BFE" w:rsidRDefault="00F238F0" w:rsidP="003339DD">
      <w:pPr>
        <w:spacing w:line="360" w:lineRule="auto"/>
        <w:jc w:val="both"/>
        <w:rPr>
          <w:rFonts w:ascii="Times New Roman" w:eastAsia="Times New Roman" w:hAnsi="Times New Roman" w:cs="Times New Roman"/>
          <w:b/>
          <w:bCs/>
          <w:sz w:val="24"/>
          <w:szCs w:val="24"/>
        </w:rPr>
      </w:pPr>
      <w:r w:rsidRPr="00AD3BFE">
        <w:rPr>
          <w:rFonts w:ascii="Times New Roman" w:eastAsia="Times New Roman" w:hAnsi="Times New Roman" w:cs="Times New Roman"/>
          <w:b/>
          <w:bCs/>
          <w:sz w:val="24"/>
          <w:szCs w:val="24"/>
        </w:rPr>
        <w:t>Critical evaluation</w:t>
      </w:r>
    </w:p>
    <w:p w14:paraId="3C386CCA" w14:textId="77777777" w:rsidR="00C04552" w:rsidRPr="00AD3BFE" w:rsidRDefault="00F238F0" w:rsidP="003339DD">
      <w:pPr>
        <w:spacing w:line="360" w:lineRule="auto"/>
        <w:jc w:val="both"/>
        <w:rPr>
          <w:rFonts w:ascii="Times New Roman" w:eastAsia="Times New Roman" w:hAnsi="Times New Roman" w:cs="Times New Roman"/>
          <w:b/>
          <w:bCs/>
          <w:sz w:val="24"/>
          <w:szCs w:val="24"/>
          <w:highlight w:val="white"/>
        </w:rPr>
      </w:pPr>
      <w:r w:rsidRPr="00AD3BFE">
        <w:rPr>
          <w:rFonts w:ascii="Times New Roman" w:eastAsia="Times New Roman" w:hAnsi="Times New Roman" w:cs="Times New Roman"/>
          <w:b/>
          <w:bCs/>
          <w:sz w:val="24"/>
          <w:szCs w:val="24"/>
          <w:highlight w:val="white"/>
        </w:rPr>
        <w:t>Advantages</w:t>
      </w:r>
    </w:p>
    <w:p w14:paraId="5BB2451E" w14:textId="77777777" w:rsidR="00C04552" w:rsidRPr="00AD3BFE" w:rsidRDefault="00F238F0" w:rsidP="003339DD">
      <w:pPr>
        <w:numPr>
          <w:ilvl w:val="0"/>
          <w:numId w:val="6"/>
        </w:numPr>
        <w:spacing w:line="360" w:lineRule="auto"/>
        <w:jc w:val="both"/>
        <w:rPr>
          <w:rFonts w:ascii="Times New Roman" w:eastAsia="Times New Roman" w:hAnsi="Times New Roman" w:cs="Times New Roman"/>
          <w:sz w:val="24"/>
          <w:szCs w:val="24"/>
          <w:highlight w:val="white"/>
        </w:rPr>
      </w:pPr>
      <w:r w:rsidRPr="00AD3BFE">
        <w:rPr>
          <w:rFonts w:ascii="Times New Roman" w:eastAsia="Times New Roman" w:hAnsi="Times New Roman" w:cs="Times New Roman"/>
          <w:sz w:val="24"/>
          <w:szCs w:val="24"/>
          <w:highlight w:val="white"/>
        </w:rPr>
        <w:t>Early detection of menstrual problems and customised dietary advices for users (</w:t>
      </w:r>
      <w:proofErr w:type="spellStart"/>
      <w:r w:rsidRPr="00AD3BFE">
        <w:rPr>
          <w:rFonts w:ascii="Times New Roman" w:eastAsia="Times New Roman" w:hAnsi="Times New Roman" w:cs="Times New Roman"/>
          <w:sz w:val="24"/>
          <w:szCs w:val="24"/>
          <w:highlight w:val="white"/>
        </w:rPr>
        <w:t>Karvela</w:t>
      </w:r>
      <w:proofErr w:type="spellEnd"/>
      <w:r w:rsidRPr="00AD3BFE">
        <w:rPr>
          <w:rFonts w:ascii="Times New Roman" w:eastAsia="Times New Roman" w:hAnsi="Times New Roman" w:cs="Times New Roman"/>
          <w:sz w:val="24"/>
          <w:szCs w:val="24"/>
          <w:highlight w:val="white"/>
        </w:rPr>
        <w:t xml:space="preserve"> et al., 2024)</w:t>
      </w:r>
    </w:p>
    <w:p w14:paraId="61127187" w14:textId="77777777" w:rsidR="00C04552" w:rsidRPr="00AD3BFE" w:rsidRDefault="00F238F0" w:rsidP="003339DD">
      <w:pPr>
        <w:numPr>
          <w:ilvl w:val="0"/>
          <w:numId w:val="6"/>
        </w:numPr>
        <w:spacing w:line="360" w:lineRule="auto"/>
        <w:jc w:val="both"/>
        <w:rPr>
          <w:rFonts w:ascii="Times New Roman" w:eastAsia="Times New Roman" w:hAnsi="Times New Roman" w:cs="Times New Roman"/>
          <w:sz w:val="24"/>
          <w:szCs w:val="24"/>
          <w:highlight w:val="white"/>
        </w:rPr>
      </w:pPr>
      <w:r w:rsidRPr="00AD3BFE">
        <w:rPr>
          <w:rFonts w:ascii="Times New Roman" w:eastAsia="Times New Roman" w:hAnsi="Times New Roman" w:cs="Times New Roman"/>
          <w:sz w:val="24"/>
          <w:szCs w:val="24"/>
          <w:highlight w:val="white"/>
        </w:rPr>
        <w:t xml:space="preserve"> Accurate period and pregnancy tracking with AI driven PCOS monitoring (</w:t>
      </w:r>
      <w:r w:rsidRPr="00AD3BFE">
        <w:rPr>
          <w:rFonts w:ascii="Times New Roman" w:eastAsia="Times New Roman" w:hAnsi="Times New Roman" w:cs="Times New Roman"/>
          <w:color w:val="222222"/>
          <w:sz w:val="24"/>
          <w:szCs w:val="24"/>
          <w:highlight w:val="white"/>
        </w:rPr>
        <w:t>Wang et al., 2025).</w:t>
      </w:r>
    </w:p>
    <w:p w14:paraId="1B9A3BE2" w14:textId="77777777" w:rsidR="00C04552" w:rsidRPr="00AD3BFE" w:rsidRDefault="00F238F0" w:rsidP="003339DD">
      <w:pPr>
        <w:spacing w:line="360" w:lineRule="auto"/>
        <w:jc w:val="both"/>
        <w:rPr>
          <w:rFonts w:ascii="Times New Roman" w:eastAsia="Times New Roman" w:hAnsi="Times New Roman" w:cs="Times New Roman"/>
          <w:b/>
          <w:bCs/>
          <w:sz w:val="24"/>
          <w:szCs w:val="24"/>
          <w:highlight w:val="white"/>
        </w:rPr>
      </w:pPr>
      <w:r w:rsidRPr="00AD3BFE">
        <w:rPr>
          <w:rFonts w:ascii="Times New Roman" w:eastAsia="Times New Roman" w:hAnsi="Times New Roman" w:cs="Times New Roman"/>
          <w:b/>
          <w:bCs/>
          <w:sz w:val="24"/>
          <w:szCs w:val="24"/>
          <w:highlight w:val="white"/>
        </w:rPr>
        <w:t>Disadvantages</w:t>
      </w:r>
    </w:p>
    <w:p w14:paraId="06F81FE7" w14:textId="77777777" w:rsidR="00C04552" w:rsidRPr="00AD3BFE" w:rsidRDefault="00C04552" w:rsidP="003339DD">
      <w:pPr>
        <w:spacing w:line="360" w:lineRule="auto"/>
        <w:jc w:val="both"/>
        <w:rPr>
          <w:rFonts w:ascii="Times New Roman" w:eastAsia="Times New Roman" w:hAnsi="Times New Roman" w:cs="Times New Roman"/>
          <w:b/>
          <w:bCs/>
          <w:sz w:val="24"/>
          <w:szCs w:val="24"/>
          <w:highlight w:val="white"/>
        </w:rPr>
      </w:pPr>
    </w:p>
    <w:p w14:paraId="77EC8960" w14:textId="77777777" w:rsidR="00C04552" w:rsidRPr="00AD3BFE" w:rsidRDefault="00F238F0" w:rsidP="003339DD">
      <w:pPr>
        <w:numPr>
          <w:ilvl w:val="0"/>
          <w:numId w:val="7"/>
        </w:numPr>
        <w:spacing w:line="360" w:lineRule="auto"/>
        <w:jc w:val="both"/>
        <w:rPr>
          <w:rFonts w:ascii="Times New Roman" w:eastAsia="Times New Roman" w:hAnsi="Times New Roman" w:cs="Times New Roman"/>
          <w:sz w:val="24"/>
          <w:szCs w:val="24"/>
          <w:highlight w:val="white"/>
        </w:rPr>
      </w:pPr>
      <w:r w:rsidRPr="00AD3BFE">
        <w:rPr>
          <w:rFonts w:ascii="Times New Roman" w:eastAsia="Times New Roman" w:hAnsi="Times New Roman" w:cs="Times New Roman"/>
          <w:sz w:val="24"/>
          <w:szCs w:val="24"/>
          <w:highlight w:val="white"/>
        </w:rPr>
        <w:lastRenderedPageBreak/>
        <w:t>AI tools raise privacy concerns despite implementing robust data security measures (</w:t>
      </w:r>
      <w:proofErr w:type="spellStart"/>
      <w:r w:rsidRPr="00AD3BFE">
        <w:rPr>
          <w:rFonts w:ascii="Times New Roman" w:eastAsia="Times New Roman" w:hAnsi="Times New Roman" w:cs="Times New Roman"/>
          <w:sz w:val="24"/>
          <w:szCs w:val="24"/>
          <w:highlight w:val="white"/>
        </w:rPr>
        <w:t>Layode</w:t>
      </w:r>
      <w:proofErr w:type="spellEnd"/>
      <w:r w:rsidRPr="00AD3BFE">
        <w:rPr>
          <w:rFonts w:ascii="Times New Roman" w:eastAsia="Times New Roman" w:hAnsi="Times New Roman" w:cs="Times New Roman"/>
          <w:sz w:val="24"/>
          <w:szCs w:val="24"/>
          <w:highlight w:val="white"/>
        </w:rPr>
        <w:t xml:space="preserve"> et al., 2024).</w:t>
      </w:r>
    </w:p>
    <w:p w14:paraId="485F2B60" w14:textId="77777777" w:rsidR="00C04552" w:rsidRPr="00AD3BFE" w:rsidRDefault="00F238F0" w:rsidP="00891383">
      <w:pPr>
        <w:numPr>
          <w:ilvl w:val="0"/>
          <w:numId w:val="7"/>
        </w:numPr>
        <w:spacing w:line="360" w:lineRule="auto"/>
        <w:jc w:val="both"/>
        <w:rPr>
          <w:rFonts w:ascii="Times New Roman" w:eastAsia="Times New Roman" w:hAnsi="Times New Roman" w:cs="Times New Roman"/>
          <w:sz w:val="24"/>
          <w:szCs w:val="24"/>
          <w:highlight w:val="white"/>
        </w:rPr>
      </w:pPr>
      <w:r w:rsidRPr="00AD3BFE">
        <w:rPr>
          <w:rFonts w:ascii="Times New Roman" w:eastAsia="Times New Roman" w:hAnsi="Times New Roman" w:cs="Times New Roman"/>
          <w:sz w:val="24"/>
          <w:szCs w:val="24"/>
          <w:highlight w:val="white"/>
        </w:rPr>
        <w:t>Managing sensitive data requires continuous attention to privacy, security and regulatory compliances (</w:t>
      </w:r>
      <w:proofErr w:type="spellStart"/>
      <w:r w:rsidRPr="00AD3BFE">
        <w:rPr>
          <w:rFonts w:ascii="Times New Roman" w:eastAsia="Times New Roman" w:hAnsi="Times New Roman" w:cs="Times New Roman"/>
          <w:color w:val="222222"/>
          <w:sz w:val="24"/>
          <w:szCs w:val="24"/>
          <w:highlight w:val="white"/>
        </w:rPr>
        <w:t>Conduah</w:t>
      </w:r>
      <w:proofErr w:type="spellEnd"/>
      <w:r w:rsidRPr="00AD3BFE">
        <w:rPr>
          <w:rFonts w:ascii="Times New Roman" w:eastAsia="Times New Roman" w:hAnsi="Times New Roman" w:cs="Times New Roman"/>
          <w:color w:val="222222"/>
          <w:sz w:val="24"/>
          <w:szCs w:val="24"/>
          <w:highlight w:val="white"/>
        </w:rPr>
        <w:t xml:space="preserve">, </w:t>
      </w:r>
      <w:proofErr w:type="spellStart"/>
      <w:r w:rsidRPr="00AD3BFE">
        <w:rPr>
          <w:rFonts w:ascii="Times New Roman" w:eastAsia="Times New Roman" w:hAnsi="Times New Roman" w:cs="Times New Roman"/>
          <w:color w:val="222222"/>
          <w:sz w:val="24"/>
          <w:szCs w:val="24"/>
          <w:highlight w:val="white"/>
        </w:rPr>
        <w:t>Ofoe</w:t>
      </w:r>
      <w:proofErr w:type="spellEnd"/>
      <w:r w:rsidRPr="00AD3BFE">
        <w:rPr>
          <w:rFonts w:ascii="Times New Roman" w:eastAsia="Times New Roman" w:hAnsi="Times New Roman" w:cs="Times New Roman"/>
          <w:color w:val="222222"/>
          <w:sz w:val="24"/>
          <w:szCs w:val="24"/>
          <w:highlight w:val="white"/>
        </w:rPr>
        <w:t>, and Siaw-Marfo, 2025).</w:t>
      </w:r>
      <w:r w:rsidRPr="00AD3BFE">
        <w:rPr>
          <w:rFonts w:ascii="Times New Roman" w:eastAsia="Times New Roman" w:hAnsi="Times New Roman" w:cs="Times New Roman"/>
          <w:sz w:val="24"/>
          <w:szCs w:val="24"/>
          <w:highlight w:val="white"/>
        </w:rPr>
        <w:t xml:space="preserve"> </w:t>
      </w:r>
    </w:p>
    <w:p w14:paraId="060FD353" w14:textId="77777777" w:rsidR="00C04552" w:rsidRPr="00AD3BFE" w:rsidRDefault="00F238F0" w:rsidP="003339DD">
      <w:pPr>
        <w:spacing w:line="360" w:lineRule="auto"/>
        <w:ind w:left="720"/>
        <w:jc w:val="center"/>
        <w:rPr>
          <w:rFonts w:ascii="Times New Roman" w:eastAsia="Times New Roman" w:hAnsi="Times New Roman" w:cs="Times New Roman"/>
          <w:sz w:val="24"/>
          <w:szCs w:val="24"/>
          <w:highlight w:val="white"/>
        </w:rPr>
      </w:pPr>
      <w:r w:rsidRPr="00AD3BFE">
        <w:rPr>
          <w:rFonts w:ascii="Times New Roman" w:eastAsia="Times New Roman" w:hAnsi="Times New Roman" w:cs="Times New Roman"/>
          <w:noProof/>
          <w:sz w:val="24"/>
          <w:szCs w:val="24"/>
          <w:highlight w:val="white"/>
          <w:lang w:val="en-GB" w:eastAsia="en-GB"/>
        </w:rPr>
        <w:drawing>
          <wp:inline distT="114300" distB="114300" distL="114300" distR="114300" wp14:anchorId="0E758E29" wp14:editId="4EDB7364">
            <wp:extent cx="3648075" cy="2743200"/>
            <wp:effectExtent l="19050" t="19050" r="28575" b="19050"/>
            <wp:docPr id="6"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31"/>
                    <a:srcRect/>
                    <a:stretch>
                      <a:fillRect/>
                    </a:stretch>
                  </pic:blipFill>
                  <pic:spPr>
                    <a:xfrm>
                      <a:off x="0" y="0"/>
                      <a:ext cx="3648075" cy="2743200"/>
                    </a:xfrm>
                    <a:prstGeom prst="rect">
                      <a:avLst/>
                    </a:prstGeom>
                    <a:ln w="12700">
                      <a:solidFill>
                        <a:schemeClr val="tx1"/>
                      </a:solidFill>
                    </a:ln>
                  </pic:spPr>
                </pic:pic>
              </a:graphicData>
            </a:graphic>
          </wp:inline>
        </w:drawing>
      </w:r>
    </w:p>
    <w:p w14:paraId="282ADBA3" w14:textId="77777777" w:rsidR="00C04552" w:rsidRPr="00AD3BFE" w:rsidRDefault="00F238F0" w:rsidP="003339DD">
      <w:pPr>
        <w:spacing w:line="360" w:lineRule="auto"/>
        <w:ind w:left="720"/>
        <w:jc w:val="center"/>
        <w:rPr>
          <w:rFonts w:ascii="Times New Roman" w:eastAsia="Times New Roman" w:hAnsi="Times New Roman" w:cs="Times New Roman"/>
          <w:sz w:val="24"/>
          <w:szCs w:val="24"/>
          <w:highlight w:val="white"/>
        </w:rPr>
      </w:pPr>
      <w:r w:rsidRPr="00AD3BFE">
        <w:rPr>
          <w:rFonts w:ascii="Times New Roman" w:eastAsia="Times New Roman" w:hAnsi="Times New Roman" w:cs="Times New Roman"/>
          <w:sz w:val="24"/>
          <w:szCs w:val="24"/>
          <w:highlight w:val="white"/>
        </w:rPr>
        <w:t>Figure: 3 AI-powered wearables</w:t>
      </w:r>
    </w:p>
    <w:p w14:paraId="0F38D6CE" w14:textId="77777777" w:rsidR="00C04552" w:rsidRPr="00AD3BFE" w:rsidRDefault="00F238F0" w:rsidP="00891383">
      <w:pPr>
        <w:spacing w:line="360" w:lineRule="auto"/>
        <w:ind w:left="720"/>
        <w:jc w:val="center"/>
        <w:rPr>
          <w:rFonts w:ascii="Times New Roman" w:eastAsia="Times New Roman" w:hAnsi="Times New Roman" w:cs="Times New Roman"/>
          <w:sz w:val="24"/>
          <w:szCs w:val="24"/>
          <w:highlight w:val="white"/>
        </w:rPr>
      </w:pPr>
      <w:r w:rsidRPr="00AD3BFE">
        <w:rPr>
          <w:rFonts w:ascii="Times New Roman" w:eastAsia="Times New Roman" w:hAnsi="Times New Roman" w:cs="Times New Roman"/>
          <w:sz w:val="24"/>
          <w:szCs w:val="24"/>
          <w:highlight w:val="white"/>
        </w:rPr>
        <w:t>(Source: Huang, Chen and Liao, 2025)</w:t>
      </w:r>
    </w:p>
    <w:p w14:paraId="12956778" w14:textId="77777777" w:rsidR="00C04552" w:rsidRPr="00AD3BFE" w:rsidRDefault="00F238F0" w:rsidP="003339DD">
      <w:pPr>
        <w:spacing w:line="360" w:lineRule="auto"/>
        <w:jc w:val="both"/>
        <w:rPr>
          <w:rFonts w:ascii="Times New Roman" w:eastAsia="Times New Roman" w:hAnsi="Times New Roman" w:cs="Times New Roman"/>
          <w:b/>
          <w:bCs/>
          <w:sz w:val="24"/>
          <w:szCs w:val="24"/>
          <w:highlight w:val="white"/>
        </w:rPr>
      </w:pPr>
      <w:r w:rsidRPr="00AD3BFE">
        <w:rPr>
          <w:rFonts w:ascii="Times New Roman" w:eastAsia="Times New Roman" w:hAnsi="Times New Roman" w:cs="Times New Roman"/>
          <w:b/>
          <w:bCs/>
          <w:sz w:val="24"/>
          <w:szCs w:val="24"/>
          <w:highlight w:val="white"/>
        </w:rPr>
        <w:t>Challenges</w:t>
      </w:r>
    </w:p>
    <w:p w14:paraId="08AF16C7" w14:textId="77777777" w:rsidR="00C04552" w:rsidRPr="00AD3BFE" w:rsidRDefault="00F238F0" w:rsidP="003339DD">
      <w:pPr>
        <w:numPr>
          <w:ilvl w:val="0"/>
          <w:numId w:val="3"/>
        </w:numPr>
        <w:spacing w:line="360" w:lineRule="auto"/>
        <w:jc w:val="both"/>
        <w:rPr>
          <w:rFonts w:ascii="Times New Roman" w:eastAsia="Times New Roman" w:hAnsi="Times New Roman" w:cs="Times New Roman"/>
          <w:sz w:val="24"/>
          <w:szCs w:val="24"/>
          <w:highlight w:val="white"/>
        </w:rPr>
      </w:pPr>
      <w:r w:rsidRPr="00AD3BFE">
        <w:rPr>
          <w:rFonts w:ascii="Times New Roman" w:eastAsia="Times New Roman" w:hAnsi="Times New Roman" w:cs="Times New Roman"/>
          <w:sz w:val="24"/>
          <w:szCs w:val="24"/>
          <w:highlight w:val="white"/>
        </w:rPr>
        <w:t>The challenges of Vital Cycle will be AI accuracy and predictions for PCOS and metabolic health and safeguarding sensitive health data of users (</w:t>
      </w:r>
      <w:proofErr w:type="spellStart"/>
      <w:r w:rsidRPr="00AD3BFE">
        <w:rPr>
          <w:rFonts w:ascii="Times New Roman" w:eastAsia="Times New Roman" w:hAnsi="Times New Roman" w:cs="Times New Roman"/>
          <w:sz w:val="24"/>
          <w:szCs w:val="24"/>
          <w:highlight w:val="white"/>
        </w:rPr>
        <w:t>Ghaderzadeh</w:t>
      </w:r>
      <w:proofErr w:type="spellEnd"/>
      <w:r w:rsidRPr="00AD3BFE">
        <w:rPr>
          <w:rFonts w:ascii="Times New Roman" w:eastAsia="Times New Roman" w:hAnsi="Times New Roman" w:cs="Times New Roman"/>
          <w:sz w:val="24"/>
          <w:szCs w:val="24"/>
          <w:highlight w:val="white"/>
        </w:rPr>
        <w:t xml:space="preserve">, </w:t>
      </w:r>
      <w:proofErr w:type="spellStart"/>
      <w:r w:rsidRPr="00AD3BFE">
        <w:rPr>
          <w:rFonts w:ascii="Times New Roman" w:eastAsia="Times New Roman" w:hAnsi="Times New Roman" w:cs="Times New Roman"/>
          <w:sz w:val="24"/>
          <w:szCs w:val="24"/>
          <w:highlight w:val="white"/>
        </w:rPr>
        <w:t>Garavand</w:t>
      </w:r>
      <w:proofErr w:type="spellEnd"/>
      <w:r w:rsidRPr="00AD3BFE">
        <w:rPr>
          <w:rFonts w:ascii="Times New Roman" w:eastAsia="Times New Roman" w:hAnsi="Times New Roman" w:cs="Times New Roman"/>
          <w:sz w:val="24"/>
          <w:szCs w:val="24"/>
          <w:highlight w:val="white"/>
        </w:rPr>
        <w:t xml:space="preserve">, and </w:t>
      </w:r>
      <w:proofErr w:type="spellStart"/>
      <w:r w:rsidRPr="00AD3BFE">
        <w:rPr>
          <w:rFonts w:ascii="Times New Roman" w:eastAsia="Times New Roman" w:hAnsi="Times New Roman" w:cs="Times New Roman"/>
          <w:sz w:val="24"/>
          <w:szCs w:val="24"/>
          <w:highlight w:val="white"/>
        </w:rPr>
        <w:t>Salehnasab</w:t>
      </w:r>
      <w:proofErr w:type="spellEnd"/>
      <w:r w:rsidRPr="00AD3BFE">
        <w:rPr>
          <w:rFonts w:ascii="Times New Roman" w:eastAsia="Times New Roman" w:hAnsi="Times New Roman" w:cs="Times New Roman"/>
          <w:sz w:val="24"/>
          <w:szCs w:val="24"/>
          <w:highlight w:val="white"/>
        </w:rPr>
        <w:t>, 2025).</w:t>
      </w:r>
    </w:p>
    <w:p w14:paraId="40097BE7" w14:textId="77777777" w:rsidR="00C04552" w:rsidRPr="00AD3BFE" w:rsidRDefault="00F238F0" w:rsidP="003339DD">
      <w:pPr>
        <w:numPr>
          <w:ilvl w:val="0"/>
          <w:numId w:val="3"/>
        </w:numPr>
        <w:spacing w:line="360" w:lineRule="auto"/>
        <w:jc w:val="both"/>
        <w:rPr>
          <w:rFonts w:ascii="Times New Roman" w:eastAsia="Times New Roman" w:hAnsi="Times New Roman" w:cs="Times New Roman"/>
          <w:sz w:val="24"/>
          <w:szCs w:val="24"/>
          <w:highlight w:val="white"/>
        </w:rPr>
      </w:pPr>
      <w:r w:rsidRPr="00AD3BFE">
        <w:rPr>
          <w:rFonts w:ascii="Times New Roman" w:eastAsia="Times New Roman" w:hAnsi="Times New Roman" w:cs="Times New Roman"/>
          <w:sz w:val="24"/>
          <w:szCs w:val="24"/>
          <w:highlight w:val="white"/>
        </w:rPr>
        <w:t>Managing wearable integration and maintaining privacy regulations can be challenging for Vital Cycle (</w:t>
      </w:r>
      <w:proofErr w:type="spellStart"/>
      <w:r w:rsidRPr="00AD3BFE">
        <w:rPr>
          <w:rFonts w:ascii="Times New Roman" w:eastAsia="Times New Roman" w:hAnsi="Times New Roman" w:cs="Times New Roman"/>
          <w:sz w:val="24"/>
          <w:szCs w:val="24"/>
          <w:highlight w:val="white"/>
        </w:rPr>
        <w:t>Sifaoui</w:t>
      </w:r>
      <w:proofErr w:type="spellEnd"/>
      <w:r w:rsidRPr="00AD3BFE">
        <w:rPr>
          <w:rFonts w:ascii="Times New Roman" w:eastAsia="Times New Roman" w:hAnsi="Times New Roman" w:cs="Times New Roman"/>
          <w:sz w:val="24"/>
          <w:szCs w:val="24"/>
          <w:highlight w:val="white"/>
        </w:rPr>
        <w:t>. and Eastin, 2024).</w:t>
      </w:r>
    </w:p>
    <w:p w14:paraId="46E31BD1" w14:textId="77777777" w:rsidR="00C04552" w:rsidRPr="00AD3BFE" w:rsidRDefault="00F238F0" w:rsidP="003339DD">
      <w:pPr>
        <w:spacing w:line="360" w:lineRule="auto"/>
        <w:jc w:val="both"/>
        <w:rPr>
          <w:rFonts w:ascii="Times New Roman" w:eastAsia="Times New Roman" w:hAnsi="Times New Roman" w:cs="Times New Roman"/>
          <w:b/>
          <w:bCs/>
          <w:sz w:val="24"/>
          <w:szCs w:val="24"/>
          <w:highlight w:val="white"/>
        </w:rPr>
      </w:pPr>
      <w:r w:rsidRPr="00AD3BFE">
        <w:rPr>
          <w:rFonts w:ascii="Times New Roman" w:eastAsia="Times New Roman" w:hAnsi="Times New Roman" w:cs="Times New Roman"/>
          <w:b/>
          <w:bCs/>
          <w:sz w:val="24"/>
          <w:szCs w:val="24"/>
          <w:highlight w:val="white"/>
        </w:rPr>
        <w:t>Recommendations</w:t>
      </w:r>
    </w:p>
    <w:p w14:paraId="11AF0508" w14:textId="77777777" w:rsidR="00C04552" w:rsidRPr="00AD3BFE" w:rsidRDefault="00F238F0" w:rsidP="003339DD">
      <w:pPr>
        <w:numPr>
          <w:ilvl w:val="0"/>
          <w:numId w:val="8"/>
        </w:numPr>
        <w:spacing w:line="360" w:lineRule="auto"/>
        <w:jc w:val="both"/>
        <w:rPr>
          <w:rFonts w:ascii="Times New Roman" w:eastAsia="Times New Roman" w:hAnsi="Times New Roman" w:cs="Times New Roman"/>
          <w:sz w:val="24"/>
          <w:szCs w:val="24"/>
          <w:highlight w:val="white"/>
        </w:rPr>
      </w:pPr>
      <w:r w:rsidRPr="00AD3BFE">
        <w:rPr>
          <w:rFonts w:ascii="Times New Roman" w:eastAsia="Times New Roman" w:hAnsi="Times New Roman" w:cs="Times New Roman"/>
          <w:sz w:val="24"/>
          <w:szCs w:val="24"/>
          <w:highlight w:val="white"/>
        </w:rPr>
        <w:t xml:space="preserve">It should integrate medically proven AI tools, enhance data protection and comply with medical regulatory requirements (Miliam and Koo, 2023).  </w:t>
      </w:r>
    </w:p>
    <w:p w14:paraId="0260D129" w14:textId="77777777" w:rsidR="00C04552" w:rsidRPr="00AD3BFE" w:rsidRDefault="00F238F0" w:rsidP="003339DD">
      <w:pPr>
        <w:spacing w:line="360" w:lineRule="auto"/>
        <w:jc w:val="both"/>
        <w:rPr>
          <w:rFonts w:ascii="Times New Roman" w:eastAsia="Times New Roman" w:hAnsi="Times New Roman" w:cs="Times New Roman"/>
          <w:b/>
          <w:bCs/>
          <w:sz w:val="24"/>
          <w:szCs w:val="24"/>
        </w:rPr>
      </w:pPr>
      <w:r w:rsidRPr="00AD3BFE">
        <w:rPr>
          <w:rFonts w:ascii="Times New Roman" w:eastAsia="Times New Roman" w:hAnsi="Times New Roman" w:cs="Times New Roman"/>
          <w:b/>
          <w:bCs/>
          <w:sz w:val="24"/>
          <w:szCs w:val="24"/>
        </w:rPr>
        <w:t>Conclusion</w:t>
      </w:r>
    </w:p>
    <w:p w14:paraId="5744CFC9" w14:textId="77777777" w:rsidR="00C04552" w:rsidRPr="00AD3BFE" w:rsidRDefault="00F238F0" w:rsidP="003339DD">
      <w:pPr>
        <w:spacing w:line="360" w:lineRule="auto"/>
        <w:jc w:val="both"/>
        <w:rPr>
          <w:rFonts w:ascii="Times New Roman" w:eastAsia="Times New Roman" w:hAnsi="Times New Roman" w:cs="Times New Roman"/>
          <w:sz w:val="24"/>
          <w:szCs w:val="24"/>
        </w:rPr>
      </w:pPr>
      <w:r w:rsidRPr="00AD3BFE">
        <w:rPr>
          <w:rFonts w:ascii="Times New Roman" w:eastAsia="Times New Roman" w:hAnsi="Times New Roman" w:cs="Times New Roman"/>
          <w:sz w:val="24"/>
          <w:szCs w:val="24"/>
        </w:rPr>
        <w:t xml:space="preserve">Women can track their reproductive health with this AI-powered application, customise wellness guidance, ensure data security, and make informed decisions through early detection (Gbagbo, Ameyaw and Yaya, 2024). </w:t>
      </w:r>
    </w:p>
    <w:p w14:paraId="05E42D37" w14:textId="77777777" w:rsidR="00891383" w:rsidRPr="00AD3BFE" w:rsidRDefault="00891383">
      <w:pPr>
        <w:rPr>
          <w:rFonts w:ascii="Times New Roman" w:eastAsia="Times New Roman" w:hAnsi="Times New Roman" w:cs="Times New Roman"/>
          <w:sz w:val="24"/>
          <w:szCs w:val="24"/>
        </w:rPr>
      </w:pPr>
      <w:r w:rsidRPr="00AD3BFE">
        <w:rPr>
          <w:rFonts w:ascii="Times New Roman" w:eastAsia="Times New Roman" w:hAnsi="Times New Roman" w:cs="Times New Roman"/>
          <w:sz w:val="24"/>
          <w:szCs w:val="24"/>
        </w:rPr>
        <w:br w:type="page"/>
      </w:r>
    </w:p>
    <w:p w14:paraId="1DA73D45" w14:textId="77777777" w:rsidR="00C04552" w:rsidRPr="00AD3BFE" w:rsidRDefault="00F238F0" w:rsidP="001C3AD9">
      <w:pPr>
        <w:pStyle w:val="Heading1"/>
        <w:rPr>
          <w:rFonts w:cs="Times New Roman"/>
          <w:szCs w:val="24"/>
        </w:rPr>
      </w:pPr>
      <w:bookmarkStart w:id="3" w:name="_Toc235875757"/>
      <w:r w:rsidRPr="00AD3BFE">
        <w:rPr>
          <w:rFonts w:cs="Times New Roman"/>
          <w:szCs w:val="24"/>
        </w:rPr>
        <w:lastRenderedPageBreak/>
        <w:t>References</w:t>
      </w:r>
      <w:bookmarkEnd w:id="3"/>
      <w:r w:rsidRPr="00AD3BFE">
        <w:rPr>
          <w:rFonts w:cs="Times New Roman"/>
          <w:szCs w:val="24"/>
        </w:rPr>
        <w:t xml:space="preserve"> </w:t>
      </w:r>
    </w:p>
    <w:p w14:paraId="33E652F0" w14:textId="77777777" w:rsidR="003339DD" w:rsidRPr="00AD3BFE" w:rsidRDefault="003339DD">
      <w:pPr>
        <w:spacing w:line="360" w:lineRule="auto"/>
        <w:jc w:val="both"/>
        <w:rPr>
          <w:rFonts w:ascii="Times New Roman" w:eastAsia="Times New Roman" w:hAnsi="Times New Roman" w:cs="Times New Roman"/>
          <w:sz w:val="24"/>
          <w:szCs w:val="24"/>
        </w:rPr>
      </w:pPr>
      <w:r w:rsidRPr="00AD3BFE">
        <w:rPr>
          <w:rFonts w:ascii="Times New Roman" w:eastAsia="Times New Roman" w:hAnsi="Times New Roman" w:cs="Times New Roman"/>
          <w:sz w:val="24"/>
          <w:szCs w:val="24"/>
          <w:highlight w:val="white"/>
        </w:rPr>
        <w:t xml:space="preserve">Bernasconi, S., Angelucci, A. and Aliverti, A., 2022. A scoping review on wearable devices for environmental monitoring and their application for health and wellness. </w:t>
      </w:r>
      <w:r w:rsidRPr="00AD3BFE">
        <w:rPr>
          <w:rFonts w:ascii="Times New Roman" w:eastAsia="Times New Roman" w:hAnsi="Times New Roman" w:cs="Times New Roman"/>
          <w:i/>
          <w:iCs/>
          <w:sz w:val="24"/>
          <w:szCs w:val="24"/>
          <w:highlight w:val="white"/>
        </w:rPr>
        <w:t>Sensors</w:t>
      </w:r>
      <w:r w:rsidRPr="00AD3BFE">
        <w:rPr>
          <w:rFonts w:ascii="Times New Roman" w:eastAsia="Times New Roman" w:hAnsi="Times New Roman" w:cs="Times New Roman"/>
          <w:sz w:val="24"/>
          <w:szCs w:val="24"/>
          <w:highlight w:val="white"/>
        </w:rPr>
        <w:t xml:space="preserve">, </w:t>
      </w:r>
      <w:r w:rsidRPr="00AD3BFE">
        <w:rPr>
          <w:rFonts w:ascii="Times New Roman" w:eastAsia="Times New Roman" w:hAnsi="Times New Roman" w:cs="Times New Roman"/>
          <w:i/>
          <w:iCs/>
          <w:sz w:val="24"/>
          <w:szCs w:val="24"/>
          <w:highlight w:val="white"/>
        </w:rPr>
        <w:t>22</w:t>
      </w:r>
      <w:r w:rsidRPr="00AD3BFE">
        <w:rPr>
          <w:rFonts w:ascii="Times New Roman" w:eastAsia="Times New Roman" w:hAnsi="Times New Roman" w:cs="Times New Roman"/>
          <w:sz w:val="24"/>
          <w:szCs w:val="24"/>
          <w:highlight w:val="white"/>
        </w:rPr>
        <w:t>(16), p.5994.</w:t>
      </w:r>
      <w:r w:rsidRPr="00AD3BFE">
        <w:rPr>
          <w:rFonts w:ascii="Times New Roman" w:eastAsia="Times New Roman" w:hAnsi="Times New Roman" w:cs="Times New Roman"/>
          <w:sz w:val="24"/>
          <w:szCs w:val="24"/>
        </w:rPr>
        <w:t xml:space="preserve"> Available at: </w:t>
      </w:r>
      <w:hyperlink r:id="rId32">
        <w:r w:rsidRPr="00AD3BFE">
          <w:rPr>
            <w:rFonts w:ascii="Times New Roman" w:eastAsia="Times New Roman" w:hAnsi="Times New Roman" w:cs="Times New Roman"/>
            <w:color w:val="1155CC"/>
            <w:sz w:val="24"/>
            <w:szCs w:val="24"/>
            <w:u w:val="single"/>
          </w:rPr>
          <w:t>https://www.mdpi.com/1424-8220/22/16/5994</w:t>
        </w:r>
      </w:hyperlink>
    </w:p>
    <w:p w14:paraId="260896FB" w14:textId="77777777" w:rsidR="003339DD" w:rsidRPr="00AD3BFE" w:rsidRDefault="003339DD">
      <w:pPr>
        <w:spacing w:line="360" w:lineRule="auto"/>
        <w:jc w:val="both"/>
        <w:rPr>
          <w:rFonts w:ascii="Times New Roman" w:eastAsia="Times New Roman" w:hAnsi="Times New Roman" w:cs="Times New Roman"/>
          <w:sz w:val="24"/>
          <w:szCs w:val="24"/>
        </w:rPr>
      </w:pPr>
      <w:r w:rsidRPr="00AD3BFE">
        <w:rPr>
          <w:rFonts w:ascii="Times New Roman" w:eastAsia="Times New Roman" w:hAnsi="Times New Roman" w:cs="Times New Roman"/>
          <w:sz w:val="24"/>
          <w:szCs w:val="24"/>
          <w:highlight w:val="white"/>
        </w:rPr>
        <w:t xml:space="preserve">Broad, A., </w:t>
      </w:r>
      <w:proofErr w:type="spellStart"/>
      <w:r w:rsidRPr="00AD3BFE">
        <w:rPr>
          <w:rFonts w:ascii="Times New Roman" w:eastAsia="Times New Roman" w:hAnsi="Times New Roman" w:cs="Times New Roman"/>
          <w:sz w:val="24"/>
          <w:szCs w:val="24"/>
          <w:highlight w:val="white"/>
        </w:rPr>
        <w:t>Biswakarma</w:t>
      </w:r>
      <w:proofErr w:type="spellEnd"/>
      <w:r w:rsidRPr="00AD3BFE">
        <w:rPr>
          <w:rFonts w:ascii="Times New Roman" w:eastAsia="Times New Roman" w:hAnsi="Times New Roman" w:cs="Times New Roman"/>
          <w:sz w:val="24"/>
          <w:szCs w:val="24"/>
          <w:highlight w:val="white"/>
        </w:rPr>
        <w:t xml:space="preserve">, R. and Harper, J.C., 2022. A survey of women’s experiences of using period tracker applications: Attitudes, ovulation prediction and how the accuracy of the app in predicting period start dates affects their feelings and behaviours. </w:t>
      </w:r>
      <w:r w:rsidRPr="00AD3BFE">
        <w:rPr>
          <w:rFonts w:ascii="Times New Roman" w:eastAsia="Times New Roman" w:hAnsi="Times New Roman" w:cs="Times New Roman"/>
          <w:i/>
          <w:iCs/>
          <w:sz w:val="24"/>
          <w:szCs w:val="24"/>
          <w:highlight w:val="white"/>
        </w:rPr>
        <w:t>Women's health</w:t>
      </w:r>
      <w:r w:rsidRPr="00AD3BFE">
        <w:rPr>
          <w:rFonts w:ascii="Times New Roman" w:eastAsia="Times New Roman" w:hAnsi="Times New Roman" w:cs="Times New Roman"/>
          <w:sz w:val="24"/>
          <w:szCs w:val="24"/>
          <w:highlight w:val="white"/>
        </w:rPr>
        <w:t xml:space="preserve">, </w:t>
      </w:r>
      <w:r w:rsidRPr="00AD3BFE">
        <w:rPr>
          <w:rFonts w:ascii="Times New Roman" w:eastAsia="Times New Roman" w:hAnsi="Times New Roman" w:cs="Times New Roman"/>
          <w:i/>
          <w:iCs/>
          <w:sz w:val="24"/>
          <w:szCs w:val="24"/>
          <w:highlight w:val="white"/>
        </w:rPr>
        <w:t>18</w:t>
      </w:r>
      <w:r w:rsidRPr="00AD3BFE">
        <w:rPr>
          <w:rFonts w:ascii="Times New Roman" w:eastAsia="Times New Roman" w:hAnsi="Times New Roman" w:cs="Times New Roman"/>
          <w:sz w:val="24"/>
          <w:szCs w:val="24"/>
          <w:highlight w:val="white"/>
        </w:rPr>
        <w:t>, p.17455057221095246.</w:t>
      </w:r>
      <w:r w:rsidRPr="00AD3BFE">
        <w:rPr>
          <w:rFonts w:ascii="Times New Roman" w:eastAsia="Times New Roman" w:hAnsi="Times New Roman" w:cs="Times New Roman"/>
          <w:sz w:val="24"/>
          <w:szCs w:val="24"/>
        </w:rPr>
        <w:t xml:space="preserve"> Available at:</w:t>
      </w:r>
      <w:hyperlink r:id="rId33">
        <w:r w:rsidRPr="00AD3BFE">
          <w:rPr>
            <w:rFonts w:ascii="Times New Roman" w:eastAsia="Times New Roman" w:hAnsi="Times New Roman" w:cs="Times New Roman"/>
            <w:color w:val="1155CC"/>
            <w:sz w:val="24"/>
            <w:szCs w:val="24"/>
            <w:u w:val="single"/>
          </w:rPr>
          <w:t>https://journals.sagepub.com/doi/full/10.1177/17455057221095246</w:t>
        </w:r>
      </w:hyperlink>
    </w:p>
    <w:p w14:paraId="3294F433" w14:textId="77777777" w:rsidR="003339DD" w:rsidRPr="00AD3BFE" w:rsidRDefault="003339DD">
      <w:pPr>
        <w:spacing w:line="360" w:lineRule="auto"/>
        <w:jc w:val="both"/>
        <w:rPr>
          <w:rFonts w:ascii="Times New Roman" w:eastAsia="Times New Roman" w:hAnsi="Times New Roman" w:cs="Times New Roman"/>
          <w:sz w:val="24"/>
          <w:szCs w:val="24"/>
        </w:rPr>
      </w:pPr>
      <w:proofErr w:type="spellStart"/>
      <w:r w:rsidRPr="00AD3BFE">
        <w:rPr>
          <w:rFonts w:ascii="Times New Roman" w:eastAsia="Times New Roman" w:hAnsi="Times New Roman" w:cs="Times New Roman"/>
          <w:color w:val="222222"/>
          <w:sz w:val="24"/>
          <w:szCs w:val="24"/>
          <w:highlight w:val="white"/>
        </w:rPr>
        <w:t>Conduah</w:t>
      </w:r>
      <w:proofErr w:type="spellEnd"/>
      <w:r w:rsidRPr="00AD3BFE">
        <w:rPr>
          <w:rFonts w:ascii="Times New Roman" w:eastAsia="Times New Roman" w:hAnsi="Times New Roman" w:cs="Times New Roman"/>
          <w:color w:val="222222"/>
          <w:sz w:val="24"/>
          <w:szCs w:val="24"/>
          <w:highlight w:val="white"/>
        </w:rPr>
        <w:t xml:space="preserve">, A.K., </w:t>
      </w:r>
      <w:proofErr w:type="spellStart"/>
      <w:r w:rsidRPr="00AD3BFE">
        <w:rPr>
          <w:rFonts w:ascii="Times New Roman" w:eastAsia="Times New Roman" w:hAnsi="Times New Roman" w:cs="Times New Roman"/>
          <w:color w:val="222222"/>
          <w:sz w:val="24"/>
          <w:szCs w:val="24"/>
          <w:highlight w:val="white"/>
        </w:rPr>
        <w:t>Ofoe</w:t>
      </w:r>
      <w:proofErr w:type="spellEnd"/>
      <w:r w:rsidRPr="00AD3BFE">
        <w:rPr>
          <w:rFonts w:ascii="Times New Roman" w:eastAsia="Times New Roman" w:hAnsi="Times New Roman" w:cs="Times New Roman"/>
          <w:color w:val="222222"/>
          <w:sz w:val="24"/>
          <w:szCs w:val="24"/>
          <w:highlight w:val="white"/>
        </w:rPr>
        <w:t xml:space="preserve">, S. and Siaw-Marfo, D., 2025. Data privacy in healthcare: Global challenges and solutions. </w:t>
      </w:r>
      <w:r w:rsidRPr="00AD3BFE">
        <w:rPr>
          <w:rFonts w:ascii="Times New Roman" w:eastAsia="Times New Roman" w:hAnsi="Times New Roman" w:cs="Times New Roman"/>
          <w:i/>
          <w:iCs/>
          <w:color w:val="222222"/>
          <w:sz w:val="24"/>
          <w:szCs w:val="24"/>
          <w:highlight w:val="white"/>
        </w:rPr>
        <w:t>Digital health</w:t>
      </w:r>
      <w:r w:rsidRPr="00AD3BFE">
        <w:rPr>
          <w:rFonts w:ascii="Times New Roman" w:eastAsia="Times New Roman" w:hAnsi="Times New Roman" w:cs="Times New Roman"/>
          <w:color w:val="222222"/>
          <w:sz w:val="24"/>
          <w:szCs w:val="24"/>
          <w:highlight w:val="white"/>
        </w:rPr>
        <w:t xml:space="preserve">, </w:t>
      </w:r>
      <w:r w:rsidRPr="00AD3BFE">
        <w:rPr>
          <w:rFonts w:ascii="Times New Roman" w:eastAsia="Times New Roman" w:hAnsi="Times New Roman" w:cs="Times New Roman"/>
          <w:i/>
          <w:iCs/>
          <w:color w:val="222222"/>
          <w:sz w:val="24"/>
          <w:szCs w:val="24"/>
          <w:highlight w:val="white"/>
        </w:rPr>
        <w:t>11</w:t>
      </w:r>
      <w:r w:rsidRPr="00AD3BFE">
        <w:rPr>
          <w:rFonts w:ascii="Times New Roman" w:eastAsia="Times New Roman" w:hAnsi="Times New Roman" w:cs="Times New Roman"/>
          <w:color w:val="222222"/>
          <w:sz w:val="24"/>
          <w:szCs w:val="24"/>
          <w:highlight w:val="white"/>
        </w:rPr>
        <w:t>, p.20552076251343959.</w:t>
      </w:r>
      <w:r w:rsidRPr="00AD3BFE">
        <w:rPr>
          <w:rFonts w:ascii="Times New Roman" w:eastAsia="Times New Roman" w:hAnsi="Times New Roman" w:cs="Times New Roman"/>
          <w:sz w:val="24"/>
          <w:szCs w:val="24"/>
        </w:rPr>
        <w:t xml:space="preserve"> Available at:</w:t>
      </w:r>
      <w:hyperlink r:id="rId34">
        <w:r w:rsidRPr="00AD3BFE">
          <w:rPr>
            <w:rFonts w:ascii="Times New Roman" w:eastAsia="Times New Roman" w:hAnsi="Times New Roman" w:cs="Times New Roman"/>
            <w:color w:val="1155CC"/>
            <w:sz w:val="24"/>
            <w:szCs w:val="24"/>
            <w:u w:val="single"/>
          </w:rPr>
          <w:t>https://journals.sagepub.com/doi/full/10.1177/20552076251343959</w:t>
        </w:r>
      </w:hyperlink>
    </w:p>
    <w:p w14:paraId="17691A47" w14:textId="77777777" w:rsidR="003339DD" w:rsidRPr="00AD3BFE" w:rsidRDefault="003339DD">
      <w:pPr>
        <w:spacing w:line="360" w:lineRule="auto"/>
        <w:jc w:val="both"/>
        <w:rPr>
          <w:rFonts w:ascii="Times New Roman" w:eastAsia="Times New Roman" w:hAnsi="Times New Roman" w:cs="Times New Roman"/>
          <w:sz w:val="24"/>
          <w:szCs w:val="24"/>
        </w:rPr>
      </w:pPr>
      <w:r w:rsidRPr="00AD3BFE">
        <w:rPr>
          <w:rFonts w:ascii="Times New Roman" w:eastAsia="Times New Roman" w:hAnsi="Times New Roman" w:cs="Times New Roman"/>
          <w:sz w:val="24"/>
          <w:szCs w:val="24"/>
          <w:highlight w:val="white"/>
        </w:rPr>
        <w:t xml:space="preserve">Farhad, M.A., 2024. Consumer data protection laws and their impact on business models in the tech industry. </w:t>
      </w:r>
      <w:r w:rsidRPr="00AD3BFE">
        <w:rPr>
          <w:rFonts w:ascii="Times New Roman" w:eastAsia="Times New Roman" w:hAnsi="Times New Roman" w:cs="Times New Roman"/>
          <w:i/>
          <w:iCs/>
          <w:sz w:val="24"/>
          <w:szCs w:val="24"/>
          <w:highlight w:val="white"/>
        </w:rPr>
        <w:t>Telecommunications Policy</w:t>
      </w:r>
      <w:r w:rsidRPr="00AD3BFE">
        <w:rPr>
          <w:rFonts w:ascii="Times New Roman" w:eastAsia="Times New Roman" w:hAnsi="Times New Roman" w:cs="Times New Roman"/>
          <w:sz w:val="24"/>
          <w:szCs w:val="24"/>
          <w:highlight w:val="white"/>
        </w:rPr>
        <w:t xml:space="preserve">, </w:t>
      </w:r>
      <w:r w:rsidRPr="00AD3BFE">
        <w:rPr>
          <w:rFonts w:ascii="Times New Roman" w:eastAsia="Times New Roman" w:hAnsi="Times New Roman" w:cs="Times New Roman"/>
          <w:i/>
          <w:iCs/>
          <w:sz w:val="24"/>
          <w:szCs w:val="24"/>
          <w:highlight w:val="white"/>
        </w:rPr>
        <w:t>48</w:t>
      </w:r>
      <w:r w:rsidRPr="00AD3BFE">
        <w:rPr>
          <w:rFonts w:ascii="Times New Roman" w:eastAsia="Times New Roman" w:hAnsi="Times New Roman" w:cs="Times New Roman"/>
          <w:sz w:val="24"/>
          <w:szCs w:val="24"/>
          <w:highlight w:val="white"/>
        </w:rPr>
        <w:t>(9), p.102836.</w:t>
      </w:r>
      <w:r w:rsidRPr="00AD3BFE">
        <w:rPr>
          <w:rFonts w:ascii="Times New Roman" w:eastAsia="Times New Roman" w:hAnsi="Times New Roman" w:cs="Times New Roman"/>
          <w:sz w:val="24"/>
          <w:szCs w:val="24"/>
        </w:rPr>
        <w:t xml:space="preserve"> Available at:</w:t>
      </w:r>
      <w:hyperlink r:id="rId35">
        <w:r w:rsidRPr="00AD3BFE">
          <w:rPr>
            <w:rFonts w:ascii="Times New Roman" w:eastAsia="Times New Roman" w:hAnsi="Times New Roman" w:cs="Times New Roman"/>
            <w:color w:val="1155CC"/>
            <w:sz w:val="24"/>
            <w:szCs w:val="24"/>
            <w:u w:val="single"/>
          </w:rPr>
          <w:t>https://www.sciencedirect.com/science/article/abs/pii/S0308596124001332</w:t>
        </w:r>
      </w:hyperlink>
    </w:p>
    <w:p w14:paraId="3621CFCA" w14:textId="77777777" w:rsidR="003339DD" w:rsidRPr="00AD3BFE" w:rsidRDefault="003339DD">
      <w:pPr>
        <w:spacing w:line="360" w:lineRule="auto"/>
        <w:jc w:val="both"/>
        <w:rPr>
          <w:rFonts w:ascii="Times New Roman" w:eastAsia="Times New Roman" w:hAnsi="Times New Roman" w:cs="Times New Roman"/>
          <w:sz w:val="24"/>
          <w:szCs w:val="24"/>
        </w:rPr>
      </w:pPr>
      <w:r w:rsidRPr="00AD3BFE">
        <w:rPr>
          <w:rFonts w:ascii="Times New Roman" w:eastAsia="Times New Roman" w:hAnsi="Times New Roman" w:cs="Times New Roman"/>
          <w:color w:val="222222"/>
          <w:sz w:val="24"/>
          <w:szCs w:val="24"/>
          <w:highlight w:val="white"/>
        </w:rPr>
        <w:t xml:space="preserve">Fernandez, R.C., Moore, V.M., Rumbold, A.R., </w:t>
      </w:r>
      <w:proofErr w:type="spellStart"/>
      <w:r w:rsidRPr="00AD3BFE">
        <w:rPr>
          <w:rFonts w:ascii="Times New Roman" w:eastAsia="Times New Roman" w:hAnsi="Times New Roman" w:cs="Times New Roman"/>
          <w:color w:val="222222"/>
          <w:sz w:val="24"/>
          <w:szCs w:val="24"/>
          <w:highlight w:val="white"/>
        </w:rPr>
        <w:t>Whitrow</w:t>
      </w:r>
      <w:proofErr w:type="spellEnd"/>
      <w:r w:rsidRPr="00AD3BFE">
        <w:rPr>
          <w:rFonts w:ascii="Times New Roman" w:eastAsia="Times New Roman" w:hAnsi="Times New Roman" w:cs="Times New Roman"/>
          <w:color w:val="222222"/>
          <w:sz w:val="24"/>
          <w:szCs w:val="24"/>
          <w:highlight w:val="white"/>
        </w:rPr>
        <w:t xml:space="preserve">, M.J., Avery, J.C. and Davies, M.J., 2021. Diagnosis delayed: health profile differences between women with undiagnosed polycystic ovary syndrome and those with a clinical diagnosis by age 35 years. </w:t>
      </w:r>
      <w:r w:rsidRPr="00AD3BFE">
        <w:rPr>
          <w:rFonts w:ascii="Times New Roman" w:eastAsia="Times New Roman" w:hAnsi="Times New Roman" w:cs="Times New Roman"/>
          <w:i/>
          <w:iCs/>
          <w:color w:val="222222"/>
          <w:sz w:val="24"/>
          <w:szCs w:val="24"/>
          <w:highlight w:val="white"/>
        </w:rPr>
        <w:t>Human Reproduction</w:t>
      </w:r>
      <w:r w:rsidRPr="00AD3BFE">
        <w:rPr>
          <w:rFonts w:ascii="Times New Roman" w:eastAsia="Times New Roman" w:hAnsi="Times New Roman" w:cs="Times New Roman"/>
          <w:color w:val="222222"/>
          <w:sz w:val="24"/>
          <w:szCs w:val="24"/>
          <w:highlight w:val="white"/>
        </w:rPr>
        <w:t xml:space="preserve">, </w:t>
      </w:r>
      <w:r w:rsidRPr="00AD3BFE">
        <w:rPr>
          <w:rFonts w:ascii="Times New Roman" w:eastAsia="Times New Roman" w:hAnsi="Times New Roman" w:cs="Times New Roman"/>
          <w:i/>
          <w:iCs/>
          <w:color w:val="222222"/>
          <w:sz w:val="24"/>
          <w:szCs w:val="24"/>
          <w:highlight w:val="white"/>
        </w:rPr>
        <w:t>36</w:t>
      </w:r>
      <w:r w:rsidRPr="00AD3BFE">
        <w:rPr>
          <w:rFonts w:ascii="Times New Roman" w:eastAsia="Times New Roman" w:hAnsi="Times New Roman" w:cs="Times New Roman"/>
          <w:color w:val="222222"/>
          <w:sz w:val="24"/>
          <w:szCs w:val="24"/>
          <w:highlight w:val="white"/>
        </w:rPr>
        <w:t>(8), pp.2275-2284.</w:t>
      </w:r>
      <w:r w:rsidRPr="00AD3BFE">
        <w:rPr>
          <w:rFonts w:ascii="Times New Roman" w:eastAsia="Times New Roman" w:hAnsi="Times New Roman" w:cs="Times New Roman"/>
          <w:b/>
          <w:bCs/>
          <w:sz w:val="24"/>
          <w:szCs w:val="24"/>
        </w:rPr>
        <w:t xml:space="preserve"> </w:t>
      </w:r>
      <w:r w:rsidRPr="00AD3BFE">
        <w:rPr>
          <w:rFonts w:ascii="Times New Roman" w:eastAsia="Times New Roman" w:hAnsi="Times New Roman" w:cs="Times New Roman"/>
          <w:sz w:val="24"/>
          <w:szCs w:val="24"/>
        </w:rPr>
        <w:t xml:space="preserve">Available </w:t>
      </w:r>
      <w:proofErr w:type="spellStart"/>
      <w:r w:rsidRPr="00AD3BFE">
        <w:rPr>
          <w:rFonts w:ascii="Times New Roman" w:eastAsia="Times New Roman" w:hAnsi="Times New Roman" w:cs="Times New Roman"/>
          <w:sz w:val="24"/>
          <w:szCs w:val="24"/>
        </w:rPr>
        <w:t>at:</w:t>
      </w:r>
      <w:hyperlink r:id="rId36">
        <w:r w:rsidRPr="00AD3BFE">
          <w:rPr>
            <w:rFonts w:ascii="Times New Roman" w:eastAsia="Times New Roman" w:hAnsi="Times New Roman" w:cs="Times New Roman"/>
            <w:color w:val="1155CC"/>
            <w:sz w:val="24"/>
            <w:szCs w:val="24"/>
            <w:u w:val="single"/>
          </w:rPr>
          <w:t>https</w:t>
        </w:r>
        <w:proofErr w:type="spellEnd"/>
        <w:r w:rsidRPr="00AD3BFE">
          <w:rPr>
            <w:rFonts w:ascii="Times New Roman" w:eastAsia="Times New Roman" w:hAnsi="Times New Roman" w:cs="Times New Roman"/>
            <w:color w:val="1155CC"/>
            <w:sz w:val="24"/>
            <w:szCs w:val="24"/>
            <w:u w:val="single"/>
          </w:rPr>
          <w:t>://academic.oup.com/</w:t>
        </w:r>
        <w:proofErr w:type="spellStart"/>
        <w:r w:rsidRPr="00AD3BFE">
          <w:rPr>
            <w:rFonts w:ascii="Times New Roman" w:eastAsia="Times New Roman" w:hAnsi="Times New Roman" w:cs="Times New Roman"/>
            <w:color w:val="1155CC"/>
            <w:sz w:val="24"/>
            <w:szCs w:val="24"/>
            <w:u w:val="single"/>
          </w:rPr>
          <w:t>humrep</w:t>
        </w:r>
        <w:proofErr w:type="spellEnd"/>
        <w:r w:rsidRPr="00AD3BFE">
          <w:rPr>
            <w:rFonts w:ascii="Times New Roman" w:eastAsia="Times New Roman" w:hAnsi="Times New Roman" w:cs="Times New Roman"/>
            <w:color w:val="1155CC"/>
            <w:sz w:val="24"/>
            <w:szCs w:val="24"/>
            <w:u w:val="single"/>
          </w:rPr>
          <w:t>/article/36/8/2275/6272134</w:t>
        </w:r>
      </w:hyperlink>
    </w:p>
    <w:p w14:paraId="4A2D427D" w14:textId="77777777" w:rsidR="003339DD" w:rsidRPr="00AD3BFE" w:rsidRDefault="003339DD">
      <w:pPr>
        <w:spacing w:line="360" w:lineRule="auto"/>
        <w:jc w:val="both"/>
        <w:rPr>
          <w:rFonts w:ascii="Times New Roman" w:eastAsia="Times New Roman" w:hAnsi="Times New Roman" w:cs="Times New Roman"/>
          <w:sz w:val="24"/>
          <w:szCs w:val="24"/>
        </w:rPr>
      </w:pPr>
      <w:r w:rsidRPr="00AD3BFE">
        <w:rPr>
          <w:rFonts w:ascii="Times New Roman" w:eastAsia="Times New Roman" w:hAnsi="Times New Roman" w:cs="Times New Roman"/>
          <w:sz w:val="24"/>
          <w:szCs w:val="24"/>
        </w:rPr>
        <w:t>Flo Health,</w:t>
      </w:r>
      <w:r w:rsidRPr="00AD3BFE">
        <w:rPr>
          <w:rFonts w:ascii="Times New Roman" w:eastAsia="Times New Roman" w:hAnsi="Times New Roman" w:cs="Times New Roman"/>
          <w:i/>
          <w:iCs/>
          <w:sz w:val="24"/>
          <w:szCs w:val="24"/>
        </w:rPr>
        <w:t xml:space="preserve"> </w:t>
      </w:r>
      <w:r w:rsidRPr="00AD3BFE">
        <w:rPr>
          <w:rFonts w:ascii="Times New Roman" w:eastAsia="Times New Roman" w:hAnsi="Times New Roman" w:cs="Times New Roman"/>
          <w:sz w:val="24"/>
          <w:szCs w:val="24"/>
        </w:rPr>
        <w:t>(2026)</w:t>
      </w:r>
      <w:r w:rsidRPr="00AD3BFE">
        <w:rPr>
          <w:rFonts w:ascii="Times New Roman" w:eastAsia="Times New Roman" w:hAnsi="Times New Roman" w:cs="Times New Roman"/>
          <w:i/>
          <w:iCs/>
          <w:sz w:val="24"/>
          <w:szCs w:val="24"/>
        </w:rPr>
        <w:t>We’re Flo, the world’s #1 women's health app</w:t>
      </w:r>
      <w:r w:rsidRPr="00AD3BFE">
        <w:rPr>
          <w:rFonts w:ascii="Times New Roman" w:eastAsia="Times New Roman" w:hAnsi="Times New Roman" w:cs="Times New Roman"/>
          <w:sz w:val="24"/>
          <w:szCs w:val="24"/>
        </w:rPr>
        <w:t xml:space="preserve">  Available </w:t>
      </w:r>
      <w:proofErr w:type="spellStart"/>
      <w:r w:rsidRPr="00AD3BFE">
        <w:rPr>
          <w:rFonts w:ascii="Times New Roman" w:eastAsia="Times New Roman" w:hAnsi="Times New Roman" w:cs="Times New Roman"/>
          <w:sz w:val="24"/>
          <w:szCs w:val="24"/>
        </w:rPr>
        <w:t>at:</w:t>
      </w:r>
      <w:hyperlink r:id="rId37">
        <w:r w:rsidRPr="00AD3BFE">
          <w:rPr>
            <w:rFonts w:ascii="Times New Roman" w:eastAsia="Times New Roman" w:hAnsi="Times New Roman" w:cs="Times New Roman"/>
            <w:color w:val="1155CC"/>
            <w:sz w:val="24"/>
            <w:szCs w:val="24"/>
            <w:u w:val="single"/>
          </w:rPr>
          <w:t>https</w:t>
        </w:r>
        <w:proofErr w:type="spellEnd"/>
        <w:r w:rsidRPr="00AD3BFE">
          <w:rPr>
            <w:rFonts w:ascii="Times New Roman" w:eastAsia="Times New Roman" w:hAnsi="Times New Roman" w:cs="Times New Roman"/>
            <w:color w:val="1155CC"/>
            <w:sz w:val="24"/>
            <w:szCs w:val="24"/>
            <w:u w:val="single"/>
          </w:rPr>
          <w:t>://</w:t>
        </w:r>
        <w:proofErr w:type="spellStart"/>
        <w:r w:rsidRPr="00AD3BFE">
          <w:rPr>
            <w:rFonts w:ascii="Times New Roman" w:eastAsia="Times New Roman" w:hAnsi="Times New Roman" w:cs="Times New Roman"/>
            <w:color w:val="1155CC"/>
            <w:sz w:val="24"/>
            <w:szCs w:val="24"/>
            <w:u w:val="single"/>
          </w:rPr>
          <w:t>flo.health</w:t>
        </w:r>
        <w:proofErr w:type="spellEnd"/>
        <w:r w:rsidRPr="00AD3BFE">
          <w:rPr>
            <w:rFonts w:ascii="Times New Roman" w:eastAsia="Times New Roman" w:hAnsi="Times New Roman" w:cs="Times New Roman"/>
            <w:color w:val="1155CC"/>
            <w:sz w:val="24"/>
            <w:szCs w:val="24"/>
            <w:u w:val="single"/>
          </w:rPr>
          <w:t>/</w:t>
        </w:r>
      </w:hyperlink>
    </w:p>
    <w:p w14:paraId="455C818A" w14:textId="77777777" w:rsidR="003339DD" w:rsidRPr="00AD3BFE" w:rsidRDefault="003339DD">
      <w:pPr>
        <w:spacing w:line="360" w:lineRule="auto"/>
        <w:jc w:val="both"/>
        <w:rPr>
          <w:rFonts w:ascii="Times New Roman" w:eastAsia="Times New Roman" w:hAnsi="Times New Roman" w:cs="Times New Roman"/>
          <w:sz w:val="24"/>
          <w:szCs w:val="24"/>
        </w:rPr>
      </w:pPr>
      <w:r w:rsidRPr="00AD3BFE">
        <w:rPr>
          <w:rFonts w:ascii="Times New Roman" w:eastAsia="Times New Roman" w:hAnsi="Times New Roman" w:cs="Times New Roman"/>
          <w:color w:val="222222"/>
          <w:sz w:val="24"/>
          <w:szCs w:val="24"/>
          <w:highlight w:val="white"/>
        </w:rPr>
        <w:t xml:space="preserve">Gbagbo, F.Y., Ameyaw, E.K. and Yaya, S., 2024. Artificial intelligence and sexual reproductive health and rights: a technological leap towards achieving sustainable development goal target 3.7. </w:t>
      </w:r>
      <w:r w:rsidRPr="00AD3BFE">
        <w:rPr>
          <w:rFonts w:ascii="Times New Roman" w:eastAsia="Times New Roman" w:hAnsi="Times New Roman" w:cs="Times New Roman"/>
          <w:i/>
          <w:iCs/>
          <w:color w:val="222222"/>
          <w:sz w:val="24"/>
          <w:szCs w:val="24"/>
          <w:highlight w:val="white"/>
        </w:rPr>
        <w:t>Reproductive health</w:t>
      </w:r>
      <w:r w:rsidRPr="00AD3BFE">
        <w:rPr>
          <w:rFonts w:ascii="Times New Roman" w:eastAsia="Times New Roman" w:hAnsi="Times New Roman" w:cs="Times New Roman"/>
          <w:color w:val="222222"/>
          <w:sz w:val="24"/>
          <w:szCs w:val="24"/>
          <w:highlight w:val="white"/>
        </w:rPr>
        <w:t xml:space="preserve">, </w:t>
      </w:r>
      <w:r w:rsidRPr="00AD3BFE">
        <w:rPr>
          <w:rFonts w:ascii="Times New Roman" w:eastAsia="Times New Roman" w:hAnsi="Times New Roman" w:cs="Times New Roman"/>
          <w:i/>
          <w:iCs/>
          <w:color w:val="222222"/>
          <w:sz w:val="24"/>
          <w:szCs w:val="24"/>
          <w:highlight w:val="white"/>
        </w:rPr>
        <w:t>21</w:t>
      </w:r>
      <w:r w:rsidRPr="00AD3BFE">
        <w:rPr>
          <w:rFonts w:ascii="Times New Roman" w:eastAsia="Times New Roman" w:hAnsi="Times New Roman" w:cs="Times New Roman"/>
          <w:color w:val="222222"/>
          <w:sz w:val="24"/>
          <w:szCs w:val="24"/>
          <w:highlight w:val="white"/>
        </w:rPr>
        <w:t>(1), p.196.</w:t>
      </w:r>
      <w:r w:rsidRPr="00AD3BFE">
        <w:rPr>
          <w:rFonts w:ascii="Times New Roman" w:eastAsia="Times New Roman" w:hAnsi="Times New Roman" w:cs="Times New Roman"/>
          <w:sz w:val="24"/>
          <w:szCs w:val="24"/>
        </w:rPr>
        <w:t xml:space="preserve"> Available </w:t>
      </w:r>
      <w:proofErr w:type="spellStart"/>
      <w:r w:rsidRPr="00AD3BFE">
        <w:rPr>
          <w:rFonts w:ascii="Times New Roman" w:eastAsia="Times New Roman" w:hAnsi="Times New Roman" w:cs="Times New Roman"/>
          <w:sz w:val="24"/>
          <w:szCs w:val="24"/>
        </w:rPr>
        <w:t>at:</w:t>
      </w:r>
      <w:hyperlink r:id="rId38">
        <w:r w:rsidRPr="00AD3BFE">
          <w:rPr>
            <w:rFonts w:ascii="Times New Roman" w:eastAsia="Times New Roman" w:hAnsi="Times New Roman" w:cs="Times New Roman"/>
            <w:color w:val="1155CC"/>
            <w:sz w:val="24"/>
            <w:szCs w:val="24"/>
            <w:u w:val="single"/>
          </w:rPr>
          <w:t>https</w:t>
        </w:r>
        <w:proofErr w:type="spellEnd"/>
        <w:r w:rsidRPr="00AD3BFE">
          <w:rPr>
            <w:rFonts w:ascii="Times New Roman" w:eastAsia="Times New Roman" w:hAnsi="Times New Roman" w:cs="Times New Roman"/>
            <w:color w:val="1155CC"/>
            <w:sz w:val="24"/>
            <w:szCs w:val="24"/>
            <w:u w:val="single"/>
          </w:rPr>
          <w:t>://link.springer.com/article/10.1186/s12978-024-01924-9</w:t>
        </w:r>
      </w:hyperlink>
    </w:p>
    <w:p w14:paraId="08E25398" w14:textId="77777777" w:rsidR="003339DD" w:rsidRPr="00AD3BFE" w:rsidRDefault="003339DD">
      <w:pPr>
        <w:spacing w:line="360" w:lineRule="auto"/>
        <w:jc w:val="both"/>
        <w:rPr>
          <w:rFonts w:ascii="Times New Roman" w:eastAsia="Times New Roman" w:hAnsi="Times New Roman" w:cs="Times New Roman"/>
          <w:color w:val="222222"/>
          <w:sz w:val="24"/>
          <w:szCs w:val="24"/>
          <w:highlight w:val="white"/>
        </w:rPr>
      </w:pPr>
      <w:proofErr w:type="spellStart"/>
      <w:r w:rsidRPr="00AD3BFE">
        <w:rPr>
          <w:rFonts w:ascii="Times New Roman" w:eastAsia="Times New Roman" w:hAnsi="Times New Roman" w:cs="Times New Roman"/>
          <w:color w:val="222222"/>
          <w:sz w:val="24"/>
          <w:szCs w:val="24"/>
          <w:highlight w:val="white"/>
        </w:rPr>
        <w:t>Ghaderzadeh</w:t>
      </w:r>
      <w:proofErr w:type="spellEnd"/>
      <w:r w:rsidRPr="00AD3BFE">
        <w:rPr>
          <w:rFonts w:ascii="Times New Roman" w:eastAsia="Times New Roman" w:hAnsi="Times New Roman" w:cs="Times New Roman"/>
          <w:color w:val="222222"/>
          <w:sz w:val="24"/>
          <w:szCs w:val="24"/>
          <w:highlight w:val="white"/>
        </w:rPr>
        <w:t xml:space="preserve">, M., </w:t>
      </w:r>
      <w:proofErr w:type="spellStart"/>
      <w:r w:rsidRPr="00AD3BFE">
        <w:rPr>
          <w:rFonts w:ascii="Times New Roman" w:eastAsia="Times New Roman" w:hAnsi="Times New Roman" w:cs="Times New Roman"/>
          <w:color w:val="222222"/>
          <w:sz w:val="24"/>
          <w:szCs w:val="24"/>
          <w:highlight w:val="white"/>
        </w:rPr>
        <w:t>Garavand</w:t>
      </w:r>
      <w:proofErr w:type="spellEnd"/>
      <w:r w:rsidRPr="00AD3BFE">
        <w:rPr>
          <w:rFonts w:ascii="Times New Roman" w:eastAsia="Times New Roman" w:hAnsi="Times New Roman" w:cs="Times New Roman"/>
          <w:color w:val="222222"/>
          <w:sz w:val="24"/>
          <w:szCs w:val="24"/>
          <w:highlight w:val="white"/>
        </w:rPr>
        <w:t xml:space="preserve">, A. and </w:t>
      </w:r>
      <w:proofErr w:type="spellStart"/>
      <w:r w:rsidRPr="00AD3BFE">
        <w:rPr>
          <w:rFonts w:ascii="Times New Roman" w:eastAsia="Times New Roman" w:hAnsi="Times New Roman" w:cs="Times New Roman"/>
          <w:color w:val="222222"/>
          <w:sz w:val="24"/>
          <w:szCs w:val="24"/>
          <w:highlight w:val="white"/>
        </w:rPr>
        <w:t>Salehnasab</w:t>
      </w:r>
      <w:proofErr w:type="spellEnd"/>
      <w:r w:rsidRPr="00AD3BFE">
        <w:rPr>
          <w:rFonts w:ascii="Times New Roman" w:eastAsia="Times New Roman" w:hAnsi="Times New Roman" w:cs="Times New Roman"/>
          <w:color w:val="222222"/>
          <w:sz w:val="24"/>
          <w:szCs w:val="24"/>
          <w:highlight w:val="white"/>
        </w:rPr>
        <w:t xml:space="preserve">, C., 2025. Artificial intelligence in polycystic ovary syndrome: A systematic review of diagnostic and predictive applications. </w:t>
      </w:r>
      <w:r w:rsidRPr="00AD3BFE">
        <w:rPr>
          <w:rFonts w:ascii="Times New Roman" w:eastAsia="Times New Roman" w:hAnsi="Times New Roman" w:cs="Times New Roman"/>
          <w:i/>
          <w:iCs/>
          <w:color w:val="222222"/>
          <w:sz w:val="24"/>
          <w:szCs w:val="24"/>
          <w:highlight w:val="white"/>
        </w:rPr>
        <w:t>BMC Medical Informatics and Decision Making</w:t>
      </w:r>
      <w:r w:rsidRPr="00AD3BFE">
        <w:rPr>
          <w:rFonts w:ascii="Times New Roman" w:eastAsia="Times New Roman" w:hAnsi="Times New Roman" w:cs="Times New Roman"/>
          <w:color w:val="222222"/>
          <w:sz w:val="24"/>
          <w:szCs w:val="24"/>
          <w:highlight w:val="white"/>
        </w:rPr>
        <w:t xml:space="preserve">, </w:t>
      </w:r>
      <w:r w:rsidRPr="00AD3BFE">
        <w:rPr>
          <w:rFonts w:ascii="Times New Roman" w:eastAsia="Times New Roman" w:hAnsi="Times New Roman" w:cs="Times New Roman"/>
          <w:i/>
          <w:iCs/>
          <w:color w:val="222222"/>
          <w:sz w:val="24"/>
          <w:szCs w:val="24"/>
          <w:highlight w:val="white"/>
        </w:rPr>
        <w:t>25</w:t>
      </w:r>
      <w:r w:rsidRPr="00AD3BFE">
        <w:rPr>
          <w:rFonts w:ascii="Times New Roman" w:eastAsia="Times New Roman" w:hAnsi="Times New Roman" w:cs="Times New Roman"/>
          <w:color w:val="222222"/>
          <w:sz w:val="24"/>
          <w:szCs w:val="24"/>
          <w:highlight w:val="white"/>
        </w:rPr>
        <w:t xml:space="preserve">(1), p.427. Available at: </w:t>
      </w:r>
      <w:hyperlink r:id="rId39">
        <w:r w:rsidRPr="00AD3BFE">
          <w:rPr>
            <w:rFonts w:ascii="Times New Roman" w:eastAsia="Times New Roman" w:hAnsi="Times New Roman" w:cs="Times New Roman"/>
            <w:color w:val="1155CC"/>
            <w:sz w:val="24"/>
            <w:szCs w:val="24"/>
            <w:highlight w:val="white"/>
            <w:u w:val="single"/>
          </w:rPr>
          <w:t>https://link.springer.com/article/10.1186/s12911-025-03255-6</w:t>
        </w:r>
      </w:hyperlink>
    </w:p>
    <w:p w14:paraId="6DAD9421" w14:textId="77777777" w:rsidR="003339DD" w:rsidRPr="00AD3BFE" w:rsidRDefault="003339DD">
      <w:pPr>
        <w:spacing w:line="360" w:lineRule="auto"/>
        <w:jc w:val="both"/>
        <w:rPr>
          <w:rFonts w:ascii="Times New Roman" w:eastAsia="Times New Roman" w:hAnsi="Times New Roman" w:cs="Times New Roman"/>
          <w:sz w:val="24"/>
          <w:szCs w:val="24"/>
        </w:rPr>
      </w:pPr>
      <w:r w:rsidRPr="00AD3BFE">
        <w:rPr>
          <w:rFonts w:ascii="Times New Roman" w:eastAsia="Times New Roman" w:hAnsi="Times New Roman" w:cs="Times New Roman"/>
          <w:color w:val="222222"/>
          <w:sz w:val="24"/>
          <w:szCs w:val="24"/>
          <w:highlight w:val="white"/>
        </w:rPr>
        <w:t xml:space="preserve">Guan, C., Zahid, S., Minhas, A.S., Ouyang, P., Vaught, A., Baker, V.L. and Michos, E.D., 2022. Polycystic ovary syndrome: a “risk-enhancing” factor for cardiovascular disease. </w:t>
      </w:r>
      <w:r w:rsidRPr="00AD3BFE">
        <w:rPr>
          <w:rFonts w:ascii="Times New Roman" w:eastAsia="Times New Roman" w:hAnsi="Times New Roman" w:cs="Times New Roman"/>
          <w:i/>
          <w:iCs/>
          <w:color w:val="222222"/>
          <w:sz w:val="24"/>
          <w:szCs w:val="24"/>
          <w:highlight w:val="white"/>
        </w:rPr>
        <w:t xml:space="preserve">Fertility and </w:t>
      </w:r>
      <w:r w:rsidRPr="00AD3BFE">
        <w:rPr>
          <w:rFonts w:ascii="Times New Roman" w:eastAsia="Times New Roman" w:hAnsi="Times New Roman" w:cs="Times New Roman"/>
          <w:i/>
          <w:iCs/>
          <w:color w:val="222222"/>
          <w:sz w:val="24"/>
          <w:szCs w:val="24"/>
          <w:highlight w:val="white"/>
        </w:rPr>
        <w:lastRenderedPageBreak/>
        <w:t>sterility</w:t>
      </w:r>
      <w:r w:rsidRPr="00AD3BFE">
        <w:rPr>
          <w:rFonts w:ascii="Times New Roman" w:eastAsia="Times New Roman" w:hAnsi="Times New Roman" w:cs="Times New Roman"/>
          <w:color w:val="222222"/>
          <w:sz w:val="24"/>
          <w:szCs w:val="24"/>
          <w:highlight w:val="white"/>
        </w:rPr>
        <w:t xml:space="preserve">, </w:t>
      </w:r>
      <w:r w:rsidRPr="00AD3BFE">
        <w:rPr>
          <w:rFonts w:ascii="Times New Roman" w:eastAsia="Times New Roman" w:hAnsi="Times New Roman" w:cs="Times New Roman"/>
          <w:i/>
          <w:iCs/>
          <w:color w:val="222222"/>
          <w:sz w:val="24"/>
          <w:szCs w:val="24"/>
          <w:highlight w:val="white"/>
        </w:rPr>
        <w:t>117</w:t>
      </w:r>
      <w:r w:rsidRPr="00AD3BFE">
        <w:rPr>
          <w:rFonts w:ascii="Times New Roman" w:eastAsia="Times New Roman" w:hAnsi="Times New Roman" w:cs="Times New Roman"/>
          <w:color w:val="222222"/>
          <w:sz w:val="24"/>
          <w:szCs w:val="24"/>
          <w:highlight w:val="white"/>
        </w:rPr>
        <w:t>(5), pp.924-935. Available at:</w:t>
      </w:r>
      <w:r w:rsidRPr="00AD3BFE">
        <w:rPr>
          <w:rFonts w:ascii="Times New Roman" w:eastAsia="Times New Roman" w:hAnsi="Times New Roman" w:cs="Times New Roman"/>
          <w:b/>
          <w:bCs/>
          <w:sz w:val="24"/>
          <w:szCs w:val="24"/>
        </w:rPr>
        <w:t xml:space="preserve"> </w:t>
      </w:r>
      <w:hyperlink r:id="rId40">
        <w:r w:rsidRPr="00AD3BFE">
          <w:rPr>
            <w:rFonts w:ascii="Times New Roman" w:eastAsia="Times New Roman" w:hAnsi="Times New Roman" w:cs="Times New Roman"/>
            <w:color w:val="1155CC"/>
            <w:sz w:val="24"/>
            <w:szCs w:val="24"/>
            <w:u w:val="single"/>
          </w:rPr>
          <w:t>https://www.sciencedirect.com/science/article/pii/S0015028222001935</w:t>
        </w:r>
      </w:hyperlink>
    </w:p>
    <w:p w14:paraId="3718B2BF" w14:textId="77777777" w:rsidR="003339DD" w:rsidRPr="00AD3BFE" w:rsidRDefault="003339DD">
      <w:pPr>
        <w:spacing w:line="360" w:lineRule="auto"/>
        <w:jc w:val="both"/>
        <w:rPr>
          <w:rFonts w:ascii="Times New Roman" w:eastAsia="Times New Roman" w:hAnsi="Times New Roman" w:cs="Times New Roman"/>
          <w:sz w:val="24"/>
          <w:szCs w:val="24"/>
        </w:rPr>
      </w:pPr>
      <w:r w:rsidRPr="00AD3BFE">
        <w:rPr>
          <w:rFonts w:ascii="Times New Roman" w:eastAsia="Times New Roman" w:hAnsi="Times New Roman" w:cs="Times New Roman"/>
          <w:color w:val="222222"/>
          <w:sz w:val="24"/>
          <w:szCs w:val="24"/>
          <w:highlight w:val="white"/>
        </w:rPr>
        <w:t xml:space="preserve">Huang, G., Chen, X. and Liao, C., 2025. AI-driven wearable bioelectronics in digital healthcare. </w:t>
      </w:r>
      <w:r w:rsidRPr="00AD3BFE">
        <w:rPr>
          <w:rFonts w:ascii="Times New Roman" w:eastAsia="Times New Roman" w:hAnsi="Times New Roman" w:cs="Times New Roman"/>
          <w:i/>
          <w:iCs/>
          <w:color w:val="222222"/>
          <w:sz w:val="24"/>
          <w:szCs w:val="24"/>
          <w:highlight w:val="white"/>
        </w:rPr>
        <w:t>Biosensors</w:t>
      </w:r>
      <w:r w:rsidRPr="00AD3BFE">
        <w:rPr>
          <w:rFonts w:ascii="Times New Roman" w:eastAsia="Times New Roman" w:hAnsi="Times New Roman" w:cs="Times New Roman"/>
          <w:color w:val="222222"/>
          <w:sz w:val="24"/>
          <w:szCs w:val="24"/>
          <w:highlight w:val="white"/>
        </w:rPr>
        <w:t xml:space="preserve">, </w:t>
      </w:r>
      <w:r w:rsidRPr="00AD3BFE">
        <w:rPr>
          <w:rFonts w:ascii="Times New Roman" w:eastAsia="Times New Roman" w:hAnsi="Times New Roman" w:cs="Times New Roman"/>
          <w:i/>
          <w:iCs/>
          <w:color w:val="222222"/>
          <w:sz w:val="24"/>
          <w:szCs w:val="24"/>
          <w:highlight w:val="white"/>
        </w:rPr>
        <w:t>15</w:t>
      </w:r>
      <w:r w:rsidRPr="00AD3BFE">
        <w:rPr>
          <w:rFonts w:ascii="Times New Roman" w:eastAsia="Times New Roman" w:hAnsi="Times New Roman" w:cs="Times New Roman"/>
          <w:color w:val="222222"/>
          <w:sz w:val="24"/>
          <w:szCs w:val="24"/>
          <w:highlight w:val="white"/>
        </w:rPr>
        <w:t>(7), p.410.</w:t>
      </w:r>
      <w:r w:rsidRPr="00AD3BFE">
        <w:rPr>
          <w:rFonts w:ascii="Times New Roman" w:eastAsia="Times New Roman" w:hAnsi="Times New Roman" w:cs="Times New Roman"/>
          <w:sz w:val="24"/>
          <w:szCs w:val="24"/>
        </w:rPr>
        <w:t xml:space="preserve"> Available </w:t>
      </w:r>
      <w:proofErr w:type="spellStart"/>
      <w:r w:rsidRPr="00AD3BFE">
        <w:rPr>
          <w:rFonts w:ascii="Times New Roman" w:eastAsia="Times New Roman" w:hAnsi="Times New Roman" w:cs="Times New Roman"/>
          <w:sz w:val="24"/>
          <w:szCs w:val="24"/>
        </w:rPr>
        <w:t>at:</w:t>
      </w:r>
      <w:hyperlink r:id="rId41">
        <w:r w:rsidRPr="00AD3BFE">
          <w:rPr>
            <w:rFonts w:ascii="Times New Roman" w:eastAsia="Times New Roman" w:hAnsi="Times New Roman" w:cs="Times New Roman"/>
            <w:color w:val="1155CC"/>
            <w:sz w:val="24"/>
            <w:szCs w:val="24"/>
            <w:u w:val="single"/>
          </w:rPr>
          <w:t>https</w:t>
        </w:r>
        <w:proofErr w:type="spellEnd"/>
        <w:r w:rsidRPr="00AD3BFE">
          <w:rPr>
            <w:rFonts w:ascii="Times New Roman" w:eastAsia="Times New Roman" w:hAnsi="Times New Roman" w:cs="Times New Roman"/>
            <w:color w:val="1155CC"/>
            <w:sz w:val="24"/>
            <w:szCs w:val="24"/>
            <w:u w:val="single"/>
          </w:rPr>
          <w:t>://www.mdpi.com/2079-6374/15/7/410</w:t>
        </w:r>
      </w:hyperlink>
    </w:p>
    <w:p w14:paraId="498E0D7F" w14:textId="77777777" w:rsidR="003339DD" w:rsidRPr="00AD3BFE" w:rsidRDefault="003339DD">
      <w:pPr>
        <w:spacing w:line="360" w:lineRule="auto"/>
        <w:jc w:val="both"/>
        <w:rPr>
          <w:rFonts w:ascii="Times New Roman" w:eastAsia="Times New Roman" w:hAnsi="Times New Roman" w:cs="Times New Roman"/>
          <w:sz w:val="24"/>
          <w:szCs w:val="24"/>
        </w:rPr>
      </w:pPr>
      <w:proofErr w:type="spellStart"/>
      <w:r w:rsidRPr="00AD3BFE">
        <w:rPr>
          <w:rFonts w:ascii="Times New Roman" w:eastAsia="Times New Roman" w:hAnsi="Times New Roman" w:cs="Times New Roman"/>
          <w:color w:val="222222"/>
          <w:sz w:val="24"/>
          <w:szCs w:val="24"/>
          <w:highlight w:val="white"/>
        </w:rPr>
        <w:t>Karvela</w:t>
      </w:r>
      <w:proofErr w:type="spellEnd"/>
      <w:r w:rsidRPr="00AD3BFE">
        <w:rPr>
          <w:rFonts w:ascii="Times New Roman" w:eastAsia="Times New Roman" w:hAnsi="Times New Roman" w:cs="Times New Roman"/>
          <w:color w:val="222222"/>
          <w:sz w:val="24"/>
          <w:szCs w:val="24"/>
          <w:highlight w:val="white"/>
        </w:rPr>
        <w:t xml:space="preserve">, M., Golden, C.T., Bell, N., Martin-Li, S., </w:t>
      </w:r>
      <w:proofErr w:type="spellStart"/>
      <w:r w:rsidRPr="00AD3BFE">
        <w:rPr>
          <w:rFonts w:ascii="Times New Roman" w:eastAsia="Times New Roman" w:hAnsi="Times New Roman" w:cs="Times New Roman"/>
          <w:color w:val="222222"/>
          <w:sz w:val="24"/>
          <w:szCs w:val="24"/>
          <w:highlight w:val="white"/>
        </w:rPr>
        <w:t>Bedzo-Nutakor</w:t>
      </w:r>
      <w:proofErr w:type="spellEnd"/>
      <w:r w:rsidRPr="00AD3BFE">
        <w:rPr>
          <w:rFonts w:ascii="Times New Roman" w:eastAsia="Times New Roman" w:hAnsi="Times New Roman" w:cs="Times New Roman"/>
          <w:color w:val="222222"/>
          <w:sz w:val="24"/>
          <w:szCs w:val="24"/>
          <w:highlight w:val="white"/>
        </w:rPr>
        <w:t xml:space="preserve">, J., Bosnic, N., </w:t>
      </w:r>
      <w:proofErr w:type="spellStart"/>
      <w:r w:rsidRPr="00AD3BFE">
        <w:rPr>
          <w:rFonts w:ascii="Times New Roman" w:eastAsia="Times New Roman" w:hAnsi="Times New Roman" w:cs="Times New Roman"/>
          <w:color w:val="222222"/>
          <w:sz w:val="24"/>
          <w:szCs w:val="24"/>
          <w:highlight w:val="white"/>
        </w:rPr>
        <w:t>DeBeaudrap</w:t>
      </w:r>
      <w:proofErr w:type="spellEnd"/>
      <w:r w:rsidRPr="00AD3BFE">
        <w:rPr>
          <w:rFonts w:ascii="Times New Roman" w:eastAsia="Times New Roman" w:hAnsi="Times New Roman" w:cs="Times New Roman"/>
          <w:color w:val="222222"/>
          <w:sz w:val="24"/>
          <w:szCs w:val="24"/>
          <w:highlight w:val="white"/>
        </w:rPr>
        <w:t xml:space="preserve">, P., de Mateo-Lopez, S., </w:t>
      </w:r>
      <w:proofErr w:type="spellStart"/>
      <w:r w:rsidRPr="00AD3BFE">
        <w:rPr>
          <w:rFonts w:ascii="Times New Roman" w:eastAsia="Times New Roman" w:hAnsi="Times New Roman" w:cs="Times New Roman"/>
          <w:color w:val="222222"/>
          <w:sz w:val="24"/>
          <w:szCs w:val="24"/>
          <w:highlight w:val="white"/>
        </w:rPr>
        <w:t>Alajrami</w:t>
      </w:r>
      <w:proofErr w:type="spellEnd"/>
      <w:r w:rsidRPr="00AD3BFE">
        <w:rPr>
          <w:rFonts w:ascii="Times New Roman" w:eastAsia="Times New Roman" w:hAnsi="Times New Roman" w:cs="Times New Roman"/>
          <w:color w:val="222222"/>
          <w:sz w:val="24"/>
          <w:szCs w:val="24"/>
          <w:highlight w:val="white"/>
        </w:rPr>
        <w:t xml:space="preserve">, A., Qin, Y. and Eze, M., 2024. Assessment of the impact of a personalised nutrition intervention in impaired glucose regulation over 26 weeks: a randomised controlled trial. </w:t>
      </w:r>
      <w:r w:rsidRPr="00AD3BFE">
        <w:rPr>
          <w:rFonts w:ascii="Times New Roman" w:eastAsia="Times New Roman" w:hAnsi="Times New Roman" w:cs="Times New Roman"/>
          <w:i/>
          <w:iCs/>
          <w:color w:val="222222"/>
          <w:sz w:val="24"/>
          <w:szCs w:val="24"/>
          <w:highlight w:val="white"/>
        </w:rPr>
        <w:t>Scientific Reports</w:t>
      </w:r>
      <w:r w:rsidRPr="00AD3BFE">
        <w:rPr>
          <w:rFonts w:ascii="Times New Roman" w:eastAsia="Times New Roman" w:hAnsi="Times New Roman" w:cs="Times New Roman"/>
          <w:color w:val="222222"/>
          <w:sz w:val="24"/>
          <w:szCs w:val="24"/>
          <w:highlight w:val="white"/>
        </w:rPr>
        <w:t xml:space="preserve">, </w:t>
      </w:r>
      <w:r w:rsidRPr="00AD3BFE">
        <w:rPr>
          <w:rFonts w:ascii="Times New Roman" w:eastAsia="Times New Roman" w:hAnsi="Times New Roman" w:cs="Times New Roman"/>
          <w:i/>
          <w:iCs/>
          <w:color w:val="222222"/>
          <w:sz w:val="24"/>
          <w:szCs w:val="24"/>
          <w:highlight w:val="white"/>
        </w:rPr>
        <w:t>14</w:t>
      </w:r>
      <w:r w:rsidRPr="00AD3BFE">
        <w:rPr>
          <w:rFonts w:ascii="Times New Roman" w:eastAsia="Times New Roman" w:hAnsi="Times New Roman" w:cs="Times New Roman"/>
          <w:color w:val="222222"/>
          <w:sz w:val="24"/>
          <w:szCs w:val="24"/>
          <w:highlight w:val="white"/>
        </w:rPr>
        <w:t>(1), p.5428.</w:t>
      </w:r>
      <w:r w:rsidRPr="00AD3BFE">
        <w:rPr>
          <w:rFonts w:ascii="Times New Roman" w:eastAsia="Times New Roman" w:hAnsi="Times New Roman" w:cs="Times New Roman"/>
          <w:sz w:val="24"/>
          <w:szCs w:val="24"/>
        </w:rPr>
        <w:t xml:space="preserve"> Available </w:t>
      </w:r>
      <w:proofErr w:type="spellStart"/>
      <w:r w:rsidRPr="00AD3BFE">
        <w:rPr>
          <w:rFonts w:ascii="Times New Roman" w:eastAsia="Times New Roman" w:hAnsi="Times New Roman" w:cs="Times New Roman"/>
          <w:sz w:val="24"/>
          <w:szCs w:val="24"/>
        </w:rPr>
        <w:t>at:</w:t>
      </w:r>
      <w:hyperlink r:id="rId42">
        <w:r w:rsidRPr="00AD3BFE">
          <w:rPr>
            <w:rFonts w:ascii="Times New Roman" w:eastAsia="Times New Roman" w:hAnsi="Times New Roman" w:cs="Times New Roman"/>
            <w:color w:val="1155CC"/>
            <w:sz w:val="24"/>
            <w:szCs w:val="24"/>
            <w:u w:val="single"/>
          </w:rPr>
          <w:t>https</w:t>
        </w:r>
        <w:proofErr w:type="spellEnd"/>
        <w:r w:rsidRPr="00AD3BFE">
          <w:rPr>
            <w:rFonts w:ascii="Times New Roman" w:eastAsia="Times New Roman" w:hAnsi="Times New Roman" w:cs="Times New Roman"/>
            <w:color w:val="1155CC"/>
            <w:sz w:val="24"/>
            <w:szCs w:val="24"/>
            <w:u w:val="single"/>
          </w:rPr>
          <w:t>://www.nature.com/articles/s41598-024-55105-6</w:t>
        </w:r>
      </w:hyperlink>
    </w:p>
    <w:p w14:paraId="69A89F3F" w14:textId="77777777" w:rsidR="003339DD" w:rsidRPr="00AD3BFE" w:rsidRDefault="003339DD">
      <w:pPr>
        <w:spacing w:line="360" w:lineRule="auto"/>
        <w:jc w:val="both"/>
        <w:rPr>
          <w:rFonts w:ascii="Times New Roman" w:eastAsia="Times New Roman" w:hAnsi="Times New Roman" w:cs="Times New Roman"/>
          <w:sz w:val="24"/>
          <w:szCs w:val="24"/>
        </w:rPr>
      </w:pPr>
      <w:r w:rsidRPr="00AD3BFE">
        <w:rPr>
          <w:rFonts w:ascii="Times New Roman" w:eastAsia="Times New Roman" w:hAnsi="Times New Roman" w:cs="Times New Roman"/>
          <w:sz w:val="24"/>
          <w:szCs w:val="24"/>
        </w:rPr>
        <w:t xml:space="preserve"> </w:t>
      </w:r>
      <w:r w:rsidRPr="00AD3BFE">
        <w:rPr>
          <w:rFonts w:ascii="Times New Roman" w:eastAsia="Times New Roman" w:hAnsi="Times New Roman" w:cs="Times New Roman"/>
          <w:sz w:val="24"/>
          <w:szCs w:val="24"/>
          <w:highlight w:val="white"/>
        </w:rPr>
        <w:t xml:space="preserve">Ko, S., Lee, J., An, D. and Woo, H., 2023. Menstrual tracking mobile app review by consumers and health care providers: quality evaluations study. </w:t>
      </w:r>
      <w:r w:rsidRPr="00AD3BFE">
        <w:rPr>
          <w:rFonts w:ascii="Times New Roman" w:eastAsia="Times New Roman" w:hAnsi="Times New Roman" w:cs="Times New Roman"/>
          <w:i/>
          <w:iCs/>
          <w:sz w:val="24"/>
          <w:szCs w:val="24"/>
          <w:highlight w:val="white"/>
        </w:rPr>
        <w:t xml:space="preserve">JMIR mHealth and </w:t>
      </w:r>
      <w:proofErr w:type="spellStart"/>
      <w:r w:rsidRPr="00AD3BFE">
        <w:rPr>
          <w:rFonts w:ascii="Times New Roman" w:eastAsia="Times New Roman" w:hAnsi="Times New Roman" w:cs="Times New Roman"/>
          <w:i/>
          <w:iCs/>
          <w:sz w:val="24"/>
          <w:szCs w:val="24"/>
          <w:highlight w:val="white"/>
        </w:rPr>
        <w:t>uHealth</w:t>
      </w:r>
      <w:proofErr w:type="spellEnd"/>
      <w:r w:rsidRPr="00AD3BFE">
        <w:rPr>
          <w:rFonts w:ascii="Times New Roman" w:eastAsia="Times New Roman" w:hAnsi="Times New Roman" w:cs="Times New Roman"/>
          <w:sz w:val="24"/>
          <w:szCs w:val="24"/>
          <w:highlight w:val="white"/>
        </w:rPr>
        <w:t xml:space="preserve">, </w:t>
      </w:r>
      <w:r w:rsidRPr="00AD3BFE">
        <w:rPr>
          <w:rFonts w:ascii="Times New Roman" w:eastAsia="Times New Roman" w:hAnsi="Times New Roman" w:cs="Times New Roman"/>
          <w:i/>
          <w:iCs/>
          <w:sz w:val="24"/>
          <w:szCs w:val="24"/>
          <w:highlight w:val="white"/>
        </w:rPr>
        <w:t>11</w:t>
      </w:r>
      <w:r w:rsidRPr="00AD3BFE">
        <w:rPr>
          <w:rFonts w:ascii="Times New Roman" w:eastAsia="Times New Roman" w:hAnsi="Times New Roman" w:cs="Times New Roman"/>
          <w:sz w:val="24"/>
          <w:szCs w:val="24"/>
          <w:highlight w:val="white"/>
        </w:rPr>
        <w:t>(1), p.e40921. Available at:</w:t>
      </w:r>
      <w:r w:rsidRPr="00AD3BFE">
        <w:rPr>
          <w:rFonts w:ascii="Times New Roman" w:eastAsia="Times New Roman" w:hAnsi="Times New Roman" w:cs="Times New Roman"/>
          <w:sz w:val="24"/>
          <w:szCs w:val="24"/>
        </w:rPr>
        <w:t xml:space="preserve"> </w:t>
      </w:r>
      <w:hyperlink r:id="rId43">
        <w:r w:rsidRPr="00AD3BFE">
          <w:rPr>
            <w:rFonts w:ascii="Times New Roman" w:eastAsia="Times New Roman" w:hAnsi="Times New Roman" w:cs="Times New Roman"/>
            <w:color w:val="1155CC"/>
            <w:sz w:val="24"/>
            <w:szCs w:val="24"/>
            <w:u w:val="single"/>
          </w:rPr>
          <w:t>https://mhealth.jmir.org/2023/1/e40921/</w:t>
        </w:r>
      </w:hyperlink>
    </w:p>
    <w:p w14:paraId="04F21320" w14:textId="77777777" w:rsidR="003339DD" w:rsidRPr="00AD3BFE" w:rsidRDefault="003339DD">
      <w:pPr>
        <w:spacing w:line="360" w:lineRule="auto"/>
        <w:jc w:val="both"/>
        <w:rPr>
          <w:rFonts w:ascii="Times New Roman" w:eastAsia="Times New Roman" w:hAnsi="Times New Roman" w:cs="Times New Roman"/>
          <w:sz w:val="24"/>
          <w:szCs w:val="24"/>
        </w:rPr>
      </w:pPr>
      <w:r w:rsidRPr="00AD3BFE">
        <w:rPr>
          <w:rFonts w:ascii="Times New Roman" w:eastAsia="Times New Roman" w:hAnsi="Times New Roman" w:cs="Times New Roman"/>
          <w:color w:val="222222"/>
          <w:sz w:val="24"/>
          <w:szCs w:val="24"/>
          <w:highlight w:val="white"/>
        </w:rPr>
        <w:t xml:space="preserve">Lazarevic, N., Lecoq, M., </w:t>
      </w:r>
      <w:proofErr w:type="spellStart"/>
      <w:r w:rsidRPr="00AD3BFE">
        <w:rPr>
          <w:rFonts w:ascii="Times New Roman" w:eastAsia="Times New Roman" w:hAnsi="Times New Roman" w:cs="Times New Roman"/>
          <w:color w:val="222222"/>
          <w:sz w:val="24"/>
          <w:szCs w:val="24"/>
          <w:highlight w:val="white"/>
        </w:rPr>
        <w:t>Bœhm</w:t>
      </w:r>
      <w:proofErr w:type="spellEnd"/>
      <w:r w:rsidRPr="00AD3BFE">
        <w:rPr>
          <w:rFonts w:ascii="Times New Roman" w:eastAsia="Times New Roman" w:hAnsi="Times New Roman" w:cs="Times New Roman"/>
          <w:color w:val="222222"/>
          <w:sz w:val="24"/>
          <w:szCs w:val="24"/>
          <w:highlight w:val="white"/>
        </w:rPr>
        <w:t xml:space="preserve">, C. and Caillaud, C., 2023. Pregnancy apps for self-monitoring: scoping review of the most popular global apps available in Australia. </w:t>
      </w:r>
      <w:r w:rsidRPr="00AD3BFE">
        <w:rPr>
          <w:rFonts w:ascii="Times New Roman" w:eastAsia="Times New Roman" w:hAnsi="Times New Roman" w:cs="Times New Roman"/>
          <w:i/>
          <w:iCs/>
          <w:color w:val="222222"/>
          <w:sz w:val="24"/>
          <w:szCs w:val="24"/>
          <w:highlight w:val="white"/>
        </w:rPr>
        <w:t>International Journal of Environmental Research and Public Health</w:t>
      </w:r>
      <w:r w:rsidRPr="00AD3BFE">
        <w:rPr>
          <w:rFonts w:ascii="Times New Roman" w:eastAsia="Times New Roman" w:hAnsi="Times New Roman" w:cs="Times New Roman"/>
          <w:color w:val="222222"/>
          <w:sz w:val="24"/>
          <w:szCs w:val="24"/>
          <w:highlight w:val="white"/>
        </w:rPr>
        <w:t xml:space="preserve">, </w:t>
      </w:r>
      <w:r w:rsidRPr="00AD3BFE">
        <w:rPr>
          <w:rFonts w:ascii="Times New Roman" w:eastAsia="Times New Roman" w:hAnsi="Times New Roman" w:cs="Times New Roman"/>
          <w:i/>
          <w:iCs/>
          <w:color w:val="222222"/>
          <w:sz w:val="24"/>
          <w:szCs w:val="24"/>
          <w:highlight w:val="white"/>
        </w:rPr>
        <w:t>20</w:t>
      </w:r>
      <w:r w:rsidRPr="00AD3BFE">
        <w:rPr>
          <w:rFonts w:ascii="Times New Roman" w:eastAsia="Times New Roman" w:hAnsi="Times New Roman" w:cs="Times New Roman"/>
          <w:color w:val="222222"/>
          <w:sz w:val="24"/>
          <w:szCs w:val="24"/>
          <w:highlight w:val="white"/>
        </w:rPr>
        <w:t>(2), p.1012.</w:t>
      </w:r>
      <w:r w:rsidRPr="00AD3BFE">
        <w:rPr>
          <w:rFonts w:ascii="Times New Roman" w:eastAsia="Times New Roman" w:hAnsi="Times New Roman" w:cs="Times New Roman"/>
          <w:sz w:val="24"/>
          <w:szCs w:val="24"/>
        </w:rPr>
        <w:t xml:space="preserve"> Available </w:t>
      </w:r>
      <w:proofErr w:type="spellStart"/>
      <w:r w:rsidRPr="00AD3BFE">
        <w:rPr>
          <w:rFonts w:ascii="Times New Roman" w:eastAsia="Times New Roman" w:hAnsi="Times New Roman" w:cs="Times New Roman"/>
          <w:sz w:val="24"/>
          <w:szCs w:val="24"/>
        </w:rPr>
        <w:t>at:</w:t>
      </w:r>
      <w:hyperlink r:id="rId44">
        <w:r w:rsidRPr="00AD3BFE">
          <w:rPr>
            <w:rFonts w:ascii="Times New Roman" w:eastAsia="Times New Roman" w:hAnsi="Times New Roman" w:cs="Times New Roman"/>
            <w:color w:val="1155CC"/>
            <w:sz w:val="24"/>
            <w:szCs w:val="24"/>
            <w:u w:val="single"/>
          </w:rPr>
          <w:t>https</w:t>
        </w:r>
        <w:proofErr w:type="spellEnd"/>
        <w:r w:rsidRPr="00AD3BFE">
          <w:rPr>
            <w:rFonts w:ascii="Times New Roman" w:eastAsia="Times New Roman" w:hAnsi="Times New Roman" w:cs="Times New Roman"/>
            <w:color w:val="1155CC"/>
            <w:sz w:val="24"/>
            <w:szCs w:val="24"/>
            <w:u w:val="single"/>
          </w:rPr>
          <w:t>://www.mdpi.com/1660-4601/20/2/1012</w:t>
        </w:r>
      </w:hyperlink>
    </w:p>
    <w:p w14:paraId="55D460EE" w14:textId="77777777" w:rsidR="003339DD" w:rsidRPr="00AD3BFE" w:rsidRDefault="003339DD">
      <w:pPr>
        <w:spacing w:line="360" w:lineRule="auto"/>
        <w:jc w:val="both"/>
        <w:rPr>
          <w:rFonts w:ascii="Times New Roman" w:eastAsia="Times New Roman" w:hAnsi="Times New Roman" w:cs="Times New Roman"/>
          <w:color w:val="222222"/>
          <w:sz w:val="24"/>
          <w:szCs w:val="24"/>
          <w:highlight w:val="white"/>
        </w:rPr>
      </w:pPr>
      <w:r w:rsidRPr="00AD3BFE">
        <w:rPr>
          <w:rFonts w:ascii="Times New Roman" w:eastAsia="Times New Roman" w:hAnsi="Times New Roman" w:cs="Times New Roman"/>
          <w:sz w:val="24"/>
          <w:szCs w:val="24"/>
          <w:highlight w:val="white"/>
        </w:rPr>
        <w:t xml:space="preserve">Lee, S.S., Kim, Y. and Roh, T., 2023. Pro-environmental behavior on electric vehicle use intention: Integrating value-belief-norm theory and theory of planned behavior. </w:t>
      </w:r>
      <w:r w:rsidRPr="00AD3BFE">
        <w:rPr>
          <w:rFonts w:ascii="Times New Roman" w:eastAsia="Times New Roman" w:hAnsi="Times New Roman" w:cs="Times New Roman"/>
          <w:i/>
          <w:iCs/>
          <w:sz w:val="24"/>
          <w:szCs w:val="24"/>
          <w:highlight w:val="white"/>
        </w:rPr>
        <w:t>Journal of Cleaner Production</w:t>
      </w:r>
      <w:r w:rsidRPr="00AD3BFE">
        <w:rPr>
          <w:rFonts w:ascii="Times New Roman" w:eastAsia="Times New Roman" w:hAnsi="Times New Roman" w:cs="Times New Roman"/>
          <w:sz w:val="24"/>
          <w:szCs w:val="24"/>
          <w:highlight w:val="white"/>
        </w:rPr>
        <w:t xml:space="preserve">, </w:t>
      </w:r>
      <w:r w:rsidRPr="00AD3BFE">
        <w:rPr>
          <w:rFonts w:ascii="Times New Roman" w:eastAsia="Times New Roman" w:hAnsi="Times New Roman" w:cs="Times New Roman"/>
          <w:i/>
          <w:iCs/>
          <w:sz w:val="24"/>
          <w:szCs w:val="24"/>
          <w:highlight w:val="white"/>
        </w:rPr>
        <w:t>418</w:t>
      </w:r>
      <w:r w:rsidRPr="00AD3BFE">
        <w:rPr>
          <w:rFonts w:ascii="Times New Roman" w:eastAsia="Times New Roman" w:hAnsi="Times New Roman" w:cs="Times New Roman"/>
          <w:sz w:val="24"/>
          <w:szCs w:val="24"/>
          <w:highlight w:val="white"/>
        </w:rPr>
        <w:t xml:space="preserve">, p.138211. Available at: </w:t>
      </w:r>
      <w:hyperlink r:id="rId45">
        <w:r w:rsidRPr="00AD3BFE">
          <w:rPr>
            <w:rFonts w:ascii="Times New Roman" w:eastAsia="Times New Roman" w:hAnsi="Times New Roman" w:cs="Times New Roman"/>
            <w:color w:val="1155CC"/>
            <w:sz w:val="24"/>
            <w:szCs w:val="24"/>
            <w:highlight w:val="white"/>
            <w:u w:val="single"/>
          </w:rPr>
          <w:t>https://www.sciencedirect.com/science/article/abs/pii/S0959652623023697</w:t>
        </w:r>
      </w:hyperlink>
    </w:p>
    <w:p w14:paraId="4F976E0A" w14:textId="77777777" w:rsidR="003339DD" w:rsidRPr="00AD3BFE" w:rsidRDefault="003339DD">
      <w:pPr>
        <w:spacing w:line="360" w:lineRule="auto"/>
        <w:jc w:val="both"/>
        <w:rPr>
          <w:rFonts w:ascii="Times New Roman" w:eastAsia="Times New Roman" w:hAnsi="Times New Roman" w:cs="Times New Roman"/>
          <w:sz w:val="24"/>
          <w:szCs w:val="24"/>
        </w:rPr>
      </w:pPr>
      <w:r w:rsidRPr="00AD3BFE">
        <w:rPr>
          <w:rFonts w:ascii="Times New Roman" w:eastAsia="Times New Roman" w:hAnsi="Times New Roman" w:cs="Times New Roman"/>
          <w:color w:val="222222"/>
          <w:sz w:val="24"/>
          <w:szCs w:val="24"/>
          <w:highlight w:val="white"/>
        </w:rPr>
        <w:t xml:space="preserve">Milam, M.E. and Koo, C.W., 2023. The current status and future of FDA-approved artificial intelligence tools in chest radiology in the United States. </w:t>
      </w:r>
      <w:r w:rsidRPr="00AD3BFE">
        <w:rPr>
          <w:rFonts w:ascii="Times New Roman" w:eastAsia="Times New Roman" w:hAnsi="Times New Roman" w:cs="Times New Roman"/>
          <w:i/>
          <w:iCs/>
          <w:color w:val="222222"/>
          <w:sz w:val="24"/>
          <w:szCs w:val="24"/>
          <w:highlight w:val="white"/>
        </w:rPr>
        <w:t>Clinical Radiology</w:t>
      </w:r>
      <w:r w:rsidRPr="00AD3BFE">
        <w:rPr>
          <w:rFonts w:ascii="Times New Roman" w:eastAsia="Times New Roman" w:hAnsi="Times New Roman" w:cs="Times New Roman"/>
          <w:color w:val="222222"/>
          <w:sz w:val="24"/>
          <w:szCs w:val="24"/>
          <w:highlight w:val="white"/>
        </w:rPr>
        <w:t xml:space="preserve">, </w:t>
      </w:r>
      <w:r w:rsidRPr="00AD3BFE">
        <w:rPr>
          <w:rFonts w:ascii="Times New Roman" w:eastAsia="Times New Roman" w:hAnsi="Times New Roman" w:cs="Times New Roman"/>
          <w:i/>
          <w:iCs/>
          <w:color w:val="222222"/>
          <w:sz w:val="24"/>
          <w:szCs w:val="24"/>
          <w:highlight w:val="white"/>
        </w:rPr>
        <w:t>78</w:t>
      </w:r>
      <w:r w:rsidRPr="00AD3BFE">
        <w:rPr>
          <w:rFonts w:ascii="Times New Roman" w:eastAsia="Times New Roman" w:hAnsi="Times New Roman" w:cs="Times New Roman"/>
          <w:color w:val="222222"/>
          <w:sz w:val="24"/>
          <w:szCs w:val="24"/>
          <w:highlight w:val="white"/>
        </w:rPr>
        <w:t>(2), pp.115-122.</w:t>
      </w:r>
      <w:r w:rsidRPr="00AD3BFE">
        <w:rPr>
          <w:rFonts w:ascii="Times New Roman" w:eastAsia="Times New Roman" w:hAnsi="Times New Roman" w:cs="Times New Roman"/>
          <w:sz w:val="24"/>
          <w:szCs w:val="24"/>
        </w:rPr>
        <w:t xml:space="preserve"> Available at:</w:t>
      </w:r>
      <w:hyperlink r:id="rId46">
        <w:r w:rsidRPr="00AD3BFE">
          <w:rPr>
            <w:rFonts w:ascii="Times New Roman" w:eastAsia="Times New Roman" w:hAnsi="Times New Roman" w:cs="Times New Roman"/>
            <w:color w:val="1155CC"/>
            <w:sz w:val="24"/>
            <w:szCs w:val="24"/>
            <w:u w:val="single"/>
          </w:rPr>
          <w:t>https://www.sciencedirect.com/science/article/abs/pii/S0009926022005141</w:t>
        </w:r>
      </w:hyperlink>
    </w:p>
    <w:p w14:paraId="7F655ED4" w14:textId="77777777" w:rsidR="003339DD" w:rsidRPr="00AD3BFE" w:rsidRDefault="003339DD">
      <w:pPr>
        <w:spacing w:line="360" w:lineRule="auto"/>
        <w:jc w:val="both"/>
        <w:rPr>
          <w:rFonts w:ascii="Times New Roman" w:eastAsia="Times New Roman" w:hAnsi="Times New Roman" w:cs="Times New Roman"/>
          <w:sz w:val="24"/>
          <w:szCs w:val="24"/>
        </w:rPr>
      </w:pPr>
      <w:r w:rsidRPr="00AD3BFE">
        <w:rPr>
          <w:rFonts w:ascii="Times New Roman" w:eastAsia="Times New Roman" w:hAnsi="Times New Roman" w:cs="Times New Roman"/>
          <w:color w:val="222222"/>
          <w:sz w:val="24"/>
          <w:szCs w:val="24"/>
          <w:highlight w:val="white"/>
        </w:rPr>
        <w:t xml:space="preserve">Reka, S., Praba, T.S., Prasanna, M., Reddy, V.N.N. and </w:t>
      </w:r>
      <w:proofErr w:type="spellStart"/>
      <w:r w:rsidRPr="00AD3BFE">
        <w:rPr>
          <w:rFonts w:ascii="Times New Roman" w:eastAsia="Times New Roman" w:hAnsi="Times New Roman" w:cs="Times New Roman"/>
          <w:color w:val="222222"/>
          <w:sz w:val="24"/>
          <w:szCs w:val="24"/>
          <w:highlight w:val="white"/>
        </w:rPr>
        <w:t>Amirtharajan</w:t>
      </w:r>
      <w:proofErr w:type="spellEnd"/>
      <w:r w:rsidRPr="00AD3BFE">
        <w:rPr>
          <w:rFonts w:ascii="Times New Roman" w:eastAsia="Times New Roman" w:hAnsi="Times New Roman" w:cs="Times New Roman"/>
          <w:color w:val="222222"/>
          <w:sz w:val="24"/>
          <w:szCs w:val="24"/>
          <w:highlight w:val="white"/>
        </w:rPr>
        <w:t xml:space="preserve">, R., 2025. Automated high precision PCOS detection through a segment anything model on super resolution ultrasound ovary images. </w:t>
      </w:r>
      <w:r w:rsidRPr="00AD3BFE">
        <w:rPr>
          <w:rFonts w:ascii="Times New Roman" w:eastAsia="Times New Roman" w:hAnsi="Times New Roman" w:cs="Times New Roman"/>
          <w:i/>
          <w:iCs/>
          <w:color w:val="222222"/>
          <w:sz w:val="24"/>
          <w:szCs w:val="24"/>
          <w:highlight w:val="white"/>
        </w:rPr>
        <w:t>Scientific Reports</w:t>
      </w:r>
      <w:r w:rsidRPr="00AD3BFE">
        <w:rPr>
          <w:rFonts w:ascii="Times New Roman" w:eastAsia="Times New Roman" w:hAnsi="Times New Roman" w:cs="Times New Roman"/>
          <w:color w:val="222222"/>
          <w:sz w:val="24"/>
          <w:szCs w:val="24"/>
          <w:highlight w:val="white"/>
        </w:rPr>
        <w:t xml:space="preserve">, </w:t>
      </w:r>
      <w:r w:rsidRPr="00AD3BFE">
        <w:rPr>
          <w:rFonts w:ascii="Times New Roman" w:eastAsia="Times New Roman" w:hAnsi="Times New Roman" w:cs="Times New Roman"/>
          <w:i/>
          <w:iCs/>
          <w:color w:val="222222"/>
          <w:sz w:val="24"/>
          <w:szCs w:val="24"/>
          <w:highlight w:val="white"/>
        </w:rPr>
        <w:t>15</w:t>
      </w:r>
      <w:r w:rsidRPr="00AD3BFE">
        <w:rPr>
          <w:rFonts w:ascii="Times New Roman" w:eastAsia="Times New Roman" w:hAnsi="Times New Roman" w:cs="Times New Roman"/>
          <w:color w:val="222222"/>
          <w:sz w:val="24"/>
          <w:szCs w:val="24"/>
          <w:highlight w:val="white"/>
        </w:rPr>
        <w:t>(1), p.16832.</w:t>
      </w:r>
      <w:r w:rsidRPr="00AD3BFE">
        <w:rPr>
          <w:rFonts w:ascii="Times New Roman" w:eastAsia="Times New Roman" w:hAnsi="Times New Roman" w:cs="Times New Roman"/>
          <w:sz w:val="24"/>
          <w:szCs w:val="24"/>
        </w:rPr>
        <w:t xml:space="preserve"> Available </w:t>
      </w:r>
      <w:proofErr w:type="spellStart"/>
      <w:r w:rsidRPr="00AD3BFE">
        <w:rPr>
          <w:rFonts w:ascii="Times New Roman" w:eastAsia="Times New Roman" w:hAnsi="Times New Roman" w:cs="Times New Roman"/>
          <w:sz w:val="24"/>
          <w:szCs w:val="24"/>
        </w:rPr>
        <w:t>at:</w:t>
      </w:r>
      <w:hyperlink r:id="rId47">
        <w:r w:rsidRPr="00AD3BFE">
          <w:rPr>
            <w:rFonts w:ascii="Times New Roman" w:eastAsia="Times New Roman" w:hAnsi="Times New Roman" w:cs="Times New Roman"/>
            <w:color w:val="1155CC"/>
            <w:sz w:val="24"/>
            <w:szCs w:val="24"/>
            <w:u w:val="single"/>
          </w:rPr>
          <w:t>https</w:t>
        </w:r>
        <w:proofErr w:type="spellEnd"/>
        <w:r w:rsidRPr="00AD3BFE">
          <w:rPr>
            <w:rFonts w:ascii="Times New Roman" w:eastAsia="Times New Roman" w:hAnsi="Times New Roman" w:cs="Times New Roman"/>
            <w:color w:val="1155CC"/>
            <w:sz w:val="24"/>
            <w:szCs w:val="24"/>
            <w:u w:val="single"/>
          </w:rPr>
          <w:t>://www.nature.com/articles/s41598-025-01744-2</w:t>
        </w:r>
      </w:hyperlink>
    </w:p>
    <w:p w14:paraId="6EF3EC1D" w14:textId="77777777" w:rsidR="003339DD" w:rsidRPr="00AD3BFE" w:rsidRDefault="003339DD">
      <w:pPr>
        <w:spacing w:line="360" w:lineRule="auto"/>
        <w:jc w:val="both"/>
        <w:rPr>
          <w:rFonts w:ascii="Times New Roman" w:eastAsia="Times New Roman" w:hAnsi="Times New Roman" w:cs="Times New Roman"/>
          <w:sz w:val="24"/>
          <w:szCs w:val="24"/>
        </w:rPr>
      </w:pPr>
      <w:r w:rsidRPr="00AD3BFE">
        <w:rPr>
          <w:rFonts w:ascii="Times New Roman" w:eastAsia="Times New Roman" w:hAnsi="Times New Roman" w:cs="Times New Roman"/>
          <w:color w:val="222222"/>
          <w:sz w:val="24"/>
          <w:szCs w:val="24"/>
          <w:highlight w:val="white"/>
        </w:rPr>
        <w:t xml:space="preserve">Sifaoui, A. and Eastin, M.S., 2024. “Whispers from the wrist”: wearable health monitoring devices and privacy regulations in the US: the loopholes, the challenges, and the opportunities. </w:t>
      </w:r>
      <w:r w:rsidRPr="00AD3BFE">
        <w:rPr>
          <w:rFonts w:ascii="Times New Roman" w:eastAsia="Times New Roman" w:hAnsi="Times New Roman" w:cs="Times New Roman"/>
          <w:i/>
          <w:iCs/>
          <w:color w:val="222222"/>
          <w:sz w:val="24"/>
          <w:szCs w:val="24"/>
          <w:highlight w:val="white"/>
        </w:rPr>
        <w:t>Cryptography</w:t>
      </w:r>
      <w:r w:rsidRPr="00AD3BFE">
        <w:rPr>
          <w:rFonts w:ascii="Times New Roman" w:eastAsia="Times New Roman" w:hAnsi="Times New Roman" w:cs="Times New Roman"/>
          <w:color w:val="222222"/>
          <w:sz w:val="24"/>
          <w:szCs w:val="24"/>
          <w:highlight w:val="white"/>
        </w:rPr>
        <w:t xml:space="preserve">, </w:t>
      </w:r>
      <w:r w:rsidRPr="00AD3BFE">
        <w:rPr>
          <w:rFonts w:ascii="Times New Roman" w:eastAsia="Times New Roman" w:hAnsi="Times New Roman" w:cs="Times New Roman"/>
          <w:i/>
          <w:iCs/>
          <w:color w:val="222222"/>
          <w:sz w:val="24"/>
          <w:szCs w:val="24"/>
          <w:highlight w:val="white"/>
        </w:rPr>
        <w:t>8</w:t>
      </w:r>
      <w:r w:rsidRPr="00AD3BFE">
        <w:rPr>
          <w:rFonts w:ascii="Times New Roman" w:eastAsia="Times New Roman" w:hAnsi="Times New Roman" w:cs="Times New Roman"/>
          <w:color w:val="222222"/>
          <w:sz w:val="24"/>
          <w:szCs w:val="24"/>
          <w:highlight w:val="white"/>
        </w:rPr>
        <w:t>(2), p.26.</w:t>
      </w:r>
      <w:r w:rsidRPr="00AD3BFE">
        <w:rPr>
          <w:rFonts w:ascii="Times New Roman" w:eastAsia="Times New Roman" w:hAnsi="Times New Roman" w:cs="Times New Roman"/>
          <w:sz w:val="24"/>
          <w:szCs w:val="24"/>
        </w:rPr>
        <w:t xml:space="preserve"> Available </w:t>
      </w:r>
      <w:proofErr w:type="spellStart"/>
      <w:r w:rsidRPr="00AD3BFE">
        <w:rPr>
          <w:rFonts w:ascii="Times New Roman" w:eastAsia="Times New Roman" w:hAnsi="Times New Roman" w:cs="Times New Roman"/>
          <w:sz w:val="24"/>
          <w:szCs w:val="24"/>
        </w:rPr>
        <w:t>at:</w:t>
      </w:r>
      <w:hyperlink r:id="rId48">
        <w:r w:rsidRPr="00AD3BFE">
          <w:rPr>
            <w:rFonts w:ascii="Times New Roman" w:eastAsia="Times New Roman" w:hAnsi="Times New Roman" w:cs="Times New Roman"/>
            <w:color w:val="1155CC"/>
            <w:sz w:val="24"/>
            <w:szCs w:val="24"/>
            <w:u w:val="single"/>
          </w:rPr>
          <w:t>https</w:t>
        </w:r>
        <w:proofErr w:type="spellEnd"/>
        <w:r w:rsidRPr="00AD3BFE">
          <w:rPr>
            <w:rFonts w:ascii="Times New Roman" w:eastAsia="Times New Roman" w:hAnsi="Times New Roman" w:cs="Times New Roman"/>
            <w:color w:val="1155CC"/>
            <w:sz w:val="24"/>
            <w:szCs w:val="24"/>
            <w:u w:val="single"/>
          </w:rPr>
          <w:t>://www.mdpi.com/2410-387X/8/2/26</w:t>
        </w:r>
      </w:hyperlink>
    </w:p>
    <w:p w14:paraId="1EB6138A" w14:textId="77777777" w:rsidR="003339DD" w:rsidRPr="00AD3BFE" w:rsidRDefault="003339DD">
      <w:pPr>
        <w:spacing w:line="360" w:lineRule="auto"/>
        <w:jc w:val="both"/>
        <w:rPr>
          <w:rFonts w:ascii="Times New Roman" w:eastAsia="Times New Roman" w:hAnsi="Times New Roman" w:cs="Times New Roman"/>
          <w:sz w:val="24"/>
          <w:szCs w:val="24"/>
        </w:rPr>
      </w:pPr>
      <w:r w:rsidRPr="00AD3BFE">
        <w:rPr>
          <w:rFonts w:ascii="Times New Roman" w:eastAsia="Times New Roman" w:hAnsi="Times New Roman" w:cs="Times New Roman"/>
          <w:color w:val="222222"/>
          <w:sz w:val="24"/>
          <w:szCs w:val="24"/>
          <w:highlight w:val="white"/>
        </w:rPr>
        <w:lastRenderedPageBreak/>
        <w:t xml:space="preserve">Wang, J., Chen, R., Long, H., He, J., Tang, M., Su, M., Deng, R., Chen, Y., Ni, R., Zhao, S. and Rao, M., 2025. Artificial intelligence in polycystic ovarian syndrome management: past, present, and future. </w:t>
      </w:r>
      <w:r w:rsidRPr="00AD3BFE">
        <w:rPr>
          <w:rFonts w:ascii="Times New Roman" w:eastAsia="Times New Roman" w:hAnsi="Times New Roman" w:cs="Times New Roman"/>
          <w:i/>
          <w:iCs/>
          <w:color w:val="222222"/>
          <w:sz w:val="24"/>
          <w:szCs w:val="24"/>
          <w:highlight w:val="white"/>
        </w:rPr>
        <w:t xml:space="preserve">La </w:t>
      </w:r>
      <w:proofErr w:type="spellStart"/>
      <w:r w:rsidRPr="00AD3BFE">
        <w:rPr>
          <w:rFonts w:ascii="Times New Roman" w:eastAsia="Times New Roman" w:hAnsi="Times New Roman" w:cs="Times New Roman"/>
          <w:i/>
          <w:iCs/>
          <w:color w:val="222222"/>
          <w:sz w:val="24"/>
          <w:szCs w:val="24"/>
          <w:highlight w:val="white"/>
        </w:rPr>
        <w:t>radiologia</w:t>
      </w:r>
      <w:proofErr w:type="spellEnd"/>
      <w:r w:rsidRPr="00AD3BFE">
        <w:rPr>
          <w:rFonts w:ascii="Times New Roman" w:eastAsia="Times New Roman" w:hAnsi="Times New Roman" w:cs="Times New Roman"/>
          <w:i/>
          <w:iCs/>
          <w:color w:val="222222"/>
          <w:sz w:val="24"/>
          <w:szCs w:val="24"/>
          <w:highlight w:val="white"/>
        </w:rPr>
        <w:t xml:space="preserve"> medica</w:t>
      </w:r>
      <w:r w:rsidRPr="00AD3BFE">
        <w:rPr>
          <w:rFonts w:ascii="Times New Roman" w:eastAsia="Times New Roman" w:hAnsi="Times New Roman" w:cs="Times New Roman"/>
          <w:color w:val="222222"/>
          <w:sz w:val="24"/>
          <w:szCs w:val="24"/>
          <w:highlight w:val="white"/>
        </w:rPr>
        <w:t xml:space="preserve">, </w:t>
      </w:r>
      <w:r w:rsidRPr="00AD3BFE">
        <w:rPr>
          <w:rFonts w:ascii="Times New Roman" w:eastAsia="Times New Roman" w:hAnsi="Times New Roman" w:cs="Times New Roman"/>
          <w:i/>
          <w:iCs/>
          <w:color w:val="222222"/>
          <w:sz w:val="24"/>
          <w:szCs w:val="24"/>
          <w:highlight w:val="white"/>
        </w:rPr>
        <w:t>130</w:t>
      </w:r>
      <w:r w:rsidRPr="00AD3BFE">
        <w:rPr>
          <w:rFonts w:ascii="Times New Roman" w:eastAsia="Times New Roman" w:hAnsi="Times New Roman" w:cs="Times New Roman"/>
          <w:color w:val="222222"/>
          <w:sz w:val="24"/>
          <w:szCs w:val="24"/>
          <w:highlight w:val="white"/>
        </w:rPr>
        <w:t>(9), pp.1409-1441.</w:t>
      </w:r>
      <w:r w:rsidRPr="00AD3BFE">
        <w:rPr>
          <w:rFonts w:ascii="Times New Roman" w:eastAsia="Times New Roman" w:hAnsi="Times New Roman" w:cs="Times New Roman"/>
          <w:sz w:val="24"/>
          <w:szCs w:val="24"/>
        </w:rPr>
        <w:t xml:space="preserve"> Available </w:t>
      </w:r>
      <w:proofErr w:type="spellStart"/>
      <w:r w:rsidRPr="00AD3BFE">
        <w:rPr>
          <w:rFonts w:ascii="Times New Roman" w:eastAsia="Times New Roman" w:hAnsi="Times New Roman" w:cs="Times New Roman"/>
          <w:sz w:val="24"/>
          <w:szCs w:val="24"/>
        </w:rPr>
        <w:t>at:</w:t>
      </w:r>
      <w:hyperlink r:id="rId49">
        <w:r w:rsidRPr="00AD3BFE">
          <w:rPr>
            <w:rFonts w:ascii="Times New Roman" w:eastAsia="Times New Roman" w:hAnsi="Times New Roman" w:cs="Times New Roman"/>
            <w:color w:val="1155CC"/>
            <w:sz w:val="24"/>
            <w:szCs w:val="24"/>
            <w:u w:val="single"/>
          </w:rPr>
          <w:t>https</w:t>
        </w:r>
        <w:proofErr w:type="spellEnd"/>
        <w:r w:rsidRPr="00AD3BFE">
          <w:rPr>
            <w:rFonts w:ascii="Times New Roman" w:eastAsia="Times New Roman" w:hAnsi="Times New Roman" w:cs="Times New Roman"/>
            <w:color w:val="1155CC"/>
            <w:sz w:val="24"/>
            <w:szCs w:val="24"/>
            <w:u w:val="single"/>
          </w:rPr>
          <w:t>://link.springer.com/article/10.1007/s11547-025-02032-9</w:t>
        </w:r>
      </w:hyperlink>
    </w:p>
    <w:p w14:paraId="4A186A7A" w14:textId="77777777" w:rsidR="003339DD" w:rsidRPr="00AD3BFE" w:rsidRDefault="003339DD">
      <w:pPr>
        <w:spacing w:line="360" w:lineRule="auto"/>
        <w:jc w:val="both"/>
        <w:rPr>
          <w:rFonts w:ascii="Times New Roman" w:eastAsia="Times New Roman" w:hAnsi="Times New Roman" w:cs="Times New Roman"/>
          <w:sz w:val="24"/>
          <w:szCs w:val="24"/>
        </w:rPr>
      </w:pPr>
      <w:r w:rsidRPr="00AD3BFE">
        <w:rPr>
          <w:rFonts w:ascii="Times New Roman" w:eastAsia="Times New Roman" w:hAnsi="Times New Roman" w:cs="Times New Roman"/>
          <w:color w:val="222222"/>
          <w:sz w:val="24"/>
          <w:szCs w:val="24"/>
          <w:highlight w:val="white"/>
        </w:rPr>
        <w:t xml:space="preserve">Xu, R., Li, X., Sang, L., Su, L., Song, L., Ren, Y. and Su, J., 2025. Global Burden and Future Trends of Polycystic Ovary Syndrome: Insights from the GBD 2021 Study. </w:t>
      </w:r>
      <w:r w:rsidRPr="00AD3BFE">
        <w:rPr>
          <w:rFonts w:ascii="Times New Roman" w:eastAsia="Times New Roman" w:hAnsi="Times New Roman" w:cs="Times New Roman"/>
          <w:i/>
          <w:iCs/>
          <w:color w:val="222222"/>
          <w:sz w:val="24"/>
          <w:szCs w:val="24"/>
          <w:highlight w:val="white"/>
        </w:rPr>
        <w:t>International Journal of Women's Health</w:t>
      </w:r>
      <w:r w:rsidRPr="00AD3BFE">
        <w:rPr>
          <w:rFonts w:ascii="Times New Roman" w:eastAsia="Times New Roman" w:hAnsi="Times New Roman" w:cs="Times New Roman"/>
          <w:color w:val="222222"/>
          <w:sz w:val="24"/>
          <w:szCs w:val="24"/>
          <w:highlight w:val="white"/>
        </w:rPr>
        <w:t>, pp.3707-3720.</w:t>
      </w:r>
      <w:r w:rsidRPr="00AD3BFE">
        <w:rPr>
          <w:rFonts w:ascii="Times New Roman" w:eastAsia="Times New Roman" w:hAnsi="Times New Roman" w:cs="Times New Roman"/>
          <w:sz w:val="24"/>
          <w:szCs w:val="24"/>
        </w:rPr>
        <w:t xml:space="preserve"> Available </w:t>
      </w:r>
      <w:proofErr w:type="spellStart"/>
      <w:r w:rsidRPr="00AD3BFE">
        <w:rPr>
          <w:rFonts w:ascii="Times New Roman" w:eastAsia="Times New Roman" w:hAnsi="Times New Roman" w:cs="Times New Roman"/>
          <w:sz w:val="24"/>
          <w:szCs w:val="24"/>
        </w:rPr>
        <w:t>at:</w:t>
      </w:r>
      <w:hyperlink r:id="rId50">
        <w:r w:rsidRPr="00AD3BFE">
          <w:rPr>
            <w:rFonts w:ascii="Times New Roman" w:eastAsia="Times New Roman" w:hAnsi="Times New Roman" w:cs="Times New Roman"/>
            <w:color w:val="1155CC"/>
            <w:sz w:val="24"/>
            <w:szCs w:val="24"/>
            <w:u w:val="single"/>
          </w:rPr>
          <w:t>https</w:t>
        </w:r>
        <w:proofErr w:type="spellEnd"/>
        <w:r w:rsidRPr="00AD3BFE">
          <w:rPr>
            <w:rFonts w:ascii="Times New Roman" w:eastAsia="Times New Roman" w:hAnsi="Times New Roman" w:cs="Times New Roman"/>
            <w:color w:val="1155CC"/>
            <w:sz w:val="24"/>
            <w:szCs w:val="24"/>
            <w:u w:val="single"/>
          </w:rPr>
          <w:t>://www.tandfonline.com/doi/full/10.2147/IJWH.S556627</w:t>
        </w:r>
      </w:hyperlink>
    </w:p>
    <w:sectPr w:rsidR="003339DD" w:rsidRPr="00AD3BFE">
      <w:pgSz w:w="12240" w:h="15840"/>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embedRegular r:id="rId1" w:fontKey="{DAC3DA68-CB5C-429E-AF78-8144BB06BEB9}"/>
  </w:font>
  <w:font w:name="Calibri">
    <w:panose1 w:val="020F0502020204030204"/>
    <w:charset w:val="00"/>
    <w:family w:val="swiss"/>
    <w:pitch w:val="variable"/>
    <w:sig w:usb0="E4002EFF" w:usb1="C200247B" w:usb2="00000009" w:usb3="00000000" w:csb0="000001FF" w:csb1="00000000"/>
    <w:embedRegular r:id="rId2" w:fontKey="{0FF75E02-F150-47F2-B5AD-628D792CBE0B}"/>
  </w:font>
  <w:font w:name="Cambria">
    <w:panose1 w:val="02040503050406030204"/>
    <w:charset w:val="00"/>
    <w:family w:val="roman"/>
    <w:pitch w:val="variable"/>
    <w:sig w:usb0="E00006FF" w:usb1="420024FF" w:usb2="02000000" w:usb3="00000000" w:csb0="0000019F" w:csb1="00000000"/>
    <w:embedRegular r:id="rId3" w:fontKey="{6A9061EA-940D-4C8A-9EC9-E6AC6E16664A}"/>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1657955"/>
    <w:multiLevelType w:val="multilevel"/>
    <w:tmpl w:val="0F1638D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21D645C6"/>
    <w:multiLevelType w:val="multilevel"/>
    <w:tmpl w:val="16C0306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22E01E16"/>
    <w:multiLevelType w:val="multilevel"/>
    <w:tmpl w:val="EA9851A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399546FF"/>
    <w:multiLevelType w:val="multilevel"/>
    <w:tmpl w:val="B0D6776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46A73EC3"/>
    <w:multiLevelType w:val="multilevel"/>
    <w:tmpl w:val="0CCA038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55BC4A3E"/>
    <w:multiLevelType w:val="multilevel"/>
    <w:tmpl w:val="E41A61E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5DCB6CD3"/>
    <w:multiLevelType w:val="multilevel"/>
    <w:tmpl w:val="360E484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7174434F"/>
    <w:multiLevelType w:val="multilevel"/>
    <w:tmpl w:val="BA0E503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447435308">
    <w:abstractNumId w:val="5"/>
  </w:num>
  <w:num w:numId="2" w16cid:durableId="2142918133">
    <w:abstractNumId w:val="3"/>
  </w:num>
  <w:num w:numId="3" w16cid:durableId="484397448">
    <w:abstractNumId w:val="2"/>
  </w:num>
  <w:num w:numId="4" w16cid:durableId="2141146265">
    <w:abstractNumId w:val="4"/>
  </w:num>
  <w:num w:numId="5" w16cid:durableId="978148793">
    <w:abstractNumId w:val="1"/>
  </w:num>
  <w:num w:numId="6" w16cid:durableId="559368697">
    <w:abstractNumId w:val="7"/>
  </w:num>
  <w:num w:numId="7" w16cid:durableId="882405553">
    <w:abstractNumId w:val="6"/>
  </w:num>
  <w:num w:numId="8" w16cid:durableId="17696473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embedTrueTypeFont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04552"/>
    <w:rsid w:val="00127C3F"/>
    <w:rsid w:val="00140208"/>
    <w:rsid w:val="001C3AD9"/>
    <w:rsid w:val="002D09B3"/>
    <w:rsid w:val="003339DD"/>
    <w:rsid w:val="00354243"/>
    <w:rsid w:val="003C6232"/>
    <w:rsid w:val="00724729"/>
    <w:rsid w:val="00891383"/>
    <w:rsid w:val="00AD3BFE"/>
    <w:rsid w:val="00C04552"/>
    <w:rsid w:val="00E13F59"/>
    <w:rsid w:val="00F12B34"/>
    <w:rsid w:val="00F238F0"/>
    <w:rsid w:val="00FB719D"/>
    <w:rsid w:val="00FF5332"/>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DA9CD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I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rsid w:val="001C3AD9"/>
    <w:pPr>
      <w:keepNext/>
      <w:keepLines/>
      <w:spacing w:before="400" w:after="120" w:line="360" w:lineRule="auto"/>
      <w:jc w:val="both"/>
      <w:outlineLvl w:val="0"/>
    </w:pPr>
    <w:rPr>
      <w:rFonts w:ascii="Times New Roman" w:hAnsi="Times New Roman"/>
      <w:b/>
      <w:sz w:val="24"/>
      <w:szCs w:val="40"/>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paragraph" w:styleId="BalloonText">
    <w:name w:val="Balloon Text"/>
    <w:basedOn w:val="Normal"/>
    <w:link w:val="BalloonTextChar"/>
    <w:uiPriority w:val="99"/>
    <w:semiHidden/>
    <w:unhideWhenUsed/>
    <w:rsid w:val="003339DD"/>
    <w:pPr>
      <w:spacing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3339DD"/>
    <w:rPr>
      <w:rFonts w:ascii="Segoe UI" w:hAnsi="Segoe UI" w:cs="Segoe UI"/>
      <w:sz w:val="18"/>
      <w:szCs w:val="18"/>
    </w:rPr>
  </w:style>
  <w:style w:type="paragraph" w:styleId="NormalWeb">
    <w:name w:val="Normal (Web)"/>
    <w:basedOn w:val="Normal"/>
    <w:uiPriority w:val="99"/>
    <w:semiHidden/>
    <w:unhideWhenUsed/>
    <w:rsid w:val="003339DD"/>
    <w:pPr>
      <w:spacing w:before="100" w:beforeAutospacing="1" w:after="100" w:afterAutospacing="1" w:line="240" w:lineRule="auto"/>
    </w:pPr>
    <w:rPr>
      <w:rFonts w:ascii="Times New Roman" w:eastAsia="Times New Roman" w:hAnsi="Times New Roman" w:cs="Times New Roman"/>
      <w:sz w:val="24"/>
      <w:szCs w:val="24"/>
    </w:rPr>
  </w:style>
  <w:style w:type="paragraph" w:styleId="TOCHeading">
    <w:name w:val="TOC Heading"/>
    <w:basedOn w:val="Heading1"/>
    <w:next w:val="Normal"/>
    <w:uiPriority w:val="39"/>
    <w:unhideWhenUsed/>
    <w:qFormat/>
    <w:rsid w:val="001C3AD9"/>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1C3AD9"/>
    <w:pPr>
      <w:spacing w:after="100"/>
    </w:pPr>
  </w:style>
  <w:style w:type="character" w:styleId="Hyperlink">
    <w:name w:val="Hyperlink"/>
    <w:basedOn w:val="DefaultParagraphFont"/>
    <w:uiPriority w:val="99"/>
    <w:unhideWhenUsed/>
    <w:rsid w:val="001C3AD9"/>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8717382">
      <w:bodyDiv w:val="1"/>
      <w:marLeft w:val="0"/>
      <w:marRight w:val="0"/>
      <w:marTop w:val="0"/>
      <w:marBottom w:val="0"/>
      <w:divBdr>
        <w:top w:val="none" w:sz="0" w:space="0" w:color="auto"/>
        <w:left w:val="none" w:sz="0" w:space="0" w:color="auto"/>
        <w:bottom w:val="none" w:sz="0" w:space="0" w:color="auto"/>
        <w:right w:val="none" w:sz="0" w:space="0" w:color="auto"/>
      </w:divBdr>
      <w:divsChild>
        <w:div w:id="1435176781">
          <w:marLeft w:val="502"/>
          <w:marRight w:val="0"/>
          <w:marTop w:val="0"/>
          <w:marBottom w:val="0"/>
          <w:divBdr>
            <w:top w:val="none" w:sz="0" w:space="0" w:color="auto"/>
            <w:left w:val="none" w:sz="0" w:space="0" w:color="auto"/>
            <w:bottom w:val="none" w:sz="0" w:space="0" w:color="auto"/>
            <w:right w:val="none" w:sz="0" w:space="0" w:color="auto"/>
          </w:divBdr>
        </w:div>
      </w:divsChild>
    </w:div>
  </w:divs>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link.springer.com/article/10.1007/s11154-024-09912-x" TargetMode="External"/><Relationship Id="rId18" Type="http://schemas.openxmlformats.org/officeDocument/2006/relationships/hyperlink" Target="https://www.spandidos-publications.com/10.3892/ol.2023.13754" TargetMode="External"/><Relationship Id="rId26" Type="http://schemas.openxmlformats.org/officeDocument/2006/relationships/hyperlink" Target="https://www.who.int/news-room/fact-sheets/detail/polycystic-ovary-syndrome" TargetMode="External"/><Relationship Id="rId39" Type="http://schemas.openxmlformats.org/officeDocument/2006/relationships/hyperlink" Target="https://link.springer.com/article/10.1186/s12911-025-03255-6" TargetMode="External"/><Relationship Id="rId21" Type="http://schemas.openxmlformats.org/officeDocument/2006/relationships/hyperlink" Target="https://www.nature.com/articles/s44401-025-00017-4" TargetMode="External"/><Relationship Id="rId34" Type="http://schemas.openxmlformats.org/officeDocument/2006/relationships/hyperlink" Target="https://journals.sagepub.com/doi/full/10.1177/20552076251343959" TargetMode="External"/><Relationship Id="rId42" Type="http://schemas.openxmlformats.org/officeDocument/2006/relationships/hyperlink" Target="https://www.nature.com/articles/s41598-024-55105-6" TargetMode="External"/><Relationship Id="rId47" Type="http://schemas.openxmlformats.org/officeDocument/2006/relationships/hyperlink" Target="https://www.nature.com/articles/s41598-025-01744-2" TargetMode="External"/><Relationship Id="rId50" Type="http://schemas.openxmlformats.org/officeDocument/2006/relationships/hyperlink" Target="https://www.tandfonline.com/doi/full/10.2147/IJWH.S556627" TargetMode="External"/><Relationship Id="rId7" Type="http://schemas.openxmlformats.org/officeDocument/2006/relationships/image" Target="media/image2.png"/><Relationship Id="rId2" Type="http://schemas.openxmlformats.org/officeDocument/2006/relationships/numbering" Target="numbering.xml"/><Relationship Id="rId16" Type="http://schemas.openxmlformats.org/officeDocument/2006/relationships/hyperlink" Target="https://find-and-update.company-information.service.gov.uk/company/12898410" TargetMode="External"/><Relationship Id="rId29" Type="http://schemas.openxmlformats.org/officeDocument/2006/relationships/image" Target="media/image7.png"/><Relationship Id="rId11" Type="http://schemas.openxmlformats.org/officeDocument/2006/relationships/image" Target="media/image6.png"/><Relationship Id="rId24" Type="http://schemas.openxmlformats.org/officeDocument/2006/relationships/hyperlink" Target="https://www.statista.com/chart/34531/key-figures-on-pcos/?srsltid=AfmBOorZZro05QAM5UmIFvdDRID2RFyOGELHOkVyIcHw5AY9fiM-H2C9" TargetMode="External"/><Relationship Id="rId32" Type="http://schemas.openxmlformats.org/officeDocument/2006/relationships/hyperlink" Target="https://www.mdpi.com/1424-8220/22/16/5994" TargetMode="External"/><Relationship Id="rId37" Type="http://schemas.openxmlformats.org/officeDocument/2006/relationships/hyperlink" Target="https://flo.health/" TargetMode="External"/><Relationship Id="rId40" Type="http://schemas.openxmlformats.org/officeDocument/2006/relationships/hyperlink" Target="https://www.sciencedirect.com/science/article/pii/S0015028222001935" TargetMode="External"/><Relationship Id="rId45" Type="http://schemas.openxmlformats.org/officeDocument/2006/relationships/hyperlink" Target="https://www.sciencedirect.com/science/article/abs/pii/S0959652623023697" TargetMode="External"/><Relationship Id="rId5" Type="http://schemas.openxmlformats.org/officeDocument/2006/relationships/webSettings" Target="webSettings.xml"/><Relationship Id="rId15" Type="http://schemas.openxmlformats.org/officeDocument/2006/relationships/hyperlink" Target="https://flo.health/" TargetMode="External"/><Relationship Id="rId23" Type="http://schemas.openxmlformats.org/officeDocument/2006/relationships/hyperlink" Target="https://www.mdpi.com/2077-0383/12/4/1454" TargetMode="External"/><Relationship Id="rId28" Type="http://schemas.openxmlformats.org/officeDocument/2006/relationships/hyperlink" Target="https://link.springer.com/article/10.1007/s42979-022-01020-4" TargetMode="External"/><Relationship Id="rId36" Type="http://schemas.openxmlformats.org/officeDocument/2006/relationships/hyperlink" Target="https://academic.oup.com/humrep/article/36/8/2275/6272134" TargetMode="External"/><Relationship Id="rId49" Type="http://schemas.openxmlformats.org/officeDocument/2006/relationships/hyperlink" Target="https://link.springer.com/article/10.1007/s11547-025-02032-9" TargetMode="External"/><Relationship Id="rId10" Type="http://schemas.openxmlformats.org/officeDocument/2006/relationships/image" Target="media/image5.png"/><Relationship Id="rId19" Type="http://schemas.openxmlformats.org/officeDocument/2006/relationships/hyperlink" Target="https://www.bbc.com/news/articles/cd9p50j3ljko" TargetMode="External"/><Relationship Id="rId31" Type="http://schemas.openxmlformats.org/officeDocument/2006/relationships/image" Target="media/image9.png"/><Relationship Id="rId44" Type="http://schemas.openxmlformats.org/officeDocument/2006/relationships/hyperlink" Target="https://www.mdpi.com/1660-4601/20/2/1012" TargetMode="External"/><Relationship Id="rId52"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hyperlink" Target="https://www.thelancet.com/journals/landig/article/PIIS2589-7500(22)00111-X/fulltext?BZB_TOKEN=2d05db8a44f875ad869e9043a9c7b4f3" TargetMode="External"/><Relationship Id="rId22" Type="http://schemas.openxmlformats.org/officeDocument/2006/relationships/hyperlink" Target="https://med.flo.health/" TargetMode="External"/><Relationship Id="rId27" Type="http://schemas.openxmlformats.org/officeDocument/2006/relationships/hyperlink" Target="https://link.springer.com/article/10.1186/s12889-021-11019-w" TargetMode="External"/><Relationship Id="rId30" Type="http://schemas.openxmlformats.org/officeDocument/2006/relationships/image" Target="media/image8.png"/><Relationship Id="rId35" Type="http://schemas.openxmlformats.org/officeDocument/2006/relationships/hyperlink" Target="https://www.sciencedirect.com/science/article/abs/pii/S0308596124001332" TargetMode="External"/><Relationship Id="rId43" Type="http://schemas.openxmlformats.org/officeDocument/2006/relationships/hyperlink" Target="https://mhealth.jmir.org/2023/1/e40921/" TargetMode="External"/><Relationship Id="rId48" Type="http://schemas.openxmlformats.org/officeDocument/2006/relationships/hyperlink" Target="https://www.mdpi.com/2410-387X/8/2/26" TargetMode="External"/><Relationship Id="rId8" Type="http://schemas.openxmlformats.org/officeDocument/2006/relationships/image" Target="media/image3.png"/><Relationship Id="rId51" Type="http://schemas.openxmlformats.org/officeDocument/2006/relationships/fontTable" Target="fontTable.xml"/><Relationship Id="rId3" Type="http://schemas.openxmlformats.org/officeDocument/2006/relationships/styles" Target="styles.xml"/><Relationship Id="rId12" Type="http://schemas.openxmlformats.org/officeDocument/2006/relationships/hyperlink" Target="https://d1wqtxts1xzle7.cloudfront.net/111285515/V13I1202401-libre.pdf?1707406371=&amp;response-content-disposition=inline%3B+filename%3DEnhancing_Data_Security_through_Advanced.pdf&amp;Expires=1784539641&amp;Signature=OIOBgcggANQNvbW4ckFiI8bWb2DdGrdizig6wLiqImL7dsjVppKv~ZsSHCD0ulTlkYeIqX96Uxow5tJGZpsRKZ3D3oky~BpqC~O~R1ttByyyTyj0WRkTFHXlw~xb~pYhx4Yu7G2v~jQAH5WDi91Ti8jGkLUML3pZYLMLAIxJB9HhYJ--aZ3TcL305ibT3h8WTHtwsZIAg9iOBkl0ex6~p0NuEYLIuDttIKQ6RKO0ZzgSD-wuXIiSypSRGn0sCnCHLIULpeOC04HrXkT7lgVqNPKvi3GKLMymb26u7wy7EuS~ZwZbJKJYPh0LaqvE~WREmBXV8CFHkGw--iKULu25wA__&amp;Key-Pair-Id=APKAJLOHF5GGSLRBV4ZA" TargetMode="External"/><Relationship Id="rId17" Type="http://schemas.openxmlformats.org/officeDocument/2006/relationships/hyperlink" Target="https://academic.oup.com/humrep/article/38/3/471/6986989" TargetMode="External"/><Relationship Id="rId25" Type="http://schemas.openxmlformats.org/officeDocument/2006/relationships/hyperlink" Target="https://www.theguardian.com/society/2025/sep/08/women-in-uk-with-polycystic-ovarian-syndrome-facing-widespread-failures-in-treatment-report-finds" TargetMode="External"/><Relationship Id="rId33" Type="http://schemas.openxmlformats.org/officeDocument/2006/relationships/hyperlink" Target="https://journals.sagepub.com/doi/full/10.1177/17455057221095246" TargetMode="External"/><Relationship Id="rId38" Type="http://schemas.openxmlformats.org/officeDocument/2006/relationships/hyperlink" Target="https://link.springer.com/article/10.1186/s12978-024-01924-9" TargetMode="External"/><Relationship Id="rId46" Type="http://schemas.openxmlformats.org/officeDocument/2006/relationships/hyperlink" Target="https://www.sciencedirect.com/science/article/abs/pii/S0009926022005141" TargetMode="External"/><Relationship Id="rId20" Type="http://schemas.openxmlformats.org/officeDocument/2006/relationships/hyperlink" Target="https://link.springer.com/article/10.1186/s41043-025-01002-1" TargetMode="External"/><Relationship Id="rId41" Type="http://schemas.openxmlformats.org/officeDocument/2006/relationships/hyperlink" Target="https://www.mdpi.com/2079-6374/15/7/410" TargetMode="External"/><Relationship Id="rId1" Type="http://schemas.openxmlformats.org/officeDocument/2006/relationships/customXml" Target="../customXml/item1.xml"/><Relationship Id="rId6" Type="http://schemas.openxmlformats.org/officeDocument/2006/relationships/image" Target="media/image1.png"/></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69F6E3E-1C4A-4EBF-810F-52485A131D2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TotalTime>
  <Pages>1</Pages>
  <Words>3144</Words>
  <Characters>17927</Characters>
  <Application>Microsoft Office Word</Application>
  <DocSecurity>0</DocSecurity>
  <Lines>149</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21029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10</cp:revision>
  <dcterms:created xsi:type="dcterms:W3CDTF">2026-07-20T14:49:00Z</dcterms:created>
  <dcterms:modified xsi:type="dcterms:W3CDTF">2026-07-27T09:30:00Z</dcterms:modified>
</cp:coreProperties>
</file>