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77E11E" w14:textId="77777777" w:rsidR="00D4010F" w:rsidRDefault="00D4010F" w:rsidP="00D4010F">
      <w:pPr>
        <w:spacing w:after="200" w:line="276" w:lineRule="auto"/>
      </w:pPr>
    </w:p>
    <w:p w14:paraId="5C03E729" w14:textId="58D995C0" w:rsidR="00D4010F" w:rsidRPr="00996686" w:rsidRDefault="00D4010F" w:rsidP="00D4010F">
      <w:pPr>
        <w:pBdr>
          <w:top w:val="thickThinSmallGap" w:sz="24" w:space="1" w:color="auto"/>
          <w:left w:val="thickThinSmallGap" w:sz="24" w:space="0" w:color="auto"/>
          <w:bottom w:val="thinThickSmallGap" w:sz="24" w:space="1" w:color="auto"/>
          <w:right w:val="thinThickSmallGap" w:sz="24" w:space="4" w:color="auto"/>
        </w:pBdr>
        <w:jc w:val="center"/>
        <w:rPr>
          <w:color w:val="4F81BD" w:themeColor="accent1"/>
          <w:u w:val="single"/>
        </w:rPr>
      </w:pPr>
      <w:r w:rsidRPr="00996686">
        <w:rPr>
          <w:b/>
          <w:color w:val="4F81BD" w:themeColor="accent1"/>
          <w:sz w:val="28"/>
          <w:u w:val="single"/>
        </w:rPr>
        <w:t>SPECIFIC ACTIVITY MAN</w:t>
      </w:r>
      <w:bookmarkStart w:id="0" w:name="Yenss"/>
      <w:bookmarkEnd w:id="0"/>
      <w:r w:rsidRPr="00996686">
        <w:rPr>
          <w:b/>
          <w:color w:val="4F81BD" w:themeColor="accent1"/>
          <w:sz w:val="28"/>
          <w:u w:val="single"/>
        </w:rPr>
        <w:t xml:space="preserve">AGEMENT </w:t>
      </w:r>
      <w:r w:rsidR="00727527">
        <w:rPr>
          <w:b/>
          <w:color w:val="4F81BD" w:themeColor="accent1"/>
          <w:sz w:val="28"/>
          <w:u w:val="single"/>
        </w:rPr>
        <w:t>–</w:t>
      </w:r>
      <w:r w:rsidRPr="00996686">
        <w:rPr>
          <w:b/>
          <w:color w:val="4F81BD" w:themeColor="accent1"/>
          <w:sz w:val="28"/>
          <w:u w:val="single"/>
        </w:rPr>
        <w:t xml:space="preserve"> </w:t>
      </w:r>
      <w:r w:rsidR="00D32705">
        <w:rPr>
          <w:b/>
          <w:color w:val="4F81BD" w:themeColor="accent1"/>
          <w:sz w:val="28"/>
          <w:u w:val="single"/>
        </w:rPr>
        <w:t>Caving</w:t>
      </w:r>
      <w:r>
        <w:rPr>
          <w:b/>
          <w:color w:val="4F81BD" w:themeColor="accent1"/>
          <w:sz w:val="28"/>
          <w:u w:val="single"/>
        </w:rPr>
        <w:t xml:space="preserve">- </w:t>
      </w:r>
      <w:r w:rsidR="00F46BC4">
        <w:rPr>
          <w:b/>
          <w:color w:val="4F81BD" w:themeColor="accent1"/>
          <w:sz w:val="28"/>
          <w:u w:val="single"/>
        </w:rPr>
        <w:t>Woodlands</w:t>
      </w:r>
    </w:p>
    <w:p w14:paraId="0E8868C1" w14:textId="77777777" w:rsidR="00D4010F" w:rsidRDefault="00D4010F" w:rsidP="00D4010F"/>
    <w:tbl>
      <w:tblPr>
        <w:tblpPr w:leftFromText="180" w:rightFromText="180" w:vertAnchor="text" w:horzAnchor="margin" w:tblpY="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56"/>
        <w:gridCol w:w="3067"/>
        <w:gridCol w:w="8025"/>
      </w:tblGrid>
      <w:tr w:rsidR="00842341" w:rsidRPr="00842341" w14:paraId="2777AA41" w14:textId="77777777" w:rsidTr="5557EEEE">
        <w:tc>
          <w:tcPr>
            <w:tcW w:w="2893" w:type="dxa"/>
            <w:shd w:val="clear" w:color="auto" w:fill="E6E6E6"/>
          </w:tcPr>
          <w:p w14:paraId="0542F38E" w14:textId="1B69962A" w:rsidR="00842341" w:rsidRPr="00842341" w:rsidRDefault="00842341" w:rsidP="00A34BEF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Venue</w:t>
            </w:r>
          </w:p>
        </w:tc>
        <w:tc>
          <w:tcPr>
            <w:tcW w:w="3106" w:type="dxa"/>
            <w:shd w:val="clear" w:color="auto" w:fill="E6E6E6"/>
          </w:tcPr>
          <w:p w14:paraId="7A764A12" w14:textId="7E83117D" w:rsidR="00842341" w:rsidRPr="00842341" w:rsidRDefault="00842341" w:rsidP="00A34BEF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Site Specific Issues</w:t>
            </w:r>
          </w:p>
          <w:p w14:paraId="52E4A646" w14:textId="77777777" w:rsidR="00842341" w:rsidRPr="00842341" w:rsidRDefault="00842341" w:rsidP="00A34BEF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175" w:type="dxa"/>
            <w:shd w:val="clear" w:color="auto" w:fill="E6E6E6"/>
          </w:tcPr>
          <w:p w14:paraId="79643898" w14:textId="77777777" w:rsidR="00842341" w:rsidRPr="00842341" w:rsidRDefault="00842341" w:rsidP="00A34BEF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Arrangements</w:t>
            </w:r>
          </w:p>
          <w:p w14:paraId="123548DD" w14:textId="77777777" w:rsidR="00842341" w:rsidRPr="00842341" w:rsidRDefault="00842341" w:rsidP="00A34BEF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 xml:space="preserve"> </w:t>
            </w:r>
          </w:p>
        </w:tc>
      </w:tr>
      <w:tr w:rsidR="00D172E2" w:rsidRPr="00842341" w14:paraId="2AC5DF41" w14:textId="77777777" w:rsidTr="5557EEEE">
        <w:trPr>
          <w:trHeight w:val="720"/>
        </w:trPr>
        <w:tc>
          <w:tcPr>
            <w:tcW w:w="2893" w:type="dxa"/>
            <w:vMerge w:val="restart"/>
            <w:shd w:val="clear" w:color="auto" w:fill="auto"/>
          </w:tcPr>
          <w:p w14:paraId="20B5EFA0" w14:textId="77777777" w:rsidR="00D172E2" w:rsidRPr="009B1C01" w:rsidRDefault="00D172E2" w:rsidP="00A34BEF">
            <w:pPr>
              <w:jc w:val="both"/>
              <w:rPr>
                <w:rFonts w:cs="Arial"/>
                <w:sz w:val="21"/>
                <w:szCs w:val="21"/>
              </w:rPr>
            </w:pPr>
            <w:r w:rsidRPr="009B1C01">
              <w:rPr>
                <w:rFonts w:cs="Arial"/>
                <w:sz w:val="21"/>
                <w:szCs w:val="21"/>
              </w:rPr>
              <w:t xml:space="preserve">Porth </w:t>
            </w:r>
            <w:proofErr w:type="spellStart"/>
            <w:r w:rsidRPr="009B1C01">
              <w:rPr>
                <w:rFonts w:cs="Arial"/>
                <w:sz w:val="21"/>
                <w:szCs w:val="21"/>
              </w:rPr>
              <w:t>Yr</w:t>
            </w:r>
            <w:proofErr w:type="spellEnd"/>
            <w:r w:rsidRPr="009B1C01">
              <w:rPr>
                <w:rFonts w:cs="Arial"/>
                <w:sz w:val="21"/>
                <w:szCs w:val="21"/>
              </w:rPr>
              <w:t xml:space="preserve"> </w:t>
            </w:r>
            <w:proofErr w:type="spellStart"/>
            <w:r w:rsidRPr="009B1C01">
              <w:rPr>
                <w:rFonts w:cs="Arial"/>
                <w:sz w:val="21"/>
                <w:szCs w:val="21"/>
              </w:rPr>
              <w:t>Ogof</w:t>
            </w:r>
            <w:proofErr w:type="spellEnd"/>
          </w:p>
          <w:p w14:paraId="580E7DF3" w14:textId="22830D4E" w:rsidR="00D172E2" w:rsidRPr="00A34BEF" w:rsidRDefault="00D172E2" w:rsidP="00A34BEF">
            <w:pPr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t>Grid Ref:  928125</w:t>
            </w:r>
          </w:p>
          <w:p w14:paraId="5F675D0D" w14:textId="2E52C845" w:rsidR="00D172E2" w:rsidRPr="00A34BEF" w:rsidRDefault="00D172E2" w:rsidP="00A34BEF">
            <w:pPr>
              <w:rPr>
                <w:rFonts w:cs="Arial"/>
              </w:rPr>
            </w:pPr>
          </w:p>
        </w:tc>
        <w:tc>
          <w:tcPr>
            <w:tcW w:w="3106" w:type="dxa"/>
            <w:shd w:val="clear" w:color="auto" w:fill="auto"/>
          </w:tcPr>
          <w:p w14:paraId="70D2A891" w14:textId="5C99B5B0" w:rsidR="00D172E2" w:rsidRDefault="00D172E2" w:rsidP="00A34BEF">
            <w:pPr>
              <w:rPr>
                <w:rFonts w:cs="Arial"/>
              </w:rPr>
            </w:pPr>
            <w:r>
              <w:rPr>
                <w:rFonts w:cs="Arial"/>
              </w:rPr>
              <w:t>Flooding</w:t>
            </w:r>
          </w:p>
          <w:p w14:paraId="42705304" w14:textId="77777777" w:rsidR="00D172E2" w:rsidRDefault="00D172E2" w:rsidP="00A34BEF">
            <w:pPr>
              <w:rPr>
                <w:rFonts w:cs="Arial"/>
              </w:rPr>
            </w:pPr>
            <w:r>
              <w:rPr>
                <w:rFonts w:cs="Arial"/>
              </w:rPr>
              <w:t>Deep water pools.</w:t>
            </w:r>
          </w:p>
          <w:p w14:paraId="64317A40" w14:textId="15592543" w:rsidR="00D172E2" w:rsidRPr="008476E5" w:rsidRDefault="00D172E2" w:rsidP="00A34BEF">
            <w:pPr>
              <w:rPr>
                <w:rFonts w:cs="Arial"/>
              </w:rPr>
            </w:pPr>
            <w:r>
              <w:rPr>
                <w:rFonts w:cs="Arial"/>
              </w:rPr>
              <w:t>Active stream way</w:t>
            </w:r>
          </w:p>
        </w:tc>
        <w:tc>
          <w:tcPr>
            <w:tcW w:w="8175" w:type="dxa"/>
            <w:shd w:val="clear" w:color="auto" w:fill="auto"/>
          </w:tcPr>
          <w:p w14:paraId="318C946F" w14:textId="7927396B" w:rsidR="00D172E2" w:rsidRDefault="00D172E2" w:rsidP="00A34BEF">
            <w:pPr>
              <w:ind w:left="34"/>
              <w:jc w:val="both"/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Observe river levels, forecast.  Use alternative venue</w:t>
            </w:r>
          </w:p>
          <w:p w14:paraId="1AB01833" w14:textId="77777777" w:rsidR="00D172E2" w:rsidRDefault="00D172E2" w:rsidP="00A34BEF">
            <w:pPr>
              <w:ind w:left="34"/>
              <w:jc w:val="both"/>
              <w:rPr>
                <w:rFonts w:cs="Arial"/>
                <w:sz w:val="21"/>
                <w:szCs w:val="21"/>
              </w:rPr>
            </w:pPr>
            <w:r w:rsidRPr="009B1C01">
              <w:rPr>
                <w:rFonts w:cs="Arial"/>
                <w:sz w:val="21"/>
                <w:szCs w:val="21"/>
              </w:rPr>
              <w:t>No groups are to swim through resurgence pool of PYO</w:t>
            </w:r>
            <w:r>
              <w:rPr>
                <w:rFonts w:cs="Arial"/>
                <w:sz w:val="21"/>
                <w:szCs w:val="21"/>
              </w:rPr>
              <w:t>.</w:t>
            </w:r>
          </w:p>
          <w:p w14:paraId="68928B83" w14:textId="1BF5E81F" w:rsidR="00D172E2" w:rsidRPr="008476E5" w:rsidRDefault="00D172E2" w:rsidP="00A34BEF">
            <w:pPr>
              <w:rPr>
                <w:rFonts w:cs="Arial"/>
                <w:b/>
              </w:rPr>
            </w:pPr>
          </w:p>
        </w:tc>
      </w:tr>
      <w:tr w:rsidR="00D172E2" w:rsidRPr="00842341" w14:paraId="3394EEB0" w14:textId="77777777" w:rsidTr="5557EEEE">
        <w:trPr>
          <w:trHeight w:val="612"/>
        </w:trPr>
        <w:tc>
          <w:tcPr>
            <w:tcW w:w="2893" w:type="dxa"/>
            <w:vMerge/>
            <w:shd w:val="clear" w:color="auto" w:fill="auto"/>
          </w:tcPr>
          <w:p w14:paraId="79B39C5A" w14:textId="77777777" w:rsidR="00D172E2" w:rsidRPr="00A34BEF" w:rsidRDefault="00D172E2" w:rsidP="00A34BEF">
            <w:pPr>
              <w:jc w:val="both"/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7A8226A6" w14:textId="7FDE8DD5" w:rsidR="00D172E2" w:rsidRDefault="00D172E2" w:rsidP="00A34BEF">
            <w:pPr>
              <w:rPr>
                <w:rFonts w:cs="Arial"/>
              </w:rPr>
            </w:pPr>
            <w:r>
              <w:rPr>
                <w:rFonts w:cs="Arial"/>
              </w:rPr>
              <w:t>Avens</w:t>
            </w:r>
          </w:p>
        </w:tc>
        <w:tc>
          <w:tcPr>
            <w:tcW w:w="8175" w:type="dxa"/>
            <w:shd w:val="clear" w:color="auto" w:fill="auto"/>
          </w:tcPr>
          <w:p w14:paraId="2C6F7D11" w14:textId="018CF148" w:rsidR="00D172E2" w:rsidRDefault="00D172E2" w:rsidP="00A34BEF">
            <w:pPr>
              <w:ind w:left="34"/>
              <w:jc w:val="both"/>
              <w:rPr>
                <w:sz w:val="21"/>
              </w:rPr>
            </w:pPr>
            <w:r w:rsidRPr="018CF148">
              <w:rPr>
                <w:sz w:val="21"/>
                <w:szCs w:val="21"/>
              </w:rPr>
              <w:t xml:space="preserve">Entry via avens and exit via letterbox </w:t>
            </w:r>
            <w:proofErr w:type="spellStart"/>
            <w:r w:rsidRPr="018CF148">
              <w:rPr>
                <w:sz w:val="21"/>
                <w:szCs w:val="21"/>
              </w:rPr>
              <w:t>aven</w:t>
            </w:r>
            <w:proofErr w:type="spellEnd"/>
            <w:r w:rsidRPr="018CF148">
              <w:rPr>
                <w:sz w:val="21"/>
                <w:szCs w:val="21"/>
              </w:rPr>
              <w:t xml:space="preserve"> to be carried out by staff with site specific training and/or LCL L1 with SPA or LCLL2.</w:t>
            </w:r>
          </w:p>
          <w:p w14:paraId="6E11952E" w14:textId="77777777" w:rsidR="00D172E2" w:rsidRDefault="00D172E2" w:rsidP="00A34BEF">
            <w:pPr>
              <w:rPr>
                <w:rFonts w:cs="Arial"/>
                <w:sz w:val="21"/>
                <w:szCs w:val="21"/>
              </w:rPr>
            </w:pPr>
          </w:p>
        </w:tc>
      </w:tr>
      <w:tr w:rsidR="00D172E2" w:rsidRPr="00842341" w14:paraId="0CF14CB4" w14:textId="77777777" w:rsidTr="5557EEEE">
        <w:trPr>
          <w:trHeight w:val="495"/>
        </w:trPr>
        <w:tc>
          <w:tcPr>
            <w:tcW w:w="2893" w:type="dxa"/>
            <w:vMerge/>
            <w:shd w:val="clear" w:color="auto" w:fill="auto"/>
          </w:tcPr>
          <w:p w14:paraId="74A2C24C" w14:textId="77777777" w:rsidR="00D172E2" w:rsidRPr="00A34BEF" w:rsidRDefault="00D172E2" w:rsidP="00A34BEF">
            <w:pPr>
              <w:jc w:val="both"/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2304C563" w14:textId="5D6CAF7F" w:rsidR="00D172E2" w:rsidRDefault="00D172E2" w:rsidP="00A34BEF">
            <w:pPr>
              <w:rPr>
                <w:rFonts w:cs="Arial"/>
              </w:rPr>
            </w:pPr>
            <w:r>
              <w:rPr>
                <w:rFonts w:cs="Arial"/>
              </w:rPr>
              <w:t>Falling stones from above entry/exits</w:t>
            </w:r>
          </w:p>
        </w:tc>
        <w:tc>
          <w:tcPr>
            <w:tcW w:w="8175" w:type="dxa"/>
            <w:shd w:val="clear" w:color="auto" w:fill="auto"/>
          </w:tcPr>
          <w:p w14:paraId="4D502BE3" w14:textId="48D4C705" w:rsidR="00D172E2" w:rsidRDefault="00D172E2" w:rsidP="00A34BEF">
            <w:pPr>
              <w:jc w:val="both"/>
              <w:rPr>
                <w:sz w:val="21"/>
              </w:rPr>
            </w:pPr>
            <w:r>
              <w:rPr>
                <w:sz w:val="21"/>
              </w:rPr>
              <w:t>Avoid waiting in area below cliff at main entrance or tradesmen’s entrance</w:t>
            </w:r>
          </w:p>
          <w:p w14:paraId="6B0CC515" w14:textId="77777777" w:rsidR="00D172E2" w:rsidRDefault="00D172E2" w:rsidP="00A34BEF">
            <w:pPr>
              <w:rPr>
                <w:sz w:val="21"/>
              </w:rPr>
            </w:pPr>
          </w:p>
          <w:p w14:paraId="09153079" w14:textId="63F199AF" w:rsidR="00D172E2" w:rsidRDefault="00D172E2" w:rsidP="00A34BEF">
            <w:pPr>
              <w:rPr>
                <w:sz w:val="21"/>
              </w:rPr>
            </w:pPr>
            <w:r>
              <w:rPr>
                <w:sz w:val="21"/>
              </w:rPr>
              <w:t>No access  or egress to points river right of main entrance</w:t>
            </w:r>
          </w:p>
        </w:tc>
      </w:tr>
      <w:tr w:rsidR="00D172E2" w:rsidRPr="00842341" w14:paraId="2EADA075" w14:textId="77777777" w:rsidTr="5557EEEE">
        <w:trPr>
          <w:trHeight w:val="795"/>
        </w:trPr>
        <w:tc>
          <w:tcPr>
            <w:tcW w:w="2893" w:type="dxa"/>
            <w:vMerge/>
            <w:shd w:val="clear" w:color="auto" w:fill="auto"/>
          </w:tcPr>
          <w:p w14:paraId="203D0D1E" w14:textId="77777777" w:rsidR="00D172E2" w:rsidRPr="00A34BEF" w:rsidRDefault="00D172E2" w:rsidP="00A34BEF">
            <w:pPr>
              <w:jc w:val="both"/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612CF424" w14:textId="26F3A2EF" w:rsidR="00D172E2" w:rsidRDefault="00D172E2" w:rsidP="00A34BEF">
            <w:pPr>
              <w:rPr>
                <w:rFonts w:cs="Arial"/>
              </w:rPr>
            </w:pPr>
            <w:r>
              <w:rPr>
                <w:rFonts w:cs="Arial"/>
              </w:rPr>
              <w:t>Access issues for any work being carried out</w:t>
            </w:r>
          </w:p>
        </w:tc>
        <w:tc>
          <w:tcPr>
            <w:tcW w:w="8175" w:type="dxa"/>
            <w:shd w:val="clear" w:color="auto" w:fill="auto"/>
          </w:tcPr>
          <w:p w14:paraId="58346389" w14:textId="77777777" w:rsidR="00D172E2" w:rsidRPr="009B1C01" w:rsidRDefault="00D172E2" w:rsidP="00A34BEF">
            <w:pPr>
              <w:jc w:val="both"/>
              <w:rPr>
                <w:sz w:val="21"/>
              </w:rPr>
            </w:pPr>
            <w:r w:rsidRPr="009B1C01">
              <w:rPr>
                <w:sz w:val="21"/>
              </w:rPr>
              <w:t>Any updates to inform other centre users, SWOAPG would provide updates with access</w:t>
            </w:r>
          </w:p>
          <w:p w14:paraId="149EE46B" w14:textId="77777777" w:rsidR="00D172E2" w:rsidRDefault="00D172E2" w:rsidP="00A34BEF">
            <w:pPr>
              <w:rPr>
                <w:sz w:val="21"/>
              </w:rPr>
            </w:pPr>
          </w:p>
        </w:tc>
      </w:tr>
      <w:tr w:rsidR="00D172E2" w:rsidRPr="00842341" w14:paraId="11FC5A0E" w14:textId="77777777" w:rsidTr="00D172E2">
        <w:trPr>
          <w:trHeight w:val="405"/>
        </w:trPr>
        <w:tc>
          <w:tcPr>
            <w:tcW w:w="2893" w:type="dxa"/>
            <w:vMerge/>
            <w:shd w:val="clear" w:color="auto" w:fill="auto"/>
          </w:tcPr>
          <w:p w14:paraId="2DCF89E3" w14:textId="77777777" w:rsidR="00D172E2" w:rsidRPr="00A34BEF" w:rsidRDefault="00D172E2" w:rsidP="00A34BEF">
            <w:pPr>
              <w:jc w:val="both"/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0DE98483" w14:textId="7D221A5D" w:rsidR="00D172E2" w:rsidRDefault="00D172E2" w:rsidP="00A34BEF">
            <w:pPr>
              <w:rPr>
                <w:rFonts w:cs="Arial"/>
              </w:rPr>
            </w:pPr>
            <w:r>
              <w:rPr>
                <w:rFonts w:cs="Arial"/>
              </w:rPr>
              <w:t>Resurgence and deep pools</w:t>
            </w:r>
          </w:p>
        </w:tc>
        <w:tc>
          <w:tcPr>
            <w:tcW w:w="8175" w:type="dxa"/>
            <w:shd w:val="clear" w:color="auto" w:fill="auto"/>
          </w:tcPr>
          <w:p w14:paraId="528D4E29" w14:textId="205A6A4F" w:rsidR="00D172E2" w:rsidRPr="009B1C01" w:rsidRDefault="00D172E2" w:rsidP="00A34BEF">
            <w:pPr>
              <w:jc w:val="both"/>
              <w:rPr>
                <w:sz w:val="21"/>
              </w:rPr>
            </w:pPr>
            <w:r>
              <w:rPr>
                <w:sz w:val="21"/>
              </w:rPr>
              <w:t>Not to be used</w:t>
            </w:r>
          </w:p>
        </w:tc>
      </w:tr>
      <w:tr w:rsidR="008476E5" w:rsidRPr="00842341" w14:paraId="08CF0849" w14:textId="77777777" w:rsidTr="5557EEEE">
        <w:tc>
          <w:tcPr>
            <w:tcW w:w="2893" w:type="dxa"/>
            <w:shd w:val="clear" w:color="auto" w:fill="auto"/>
          </w:tcPr>
          <w:p w14:paraId="05512CE1" w14:textId="1FC0519D" w:rsidR="009B1C01" w:rsidRPr="009B1C01" w:rsidRDefault="009B1C01" w:rsidP="00A34BEF">
            <w:pPr>
              <w:rPr>
                <w:rFonts w:cs="Arial"/>
                <w:sz w:val="21"/>
                <w:szCs w:val="21"/>
              </w:rPr>
            </w:pPr>
            <w:proofErr w:type="spellStart"/>
            <w:r w:rsidRPr="009B1C01">
              <w:rPr>
                <w:rFonts w:cs="Arial"/>
                <w:sz w:val="21"/>
                <w:szCs w:val="21"/>
              </w:rPr>
              <w:t>Eglwys</w:t>
            </w:r>
            <w:proofErr w:type="spellEnd"/>
            <w:r w:rsidRPr="009B1C01">
              <w:rPr>
                <w:rFonts w:cs="Arial"/>
                <w:sz w:val="21"/>
                <w:szCs w:val="21"/>
              </w:rPr>
              <w:t xml:space="preserve"> </w:t>
            </w:r>
            <w:proofErr w:type="spellStart"/>
            <w:r w:rsidRPr="009B1C01">
              <w:rPr>
                <w:rFonts w:cs="Arial"/>
                <w:sz w:val="21"/>
                <w:szCs w:val="21"/>
              </w:rPr>
              <w:t>Faen</w:t>
            </w:r>
            <w:proofErr w:type="spellEnd"/>
          </w:p>
          <w:p w14:paraId="59137324" w14:textId="43BFDE86" w:rsidR="008476E5" w:rsidRPr="00A34BEF" w:rsidRDefault="22830D4E" w:rsidP="00A34BEF">
            <w:pPr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t>Grid Ref:194156</w:t>
            </w:r>
          </w:p>
          <w:p w14:paraId="122380B1" w14:textId="17D6344B" w:rsidR="009B1C01" w:rsidRPr="00A34BEF" w:rsidRDefault="009B1C01" w:rsidP="00A34BEF">
            <w:pPr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6A2D8FE0" w14:textId="6E3434A0" w:rsidR="008476E5" w:rsidRDefault="22830D4E" w:rsidP="00A34BEF">
            <w:pPr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t>Long walk to the cave from minibus.</w:t>
            </w:r>
          </w:p>
          <w:p w14:paraId="0C77D519" w14:textId="19C92F6E" w:rsidR="22830D4E" w:rsidRDefault="22830D4E" w:rsidP="22830D4E"/>
          <w:p w14:paraId="70F0E3B2" w14:textId="0B023B27" w:rsidR="22830D4E" w:rsidRDefault="22830D4E" w:rsidP="22830D4E">
            <w:r w:rsidRPr="22830D4E">
              <w:rPr>
                <w:rFonts w:eastAsia="Arial" w:cs="Arial"/>
                <w:sz w:val="21"/>
                <w:szCs w:val="21"/>
              </w:rPr>
              <w:t>Potential rock fall from cliffs above</w:t>
            </w:r>
          </w:p>
          <w:p w14:paraId="219DE1E9" w14:textId="4E392AD5" w:rsidR="00D32705" w:rsidRPr="008476E5" w:rsidRDefault="00D32705" w:rsidP="00A34BEF"/>
          <w:p w14:paraId="770CC550" w14:textId="60B6D81D" w:rsidR="00D32705" w:rsidRPr="008476E5" w:rsidRDefault="018CF148" w:rsidP="018CF148">
            <w:pPr>
              <w:rPr>
                <w:rFonts w:cs="Arial"/>
                <w:sz w:val="21"/>
                <w:szCs w:val="21"/>
              </w:rPr>
            </w:pPr>
            <w:r>
              <w:t>Potential exposure to Radon Gas when regularly used</w:t>
            </w:r>
          </w:p>
        </w:tc>
        <w:tc>
          <w:tcPr>
            <w:tcW w:w="8175" w:type="dxa"/>
            <w:shd w:val="clear" w:color="auto" w:fill="auto"/>
          </w:tcPr>
          <w:p w14:paraId="4D16FA22" w14:textId="48A05B44" w:rsidR="009B1C01" w:rsidRPr="009B1C01" w:rsidRDefault="22830D4E" w:rsidP="00A34BEF">
            <w:pPr>
              <w:jc w:val="both"/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t>Journeying to cave – take rucksacks for group to carry own spare clothing, secure in the cave.  Consider taking waterproofs in inclement weather.</w:t>
            </w:r>
          </w:p>
          <w:p w14:paraId="10F16485" w14:textId="452C930C" w:rsidR="008476E5" w:rsidRPr="008476E5" w:rsidRDefault="008476E5" w:rsidP="00A34BEF"/>
          <w:p w14:paraId="1034089F" w14:textId="36367334" w:rsidR="008476E5" w:rsidRPr="008476E5" w:rsidRDefault="22830D4E" w:rsidP="018CF148">
            <w:r>
              <w:t>Avoid walking close to the base of the cliffs on approach.  (There was a rockfall November 2014)</w:t>
            </w:r>
          </w:p>
          <w:p w14:paraId="11A68405" w14:textId="62FA39B9" w:rsidR="008476E5" w:rsidRPr="008476E5" w:rsidRDefault="008476E5" w:rsidP="018CF148"/>
          <w:p w14:paraId="6FC69154" w14:textId="77777777" w:rsidR="0041766D" w:rsidRDefault="22830D4E" w:rsidP="018CF148">
            <w:r>
              <w:t>Main risk is to tutor staff if this was a regularly used cave.  As it is not used frequently the risk is low.</w:t>
            </w:r>
          </w:p>
          <w:p w14:paraId="6CFF58E4" w14:textId="77777777" w:rsidR="008476E5" w:rsidRDefault="0041766D" w:rsidP="018CF148">
            <w:pPr>
              <w:rPr>
                <w:color w:val="0070C0"/>
              </w:rPr>
            </w:pPr>
            <w:r w:rsidRPr="0041766D">
              <w:rPr>
                <w:color w:val="0070C0"/>
              </w:rPr>
              <w:t>From May 2021 radon register will be kept for staff</w:t>
            </w:r>
          </w:p>
          <w:p w14:paraId="1B020C41" w14:textId="77777777" w:rsidR="00CE7CF5" w:rsidRDefault="00CE7CF5" w:rsidP="018CF148">
            <w:pPr>
              <w:rPr>
                <w:color w:val="0070C0"/>
              </w:rPr>
            </w:pPr>
          </w:p>
          <w:p w14:paraId="3FFA850D" w14:textId="505B60B4" w:rsidR="00CE7CF5" w:rsidRPr="008476E5" w:rsidRDefault="00CE7CF5" w:rsidP="018CF148">
            <w:pPr>
              <w:rPr>
                <w:rFonts w:cs="Arial"/>
                <w:b/>
              </w:rPr>
            </w:pPr>
            <w:r>
              <w:rPr>
                <w:color w:val="0070C0"/>
              </w:rPr>
              <w:t xml:space="preserve">Passage from waterfall entrance exit/entrance has had an extension through which can now be added onto the session – </w:t>
            </w:r>
            <w:proofErr w:type="spellStart"/>
            <w:r>
              <w:rPr>
                <w:color w:val="0070C0"/>
              </w:rPr>
              <w:t>upto</w:t>
            </w:r>
            <w:proofErr w:type="spellEnd"/>
            <w:r>
              <w:rPr>
                <w:color w:val="0070C0"/>
              </w:rPr>
              <w:t xml:space="preserve"> where the barrier to the dig goes</w:t>
            </w:r>
          </w:p>
        </w:tc>
      </w:tr>
      <w:tr w:rsidR="008476E5" w:rsidRPr="00842341" w14:paraId="7A371136" w14:textId="77777777" w:rsidTr="5557EEEE">
        <w:tc>
          <w:tcPr>
            <w:tcW w:w="2893" w:type="dxa"/>
            <w:shd w:val="clear" w:color="auto" w:fill="auto"/>
          </w:tcPr>
          <w:p w14:paraId="040FF8F8" w14:textId="77777777" w:rsidR="009B1C01" w:rsidRPr="009B1C01" w:rsidRDefault="009B1C01" w:rsidP="00A34BEF">
            <w:pPr>
              <w:jc w:val="both"/>
              <w:rPr>
                <w:rFonts w:cs="Arial"/>
                <w:sz w:val="21"/>
                <w:szCs w:val="21"/>
              </w:rPr>
            </w:pPr>
            <w:proofErr w:type="spellStart"/>
            <w:r w:rsidRPr="009B1C01">
              <w:rPr>
                <w:rFonts w:cs="Arial"/>
                <w:sz w:val="21"/>
                <w:szCs w:val="21"/>
              </w:rPr>
              <w:t>Ogof</w:t>
            </w:r>
            <w:proofErr w:type="spellEnd"/>
            <w:r w:rsidRPr="009B1C01">
              <w:rPr>
                <w:rFonts w:cs="Arial"/>
                <w:sz w:val="21"/>
                <w:szCs w:val="21"/>
              </w:rPr>
              <w:t xml:space="preserve"> Y Ci</w:t>
            </w:r>
          </w:p>
          <w:p w14:paraId="3F02B5E2" w14:textId="68B5E6E9" w:rsidR="00A34BEF" w:rsidRPr="00A34BEF" w:rsidRDefault="22830D4E" w:rsidP="00A34BEF">
            <w:pPr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lastRenderedPageBreak/>
              <w:t>Grid Ref:040105</w:t>
            </w:r>
          </w:p>
          <w:p w14:paraId="1D99F617" w14:textId="77777777" w:rsidR="008476E5" w:rsidRPr="00A34BEF" w:rsidRDefault="008476E5" w:rsidP="00A34BEF">
            <w:pPr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70F572E4" w14:textId="0294CA4B" w:rsidR="008476E5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lastRenderedPageBreak/>
              <w:t>Access</w:t>
            </w:r>
          </w:p>
          <w:p w14:paraId="36829644" w14:textId="142CDAD1" w:rsidR="00D32705" w:rsidRDefault="00D32705" w:rsidP="00A34BEF">
            <w:pPr>
              <w:rPr>
                <w:rFonts w:cs="Arial"/>
                <w:sz w:val="21"/>
                <w:szCs w:val="21"/>
              </w:rPr>
            </w:pPr>
          </w:p>
        </w:tc>
        <w:tc>
          <w:tcPr>
            <w:tcW w:w="8175" w:type="dxa"/>
            <w:shd w:val="clear" w:color="auto" w:fill="auto"/>
          </w:tcPr>
          <w:p w14:paraId="4ACB743C" w14:textId="16F0AF10" w:rsidR="008476E5" w:rsidRPr="008476E5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lastRenderedPageBreak/>
              <w:t>Care required when travelling through farm yard at access point</w:t>
            </w:r>
          </w:p>
        </w:tc>
      </w:tr>
      <w:tr w:rsidR="00A34BEF" w:rsidRPr="00842341" w14:paraId="1B445DDE" w14:textId="77777777" w:rsidTr="5557EEEE">
        <w:trPr>
          <w:trHeight w:val="315"/>
        </w:trPr>
        <w:tc>
          <w:tcPr>
            <w:tcW w:w="2893" w:type="dxa"/>
            <w:vMerge w:val="restart"/>
            <w:shd w:val="clear" w:color="auto" w:fill="auto"/>
          </w:tcPr>
          <w:p w14:paraId="66087A70" w14:textId="77777777" w:rsidR="00A34BEF" w:rsidRPr="00A34BEF" w:rsidRDefault="00A34BEF" w:rsidP="00A34BEF">
            <w:pPr>
              <w:rPr>
                <w:rFonts w:cs="Arial"/>
                <w:sz w:val="21"/>
                <w:szCs w:val="21"/>
              </w:rPr>
            </w:pPr>
            <w:r w:rsidRPr="00A34BEF">
              <w:rPr>
                <w:rFonts w:cs="Arial"/>
                <w:sz w:val="21"/>
                <w:szCs w:val="21"/>
              </w:rPr>
              <w:t>Bridge</w:t>
            </w:r>
          </w:p>
          <w:p w14:paraId="6E4E04A2" w14:textId="71182A02" w:rsidR="00A34BEF" w:rsidRPr="00A34BEF" w:rsidRDefault="22830D4E" w:rsidP="00A34BEF">
            <w:pPr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t>Grid Ref:910139</w:t>
            </w:r>
          </w:p>
          <w:p w14:paraId="015891BE" w14:textId="2A78C936" w:rsidR="00A34BEF" w:rsidRPr="00A34BEF" w:rsidRDefault="00A34BEF" w:rsidP="00A34BEF">
            <w:pPr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134591F6" w14:textId="76CBF2A2" w:rsidR="00A34BEF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Parking</w:t>
            </w:r>
          </w:p>
          <w:p w14:paraId="3DDBD142" w14:textId="17D33070" w:rsidR="00A34BEF" w:rsidRDefault="00A34BEF" w:rsidP="00A34BEF">
            <w:pPr>
              <w:rPr>
                <w:rFonts w:cs="Arial"/>
                <w:sz w:val="21"/>
                <w:szCs w:val="21"/>
              </w:rPr>
            </w:pPr>
          </w:p>
        </w:tc>
        <w:tc>
          <w:tcPr>
            <w:tcW w:w="8175" w:type="dxa"/>
            <w:shd w:val="clear" w:color="auto" w:fill="auto"/>
          </w:tcPr>
          <w:p w14:paraId="34F7A366" w14:textId="5557EEEE" w:rsidR="00A34BEF" w:rsidRPr="008476E5" w:rsidRDefault="5557EEEE" w:rsidP="00A34BEF">
            <w:pPr>
              <w:rPr>
                <w:rFonts w:cs="Arial"/>
                <w:sz w:val="21"/>
                <w:szCs w:val="21"/>
              </w:rPr>
            </w:pPr>
            <w:r w:rsidRPr="5557EEEE">
              <w:rPr>
                <w:rFonts w:eastAsia="Arial" w:cs="Arial"/>
                <w:sz w:val="21"/>
                <w:szCs w:val="21"/>
              </w:rPr>
              <w:t xml:space="preserve">Care when parking bus – park at top in wet weather so bus doesn’t get stuck.  Pay to park at </w:t>
            </w:r>
            <w:proofErr w:type="spellStart"/>
            <w:r w:rsidRPr="5557EEEE">
              <w:rPr>
                <w:rFonts w:eastAsia="Arial" w:cs="Arial"/>
                <w:sz w:val="21"/>
                <w:szCs w:val="21"/>
              </w:rPr>
              <w:t>Blaen</w:t>
            </w:r>
            <w:proofErr w:type="spellEnd"/>
            <w:r w:rsidRPr="5557EEEE">
              <w:rPr>
                <w:rFonts w:eastAsia="Arial" w:cs="Arial"/>
                <w:sz w:val="21"/>
                <w:szCs w:val="21"/>
              </w:rPr>
              <w:t xml:space="preserve"> </w:t>
            </w:r>
            <w:proofErr w:type="spellStart"/>
            <w:r w:rsidRPr="5557EEEE">
              <w:rPr>
                <w:rFonts w:eastAsia="Arial" w:cs="Arial"/>
                <w:sz w:val="21"/>
                <w:szCs w:val="21"/>
              </w:rPr>
              <w:t>Nedd</w:t>
            </w:r>
            <w:proofErr w:type="spellEnd"/>
            <w:r w:rsidRPr="5557EEEE">
              <w:rPr>
                <w:rFonts w:eastAsia="Arial" w:cs="Arial"/>
                <w:sz w:val="21"/>
                <w:szCs w:val="21"/>
              </w:rPr>
              <w:t xml:space="preserve"> </w:t>
            </w:r>
            <w:proofErr w:type="spellStart"/>
            <w:r w:rsidRPr="5557EEEE">
              <w:rPr>
                <w:rFonts w:eastAsia="Arial" w:cs="Arial"/>
                <w:sz w:val="21"/>
                <w:szCs w:val="21"/>
              </w:rPr>
              <w:t>Isaf</w:t>
            </w:r>
            <w:proofErr w:type="spellEnd"/>
            <w:r w:rsidRPr="5557EEEE">
              <w:rPr>
                <w:rFonts w:eastAsia="Arial" w:cs="Arial"/>
                <w:sz w:val="21"/>
                <w:szCs w:val="21"/>
              </w:rPr>
              <w:t xml:space="preserve"> Farm.</w:t>
            </w:r>
          </w:p>
        </w:tc>
      </w:tr>
      <w:tr w:rsidR="00A34BEF" w:rsidRPr="00842341" w14:paraId="26C69D1E" w14:textId="77777777" w:rsidTr="5557EEEE">
        <w:trPr>
          <w:trHeight w:val="420"/>
        </w:trPr>
        <w:tc>
          <w:tcPr>
            <w:tcW w:w="2893" w:type="dxa"/>
            <w:vMerge/>
            <w:shd w:val="clear" w:color="auto" w:fill="auto"/>
          </w:tcPr>
          <w:p w14:paraId="0E4438A5" w14:textId="77777777" w:rsidR="00A34BEF" w:rsidRPr="00A34BEF" w:rsidRDefault="00A34BEF" w:rsidP="00A34BEF">
            <w:pPr>
              <w:rPr>
                <w:rFonts w:cs="Arial"/>
                <w:sz w:val="21"/>
                <w:szCs w:val="21"/>
              </w:rPr>
            </w:pPr>
          </w:p>
        </w:tc>
        <w:tc>
          <w:tcPr>
            <w:tcW w:w="3106" w:type="dxa"/>
            <w:shd w:val="clear" w:color="auto" w:fill="auto"/>
          </w:tcPr>
          <w:p w14:paraId="6A3DD872" w14:textId="2E6D22C1" w:rsidR="00A34BEF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Boulder choke</w:t>
            </w:r>
          </w:p>
        </w:tc>
        <w:tc>
          <w:tcPr>
            <w:tcW w:w="8175" w:type="dxa"/>
            <w:shd w:val="clear" w:color="auto" w:fill="auto"/>
          </w:tcPr>
          <w:p w14:paraId="61A58AB1" w14:textId="0C3B354C" w:rsidR="00A34BEF" w:rsidRPr="009B1C01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Move carefully though the boulder choke.  Check for any updates via technical adviser or SWOAPG.</w:t>
            </w:r>
          </w:p>
        </w:tc>
      </w:tr>
      <w:tr w:rsidR="00A34BEF" w:rsidRPr="00842341" w14:paraId="59F88B5F" w14:textId="77777777" w:rsidTr="5557EEEE">
        <w:trPr>
          <w:trHeight w:val="420"/>
        </w:trPr>
        <w:tc>
          <w:tcPr>
            <w:tcW w:w="2893" w:type="dxa"/>
            <w:shd w:val="clear" w:color="auto" w:fill="auto"/>
          </w:tcPr>
          <w:p w14:paraId="097FA30D" w14:textId="009EEE23" w:rsidR="00A34BEF" w:rsidRPr="00A34BEF" w:rsidRDefault="00A34BEF" w:rsidP="00A34BEF">
            <w:pPr>
              <w:rPr>
                <w:rFonts w:cs="Arial"/>
                <w:sz w:val="21"/>
                <w:szCs w:val="21"/>
              </w:rPr>
            </w:pPr>
            <w:r w:rsidRPr="00A34BEF">
              <w:rPr>
                <w:rFonts w:cs="Arial"/>
                <w:sz w:val="21"/>
                <w:szCs w:val="21"/>
              </w:rPr>
              <w:t>White Lady</w:t>
            </w:r>
          </w:p>
          <w:p w14:paraId="4C6B978D" w14:textId="43C54CB9" w:rsidR="00A34BEF" w:rsidRPr="00A34BEF" w:rsidRDefault="22830D4E" w:rsidP="00A34BEF">
            <w:pPr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t>Grid Ref:910136</w:t>
            </w:r>
          </w:p>
        </w:tc>
        <w:tc>
          <w:tcPr>
            <w:tcW w:w="3106" w:type="dxa"/>
            <w:shd w:val="clear" w:color="auto" w:fill="auto"/>
          </w:tcPr>
          <w:p w14:paraId="56A1D35D" w14:textId="7E155C34" w:rsidR="00A34BEF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Deep water</w:t>
            </w:r>
          </w:p>
        </w:tc>
        <w:tc>
          <w:tcPr>
            <w:tcW w:w="8175" w:type="dxa"/>
            <w:shd w:val="clear" w:color="auto" w:fill="auto"/>
          </w:tcPr>
          <w:p w14:paraId="19367A25" w14:textId="147F3F0A" w:rsidR="00A34BEF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Access to warm clothes afterwards.</w:t>
            </w:r>
          </w:p>
        </w:tc>
      </w:tr>
      <w:tr w:rsidR="00A34BEF" w:rsidRPr="00842341" w14:paraId="56049973" w14:textId="77777777" w:rsidTr="5557EEEE">
        <w:trPr>
          <w:trHeight w:val="420"/>
        </w:trPr>
        <w:tc>
          <w:tcPr>
            <w:tcW w:w="2893" w:type="dxa"/>
            <w:shd w:val="clear" w:color="auto" w:fill="auto"/>
          </w:tcPr>
          <w:p w14:paraId="077E7CB0" w14:textId="77777777" w:rsidR="00A34BEF" w:rsidRPr="00A34BEF" w:rsidRDefault="00A34BEF" w:rsidP="00A34BEF">
            <w:pPr>
              <w:rPr>
                <w:rFonts w:cs="Arial"/>
                <w:sz w:val="21"/>
                <w:szCs w:val="21"/>
              </w:rPr>
            </w:pPr>
            <w:proofErr w:type="spellStart"/>
            <w:r w:rsidRPr="00A34BEF">
              <w:rPr>
                <w:rFonts w:cs="Arial"/>
                <w:sz w:val="21"/>
                <w:szCs w:val="21"/>
              </w:rPr>
              <w:t>Ogof</w:t>
            </w:r>
            <w:proofErr w:type="spellEnd"/>
            <w:r w:rsidRPr="00A34BEF">
              <w:rPr>
                <w:rFonts w:cs="Arial"/>
                <w:sz w:val="21"/>
                <w:szCs w:val="21"/>
              </w:rPr>
              <w:t xml:space="preserve"> Clogwyn</w:t>
            </w:r>
          </w:p>
          <w:p w14:paraId="46F2EA3F" w14:textId="3B1BBF84" w:rsidR="00A34BEF" w:rsidRPr="00A34BEF" w:rsidRDefault="22830D4E" w:rsidP="00A34BEF">
            <w:pPr>
              <w:rPr>
                <w:rFonts w:cs="Arial"/>
                <w:sz w:val="21"/>
                <w:szCs w:val="21"/>
              </w:rPr>
            </w:pPr>
            <w:r w:rsidRPr="22830D4E">
              <w:rPr>
                <w:rFonts w:eastAsia="Arial" w:cs="Arial"/>
                <w:sz w:val="21"/>
                <w:szCs w:val="21"/>
              </w:rPr>
              <w:t>Grid Ref:212123</w:t>
            </w:r>
          </w:p>
        </w:tc>
        <w:tc>
          <w:tcPr>
            <w:tcW w:w="3106" w:type="dxa"/>
            <w:shd w:val="clear" w:color="auto" w:fill="auto"/>
          </w:tcPr>
          <w:p w14:paraId="70115B7C" w14:textId="745BAE73" w:rsidR="00A34BEF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Rope protected descent to entrance</w:t>
            </w:r>
          </w:p>
        </w:tc>
        <w:tc>
          <w:tcPr>
            <w:tcW w:w="8175" w:type="dxa"/>
            <w:shd w:val="clear" w:color="auto" w:fill="auto"/>
          </w:tcPr>
          <w:p w14:paraId="64EF93C3" w14:textId="7C406E9B" w:rsidR="00A34BEF" w:rsidRDefault="00A34BEF" w:rsidP="00A34BEF">
            <w:pPr>
              <w:rPr>
                <w:rFonts w:cs="Arial"/>
                <w:sz w:val="21"/>
                <w:szCs w:val="21"/>
              </w:rPr>
            </w:pPr>
            <w:r>
              <w:rPr>
                <w:rFonts w:cs="Arial"/>
                <w:sz w:val="21"/>
                <w:szCs w:val="21"/>
              </w:rPr>
              <w:t>Use long static rope secured at in situ anchors.  Group to clip in to from Caving belt</w:t>
            </w:r>
          </w:p>
        </w:tc>
      </w:tr>
      <w:tr w:rsidR="00221ADA" w:rsidRPr="00842341" w14:paraId="3E49AF60" w14:textId="77777777" w:rsidTr="5557EEEE">
        <w:trPr>
          <w:trHeight w:val="420"/>
        </w:trPr>
        <w:tc>
          <w:tcPr>
            <w:tcW w:w="2893" w:type="dxa"/>
            <w:shd w:val="clear" w:color="auto" w:fill="auto"/>
          </w:tcPr>
          <w:p w14:paraId="56CFB75C" w14:textId="2BD9DA81" w:rsidR="00221ADA" w:rsidRPr="00A34BEF" w:rsidRDefault="00221ADA" w:rsidP="00A34BEF">
            <w:pPr>
              <w:rPr>
                <w:rFonts w:cs="Arial"/>
                <w:sz w:val="21"/>
                <w:szCs w:val="21"/>
              </w:rPr>
            </w:pPr>
            <w:proofErr w:type="spellStart"/>
            <w:r>
              <w:rPr>
                <w:rFonts w:cs="Arial"/>
                <w:sz w:val="21"/>
                <w:szCs w:val="21"/>
              </w:rPr>
              <w:t>Pwll</w:t>
            </w:r>
            <w:proofErr w:type="spellEnd"/>
            <w:r>
              <w:rPr>
                <w:rFonts w:cs="Arial"/>
                <w:sz w:val="21"/>
                <w:szCs w:val="21"/>
              </w:rPr>
              <w:t xml:space="preserve"> y </w:t>
            </w:r>
            <w:proofErr w:type="spellStart"/>
            <w:r>
              <w:rPr>
                <w:rFonts w:cs="Arial"/>
                <w:sz w:val="21"/>
                <w:szCs w:val="21"/>
              </w:rPr>
              <w:t>Rhyd</w:t>
            </w:r>
            <w:proofErr w:type="spellEnd"/>
          </w:p>
        </w:tc>
        <w:tc>
          <w:tcPr>
            <w:tcW w:w="3106" w:type="dxa"/>
            <w:shd w:val="clear" w:color="auto" w:fill="auto"/>
          </w:tcPr>
          <w:p w14:paraId="79BA1843" w14:textId="2226209B" w:rsidR="00221ADA" w:rsidRDefault="00221ADA" w:rsidP="00A34BEF">
            <w:pPr>
              <w:rPr>
                <w:rFonts w:cs="Arial"/>
                <w:sz w:val="21"/>
                <w:szCs w:val="21"/>
              </w:rPr>
            </w:pPr>
          </w:p>
        </w:tc>
        <w:tc>
          <w:tcPr>
            <w:tcW w:w="8175" w:type="dxa"/>
            <w:shd w:val="clear" w:color="auto" w:fill="auto"/>
          </w:tcPr>
          <w:p w14:paraId="7341CC5B" w14:textId="2380E035" w:rsidR="00221ADA" w:rsidRDefault="00221ADA" w:rsidP="00A34BEF">
            <w:pPr>
              <w:rPr>
                <w:rFonts w:cs="Arial"/>
                <w:sz w:val="21"/>
                <w:szCs w:val="21"/>
              </w:rPr>
            </w:pPr>
          </w:p>
        </w:tc>
      </w:tr>
    </w:tbl>
    <w:p w14:paraId="02D08CC4" w14:textId="77777777" w:rsidR="00D4010F" w:rsidRPr="00842341" w:rsidRDefault="00D4010F" w:rsidP="00D4010F"/>
    <w:p w14:paraId="25B26EA6" w14:textId="1DF7B16E" w:rsidR="00727527" w:rsidRDefault="00B22BC8" w:rsidP="00D4010F">
      <w:r>
        <w:t xml:space="preserve">Port </w:t>
      </w:r>
      <w:proofErr w:type="spellStart"/>
      <w:r>
        <w:t>yr</w:t>
      </w:r>
      <w:proofErr w:type="spellEnd"/>
      <w:r>
        <w:t xml:space="preserve"> </w:t>
      </w:r>
      <w:proofErr w:type="spellStart"/>
      <w:r>
        <w:t>Ogof</w:t>
      </w:r>
      <w:proofErr w:type="spellEnd"/>
      <w:r>
        <w:t xml:space="preserve"> location:</w:t>
      </w:r>
    </w:p>
    <w:p w14:paraId="1B04B09A" w14:textId="77777777" w:rsidR="00B22BC8" w:rsidRDefault="00B22BC8" w:rsidP="00D4010F"/>
    <w:p w14:paraId="425E8641" w14:textId="297B207D" w:rsidR="00B22BC8" w:rsidRDefault="00B22BC8" w:rsidP="00D4010F">
      <w:r>
        <w:rPr>
          <w:noProof/>
          <w:lang w:eastAsia="en-GB"/>
        </w:rPr>
        <w:drawing>
          <wp:inline distT="0" distB="0" distL="0" distR="0" wp14:anchorId="739A3459" wp14:editId="7DFF222E">
            <wp:extent cx="2226026" cy="2133600"/>
            <wp:effectExtent l="0" t="0" r="317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rth yr Ogof cropped.b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1540" cy="2138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4C12A" w14:textId="77777777" w:rsidR="00B22BC8" w:rsidRDefault="00B22BC8" w:rsidP="00D4010F"/>
    <w:p w14:paraId="79FEB325" w14:textId="77777777" w:rsidR="00D172E2" w:rsidRDefault="00D172E2" w:rsidP="00D4010F"/>
    <w:p w14:paraId="3B2B805D" w14:textId="77777777" w:rsidR="00D172E2" w:rsidRDefault="00D172E2" w:rsidP="00D4010F"/>
    <w:p w14:paraId="0EE8353F" w14:textId="77777777" w:rsidR="00D172E2" w:rsidRDefault="00D172E2" w:rsidP="00D4010F"/>
    <w:p w14:paraId="7D4F73F8" w14:textId="77777777" w:rsidR="00D172E2" w:rsidRDefault="00D172E2" w:rsidP="00D4010F"/>
    <w:p w14:paraId="6C20F93C" w14:textId="77777777" w:rsidR="00D172E2" w:rsidRDefault="00D172E2" w:rsidP="00D4010F"/>
    <w:p w14:paraId="480674A6" w14:textId="77777777" w:rsidR="00D172E2" w:rsidRDefault="00D172E2" w:rsidP="00D4010F"/>
    <w:p w14:paraId="3AB5D5E7" w14:textId="77777777" w:rsidR="00D172E2" w:rsidRDefault="00D172E2" w:rsidP="00D4010F"/>
    <w:p w14:paraId="6CDBD156" w14:textId="77777777" w:rsidR="00D172E2" w:rsidRDefault="00D172E2" w:rsidP="00D4010F"/>
    <w:p w14:paraId="47FAC8F4" w14:textId="77777777" w:rsidR="00D172E2" w:rsidRDefault="00D172E2" w:rsidP="00D4010F"/>
    <w:p w14:paraId="7AFC0417" w14:textId="77777777" w:rsidR="00D172E2" w:rsidRDefault="00D172E2" w:rsidP="00D4010F"/>
    <w:p w14:paraId="3135E330" w14:textId="77777777" w:rsidR="00D172E2" w:rsidRDefault="00D172E2" w:rsidP="00D4010F"/>
    <w:p w14:paraId="7B597396" w14:textId="77777777" w:rsidR="00D172E2" w:rsidRDefault="00D172E2" w:rsidP="00D4010F"/>
    <w:p w14:paraId="72C5AD86" w14:textId="51BC1036" w:rsidR="00B22BC8" w:rsidRDefault="00B22BC8" w:rsidP="00D4010F">
      <w:proofErr w:type="spellStart"/>
      <w:r>
        <w:t>Eglwys</w:t>
      </w:r>
      <w:proofErr w:type="spellEnd"/>
      <w:r>
        <w:t xml:space="preserve"> </w:t>
      </w:r>
      <w:proofErr w:type="spellStart"/>
      <w:r>
        <w:t>Faen</w:t>
      </w:r>
      <w:proofErr w:type="spellEnd"/>
      <w:r>
        <w:t xml:space="preserve"> location:</w:t>
      </w:r>
    </w:p>
    <w:p w14:paraId="00D3A05F" w14:textId="77777777" w:rsidR="00B22BC8" w:rsidRDefault="00B22BC8" w:rsidP="00D4010F"/>
    <w:p w14:paraId="36C6CE32" w14:textId="707AF05C" w:rsidR="00B22BC8" w:rsidRDefault="00B22BC8" w:rsidP="00D4010F">
      <w:r>
        <w:rPr>
          <w:noProof/>
          <w:lang w:eastAsia="en-GB"/>
        </w:rPr>
        <w:drawing>
          <wp:inline distT="0" distB="0" distL="0" distR="0" wp14:anchorId="3763F6A1" wp14:editId="3C65D0F9">
            <wp:extent cx="3209925" cy="179767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glwys faen cropped.bmp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309" cy="180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EF2C1" w14:textId="77777777" w:rsidR="00B22BC8" w:rsidRDefault="00B22BC8" w:rsidP="00D4010F"/>
    <w:p w14:paraId="290EB68D" w14:textId="1CBE94F3" w:rsidR="00B22BC8" w:rsidRDefault="00B22BC8" w:rsidP="00D4010F">
      <w:proofErr w:type="spellStart"/>
      <w:r>
        <w:t>Ogof</w:t>
      </w:r>
      <w:proofErr w:type="spellEnd"/>
      <w:r>
        <w:t xml:space="preserve"> Y Ci location</w:t>
      </w:r>
    </w:p>
    <w:p w14:paraId="347E0DC0" w14:textId="77777777" w:rsidR="00B22BC8" w:rsidRDefault="00B22BC8" w:rsidP="00D4010F"/>
    <w:p w14:paraId="62E24003" w14:textId="6C93238F" w:rsidR="00B22BC8" w:rsidRDefault="00B22BC8" w:rsidP="00D4010F">
      <w:r>
        <w:rPr>
          <w:noProof/>
          <w:lang w:eastAsia="en-GB"/>
        </w:rPr>
        <w:drawing>
          <wp:inline distT="0" distB="0" distL="0" distR="0" wp14:anchorId="63C80C46" wp14:editId="7386FD98">
            <wp:extent cx="1885950" cy="1899843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gof y Ci cropped.bmp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3851" cy="1907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4EA4B" w14:textId="77777777" w:rsidR="00B22BC8" w:rsidRDefault="00B22BC8" w:rsidP="00D4010F"/>
    <w:p w14:paraId="4D274815" w14:textId="77777777" w:rsidR="00D172E2" w:rsidRDefault="00D172E2" w:rsidP="00D4010F"/>
    <w:p w14:paraId="77053BD8" w14:textId="77777777" w:rsidR="00D172E2" w:rsidRDefault="00D172E2" w:rsidP="00D4010F"/>
    <w:p w14:paraId="1ED5D517" w14:textId="77777777" w:rsidR="00D172E2" w:rsidRDefault="00D172E2" w:rsidP="00D4010F"/>
    <w:p w14:paraId="0C5CA482" w14:textId="77777777" w:rsidR="00D172E2" w:rsidRDefault="00D172E2" w:rsidP="00D4010F"/>
    <w:p w14:paraId="591FB7D6" w14:textId="77777777" w:rsidR="00D172E2" w:rsidRDefault="00D172E2" w:rsidP="00D4010F"/>
    <w:p w14:paraId="700B3BB6" w14:textId="77777777" w:rsidR="00D172E2" w:rsidRDefault="00D172E2" w:rsidP="00D4010F"/>
    <w:p w14:paraId="787D2C0A" w14:textId="19F2846D" w:rsidR="00B22BC8" w:rsidRDefault="00B22BC8" w:rsidP="00D4010F">
      <w:r>
        <w:t xml:space="preserve">Bridge, White Lady, </w:t>
      </w:r>
    </w:p>
    <w:p w14:paraId="1D9383DB" w14:textId="77777777" w:rsidR="00B22BC8" w:rsidRDefault="00B22BC8" w:rsidP="00D4010F"/>
    <w:p w14:paraId="3F361C90" w14:textId="6995E087" w:rsidR="00B22BC8" w:rsidRDefault="00B22BC8" w:rsidP="00D4010F">
      <w:r>
        <w:rPr>
          <w:noProof/>
          <w:lang w:eastAsia="en-GB"/>
        </w:rPr>
        <w:drawing>
          <wp:inline distT="0" distB="0" distL="0" distR="0" wp14:anchorId="35D3843E" wp14:editId="3BFD547D">
            <wp:extent cx="1695450" cy="284709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ridge and White Lady, Pwll y Rhyd cropped.bmp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9363" cy="2853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36C34" w14:textId="77777777" w:rsidR="00B22BC8" w:rsidRDefault="00B22BC8" w:rsidP="00D4010F"/>
    <w:p w14:paraId="46A1AD82" w14:textId="5EE8414F" w:rsidR="00D172E2" w:rsidRDefault="00D172E2" w:rsidP="00D4010F">
      <w:r>
        <w:rPr>
          <w:noProof/>
          <w:lang w:eastAsia="en-GB"/>
        </w:rPr>
        <w:lastRenderedPageBreak/>
        <w:drawing>
          <wp:inline distT="0" distB="0" distL="0" distR="0" wp14:anchorId="0F1E4C45" wp14:editId="18609B02">
            <wp:extent cx="5524500" cy="5734050"/>
            <wp:effectExtent l="0" t="0" r="0" b="0"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573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172E2" w:rsidSect="008476E5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F90E36"/>
    <w:multiLevelType w:val="hybridMultilevel"/>
    <w:tmpl w:val="70D06F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641714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10F"/>
    <w:rsid w:val="00221ADA"/>
    <w:rsid w:val="00340E3B"/>
    <w:rsid w:val="00364E5B"/>
    <w:rsid w:val="0038019C"/>
    <w:rsid w:val="0041766D"/>
    <w:rsid w:val="005E6045"/>
    <w:rsid w:val="00727527"/>
    <w:rsid w:val="00842341"/>
    <w:rsid w:val="008476E5"/>
    <w:rsid w:val="009B1C01"/>
    <w:rsid w:val="009B5F9A"/>
    <w:rsid w:val="00A34BEF"/>
    <w:rsid w:val="00AC6339"/>
    <w:rsid w:val="00B0026E"/>
    <w:rsid w:val="00B22BC8"/>
    <w:rsid w:val="00CE7CF5"/>
    <w:rsid w:val="00D172E2"/>
    <w:rsid w:val="00D32705"/>
    <w:rsid w:val="00D4010F"/>
    <w:rsid w:val="00F46BC4"/>
    <w:rsid w:val="018CF148"/>
    <w:rsid w:val="22830D4E"/>
    <w:rsid w:val="5557E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65EAB"/>
  <w15:docId w15:val="{DCCE2D10-6244-A843-9079-D895AEB400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  <w:style w:type="character" w:styleId="CommentReference">
    <w:name w:val="annotation reference"/>
    <w:basedOn w:val="DefaultParagraphFont"/>
    <w:uiPriority w:val="99"/>
    <w:unhideWhenUsed/>
    <w:rsid w:val="008476E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476E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476E5"/>
    <w:rPr>
      <w:rFonts w:ascii="Arial" w:eastAsia="Times New Roman" w:hAnsi="Arial" w:cs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476E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76E5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20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5B7A1F171D444686B85149299DED4E" ma:contentTypeVersion="3" ma:contentTypeDescription="Create a new document." ma:contentTypeScope="" ma:versionID="0890010c7489412be23d59923a9c8f5a">
  <xsd:schema xmlns:xsd="http://www.w3.org/2001/XMLSchema" xmlns:xs="http://www.w3.org/2001/XMLSchema" xmlns:p="http://schemas.microsoft.com/office/2006/metadata/properties" xmlns:ns2="71ae997d-ce4c-47d4-871a-7dcf92887838" targetNamespace="http://schemas.microsoft.com/office/2006/metadata/properties" ma:root="true" ma:fieldsID="d308296c0f0a65d5f9f5e9c816ab74db" ns2:_="">
    <xsd:import namespace="71ae997d-ce4c-47d4-871a-7dcf9288783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e997d-ce4c-47d4-871a-7dcf9288783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A230591-E4E2-4AA5-8140-3F89C3E9D7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e997d-ce4c-47d4-871a-7dcf928878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8A34CD-D05A-4E6B-A76D-D49DF54C98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326991-4B7B-43A3-BF38-0EDDD93E1C3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331</Words>
  <Characters>1891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Hewlett</dc:creator>
  <cp:lastModifiedBy>Denise Leonard</cp:lastModifiedBy>
  <cp:revision>2</cp:revision>
  <dcterms:created xsi:type="dcterms:W3CDTF">2023-02-13T20:18:00Z</dcterms:created>
  <dcterms:modified xsi:type="dcterms:W3CDTF">2023-02-13T20:18:00Z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0x010100075B7A1F171D444686B85149299DED4E</vt:lpwstr>
  </property>
</Properties>
</file>