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E46021" w:rsidRDefault="002E250A" w:rsidP="002E250A">
      <w:pPr>
        <w:jc w:val="center"/>
        <w:rPr>
          <w:color w:val="000000" w:themeColor="text1"/>
          <w:sz w:val="40"/>
        </w:rPr>
      </w:pPr>
    </w:p>
    <w:p w14:paraId="056FA62F" w14:textId="77777777" w:rsidR="002E250A" w:rsidRPr="00E46021" w:rsidRDefault="002E250A" w:rsidP="002E250A">
      <w:pPr>
        <w:jc w:val="center"/>
        <w:rPr>
          <w:b/>
          <w:bCs/>
          <w:color w:val="000000" w:themeColor="text1"/>
          <w:sz w:val="72"/>
          <w:szCs w:val="36"/>
        </w:rPr>
      </w:pPr>
      <w:r w:rsidRPr="00E46021">
        <w:rPr>
          <w:b/>
          <w:bCs/>
          <w:color w:val="000000" w:themeColor="text1"/>
          <w:sz w:val="72"/>
          <w:szCs w:val="36"/>
        </w:rPr>
        <w:t>Business Plan for</w:t>
      </w:r>
    </w:p>
    <w:p w14:paraId="6B4C13CE" w14:textId="77777777" w:rsidR="002E250A" w:rsidRPr="00E46021" w:rsidRDefault="002E250A" w:rsidP="002E250A">
      <w:pPr>
        <w:jc w:val="center"/>
        <w:rPr>
          <w:color w:val="000000" w:themeColor="text1"/>
          <w:sz w:val="40"/>
        </w:rPr>
      </w:pPr>
    </w:p>
    <w:p w14:paraId="613A4DB9" w14:textId="4D633CFC" w:rsidR="00EC7591" w:rsidRDefault="00D11221" w:rsidP="00D11221">
      <w:pPr>
        <w:jc w:val="center"/>
        <w:rPr>
          <w:color w:val="000000" w:themeColor="text1"/>
          <w:sz w:val="40"/>
        </w:rPr>
      </w:pPr>
      <w:r>
        <w:rPr>
          <w:color w:val="000000" w:themeColor="text1"/>
          <w:sz w:val="40"/>
        </w:rPr>
        <w:t>THE GRID</w:t>
      </w:r>
      <w:r w:rsidR="00C4526A">
        <w:rPr>
          <w:color w:val="000000" w:themeColor="text1"/>
          <w:sz w:val="40"/>
        </w:rPr>
        <w:t xml:space="preserve"> Coffee Shop</w:t>
      </w:r>
      <w:r w:rsidR="00EC7591">
        <w:rPr>
          <w:color w:val="000000" w:themeColor="text1"/>
          <w:sz w:val="40"/>
        </w:rPr>
        <w:t>,</w:t>
      </w:r>
    </w:p>
    <w:p w14:paraId="5BA530A9" w14:textId="4CBD4D36" w:rsidR="002E250A" w:rsidRPr="00E46021" w:rsidRDefault="00D11221" w:rsidP="00D11221">
      <w:pPr>
        <w:jc w:val="center"/>
        <w:rPr>
          <w:color w:val="000000" w:themeColor="text1"/>
          <w:sz w:val="40"/>
        </w:rPr>
      </w:pPr>
      <w:r>
        <w:rPr>
          <w:color w:val="000000" w:themeColor="text1"/>
          <w:sz w:val="40"/>
        </w:rPr>
        <w:t xml:space="preserve"> </w:t>
      </w:r>
      <w:r w:rsidR="00454670" w:rsidRPr="00454670">
        <w:rPr>
          <w:color w:val="000000" w:themeColor="text1"/>
          <w:sz w:val="40"/>
        </w:rPr>
        <w:t>Burnham</w:t>
      </w:r>
      <w:r w:rsidR="00C4526A">
        <w:rPr>
          <w:color w:val="000000" w:themeColor="text1"/>
          <w:sz w:val="40"/>
        </w:rPr>
        <w:t>-</w:t>
      </w:r>
      <w:r w:rsidR="00454670" w:rsidRPr="00454670">
        <w:rPr>
          <w:color w:val="000000" w:themeColor="text1"/>
          <w:sz w:val="40"/>
        </w:rPr>
        <w:t>on</w:t>
      </w:r>
      <w:r w:rsidR="00C4526A">
        <w:rPr>
          <w:color w:val="000000" w:themeColor="text1"/>
          <w:sz w:val="40"/>
        </w:rPr>
        <w:t>-</w:t>
      </w:r>
      <w:r w:rsidR="00454670" w:rsidRPr="00454670">
        <w:rPr>
          <w:color w:val="000000" w:themeColor="text1"/>
          <w:sz w:val="40"/>
        </w:rPr>
        <w:t>Sea</w:t>
      </w:r>
      <w:r w:rsidR="00EC7591">
        <w:rPr>
          <w:color w:val="000000" w:themeColor="text1"/>
          <w:sz w:val="40"/>
        </w:rPr>
        <w:t>,</w:t>
      </w:r>
      <w:r w:rsidR="00454670" w:rsidRPr="00454670">
        <w:rPr>
          <w:color w:val="000000" w:themeColor="text1"/>
          <w:sz w:val="40"/>
        </w:rPr>
        <w:t xml:space="preserve"> UK</w:t>
      </w:r>
    </w:p>
    <w:p w14:paraId="6B489AFC" w14:textId="77777777" w:rsidR="002E250A" w:rsidRPr="00E46021" w:rsidRDefault="002E250A" w:rsidP="002E250A">
      <w:pPr>
        <w:jc w:val="center"/>
        <w:rPr>
          <w:color w:val="000000" w:themeColor="text1"/>
          <w:sz w:val="40"/>
        </w:rPr>
      </w:pPr>
    </w:p>
    <w:p w14:paraId="3D70E444" w14:textId="77777777" w:rsidR="002E250A" w:rsidRPr="00E46021" w:rsidRDefault="002E250A" w:rsidP="002E250A">
      <w:pPr>
        <w:jc w:val="center"/>
        <w:rPr>
          <w:color w:val="000000" w:themeColor="text1"/>
          <w:sz w:val="40"/>
        </w:rPr>
      </w:pPr>
    </w:p>
    <w:p w14:paraId="2EF1C7B1" w14:textId="7E1A3167" w:rsidR="002E250A" w:rsidRPr="00E46021" w:rsidRDefault="002E250A" w:rsidP="002E250A">
      <w:pPr>
        <w:jc w:val="center"/>
        <w:rPr>
          <w:b/>
          <w:bCs/>
          <w:color w:val="000000" w:themeColor="text1"/>
          <w:sz w:val="40"/>
        </w:rPr>
      </w:pPr>
      <w:r w:rsidRPr="00E46021">
        <w:rPr>
          <w:b/>
          <w:bCs/>
          <w:color w:val="000000" w:themeColor="text1"/>
          <w:sz w:val="40"/>
        </w:rPr>
        <w:t>Produced By</w:t>
      </w:r>
      <w:r w:rsidR="00D6026F" w:rsidRPr="00E46021">
        <w:rPr>
          <w:b/>
          <w:bCs/>
          <w:color w:val="000000" w:themeColor="text1"/>
          <w:sz w:val="40"/>
        </w:rPr>
        <w:t>:</w:t>
      </w:r>
    </w:p>
    <w:p w14:paraId="0C86939E" w14:textId="77777777" w:rsidR="002E250A" w:rsidRPr="00E46021" w:rsidRDefault="002E250A" w:rsidP="002E250A">
      <w:pPr>
        <w:jc w:val="center"/>
        <w:rPr>
          <w:color w:val="000000" w:themeColor="text1"/>
          <w:sz w:val="40"/>
        </w:rPr>
      </w:pPr>
    </w:p>
    <w:p w14:paraId="21D9BE5C" w14:textId="77777777" w:rsidR="002E250A" w:rsidRPr="00E46021" w:rsidRDefault="002E250A" w:rsidP="002E250A">
      <w:pPr>
        <w:jc w:val="center"/>
        <w:rPr>
          <w:color w:val="000000" w:themeColor="text1"/>
          <w:sz w:val="40"/>
        </w:rPr>
      </w:pPr>
    </w:p>
    <w:p w14:paraId="3E595939" w14:textId="5207B2C4" w:rsidR="002E250A" w:rsidRPr="00E46021" w:rsidRDefault="001456A8" w:rsidP="00EF216C">
      <w:pPr>
        <w:rPr>
          <w:color w:val="000000" w:themeColor="text1"/>
          <w:sz w:val="40"/>
          <w:lang w:val="nl-NL"/>
        </w:rPr>
      </w:pPr>
      <w:r w:rsidRPr="00E46021">
        <w:rPr>
          <w:color w:val="000000" w:themeColor="text1"/>
          <w:sz w:val="40"/>
          <w:lang w:val="nl-NL"/>
        </w:rPr>
        <w:t>GROUP MEMBERS:</w:t>
      </w:r>
    </w:p>
    <w:tbl>
      <w:tblPr>
        <w:tblStyle w:val="TableGrid"/>
        <w:tblW w:w="9067" w:type="dxa"/>
        <w:tblLook w:val="04A0" w:firstRow="1" w:lastRow="0" w:firstColumn="1" w:lastColumn="0" w:noHBand="0" w:noVBand="1"/>
      </w:tblPr>
      <w:tblGrid>
        <w:gridCol w:w="5949"/>
        <w:gridCol w:w="3118"/>
      </w:tblGrid>
      <w:tr w:rsidR="00E46021" w:rsidRPr="00E46021" w14:paraId="6022DD0E" w14:textId="77777777" w:rsidTr="00EF216C">
        <w:tc>
          <w:tcPr>
            <w:tcW w:w="5949" w:type="dxa"/>
          </w:tcPr>
          <w:p w14:paraId="347ABE34" w14:textId="67D6134C" w:rsidR="00EF216C" w:rsidRPr="00E46021" w:rsidRDefault="00EF216C" w:rsidP="00EF216C">
            <w:pPr>
              <w:rPr>
                <w:color w:val="000000" w:themeColor="text1"/>
                <w:sz w:val="40"/>
                <w:lang w:val="nl-NL"/>
              </w:rPr>
            </w:pPr>
            <w:r w:rsidRPr="00E46021">
              <w:rPr>
                <w:color w:val="000000" w:themeColor="text1"/>
                <w:sz w:val="40"/>
                <w:lang w:val="nl-NL"/>
              </w:rPr>
              <w:t>Student Name</w:t>
            </w:r>
          </w:p>
        </w:tc>
        <w:tc>
          <w:tcPr>
            <w:tcW w:w="3118" w:type="dxa"/>
          </w:tcPr>
          <w:p w14:paraId="63DFABDA" w14:textId="4B610C48" w:rsidR="00EF216C" w:rsidRPr="00E46021" w:rsidRDefault="00EF216C" w:rsidP="002E250A">
            <w:pPr>
              <w:jc w:val="center"/>
              <w:rPr>
                <w:color w:val="000000" w:themeColor="text1"/>
                <w:sz w:val="40"/>
                <w:lang w:val="nl-NL"/>
              </w:rPr>
            </w:pPr>
            <w:r w:rsidRPr="00E46021">
              <w:rPr>
                <w:color w:val="000000" w:themeColor="text1"/>
                <w:sz w:val="40"/>
                <w:lang w:val="nl-NL"/>
              </w:rPr>
              <w:t>Student No.</w:t>
            </w:r>
          </w:p>
        </w:tc>
      </w:tr>
      <w:tr w:rsidR="00E46021" w:rsidRPr="00E46021" w14:paraId="14C0E6D4" w14:textId="77777777" w:rsidTr="00EF216C">
        <w:tc>
          <w:tcPr>
            <w:tcW w:w="5949" w:type="dxa"/>
          </w:tcPr>
          <w:p w14:paraId="34875C4C" w14:textId="0CD2FA8C" w:rsidR="00EF216C" w:rsidRPr="00E46021" w:rsidRDefault="00D11221" w:rsidP="002E250A">
            <w:pPr>
              <w:jc w:val="center"/>
              <w:rPr>
                <w:color w:val="000000" w:themeColor="text1"/>
                <w:sz w:val="40"/>
                <w:lang w:val="nl-NL"/>
              </w:rPr>
            </w:pPr>
            <w:r>
              <w:rPr>
                <w:color w:val="000000" w:themeColor="text1"/>
                <w:sz w:val="40"/>
                <w:lang w:val="nl-NL"/>
              </w:rPr>
              <w:t>RADUCU CIOLPAN</w:t>
            </w:r>
          </w:p>
        </w:tc>
        <w:tc>
          <w:tcPr>
            <w:tcW w:w="3118" w:type="dxa"/>
          </w:tcPr>
          <w:p w14:paraId="47EC8CE7" w14:textId="2D7E75BB" w:rsidR="00EF216C" w:rsidRPr="00E46021" w:rsidRDefault="00D11221" w:rsidP="002E250A">
            <w:pPr>
              <w:jc w:val="center"/>
              <w:rPr>
                <w:color w:val="000000" w:themeColor="text1"/>
                <w:sz w:val="40"/>
                <w:lang w:val="nl-NL"/>
              </w:rPr>
            </w:pPr>
            <w:r>
              <w:rPr>
                <w:color w:val="000000" w:themeColor="text1"/>
                <w:sz w:val="40"/>
                <w:lang w:val="nl-NL"/>
              </w:rPr>
              <w:t>2221478</w:t>
            </w:r>
          </w:p>
        </w:tc>
      </w:tr>
      <w:tr w:rsidR="00E46021" w:rsidRPr="00E46021" w14:paraId="7A7A09A0" w14:textId="77777777" w:rsidTr="00EF216C">
        <w:tc>
          <w:tcPr>
            <w:tcW w:w="5949" w:type="dxa"/>
          </w:tcPr>
          <w:p w14:paraId="47640598" w14:textId="24C70552" w:rsidR="00EF216C" w:rsidRPr="00E46021" w:rsidRDefault="00D11221" w:rsidP="002E250A">
            <w:pPr>
              <w:jc w:val="center"/>
              <w:rPr>
                <w:color w:val="000000" w:themeColor="text1"/>
                <w:sz w:val="40"/>
                <w:lang w:val="nl-NL"/>
              </w:rPr>
            </w:pPr>
            <w:r>
              <w:rPr>
                <w:color w:val="000000" w:themeColor="text1"/>
                <w:sz w:val="40"/>
                <w:lang w:val="nl-NL"/>
              </w:rPr>
              <w:t>KATERINA HRISTOVA</w:t>
            </w:r>
          </w:p>
        </w:tc>
        <w:tc>
          <w:tcPr>
            <w:tcW w:w="3118" w:type="dxa"/>
          </w:tcPr>
          <w:p w14:paraId="633762FF" w14:textId="179BE8FC" w:rsidR="00EF216C" w:rsidRPr="00E46021" w:rsidRDefault="00D11221" w:rsidP="002E250A">
            <w:pPr>
              <w:jc w:val="center"/>
              <w:rPr>
                <w:color w:val="000000" w:themeColor="text1"/>
                <w:sz w:val="40"/>
                <w:lang w:val="nl-NL"/>
              </w:rPr>
            </w:pPr>
            <w:r>
              <w:rPr>
                <w:color w:val="000000" w:themeColor="text1"/>
                <w:sz w:val="40"/>
                <w:lang w:val="nl-NL"/>
              </w:rPr>
              <w:t>2232205</w:t>
            </w:r>
          </w:p>
        </w:tc>
      </w:tr>
      <w:tr w:rsidR="00E46021" w:rsidRPr="00E46021" w14:paraId="69AFE6B4" w14:textId="77777777" w:rsidTr="00EF216C">
        <w:tc>
          <w:tcPr>
            <w:tcW w:w="5949" w:type="dxa"/>
          </w:tcPr>
          <w:p w14:paraId="36D03523" w14:textId="613B9A25" w:rsidR="00EF216C" w:rsidRPr="00E46021" w:rsidRDefault="00D11221" w:rsidP="002E250A">
            <w:pPr>
              <w:jc w:val="center"/>
              <w:rPr>
                <w:color w:val="000000" w:themeColor="text1"/>
                <w:sz w:val="40"/>
                <w:lang w:val="nl-NL"/>
              </w:rPr>
            </w:pPr>
            <w:r>
              <w:rPr>
                <w:color w:val="000000" w:themeColor="text1"/>
                <w:sz w:val="40"/>
                <w:lang w:val="nl-NL"/>
              </w:rPr>
              <w:t>CIPRIAN ANGHEL</w:t>
            </w:r>
          </w:p>
        </w:tc>
        <w:tc>
          <w:tcPr>
            <w:tcW w:w="3118" w:type="dxa"/>
          </w:tcPr>
          <w:p w14:paraId="6C935CD9" w14:textId="754E6163" w:rsidR="00EF216C" w:rsidRPr="00E46021" w:rsidRDefault="00D11221" w:rsidP="002E250A">
            <w:pPr>
              <w:jc w:val="center"/>
              <w:rPr>
                <w:color w:val="000000" w:themeColor="text1"/>
                <w:sz w:val="40"/>
                <w:lang w:val="nl-NL"/>
              </w:rPr>
            </w:pPr>
            <w:r>
              <w:rPr>
                <w:color w:val="000000" w:themeColor="text1"/>
                <w:sz w:val="40"/>
                <w:lang w:val="nl-NL"/>
              </w:rPr>
              <w:t>2223637</w:t>
            </w:r>
          </w:p>
        </w:tc>
      </w:tr>
      <w:tr w:rsidR="00E46021" w:rsidRPr="00E46021" w14:paraId="65DF2CD9" w14:textId="77777777" w:rsidTr="00EF216C">
        <w:tc>
          <w:tcPr>
            <w:tcW w:w="5949" w:type="dxa"/>
          </w:tcPr>
          <w:p w14:paraId="1C32741D" w14:textId="77777777" w:rsidR="00EF216C" w:rsidRPr="00E46021" w:rsidRDefault="00EF216C" w:rsidP="002E250A">
            <w:pPr>
              <w:jc w:val="center"/>
              <w:rPr>
                <w:color w:val="000000" w:themeColor="text1"/>
                <w:sz w:val="40"/>
                <w:lang w:val="nl-NL"/>
              </w:rPr>
            </w:pPr>
          </w:p>
        </w:tc>
        <w:tc>
          <w:tcPr>
            <w:tcW w:w="3118" w:type="dxa"/>
          </w:tcPr>
          <w:p w14:paraId="569D4584" w14:textId="77777777" w:rsidR="00EF216C" w:rsidRPr="00E46021" w:rsidRDefault="00EF216C" w:rsidP="002E250A">
            <w:pPr>
              <w:jc w:val="center"/>
              <w:rPr>
                <w:color w:val="000000" w:themeColor="text1"/>
                <w:sz w:val="40"/>
                <w:lang w:val="nl-NL"/>
              </w:rPr>
            </w:pPr>
          </w:p>
        </w:tc>
      </w:tr>
      <w:tr w:rsidR="00E46021" w:rsidRPr="00E46021" w14:paraId="2A0194DF" w14:textId="77777777" w:rsidTr="00EF216C">
        <w:tc>
          <w:tcPr>
            <w:tcW w:w="5949" w:type="dxa"/>
          </w:tcPr>
          <w:p w14:paraId="3DC86DDA" w14:textId="77777777" w:rsidR="00EF216C" w:rsidRPr="00E46021" w:rsidRDefault="00EF216C" w:rsidP="002E250A">
            <w:pPr>
              <w:jc w:val="center"/>
              <w:rPr>
                <w:color w:val="000000" w:themeColor="text1"/>
                <w:sz w:val="40"/>
                <w:lang w:val="nl-NL"/>
              </w:rPr>
            </w:pPr>
          </w:p>
        </w:tc>
        <w:tc>
          <w:tcPr>
            <w:tcW w:w="3118" w:type="dxa"/>
          </w:tcPr>
          <w:p w14:paraId="4D2B290C" w14:textId="77777777" w:rsidR="00EF216C" w:rsidRPr="00E46021" w:rsidRDefault="00EF216C" w:rsidP="002E250A">
            <w:pPr>
              <w:jc w:val="center"/>
              <w:rPr>
                <w:color w:val="000000" w:themeColor="text1"/>
                <w:sz w:val="40"/>
                <w:lang w:val="nl-NL"/>
              </w:rPr>
            </w:pPr>
          </w:p>
        </w:tc>
      </w:tr>
      <w:tr w:rsidR="00EF216C" w:rsidRPr="00E46021" w14:paraId="31079DD5" w14:textId="77777777" w:rsidTr="00EF216C">
        <w:tc>
          <w:tcPr>
            <w:tcW w:w="5949" w:type="dxa"/>
          </w:tcPr>
          <w:p w14:paraId="19B8E796" w14:textId="77777777" w:rsidR="00EF216C" w:rsidRPr="00E46021" w:rsidRDefault="00EF216C" w:rsidP="002E250A">
            <w:pPr>
              <w:jc w:val="center"/>
              <w:rPr>
                <w:color w:val="000000" w:themeColor="text1"/>
                <w:sz w:val="40"/>
                <w:lang w:val="nl-NL"/>
              </w:rPr>
            </w:pPr>
          </w:p>
        </w:tc>
        <w:tc>
          <w:tcPr>
            <w:tcW w:w="3118" w:type="dxa"/>
          </w:tcPr>
          <w:p w14:paraId="65991E49" w14:textId="77777777" w:rsidR="00EF216C" w:rsidRPr="00E46021" w:rsidRDefault="00EF216C" w:rsidP="002E250A">
            <w:pPr>
              <w:jc w:val="center"/>
              <w:rPr>
                <w:color w:val="000000" w:themeColor="text1"/>
                <w:sz w:val="40"/>
                <w:lang w:val="nl-NL"/>
              </w:rPr>
            </w:pPr>
          </w:p>
        </w:tc>
      </w:tr>
    </w:tbl>
    <w:p w14:paraId="724A2E21" w14:textId="77777777" w:rsidR="002E250A" w:rsidRPr="00E46021" w:rsidRDefault="002E250A" w:rsidP="002E250A">
      <w:pPr>
        <w:jc w:val="center"/>
        <w:rPr>
          <w:color w:val="000000" w:themeColor="text1"/>
          <w:sz w:val="40"/>
          <w:lang w:val="nl-NL"/>
        </w:rPr>
      </w:pPr>
    </w:p>
    <w:p w14:paraId="22D8A366" w14:textId="48C79B58" w:rsidR="002E250A" w:rsidRPr="00E46021" w:rsidRDefault="002E250A" w:rsidP="002E250A">
      <w:pPr>
        <w:jc w:val="center"/>
        <w:rPr>
          <w:color w:val="000000" w:themeColor="text1"/>
          <w:sz w:val="40"/>
        </w:rPr>
      </w:pPr>
      <w:r w:rsidRPr="00E46021">
        <w:rPr>
          <w:b/>
          <w:bCs/>
          <w:color w:val="000000" w:themeColor="text1"/>
          <w:sz w:val="40"/>
        </w:rPr>
        <w:t>Dated</w:t>
      </w:r>
      <w:r w:rsidRPr="00E46021">
        <w:rPr>
          <w:color w:val="000000" w:themeColor="text1"/>
          <w:sz w:val="40"/>
        </w:rPr>
        <w:t>:</w:t>
      </w:r>
      <w:r w:rsidR="00326907" w:rsidRPr="00E46021">
        <w:rPr>
          <w:color w:val="000000" w:themeColor="text1"/>
          <w:sz w:val="40"/>
        </w:rPr>
        <w:t xml:space="preserve"> </w:t>
      </w:r>
      <w:r w:rsidR="00C4526A">
        <w:rPr>
          <w:color w:val="000000" w:themeColor="text1"/>
          <w:sz w:val="40"/>
        </w:rPr>
        <w:t>7</w:t>
      </w:r>
      <w:r w:rsidR="00D11221">
        <w:rPr>
          <w:color w:val="000000" w:themeColor="text1"/>
          <w:sz w:val="40"/>
        </w:rPr>
        <w:t>/06/2024</w:t>
      </w:r>
    </w:p>
    <w:p w14:paraId="6C0139D2" w14:textId="77777777" w:rsidR="002E250A" w:rsidRPr="00E46021" w:rsidRDefault="002E250A" w:rsidP="002E250A">
      <w:pPr>
        <w:jc w:val="center"/>
        <w:rPr>
          <w:color w:val="000000" w:themeColor="text1"/>
          <w:sz w:val="40"/>
        </w:rPr>
      </w:pPr>
    </w:p>
    <w:p w14:paraId="475E9782" w14:textId="77777777" w:rsidR="002E250A" w:rsidRPr="00E46021" w:rsidRDefault="002E250A" w:rsidP="002E250A">
      <w:pPr>
        <w:jc w:val="center"/>
        <w:rPr>
          <w:color w:val="000000" w:themeColor="text1"/>
          <w:sz w:val="40"/>
        </w:rPr>
      </w:pPr>
    </w:p>
    <w:p w14:paraId="12E71E76" w14:textId="65C19AFF" w:rsidR="002E250A" w:rsidRPr="00E46021" w:rsidRDefault="00326907" w:rsidP="00326907">
      <w:pPr>
        <w:rPr>
          <w:color w:val="000000" w:themeColor="text1"/>
          <w:sz w:val="40"/>
        </w:rPr>
      </w:pPr>
      <w:r w:rsidRPr="00E46021">
        <w:rPr>
          <w:b/>
          <w:bCs/>
          <w:color w:val="000000" w:themeColor="text1"/>
          <w:sz w:val="40"/>
        </w:rPr>
        <w:t>Module Name</w:t>
      </w:r>
      <w:r w:rsidRPr="00E46021">
        <w:rPr>
          <w:color w:val="000000" w:themeColor="text1"/>
          <w:sz w:val="40"/>
        </w:rPr>
        <w:t>: Entrepreneurship</w:t>
      </w:r>
    </w:p>
    <w:p w14:paraId="4F6422FE" w14:textId="257E6B6C" w:rsidR="00326907" w:rsidRPr="00E46021" w:rsidRDefault="00326907" w:rsidP="00326907">
      <w:pPr>
        <w:rPr>
          <w:color w:val="000000" w:themeColor="text1"/>
          <w:sz w:val="40"/>
        </w:rPr>
      </w:pPr>
      <w:r w:rsidRPr="00E46021">
        <w:rPr>
          <w:b/>
          <w:bCs/>
          <w:color w:val="000000" w:themeColor="text1"/>
          <w:sz w:val="40"/>
        </w:rPr>
        <w:t>Module Code</w:t>
      </w:r>
      <w:r w:rsidRPr="00E46021">
        <w:rPr>
          <w:color w:val="000000" w:themeColor="text1"/>
          <w:sz w:val="40"/>
        </w:rPr>
        <w:t>: BMIH5001</w:t>
      </w:r>
    </w:p>
    <w:p w14:paraId="47884C3D" w14:textId="26449435" w:rsidR="002E250A" w:rsidRDefault="00326907" w:rsidP="00326907">
      <w:pPr>
        <w:rPr>
          <w:color w:val="000000" w:themeColor="text1"/>
          <w:sz w:val="40"/>
        </w:rPr>
      </w:pPr>
      <w:r w:rsidRPr="00E46021">
        <w:rPr>
          <w:b/>
          <w:bCs/>
          <w:color w:val="000000" w:themeColor="text1"/>
          <w:sz w:val="40"/>
        </w:rPr>
        <w:t>Lecturer Name</w:t>
      </w:r>
      <w:r w:rsidRPr="00E46021">
        <w:rPr>
          <w:color w:val="000000" w:themeColor="text1"/>
          <w:sz w:val="40"/>
        </w:rPr>
        <w:t xml:space="preserve">: </w:t>
      </w:r>
      <w:r w:rsidR="00D11221">
        <w:rPr>
          <w:color w:val="000000" w:themeColor="text1"/>
          <w:sz w:val="40"/>
        </w:rPr>
        <w:t>CHARLOTTE JOYNER</w:t>
      </w:r>
    </w:p>
    <w:p w14:paraId="6AC78087" w14:textId="7EB90F4D" w:rsidR="006C750B" w:rsidRPr="00E46021" w:rsidRDefault="006C750B" w:rsidP="00326907">
      <w:pPr>
        <w:rPr>
          <w:color w:val="000000" w:themeColor="text1"/>
          <w:sz w:val="40"/>
        </w:rPr>
      </w:pPr>
      <w:r w:rsidRPr="006C750B">
        <w:rPr>
          <w:b/>
          <w:bCs/>
          <w:color w:val="000000" w:themeColor="text1"/>
          <w:sz w:val="40"/>
        </w:rPr>
        <w:t>Word count</w:t>
      </w:r>
      <w:r>
        <w:rPr>
          <w:color w:val="000000" w:themeColor="text1"/>
          <w:sz w:val="40"/>
        </w:rPr>
        <w:t>: 1858</w:t>
      </w:r>
    </w:p>
    <w:p w14:paraId="52E1A2EA" w14:textId="77777777" w:rsidR="002E250A" w:rsidRPr="00E46021" w:rsidRDefault="002E250A" w:rsidP="002E250A">
      <w:pPr>
        <w:jc w:val="center"/>
        <w:rPr>
          <w:color w:val="000000" w:themeColor="text1"/>
          <w:sz w:val="40"/>
        </w:rPr>
      </w:pPr>
    </w:p>
    <w:p w14:paraId="3533D448" w14:textId="4E5407DC" w:rsidR="00454670" w:rsidRDefault="00454670">
      <w:pPr>
        <w:overflowPunct/>
        <w:autoSpaceDE/>
        <w:autoSpaceDN/>
        <w:adjustRightInd/>
        <w:spacing w:after="200" w:line="276" w:lineRule="auto"/>
        <w:textAlignment w:val="auto"/>
        <w:rPr>
          <w:color w:val="000000" w:themeColor="text1"/>
          <w:sz w:val="40"/>
        </w:rPr>
      </w:pPr>
      <w:r>
        <w:rPr>
          <w:color w:val="000000" w:themeColor="text1"/>
          <w:sz w:val="40"/>
        </w:rPr>
        <w:br w:type="page"/>
      </w:r>
    </w:p>
    <w:p w14:paraId="08BE72F2" w14:textId="77777777" w:rsidR="002E250A" w:rsidRPr="00E46021" w:rsidRDefault="002E250A" w:rsidP="002E250A">
      <w:pPr>
        <w:jc w:val="center"/>
        <w:rPr>
          <w:color w:val="000000" w:themeColor="text1"/>
          <w:sz w:val="40"/>
        </w:rPr>
      </w:pPr>
    </w:p>
    <w:sdt>
      <w:sdtPr>
        <w:rPr>
          <w:rFonts w:eastAsia="Times New Roman" w:cs="Times New Roman"/>
          <w:b w:val="0"/>
          <w:color w:val="auto"/>
          <w:sz w:val="20"/>
          <w:szCs w:val="20"/>
          <w:lang w:val="en-GB"/>
        </w:rPr>
        <w:id w:val="-1771614985"/>
        <w:docPartObj>
          <w:docPartGallery w:val="Table of Contents"/>
          <w:docPartUnique/>
        </w:docPartObj>
      </w:sdtPr>
      <w:sdtEndPr>
        <w:rPr>
          <w:bCs/>
          <w:noProof/>
        </w:rPr>
      </w:sdtEndPr>
      <w:sdtContent>
        <w:p w14:paraId="67BD901A" w14:textId="609EE7EB" w:rsidR="00F93537" w:rsidRDefault="00F93537" w:rsidP="00317FE0">
          <w:pPr>
            <w:pStyle w:val="TOCHeading"/>
            <w:spacing w:line="360" w:lineRule="auto"/>
          </w:pPr>
          <w:r>
            <w:t>Table of Contents</w:t>
          </w:r>
        </w:p>
        <w:p w14:paraId="1D8F4E77" w14:textId="1E2F6079" w:rsidR="006C750B" w:rsidRDefault="00F93537">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68926041" w:history="1">
            <w:r w:rsidR="006C750B" w:rsidRPr="00712112">
              <w:rPr>
                <w:rStyle w:val="Hyperlink"/>
                <w:noProof/>
              </w:rPr>
              <w:t>1. EXECUTIVE SUMMARY</w:t>
            </w:r>
            <w:r w:rsidR="006C750B">
              <w:rPr>
                <w:noProof/>
                <w:webHidden/>
              </w:rPr>
              <w:tab/>
            </w:r>
            <w:r w:rsidR="006C750B">
              <w:rPr>
                <w:noProof/>
                <w:webHidden/>
              </w:rPr>
              <w:fldChar w:fldCharType="begin"/>
            </w:r>
            <w:r w:rsidR="006C750B">
              <w:rPr>
                <w:noProof/>
                <w:webHidden/>
              </w:rPr>
              <w:instrText xml:space="preserve"> PAGEREF _Toc168926041 \h </w:instrText>
            </w:r>
            <w:r w:rsidR="006C750B">
              <w:rPr>
                <w:noProof/>
                <w:webHidden/>
              </w:rPr>
            </w:r>
            <w:r w:rsidR="006C750B">
              <w:rPr>
                <w:noProof/>
                <w:webHidden/>
              </w:rPr>
              <w:fldChar w:fldCharType="separate"/>
            </w:r>
            <w:r w:rsidR="006C750B">
              <w:rPr>
                <w:noProof/>
                <w:webHidden/>
              </w:rPr>
              <w:t>2</w:t>
            </w:r>
            <w:r w:rsidR="006C750B">
              <w:rPr>
                <w:noProof/>
                <w:webHidden/>
              </w:rPr>
              <w:fldChar w:fldCharType="end"/>
            </w:r>
          </w:hyperlink>
        </w:p>
        <w:p w14:paraId="1DC1F3EA" w14:textId="24FA56F3" w:rsidR="006C750B" w:rsidRDefault="006C750B">
          <w:pPr>
            <w:pStyle w:val="TOC2"/>
            <w:tabs>
              <w:tab w:val="left" w:pos="720"/>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2" w:history="1">
            <w:r w:rsidRPr="00712112">
              <w:rPr>
                <w:rStyle w:val="Hyperlink"/>
                <w:noProof/>
              </w:rPr>
              <w:t>2.2</w:t>
            </w:r>
            <w:r>
              <w:rPr>
                <w:rFonts w:asciiTheme="minorHAnsi" w:eastAsiaTheme="minorEastAsia" w:hAnsiTheme="minorHAnsi" w:cstheme="minorBidi"/>
                <w:noProof/>
                <w:kern w:val="2"/>
                <w:sz w:val="24"/>
                <w:szCs w:val="24"/>
                <w:lang w:eastAsia="en-GB"/>
                <w14:ligatures w14:val="standardContextual"/>
              </w:rPr>
              <w:tab/>
            </w:r>
            <w:r w:rsidRPr="00712112">
              <w:rPr>
                <w:rStyle w:val="Hyperlink"/>
                <w:noProof/>
              </w:rPr>
              <w:t>SWOT Analysis Summary</w:t>
            </w:r>
            <w:r>
              <w:rPr>
                <w:noProof/>
                <w:webHidden/>
              </w:rPr>
              <w:tab/>
            </w:r>
            <w:r>
              <w:rPr>
                <w:noProof/>
                <w:webHidden/>
              </w:rPr>
              <w:fldChar w:fldCharType="begin"/>
            </w:r>
            <w:r>
              <w:rPr>
                <w:noProof/>
                <w:webHidden/>
              </w:rPr>
              <w:instrText xml:space="preserve"> PAGEREF _Toc168926042 \h </w:instrText>
            </w:r>
            <w:r>
              <w:rPr>
                <w:noProof/>
                <w:webHidden/>
              </w:rPr>
            </w:r>
            <w:r>
              <w:rPr>
                <w:noProof/>
                <w:webHidden/>
              </w:rPr>
              <w:fldChar w:fldCharType="separate"/>
            </w:r>
            <w:r>
              <w:rPr>
                <w:noProof/>
                <w:webHidden/>
              </w:rPr>
              <w:t>3</w:t>
            </w:r>
            <w:r>
              <w:rPr>
                <w:noProof/>
                <w:webHidden/>
              </w:rPr>
              <w:fldChar w:fldCharType="end"/>
            </w:r>
          </w:hyperlink>
        </w:p>
        <w:p w14:paraId="34B712D4" w14:textId="74BDADF9" w:rsidR="006C750B" w:rsidRDefault="006C750B">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3" w:history="1">
            <w:r w:rsidRPr="00712112">
              <w:rPr>
                <w:rStyle w:val="Hyperlink"/>
                <w:noProof/>
              </w:rPr>
              <w:t>3. THE TEAM</w:t>
            </w:r>
            <w:r>
              <w:rPr>
                <w:noProof/>
                <w:webHidden/>
              </w:rPr>
              <w:tab/>
            </w:r>
            <w:r>
              <w:rPr>
                <w:noProof/>
                <w:webHidden/>
              </w:rPr>
              <w:fldChar w:fldCharType="begin"/>
            </w:r>
            <w:r>
              <w:rPr>
                <w:noProof/>
                <w:webHidden/>
              </w:rPr>
              <w:instrText xml:space="preserve"> PAGEREF _Toc168926043 \h </w:instrText>
            </w:r>
            <w:r>
              <w:rPr>
                <w:noProof/>
                <w:webHidden/>
              </w:rPr>
            </w:r>
            <w:r>
              <w:rPr>
                <w:noProof/>
                <w:webHidden/>
              </w:rPr>
              <w:fldChar w:fldCharType="separate"/>
            </w:r>
            <w:r>
              <w:rPr>
                <w:noProof/>
                <w:webHidden/>
              </w:rPr>
              <w:t>3</w:t>
            </w:r>
            <w:r>
              <w:rPr>
                <w:noProof/>
                <w:webHidden/>
              </w:rPr>
              <w:fldChar w:fldCharType="end"/>
            </w:r>
          </w:hyperlink>
        </w:p>
        <w:p w14:paraId="6E5A190B" w14:textId="5AE92254"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4" w:history="1">
            <w:r w:rsidRPr="00712112">
              <w:rPr>
                <w:rStyle w:val="Hyperlink"/>
                <w:noProof/>
              </w:rPr>
              <w:t>3.1   Key Personnel</w:t>
            </w:r>
            <w:r>
              <w:rPr>
                <w:noProof/>
                <w:webHidden/>
              </w:rPr>
              <w:tab/>
            </w:r>
            <w:r>
              <w:rPr>
                <w:noProof/>
                <w:webHidden/>
              </w:rPr>
              <w:fldChar w:fldCharType="begin"/>
            </w:r>
            <w:r>
              <w:rPr>
                <w:noProof/>
                <w:webHidden/>
              </w:rPr>
              <w:instrText xml:space="preserve"> PAGEREF _Toc168926044 \h </w:instrText>
            </w:r>
            <w:r>
              <w:rPr>
                <w:noProof/>
                <w:webHidden/>
              </w:rPr>
            </w:r>
            <w:r>
              <w:rPr>
                <w:noProof/>
                <w:webHidden/>
              </w:rPr>
              <w:fldChar w:fldCharType="separate"/>
            </w:r>
            <w:r>
              <w:rPr>
                <w:noProof/>
                <w:webHidden/>
              </w:rPr>
              <w:t>3</w:t>
            </w:r>
            <w:r>
              <w:rPr>
                <w:noProof/>
                <w:webHidden/>
              </w:rPr>
              <w:fldChar w:fldCharType="end"/>
            </w:r>
          </w:hyperlink>
        </w:p>
        <w:p w14:paraId="117FA685" w14:textId="2354CE1E"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5" w:history="1">
            <w:r w:rsidRPr="00712112">
              <w:rPr>
                <w:rStyle w:val="Hyperlink"/>
                <w:noProof/>
              </w:rPr>
              <w:t>3.2 Skills Gaps &amp; Key Partners</w:t>
            </w:r>
            <w:r>
              <w:rPr>
                <w:noProof/>
                <w:webHidden/>
              </w:rPr>
              <w:tab/>
            </w:r>
            <w:r>
              <w:rPr>
                <w:noProof/>
                <w:webHidden/>
              </w:rPr>
              <w:fldChar w:fldCharType="begin"/>
            </w:r>
            <w:r>
              <w:rPr>
                <w:noProof/>
                <w:webHidden/>
              </w:rPr>
              <w:instrText xml:space="preserve"> PAGEREF _Toc168926045 \h </w:instrText>
            </w:r>
            <w:r>
              <w:rPr>
                <w:noProof/>
                <w:webHidden/>
              </w:rPr>
            </w:r>
            <w:r>
              <w:rPr>
                <w:noProof/>
                <w:webHidden/>
              </w:rPr>
              <w:fldChar w:fldCharType="separate"/>
            </w:r>
            <w:r>
              <w:rPr>
                <w:noProof/>
                <w:webHidden/>
              </w:rPr>
              <w:t>5</w:t>
            </w:r>
            <w:r>
              <w:rPr>
                <w:noProof/>
                <w:webHidden/>
              </w:rPr>
              <w:fldChar w:fldCharType="end"/>
            </w:r>
          </w:hyperlink>
        </w:p>
        <w:p w14:paraId="692408F7" w14:textId="224A4720"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6" w:history="1">
            <w:r w:rsidRPr="00712112">
              <w:rPr>
                <w:rStyle w:val="Hyperlink"/>
                <w:noProof/>
              </w:rPr>
              <w:t>4.1 Market Information, Trends and External Factors</w:t>
            </w:r>
            <w:r>
              <w:rPr>
                <w:noProof/>
                <w:webHidden/>
              </w:rPr>
              <w:tab/>
            </w:r>
            <w:r>
              <w:rPr>
                <w:noProof/>
                <w:webHidden/>
              </w:rPr>
              <w:fldChar w:fldCharType="begin"/>
            </w:r>
            <w:r>
              <w:rPr>
                <w:noProof/>
                <w:webHidden/>
              </w:rPr>
              <w:instrText xml:space="preserve"> PAGEREF _Toc168926046 \h </w:instrText>
            </w:r>
            <w:r>
              <w:rPr>
                <w:noProof/>
                <w:webHidden/>
              </w:rPr>
            </w:r>
            <w:r>
              <w:rPr>
                <w:noProof/>
                <w:webHidden/>
              </w:rPr>
              <w:fldChar w:fldCharType="separate"/>
            </w:r>
            <w:r>
              <w:rPr>
                <w:noProof/>
                <w:webHidden/>
              </w:rPr>
              <w:t>6</w:t>
            </w:r>
            <w:r>
              <w:rPr>
                <w:noProof/>
                <w:webHidden/>
              </w:rPr>
              <w:fldChar w:fldCharType="end"/>
            </w:r>
          </w:hyperlink>
        </w:p>
        <w:p w14:paraId="2678E4F7" w14:textId="6F58DA8E"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7" w:history="1">
            <w:r w:rsidRPr="00712112">
              <w:rPr>
                <w:rStyle w:val="Hyperlink"/>
                <w:noProof/>
              </w:rPr>
              <w:t>4.2 Customer Profiles</w:t>
            </w:r>
            <w:r>
              <w:rPr>
                <w:noProof/>
                <w:webHidden/>
              </w:rPr>
              <w:tab/>
            </w:r>
            <w:r>
              <w:rPr>
                <w:noProof/>
                <w:webHidden/>
              </w:rPr>
              <w:fldChar w:fldCharType="begin"/>
            </w:r>
            <w:r>
              <w:rPr>
                <w:noProof/>
                <w:webHidden/>
              </w:rPr>
              <w:instrText xml:space="preserve"> PAGEREF _Toc168926047 \h </w:instrText>
            </w:r>
            <w:r>
              <w:rPr>
                <w:noProof/>
                <w:webHidden/>
              </w:rPr>
            </w:r>
            <w:r>
              <w:rPr>
                <w:noProof/>
                <w:webHidden/>
              </w:rPr>
              <w:fldChar w:fldCharType="separate"/>
            </w:r>
            <w:r>
              <w:rPr>
                <w:noProof/>
                <w:webHidden/>
              </w:rPr>
              <w:t>6</w:t>
            </w:r>
            <w:r>
              <w:rPr>
                <w:noProof/>
                <w:webHidden/>
              </w:rPr>
              <w:fldChar w:fldCharType="end"/>
            </w:r>
          </w:hyperlink>
        </w:p>
        <w:p w14:paraId="06F4AD87" w14:textId="12DBEBAB" w:rsidR="006C750B" w:rsidRDefault="006C750B">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8" w:history="1">
            <w:r w:rsidRPr="00712112">
              <w:rPr>
                <w:rStyle w:val="Hyperlink"/>
                <w:noProof/>
              </w:rPr>
              <w:t>5. MARKETING PLAN</w:t>
            </w:r>
            <w:r>
              <w:rPr>
                <w:noProof/>
                <w:webHidden/>
              </w:rPr>
              <w:tab/>
            </w:r>
            <w:r>
              <w:rPr>
                <w:noProof/>
                <w:webHidden/>
              </w:rPr>
              <w:fldChar w:fldCharType="begin"/>
            </w:r>
            <w:r>
              <w:rPr>
                <w:noProof/>
                <w:webHidden/>
              </w:rPr>
              <w:instrText xml:space="preserve"> PAGEREF _Toc168926048 \h </w:instrText>
            </w:r>
            <w:r>
              <w:rPr>
                <w:noProof/>
                <w:webHidden/>
              </w:rPr>
            </w:r>
            <w:r>
              <w:rPr>
                <w:noProof/>
                <w:webHidden/>
              </w:rPr>
              <w:fldChar w:fldCharType="separate"/>
            </w:r>
            <w:r>
              <w:rPr>
                <w:noProof/>
                <w:webHidden/>
              </w:rPr>
              <w:t>7</w:t>
            </w:r>
            <w:r>
              <w:rPr>
                <w:noProof/>
                <w:webHidden/>
              </w:rPr>
              <w:fldChar w:fldCharType="end"/>
            </w:r>
          </w:hyperlink>
        </w:p>
        <w:p w14:paraId="73B1C6B1" w14:textId="5B20D0F8"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49" w:history="1">
            <w:r w:rsidRPr="00712112">
              <w:rPr>
                <w:rStyle w:val="Hyperlink"/>
                <w:rFonts w:ascii="Arial" w:hAnsi="Arial" w:cs="Arial"/>
                <w:noProof/>
              </w:rPr>
              <w:t>5. 1 Price</w:t>
            </w:r>
            <w:r>
              <w:rPr>
                <w:noProof/>
                <w:webHidden/>
              </w:rPr>
              <w:tab/>
            </w:r>
            <w:r>
              <w:rPr>
                <w:noProof/>
                <w:webHidden/>
              </w:rPr>
              <w:fldChar w:fldCharType="begin"/>
            </w:r>
            <w:r>
              <w:rPr>
                <w:noProof/>
                <w:webHidden/>
              </w:rPr>
              <w:instrText xml:space="preserve"> PAGEREF _Toc168926049 \h </w:instrText>
            </w:r>
            <w:r>
              <w:rPr>
                <w:noProof/>
                <w:webHidden/>
              </w:rPr>
            </w:r>
            <w:r>
              <w:rPr>
                <w:noProof/>
                <w:webHidden/>
              </w:rPr>
              <w:fldChar w:fldCharType="separate"/>
            </w:r>
            <w:r>
              <w:rPr>
                <w:noProof/>
                <w:webHidden/>
              </w:rPr>
              <w:t>7</w:t>
            </w:r>
            <w:r>
              <w:rPr>
                <w:noProof/>
                <w:webHidden/>
              </w:rPr>
              <w:fldChar w:fldCharType="end"/>
            </w:r>
          </w:hyperlink>
        </w:p>
        <w:p w14:paraId="06206C6A" w14:textId="3CE23A52"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0" w:history="1">
            <w:r w:rsidRPr="00712112">
              <w:rPr>
                <w:rStyle w:val="Hyperlink"/>
                <w:rFonts w:ascii="Arial" w:hAnsi="Arial" w:cs="Arial"/>
                <w:noProof/>
              </w:rPr>
              <w:t>5. 2 Product</w:t>
            </w:r>
            <w:r>
              <w:rPr>
                <w:noProof/>
                <w:webHidden/>
              </w:rPr>
              <w:tab/>
            </w:r>
            <w:r>
              <w:rPr>
                <w:noProof/>
                <w:webHidden/>
              </w:rPr>
              <w:fldChar w:fldCharType="begin"/>
            </w:r>
            <w:r>
              <w:rPr>
                <w:noProof/>
                <w:webHidden/>
              </w:rPr>
              <w:instrText xml:space="preserve"> PAGEREF _Toc168926050 \h </w:instrText>
            </w:r>
            <w:r>
              <w:rPr>
                <w:noProof/>
                <w:webHidden/>
              </w:rPr>
            </w:r>
            <w:r>
              <w:rPr>
                <w:noProof/>
                <w:webHidden/>
              </w:rPr>
              <w:fldChar w:fldCharType="separate"/>
            </w:r>
            <w:r>
              <w:rPr>
                <w:noProof/>
                <w:webHidden/>
              </w:rPr>
              <w:t>7</w:t>
            </w:r>
            <w:r>
              <w:rPr>
                <w:noProof/>
                <w:webHidden/>
              </w:rPr>
              <w:fldChar w:fldCharType="end"/>
            </w:r>
          </w:hyperlink>
        </w:p>
        <w:p w14:paraId="24EBD894" w14:textId="4307933A"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1" w:history="1">
            <w:r w:rsidRPr="00712112">
              <w:rPr>
                <w:rStyle w:val="Hyperlink"/>
                <w:rFonts w:ascii="Arial" w:hAnsi="Arial" w:cs="Arial"/>
                <w:noProof/>
              </w:rPr>
              <w:t>5. 3 Placement</w:t>
            </w:r>
            <w:r>
              <w:rPr>
                <w:noProof/>
                <w:webHidden/>
              </w:rPr>
              <w:tab/>
            </w:r>
            <w:r>
              <w:rPr>
                <w:noProof/>
                <w:webHidden/>
              </w:rPr>
              <w:fldChar w:fldCharType="begin"/>
            </w:r>
            <w:r>
              <w:rPr>
                <w:noProof/>
                <w:webHidden/>
              </w:rPr>
              <w:instrText xml:space="preserve"> PAGEREF _Toc168926051 \h </w:instrText>
            </w:r>
            <w:r>
              <w:rPr>
                <w:noProof/>
                <w:webHidden/>
              </w:rPr>
            </w:r>
            <w:r>
              <w:rPr>
                <w:noProof/>
                <w:webHidden/>
              </w:rPr>
              <w:fldChar w:fldCharType="separate"/>
            </w:r>
            <w:r>
              <w:rPr>
                <w:noProof/>
                <w:webHidden/>
              </w:rPr>
              <w:t>8</w:t>
            </w:r>
            <w:r>
              <w:rPr>
                <w:noProof/>
                <w:webHidden/>
              </w:rPr>
              <w:fldChar w:fldCharType="end"/>
            </w:r>
          </w:hyperlink>
        </w:p>
        <w:p w14:paraId="06E076D8" w14:textId="6A31E272"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2" w:history="1">
            <w:r w:rsidRPr="00712112">
              <w:rPr>
                <w:rStyle w:val="Hyperlink"/>
                <w:noProof/>
              </w:rPr>
              <w:t>5. 4 Promotion</w:t>
            </w:r>
            <w:r>
              <w:rPr>
                <w:noProof/>
                <w:webHidden/>
              </w:rPr>
              <w:tab/>
            </w:r>
            <w:r>
              <w:rPr>
                <w:noProof/>
                <w:webHidden/>
              </w:rPr>
              <w:fldChar w:fldCharType="begin"/>
            </w:r>
            <w:r>
              <w:rPr>
                <w:noProof/>
                <w:webHidden/>
              </w:rPr>
              <w:instrText xml:space="preserve"> PAGEREF _Toc168926052 \h </w:instrText>
            </w:r>
            <w:r>
              <w:rPr>
                <w:noProof/>
                <w:webHidden/>
              </w:rPr>
            </w:r>
            <w:r>
              <w:rPr>
                <w:noProof/>
                <w:webHidden/>
              </w:rPr>
              <w:fldChar w:fldCharType="separate"/>
            </w:r>
            <w:r>
              <w:rPr>
                <w:noProof/>
                <w:webHidden/>
              </w:rPr>
              <w:t>8</w:t>
            </w:r>
            <w:r>
              <w:rPr>
                <w:noProof/>
                <w:webHidden/>
              </w:rPr>
              <w:fldChar w:fldCharType="end"/>
            </w:r>
          </w:hyperlink>
        </w:p>
        <w:p w14:paraId="6C3BDE1C" w14:textId="5D2BEC14" w:rsidR="006C750B" w:rsidRDefault="006C750B">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3" w:history="1">
            <w:r w:rsidRPr="00712112">
              <w:rPr>
                <w:rStyle w:val="Hyperlink"/>
                <w:noProof/>
              </w:rPr>
              <w:t>6.  KEY RESOURCES</w:t>
            </w:r>
            <w:r>
              <w:rPr>
                <w:noProof/>
                <w:webHidden/>
              </w:rPr>
              <w:tab/>
            </w:r>
            <w:r>
              <w:rPr>
                <w:noProof/>
                <w:webHidden/>
              </w:rPr>
              <w:fldChar w:fldCharType="begin"/>
            </w:r>
            <w:r>
              <w:rPr>
                <w:noProof/>
                <w:webHidden/>
              </w:rPr>
              <w:instrText xml:space="preserve"> PAGEREF _Toc168926053 \h </w:instrText>
            </w:r>
            <w:r>
              <w:rPr>
                <w:noProof/>
                <w:webHidden/>
              </w:rPr>
            </w:r>
            <w:r>
              <w:rPr>
                <w:noProof/>
                <w:webHidden/>
              </w:rPr>
              <w:fldChar w:fldCharType="separate"/>
            </w:r>
            <w:r>
              <w:rPr>
                <w:noProof/>
                <w:webHidden/>
              </w:rPr>
              <w:t>8</w:t>
            </w:r>
            <w:r>
              <w:rPr>
                <w:noProof/>
                <w:webHidden/>
              </w:rPr>
              <w:fldChar w:fldCharType="end"/>
            </w:r>
          </w:hyperlink>
        </w:p>
        <w:p w14:paraId="4FC4C75D" w14:textId="3DA9AFE2"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4" w:history="1">
            <w:r w:rsidRPr="00712112">
              <w:rPr>
                <w:rStyle w:val="Hyperlink"/>
                <w:noProof/>
              </w:rPr>
              <w:t>6. 1 Premises</w:t>
            </w:r>
            <w:r>
              <w:rPr>
                <w:noProof/>
                <w:webHidden/>
              </w:rPr>
              <w:tab/>
            </w:r>
            <w:r>
              <w:rPr>
                <w:noProof/>
                <w:webHidden/>
              </w:rPr>
              <w:fldChar w:fldCharType="begin"/>
            </w:r>
            <w:r>
              <w:rPr>
                <w:noProof/>
                <w:webHidden/>
              </w:rPr>
              <w:instrText xml:space="preserve"> PAGEREF _Toc168926054 \h </w:instrText>
            </w:r>
            <w:r>
              <w:rPr>
                <w:noProof/>
                <w:webHidden/>
              </w:rPr>
            </w:r>
            <w:r>
              <w:rPr>
                <w:noProof/>
                <w:webHidden/>
              </w:rPr>
              <w:fldChar w:fldCharType="separate"/>
            </w:r>
            <w:r>
              <w:rPr>
                <w:noProof/>
                <w:webHidden/>
              </w:rPr>
              <w:t>8</w:t>
            </w:r>
            <w:r>
              <w:rPr>
                <w:noProof/>
                <w:webHidden/>
              </w:rPr>
              <w:fldChar w:fldCharType="end"/>
            </w:r>
          </w:hyperlink>
        </w:p>
        <w:p w14:paraId="4B2129E7" w14:textId="5802BE72"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5" w:history="1">
            <w:r w:rsidRPr="00712112">
              <w:rPr>
                <w:rStyle w:val="Hyperlink"/>
                <w:rFonts w:ascii="Arial" w:hAnsi="Arial" w:cs="Arial"/>
                <w:noProof/>
              </w:rPr>
              <w:t>6. 2 Equipment</w:t>
            </w:r>
            <w:r>
              <w:rPr>
                <w:noProof/>
                <w:webHidden/>
              </w:rPr>
              <w:tab/>
            </w:r>
            <w:r>
              <w:rPr>
                <w:noProof/>
                <w:webHidden/>
              </w:rPr>
              <w:fldChar w:fldCharType="begin"/>
            </w:r>
            <w:r>
              <w:rPr>
                <w:noProof/>
                <w:webHidden/>
              </w:rPr>
              <w:instrText xml:space="preserve"> PAGEREF _Toc168926055 \h </w:instrText>
            </w:r>
            <w:r>
              <w:rPr>
                <w:noProof/>
                <w:webHidden/>
              </w:rPr>
            </w:r>
            <w:r>
              <w:rPr>
                <w:noProof/>
                <w:webHidden/>
              </w:rPr>
              <w:fldChar w:fldCharType="separate"/>
            </w:r>
            <w:r>
              <w:rPr>
                <w:noProof/>
                <w:webHidden/>
              </w:rPr>
              <w:t>8</w:t>
            </w:r>
            <w:r>
              <w:rPr>
                <w:noProof/>
                <w:webHidden/>
              </w:rPr>
              <w:fldChar w:fldCharType="end"/>
            </w:r>
          </w:hyperlink>
        </w:p>
        <w:p w14:paraId="52516B11" w14:textId="41C857A8"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6" w:history="1">
            <w:r w:rsidRPr="00712112">
              <w:rPr>
                <w:rStyle w:val="Hyperlink"/>
                <w:rFonts w:ascii="Arial" w:hAnsi="Arial" w:cs="Arial"/>
                <w:noProof/>
              </w:rPr>
              <w:t>6. 3 Key Suppliers</w:t>
            </w:r>
            <w:r>
              <w:rPr>
                <w:noProof/>
                <w:webHidden/>
              </w:rPr>
              <w:tab/>
            </w:r>
            <w:r>
              <w:rPr>
                <w:noProof/>
                <w:webHidden/>
              </w:rPr>
              <w:fldChar w:fldCharType="begin"/>
            </w:r>
            <w:r>
              <w:rPr>
                <w:noProof/>
                <w:webHidden/>
              </w:rPr>
              <w:instrText xml:space="preserve"> PAGEREF _Toc168926056 \h </w:instrText>
            </w:r>
            <w:r>
              <w:rPr>
                <w:noProof/>
                <w:webHidden/>
              </w:rPr>
            </w:r>
            <w:r>
              <w:rPr>
                <w:noProof/>
                <w:webHidden/>
              </w:rPr>
              <w:fldChar w:fldCharType="separate"/>
            </w:r>
            <w:r>
              <w:rPr>
                <w:noProof/>
                <w:webHidden/>
              </w:rPr>
              <w:t>8</w:t>
            </w:r>
            <w:r>
              <w:rPr>
                <w:noProof/>
                <w:webHidden/>
              </w:rPr>
              <w:fldChar w:fldCharType="end"/>
            </w:r>
          </w:hyperlink>
        </w:p>
        <w:p w14:paraId="18855773" w14:textId="7817D719" w:rsidR="006C750B" w:rsidRDefault="006C750B">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7" w:history="1">
            <w:r w:rsidRPr="00712112">
              <w:rPr>
                <w:rStyle w:val="Hyperlink"/>
                <w:noProof/>
              </w:rPr>
              <w:t>7.  FINANCES AND START-UP SUPPORT</w:t>
            </w:r>
            <w:r>
              <w:rPr>
                <w:noProof/>
                <w:webHidden/>
              </w:rPr>
              <w:tab/>
            </w:r>
            <w:r>
              <w:rPr>
                <w:noProof/>
                <w:webHidden/>
              </w:rPr>
              <w:fldChar w:fldCharType="begin"/>
            </w:r>
            <w:r>
              <w:rPr>
                <w:noProof/>
                <w:webHidden/>
              </w:rPr>
              <w:instrText xml:space="preserve"> PAGEREF _Toc168926057 \h </w:instrText>
            </w:r>
            <w:r>
              <w:rPr>
                <w:noProof/>
                <w:webHidden/>
              </w:rPr>
            </w:r>
            <w:r>
              <w:rPr>
                <w:noProof/>
                <w:webHidden/>
              </w:rPr>
              <w:fldChar w:fldCharType="separate"/>
            </w:r>
            <w:r>
              <w:rPr>
                <w:noProof/>
                <w:webHidden/>
              </w:rPr>
              <w:t>10</w:t>
            </w:r>
            <w:r>
              <w:rPr>
                <w:noProof/>
                <w:webHidden/>
              </w:rPr>
              <w:fldChar w:fldCharType="end"/>
            </w:r>
          </w:hyperlink>
        </w:p>
        <w:p w14:paraId="4E789C4F" w14:textId="52AB2BB9" w:rsidR="006C750B" w:rsidRDefault="006C750B">
          <w:pPr>
            <w:pStyle w:val="TOC2"/>
            <w:tabs>
              <w:tab w:val="left" w:pos="960"/>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8" w:history="1">
            <w:r w:rsidRPr="00712112">
              <w:rPr>
                <w:rStyle w:val="Hyperlink"/>
                <w:noProof/>
              </w:rPr>
              <w:t xml:space="preserve">7.1 </w:t>
            </w:r>
            <w:r>
              <w:rPr>
                <w:rFonts w:asciiTheme="minorHAnsi" w:eastAsiaTheme="minorEastAsia" w:hAnsiTheme="minorHAnsi" w:cstheme="minorBidi"/>
                <w:noProof/>
                <w:kern w:val="2"/>
                <w:sz w:val="24"/>
                <w:szCs w:val="24"/>
                <w:lang w:eastAsia="en-GB"/>
                <w14:ligatures w14:val="standardContextual"/>
              </w:rPr>
              <w:tab/>
            </w:r>
            <w:r w:rsidRPr="00712112">
              <w:rPr>
                <w:rStyle w:val="Hyperlink"/>
                <w:noProof/>
              </w:rPr>
              <w:t>Financial Summary</w:t>
            </w:r>
            <w:r>
              <w:rPr>
                <w:noProof/>
                <w:webHidden/>
              </w:rPr>
              <w:tab/>
            </w:r>
            <w:r>
              <w:rPr>
                <w:noProof/>
                <w:webHidden/>
              </w:rPr>
              <w:fldChar w:fldCharType="begin"/>
            </w:r>
            <w:r>
              <w:rPr>
                <w:noProof/>
                <w:webHidden/>
              </w:rPr>
              <w:instrText xml:space="preserve"> PAGEREF _Toc168926058 \h </w:instrText>
            </w:r>
            <w:r>
              <w:rPr>
                <w:noProof/>
                <w:webHidden/>
              </w:rPr>
            </w:r>
            <w:r>
              <w:rPr>
                <w:noProof/>
                <w:webHidden/>
              </w:rPr>
              <w:fldChar w:fldCharType="separate"/>
            </w:r>
            <w:r>
              <w:rPr>
                <w:noProof/>
                <w:webHidden/>
              </w:rPr>
              <w:t>11</w:t>
            </w:r>
            <w:r>
              <w:rPr>
                <w:noProof/>
                <w:webHidden/>
              </w:rPr>
              <w:fldChar w:fldCharType="end"/>
            </w:r>
          </w:hyperlink>
        </w:p>
        <w:p w14:paraId="0411721F" w14:textId="1855608B" w:rsidR="006C750B" w:rsidRDefault="006C750B">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59" w:history="1">
            <w:r w:rsidRPr="00712112">
              <w:rPr>
                <w:rStyle w:val="Hyperlink"/>
                <w:noProof/>
              </w:rPr>
              <w:t>APPENDICES</w:t>
            </w:r>
            <w:r>
              <w:rPr>
                <w:noProof/>
                <w:webHidden/>
              </w:rPr>
              <w:tab/>
            </w:r>
            <w:r>
              <w:rPr>
                <w:noProof/>
                <w:webHidden/>
              </w:rPr>
              <w:fldChar w:fldCharType="begin"/>
            </w:r>
            <w:r>
              <w:rPr>
                <w:noProof/>
                <w:webHidden/>
              </w:rPr>
              <w:instrText xml:space="preserve"> PAGEREF _Toc168926059 \h </w:instrText>
            </w:r>
            <w:r>
              <w:rPr>
                <w:noProof/>
                <w:webHidden/>
              </w:rPr>
            </w:r>
            <w:r>
              <w:rPr>
                <w:noProof/>
                <w:webHidden/>
              </w:rPr>
              <w:fldChar w:fldCharType="separate"/>
            </w:r>
            <w:r>
              <w:rPr>
                <w:noProof/>
                <w:webHidden/>
              </w:rPr>
              <w:t>12</w:t>
            </w:r>
            <w:r>
              <w:rPr>
                <w:noProof/>
                <w:webHidden/>
              </w:rPr>
              <w:fldChar w:fldCharType="end"/>
            </w:r>
          </w:hyperlink>
        </w:p>
        <w:p w14:paraId="2C53C68F" w14:textId="1BFAD498"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60" w:history="1">
            <w:r w:rsidRPr="00712112">
              <w:rPr>
                <w:rStyle w:val="Hyperlink"/>
                <w:noProof/>
              </w:rPr>
              <w:t>Appendix A – SWOT Analysis</w:t>
            </w:r>
            <w:r>
              <w:rPr>
                <w:noProof/>
                <w:webHidden/>
              </w:rPr>
              <w:tab/>
            </w:r>
            <w:r>
              <w:rPr>
                <w:noProof/>
                <w:webHidden/>
              </w:rPr>
              <w:fldChar w:fldCharType="begin"/>
            </w:r>
            <w:r>
              <w:rPr>
                <w:noProof/>
                <w:webHidden/>
              </w:rPr>
              <w:instrText xml:space="preserve"> PAGEREF _Toc168926060 \h </w:instrText>
            </w:r>
            <w:r>
              <w:rPr>
                <w:noProof/>
                <w:webHidden/>
              </w:rPr>
            </w:r>
            <w:r>
              <w:rPr>
                <w:noProof/>
                <w:webHidden/>
              </w:rPr>
              <w:fldChar w:fldCharType="separate"/>
            </w:r>
            <w:r>
              <w:rPr>
                <w:noProof/>
                <w:webHidden/>
              </w:rPr>
              <w:t>12</w:t>
            </w:r>
            <w:r>
              <w:rPr>
                <w:noProof/>
                <w:webHidden/>
              </w:rPr>
              <w:fldChar w:fldCharType="end"/>
            </w:r>
          </w:hyperlink>
        </w:p>
        <w:p w14:paraId="24F537BD" w14:textId="4144D49E" w:rsidR="006C750B" w:rsidRDefault="006C750B">
          <w:pPr>
            <w:pStyle w:val="TOC2"/>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61" w:history="1">
            <w:r w:rsidRPr="00712112">
              <w:rPr>
                <w:rStyle w:val="Hyperlink"/>
                <w:noProof/>
              </w:rPr>
              <w:t>Appendix C – Copy of Pitch Supporting Material</w:t>
            </w:r>
            <w:r>
              <w:rPr>
                <w:noProof/>
                <w:webHidden/>
              </w:rPr>
              <w:tab/>
            </w:r>
            <w:r>
              <w:rPr>
                <w:noProof/>
                <w:webHidden/>
              </w:rPr>
              <w:fldChar w:fldCharType="begin"/>
            </w:r>
            <w:r>
              <w:rPr>
                <w:noProof/>
                <w:webHidden/>
              </w:rPr>
              <w:instrText xml:space="preserve"> PAGEREF _Toc168926061 \h </w:instrText>
            </w:r>
            <w:r>
              <w:rPr>
                <w:noProof/>
                <w:webHidden/>
              </w:rPr>
            </w:r>
            <w:r>
              <w:rPr>
                <w:noProof/>
                <w:webHidden/>
              </w:rPr>
              <w:fldChar w:fldCharType="separate"/>
            </w:r>
            <w:r>
              <w:rPr>
                <w:noProof/>
                <w:webHidden/>
              </w:rPr>
              <w:t>14</w:t>
            </w:r>
            <w:r>
              <w:rPr>
                <w:noProof/>
                <w:webHidden/>
              </w:rPr>
              <w:fldChar w:fldCharType="end"/>
            </w:r>
          </w:hyperlink>
        </w:p>
        <w:p w14:paraId="6E6814B1" w14:textId="6F74ADD4" w:rsidR="006C750B" w:rsidRDefault="006C750B">
          <w:pPr>
            <w:pStyle w:val="TOC1"/>
            <w:tabs>
              <w:tab w:val="right" w:leader="dot" w:pos="9061"/>
            </w:tabs>
            <w:rPr>
              <w:rFonts w:asciiTheme="minorHAnsi" w:eastAsiaTheme="minorEastAsia" w:hAnsiTheme="minorHAnsi" w:cstheme="minorBidi"/>
              <w:noProof/>
              <w:kern w:val="2"/>
              <w:sz w:val="24"/>
              <w:szCs w:val="24"/>
              <w:lang w:eastAsia="en-GB"/>
              <w14:ligatures w14:val="standardContextual"/>
            </w:rPr>
          </w:pPr>
          <w:hyperlink w:anchor="_Toc168926062" w:history="1">
            <w:r w:rsidRPr="00712112">
              <w:rPr>
                <w:rStyle w:val="Hyperlink"/>
                <w:noProof/>
              </w:rPr>
              <w:t>REFERENCE LIST</w:t>
            </w:r>
            <w:r>
              <w:rPr>
                <w:noProof/>
                <w:webHidden/>
              </w:rPr>
              <w:tab/>
            </w:r>
            <w:r>
              <w:rPr>
                <w:noProof/>
                <w:webHidden/>
              </w:rPr>
              <w:fldChar w:fldCharType="begin"/>
            </w:r>
            <w:r>
              <w:rPr>
                <w:noProof/>
                <w:webHidden/>
              </w:rPr>
              <w:instrText xml:space="preserve"> PAGEREF _Toc168926062 \h </w:instrText>
            </w:r>
            <w:r>
              <w:rPr>
                <w:noProof/>
                <w:webHidden/>
              </w:rPr>
            </w:r>
            <w:r>
              <w:rPr>
                <w:noProof/>
                <w:webHidden/>
              </w:rPr>
              <w:fldChar w:fldCharType="separate"/>
            </w:r>
            <w:r>
              <w:rPr>
                <w:noProof/>
                <w:webHidden/>
              </w:rPr>
              <w:t>24</w:t>
            </w:r>
            <w:r>
              <w:rPr>
                <w:noProof/>
                <w:webHidden/>
              </w:rPr>
              <w:fldChar w:fldCharType="end"/>
            </w:r>
          </w:hyperlink>
        </w:p>
        <w:p w14:paraId="6E4E1952" w14:textId="29EEABA2" w:rsidR="00F93537" w:rsidRDefault="00F93537" w:rsidP="00317FE0">
          <w:pPr>
            <w:spacing w:line="360" w:lineRule="auto"/>
          </w:pPr>
          <w:r>
            <w:rPr>
              <w:b/>
              <w:bCs/>
              <w:noProof/>
            </w:rPr>
            <w:fldChar w:fldCharType="end"/>
          </w:r>
        </w:p>
      </w:sdtContent>
    </w:sdt>
    <w:p w14:paraId="310F16EC" w14:textId="77777777" w:rsidR="00BE3814" w:rsidRPr="00E46021" w:rsidRDefault="00BE3814" w:rsidP="002E250A">
      <w:pPr>
        <w:jc w:val="both"/>
        <w:rPr>
          <w:bCs/>
          <w:color w:val="000000" w:themeColor="text1"/>
          <w:sz w:val="28"/>
        </w:rPr>
      </w:pPr>
    </w:p>
    <w:p w14:paraId="32CC7F3C" w14:textId="0C65116A" w:rsidR="009B62D7" w:rsidRPr="00E46021" w:rsidRDefault="009B62D7" w:rsidP="002009FC">
      <w:pPr>
        <w:jc w:val="center"/>
        <w:rPr>
          <w:bCs/>
          <w:color w:val="000000" w:themeColor="text1"/>
          <w:sz w:val="28"/>
        </w:rPr>
      </w:pPr>
      <w:r w:rsidRPr="00E46021">
        <w:rPr>
          <w:bCs/>
          <w:color w:val="000000" w:themeColor="text1"/>
          <w:sz w:val="28"/>
        </w:rPr>
        <w:br w:type="page"/>
      </w:r>
    </w:p>
    <w:p w14:paraId="34E7B5B9" w14:textId="015269BC" w:rsidR="002E250A" w:rsidRDefault="00556652" w:rsidP="009B6C60">
      <w:pPr>
        <w:pStyle w:val="Heading1"/>
      </w:pPr>
      <w:bookmarkStart w:id="0" w:name="_Toc168926041"/>
      <w:r w:rsidRPr="00E46021">
        <w:lastRenderedPageBreak/>
        <w:t xml:space="preserve">1. </w:t>
      </w:r>
      <w:r w:rsidR="00AB5C22" w:rsidRPr="00E46021">
        <w:t>EXECUTIVE SUMMARY</w:t>
      </w:r>
      <w:bookmarkEnd w:id="0"/>
    </w:p>
    <w:p w14:paraId="212D1CAF" w14:textId="77777777" w:rsidR="006C750B" w:rsidRDefault="009B6C60" w:rsidP="006C750B">
      <w:pPr>
        <w:spacing w:line="360" w:lineRule="auto"/>
        <w:jc w:val="both"/>
        <w:rPr>
          <w:rFonts w:ascii="Arial" w:hAnsi="Arial" w:cs="Arial"/>
          <w:sz w:val="24"/>
          <w:szCs w:val="24"/>
        </w:rPr>
      </w:pPr>
      <w:r w:rsidRPr="00E70B64">
        <w:rPr>
          <w:rFonts w:ascii="Arial" w:hAnsi="Arial" w:cs="Arial"/>
          <w:sz w:val="24"/>
          <w:szCs w:val="24"/>
        </w:rPr>
        <w:t xml:space="preserve">The executive summary gives brief information about the business plan of </w:t>
      </w:r>
      <w:r w:rsidR="00C4526A" w:rsidRPr="00E70B64">
        <w:rPr>
          <w:rFonts w:ascii="Arial" w:hAnsi="Arial" w:cs="Arial"/>
          <w:sz w:val="24"/>
          <w:szCs w:val="24"/>
        </w:rPr>
        <w:t>The Grid</w:t>
      </w:r>
      <w:r w:rsidRPr="00E70B64">
        <w:rPr>
          <w:rFonts w:ascii="Arial" w:hAnsi="Arial" w:cs="Arial"/>
          <w:sz w:val="24"/>
          <w:szCs w:val="24"/>
        </w:rPr>
        <w:t xml:space="preserve"> Coffee Shop which is a </w:t>
      </w:r>
      <w:r w:rsidR="00703C87" w:rsidRPr="00E70B64">
        <w:rPr>
          <w:rFonts w:ascii="Arial" w:hAnsi="Arial" w:cs="Arial"/>
          <w:sz w:val="24"/>
          <w:szCs w:val="24"/>
        </w:rPr>
        <w:t>start-up</w:t>
      </w:r>
      <w:r w:rsidRPr="00E70B64">
        <w:rPr>
          <w:rFonts w:ascii="Arial" w:hAnsi="Arial" w:cs="Arial"/>
          <w:sz w:val="24"/>
          <w:szCs w:val="24"/>
        </w:rPr>
        <w:t xml:space="preserve"> business in Burnham-on-Sea, UK. As the café business is identified as a community-centric business, we will provide authentic and high-quality coffee coupled with local snacks for customers. It enabled us to continue with adherence to strategic and sustainable site selection for </w:t>
      </w:r>
      <w:r w:rsidR="00AB77FA" w:rsidRPr="00E70B64">
        <w:rPr>
          <w:rFonts w:ascii="Arial" w:hAnsi="Arial" w:cs="Arial"/>
          <w:sz w:val="24"/>
          <w:szCs w:val="24"/>
        </w:rPr>
        <w:t>commuters’</w:t>
      </w:r>
      <w:r w:rsidRPr="00E70B64">
        <w:rPr>
          <w:rFonts w:ascii="Arial" w:hAnsi="Arial" w:cs="Arial"/>
          <w:sz w:val="24"/>
          <w:szCs w:val="24"/>
        </w:rPr>
        <w:t xml:space="preserve"> tourists and resident clientele. We would like to establish close contact with customers and increase customers’ lifetime value; this is possible through organizing events and using </w:t>
      </w:r>
      <w:r w:rsidR="00703C87" w:rsidRPr="00E70B64">
        <w:rPr>
          <w:rFonts w:ascii="Arial" w:hAnsi="Arial" w:cs="Arial"/>
          <w:sz w:val="24"/>
          <w:szCs w:val="24"/>
        </w:rPr>
        <w:t>environmentally</w:t>
      </w:r>
      <w:r w:rsidRPr="00E70B64">
        <w:rPr>
          <w:rFonts w:ascii="Arial" w:hAnsi="Arial" w:cs="Arial"/>
          <w:sz w:val="24"/>
          <w:szCs w:val="24"/>
        </w:rPr>
        <w:t xml:space="preserve"> friendly issues. Being deeply aware of the tendencies in the coffee market, its rigid and clear business plan, and affordable yet reasonable prices, </w:t>
      </w:r>
      <w:r w:rsidR="00D11221" w:rsidRPr="00E70B64">
        <w:rPr>
          <w:rFonts w:ascii="Arial" w:hAnsi="Arial" w:cs="Arial"/>
          <w:sz w:val="24"/>
          <w:szCs w:val="24"/>
        </w:rPr>
        <w:t>The Grid</w:t>
      </w:r>
      <w:r w:rsidRPr="00E70B64">
        <w:rPr>
          <w:rFonts w:ascii="Arial" w:hAnsi="Arial" w:cs="Arial"/>
          <w:sz w:val="24"/>
          <w:szCs w:val="24"/>
        </w:rPr>
        <w:t xml:space="preserve"> aims </w:t>
      </w:r>
      <w:r w:rsidR="00703C87" w:rsidRPr="00E70B64">
        <w:rPr>
          <w:rFonts w:ascii="Arial" w:hAnsi="Arial" w:cs="Arial"/>
          <w:sz w:val="24"/>
          <w:szCs w:val="24"/>
        </w:rPr>
        <w:t>to become</w:t>
      </w:r>
      <w:r w:rsidRPr="00E70B64">
        <w:rPr>
          <w:rFonts w:ascii="Arial" w:hAnsi="Arial" w:cs="Arial"/>
          <w:sz w:val="24"/>
          <w:szCs w:val="24"/>
        </w:rPr>
        <w:t xml:space="preserve"> a popular and highly successful venue as well as </w:t>
      </w:r>
      <w:r w:rsidR="00703C87" w:rsidRPr="00E70B64">
        <w:rPr>
          <w:rFonts w:ascii="Arial" w:hAnsi="Arial" w:cs="Arial"/>
          <w:sz w:val="24"/>
          <w:szCs w:val="24"/>
        </w:rPr>
        <w:t>increase</w:t>
      </w:r>
      <w:r w:rsidRPr="00E70B64">
        <w:rPr>
          <w:rFonts w:ascii="Arial" w:hAnsi="Arial" w:cs="Arial"/>
          <w:sz w:val="24"/>
          <w:szCs w:val="24"/>
        </w:rPr>
        <w:t xml:space="preserve"> its sales and market share, overcoming strong </w:t>
      </w:r>
      <w:proofErr w:type="gramStart"/>
      <w:r w:rsidRPr="00E70B64">
        <w:rPr>
          <w:rFonts w:ascii="Arial" w:hAnsi="Arial" w:cs="Arial"/>
          <w:sz w:val="24"/>
          <w:szCs w:val="24"/>
        </w:rPr>
        <w:t>competition</w:t>
      </w:r>
      <w:proofErr w:type="gramEnd"/>
    </w:p>
    <w:p w14:paraId="007476FF" w14:textId="77777777" w:rsidR="006C750B" w:rsidRDefault="006C750B" w:rsidP="006C750B">
      <w:pPr>
        <w:spacing w:line="360" w:lineRule="auto"/>
        <w:jc w:val="both"/>
        <w:rPr>
          <w:rFonts w:ascii="Arial" w:hAnsi="Arial" w:cs="Arial"/>
          <w:sz w:val="24"/>
          <w:szCs w:val="24"/>
        </w:rPr>
      </w:pPr>
    </w:p>
    <w:p w14:paraId="1102883D" w14:textId="0F05D800" w:rsidR="008A13C4" w:rsidRPr="006C750B" w:rsidRDefault="006C750B" w:rsidP="006C750B">
      <w:pPr>
        <w:spacing w:line="360" w:lineRule="auto"/>
        <w:jc w:val="both"/>
        <w:rPr>
          <w:b/>
          <w:bCs/>
          <w:sz w:val="36"/>
          <w:szCs w:val="36"/>
        </w:rPr>
      </w:pPr>
      <w:r w:rsidRPr="006C750B">
        <w:rPr>
          <w:b/>
          <w:bCs/>
          <w:sz w:val="36"/>
          <w:szCs w:val="36"/>
        </w:rPr>
        <w:t>2</w:t>
      </w:r>
      <w:r w:rsidR="00326907" w:rsidRPr="006C750B">
        <w:rPr>
          <w:b/>
          <w:bCs/>
          <w:sz w:val="36"/>
          <w:szCs w:val="36"/>
        </w:rPr>
        <w:t xml:space="preserve">. </w:t>
      </w:r>
      <w:r w:rsidR="00FD0F27" w:rsidRPr="006C750B">
        <w:rPr>
          <w:b/>
          <w:bCs/>
          <w:sz w:val="36"/>
          <w:szCs w:val="36"/>
        </w:rPr>
        <w:t>THE BUSINESS IDEA</w:t>
      </w:r>
    </w:p>
    <w:p w14:paraId="65A5301E" w14:textId="77777777" w:rsidR="00B40421" w:rsidRPr="00E46021" w:rsidRDefault="00B40421" w:rsidP="008A13C4">
      <w:pPr>
        <w:rPr>
          <w:b/>
          <w:color w:val="000000" w:themeColor="text1"/>
          <w:sz w:val="32"/>
          <w:u w:val="single"/>
        </w:rPr>
      </w:pPr>
    </w:p>
    <w:p w14:paraId="17D69EC1" w14:textId="5B9ECB14" w:rsidR="00B40421" w:rsidRPr="00E70B64" w:rsidRDefault="00B40421" w:rsidP="00E70B64">
      <w:pPr>
        <w:spacing w:line="360" w:lineRule="auto"/>
        <w:rPr>
          <w:rFonts w:ascii="Arial" w:hAnsi="Arial" w:cs="Arial"/>
          <w:b/>
          <w:color w:val="000000" w:themeColor="text1"/>
          <w:sz w:val="28"/>
          <w:szCs w:val="28"/>
        </w:rPr>
      </w:pPr>
      <w:r w:rsidRPr="00E70B64">
        <w:rPr>
          <w:rFonts w:ascii="Arial" w:hAnsi="Arial" w:cs="Arial"/>
          <w:b/>
          <w:color w:val="000000" w:themeColor="text1"/>
          <w:sz w:val="28"/>
          <w:szCs w:val="28"/>
        </w:rPr>
        <w:t>2.1 The Product/Service</w:t>
      </w:r>
    </w:p>
    <w:p w14:paraId="323A56EE" w14:textId="77777777" w:rsidR="00B40421" w:rsidRPr="00E70B64" w:rsidRDefault="00B40421" w:rsidP="00E70B64">
      <w:pPr>
        <w:spacing w:line="360" w:lineRule="auto"/>
        <w:rPr>
          <w:rFonts w:ascii="Arial" w:hAnsi="Arial" w:cs="Arial"/>
          <w:color w:val="000000" w:themeColor="text1"/>
          <w:sz w:val="24"/>
          <w:szCs w:val="24"/>
        </w:rPr>
      </w:pPr>
    </w:p>
    <w:p w14:paraId="25E831EA" w14:textId="3908B073" w:rsidR="00561D86" w:rsidRPr="00E70B64" w:rsidRDefault="00561D86" w:rsidP="00E70B64">
      <w:pPr>
        <w:spacing w:line="360" w:lineRule="auto"/>
        <w:jc w:val="both"/>
        <w:rPr>
          <w:rFonts w:ascii="Arial" w:hAnsi="Arial" w:cs="Arial"/>
          <w:color w:val="000000" w:themeColor="text1"/>
          <w:sz w:val="24"/>
          <w:szCs w:val="24"/>
        </w:rPr>
      </w:pPr>
      <w:r w:rsidRPr="00E70B64">
        <w:rPr>
          <w:rFonts w:ascii="Arial" w:hAnsi="Arial" w:cs="Arial"/>
          <w:b/>
          <w:bCs/>
          <w:color w:val="000000" w:themeColor="text1"/>
          <w:sz w:val="24"/>
          <w:szCs w:val="24"/>
        </w:rPr>
        <w:t>Business Description:</w:t>
      </w:r>
      <w:r w:rsidRPr="00E70B64">
        <w:rPr>
          <w:rFonts w:ascii="Arial" w:hAnsi="Arial" w:cs="Arial"/>
          <w:color w:val="000000" w:themeColor="text1"/>
          <w:sz w:val="24"/>
          <w:szCs w:val="24"/>
        </w:rPr>
        <w:t xml:space="preserve"> </w:t>
      </w:r>
      <w:r w:rsidR="00D11221" w:rsidRPr="00E70B64">
        <w:rPr>
          <w:rFonts w:ascii="Arial" w:hAnsi="Arial" w:cs="Arial"/>
          <w:color w:val="000000" w:themeColor="text1"/>
          <w:sz w:val="24"/>
          <w:szCs w:val="24"/>
        </w:rPr>
        <w:t>The Grid</w:t>
      </w:r>
      <w:r w:rsidR="00C4526A" w:rsidRPr="00E70B64">
        <w:rPr>
          <w:rFonts w:ascii="Arial" w:hAnsi="Arial" w:cs="Arial"/>
          <w:color w:val="000000" w:themeColor="text1"/>
          <w:sz w:val="24"/>
          <w:szCs w:val="24"/>
        </w:rPr>
        <w:t xml:space="preserve"> Coffee Shop</w:t>
      </w:r>
      <w:r w:rsidRPr="00E70B64">
        <w:rPr>
          <w:rFonts w:ascii="Arial" w:hAnsi="Arial" w:cs="Arial"/>
          <w:color w:val="000000" w:themeColor="text1"/>
          <w:sz w:val="24"/>
          <w:szCs w:val="24"/>
        </w:rPr>
        <w:t xml:space="preserve"> is conceived as a small, homely café with character for the inhabitants and visitors of Burnham-on Sea. It is an environment where customers can comfortably study, carry out their business or chitchat with friends while feasting on good </w:t>
      </w:r>
      <w:r w:rsidR="00C517E4" w:rsidRPr="00E70B64">
        <w:rPr>
          <w:rFonts w:ascii="Arial" w:hAnsi="Arial" w:cs="Arial"/>
          <w:color w:val="000000" w:themeColor="text1"/>
          <w:sz w:val="24"/>
          <w:szCs w:val="24"/>
        </w:rPr>
        <w:t>well-brewed</w:t>
      </w:r>
      <w:r w:rsidRPr="00E70B64">
        <w:rPr>
          <w:rFonts w:ascii="Arial" w:hAnsi="Arial" w:cs="Arial"/>
          <w:color w:val="000000" w:themeColor="text1"/>
          <w:sz w:val="24"/>
          <w:szCs w:val="24"/>
        </w:rPr>
        <w:t xml:space="preserve"> coffee and delectable foods. </w:t>
      </w:r>
    </w:p>
    <w:p w14:paraId="522C86C9" w14:textId="6FAA6A43" w:rsidR="00561D86" w:rsidRPr="00E70B64" w:rsidRDefault="00561D86" w:rsidP="00E70B64">
      <w:pPr>
        <w:spacing w:line="360" w:lineRule="auto"/>
        <w:jc w:val="both"/>
        <w:rPr>
          <w:rFonts w:ascii="Arial" w:hAnsi="Arial" w:cs="Arial"/>
          <w:color w:val="000000" w:themeColor="text1"/>
          <w:sz w:val="24"/>
          <w:szCs w:val="24"/>
        </w:rPr>
      </w:pPr>
      <w:r w:rsidRPr="00E70B64">
        <w:rPr>
          <w:rFonts w:ascii="Arial" w:hAnsi="Arial" w:cs="Arial"/>
          <w:b/>
          <w:bCs/>
          <w:color w:val="000000" w:themeColor="text1"/>
          <w:sz w:val="24"/>
          <w:szCs w:val="24"/>
        </w:rPr>
        <w:t>Product/Service Description:</w:t>
      </w:r>
      <w:r w:rsidRPr="00E70B64">
        <w:rPr>
          <w:rFonts w:ascii="Arial" w:hAnsi="Arial" w:cs="Arial"/>
          <w:color w:val="000000" w:themeColor="text1"/>
          <w:sz w:val="24"/>
          <w:szCs w:val="24"/>
        </w:rPr>
        <w:t xml:space="preserve"> While outlining the services provided by </w:t>
      </w:r>
      <w:r w:rsidR="00D11221" w:rsidRPr="00E70B64">
        <w:rPr>
          <w:rFonts w:ascii="Arial" w:hAnsi="Arial" w:cs="Arial"/>
          <w:color w:val="000000" w:themeColor="text1"/>
          <w:sz w:val="24"/>
          <w:szCs w:val="24"/>
        </w:rPr>
        <w:t>The Grid</w:t>
      </w:r>
      <w:r w:rsidRPr="00E70B64">
        <w:rPr>
          <w:rFonts w:ascii="Arial" w:hAnsi="Arial" w:cs="Arial"/>
          <w:color w:val="000000" w:themeColor="text1"/>
          <w:sz w:val="24"/>
          <w:szCs w:val="24"/>
        </w:rPr>
        <w:t xml:space="preserve">, special emphasis should be paid to coffee brews, teas, snacks, and other products offered at the shop. It is equipped with well-recycled furnishing for finesse, the services internet are free to avail, and there are books and magazines for clients in the </w:t>
      </w:r>
      <w:proofErr w:type="gramStart"/>
      <w:r w:rsidRPr="00E70B64">
        <w:rPr>
          <w:rFonts w:ascii="Arial" w:hAnsi="Arial" w:cs="Arial"/>
          <w:color w:val="000000" w:themeColor="text1"/>
          <w:sz w:val="24"/>
          <w:szCs w:val="24"/>
        </w:rPr>
        <w:t>café</w:t>
      </w:r>
      <w:r w:rsidR="00255C33" w:rsidRPr="00E70B64">
        <w:rPr>
          <w:rFonts w:ascii="Arial" w:hAnsi="Arial" w:cs="Arial"/>
          <w:color w:val="000000" w:themeColor="text1"/>
          <w:sz w:val="24"/>
          <w:szCs w:val="24"/>
        </w:rPr>
        <w:t>(</w:t>
      </w:r>
      <w:proofErr w:type="gramEnd"/>
      <w:r w:rsidR="00255C33" w:rsidRPr="00E70B64">
        <w:rPr>
          <w:rFonts w:ascii="Arial" w:hAnsi="Arial" w:cs="Arial"/>
          <w:color w:val="000000" w:themeColor="text1"/>
          <w:sz w:val="24"/>
          <w:szCs w:val="24"/>
        </w:rPr>
        <w:t>Aylmer, 2024).</w:t>
      </w:r>
    </w:p>
    <w:p w14:paraId="39E7474D" w14:textId="77777777" w:rsidR="00561D86" w:rsidRPr="00E70B64" w:rsidRDefault="00561D86" w:rsidP="00E70B64">
      <w:pPr>
        <w:spacing w:line="360" w:lineRule="auto"/>
        <w:jc w:val="both"/>
        <w:rPr>
          <w:rFonts w:ascii="Arial" w:hAnsi="Arial" w:cs="Arial"/>
          <w:color w:val="000000" w:themeColor="text1"/>
          <w:sz w:val="24"/>
          <w:szCs w:val="24"/>
        </w:rPr>
      </w:pPr>
      <w:r w:rsidRPr="00E70B64">
        <w:rPr>
          <w:rFonts w:ascii="Arial" w:hAnsi="Arial" w:cs="Arial"/>
          <w:color w:val="000000" w:themeColor="text1"/>
          <w:sz w:val="24"/>
          <w:szCs w:val="24"/>
        </w:rPr>
        <w:t>Features and Benefits:</w:t>
      </w:r>
    </w:p>
    <w:p w14:paraId="3D96D772" w14:textId="24EC2E9B" w:rsidR="00561D86" w:rsidRPr="00E70B64" w:rsidRDefault="00561D86" w:rsidP="00E70B64">
      <w:pPr>
        <w:pStyle w:val="ListParagraph"/>
        <w:numPr>
          <w:ilvl w:val="0"/>
          <w:numId w:val="19"/>
        </w:numPr>
        <w:spacing w:line="360" w:lineRule="auto"/>
        <w:jc w:val="both"/>
        <w:rPr>
          <w:rFonts w:ascii="Arial" w:hAnsi="Arial" w:cs="Arial"/>
          <w:color w:val="000000" w:themeColor="text1"/>
          <w:sz w:val="24"/>
          <w:szCs w:val="24"/>
        </w:rPr>
      </w:pPr>
      <w:r w:rsidRPr="00E70B64">
        <w:rPr>
          <w:rFonts w:ascii="Arial" w:hAnsi="Arial" w:cs="Arial"/>
          <w:b/>
          <w:bCs/>
          <w:color w:val="000000" w:themeColor="text1"/>
          <w:sz w:val="24"/>
          <w:szCs w:val="24"/>
        </w:rPr>
        <w:t>High-Quality Products:</w:t>
      </w:r>
      <w:r w:rsidRPr="00E70B64">
        <w:rPr>
          <w:rFonts w:ascii="Arial" w:hAnsi="Arial" w:cs="Arial"/>
          <w:color w:val="000000" w:themeColor="text1"/>
          <w:sz w:val="24"/>
          <w:szCs w:val="24"/>
        </w:rPr>
        <w:t xml:space="preserve"> To make sure that you get only the best from us we provide Arizona and Tucson coffee beans from the best roasters. We also serve numerous </w:t>
      </w:r>
      <w:r w:rsidR="006623CE" w:rsidRPr="00E70B64">
        <w:rPr>
          <w:rFonts w:ascii="Arial" w:hAnsi="Arial" w:cs="Arial"/>
          <w:color w:val="000000" w:themeColor="text1"/>
          <w:sz w:val="24"/>
          <w:szCs w:val="24"/>
        </w:rPr>
        <w:t>speciality</w:t>
      </w:r>
      <w:r w:rsidRPr="00E70B64">
        <w:rPr>
          <w:rFonts w:ascii="Arial" w:hAnsi="Arial" w:cs="Arial"/>
          <w:color w:val="000000" w:themeColor="text1"/>
          <w:sz w:val="24"/>
          <w:szCs w:val="24"/>
        </w:rPr>
        <w:t xml:space="preserve"> teas and light freshly prepared bites.</w:t>
      </w:r>
    </w:p>
    <w:p w14:paraId="0801ACA2" w14:textId="41630A7C" w:rsidR="00561D86" w:rsidRPr="00E70B64" w:rsidRDefault="00561D86" w:rsidP="00E70B64">
      <w:pPr>
        <w:pStyle w:val="ListParagraph"/>
        <w:numPr>
          <w:ilvl w:val="0"/>
          <w:numId w:val="19"/>
        </w:numPr>
        <w:spacing w:line="360" w:lineRule="auto"/>
        <w:jc w:val="both"/>
        <w:rPr>
          <w:rFonts w:ascii="Arial" w:hAnsi="Arial" w:cs="Arial"/>
          <w:color w:val="000000" w:themeColor="text1"/>
          <w:sz w:val="24"/>
          <w:szCs w:val="24"/>
        </w:rPr>
      </w:pPr>
      <w:r w:rsidRPr="00E70B64">
        <w:rPr>
          <w:rFonts w:ascii="Arial" w:hAnsi="Arial" w:cs="Arial"/>
          <w:b/>
          <w:bCs/>
          <w:color w:val="000000" w:themeColor="text1"/>
          <w:sz w:val="24"/>
          <w:szCs w:val="24"/>
        </w:rPr>
        <w:t>Comfortable Environment:</w:t>
      </w:r>
      <w:r w:rsidRPr="00E70B64">
        <w:rPr>
          <w:rFonts w:ascii="Arial" w:hAnsi="Arial" w:cs="Arial"/>
          <w:color w:val="000000" w:themeColor="text1"/>
          <w:sz w:val="24"/>
          <w:szCs w:val="24"/>
        </w:rPr>
        <w:t xml:space="preserve"> The environment of the café is relaxed and comfortable with enough seats and tables offering a great place to sit back and get work done or converse with </w:t>
      </w:r>
      <w:proofErr w:type="gramStart"/>
      <w:r w:rsidRPr="00E70B64">
        <w:rPr>
          <w:rFonts w:ascii="Arial" w:hAnsi="Arial" w:cs="Arial"/>
          <w:color w:val="000000" w:themeColor="text1"/>
          <w:sz w:val="24"/>
          <w:szCs w:val="24"/>
        </w:rPr>
        <w:t>friends</w:t>
      </w:r>
      <w:r w:rsidR="00F1526C" w:rsidRPr="00E70B64">
        <w:rPr>
          <w:rFonts w:ascii="Arial" w:hAnsi="Arial" w:cs="Arial"/>
          <w:color w:val="000000" w:themeColor="text1"/>
          <w:sz w:val="24"/>
          <w:szCs w:val="24"/>
        </w:rPr>
        <w:t>(</w:t>
      </w:r>
      <w:proofErr w:type="gramEnd"/>
      <w:r w:rsidR="00F1526C" w:rsidRPr="00E70B64">
        <w:rPr>
          <w:rFonts w:ascii="Arial" w:hAnsi="Arial" w:cs="Arial"/>
          <w:color w:val="000000" w:themeColor="text1"/>
          <w:sz w:val="24"/>
          <w:szCs w:val="24"/>
        </w:rPr>
        <w:t>Gill et al., 2022).</w:t>
      </w:r>
    </w:p>
    <w:p w14:paraId="6E96F7B9" w14:textId="77777777" w:rsidR="006A1566" w:rsidRPr="00E46021" w:rsidRDefault="006A1566" w:rsidP="008A13C4">
      <w:pPr>
        <w:rPr>
          <w:color w:val="000000" w:themeColor="text1"/>
          <w:sz w:val="24"/>
          <w:szCs w:val="24"/>
        </w:rPr>
      </w:pPr>
    </w:p>
    <w:p w14:paraId="656BFC0F" w14:textId="5790C936" w:rsidR="00B40421" w:rsidRPr="00E70B64" w:rsidRDefault="00B40421" w:rsidP="00E70B64">
      <w:pPr>
        <w:pStyle w:val="Heading2"/>
        <w:numPr>
          <w:ilvl w:val="1"/>
          <w:numId w:val="27"/>
        </w:numPr>
        <w:rPr>
          <w:sz w:val="28"/>
          <w:szCs w:val="28"/>
        </w:rPr>
      </w:pPr>
      <w:bookmarkStart w:id="1" w:name="_Toc168926042"/>
      <w:r w:rsidRPr="00E70B64">
        <w:rPr>
          <w:sz w:val="28"/>
          <w:szCs w:val="28"/>
        </w:rPr>
        <w:t>SWOT Analysis Summary</w:t>
      </w:r>
      <w:bookmarkEnd w:id="1"/>
    </w:p>
    <w:p w14:paraId="528BB04F" w14:textId="551F3BA4" w:rsidR="00A161F3" w:rsidRPr="00E70B64" w:rsidRDefault="006C750B" w:rsidP="006C750B">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B51D71" w:rsidRPr="00E70B64">
        <w:rPr>
          <w:rFonts w:ascii="Arial" w:hAnsi="Arial" w:cs="Arial"/>
          <w:color w:val="000000" w:themeColor="text1"/>
          <w:sz w:val="24"/>
          <w:szCs w:val="24"/>
        </w:rPr>
        <w:t xml:space="preserve">he concept of </w:t>
      </w:r>
      <w:r w:rsidR="00D11221" w:rsidRPr="00E70B64">
        <w:rPr>
          <w:rFonts w:ascii="Arial" w:hAnsi="Arial" w:cs="Arial"/>
          <w:color w:val="000000" w:themeColor="text1"/>
          <w:sz w:val="24"/>
          <w:szCs w:val="24"/>
        </w:rPr>
        <w:t>The Grid</w:t>
      </w:r>
      <w:r w:rsidR="00B51D71" w:rsidRPr="00E70B64">
        <w:rPr>
          <w:rFonts w:ascii="Arial" w:hAnsi="Arial" w:cs="Arial"/>
          <w:color w:val="000000" w:themeColor="text1"/>
          <w:sz w:val="24"/>
          <w:szCs w:val="24"/>
        </w:rPr>
        <w:t xml:space="preserve"> is based on several strengths</w:t>
      </w:r>
      <w:r w:rsidR="00E70B64">
        <w:rPr>
          <w:rFonts w:ascii="Arial" w:hAnsi="Arial" w:cs="Arial"/>
          <w:color w:val="000000" w:themeColor="text1"/>
          <w:sz w:val="24"/>
          <w:szCs w:val="24"/>
        </w:rPr>
        <w:t xml:space="preserve">: </w:t>
      </w:r>
      <w:r w:rsidR="00E70B64">
        <w:rPr>
          <w:rFonts w:ascii="Arial" w:hAnsi="Arial" w:cs="Arial"/>
          <w:color w:val="000000" w:themeColor="text1"/>
          <w:sz w:val="24"/>
          <w:szCs w:val="24"/>
          <w:lang w:val="en-US"/>
        </w:rPr>
        <w:t>h</w:t>
      </w:r>
      <w:r w:rsidR="00E70B64" w:rsidRPr="00E70B64">
        <w:rPr>
          <w:rFonts w:ascii="Arial" w:hAnsi="Arial" w:cs="Arial"/>
          <w:color w:val="000000" w:themeColor="text1"/>
          <w:sz w:val="24"/>
          <w:szCs w:val="24"/>
          <w:lang w:val="en-US"/>
        </w:rPr>
        <w:t>igh-quality coffee and snacks</w:t>
      </w:r>
      <w:r w:rsidR="00E70B64">
        <w:rPr>
          <w:rFonts w:ascii="Arial" w:hAnsi="Arial" w:cs="Arial"/>
          <w:color w:val="000000" w:themeColor="text1"/>
          <w:sz w:val="24"/>
          <w:szCs w:val="24"/>
          <w:lang w:val="en-US"/>
        </w:rPr>
        <w:t>, c</w:t>
      </w:r>
      <w:r w:rsidR="00E70B64" w:rsidRPr="00E70B64">
        <w:rPr>
          <w:rFonts w:ascii="Arial" w:hAnsi="Arial" w:cs="Arial"/>
          <w:color w:val="000000" w:themeColor="text1"/>
          <w:sz w:val="24"/>
          <w:szCs w:val="24"/>
          <w:lang w:val="en-US"/>
        </w:rPr>
        <w:t>omfortable and welcoming environment</w:t>
      </w:r>
      <w:r>
        <w:rPr>
          <w:rFonts w:ascii="Arial" w:hAnsi="Arial" w:cs="Arial"/>
          <w:color w:val="000000" w:themeColor="text1"/>
          <w:sz w:val="24"/>
          <w:szCs w:val="24"/>
        </w:rPr>
        <w:t>,</w:t>
      </w:r>
      <w:r w:rsidR="00B51D71" w:rsidRPr="00E70B64">
        <w:rPr>
          <w:rFonts w:ascii="Arial" w:hAnsi="Arial" w:cs="Arial"/>
          <w:color w:val="000000" w:themeColor="text1"/>
          <w:sz w:val="24"/>
          <w:szCs w:val="24"/>
        </w:rPr>
        <w:t xml:space="preserve"> </w:t>
      </w:r>
      <w:r w:rsidR="007860A7" w:rsidRPr="00E70B64">
        <w:rPr>
          <w:rFonts w:ascii="Arial" w:hAnsi="Arial" w:cs="Arial"/>
          <w:color w:val="000000" w:themeColor="text1"/>
          <w:sz w:val="24"/>
          <w:szCs w:val="24"/>
        </w:rPr>
        <w:t xml:space="preserve">the </w:t>
      </w:r>
      <w:r w:rsidR="00B51D71" w:rsidRPr="00E70B64">
        <w:rPr>
          <w:rFonts w:ascii="Arial" w:hAnsi="Arial" w:cs="Arial"/>
          <w:color w:val="000000" w:themeColor="text1"/>
          <w:sz w:val="24"/>
          <w:szCs w:val="24"/>
        </w:rPr>
        <w:t xml:space="preserve">offer of a selection of superior standard premium coffee and freshly prepared and locally sourced snacks, as well as its well-situated location in Burnham-on-Sea, where there is high pedestrian traffic. This perpetuates its intensely local character, one felt in the impact of its community-oriented events. </w:t>
      </w:r>
      <w:r>
        <w:rPr>
          <w:rFonts w:ascii="Arial" w:hAnsi="Arial" w:cs="Arial"/>
          <w:color w:val="000000" w:themeColor="text1"/>
          <w:sz w:val="24"/>
          <w:szCs w:val="24"/>
        </w:rPr>
        <w:t>The weakness side</w:t>
      </w:r>
      <w:r w:rsidR="00B51D71" w:rsidRPr="00E70B64">
        <w:rPr>
          <w:rFonts w:ascii="Arial" w:hAnsi="Arial" w:cs="Arial"/>
          <w:color w:val="000000" w:themeColor="text1"/>
          <w:sz w:val="24"/>
          <w:szCs w:val="24"/>
        </w:rPr>
        <w:t xml:space="preserve"> it involves first-time high </w:t>
      </w:r>
      <w:r w:rsidR="007860A7" w:rsidRPr="00E70B64">
        <w:rPr>
          <w:rFonts w:ascii="Arial" w:hAnsi="Arial" w:cs="Arial"/>
          <w:color w:val="000000" w:themeColor="text1"/>
          <w:sz w:val="24"/>
          <w:szCs w:val="24"/>
        </w:rPr>
        <w:t>costs</w:t>
      </w:r>
      <w:r w:rsidR="00B51D71" w:rsidRPr="00E70B64">
        <w:rPr>
          <w:rFonts w:ascii="Arial" w:hAnsi="Arial" w:cs="Arial"/>
          <w:color w:val="000000" w:themeColor="text1"/>
          <w:sz w:val="24"/>
          <w:szCs w:val="24"/>
        </w:rPr>
        <w:t xml:space="preserve"> in acquiring quality equipment and raw materials and has a low recognition in the market as a start-</w:t>
      </w:r>
      <w:proofErr w:type="gramStart"/>
      <w:r w:rsidR="00B51D71" w:rsidRPr="00E70B64">
        <w:rPr>
          <w:rFonts w:ascii="Arial" w:hAnsi="Arial" w:cs="Arial"/>
          <w:color w:val="000000" w:themeColor="text1"/>
          <w:sz w:val="24"/>
          <w:szCs w:val="24"/>
        </w:rPr>
        <w:t>up</w:t>
      </w:r>
      <w:r w:rsidR="004240C4" w:rsidRPr="00E70B64">
        <w:rPr>
          <w:rFonts w:ascii="Arial" w:hAnsi="Arial" w:cs="Arial"/>
          <w:color w:val="000000" w:themeColor="text1"/>
          <w:sz w:val="24"/>
          <w:szCs w:val="24"/>
        </w:rPr>
        <w:t>(</w:t>
      </w:r>
      <w:proofErr w:type="gramEnd"/>
      <w:r w:rsidR="004240C4" w:rsidRPr="00E70B64">
        <w:rPr>
          <w:rFonts w:ascii="Arial" w:hAnsi="Arial" w:cs="Arial"/>
          <w:color w:val="000000" w:themeColor="text1"/>
          <w:sz w:val="24"/>
          <w:szCs w:val="24"/>
        </w:rPr>
        <w:t>Barringer and Ireland, 2018).</w:t>
      </w:r>
      <w:r>
        <w:rPr>
          <w:rFonts w:ascii="Arial" w:hAnsi="Arial" w:cs="Arial"/>
          <w:color w:val="000000" w:themeColor="text1"/>
          <w:sz w:val="24"/>
          <w:szCs w:val="24"/>
        </w:rPr>
        <w:t xml:space="preserve"> </w:t>
      </w:r>
      <w:r>
        <w:rPr>
          <w:rFonts w:ascii="Arial" w:hAnsi="Arial" w:cs="Arial"/>
          <w:color w:val="000000" w:themeColor="text1"/>
          <w:sz w:val="24"/>
          <w:szCs w:val="24"/>
          <w:lang w:val="en-US"/>
        </w:rPr>
        <w:t>The</w:t>
      </w:r>
      <w:r w:rsidRPr="006C750B">
        <w:rPr>
          <w:rFonts w:ascii="Arial" w:hAnsi="Arial" w:cs="Arial"/>
          <w:color w:val="000000" w:themeColor="text1"/>
          <w:sz w:val="24"/>
          <w:szCs w:val="24"/>
          <w:lang w:val="en-US"/>
        </w:rPr>
        <w:t xml:space="preserve"> plan </w:t>
      </w:r>
      <w:r>
        <w:rPr>
          <w:rFonts w:ascii="Arial" w:hAnsi="Arial" w:cs="Arial"/>
          <w:color w:val="000000" w:themeColor="text1"/>
          <w:sz w:val="24"/>
          <w:szCs w:val="24"/>
          <w:lang w:val="en-US"/>
        </w:rPr>
        <w:t xml:space="preserve">is </w:t>
      </w:r>
      <w:r w:rsidRPr="006C750B">
        <w:rPr>
          <w:rFonts w:ascii="Arial" w:hAnsi="Arial" w:cs="Arial"/>
          <w:color w:val="000000" w:themeColor="text1"/>
          <w:sz w:val="24"/>
          <w:szCs w:val="24"/>
          <w:lang w:val="en-US"/>
        </w:rPr>
        <w:t>to address these weaknesses by focusing on</w:t>
      </w:r>
      <w:r>
        <w:rPr>
          <w:rFonts w:ascii="Arial" w:hAnsi="Arial" w:cs="Arial"/>
          <w:color w:val="000000" w:themeColor="text1"/>
          <w:sz w:val="24"/>
          <w:szCs w:val="24"/>
          <w:lang w:val="en-US"/>
        </w:rPr>
        <w:t xml:space="preserve"> the</w:t>
      </w:r>
      <w:r w:rsidRPr="006C750B">
        <w:rPr>
          <w:rFonts w:ascii="Arial" w:hAnsi="Arial" w:cs="Arial"/>
          <w:color w:val="000000" w:themeColor="text1"/>
          <w:sz w:val="24"/>
          <w:szCs w:val="24"/>
          <w:lang w:val="en-US"/>
        </w:rPr>
        <w:t xml:space="preserve"> strengths and by developing a strong marketing plan. The opportunities for The Grid Coffee Shop are significant. The disposable income in Burnham-on-Sea is growing, and there is a growing demand for local and sustainable products. We will also be able to use social media marketing to reach new customers. The main threat to The Grid Coffee Shop is competition from established coffee shops. However, we believe that our unique focus on community and sustainability will help us to stand out from the competition.</w:t>
      </w:r>
    </w:p>
    <w:p w14:paraId="2D4452B4" w14:textId="2A3FDD8B" w:rsidR="009B62D7" w:rsidRPr="00E46021" w:rsidRDefault="009B62D7" w:rsidP="002E250A">
      <w:pPr>
        <w:jc w:val="both"/>
        <w:rPr>
          <w:b/>
          <w:color w:val="000000" w:themeColor="text1"/>
          <w:sz w:val="32"/>
        </w:rPr>
      </w:pPr>
    </w:p>
    <w:p w14:paraId="54FB504A" w14:textId="2E5F10F1" w:rsidR="002E250A" w:rsidRPr="00E46021" w:rsidRDefault="00326907" w:rsidP="00E6309E">
      <w:pPr>
        <w:pStyle w:val="Heading1"/>
      </w:pPr>
      <w:bookmarkStart w:id="2" w:name="_Toc168926043"/>
      <w:r w:rsidRPr="00E46021">
        <w:t>3</w:t>
      </w:r>
      <w:r w:rsidR="002E250A" w:rsidRPr="00E46021">
        <w:t xml:space="preserve">. </w:t>
      </w:r>
      <w:r w:rsidR="007A19AA" w:rsidRPr="00E46021">
        <w:t>THE TEAM</w:t>
      </w:r>
      <w:bookmarkEnd w:id="2"/>
    </w:p>
    <w:p w14:paraId="484401C5" w14:textId="77777777" w:rsidR="002E250A" w:rsidRPr="00E46021" w:rsidRDefault="002E250A" w:rsidP="002E250A">
      <w:pPr>
        <w:rPr>
          <w:color w:val="000000" w:themeColor="text1"/>
        </w:rPr>
      </w:pPr>
    </w:p>
    <w:p w14:paraId="4B588B3F" w14:textId="61749103" w:rsidR="00D6026F" w:rsidRDefault="00E46021" w:rsidP="00E46021">
      <w:pPr>
        <w:pStyle w:val="Heading2"/>
        <w:rPr>
          <w:rStyle w:val="Heading2Char"/>
          <w:b/>
          <w:bCs/>
        </w:rPr>
      </w:pPr>
      <w:bookmarkStart w:id="3" w:name="_Toc168926044"/>
      <w:r w:rsidRPr="00E46021">
        <w:rPr>
          <w:rStyle w:val="Heading2Char"/>
          <w:b/>
          <w:bCs/>
        </w:rPr>
        <w:t>3.</w:t>
      </w:r>
      <w:r w:rsidR="00333D08" w:rsidRPr="00E46021">
        <w:rPr>
          <w:rStyle w:val="Heading2Char"/>
          <w:b/>
          <w:bCs/>
        </w:rPr>
        <w:t xml:space="preserve">1  </w:t>
      </w:r>
      <w:r w:rsidR="001F5C45" w:rsidRPr="00E46021">
        <w:rPr>
          <w:rStyle w:val="Heading2Char"/>
          <w:b/>
          <w:bCs/>
        </w:rPr>
        <w:t xml:space="preserve"> </w:t>
      </w:r>
      <w:r w:rsidR="001F4945" w:rsidRPr="00E46021">
        <w:rPr>
          <w:rStyle w:val="Heading2Char"/>
          <w:b/>
          <w:bCs/>
        </w:rPr>
        <w:t>Key Personnel</w:t>
      </w:r>
      <w:bookmarkEnd w:id="3"/>
    </w:p>
    <w:p w14:paraId="7CE8622D" w14:textId="50AA540D" w:rsidR="00E70B64" w:rsidRDefault="00E70B64" w:rsidP="00E70B64">
      <w:pPr>
        <w:rPr>
          <w:rFonts w:ascii="Arial" w:hAnsi="Arial" w:cs="Arial"/>
          <w:sz w:val="24"/>
          <w:szCs w:val="24"/>
          <w:lang w:val="en-US"/>
        </w:rPr>
      </w:pPr>
      <w:r w:rsidRPr="00E70B64">
        <w:rPr>
          <w:rFonts w:ascii="Arial" w:hAnsi="Arial" w:cs="Arial"/>
          <w:sz w:val="24"/>
          <w:szCs w:val="24"/>
          <w:lang w:val="en-US"/>
        </w:rPr>
        <w:t>The Grid Coffee Shop is fortunate to have a team of experienced and passionate professionals</w:t>
      </w:r>
      <w:r w:rsidRPr="00E70B64">
        <w:rPr>
          <w:rFonts w:ascii="Arial" w:hAnsi="Arial" w:cs="Arial"/>
          <w:sz w:val="24"/>
          <w:szCs w:val="24"/>
          <w:lang w:val="en-US"/>
        </w:rPr>
        <w:t>.</w:t>
      </w:r>
    </w:p>
    <w:p w14:paraId="796FF6E8" w14:textId="77777777" w:rsidR="00E70B64" w:rsidRPr="00E70B64" w:rsidRDefault="00E70B64" w:rsidP="00E70B64">
      <w:pPr>
        <w:rPr>
          <w:rFonts w:ascii="Arial" w:hAnsi="Arial" w:cs="Arial"/>
          <w:sz w:val="24"/>
          <w:szCs w:val="24"/>
        </w:rPr>
      </w:pPr>
    </w:p>
    <w:p w14:paraId="4E3241B3" w14:textId="2CEC00FB" w:rsidR="00CD1D30" w:rsidRPr="004B39D5" w:rsidRDefault="00831100" w:rsidP="004B39D5">
      <w:pPr>
        <w:pBdr>
          <w:top w:val="single" w:sz="4" w:space="1" w:color="auto"/>
          <w:left w:val="single" w:sz="4" w:space="4" w:color="auto"/>
          <w:bottom w:val="single" w:sz="4" w:space="1" w:color="auto"/>
          <w:right w:val="single" w:sz="4" w:space="4" w:color="auto"/>
        </w:pBdr>
        <w:spacing w:line="360" w:lineRule="auto"/>
        <w:rPr>
          <w:rFonts w:ascii="Arial" w:hAnsi="Arial" w:cs="Arial"/>
          <w:bCs/>
          <w:color w:val="000000" w:themeColor="text1"/>
          <w:sz w:val="24"/>
          <w:szCs w:val="24"/>
          <w:lang w:val="en-IN"/>
        </w:rPr>
      </w:pPr>
      <w:r w:rsidRPr="004B39D5">
        <w:rPr>
          <w:rFonts w:ascii="Arial" w:hAnsi="Arial" w:cs="Arial"/>
          <w:b/>
          <w:color w:val="000000" w:themeColor="text1"/>
          <w:sz w:val="24"/>
          <w:szCs w:val="24"/>
        </w:rPr>
        <w:t>Name and Company Position</w:t>
      </w:r>
      <w:r w:rsidR="00BF1E9F" w:rsidRPr="004B39D5">
        <w:rPr>
          <w:rFonts w:ascii="Arial" w:hAnsi="Arial" w:cs="Arial"/>
          <w:b/>
          <w:color w:val="000000" w:themeColor="text1"/>
          <w:sz w:val="24"/>
          <w:szCs w:val="24"/>
        </w:rPr>
        <w:t>:</w:t>
      </w:r>
      <w:r w:rsidR="00CD1D30" w:rsidRPr="004B39D5">
        <w:rPr>
          <w:rFonts w:ascii="Arial" w:hAnsi="Arial" w:cs="Arial"/>
          <w:bCs/>
          <w:color w:val="000000" w:themeColor="text1"/>
          <w:sz w:val="24"/>
          <w:szCs w:val="24"/>
        </w:rPr>
        <w:t xml:space="preserve"> </w:t>
      </w:r>
      <w:r w:rsidR="00D11221" w:rsidRPr="004B39D5">
        <w:rPr>
          <w:rFonts w:ascii="Arial" w:hAnsi="Arial" w:cs="Arial"/>
          <w:bCs/>
          <w:color w:val="000000" w:themeColor="text1"/>
          <w:sz w:val="24"/>
          <w:szCs w:val="24"/>
          <w:lang w:val="en-IN"/>
        </w:rPr>
        <w:t>Ciprian Anghel</w:t>
      </w:r>
      <w:r w:rsidR="00CD1D30" w:rsidRPr="004B39D5">
        <w:rPr>
          <w:rFonts w:ascii="Arial" w:hAnsi="Arial" w:cs="Arial"/>
          <w:bCs/>
          <w:color w:val="000000" w:themeColor="text1"/>
          <w:sz w:val="24"/>
          <w:szCs w:val="24"/>
          <w:lang w:val="en-IN"/>
        </w:rPr>
        <w:t>, Marketing Manager</w:t>
      </w:r>
    </w:p>
    <w:p w14:paraId="790F5853" w14:textId="68B052B5" w:rsidR="00CD1D30" w:rsidRPr="004B39D5" w:rsidRDefault="00CD1D30" w:rsidP="004B39D5">
      <w:pPr>
        <w:pBdr>
          <w:top w:val="single" w:sz="4" w:space="1" w:color="auto"/>
          <w:left w:val="single" w:sz="4" w:space="4" w:color="auto"/>
          <w:bottom w:val="single" w:sz="4" w:space="1" w:color="auto"/>
          <w:right w:val="single" w:sz="4" w:space="4" w:color="auto"/>
        </w:pBdr>
        <w:spacing w:line="360" w:lineRule="auto"/>
        <w:rPr>
          <w:rFonts w:ascii="Arial" w:hAnsi="Arial" w:cs="Arial"/>
          <w:bCs/>
          <w:color w:val="000000" w:themeColor="text1"/>
          <w:sz w:val="24"/>
          <w:szCs w:val="24"/>
          <w:lang w:val="en-IN"/>
        </w:rPr>
      </w:pPr>
      <w:r w:rsidRPr="004B39D5">
        <w:rPr>
          <w:rFonts w:ascii="Arial" w:hAnsi="Arial" w:cs="Arial"/>
          <w:b/>
          <w:bCs/>
          <w:color w:val="000000" w:themeColor="text1"/>
          <w:sz w:val="24"/>
          <w:szCs w:val="24"/>
          <w:lang w:val="en-IN"/>
        </w:rPr>
        <w:t>Skills and Experience:</w:t>
      </w:r>
      <w:r w:rsidRPr="004B39D5">
        <w:rPr>
          <w:rFonts w:ascii="Arial" w:hAnsi="Arial" w:cs="Arial"/>
          <w:bCs/>
          <w:color w:val="000000" w:themeColor="text1"/>
          <w:sz w:val="24"/>
          <w:szCs w:val="24"/>
          <w:lang w:val="en-IN"/>
        </w:rPr>
        <w:t xml:space="preserve"> </w:t>
      </w:r>
      <w:r w:rsidR="00D11221" w:rsidRPr="004B39D5">
        <w:rPr>
          <w:rFonts w:ascii="Arial" w:hAnsi="Arial" w:cs="Arial"/>
          <w:bCs/>
          <w:color w:val="000000" w:themeColor="text1"/>
          <w:sz w:val="24"/>
          <w:szCs w:val="24"/>
          <w:lang w:val="en-IN"/>
        </w:rPr>
        <w:t>Ciprian</w:t>
      </w:r>
      <w:r w:rsidRPr="004B39D5">
        <w:rPr>
          <w:rFonts w:ascii="Arial" w:hAnsi="Arial" w:cs="Arial"/>
          <w:bCs/>
          <w:color w:val="000000" w:themeColor="text1"/>
          <w:sz w:val="24"/>
          <w:szCs w:val="24"/>
          <w:lang w:val="en-IN"/>
        </w:rPr>
        <w:t xml:space="preserve"> holds a degree in Marketing and has 7 years of experience in digital marketing, with a focus on the food and beverage industry. </w:t>
      </w:r>
    </w:p>
    <w:p w14:paraId="34290DA7" w14:textId="15A005CC" w:rsidR="00245096" w:rsidRPr="004B39D5" w:rsidRDefault="00CD1D30" w:rsidP="004B39D5">
      <w:pPr>
        <w:pBdr>
          <w:top w:val="single" w:sz="4" w:space="1" w:color="auto"/>
          <w:left w:val="single" w:sz="4" w:space="4" w:color="auto"/>
          <w:bottom w:val="single" w:sz="4" w:space="1" w:color="auto"/>
          <w:right w:val="single" w:sz="4" w:space="4" w:color="auto"/>
        </w:pBdr>
        <w:spacing w:line="360" w:lineRule="auto"/>
        <w:rPr>
          <w:rFonts w:ascii="Arial" w:hAnsi="Arial" w:cs="Arial"/>
          <w:bCs/>
          <w:color w:val="000000" w:themeColor="text1"/>
          <w:sz w:val="24"/>
          <w:szCs w:val="24"/>
          <w:lang w:val="en-IN"/>
        </w:rPr>
      </w:pPr>
      <w:r w:rsidRPr="004B39D5">
        <w:rPr>
          <w:rFonts w:ascii="Arial" w:hAnsi="Arial" w:cs="Arial"/>
          <w:b/>
          <w:bCs/>
          <w:color w:val="000000" w:themeColor="text1"/>
          <w:sz w:val="24"/>
          <w:szCs w:val="24"/>
          <w:lang w:val="en-IN"/>
        </w:rPr>
        <w:t>Role and Responsibilities:</w:t>
      </w:r>
      <w:r w:rsidRPr="004B39D5">
        <w:rPr>
          <w:rFonts w:ascii="Arial" w:hAnsi="Arial" w:cs="Arial"/>
          <w:bCs/>
          <w:color w:val="000000" w:themeColor="text1"/>
          <w:sz w:val="24"/>
          <w:szCs w:val="24"/>
          <w:lang w:val="en-IN"/>
        </w:rPr>
        <w:t xml:space="preserve"> </w:t>
      </w:r>
      <w:r w:rsidR="00D11221" w:rsidRPr="004B39D5">
        <w:rPr>
          <w:rFonts w:ascii="Arial" w:hAnsi="Arial" w:cs="Arial"/>
          <w:bCs/>
          <w:color w:val="000000" w:themeColor="text1"/>
          <w:sz w:val="24"/>
          <w:szCs w:val="24"/>
          <w:lang w:val="en-IN"/>
        </w:rPr>
        <w:t>Ciprian</w:t>
      </w:r>
      <w:r w:rsidRPr="004B39D5">
        <w:rPr>
          <w:rFonts w:ascii="Arial" w:hAnsi="Arial" w:cs="Arial"/>
          <w:bCs/>
          <w:color w:val="000000" w:themeColor="text1"/>
          <w:sz w:val="24"/>
          <w:szCs w:val="24"/>
          <w:lang w:val="en-IN"/>
        </w:rPr>
        <w:t xml:space="preserve"> is responsible for developing and implementing the marketing strategy for </w:t>
      </w:r>
      <w:r w:rsidR="00D11221" w:rsidRPr="004B39D5">
        <w:rPr>
          <w:rFonts w:ascii="Arial" w:hAnsi="Arial" w:cs="Arial"/>
          <w:bCs/>
          <w:color w:val="000000" w:themeColor="text1"/>
          <w:sz w:val="24"/>
          <w:szCs w:val="24"/>
          <w:lang w:val="en-IN"/>
        </w:rPr>
        <w:t>The Grid</w:t>
      </w:r>
      <w:r w:rsidRPr="004B39D5">
        <w:rPr>
          <w:rFonts w:ascii="Arial" w:hAnsi="Arial" w:cs="Arial"/>
          <w:bCs/>
          <w:color w:val="000000" w:themeColor="text1"/>
          <w:sz w:val="24"/>
          <w:szCs w:val="24"/>
          <w:lang w:val="en-IN"/>
        </w:rPr>
        <w:t xml:space="preserve">. </w:t>
      </w:r>
    </w:p>
    <w:p w14:paraId="5E839265" w14:textId="77777777" w:rsidR="00EB63A9" w:rsidRPr="004B39D5" w:rsidRDefault="00EB63A9" w:rsidP="004B39D5">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4097751A" w14:textId="0D744BAD" w:rsidR="00A161F3" w:rsidRPr="004B39D5" w:rsidRDefault="00A161F3" w:rsidP="004B39D5">
      <w:pPr>
        <w:spacing w:line="360" w:lineRule="auto"/>
        <w:rPr>
          <w:rFonts w:ascii="Arial" w:hAnsi="Arial" w:cs="Arial"/>
          <w:color w:val="000000" w:themeColor="text1"/>
          <w:sz w:val="24"/>
          <w:szCs w:val="24"/>
        </w:rPr>
      </w:pPr>
    </w:p>
    <w:p w14:paraId="1D3AAE18" w14:textId="6D3675A6" w:rsidR="00561D7D" w:rsidRPr="004B39D5" w:rsidRDefault="00BF1E9F" w:rsidP="004B39D5">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color w:val="000000" w:themeColor="text1"/>
          <w:sz w:val="24"/>
          <w:szCs w:val="24"/>
          <w:lang w:val="en-IN"/>
        </w:rPr>
      </w:pPr>
      <w:r w:rsidRPr="004B39D5">
        <w:rPr>
          <w:rFonts w:ascii="Arial" w:hAnsi="Arial" w:cs="Arial"/>
          <w:b/>
          <w:color w:val="000000" w:themeColor="text1"/>
          <w:sz w:val="24"/>
          <w:szCs w:val="24"/>
        </w:rPr>
        <w:t>Name and Company Position</w:t>
      </w:r>
      <w:r w:rsidR="00EC6E4D" w:rsidRPr="004B39D5">
        <w:rPr>
          <w:rFonts w:ascii="Arial" w:hAnsi="Arial" w:cs="Arial"/>
          <w:b/>
          <w:color w:val="000000" w:themeColor="text1"/>
          <w:sz w:val="24"/>
          <w:szCs w:val="24"/>
        </w:rPr>
        <w:t xml:space="preserve">: </w:t>
      </w:r>
      <w:r w:rsidR="00D11221" w:rsidRPr="004B39D5">
        <w:rPr>
          <w:rFonts w:ascii="Arial" w:hAnsi="Arial" w:cs="Arial"/>
          <w:bCs/>
          <w:color w:val="000000" w:themeColor="text1"/>
          <w:sz w:val="24"/>
          <w:szCs w:val="24"/>
          <w:lang w:val="en-IN"/>
        </w:rPr>
        <w:t>Katerina Hristova</w:t>
      </w:r>
      <w:r w:rsidR="00EC6E4D" w:rsidRPr="004B39D5">
        <w:rPr>
          <w:rFonts w:ascii="Arial" w:hAnsi="Arial" w:cs="Arial"/>
          <w:bCs/>
          <w:color w:val="000000" w:themeColor="text1"/>
          <w:sz w:val="24"/>
          <w:szCs w:val="24"/>
          <w:lang w:val="en-IN"/>
        </w:rPr>
        <w:t>,</w:t>
      </w:r>
      <w:r w:rsidR="00CD230F" w:rsidRPr="004B39D5">
        <w:rPr>
          <w:rFonts w:ascii="Arial" w:hAnsi="Arial" w:cs="Arial"/>
          <w:bCs/>
          <w:color w:val="000000" w:themeColor="text1"/>
          <w:sz w:val="24"/>
          <w:szCs w:val="24"/>
          <w:lang w:val="en-IN"/>
        </w:rPr>
        <w:t xml:space="preserve"> </w:t>
      </w:r>
      <w:r w:rsidR="00561D7D" w:rsidRPr="004B39D5">
        <w:rPr>
          <w:rFonts w:ascii="Arial" w:hAnsi="Arial" w:cs="Arial"/>
          <w:bCs/>
          <w:color w:val="000000" w:themeColor="text1"/>
          <w:sz w:val="24"/>
          <w:szCs w:val="24"/>
          <w:lang w:val="en-IN"/>
        </w:rPr>
        <w:t>Financial Manager</w:t>
      </w:r>
    </w:p>
    <w:p w14:paraId="6F358D0E" w14:textId="214917DF" w:rsidR="00561D7D" w:rsidRPr="004B39D5" w:rsidRDefault="00561D7D" w:rsidP="004B39D5">
      <w:pPr>
        <w:pBdr>
          <w:top w:val="single" w:sz="4" w:space="1" w:color="auto"/>
          <w:left w:val="single" w:sz="4" w:space="4" w:color="auto"/>
          <w:bottom w:val="single" w:sz="4" w:space="1" w:color="auto"/>
          <w:right w:val="single" w:sz="4" w:space="4" w:color="auto"/>
        </w:pBdr>
        <w:spacing w:line="360" w:lineRule="auto"/>
        <w:jc w:val="both"/>
        <w:rPr>
          <w:rFonts w:ascii="Arial" w:hAnsi="Arial" w:cs="Arial"/>
          <w:b/>
          <w:color w:val="000000" w:themeColor="text1"/>
          <w:sz w:val="24"/>
          <w:szCs w:val="24"/>
          <w:lang w:val="en-IN"/>
        </w:rPr>
      </w:pPr>
      <w:r w:rsidRPr="004B39D5">
        <w:rPr>
          <w:rFonts w:ascii="Arial" w:hAnsi="Arial" w:cs="Arial"/>
          <w:b/>
          <w:bCs/>
          <w:color w:val="000000" w:themeColor="text1"/>
          <w:sz w:val="24"/>
          <w:szCs w:val="24"/>
          <w:lang w:val="en-IN"/>
        </w:rPr>
        <w:t>Skills and Experience:</w:t>
      </w:r>
      <w:r w:rsidRPr="004B39D5">
        <w:rPr>
          <w:rFonts w:ascii="Arial" w:hAnsi="Arial" w:cs="Arial"/>
          <w:b/>
          <w:color w:val="000000" w:themeColor="text1"/>
          <w:sz w:val="24"/>
          <w:szCs w:val="24"/>
          <w:lang w:val="en-IN"/>
        </w:rPr>
        <w:t xml:space="preserve"> </w:t>
      </w:r>
      <w:r w:rsidR="00D11221" w:rsidRPr="004B39D5">
        <w:rPr>
          <w:rFonts w:ascii="Arial" w:hAnsi="Arial" w:cs="Arial"/>
          <w:bCs/>
          <w:color w:val="000000" w:themeColor="text1"/>
          <w:sz w:val="24"/>
          <w:szCs w:val="24"/>
          <w:lang w:val="en-IN"/>
        </w:rPr>
        <w:t>Katerina</w:t>
      </w:r>
      <w:r w:rsidRPr="004B39D5">
        <w:rPr>
          <w:rFonts w:ascii="Arial" w:hAnsi="Arial" w:cs="Arial"/>
          <w:bCs/>
          <w:color w:val="000000" w:themeColor="text1"/>
          <w:sz w:val="24"/>
          <w:szCs w:val="24"/>
          <w:lang w:val="en-IN"/>
        </w:rPr>
        <w:t xml:space="preserve"> is a certified accountant with 15 years of experience in financial management and accounting, specifically within small to medium-sized </w:t>
      </w:r>
      <w:r w:rsidRPr="004B39D5">
        <w:rPr>
          <w:rFonts w:ascii="Arial" w:hAnsi="Arial" w:cs="Arial"/>
          <w:bCs/>
          <w:color w:val="000000" w:themeColor="text1"/>
          <w:sz w:val="24"/>
          <w:szCs w:val="24"/>
          <w:lang w:val="en-IN"/>
        </w:rPr>
        <w:lastRenderedPageBreak/>
        <w:t>enterprises. She has a strong background in financial planning, budgeting, and financial reporting.</w:t>
      </w:r>
    </w:p>
    <w:p w14:paraId="216DC538" w14:textId="3AED9A8F" w:rsidR="00BF1E9F" w:rsidRPr="004B39D5" w:rsidRDefault="00561D7D" w:rsidP="004B39D5">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color w:val="000000" w:themeColor="text1"/>
          <w:sz w:val="24"/>
          <w:szCs w:val="24"/>
          <w:lang w:val="en-IN"/>
        </w:rPr>
      </w:pPr>
      <w:r w:rsidRPr="004B39D5">
        <w:rPr>
          <w:rFonts w:ascii="Arial" w:hAnsi="Arial" w:cs="Arial"/>
          <w:b/>
          <w:bCs/>
          <w:color w:val="000000" w:themeColor="text1"/>
          <w:sz w:val="24"/>
          <w:szCs w:val="24"/>
          <w:lang w:val="en-IN"/>
        </w:rPr>
        <w:t>Role and Responsibilities:</w:t>
      </w:r>
      <w:r w:rsidRPr="004B39D5">
        <w:rPr>
          <w:rFonts w:ascii="Arial" w:hAnsi="Arial" w:cs="Arial"/>
          <w:b/>
          <w:color w:val="000000" w:themeColor="text1"/>
          <w:sz w:val="24"/>
          <w:szCs w:val="24"/>
          <w:lang w:val="en-IN"/>
        </w:rPr>
        <w:t xml:space="preserve"> </w:t>
      </w:r>
      <w:r w:rsidR="003D6A1F" w:rsidRPr="004B39D5">
        <w:rPr>
          <w:rFonts w:ascii="Arial" w:hAnsi="Arial" w:cs="Arial"/>
          <w:bCs/>
          <w:color w:val="000000" w:themeColor="text1"/>
          <w:sz w:val="24"/>
          <w:szCs w:val="24"/>
          <w:lang w:val="en-IN"/>
        </w:rPr>
        <w:t>Katerina</w:t>
      </w:r>
      <w:r w:rsidRPr="004B39D5">
        <w:rPr>
          <w:rFonts w:ascii="Arial" w:hAnsi="Arial" w:cs="Arial"/>
          <w:bCs/>
          <w:color w:val="000000" w:themeColor="text1"/>
          <w:sz w:val="24"/>
          <w:szCs w:val="24"/>
          <w:lang w:val="en-IN"/>
        </w:rPr>
        <w:t xml:space="preserve"> handles all financial aspects of </w:t>
      </w:r>
      <w:r w:rsidR="003D6A1F" w:rsidRPr="004B39D5">
        <w:rPr>
          <w:rFonts w:ascii="Arial" w:hAnsi="Arial" w:cs="Arial"/>
          <w:bCs/>
          <w:color w:val="000000" w:themeColor="text1"/>
          <w:sz w:val="24"/>
          <w:szCs w:val="24"/>
          <w:lang w:val="en-IN"/>
        </w:rPr>
        <w:t>The Grid</w:t>
      </w:r>
      <w:r w:rsidRPr="004B39D5">
        <w:rPr>
          <w:rFonts w:ascii="Arial" w:hAnsi="Arial" w:cs="Arial"/>
          <w:bCs/>
          <w:color w:val="000000" w:themeColor="text1"/>
          <w:sz w:val="24"/>
          <w:szCs w:val="24"/>
          <w:lang w:val="en-IN"/>
        </w:rPr>
        <w:t xml:space="preserve">, including budgeting, financial forecasting, and managing </w:t>
      </w:r>
      <w:proofErr w:type="gramStart"/>
      <w:r w:rsidRPr="004B39D5">
        <w:rPr>
          <w:rFonts w:ascii="Arial" w:hAnsi="Arial" w:cs="Arial"/>
          <w:bCs/>
          <w:color w:val="000000" w:themeColor="text1"/>
          <w:sz w:val="24"/>
          <w:szCs w:val="24"/>
          <w:lang w:val="en-IN"/>
        </w:rPr>
        <w:t>accounts</w:t>
      </w:r>
      <w:proofErr w:type="gramEnd"/>
    </w:p>
    <w:p w14:paraId="3140E3BE" w14:textId="77777777" w:rsidR="00BF1E9F" w:rsidRPr="004B39D5" w:rsidRDefault="00BF1E9F" w:rsidP="004B39D5">
      <w:pPr>
        <w:spacing w:line="360" w:lineRule="auto"/>
        <w:rPr>
          <w:rFonts w:ascii="Arial" w:hAnsi="Arial" w:cs="Arial"/>
          <w:color w:val="000000" w:themeColor="text1"/>
          <w:sz w:val="24"/>
          <w:szCs w:val="24"/>
        </w:rPr>
      </w:pPr>
    </w:p>
    <w:p w14:paraId="1A69E79F" w14:textId="55D780EB" w:rsidR="00C7076B" w:rsidRPr="004B39D5" w:rsidRDefault="00BF1E9F" w:rsidP="004B39D5">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color w:val="000000" w:themeColor="text1"/>
          <w:sz w:val="24"/>
          <w:szCs w:val="24"/>
          <w:lang w:val="en-IN"/>
        </w:rPr>
      </w:pPr>
      <w:r w:rsidRPr="004B39D5">
        <w:rPr>
          <w:rFonts w:ascii="Arial" w:hAnsi="Arial" w:cs="Arial"/>
          <w:b/>
          <w:color w:val="000000" w:themeColor="text1"/>
          <w:sz w:val="24"/>
          <w:szCs w:val="24"/>
        </w:rPr>
        <w:t>Name and Company</w:t>
      </w:r>
      <w:r w:rsidR="00C7076B" w:rsidRPr="004B39D5">
        <w:rPr>
          <w:rFonts w:ascii="Arial" w:hAnsi="Arial" w:cs="Arial"/>
          <w:bCs/>
          <w:color w:val="000000" w:themeColor="text1"/>
          <w:sz w:val="24"/>
          <w:szCs w:val="24"/>
        </w:rPr>
        <w:t xml:space="preserve">: </w:t>
      </w:r>
      <w:r w:rsidRPr="004B39D5">
        <w:rPr>
          <w:rFonts w:ascii="Arial" w:hAnsi="Arial" w:cs="Arial"/>
          <w:bCs/>
          <w:color w:val="000000" w:themeColor="text1"/>
          <w:sz w:val="24"/>
          <w:szCs w:val="24"/>
        </w:rPr>
        <w:t xml:space="preserve"> </w:t>
      </w:r>
      <w:r w:rsidR="003D6A1F" w:rsidRPr="004B39D5">
        <w:rPr>
          <w:rFonts w:ascii="Arial" w:hAnsi="Arial" w:cs="Arial"/>
          <w:bCs/>
          <w:color w:val="000000" w:themeColor="text1"/>
          <w:sz w:val="24"/>
          <w:szCs w:val="24"/>
        </w:rPr>
        <w:t>Raducu Ciolpan</w:t>
      </w:r>
      <w:r w:rsidR="00C7076B" w:rsidRPr="004B39D5">
        <w:rPr>
          <w:rFonts w:ascii="Arial" w:hAnsi="Arial" w:cs="Arial"/>
          <w:bCs/>
          <w:color w:val="000000" w:themeColor="text1"/>
          <w:sz w:val="24"/>
          <w:szCs w:val="24"/>
          <w:lang w:val="en-IN"/>
        </w:rPr>
        <w:t xml:space="preserve"> - Operations Manager</w:t>
      </w:r>
    </w:p>
    <w:p w14:paraId="6BE772D6" w14:textId="1FD553FD" w:rsidR="00C7076B" w:rsidRPr="004B39D5" w:rsidRDefault="00C7076B" w:rsidP="004B39D5">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color w:val="000000" w:themeColor="text1"/>
          <w:sz w:val="24"/>
          <w:szCs w:val="24"/>
          <w:lang w:val="en-IN"/>
        </w:rPr>
      </w:pPr>
      <w:r w:rsidRPr="004B39D5">
        <w:rPr>
          <w:rFonts w:ascii="Arial" w:hAnsi="Arial" w:cs="Arial"/>
          <w:b/>
          <w:bCs/>
          <w:color w:val="000000" w:themeColor="text1"/>
          <w:sz w:val="24"/>
          <w:szCs w:val="24"/>
          <w:lang w:val="en-IN"/>
        </w:rPr>
        <w:t>Skills and Experience:</w:t>
      </w:r>
      <w:r w:rsidRPr="004B39D5">
        <w:rPr>
          <w:rFonts w:ascii="Arial" w:hAnsi="Arial" w:cs="Arial"/>
          <w:bCs/>
          <w:color w:val="000000" w:themeColor="text1"/>
          <w:sz w:val="24"/>
          <w:szCs w:val="24"/>
          <w:lang w:val="en-IN"/>
        </w:rPr>
        <w:t xml:space="preserve"> </w:t>
      </w:r>
      <w:r w:rsidR="003D6A1F" w:rsidRPr="004B39D5">
        <w:rPr>
          <w:rFonts w:ascii="Arial" w:hAnsi="Arial" w:cs="Arial"/>
          <w:bCs/>
          <w:color w:val="000000" w:themeColor="text1"/>
          <w:sz w:val="24"/>
          <w:szCs w:val="24"/>
          <w:lang w:val="en-IN"/>
        </w:rPr>
        <w:t>Raducu</w:t>
      </w:r>
      <w:r w:rsidRPr="004B39D5">
        <w:rPr>
          <w:rFonts w:ascii="Arial" w:hAnsi="Arial" w:cs="Arial"/>
          <w:bCs/>
          <w:color w:val="000000" w:themeColor="text1"/>
          <w:sz w:val="24"/>
          <w:szCs w:val="24"/>
          <w:lang w:val="en-IN"/>
        </w:rPr>
        <w:t xml:space="preserve"> has over 12 years of experience in operations management within the hospitality sector. He specializes in logistics, inventory management, and customer service, ensuring smooth day-to-day operations.</w:t>
      </w:r>
    </w:p>
    <w:p w14:paraId="1C0967EE" w14:textId="18D6B339" w:rsidR="00EB63A9" w:rsidRPr="004B39D5" w:rsidRDefault="00C7076B" w:rsidP="004B39D5">
      <w:pPr>
        <w:pBdr>
          <w:top w:val="single" w:sz="4" w:space="1" w:color="auto"/>
          <w:left w:val="single" w:sz="4" w:space="4" w:color="auto"/>
          <w:bottom w:val="single" w:sz="4" w:space="1" w:color="auto"/>
          <w:right w:val="single" w:sz="4" w:space="4" w:color="auto"/>
        </w:pBdr>
        <w:spacing w:line="360" w:lineRule="auto"/>
        <w:jc w:val="both"/>
        <w:rPr>
          <w:rFonts w:ascii="Arial" w:hAnsi="Arial" w:cs="Arial"/>
          <w:bCs/>
          <w:color w:val="000000" w:themeColor="text1"/>
          <w:sz w:val="24"/>
          <w:szCs w:val="24"/>
          <w:lang w:val="en-IN"/>
        </w:rPr>
      </w:pPr>
      <w:r w:rsidRPr="004B39D5">
        <w:rPr>
          <w:rFonts w:ascii="Arial" w:hAnsi="Arial" w:cs="Arial"/>
          <w:b/>
          <w:bCs/>
          <w:color w:val="000000" w:themeColor="text1"/>
          <w:sz w:val="24"/>
          <w:szCs w:val="24"/>
          <w:lang w:val="en-IN"/>
        </w:rPr>
        <w:t>Role and Responsibilities:</w:t>
      </w:r>
      <w:r w:rsidRPr="004B39D5">
        <w:rPr>
          <w:rFonts w:ascii="Arial" w:hAnsi="Arial" w:cs="Arial"/>
          <w:bCs/>
          <w:color w:val="000000" w:themeColor="text1"/>
          <w:sz w:val="24"/>
          <w:szCs w:val="24"/>
          <w:lang w:val="en-IN"/>
        </w:rPr>
        <w:t xml:space="preserve"> </w:t>
      </w:r>
      <w:r w:rsidR="003D6A1F" w:rsidRPr="004B39D5">
        <w:rPr>
          <w:rFonts w:ascii="Arial" w:hAnsi="Arial" w:cs="Arial"/>
          <w:bCs/>
          <w:color w:val="000000" w:themeColor="text1"/>
          <w:sz w:val="24"/>
          <w:szCs w:val="24"/>
          <w:lang w:val="en-IN"/>
        </w:rPr>
        <w:t>Raducu</w:t>
      </w:r>
      <w:r w:rsidRPr="004B39D5">
        <w:rPr>
          <w:rFonts w:ascii="Arial" w:hAnsi="Arial" w:cs="Arial"/>
          <w:bCs/>
          <w:color w:val="000000" w:themeColor="text1"/>
          <w:sz w:val="24"/>
          <w:szCs w:val="24"/>
          <w:lang w:val="en-IN"/>
        </w:rPr>
        <w:t xml:space="preserve"> manages the daily operations of </w:t>
      </w:r>
      <w:r w:rsidR="003D6A1F" w:rsidRPr="004B39D5">
        <w:rPr>
          <w:rFonts w:ascii="Arial" w:hAnsi="Arial" w:cs="Arial"/>
          <w:bCs/>
          <w:color w:val="000000" w:themeColor="text1"/>
          <w:sz w:val="24"/>
          <w:szCs w:val="24"/>
          <w:lang w:val="en-IN"/>
        </w:rPr>
        <w:t>The Grid</w:t>
      </w:r>
      <w:r w:rsidRPr="004B39D5">
        <w:rPr>
          <w:rFonts w:ascii="Arial" w:hAnsi="Arial" w:cs="Arial"/>
          <w:bCs/>
          <w:color w:val="000000" w:themeColor="text1"/>
          <w:sz w:val="24"/>
          <w:szCs w:val="24"/>
          <w:lang w:val="en-IN"/>
        </w:rPr>
        <w:t xml:space="preserve">, including supply chain management, staff scheduling, and maintaining high standards of customer service. </w:t>
      </w:r>
    </w:p>
    <w:p w14:paraId="44697A40" w14:textId="225EDBB8" w:rsidR="00CD1D30" w:rsidRPr="00E46021" w:rsidRDefault="00CD1D30">
      <w:pPr>
        <w:overflowPunct/>
        <w:autoSpaceDE/>
        <w:autoSpaceDN/>
        <w:adjustRightInd/>
        <w:spacing w:after="200" w:line="276" w:lineRule="auto"/>
        <w:textAlignment w:val="auto"/>
        <w:rPr>
          <w:bCs/>
          <w:color w:val="000000" w:themeColor="text1"/>
          <w:sz w:val="24"/>
          <w:szCs w:val="22"/>
        </w:rPr>
      </w:pPr>
    </w:p>
    <w:p w14:paraId="747BA22F" w14:textId="77777777" w:rsidR="00142205" w:rsidRPr="00E46021" w:rsidRDefault="00142205">
      <w:pPr>
        <w:overflowPunct/>
        <w:autoSpaceDE/>
        <w:autoSpaceDN/>
        <w:adjustRightInd/>
        <w:spacing w:after="200" w:line="276" w:lineRule="auto"/>
        <w:textAlignment w:val="auto"/>
        <w:rPr>
          <w:bCs/>
          <w:color w:val="000000" w:themeColor="text1"/>
          <w:sz w:val="24"/>
          <w:szCs w:val="22"/>
        </w:rPr>
      </w:pPr>
      <w:r w:rsidRPr="00E46021">
        <w:rPr>
          <w:bCs/>
          <w:color w:val="000000" w:themeColor="text1"/>
          <w:sz w:val="24"/>
          <w:szCs w:val="22"/>
        </w:rPr>
        <w:br w:type="page"/>
      </w:r>
    </w:p>
    <w:p w14:paraId="016AA131" w14:textId="77777777" w:rsidR="002A6D41" w:rsidRPr="00E46021" w:rsidRDefault="002A6D41" w:rsidP="002E250A">
      <w:pPr>
        <w:jc w:val="both"/>
        <w:rPr>
          <w:bCs/>
          <w:color w:val="000000" w:themeColor="text1"/>
          <w:sz w:val="22"/>
          <w:szCs w:val="22"/>
        </w:rPr>
      </w:pPr>
    </w:p>
    <w:p w14:paraId="276E7D5D" w14:textId="02C2D61B" w:rsidR="00B31055" w:rsidRPr="00E46021" w:rsidRDefault="00AA356F" w:rsidP="00E46021">
      <w:pPr>
        <w:pStyle w:val="Heading2"/>
      </w:pPr>
      <w:bookmarkStart w:id="4" w:name="_Toc168926045"/>
      <w:r w:rsidRPr="00E46021">
        <w:t>3.</w:t>
      </w:r>
      <w:r w:rsidR="008803F9" w:rsidRPr="00E46021">
        <w:t xml:space="preserve">2 </w:t>
      </w:r>
      <w:r w:rsidR="00922C28" w:rsidRPr="00E46021">
        <w:t>Skills Gap</w:t>
      </w:r>
      <w:r w:rsidR="00D43F5A" w:rsidRPr="00E46021">
        <w:t>s</w:t>
      </w:r>
      <w:r w:rsidR="00B31055" w:rsidRPr="00E46021">
        <w:t xml:space="preserve"> &amp; Key Partners</w:t>
      </w:r>
      <w:bookmarkEnd w:id="4"/>
    </w:p>
    <w:p w14:paraId="1EED60FD" w14:textId="77777777" w:rsidR="00891C24" w:rsidRPr="00E46021" w:rsidRDefault="00891C24" w:rsidP="006B561C">
      <w:pPr>
        <w:rPr>
          <w:color w:val="000000" w:themeColor="text1"/>
          <w:sz w:val="24"/>
          <w:szCs w:val="24"/>
        </w:rPr>
      </w:pPr>
    </w:p>
    <w:p w14:paraId="4AE15E67" w14:textId="0563C6F3" w:rsidR="0081115F" w:rsidRPr="004B39D5" w:rsidRDefault="00333D08" w:rsidP="004B39D5">
      <w:pPr>
        <w:spacing w:line="360" w:lineRule="auto"/>
        <w:ind w:left="720"/>
        <w:rPr>
          <w:rFonts w:ascii="Arial" w:hAnsi="Arial" w:cs="Arial"/>
          <w:bCs/>
          <w:color w:val="000000" w:themeColor="text1"/>
          <w:sz w:val="28"/>
          <w:szCs w:val="28"/>
        </w:rPr>
      </w:pPr>
      <w:r w:rsidRPr="004B39D5">
        <w:rPr>
          <w:rFonts w:ascii="Arial" w:hAnsi="Arial" w:cs="Arial"/>
          <w:b/>
          <w:bCs/>
          <w:color w:val="000000" w:themeColor="text1"/>
          <w:sz w:val="28"/>
          <w:szCs w:val="28"/>
        </w:rPr>
        <w:t>3.2.1</w:t>
      </w:r>
      <w:r w:rsidR="001F5C45" w:rsidRPr="004B39D5">
        <w:rPr>
          <w:rFonts w:ascii="Arial" w:hAnsi="Arial" w:cs="Arial"/>
          <w:b/>
          <w:bCs/>
          <w:color w:val="000000" w:themeColor="text1"/>
          <w:sz w:val="28"/>
          <w:szCs w:val="28"/>
        </w:rPr>
        <w:t xml:space="preserve"> </w:t>
      </w:r>
      <w:r w:rsidR="00A65C6C" w:rsidRPr="004B39D5">
        <w:rPr>
          <w:rFonts w:ascii="Arial" w:hAnsi="Arial" w:cs="Arial"/>
          <w:b/>
          <w:bCs/>
          <w:color w:val="000000" w:themeColor="text1"/>
          <w:sz w:val="28"/>
          <w:szCs w:val="28"/>
        </w:rPr>
        <w:t xml:space="preserve">Additional </w:t>
      </w:r>
      <w:r w:rsidR="00FE4CDD" w:rsidRPr="004B39D5">
        <w:rPr>
          <w:rFonts w:ascii="Arial" w:hAnsi="Arial" w:cs="Arial"/>
          <w:b/>
          <w:bCs/>
          <w:color w:val="000000" w:themeColor="text1"/>
          <w:sz w:val="28"/>
          <w:szCs w:val="28"/>
        </w:rPr>
        <w:t>Staff Requirements (Roles and</w:t>
      </w:r>
      <w:r w:rsidR="004B39D5">
        <w:rPr>
          <w:rFonts w:ascii="Arial" w:hAnsi="Arial" w:cs="Arial"/>
          <w:b/>
          <w:bCs/>
          <w:color w:val="000000" w:themeColor="text1"/>
          <w:sz w:val="28"/>
          <w:szCs w:val="28"/>
        </w:rPr>
        <w:t xml:space="preserve"> </w:t>
      </w:r>
      <w:r w:rsidR="00FE4CDD" w:rsidRPr="004B39D5">
        <w:rPr>
          <w:rFonts w:ascii="Arial" w:hAnsi="Arial" w:cs="Arial"/>
          <w:b/>
          <w:bCs/>
          <w:color w:val="000000" w:themeColor="text1"/>
          <w:sz w:val="28"/>
          <w:szCs w:val="28"/>
        </w:rPr>
        <w:t>Responsibilities)</w:t>
      </w:r>
      <w:r w:rsidR="009C2D88" w:rsidRPr="004B39D5">
        <w:rPr>
          <w:rFonts w:ascii="Arial" w:hAnsi="Arial" w:cs="Arial"/>
          <w:b/>
          <w:bCs/>
          <w:color w:val="000000" w:themeColor="text1"/>
          <w:sz w:val="28"/>
          <w:szCs w:val="28"/>
        </w:rPr>
        <w:t>:</w:t>
      </w:r>
    </w:p>
    <w:p w14:paraId="42EF6644" w14:textId="6EB8065E" w:rsidR="0081115F" w:rsidRPr="004B39D5" w:rsidRDefault="009A32E8" w:rsidP="004B39D5">
      <w:pPr>
        <w:spacing w:line="360" w:lineRule="auto"/>
        <w:rPr>
          <w:rFonts w:ascii="Arial" w:hAnsi="Arial" w:cs="Arial"/>
          <w:b/>
          <w:color w:val="000000" w:themeColor="text1"/>
          <w:sz w:val="24"/>
          <w:szCs w:val="24"/>
        </w:rPr>
      </w:pPr>
      <w:r w:rsidRPr="004B39D5">
        <w:rPr>
          <w:rFonts w:ascii="Arial" w:hAnsi="Arial" w:cs="Arial"/>
          <w:b/>
          <w:color w:val="000000" w:themeColor="text1"/>
          <w:sz w:val="28"/>
          <w:szCs w:val="28"/>
        </w:rPr>
        <w:t>1.</w:t>
      </w:r>
      <w:r w:rsidR="0081115F" w:rsidRPr="004B39D5">
        <w:rPr>
          <w:rFonts w:ascii="Arial" w:hAnsi="Arial" w:cs="Arial"/>
          <w:b/>
          <w:color w:val="000000" w:themeColor="text1"/>
          <w:sz w:val="28"/>
          <w:szCs w:val="28"/>
        </w:rPr>
        <w:t xml:space="preserve"> Role: Customer Service Manager</w:t>
      </w:r>
      <w:r w:rsidR="0081115F" w:rsidRPr="004B39D5">
        <w:rPr>
          <w:rFonts w:ascii="Arial" w:hAnsi="Arial" w:cs="Arial"/>
          <w:b/>
          <w:color w:val="000000" w:themeColor="text1"/>
          <w:sz w:val="24"/>
          <w:szCs w:val="24"/>
        </w:rPr>
        <w:t xml:space="preserve"> </w:t>
      </w:r>
    </w:p>
    <w:p w14:paraId="7533182A" w14:textId="77777777" w:rsidR="0081115F" w:rsidRPr="004B39D5" w:rsidRDefault="0081115F" w:rsidP="004B39D5">
      <w:pPr>
        <w:pStyle w:val="ListParagraph"/>
        <w:numPr>
          <w:ilvl w:val="0"/>
          <w:numId w:val="20"/>
        </w:numPr>
        <w:spacing w:line="360" w:lineRule="auto"/>
        <w:rPr>
          <w:rFonts w:ascii="Arial" w:hAnsi="Arial" w:cs="Arial"/>
          <w:bCs/>
          <w:sz w:val="24"/>
          <w:szCs w:val="24"/>
        </w:rPr>
      </w:pPr>
      <w:r w:rsidRPr="004B39D5">
        <w:rPr>
          <w:rFonts w:ascii="Arial" w:hAnsi="Arial" w:cs="Arial"/>
          <w:b/>
          <w:color w:val="000000" w:themeColor="text1"/>
          <w:sz w:val="24"/>
          <w:szCs w:val="24"/>
        </w:rPr>
        <w:t>Reason:</w:t>
      </w:r>
      <w:r w:rsidRPr="004B39D5">
        <w:rPr>
          <w:rFonts w:ascii="Arial" w:hAnsi="Arial" w:cs="Arial"/>
          <w:bCs/>
          <w:color w:val="000000" w:themeColor="text1"/>
          <w:sz w:val="24"/>
          <w:szCs w:val="24"/>
        </w:rPr>
        <w:t xml:space="preserve"> </w:t>
      </w:r>
      <w:r w:rsidRPr="004B39D5">
        <w:rPr>
          <w:rFonts w:ascii="Arial" w:hAnsi="Arial" w:cs="Arial"/>
          <w:bCs/>
          <w:sz w:val="24"/>
          <w:szCs w:val="24"/>
        </w:rPr>
        <w:t xml:space="preserve">To train my customer care service to make sure they attend to the customer with the right attitude </w:t>
      </w:r>
      <w:proofErr w:type="gramStart"/>
      <w:r w:rsidRPr="004B39D5">
        <w:rPr>
          <w:rFonts w:ascii="Arial" w:hAnsi="Arial" w:cs="Arial"/>
          <w:bCs/>
          <w:sz w:val="24"/>
          <w:szCs w:val="24"/>
        </w:rPr>
        <w:t>To</w:t>
      </w:r>
      <w:proofErr w:type="gramEnd"/>
      <w:r w:rsidRPr="004B39D5">
        <w:rPr>
          <w:rFonts w:ascii="Arial" w:hAnsi="Arial" w:cs="Arial"/>
          <w:bCs/>
          <w:sz w:val="24"/>
          <w:szCs w:val="24"/>
        </w:rPr>
        <w:t xml:space="preserve"> ensure that my organization handles complaints from the customers perfectly. </w:t>
      </w:r>
    </w:p>
    <w:p w14:paraId="4432FED1" w14:textId="2624A289" w:rsidR="0081115F" w:rsidRPr="004B39D5" w:rsidRDefault="0081115F" w:rsidP="004B39D5">
      <w:pPr>
        <w:pStyle w:val="ListParagraph"/>
        <w:numPr>
          <w:ilvl w:val="0"/>
          <w:numId w:val="20"/>
        </w:numPr>
        <w:spacing w:line="360" w:lineRule="auto"/>
        <w:rPr>
          <w:rFonts w:ascii="Arial" w:hAnsi="Arial" w:cs="Arial"/>
          <w:bCs/>
          <w:sz w:val="24"/>
          <w:szCs w:val="24"/>
        </w:rPr>
      </w:pPr>
      <w:r w:rsidRPr="004B39D5">
        <w:rPr>
          <w:rFonts w:ascii="Arial" w:hAnsi="Arial" w:cs="Arial"/>
          <w:b/>
          <w:sz w:val="24"/>
          <w:szCs w:val="24"/>
        </w:rPr>
        <w:t>Skills Gap:</w:t>
      </w:r>
      <w:r w:rsidRPr="004B39D5">
        <w:rPr>
          <w:rFonts w:ascii="Arial" w:hAnsi="Arial" w:cs="Arial"/>
          <w:bCs/>
          <w:sz w:val="24"/>
          <w:szCs w:val="24"/>
        </w:rPr>
        <w:t xml:space="preserve"> Effective communication, previous customer service, and good problem-solving skills</w:t>
      </w:r>
      <w:r w:rsidR="0083287A" w:rsidRPr="004B39D5">
        <w:rPr>
          <w:rFonts w:ascii="Arial" w:hAnsi="Arial" w:cs="Arial"/>
          <w:bCs/>
          <w:sz w:val="24"/>
          <w:szCs w:val="24"/>
        </w:rPr>
        <w:t xml:space="preserve"> (</w:t>
      </w:r>
      <w:r w:rsidR="0083287A" w:rsidRPr="004B39D5">
        <w:rPr>
          <w:rFonts w:ascii="Arial" w:hAnsi="Arial" w:cs="Arial"/>
          <w:sz w:val="24"/>
          <w:szCs w:val="24"/>
        </w:rPr>
        <w:t>Garnier, et al., 2018).</w:t>
      </w:r>
    </w:p>
    <w:p w14:paraId="396F9D2C" w14:textId="3E370168" w:rsidR="0081115F" w:rsidRPr="004B39D5" w:rsidRDefault="009A32E8" w:rsidP="004B39D5">
      <w:pPr>
        <w:spacing w:line="360" w:lineRule="auto"/>
        <w:rPr>
          <w:rFonts w:ascii="Arial" w:hAnsi="Arial" w:cs="Arial"/>
          <w:b/>
          <w:color w:val="000000" w:themeColor="text1"/>
          <w:sz w:val="28"/>
          <w:szCs w:val="28"/>
        </w:rPr>
      </w:pPr>
      <w:r w:rsidRPr="004B39D5">
        <w:rPr>
          <w:rFonts w:ascii="Arial" w:hAnsi="Arial" w:cs="Arial"/>
          <w:b/>
          <w:color w:val="000000" w:themeColor="text1"/>
          <w:sz w:val="28"/>
          <w:szCs w:val="28"/>
        </w:rPr>
        <w:t>2</w:t>
      </w:r>
      <w:r w:rsidR="0081115F" w:rsidRPr="004B39D5">
        <w:rPr>
          <w:rFonts w:ascii="Arial" w:hAnsi="Arial" w:cs="Arial"/>
          <w:b/>
          <w:color w:val="000000" w:themeColor="text1"/>
          <w:sz w:val="28"/>
          <w:szCs w:val="28"/>
        </w:rPr>
        <w:t xml:space="preserve">. Role: Social Media Coordinator </w:t>
      </w:r>
    </w:p>
    <w:p w14:paraId="09ED7A3A" w14:textId="77777777" w:rsidR="0081115F" w:rsidRPr="004B39D5" w:rsidRDefault="0081115F" w:rsidP="004B39D5">
      <w:pPr>
        <w:pStyle w:val="ListParagraph"/>
        <w:numPr>
          <w:ilvl w:val="0"/>
          <w:numId w:val="20"/>
        </w:numPr>
        <w:spacing w:line="360" w:lineRule="auto"/>
        <w:rPr>
          <w:rFonts w:ascii="Arial" w:hAnsi="Arial" w:cs="Arial"/>
          <w:bCs/>
          <w:color w:val="000000" w:themeColor="text1"/>
          <w:sz w:val="24"/>
          <w:szCs w:val="24"/>
        </w:rPr>
      </w:pPr>
      <w:r w:rsidRPr="004B39D5">
        <w:rPr>
          <w:rFonts w:ascii="Arial" w:hAnsi="Arial" w:cs="Arial"/>
          <w:b/>
          <w:color w:val="000000" w:themeColor="text1"/>
          <w:sz w:val="24"/>
          <w:szCs w:val="24"/>
        </w:rPr>
        <w:t>Reason:</w:t>
      </w:r>
      <w:r w:rsidRPr="004B39D5">
        <w:rPr>
          <w:rFonts w:ascii="Arial" w:hAnsi="Arial" w:cs="Arial"/>
          <w:bCs/>
          <w:color w:val="000000" w:themeColor="text1"/>
          <w:sz w:val="24"/>
          <w:szCs w:val="24"/>
        </w:rPr>
        <w:t xml:space="preserve"> As for the objectives of the project, they are as follows: To consolidate our groups in social </w:t>
      </w:r>
      <w:proofErr w:type="gramStart"/>
      <w:r w:rsidRPr="004B39D5">
        <w:rPr>
          <w:rFonts w:ascii="Arial" w:hAnsi="Arial" w:cs="Arial"/>
          <w:bCs/>
          <w:color w:val="000000" w:themeColor="text1"/>
          <w:sz w:val="24"/>
          <w:szCs w:val="24"/>
        </w:rPr>
        <w:t>networks, and</w:t>
      </w:r>
      <w:proofErr w:type="gramEnd"/>
      <w:r w:rsidRPr="004B39D5">
        <w:rPr>
          <w:rFonts w:ascii="Arial" w:hAnsi="Arial" w:cs="Arial"/>
          <w:bCs/>
          <w:color w:val="000000" w:themeColor="text1"/>
          <w:sz w:val="24"/>
          <w:szCs w:val="24"/>
        </w:rPr>
        <w:t xml:space="preserve"> become more active in the online space. </w:t>
      </w:r>
    </w:p>
    <w:p w14:paraId="7B22C528" w14:textId="071491E5" w:rsidR="00311221" w:rsidRPr="004B39D5" w:rsidRDefault="0081115F" w:rsidP="004B39D5">
      <w:pPr>
        <w:pStyle w:val="ListParagraph"/>
        <w:numPr>
          <w:ilvl w:val="0"/>
          <w:numId w:val="20"/>
        </w:numPr>
        <w:spacing w:line="360" w:lineRule="auto"/>
        <w:rPr>
          <w:rFonts w:ascii="Arial" w:hAnsi="Arial" w:cs="Arial"/>
          <w:bCs/>
          <w:color w:val="000000" w:themeColor="text1"/>
          <w:sz w:val="24"/>
          <w:szCs w:val="24"/>
        </w:rPr>
      </w:pPr>
      <w:r w:rsidRPr="004B39D5">
        <w:rPr>
          <w:rFonts w:ascii="Arial" w:hAnsi="Arial" w:cs="Arial"/>
          <w:b/>
          <w:color w:val="000000" w:themeColor="text1"/>
          <w:sz w:val="24"/>
          <w:szCs w:val="24"/>
        </w:rPr>
        <w:t>Skills Gap:</w:t>
      </w:r>
      <w:r w:rsidRPr="004B39D5">
        <w:rPr>
          <w:rFonts w:ascii="Arial" w:hAnsi="Arial" w:cs="Arial"/>
          <w:bCs/>
          <w:color w:val="000000" w:themeColor="text1"/>
          <w:sz w:val="24"/>
          <w:szCs w:val="24"/>
        </w:rPr>
        <w:t xml:space="preserve"> Scheduling and posting business social media accounts, content creation, </w:t>
      </w:r>
      <w:r w:rsidR="00062020" w:rsidRPr="004B39D5">
        <w:rPr>
          <w:rFonts w:ascii="Arial" w:hAnsi="Arial" w:cs="Arial"/>
          <w:bCs/>
          <w:color w:val="000000" w:themeColor="text1"/>
          <w:sz w:val="24"/>
          <w:szCs w:val="24"/>
        </w:rPr>
        <w:t xml:space="preserve">and </w:t>
      </w:r>
      <w:r w:rsidRPr="004B39D5">
        <w:rPr>
          <w:rFonts w:ascii="Arial" w:hAnsi="Arial" w:cs="Arial"/>
          <w:bCs/>
          <w:color w:val="000000" w:themeColor="text1"/>
          <w:sz w:val="24"/>
          <w:szCs w:val="24"/>
        </w:rPr>
        <w:t>implementing inbound marketing techniques</w:t>
      </w:r>
      <w:r w:rsidR="00AF7E86" w:rsidRPr="004B39D5">
        <w:rPr>
          <w:rFonts w:ascii="Arial" w:hAnsi="Arial" w:cs="Arial"/>
          <w:color w:val="000000" w:themeColor="text1"/>
          <w:sz w:val="24"/>
          <w:szCs w:val="24"/>
        </w:rPr>
        <w:t xml:space="preserve"> (Malhotra, and O'Neill, 2017).</w:t>
      </w:r>
    </w:p>
    <w:p w14:paraId="7031DD31" w14:textId="77777777" w:rsidR="00A65C6C" w:rsidRPr="004B39D5" w:rsidRDefault="00A65C6C" w:rsidP="004B39D5">
      <w:pPr>
        <w:spacing w:line="360" w:lineRule="auto"/>
        <w:ind w:left="720"/>
        <w:rPr>
          <w:rFonts w:ascii="Arial" w:hAnsi="Arial" w:cs="Arial"/>
          <w:bCs/>
          <w:color w:val="000000" w:themeColor="text1"/>
          <w:sz w:val="24"/>
          <w:szCs w:val="24"/>
        </w:rPr>
      </w:pPr>
    </w:p>
    <w:p w14:paraId="78A09BB9" w14:textId="16EA08F1" w:rsidR="00112AC7" w:rsidRPr="004B39D5" w:rsidRDefault="00333D08" w:rsidP="004B39D5">
      <w:pPr>
        <w:spacing w:line="360" w:lineRule="auto"/>
        <w:ind w:left="360"/>
        <w:rPr>
          <w:rFonts w:ascii="Arial" w:hAnsi="Arial" w:cs="Arial"/>
          <w:bCs/>
          <w:color w:val="000000" w:themeColor="text1"/>
          <w:sz w:val="24"/>
          <w:szCs w:val="24"/>
        </w:rPr>
      </w:pPr>
      <w:r w:rsidRPr="004B39D5">
        <w:rPr>
          <w:rFonts w:ascii="Arial" w:hAnsi="Arial" w:cs="Arial"/>
          <w:b/>
          <w:bCs/>
          <w:color w:val="000000" w:themeColor="text1"/>
          <w:sz w:val="28"/>
          <w:szCs w:val="28"/>
        </w:rPr>
        <w:t xml:space="preserve">3.2.2 </w:t>
      </w:r>
      <w:r w:rsidR="00A65C6C" w:rsidRPr="004B39D5">
        <w:rPr>
          <w:rFonts w:ascii="Arial" w:hAnsi="Arial" w:cs="Arial"/>
          <w:b/>
          <w:bCs/>
          <w:color w:val="000000" w:themeColor="text1"/>
          <w:sz w:val="28"/>
          <w:szCs w:val="28"/>
        </w:rPr>
        <w:t>Training and Development</w:t>
      </w:r>
      <w:r w:rsidR="004A2A38" w:rsidRPr="004B39D5">
        <w:rPr>
          <w:rFonts w:ascii="Arial" w:hAnsi="Arial" w:cs="Arial"/>
          <w:b/>
          <w:bCs/>
          <w:color w:val="000000" w:themeColor="text1"/>
          <w:sz w:val="28"/>
          <w:szCs w:val="28"/>
        </w:rPr>
        <w:t>:</w:t>
      </w:r>
      <w:r w:rsidR="00311221" w:rsidRPr="004B39D5">
        <w:rPr>
          <w:rFonts w:ascii="Arial" w:hAnsi="Arial" w:cs="Arial"/>
          <w:bCs/>
          <w:color w:val="000000" w:themeColor="text1"/>
          <w:sz w:val="24"/>
          <w:szCs w:val="24"/>
        </w:rPr>
        <w:br/>
      </w:r>
      <w:r w:rsidR="00112AC7" w:rsidRPr="004B39D5">
        <w:rPr>
          <w:rFonts w:ascii="Arial" w:hAnsi="Arial" w:cs="Arial"/>
          <w:bCs/>
          <w:color w:val="000000" w:themeColor="text1"/>
          <w:sz w:val="24"/>
          <w:szCs w:val="24"/>
        </w:rPr>
        <w:t>Training: Customer Service Excellence Workshop</w:t>
      </w:r>
    </w:p>
    <w:p w14:paraId="4483093C" w14:textId="77777777" w:rsidR="00112AC7" w:rsidRPr="004B39D5" w:rsidRDefault="00112AC7" w:rsidP="004B39D5">
      <w:pPr>
        <w:spacing w:line="360" w:lineRule="auto"/>
        <w:ind w:left="360"/>
        <w:rPr>
          <w:rFonts w:ascii="Arial" w:hAnsi="Arial" w:cs="Arial"/>
          <w:bCs/>
          <w:color w:val="000000" w:themeColor="text1"/>
          <w:sz w:val="24"/>
          <w:szCs w:val="24"/>
        </w:rPr>
      </w:pPr>
      <w:r w:rsidRPr="004B39D5">
        <w:rPr>
          <w:rFonts w:ascii="Arial" w:hAnsi="Arial" w:cs="Arial"/>
          <w:bCs/>
          <w:color w:val="000000" w:themeColor="text1"/>
          <w:sz w:val="24"/>
          <w:szCs w:val="24"/>
        </w:rPr>
        <w:t>Provider: Local Community College</w:t>
      </w:r>
    </w:p>
    <w:p w14:paraId="7206148A" w14:textId="77777777" w:rsidR="00112AC7" w:rsidRPr="004B39D5" w:rsidRDefault="00112AC7" w:rsidP="004B39D5">
      <w:pPr>
        <w:spacing w:line="360" w:lineRule="auto"/>
        <w:ind w:left="360"/>
        <w:rPr>
          <w:rFonts w:ascii="Arial" w:hAnsi="Arial" w:cs="Arial"/>
          <w:bCs/>
          <w:color w:val="000000" w:themeColor="text1"/>
          <w:sz w:val="24"/>
          <w:szCs w:val="24"/>
        </w:rPr>
      </w:pPr>
      <w:r w:rsidRPr="004B39D5">
        <w:rPr>
          <w:rFonts w:ascii="Arial" w:hAnsi="Arial" w:cs="Arial"/>
          <w:bCs/>
          <w:color w:val="000000" w:themeColor="text1"/>
          <w:sz w:val="24"/>
          <w:szCs w:val="24"/>
        </w:rPr>
        <w:t>Gap Filled: Enhancing customer service skills for all front-of-house staff.</w:t>
      </w:r>
    </w:p>
    <w:p w14:paraId="6E4EF8DA" w14:textId="04B8EA04" w:rsidR="00112AC7" w:rsidRPr="004B39D5" w:rsidRDefault="00112AC7" w:rsidP="004B39D5">
      <w:pPr>
        <w:spacing w:line="360" w:lineRule="auto"/>
        <w:ind w:left="360"/>
        <w:rPr>
          <w:rFonts w:ascii="Arial" w:hAnsi="Arial" w:cs="Arial"/>
          <w:bCs/>
          <w:color w:val="000000" w:themeColor="text1"/>
          <w:sz w:val="24"/>
          <w:szCs w:val="24"/>
        </w:rPr>
      </w:pPr>
      <w:r w:rsidRPr="004B39D5">
        <w:rPr>
          <w:rFonts w:ascii="Arial" w:hAnsi="Arial" w:cs="Arial"/>
          <w:bCs/>
          <w:color w:val="000000" w:themeColor="text1"/>
          <w:sz w:val="24"/>
          <w:szCs w:val="24"/>
        </w:rPr>
        <w:t>Cost: £200 per participant.</w:t>
      </w:r>
    </w:p>
    <w:p w14:paraId="71F90E63" w14:textId="77777777" w:rsidR="00A9523E" w:rsidRPr="004B39D5" w:rsidRDefault="00A9523E" w:rsidP="004B39D5">
      <w:pPr>
        <w:spacing w:line="360" w:lineRule="auto"/>
        <w:ind w:left="360"/>
        <w:rPr>
          <w:rFonts w:ascii="Arial" w:hAnsi="Arial" w:cs="Arial"/>
          <w:bCs/>
          <w:color w:val="000000" w:themeColor="text1"/>
          <w:sz w:val="24"/>
          <w:szCs w:val="24"/>
        </w:rPr>
      </w:pPr>
    </w:p>
    <w:p w14:paraId="30D80CB4" w14:textId="77777777" w:rsidR="00112AC7" w:rsidRPr="004B39D5" w:rsidRDefault="00112AC7" w:rsidP="004B39D5">
      <w:pPr>
        <w:spacing w:line="360" w:lineRule="auto"/>
        <w:ind w:left="360"/>
        <w:rPr>
          <w:rFonts w:ascii="Arial" w:hAnsi="Arial" w:cs="Arial"/>
          <w:bCs/>
          <w:color w:val="000000" w:themeColor="text1"/>
          <w:sz w:val="24"/>
          <w:szCs w:val="24"/>
        </w:rPr>
      </w:pPr>
      <w:r w:rsidRPr="004B39D5">
        <w:rPr>
          <w:rFonts w:ascii="Arial" w:hAnsi="Arial" w:cs="Arial"/>
          <w:bCs/>
          <w:color w:val="000000" w:themeColor="text1"/>
          <w:sz w:val="24"/>
          <w:szCs w:val="24"/>
        </w:rPr>
        <w:t>Training: Social Media Marketing Bootcamp</w:t>
      </w:r>
    </w:p>
    <w:p w14:paraId="6B6C1C92" w14:textId="77777777" w:rsidR="00112AC7" w:rsidRPr="004B39D5" w:rsidRDefault="00112AC7" w:rsidP="004B39D5">
      <w:pPr>
        <w:spacing w:line="360" w:lineRule="auto"/>
        <w:ind w:left="360"/>
        <w:rPr>
          <w:rFonts w:ascii="Arial" w:hAnsi="Arial" w:cs="Arial"/>
          <w:bCs/>
          <w:color w:val="000000" w:themeColor="text1"/>
          <w:sz w:val="24"/>
          <w:szCs w:val="24"/>
        </w:rPr>
      </w:pPr>
      <w:r w:rsidRPr="004B39D5">
        <w:rPr>
          <w:rFonts w:ascii="Arial" w:hAnsi="Arial" w:cs="Arial"/>
          <w:bCs/>
          <w:color w:val="000000" w:themeColor="text1"/>
          <w:sz w:val="24"/>
          <w:szCs w:val="24"/>
        </w:rPr>
        <w:t>Provider: Digital Marketing Institute</w:t>
      </w:r>
    </w:p>
    <w:p w14:paraId="2D90FC4F" w14:textId="77777777" w:rsidR="00112AC7" w:rsidRPr="004B39D5" w:rsidRDefault="00112AC7" w:rsidP="004B39D5">
      <w:pPr>
        <w:spacing w:line="360" w:lineRule="auto"/>
        <w:ind w:left="360"/>
        <w:rPr>
          <w:rFonts w:ascii="Arial" w:hAnsi="Arial" w:cs="Arial"/>
          <w:bCs/>
          <w:color w:val="000000" w:themeColor="text1"/>
          <w:sz w:val="24"/>
          <w:szCs w:val="24"/>
        </w:rPr>
      </w:pPr>
      <w:r w:rsidRPr="004B39D5">
        <w:rPr>
          <w:rFonts w:ascii="Arial" w:hAnsi="Arial" w:cs="Arial"/>
          <w:bCs/>
          <w:color w:val="000000" w:themeColor="text1"/>
          <w:sz w:val="24"/>
          <w:szCs w:val="24"/>
        </w:rPr>
        <w:t>Gap Filled: Improving social media marketing skills for the marketing team.</w:t>
      </w:r>
    </w:p>
    <w:p w14:paraId="7451C4A2" w14:textId="53321B94" w:rsidR="006B561C" w:rsidRPr="004B39D5" w:rsidRDefault="00112AC7" w:rsidP="004B39D5">
      <w:pPr>
        <w:spacing w:line="360" w:lineRule="auto"/>
        <w:ind w:left="360"/>
        <w:rPr>
          <w:rFonts w:ascii="Arial" w:hAnsi="Arial" w:cs="Arial"/>
          <w:bCs/>
          <w:color w:val="000000" w:themeColor="text1"/>
          <w:sz w:val="24"/>
          <w:szCs w:val="24"/>
        </w:rPr>
      </w:pPr>
      <w:r w:rsidRPr="004B39D5">
        <w:rPr>
          <w:rFonts w:ascii="Arial" w:hAnsi="Arial" w:cs="Arial"/>
          <w:bCs/>
          <w:color w:val="000000" w:themeColor="text1"/>
          <w:sz w:val="24"/>
          <w:szCs w:val="24"/>
        </w:rPr>
        <w:t>Cost: £300 per participant</w:t>
      </w:r>
    </w:p>
    <w:p w14:paraId="708CCEE1" w14:textId="120AD38F" w:rsidR="00835ADC" w:rsidRPr="004B39D5" w:rsidRDefault="00C919F2" w:rsidP="004B39D5">
      <w:pPr>
        <w:spacing w:line="360" w:lineRule="auto"/>
        <w:rPr>
          <w:rFonts w:ascii="Arial" w:hAnsi="Arial" w:cs="Arial"/>
          <w:b/>
          <w:bCs/>
          <w:sz w:val="28"/>
          <w:szCs w:val="28"/>
        </w:rPr>
      </w:pPr>
      <w:proofErr w:type="gramStart"/>
      <w:r w:rsidRPr="004B39D5">
        <w:rPr>
          <w:rFonts w:ascii="Arial" w:hAnsi="Arial" w:cs="Arial"/>
          <w:b/>
          <w:bCs/>
          <w:sz w:val="28"/>
          <w:szCs w:val="28"/>
        </w:rPr>
        <w:t xml:space="preserve">3.2.3  </w:t>
      </w:r>
      <w:r w:rsidR="0085067D" w:rsidRPr="004B39D5">
        <w:rPr>
          <w:rFonts w:ascii="Arial" w:hAnsi="Arial" w:cs="Arial"/>
          <w:b/>
          <w:bCs/>
          <w:sz w:val="28"/>
          <w:szCs w:val="28"/>
        </w:rPr>
        <w:t>Outsourced</w:t>
      </w:r>
      <w:proofErr w:type="gramEnd"/>
      <w:r w:rsidR="0085067D" w:rsidRPr="004B39D5">
        <w:rPr>
          <w:rFonts w:ascii="Arial" w:hAnsi="Arial" w:cs="Arial"/>
          <w:b/>
          <w:bCs/>
          <w:sz w:val="28"/>
          <w:szCs w:val="28"/>
        </w:rPr>
        <w:t xml:space="preserve"> Support</w:t>
      </w:r>
      <w:r w:rsidR="00C5213D" w:rsidRPr="004B39D5">
        <w:rPr>
          <w:rFonts w:ascii="Arial" w:hAnsi="Arial" w:cs="Arial"/>
          <w:b/>
          <w:bCs/>
          <w:sz w:val="28"/>
          <w:szCs w:val="28"/>
        </w:rPr>
        <w:t xml:space="preserve"> / Key Partners</w:t>
      </w:r>
      <w:r w:rsidR="00A65C6C" w:rsidRPr="004B39D5">
        <w:rPr>
          <w:rFonts w:ascii="Arial" w:hAnsi="Arial" w:cs="Arial"/>
          <w:b/>
          <w:bCs/>
          <w:sz w:val="28"/>
          <w:szCs w:val="28"/>
        </w:rPr>
        <w:t>:</w:t>
      </w:r>
    </w:p>
    <w:p w14:paraId="08003A08" w14:textId="77777777" w:rsidR="00835ADC" w:rsidRPr="004B39D5" w:rsidRDefault="00835ADC" w:rsidP="004B39D5">
      <w:pPr>
        <w:spacing w:line="360" w:lineRule="auto"/>
        <w:jc w:val="both"/>
        <w:rPr>
          <w:rFonts w:ascii="Arial" w:hAnsi="Arial" w:cs="Arial"/>
          <w:bCs/>
          <w:color w:val="000000" w:themeColor="text1"/>
          <w:sz w:val="24"/>
          <w:szCs w:val="24"/>
          <w:lang w:val="en-IN"/>
        </w:rPr>
      </w:pPr>
      <w:r w:rsidRPr="004B39D5">
        <w:rPr>
          <w:rFonts w:ascii="Arial" w:hAnsi="Arial" w:cs="Arial"/>
          <w:bCs/>
          <w:color w:val="000000" w:themeColor="text1"/>
          <w:sz w:val="24"/>
          <w:szCs w:val="24"/>
          <w:lang w:val="en-IN"/>
        </w:rPr>
        <w:t>Service: Accounting and Financial Services</w:t>
      </w:r>
    </w:p>
    <w:p w14:paraId="0BBF04E6" w14:textId="77777777" w:rsidR="00835ADC" w:rsidRPr="004B39D5" w:rsidRDefault="00835ADC" w:rsidP="004B39D5">
      <w:pPr>
        <w:spacing w:line="360" w:lineRule="auto"/>
        <w:jc w:val="both"/>
        <w:rPr>
          <w:rFonts w:ascii="Arial" w:hAnsi="Arial" w:cs="Arial"/>
          <w:bCs/>
          <w:color w:val="000000" w:themeColor="text1"/>
          <w:sz w:val="24"/>
          <w:szCs w:val="24"/>
          <w:lang w:val="en-IN"/>
        </w:rPr>
      </w:pPr>
      <w:r w:rsidRPr="004B39D5">
        <w:rPr>
          <w:rFonts w:ascii="Arial" w:hAnsi="Arial" w:cs="Arial"/>
          <w:bCs/>
          <w:color w:val="000000" w:themeColor="text1"/>
          <w:sz w:val="24"/>
          <w:szCs w:val="24"/>
          <w:lang w:val="en-IN"/>
        </w:rPr>
        <w:t>Provider: Local Accounting Firm (e.g., Smith &amp; Co Accountants)</w:t>
      </w:r>
    </w:p>
    <w:p w14:paraId="3A2BA3AD" w14:textId="77777777" w:rsidR="00835ADC" w:rsidRPr="004B39D5" w:rsidRDefault="00835ADC" w:rsidP="004B39D5">
      <w:pPr>
        <w:spacing w:line="360" w:lineRule="auto"/>
        <w:jc w:val="both"/>
        <w:rPr>
          <w:rFonts w:ascii="Arial" w:hAnsi="Arial" w:cs="Arial"/>
          <w:bCs/>
          <w:color w:val="000000" w:themeColor="text1"/>
          <w:sz w:val="24"/>
          <w:szCs w:val="24"/>
          <w:lang w:val="en-IN"/>
        </w:rPr>
      </w:pPr>
      <w:r w:rsidRPr="004B39D5">
        <w:rPr>
          <w:rFonts w:ascii="Arial" w:hAnsi="Arial" w:cs="Arial"/>
          <w:bCs/>
          <w:color w:val="000000" w:themeColor="text1"/>
          <w:sz w:val="24"/>
          <w:szCs w:val="24"/>
          <w:lang w:val="en-IN"/>
        </w:rPr>
        <w:t>Specialist Service: Professional accounting, tax preparation, and financial planning.</w:t>
      </w:r>
    </w:p>
    <w:p w14:paraId="3732FF90" w14:textId="1CA1AFBF" w:rsidR="00835ADC" w:rsidRPr="004B39D5" w:rsidRDefault="00835ADC" w:rsidP="004B39D5">
      <w:pPr>
        <w:spacing w:line="360" w:lineRule="auto"/>
        <w:jc w:val="both"/>
        <w:rPr>
          <w:rFonts w:ascii="Arial" w:hAnsi="Arial" w:cs="Arial"/>
          <w:bCs/>
          <w:color w:val="000000" w:themeColor="text1"/>
          <w:sz w:val="24"/>
          <w:szCs w:val="24"/>
          <w:lang w:val="en-IN"/>
        </w:rPr>
      </w:pPr>
      <w:r w:rsidRPr="004B39D5">
        <w:rPr>
          <w:rFonts w:ascii="Arial" w:hAnsi="Arial" w:cs="Arial"/>
          <w:bCs/>
          <w:color w:val="000000" w:themeColor="text1"/>
          <w:sz w:val="24"/>
          <w:szCs w:val="24"/>
          <w:lang w:val="en-IN"/>
        </w:rPr>
        <w:lastRenderedPageBreak/>
        <w:t>Cost: £1,000 per month</w:t>
      </w:r>
    </w:p>
    <w:p w14:paraId="62718F67" w14:textId="77777777" w:rsidR="00A9523E" w:rsidRPr="004B39D5" w:rsidRDefault="00A9523E" w:rsidP="004B39D5">
      <w:pPr>
        <w:spacing w:line="360" w:lineRule="auto"/>
        <w:jc w:val="both"/>
        <w:rPr>
          <w:rFonts w:ascii="Arial" w:hAnsi="Arial" w:cs="Arial"/>
          <w:bCs/>
          <w:color w:val="000000" w:themeColor="text1"/>
          <w:sz w:val="24"/>
          <w:szCs w:val="24"/>
          <w:lang w:val="en-IN"/>
        </w:rPr>
      </w:pPr>
    </w:p>
    <w:p w14:paraId="4D590354" w14:textId="77777777" w:rsidR="00835ADC" w:rsidRPr="004B39D5" w:rsidRDefault="00835ADC" w:rsidP="004B39D5">
      <w:pPr>
        <w:spacing w:line="360" w:lineRule="auto"/>
        <w:jc w:val="both"/>
        <w:rPr>
          <w:rFonts w:ascii="Arial" w:hAnsi="Arial" w:cs="Arial"/>
          <w:bCs/>
          <w:color w:val="000000" w:themeColor="text1"/>
          <w:sz w:val="24"/>
          <w:szCs w:val="24"/>
          <w:lang w:val="en-IN"/>
        </w:rPr>
      </w:pPr>
      <w:r w:rsidRPr="004B39D5">
        <w:rPr>
          <w:rFonts w:ascii="Arial" w:hAnsi="Arial" w:cs="Arial"/>
          <w:bCs/>
          <w:color w:val="000000" w:themeColor="text1"/>
          <w:sz w:val="24"/>
          <w:szCs w:val="24"/>
          <w:lang w:val="en-IN"/>
        </w:rPr>
        <w:t>Service: IT Support and Maintenance</w:t>
      </w:r>
    </w:p>
    <w:p w14:paraId="6AE1851B" w14:textId="77777777" w:rsidR="00835ADC" w:rsidRPr="004B39D5" w:rsidRDefault="00835ADC" w:rsidP="004B39D5">
      <w:pPr>
        <w:spacing w:line="360" w:lineRule="auto"/>
        <w:jc w:val="both"/>
        <w:rPr>
          <w:rFonts w:ascii="Arial" w:hAnsi="Arial" w:cs="Arial"/>
          <w:bCs/>
          <w:color w:val="000000" w:themeColor="text1"/>
          <w:sz w:val="24"/>
          <w:szCs w:val="24"/>
          <w:lang w:val="en-IN"/>
        </w:rPr>
      </w:pPr>
      <w:r w:rsidRPr="004B39D5">
        <w:rPr>
          <w:rFonts w:ascii="Arial" w:hAnsi="Arial" w:cs="Arial"/>
          <w:bCs/>
          <w:color w:val="000000" w:themeColor="text1"/>
          <w:sz w:val="24"/>
          <w:szCs w:val="24"/>
          <w:lang w:val="en-IN"/>
        </w:rPr>
        <w:t>Provider: IT Solutions Ltd.</w:t>
      </w:r>
    </w:p>
    <w:p w14:paraId="68BC439C" w14:textId="77777777" w:rsidR="00835ADC" w:rsidRPr="004B39D5" w:rsidRDefault="00835ADC" w:rsidP="004B39D5">
      <w:pPr>
        <w:spacing w:line="360" w:lineRule="auto"/>
        <w:jc w:val="both"/>
        <w:rPr>
          <w:rFonts w:ascii="Arial" w:hAnsi="Arial" w:cs="Arial"/>
          <w:bCs/>
          <w:color w:val="000000" w:themeColor="text1"/>
          <w:sz w:val="24"/>
          <w:szCs w:val="24"/>
          <w:lang w:val="en-IN"/>
        </w:rPr>
      </w:pPr>
      <w:r w:rsidRPr="004B39D5">
        <w:rPr>
          <w:rFonts w:ascii="Arial" w:hAnsi="Arial" w:cs="Arial"/>
          <w:bCs/>
          <w:color w:val="000000" w:themeColor="text1"/>
          <w:sz w:val="24"/>
          <w:szCs w:val="24"/>
          <w:lang w:val="en-IN"/>
        </w:rPr>
        <w:t>Specialist Service: IT infrastructure management, cybersecurity, and technical support.</w:t>
      </w:r>
    </w:p>
    <w:p w14:paraId="304E42A5" w14:textId="77777777" w:rsidR="004B39D5" w:rsidRPr="004B39D5" w:rsidRDefault="00835ADC" w:rsidP="004B39D5">
      <w:pPr>
        <w:spacing w:line="360" w:lineRule="auto"/>
        <w:jc w:val="both"/>
        <w:rPr>
          <w:rFonts w:ascii="Arial" w:hAnsi="Arial" w:cs="Arial"/>
          <w:bCs/>
          <w:sz w:val="24"/>
          <w:szCs w:val="24"/>
        </w:rPr>
      </w:pPr>
      <w:r w:rsidRPr="004B39D5">
        <w:rPr>
          <w:rFonts w:ascii="Arial" w:hAnsi="Arial" w:cs="Arial"/>
          <w:bCs/>
          <w:color w:val="000000" w:themeColor="text1"/>
          <w:sz w:val="24"/>
          <w:szCs w:val="24"/>
          <w:lang w:val="en-IN"/>
        </w:rPr>
        <w:t xml:space="preserve">Cost: £800 per month </w:t>
      </w:r>
      <w:r w:rsidR="004D678C" w:rsidRPr="004B39D5">
        <w:rPr>
          <w:rFonts w:ascii="Arial" w:hAnsi="Arial" w:cs="Arial"/>
          <w:bCs/>
          <w:color w:val="000000" w:themeColor="text1"/>
          <w:sz w:val="24"/>
          <w:szCs w:val="24"/>
          <w:lang w:val="en-IN"/>
        </w:rPr>
        <w:t>(</w:t>
      </w:r>
      <w:proofErr w:type="spellStart"/>
      <w:r w:rsidR="004D678C" w:rsidRPr="004B39D5">
        <w:rPr>
          <w:rFonts w:ascii="Arial" w:hAnsi="Arial" w:cs="Arial"/>
          <w:color w:val="000000" w:themeColor="text1"/>
          <w:sz w:val="24"/>
          <w:szCs w:val="24"/>
        </w:rPr>
        <w:t>Öngener</w:t>
      </w:r>
      <w:proofErr w:type="spellEnd"/>
      <w:r w:rsidR="004D678C" w:rsidRPr="004B39D5">
        <w:rPr>
          <w:rFonts w:ascii="Arial" w:hAnsi="Arial" w:cs="Arial"/>
          <w:color w:val="000000" w:themeColor="text1"/>
          <w:sz w:val="24"/>
          <w:szCs w:val="24"/>
        </w:rPr>
        <w:t xml:space="preserve">, and </w:t>
      </w:r>
      <w:proofErr w:type="gramStart"/>
      <w:r w:rsidR="004D678C" w:rsidRPr="004B39D5">
        <w:rPr>
          <w:rFonts w:ascii="Arial" w:hAnsi="Arial" w:cs="Arial"/>
          <w:color w:val="000000" w:themeColor="text1"/>
          <w:sz w:val="24"/>
          <w:szCs w:val="24"/>
        </w:rPr>
        <w:t>Özkurt,  2019</w:t>
      </w:r>
      <w:proofErr w:type="gramEnd"/>
      <w:r w:rsidR="004D678C" w:rsidRPr="004B39D5">
        <w:rPr>
          <w:rFonts w:ascii="Arial" w:hAnsi="Arial" w:cs="Arial"/>
          <w:color w:val="000000" w:themeColor="text1"/>
          <w:sz w:val="24"/>
          <w:szCs w:val="24"/>
        </w:rPr>
        <w:t>).</w:t>
      </w:r>
    </w:p>
    <w:p w14:paraId="0F5FA195" w14:textId="20E29A82" w:rsidR="002E250A" w:rsidRPr="004B39D5" w:rsidRDefault="00326907" w:rsidP="004B39D5">
      <w:pPr>
        <w:spacing w:line="360" w:lineRule="auto"/>
        <w:jc w:val="both"/>
        <w:rPr>
          <w:b/>
          <w:bCs/>
          <w:color w:val="000000" w:themeColor="text1"/>
          <w:sz w:val="36"/>
          <w:szCs w:val="36"/>
          <w:lang w:val="en-IN"/>
        </w:rPr>
      </w:pPr>
      <w:r w:rsidRPr="004B39D5">
        <w:rPr>
          <w:b/>
          <w:bCs/>
          <w:sz w:val="36"/>
          <w:szCs w:val="36"/>
        </w:rPr>
        <w:t>4.</w:t>
      </w:r>
      <w:r w:rsidR="00D26AFC" w:rsidRPr="004B39D5">
        <w:rPr>
          <w:b/>
          <w:bCs/>
          <w:sz w:val="36"/>
          <w:szCs w:val="36"/>
        </w:rPr>
        <w:t xml:space="preserve"> </w:t>
      </w:r>
      <w:r w:rsidR="00EC2C16" w:rsidRPr="004B39D5">
        <w:rPr>
          <w:b/>
          <w:bCs/>
          <w:sz w:val="36"/>
          <w:szCs w:val="36"/>
        </w:rPr>
        <w:t>MARKET RESEARCH</w:t>
      </w:r>
    </w:p>
    <w:p w14:paraId="62C6789D" w14:textId="77777777" w:rsidR="002E250A" w:rsidRPr="00E46021" w:rsidRDefault="002E250A" w:rsidP="002E250A">
      <w:pPr>
        <w:jc w:val="both"/>
        <w:rPr>
          <w:bCs/>
          <w:color w:val="000000" w:themeColor="text1"/>
          <w:sz w:val="28"/>
        </w:rPr>
      </w:pPr>
    </w:p>
    <w:p w14:paraId="5C58463B" w14:textId="5E74FB46" w:rsidR="000E34B6" w:rsidRPr="00E46021" w:rsidRDefault="000306D1" w:rsidP="00BD3915">
      <w:pPr>
        <w:pStyle w:val="Heading2"/>
      </w:pPr>
      <w:bookmarkStart w:id="5" w:name="_Toc168926046"/>
      <w:r w:rsidRPr="00E46021">
        <w:t xml:space="preserve">4.1 </w:t>
      </w:r>
      <w:r w:rsidR="000D11E3" w:rsidRPr="00E46021">
        <w:t xml:space="preserve">Market </w:t>
      </w:r>
      <w:r w:rsidR="002F6CD5" w:rsidRPr="00E46021">
        <w:t>Information, T</w:t>
      </w:r>
      <w:r w:rsidR="0017158D" w:rsidRPr="00E46021">
        <w:t>rend</w:t>
      </w:r>
      <w:r w:rsidR="00F418CE" w:rsidRPr="00E46021">
        <w:t>s</w:t>
      </w:r>
      <w:r w:rsidR="0017158D" w:rsidRPr="00E46021">
        <w:t xml:space="preserve"> and </w:t>
      </w:r>
      <w:r w:rsidR="00F418CE" w:rsidRPr="00E46021">
        <w:t xml:space="preserve">External </w:t>
      </w:r>
      <w:r w:rsidR="0017158D" w:rsidRPr="00E46021">
        <w:t>Factors</w:t>
      </w:r>
      <w:bookmarkEnd w:id="5"/>
    </w:p>
    <w:p w14:paraId="0D38D76F" w14:textId="5AC4F1CF" w:rsidR="00977CC4" w:rsidRPr="004B39D5" w:rsidRDefault="00EE483F" w:rsidP="00542370">
      <w:pPr>
        <w:spacing w:line="360" w:lineRule="auto"/>
        <w:jc w:val="both"/>
        <w:rPr>
          <w:rFonts w:ascii="Arial" w:hAnsi="Arial" w:cs="Arial"/>
          <w:b/>
          <w:color w:val="000000" w:themeColor="text1"/>
          <w:sz w:val="24"/>
        </w:rPr>
      </w:pPr>
      <w:r w:rsidRPr="004B39D5">
        <w:rPr>
          <w:rFonts w:ascii="Arial" w:hAnsi="Arial" w:cs="Arial"/>
          <w:bCs/>
          <w:color w:val="000000" w:themeColor="text1"/>
          <w:sz w:val="24"/>
        </w:rPr>
        <w:t xml:space="preserve">Burnham on </w:t>
      </w:r>
      <w:r w:rsidR="00453CD4" w:rsidRPr="004B39D5">
        <w:rPr>
          <w:rFonts w:ascii="Arial" w:hAnsi="Arial" w:cs="Arial"/>
          <w:bCs/>
          <w:color w:val="000000" w:themeColor="text1"/>
          <w:sz w:val="24"/>
        </w:rPr>
        <w:t xml:space="preserve">the </w:t>
      </w:r>
      <w:r w:rsidR="00545380" w:rsidRPr="004B39D5">
        <w:rPr>
          <w:rFonts w:ascii="Arial" w:hAnsi="Arial" w:cs="Arial"/>
          <w:bCs/>
          <w:color w:val="000000" w:themeColor="text1"/>
          <w:sz w:val="24"/>
        </w:rPr>
        <w:t>Sea</w:t>
      </w:r>
      <w:r w:rsidRPr="004B39D5">
        <w:rPr>
          <w:rFonts w:ascii="Arial" w:hAnsi="Arial" w:cs="Arial"/>
          <w:bCs/>
          <w:color w:val="000000" w:themeColor="text1"/>
          <w:sz w:val="24"/>
        </w:rPr>
        <w:t xml:space="preserve"> has </w:t>
      </w:r>
      <w:r w:rsidR="00453CD4" w:rsidRPr="004B39D5">
        <w:rPr>
          <w:rFonts w:ascii="Arial" w:hAnsi="Arial" w:cs="Arial"/>
          <w:bCs/>
          <w:color w:val="000000" w:themeColor="text1"/>
          <w:sz w:val="24"/>
        </w:rPr>
        <w:t xml:space="preserve">a </w:t>
      </w:r>
      <w:r w:rsidRPr="004B39D5">
        <w:rPr>
          <w:rFonts w:ascii="Arial" w:hAnsi="Arial" w:cs="Arial"/>
          <w:bCs/>
          <w:color w:val="000000" w:themeColor="text1"/>
          <w:sz w:val="24"/>
        </w:rPr>
        <w:t xml:space="preserve">population </w:t>
      </w:r>
      <w:r w:rsidR="00545380" w:rsidRPr="004B39D5">
        <w:rPr>
          <w:rFonts w:ascii="Arial" w:hAnsi="Arial" w:cs="Arial"/>
          <w:bCs/>
          <w:color w:val="000000" w:themeColor="text1"/>
          <w:sz w:val="24"/>
        </w:rPr>
        <w:t xml:space="preserve">of </w:t>
      </w:r>
      <w:r w:rsidR="00453CD4" w:rsidRPr="004B39D5">
        <w:rPr>
          <w:rFonts w:ascii="Arial" w:hAnsi="Arial" w:cs="Arial"/>
          <w:bCs/>
          <w:color w:val="000000" w:themeColor="text1"/>
          <w:sz w:val="24"/>
        </w:rPr>
        <w:t>approximately</w:t>
      </w:r>
      <w:r w:rsidRPr="004B39D5">
        <w:rPr>
          <w:rFonts w:ascii="Arial" w:hAnsi="Arial" w:cs="Arial"/>
          <w:bCs/>
          <w:color w:val="000000" w:themeColor="text1"/>
          <w:sz w:val="24"/>
        </w:rPr>
        <w:t xml:space="preserve"> 20000 inhabitants per year it receives many tourists </w:t>
      </w:r>
      <w:r w:rsidR="00453CD4" w:rsidRPr="004B39D5">
        <w:rPr>
          <w:rFonts w:ascii="Arial" w:hAnsi="Arial" w:cs="Arial"/>
          <w:bCs/>
          <w:color w:val="000000" w:themeColor="text1"/>
          <w:sz w:val="24"/>
        </w:rPr>
        <w:t>which</w:t>
      </w:r>
      <w:r w:rsidRPr="004B39D5">
        <w:rPr>
          <w:rFonts w:ascii="Arial" w:hAnsi="Arial" w:cs="Arial"/>
          <w:bCs/>
          <w:color w:val="000000" w:themeColor="text1"/>
          <w:sz w:val="24"/>
        </w:rPr>
        <w:t xml:space="preserve"> positively affects commercial opportunities. Our PEST analysis highlights significant factors: On economic grounds, growth in disposable income in the area justifies the concept of premium pricing; and on social grounds, people’s preference towards local and sustainable products corresponds to marketed products; technologically, the ability to adapt new payment systems and online selling platforms is critical to success; At the political environment, local political stability leading to a </w:t>
      </w:r>
      <w:r w:rsidR="00CD5E98" w:rsidRPr="004B39D5">
        <w:rPr>
          <w:rFonts w:ascii="Arial" w:hAnsi="Arial" w:cs="Arial"/>
          <w:bCs/>
          <w:color w:val="000000" w:themeColor="text1"/>
          <w:sz w:val="24"/>
        </w:rPr>
        <w:t>favourable</w:t>
      </w:r>
      <w:r w:rsidRPr="004B39D5">
        <w:rPr>
          <w:rFonts w:ascii="Arial" w:hAnsi="Arial" w:cs="Arial"/>
          <w:bCs/>
          <w:color w:val="000000" w:themeColor="text1"/>
          <w:sz w:val="24"/>
        </w:rPr>
        <w:t xml:space="preserve"> business environment is fundamental</w:t>
      </w:r>
      <w:r w:rsidR="00E32672" w:rsidRPr="004B39D5">
        <w:rPr>
          <w:rFonts w:ascii="Arial" w:hAnsi="Arial" w:cs="Arial"/>
          <w:bCs/>
          <w:color w:val="000000" w:themeColor="text1"/>
          <w:sz w:val="24"/>
        </w:rPr>
        <w:t>(</w:t>
      </w:r>
      <w:r w:rsidR="00E32672" w:rsidRPr="004B39D5">
        <w:rPr>
          <w:rFonts w:ascii="Arial" w:hAnsi="Arial" w:cs="Arial"/>
          <w:color w:val="000000" w:themeColor="text1"/>
          <w:sz w:val="24"/>
          <w:szCs w:val="24"/>
        </w:rPr>
        <w:t>Payne, 2021).</w:t>
      </w:r>
    </w:p>
    <w:p w14:paraId="144B31ED" w14:textId="18EA91BF" w:rsidR="00977CC4" w:rsidRPr="00E46021" w:rsidRDefault="00977CC4" w:rsidP="00BD3915">
      <w:pPr>
        <w:pStyle w:val="Heading2"/>
        <w:rPr>
          <w:sz w:val="22"/>
        </w:rPr>
      </w:pPr>
      <w:bookmarkStart w:id="6" w:name="_Toc168926047"/>
      <w:r w:rsidRPr="00E46021">
        <w:t>4.2</w:t>
      </w:r>
      <w:r w:rsidR="00C90C6D" w:rsidRPr="00E46021">
        <w:t xml:space="preserve"> </w:t>
      </w:r>
      <w:r w:rsidR="00F357E5" w:rsidRPr="00E46021">
        <w:t>Customer</w:t>
      </w:r>
      <w:r w:rsidR="000066F6" w:rsidRPr="00E46021">
        <w:t xml:space="preserve"> Profiles</w:t>
      </w:r>
      <w:bookmarkEnd w:id="6"/>
    </w:p>
    <w:p w14:paraId="7065E387" w14:textId="6B3DC1F3" w:rsidR="00456D1B" w:rsidRPr="00E46021" w:rsidRDefault="00456D1B" w:rsidP="00456D1B">
      <w:pPr>
        <w:rPr>
          <w:color w:val="000000" w:themeColor="text1"/>
          <w:sz w:val="14"/>
          <w:szCs w:val="14"/>
        </w:rPr>
      </w:pPr>
    </w:p>
    <w:p w14:paraId="6B9BF50A" w14:textId="78F39F55" w:rsidR="007D6467" w:rsidRPr="004B39D5" w:rsidRDefault="007D6467" w:rsidP="004B39D5">
      <w:pPr>
        <w:pStyle w:val="ListParagraph"/>
        <w:numPr>
          <w:ilvl w:val="0"/>
          <w:numId w:val="13"/>
        </w:num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Commuters (Ages 25-45):</w:t>
      </w:r>
      <w:r w:rsidRPr="004B39D5">
        <w:rPr>
          <w:rFonts w:ascii="Arial" w:hAnsi="Arial" w:cs="Arial"/>
          <w:bCs/>
          <w:color w:val="000000" w:themeColor="text1"/>
          <w:sz w:val="24"/>
          <w:szCs w:val="24"/>
        </w:rPr>
        <w:t xml:space="preserve"> In fact</w:t>
      </w:r>
      <w:r w:rsidR="000E35BF" w:rsidRPr="004B39D5">
        <w:rPr>
          <w:rFonts w:ascii="Arial" w:hAnsi="Arial" w:cs="Arial"/>
          <w:bCs/>
          <w:color w:val="000000" w:themeColor="text1"/>
          <w:sz w:val="24"/>
          <w:szCs w:val="24"/>
        </w:rPr>
        <w:t>,</w:t>
      </w:r>
      <w:r w:rsidRPr="004B39D5">
        <w:rPr>
          <w:rFonts w:ascii="Arial" w:hAnsi="Arial" w:cs="Arial"/>
          <w:bCs/>
          <w:color w:val="000000" w:themeColor="text1"/>
          <w:sz w:val="24"/>
          <w:szCs w:val="24"/>
        </w:rPr>
        <w:t xml:space="preserve"> these </w:t>
      </w:r>
      <w:proofErr w:type="gramStart"/>
      <w:r w:rsidRPr="004B39D5">
        <w:rPr>
          <w:rFonts w:ascii="Arial" w:hAnsi="Arial" w:cs="Arial"/>
          <w:bCs/>
          <w:color w:val="000000" w:themeColor="text1"/>
          <w:sz w:val="24"/>
          <w:szCs w:val="24"/>
        </w:rPr>
        <w:t>are people who are</w:t>
      </w:r>
      <w:proofErr w:type="gramEnd"/>
      <w:r w:rsidRPr="004B39D5">
        <w:rPr>
          <w:rFonts w:ascii="Arial" w:hAnsi="Arial" w:cs="Arial"/>
          <w:bCs/>
          <w:color w:val="000000" w:themeColor="text1"/>
          <w:sz w:val="24"/>
          <w:szCs w:val="24"/>
        </w:rPr>
        <w:t xml:space="preserve"> mostly clients from one line of work and who drop by to grab a cup of coffee as they go through their busy work schedules</w:t>
      </w:r>
      <w:r w:rsidR="00242B7C" w:rsidRPr="004B39D5">
        <w:rPr>
          <w:rFonts w:ascii="Arial" w:hAnsi="Arial" w:cs="Arial"/>
          <w:bCs/>
          <w:color w:val="000000" w:themeColor="text1"/>
          <w:sz w:val="24"/>
          <w:szCs w:val="24"/>
        </w:rPr>
        <w:t xml:space="preserve"> </w:t>
      </w:r>
      <w:r w:rsidR="004D678C" w:rsidRPr="004B39D5">
        <w:rPr>
          <w:rFonts w:ascii="Arial" w:hAnsi="Arial" w:cs="Arial"/>
          <w:bCs/>
          <w:color w:val="000000" w:themeColor="text1"/>
          <w:sz w:val="24"/>
          <w:szCs w:val="24"/>
        </w:rPr>
        <w:t>(</w:t>
      </w:r>
      <w:r w:rsidR="004D678C" w:rsidRPr="004B39D5">
        <w:rPr>
          <w:rFonts w:ascii="Arial" w:hAnsi="Arial" w:cs="Arial"/>
          <w:color w:val="000000" w:themeColor="text1"/>
          <w:sz w:val="24"/>
          <w:szCs w:val="24"/>
        </w:rPr>
        <w:t>Bakri et al., 2021).</w:t>
      </w:r>
    </w:p>
    <w:p w14:paraId="029F637E" w14:textId="069E10B5" w:rsidR="007D6467" w:rsidRPr="004B39D5" w:rsidRDefault="007D6467" w:rsidP="004B39D5">
      <w:pPr>
        <w:pStyle w:val="ListParagraph"/>
        <w:numPr>
          <w:ilvl w:val="0"/>
          <w:numId w:val="13"/>
        </w:numPr>
        <w:spacing w:line="360" w:lineRule="auto"/>
        <w:jc w:val="both"/>
        <w:rPr>
          <w:rFonts w:ascii="Arial" w:hAnsi="Arial" w:cs="Arial"/>
          <w:bCs/>
          <w:color w:val="000000" w:themeColor="text1"/>
          <w:sz w:val="24"/>
          <w:szCs w:val="24"/>
        </w:rPr>
      </w:pPr>
      <w:proofErr w:type="gramStart"/>
      <w:r w:rsidRPr="004B39D5">
        <w:rPr>
          <w:rFonts w:ascii="Arial" w:hAnsi="Arial" w:cs="Arial"/>
          <w:b/>
          <w:color w:val="000000" w:themeColor="text1"/>
          <w:sz w:val="24"/>
          <w:szCs w:val="24"/>
        </w:rPr>
        <w:t>Local Residents</w:t>
      </w:r>
      <w:proofErr w:type="gramEnd"/>
      <w:r w:rsidRPr="004B39D5">
        <w:rPr>
          <w:rFonts w:ascii="Arial" w:hAnsi="Arial" w:cs="Arial"/>
          <w:b/>
          <w:color w:val="000000" w:themeColor="text1"/>
          <w:sz w:val="24"/>
          <w:szCs w:val="24"/>
        </w:rPr>
        <w:t xml:space="preserve"> (Ages 30-60):</w:t>
      </w:r>
      <w:r w:rsidRPr="004B39D5">
        <w:rPr>
          <w:rFonts w:ascii="Arial" w:hAnsi="Arial" w:cs="Arial"/>
          <w:bCs/>
          <w:color w:val="000000" w:themeColor="text1"/>
          <w:sz w:val="24"/>
          <w:szCs w:val="24"/>
        </w:rPr>
        <w:t xml:space="preserve"> They care about a comfortable, close-knit atmosphere and more frequent interactions with people. For young people, it is a place where they love to spend their time </w:t>
      </w:r>
      <w:r w:rsidR="00062020" w:rsidRPr="004B39D5">
        <w:rPr>
          <w:rFonts w:ascii="Arial" w:hAnsi="Arial" w:cs="Arial"/>
          <w:bCs/>
          <w:color w:val="000000" w:themeColor="text1"/>
          <w:sz w:val="24"/>
          <w:szCs w:val="24"/>
        </w:rPr>
        <w:t xml:space="preserve">in </w:t>
      </w:r>
      <w:r w:rsidR="000E35BF" w:rsidRPr="004B39D5">
        <w:rPr>
          <w:rFonts w:ascii="Arial" w:hAnsi="Arial" w:cs="Arial"/>
          <w:bCs/>
          <w:color w:val="000000" w:themeColor="text1"/>
          <w:sz w:val="24"/>
          <w:szCs w:val="24"/>
        </w:rPr>
        <w:t>touch with</w:t>
      </w:r>
      <w:r w:rsidRPr="004B39D5">
        <w:rPr>
          <w:rFonts w:ascii="Arial" w:hAnsi="Arial" w:cs="Arial"/>
          <w:bCs/>
          <w:color w:val="000000" w:themeColor="text1"/>
          <w:sz w:val="24"/>
          <w:szCs w:val="24"/>
        </w:rPr>
        <w:t xml:space="preserve"> friends, </w:t>
      </w:r>
      <w:r w:rsidR="000E35BF" w:rsidRPr="004B39D5">
        <w:rPr>
          <w:rFonts w:ascii="Arial" w:hAnsi="Arial" w:cs="Arial"/>
          <w:bCs/>
          <w:color w:val="000000" w:themeColor="text1"/>
          <w:sz w:val="24"/>
          <w:szCs w:val="24"/>
        </w:rPr>
        <w:t>attend</w:t>
      </w:r>
      <w:r w:rsidRPr="004B39D5">
        <w:rPr>
          <w:rFonts w:ascii="Arial" w:hAnsi="Arial" w:cs="Arial"/>
          <w:bCs/>
          <w:color w:val="000000" w:themeColor="text1"/>
          <w:sz w:val="24"/>
          <w:szCs w:val="24"/>
        </w:rPr>
        <w:t xml:space="preserve"> online meetings, or take a break</w:t>
      </w:r>
      <w:r w:rsidR="00242B7C" w:rsidRPr="004B39D5">
        <w:rPr>
          <w:rFonts w:ascii="Arial" w:hAnsi="Arial" w:cs="Arial"/>
          <w:color w:val="000000" w:themeColor="text1"/>
          <w:sz w:val="24"/>
          <w:szCs w:val="24"/>
        </w:rPr>
        <w:t xml:space="preserve"> (</w:t>
      </w:r>
      <w:proofErr w:type="spellStart"/>
      <w:r w:rsidR="00242B7C" w:rsidRPr="004B39D5">
        <w:rPr>
          <w:rFonts w:ascii="Arial" w:hAnsi="Arial" w:cs="Arial"/>
          <w:color w:val="000000" w:themeColor="text1"/>
          <w:sz w:val="24"/>
          <w:szCs w:val="24"/>
        </w:rPr>
        <w:t>Kildunne</w:t>
      </w:r>
      <w:proofErr w:type="spellEnd"/>
      <w:r w:rsidR="00242B7C" w:rsidRPr="004B39D5">
        <w:rPr>
          <w:rFonts w:ascii="Arial" w:hAnsi="Arial" w:cs="Arial"/>
          <w:color w:val="000000" w:themeColor="text1"/>
          <w:sz w:val="24"/>
          <w:szCs w:val="24"/>
        </w:rPr>
        <w:t>, 2017).</w:t>
      </w:r>
    </w:p>
    <w:p w14:paraId="14513D3F" w14:textId="2EFD94EB" w:rsidR="00D0544A" w:rsidRPr="004B39D5" w:rsidRDefault="007D6467" w:rsidP="004B39D5">
      <w:pPr>
        <w:pStyle w:val="ListParagraph"/>
        <w:numPr>
          <w:ilvl w:val="0"/>
          <w:numId w:val="13"/>
        </w:num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Tourists (Ages 18-65):</w:t>
      </w:r>
      <w:r w:rsidRPr="004B39D5">
        <w:rPr>
          <w:rFonts w:ascii="Arial" w:hAnsi="Arial" w:cs="Arial"/>
          <w:bCs/>
          <w:color w:val="000000" w:themeColor="text1"/>
          <w:sz w:val="24"/>
          <w:szCs w:val="24"/>
        </w:rPr>
        <w:t xml:space="preserve"> As tourists, they go to Burnham-on-Sea to tour and have fun, they expect to get luxury, </w:t>
      </w:r>
      <w:proofErr w:type="gramStart"/>
      <w:r w:rsidRPr="004B39D5">
        <w:rPr>
          <w:rFonts w:ascii="Arial" w:hAnsi="Arial" w:cs="Arial"/>
          <w:bCs/>
          <w:color w:val="000000" w:themeColor="text1"/>
          <w:sz w:val="24"/>
          <w:szCs w:val="24"/>
        </w:rPr>
        <w:t>quality</w:t>
      </w:r>
      <w:proofErr w:type="gramEnd"/>
      <w:r w:rsidRPr="004B39D5">
        <w:rPr>
          <w:rFonts w:ascii="Arial" w:hAnsi="Arial" w:cs="Arial"/>
          <w:bCs/>
          <w:color w:val="000000" w:themeColor="text1"/>
          <w:sz w:val="24"/>
          <w:szCs w:val="24"/>
        </w:rPr>
        <w:t xml:space="preserve"> and other attractions. They visit the café as it adopts a local setting, which provides a relaxed atmosphere </w:t>
      </w:r>
      <w:r w:rsidR="00062020" w:rsidRPr="004B39D5">
        <w:rPr>
          <w:rFonts w:ascii="Arial" w:hAnsi="Arial" w:cs="Arial"/>
          <w:bCs/>
          <w:color w:val="000000" w:themeColor="text1"/>
          <w:sz w:val="24"/>
          <w:szCs w:val="24"/>
        </w:rPr>
        <w:t xml:space="preserve">and </w:t>
      </w:r>
      <w:r w:rsidR="000E35BF" w:rsidRPr="004B39D5">
        <w:rPr>
          <w:rFonts w:ascii="Arial" w:hAnsi="Arial" w:cs="Arial"/>
          <w:bCs/>
          <w:color w:val="000000" w:themeColor="text1"/>
          <w:sz w:val="24"/>
          <w:szCs w:val="24"/>
        </w:rPr>
        <w:t>ambience</w:t>
      </w:r>
      <w:r w:rsidRPr="004B39D5">
        <w:rPr>
          <w:rFonts w:ascii="Arial" w:hAnsi="Arial" w:cs="Arial"/>
          <w:bCs/>
          <w:color w:val="000000" w:themeColor="text1"/>
          <w:sz w:val="24"/>
          <w:szCs w:val="24"/>
        </w:rPr>
        <w:t xml:space="preserve"> as well as a platform through which they can interact with the locals through events and </w:t>
      </w:r>
      <w:r w:rsidR="000E35BF" w:rsidRPr="004B39D5">
        <w:rPr>
          <w:rFonts w:ascii="Arial" w:hAnsi="Arial" w:cs="Arial"/>
          <w:bCs/>
          <w:color w:val="000000" w:themeColor="text1"/>
          <w:sz w:val="24"/>
          <w:szCs w:val="24"/>
        </w:rPr>
        <w:t>speciality</w:t>
      </w:r>
      <w:r w:rsidRPr="004B39D5">
        <w:rPr>
          <w:rFonts w:ascii="Arial" w:hAnsi="Arial" w:cs="Arial"/>
          <w:bCs/>
          <w:color w:val="000000" w:themeColor="text1"/>
          <w:sz w:val="24"/>
          <w:szCs w:val="24"/>
        </w:rPr>
        <w:t xml:space="preserve"> products</w:t>
      </w:r>
      <w:r w:rsidR="00242B7C" w:rsidRPr="004B39D5">
        <w:rPr>
          <w:rFonts w:ascii="Arial" w:hAnsi="Arial" w:cs="Arial"/>
          <w:color w:val="000000" w:themeColor="text1"/>
          <w:sz w:val="24"/>
          <w:szCs w:val="24"/>
        </w:rPr>
        <w:t xml:space="preserve"> (Bracken, Burgess, and Girkin, 2023).</w:t>
      </w:r>
    </w:p>
    <w:p w14:paraId="6DCDB52A" w14:textId="77777777" w:rsidR="00A9523E" w:rsidRDefault="00A9523E">
      <w:pPr>
        <w:overflowPunct/>
        <w:autoSpaceDE/>
        <w:autoSpaceDN/>
        <w:adjustRightInd/>
        <w:spacing w:after="200" w:line="276" w:lineRule="auto"/>
        <w:textAlignment w:val="auto"/>
        <w:rPr>
          <w:b/>
          <w:color w:val="000000" w:themeColor="text1"/>
          <w:sz w:val="24"/>
          <w:szCs w:val="18"/>
        </w:rPr>
      </w:pPr>
      <w:r>
        <w:rPr>
          <w:b/>
          <w:color w:val="000000" w:themeColor="text1"/>
          <w:sz w:val="24"/>
          <w:szCs w:val="18"/>
        </w:rPr>
        <w:br w:type="page"/>
      </w:r>
    </w:p>
    <w:p w14:paraId="2CD3CF8B" w14:textId="15E42E37" w:rsidR="001D5B07" w:rsidRPr="004B39D5" w:rsidRDefault="001D5B07" w:rsidP="001D5B07">
      <w:pPr>
        <w:jc w:val="both"/>
        <w:rPr>
          <w:b/>
          <w:color w:val="000000" w:themeColor="text1"/>
          <w:sz w:val="32"/>
          <w:szCs w:val="32"/>
        </w:rPr>
      </w:pPr>
      <w:proofErr w:type="gramStart"/>
      <w:r w:rsidRPr="004B39D5">
        <w:rPr>
          <w:b/>
          <w:color w:val="000000" w:themeColor="text1"/>
          <w:sz w:val="32"/>
          <w:szCs w:val="32"/>
        </w:rPr>
        <w:lastRenderedPageBreak/>
        <w:t>4.3  Competitor</w:t>
      </w:r>
      <w:proofErr w:type="gramEnd"/>
      <w:r w:rsidRPr="004B39D5">
        <w:rPr>
          <w:b/>
          <w:color w:val="000000" w:themeColor="text1"/>
          <w:sz w:val="32"/>
          <w:szCs w:val="32"/>
        </w:rPr>
        <w:t xml:space="preserve"> Profiles</w:t>
      </w:r>
    </w:p>
    <w:p w14:paraId="1A23F434" w14:textId="77777777" w:rsidR="00F00F9B" w:rsidRPr="00E46021" w:rsidRDefault="00F00F9B" w:rsidP="00F00F9B">
      <w:pPr>
        <w:rPr>
          <w:color w:val="000000" w:themeColor="text1"/>
          <w:sz w:val="24"/>
        </w:rPr>
      </w:pPr>
    </w:p>
    <w:tbl>
      <w:tblPr>
        <w:tblStyle w:val="TableGrid"/>
        <w:tblW w:w="0" w:type="auto"/>
        <w:tblLook w:val="04A0" w:firstRow="1" w:lastRow="0" w:firstColumn="1" w:lastColumn="0" w:noHBand="0" w:noVBand="1"/>
      </w:tblPr>
      <w:tblGrid>
        <w:gridCol w:w="1410"/>
        <w:gridCol w:w="1482"/>
        <w:gridCol w:w="1486"/>
        <w:gridCol w:w="1484"/>
        <w:gridCol w:w="1529"/>
        <w:gridCol w:w="1670"/>
      </w:tblGrid>
      <w:tr w:rsidR="00E46021" w:rsidRPr="00E46021" w14:paraId="3B9E0824" w14:textId="77777777" w:rsidTr="006339FE">
        <w:tc>
          <w:tcPr>
            <w:tcW w:w="0" w:type="auto"/>
            <w:hideMark/>
          </w:tcPr>
          <w:p w14:paraId="4D4CD16D" w14:textId="77777777" w:rsidR="00D0544A" w:rsidRPr="004B39D5" w:rsidRDefault="00D0544A" w:rsidP="006339FE">
            <w:pPr>
              <w:spacing w:after="200" w:line="276" w:lineRule="auto"/>
              <w:rPr>
                <w:b/>
                <w:bCs/>
                <w:color w:val="000000" w:themeColor="text1"/>
                <w:sz w:val="24"/>
                <w:szCs w:val="24"/>
                <w:lang w:val="en-IN"/>
              </w:rPr>
            </w:pPr>
            <w:r w:rsidRPr="004B39D5">
              <w:rPr>
                <w:b/>
                <w:bCs/>
                <w:color w:val="000000" w:themeColor="text1"/>
                <w:sz w:val="24"/>
                <w:szCs w:val="24"/>
                <w:lang w:val="en-IN"/>
              </w:rPr>
              <w:t>Competitor</w:t>
            </w:r>
          </w:p>
        </w:tc>
        <w:tc>
          <w:tcPr>
            <w:tcW w:w="0" w:type="auto"/>
            <w:hideMark/>
          </w:tcPr>
          <w:p w14:paraId="170B24AE" w14:textId="77777777" w:rsidR="00D0544A" w:rsidRPr="004B39D5" w:rsidRDefault="00D0544A" w:rsidP="006339FE">
            <w:pPr>
              <w:spacing w:after="200" w:line="276" w:lineRule="auto"/>
              <w:rPr>
                <w:b/>
                <w:bCs/>
                <w:color w:val="000000" w:themeColor="text1"/>
                <w:sz w:val="24"/>
                <w:szCs w:val="24"/>
                <w:lang w:val="en-IN"/>
              </w:rPr>
            </w:pPr>
            <w:r w:rsidRPr="004B39D5">
              <w:rPr>
                <w:b/>
                <w:bCs/>
                <w:color w:val="000000" w:themeColor="text1"/>
                <w:sz w:val="24"/>
                <w:szCs w:val="24"/>
                <w:lang w:val="en-IN"/>
              </w:rPr>
              <w:t>Differences</w:t>
            </w:r>
          </w:p>
        </w:tc>
        <w:tc>
          <w:tcPr>
            <w:tcW w:w="0" w:type="auto"/>
            <w:hideMark/>
          </w:tcPr>
          <w:p w14:paraId="218AF823" w14:textId="77777777" w:rsidR="00D0544A" w:rsidRPr="004B39D5" w:rsidRDefault="00D0544A" w:rsidP="006339FE">
            <w:pPr>
              <w:spacing w:after="200" w:line="276" w:lineRule="auto"/>
              <w:rPr>
                <w:b/>
                <w:bCs/>
                <w:color w:val="000000" w:themeColor="text1"/>
                <w:sz w:val="24"/>
                <w:szCs w:val="24"/>
                <w:lang w:val="en-IN"/>
              </w:rPr>
            </w:pPr>
            <w:r w:rsidRPr="004B39D5">
              <w:rPr>
                <w:b/>
                <w:bCs/>
                <w:color w:val="000000" w:themeColor="text1"/>
                <w:sz w:val="24"/>
                <w:szCs w:val="24"/>
                <w:lang w:val="en-IN"/>
              </w:rPr>
              <w:t>Strengths</w:t>
            </w:r>
          </w:p>
        </w:tc>
        <w:tc>
          <w:tcPr>
            <w:tcW w:w="0" w:type="auto"/>
            <w:hideMark/>
          </w:tcPr>
          <w:p w14:paraId="6B5E10C8" w14:textId="77777777" w:rsidR="00D0544A" w:rsidRPr="004B39D5" w:rsidRDefault="00D0544A" w:rsidP="006339FE">
            <w:pPr>
              <w:spacing w:after="200" w:line="276" w:lineRule="auto"/>
              <w:rPr>
                <w:b/>
                <w:bCs/>
                <w:color w:val="000000" w:themeColor="text1"/>
                <w:sz w:val="24"/>
                <w:szCs w:val="24"/>
                <w:lang w:val="en-IN"/>
              </w:rPr>
            </w:pPr>
            <w:r w:rsidRPr="004B39D5">
              <w:rPr>
                <w:b/>
                <w:bCs/>
                <w:color w:val="000000" w:themeColor="text1"/>
                <w:sz w:val="24"/>
                <w:szCs w:val="24"/>
                <w:lang w:val="en-IN"/>
              </w:rPr>
              <w:t>Weaknesses</w:t>
            </w:r>
          </w:p>
        </w:tc>
        <w:tc>
          <w:tcPr>
            <w:tcW w:w="0" w:type="auto"/>
            <w:hideMark/>
          </w:tcPr>
          <w:p w14:paraId="12B6C018" w14:textId="77777777" w:rsidR="00D0544A" w:rsidRPr="004B39D5" w:rsidRDefault="00D0544A" w:rsidP="006339FE">
            <w:pPr>
              <w:spacing w:after="200" w:line="276" w:lineRule="auto"/>
              <w:rPr>
                <w:b/>
                <w:bCs/>
                <w:color w:val="000000" w:themeColor="text1"/>
                <w:sz w:val="24"/>
                <w:szCs w:val="24"/>
                <w:lang w:val="en-IN"/>
              </w:rPr>
            </w:pPr>
            <w:r w:rsidRPr="004B39D5">
              <w:rPr>
                <w:b/>
                <w:bCs/>
                <w:color w:val="000000" w:themeColor="text1"/>
                <w:sz w:val="24"/>
                <w:szCs w:val="24"/>
                <w:lang w:val="en-IN"/>
              </w:rPr>
              <w:t>Competitive Strategy</w:t>
            </w:r>
          </w:p>
        </w:tc>
        <w:tc>
          <w:tcPr>
            <w:tcW w:w="0" w:type="auto"/>
            <w:hideMark/>
          </w:tcPr>
          <w:p w14:paraId="07F420E1" w14:textId="77777777" w:rsidR="00D0544A" w:rsidRPr="004B39D5" w:rsidRDefault="00D0544A" w:rsidP="006339FE">
            <w:pPr>
              <w:spacing w:after="200" w:line="276" w:lineRule="auto"/>
              <w:rPr>
                <w:b/>
                <w:bCs/>
                <w:color w:val="000000" w:themeColor="text1"/>
                <w:sz w:val="24"/>
                <w:szCs w:val="24"/>
                <w:lang w:val="en-IN"/>
              </w:rPr>
            </w:pPr>
            <w:r w:rsidRPr="004B39D5">
              <w:rPr>
                <w:b/>
                <w:bCs/>
                <w:color w:val="000000" w:themeColor="text1"/>
                <w:sz w:val="24"/>
                <w:szCs w:val="24"/>
                <w:lang w:val="en-IN"/>
              </w:rPr>
              <w:t>USP and Competitive Edge</w:t>
            </w:r>
          </w:p>
        </w:tc>
      </w:tr>
      <w:tr w:rsidR="00E46021" w:rsidRPr="00E46021" w14:paraId="685D3FF0" w14:textId="77777777" w:rsidTr="006339FE">
        <w:tc>
          <w:tcPr>
            <w:tcW w:w="0" w:type="auto"/>
            <w:hideMark/>
          </w:tcPr>
          <w:p w14:paraId="38AB33F5" w14:textId="77777777" w:rsidR="00D0544A" w:rsidRPr="004B39D5" w:rsidRDefault="00D0544A" w:rsidP="006339FE">
            <w:pPr>
              <w:spacing w:after="200" w:line="276" w:lineRule="auto"/>
              <w:rPr>
                <w:color w:val="000000" w:themeColor="text1"/>
                <w:sz w:val="24"/>
                <w:szCs w:val="24"/>
                <w:lang w:val="en-IN"/>
              </w:rPr>
            </w:pPr>
            <w:r w:rsidRPr="004B39D5">
              <w:rPr>
                <w:b/>
                <w:bCs/>
                <w:color w:val="000000" w:themeColor="text1"/>
                <w:sz w:val="24"/>
                <w:szCs w:val="24"/>
                <w:lang w:val="en-IN"/>
              </w:rPr>
              <w:t>Costa Coffee</w:t>
            </w:r>
          </w:p>
        </w:tc>
        <w:tc>
          <w:tcPr>
            <w:tcW w:w="0" w:type="auto"/>
            <w:hideMark/>
          </w:tcPr>
          <w:p w14:paraId="1AF5008B"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International chain, extensive menu</w:t>
            </w:r>
          </w:p>
        </w:tc>
        <w:tc>
          <w:tcPr>
            <w:tcW w:w="0" w:type="auto"/>
            <w:hideMark/>
          </w:tcPr>
          <w:p w14:paraId="4422935C"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Strong brand recognition, variety, consistency</w:t>
            </w:r>
          </w:p>
        </w:tc>
        <w:tc>
          <w:tcPr>
            <w:tcW w:w="0" w:type="auto"/>
            <w:hideMark/>
          </w:tcPr>
          <w:p w14:paraId="7D7C1978"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Lacks local feel, standardized menu</w:t>
            </w:r>
          </w:p>
        </w:tc>
        <w:tc>
          <w:tcPr>
            <w:tcW w:w="0" w:type="auto"/>
            <w:hideMark/>
          </w:tcPr>
          <w:p w14:paraId="1CEA03C3"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Offer unique, community-focused experience</w:t>
            </w:r>
          </w:p>
        </w:tc>
        <w:tc>
          <w:tcPr>
            <w:tcW w:w="0" w:type="auto"/>
            <w:hideMark/>
          </w:tcPr>
          <w:p w14:paraId="589F0A5C" w14:textId="2E0FA13E" w:rsidR="00D0544A" w:rsidRPr="004B39D5" w:rsidRDefault="00062020" w:rsidP="006339FE">
            <w:pPr>
              <w:spacing w:after="200" w:line="276" w:lineRule="auto"/>
              <w:rPr>
                <w:color w:val="000000" w:themeColor="text1"/>
                <w:sz w:val="24"/>
                <w:szCs w:val="24"/>
                <w:lang w:val="en-IN"/>
              </w:rPr>
            </w:pPr>
            <w:r w:rsidRPr="004B39D5">
              <w:rPr>
                <w:color w:val="000000" w:themeColor="text1"/>
                <w:sz w:val="24"/>
                <w:szCs w:val="24"/>
                <w:lang w:val="en-IN"/>
              </w:rPr>
              <w:t>Cosy</w:t>
            </w:r>
            <w:r w:rsidR="00D0544A" w:rsidRPr="004B39D5">
              <w:rPr>
                <w:color w:val="000000" w:themeColor="text1"/>
                <w:sz w:val="24"/>
                <w:szCs w:val="24"/>
                <w:lang w:val="en-IN"/>
              </w:rPr>
              <w:t>, local atmosphere, community events, sustainable practices</w:t>
            </w:r>
          </w:p>
        </w:tc>
      </w:tr>
      <w:tr w:rsidR="00E46021" w:rsidRPr="00E46021" w14:paraId="3D1D9383" w14:textId="77777777" w:rsidTr="006339FE">
        <w:tc>
          <w:tcPr>
            <w:tcW w:w="0" w:type="auto"/>
            <w:hideMark/>
          </w:tcPr>
          <w:p w14:paraId="5C6AD631" w14:textId="77777777" w:rsidR="00D0544A" w:rsidRPr="004B39D5" w:rsidRDefault="00D0544A" w:rsidP="006339FE">
            <w:pPr>
              <w:spacing w:after="200" w:line="276" w:lineRule="auto"/>
              <w:rPr>
                <w:color w:val="000000" w:themeColor="text1"/>
                <w:sz w:val="24"/>
                <w:szCs w:val="24"/>
                <w:lang w:val="en-IN"/>
              </w:rPr>
            </w:pPr>
            <w:r w:rsidRPr="004B39D5">
              <w:rPr>
                <w:b/>
                <w:bCs/>
                <w:color w:val="000000" w:themeColor="text1"/>
                <w:sz w:val="24"/>
                <w:szCs w:val="24"/>
                <w:lang w:val="en-IN"/>
              </w:rPr>
              <w:t>The Coffee House</w:t>
            </w:r>
          </w:p>
        </w:tc>
        <w:tc>
          <w:tcPr>
            <w:tcW w:w="0" w:type="auto"/>
            <w:hideMark/>
          </w:tcPr>
          <w:p w14:paraId="09A8073F"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Local independent café, artisanal coffee</w:t>
            </w:r>
          </w:p>
        </w:tc>
        <w:tc>
          <w:tcPr>
            <w:tcW w:w="0" w:type="auto"/>
            <w:hideMark/>
          </w:tcPr>
          <w:p w14:paraId="0E2AAF84"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High-quality coffee, local customer base, relaxed atmosphere</w:t>
            </w:r>
          </w:p>
        </w:tc>
        <w:tc>
          <w:tcPr>
            <w:tcW w:w="0" w:type="auto"/>
            <w:hideMark/>
          </w:tcPr>
          <w:p w14:paraId="169C1434"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Limited seating, smaller marketing reach</w:t>
            </w:r>
          </w:p>
        </w:tc>
        <w:tc>
          <w:tcPr>
            <w:tcW w:w="0" w:type="auto"/>
            <w:hideMark/>
          </w:tcPr>
          <w:p w14:paraId="7CBFB9AC"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Provide larger seating area, free Wi-Fi</w:t>
            </w:r>
          </w:p>
        </w:tc>
        <w:tc>
          <w:tcPr>
            <w:tcW w:w="0" w:type="auto"/>
            <w:hideMark/>
          </w:tcPr>
          <w:p w14:paraId="6242F0D2" w14:textId="398C04B5"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 xml:space="preserve">Community engagement, events, </w:t>
            </w:r>
            <w:r w:rsidR="00037EEC" w:rsidRPr="004B39D5">
              <w:rPr>
                <w:color w:val="000000" w:themeColor="text1"/>
                <w:sz w:val="24"/>
                <w:szCs w:val="24"/>
                <w:lang w:val="en-IN"/>
              </w:rPr>
              <w:t xml:space="preserve">and </w:t>
            </w:r>
            <w:r w:rsidRPr="004B39D5">
              <w:rPr>
                <w:color w:val="000000" w:themeColor="text1"/>
                <w:sz w:val="24"/>
                <w:szCs w:val="24"/>
                <w:lang w:val="en-IN"/>
              </w:rPr>
              <w:t>collaborations with local artists and businesses</w:t>
            </w:r>
          </w:p>
        </w:tc>
      </w:tr>
      <w:tr w:rsidR="00E46021" w:rsidRPr="00E46021" w14:paraId="5838BF46" w14:textId="77777777" w:rsidTr="006339FE">
        <w:tc>
          <w:tcPr>
            <w:tcW w:w="0" w:type="auto"/>
            <w:hideMark/>
          </w:tcPr>
          <w:p w14:paraId="32B0DFA8" w14:textId="77777777" w:rsidR="00D0544A" w:rsidRPr="004B39D5" w:rsidRDefault="00D0544A" w:rsidP="006339FE">
            <w:pPr>
              <w:spacing w:after="200" w:line="276" w:lineRule="auto"/>
              <w:rPr>
                <w:color w:val="000000" w:themeColor="text1"/>
                <w:sz w:val="24"/>
                <w:szCs w:val="24"/>
                <w:lang w:val="en-IN"/>
              </w:rPr>
            </w:pPr>
            <w:r w:rsidRPr="004B39D5">
              <w:rPr>
                <w:b/>
                <w:bCs/>
                <w:color w:val="000000" w:themeColor="text1"/>
                <w:sz w:val="24"/>
                <w:szCs w:val="24"/>
                <w:lang w:val="en-IN"/>
              </w:rPr>
              <w:t>Greggs</w:t>
            </w:r>
          </w:p>
        </w:tc>
        <w:tc>
          <w:tcPr>
            <w:tcW w:w="0" w:type="auto"/>
            <w:hideMark/>
          </w:tcPr>
          <w:p w14:paraId="46810C6B" w14:textId="72E6A1DA"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 xml:space="preserve">Popular bakery chain, </w:t>
            </w:r>
            <w:r w:rsidR="00037EEC" w:rsidRPr="004B39D5">
              <w:rPr>
                <w:color w:val="000000" w:themeColor="text1"/>
                <w:sz w:val="24"/>
                <w:szCs w:val="24"/>
                <w:lang w:val="en-IN"/>
              </w:rPr>
              <w:t xml:space="preserve">with </w:t>
            </w:r>
            <w:r w:rsidRPr="004B39D5">
              <w:rPr>
                <w:color w:val="000000" w:themeColor="text1"/>
                <w:sz w:val="24"/>
                <w:szCs w:val="24"/>
                <w:lang w:val="en-IN"/>
              </w:rPr>
              <w:t>affordable prices</w:t>
            </w:r>
          </w:p>
        </w:tc>
        <w:tc>
          <w:tcPr>
            <w:tcW w:w="0" w:type="auto"/>
            <w:hideMark/>
          </w:tcPr>
          <w:p w14:paraId="5FC63D49" w14:textId="13B37513"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Competitive pricing, variety of baked goods, extensive network</w:t>
            </w:r>
            <w:r w:rsidR="005A6AF3" w:rsidRPr="004B39D5">
              <w:rPr>
                <w:sz w:val="24"/>
                <w:szCs w:val="24"/>
              </w:rPr>
              <w:t xml:space="preserve"> (</w:t>
            </w:r>
            <w:r w:rsidR="005A6AF3" w:rsidRPr="004B39D5">
              <w:rPr>
                <w:color w:val="000000" w:themeColor="text1"/>
                <w:sz w:val="24"/>
                <w:szCs w:val="24"/>
                <w:lang w:val="en-IN"/>
              </w:rPr>
              <w:t>Dennis, 2020).</w:t>
            </w:r>
          </w:p>
        </w:tc>
        <w:tc>
          <w:tcPr>
            <w:tcW w:w="0" w:type="auto"/>
            <w:hideMark/>
          </w:tcPr>
          <w:p w14:paraId="532A003F" w14:textId="77777777"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Quick, takeaway service, lower coffee quality</w:t>
            </w:r>
          </w:p>
        </w:tc>
        <w:tc>
          <w:tcPr>
            <w:tcW w:w="0" w:type="auto"/>
            <w:hideMark/>
          </w:tcPr>
          <w:p w14:paraId="0D584BDA" w14:textId="7CD60508"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 xml:space="preserve">Emphasize premium coffee, </w:t>
            </w:r>
            <w:r w:rsidR="00037EEC" w:rsidRPr="004B39D5">
              <w:rPr>
                <w:color w:val="000000" w:themeColor="text1"/>
                <w:sz w:val="24"/>
                <w:szCs w:val="24"/>
                <w:lang w:val="en-IN"/>
              </w:rPr>
              <w:t xml:space="preserve">a </w:t>
            </w:r>
            <w:r w:rsidRPr="004B39D5">
              <w:rPr>
                <w:color w:val="000000" w:themeColor="text1"/>
                <w:sz w:val="24"/>
                <w:szCs w:val="24"/>
                <w:lang w:val="en-IN"/>
              </w:rPr>
              <w:t>comfortable sit-in environment</w:t>
            </w:r>
          </w:p>
        </w:tc>
        <w:tc>
          <w:tcPr>
            <w:tcW w:w="0" w:type="auto"/>
            <w:hideMark/>
          </w:tcPr>
          <w:p w14:paraId="0F62B14E" w14:textId="54349EE8" w:rsidR="00D0544A" w:rsidRPr="004B39D5" w:rsidRDefault="00D0544A" w:rsidP="006339FE">
            <w:pPr>
              <w:spacing w:after="200" w:line="276" w:lineRule="auto"/>
              <w:rPr>
                <w:color w:val="000000" w:themeColor="text1"/>
                <w:sz w:val="24"/>
                <w:szCs w:val="24"/>
                <w:lang w:val="en-IN"/>
              </w:rPr>
            </w:pPr>
            <w:r w:rsidRPr="004B39D5">
              <w:rPr>
                <w:color w:val="000000" w:themeColor="text1"/>
                <w:sz w:val="24"/>
                <w:szCs w:val="24"/>
                <w:lang w:val="en-IN"/>
              </w:rPr>
              <w:t xml:space="preserve">Premium coffee, relaxing space, </w:t>
            </w:r>
            <w:r w:rsidR="00037EEC" w:rsidRPr="004B39D5">
              <w:rPr>
                <w:color w:val="000000" w:themeColor="text1"/>
                <w:sz w:val="24"/>
                <w:szCs w:val="24"/>
                <w:lang w:val="en-IN"/>
              </w:rPr>
              <w:t xml:space="preserve">a </w:t>
            </w:r>
            <w:r w:rsidRPr="004B39D5">
              <w:rPr>
                <w:color w:val="000000" w:themeColor="text1"/>
                <w:sz w:val="24"/>
                <w:szCs w:val="24"/>
                <w:lang w:val="en-IN"/>
              </w:rPr>
              <w:t>contrast to takeaway-oriented service</w:t>
            </w:r>
            <w:r w:rsidR="004240C4" w:rsidRPr="004B39D5">
              <w:rPr>
                <w:color w:val="000000" w:themeColor="text1"/>
                <w:sz w:val="24"/>
                <w:szCs w:val="24"/>
                <w:lang w:val="en-IN"/>
              </w:rPr>
              <w:t xml:space="preserve"> (Williams, 2021</w:t>
            </w:r>
            <w:r w:rsidR="001B010B" w:rsidRPr="004B39D5">
              <w:rPr>
                <w:color w:val="000000" w:themeColor="text1"/>
                <w:sz w:val="24"/>
                <w:szCs w:val="24"/>
                <w:lang w:val="en-IN"/>
              </w:rPr>
              <w:t>).</w:t>
            </w:r>
          </w:p>
        </w:tc>
      </w:tr>
    </w:tbl>
    <w:p w14:paraId="0573D2DB" w14:textId="77777777" w:rsidR="00F00F9B" w:rsidRPr="00E46021" w:rsidRDefault="00F00F9B" w:rsidP="002E250A">
      <w:pPr>
        <w:jc w:val="both"/>
        <w:rPr>
          <w:b/>
          <w:color w:val="000000" w:themeColor="text1"/>
          <w:sz w:val="24"/>
        </w:rPr>
      </w:pPr>
    </w:p>
    <w:p w14:paraId="0662ED1D" w14:textId="632886B7" w:rsidR="005F3886" w:rsidRPr="00E46021" w:rsidRDefault="005F3886" w:rsidP="007D5953">
      <w:pPr>
        <w:pStyle w:val="Heading1"/>
      </w:pPr>
      <w:bookmarkStart w:id="7" w:name="_Toc168926048"/>
      <w:r w:rsidRPr="00E46021">
        <w:t>5. MARKETING PLAN</w:t>
      </w:r>
      <w:bookmarkEnd w:id="7"/>
    </w:p>
    <w:p w14:paraId="5BF75D65" w14:textId="2CE08C37" w:rsidR="002E4037" w:rsidRPr="004B39D5" w:rsidRDefault="002E4037" w:rsidP="00BD3915">
      <w:pPr>
        <w:pStyle w:val="Heading2"/>
        <w:rPr>
          <w:rFonts w:ascii="Arial" w:hAnsi="Arial" w:cs="Arial"/>
          <w:sz w:val="24"/>
          <w:szCs w:val="24"/>
        </w:rPr>
      </w:pPr>
      <w:bookmarkStart w:id="8" w:name="_Toc168926049"/>
      <w:r w:rsidRPr="004B39D5">
        <w:rPr>
          <w:rFonts w:ascii="Arial" w:hAnsi="Arial" w:cs="Arial"/>
          <w:sz w:val="24"/>
          <w:szCs w:val="24"/>
        </w:rPr>
        <w:t>5. 1 Price</w:t>
      </w:r>
      <w:bookmarkEnd w:id="8"/>
    </w:p>
    <w:p w14:paraId="535E2689" w14:textId="4C6962B8" w:rsidR="002E4037" w:rsidRPr="004B39D5" w:rsidRDefault="002E4037" w:rsidP="002E4037">
      <w:pPr>
        <w:spacing w:line="360" w:lineRule="auto"/>
        <w:jc w:val="both"/>
        <w:rPr>
          <w:rFonts w:ascii="Arial" w:hAnsi="Arial" w:cs="Arial"/>
          <w:bCs/>
          <w:color w:val="000000" w:themeColor="text1"/>
          <w:sz w:val="24"/>
          <w:szCs w:val="24"/>
        </w:rPr>
      </w:pPr>
      <w:r w:rsidRPr="004B39D5">
        <w:rPr>
          <w:rFonts w:ascii="Arial" w:hAnsi="Arial" w:cs="Arial"/>
          <w:bCs/>
          <w:color w:val="000000" w:themeColor="text1"/>
          <w:sz w:val="24"/>
          <w:szCs w:val="24"/>
        </w:rPr>
        <w:t xml:space="preserve">We specifically targeted a suitable price range given that it plays </w:t>
      </w:r>
      <w:r w:rsidR="00062020" w:rsidRPr="004B39D5">
        <w:rPr>
          <w:rFonts w:ascii="Arial" w:hAnsi="Arial" w:cs="Arial"/>
          <w:bCs/>
          <w:color w:val="000000" w:themeColor="text1"/>
          <w:sz w:val="24"/>
          <w:szCs w:val="24"/>
        </w:rPr>
        <w:t>a</w:t>
      </w:r>
      <w:r w:rsidRPr="004B39D5">
        <w:rPr>
          <w:rFonts w:ascii="Arial" w:hAnsi="Arial" w:cs="Arial"/>
          <w:bCs/>
          <w:color w:val="000000" w:themeColor="text1"/>
          <w:sz w:val="24"/>
          <w:szCs w:val="24"/>
        </w:rPr>
        <w:t xml:space="preserve"> crucial role in attracting customers. The strategy of pricing will be quite moderate to extend our coffee and snack offerings to various customers</w:t>
      </w:r>
      <w:r w:rsidR="005A6AF3" w:rsidRPr="004B39D5">
        <w:rPr>
          <w:rFonts w:ascii="Arial" w:hAnsi="Arial" w:cs="Arial"/>
          <w:bCs/>
          <w:color w:val="000000" w:themeColor="text1"/>
          <w:sz w:val="24"/>
          <w:szCs w:val="24"/>
        </w:rPr>
        <w:t xml:space="preserve"> (</w:t>
      </w:r>
      <w:r w:rsidR="005A6AF3" w:rsidRPr="004B39D5">
        <w:rPr>
          <w:rFonts w:ascii="Arial" w:hAnsi="Arial" w:cs="Arial"/>
          <w:color w:val="000000" w:themeColor="text1"/>
          <w:sz w:val="24"/>
          <w:szCs w:val="24"/>
        </w:rPr>
        <w:t>Andrews, 2018).</w:t>
      </w:r>
    </w:p>
    <w:p w14:paraId="3BCF6368" w14:textId="645E7156" w:rsidR="002E4037" w:rsidRPr="004B39D5" w:rsidRDefault="002E4037" w:rsidP="00BD3915">
      <w:pPr>
        <w:pStyle w:val="Heading2"/>
        <w:rPr>
          <w:rFonts w:ascii="Arial" w:hAnsi="Arial" w:cs="Arial"/>
          <w:sz w:val="24"/>
          <w:szCs w:val="24"/>
        </w:rPr>
      </w:pPr>
      <w:bookmarkStart w:id="9" w:name="_Toc168926050"/>
      <w:r w:rsidRPr="004B39D5">
        <w:rPr>
          <w:rFonts w:ascii="Arial" w:hAnsi="Arial" w:cs="Arial"/>
          <w:sz w:val="24"/>
          <w:szCs w:val="24"/>
        </w:rPr>
        <w:t>5. 2 Product</w:t>
      </w:r>
      <w:bookmarkEnd w:id="9"/>
    </w:p>
    <w:p w14:paraId="1E254EB8" w14:textId="3A32058B" w:rsidR="002E4037" w:rsidRPr="004B39D5" w:rsidRDefault="002E4037" w:rsidP="002E4037">
      <w:pPr>
        <w:spacing w:line="360" w:lineRule="auto"/>
        <w:jc w:val="both"/>
        <w:rPr>
          <w:rFonts w:ascii="Arial" w:hAnsi="Arial" w:cs="Arial"/>
          <w:bCs/>
          <w:color w:val="000000" w:themeColor="text1"/>
          <w:sz w:val="24"/>
          <w:szCs w:val="24"/>
        </w:rPr>
      </w:pPr>
      <w:r w:rsidRPr="004B39D5">
        <w:rPr>
          <w:rFonts w:ascii="Arial" w:hAnsi="Arial" w:cs="Arial"/>
          <w:bCs/>
          <w:color w:val="000000" w:themeColor="text1"/>
          <w:sz w:val="24"/>
          <w:szCs w:val="24"/>
        </w:rPr>
        <w:t xml:space="preserve">The overall interior design concept is to make our café blend the feel of a traditional rustic countryside café with some contemporary elements. The brand will correlate with </w:t>
      </w:r>
      <w:r w:rsidRPr="004B39D5">
        <w:rPr>
          <w:rFonts w:ascii="Arial" w:hAnsi="Arial" w:cs="Arial"/>
          <w:bCs/>
          <w:color w:val="000000" w:themeColor="text1"/>
          <w:sz w:val="24"/>
          <w:szCs w:val="24"/>
        </w:rPr>
        <w:lastRenderedPageBreak/>
        <w:t>the overall theme of warmth, community aspects, green energy, durability, sustainability, and more similar features</w:t>
      </w:r>
      <w:r w:rsidR="005A6AF3" w:rsidRPr="004B39D5">
        <w:rPr>
          <w:rFonts w:ascii="Arial" w:hAnsi="Arial" w:cs="Arial"/>
          <w:bCs/>
          <w:color w:val="000000" w:themeColor="text1"/>
          <w:sz w:val="24"/>
          <w:szCs w:val="24"/>
        </w:rPr>
        <w:t xml:space="preserve"> (</w:t>
      </w:r>
      <w:r w:rsidR="005A6AF3" w:rsidRPr="004B39D5">
        <w:rPr>
          <w:rFonts w:ascii="Arial" w:hAnsi="Arial" w:cs="Arial"/>
          <w:color w:val="000000" w:themeColor="text1"/>
          <w:sz w:val="24"/>
          <w:szCs w:val="24"/>
        </w:rPr>
        <w:t>Chapman, Richards, and Blake, 2020).</w:t>
      </w:r>
    </w:p>
    <w:p w14:paraId="5FD88F97" w14:textId="77777777" w:rsidR="002E4037" w:rsidRPr="004B39D5" w:rsidRDefault="002E4037" w:rsidP="00BD3915">
      <w:pPr>
        <w:pStyle w:val="Heading2"/>
        <w:rPr>
          <w:rFonts w:ascii="Arial" w:hAnsi="Arial" w:cs="Arial"/>
          <w:sz w:val="24"/>
          <w:szCs w:val="24"/>
        </w:rPr>
      </w:pPr>
      <w:bookmarkStart w:id="10" w:name="_Toc168926051"/>
      <w:r w:rsidRPr="004B39D5">
        <w:rPr>
          <w:rFonts w:ascii="Arial" w:hAnsi="Arial" w:cs="Arial"/>
          <w:sz w:val="24"/>
          <w:szCs w:val="24"/>
        </w:rPr>
        <w:t>5. 3 Placement</w:t>
      </w:r>
      <w:bookmarkEnd w:id="10"/>
    </w:p>
    <w:p w14:paraId="121AB0CD" w14:textId="2C0B6689" w:rsidR="002E4037" w:rsidRPr="004B39D5" w:rsidRDefault="002E4037" w:rsidP="002E4037">
      <w:pPr>
        <w:spacing w:line="360" w:lineRule="auto"/>
        <w:jc w:val="both"/>
        <w:rPr>
          <w:rFonts w:ascii="Arial" w:hAnsi="Arial" w:cs="Arial"/>
          <w:bCs/>
          <w:color w:val="000000" w:themeColor="text1"/>
          <w:sz w:val="24"/>
          <w:szCs w:val="24"/>
        </w:rPr>
      </w:pPr>
      <w:r w:rsidRPr="004B39D5">
        <w:rPr>
          <w:rFonts w:ascii="Arial" w:hAnsi="Arial" w:cs="Arial"/>
          <w:bCs/>
          <w:color w:val="000000" w:themeColor="text1"/>
          <w:sz w:val="24"/>
          <w:szCs w:val="24"/>
        </w:rPr>
        <w:t>With our product being food that will be served in a café and as a takeaway it will be available in our café located at Burnham-on-Sea, UK as well as online on our website and through contractors</w:t>
      </w:r>
      <w:r w:rsidR="005A6AF3" w:rsidRPr="004B39D5">
        <w:rPr>
          <w:rFonts w:ascii="Arial" w:hAnsi="Arial" w:cs="Arial"/>
          <w:bCs/>
          <w:color w:val="000000" w:themeColor="text1"/>
          <w:sz w:val="24"/>
          <w:szCs w:val="24"/>
        </w:rPr>
        <w:t xml:space="preserve"> </w:t>
      </w:r>
      <w:r w:rsidR="00E32672" w:rsidRPr="004B39D5">
        <w:rPr>
          <w:rFonts w:ascii="Arial" w:hAnsi="Arial" w:cs="Arial"/>
          <w:bCs/>
          <w:color w:val="000000" w:themeColor="text1"/>
          <w:sz w:val="24"/>
          <w:szCs w:val="24"/>
        </w:rPr>
        <w:t>(</w:t>
      </w:r>
      <w:r w:rsidR="00E32672" w:rsidRPr="004B39D5">
        <w:rPr>
          <w:rFonts w:ascii="Arial" w:hAnsi="Arial" w:cs="Arial"/>
          <w:color w:val="000000" w:themeColor="text1"/>
          <w:sz w:val="24"/>
          <w:szCs w:val="24"/>
        </w:rPr>
        <w:t>Cotton, 2020).</w:t>
      </w:r>
    </w:p>
    <w:p w14:paraId="269ACC81" w14:textId="77777777" w:rsidR="002E4037" w:rsidRPr="00E46021" w:rsidRDefault="002E4037" w:rsidP="00BD3915">
      <w:pPr>
        <w:pStyle w:val="Heading2"/>
      </w:pPr>
      <w:bookmarkStart w:id="11" w:name="_Toc168926052"/>
      <w:r w:rsidRPr="00E46021">
        <w:t>5. 4 Promotion</w:t>
      </w:r>
      <w:bookmarkEnd w:id="11"/>
    </w:p>
    <w:p w14:paraId="13C50EC7" w14:textId="4BD5035B" w:rsidR="006C4E22" w:rsidRPr="004B39D5" w:rsidRDefault="00062020" w:rsidP="004B39D5">
      <w:pPr>
        <w:spacing w:line="360" w:lineRule="auto"/>
        <w:jc w:val="both"/>
        <w:rPr>
          <w:rFonts w:ascii="Arial" w:hAnsi="Arial" w:cs="Arial"/>
          <w:bCs/>
          <w:color w:val="000000" w:themeColor="text1"/>
          <w:sz w:val="24"/>
        </w:rPr>
      </w:pPr>
      <w:r w:rsidRPr="004B39D5">
        <w:rPr>
          <w:rFonts w:ascii="Arial" w:hAnsi="Arial" w:cs="Arial"/>
          <w:bCs/>
          <w:color w:val="000000" w:themeColor="text1"/>
          <w:sz w:val="24"/>
        </w:rPr>
        <w:t>About</w:t>
      </w:r>
      <w:r w:rsidR="002E4037" w:rsidRPr="004B39D5">
        <w:rPr>
          <w:rFonts w:ascii="Arial" w:hAnsi="Arial" w:cs="Arial"/>
          <w:bCs/>
          <w:color w:val="000000" w:themeColor="text1"/>
          <w:sz w:val="24"/>
        </w:rPr>
        <w:t xml:space="preserve"> the awareness creation strategy, the following steps shall be taken: The choice of advertising media to be adopted will comprise a combination of modern and traditional advertising media. Digital initiatives on the other hand comprise social media advertising, </w:t>
      </w:r>
      <w:r w:rsidRPr="004B39D5">
        <w:rPr>
          <w:rFonts w:ascii="Arial" w:hAnsi="Arial" w:cs="Arial"/>
          <w:bCs/>
          <w:color w:val="000000" w:themeColor="text1"/>
          <w:sz w:val="24"/>
        </w:rPr>
        <w:t>e-newsletters</w:t>
      </w:r>
      <w:r w:rsidR="002E4037" w:rsidRPr="004B39D5">
        <w:rPr>
          <w:rFonts w:ascii="Arial" w:hAnsi="Arial" w:cs="Arial"/>
          <w:bCs/>
          <w:color w:val="000000" w:themeColor="text1"/>
          <w:sz w:val="24"/>
        </w:rPr>
        <w:t>, and partnerships with influential individuals in the rights sales field</w:t>
      </w:r>
      <w:r w:rsidR="0079576D" w:rsidRPr="004B39D5">
        <w:rPr>
          <w:rFonts w:ascii="Arial" w:hAnsi="Arial" w:cs="Arial"/>
          <w:bCs/>
          <w:color w:val="000000" w:themeColor="text1"/>
          <w:sz w:val="24"/>
        </w:rPr>
        <w:t xml:space="preserve"> (</w:t>
      </w:r>
      <w:r w:rsidR="0079576D" w:rsidRPr="004B39D5">
        <w:rPr>
          <w:rFonts w:ascii="Arial" w:hAnsi="Arial" w:cs="Arial"/>
          <w:color w:val="000000"/>
          <w:sz w:val="24"/>
          <w:szCs w:val="24"/>
          <w:lang w:val="en-IN" w:eastAsia="en-IN"/>
        </w:rPr>
        <w:t>Burns,</w:t>
      </w:r>
      <w:r w:rsidR="00EB576E" w:rsidRPr="004B39D5">
        <w:rPr>
          <w:rFonts w:ascii="Arial" w:hAnsi="Arial" w:cs="Arial"/>
          <w:color w:val="000000"/>
          <w:sz w:val="24"/>
          <w:szCs w:val="24"/>
          <w:lang w:val="en-IN" w:eastAsia="en-IN"/>
        </w:rPr>
        <w:t xml:space="preserve"> </w:t>
      </w:r>
      <w:r w:rsidR="0079576D" w:rsidRPr="004B39D5">
        <w:rPr>
          <w:rFonts w:ascii="Arial" w:hAnsi="Arial" w:cs="Arial"/>
          <w:color w:val="000000"/>
          <w:sz w:val="24"/>
          <w:szCs w:val="24"/>
          <w:lang w:val="en-IN" w:eastAsia="en-IN"/>
        </w:rPr>
        <w:t>2022)</w:t>
      </w:r>
      <w:r w:rsidR="00EB576E" w:rsidRPr="004B39D5">
        <w:rPr>
          <w:rFonts w:ascii="Arial" w:hAnsi="Arial" w:cs="Arial"/>
          <w:color w:val="000000"/>
          <w:sz w:val="24"/>
          <w:szCs w:val="24"/>
          <w:lang w:val="en-IN" w:eastAsia="en-IN"/>
        </w:rPr>
        <w:t>.</w:t>
      </w:r>
    </w:p>
    <w:p w14:paraId="497CF69C" w14:textId="5210F15D" w:rsidR="006C4E22" w:rsidRPr="00E46021" w:rsidRDefault="006C4E22" w:rsidP="007D5953">
      <w:pPr>
        <w:pStyle w:val="Heading1"/>
      </w:pPr>
      <w:bookmarkStart w:id="12" w:name="_Toc168926053"/>
      <w:r w:rsidRPr="00E46021">
        <w:t>6.  KEY RESOURCES</w:t>
      </w:r>
      <w:bookmarkEnd w:id="12"/>
    </w:p>
    <w:p w14:paraId="6F83BA5C" w14:textId="77777777" w:rsidR="00690EC3" w:rsidRPr="00E46021" w:rsidRDefault="00690EC3" w:rsidP="006C4E22">
      <w:pPr>
        <w:rPr>
          <w:b/>
          <w:color w:val="000000" w:themeColor="text1"/>
          <w:sz w:val="28"/>
          <w:szCs w:val="18"/>
        </w:rPr>
      </w:pPr>
    </w:p>
    <w:p w14:paraId="2C90A962" w14:textId="77777777" w:rsidR="00690EC3" w:rsidRPr="00E46021" w:rsidRDefault="00690EC3" w:rsidP="00BD3915">
      <w:pPr>
        <w:pStyle w:val="Heading2"/>
      </w:pPr>
      <w:bookmarkStart w:id="13" w:name="_Toc168926054"/>
      <w:r w:rsidRPr="00E46021">
        <w:t>6. 1 Premises</w:t>
      </w:r>
      <w:bookmarkEnd w:id="13"/>
    </w:p>
    <w:p w14:paraId="44BEEDB1" w14:textId="77777777" w:rsidR="00690EC3" w:rsidRPr="00E46021" w:rsidRDefault="00690EC3" w:rsidP="00690EC3">
      <w:pPr>
        <w:jc w:val="both"/>
        <w:rPr>
          <w:bCs/>
          <w:color w:val="000000" w:themeColor="text1"/>
          <w:sz w:val="28"/>
          <w:szCs w:val="18"/>
        </w:rPr>
      </w:pPr>
    </w:p>
    <w:p w14:paraId="12560DB1" w14:textId="31C46A90" w:rsidR="00690EC3" w:rsidRPr="00EC7591" w:rsidRDefault="00690EC3" w:rsidP="00EC7591">
      <w:pPr>
        <w:spacing w:line="360" w:lineRule="auto"/>
        <w:jc w:val="both"/>
        <w:rPr>
          <w:rFonts w:ascii="Arial" w:hAnsi="Arial" w:cs="Arial"/>
          <w:bCs/>
          <w:color w:val="000000" w:themeColor="text1"/>
          <w:sz w:val="24"/>
          <w:szCs w:val="24"/>
        </w:rPr>
      </w:pPr>
      <w:r w:rsidRPr="00EC7591">
        <w:rPr>
          <w:rFonts w:ascii="Arial" w:hAnsi="Arial" w:cs="Arial"/>
          <w:bCs/>
          <w:color w:val="000000" w:themeColor="text1"/>
          <w:sz w:val="24"/>
          <w:szCs w:val="24"/>
        </w:rPr>
        <w:t xml:space="preserve">Our proposed venue would be a commercial property within a convenient location in Burnham-on-Sea with enough space to contain both a café section and kitchen, </w:t>
      </w:r>
      <w:r w:rsidR="00062020" w:rsidRPr="00EC7591">
        <w:rPr>
          <w:rFonts w:ascii="Arial" w:hAnsi="Arial" w:cs="Arial"/>
          <w:bCs/>
          <w:color w:val="000000" w:themeColor="text1"/>
          <w:sz w:val="24"/>
          <w:szCs w:val="24"/>
        </w:rPr>
        <w:t xml:space="preserve">a </w:t>
      </w:r>
      <w:r w:rsidRPr="00EC7591">
        <w:rPr>
          <w:rFonts w:ascii="Arial" w:hAnsi="Arial" w:cs="Arial"/>
          <w:bCs/>
          <w:color w:val="000000" w:themeColor="text1"/>
          <w:sz w:val="24"/>
          <w:szCs w:val="24"/>
        </w:rPr>
        <w:t>storage area, and an area to store office documents where administration work will be done</w:t>
      </w:r>
      <w:r w:rsidR="00327C91" w:rsidRPr="00EC7591">
        <w:rPr>
          <w:rFonts w:ascii="Arial" w:hAnsi="Arial" w:cs="Arial"/>
          <w:bCs/>
          <w:color w:val="000000" w:themeColor="text1"/>
          <w:sz w:val="24"/>
          <w:szCs w:val="24"/>
        </w:rPr>
        <w:t xml:space="preserve"> (</w:t>
      </w:r>
      <w:r w:rsidR="00327C91" w:rsidRPr="00EC7591">
        <w:rPr>
          <w:rFonts w:ascii="Arial" w:hAnsi="Arial" w:cs="Arial"/>
          <w:color w:val="000000" w:themeColor="text1"/>
          <w:sz w:val="24"/>
          <w:szCs w:val="24"/>
        </w:rPr>
        <w:t>Mumford et al., 2021).</w:t>
      </w:r>
    </w:p>
    <w:p w14:paraId="6E7EE621" w14:textId="74C6348C" w:rsidR="00690EC3" w:rsidRPr="00EC7591" w:rsidRDefault="00690EC3" w:rsidP="00EC7591">
      <w:pPr>
        <w:pStyle w:val="Heading2"/>
        <w:rPr>
          <w:rFonts w:ascii="Arial" w:hAnsi="Arial" w:cs="Arial"/>
          <w:sz w:val="24"/>
          <w:szCs w:val="24"/>
        </w:rPr>
      </w:pPr>
      <w:bookmarkStart w:id="14" w:name="_Toc168926055"/>
      <w:r w:rsidRPr="00EC7591">
        <w:rPr>
          <w:rFonts w:ascii="Arial" w:hAnsi="Arial" w:cs="Arial"/>
          <w:sz w:val="24"/>
          <w:szCs w:val="24"/>
        </w:rPr>
        <w:t>6. 2 Equipment</w:t>
      </w:r>
      <w:bookmarkEnd w:id="14"/>
    </w:p>
    <w:p w14:paraId="2565F004" w14:textId="597F609F" w:rsidR="00690EC3" w:rsidRPr="00EC7591" w:rsidRDefault="00690EC3" w:rsidP="00EC7591">
      <w:pPr>
        <w:spacing w:line="360" w:lineRule="auto"/>
        <w:jc w:val="both"/>
        <w:rPr>
          <w:rFonts w:ascii="Arial" w:hAnsi="Arial" w:cs="Arial"/>
          <w:bCs/>
          <w:color w:val="000000" w:themeColor="text1"/>
          <w:sz w:val="24"/>
          <w:szCs w:val="24"/>
        </w:rPr>
      </w:pPr>
      <w:r w:rsidRPr="00EC7591">
        <w:rPr>
          <w:rFonts w:ascii="Arial" w:hAnsi="Arial" w:cs="Arial"/>
          <w:bCs/>
          <w:color w:val="000000" w:themeColor="text1"/>
          <w:sz w:val="24"/>
          <w:szCs w:val="24"/>
        </w:rPr>
        <w:t>The major is the café equipment such as coffee machines, grinders, refrigeration equipment, ovens and furnishing. Pricing differs with the type, size, quality of manufacturer and models, where for the espresso machines one can be expected to spend between £3000 and £10000, for the grinder machines between £500 and £2000, and refrigerators between £1000 and £5000</w:t>
      </w:r>
      <w:r w:rsidR="0047747B" w:rsidRPr="00EC7591">
        <w:rPr>
          <w:rFonts w:ascii="Arial" w:hAnsi="Arial" w:cs="Arial"/>
          <w:bCs/>
          <w:color w:val="000000" w:themeColor="text1"/>
          <w:sz w:val="24"/>
          <w:szCs w:val="24"/>
        </w:rPr>
        <w:t>(</w:t>
      </w:r>
      <w:r w:rsidR="00DC5BE4" w:rsidRPr="00EC7591">
        <w:rPr>
          <w:rFonts w:ascii="Arial" w:hAnsi="Arial" w:cs="Arial"/>
          <w:color w:val="000000" w:themeColor="text1"/>
          <w:sz w:val="24"/>
          <w:szCs w:val="24"/>
        </w:rPr>
        <w:t>Compton, Culley, and Quartermain, 2017).</w:t>
      </w:r>
    </w:p>
    <w:p w14:paraId="1AA2C450" w14:textId="7B05815F" w:rsidR="00690EC3" w:rsidRPr="00EC7591" w:rsidRDefault="00690EC3" w:rsidP="00EC7591">
      <w:pPr>
        <w:pStyle w:val="Heading2"/>
        <w:rPr>
          <w:rFonts w:ascii="Arial" w:hAnsi="Arial" w:cs="Arial"/>
          <w:sz w:val="24"/>
          <w:szCs w:val="24"/>
        </w:rPr>
      </w:pPr>
      <w:bookmarkStart w:id="15" w:name="_Toc168926056"/>
      <w:r w:rsidRPr="00EC7591">
        <w:rPr>
          <w:rFonts w:ascii="Arial" w:hAnsi="Arial" w:cs="Arial"/>
          <w:sz w:val="24"/>
          <w:szCs w:val="24"/>
        </w:rPr>
        <w:t>6. 3 Key Suppliers</w:t>
      </w:r>
      <w:bookmarkEnd w:id="15"/>
    </w:p>
    <w:p w14:paraId="1E4716F1" w14:textId="421AEBFA" w:rsidR="00A85956" w:rsidRPr="00EC7591" w:rsidRDefault="00690EC3" w:rsidP="00EC7591">
      <w:pPr>
        <w:spacing w:line="360" w:lineRule="auto"/>
        <w:jc w:val="both"/>
        <w:rPr>
          <w:rFonts w:ascii="Arial" w:hAnsi="Arial" w:cs="Arial"/>
          <w:bCs/>
          <w:color w:val="000000" w:themeColor="text1"/>
          <w:sz w:val="24"/>
          <w:szCs w:val="24"/>
        </w:rPr>
      </w:pPr>
      <w:r w:rsidRPr="00EC7591">
        <w:rPr>
          <w:rFonts w:ascii="Arial" w:hAnsi="Arial" w:cs="Arial"/>
          <w:bCs/>
          <w:color w:val="000000" w:themeColor="text1"/>
          <w:sz w:val="24"/>
          <w:szCs w:val="24"/>
        </w:rPr>
        <w:t xml:space="preserve">Our main ingredients will be purchased from local coffee roasters for fresh coffee beans, bakeries for fresh baked goods and </w:t>
      </w:r>
      <w:r w:rsidR="00062020" w:rsidRPr="00EC7591">
        <w:rPr>
          <w:rFonts w:ascii="Arial" w:hAnsi="Arial" w:cs="Arial"/>
          <w:bCs/>
          <w:color w:val="000000" w:themeColor="text1"/>
          <w:sz w:val="24"/>
          <w:szCs w:val="24"/>
        </w:rPr>
        <w:t>bread</w:t>
      </w:r>
      <w:r w:rsidRPr="00EC7591">
        <w:rPr>
          <w:rFonts w:ascii="Arial" w:hAnsi="Arial" w:cs="Arial"/>
          <w:bCs/>
          <w:color w:val="000000" w:themeColor="text1"/>
          <w:sz w:val="24"/>
          <w:szCs w:val="24"/>
        </w:rPr>
        <w:t xml:space="preserve">, </w:t>
      </w:r>
      <w:r w:rsidR="00062020" w:rsidRPr="00EC7591">
        <w:rPr>
          <w:rFonts w:ascii="Arial" w:hAnsi="Arial" w:cs="Arial"/>
          <w:bCs/>
          <w:color w:val="000000" w:themeColor="text1"/>
          <w:sz w:val="24"/>
          <w:szCs w:val="24"/>
        </w:rPr>
        <w:t xml:space="preserve">and </w:t>
      </w:r>
      <w:r w:rsidRPr="00EC7591">
        <w:rPr>
          <w:rFonts w:ascii="Arial" w:hAnsi="Arial" w:cs="Arial"/>
          <w:bCs/>
          <w:color w:val="000000" w:themeColor="text1"/>
          <w:sz w:val="24"/>
          <w:szCs w:val="24"/>
        </w:rPr>
        <w:t xml:space="preserve">wholesalers for milk, </w:t>
      </w:r>
      <w:proofErr w:type="gramStart"/>
      <w:r w:rsidRPr="00EC7591">
        <w:rPr>
          <w:rFonts w:ascii="Arial" w:hAnsi="Arial" w:cs="Arial"/>
          <w:bCs/>
          <w:color w:val="000000" w:themeColor="text1"/>
          <w:sz w:val="24"/>
          <w:szCs w:val="24"/>
        </w:rPr>
        <w:t>syrups</w:t>
      </w:r>
      <w:proofErr w:type="gramEnd"/>
      <w:r w:rsidRPr="00EC7591">
        <w:rPr>
          <w:rFonts w:ascii="Arial" w:hAnsi="Arial" w:cs="Arial"/>
          <w:bCs/>
          <w:color w:val="000000" w:themeColor="text1"/>
          <w:sz w:val="24"/>
          <w:szCs w:val="24"/>
        </w:rPr>
        <w:t xml:space="preserve"> and other aforementioned products. Suppliers might be Somerset Roastery for </w:t>
      </w:r>
      <w:r w:rsidRPr="00EC7591">
        <w:rPr>
          <w:rFonts w:ascii="Arial" w:hAnsi="Arial" w:cs="Arial"/>
          <w:bCs/>
          <w:color w:val="000000" w:themeColor="text1"/>
          <w:sz w:val="24"/>
          <w:szCs w:val="24"/>
        </w:rPr>
        <w:lastRenderedPageBreak/>
        <w:t xml:space="preserve">providing beans coffee Burnham Bakery for pastries or Booker Wholesale for other </w:t>
      </w:r>
      <w:proofErr w:type="gramStart"/>
      <w:r w:rsidRPr="00EC7591">
        <w:rPr>
          <w:rFonts w:ascii="Arial" w:hAnsi="Arial" w:cs="Arial"/>
          <w:bCs/>
          <w:color w:val="000000" w:themeColor="text1"/>
          <w:sz w:val="24"/>
          <w:szCs w:val="24"/>
        </w:rPr>
        <w:t>ingredients</w:t>
      </w:r>
      <w:r w:rsidR="0079576D" w:rsidRPr="00EC7591">
        <w:rPr>
          <w:rFonts w:ascii="Arial" w:hAnsi="Arial" w:cs="Arial"/>
          <w:bCs/>
          <w:color w:val="000000" w:themeColor="text1"/>
          <w:sz w:val="24"/>
          <w:szCs w:val="24"/>
        </w:rPr>
        <w:t>(</w:t>
      </w:r>
      <w:proofErr w:type="gramEnd"/>
      <w:r w:rsidR="0079576D" w:rsidRPr="00EC7591">
        <w:rPr>
          <w:rFonts w:ascii="Arial" w:hAnsi="Arial" w:cs="Arial"/>
          <w:color w:val="000000" w:themeColor="text1"/>
          <w:sz w:val="24"/>
          <w:szCs w:val="24"/>
        </w:rPr>
        <w:t>Payne, 2021).</w:t>
      </w:r>
    </w:p>
    <w:p w14:paraId="2AA11AEB" w14:textId="77777777" w:rsidR="00D9391F" w:rsidRPr="00EC7591" w:rsidRDefault="00D9391F" w:rsidP="00EC7591">
      <w:pPr>
        <w:overflowPunct/>
        <w:autoSpaceDE/>
        <w:autoSpaceDN/>
        <w:adjustRightInd/>
        <w:spacing w:after="200" w:line="360" w:lineRule="auto"/>
        <w:textAlignment w:val="auto"/>
        <w:rPr>
          <w:rFonts w:ascii="Arial" w:eastAsiaTheme="majorEastAsia" w:hAnsi="Arial" w:cs="Arial"/>
          <w:b/>
          <w:color w:val="000000" w:themeColor="text1"/>
          <w:sz w:val="24"/>
          <w:szCs w:val="24"/>
        </w:rPr>
      </w:pPr>
      <w:r w:rsidRPr="00EC7591">
        <w:rPr>
          <w:rFonts w:ascii="Arial" w:hAnsi="Arial" w:cs="Arial"/>
          <w:sz w:val="24"/>
          <w:szCs w:val="24"/>
        </w:rPr>
        <w:br w:type="page"/>
      </w:r>
    </w:p>
    <w:p w14:paraId="76ED9F66" w14:textId="0CF4E926" w:rsidR="002E250A" w:rsidRDefault="00A161F3" w:rsidP="007D5953">
      <w:pPr>
        <w:pStyle w:val="Heading1"/>
      </w:pPr>
      <w:bookmarkStart w:id="16" w:name="_Toc168926057"/>
      <w:r w:rsidRPr="00E46021">
        <w:lastRenderedPageBreak/>
        <w:t>7</w:t>
      </w:r>
      <w:r w:rsidR="002E250A" w:rsidRPr="00E46021">
        <w:t xml:space="preserve">. </w:t>
      </w:r>
      <w:r w:rsidR="00DE5D91" w:rsidRPr="00E46021">
        <w:t xml:space="preserve"> </w:t>
      </w:r>
      <w:r w:rsidR="0012424E" w:rsidRPr="00E46021">
        <w:t>FINANCES AND START-UP SUPPORT</w:t>
      </w:r>
      <w:bookmarkEnd w:id="16"/>
    </w:p>
    <w:p w14:paraId="0253A3AE" w14:textId="735A80B5" w:rsidR="00EC7591" w:rsidRPr="00EC7591" w:rsidRDefault="00EC7591" w:rsidP="00EC7591">
      <w:pPr>
        <w:spacing w:line="360" w:lineRule="auto"/>
        <w:rPr>
          <w:rFonts w:ascii="Arial" w:hAnsi="Arial" w:cs="Arial"/>
          <w:sz w:val="24"/>
          <w:szCs w:val="24"/>
          <w:lang w:val="en-US"/>
        </w:rPr>
      </w:pPr>
      <w:r w:rsidRPr="00EC7591">
        <w:rPr>
          <w:rFonts w:ascii="Arial" w:hAnsi="Arial" w:cs="Arial"/>
          <w:sz w:val="24"/>
          <w:szCs w:val="24"/>
          <w:lang w:val="en-US"/>
        </w:rPr>
        <w:t>To ensure the financial viability of The Grid Coffee Shop, we've developed a comprehensive financial plan outlining our projected income and expenditures for the first year of operation. Here's a breakdown of our key financial considerations:</w:t>
      </w:r>
    </w:p>
    <w:p w14:paraId="18819040" w14:textId="77777777" w:rsidR="00EC7591" w:rsidRPr="00EC7591" w:rsidRDefault="00EC7591" w:rsidP="00EC7591">
      <w:pPr>
        <w:numPr>
          <w:ilvl w:val="0"/>
          <w:numId w:val="25"/>
        </w:numPr>
        <w:spacing w:line="360" w:lineRule="auto"/>
        <w:rPr>
          <w:rFonts w:ascii="Arial" w:hAnsi="Arial" w:cs="Arial"/>
          <w:sz w:val="24"/>
          <w:szCs w:val="24"/>
        </w:rPr>
      </w:pPr>
      <w:r w:rsidRPr="00EC7591">
        <w:rPr>
          <w:rFonts w:ascii="Arial" w:hAnsi="Arial" w:cs="Arial"/>
          <w:b/>
          <w:bCs/>
          <w:sz w:val="24"/>
          <w:szCs w:val="24"/>
          <w:lang w:val="en-US"/>
        </w:rPr>
        <w:t>Income:</w:t>
      </w:r>
      <w:r w:rsidRPr="00EC7591">
        <w:rPr>
          <w:rFonts w:ascii="Arial" w:hAnsi="Arial" w:cs="Arial"/>
          <w:sz w:val="24"/>
          <w:szCs w:val="24"/>
          <w:lang w:val="en-US"/>
        </w:rPr>
        <w:t xml:space="preserve"> We anticipate generating income from various sources:</w:t>
      </w:r>
    </w:p>
    <w:p w14:paraId="3D87B33A" w14:textId="77777777" w:rsidR="00EC7591" w:rsidRPr="00EC7591" w:rsidRDefault="00EC7591" w:rsidP="00EC7591">
      <w:pPr>
        <w:numPr>
          <w:ilvl w:val="0"/>
          <w:numId w:val="25"/>
        </w:numPr>
        <w:spacing w:line="360" w:lineRule="auto"/>
        <w:rPr>
          <w:rFonts w:ascii="Arial" w:hAnsi="Arial" w:cs="Arial"/>
          <w:sz w:val="24"/>
          <w:szCs w:val="24"/>
        </w:rPr>
      </w:pPr>
      <w:r w:rsidRPr="00EC7591">
        <w:rPr>
          <w:rFonts w:ascii="Arial" w:hAnsi="Arial" w:cs="Arial"/>
          <w:b/>
          <w:bCs/>
          <w:sz w:val="24"/>
          <w:szCs w:val="24"/>
          <w:lang w:val="en-US"/>
        </w:rPr>
        <w:t>Sales:</w:t>
      </w:r>
      <w:r w:rsidRPr="00EC7591">
        <w:rPr>
          <w:rFonts w:ascii="Arial" w:hAnsi="Arial" w:cs="Arial"/>
          <w:sz w:val="24"/>
          <w:szCs w:val="24"/>
          <w:lang w:val="en-US"/>
        </w:rPr>
        <w:t xml:space="preserve"> Projected sales figures have been established for different product categories (Sales A, B, and C) based on market research and industry benchmarks (Trattner, 2019).</w:t>
      </w:r>
    </w:p>
    <w:p w14:paraId="19F398F5" w14:textId="77777777" w:rsidR="00EC7591" w:rsidRPr="00EC7591" w:rsidRDefault="00EC7591" w:rsidP="00EC7591">
      <w:pPr>
        <w:numPr>
          <w:ilvl w:val="0"/>
          <w:numId w:val="25"/>
        </w:numPr>
        <w:spacing w:line="360" w:lineRule="auto"/>
        <w:rPr>
          <w:rFonts w:ascii="Arial" w:hAnsi="Arial" w:cs="Arial"/>
          <w:sz w:val="24"/>
          <w:szCs w:val="24"/>
        </w:rPr>
      </w:pPr>
      <w:r w:rsidRPr="00EC7591">
        <w:rPr>
          <w:rFonts w:ascii="Arial" w:hAnsi="Arial" w:cs="Arial"/>
          <w:b/>
          <w:bCs/>
          <w:sz w:val="24"/>
          <w:szCs w:val="24"/>
          <w:lang w:val="en-US"/>
        </w:rPr>
        <w:t>Investments:</w:t>
      </w:r>
      <w:r w:rsidRPr="00EC7591">
        <w:rPr>
          <w:rFonts w:ascii="Arial" w:hAnsi="Arial" w:cs="Arial"/>
          <w:sz w:val="24"/>
          <w:szCs w:val="24"/>
          <w:lang w:val="en-US"/>
        </w:rPr>
        <w:t xml:space="preserve"> We'll secure funding through a combination of capital introduced by the owners, potential grants, and potential loans.</w:t>
      </w:r>
    </w:p>
    <w:p w14:paraId="313F9D29" w14:textId="77777777" w:rsidR="00EC7591" w:rsidRPr="00EC7591" w:rsidRDefault="00EC7591" w:rsidP="00EC7591">
      <w:pPr>
        <w:numPr>
          <w:ilvl w:val="0"/>
          <w:numId w:val="25"/>
        </w:numPr>
        <w:spacing w:line="360" w:lineRule="auto"/>
        <w:rPr>
          <w:rFonts w:ascii="Arial" w:hAnsi="Arial" w:cs="Arial"/>
          <w:sz w:val="24"/>
          <w:szCs w:val="24"/>
        </w:rPr>
      </w:pPr>
      <w:r w:rsidRPr="00EC7591">
        <w:rPr>
          <w:rFonts w:ascii="Arial" w:hAnsi="Arial" w:cs="Arial"/>
          <w:b/>
          <w:bCs/>
          <w:sz w:val="24"/>
          <w:szCs w:val="24"/>
          <w:lang w:val="en-US"/>
        </w:rPr>
        <w:t>Expenditures:</w:t>
      </w:r>
      <w:r w:rsidRPr="00EC7591">
        <w:rPr>
          <w:rFonts w:ascii="Arial" w:hAnsi="Arial" w:cs="Arial"/>
          <w:sz w:val="24"/>
          <w:szCs w:val="24"/>
          <w:lang w:val="en-US"/>
        </w:rPr>
        <w:t xml:space="preserve"> Operating a coffee shop involves a variety of expenses, and we've carefully considered each cost category:</w:t>
      </w:r>
    </w:p>
    <w:p w14:paraId="707D0389" w14:textId="77777777" w:rsidR="00EC7591" w:rsidRPr="00EC7591" w:rsidRDefault="00EC7591" w:rsidP="00EC7591">
      <w:pPr>
        <w:numPr>
          <w:ilvl w:val="0"/>
          <w:numId w:val="25"/>
        </w:numPr>
        <w:spacing w:line="360" w:lineRule="auto"/>
        <w:rPr>
          <w:rFonts w:ascii="Arial" w:hAnsi="Arial" w:cs="Arial"/>
          <w:sz w:val="24"/>
          <w:szCs w:val="24"/>
        </w:rPr>
      </w:pPr>
      <w:r w:rsidRPr="00EC7591">
        <w:rPr>
          <w:rFonts w:ascii="Arial" w:hAnsi="Arial" w:cs="Arial"/>
          <w:b/>
          <w:bCs/>
          <w:sz w:val="24"/>
          <w:szCs w:val="24"/>
          <w:lang w:val="en-US"/>
        </w:rPr>
        <w:t>Startup Costs:</w:t>
      </w:r>
      <w:r w:rsidRPr="00EC7591">
        <w:rPr>
          <w:rFonts w:ascii="Arial" w:hAnsi="Arial" w:cs="Arial"/>
          <w:sz w:val="24"/>
          <w:szCs w:val="24"/>
          <w:lang w:val="en-US"/>
        </w:rPr>
        <w:t xml:space="preserve"> These include one-time expenses like company registration and initial equipment purchases.</w:t>
      </w:r>
    </w:p>
    <w:p w14:paraId="06FD9037" w14:textId="77777777" w:rsidR="00EC7591" w:rsidRPr="00EC7591" w:rsidRDefault="00EC7591" w:rsidP="00EC7591">
      <w:pPr>
        <w:numPr>
          <w:ilvl w:val="0"/>
          <w:numId w:val="25"/>
        </w:numPr>
        <w:spacing w:line="360" w:lineRule="auto"/>
        <w:rPr>
          <w:rFonts w:ascii="Arial" w:hAnsi="Arial" w:cs="Arial"/>
          <w:sz w:val="24"/>
          <w:szCs w:val="24"/>
        </w:rPr>
      </w:pPr>
      <w:r w:rsidRPr="00EC7591">
        <w:rPr>
          <w:rFonts w:ascii="Arial" w:hAnsi="Arial" w:cs="Arial"/>
          <w:b/>
          <w:bCs/>
          <w:sz w:val="24"/>
          <w:szCs w:val="24"/>
          <w:lang w:val="en-US"/>
        </w:rPr>
        <w:t>Operational Costs:</w:t>
      </w:r>
      <w:r w:rsidRPr="00EC7591">
        <w:rPr>
          <w:rFonts w:ascii="Arial" w:hAnsi="Arial" w:cs="Arial"/>
          <w:sz w:val="24"/>
          <w:szCs w:val="24"/>
          <w:lang w:val="en-US"/>
        </w:rPr>
        <w:t xml:space="preserve"> Ongoing expenses encompass rent, staff wages, utilities, marketing, and supplies.</w:t>
      </w:r>
    </w:p>
    <w:p w14:paraId="489241C1" w14:textId="77777777" w:rsidR="00EC7591" w:rsidRPr="00EC7591" w:rsidRDefault="00EC7591" w:rsidP="00EC7591">
      <w:pPr>
        <w:numPr>
          <w:ilvl w:val="0"/>
          <w:numId w:val="25"/>
        </w:numPr>
        <w:spacing w:line="360" w:lineRule="auto"/>
        <w:rPr>
          <w:rFonts w:ascii="Arial" w:hAnsi="Arial" w:cs="Arial"/>
          <w:sz w:val="24"/>
          <w:szCs w:val="24"/>
        </w:rPr>
      </w:pPr>
      <w:r w:rsidRPr="00EC7591">
        <w:rPr>
          <w:rFonts w:ascii="Arial" w:hAnsi="Arial" w:cs="Arial"/>
          <w:b/>
          <w:bCs/>
          <w:sz w:val="24"/>
          <w:szCs w:val="24"/>
          <w:lang w:val="en-US"/>
        </w:rPr>
        <w:t>Debt Repayment:</w:t>
      </w:r>
      <w:r w:rsidRPr="00EC7591">
        <w:rPr>
          <w:rFonts w:ascii="Arial" w:hAnsi="Arial" w:cs="Arial"/>
          <w:sz w:val="24"/>
          <w:szCs w:val="24"/>
          <w:lang w:val="en-US"/>
        </w:rPr>
        <w:t xml:space="preserve"> If applicable, we've factored in loan repayments into our financial projections.</w:t>
      </w:r>
    </w:p>
    <w:p w14:paraId="08CAC76B" w14:textId="77777777" w:rsidR="00EC7591" w:rsidRPr="00EC7591" w:rsidRDefault="00EC7591" w:rsidP="00EC7591"/>
    <w:p w14:paraId="34534AC4" w14:textId="77777777" w:rsidR="005839A5" w:rsidRPr="00E46021" w:rsidRDefault="005839A5" w:rsidP="008368EB">
      <w:pPr>
        <w:jc w:val="both"/>
        <w:rPr>
          <w:color w:val="000000" w:themeColor="text1"/>
          <w:sz w:val="24"/>
        </w:rPr>
      </w:pPr>
    </w:p>
    <w:p w14:paraId="4E0D559D" w14:textId="77777777" w:rsidR="005839A5" w:rsidRPr="00E46021" w:rsidRDefault="005839A5" w:rsidP="008368EB">
      <w:pPr>
        <w:jc w:val="both"/>
        <w:rPr>
          <w:color w:val="000000" w:themeColor="text1"/>
          <w:sz w:val="24"/>
        </w:rPr>
      </w:pPr>
    </w:p>
    <w:tbl>
      <w:tblPr>
        <w:tblW w:w="4088" w:type="dxa"/>
        <w:tblCellMar>
          <w:left w:w="0" w:type="dxa"/>
          <w:right w:w="0" w:type="dxa"/>
        </w:tblCellMar>
        <w:tblLook w:val="0600" w:firstRow="0" w:lastRow="0" w:firstColumn="0" w:lastColumn="0" w:noHBand="1" w:noVBand="1"/>
      </w:tblPr>
      <w:tblGrid>
        <w:gridCol w:w="3251"/>
        <w:gridCol w:w="837"/>
      </w:tblGrid>
      <w:tr w:rsidR="00E46021" w:rsidRPr="00E46021" w14:paraId="185A1D7B" w14:textId="77777777" w:rsidTr="005839A5">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E46021" w:rsidRDefault="005839A5" w:rsidP="005839A5">
            <w:pPr>
              <w:jc w:val="center"/>
              <w:rPr>
                <w:bCs/>
                <w:color w:val="000000" w:themeColor="text1"/>
              </w:rPr>
            </w:pPr>
            <w:r w:rsidRPr="00E46021">
              <w:rPr>
                <w:b/>
                <w:bCs/>
                <w:color w:val="000000" w:themeColor="text1"/>
              </w:rPr>
              <w:t>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E46021" w:rsidRDefault="005839A5" w:rsidP="005839A5">
            <w:pPr>
              <w:jc w:val="center"/>
              <w:rPr>
                <w:b/>
                <w:color w:val="000000" w:themeColor="text1"/>
              </w:rPr>
            </w:pPr>
            <w:r w:rsidRPr="00E46021">
              <w:rPr>
                <w:b/>
                <w:color w:val="000000" w:themeColor="text1"/>
              </w:rPr>
              <w:t xml:space="preserve">Year 1 </w:t>
            </w:r>
            <w:r w:rsidRPr="00E46021">
              <w:rPr>
                <w:b/>
                <w:color w:val="000000" w:themeColor="text1"/>
              </w:rPr>
              <w:br/>
              <w:t>£</w:t>
            </w:r>
          </w:p>
        </w:tc>
      </w:tr>
      <w:tr w:rsidR="00E46021" w:rsidRPr="00E46021" w14:paraId="3C2DC8D5"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F8302B" w:rsidRPr="00E46021" w:rsidRDefault="00F8302B" w:rsidP="00F8302B">
            <w:pPr>
              <w:jc w:val="both"/>
              <w:rPr>
                <w:bCs/>
                <w:color w:val="000000" w:themeColor="text1"/>
              </w:rPr>
            </w:pPr>
            <w:r w:rsidRPr="00E46021">
              <w:rPr>
                <w:bCs/>
                <w:color w:val="000000" w:themeColor="text1"/>
              </w:rPr>
              <w:t>Company Registration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5E3BEE31" w14:textId="4900034F" w:rsidR="00F8302B" w:rsidRPr="00E46021" w:rsidRDefault="00F8302B" w:rsidP="00F8302B">
            <w:pPr>
              <w:jc w:val="right"/>
              <w:rPr>
                <w:bCs/>
                <w:color w:val="000000" w:themeColor="text1"/>
              </w:rPr>
            </w:pPr>
            <w:r w:rsidRPr="00F226DB">
              <w:rPr>
                <w:color w:val="000000" w:themeColor="text1"/>
                <w:lang w:val="en-IN"/>
              </w:rPr>
              <w:t>£200</w:t>
            </w:r>
          </w:p>
        </w:tc>
      </w:tr>
      <w:tr w:rsidR="00E46021" w:rsidRPr="00E46021" w14:paraId="3F446BA1"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F8302B" w:rsidRPr="00E46021" w:rsidRDefault="00F8302B" w:rsidP="00F8302B">
            <w:pPr>
              <w:jc w:val="both"/>
              <w:rPr>
                <w:bCs/>
                <w:color w:val="000000" w:themeColor="text1"/>
              </w:rPr>
            </w:pPr>
            <w:r w:rsidRPr="00E46021">
              <w:rPr>
                <w:bCs/>
                <w:color w:val="000000" w:themeColor="text1"/>
              </w:rPr>
              <w:t>Rent/Rates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65A67E34" w14:textId="208BD939" w:rsidR="00F8302B" w:rsidRPr="00E46021" w:rsidRDefault="00F8302B" w:rsidP="00F8302B">
            <w:pPr>
              <w:jc w:val="right"/>
              <w:rPr>
                <w:bCs/>
                <w:color w:val="000000" w:themeColor="text1"/>
              </w:rPr>
            </w:pPr>
            <w:r w:rsidRPr="00F226DB">
              <w:rPr>
                <w:color w:val="000000" w:themeColor="text1"/>
                <w:lang w:val="en-IN"/>
              </w:rPr>
              <w:t>£15,000</w:t>
            </w:r>
          </w:p>
        </w:tc>
      </w:tr>
      <w:tr w:rsidR="00E46021" w:rsidRPr="00E46021" w14:paraId="699A2BAF"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F8302B" w:rsidRPr="00E46021" w:rsidRDefault="00F8302B" w:rsidP="00F8302B">
            <w:pPr>
              <w:jc w:val="both"/>
              <w:rPr>
                <w:bCs/>
                <w:color w:val="000000" w:themeColor="text1"/>
              </w:rPr>
            </w:pPr>
            <w:r w:rsidRPr="00E46021">
              <w:rPr>
                <w:bCs/>
                <w:color w:val="000000" w:themeColor="text1"/>
              </w:rPr>
              <w:t>Staff Wages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92A5F62" w14:textId="30192C49" w:rsidR="00F8302B" w:rsidRPr="00E46021" w:rsidRDefault="00F8302B" w:rsidP="00F8302B">
            <w:pPr>
              <w:jc w:val="right"/>
              <w:rPr>
                <w:bCs/>
                <w:color w:val="000000" w:themeColor="text1"/>
              </w:rPr>
            </w:pPr>
            <w:r w:rsidRPr="00F226DB">
              <w:rPr>
                <w:color w:val="000000" w:themeColor="text1"/>
                <w:lang w:val="en-IN"/>
              </w:rPr>
              <w:t>£50,000</w:t>
            </w:r>
          </w:p>
        </w:tc>
      </w:tr>
      <w:tr w:rsidR="00E46021" w:rsidRPr="00E46021" w14:paraId="2C59665D"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531809CD" w:rsidR="00F8302B" w:rsidRPr="00E46021" w:rsidRDefault="00F8302B" w:rsidP="00F8302B">
            <w:pPr>
              <w:jc w:val="both"/>
              <w:rPr>
                <w:bCs/>
                <w:color w:val="000000" w:themeColor="text1"/>
              </w:rPr>
            </w:pPr>
            <w:r w:rsidRPr="00E46021">
              <w:rPr>
                <w:bCs/>
                <w:color w:val="000000" w:themeColor="text1"/>
              </w:rPr>
              <w:t>Travel/</w:t>
            </w:r>
            <w:r w:rsidR="00062020" w:rsidRPr="00E46021">
              <w:rPr>
                <w:bCs/>
                <w:color w:val="000000" w:themeColor="text1"/>
              </w:rPr>
              <w:t>Accommodation</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18F93B01" w14:textId="50C4B86C" w:rsidR="00F8302B" w:rsidRPr="00E46021" w:rsidRDefault="00F8302B" w:rsidP="00F8302B">
            <w:pPr>
              <w:jc w:val="right"/>
              <w:rPr>
                <w:bCs/>
                <w:color w:val="000000" w:themeColor="text1"/>
              </w:rPr>
            </w:pPr>
            <w:r w:rsidRPr="00F226DB">
              <w:rPr>
                <w:color w:val="000000" w:themeColor="text1"/>
                <w:lang w:val="en-IN"/>
              </w:rPr>
              <w:t>£5,000</w:t>
            </w:r>
          </w:p>
        </w:tc>
      </w:tr>
      <w:tr w:rsidR="00E46021" w:rsidRPr="00E46021" w14:paraId="257C0FC4"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F8302B" w:rsidRPr="00E46021" w:rsidRDefault="00F8302B" w:rsidP="00F8302B">
            <w:pPr>
              <w:jc w:val="both"/>
              <w:rPr>
                <w:bCs/>
                <w:color w:val="000000" w:themeColor="text1"/>
              </w:rPr>
            </w:pPr>
            <w:r w:rsidRPr="00E46021">
              <w:rPr>
                <w:bCs/>
                <w:color w:val="000000" w:themeColor="text1"/>
              </w:rPr>
              <w:t>Telephone (mobile)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567D719A" w14:textId="25E3E126" w:rsidR="00F8302B" w:rsidRPr="00E46021" w:rsidRDefault="00F8302B" w:rsidP="00F8302B">
            <w:pPr>
              <w:jc w:val="right"/>
              <w:rPr>
                <w:bCs/>
                <w:color w:val="000000" w:themeColor="text1"/>
              </w:rPr>
            </w:pPr>
            <w:r w:rsidRPr="00F226DB">
              <w:rPr>
                <w:color w:val="000000" w:themeColor="text1"/>
                <w:lang w:val="en-IN"/>
              </w:rPr>
              <w:t>£600</w:t>
            </w:r>
          </w:p>
        </w:tc>
      </w:tr>
      <w:tr w:rsidR="00E46021" w:rsidRPr="00E46021" w14:paraId="28A8E24D"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F8302B" w:rsidRPr="00E46021" w:rsidRDefault="00F8302B" w:rsidP="00F8302B">
            <w:pPr>
              <w:jc w:val="both"/>
              <w:rPr>
                <w:bCs/>
                <w:color w:val="000000" w:themeColor="text1"/>
              </w:rPr>
            </w:pPr>
            <w:r w:rsidRPr="00E46021">
              <w:rPr>
                <w:bCs/>
                <w:color w:val="000000" w:themeColor="text1"/>
              </w:rPr>
              <w:t>Broadband</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24DAB13" w14:textId="32414772" w:rsidR="00F8302B" w:rsidRPr="00E46021" w:rsidRDefault="00F8302B" w:rsidP="00F8302B">
            <w:pPr>
              <w:jc w:val="right"/>
              <w:rPr>
                <w:bCs/>
                <w:color w:val="000000" w:themeColor="text1"/>
              </w:rPr>
            </w:pPr>
            <w:r w:rsidRPr="00F226DB">
              <w:rPr>
                <w:color w:val="000000" w:themeColor="text1"/>
                <w:lang w:val="en-IN"/>
              </w:rPr>
              <w:t>£720</w:t>
            </w:r>
          </w:p>
        </w:tc>
      </w:tr>
      <w:tr w:rsidR="00E46021" w:rsidRPr="00E46021" w14:paraId="25D10146"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F8302B" w:rsidRPr="00E46021" w:rsidRDefault="00F8302B" w:rsidP="00F8302B">
            <w:pPr>
              <w:jc w:val="both"/>
              <w:rPr>
                <w:bCs/>
                <w:color w:val="000000" w:themeColor="text1"/>
              </w:rPr>
            </w:pPr>
            <w:r w:rsidRPr="00E46021">
              <w:rPr>
                <w:bCs/>
                <w:color w:val="000000" w:themeColor="text1"/>
              </w:rPr>
              <w:t>Utilities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4AC5EAE4" w14:textId="0D5EB5B0" w:rsidR="00F8302B" w:rsidRPr="00E46021" w:rsidRDefault="00F8302B" w:rsidP="00F8302B">
            <w:pPr>
              <w:jc w:val="right"/>
              <w:rPr>
                <w:bCs/>
                <w:color w:val="000000" w:themeColor="text1"/>
              </w:rPr>
            </w:pPr>
            <w:r w:rsidRPr="00F226DB">
              <w:rPr>
                <w:color w:val="000000" w:themeColor="text1"/>
                <w:lang w:val="en-IN"/>
              </w:rPr>
              <w:t>£3,000</w:t>
            </w:r>
          </w:p>
        </w:tc>
      </w:tr>
      <w:tr w:rsidR="00E46021" w:rsidRPr="00E46021" w14:paraId="75F26656"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F8302B" w:rsidRPr="00E46021" w:rsidRDefault="00F8302B" w:rsidP="00F8302B">
            <w:pPr>
              <w:jc w:val="both"/>
              <w:rPr>
                <w:bCs/>
                <w:color w:val="000000" w:themeColor="text1"/>
              </w:rPr>
            </w:pPr>
            <w:r w:rsidRPr="00E46021">
              <w:rPr>
                <w:bCs/>
                <w:color w:val="000000" w:themeColor="text1"/>
              </w:rPr>
              <w:t xml:space="preserve">Marketing and materials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25A64002" w14:textId="056CC92E" w:rsidR="00F8302B" w:rsidRPr="00E46021" w:rsidRDefault="00F8302B" w:rsidP="00F8302B">
            <w:pPr>
              <w:jc w:val="right"/>
              <w:rPr>
                <w:bCs/>
                <w:color w:val="000000" w:themeColor="text1"/>
              </w:rPr>
            </w:pPr>
            <w:r w:rsidRPr="00F226DB">
              <w:rPr>
                <w:color w:val="000000" w:themeColor="text1"/>
                <w:lang w:val="en-IN"/>
              </w:rPr>
              <w:t>£10,000</w:t>
            </w:r>
          </w:p>
        </w:tc>
      </w:tr>
      <w:tr w:rsidR="00E46021" w:rsidRPr="00E46021" w14:paraId="4FAB73C5"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F8302B" w:rsidRPr="00E46021" w:rsidRDefault="00F8302B" w:rsidP="00F8302B">
            <w:pPr>
              <w:jc w:val="both"/>
              <w:rPr>
                <w:bCs/>
                <w:color w:val="000000" w:themeColor="text1"/>
              </w:rPr>
            </w:pPr>
            <w:r w:rsidRPr="00E46021">
              <w:rPr>
                <w:bCs/>
                <w:color w:val="000000" w:themeColor="text1"/>
              </w:rPr>
              <w:t>Insurance</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73BE41F" w14:textId="396E8B94" w:rsidR="00F8302B" w:rsidRPr="00E46021" w:rsidRDefault="00F8302B" w:rsidP="00F8302B">
            <w:pPr>
              <w:jc w:val="right"/>
              <w:rPr>
                <w:bCs/>
                <w:color w:val="000000" w:themeColor="text1"/>
              </w:rPr>
            </w:pPr>
            <w:r w:rsidRPr="00F226DB">
              <w:rPr>
                <w:color w:val="000000" w:themeColor="text1"/>
                <w:lang w:val="en-IN"/>
              </w:rPr>
              <w:t>£2,500</w:t>
            </w:r>
          </w:p>
        </w:tc>
      </w:tr>
      <w:tr w:rsidR="00E46021" w:rsidRPr="00E46021" w14:paraId="001F2D8F"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F8302B" w:rsidRPr="00E46021" w:rsidRDefault="00F8302B" w:rsidP="00F8302B">
            <w:pPr>
              <w:jc w:val="both"/>
              <w:rPr>
                <w:bCs/>
                <w:color w:val="000000" w:themeColor="text1"/>
              </w:rPr>
            </w:pPr>
            <w:r w:rsidRPr="00E46021">
              <w:rPr>
                <w:bCs/>
                <w:color w:val="000000" w:themeColor="text1"/>
              </w:rPr>
              <w:t>Capital Expenditure/Equipment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208367D" w14:textId="60ED8A80" w:rsidR="00F8302B" w:rsidRPr="00E46021" w:rsidRDefault="00F8302B" w:rsidP="00F8302B">
            <w:pPr>
              <w:jc w:val="right"/>
              <w:rPr>
                <w:bCs/>
                <w:color w:val="000000" w:themeColor="text1"/>
              </w:rPr>
            </w:pPr>
            <w:r w:rsidRPr="00F226DB">
              <w:rPr>
                <w:color w:val="000000" w:themeColor="text1"/>
                <w:lang w:val="en-IN"/>
              </w:rPr>
              <w:t>£20,000</w:t>
            </w:r>
          </w:p>
        </w:tc>
      </w:tr>
      <w:tr w:rsidR="00E46021" w:rsidRPr="00E46021" w14:paraId="79EB7AD3"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F8302B" w:rsidRPr="00E46021" w:rsidRDefault="00F8302B" w:rsidP="00F8302B">
            <w:pPr>
              <w:jc w:val="both"/>
              <w:rPr>
                <w:bCs/>
                <w:color w:val="000000" w:themeColor="text1"/>
              </w:rPr>
            </w:pPr>
            <w:r w:rsidRPr="00E46021">
              <w:rPr>
                <w:bCs/>
                <w:color w:val="000000" w:themeColor="text1"/>
              </w:rPr>
              <w:t>Training &amp; Development</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7029A70" w14:textId="13E73342" w:rsidR="00F8302B" w:rsidRPr="00E46021" w:rsidRDefault="00F8302B" w:rsidP="00F8302B">
            <w:pPr>
              <w:jc w:val="right"/>
              <w:rPr>
                <w:bCs/>
                <w:color w:val="000000" w:themeColor="text1"/>
              </w:rPr>
            </w:pPr>
            <w:r w:rsidRPr="00F226DB">
              <w:rPr>
                <w:color w:val="000000" w:themeColor="text1"/>
                <w:lang w:val="en-IN"/>
              </w:rPr>
              <w:t>£2,000</w:t>
            </w:r>
          </w:p>
        </w:tc>
      </w:tr>
      <w:tr w:rsidR="00E46021" w:rsidRPr="00E46021" w14:paraId="17D90490"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F8302B" w:rsidRPr="00E46021" w:rsidRDefault="00F8302B" w:rsidP="00F8302B">
            <w:pPr>
              <w:jc w:val="both"/>
              <w:rPr>
                <w:bCs/>
                <w:color w:val="000000" w:themeColor="text1"/>
              </w:rPr>
            </w:pPr>
            <w:r w:rsidRPr="00E46021">
              <w:rPr>
                <w:bCs/>
                <w:color w:val="000000" w:themeColor="text1"/>
              </w:rPr>
              <w:t>Accounting/Legal</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2FD4F573" w14:textId="27A62DE4" w:rsidR="00F8302B" w:rsidRPr="00E46021" w:rsidRDefault="00F8302B" w:rsidP="00F8302B">
            <w:pPr>
              <w:jc w:val="right"/>
              <w:rPr>
                <w:bCs/>
                <w:color w:val="000000" w:themeColor="text1"/>
              </w:rPr>
            </w:pPr>
            <w:r w:rsidRPr="00F226DB">
              <w:rPr>
                <w:color w:val="000000" w:themeColor="text1"/>
                <w:lang w:val="en-IN"/>
              </w:rPr>
              <w:t>£3,000</w:t>
            </w:r>
          </w:p>
        </w:tc>
      </w:tr>
      <w:tr w:rsidR="00E46021" w:rsidRPr="00E46021" w14:paraId="58789BD1"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F8302B" w:rsidRPr="00E46021" w:rsidRDefault="00F8302B" w:rsidP="00F8302B">
            <w:pPr>
              <w:jc w:val="both"/>
              <w:rPr>
                <w:bCs/>
                <w:color w:val="000000" w:themeColor="text1"/>
              </w:rPr>
            </w:pPr>
            <w:r w:rsidRPr="00E46021">
              <w:rPr>
                <w:bCs/>
                <w:color w:val="000000" w:themeColor="text1"/>
              </w:rPr>
              <w:t>Outside Services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7A924547" w14:textId="2D3B3F2C" w:rsidR="00F8302B" w:rsidRPr="00E46021" w:rsidRDefault="00F8302B" w:rsidP="00F8302B">
            <w:pPr>
              <w:jc w:val="right"/>
              <w:rPr>
                <w:bCs/>
                <w:color w:val="000000" w:themeColor="text1"/>
              </w:rPr>
            </w:pPr>
            <w:r w:rsidRPr="00F226DB">
              <w:rPr>
                <w:color w:val="000000" w:themeColor="text1"/>
                <w:lang w:val="en-IN"/>
              </w:rPr>
              <w:t>£1,500</w:t>
            </w:r>
          </w:p>
        </w:tc>
      </w:tr>
      <w:tr w:rsidR="00E46021" w:rsidRPr="00E46021" w14:paraId="1A3A2258"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F8302B" w:rsidRPr="00E46021" w:rsidRDefault="00F8302B" w:rsidP="00F8302B">
            <w:pPr>
              <w:jc w:val="both"/>
              <w:rPr>
                <w:bCs/>
                <w:color w:val="000000" w:themeColor="text1"/>
              </w:rPr>
            </w:pPr>
            <w:r w:rsidRPr="00E46021">
              <w:rPr>
                <w:bCs/>
                <w:color w:val="000000" w:themeColor="text1"/>
              </w:rPr>
              <w:t>Stock/Materials Purchases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313D0B3" w14:textId="54F34F6D" w:rsidR="00F8302B" w:rsidRPr="00E46021" w:rsidRDefault="00F8302B" w:rsidP="00F8302B">
            <w:pPr>
              <w:jc w:val="right"/>
              <w:rPr>
                <w:bCs/>
                <w:color w:val="000000" w:themeColor="text1"/>
              </w:rPr>
            </w:pPr>
            <w:r w:rsidRPr="00F226DB">
              <w:rPr>
                <w:color w:val="000000" w:themeColor="text1"/>
                <w:lang w:val="en-IN"/>
              </w:rPr>
              <w:t>£15,000</w:t>
            </w:r>
          </w:p>
        </w:tc>
      </w:tr>
      <w:tr w:rsidR="00E46021" w:rsidRPr="00E46021" w14:paraId="5C50F428"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F8302B" w:rsidRPr="00E46021" w:rsidRDefault="00F8302B" w:rsidP="00F8302B">
            <w:pPr>
              <w:jc w:val="both"/>
              <w:rPr>
                <w:bCs/>
                <w:color w:val="000000" w:themeColor="text1"/>
              </w:rPr>
            </w:pPr>
            <w:r w:rsidRPr="00E46021">
              <w:rPr>
                <w:bCs/>
                <w:color w:val="000000" w:themeColor="text1"/>
              </w:rPr>
              <w:t>Bank Charges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2EC1CFE3" w14:textId="153AFDA3" w:rsidR="00F8302B" w:rsidRPr="00E46021" w:rsidRDefault="00F8302B" w:rsidP="00F8302B">
            <w:pPr>
              <w:jc w:val="right"/>
              <w:rPr>
                <w:bCs/>
                <w:color w:val="000000" w:themeColor="text1"/>
              </w:rPr>
            </w:pPr>
            <w:r w:rsidRPr="00F226DB">
              <w:rPr>
                <w:color w:val="000000" w:themeColor="text1"/>
                <w:lang w:val="en-IN"/>
              </w:rPr>
              <w:t>£500</w:t>
            </w:r>
          </w:p>
        </w:tc>
      </w:tr>
      <w:tr w:rsidR="00E46021" w:rsidRPr="00E46021" w14:paraId="619BA33F"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F8302B" w:rsidRPr="00E46021" w:rsidRDefault="00F8302B" w:rsidP="00F8302B">
            <w:pPr>
              <w:jc w:val="both"/>
              <w:rPr>
                <w:bCs/>
                <w:color w:val="000000" w:themeColor="text1"/>
              </w:rPr>
            </w:pPr>
            <w:r w:rsidRPr="00E46021">
              <w:rPr>
                <w:bCs/>
                <w:color w:val="000000" w:themeColor="text1"/>
              </w:rPr>
              <w:lastRenderedPageBreak/>
              <w:t xml:space="preserve">Office Consumables </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0974D1A7" w14:textId="1321256B" w:rsidR="00F8302B" w:rsidRPr="00E46021" w:rsidRDefault="00F8302B" w:rsidP="00F8302B">
            <w:pPr>
              <w:jc w:val="right"/>
              <w:rPr>
                <w:bCs/>
                <w:color w:val="000000" w:themeColor="text1"/>
              </w:rPr>
            </w:pPr>
            <w:r w:rsidRPr="00F226DB">
              <w:rPr>
                <w:color w:val="000000" w:themeColor="text1"/>
                <w:lang w:val="en-IN"/>
              </w:rPr>
              <w:t>£1,000</w:t>
            </w:r>
          </w:p>
        </w:tc>
      </w:tr>
      <w:tr w:rsidR="00E46021" w:rsidRPr="00E46021" w14:paraId="2CCB1CC8" w14:textId="77777777" w:rsidTr="000C2280">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F8302B" w:rsidRPr="00E46021" w:rsidRDefault="00F8302B" w:rsidP="00F8302B">
            <w:pPr>
              <w:jc w:val="both"/>
              <w:rPr>
                <w:bCs/>
                <w:color w:val="000000" w:themeColor="text1"/>
              </w:rPr>
            </w:pPr>
            <w:r w:rsidRPr="00E46021">
              <w:rPr>
                <w:bCs/>
                <w:color w:val="000000" w:themeColor="text1"/>
              </w:rPr>
              <w:t>Loans Repayments</w:t>
            </w:r>
          </w:p>
        </w:tc>
        <w:tc>
          <w:tcPr>
            <w:tcW w:w="837"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6ABE979C" w14:textId="79A52D1E" w:rsidR="00F8302B" w:rsidRPr="00E46021" w:rsidRDefault="00F8302B" w:rsidP="00F8302B">
            <w:pPr>
              <w:jc w:val="right"/>
              <w:rPr>
                <w:bCs/>
                <w:color w:val="000000" w:themeColor="text1"/>
              </w:rPr>
            </w:pPr>
            <w:r w:rsidRPr="00F226DB">
              <w:rPr>
                <w:color w:val="000000" w:themeColor="text1"/>
                <w:lang w:val="en-IN"/>
              </w:rPr>
              <w:t>£10,000</w:t>
            </w:r>
          </w:p>
        </w:tc>
      </w:tr>
      <w:tr w:rsidR="00E46021" w:rsidRPr="00E46021" w14:paraId="7DD662D3" w14:textId="77777777" w:rsidTr="000C2280">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F8302B" w:rsidRPr="00E46021" w:rsidRDefault="00F8302B" w:rsidP="00F8302B">
            <w:pPr>
              <w:jc w:val="both"/>
              <w:rPr>
                <w:bCs/>
                <w:color w:val="000000" w:themeColor="text1"/>
              </w:rPr>
            </w:pPr>
            <w:r w:rsidRPr="00E46021">
              <w:rPr>
                <w:b/>
                <w:bCs/>
                <w:color w:val="000000" w:themeColor="text1"/>
              </w:rPr>
              <w:t>Total Expenditure</w:t>
            </w:r>
          </w:p>
        </w:tc>
        <w:tc>
          <w:tcPr>
            <w:tcW w:w="837"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tcPr>
          <w:p w14:paraId="5495471F" w14:textId="12939F29" w:rsidR="00F8302B" w:rsidRPr="00E46021" w:rsidRDefault="00F8302B" w:rsidP="00F8302B">
            <w:pPr>
              <w:rPr>
                <w:b/>
                <w:color w:val="000000" w:themeColor="text1"/>
              </w:rPr>
            </w:pPr>
            <w:r w:rsidRPr="00F226DB">
              <w:rPr>
                <w:b/>
                <w:bCs/>
                <w:color w:val="000000" w:themeColor="text1"/>
                <w:lang w:val="en-IN"/>
              </w:rPr>
              <w:t>£140,020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E46021" w:rsidRPr="00E46021"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E46021" w:rsidRDefault="00DC6D44" w:rsidP="00646832">
            <w:pPr>
              <w:jc w:val="center"/>
              <w:rPr>
                <w:b/>
                <w:color w:val="000000" w:themeColor="text1"/>
              </w:rPr>
            </w:pPr>
            <w:r w:rsidRPr="00E46021">
              <w:rPr>
                <w:b/>
                <w:bCs/>
                <w:color w:val="000000" w:themeColor="text1"/>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E46021" w:rsidRDefault="00DC6D44" w:rsidP="00646832">
            <w:pPr>
              <w:jc w:val="center"/>
              <w:rPr>
                <w:bCs/>
                <w:color w:val="000000" w:themeColor="text1"/>
              </w:rPr>
            </w:pPr>
            <w:r w:rsidRPr="00E46021">
              <w:rPr>
                <w:b/>
                <w:color w:val="000000" w:themeColor="text1"/>
              </w:rPr>
              <w:t xml:space="preserve">Year 1 </w:t>
            </w:r>
            <w:r w:rsidRPr="00E46021">
              <w:rPr>
                <w:b/>
                <w:color w:val="000000" w:themeColor="text1"/>
              </w:rPr>
              <w:br/>
              <w:t>£</w:t>
            </w:r>
          </w:p>
        </w:tc>
      </w:tr>
      <w:tr w:rsidR="00E46021" w:rsidRPr="00E46021" w14:paraId="23FE8E63" w14:textId="77777777" w:rsidTr="00D4427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5E74D0" w:rsidRPr="00E46021" w:rsidRDefault="005E74D0" w:rsidP="005E74D0">
            <w:pPr>
              <w:jc w:val="both"/>
              <w:rPr>
                <w:bCs/>
                <w:color w:val="000000" w:themeColor="text1"/>
              </w:rPr>
            </w:pPr>
            <w:r w:rsidRPr="00E46021">
              <w:rPr>
                <w:bCs/>
                <w:color w:val="000000" w:themeColor="text1"/>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5247B52E" w14:textId="4F21F8DE" w:rsidR="005E74D0" w:rsidRPr="00E46021" w:rsidRDefault="005E74D0" w:rsidP="005E74D0">
            <w:pPr>
              <w:jc w:val="both"/>
              <w:rPr>
                <w:bCs/>
                <w:color w:val="000000" w:themeColor="text1"/>
              </w:rPr>
            </w:pPr>
            <w:r w:rsidRPr="00F226DB">
              <w:rPr>
                <w:color w:val="000000" w:themeColor="text1"/>
                <w:lang w:val="en-IN"/>
              </w:rPr>
              <w:t>£50,000</w:t>
            </w:r>
          </w:p>
        </w:tc>
      </w:tr>
      <w:tr w:rsidR="00E46021" w:rsidRPr="00E46021" w14:paraId="2808E994" w14:textId="77777777" w:rsidTr="00D4427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5E74D0" w:rsidRPr="00E46021" w:rsidRDefault="005E74D0" w:rsidP="005E74D0">
            <w:pPr>
              <w:jc w:val="both"/>
              <w:rPr>
                <w:bCs/>
                <w:color w:val="000000" w:themeColor="text1"/>
              </w:rPr>
            </w:pPr>
            <w:r w:rsidRPr="00E46021">
              <w:rPr>
                <w:bCs/>
                <w:color w:val="000000" w:themeColor="text1"/>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27AB1EF" w14:textId="65553FDA" w:rsidR="005E74D0" w:rsidRPr="00E46021" w:rsidRDefault="005E74D0" w:rsidP="005E74D0">
            <w:pPr>
              <w:jc w:val="both"/>
              <w:rPr>
                <w:bCs/>
                <w:color w:val="000000" w:themeColor="text1"/>
              </w:rPr>
            </w:pPr>
            <w:r w:rsidRPr="00F226DB">
              <w:rPr>
                <w:color w:val="000000" w:themeColor="text1"/>
                <w:lang w:val="en-IN"/>
              </w:rPr>
              <w:t>£30,000</w:t>
            </w:r>
          </w:p>
        </w:tc>
      </w:tr>
      <w:tr w:rsidR="00E46021" w:rsidRPr="00E46021" w14:paraId="4CE9FBE0" w14:textId="77777777" w:rsidTr="00D4427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5E74D0" w:rsidRPr="00E46021" w:rsidRDefault="005E74D0" w:rsidP="005E74D0">
            <w:pPr>
              <w:jc w:val="both"/>
              <w:rPr>
                <w:bCs/>
                <w:color w:val="000000" w:themeColor="text1"/>
              </w:rPr>
            </w:pPr>
            <w:r w:rsidRPr="00E46021">
              <w:rPr>
                <w:bCs/>
                <w:color w:val="000000" w:themeColor="text1"/>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01D7BFE9" w14:textId="127F7AEB" w:rsidR="005E74D0" w:rsidRPr="00E46021" w:rsidRDefault="005E74D0" w:rsidP="005E74D0">
            <w:pPr>
              <w:jc w:val="both"/>
              <w:rPr>
                <w:bCs/>
                <w:color w:val="000000" w:themeColor="text1"/>
              </w:rPr>
            </w:pPr>
            <w:r w:rsidRPr="00F226DB">
              <w:rPr>
                <w:color w:val="000000" w:themeColor="text1"/>
                <w:lang w:val="en-IN"/>
              </w:rPr>
              <w:t>£20,000</w:t>
            </w:r>
          </w:p>
        </w:tc>
      </w:tr>
      <w:tr w:rsidR="00E46021" w:rsidRPr="00E46021" w14:paraId="24C10350" w14:textId="77777777" w:rsidTr="00D4427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5E74D0" w:rsidRPr="00E46021" w:rsidRDefault="005E74D0" w:rsidP="005E74D0">
            <w:pPr>
              <w:jc w:val="both"/>
              <w:rPr>
                <w:bCs/>
                <w:color w:val="000000" w:themeColor="text1"/>
              </w:rPr>
            </w:pPr>
            <w:r w:rsidRPr="00E46021">
              <w:rPr>
                <w:bCs/>
                <w:color w:val="000000" w:themeColor="text1"/>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464373DF" w14:textId="3F9B525A" w:rsidR="005E74D0" w:rsidRPr="00E46021" w:rsidRDefault="005E74D0" w:rsidP="005E74D0">
            <w:pPr>
              <w:jc w:val="both"/>
              <w:rPr>
                <w:bCs/>
                <w:color w:val="000000" w:themeColor="text1"/>
              </w:rPr>
            </w:pPr>
            <w:r w:rsidRPr="00F226DB">
              <w:rPr>
                <w:color w:val="000000" w:themeColor="text1"/>
                <w:lang w:val="en-IN"/>
              </w:rPr>
              <w:t>£50,000</w:t>
            </w:r>
          </w:p>
        </w:tc>
      </w:tr>
      <w:tr w:rsidR="00E46021" w:rsidRPr="00E46021" w14:paraId="63E70FBE" w14:textId="77777777" w:rsidTr="00D4427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5E74D0" w:rsidRPr="00E46021" w:rsidRDefault="005E74D0" w:rsidP="005E74D0">
            <w:pPr>
              <w:jc w:val="both"/>
              <w:rPr>
                <w:bCs/>
                <w:color w:val="000000" w:themeColor="text1"/>
              </w:rPr>
            </w:pPr>
            <w:r w:rsidRPr="00E46021">
              <w:rPr>
                <w:bCs/>
                <w:color w:val="000000" w:themeColor="text1"/>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3571A581" w14:textId="44B31D63" w:rsidR="005E74D0" w:rsidRPr="00E46021" w:rsidRDefault="005E74D0" w:rsidP="005E74D0">
            <w:pPr>
              <w:jc w:val="both"/>
              <w:rPr>
                <w:bCs/>
                <w:color w:val="000000" w:themeColor="text1"/>
              </w:rPr>
            </w:pPr>
            <w:r w:rsidRPr="00F226DB">
              <w:rPr>
                <w:color w:val="000000" w:themeColor="text1"/>
                <w:lang w:val="en-IN"/>
              </w:rPr>
              <w:t>£10,000</w:t>
            </w:r>
          </w:p>
        </w:tc>
      </w:tr>
      <w:tr w:rsidR="00E46021" w:rsidRPr="00E46021" w14:paraId="2D52BEEE" w14:textId="77777777" w:rsidTr="00D4427C">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5E74D0" w:rsidRPr="00E46021" w:rsidRDefault="005E74D0" w:rsidP="005E74D0">
            <w:pPr>
              <w:jc w:val="both"/>
              <w:rPr>
                <w:bCs/>
                <w:color w:val="000000" w:themeColor="text1"/>
              </w:rPr>
            </w:pPr>
            <w:r w:rsidRPr="00E46021">
              <w:rPr>
                <w:bCs/>
                <w:color w:val="000000" w:themeColor="text1"/>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tcPr>
          <w:p w14:paraId="536A3A7D" w14:textId="267B3EE0" w:rsidR="005E74D0" w:rsidRPr="00E46021" w:rsidRDefault="005E74D0" w:rsidP="005E74D0">
            <w:pPr>
              <w:jc w:val="both"/>
              <w:rPr>
                <w:bCs/>
                <w:color w:val="000000" w:themeColor="text1"/>
              </w:rPr>
            </w:pPr>
            <w:r w:rsidRPr="00F226DB">
              <w:rPr>
                <w:color w:val="000000" w:themeColor="text1"/>
                <w:lang w:val="en-IN"/>
              </w:rPr>
              <w:t>£20,000</w:t>
            </w:r>
          </w:p>
        </w:tc>
      </w:tr>
      <w:tr w:rsidR="00E46021" w:rsidRPr="00E46021" w14:paraId="37677FED" w14:textId="77777777" w:rsidTr="00D4427C">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5E74D0" w:rsidRPr="00E46021" w:rsidRDefault="005E74D0" w:rsidP="005E74D0">
            <w:pPr>
              <w:jc w:val="both"/>
              <w:rPr>
                <w:b/>
                <w:bCs/>
                <w:color w:val="000000" w:themeColor="text1"/>
              </w:rPr>
            </w:pPr>
            <w:r w:rsidRPr="00E46021">
              <w:rPr>
                <w:b/>
                <w:bCs/>
                <w:color w:val="000000" w:themeColor="text1"/>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tcPr>
          <w:p w14:paraId="18DED393" w14:textId="517DBDC2" w:rsidR="005E74D0" w:rsidRPr="00E46021" w:rsidRDefault="005E74D0" w:rsidP="005E74D0">
            <w:pPr>
              <w:jc w:val="both"/>
              <w:rPr>
                <w:b/>
                <w:bCs/>
                <w:color w:val="000000" w:themeColor="text1"/>
              </w:rPr>
            </w:pPr>
            <w:r w:rsidRPr="00F226DB">
              <w:rPr>
                <w:b/>
                <w:bCs/>
                <w:color w:val="000000" w:themeColor="text1"/>
                <w:lang w:val="en-IN"/>
              </w:rPr>
              <w:t>£180,000</w:t>
            </w:r>
          </w:p>
        </w:tc>
      </w:tr>
    </w:tbl>
    <w:p w14:paraId="4765EA7F" w14:textId="7BE1DC3E" w:rsidR="00D6026F" w:rsidRPr="00E46021" w:rsidRDefault="00D6026F" w:rsidP="008368EB">
      <w:pPr>
        <w:jc w:val="both"/>
        <w:rPr>
          <w:bCs/>
          <w:color w:val="000000" w:themeColor="text1"/>
          <w:sz w:val="24"/>
        </w:rPr>
      </w:pPr>
    </w:p>
    <w:p w14:paraId="22CB39BA" w14:textId="77777777" w:rsidR="005839A5" w:rsidRPr="00E46021" w:rsidRDefault="005839A5" w:rsidP="008368EB">
      <w:pPr>
        <w:jc w:val="both"/>
        <w:rPr>
          <w:bCs/>
          <w:color w:val="000000" w:themeColor="text1"/>
          <w:sz w:val="24"/>
        </w:rPr>
      </w:pPr>
    </w:p>
    <w:p w14:paraId="41A36CF5" w14:textId="77777777" w:rsidR="005839A5" w:rsidRPr="00E46021" w:rsidRDefault="005839A5" w:rsidP="008368EB">
      <w:pPr>
        <w:jc w:val="both"/>
        <w:rPr>
          <w:bCs/>
          <w:color w:val="000000" w:themeColor="text1"/>
          <w:sz w:val="24"/>
        </w:rPr>
      </w:pPr>
    </w:p>
    <w:tbl>
      <w:tblPr>
        <w:tblpPr w:leftFromText="180" w:rightFromText="180" w:vertAnchor="text" w:horzAnchor="page" w:tblpX="1356" w:tblpY="49"/>
        <w:tblW w:w="4106" w:type="dxa"/>
        <w:tblCellMar>
          <w:left w:w="0" w:type="dxa"/>
          <w:right w:w="0" w:type="dxa"/>
        </w:tblCellMar>
        <w:tblLook w:val="0600" w:firstRow="0" w:lastRow="0" w:firstColumn="0" w:lastColumn="0" w:noHBand="1" w:noVBand="1"/>
      </w:tblPr>
      <w:tblGrid>
        <w:gridCol w:w="3039"/>
        <w:gridCol w:w="1067"/>
      </w:tblGrid>
      <w:tr w:rsidR="00EC7591" w:rsidRPr="00E46021" w14:paraId="4E48A687" w14:textId="77777777" w:rsidTr="00EC7591">
        <w:trPr>
          <w:trHeight w:val="411"/>
        </w:trPr>
        <w:tc>
          <w:tcPr>
            <w:tcW w:w="3039"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9D2064F" w14:textId="77777777" w:rsidR="00EC7591" w:rsidRPr="00E46021" w:rsidRDefault="00EC7591" w:rsidP="00EC7591">
            <w:pPr>
              <w:jc w:val="center"/>
              <w:rPr>
                <w:color w:val="000000" w:themeColor="text1"/>
                <w:sz w:val="24"/>
                <w:szCs w:val="24"/>
              </w:rPr>
            </w:pPr>
            <w:r w:rsidRPr="00E46021">
              <w:rPr>
                <w:b/>
                <w:bCs/>
                <w:color w:val="000000" w:themeColor="text1"/>
              </w:rPr>
              <w:t>YEAR ONE PROFIT/LOSS</w:t>
            </w:r>
          </w:p>
        </w:tc>
        <w:tc>
          <w:tcPr>
            <w:tcW w:w="1067"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0948F0C0" w14:textId="77777777" w:rsidR="00EC7591" w:rsidRPr="00E46021" w:rsidRDefault="00EC7591" w:rsidP="00EC7591">
            <w:pPr>
              <w:jc w:val="center"/>
              <w:rPr>
                <w:color w:val="000000" w:themeColor="text1"/>
                <w:sz w:val="24"/>
                <w:szCs w:val="24"/>
              </w:rPr>
            </w:pPr>
            <w:r w:rsidRPr="00E46021">
              <w:rPr>
                <w:b/>
                <w:color w:val="000000" w:themeColor="text1"/>
              </w:rPr>
              <w:t>£</w:t>
            </w:r>
          </w:p>
        </w:tc>
      </w:tr>
      <w:tr w:rsidR="00EC7591" w:rsidRPr="00E46021" w14:paraId="5DE0926F" w14:textId="77777777" w:rsidTr="00EC7591">
        <w:trPr>
          <w:trHeight w:val="392"/>
        </w:trPr>
        <w:tc>
          <w:tcPr>
            <w:tcW w:w="303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4296C66" w14:textId="77777777" w:rsidR="00EC7591" w:rsidRPr="00E46021" w:rsidRDefault="00EC7591" w:rsidP="00EC7591">
            <w:pPr>
              <w:rPr>
                <w:color w:val="000000" w:themeColor="text1"/>
              </w:rPr>
            </w:pPr>
            <w:r w:rsidRPr="00E46021">
              <w:rPr>
                <w:color w:val="000000" w:themeColor="text1"/>
              </w:rPr>
              <w:t>Total Income</w:t>
            </w:r>
          </w:p>
        </w:tc>
        <w:tc>
          <w:tcPr>
            <w:tcW w:w="1067"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center"/>
          </w:tcPr>
          <w:p w14:paraId="54305959" w14:textId="77777777" w:rsidR="00EC7591" w:rsidRPr="00E46021" w:rsidRDefault="00EC7591" w:rsidP="00EC7591">
            <w:pPr>
              <w:rPr>
                <w:color w:val="000000" w:themeColor="text1"/>
              </w:rPr>
            </w:pPr>
            <w:r w:rsidRPr="00F226DB">
              <w:rPr>
                <w:color w:val="000000" w:themeColor="text1"/>
                <w:lang w:val="en-IN"/>
              </w:rPr>
              <w:t>£180,000</w:t>
            </w:r>
          </w:p>
        </w:tc>
      </w:tr>
      <w:tr w:rsidR="00EC7591" w:rsidRPr="00E46021" w14:paraId="2EA1A95A" w14:textId="77777777" w:rsidTr="00EC7591">
        <w:trPr>
          <w:trHeight w:val="392"/>
        </w:trPr>
        <w:tc>
          <w:tcPr>
            <w:tcW w:w="303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B5E83C5" w14:textId="77777777" w:rsidR="00EC7591" w:rsidRPr="00E46021" w:rsidRDefault="00EC7591" w:rsidP="00EC7591">
            <w:pPr>
              <w:rPr>
                <w:color w:val="000000" w:themeColor="text1"/>
              </w:rPr>
            </w:pPr>
            <w:r w:rsidRPr="00E46021">
              <w:rPr>
                <w:color w:val="000000" w:themeColor="text1"/>
              </w:rPr>
              <w:t>Total Expenditure</w:t>
            </w:r>
          </w:p>
        </w:tc>
        <w:tc>
          <w:tcPr>
            <w:tcW w:w="1067"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3F1CF11" w14:textId="77777777" w:rsidR="00EC7591" w:rsidRPr="00E46021" w:rsidRDefault="00EC7591" w:rsidP="00EC7591">
            <w:pPr>
              <w:rPr>
                <w:color w:val="000000" w:themeColor="text1"/>
              </w:rPr>
            </w:pPr>
            <w:r w:rsidRPr="00F226DB">
              <w:rPr>
                <w:color w:val="000000" w:themeColor="text1"/>
                <w:lang w:val="en-IN"/>
              </w:rPr>
              <w:t>£140,020</w:t>
            </w:r>
          </w:p>
        </w:tc>
      </w:tr>
      <w:tr w:rsidR="00EC7591" w:rsidRPr="00E46021" w14:paraId="1C28A4E2" w14:textId="77777777" w:rsidTr="00EC7591">
        <w:trPr>
          <w:trHeight w:val="132"/>
        </w:trPr>
        <w:tc>
          <w:tcPr>
            <w:tcW w:w="3039"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0AEAA3EF" w14:textId="77777777" w:rsidR="00EC7591" w:rsidRPr="00E46021" w:rsidRDefault="00EC7591" w:rsidP="00EC7591">
            <w:pPr>
              <w:rPr>
                <w:color w:val="000000" w:themeColor="text1"/>
              </w:rPr>
            </w:pPr>
          </w:p>
        </w:tc>
        <w:tc>
          <w:tcPr>
            <w:tcW w:w="1067"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669FD12D" w14:textId="77777777" w:rsidR="00EC7591" w:rsidRPr="00E46021" w:rsidRDefault="00EC7591" w:rsidP="00EC7591">
            <w:pPr>
              <w:rPr>
                <w:color w:val="000000" w:themeColor="text1"/>
              </w:rPr>
            </w:pPr>
          </w:p>
        </w:tc>
      </w:tr>
      <w:tr w:rsidR="00EC7591" w:rsidRPr="00E46021" w14:paraId="04ADDB50" w14:textId="77777777" w:rsidTr="00EC7591">
        <w:trPr>
          <w:trHeight w:val="392"/>
        </w:trPr>
        <w:tc>
          <w:tcPr>
            <w:tcW w:w="3039"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5E4A3D67" w14:textId="77777777" w:rsidR="00EC7591" w:rsidRPr="00E46021" w:rsidRDefault="00EC7591" w:rsidP="00EC7591">
            <w:pPr>
              <w:rPr>
                <w:color w:val="000000" w:themeColor="text1"/>
              </w:rPr>
            </w:pPr>
            <w:r w:rsidRPr="00E46021">
              <w:rPr>
                <w:b/>
                <w:bCs/>
                <w:color w:val="000000" w:themeColor="text1"/>
              </w:rPr>
              <w:t>Profit/Loss</w:t>
            </w:r>
          </w:p>
        </w:tc>
        <w:tc>
          <w:tcPr>
            <w:tcW w:w="1067"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6122874F" w14:textId="77777777" w:rsidR="00EC7591" w:rsidRPr="00E46021" w:rsidRDefault="00EC7591" w:rsidP="00EC7591">
            <w:pPr>
              <w:rPr>
                <w:b/>
                <w:bCs/>
                <w:color w:val="000000" w:themeColor="text1"/>
              </w:rPr>
            </w:pPr>
            <w:r w:rsidRPr="00F226DB">
              <w:rPr>
                <w:b/>
                <w:bCs/>
                <w:color w:val="000000" w:themeColor="text1"/>
                <w:lang w:val="en-IN"/>
              </w:rPr>
              <w:t>£39,980</w:t>
            </w:r>
          </w:p>
        </w:tc>
      </w:tr>
      <w:tr w:rsidR="00EC7591" w:rsidRPr="00E46021" w14:paraId="29388B45" w14:textId="77777777" w:rsidTr="00EC7591">
        <w:trPr>
          <w:trHeight w:val="87"/>
        </w:trPr>
        <w:tc>
          <w:tcPr>
            <w:tcW w:w="3039"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1CC337F9" w14:textId="77777777" w:rsidR="00EC7591" w:rsidRPr="00E46021" w:rsidRDefault="00EC7591" w:rsidP="00EC7591">
            <w:pPr>
              <w:rPr>
                <w:color w:val="000000" w:themeColor="text1"/>
              </w:rPr>
            </w:pPr>
          </w:p>
        </w:tc>
        <w:tc>
          <w:tcPr>
            <w:tcW w:w="1067"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08470FDF" w14:textId="77777777" w:rsidR="00EC7591" w:rsidRPr="00E46021" w:rsidRDefault="00EC7591" w:rsidP="00EC7591">
            <w:pPr>
              <w:rPr>
                <w:color w:val="000000" w:themeColor="text1"/>
              </w:rPr>
            </w:pPr>
          </w:p>
        </w:tc>
      </w:tr>
    </w:tbl>
    <w:p w14:paraId="3ED27101" w14:textId="1232D59E" w:rsidR="00A86586" w:rsidRPr="00E46021" w:rsidRDefault="00A86586">
      <w:pPr>
        <w:rPr>
          <w:color w:val="000000" w:themeColor="text1"/>
        </w:rPr>
      </w:pPr>
    </w:p>
    <w:p w14:paraId="3C48CD24" w14:textId="77777777" w:rsidR="005839A5" w:rsidRPr="00E46021" w:rsidRDefault="005839A5" w:rsidP="008A6BAA">
      <w:pPr>
        <w:rPr>
          <w:color w:val="000000" w:themeColor="text1"/>
          <w:sz w:val="24"/>
          <w:szCs w:val="24"/>
        </w:rPr>
      </w:pPr>
    </w:p>
    <w:p w14:paraId="2EFF131A" w14:textId="77777777" w:rsidR="005839A5" w:rsidRPr="00E46021" w:rsidRDefault="005839A5" w:rsidP="008A6BAA">
      <w:pPr>
        <w:rPr>
          <w:color w:val="000000" w:themeColor="text1"/>
          <w:sz w:val="24"/>
          <w:szCs w:val="24"/>
        </w:rPr>
      </w:pPr>
    </w:p>
    <w:p w14:paraId="505875C0" w14:textId="77777777" w:rsidR="005839A5" w:rsidRPr="00E46021" w:rsidRDefault="005839A5" w:rsidP="008A6BAA">
      <w:pPr>
        <w:rPr>
          <w:color w:val="000000" w:themeColor="text1"/>
          <w:sz w:val="24"/>
          <w:szCs w:val="24"/>
        </w:rPr>
      </w:pPr>
    </w:p>
    <w:p w14:paraId="592F0A4E" w14:textId="77777777" w:rsidR="005839A5" w:rsidRPr="00E46021" w:rsidRDefault="005839A5" w:rsidP="008A6BAA">
      <w:pPr>
        <w:rPr>
          <w:color w:val="000000" w:themeColor="text1"/>
          <w:sz w:val="24"/>
          <w:szCs w:val="24"/>
        </w:rPr>
      </w:pPr>
    </w:p>
    <w:p w14:paraId="12264902" w14:textId="77777777" w:rsidR="005839A5" w:rsidRPr="00E46021" w:rsidRDefault="005839A5" w:rsidP="008A6BAA">
      <w:pPr>
        <w:rPr>
          <w:color w:val="000000" w:themeColor="text1"/>
          <w:sz w:val="24"/>
          <w:szCs w:val="24"/>
        </w:rPr>
      </w:pPr>
    </w:p>
    <w:p w14:paraId="5B42C536" w14:textId="0E9A7548" w:rsidR="005839A5" w:rsidRPr="00E46021" w:rsidRDefault="005839A5" w:rsidP="008A6BAA">
      <w:pPr>
        <w:rPr>
          <w:color w:val="000000" w:themeColor="text1"/>
          <w:sz w:val="24"/>
          <w:szCs w:val="24"/>
        </w:rPr>
      </w:pPr>
    </w:p>
    <w:p w14:paraId="59A030A0" w14:textId="77777777" w:rsidR="007E3DA6" w:rsidRPr="00E46021" w:rsidRDefault="007E3DA6" w:rsidP="008A6BAA">
      <w:pPr>
        <w:rPr>
          <w:color w:val="000000" w:themeColor="text1"/>
          <w:sz w:val="24"/>
          <w:szCs w:val="24"/>
        </w:rPr>
      </w:pPr>
    </w:p>
    <w:p w14:paraId="524FDFFD" w14:textId="77777777" w:rsidR="00EC7591" w:rsidRDefault="00EC7591" w:rsidP="00F93537">
      <w:pPr>
        <w:pStyle w:val="Heading2"/>
      </w:pPr>
    </w:p>
    <w:p w14:paraId="017AA7AE" w14:textId="77777777" w:rsidR="00EC7591" w:rsidRDefault="00EC7591" w:rsidP="00F93537">
      <w:pPr>
        <w:pStyle w:val="Heading2"/>
      </w:pPr>
    </w:p>
    <w:p w14:paraId="0AD72BFE" w14:textId="77777777" w:rsidR="00EC7591" w:rsidRDefault="00EC7591" w:rsidP="00F93537">
      <w:pPr>
        <w:pStyle w:val="Heading2"/>
      </w:pPr>
    </w:p>
    <w:p w14:paraId="7730DD72" w14:textId="77777777" w:rsidR="00EC7591" w:rsidRDefault="00EC7591" w:rsidP="00F93537">
      <w:pPr>
        <w:pStyle w:val="Heading2"/>
      </w:pPr>
    </w:p>
    <w:p w14:paraId="7799E66F" w14:textId="77777777" w:rsidR="00EC7591" w:rsidRDefault="00EC7591" w:rsidP="00F93537">
      <w:pPr>
        <w:pStyle w:val="Heading2"/>
      </w:pPr>
    </w:p>
    <w:p w14:paraId="7CFBCC8C" w14:textId="77777777" w:rsidR="00EC7591" w:rsidRDefault="00EC7591" w:rsidP="00F93537">
      <w:pPr>
        <w:pStyle w:val="Heading2"/>
      </w:pPr>
    </w:p>
    <w:p w14:paraId="4AE5C427" w14:textId="662A39E4" w:rsidR="008A6BAA" w:rsidRPr="00E46021" w:rsidRDefault="008A6BAA" w:rsidP="00F93537">
      <w:pPr>
        <w:pStyle w:val="Heading2"/>
      </w:pPr>
      <w:bookmarkStart w:id="17" w:name="_Toc168926058"/>
      <w:r w:rsidRPr="00E46021">
        <w:t xml:space="preserve">7.1 </w:t>
      </w:r>
      <w:r w:rsidRPr="00E46021">
        <w:tab/>
        <w:t>Financ</w:t>
      </w:r>
      <w:r w:rsidR="0012424E" w:rsidRPr="00E46021">
        <w:t>ial</w:t>
      </w:r>
      <w:r w:rsidRPr="00E46021">
        <w:t xml:space="preserve"> Summary</w:t>
      </w:r>
      <w:bookmarkEnd w:id="17"/>
    </w:p>
    <w:p w14:paraId="5B92AE23" w14:textId="77777777" w:rsidR="00180556" w:rsidRPr="00E46021" w:rsidRDefault="00180556" w:rsidP="001B3262">
      <w:pPr>
        <w:rPr>
          <w:b/>
          <w:bCs/>
          <w:color w:val="000000" w:themeColor="text1"/>
          <w:sz w:val="24"/>
        </w:rPr>
      </w:pPr>
    </w:p>
    <w:p w14:paraId="65DDE257" w14:textId="144BE3F8" w:rsidR="00732B85" w:rsidRPr="00EC7591" w:rsidRDefault="00732B85" w:rsidP="00732B85">
      <w:pPr>
        <w:spacing w:line="360" w:lineRule="auto"/>
        <w:jc w:val="both"/>
        <w:rPr>
          <w:rFonts w:ascii="Arial" w:hAnsi="Arial" w:cs="Arial"/>
          <w:color w:val="000000" w:themeColor="text1"/>
          <w:sz w:val="24"/>
        </w:rPr>
      </w:pPr>
      <w:r w:rsidRPr="00EC7591">
        <w:rPr>
          <w:rFonts w:ascii="Arial" w:hAnsi="Arial" w:cs="Arial"/>
          <w:color w:val="000000" w:themeColor="text1"/>
          <w:sz w:val="24"/>
        </w:rPr>
        <w:t xml:space="preserve">The values in the preceding chart were derived </w:t>
      </w:r>
      <w:r w:rsidR="00062020" w:rsidRPr="00EC7591">
        <w:rPr>
          <w:rFonts w:ascii="Arial" w:hAnsi="Arial" w:cs="Arial"/>
          <w:color w:val="000000" w:themeColor="text1"/>
          <w:sz w:val="24"/>
        </w:rPr>
        <w:t>from research</w:t>
      </w:r>
      <w:r w:rsidRPr="00EC7591">
        <w:rPr>
          <w:rFonts w:ascii="Arial" w:hAnsi="Arial" w:cs="Arial"/>
          <w:color w:val="000000" w:themeColor="text1"/>
          <w:sz w:val="24"/>
        </w:rPr>
        <w:t xml:space="preserve"> and analysis that considered some of the factors highlighted in the plan for the business. Total income was predicted based on expectations of the outcome of each various revenue source, and sales estimations for the products and/or </w:t>
      </w:r>
      <w:proofErr w:type="gramStart"/>
      <w:r w:rsidRPr="00EC7591">
        <w:rPr>
          <w:rFonts w:ascii="Arial" w:hAnsi="Arial" w:cs="Arial"/>
          <w:color w:val="000000" w:themeColor="text1"/>
          <w:sz w:val="24"/>
        </w:rPr>
        <w:t>services</w:t>
      </w:r>
      <w:r w:rsidR="005A6AF3" w:rsidRPr="00EC7591">
        <w:rPr>
          <w:rFonts w:ascii="Arial" w:hAnsi="Arial" w:cs="Arial"/>
          <w:color w:val="000000" w:themeColor="text1"/>
          <w:sz w:val="24"/>
        </w:rPr>
        <w:t>(</w:t>
      </w:r>
      <w:proofErr w:type="gramEnd"/>
      <w:r w:rsidR="005A6AF3" w:rsidRPr="00EC7591">
        <w:rPr>
          <w:rFonts w:ascii="Arial" w:hAnsi="Arial" w:cs="Arial"/>
          <w:color w:val="000000" w:themeColor="text1"/>
          <w:sz w:val="24"/>
          <w:szCs w:val="24"/>
        </w:rPr>
        <w:t>Trattner, 2019).</w:t>
      </w:r>
      <w:r w:rsidRPr="00EC7591">
        <w:rPr>
          <w:rFonts w:ascii="Arial" w:hAnsi="Arial" w:cs="Arial"/>
          <w:color w:val="000000" w:themeColor="text1"/>
          <w:sz w:val="24"/>
        </w:rPr>
        <w:t xml:space="preserve"> Total expenditure was complied </w:t>
      </w:r>
      <w:r w:rsidR="00062020" w:rsidRPr="00EC7591">
        <w:rPr>
          <w:rFonts w:ascii="Arial" w:hAnsi="Arial" w:cs="Arial"/>
          <w:color w:val="000000" w:themeColor="text1"/>
          <w:sz w:val="24"/>
        </w:rPr>
        <w:t xml:space="preserve">with </w:t>
      </w:r>
      <w:r w:rsidRPr="00EC7591">
        <w:rPr>
          <w:rFonts w:ascii="Arial" w:hAnsi="Arial" w:cs="Arial"/>
          <w:color w:val="000000" w:themeColor="text1"/>
          <w:sz w:val="24"/>
        </w:rPr>
        <w:t xml:space="preserve">taking into consideration expenses regarding premises, equipment, </w:t>
      </w:r>
      <w:r w:rsidR="00062020" w:rsidRPr="00EC7591">
        <w:rPr>
          <w:rFonts w:ascii="Arial" w:hAnsi="Arial" w:cs="Arial"/>
          <w:color w:val="000000" w:themeColor="text1"/>
          <w:sz w:val="24"/>
        </w:rPr>
        <w:t>manpower</w:t>
      </w:r>
      <w:r w:rsidRPr="00EC7591">
        <w:rPr>
          <w:rFonts w:ascii="Arial" w:hAnsi="Arial" w:cs="Arial"/>
          <w:color w:val="000000" w:themeColor="text1"/>
          <w:sz w:val="24"/>
        </w:rPr>
        <w:t xml:space="preserve">, advertising, and so on that are incurred in the operations. The Profit/Loss statement sums up all the expenses and revenues that occurred during Year One </w:t>
      </w:r>
      <w:r w:rsidR="00062020" w:rsidRPr="00EC7591">
        <w:rPr>
          <w:rFonts w:ascii="Arial" w:hAnsi="Arial" w:cs="Arial"/>
          <w:color w:val="000000" w:themeColor="text1"/>
          <w:sz w:val="24"/>
        </w:rPr>
        <w:t>to</w:t>
      </w:r>
      <w:r w:rsidRPr="00EC7591">
        <w:rPr>
          <w:rFonts w:ascii="Arial" w:hAnsi="Arial" w:cs="Arial"/>
          <w:color w:val="000000" w:themeColor="text1"/>
          <w:sz w:val="24"/>
        </w:rPr>
        <w:t xml:space="preserve"> assess the performance of the business</w:t>
      </w:r>
      <w:r w:rsidR="002447D9" w:rsidRPr="00EC7591">
        <w:rPr>
          <w:rFonts w:ascii="Arial" w:hAnsi="Arial" w:cs="Arial"/>
          <w:sz w:val="24"/>
          <w:szCs w:val="24"/>
        </w:rPr>
        <w:t xml:space="preserve"> (Dee, 2018).</w:t>
      </w:r>
    </w:p>
    <w:p w14:paraId="398D8B1D" w14:textId="1890415C" w:rsidR="00732B85" w:rsidRPr="00E46021" w:rsidRDefault="00732B85" w:rsidP="00732B85">
      <w:pPr>
        <w:rPr>
          <w:b/>
          <w:bCs/>
          <w:color w:val="000000" w:themeColor="text1"/>
          <w:sz w:val="24"/>
        </w:rPr>
      </w:pPr>
    </w:p>
    <w:p w14:paraId="248BFC40" w14:textId="77777777" w:rsidR="00180556" w:rsidRPr="00E46021" w:rsidRDefault="00180556" w:rsidP="001B3262">
      <w:pPr>
        <w:rPr>
          <w:b/>
          <w:bCs/>
          <w:color w:val="000000" w:themeColor="text1"/>
          <w:sz w:val="24"/>
        </w:rPr>
      </w:pPr>
    </w:p>
    <w:p w14:paraId="3B155209" w14:textId="492B2544" w:rsidR="00D20F58" w:rsidRPr="00E46021" w:rsidRDefault="002422AC" w:rsidP="005D5548">
      <w:pPr>
        <w:rPr>
          <w:b/>
          <w:bCs/>
          <w:color w:val="000000" w:themeColor="text1"/>
          <w:sz w:val="24"/>
        </w:rPr>
      </w:pPr>
      <w:r w:rsidRPr="00E46021">
        <w:rPr>
          <w:b/>
          <w:bCs/>
          <w:color w:val="000000" w:themeColor="text1"/>
          <w:sz w:val="24"/>
        </w:rPr>
        <w:br w:type="page"/>
      </w:r>
    </w:p>
    <w:p w14:paraId="30CB5CFA" w14:textId="258FBFAB" w:rsidR="002422AC" w:rsidRPr="00E46021" w:rsidRDefault="002422AC" w:rsidP="007D5953">
      <w:pPr>
        <w:pStyle w:val="Heading1"/>
      </w:pPr>
      <w:bookmarkStart w:id="18" w:name="_Toc168926059"/>
      <w:r w:rsidRPr="00E46021">
        <w:lastRenderedPageBreak/>
        <w:t>APPENDICES</w:t>
      </w:r>
      <w:bookmarkEnd w:id="18"/>
    </w:p>
    <w:p w14:paraId="076F18E7" w14:textId="12DB7098" w:rsidR="002422AC" w:rsidRPr="00E46021" w:rsidRDefault="002422AC" w:rsidP="00F93537">
      <w:pPr>
        <w:pStyle w:val="Heading2"/>
      </w:pPr>
      <w:bookmarkStart w:id="19" w:name="_Toc168926060"/>
      <w:r w:rsidRPr="00E46021">
        <w:t>Appendix A – SWOT Analysis</w:t>
      </w:r>
      <w:bookmarkEnd w:id="19"/>
    </w:p>
    <w:p w14:paraId="1A41A16E" w14:textId="77777777" w:rsidR="002422AC" w:rsidRPr="00E46021" w:rsidRDefault="002422AC" w:rsidP="001B3262">
      <w:pPr>
        <w:rPr>
          <w:b/>
          <w:color w:val="000000" w:themeColor="text1"/>
          <w:sz w:val="24"/>
          <w:szCs w:val="24"/>
        </w:rPr>
      </w:pPr>
    </w:p>
    <w:p w14:paraId="10E3812D" w14:textId="48CBB9FA" w:rsidR="00703AD0" w:rsidRPr="004B39D5" w:rsidRDefault="00703AD0" w:rsidP="00703AD0">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Strengths:</w:t>
      </w:r>
      <w:r w:rsidRPr="004B39D5">
        <w:rPr>
          <w:rFonts w:ascii="Arial" w:hAnsi="Arial" w:cs="Arial"/>
          <w:bCs/>
          <w:color w:val="000000" w:themeColor="text1"/>
          <w:sz w:val="24"/>
          <w:szCs w:val="24"/>
        </w:rPr>
        <w:t xml:space="preserve"> In evaluating key strengths: first, our coffee shop is located in Burnham-on-Sea – a town famous for its tourism activities </w:t>
      </w:r>
      <w:proofErr w:type="spellStart"/>
      <w:proofErr w:type="gramStart"/>
      <w:r w:rsidRPr="004B39D5">
        <w:rPr>
          <w:rFonts w:ascii="Arial" w:hAnsi="Arial" w:cs="Arial"/>
          <w:bCs/>
          <w:color w:val="000000" w:themeColor="text1"/>
          <w:sz w:val="24"/>
          <w:szCs w:val="24"/>
        </w:rPr>
        <w:t>and;_</w:t>
      </w:r>
      <w:proofErr w:type="gramEnd"/>
      <w:r w:rsidRPr="004B39D5">
        <w:rPr>
          <w:rFonts w:ascii="Arial" w:hAnsi="Arial" w:cs="Arial"/>
          <w:bCs/>
          <w:color w:val="000000" w:themeColor="text1"/>
          <w:sz w:val="24"/>
          <w:szCs w:val="24"/>
        </w:rPr>
        <w:t>second</w:t>
      </w:r>
      <w:proofErr w:type="spellEnd"/>
      <w:r w:rsidRPr="004B39D5">
        <w:rPr>
          <w:rFonts w:ascii="Arial" w:hAnsi="Arial" w:cs="Arial"/>
          <w:bCs/>
          <w:color w:val="000000" w:themeColor="text1"/>
          <w:sz w:val="24"/>
          <w:szCs w:val="24"/>
        </w:rPr>
        <w:t xml:space="preserve">, we enjoy a strategic location in a central business district. One of our key values is to source locally produced fresh ingredients that are of good quality, this gives our product line distinction. Also, I mentioned that customer involvement is a significant factor to be considered, as well as our preference </w:t>
      </w:r>
      <w:r w:rsidR="00062020" w:rsidRPr="004B39D5">
        <w:rPr>
          <w:rFonts w:ascii="Arial" w:hAnsi="Arial" w:cs="Arial"/>
          <w:bCs/>
          <w:color w:val="000000" w:themeColor="text1"/>
          <w:sz w:val="24"/>
          <w:szCs w:val="24"/>
        </w:rPr>
        <w:t>for</w:t>
      </w:r>
      <w:r w:rsidRPr="004B39D5">
        <w:rPr>
          <w:rFonts w:ascii="Arial" w:hAnsi="Arial" w:cs="Arial"/>
          <w:bCs/>
          <w:color w:val="000000" w:themeColor="text1"/>
          <w:sz w:val="24"/>
          <w:szCs w:val="24"/>
        </w:rPr>
        <w:t xml:space="preserve"> hosting events that build a sense of community among customers.</w:t>
      </w:r>
    </w:p>
    <w:p w14:paraId="4A6FD6E1" w14:textId="77777777" w:rsidR="00703AD0" w:rsidRPr="004B39D5" w:rsidRDefault="00703AD0" w:rsidP="00703AD0">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Weaknesses:</w:t>
      </w:r>
      <w:r w:rsidRPr="004B39D5">
        <w:rPr>
          <w:rFonts w:ascii="Arial" w:hAnsi="Arial" w:cs="Arial"/>
          <w:bCs/>
          <w:color w:val="000000" w:themeColor="text1"/>
          <w:sz w:val="24"/>
          <w:szCs w:val="24"/>
        </w:rPr>
        <w:t xml:space="preserve"> Some of our significant vulnerabilities include the fact that we are a relatively young company with limited experience in the market, which puts us at a disadvantage compared to the competitors who are already well-known brands. However, two main factors contribute to the quality’s adverse effect on finances; initially costs in procurement of equipment, promotional activities and training of employees come in slightly high. Furthermore, sourcing most of our ingredients locally may prove difficult should we want </w:t>
      </w:r>
      <w:proofErr w:type="gramStart"/>
      <w:r w:rsidRPr="004B39D5">
        <w:rPr>
          <w:rFonts w:ascii="Arial" w:hAnsi="Arial" w:cs="Arial"/>
          <w:bCs/>
          <w:color w:val="000000" w:themeColor="text1"/>
          <w:sz w:val="24"/>
          <w:szCs w:val="24"/>
        </w:rPr>
        <w:t>to should</w:t>
      </w:r>
      <w:proofErr w:type="gramEnd"/>
      <w:r w:rsidRPr="004B39D5">
        <w:rPr>
          <w:rFonts w:ascii="Arial" w:hAnsi="Arial" w:cs="Arial"/>
          <w:bCs/>
          <w:color w:val="000000" w:themeColor="text1"/>
          <w:sz w:val="24"/>
          <w:szCs w:val="24"/>
        </w:rPr>
        <w:t xml:space="preserve"> we want to establish a steadfast route of supply.</w:t>
      </w:r>
    </w:p>
    <w:p w14:paraId="0FDF9AC6" w14:textId="743A4E50" w:rsidR="00703AD0" w:rsidRPr="004B39D5" w:rsidRDefault="00703AD0" w:rsidP="00703AD0">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Opportunities:</w:t>
      </w:r>
      <w:r w:rsidRPr="004B39D5">
        <w:rPr>
          <w:rFonts w:ascii="Arial" w:hAnsi="Arial" w:cs="Arial"/>
          <w:bCs/>
          <w:color w:val="000000" w:themeColor="text1"/>
          <w:sz w:val="24"/>
          <w:szCs w:val="24"/>
        </w:rPr>
        <w:t xml:space="preserve"> The increase of consciousness for sustainability and the </w:t>
      </w:r>
      <w:r w:rsidR="00062020" w:rsidRPr="004B39D5">
        <w:rPr>
          <w:rFonts w:ascii="Arial" w:hAnsi="Arial" w:cs="Arial"/>
          <w:bCs/>
          <w:color w:val="000000" w:themeColor="text1"/>
          <w:sz w:val="24"/>
          <w:szCs w:val="24"/>
        </w:rPr>
        <w:t>patron's</w:t>
      </w:r>
      <w:r w:rsidRPr="004B39D5">
        <w:rPr>
          <w:rFonts w:ascii="Arial" w:hAnsi="Arial" w:cs="Arial"/>
          <w:bCs/>
          <w:color w:val="000000" w:themeColor="text1"/>
          <w:sz w:val="24"/>
          <w:szCs w:val="24"/>
        </w:rPr>
        <w:t xml:space="preserve"> support </w:t>
      </w:r>
      <w:r w:rsidR="00062020" w:rsidRPr="004B39D5">
        <w:rPr>
          <w:rFonts w:ascii="Arial" w:hAnsi="Arial" w:cs="Arial"/>
          <w:bCs/>
          <w:color w:val="000000" w:themeColor="text1"/>
          <w:sz w:val="24"/>
          <w:szCs w:val="24"/>
        </w:rPr>
        <w:t xml:space="preserve">of </w:t>
      </w:r>
      <w:r w:rsidRPr="004B39D5">
        <w:rPr>
          <w:rFonts w:ascii="Arial" w:hAnsi="Arial" w:cs="Arial"/>
          <w:bCs/>
          <w:color w:val="000000" w:themeColor="text1"/>
          <w:sz w:val="24"/>
          <w:szCs w:val="24"/>
        </w:rPr>
        <w:t xml:space="preserve">local businesses are good worthwhile opportunities </w:t>
      </w:r>
      <w:r w:rsidR="00062020" w:rsidRPr="004B39D5">
        <w:rPr>
          <w:rFonts w:ascii="Arial" w:hAnsi="Arial" w:cs="Arial"/>
          <w:bCs/>
          <w:color w:val="000000" w:themeColor="text1"/>
          <w:sz w:val="24"/>
          <w:szCs w:val="24"/>
        </w:rPr>
        <w:t>for</w:t>
      </w:r>
      <w:r w:rsidRPr="004B39D5">
        <w:rPr>
          <w:rFonts w:ascii="Arial" w:hAnsi="Arial" w:cs="Arial"/>
          <w:bCs/>
          <w:color w:val="000000" w:themeColor="text1"/>
          <w:sz w:val="24"/>
          <w:szCs w:val="24"/>
        </w:rPr>
        <w:t xml:space="preserve"> the coffee shop. Emphasizing such values as green policies and local sourcing </w:t>
      </w:r>
      <w:r w:rsidR="00062020" w:rsidRPr="004B39D5">
        <w:rPr>
          <w:rFonts w:ascii="Arial" w:hAnsi="Arial" w:cs="Arial"/>
          <w:bCs/>
          <w:color w:val="000000" w:themeColor="text1"/>
          <w:sz w:val="24"/>
          <w:szCs w:val="24"/>
        </w:rPr>
        <w:t>provides</w:t>
      </w:r>
      <w:r w:rsidRPr="004B39D5">
        <w:rPr>
          <w:rFonts w:ascii="Arial" w:hAnsi="Arial" w:cs="Arial"/>
          <w:bCs/>
          <w:color w:val="000000" w:themeColor="text1"/>
          <w:sz w:val="24"/>
          <w:szCs w:val="24"/>
        </w:rPr>
        <w:t xml:space="preserve"> us with the opportunity to appeal to consumers with such concerns as environmental responsibility. In addition, introducing new meal options, which include seasonal food and serving </w:t>
      </w:r>
      <w:r w:rsidR="00062020" w:rsidRPr="004B39D5">
        <w:rPr>
          <w:rFonts w:ascii="Arial" w:hAnsi="Arial" w:cs="Arial"/>
          <w:bCs/>
          <w:color w:val="000000" w:themeColor="text1"/>
          <w:sz w:val="24"/>
          <w:szCs w:val="24"/>
        </w:rPr>
        <w:t>at</w:t>
      </w:r>
      <w:r w:rsidRPr="004B39D5">
        <w:rPr>
          <w:rFonts w:ascii="Arial" w:hAnsi="Arial" w:cs="Arial"/>
          <w:bCs/>
          <w:color w:val="000000" w:themeColor="text1"/>
          <w:sz w:val="24"/>
          <w:szCs w:val="24"/>
        </w:rPr>
        <w:t xml:space="preserve"> party events, can lead to increased clientele attendance and more prospects to earn money.</w:t>
      </w:r>
    </w:p>
    <w:p w14:paraId="01C1685F" w14:textId="190328C4" w:rsidR="00703AD0" w:rsidRDefault="00703AD0" w:rsidP="00703AD0">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Threats:</w:t>
      </w:r>
      <w:r w:rsidRPr="004B39D5">
        <w:rPr>
          <w:rFonts w:ascii="Arial" w:hAnsi="Arial" w:cs="Arial"/>
          <w:bCs/>
          <w:color w:val="000000" w:themeColor="text1"/>
          <w:sz w:val="24"/>
          <w:szCs w:val="24"/>
        </w:rPr>
        <w:t xml:space="preserve"> Another threat that affects the business is the threat of new entrants into the market: The threat of new entrants is relatively low in this case as individuals going into the coffee business experience high barriers to entry due to competition by local and international players that offer unique specialty coffee that almost mirrors those of our coffee joints. Other threats could also be attributed to poor economic performance or changes in customer buying patterns affecting sales and, in turn, our profits. Also, key input variables may change over time, due to new laws and </w:t>
      </w:r>
      <w:r w:rsidR="00062020" w:rsidRPr="004B39D5">
        <w:rPr>
          <w:rFonts w:ascii="Arial" w:hAnsi="Arial" w:cs="Arial"/>
          <w:bCs/>
          <w:color w:val="000000" w:themeColor="text1"/>
          <w:sz w:val="24"/>
          <w:szCs w:val="24"/>
        </w:rPr>
        <w:t>regulations</w:t>
      </w:r>
      <w:r w:rsidRPr="004B39D5">
        <w:rPr>
          <w:rFonts w:ascii="Arial" w:hAnsi="Arial" w:cs="Arial"/>
          <w:bCs/>
          <w:color w:val="000000" w:themeColor="text1"/>
          <w:sz w:val="24"/>
          <w:szCs w:val="24"/>
        </w:rPr>
        <w:t xml:space="preserve"> such as </w:t>
      </w:r>
      <w:r w:rsidRPr="004B39D5">
        <w:rPr>
          <w:rFonts w:ascii="Arial" w:hAnsi="Arial" w:cs="Arial"/>
          <w:bCs/>
          <w:color w:val="000000" w:themeColor="text1"/>
          <w:sz w:val="24"/>
          <w:szCs w:val="24"/>
        </w:rPr>
        <w:lastRenderedPageBreak/>
        <w:t>Health and Safety requirements or food industry standards may lead to additional costs for changes in operational setup.</w:t>
      </w:r>
    </w:p>
    <w:p w14:paraId="28D40D20" w14:textId="77777777" w:rsidR="004B39D5" w:rsidRPr="004B39D5" w:rsidRDefault="004B39D5" w:rsidP="00703AD0">
      <w:pPr>
        <w:spacing w:line="360" w:lineRule="auto"/>
        <w:jc w:val="both"/>
        <w:rPr>
          <w:rFonts w:ascii="Arial" w:hAnsi="Arial" w:cs="Arial"/>
          <w:bCs/>
          <w:color w:val="000000" w:themeColor="text1"/>
          <w:sz w:val="24"/>
          <w:szCs w:val="24"/>
        </w:rPr>
      </w:pPr>
    </w:p>
    <w:p w14:paraId="5873175F" w14:textId="4F1F0DEE" w:rsidR="002422AC" w:rsidRPr="004B39D5" w:rsidRDefault="002422AC" w:rsidP="004B39D5">
      <w:pPr>
        <w:rPr>
          <w:b/>
          <w:bCs/>
          <w:color w:val="000000" w:themeColor="text1"/>
          <w:sz w:val="32"/>
          <w:szCs w:val="32"/>
        </w:rPr>
      </w:pPr>
      <w:r w:rsidRPr="004B39D5">
        <w:rPr>
          <w:b/>
          <w:bCs/>
          <w:sz w:val="32"/>
          <w:szCs w:val="32"/>
        </w:rPr>
        <w:t>Appendix B – PEST Analysis</w:t>
      </w:r>
    </w:p>
    <w:p w14:paraId="62044808" w14:textId="77777777" w:rsidR="00FB4E51" w:rsidRPr="00E46021" w:rsidRDefault="00FB4E51" w:rsidP="002422AC">
      <w:pPr>
        <w:rPr>
          <w:b/>
          <w:color w:val="000000" w:themeColor="text1"/>
          <w:sz w:val="24"/>
          <w:szCs w:val="24"/>
        </w:rPr>
      </w:pPr>
    </w:p>
    <w:p w14:paraId="6A8C18F6" w14:textId="77777777" w:rsidR="00FB4E51" w:rsidRPr="004B39D5" w:rsidRDefault="00FB4E51" w:rsidP="004B39D5">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Political:</w:t>
      </w:r>
      <w:r w:rsidRPr="004B39D5">
        <w:rPr>
          <w:rFonts w:ascii="Arial" w:hAnsi="Arial" w:cs="Arial"/>
          <w:bCs/>
          <w:color w:val="000000" w:themeColor="text1"/>
          <w:sz w:val="24"/>
          <w:szCs w:val="24"/>
        </w:rPr>
        <w:t xml:space="preserve"> Political operations in Britain are stable, thus eliminating political risks that are detrimental to proper business functioning. Nonetheless, government actions and decisions in matters relating to taxation measures, employment issues or food hygiene standards would affect the firm.</w:t>
      </w:r>
    </w:p>
    <w:p w14:paraId="5F15A71C" w14:textId="078195F0" w:rsidR="00FB4E51" w:rsidRPr="004B39D5" w:rsidRDefault="00FB4E51" w:rsidP="004B39D5">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Economic:</w:t>
      </w:r>
      <w:r w:rsidRPr="004B39D5">
        <w:rPr>
          <w:rFonts w:ascii="Arial" w:hAnsi="Arial" w:cs="Arial"/>
          <w:bCs/>
          <w:color w:val="000000" w:themeColor="text1"/>
          <w:sz w:val="24"/>
          <w:szCs w:val="24"/>
        </w:rPr>
        <w:t xml:space="preserve"> This means that societal factors like the Gross Domestic Product (GDP </w:t>
      </w:r>
      <w:r w:rsidR="00062020" w:rsidRPr="004B39D5">
        <w:rPr>
          <w:rFonts w:ascii="Arial" w:hAnsi="Arial" w:cs="Arial"/>
          <w:bCs/>
          <w:color w:val="000000" w:themeColor="text1"/>
          <w:sz w:val="24"/>
          <w:szCs w:val="24"/>
        </w:rPr>
        <w:t>growth</w:t>
      </w:r>
      <w:r w:rsidRPr="004B39D5">
        <w:rPr>
          <w:rFonts w:ascii="Arial" w:hAnsi="Arial" w:cs="Arial"/>
          <w:bCs/>
          <w:color w:val="000000" w:themeColor="text1"/>
          <w:sz w:val="24"/>
          <w:szCs w:val="24"/>
        </w:rPr>
        <w:t xml:space="preserve">), inflationary trends, as well as consumer expenditure levels bear a close relationship with our business operations. There is strong competition and certain economic factors may hamper consumer </w:t>
      </w:r>
      <w:r w:rsidR="00062020" w:rsidRPr="004B39D5">
        <w:rPr>
          <w:rFonts w:ascii="Arial" w:hAnsi="Arial" w:cs="Arial"/>
          <w:bCs/>
          <w:color w:val="000000" w:themeColor="text1"/>
          <w:sz w:val="24"/>
          <w:szCs w:val="24"/>
        </w:rPr>
        <w:t>behaviour</w:t>
      </w:r>
      <w:r w:rsidRPr="004B39D5">
        <w:rPr>
          <w:rFonts w:ascii="Arial" w:hAnsi="Arial" w:cs="Arial"/>
          <w:bCs/>
          <w:color w:val="000000" w:themeColor="text1"/>
          <w:sz w:val="24"/>
          <w:szCs w:val="24"/>
        </w:rPr>
        <w:t xml:space="preserve"> or spending and therefore </w:t>
      </w:r>
      <w:r w:rsidR="00062020" w:rsidRPr="004B39D5">
        <w:rPr>
          <w:rFonts w:ascii="Arial" w:hAnsi="Arial" w:cs="Arial"/>
          <w:bCs/>
          <w:color w:val="000000" w:themeColor="text1"/>
          <w:sz w:val="24"/>
          <w:szCs w:val="24"/>
        </w:rPr>
        <w:t>reduce</w:t>
      </w:r>
      <w:r w:rsidRPr="004B39D5">
        <w:rPr>
          <w:rFonts w:ascii="Arial" w:hAnsi="Arial" w:cs="Arial"/>
          <w:bCs/>
          <w:color w:val="000000" w:themeColor="text1"/>
          <w:sz w:val="24"/>
          <w:szCs w:val="24"/>
        </w:rPr>
        <w:t xml:space="preserve"> the demand for packaging products in the firm.</w:t>
      </w:r>
    </w:p>
    <w:p w14:paraId="35E7390A" w14:textId="6E567B5E" w:rsidR="00FB4E51" w:rsidRPr="004B39D5" w:rsidRDefault="00FB4E51" w:rsidP="004B39D5">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Social:</w:t>
      </w:r>
      <w:r w:rsidRPr="004B39D5">
        <w:rPr>
          <w:rFonts w:ascii="Arial" w:hAnsi="Arial" w:cs="Arial"/>
          <w:bCs/>
          <w:color w:val="000000" w:themeColor="text1"/>
          <w:sz w:val="24"/>
          <w:szCs w:val="24"/>
        </w:rPr>
        <w:t xml:space="preserve"> Sources of social influence refer to what </w:t>
      </w:r>
      <w:r w:rsidR="00062020" w:rsidRPr="004B39D5">
        <w:rPr>
          <w:rFonts w:ascii="Arial" w:hAnsi="Arial" w:cs="Arial"/>
          <w:bCs/>
          <w:color w:val="000000" w:themeColor="text1"/>
          <w:sz w:val="24"/>
          <w:szCs w:val="24"/>
        </w:rPr>
        <w:t>consumers</w:t>
      </w:r>
      <w:r w:rsidRPr="004B39D5">
        <w:rPr>
          <w:rFonts w:ascii="Arial" w:hAnsi="Arial" w:cs="Arial"/>
          <w:bCs/>
          <w:color w:val="000000" w:themeColor="text1"/>
          <w:sz w:val="24"/>
          <w:szCs w:val="24"/>
        </w:rPr>
        <w:t xml:space="preserve"> would like to consume, specific tastes related to consuming coffee, involvement in the community and how sustainable consumption impulses the market. This coffee shop meets these trends because it specializes in quality-first locally sourced products and establishes a comfortable environment conducive to building connections with other people.</w:t>
      </w:r>
    </w:p>
    <w:p w14:paraId="1BBC7135" w14:textId="280B97CD" w:rsidR="00FB4E51" w:rsidRPr="004B39D5" w:rsidRDefault="00FB4E51" w:rsidP="004B39D5">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Technological:</w:t>
      </w:r>
      <w:r w:rsidRPr="004B39D5">
        <w:rPr>
          <w:rFonts w:ascii="Arial" w:hAnsi="Arial" w:cs="Arial"/>
          <w:bCs/>
          <w:color w:val="000000" w:themeColor="text1"/>
          <w:sz w:val="24"/>
          <w:szCs w:val="24"/>
        </w:rPr>
        <w:t xml:space="preserve"> Challenges arising from the growth of technology in the areas of digital payment, online ordering </w:t>
      </w:r>
      <w:r w:rsidR="00062020" w:rsidRPr="004B39D5">
        <w:rPr>
          <w:rFonts w:ascii="Arial" w:hAnsi="Arial" w:cs="Arial"/>
          <w:bCs/>
          <w:color w:val="000000" w:themeColor="text1"/>
          <w:sz w:val="24"/>
          <w:szCs w:val="24"/>
        </w:rPr>
        <w:t>systems</w:t>
      </w:r>
      <w:r w:rsidRPr="004B39D5">
        <w:rPr>
          <w:rFonts w:ascii="Arial" w:hAnsi="Arial" w:cs="Arial"/>
          <w:bCs/>
          <w:color w:val="000000" w:themeColor="text1"/>
          <w:sz w:val="24"/>
          <w:szCs w:val="24"/>
        </w:rPr>
        <w:t xml:space="preserve"> and social media marketing are opportunities that can be embraced by our business since they will enable the business to perform well through efficient operational models and </w:t>
      </w:r>
      <w:r w:rsidR="00062020" w:rsidRPr="004B39D5">
        <w:rPr>
          <w:rFonts w:ascii="Arial" w:hAnsi="Arial" w:cs="Arial"/>
          <w:bCs/>
          <w:color w:val="000000" w:themeColor="text1"/>
          <w:sz w:val="24"/>
          <w:szCs w:val="24"/>
        </w:rPr>
        <w:t>reach</w:t>
      </w:r>
      <w:r w:rsidRPr="004B39D5">
        <w:rPr>
          <w:rFonts w:ascii="Arial" w:hAnsi="Arial" w:cs="Arial"/>
          <w:bCs/>
          <w:color w:val="000000" w:themeColor="text1"/>
          <w:sz w:val="24"/>
          <w:szCs w:val="24"/>
        </w:rPr>
        <w:t xml:space="preserve"> the target populace. This motion implies that affiliation with the growing trends in the technological field can improve the universal customer experience and subsequently have a positive impact </w:t>
      </w:r>
      <w:r w:rsidR="00062020" w:rsidRPr="004B39D5">
        <w:rPr>
          <w:rFonts w:ascii="Arial" w:hAnsi="Arial" w:cs="Arial"/>
          <w:bCs/>
          <w:color w:val="000000" w:themeColor="text1"/>
          <w:sz w:val="24"/>
          <w:szCs w:val="24"/>
        </w:rPr>
        <w:t>on</w:t>
      </w:r>
      <w:r w:rsidRPr="004B39D5">
        <w:rPr>
          <w:rFonts w:ascii="Arial" w:hAnsi="Arial" w:cs="Arial"/>
          <w:bCs/>
          <w:color w:val="000000" w:themeColor="text1"/>
          <w:sz w:val="24"/>
          <w:szCs w:val="24"/>
        </w:rPr>
        <w:t xml:space="preserve"> our operations.</w:t>
      </w:r>
    </w:p>
    <w:p w14:paraId="369344EC" w14:textId="1858DCD1" w:rsidR="00FB4E51" w:rsidRPr="004B39D5" w:rsidRDefault="00FB4E51" w:rsidP="004B39D5">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t>Environmental:</w:t>
      </w:r>
      <w:r w:rsidRPr="004B39D5">
        <w:rPr>
          <w:rFonts w:ascii="Arial" w:hAnsi="Arial" w:cs="Arial"/>
          <w:bCs/>
          <w:color w:val="000000" w:themeColor="text1"/>
          <w:sz w:val="24"/>
          <w:szCs w:val="24"/>
        </w:rPr>
        <w:t xml:space="preserve"> </w:t>
      </w:r>
      <w:r w:rsidR="00062020" w:rsidRPr="004B39D5">
        <w:rPr>
          <w:rFonts w:ascii="Arial" w:hAnsi="Arial" w:cs="Arial"/>
          <w:bCs/>
          <w:color w:val="000000" w:themeColor="text1"/>
          <w:sz w:val="24"/>
          <w:szCs w:val="24"/>
        </w:rPr>
        <w:t>About</w:t>
      </w:r>
      <w:r w:rsidRPr="004B39D5">
        <w:rPr>
          <w:rFonts w:ascii="Arial" w:hAnsi="Arial" w:cs="Arial"/>
          <w:bCs/>
          <w:color w:val="000000" w:themeColor="text1"/>
          <w:sz w:val="24"/>
          <w:szCs w:val="24"/>
        </w:rPr>
        <w:t xml:space="preserve"> the importance of adopting environmentally friendly measures due to the negative impact on our natural environment and climate change, it is important to consider the aspects of sustainability within the framework of our business. The reasons for targeting these areas include appealing to the embracers of environmentally friendly products as well as reducing our negative impact on the environment by employing methods such as compostable packaging, writing on the effects of food waste, and minimizing such waste.</w:t>
      </w:r>
    </w:p>
    <w:p w14:paraId="5EB530D9" w14:textId="19CA7E9A" w:rsidR="00FB4E51" w:rsidRPr="004B39D5" w:rsidRDefault="00FB4E51" w:rsidP="004B39D5">
      <w:pPr>
        <w:spacing w:line="360" w:lineRule="auto"/>
        <w:jc w:val="both"/>
        <w:rPr>
          <w:rFonts w:ascii="Arial" w:hAnsi="Arial" w:cs="Arial"/>
          <w:bCs/>
          <w:color w:val="000000" w:themeColor="text1"/>
          <w:sz w:val="24"/>
          <w:szCs w:val="24"/>
        </w:rPr>
      </w:pPr>
      <w:r w:rsidRPr="004B39D5">
        <w:rPr>
          <w:rFonts w:ascii="Arial" w:hAnsi="Arial" w:cs="Arial"/>
          <w:b/>
          <w:color w:val="000000" w:themeColor="text1"/>
          <w:sz w:val="24"/>
          <w:szCs w:val="24"/>
        </w:rPr>
        <w:lastRenderedPageBreak/>
        <w:t>Legal:</w:t>
      </w:r>
      <w:r w:rsidRPr="004B39D5">
        <w:rPr>
          <w:rFonts w:ascii="Arial" w:hAnsi="Arial" w:cs="Arial"/>
          <w:bCs/>
          <w:color w:val="000000" w:themeColor="text1"/>
          <w:sz w:val="24"/>
          <w:szCs w:val="24"/>
        </w:rPr>
        <w:t xml:space="preserve"> To ensure that our coffee shop complies with the legal requirements, the following steps are crucial; Food hygiene and safety: this is one of the most basic legal structures that a coffee shop should meet before it is established. Employment laws: Before recruiting employees, </w:t>
      </w:r>
      <w:r w:rsidR="00062020" w:rsidRPr="004B39D5">
        <w:rPr>
          <w:rFonts w:ascii="Arial" w:hAnsi="Arial" w:cs="Arial"/>
          <w:bCs/>
          <w:color w:val="000000" w:themeColor="text1"/>
          <w:sz w:val="24"/>
          <w:szCs w:val="24"/>
        </w:rPr>
        <w:t>a coffee shop must follow</w:t>
      </w:r>
      <w:r w:rsidRPr="004B39D5">
        <w:rPr>
          <w:rFonts w:ascii="Arial" w:hAnsi="Arial" w:cs="Arial"/>
          <w:bCs/>
          <w:color w:val="000000" w:themeColor="text1"/>
          <w:sz w:val="24"/>
          <w:szCs w:val="24"/>
        </w:rPr>
        <w:t xml:space="preserve"> employment laws. </w:t>
      </w:r>
    </w:p>
    <w:p w14:paraId="0D63B741" w14:textId="77777777" w:rsidR="002422AC" w:rsidRPr="004B39D5" w:rsidRDefault="002422AC" w:rsidP="004B39D5">
      <w:pPr>
        <w:spacing w:line="360" w:lineRule="auto"/>
        <w:rPr>
          <w:rFonts w:ascii="Arial" w:hAnsi="Arial" w:cs="Arial"/>
          <w:b/>
          <w:color w:val="000000" w:themeColor="text1"/>
          <w:sz w:val="24"/>
          <w:szCs w:val="24"/>
        </w:rPr>
      </w:pPr>
    </w:p>
    <w:p w14:paraId="0A67E48F" w14:textId="02A39762" w:rsidR="008B20DC" w:rsidRPr="00E46021" w:rsidRDefault="008B20DC" w:rsidP="002422AC">
      <w:pPr>
        <w:rPr>
          <w:b/>
          <w:color w:val="000000" w:themeColor="text1"/>
          <w:sz w:val="24"/>
          <w:szCs w:val="24"/>
        </w:rPr>
      </w:pPr>
    </w:p>
    <w:p w14:paraId="235EF638" w14:textId="7FAE0B11" w:rsidR="002422AC" w:rsidRDefault="002422AC" w:rsidP="005049A3">
      <w:pPr>
        <w:pStyle w:val="Heading2"/>
      </w:pPr>
      <w:bookmarkStart w:id="20" w:name="_Toc168926061"/>
      <w:r w:rsidRPr="00E46021">
        <w:t xml:space="preserve">Appendix C – Copy of Pitch </w:t>
      </w:r>
      <w:r w:rsidR="00A2214E" w:rsidRPr="00E46021">
        <w:t>Supporting</w:t>
      </w:r>
      <w:r w:rsidRPr="00E46021">
        <w:t xml:space="preserve"> </w:t>
      </w:r>
      <w:r w:rsidR="00A2214E" w:rsidRPr="00E46021">
        <w:t>Materi</w:t>
      </w:r>
      <w:r w:rsidR="00316FD5" w:rsidRPr="00E46021">
        <w:t>al</w:t>
      </w:r>
      <w:bookmarkEnd w:id="20"/>
    </w:p>
    <w:p w14:paraId="71D776F8" w14:textId="7B01E117" w:rsidR="00BB75F4" w:rsidRDefault="00BB75F4" w:rsidP="00BB75F4"/>
    <w:p w14:paraId="25D7F511" w14:textId="4271C5A5" w:rsidR="00BB75F4" w:rsidRDefault="00BB75F4" w:rsidP="00BB75F4"/>
    <w:p w14:paraId="373F939B" w14:textId="408CDD71" w:rsidR="00BB75F4" w:rsidRDefault="00BB75F4" w:rsidP="00BB75F4"/>
    <w:p w14:paraId="34DDD90D" w14:textId="68AB6989" w:rsidR="00BB75F4" w:rsidRDefault="00BB75F4" w:rsidP="00BB75F4"/>
    <w:p w14:paraId="01E37A39" w14:textId="5C793170" w:rsidR="00BB75F4" w:rsidRDefault="00BB75F4" w:rsidP="00BB75F4"/>
    <w:p w14:paraId="4F803882" w14:textId="77777777" w:rsidR="00BB75F4" w:rsidRDefault="00BB75F4" w:rsidP="00BB75F4">
      <w:pPr>
        <w:rPr>
          <w:noProof/>
        </w:rPr>
      </w:pPr>
    </w:p>
    <w:p w14:paraId="56C9A755" w14:textId="2416CD60" w:rsidR="00BB75F4" w:rsidRDefault="00BB75F4" w:rsidP="00BB75F4"/>
    <w:p w14:paraId="22DA0F89" w14:textId="77777777" w:rsidR="00BB75F4" w:rsidRDefault="00BB75F4" w:rsidP="00BB75F4"/>
    <w:p w14:paraId="721C2292" w14:textId="75E9BF82" w:rsidR="00BB75F4" w:rsidRDefault="00BB75F4" w:rsidP="00BB75F4"/>
    <w:p w14:paraId="3FC7C342" w14:textId="4CADE508" w:rsidR="00BB75F4" w:rsidRDefault="00117343" w:rsidP="00BB75F4">
      <w:r>
        <w:rPr>
          <w:noProof/>
        </w:rPr>
        <w:drawing>
          <wp:inline distT="0" distB="0" distL="0" distR="0" wp14:anchorId="46384D1B" wp14:editId="48457DC5">
            <wp:extent cx="5760085" cy="3239770"/>
            <wp:effectExtent l="0" t="0" r="0" b="0"/>
            <wp:docPr id="173662445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62445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60085" cy="3239770"/>
                    </a:xfrm>
                    <a:prstGeom prst="rect">
                      <a:avLst/>
                    </a:prstGeom>
                  </pic:spPr>
                </pic:pic>
              </a:graphicData>
            </a:graphic>
          </wp:inline>
        </w:drawing>
      </w:r>
    </w:p>
    <w:p w14:paraId="63FC277C" w14:textId="77777777" w:rsidR="00967917" w:rsidRDefault="00967917" w:rsidP="00BB75F4"/>
    <w:p w14:paraId="63DB7DD0" w14:textId="77777777" w:rsidR="00967917" w:rsidRDefault="00967917" w:rsidP="00BB75F4"/>
    <w:p w14:paraId="5F7F79C2" w14:textId="3C199A7A" w:rsidR="00BB75F4" w:rsidRDefault="00BB75F4" w:rsidP="00BB75F4"/>
    <w:p w14:paraId="4C75C53D" w14:textId="77777777" w:rsidR="00BB75F4" w:rsidRDefault="00BB75F4" w:rsidP="00BB75F4"/>
    <w:p w14:paraId="2D924E8F" w14:textId="2367EEBB" w:rsidR="00BB75F4" w:rsidRDefault="00967917" w:rsidP="00BB75F4">
      <w:r>
        <w:rPr>
          <w:noProof/>
        </w:rPr>
        <w:lastRenderedPageBreak/>
        <w:drawing>
          <wp:inline distT="0" distB="0" distL="0" distR="0" wp14:anchorId="653E4CC7" wp14:editId="77296137">
            <wp:extent cx="5760085" cy="3239770"/>
            <wp:effectExtent l="0" t="0" r="0" b="0"/>
            <wp:docPr id="69890004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900045"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60085" cy="3239770"/>
                    </a:xfrm>
                    <a:prstGeom prst="rect">
                      <a:avLst/>
                    </a:prstGeom>
                  </pic:spPr>
                </pic:pic>
              </a:graphicData>
            </a:graphic>
          </wp:inline>
        </w:drawing>
      </w:r>
    </w:p>
    <w:p w14:paraId="12D79A4F" w14:textId="77777777" w:rsidR="00967917" w:rsidRDefault="00967917" w:rsidP="00BB75F4"/>
    <w:p w14:paraId="769BAEB2" w14:textId="77777777" w:rsidR="00967917" w:rsidRDefault="00967917" w:rsidP="00BB75F4"/>
    <w:p w14:paraId="2FC7D4A6" w14:textId="77777777" w:rsidR="00BB75F4" w:rsidRDefault="00BB75F4" w:rsidP="00BB75F4"/>
    <w:p w14:paraId="64A19194" w14:textId="1B271AC3" w:rsidR="00BB75F4" w:rsidRDefault="003411F4" w:rsidP="00BB75F4">
      <w:r>
        <w:rPr>
          <w:noProof/>
        </w:rPr>
        <w:drawing>
          <wp:inline distT="0" distB="0" distL="0" distR="0" wp14:anchorId="659CEAFF" wp14:editId="6DC068FB">
            <wp:extent cx="5760085" cy="3239770"/>
            <wp:effectExtent l="0" t="0" r="0" b="0"/>
            <wp:docPr id="8062810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28105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60085" cy="3239770"/>
                    </a:xfrm>
                    <a:prstGeom prst="rect">
                      <a:avLst/>
                    </a:prstGeom>
                  </pic:spPr>
                </pic:pic>
              </a:graphicData>
            </a:graphic>
          </wp:inline>
        </w:drawing>
      </w:r>
    </w:p>
    <w:p w14:paraId="10E37B13" w14:textId="77777777" w:rsidR="0079087E" w:rsidRDefault="0079087E" w:rsidP="00BB75F4"/>
    <w:p w14:paraId="3ACDE910" w14:textId="77777777" w:rsidR="0079087E" w:rsidRDefault="0079087E" w:rsidP="00BB75F4"/>
    <w:p w14:paraId="74C3D885" w14:textId="28111650" w:rsidR="00BB75F4" w:rsidRDefault="00B4070F" w:rsidP="00BB75F4">
      <w:r>
        <w:rPr>
          <w:noProof/>
        </w:rPr>
        <w:lastRenderedPageBreak/>
        <w:drawing>
          <wp:inline distT="0" distB="0" distL="0" distR="0" wp14:anchorId="6E89D078" wp14:editId="3F62FD58">
            <wp:extent cx="5760085" cy="3239770"/>
            <wp:effectExtent l="0" t="0" r="0" b="0"/>
            <wp:docPr id="21104507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045079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60085" cy="3239770"/>
                    </a:xfrm>
                    <a:prstGeom prst="rect">
                      <a:avLst/>
                    </a:prstGeom>
                  </pic:spPr>
                </pic:pic>
              </a:graphicData>
            </a:graphic>
          </wp:inline>
        </w:drawing>
      </w:r>
    </w:p>
    <w:p w14:paraId="02495606" w14:textId="77777777" w:rsidR="008B20DC" w:rsidRPr="00E46021" w:rsidRDefault="008B20DC" w:rsidP="002422AC">
      <w:pPr>
        <w:rPr>
          <w:b/>
          <w:color w:val="000000" w:themeColor="text1"/>
          <w:sz w:val="24"/>
          <w:szCs w:val="24"/>
        </w:rPr>
      </w:pPr>
    </w:p>
    <w:p w14:paraId="10491DE7" w14:textId="12D0C6BB" w:rsidR="008B20DC" w:rsidRDefault="008B20DC" w:rsidP="002422AC">
      <w:pPr>
        <w:rPr>
          <w:b/>
          <w:color w:val="000000" w:themeColor="text1"/>
          <w:sz w:val="24"/>
          <w:szCs w:val="24"/>
        </w:rPr>
      </w:pPr>
      <w:r w:rsidRPr="00E46021">
        <w:rPr>
          <w:b/>
          <w:color w:val="000000" w:themeColor="text1"/>
          <w:sz w:val="24"/>
          <w:szCs w:val="24"/>
        </w:rPr>
        <w:br w:type="page"/>
      </w:r>
      <w:r w:rsidR="00B4070F">
        <w:rPr>
          <w:noProof/>
        </w:rPr>
        <w:lastRenderedPageBreak/>
        <w:drawing>
          <wp:inline distT="0" distB="0" distL="0" distR="0" wp14:anchorId="6E64ABAE" wp14:editId="12D2801B">
            <wp:extent cx="5760085" cy="3239770"/>
            <wp:effectExtent l="0" t="0" r="0" b="0"/>
            <wp:docPr id="6396306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630620"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60085" cy="3239770"/>
                    </a:xfrm>
                    <a:prstGeom prst="rect">
                      <a:avLst/>
                    </a:prstGeom>
                  </pic:spPr>
                </pic:pic>
              </a:graphicData>
            </a:graphic>
          </wp:inline>
        </w:drawing>
      </w:r>
    </w:p>
    <w:p w14:paraId="59B1228A" w14:textId="77777777" w:rsidR="0079087E" w:rsidRDefault="0079087E" w:rsidP="002422AC">
      <w:pPr>
        <w:rPr>
          <w:b/>
          <w:color w:val="000000" w:themeColor="text1"/>
          <w:sz w:val="24"/>
          <w:szCs w:val="24"/>
        </w:rPr>
      </w:pPr>
    </w:p>
    <w:p w14:paraId="55D48879" w14:textId="7D7853DE" w:rsidR="0079087E" w:rsidRDefault="00232BFE" w:rsidP="002422AC">
      <w:pPr>
        <w:rPr>
          <w:b/>
          <w:color w:val="000000" w:themeColor="text1"/>
          <w:sz w:val="24"/>
          <w:szCs w:val="24"/>
        </w:rPr>
      </w:pPr>
      <w:r>
        <w:rPr>
          <w:noProof/>
        </w:rPr>
        <w:drawing>
          <wp:inline distT="0" distB="0" distL="0" distR="0" wp14:anchorId="0C36773E" wp14:editId="10F8FE4A">
            <wp:extent cx="5760085" cy="3239770"/>
            <wp:effectExtent l="0" t="0" r="0" b="0"/>
            <wp:docPr id="1589111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11112"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60085" cy="3239770"/>
                    </a:xfrm>
                    <a:prstGeom prst="rect">
                      <a:avLst/>
                    </a:prstGeom>
                  </pic:spPr>
                </pic:pic>
              </a:graphicData>
            </a:graphic>
          </wp:inline>
        </w:drawing>
      </w:r>
    </w:p>
    <w:p w14:paraId="23D48A31" w14:textId="77777777" w:rsidR="00232BFE" w:rsidRDefault="00232BFE" w:rsidP="002422AC">
      <w:pPr>
        <w:rPr>
          <w:b/>
          <w:color w:val="000000" w:themeColor="text1"/>
          <w:sz w:val="24"/>
          <w:szCs w:val="24"/>
        </w:rPr>
      </w:pPr>
    </w:p>
    <w:p w14:paraId="6E1F9ED0" w14:textId="30CEFC26" w:rsidR="00232BFE" w:rsidRDefault="00232BFE" w:rsidP="002422AC">
      <w:pPr>
        <w:rPr>
          <w:b/>
          <w:color w:val="000000" w:themeColor="text1"/>
          <w:sz w:val="24"/>
          <w:szCs w:val="24"/>
        </w:rPr>
      </w:pPr>
      <w:r>
        <w:rPr>
          <w:noProof/>
        </w:rPr>
        <w:lastRenderedPageBreak/>
        <w:drawing>
          <wp:inline distT="0" distB="0" distL="0" distR="0" wp14:anchorId="0FAC0C1C" wp14:editId="19FF0F4F">
            <wp:extent cx="5760085" cy="3239770"/>
            <wp:effectExtent l="0" t="0" r="0" b="0"/>
            <wp:docPr id="15773918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39185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60085" cy="3239770"/>
                    </a:xfrm>
                    <a:prstGeom prst="rect">
                      <a:avLst/>
                    </a:prstGeom>
                  </pic:spPr>
                </pic:pic>
              </a:graphicData>
            </a:graphic>
          </wp:inline>
        </w:drawing>
      </w:r>
    </w:p>
    <w:p w14:paraId="044D454B" w14:textId="77777777" w:rsidR="00232BFE" w:rsidRDefault="00232BFE" w:rsidP="002422AC">
      <w:pPr>
        <w:rPr>
          <w:b/>
          <w:color w:val="000000" w:themeColor="text1"/>
          <w:sz w:val="24"/>
          <w:szCs w:val="24"/>
        </w:rPr>
      </w:pPr>
    </w:p>
    <w:p w14:paraId="0ED78F6D" w14:textId="16A73787" w:rsidR="00232BFE" w:rsidRDefault="00F7430A" w:rsidP="002422AC">
      <w:pPr>
        <w:rPr>
          <w:b/>
          <w:color w:val="000000" w:themeColor="text1"/>
          <w:sz w:val="24"/>
          <w:szCs w:val="24"/>
        </w:rPr>
      </w:pPr>
      <w:r>
        <w:rPr>
          <w:noProof/>
        </w:rPr>
        <w:drawing>
          <wp:inline distT="0" distB="0" distL="0" distR="0" wp14:anchorId="2809EB3E" wp14:editId="4DA18992">
            <wp:extent cx="5760085" cy="3239770"/>
            <wp:effectExtent l="0" t="0" r="0" b="0"/>
            <wp:docPr id="19378042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04220"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60085" cy="3239770"/>
                    </a:xfrm>
                    <a:prstGeom prst="rect">
                      <a:avLst/>
                    </a:prstGeom>
                  </pic:spPr>
                </pic:pic>
              </a:graphicData>
            </a:graphic>
          </wp:inline>
        </w:drawing>
      </w:r>
    </w:p>
    <w:p w14:paraId="0BFFC54D" w14:textId="77777777" w:rsidR="00F7430A" w:rsidRDefault="00F7430A" w:rsidP="002422AC">
      <w:pPr>
        <w:rPr>
          <w:b/>
          <w:color w:val="000000" w:themeColor="text1"/>
          <w:sz w:val="24"/>
          <w:szCs w:val="24"/>
        </w:rPr>
      </w:pPr>
    </w:p>
    <w:p w14:paraId="0436079C" w14:textId="3AB43B40" w:rsidR="00F7430A" w:rsidRDefault="00F7430A" w:rsidP="002422AC">
      <w:pPr>
        <w:rPr>
          <w:b/>
          <w:color w:val="000000" w:themeColor="text1"/>
          <w:sz w:val="24"/>
          <w:szCs w:val="24"/>
        </w:rPr>
      </w:pPr>
      <w:r>
        <w:rPr>
          <w:noProof/>
        </w:rPr>
        <w:lastRenderedPageBreak/>
        <w:drawing>
          <wp:inline distT="0" distB="0" distL="0" distR="0" wp14:anchorId="2F51DA3F" wp14:editId="21DE1948">
            <wp:extent cx="5760085" cy="3239770"/>
            <wp:effectExtent l="0" t="0" r="0" b="0"/>
            <wp:docPr id="5032543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254390"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60085" cy="3239770"/>
                    </a:xfrm>
                    <a:prstGeom prst="rect">
                      <a:avLst/>
                    </a:prstGeom>
                  </pic:spPr>
                </pic:pic>
              </a:graphicData>
            </a:graphic>
          </wp:inline>
        </w:drawing>
      </w:r>
    </w:p>
    <w:p w14:paraId="26657EC6" w14:textId="77777777" w:rsidR="00F7430A" w:rsidRDefault="00F7430A" w:rsidP="002422AC">
      <w:pPr>
        <w:rPr>
          <w:b/>
          <w:color w:val="000000" w:themeColor="text1"/>
          <w:sz w:val="24"/>
          <w:szCs w:val="24"/>
        </w:rPr>
      </w:pPr>
    </w:p>
    <w:p w14:paraId="06A4BE8D" w14:textId="2F1106A1" w:rsidR="00F7430A" w:rsidRDefault="00F7430A" w:rsidP="002422AC">
      <w:pPr>
        <w:rPr>
          <w:b/>
          <w:color w:val="000000" w:themeColor="text1"/>
          <w:sz w:val="24"/>
          <w:szCs w:val="24"/>
        </w:rPr>
      </w:pPr>
      <w:r>
        <w:rPr>
          <w:noProof/>
        </w:rPr>
        <w:drawing>
          <wp:inline distT="0" distB="0" distL="0" distR="0" wp14:anchorId="3B380A6E" wp14:editId="3BA08F20">
            <wp:extent cx="5760085" cy="3239770"/>
            <wp:effectExtent l="0" t="0" r="0" b="0"/>
            <wp:docPr id="362670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6707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60085" cy="3239770"/>
                    </a:xfrm>
                    <a:prstGeom prst="rect">
                      <a:avLst/>
                    </a:prstGeom>
                  </pic:spPr>
                </pic:pic>
              </a:graphicData>
            </a:graphic>
          </wp:inline>
        </w:drawing>
      </w:r>
    </w:p>
    <w:p w14:paraId="1B1619FE" w14:textId="77777777" w:rsidR="00F7430A" w:rsidRDefault="00F7430A" w:rsidP="002422AC">
      <w:pPr>
        <w:rPr>
          <w:b/>
          <w:color w:val="000000" w:themeColor="text1"/>
          <w:sz w:val="24"/>
          <w:szCs w:val="24"/>
        </w:rPr>
      </w:pPr>
    </w:p>
    <w:p w14:paraId="273121BD" w14:textId="6278C780" w:rsidR="00F7430A" w:rsidRDefault="003010BA" w:rsidP="002422AC">
      <w:pPr>
        <w:rPr>
          <w:b/>
          <w:color w:val="000000" w:themeColor="text1"/>
          <w:sz w:val="24"/>
          <w:szCs w:val="24"/>
        </w:rPr>
      </w:pPr>
      <w:r>
        <w:rPr>
          <w:noProof/>
        </w:rPr>
        <w:lastRenderedPageBreak/>
        <w:drawing>
          <wp:inline distT="0" distB="0" distL="0" distR="0" wp14:anchorId="4E8A7103" wp14:editId="6A5E54F7">
            <wp:extent cx="5760085" cy="3239770"/>
            <wp:effectExtent l="0" t="0" r="0" b="0"/>
            <wp:docPr id="194448511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85110"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60085" cy="3239770"/>
                    </a:xfrm>
                    <a:prstGeom prst="rect">
                      <a:avLst/>
                    </a:prstGeom>
                  </pic:spPr>
                </pic:pic>
              </a:graphicData>
            </a:graphic>
          </wp:inline>
        </w:drawing>
      </w:r>
    </w:p>
    <w:p w14:paraId="38192497" w14:textId="77777777" w:rsidR="003010BA" w:rsidRDefault="003010BA" w:rsidP="002422AC">
      <w:pPr>
        <w:rPr>
          <w:b/>
          <w:color w:val="000000" w:themeColor="text1"/>
          <w:sz w:val="24"/>
          <w:szCs w:val="24"/>
        </w:rPr>
      </w:pPr>
    </w:p>
    <w:p w14:paraId="7B33BCC9" w14:textId="346C263F" w:rsidR="003010BA" w:rsidRDefault="003010BA" w:rsidP="002422AC">
      <w:pPr>
        <w:rPr>
          <w:b/>
          <w:color w:val="000000" w:themeColor="text1"/>
          <w:sz w:val="24"/>
          <w:szCs w:val="24"/>
        </w:rPr>
      </w:pPr>
      <w:r>
        <w:rPr>
          <w:noProof/>
        </w:rPr>
        <w:drawing>
          <wp:inline distT="0" distB="0" distL="0" distR="0" wp14:anchorId="3404034C" wp14:editId="4746EBB2">
            <wp:extent cx="5760085" cy="3239770"/>
            <wp:effectExtent l="0" t="0" r="0" b="0"/>
            <wp:docPr id="19033942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394239"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60085" cy="3239770"/>
                    </a:xfrm>
                    <a:prstGeom prst="rect">
                      <a:avLst/>
                    </a:prstGeom>
                  </pic:spPr>
                </pic:pic>
              </a:graphicData>
            </a:graphic>
          </wp:inline>
        </w:drawing>
      </w:r>
    </w:p>
    <w:p w14:paraId="7E568E7B" w14:textId="77777777" w:rsidR="003010BA" w:rsidRDefault="003010BA" w:rsidP="002422AC">
      <w:pPr>
        <w:rPr>
          <w:b/>
          <w:color w:val="000000" w:themeColor="text1"/>
          <w:sz w:val="24"/>
          <w:szCs w:val="24"/>
        </w:rPr>
      </w:pPr>
    </w:p>
    <w:p w14:paraId="034C1CF0" w14:textId="38104058" w:rsidR="003010BA" w:rsidRDefault="003010BA" w:rsidP="002422AC">
      <w:pPr>
        <w:rPr>
          <w:b/>
          <w:color w:val="000000" w:themeColor="text1"/>
          <w:sz w:val="24"/>
          <w:szCs w:val="24"/>
        </w:rPr>
      </w:pPr>
      <w:r>
        <w:rPr>
          <w:noProof/>
        </w:rPr>
        <w:lastRenderedPageBreak/>
        <w:drawing>
          <wp:inline distT="0" distB="0" distL="0" distR="0" wp14:anchorId="62814AA1" wp14:editId="0C7D5308">
            <wp:extent cx="5760085" cy="3239770"/>
            <wp:effectExtent l="0" t="0" r="0" b="0"/>
            <wp:docPr id="10495619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9561937"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60085" cy="3239770"/>
                    </a:xfrm>
                    <a:prstGeom prst="rect">
                      <a:avLst/>
                    </a:prstGeom>
                  </pic:spPr>
                </pic:pic>
              </a:graphicData>
            </a:graphic>
          </wp:inline>
        </w:drawing>
      </w:r>
    </w:p>
    <w:p w14:paraId="427D48D1" w14:textId="77777777" w:rsidR="003010BA" w:rsidRDefault="003010BA" w:rsidP="002422AC">
      <w:pPr>
        <w:rPr>
          <w:b/>
          <w:color w:val="000000" w:themeColor="text1"/>
          <w:sz w:val="24"/>
          <w:szCs w:val="24"/>
        </w:rPr>
      </w:pPr>
    </w:p>
    <w:p w14:paraId="7F240B7B" w14:textId="5FD3DE3B" w:rsidR="003010BA" w:rsidRDefault="00BE1A0B" w:rsidP="002422AC">
      <w:pPr>
        <w:rPr>
          <w:b/>
          <w:color w:val="000000" w:themeColor="text1"/>
          <w:sz w:val="24"/>
          <w:szCs w:val="24"/>
        </w:rPr>
      </w:pPr>
      <w:r>
        <w:rPr>
          <w:noProof/>
        </w:rPr>
        <w:drawing>
          <wp:inline distT="0" distB="0" distL="0" distR="0" wp14:anchorId="5E0167C1" wp14:editId="51C4F3AD">
            <wp:extent cx="5760085" cy="3239770"/>
            <wp:effectExtent l="0" t="0" r="0" b="0"/>
            <wp:docPr id="18231787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178707"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60085" cy="3239770"/>
                    </a:xfrm>
                    <a:prstGeom prst="rect">
                      <a:avLst/>
                    </a:prstGeom>
                  </pic:spPr>
                </pic:pic>
              </a:graphicData>
            </a:graphic>
          </wp:inline>
        </w:drawing>
      </w:r>
    </w:p>
    <w:p w14:paraId="2040BAE8" w14:textId="77777777" w:rsidR="00BE1A0B" w:rsidRDefault="00BE1A0B" w:rsidP="002422AC">
      <w:pPr>
        <w:rPr>
          <w:b/>
          <w:color w:val="000000" w:themeColor="text1"/>
          <w:sz w:val="24"/>
          <w:szCs w:val="24"/>
        </w:rPr>
      </w:pPr>
    </w:p>
    <w:p w14:paraId="11F97EA0" w14:textId="0722D928" w:rsidR="00BE1A0B" w:rsidRDefault="00BE1A0B" w:rsidP="002422AC">
      <w:pPr>
        <w:rPr>
          <w:b/>
          <w:color w:val="000000" w:themeColor="text1"/>
          <w:sz w:val="24"/>
          <w:szCs w:val="24"/>
        </w:rPr>
      </w:pPr>
      <w:r>
        <w:rPr>
          <w:noProof/>
        </w:rPr>
        <w:lastRenderedPageBreak/>
        <w:drawing>
          <wp:inline distT="0" distB="0" distL="0" distR="0" wp14:anchorId="5EF1953E" wp14:editId="44FA837C">
            <wp:extent cx="5760085" cy="3239770"/>
            <wp:effectExtent l="0" t="0" r="0" b="0"/>
            <wp:docPr id="206543059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30594"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60085" cy="3239770"/>
                    </a:xfrm>
                    <a:prstGeom prst="rect">
                      <a:avLst/>
                    </a:prstGeom>
                  </pic:spPr>
                </pic:pic>
              </a:graphicData>
            </a:graphic>
          </wp:inline>
        </w:drawing>
      </w:r>
    </w:p>
    <w:p w14:paraId="7892046B" w14:textId="77777777" w:rsidR="00BE1A0B" w:rsidRDefault="00BE1A0B" w:rsidP="002422AC">
      <w:pPr>
        <w:rPr>
          <w:b/>
          <w:color w:val="000000" w:themeColor="text1"/>
          <w:sz w:val="24"/>
          <w:szCs w:val="24"/>
        </w:rPr>
      </w:pPr>
    </w:p>
    <w:p w14:paraId="72326F0F" w14:textId="15EDB6EF" w:rsidR="00BE1A0B" w:rsidRDefault="00BE1A0B" w:rsidP="002422AC">
      <w:pPr>
        <w:rPr>
          <w:b/>
          <w:color w:val="000000" w:themeColor="text1"/>
          <w:sz w:val="24"/>
          <w:szCs w:val="24"/>
        </w:rPr>
      </w:pPr>
      <w:r>
        <w:rPr>
          <w:noProof/>
        </w:rPr>
        <w:drawing>
          <wp:inline distT="0" distB="0" distL="0" distR="0" wp14:anchorId="5B8FADD6" wp14:editId="35BB1842">
            <wp:extent cx="5760085" cy="3239770"/>
            <wp:effectExtent l="0" t="0" r="0" b="0"/>
            <wp:docPr id="8208471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847177"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60085" cy="3239770"/>
                    </a:xfrm>
                    <a:prstGeom prst="rect">
                      <a:avLst/>
                    </a:prstGeom>
                  </pic:spPr>
                </pic:pic>
              </a:graphicData>
            </a:graphic>
          </wp:inline>
        </w:drawing>
      </w:r>
    </w:p>
    <w:p w14:paraId="0C31780E" w14:textId="77777777" w:rsidR="00BE1A0B" w:rsidRDefault="00BE1A0B" w:rsidP="002422AC">
      <w:pPr>
        <w:rPr>
          <w:b/>
          <w:color w:val="000000" w:themeColor="text1"/>
          <w:sz w:val="24"/>
          <w:szCs w:val="24"/>
        </w:rPr>
      </w:pPr>
    </w:p>
    <w:p w14:paraId="3C7828A3" w14:textId="60A395D8" w:rsidR="00BE1A0B" w:rsidRDefault="00BE1A0B" w:rsidP="002422AC">
      <w:pPr>
        <w:rPr>
          <w:b/>
          <w:color w:val="000000" w:themeColor="text1"/>
          <w:sz w:val="24"/>
          <w:szCs w:val="24"/>
        </w:rPr>
      </w:pPr>
      <w:r>
        <w:rPr>
          <w:noProof/>
        </w:rPr>
        <w:lastRenderedPageBreak/>
        <w:drawing>
          <wp:inline distT="0" distB="0" distL="0" distR="0" wp14:anchorId="7EB86046" wp14:editId="6DCAF2B8">
            <wp:extent cx="5760085" cy="3239770"/>
            <wp:effectExtent l="0" t="0" r="0" b="0"/>
            <wp:docPr id="18581482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148273"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60085" cy="3239770"/>
                    </a:xfrm>
                    <a:prstGeom prst="rect">
                      <a:avLst/>
                    </a:prstGeom>
                  </pic:spPr>
                </pic:pic>
              </a:graphicData>
            </a:graphic>
          </wp:inline>
        </w:drawing>
      </w:r>
    </w:p>
    <w:p w14:paraId="10EB9D39" w14:textId="77777777" w:rsidR="00BE1A0B" w:rsidRDefault="00BE1A0B" w:rsidP="002422AC">
      <w:pPr>
        <w:rPr>
          <w:b/>
          <w:color w:val="000000" w:themeColor="text1"/>
          <w:sz w:val="24"/>
          <w:szCs w:val="24"/>
        </w:rPr>
      </w:pPr>
    </w:p>
    <w:p w14:paraId="6EDC7DC6" w14:textId="1E37AB40" w:rsidR="00BE1A0B" w:rsidRDefault="00C942C6" w:rsidP="002422AC">
      <w:pPr>
        <w:rPr>
          <w:b/>
          <w:color w:val="000000" w:themeColor="text1"/>
          <w:sz w:val="24"/>
          <w:szCs w:val="24"/>
        </w:rPr>
      </w:pPr>
      <w:r>
        <w:rPr>
          <w:noProof/>
        </w:rPr>
        <w:drawing>
          <wp:inline distT="0" distB="0" distL="0" distR="0" wp14:anchorId="58B17051" wp14:editId="27D40204">
            <wp:extent cx="5760085" cy="3239770"/>
            <wp:effectExtent l="0" t="0" r="0" b="0"/>
            <wp:docPr id="213260345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603453"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60085" cy="3239770"/>
                    </a:xfrm>
                    <a:prstGeom prst="rect">
                      <a:avLst/>
                    </a:prstGeom>
                  </pic:spPr>
                </pic:pic>
              </a:graphicData>
            </a:graphic>
          </wp:inline>
        </w:drawing>
      </w:r>
    </w:p>
    <w:p w14:paraId="363BD095" w14:textId="77777777" w:rsidR="00C942C6" w:rsidRDefault="00C942C6" w:rsidP="002422AC">
      <w:pPr>
        <w:rPr>
          <w:b/>
          <w:color w:val="000000" w:themeColor="text1"/>
          <w:sz w:val="24"/>
          <w:szCs w:val="24"/>
        </w:rPr>
      </w:pPr>
    </w:p>
    <w:p w14:paraId="625B1A38" w14:textId="77777777" w:rsidR="00C942C6" w:rsidRDefault="00C942C6" w:rsidP="002422AC">
      <w:pPr>
        <w:rPr>
          <w:b/>
          <w:color w:val="000000" w:themeColor="text1"/>
          <w:sz w:val="24"/>
          <w:szCs w:val="24"/>
        </w:rPr>
      </w:pPr>
    </w:p>
    <w:p w14:paraId="089BFFF3" w14:textId="77777777" w:rsidR="00B91490" w:rsidRDefault="00B91490" w:rsidP="002422AC">
      <w:pPr>
        <w:rPr>
          <w:b/>
          <w:color w:val="000000" w:themeColor="text1"/>
          <w:sz w:val="24"/>
          <w:szCs w:val="24"/>
        </w:rPr>
      </w:pPr>
    </w:p>
    <w:p w14:paraId="18E8EE95" w14:textId="77777777" w:rsidR="00B91490" w:rsidRDefault="00B91490" w:rsidP="002422AC">
      <w:pPr>
        <w:rPr>
          <w:b/>
          <w:color w:val="000000" w:themeColor="text1"/>
          <w:sz w:val="24"/>
          <w:szCs w:val="24"/>
        </w:rPr>
      </w:pPr>
    </w:p>
    <w:p w14:paraId="72F9D2C5" w14:textId="77777777" w:rsidR="00B91490" w:rsidRDefault="00B91490" w:rsidP="002422AC">
      <w:pPr>
        <w:rPr>
          <w:b/>
          <w:color w:val="000000" w:themeColor="text1"/>
          <w:sz w:val="24"/>
          <w:szCs w:val="24"/>
        </w:rPr>
      </w:pPr>
    </w:p>
    <w:p w14:paraId="64EE8B37" w14:textId="77777777" w:rsidR="00B91490" w:rsidRDefault="00B91490" w:rsidP="002422AC">
      <w:pPr>
        <w:rPr>
          <w:b/>
          <w:color w:val="000000" w:themeColor="text1"/>
          <w:sz w:val="24"/>
          <w:szCs w:val="24"/>
        </w:rPr>
      </w:pPr>
    </w:p>
    <w:p w14:paraId="398BCEF9" w14:textId="77777777" w:rsidR="00B91490" w:rsidRDefault="00B91490" w:rsidP="002422AC">
      <w:pPr>
        <w:rPr>
          <w:b/>
          <w:color w:val="000000" w:themeColor="text1"/>
          <w:sz w:val="24"/>
          <w:szCs w:val="24"/>
        </w:rPr>
      </w:pPr>
    </w:p>
    <w:p w14:paraId="32A50755" w14:textId="77777777" w:rsidR="00B91490" w:rsidRDefault="00B91490" w:rsidP="002422AC">
      <w:pPr>
        <w:rPr>
          <w:b/>
          <w:color w:val="000000" w:themeColor="text1"/>
          <w:sz w:val="24"/>
          <w:szCs w:val="24"/>
        </w:rPr>
      </w:pPr>
    </w:p>
    <w:p w14:paraId="5B409CB0" w14:textId="77777777" w:rsidR="00B91490" w:rsidRPr="00E46021" w:rsidRDefault="00B91490" w:rsidP="002422AC">
      <w:pPr>
        <w:rPr>
          <w:b/>
          <w:color w:val="000000" w:themeColor="text1"/>
          <w:sz w:val="24"/>
          <w:szCs w:val="24"/>
        </w:rPr>
      </w:pPr>
    </w:p>
    <w:p w14:paraId="023A96D4" w14:textId="166DF620" w:rsidR="008B20DC" w:rsidRPr="005227BE" w:rsidRDefault="008B20DC" w:rsidP="004E711F">
      <w:pPr>
        <w:pStyle w:val="Heading1"/>
        <w:rPr>
          <w:rFonts w:cs="Times New Roman"/>
        </w:rPr>
      </w:pPr>
      <w:bookmarkStart w:id="21" w:name="_Toc168926062"/>
      <w:r w:rsidRPr="005227BE">
        <w:rPr>
          <w:rFonts w:cs="Times New Roman"/>
        </w:rPr>
        <w:lastRenderedPageBreak/>
        <w:t>REFERENCE LIST</w:t>
      </w:r>
      <w:bookmarkEnd w:id="21"/>
    </w:p>
    <w:p w14:paraId="2DD18DDB"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Andrews, C., (2018). Beside the seaside. Engineering &amp; Technology, 13(7/8), pp.26-29.</w:t>
      </w:r>
    </w:p>
    <w:p w14:paraId="5B3BDEDA"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 xml:space="preserve">Aylmer, P., (2024). Walking in Essex: 25 walks and a 96 </w:t>
      </w:r>
      <w:proofErr w:type="spellStart"/>
      <w:r w:rsidRPr="0088586B">
        <w:rPr>
          <w:color w:val="000000" w:themeColor="text1"/>
          <w:sz w:val="24"/>
          <w:szCs w:val="24"/>
        </w:rPr>
        <w:t>mile'across</w:t>
      </w:r>
      <w:proofErr w:type="spellEnd"/>
      <w:r w:rsidRPr="0088586B">
        <w:rPr>
          <w:color w:val="000000" w:themeColor="text1"/>
          <w:sz w:val="24"/>
          <w:szCs w:val="24"/>
        </w:rPr>
        <w:t xml:space="preserve"> </w:t>
      </w:r>
      <w:proofErr w:type="spellStart"/>
      <w:r w:rsidRPr="0088586B">
        <w:rPr>
          <w:color w:val="000000" w:themeColor="text1"/>
          <w:sz w:val="24"/>
          <w:szCs w:val="24"/>
        </w:rPr>
        <w:t>Essex'route</w:t>
      </w:r>
      <w:proofErr w:type="spellEnd"/>
      <w:r w:rsidRPr="0088586B">
        <w:rPr>
          <w:color w:val="000000" w:themeColor="text1"/>
          <w:sz w:val="24"/>
          <w:szCs w:val="24"/>
        </w:rPr>
        <w:t>. Cicerone Press Limited.</w:t>
      </w:r>
    </w:p>
    <w:p w14:paraId="22E1384C"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 xml:space="preserve">Bakri, A.F., Robinson, M., Samadi, Z. and Jørgensen, H., (2021). The Role </w:t>
      </w:r>
      <w:proofErr w:type="spellStart"/>
      <w:r w:rsidRPr="0088586B">
        <w:rPr>
          <w:color w:val="000000" w:themeColor="text1"/>
          <w:sz w:val="24"/>
          <w:szCs w:val="24"/>
        </w:rPr>
        <w:t>of'Sense</w:t>
      </w:r>
      <w:proofErr w:type="spellEnd"/>
      <w:r w:rsidRPr="0088586B">
        <w:rPr>
          <w:color w:val="000000" w:themeColor="text1"/>
          <w:sz w:val="24"/>
          <w:szCs w:val="24"/>
        </w:rPr>
        <w:t xml:space="preserve"> of </w:t>
      </w:r>
      <w:proofErr w:type="spellStart"/>
      <w:r w:rsidRPr="0088586B">
        <w:rPr>
          <w:color w:val="000000" w:themeColor="text1"/>
          <w:sz w:val="24"/>
          <w:szCs w:val="24"/>
        </w:rPr>
        <w:t>Place'in</w:t>
      </w:r>
      <w:proofErr w:type="spellEnd"/>
      <w:r w:rsidRPr="0088586B">
        <w:rPr>
          <w:color w:val="000000" w:themeColor="text1"/>
          <w:sz w:val="24"/>
          <w:szCs w:val="24"/>
        </w:rPr>
        <w:t xml:space="preserve"> the Revitalisation of Heritage Street: George Town, Penang, Malaysia. Environment-Behaviour Proceedings Journal, 6(18), pp.305-312.</w:t>
      </w:r>
    </w:p>
    <w:p w14:paraId="3539930D"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Barringer, B. R. and Ireland, R.D. (2018) Entrepreneurship: Successfully Launching New Ventures, 4th Ed., Prentice Hall: New Jersey</w:t>
      </w:r>
    </w:p>
    <w:p w14:paraId="1A608EAB" w14:textId="6B2A9FB4" w:rsidR="0088586B" w:rsidRPr="00BB75F4" w:rsidRDefault="0088586B" w:rsidP="00BB75F4">
      <w:pPr>
        <w:spacing w:line="360" w:lineRule="auto"/>
        <w:jc w:val="both"/>
        <w:rPr>
          <w:color w:val="000000" w:themeColor="text1"/>
          <w:sz w:val="24"/>
          <w:szCs w:val="24"/>
        </w:rPr>
      </w:pPr>
      <w:r w:rsidRPr="0088586B">
        <w:rPr>
          <w:color w:val="000000" w:themeColor="text1"/>
          <w:sz w:val="24"/>
          <w:szCs w:val="24"/>
        </w:rPr>
        <w:t xml:space="preserve">Bracken, P., Burgess, P.J. and Girkin, N.T., (2023). Opportunities for enhancing the climate resilience of coffee production through improved crop, </w:t>
      </w:r>
      <w:proofErr w:type="gramStart"/>
      <w:r w:rsidRPr="0088586B">
        <w:rPr>
          <w:color w:val="000000" w:themeColor="text1"/>
          <w:sz w:val="24"/>
          <w:szCs w:val="24"/>
        </w:rPr>
        <w:t>soil</w:t>
      </w:r>
      <w:proofErr w:type="gramEnd"/>
      <w:r w:rsidRPr="0088586B">
        <w:rPr>
          <w:color w:val="000000" w:themeColor="text1"/>
          <w:sz w:val="24"/>
          <w:szCs w:val="24"/>
        </w:rPr>
        <w:t xml:space="preserve"> and water management. Agroecology and Sustainable Food Systems, 47(8), pp.1125-1157.</w:t>
      </w:r>
      <w:r w:rsidRPr="0088586B">
        <w:rPr>
          <w:color w:val="000000"/>
          <w:sz w:val="24"/>
          <w:szCs w:val="24"/>
          <w:lang w:val="en-IN" w:eastAsia="en-IN"/>
        </w:rPr>
        <w:t>Burns, P. (2022) Entrepreneurship and Small Business, 5th Ed., Palgrave Macmillan: Basingstoke</w:t>
      </w:r>
    </w:p>
    <w:p w14:paraId="054DF870"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 xml:space="preserve">Chapman, A., Richards, S. and Blake, A., (2020). </w:t>
      </w:r>
      <w:proofErr w:type="gramStart"/>
      <w:r w:rsidRPr="0088586B">
        <w:rPr>
          <w:color w:val="000000" w:themeColor="text1"/>
          <w:sz w:val="24"/>
          <w:szCs w:val="24"/>
        </w:rPr>
        <w:t>Pier</w:t>
      </w:r>
      <w:proofErr w:type="gramEnd"/>
      <w:r w:rsidRPr="0088586B">
        <w:rPr>
          <w:color w:val="000000" w:themeColor="text1"/>
          <w:sz w:val="24"/>
          <w:szCs w:val="24"/>
        </w:rPr>
        <w:t xml:space="preserve"> review: Sustainability toolkit for British seaside piers.</w:t>
      </w:r>
    </w:p>
    <w:p w14:paraId="1B408AA6"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Compton, W., Culley, P. and Quartermain, M., (2017). Location and Address in Vancouver’s New Poetries of Place. Canadian Literature, 234, p.74.</w:t>
      </w:r>
    </w:p>
    <w:p w14:paraId="1613D15B"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Cotton, N., (2020). Traffic-Free Cycle Trails: The essential guide to over 400 traffic-free cycling trails around Great Britain (Vol. 1). Vertebrate Publishing.</w:t>
      </w:r>
    </w:p>
    <w:p w14:paraId="11535BBD" w14:textId="77777777" w:rsidR="0088586B" w:rsidRPr="0088586B" w:rsidRDefault="0088586B" w:rsidP="0088586B">
      <w:pPr>
        <w:spacing w:line="360" w:lineRule="auto"/>
        <w:jc w:val="both"/>
        <w:rPr>
          <w:sz w:val="24"/>
          <w:szCs w:val="24"/>
        </w:rPr>
      </w:pPr>
      <w:r w:rsidRPr="0088586B">
        <w:rPr>
          <w:sz w:val="24"/>
          <w:szCs w:val="24"/>
        </w:rPr>
        <w:t xml:space="preserve">Dee, T., (2018). </w:t>
      </w:r>
      <w:proofErr w:type="gramStart"/>
      <w:r w:rsidRPr="0088586B">
        <w:rPr>
          <w:sz w:val="24"/>
          <w:szCs w:val="24"/>
        </w:rPr>
        <w:t>Ground work</w:t>
      </w:r>
      <w:proofErr w:type="gramEnd"/>
      <w:r w:rsidRPr="0088586B">
        <w:rPr>
          <w:sz w:val="24"/>
          <w:szCs w:val="24"/>
        </w:rPr>
        <w:t>: Writings on people and places. Random House.</w:t>
      </w:r>
    </w:p>
    <w:p w14:paraId="45F326AB"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 xml:space="preserve">Dennis, R., (2020). No Home-Like Place: Delusions of Home in Born in Exile. </w:t>
      </w:r>
      <w:proofErr w:type="spellStart"/>
      <w:r w:rsidRPr="0088586B">
        <w:rPr>
          <w:color w:val="000000" w:themeColor="text1"/>
          <w:sz w:val="24"/>
          <w:szCs w:val="24"/>
        </w:rPr>
        <w:t>Victoriographies</w:t>
      </w:r>
      <w:proofErr w:type="spellEnd"/>
      <w:r w:rsidRPr="0088586B">
        <w:rPr>
          <w:color w:val="000000" w:themeColor="text1"/>
          <w:sz w:val="24"/>
          <w:szCs w:val="24"/>
        </w:rPr>
        <w:t xml:space="preserve">, 10(2), pp.147-164. </w:t>
      </w:r>
    </w:p>
    <w:p w14:paraId="1C1F5320"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 xml:space="preserve">Garnier, E., Ciavola, P., Spencer, T., Ferreira, O., </w:t>
      </w:r>
      <w:proofErr w:type="spellStart"/>
      <w:r w:rsidRPr="0088586B">
        <w:rPr>
          <w:color w:val="000000" w:themeColor="text1"/>
          <w:sz w:val="24"/>
          <w:szCs w:val="24"/>
        </w:rPr>
        <w:t>Armaroli</w:t>
      </w:r>
      <w:proofErr w:type="spellEnd"/>
      <w:r w:rsidRPr="0088586B">
        <w:rPr>
          <w:color w:val="000000" w:themeColor="text1"/>
          <w:sz w:val="24"/>
          <w:szCs w:val="24"/>
        </w:rPr>
        <w:t xml:space="preserve">, C. and McIvor, A., (2018). Historical analysis of storm events: Case studies in France, England, </w:t>
      </w:r>
      <w:proofErr w:type="gramStart"/>
      <w:r w:rsidRPr="0088586B">
        <w:rPr>
          <w:color w:val="000000" w:themeColor="text1"/>
          <w:sz w:val="24"/>
          <w:szCs w:val="24"/>
        </w:rPr>
        <w:t>Portugal</w:t>
      </w:r>
      <w:proofErr w:type="gramEnd"/>
      <w:r w:rsidRPr="0088586B">
        <w:rPr>
          <w:color w:val="000000" w:themeColor="text1"/>
          <w:sz w:val="24"/>
          <w:szCs w:val="24"/>
        </w:rPr>
        <w:t xml:space="preserve"> and Italy. Coastal Engineering, 134, pp.10-23.</w:t>
      </w:r>
    </w:p>
    <w:p w14:paraId="78C4C6C4"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Gill, D.W., Kelleher, M.E., Matthews, P., Pepperell, T.M., Taylor, H., Harrison, M., Moore, C. and Winder, J., (2022). From the Wash to the White Cliffs: The Contribution of the Heritage Sector to Society and the Economy.</w:t>
      </w:r>
    </w:p>
    <w:p w14:paraId="300A4CBB" w14:textId="77777777" w:rsidR="0088586B" w:rsidRPr="0088586B" w:rsidRDefault="0088586B" w:rsidP="0088586B">
      <w:pPr>
        <w:spacing w:line="360" w:lineRule="auto"/>
        <w:jc w:val="both"/>
        <w:rPr>
          <w:color w:val="000000" w:themeColor="text1"/>
          <w:sz w:val="24"/>
          <w:szCs w:val="24"/>
        </w:rPr>
      </w:pPr>
      <w:proofErr w:type="spellStart"/>
      <w:r w:rsidRPr="0088586B">
        <w:rPr>
          <w:color w:val="000000" w:themeColor="text1"/>
          <w:sz w:val="24"/>
          <w:szCs w:val="24"/>
        </w:rPr>
        <w:t>Kildunne</w:t>
      </w:r>
      <w:proofErr w:type="spellEnd"/>
      <w:r w:rsidRPr="0088586B">
        <w:rPr>
          <w:color w:val="000000" w:themeColor="text1"/>
          <w:sz w:val="24"/>
          <w:szCs w:val="24"/>
        </w:rPr>
        <w:t>, A., (2017). Sustainable development in the UK Car industry using bio-based materials as an example: an analysis of EU legislation (Doctoral dissertation, University of York).</w:t>
      </w:r>
    </w:p>
    <w:p w14:paraId="162E81C5"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 xml:space="preserve">Malhotra, A. and O'Neill, D., (2017). The </w:t>
      </w:r>
      <w:proofErr w:type="spellStart"/>
      <w:r w:rsidRPr="0088586B">
        <w:rPr>
          <w:color w:val="000000" w:themeColor="text1"/>
          <w:sz w:val="24"/>
          <w:szCs w:val="24"/>
        </w:rPr>
        <w:t>Pioppi</w:t>
      </w:r>
      <w:proofErr w:type="spellEnd"/>
      <w:r w:rsidRPr="0088586B">
        <w:rPr>
          <w:color w:val="000000" w:themeColor="text1"/>
          <w:sz w:val="24"/>
          <w:szCs w:val="24"/>
        </w:rPr>
        <w:t xml:space="preserve"> Diet: The 21-Day Anti-Diabetes Lifestyle Plan as followed by Tom Watson, author of Downsizing. Penguin UK.</w:t>
      </w:r>
    </w:p>
    <w:p w14:paraId="11352242"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lastRenderedPageBreak/>
        <w:t xml:space="preserve">Mumford, C., </w:t>
      </w:r>
      <w:proofErr w:type="spellStart"/>
      <w:r w:rsidRPr="0088586B">
        <w:rPr>
          <w:color w:val="000000" w:themeColor="text1"/>
          <w:sz w:val="24"/>
          <w:szCs w:val="24"/>
        </w:rPr>
        <w:t>Lorono</w:t>
      </w:r>
      <w:proofErr w:type="spellEnd"/>
      <w:r w:rsidRPr="0088586B">
        <w:rPr>
          <w:color w:val="000000" w:themeColor="text1"/>
          <w:sz w:val="24"/>
          <w:szCs w:val="24"/>
        </w:rPr>
        <w:t xml:space="preserve"> </w:t>
      </w:r>
      <w:proofErr w:type="spellStart"/>
      <w:r w:rsidRPr="0088586B">
        <w:rPr>
          <w:color w:val="000000" w:themeColor="text1"/>
          <w:sz w:val="24"/>
          <w:szCs w:val="24"/>
        </w:rPr>
        <w:t>Leturiondo</w:t>
      </w:r>
      <w:proofErr w:type="spellEnd"/>
      <w:r w:rsidRPr="0088586B">
        <w:rPr>
          <w:color w:val="000000" w:themeColor="text1"/>
          <w:sz w:val="24"/>
          <w:szCs w:val="24"/>
        </w:rPr>
        <w:t xml:space="preserve">, M., Parker, C., </w:t>
      </w:r>
      <w:proofErr w:type="spellStart"/>
      <w:r w:rsidRPr="0088586B">
        <w:rPr>
          <w:color w:val="000000" w:themeColor="text1"/>
          <w:sz w:val="24"/>
          <w:szCs w:val="24"/>
        </w:rPr>
        <w:t>Ntounis</w:t>
      </w:r>
      <w:proofErr w:type="spellEnd"/>
      <w:r w:rsidRPr="0088586B">
        <w:rPr>
          <w:color w:val="000000" w:themeColor="text1"/>
          <w:sz w:val="24"/>
          <w:szCs w:val="24"/>
        </w:rPr>
        <w:t xml:space="preserve">, N. and </w:t>
      </w:r>
      <w:proofErr w:type="spellStart"/>
      <w:r w:rsidRPr="0088586B">
        <w:rPr>
          <w:color w:val="000000" w:themeColor="text1"/>
          <w:sz w:val="24"/>
          <w:szCs w:val="24"/>
        </w:rPr>
        <w:t>Sonderland</w:t>
      </w:r>
      <w:proofErr w:type="spellEnd"/>
      <w:r w:rsidRPr="0088586B">
        <w:rPr>
          <w:color w:val="000000" w:themeColor="text1"/>
          <w:sz w:val="24"/>
          <w:szCs w:val="24"/>
        </w:rPr>
        <w:t xml:space="preserve"> Saga, R., (2021). Review of High Street Footfall in England: 2020-2021.</w:t>
      </w:r>
    </w:p>
    <w:p w14:paraId="3E700097" w14:textId="77777777" w:rsidR="0088586B" w:rsidRPr="0088586B" w:rsidRDefault="0088586B" w:rsidP="0088586B">
      <w:pPr>
        <w:spacing w:line="360" w:lineRule="auto"/>
        <w:jc w:val="both"/>
        <w:rPr>
          <w:color w:val="000000" w:themeColor="text1"/>
          <w:sz w:val="24"/>
          <w:szCs w:val="24"/>
        </w:rPr>
      </w:pPr>
      <w:proofErr w:type="spellStart"/>
      <w:r w:rsidRPr="0088586B">
        <w:rPr>
          <w:color w:val="000000" w:themeColor="text1"/>
          <w:sz w:val="24"/>
          <w:szCs w:val="24"/>
        </w:rPr>
        <w:t>Öngener</w:t>
      </w:r>
      <w:proofErr w:type="spellEnd"/>
      <w:r w:rsidRPr="0088586B">
        <w:rPr>
          <w:color w:val="000000" w:themeColor="text1"/>
          <w:sz w:val="24"/>
          <w:szCs w:val="24"/>
        </w:rPr>
        <w:t xml:space="preserve">, E.M. and Özkurt, B., (2019). Business Model Implications of Technology in the US Coffee Shop Industry. </w:t>
      </w:r>
    </w:p>
    <w:p w14:paraId="69D366B0"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Payne, S., (2021). Broken Heartlands: A Journey Through Labour's Lost England. Pan Macmillan.</w:t>
      </w:r>
    </w:p>
    <w:p w14:paraId="6E1752DD"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Trattner, D., (2019). Moon Cleveland. Hachette UK.</w:t>
      </w:r>
    </w:p>
    <w:p w14:paraId="0FD2DBD4" w14:textId="77777777" w:rsidR="0088586B" w:rsidRPr="0088586B" w:rsidRDefault="0088586B" w:rsidP="0088586B">
      <w:pPr>
        <w:spacing w:line="360" w:lineRule="auto"/>
        <w:jc w:val="both"/>
        <w:rPr>
          <w:color w:val="000000" w:themeColor="text1"/>
          <w:sz w:val="24"/>
          <w:szCs w:val="24"/>
        </w:rPr>
      </w:pPr>
      <w:r w:rsidRPr="0088586B">
        <w:rPr>
          <w:color w:val="000000" w:themeColor="text1"/>
          <w:sz w:val="24"/>
          <w:szCs w:val="24"/>
        </w:rPr>
        <w:t>Williams, S. (2021) FT Guide to Business Start Up: The most comprehensive guide for entrepreneurs, 32nd Ed., Financial Times Press: Harlow.</w:t>
      </w:r>
    </w:p>
    <w:sectPr w:rsidR="0088586B" w:rsidRPr="0088586B" w:rsidSect="0076644A">
      <w:footerReference w:type="even" r:id="rId44"/>
      <w:footerReference w:type="default" r:id="rId45"/>
      <w:footerReference w:type="first" r:id="rId46"/>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C47567" w14:textId="77777777" w:rsidR="0027501A" w:rsidRDefault="0027501A" w:rsidP="002E250A">
      <w:r>
        <w:separator/>
      </w:r>
    </w:p>
  </w:endnote>
  <w:endnote w:type="continuationSeparator" w:id="0">
    <w:p w14:paraId="7AE65BEE" w14:textId="77777777" w:rsidR="0027501A" w:rsidRDefault="0027501A"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2421E7" w14:textId="77777777" w:rsidR="0027501A" w:rsidRDefault="0027501A" w:rsidP="002E250A">
      <w:r>
        <w:separator/>
      </w:r>
    </w:p>
  </w:footnote>
  <w:footnote w:type="continuationSeparator" w:id="0">
    <w:p w14:paraId="2D06B113" w14:textId="77777777" w:rsidR="0027501A" w:rsidRDefault="0027501A"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B5535E5"/>
    <w:multiLevelType w:val="hybridMultilevel"/>
    <w:tmpl w:val="BC963F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9B3E76"/>
    <w:multiLevelType w:val="hybridMultilevel"/>
    <w:tmpl w:val="D7406634"/>
    <w:lvl w:ilvl="0" w:tplc="4C2201D0">
      <w:start w:val="1"/>
      <w:numFmt w:val="bullet"/>
      <w:lvlText w:val="•"/>
      <w:lvlJc w:val="left"/>
      <w:pPr>
        <w:tabs>
          <w:tab w:val="num" w:pos="720"/>
        </w:tabs>
        <w:ind w:left="720" w:hanging="360"/>
      </w:pPr>
      <w:rPr>
        <w:rFonts w:ascii="Times New Roman" w:hAnsi="Times New Roman" w:hint="default"/>
      </w:rPr>
    </w:lvl>
    <w:lvl w:ilvl="1" w:tplc="E1065EAE" w:tentative="1">
      <w:start w:val="1"/>
      <w:numFmt w:val="bullet"/>
      <w:lvlText w:val="•"/>
      <w:lvlJc w:val="left"/>
      <w:pPr>
        <w:tabs>
          <w:tab w:val="num" w:pos="1440"/>
        </w:tabs>
        <w:ind w:left="1440" w:hanging="360"/>
      </w:pPr>
      <w:rPr>
        <w:rFonts w:ascii="Times New Roman" w:hAnsi="Times New Roman" w:hint="default"/>
      </w:rPr>
    </w:lvl>
    <w:lvl w:ilvl="2" w:tplc="90A6AC70" w:tentative="1">
      <w:start w:val="1"/>
      <w:numFmt w:val="bullet"/>
      <w:lvlText w:val="•"/>
      <w:lvlJc w:val="left"/>
      <w:pPr>
        <w:tabs>
          <w:tab w:val="num" w:pos="2160"/>
        </w:tabs>
        <w:ind w:left="2160" w:hanging="360"/>
      </w:pPr>
      <w:rPr>
        <w:rFonts w:ascii="Times New Roman" w:hAnsi="Times New Roman" w:hint="default"/>
      </w:rPr>
    </w:lvl>
    <w:lvl w:ilvl="3" w:tplc="EB34B736" w:tentative="1">
      <w:start w:val="1"/>
      <w:numFmt w:val="bullet"/>
      <w:lvlText w:val="•"/>
      <w:lvlJc w:val="left"/>
      <w:pPr>
        <w:tabs>
          <w:tab w:val="num" w:pos="2880"/>
        </w:tabs>
        <w:ind w:left="2880" w:hanging="360"/>
      </w:pPr>
      <w:rPr>
        <w:rFonts w:ascii="Times New Roman" w:hAnsi="Times New Roman" w:hint="default"/>
      </w:rPr>
    </w:lvl>
    <w:lvl w:ilvl="4" w:tplc="2CC4DC2E" w:tentative="1">
      <w:start w:val="1"/>
      <w:numFmt w:val="bullet"/>
      <w:lvlText w:val="•"/>
      <w:lvlJc w:val="left"/>
      <w:pPr>
        <w:tabs>
          <w:tab w:val="num" w:pos="3600"/>
        </w:tabs>
        <w:ind w:left="3600" w:hanging="360"/>
      </w:pPr>
      <w:rPr>
        <w:rFonts w:ascii="Times New Roman" w:hAnsi="Times New Roman" w:hint="default"/>
      </w:rPr>
    </w:lvl>
    <w:lvl w:ilvl="5" w:tplc="6D08284E" w:tentative="1">
      <w:start w:val="1"/>
      <w:numFmt w:val="bullet"/>
      <w:lvlText w:val="•"/>
      <w:lvlJc w:val="left"/>
      <w:pPr>
        <w:tabs>
          <w:tab w:val="num" w:pos="4320"/>
        </w:tabs>
        <w:ind w:left="4320" w:hanging="360"/>
      </w:pPr>
      <w:rPr>
        <w:rFonts w:ascii="Times New Roman" w:hAnsi="Times New Roman" w:hint="default"/>
      </w:rPr>
    </w:lvl>
    <w:lvl w:ilvl="6" w:tplc="C132518A" w:tentative="1">
      <w:start w:val="1"/>
      <w:numFmt w:val="bullet"/>
      <w:lvlText w:val="•"/>
      <w:lvlJc w:val="left"/>
      <w:pPr>
        <w:tabs>
          <w:tab w:val="num" w:pos="5040"/>
        </w:tabs>
        <w:ind w:left="5040" w:hanging="360"/>
      </w:pPr>
      <w:rPr>
        <w:rFonts w:ascii="Times New Roman" w:hAnsi="Times New Roman" w:hint="default"/>
      </w:rPr>
    </w:lvl>
    <w:lvl w:ilvl="7" w:tplc="81DC5036" w:tentative="1">
      <w:start w:val="1"/>
      <w:numFmt w:val="bullet"/>
      <w:lvlText w:val="•"/>
      <w:lvlJc w:val="left"/>
      <w:pPr>
        <w:tabs>
          <w:tab w:val="num" w:pos="5760"/>
        </w:tabs>
        <w:ind w:left="5760" w:hanging="360"/>
      </w:pPr>
      <w:rPr>
        <w:rFonts w:ascii="Times New Roman" w:hAnsi="Times New Roman" w:hint="default"/>
      </w:rPr>
    </w:lvl>
    <w:lvl w:ilvl="8" w:tplc="8AB60C64"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33573DDC"/>
    <w:multiLevelType w:val="hybridMultilevel"/>
    <w:tmpl w:val="6290BAC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1907C9D"/>
    <w:multiLevelType w:val="hybridMultilevel"/>
    <w:tmpl w:val="F1364F04"/>
    <w:lvl w:ilvl="0" w:tplc="AD702322">
      <w:start w:val="1"/>
      <w:numFmt w:val="bullet"/>
      <w:lvlText w:val="•"/>
      <w:lvlJc w:val="left"/>
      <w:pPr>
        <w:tabs>
          <w:tab w:val="num" w:pos="720"/>
        </w:tabs>
        <w:ind w:left="720" w:hanging="360"/>
      </w:pPr>
      <w:rPr>
        <w:rFonts w:ascii="Times New Roman" w:hAnsi="Times New Roman" w:hint="default"/>
      </w:rPr>
    </w:lvl>
    <w:lvl w:ilvl="1" w:tplc="4CC4885A" w:tentative="1">
      <w:start w:val="1"/>
      <w:numFmt w:val="bullet"/>
      <w:lvlText w:val="•"/>
      <w:lvlJc w:val="left"/>
      <w:pPr>
        <w:tabs>
          <w:tab w:val="num" w:pos="1440"/>
        </w:tabs>
        <w:ind w:left="1440" w:hanging="360"/>
      </w:pPr>
      <w:rPr>
        <w:rFonts w:ascii="Times New Roman" w:hAnsi="Times New Roman" w:hint="default"/>
      </w:rPr>
    </w:lvl>
    <w:lvl w:ilvl="2" w:tplc="8F5A0B86" w:tentative="1">
      <w:start w:val="1"/>
      <w:numFmt w:val="bullet"/>
      <w:lvlText w:val="•"/>
      <w:lvlJc w:val="left"/>
      <w:pPr>
        <w:tabs>
          <w:tab w:val="num" w:pos="2160"/>
        </w:tabs>
        <w:ind w:left="2160" w:hanging="360"/>
      </w:pPr>
      <w:rPr>
        <w:rFonts w:ascii="Times New Roman" w:hAnsi="Times New Roman" w:hint="default"/>
      </w:rPr>
    </w:lvl>
    <w:lvl w:ilvl="3" w:tplc="7F80EEBA" w:tentative="1">
      <w:start w:val="1"/>
      <w:numFmt w:val="bullet"/>
      <w:lvlText w:val="•"/>
      <w:lvlJc w:val="left"/>
      <w:pPr>
        <w:tabs>
          <w:tab w:val="num" w:pos="2880"/>
        </w:tabs>
        <w:ind w:left="2880" w:hanging="360"/>
      </w:pPr>
      <w:rPr>
        <w:rFonts w:ascii="Times New Roman" w:hAnsi="Times New Roman" w:hint="default"/>
      </w:rPr>
    </w:lvl>
    <w:lvl w:ilvl="4" w:tplc="065A0E0E" w:tentative="1">
      <w:start w:val="1"/>
      <w:numFmt w:val="bullet"/>
      <w:lvlText w:val="•"/>
      <w:lvlJc w:val="left"/>
      <w:pPr>
        <w:tabs>
          <w:tab w:val="num" w:pos="3600"/>
        </w:tabs>
        <w:ind w:left="3600" w:hanging="360"/>
      </w:pPr>
      <w:rPr>
        <w:rFonts w:ascii="Times New Roman" w:hAnsi="Times New Roman" w:hint="default"/>
      </w:rPr>
    </w:lvl>
    <w:lvl w:ilvl="5" w:tplc="7B7A740A" w:tentative="1">
      <w:start w:val="1"/>
      <w:numFmt w:val="bullet"/>
      <w:lvlText w:val="•"/>
      <w:lvlJc w:val="left"/>
      <w:pPr>
        <w:tabs>
          <w:tab w:val="num" w:pos="4320"/>
        </w:tabs>
        <w:ind w:left="4320" w:hanging="360"/>
      </w:pPr>
      <w:rPr>
        <w:rFonts w:ascii="Times New Roman" w:hAnsi="Times New Roman" w:hint="default"/>
      </w:rPr>
    </w:lvl>
    <w:lvl w:ilvl="6" w:tplc="247E394C" w:tentative="1">
      <w:start w:val="1"/>
      <w:numFmt w:val="bullet"/>
      <w:lvlText w:val="•"/>
      <w:lvlJc w:val="left"/>
      <w:pPr>
        <w:tabs>
          <w:tab w:val="num" w:pos="5040"/>
        </w:tabs>
        <w:ind w:left="5040" w:hanging="360"/>
      </w:pPr>
      <w:rPr>
        <w:rFonts w:ascii="Times New Roman" w:hAnsi="Times New Roman" w:hint="default"/>
      </w:rPr>
    </w:lvl>
    <w:lvl w:ilvl="7" w:tplc="8924B96E" w:tentative="1">
      <w:start w:val="1"/>
      <w:numFmt w:val="bullet"/>
      <w:lvlText w:val="•"/>
      <w:lvlJc w:val="left"/>
      <w:pPr>
        <w:tabs>
          <w:tab w:val="num" w:pos="5760"/>
        </w:tabs>
        <w:ind w:left="5760" w:hanging="360"/>
      </w:pPr>
      <w:rPr>
        <w:rFonts w:ascii="Times New Roman" w:hAnsi="Times New Roman" w:hint="default"/>
      </w:rPr>
    </w:lvl>
    <w:lvl w:ilvl="8" w:tplc="3E385A7E"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6E5045C"/>
    <w:multiLevelType w:val="hybridMultilevel"/>
    <w:tmpl w:val="DA8A928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4B75071D"/>
    <w:multiLevelType w:val="hybridMultilevel"/>
    <w:tmpl w:val="86864A92"/>
    <w:lvl w:ilvl="0" w:tplc="08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6"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612E7D33"/>
    <w:multiLevelType w:val="hybridMultilevel"/>
    <w:tmpl w:val="BA68E2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0"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1"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2" w15:restartNumberingAfterBreak="0">
    <w:nsid w:val="6E8D6794"/>
    <w:multiLevelType w:val="hybridMultilevel"/>
    <w:tmpl w:val="AF6E7A16"/>
    <w:lvl w:ilvl="0" w:tplc="4009000F">
      <w:start w:val="1"/>
      <w:numFmt w:val="decimal"/>
      <w:lvlText w:val="%1."/>
      <w:lvlJc w:val="left"/>
      <w:pPr>
        <w:ind w:left="644"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3" w15:restartNumberingAfterBreak="0">
    <w:nsid w:val="6EDA0295"/>
    <w:multiLevelType w:val="multilevel"/>
    <w:tmpl w:val="6980DBC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26" w15:restartNumberingAfterBreak="0">
    <w:nsid w:val="7C0D4009"/>
    <w:multiLevelType w:val="hybridMultilevel"/>
    <w:tmpl w:val="C8D88F0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40962632">
    <w:abstractNumId w:val="24"/>
  </w:num>
  <w:num w:numId="2" w16cid:durableId="416949866">
    <w:abstractNumId w:val="0"/>
  </w:num>
  <w:num w:numId="3" w16cid:durableId="1165585140">
    <w:abstractNumId w:val="7"/>
  </w:num>
  <w:num w:numId="4" w16cid:durableId="1368413568">
    <w:abstractNumId w:val="12"/>
  </w:num>
  <w:num w:numId="5" w16cid:durableId="284771709">
    <w:abstractNumId w:val="13"/>
  </w:num>
  <w:num w:numId="6" w16cid:durableId="1620575378">
    <w:abstractNumId w:val="4"/>
  </w:num>
  <w:num w:numId="7" w16cid:durableId="1171917208">
    <w:abstractNumId w:val="8"/>
  </w:num>
  <w:num w:numId="8" w16cid:durableId="2121025255">
    <w:abstractNumId w:val="3"/>
  </w:num>
  <w:num w:numId="9" w16cid:durableId="1084645499">
    <w:abstractNumId w:val="16"/>
  </w:num>
  <w:num w:numId="10" w16cid:durableId="2121291113">
    <w:abstractNumId w:val="19"/>
  </w:num>
  <w:num w:numId="11" w16cid:durableId="167600241">
    <w:abstractNumId w:val="25"/>
  </w:num>
  <w:num w:numId="12" w16cid:durableId="2018074223">
    <w:abstractNumId w:val="17"/>
  </w:num>
  <w:num w:numId="13" w16cid:durableId="631667538">
    <w:abstractNumId w:val="15"/>
  </w:num>
  <w:num w:numId="14" w16cid:durableId="1508596062">
    <w:abstractNumId w:val="21"/>
  </w:num>
  <w:num w:numId="15" w16cid:durableId="895747505">
    <w:abstractNumId w:val="9"/>
  </w:num>
  <w:num w:numId="16" w16cid:durableId="684096970">
    <w:abstractNumId w:val="11"/>
  </w:num>
  <w:num w:numId="17" w16cid:durableId="943853035">
    <w:abstractNumId w:val="20"/>
  </w:num>
  <w:num w:numId="18" w16cid:durableId="789014785">
    <w:abstractNumId w:val="5"/>
  </w:num>
  <w:num w:numId="19" w16cid:durableId="261039450">
    <w:abstractNumId w:val="1"/>
  </w:num>
  <w:num w:numId="20" w16cid:durableId="668294758">
    <w:abstractNumId w:val="6"/>
  </w:num>
  <w:num w:numId="21" w16cid:durableId="609699780">
    <w:abstractNumId w:val="26"/>
  </w:num>
  <w:num w:numId="22" w16cid:durableId="1356224229">
    <w:abstractNumId w:val="14"/>
  </w:num>
  <w:num w:numId="23" w16cid:durableId="1579437180">
    <w:abstractNumId w:val="22"/>
  </w:num>
  <w:num w:numId="24" w16cid:durableId="502822748">
    <w:abstractNumId w:val="18"/>
  </w:num>
  <w:num w:numId="25" w16cid:durableId="256014658">
    <w:abstractNumId w:val="10"/>
  </w:num>
  <w:num w:numId="26" w16cid:durableId="1839878199">
    <w:abstractNumId w:val="2"/>
  </w:num>
  <w:num w:numId="27" w16cid:durableId="1883398469">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4ABB"/>
    <w:rsid w:val="000257C9"/>
    <w:rsid w:val="000306D1"/>
    <w:rsid w:val="00037EEC"/>
    <w:rsid w:val="00057192"/>
    <w:rsid w:val="00062020"/>
    <w:rsid w:val="00085145"/>
    <w:rsid w:val="000A08B2"/>
    <w:rsid w:val="000A350A"/>
    <w:rsid w:val="000B4437"/>
    <w:rsid w:val="000C4ED9"/>
    <w:rsid w:val="000D11E3"/>
    <w:rsid w:val="000E204D"/>
    <w:rsid w:val="000E34B6"/>
    <w:rsid w:val="000E35BF"/>
    <w:rsid w:val="000E5B65"/>
    <w:rsid w:val="0010165A"/>
    <w:rsid w:val="00112AC7"/>
    <w:rsid w:val="0011576A"/>
    <w:rsid w:val="00117343"/>
    <w:rsid w:val="001237F3"/>
    <w:rsid w:val="0012424E"/>
    <w:rsid w:val="001419FA"/>
    <w:rsid w:val="00142205"/>
    <w:rsid w:val="001456A8"/>
    <w:rsid w:val="0014648A"/>
    <w:rsid w:val="00146E7D"/>
    <w:rsid w:val="001478AA"/>
    <w:rsid w:val="0017158D"/>
    <w:rsid w:val="001720B8"/>
    <w:rsid w:val="00180556"/>
    <w:rsid w:val="00183988"/>
    <w:rsid w:val="001945C7"/>
    <w:rsid w:val="001A5B71"/>
    <w:rsid w:val="001B010B"/>
    <w:rsid w:val="001B3262"/>
    <w:rsid w:val="001B3F7A"/>
    <w:rsid w:val="001B41A3"/>
    <w:rsid w:val="001D431E"/>
    <w:rsid w:val="001D5B07"/>
    <w:rsid w:val="001F4945"/>
    <w:rsid w:val="001F5C45"/>
    <w:rsid w:val="001F7B0E"/>
    <w:rsid w:val="002009FC"/>
    <w:rsid w:val="002016FD"/>
    <w:rsid w:val="00212799"/>
    <w:rsid w:val="00220155"/>
    <w:rsid w:val="00224CC2"/>
    <w:rsid w:val="00224E16"/>
    <w:rsid w:val="002308E2"/>
    <w:rsid w:val="00231941"/>
    <w:rsid w:val="00232BFE"/>
    <w:rsid w:val="002422AC"/>
    <w:rsid w:val="00242B7C"/>
    <w:rsid w:val="0024434B"/>
    <w:rsid w:val="002447D9"/>
    <w:rsid w:val="00245096"/>
    <w:rsid w:val="002474D3"/>
    <w:rsid w:val="00250425"/>
    <w:rsid w:val="00253E51"/>
    <w:rsid w:val="00255C33"/>
    <w:rsid w:val="00256DE6"/>
    <w:rsid w:val="00271565"/>
    <w:rsid w:val="0027501A"/>
    <w:rsid w:val="00281D1E"/>
    <w:rsid w:val="00285D80"/>
    <w:rsid w:val="002A1920"/>
    <w:rsid w:val="002A6D41"/>
    <w:rsid w:val="002B001A"/>
    <w:rsid w:val="002B7A5D"/>
    <w:rsid w:val="002C134B"/>
    <w:rsid w:val="002C5C75"/>
    <w:rsid w:val="002D1E40"/>
    <w:rsid w:val="002E250A"/>
    <w:rsid w:val="002E4037"/>
    <w:rsid w:val="002E4A00"/>
    <w:rsid w:val="002F2917"/>
    <w:rsid w:val="002F6CD5"/>
    <w:rsid w:val="003010BA"/>
    <w:rsid w:val="0030242A"/>
    <w:rsid w:val="00311221"/>
    <w:rsid w:val="00316FD5"/>
    <w:rsid w:val="00317FE0"/>
    <w:rsid w:val="00324FF3"/>
    <w:rsid w:val="00326907"/>
    <w:rsid w:val="00327C91"/>
    <w:rsid w:val="00327EC5"/>
    <w:rsid w:val="00333D08"/>
    <w:rsid w:val="003343AD"/>
    <w:rsid w:val="00340B5F"/>
    <w:rsid w:val="003411F4"/>
    <w:rsid w:val="003479BA"/>
    <w:rsid w:val="00354AC2"/>
    <w:rsid w:val="003720FC"/>
    <w:rsid w:val="00374D5E"/>
    <w:rsid w:val="00377938"/>
    <w:rsid w:val="0038543F"/>
    <w:rsid w:val="0039231B"/>
    <w:rsid w:val="003A3D37"/>
    <w:rsid w:val="003A5C92"/>
    <w:rsid w:val="003A6B56"/>
    <w:rsid w:val="003A754A"/>
    <w:rsid w:val="003B12D8"/>
    <w:rsid w:val="003B2AB9"/>
    <w:rsid w:val="003C115C"/>
    <w:rsid w:val="003C3011"/>
    <w:rsid w:val="003D6A1F"/>
    <w:rsid w:val="003D6AF1"/>
    <w:rsid w:val="003F10CC"/>
    <w:rsid w:val="003F10E4"/>
    <w:rsid w:val="003F2637"/>
    <w:rsid w:val="003F36FB"/>
    <w:rsid w:val="00403DEC"/>
    <w:rsid w:val="004240C4"/>
    <w:rsid w:val="00432AC1"/>
    <w:rsid w:val="00441F59"/>
    <w:rsid w:val="00452E19"/>
    <w:rsid w:val="00453CD4"/>
    <w:rsid w:val="00454670"/>
    <w:rsid w:val="00456233"/>
    <w:rsid w:val="00456714"/>
    <w:rsid w:val="00456D1B"/>
    <w:rsid w:val="00457910"/>
    <w:rsid w:val="0047747B"/>
    <w:rsid w:val="0048212F"/>
    <w:rsid w:val="00486BBC"/>
    <w:rsid w:val="004A2A38"/>
    <w:rsid w:val="004A2D28"/>
    <w:rsid w:val="004B20C5"/>
    <w:rsid w:val="004B39D5"/>
    <w:rsid w:val="004C065F"/>
    <w:rsid w:val="004D1119"/>
    <w:rsid w:val="004D678C"/>
    <w:rsid w:val="004E711F"/>
    <w:rsid w:val="004F3EE4"/>
    <w:rsid w:val="0050312D"/>
    <w:rsid w:val="0050410D"/>
    <w:rsid w:val="005049A3"/>
    <w:rsid w:val="005227BE"/>
    <w:rsid w:val="00526FF6"/>
    <w:rsid w:val="005328E9"/>
    <w:rsid w:val="0053715D"/>
    <w:rsid w:val="00542370"/>
    <w:rsid w:val="00545380"/>
    <w:rsid w:val="00556652"/>
    <w:rsid w:val="00561D7D"/>
    <w:rsid w:val="00561D86"/>
    <w:rsid w:val="00563FB2"/>
    <w:rsid w:val="0056755A"/>
    <w:rsid w:val="005708C2"/>
    <w:rsid w:val="005722B2"/>
    <w:rsid w:val="00573D40"/>
    <w:rsid w:val="005805D7"/>
    <w:rsid w:val="005839A5"/>
    <w:rsid w:val="005953CA"/>
    <w:rsid w:val="005A6AF3"/>
    <w:rsid w:val="005C40E7"/>
    <w:rsid w:val="005D33FC"/>
    <w:rsid w:val="005D5548"/>
    <w:rsid w:val="005E74D0"/>
    <w:rsid w:val="005F3886"/>
    <w:rsid w:val="00601211"/>
    <w:rsid w:val="00616D51"/>
    <w:rsid w:val="0062075D"/>
    <w:rsid w:val="00621617"/>
    <w:rsid w:val="0063353E"/>
    <w:rsid w:val="00641D58"/>
    <w:rsid w:val="00646832"/>
    <w:rsid w:val="006522F6"/>
    <w:rsid w:val="006623CE"/>
    <w:rsid w:val="006755EA"/>
    <w:rsid w:val="006813E8"/>
    <w:rsid w:val="00681F0A"/>
    <w:rsid w:val="00690EC3"/>
    <w:rsid w:val="006A1566"/>
    <w:rsid w:val="006A45FC"/>
    <w:rsid w:val="006A55D9"/>
    <w:rsid w:val="006B4842"/>
    <w:rsid w:val="006B561C"/>
    <w:rsid w:val="006B586D"/>
    <w:rsid w:val="006C4E22"/>
    <w:rsid w:val="006C750B"/>
    <w:rsid w:val="006D0553"/>
    <w:rsid w:val="006E3940"/>
    <w:rsid w:val="006F6D9B"/>
    <w:rsid w:val="0070336B"/>
    <w:rsid w:val="00703AD0"/>
    <w:rsid w:val="00703C87"/>
    <w:rsid w:val="00710018"/>
    <w:rsid w:val="00720865"/>
    <w:rsid w:val="00732B85"/>
    <w:rsid w:val="00741DAD"/>
    <w:rsid w:val="00754954"/>
    <w:rsid w:val="00763B17"/>
    <w:rsid w:val="00765B5F"/>
    <w:rsid w:val="0076644A"/>
    <w:rsid w:val="007755CD"/>
    <w:rsid w:val="007860A7"/>
    <w:rsid w:val="0078713D"/>
    <w:rsid w:val="0079087E"/>
    <w:rsid w:val="00791525"/>
    <w:rsid w:val="0079576D"/>
    <w:rsid w:val="007A19AA"/>
    <w:rsid w:val="007A335C"/>
    <w:rsid w:val="007C67A6"/>
    <w:rsid w:val="007D5953"/>
    <w:rsid w:val="007D6467"/>
    <w:rsid w:val="007E1A7D"/>
    <w:rsid w:val="007E2107"/>
    <w:rsid w:val="007E3DA6"/>
    <w:rsid w:val="007E512A"/>
    <w:rsid w:val="008015CA"/>
    <w:rsid w:val="00806ED1"/>
    <w:rsid w:val="00810009"/>
    <w:rsid w:val="0081115F"/>
    <w:rsid w:val="008134F6"/>
    <w:rsid w:val="0082476D"/>
    <w:rsid w:val="00831100"/>
    <w:rsid w:val="008311DE"/>
    <w:rsid w:val="0083186E"/>
    <w:rsid w:val="0083287A"/>
    <w:rsid w:val="00835ADC"/>
    <w:rsid w:val="008368EB"/>
    <w:rsid w:val="00840ADB"/>
    <w:rsid w:val="008461D0"/>
    <w:rsid w:val="0085067D"/>
    <w:rsid w:val="008628FE"/>
    <w:rsid w:val="00867B3B"/>
    <w:rsid w:val="008803F9"/>
    <w:rsid w:val="00881880"/>
    <w:rsid w:val="0088586B"/>
    <w:rsid w:val="00891C24"/>
    <w:rsid w:val="00896DDA"/>
    <w:rsid w:val="008A13C4"/>
    <w:rsid w:val="008A3276"/>
    <w:rsid w:val="008A6BAA"/>
    <w:rsid w:val="008B20DC"/>
    <w:rsid w:val="008E5BDC"/>
    <w:rsid w:val="008E76B0"/>
    <w:rsid w:val="0090017E"/>
    <w:rsid w:val="009117EB"/>
    <w:rsid w:val="00922C28"/>
    <w:rsid w:val="009244B2"/>
    <w:rsid w:val="00951F0C"/>
    <w:rsid w:val="00951F1C"/>
    <w:rsid w:val="00952AC4"/>
    <w:rsid w:val="00967917"/>
    <w:rsid w:val="00977CC4"/>
    <w:rsid w:val="009919F4"/>
    <w:rsid w:val="009A32E8"/>
    <w:rsid w:val="009B62D7"/>
    <w:rsid w:val="009B6C60"/>
    <w:rsid w:val="009C2D88"/>
    <w:rsid w:val="009D6FD9"/>
    <w:rsid w:val="009E2AF5"/>
    <w:rsid w:val="009E323F"/>
    <w:rsid w:val="00A110BC"/>
    <w:rsid w:val="00A15340"/>
    <w:rsid w:val="00A161F3"/>
    <w:rsid w:val="00A2214E"/>
    <w:rsid w:val="00A23F2D"/>
    <w:rsid w:val="00A24182"/>
    <w:rsid w:val="00A61F5B"/>
    <w:rsid w:val="00A6465E"/>
    <w:rsid w:val="00A65517"/>
    <w:rsid w:val="00A65C6C"/>
    <w:rsid w:val="00A80924"/>
    <w:rsid w:val="00A85956"/>
    <w:rsid w:val="00A86586"/>
    <w:rsid w:val="00A87D01"/>
    <w:rsid w:val="00A9523E"/>
    <w:rsid w:val="00AA356F"/>
    <w:rsid w:val="00AA5C6C"/>
    <w:rsid w:val="00AB5C22"/>
    <w:rsid w:val="00AB77BE"/>
    <w:rsid w:val="00AB77FA"/>
    <w:rsid w:val="00AC11A5"/>
    <w:rsid w:val="00AC6EE3"/>
    <w:rsid w:val="00AC7A97"/>
    <w:rsid w:val="00AD6346"/>
    <w:rsid w:val="00AE63E0"/>
    <w:rsid w:val="00AF7E86"/>
    <w:rsid w:val="00B103DB"/>
    <w:rsid w:val="00B1142B"/>
    <w:rsid w:val="00B25139"/>
    <w:rsid w:val="00B31055"/>
    <w:rsid w:val="00B40421"/>
    <w:rsid w:val="00B4070F"/>
    <w:rsid w:val="00B4764C"/>
    <w:rsid w:val="00B50B28"/>
    <w:rsid w:val="00B51D71"/>
    <w:rsid w:val="00B6070F"/>
    <w:rsid w:val="00B65ECB"/>
    <w:rsid w:val="00B6686D"/>
    <w:rsid w:val="00B73A28"/>
    <w:rsid w:val="00B84E39"/>
    <w:rsid w:val="00B91490"/>
    <w:rsid w:val="00BA0290"/>
    <w:rsid w:val="00BA2BA0"/>
    <w:rsid w:val="00BA5F06"/>
    <w:rsid w:val="00BB7244"/>
    <w:rsid w:val="00BB75F4"/>
    <w:rsid w:val="00BD3915"/>
    <w:rsid w:val="00BD7F16"/>
    <w:rsid w:val="00BE1A0B"/>
    <w:rsid w:val="00BE2CDA"/>
    <w:rsid w:val="00BE3814"/>
    <w:rsid w:val="00BE64D1"/>
    <w:rsid w:val="00BF1E9F"/>
    <w:rsid w:val="00C036B6"/>
    <w:rsid w:val="00C235F1"/>
    <w:rsid w:val="00C27FC2"/>
    <w:rsid w:val="00C30FD9"/>
    <w:rsid w:val="00C31FA5"/>
    <w:rsid w:val="00C4526A"/>
    <w:rsid w:val="00C51506"/>
    <w:rsid w:val="00C517E4"/>
    <w:rsid w:val="00C5213D"/>
    <w:rsid w:val="00C6044A"/>
    <w:rsid w:val="00C61CE0"/>
    <w:rsid w:val="00C7076B"/>
    <w:rsid w:val="00C740B6"/>
    <w:rsid w:val="00C76315"/>
    <w:rsid w:val="00C77FE1"/>
    <w:rsid w:val="00C90C6D"/>
    <w:rsid w:val="00C919F2"/>
    <w:rsid w:val="00C942C6"/>
    <w:rsid w:val="00CA63C3"/>
    <w:rsid w:val="00CB474B"/>
    <w:rsid w:val="00CB6E93"/>
    <w:rsid w:val="00CC2135"/>
    <w:rsid w:val="00CC6C87"/>
    <w:rsid w:val="00CD1D30"/>
    <w:rsid w:val="00CD230F"/>
    <w:rsid w:val="00CD5E98"/>
    <w:rsid w:val="00CD61B8"/>
    <w:rsid w:val="00CF0138"/>
    <w:rsid w:val="00D0544A"/>
    <w:rsid w:val="00D11221"/>
    <w:rsid w:val="00D12CD7"/>
    <w:rsid w:val="00D20F58"/>
    <w:rsid w:val="00D2450F"/>
    <w:rsid w:val="00D26AFC"/>
    <w:rsid w:val="00D42CF0"/>
    <w:rsid w:val="00D43F5A"/>
    <w:rsid w:val="00D45930"/>
    <w:rsid w:val="00D54926"/>
    <w:rsid w:val="00D56E67"/>
    <w:rsid w:val="00D6026F"/>
    <w:rsid w:val="00D6323D"/>
    <w:rsid w:val="00D66127"/>
    <w:rsid w:val="00D8678E"/>
    <w:rsid w:val="00D879FD"/>
    <w:rsid w:val="00D9391F"/>
    <w:rsid w:val="00DA7E8B"/>
    <w:rsid w:val="00DB2D00"/>
    <w:rsid w:val="00DB56A3"/>
    <w:rsid w:val="00DC5BE4"/>
    <w:rsid w:val="00DC6D44"/>
    <w:rsid w:val="00DE5D91"/>
    <w:rsid w:val="00DF17F9"/>
    <w:rsid w:val="00DF4BAF"/>
    <w:rsid w:val="00E1110E"/>
    <w:rsid w:val="00E12F8F"/>
    <w:rsid w:val="00E1445D"/>
    <w:rsid w:val="00E171BD"/>
    <w:rsid w:val="00E20CF8"/>
    <w:rsid w:val="00E32672"/>
    <w:rsid w:val="00E33D8E"/>
    <w:rsid w:val="00E37749"/>
    <w:rsid w:val="00E40241"/>
    <w:rsid w:val="00E42F23"/>
    <w:rsid w:val="00E46021"/>
    <w:rsid w:val="00E51783"/>
    <w:rsid w:val="00E60A39"/>
    <w:rsid w:val="00E6309E"/>
    <w:rsid w:val="00E66C57"/>
    <w:rsid w:val="00E67800"/>
    <w:rsid w:val="00E70B64"/>
    <w:rsid w:val="00E7135D"/>
    <w:rsid w:val="00E74043"/>
    <w:rsid w:val="00E741A6"/>
    <w:rsid w:val="00E81A4E"/>
    <w:rsid w:val="00E82042"/>
    <w:rsid w:val="00E8296D"/>
    <w:rsid w:val="00E97F3B"/>
    <w:rsid w:val="00EA3119"/>
    <w:rsid w:val="00EA390E"/>
    <w:rsid w:val="00EB4E9C"/>
    <w:rsid w:val="00EB576E"/>
    <w:rsid w:val="00EB63A9"/>
    <w:rsid w:val="00EC2C16"/>
    <w:rsid w:val="00EC5544"/>
    <w:rsid w:val="00EC6E4D"/>
    <w:rsid w:val="00EC7591"/>
    <w:rsid w:val="00ED4B6E"/>
    <w:rsid w:val="00ED5DCE"/>
    <w:rsid w:val="00EE483F"/>
    <w:rsid w:val="00EE5898"/>
    <w:rsid w:val="00EF216C"/>
    <w:rsid w:val="00F00F9B"/>
    <w:rsid w:val="00F042E5"/>
    <w:rsid w:val="00F07FD3"/>
    <w:rsid w:val="00F1526C"/>
    <w:rsid w:val="00F22B7E"/>
    <w:rsid w:val="00F27FA9"/>
    <w:rsid w:val="00F30748"/>
    <w:rsid w:val="00F30A68"/>
    <w:rsid w:val="00F317B0"/>
    <w:rsid w:val="00F33D6A"/>
    <w:rsid w:val="00F350F1"/>
    <w:rsid w:val="00F357E5"/>
    <w:rsid w:val="00F418CE"/>
    <w:rsid w:val="00F7430A"/>
    <w:rsid w:val="00F82830"/>
    <w:rsid w:val="00F8302B"/>
    <w:rsid w:val="00F90E3B"/>
    <w:rsid w:val="00F93537"/>
    <w:rsid w:val="00FB4065"/>
    <w:rsid w:val="00FB4E51"/>
    <w:rsid w:val="00FB5A0E"/>
    <w:rsid w:val="00FB7EA6"/>
    <w:rsid w:val="00FC5AE2"/>
    <w:rsid w:val="00FD0F27"/>
    <w:rsid w:val="00FD1302"/>
    <w:rsid w:val="00FD5E9E"/>
    <w:rsid w:val="00FD62B8"/>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15FCE26"/>
  <w15:docId w15:val="{A6ECD8F2-AC1A-410D-B66E-B66E279629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7D5953"/>
    <w:pPr>
      <w:keepNext/>
      <w:keepLines/>
      <w:spacing w:before="240" w:line="360" w:lineRule="auto"/>
      <w:jc w:val="both"/>
      <w:outlineLvl w:val="0"/>
    </w:pPr>
    <w:rPr>
      <w:rFonts w:eastAsiaTheme="majorEastAsia" w:cstheme="majorBidi"/>
      <w:b/>
      <w:color w:val="000000" w:themeColor="text1"/>
      <w:sz w:val="36"/>
      <w:szCs w:val="32"/>
    </w:rPr>
  </w:style>
  <w:style w:type="paragraph" w:styleId="Heading2">
    <w:name w:val="heading 2"/>
    <w:basedOn w:val="Normal"/>
    <w:next w:val="Normal"/>
    <w:link w:val="Heading2Char"/>
    <w:qFormat/>
    <w:rsid w:val="00E46021"/>
    <w:pPr>
      <w:keepNext/>
      <w:spacing w:line="360" w:lineRule="auto"/>
      <w:jc w:val="both"/>
      <w:outlineLvl w:val="1"/>
    </w:pPr>
    <w:rPr>
      <w:b/>
      <w:bCs/>
      <w:iCs/>
      <w:color w:val="000000" w:themeColor="text1"/>
      <w:sz w:val="32"/>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E46021"/>
    <w:pPr>
      <w:keepNext/>
      <w:spacing w:line="360" w:lineRule="auto"/>
      <w:jc w:val="both"/>
      <w:outlineLvl w:val="3"/>
    </w:pPr>
    <w:rPr>
      <w:rFonts w:cs="Arial"/>
      <w:b/>
      <w:bCs/>
      <w:color w:val="000000" w:themeColor="text1"/>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E46021"/>
    <w:rPr>
      <w:rFonts w:ascii="Times New Roman" w:eastAsia="Times New Roman" w:hAnsi="Times New Roman" w:cs="Times New Roman"/>
      <w:b/>
      <w:bCs/>
      <w:iCs/>
      <w:color w:val="000000" w:themeColor="text1"/>
      <w:sz w:val="32"/>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E46021"/>
    <w:rPr>
      <w:rFonts w:ascii="Times New Roman" w:eastAsia="Times New Roman" w:hAnsi="Times New Roman" w:cs="Arial"/>
      <w:b/>
      <w:bCs/>
      <w:color w:val="000000" w:themeColor="text1"/>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3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C7076B"/>
    <w:rPr>
      <w:sz w:val="24"/>
      <w:szCs w:val="24"/>
    </w:rPr>
  </w:style>
  <w:style w:type="character" w:customStyle="1" w:styleId="Heading1Char">
    <w:name w:val="Heading 1 Char"/>
    <w:basedOn w:val="DefaultParagraphFont"/>
    <w:link w:val="Heading1"/>
    <w:uiPriority w:val="9"/>
    <w:rsid w:val="007D5953"/>
    <w:rPr>
      <w:rFonts w:ascii="Times New Roman" w:eastAsiaTheme="majorEastAsia" w:hAnsi="Times New Roman" w:cstheme="majorBidi"/>
      <w:b/>
      <w:color w:val="000000" w:themeColor="text1"/>
      <w:sz w:val="36"/>
      <w:szCs w:val="32"/>
    </w:rPr>
  </w:style>
  <w:style w:type="paragraph" w:styleId="TOCHeading">
    <w:name w:val="TOC Heading"/>
    <w:basedOn w:val="Heading1"/>
    <w:next w:val="Normal"/>
    <w:uiPriority w:val="39"/>
    <w:unhideWhenUsed/>
    <w:qFormat/>
    <w:rsid w:val="00F93537"/>
    <w:pPr>
      <w:overflowPunct/>
      <w:autoSpaceDE/>
      <w:autoSpaceDN/>
      <w:adjustRightInd/>
      <w:spacing w:line="259" w:lineRule="auto"/>
      <w:textAlignment w:val="auto"/>
      <w:outlineLvl w:val="9"/>
    </w:pPr>
    <w:rPr>
      <w:lang w:val="en-US"/>
    </w:rPr>
  </w:style>
  <w:style w:type="paragraph" w:styleId="TOC2">
    <w:name w:val="toc 2"/>
    <w:basedOn w:val="Normal"/>
    <w:next w:val="Normal"/>
    <w:autoRedefine/>
    <w:uiPriority w:val="39"/>
    <w:unhideWhenUsed/>
    <w:rsid w:val="00F93537"/>
    <w:pPr>
      <w:spacing w:after="100"/>
      <w:ind w:left="200"/>
    </w:pPr>
  </w:style>
  <w:style w:type="paragraph" w:styleId="TOC1">
    <w:name w:val="toc 1"/>
    <w:basedOn w:val="Normal"/>
    <w:next w:val="Normal"/>
    <w:autoRedefine/>
    <w:uiPriority w:val="39"/>
    <w:unhideWhenUsed/>
    <w:rsid w:val="007D59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319113683">
      <w:bodyDiv w:val="1"/>
      <w:marLeft w:val="0"/>
      <w:marRight w:val="0"/>
      <w:marTop w:val="0"/>
      <w:marBottom w:val="0"/>
      <w:divBdr>
        <w:top w:val="none" w:sz="0" w:space="0" w:color="auto"/>
        <w:left w:val="none" w:sz="0" w:space="0" w:color="auto"/>
        <w:bottom w:val="none" w:sz="0" w:space="0" w:color="auto"/>
        <w:right w:val="none" w:sz="0" w:space="0" w:color="auto"/>
      </w:divBdr>
    </w:div>
    <w:div w:id="498354274">
      <w:bodyDiv w:val="1"/>
      <w:marLeft w:val="0"/>
      <w:marRight w:val="0"/>
      <w:marTop w:val="0"/>
      <w:marBottom w:val="0"/>
      <w:divBdr>
        <w:top w:val="none" w:sz="0" w:space="0" w:color="auto"/>
        <w:left w:val="none" w:sz="0" w:space="0" w:color="auto"/>
        <w:bottom w:val="none" w:sz="0" w:space="0" w:color="auto"/>
        <w:right w:val="none" w:sz="0" w:space="0" w:color="auto"/>
      </w:divBdr>
    </w:div>
    <w:div w:id="532618710">
      <w:bodyDiv w:val="1"/>
      <w:marLeft w:val="0"/>
      <w:marRight w:val="0"/>
      <w:marTop w:val="0"/>
      <w:marBottom w:val="0"/>
      <w:divBdr>
        <w:top w:val="none" w:sz="0" w:space="0" w:color="auto"/>
        <w:left w:val="none" w:sz="0" w:space="0" w:color="auto"/>
        <w:bottom w:val="none" w:sz="0" w:space="0" w:color="auto"/>
        <w:right w:val="none" w:sz="0" w:space="0" w:color="auto"/>
      </w:divBdr>
    </w:div>
    <w:div w:id="563761005">
      <w:bodyDiv w:val="1"/>
      <w:marLeft w:val="0"/>
      <w:marRight w:val="0"/>
      <w:marTop w:val="0"/>
      <w:marBottom w:val="0"/>
      <w:divBdr>
        <w:top w:val="none" w:sz="0" w:space="0" w:color="auto"/>
        <w:left w:val="none" w:sz="0" w:space="0" w:color="auto"/>
        <w:bottom w:val="none" w:sz="0" w:space="0" w:color="auto"/>
        <w:right w:val="none" w:sz="0" w:space="0" w:color="auto"/>
      </w:divBdr>
      <w:divsChild>
        <w:div w:id="384762007">
          <w:marLeft w:val="0"/>
          <w:marRight w:val="0"/>
          <w:marTop w:val="0"/>
          <w:marBottom w:val="120"/>
          <w:divBdr>
            <w:top w:val="none" w:sz="0" w:space="0" w:color="auto"/>
            <w:left w:val="none" w:sz="0" w:space="0" w:color="auto"/>
            <w:bottom w:val="none" w:sz="0" w:space="0" w:color="auto"/>
            <w:right w:val="none" w:sz="0" w:space="0" w:color="auto"/>
          </w:divBdr>
        </w:div>
        <w:div w:id="914244914">
          <w:marLeft w:val="0"/>
          <w:marRight w:val="0"/>
          <w:marTop w:val="0"/>
          <w:marBottom w:val="120"/>
          <w:divBdr>
            <w:top w:val="none" w:sz="0" w:space="0" w:color="auto"/>
            <w:left w:val="none" w:sz="0" w:space="0" w:color="auto"/>
            <w:bottom w:val="none" w:sz="0" w:space="0" w:color="auto"/>
            <w:right w:val="none" w:sz="0" w:space="0" w:color="auto"/>
          </w:divBdr>
        </w:div>
        <w:div w:id="1501576987">
          <w:marLeft w:val="0"/>
          <w:marRight w:val="0"/>
          <w:marTop w:val="0"/>
          <w:marBottom w:val="120"/>
          <w:divBdr>
            <w:top w:val="none" w:sz="0" w:space="0" w:color="auto"/>
            <w:left w:val="none" w:sz="0" w:space="0" w:color="auto"/>
            <w:bottom w:val="none" w:sz="0" w:space="0" w:color="auto"/>
            <w:right w:val="none" w:sz="0" w:space="0" w:color="auto"/>
          </w:divBdr>
        </w:div>
        <w:div w:id="1478181687">
          <w:marLeft w:val="0"/>
          <w:marRight w:val="0"/>
          <w:marTop w:val="0"/>
          <w:marBottom w:val="120"/>
          <w:divBdr>
            <w:top w:val="none" w:sz="0" w:space="0" w:color="auto"/>
            <w:left w:val="none" w:sz="0" w:space="0" w:color="auto"/>
            <w:bottom w:val="none" w:sz="0" w:space="0" w:color="auto"/>
            <w:right w:val="none" w:sz="0" w:space="0" w:color="auto"/>
          </w:divBdr>
        </w:div>
      </w:divsChild>
    </w:div>
    <w:div w:id="648872971">
      <w:bodyDiv w:val="1"/>
      <w:marLeft w:val="0"/>
      <w:marRight w:val="0"/>
      <w:marTop w:val="0"/>
      <w:marBottom w:val="0"/>
      <w:divBdr>
        <w:top w:val="none" w:sz="0" w:space="0" w:color="auto"/>
        <w:left w:val="none" w:sz="0" w:space="0" w:color="auto"/>
        <w:bottom w:val="none" w:sz="0" w:space="0" w:color="auto"/>
        <w:right w:val="none" w:sz="0" w:space="0" w:color="auto"/>
      </w:divBdr>
    </w:div>
    <w:div w:id="677583116">
      <w:bodyDiv w:val="1"/>
      <w:marLeft w:val="0"/>
      <w:marRight w:val="0"/>
      <w:marTop w:val="0"/>
      <w:marBottom w:val="0"/>
      <w:divBdr>
        <w:top w:val="none" w:sz="0" w:space="0" w:color="auto"/>
        <w:left w:val="none" w:sz="0" w:space="0" w:color="auto"/>
        <w:bottom w:val="none" w:sz="0" w:space="0" w:color="auto"/>
        <w:right w:val="none" w:sz="0" w:space="0" w:color="auto"/>
      </w:divBdr>
    </w:div>
    <w:div w:id="859971012">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278873630">
      <w:bodyDiv w:val="1"/>
      <w:marLeft w:val="0"/>
      <w:marRight w:val="0"/>
      <w:marTop w:val="0"/>
      <w:marBottom w:val="0"/>
      <w:divBdr>
        <w:top w:val="none" w:sz="0" w:space="0" w:color="auto"/>
        <w:left w:val="none" w:sz="0" w:space="0" w:color="auto"/>
        <w:bottom w:val="none" w:sz="0" w:space="0" w:color="auto"/>
        <w:right w:val="none" w:sz="0" w:space="0" w:color="auto"/>
      </w:divBdr>
    </w:div>
    <w:div w:id="1303265284">
      <w:bodyDiv w:val="1"/>
      <w:marLeft w:val="0"/>
      <w:marRight w:val="0"/>
      <w:marTop w:val="0"/>
      <w:marBottom w:val="0"/>
      <w:divBdr>
        <w:top w:val="none" w:sz="0" w:space="0" w:color="auto"/>
        <w:left w:val="none" w:sz="0" w:space="0" w:color="auto"/>
        <w:bottom w:val="none" w:sz="0" w:space="0" w:color="auto"/>
        <w:right w:val="none" w:sz="0" w:space="0" w:color="auto"/>
      </w:divBdr>
    </w:div>
    <w:div w:id="1373581349">
      <w:bodyDiv w:val="1"/>
      <w:marLeft w:val="0"/>
      <w:marRight w:val="0"/>
      <w:marTop w:val="0"/>
      <w:marBottom w:val="0"/>
      <w:divBdr>
        <w:top w:val="none" w:sz="0" w:space="0" w:color="auto"/>
        <w:left w:val="none" w:sz="0" w:space="0" w:color="auto"/>
        <w:bottom w:val="none" w:sz="0" w:space="0" w:color="auto"/>
        <w:right w:val="none" w:sz="0" w:space="0" w:color="auto"/>
      </w:divBdr>
    </w:div>
    <w:div w:id="1381975439">
      <w:bodyDiv w:val="1"/>
      <w:marLeft w:val="0"/>
      <w:marRight w:val="0"/>
      <w:marTop w:val="0"/>
      <w:marBottom w:val="0"/>
      <w:divBdr>
        <w:top w:val="none" w:sz="0" w:space="0" w:color="auto"/>
        <w:left w:val="none" w:sz="0" w:space="0" w:color="auto"/>
        <w:bottom w:val="none" w:sz="0" w:space="0" w:color="auto"/>
        <w:right w:val="none" w:sz="0" w:space="0" w:color="auto"/>
      </w:divBdr>
      <w:divsChild>
        <w:div w:id="399444874">
          <w:marLeft w:val="0"/>
          <w:marRight w:val="0"/>
          <w:marTop w:val="0"/>
          <w:marBottom w:val="0"/>
          <w:divBdr>
            <w:top w:val="none" w:sz="0" w:space="0" w:color="auto"/>
            <w:left w:val="none" w:sz="0" w:space="0" w:color="auto"/>
            <w:bottom w:val="none" w:sz="0" w:space="0" w:color="auto"/>
            <w:right w:val="none" w:sz="0" w:space="0" w:color="auto"/>
          </w:divBdr>
          <w:divsChild>
            <w:div w:id="1942715174">
              <w:marLeft w:val="0"/>
              <w:marRight w:val="0"/>
              <w:marTop w:val="0"/>
              <w:marBottom w:val="0"/>
              <w:divBdr>
                <w:top w:val="none" w:sz="0" w:space="0" w:color="auto"/>
                <w:left w:val="none" w:sz="0" w:space="0" w:color="auto"/>
                <w:bottom w:val="none" w:sz="0" w:space="0" w:color="auto"/>
                <w:right w:val="none" w:sz="0" w:space="0" w:color="auto"/>
              </w:divBdr>
              <w:divsChild>
                <w:div w:id="699932877">
                  <w:marLeft w:val="0"/>
                  <w:marRight w:val="0"/>
                  <w:marTop w:val="0"/>
                  <w:marBottom w:val="0"/>
                  <w:divBdr>
                    <w:top w:val="none" w:sz="0" w:space="0" w:color="auto"/>
                    <w:left w:val="none" w:sz="0" w:space="0" w:color="auto"/>
                    <w:bottom w:val="none" w:sz="0" w:space="0" w:color="auto"/>
                    <w:right w:val="none" w:sz="0" w:space="0" w:color="auto"/>
                  </w:divBdr>
                  <w:divsChild>
                    <w:div w:id="2074502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068700">
          <w:marLeft w:val="0"/>
          <w:marRight w:val="0"/>
          <w:marTop w:val="0"/>
          <w:marBottom w:val="0"/>
          <w:divBdr>
            <w:top w:val="none" w:sz="0" w:space="0" w:color="auto"/>
            <w:left w:val="none" w:sz="0" w:space="0" w:color="auto"/>
            <w:bottom w:val="none" w:sz="0" w:space="0" w:color="auto"/>
            <w:right w:val="none" w:sz="0" w:space="0" w:color="auto"/>
          </w:divBdr>
          <w:divsChild>
            <w:div w:id="1080443680">
              <w:marLeft w:val="0"/>
              <w:marRight w:val="0"/>
              <w:marTop w:val="0"/>
              <w:marBottom w:val="0"/>
              <w:divBdr>
                <w:top w:val="none" w:sz="0" w:space="0" w:color="auto"/>
                <w:left w:val="none" w:sz="0" w:space="0" w:color="auto"/>
                <w:bottom w:val="none" w:sz="0" w:space="0" w:color="auto"/>
                <w:right w:val="none" w:sz="0" w:space="0" w:color="auto"/>
              </w:divBdr>
              <w:divsChild>
                <w:div w:id="275259145">
                  <w:marLeft w:val="0"/>
                  <w:marRight w:val="0"/>
                  <w:marTop w:val="0"/>
                  <w:marBottom w:val="0"/>
                  <w:divBdr>
                    <w:top w:val="none" w:sz="0" w:space="0" w:color="auto"/>
                    <w:left w:val="none" w:sz="0" w:space="0" w:color="auto"/>
                    <w:bottom w:val="none" w:sz="0" w:space="0" w:color="auto"/>
                    <w:right w:val="none" w:sz="0" w:space="0" w:color="auto"/>
                  </w:divBdr>
                  <w:divsChild>
                    <w:div w:id="990795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8795303">
      <w:bodyDiv w:val="1"/>
      <w:marLeft w:val="0"/>
      <w:marRight w:val="0"/>
      <w:marTop w:val="0"/>
      <w:marBottom w:val="0"/>
      <w:divBdr>
        <w:top w:val="none" w:sz="0" w:space="0" w:color="auto"/>
        <w:left w:val="none" w:sz="0" w:space="0" w:color="auto"/>
        <w:bottom w:val="none" w:sz="0" w:space="0" w:color="auto"/>
        <w:right w:val="none" w:sz="0" w:space="0" w:color="auto"/>
      </w:divBdr>
    </w:div>
    <w:div w:id="1716852527">
      <w:bodyDiv w:val="1"/>
      <w:marLeft w:val="0"/>
      <w:marRight w:val="0"/>
      <w:marTop w:val="0"/>
      <w:marBottom w:val="0"/>
      <w:divBdr>
        <w:top w:val="none" w:sz="0" w:space="0" w:color="auto"/>
        <w:left w:val="none" w:sz="0" w:space="0" w:color="auto"/>
        <w:bottom w:val="none" w:sz="0" w:space="0" w:color="auto"/>
        <w:right w:val="none" w:sz="0" w:space="0" w:color="auto"/>
      </w:divBdr>
    </w:div>
    <w:div w:id="1782527502">
      <w:bodyDiv w:val="1"/>
      <w:marLeft w:val="0"/>
      <w:marRight w:val="0"/>
      <w:marTop w:val="0"/>
      <w:marBottom w:val="0"/>
      <w:divBdr>
        <w:top w:val="none" w:sz="0" w:space="0" w:color="auto"/>
        <w:left w:val="none" w:sz="0" w:space="0" w:color="auto"/>
        <w:bottom w:val="none" w:sz="0" w:space="0" w:color="auto"/>
        <w:right w:val="none" w:sz="0" w:space="0" w:color="auto"/>
      </w:divBdr>
    </w:div>
    <w:div w:id="1819103676">
      <w:bodyDiv w:val="1"/>
      <w:marLeft w:val="0"/>
      <w:marRight w:val="0"/>
      <w:marTop w:val="0"/>
      <w:marBottom w:val="0"/>
      <w:divBdr>
        <w:top w:val="none" w:sz="0" w:space="0" w:color="auto"/>
        <w:left w:val="none" w:sz="0" w:space="0" w:color="auto"/>
        <w:bottom w:val="none" w:sz="0" w:space="0" w:color="auto"/>
        <w:right w:val="none" w:sz="0" w:space="0" w:color="auto"/>
      </w:divBdr>
      <w:divsChild>
        <w:div w:id="1025639274">
          <w:marLeft w:val="0"/>
          <w:marRight w:val="0"/>
          <w:marTop w:val="0"/>
          <w:marBottom w:val="0"/>
          <w:divBdr>
            <w:top w:val="none" w:sz="0" w:space="0" w:color="auto"/>
            <w:left w:val="none" w:sz="0" w:space="0" w:color="auto"/>
            <w:bottom w:val="none" w:sz="0" w:space="0" w:color="auto"/>
            <w:right w:val="none" w:sz="0" w:space="0" w:color="auto"/>
          </w:divBdr>
          <w:divsChild>
            <w:div w:id="1573155126">
              <w:marLeft w:val="0"/>
              <w:marRight w:val="0"/>
              <w:marTop w:val="0"/>
              <w:marBottom w:val="0"/>
              <w:divBdr>
                <w:top w:val="none" w:sz="0" w:space="0" w:color="auto"/>
                <w:left w:val="none" w:sz="0" w:space="0" w:color="auto"/>
                <w:bottom w:val="none" w:sz="0" w:space="0" w:color="auto"/>
                <w:right w:val="none" w:sz="0" w:space="0" w:color="auto"/>
              </w:divBdr>
              <w:divsChild>
                <w:div w:id="1817840543">
                  <w:marLeft w:val="0"/>
                  <w:marRight w:val="0"/>
                  <w:marTop w:val="0"/>
                  <w:marBottom w:val="0"/>
                  <w:divBdr>
                    <w:top w:val="none" w:sz="0" w:space="0" w:color="auto"/>
                    <w:left w:val="none" w:sz="0" w:space="0" w:color="auto"/>
                    <w:bottom w:val="none" w:sz="0" w:space="0" w:color="auto"/>
                    <w:right w:val="none" w:sz="0" w:space="0" w:color="auto"/>
                  </w:divBdr>
                  <w:divsChild>
                    <w:div w:id="621808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387108">
          <w:marLeft w:val="0"/>
          <w:marRight w:val="0"/>
          <w:marTop w:val="0"/>
          <w:marBottom w:val="0"/>
          <w:divBdr>
            <w:top w:val="none" w:sz="0" w:space="0" w:color="auto"/>
            <w:left w:val="none" w:sz="0" w:space="0" w:color="auto"/>
            <w:bottom w:val="none" w:sz="0" w:space="0" w:color="auto"/>
            <w:right w:val="none" w:sz="0" w:space="0" w:color="auto"/>
          </w:divBdr>
          <w:divsChild>
            <w:div w:id="1891572914">
              <w:marLeft w:val="0"/>
              <w:marRight w:val="0"/>
              <w:marTop w:val="0"/>
              <w:marBottom w:val="0"/>
              <w:divBdr>
                <w:top w:val="none" w:sz="0" w:space="0" w:color="auto"/>
                <w:left w:val="none" w:sz="0" w:space="0" w:color="auto"/>
                <w:bottom w:val="none" w:sz="0" w:space="0" w:color="auto"/>
                <w:right w:val="none" w:sz="0" w:space="0" w:color="auto"/>
              </w:divBdr>
              <w:divsChild>
                <w:div w:id="596985604">
                  <w:marLeft w:val="0"/>
                  <w:marRight w:val="0"/>
                  <w:marTop w:val="0"/>
                  <w:marBottom w:val="0"/>
                  <w:divBdr>
                    <w:top w:val="none" w:sz="0" w:space="0" w:color="auto"/>
                    <w:left w:val="none" w:sz="0" w:space="0" w:color="auto"/>
                    <w:bottom w:val="none" w:sz="0" w:space="0" w:color="auto"/>
                    <w:right w:val="none" w:sz="0" w:space="0" w:color="auto"/>
                  </w:divBdr>
                  <w:divsChild>
                    <w:div w:id="20264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9272367">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svg"/><Relationship Id="rId21" Type="http://schemas.openxmlformats.org/officeDocument/2006/relationships/image" Target="media/image14.sv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svg"/><Relationship Id="rId40" Type="http://schemas.openxmlformats.org/officeDocument/2006/relationships/image" Target="media/image33.png"/><Relationship Id="rId45"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image" Target="media/image28.svg"/><Relationship Id="rId43" Type="http://schemas.openxmlformats.org/officeDocument/2006/relationships/image" Target="media/image36.sv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image" Target="media/image26.svg"/><Relationship Id="rId38" Type="http://schemas.openxmlformats.org/officeDocument/2006/relationships/image" Target="media/image31.png"/><Relationship Id="rId46" Type="http://schemas.openxmlformats.org/officeDocument/2006/relationships/footer" Target="footer3.xml"/><Relationship Id="rId20" Type="http://schemas.openxmlformats.org/officeDocument/2006/relationships/image" Target="media/image13.png"/><Relationship Id="rId41" Type="http://schemas.openxmlformats.org/officeDocument/2006/relationships/image" Target="media/image34.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441AA4-8C34-4F6A-B812-82C89947A5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3575</Words>
  <Characters>20381</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Ciprian Anghel (2223637)</dc:creator>
  <cp:lastModifiedBy>Ciprian Anghel (2223637)</cp:lastModifiedBy>
  <cp:revision>2</cp:revision>
  <dcterms:created xsi:type="dcterms:W3CDTF">2024-06-10T14:35:00Z</dcterms:created>
  <dcterms:modified xsi:type="dcterms:W3CDTF">2024-06-10T14:35:00Z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650c25f97eebfdb022e7a0b43411db9e61920c17730f3f5b363a6cc23f16fb16</vt:lpwstr>
  </property>
</Properties>
</file>