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AE1D56"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297DB1DB" wp14:editId="561CE3B7">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34A849C1" w14:textId="179A482E" w:rsidR="00C6554A" w:rsidRDefault="005E3E10" w:rsidP="00C6554A">
      <w:pPr>
        <w:pStyle w:val="Title"/>
      </w:pPr>
      <w:r>
        <w:t>Business Information Systems</w:t>
      </w:r>
    </w:p>
    <w:p w14:paraId="37223EF7" w14:textId="304672EC" w:rsidR="00C6554A" w:rsidRPr="00D5413C" w:rsidRDefault="005E3E10" w:rsidP="00C6554A">
      <w:pPr>
        <w:pStyle w:val="Subtitle"/>
      </w:pPr>
      <w:r>
        <w:t>Data Warehouse &amp; data governance</w:t>
      </w:r>
    </w:p>
    <w:p w14:paraId="37D65901" w14:textId="5DC83E2F" w:rsidR="00C6554A" w:rsidRDefault="005E3E10" w:rsidP="00C6554A">
      <w:pPr>
        <w:pStyle w:val="ContactInfo"/>
      </w:pPr>
      <w:r>
        <w:t>Ben Green</w:t>
      </w:r>
      <w:r w:rsidR="00C6554A">
        <w:t xml:space="preserve"> | </w:t>
      </w:r>
      <w:r>
        <w:t>P124549</w:t>
      </w:r>
      <w:r w:rsidR="00C6554A">
        <w:t xml:space="preserve"> |</w:t>
      </w:r>
      <w:r w:rsidR="00C6554A" w:rsidRPr="00D5413C">
        <w:t xml:space="preserve"> </w:t>
      </w:r>
      <w:r>
        <w:t>Nik Whitehead</w:t>
      </w:r>
      <w:r w:rsidR="00C6554A">
        <w:br w:type="page"/>
      </w:r>
    </w:p>
    <w:sdt>
      <w:sdtPr>
        <w:rPr>
          <w:rFonts w:asciiTheme="minorHAnsi" w:eastAsiaTheme="minorHAnsi" w:hAnsiTheme="minorHAnsi" w:cstheme="minorBidi"/>
          <w:color w:val="595959" w:themeColor="text1" w:themeTint="A6"/>
          <w:sz w:val="22"/>
          <w:szCs w:val="22"/>
        </w:rPr>
        <w:id w:val="-984696894"/>
        <w:docPartObj>
          <w:docPartGallery w:val="Table of Contents"/>
          <w:docPartUnique/>
        </w:docPartObj>
      </w:sdtPr>
      <w:sdtEndPr>
        <w:rPr>
          <w:b/>
          <w:bCs/>
          <w:noProof/>
        </w:rPr>
      </w:sdtEndPr>
      <w:sdtContent>
        <w:p w14:paraId="31487991" w14:textId="2681F52F" w:rsidR="00621BAC" w:rsidRDefault="00621BAC">
          <w:pPr>
            <w:pStyle w:val="TOCHeading"/>
          </w:pPr>
          <w:r>
            <w:t>Contents</w:t>
          </w:r>
        </w:p>
        <w:p w14:paraId="04BAF682" w14:textId="3B851F53" w:rsidR="00557403" w:rsidRDefault="00621BAC">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13813485" w:history="1">
            <w:r w:rsidR="00557403" w:rsidRPr="0000336D">
              <w:rPr>
                <w:rStyle w:val="Hyperlink"/>
                <w:noProof/>
              </w:rPr>
              <w:t>Table of Figures</w:t>
            </w:r>
            <w:r w:rsidR="00557403">
              <w:rPr>
                <w:noProof/>
                <w:webHidden/>
              </w:rPr>
              <w:tab/>
            </w:r>
            <w:r w:rsidR="00557403">
              <w:rPr>
                <w:noProof/>
                <w:webHidden/>
              </w:rPr>
              <w:fldChar w:fldCharType="begin"/>
            </w:r>
            <w:r w:rsidR="00557403">
              <w:rPr>
                <w:noProof/>
                <w:webHidden/>
              </w:rPr>
              <w:instrText xml:space="preserve"> PAGEREF _Toc513813485 \h </w:instrText>
            </w:r>
            <w:r w:rsidR="00557403">
              <w:rPr>
                <w:noProof/>
                <w:webHidden/>
              </w:rPr>
            </w:r>
            <w:r w:rsidR="00557403">
              <w:rPr>
                <w:noProof/>
                <w:webHidden/>
              </w:rPr>
              <w:fldChar w:fldCharType="separate"/>
            </w:r>
            <w:r w:rsidR="00557403">
              <w:rPr>
                <w:noProof/>
                <w:webHidden/>
              </w:rPr>
              <w:t>1</w:t>
            </w:r>
            <w:r w:rsidR="00557403">
              <w:rPr>
                <w:noProof/>
                <w:webHidden/>
              </w:rPr>
              <w:fldChar w:fldCharType="end"/>
            </w:r>
          </w:hyperlink>
        </w:p>
        <w:p w14:paraId="138F8729" w14:textId="48A3678E" w:rsidR="00557403" w:rsidRDefault="00557403">
          <w:pPr>
            <w:pStyle w:val="TOC1"/>
            <w:tabs>
              <w:tab w:val="left" w:pos="440"/>
              <w:tab w:val="right" w:leader="dot" w:pos="8630"/>
            </w:tabs>
            <w:rPr>
              <w:rFonts w:eastAsiaTheme="minorEastAsia"/>
              <w:noProof/>
              <w:color w:val="auto"/>
              <w:lang w:val="en-GB" w:eastAsia="en-GB"/>
            </w:rPr>
          </w:pPr>
          <w:hyperlink w:anchor="_Toc513813486" w:history="1">
            <w:r w:rsidRPr="0000336D">
              <w:rPr>
                <w:rStyle w:val="Hyperlink"/>
                <w:noProof/>
              </w:rPr>
              <w:t>1.</w:t>
            </w:r>
            <w:r>
              <w:rPr>
                <w:rFonts w:eastAsiaTheme="minorEastAsia"/>
                <w:noProof/>
                <w:color w:val="auto"/>
                <w:lang w:val="en-GB" w:eastAsia="en-GB"/>
              </w:rPr>
              <w:tab/>
            </w:r>
            <w:r w:rsidRPr="0000336D">
              <w:rPr>
                <w:rStyle w:val="Hyperlink"/>
                <w:noProof/>
              </w:rPr>
              <w:t>Introduction</w:t>
            </w:r>
            <w:r>
              <w:rPr>
                <w:noProof/>
                <w:webHidden/>
              </w:rPr>
              <w:tab/>
            </w:r>
            <w:r>
              <w:rPr>
                <w:noProof/>
                <w:webHidden/>
              </w:rPr>
              <w:fldChar w:fldCharType="begin"/>
            </w:r>
            <w:r>
              <w:rPr>
                <w:noProof/>
                <w:webHidden/>
              </w:rPr>
              <w:instrText xml:space="preserve"> PAGEREF _Toc513813486 \h </w:instrText>
            </w:r>
            <w:r>
              <w:rPr>
                <w:noProof/>
                <w:webHidden/>
              </w:rPr>
            </w:r>
            <w:r>
              <w:rPr>
                <w:noProof/>
                <w:webHidden/>
              </w:rPr>
              <w:fldChar w:fldCharType="separate"/>
            </w:r>
            <w:r>
              <w:rPr>
                <w:noProof/>
                <w:webHidden/>
              </w:rPr>
              <w:t>1</w:t>
            </w:r>
            <w:r>
              <w:rPr>
                <w:noProof/>
                <w:webHidden/>
              </w:rPr>
              <w:fldChar w:fldCharType="end"/>
            </w:r>
          </w:hyperlink>
        </w:p>
        <w:p w14:paraId="0440F0A3" w14:textId="0C557C8C" w:rsidR="00557403" w:rsidRDefault="00557403">
          <w:pPr>
            <w:pStyle w:val="TOC1"/>
            <w:tabs>
              <w:tab w:val="left" w:pos="440"/>
              <w:tab w:val="right" w:leader="dot" w:pos="8630"/>
            </w:tabs>
            <w:rPr>
              <w:rFonts w:eastAsiaTheme="minorEastAsia"/>
              <w:noProof/>
              <w:color w:val="auto"/>
              <w:lang w:val="en-GB" w:eastAsia="en-GB"/>
            </w:rPr>
          </w:pPr>
          <w:hyperlink w:anchor="_Toc513813487" w:history="1">
            <w:r w:rsidRPr="0000336D">
              <w:rPr>
                <w:rStyle w:val="Hyperlink"/>
                <w:noProof/>
              </w:rPr>
              <w:t>2.</w:t>
            </w:r>
            <w:r>
              <w:rPr>
                <w:rFonts w:eastAsiaTheme="minorEastAsia"/>
                <w:noProof/>
                <w:color w:val="auto"/>
                <w:lang w:val="en-GB" w:eastAsia="en-GB"/>
              </w:rPr>
              <w:tab/>
            </w:r>
            <w:r w:rsidRPr="0000336D">
              <w:rPr>
                <w:rStyle w:val="Hyperlink"/>
                <w:noProof/>
              </w:rPr>
              <w:t>Part One</w:t>
            </w:r>
            <w:r>
              <w:rPr>
                <w:noProof/>
                <w:webHidden/>
              </w:rPr>
              <w:tab/>
            </w:r>
            <w:r>
              <w:rPr>
                <w:noProof/>
                <w:webHidden/>
              </w:rPr>
              <w:fldChar w:fldCharType="begin"/>
            </w:r>
            <w:r>
              <w:rPr>
                <w:noProof/>
                <w:webHidden/>
              </w:rPr>
              <w:instrText xml:space="preserve"> PAGEREF _Toc513813487 \h </w:instrText>
            </w:r>
            <w:r>
              <w:rPr>
                <w:noProof/>
                <w:webHidden/>
              </w:rPr>
            </w:r>
            <w:r>
              <w:rPr>
                <w:noProof/>
                <w:webHidden/>
              </w:rPr>
              <w:fldChar w:fldCharType="separate"/>
            </w:r>
            <w:r>
              <w:rPr>
                <w:noProof/>
                <w:webHidden/>
              </w:rPr>
              <w:t>1</w:t>
            </w:r>
            <w:r>
              <w:rPr>
                <w:noProof/>
                <w:webHidden/>
              </w:rPr>
              <w:fldChar w:fldCharType="end"/>
            </w:r>
          </w:hyperlink>
        </w:p>
        <w:p w14:paraId="4A5C4E4B" w14:textId="48246C46" w:rsidR="00557403" w:rsidRDefault="00557403">
          <w:pPr>
            <w:pStyle w:val="TOC2"/>
            <w:tabs>
              <w:tab w:val="left" w:pos="880"/>
              <w:tab w:val="right" w:leader="dot" w:pos="8630"/>
            </w:tabs>
            <w:rPr>
              <w:rFonts w:eastAsiaTheme="minorEastAsia"/>
              <w:noProof/>
              <w:color w:val="auto"/>
              <w:lang w:val="en-GB" w:eastAsia="en-GB"/>
            </w:rPr>
          </w:pPr>
          <w:hyperlink w:anchor="_Toc513813488" w:history="1">
            <w:r w:rsidRPr="0000336D">
              <w:rPr>
                <w:rStyle w:val="Hyperlink"/>
                <w:noProof/>
              </w:rPr>
              <w:t>2.1.</w:t>
            </w:r>
            <w:r>
              <w:rPr>
                <w:rFonts w:eastAsiaTheme="minorEastAsia"/>
                <w:noProof/>
                <w:color w:val="auto"/>
                <w:lang w:val="en-GB" w:eastAsia="en-GB"/>
              </w:rPr>
              <w:tab/>
            </w:r>
            <w:r w:rsidRPr="0000336D">
              <w:rPr>
                <w:rStyle w:val="Hyperlink"/>
                <w:noProof/>
              </w:rPr>
              <w:t>Design and build a Datawarehouse prototype</w:t>
            </w:r>
            <w:r>
              <w:rPr>
                <w:noProof/>
                <w:webHidden/>
              </w:rPr>
              <w:tab/>
            </w:r>
            <w:r>
              <w:rPr>
                <w:noProof/>
                <w:webHidden/>
              </w:rPr>
              <w:fldChar w:fldCharType="begin"/>
            </w:r>
            <w:r>
              <w:rPr>
                <w:noProof/>
                <w:webHidden/>
              </w:rPr>
              <w:instrText xml:space="preserve"> PAGEREF _Toc513813488 \h </w:instrText>
            </w:r>
            <w:r>
              <w:rPr>
                <w:noProof/>
                <w:webHidden/>
              </w:rPr>
            </w:r>
            <w:r>
              <w:rPr>
                <w:noProof/>
                <w:webHidden/>
              </w:rPr>
              <w:fldChar w:fldCharType="separate"/>
            </w:r>
            <w:r>
              <w:rPr>
                <w:noProof/>
                <w:webHidden/>
              </w:rPr>
              <w:t>1</w:t>
            </w:r>
            <w:r>
              <w:rPr>
                <w:noProof/>
                <w:webHidden/>
              </w:rPr>
              <w:fldChar w:fldCharType="end"/>
            </w:r>
          </w:hyperlink>
        </w:p>
        <w:p w14:paraId="52346C1C" w14:textId="0501990E" w:rsidR="00557403" w:rsidRDefault="00557403">
          <w:pPr>
            <w:pStyle w:val="TOC2"/>
            <w:tabs>
              <w:tab w:val="left" w:pos="880"/>
              <w:tab w:val="right" w:leader="dot" w:pos="8630"/>
            </w:tabs>
            <w:rPr>
              <w:rFonts w:eastAsiaTheme="minorEastAsia"/>
              <w:noProof/>
              <w:color w:val="auto"/>
              <w:lang w:val="en-GB" w:eastAsia="en-GB"/>
            </w:rPr>
          </w:pPr>
          <w:hyperlink w:anchor="_Toc513813489" w:history="1">
            <w:r w:rsidRPr="0000336D">
              <w:rPr>
                <w:rStyle w:val="Hyperlink"/>
                <w:noProof/>
              </w:rPr>
              <w:t>2.2.</w:t>
            </w:r>
            <w:r>
              <w:rPr>
                <w:rFonts w:eastAsiaTheme="minorEastAsia"/>
                <w:noProof/>
                <w:color w:val="auto"/>
                <w:lang w:val="en-GB" w:eastAsia="en-GB"/>
              </w:rPr>
              <w:tab/>
            </w:r>
            <w:r w:rsidRPr="0000336D">
              <w:rPr>
                <w:rStyle w:val="Hyperlink"/>
                <w:noProof/>
              </w:rPr>
              <w:t>Reports</w:t>
            </w:r>
            <w:r>
              <w:rPr>
                <w:noProof/>
                <w:webHidden/>
              </w:rPr>
              <w:tab/>
            </w:r>
            <w:r>
              <w:rPr>
                <w:noProof/>
                <w:webHidden/>
              </w:rPr>
              <w:fldChar w:fldCharType="begin"/>
            </w:r>
            <w:r>
              <w:rPr>
                <w:noProof/>
                <w:webHidden/>
              </w:rPr>
              <w:instrText xml:space="preserve"> PAGEREF _Toc513813489 \h </w:instrText>
            </w:r>
            <w:r>
              <w:rPr>
                <w:noProof/>
                <w:webHidden/>
              </w:rPr>
            </w:r>
            <w:r>
              <w:rPr>
                <w:noProof/>
                <w:webHidden/>
              </w:rPr>
              <w:fldChar w:fldCharType="separate"/>
            </w:r>
            <w:r>
              <w:rPr>
                <w:noProof/>
                <w:webHidden/>
              </w:rPr>
              <w:t>1</w:t>
            </w:r>
            <w:r>
              <w:rPr>
                <w:noProof/>
                <w:webHidden/>
              </w:rPr>
              <w:fldChar w:fldCharType="end"/>
            </w:r>
          </w:hyperlink>
        </w:p>
        <w:p w14:paraId="40245858" w14:textId="63687559" w:rsidR="00557403" w:rsidRDefault="00557403">
          <w:pPr>
            <w:pStyle w:val="TOC3"/>
            <w:tabs>
              <w:tab w:val="left" w:pos="1320"/>
              <w:tab w:val="right" w:leader="dot" w:pos="8630"/>
            </w:tabs>
            <w:rPr>
              <w:rFonts w:eastAsiaTheme="minorEastAsia"/>
              <w:noProof/>
              <w:color w:val="auto"/>
              <w:lang w:val="en-GB" w:eastAsia="en-GB"/>
            </w:rPr>
          </w:pPr>
          <w:hyperlink w:anchor="_Toc513813490" w:history="1">
            <w:r w:rsidRPr="0000336D">
              <w:rPr>
                <w:rStyle w:val="Hyperlink"/>
                <w:noProof/>
              </w:rPr>
              <w:t>2.2.1.</w:t>
            </w:r>
            <w:r>
              <w:rPr>
                <w:rFonts w:eastAsiaTheme="minorEastAsia"/>
                <w:noProof/>
                <w:color w:val="auto"/>
                <w:lang w:val="en-GB" w:eastAsia="en-GB"/>
              </w:rPr>
              <w:tab/>
            </w:r>
            <w:r w:rsidRPr="0000336D">
              <w:rPr>
                <w:rStyle w:val="Hyperlink"/>
                <w:noProof/>
              </w:rPr>
              <w:t>Top five expense types by quarter and January, February, March</w:t>
            </w:r>
            <w:r>
              <w:rPr>
                <w:noProof/>
                <w:webHidden/>
              </w:rPr>
              <w:tab/>
            </w:r>
            <w:r>
              <w:rPr>
                <w:noProof/>
                <w:webHidden/>
              </w:rPr>
              <w:fldChar w:fldCharType="begin"/>
            </w:r>
            <w:r>
              <w:rPr>
                <w:noProof/>
                <w:webHidden/>
              </w:rPr>
              <w:instrText xml:space="preserve"> PAGEREF _Toc513813490 \h </w:instrText>
            </w:r>
            <w:r>
              <w:rPr>
                <w:noProof/>
                <w:webHidden/>
              </w:rPr>
            </w:r>
            <w:r>
              <w:rPr>
                <w:noProof/>
                <w:webHidden/>
              </w:rPr>
              <w:fldChar w:fldCharType="separate"/>
            </w:r>
            <w:r>
              <w:rPr>
                <w:noProof/>
                <w:webHidden/>
              </w:rPr>
              <w:t>1</w:t>
            </w:r>
            <w:r>
              <w:rPr>
                <w:noProof/>
                <w:webHidden/>
              </w:rPr>
              <w:fldChar w:fldCharType="end"/>
            </w:r>
          </w:hyperlink>
        </w:p>
        <w:p w14:paraId="4D5E1091" w14:textId="4E80269F" w:rsidR="00557403" w:rsidRDefault="00557403">
          <w:pPr>
            <w:pStyle w:val="TOC3"/>
            <w:tabs>
              <w:tab w:val="left" w:pos="1320"/>
              <w:tab w:val="right" w:leader="dot" w:pos="8630"/>
            </w:tabs>
            <w:rPr>
              <w:rFonts w:eastAsiaTheme="minorEastAsia"/>
              <w:noProof/>
              <w:color w:val="auto"/>
              <w:lang w:val="en-GB" w:eastAsia="en-GB"/>
            </w:rPr>
          </w:pPr>
          <w:hyperlink w:anchor="_Toc513813491" w:history="1">
            <w:r w:rsidRPr="0000336D">
              <w:rPr>
                <w:rStyle w:val="Hyperlink"/>
                <w:noProof/>
              </w:rPr>
              <w:t>2.2.2.</w:t>
            </w:r>
            <w:r>
              <w:rPr>
                <w:rFonts w:eastAsiaTheme="minorEastAsia"/>
                <w:noProof/>
                <w:color w:val="auto"/>
                <w:lang w:val="en-GB" w:eastAsia="en-GB"/>
              </w:rPr>
              <w:tab/>
            </w:r>
            <w:r w:rsidRPr="0000336D">
              <w:rPr>
                <w:rStyle w:val="Hyperlink"/>
                <w:noProof/>
              </w:rPr>
              <w:t>Top five expense areas and total amount spent on each by final quarter overall and by January, February and March</w:t>
            </w:r>
            <w:r>
              <w:rPr>
                <w:noProof/>
                <w:webHidden/>
              </w:rPr>
              <w:tab/>
            </w:r>
            <w:r>
              <w:rPr>
                <w:noProof/>
                <w:webHidden/>
              </w:rPr>
              <w:fldChar w:fldCharType="begin"/>
            </w:r>
            <w:r>
              <w:rPr>
                <w:noProof/>
                <w:webHidden/>
              </w:rPr>
              <w:instrText xml:space="preserve"> PAGEREF _Toc513813491 \h </w:instrText>
            </w:r>
            <w:r>
              <w:rPr>
                <w:noProof/>
                <w:webHidden/>
              </w:rPr>
            </w:r>
            <w:r>
              <w:rPr>
                <w:noProof/>
                <w:webHidden/>
              </w:rPr>
              <w:fldChar w:fldCharType="separate"/>
            </w:r>
            <w:r>
              <w:rPr>
                <w:noProof/>
                <w:webHidden/>
              </w:rPr>
              <w:t>1</w:t>
            </w:r>
            <w:r>
              <w:rPr>
                <w:noProof/>
                <w:webHidden/>
              </w:rPr>
              <w:fldChar w:fldCharType="end"/>
            </w:r>
          </w:hyperlink>
        </w:p>
        <w:p w14:paraId="2CAE7A65" w14:textId="7FE7EA99" w:rsidR="00557403" w:rsidRDefault="00557403">
          <w:pPr>
            <w:pStyle w:val="TOC3"/>
            <w:tabs>
              <w:tab w:val="left" w:pos="1320"/>
              <w:tab w:val="right" w:leader="dot" w:pos="8630"/>
            </w:tabs>
            <w:rPr>
              <w:rFonts w:eastAsiaTheme="minorEastAsia"/>
              <w:noProof/>
              <w:color w:val="auto"/>
              <w:lang w:val="en-GB" w:eastAsia="en-GB"/>
            </w:rPr>
          </w:pPr>
          <w:hyperlink w:anchor="_Toc513813492" w:history="1">
            <w:r w:rsidRPr="0000336D">
              <w:rPr>
                <w:rStyle w:val="Hyperlink"/>
                <w:noProof/>
              </w:rPr>
              <w:t>2.2.3.</w:t>
            </w:r>
            <w:r>
              <w:rPr>
                <w:rFonts w:eastAsiaTheme="minorEastAsia"/>
                <w:noProof/>
                <w:color w:val="auto"/>
                <w:lang w:val="en-GB" w:eastAsia="en-GB"/>
              </w:rPr>
              <w:tab/>
            </w:r>
            <w:r w:rsidRPr="0000336D">
              <w:rPr>
                <w:rStyle w:val="Hyperlink"/>
                <w:noProof/>
              </w:rPr>
              <w:t>Five suppliers who received the most money from each department and the totals</w:t>
            </w:r>
            <w:r>
              <w:rPr>
                <w:noProof/>
                <w:webHidden/>
              </w:rPr>
              <w:tab/>
            </w:r>
            <w:r>
              <w:rPr>
                <w:noProof/>
                <w:webHidden/>
              </w:rPr>
              <w:fldChar w:fldCharType="begin"/>
            </w:r>
            <w:r>
              <w:rPr>
                <w:noProof/>
                <w:webHidden/>
              </w:rPr>
              <w:instrText xml:space="preserve"> PAGEREF _Toc513813492 \h </w:instrText>
            </w:r>
            <w:r>
              <w:rPr>
                <w:noProof/>
                <w:webHidden/>
              </w:rPr>
            </w:r>
            <w:r>
              <w:rPr>
                <w:noProof/>
                <w:webHidden/>
              </w:rPr>
              <w:fldChar w:fldCharType="separate"/>
            </w:r>
            <w:r>
              <w:rPr>
                <w:noProof/>
                <w:webHidden/>
              </w:rPr>
              <w:t>1</w:t>
            </w:r>
            <w:r>
              <w:rPr>
                <w:noProof/>
                <w:webHidden/>
              </w:rPr>
              <w:fldChar w:fldCharType="end"/>
            </w:r>
          </w:hyperlink>
        </w:p>
        <w:p w14:paraId="3C9A47DD" w14:textId="08AEB337" w:rsidR="00557403" w:rsidRDefault="00557403">
          <w:pPr>
            <w:pStyle w:val="TOC2"/>
            <w:tabs>
              <w:tab w:val="left" w:pos="880"/>
              <w:tab w:val="right" w:leader="dot" w:pos="8630"/>
            </w:tabs>
            <w:rPr>
              <w:rFonts w:eastAsiaTheme="minorEastAsia"/>
              <w:noProof/>
              <w:color w:val="auto"/>
              <w:lang w:val="en-GB" w:eastAsia="en-GB"/>
            </w:rPr>
          </w:pPr>
          <w:hyperlink w:anchor="_Toc513813493" w:history="1">
            <w:r w:rsidRPr="0000336D">
              <w:rPr>
                <w:rStyle w:val="Hyperlink"/>
                <w:noProof/>
              </w:rPr>
              <w:t>2.3.</w:t>
            </w:r>
            <w:r>
              <w:rPr>
                <w:rFonts w:eastAsiaTheme="minorEastAsia"/>
                <w:noProof/>
                <w:color w:val="auto"/>
                <w:lang w:val="en-GB" w:eastAsia="en-GB"/>
              </w:rPr>
              <w:tab/>
            </w:r>
            <w:r w:rsidRPr="0000336D">
              <w:rPr>
                <w:rStyle w:val="Hyperlink"/>
                <w:noProof/>
              </w:rPr>
              <w:t>Creation and use of Datawarehouse</w:t>
            </w:r>
            <w:r>
              <w:rPr>
                <w:noProof/>
                <w:webHidden/>
              </w:rPr>
              <w:tab/>
            </w:r>
            <w:r>
              <w:rPr>
                <w:noProof/>
                <w:webHidden/>
              </w:rPr>
              <w:fldChar w:fldCharType="begin"/>
            </w:r>
            <w:r>
              <w:rPr>
                <w:noProof/>
                <w:webHidden/>
              </w:rPr>
              <w:instrText xml:space="preserve"> PAGEREF _Toc513813493 \h </w:instrText>
            </w:r>
            <w:r>
              <w:rPr>
                <w:noProof/>
                <w:webHidden/>
              </w:rPr>
            </w:r>
            <w:r>
              <w:rPr>
                <w:noProof/>
                <w:webHidden/>
              </w:rPr>
              <w:fldChar w:fldCharType="separate"/>
            </w:r>
            <w:r>
              <w:rPr>
                <w:noProof/>
                <w:webHidden/>
              </w:rPr>
              <w:t>1</w:t>
            </w:r>
            <w:r>
              <w:rPr>
                <w:noProof/>
                <w:webHidden/>
              </w:rPr>
              <w:fldChar w:fldCharType="end"/>
            </w:r>
          </w:hyperlink>
        </w:p>
        <w:p w14:paraId="05C3B498" w14:textId="683E563D" w:rsidR="00557403" w:rsidRDefault="00557403">
          <w:pPr>
            <w:pStyle w:val="TOC3"/>
            <w:tabs>
              <w:tab w:val="left" w:pos="1320"/>
              <w:tab w:val="right" w:leader="dot" w:pos="8630"/>
            </w:tabs>
            <w:rPr>
              <w:rFonts w:eastAsiaTheme="minorEastAsia"/>
              <w:noProof/>
              <w:color w:val="auto"/>
              <w:lang w:val="en-GB" w:eastAsia="en-GB"/>
            </w:rPr>
          </w:pPr>
          <w:hyperlink w:anchor="_Toc513813494" w:history="1">
            <w:r w:rsidRPr="0000336D">
              <w:rPr>
                <w:rStyle w:val="Hyperlink"/>
                <w:noProof/>
              </w:rPr>
              <w:t>2.3.1.</w:t>
            </w:r>
            <w:r>
              <w:rPr>
                <w:rFonts w:eastAsiaTheme="minorEastAsia"/>
                <w:noProof/>
                <w:color w:val="auto"/>
                <w:lang w:val="en-GB" w:eastAsia="en-GB"/>
              </w:rPr>
              <w:tab/>
            </w:r>
            <w:r w:rsidRPr="0000336D">
              <w:rPr>
                <w:rStyle w:val="Hyperlink"/>
                <w:noProof/>
              </w:rPr>
              <w:t>Source of Data</w:t>
            </w:r>
            <w:r>
              <w:rPr>
                <w:noProof/>
                <w:webHidden/>
              </w:rPr>
              <w:tab/>
            </w:r>
            <w:r>
              <w:rPr>
                <w:noProof/>
                <w:webHidden/>
              </w:rPr>
              <w:fldChar w:fldCharType="begin"/>
            </w:r>
            <w:r>
              <w:rPr>
                <w:noProof/>
                <w:webHidden/>
              </w:rPr>
              <w:instrText xml:space="preserve"> PAGEREF _Toc513813494 \h </w:instrText>
            </w:r>
            <w:r>
              <w:rPr>
                <w:noProof/>
                <w:webHidden/>
              </w:rPr>
            </w:r>
            <w:r>
              <w:rPr>
                <w:noProof/>
                <w:webHidden/>
              </w:rPr>
              <w:fldChar w:fldCharType="separate"/>
            </w:r>
            <w:r>
              <w:rPr>
                <w:noProof/>
                <w:webHidden/>
              </w:rPr>
              <w:t>1</w:t>
            </w:r>
            <w:r>
              <w:rPr>
                <w:noProof/>
                <w:webHidden/>
              </w:rPr>
              <w:fldChar w:fldCharType="end"/>
            </w:r>
          </w:hyperlink>
        </w:p>
        <w:p w14:paraId="3FF3CD63" w14:textId="42B129AF" w:rsidR="00557403" w:rsidRDefault="00557403">
          <w:pPr>
            <w:pStyle w:val="TOC3"/>
            <w:tabs>
              <w:tab w:val="left" w:pos="1320"/>
              <w:tab w:val="right" w:leader="dot" w:pos="8630"/>
            </w:tabs>
            <w:rPr>
              <w:rFonts w:eastAsiaTheme="minorEastAsia"/>
              <w:noProof/>
              <w:color w:val="auto"/>
              <w:lang w:val="en-GB" w:eastAsia="en-GB"/>
            </w:rPr>
          </w:pPr>
          <w:hyperlink w:anchor="_Toc513813495" w:history="1">
            <w:r w:rsidRPr="0000336D">
              <w:rPr>
                <w:rStyle w:val="Hyperlink"/>
                <w:noProof/>
              </w:rPr>
              <w:t>2.3.2.</w:t>
            </w:r>
            <w:r>
              <w:rPr>
                <w:rFonts w:eastAsiaTheme="minorEastAsia"/>
                <w:noProof/>
                <w:color w:val="auto"/>
                <w:lang w:val="en-GB" w:eastAsia="en-GB"/>
              </w:rPr>
              <w:tab/>
            </w:r>
            <w:r w:rsidRPr="0000336D">
              <w:rPr>
                <w:rStyle w:val="Hyperlink"/>
                <w:noProof/>
              </w:rPr>
              <w:t>Design Decision</w:t>
            </w:r>
            <w:r>
              <w:rPr>
                <w:noProof/>
                <w:webHidden/>
              </w:rPr>
              <w:tab/>
            </w:r>
            <w:r>
              <w:rPr>
                <w:noProof/>
                <w:webHidden/>
              </w:rPr>
              <w:fldChar w:fldCharType="begin"/>
            </w:r>
            <w:r>
              <w:rPr>
                <w:noProof/>
                <w:webHidden/>
              </w:rPr>
              <w:instrText xml:space="preserve"> PAGEREF _Toc513813495 \h </w:instrText>
            </w:r>
            <w:r>
              <w:rPr>
                <w:noProof/>
                <w:webHidden/>
              </w:rPr>
            </w:r>
            <w:r>
              <w:rPr>
                <w:noProof/>
                <w:webHidden/>
              </w:rPr>
              <w:fldChar w:fldCharType="separate"/>
            </w:r>
            <w:r>
              <w:rPr>
                <w:noProof/>
                <w:webHidden/>
              </w:rPr>
              <w:t>1</w:t>
            </w:r>
            <w:r>
              <w:rPr>
                <w:noProof/>
                <w:webHidden/>
              </w:rPr>
              <w:fldChar w:fldCharType="end"/>
            </w:r>
          </w:hyperlink>
        </w:p>
        <w:p w14:paraId="071B2237" w14:textId="035F591E" w:rsidR="00557403" w:rsidRDefault="00557403">
          <w:pPr>
            <w:pStyle w:val="TOC3"/>
            <w:tabs>
              <w:tab w:val="left" w:pos="1320"/>
              <w:tab w:val="right" w:leader="dot" w:pos="8630"/>
            </w:tabs>
            <w:rPr>
              <w:rFonts w:eastAsiaTheme="minorEastAsia"/>
              <w:noProof/>
              <w:color w:val="auto"/>
              <w:lang w:val="en-GB" w:eastAsia="en-GB"/>
            </w:rPr>
          </w:pPr>
          <w:hyperlink w:anchor="_Toc513813496" w:history="1">
            <w:r w:rsidRPr="0000336D">
              <w:rPr>
                <w:rStyle w:val="Hyperlink"/>
                <w:noProof/>
              </w:rPr>
              <w:t>2.3.3.</w:t>
            </w:r>
            <w:r>
              <w:rPr>
                <w:rFonts w:eastAsiaTheme="minorEastAsia"/>
                <w:noProof/>
                <w:color w:val="auto"/>
                <w:lang w:val="en-GB" w:eastAsia="en-GB"/>
              </w:rPr>
              <w:tab/>
            </w:r>
            <w:r w:rsidRPr="0000336D">
              <w:rPr>
                <w:rStyle w:val="Hyperlink"/>
                <w:noProof/>
              </w:rPr>
              <w:t>ETL Process</w:t>
            </w:r>
            <w:r>
              <w:rPr>
                <w:noProof/>
                <w:webHidden/>
              </w:rPr>
              <w:tab/>
            </w:r>
            <w:r>
              <w:rPr>
                <w:noProof/>
                <w:webHidden/>
              </w:rPr>
              <w:fldChar w:fldCharType="begin"/>
            </w:r>
            <w:r>
              <w:rPr>
                <w:noProof/>
                <w:webHidden/>
              </w:rPr>
              <w:instrText xml:space="preserve"> PAGEREF _Toc513813496 \h </w:instrText>
            </w:r>
            <w:r>
              <w:rPr>
                <w:noProof/>
                <w:webHidden/>
              </w:rPr>
            </w:r>
            <w:r>
              <w:rPr>
                <w:noProof/>
                <w:webHidden/>
              </w:rPr>
              <w:fldChar w:fldCharType="separate"/>
            </w:r>
            <w:r>
              <w:rPr>
                <w:noProof/>
                <w:webHidden/>
              </w:rPr>
              <w:t>1</w:t>
            </w:r>
            <w:r>
              <w:rPr>
                <w:noProof/>
                <w:webHidden/>
              </w:rPr>
              <w:fldChar w:fldCharType="end"/>
            </w:r>
          </w:hyperlink>
        </w:p>
        <w:p w14:paraId="36FC43E4" w14:textId="6DCB9164" w:rsidR="00557403" w:rsidRDefault="00557403">
          <w:pPr>
            <w:pStyle w:val="TOC3"/>
            <w:tabs>
              <w:tab w:val="left" w:pos="1320"/>
              <w:tab w:val="right" w:leader="dot" w:pos="8630"/>
            </w:tabs>
            <w:rPr>
              <w:rFonts w:eastAsiaTheme="minorEastAsia"/>
              <w:noProof/>
              <w:color w:val="auto"/>
              <w:lang w:val="en-GB" w:eastAsia="en-GB"/>
            </w:rPr>
          </w:pPr>
          <w:hyperlink w:anchor="_Toc513813497" w:history="1">
            <w:r w:rsidRPr="0000336D">
              <w:rPr>
                <w:rStyle w:val="Hyperlink"/>
                <w:noProof/>
              </w:rPr>
              <w:t>2.3.4.</w:t>
            </w:r>
            <w:r>
              <w:rPr>
                <w:rFonts w:eastAsiaTheme="minorEastAsia"/>
                <w:noProof/>
                <w:color w:val="auto"/>
                <w:lang w:val="en-GB" w:eastAsia="en-GB"/>
              </w:rPr>
              <w:tab/>
            </w:r>
            <w:r w:rsidRPr="0000336D">
              <w:rPr>
                <w:rStyle w:val="Hyperlink"/>
                <w:noProof/>
              </w:rPr>
              <w:t>Schema</w:t>
            </w:r>
            <w:r>
              <w:rPr>
                <w:noProof/>
                <w:webHidden/>
              </w:rPr>
              <w:tab/>
            </w:r>
            <w:r>
              <w:rPr>
                <w:noProof/>
                <w:webHidden/>
              </w:rPr>
              <w:fldChar w:fldCharType="begin"/>
            </w:r>
            <w:r>
              <w:rPr>
                <w:noProof/>
                <w:webHidden/>
              </w:rPr>
              <w:instrText xml:space="preserve"> PAGEREF _Toc513813497 \h </w:instrText>
            </w:r>
            <w:r>
              <w:rPr>
                <w:noProof/>
                <w:webHidden/>
              </w:rPr>
            </w:r>
            <w:r>
              <w:rPr>
                <w:noProof/>
                <w:webHidden/>
              </w:rPr>
              <w:fldChar w:fldCharType="separate"/>
            </w:r>
            <w:r>
              <w:rPr>
                <w:noProof/>
                <w:webHidden/>
              </w:rPr>
              <w:t>1</w:t>
            </w:r>
            <w:r>
              <w:rPr>
                <w:noProof/>
                <w:webHidden/>
              </w:rPr>
              <w:fldChar w:fldCharType="end"/>
            </w:r>
          </w:hyperlink>
        </w:p>
        <w:p w14:paraId="06C5463E" w14:textId="4881A491" w:rsidR="00557403" w:rsidRDefault="00557403">
          <w:pPr>
            <w:pStyle w:val="TOC1"/>
            <w:tabs>
              <w:tab w:val="right" w:leader="dot" w:pos="8630"/>
            </w:tabs>
            <w:rPr>
              <w:rFonts w:eastAsiaTheme="minorEastAsia"/>
              <w:noProof/>
              <w:color w:val="auto"/>
              <w:lang w:val="en-GB" w:eastAsia="en-GB"/>
            </w:rPr>
          </w:pPr>
          <w:hyperlink w:anchor="_Toc513813498" w:history="1">
            <w:r>
              <w:rPr>
                <w:noProof/>
                <w:webHidden/>
              </w:rPr>
              <w:tab/>
            </w:r>
            <w:r>
              <w:rPr>
                <w:noProof/>
                <w:webHidden/>
              </w:rPr>
              <w:fldChar w:fldCharType="begin"/>
            </w:r>
            <w:r>
              <w:rPr>
                <w:noProof/>
                <w:webHidden/>
              </w:rPr>
              <w:instrText xml:space="preserve"> PAGEREF _Toc513813498 \h </w:instrText>
            </w:r>
            <w:r>
              <w:rPr>
                <w:noProof/>
                <w:webHidden/>
              </w:rPr>
            </w:r>
            <w:r>
              <w:rPr>
                <w:noProof/>
                <w:webHidden/>
              </w:rPr>
              <w:fldChar w:fldCharType="separate"/>
            </w:r>
            <w:r>
              <w:rPr>
                <w:noProof/>
                <w:webHidden/>
              </w:rPr>
              <w:t>1</w:t>
            </w:r>
            <w:r>
              <w:rPr>
                <w:noProof/>
                <w:webHidden/>
              </w:rPr>
              <w:fldChar w:fldCharType="end"/>
            </w:r>
          </w:hyperlink>
        </w:p>
        <w:p w14:paraId="592465C7" w14:textId="1B4C21AF" w:rsidR="00557403" w:rsidRDefault="00557403">
          <w:pPr>
            <w:pStyle w:val="TOC3"/>
            <w:tabs>
              <w:tab w:val="left" w:pos="1320"/>
              <w:tab w:val="right" w:leader="dot" w:pos="8630"/>
            </w:tabs>
            <w:rPr>
              <w:rFonts w:eastAsiaTheme="minorEastAsia"/>
              <w:noProof/>
              <w:color w:val="auto"/>
              <w:lang w:val="en-GB" w:eastAsia="en-GB"/>
            </w:rPr>
          </w:pPr>
          <w:hyperlink w:anchor="_Toc513813499" w:history="1">
            <w:r w:rsidRPr="0000336D">
              <w:rPr>
                <w:rStyle w:val="Hyperlink"/>
                <w:noProof/>
              </w:rPr>
              <w:t>2.3.5.</w:t>
            </w:r>
            <w:r>
              <w:rPr>
                <w:rFonts w:eastAsiaTheme="minorEastAsia"/>
                <w:noProof/>
                <w:color w:val="auto"/>
                <w:lang w:val="en-GB" w:eastAsia="en-GB"/>
              </w:rPr>
              <w:tab/>
            </w:r>
            <w:r w:rsidRPr="0000336D">
              <w:rPr>
                <w:rStyle w:val="Hyperlink"/>
                <w:noProof/>
              </w:rPr>
              <w:t>Reports</w:t>
            </w:r>
            <w:r>
              <w:rPr>
                <w:noProof/>
                <w:webHidden/>
              </w:rPr>
              <w:tab/>
            </w:r>
            <w:r>
              <w:rPr>
                <w:noProof/>
                <w:webHidden/>
              </w:rPr>
              <w:fldChar w:fldCharType="begin"/>
            </w:r>
            <w:r>
              <w:rPr>
                <w:noProof/>
                <w:webHidden/>
              </w:rPr>
              <w:instrText xml:space="preserve"> PAGEREF _Toc513813499 \h </w:instrText>
            </w:r>
            <w:r>
              <w:rPr>
                <w:noProof/>
                <w:webHidden/>
              </w:rPr>
            </w:r>
            <w:r>
              <w:rPr>
                <w:noProof/>
                <w:webHidden/>
              </w:rPr>
              <w:fldChar w:fldCharType="separate"/>
            </w:r>
            <w:r>
              <w:rPr>
                <w:noProof/>
                <w:webHidden/>
              </w:rPr>
              <w:t>1</w:t>
            </w:r>
            <w:r>
              <w:rPr>
                <w:noProof/>
                <w:webHidden/>
              </w:rPr>
              <w:fldChar w:fldCharType="end"/>
            </w:r>
          </w:hyperlink>
        </w:p>
        <w:p w14:paraId="64617867" w14:textId="04218844" w:rsidR="00557403" w:rsidRDefault="00557403">
          <w:pPr>
            <w:pStyle w:val="TOC3"/>
            <w:tabs>
              <w:tab w:val="left" w:pos="1320"/>
              <w:tab w:val="right" w:leader="dot" w:pos="8630"/>
            </w:tabs>
            <w:rPr>
              <w:rFonts w:eastAsiaTheme="minorEastAsia"/>
              <w:noProof/>
              <w:color w:val="auto"/>
              <w:lang w:val="en-GB" w:eastAsia="en-GB"/>
            </w:rPr>
          </w:pPr>
          <w:hyperlink w:anchor="_Toc513813500" w:history="1">
            <w:r w:rsidRPr="0000336D">
              <w:rPr>
                <w:rStyle w:val="Hyperlink"/>
                <w:noProof/>
              </w:rPr>
              <w:t>2.3.6.</w:t>
            </w:r>
            <w:r>
              <w:rPr>
                <w:rFonts w:eastAsiaTheme="minorEastAsia"/>
                <w:noProof/>
                <w:color w:val="auto"/>
                <w:lang w:val="en-GB" w:eastAsia="en-GB"/>
              </w:rPr>
              <w:tab/>
            </w:r>
            <w:r w:rsidRPr="0000336D">
              <w:rPr>
                <w:rStyle w:val="Hyperlink"/>
                <w:noProof/>
              </w:rPr>
              <w:t>Dashboard</w:t>
            </w:r>
            <w:r>
              <w:rPr>
                <w:noProof/>
                <w:webHidden/>
              </w:rPr>
              <w:tab/>
            </w:r>
            <w:r>
              <w:rPr>
                <w:noProof/>
                <w:webHidden/>
              </w:rPr>
              <w:fldChar w:fldCharType="begin"/>
            </w:r>
            <w:r>
              <w:rPr>
                <w:noProof/>
                <w:webHidden/>
              </w:rPr>
              <w:instrText xml:space="preserve"> PAGEREF _Toc513813500 \h </w:instrText>
            </w:r>
            <w:r>
              <w:rPr>
                <w:noProof/>
                <w:webHidden/>
              </w:rPr>
            </w:r>
            <w:r>
              <w:rPr>
                <w:noProof/>
                <w:webHidden/>
              </w:rPr>
              <w:fldChar w:fldCharType="separate"/>
            </w:r>
            <w:r>
              <w:rPr>
                <w:noProof/>
                <w:webHidden/>
              </w:rPr>
              <w:t>1</w:t>
            </w:r>
            <w:r>
              <w:rPr>
                <w:noProof/>
                <w:webHidden/>
              </w:rPr>
              <w:fldChar w:fldCharType="end"/>
            </w:r>
          </w:hyperlink>
        </w:p>
        <w:p w14:paraId="0A5503F4" w14:textId="4FBBF519" w:rsidR="00557403" w:rsidRDefault="00557403">
          <w:pPr>
            <w:pStyle w:val="TOC1"/>
            <w:tabs>
              <w:tab w:val="left" w:pos="440"/>
              <w:tab w:val="right" w:leader="dot" w:pos="8630"/>
            </w:tabs>
            <w:rPr>
              <w:rFonts w:eastAsiaTheme="minorEastAsia"/>
              <w:noProof/>
              <w:color w:val="auto"/>
              <w:lang w:val="en-GB" w:eastAsia="en-GB"/>
            </w:rPr>
          </w:pPr>
          <w:hyperlink w:anchor="_Toc513813501" w:history="1">
            <w:r w:rsidRPr="0000336D">
              <w:rPr>
                <w:rStyle w:val="Hyperlink"/>
                <w:noProof/>
              </w:rPr>
              <w:t>3.</w:t>
            </w:r>
            <w:r>
              <w:rPr>
                <w:rFonts w:eastAsiaTheme="minorEastAsia"/>
                <w:noProof/>
                <w:color w:val="auto"/>
                <w:lang w:val="en-GB" w:eastAsia="en-GB"/>
              </w:rPr>
              <w:tab/>
            </w:r>
            <w:r w:rsidRPr="0000336D">
              <w:rPr>
                <w:rStyle w:val="Hyperlink"/>
                <w:noProof/>
              </w:rPr>
              <w:t>Part Two</w:t>
            </w:r>
            <w:r>
              <w:rPr>
                <w:noProof/>
                <w:webHidden/>
              </w:rPr>
              <w:tab/>
            </w:r>
            <w:r>
              <w:rPr>
                <w:noProof/>
                <w:webHidden/>
              </w:rPr>
              <w:fldChar w:fldCharType="begin"/>
            </w:r>
            <w:r>
              <w:rPr>
                <w:noProof/>
                <w:webHidden/>
              </w:rPr>
              <w:instrText xml:space="preserve"> PAGEREF _Toc513813501 \h </w:instrText>
            </w:r>
            <w:r>
              <w:rPr>
                <w:noProof/>
                <w:webHidden/>
              </w:rPr>
            </w:r>
            <w:r>
              <w:rPr>
                <w:noProof/>
                <w:webHidden/>
              </w:rPr>
              <w:fldChar w:fldCharType="separate"/>
            </w:r>
            <w:r>
              <w:rPr>
                <w:noProof/>
                <w:webHidden/>
              </w:rPr>
              <w:t>1</w:t>
            </w:r>
            <w:r>
              <w:rPr>
                <w:noProof/>
                <w:webHidden/>
              </w:rPr>
              <w:fldChar w:fldCharType="end"/>
            </w:r>
          </w:hyperlink>
        </w:p>
        <w:p w14:paraId="7A8556C4" w14:textId="11A3143E" w:rsidR="00557403" w:rsidRDefault="00557403">
          <w:pPr>
            <w:pStyle w:val="TOC2"/>
            <w:tabs>
              <w:tab w:val="left" w:pos="880"/>
              <w:tab w:val="right" w:leader="dot" w:pos="8630"/>
            </w:tabs>
            <w:rPr>
              <w:rFonts w:eastAsiaTheme="minorEastAsia"/>
              <w:noProof/>
              <w:color w:val="auto"/>
              <w:lang w:val="en-GB" w:eastAsia="en-GB"/>
            </w:rPr>
          </w:pPr>
          <w:hyperlink w:anchor="_Toc513813502" w:history="1">
            <w:r w:rsidRPr="0000336D">
              <w:rPr>
                <w:rStyle w:val="Hyperlink"/>
                <w:noProof/>
              </w:rPr>
              <w:t>3.1.</w:t>
            </w:r>
            <w:r>
              <w:rPr>
                <w:rFonts w:eastAsiaTheme="minorEastAsia"/>
                <w:noProof/>
                <w:color w:val="auto"/>
                <w:lang w:val="en-GB" w:eastAsia="en-GB"/>
              </w:rPr>
              <w:tab/>
            </w:r>
            <w:r w:rsidRPr="0000336D">
              <w:rPr>
                <w:rStyle w:val="Hyperlink"/>
                <w:noProof/>
              </w:rPr>
              <w:t>Data Governance</w:t>
            </w:r>
            <w:r>
              <w:rPr>
                <w:noProof/>
                <w:webHidden/>
              </w:rPr>
              <w:tab/>
            </w:r>
            <w:r>
              <w:rPr>
                <w:noProof/>
                <w:webHidden/>
              </w:rPr>
              <w:fldChar w:fldCharType="begin"/>
            </w:r>
            <w:r>
              <w:rPr>
                <w:noProof/>
                <w:webHidden/>
              </w:rPr>
              <w:instrText xml:space="preserve"> PAGEREF _Toc513813502 \h </w:instrText>
            </w:r>
            <w:r>
              <w:rPr>
                <w:noProof/>
                <w:webHidden/>
              </w:rPr>
            </w:r>
            <w:r>
              <w:rPr>
                <w:noProof/>
                <w:webHidden/>
              </w:rPr>
              <w:fldChar w:fldCharType="separate"/>
            </w:r>
            <w:r>
              <w:rPr>
                <w:noProof/>
                <w:webHidden/>
              </w:rPr>
              <w:t>1</w:t>
            </w:r>
            <w:r>
              <w:rPr>
                <w:noProof/>
                <w:webHidden/>
              </w:rPr>
              <w:fldChar w:fldCharType="end"/>
            </w:r>
          </w:hyperlink>
        </w:p>
        <w:p w14:paraId="685EA712" w14:textId="63C8A66D" w:rsidR="00557403" w:rsidRDefault="00557403">
          <w:pPr>
            <w:pStyle w:val="TOC3"/>
            <w:tabs>
              <w:tab w:val="left" w:pos="1320"/>
              <w:tab w:val="right" w:leader="dot" w:pos="8630"/>
            </w:tabs>
            <w:rPr>
              <w:rFonts w:eastAsiaTheme="minorEastAsia"/>
              <w:noProof/>
              <w:color w:val="auto"/>
              <w:lang w:val="en-GB" w:eastAsia="en-GB"/>
            </w:rPr>
          </w:pPr>
          <w:hyperlink w:anchor="_Toc513813503" w:history="1">
            <w:r w:rsidRPr="0000336D">
              <w:rPr>
                <w:rStyle w:val="Hyperlink"/>
                <w:noProof/>
              </w:rPr>
              <w:t>3.1.1.</w:t>
            </w:r>
            <w:r>
              <w:rPr>
                <w:rFonts w:eastAsiaTheme="minorEastAsia"/>
                <w:noProof/>
                <w:color w:val="auto"/>
                <w:lang w:val="en-GB" w:eastAsia="en-GB"/>
              </w:rPr>
              <w:tab/>
            </w:r>
            <w:r w:rsidRPr="0000336D">
              <w:rPr>
                <w:rStyle w:val="Hyperlink"/>
                <w:noProof/>
              </w:rPr>
              <w:t>Policy, standards and strategy</w:t>
            </w:r>
            <w:r>
              <w:rPr>
                <w:noProof/>
                <w:webHidden/>
              </w:rPr>
              <w:tab/>
            </w:r>
            <w:r>
              <w:rPr>
                <w:noProof/>
                <w:webHidden/>
              </w:rPr>
              <w:fldChar w:fldCharType="begin"/>
            </w:r>
            <w:r>
              <w:rPr>
                <w:noProof/>
                <w:webHidden/>
              </w:rPr>
              <w:instrText xml:space="preserve"> PAGEREF _Toc513813503 \h </w:instrText>
            </w:r>
            <w:r>
              <w:rPr>
                <w:noProof/>
                <w:webHidden/>
              </w:rPr>
            </w:r>
            <w:r>
              <w:rPr>
                <w:noProof/>
                <w:webHidden/>
              </w:rPr>
              <w:fldChar w:fldCharType="separate"/>
            </w:r>
            <w:r>
              <w:rPr>
                <w:noProof/>
                <w:webHidden/>
              </w:rPr>
              <w:t>1</w:t>
            </w:r>
            <w:r>
              <w:rPr>
                <w:noProof/>
                <w:webHidden/>
              </w:rPr>
              <w:fldChar w:fldCharType="end"/>
            </w:r>
          </w:hyperlink>
        </w:p>
        <w:p w14:paraId="123C3FC6" w14:textId="1F14C000" w:rsidR="00557403" w:rsidRDefault="00557403">
          <w:pPr>
            <w:pStyle w:val="TOC3"/>
            <w:tabs>
              <w:tab w:val="left" w:pos="1320"/>
              <w:tab w:val="right" w:leader="dot" w:pos="8630"/>
            </w:tabs>
            <w:rPr>
              <w:rFonts w:eastAsiaTheme="minorEastAsia"/>
              <w:noProof/>
              <w:color w:val="auto"/>
              <w:lang w:val="en-GB" w:eastAsia="en-GB"/>
            </w:rPr>
          </w:pPr>
          <w:hyperlink w:anchor="_Toc513813504" w:history="1">
            <w:r w:rsidRPr="0000336D">
              <w:rPr>
                <w:rStyle w:val="Hyperlink"/>
                <w:noProof/>
              </w:rPr>
              <w:t>3.1.2.</w:t>
            </w:r>
            <w:r>
              <w:rPr>
                <w:rFonts w:eastAsiaTheme="minorEastAsia"/>
                <w:noProof/>
                <w:color w:val="auto"/>
                <w:lang w:val="en-GB" w:eastAsia="en-GB"/>
              </w:rPr>
              <w:tab/>
            </w:r>
            <w:r w:rsidRPr="0000336D">
              <w:rPr>
                <w:rStyle w:val="Hyperlink"/>
                <w:noProof/>
              </w:rPr>
              <w:t>Data Quality</w:t>
            </w:r>
            <w:r>
              <w:rPr>
                <w:noProof/>
                <w:webHidden/>
              </w:rPr>
              <w:tab/>
            </w:r>
            <w:r>
              <w:rPr>
                <w:noProof/>
                <w:webHidden/>
              </w:rPr>
              <w:fldChar w:fldCharType="begin"/>
            </w:r>
            <w:r>
              <w:rPr>
                <w:noProof/>
                <w:webHidden/>
              </w:rPr>
              <w:instrText xml:space="preserve"> PAGEREF _Toc513813504 \h </w:instrText>
            </w:r>
            <w:r>
              <w:rPr>
                <w:noProof/>
                <w:webHidden/>
              </w:rPr>
            </w:r>
            <w:r>
              <w:rPr>
                <w:noProof/>
                <w:webHidden/>
              </w:rPr>
              <w:fldChar w:fldCharType="separate"/>
            </w:r>
            <w:r>
              <w:rPr>
                <w:noProof/>
                <w:webHidden/>
              </w:rPr>
              <w:t>1</w:t>
            </w:r>
            <w:r>
              <w:rPr>
                <w:noProof/>
                <w:webHidden/>
              </w:rPr>
              <w:fldChar w:fldCharType="end"/>
            </w:r>
          </w:hyperlink>
        </w:p>
        <w:p w14:paraId="2C67476D" w14:textId="4B78540F" w:rsidR="00557403" w:rsidRDefault="00557403">
          <w:pPr>
            <w:pStyle w:val="TOC3"/>
            <w:tabs>
              <w:tab w:val="left" w:pos="1320"/>
              <w:tab w:val="right" w:leader="dot" w:pos="8630"/>
            </w:tabs>
            <w:rPr>
              <w:rFonts w:eastAsiaTheme="minorEastAsia"/>
              <w:noProof/>
              <w:color w:val="auto"/>
              <w:lang w:val="en-GB" w:eastAsia="en-GB"/>
            </w:rPr>
          </w:pPr>
          <w:hyperlink w:anchor="_Toc513813505" w:history="1">
            <w:r w:rsidRPr="0000336D">
              <w:rPr>
                <w:rStyle w:val="Hyperlink"/>
                <w:noProof/>
              </w:rPr>
              <w:t>3.1.3.</w:t>
            </w:r>
            <w:r>
              <w:rPr>
                <w:rFonts w:eastAsiaTheme="minorEastAsia"/>
                <w:noProof/>
                <w:color w:val="auto"/>
                <w:lang w:val="en-GB" w:eastAsia="en-GB"/>
              </w:rPr>
              <w:tab/>
            </w:r>
            <w:r w:rsidRPr="0000336D">
              <w:rPr>
                <w:rStyle w:val="Hyperlink"/>
                <w:noProof/>
              </w:rPr>
              <w:t>Privacy, compliance and security</w:t>
            </w:r>
            <w:r>
              <w:rPr>
                <w:noProof/>
                <w:webHidden/>
              </w:rPr>
              <w:tab/>
            </w:r>
            <w:r>
              <w:rPr>
                <w:noProof/>
                <w:webHidden/>
              </w:rPr>
              <w:fldChar w:fldCharType="begin"/>
            </w:r>
            <w:r>
              <w:rPr>
                <w:noProof/>
                <w:webHidden/>
              </w:rPr>
              <w:instrText xml:space="preserve"> PAGEREF _Toc513813505 \h </w:instrText>
            </w:r>
            <w:r>
              <w:rPr>
                <w:noProof/>
                <w:webHidden/>
              </w:rPr>
            </w:r>
            <w:r>
              <w:rPr>
                <w:noProof/>
                <w:webHidden/>
              </w:rPr>
              <w:fldChar w:fldCharType="separate"/>
            </w:r>
            <w:r>
              <w:rPr>
                <w:noProof/>
                <w:webHidden/>
              </w:rPr>
              <w:t>1</w:t>
            </w:r>
            <w:r>
              <w:rPr>
                <w:noProof/>
                <w:webHidden/>
              </w:rPr>
              <w:fldChar w:fldCharType="end"/>
            </w:r>
          </w:hyperlink>
        </w:p>
        <w:p w14:paraId="112BF8CB" w14:textId="7237E100" w:rsidR="00557403" w:rsidRDefault="00557403">
          <w:pPr>
            <w:pStyle w:val="TOC3"/>
            <w:tabs>
              <w:tab w:val="left" w:pos="1320"/>
              <w:tab w:val="right" w:leader="dot" w:pos="8630"/>
            </w:tabs>
            <w:rPr>
              <w:rFonts w:eastAsiaTheme="minorEastAsia"/>
              <w:noProof/>
              <w:color w:val="auto"/>
              <w:lang w:val="en-GB" w:eastAsia="en-GB"/>
            </w:rPr>
          </w:pPr>
          <w:hyperlink w:anchor="_Toc513813506" w:history="1">
            <w:r w:rsidRPr="0000336D">
              <w:rPr>
                <w:rStyle w:val="Hyperlink"/>
                <w:noProof/>
              </w:rPr>
              <w:t>3.1.4.</w:t>
            </w:r>
            <w:r>
              <w:rPr>
                <w:rFonts w:eastAsiaTheme="minorEastAsia"/>
                <w:noProof/>
                <w:color w:val="auto"/>
                <w:lang w:val="en-GB" w:eastAsia="en-GB"/>
              </w:rPr>
              <w:tab/>
            </w:r>
            <w:r w:rsidRPr="0000336D">
              <w:rPr>
                <w:rStyle w:val="Hyperlink"/>
                <w:noProof/>
              </w:rPr>
              <w:t>Data architecture and data integration</w:t>
            </w:r>
            <w:r>
              <w:rPr>
                <w:noProof/>
                <w:webHidden/>
              </w:rPr>
              <w:tab/>
            </w:r>
            <w:r>
              <w:rPr>
                <w:noProof/>
                <w:webHidden/>
              </w:rPr>
              <w:fldChar w:fldCharType="begin"/>
            </w:r>
            <w:r>
              <w:rPr>
                <w:noProof/>
                <w:webHidden/>
              </w:rPr>
              <w:instrText xml:space="preserve"> PAGEREF _Toc513813506 \h </w:instrText>
            </w:r>
            <w:r>
              <w:rPr>
                <w:noProof/>
                <w:webHidden/>
              </w:rPr>
            </w:r>
            <w:r>
              <w:rPr>
                <w:noProof/>
                <w:webHidden/>
              </w:rPr>
              <w:fldChar w:fldCharType="separate"/>
            </w:r>
            <w:r>
              <w:rPr>
                <w:noProof/>
                <w:webHidden/>
              </w:rPr>
              <w:t>1</w:t>
            </w:r>
            <w:r>
              <w:rPr>
                <w:noProof/>
                <w:webHidden/>
              </w:rPr>
              <w:fldChar w:fldCharType="end"/>
            </w:r>
          </w:hyperlink>
        </w:p>
        <w:p w14:paraId="5EF42F34" w14:textId="26693814" w:rsidR="00557403" w:rsidRDefault="00557403">
          <w:pPr>
            <w:pStyle w:val="TOC1"/>
            <w:tabs>
              <w:tab w:val="left" w:pos="440"/>
              <w:tab w:val="right" w:leader="dot" w:pos="8630"/>
            </w:tabs>
            <w:rPr>
              <w:rFonts w:eastAsiaTheme="minorEastAsia"/>
              <w:noProof/>
              <w:color w:val="auto"/>
              <w:lang w:val="en-GB" w:eastAsia="en-GB"/>
            </w:rPr>
          </w:pPr>
          <w:hyperlink w:anchor="_Toc513813507" w:history="1">
            <w:r w:rsidRPr="0000336D">
              <w:rPr>
                <w:rStyle w:val="Hyperlink"/>
                <w:noProof/>
              </w:rPr>
              <w:t>4.</w:t>
            </w:r>
            <w:r>
              <w:rPr>
                <w:rFonts w:eastAsiaTheme="minorEastAsia"/>
                <w:noProof/>
                <w:color w:val="auto"/>
                <w:lang w:val="en-GB" w:eastAsia="en-GB"/>
              </w:rPr>
              <w:tab/>
            </w:r>
            <w:r w:rsidRPr="0000336D">
              <w:rPr>
                <w:rStyle w:val="Hyperlink"/>
                <w:noProof/>
              </w:rPr>
              <w:t>References</w:t>
            </w:r>
            <w:r>
              <w:rPr>
                <w:noProof/>
                <w:webHidden/>
              </w:rPr>
              <w:tab/>
            </w:r>
            <w:r>
              <w:rPr>
                <w:noProof/>
                <w:webHidden/>
              </w:rPr>
              <w:fldChar w:fldCharType="begin"/>
            </w:r>
            <w:r>
              <w:rPr>
                <w:noProof/>
                <w:webHidden/>
              </w:rPr>
              <w:instrText xml:space="preserve"> PAGEREF _Toc513813507 \h </w:instrText>
            </w:r>
            <w:r>
              <w:rPr>
                <w:noProof/>
                <w:webHidden/>
              </w:rPr>
            </w:r>
            <w:r>
              <w:rPr>
                <w:noProof/>
                <w:webHidden/>
              </w:rPr>
              <w:fldChar w:fldCharType="separate"/>
            </w:r>
            <w:r>
              <w:rPr>
                <w:noProof/>
                <w:webHidden/>
              </w:rPr>
              <w:t>1</w:t>
            </w:r>
            <w:r>
              <w:rPr>
                <w:noProof/>
                <w:webHidden/>
              </w:rPr>
              <w:fldChar w:fldCharType="end"/>
            </w:r>
          </w:hyperlink>
        </w:p>
        <w:p w14:paraId="58C3C537" w14:textId="639CC86D" w:rsidR="00557403" w:rsidRDefault="00557403">
          <w:pPr>
            <w:pStyle w:val="TOC1"/>
            <w:tabs>
              <w:tab w:val="left" w:pos="440"/>
              <w:tab w:val="right" w:leader="dot" w:pos="8630"/>
            </w:tabs>
            <w:rPr>
              <w:rFonts w:eastAsiaTheme="minorEastAsia"/>
              <w:noProof/>
              <w:color w:val="auto"/>
              <w:lang w:val="en-GB" w:eastAsia="en-GB"/>
            </w:rPr>
          </w:pPr>
          <w:hyperlink w:anchor="_Toc513813508" w:history="1">
            <w:r w:rsidRPr="0000336D">
              <w:rPr>
                <w:rStyle w:val="Hyperlink"/>
                <w:noProof/>
              </w:rPr>
              <w:t>5.</w:t>
            </w:r>
            <w:r>
              <w:rPr>
                <w:rFonts w:eastAsiaTheme="minorEastAsia"/>
                <w:noProof/>
                <w:color w:val="auto"/>
                <w:lang w:val="en-GB" w:eastAsia="en-GB"/>
              </w:rPr>
              <w:tab/>
            </w:r>
            <w:r w:rsidRPr="0000336D">
              <w:rPr>
                <w:rStyle w:val="Hyperlink"/>
                <w:noProof/>
              </w:rPr>
              <w:t>Appendix</w:t>
            </w:r>
            <w:r>
              <w:rPr>
                <w:noProof/>
                <w:webHidden/>
              </w:rPr>
              <w:tab/>
            </w:r>
            <w:r>
              <w:rPr>
                <w:noProof/>
                <w:webHidden/>
              </w:rPr>
              <w:fldChar w:fldCharType="begin"/>
            </w:r>
            <w:r>
              <w:rPr>
                <w:noProof/>
                <w:webHidden/>
              </w:rPr>
              <w:instrText xml:space="preserve"> PAGEREF _Toc513813508 \h </w:instrText>
            </w:r>
            <w:r>
              <w:rPr>
                <w:noProof/>
                <w:webHidden/>
              </w:rPr>
            </w:r>
            <w:r>
              <w:rPr>
                <w:noProof/>
                <w:webHidden/>
              </w:rPr>
              <w:fldChar w:fldCharType="separate"/>
            </w:r>
            <w:r>
              <w:rPr>
                <w:noProof/>
                <w:webHidden/>
              </w:rPr>
              <w:t>1</w:t>
            </w:r>
            <w:r>
              <w:rPr>
                <w:noProof/>
                <w:webHidden/>
              </w:rPr>
              <w:fldChar w:fldCharType="end"/>
            </w:r>
          </w:hyperlink>
        </w:p>
        <w:p w14:paraId="6971BB53" w14:textId="79FF3800" w:rsidR="00557403" w:rsidRDefault="00557403">
          <w:pPr>
            <w:pStyle w:val="TOC2"/>
            <w:tabs>
              <w:tab w:val="left" w:pos="880"/>
              <w:tab w:val="right" w:leader="dot" w:pos="8630"/>
            </w:tabs>
            <w:rPr>
              <w:rFonts w:eastAsiaTheme="minorEastAsia"/>
              <w:noProof/>
              <w:color w:val="auto"/>
              <w:lang w:val="en-GB" w:eastAsia="en-GB"/>
            </w:rPr>
          </w:pPr>
          <w:hyperlink w:anchor="_Toc513813509" w:history="1">
            <w:r w:rsidRPr="0000336D">
              <w:rPr>
                <w:rStyle w:val="Hyperlink"/>
                <w:noProof/>
              </w:rPr>
              <w:t>5.1.</w:t>
            </w:r>
            <w:r>
              <w:rPr>
                <w:rFonts w:eastAsiaTheme="minorEastAsia"/>
                <w:noProof/>
                <w:color w:val="auto"/>
                <w:lang w:val="en-GB" w:eastAsia="en-GB"/>
              </w:rPr>
              <w:tab/>
            </w:r>
            <w:r w:rsidRPr="0000336D">
              <w:rPr>
                <w:rStyle w:val="Hyperlink"/>
                <w:noProof/>
              </w:rPr>
              <w:t>ETL Document</w:t>
            </w:r>
            <w:r>
              <w:rPr>
                <w:noProof/>
                <w:webHidden/>
              </w:rPr>
              <w:tab/>
            </w:r>
            <w:r>
              <w:rPr>
                <w:noProof/>
                <w:webHidden/>
              </w:rPr>
              <w:fldChar w:fldCharType="begin"/>
            </w:r>
            <w:r>
              <w:rPr>
                <w:noProof/>
                <w:webHidden/>
              </w:rPr>
              <w:instrText xml:space="preserve"> PAGEREF _Toc513813509 \h </w:instrText>
            </w:r>
            <w:r>
              <w:rPr>
                <w:noProof/>
                <w:webHidden/>
              </w:rPr>
            </w:r>
            <w:r>
              <w:rPr>
                <w:noProof/>
                <w:webHidden/>
              </w:rPr>
              <w:fldChar w:fldCharType="separate"/>
            </w:r>
            <w:r>
              <w:rPr>
                <w:noProof/>
                <w:webHidden/>
              </w:rPr>
              <w:t>1</w:t>
            </w:r>
            <w:r>
              <w:rPr>
                <w:noProof/>
                <w:webHidden/>
              </w:rPr>
              <w:fldChar w:fldCharType="end"/>
            </w:r>
          </w:hyperlink>
        </w:p>
        <w:p w14:paraId="2DCD5532" w14:textId="77777777" w:rsidR="00557403" w:rsidRDefault="00621BAC" w:rsidP="00557403">
          <w:pPr>
            <w:rPr>
              <w:b/>
              <w:bCs/>
              <w:noProof/>
            </w:rPr>
          </w:pPr>
          <w:r>
            <w:rPr>
              <w:b/>
              <w:bCs/>
              <w:noProof/>
            </w:rPr>
            <w:fldChar w:fldCharType="end"/>
          </w:r>
        </w:p>
      </w:sdtContent>
    </w:sdt>
    <w:bookmarkStart w:id="5" w:name="_Toc513813485" w:displacedByCustomXml="prev"/>
    <w:p w14:paraId="7125E323" w14:textId="77777777" w:rsidR="00557403" w:rsidRDefault="00557403">
      <w:r>
        <w:br w:type="page"/>
      </w:r>
    </w:p>
    <w:p w14:paraId="2FA7D904" w14:textId="18D65274" w:rsidR="00520807" w:rsidRDefault="00FD7EC7" w:rsidP="00557403">
      <w:pPr>
        <w:pStyle w:val="Heading1"/>
      </w:pPr>
      <w:r>
        <w:t>Table of Figures</w:t>
      </w:r>
      <w:bookmarkEnd w:id="5"/>
    </w:p>
    <w:p w14:paraId="13957764" w14:textId="06655649" w:rsidR="00557403" w:rsidRDefault="00557403">
      <w:pPr>
        <w:pStyle w:val="TableofFigures"/>
        <w:tabs>
          <w:tab w:val="right" w:leader="dot" w:pos="8630"/>
        </w:tabs>
        <w:rPr>
          <w:rFonts w:eastAsiaTheme="minorEastAsia"/>
          <w:noProof/>
          <w:color w:val="auto"/>
          <w:lang w:val="en-GB" w:eastAsia="en-GB"/>
        </w:rPr>
      </w:pPr>
      <w:r>
        <w:fldChar w:fldCharType="begin"/>
      </w:r>
      <w:r>
        <w:instrText xml:space="preserve"> TOC \h \z \c "Figure" </w:instrText>
      </w:r>
      <w:r>
        <w:fldChar w:fldCharType="separate"/>
      </w:r>
      <w:hyperlink w:anchor="_Toc513813571" w:history="1">
        <w:r w:rsidRPr="00B70427">
          <w:rPr>
            <w:rStyle w:val="Hyperlink"/>
            <w:noProof/>
          </w:rPr>
          <w:t>Figure 1 - Datawarehouse prototype</w:t>
        </w:r>
        <w:r>
          <w:rPr>
            <w:noProof/>
            <w:webHidden/>
          </w:rPr>
          <w:tab/>
        </w:r>
        <w:r>
          <w:rPr>
            <w:noProof/>
            <w:webHidden/>
          </w:rPr>
          <w:fldChar w:fldCharType="begin"/>
        </w:r>
        <w:r>
          <w:rPr>
            <w:noProof/>
            <w:webHidden/>
          </w:rPr>
          <w:instrText xml:space="preserve"> PAGEREF _Toc513813571 \h </w:instrText>
        </w:r>
        <w:r>
          <w:rPr>
            <w:noProof/>
            <w:webHidden/>
          </w:rPr>
        </w:r>
        <w:r>
          <w:rPr>
            <w:noProof/>
            <w:webHidden/>
          </w:rPr>
          <w:fldChar w:fldCharType="separate"/>
        </w:r>
        <w:r>
          <w:rPr>
            <w:noProof/>
            <w:webHidden/>
          </w:rPr>
          <w:t>1</w:t>
        </w:r>
        <w:r>
          <w:rPr>
            <w:noProof/>
            <w:webHidden/>
          </w:rPr>
          <w:fldChar w:fldCharType="end"/>
        </w:r>
      </w:hyperlink>
    </w:p>
    <w:p w14:paraId="6811F1B2" w14:textId="755D218E" w:rsidR="00557403" w:rsidRDefault="00557403">
      <w:pPr>
        <w:pStyle w:val="TableofFigures"/>
        <w:tabs>
          <w:tab w:val="right" w:leader="dot" w:pos="8630"/>
        </w:tabs>
        <w:rPr>
          <w:rFonts w:eastAsiaTheme="minorEastAsia"/>
          <w:noProof/>
          <w:color w:val="auto"/>
          <w:lang w:val="en-GB" w:eastAsia="en-GB"/>
        </w:rPr>
      </w:pPr>
      <w:hyperlink w:anchor="_Toc513813572" w:history="1">
        <w:r w:rsidRPr="00B70427">
          <w:rPr>
            <w:rStyle w:val="Hyperlink"/>
            <w:noProof/>
          </w:rPr>
          <w:t>Figure 2 - Datawarehouse prototype, SQL Code linking Fact tables to dimensions</w:t>
        </w:r>
        <w:r>
          <w:rPr>
            <w:noProof/>
            <w:webHidden/>
          </w:rPr>
          <w:tab/>
        </w:r>
        <w:r>
          <w:rPr>
            <w:noProof/>
            <w:webHidden/>
          </w:rPr>
          <w:fldChar w:fldCharType="begin"/>
        </w:r>
        <w:r>
          <w:rPr>
            <w:noProof/>
            <w:webHidden/>
          </w:rPr>
          <w:instrText xml:space="preserve"> PAGEREF _Toc513813572 \h </w:instrText>
        </w:r>
        <w:r>
          <w:rPr>
            <w:noProof/>
            <w:webHidden/>
          </w:rPr>
        </w:r>
        <w:r>
          <w:rPr>
            <w:noProof/>
            <w:webHidden/>
          </w:rPr>
          <w:fldChar w:fldCharType="separate"/>
        </w:r>
        <w:r>
          <w:rPr>
            <w:noProof/>
            <w:webHidden/>
          </w:rPr>
          <w:t>1</w:t>
        </w:r>
        <w:r>
          <w:rPr>
            <w:noProof/>
            <w:webHidden/>
          </w:rPr>
          <w:fldChar w:fldCharType="end"/>
        </w:r>
      </w:hyperlink>
    </w:p>
    <w:p w14:paraId="1372269D" w14:textId="12ECD369" w:rsidR="00557403" w:rsidRDefault="00557403">
      <w:pPr>
        <w:pStyle w:val="TableofFigures"/>
        <w:tabs>
          <w:tab w:val="right" w:leader="dot" w:pos="8630"/>
        </w:tabs>
        <w:rPr>
          <w:rFonts w:eastAsiaTheme="minorEastAsia"/>
          <w:noProof/>
          <w:color w:val="auto"/>
          <w:lang w:val="en-GB" w:eastAsia="en-GB"/>
        </w:rPr>
      </w:pPr>
      <w:hyperlink w:anchor="_Toc513813573" w:history="1">
        <w:r w:rsidRPr="00B70427">
          <w:rPr>
            <w:rStyle w:val="Hyperlink"/>
            <w:noProof/>
          </w:rPr>
          <w:t>Figure 3 - Top 5 expenses types and the amount spent on them for the final quarter</w:t>
        </w:r>
        <w:r>
          <w:rPr>
            <w:noProof/>
            <w:webHidden/>
          </w:rPr>
          <w:tab/>
        </w:r>
        <w:r>
          <w:rPr>
            <w:noProof/>
            <w:webHidden/>
          </w:rPr>
          <w:fldChar w:fldCharType="begin"/>
        </w:r>
        <w:r>
          <w:rPr>
            <w:noProof/>
            <w:webHidden/>
          </w:rPr>
          <w:instrText xml:space="preserve"> PAGEREF _Toc513813573 \h </w:instrText>
        </w:r>
        <w:r>
          <w:rPr>
            <w:noProof/>
            <w:webHidden/>
          </w:rPr>
        </w:r>
        <w:r>
          <w:rPr>
            <w:noProof/>
            <w:webHidden/>
          </w:rPr>
          <w:fldChar w:fldCharType="separate"/>
        </w:r>
        <w:r>
          <w:rPr>
            <w:noProof/>
            <w:webHidden/>
          </w:rPr>
          <w:t>1</w:t>
        </w:r>
        <w:r>
          <w:rPr>
            <w:noProof/>
            <w:webHidden/>
          </w:rPr>
          <w:fldChar w:fldCharType="end"/>
        </w:r>
      </w:hyperlink>
    </w:p>
    <w:p w14:paraId="1D400C8F" w14:textId="4DEDC075" w:rsidR="00557403" w:rsidRDefault="00557403">
      <w:pPr>
        <w:pStyle w:val="TableofFigures"/>
        <w:tabs>
          <w:tab w:val="right" w:leader="dot" w:pos="8630"/>
        </w:tabs>
        <w:rPr>
          <w:rFonts w:eastAsiaTheme="minorEastAsia"/>
          <w:noProof/>
          <w:color w:val="auto"/>
          <w:lang w:val="en-GB" w:eastAsia="en-GB"/>
        </w:rPr>
      </w:pPr>
      <w:hyperlink w:anchor="_Toc513813574" w:history="1">
        <w:r w:rsidRPr="00B70427">
          <w:rPr>
            <w:rStyle w:val="Hyperlink"/>
            <w:noProof/>
          </w:rPr>
          <w:t>Figure 4 - Top five expense types and the total amount spent on each type for January</w:t>
        </w:r>
        <w:r>
          <w:rPr>
            <w:noProof/>
            <w:webHidden/>
          </w:rPr>
          <w:tab/>
        </w:r>
        <w:r>
          <w:rPr>
            <w:noProof/>
            <w:webHidden/>
          </w:rPr>
          <w:fldChar w:fldCharType="begin"/>
        </w:r>
        <w:r>
          <w:rPr>
            <w:noProof/>
            <w:webHidden/>
          </w:rPr>
          <w:instrText xml:space="preserve"> PAGEREF _Toc513813574 \h </w:instrText>
        </w:r>
        <w:r>
          <w:rPr>
            <w:noProof/>
            <w:webHidden/>
          </w:rPr>
        </w:r>
        <w:r>
          <w:rPr>
            <w:noProof/>
            <w:webHidden/>
          </w:rPr>
          <w:fldChar w:fldCharType="separate"/>
        </w:r>
        <w:r>
          <w:rPr>
            <w:noProof/>
            <w:webHidden/>
          </w:rPr>
          <w:t>1</w:t>
        </w:r>
        <w:r>
          <w:rPr>
            <w:noProof/>
            <w:webHidden/>
          </w:rPr>
          <w:fldChar w:fldCharType="end"/>
        </w:r>
      </w:hyperlink>
    </w:p>
    <w:p w14:paraId="3D2E9447" w14:textId="7115195E" w:rsidR="00557403" w:rsidRDefault="00557403">
      <w:pPr>
        <w:pStyle w:val="TableofFigures"/>
        <w:tabs>
          <w:tab w:val="right" w:leader="dot" w:pos="8630"/>
        </w:tabs>
        <w:rPr>
          <w:rFonts w:eastAsiaTheme="minorEastAsia"/>
          <w:noProof/>
          <w:color w:val="auto"/>
          <w:lang w:val="en-GB" w:eastAsia="en-GB"/>
        </w:rPr>
      </w:pPr>
      <w:hyperlink w:anchor="_Toc513813575" w:history="1">
        <w:r w:rsidRPr="00B70427">
          <w:rPr>
            <w:rStyle w:val="Hyperlink"/>
            <w:noProof/>
          </w:rPr>
          <w:t>Figure 5 - Top five expense types and the total amount spent on each type for February</w:t>
        </w:r>
        <w:r>
          <w:rPr>
            <w:noProof/>
            <w:webHidden/>
          </w:rPr>
          <w:tab/>
        </w:r>
        <w:r>
          <w:rPr>
            <w:noProof/>
            <w:webHidden/>
          </w:rPr>
          <w:fldChar w:fldCharType="begin"/>
        </w:r>
        <w:r>
          <w:rPr>
            <w:noProof/>
            <w:webHidden/>
          </w:rPr>
          <w:instrText xml:space="preserve"> PAGEREF _Toc513813575 \h </w:instrText>
        </w:r>
        <w:r>
          <w:rPr>
            <w:noProof/>
            <w:webHidden/>
          </w:rPr>
        </w:r>
        <w:r>
          <w:rPr>
            <w:noProof/>
            <w:webHidden/>
          </w:rPr>
          <w:fldChar w:fldCharType="separate"/>
        </w:r>
        <w:r>
          <w:rPr>
            <w:noProof/>
            <w:webHidden/>
          </w:rPr>
          <w:t>1</w:t>
        </w:r>
        <w:r>
          <w:rPr>
            <w:noProof/>
            <w:webHidden/>
          </w:rPr>
          <w:fldChar w:fldCharType="end"/>
        </w:r>
      </w:hyperlink>
    </w:p>
    <w:p w14:paraId="3EFB48D3" w14:textId="7A7AAD33" w:rsidR="00557403" w:rsidRDefault="00557403">
      <w:pPr>
        <w:pStyle w:val="TableofFigures"/>
        <w:tabs>
          <w:tab w:val="right" w:leader="dot" w:pos="8630"/>
        </w:tabs>
        <w:rPr>
          <w:rFonts w:eastAsiaTheme="minorEastAsia"/>
          <w:noProof/>
          <w:color w:val="auto"/>
          <w:lang w:val="en-GB" w:eastAsia="en-GB"/>
        </w:rPr>
      </w:pPr>
      <w:hyperlink w:anchor="_Toc513813576" w:history="1">
        <w:r w:rsidRPr="00B70427">
          <w:rPr>
            <w:rStyle w:val="Hyperlink"/>
            <w:noProof/>
          </w:rPr>
          <w:t>Figure 6 - Top five expense types and total amount spent on each type for March</w:t>
        </w:r>
        <w:r>
          <w:rPr>
            <w:noProof/>
            <w:webHidden/>
          </w:rPr>
          <w:tab/>
        </w:r>
        <w:r>
          <w:rPr>
            <w:noProof/>
            <w:webHidden/>
          </w:rPr>
          <w:fldChar w:fldCharType="begin"/>
        </w:r>
        <w:r>
          <w:rPr>
            <w:noProof/>
            <w:webHidden/>
          </w:rPr>
          <w:instrText xml:space="preserve"> PAGEREF _Toc513813576 \h </w:instrText>
        </w:r>
        <w:r>
          <w:rPr>
            <w:noProof/>
            <w:webHidden/>
          </w:rPr>
        </w:r>
        <w:r>
          <w:rPr>
            <w:noProof/>
            <w:webHidden/>
          </w:rPr>
          <w:fldChar w:fldCharType="separate"/>
        </w:r>
        <w:r>
          <w:rPr>
            <w:noProof/>
            <w:webHidden/>
          </w:rPr>
          <w:t>1</w:t>
        </w:r>
        <w:r>
          <w:rPr>
            <w:noProof/>
            <w:webHidden/>
          </w:rPr>
          <w:fldChar w:fldCharType="end"/>
        </w:r>
      </w:hyperlink>
    </w:p>
    <w:p w14:paraId="4925A91C" w14:textId="4F25769C" w:rsidR="00557403" w:rsidRDefault="00557403">
      <w:pPr>
        <w:pStyle w:val="TableofFigures"/>
        <w:tabs>
          <w:tab w:val="right" w:leader="dot" w:pos="8630"/>
        </w:tabs>
        <w:rPr>
          <w:rFonts w:eastAsiaTheme="minorEastAsia"/>
          <w:noProof/>
          <w:color w:val="auto"/>
          <w:lang w:val="en-GB" w:eastAsia="en-GB"/>
        </w:rPr>
      </w:pPr>
      <w:hyperlink w:anchor="_Toc513813577" w:history="1">
        <w:r w:rsidRPr="00B70427">
          <w:rPr>
            <w:rStyle w:val="Hyperlink"/>
            <w:noProof/>
          </w:rPr>
          <w:t>Figure 7 - Top five expense areas and total amount spent on each in the final quarter</w:t>
        </w:r>
        <w:r>
          <w:rPr>
            <w:noProof/>
            <w:webHidden/>
          </w:rPr>
          <w:tab/>
        </w:r>
        <w:r>
          <w:rPr>
            <w:noProof/>
            <w:webHidden/>
          </w:rPr>
          <w:fldChar w:fldCharType="begin"/>
        </w:r>
        <w:r>
          <w:rPr>
            <w:noProof/>
            <w:webHidden/>
          </w:rPr>
          <w:instrText xml:space="preserve"> PAGEREF _Toc513813577 \h </w:instrText>
        </w:r>
        <w:r>
          <w:rPr>
            <w:noProof/>
            <w:webHidden/>
          </w:rPr>
        </w:r>
        <w:r>
          <w:rPr>
            <w:noProof/>
            <w:webHidden/>
          </w:rPr>
          <w:fldChar w:fldCharType="separate"/>
        </w:r>
        <w:r>
          <w:rPr>
            <w:noProof/>
            <w:webHidden/>
          </w:rPr>
          <w:t>1</w:t>
        </w:r>
        <w:r>
          <w:rPr>
            <w:noProof/>
            <w:webHidden/>
          </w:rPr>
          <w:fldChar w:fldCharType="end"/>
        </w:r>
      </w:hyperlink>
    </w:p>
    <w:p w14:paraId="44D56493" w14:textId="3155A9C4" w:rsidR="00557403" w:rsidRDefault="00557403">
      <w:pPr>
        <w:pStyle w:val="TableofFigures"/>
        <w:tabs>
          <w:tab w:val="right" w:leader="dot" w:pos="8630"/>
        </w:tabs>
        <w:rPr>
          <w:rFonts w:eastAsiaTheme="minorEastAsia"/>
          <w:noProof/>
          <w:color w:val="auto"/>
          <w:lang w:val="en-GB" w:eastAsia="en-GB"/>
        </w:rPr>
      </w:pPr>
      <w:hyperlink w:anchor="_Toc513813578" w:history="1">
        <w:r w:rsidRPr="00B70427">
          <w:rPr>
            <w:rStyle w:val="Hyperlink"/>
            <w:noProof/>
          </w:rPr>
          <w:t>Figure 8 -Top five expense areas and total amount spent on each for January</w:t>
        </w:r>
        <w:r>
          <w:rPr>
            <w:noProof/>
            <w:webHidden/>
          </w:rPr>
          <w:tab/>
        </w:r>
        <w:r>
          <w:rPr>
            <w:noProof/>
            <w:webHidden/>
          </w:rPr>
          <w:fldChar w:fldCharType="begin"/>
        </w:r>
        <w:r>
          <w:rPr>
            <w:noProof/>
            <w:webHidden/>
          </w:rPr>
          <w:instrText xml:space="preserve"> PAGEREF _Toc513813578 \h </w:instrText>
        </w:r>
        <w:r>
          <w:rPr>
            <w:noProof/>
            <w:webHidden/>
          </w:rPr>
        </w:r>
        <w:r>
          <w:rPr>
            <w:noProof/>
            <w:webHidden/>
          </w:rPr>
          <w:fldChar w:fldCharType="separate"/>
        </w:r>
        <w:r>
          <w:rPr>
            <w:noProof/>
            <w:webHidden/>
          </w:rPr>
          <w:t>1</w:t>
        </w:r>
        <w:r>
          <w:rPr>
            <w:noProof/>
            <w:webHidden/>
          </w:rPr>
          <w:fldChar w:fldCharType="end"/>
        </w:r>
      </w:hyperlink>
    </w:p>
    <w:p w14:paraId="4980273B" w14:textId="4FD9128C" w:rsidR="00557403" w:rsidRDefault="00557403">
      <w:pPr>
        <w:pStyle w:val="TableofFigures"/>
        <w:tabs>
          <w:tab w:val="right" w:leader="dot" w:pos="8630"/>
        </w:tabs>
        <w:rPr>
          <w:rFonts w:eastAsiaTheme="minorEastAsia"/>
          <w:noProof/>
          <w:color w:val="auto"/>
          <w:lang w:val="en-GB" w:eastAsia="en-GB"/>
        </w:rPr>
      </w:pPr>
      <w:hyperlink w:anchor="_Toc513813579" w:history="1">
        <w:r w:rsidRPr="00B70427">
          <w:rPr>
            <w:rStyle w:val="Hyperlink"/>
            <w:noProof/>
          </w:rPr>
          <w:t>Figure 9 - Top five expense areas and total amount spent on each for February</w:t>
        </w:r>
        <w:r>
          <w:rPr>
            <w:noProof/>
            <w:webHidden/>
          </w:rPr>
          <w:tab/>
        </w:r>
        <w:r>
          <w:rPr>
            <w:noProof/>
            <w:webHidden/>
          </w:rPr>
          <w:fldChar w:fldCharType="begin"/>
        </w:r>
        <w:r>
          <w:rPr>
            <w:noProof/>
            <w:webHidden/>
          </w:rPr>
          <w:instrText xml:space="preserve"> PAGEREF _Toc513813579 \h </w:instrText>
        </w:r>
        <w:r>
          <w:rPr>
            <w:noProof/>
            <w:webHidden/>
          </w:rPr>
        </w:r>
        <w:r>
          <w:rPr>
            <w:noProof/>
            <w:webHidden/>
          </w:rPr>
          <w:fldChar w:fldCharType="separate"/>
        </w:r>
        <w:r>
          <w:rPr>
            <w:noProof/>
            <w:webHidden/>
          </w:rPr>
          <w:t>1</w:t>
        </w:r>
        <w:r>
          <w:rPr>
            <w:noProof/>
            <w:webHidden/>
          </w:rPr>
          <w:fldChar w:fldCharType="end"/>
        </w:r>
      </w:hyperlink>
    </w:p>
    <w:p w14:paraId="546DD561" w14:textId="5C32DB40" w:rsidR="00557403" w:rsidRDefault="00557403">
      <w:pPr>
        <w:pStyle w:val="TableofFigures"/>
        <w:tabs>
          <w:tab w:val="right" w:leader="dot" w:pos="8630"/>
        </w:tabs>
        <w:rPr>
          <w:rFonts w:eastAsiaTheme="minorEastAsia"/>
          <w:noProof/>
          <w:color w:val="auto"/>
          <w:lang w:val="en-GB" w:eastAsia="en-GB"/>
        </w:rPr>
      </w:pPr>
      <w:hyperlink w:anchor="_Toc513813580" w:history="1">
        <w:r w:rsidRPr="00B70427">
          <w:rPr>
            <w:rStyle w:val="Hyperlink"/>
            <w:noProof/>
          </w:rPr>
          <w:t>Figure 10 - Top five expense areas and total amount spent on each for March</w:t>
        </w:r>
        <w:r>
          <w:rPr>
            <w:noProof/>
            <w:webHidden/>
          </w:rPr>
          <w:tab/>
        </w:r>
        <w:r>
          <w:rPr>
            <w:noProof/>
            <w:webHidden/>
          </w:rPr>
          <w:fldChar w:fldCharType="begin"/>
        </w:r>
        <w:r>
          <w:rPr>
            <w:noProof/>
            <w:webHidden/>
          </w:rPr>
          <w:instrText xml:space="preserve"> PAGEREF _Toc513813580 \h </w:instrText>
        </w:r>
        <w:r>
          <w:rPr>
            <w:noProof/>
            <w:webHidden/>
          </w:rPr>
        </w:r>
        <w:r>
          <w:rPr>
            <w:noProof/>
            <w:webHidden/>
          </w:rPr>
          <w:fldChar w:fldCharType="separate"/>
        </w:r>
        <w:r>
          <w:rPr>
            <w:noProof/>
            <w:webHidden/>
          </w:rPr>
          <w:t>1</w:t>
        </w:r>
        <w:r>
          <w:rPr>
            <w:noProof/>
            <w:webHidden/>
          </w:rPr>
          <w:fldChar w:fldCharType="end"/>
        </w:r>
      </w:hyperlink>
    </w:p>
    <w:p w14:paraId="149FC701" w14:textId="1FD8D325" w:rsidR="00557403" w:rsidRDefault="00557403">
      <w:pPr>
        <w:pStyle w:val="TableofFigures"/>
        <w:tabs>
          <w:tab w:val="right" w:leader="dot" w:pos="8630"/>
        </w:tabs>
        <w:rPr>
          <w:rFonts w:eastAsiaTheme="minorEastAsia"/>
          <w:noProof/>
          <w:color w:val="auto"/>
          <w:lang w:val="en-GB" w:eastAsia="en-GB"/>
        </w:rPr>
      </w:pPr>
      <w:hyperlink w:anchor="_Toc513813581" w:history="1">
        <w:r w:rsidRPr="00B70427">
          <w:rPr>
            <w:rStyle w:val="Hyperlink"/>
            <w:noProof/>
          </w:rPr>
          <w:t>Figure 11 - Suppliers who received the most money from each department and the totals received for the last quarter overall</w:t>
        </w:r>
        <w:r>
          <w:rPr>
            <w:noProof/>
            <w:webHidden/>
          </w:rPr>
          <w:tab/>
        </w:r>
        <w:r>
          <w:rPr>
            <w:noProof/>
            <w:webHidden/>
          </w:rPr>
          <w:fldChar w:fldCharType="begin"/>
        </w:r>
        <w:r>
          <w:rPr>
            <w:noProof/>
            <w:webHidden/>
          </w:rPr>
          <w:instrText xml:space="preserve"> PAGEREF _Toc513813581 \h </w:instrText>
        </w:r>
        <w:r>
          <w:rPr>
            <w:noProof/>
            <w:webHidden/>
          </w:rPr>
        </w:r>
        <w:r>
          <w:rPr>
            <w:noProof/>
            <w:webHidden/>
          </w:rPr>
          <w:fldChar w:fldCharType="separate"/>
        </w:r>
        <w:r>
          <w:rPr>
            <w:noProof/>
            <w:webHidden/>
          </w:rPr>
          <w:t>1</w:t>
        </w:r>
        <w:r>
          <w:rPr>
            <w:noProof/>
            <w:webHidden/>
          </w:rPr>
          <w:fldChar w:fldCharType="end"/>
        </w:r>
      </w:hyperlink>
    </w:p>
    <w:p w14:paraId="50A21FE5" w14:textId="2A3CA0B2" w:rsidR="00557403" w:rsidRDefault="00557403">
      <w:pPr>
        <w:pStyle w:val="TableofFigures"/>
        <w:tabs>
          <w:tab w:val="right" w:leader="dot" w:pos="8630"/>
        </w:tabs>
        <w:rPr>
          <w:rFonts w:eastAsiaTheme="minorEastAsia"/>
          <w:noProof/>
          <w:color w:val="auto"/>
          <w:lang w:val="en-GB" w:eastAsia="en-GB"/>
        </w:rPr>
      </w:pPr>
      <w:hyperlink w:anchor="_Toc513813582" w:history="1">
        <w:r w:rsidRPr="00B70427">
          <w:rPr>
            <w:rStyle w:val="Hyperlink"/>
            <w:noProof/>
          </w:rPr>
          <w:t>Figure 12 - Suppliers who received the most money from each department and the totals received for January.</w:t>
        </w:r>
        <w:r>
          <w:rPr>
            <w:noProof/>
            <w:webHidden/>
          </w:rPr>
          <w:tab/>
        </w:r>
        <w:r>
          <w:rPr>
            <w:noProof/>
            <w:webHidden/>
          </w:rPr>
          <w:fldChar w:fldCharType="begin"/>
        </w:r>
        <w:r>
          <w:rPr>
            <w:noProof/>
            <w:webHidden/>
          </w:rPr>
          <w:instrText xml:space="preserve"> PAGEREF _Toc513813582 \h </w:instrText>
        </w:r>
        <w:r>
          <w:rPr>
            <w:noProof/>
            <w:webHidden/>
          </w:rPr>
        </w:r>
        <w:r>
          <w:rPr>
            <w:noProof/>
            <w:webHidden/>
          </w:rPr>
          <w:fldChar w:fldCharType="separate"/>
        </w:r>
        <w:r>
          <w:rPr>
            <w:noProof/>
            <w:webHidden/>
          </w:rPr>
          <w:t>1</w:t>
        </w:r>
        <w:r>
          <w:rPr>
            <w:noProof/>
            <w:webHidden/>
          </w:rPr>
          <w:fldChar w:fldCharType="end"/>
        </w:r>
      </w:hyperlink>
    </w:p>
    <w:p w14:paraId="76AE664F" w14:textId="21B7B8EF" w:rsidR="00557403" w:rsidRDefault="00557403">
      <w:pPr>
        <w:pStyle w:val="TableofFigures"/>
        <w:tabs>
          <w:tab w:val="right" w:leader="dot" w:pos="8630"/>
        </w:tabs>
        <w:rPr>
          <w:rFonts w:eastAsiaTheme="minorEastAsia"/>
          <w:noProof/>
          <w:color w:val="auto"/>
          <w:lang w:val="en-GB" w:eastAsia="en-GB"/>
        </w:rPr>
      </w:pPr>
      <w:hyperlink w:anchor="_Toc513813583" w:history="1">
        <w:r w:rsidRPr="00B70427">
          <w:rPr>
            <w:rStyle w:val="Hyperlink"/>
            <w:noProof/>
          </w:rPr>
          <w:t>Figure 13 - - Suppliers who received the most money from each department and the totals received for February.</w:t>
        </w:r>
        <w:r>
          <w:rPr>
            <w:noProof/>
            <w:webHidden/>
          </w:rPr>
          <w:tab/>
        </w:r>
        <w:r>
          <w:rPr>
            <w:noProof/>
            <w:webHidden/>
          </w:rPr>
          <w:fldChar w:fldCharType="begin"/>
        </w:r>
        <w:r>
          <w:rPr>
            <w:noProof/>
            <w:webHidden/>
          </w:rPr>
          <w:instrText xml:space="preserve"> PAGEREF _Toc513813583 \h </w:instrText>
        </w:r>
        <w:r>
          <w:rPr>
            <w:noProof/>
            <w:webHidden/>
          </w:rPr>
        </w:r>
        <w:r>
          <w:rPr>
            <w:noProof/>
            <w:webHidden/>
          </w:rPr>
          <w:fldChar w:fldCharType="separate"/>
        </w:r>
        <w:r>
          <w:rPr>
            <w:noProof/>
            <w:webHidden/>
          </w:rPr>
          <w:t>1</w:t>
        </w:r>
        <w:r>
          <w:rPr>
            <w:noProof/>
            <w:webHidden/>
          </w:rPr>
          <w:fldChar w:fldCharType="end"/>
        </w:r>
      </w:hyperlink>
    </w:p>
    <w:p w14:paraId="1B97E7E7" w14:textId="17169D3A" w:rsidR="00557403" w:rsidRDefault="00557403">
      <w:pPr>
        <w:pStyle w:val="TableofFigures"/>
        <w:tabs>
          <w:tab w:val="right" w:leader="dot" w:pos="8630"/>
        </w:tabs>
        <w:rPr>
          <w:rFonts w:eastAsiaTheme="minorEastAsia"/>
          <w:noProof/>
          <w:color w:val="auto"/>
          <w:lang w:val="en-GB" w:eastAsia="en-GB"/>
        </w:rPr>
      </w:pPr>
      <w:hyperlink w:anchor="_Toc513813584" w:history="1">
        <w:r w:rsidRPr="00B70427">
          <w:rPr>
            <w:rStyle w:val="Hyperlink"/>
            <w:noProof/>
          </w:rPr>
          <w:t>Figure 14 - Suppliers who received the most money from each department and the totals received for March.</w:t>
        </w:r>
        <w:r>
          <w:rPr>
            <w:noProof/>
            <w:webHidden/>
          </w:rPr>
          <w:tab/>
        </w:r>
        <w:r>
          <w:rPr>
            <w:noProof/>
            <w:webHidden/>
          </w:rPr>
          <w:fldChar w:fldCharType="begin"/>
        </w:r>
        <w:r>
          <w:rPr>
            <w:noProof/>
            <w:webHidden/>
          </w:rPr>
          <w:instrText xml:space="preserve"> PAGEREF _Toc513813584 \h </w:instrText>
        </w:r>
        <w:r>
          <w:rPr>
            <w:noProof/>
            <w:webHidden/>
          </w:rPr>
        </w:r>
        <w:r>
          <w:rPr>
            <w:noProof/>
            <w:webHidden/>
          </w:rPr>
          <w:fldChar w:fldCharType="separate"/>
        </w:r>
        <w:r>
          <w:rPr>
            <w:noProof/>
            <w:webHidden/>
          </w:rPr>
          <w:t>1</w:t>
        </w:r>
        <w:r>
          <w:rPr>
            <w:noProof/>
            <w:webHidden/>
          </w:rPr>
          <w:fldChar w:fldCharType="end"/>
        </w:r>
      </w:hyperlink>
    </w:p>
    <w:p w14:paraId="2DA83E7E" w14:textId="18BEF39D" w:rsidR="00557403" w:rsidRDefault="00557403">
      <w:pPr>
        <w:pStyle w:val="TableofFigures"/>
        <w:tabs>
          <w:tab w:val="right" w:leader="dot" w:pos="8630"/>
        </w:tabs>
        <w:rPr>
          <w:rFonts w:eastAsiaTheme="minorEastAsia"/>
          <w:noProof/>
          <w:color w:val="auto"/>
          <w:lang w:val="en-GB" w:eastAsia="en-GB"/>
        </w:rPr>
      </w:pPr>
      <w:hyperlink w:anchor="_Toc513813585" w:history="1">
        <w:r w:rsidRPr="00B70427">
          <w:rPr>
            <w:rStyle w:val="Hyperlink"/>
            <w:noProof/>
          </w:rPr>
          <w:t>Figure 15 - DECC Finance manager dashboard</w:t>
        </w:r>
        <w:r>
          <w:rPr>
            <w:noProof/>
            <w:webHidden/>
          </w:rPr>
          <w:tab/>
        </w:r>
        <w:r>
          <w:rPr>
            <w:noProof/>
            <w:webHidden/>
          </w:rPr>
          <w:fldChar w:fldCharType="begin"/>
        </w:r>
        <w:r>
          <w:rPr>
            <w:noProof/>
            <w:webHidden/>
          </w:rPr>
          <w:instrText xml:space="preserve"> PAGEREF _Toc513813585 \h </w:instrText>
        </w:r>
        <w:r>
          <w:rPr>
            <w:noProof/>
            <w:webHidden/>
          </w:rPr>
        </w:r>
        <w:r>
          <w:rPr>
            <w:noProof/>
            <w:webHidden/>
          </w:rPr>
          <w:fldChar w:fldCharType="separate"/>
        </w:r>
        <w:r>
          <w:rPr>
            <w:noProof/>
            <w:webHidden/>
          </w:rPr>
          <w:t>1</w:t>
        </w:r>
        <w:r>
          <w:rPr>
            <w:noProof/>
            <w:webHidden/>
          </w:rPr>
          <w:fldChar w:fldCharType="end"/>
        </w:r>
      </w:hyperlink>
    </w:p>
    <w:p w14:paraId="2A723CBE" w14:textId="0F3BAD9B" w:rsidR="00557403" w:rsidRDefault="00557403">
      <w:pPr>
        <w:pStyle w:val="TableofFigures"/>
        <w:tabs>
          <w:tab w:val="right" w:leader="dot" w:pos="8630"/>
        </w:tabs>
        <w:rPr>
          <w:rFonts w:eastAsiaTheme="minorEastAsia"/>
          <w:noProof/>
          <w:color w:val="auto"/>
          <w:lang w:val="en-GB" w:eastAsia="en-GB"/>
        </w:rPr>
      </w:pPr>
      <w:hyperlink w:anchor="_Toc513813586" w:history="1">
        <w:r w:rsidRPr="00B70427">
          <w:rPr>
            <w:rStyle w:val="Hyperlink"/>
            <w:noProof/>
          </w:rPr>
          <w:t>Figure 16 - SQL Update Query</w:t>
        </w:r>
        <w:r>
          <w:rPr>
            <w:noProof/>
            <w:webHidden/>
          </w:rPr>
          <w:tab/>
        </w:r>
        <w:r>
          <w:rPr>
            <w:noProof/>
            <w:webHidden/>
          </w:rPr>
          <w:fldChar w:fldCharType="begin"/>
        </w:r>
        <w:r>
          <w:rPr>
            <w:noProof/>
            <w:webHidden/>
          </w:rPr>
          <w:instrText xml:space="preserve"> PAGEREF _Toc513813586 \h </w:instrText>
        </w:r>
        <w:r>
          <w:rPr>
            <w:noProof/>
            <w:webHidden/>
          </w:rPr>
        </w:r>
        <w:r>
          <w:rPr>
            <w:noProof/>
            <w:webHidden/>
          </w:rPr>
          <w:fldChar w:fldCharType="separate"/>
        </w:r>
        <w:r>
          <w:rPr>
            <w:noProof/>
            <w:webHidden/>
          </w:rPr>
          <w:t>1</w:t>
        </w:r>
        <w:r>
          <w:rPr>
            <w:noProof/>
            <w:webHidden/>
          </w:rPr>
          <w:fldChar w:fldCharType="end"/>
        </w:r>
      </w:hyperlink>
    </w:p>
    <w:p w14:paraId="7B911E1C" w14:textId="6524D13D" w:rsidR="00557403" w:rsidRDefault="00557403">
      <w:pPr>
        <w:pStyle w:val="TableofFigures"/>
        <w:tabs>
          <w:tab w:val="right" w:leader="dot" w:pos="8630"/>
        </w:tabs>
        <w:rPr>
          <w:rFonts w:eastAsiaTheme="minorEastAsia"/>
          <w:noProof/>
          <w:color w:val="auto"/>
          <w:lang w:val="en-GB" w:eastAsia="en-GB"/>
        </w:rPr>
      </w:pPr>
      <w:hyperlink w:anchor="_Toc513813587" w:history="1">
        <w:r w:rsidRPr="00B70427">
          <w:rPr>
            <w:rStyle w:val="Hyperlink"/>
            <w:noProof/>
          </w:rPr>
          <w:t>Figure 17 - ETL Process, cleaning data by deleting duplicates</w:t>
        </w:r>
        <w:r>
          <w:rPr>
            <w:noProof/>
            <w:webHidden/>
          </w:rPr>
          <w:tab/>
        </w:r>
        <w:r>
          <w:rPr>
            <w:noProof/>
            <w:webHidden/>
          </w:rPr>
          <w:fldChar w:fldCharType="begin"/>
        </w:r>
        <w:r>
          <w:rPr>
            <w:noProof/>
            <w:webHidden/>
          </w:rPr>
          <w:instrText xml:space="preserve"> PAGEREF _Toc513813587 \h </w:instrText>
        </w:r>
        <w:r>
          <w:rPr>
            <w:noProof/>
            <w:webHidden/>
          </w:rPr>
        </w:r>
        <w:r>
          <w:rPr>
            <w:noProof/>
            <w:webHidden/>
          </w:rPr>
          <w:fldChar w:fldCharType="separate"/>
        </w:r>
        <w:r>
          <w:rPr>
            <w:noProof/>
            <w:webHidden/>
          </w:rPr>
          <w:t>1</w:t>
        </w:r>
        <w:r>
          <w:rPr>
            <w:noProof/>
            <w:webHidden/>
          </w:rPr>
          <w:fldChar w:fldCharType="end"/>
        </w:r>
      </w:hyperlink>
    </w:p>
    <w:p w14:paraId="093D1741" w14:textId="41AA7A5B" w:rsidR="00557403" w:rsidRDefault="00557403">
      <w:pPr>
        <w:pStyle w:val="TableofFigures"/>
        <w:tabs>
          <w:tab w:val="right" w:leader="dot" w:pos="8630"/>
        </w:tabs>
        <w:rPr>
          <w:rFonts w:eastAsiaTheme="minorEastAsia"/>
          <w:noProof/>
          <w:color w:val="auto"/>
          <w:lang w:val="en-GB" w:eastAsia="en-GB"/>
        </w:rPr>
      </w:pPr>
      <w:hyperlink w:anchor="_Toc513813588" w:history="1">
        <w:r w:rsidRPr="00B70427">
          <w:rPr>
            <w:rStyle w:val="Hyperlink"/>
            <w:noProof/>
          </w:rPr>
          <w:t>Figure 18 - ETL Process, cleaning the data by removing the comma and changing to a number</w:t>
        </w:r>
        <w:r>
          <w:rPr>
            <w:noProof/>
            <w:webHidden/>
          </w:rPr>
          <w:tab/>
        </w:r>
        <w:r>
          <w:rPr>
            <w:noProof/>
            <w:webHidden/>
          </w:rPr>
          <w:fldChar w:fldCharType="begin"/>
        </w:r>
        <w:r>
          <w:rPr>
            <w:noProof/>
            <w:webHidden/>
          </w:rPr>
          <w:instrText xml:space="preserve"> PAGEREF _Toc513813588 \h </w:instrText>
        </w:r>
        <w:r>
          <w:rPr>
            <w:noProof/>
            <w:webHidden/>
          </w:rPr>
        </w:r>
        <w:r>
          <w:rPr>
            <w:noProof/>
            <w:webHidden/>
          </w:rPr>
          <w:fldChar w:fldCharType="separate"/>
        </w:r>
        <w:r>
          <w:rPr>
            <w:noProof/>
            <w:webHidden/>
          </w:rPr>
          <w:t>1</w:t>
        </w:r>
        <w:r>
          <w:rPr>
            <w:noProof/>
            <w:webHidden/>
          </w:rPr>
          <w:fldChar w:fldCharType="end"/>
        </w:r>
      </w:hyperlink>
    </w:p>
    <w:p w14:paraId="07B1CE7E" w14:textId="526467C3" w:rsidR="00557403" w:rsidRDefault="00557403">
      <w:pPr>
        <w:pStyle w:val="TableofFigures"/>
        <w:tabs>
          <w:tab w:val="right" w:leader="dot" w:pos="8630"/>
        </w:tabs>
        <w:rPr>
          <w:rFonts w:eastAsiaTheme="minorEastAsia"/>
          <w:noProof/>
          <w:color w:val="auto"/>
          <w:lang w:val="en-GB" w:eastAsia="en-GB"/>
        </w:rPr>
      </w:pPr>
      <w:hyperlink w:anchor="_Toc513813589" w:history="1">
        <w:r w:rsidRPr="00B70427">
          <w:rPr>
            <w:rStyle w:val="Hyperlink"/>
            <w:noProof/>
          </w:rPr>
          <w:t>Figure 19 - Data Warehouse Schema Diagram</w:t>
        </w:r>
        <w:r>
          <w:rPr>
            <w:noProof/>
            <w:webHidden/>
          </w:rPr>
          <w:tab/>
        </w:r>
        <w:r>
          <w:rPr>
            <w:noProof/>
            <w:webHidden/>
          </w:rPr>
          <w:fldChar w:fldCharType="begin"/>
        </w:r>
        <w:r>
          <w:rPr>
            <w:noProof/>
            <w:webHidden/>
          </w:rPr>
          <w:instrText xml:space="preserve"> PAGEREF _Toc513813589 \h </w:instrText>
        </w:r>
        <w:r>
          <w:rPr>
            <w:noProof/>
            <w:webHidden/>
          </w:rPr>
        </w:r>
        <w:r>
          <w:rPr>
            <w:noProof/>
            <w:webHidden/>
          </w:rPr>
          <w:fldChar w:fldCharType="separate"/>
        </w:r>
        <w:r>
          <w:rPr>
            <w:noProof/>
            <w:webHidden/>
          </w:rPr>
          <w:t>1</w:t>
        </w:r>
        <w:r>
          <w:rPr>
            <w:noProof/>
            <w:webHidden/>
          </w:rPr>
          <w:fldChar w:fldCharType="end"/>
        </w:r>
      </w:hyperlink>
    </w:p>
    <w:p w14:paraId="4B4B5BE3" w14:textId="626E48B5" w:rsidR="00557403" w:rsidRDefault="00557403">
      <w:pPr>
        <w:pStyle w:val="TableofFigures"/>
        <w:tabs>
          <w:tab w:val="right" w:leader="dot" w:pos="8630"/>
        </w:tabs>
        <w:rPr>
          <w:rFonts w:eastAsiaTheme="minorEastAsia"/>
          <w:noProof/>
          <w:color w:val="auto"/>
          <w:lang w:val="en-GB" w:eastAsia="en-GB"/>
        </w:rPr>
      </w:pPr>
      <w:hyperlink w:anchor="_Toc513813590" w:history="1">
        <w:r w:rsidRPr="00B70427">
          <w:rPr>
            <w:rStyle w:val="Hyperlink"/>
            <w:noProof/>
          </w:rPr>
          <w:t>Figure 20 - Dashboard for DECC</w:t>
        </w:r>
        <w:r>
          <w:rPr>
            <w:noProof/>
            <w:webHidden/>
          </w:rPr>
          <w:tab/>
        </w:r>
        <w:r>
          <w:rPr>
            <w:noProof/>
            <w:webHidden/>
          </w:rPr>
          <w:fldChar w:fldCharType="begin"/>
        </w:r>
        <w:r>
          <w:rPr>
            <w:noProof/>
            <w:webHidden/>
          </w:rPr>
          <w:instrText xml:space="preserve"> PAGEREF _Toc513813590 \h </w:instrText>
        </w:r>
        <w:r>
          <w:rPr>
            <w:noProof/>
            <w:webHidden/>
          </w:rPr>
        </w:r>
        <w:r>
          <w:rPr>
            <w:noProof/>
            <w:webHidden/>
          </w:rPr>
          <w:fldChar w:fldCharType="separate"/>
        </w:r>
        <w:r>
          <w:rPr>
            <w:noProof/>
            <w:webHidden/>
          </w:rPr>
          <w:t>1</w:t>
        </w:r>
        <w:r>
          <w:rPr>
            <w:noProof/>
            <w:webHidden/>
          </w:rPr>
          <w:fldChar w:fldCharType="end"/>
        </w:r>
      </w:hyperlink>
    </w:p>
    <w:p w14:paraId="25110270" w14:textId="575CE7D9" w:rsidR="00557403" w:rsidRDefault="00557403">
      <w:pPr>
        <w:pStyle w:val="TableofFigures"/>
        <w:tabs>
          <w:tab w:val="right" w:leader="dot" w:pos="8630"/>
        </w:tabs>
        <w:rPr>
          <w:rFonts w:eastAsiaTheme="minorEastAsia"/>
          <w:noProof/>
          <w:color w:val="auto"/>
          <w:lang w:val="en-GB" w:eastAsia="en-GB"/>
        </w:rPr>
      </w:pPr>
      <w:hyperlink w:anchor="_Toc513813591" w:history="1">
        <w:r w:rsidRPr="00B70427">
          <w:rPr>
            <w:rStyle w:val="Hyperlink"/>
            <w:noProof/>
          </w:rPr>
          <w:t>Figure 21 - The Virtuous Cycle of Data Quality Management</w:t>
        </w:r>
        <w:r>
          <w:rPr>
            <w:noProof/>
            <w:webHidden/>
          </w:rPr>
          <w:tab/>
        </w:r>
        <w:r>
          <w:rPr>
            <w:noProof/>
            <w:webHidden/>
          </w:rPr>
          <w:fldChar w:fldCharType="begin"/>
        </w:r>
        <w:r>
          <w:rPr>
            <w:noProof/>
            <w:webHidden/>
          </w:rPr>
          <w:instrText xml:space="preserve"> PAGEREF _Toc513813591 \h </w:instrText>
        </w:r>
        <w:r>
          <w:rPr>
            <w:noProof/>
            <w:webHidden/>
          </w:rPr>
        </w:r>
        <w:r>
          <w:rPr>
            <w:noProof/>
            <w:webHidden/>
          </w:rPr>
          <w:fldChar w:fldCharType="separate"/>
        </w:r>
        <w:r>
          <w:rPr>
            <w:noProof/>
            <w:webHidden/>
          </w:rPr>
          <w:t>1</w:t>
        </w:r>
        <w:r>
          <w:rPr>
            <w:noProof/>
            <w:webHidden/>
          </w:rPr>
          <w:fldChar w:fldCharType="end"/>
        </w:r>
      </w:hyperlink>
    </w:p>
    <w:p w14:paraId="1897368A" w14:textId="425C2BC1" w:rsidR="00557403" w:rsidRDefault="00557403">
      <w:pPr>
        <w:pStyle w:val="TableofFigures"/>
        <w:tabs>
          <w:tab w:val="right" w:leader="dot" w:pos="8630"/>
        </w:tabs>
        <w:rPr>
          <w:rFonts w:eastAsiaTheme="minorEastAsia"/>
          <w:noProof/>
          <w:color w:val="auto"/>
          <w:lang w:val="en-GB" w:eastAsia="en-GB"/>
        </w:rPr>
      </w:pPr>
      <w:hyperlink w:anchor="_Toc513813592" w:history="1">
        <w:r w:rsidRPr="00B70427">
          <w:rPr>
            <w:rStyle w:val="Hyperlink"/>
            <w:noProof/>
          </w:rPr>
          <w:t>Figure 22 - Poor quality data DECC example</w:t>
        </w:r>
        <w:r>
          <w:rPr>
            <w:noProof/>
            <w:webHidden/>
          </w:rPr>
          <w:tab/>
        </w:r>
        <w:r>
          <w:rPr>
            <w:noProof/>
            <w:webHidden/>
          </w:rPr>
          <w:fldChar w:fldCharType="begin"/>
        </w:r>
        <w:r>
          <w:rPr>
            <w:noProof/>
            <w:webHidden/>
          </w:rPr>
          <w:instrText xml:space="preserve"> PAGEREF _Toc513813592 \h </w:instrText>
        </w:r>
        <w:r>
          <w:rPr>
            <w:noProof/>
            <w:webHidden/>
          </w:rPr>
        </w:r>
        <w:r>
          <w:rPr>
            <w:noProof/>
            <w:webHidden/>
          </w:rPr>
          <w:fldChar w:fldCharType="separate"/>
        </w:r>
        <w:r>
          <w:rPr>
            <w:noProof/>
            <w:webHidden/>
          </w:rPr>
          <w:t>1</w:t>
        </w:r>
        <w:r>
          <w:rPr>
            <w:noProof/>
            <w:webHidden/>
          </w:rPr>
          <w:fldChar w:fldCharType="end"/>
        </w:r>
      </w:hyperlink>
    </w:p>
    <w:p w14:paraId="41A14BF3" w14:textId="2273E24B" w:rsidR="00520807" w:rsidRPr="00520807" w:rsidRDefault="00557403" w:rsidP="00520807">
      <w:r>
        <w:fldChar w:fldCharType="end"/>
      </w:r>
      <w:bookmarkStart w:id="6" w:name="_GoBack"/>
      <w:bookmarkEnd w:id="6"/>
    </w:p>
    <w:p w14:paraId="4E2E87C4" w14:textId="6A1B53A0" w:rsidR="00FD7EC7" w:rsidRDefault="00520807">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br w:type="page"/>
      </w:r>
    </w:p>
    <w:p w14:paraId="091A2DBE" w14:textId="77FD75F7" w:rsidR="00FD7EC7" w:rsidRDefault="003E5B0F" w:rsidP="003E5B0F">
      <w:pPr>
        <w:pStyle w:val="Heading1"/>
        <w:numPr>
          <w:ilvl w:val="0"/>
          <w:numId w:val="16"/>
        </w:numPr>
      </w:pPr>
      <w:bookmarkStart w:id="7" w:name="_Toc513813486"/>
      <w:r>
        <w:t>Introduction</w:t>
      </w:r>
      <w:bookmarkEnd w:id="7"/>
    </w:p>
    <w:p w14:paraId="54C286B7" w14:textId="7065D0B5" w:rsidR="00B90451" w:rsidRDefault="00FD7EC7" w:rsidP="00FD7EC7">
      <w:r>
        <w:t xml:space="preserve">The purpose of this report is </w:t>
      </w:r>
      <w:r w:rsidR="003E5B0F">
        <w:t xml:space="preserve">to create a prototype data warehouse </w:t>
      </w:r>
      <w:r w:rsidR="00B90451">
        <w:t>using the data on Spend over £500 in the UK Department of Energy &amp; Climate Change (DECC) for the final quarter of the financial year 2012-2013, months January, February and March.</w:t>
      </w:r>
      <w:r w:rsidR="007A4F1B">
        <w:t xml:space="preserve"> Techopedia define a data warehouse as “</w:t>
      </w:r>
      <w:r w:rsidR="007A4F1B" w:rsidRPr="007A4F1B">
        <w:t>a collection of corporate information and data derived from operational systems and external data sources.</w:t>
      </w:r>
      <w:r w:rsidR="007A4F1B">
        <w:t>”</w:t>
      </w:r>
      <w:r w:rsidR="007A4F1B">
        <w:fldChar w:fldCharType="begin" w:fldLock="1"/>
      </w:r>
      <w:r w:rsidR="007A4F1B">
        <w:instrText>ADDIN CSL_CITATION { "citationItems" : [ { "id" : "ITEM-1", "itemData" : { "URL" : "https://www.techopedia.com/definition/1184/data-warehouse-dw", "accessed" : { "date-parts" : [ [ "2018", "5", "11" ] ] }, "id" : "ITEM-1", "issued" : { "date-parts" : [ [ "0" ] ] }, "title" : "What is a Data Warehouse (DW)? - Definition from Techopedia", "type" : "webpage" }, "uris" : [ "http://www.mendeley.com/documents/?uuid=975abefe-22ac-39c3-81b6-4d2904c2f531" ] } ], "mendeley" : { "formattedCitation" : "(1)", "plainTextFormattedCitation" : "(1)", "previouslyFormattedCitation" : "(1)" }, "properties" : {  }, "schema" : "https://github.com/citation-style-language/schema/raw/master/csl-citation.json" }</w:instrText>
      </w:r>
      <w:r w:rsidR="007A4F1B">
        <w:fldChar w:fldCharType="separate"/>
      </w:r>
      <w:r w:rsidR="007A4F1B" w:rsidRPr="007A4F1B">
        <w:rPr>
          <w:noProof/>
        </w:rPr>
        <w:t>(1)</w:t>
      </w:r>
      <w:r w:rsidR="007A4F1B">
        <w:fldChar w:fldCharType="end"/>
      </w:r>
      <w:r w:rsidR="007A4F1B">
        <w:t xml:space="preserve"> Stating, they’re designed for business analytical decisions and reporting.</w:t>
      </w:r>
    </w:p>
    <w:p w14:paraId="1C85EF6B" w14:textId="736DF5B9" w:rsidR="00E11EE9" w:rsidRDefault="00B90451" w:rsidP="00FD7EC7">
      <w:r>
        <w:t>Th</w:t>
      </w:r>
      <w:r w:rsidR="005C27DA">
        <w:t>e first part of this</w:t>
      </w:r>
      <w:r>
        <w:t xml:space="preserve"> document will show the schema produced with the schema diagram for the data warehouse. Provide a description of the ETL process with an ETL plan included in the appendix</w:t>
      </w:r>
      <w:r w:rsidR="005C27DA">
        <w:t>.</w:t>
      </w:r>
      <w:r w:rsidR="007A4F1B">
        <w:t xml:space="preserve"> An ETL is an important part in the creation of a Datawarehouse, ETL stands for Extract, Transform and Load.</w:t>
      </w:r>
      <w:r w:rsidR="007A4F1B">
        <w:fldChar w:fldCharType="begin" w:fldLock="1"/>
      </w:r>
      <w:r w:rsidR="007A4F1B">
        <w:instrText>ADDIN CSL_CITATION { "citationItems" : [ { "id" : "ITEM-1", "itemData" : { "URL" : "http://datawarehouse4u.info/ETL-process.html", "accessed" : { "date-parts" : [ [ "2018", "5", "11" ] ] }, "id" : "ITEM-1", "issued" : { "date-parts" : [ [ "0" ] ] }, "title" : "ETL", "type" : "webpage" }, "uris" : [ "http://www.mendeley.com/documents/?uuid=7e047ee8-be17-3795-aa53-4a963d96552e" ] } ], "mendeley" : { "formattedCitation" : "(2)", "plainTextFormattedCitation" : "(2)", "previouslyFormattedCitation" : "(2)" }, "properties" : {  }, "schema" : "https://github.com/citation-style-language/schema/raw/master/csl-citation.json" }</w:instrText>
      </w:r>
      <w:r w:rsidR="007A4F1B">
        <w:fldChar w:fldCharType="separate"/>
      </w:r>
      <w:r w:rsidR="007A4F1B" w:rsidRPr="007A4F1B">
        <w:rPr>
          <w:noProof/>
        </w:rPr>
        <w:t>(2)</w:t>
      </w:r>
      <w:r w:rsidR="007A4F1B">
        <w:fldChar w:fldCharType="end"/>
      </w:r>
      <w:r w:rsidR="00E11EE9">
        <w:t>The ETL process involves “blending” information together from multiple sources.</w:t>
      </w:r>
      <w:r w:rsidR="00E11EE9">
        <w:fldChar w:fldCharType="begin" w:fldLock="1"/>
      </w:r>
      <w:r w:rsidR="00E11EE9">
        <w:instrText>ADDIN CSL_CITATION { "citationItems" : [ { "id" : "ITEM-1", "itemData" : { "URL" : "https://docs.microsoft.com/en-us/azure/architecture/data-guide/relational-data/etl", "accessed" : { "date-parts" : [ [ "2018", "5", "11" ] ] }, "id" : "ITEM-1", "issued" : { "date-parts" : [ [ "0" ] ] }, "title" : "Extract, transform, and load (ETL) | Microsoft Docs", "type" : "webpage" }, "uris" : [ "http://www.mendeley.com/documents/?uuid=74e89677-c52c-39aa-a633-e256c23c3a57" ] } ], "mendeley" : { "formattedCitation" : "(3)", "plainTextFormattedCitation" : "(3)", "previouslyFormattedCitation" : "(3)" }, "properties" : {  }, "schema" : "https://github.com/citation-style-language/schema/raw/master/csl-citation.json" }</w:instrText>
      </w:r>
      <w:r w:rsidR="00E11EE9">
        <w:fldChar w:fldCharType="separate"/>
      </w:r>
      <w:r w:rsidR="00E11EE9" w:rsidRPr="00E11EE9">
        <w:rPr>
          <w:noProof/>
        </w:rPr>
        <w:t>(3)</w:t>
      </w:r>
      <w:r w:rsidR="00E11EE9">
        <w:fldChar w:fldCharType="end"/>
      </w:r>
      <w:r w:rsidR="00E11EE9">
        <w:t xml:space="preserve"> Data is extracted from a source, transformed into the right format and then loaded into a data warehouse. </w:t>
      </w:r>
      <w:r w:rsidR="00E11EE9">
        <w:fldChar w:fldCharType="begin" w:fldLock="1"/>
      </w:r>
      <w:r w:rsidR="00E11EE9">
        <w:instrText>ADDIN CSL_CITATION { "citationItems" : [ { "id" : "ITEM-1", "itemData" : { "DOI" : "10.1007/978-3-642-25658-5_35", "author" : [ { "dropping-particle" : "", "family" : "Wang", "given" : "Tieniu", "non-dropping-particle" : "", "parse-names" : false, "suffix" : "" }, { "dropping-particle" : "", "family" : "Hu", "given" : "Jianhua", "non-dropping-particle" : "", "parse-names" : false, "suffix" : "" }, { "dropping-particle" : "", "family" : "Zhou", "given" : "Haihe", "non-dropping-particle" : "", "parse-names" : false, "suffix" : "" } ], "id" : "ITEM-1", "issued" : { "date-parts" : [ [ "2011" ] ] }, "page" : "281-286", "publisher" : "Springer, Berlin, Heidelberg", "title" : "Design and Implementation of an ETL Approach in Business Intelligence Project", "type" : "chapter" }, "uris" : [ "http://www.mendeley.com/documents/?uuid=843764f4-d904-34b3-9903-a09a01ac8da5" ] } ], "mendeley" : { "formattedCitation" : "(4)", "plainTextFormattedCitation" : "(4)", "previouslyFormattedCitation" : "(4)" }, "properties" : {  }, "schema" : "https://github.com/citation-style-language/schema/raw/master/csl-citation.json" }</w:instrText>
      </w:r>
      <w:r w:rsidR="00E11EE9">
        <w:fldChar w:fldCharType="separate"/>
      </w:r>
      <w:r w:rsidR="00E11EE9" w:rsidRPr="00E11EE9">
        <w:rPr>
          <w:noProof/>
        </w:rPr>
        <w:t>(4)</w:t>
      </w:r>
      <w:r w:rsidR="00E11EE9">
        <w:fldChar w:fldCharType="end"/>
      </w:r>
    </w:p>
    <w:p w14:paraId="6532FA79" w14:textId="0F286A62" w:rsidR="005C27DA" w:rsidRDefault="005C27DA" w:rsidP="00FD7EC7">
      <w:r>
        <w:t xml:space="preserve"> This report will also contain the suitable reports generated from the data warehouse and lastly a design of a dashboard, which will be inline with the needs of the DECC finance managers.</w:t>
      </w:r>
    </w:p>
    <w:p w14:paraId="736A651C" w14:textId="3BED9125" w:rsidR="005C27DA" w:rsidRDefault="005C27DA" w:rsidP="00FD7EC7">
      <w:r>
        <w:t xml:space="preserve">The second part of this document will include an executive summary identifying the data governance challenges that would be faced by the DECC with suggestion on how to tackle these challenges. This section will cover a range of topics including policy, standards and strategy, data quality, privacy, compliance and security and lastly data architecture and data integration. </w:t>
      </w:r>
    </w:p>
    <w:p w14:paraId="6E96F377" w14:textId="30071E4F" w:rsidR="00B95AA0" w:rsidRDefault="00B95AA0" w:rsidP="00FD7EC7">
      <w:r>
        <w:br w:type="page"/>
      </w:r>
    </w:p>
    <w:p w14:paraId="0893B543" w14:textId="160B2BD5" w:rsidR="00B95AA0" w:rsidRDefault="00B95AA0" w:rsidP="00B95AA0">
      <w:pPr>
        <w:pStyle w:val="Heading1"/>
        <w:numPr>
          <w:ilvl w:val="0"/>
          <w:numId w:val="16"/>
        </w:numPr>
      </w:pPr>
      <w:bookmarkStart w:id="8" w:name="_Toc513813487"/>
      <w:r>
        <w:t>Part One</w:t>
      </w:r>
      <w:bookmarkEnd w:id="8"/>
    </w:p>
    <w:p w14:paraId="459D3B02" w14:textId="7F0E46D9" w:rsidR="00B95AA0" w:rsidRPr="00B95AA0" w:rsidRDefault="00B95AA0" w:rsidP="00B95AA0">
      <w:r>
        <w:t>This section will provide screenshots of the Datawarehouse created</w:t>
      </w:r>
      <w:r w:rsidR="009C73B4">
        <w:t xml:space="preserve">, the reports required, and the dashboard created. It will then follow with a description of how the Datawarehouse was created. </w:t>
      </w:r>
    </w:p>
    <w:p w14:paraId="7A65B4E6" w14:textId="0B4E24D2" w:rsidR="00B95AA0" w:rsidRDefault="00B95AA0" w:rsidP="00B95AA0">
      <w:pPr>
        <w:pStyle w:val="Heading2"/>
        <w:numPr>
          <w:ilvl w:val="1"/>
          <w:numId w:val="16"/>
        </w:numPr>
      </w:pPr>
      <w:bookmarkStart w:id="9" w:name="_Toc513813488"/>
      <w:r>
        <w:t>Design and build a Datawarehouse prototype</w:t>
      </w:r>
      <w:bookmarkEnd w:id="9"/>
      <w:r>
        <w:t xml:space="preserve"> </w:t>
      </w:r>
    </w:p>
    <w:p w14:paraId="4FE73E91" w14:textId="60F25F5B" w:rsidR="009C73B4" w:rsidRDefault="009C73B4" w:rsidP="009C73B4">
      <w:r>
        <w:rPr>
          <w:noProof/>
        </w:rPr>
        <w:drawing>
          <wp:inline distT="0" distB="0" distL="0" distR="0" wp14:anchorId="71A8DD90" wp14:editId="504EE7BD">
            <wp:extent cx="6296472" cy="3257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7987"/>
                    <a:stretch/>
                  </pic:blipFill>
                  <pic:spPr bwMode="auto">
                    <a:xfrm>
                      <a:off x="0" y="0"/>
                      <a:ext cx="6318249" cy="3268816"/>
                    </a:xfrm>
                    <a:prstGeom prst="rect">
                      <a:avLst/>
                    </a:prstGeom>
                    <a:ln>
                      <a:noFill/>
                    </a:ln>
                    <a:extLst>
                      <a:ext uri="{53640926-AAD7-44D8-BBD7-CCE9431645EC}">
                        <a14:shadowObscured xmlns:a14="http://schemas.microsoft.com/office/drawing/2010/main"/>
                      </a:ext>
                    </a:extLst>
                  </pic:spPr>
                </pic:pic>
              </a:graphicData>
            </a:graphic>
          </wp:inline>
        </w:drawing>
      </w:r>
    </w:p>
    <w:p w14:paraId="4D410272" w14:textId="6C254F7F" w:rsidR="009C73B4" w:rsidRDefault="009C73B4" w:rsidP="009C73B4">
      <w:pPr>
        <w:pStyle w:val="Caption"/>
      </w:pPr>
      <w:bookmarkStart w:id="10" w:name="_Toc513813571"/>
      <w:r>
        <w:t xml:space="preserve">Figure </w:t>
      </w:r>
      <w:fldSimple w:instr=" SEQ Figure \* ARABIC ">
        <w:r w:rsidR="00557403">
          <w:rPr>
            <w:noProof/>
          </w:rPr>
          <w:t>1</w:t>
        </w:r>
      </w:fldSimple>
      <w:r>
        <w:t xml:space="preserve"> - Datawarehouse prototype</w:t>
      </w:r>
      <w:bookmarkEnd w:id="10"/>
    </w:p>
    <w:p w14:paraId="1ED47B08" w14:textId="77777777" w:rsidR="009C73B4" w:rsidRDefault="009C73B4" w:rsidP="009C73B4"/>
    <w:p w14:paraId="19B9D4A9" w14:textId="58809DC6" w:rsidR="009C73B4" w:rsidRDefault="009C73B4" w:rsidP="009C73B4">
      <w:r>
        <w:rPr>
          <w:noProof/>
          <w:lang w:eastAsia="en-GB"/>
        </w:rPr>
        <w:drawing>
          <wp:inline distT="0" distB="0" distL="0" distR="0" wp14:anchorId="345E8E84" wp14:editId="33BEE9E2">
            <wp:extent cx="6296025" cy="32579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8005"/>
                    <a:stretch/>
                  </pic:blipFill>
                  <pic:spPr bwMode="auto">
                    <a:xfrm>
                      <a:off x="0" y="0"/>
                      <a:ext cx="6307772" cy="3263988"/>
                    </a:xfrm>
                    <a:prstGeom prst="rect">
                      <a:avLst/>
                    </a:prstGeom>
                    <a:ln>
                      <a:noFill/>
                    </a:ln>
                    <a:extLst>
                      <a:ext uri="{53640926-AAD7-44D8-BBD7-CCE9431645EC}">
                        <a14:shadowObscured xmlns:a14="http://schemas.microsoft.com/office/drawing/2010/main"/>
                      </a:ext>
                    </a:extLst>
                  </pic:spPr>
                </pic:pic>
              </a:graphicData>
            </a:graphic>
          </wp:inline>
        </w:drawing>
      </w:r>
    </w:p>
    <w:p w14:paraId="593193CA" w14:textId="78BBED60" w:rsidR="009C73B4" w:rsidRDefault="009C73B4" w:rsidP="009C73B4">
      <w:pPr>
        <w:pStyle w:val="Caption"/>
      </w:pPr>
      <w:bookmarkStart w:id="11" w:name="_Toc513813572"/>
      <w:r>
        <w:t xml:space="preserve">Figure </w:t>
      </w:r>
      <w:fldSimple w:instr=" SEQ Figure \* ARABIC ">
        <w:r w:rsidR="00557403">
          <w:rPr>
            <w:noProof/>
          </w:rPr>
          <w:t>2</w:t>
        </w:r>
      </w:fldSimple>
      <w:r>
        <w:t xml:space="preserve"> - Datawarehouse prototype, SQL Code linking Fact tables to dimensions</w:t>
      </w:r>
      <w:bookmarkEnd w:id="11"/>
    </w:p>
    <w:p w14:paraId="44010AD6" w14:textId="77098530" w:rsidR="009C73B4" w:rsidRDefault="009C73B4" w:rsidP="009C73B4"/>
    <w:p w14:paraId="5ECEF266" w14:textId="46B14DFC" w:rsidR="00B47DCA" w:rsidRPr="00B47DCA" w:rsidRDefault="009C73B4" w:rsidP="00B47DCA">
      <w:pPr>
        <w:pStyle w:val="Heading2"/>
        <w:numPr>
          <w:ilvl w:val="1"/>
          <w:numId w:val="16"/>
        </w:numPr>
      </w:pPr>
      <w:bookmarkStart w:id="12" w:name="_Toc513813489"/>
      <w:r>
        <w:t>Reports</w:t>
      </w:r>
      <w:bookmarkEnd w:id="12"/>
    </w:p>
    <w:p w14:paraId="05B9004E" w14:textId="667BEEF4" w:rsidR="00B47DCA" w:rsidRPr="00B47DCA" w:rsidRDefault="00B47DCA" w:rsidP="00B47DCA">
      <w:pPr>
        <w:pStyle w:val="Heading3"/>
        <w:numPr>
          <w:ilvl w:val="2"/>
          <w:numId w:val="16"/>
        </w:numPr>
      </w:pPr>
      <w:bookmarkStart w:id="13" w:name="_Toc513813490"/>
      <w:r>
        <w:t>Top five expense types by quarter and January, February, March</w:t>
      </w:r>
      <w:bookmarkEnd w:id="13"/>
    </w:p>
    <w:p w14:paraId="494A47D3" w14:textId="77777777" w:rsidR="00EF02D5" w:rsidRPr="00EF02D5" w:rsidRDefault="00EF02D5" w:rsidP="00EF02D5"/>
    <w:p w14:paraId="32B27253" w14:textId="47711749" w:rsidR="009C73B4" w:rsidRDefault="009C73B4" w:rsidP="009C73B4">
      <w:r>
        <w:rPr>
          <w:noProof/>
        </w:rPr>
        <w:drawing>
          <wp:inline distT="0" distB="0" distL="0" distR="0" wp14:anchorId="2D417D5D" wp14:editId="0606A192">
            <wp:extent cx="5924550" cy="28578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180" t="20687" b="11692"/>
                    <a:stretch/>
                  </pic:blipFill>
                  <pic:spPr bwMode="auto">
                    <a:xfrm>
                      <a:off x="0" y="0"/>
                      <a:ext cx="5954242" cy="2872201"/>
                    </a:xfrm>
                    <a:prstGeom prst="rect">
                      <a:avLst/>
                    </a:prstGeom>
                    <a:ln>
                      <a:noFill/>
                    </a:ln>
                    <a:extLst>
                      <a:ext uri="{53640926-AAD7-44D8-BBD7-CCE9431645EC}">
                        <a14:shadowObscured xmlns:a14="http://schemas.microsoft.com/office/drawing/2010/main"/>
                      </a:ext>
                    </a:extLst>
                  </pic:spPr>
                </pic:pic>
              </a:graphicData>
            </a:graphic>
          </wp:inline>
        </w:drawing>
      </w:r>
    </w:p>
    <w:p w14:paraId="58971CAA" w14:textId="3E2E17CB" w:rsidR="00EF02D5" w:rsidRDefault="00EF02D5" w:rsidP="00EF02D5">
      <w:pPr>
        <w:pStyle w:val="Caption"/>
      </w:pPr>
      <w:bookmarkStart w:id="14" w:name="_Toc513813573"/>
      <w:r>
        <w:t xml:space="preserve">Figure </w:t>
      </w:r>
      <w:fldSimple w:instr=" SEQ Figure \* ARABIC ">
        <w:r w:rsidR="00557403">
          <w:rPr>
            <w:noProof/>
          </w:rPr>
          <w:t>3</w:t>
        </w:r>
      </w:fldSimple>
      <w:r>
        <w:t xml:space="preserve"> - Top 5 expenses types and the amount spent on them for </w:t>
      </w:r>
      <w:r w:rsidR="00234C42">
        <w:t>the final</w:t>
      </w:r>
      <w:r w:rsidR="00B47DCA">
        <w:t xml:space="preserve"> </w:t>
      </w:r>
      <w:r>
        <w:t>quarter</w:t>
      </w:r>
      <w:bookmarkEnd w:id="14"/>
    </w:p>
    <w:p w14:paraId="162F95ED" w14:textId="77777777" w:rsidR="00EF02D5" w:rsidRPr="00EF02D5" w:rsidRDefault="00EF02D5" w:rsidP="00EF02D5"/>
    <w:p w14:paraId="573AC15B" w14:textId="3A975188" w:rsidR="00EF02D5" w:rsidRDefault="00EF02D5" w:rsidP="00EF02D5">
      <w:r>
        <w:t xml:space="preserve">The above figure shows the top five expense types for the DECC and the total amount spent on all expense types. </w:t>
      </w:r>
    </w:p>
    <w:p w14:paraId="5A1FA8BB" w14:textId="7DA4B643" w:rsidR="00EF02D5" w:rsidRDefault="00EF02D5" w:rsidP="00EF02D5">
      <w:r>
        <w:rPr>
          <w:noProof/>
        </w:rPr>
        <w:drawing>
          <wp:inline distT="0" distB="0" distL="0" distR="0" wp14:anchorId="35D24FCC" wp14:editId="23CD6F62">
            <wp:extent cx="5709285" cy="270510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180" t="20070" r="1389" b="14682"/>
                    <a:stretch/>
                  </pic:blipFill>
                  <pic:spPr bwMode="auto">
                    <a:xfrm>
                      <a:off x="0" y="0"/>
                      <a:ext cx="5725323" cy="2712699"/>
                    </a:xfrm>
                    <a:prstGeom prst="rect">
                      <a:avLst/>
                    </a:prstGeom>
                    <a:ln>
                      <a:noFill/>
                    </a:ln>
                    <a:extLst>
                      <a:ext uri="{53640926-AAD7-44D8-BBD7-CCE9431645EC}">
                        <a14:shadowObscured xmlns:a14="http://schemas.microsoft.com/office/drawing/2010/main"/>
                      </a:ext>
                    </a:extLst>
                  </pic:spPr>
                </pic:pic>
              </a:graphicData>
            </a:graphic>
          </wp:inline>
        </w:drawing>
      </w:r>
    </w:p>
    <w:p w14:paraId="7C7679F7" w14:textId="4A4759BF" w:rsidR="00EF02D5" w:rsidRDefault="00EF02D5" w:rsidP="00EF02D5">
      <w:pPr>
        <w:pStyle w:val="Caption"/>
      </w:pPr>
      <w:bookmarkStart w:id="15" w:name="_Toc513813574"/>
      <w:r>
        <w:t xml:space="preserve">Figure </w:t>
      </w:r>
      <w:fldSimple w:instr=" SEQ Figure \* ARABIC ">
        <w:r w:rsidR="00557403">
          <w:rPr>
            <w:noProof/>
          </w:rPr>
          <w:t>4</w:t>
        </w:r>
      </w:fldSimple>
      <w:r>
        <w:t xml:space="preserve"> - Top five expense types and the total amount spent on each type for January</w:t>
      </w:r>
      <w:bookmarkEnd w:id="15"/>
    </w:p>
    <w:p w14:paraId="0807816B" w14:textId="0D0EC018" w:rsidR="00EF02D5" w:rsidRDefault="00EF02D5" w:rsidP="00B47DCA">
      <w:r>
        <w:t>The above figure shows the top five expense types for the DECC and the total amount spent on each</w:t>
      </w:r>
      <w:r w:rsidR="00B47DCA">
        <w:t xml:space="preserve"> type for January.</w:t>
      </w:r>
    </w:p>
    <w:p w14:paraId="60B514FD" w14:textId="1B36D1CE" w:rsidR="00EF02D5" w:rsidRDefault="00EF02D5" w:rsidP="00EF02D5">
      <w:r>
        <w:rPr>
          <w:noProof/>
        </w:rPr>
        <w:drawing>
          <wp:inline distT="0" distB="0" distL="0" distR="0" wp14:anchorId="65E4403B" wp14:editId="17B51674">
            <wp:extent cx="5791200" cy="275276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007" t="20996" r="1563" b="13544"/>
                    <a:stretch/>
                  </pic:blipFill>
                  <pic:spPr bwMode="auto">
                    <a:xfrm>
                      <a:off x="0" y="0"/>
                      <a:ext cx="5820830" cy="2766852"/>
                    </a:xfrm>
                    <a:prstGeom prst="rect">
                      <a:avLst/>
                    </a:prstGeom>
                    <a:ln>
                      <a:noFill/>
                    </a:ln>
                    <a:extLst>
                      <a:ext uri="{53640926-AAD7-44D8-BBD7-CCE9431645EC}">
                        <a14:shadowObscured xmlns:a14="http://schemas.microsoft.com/office/drawing/2010/main"/>
                      </a:ext>
                    </a:extLst>
                  </pic:spPr>
                </pic:pic>
              </a:graphicData>
            </a:graphic>
          </wp:inline>
        </w:drawing>
      </w:r>
    </w:p>
    <w:p w14:paraId="211B7F17" w14:textId="0568617E" w:rsidR="00EF02D5" w:rsidRDefault="00EF02D5" w:rsidP="00EF02D5">
      <w:pPr>
        <w:pStyle w:val="Caption"/>
      </w:pPr>
      <w:bookmarkStart w:id="16" w:name="_Toc513813575"/>
      <w:r>
        <w:t xml:space="preserve">Figure </w:t>
      </w:r>
      <w:fldSimple w:instr=" SEQ Figure \* ARABIC ">
        <w:r w:rsidR="00557403">
          <w:rPr>
            <w:noProof/>
          </w:rPr>
          <w:t>5</w:t>
        </w:r>
      </w:fldSimple>
      <w:r>
        <w:t xml:space="preserve"> - Top five expense types and the total amount spent on each type for February</w:t>
      </w:r>
      <w:bookmarkEnd w:id="16"/>
    </w:p>
    <w:p w14:paraId="27D94FE7" w14:textId="09EC20E1" w:rsidR="00EF02D5" w:rsidRDefault="00EF02D5" w:rsidP="00EF02D5">
      <w:r>
        <w:t>The</w:t>
      </w:r>
      <w:r w:rsidR="00B47DCA">
        <w:t xml:space="preserve"> above figure shows the top five expense types for the DECC and the total amount spent on each type for February.</w:t>
      </w:r>
    </w:p>
    <w:p w14:paraId="42B60824" w14:textId="7BA18D17" w:rsidR="00B47DCA" w:rsidRDefault="00B47DCA" w:rsidP="00EF02D5">
      <w:r>
        <w:rPr>
          <w:noProof/>
        </w:rPr>
        <w:drawing>
          <wp:inline distT="0" distB="0" distL="0" distR="0" wp14:anchorId="3F02AF83" wp14:editId="56D9C684">
            <wp:extent cx="5859409" cy="279082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354" t="21305" r="1736" b="13544"/>
                    <a:stretch/>
                  </pic:blipFill>
                  <pic:spPr bwMode="auto">
                    <a:xfrm>
                      <a:off x="0" y="0"/>
                      <a:ext cx="5890508" cy="2805638"/>
                    </a:xfrm>
                    <a:prstGeom prst="rect">
                      <a:avLst/>
                    </a:prstGeom>
                    <a:ln>
                      <a:noFill/>
                    </a:ln>
                    <a:extLst>
                      <a:ext uri="{53640926-AAD7-44D8-BBD7-CCE9431645EC}">
                        <a14:shadowObscured xmlns:a14="http://schemas.microsoft.com/office/drawing/2010/main"/>
                      </a:ext>
                    </a:extLst>
                  </pic:spPr>
                </pic:pic>
              </a:graphicData>
            </a:graphic>
          </wp:inline>
        </w:drawing>
      </w:r>
    </w:p>
    <w:p w14:paraId="7FAEB512" w14:textId="770907A9" w:rsidR="00B47DCA" w:rsidRDefault="00B47DCA" w:rsidP="00B47DCA">
      <w:pPr>
        <w:pStyle w:val="Caption"/>
      </w:pPr>
      <w:bookmarkStart w:id="17" w:name="_Toc513813576"/>
      <w:r>
        <w:t xml:space="preserve">Figure </w:t>
      </w:r>
      <w:fldSimple w:instr=" SEQ Figure \* ARABIC ">
        <w:r w:rsidR="00557403">
          <w:rPr>
            <w:noProof/>
          </w:rPr>
          <w:t>6</w:t>
        </w:r>
      </w:fldSimple>
      <w:r>
        <w:t xml:space="preserve"> - Top five expense types and total amount spent on each type for March</w:t>
      </w:r>
      <w:bookmarkEnd w:id="17"/>
    </w:p>
    <w:p w14:paraId="21FAA901" w14:textId="6D617617" w:rsidR="00B47DCA" w:rsidRDefault="00B47DCA" w:rsidP="00B47DCA">
      <w:r>
        <w:t>The above figure shows the top five expense types for the DECC and the total amount spent on each type for March.</w:t>
      </w:r>
    </w:p>
    <w:p w14:paraId="4EFC5175" w14:textId="77777777" w:rsidR="00B47DCA" w:rsidRDefault="00B47DCA">
      <w:r>
        <w:br w:type="page"/>
      </w:r>
    </w:p>
    <w:p w14:paraId="5CD18829" w14:textId="77777777" w:rsidR="00B47DCA" w:rsidRDefault="00B47DCA" w:rsidP="00B47DCA"/>
    <w:p w14:paraId="17FF0960" w14:textId="60EF6221" w:rsidR="00B47DCA" w:rsidRDefault="00B47DCA" w:rsidP="00B47DCA">
      <w:pPr>
        <w:pStyle w:val="Heading3"/>
        <w:numPr>
          <w:ilvl w:val="2"/>
          <w:numId w:val="16"/>
        </w:numPr>
      </w:pPr>
      <w:bookmarkStart w:id="18" w:name="_Toc513813491"/>
      <w:r>
        <w:t>Top five expense areas and total amount spent on each by final quarter overall and by January, February and March</w:t>
      </w:r>
      <w:bookmarkEnd w:id="18"/>
    </w:p>
    <w:p w14:paraId="5A946C1F" w14:textId="40CDCE25" w:rsidR="00B47DCA" w:rsidRDefault="00B47DCA" w:rsidP="00B47DCA">
      <w:r>
        <w:rPr>
          <w:noProof/>
        </w:rPr>
        <w:drawing>
          <wp:inline distT="0" distB="0" distL="0" distR="0" wp14:anchorId="1135F54A" wp14:editId="15A2FFC7">
            <wp:extent cx="5859145" cy="2854160"/>
            <wp:effectExtent l="0" t="0" r="825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220" t="20790" r="3245" b="13769"/>
                    <a:stretch/>
                  </pic:blipFill>
                  <pic:spPr bwMode="auto">
                    <a:xfrm>
                      <a:off x="0" y="0"/>
                      <a:ext cx="5886206" cy="2867342"/>
                    </a:xfrm>
                    <a:prstGeom prst="rect">
                      <a:avLst/>
                    </a:prstGeom>
                    <a:ln>
                      <a:noFill/>
                    </a:ln>
                    <a:extLst>
                      <a:ext uri="{53640926-AAD7-44D8-BBD7-CCE9431645EC}">
                        <a14:shadowObscured xmlns:a14="http://schemas.microsoft.com/office/drawing/2010/main"/>
                      </a:ext>
                    </a:extLst>
                  </pic:spPr>
                </pic:pic>
              </a:graphicData>
            </a:graphic>
          </wp:inline>
        </w:drawing>
      </w:r>
    </w:p>
    <w:p w14:paraId="326A36B6" w14:textId="3FA475A0" w:rsidR="00B47DCA" w:rsidRDefault="00B47DCA" w:rsidP="00B47DCA">
      <w:pPr>
        <w:pStyle w:val="Caption"/>
      </w:pPr>
      <w:bookmarkStart w:id="19" w:name="_Toc513813577"/>
      <w:r>
        <w:t xml:space="preserve">Figure </w:t>
      </w:r>
      <w:fldSimple w:instr=" SEQ Figure \* ARABIC ">
        <w:r w:rsidR="00557403">
          <w:rPr>
            <w:noProof/>
          </w:rPr>
          <w:t>7</w:t>
        </w:r>
      </w:fldSimple>
      <w:r>
        <w:t xml:space="preserve"> - Top five expense areas and total amount spent on each in the final quarter</w:t>
      </w:r>
      <w:bookmarkEnd w:id="19"/>
    </w:p>
    <w:p w14:paraId="4FDD3808" w14:textId="623A09EF" w:rsidR="00036E6C" w:rsidRDefault="00B47DCA" w:rsidP="00B47DCA">
      <w:r>
        <w:t>The above figure shows the top five expense areas and total amount spent on each in the final quarter.</w:t>
      </w:r>
    </w:p>
    <w:p w14:paraId="679BF6B4" w14:textId="77777777" w:rsidR="00036E6C" w:rsidRDefault="00036E6C">
      <w:r>
        <w:br w:type="page"/>
      </w:r>
    </w:p>
    <w:p w14:paraId="6CF3DB89" w14:textId="77777777" w:rsidR="00B47DCA" w:rsidRDefault="00B47DCA" w:rsidP="00B47DCA"/>
    <w:p w14:paraId="5680EF7E" w14:textId="24671504" w:rsidR="00B47DCA" w:rsidRDefault="00B47DCA" w:rsidP="00B47DCA">
      <w:r>
        <w:rPr>
          <w:noProof/>
        </w:rPr>
        <w:drawing>
          <wp:inline distT="0" distB="0" distL="0" distR="0" wp14:anchorId="61DBC96B" wp14:editId="573B98F0">
            <wp:extent cx="6008914" cy="293548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1219" t="20790" r="3462" b="13769"/>
                    <a:stretch/>
                  </pic:blipFill>
                  <pic:spPr bwMode="auto">
                    <a:xfrm>
                      <a:off x="0" y="0"/>
                      <a:ext cx="6044452" cy="2952850"/>
                    </a:xfrm>
                    <a:prstGeom prst="rect">
                      <a:avLst/>
                    </a:prstGeom>
                    <a:ln>
                      <a:noFill/>
                    </a:ln>
                    <a:extLst>
                      <a:ext uri="{53640926-AAD7-44D8-BBD7-CCE9431645EC}">
                        <a14:shadowObscured xmlns:a14="http://schemas.microsoft.com/office/drawing/2010/main"/>
                      </a:ext>
                    </a:extLst>
                  </pic:spPr>
                </pic:pic>
              </a:graphicData>
            </a:graphic>
          </wp:inline>
        </w:drawing>
      </w:r>
    </w:p>
    <w:p w14:paraId="219E0E86" w14:textId="6BDD9476" w:rsidR="00B47DCA" w:rsidRDefault="00B47DCA" w:rsidP="00B47DCA">
      <w:pPr>
        <w:pStyle w:val="Caption"/>
      </w:pPr>
      <w:bookmarkStart w:id="20" w:name="_Toc513813578"/>
      <w:r>
        <w:t xml:space="preserve">Figure </w:t>
      </w:r>
      <w:fldSimple w:instr=" SEQ Figure \* ARABIC ">
        <w:r w:rsidR="00557403">
          <w:rPr>
            <w:noProof/>
          </w:rPr>
          <w:t>8</w:t>
        </w:r>
      </w:fldSimple>
      <w:r>
        <w:t xml:space="preserve"> -Top five expense areas and total amount spent on each for January</w:t>
      </w:r>
      <w:bookmarkEnd w:id="20"/>
    </w:p>
    <w:p w14:paraId="6EE51D12" w14:textId="54BDE0CA" w:rsidR="00036E6C" w:rsidRDefault="00036E6C" w:rsidP="00036E6C">
      <w:r>
        <w:t>The above figure shows the top five expense areas and total amount spent on each for January.</w:t>
      </w:r>
    </w:p>
    <w:p w14:paraId="136597A7" w14:textId="7D0571B8" w:rsidR="00036E6C" w:rsidRDefault="00036E6C" w:rsidP="00036E6C">
      <w:r>
        <w:rPr>
          <w:noProof/>
        </w:rPr>
        <w:drawing>
          <wp:inline distT="0" distB="0" distL="0" distR="0" wp14:anchorId="56B8BCCE" wp14:editId="60AA36CE">
            <wp:extent cx="6008370" cy="291635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216" t="21565" r="4320" b="14154"/>
                    <a:stretch/>
                  </pic:blipFill>
                  <pic:spPr bwMode="auto">
                    <a:xfrm>
                      <a:off x="0" y="0"/>
                      <a:ext cx="6024201" cy="2924037"/>
                    </a:xfrm>
                    <a:prstGeom prst="rect">
                      <a:avLst/>
                    </a:prstGeom>
                    <a:ln>
                      <a:noFill/>
                    </a:ln>
                    <a:extLst>
                      <a:ext uri="{53640926-AAD7-44D8-BBD7-CCE9431645EC}">
                        <a14:shadowObscured xmlns:a14="http://schemas.microsoft.com/office/drawing/2010/main"/>
                      </a:ext>
                    </a:extLst>
                  </pic:spPr>
                </pic:pic>
              </a:graphicData>
            </a:graphic>
          </wp:inline>
        </w:drawing>
      </w:r>
    </w:p>
    <w:p w14:paraId="54E8ADD5" w14:textId="2E71A297" w:rsidR="00036E6C" w:rsidRDefault="00036E6C" w:rsidP="00036E6C">
      <w:pPr>
        <w:pStyle w:val="Caption"/>
      </w:pPr>
      <w:bookmarkStart w:id="21" w:name="_Toc513813579"/>
      <w:r>
        <w:t xml:space="preserve">Figure </w:t>
      </w:r>
      <w:fldSimple w:instr=" SEQ Figure \* ARABIC ">
        <w:r w:rsidR="00557403">
          <w:rPr>
            <w:noProof/>
          </w:rPr>
          <w:t>9</w:t>
        </w:r>
      </w:fldSimple>
      <w:r>
        <w:t xml:space="preserve"> - Top five expense areas and total amount spent on each for February</w:t>
      </w:r>
      <w:bookmarkEnd w:id="21"/>
    </w:p>
    <w:p w14:paraId="7CA2F2A4" w14:textId="3490B6FE" w:rsidR="00036E6C" w:rsidRDefault="00036E6C" w:rsidP="00036E6C">
      <w:r>
        <w:t>The above figure shows the top five expense areas and total amount spent on each for February.</w:t>
      </w:r>
    </w:p>
    <w:p w14:paraId="2EC90E1C" w14:textId="06FCA5BB" w:rsidR="00036E6C" w:rsidRDefault="00036E6C" w:rsidP="00036E6C">
      <w:r>
        <w:rPr>
          <w:noProof/>
        </w:rPr>
        <w:drawing>
          <wp:inline distT="0" distB="0" distL="0" distR="0" wp14:anchorId="771EA324" wp14:editId="02F83457">
            <wp:extent cx="5799340" cy="27669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435" t="20407" r="2806" b="15309"/>
                    <a:stretch/>
                  </pic:blipFill>
                  <pic:spPr bwMode="auto">
                    <a:xfrm>
                      <a:off x="0" y="0"/>
                      <a:ext cx="5818947" cy="2776306"/>
                    </a:xfrm>
                    <a:prstGeom prst="rect">
                      <a:avLst/>
                    </a:prstGeom>
                    <a:ln>
                      <a:noFill/>
                    </a:ln>
                    <a:extLst>
                      <a:ext uri="{53640926-AAD7-44D8-BBD7-CCE9431645EC}">
                        <a14:shadowObscured xmlns:a14="http://schemas.microsoft.com/office/drawing/2010/main"/>
                      </a:ext>
                    </a:extLst>
                  </pic:spPr>
                </pic:pic>
              </a:graphicData>
            </a:graphic>
          </wp:inline>
        </w:drawing>
      </w:r>
    </w:p>
    <w:p w14:paraId="256EAC49" w14:textId="5051BEFA" w:rsidR="00036E6C" w:rsidRDefault="00036E6C" w:rsidP="00036E6C">
      <w:pPr>
        <w:pStyle w:val="Caption"/>
      </w:pPr>
      <w:bookmarkStart w:id="22" w:name="_Toc513813580"/>
      <w:r>
        <w:t xml:space="preserve">Figure </w:t>
      </w:r>
      <w:fldSimple w:instr=" SEQ Figure \* ARABIC ">
        <w:r w:rsidR="00557403">
          <w:rPr>
            <w:noProof/>
          </w:rPr>
          <w:t>10</w:t>
        </w:r>
      </w:fldSimple>
      <w:r>
        <w:t xml:space="preserve"> - Top five expense areas and total amount spent on each for March</w:t>
      </w:r>
      <w:bookmarkEnd w:id="22"/>
    </w:p>
    <w:p w14:paraId="1C866287" w14:textId="3CB76A6C" w:rsidR="00036E6C" w:rsidRDefault="00036E6C" w:rsidP="00036E6C">
      <w:r>
        <w:t>The above figure shows the top expense area and total amount spent on it for the month of March.</w:t>
      </w:r>
    </w:p>
    <w:p w14:paraId="637A787D" w14:textId="77777777" w:rsidR="00036E6C" w:rsidRDefault="00036E6C">
      <w:r>
        <w:br w:type="page"/>
      </w:r>
    </w:p>
    <w:p w14:paraId="7AE84BF8" w14:textId="77777777" w:rsidR="00036E6C" w:rsidRDefault="00036E6C" w:rsidP="00036E6C"/>
    <w:p w14:paraId="11586B55" w14:textId="45FB31CF" w:rsidR="00036E6C" w:rsidRDefault="00036E6C" w:rsidP="00036E6C">
      <w:pPr>
        <w:pStyle w:val="Heading3"/>
        <w:numPr>
          <w:ilvl w:val="2"/>
          <w:numId w:val="16"/>
        </w:numPr>
      </w:pPr>
      <w:bookmarkStart w:id="23" w:name="_Toc513813492"/>
      <w:r>
        <w:t>Five suppliers who received the most money from each department and the totals</w:t>
      </w:r>
      <w:bookmarkEnd w:id="23"/>
    </w:p>
    <w:p w14:paraId="50B2B2A2" w14:textId="4C9F7455" w:rsidR="00036E6C" w:rsidRDefault="00036E6C" w:rsidP="00036E6C">
      <w:r>
        <w:rPr>
          <w:noProof/>
        </w:rPr>
        <w:drawing>
          <wp:inline distT="0" distB="0" distL="0" distR="0" wp14:anchorId="1FDF9E67" wp14:editId="2BEA0A72">
            <wp:extent cx="6053581" cy="2956956"/>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1219" t="20407" r="3454" b="14154"/>
                    <a:stretch/>
                  </pic:blipFill>
                  <pic:spPr bwMode="auto">
                    <a:xfrm>
                      <a:off x="0" y="0"/>
                      <a:ext cx="6078446" cy="2969102"/>
                    </a:xfrm>
                    <a:prstGeom prst="rect">
                      <a:avLst/>
                    </a:prstGeom>
                    <a:ln>
                      <a:noFill/>
                    </a:ln>
                    <a:extLst>
                      <a:ext uri="{53640926-AAD7-44D8-BBD7-CCE9431645EC}">
                        <a14:shadowObscured xmlns:a14="http://schemas.microsoft.com/office/drawing/2010/main"/>
                      </a:ext>
                    </a:extLst>
                  </pic:spPr>
                </pic:pic>
              </a:graphicData>
            </a:graphic>
          </wp:inline>
        </w:drawing>
      </w:r>
    </w:p>
    <w:p w14:paraId="1C3EAE35" w14:textId="3570A482" w:rsidR="00036E6C" w:rsidRDefault="00036E6C" w:rsidP="00036E6C">
      <w:pPr>
        <w:pStyle w:val="Caption"/>
      </w:pPr>
      <w:bookmarkStart w:id="24" w:name="_Toc513813581"/>
      <w:r>
        <w:t xml:space="preserve">Figure </w:t>
      </w:r>
      <w:fldSimple w:instr=" SEQ Figure \* ARABIC ">
        <w:r w:rsidR="00557403">
          <w:rPr>
            <w:noProof/>
          </w:rPr>
          <w:t>11</w:t>
        </w:r>
      </w:fldSimple>
      <w:r>
        <w:t xml:space="preserve"> - Suppliers who received the most money from each department and the totals received for the last quarter overall</w:t>
      </w:r>
      <w:bookmarkEnd w:id="24"/>
    </w:p>
    <w:p w14:paraId="7A64265B" w14:textId="77777777" w:rsidR="00036E6C" w:rsidRDefault="00036E6C" w:rsidP="00036E6C">
      <w:r>
        <w:t>The above figure shows the suppliers who received the most money from each department and the total amount the received for the final quarter.</w:t>
      </w:r>
    </w:p>
    <w:p w14:paraId="3A7C5F08" w14:textId="10BE94EE" w:rsidR="00036E6C" w:rsidRPr="00036E6C" w:rsidRDefault="00036E6C" w:rsidP="00036E6C">
      <w:r>
        <w:t xml:space="preserve">. </w:t>
      </w:r>
    </w:p>
    <w:p w14:paraId="1E316694" w14:textId="3FA8986C" w:rsidR="00036E6C" w:rsidRDefault="00036E6C" w:rsidP="00036E6C">
      <w:r>
        <w:rPr>
          <w:noProof/>
        </w:rPr>
        <w:drawing>
          <wp:inline distT="0" distB="0" distL="0" distR="0" wp14:anchorId="7CC26265" wp14:editId="0F46BEBE">
            <wp:extent cx="5973288" cy="2952083"/>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1653" t="20789" r="3894" b="13770"/>
                    <a:stretch/>
                  </pic:blipFill>
                  <pic:spPr bwMode="auto">
                    <a:xfrm>
                      <a:off x="0" y="0"/>
                      <a:ext cx="5997331" cy="2963965"/>
                    </a:xfrm>
                    <a:prstGeom prst="rect">
                      <a:avLst/>
                    </a:prstGeom>
                    <a:ln>
                      <a:noFill/>
                    </a:ln>
                    <a:extLst>
                      <a:ext uri="{53640926-AAD7-44D8-BBD7-CCE9431645EC}">
                        <a14:shadowObscured xmlns:a14="http://schemas.microsoft.com/office/drawing/2010/main"/>
                      </a:ext>
                    </a:extLst>
                  </pic:spPr>
                </pic:pic>
              </a:graphicData>
            </a:graphic>
          </wp:inline>
        </w:drawing>
      </w:r>
    </w:p>
    <w:p w14:paraId="41EC4D5D" w14:textId="3B1C2946" w:rsidR="00234C42" w:rsidRDefault="00234C42" w:rsidP="00234C42">
      <w:pPr>
        <w:pStyle w:val="Caption"/>
      </w:pPr>
      <w:bookmarkStart w:id="25" w:name="_Toc513813582"/>
      <w:r>
        <w:t xml:space="preserve">Figure </w:t>
      </w:r>
      <w:fldSimple w:instr=" SEQ Figure \* ARABIC ">
        <w:r w:rsidR="00557403">
          <w:rPr>
            <w:noProof/>
          </w:rPr>
          <w:t>12</w:t>
        </w:r>
      </w:fldSimple>
      <w:r>
        <w:t xml:space="preserve"> - Suppliers who received the most money from each department and the totals received for January.</w:t>
      </w:r>
      <w:bookmarkEnd w:id="25"/>
    </w:p>
    <w:p w14:paraId="2E88C483" w14:textId="17CCEE5F" w:rsidR="00234C42" w:rsidRDefault="00234C42" w:rsidP="00234C42">
      <w:r>
        <w:t>The above figure shows the suppliers who received the most money from each department and the totals they received for the month of January.</w:t>
      </w:r>
    </w:p>
    <w:p w14:paraId="2BE17C64" w14:textId="434BB43D" w:rsidR="00234C42" w:rsidRDefault="00234C42" w:rsidP="00234C42">
      <w:r>
        <w:rPr>
          <w:noProof/>
        </w:rPr>
        <w:drawing>
          <wp:inline distT="0" distB="0" distL="0" distR="0" wp14:anchorId="705CA555" wp14:editId="06032FC1">
            <wp:extent cx="5972810" cy="2906912"/>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0901" t="20795" r="4477" b="14613"/>
                    <a:stretch/>
                  </pic:blipFill>
                  <pic:spPr bwMode="auto">
                    <a:xfrm>
                      <a:off x="0" y="0"/>
                      <a:ext cx="5999191" cy="2919751"/>
                    </a:xfrm>
                    <a:prstGeom prst="rect">
                      <a:avLst/>
                    </a:prstGeom>
                    <a:ln>
                      <a:noFill/>
                    </a:ln>
                    <a:extLst>
                      <a:ext uri="{53640926-AAD7-44D8-BBD7-CCE9431645EC}">
                        <a14:shadowObscured xmlns:a14="http://schemas.microsoft.com/office/drawing/2010/main"/>
                      </a:ext>
                    </a:extLst>
                  </pic:spPr>
                </pic:pic>
              </a:graphicData>
            </a:graphic>
          </wp:inline>
        </w:drawing>
      </w:r>
    </w:p>
    <w:p w14:paraId="4A4E59AF" w14:textId="49E88EF5" w:rsidR="00234C42" w:rsidRDefault="00234C42" w:rsidP="00234C42">
      <w:pPr>
        <w:pStyle w:val="Caption"/>
      </w:pPr>
      <w:bookmarkStart w:id="26" w:name="_Toc513813583"/>
      <w:r>
        <w:t xml:space="preserve">Figure </w:t>
      </w:r>
      <w:fldSimple w:instr=" SEQ Figure \* ARABIC ">
        <w:r w:rsidR="00557403">
          <w:rPr>
            <w:noProof/>
          </w:rPr>
          <w:t>13</w:t>
        </w:r>
      </w:fldSimple>
      <w:r>
        <w:t xml:space="preserve"> - </w:t>
      </w:r>
      <w:r w:rsidRPr="00026F8C">
        <w:t xml:space="preserve">- Suppliers who received the most money from each department and the totals received for </w:t>
      </w:r>
      <w:r>
        <w:t>February.</w:t>
      </w:r>
      <w:bookmarkEnd w:id="26"/>
    </w:p>
    <w:p w14:paraId="34F5067F" w14:textId="47950432" w:rsidR="00234C42" w:rsidRDefault="00234C42" w:rsidP="00234C42">
      <w:r>
        <w:t>c</w:t>
      </w:r>
    </w:p>
    <w:p w14:paraId="57A72831" w14:textId="7992A723" w:rsidR="00234C42" w:rsidRDefault="00234C42" w:rsidP="00234C42">
      <w:r>
        <w:rPr>
          <w:noProof/>
        </w:rPr>
        <w:drawing>
          <wp:inline distT="0" distB="0" distL="0" distR="0" wp14:anchorId="6E045D22" wp14:editId="4E8624A7">
            <wp:extent cx="6171048" cy="2961564"/>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1149" t="21241" r="4216" b="15056"/>
                    <a:stretch/>
                  </pic:blipFill>
                  <pic:spPr bwMode="auto">
                    <a:xfrm>
                      <a:off x="0" y="0"/>
                      <a:ext cx="6198827" cy="2974896"/>
                    </a:xfrm>
                    <a:prstGeom prst="rect">
                      <a:avLst/>
                    </a:prstGeom>
                    <a:ln>
                      <a:noFill/>
                    </a:ln>
                    <a:extLst>
                      <a:ext uri="{53640926-AAD7-44D8-BBD7-CCE9431645EC}">
                        <a14:shadowObscured xmlns:a14="http://schemas.microsoft.com/office/drawing/2010/main"/>
                      </a:ext>
                    </a:extLst>
                  </pic:spPr>
                </pic:pic>
              </a:graphicData>
            </a:graphic>
          </wp:inline>
        </w:drawing>
      </w:r>
    </w:p>
    <w:p w14:paraId="0A22D743" w14:textId="6A785463" w:rsidR="00234C42" w:rsidRDefault="00234C42" w:rsidP="00234C42">
      <w:pPr>
        <w:pStyle w:val="Caption"/>
      </w:pPr>
      <w:bookmarkStart w:id="27" w:name="_Toc513813584"/>
      <w:r>
        <w:t xml:space="preserve">Figure </w:t>
      </w:r>
      <w:fldSimple w:instr=" SEQ Figure \* ARABIC ">
        <w:r w:rsidR="00557403">
          <w:rPr>
            <w:noProof/>
          </w:rPr>
          <w:t>14</w:t>
        </w:r>
      </w:fldSimple>
      <w:r>
        <w:t xml:space="preserve"> - </w:t>
      </w:r>
      <w:r w:rsidRPr="00FF0A8B">
        <w:t xml:space="preserve">Suppliers who received the most money from each department and the totals received for </w:t>
      </w:r>
      <w:r>
        <w:t>March.</w:t>
      </w:r>
      <w:bookmarkEnd w:id="27"/>
    </w:p>
    <w:p w14:paraId="6C2ABAB6" w14:textId="2A467538" w:rsidR="00065181" w:rsidRDefault="00234C42" w:rsidP="00234C42">
      <w:r w:rsidRPr="00026F8C">
        <w:t xml:space="preserve">Suppliers who received the most money from each department and the totals received for </w:t>
      </w:r>
      <w:r>
        <w:t>March.</w:t>
      </w:r>
    </w:p>
    <w:p w14:paraId="6C0BBAFC" w14:textId="77777777" w:rsidR="00065181" w:rsidRDefault="00065181">
      <w:r>
        <w:br w:type="page"/>
      </w:r>
    </w:p>
    <w:p w14:paraId="7A14CC05" w14:textId="63DB8060" w:rsidR="00234C42" w:rsidRDefault="00234C42" w:rsidP="00120016">
      <w:pPr>
        <w:pStyle w:val="Heading2"/>
      </w:pPr>
    </w:p>
    <w:p w14:paraId="71EA0AFC" w14:textId="191146FE" w:rsidR="00234C42" w:rsidRDefault="00234C42" w:rsidP="00234C42">
      <w:r>
        <w:rPr>
          <w:noProof/>
        </w:rPr>
        <w:drawing>
          <wp:inline distT="0" distB="0" distL="0" distR="0" wp14:anchorId="19EAE8A5" wp14:editId="5E8CAF84">
            <wp:extent cx="6170930" cy="3576512"/>
            <wp:effectExtent l="0" t="0" r="127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1947" r="26608" b="12402"/>
                    <a:stretch/>
                  </pic:blipFill>
                  <pic:spPr bwMode="auto">
                    <a:xfrm>
                      <a:off x="0" y="0"/>
                      <a:ext cx="6186782" cy="3585699"/>
                    </a:xfrm>
                    <a:prstGeom prst="rect">
                      <a:avLst/>
                    </a:prstGeom>
                    <a:ln>
                      <a:noFill/>
                    </a:ln>
                    <a:extLst>
                      <a:ext uri="{53640926-AAD7-44D8-BBD7-CCE9431645EC}">
                        <a14:shadowObscured xmlns:a14="http://schemas.microsoft.com/office/drawing/2010/main"/>
                      </a:ext>
                    </a:extLst>
                  </pic:spPr>
                </pic:pic>
              </a:graphicData>
            </a:graphic>
          </wp:inline>
        </w:drawing>
      </w:r>
    </w:p>
    <w:p w14:paraId="46DD320C" w14:textId="747B581D" w:rsidR="00065181" w:rsidRDefault="00065181" w:rsidP="00065181">
      <w:pPr>
        <w:pStyle w:val="Caption"/>
      </w:pPr>
      <w:bookmarkStart w:id="28" w:name="_Toc513813585"/>
      <w:r>
        <w:t xml:space="preserve">Figure </w:t>
      </w:r>
      <w:fldSimple w:instr=" SEQ Figure \* ARABIC ">
        <w:r w:rsidR="00557403">
          <w:rPr>
            <w:noProof/>
          </w:rPr>
          <w:t>15</w:t>
        </w:r>
      </w:fldSimple>
      <w:r>
        <w:t xml:space="preserve"> - DECC Finance manager dashboard</w:t>
      </w:r>
      <w:bookmarkEnd w:id="28"/>
    </w:p>
    <w:p w14:paraId="1DA7BF59" w14:textId="47647B92" w:rsidR="00065181" w:rsidRDefault="00065181" w:rsidP="00065181">
      <w:pPr>
        <w:pStyle w:val="Heading2"/>
      </w:pPr>
    </w:p>
    <w:p w14:paraId="74E55964" w14:textId="704C7482" w:rsidR="00065181" w:rsidRDefault="00065181" w:rsidP="00065181">
      <w:pPr>
        <w:pStyle w:val="Heading2"/>
        <w:numPr>
          <w:ilvl w:val="1"/>
          <w:numId w:val="16"/>
        </w:numPr>
      </w:pPr>
      <w:bookmarkStart w:id="29" w:name="_Toc513813493"/>
      <w:r>
        <w:t>Creation and use of Datawarehouse</w:t>
      </w:r>
      <w:bookmarkEnd w:id="29"/>
    </w:p>
    <w:p w14:paraId="04FBD6EC" w14:textId="222A91BC" w:rsidR="00BE3A0A" w:rsidRDefault="00BE3A0A" w:rsidP="00BE3A0A">
      <w:pPr>
        <w:pStyle w:val="Heading3"/>
        <w:numPr>
          <w:ilvl w:val="2"/>
          <w:numId w:val="16"/>
        </w:numPr>
      </w:pPr>
      <w:bookmarkStart w:id="30" w:name="_Toc513813494"/>
      <w:r>
        <w:t>Source of Data</w:t>
      </w:r>
      <w:bookmarkEnd w:id="30"/>
    </w:p>
    <w:p w14:paraId="401E9D2E" w14:textId="68CC6998" w:rsidR="00065181" w:rsidRDefault="00F764CE" w:rsidP="00065181">
      <w:r>
        <w:t xml:space="preserve">The data used for the creation of the Datawarehouse </w:t>
      </w:r>
      <w:r w:rsidR="00123295">
        <w:t xml:space="preserve">is spend over £500 in the UK Department of Energy and Climate Change (DECC) for the final quarter of the financial year of 2012-2013, months January, February and March 2013. </w:t>
      </w:r>
    </w:p>
    <w:p w14:paraId="635891E5" w14:textId="5625A68C" w:rsidR="00123295" w:rsidRDefault="00123295" w:rsidP="00065181">
      <w:r>
        <w:t xml:space="preserve">The data is stored in excel spreadsheet format, put through an ETL process (extract, transform and load.) </w:t>
      </w:r>
      <w:r w:rsidR="00E712BB">
        <w:t>The data is relational data, arranged in cells in an excel spreadsheet with each column heading contributing to a table in the data warehouse. The data contain characters, dates and integers.</w:t>
      </w:r>
      <w:r w:rsidR="008C0339">
        <w:t xml:space="preserve"> The file contains data fields such as Dates of purchases, the area of the expense, suppliers, type of expense, groups, transaction details, department details and amount spent. </w:t>
      </w:r>
    </w:p>
    <w:p w14:paraId="18A1714C" w14:textId="152271E8" w:rsidR="00BE3A0A" w:rsidRDefault="00BE3A0A" w:rsidP="00BE3A0A">
      <w:pPr>
        <w:pStyle w:val="Heading3"/>
        <w:numPr>
          <w:ilvl w:val="2"/>
          <w:numId w:val="16"/>
        </w:numPr>
      </w:pPr>
      <w:bookmarkStart w:id="31" w:name="_Toc513813495"/>
      <w:r>
        <w:t>Design Decision</w:t>
      </w:r>
      <w:bookmarkEnd w:id="31"/>
    </w:p>
    <w:p w14:paraId="7A24A679" w14:textId="0D3ACD7F" w:rsidR="008C0339" w:rsidRDefault="00E11EE9" w:rsidP="00065181">
      <w:r>
        <w:t xml:space="preserve">An ETL document has been produced (see appendix), first designed on paper then created on a computer. It is a mapping document which contains the source, target and rules for unknown entries </w:t>
      </w:r>
      <w:r w:rsidR="00290739">
        <w:t>information. It is important in the design and development ETL process. Ideally, the mapping document would be reviewed by the end user to test</w:t>
      </w:r>
      <w:r w:rsidR="00290739">
        <w:fldChar w:fldCharType="begin" w:fldLock="1"/>
      </w:r>
      <w:r w:rsidR="00290739">
        <w:instrText>ADDIN CSL_CITATION { "citationItems" : [ { "id" : "ITEM-1", "itemData" : { "URL" : "http://dwbitips.blogspot.co.uk/2012/12/what-is-etl-mapping-document-real-time.html", "accessed" : { "date-parts" : [ [ "2018", "5", "11" ] ] }, "id" : "ITEM-1", "issued" : { "date-parts" : [ [ "0" ] ] }, "title" : "What is ETL Mapping Document ?A Real Time Example \u00ab Big Data - DW &amp;amp; BI", "type" : "webpage" }, "uris" : [ "http://www.mendeley.com/documents/?uuid=bb771b48-4821-3e66-99a1-3db661e4b2ad" ] } ], "mendeley" : { "formattedCitation" : "(5)", "plainTextFormattedCitation" : "(5)", "previouslyFormattedCitation" : "(5)" }, "properties" : {  }, "schema" : "https://github.com/citation-style-language/schema/raw/master/csl-citation.json" }</w:instrText>
      </w:r>
      <w:r w:rsidR="00290739">
        <w:fldChar w:fldCharType="separate"/>
      </w:r>
      <w:r w:rsidR="00290739" w:rsidRPr="00290739">
        <w:rPr>
          <w:noProof/>
        </w:rPr>
        <w:t>(5)</w:t>
      </w:r>
      <w:r w:rsidR="00290739">
        <w:fldChar w:fldCharType="end"/>
      </w:r>
      <w:r w:rsidR="00290739">
        <w:t>, but the Datawarehouse has been created for the purpose of the report, with no end user.</w:t>
      </w:r>
    </w:p>
    <w:p w14:paraId="23EA4805" w14:textId="56C6D48B" w:rsidR="00383C0C" w:rsidRDefault="00383C0C" w:rsidP="00065181">
      <w:r>
        <w:t>Queries were created to change the ID</w:t>
      </w:r>
      <w:r w:rsidR="00120016">
        <w:t xml:space="preserve"> numbers</w:t>
      </w:r>
      <w:r>
        <w:t xml:space="preserve"> in the fact table, making the Datawarehouse more efficient. Also, it was important to change the ‘Date’ data type from short text to number to match the fact table, this is because the aim of creating a query is to create a relationship between the fact and dimension tables, making the process easier. </w:t>
      </w:r>
      <w:r w:rsidR="00120016">
        <w:t>One example is shown below, however, there is SQL queries for each dimension.</w:t>
      </w:r>
    </w:p>
    <w:p w14:paraId="4B2CE9FB" w14:textId="0967DCFB" w:rsidR="00383C0C" w:rsidRDefault="00383C0C" w:rsidP="00065181">
      <w:r>
        <w:rPr>
          <w:noProof/>
        </w:rPr>
        <w:drawing>
          <wp:inline distT="0" distB="0" distL="0" distR="0" wp14:anchorId="2C524628" wp14:editId="3B8F7427">
            <wp:extent cx="5905500" cy="304502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8296"/>
                    <a:stretch/>
                  </pic:blipFill>
                  <pic:spPr bwMode="auto">
                    <a:xfrm>
                      <a:off x="0" y="0"/>
                      <a:ext cx="5917009" cy="3050957"/>
                    </a:xfrm>
                    <a:prstGeom prst="rect">
                      <a:avLst/>
                    </a:prstGeom>
                    <a:ln>
                      <a:noFill/>
                    </a:ln>
                    <a:extLst>
                      <a:ext uri="{53640926-AAD7-44D8-BBD7-CCE9431645EC}">
                        <a14:shadowObscured xmlns:a14="http://schemas.microsoft.com/office/drawing/2010/main"/>
                      </a:ext>
                    </a:extLst>
                  </pic:spPr>
                </pic:pic>
              </a:graphicData>
            </a:graphic>
          </wp:inline>
        </w:drawing>
      </w:r>
    </w:p>
    <w:p w14:paraId="7095305E" w14:textId="34B7AA45" w:rsidR="00383C0C" w:rsidRDefault="00383C0C" w:rsidP="00383C0C">
      <w:pPr>
        <w:pStyle w:val="Caption"/>
      </w:pPr>
      <w:bookmarkStart w:id="32" w:name="_Toc513813586"/>
      <w:r>
        <w:t xml:space="preserve">Figure </w:t>
      </w:r>
      <w:fldSimple w:instr=" SEQ Figure \* ARABIC ">
        <w:r w:rsidR="00557403">
          <w:rPr>
            <w:noProof/>
          </w:rPr>
          <w:t>16</w:t>
        </w:r>
      </w:fldSimple>
      <w:r>
        <w:t xml:space="preserve"> - SQL Update Query</w:t>
      </w:r>
      <w:bookmarkEnd w:id="32"/>
      <w:r w:rsidR="00DF5553">
        <w:t xml:space="preserve"> </w:t>
      </w:r>
    </w:p>
    <w:p w14:paraId="5A0C4C71" w14:textId="6E52C83A" w:rsidR="00383C0C" w:rsidRDefault="00383C0C" w:rsidP="00383C0C">
      <w:r>
        <w:t>The above figure shows an SQL Update Query, this query has been used to change the ID numbers in the fact table.</w:t>
      </w:r>
    </w:p>
    <w:p w14:paraId="78D83BD3" w14:textId="1C6F829B" w:rsidR="00120016" w:rsidRPr="00383C0C" w:rsidRDefault="00120016" w:rsidP="00383C0C"/>
    <w:p w14:paraId="2E374AED" w14:textId="75E98BA2" w:rsidR="00BE3A0A" w:rsidRDefault="00BE3A0A" w:rsidP="00BE3A0A">
      <w:pPr>
        <w:pStyle w:val="Heading3"/>
        <w:numPr>
          <w:ilvl w:val="2"/>
          <w:numId w:val="16"/>
        </w:numPr>
      </w:pPr>
      <w:bookmarkStart w:id="33" w:name="_Toc513813496"/>
      <w:r>
        <w:t>ETL Process</w:t>
      </w:r>
      <w:bookmarkEnd w:id="33"/>
    </w:p>
    <w:p w14:paraId="428122ED" w14:textId="54B9E633" w:rsidR="00290739" w:rsidRDefault="00290739" w:rsidP="00065181">
      <w:r>
        <w:t xml:space="preserve">The ETL process for this Datawarehouse involved downloading three excel spreadsheets which </w:t>
      </w:r>
      <w:r w:rsidR="00BE3A0A">
        <w:t>holds</w:t>
      </w:r>
      <w:r>
        <w:t xml:space="preserve"> data on spend over £500 for the DECC. The first part of the ETL process is to transfer all data into one work sheet</w:t>
      </w:r>
      <w:r w:rsidR="00BE3A0A">
        <w:t>, creating a fact table. The second part is to take each column of data and copy them to a new sheet creating the dimensions for the Datawarehouse. The next step is to clean the data, this involved deleting duplicate entries, filling in blanks where necessary and removing the comma from the ‘Amount’ fields and changing the field to a number.</w:t>
      </w:r>
    </w:p>
    <w:p w14:paraId="7AC112F5" w14:textId="39DA5102" w:rsidR="00BE3A0A" w:rsidRDefault="00BE3A0A" w:rsidP="00065181">
      <w:r>
        <w:rPr>
          <w:noProof/>
        </w:rPr>
        <w:drawing>
          <wp:inline distT="0" distB="0" distL="0" distR="0" wp14:anchorId="35DF0F35" wp14:editId="2709B10F">
            <wp:extent cx="5934075" cy="3134785"/>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1736" b="7678"/>
                    <a:stretch/>
                  </pic:blipFill>
                  <pic:spPr bwMode="auto">
                    <a:xfrm>
                      <a:off x="0" y="0"/>
                      <a:ext cx="5943327" cy="3139673"/>
                    </a:xfrm>
                    <a:prstGeom prst="rect">
                      <a:avLst/>
                    </a:prstGeom>
                    <a:ln>
                      <a:noFill/>
                    </a:ln>
                    <a:extLst>
                      <a:ext uri="{53640926-AAD7-44D8-BBD7-CCE9431645EC}">
                        <a14:shadowObscured xmlns:a14="http://schemas.microsoft.com/office/drawing/2010/main"/>
                      </a:ext>
                    </a:extLst>
                  </pic:spPr>
                </pic:pic>
              </a:graphicData>
            </a:graphic>
          </wp:inline>
        </w:drawing>
      </w:r>
    </w:p>
    <w:p w14:paraId="07629B49" w14:textId="6CBDF7C6" w:rsidR="00BE3A0A" w:rsidRDefault="00BE3A0A" w:rsidP="00BE3A0A">
      <w:pPr>
        <w:pStyle w:val="Caption"/>
      </w:pPr>
      <w:bookmarkStart w:id="34" w:name="_Toc513813587"/>
      <w:r>
        <w:t xml:space="preserve">Figure </w:t>
      </w:r>
      <w:fldSimple w:instr=" SEQ Figure \* ARABIC ">
        <w:r w:rsidR="00557403">
          <w:rPr>
            <w:noProof/>
          </w:rPr>
          <w:t>17</w:t>
        </w:r>
      </w:fldSimple>
      <w:r>
        <w:t xml:space="preserve"> - ETL Process, cleaning data by deleting duplicates</w:t>
      </w:r>
      <w:bookmarkEnd w:id="34"/>
    </w:p>
    <w:p w14:paraId="12B1B033" w14:textId="6A362CCB" w:rsidR="00BE3A0A" w:rsidRDefault="00BE3A0A" w:rsidP="00BE3A0A">
      <w:r>
        <w:rPr>
          <w:noProof/>
        </w:rPr>
        <w:drawing>
          <wp:inline distT="0" distB="0" distL="0" distR="0" wp14:anchorId="60705541" wp14:editId="0113A88F">
            <wp:extent cx="5962650" cy="315545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1909" b="7678"/>
                    <a:stretch/>
                  </pic:blipFill>
                  <pic:spPr bwMode="auto">
                    <a:xfrm>
                      <a:off x="0" y="0"/>
                      <a:ext cx="5973104" cy="3160987"/>
                    </a:xfrm>
                    <a:prstGeom prst="rect">
                      <a:avLst/>
                    </a:prstGeom>
                    <a:ln>
                      <a:noFill/>
                    </a:ln>
                    <a:extLst>
                      <a:ext uri="{53640926-AAD7-44D8-BBD7-CCE9431645EC}">
                        <a14:shadowObscured xmlns:a14="http://schemas.microsoft.com/office/drawing/2010/main"/>
                      </a:ext>
                    </a:extLst>
                  </pic:spPr>
                </pic:pic>
              </a:graphicData>
            </a:graphic>
          </wp:inline>
        </w:drawing>
      </w:r>
    </w:p>
    <w:p w14:paraId="3B616674" w14:textId="49326A27" w:rsidR="00BE3A0A" w:rsidRDefault="00BE3A0A" w:rsidP="00BE3A0A">
      <w:pPr>
        <w:pStyle w:val="Caption"/>
      </w:pPr>
      <w:bookmarkStart w:id="35" w:name="_Toc513813588"/>
      <w:r>
        <w:t xml:space="preserve">Figure </w:t>
      </w:r>
      <w:fldSimple w:instr=" SEQ Figure \* ARABIC ">
        <w:r w:rsidR="00557403">
          <w:rPr>
            <w:noProof/>
          </w:rPr>
          <w:t>18</w:t>
        </w:r>
      </w:fldSimple>
      <w:r>
        <w:t xml:space="preserve"> - ETL Process, cleaning the data by removing the comma and changing to a number</w:t>
      </w:r>
      <w:bookmarkEnd w:id="35"/>
    </w:p>
    <w:p w14:paraId="0E4A8036" w14:textId="7E5729CE" w:rsidR="00BE3A0A" w:rsidRDefault="00BE3A0A" w:rsidP="00BE3A0A">
      <w:pPr>
        <w:pStyle w:val="Heading4"/>
        <w:numPr>
          <w:ilvl w:val="3"/>
          <w:numId w:val="16"/>
        </w:numPr>
      </w:pPr>
      <w:r>
        <w:t>ETL Problems</w:t>
      </w:r>
    </w:p>
    <w:p w14:paraId="70EBC0F7" w14:textId="2ADC9318" w:rsidR="00BE3A0A" w:rsidRPr="00BE3A0A" w:rsidRDefault="00383C0C" w:rsidP="00BE3A0A">
      <w:r>
        <w:t xml:space="preserve">A couple of problems were faced when going through the ETL process. Transferring large amounts of data was a problem, some data was transferred to the wrong columns. Along side this there as also missing data, which in line with the ETL document would be replaced with a ‘1’, ‘0’ or ‘unknown’ depending on the table. </w:t>
      </w:r>
    </w:p>
    <w:p w14:paraId="1E12FB3F" w14:textId="44711D62" w:rsidR="00290739" w:rsidRDefault="00290739" w:rsidP="00065181">
      <w:r>
        <w:t xml:space="preserve">On completion of the ETL document, the next step in the process is to design a schema. A database schema is a visual representation of a database, it represents the logical configuration of the Datawarehouse. </w:t>
      </w:r>
      <w:r>
        <w:fldChar w:fldCharType="begin" w:fldLock="1"/>
      </w:r>
      <w:r>
        <w:instrText>ADDIN CSL_CITATION { "citationItems" : [ { "id" : "ITEM-1", "itemData" : { "URL" : "https://www.lucidchart.com/pages/database-diagram/database-schema", "accessed" : { "date-parts" : [ [ "2018", "5", "11" ] ] }, "id" : "ITEM-1", "issued" : { "date-parts" : [ [ "0" ] ] }, "title" : "What is a Database Schema | Lucidchart", "type" : "webpage" }, "uris" : [ "http://www.mendeley.com/documents/?uuid=f6c4d895-044d-32d4-81f2-a3cbdf7e4f67" ] } ], "mendeley" : { "formattedCitation" : "(6)", "plainTextFormattedCitation" : "(6)", "previouslyFormattedCitation" : "(6)" }, "properties" : {  }, "schema" : "https://github.com/citation-style-language/schema/raw/master/csl-citation.json" }</w:instrText>
      </w:r>
      <w:r>
        <w:fldChar w:fldCharType="separate"/>
      </w:r>
      <w:r w:rsidRPr="00290739">
        <w:rPr>
          <w:noProof/>
        </w:rPr>
        <w:t>(6)</w:t>
      </w:r>
      <w:r>
        <w:fldChar w:fldCharType="end"/>
      </w:r>
      <w:r>
        <w:t xml:space="preserve"> The Datawarehouse schema for this report was design in Star UML, it is a software modelling tool,</w:t>
      </w:r>
      <w:r>
        <w:fldChar w:fldCharType="begin" w:fldLock="1"/>
      </w:r>
      <w:r>
        <w:instrText>ADDIN CSL_CITATION { "citationItems" : [ { "id" : "ITEM-1", "itemData" : { "URL" : "http://www.methodsandtools.com/tools/staruml.php", "accessed" : { "date-parts" : [ [ "2018", "5", "11" ] ] }, "id" : "ITEM-1", "issued" : { "date-parts" : [ [ "0" ] ] }, "title" : "StarUML - Open Source UML Tool", "type" : "webpage" }, "uris" : [ "http://www.mendeley.com/documents/?uuid=12cabb30-7c24-3031-a57b-30ad7888e11a" ] } ], "mendeley" : { "formattedCitation" : "(7)", "plainTextFormattedCitation" : "(7)", "previouslyFormattedCitation" : "(7)" }, "properties" : {  }, "schema" : "https://github.com/citation-style-language/schema/raw/master/csl-citation.json" }</w:instrText>
      </w:r>
      <w:r>
        <w:fldChar w:fldCharType="separate"/>
      </w:r>
      <w:r w:rsidRPr="00290739">
        <w:rPr>
          <w:noProof/>
        </w:rPr>
        <w:t>(7)</w:t>
      </w:r>
      <w:r>
        <w:fldChar w:fldCharType="end"/>
      </w:r>
      <w:r>
        <w:t xml:space="preserve"> although it has many powerful features, it is very easy to use, hence why it was chosen for the schema.</w:t>
      </w:r>
    </w:p>
    <w:p w14:paraId="4A554627" w14:textId="77777777" w:rsidR="00290739" w:rsidRDefault="00290739" w:rsidP="00065181"/>
    <w:p w14:paraId="299B3052" w14:textId="2AEE37E1" w:rsidR="00542891" w:rsidRDefault="008C0339" w:rsidP="00BE3A0A">
      <w:pPr>
        <w:pStyle w:val="Heading3"/>
        <w:numPr>
          <w:ilvl w:val="2"/>
          <w:numId w:val="16"/>
        </w:numPr>
      </w:pPr>
      <w:r>
        <w:br w:type="page"/>
      </w:r>
      <w:bookmarkStart w:id="36" w:name="_Toc513813497"/>
      <w:r w:rsidR="005C27DA">
        <w:t>Schema</w:t>
      </w:r>
      <w:bookmarkEnd w:id="36"/>
      <w:r w:rsidR="005C27DA">
        <w:t xml:space="preserve"> </w:t>
      </w:r>
    </w:p>
    <w:p w14:paraId="67953ECB" w14:textId="77777777" w:rsidR="00B95AA0" w:rsidRDefault="00542891" w:rsidP="00542891">
      <w:pPr>
        <w:pStyle w:val="Heading1"/>
      </w:pPr>
      <w:bookmarkStart w:id="37" w:name="_Toc513813498"/>
      <w:r>
        <w:rPr>
          <w:noProof/>
        </w:rPr>
        <w:drawing>
          <wp:inline distT="0" distB="0" distL="0" distR="0" wp14:anchorId="07DA36C8" wp14:editId="6FF2794C">
            <wp:extent cx="5648325" cy="3760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ata warehouse schema.jpg"/>
                    <pic:cNvPicPr/>
                  </pic:nvPicPr>
                  <pic:blipFill>
                    <a:blip r:embed="rId27">
                      <a:extLst>
                        <a:ext uri="{28A0092B-C50C-407E-A947-70E740481C1C}">
                          <a14:useLocalDpi xmlns:a14="http://schemas.microsoft.com/office/drawing/2010/main" val="0"/>
                        </a:ext>
                      </a:extLst>
                    </a:blip>
                    <a:stretch>
                      <a:fillRect/>
                    </a:stretch>
                  </pic:blipFill>
                  <pic:spPr>
                    <a:xfrm>
                      <a:off x="0" y="0"/>
                      <a:ext cx="5652978" cy="3763417"/>
                    </a:xfrm>
                    <a:prstGeom prst="rect">
                      <a:avLst/>
                    </a:prstGeom>
                  </pic:spPr>
                </pic:pic>
              </a:graphicData>
            </a:graphic>
          </wp:inline>
        </w:drawing>
      </w:r>
      <w:bookmarkEnd w:id="37"/>
    </w:p>
    <w:p w14:paraId="4F8A309D" w14:textId="62FB814F" w:rsidR="00147728" w:rsidRDefault="00B95AA0" w:rsidP="00B95AA0">
      <w:pPr>
        <w:pStyle w:val="Caption"/>
      </w:pPr>
      <w:bookmarkStart w:id="38" w:name="_Toc513813589"/>
      <w:r>
        <w:t xml:space="preserve">Figure </w:t>
      </w:r>
      <w:fldSimple w:instr=" SEQ Figure \* ARABIC ">
        <w:r w:rsidR="00557403">
          <w:rPr>
            <w:noProof/>
          </w:rPr>
          <w:t>19</w:t>
        </w:r>
      </w:fldSimple>
      <w:r>
        <w:t xml:space="preserve"> - Data Warehouse Schema Diagram</w:t>
      </w:r>
      <w:bookmarkEnd w:id="38"/>
    </w:p>
    <w:p w14:paraId="120359CD" w14:textId="77777777" w:rsidR="00120016" w:rsidRDefault="00BE3A0A">
      <w:r>
        <w:t>The above figure shows the schema produced for the DECC Datawarehouse. It shows a fact table linked to each of the eight-dimension tables.</w:t>
      </w:r>
    </w:p>
    <w:p w14:paraId="768B092B" w14:textId="77777777" w:rsidR="00120016" w:rsidRDefault="00120016"/>
    <w:p w14:paraId="53CA0101" w14:textId="77777777" w:rsidR="00120016" w:rsidRDefault="00120016" w:rsidP="00120016">
      <w:pPr>
        <w:pStyle w:val="Heading3"/>
        <w:numPr>
          <w:ilvl w:val="2"/>
          <w:numId w:val="16"/>
        </w:numPr>
      </w:pPr>
      <w:bookmarkStart w:id="39" w:name="_Toc513813499"/>
      <w:r>
        <w:t>Reports</w:t>
      </w:r>
      <w:bookmarkEnd w:id="39"/>
    </w:p>
    <w:p w14:paraId="45E783AE" w14:textId="77777777" w:rsidR="00120016" w:rsidRDefault="00120016" w:rsidP="00120016">
      <w:r>
        <w:t xml:space="preserve">The reports were generated using Tableau. Tableau is business intelligence software that focusses on data visualization. </w:t>
      </w:r>
      <w:r>
        <w:fldChar w:fldCharType="begin" w:fldLock="1"/>
      </w:r>
      <w:r>
        <w:instrText>ADDIN CSL_CITATION { "citationItems" : [ { "id" : "ITEM-1", "itemData" : { "URL" : "https://community.tableau.com/thread/238491", "accessed" : { "date-parts" : [ [ "2018", "5", "11" ] ] }, "id" : "ITEM-1", "issued" : { "date-parts" : [ [ "0" ] ] }, "title" : "What is Tableau ? |Tableau Community", "type" : "webpage" }, "uris" : [ "http://www.mendeley.com/documents/?uuid=c1a71df8-3569-33ef-9281-a723f06c2a8b" ] } ], "mendeley" : { "formattedCitation" : "(8)", "plainTextFormattedCitation" : "(8)", "previouslyFormattedCitation" : "(8)" }, "properties" : {  }, "schema" : "https://github.com/citation-style-language/schema/raw/master/csl-citation.json" }</w:instrText>
      </w:r>
      <w:r>
        <w:fldChar w:fldCharType="separate"/>
      </w:r>
      <w:r w:rsidRPr="00120016">
        <w:rPr>
          <w:noProof/>
        </w:rPr>
        <w:t>(8)</w:t>
      </w:r>
      <w:r>
        <w:fldChar w:fldCharType="end"/>
      </w:r>
      <w:r>
        <w:t xml:space="preserve"> See the above figures 3-14 for results from the analysis.</w:t>
      </w:r>
    </w:p>
    <w:p w14:paraId="4B8D1081" w14:textId="77777777" w:rsidR="00120016" w:rsidRDefault="00120016">
      <w:r>
        <w:br w:type="page"/>
      </w:r>
    </w:p>
    <w:p w14:paraId="000A8E53" w14:textId="77777777" w:rsidR="00120016" w:rsidRDefault="00120016" w:rsidP="00120016">
      <w:pPr>
        <w:pStyle w:val="Heading3"/>
        <w:numPr>
          <w:ilvl w:val="2"/>
          <w:numId w:val="16"/>
        </w:numPr>
      </w:pPr>
      <w:bookmarkStart w:id="40" w:name="_Toc513813500"/>
      <w:r>
        <w:t>Dashboard</w:t>
      </w:r>
      <w:bookmarkEnd w:id="40"/>
    </w:p>
    <w:p w14:paraId="44ABDFB4" w14:textId="77777777" w:rsidR="00FA116E" w:rsidRDefault="00120016" w:rsidP="00120016">
      <w:r>
        <w:t xml:space="preserve">A business intelligence dashboard is a data visualization tool that displays “the current status of metrics and key performance </w:t>
      </w:r>
      <w:r w:rsidR="00FA116E">
        <w:t>indicators</w:t>
      </w:r>
      <w:r>
        <w:t xml:space="preserve"> for an enterprise</w:t>
      </w:r>
      <w:r w:rsidR="00FA116E">
        <w:t xml:space="preserve">. </w:t>
      </w:r>
      <w:r w:rsidR="00FA116E">
        <w:fldChar w:fldCharType="begin" w:fldLock="1"/>
      </w:r>
      <w:r w:rsidR="00FA116E">
        <w:instrText>ADDIN CSL_CITATION { "citationItems" : [ { "id" : "ITEM-1", "itemData" : { "URL" : "https://searchbusinessanalytics.techtarget.com/definition/business-intelligence-dashboard", "accessed" : { "date-parts" : [ [ "2018", "5", "11" ] ] }, "id" : "ITEM-1", "issued" : { "date-parts" : [ [ "0" ] ] }, "title" : "What is business intelligence dashboard? - Definition from WhatIs.com", "type" : "webpage" }, "uris" : [ "http://www.mendeley.com/documents/?uuid=57d193d9-cda6-3667-b25e-63d1616e5cd2" ] } ], "mendeley" : { "formattedCitation" : "(9)", "plainTextFormattedCitation" : "(9)", "previouslyFormattedCitation" : "(9)" }, "properties" : {  }, "schema" : "https://github.com/citation-style-language/schema/raw/master/csl-citation.json" }</w:instrText>
      </w:r>
      <w:r w:rsidR="00FA116E">
        <w:fldChar w:fldCharType="separate"/>
      </w:r>
      <w:r w:rsidR="00FA116E" w:rsidRPr="00FA116E">
        <w:rPr>
          <w:noProof/>
        </w:rPr>
        <w:t>(9)</w:t>
      </w:r>
      <w:r w:rsidR="00FA116E">
        <w:fldChar w:fldCharType="end"/>
      </w:r>
      <w:r w:rsidR="00FA116E">
        <w:t xml:space="preserve"> Essential features of a dashboard should have the ability to be able to pull real time data from multiple sources and be customizable.</w:t>
      </w:r>
      <w:r w:rsidR="00FA116E">
        <w:fldChar w:fldCharType="begin" w:fldLock="1"/>
      </w:r>
      <w:r w:rsidR="00FA116E">
        <w:instrText>ADDIN CSL_CITATION { "citationItems" : [ { "id" : "ITEM-1", "itemData" : { "URL" : "http://www.dummies.com/programming/big-data/engineering/data-warehousing-dashboards-and-scorecards/", "accessed" : { "date-parts" : [ [ "2018", "5", "11" ] ] }, "id" : "ITEM-1", "issued" : { "date-parts" : [ [ "0" ] ] }, "title" : "Data Warehousing: Dashboards and Scorecards - dummies", "type" : "webpage" }, "uris" : [ "http://www.mendeley.com/documents/?uuid=0224eca6-038d-376c-a226-8bfad86dbc0a" ] } ], "mendeley" : { "formattedCitation" : "(10)", "plainTextFormattedCitation" : "(10)", "previouslyFormattedCitation" : "(10)" }, "properties" : {  }, "schema" : "https://github.com/citation-style-language/schema/raw/master/csl-citation.json" }</w:instrText>
      </w:r>
      <w:r w:rsidR="00FA116E">
        <w:fldChar w:fldCharType="separate"/>
      </w:r>
      <w:r w:rsidR="00FA116E" w:rsidRPr="00FA116E">
        <w:rPr>
          <w:noProof/>
        </w:rPr>
        <w:t>(10)</w:t>
      </w:r>
      <w:r w:rsidR="00FA116E">
        <w:fldChar w:fldCharType="end"/>
      </w:r>
    </w:p>
    <w:p w14:paraId="3469EC8E" w14:textId="77777777" w:rsidR="00FA116E" w:rsidRDefault="00FA116E" w:rsidP="00120016">
      <w:r>
        <w:rPr>
          <w:noProof/>
        </w:rPr>
        <w:drawing>
          <wp:inline distT="0" distB="0" distL="0" distR="0" wp14:anchorId="1049748F" wp14:editId="1B79D3F2">
            <wp:extent cx="5486400" cy="3179605"/>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1947" r="26608" b="12402"/>
                    <a:stretch/>
                  </pic:blipFill>
                  <pic:spPr bwMode="auto">
                    <a:xfrm>
                      <a:off x="0" y="0"/>
                      <a:ext cx="5486400" cy="3179605"/>
                    </a:xfrm>
                    <a:prstGeom prst="rect">
                      <a:avLst/>
                    </a:prstGeom>
                    <a:ln>
                      <a:noFill/>
                    </a:ln>
                    <a:extLst>
                      <a:ext uri="{53640926-AAD7-44D8-BBD7-CCE9431645EC}">
                        <a14:shadowObscured xmlns:a14="http://schemas.microsoft.com/office/drawing/2010/main"/>
                      </a:ext>
                    </a:extLst>
                  </pic:spPr>
                </pic:pic>
              </a:graphicData>
            </a:graphic>
          </wp:inline>
        </w:drawing>
      </w:r>
    </w:p>
    <w:p w14:paraId="344BC512" w14:textId="075A7DCB" w:rsidR="00FA116E" w:rsidRDefault="00FA116E" w:rsidP="00FA116E">
      <w:pPr>
        <w:pStyle w:val="Caption"/>
      </w:pPr>
      <w:bookmarkStart w:id="41" w:name="_Toc513813590"/>
      <w:r>
        <w:t xml:space="preserve">Figure </w:t>
      </w:r>
      <w:fldSimple w:instr=" SEQ Figure \* ARABIC ">
        <w:r w:rsidR="00557403">
          <w:rPr>
            <w:noProof/>
          </w:rPr>
          <w:t>20</w:t>
        </w:r>
      </w:fldSimple>
      <w:r>
        <w:t xml:space="preserve"> - Dashboard for DECC</w:t>
      </w:r>
      <w:bookmarkEnd w:id="41"/>
    </w:p>
    <w:p w14:paraId="6ADC63FE" w14:textId="77777777" w:rsidR="00FA116E" w:rsidRDefault="00FA116E" w:rsidP="00FA116E">
      <w:r>
        <w:t>The above figure shows the dashboard created for the DECC financial managers. The information displayed has been chosen because it is relevant to their finances, the finance manager only needs to see information relating to finances.</w:t>
      </w:r>
    </w:p>
    <w:p w14:paraId="6FC50107" w14:textId="034F74EB" w:rsidR="00FA116E" w:rsidRDefault="00FA116E" w:rsidP="00FA116E">
      <w:r>
        <w:t xml:space="preserve">Reflecting on the dashboard design, if it were designed and completed with more time and consideration, more attention would be paid to the use of color. The same color makes it difficult to distinguish between information </w:t>
      </w:r>
      <w:r w:rsidR="00272846">
        <w:t>over using a red that draws the eye of the end user to potential problems or a green for showing positive trends. As well as better visualizations to show the data, could use GIS or dials, something easier on the eye.</w:t>
      </w:r>
    </w:p>
    <w:p w14:paraId="6251C1AF" w14:textId="77777777" w:rsidR="00FA116E" w:rsidRDefault="00FA116E" w:rsidP="00FA116E"/>
    <w:p w14:paraId="5726669F" w14:textId="77777777" w:rsidR="00FA116E" w:rsidRDefault="00FA116E">
      <w:pPr>
        <w:rPr>
          <w:rFonts w:asciiTheme="majorHAnsi" w:eastAsiaTheme="majorEastAsia" w:hAnsiTheme="majorHAnsi" w:cstheme="majorBidi"/>
          <w:color w:val="007789" w:themeColor="accent1" w:themeShade="BF"/>
          <w:sz w:val="32"/>
        </w:rPr>
      </w:pPr>
      <w:r>
        <w:br w:type="page"/>
      </w:r>
    </w:p>
    <w:p w14:paraId="6AD0F52F" w14:textId="2564C285" w:rsidR="00237816" w:rsidRDefault="00237816" w:rsidP="00237816">
      <w:pPr>
        <w:pStyle w:val="Heading1"/>
        <w:numPr>
          <w:ilvl w:val="0"/>
          <w:numId w:val="16"/>
        </w:numPr>
      </w:pPr>
      <w:bookmarkStart w:id="42" w:name="_Toc513813501"/>
      <w:r>
        <w:t>Part Two</w:t>
      </w:r>
      <w:bookmarkEnd w:id="42"/>
    </w:p>
    <w:p w14:paraId="4DAEF07C" w14:textId="2752DBA9" w:rsidR="00237816" w:rsidRDefault="00237816" w:rsidP="00237816">
      <w:r>
        <w:t xml:space="preserve">Part two of this report covers the data governance challenges faced by the DECC in maintaining all their financial records including suggestions on how to overcome/deal with these challenges. This section will </w:t>
      </w:r>
      <w:r w:rsidR="00946432">
        <w:t>cover data governance issues such as policy, standards and strategy, data quality, privacy, compliance and security, data architecture and data integration.</w:t>
      </w:r>
    </w:p>
    <w:p w14:paraId="30C1BCD6" w14:textId="15554C34" w:rsidR="00946432" w:rsidRDefault="00946432" w:rsidP="00946432">
      <w:pPr>
        <w:pStyle w:val="Heading2"/>
        <w:numPr>
          <w:ilvl w:val="1"/>
          <w:numId w:val="16"/>
        </w:numPr>
      </w:pPr>
      <w:bookmarkStart w:id="43" w:name="_Toc513813502"/>
      <w:r>
        <w:t>Data Governance</w:t>
      </w:r>
      <w:bookmarkEnd w:id="43"/>
      <w:r>
        <w:t xml:space="preserve"> </w:t>
      </w:r>
    </w:p>
    <w:p w14:paraId="5A0444A1" w14:textId="77777777" w:rsidR="001E4D81" w:rsidRDefault="002F1D49" w:rsidP="00237816">
      <w:r>
        <w:t xml:space="preserve">Data governance (DG) </w:t>
      </w:r>
      <w:r w:rsidR="00CB56D3">
        <w:t xml:space="preserve">is the management of the availability, usability, integrity and security of data used in enterprise. </w:t>
      </w:r>
      <w:r w:rsidR="00CB56D3">
        <w:fldChar w:fldCharType="begin" w:fldLock="1"/>
      </w:r>
      <w:r w:rsidR="00CB56D3">
        <w:instrText>ADDIN CSL_CITATION { "citationItems" : [ { "id" : "ITEM-1", "itemData" : { "URL" : "https://searchdatamanagement.techtarget.com/definition/data-governance", "accessed" : { "date-parts" : [ [ "2018", "5", "11" ] ] }, "id" : "ITEM-1", "issued" : { "date-parts" : [ [ "0" ] ] }, "title" : "What is data governance (DG)? - Definition from WhatIs.com", "type" : "webpage" }, "uris" : [ "http://www.mendeley.com/documents/?uuid=de83fcb5-4538-3704-9442-679f56541b2a" ] } ], "mendeley" : { "formattedCitation" : "(11)", "plainTextFormattedCitation" : "(11)", "previouslyFormattedCitation" : "(11)" }, "properties" : {  }, "schema" : "https://github.com/citation-style-language/schema/raw/master/csl-citation.json" }</w:instrText>
      </w:r>
      <w:r w:rsidR="00CB56D3">
        <w:fldChar w:fldCharType="separate"/>
      </w:r>
      <w:r w:rsidR="00CB56D3" w:rsidRPr="00CB56D3">
        <w:rPr>
          <w:noProof/>
        </w:rPr>
        <w:t>(11)</w:t>
      </w:r>
      <w:r w:rsidR="00CB56D3">
        <w:fldChar w:fldCharType="end"/>
      </w:r>
      <w:r w:rsidR="00CB56D3">
        <w:t xml:space="preserve">Data governance </w:t>
      </w:r>
      <w:r w:rsidR="001E4D81">
        <w:t xml:space="preserve">may involve a governing body, defined sets of rules and a plan to execute these rules. </w:t>
      </w:r>
      <w:r w:rsidR="001E4D81">
        <w:fldChar w:fldCharType="begin" w:fldLock="1"/>
      </w:r>
      <w:r w:rsidR="001E4D81">
        <w:instrText>ADDIN CSL_CITATION { "citationItems" : [ { "id" : "ITEM-1", "itemData" : { "URL" : "http://www.datagovernance.com/defining-data-governance/", "accessed" : { "date-parts" : [ [ "2018", "5", "11" ] ] }, "id" : "ITEM-1", "issued" : { "date-parts" : [ [ "0" ] ] }, "title" : "Defining Data Governance - The Data Governance Institute", "type" : "webpage" }, "uris" : [ "http://www.mendeley.com/documents/?uuid=a24db0c4-3297-332b-8e7a-5a3ed86599d4" ] } ], "mendeley" : { "formattedCitation" : "(12)", "plainTextFormattedCitation" : "(12)", "previouslyFormattedCitation" : "(12)" }, "properties" : {  }, "schema" : "https://github.com/citation-style-language/schema/raw/master/csl-citation.json" }</w:instrText>
      </w:r>
      <w:r w:rsidR="001E4D81">
        <w:fldChar w:fldCharType="separate"/>
      </w:r>
      <w:r w:rsidR="001E4D81" w:rsidRPr="001E4D81">
        <w:rPr>
          <w:noProof/>
        </w:rPr>
        <w:t>(12)</w:t>
      </w:r>
      <w:r w:rsidR="001E4D81">
        <w:fldChar w:fldCharType="end"/>
      </w:r>
      <w:r w:rsidR="001E4D81">
        <w:t xml:space="preserve"> Many organizations profit from data governance because it ensures data is consistent and trustworthy.</w:t>
      </w:r>
      <w:r w:rsidR="001E4D81">
        <w:fldChar w:fldCharType="begin" w:fldLock="1"/>
      </w:r>
      <w:r w:rsidR="001E4D81">
        <w:instrText>ADDIN CSL_CITATION { "citationItems" : [ { "id" : "ITEM-1", "itemData" : { "URL" : "https://searchdatamanagement.techtarget.com/definition/data-governance", "accessed" : { "date-parts" : [ [ "2018", "5", "11" ] ] }, "id" : "ITEM-1", "issued" : { "date-parts" : [ [ "0" ] ] }, "title" : "What is data governance (DG)? - Definition from WhatIs.com", "type" : "webpage" }, "uris" : [ "http://www.mendeley.com/documents/?uuid=de83fcb5-4538-3704-9442-679f56541b2a" ] } ], "mendeley" : { "formattedCitation" : "(11)", "plainTextFormattedCitation" : "(11)", "previouslyFormattedCitation" : "(11)" }, "properties" : {  }, "schema" : "https://github.com/citation-style-language/schema/raw/master/csl-citation.json" }</w:instrText>
      </w:r>
      <w:r w:rsidR="001E4D81">
        <w:fldChar w:fldCharType="separate"/>
      </w:r>
      <w:r w:rsidR="001E4D81" w:rsidRPr="001E4D81">
        <w:rPr>
          <w:noProof/>
        </w:rPr>
        <w:t>(11)</w:t>
      </w:r>
      <w:r w:rsidR="001E4D81">
        <w:fldChar w:fldCharType="end"/>
      </w:r>
      <w:r w:rsidR="001E4D81">
        <w:t xml:space="preserve"> </w:t>
      </w:r>
    </w:p>
    <w:p w14:paraId="0ECD34F5" w14:textId="2310F9C5" w:rsidR="004C47AB" w:rsidRDefault="004C47AB" w:rsidP="00237816">
      <w:r>
        <w:t xml:space="preserve">The first step in incorporating data governance in an organization is to nominate or hire a data stewardship, the role of a data stewardship is to ‘take ownership of the data’ and define the objectives to maintain overall data control. </w:t>
      </w:r>
      <w:r>
        <w:fldChar w:fldCharType="begin" w:fldLock="1"/>
      </w:r>
      <w:r>
        <w:instrText>ADDIN CSL_CITATION { "citationItems" : [ { "id" : "ITEM-1", "itemData" : { "URL" : "https://www.edq.com/uk/glossary/data-steward/", "accessed" : { "date-parts" : [ [ "2018", "5", "11" ] ] }, "id" : "ITEM-1", "issued" : { "date-parts" : [ [ "0" ] ] }, "title" : "What is a Data Steward? | Experian", "type" : "webpage" }, "uris" : [ "http://www.mendeley.com/documents/?uuid=375e9074-4090-3fa5-bcac-e79e5622a10a" ] } ], "mendeley" : { "formattedCitation" : "(13)", "plainTextFormattedCitation" : "(13)", "previouslyFormattedCitation" : "(13)" }, "properties" : {  }, "schema" : "https://github.com/citation-style-language/schema/raw/master/csl-citation.json" }</w:instrText>
      </w:r>
      <w:r>
        <w:fldChar w:fldCharType="separate"/>
      </w:r>
      <w:r w:rsidRPr="004C47AB">
        <w:rPr>
          <w:noProof/>
        </w:rPr>
        <w:t>(13)</w:t>
      </w:r>
      <w:r>
        <w:fldChar w:fldCharType="end"/>
      </w:r>
      <w:r>
        <w:t xml:space="preserve"> Once a data stewardship has been assigned the next step must be to outline how data will be stored, archived, backed up and protected. </w:t>
      </w:r>
      <w:r>
        <w:fldChar w:fldCharType="begin" w:fldLock="1"/>
      </w:r>
      <w:r>
        <w:instrText>ADDIN CSL_CITATION { "citationItems" : [ { "id" : "ITEM-1", "itemData" : { "URL" : "https://searchdatamanagement.techtarget.com/definition/data-governance", "accessed" : { "date-parts" : [ [ "2018", "5", "11" ] ] }, "id" : "ITEM-1", "issued" : { "date-parts" : [ [ "0" ] ] }, "title" : "What is data governance (DG)? - Definition from WhatIs.com", "type" : "webpage" }, "uris" : [ "http://www.mendeley.com/documents/?uuid=de83fcb5-4538-3704-9442-679f56541b2a" ] } ], "mendeley" : { "formattedCitation" : "(11)", "plainTextFormattedCitation" : "(11)", "previouslyFormattedCitation" : "(11)" }, "properties" : {  }, "schema" : "https://github.com/citation-style-language/schema/raw/master/csl-citation.json" }</w:instrText>
      </w:r>
      <w:r>
        <w:fldChar w:fldCharType="separate"/>
      </w:r>
      <w:r w:rsidRPr="004C47AB">
        <w:rPr>
          <w:noProof/>
        </w:rPr>
        <w:t>(11)</w:t>
      </w:r>
      <w:r>
        <w:fldChar w:fldCharType="end"/>
      </w:r>
      <w:r>
        <w:t xml:space="preserve"> </w:t>
      </w:r>
      <w:r w:rsidR="00781F8A">
        <w:t>Followed by the setting of standards and procedures defining how the data is to be used by personnel with access to the data as well as controls and audits to measure compliance.</w:t>
      </w:r>
    </w:p>
    <w:p w14:paraId="6D71356D" w14:textId="38025B0C" w:rsidR="001E4D81" w:rsidRDefault="001E4D81" w:rsidP="00781F8A">
      <w:pPr>
        <w:pStyle w:val="Heading3"/>
        <w:numPr>
          <w:ilvl w:val="2"/>
          <w:numId w:val="16"/>
        </w:numPr>
      </w:pPr>
      <w:bookmarkStart w:id="44" w:name="_Toc513813503"/>
      <w:r>
        <w:t>Policy, standards and strategy</w:t>
      </w:r>
      <w:bookmarkEnd w:id="44"/>
    </w:p>
    <w:p w14:paraId="7F98A6C9" w14:textId="77777777" w:rsidR="00125F22" w:rsidRDefault="00DD6CFF">
      <w:r>
        <w:t xml:space="preserve">As stated above Data governance policy is the documented set of guidelines to ensure proper data management. Focusing on policy, standards and strategy is usually the first step in an organizations data governance efforts. </w:t>
      </w:r>
      <w:r>
        <w:fldChar w:fldCharType="begin" w:fldLock="1"/>
      </w:r>
      <w:r>
        <w:instrText>ADDIN CSL_CITATION { "citationItems" : [ { "id" : "ITEM-1", "itemData" : { "author" : [ { "dropping-particle" : "", "family" : "Sun", "given" : "Helen", "non-dropping-particle" : "", "parse-names" : false, "suffix" : "" }, { "dropping-particle" : "", "family" : "Corporation", "given" : "Oracle", "non-dropping-particle" : "", "parse-names" : false, "suffix" : "" } ], "id" : "ITEM-1", "issued" : { "date-parts" : [ [ "0" ] ] }, "title" : "Enterprise Information Management:  Best Practices in Data Governance", "type" : "article-journal" }, "uris" : [ "http://www.mendeley.com/documents/?uuid=a9e0e5c0-a61b-3cae-8b15-cfecd697b0b3" ] } ], "mendeley" : { "formattedCitation" : "(14)", "plainTextFormattedCitation" : "(14)", "previouslyFormattedCitation" : "(14)" }, "properties" : {  }, "schema" : "https://github.com/citation-style-language/schema/raw/master/csl-citation.json" }</w:instrText>
      </w:r>
      <w:r>
        <w:fldChar w:fldCharType="separate"/>
      </w:r>
      <w:r w:rsidRPr="00DD6CFF">
        <w:rPr>
          <w:noProof/>
        </w:rPr>
        <w:t>(14)</w:t>
      </w:r>
      <w:r>
        <w:fldChar w:fldCharType="end"/>
      </w:r>
      <w:r>
        <w:t xml:space="preserve"> This part usually contains four main activities</w:t>
      </w:r>
      <w:r w:rsidR="00125F22">
        <w:t>, these include:</w:t>
      </w:r>
    </w:p>
    <w:p w14:paraId="0683B3D2" w14:textId="77777777" w:rsidR="00125F22" w:rsidRDefault="00125F22" w:rsidP="00125F22">
      <w:pPr>
        <w:pStyle w:val="ListParagraph"/>
        <w:numPr>
          <w:ilvl w:val="0"/>
          <w:numId w:val="21"/>
        </w:numPr>
      </w:pPr>
      <w:r>
        <w:t>Identification of stakeholders</w:t>
      </w:r>
    </w:p>
    <w:p w14:paraId="605A12E9" w14:textId="63D86084" w:rsidR="00125F22" w:rsidRDefault="00125F22" w:rsidP="00125F22">
      <w:pPr>
        <w:pStyle w:val="ListParagraph"/>
        <w:numPr>
          <w:ilvl w:val="0"/>
          <w:numId w:val="21"/>
        </w:numPr>
      </w:pPr>
      <w:r>
        <w:t>Creation of a review approve monitor policy</w:t>
      </w:r>
      <w:r w:rsidR="00DD6CFF">
        <w:t xml:space="preserve"> </w:t>
      </w:r>
    </w:p>
    <w:p w14:paraId="7EFBA3CE" w14:textId="687DA28D" w:rsidR="00125F22" w:rsidRDefault="00125F22" w:rsidP="00125F22">
      <w:pPr>
        <w:pStyle w:val="ListParagraph"/>
        <w:numPr>
          <w:ilvl w:val="0"/>
          <w:numId w:val="21"/>
        </w:numPr>
      </w:pPr>
      <w:r>
        <w:t>Monitor standards</w:t>
      </w:r>
    </w:p>
    <w:p w14:paraId="36D1EA91" w14:textId="43CC2A76" w:rsidR="00125F22" w:rsidRDefault="00125F22" w:rsidP="00125F22">
      <w:pPr>
        <w:pStyle w:val="ListParagraph"/>
        <w:numPr>
          <w:ilvl w:val="0"/>
          <w:numId w:val="21"/>
        </w:numPr>
      </w:pPr>
      <w:r>
        <w:t xml:space="preserve">Establish enterprise data strategies </w:t>
      </w:r>
      <w:r>
        <w:fldChar w:fldCharType="begin" w:fldLock="1"/>
      </w:r>
      <w:r>
        <w:instrText>ADDIN CSL_CITATION { "citationItems" : [ { "id" : "ITEM-1", "itemData" : { "author" : [ { "dropping-particle" : "", "family" : "Sun", "given" : "Helen", "non-dropping-particle" : "", "parse-names" : false, "suffix" : "" }, { "dropping-particle" : "", "family" : "Corporation", "given" : "Oracle", "non-dropping-particle" : "", "parse-names" : false, "suffix" : "" } ], "id" : "ITEM-1", "issued" : { "date-parts" : [ [ "0" ] ] }, "title" : "Enterprise Information Management:  Best Practices in Data Governance", "type" : "article-journal" }, "uris" : [ "http://www.mendeley.com/documents/?uuid=a9e0e5c0-a61b-3cae-8b15-cfecd697b0b3" ] } ], "mendeley" : { "formattedCitation" : "(14)", "plainTextFormattedCitation" : "(14)", "previouslyFormattedCitation" : "(14)" }, "properties" : {  }, "schema" : "https://github.com/citation-style-language/schema/raw/master/csl-citation.json" }</w:instrText>
      </w:r>
      <w:r>
        <w:fldChar w:fldCharType="separate"/>
      </w:r>
      <w:r w:rsidRPr="00125F22">
        <w:rPr>
          <w:noProof/>
        </w:rPr>
        <w:t>(14)</w:t>
      </w:r>
      <w:r>
        <w:fldChar w:fldCharType="end"/>
      </w:r>
    </w:p>
    <w:p w14:paraId="4D6BA2C4" w14:textId="061A1961" w:rsidR="00520807" w:rsidRDefault="00422737" w:rsidP="00422737">
      <w:r>
        <w:t xml:space="preserve">So, for the DECC to create a successful policy, standards and strategy </w:t>
      </w:r>
      <w:r w:rsidR="00AA38AD">
        <w:t>for data governance they would need to start from the bottom. Ensure their policies are well taught and well known</w:t>
      </w:r>
      <w:r w:rsidR="00A75F03">
        <w:t xml:space="preserve"> by integrating them in the overall aims and objectives of the organization and training the workforce. Also educating the DECC employees about data governance would be helpful. As well as establishing good business processes, ensuring they build solid foundations for data capturing and modelling – regular checks in the form of audits to keep these files updated and relevant.</w:t>
      </w:r>
      <w:r w:rsidR="00520807">
        <w:br w:type="page"/>
      </w:r>
    </w:p>
    <w:p w14:paraId="5C8FB7D0" w14:textId="77777777" w:rsidR="00520807" w:rsidRPr="00520807" w:rsidRDefault="00520807" w:rsidP="00520807"/>
    <w:p w14:paraId="57A99F5E" w14:textId="77777777" w:rsidR="001E4D81" w:rsidRDefault="001E4D81" w:rsidP="00237816"/>
    <w:p w14:paraId="2C9542C9" w14:textId="6668222A" w:rsidR="001E4D81" w:rsidRDefault="001E4D81" w:rsidP="00781F8A">
      <w:pPr>
        <w:pStyle w:val="Heading3"/>
        <w:numPr>
          <w:ilvl w:val="2"/>
          <w:numId w:val="16"/>
        </w:numPr>
      </w:pPr>
      <w:bookmarkStart w:id="45" w:name="_Toc513813504"/>
      <w:r>
        <w:t>Data Quality</w:t>
      </w:r>
      <w:bookmarkEnd w:id="45"/>
    </w:p>
    <w:p w14:paraId="43F398F2" w14:textId="6CAC083D" w:rsidR="00781F8A" w:rsidRDefault="00781F8A" w:rsidP="00781F8A">
      <w:r>
        <w:t xml:space="preserve">Data quality refers to the accuracy, completeness, relevance, update status, consistency, reliability, accessibility and presentation of data. </w:t>
      </w:r>
      <w:r>
        <w:fldChar w:fldCharType="begin" w:fldLock="1"/>
      </w:r>
      <w:r w:rsidR="00DD6CFF">
        <w:instrText>ADDIN CSL_CITATION { "citationItems" : [ { "id" : "ITEM-1", "itemData" : { "URL" : "https://searchdatamanagement.techtarget.com/definition/data-quality", "accessed" : { "date-parts" : [ [ "2018", "5", "11" ] ] }, "id" : "ITEM-1", "issued" : { "date-parts" : [ [ "0" ] ] }, "title" : "What is data quality? - Definition from WhatIs.com", "type" : "webpage" }, "uris" : [ "http://www.mendeley.com/documents/?uuid=e83d25a4-ec59-336b-a099-2b92b8103db2" ] } ], "mendeley" : { "formattedCitation" : "(15)", "plainTextFormattedCitation" : "(15)", "previouslyFormattedCitation" : "(15)" }, "properties" : {  }, "schema" : "https://github.com/citation-style-language/schema/raw/master/csl-citation.json" }</w:instrText>
      </w:r>
      <w:r>
        <w:fldChar w:fldCharType="separate"/>
      </w:r>
      <w:r w:rsidR="00DD6CFF" w:rsidRPr="00DD6CFF">
        <w:rPr>
          <w:noProof/>
        </w:rPr>
        <w:t>(15)</w:t>
      </w:r>
      <w:r>
        <w:fldChar w:fldCharType="end"/>
      </w:r>
      <w:r w:rsidR="00520807">
        <w:t xml:space="preserve"> Good data quality practices can improve an organizations data asset, helping achieve business objectives. </w:t>
      </w:r>
    </w:p>
    <w:p w14:paraId="6AE08070" w14:textId="41AC4AD7" w:rsidR="00520807" w:rsidRDefault="00520807" w:rsidP="00781F8A"/>
    <w:p w14:paraId="09BFF825" w14:textId="48033247" w:rsidR="00520807" w:rsidRDefault="00520807" w:rsidP="00781F8A">
      <w:r>
        <w:rPr>
          <w:noProof/>
        </w:rPr>
        <w:drawing>
          <wp:inline distT="0" distB="0" distL="0" distR="0" wp14:anchorId="0989E6C3" wp14:editId="217EF3D5">
            <wp:extent cx="4476750" cy="2468263"/>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854" t="34582" r="34027" b="33924"/>
                    <a:stretch/>
                  </pic:blipFill>
                  <pic:spPr bwMode="auto">
                    <a:xfrm>
                      <a:off x="0" y="0"/>
                      <a:ext cx="4530413" cy="2497850"/>
                    </a:xfrm>
                    <a:prstGeom prst="rect">
                      <a:avLst/>
                    </a:prstGeom>
                    <a:ln>
                      <a:noFill/>
                    </a:ln>
                    <a:extLst>
                      <a:ext uri="{53640926-AAD7-44D8-BBD7-CCE9431645EC}">
                        <a14:shadowObscured xmlns:a14="http://schemas.microsoft.com/office/drawing/2010/main"/>
                      </a:ext>
                    </a:extLst>
                  </pic:spPr>
                </pic:pic>
              </a:graphicData>
            </a:graphic>
          </wp:inline>
        </w:drawing>
      </w:r>
      <w:r w:rsidR="006B2852">
        <w:fldChar w:fldCharType="begin" w:fldLock="1"/>
      </w:r>
      <w:r w:rsidR="00DD6CFF">
        <w:instrText>ADDIN CSL_CITATION { "citationItems" : [ { "id" : "ITEM-1", "itemData" : { "author" : [ { "dropping-particle" : "", "family" : "Loshin", "given" : "David.", "non-dropping-particle" : "", "parse-names" : false, "suffix" : "" } ], "id" : "ITEM-1", "issued" : { "date-parts" : [ [ "0" ] ] }, "title" : "Five Fundamental Data Quality Practices DATA QUALITY &amp;amp; DATA INTEGRATION THIS CYCLE TURNS ON THE EXECUTION OF FIVE FUNDAMENTAL DATA QUALITY MANAGEMENT PRACTICES, WHICH ARE ULTIMATELY IMPLEMENTED USING A COMBINATION OF CORE DATA SERVICES. THOSE PRACTICE", "type" : "article-journal" }, "uris" : [ "http://www.mendeley.com/documents/?uuid=91a3b5ad-0333-408c-91ed-5f03b87754d3" ] } ], "mendeley" : { "formattedCitation" : "(16)", "plainTextFormattedCitation" : "(16)", "previouslyFormattedCitation" : "(16)" }, "properties" : {  }, "schema" : "https://github.com/citation-style-language/schema/raw/master/csl-citation.json" }</w:instrText>
      </w:r>
      <w:r w:rsidR="006B2852">
        <w:fldChar w:fldCharType="separate"/>
      </w:r>
      <w:r w:rsidR="00DD6CFF" w:rsidRPr="00DD6CFF">
        <w:rPr>
          <w:noProof/>
        </w:rPr>
        <w:t>(16)</w:t>
      </w:r>
      <w:r w:rsidR="006B2852">
        <w:fldChar w:fldCharType="end"/>
      </w:r>
    </w:p>
    <w:p w14:paraId="706E9740" w14:textId="04D7A310" w:rsidR="00520807" w:rsidRDefault="00520807" w:rsidP="00520807">
      <w:pPr>
        <w:pStyle w:val="Caption"/>
      </w:pPr>
      <w:bookmarkStart w:id="46" w:name="_Toc513813591"/>
      <w:r>
        <w:t xml:space="preserve">Figure </w:t>
      </w:r>
      <w:fldSimple w:instr=" SEQ Figure \* ARABIC ">
        <w:r w:rsidR="00557403">
          <w:rPr>
            <w:noProof/>
          </w:rPr>
          <w:t>21</w:t>
        </w:r>
      </w:fldSimple>
      <w:r>
        <w:t xml:space="preserve"> - The </w:t>
      </w:r>
      <w:r w:rsidR="006B2852">
        <w:t>Virtuous</w:t>
      </w:r>
      <w:r>
        <w:t xml:space="preserve"> Cycle of Data Quality Management</w:t>
      </w:r>
      <w:bookmarkEnd w:id="46"/>
    </w:p>
    <w:p w14:paraId="367F3438" w14:textId="48525AAD" w:rsidR="00785F55" w:rsidRDefault="006B2852" w:rsidP="00781F8A">
      <w:r>
        <w:t xml:space="preserve">The above figure shows the virtuous cycle of data quality management which can be applied at the DECC.  It aims to express a transition from being reactive to data failures to being proactive using preventative measures. </w:t>
      </w:r>
      <w:r>
        <w:fldChar w:fldCharType="begin" w:fldLock="1"/>
      </w:r>
      <w:r w:rsidR="00DD6CFF">
        <w:instrText>ADDIN CSL_CITATION { "citationItems" : [ { "id" : "ITEM-1", "itemData" : { "author" : [ { "dropping-particle" : "", "family" : "Loshin", "given" : "David.", "non-dropping-particle" : "", "parse-names" : false, "suffix" : "" } ], "id" : "ITEM-1", "issued" : { "date-parts" : [ [ "0" ] ] }, "title" : "Five Fundamental Data Quality Practices DATA QUALITY &amp;amp; DATA INTEGRATION THIS CYCLE TURNS ON THE EXECUTION OF FIVE FUNDAMENTAL DATA QUALITY MANAGEMENT PRACTICES, WHICH ARE ULTIMATELY IMPLEMENTED USING A COMBINATION OF CORE DATA SERVICES. THOSE PRACTICE", "type" : "article-journal" }, "uris" : [ "http://www.mendeley.com/documents/?uuid=91a3b5ad-0333-408c-91ed-5f03b87754d3" ] } ], "mendeley" : { "formattedCitation" : "(16)", "plainTextFormattedCitation" : "(16)", "previouslyFormattedCitation" : "(16)" }, "properties" : {  }, "schema" : "https://github.com/citation-style-language/schema/raw/master/csl-citation.json" }</w:instrText>
      </w:r>
      <w:r>
        <w:fldChar w:fldCharType="separate"/>
      </w:r>
      <w:r w:rsidR="00DD6CFF" w:rsidRPr="00DD6CFF">
        <w:rPr>
          <w:noProof/>
        </w:rPr>
        <w:t>(16)</w:t>
      </w:r>
      <w:r>
        <w:fldChar w:fldCharType="end"/>
      </w:r>
    </w:p>
    <w:p w14:paraId="342FE070" w14:textId="47D1E040" w:rsidR="00B92019" w:rsidRDefault="00B92019" w:rsidP="00781F8A">
      <w:r>
        <w:rPr>
          <w:noProof/>
        </w:rPr>
        <w:drawing>
          <wp:inline distT="0" distB="0" distL="0" distR="0" wp14:anchorId="5A0C1B2F" wp14:editId="6C77B7C5">
            <wp:extent cx="6547926" cy="2514600"/>
            <wp:effectExtent l="0" t="0" r="571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07" t="28357" r="5894" b="8604"/>
                    <a:stretch/>
                  </pic:blipFill>
                  <pic:spPr bwMode="auto">
                    <a:xfrm>
                      <a:off x="0" y="0"/>
                      <a:ext cx="6593105" cy="2531950"/>
                    </a:xfrm>
                    <a:prstGeom prst="rect">
                      <a:avLst/>
                    </a:prstGeom>
                    <a:ln>
                      <a:noFill/>
                    </a:ln>
                    <a:extLst>
                      <a:ext uri="{53640926-AAD7-44D8-BBD7-CCE9431645EC}">
                        <a14:shadowObscured xmlns:a14="http://schemas.microsoft.com/office/drawing/2010/main"/>
                      </a:ext>
                    </a:extLst>
                  </pic:spPr>
                </pic:pic>
              </a:graphicData>
            </a:graphic>
          </wp:inline>
        </w:drawing>
      </w:r>
    </w:p>
    <w:p w14:paraId="5994CF70" w14:textId="38879E03" w:rsidR="00B92019" w:rsidRDefault="00B92019" w:rsidP="00B92019">
      <w:pPr>
        <w:pStyle w:val="Caption"/>
      </w:pPr>
      <w:bookmarkStart w:id="47" w:name="_Toc513813592"/>
      <w:r>
        <w:t xml:space="preserve">Figure </w:t>
      </w:r>
      <w:fldSimple w:instr=" SEQ Figure \* ARABIC ">
        <w:r w:rsidR="00557403">
          <w:rPr>
            <w:noProof/>
          </w:rPr>
          <w:t>22</w:t>
        </w:r>
      </w:fldSimple>
      <w:r>
        <w:t xml:space="preserve"> - Poor quality data DECC example</w:t>
      </w:r>
      <w:bookmarkEnd w:id="47"/>
    </w:p>
    <w:p w14:paraId="0F17385A" w14:textId="1E64B916" w:rsidR="00B92019" w:rsidRPr="00B92019" w:rsidRDefault="00B92019" w:rsidP="00B92019">
      <w:r>
        <w:t>The above figure shows the data collected by the DECC for the month of February, showing some examples of poor quality data. For example, the many records that are duplicate and the filed with N/A. The following five bullet points are following the Virtuous Cycle of Data Management to help improve the DECC’s data quality.</w:t>
      </w:r>
    </w:p>
    <w:p w14:paraId="339002DF" w14:textId="77777777" w:rsidR="00785F55" w:rsidRDefault="00785F55" w:rsidP="00785F55">
      <w:pPr>
        <w:pStyle w:val="ListParagraph"/>
        <w:numPr>
          <w:ilvl w:val="0"/>
          <w:numId w:val="20"/>
        </w:numPr>
      </w:pPr>
      <w:r>
        <w:t>Identify &amp; assess – The DECC can work hard to make employees aware the implications of how poor data quality affect business objectives.</w:t>
      </w:r>
    </w:p>
    <w:p w14:paraId="5254F3EC" w14:textId="61679B3E" w:rsidR="00785F55" w:rsidRDefault="00785F55" w:rsidP="00785F55">
      <w:pPr>
        <w:pStyle w:val="ListParagraph"/>
        <w:numPr>
          <w:ilvl w:val="0"/>
          <w:numId w:val="20"/>
        </w:numPr>
      </w:pPr>
      <w:r>
        <w:t xml:space="preserve">Define – The DECC should define a set of rules </w:t>
      </w:r>
      <w:r w:rsidR="00B92019">
        <w:t xml:space="preserve">and measurements to be followed that can feed into management reporting. For example, defining rules for the prevention of duplicate data. </w:t>
      </w:r>
    </w:p>
    <w:p w14:paraId="5EBB924E" w14:textId="7F57DCB2" w:rsidR="00B92019" w:rsidRDefault="00DD6CFF" w:rsidP="00785F55">
      <w:pPr>
        <w:pStyle w:val="ListParagraph"/>
        <w:numPr>
          <w:ilvl w:val="0"/>
          <w:numId w:val="20"/>
        </w:numPr>
      </w:pPr>
      <w:r>
        <w:t>Design quality improvement – DECC could integrate data quality into the application infrastructure.</w:t>
      </w:r>
    </w:p>
    <w:p w14:paraId="68BAA839" w14:textId="7708003C" w:rsidR="00DD6CFF" w:rsidRDefault="00DD6CFF" w:rsidP="00785F55">
      <w:pPr>
        <w:pStyle w:val="ListParagraph"/>
        <w:numPr>
          <w:ilvl w:val="0"/>
          <w:numId w:val="20"/>
        </w:numPr>
      </w:pPr>
      <w:r>
        <w:t>Move data quality – DECC could implement data stewardship procedures to manage and identify data quality rules</w:t>
      </w:r>
    </w:p>
    <w:p w14:paraId="08FDF982" w14:textId="1A3AEF55" w:rsidR="00DD6CFF" w:rsidRDefault="00DD6CFF" w:rsidP="00785F55">
      <w:pPr>
        <w:pStyle w:val="ListParagraph"/>
        <w:numPr>
          <w:ilvl w:val="0"/>
          <w:numId w:val="20"/>
        </w:numPr>
      </w:pPr>
      <w:r>
        <w:t>Inspect, monitor and remediate – DECC could use data quality incident management tools</w:t>
      </w:r>
    </w:p>
    <w:p w14:paraId="56D4B519" w14:textId="1D6B6690" w:rsidR="006B2852" w:rsidRPr="00781F8A" w:rsidRDefault="006B2852" w:rsidP="00781F8A">
      <w:r>
        <w:t>These five processes lay the foundations for good data quality management.</w:t>
      </w:r>
      <w:r w:rsidR="00785F55">
        <w:t xml:space="preserve"> Poor quality data can cost organizations money, things such as human error for example when entering an address in a form. It is imperative for companies to have accurate data to assist marketing, sales and customer service departments are accurately as possible.</w:t>
      </w:r>
      <w:r w:rsidR="00785F55">
        <w:fldChar w:fldCharType="begin" w:fldLock="1"/>
      </w:r>
      <w:r w:rsidR="00DD6CFF">
        <w:instrText>ADDIN CSL_CITATION { "citationItems" : [ { "id" : "ITEM-1", "itemData" : { "URL" : "https://www.edq.com/blog/the-consequences-of-poor-data-quality-for-a-business/", "accessed" : { "date-parts" : [ [ "2018", "5", "11" ] ] }, "id" : "ITEM-1", "issued" : { "date-parts" : [ [ "0" ] ] }, "title" : "The consequences of poor data quality for a business | Experian", "type" : "webpage" }, "uris" : [ "http://www.mendeley.com/documents/?uuid=7147ad24-b864-3af1-862d-89a04c766139" ] } ], "mendeley" : { "formattedCitation" : "(18)", "plainTextFormattedCitation" : "(18)", "previouslyFormattedCitation" : "(18)" }, "properties" : {  }, "schema" : "https://github.com/citation-style-language/schema/raw/master/csl-citation.json" }</w:instrText>
      </w:r>
      <w:r w:rsidR="00785F55">
        <w:fldChar w:fldCharType="separate"/>
      </w:r>
      <w:r w:rsidR="00DD6CFF" w:rsidRPr="00DD6CFF">
        <w:rPr>
          <w:noProof/>
        </w:rPr>
        <w:t>(18)</w:t>
      </w:r>
      <w:r w:rsidR="00785F55">
        <w:fldChar w:fldCharType="end"/>
      </w:r>
    </w:p>
    <w:p w14:paraId="4848D8D7" w14:textId="2C237C0E" w:rsidR="00DD6CFF" w:rsidRDefault="00DD6CFF">
      <w:pPr>
        <w:rPr>
          <w:rFonts w:asciiTheme="majorHAnsi" w:eastAsiaTheme="majorEastAsia" w:hAnsiTheme="majorHAnsi" w:cstheme="majorBidi"/>
          <w:color w:val="004F5B" w:themeColor="accent1" w:themeShade="7F"/>
          <w:sz w:val="24"/>
          <w:szCs w:val="24"/>
        </w:rPr>
      </w:pPr>
      <w:r>
        <w:br w:type="page"/>
      </w:r>
    </w:p>
    <w:p w14:paraId="685AEA9E" w14:textId="77777777" w:rsidR="001E4D81" w:rsidRDefault="001E4D81" w:rsidP="00785F55">
      <w:pPr>
        <w:pStyle w:val="Heading3"/>
      </w:pPr>
    </w:p>
    <w:p w14:paraId="00CEE7F8" w14:textId="02A05FEB" w:rsidR="001E4D81" w:rsidRDefault="001E4D81" w:rsidP="00781F8A">
      <w:pPr>
        <w:pStyle w:val="Heading3"/>
        <w:numPr>
          <w:ilvl w:val="2"/>
          <w:numId w:val="16"/>
        </w:numPr>
      </w:pPr>
      <w:bookmarkStart w:id="48" w:name="_Toc513813505"/>
      <w:r>
        <w:t>Privacy, compliance and security</w:t>
      </w:r>
      <w:bookmarkEnd w:id="48"/>
    </w:p>
    <w:p w14:paraId="5D8C5B1D" w14:textId="4C6507CA" w:rsidR="00125F22" w:rsidRPr="00125F22" w:rsidRDefault="00125F22" w:rsidP="00125F22">
      <w:r>
        <w:t xml:space="preserve">The main objectives of Data Governance for Privacy, Confidentiality and Security are to protect the organizations data from  both internal and external threats, </w:t>
      </w:r>
      <w:r w:rsidR="00422737">
        <w:t xml:space="preserve">to ensure the organization is abiding by the relevant laws and standards and to ensure the organization is proving they are compliant by producing the relevant documents. </w:t>
      </w:r>
      <w:r w:rsidR="00422737">
        <w:fldChar w:fldCharType="begin" w:fldLock="1"/>
      </w:r>
      <w:r w:rsidR="00422737">
        <w:instrText>ADDIN CSL_CITATION { "citationItems" : [ { "id" : "ITEM-1", "itemData" : { "abstract" : "The information contained in this document represents the current view of Microsoft Corp.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 "author" : [ { "dropping-particle" : "", "family" : "Salido", "given" : "Javier", "non-dropping-particle" : "", "parse-names" : false, "suffix" : "" }, { "dropping-particle" : "", "family" : "Voon", "given" : "Patrick", "non-dropping-particle" : "", "parse-names" : false, "suffix" : "" } ], "id" : "ITEM-1", "issued" : { "date-parts" : [ [ "2010" ] ] }, "title" : "A Guide to Data Governance for Privacy, Confidentiality, and Compliance Part 1: The Case for Data Governance", "type" : "article-journal" }, "uris" : [ "http://www.mendeley.com/documents/?uuid=8648aea3-3bc3-37c9-9a31-35cfed416ebb" ] } ], "mendeley" : { "formattedCitation" : "(20)", "plainTextFormattedCitation" : "(20)", "previouslyFormattedCitation" : "(20)" }, "properties" : {  }, "schema" : "https://github.com/citation-style-language/schema/raw/master/csl-citation.json" }</w:instrText>
      </w:r>
      <w:r w:rsidR="00422737">
        <w:fldChar w:fldCharType="separate"/>
      </w:r>
      <w:r w:rsidR="00422737" w:rsidRPr="00422737">
        <w:rPr>
          <w:noProof/>
        </w:rPr>
        <w:t>(20)</w:t>
      </w:r>
      <w:r w:rsidR="00422737">
        <w:fldChar w:fldCharType="end"/>
      </w:r>
    </w:p>
    <w:p w14:paraId="0DBCA5CA" w14:textId="77777777" w:rsidR="00557403" w:rsidRDefault="00AA38AD">
      <w:r>
        <w:t>To help with privacy, compliance and security issues the DECC should limit who has access to the business data. Whilst limiting access, employees who do have access should only be allowed access with the right username and password.</w:t>
      </w:r>
    </w:p>
    <w:p w14:paraId="4E956FB9" w14:textId="77777777" w:rsidR="00557403" w:rsidRDefault="00557403">
      <w:r>
        <w:t xml:space="preserve">The DECC should also process all their data in line with the policies laid out when first incorporating data governance as well in line with the applicable laws surrounding their industry and the capture of data. The DECC should also provide their customers notice that they are collecting their data with full disclosure on what they plan to do with any data collected. </w:t>
      </w:r>
    </w:p>
    <w:p w14:paraId="11325BCE" w14:textId="20545228" w:rsidR="00354395" w:rsidRDefault="00557403">
      <w:r>
        <w:t>Having the correct measure in place if there is a threat or breach from an external source, with relevant raining provided to all employees who encounter the sensitive information, as well as documenting everything.</w:t>
      </w:r>
      <w:r w:rsidR="00354395">
        <w:br w:type="page"/>
      </w:r>
    </w:p>
    <w:p w14:paraId="05D27A69" w14:textId="77777777" w:rsidR="00354395" w:rsidRPr="00354395" w:rsidRDefault="00354395" w:rsidP="00354395"/>
    <w:p w14:paraId="398B8B93" w14:textId="77777777" w:rsidR="00781F8A" w:rsidRDefault="001E4D81" w:rsidP="00781F8A">
      <w:pPr>
        <w:pStyle w:val="Heading3"/>
        <w:numPr>
          <w:ilvl w:val="2"/>
          <w:numId w:val="16"/>
        </w:numPr>
      </w:pPr>
      <w:bookmarkStart w:id="49" w:name="_Toc513813506"/>
      <w:r>
        <w:t>Data architecture and data integration</w:t>
      </w:r>
      <w:bookmarkEnd w:id="49"/>
    </w:p>
    <w:p w14:paraId="39A617A1" w14:textId="3C6CD66A" w:rsidR="00354395" w:rsidRDefault="00781F8A" w:rsidP="00781F8A">
      <w:r>
        <w:t>Data architecture is sets of rules, policies standards and models that govern and define the type of data collected and how it is used, stored, managed and integrated within an organizations database systems.</w:t>
      </w:r>
      <w:r>
        <w:fldChar w:fldCharType="begin" w:fldLock="1"/>
      </w:r>
      <w:r w:rsidR="00DD6CFF">
        <w:instrText>ADDIN CSL_CITATION { "citationItems" : [ { "id" : "ITEM-1", "itemData" : { "URL" : "https://www.techopedia.com/definition/6730/data-architecture", "accessed" : { "date-parts" : [ [ "2018", "5", "11" ] ] }, "id" : "ITEM-1", "issued" : { "date-parts" : [ [ "0" ] ] }, "title" : "What is Data Architecture? - Definition from Techopedia", "type" : "webpage" }, "uris" : [ "http://www.mendeley.com/documents/?uuid=23cc57dc-86f1-361a-a64f-7e0b4dcf2223" ] } ], "mendeley" : { "formattedCitation" : "(17)", "plainTextFormattedCitation" : "(17)", "previouslyFormattedCitation" : "(17)" }, "properties" : {  }, "schema" : "https://github.com/citation-style-language/schema/raw/master/csl-citation.json" }</w:instrText>
      </w:r>
      <w:r>
        <w:fldChar w:fldCharType="separate"/>
      </w:r>
      <w:r w:rsidR="00DD6CFF" w:rsidRPr="00DD6CFF">
        <w:rPr>
          <w:noProof/>
        </w:rPr>
        <w:t>(17)</w:t>
      </w:r>
      <w:r>
        <w:fldChar w:fldCharType="end"/>
      </w:r>
      <w:r>
        <w:t xml:space="preserve"> Whilst data integration is about using technical and business procedures to combine data from different sources</w:t>
      </w:r>
      <w:r w:rsidR="00853830">
        <w:t xml:space="preserve">, making them useful. </w:t>
      </w:r>
      <w:r w:rsidR="00853830">
        <w:fldChar w:fldCharType="begin" w:fldLock="1"/>
      </w:r>
      <w:r w:rsidR="00DD6CFF">
        <w:instrText>ADDIN CSL_CITATION { "citationItems" : [ { "id" : "ITEM-1", "itemData" : { "URL" : "https://www.ibm.com/analytics/data-integration", "accessed" : { "date-parts" : [ [ "2018", "5", "11" ] ] }, "id" : "ITEM-1", "issued" : { "date-parts" : [ [ "0" ] ] }, "title" : "Data Integration | IBM Analytics", "type" : "webpage" }, "uris" : [ "http://www.mendeley.com/documents/?uuid=98da8ecc-567a-326f-a951-3c36cebdd951" ] } ], "mendeley" : { "formattedCitation" : "(19)", "plainTextFormattedCitation" : "(19)", "previouslyFormattedCitation" : "(19)" }, "properties" : {  }, "schema" : "https://github.com/citation-style-language/schema/raw/master/csl-citation.json" }</w:instrText>
      </w:r>
      <w:r w:rsidR="00853830">
        <w:fldChar w:fldCharType="separate"/>
      </w:r>
      <w:r w:rsidR="00DD6CFF" w:rsidRPr="00DD6CFF">
        <w:rPr>
          <w:noProof/>
        </w:rPr>
        <w:t>(19)</w:t>
      </w:r>
      <w:r w:rsidR="00853830">
        <w:fldChar w:fldCharType="end"/>
      </w:r>
      <w:r w:rsidR="00354395">
        <w:t xml:space="preserve"> Data </w:t>
      </w:r>
      <w:r w:rsidR="00AD2BC0">
        <w:t xml:space="preserve">architecture and Data Governance work together to increase operational efficiency. </w:t>
      </w:r>
      <w:r w:rsidR="00AD2BC0">
        <w:fldChar w:fldCharType="begin" w:fldLock="1"/>
      </w:r>
      <w:r w:rsidR="00AD2BC0">
        <w:instrText>ADDIN CSL_CITATION { "citationItems" : [ { "id" : "ITEM-1", "itemData" : { "URL" : "http://www.b-eye-network.com/blogs/oneal/archives/2014/03/what_is_the_rel.php", "accessed" : { "date-parts" : [ [ "2018", "5", "11" ] ] }, "id" : "ITEM-1", "issued" : { "date-parts" : [ [ "0" ] ] }, "title" : "What Is the Relationship between Data Architecture and Data Governance? - Blog: Kelle O'Neal - BeyeNETWORK", "type" : "webpage" }, "uris" : [ "http://www.mendeley.com/documents/?uuid=ec39b59c-3f1e-3b3d-a760-69e8f69ee84d" ] } ], "mendeley" : { "formattedCitation" : "(21)", "plainTextFormattedCitation" : "(21)", "previouslyFormattedCitation" : "(21)" }, "properties" : {  }, "schema" : "https://github.com/citation-style-language/schema/raw/master/csl-citation.json" }</w:instrText>
      </w:r>
      <w:r w:rsidR="00AD2BC0">
        <w:fldChar w:fldCharType="separate"/>
      </w:r>
      <w:r w:rsidR="00AD2BC0" w:rsidRPr="00AD2BC0">
        <w:rPr>
          <w:noProof/>
        </w:rPr>
        <w:t>(21)</w:t>
      </w:r>
      <w:r w:rsidR="00AD2BC0">
        <w:fldChar w:fldCharType="end"/>
      </w:r>
      <w:r w:rsidR="00AD2BC0">
        <w:t xml:space="preserve"> Data architecture gives an understanding of what data is where and how it moves through the organizations systems. It flags changes and transformations made as data moves. </w:t>
      </w:r>
      <w:r w:rsidR="00AD2BC0">
        <w:fldChar w:fldCharType="begin" w:fldLock="1"/>
      </w:r>
      <w:r w:rsidR="00AD2BC0">
        <w:instrText>ADDIN CSL_CITATION { "citationItems" : [ { "id" : "ITEM-1", "itemData" : { "URL" : "http://www.b-eye-network.com/blogs/oneal/archives/2014/03/what_is_the_rel.php", "accessed" : { "date-parts" : [ [ "2018", "5", "11" ] ] }, "id" : "ITEM-1", "issued" : { "date-parts" : [ [ "0" ] ] }, "title" : "What Is the Relationship between Data Architecture and Data Governance? - Blog: Kelle O'Neal - BeyeNETWORK", "type" : "webpage" }, "uris" : [ "http://www.mendeley.com/documents/?uuid=ec39b59c-3f1e-3b3d-a760-69e8f69ee84d" ] } ], "mendeley" : { "formattedCitation" : "(21)", "plainTextFormattedCitation" : "(21)", "previouslyFormattedCitation" : "(21)" }, "properties" : {  }, "schema" : "https://github.com/citation-style-language/schema/raw/master/csl-citation.json" }</w:instrText>
      </w:r>
      <w:r w:rsidR="00AD2BC0">
        <w:fldChar w:fldCharType="separate"/>
      </w:r>
      <w:r w:rsidR="00AD2BC0" w:rsidRPr="00AD2BC0">
        <w:rPr>
          <w:noProof/>
        </w:rPr>
        <w:t>(21)</w:t>
      </w:r>
      <w:r w:rsidR="00AD2BC0">
        <w:fldChar w:fldCharType="end"/>
      </w:r>
    </w:p>
    <w:p w14:paraId="7B016DBA" w14:textId="63835600" w:rsidR="00AD2BC0" w:rsidRDefault="00AD2BC0" w:rsidP="00781F8A">
      <w:r>
        <w:t xml:space="preserve">The DECC could educate their employees on the data flow and data inventory diagrams, these types of diagrams help highlight business implications of improving data quality by showcasing who uses the system and for what reason. </w:t>
      </w:r>
    </w:p>
    <w:p w14:paraId="27BD05BA" w14:textId="394C27F8" w:rsidR="007A4F1B" w:rsidRDefault="007A4F1B" w:rsidP="00781F8A">
      <w:r>
        <w:br w:type="page"/>
      </w:r>
    </w:p>
    <w:p w14:paraId="191055C5" w14:textId="77777777" w:rsidR="00147728" w:rsidRDefault="00147728">
      <w:pPr>
        <w:rPr>
          <w:i/>
          <w:iCs/>
          <w:color w:val="4E5B6F" w:themeColor="text2"/>
          <w:szCs w:val="18"/>
        </w:rPr>
      </w:pPr>
    </w:p>
    <w:p w14:paraId="1A103DD4" w14:textId="77777777" w:rsidR="00147728" w:rsidRDefault="00147728" w:rsidP="00147728">
      <w:pPr>
        <w:pStyle w:val="Heading1"/>
        <w:numPr>
          <w:ilvl w:val="0"/>
          <w:numId w:val="16"/>
        </w:numPr>
      </w:pPr>
      <w:bookmarkStart w:id="50" w:name="_Toc513813507"/>
      <w:r>
        <w:t>References</w:t>
      </w:r>
      <w:bookmarkEnd w:id="50"/>
    </w:p>
    <w:p w14:paraId="542CD35E" w14:textId="7D1970D9" w:rsidR="00AD2BC0" w:rsidRPr="00AD2BC0" w:rsidRDefault="00237816" w:rsidP="00AD2BC0">
      <w:pPr>
        <w:widowControl w:val="0"/>
        <w:autoSpaceDE w:val="0"/>
        <w:autoSpaceDN w:val="0"/>
        <w:adjustRightInd w:val="0"/>
        <w:spacing w:line="240" w:lineRule="auto"/>
        <w:ind w:left="640" w:hanging="640"/>
        <w:rPr>
          <w:rFonts w:ascii="Constantia" w:hAnsi="Constantia" w:cs="Times New Roman"/>
          <w:noProof/>
          <w:szCs w:val="24"/>
        </w:rPr>
      </w:pPr>
      <w:r>
        <w:fldChar w:fldCharType="begin" w:fldLock="1"/>
      </w:r>
      <w:r>
        <w:instrText xml:space="preserve">ADDIN Mendeley Bibliography CSL_BIBLIOGRAPHY </w:instrText>
      </w:r>
      <w:r>
        <w:fldChar w:fldCharType="separate"/>
      </w:r>
      <w:r w:rsidR="00AD2BC0" w:rsidRPr="00AD2BC0">
        <w:rPr>
          <w:rFonts w:ascii="Constantia" w:hAnsi="Constantia" w:cs="Times New Roman"/>
          <w:noProof/>
          <w:szCs w:val="24"/>
        </w:rPr>
        <w:t xml:space="preserve">1. </w:t>
      </w:r>
      <w:r w:rsidR="00AD2BC0" w:rsidRPr="00AD2BC0">
        <w:rPr>
          <w:rFonts w:ascii="Constantia" w:hAnsi="Constantia" w:cs="Times New Roman"/>
          <w:noProof/>
          <w:szCs w:val="24"/>
        </w:rPr>
        <w:tab/>
        <w:t>What is a Data Warehouse (DW)? - Definition from Techopedia. [online]. [Accessed 11 May 2018]. Available from: https://www.techopedia.com/definition/1184/data-warehouse-dw</w:t>
      </w:r>
    </w:p>
    <w:p w14:paraId="56B5A7C5"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2. </w:t>
      </w:r>
      <w:r w:rsidRPr="00AD2BC0">
        <w:rPr>
          <w:rFonts w:ascii="Constantia" w:hAnsi="Constantia" w:cs="Times New Roman"/>
          <w:noProof/>
          <w:szCs w:val="24"/>
        </w:rPr>
        <w:tab/>
        <w:t>ETL. [online]. [Accessed 11 May 2018]. Available from: http://datawarehouse4u.info/ETL-process.html</w:t>
      </w:r>
    </w:p>
    <w:p w14:paraId="11F21C9E"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3. </w:t>
      </w:r>
      <w:r w:rsidRPr="00AD2BC0">
        <w:rPr>
          <w:rFonts w:ascii="Constantia" w:hAnsi="Constantia" w:cs="Times New Roman"/>
          <w:noProof/>
          <w:szCs w:val="24"/>
        </w:rPr>
        <w:tab/>
        <w:t>Extract, transform, and load (ETL) | Microsoft Docs. [online]. [Accessed 11 May 2018]. Available from: https://docs.microsoft.com/en-us/azure/architecture/data-guide/relational-data/etl</w:t>
      </w:r>
    </w:p>
    <w:p w14:paraId="10408A08"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4. </w:t>
      </w:r>
      <w:r w:rsidRPr="00AD2BC0">
        <w:rPr>
          <w:rFonts w:ascii="Constantia" w:hAnsi="Constantia" w:cs="Times New Roman"/>
          <w:noProof/>
          <w:szCs w:val="24"/>
        </w:rPr>
        <w:tab/>
        <w:t>WANG, Tieniu, HU, Jianhua and ZHOU, Haihe. Design and Implementation of an ETL Approach in Business Intelligence Project. In : [online]. Springer, Berlin, Heidelberg, 2011. p. 281–286. [Accessed 11 May 2018]. Available from: http://link.springer.com/10.1007/978-3-642-25658-5_35</w:t>
      </w:r>
    </w:p>
    <w:p w14:paraId="16FC03F7"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5. </w:t>
      </w:r>
      <w:r w:rsidRPr="00AD2BC0">
        <w:rPr>
          <w:rFonts w:ascii="Constantia" w:hAnsi="Constantia" w:cs="Times New Roman"/>
          <w:noProof/>
          <w:szCs w:val="24"/>
        </w:rPr>
        <w:tab/>
        <w:t>What is ETL Mapping Document</w:t>
      </w:r>
      <w:r w:rsidRPr="00AD2BC0">
        <w:rPr>
          <w:rFonts w:ascii="Times New Roman" w:hAnsi="Times New Roman" w:cs="Times New Roman"/>
          <w:noProof/>
          <w:szCs w:val="24"/>
        </w:rPr>
        <w:t> </w:t>
      </w:r>
      <w:r w:rsidRPr="00AD2BC0">
        <w:rPr>
          <w:rFonts w:ascii="Constantia" w:hAnsi="Constantia" w:cs="Times New Roman"/>
          <w:noProof/>
          <w:szCs w:val="24"/>
        </w:rPr>
        <w:t>?A Real Time Example «</w:t>
      </w:r>
      <w:r w:rsidRPr="00AD2BC0">
        <w:rPr>
          <w:rFonts w:ascii="Times New Roman" w:hAnsi="Times New Roman" w:cs="Times New Roman"/>
          <w:noProof/>
          <w:szCs w:val="24"/>
        </w:rPr>
        <w:t> </w:t>
      </w:r>
      <w:r w:rsidRPr="00AD2BC0">
        <w:rPr>
          <w:rFonts w:ascii="Constantia" w:hAnsi="Constantia" w:cs="Times New Roman"/>
          <w:noProof/>
          <w:szCs w:val="24"/>
        </w:rPr>
        <w:t>Big Data - DW &amp;amp; BI. [online]. [Accessed 11 May 2018]. Available from: http://dwbitips.blogspot.co.uk/2012/12/what-is-etl-mapping-document-real-time.html</w:t>
      </w:r>
    </w:p>
    <w:p w14:paraId="5D30D0E7"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6. </w:t>
      </w:r>
      <w:r w:rsidRPr="00AD2BC0">
        <w:rPr>
          <w:rFonts w:ascii="Constantia" w:hAnsi="Constantia" w:cs="Times New Roman"/>
          <w:noProof/>
          <w:szCs w:val="24"/>
        </w:rPr>
        <w:tab/>
        <w:t>What is a Database Schema | Lucidchart. [online]. [Accessed 11 May 2018]. Available from: https://www.lucidchart.com/pages/database-diagram/database-schema</w:t>
      </w:r>
    </w:p>
    <w:p w14:paraId="34CB1445"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7. </w:t>
      </w:r>
      <w:r w:rsidRPr="00AD2BC0">
        <w:rPr>
          <w:rFonts w:ascii="Constantia" w:hAnsi="Constantia" w:cs="Times New Roman"/>
          <w:noProof/>
          <w:szCs w:val="24"/>
        </w:rPr>
        <w:tab/>
        <w:t>StarUML - Open Source UML Tool. [online]. [Accessed 11 May 2018]. Available from: http://www.methodsandtools.com/tools/staruml.php</w:t>
      </w:r>
    </w:p>
    <w:p w14:paraId="6DD5798C"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8. </w:t>
      </w:r>
      <w:r w:rsidRPr="00AD2BC0">
        <w:rPr>
          <w:rFonts w:ascii="Constantia" w:hAnsi="Constantia" w:cs="Times New Roman"/>
          <w:noProof/>
          <w:szCs w:val="24"/>
        </w:rPr>
        <w:tab/>
        <w:t>What is Tableau</w:t>
      </w:r>
      <w:r w:rsidRPr="00AD2BC0">
        <w:rPr>
          <w:rFonts w:ascii="Times New Roman" w:hAnsi="Times New Roman" w:cs="Times New Roman"/>
          <w:noProof/>
          <w:szCs w:val="24"/>
        </w:rPr>
        <w:t> </w:t>
      </w:r>
      <w:r w:rsidRPr="00AD2BC0">
        <w:rPr>
          <w:rFonts w:ascii="Constantia" w:hAnsi="Constantia" w:cs="Times New Roman"/>
          <w:noProof/>
          <w:szCs w:val="24"/>
        </w:rPr>
        <w:t>? |Tableau Community. [online]. [Accessed 11 May 2018]. Available from: https://community.tableau.com/thread/238491</w:t>
      </w:r>
    </w:p>
    <w:p w14:paraId="31A4F1F0"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9. </w:t>
      </w:r>
      <w:r w:rsidRPr="00AD2BC0">
        <w:rPr>
          <w:rFonts w:ascii="Constantia" w:hAnsi="Constantia" w:cs="Times New Roman"/>
          <w:noProof/>
          <w:szCs w:val="24"/>
        </w:rPr>
        <w:tab/>
        <w:t>What is business intelligence dashboard? - Definition from WhatIs.com. [online]. [Accessed 11 May 2018]. Available from: https://searchbusinessanalytics.techtarget.com/definition/business-intelligence-dashboard</w:t>
      </w:r>
    </w:p>
    <w:p w14:paraId="1FE24441"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10. </w:t>
      </w:r>
      <w:r w:rsidRPr="00AD2BC0">
        <w:rPr>
          <w:rFonts w:ascii="Constantia" w:hAnsi="Constantia" w:cs="Times New Roman"/>
          <w:noProof/>
          <w:szCs w:val="24"/>
        </w:rPr>
        <w:tab/>
        <w:t>Data Warehousing: Dashboards and Scorecards - dummies. [online]. [Accessed 11 May 2018]. Available from: http://www.dummies.com/programming/big-data/engineering/data-warehousing-dashboards-and-scorecards/</w:t>
      </w:r>
    </w:p>
    <w:p w14:paraId="466130B4"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11. </w:t>
      </w:r>
      <w:r w:rsidRPr="00AD2BC0">
        <w:rPr>
          <w:rFonts w:ascii="Constantia" w:hAnsi="Constantia" w:cs="Times New Roman"/>
          <w:noProof/>
          <w:szCs w:val="24"/>
        </w:rPr>
        <w:tab/>
        <w:t>What is data governance (DG)? - Definition from WhatIs.com. [online]. [Accessed 11 May 2018]. Available from: https://searchdatamanagement.techtarget.com/definition/data-governance</w:t>
      </w:r>
    </w:p>
    <w:p w14:paraId="199640FC"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12. </w:t>
      </w:r>
      <w:r w:rsidRPr="00AD2BC0">
        <w:rPr>
          <w:rFonts w:ascii="Constantia" w:hAnsi="Constantia" w:cs="Times New Roman"/>
          <w:noProof/>
          <w:szCs w:val="24"/>
        </w:rPr>
        <w:tab/>
        <w:t>Defining Data Governance - The Data Governance Institute. [online]. [Accessed 11 May 2018]. Available from: http://www.datagovernance.com/defining-data-governance/</w:t>
      </w:r>
    </w:p>
    <w:p w14:paraId="3447C3FC"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13. </w:t>
      </w:r>
      <w:r w:rsidRPr="00AD2BC0">
        <w:rPr>
          <w:rFonts w:ascii="Constantia" w:hAnsi="Constantia" w:cs="Times New Roman"/>
          <w:noProof/>
          <w:szCs w:val="24"/>
        </w:rPr>
        <w:tab/>
        <w:t>What is a Data Steward? | Experian. [online]. [Accessed 11 May 2018]. Available from: https://www.edq.com/uk/glossary/data-steward/</w:t>
      </w:r>
    </w:p>
    <w:p w14:paraId="40367C7A"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14. </w:t>
      </w:r>
      <w:r w:rsidRPr="00AD2BC0">
        <w:rPr>
          <w:rFonts w:ascii="Constantia" w:hAnsi="Constantia" w:cs="Times New Roman"/>
          <w:noProof/>
          <w:szCs w:val="24"/>
        </w:rPr>
        <w:tab/>
        <w:t>SUN, Helen and CORPORATION, Oracle. Enterprise Information Management:  Best Practices in Data Governance. [online]. [Accessed 11 May 2018]. Available from: http://egovstandards.gov.in/sites/default/files/oea-best-practices-data-gov-400760.pdf</w:t>
      </w:r>
    </w:p>
    <w:p w14:paraId="05523DAC"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15. </w:t>
      </w:r>
      <w:r w:rsidRPr="00AD2BC0">
        <w:rPr>
          <w:rFonts w:ascii="Constantia" w:hAnsi="Constantia" w:cs="Times New Roman"/>
          <w:noProof/>
          <w:szCs w:val="24"/>
        </w:rPr>
        <w:tab/>
        <w:t>What is data quality? - Definition from WhatIs.com. [online]. [Accessed 11 May 2018]. Available from: https://searchdatamanagement.techtarget.com/definition/data-quality</w:t>
      </w:r>
    </w:p>
    <w:p w14:paraId="3F14B1CC"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16. </w:t>
      </w:r>
      <w:r w:rsidRPr="00AD2BC0">
        <w:rPr>
          <w:rFonts w:ascii="Constantia" w:hAnsi="Constantia" w:cs="Times New Roman"/>
          <w:noProof/>
          <w:szCs w:val="24"/>
        </w:rPr>
        <w:tab/>
        <w:t>LOSHIN, David. Five Fundamental Data Quality Practices DATA QUALITY &amp;amp; DATA INTEGRATION THIS CYCLE TURNS ON THE EXECUTION OF FIVE FUNDAMENTAL DATA QUALITY MANAGEMENT PRACTICES, WHICH ARE ULTIMATELY IMPLEMENTED USING A COMBINATION OF CORE DATA SERVICES. THOSE PRACTICE. [online]. Available from: http://www.pbinsight.com/files/resource-library/resource-files/five_fundamental_data_quality_practices_WP.pdf</w:t>
      </w:r>
    </w:p>
    <w:p w14:paraId="17F5AF6F"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17. </w:t>
      </w:r>
      <w:r w:rsidRPr="00AD2BC0">
        <w:rPr>
          <w:rFonts w:ascii="Constantia" w:hAnsi="Constantia" w:cs="Times New Roman"/>
          <w:noProof/>
          <w:szCs w:val="24"/>
        </w:rPr>
        <w:tab/>
        <w:t>What is Data Architecture? - Definition from Techopedia. [online]. [Accessed 11 May 2018]. Available from: https://www.techopedia.com/definition/6730/data-architecture</w:t>
      </w:r>
    </w:p>
    <w:p w14:paraId="47580460"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18. </w:t>
      </w:r>
      <w:r w:rsidRPr="00AD2BC0">
        <w:rPr>
          <w:rFonts w:ascii="Constantia" w:hAnsi="Constantia" w:cs="Times New Roman"/>
          <w:noProof/>
          <w:szCs w:val="24"/>
        </w:rPr>
        <w:tab/>
        <w:t>The consequences of poor data quality for a business | Experian. [online]. [Accessed 11 May 2018]. Available from: https://www.edq.com/blog/the-consequences-of-poor-data-quality-for-a-business/</w:t>
      </w:r>
    </w:p>
    <w:p w14:paraId="16ACA28E"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19. </w:t>
      </w:r>
      <w:r w:rsidRPr="00AD2BC0">
        <w:rPr>
          <w:rFonts w:ascii="Constantia" w:hAnsi="Constantia" w:cs="Times New Roman"/>
          <w:noProof/>
          <w:szCs w:val="24"/>
        </w:rPr>
        <w:tab/>
        <w:t>Data Integration | IBM Analytics. [online]. [Accessed 11 May 2018]. Available from: https://www.ibm.com/analytics/data-integration</w:t>
      </w:r>
    </w:p>
    <w:p w14:paraId="77E4E698" w14:textId="77777777" w:rsidR="00AD2BC0" w:rsidRPr="00AD2BC0" w:rsidRDefault="00AD2BC0" w:rsidP="00AD2BC0">
      <w:pPr>
        <w:widowControl w:val="0"/>
        <w:autoSpaceDE w:val="0"/>
        <w:autoSpaceDN w:val="0"/>
        <w:adjustRightInd w:val="0"/>
        <w:spacing w:line="240" w:lineRule="auto"/>
        <w:ind w:left="640" w:hanging="640"/>
        <w:rPr>
          <w:rFonts w:ascii="Constantia" w:hAnsi="Constantia" w:cs="Times New Roman"/>
          <w:noProof/>
          <w:szCs w:val="24"/>
        </w:rPr>
      </w:pPr>
      <w:r w:rsidRPr="00AD2BC0">
        <w:rPr>
          <w:rFonts w:ascii="Constantia" w:hAnsi="Constantia" w:cs="Times New Roman"/>
          <w:noProof/>
          <w:szCs w:val="24"/>
        </w:rPr>
        <w:t xml:space="preserve">20. </w:t>
      </w:r>
      <w:r w:rsidRPr="00AD2BC0">
        <w:rPr>
          <w:rFonts w:ascii="Constantia" w:hAnsi="Constantia" w:cs="Times New Roman"/>
          <w:noProof/>
          <w:szCs w:val="24"/>
        </w:rPr>
        <w:tab/>
        <w:t>SALIDO, Javier and VOON, Patrick. A Guide to Data Governance for Privacy, Confidentiality, and Compliance Part 1: The Case for Data Governance. [online]. 2010. [Accessed 11 May 2018]. Available from: https://iapp.org/media/pdf/knowledge_center/Guide_to_Data_Governance_Part1_The_Case_for_Data_Governance_whitepaper.pdfThe information contained in this document represents the current view of Microsoft Corp.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14:paraId="236F3A39" w14:textId="77777777" w:rsidR="00AD2BC0" w:rsidRPr="00AD2BC0" w:rsidRDefault="00AD2BC0" w:rsidP="00AD2BC0">
      <w:pPr>
        <w:widowControl w:val="0"/>
        <w:autoSpaceDE w:val="0"/>
        <w:autoSpaceDN w:val="0"/>
        <w:adjustRightInd w:val="0"/>
        <w:spacing w:line="240" w:lineRule="auto"/>
        <w:ind w:left="640" w:hanging="640"/>
        <w:rPr>
          <w:rFonts w:ascii="Constantia" w:hAnsi="Constantia"/>
          <w:noProof/>
        </w:rPr>
      </w:pPr>
      <w:r w:rsidRPr="00AD2BC0">
        <w:rPr>
          <w:rFonts w:ascii="Constantia" w:hAnsi="Constantia" w:cs="Times New Roman"/>
          <w:noProof/>
          <w:szCs w:val="24"/>
        </w:rPr>
        <w:t xml:space="preserve">21. </w:t>
      </w:r>
      <w:r w:rsidRPr="00AD2BC0">
        <w:rPr>
          <w:rFonts w:ascii="Constantia" w:hAnsi="Constantia" w:cs="Times New Roman"/>
          <w:noProof/>
          <w:szCs w:val="24"/>
        </w:rPr>
        <w:tab/>
        <w:t>What Is the Relationship between Data Architecture and Data Governance? - Blog: Kelle O’Neal - BeyeNETWORK. [online]. [Accessed 11 May 2018]. Available from: http://www.b-eye-network.com/blogs/oneal/archives/2014/03/what_is_the_rel.php</w:t>
      </w:r>
    </w:p>
    <w:p w14:paraId="5CD16BF2" w14:textId="0B076B16" w:rsidR="007A4F1B" w:rsidRDefault="00237816">
      <w:pPr>
        <w:rPr>
          <w:rFonts w:asciiTheme="majorHAnsi" w:eastAsiaTheme="majorEastAsia" w:hAnsiTheme="majorHAnsi" w:cstheme="majorBidi"/>
          <w:color w:val="007789" w:themeColor="accent1" w:themeShade="BF"/>
          <w:sz w:val="32"/>
        </w:rPr>
      </w:pPr>
      <w:r>
        <w:fldChar w:fldCharType="end"/>
      </w:r>
      <w:r w:rsidR="007A4F1B">
        <w:br w:type="page"/>
      </w:r>
    </w:p>
    <w:p w14:paraId="72F9947D" w14:textId="77777777" w:rsidR="00147728" w:rsidRDefault="00147728" w:rsidP="00147728">
      <w:pPr>
        <w:pStyle w:val="Heading1"/>
      </w:pPr>
    </w:p>
    <w:p w14:paraId="37F3832E" w14:textId="77777777" w:rsidR="00147728" w:rsidRDefault="00147728" w:rsidP="00147728">
      <w:pPr>
        <w:pStyle w:val="Heading1"/>
        <w:numPr>
          <w:ilvl w:val="0"/>
          <w:numId w:val="16"/>
        </w:numPr>
      </w:pPr>
      <w:bookmarkStart w:id="51" w:name="_Toc513813508"/>
      <w:r>
        <w:t>Appendix</w:t>
      </w:r>
      <w:bookmarkEnd w:id="51"/>
    </w:p>
    <w:p w14:paraId="523CD5F7" w14:textId="77777777" w:rsidR="00147728" w:rsidRDefault="00147728" w:rsidP="00147728">
      <w:pPr>
        <w:pStyle w:val="Heading1"/>
      </w:pPr>
    </w:p>
    <w:p w14:paraId="4213600F" w14:textId="77777777" w:rsidR="00147728" w:rsidRDefault="00147728" w:rsidP="00147728">
      <w:pPr>
        <w:pStyle w:val="Heading2"/>
        <w:numPr>
          <w:ilvl w:val="1"/>
          <w:numId w:val="16"/>
        </w:numPr>
      </w:pPr>
      <w:bookmarkStart w:id="52" w:name="_Toc513813509"/>
      <w:r>
        <w:t>ETL Document</w:t>
      </w:r>
      <w:bookmarkEnd w:id="52"/>
    </w:p>
    <w:p w14:paraId="66A3484E" w14:textId="59D3530A" w:rsidR="00C6682A" w:rsidRPr="00C6682A" w:rsidRDefault="00C6682A" w:rsidP="00C6682A">
      <w:pPr>
        <w:tabs>
          <w:tab w:val="left" w:pos="8647"/>
        </w:tabs>
        <w:rPr>
          <w:b/>
          <w:sz w:val="32"/>
          <w:u w:val="single"/>
        </w:rPr>
      </w:pPr>
      <w:r w:rsidRPr="00C6682A">
        <w:rPr>
          <w:b/>
          <w:sz w:val="32"/>
          <w:u w:val="single"/>
        </w:rPr>
        <w:t xml:space="preserve">ETL Plan </w:t>
      </w:r>
      <w:r>
        <w:rPr>
          <w:b/>
          <w:sz w:val="32"/>
          <w:u w:val="single"/>
        </w:rPr>
        <w:t>–</w:t>
      </w:r>
      <w:r w:rsidRPr="00C6682A">
        <w:rPr>
          <w:b/>
          <w:sz w:val="32"/>
          <w:u w:val="single"/>
        </w:rPr>
        <w:t xml:space="preserve"> </w:t>
      </w:r>
      <w:r>
        <w:rPr>
          <w:b/>
          <w:sz w:val="32"/>
          <w:u w:val="single"/>
        </w:rPr>
        <w:t>UK Department of Energy and Climate Change (DECC)</w:t>
      </w:r>
      <w:r w:rsidRPr="00C6682A">
        <w:rPr>
          <w:sz w:val="32"/>
        </w:rPr>
        <w:tab/>
        <w:t>Analyst(s)</w:t>
      </w:r>
      <w:r w:rsidRPr="00C6682A">
        <w:rPr>
          <w:b/>
          <w:sz w:val="32"/>
        </w:rPr>
        <w:t>:</w:t>
      </w:r>
      <w:r>
        <w:rPr>
          <w:b/>
          <w:sz w:val="32"/>
        </w:rPr>
        <w:t xml:space="preserve"> Ben Green</w:t>
      </w:r>
    </w:p>
    <w:p w14:paraId="74701C03" w14:textId="510D9E2E" w:rsidR="00C6682A" w:rsidRPr="00C6682A" w:rsidRDefault="00C6682A" w:rsidP="00C6682A">
      <w:pPr>
        <w:rPr>
          <w:b/>
          <w:u w:val="single"/>
        </w:rPr>
      </w:pPr>
      <w:r w:rsidRPr="00C6682A">
        <w:rPr>
          <w:b/>
          <w:u w:val="single"/>
        </w:rPr>
        <w:t>Database to data warehouse table mapping:</w:t>
      </w:r>
    </w:p>
    <w:tbl>
      <w:tblPr>
        <w:tblStyle w:val="TableGrid"/>
        <w:tblW w:w="0" w:type="auto"/>
        <w:tblLook w:val="04A0" w:firstRow="1" w:lastRow="0" w:firstColumn="1" w:lastColumn="0" w:noHBand="0" w:noVBand="1"/>
      </w:tblPr>
      <w:tblGrid>
        <w:gridCol w:w="5227"/>
        <w:gridCol w:w="3403"/>
      </w:tblGrid>
      <w:tr w:rsidR="00C6682A" w14:paraId="12E4EDEB" w14:textId="77777777" w:rsidTr="007F2BE2">
        <w:tc>
          <w:tcPr>
            <w:tcW w:w="5227" w:type="dxa"/>
            <w:shd w:val="clear" w:color="auto" w:fill="1AB39F" w:themeFill="accent6"/>
          </w:tcPr>
          <w:p w14:paraId="0BEFA1D8" w14:textId="77777777" w:rsidR="00C6682A" w:rsidRPr="00460A10" w:rsidRDefault="00C6682A" w:rsidP="00D929C6">
            <w:pPr>
              <w:rPr>
                <w:sz w:val="28"/>
              </w:rPr>
            </w:pPr>
            <w:r w:rsidRPr="00460A10">
              <w:rPr>
                <w:sz w:val="28"/>
              </w:rPr>
              <w:t>DATABASE TABLES</w:t>
            </w:r>
          </w:p>
        </w:tc>
        <w:tc>
          <w:tcPr>
            <w:tcW w:w="3403" w:type="dxa"/>
            <w:shd w:val="clear" w:color="auto" w:fill="1AB39F" w:themeFill="accent6"/>
          </w:tcPr>
          <w:p w14:paraId="03208D9A" w14:textId="77777777" w:rsidR="00C6682A" w:rsidRPr="00460A10" w:rsidRDefault="00C6682A" w:rsidP="00D929C6">
            <w:pPr>
              <w:rPr>
                <w:sz w:val="28"/>
              </w:rPr>
            </w:pPr>
            <w:r w:rsidRPr="00460A10">
              <w:rPr>
                <w:sz w:val="28"/>
              </w:rPr>
              <w:t>DATA WAREHOUSE TABLE</w:t>
            </w:r>
          </w:p>
        </w:tc>
      </w:tr>
      <w:tr w:rsidR="00C6682A" w14:paraId="6D392B08" w14:textId="77777777" w:rsidTr="007F2BE2">
        <w:tc>
          <w:tcPr>
            <w:tcW w:w="5227" w:type="dxa"/>
          </w:tcPr>
          <w:p w14:paraId="738800D9" w14:textId="77777777" w:rsidR="00C6682A" w:rsidRDefault="00C6682A" w:rsidP="00D929C6"/>
          <w:p w14:paraId="439589AE" w14:textId="01848A6A" w:rsidR="00C6682A" w:rsidRDefault="00C6682A" w:rsidP="00D929C6">
            <w:r>
              <w:t>Spreadsheet</w:t>
            </w:r>
          </w:p>
        </w:tc>
        <w:tc>
          <w:tcPr>
            <w:tcW w:w="3403" w:type="dxa"/>
          </w:tcPr>
          <w:p w14:paraId="5ACFB3FF" w14:textId="33A39F2B" w:rsidR="00C6682A" w:rsidRDefault="00C6682A" w:rsidP="00D929C6">
            <w:r>
              <w:t>Entity</w:t>
            </w:r>
          </w:p>
        </w:tc>
      </w:tr>
      <w:tr w:rsidR="00C6682A" w14:paraId="10E48C80" w14:textId="77777777" w:rsidTr="007F2BE2">
        <w:tc>
          <w:tcPr>
            <w:tcW w:w="5227" w:type="dxa"/>
          </w:tcPr>
          <w:p w14:paraId="4534B33D" w14:textId="77777777" w:rsidR="00C6682A" w:rsidRDefault="00C6682A" w:rsidP="00D929C6"/>
          <w:p w14:paraId="11CD0334" w14:textId="4765734E" w:rsidR="00C6682A" w:rsidRDefault="00C6682A" w:rsidP="00D929C6">
            <w:r>
              <w:t>Spreadsheet</w:t>
            </w:r>
          </w:p>
        </w:tc>
        <w:tc>
          <w:tcPr>
            <w:tcW w:w="3403" w:type="dxa"/>
          </w:tcPr>
          <w:p w14:paraId="0100A5C8" w14:textId="5D747F6F" w:rsidR="00C6682A" w:rsidRDefault="00C6682A" w:rsidP="00D929C6">
            <w:r>
              <w:t>Expense Area</w:t>
            </w:r>
          </w:p>
        </w:tc>
      </w:tr>
      <w:tr w:rsidR="00C6682A" w14:paraId="2B2EFFC2" w14:textId="77777777" w:rsidTr="007F2BE2">
        <w:tc>
          <w:tcPr>
            <w:tcW w:w="5227" w:type="dxa"/>
          </w:tcPr>
          <w:p w14:paraId="2AEECFBD" w14:textId="77777777" w:rsidR="00C6682A" w:rsidRDefault="00C6682A" w:rsidP="00D929C6"/>
          <w:p w14:paraId="26A43E58" w14:textId="1A055CCB" w:rsidR="00C6682A" w:rsidRDefault="00C6682A" w:rsidP="00D929C6">
            <w:r>
              <w:t>Spreadsheet</w:t>
            </w:r>
          </w:p>
        </w:tc>
        <w:tc>
          <w:tcPr>
            <w:tcW w:w="3403" w:type="dxa"/>
          </w:tcPr>
          <w:p w14:paraId="05F88C67" w14:textId="0C2AF1F5" w:rsidR="00C6682A" w:rsidRDefault="00C6682A" w:rsidP="00D929C6">
            <w:r>
              <w:t>Dates</w:t>
            </w:r>
          </w:p>
        </w:tc>
      </w:tr>
      <w:tr w:rsidR="00C6682A" w14:paraId="5D9BA755" w14:textId="77777777" w:rsidTr="007F2BE2">
        <w:tc>
          <w:tcPr>
            <w:tcW w:w="5227" w:type="dxa"/>
          </w:tcPr>
          <w:p w14:paraId="45167760" w14:textId="77777777" w:rsidR="00C6682A" w:rsidRDefault="00C6682A" w:rsidP="00D929C6"/>
          <w:p w14:paraId="09EE816C" w14:textId="5AC588F9" w:rsidR="00C6682A" w:rsidRDefault="00C6682A" w:rsidP="00D929C6">
            <w:r>
              <w:t>Spreadsheet</w:t>
            </w:r>
          </w:p>
        </w:tc>
        <w:tc>
          <w:tcPr>
            <w:tcW w:w="3403" w:type="dxa"/>
          </w:tcPr>
          <w:p w14:paraId="1DE7B872" w14:textId="48497860" w:rsidR="00C6682A" w:rsidRDefault="00C6682A" w:rsidP="00D929C6">
            <w:r>
              <w:t>Fact</w:t>
            </w:r>
          </w:p>
        </w:tc>
      </w:tr>
      <w:tr w:rsidR="00C6682A" w14:paraId="52A6BE92" w14:textId="77777777" w:rsidTr="007F2BE2">
        <w:tc>
          <w:tcPr>
            <w:tcW w:w="5227" w:type="dxa"/>
          </w:tcPr>
          <w:p w14:paraId="376F5161" w14:textId="67249F42" w:rsidR="00C6682A" w:rsidRDefault="00C6682A" w:rsidP="00D929C6">
            <w:r>
              <w:t>Spreadsheet</w:t>
            </w:r>
          </w:p>
          <w:p w14:paraId="4491C67D" w14:textId="77777777" w:rsidR="00C6682A" w:rsidRDefault="00C6682A" w:rsidP="00D929C6"/>
        </w:tc>
        <w:tc>
          <w:tcPr>
            <w:tcW w:w="3403" w:type="dxa"/>
          </w:tcPr>
          <w:p w14:paraId="2778717E" w14:textId="1AE96ECF" w:rsidR="00C6682A" w:rsidRDefault="00C6682A" w:rsidP="00D929C6">
            <w:r>
              <w:t>Suppliers</w:t>
            </w:r>
          </w:p>
        </w:tc>
      </w:tr>
      <w:tr w:rsidR="00C6682A" w14:paraId="5724866D" w14:textId="77777777" w:rsidTr="007F2BE2">
        <w:tc>
          <w:tcPr>
            <w:tcW w:w="5227" w:type="dxa"/>
          </w:tcPr>
          <w:p w14:paraId="25F8C6C2" w14:textId="33D87DC9" w:rsidR="00C6682A" w:rsidRDefault="00C6682A" w:rsidP="00D929C6">
            <w:r>
              <w:t>Spreadsheet</w:t>
            </w:r>
          </w:p>
          <w:p w14:paraId="622B8BCB" w14:textId="77777777" w:rsidR="00C6682A" w:rsidRDefault="00C6682A" w:rsidP="00D929C6"/>
        </w:tc>
        <w:tc>
          <w:tcPr>
            <w:tcW w:w="3403" w:type="dxa"/>
          </w:tcPr>
          <w:p w14:paraId="3B9ED37F" w14:textId="0F10C26C" w:rsidR="00C6682A" w:rsidRDefault="00C6682A" w:rsidP="00D929C6">
            <w:r>
              <w:t>Expense Type</w:t>
            </w:r>
          </w:p>
        </w:tc>
      </w:tr>
      <w:tr w:rsidR="00C6682A" w14:paraId="22637EAE" w14:textId="77777777" w:rsidTr="007F2BE2">
        <w:tc>
          <w:tcPr>
            <w:tcW w:w="5227" w:type="dxa"/>
          </w:tcPr>
          <w:p w14:paraId="325870DB" w14:textId="18449DC3" w:rsidR="00C6682A" w:rsidRDefault="00C6682A" w:rsidP="00D929C6">
            <w:r>
              <w:t>Spreadsheet</w:t>
            </w:r>
          </w:p>
        </w:tc>
        <w:tc>
          <w:tcPr>
            <w:tcW w:w="3403" w:type="dxa"/>
          </w:tcPr>
          <w:p w14:paraId="05EE4F43" w14:textId="56F2B866" w:rsidR="00C6682A" w:rsidRDefault="00C6682A" w:rsidP="00D929C6">
            <w:r>
              <w:t>Group</w:t>
            </w:r>
          </w:p>
        </w:tc>
      </w:tr>
      <w:tr w:rsidR="00C6682A" w14:paraId="5CAAAD31" w14:textId="77777777" w:rsidTr="007F2BE2">
        <w:tc>
          <w:tcPr>
            <w:tcW w:w="5227" w:type="dxa"/>
          </w:tcPr>
          <w:p w14:paraId="5DFF9BAC" w14:textId="1B651038" w:rsidR="00C6682A" w:rsidRDefault="00C6682A" w:rsidP="00D929C6">
            <w:r>
              <w:t>Spreadsheet</w:t>
            </w:r>
          </w:p>
        </w:tc>
        <w:tc>
          <w:tcPr>
            <w:tcW w:w="3403" w:type="dxa"/>
          </w:tcPr>
          <w:p w14:paraId="3203F3BF" w14:textId="47C8DABF" w:rsidR="00C6682A" w:rsidRDefault="00C6682A" w:rsidP="00D929C6">
            <w:r>
              <w:t>Transaction</w:t>
            </w:r>
          </w:p>
        </w:tc>
      </w:tr>
    </w:tbl>
    <w:p w14:paraId="29D09AE2" w14:textId="77777777" w:rsidR="00C6682A" w:rsidRDefault="00C6682A" w:rsidP="00C6682A">
      <w:pPr>
        <w:pStyle w:val="ListParagraph"/>
      </w:pPr>
      <w:r>
        <w:br w:type="page"/>
      </w:r>
    </w:p>
    <w:p w14:paraId="23281E41" w14:textId="090D81CC" w:rsidR="00C6682A" w:rsidRDefault="00C6682A" w:rsidP="00C6682A">
      <w:pPr>
        <w:rPr>
          <w:b/>
          <w:u w:val="single"/>
        </w:rPr>
      </w:pPr>
      <w:r w:rsidRPr="00C6682A">
        <w:rPr>
          <w:b/>
          <w:u w:val="single"/>
        </w:rPr>
        <w:lastRenderedPageBreak/>
        <w:t>Database to data warehouse attribute mapping</w:t>
      </w:r>
    </w:p>
    <w:p w14:paraId="66391A91" w14:textId="619568DB" w:rsidR="00C6682A" w:rsidRPr="00C6682A" w:rsidRDefault="00C6682A" w:rsidP="00C6682A">
      <w:pPr>
        <w:rPr>
          <w:b/>
          <w:u w:val="single"/>
        </w:rPr>
      </w:pPr>
      <w:r>
        <w:rPr>
          <w:b/>
          <w:u w:val="single"/>
        </w:rPr>
        <w:t>Fact Table</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7F2BE2" w:rsidRPr="00460A10" w14:paraId="1E42F52B" w14:textId="77777777" w:rsidTr="007F2BE2">
        <w:tc>
          <w:tcPr>
            <w:tcW w:w="2255" w:type="dxa"/>
            <w:shd w:val="clear" w:color="auto" w:fill="1AB39F" w:themeFill="accent6"/>
          </w:tcPr>
          <w:p w14:paraId="551D79A1" w14:textId="77777777" w:rsidR="00C6682A" w:rsidRPr="00460A10" w:rsidRDefault="00C6682A" w:rsidP="007F2BE2">
            <w:pPr>
              <w:rPr>
                <w:sz w:val="28"/>
              </w:rPr>
            </w:pPr>
            <w:r>
              <w:rPr>
                <w:sz w:val="28"/>
              </w:rPr>
              <w:t xml:space="preserve">TARGET </w:t>
            </w:r>
            <w:r w:rsidRPr="00460A10">
              <w:rPr>
                <w:sz w:val="28"/>
              </w:rPr>
              <w:t>ATTRIBUTE</w:t>
            </w:r>
          </w:p>
        </w:tc>
        <w:tc>
          <w:tcPr>
            <w:tcW w:w="1664" w:type="dxa"/>
            <w:shd w:val="clear" w:color="auto" w:fill="1AB39F" w:themeFill="accent6"/>
          </w:tcPr>
          <w:p w14:paraId="66D00368" w14:textId="77777777" w:rsidR="00C6682A" w:rsidRPr="00460A10" w:rsidRDefault="00C6682A" w:rsidP="007F2BE2">
            <w:pPr>
              <w:rPr>
                <w:sz w:val="28"/>
              </w:rPr>
            </w:pPr>
            <w:r w:rsidRPr="00460A10">
              <w:rPr>
                <w:sz w:val="28"/>
              </w:rPr>
              <w:t>SOURCE(S)</w:t>
            </w:r>
          </w:p>
        </w:tc>
        <w:tc>
          <w:tcPr>
            <w:tcW w:w="1913" w:type="dxa"/>
            <w:shd w:val="clear" w:color="auto" w:fill="1AB39F" w:themeFill="accent6"/>
          </w:tcPr>
          <w:p w14:paraId="551F9887" w14:textId="77777777" w:rsidR="00C6682A" w:rsidRPr="00460A10" w:rsidRDefault="00C6682A" w:rsidP="007F2BE2">
            <w:pPr>
              <w:rPr>
                <w:sz w:val="28"/>
              </w:rPr>
            </w:pPr>
            <w:r w:rsidRPr="00460A10">
              <w:rPr>
                <w:sz w:val="28"/>
              </w:rPr>
              <w:t>PROCESSING REQUIRED</w:t>
            </w:r>
          </w:p>
        </w:tc>
        <w:tc>
          <w:tcPr>
            <w:tcW w:w="1393" w:type="dxa"/>
            <w:shd w:val="clear" w:color="auto" w:fill="1AB39F" w:themeFill="accent6"/>
          </w:tcPr>
          <w:p w14:paraId="382B5487" w14:textId="77777777" w:rsidR="00C6682A" w:rsidRPr="00460A10" w:rsidRDefault="00C6682A" w:rsidP="007F2BE2">
            <w:pPr>
              <w:rPr>
                <w:sz w:val="28"/>
              </w:rPr>
            </w:pPr>
            <w:r w:rsidRPr="00460A10">
              <w:rPr>
                <w:sz w:val="28"/>
              </w:rPr>
              <w:t>MISSING VALUE?</w:t>
            </w:r>
          </w:p>
        </w:tc>
        <w:tc>
          <w:tcPr>
            <w:tcW w:w="1882" w:type="dxa"/>
            <w:shd w:val="clear" w:color="auto" w:fill="1AB39F" w:themeFill="accent6"/>
          </w:tcPr>
          <w:p w14:paraId="71567E94" w14:textId="77777777" w:rsidR="00C6682A" w:rsidRPr="00460A10" w:rsidRDefault="00C6682A" w:rsidP="007F2BE2">
            <w:pPr>
              <w:rPr>
                <w:sz w:val="28"/>
              </w:rPr>
            </w:pPr>
            <w:r w:rsidRPr="00460A10">
              <w:rPr>
                <w:sz w:val="28"/>
              </w:rPr>
              <w:t>INCORRECT VALUE?</w:t>
            </w:r>
          </w:p>
        </w:tc>
      </w:tr>
      <w:tr w:rsidR="007F2BE2" w14:paraId="5ECA278B" w14:textId="77777777" w:rsidTr="007F2BE2">
        <w:tc>
          <w:tcPr>
            <w:tcW w:w="2255" w:type="dxa"/>
          </w:tcPr>
          <w:p w14:paraId="09C440C6" w14:textId="77777777" w:rsidR="00C6682A" w:rsidRDefault="00C6682A" w:rsidP="007F2BE2"/>
          <w:p w14:paraId="48F5B0B7" w14:textId="0D5574DF" w:rsidR="00C6682A" w:rsidRDefault="007F2BE2" w:rsidP="007F2BE2">
            <w:proofErr w:type="spellStart"/>
            <w:r>
              <w:t>Fact_</w:t>
            </w:r>
            <w:r w:rsidR="00C6682A">
              <w:t>ID</w:t>
            </w:r>
            <w:proofErr w:type="spellEnd"/>
          </w:p>
        </w:tc>
        <w:tc>
          <w:tcPr>
            <w:tcW w:w="1664" w:type="dxa"/>
          </w:tcPr>
          <w:p w14:paraId="14892C95" w14:textId="752A18A6" w:rsidR="00C6682A" w:rsidRDefault="00C6682A" w:rsidP="007F2BE2">
            <w:r>
              <w:t>PK</w:t>
            </w:r>
          </w:p>
        </w:tc>
        <w:tc>
          <w:tcPr>
            <w:tcW w:w="1913" w:type="dxa"/>
          </w:tcPr>
          <w:p w14:paraId="6D800A45" w14:textId="43FDECAE" w:rsidR="00C6682A" w:rsidRDefault="00C6682A" w:rsidP="007F2BE2">
            <w:r>
              <w:t>Automatically generated</w:t>
            </w:r>
          </w:p>
        </w:tc>
        <w:tc>
          <w:tcPr>
            <w:tcW w:w="1393" w:type="dxa"/>
          </w:tcPr>
          <w:p w14:paraId="6416F778" w14:textId="77777777" w:rsidR="00C6682A" w:rsidRDefault="00C6682A" w:rsidP="007F2BE2"/>
        </w:tc>
        <w:tc>
          <w:tcPr>
            <w:tcW w:w="1882" w:type="dxa"/>
          </w:tcPr>
          <w:p w14:paraId="6020A0EA" w14:textId="77777777" w:rsidR="00C6682A" w:rsidRDefault="00C6682A" w:rsidP="007F2BE2"/>
        </w:tc>
      </w:tr>
      <w:tr w:rsidR="007F2BE2" w14:paraId="73CFBDC1" w14:textId="77777777" w:rsidTr="007F2BE2">
        <w:tc>
          <w:tcPr>
            <w:tcW w:w="2255" w:type="dxa"/>
          </w:tcPr>
          <w:p w14:paraId="0C5BE6FA" w14:textId="77777777" w:rsidR="00C6682A" w:rsidRDefault="00C6682A" w:rsidP="007F2BE2"/>
          <w:p w14:paraId="3CB8B261" w14:textId="1FA0A512" w:rsidR="00C6682A" w:rsidRDefault="00C6682A" w:rsidP="007F2BE2">
            <w:proofErr w:type="spellStart"/>
            <w:r>
              <w:t>Entity_ID</w:t>
            </w:r>
            <w:proofErr w:type="spellEnd"/>
          </w:p>
        </w:tc>
        <w:tc>
          <w:tcPr>
            <w:tcW w:w="1664" w:type="dxa"/>
          </w:tcPr>
          <w:p w14:paraId="149FF780" w14:textId="623A75DD" w:rsidR="00C6682A" w:rsidRDefault="00C6682A" w:rsidP="007F2BE2">
            <w:r>
              <w:t>Spreadsheet Entity</w:t>
            </w:r>
          </w:p>
        </w:tc>
        <w:tc>
          <w:tcPr>
            <w:tcW w:w="1913" w:type="dxa"/>
          </w:tcPr>
          <w:p w14:paraId="57E6AF2F" w14:textId="23BAD686" w:rsidR="00C6682A" w:rsidRDefault="00C6682A" w:rsidP="007F2BE2">
            <w:r>
              <w:t>Linked to entity dimension PK</w:t>
            </w:r>
          </w:p>
        </w:tc>
        <w:tc>
          <w:tcPr>
            <w:tcW w:w="1393" w:type="dxa"/>
          </w:tcPr>
          <w:p w14:paraId="47DB7511" w14:textId="758339EF" w:rsidR="00C6682A" w:rsidRDefault="00C6682A" w:rsidP="007F2BE2">
            <w:r>
              <w:t>1(=unknown)</w:t>
            </w:r>
          </w:p>
        </w:tc>
        <w:tc>
          <w:tcPr>
            <w:tcW w:w="1882" w:type="dxa"/>
          </w:tcPr>
          <w:p w14:paraId="4926E298" w14:textId="77777777" w:rsidR="00C6682A" w:rsidRDefault="00C6682A" w:rsidP="007F2BE2"/>
        </w:tc>
      </w:tr>
      <w:tr w:rsidR="007F2BE2" w14:paraId="08CD9E17" w14:textId="77777777" w:rsidTr="007F2BE2">
        <w:tc>
          <w:tcPr>
            <w:tcW w:w="2255" w:type="dxa"/>
          </w:tcPr>
          <w:p w14:paraId="03AF7B78" w14:textId="77777777" w:rsidR="00C6682A" w:rsidRDefault="00C6682A" w:rsidP="007F2BE2"/>
          <w:p w14:paraId="7E2062DD" w14:textId="2296100A" w:rsidR="00C6682A" w:rsidRDefault="00C6682A" w:rsidP="007F2BE2">
            <w:proofErr w:type="spellStart"/>
            <w:r>
              <w:t>Expense_Area_ID</w:t>
            </w:r>
            <w:proofErr w:type="spellEnd"/>
          </w:p>
        </w:tc>
        <w:tc>
          <w:tcPr>
            <w:tcW w:w="1664" w:type="dxa"/>
          </w:tcPr>
          <w:p w14:paraId="3B7DA1EF" w14:textId="0CDA1ECE" w:rsidR="00C6682A" w:rsidRDefault="00C6682A" w:rsidP="007F2BE2">
            <w:r>
              <w:t>Spreadsheet Expense Area</w:t>
            </w:r>
          </w:p>
        </w:tc>
        <w:tc>
          <w:tcPr>
            <w:tcW w:w="1913" w:type="dxa"/>
          </w:tcPr>
          <w:p w14:paraId="5DBA2C28" w14:textId="72B74227" w:rsidR="00C6682A" w:rsidRDefault="00C6682A" w:rsidP="007F2BE2">
            <w:r>
              <w:t>Linked to expense area dimension PK</w:t>
            </w:r>
          </w:p>
        </w:tc>
        <w:tc>
          <w:tcPr>
            <w:tcW w:w="1393" w:type="dxa"/>
          </w:tcPr>
          <w:p w14:paraId="4A3CEEAB" w14:textId="462155BD" w:rsidR="00C6682A" w:rsidRDefault="00C6682A" w:rsidP="007F2BE2">
            <w:r>
              <w:t>1(=unknown)</w:t>
            </w:r>
          </w:p>
        </w:tc>
        <w:tc>
          <w:tcPr>
            <w:tcW w:w="1882" w:type="dxa"/>
          </w:tcPr>
          <w:p w14:paraId="1E9D04CB" w14:textId="77777777" w:rsidR="00C6682A" w:rsidRDefault="00C6682A" w:rsidP="007F2BE2"/>
        </w:tc>
      </w:tr>
      <w:tr w:rsidR="007F2BE2" w14:paraId="362F8407" w14:textId="77777777" w:rsidTr="007F2BE2">
        <w:tc>
          <w:tcPr>
            <w:tcW w:w="2255" w:type="dxa"/>
          </w:tcPr>
          <w:p w14:paraId="533690A0" w14:textId="77777777" w:rsidR="00C6682A" w:rsidRDefault="00C6682A" w:rsidP="007F2BE2"/>
          <w:p w14:paraId="6F5733C5" w14:textId="522AE2B4" w:rsidR="00C6682A" w:rsidRDefault="00C6682A" w:rsidP="007F2BE2">
            <w:proofErr w:type="spellStart"/>
            <w:r>
              <w:t>Date_ID</w:t>
            </w:r>
            <w:proofErr w:type="spellEnd"/>
          </w:p>
        </w:tc>
        <w:tc>
          <w:tcPr>
            <w:tcW w:w="1664" w:type="dxa"/>
          </w:tcPr>
          <w:p w14:paraId="7F6A111C" w14:textId="783EBA1D" w:rsidR="00C6682A" w:rsidRDefault="00C6682A" w:rsidP="007F2BE2">
            <w:r>
              <w:t>Spreadsheet date</w:t>
            </w:r>
          </w:p>
        </w:tc>
        <w:tc>
          <w:tcPr>
            <w:tcW w:w="1913" w:type="dxa"/>
          </w:tcPr>
          <w:p w14:paraId="231F6BD0" w14:textId="30448481" w:rsidR="00C6682A" w:rsidRDefault="00C6682A" w:rsidP="007F2BE2">
            <w:r>
              <w:t>Linked to Date dimension PK</w:t>
            </w:r>
          </w:p>
        </w:tc>
        <w:tc>
          <w:tcPr>
            <w:tcW w:w="1393" w:type="dxa"/>
          </w:tcPr>
          <w:p w14:paraId="0777E228" w14:textId="7B71D524" w:rsidR="00C6682A" w:rsidRDefault="00C6682A" w:rsidP="007F2BE2">
            <w:r>
              <w:t>1(=unknown)</w:t>
            </w:r>
          </w:p>
        </w:tc>
        <w:tc>
          <w:tcPr>
            <w:tcW w:w="1882" w:type="dxa"/>
          </w:tcPr>
          <w:p w14:paraId="1D2BD8F9" w14:textId="77777777" w:rsidR="00C6682A" w:rsidRDefault="00C6682A" w:rsidP="007F2BE2"/>
        </w:tc>
      </w:tr>
      <w:tr w:rsidR="007F2BE2" w14:paraId="5C310CB4" w14:textId="77777777" w:rsidTr="007F2BE2">
        <w:tc>
          <w:tcPr>
            <w:tcW w:w="2255" w:type="dxa"/>
          </w:tcPr>
          <w:p w14:paraId="57E8C387" w14:textId="061C3B31" w:rsidR="00C6682A" w:rsidRDefault="00C6682A" w:rsidP="007F2BE2">
            <w:proofErr w:type="spellStart"/>
            <w:r>
              <w:t>Supplier_ID</w:t>
            </w:r>
            <w:proofErr w:type="spellEnd"/>
          </w:p>
          <w:p w14:paraId="17A1FAB8" w14:textId="5399B587" w:rsidR="00C6682A" w:rsidRDefault="00C6682A" w:rsidP="007F2BE2"/>
        </w:tc>
        <w:tc>
          <w:tcPr>
            <w:tcW w:w="1664" w:type="dxa"/>
          </w:tcPr>
          <w:p w14:paraId="3C1C352B" w14:textId="47310BCB" w:rsidR="00C6682A" w:rsidRDefault="00C6682A" w:rsidP="007F2BE2">
            <w:r>
              <w:t>Spreadsheet supplier</w:t>
            </w:r>
          </w:p>
        </w:tc>
        <w:tc>
          <w:tcPr>
            <w:tcW w:w="1913" w:type="dxa"/>
          </w:tcPr>
          <w:p w14:paraId="213081AC" w14:textId="1DC173E2" w:rsidR="00C6682A" w:rsidRDefault="00C6682A" w:rsidP="007F2BE2">
            <w:r>
              <w:t>Linked to supplier dimension PK</w:t>
            </w:r>
          </w:p>
        </w:tc>
        <w:tc>
          <w:tcPr>
            <w:tcW w:w="1393" w:type="dxa"/>
          </w:tcPr>
          <w:p w14:paraId="5CEB6F29" w14:textId="21876B29" w:rsidR="00C6682A" w:rsidRDefault="00C6682A" w:rsidP="007F2BE2">
            <w:r>
              <w:t>1(=unknown)</w:t>
            </w:r>
          </w:p>
        </w:tc>
        <w:tc>
          <w:tcPr>
            <w:tcW w:w="1882" w:type="dxa"/>
          </w:tcPr>
          <w:p w14:paraId="4F146344" w14:textId="77777777" w:rsidR="00C6682A" w:rsidRDefault="00C6682A" w:rsidP="007F2BE2"/>
        </w:tc>
      </w:tr>
      <w:tr w:rsidR="007F2BE2" w14:paraId="455B288E" w14:textId="77777777" w:rsidTr="007F2BE2">
        <w:tc>
          <w:tcPr>
            <w:tcW w:w="2255" w:type="dxa"/>
          </w:tcPr>
          <w:p w14:paraId="60C14FE6" w14:textId="77777777" w:rsidR="00C6682A" w:rsidRDefault="00C6682A" w:rsidP="007F2BE2"/>
          <w:p w14:paraId="732303B7" w14:textId="5017CF5A" w:rsidR="00C6682A" w:rsidRDefault="00C6682A" w:rsidP="007F2BE2">
            <w:proofErr w:type="spellStart"/>
            <w:r>
              <w:t>Expense_Type_ID</w:t>
            </w:r>
            <w:proofErr w:type="spellEnd"/>
          </w:p>
        </w:tc>
        <w:tc>
          <w:tcPr>
            <w:tcW w:w="1664" w:type="dxa"/>
          </w:tcPr>
          <w:p w14:paraId="21528988" w14:textId="233EC42E" w:rsidR="00C6682A" w:rsidRDefault="00C6682A" w:rsidP="007F2BE2">
            <w:r>
              <w:t>Spreadsheet expense type</w:t>
            </w:r>
          </w:p>
        </w:tc>
        <w:tc>
          <w:tcPr>
            <w:tcW w:w="1913" w:type="dxa"/>
          </w:tcPr>
          <w:p w14:paraId="7672D83B" w14:textId="58F7CD0D" w:rsidR="00C6682A" w:rsidRDefault="00C6682A" w:rsidP="007F2BE2">
            <w:r>
              <w:t>Linked to expense type dimension PK</w:t>
            </w:r>
          </w:p>
        </w:tc>
        <w:tc>
          <w:tcPr>
            <w:tcW w:w="1393" w:type="dxa"/>
          </w:tcPr>
          <w:p w14:paraId="2EDE479F" w14:textId="6326D75D" w:rsidR="00C6682A" w:rsidRDefault="00C6682A" w:rsidP="007F2BE2">
            <w:r>
              <w:t>1(=unknown)</w:t>
            </w:r>
          </w:p>
        </w:tc>
        <w:tc>
          <w:tcPr>
            <w:tcW w:w="1882" w:type="dxa"/>
          </w:tcPr>
          <w:p w14:paraId="63A1E0BD" w14:textId="77777777" w:rsidR="00C6682A" w:rsidRDefault="00C6682A" w:rsidP="007F2BE2"/>
          <w:p w14:paraId="7506FA49" w14:textId="77777777" w:rsidR="00C6682A" w:rsidRDefault="00C6682A" w:rsidP="007F2BE2"/>
          <w:p w14:paraId="0EA10F4E" w14:textId="77777777" w:rsidR="00C6682A" w:rsidRDefault="00C6682A" w:rsidP="007F2BE2"/>
          <w:p w14:paraId="206E5FBA" w14:textId="53D4CDBF" w:rsidR="00C6682A" w:rsidRDefault="00C6682A" w:rsidP="007F2BE2"/>
        </w:tc>
      </w:tr>
      <w:tr w:rsidR="007F2BE2" w14:paraId="18EA2E31" w14:textId="77777777" w:rsidTr="007F2BE2">
        <w:tc>
          <w:tcPr>
            <w:tcW w:w="2255" w:type="dxa"/>
          </w:tcPr>
          <w:p w14:paraId="276FD5D3" w14:textId="6214EAAD" w:rsidR="007F2BE2" w:rsidRDefault="007F2BE2" w:rsidP="007F2BE2">
            <w:proofErr w:type="spellStart"/>
            <w:r>
              <w:t>Group_ID</w:t>
            </w:r>
            <w:proofErr w:type="spellEnd"/>
          </w:p>
        </w:tc>
        <w:tc>
          <w:tcPr>
            <w:tcW w:w="1664" w:type="dxa"/>
          </w:tcPr>
          <w:p w14:paraId="086AC7BD" w14:textId="530C74C9" w:rsidR="007F2BE2" w:rsidRDefault="007F2BE2" w:rsidP="007F2BE2">
            <w:r>
              <w:t>Spreadsheet group</w:t>
            </w:r>
          </w:p>
        </w:tc>
        <w:tc>
          <w:tcPr>
            <w:tcW w:w="1913" w:type="dxa"/>
          </w:tcPr>
          <w:p w14:paraId="037D4719" w14:textId="51B8C7F3" w:rsidR="007F2BE2" w:rsidRDefault="007F2BE2" w:rsidP="007F2BE2">
            <w:r>
              <w:t>Linked to group dimension PK</w:t>
            </w:r>
          </w:p>
        </w:tc>
        <w:tc>
          <w:tcPr>
            <w:tcW w:w="1393" w:type="dxa"/>
          </w:tcPr>
          <w:p w14:paraId="781D4EB7" w14:textId="38DBA66B" w:rsidR="007F2BE2" w:rsidRDefault="007F2BE2" w:rsidP="007F2BE2">
            <w:r>
              <w:t>1(=unknown)</w:t>
            </w:r>
          </w:p>
        </w:tc>
        <w:tc>
          <w:tcPr>
            <w:tcW w:w="1882" w:type="dxa"/>
          </w:tcPr>
          <w:p w14:paraId="1761AB02" w14:textId="77777777" w:rsidR="007F2BE2" w:rsidRDefault="007F2BE2" w:rsidP="007F2BE2"/>
        </w:tc>
      </w:tr>
      <w:tr w:rsidR="007F2BE2" w14:paraId="674D5F1E" w14:textId="77777777" w:rsidTr="007F2BE2">
        <w:tc>
          <w:tcPr>
            <w:tcW w:w="2255" w:type="dxa"/>
          </w:tcPr>
          <w:p w14:paraId="2590C36B" w14:textId="02DD055C" w:rsidR="007F2BE2" w:rsidRDefault="007F2BE2" w:rsidP="007F2BE2">
            <w:proofErr w:type="spellStart"/>
            <w:r>
              <w:t>Transaction_Number</w:t>
            </w:r>
            <w:proofErr w:type="spellEnd"/>
          </w:p>
        </w:tc>
        <w:tc>
          <w:tcPr>
            <w:tcW w:w="1664" w:type="dxa"/>
          </w:tcPr>
          <w:p w14:paraId="3DA5B8A9" w14:textId="1C808829" w:rsidR="007F2BE2" w:rsidRDefault="007F2BE2" w:rsidP="007F2BE2">
            <w:r>
              <w:t>Spreadsheet Transaction</w:t>
            </w:r>
          </w:p>
        </w:tc>
        <w:tc>
          <w:tcPr>
            <w:tcW w:w="1913" w:type="dxa"/>
          </w:tcPr>
          <w:p w14:paraId="19AA0E9A" w14:textId="580DBF7B" w:rsidR="007F2BE2" w:rsidRDefault="007F2BE2" w:rsidP="007F2BE2">
            <w:r>
              <w:t>Linked to Transaction PK</w:t>
            </w:r>
          </w:p>
        </w:tc>
        <w:tc>
          <w:tcPr>
            <w:tcW w:w="1393" w:type="dxa"/>
          </w:tcPr>
          <w:p w14:paraId="2BFEF04E" w14:textId="0C11D641" w:rsidR="007F2BE2" w:rsidRDefault="007F2BE2" w:rsidP="007F2BE2">
            <w:r>
              <w:t>1(=unknown)</w:t>
            </w:r>
          </w:p>
        </w:tc>
        <w:tc>
          <w:tcPr>
            <w:tcW w:w="1882" w:type="dxa"/>
          </w:tcPr>
          <w:p w14:paraId="6E55A950" w14:textId="77777777" w:rsidR="007F2BE2" w:rsidRDefault="007F2BE2" w:rsidP="007F2BE2"/>
        </w:tc>
      </w:tr>
      <w:tr w:rsidR="007F2BE2" w14:paraId="76FFB9F9" w14:textId="77777777" w:rsidTr="007F2BE2">
        <w:tc>
          <w:tcPr>
            <w:tcW w:w="2255" w:type="dxa"/>
          </w:tcPr>
          <w:p w14:paraId="59924855" w14:textId="718D85DB" w:rsidR="007F2BE2" w:rsidRDefault="007F2BE2" w:rsidP="007F2BE2">
            <w:r>
              <w:t>Amount</w:t>
            </w:r>
          </w:p>
        </w:tc>
        <w:tc>
          <w:tcPr>
            <w:tcW w:w="1664" w:type="dxa"/>
          </w:tcPr>
          <w:p w14:paraId="5BEDC396" w14:textId="7408874D" w:rsidR="007F2BE2" w:rsidRDefault="007F2BE2" w:rsidP="007F2BE2">
            <w:r>
              <w:t>Spreadsheet Amount</w:t>
            </w:r>
          </w:p>
        </w:tc>
        <w:tc>
          <w:tcPr>
            <w:tcW w:w="1913" w:type="dxa"/>
          </w:tcPr>
          <w:p w14:paraId="4B75421C" w14:textId="0C94B5E7" w:rsidR="007F2BE2" w:rsidRDefault="007F2BE2" w:rsidP="007F2BE2">
            <w:r>
              <w:t>Linked to amount PK</w:t>
            </w:r>
          </w:p>
        </w:tc>
        <w:tc>
          <w:tcPr>
            <w:tcW w:w="1393" w:type="dxa"/>
          </w:tcPr>
          <w:p w14:paraId="6C76063C" w14:textId="71050966" w:rsidR="007F2BE2" w:rsidRDefault="007F2BE2" w:rsidP="007F2BE2">
            <w:r>
              <w:t>0(=unknown)</w:t>
            </w:r>
          </w:p>
        </w:tc>
        <w:tc>
          <w:tcPr>
            <w:tcW w:w="1882" w:type="dxa"/>
          </w:tcPr>
          <w:p w14:paraId="7AE2B46F" w14:textId="77777777" w:rsidR="007F2BE2" w:rsidRDefault="007F2BE2" w:rsidP="007F2BE2"/>
          <w:p w14:paraId="06DA1261" w14:textId="2433FA1A" w:rsidR="007F2BE2" w:rsidRDefault="007F2BE2" w:rsidP="007F2BE2"/>
        </w:tc>
      </w:tr>
    </w:tbl>
    <w:p w14:paraId="6E296F1A" w14:textId="77777777" w:rsidR="007F2BE2" w:rsidRDefault="007F2BE2"/>
    <w:p w14:paraId="579FB730" w14:textId="77777777" w:rsidR="007F2BE2" w:rsidRDefault="007F2BE2"/>
    <w:p w14:paraId="47009C3B" w14:textId="46983114" w:rsidR="007F2BE2" w:rsidRDefault="007F2BE2">
      <w:r>
        <w:br w:type="page"/>
      </w:r>
    </w:p>
    <w:p w14:paraId="5B37859C" w14:textId="56040B0F" w:rsidR="007F2BE2" w:rsidRPr="007F2BE2" w:rsidRDefault="007F2BE2" w:rsidP="007F2BE2">
      <w:pPr>
        <w:rPr>
          <w:u w:val="single"/>
        </w:rPr>
      </w:pPr>
      <w:r w:rsidRPr="007F2BE2">
        <w:rPr>
          <w:u w:val="single"/>
        </w:rPr>
        <w:lastRenderedPageBreak/>
        <w:t xml:space="preserve">Entity </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7F2BE2" w:rsidRPr="00460A10" w14:paraId="3EB01D96" w14:textId="77777777" w:rsidTr="00D929C6">
        <w:tc>
          <w:tcPr>
            <w:tcW w:w="2255" w:type="dxa"/>
            <w:shd w:val="clear" w:color="auto" w:fill="1AB39F" w:themeFill="accent6"/>
          </w:tcPr>
          <w:p w14:paraId="7C0DA775" w14:textId="77777777" w:rsidR="007F2BE2" w:rsidRPr="00460A10" w:rsidRDefault="007F2BE2" w:rsidP="00D929C6">
            <w:pPr>
              <w:rPr>
                <w:sz w:val="28"/>
              </w:rPr>
            </w:pPr>
            <w:r>
              <w:rPr>
                <w:sz w:val="28"/>
              </w:rPr>
              <w:t xml:space="preserve">TARGET </w:t>
            </w:r>
            <w:r w:rsidRPr="00460A10">
              <w:rPr>
                <w:sz w:val="28"/>
              </w:rPr>
              <w:t>ATTRIBUTE</w:t>
            </w:r>
          </w:p>
        </w:tc>
        <w:tc>
          <w:tcPr>
            <w:tcW w:w="1664" w:type="dxa"/>
            <w:shd w:val="clear" w:color="auto" w:fill="1AB39F" w:themeFill="accent6"/>
          </w:tcPr>
          <w:p w14:paraId="32DE2206" w14:textId="77777777" w:rsidR="007F2BE2" w:rsidRPr="00460A10" w:rsidRDefault="007F2BE2" w:rsidP="00D929C6">
            <w:pPr>
              <w:rPr>
                <w:sz w:val="28"/>
              </w:rPr>
            </w:pPr>
            <w:r w:rsidRPr="00460A10">
              <w:rPr>
                <w:sz w:val="28"/>
              </w:rPr>
              <w:t>SOURCE(S)</w:t>
            </w:r>
          </w:p>
        </w:tc>
        <w:tc>
          <w:tcPr>
            <w:tcW w:w="1913" w:type="dxa"/>
            <w:shd w:val="clear" w:color="auto" w:fill="1AB39F" w:themeFill="accent6"/>
          </w:tcPr>
          <w:p w14:paraId="0ECC1706" w14:textId="77777777" w:rsidR="007F2BE2" w:rsidRPr="00460A10" w:rsidRDefault="007F2BE2" w:rsidP="00D929C6">
            <w:pPr>
              <w:rPr>
                <w:sz w:val="28"/>
              </w:rPr>
            </w:pPr>
            <w:r w:rsidRPr="00460A10">
              <w:rPr>
                <w:sz w:val="28"/>
              </w:rPr>
              <w:t>PROCESSING REQUIRED</w:t>
            </w:r>
          </w:p>
        </w:tc>
        <w:tc>
          <w:tcPr>
            <w:tcW w:w="1393" w:type="dxa"/>
            <w:shd w:val="clear" w:color="auto" w:fill="1AB39F" w:themeFill="accent6"/>
          </w:tcPr>
          <w:p w14:paraId="469C08A9" w14:textId="77777777" w:rsidR="007F2BE2" w:rsidRPr="00460A10" w:rsidRDefault="007F2BE2" w:rsidP="00D929C6">
            <w:pPr>
              <w:rPr>
                <w:sz w:val="28"/>
              </w:rPr>
            </w:pPr>
            <w:r w:rsidRPr="00460A10">
              <w:rPr>
                <w:sz w:val="28"/>
              </w:rPr>
              <w:t>MISSING VALUE?</w:t>
            </w:r>
          </w:p>
        </w:tc>
        <w:tc>
          <w:tcPr>
            <w:tcW w:w="1882" w:type="dxa"/>
            <w:shd w:val="clear" w:color="auto" w:fill="1AB39F" w:themeFill="accent6"/>
          </w:tcPr>
          <w:p w14:paraId="6B05202C" w14:textId="77777777" w:rsidR="007F2BE2" w:rsidRPr="00460A10" w:rsidRDefault="007F2BE2" w:rsidP="00D929C6">
            <w:pPr>
              <w:rPr>
                <w:sz w:val="28"/>
              </w:rPr>
            </w:pPr>
            <w:r w:rsidRPr="00460A10">
              <w:rPr>
                <w:sz w:val="28"/>
              </w:rPr>
              <w:t>INCORRECT VALUE?</w:t>
            </w:r>
          </w:p>
        </w:tc>
      </w:tr>
      <w:tr w:rsidR="007F2BE2" w:rsidRPr="00092CBD" w14:paraId="7ED4BA6D" w14:textId="77777777" w:rsidTr="007F2BE2">
        <w:tc>
          <w:tcPr>
            <w:tcW w:w="2255" w:type="dxa"/>
            <w:shd w:val="clear" w:color="auto" w:fill="auto"/>
          </w:tcPr>
          <w:p w14:paraId="11E22F6F" w14:textId="58AFB496" w:rsidR="007F2BE2" w:rsidRPr="00092CBD" w:rsidRDefault="00092CBD" w:rsidP="00092CBD">
            <w:proofErr w:type="spellStart"/>
            <w:r w:rsidRPr="00092CBD">
              <w:t>Entity_ID</w:t>
            </w:r>
            <w:proofErr w:type="spellEnd"/>
          </w:p>
        </w:tc>
        <w:tc>
          <w:tcPr>
            <w:tcW w:w="1664" w:type="dxa"/>
            <w:shd w:val="clear" w:color="auto" w:fill="auto"/>
          </w:tcPr>
          <w:p w14:paraId="2D4262F5" w14:textId="131A4061" w:rsidR="007F2BE2" w:rsidRPr="00092CBD" w:rsidRDefault="00092CBD" w:rsidP="00092CBD">
            <w:r>
              <w:t>PK</w:t>
            </w:r>
          </w:p>
        </w:tc>
        <w:tc>
          <w:tcPr>
            <w:tcW w:w="1913" w:type="dxa"/>
            <w:shd w:val="clear" w:color="auto" w:fill="auto"/>
          </w:tcPr>
          <w:p w14:paraId="66DB1C3B" w14:textId="49720629" w:rsidR="007F2BE2" w:rsidRPr="00092CBD" w:rsidRDefault="00092CBD" w:rsidP="00092CBD">
            <w:r>
              <w:t>Automatically Generated</w:t>
            </w:r>
          </w:p>
        </w:tc>
        <w:tc>
          <w:tcPr>
            <w:tcW w:w="1393" w:type="dxa"/>
            <w:shd w:val="clear" w:color="auto" w:fill="auto"/>
          </w:tcPr>
          <w:p w14:paraId="7ED6EB5B" w14:textId="77777777" w:rsidR="007F2BE2" w:rsidRPr="00092CBD" w:rsidRDefault="007F2BE2" w:rsidP="00092CBD"/>
        </w:tc>
        <w:tc>
          <w:tcPr>
            <w:tcW w:w="1882" w:type="dxa"/>
            <w:shd w:val="clear" w:color="auto" w:fill="auto"/>
          </w:tcPr>
          <w:p w14:paraId="160FFFCB" w14:textId="77777777" w:rsidR="007F2BE2" w:rsidRPr="00092CBD" w:rsidRDefault="007F2BE2" w:rsidP="00092CBD"/>
        </w:tc>
      </w:tr>
      <w:tr w:rsidR="007F2BE2" w:rsidRPr="00092CBD" w14:paraId="1CECE0B3" w14:textId="77777777" w:rsidTr="007F2BE2">
        <w:tc>
          <w:tcPr>
            <w:tcW w:w="2255" w:type="dxa"/>
            <w:shd w:val="clear" w:color="auto" w:fill="auto"/>
          </w:tcPr>
          <w:p w14:paraId="4CDBCE5B" w14:textId="7011C54B" w:rsidR="007F2BE2" w:rsidRPr="00092CBD" w:rsidRDefault="00092CBD" w:rsidP="00092CBD">
            <w:proofErr w:type="spellStart"/>
            <w:r>
              <w:t>Entity_Name</w:t>
            </w:r>
            <w:proofErr w:type="spellEnd"/>
          </w:p>
        </w:tc>
        <w:tc>
          <w:tcPr>
            <w:tcW w:w="1664" w:type="dxa"/>
            <w:shd w:val="clear" w:color="auto" w:fill="auto"/>
          </w:tcPr>
          <w:p w14:paraId="278862C9" w14:textId="16122EC6" w:rsidR="007F2BE2" w:rsidRPr="00092CBD" w:rsidRDefault="00092CBD" w:rsidP="00092CBD">
            <w:r>
              <w:t>Spreadsheet Entity</w:t>
            </w:r>
          </w:p>
        </w:tc>
        <w:tc>
          <w:tcPr>
            <w:tcW w:w="1913" w:type="dxa"/>
            <w:shd w:val="clear" w:color="auto" w:fill="auto"/>
          </w:tcPr>
          <w:p w14:paraId="364277CF" w14:textId="60D8A2A6" w:rsidR="007F2BE2" w:rsidRPr="00092CBD" w:rsidRDefault="00092CBD" w:rsidP="00092CBD">
            <w:r>
              <w:t>None</w:t>
            </w:r>
          </w:p>
        </w:tc>
        <w:tc>
          <w:tcPr>
            <w:tcW w:w="1393" w:type="dxa"/>
            <w:shd w:val="clear" w:color="auto" w:fill="auto"/>
          </w:tcPr>
          <w:p w14:paraId="2EFB2248" w14:textId="5FF3ED48" w:rsidR="007F2BE2" w:rsidRPr="00092CBD" w:rsidRDefault="00092CBD" w:rsidP="00092CBD">
            <w:r>
              <w:t>“Unknown”</w:t>
            </w:r>
          </w:p>
        </w:tc>
        <w:tc>
          <w:tcPr>
            <w:tcW w:w="1882" w:type="dxa"/>
            <w:shd w:val="clear" w:color="auto" w:fill="auto"/>
          </w:tcPr>
          <w:p w14:paraId="735EF513" w14:textId="77777777" w:rsidR="007F2BE2" w:rsidRPr="00092CBD" w:rsidRDefault="007F2BE2" w:rsidP="00092CBD"/>
        </w:tc>
      </w:tr>
    </w:tbl>
    <w:p w14:paraId="1E44226E" w14:textId="77777777" w:rsidR="00092CBD" w:rsidRDefault="00092CBD" w:rsidP="007F2BE2"/>
    <w:p w14:paraId="665F2E85" w14:textId="77777777" w:rsidR="00092CBD" w:rsidRDefault="00092CBD" w:rsidP="007F2BE2">
      <w:pPr>
        <w:rPr>
          <w:u w:val="single"/>
        </w:rPr>
      </w:pPr>
      <w:r w:rsidRPr="00092CBD">
        <w:rPr>
          <w:u w:val="single"/>
        </w:rPr>
        <w:t>Expense Area</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7B9633FF" w14:textId="77777777" w:rsidTr="00D929C6">
        <w:tc>
          <w:tcPr>
            <w:tcW w:w="2255" w:type="dxa"/>
            <w:shd w:val="clear" w:color="auto" w:fill="1AB39F" w:themeFill="accent6"/>
          </w:tcPr>
          <w:p w14:paraId="6C8894EE"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4EC66EE3"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2D98E131"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5D03EFC3"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7B11F94F" w14:textId="77777777" w:rsidR="00092CBD" w:rsidRPr="00460A10" w:rsidRDefault="00092CBD" w:rsidP="00D929C6">
            <w:pPr>
              <w:rPr>
                <w:sz w:val="28"/>
              </w:rPr>
            </w:pPr>
            <w:r w:rsidRPr="00460A10">
              <w:rPr>
                <w:sz w:val="28"/>
              </w:rPr>
              <w:t>INCORRECT VALUE?</w:t>
            </w:r>
          </w:p>
        </w:tc>
      </w:tr>
      <w:tr w:rsidR="00092CBD" w:rsidRPr="00092CBD" w14:paraId="05F767C7" w14:textId="77777777" w:rsidTr="00D929C6">
        <w:tc>
          <w:tcPr>
            <w:tcW w:w="2255" w:type="dxa"/>
            <w:shd w:val="clear" w:color="auto" w:fill="auto"/>
          </w:tcPr>
          <w:p w14:paraId="4C55B7D8" w14:textId="32695BF4" w:rsidR="00092CBD" w:rsidRPr="00092CBD" w:rsidRDefault="00092CBD" w:rsidP="00D929C6">
            <w:proofErr w:type="spellStart"/>
            <w:r w:rsidRPr="00092CBD">
              <w:t>E</w:t>
            </w:r>
            <w:r>
              <w:t>expense_Area_ID</w:t>
            </w:r>
            <w:proofErr w:type="spellEnd"/>
          </w:p>
        </w:tc>
        <w:tc>
          <w:tcPr>
            <w:tcW w:w="1664" w:type="dxa"/>
            <w:shd w:val="clear" w:color="auto" w:fill="auto"/>
          </w:tcPr>
          <w:p w14:paraId="0F7ABD34" w14:textId="77777777" w:rsidR="00092CBD" w:rsidRPr="00092CBD" w:rsidRDefault="00092CBD" w:rsidP="00D929C6">
            <w:r>
              <w:t>PK</w:t>
            </w:r>
          </w:p>
        </w:tc>
        <w:tc>
          <w:tcPr>
            <w:tcW w:w="1913" w:type="dxa"/>
            <w:shd w:val="clear" w:color="auto" w:fill="auto"/>
          </w:tcPr>
          <w:p w14:paraId="72B91E4C" w14:textId="77777777" w:rsidR="00092CBD" w:rsidRPr="00092CBD" w:rsidRDefault="00092CBD" w:rsidP="00D929C6">
            <w:r>
              <w:t>Automatically Generated</w:t>
            </w:r>
          </w:p>
        </w:tc>
        <w:tc>
          <w:tcPr>
            <w:tcW w:w="1393" w:type="dxa"/>
            <w:shd w:val="clear" w:color="auto" w:fill="auto"/>
          </w:tcPr>
          <w:p w14:paraId="42CC4278" w14:textId="77777777" w:rsidR="00092CBD" w:rsidRPr="00092CBD" w:rsidRDefault="00092CBD" w:rsidP="00D929C6"/>
        </w:tc>
        <w:tc>
          <w:tcPr>
            <w:tcW w:w="1882" w:type="dxa"/>
            <w:shd w:val="clear" w:color="auto" w:fill="auto"/>
          </w:tcPr>
          <w:p w14:paraId="311ECEFC" w14:textId="77777777" w:rsidR="00092CBD" w:rsidRPr="00092CBD" w:rsidRDefault="00092CBD" w:rsidP="00D929C6"/>
        </w:tc>
      </w:tr>
      <w:tr w:rsidR="00092CBD" w:rsidRPr="00092CBD" w14:paraId="147B6F6C" w14:textId="77777777" w:rsidTr="00D929C6">
        <w:tc>
          <w:tcPr>
            <w:tcW w:w="2255" w:type="dxa"/>
            <w:shd w:val="clear" w:color="auto" w:fill="auto"/>
          </w:tcPr>
          <w:p w14:paraId="7F54E2AE" w14:textId="10873BFE" w:rsidR="00092CBD" w:rsidRPr="00092CBD" w:rsidRDefault="00092CBD" w:rsidP="00D929C6">
            <w:proofErr w:type="spellStart"/>
            <w:r>
              <w:t>Expense_Area_Name</w:t>
            </w:r>
            <w:proofErr w:type="spellEnd"/>
          </w:p>
        </w:tc>
        <w:tc>
          <w:tcPr>
            <w:tcW w:w="1664" w:type="dxa"/>
            <w:shd w:val="clear" w:color="auto" w:fill="auto"/>
          </w:tcPr>
          <w:p w14:paraId="76891F8C" w14:textId="77777777" w:rsidR="00092CBD" w:rsidRPr="00092CBD" w:rsidRDefault="00092CBD" w:rsidP="00D929C6">
            <w:r>
              <w:t>Spreadsheet Entity</w:t>
            </w:r>
          </w:p>
        </w:tc>
        <w:tc>
          <w:tcPr>
            <w:tcW w:w="1913" w:type="dxa"/>
            <w:shd w:val="clear" w:color="auto" w:fill="auto"/>
          </w:tcPr>
          <w:p w14:paraId="058C4542" w14:textId="77777777" w:rsidR="00092CBD" w:rsidRPr="00092CBD" w:rsidRDefault="00092CBD" w:rsidP="00D929C6">
            <w:r>
              <w:t>None</w:t>
            </w:r>
          </w:p>
        </w:tc>
        <w:tc>
          <w:tcPr>
            <w:tcW w:w="1393" w:type="dxa"/>
            <w:shd w:val="clear" w:color="auto" w:fill="auto"/>
          </w:tcPr>
          <w:p w14:paraId="7149B124" w14:textId="77777777" w:rsidR="00092CBD" w:rsidRPr="00092CBD" w:rsidRDefault="00092CBD" w:rsidP="00D929C6">
            <w:r>
              <w:t>“Unknown”</w:t>
            </w:r>
          </w:p>
        </w:tc>
        <w:tc>
          <w:tcPr>
            <w:tcW w:w="1882" w:type="dxa"/>
            <w:shd w:val="clear" w:color="auto" w:fill="auto"/>
          </w:tcPr>
          <w:p w14:paraId="331DACD0" w14:textId="77777777" w:rsidR="00092CBD" w:rsidRPr="00092CBD" w:rsidRDefault="00092CBD" w:rsidP="00D929C6"/>
        </w:tc>
      </w:tr>
    </w:tbl>
    <w:p w14:paraId="05902F6A" w14:textId="77777777" w:rsidR="00092CBD" w:rsidRDefault="00092CBD" w:rsidP="007F2BE2">
      <w:pPr>
        <w:rPr>
          <w:u w:val="single"/>
        </w:rPr>
      </w:pPr>
    </w:p>
    <w:p w14:paraId="4C930520" w14:textId="77777777" w:rsidR="00092CBD" w:rsidRDefault="00092CBD" w:rsidP="007F2BE2">
      <w:pPr>
        <w:rPr>
          <w:u w:val="single"/>
        </w:rPr>
      </w:pPr>
      <w:r>
        <w:rPr>
          <w:u w:val="single"/>
        </w:rPr>
        <w:t>Date</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27A56D3E" w14:textId="77777777" w:rsidTr="00D929C6">
        <w:tc>
          <w:tcPr>
            <w:tcW w:w="2255" w:type="dxa"/>
            <w:shd w:val="clear" w:color="auto" w:fill="1AB39F" w:themeFill="accent6"/>
          </w:tcPr>
          <w:p w14:paraId="3F3878A3"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7478E126"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5C626A23"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468E99F4"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67B50C4A" w14:textId="77777777" w:rsidR="00092CBD" w:rsidRPr="00460A10" w:rsidRDefault="00092CBD" w:rsidP="00D929C6">
            <w:pPr>
              <w:rPr>
                <w:sz w:val="28"/>
              </w:rPr>
            </w:pPr>
            <w:r w:rsidRPr="00460A10">
              <w:rPr>
                <w:sz w:val="28"/>
              </w:rPr>
              <w:t>INCORRECT VALUE?</w:t>
            </w:r>
          </w:p>
        </w:tc>
      </w:tr>
      <w:tr w:rsidR="00092CBD" w:rsidRPr="00092CBD" w14:paraId="4A989959" w14:textId="77777777" w:rsidTr="00D929C6">
        <w:tc>
          <w:tcPr>
            <w:tcW w:w="2255" w:type="dxa"/>
            <w:shd w:val="clear" w:color="auto" w:fill="auto"/>
          </w:tcPr>
          <w:p w14:paraId="105CAEC1" w14:textId="26EE5CD7" w:rsidR="00092CBD" w:rsidRPr="00092CBD" w:rsidRDefault="00092CBD" w:rsidP="00D929C6">
            <w:proofErr w:type="spellStart"/>
            <w:r>
              <w:t>Date_ID</w:t>
            </w:r>
            <w:proofErr w:type="spellEnd"/>
          </w:p>
        </w:tc>
        <w:tc>
          <w:tcPr>
            <w:tcW w:w="1664" w:type="dxa"/>
            <w:shd w:val="clear" w:color="auto" w:fill="auto"/>
          </w:tcPr>
          <w:p w14:paraId="4EA8E3AD" w14:textId="77777777" w:rsidR="00092CBD" w:rsidRPr="00092CBD" w:rsidRDefault="00092CBD" w:rsidP="00D929C6">
            <w:r>
              <w:t>PK</w:t>
            </w:r>
          </w:p>
        </w:tc>
        <w:tc>
          <w:tcPr>
            <w:tcW w:w="1913" w:type="dxa"/>
            <w:shd w:val="clear" w:color="auto" w:fill="auto"/>
          </w:tcPr>
          <w:p w14:paraId="40333B37" w14:textId="77777777" w:rsidR="00092CBD" w:rsidRPr="00092CBD" w:rsidRDefault="00092CBD" w:rsidP="00D929C6">
            <w:r>
              <w:t>Automatically Generated</w:t>
            </w:r>
          </w:p>
        </w:tc>
        <w:tc>
          <w:tcPr>
            <w:tcW w:w="1393" w:type="dxa"/>
            <w:shd w:val="clear" w:color="auto" w:fill="auto"/>
          </w:tcPr>
          <w:p w14:paraId="08737EE1" w14:textId="77777777" w:rsidR="00092CBD" w:rsidRPr="00092CBD" w:rsidRDefault="00092CBD" w:rsidP="00D929C6"/>
        </w:tc>
        <w:tc>
          <w:tcPr>
            <w:tcW w:w="1882" w:type="dxa"/>
            <w:shd w:val="clear" w:color="auto" w:fill="auto"/>
          </w:tcPr>
          <w:p w14:paraId="51D745AB" w14:textId="77777777" w:rsidR="00092CBD" w:rsidRPr="00092CBD" w:rsidRDefault="00092CBD" w:rsidP="00D929C6"/>
        </w:tc>
      </w:tr>
      <w:tr w:rsidR="00092CBD" w:rsidRPr="00092CBD" w14:paraId="6EFEAEED" w14:textId="77777777" w:rsidTr="00D929C6">
        <w:tc>
          <w:tcPr>
            <w:tcW w:w="2255" w:type="dxa"/>
            <w:shd w:val="clear" w:color="auto" w:fill="auto"/>
          </w:tcPr>
          <w:p w14:paraId="5B3FB835" w14:textId="0A6E3390" w:rsidR="00092CBD" w:rsidRPr="00092CBD" w:rsidRDefault="00092CBD" w:rsidP="00D929C6">
            <w:r>
              <w:t>Day</w:t>
            </w:r>
          </w:p>
        </w:tc>
        <w:tc>
          <w:tcPr>
            <w:tcW w:w="1664" w:type="dxa"/>
            <w:shd w:val="clear" w:color="auto" w:fill="auto"/>
          </w:tcPr>
          <w:p w14:paraId="368AB108" w14:textId="50902C8F" w:rsidR="00092CBD" w:rsidRPr="00092CBD" w:rsidRDefault="00092CBD" w:rsidP="00D929C6">
            <w:r>
              <w:t>Spreadsheet Date</w:t>
            </w:r>
          </w:p>
        </w:tc>
        <w:tc>
          <w:tcPr>
            <w:tcW w:w="1913" w:type="dxa"/>
            <w:shd w:val="clear" w:color="auto" w:fill="auto"/>
          </w:tcPr>
          <w:p w14:paraId="01B64957" w14:textId="4C32E734" w:rsidR="00092CBD" w:rsidRPr="00092CBD" w:rsidRDefault="00092CBD" w:rsidP="00D929C6">
            <w:r>
              <w:t>Full Date</w:t>
            </w:r>
          </w:p>
        </w:tc>
        <w:tc>
          <w:tcPr>
            <w:tcW w:w="1393" w:type="dxa"/>
            <w:shd w:val="clear" w:color="auto" w:fill="auto"/>
          </w:tcPr>
          <w:p w14:paraId="49284261" w14:textId="597ACDF5" w:rsidR="00092CBD" w:rsidRPr="00092CBD" w:rsidRDefault="00092CBD" w:rsidP="00D929C6">
            <w:r>
              <w:t>Set to last day of the current accounting period</w:t>
            </w:r>
          </w:p>
        </w:tc>
        <w:tc>
          <w:tcPr>
            <w:tcW w:w="1882" w:type="dxa"/>
            <w:shd w:val="clear" w:color="auto" w:fill="auto"/>
          </w:tcPr>
          <w:p w14:paraId="288770CA" w14:textId="77777777" w:rsidR="00092CBD" w:rsidRPr="00092CBD" w:rsidRDefault="00092CBD" w:rsidP="00D929C6"/>
        </w:tc>
      </w:tr>
      <w:tr w:rsidR="00092CBD" w:rsidRPr="00092CBD" w14:paraId="3ED9E843" w14:textId="77777777" w:rsidTr="00D929C6">
        <w:tc>
          <w:tcPr>
            <w:tcW w:w="2255" w:type="dxa"/>
            <w:shd w:val="clear" w:color="auto" w:fill="auto"/>
          </w:tcPr>
          <w:p w14:paraId="2136CC75" w14:textId="148A896F" w:rsidR="00092CBD" w:rsidRDefault="00092CBD" w:rsidP="00D929C6">
            <w:r>
              <w:t>Week</w:t>
            </w:r>
          </w:p>
        </w:tc>
        <w:tc>
          <w:tcPr>
            <w:tcW w:w="1664" w:type="dxa"/>
            <w:shd w:val="clear" w:color="auto" w:fill="auto"/>
          </w:tcPr>
          <w:p w14:paraId="4E4E755A" w14:textId="70CBC014" w:rsidR="00092CBD" w:rsidRDefault="00092CBD" w:rsidP="00D929C6">
            <w:r>
              <w:t>Spreadsheet Date</w:t>
            </w:r>
          </w:p>
        </w:tc>
        <w:tc>
          <w:tcPr>
            <w:tcW w:w="1913" w:type="dxa"/>
            <w:shd w:val="clear" w:color="auto" w:fill="auto"/>
          </w:tcPr>
          <w:p w14:paraId="32F8D729" w14:textId="0C74A06D" w:rsidR="00092CBD" w:rsidRDefault="00092CBD" w:rsidP="00D929C6">
            <w:r>
              <w:t>Calculate financial week number</w:t>
            </w:r>
          </w:p>
        </w:tc>
        <w:tc>
          <w:tcPr>
            <w:tcW w:w="1393" w:type="dxa"/>
            <w:shd w:val="clear" w:color="auto" w:fill="auto"/>
          </w:tcPr>
          <w:p w14:paraId="0F631517" w14:textId="12ECA10C" w:rsidR="00092CBD" w:rsidRDefault="00092CBD" w:rsidP="00D929C6">
            <w:r>
              <w:t>Set to week of current financial period</w:t>
            </w:r>
          </w:p>
        </w:tc>
        <w:tc>
          <w:tcPr>
            <w:tcW w:w="1882" w:type="dxa"/>
            <w:shd w:val="clear" w:color="auto" w:fill="auto"/>
          </w:tcPr>
          <w:p w14:paraId="672CDAFC" w14:textId="77777777" w:rsidR="00092CBD" w:rsidRPr="00092CBD" w:rsidRDefault="00092CBD" w:rsidP="00D929C6"/>
        </w:tc>
      </w:tr>
      <w:tr w:rsidR="00092CBD" w:rsidRPr="00092CBD" w14:paraId="3D36223C" w14:textId="77777777" w:rsidTr="00D929C6">
        <w:tc>
          <w:tcPr>
            <w:tcW w:w="2255" w:type="dxa"/>
            <w:shd w:val="clear" w:color="auto" w:fill="auto"/>
          </w:tcPr>
          <w:p w14:paraId="08F0EC32" w14:textId="31C78ADE" w:rsidR="00092CBD" w:rsidRDefault="00092CBD" w:rsidP="00D929C6">
            <w:r>
              <w:t>Month</w:t>
            </w:r>
          </w:p>
        </w:tc>
        <w:tc>
          <w:tcPr>
            <w:tcW w:w="1664" w:type="dxa"/>
            <w:shd w:val="clear" w:color="auto" w:fill="auto"/>
          </w:tcPr>
          <w:p w14:paraId="1DA20013" w14:textId="4F272BCF" w:rsidR="00092CBD" w:rsidRDefault="00092CBD" w:rsidP="00D929C6">
            <w:r>
              <w:t>Spreadsheet Date</w:t>
            </w:r>
          </w:p>
        </w:tc>
        <w:tc>
          <w:tcPr>
            <w:tcW w:w="1913" w:type="dxa"/>
            <w:shd w:val="clear" w:color="auto" w:fill="auto"/>
          </w:tcPr>
          <w:p w14:paraId="6AE99E6F" w14:textId="7BC4528C" w:rsidR="00092CBD" w:rsidRDefault="00092CBD" w:rsidP="00D929C6">
            <w:r>
              <w:t>Month</w:t>
            </w:r>
          </w:p>
        </w:tc>
        <w:tc>
          <w:tcPr>
            <w:tcW w:w="1393" w:type="dxa"/>
            <w:shd w:val="clear" w:color="auto" w:fill="auto"/>
          </w:tcPr>
          <w:p w14:paraId="1F6FF7BF" w14:textId="0EF3F805" w:rsidR="00092CBD" w:rsidRDefault="00092CBD" w:rsidP="00D929C6">
            <w:r>
              <w:t>Set to month of current financial accounting period</w:t>
            </w:r>
          </w:p>
        </w:tc>
        <w:tc>
          <w:tcPr>
            <w:tcW w:w="1882" w:type="dxa"/>
            <w:shd w:val="clear" w:color="auto" w:fill="auto"/>
          </w:tcPr>
          <w:p w14:paraId="258011C3" w14:textId="77777777" w:rsidR="00092CBD" w:rsidRPr="00092CBD" w:rsidRDefault="00092CBD" w:rsidP="00D929C6"/>
        </w:tc>
      </w:tr>
      <w:tr w:rsidR="00092CBD" w:rsidRPr="00092CBD" w14:paraId="7C127C1E" w14:textId="77777777" w:rsidTr="00D929C6">
        <w:tc>
          <w:tcPr>
            <w:tcW w:w="2255" w:type="dxa"/>
            <w:shd w:val="clear" w:color="auto" w:fill="auto"/>
          </w:tcPr>
          <w:p w14:paraId="046D6348" w14:textId="498475EA" w:rsidR="00092CBD" w:rsidRDefault="00092CBD" w:rsidP="00D929C6">
            <w:r>
              <w:t>Quarter</w:t>
            </w:r>
          </w:p>
        </w:tc>
        <w:tc>
          <w:tcPr>
            <w:tcW w:w="1664" w:type="dxa"/>
            <w:shd w:val="clear" w:color="auto" w:fill="auto"/>
          </w:tcPr>
          <w:p w14:paraId="738675AE" w14:textId="79AC6BEB" w:rsidR="00092CBD" w:rsidRDefault="00092CBD" w:rsidP="00D929C6">
            <w:r>
              <w:t>Spreadsheet Date</w:t>
            </w:r>
          </w:p>
        </w:tc>
        <w:tc>
          <w:tcPr>
            <w:tcW w:w="1913" w:type="dxa"/>
            <w:shd w:val="clear" w:color="auto" w:fill="auto"/>
          </w:tcPr>
          <w:p w14:paraId="085D7AB7" w14:textId="535FBC15" w:rsidR="00092CBD" w:rsidRDefault="00092CBD" w:rsidP="00D929C6">
            <w:r>
              <w:t>Month</w:t>
            </w:r>
          </w:p>
        </w:tc>
        <w:tc>
          <w:tcPr>
            <w:tcW w:w="1393" w:type="dxa"/>
            <w:shd w:val="clear" w:color="auto" w:fill="auto"/>
          </w:tcPr>
          <w:p w14:paraId="0539848B" w14:textId="2440BC82" w:rsidR="00092CBD" w:rsidRDefault="00092CBD" w:rsidP="00D929C6">
            <w:r>
              <w:t xml:space="preserve">Set to quarter of current </w:t>
            </w:r>
            <w:r>
              <w:lastRenderedPageBreak/>
              <w:t>accounting period</w:t>
            </w:r>
          </w:p>
        </w:tc>
        <w:tc>
          <w:tcPr>
            <w:tcW w:w="1882" w:type="dxa"/>
            <w:shd w:val="clear" w:color="auto" w:fill="auto"/>
          </w:tcPr>
          <w:p w14:paraId="0A9E759B" w14:textId="77777777" w:rsidR="00092CBD" w:rsidRPr="00092CBD" w:rsidRDefault="00092CBD" w:rsidP="00D929C6"/>
        </w:tc>
      </w:tr>
      <w:tr w:rsidR="00092CBD" w:rsidRPr="00092CBD" w14:paraId="6D9F21AC" w14:textId="77777777" w:rsidTr="00D929C6">
        <w:tc>
          <w:tcPr>
            <w:tcW w:w="2255" w:type="dxa"/>
            <w:shd w:val="clear" w:color="auto" w:fill="auto"/>
          </w:tcPr>
          <w:p w14:paraId="15CA1593" w14:textId="5ADBD49E" w:rsidR="00092CBD" w:rsidRDefault="00092CBD" w:rsidP="00D929C6">
            <w:r>
              <w:t>Year</w:t>
            </w:r>
          </w:p>
        </w:tc>
        <w:tc>
          <w:tcPr>
            <w:tcW w:w="1664" w:type="dxa"/>
            <w:shd w:val="clear" w:color="auto" w:fill="auto"/>
          </w:tcPr>
          <w:p w14:paraId="04AA5E94" w14:textId="3E789760" w:rsidR="00092CBD" w:rsidRDefault="00092CBD" w:rsidP="00D929C6">
            <w:r>
              <w:t>Spreadsheet Date</w:t>
            </w:r>
          </w:p>
        </w:tc>
        <w:tc>
          <w:tcPr>
            <w:tcW w:w="1913" w:type="dxa"/>
            <w:shd w:val="clear" w:color="auto" w:fill="auto"/>
          </w:tcPr>
          <w:p w14:paraId="16FB13C2" w14:textId="10ABD047" w:rsidR="00092CBD" w:rsidRDefault="00092CBD" w:rsidP="00D929C6">
            <w:r>
              <w:t>Year</w:t>
            </w:r>
          </w:p>
        </w:tc>
        <w:tc>
          <w:tcPr>
            <w:tcW w:w="1393" w:type="dxa"/>
            <w:shd w:val="clear" w:color="auto" w:fill="auto"/>
          </w:tcPr>
          <w:p w14:paraId="3931B199" w14:textId="6206CDA7" w:rsidR="00092CBD" w:rsidRDefault="00092CBD" w:rsidP="00D929C6">
            <w:r>
              <w:t>Set to year of current accounting period</w:t>
            </w:r>
          </w:p>
        </w:tc>
        <w:tc>
          <w:tcPr>
            <w:tcW w:w="1882" w:type="dxa"/>
            <w:shd w:val="clear" w:color="auto" w:fill="auto"/>
          </w:tcPr>
          <w:p w14:paraId="4277164B" w14:textId="77777777" w:rsidR="00092CBD" w:rsidRPr="00092CBD" w:rsidRDefault="00092CBD" w:rsidP="00D929C6"/>
        </w:tc>
      </w:tr>
    </w:tbl>
    <w:p w14:paraId="08599050" w14:textId="77777777" w:rsidR="00092CBD" w:rsidRDefault="00092CBD" w:rsidP="007F2BE2">
      <w:pPr>
        <w:rPr>
          <w:u w:val="single"/>
        </w:rPr>
      </w:pPr>
    </w:p>
    <w:p w14:paraId="40383789" w14:textId="77777777" w:rsidR="00092CBD" w:rsidRDefault="00092CBD" w:rsidP="007F2BE2">
      <w:pPr>
        <w:rPr>
          <w:u w:val="single"/>
        </w:rPr>
      </w:pPr>
      <w:r>
        <w:rPr>
          <w:u w:val="single"/>
        </w:rPr>
        <w:t>Suppliers</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378704C1" w14:textId="77777777" w:rsidTr="00D929C6">
        <w:tc>
          <w:tcPr>
            <w:tcW w:w="2255" w:type="dxa"/>
            <w:shd w:val="clear" w:color="auto" w:fill="1AB39F" w:themeFill="accent6"/>
          </w:tcPr>
          <w:p w14:paraId="6C24CEA8"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5B18F632"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67A9BD0B"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75C649E0"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530D1261" w14:textId="77777777" w:rsidR="00092CBD" w:rsidRPr="00460A10" w:rsidRDefault="00092CBD" w:rsidP="00D929C6">
            <w:pPr>
              <w:rPr>
                <w:sz w:val="28"/>
              </w:rPr>
            </w:pPr>
            <w:r w:rsidRPr="00460A10">
              <w:rPr>
                <w:sz w:val="28"/>
              </w:rPr>
              <w:t>INCORRECT VALUE?</w:t>
            </w:r>
          </w:p>
        </w:tc>
      </w:tr>
      <w:tr w:rsidR="00092CBD" w:rsidRPr="00092CBD" w14:paraId="41A1A028" w14:textId="77777777" w:rsidTr="00D929C6">
        <w:tc>
          <w:tcPr>
            <w:tcW w:w="2255" w:type="dxa"/>
            <w:shd w:val="clear" w:color="auto" w:fill="auto"/>
          </w:tcPr>
          <w:p w14:paraId="51CE4112" w14:textId="3ABC5020" w:rsidR="00092CBD" w:rsidRPr="00092CBD" w:rsidRDefault="00092CBD" w:rsidP="00D929C6">
            <w:proofErr w:type="spellStart"/>
            <w:r>
              <w:t>Supplier_ID</w:t>
            </w:r>
            <w:proofErr w:type="spellEnd"/>
          </w:p>
        </w:tc>
        <w:tc>
          <w:tcPr>
            <w:tcW w:w="1664" w:type="dxa"/>
            <w:shd w:val="clear" w:color="auto" w:fill="auto"/>
          </w:tcPr>
          <w:p w14:paraId="70A32B06" w14:textId="77777777" w:rsidR="00092CBD" w:rsidRPr="00092CBD" w:rsidRDefault="00092CBD" w:rsidP="00D929C6">
            <w:r>
              <w:t>PK</w:t>
            </w:r>
          </w:p>
        </w:tc>
        <w:tc>
          <w:tcPr>
            <w:tcW w:w="1913" w:type="dxa"/>
            <w:shd w:val="clear" w:color="auto" w:fill="auto"/>
          </w:tcPr>
          <w:p w14:paraId="3EB67D11" w14:textId="77777777" w:rsidR="00092CBD" w:rsidRPr="00092CBD" w:rsidRDefault="00092CBD" w:rsidP="00D929C6">
            <w:r>
              <w:t>Automatically Generated</w:t>
            </w:r>
          </w:p>
        </w:tc>
        <w:tc>
          <w:tcPr>
            <w:tcW w:w="1393" w:type="dxa"/>
            <w:shd w:val="clear" w:color="auto" w:fill="auto"/>
          </w:tcPr>
          <w:p w14:paraId="79E8C0A0" w14:textId="77777777" w:rsidR="00092CBD" w:rsidRPr="00092CBD" w:rsidRDefault="00092CBD" w:rsidP="00D929C6"/>
        </w:tc>
        <w:tc>
          <w:tcPr>
            <w:tcW w:w="1882" w:type="dxa"/>
            <w:shd w:val="clear" w:color="auto" w:fill="auto"/>
          </w:tcPr>
          <w:p w14:paraId="7132B6F4" w14:textId="77777777" w:rsidR="00092CBD" w:rsidRPr="00092CBD" w:rsidRDefault="00092CBD" w:rsidP="00D929C6"/>
        </w:tc>
      </w:tr>
      <w:tr w:rsidR="00092CBD" w:rsidRPr="00092CBD" w14:paraId="6A46CA44" w14:textId="77777777" w:rsidTr="00D929C6">
        <w:tc>
          <w:tcPr>
            <w:tcW w:w="2255" w:type="dxa"/>
            <w:shd w:val="clear" w:color="auto" w:fill="auto"/>
          </w:tcPr>
          <w:p w14:paraId="7089FF90" w14:textId="5032FDFD" w:rsidR="00092CBD" w:rsidRPr="00092CBD" w:rsidRDefault="00092CBD" w:rsidP="00D929C6">
            <w:proofErr w:type="spellStart"/>
            <w:r>
              <w:t>Supplier_Name</w:t>
            </w:r>
            <w:proofErr w:type="spellEnd"/>
          </w:p>
        </w:tc>
        <w:tc>
          <w:tcPr>
            <w:tcW w:w="1664" w:type="dxa"/>
            <w:shd w:val="clear" w:color="auto" w:fill="auto"/>
          </w:tcPr>
          <w:p w14:paraId="791E19C4" w14:textId="39DADB55" w:rsidR="00092CBD" w:rsidRPr="00092CBD" w:rsidRDefault="00092CBD" w:rsidP="00D929C6">
            <w:r>
              <w:t>Spreadsheet Supplier</w:t>
            </w:r>
          </w:p>
        </w:tc>
        <w:tc>
          <w:tcPr>
            <w:tcW w:w="1913" w:type="dxa"/>
            <w:shd w:val="clear" w:color="auto" w:fill="auto"/>
          </w:tcPr>
          <w:p w14:paraId="12CF681F" w14:textId="77777777" w:rsidR="00092CBD" w:rsidRPr="00092CBD" w:rsidRDefault="00092CBD" w:rsidP="00D929C6">
            <w:r>
              <w:t>None</w:t>
            </w:r>
          </w:p>
        </w:tc>
        <w:tc>
          <w:tcPr>
            <w:tcW w:w="1393" w:type="dxa"/>
            <w:shd w:val="clear" w:color="auto" w:fill="auto"/>
          </w:tcPr>
          <w:p w14:paraId="39DA20BD" w14:textId="77777777" w:rsidR="00092CBD" w:rsidRPr="00092CBD" w:rsidRDefault="00092CBD" w:rsidP="00D929C6">
            <w:r>
              <w:t>“Unknown”</w:t>
            </w:r>
          </w:p>
        </w:tc>
        <w:tc>
          <w:tcPr>
            <w:tcW w:w="1882" w:type="dxa"/>
            <w:shd w:val="clear" w:color="auto" w:fill="auto"/>
          </w:tcPr>
          <w:p w14:paraId="0026C456" w14:textId="77777777" w:rsidR="00092CBD" w:rsidRPr="00092CBD" w:rsidRDefault="00092CBD" w:rsidP="00D929C6"/>
        </w:tc>
      </w:tr>
    </w:tbl>
    <w:p w14:paraId="24AFFBDB" w14:textId="77777777" w:rsidR="00092CBD" w:rsidRDefault="00092CBD" w:rsidP="007F2BE2">
      <w:pPr>
        <w:rPr>
          <w:u w:val="single"/>
        </w:rPr>
      </w:pPr>
    </w:p>
    <w:p w14:paraId="2DEB7EB9" w14:textId="77777777" w:rsidR="00092CBD" w:rsidRDefault="00092CBD" w:rsidP="007F2BE2">
      <w:pPr>
        <w:rPr>
          <w:u w:val="single"/>
        </w:rPr>
      </w:pPr>
      <w:r>
        <w:rPr>
          <w:u w:val="single"/>
        </w:rPr>
        <w:t>Expense Type</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048BEFD4" w14:textId="77777777" w:rsidTr="00D929C6">
        <w:tc>
          <w:tcPr>
            <w:tcW w:w="2255" w:type="dxa"/>
            <w:shd w:val="clear" w:color="auto" w:fill="1AB39F" w:themeFill="accent6"/>
          </w:tcPr>
          <w:p w14:paraId="3E694A10"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684B0CE5"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223A992A"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3D12B048"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110193B3" w14:textId="77777777" w:rsidR="00092CBD" w:rsidRPr="00460A10" w:rsidRDefault="00092CBD" w:rsidP="00D929C6">
            <w:pPr>
              <w:rPr>
                <w:sz w:val="28"/>
              </w:rPr>
            </w:pPr>
            <w:r w:rsidRPr="00460A10">
              <w:rPr>
                <w:sz w:val="28"/>
              </w:rPr>
              <w:t>INCORRECT VALUE?</w:t>
            </w:r>
          </w:p>
        </w:tc>
      </w:tr>
      <w:tr w:rsidR="00092CBD" w:rsidRPr="00092CBD" w14:paraId="66040E72" w14:textId="77777777" w:rsidTr="00D929C6">
        <w:tc>
          <w:tcPr>
            <w:tcW w:w="2255" w:type="dxa"/>
            <w:shd w:val="clear" w:color="auto" w:fill="auto"/>
          </w:tcPr>
          <w:p w14:paraId="077C5B88" w14:textId="30FDAF14" w:rsidR="00092CBD" w:rsidRPr="00092CBD" w:rsidRDefault="00092CBD" w:rsidP="00D929C6">
            <w:proofErr w:type="spellStart"/>
            <w:r w:rsidRPr="00092CBD">
              <w:t>E</w:t>
            </w:r>
            <w:r>
              <w:t>xpense_Type_ID</w:t>
            </w:r>
            <w:proofErr w:type="spellEnd"/>
          </w:p>
        </w:tc>
        <w:tc>
          <w:tcPr>
            <w:tcW w:w="1664" w:type="dxa"/>
            <w:shd w:val="clear" w:color="auto" w:fill="auto"/>
          </w:tcPr>
          <w:p w14:paraId="48D016C5" w14:textId="77777777" w:rsidR="00092CBD" w:rsidRPr="00092CBD" w:rsidRDefault="00092CBD" w:rsidP="00D929C6">
            <w:r>
              <w:t>PK</w:t>
            </w:r>
          </w:p>
        </w:tc>
        <w:tc>
          <w:tcPr>
            <w:tcW w:w="1913" w:type="dxa"/>
            <w:shd w:val="clear" w:color="auto" w:fill="auto"/>
          </w:tcPr>
          <w:p w14:paraId="72065D67" w14:textId="77777777" w:rsidR="00092CBD" w:rsidRPr="00092CBD" w:rsidRDefault="00092CBD" w:rsidP="00D929C6">
            <w:r>
              <w:t>Automatically Generated</w:t>
            </w:r>
          </w:p>
        </w:tc>
        <w:tc>
          <w:tcPr>
            <w:tcW w:w="1393" w:type="dxa"/>
            <w:shd w:val="clear" w:color="auto" w:fill="auto"/>
          </w:tcPr>
          <w:p w14:paraId="793A3073" w14:textId="77777777" w:rsidR="00092CBD" w:rsidRPr="00092CBD" w:rsidRDefault="00092CBD" w:rsidP="00D929C6"/>
        </w:tc>
        <w:tc>
          <w:tcPr>
            <w:tcW w:w="1882" w:type="dxa"/>
            <w:shd w:val="clear" w:color="auto" w:fill="auto"/>
          </w:tcPr>
          <w:p w14:paraId="4861ABAE" w14:textId="77777777" w:rsidR="00092CBD" w:rsidRPr="00092CBD" w:rsidRDefault="00092CBD" w:rsidP="00D929C6"/>
        </w:tc>
      </w:tr>
      <w:tr w:rsidR="00092CBD" w:rsidRPr="00092CBD" w14:paraId="6D5EAA53" w14:textId="77777777" w:rsidTr="00D929C6">
        <w:tc>
          <w:tcPr>
            <w:tcW w:w="2255" w:type="dxa"/>
            <w:shd w:val="clear" w:color="auto" w:fill="auto"/>
          </w:tcPr>
          <w:p w14:paraId="44AB1C42" w14:textId="15047744" w:rsidR="00092CBD" w:rsidRPr="00092CBD" w:rsidRDefault="00092CBD" w:rsidP="00D929C6">
            <w:proofErr w:type="spellStart"/>
            <w:r>
              <w:t>Expense_Type_Name</w:t>
            </w:r>
            <w:proofErr w:type="spellEnd"/>
          </w:p>
        </w:tc>
        <w:tc>
          <w:tcPr>
            <w:tcW w:w="1664" w:type="dxa"/>
            <w:shd w:val="clear" w:color="auto" w:fill="auto"/>
          </w:tcPr>
          <w:p w14:paraId="7367D894" w14:textId="65539B21" w:rsidR="00092CBD" w:rsidRPr="00092CBD" w:rsidRDefault="00092CBD" w:rsidP="00D929C6">
            <w:r>
              <w:t>Spreadsheet Expense Type</w:t>
            </w:r>
          </w:p>
        </w:tc>
        <w:tc>
          <w:tcPr>
            <w:tcW w:w="1913" w:type="dxa"/>
            <w:shd w:val="clear" w:color="auto" w:fill="auto"/>
          </w:tcPr>
          <w:p w14:paraId="71ECA657" w14:textId="77777777" w:rsidR="00092CBD" w:rsidRPr="00092CBD" w:rsidRDefault="00092CBD" w:rsidP="00D929C6">
            <w:r>
              <w:t>None</w:t>
            </w:r>
          </w:p>
        </w:tc>
        <w:tc>
          <w:tcPr>
            <w:tcW w:w="1393" w:type="dxa"/>
            <w:shd w:val="clear" w:color="auto" w:fill="auto"/>
          </w:tcPr>
          <w:p w14:paraId="1EB64C1F" w14:textId="77777777" w:rsidR="00092CBD" w:rsidRPr="00092CBD" w:rsidRDefault="00092CBD" w:rsidP="00D929C6">
            <w:r>
              <w:t>“Unknown”</w:t>
            </w:r>
          </w:p>
        </w:tc>
        <w:tc>
          <w:tcPr>
            <w:tcW w:w="1882" w:type="dxa"/>
            <w:shd w:val="clear" w:color="auto" w:fill="auto"/>
          </w:tcPr>
          <w:p w14:paraId="5293061F" w14:textId="77777777" w:rsidR="00092CBD" w:rsidRPr="00092CBD" w:rsidRDefault="00092CBD" w:rsidP="00D929C6"/>
        </w:tc>
      </w:tr>
    </w:tbl>
    <w:p w14:paraId="055CD737" w14:textId="77777777" w:rsidR="00092CBD" w:rsidRDefault="00092CBD" w:rsidP="007F2BE2">
      <w:pPr>
        <w:rPr>
          <w:u w:val="single"/>
        </w:rPr>
      </w:pPr>
    </w:p>
    <w:p w14:paraId="5526D9DD" w14:textId="77777777" w:rsidR="00092CBD" w:rsidRDefault="00092CBD" w:rsidP="007F2BE2">
      <w:pPr>
        <w:rPr>
          <w:u w:val="single"/>
        </w:rPr>
      </w:pPr>
      <w:r>
        <w:rPr>
          <w:u w:val="single"/>
        </w:rPr>
        <w:t>Group</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41A1AC50" w14:textId="77777777" w:rsidTr="00D929C6">
        <w:tc>
          <w:tcPr>
            <w:tcW w:w="2255" w:type="dxa"/>
            <w:shd w:val="clear" w:color="auto" w:fill="1AB39F" w:themeFill="accent6"/>
          </w:tcPr>
          <w:p w14:paraId="4E80E301"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41917089"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03970314"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535DB86F"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4D794D92" w14:textId="77777777" w:rsidR="00092CBD" w:rsidRPr="00460A10" w:rsidRDefault="00092CBD" w:rsidP="00D929C6">
            <w:pPr>
              <w:rPr>
                <w:sz w:val="28"/>
              </w:rPr>
            </w:pPr>
            <w:r w:rsidRPr="00460A10">
              <w:rPr>
                <w:sz w:val="28"/>
              </w:rPr>
              <w:t>INCORRECT VALUE?</w:t>
            </w:r>
          </w:p>
        </w:tc>
      </w:tr>
      <w:tr w:rsidR="00092CBD" w:rsidRPr="00092CBD" w14:paraId="277F595C" w14:textId="77777777" w:rsidTr="00D929C6">
        <w:tc>
          <w:tcPr>
            <w:tcW w:w="2255" w:type="dxa"/>
            <w:shd w:val="clear" w:color="auto" w:fill="auto"/>
          </w:tcPr>
          <w:p w14:paraId="725C3D78" w14:textId="524FFFF2" w:rsidR="00092CBD" w:rsidRPr="00092CBD" w:rsidRDefault="00092CBD" w:rsidP="00D929C6">
            <w:proofErr w:type="spellStart"/>
            <w:r>
              <w:t>Group_ID</w:t>
            </w:r>
            <w:proofErr w:type="spellEnd"/>
          </w:p>
        </w:tc>
        <w:tc>
          <w:tcPr>
            <w:tcW w:w="1664" w:type="dxa"/>
            <w:shd w:val="clear" w:color="auto" w:fill="auto"/>
          </w:tcPr>
          <w:p w14:paraId="57AF1E93" w14:textId="77777777" w:rsidR="00092CBD" w:rsidRPr="00092CBD" w:rsidRDefault="00092CBD" w:rsidP="00D929C6">
            <w:r>
              <w:t>PK</w:t>
            </w:r>
          </w:p>
        </w:tc>
        <w:tc>
          <w:tcPr>
            <w:tcW w:w="1913" w:type="dxa"/>
            <w:shd w:val="clear" w:color="auto" w:fill="auto"/>
          </w:tcPr>
          <w:p w14:paraId="7434E283" w14:textId="77777777" w:rsidR="00092CBD" w:rsidRPr="00092CBD" w:rsidRDefault="00092CBD" w:rsidP="00D929C6">
            <w:r>
              <w:t>Automatically Generated</w:t>
            </w:r>
          </w:p>
        </w:tc>
        <w:tc>
          <w:tcPr>
            <w:tcW w:w="1393" w:type="dxa"/>
            <w:shd w:val="clear" w:color="auto" w:fill="auto"/>
          </w:tcPr>
          <w:p w14:paraId="2BE2B81F" w14:textId="77777777" w:rsidR="00092CBD" w:rsidRPr="00092CBD" w:rsidRDefault="00092CBD" w:rsidP="00D929C6"/>
        </w:tc>
        <w:tc>
          <w:tcPr>
            <w:tcW w:w="1882" w:type="dxa"/>
            <w:shd w:val="clear" w:color="auto" w:fill="auto"/>
          </w:tcPr>
          <w:p w14:paraId="33BE52E8" w14:textId="77777777" w:rsidR="00092CBD" w:rsidRPr="00092CBD" w:rsidRDefault="00092CBD" w:rsidP="00D929C6"/>
        </w:tc>
      </w:tr>
      <w:tr w:rsidR="00092CBD" w:rsidRPr="00092CBD" w14:paraId="210084D9" w14:textId="77777777" w:rsidTr="00D929C6">
        <w:tc>
          <w:tcPr>
            <w:tcW w:w="2255" w:type="dxa"/>
            <w:shd w:val="clear" w:color="auto" w:fill="auto"/>
          </w:tcPr>
          <w:p w14:paraId="5B93F869" w14:textId="24028AB7" w:rsidR="00092CBD" w:rsidRPr="00092CBD" w:rsidRDefault="00092CBD" w:rsidP="00D929C6">
            <w:proofErr w:type="spellStart"/>
            <w:r>
              <w:t>Group_Name</w:t>
            </w:r>
            <w:proofErr w:type="spellEnd"/>
          </w:p>
        </w:tc>
        <w:tc>
          <w:tcPr>
            <w:tcW w:w="1664" w:type="dxa"/>
            <w:shd w:val="clear" w:color="auto" w:fill="auto"/>
          </w:tcPr>
          <w:p w14:paraId="56ADB3C1" w14:textId="5D698120" w:rsidR="00092CBD" w:rsidRPr="00092CBD" w:rsidRDefault="00092CBD" w:rsidP="00D929C6">
            <w:r>
              <w:t>Spreadsheet Group</w:t>
            </w:r>
          </w:p>
        </w:tc>
        <w:tc>
          <w:tcPr>
            <w:tcW w:w="1913" w:type="dxa"/>
            <w:shd w:val="clear" w:color="auto" w:fill="auto"/>
          </w:tcPr>
          <w:p w14:paraId="60D5C442" w14:textId="77777777" w:rsidR="00092CBD" w:rsidRPr="00092CBD" w:rsidRDefault="00092CBD" w:rsidP="00D929C6">
            <w:r>
              <w:t>None</w:t>
            </w:r>
          </w:p>
        </w:tc>
        <w:tc>
          <w:tcPr>
            <w:tcW w:w="1393" w:type="dxa"/>
            <w:shd w:val="clear" w:color="auto" w:fill="auto"/>
          </w:tcPr>
          <w:p w14:paraId="03D70D51" w14:textId="77777777" w:rsidR="00092CBD" w:rsidRPr="00092CBD" w:rsidRDefault="00092CBD" w:rsidP="00D929C6">
            <w:r>
              <w:t>“Unknown”</w:t>
            </w:r>
          </w:p>
        </w:tc>
        <w:tc>
          <w:tcPr>
            <w:tcW w:w="1882" w:type="dxa"/>
            <w:shd w:val="clear" w:color="auto" w:fill="auto"/>
          </w:tcPr>
          <w:p w14:paraId="6C26A122" w14:textId="77777777" w:rsidR="00092CBD" w:rsidRPr="00092CBD" w:rsidRDefault="00092CBD" w:rsidP="00D929C6"/>
        </w:tc>
      </w:tr>
    </w:tbl>
    <w:p w14:paraId="0C0D0A67" w14:textId="77777777" w:rsidR="00092CBD" w:rsidRDefault="00092CBD" w:rsidP="007F2BE2">
      <w:pPr>
        <w:rPr>
          <w:u w:val="single"/>
        </w:rPr>
      </w:pPr>
    </w:p>
    <w:p w14:paraId="2FC74335" w14:textId="77777777" w:rsidR="00092CBD" w:rsidRDefault="00092CBD" w:rsidP="007F2BE2">
      <w:pPr>
        <w:rPr>
          <w:u w:val="single"/>
        </w:rPr>
      </w:pPr>
    </w:p>
    <w:p w14:paraId="22BC5AA3" w14:textId="77777777" w:rsidR="00092CBD" w:rsidRDefault="00092CBD">
      <w:pPr>
        <w:rPr>
          <w:u w:val="single"/>
        </w:rPr>
      </w:pPr>
      <w:r>
        <w:rPr>
          <w:u w:val="single"/>
        </w:rPr>
        <w:br w:type="page"/>
      </w:r>
    </w:p>
    <w:p w14:paraId="75F47D08" w14:textId="77777777" w:rsidR="00092CBD" w:rsidRDefault="00092CBD" w:rsidP="007F2BE2">
      <w:pPr>
        <w:rPr>
          <w:u w:val="single"/>
        </w:rPr>
      </w:pPr>
      <w:r>
        <w:rPr>
          <w:u w:val="single"/>
        </w:rPr>
        <w:lastRenderedPageBreak/>
        <w:t>Transaction Number</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43AE2898" w14:textId="77777777" w:rsidTr="00D929C6">
        <w:tc>
          <w:tcPr>
            <w:tcW w:w="2255" w:type="dxa"/>
            <w:shd w:val="clear" w:color="auto" w:fill="1AB39F" w:themeFill="accent6"/>
          </w:tcPr>
          <w:p w14:paraId="3F6D8DA6"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68DFE8F4"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70F8B5B3"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105F84CC"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3B7647D2" w14:textId="77777777" w:rsidR="00092CBD" w:rsidRPr="00460A10" w:rsidRDefault="00092CBD" w:rsidP="00D929C6">
            <w:pPr>
              <w:rPr>
                <w:sz w:val="28"/>
              </w:rPr>
            </w:pPr>
            <w:r w:rsidRPr="00460A10">
              <w:rPr>
                <w:sz w:val="28"/>
              </w:rPr>
              <w:t>INCORRECT VALUE?</w:t>
            </w:r>
          </w:p>
        </w:tc>
      </w:tr>
      <w:tr w:rsidR="00092CBD" w:rsidRPr="00092CBD" w14:paraId="3D0A881A" w14:textId="77777777" w:rsidTr="00D929C6">
        <w:tc>
          <w:tcPr>
            <w:tcW w:w="2255" w:type="dxa"/>
            <w:shd w:val="clear" w:color="auto" w:fill="auto"/>
          </w:tcPr>
          <w:p w14:paraId="0B5818E0" w14:textId="64944DCC" w:rsidR="00092CBD" w:rsidRPr="00092CBD" w:rsidRDefault="00092CBD" w:rsidP="00D929C6">
            <w:proofErr w:type="spellStart"/>
            <w:r>
              <w:t>Transaction_Number_ID</w:t>
            </w:r>
            <w:proofErr w:type="spellEnd"/>
          </w:p>
        </w:tc>
        <w:tc>
          <w:tcPr>
            <w:tcW w:w="1664" w:type="dxa"/>
            <w:shd w:val="clear" w:color="auto" w:fill="auto"/>
          </w:tcPr>
          <w:p w14:paraId="4DBF120E" w14:textId="77777777" w:rsidR="00092CBD" w:rsidRPr="00092CBD" w:rsidRDefault="00092CBD" w:rsidP="00D929C6">
            <w:r>
              <w:t>PK</w:t>
            </w:r>
          </w:p>
        </w:tc>
        <w:tc>
          <w:tcPr>
            <w:tcW w:w="1913" w:type="dxa"/>
            <w:shd w:val="clear" w:color="auto" w:fill="auto"/>
          </w:tcPr>
          <w:p w14:paraId="36248445" w14:textId="77777777" w:rsidR="00092CBD" w:rsidRPr="00092CBD" w:rsidRDefault="00092CBD" w:rsidP="00D929C6">
            <w:r>
              <w:t>Automatically Generated</w:t>
            </w:r>
          </w:p>
        </w:tc>
        <w:tc>
          <w:tcPr>
            <w:tcW w:w="1393" w:type="dxa"/>
            <w:shd w:val="clear" w:color="auto" w:fill="auto"/>
          </w:tcPr>
          <w:p w14:paraId="31F31519" w14:textId="77777777" w:rsidR="00092CBD" w:rsidRPr="00092CBD" w:rsidRDefault="00092CBD" w:rsidP="00D929C6"/>
        </w:tc>
        <w:tc>
          <w:tcPr>
            <w:tcW w:w="1882" w:type="dxa"/>
            <w:shd w:val="clear" w:color="auto" w:fill="auto"/>
          </w:tcPr>
          <w:p w14:paraId="557D253D" w14:textId="77777777" w:rsidR="00092CBD" w:rsidRPr="00092CBD" w:rsidRDefault="00092CBD" w:rsidP="00D929C6"/>
        </w:tc>
      </w:tr>
      <w:tr w:rsidR="00092CBD" w:rsidRPr="00092CBD" w14:paraId="573512BB" w14:textId="77777777" w:rsidTr="00D929C6">
        <w:tc>
          <w:tcPr>
            <w:tcW w:w="2255" w:type="dxa"/>
            <w:shd w:val="clear" w:color="auto" w:fill="auto"/>
          </w:tcPr>
          <w:p w14:paraId="58141959" w14:textId="18B5073D" w:rsidR="00092CBD" w:rsidRPr="00092CBD" w:rsidRDefault="00092CBD" w:rsidP="00D929C6">
            <w:proofErr w:type="spellStart"/>
            <w:r>
              <w:t>Transaction_Number</w:t>
            </w:r>
            <w:proofErr w:type="spellEnd"/>
          </w:p>
        </w:tc>
        <w:tc>
          <w:tcPr>
            <w:tcW w:w="1664" w:type="dxa"/>
            <w:shd w:val="clear" w:color="auto" w:fill="auto"/>
          </w:tcPr>
          <w:p w14:paraId="161D4540" w14:textId="3EE1068E" w:rsidR="00092CBD" w:rsidRPr="00092CBD" w:rsidRDefault="00092CBD" w:rsidP="00D929C6">
            <w:r>
              <w:t>Spreadsheet Transaction Number</w:t>
            </w:r>
          </w:p>
        </w:tc>
        <w:tc>
          <w:tcPr>
            <w:tcW w:w="1913" w:type="dxa"/>
            <w:shd w:val="clear" w:color="auto" w:fill="auto"/>
          </w:tcPr>
          <w:p w14:paraId="7BF65A86" w14:textId="77777777" w:rsidR="00092CBD" w:rsidRPr="00092CBD" w:rsidRDefault="00092CBD" w:rsidP="00D929C6">
            <w:r>
              <w:t>None</w:t>
            </w:r>
          </w:p>
        </w:tc>
        <w:tc>
          <w:tcPr>
            <w:tcW w:w="1393" w:type="dxa"/>
            <w:shd w:val="clear" w:color="auto" w:fill="auto"/>
          </w:tcPr>
          <w:p w14:paraId="34FBC250" w14:textId="77777777" w:rsidR="00092CBD" w:rsidRPr="00092CBD" w:rsidRDefault="00092CBD" w:rsidP="00D929C6">
            <w:r>
              <w:t>“Unknown”</w:t>
            </w:r>
          </w:p>
        </w:tc>
        <w:tc>
          <w:tcPr>
            <w:tcW w:w="1882" w:type="dxa"/>
            <w:shd w:val="clear" w:color="auto" w:fill="auto"/>
          </w:tcPr>
          <w:p w14:paraId="395A45D0" w14:textId="77777777" w:rsidR="00092CBD" w:rsidRPr="00092CBD" w:rsidRDefault="00092CBD" w:rsidP="00D929C6"/>
        </w:tc>
      </w:tr>
    </w:tbl>
    <w:p w14:paraId="025F5072" w14:textId="77777777" w:rsidR="00092CBD" w:rsidRDefault="00092CBD" w:rsidP="007F2BE2">
      <w:pPr>
        <w:rPr>
          <w:u w:val="single"/>
        </w:rPr>
      </w:pPr>
    </w:p>
    <w:p w14:paraId="62F0C54F" w14:textId="77777777" w:rsidR="00092CBD" w:rsidRDefault="00092CBD" w:rsidP="007F2BE2">
      <w:pPr>
        <w:rPr>
          <w:u w:val="single"/>
        </w:rPr>
      </w:pPr>
      <w:r>
        <w:rPr>
          <w:u w:val="single"/>
        </w:rPr>
        <w:t>Amount</w:t>
      </w:r>
    </w:p>
    <w:tbl>
      <w:tblPr>
        <w:tblStyle w:val="TableGrid"/>
        <w:tblW w:w="9107" w:type="dxa"/>
        <w:tblLayout w:type="fixed"/>
        <w:tblLook w:val="04A0" w:firstRow="1" w:lastRow="0" w:firstColumn="1" w:lastColumn="0" w:noHBand="0" w:noVBand="1"/>
      </w:tblPr>
      <w:tblGrid>
        <w:gridCol w:w="2255"/>
        <w:gridCol w:w="1664"/>
        <w:gridCol w:w="1913"/>
        <w:gridCol w:w="1393"/>
        <w:gridCol w:w="1882"/>
      </w:tblGrid>
      <w:tr w:rsidR="00092CBD" w:rsidRPr="00460A10" w14:paraId="43FC0528" w14:textId="77777777" w:rsidTr="00D929C6">
        <w:tc>
          <w:tcPr>
            <w:tcW w:w="2255" w:type="dxa"/>
            <w:shd w:val="clear" w:color="auto" w:fill="1AB39F" w:themeFill="accent6"/>
          </w:tcPr>
          <w:p w14:paraId="49CE486E" w14:textId="77777777" w:rsidR="00092CBD" w:rsidRPr="00460A10" w:rsidRDefault="00092CBD" w:rsidP="00D929C6">
            <w:pPr>
              <w:rPr>
                <w:sz w:val="28"/>
              </w:rPr>
            </w:pPr>
            <w:r>
              <w:rPr>
                <w:sz w:val="28"/>
              </w:rPr>
              <w:t xml:space="preserve">TARGET </w:t>
            </w:r>
            <w:r w:rsidRPr="00460A10">
              <w:rPr>
                <w:sz w:val="28"/>
              </w:rPr>
              <w:t>ATTRIBUTE</w:t>
            </w:r>
          </w:p>
        </w:tc>
        <w:tc>
          <w:tcPr>
            <w:tcW w:w="1664" w:type="dxa"/>
            <w:shd w:val="clear" w:color="auto" w:fill="1AB39F" w:themeFill="accent6"/>
          </w:tcPr>
          <w:p w14:paraId="09BD90E9" w14:textId="77777777" w:rsidR="00092CBD" w:rsidRPr="00460A10" w:rsidRDefault="00092CBD" w:rsidP="00D929C6">
            <w:pPr>
              <w:rPr>
                <w:sz w:val="28"/>
              </w:rPr>
            </w:pPr>
            <w:r w:rsidRPr="00460A10">
              <w:rPr>
                <w:sz w:val="28"/>
              </w:rPr>
              <w:t>SOURCE(S)</w:t>
            </w:r>
          </w:p>
        </w:tc>
        <w:tc>
          <w:tcPr>
            <w:tcW w:w="1913" w:type="dxa"/>
            <w:shd w:val="clear" w:color="auto" w:fill="1AB39F" w:themeFill="accent6"/>
          </w:tcPr>
          <w:p w14:paraId="486CF22B" w14:textId="77777777" w:rsidR="00092CBD" w:rsidRPr="00460A10" w:rsidRDefault="00092CBD" w:rsidP="00D929C6">
            <w:pPr>
              <w:rPr>
                <w:sz w:val="28"/>
              </w:rPr>
            </w:pPr>
            <w:r w:rsidRPr="00460A10">
              <w:rPr>
                <w:sz w:val="28"/>
              </w:rPr>
              <w:t>PROCESSING REQUIRED</w:t>
            </w:r>
          </w:p>
        </w:tc>
        <w:tc>
          <w:tcPr>
            <w:tcW w:w="1393" w:type="dxa"/>
            <w:shd w:val="clear" w:color="auto" w:fill="1AB39F" w:themeFill="accent6"/>
          </w:tcPr>
          <w:p w14:paraId="169325F4" w14:textId="77777777" w:rsidR="00092CBD" w:rsidRPr="00460A10" w:rsidRDefault="00092CBD" w:rsidP="00D929C6">
            <w:pPr>
              <w:rPr>
                <w:sz w:val="28"/>
              </w:rPr>
            </w:pPr>
            <w:r w:rsidRPr="00460A10">
              <w:rPr>
                <w:sz w:val="28"/>
              </w:rPr>
              <w:t>MISSING VALUE?</w:t>
            </w:r>
          </w:p>
        </w:tc>
        <w:tc>
          <w:tcPr>
            <w:tcW w:w="1882" w:type="dxa"/>
            <w:shd w:val="clear" w:color="auto" w:fill="1AB39F" w:themeFill="accent6"/>
          </w:tcPr>
          <w:p w14:paraId="2623BC50" w14:textId="77777777" w:rsidR="00092CBD" w:rsidRPr="00460A10" w:rsidRDefault="00092CBD" w:rsidP="00D929C6">
            <w:pPr>
              <w:rPr>
                <w:sz w:val="28"/>
              </w:rPr>
            </w:pPr>
            <w:r w:rsidRPr="00460A10">
              <w:rPr>
                <w:sz w:val="28"/>
              </w:rPr>
              <w:t>INCORRECT VALUE?</w:t>
            </w:r>
          </w:p>
        </w:tc>
      </w:tr>
      <w:tr w:rsidR="00092CBD" w:rsidRPr="00092CBD" w14:paraId="02A3237D" w14:textId="77777777" w:rsidTr="00D929C6">
        <w:tc>
          <w:tcPr>
            <w:tcW w:w="2255" w:type="dxa"/>
            <w:shd w:val="clear" w:color="auto" w:fill="auto"/>
          </w:tcPr>
          <w:p w14:paraId="365E9CEF" w14:textId="27DAE0EE" w:rsidR="00092CBD" w:rsidRPr="00092CBD" w:rsidRDefault="00092CBD" w:rsidP="00D929C6">
            <w:proofErr w:type="spellStart"/>
            <w:r>
              <w:t>Amount_ID</w:t>
            </w:r>
            <w:proofErr w:type="spellEnd"/>
          </w:p>
        </w:tc>
        <w:tc>
          <w:tcPr>
            <w:tcW w:w="1664" w:type="dxa"/>
            <w:shd w:val="clear" w:color="auto" w:fill="auto"/>
          </w:tcPr>
          <w:p w14:paraId="66B748A6" w14:textId="77777777" w:rsidR="00092CBD" w:rsidRPr="00092CBD" w:rsidRDefault="00092CBD" w:rsidP="00D929C6">
            <w:r>
              <w:t>PK</w:t>
            </w:r>
          </w:p>
        </w:tc>
        <w:tc>
          <w:tcPr>
            <w:tcW w:w="1913" w:type="dxa"/>
            <w:shd w:val="clear" w:color="auto" w:fill="auto"/>
          </w:tcPr>
          <w:p w14:paraId="206B019E" w14:textId="77777777" w:rsidR="00092CBD" w:rsidRPr="00092CBD" w:rsidRDefault="00092CBD" w:rsidP="00D929C6">
            <w:r>
              <w:t>Automatically Generated</w:t>
            </w:r>
          </w:p>
        </w:tc>
        <w:tc>
          <w:tcPr>
            <w:tcW w:w="1393" w:type="dxa"/>
            <w:shd w:val="clear" w:color="auto" w:fill="auto"/>
          </w:tcPr>
          <w:p w14:paraId="4429C0CC" w14:textId="77777777" w:rsidR="00092CBD" w:rsidRPr="00092CBD" w:rsidRDefault="00092CBD" w:rsidP="00D929C6"/>
        </w:tc>
        <w:tc>
          <w:tcPr>
            <w:tcW w:w="1882" w:type="dxa"/>
            <w:shd w:val="clear" w:color="auto" w:fill="auto"/>
          </w:tcPr>
          <w:p w14:paraId="10D62702" w14:textId="77777777" w:rsidR="00092CBD" w:rsidRPr="00092CBD" w:rsidRDefault="00092CBD" w:rsidP="00D929C6"/>
        </w:tc>
      </w:tr>
      <w:tr w:rsidR="00092CBD" w:rsidRPr="00092CBD" w14:paraId="520B5EAA" w14:textId="77777777" w:rsidTr="00D929C6">
        <w:tc>
          <w:tcPr>
            <w:tcW w:w="2255" w:type="dxa"/>
            <w:shd w:val="clear" w:color="auto" w:fill="auto"/>
          </w:tcPr>
          <w:p w14:paraId="479528E2" w14:textId="6A3F117C" w:rsidR="00092CBD" w:rsidRPr="00092CBD" w:rsidRDefault="00092CBD" w:rsidP="00D929C6">
            <w:r>
              <w:t>Amount</w:t>
            </w:r>
          </w:p>
        </w:tc>
        <w:tc>
          <w:tcPr>
            <w:tcW w:w="1664" w:type="dxa"/>
            <w:shd w:val="clear" w:color="auto" w:fill="auto"/>
          </w:tcPr>
          <w:p w14:paraId="404E41F7" w14:textId="3C29F736" w:rsidR="00092CBD" w:rsidRPr="00092CBD" w:rsidRDefault="00092CBD" w:rsidP="00D929C6">
            <w:r>
              <w:t>Spreadsheet Amount</w:t>
            </w:r>
          </w:p>
        </w:tc>
        <w:tc>
          <w:tcPr>
            <w:tcW w:w="1913" w:type="dxa"/>
            <w:shd w:val="clear" w:color="auto" w:fill="auto"/>
          </w:tcPr>
          <w:p w14:paraId="154585BD" w14:textId="77777777" w:rsidR="00092CBD" w:rsidRPr="00092CBD" w:rsidRDefault="00092CBD" w:rsidP="00D929C6">
            <w:r>
              <w:t>None</w:t>
            </w:r>
          </w:p>
        </w:tc>
        <w:tc>
          <w:tcPr>
            <w:tcW w:w="1393" w:type="dxa"/>
            <w:shd w:val="clear" w:color="auto" w:fill="auto"/>
          </w:tcPr>
          <w:p w14:paraId="27285171" w14:textId="77777777" w:rsidR="00092CBD" w:rsidRPr="00092CBD" w:rsidRDefault="00092CBD" w:rsidP="00D929C6">
            <w:r>
              <w:t>“Unknown”</w:t>
            </w:r>
          </w:p>
        </w:tc>
        <w:tc>
          <w:tcPr>
            <w:tcW w:w="1882" w:type="dxa"/>
            <w:shd w:val="clear" w:color="auto" w:fill="auto"/>
          </w:tcPr>
          <w:p w14:paraId="50C93537" w14:textId="77777777" w:rsidR="00092CBD" w:rsidRPr="00092CBD" w:rsidRDefault="00092CBD" w:rsidP="00D929C6"/>
        </w:tc>
      </w:tr>
    </w:tbl>
    <w:p w14:paraId="6146DAEA" w14:textId="329E441C" w:rsidR="00C01BF9" w:rsidRPr="00853830" w:rsidRDefault="00621BAC" w:rsidP="00E76243">
      <w:pPr>
        <w:rPr>
          <w:u w:val="single"/>
        </w:rPr>
      </w:pPr>
      <w:r w:rsidRPr="00092CBD">
        <w:rPr>
          <w:u w:val="single"/>
        </w:rPr>
        <w:br w:type="page"/>
      </w:r>
    </w:p>
    <w:p w14:paraId="19158BBA" w14:textId="72D28787" w:rsidR="00C6554A" w:rsidRPr="00514122" w:rsidRDefault="00C6554A" w:rsidP="002D648D"/>
    <w:p w14:paraId="73A203EE" w14:textId="4155443D" w:rsidR="00090657" w:rsidRDefault="00090657"/>
    <w:sectPr w:rsidR="00090657">
      <w:footerReference w:type="default" r:id="rId3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B070" w14:textId="77777777" w:rsidR="00AD2BC0" w:rsidRDefault="00AD2BC0" w:rsidP="00C6554A">
      <w:pPr>
        <w:spacing w:before="0" w:after="0" w:line="240" w:lineRule="auto"/>
      </w:pPr>
      <w:r>
        <w:separator/>
      </w:r>
    </w:p>
  </w:endnote>
  <w:endnote w:type="continuationSeparator" w:id="0">
    <w:p w14:paraId="3050F994" w14:textId="77777777" w:rsidR="00AD2BC0" w:rsidRDefault="00AD2BC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9BB57" w14:textId="77777777" w:rsidR="00AD2BC0" w:rsidRDefault="00AD2BC0">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E5B87" w14:textId="77777777" w:rsidR="00AD2BC0" w:rsidRDefault="00AD2BC0" w:rsidP="00C6554A">
      <w:pPr>
        <w:spacing w:before="0" w:after="0" w:line="240" w:lineRule="auto"/>
      </w:pPr>
      <w:r>
        <w:separator/>
      </w:r>
    </w:p>
  </w:footnote>
  <w:footnote w:type="continuationSeparator" w:id="0">
    <w:p w14:paraId="4DF385DE" w14:textId="77777777" w:rsidR="00AD2BC0" w:rsidRDefault="00AD2BC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6C55F61"/>
    <w:multiLevelType w:val="hybridMultilevel"/>
    <w:tmpl w:val="22CA17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3B45B0"/>
    <w:multiLevelType w:val="hybridMultilevel"/>
    <w:tmpl w:val="637CE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C37E7B"/>
    <w:multiLevelType w:val="hybridMultilevel"/>
    <w:tmpl w:val="18F26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30395B"/>
    <w:multiLevelType w:val="hybridMultilevel"/>
    <w:tmpl w:val="87E02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283AC1"/>
    <w:multiLevelType w:val="multilevel"/>
    <w:tmpl w:val="B10208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D282DBB"/>
    <w:multiLevelType w:val="hybridMultilevel"/>
    <w:tmpl w:val="35A2F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7"/>
  </w:num>
  <w:num w:numId="17">
    <w:abstractNumId w:val="14"/>
  </w:num>
  <w:num w:numId="18">
    <w:abstractNumId w:val="16"/>
  </w:num>
  <w:num w:numId="19">
    <w:abstractNumId w:val="15"/>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E10"/>
    <w:rsid w:val="00036E6C"/>
    <w:rsid w:val="00065181"/>
    <w:rsid w:val="00090657"/>
    <w:rsid w:val="00092CBD"/>
    <w:rsid w:val="00120016"/>
    <w:rsid w:val="00123295"/>
    <w:rsid w:val="00125F22"/>
    <w:rsid w:val="00147728"/>
    <w:rsid w:val="001E4D81"/>
    <w:rsid w:val="00210B2A"/>
    <w:rsid w:val="00234C42"/>
    <w:rsid w:val="00237816"/>
    <w:rsid w:val="002554CD"/>
    <w:rsid w:val="00272846"/>
    <w:rsid w:val="00290739"/>
    <w:rsid w:val="00293B83"/>
    <w:rsid w:val="002B4294"/>
    <w:rsid w:val="002D648D"/>
    <w:rsid w:val="002F1D49"/>
    <w:rsid w:val="00333D0D"/>
    <w:rsid w:val="00354395"/>
    <w:rsid w:val="00383C0C"/>
    <w:rsid w:val="003E5B0F"/>
    <w:rsid w:val="00422737"/>
    <w:rsid w:val="00484C10"/>
    <w:rsid w:val="004C049F"/>
    <w:rsid w:val="004C47AB"/>
    <w:rsid w:val="005000E2"/>
    <w:rsid w:val="00520807"/>
    <w:rsid w:val="00542891"/>
    <w:rsid w:val="00557403"/>
    <w:rsid w:val="005C27DA"/>
    <w:rsid w:val="005E3E10"/>
    <w:rsid w:val="00621BAC"/>
    <w:rsid w:val="006A3CE7"/>
    <w:rsid w:val="006B2852"/>
    <w:rsid w:val="00781F8A"/>
    <w:rsid w:val="00785F55"/>
    <w:rsid w:val="007A4F1B"/>
    <w:rsid w:val="007F2BE2"/>
    <w:rsid w:val="00853830"/>
    <w:rsid w:val="008C0339"/>
    <w:rsid w:val="00946432"/>
    <w:rsid w:val="009C73B4"/>
    <w:rsid w:val="00A75F03"/>
    <w:rsid w:val="00AA38AD"/>
    <w:rsid w:val="00AD2BC0"/>
    <w:rsid w:val="00AD63E7"/>
    <w:rsid w:val="00B47DCA"/>
    <w:rsid w:val="00B90451"/>
    <w:rsid w:val="00B92019"/>
    <w:rsid w:val="00B95AA0"/>
    <w:rsid w:val="00BE3A0A"/>
    <w:rsid w:val="00C01BF9"/>
    <w:rsid w:val="00C6554A"/>
    <w:rsid w:val="00C6682A"/>
    <w:rsid w:val="00CB56D3"/>
    <w:rsid w:val="00D929C6"/>
    <w:rsid w:val="00DD6CFF"/>
    <w:rsid w:val="00DF5553"/>
    <w:rsid w:val="00E11EE9"/>
    <w:rsid w:val="00E55FAD"/>
    <w:rsid w:val="00E712BB"/>
    <w:rsid w:val="00E76243"/>
    <w:rsid w:val="00ED7C44"/>
    <w:rsid w:val="00EF02D5"/>
    <w:rsid w:val="00F764CE"/>
    <w:rsid w:val="00FA116E"/>
    <w:rsid w:val="00FD7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49D8CEB2"/>
  <w15:chartTrackingRefBased/>
  <w15:docId w15:val="{F1FD2BA9-6999-4336-B40B-F1109759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BE3A0A"/>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621BA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621BAC"/>
    <w:pPr>
      <w:spacing w:after="100"/>
      <w:ind w:left="220"/>
    </w:pPr>
  </w:style>
  <w:style w:type="paragraph" w:customStyle="1" w:styleId="03F2358B44604B43B4BBC92E422AD66A">
    <w:name w:val="03F2358B44604B43B4BBC92E422AD66A"/>
    <w:rsid w:val="002D648D"/>
    <w:pPr>
      <w:spacing w:before="0" w:after="160" w:line="259" w:lineRule="auto"/>
    </w:pPr>
    <w:rPr>
      <w:rFonts w:eastAsiaTheme="minorEastAsia"/>
      <w:color w:val="auto"/>
      <w:lang w:val="en-GB" w:eastAsia="en-GB"/>
    </w:rPr>
  </w:style>
  <w:style w:type="table" w:styleId="TableGrid">
    <w:name w:val="Table Grid"/>
    <w:basedOn w:val="TableNormal"/>
    <w:uiPriority w:val="59"/>
    <w:rsid w:val="00C6682A"/>
    <w:pPr>
      <w:spacing w:before="0" w:after="0" w:line="240" w:lineRule="auto"/>
    </w:pPr>
    <w:rPr>
      <w:color w:val="auto"/>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C6682A"/>
    <w:pPr>
      <w:ind w:left="720"/>
      <w:contextualSpacing/>
    </w:pPr>
  </w:style>
  <w:style w:type="paragraph" w:styleId="TOC1">
    <w:name w:val="toc 1"/>
    <w:basedOn w:val="Normal"/>
    <w:next w:val="Normal"/>
    <w:autoRedefine/>
    <w:uiPriority w:val="39"/>
    <w:unhideWhenUsed/>
    <w:rsid w:val="00D929C6"/>
    <w:pPr>
      <w:spacing w:after="100"/>
    </w:pPr>
  </w:style>
  <w:style w:type="paragraph" w:styleId="TOC3">
    <w:name w:val="toc 3"/>
    <w:basedOn w:val="Normal"/>
    <w:next w:val="Normal"/>
    <w:autoRedefine/>
    <w:uiPriority w:val="39"/>
    <w:unhideWhenUsed/>
    <w:rsid w:val="00D929C6"/>
    <w:pPr>
      <w:spacing w:after="100"/>
      <w:ind w:left="440"/>
    </w:pPr>
  </w:style>
  <w:style w:type="character" w:customStyle="1" w:styleId="Heading4Char">
    <w:name w:val="Heading 4 Char"/>
    <w:basedOn w:val="DefaultParagraphFont"/>
    <w:link w:val="Heading4"/>
    <w:uiPriority w:val="9"/>
    <w:rsid w:val="00BE3A0A"/>
    <w:rPr>
      <w:rFonts w:asciiTheme="majorHAnsi" w:eastAsiaTheme="majorEastAsia" w:hAnsiTheme="majorHAnsi" w:cstheme="majorBidi"/>
      <w:i/>
      <w:iCs/>
      <w:color w:val="007789" w:themeColor="accent1" w:themeShade="BF"/>
    </w:rPr>
  </w:style>
  <w:style w:type="paragraph" w:styleId="TableofFigures">
    <w:name w:val="table of figures"/>
    <w:basedOn w:val="Normal"/>
    <w:next w:val="Normal"/>
    <w:uiPriority w:val="99"/>
    <w:unhideWhenUsed/>
    <w:rsid w:val="0052080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20Green\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2D629C6C-E05B-4E9C-8E50-4FFBB71A2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0</TotalTime>
  <Pages>34</Pages>
  <Words>7395</Words>
  <Characters>42155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Green</dc:creator>
  <cp:keywords/>
  <dc:description/>
  <cp:lastModifiedBy>Ben Green</cp:lastModifiedBy>
  <cp:revision>2</cp:revision>
  <dcterms:created xsi:type="dcterms:W3CDTF">2018-05-11T13:51:00Z</dcterms:created>
  <dcterms:modified xsi:type="dcterms:W3CDTF">2018-05-11T13:51:00Z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http://www.zotero.org/styles/iso690-numeric-en</vt:lpwstr>
  </property>
  <property fmtid="{D5CDD505-2E9C-101B-9397-08002B2CF9AE}" pid="17" name="Mendeley Recent Style Name 7_1">
    <vt:lpwstr>ISO-690 (numeric, English)</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baec7566-5b4b-3360-bd5f-6fab1b232e22</vt:lpwstr>
  </property>
  <property fmtid="{D5CDD505-2E9C-101B-9397-08002B2CF9AE}" pid="24" name="Mendeley Citation Style_1">
    <vt:lpwstr>http://www.zotero.org/styles/iso690-numeric-en</vt:lpwstr>
  </property>
</Properties>
</file>