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1410353272"/>
        <w:docPartObj>
          <w:docPartGallery w:val="Cover Pages"/>
          <w:docPartUnique/>
        </w:docPartObj>
      </w:sdtPr>
      <w:sdtEndPr/>
      <w:sdtContent>
        <w:p w:rsidR="003C33BD" w:rsidRDefault="003C33BD"/>
        <w:p w:rsidR="003C33BD" w:rsidRDefault="003C33BD"/>
        <w:p w:rsidR="003C33BD" w:rsidRDefault="003C33BD"/>
        <w:tbl>
          <w:tblPr>
            <w:tblW w:w="3586" w:type="pct"/>
            <w:jc w:val="center"/>
            <w:tblBorders>
              <w:top w:val="thinThickSmallGap" w:sz="36" w:space="0" w:color="632423" w:themeColor="accent2" w:themeShade="80"/>
              <w:left w:val="thinThickSmallGap" w:sz="36" w:space="0" w:color="632423" w:themeColor="accent2" w:themeShade="80"/>
              <w:bottom w:val="thickThinSmallGap" w:sz="36" w:space="0" w:color="632423" w:themeColor="accent2" w:themeShade="80"/>
              <w:right w:val="thickThinSmallGap" w:sz="36" w:space="0" w:color="632423" w:themeColor="accent2" w:themeShade="80"/>
            </w:tblBorders>
            <w:shd w:val="clear" w:color="auto" w:fill="FFFFFF" w:themeFill="background1"/>
            <w:tblLook w:val="04A0" w:firstRow="1" w:lastRow="0" w:firstColumn="1" w:lastColumn="0" w:noHBand="0" w:noVBand="1"/>
          </w:tblPr>
          <w:tblGrid>
            <w:gridCol w:w="6628"/>
          </w:tblGrid>
          <w:tr w:rsidR="003C33BD" w:rsidTr="003C33BD">
            <w:trPr>
              <w:trHeight w:val="6306"/>
              <w:jc w:val="center"/>
            </w:trPr>
            <w:tc>
              <w:tcPr>
                <w:tcW w:w="5000" w:type="pct"/>
                <w:shd w:val="clear" w:color="auto" w:fill="FFFFFF" w:themeFill="background1"/>
                <w:vAlign w:val="center"/>
              </w:tcPr>
              <w:p w:rsidR="003C33BD" w:rsidRPr="003C33BD" w:rsidRDefault="003C33BD" w:rsidP="003C33BD">
                <w:pPr>
                  <w:pStyle w:val="NoSpacing"/>
                  <w:jc w:val="center"/>
                  <w:rPr>
                    <w:rFonts w:ascii="Arial" w:eastAsiaTheme="majorEastAsia" w:hAnsi="Arial" w:cs="Arial"/>
                    <w:b/>
                    <w:sz w:val="96"/>
                    <w:szCs w:val="96"/>
                    <w:u w:val="single"/>
                  </w:rPr>
                </w:pPr>
                <w:r w:rsidRPr="003C33BD">
                  <w:rPr>
                    <w:rFonts w:ascii="Arial" w:eastAsiaTheme="majorEastAsia" w:hAnsi="Arial" w:cs="Arial"/>
                    <w:b/>
                    <w:sz w:val="96"/>
                    <w:szCs w:val="96"/>
                    <w:u w:val="single"/>
                  </w:rPr>
                  <w:t xml:space="preserve">ACBA6000: </w:t>
                </w:r>
              </w:p>
              <w:p w:rsidR="003C33BD" w:rsidRPr="003C33BD" w:rsidRDefault="005636AF" w:rsidP="003C33BD">
                <w:pPr>
                  <w:pStyle w:val="NoSpacing"/>
                  <w:jc w:val="center"/>
                  <w:rPr>
                    <w:rFonts w:ascii="Arial" w:eastAsiaTheme="majorEastAsia" w:hAnsi="Arial" w:cs="Arial"/>
                    <w:b/>
                    <w:sz w:val="72"/>
                    <w:szCs w:val="72"/>
                    <w:u w:val="single"/>
                  </w:rPr>
                </w:pPr>
                <w:r w:rsidRPr="003C33BD">
                  <w:rPr>
                    <w:rFonts w:ascii="Arial" w:eastAsiaTheme="majorEastAsia" w:hAnsi="Arial" w:cs="Arial"/>
                    <w:b/>
                    <w:sz w:val="72"/>
                    <w:szCs w:val="72"/>
                    <w:u w:val="single"/>
                  </w:rPr>
                  <w:t xml:space="preserve">PROGRAMME CONTROL </w:t>
                </w:r>
              </w:p>
              <w:p w:rsidR="003C33BD" w:rsidRDefault="005636AF" w:rsidP="003C33BD">
                <w:pPr>
                  <w:pStyle w:val="NoSpacing"/>
                  <w:jc w:val="center"/>
                  <w:rPr>
                    <w:rFonts w:ascii="Arial" w:eastAsiaTheme="majorEastAsia" w:hAnsi="Arial" w:cs="Arial"/>
                    <w:b/>
                    <w:sz w:val="40"/>
                    <w:szCs w:val="40"/>
                    <w:u w:val="single"/>
                  </w:rPr>
                </w:pPr>
                <w:r>
                  <w:rPr>
                    <w:rFonts w:ascii="Arial" w:eastAsiaTheme="majorEastAsia" w:hAnsi="Arial" w:cs="Arial"/>
                    <w:b/>
                    <w:sz w:val="40"/>
                    <w:szCs w:val="40"/>
                    <w:u w:val="single"/>
                  </w:rPr>
                  <w:t xml:space="preserve">Author: Ben Kneeshaw </w:t>
                </w:r>
              </w:p>
              <w:p w:rsidR="003C33BD" w:rsidRPr="003C33BD" w:rsidRDefault="005636AF" w:rsidP="003C33BD">
                <w:pPr>
                  <w:pStyle w:val="NoSpacing"/>
                  <w:jc w:val="center"/>
                  <w:rPr>
                    <w:rFonts w:ascii="Arial" w:hAnsi="Arial" w:cs="Arial"/>
                    <w:b/>
                    <w:sz w:val="40"/>
                    <w:szCs w:val="40"/>
                    <w:u w:val="single"/>
                  </w:rPr>
                </w:pPr>
                <w:r>
                  <w:rPr>
                    <w:rFonts w:ascii="Arial" w:eastAsiaTheme="majorEastAsia" w:hAnsi="Arial" w:cs="Arial"/>
                    <w:b/>
                    <w:sz w:val="40"/>
                    <w:szCs w:val="40"/>
                    <w:u w:val="single"/>
                  </w:rPr>
                  <w:t>SN: 1902457</w:t>
                </w:r>
              </w:p>
            </w:tc>
          </w:tr>
        </w:tbl>
        <w:p w:rsidR="003C33BD" w:rsidRDefault="003C33BD"/>
        <w:p w:rsidR="003C33BD" w:rsidRDefault="003C33BD">
          <w:r>
            <w:br w:type="page"/>
          </w:r>
        </w:p>
      </w:sdtContent>
    </w:sdt>
    <w:p w:rsidR="00FE13EF" w:rsidRDefault="003C33BD" w:rsidP="003C33BD">
      <w:pPr>
        <w:jc w:val="center"/>
        <w:rPr>
          <w:rFonts w:ascii="Arial" w:hAnsi="Arial" w:cs="Arial"/>
          <w:b/>
          <w:sz w:val="28"/>
          <w:szCs w:val="28"/>
          <w:u w:val="single"/>
        </w:rPr>
      </w:pPr>
      <w:r w:rsidRPr="003C33BD">
        <w:rPr>
          <w:rFonts w:ascii="Arial" w:hAnsi="Arial" w:cs="Arial"/>
          <w:b/>
          <w:sz w:val="28"/>
          <w:szCs w:val="28"/>
          <w:u w:val="single"/>
        </w:rPr>
        <w:lastRenderedPageBreak/>
        <w:t>Contents</w:t>
      </w:r>
      <w:r>
        <w:rPr>
          <w:rFonts w:ascii="Arial" w:hAnsi="Arial" w:cs="Arial"/>
          <w:b/>
          <w:sz w:val="28"/>
          <w:szCs w:val="28"/>
          <w:u w:val="single"/>
        </w:rPr>
        <w:t xml:space="preserve"> </w:t>
      </w:r>
    </w:p>
    <w:p w:rsidR="008E3669" w:rsidRDefault="008E3669" w:rsidP="003C33BD">
      <w:pPr>
        <w:jc w:val="center"/>
        <w:rPr>
          <w:rFonts w:ascii="Arial" w:hAnsi="Arial" w:cs="Arial"/>
          <w:b/>
          <w:sz w:val="28"/>
          <w:szCs w:val="28"/>
          <w:u w:val="single"/>
        </w:rPr>
      </w:pPr>
    </w:p>
    <w:p w:rsidR="008E3669" w:rsidRPr="00430946" w:rsidRDefault="008E3669" w:rsidP="008E3669">
      <w:pPr>
        <w:rPr>
          <w:rFonts w:ascii="Arial" w:hAnsi="Arial" w:cs="Arial"/>
          <w:b/>
          <w:sz w:val="24"/>
          <w:szCs w:val="24"/>
        </w:rPr>
      </w:pPr>
      <w:r w:rsidRPr="00430946">
        <w:rPr>
          <w:rFonts w:ascii="Arial" w:hAnsi="Arial" w:cs="Arial"/>
          <w:b/>
          <w:sz w:val="24"/>
          <w:szCs w:val="24"/>
        </w:rPr>
        <w:t>1. Introduction</w:t>
      </w:r>
      <w:r w:rsidR="00DF3F11">
        <w:rPr>
          <w:rFonts w:ascii="Arial" w:hAnsi="Arial" w:cs="Arial"/>
          <w:b/>
          <w:sz w:val="24"/>
          <w:szCs w:val="24"/>
        </w:rPr>
        <w:t>……………………………………….…………………………..Page 2</w:t>
      </w:r>
      <w:r w:rsidRPr="00430946">
        <w:rPr>
          <w:rFonts w:ascii="Arial" w:hAnsi="Arial" w:cs="Arial"/>
          <w:b/>
          <w:sz w:val="24"/>
          <w:szCs w:val="24"/>
        </w:rPr>
        <w:t xml:space="preserve"> </w:t>
      </w:r>
    </w:p>
    <w:p w:rsidR="008E3669" w:rsidRPr="00430946" w:rsidRDefault="008E3669" w:rsidP="008E3669">
      <w:pPr>
        <w:rPr>
          <w:rFonts w:ascii="Arial" w:hAnsi="Arial" w:cs="Arial"/>
          <w:b/>
          <w:sz w:val="24"/>
          <w:szCs w:val="24"/>
        </w:rPr>
      </w:pPr>
      <w:r w:rsidRPr="00430946">
        <w:rPr>
          <w:rFonts w:ascii="Arial" w:hAnsi="Arial" w:cs="Arial"/>
          <w:b/>
          <w:sz w:val="24"/>
          <w:szCs w:val="24"/>
        </w:rPr>
        <w:t>2. Time, cost &amp; resources</w:t>
      </w:r>
      <w:r w:rsidR="00DF3F11">
        <w:rPr>
          <w:rFonts w:ascii="Arial" w:hAnsi="Arial" w:cs="Arial"/>
          <w:b/>
          <w:sz w:val="24"/>
          <w:szCs w:val="24"/>
        </w:rPr>
        <w:t>………………….………………………………….Page 2</w:t>
      </w:r>
      <w:r w:rsidRPr="00430946">
        <w:rPr>
          <w:rFonts w:ascii="Arial" w:hAnsi="Arial" w:cs="Arial"/>
          <w:b/>
          <w:sz w:val="24"/>
          <w:szCs w:val="24"/>
        </w:rPr>
        <w:t xml:space="preserve"> </w:t>
      </w:r>
    </w:p>
    <w:p w:rsidR="008E3669" w:rsidRPr="00430946" w:rsidRDefault="008E3669" w:rsidP="008E3669">
      <w:pPr>
        <w:rPr>
          <w:rFonts w:ascii="Arial" w:hAnsi="Arial" w:cs="Arial"/>
          <w:b/>
          <w:sz w:val="24"/>
          <w:szCs w:val="24"/>
        </w:rPr>
      </w:pPr>
      <w:r w:rsidRPr="00430946">
        <w:rPr>
          <w:rFonts w:ascii="Arial" w:hAnsi="Arial" w:cs="Arial"/>
          <w:b/>
          <w:sz w:val="24"/>
          <w:szCs w:val="24"/>
        </w:rPr>
        <w:t>2.1 Time</w:t>
      </w:r>
      <w:r w:rsidR="00DF3F11">
        <w:rPr>
          <w:rFonts w:ascii="Arial" w:hAnsi="Arial" w:cs="Arial"/>
          <w:b/>
          <w:sz w:val="24"/>
          <w:szCs w:val="24"/>
        </w:rPr>
        <w:t>…………………………………………………………………………..Page 2</w:t>
      </w:r>
      <w:r w:rsidRPr="00430946">
        <w:rPr>
          <w:rFonts w:ascii="Arial" w:hAnsi="Arial" w:cs="Arial"/>
          <w:b/>
          <w:sz w:val="24"/>
          <w:szCs w:val="24"/>
        </w:rPr>
        <w:t xml:space="preserve"> </w:t>
      </w:r>
    </w:p>
    <w:p w:rsidR="008E3669" w:rsidRPr="00430946" w:rsidRDefault="008E3669" w:rsidP="008E3669">
      <w:pPr>
        <w:rPr>
          <w:rFonts w:ascii="Arial" w:hAnsi="Arial" w:cs="Arial"/>
          <w:b/>
          <w:sz w:val="24"/>
          <w:szCs w:val="24"/>
        </w:rPr>
      </w:pPr>
      <w:r w:rsidRPr="00430946">
        <w:rPr>
          <w:rFonts w:ascii="Arial" w:hAnsi="Arial" w:cs="Arial"/>
          <w:b/>
          <w:sz w:val="24"/>
          <w:szCs w:val="24"/>
        </w:rPr>
        <w:t>2.2 Cost</w:t>
      </w:r>
      <w:r w:rsidR="00DF3F11">
        <w:rPr>
          <w:rFonts w:ascii="Arial" w:hAnsi="Arial" w:cs="Arial"/>
          <w:b/>
          <w:sz w:val="24"/>
          <w:szCs w:val="24"/>
        </w:rPr>
        <w:t>…………………………………...……………………………………...Page 4</w:t>
      </w:r>
      <w:r w:rsidRPr="00430946">
        <w:rPr>
          <w:rFonts w:ascii="Arial" w:hAnsi="Arial" w:cs="Arial"/>
          <w:b/>
          <w:sz w:val="24"/>
          <w:szCs w:val="24"/>
        </w:rPr>
        <w:t xml:space="preserve"> </w:t>
      </w:r>
    </w:p>
    <w:p w:rsidR="008E3669" w:rsidRPr="00430946" w:rsidRDefault="00DF3F11" w:rsidP="008E3669">
      <w:pPr>
        <w:rPr>
          <w:rFonts w:ascii="Arial" w:hAnsi="Arial" w:cs="Arial"/>
          <w:b/>
          <w:sz w:val="24"/>
          <w:szCs w:val="24"/>
        </w:rPr>
      </w:pPr>
      <w:r>
        <w:rPr>
          <w:rFonts w:ascii="Arial" w:hAnsi="Arial" w:cs="Arial"/>
          <w:b/>
          <w:sz w:val="24"/>
          <w:szCs w:val="24"/>
        </w:rPr>
        <w:t>2.3 Resources…………………………….……………………………………..Page 6</w:t>
      </w:r>
    </w:p>
    <w:p w:rsidR="008E3669" w:rsidRDefault="00AF1F7D" w:rsidP="008E3669">
      <w:pPr>
        <w:rPr>
          <w:rFonts w:ascii="Arial" w:hAnsi="Arial" w:cs="Arial"/>
          <w:b/>
          <w:sz w:val="24"/>
          <w:szCs w:val="24"/>
        </w:rPr>
      </w:pPr>
      <w:r>
        <w:rPr>
          <w:rFonts w:ascii="Arial" w:hAnsi="Arial" w:cs="Arial"/>
          <w:b/>
          <w:sz w:val="24"/>
          <w:szCs w:val="24"/>
        </w:rPr>
        <w:t>3.</w:t>
      </w:r>
      <w:r w:rsidR="008E3669" w:rsidRPr="00430946">
        <w:rPr>
          <w:rFonts w:ascii="Arial" w:hAnsi="Arial" w:cs="Arial"/>
          <w:b/>
          <w:sz w:val="24"/>
          <w:szCs w:val="24"/>
        </w:rPr>
        <w:t xml:space="preserve"> </w:t>
      </w:r>
      <w:r w:rsidRPr="00AF1F7D">
        <w:rPr>
          <w:rFonts w:ascii="Arial" w:hAnsi="Arial" w:cs="Arial"/>
          <w:b/>
          <w:sz w:val="24"/>
          <w:szCs w:val="24"/>
        </w:rPr>
        <w:t>Unforeseen circumstances</w:t>
      </w:r>
      <w:r w:rsidR="00513213">
        <w:rPr>
          <w:rFonts w:ascii="Arial" w:hAnsi="Arial" w:cs="Arial"/>
          <w:b/>
          <w:sz w:val="24"/>
          <w:szCs w:val="24"/>
        </w:rPr>
        <w:t>………………………………………………...Page 7</w:t>
      </w:r>
      <w:r>
        <w:rPr>
          <w:rFonts w:ascii="Arial" w:hAnsi="Arial" w:cs="Arial"/>
          <w:b/>
          <w:sz w:val="24"/>
          <w:szCs w:val="24"/>
        </w:rPr>
        <w:t xml:space="preserve"> </w:t>
      </w:r>
    </w:p>
    <w:p w:rsidR="00AF1F7D" w:rsidRDefault="00AF1F7D" w:rsidP="008E3669">
      <w:pPr>
        <w:rPr>
          <w:rFonts w:ascii="Arial" w:hAnsi="Arial" w:cs="Arial"/>
          <w:b/>
          <w:sz w:val="24"/>
          <w:szCs w:val="24"/>
        </w:rPr>
      </w:pPr>
      <w:r>
        <w:rPr>
          <w:rFonts w:ascii="Arial" w:hAnsi="Arial" w:cs="Arial"/>
          <w:b/>
          <w:sz w:val="24"/>
          <w:szCs w:val="24"/>
        </w:rPr>
        <w:t>3.1 Overview</w:t>
      </w:r>
      <w:r w:rsidR="00513213">
        <w:rPr>
          <w:rFonts w:ascii="Arial" w:hAnsi="Arial" w:cs="Arial"/>
          <w:b/>
          <w:sz w:val="24"/>
          <w:szCs w:val="24"/>
        </w:rPr>
        <w:t>……………………………………………………………………..Page 7</w:t>
      </w:r>
      <w:r>
        <w:rPr>
          <w:rFonts w:ascii="Arial" w:hAnsi="Arial" w:cs="Arial"/>
          <w:b/>
          <w:sz w:val="24"/>
          <w:szCs w:val="24"/>
        </w:rPr>
        <w:t xml:space="preserve"> </w:t>
      </w:r>
    </w:p>
    <w:p w:rsidR="00AF1F7D" w:rsidRDefault="00AF1F7D" w:rsidP="008E3669">
      <w:pPr>
        <w:rPr>
          <w:rFonts w:ascii="Arial" w:hAnsi="Arial" w:cs="Arial"/>
          <w:b/>
          <w:sz w:val="24"/>
          <w:szCs w:val="24"/>
        </w:rPr>
      </w:pPr>
      <w:r>
        <w:rPr>
          <w:rFonts w:ascii="Arial" w:hAnsi="Arial" w:cs="Arial"/>
          <w:b/>
          <w:sz w:val="24"/>
          <w:szCs w:val="24"/>
        </w:rPr>
        <w:t>3.2 Solutions</w:t>
      </w:r>
      <w:r w:rsidR="00513213">
        <w:rPr>
          <w:rFonts w:ascii="Arial" w:hAnsi="Arial" w:cs="Arial"/>
          <w:b/>
          <w:sz w:val="24"/>
          <w:szCs w:val="24"/>
        </w:rPr>
        <w:t>…………………………………………………………………….Page 8</w:t>
      </w:r>
      <w:r>
        <w:rPr>
          <w:rFonts w:ascii="Arial" w:hAnsi="Arial" w:cs="Arial"/>
          <w:b/>
          <w:sz w:val="24"/>
          <w:szCs w:val="24"/>
        </w:rPr>
        <w:t xml:space="preserve"> </w:t>
      </w:r>
    </w:p>
    <w:p w:rsidR="00AF1F7D" w:rsidRDefault="00AF1F7D" w:rsidP="008E3669">
      <w:pPr>
        <w:rPr>
          <w:rFonts w:ascii="Arial" w:hAnsi="Arial" w:cs="Arial"/>
          <w:b/>
          <w:sz w:val="24"/>
          <w:szCs w:val="24"/>
        </w:rPr>
      </w:pPr>
      <w:r>
        <w:rPr>
          <w:rFonts w:ascii="Arial" w:hAnsi="Arial" w:cs="Arial"/>
          <w:b/>
          <w:sz w:val="24"/>
          <w:szCs w:val="24"/>
        </w:rPr>
        <w:t>3.2.1 Solution A</w:t>
      </w:r>
      <w:r w:rsidR="00513213">
        <w:rPr>
          <w:rFonts w:ascii="Arial" w:hAnsi="Arial" w:cs="Arial"/>
          <w:b/>
          <w:sz w:val="24"/>
          <w:szCs w:val="24"/>
        </w:rPr>
        <w:t>…………………………………………………………………Page 8</w:t>
      </w:r>
      <w:r>
        <w:rPr>
          <w:rFonts w:ascii="Arial" w:hAnsi="Arial" w:cs="Arial"/>
          <w:b/>
          <w:sz w:val="24"/>
          <w:szCs w:val="24"/>
        </w:rPr>
        <w:t xml:space="preserve"> </w:t>
      </w:r>
    </w:p>
    <w:p w:rsidR="00AF1F7D" w:rsidRPr="00430946" w:rsidRDefault="00AF1F7D" w:rsidP="008E3669">
      <w:pPr>
        <w:rPr>
          <w:rFonts w:ascii="Arial" w:hAnsi="Arial" w:cs="Arial"/>
          <w:b/>
          <w:sz w:val="24"/>
          <w:szCs w:val="24"/>
        </w:rPr>
      </w:pPr>
      <w:r>
        <w:rPr>
          <w:rFonts w:ascii="Arial" w:hAnsi="Arial" w:cs="Arial"/>
          <w:b/>
          <w:sz w:val="24"/>
          <w:szCs w:val="24"/>
        </w:rPr>
        <w:t>3.2.2 Solution B</w:t>
      </w:r>
      <w:r w:rsidR="00513213">
        <w:rPr>
          <w:rFonts w:ascii="Arial" w:hAnsi="Arial" w:cs="Arial"/>
          <w:b/>
          <w:sz w:val="24"/>
          <w:szCs w:val="24"/>
        </w:rPr>
        <w:t>………………………………………………………………....Page 9</w:t>
      </w:r>
    </w:p>
    <w:p w:rsidR="008E3669" w:rsidRDefault="00AF1F7D" w:rsidP="008E3669">
      <w:pPr>
        <w:rPr>
          <w:rFonts w:ascii="Arial" w:hAnsi="Arial" w:cs="Arial"/>
          <w:b/>
          <w:sz w:val="24"/>
          <w:szCs w:val="24"/>
        </w:rPr>
      </w:pPr>
      <w:r>
        <w:rPr>
          <w:rFonts w:ascii="Arial" w:hAnsi="Arial" w:cs="Arial"/>
          <w:b/>
          <w:sz w:val="24"/>
          <w:szCs w:val="24"/>
        </w:rPr>
        <w:t>4.</w:t>
      </w:r>
      <w:r w:rsidR="008E3669" w:rsidRPr="00430946">
        <w:rPr>
          <w:rFonts w:ascii="Arial" w:hAnsi="Arial" w:cs="Arial"/>
          <w:b/>
          <w:sz w:val="24"/>
          <w:szCs w:val="24"/>
        </w:rPr>
        <w:t xml:space="preserve"> </w:t>
      </w:r>
      <w:r>
        <w:rPr>
          <w:rFonts w:ascii="Arial" w:hAnsi="Arial" w:cs="Arial"/>
          <w:b/>
          <w:sz w:val="24"/>
          <w:szCs w:val="24"/>
        </w:rPr>
        <w:t>Performance and productivity</w:t>
      </w:r>
      <w:r w:rsidR="00513213">
        <w:rPr>
          <w:rFonts w:ascii="Arial" w:hAnsi="Arial" w:cs="Arial"/>
          <w:b/>
          <w:sz w:val="24"/>
          <w:szCs w:val="24"/>
        </w:rPr>
        <w:t>…………………………………………….Page 10</w:t>
      </w:r>
      <w:r>
        <w:rPr>
          <w:rFonts w:ascii="Arial" w:hAnsi="Arial" w:cs="Arial"/>
          <w:b/>
          <w:sz w:val="24"/>
          <w:szCs w:val="24"/>
        </w:rPr>
        <w:t xml:space="preserve"> </w:t>
      </w:r>
    </w:p>
    <w:p w:rsidR="00AF1F7D" w:rsidRDefault="00AF1F7D" w:rsidP="008E3669">
      <w:pPr>
        <w:rPr>
          <w:rFonts w:ascii="Arial" w:hAnsi="Arial" w:cs="Arial"/>
          <w:b/>
          <w:sz w:val="24"/>
          <w:szCs w:val="24"/>
        </w:rPr>
      </w:pPr>
      <w:r>
        <w:rPr>
          <w:rFonts w:ascii="Arial" w:hAnsi="Arial" w:cs="Arial"/>
          <w:b/>
          <w:sz w:val="24"/>
          <w:szCs w:val="24"/>
        </w:rPr>
        <w:t>4.1 Hierarchy of needs</w:t>
      </w:r>
      <w:r w:rsidR="00513213">
        <w:rPr>
          <w:rFonts w:ascii="Arial" w:hAnsi="Arial" w:cs="Arial"/>
          <w:b/>
          <w:sz w:val="24"/>
          <w:szCs w:val="24"/>
        </w:rPr>
        <w:t>………………………………………………………...Page 10</w:t>
      </w:r>
      <w:r>
        <w:rPr>
          <w:rFonts w:ascii="Arial" w:hAnsi="Arial" w:cs="Arial"/>
          <w:b/>
          <w:sz w:val="24"/>
          <w:szCs w:val="24"/>
        </w:rPr>
        <w:t xml:space="preserve"> </w:t>
      </w:r>
    </w:p>
    <w:p w:rsidR="00AF1F7D" w:rsidRDefault="00AF1F7D" w:rsidP="008E3669">
      <w:pPr>
        <w:rPr>
          <w:rFonts w:ascii="Arial" w:hAnsi="Arial" w:cs="Arial"/>
          <w:b/>
          <w:sz w:val="24"/>
          <w:szCs w:val="24"/>
        </w:rPr>
      </w:pPr>
      <w:r>
        <w:rPr>
          <w:rFonts w:ascii="Arial" w:hAnsi="Arial" w:cs="Arial"/>
          <w:b/>
          <w:sz w:val="24"/>
          <w:szCs w:val="24"/>
        </w:rPr>
        <w:t>4.2 Extrinsic</w:t>
      </w:r>
      <w:r w:rsidR="00513213">
        <w:rPr>
          <w:rFonts w:ascii="Arial" w:hAnsi="Arial" w:cs="Arial"/>
          <w:b/>
          <w:sz w:val="24"/>
          <w:szCs w:val="24"/>
        </w:rPr>
        <w:t>……………………………………………………………………...Page 11</w:t>
      </w:r>
      <w:r>
        <w:rPr>
          <w:rFonts w:ascii="Arial" w:hAnsi="Arial" w:cs="Arial"/>
          <w:b/>
          <w:sz w:val="24"/>
          <w:szCs w:val="24"/>
        </w:rPr>
        <w:t xml:space="preserve"> </w:t>
      </w:r>
    </w:p>
    <w:p w:rsidR="00AF1F7D" w:rsidRDefault="00AF1F7D" w:rsidP="008E3669">
      <w:pPr>
        <w:rPr>
          <w:rFonts w:ascii="Arial" w:hAnsi="Arial" w:cs="Arial"/>
          <w:b/>
          <w:sz w:val="24"/>
          <w:szCs w:val="24"/>
        </w:rPr>
      </w:pPr>
      <w:r>
        <w:rPr>
          <w:rFonts w:ascii="Arial" w:hAnsi="Arial" w:cs="Arial"/>
          <w:b/>
          <w:sz w:val="24"/>
          <w:szCs w:val="24"/>
        </w:rPr>
        <w:t>4.3 Intrinsic</w:t>
      </w:r>
      <w:r w:rsidR="00513213">
        <w:rPr>
          <w:rFonts w:ascii="Arial" w:hAnsi="Arial" w:cs="Arial"/>
          <w:b/>
          <w:sz w:val="24"/>
          <w:szCs w:val="24"/>
        </w:rPr>
        <w:t xml:space="preserve">……………….………………………………………………………Page 11 </w:t>
      </w:r>
    </w:p>
    <w:p w:rsidR="00513213" w:rsidRDefault="00513213" w:rsidP="008E3669">
      <w:pPr>
        <w:rPr>
          <w:rFonts w:ascii="Arial" w:hAnsi="Arial" w:cs="Arial"/>
          <w:b/>
          <w:sz w:val="24"/>
          <w:szCs w:val="24"/>
        </w:rPr>
      </w:pPr>
      <w:r>
        <w:rPr>
          <w:rFonts w:ascii="Arial" w:hAnsi="Arial" w:cs="Arial"/>
          <w:b/>
          <w:sz w:val="24"/>
          <w:szCs w:val="24"/>
        </w:rPr>
        <w:t xml:space="preserve">5. List of figures…………………………………………………………………Page 12 </w:t>
      </w:r>
    </w:p>
    <w:p w:rsidR="00513213" w:rsidRPr="00430946" w:rsidRDefault="00513213" w:rsidP="008E3669">
      <w:pPr>
        <w:rPr>
          <w:rFonts w:ascii="Arial" w:hAnsi="Arial" w:cs="Arial"/>
          <w:b/>
          <w:sz w:val="24"/>
          <w:szCs w:val="24"/>
        </w:rPr>
      </w:pPr>
      <w:r>
        <w:rPr>
          <w:rFonts w:ascii="Arial" w:hAnsi="Arial" w:cs="Arial"/>
          <w:b/>
          <w:sz w:val="24"/>
          <w:szCs w:val="24"/>
        </w:rPr>
        <w:t>6. List of references…………………………………………………………….Page 13</w:t>
      </w:r>
    </w:p>
    <w:p w:rsidR="003C33BD" w:rsidRDefault="003C33BD" w:rsidP="003C33BD">
      <w:pPr>
        <w:jc w:val="center"/>
        <w:rPr>
          <w:rFonts w:ascii="Arial" w:hAnsi="Arial" w:cs="Arial"/>
          <w:b/>
          <w:sz w:val="28"/>
          <w:szCs w:val="28"/>
          <w:u w:val="single"/>
        </w:rPr>
      </w:pPr>
    </w:p>
    <w:p w:rsidR="003C33BD" w:rsidRDefault="003C33BD" w:rsidP="003C33BD">
      <w:pPr>
        <w:jc w:val="center"/>
        <w:rPr>
          <w:rFonts w:ascii="Arial" w:hAnsi="Arial" w:cs="Arial"/>
          <w:b/>
          <w:sz w:val="28"/>
          <w:szCs w:val="28"/>
          <w:u w:val="single"/>
        </w:rPr>
      </w:pPr>
    </w:p>
    <w:p w:rsidR="003C33BD" w:rsidRDefault="003C33BD" w:rsidP="003C33BD">
      <w:pPr>
        <w:jc w:val="center"/>
        <w:rPr>
          <w:rFonts w:ascii="Arial" w:hAnsi="Arial" w:cs="Arial"/>
          <w:b/>
          <w:sz w:val="28"/>
          <w:szCs w:val="28"/>
          <w:u w:val="single"/>
        </w:rPr>
      </w:pPr>
    </w:p>
    <w:p w:rsidR="003C33BD" w:rsidRDefault="003C33BD" w:rsidP="003C33BD">
      <w:pPr>
        <w:jc w:val="center"/>
        <w:rPr>
          <w:rFonts w:ascii="Arial" w:hAnsi="Arial" w:cs="Arial"/>
          <w:b/>
          <w:sz w:val="28"/>
          <w:szCs w:val="28"/>
          <w:u w:val="single"/>
        </w:rPr>
      </w:pPr>
    </w:p>
    <w:p w:rsidR="003C33BD" w:rsidRDefault="003C33BD" w:rsidP="003C33BD">
      <w:pPr>
        <w:jc w:val="center"/>
        <w:rPr>
          <w:rFonts w:ascii="Arial" w:hAnsi="Arial" w:cs="Arial"/>
          <w:b/>
          <w:sz w:val="28"/>
          <w:szCs w:val="28"/>
          <w:u w:val="single"/>
        </w:rPr>
      </w:pPr>
    </w:p>
    <w:p w:rsidR="003C33BD" w:rsidRDefault="003C33BD" w:rsidP="003C33BD">
      <w:pPr>
        <w:jc w:val="center"/>
        <w:rPr>
          <w:rFonts w:ascii="Arial" w:hAnsi="Arial" w:cs="Arial"/>
          <w:b/>
          <w:sz w:val="28"/>
          <w:szCs w:val="28"/>
          <w:u w:val="single"/>
        </w:rPr>
      </w:pPr>
    </w:p>
    <w:p w:rsidR="003C33BD" w:rsidRDefault="003C33BD" w:rsidP="003C33BD">
      <w:pPr>
        <w:jc w:val="center"/>
        <w:rPr>
          <w:rFonts w:ascii="Arial" w:hAnsi="Arial" w:cs="Arial"/>
          <w:b/>
          <w:sz w:val="28"/>
          <w:szCs w:val="28"/>
          <w:u w:val="single"/>
        </w:rPr>
      </w:pPr>
    </w:p>
    <w:p w:rsidR="002141CB" w:rsidRDefault="002141CB" w:rsidP="003C33BD">
      <w:pPr>
        <w:rPr>
          <w:rFonts w:ascii="Arial" w:hAnsi="Arial" w:cs="Arial"/>
          <w:b/>
          <w:sz w:val="28"/>
          <w:szCs w:val="28"/>
          <w:u w:val="single"/>
        </w:rPr>
      </w:pPr>
    </w:p>
    <w:p w:rsidR="003C33BD" w:rsidRDefault="003C33BD" w:rsidP="003C33BD">
      <w:pPr>
        <w:rPr>
          <w:rFonts w:ascii="Arial" w:hAnsi="Arial" w:cs="Arial"/>
          <w:b/>
          <w:sz w:val="28"/>
          <w:szCs w:val="28"/>
          <w:u w:val="single"/>
        </w:rPr>
      </w:pPr>
      <w:r>
        <w:rPr>
          <w:rFonts w:ascii="Arial" w:hAnsi="Arial" w:cs="Arial"/>
          <w:b/>
          <w:sz w:val="28"/>
          <w:szCs w:val="28"/>
          <w:u w:val="single"/>
        </w:rPr>
        <w:lastRenderedPageBreak/>
        <w:t xml:space="preserve">1. Introduction </w:t>
      </w:r>
    </w:p>
    <w:p w:rsidR="003C33BD" w:rsidRDefault="003C33BD" w:rsidP="003C33BD">
      <w:pPr>
        <w:rPr>
          <w:rFonts w:ascii="Arial" w:hAnsi="Arial" w:cs="Arial"/>
          <w:b/>
          <w:sz w:val="28"/>
          <w:szCs w:val="28"/>
          <w:u w:val="single"/>
        </w:rPr>
      </w:pPr>
    </w:p>
    <w:p w:rsidR="003C33BD" w:rsidRDefault="003C33BD" w:rsidP="00B27CDD">
      <w:pPr>
        <w:jc w:val="both"/>
        <w:rPr>
          <w:rFonts w:ascii="Arial" w:hAnsi="Arial" w:cs="Arial"/>
          <w:sz w:val="24"/>
          <w:szCs w:val="24"/>
        </w:rPr>
      </w:pPr>
      <w:r>
        <w:rPr>
          <w:rFonts w:ascii="Arial" w:hAnsi="Arial" w:cs="Arial"/>
          <w:sz w:val="24"/>
          <w:szCs w:val="24"/>
        </w:rPr>
        <w:tab/>
        <w:t>The contents of this report were develo</w:t>
      </w:r>
      <w:r w:rsidR="008D7A66">
        <w:rPr>
          <w:rFonts w:ascii="Arial" w:hAnsi="Arial" w:cs="Arial"/>
          <w:sz w:val="24"/>
          <w:szCs w:val="24"/>
        </w:rPr>
        <w:t xml:space="preserve">ped in conjunction with the </w:t>
      </w:r>
      <w:proofErr w:type="spellStart"/>
      <w:proofErr w:type="gramStart"/>
      <w:r w:rsidR="008D7A66">
        <w:rPr>
          <w:rFonts w:ascii="Arial" w:hAnsi="Arial" w:cs="Arial"/>
          <w:sz w:val="24"/>
          <w:szCs w:val="24"/>
        </w:rPr>
        <w:t>gant</w:t>
      </w:r>
      <w:r>
        <w:rPr>
          <w:rFonts w:ascii="Arial" w:hAnsi="Arial" w:cs="Arial"/>
          <w:sz w:val="24"/>
          <w:szCs w:val="24"/>
        </w:rPr>
        <w:t>t</w:t>
      </w:r>
      <w:proofErr w:type="spellEnd"/>
      <w:proofErr w:type="gramEnd"/>
      <w:r>
        <w:rPr>
          <w:rFonts w:ascii="Arial" w:hAnsi="Arial" w:cs="Arial"/>
          <w:sz w:val="24"/>
          <w:szCs w:val="24"/>
        </w:rPr>
        <w:t xml:space="preserve"> chart </w:t>
      </w:r>
      <w:r w:rsidR="00997876">
        <w:rPr>
          <w:rFonts w:ascii="Arial" w:hAnsi="Arial" w:cs="Arial"/>
          <w:sz w:val="24"/>
          <w:szCs w:val="24"/>
        </w:rPr>
        <w:t xml:space="preserve">prepared </w:t>
      </w:r>
      <w:r>
        <w:rPr>
          <w:rFonts w:ascii="Arial" w:hAnsi="Arial" w:cs="Arial"/>
          <w:sz w:val="24"/>
          <w:szCs w:val="24"/>
        </w:rPr>
        <w:t>for the student accommodation development on king’s road in</w:t>
      </w:r>
      <w:r w:rsidR="00FE4EC2">
        <w:rPr>
          <w:rFonts w:ascii="Arial" w:hAnsi="Arial" w:cs="Arial"/>
          <w:sz w:val="24"/>
          <w:szCs w:val="24"/>
        </w:rPr>
        <w:t xml:space="preserve"> the</w:t>
      </w:r>
      <w:r>
        <w:rPr>
          <w:rFonts w:ascii="Arial" w:hAnsi="Arial" w:cs="Arial"/>
          <w:sz w:val="24"/>
          <w:szCs w:val="24"/>
        </w:rPr>
        <w:t xml:space="preserve"> SA1 </w:t>
      </w:r>
      <w:r w:rsidR="00FE4EC2">
        <w:rPr>
          <w:rFonts w:ascii="Arial" w:hAnsi="Arial" w:cs="Arial"/>
          <w:sz w:val="24"/>
          <w:szCs w:val="24"/>
        </w:rPr>
        <w:t xml:space="preserve">area of </w:t>
      </w:r>
      <w:r>
        <w:rPr>
          <w:rFonts w:ascii="Arial" w:hAnsi="Arial" w:cs="Arial"/>
          <w:sz w:val="24"/>
          <w:szCs w:val="24"/>
        </w:rPr>
        <w:t>Swansea.</w:t>
      </w:r>
      <w:r w:rsidR="00113AF6">
        <w:rPr>
          <w:rFonts w:ascii="Arial" w:hAnsi="Arial" w:cs="Arial"/>
          <w:sz w:val="24"/>
          <w:szCs w:val="24"/>
        </w:rPr>
        <w:t xml:space="preserve"> It provides details on time, cost and resources</w:t>
      </w:r>
      <w:r>
        <w:rPr>
          <w:rFonts w:ascii="Arial" w:hAnsi="Arial" w:cs="Arial"/>
          <w:sz w:val="24"/>
          <w:szCs w:val="24"/>
        </w:rPr>
        <w:t xml:space="preserve"> associated with the project, with specific attention on the issue of worker motivation and possible setbacks experienced thus far with the aforementioned project.  </w:t>
      </w:r>
    </w:p>
    <w:p w:rsidR="00B27CDD" w:rsidRDefault="00B27CDD" w:rsidP="00B27CDD">
      <w:pPr>
        <w:jc w:val="both"/>
        <w:rPr>
          <w:rFonts w:ascii="Arial" w:hAnsi="Arial" w:cs="Arial"/>
          <w:sz w:val="24"/>
          <w:szCs w:val="24"/>
        </w:rPr>
      </w:pPr>
    </w:p>
    <w:p w:rsidR="00B27CDD" w:rsidRPr="00B27CDD" w:rsidRDefault="00B27CDD" w:rsidP="00B27CDD">
      <w:pPr>
        <w:jc w:val="both"/>
        <w:rPr>
          <w:rFonts w:ascii="Arial" w:hAnsi="Arial" w:cs="Arial"/>
          <w:b/>
          <w:sz w:val="28"/>
          <w:szCs w:val="28"/>
          <w:u w:val="single"/>
        </w:rPr>
      </w:pPr>
      <w:r w:rsidRPr="00B27CDD">
        <w:rPr>
          <w:rFonts w:ascii="Arial" w:hAnsi="Arial" w:cs="Arial"/>
          <w:b/>
          <w:sz w:val="28"/>
          <w:szCs w:val="28"/>
          <w:u w:val="single"/>
        </w:rPr>
        <w:t xml:space="preserve">2. </w:t>
      </w:r>
      <w:r>
        <w:rPr>
          <w:rFonts w:ascii="Arial" w:hAnsi="Arial" w:cs="Arial"/>
          <w:b/>
          <w:sz w:val="28"/>
          <w:szCs w:val="28"/>
          <w:u w:val="single"/>
        </w:rPr>
        <w:t>Time, cost &amp; resources</w:t>
      </w:r>
    </w:p>
    <w:p w:rsidR="00B27CDD" w:rsidRDefault="00B27CDD" w:rsidP="00B27CDD">
      <w:pPr>
        <w:jc w:val="both"/>
        <w:rPr>
          <w:rFonts w:ascii="Arial" w:hAnsi="Arial" w:cs="Arial"/>
          <w:sz w:val="24"/>
          <w:szCs w:val="24"/>
        </w:rPr>
      </w:pPr>
    </w:p>
    <w:p w:rsidR="00B27CDD" w:rsidRDefault="00B27CDD" w:rsidP="00B27CDD">
      <w:pPr>
        <w:jc w:val="both"/>
        <w:rPr>
          <w:rFonts w:ascii="Arial" w:hAnsi="Arial" w:cs="Arial"/>
          <w:sz w:val="24"/>
          <w:szCs w:val="24"/>
        </w:rPr>
      </w:pPr>
      <w:r>
        <w:rPr>
          <w:rFonts w:ascii="Arial" w:hAnsi="Arial" w:cs="Arial"/>
          <w:sz w:val="24"/>
          <w:szCs w:val="24"/>
        </w:rPr>
        <w:tab/>
        <w:t>The following section contains detailed reports on: time, cost and resources. These ar</w:t>
      </w:r>
      <w:r w:rsidR="008D7A66">
        <w:rPr>
          <w:rFonts w:ascii="Arial" w:hAnsi="Arial" w:cs="Arial"/>
          <w:sz w:val="24"/>
          <w:szCs w:val="24"/>
        </w:rPr>
        <w:t xml:space="preserve">e derived from the attached </w:t>
      </w:r>
      <w:proofErr w:type="spellStart"/>
      <w:proofErr w:type="gramStart"/>
      <w:r w:rsidR="008D7A66">
        <w:rPr>
          <w:rFonts w:ascii="Arial" w:hAnsi="Arial" w:cs="Arial"/>
          <w:sz w:val="24"/>
          <w:szCs w:val="24"/>
        </w:rPr>
        <w:t>gant</w:t>
      </w:r>
      <w:r>
        <w:rPr>
          <w:rFonts w:ascii="Arial" w:hAnsi="Arial" w:cs="Arial"/>
          <w:sz w:val="24"/>
          <w:szCs w:val="24"/>
        </w:rPr>
        <w:t>t</w:t>
      </w:r>
      <w:proofErr w:type="spellEnd"/>
      <w:proofErr w:type="gramEnd"/>
      <w:r>
        <w:rPr>
          <w:rFonts w:ascii="Arial" w:hAnsi="Arial" w:cs="Arial"/>
          <w:sz w:val="24"/>
          <w:szCs w:val="24"/>
        </w:rPr>
        <w:t xml:space="preserve"> chart and are specific to the site in question.  </w:t>
      </w:r>
    </w:p>
    <w:p w:rsidR="00EB6F87" w:rsidRDefault="00EB6F87" w:rsidP="00B27CDD">
      <w:pPr>
        <w:jc w:val="both"/>
        <w:rPr>
          <w:rFonts w:ascii="Arial" w:hAnsi="Arial" w:cs="Arial"/>
          <w:b/>
          <w:sz w:val="24"/>
          <w:szCs w:val="24"/>
          <w:u w:val="single"/>
        </w:rPr>
      </w:pPr>
    </w:p>
    <w:p w:rsidR="00B27CDD" w:rsidRPr="00B27CDD" w:rsidRDefault="00B27CDD" w:rsidP="00B27CDD">
      <w:pPr>
        <w:jc w:val="both"/>
        <w:rPr>
          <w:rFonts w:ascii="Arial" w:hAnsi="Arial" w:cs="Arial"/>
          <w:b/>
          <w:sz w:val="24"/>
          <w:szCs w:val="24"/>
          <w:u w:val="single"/>
        </w:rPr>
      </w:pPr>
      <w:r w:rsidRPr="00B27CDD">
        <w:rPr>
          <w:rFonts w:ascii="Arial" w:hAnsi="Arial" w:cs="Arial"/>
          <w:b/>
          <w:sz w:val="24"/>
          <w:szCs w:val="24"/>
          <w:u w:val="single"/>
        </w:rPr>
        <w:t xml:space="preserve">2.1 Time </w:t>
      </w:r>
    </w:p>
    <w:p w:rsidR="00EB6F87" w:rsidRDefault="00EB6F87" w:rsidP="00B27CDD">
      <w:pPr>
        <w:jc w:val="both"/>
        <w:rPr>
          <w:rFonts w:ascii="Arial" w:hAnsi="Arial" w:cs="Arial"/>
          <w:b/>
          <w:sz w:val="24"/>
          <w:szCs w:val="24"/>
          <w:u w:val="single"/>
        </w:rPr>
      </w:pPr>
    </w:p>
    <w:p w:rsidR="00775FA2" w:rsidRDefault="00775FA2" w:rsidP="00B27CDD">
      <w:pPr>
        <w:jc w:val="both"/>
        <w:rPr>
          <w:rFonts w:ascii="Arial" w:hAnsi="Arial" w:cs="Arial"/>
          <w:sz w:val="24"/>
          <w:szCs w:val="24"/>
        </w:rPr>
      </w:pPr>
      <w:r>
        <w:rPr>
          <w:noProof/>
          <w:lang w:eastAsia="en-GB"/>
        </w:rPr>
        <w:drawing>
          <wp:anchor distT="0" distB="0" distL="114300" distR="114300" simplePos="0" relativeHeight="251658240" behindDoc="0" locked="0" layoutInCell="1" allowOverlap="1" wp14:anchorId="76AE9778" wp14:editId="22F5C74A">
            <wp:simplePos x="0" y="0"/>
            <wp:positionH relativeFrom="column">
              <wp:posOffset>561975</wp:posOffset>
            </wp:positionH>
            <wp:positionV relativeFrom="paragraph">
              <wp:posOffset>939800</wp:posOffset>
            </wp:positionV>
            <wp:extent cx="4622165" cy="2809875"/>
            <wp:effectExtent l="0" t="0" r="6985" b="952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8">
                      <a:extLst>
                        <a:ext uri="{28A0092B-C50C-407E-A947-70E740481C1C}">
                          <a14:useLocalDpi xmlns:a14="http://schemas.microsoft.com/office/drawing/2010/main" val="0"/>
                        </a:ext>
                      </a:extLst>
                    </a:blip>
                    <a:srcRect l="3495" t="18935" r="71043" b="53550"/>
                    <a:stretch/>
                  </pic:blipFill>
                  <pic:spPr bwMode="auto">
                    <a:xfrm>
                      <a:off x="0" y="0"/>
                      <a:ext cx="4622165" cy="28098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D7A66">
        <w:rPr>
          <w:rFonts w:ascii="Arial" w:hAnsi="Arial" w:cs="Arial"/>
          <w:sz w:val="24"/>
          <w:szCs w:val="24"/>
        </w:rPr>
        <w:tab/>
        <w:t>The start date for the project is the 7</w:t>
      </w:r>
      <w:r w:rsidR="008D7A66" w:rsidRPr="008D7A66">
        <w:rPr>
          <w:rFonts w:ascii="Arial" w:hAnsi="Arial" w:cs="Arial"/>
          <w:sz w:val="24"/>
          <w:szCs w:val="24"/>
          <w:vertAlign w:val="superscript"/>
        </w:rPr>
        <w:t>th</w:t>
      </w:r>
      <w:r w:rsidR="008D7A66">
        <w:rPr>
          <w:rFonts w:ascii="Arial" w:hAnsi="Arial" w:cs="Arial"/>
          <w:sz w:val="24"/>
          <w:szCs w:val="24"/>
        </w:rPr>
        <w:t xml:space="preserve"> of February 2022, with handover scheduled for the 2</w:t>
      </w:r>
      <w:r w:rsidR="008D7A66" w:rsidRPr="008D7A66">
        <w:rPr>
          <w:rFonts w:ascii="Arial" w:hAnsi="Arial" w:cs="Arial"/>
          <w:sz w:val="24"/>
          <w:szCs w:val="24"/>
          <w:vertAlign w:val="superscript"/>
        </w:rPr>
        <w:t>nd</w:t>
      </w:r>
      <w:r w:rsidR="008D7A66">
        <w:rPr>
          <w:rFonts w:ascii="Arial" w:hAnsi="Arial" w:cs="Arial"/>
          <w:sz w:val="24"/>
          <w:szCs w:val="24"/>
        </w:rPr>
        <w:t xml:space="preserve"> of May 2023. As such</w:t>
      </w:r>
      <w:r>
        <w:rPr>
          <w:rFonts w:ascii="Arial" w:hAnsi="Arial" w:cs="Arial"/>
          <w:sz w:val="24"/>
          <w:szCs w:val="24"/>
        </w:rPr>
        <w:t>,</w:t>
      </w:r>
      <w:r w:rsidR="008D7A66">
        <w:rPr>
          <w:rFonts w:ascii="Arial" w:hAnsi="Arial" w:cs="Arial"/>
          <w:sz w:val="24"/>
          <w:szCs w:val="24"/>
        </w:rPr>
        <w:t xml:space="preserve"> </w:t>
      </w:r>
      <w:r>
        <w:rPr>
          <w:rFonts w:ascii="Arial" w:hAnsi="Arial" w:cs="Arial"/>
          <w:sz w:val="24"/>
          <w:szCs w:val="24"/>
        </w:rPr>
        <w:t xml:space="preserve">the project is expected to take at least 449 days to complete. This adds up to 42,232 cumulative work hours overall, as shown in figure 1. </w:t>
      </w:r>
    </w:p>
    <w:p w:rsidR="008D7A66" w:rsidRPr="008D7A66" w:rsidRDefault="00775FA2" w:rsidP="00B27CDD">
      <w:pPr>
        <w:jc w:val="both"/>
        <w:rPr>
          <w:rFonts w:ascii="Arial" w:hAnsi="Arial" w:cs="Arial"/>
          <w:sz w:val="24"/>
          <w:szCs w:val="24"/>
        </w:rPr>
      </w:pPr>
      <w:r w:rsidRPr="00775FA2">
        <w:rPr>
          <w:rFonts w:ascii="Arial" w:hAnsi="Arial" w:cs="Arial"/>
          <w:noProof/>
          <w:sz w:val="24"/>
          <w:szCs w:val="24"/>
          <w:lang w:eastAsia="en-GB"/>
        </w:rPr>
        <mc:AlternateContent>
          <mc:Choice Requires="wps">
            <w:drawing>
              <wp:anchor distT="0" distB="0" distL="114300" distR="114300" simplePos="0" relativeHeight="251660288" behindDoc="0" locked="0" layoutInCell="1" allowOverlap="1" wp14:anchorId="75525E5F" wp14:editId="73FB615D">
                <wp:simplePos x="0" y="0"/>
                <wp:positionH relativeFrom="column">
                  <wp:posOffset>19050</wp:posOffset>
                </wp:positionH>
                <wp:positionV relativeFrom="paragraph">
                  <wp:posOffset>2844165</wp:posOffset>
                </wp:positionV>
                <wp:extent cx="5762625" cy="476250"/>
                <wp:effectExtent l="0" t="0" r="28575" b="19050"/>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62625" cy="476250"/>
                        </a:xfrm>
                        <a:prstGeom prst="rect">
                          <a:avLst/>
                        </a:prstGeom>
                        <a:solidFill>
                          <a:srgbClr val="FFFFFF"/>
                        </a:solidFill>
                        <a:ln w="9525">
                          <a:solidFill>
                            <a:srgbClr val="000000"/>
                          </a:solidFill>
                          <a:miter lim="800000"/>
                          <a:headEnd/>
                          <a:tailEnd/>
                        </a:ln>
                      </wps:spPr>
                      <wps:txbx>
                        <w:txbxContent>
                          <w:p w:rsidR="00775FA2" w:rsidRPr="00775FA2" w:rsidRDefault="00775FA2" w:rsidP="00C65CA3">
                            <w:pPr>
                              <w:jc w:val="center"/>
                              <w:rPr>
                                <w:rFonts w:ascii="Arial" w:hAnsi="Arial" w:cs="Arial"/>
                                <w:sz w:val="24"/>
                                <w:szCs w:val="24"/>
                              </w:rPr>
                            </w:pPr>
                            <w:r>
                              <w:rPr>
                                <w:rFonts w:ascii="Arial" w:hAnsi="Arial" w:cs="Arial"/>
                                <w:sz w:val="24"/>
                                <w:szCs w:val="24"/>
                              </w:rPr>
                              <w:t xml:space="preserve">Figure 1: Graph showing cumulative work hours plotted against </w:t>
                            </w:r>
                            <w:r w:rsidR="00C65CA3">
                              <w:rPr>
                                <w:rFonts w:ascii="Arial" w:hAnsi="Arial" w:cs="Arial"/>
                                <w:sz w:val="24"/>
                                <w:szCs w:val="24"/>
                              </w:rPr>
                              <w:t>a timeline for works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1.5pt;margin-top:223.95pt;width:453.75pt;height:3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">
                <v:textbox>
                  <w:txbxContent>
                    <w:p w:rsidR="00775FA2" w:rsidRPr="00775FA2" w:rsidRDefault="00775FA2" w:rsidP="00C65CA3">
                      <w:pPr>
                        <w:jc w:val="center"/>
                        <w:rPr>
                          <w:rFonts w:ascii="Arial" w:hAnsi="Arial" w:cs="Arial"/>
                          <w:sz w:val="24"/>
                          <w:szCs w:val="24"/>
                        </w:rPr>
                      </w:pPr>
                      <w:r>
                        <w:rPr>
                          <w:rFonts w:ascii="Arial" w:hAnsi="Arial" w:cs="Arial"/>
                          <w:sz w:val="24"/>
                          <w:szCs w:val="24"/>
                        </w:rPr>
                        <w:t xml:space="preserve">Figure 1: Graph showing cumulative work hours plotted against </w:t>
                      </w:r>
                      <w:r w:rsidR="00C65CA3">
                        <w:rPr>
                          <w:rFonts w:ascii="Arial" w:hAnsi="Arial" w:cs="Arial"/>
                          <w:sz w:val="24"/>
                          <w:szCs w:val="24"/>
                        </w:rPr>
                        <w:t>a timeline for works</w:t>
                      </w:r>
                    </w:p>
                  </w:txbxContent>
                </v:textbox>
              </v:shape>
            </w:pict>
          </mc:Fallback>
        </mc:AlternateContent>
      </w:r>
      <w:r>
        <w:rPr>
          <w:rFonts w:ascii="Arial" w:hAnsi="Arial" w:cs="Arial"/>
          <w:sz w:val="24"/>
          <w:szCs w:val="24"/>
        </w:rPr>
        <w:t xml:space="preserve"> </w:t>
      </w:r>
    </w:p>
    <w:p w:rsidR="008D7A66" w:rsidRDefault="008D7A66" w:rsidP="00B27CDD">
      <w:pPr>
        <w:jc w:val="both"/>
        <w:rPr>
          <w:rFonts w:ascii="Arial" w:hAnsi="Arial" w:cs="Arial"/>
          <w:b/>
          <w:sz w:val="24"/>
          <w:szCs w:val="24"/>
          <w:u w:val="single"/>
        </w:rPr>
      </w:pPr>
    </w:p>
    <w:p w:rsidR="0042663D" w:rsidRDefault="00D864E0" w:rsidP="00B27CDD">
      <w:pPr>
        <w:jc w:val="both"/>
        <w:rPr>
          <w:rFonts w:ascii="Arial" w:hAnsi="Arial" w:cs="Arial"/>
          <w:sz w:val="24"/>
          <w:szCs w:val="24"/>
        </w:rPr>
      </w:pPr>
      <w:r>
        <w:rPr>
          <w:noProof/>
          <w:lang w:eastAsia="en-GB"/>
        </w:rPr>
        <w:lastRenderedPageBreak/>
        <w:drawing>
          <wp:anchor distT="0" distB="0" distL="114300" distR="114300" simplePos="0" relativeHeight="251661312" behindDoc="0" locked="0" layoutInCell="1" allowOverlap="1" wp14:anchorId="7B122A7A" wp14:editId="02F47180">
            <wp:simplePos x="0" y="0"/>
            <wp:positionH relativeFrom="column">
              <wp:posOffset>790575</wp:posOffset>
            </wp:positionH>
            <wp:positionV relativeFrom="paragraph">
              <wp:posOffset>1743075</wp:posOffset>
            </wp:positionV>
            <wp:extent cx="3990975" cy="4055110"/>
            <wp:effectExtent l="0" t="0" r="9525" b="254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9">
                      <a:extLst>
                        <a:ext uri="{28A0092B-C50C-407E-A947-70E740481C1C}">
                          <a14:useLocalDpi xmlns:a14="http://schemas.microsoft.com/office/drawing/2010/main" val="0"/>
                        </a:ext>
                      </a:extLst>
                    </a:blip>
                    <a:srcRect l="32951" t="18048" r="26276" b="8284"/>
                    <a:stretch/>
                  </pic:blipFill>
                  <pic:spPr bwMode="auto">
                    <a:xfrm>
                      <a:off x="0" y="0"/>
                      <a:ext cx="3990975" cy="40551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2663D">
        <w:rPr>
          <w:rFonts w:ascii="Arial" w:hAnsi="Arial" w:cs="Arial"/>
          <w:sz w:val="24"/>
          <w:szCs w:val="24"/>
        </w:rPr>
        <w:tab/>
        <w:t>Work hours are split unevenly b</w:t>
      </w:r>
      <w:r w:rsidR="00430946">
        <w:rPr>
          <w:rFonts w:ascii="Arial" w:hAnsi="Arial" w:cs="Arial"/>
          <w:sz w:val="24"/>
          <w:szCs w:val="24"/>
        </w:rPr>
        <w:t xml:space="preserve">etween both </w:t>
      </w:r>
      <w:r>
        <w:rPr>
          <w:rFonts w:ascii="Arial" w:hAnsi="Arial" w:cs="Arial"/>
          <w:sz w:val="24"/>
          <w:szCs w:val="24"/>
        </w:rPr>
        <w:t>profession,</w:t>
      </w:r>
      <w:r w:rsidR="0042663D">
        <w:rPr>
          <w:rFonts w:ascii="Arial" w:hAnsi="Arial" w:cs="Arial"/>
          <w:sz w:val="24"/>
          <w:szCs w:val="24"/>
        </w:rPr>
        <w:t xml:space="preserve"> and the various stages of the build, as shown in figures 2 and 3. </w:t>
      </w:r>
      <w:r w:rsidR="00430946">
        <w:rPr>
          <w:rFonts w:ascii="Arial" w:hAnsi="Arial" w:cs="Arial"/>
          <w:sz w:val="24"/>
          <w:szCs w:val="24"/>
        </w:rPr>
        <w:t xml:space="preserve">In terms of </w:t>
      </w:r>
      <w:r>
        <w:rPr>
          <w:rFonts w:ascii="Arial" w:hAnsi="Arial" w:cs="Arial"/>
          <w:sz w:val="24"/>
          <w:szCs w:val="24"/>
        </w:rPr>
        <w:t>profession</w:t>
      </w:r>
      <w:r w:rsidR="00430946">
        <w:rPr>
          <w:rFonts w:ascii="Arial" w:hAnsi="Arial" w:cs="Arial"/>
          <w:sz w:val="24"/>
          <w:szCs w:val="24"/>
        </w:rPr>
        <w:t xml:space="preserve"> the group of labourers will make up the majority of work hours with almost 12,000, this is due to the large number ne</w:t>
      </w:r>
      <w:r w:rsidR="00DD336E">
        <w:rPr>
          <w:rFonts w:ascii="Arial" w:hAnsi="Arial" w:cs="Arial"/>
          <w:sz w:val="24"/>
          <w:szCs w:val="24"/>
        </w:rPr>
        <w:t>eded to ensure smooth construction in the latter</w:t>
      </w:r>
      <w:r w:rsidR="00430946">
        <w:rPr>
          <w:rFonts w:ascii="Arial" w:hAnsi="Arial" w:cs="Arial"/>
          <w:sz w:val="24"/>
          <w:szCs w:val="24"/>
        </w:rPr>
        <w:t xml:space="preserve"> stages of the build. </w:t>
      </w:r>
      <w:r w:rsidR="00DD336E">
        <w:rPr>
          <w:rFonts w:ascii="Arial" w:hAnsi="Arial" w:cs="Arial"/>
          <w:sz w:val="24"/>
          <w:szCs w:val="24"/>
        </w:rPr>
        <w:t>The most time intensive stage of works is ‘first and second fixings’, adding up to almost 25,000 work hours, this is due to the large number of trades and other workers required on site during this stage</w:t>
      </w:r>
      <w:r w:rsidR="00B34AD8">
        <w:rPr>
          <w:rFonts w:ascii="Arial" w:hAnsi="Arial" w:cs="Arial"/>
          <w:sz w:val="24"/>
          <w:szCs w:val="24"/>
        </w:rPr>
        <w:t xml:space="preserve"> coupled with the time required in real terms.</w:t>
      </w:r>
      <w:r w:rsidR="00DD336E">
        <w:rPr>
          <w:rFonts w:ascii="Arial" w:hAnsi="Arial" w:cs="Arial"/>
          <w:sz w:val="24"/>
          <w:szCs w:val="24"/>
        </w:rPr>
        <w:t xml:space="preserve"> </w:t>
      </w:r>
    </w:p>
    <w:p w:rsidR="00DD336E" w:rsidRPr="0042663D" w:rsidRDefault="000829CD" w:rsidP="00B27CDD">
      <w:pPr>
        <w:jc w:val="both"/>
        <w:rPr>
          <w:rFonts w:ascii="Arial" w:hAnsi="Arial" w:cs="Arial"/>
          <w:sz w:val="24"/>
          <w:szCs w:val="24"/>
        </w:rPr>
      </w:pPr>
      <w:r>
        <w:rPr>
          <w:noProof/>
          <w:lang w:eastAsia="en-GB"/>
        </w:rPr>
        <w:drawing>
          <wp:anchor distT="0" distB="0" distL="114300" distR="114300" simplePos="0" relativeHeight="251664384" behindDoc="0" locked="0" layoutInCell="1" allowOverlap="1" wp14:anchorId="21FE38BD" wp14:editId="30D35EBD">
            <wp:simplePos x="0" y="0"/>
            <wp:positionH relativeFrom="column">
              <wp:posOffset>790575</wp:posOffset>
            </wp:positionH>
            <wp:positionV relativeFrom="paragraph">
              <wp:posOffset>4491355</wp:posOffset>
            </wp:positionV>
            <wp:extent cx="4171950" cy="2286000"/>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0">
                      <a:extLst>
                        <a:ext uri="{28A0092B-C50C-407E-A947-70E740481C1C}">
                          <a14:useLocalDpi xmlns:a14="http://schemas.microsoft.com/office/drawing/2010/main" val="0"/>
                        </a:ext>
                      </a:extLst>
                    </a:blip>
                    <a:srcRect l="2995" t="18935" r="70377" b="50000"/>
                    <a:stretch/>
                  </pic:blipFill>
                  <pic:spPr bwMode="auto">
                    <a:xfrm>
                      <a:off x="0" y="0"/>
                      <a:ext cx="4171950" cy="2286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864E0" w:rsidRPr="00D864E0">
        <w:rPr>
          <w:rFonts w:ascii="Arial" w:hAnsi="Arial" w:cs="Arial"/>
          <w:noProof/>
          <w:sz w:val="24"/>
          <w:szCs w:val="24"/>
          <w:lang w:eastAsia="en-GB"/>
        </w:rPr>
        <mc:AlternateContent>
          <mc:Choice Requires="wps">
            <w:drawing>
              <wp:anchor distT="0" distB="0" distL="114300" distR="114300" simplePos="0" relativeHeight="251663360" behindDoc="0" locked="0" layoutInCell="1" allowOverlap="1" wp14:anchorId="39150258" wp14:editId="7607BD83">
                <wp:simplePos x="0" y="0"/>
                <wp:positionH relativeFrom="column">
                  <wp:posOffset>38100</wp:posOffset>
                </wp:positionH>
                <wp:positionV relativeFrom="paragraph">
                  <wp:posOffset>4148454</wp:posOffset>
                </wp:positionV>
                <wp:extent cx="5695950" cy="295275"/>
                <wp:effectExtent l="0" t="0" r="19050" b="28575"/>
                <wp:wrapNone/>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95950" cy="295275"/>
                        </a:xfrm>
                        <a:prstGeom prst="rect">
                          <a:avLst/>
                        </a:prstGeom>
                        <a:solidFill>
                          <a:srgbClr val="FFFFFF"/>
                        </a:solidFill>
                        <a:ln w="9525">
                          <a:solidFill>
                            <a:srgbClr val="000000"/>
                          </a:solidFill>
                          <a:miter lim="800000"/>
                          <a:headEnd/>
                          <a:tailEnd/>
                        </a:ln>
                      </wps:spPr>
                      <wps:txbx>
                        <w:txbxContent>
                          <w:p w:rsidR="00D864E0" w:rsidRPr="00D864E0" w:rsidRDefault="00D864E0" w:rsidP="00D864E0">
                            <w:pPr>
                              <w:jc w:val="center"/>
                              <w:rPr>
                                <w:rFonts w:ascii="Arial" w:hAnsi="Arial" w:cs="Arial"/>
                                <w:sz w:val="24"/>
                                <w:szCs w:val="24"/>
                              </w:rPr>
                            </w:pPr>
                            <w:r>
                              <w:rPr>
                                <w:rFonts w:ascii="Arial" w:hAnsi="Arial" w:cs="Arial"/>
                                <w:sz w:val="24"/>
                                <w:szCs w:val="24"/>
                              </w:rPr>
                              <w:t>Figure 2: Graph showing breakdown of work hours by profession.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7" type="#_x0000_t202" style="position:absolute;left:0;text-align:left;margin-left:3pt;margin-top:326.65pt;width:448.5pt;height:23.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">
                <v:textbox>
                  <w:txbxContent>
                    <w:p w:rsidR="00D864E0" w:rsidRPr="00D864E0" w:rsidRDefault="00D864E0" w:rsidP="00D864E0">
                      <w:pPr>
                        <w:jc w:val="center"/>
                        <w:rPr>
                          <w:rFonts w:ascii="Arial" w:hAnsi="Arial" w:cs="Arial"/>
                          <w:sz w:val="24"/>
                          <w:szCs w:val="24"/>
                        </w:rPr>
                      </w:pPr>
                      <w:r>
                        <w:rPr>
                          <w:rFonts w:ascii="Arial" w:hAnsi="Arial" w:cs="Arial"/>
                          <w:sz w:val="24"/>
                          <w:szCs w:val="24"/>
                        </w:rPr>
                        <w:t>Figure 2: Graph showing breakdown of work hours by profession.</w:t>
                      </w:r>
                    </w:p>
                  </w:txbxContent>
                </v:textbox>
              </v:shape>
            </w:pict>
          </mc:Fallback>
        </mc:AlternateContent>
      </w:r>
    </w:p>
    <w:p w:rsidR="00DF3F11" w:rsidRDefault="000829CD" w:rsidP="00B27CDD">
      <w:pPr>
        <w:jc w:val="both"/>
        <w:rPr>
          <w:rFonts w:ascii="Arial" w:hAnsi="Arial" w:cs="Arial"/>
          <w:b/>
          <w:sz w:val="24"/>
          <w:szCs w:val="24"/>
          <w:u w:val="single"/>
        </w:rPr>
      </w:pPr>
      <w:r w:rsidRPr="000829CD">
        <w:rPr>
          <w:rFonts w:ascii="Arial" w:hAnsi="Arial" w:cs="Arial"/>
          <w:b/>
          <w:noProof/>
          <w:sz w:val="24"/>
          <w:szCs w:val="24"/>
          <w:u w:val="single"/>
          <w:lang w:eastAsia="en-GB"/>
        </w:rPr>
        <mc:AlternateContent>
          <mc:Choice Requires="wps">
            <w:drawing>
              <wp:anchor distT="0" distB="0" distL="114300" distR="114300" simplePos="0" relativeHeight="251666432" behindDoc="0" locked="0" layoutInCell="1" allowOverlap="1" wp14:anchorId="62DA11DB" wp14:editId="62EBEDC0">
                <wp:simplePos x="0" y="0"/>
                <wp:positionH relativeFrom="column">
                  <wp:posOffset>38100</wp:posOffset>
                </wp:positionH>
                <wp:positionV relativeFrom="paragraph">
                  <wp:posOffset>2310130</wp:posOffset>
                </wp:positionV>
                <wp:extent cx="5695950" cy="295275"/>
                <wp:effectExtent l="0" t="0" r="19050" b="28575"/>
                <wp:wrapNone/>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95950" cy="295275"/>
                        </a:xfrm>
                        <a:prstGeom prst="rect">
                          <a:avLst/>
                        </a:prstGeom>
                        <a:solidFill>
                          <a:srgbClr val="FFFFFF"/>
                        </a:solidFill>
                        <a:ln w="9525">
                          <a:solidFill>
                            <a:srgbClr val="000000"/>
                          </a:solidFill>
                          <a:miter lim="800000"/>
                          <a:headEnd/>
                          <a:tailEnd/>
                        </a:ln>
                      </wps:spPr>
                      <wps:txbx>
                        <w:txbxContent>
                          <w:p w:rsidR="000829CD" w:rsidRPr="000829CD" w:rsidRDefault="000829CD" w:rsidP="000829CD">
                            <w:pPr>
                              <w:jc w:val="center"/>
                              <w:rPr>
                                <w:rFonts w:ascii="Arial" w:hAnsi="Arial" w:cs="Arial"/>
                                <w:sz w:val="24"/>
                                <w:szCs w:val="24"/>
                              </w:rPr>
                            </w:pPr>
                            <w:r>
                              <w:rPr>
                                <w:rFonts w:ascii="Arial" w:hAnsi="Arial" w:cs="Arial"/>
                                <w:sz w:val="24"/>
                                <w:szCs w:val="24"/>
                              </w:rPr>
                              <w:t>Figure 3: Graph showing breakdown of work hours by work-stage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8" type="#_x0000_t202" style="position:absolute;left:0;text-align:left;margin-left:3pt;margin-top:181.9pt;width:448.5pt;height:23.2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">
                <v:textbox>
                  <w:txbxContent>
                    <w:p w:rsidR="000829CD" w:rsidRPr="000829CD" w:rsidRDefault="000829CD" w:rsidP="000829CD">
                      <w:pPr>
                        <w:jc w:val="center"/>
                        <w:rPr>
                          <w:rFonts w:ascii="Arial" w:hAnsi="Arial" w:cs="Arial"/>
                          <w:sz w:val="24"/>
                          <w:szCs w:val="24"/>
                        </w:rPr>
                      </w:pPr>
                      <w:r>
                        <w:rPr>
                          <w:rFonts w:ascii="Arial" w:hAnsi="Arial" w:cs="Arial"/>
                          <w:sz w:val="24"/>
                          <w:szCs w:val="24"/>
                        </w:rPr>
                        <w:t>Figure 3: Graph showing breakdown of work hours by work-stage</w:t>
                      </w:r>
                    </w:p>
                  </w:txbxContent>
                </v:textbox>
              </v:shape>
            </w:pict>
          </mc:Fallback>
        </mc:AlternateContent>
      </w:r>
    </w:p>
    <w:p w:rsidR="00B27CDD" w:rsidRPr="00B27CDD" w:rsidRDefault="00B27CDD" w:rsidP="00B27CDD">
      <w:pPr>
        <w:jc w:val="both"/>
        <w:rPr>
          <w:rFonts w:ascii="Arial" w:hAnsi="Arial" w:cs="Arial"/>
          <w:b/>
          <w:sz w:val="24"/>
          <w:szCs w:val="24"/>
          <w:u w:val="single"/>
        </w:rPr>
      </w:pPr>
      <w:r w:rsidRPr="00B27CDD">
        <w:rPr>
          <w:rFonts w:ascii="Arial" w:hAnsi="Arial" w:cs="Arial"/>
          <w:b/>
          <w:sz w:val="24"/>
          <w:szCs w:val="24"/>
          <w:u w:val="single"/>
        </w:rPr>
        <w:lastRenderedPageBreak/>
        <w:t xml:space="preserve">2.2 Cost </w:t>
      </w:r>
    </w:p>
    <w:p w:rsidR="00EB6F87" w:rsidRDefault="00EB6F87" w:rsidP="00B27CDD">
      <w:pPr>
        <w:jc w:val="both"/>
        <w:rPr>
          <w:rFonts w:ascii="Arial" w:hAnsi="Arial" w:cs="Arial"/>
          <w:b/>
          <w:sz w:val="24"/>
          <w:szCs w:val="24"/>
          <w:u w:val="single"/>
        </w:rPr>
      </w:pPr>
    </w:p>
    <w:p w:rsidR="00315E88" w:rsidRDefault="00B34AD8" w:rsidP="00B27CDD">
      <w:pPr>
        <w:jc w:val="both"/>
        <w:rPr>
          <w:rFonts w:ascii="Arial" w:hAnsi="Arial" w:cs="Arial"/>
          <w:sz w:val="24"/>
          <w:szCs w:val="24"/>
        </w:rPr>
      </w:pPr>
      <w:r>
        <w:rPr>
          <w:noProof/>
          <w:lang w:eastAsia="en-GB"/>
        </w:rPr>
        <w:drawing>
          <wp:anchor distT="0" distB="0" distL="114300" distR="114300" simplePos="0" relativeHeight="251667456" behindDoc="0" locked="0" layoutInCell="1" allowOverlap="1" wp14:anchorId="5D392B21" wp14:editId="753869C6">
            <wp:simplePos x="0" y="0"/>
            <wp:positionH relativeFrom="column">
              <wp:posOffset>657860</wp:posOffset>
            </wp:positionH>
            <wp:positionV relativeFrom="paragraph">
              <wp:posOffset>1400175</wp:posOffset>
            </wp:positionV>
            <wp:extent cx="4305300" cy="2467610"/>
            <wp:effectExtent l="0" t="0" r="0" b="889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1">
                      <a:extLst>
                        <a:ext uri="{28A0092B-C50C-407E-A947-70E740481C1C}">
                          <a14:useLocalDpi xmlns:a14="http://schemas.microsoft.com/office/drawing/2010/main" val="0"/>
                        </a:ext>
                      </a:extLst>
                    </a:blip>
                    <a:srcRect l="40440" t="26923" r="33432" b="46450"/>
                    <a:stretch/>
                  </pic:blipFill>
                  <pic:spPr bwMode="auto">
                    <a:xfrm>
                      <a:off x="0" y="0"/>
                      <a:ext cx="4305300" cy="24676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15E88" w:rsidRPr="00315E88">
        <w:rPr>
          <w:rFonts w:ascii="Arial" w:hAnsi="Arial" w:cs="Arial"/>
          <w:sz w:val="24"/>
          <w:szCs w:val="24"/>
        </w:rPr>
        <w:tab/>
        <w:t xml:space="preserve">The </w:t>
      </w:r>
      <w:r w:rsidR="00315E88">
        <w:rPr>
          <w:rFonts w:ascii="Arial" w:hAnsi="Arial" w:cs="Arial"/>
          <w:sz w:val="24"/>
          <w:szCs w:val="24"/>
        </w:rPr>
        <w:t>project is estimated to cost at least £79</w:t>
      </w:r>
      <w:r>
        <w:rPr>
          <w:rFonts w:ascii="Arial" w:hAnsi="Arial" w:cs="Arial"/>
          <w:sz w:val="24"/>
          <w:szCs w:val="24"/>
        </w:rPr>
        <w:t>6,231 overall,</w:t>
      </w:r>
      <w:r w:rsidR="00113AF6">
        <w:rPr>
          <w:rFonts w:ascii="Arial" w:hAnsi="Arial" w:cs="Arial"/>
          <w:sz w:val="24"/>
          <w:szCs w:val="24"/>
        </w:rPr>
        <w:t xml:space="preserve"> based on</w:t>
      </w:r>
      <w:r w:rsidR="00315E88">
        <w:rPr>
          <w:rFonts w:ascii="Arial" w:hAnsi="Arial" w:cs="Arial"/>
          <w:sz w:val="24"/>
          <w:szCs w:val="24"/>
        </w:rPr>
        <w:t xml:space="preserve"> t</w:t>
      </w:r>
      <w:r>
        <w:rPr>
          <w:rFonts w:ascii="Arial" w:hAnsi="Arial" w:cs="Arial"/>
          <w:sz w:val="24"/>
          <w:szCs w:val="24"/>
        </w:rPr>
        <w:t xml:space="preserve">he provided </w:t>
      </w:r>
      <w:proofErr w:type="spellStart"/>
      <w:r>
        <w:rPr>
          <w:rFonts w:ascii="Arial" w:hAnsi="Arial" w:cs="Arial"/>
          <w:sz w:val="24"/>
          <w:szCs w:val="24"/>
        </w:rPr>
        <w:t>gantt</w:t>
      </w:r>
      <w:proofErr w:type="spellEnd"/>
      <w:r>
        <w:rPr>
          <w:rFonts w:ascii="Arial" w:hAnsi="Arial" w:cs="Arial"/>
          <w:sz w:val="24"/>
          <w:szCs w:val="24"/>
        </w:rPr>
        <w:t xml:space="preserve"> chart, a graph</w:t>
      </w:r>
      <w:r w:rsidR="00315E88">
        <w:rPr>
          <w:rFonts w:ascii="Arial" w:hAnsi="Arial" w:cs="Arial"/>
          <w:sz w:val="24"/>
          <w:szCs w:val="24"/>
        </w:rPr>
        <w:t xml:space="preserve"> showing how this will accrue over time is included in figure 4.</w:t>
      </w:r>
      <w:r w:rsidR="00113AF6">
        <w:rPr>
          <w:rFonts w:ascii="Arial" w:hAnsi="Arial" w:cs="Arial"/>
          <w:sz w:val="24"/>
          <w:szCs w:val="24"/>
        </w:rPr>
        <w:t xml:space="preserve"> C</w:t>
      </w:r>
      <w:r w:rsidR="00E96E8D">
        <w:rPr>
          <w:rFonts w:ascii="Arial" w:hAnsi="Arial" w:cs="Arial"/>
          <w:sz w:val="24"/>
          <w:szCs w:val="24"/>
        </w:rPr>
        <w:t>ostings for labour and materials</w:t>
      </w:r>
      <w:r w:rsidR="00113AF6">
        <w:rPr>
          <w:rFonts w:ascii="Arial" w:hAnsi="Arial" w:cs="Arial"/>
          <w:sz w:val="24"/>
          <w:szCs w:val="24"/>
        </w:rPr>
        <w:t xml:space="preserve"> have been derived from SPONS.</w:t>
      </w:r>
      <w:r>
        <w:rPr>
          <w:rFonts w:ascii="Arial" w:hAnsi="Arial" w:cs="Arial"/>
          <w:sz w:val="24"/>
          <w:szCs w:val="24"/>
        </w:rPr>
        <w:t xml:space="preserve"> The majority of overall cost comes during ‘first and second fixings’, as shown in figure 5, this is due to the large number of professionals on-site during this stage and the length of time required.  </w:t>
      </w:r>
      <w:r w:rsidR="00113AF6">
        <w:rPr>
          <w:rFonts w:ascii="Arial" w:hAnsi="Arial" w:cs="Arial"/>
          <w:sz w:val="24"/>
          <w:szCs w:val="24"/>
        </w:rPr>
        <w:t xml:space="preserve"> </w:t>
      </w:r>
      <w:r>
        <w:rPr>
          <w:rFonts w:ascii="Arial" w:hAnsi="Arial" w:cs="Arial"/>
          <w:sz w:val="24"/>
          <w:szCs w:val="24"/>
        </w:rPr>
        <w:t xml:space="preserve"> </w:t>
      </w:r>
    </w:p>
    <w:p w:rsidR="003D0C41" w:rsidRPr="00B34AD8" w:rsidRDefault="00033D99" w:rsidP="00B27CDD">
      <w:pPr>
        <w:jc w:val="both"/>
        <w:rPr>
          <w:rFonts w:ascii="Arial" w:hAnsi="Arial" w:cs="Arial"/>
          <w:sz w:val="24"/>
          <w:szCs w:val="24"/>
        </w:rPr>
      </w:pPr>
      <w:r w:rsidRPr="00B34AD8">
        <w:rPr>
          <w:rFonts w:ascii="Arial" w:hAnsi="Arial" w:cs="Arial"/>
          <w:b/>
          <w:noProof/>
          <w:sz w:val="24"/>
          <w:szCs w:val="24"/>
          <w:u w:val="single"/>
          <w:lang w:eastAsia="en-GB"/>
        </w:rPr>
        <mc:AlternateContent>
          <mc:Choice Requires="wps">
            <w:drawing>
              <wp:anchor distT="0" distB="0" distL="114300" distR="114300" simplePos="0" relativeHeight="251669504" behindDoc="0" locked="0" layoutInCell="1" allowOverlap="1" wp14:anchorId="775CD18C" wp14:editId="3EDFD3E8">
                <wp:simplePos x="0" y="0"/>
                <wp:positionH relativeFrom="column">
                  <wp:posOffset>-66675</wp:posOffset>
                </wp:positionH>
                <wp:positionV relativeFrom="paragraph">
                  <wp:posOffset>2631440</wp:posOffset>
                </wp:positionV>
                <wp:extent cx="5791200" cy="295275"/>
                <wp:effectExtent l="0" t="0" r="19050" b="28575"/>
                <wp:wrapNone/>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91200" cy="295275"/>
                        </a:xfrm>
                        <a:prstGeom prst="rect">
                          <a:avLst/>
                        </a:prstGeom>
                        <a:solidFill>
                          <a:srgbClr val="FFFFFF"/>
                        </a:solidFill>
                        <a:ln w="9525">
                          <a:solidFill>
                            <a:srgbClr val="000000"/>
                          </a:solidFill>
                          <a:miter lim="800000"/>
                          <a:headEnd/>
                          <a:tailEnd/>
                        </a:ln>
                      </wps:spPr>
                      <wps:txbx>
                        <w:txbxContent>
                          <w:p w:rsidR="00B34AD8" w:rsidRPr="00B34AD8" w:rsidRDefault="00B34AD8" w:rsidP="00B34AD8">
                            <w:pPr>
                              <w:jc w:val="center"/>
                              <w:rPr>
                                <w:rFonts w:ascii="Arial" w:hAnsi="Arial" w:cs="Arial"/>
                                <w:sz w:val="24"/>
                                <w:szCs w:val="24"/>
                              </w:rPr>
                            </w:pPr>
                            <w:r>
                              <w:rPr>
                                <w:rFonts w:ascii="Arial" w:hAnsi="Arial" w:cs="Arial"/>
                                <w:sz w:val="24"/>
                                <w:szCs w:val="24"/>
                              </w:rPr>
                              <w:t>Figure 4: Graph plotting cumulative cost against time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9" type="#_x0000_t202" style="position:absolute;left:0;text-align:left;margin-left:-5.25pt;margin-top:207.2pt;width:456pt;height:23.2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">
                <v:textbox>
                  <w:txbxContent>
                    <w:p w:rsidR="00B34AD8" w:rsidRPr="00B34AD8" w:rsidRDefault="00B34AD8" w:rsidP="00B34AD8">
                      <w:pPr>
                        <w:jc w:val="center"/>
                        <w:rPr>
                          <w:rFonts w:ascii="Arial" w:hAnsi="Arial" w:cs="Arial"/>
                          <w:sz w:val="24"/>
                          <w:szCs w:val="24"/>
                        </w:rPr>
                      </w:pPr>
                      <w:r>
                        <w:rPr>
                          <w:rFonts w:ascii="Arial" w:hAnsi="Arial" w:cs="Arial"/>
                          <w:sz w:val="24"/>
                          <w:szCs w:val="24"/>
                        </w:rPr>
                        <w:t>Figure 4: Graph plotting cumulative cost against time</w:t>
                      </w:r>
                    </w:p>
                  </w:txbxContent>
                </v:textbox>
              </v:shape>
            </w:pict>
          </mc:Fallback>
        </mc:AlternateContent>
      </w:r>
      <w:r>
        <w:rPr>
          <w:noProof/>
          <w:lang w:eastAsia="en-GB"/>
        </w:rPr>
        <w:drawing>
          <wp:anchor distT="0" distB="0" distL="114300" distR="114300" simplePos="0" relativeHeight="251670528" behindDoc="0" locked="0" layoutInCell="1" allowOverlap="1" wp14:anchorId="10F4F31F" wp14:editId="201F99D2">
            <wp:simplePos x="0" y="0"/>
            <wp:positionH relativeFrom="column">
              <wp:posOffset>657225</wp:posOffset>
            </wp:positionH>
            <wp:positionV relativeFrom="paragraph">
              <wp:posOffset>3060065</wp:posOffset>
            </wp:positionV>
            <wp:extent cx="4305300" cy="2846070"/>
            <wp:effectExtent l="0" t="0" r="0" b="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2">
                      <a:extLst>
                        <a:ext uri="{28A0092B-C50C-407E-A947-70E740481C1C}">
                          <a14:useLocalDpi xmlns:a14="http://schemas.microsoft.com/office/drawing/2010/main" val="0"/>
                        </a:ext>
                      </a:extLst>
                    </a:blip>
                    <a:srcRect l="39275" t="27220" r="7304" b="7692"/>
                    <a:stretch/>
                  </pic:blipFill>
                  <pic:spPr bwMode="auto">
                    <a:xfrm>
                      <a:off x="0" y="0"/>
                      <a:ext cx="4305300" cy="28460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3D0C41" w:rsidRDefault="00033D99" w:rsidP="00B27CDD">
      <w:pPr>
        <w:jc w:val="both"/>
        <w:rPr>
          <w:rFonts w:ascii="Arial" w:hAnsi="Arial" w:cs="Arial"/>
          <w:b/>
          <w:sz w:val="24"/>
          <w:szCs w:val="24"/>
          <w:u w:val="single"/>
        </w:rPr>
      </w:pPr>
      <w:r w:rsidRPr="00033D99">
        <w:rPr>
          <w:rFonts w:ascii="Arial" w:hAnsi="Arial" w:cs="Arial"/>
          <w:noProof/>
          <w:sz w:val="24"/>
          <w:szCs w:val="24"/>
          <w:lang w:eastAsia="en-GB"/>
        </w:rPr>
        <mc:AlternateContent>
          <mc:Choice Requires="wps">
            <w:drawing>
              <wp:anchor distT="0" distB="0" distL="114300" distR="114300" simplePos="0" relativeHeight="251672576" behindDoc="0" locked="0" layoutInCell="1" allowOverlap="1" wp14:anchorId="6FABAE42" wp14:editId="28490952">
                <wp:simplePos x="0" y="0"/>
                <wp:positionH relativeFrom="column">
                  <wp:posOffset>-19050</wp:posOffset>
                </wp:positionH>
                <wp:positionV relativeFrom="paragraph">
                  <wp:posOffset>3039110</wp:posOffset>
                </wp:positionV>
                <wp:extent cx="5743575" cy="285750"/>
                <wp:effectExtent l="0" t="0" r="28575" b="19050"/>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43575" cy="285750"/>
                        </a:xfrm>
                        <a:prstGeom prst="rect">
                          <a:avLst/>
                        </a:prstGeom>
                        <a:solidFill>
                          <a:srgbClr val="FFFFFF"/>
                        </a:solidFill>
                        <a:ln w="9525">
                          <a:solidFill>
                            <a:srgbClr val="000000"/>
                          </a:solidFill>
                          <a:miter lim="800000"/>
                          <a:headEnd/>
                          <a:tailEnd/>
                        </a:ln>
                      </wps:spPr>
                      <wps:txbx>
                        <w:txbxContent>
                          <w:p w:rsidR="00033D99" w:rsidRPr="00033D99" w:rsidRDefault="00033D99" w:rsidP="00033D99">
                            <w:pPr>
                              <w:jc w:val="center"/>
                              <w:rPr>
                                <w:rFonts w:ascii="Arial" w:hAnsi="Arial" w:cs="Arial"/>
                                <w:sz w:val="24"/>
                                <w:szCs w:val="24"/>
                              </w:rPr>
                            </w:pPr>
                            <w:r>
                              <w:rPr>
                                <w:rFonts w:ascii="Arial" w:hAnsi="Arial" w:cs="Arial"/>
                                <w:sz w:val="24"/>
                                <w:szCs w:val="24"/>
                              </w:rPr>
                              <w:t>Figure 5: Graph showing costs associated with each stage of works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0" type="#_x0000_t202" style="position:absolute;left:0;text-align:left;margin-left:-1.5pt;margin-top:239.3pt;width:452.25pt;height:22.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">
                <v:textbox>
                  <w:txbxContent>
                    <w:p w:rsidR="00033D99" w:rsidRPr="00033D99" w:rsidRDefault="00033D99" w:rsidP="00033D99">
                      <w:pPr>
                        <w:jc w:val="center"/>
                        <w:rPr>
                          <w:rFonts w:ascii="Arial" w:hAnsi="Arial" w:cs="Arial"/>
                          <w:sz w:val="24"/>
                          <w:szCs w:val="24"/>
                        </w:rPr>
                      </w:pPr>
                      <w:r>
                        <w:rPr>
                          <w:rFonts w:ascii="Arial" w:hAnsi="Arial" w:cs="Arial"/>
                          <w:sz w:val="24"/>
                          <w:szCs w:val="24"/>
                        </w:rPr>
                        <w:t>Figure 5: Graph showing costs associated with each stage of works</w:t>
                      </w:r>
                    </w:p>
                  </w:txbxContent>
                </v:textbox>
              </v:shape>
            </w:pict>
          </mc:Fallback>
        </mc:AlternateContent>
      </w:r>
    </w:p>
    <w:p w:rsidR="003D0C41" w:rsidRDefault="003D0C41" w:rsidP="00B27CDD">
      <w:pPr>
        <w:jc w:val="both"/>
        <w:rPr>
          <w:rFonts w:ascii="Arial" w:hAnsi="Arial" w:cs="Arial"/>
          <w:b/>
          <w:sz w:val="24"/>
          <w:szCs w:val="24"/>
          <w:u w:val="single"/>
        </w:rPr>
      </w:pPr>
    </w:p>
    <w:p w:rsidR="003D0C41" w:rsidRDefault="00A2717A" w:rsidP="00B27CDD">
      <w:pPr>
        <w:jc w:val="both"/>
        <w:rPr>
          <w:rFonts w:ascii="Arial" w:hAnsi="Arial" w:cs="Arial"/>
          <w:sz w:val="24"/>
          <w:szCs w:val="24"/>
        </w:rPr>
      </w:pPr>
      <w:r>
        <w:rPr>
          <w:noProof/>
          <w:lang w:eastAsia="en-GB"/>
        </w:rPr>
        <w:lastRenderedPageBreak/>
        <w:drawing>
          <wp:anchor distT="0" distB="0" distL="114300" distR="114300" simplePos="0" relativeHeight="251673600" behindDoc="0" locked="0" layoutInCell="1" allowOverlap="1" wp14:anchorId="17A14DFA" wp14:editId="223935BB">
            <wp:simplePos x="0" y="0"/>
            <wp:positionH relativeFrom="column">
              <wp:posOffset>723900</wp:posOffset>
            </wp:positionH>
            <wp:positionV relativeFrom="paragraph">
              <wp:posOffset>933450</wp:posOffset>
            </wp:positionV>
            <wp:extent cx="4238625" cy="3270885"/>
            <wp:effectExtent l="0" t="0" r="9525" b="5715"/>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3">
                      <a:extLst>
                        <a:ext uri="{28A0092B-C50C-407E-A947-70E740481C1C}">
                          <a14:useLocalDpi xmlns:a14="http://schemas.microsoft.com/office/drawing/2010/main" val="0"/>
                        </a:ext>
                      </a:extLst>
                    </a:blip>
                    <a:srcRect l="30288" t="29290" r="39090" b="28698"/>
                    <a:stretch/>
                  </pic:blipFill>
                  <pic:spPr bwMode="auto">
                    <a:xfrm>
                      <a:off x="0" y="0"/>
                      <a:ext cx="4238625" cy="32708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96BA5">
        <w:rPr>
          <w:rFonts w:ascii="Arial" w:hAnsi="Arial" w:cs="Arial"/>
          <w:sz w:val="24"/>
          <w:szCs w:val="24"/>
        </w:rPr>
        <w:tab/>
        <w:t xml:space="preserve">Labour accounts for </w:t>
      </w:r>
      <w:r>
        <w:rPr>
          <w:rFonts w:ascii="Arial" w:hAnsi="Arial" w:cs="Arial"/>
          <w:sz w:val="24"/>
          <w:szCs w:val="24"/>
        </w:rPr>
        <w:t xml:space="preserve">the majority of costs associated with the project, as shown in figure 6. Due to the amount of work hours required: labourers, managers and engineers account for the largest share of labour cost. A graph detailing the costs associated with all workers on-site is included in figure 7. </w:t>
      </w:r>
    </w:p>
    <w:p w:rsidR="00A2717A" w:rsidRPr="00033D99" w:rsidRDefault="00A2717A" w:rsidP="00B27CDD">
      <w:pPr>
        <w:jc w:val="both"/>
        <w:rPr>
          <w:rFonts w:ascii="Arial" w:hAnsi="Arial" w:cs="Arial"/>
          <w:sz w:val="24"/>
          <w:szCs w:val="24"/>
        </w:rPr>
      </w:pPr>
      <w:r w:rsidRPr="00A2717A">
        <w:rPr>
          <w:rFonts w:ascii="Arial" w:hAnsi="Arial" w:cs="Arial"/>
          <w:b/>
          <w:noProof/>
          <w:sz w:val="24"/>
          <w:szCs w:val="24"/>
          <w:u w:val="single"/>
          <w:lang w:eastAsia="en-GB"/>
        </w:rPr>
        <mc:AlternateContent>
          <mc:Choice Requires="wps">
            <w:drawing>
              <wp:anchor distT="0" distB="0" distL="114300" distR="114300" simplePos="0" relativeHeight="251675648" behindDoc="0" locked="0" layoutInCell="1" allowOverlap="1" wp14:anchorId="78267E76" wp14:editId="77CE7464">
                <wp:simplePos x="0" y="0"/>
                <wp:positionH relativeFrom="column">
                  <wp:posOffset>-9525</wp:posOffset>
                </wp:positionH>
                <wp:positionV relativeFrom="paragraph">
                  <wp:posOffset>3248660</wp:posOffset>
                </wp:positionV>
                <wp:extent cx="5629275" cy="314325"/>
                <wp:effectExtent l="0" t="0" r="28575" b="28575"/>
                <wp:wrapNone/>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29275" cy="314325"/>
                        </a:xfrm>
                        <a:prstGeom prst="rect">
                          <a:avLst/>
                        </a:prstGeom>
                        <a:solidFill>
                          <a:srgbClr val="FFFFFF"/>
                        </a:solidFill>
                        <a:ln w="9525">
                          <a:solidFill>
                            <a:srgbClr val="000000"/>
                          </a:solidFill>
                          <a:miter lim="800000"/>
                          <a:headEnd/>
                          <a:tailEnd/>
                        </a:ln>
                      </wps:spPr>
                      <wps:txbx>
                        <w:txbxContent>
                          <w:p w:rsidR="00A2717A" w:rsidRPr="00A2717A" w:rsidRDefault="00A2717A" w:rsidP="00A2717A">
                            <w:pPr>
                              <w:jc w:val="center"/>
                              <w:rPr>
                                <w:rFonts w:ascii="Arial" w:hAnsi="Arial" w:cs="Arial"/>
                                <w:sz w:val="24"/>
                                <w:szCs w:val="24"/>
                              </w:rPr>
                            </w:pPr>
                            <w:r>
                              <w:rPr>
                                <w:rFonts w:ascii="Arial" w:hAnsi="Arial" w:cs="Arial"/>
                                <w:sz w:val="24"/>
                                <w:szCs w:val="24"/>
                              </w:rPr>
                              <w:t>Figure 6: Pie chart showing cost distribut</w:t>
                            </w:r>
                            <w:r w:rsidR="001B3085">
                              <w:rPr>
                                <w:rFonts w:ascii="Arial" w:hAnsi="Arial" w:cs="Arial"/>
                                <w:sz w:val="24"/>
                                <w:szCs w:val="24"/>
                              </w:rPr>
                              <w:t>ion between labour and materials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1" type="#_x0000_t202" style="position:absolute;left:0;text-align:left;margin-left:-.75pt;margin-top:255.8pt;width:443.25pt;height:24.7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">
                <v:textbox>
                  <w:txbxContent>
                    <w:p w:rsidR="00A2717A" w:rsidRPr="00A2717A" w:rsidRDefault="00A2717A" w:rsidP="00A2717A">
                      <w:pPr>
                        <w:jc w:val="center"/>
                        <w:rPr>
                          <w:rFonts w:ascii="Arial" w:hAnsi="Arial" w:cs="Arial"/>
                          <w:sz w:val="24"/>
                          <w:szCs w:val="24"/>
                        </w:rPr>
                      </w:pPr>
                      <w:r>
                        <w:rPr>
                          <w:rFonts w:ascii="Arial" w:hAnsi="Arial" w:cs="Arial"/>
                          <w:sz w:val="24"/>
                          <w:szCs w:val="24"/>
                        </w:rPr>
                        <w:t>Figure 6: Pie chart showing cost distribut</w:t>
                      </w:r>
                      <w:r w:rsidR="001B3085">
                        <w:rPr>
                          <w:rFonts w:ascii="Arial" w:hAnsi="Arial" w:cs="Arial"/>
                          <w:sz w:val="24"/>
                          <w:szCs w:val="24"/>
                        </w:rPr>
                        <w:t>ion between labour and materials</w:t>
                      </w:r>
                    </w:p>
                  </w:txbxContent>
                </v:textbox>
              </v:shape>
            </w:pict>
          </mc:Fallback>
        </mc:AlternateContent>
      </w:r>
    </w:p>
    <w:p w:rsidR="003D0C41" w:rsidRDefault="00BA0B75" w:rsidP="00B27CDD">
      <w:pPr>
        <w:jc w:val="both"/>
        <w:rPr>
          <w:rFonts w:ascii="Arial" w:hAnsi="Arial" w:cs="Arial"/>
          <w:b/>
          <w:sz w:val="24"/>
          <w:szCs w:val="24"/>
          <w:u w:val="single"/>
        </w:rPr>
      </w:pPr>
      <w:r w:rsidRPr="00BA0B75">
        <w:rPr>
          <w:rFonts w:ascii="Arial" w:hAnsi="Arial" w:cs="Arial"/>
          <w:b/>
          <w:noProof/>
          <w:sz w:val="24"/>
          <w:szCs w:val="24"/>
          <w:u w:val="single"/>
          <w:lang w:eastAsia="en-GB"/>
        </w:rPr>
        <mc:AlternateContent>
          <mc:Choice Requires="wps">
            <w:drawing>
              <wp:anchor distT="0" distB="0" distL="114300" distR="114300" simplePos="0" relativeHeight="251677696" behindDoc="0" locked="0" layoutInCell="1" allowOverlap="1" wp14:editId="36B11C9B">
                <wp:simplePos x="0" y="0"/>
                <wp:positionH relativeFrom="column">
                  <wp:posOffset>0</wp:posOffset>
                </wp:positionH>
                <wp:positionV relativeFrom="paragraph">
                  <wp:posOffset>3948431</wp:posOffset>
                </wp:positionV>
                <wp:extent cx="5619750" cy="304800"/>
                <wp:effectExtent l="0" t="0" r="19050" b="19050"/>
                <wp:wrapNone/>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19750" cy="304800"/>
                        </a:xfrm>
                        <a:prstGeom prst="rect">
                          <a:avLst/>
                        </a:prstGeom>
                        <a:solidFill>
                          <a:srgbClr val="FFFFFF"/>
                        </a:solidFill>
                        <a:ln w="9525">
                          <a:solidFill>
                            <a:srgbClr val="000000"/>
                          </a:solidFill>
                          <a:miter lim="800000"/>
                          <a:headEnd/>
                          <a:tailEnd/>
                        </a:ln>
                      </wps:spPr>
                      <wps:txbx>
                        <w:txbxContent>
                          <w:p w:rsidR="00BA0B75" w:rsidRPr="00BA0B75" w:rsidRDefault="00BA0B75" w:rsidP="00BA0B75">
                            <w:pPr>
                              <w:jc w:val="center"/>
                              <w:rPr>
                                <w:rFonts w:ascii="Arial" w:hAnsi="Arial" w:cs="Arial"/>
                                <w:sz w:val="24"/>
                                <w:szCs w:val="24"/>
                              </w:rPr>
                            </w:pPr>
                            <w:r>
                              <w:rPr>
                                <w:rFonts w:ascii="Arial" w:hAnsi="Arial" w:cs="Arial"/>
                                <w:sz w:val="24"/>
                                <w:szCs w:val="24"/>
                              </w:rPr>
                              <w:t xml:space="preserve">Figure 7: </w:t>
                            </w:r>
                            <w:r w:rsidR="00E96E8D">
                              <w:rPr>
                                <w:rFonts w:ascii="Arial" w:hAnsi="Arial" w:cs="Arial"/>
                                <w:sz w:val="24"/>
                                <w:szCs w:val="24"/>
                              </w:rPr>
                              <w:t>Graph showing costs associated with each type of labour required.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2" type="#_x0000_t202" style="position:absolute;left:0;text-align:left;margin-left:0;margin-top:310.9pt;width:442.5pt;height:24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">
                <v:textbox>
                  <w:txbxContent>
                    <w:p w:rsidR="00BA0B75" w:rsidRPr="00BA0B75" w:rsidRDefault="00BA0B75" w:rsidP="00BA0B75">
                      <w:pPr>
                        <w:jc w:val="center"/>
                        <w:rPr>
                          <w:rFonts w:ascii="Arial" w:hAnsi="Arial" w:cs="Arial"/>
                          <w:sz w:val="24"/>
                          <w:szCs w:val="24"/>
                        </w:rPr>
                      </w:pPr>
                      <w:r>
                        <w:rPr>
                          <w:rFonts w:ascii="Arial" w:hAnsi="Arial" w:cs="Arial"/>
                          <w:sz w:val="24"/>
                          <w:szCs w:val="24"/>
                        </w:rPr>
                        <w:t xml:space="preserve">Figure 7: </w:t>
                      </w:r>
                      <w:r w:rsidR="00E96E8D">
                        <w:rPr>
                          <w:rFonts w:ascii="Arial" w:hAnsi="Arial" w:cs="Arial"/>
                          <w:sz w:val="24"/>
                          <w:szCs w:val="24"/>
                        </w:rPr>
                        <w:t>Graph showing costs associated with each type of labour required.</w:t>
                      </w:r>
                    </w:p>
                  </w:txbxContent>
                </v:textbox>
              </v:shape>
            </w:pict>
          </mc:Fallback>
        </mc:AlternateContent>
      </w:r>
      <w:r>
        <w:rPr>
          <w:noProof/>
          <w:lang w:eastAsia="en-GB"/>
        </w:rPr>
        <w:drawing>
          <wp:inline distT="0" distB="0" distL="0" distR="0" wp14:anchorId="5A695093" wp14:editId="2DFA4F27">
            <wp:extent cx="5619750" cy="391032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4"/>
                    <a:srcRect l="34782" t="35799" r="21450" b="10060"/>
                    <a:stretch/>
                  </pic:blipFill>
                  <pic:spPr bwMode="auto">
                    <a:xfrm>
                      <a:off x="0" y="0"/>
                      <a:ext cx="5627647" cy="3915815"/>
                    </a:xfrm>
                    <a:prstGeom prst="rect">
                      <a:avLst/>
                    </a:prstGeom>
                    <a:ln>
                      <a:noFill/>
                    </a:ln>
                    <a:extLst>
                      <a:ext uri="{53640926-AAD7-44D8-BBD7-CCE9431645EC}">
                        <a14:shadowObscured xmlns:a14="http://schemas.microsoft.com/office/drawing/2010/main"/>
                      </a:ext>
                    </a:extLst>
                  </pic:spPr>
                </pic:pic>
              </a:graphicData>
            </a:graphic>
          </wp:inline>
        </w:drawing>
      </w:r>
    </w:p>
    <w:p w:rsidR="003D0C41" w:rsidRDefault="003D0C41" w:rsidP="00B27CDD">
      <w:pPr>
        <w:jc w:val="both"/>
        <w:rPr>
          <w:rFonts w:ascii="Arial" w:hAnsi="Arial" w:cs="Arial"/>
          <w:b/>
          <w:sz w:val="24"/>
          <w:szCs w:val="24"/>
          <w:u w:val="single"/>
        </w:rPr>
      </w:pPr>
    </w:p>
    <w:p w:rsidR="003D0C41" w:rsidRDefault="003324D6" w:rsidP="00B27CDD">
      <w:pPr>
        <w:jc w:val="both"/>
        <w:rPr>
          <w:rFonts w:ascii="Arial" w:hAnsi="Arial" w:cs="Arial"/>
          <w:sz w:val="24"/>
          <w:szCs w:val="24"/>
        </w:rPr>
      </w:pPr>
      <w:r>
        <w:rPr>
          <w:noProof/>
          <w:lang w:eastAsia="en-GB"/>
        </w:rPr>
        <w:lastRenderedPageBreak/>
        <w:drawing>
          <wp:anchor distT="0" distB="0" distL="114300" distR="114300" simplePos="0" relativeHeight="251678720" behindDoc="0" locked="0" layoutInCell="1" allowOverlap="1" wp14:anchorId="55D3D235" wp14:editId="3A3421D5">
            <wp:simplePos x="0" y="0"/>
            <wp:positionH relativeFrom="column">
              <wp:posOffset>1028700</wp:posOffset>
            </wp:positionH>
            <wp:positionV relativeFrom="paragraph">
              <wp:posOffset>1200150</wp:posOffset>
            </wp:positionV>
            <wp:extent cx="3448050" cy="3400425"/>
            <wp:effectExtent l="0" t="0" r="0" b="9525"/>
            <wp:wrapTopAndBottom/>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5">
                      <a:extLst>
                        <a:ext uri="{28A0092B-C50C-407E-A947-70E740481C1C}">
                          <a14:useLocalDpi xmlns:a14="http://schemas.microsoft.com/office/drawing/2010/main" val="0"/>
                        </a:ext>
                      </a:extLst>
                    </a:blip>
                    <a:srcRect l="40791" t="38463" r="34399" b="18046"/>
                    <a:stretch/>
                  </pic:blipFill>
                  <pic:spPr bwMode="auto">
                    <a:xfrm>
                      <a:off x="0" y="0"/>
                      <a:ext cx="3448050" cy="34004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96E8D">
        <w:rPr>
          <w:rFonts w:ascii="Arial" w:hAnsi="Arial" w:cs="Arial"/>
          <w:sz w:val="24"/>
          <w:szCs w:val="24"/>
        </w:rPr>
        <w:tab/>
        <w:t xml:space="preserve">Materials account for the minority share of costs, as shown above in figure 6. </w:t>
      </w:r>
      <w:r w:rsidR="001B3085">
        <w:rPr>
          <w:rFonts w:ascii="Arial" w:hAnsi="Arial" w:cs="Arial"/>
          <w:sz w:val="24"/>
          <w:szCs w:val="24"/>
        </w:rPr>
        <w:t>However, this report only takes into account concrete and piles poured and driven in-situ in order to create the superstructure. As such, the actual material cost for the project is likely to be higher. The bulk material cost comes from struc</w:t>
      </w:r>
      <w:r w:rsidR="00407786">
        <w:rPr>
          <w:rFonts w:ascii="Arial" w:hAnsi="Arial" w:cs="Arial"/>
          <w:sz w:val="24"/>
          <w:szCs w:val="24"/>
        </w:rPr>
        <w:t xml:space="preserve">tural concrete used for </w:t>
      </w:r>
      <w:r w:rsidR="001B3085">
        <w:rPr>
          <w:rFonts w:ascii="Arial" w:hAnsi="Arial" w:cs="Arial"/>
          <w:sz w:val="24"/>
          <w:szCs w:val="24"/>
        </w:rPr>
        <w:t>pile caps and the elevator shaft</w:t>
      </w:r>
      <w:r w:rsidR="001477E7">
        <w:rPr>
          <w:rFonts w:ascii="Arial" w:hAnsi="Arial" w:cs="Arial"/>
          <w:sz w:val="24"/>
          <w:szCs w:val="24"/>
        </w:rPr>
        <w:t>. This is shown in figure 8.</w:t>
      </w:r>
      <w:r>
        <w:rPr>
          <w:rFonts w:ascii="Arial" w:hAnsi="Arial" w:cs="Arial"/>
          <w:sz w:val="24"/>
          <w:szCs w:val="24"/>
        </w:rPr>
        <w:t xml:space="preserve"> </w:t>
      </w:r>
    </w:p>
    <w:p w:rsidR="003324D6" w:rsidRPr="00E96E8D" w:rsidRDefault="003324D6" w:rsidP="00B27CDD">
      <w:pPr>
        <w:jc w:val="both"/>
        <w:rPr>
          <w:rFonts w:ascii="Arial" w:hAnsi="Arial" w:cs="Arial"/>
          <w:sz w:val="24"/>
          <w:szCs w:val="24"/>
        </w:rPr>
      </w:pPr>
      <w:r w:rsidRPr="003324D6">
        <w:rPr>
          <w:rFonts w:ascii="Arial" w:hAnsi="Arial" w:cs="Arial"/>
          <w:noProof/>
          <w:sz w:val="24"/>
          <w:szCs w:val="24"/>
          <w:lang w:eastAsia="en-GB"/>
        </w:rPr>
        <mc:AlternateContent>
          <mc:Choice Requires="wps">
            <w:drawing>
              <wp:anchor distT="0" distB="0" distL="114300" distR="114300" simplePos="0" relativeHeight="251680768" behindDoc="0" locked="0" layoutInCell="1" allowOverlap="1" wp14:anchorId="501242BA" wp14:editId="6796B847">
                <wp:simplePos x="0" y="0"/>
                <wp:positionH relativeFrom="column">
                  <wp:posOffset>-19050</wp:posOffset>
                </wp:positionH>
                <wp:positionV relativeFrom="paragraph">
                  <wp:posOffset>3456305</wp:posOffset>
                </wp:positionV>
                <wp:extent cx="5724525" cy="285750"/>
                <wp:effectExtent l="0" t="0" r="28575" b="19050"/>
                <wp:wrapNone/>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4525" cy="285750"/>
                        </a:xfrm>
                        <a:prstGeom prst="rect">
                          <a:avLst/>
                        </a:prstGeom>
                        <a:solidFill>
                          <a:srgbClr val="FFFFFF"/>
                        </a:solidFill>
                        <a:ln w="9525">
                          <a:solidFill>
                            <a:srgbClr val="000000"/>
                          </a:solidFill>
                          <a:miter lim="800000"/>
                          <a:headEnd/>
                          <a:tailEnd/>
                        </a:ln>
                      </wps:spPr>
                      <wps:txbx>
                        <w:txbxContent>
                          <w:p w:rsidR="003324D6" w:rsidRPr="003324D6" w:rsidRDefault="003324D6" w:rsidP="003324D6">
                            <w:pPr>
                              <w:jc w:val="center"/>
                              <w:rPr>
                                <w:rFonts w:ascii="Arial" w:hAnsi="Arial" w:cs="Arial"/>
                                <w:sz w:val="24"/>
                                <w:szCs w:val="24"/>
                              </w:rPr>
                            </w:pPr>
                            <w:r>
                              <w:rPr>
                                <w:rFonts w:ascii="Arial" w:hAnsi="Arial" w:cs="Arial"/>
                                <w:sz w:val="24"/>
                                <w:szCs w:val="24"/>
                              </w:rPr>
                              <w:t>Figure 8: Pie chart showing material cost based on type.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3" type="#_x0000_t202" style="position:absolute;left:0;text-align:left;margin-left:-1.5pt;margin-top:272.15pt;width:450.75pt;height:22.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">
                <v:textbox>
                  <w:txbxContent>
                    <w:p w:rsidR="003324D6" w:rsidRPr="003324D6" w:rsidRDefault="003324D6" w:rsidP="003324D6">
                      <w:pPr>
                        <w:jc w:val="center"/>
                        <w:rPr>
                          <w:rFonts w:ascii="Arial" w:hAnsi="Arial" w:cs="Arial"/>
                          <w:sz w:val="24"/>
                          <w:szCs w:val="24"/>
                        </w:rPr>
                      </w:pPr>
                      <w:r>
                        <w:rPr>
                          <w:rFonts w:ascii="Arial" w:hAnsi="Arial" w:cs="Arial"/>
                          <w:sz w:val="24"/>
                          <w:szCs w:val="24"/>
                        </w:rPr>
                        <w:t>Figure 8: Pie chart showing material cost based on type.</w:t>
                      </w:r>
                    </w:p>
                  </w:txbxContent>
                </v:textbox>
              </v:shape>
            </w:pict>
          </mc:Fallback>
        </mc:AlternateContent>
      </w:r>
    </w:p>
    <w:p w:rsidR="003324D6" w:rsidRDefault="003324D6" w:rsidP="00B27CDD">
      <w:pPr>
        <w:jc w:val="both"/>
        <w:rPr>
          <w:rFonts w:ascii="Arial" w:hAnsi="Arial" w:cs="Arial"/>
          <w:b/>
          <w:sz w:val="24"/>
          <w:szCs w:val="24"/>
          <w:u w:val="single"/>
        </w:rPr>
      </w:pPr>
    </w:p>
    <w:p w:rsidR="00B27CDD" w:rsidRDefault="00B27CDD" w:rsidP="00B27CDD">
      <w:pPr>
        <w:jc w:val="both"/>
        <w:rPr>
          <w:rFonts w:ascii="Arial" w:hAnsi="Arial" w:cs="Arial"/>
          <w:b/>
          <w:sz w:val="24"/>
          <w:szCs w:val="24"/>
          <w:u w:val="single"/>
        </w:rPr>
      </w:pPr>
      <w:r w:rsidRPr="00B27CDD">
        <w:rPr>
          <w:rFonts w:ascii="Arial" w:hAnsi="Arial" w:cs="Arial"/>
          <w:b/>
          <w:sz w:val="24"/>
          <w:szCs w:val="24"/>
          <w:u w:val="single"/>
        </w:rPr>
        <w:t>2.3 Resources</w:t>
      </w:r>
      <w:r>
        <w:rPr>
          <w:rFonts w:ascii="Arial" w:hAnsi="Arial" w:cs="Arial"/>
          <w:b/>
          <w:sz w:val="24"/>
          <w:szCs w:val="24"/>
          <w:u w:val="single"/>
        </w:rPr>
        <w:t xml:space="preserve"> </w:t>
      </w:r>
      <w:r w:rsidR="003324D6">
        <w:rPr>
          <w:rFonts w:ascii="Arial" w:hAnsi="Arial" w:cs="Arial"/>
          <w:b/>
          <w:sz w:val="24"/>
          <w:szCs w:val="24"/>
          <w:u w:val="single"/>
        </w:rPr>
        <w:t xml:space="preserve"> </w:t>
      </w:r>
    </w:p>
    <w:p w:rsidR="003324D6" w:rsidRDefault="003324D6" w:rsidP="00B27CDD">
      <w:pPr>
        <w:jc w:val="both"/>
        <w:rPr>
          <w:rFonts w:ascii="Arial" w:hAnsi="Arial" w:cs="Arial"/>
          <w:b/>
          <w:sz w:val="24"/>
          <w:szCs w:val="24"/>
          <w:u w:val="single"/>
        </w:rPr>
      </w:pPr>
    </w:p>
    <w:p w:rsidR="003324D6" w:rsidRPr="003324D6" w:rsidRDefault="003324D6" w:rsidP="00B27CDD">
      <w:pPr>
        <w:jc w:val="both"/>
        <w:rPr>
          <w:rFonts w:ascii="Arial" w:hAnsi="Arial" w:cs="Arial"/>
          <w:sz w:val="24"/>
          <w:szCs w:val="24"/>
        </w:rPr>
      </w:pPr>
      <w:r>
        <w:rPr>
          <w:rFonts w:ascii="Arial" w:hAnsi="Arial" w:cs="Arial"/>
          <w:sz w:val="24"/>
          <w:szCs w:val="24"/>
        </w:rPr>
        <w:tab/>
        <w:t>As previously mentioned</w:t>
      </w:r>
      <w:r w:rsidR="00441465">
        <w:rPr>
          <w:rFonts w:ascii="Arial" w:hAnsi="Arial" w:cs="Arial"/>
          <w:sz w:val="24"/>
          <w:szCs w:val="24"/>
        </w:rPr>
        <w:t>,</w:t>
      </w:r>
      <w:r>
        <w:rPr>
          <w:rFonts w:ascii="Arial" w:hAnsi="Arial" w:cs="Arial"/>
          <w:sz w:val="24"/>
          <w:szCs w:val="24"/>
        </w:rPr>
        <w:t xml:space="preserve"> the materials associated with the project</w:t>
      </w:r>
      <w:r w:rsidR="00441465">
        <w:rPr>
          <w:rFonts w:ascii="Arial" w:hAnsi="Arial" w:cs="Arial"/>
          <w:sz w:val="24"/>
          <w:szCs w:val="24"/>
        </w:rPr>
        <w:t xml:space="preserve"> as</w:t>
      </w:r>
      <w:r>
        <w:rPr>
          <w:rFonts w:ascii="Arial" w:hAnsi="Arial" w:cs="Arial"/>
          <w:sz w:val="24"/>
          <w:szCs w:val="24"/>
        </w:rPr>
        <w:t xml:space="preserve"> covered in this report are concrete and CFA piles</w:t>
      </w:r>
      <w:r w:rsidR="00441465">
        <w:rPr>
          <w:rFonts w:ascii="Arial" w:hAnsi="Arial" w:cs="Arial"/>
          <w:sz w:val="24"/>
          <w:szCs w:val="24"/>
        </w:rPr>
        <w:t>,</w:t>
      </w:r>
      <w:r>
        <w:rPr>
          <w:rFonts w:ascii="Arial" w:hAnsi="Arial" w:cs="Arial"/>
          <w:sz w:val="24"/>
          <w:szCs w:val="24"/>
        </w:rPr>
        <w:t xml:space="preserve"> associated with the basement and superstructure.</w:t>
      </w:r>
      <w:r w:rsidR="00441465">
        <w:rPr>
          <w:rFonts w:ascii="Arial" w:hAnsi="Arial" w:cs="Arial"/>
          <w:sz w:val="24"/>
          <w:szCs w:val="24"/>
        </w:rPr>
        <w:t xml:space="preserve"> The concrete is structural grade C40 at a cost of £126.28 per square metre; overall 410 square metres are required at a cost of £50,512. Over half of this is for the elevator shaft. The CFA piles are 12 metres deep and 600mm in diameter at a cost of</w:t>
      </w:r>
      <w:r w:rsidR="00D81129">
        <w:rPr>
          <w:rFonts w:ascii="Arial" w:hAnsi="Arial" w:cs="Arial"/>
          <w:sz w:val="24"/>
          <w:szCs w:val="24"/>
        </w:rPr>
        <w:t xml:space="preserve"> £21.97 each, overall 96 will be required at a cost of £2,109. </w:t>
      </w:r>
    </w:p>
    <w:p w:rsidR="00B27CDD" w:rsidRDefault="00B27CDD" w:rsidP="00B27CDD">
      <w:pPr>
        <w:jc w:val="both"/>
        <w:rPr>
          <w:rFonts w:ascii="Arial" w:hAnsi="Arial" w:cs="Arial"/>
          <w:b/>
          <w:sz w:val="24"/>
          <w:szCs w:val="24"/>
          <w:u w:val="single"/>
        </w:rPr>
      </w:pPr>
    </w:p>
    <w:p w:rsidR="00B27CDD" w:rsidRDefault="00B27CDD" w:rsidP="00B27CDD">
      <w:pPr>
        <w:jc w:val="both"/>
        <w:rPr>
          <w:rFonts w:ascii="Arial" w:hAnsi="Arial" w:cs="Arial"/>
          <w:b/>
          <w:sz w:val="24"/>
          <w:szCs w:val="24"/>
          <w:u w:val="single"/>
        </w:rPr>
      </w:pPr>
    </w:p>
    <w:p w:rsidR="00B27CDD" w:rsidRDefault="00B27CDD" w:rsidP="00B27CDD">
      <w:pPr>
        <w:jc w:val="both"/>
        <w:rPr>
          <w:rFonts w:ascii="Arial" w:hAnsi="Arial" w:cs="Arial"/>
          <w:b/>
          <w:sz w:val="24"/>
          <w:szCs w:val="24"/>
          <w:u w:val="single"/>
        </w:rPr>
      </w:pPr>
    </w:p>
    <w:p w:rsidR="00B27CDD" w:rsidRDefault="00B27CDD" w:rsidP="00B27CDD">
      <w:pPr>
        <w:jc w:val="both"/>
        <w:rPr>
          <w:rFonts w:ascii="Arial" w:hAnsi="Arial" w:cs="Arial"/>
          <w:b/>
          <w:sz w:val="24"/>
          <w:szCs w:val="24"/>
          <w:u w:val="single"/>
        </w:rPr>
      </w:pPr>
    </w:p>
    <w:p w:rsidR="001E6468" w:rsidRDefault="001E6468" w:rsidP="00B27CDD">
      <w:pPr>
        <w:jc w:val="both"/>
        <w:rPr>
          <w:rFonts w:ascii="Arial" w:hAnsi="Arial" w:cs="Arial"/>
          <w:b/>
          <w:sz w:val="24"/>
          <w:szCs w:val="24"/>
          <w:u w:val="single"/>
        </w:rPr>
      </w:pPr>
    </w:p>
    <w:p w:rsidR="00B27CDD" w:rsidRDefault="00D7568C" w:rsidP="00B27CDD">
      <w:pPr>
        <w:jc w:val="both"/>
        <w:rPr>
          <w:rFonts w:ascii="Arial" w:hAnsi="Arial" w:cs="Arial"/>
          <w:b/>
          <w:sz w:val="28"/>
          <w:szCs w:val="28"/>
          <w:u w:val="single"/>
        </w:rPr>
      </w:pPr>
      <w:r>
        <w:rPr>
          <w:rFonts w:ascii="Arial" w:hAnsi="Arial" w:cs="Arial"/>
          <w:b/>
          <w:sz w:val="28"/>
          <w:szCs w:val="28"/>
          <w:u w:val="single"/>
        </w:rPr>
        <w:lastRenderedPageBreak/>
        <w:t>3</w:t>
      </w:r>
      <w:r w:rsidR="00B27CDD">
        <w:rPr>
          <w:rFonts w:ascii="Arial" w:hAnsi="Arial" w:cs="Arial"/>
          <w:b/>
          <w:sz w:val="28"/>
          <w:szCs w:val="28"/>
          <w:u w:val="single"/>
        </w:rPr>
        <w:t xml:space="preserve">. Unforeseen circumstances </w:t>
      </w:r>
    </w:p>
    <w:p w:rsidR="00B27CDD" w:rsidRDefault="00B27CDD" w:rsidP="00B27CDD">
      <w:pPr>
        <w:jc w:val="both"/>
        <w:rPr>
          <w:rFonts w:ascii="Arial" w:hAnsi="Arial" w:cs="Arial"/>
          <w:b/>
          <w:sz w:val="28"/>
          <w:szCs w:val="28"/>
          <w:u w:val="single"/>
        </w:rPr>
      </w:pPr>
    </w:p>
    <w:p w:rsidR="00B27CDD" w:rsidRDefault="00B27CDD" w:rsidP="00B27CDD">
      <w:pPr>
        <w:jc w:val="both"/>
        <w:rPr>
          <w:rFonts w:ascii="Arial" w:hAnsi="Arial" w:cs="Arial"/>
          <w:sz w:val="24"/>
          <w:szCs w:val="24"/>
        </w:rPr>
      </w:pPr>
      <w:r>
        <w:rPr>
          <w:rFonts w:ascii="Arial" w:hAnsi="Arial" w:cs="Arial"/>
          <w:sz w:val="24"/>
          <w:szCs w:val="24"/>
        </w:rPr>
        <w:tab/>
        <w:t>The following section details issues of an unforeseen nature that have developed prior to commencement of works.</w:t>
      </w:r>
      <w:r w:rsidR="001E6468">
        <w:rPr>
          <w:rFonts w:ascii="Arial" w:hAnsi="Arial" w:cs="Arial"/>
          <w:sz w:val="24"/>
          <w:szCs w:val="24"/>
        </w:rPr>
        <w:t xml:space="preserve">  </w:t>
      </w:r>
    </w:p>
    <w:p w:rsidR="001E6468" w:rsidRDefault="001E6468" w:rsidP="00B27CDD">
      <w:pPr>
        <w:jc w:val="both"/>
        <w:rPr>
          <w:rFonts w:ascii="Arial" w:hAnsi="Arial" w:cs="Arial"/>
          <w:sz w:val="24"/>
          <w:szCs w:val="24"/>
        </w:rPr>
      </w:pPr>
    </w:p>
    <w:p w:rsidR="001E6468" w:rsidRDefault="00D7568C" w:rsidP="00B27CDD">
      <w:pPr>
        <w:jc w:val="both"/>
        <w:rPr>
          <w:rFonts w:ascii="Arial" w:hAnsi="Arial" w:cs="Arial"/>
          <w:b/>
          <w:sz w:val="24"/>
          <w:szCs w:val="24"/>
          <w:u w:val="single"/>
        </w:rPr>
      </w:pPr>
      <w:r>
        <w:rPr>
          <w:rFonts w:ascii="Arial" w:hAnsi="Arial" w:cs="Arial"/>
          <w:b/>
          <w:sz w:val="24"/>
          <w:szCs w:val="24"/>
          <w:u w:val="single"/>
        </w:rPr>
        <w:t>3</w:t>
      </w:r>
      <w:r w:rsidR="001E6468" w:rsidRPr="001E6468">
        <w:rPr>
          <w:rFonts w:ascii="Arial" w:hAnsi="Arial" w:cs="Arial"/>
          <w:b/>
          <w:sz w:val="24"/>
          <w:szCs w:val="24"/>
          <w:u w:val="single"/>
        </w:rPr>
        <w:t>.1</w:t>
      </w:r>
      <w:r w:rsidR="001E6468">
        <w:rPr>
          <w:rFonts w:ascii="Arial" w:hAnsi="Arial" w:cs="Arial"/>
          <w:b/>
          <w:sz w:val="24"/>
          <w:szCs w:val="24"/>
          <w:u w:val="single"/>
        </w:rPr>
        <w:t xml:space="preserve"> Overview </w:t>
      </w:r>
    </w:p>
    <w:p w:rsidR="001E6468" w:rsidRDefault="001E6468" w:rsidP="00B27CDD">
      <w:pPr>
        <w:jc w:val="both"/>
        <w:rPr>
          <w:rFonts w:ascii="Arial" w:hAnsi="Arial" w:cs="Arial"/>
          <w:b/>
          <w:sz w:val="24"/>
          <w:szCs w:val="24"/>
          <w:u w:val="single"/>
        </w:rPr>
      </w:pPr>
    </w:p>
    <w:p w:rsidR="001E6468" w:rsidRDefault="00A40A19" w:rsidP="00B27CDD">
      <w:pPr>
        <w:jc w:val="both"/>
        <w:rPr>
          <w:rFonts w:ascii="Arial" w:hAnsi="Arial" w:cs="Arial"/>
          <w:sz w:val="24"/>
          <w:szCs w:val="24"/>
        </w:rPr>
      </w:pPr>
      <w:r>
        <w:rPr>
          <w:noProof/>
          <w:lang w:eastAsia="en-GB"/>
        </w:rPr>
        <w:drawing>
          <wp:anchor distT="0" distB="0" distL="114300" distR="114300" simplePos="0" relativeHeight="251681792" behindDoc="0" locked="0" layoutInCell="1" allowOverlap="1" wp14:anchorId="5F22612C" wp14:editId="44F6CED1">
            <wp:simplePos x="0" y="0"/>
            <wp:positionH relativeFrom="column">
              <wp:posOffset>771525</wp:posOffset>
            </wp:positionH>
            <wp:positionV relativeFrom="paragraph">
              <wp:posOffset>1541780</wp:posOffset>
            </wp:positionV>
            <wp:extent cx="4343400" cy="4099560"/>
            <wp:effectExtent l="0" t="0" r="0" b="0"/>
            <wp:wrapTopAndBottom/>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6">
                      <a:extLst>
                        <a:ext uri="{28A0092B-C50C-407E-A947-70E740481C1C}">
                          <a14:useLocalDpi xmlns:a14="http://schemas.microsoft.com/office/drawing/2010/main" val="0"/>
                        </a:ext>
                      </a:extLst>
                    </a:blip>
                    <a:srcRect l="18806" t="21894" r="39589" b="8284"/>
                    <a:stretch/>
                  </pic:blipFill>
                  <pic:spPr bwMode="auto">
                    <a:xfrm>
                      <a:off x="0" y="0"/>
                      <a:ext cx="4343400" cy="40995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E6468" w:rsidRPr="001E6468">
        <w:rPr>
          <w:rFonts w:ascii="Arial" w:hAnsi="Arial" w:cs="Arial"/>
          <w:sz w:val="24"/>
          <w:szCs w:val="24"/>
        </w:rPr>
        <w:tab/>
        <w:t xml:space="preserve">We </w:t>
      </w:r>
      <w:r w:rsidR="001E6468">
        <w:rPr>
          <w:rFonts w:ascii="Arial" w:hAnsi="Arial" w:cs="Arial"/>
          <w:sz w:val="24"/>
          <w:szCs w:val="24"/>
        </w:rPr>
        <w:t>have received notice of a strike, due to last five weeks, at the local concrete company. Unfortunately this is set to begin on the first day concrete is required on site, the 15</w:t>
      </w:r>
      <w:r w:rsidR="001E6468" w:rsidRPr="001E6468">
        <w:rPr>
          <w:rFonts w:ascii="Arial" w:hAnsi="Arial" w:cs="Arial"/>
          <w:sz w:val="24"/>
          <w:szCs w:val="24"/>
          <w:vertAlign w:val="superscript"/>
        </w:rPr>
        <w:t>th</w:t>
      </w:r>
      <w:r w:rsidR="001E6468">
        <w:rPr>
          <w:rFonts w:ascii="Arial" w:hAnsi="Arial" w:cs="Arial"/>
          <w:sz w:val="24"/>
          <w:szCs w:val="24"/>
        </w:rPr>
        <w:t xml:space="preserve"> of March 2022. As the concrete is required for the building’s foundations, this is a critical task and must be completed in order for</w:t>
      </w:r>
      <w:r w:rsidR="00F82948">
        <w:rPr>
          <w:rFonts w:ascii="Arial" w:hAnsi="Arial" w:cs="Arial"/>
          <w:sz w:val="24"/>
          <w:szCs w:val="24"/>
        </w:rPr>
        <w:t xml:space="preserve"> any</w:t>
      </w:r>
      <w:r w:rsidR="001E6468">
        <w:rPr>
          <w:rFonts w:ascii="Arial" w:hAnsi="Arial" w:cs="Arial"/>
          <w:sz w:val="24"/>
          <w:szCs w:val="24"/>
        </w:rPr>
        <w:t xml:space="preserve"> subsequent tasks to be started. </w:t>
      </w:r>
      <w:r w:rsidR="0077569C">
        <w:rPr>
          <w:rFonts w:ascii="Arial" w:hAnsi="Arial" w:cs="Arial"/>
          <w:sz w:val="24"/>
          <w:szCs w:val="24"/>
        </w:rPr>
        <w:t xml:space="preserve">Figure 9, shown below, shows the impact this has on the project baseline. </w:t>
      </w:r>
      <w:r>
        <w:rPr>
          <w:rFonts w:ascii="Arial" w:hAnsi="Arial" w:cs="Arial"/>
          <w:sz w:val="24"/>
          <w:szCs w:val="24"/>
        </w:rPr>
        <w:t xml:space="preserve">As the task affected is critical, the delay causes slippage from the baseline across the whole project. </w:t>
      </w:r>
    </w:p>
    <w:p w:rsidR="00A40A19" w:rsidRPr="001E6468" w:rsidRDefault="00A40A19" w:rsidP="00B27CDD">
      <w:pPr>
        <w:jc w:val="both"/>
        <w:rPr>
          <w:rFonts w:ascii="Arial" w:hAnsi="Arial" w:cs="Arial"/>
          <w:sz w:val="24"/>
          <w:szCs w:val="24"/>
        </w:rPr>
      </w:pPr>
      <w:r w:rsidRPr="00A40A19">
        <w:rPr>
          <w:rFonts w:ascii="Arial" w:hAnsi="Arial" w:cs="Arial"/>
          <w:noProof/>
          <w:sz w:val="24"/>
          <w:szCs w:val="24"/>
          <w:lang w:eastAsia="en-GB"/>
        </w:rPr>
        <mc:AlternateContent>
          <mc:Choice Requires="wps">
            <w:drawing>
              <wp:anchor distT="0" distB="0" distL="114300" distR="114300" simplePos="0" relativeHeight="251683840" behindDoc="0" locked="0" layoutInCell="1" allowOverlap="1" wp14:anchorId="0314C699" wp14:editId="4F13A0AA">
                <wp:simplePos x="0" y="0"/>
                <wp:positionH relativeFrom="column">
                  <wp:posOffset>133350</wp:posOffset>
                </wp:positionH>
                <wp:positionV relativeFrom="paragraph">
                  <wp:posOffset>4099560</wp:posOffset>
                </wp:positionV>
                <wp:extent cx="5476875" cy="485775"/>
                <wp:effectExtent l="0" t="0" r="28575" b="28575"/>
                <wp:wrapNone/>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76875" cy="485775"/>
                        </a:xfrm>
                        <a:prstGeom prst="rect">
                          <a:avLst/>
                        </a:prstGeom>
                        <a:solidFill>
                          <a:srgbClr val="FFFFFF"/>
                        </a:solidFill>
                        <a:ln w="9525">
                          <a:solidFill>
                            <a:srgbClr val="000000"/>
                          </a:solidFill>
                          <a:miter lim="800000"/>
                          <a:headEnd/>
                          <a:tailEnd/>
                        </a:ln>
                      </wps:spPr>
                      <wps:txbx>
                        <w:txbxContent>
                          <w:p w:rsidR="00A40A19" w:rsidRPr="00A40A19" w:rsidRDefault="00A40A19" w:rsidP="00A40A19">
                            <w:pPr>
                              <w:jc w:val="center"/>
                              <w:rPr>
                                <w:rFonts w:ascii="Arial" w:hAnsi="Arial" w:cs="Arial"/>
                                <w:sz w:val="24"/>
                                <w:szCs w:val="24"/>
                              </w:rPr>
                            </w:pPr>
                            <w:r>
                              <w:rPr>
                                <w:rFonts w:ascii="Arial" w:hAnsi="Arial" w:cs="Arial"/>
                                <w:sz w:val="24"/>
                                <w:szCs w:val="24"/>
                              </w:rPr>
                              <w:t>Figure 9: Image showing baseline slippage caused by the strike at the concrete company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4" type="#_x0000_t202" style="position:absolute;left:0;text-align:left;margin-left:10.5pt;margin-top:322.8pt;width:431.25pt;height:38.2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">
                <v:textbox>
                  <w:txbxContent>
                    <w:p w:rsidR="00A40A19" w:rsidRPr="00A40A19" w:rsidRDefault="00A40A19" w:rsidP="00A40A19">
                      <w:pPr>
                        <w:jc w:val="center"/>
                        <w:rPr>
                          <w:rFonts w:ascii="Arial" w:hAnsi="Arial" w:cs="Arial"/>
                          <w:sz w:val="24"/>
                          <w:szCs w:val="24"/>
                        </w:rPr>
                      </w:pPr>
                      <w:r>
                        <w:rPr>
                          <w:rFonts w:ascii="Arial" w:hAnsi="Arial" w:cs="Arial"/>
                          <w:sz w:val="24"/>
                          <w:szCs w:val="24"/>
                        </w:rPr>
                        <w:t>Figure 9: Image showing baseline slippage caused by the strike at the concrete company</w:t>
                      </w:r>
                    </w:p>
                  </w:txbxContent>
                </v:textbox>
              </v:shape>
            </w:pict>
          </mc:Fallback>
        </mc:AlternateContent>
      </w:r>
    </w:p>
    <w:p w:rsidR="001E6468" w:rsidRDefault="001E6468" w:rsidP="00B27CDD">
      <w:pPr>
        <w:jc w:val="both"/>
        <w:rPr>
          <w:rFonts w:ascii="Arial" w:hAnsi="Arial" w:cs="Arial"/>
          <w:sz w:val="24"/>
          <w:szCs w:val="24"/>
        </w:rPr>
      </w:pPr>
    </w:p>
    <w:p w:rsidR="001E6468" w:rsidRDefault="001E6468" w:rsidP="00B27CDD">
      <w:pPr>
        <w:jc w:val="both"/>
        <w:rPr>
          <w:rFonts w:ascii="Arial" w:hAnsi="Arial" w:cs="Arial"/>
          <w:sz w:val="24"/>
          <w:szCs w:val="24"/>
        </w:rPr>
      </w:pPr>
    </w:p>
    <w:p w:rsidR="00A40A19" w:rsidRDefault="00D7568C" w:rsidP="00B27CDD">
      <w:pPr>
        <w:jc w:val="both"/>
        <w:rPr>
          <w:rFonts w:ascii="Arial" w:hAnsi="Arial" w:cs="Arial"/>
          <w:b/>
          <w:sz w:val="24"/>
          <w:szCs w:val="24"/>
          <w:u w:val="single"/>
        </w:rPr>
      </w:pPr>
      <w:r>
        <w:rPr>
          <w:rFonts w:ascii="Arial" w:hAnsi="Arial" w:cs="Arial"/>
          <w:b/>
          <w:sz w:val="24"/>
          <w:szCs w:val="24"/>
          <w:u w:val="single"/>
        </w:rPr>
        <w:lastRenderedPageBreak/>
        <w:t>3</w:t>
      </w:r>
      <w:r w:rsidR="00A40A19">
        <w:rPr>
          <w:rFonts w:ascii="Arial" w:hAnsi="Arial" w:cs="Arial"/>
          <w:b/>
          <w:sz w:val="24"/>
          <w:szCs w:val="24"/>
          <w:u w:val="single"/>
        </w:rPr>
        <w:t xml:space="preserve">.2 Solutions </w:t>
      </w:r>
    </w:p>
    <w:p w:rsidR="00A40A19" w:rsidRPr="00A40A19" w:rsidRDefault="00A40A19" w:rsidP="00B27CDD">
      <w:pPr>
        <w:jc w:val="both"/>
        <w:rPr>
          <w:rFonts w:ascii="Arial" w:hAnsi="Arial" w:cs="Arial"/>
          <w:b/>
          <w:sz w:val="24"/>
          <w:szCs w:val="24"/>
          <w:u w:val="single"/>
        </w:rPr>
      </w:pPr>
    </w:p>
    <w:p w:rsidR="001E6468" w:rsidRDefault="00465ABB" w:rsidP="00B27CDD">
      <w:pPr>
        <w:jc w:val="both"/>
        <w:rPr>
          <w:rFonts w:ascii="Arial" w:hAnsi="Arial" w:cs="Arial"/>
          <w:sz w:val="24"/>
          <w:szCs w:val="24"/>
        </w:rPr>
      </w:pPr>
      <w:r>
        <w:rPr>
          <w:rFonts w:ascii="Arial" w:hAnsi="Arial" w:cs="Arial"/>
          <w:sz w:val="24"/>
          <w:szCs w:val="24"/>
        </w:rPr>
        <w:tab/>
        <w:t>Due to the unforeseen nature of the delay, with the circumstances being no fault of our own</w:t>
      </w:r>
      <w:r w:rsidR="00372322">
        <w:rPr>
          <w:rFonts w:ascii="Arial" w:hAnsi="Arial" w:cs="Arial"/>
          <w:sz w:val="24"/>
          <w:szCs w:val="24"/>
        </w:rPr>
        <w:t>. A</w:t>
      </w:r>
      <w:r>
        <w:rPr>
          <w:rFonts w:ascii="Arial" w:hAnsi="Arial" w:cs="Arial"/>
          <w:sz w:val="24"/>
          <w:szCs w:val="24"/>
        </w:rPr>
        <w:t xml:space="preserve"> formal request for extension of works will be submitted, to a total of 5 weeks</w:t>
      </w:r>
      <w:r w:rsidR="007B325E">
        <w:rPr>
          <w:rFonts w:ascii="Arial" w:hAnsi="Arial" w:cs="Arial"/>
          <w:sz w:val="24"/>
          <w:szCs w:val="24"/>
        </w:rPr>
        <w:t xml:space="preserve"> (or 25 working days)</w:t>
      </w:r>
      <w:r>
        <w:rPr>
          <w:rFonts w:ascii="Arial" w:hAnsi="Arial" w:cs="Arial"/>
          <w:sz w:val="24"/>
          <w:szCs w:val="24"/>
        </w:rPr>
        <w:t xml:space="preserve"> in order to fully account for the delay</w:t>
      </w:r>
      <w:r w:rsidR="00EA3086">
        <w:rPr>
          <w:rFonts w:ascii="Arial" w:hAnsi="Arial" w:cs="Arial"/>
          <w:sz w:val="24"/>
          <w:szCs w:val="24"/>
        </w:rPr>
        <w:t xml:space="preserve">. </w:t>
      </w:r>
      <w:r w:rsidR="00372322">
        <w:rPr>
          <w:rFonts w:ascii="Arial" w:hAnsi="Arial" w:cs="Arial"/>
          <w:sz w:val="24"/>
          <w:szCs w:val="24"/>
        </w:rPr>
        <w:t>As the client is responsible for time, it is the cl</w:t>
      </w:r>
      <w:r w:rsidR="00407786">
        <w:rPr>
          <w:rFonts w:ascii="Arial" w:hAnsi="Arial" w:cs="Arial"/>
          <w:sz w:val="24"/>
          <w:szCs w:val="24"/>
        </w:rPr>
        <w:t>ient’s responsibility to consider</w:t>
      </w:r>
      <w:r w:rsidR="00372322">
        <w:rPr>
          <w:rFonts w:ascii="Arial" w:hAnsi="Arial" w:cs="Arial"/>
          <w:sz w:val="24"/>
          <w:szCs w:val="24"/>
        </w:rPr>
        <w:t xml:space="preserve"> this extension. Because we have received notice of the strike prior to commencement of works, there are two possible solutions going forward (pending extension approval).</w:t>
      </w:r>
    </w:p>
    <w:p w:rsidR="00EA3086" w:rsidRDefault="00EA3086" w:rsidP="00B27CDD">
      <w:pPr>
        <w:jc w:val="both"/>
        <w:rPr>
          <w:rFonts w:ascii="Arial" w:hAnsi="Arial" w:cs="Arial"/>
          <w:sz w:val="24"/>
          <w:szCs w:val="24"/>
        </w:rPr>
      </w:pPr>
    </w:p>
    <w:p w:rsidR="00EA3086" w:rsidRDefault="00D7568C" w:rsidP="00B27CDD">
      <w:pPr>
        <w:jc w:val="both"/>
        <w:rPr>
          <w:rFonts w:ascii="Arial" w:hAnsi="Arial" w:cs="Arial"/>
          <w:b/>
          <w:sz w:val="24"/>
          <w:szCs w:val="24"/>
          <w:u w:val="single"/>
        </w:rPr>
      </w:pPr>
      <w:r>
        <w:rPr>
          <w:rFonts w:ascii="Arial" w:hAnsi="Arial" w:cs="Arial"/>
          <w:b/>
          <w:sz w:val="24"/>
          <w:szCs w:val="24"/>
          <w:u w:val="single"/>
        </w:rPr>
        <w:t>3</w:t>
      </w:r>
      <w:r w:rsidR="00EA3086">
        <w:rPr>
          <w:rFonts w:ascii="Arial" w:hAnsi="Arial" w:cs="Arial"/>
          <w:b/>
          <w:sz w:val="24"/>
          <w:szCs w:val="24"/>
          <w:u w:val="single"/>
        </w:rPr>
        <w:t xml:space="preserve">.2.1 Solution A </w:t>
      </w:r>
    </w:p>
    <w:p w:rsidR="00EA3086" w:rsidRPr="00EA3086" w:rsidRDefault="00EA3086" w:rsidP="00B27CDD">
      <w:pPr>
        <w:jc w:val="both"/>
        <w:rPr>
          <w:rFonts w:ascii="Arial" w:hAnsi="Arial" w:cs="Arial"/>
          <w:b/>
          <w:sz w:val="24"/>
          <w:szCs w:val="24"/>
          <w:u w:val="single"/>
        </w:rPr>
      </w:pPr>
    </w:p>
    <w:p w:rsidR="003C3F7E" w:rsidRDefault="003C3F7E" w:rsidP="00B27CDD">
      <w:pPr>
        <w:jc w:val="both"/>
        <w:rPr>
          <w:rFonts w:ascii="Arial" w:hAnsi="Arial" w:cs="Arial"/>
          <w:sz w:val="24"/>
          <w:szCs w:val="24"/>
        </w:rPr>
      </w:pPr>
      <w:r>
        <w:rPr>
          <w:noProof/>
          <w:lang w:eastAsia="en-GB"/>
        </w:rPr>
        <w:drawing>
          <wp:anchor distT="0" distB="0" distL="114300" distR="114300" simplePos="0" relativeHeight="251691008" behindDoc="0" locked="0" layoutInCell="1" allowOverlap="1" wp14:anchorId="0E96C65A" wp14:editId="49443254">
            <wp:simplePos x="0" y="0"/>
            <wp:positionH relativeFrom="column">
              <wp:posOffset>1012825</wp:posOffset>
            </wp:positionH>
            <wp:positionV relativeFrom="paragraph">
              <wp:posOffset>1688465</wp:posOffset>
            </wp:positionV>
            <wp:extent cx="3691890" cy="3676650"/>
            <wp:effectExtent l="0" t="0" r="3810" b="0"/>
            <wp:wrapTopAndBottom/>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7" cstate="print">
                      <a:extLst>
                        <a:ext uri="{28A0092B-C50C-407E-A947-70E740481C1C}">
                          <a14:useLocalDpi xmlns:a14="http://schemas.microsoft.com/office/drawing/2010/main" val="0"/>
                        </a:ext>
                      </a:extLst>
                    </a:blip>
                    <a:srcRect l="49760" t="21301" r="10632" b="8580"/>
                    <a:stretch/>
                  </pic:blipFill>
                  <pic:spPr bwMode="auto">
                    <a:xfrm>
                      <a:off x="0" y="0"/>
                      <a:ext cx="3691890" cy="36766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72322">
        <w:rPr>
          <w:rFonts w:ascii="Arial" w:hAnsi="Arial" w:cs="Arial"/>
          <w:sz w:val="24"/>
          <w:szCs w:val="24"/>
        </w:rPr>
        <w:tab/>
        <w:t>The first sol</w:t>
      </w:r>
      <w:r w:rsidR="000D6F24">
        <w:rPr>
          <w:rFonts w:ascii="Arial" w:hAnsi="Arial" w:cs="Arial"/>
          <w:sz w:val="24"/>
          <w:szCs w:val="24"/>
        </w:rPr>
        <w:t>ution involves pushing the</w:t>
      </w:r>
      <w:r w:rsidR="00372322">
        <w:rPr>
          <w:rFonts w:ascii="Arial" w:hAnsi="Arial" w:cs="Arial"/>
          <w:sz w:val="24"/>
          <w:szCs w:val="24"/>
        </w:rPr>
        <w:t xml:space="preserve"> ‘site set-up’</w:t>
      </w:r>
      <w:r w:rsidR="000D6F24">
        <w:rPr>
          <w:rFonts w:ascii="Arial" w:hAnsi="Arial" w:cs="Arial"/>
          <w:sz w:val="24"/>
          <w:szCs w:val="24"/>
        </w:rPr>
        <w:t xml:space="preserve"> phase </w:t>
      </w:r>
      <w:r w:rsidR="00372322">
        <w:rPr>
          <w:rFonts w:ascii="Arial" w:hAnsi="Arial" w:cs="Arial"/>
          <w:sz w:val="24"/>
          <w:szCs w:val="24"/>
        </w:rPr>
        <w:t>by 5 weeks so as to coincide with the delay. With the site being ready to take delivery of concrete on the</w:t>
      </w:r>
      <w:r w:rsidR="000D6F24">
        <w:rPr>
          <w:rFonts w:ascii="Arial" w:hAnsi="Arial" w:cs="Arial"/>
          <w:sz w:val="24"/>
          <w:szCs w:val="24"/>
        </w:rPr>
        <w:t xml:space="preserve"> 4</w:t>
      </w:r>
      <w:r w:rsidR="000D6F24" w:rsidRPr="000D6F24">
        <w:rPr>
          <w:rFonts w:ascii="Arial" w:hAnsi="Arial" w:cs="Arial"/>
          <w:sz w:val="24"/>
          <w:szCs w:val="24"/>
          <w:vertAlign w:val="superscript"/>
        </w:rPr>
        <w:t>th</w:t>
      </w:r>
      <w:r w:rsidR="000D6F24">
        <w:rPr>
          <w:rFonts w:ascii="Arial" w:hAnsi="Arial" w:cs="Arial"/>
          <w:sz w:val="24"/>
          <w:szCs w:val="24"/>
        </w:rPr>
        <w:t xml:space="preserve"> of April 2022 (the day the strike ends). Due to responsibilities lain out in the CDM regulations, hoarding will still need to be erected on the first day in order to prevent public access to the site and elim</w:t>
      </w:r>
      <w:r w:rsidR="007E4BE6">
        <w:rPr>
          <w:rFonts w:ascii="Arial" w:hAnsi="Arial" w:cs="Arial"/>
          <w:sz w:val="24"/>
          <w:szCs w:val="24"/>
        </w:rPr>
        <w:t>inate risk of injury</w:t>
      </w:r>
      <w:r w:rsidR="000D6F24">
        <w:rPr>
          <w:rFonts w:ascii="Arial" w:hAnsi="Arial" w:cs="Arial"/>
          <w:sz w:val="24"/>
          <w:szCs w:val="24"/>
        </w:rPr>
        <w:t xml:space="preserve">. This solution would keep the amount of presence required on site to the minimum and reduce costs incurred by the delay. Figure 10 shows the effect this has on the project baseline. </w:t>
      </w:r>
    </w:p>
    <w:p w:rsidR="000D6F24" w:rsidRDefault="003C3F7E" w:rsidP="00B27CDD">
      <w:pPr>
        <w:jc w:val="both"/>
        <w:rPr>
          <w:rFonts w:ascii="Arial" w:hAnsi="Arial" w:cs="Arial"/>
          <w:sz w:val="24"/>
          <w:szCs w:val="24"/>
        </w:rPr>
      </w:pPr>
      <w:r w:rsidRPr="003C3F7E">
        <w:rPr>
          <w:rFonts w:ascii="Arial" w:hAnsi="Arial" w:cs="Arial"/>
          <w:noProof/>
          <w:sz w:val="24"/>
          <w:szCs w:val="24"/>
          <w:lang w:eastAsia="en-GB"/>
        </w:rPr>
        <mc:AlternateContent>
          <mc:Choice Requires="wps">
            <w:drawing>
              <wp:anchor distT="0" distB="0" distL="114300" distR="114300" simplePos="0" relativeHeight="251693056" behindDoc="0" locked="0" layoutInCell="1" allowOverlap="1" wp14:anchorId="27560B1C" wp14:editId="2AF50205">
                <wp:simplePos x="0" y="0"/>
                <wp:positionH relativeFrom="column">
                  <wp:posOffset>-47625</wp:posOffset>
                </wp:positionH>
                <wp:positionV relativeFrom="paragraph">
                  <wp:posOffset>3827145</wp:posOffset>
                </wp:positionV>
                <wp:extent cx="5734050" cy="333375"/>
                <wp:effectExtent l="0" t="0" r="19050" b="28575"/>
                <wp:wrapNone/>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4050" cy="333375"/>
                        </a:xfrm>
                        <a:prstGeom prst="rect">
                          <a:avLst/>
                        </a:prstGeom>
                        <a:solidFill>
                          <a:srgbClr val="FFFFFF"/>
                        </a:solidFill>
                        <a:ln w="9525">
                          <a:solidFill>
                            <a:srgbClr val="000000"/>
                          </a:solidFill>
                          <a:miter lim="800000"/>
                          <a:headEnd/>
                          <a:tailEnd/>
                        </a:ln>
                      </wps:spPr>
                      <wps:txbx>
                        <w:txbxContent>
                          <w:p w:rsidR="003C3F7E" w:rsidRPr="003C3F7E" w:rsidRDefault="003C3F7E" w:rsidP="003C3F7E">
                            <w:pPr>
                              <w:jc w:val="center"/>
                              <w:rPr>
                                <w:rFonts w:ascii="Arial" w:hAnsi="Arial" w:cs="Arial"/>
                                <w:sz w:val="24"/>
                                <w:szCs w:val="24"/>
                              </w:rPr>
                            </w:pPr>
                            <w:r>
                              <w:rPr>
                                <w:rFonts w:ascii="Arial" w:hAnsi="Arial" w:cs="Arial"/>
                                <w:sz w:val="24"/>
                                <w:szCs w:val="24"/>
                              </w:rPr>
                              <w:t>Figure 10: Image showing solution A’s effect on project baseline and slippage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5" type="#_x0000_t202" style="position:absolute;left:0;text-align:left;margin-left:-3.75pt;margin-top:301.35pt;width:451.5pt;height:26.2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">
                <v:textbox>
                  <w:txbxContent>
                    <w:p w:rsidR="003C3F7E" w:rsidRPr="003C3F7E" w:rsidRDefault="003C3F7E" w:rsidP="003C3F7E">
                      <w:pPr>
                        <w:jc w:val="center"/>
                        <w:rPr>
                          <w:rFonts w:ascii="Arial" w:hAnsi="Arial" w:cs="Arial"/>
                          <w:sz w:val="24"/>
                          <w:szCs w:val="24"/>
                        </w:rPr>
                      </w:pPr>
                      <w:r>
                        <w:rPr>
                          <w:rFonts w:ascii="Arial" w:hAnsi="Arial" w:cs="Arial"/>
                          <w:sz w:val="24"/>
                          <w:szCs w:val="24"/>
                        </w:rPr>
                        <w:t>Figure 10: Image showing solution A’s effect on project baseline and slippage</w:t>
                      </w:r>
                    </w:p>
                  </w:txbxContent>
                </v:textbox>
              </v:shape>
            </w:pict>
          </mc:Fallback>
        </mc:AlternateContent>
      </w:r>
    </w:p>
    <w:p w:rsidR="00A62675" w:rsidRDefault="00A62675" w:rsidP="00B27CDD">
      <w:pPr>
        <w:jc w:val="both"/>
        <w:rPr>
          <w:rFonts w:ascii="Arial" w:hAnsi="Arial" w:cs="Arial"/>
          <w:b/>
          <w:sz w:val="24"/>
          <w:szCs w:val="24"/>
          <w:u w:val="single"/>
        </w:rPr>
      </w:pPr>
    </w:p>
    <w:p w:rsidR="000D6F24" w:rsidRDefault="000D6F24" w:rsidP="00B27CDD">
      <w:pPr>
        <w:jc w:val="both"/>
        <w:rPr>
          <w:rFonts w:ascii="Arial" w:hAnsi="Arial" w:cs="Arial"/>
          <w:b/>
          <w:sz w:val="24"/>
          <w:szCs w:val="24"/>
          <w:u w:val="single"/>
        </w:rPr>
      </w:pPr>
      <w:r>
        <w:rPr>
          <w:rFonts w:ascii="Arial" w:hAnsi="Arial" w:cs="Arial"/>
          <w:b/>
          <w:sz w:val="24"/>
          <w:szCs w:val="24"/>
          <w:u w:val="single"/>
        </w:rPr>
        <w:lastRenderedPageBreak/>
        <w:t xml:space="preserve">3.2.2 Solution B </w:t>
      </w:r>
    </w:p>
    <w:p w:rsidR="000D6F24" w:rsidRDefault="000D6F24" w:rsidP="00B27CDD">
      <w:pPr>
        <w:jc w:val="both"/>
        <w:rPr>
          <w:rFonts w:ascii="Arial" w:hAnsi="Arial" w:cs="Arial"/>
          <w:b/>
          <w:sz w:val="24"/>
          <w:szCs w:val="24"/>
          <w:u w:val="single"/>
        </w:rPr>
      </w:pPr>
    </w:p>
    <w:p w:rsidR="000D6F24" w:rsidRPr="000D6F24" w:rsidRDefault="003C3F7E" w:rsidP="00B27CDD">
      <w:pPr>
        <w:jc w:val="both"/>
        <w:rPr>
          <w:rFonts w:ascii="Arial" w:hAnsi="Arial" w:cs="Arial"/>
          <w:sz w:val="24"/>
          <w:szCs w:val="24"/>
        </w:rPr>
      </w:pPr>
      <w:r>
        <w:rPr>
          <w:noProof/>
          <w:lang w:eastAsia="en-GB"/>
        </w:rPr>
        <w:drawing>
          <wp:anchor distT="0" distB="0" distL="114300" distR="114300" simplePos="0" relativeHeight="251687936" behindDoc="0" locked="0" layoutInCell="1" allowOverlap="1" wp14:anchorId="28932958" wp14:editId="30A5DB8D">
            <wp:simplePos x="0" y="0"/>
            <wp:positionH relativeFrom="column">
              <wp:posOffset>714375</wp:posOffset>
            </wp:positionH>
            <wp:positionV relativeFrom="paragraph">
              <wp:posOffset>2141220</wp:posOffset>
            </wp:positionV>
            <wp:extent cx="4400550" cy="4255135"/>
            <wp:effectExtent l="0" t="0" r="0" b="0"/>
            <wp:wrapTopAndBottom/>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8" cstate="print">
                      <a:extLst>
                        <a:ext uri="{28A0092B-C50C-407E-A947-70E740481C1C}">
                          <a14:useLocalDpi xmlns:a14="http://schemas.microsoft.com/office/drawing/2010/main" val="0"/>
                        </a:ext>
                      </a:extLst>
                    </a:blip>
                    <a:srcRect l="51091" t="22190" r="8465" b="8284"/>
                    <a:stretch/>
                  </pic:blipFill>
                  <pic:spPr bwMode="auto">
                    <a:xfrm>
                      <a:off x="0" y="0"/>
                      <a:ext cx="4400550" cy="42551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D6F24">
        <w:rPr>
          <w:rFonts w:ascii="Arial" w:hAnsi="Arial" w:cs="Arial"/>
          <w:sz w:val="24"/>
          <w:szCs w:val="24"/>
        </w:rPr>
        <w:tab/>
        <w:t>A</w:t>
      </w:r>
      <w:r w:rsidR="00A62675">
        <w:rPr>
          <w:rFonts w:ascii="Arial" w:hAnsi="Arial" w:cs="Arial"/>
          <w:sz w:val="24"/>
          <w:szCs w:val="24"/>
        </w:rPr>
        <w:t>n alternative solution has been produced for the event in which fees related to order cancellations (included as part of the initial ‘site set-up’) exceed the cost of keeping the site secure. Thus making it more cost effective to proceed with ‘site set-up’ (including materials delivery) and keep a security presence active until works can resume.</w:t>
      </w:r>
      <w:r w:rsidR="005D4C08">
        <w:rPr>
          <w:rFonts w:ascii="Arial" w:hAnsi="Arial" w:cs="Arial"/>
          <w:sz w:val="24"/>
          <w:szCs w:val="24"/>
        </w:rPr>
        <w:t xml:space="preserve"> As setting-out is not required before the deliveries</w:t>
      </w:r>
      <w:r w:rsidR="00407786">
        <w:rPr>
          <w:rFonts w:ascii="Arial" w:hAnsi="Arial" w:cs="Arial"/>
          <w:sz w:val="24"/>
          <w:szCs w:val="24"/>
        </w:rPr>
        <w:t xml:space="preserve"> can be made this will</w:t>
      </w:r>
      <w:r w:rsidR="005D4C08">
        <w:rPr>
          <w:rFonts w:ascii="Arial" w:hAnsi="Arial" w:cs="Arial"/>
          <w:sz w:val="24"/>
          <w:szCs w:val="24"/>
        </w:rPr>
        <w:t xml:space="preserve"> be pushed to the day before concrete is required.</w:t>
      </w:r>
      <w:r w:rsidR="00A62675">
        <w:rPr>
          <w:rFonts w:ascii="Arial" w:hAnsi="Arial" w:cs="Arial"/>
          <w:sz w:val="24"/>
          <w:szCs w:val="24"/>
        </w:rPr>
        <w:t xml:space="preserve"> Figure 11 shows the effect this has on the project baseline.</w:t>
      </w:r>
    </w:p>
    <w:p w:rsidR="001E6468" w:rsidRDefault="001E6468" w:rsidP="00B27CDD">
      <w:pPr>
        <w:jc w:val="both"/>
        <w:rPr>
          <w:rFonts w:ascii="Arial" w:hAnsi="Arial" w:cs="Arial"/>
          <w:sz w:val="24"/>
          <w:szCs w:val="24"/>
        </w:rPr>
      </w:pPr>
    </w:p>
    <w:p w:rsidR="001E6468" w:rsidRDefault="003C3F7E" w:rsidP="00B27CDD">
      <w:pPr>
        <w:jc w:val="both"/>
        <w:rPr>
          <w:rFonts w:ascii="Arial" w:hAnsi="Arial" w:cs="Arial"/>
          <w:sz w:val="24"/>
          <w:szCs w:val="24"/>
        </w:rPr>
      </w:pPr>
      <w:r w:rsidRPr="003C3F7E">
        <w:rPr>
          <w:rFonts w:ascii="Arial" w:hAnsi="Arial" w:cs="Arial"/>
          <w:noProof/>
          <w:sz w:val="24"/>
          <w:szCs w:val="24"/>
          <w:lang w:eastAsia="en-GB"/>
        </w:rPr>
        <mc:AlternateContent>
          <mc:Choice Requires="wps">
            <w:drawing>
              <wp:anchor distT="0" distB="0" distL="114300" distR="114300" simplePos="0" relativeHeight="251689984" behindDoc="0" locked="0" layoutInCell="1" allowOverlap="1" wp14:anchorId="4F9DF113" wp14:editId="79364116">
                <wp:simplePos x="0" y="0"/>
                <wp:positionH relativeFrom="column">
                  <wp:posOffset>-85725</wp:posOffset>
                </wp:positionH>
                <wp:positionV relativeFrom="paragraph">
                  <wp:posOffset>4791711</wp:posOffset>
                </wp:positionV>
                <wp:extent cx="5876925" cy="304800"/>
                <wp:effectExtent l="0" t="0" r="28575" b="19050"/>
                <wp:wrapNone/>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76925" cy="304800"/>
                        </a:xfrm>
                        <a:prstGeom prst="rect">
                          <a:avLst/>
                        </a:prstGeom>
                        <a:solidFill>
                          <a:srgbClr val="FFFFFF"/>
                        </a:solidFill>
                        <a:ln w="9525">
                          <a:solidFill>
                            <a:srgbClr val="000000"/>
                          </a:solidFill>
                          <a:miter lim="800000"/>
                          <a:headEnd/>
                          <a:tailEnd/>
                        </a:ln>
                      </wps:spPr>
                      <wps:txbx>
                        <w:txbxContent>
                          <w:p w:rsidR="003C3F7E" w:rsidRPr="003C3F7E" w:rsidRDefault="003C3F7E" w:rsidP="003C3F7E">
                            <w:pPr>
                              <w:jc w:val="center"/>
                              <w:rPr>
                                <w:rFonts w:ascii="Arial" w:hAnsi="Arial" w:cs="Arial"/>
                                <w:sz w:val="24"/>
                                <w:szCs w:val="24"/>
                              </w:rPr>
                            </w:pPr>
                            <w:r>
                              <w:rPr>
                                <w:rFonts w:ascii="Arial" w:hAnsi="Arial" w:cs="Arial"/>
                                <w:sz w:val="24"/>
                                <w:szCs w:val="24"/>
                              </w:rPr>
                              <w:t>Figure 11: Image showing solution B’s effect on project baseline and slippage.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6" type="#_x0000_t202" style="position:absolute;left:0;text-align:left;margin-left:-6.75pt;margin-top:377.3pt;width:462.75pt;height:24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">
                <v:textbox>
                  <w:txbxContent>
                    <w:p w:rsidR="003C3F7E" w:rsidRPr="003C3F7E" w:rsidRDefault="003C3F7E" w:rsidP="003C3F7E">
                      <w:pPr>
                        <w:jc w:val="center"/>
                        <w:rPr>
                          <w:rFonts w:ascii="Arial" w:hAnsi="Arial" w:cs="Arial"/>
                          <w:sz w:val="24"/>
                          <w:szCs w:val="24"/>
                        </w:rPr>
                      </w:pPr>
                      <w:r>
                        <w:rPr>
                          <w:rFonts w:ascii="Arial" w:hAnsi="Arial" w:cs="Arial"/>
                          <w:sz w:val="24"/>
                          <w:szCs w:val="24"/>
                        </w:rPr>
                        <w:t>Figure 11: Image showing solution B’s effect on project baseline and slippage.</w:t>
                      </w:r>
                    </w:p>
                  </w:txbxContent>
                </v:textbox>
              </v:shape>
            </w:pict>
          </mc:Fallback>
        </mc:AlternateContent>
      </w:r>
    </w:p>
    <w:p w:rsidR="001E6468" w:rsidRDefault="001E6468" w:rsidP="00B27CDD">
      <w:pPr>
        <w:jc w:val="both"/>
        <w:rPr>
          <w:rFonts w:ascii="Arial" w:hAnsi="Arial" w:cs="Arial"/>
          <w:sz w:val="24"/>
          <w:szCs w:val="24"/>
        </w:rPr>
      </w:pPr>
    </w:p>
    <w:p w:rsidR="001E6468" w:rsidRDefault="001E6468" w:rsidP="00B27CDD">
      <w:pPr>
        <w:jc w:val="both"/>
        <w:rPr>
          <w:rFonts w:ascii="Arial" w:hAnsi="Arial" w:cs="Arial"/>
          <w:sz w:val="24"/>
          <w:szCs w:val="24"/>
        </w:rPr>
      </w:pPr>
    </w:p>
    <w:p w:rsidR="001E6468" w:rsidRDefault="001E6468" w:rsidP="00B27CDD">
      <w:pPr>
        <w:jc w:val="both"/>
        <w:rPr>
          <w:rFonts w:ascii="Arial" w:hAnsi="Arial" w:cs="Arial"/>
          <w:sz w:val="24"/>
          <w:szCs w:val="24"/>
        </w:rPr>
      </w:pPr>
    </w:p>
    <w:p w:rsidR="001E6468" w:rsidRDefault="001E6468" w:rsidP="00B27CDD">
      <w:pPr>
        <w:jc w:val="both"/>
        <w:rPr>
          <w:rFonts w:ascii="Arial" w:hAnsi="Arial" w:cs="Arial"/>
          <w:sz w:val="24"/>
          <w:szCs w:val="24"/>
        </w:rPr>
      </w:pPr>
    </w:p>
    <w:p w:rsidR="001E6468" w:rsidRDefault="009423C9" w:rsidP="001E6468">
      <w:pPr>
        <w:jc w:val="both"/>
        <w:rPr>
          <w:rFonts w:ascii="Arial" w:hAnsi="Arial" w:cs="Arial"/>
          <w:b/>
          <w:sz w:val="28"/>
          <w:szCs w:val="28"/>
          <w:u w:val="single"/>
        </w:rPr>
      </w:pPr>
      <w:r>
        <w:rPr>
          <w:rFonts w:ascii="Arial" w:hAnsi="Arial" w:cs="Arial"/>
          <w:b/>
          <w:sz w:val="28"/>
          <w:szCs w:val="28"/>
          <w:u w:val="single"/>
        </w:rPr>
        <w:lastRenderedPageBreak/>
        <w:t>4</w:t>
      </w:r>
      <w:r w:rsidR="001E6468">
        <w:rPr>
          <w:rFonts w:ascii="Arial" w:hAnsi="Arial" w:cs="Arial"/>
          <w:b/>
          <w:sz w:val="28"/>
          <w:szCs w:val="28"/>
          <w:u w:val="single"/>
        </w:rPr>
        <w:t xml:space="preserve">. Performance and productivity </w:t>
      </w:r>
    </w:p>
    <w:p w:rsidR="001E6468" w:rsidRDefault="001E6468" w:rsidP="001E6468">
      <w:pPr>
        <w:jc w:val="both"/>
        <w:rPr>
          <w:rFonts w:ascii="Arial" w:hAnsi="Arial" w:cs="Arial"/>
          <w:b/>
          <w:sz w:val="28"/>
          <w:szCs w:val="28"/>
          <w:u w:val="single"/>
        </w:rPr>
      </w:pPr>
    </w:p>
    <w:p w:rsidR="001E6468" w:rsidRDefault="001E6468" w:rsidP="001E6468">
      <w:pPr>
        <w:jc w:val="both"/>
        <w:rPr>
          <w:rFonts w:ascii="Arial" w:hAnsi="Arial" w:cs="Arial"/>
          <w:sz w:val="24"/>
          <w:szCs w:val="24"/>
        </w:rPr>
      </w:pPr>
      <w:r>
        <w:rPr>
          <w:rFonts w:ascii="Arial" w:hAnsi="Arial" w:cs="Arial"/>
          <w:sz w:val="24"/>
          <w:szCs w:val="24"/>
        </w:rPr>
        <w:tab/>
        <w:t xml:space="preserve">The following section details how productivity and performance targets will be met, with specific attention towards fulfilling workers needs in order to achieve this.  </w:t>
      </w:r>
    </w:p>
    <w:p w:rsidR="004750E6" w:rsidRDefault="004750E6" w:rsidP="001E6468">
      <w:pPr>
        <w:jc w:val="both"/>
        <w:rPr>
          <w:rFonts w:ascii="Arial" w:hAnsi="Arial" w:cs="Arial"/>
          <w:sz w:val="24"/>
          <w:szCs w:val="24"/>
        </w:rPr>
      </w:pPr>
    </w:p>
    <w:p w:rsidR="004750E6" w:rsidRDefault="009423C9" w:rsidP="001E6468">
      <w:pPr>
        <w:jc w:val="both"/>
        <w:rPr>
          <w:rFonts w:ascii="Arial" w:hAnsi="Arial" w:cs="Arial"/>
          <w:b/>
          <w:sz w:val="24"/>
          <w:szCs w:val="24"/>
          <w:u w:val="single"/>
        </w:rPr>
      </w:pPr>
      <w:r>
        <w:rPr>
          <w:rFonts w:ascii="Arial" w:hAnsi="Arial" w:cs="Arial"/>
          <w:b/>
          <w:sz w:val="24"/>
          <w:szCs w:val="24"/>
          <w:u w:val="single"/>
        </w:rPr>
        <w:t>4</w:t>
      </w:r>
      <w:r w:rsidR="004750E6">
        <w:rPr>
          <w:rFonts w:ascii="Arial" w:hAnsi="Arial" w:cs="Arial"/>
          <w:b/>
          <w:sz w:val="24"/>
          <w:szCs w:val="24"/>
          <w:u w:val="single"/>
        </w:rPr>
        <w:t xml:space="preserve">.1 Hierarchy of needs </w:t>
      </w:r>
    </w:p>
    <w:p w:rsidR="004126DA" w:rsidRDefault="004126DA" w:rsidP="001E6468">
      <w:pPr>
        <w:jc w:val="both"/>
        <w:rPr>
          <w:rFonts w:ascii="Arial" w:hAnsi="Arial" w:cs="Arial"/>
          <w:b/>
          <w:sz w:val="24"/>
          <w:szCs w:val="24"/>
          <w:u w:val="single"/>
        </w:rPr>
      </w:pPr>
    </w:p>
    <w:p w:rsidR="004126DA" w:rsidRDefault="0085388A" w:rsidP="001E6468">
      <w:pPr>
        <w:jc w:val="both"/>
        <w:rPr>
          <w:rFonts w:ascii="Arial" w:hAnsi="Arial" w:cs="Arial"/>
          <w:sz w:val="24"/>
          <w:szCs w:val="24"/>
        </w:rPr>
      </w:pPr>
      <w:r w:rsidRPr="0085388A">
        <w:rPr>
          <w:rFonts w:ascii="Arial" w:hAnsi="Arial" w:cs="Arial"/>
          <w:sz w:val="24"/>
          <w:szCs w:val="24"/>
        </w:rPr>
        <w:tab/>
        <w:t xml:space="preserve">In </w:t>
      </w:r>
      <w:r>
        <w:rPr>
          <w:rFonts w:ascii="Arial" w:hAnsi="Arial" w:cs="Arial"/>
          <w:sz w:val="24"/>
          <w:szCs w:val="24"/>
        </w:rPr>
        <w:t xml:space="preserve">order to ensure good performance and productivity from workers it is important to keep morale high, as an unhappy worker is unlikely to be very productive. This can be achieved by meeting their needs. </w:t>
      </w:r>
    </w:p>
    <w:p w:rsidR="0085388A" w:rsidRDefault="009A79E4" w:rsidP="001E6468">
      <w:pPr>
        <w:jc w:val="both"/>
        <w:rPr>
          <w:rFonts w:ascii="Arial" w:hAnsi="Arial" w:cs="Arial"/>
          <w:sz w:val="24"/>
          <w:szCs w:val="24"/>
        </w:rPr>
      </w:pPr>
      <w:r>
        <w:rPr>
          <w:rFonts w:ascii="Arial" w:hAnsi="Arial" w:cs="Arial"/>
          <w:noProof/>
          <w:sz w:val="24"/>
          <w:szCs w:val="24"/>
          <w:lang w:eastAsia="en-GB"/>
        </w:rPr>
        <w:drawing>
          <wp:anchor distT="0" distB="0" distL="114300" distR="114300" simplePos="0" relativeHeight="251684864" behindDoc="0" locked="0" layoutInCell="1" allowOverlap="1" wp14:anchorId="3ACEF64F" wp14:editId="30CC1309">
            <wp:simplePos x="0" y="0"/>
            <wp:positionH relativeFrom="column">
              <wp:posOffset>-9525</wp:posOffset>
            </wp:positionH>
            <wp:positionV relativeFrom="paragraph">
              <wp:posOffset>971550</wp:posOffset>
            </wp:positionV>
            <wp:extent cx="5800725" cy="4100830"/>
            <wp:effectExtent l="0" t="0" r="9525" b="0"/>
            <wp:wrapTopAndBottom/>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800725" cy="4100830"/>
                    </a:xfrm>
                    <a:prstGeom prst="rect">
                      <a:avLst/>
                    </a:prstGeom>
                    <a:noFill/>
                  </pic:spPr>
                </pic:pic>
              </a:graphicData>
            </a:graphic>
            <wp14:sizeRelH relativeFrom="page">
              <wp14:pctWidth>0</wp14:pctWidth>
            </wp14:sizeRelH>
            <wp14:sizeRelV relativeFrom="page">
              <wp14:pctHeight>0</wp14:pctHeight>
            </wp14:sizeRelV>
          </wp:anchor>
        </w:drawing>
      </w:r>
      <w:r w:rsidR="0085388A">
        <w:rPr>
          <w:rFonts w:ascii="Arial" w:hAnsi="Arial" w:cs="Arial"/>
          <w:sz w:val="24"/>
          <w:szCs w:val="24"/>
        </w:rPr>
        <w:tab/>
        <w:t xml:space="preserve">Maslow’s hierarchy </w:t>
      </w:r>
      <w:r>
        <w:rPr>
          <w:rFonts w:ascii="Arial" w:hAnsi="Arial" w:cs="Arial"/>
          <w:sz w:val="24"/>
          <w:szCs w:val="24"/>
        </w:rPr>
        <w:t>of needs (</w:t>
      </w:r>
      <w:r w:rsidR="00DA0ED3">
        <w:rPr>
          <w:rFonts w:ascii="Arial" w:hAnsi="Arial" w:cs="Arial"/>
          <w:sz w:val="24"/>
          <w:szCs w:val="24"/>
        </w:rPr>
        <w:t>shown in figure 12</w:t>
      </w:r>
      <w:r>
        <w:rPr>
          <w:rFonts w:ascii="Arial" w:hAnsi="Arial" w:cs="Arial"/>
          <w:sz w:val="24"/>
          <w:szCs w:val="24"/>
        </w:rPr>
        <w:t>)</w:t>
      </w:r>
      <w:r w:rsidR="0085388A">
        <w:rPr>
          <w:rFonts w:ascii="Arial" w:hAnsi="Arial" w:cs="Arial"/>
          <w:sz w:val="24"/>
          <w:szCs w:val="24"/>
        </w:rPr>
        <w:t xml:space="preserve"> sets out a pyramid style hierarchy of needs req</w:t>
      </w:r>
      <w:r>
        <w:rPr>
          <w:rFonts w:ascii="Arial" w:hAnsi="Arial" w:cs="Arial"/>
          <w:sz w:val="24"/>
          <w:szCs w:val="24"/>
        </w:rPr>
        <w:t>uired for fulfilment, w</w:t>
      </w:r>
      <w:r w:rsidR="0085388A">
        <w:rPr>
          <w:rFonts w:ascii="Arial" w:hAnsi="Arial" w:cs="Arial"/>
          <w:sz w:val="24"/>
          <w:szCs w:val="24"/>
        </w:rPr>
        <w:t xml:space="preserve">ith some people needing less than others in order to achieve this. </w:t>
      </w:r>
      <w:r>
        <w:rPr>
          <w:rFonts w:ascii="Arial" w:hAnsi="Arial" w:cs="Arial"/>
          <w:sz w:val="24"/>
          <w:szCs w:val="24"/>
        </w:rPr>
        <w:t xml:space="preserve">It starts with basic needs such as food and shelter and extends to more abstract concepts such as self-actualisation. </w:t>
      </w:r>
    </w:p>
    <w:p w:rsidR="009A79E4" w:rsidRPr="0085388A" w:rsidRDefault="009A79E4" w:rsidP="001E6468">
      <w:pPr>
        <w:jc w:val="both"/>
        <w:rPr>
          <w:rFonts w:ascii="Arial" w:hAnsi="Arial" w:cs="Arial"/>
          <w:sz w:val="24"/>
          <w:szCs w:val="24"/>
        </w:rPr>
      </w:pPr>
      <w:r w:rsidRPr="009A79E4">
        <w:rPr>
          <w:rFonts w:ascii="Arial" w:hAnsi="Arial" w:cs="Arial"/>
          <w:noProof/>
          <w:sz w:val="24"/>
          <w:szCs w:val="24"/>
          <w:lang w:eastAsia="en-GB"/>
        </w:rPr>
        <mc:AlternateContent>
          <mc:Choice Requires="wps">
            <w:drawing>
              <wp:anchor distT="0" distB="0" distL="114300" distR="114300" simplePos="0" relativeHeight="251686912" behindDoc="0" locked="0" layoutInCell="1" allowOverlap="1" wp14:anchorId="4A833EFB" wp14:editId="2813F3F5">
                <wp:simplePos x="0" y="0"/>
                <wp:positionH relativeFrom="column">
                  <wp:posOffset>-9525</wp:posOffset>
                </wp:positionH>
                <wp:positionV relativeFrom="paragraph">
                  <wp:posOffset>4308475</wp:posOffset>
                </wp:positionV>
                <wp:extent cx="5791200" cy="314325"/>
                <wp:effectExtent l="0" t="0" r="19050" b="28575"/>
                <wp:wrapNone/>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91200" cy="314325"/>
                        </a:xfrm>
                        <a:prstGeom prst="rect">
                          <a:avLst/>
                        </a:prstGeom>
                        <a:solidFill>
                          <a:srgbClr val="FFFFFF"/>
                        </a:solidFill>
                        <a:ln w="9525">
                          <a:solidFill>
                            <a:srgbClr val="000000"/>
                          </a:solidFill>
                          <a:miter lim="800000"/>
                          <a:headEnd/>
                          <a:tailEnd/>
                        </a:ln>
                      </wps:spPr>
                      <wps:txbx>
                        <w:txbxContent>
                          <w:p w:rsidR="009A79E4" w:rsidRPr="009A79E4" w:rsidRDefault="009A79E4" w:rsidP="009A79E4">
                            <w:pPr>
                              <w:jc w:val="center"/>
                              <w:rPr>
                                <w:rFonts w:ascii="Arial" w:hAnsi="Arial" w:cs="Arial"/>
                                <w:sz w:val="24"/>
                                <w:szCs w:val="24"/>
                              </w:rPr>
                            </w:pPr>
                            <w:r>
                              <w:rPr>
                                <w:rFonts w:ascii="Arial" w:hAnsi="Arial" w:cs="Arial"/>
                                <w:sz w:val="24"/>
                                <w:szCs w:val="24"/>
                              </w:rPr>
                              <w:t>F</w:t>
                            </w:r>
                            <w:r w:rsidR="00F118F3">
                              <w:rPr>
                                <w:rFonts w:ascii="Arial" w:hAnsi="Arial" w:cs="Arial"/>
                                <w:sz w:val="24"/>
                                <w:szCs w:val="24"/>
                              </w:rPr>
                              <w:t>igure 12</w:t>
                            </w:r>
                            <w:r>
                              <w:rPr>
                                <w:rFonts w:ascii="Arial" w:hAnsi="Arial" w:cs="Arial"/>
                                <w:sz w:val="24"/>
                                <w:szCs w:val="24"/>
                              </w:rPr>
                              <w:t>: Maslow’s hierarchy of needs (Hopper, 2020)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7" type="#_x0000_t202" style="position:absolute;left:0;text-align:left;margin-left:-.75pt;margin-top:339.25pt;width:456pt;height:24.7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">
                <v:textbox>
                  <w:txbxContent>
                    <w:p w:rsidR="009A79E4" w:rsidRPr="009A79E4" w:rsidRDefault="009A79E4" w:rsidP="009A79E4">
                      <w:pPr>
                        <w:jc w:val="center"/>
                        <w:rPr>
                          <w:rFonts w:ascii="Arial" w:hAnsi="Arial" w:cs="Arial"/>
                          <w:sz w:val="24"/>
                          <w:szCs w:val="24"/>
                        </w:rPr>
                      </w:pPr>
                      <w:r>
                        <w:rPr>
                          <w:rFonts w:ascii="Arial" w:hAnsi="Arial" w:cs="Arial"/>
                          <w:sz w:val="24"/>
                          <w:szCs w:val="24"/>
                        </w:rPr>
                        <w:t>F</w:t>
                      </w:r>
                      <w:r w:rsidR="00F118F3">
                        <w:rPr>
                          <w:rFonts w:ascii="Arial" w:hAnsi="Arial" w:cs="Arial"/>
                          <w:sz w:val="24"/>
                          <w:szCs w:val="24"/>
                        </w:rPr>
                        <w:t>igure 12</w:t>
                      </w:r>
                      <w:r>
                        <w:rPr>
                          <w:rFonts w:ascii="Arial" w:hAnsi="Arial" w:cs="Arial"/>
                          <w:sz w:val="24"/>
                          <w:szCs w:val="24"/>
                        </w:rPr>
                        <w:t>: Maslow’s hierarchy of needs (Hopper, 2020)</w:t>
                      </w:r>
                    </w:p>
                  </w:txbxContent>
                </v:textbox>
              </v:shape>
            </w:pict>
          </mc:Fallback>
        </mc:AlternateContent>
      </w:r>
      <w:r>
        <w:rPr>
          <w:noProof/>
          <w:lang w:eastAsia="en-GB"/>
        </w:rPr>
        <mc:AlternateContent>
          <mc:Choice Requires="wps">
            <w:drawing>
              <wp:inline distT="0" distB="0" distL="0" distR="0" wp14:anchorId="03B9DC78" wp14:editId="0C4B9441">
                <wp:extent cx="304800" cy="304800"/>
                <wp:effectExtent l="0" t="0" r="0" b="0"/>
                <wp:docPr id="8" name="AutoShape 3" descr="Maslow's hierarchy of needs, scalable vector illustration"/>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id="AutoShape 3" o:spid="_x0000_s1026" alt="Maslow's hierarchy of needs, scalable vector illustration"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" filled="f" stroked="f">
                <o:lock v:ext="edit" aspectratio="t"/>
                <w10:anchorlock/>
              </v:rect>
            </w:pict>
          </mc:Fallback>
        </mc:AlternateContent>
      </w:r>
    </w:p>
    <w:p w:rsidR="004126DA" w:rsidRDefault="004126DA" w:rsidP="001E6468">
      <w:pPr>
        <w:jc w:val="both"/>
        <w:rPr>
          <w:rFonts w:ascii="Arial" w:hAnsi="Arial" w:cs="Arial"/>
          <w:b/>
          <w:sz w:val="24"/>
          <w:szCs w:val="24"/>
          <w:u w:val="single"/>
        </w:rPr>
      </w:pPr>
    </w:p>
    <w:p w:rsidR="009423C9" w:rsidRPr="009423C9" w:rsidRDefault="009423C9" w:rsidP="001E6468">
      <w:pPr>
        <w:jc w:val="both"/>
        <w:rPr>
          <w:rFonts w:ascii="Arial" w:hAnsi="Arial" w:cs="Arial"/>
          <w:sz w:val="24"/>
          <w:szCs w:val="24"/>
        </w:rPr>
      </w:pPr>
      <w:r>
        <w:rPr>
          <w:rFonts w:ascii="Arial" w:hAnsi="Arial" w:cs="Arial"/>
          <w:sz w:val="24"/>
          <w:szCs w:val="24"/>
        </w:rPr>
        <w:lastRenderedPageBreak/>
        <w:tab/>
      </w:r>
      <w:r w:rsidR="00CB0F71">
        <w:rPr>
          <w:rFonts w:ascii="Arial" w:hAnsi="Arial" w:cs="Arial"/>
          <w:sz w:val="24"/>
          <w:szCs w:val="24"/>
        </w:rPr>
        <w:t>S</w:t>
      </w:r>
      <w:r>
        <w:rPr>
          <w:rFonts w:ascii="Arial" w:hAnsi="Arial" w:cs="Arial"/>
          <w:sz w:val="24"/>
          <w:szCs w:val="24"/>
        </w:rPr>
        <w:t xml:space="preserve">ome people will need less to motivate them than </w:t>
      </w:r>
      <w:r w:rsidR="00CB0F71">
        <w:rPr>
          <w:rFonts w:ascii="Arial" w:hAnsi="Arial" w:cs="Arial"/>
          <w:sz w:val="24"/>
          <w:szCs w:val="24"/>
        </w:rPr>
        <w:t>others; therefore</w:t>
      </w:r>
      <w:r>
        <w:rPr>
          <w:rFonts w:ascii="Arial" w:hAnsi="Arial" w:cs="Arial"/>
          <w:sz w:val="24"/>
          <w:szCs w:val="24"/>
        </w:rPr>
        <w:t xml:space="preserve"> workers can be divided into two categories. Extrinsically motivated and intrinsically motivated</w:t>
      </w:r>
      <w:r w:rsidR="00DC4FAF">
        <w:rPr>
          <w:rFonts w:ascii="Arial" w:hAnsi="Arial" w:cs="Arial"/>
          <w:sz w:val="24"/>
          <w:szCs w:val="24"/>
        </w:rPr>
        <w:t xml:space="preserve">. Plans in place to motivate both sub-sets of workers are included in the below sections.  </w:t>
      </w:r>
      <w:r>
        <w:rPr>
          <w:rFonts w:ascii="Arial" w:hAnsi="Arial" w:cs="Arial"/>
          <w:sz w:val="24"/>
          <w:szCs w:val="24"/>
        </w:rPr>
        <w:t xml:space="preserve">  </w:t>
      </w:r>
    </w:p>
    <w:p w:rsidR="009423C9" w:rsidRDefault="009423C9" w:rsidP="001E6468">
      <w:pPr>
        <w:jc w:val="both"/>
        <w:rPr>
          <w:rFonts w:ascii="Arial" w:hAnsi="Arial" w:cs="Arial"/>
          <w:b/>
          <w:sz w:val="24"/>
          <w:szCs w:val="24"/>
          <w:u w:val="single"/>
        </w:rPr>
      </w:pPr>
    </w:p>
    <w:p w:rsidR="004750E6" w:rsidRDefault="000839FF" w:rsidP="001E6468">
      <w:pPr>
        <w:jc w:val="both"/>
        <w:rPr>
          <w:rFonts w:ascii="Arial" w:hAnsi="Arial" w:cs="Arial"/>
          <w:b/>
          <w:sz w:val="24"/>
          <w:szCs w:val="24"/>
          <w:u w:val="single"/>
        </w:rPr>
      </w:pPr>
      <w:r>
        <w:rPr>
          <w:rFonts w:ascii="Arial" w:hAnsi="Arial" w:cs="Arial"/>
          <w:b/>
          <w:sz w:val="24"/>
          <w:szCs w:val="24"/>
          <w:u w:val="single"/>
        </w:rPr>
        <w:t>4</w:t>
      </w:r>
      <w:r w:rsidR="004750E6">
        <w:rPr>
          <w:rFonts w:ascii="Arial" w:hAnsi="Arial" w:cs="Arial"/>
          <w:b/>
          <w:sz w:val="24"/>
          <w:szCs w:val="24"/>
          <w:u w:val="single"/>
        </w:rPr>
        <w:t xml:space="preserve">.2 </w:t>
      </w:r>
      <w:r w:rsidR="003E40BE">
        <w:rPr>
          <w:rFonts w:ascii="Arial" w:hAnsi="Arial" w:cs="Arial"/>
          <w:b/>
          <w:sz w:val="24"/>
          <w:szCs w:val="24"/>
          <w:u w:val="single"/>
        </w:rPr>
        <w:t xml:space="preserve">Extrinsic </w:t>
      </w:r>
    </w:p>
    <w:p w:rsidR="003E40BE" w:rsidRDefault="003E40BE" w:rsidP="001E6468">
      <w:pPr>
        <w:jc w:val="both"/>
        <w:rPr>
          <w:rFonts w:ascii="Arial" w:hAnsi="Arial" w:cs="Arial"/>
          <w:b/>
          <w:sz w:val="24"/>
          <w:szCs w:val="24"/>
          <w:u w:val="single"/>
        </w:rPr>
      </w:pPr>
    </w:p>
    <w:p w:rsidR="003E40BE" w:rsidRPr="003C7F14" w:rsidRDefault="003C7F14" w:rsidP="001E6468">
      <w:pPr>
        <w:jc w:val="both"/>
        <w:rPr>
          <w:rFonts w:ascii="Arial" w:hAnsi="Arial" w:cs="Arial"/>
          <w:sz w:val="24"/>
          <w:szCs w:val="24"/>
        </w:rPr>
      </w:pPr>
      <w:r w:rsidRPr="003C7F14">
        <w:rPr>
          <w:rFonts w:ascii="Arial" w:hAnsi="Arial" w:cs="Arial"/>
          <w:sz w:val="24"/>
          <w:szCs w:val="24"/>
        </w:rPr>
        <w:tab/>
      </w:r>
      <w:r w:rsidR="008D7AAB">
        <w:rPr>
          <w:rFonts w:ascii="Arial" w:hAnsi="Arial" w:cs="Arial"/>
          <w:sz w:val="24"/>
          <w:szCs w:val="24"/>
        </w:rPr>
        <w:t>E</w:t>
      </w:r>
      <w:r w:rsidRPr="003C7F14">
        <w:rPr>
          <w:rFonts w:ascii="Arial" w:hAnsi="Arial" w:cs="Arial"/>
          <w:sz w:val="24"/>
          <w:szCs w:val="24"/>
        </w:rPr>
        <w:t>xtrinsically motiv</w:t>
      </w:r>
      <w:r>
        <w:rPr>
          <w:rFonts w:ascii="Arial" w:hAnsi="Arial" w:cs="Arial"/>
          <w:sz w:val="24"/>
          <w:szCs w:val="24"/>
        </w:rPr>
        <w:t>a</w:t>
      </w:r>
      <w:r w:rsidRPr="003C7F14">
        <w:rPr>
          <w:rFonts w:ascii="Arial" w:hAnsi="Arial" w:cs="Arial"/>
          <w:sz w:val="24"/>
          <w:szCs w:val="24"/>
        </w:rPr>
        <w:t xml:space="preserve">ted </w:t>
      </w:r>
      <w:r w:rsidR="002C502D">
        <w:rPr>
          <w:rFonts w:ascii="Arial" w:hAnsi="Arial" w:cs="Arial"/>
          <w:sz w:val="24"/>
          <w:szCs w:val="24"/>
        </w:rPr>
        <w:t>workers</w:t>
      </w:r>
      <w:r>
        <w:rPr>
          <w:rFonts w:ascii="Arial" w:hAnsi="Arial" w:cs="Arial"/>
          <w:sz w:val="24"/>
          <w:szCs w:val="24"/>
        </w:rPr>
        <w:t xml:space="preserve"> are motivated by </w:t>
      </w:r>
      <w:r w:rsidR="008D7AAB">
        <w:rPr>
          <w:rFonts w:ascii="Arial" w:hAnsi="Arial" w:cs="Arial"/>
          <w:sz w:val="24"/>
          <w:szCs w:val="24"/>
        </w:rPr>
        <w:t>outside causes such as rewards (Sennett, 2021). As such,</w:t>
      </w:r>
      <w:r>
        <w:rPr>
          <w:rFonts w:ascii="Arial" w:hAnsi="Arial" w:cs="Arial"/>
          <w:sz w:val="24"/>
          <w:szCs w:val="24"/>
        </w:rPr>
        <w:t xml:space="preserve"> incentives will be put in place to ensure tasks are completed to specific deadlines</w:t>
      </w:r>
      <w:r w:rsidR="00CB0F71">
        <w:rPr>
          <w:rFonts w:ascii="Arial" w:hAnsi="Arial" w:cs="Arial"/>
          <w:sz w:val="24"/>
          <w:szCs w:val="24"/>
        </w:rPr>
        <w:t xml:space="preserve">. Generous overtime rates will also be in place for those putting in extra hours to ensure task completion. Unskilled workers such as labourers may not be on any specific task on a day-to-day basis (thus eliminating the aforementioned incentives), in this case they will be provided with a good basic wage (higher than most unskilled workers wages in other sectors) to ensure motivation, along with copious opportunities for overtime. </w:t>
      </w:r>
    </w:p>
    <w:p w:rsidR="00DC4FAF" w:rsidRPr="003C7F14" w:rsidRDefault="00DC4FAF" w:rsidP="001E6468">
      <w:pPr>
        <w:jc w:val="both"/>
        <w:rPr>
          <w:rFonts w:ascii="Arial" w:hAnsi="Arial" w:cs="Arial"/>
          <w:sz w:val="24"/>
          <w:szCs w:val="24"/>
        </w:rPr>
      </w:pPr>
    </w:p>
    <w:p w:rsidR="004750E6" w:rsidRDefault="000839FF" w:rsidP="001E6468">
      <w:pPr>
        <w:jc w:val="both"/>
        <w:rPr>
          <w:rFonts w:ascii="Arial" w:hAnsi="Arial" w:cs="Arial"/>
          <w:b/>
          <w:sz w:val="24"/>
          <w:szCs w:val="24"/>
          <w:u w:val="single"/>
        </w:rPr>
      </w:pPr>
      <w:r>
        <w:rPr>
          <w:rFonts w:ascii="Arial" w:hAnsi="Arial" w:cs="Arial"/>
          <w:b/>
          <w:sz w:val="24"/>
          <w:szCs w:val="24"/>
          <w:u w:val="single"/>
        </w:rPr>
        <w:t>4</w:t>
      </w:r>
      <w:r w:rsidR="004750E6">
        <w:rPr>
          <w:rFonts w:ascii="Arial" w:hAnsi="Arial" w:cs="Arial"/>
          <w:b/>
          <w:sz w:val="24"/>
          <w:szCs w:val="24"/>
          <w:u w:val="single"/>
        </w:rPr>
        <w:t xml:space="preserve">.3 </w:t>
      </w:r>
      <w:r w:rsidR="00CB0F71">
        <w:rPr>
          <w:rFonts w:ascii="Arial" w:hAnsi="Arial" w:cs="Arial"/>
          <w:b/>
          <w:sz w:val="24"/>
          <w:szCs w:val="24"/>
          <w:u w:val="single"/>
        </w:rPr>
        <w:t>In</w:t>
      </w:r>
      <w:r w:rsidR="004750E6">
        <w:rPr>
          <w:rFonts w:ascii="Arial" w:hAnsi="Arial" w:cs="Arial"/>
          <w:b/>
          <w:sz w:val="24"/>
          <w:szCs w:val="24"/>
          <w:u w:val="single"/>
        </w:rPr>
        <w:t>trinsic</w:t>
      </w:r>
      <w:r w:rsidR="00CB0F71">
        <w:rPr>
          <w:rFonts w:ascii="Arial" w:hAnsi="Arial" w:cs="Arial"/>
          <w:b/>
          <w:sz w:val="24"/>
          <w:szCs w:val="24"/>
          <w:u w:val="single"/>
        </w:rPr>
        <w:t xml:space="preserve"> </w:t>
      </w:r>
    </w:p>
    <w:p w:rsidR="00CB0F71" w:rsidRDefault="00CB0F71" w:rsidP="001E6468">
      <w:pPr>
        <w:jc w:val="both"/>
        <w:rPr>
          <w:rFonts w:ascii="Arial" w:hAnsi="Arial" w:cs="Arial"/>
          <w:b/>
          <w:sz w:val="24"/>
          <w:szCs w:val="24"/>
          <w:u w:val="single"/>
        </w:rPr>
      </w:pPr>
    </w:p>
    <w:p w:rsidR="00CB0F71" w:rsidRPr="00CB0F71" w:rsidRDefault="00CB0F71" w:rsidP="001E6468">
      <w:pPr>
        <w:jc w:val="both"/>
        <w:rPr>
          <w:rFonts w:ascii="Arial" w:hAnsi="Arial" w:cs="Arial"/>
          <w:sz w:val="24"/>
          <w:szCs w:val="24"/>
        </w:rPr>
      </w:pPr>
      <w:r>
        <w:rPr>
          <w:rFonts w:ascii="Arial" w:hAnsi="Arial" w:cs="Arial"/>
          <w:sz w:val="24"/>
          <w:szCs w:val="24"/>
        </w:rPr>
        <w:tab/>
        <w:t>I</w:t>
      </w:r>
      <w:r w:rsidR="002C502D">
        <w:rPr>
          <w:rFonts w:ascii="Arial" w:hAnsi="Arial" w:cs="Arial"/>
          <w:sz w:val="24"/>
          <w:szCs w:val="24"/>
        </w:rPr>
        <w:t>ntrinsically motivated workers</w:t>
      </w:r>
      <w:r>
        <w:rPr>
          <w:rFonts w:ascii="Arial" w:hAnsi="Arial" w:cs="Arial"/>
          <w:sz w:val="24"/>
          <w:szCs w:val="24"/>
        </w:rPr>
        <w:t xml:space="preserve"> are motivated by the satisfaction they derive from a job well done</w:t>
      </w:r>
      <w:r w:rsidR="008D7AAB">
        <w:rPr>
          <w:rFonts w:ascii="Arial" w:hAnsi="Arial" w:cs="Arial"/>
          <w:sz w:val="24"/>
          <w:szCs w:val="24"/>
        </w:rPr>
        <w:t xml:space="preserve"> (Sennett, 2021)</w:t>
      </w:r>
      <w:r>
        <w:rPr>
          <w:rFonts w:ascii="Arial" w:hAnsi="Arial" w:cs="Arial"/>
          <w:sz w:val="24"/>
          <w:szCs w:val="24"/>
        </w:rPr>
        <w:t xml:space="preserve">. These are more likely to be skilled workers such as trades. A strong contingent of labourers has been planned for on-site to ensure tidiness in work areas and prompt </w:t>
      </w:r>
      <w:r w:rsidR="00B35C9A">
        <w:rPr>
          <w:rFonts w:ascii="Arial" w:hAnsi="Arial" w:cs="Arial"/>
          <w:sz w:val="24"/>
          <w:szCs w:val="24"/>
        </w:rPr>
        <w:t>material delivery site-wide. This will ensure intrinsically motivated workers have the correct tools and environment to do the best job they can.</w:t>
      </w:r>
      <w:r>
        <w:rPr>
          <w:rFonts w:ascii="Arial" w:hAnsi="Arial" w:cs="Arial"/>
          <w:sz w:val="24"/>
          <w:szCs w:val="24"/>
        </w:rPr>
        <w:t xml:space="preserve"> </w:t>
      </w:r>
    </w:p>
    <w:p w:rsidR="001E6468" w:rsidRDefault="001E6468" w:rsidP="00B27CDD">
      <w:pPr>
        <w:jc w:val="both"/>
        <w:rPr>
          <w:rFonts w:ascii="Arial" w:hAnsi="Arial" w:cs="Arial"/>
          <w:sz w:val="24"/>
          <w:szCs w:val="24"/>
        </w:rPr>
      </w:pPr>
    </w:p>
    <w:p w:rsidR="000839FF" w:rsidRDefault="000839FF" w:rsidP="00B27CDD">
      <w:pPr>
        <w:jc w:val="both"/>
        <w:rPr>
          <w:rFonts w:ascii="Arial" w:hAnsi="Arial" w:cs="Arial"/>
          <w:sz w:val="24"/>
          <w:szCs w:val="24"/>
        </w:rPr>
      </w:pPr>
    </w:p>
    <w:p w:rsidR="000839FF" w:rsidRDefault="000839FF" w:rsidP="00B27CDD">
      <w:pPr>
        <w:jc w:val="both"/>
        <w:rPr>
          <w:rFonts w:ascii="Arial" w:hAnsi="Arial" w:cs="Arial"/>
          <w:sz w:val="24"/>
          <w:szCs w:val="24"/>
        </w:rPr>
      </w:pPr>
    </w:p>
    <w:p w:rsidR="000839FF" w:rsidRDefault="000839FF" w:rsidP="00B27CDD">
      <w:pPr>
        <w:jc w:val="both"/>
        <w:rPr>
          <w:rFonts w:ascii="Arial" w:hAnsi="Arial" w:cs="Arial"/>
          <w:sz w:val="24"/>
          <w:szCs w:val="24"/>
        </w:rPr>
      </w:pPr>
    </w:p>
    <w:p w:rsidR="000839FF" w:rsidRDefault="000839FF" w:rsidP="00B27CDD">
      <w:pPr>
        <w:jc w:val="both"/>
        <w:rPr>
          <w:rFonts w:ascii="Arial" w:hAnsi="Arial" w:cs="Arial"/>
          <w:sz w:val="24"/>
          <w:szCs w:val="24"/>
        </w:rPr>
      </w:pPr>
    </w:p>
    <w:p w:rsidR="000839FF" w:rsidRDefault="000839FF" w:rsidP="00B27CDD">
      <w:pPr>
        <w:jc w:val="both"/>
        <w:rPr>
          <w:rFonts w:ascii="Arial" w:hAnsi="Arial" w:cs="Arial"/>
          <w:sz w:val="24"/>
          <w:szCs w:val="24"/>
        </w:rPr>
      </w:pPr>
    </w:p>
    <w:p w:rsidR="000839FF" w:rsidRDefault="000839FF" w:rsidP="00B27CDD">
      <w:pPr>
        <w:jc w:val="both"/>
        <w:rPr>
          <w:rFonts w:ascii="Arial" w:hAnsi="Arial" w:cs="Arial"/>
          <w:sz w:val="24"/>
          <w:szCs w:val="24"/>
        </w:rPr>
      </w:pPr>
    </w:p>
    <w:p w:rsidR="000839FF" w:rsidRDefault="000839FF" w:rsidP="00B27CDD">
      <w:pPr>
        <w:jc w:val="both"/>
        <w:rPr>
          <w:rFonts w:ascii="Arial" w:hAnsi="Arial" w:cs="Arial"/>
          <w:sz w:val="24"/>
          <w:szCs w:val="24"/>
        </w:rPr>
      </w:pPr>
    </w:p>
    <w:p w:rsidR="000839FF" w:rsidRDefault="000839FF" w:rsidP="00B27CDD">
      <w:pPr>
        <w:jc w:val="both"/>
        <w:rPr>
          <w:rFonts w:ascii="Arial" w:hAnsi="Arial" w:cs="Arial"/>
          <w:sz w:val="24"/>
          <w:szCs w:val="24"/>
        </w:rPr>
      </w:pPr>
    </w:p>
    <w:p w:rsidR="000839FF" w:rsidRDefault="000839FF" w:rsidP="00B27CDD">
      <w:pPr>
        <w:jc w:val="both"/>
        <w:rPr>
          <w:rFonts w:ascii="Arial" w:hAnsi="Arial" w:cs="Arial"/>
          <w:b/>
          <w:sz w:val="28"/>
          <w:szCs w:val="28"/>
          <w:u w:val="single"/>
        </w:rPr>
      </w:pPr>
      <w:r>
        <w:rPr>
          <w:rFonts w:ascii="Arial" w:hAnsi="Arial" w:cs="Arial"/>
          <w:b/>
          <w:sz w:val="28"/>
          <w:szCs w:val="28"/>
          <w:u w:val="single"/>
        </w:rPr>
        <w:lastRenderedPageBreak/>
        <w:t xml:space="preserve">5. List of figures </w:t>
      </w:r>
    </w:p>
    <w:p w:rsidR="000839FF" w:rsidRDefault="000839FF" w:rsidP="00B27CDD">
      <w:pPr>
        <w:jc w:val="both"/>
        <w:rPr>
          <w:rFonts w:ascii="Arial" w:hAnsi="Arial" w:cs="Arial"/>
          <w:b/>
          <w:sz w:val="28"/>
          <w:szCs w:val="28"/>
          <w:u w:val="single"/>
        </w:rPr>
      </w:pPr>
    </w:p>
    <w:p w:rsidR="007E4BE6" w:rsidRPr="007E4BE6" w:rsidRDefault="007E4BE6" w:rsidP="007E4BE6">
      <w:pPr>
        <w:pStyle w:val="ListParagraph"/>
        <w:numPr>
          <w:ilvl w:val="0"/>
          <w:numId w:val="1"/>
        </w:numPr>
        <w:jc w:val="both"/>
        <w:rPr>
          <w:rFonts w:ascii="Arial" w:hAnsi="Arial" w:cs="Arial"/>
          <w:sz w:val="24"/>
          <w:szCs w:val="24"/>
        </w:rPr>
      </w:pPr>
      <w:r w:rsidRPr="007E4BE6">
        <w:rPr>
          <w:rFonts w:ascii="Arial" w:hAnsi="Arial" w:cs="Arial"/>
          <w:sz w:val="24"/>
          <w:szCs w:val="24"/>
        </w:rPr>
        <w:t>Figure 12</w:t>
      </w:r>
      <w:r>
        <w:rPr>
          <w:rFonts w:ascii="Arial" w:hAnsi="Arial" w:cs="Arial"/>
          <w:sz w:val="24"/>
          <w:szCs w:val="24"/>
        </w:rPr>
        <w:t xml:space="preserve">: Hopper, E (2020). </w:t>
      </w:r>
      <w:r w:rsidRPr="007E4BE6">
        <w:rPr>
          <w:rFonts w:ascii="Arial" w:hAnsi="Arial" w:cs="Arial"/>
          <w:i/>
          <w:sz w:val="24"/>
          <w:szCs w:val="24"/>
        </w:rPr>
        <w:t>Maslow's Hierarchy of Needs Explained</w:t>
      </w:r>
      <w:r>
        <w:rPr>
          <w:rFonts w:ascii="Arial" w:hAnsi="Arial" w:cs="Arial"/>
          <w:sz w:val="24"/>
          <w:szCs w:val="24"/>
        </w:rPr>
        <w:t xml:space="preserve">. [Online] Available at: </w:t>
      </w:r>
      <w:hyperlink r:id="rId20" w:history="1">
        <w:r w:rsidRPr="00D9738D">
          <w:rPr>
            <w:rStyle w:val="Hyperlink"/>
            <w:rFonts w:ascii="Arial" w:hAnsi="Arial" w:cs="Arial"/>
            <w:sz w:val="24"/>
            <w:szCs w:val="24"/>
          </w:rPr>
          <w:t>https://www.thoughtco.com/maslows-hierarchy-of-needs-4582571</w:t>
        </w:r>
      </w:hyperlink>
      <w:r>
        <w:rPr>
          <w:rFonts w:ascii="Arial" w:hAnsi="Arial" w:cs="Arial"/>
          <w:sz w:val="24"/>
          <w:szCs w:val="24"/>
        </w:rPr>
        <w:t xml:space="preserve"> (Accessed: 15.01.22). </w:t>
      </w:r>
    </w:p>
    <w:p w:rsidR="000839FF" w:rsidRPr="007E4BE6" w:rsidRDefault="000839FF" w:rsidP="00B27CDD">
      <w:pPr>
        <w:jc w:val="both"/>
        <w:rPr>
          <w:rFonts w:ascii="Arial" w:hAnsi="Arial" w:cs="Arial"/>
          <w:sz w:val="24"/>
          <w:szCs w:val="24"/>
        </w:rPr>
      </w:pPr>
    </w:p>
    <w:p w:rsidR="000839FF" w:rsidRPr="007E4BE6" w:rsidRDefault="000839FF" w:rsidP="00B27CDD">
      <w:pPr>
        <w:jc w:val="both"/>
        <w:rPr>
          <w:rFonts w:ascii="Arial" w:hAnsi="Arial" w:cs="Arial"/>
          <w:sz w:val="24"/>
          <w:szCs w:val="24"/>
        </w:rPr>
      </w:pPr>
    </w:p>
    <w:p w:rsidR="000839FF" w:rsidRPr="007E4BE6" w:rsidRDefault="000839FF" w:rsidP="00B27CDD">
      <w:pPr>
        <w:jc w:val="both"/>
        <w:rPr>
          <w:rFonts w:ascii="Arial" w:hAnsi="Arial" w:cs="Arial"/>
          <w:sz w:val="24"/>
          <w:szCs w:val="24"/>
        </w:rPr>
      </w:pPr>
    </w:p>
    <w:p w:rsidR="000839FF" w:rsidRDefault="000839FF" w:rsidP="00B27CDD">
      <w:pPr>
        <w:jc w:val="both"/>
        <w:rPr>
          <w:rFonts w:ascii="Arial" w:hAnsi="Arial" w:cs="Arial"/>
          <w:b/>
          <w:sz w:val="28"/>
          <w:szCs w:val="28"/>
          <w:u w:val="single"/>
        </w:rPr>
      </w:pPr>
    </w:p>
    <w:p w:rsidR="000839FF" w:rsidRDefault="000839FF" w:rsidP="00B27CDD">
      <w:pPr>
        <w:jc w:val="both"/>
        <w:rPr>
          <w:rFonts w:ascii="Arial" w:hAnsi="Arial" w:cs="Arial"/>
          <w:b/>
          <w:sz w:val="28"/>
          <w:szCs w:val="28"/>
          <w:u w:val="single"/>
        </w:rPr>
      </w:pPr>
    </w:p>
    <w:p w:rsidR="000839FF" w:rsidRDefault="000839FF" w:rsidP="00B27CDD">
      <w:pPr>
        <w:jc w:val="both"/>
        <w:rPr>
          <w:rFonts w:ascii="Arial" w:hAnsi="Arial" w:cs="Arial"/>
          <w:b/>
          <w:sz w:val="28"/>
          <w:szCs w:val="28"/>
          <w:u w:val="single"/>
        </w:rPr>
      </w:pPr>
    </w:p>
    <w:p w:rsidR="000839FF" w:rsidRDefault="000839FF" w:rsidP="00B27CDD">
      <w:pPr>
        <w:jc w:val="both"/>
        <w:rPr>
          <w:rFonts w:ascii="Arial" w:hAnsi="Arial" w:cs="Arial"/>
          <w:b/>
          <w:sz w:val="28"/>
          <w:szCs w:val="28"/>
          <w:u w:val="single"/>
        </w:rPr>
      </w:pPr>
    </w:p>
    <w:p w:rsidR="000839FF" w:rsidRDefault="000839FF" w:rsidP="00B27CDD">
      <w:pPr>
        <w:jc w:val="both"/>
        <w:rPr>
          <w:rFonts w:ascii="Arial" w:hAnsi="Arial" w:cs="Arial"/>
          <w:b/>
          <w:sz w:val="28"/>
          <w:szCs w:val="28"/>
          <w:u w:val="single"/>
        </w:rPr>
      </w:pPr>
    </w:p>
    <w:p w:rsidR="000839FF" w:rsidRDefault="000839FF" w:rsidP="00B27CDD">
      <w:pPr>
        <w:jc w:val="both"/>
        <w:rPr>
          <w:rFonts w:ascii="Arial" w:hAnsi="Arial" w:cs="Arial"/>
          <w:b/>
          <w:sz w:val="28"/>
          <w:szCs w:val="28"/>
          <w:u w:val="single"/>
        </w:rPr>
      </w:pPr>
    </w:p>
    <w:p w:rsidR="000839FF" w:rsidRDefault="000839FF" w:rsidP="00B27CDD">
      <w:pPr>
        <w:jc w:val="both"/>
        <w:rPr>
          <w:rFonts w:ascii="Arial" w:hAnsi="Arial" w:cs="Arial"/>
          <w:b/>
          <w:sz w:val="28"/>
          <w:szCs w:val="28"/>
          <w:u w:val="single"/>
        </w:rPr>
      </w:pPr>
    </w:p>
    <w:p w:rsidR="000839FF" w:rsidRDefault="000839FF" w:rsidP="00B27CDD">
      <w:pPr>
        <w:jc w:val="both"/>
        <w:rPr>
          <w:rFonts w:ascii="Arial" w:hAnsi="Arial" w:cs="Arial"/>
          <w:b/>
          <w:sz w:val="28"/>
          <w:szCs w:val="28"/>
          <w:u w:val="single"/>
        </w:rPr>
      </w:pPr>
    </w:p>
    <w:p w:rsidR="000839FF" w:rsidRDefault="000839FF" w:rsidP="00B27CDD">
      <w:pPr>
        <w:jc w:val="both"/>
        <w:rPr>
          <w:rFonts w:ascii="Arial" w:hAnsi="Arial" w:cs="Arial"/>
          <w:b/>
          <w:sz w:val="28"/>
          <w:szCs w:val="28"/>
          <w:u w:val="single"/>
        </w:rPr>
      </w:pPr>
    </w:p>
    <w:p w:rsidR="000839FF" w:rsidRDefault="000839FF" w:rsidP="00B27CDD">
      <w:pPr>
        <w:jc w:val="both"/>
        <w:rPr>
          <w:rFonts w:ascii="Arial" w:hAnsi="Arial" w:cs="Arial"/>
          <w:b/>
          <w:sz w:val="28"/>
          <w:szCs w:val="28"/>
          <w:u w:val="single"/>
        </w:rPr>
      </w:pPr>
    </w:p>
    <w:p w:rsidR="000839FF" w:rsidRDefault="000839FF" w:rsidP="00B27CDD">
      <w:pPr>
        <w:jc w:val="both"/>
        <w:rPr>
          <w:rFonts w:ascii="Arial" w:hAnsi="Arial" w:cs="Arial"/>
          <w:b/>
          <w:sz w:val="28"/>
          <w:szCs w:val="28"/>
          <w:u w:val="single"/>
        </w:rPr>
      </w:pPr>
    </w:p>
    <w:p w:rsidR="000839FF" w:rsidRDefault="000839FF" w:rsidP="00B27CDD">
      <w:pPr>
        <w:jc w:val="both"/>
        <w:rPr>
          <w:rFonts w:ascii="Arial" w:hAnsi="Arial" w:cs="Arial"/>
          <w:b/>
          <w:sz w:val="28"/>
          <w:szCs w:val="28"/>
          <w:u w:val="single"/>
        </w:rPr>
      </w:pPr>
    </w:p>
    <w:p w:rsidR="000839FF" w:rsidRDefault="000839FF" w:rsidP="00B27CDD">
      <w:pPr>
        <w:jc w:val="both"/>
        <w:rPr>
          <w:rFonts w:ascii="Arial" w:hAnsi="Arial" w:cs="Arial"/>
          <w:b/>
          <w:sz w:val="28"/>
          <w:szCs w:val="28"/>
          <w:u w:val="single"/>
        </w:rPr>
      </w:pPr>
    </w:p>
    <w:p w:rsidR="000839FF" w:rsidRDefault="000839FF" w:rsidP="00B27CDD">
      <w:pPr>
        <w:jc w:val="both"/>
        <w:rPr>
          <w:rFonts w:ascii="Arial" w:hAnsi="Arial" w:cs="Arial"/>
          <w:b/>
          <w:sz w:val="28"/>
          <w:szCs w:val="28"/>
          <w:u w:val="single"/>
        </w:rPr>
      </w:pPr>
    </w:p>
    <w:p w:rsidR="000839FF" w:rsidRDefault="000839FF" w:rsidP="00B27CDD">
      <w:pPr>
        <w:jc w:val="both"/>
        <w:rPr>
          <w:rFonts w:ascii="Arial" w:hAnsi="Arial" w:cs="Arial"/>
          <w:b/>
          <w:sz w:val="28"/>
          <w:szCs w:val="28"/>
          <w:u w:val="single"/>
        </w:rPr>
      </w:pPr>
    </w:p>
    <w:p w:rsidR="000839FF" w:rsidRDefault="000839FF" w:rsidP="00B27CDD">
      <w:pPr>
        <w:jc w:val="both"/>
        <w:rPr>
          <w:rFonts w:ascii="Arial" w:hAnsi="Arial" w:cs="Arial"/>
          <w:b/>
          <w:sz w:val="28"/>
          <w:szCs w:val="28"/>
          <w:u w:val="single"/>
        </w:rPr>
      </w:pPr>
    </w:p>
    <w:p w:rsidR="000839FF" w:rsidRDefault="000839FF" w:rsidP="00B27CDD">
      <w:pPr>
        <w:jc w:val="both"/>
        <w:rPr>
          <w:rFonts w:ascii="Arial" w:hAnsi="Arial" w:cs="Arial"/>
          <w:b/>
          <w:sz w:val="28"/>
          <w:szCs w:val="28"/>
          <w:u w:val="single"/>
        </w:rPr>
      </w:pPr>
    </w:p>
    <w:p w:rsidR="00245FEC" w:rsidRDefault="00245FEC" w:rsidP="00B27CDD">
      <w:pPr>
        <w:jc w:val="both"/>
        <w:rPr>
          <w:rFonts w:ascii="Arial" w:hAnsi="Arial" w:cs="Arial"/>
          <w:b/>
          <w:sz w:val="28"/>
          <w:szCs w:val="28"/>
          <w:u w:val="single"/>
        </w:rPr>
      </w:pPr>
    </w:p>
    <w:p w:rsidR="000839FF" w:rsidRDefault="000839FF" w:rsidP="00B27CDD">
      <w:pPr>
        <w:jc w:val="both"/>
        <w:rPr>
          <w:rFonts w:ascii="Arial" w:hAnsi="Arial" w:cs="Arial"/>
          <w:b/>
          <w:sz w:val="28"/>
          <w:szCs w:val="28"/>
          <w:u w:val="single"/>
        </w:rPr>
      </w:pPr>
      <w:r>
        <w:rPr>
          <w:rFonts w:ascii="Arial" w:hAnsi="Arial" w:cs="Arial"/>
          <w:b/>
          <w:sz w:val="28"/>
          <w:szCs w:val="28"/>
          <w:u w:val="single"/>
        </w:rPr>
        <w:lastRenderedPageBreak/>
        <w:t>6. List of references</w:t>
      </w:r>
      <w:r w:rsidR="00245FEC">
        <w:rPr>
          <w:rFonts w:ascii="Arial" w:hAnsi="Arial" w:cs="Arial"/>
          <w:b/>
          <w:sz w:val="28"/>
          <w:szCs w:val="28"/>
          <w:u w:val="single"/>
        </w:rPr>
        <w:t xml:space="preserve"> </w:t>
      </w:r>
    </w:p>
    <w:p w:rsidR="00245FEC" w:rsidRDefault="00245FEC" w:rsidP="00B27CDD">
      <w:pPr>
        <w:jc w:val="both"/>
        <w:rPr>
          <w:rFonts w:ascii="Arial" w:hAnsi="Arial" w:cs="Arial"/>
          <w:b/>
          <w:sz w:val="28"/>
          <w:szCs w:val="28"/>
          <w:u w:val="single"/>
        </w:rPr>
      </w:pPr>
    </w:p>
    <w:p w:rsidR="00245FEC" w:rsidRPr="00245FEC" w:rsidRDefault="00245FEC" w:rsidP="00245FEC">
      <w:pPr>
        <w:pStyle w:val="ListParagraph"/>
        <w:numPr>
          <w:ilvl w:val="0"/>
          <w:numId w:val="1"/>
        </w:numPr>
        <w:jc w:val="both"/>
        <w:rPr>
          <w:rFonts w:ascii="Arial" w:hAnsi="Arial" w:cs="Arial"/>
          <w:sz w:val="24"/>
          <w:szCs w:val="24"/>
        </w:rPr>
      </w:pPr>
      <w:r w:rsidRPr="00245FEC">
        <w:rPr>
          <w:rFonts w:ascii="Arial" w:hAnsi="Arial" w:cs="Arial"/>
          <w:sz w:val="24"/>
          <w:szCs w:val="24"/>
        </w:rPr>
        <w:t xml:space="preserve">Hopper, E (2020). Maslow's Hierarchy of Needs Explained. [Online] Available at: </w:t>
      </w:r>
      <w:hyperlink r:id="rId21" w:history="1">
        <w:r w:rsidRPr="00D9738D">
          <w:rPr>
            <w:rStyle w:val="Hyperlink"/>
            <w:rFonts w:ascii="Arial" w:hAnsi="Arial" w:cs="Arial"/>
            <w:sz w:val="24"/>
            <w:szCs w:val="24"/>
          </w:rPr>
          <w:t>https://www.thoughtco.com/maslows-hierarchy-of-needs-4582571</w:t>
        </w:r>
      </w:hyperlink>
      <w:r>
        <w:rPr>
          <w:rFonts w:ascii="Arial" w:hAnsi="Arial" w:cs="Arial"/>
          <w:sz w:val="24"/>
          <w:szCs w:val="24"/>
        </w:rPr>
        <w:t xml:space="preserve"> </w:t>
      </w:r>
      <w:r w:rsidRPr="00245FEC">
        <w:rPr>
          <w:rFonts w:ascii="Arial" w:hAnsi="Arial" w:cs="Arial"/>
          <w:sz w:val="24"/>
          <w:szCs w:val="24"/>
        </w:rPr>
        <w:t xml:space="preserve"> </w:t>
      </w:r>
      <w:r>
        <w:rPr>
          <w:rFonts w:ascii="Arial" w:hAnsi="Arial" w:cs="Arial"/>
          <w:sz w:val="24"/>
          <w:szCs w:val="24"/>
        </w:rPr>
        <w:t xml:space="preserve"> </w:t>
      </w:r>
      <w:r w:rsidRPr="00245FEC">
        <w:rPr>
          <w:rFonts w:ascii="Arial" w:hAnsi="Arial" w:cs="Arial"/>
          <w:sz w:val="24"/>
          <w:szCs w:val="24"/>
        </w:rPr>
        <w:t xml:space="preserve">(Accessed: 15.01.22). </w:t>
      </w:r>
    </w:p>
    <w:p w:rsidR="00245FEC" w:rsidRPr="00245FEC" w:rsidRDefault="00245FEC" w:rsidP="00C474CE">
      <w:pPr>
        <w:pStyle w:val="ListParagraph"/>
        <w:numPr>
          <w:ilvl w:val="0"/>
          <w:numId w:val="1"/>
        </w:numPr>
        <w:jc w:val="both"/>
        <w:rPr>
          <w:rFonts w:ascii="Arial" w:hAnsi="Arial" w:cs="Arial"/>
          <w:sz w:val="24"/>
          <w:szCs w:val="24"/>
        </w:rPr>
      </w:pPr>
      <w:r>
        <w:rPr>
          <w:rFonts w:ascii="Arial" w:hAnsi="Arial" w:cs="Arial"/>
          <w:sz w:val="24"/>
          <w:szCs w:val="24"/>
        </w:rPr>
        <w:t xml:space="preserve">Sennett, P (2021). </w:t>
      </w:r>
      <w:r w:rsidRPr="00245FEC">
        <w:rPr>
          <w:rFonts w:ascii="Arial" w:hAnsi="Arial" w:cs="Arial"/>
          <w:i/>
          <w:sz w:val="24"/>
          <w:szCs w:val="24"/>
        </w:rPr>
        <w:t>Understanding intrinsic and extrinsic motivation</w:t>
      </w:r>
      <w:r>
        <w:rPr>
          <w:rFonts w:ascii="Arial" w:hAnsi="Arial" w:cs="Arial"/>
          <w:sz w:val="24"/>
          <w:szCs w:val="24"/>
        </w:rPr>
        <w:t xml:space="preserve">. [Online] Available at: </w:t>
      </w:r>
      <w:hyperlink r:id="rId22" w:history="1">
        <w:r w:rsidR="00C474CE" w:rsidRPr="00D9738D">
          <w:rPr>
            <w:rStyle w:val="Hyperlink"/>
            <w:rFonts w:ascii="Arial" w:hAnsi="Arial" w:cs="Arial"/>
            <w:sz w:val="24"/>
            <w:szCs w:val="24"/>
          </w:rPr>
          <w:t>https://www.rochester.edu/emerging-leaders/understanding-intrinsic-and-extrinsic-motivation/#:~:text=Extrinsic%20motivation%20involves%20completing%20a,punishment%20or%20receiving%20a%20reward.&amp;text=While%20extrinsic%20motivation%20is%20helpful,or%20lose%20effectiveness%20over%20time</w:t>
        </w:r>
      </w:hyperlink>
      <w:r w:rsidR="00C474CE" w:rsidRPr="00C474CE">
        <w:rPr>
          <w:rFonts w:ascii="Arial" w:hAnsi="Arial" w:cs="Arial"/>
          <w:sz w:val="24"/>
          <w:szCs w:val="24"/>
        </w:rPr>
        <w:t>.</w:t>
      </w:r>
      <w:r w:rsidR="00C474CE">
        <w:rPr>
          <w:rFonts w:ascii="Arial" w:hAnsi="Arial" w:cs="Arial"/>
          <w:sz w:val="24"/>
          <w:szCs w:val="24"/>
        </w:rPr>
        <w:t xml:space="preserve"> (Accessed: 17.01.21)</w:t>
      </w:r>
      <w:bookmarkStart w:id="0" w:name="_GoBack"/>
      <w:bookmarkEnd w:id="0"/>
    </w:p>
    <w:p w:rsidR="00245FEC" w:rsidRPr="00245FEC" w:rsidRDefault="00245FEC" w:rsidP="00245FEC">
      <w:pPr>
        <w:pStyle w:val="ListParagraph"/>
        <w:jc w:val="both"/>
        <w:rPr>
          <w:rFonts w:ascii="Arial" w:hAnsi="Arial" w:cs="Arial"/>
          <w:sz w:val="24"/>
          <w:szCs w:val="24"/>
        </w:rPr>
      </w:pPr>
    </w:p>
    <w:sectPr w:rsidR="00245FEC" w:rsidRPr="00245FEC" w:rsidSect="003C33BD">
      <w:foot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427F1" w:rsidRDefault="00B427F1" w:rsidP="00997876">
      <w:pPr>
        <w:spacing w:after="0" w:line="240" w:lineRule="auto"/>
      </w:pPr>
      <w:r>
        <w:separator/>
      </w:r>
    </w:p>
  </w:endnote>
  <w:endnote w:type="continuationSeparator" w:id="0">
    <w:p w:rsidR="00B427F1" w:rsidRDefault="00B427F1" w:rsidP="009978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445226068"/>
      <w:docPartObj>
        <w:docPartGallery w:val="Page Numbers (Bottom of Page)"/>
        <w:docPartUnique/>
      </w:docPartObj>
    </w:sdtPr>
    <w:sdtEndPr>
      <w:rPr>
        <w:noProof/>
      </w:rPr>
    </w:sdtEndPr>
    <w:sdtContent>
      <w:p w:rsidR="00997876" w:rsidRDefault="00997876">
        <w:pPr>
          <w:pStyle w:val="Footer"/>
          <w:jc w:val="center"/>
        </w:pPr>
        <w:r>
          <w:fldChar w:fldCharType="begin"/>
        </w:r>
        <w:r>
          <w:instrText xml:space="preserve"> PAGE   \* MERGEFORMAT </w:instrText>
        </w:r>
        <w:r>
          <w:fldChar w:fldCharType="separate"/>
        </w:r>
        <w:r w:rsidR="00C474CE">
          <w:rPr>
            <w:noProof/>
          </w:rPr>
          <w:t>1</w:t>
        </w:r>
        <w:r>
          <w:rPr>
            <w:noProof/>
          </w:rPr>
          <w:fldChar w:fldCharType="end"/>
        </w:r>
      </w:p>
    </w:sdtContent>
  </w:sdt>
  <w:p w:rsidR="00997876" w:rsidRDefault="0099787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427F1" w:rsidRDefault="00B427F1" w:rsidP="00997876">
      <w:pPr>
        <w:spacing w:after="0" w:line="240" w:lineRule="auto"/>
      </w:pPr>
      <w:r>
        <w:separator/>
      </w:r>
    </w:p>
  </w:footnote>
  <w:footnote w:type="continuationSeparator" w:id="0">
    <w:p w:rsidR="00B427F1" w:rsidRDefault="00B427F1" w:rsidP="00997876">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FBB1064"/>
    <w:multiLevelType w:val="hybridMultilevel"/>
    <w:tmpl w:val="DE6C7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C33BD"/>
    <w:rsid w:val="00033D99"/>
    <w:rsid w:val="000829CD"/>
    <w:rsid w:val="000839FF"/>
    <w:rsid w:val="000D6F24"/>
    <w:rsid w:val="000E259A"/>
    <w:rsid w:val="00113AF6"/>
    <w:rsid w:val="001477E7"/>
    <w:rsid w:val="001B3085"/>
    <w:rsid w:val="001E6468"/>
    <w:rsid w:val="002141CB"/>
    <w:rsid w:val="00245FEC"/>
    <w:rsid w:val="002B7D99"/>
    <w:rsid w:val="002C502D"/>
    <w:rsid w:val="002C7184"/>
    <w:rsid w:val="002D1123"/>
    <w:rsid w:val="002D1F2E"/>
    <w:rsid w:val="0030368D"/>
    <w:rsid w:val="00315E88"/>
    <w:rsid w:val="0032686C"/>
    <w:rsid w:val="003324D6"/>
    <w:rsid w:val="00372322"/>
    <w:rsid w:val="00377053"/>
    <w:rsid w:val="003C33BD"/>
    <w:rsid w:val="003C3F7E"/>
    <w:rsid w:val="003C7F14"/>
    <w:rsid w:val="003D0C41"/>
    <w:rsid w:val="003E40BE"/>
    <w:rsid w:val="00407786"/>
    <w:rsid w:val="004126DA"/>
    <w:rsid w:val="0042663D"/>
    <w:rsid w:val="00430946"/>
    <w:rsid w:val="00441465"/>
    <w:rsid w:val="00465ABB"/>
    <w:rsid w:val="004750E6"/>
    <w:rsid w:val="00483594"/>
    <w:rsid w:val="004E0FB7"/>
    <w:rsid w:val="00501FF8"/>
    <w:rsid w:val="00513213"/>
    <w:rsid w:val="005636AF"/>
    <w:rsid w:val="005D4C08"/>
    <w:rsid w:val="006831D7"/>
    <w:rsid w:val="007566E8"/>
    <w:rsid w:val="00771DB1"/>
    <w:rsid w:val="0077569C"/>
    <w:rsid w:val="00775FA2"/>
    <w:rsid w:val="007B325E"/>
    <w:rsid w:val="007E4320"/>
    <w:rsid w:val="007E4BE6"/>
    <w:rsid w:val="00846530"/>
    <w:rsid w:val="0085388A"/>
    <w:rsid w:val="008D7A66"/>
    <w:rsid w:val="008D7AAB"/>
    <w:rsid w:val="008E3669"/>
    <w:rsid w:val="009423C9"/>
    <w:rsid w:val="00996BA5"/>
    <w:rsid w:val="00997876"/>
    <w:rsid w:val="009A79E4"/>
    <w:rsid w:val="00A2717A"/>
    <w:rsid w:val="00A40A19"/>
    <w:rsid w:val="00A62675"/>
    <w:rsid w:val="00A716CE"/>
    <w:rsid w:val="00AF1F7D"/>
    <w:rsid w:val="00B15E44"/>
    <w:rsid w:val="00B27CDD"/>
    <w:rsid w:val="00B3006C"/>
    <w:rsid w:val="00B34AD8"/>
    <w:rsid w:val="00B35C9A"/>
    <w:rsid w:val="00B427F1"/>
    <w:rsid w:val="00B87730"/>
    <w:rsid w:val="00BA0B75"/>
    <w:rsid w:val="00C474CE"/>
    <w:rsid w:val="00C65CA3"/>
    <w:rsid w:val="00CB0F71"/>
    <w:rsid w:val="00CE0E31"/>
    <w:rsid w:val="00D5363A"/>
    <w:rsid w:val="00D7568C"/>
    <w:rsid w:val="00D81129"/>
    <w:rsid w:val="00D864E0"/>
    <w:rsid w:val="00DA0ED3"/>
    <w:rsid w:val="00DC4FAF"/>
    <w:rsid w:val="00DD336E"/>
    <w:rsid w:val="00DF3F11"/>
    <w:rsid w:val="00E034D9"/>
    <w:rsid w:val="00E96E8D"/>
    <w:rsid w:val="00EA3086"/>
    <w:rsid w:val="00EB6F87"/>
    <w:rsid w:val="00F118F3"/>
    <w:rsid w:val="00F34054"/>
    <w:rsid w:val="00F52BDC"/>
    <w:rsid w:val="00F5356B"/>
    <w:rsid w:val="00F542CB"/>
    <w:rsid w:val="00F60123"/>
    <w:rsid w:val="00F80182"/>
    <w:rsid w:val="00F82948"/>
    <w:rsid w:val="00F83840"/>
    <w:rsid w:val="00FB7AA0"/>
    <w:rsid w:val="00FD0879"/>
    <w:rsid w:val="00FE13EF"/>
    <w:rsid w:val="00FE4E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C33BD"/>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3C33BD"/>
    <w:rPr>
      <w:rFonts w:eastAsiaTheme="minorEastAsia"/>
      <w:lang w:val="en-US" w:eastAsia="ja-JP"/>
    </w:rPr>
  </w:style>
  <w:style w:type="paragraph" w:styleId="BalloonText">
    <w:name w:val="Balloon Text"/>
    <w:basedOn w:val="Normal"/>
    <w:link w:val="BalloonTextChar"/>
    <w:uiPriority w:val="99"/>
    <w:semiHidden/>
    <w:unhideWhenUsed/>
    <w:rsid w:val="003C33B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C33BD"/>
    <w:rPr>
      <w:rFonts w:ascii="Tahoma" w:hAnsi="Tahoma" w:cs="Tahoma"/>
      <w:sz w:val="16"/>
      <w:szCs w:val="16"/>
    </w:rPr>
  </w:style>
  <w:style w:type="paragraph" w:styleId="Header">
    <w:name w:val="header"/>
    <w:basedOn w:val="Normal"/>
    <w:link w:val="HeaderChar"/>
    <w:uiPriority w:val="99"/>
    <w:unhideWhenUsed/>
    <w:rsid w:val="009978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7876"/>
  </w:style>
  <w:style w:type="paragraph" w:styleId="Footer">
    <w:name w:val="footer"/>
    <w:basedOn w:val="Normal"/>
    <w:link w:val="FooterChar"/>
    <w:uiPriority w:val="99"/>
    <w:unhideWhenUsed/>
    <w:rsid w:val="009978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7876"/>
  </w:style>
  <w:style w:type="paragraph" w:styleId="ListParagraph">
    <w:name w:val="List Paragraph"/>
    <w:basedOn w:val="Normal"/>
    <w:uiPriority w:val="34"/>
    <w:qFormat/>
    <w:rsid w:val="007E4BE6"/>
    <w:pPr>
      <w:ind w:left="720"/>
      <w:contextualSpacing/>
    </w:pPr>
  </w:style>
  <w:style w:type="character" w:styleId="Hyperlink">
    <w:name w:val="Hyperlink"/>
    <w:basedOn w:val="DefaultParagraphFont"/>
    <w:uiPriority w:val="99"/>
    <w:unhideWhenUsed/>
    <w:rsid w:val="007E4BE6"/>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C33BD"/>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3C33BD"/>
    <w:rPr>
      <w:rFonts w:eastAsiaTheme="minorEastAsia"/>
      <w:lang w:val="en-US" w:eastAsia="ja-JP"/>
    </w:rPr>
  </w:style>
  <w:style w:type="paragraph" w:styleId="BalloonText">
    <w:name w:val="Balloon Text"/>
    <w:basedOn w:val="Normal"/>
    <w:link w:val="BalloonTextChar"/>
    <w:uiPriority w:val="99"/>
    <w:semiHidden/>
    <w:unhideWhenUsed/>
    <w:rsid w:val="003C33B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C33BD"/>
    <w:rPr>
      <w:rFonts w:ascii="Tahoma" w:hAnsi="Tahoma" w:cs="Tahoma"/>
      <w:sz w:val="16"/>
      <w:szCs w:val="16"/>
    </w:rPr>
  </w:style>
  <w:style w:type="paragraph" w:styleId="Header">
    <w:name w:val="header"/>
    <w:basedOn w:val="Normal"/>
    <w:link w:val="HeaderChar"/>
    <w:uiPriority w:val="99"/>
    <w:unhideWhenUsed/>
    <w:rsid w:val="009978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7876"/>
  </w:style>
  <w:style w:type="paragraph" w:styleId="Footer">
    <w:name w:val="footer"/>
    <w:basedOn w:val="Normal"/>
    <w:link w:val="FooterChar"/>
    <w:uiPriority w:val="99"/>
    <w:unhideWhenUsed/>
    <w:rsid w:val="009978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7876"/>
  </w:style>
  <w:style w:type="paragraph" w:styleId="ListParagraph">
    <w:name w:val="List Paragraph"/>
    <w:basedOn w:val="Normal"/>
    <w:uiPriority w:val="34"/>
    <w:qFormat/>
    <w:rsid w:val="007E4BE6"/>
    <w:pPr>
      <w:ind w:left="720"/>
      <w:contextualSpacing/>
    </w:pPr>
  </w:style>
  <w:style w:type="character" w:styleId="Hyperlink">
    <w:name w:val="Hyperlink"/>
    <w:basedOn w:val="DefaultParagraphFont"/>
    <w:uiPriority w:val="99"/>
    <w:unhideWhenUsed/>
    <w:rsid w:val="007E4BE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microsoft.com/office/2007/relationships/stylesWithEffects" Target="stylesWithEffects.xml"/><Relationship Id="rId21" Type="http://schemas.openxmlformats.org/officeDocument/2006/relationships/hyperlink" Target="https://www.thoughtco.com/maslows-hierarchy-of-needs-4582571"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hyperlink" Target="https://www.thoughtco.com/maslows-hierarchy-of-needs-4582571" TargetMode="Externa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rochester.edu/emerging-leaders/understanding-intrinsic-and-extrinsic-motivation/#:~:text=Extrinsic%20motivation%20involves%20completing%20a,punishment%20or%20receiving%20a%20reward.&amp;text=While%20extrinsic%20motivation%20is%20helpful,or%20lose%20effectiveness%20over%20tim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774</TotalTime>
  <Pages>14</Pages>
  <Words>1464</Words>
  <Characters>8347</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ACBA 6000  Programme control</vt:lpstr>
    </vt:vector>
  </TitlesOfParts>
  <Company/>
  <LinksUpToDate>false</LinksUpToDate>
  <CharactersWithSpaces>9792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ACBA 6000  Programme control</dc:title>
  <dc:creator>Ben</dc:creator>
  <cp:lastModifiedBy>Ben</cp:lastModifiedBy>
  <cp:revision>182</cp:revision>
  <dcterms:created xsi:type="dcterms:W3CDTF">2021-12-21T14:54:00Z</dcterms:created>
  <dcterms:modified xsi:type="dcterms:W3CDTF">2022-01-21T13:25:00Z</dcterms:modified>
</cp:coreProperties>
</file>