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20475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16B62225" w14:textId="77777777" w:rsidR="00A6579A" w:rsidRPr="00A6579A" w:rsidRDefault="00A6579A" w:rsidP="00A6579A">
            <w:pPr>
              <w:jc w:val="both"/>
              <w:rPr>
                <w:rFonts w:eastAsia="Arial"/>
                <w:color w:val="000000" w:themeColor="text1"/>
                <w:sz w:val="24"/>
                <w:szCs w:val="24"/>
              </w:rPr>
            </w:pPr>
            <w:r w:rsidRPr="00A6579A">
              <w:rPr>
                <w:rFonts w:eastAsia="Arial"/>
                <w:color w:val="000000" w:themeColor="text1"/>
                <w:sz w:val="24"/>
                <w:szCs w:val="24"/>
              </w:rPr>
              <w:t xml:space="preserve">Guidance:  </w:t>
            </w:r>
          </w:p>
          <w:p w14:paraId="4C7FDFE0" w14:textId="64489AA3" w:rsidR="00DB324E" w:rsidRPr="00A6579A" w:rsidRDefault="00A6579A" w:rsidP="00A6579A">
            <w:pPr>
              <w:jc w:val="both"/>
              <w:rPr>
                <w:rFonts w:eastAsia="Arial"/>
                <w:color w:val="000000" w:themeColor="text1"/>
                <w:sz w:val="24"/>
                <w:szCs w:val="24"/>
              </w:rPr>
            </w:pPr>
            <w:r w:rsidRPr="00A6579A">
              <w:rPr>
                <w:rFonts w:eastAsia="Arial"/>
                <w:color w:val="000000" w:themeColor="text1"/>
                <w:sz w:val="24"/>
                <w:szCs w:val="24"/>
              </w:rPr>
              <w:t xml:space="preserve">Focussing on your initial 6 months of learning and since being attested as a Police Constable, </w:t>
            </w:r>
            <w:proofErr w:type="gramStart"/>
            <w:r w:rsidRPr="00A6579A">
              <w:rPr>
                <w:rFonts w:eastAsia="Arial"/>
                <w:color w:val="000000" w:themeColor="text1"/>
                <w:sz w:val="24"/>
                <w:szCs w:val="24"/>
              </w:rPr>
              <w:t>discuss</w:t>
            </w:r>
            <w:proofErr w:type="gramEnd"/>
            <w:r w:rsidRPr="00A6579A">
              <w:rPr>
                <w:rFonts w:eastAsia="Arial"/>
                <w:color w:val="000000" w:themeColor="text1"/>
                <w:sz w:val="24"/>
                <w:szCs w:val="24"/>
              </w:rPr>
              <w:t xml:space="preserve"> and compare the coping strategies you have applied to develop resilience and minimise stress.</w:t>
            </w:r>
          </w:p>
          <w:p w14:paraId="26EAFE4A" w14:textId="202A2F88" w:rsidR="009561E9" w:rsidRDefault="009561E9" w:rsidP="73AE4A3E">
            <w:pPr>
              <w:ind w:right="107"/>
              <w:jc w:val="both"/>
              <w:rPr>
                <w:color w:val="000000" w:themeColor="text1"/>
                <w:sz w:val="24"/>
                <w:szCs w:val="24"/>
              </w:rPr>
            </w:pPr>
          </w:p>
          <w:p w14:paraId="0D6E354C" w14:textId="77777777" w:rsidR="009561E9" w:rsidRDefault="009561E9"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51EDA294" w14:textId="15C53F71" w:rsidR="002B6168" w:rsidRDefault="002B6168" w:rsidP="002B6168">
      <w:pPr>
        <w:ind w:right="107"/>
        <w:jc w:val="both"/>
        <w:rPr>
          <w:b/>
          <w:sz w:val="24"/>
          <w:szCs w:val="24"/>
        </w:rPr>
      </w:pPr>
      <w:r>
        <w:rPr>
          <w:b/>
          <w:sz w:val="24"/>
          <w:szCs w:val="24"/>
        </w:rPr>
        <w:t>ANSWER:</w:t>
      </w:r>
    </w:p>
    <w:p w14:paraId="4FFB3C1B" w14:textId="77777777" w:rsidR="002B6168" w:rsidRDefault="002B6168" w:rsidP="002B6168">
      <w:pPr>
        <w:ind w:right="107"/>
        <w:jc w:val="both"/>
        <w:rPr>
          <w:b/>
          <w:sz w:val="24"/>
          <w:szCs w:val="24"/>
        </w:rPr>
      </w:pPr>
    </w:p>
    <w:p w14:paraId="4BFAA626" w14:textId="2482FB9B" w:rsidR="002B6168" w:rsidRPr="00A6579A" w:rsidRDefault="002B6168" w:rsidP="002B6168">
      <w:pPr>
        <w:ind w:right="107"/>
        <w:jc w:val="both"/>
        <w:rPr>
          <w:bCs/>
          <w:sz w:val="24"/>
          <w:szCs w:val="24"/>
        </w:rPr>
      </w:pPr>
      <w:r w:rsidRPr="00A6579A">
        <w:rPr>
          <w:bCs/>
          <w:sz w:val="24"/>
          <w:szCs w:val="24"/>
        </w:rPr>
        <w:t xml:space="preserve">During my initial 6 months of being attested as a Police Constable I have experienced the importance of applying beneficial coping mechanisms to deal with stress and develop resilience. I will examine the coping strategies I adopted, which include exercise, </w:t>
      </w:r>
      <w:proofErr w:type="gramStart"/>
      <w:r w:rsidRPr="00A6579A">
        <w:rPr>
          <w:bCs/>
          <w:sz w:val="24"/>
          <w:szCs w:val="24"/>
        </w:rPr>
        <w:t>socialisation</w:t>
      </w:r>
      <w:proofErr w:type="gramEnd"/>
      <w:r w:rsidRPr="00A6579A">
        <w:rPr>
          <w:bCs/>
          <w:sz w:val="24"/>
          <w:szCs w:val="24"/>
        </w:rPr>
        <w:t xml:space="preserve"> and time management, whilst reflecting on their effectiveness.</w:t>
      </w:r>
    </w:p>
    <w:p w14:paraId="69C4D393" w14:textId="77777777" w:rsidR="002B6168" w:rsidRPr="00A6579A" w:rsidRDefault="002B6168" w:rsidP="002B6168">
      <w:pPr>
        <w:ind w:right="107"/>
        <w:jc w:val="both"/>
        <w:rPr>
          <w:bCs/>
          <w:sz w:val="24"/>
          <w:szCs w:val="24"/>
        </w:rPr>
      </w:pPr>
    </w:p>
    <w:p w14:paraId="3EF58B17" w14:textId="77777777" w:rsidR="002B6168" w:rsidRPr="00A6579A" w:rsidRDefault="002B6168" w:rsidP="002B6168">
      <w:pPr>
        <w:ind w:right="107"/>
        <w:jc w:val="both"/>
        <w:rPr>
          <w:bCs/>
          <w:sz w:val="24"/>
          <w:szCs w:val="24"/>
        </w:rPr>
      </w:pPr>
      <w:r w:rsidRPr="00A6579A">
        <w:rPr>
          <w:bCs/>
          <w:sz w:val="24"/>
          <w:szCs w:val="24"/>
        </w:rPr>
        <w:t xml:space="preserve">Naturally, feelings of stress were going to be high during my initial 6 months of training because I had not done anything like this role before. </w:t>
      </w:r>
      <w:r w:rsidRPr="004B20AE">
        <w:rPr>
          <w:bCs/>
          <w:color w:val="FF0000"/>
          <w:sz w:val="24"/>
          <w:szCs w:val="24"/>
        </w:rPr>
        <w:t xml:space="preserve">Mind (2022) </w:t>
      </w:r>
      <w:r w:rsidRPr="00A6579A">
        <w:rPr>
          <w:bCs/>
          <w:sz w:val="24"/>
          <w:szCs w:val="24"/>
        </w:rPr>
        <w:t xml:space="preserve">explains that stress can be understood by how our body reacts whilst under pressure. Certain levels of stress can be beneficial, as they can push yourself through a problem, supported by </w:t>
      </w:r>
      <w:r w:rsidRPr="004B20AE">
        <w:rPr>
          <w:bCs/>
          <w:color w:val="FF0000"/>
          <w:sz w:val="24"/>
          <w:szCs w:val="24"/>
        </w:rPr>
        <w:t xml:space="preserve">Jackson (2013) </w:t>
      </w:r>
      <w:r w:rsidRPr="00A6579A">
        <w:rPr>
          <w:bCs/>
          <w:sz w:val="24"/>
          <w:szCs w:val="24"/>
        </w:rPr>
        <w:t>who emphasises the importance of noting that all stress isn’t bad; most people experience stress daily and cannot be eliminated in its entirety. However, it is important to learn how to reduce and manage stress because it can be detrimental to your physical and mental health (</w:t>
      </w:r>
      <w:r w:rsidRPr="004B20AE">
        <w:rPr>
          <w:bCs/>
          <w:color w:val="FF0000"/>
          <w:sz w:val="24"/>
          <w:szCs w:val="24"/>
        </w:rPr>
        <w:t xml:space="preserve">Betterhelp.com, 2022). </w:t>
      </w:r>
      <w:r w:rsidRPr="00A6579A">
        <w:rPr>
          <w:bCs/>
          <w:sz w:val="24"/>
          <w:szCs w:val="24"/>
        </w:rPr>
        <w:t xml:space="preserve">Therefore, it is crucial to adopt effective coping strategies to enable yourself to cope with stressful situations and develop resilience. </w:t>
      </w:r>
    </w:p>
    <w:p w14:paraId="6CE5BF47" w14:textId="77777777" w:rsidR="002B6168" w:rsidRPr="00A6579A" w:rsidRDefault="002B6168" w:rsidP="002B6168">
      <w:pPr>
        <w:ind w:right="107"/>
        <w:jc w:val="both"/>
        <w:rPr>
          <w:bCs/>
          <w:sz w:val="24"/>
          <w:szCs w:val="24"/>
        </w:rPr>
      </w:pPr>
    </w:p>
    <w:p w14:paraId="44E80366" w14:textId="77777777" w:rsidR="002B6168" w:rsidRPr="00A6579A" w:rsidRDefault="002B6168" w:rsidP="002B6168">
      <w:pPr>
        <w:ind w:right="107"/>
        <w:jc w:val="both"/>
        <w:rPr>
          <w:bCs/>
          <w:sz w:val="24"/>
          <w:szCs w:val="24"/>
        </w:rPr>
      </w:pPr>
      <w:r w:rsidRPr="00A6579A">
        <w:rPr>
          <w:bCs/>
          <w:sz w:val="24"/>
          <w:szCs w:val="24"/>
        </w:rPr>
        <w:t>Stress and coping mechanisms complement each other; however coping mechanisms are not universal; you must decide which method would be most beneficial depending on the level of stress and based on your individual needs (</w:t>
      </w:r>
      <w:proofErr w:type="spellStart"/>
      <w:r w:rsidRPr="004B20AE">
        <w:rPr>
          <w:bCs/>
          <w:color w:val="FF0000"/>
          <w:sz w:val="24"/>
          <w:szCs w:val="24"/>
        </w:rPr>
        <w:t>Baqutayan</w:t>
      </w:r>
      <w:proofErr w:type="spellEnd"/>
      <w:r w:rsidRPr="004B20AE">
        <w:rPr>
          <w:bCs/>
          <w:color w:val="FF0000"/>
          <w:sz w:val="24"/>
          <w:szCs w:val="24"/>
        </w:rPr>
        <w:t xml:space="preserve">, 2015). </w:t>
      </w:r>
      <w:r w:rsidRPr="00A6579A">
        <w:rPr>
          <w:bCs/>
          <w:sz w:val="24"/>
          <w:szCs w:val="24"/>
        </w:rPr>
        <w:t>There are multiple coping mechanisms to deal with stress and develop resilience, some beneficial and others detrimental (</w:t>
      </w:r>
      <w:r w:rsidRPr="004B20AE">
        <w:rPr>
          <w:bCs/>
          <w:color w:val="FF0000"/>
          <w:sz w:val="24"/>
          <w:szCs w:val="24"/>
        </w:rPr>
        <w:t>Betterhelp.com, 2022</w:t>
      </w:r>
      <w:r w:rsidRPr="00A6579A">
        <w:rPr>
          <w:bCs/>
          <w:sz w:val="24"/>
          <w:szCs w:val="24"/>
        </w:rPr>
        <w:t xml:space="preserve">). Examples of beneficial coping strategies are seeking social support, acceptance, humour, </w:t>
      </w:r>
      <w:proofErr w:type="gramStart"/>
      <w:r w:rsidRPr="00A6579A">
        <w:rPr>
          <w:bCs/>
          <w:sz w:val="24"/>
          <w:szCs w:val="24"/>
        </w:rPr>
        <w:t>exercise</w:t>
      </w:r>
      <w:proofErr w:type="gramEnd"/>
      <w:r w:rsidRPr="00A6579A">
        <w:rPr>
          <w:bCs/>
          <w:sz w:val="24"/>
          <w:szCs w:val="24"/>
        </w:rPr>
        <w:t xml:space="preserve"> and meditation (</w:t>
      </w:r>
      <w:r w:rsidRPr="004B20AE">
        <w:rPr>
          <w:bCs/>
          <w:color w:val="FF0000"/>
          <w:sz w:val="24"/>
          <w:szCs w:val="24"/>
        </w:rPr>
        <w:t>Carver et al, 1989</w:t>
      </w:r>
      <w:r w:rsidRPr="00A6579A">
        <w:rPr>
          <w:bCs/>
          <w:sz w:val="24"/>
          <w:szCs w:val="24"/>
        </w:rPr>
        <w:t xml:space="preserve">). Some of these strategies will be discussed further, in relation to their use within my initial training. Alternatively, detrimental coping mechanisms to deal with stress include denial, behavioural </w:t>
      </w:r>
      <w:proofErr w:type="gramStart"/>
      <w:r w:rsidRPr="00A6579A">
        <w:rPr>
          <w:bCs/>
          <w:sz w:val="24"/>
          <w:szCs w:val="24"/>
        </w:rPr>
        <w:t>disengagement</w:t>
      </w:r>
      <w:proofErr w:type="gramEnd"/>
      <w:r w:rsidRPr="00A6579A">
        <w:rPr>
          <w:bCs/>
          <w:sz w:val="24"/>
          <w:szCs w:val="24"/>
        </w:rPr>
        <w:t xml:space="preserve"> and alcohol/drug abuse (</w:t>
      </w:r>
      <w:r w:rsidRPr="004B20AE">
        <w:rPr>
          <w:bCs/>
          <w:color w:val="FF0000"/>
          <w:sz w:val="24"/>
          <w:szCs w:val="24"/>
        </w:rPr>
        <w:t>Carver et al, 1989</w:t>
      </w:r>
      <w:r w:rsidRPr="00A6579A">
        <w:rPr>
          <w:bCs/>
          <w:sz w:val="24"/>
          <w:szCs w:val="24"/>
        </w:rPr>
        <w:t>).</w:t>
      </w:r>
    </w:p>
    <w:p w14:paraId="13D73C98" w14:textId="77777777" w:rsidR="002B6168" w:rsidRPr="00A6579A" w:rsidRDefault="002B6168" w:rsidP="002B6168">
      <w:pPr>
        <w:ind w:right="107"/>
        <w:jc w:val="both"/>
        <w:rPr>
          <w:bCs/>
          <w:sz w:val="24"/>
          <w:szCs w:val="24"/>
        </w:rPr>
      </w:pPr>
    </w:p>
    <w:p w14:paraId="433C5335" w14:textId="77777777" w:rsidR="002B6168" w:rsidRPr="00A6579A" w:rsidRDefault="002B6168" w:rsidP="002B6168">
      <w:pPr>
        <w:ind w:right="107"/>
        <w:jc w:val="both"/>
        <w:rPr>
          <w:bCs/>
          <w:sz w:val="24"/>
          <w:szCs w:val="24"/>
        </w:rPr>
      </w:pPr>
      <w:r w:rsidRPr="00A6579A">
        <w:rPr>
          <w:bCs/>
          <w:sz w:val="24"/>
          <w:szCs w:val="24"/>
        </w:rPr>
        <w:t xml:space="preserve">Throughout training, I found practical activities stressful. This stems from myself being a shy character, so the thought of essentially acting in front of groups of people was very daunting. </w:t>
      </w:r>
      <w:proofErr w:type="gramStart"/>
      <w:r w:rsidRPr="00A6579A">
        <w:rPr>
          <w:bCs/>
          <w:sz w:val="24"/>
          <w:szCs w:val="24"/>
        </w:rPr>
        <w:t>Reflecting back</w:t>
      </w:r>
      <w:proofErr w:type="gramEnd"/>
      <w:r w:rsidRPr="00A6579A">
        <w:rPr>
          <w:bCs/>
          <w:sz w:val="24"/>
          <w:szCs w:val="24"/>
        </w:rPr>
        <w:t xml:space="preserve"> on my first practical, I can confirm that it was awful; I forgot everything that I had previously learnt. Despite this, I was determined to do better within the next practical. As time went on, I was able to push myself through this stressful situation, which is a key attribute of resilience (</w:t>
      </w:r>
      <w:r w:rsidRPr="004B20AE">
        <w:rPr>
          <w:bCs/>
          <w:color w:val="FF0000"/>
          <w:sz w:val="24"/>
          <w:szCs w:val="24"/>
        </w:rPr>
        <w:t>Richardson, 2021</w:t>
      </w:r>
      <w:r w:rsidRPr="00A6579A">
        <w:rPr>
          <w:bCs/>
          <w:sz w:val="24"/>
          <w:szCs w:val="24"/>
        </w:rPr>
        <w:t>). My performance within practical’s improved drastically; by no means were they perfect, but my stress prior to them started to decrease which was a huge achievement in my eyes.</w:t>
      </w:r>
    </w:p>
    <w:p w14:paraId="7C50F6BC" w14:textId="77777777" w:rsidR="002B6168" w:rsidRPr="00A6579A" w:rsidRDefault="002B6168" w:rsidP="002B6168">
      <w:pPr>
        <w:ind w:right="107"/>
        <w:jc w:val="both"/>
        <w:rPr>
          <w:bCs/>
          <w:sz w:val="24"/>
          <w:szCs w:val="24"/>
        </w:rPr>
      </w:pPr>
    </w:p>
    <w:p w14:paraId="49168C5F" w14:textId="77777777" w:rsidR="002B6168" w:rsidRPr="00A6579A" w:rsidRDefault="002B6168" w:rsidP="002B6168">
      <w:pPr>
        <w:ind w:right="107"/>
        <w:jc w:val="both"/>
        <w:rPr>
          <w:bCs/>
          <w:sz w:val="24"/>
          <w:szCs w:val="24"/>
        </w:rPr>
      </w:pPr>
      <w:r w:rsidRPr="00A6579A">
        <w:rPr>
          <w:bCs/>
          <w:sz w:val="24"/>
          <w:szCs w:val="24"/>
        </w:rPr>
        <w:lastRenderedPageBreak/>
        <w:t>The first coping mechanism to be discussed will be exercise. Exercise has proven to decrease stress, with the physical benefits being widely recognised (</w:t>
      </w:r>
      <w:r w:rsidRPr="004B20AE">
        <w:rPr>
          <w:bCs/>
          <w:color w:val="FF0000"/>
          <w:sz w:val="24"/>
          <w:szCs w:val="24"/>
        </w:rPr>
        <w:t>Edenfield and Blumenthal, 2011</w:t>
      </w:r>
      <w:r w:rsidRPr="00A6579A">
        <w:rPr>
          <w:bCs/>
          <w:sz w:val="24"/>
          <w:szCs w:val="24"/>
        </w:rPr>
        <w:t xml:space="preserve">). When I started my initial training, I didn’t exercise that often. It was only about 2 months in when I released that I was not doing anything solely for my mental and physical well-being. I found it difficult to get into a routine of going to the gym, because we would not finish work the same time each day. However, here, I displayed resilience because I was fully aware of the beneficial impacts this would have on my mental and physical health, so persevered through this difficulty. </w:t>
      </w:r>
      <w:r w:rsidRPr="004B20AE">
        <w:rPr>
          <w:bCs/>
          <w:color w:val="FF0000"/>
          <w:sz w:val="24"/>
          <w:szCs w:val="24"/>
        </w:rPr>
        <w:t>Richardson (2021</w:t>
      </w:r>
      <w:r w:rsidRPr="00A6579A">
        <w:rPr>
          <w:bCs/>
          <w:sz w:val="24"/>
          <w:szCs w:val="24"/>
        </w:rPr>
        <w:t xml:space="preserve">) explains that highly resilient people exercise when they are stressed; they are aware that exercise is a beneficial way to manage stress, so will prioritise it, which is exactly what I did. Further benefits of exercise are explained by </w:t>
      </w:r>
      <w:r w:rsidRPr="004B20AE">
        <w:rPr>
          <w:bCs/>
          <w:color w:val="FF0000"/>
          <w:sz w:val="24"/>
          <w:szCs w:val="24"/>
        </w:rPr>
        <w:t>Jackson (2013</w:t>
      </w:r>
      <w:r w:rsidRPr="00A6579A">
        <w:rPr>
          <w:bCs/>
          <w:sz w:val="24"/>
          <w:szCs w:val="24"/>
        </w:rPr>
        <w:t xml:space="preserve">); exercise essentially acts as a break from the aspects of life in which are causing you stress. This is how I viewed exercise whilst training; I saw it was a time to focus purely on myself and forget about whatever was making me feel stressed that day. </w:t>
      </w:r>
      <w:proofErr w:type="gramStart"/>
      <w:r w:rsidRPr="00A6579A">
        <w:rPr>
          <w:bCs/>
          <w:sz w:val="24"/>
          <w:szCs w:val="24"/>
        </w:rPr>
        <w:t>Reflecting back</w:t>
      </w:r>
      <w:proofErr w:type="gramEnd"/>
      <w:r w:rsidRPr="00A6579A">
        <w:rPr>
          <w:bCs/>
          <w:sz w:val="24"/>
          <w:szCs w:val="24"/>
        </w:rPr>
        <w:t>, I am pleased that I stuck to this routine because I now go to the gym 2-3 times a week and am in the best physical shape I have been.</w:t>
      </w:r>
    </w:p>
    <w:p w14:paraId="0113FEF1" w14:textId="77777777" w:rsidR="002B6168" w:rsidRPr="00A6579A" w:rsidRDefault="002B6168" w:rsidP="002B6168">
      <w:pPr>
        <w:ind w:right="107"/>
        <w:jc w:val="both"/>
        <w:rPr>
          <w:bCs/>
          <w:sz w:val="24"/>
          <w:szCs w:val="24"/>
        </w:rPr>
      </w:pPr>
    </w:p>
    <w:p w14:paraId="772822A3" w14:textId="77777777" w:rsidR="002B6168" w:rsidRPr="00A6579A" w:rsidRDefault="002B6168" w:rsidP="002B6168">
      <w:pPr>
        <w:ind w:right="107"/>
        <w:jc w:val="both"/>
        <w:rPr>
          <w:bCs/>
          <w:sz w:val="24"/>
          <w:szCs w:val="24"/>
        </w:rPr>
      </w:pPr>
      <w:r w:rsidRPr="00A6579A">
        <w:rPr>
          <w:bCs/>
          <w:sz w:val="24"/>
          <w:szCs w:val="24"/>
        </w:rPr>
        <w:t>Throughout the first 6 months of being attested as a Police Constable, I was able to manage my stress well by managing my time wisely. Effective time management is strongly associated with the feeling of control over a situation (</w:t>
      </w:r>
      <w:proofErr w:type="spellStart"/>
      <w:r w:rsidRPr="004B20AE">
        <w:rPr>
          <w:bCs/>
          <w:color w:val="FF0000"/>
          <w:sz w:val="24"/>
          <w:szCs w:val="24"/>
        </w:rPr>
        <w:t>Jex</w:t>
      </w:r>
      <w:proofErr w:type="spellEnd"/>
      <w:r w:rsidRPr="004B20AE">
        <w:rPr>
          <w:bCs/>
          <w:color w:val="FF0000"/>
          <w:sz w:val="24"/>
          <w:szCs w:val="24"/>
        </w:rPr>
        <w:t xml:space="preserve"> and </w:t>
      </w:r>
      <w:proofErr w:type="spellStart"/>
      <w:r w:rsidRPr="004B20AE">
        <w:rPr>
          <w:bCs/>
          <w:color w:val="FF0000"/>
          <w:sz w:val="24"/>
          <w:szCs w:val="24"/>
        </w:rPr>
        <w:t>Elacqua</w:t>
      </w:r>
      <w:proofErr w:type="spellEnd"/>
      <w:r w:rsidRPr="004B20AE">
        <w:rPr>
          <w:bCs/>
          <w:color w:val="FF0000"/>
          <w:sz w:val="24"/>
          <w:szCs w:val="24"/>
        </w:rPr>
        <w:t>, 1999</w:t>
      </w:r>
      <w:r w:rsidRPr="00A6579A">
        <w:rPr>
          <w:bCs/>
          <w:sz w:val="24"/>
          <w:szCs w:val="24"/>
        </w:rPr>
        <w:t>), which I can resonate with regarding training. For example, when it came to revising for exams, I would have a schedule; I would plan which topics I would be revising that day, making sure I would adequately cover each one before the exam came around.  As a result, I felt in control in relation to revision because I knew that, if I stuck to my schedule, I would be able to revise each topic in enough detail. Additionally, I would only allow myself to work until 6 pm. This is because I did not want revision to take over my social life, which brings me onto the next coping mechanism of socialisation.</w:t>
      </w:r>
    </w:p>
    <w:p w14:paraId="59C5C52B" w14:textId="77777777" w:rsidR="002B6168" w:rsidRPr="00A6579A" w:rsidRDefault="002B6168" w:rsidP="002B6168">
      <w:pPr>
        <w:ind w:right="107"/>
        <w:jc w:val="both"/>
        <w:rPr>
          <w:bCs/>
          <w:sz w:val="24"/>
          <w:szCs w:val="24"/>
        </w:rPr>
      </w:pPr>
    </w:p>
    <w:p w14:paraId="1329F50A" w14:textId="77777777" w:rsidR="002B6168" w:rsidRPr="00A6579A" w:rsidRDefault="002B6168" w:rsidP="002B6168">
      <w:pPr>
        <w:ind w:right="107"/>
        <w:jc w:val="both"/>
        <w:rPr>
          <w:bCs/>
          <w:sz w:val="24"/>
          <w:szCs w:val="24"/>
        </w:rPr>
      </w:pPr>
      <w:r w:rsidRPr="00A6579A">
        <w:rPr>
          <w:bCs/>
          <w:sz w:val="24"/>
          <w:szCs w:val="24"/>
        </w:rPr>
        <w:t xml:space="preserve">Throughout my adult life, I have always been a sociable person. Therefore, I was determined not to let myself being attested as a Police Constable change this. </w:t>
      </w:r>
      <w:r w:rsidRPr="004B20AE">
        <w:rPr>
          <w:bCs/>
          <w:color w:val="FF0000"/>
          <w:sz w:val="24"/>
          <w:szCs w:val="24"/>
        </w:rPr>
        <w:t xml:space="preserve">Scott (2022) </w:t>
      </w:r>
      <w:r w:rsidRPr="00A6579A">
        <w:rPr>
          <w:bCs/>
          <w:sz w:val="24"/>
          <w:szCs w:val="24"/>
        </w:rPr>
        <w:t xml:space="preserve">explains that having a social circle has been proven to minimise the effects of stress. Listening to others who can validate your feelings, offer support and opening about what is bothering you naturally makes stressful situations less damaging to your physical and mental health </w:t>
      </w:r>
      <w:r w:rsidRPr="004B20AE">
        <w:rPr>
          <w:bCs/>
          <w:color w:val="FF0000"/>
          <w:sz w:val="24"/>
          <w:szCs w:val="24"/>
        </w:rPr>
        <w:t>(Scott, 2022</w:t>
      </w:r>
      <w:r w:rsidRPr="00A6579A">
        <w:rPr>
          <w:bCs/>
          <w:sz w:val="24"/>
          <w:szCs w:val="24"/>
        </w:rPr>
        <w:t xml:space="preserve">). Throughout my first 6 months within the role, I would meet outside work with my friends around twice a week for a catch up. Without a doubt, this contributed to my low stress levels within these months, because anything that was bothering me, I would talk about it to my friends instead of letting it fester inside. </w:t>
      </w:r>
      <w:proofErr w:type="gramStart"/>
      <w:r w:rsidRPr="00A6579A">
        <w:rPr>
          <w:bCs/>
          <w:sz w:val="24"/>
          <w:szCs w:val="24"/>
        </w:rPr>
        <w:t>Reflecting back</w:t>
      </w:r>
      <w:proofErr w:type="gramEnd"/>
      <w:r w:rsidRPr="00A6579A">
        <w:rPr>
          <w:bCs/>
          <w:sz w:val="24"/>
          <w:szCs w:val="24"/>
        </w:rPr>
        <w:t xml:space="preserve">, I think the amount of socialising wasn’t as beneficial as I wanted to believe; I can now see that I was prioritising seeing my friends as opposed to revising for my exams, which in turn reflected my results. </w:t>
      </w:r>
    </w:p>
    <w:p w14:paraId="4BAA421F" w14:textId="77777777" w:rsidR="002B6168" w:rsidRPr="00A6579A" w:rsidRDefault="002B6168" w:rsidP="002B6168">
      <w:pPr>
        <w:ind w:right="107"/>
        <w:jc w:val="both"/>
        <w:rPr>
          <w:bCs/>
          <w:sz w:val="24"/>
          <w:szCs w:val="24"/>
        </w:rPr>
      </w:pPr>
    </w:p>
    <w:p w14:paraId="5DB76FA9" w14:textId="77777777" w:rsidR="002B6168" w:rsidRPr="00A6579A" w:rsidRDefault="002B6168" w:rsidP="002B6168">
      <w:pPr>
        <w:ind w:right="107"/>
        <w:jc w:val="both"/>
        <w:rPr>
          <w:bCs/>
          <w:sz w:val="24"/>
          <w:szCs w:val="24"/>
        </w:rPr>
      </w:pPr>
      <w:r w:rsidRPr="00A6579A">
        <w:rPr>
          <w:bCs/>
          <w:sz w:val="24"/>
          <w:szCs w:val="24"/>
        </w:rPr>
        <w:t xml:space="preserve">Within this essay, I have discussed the coping strategies I applied to minimise stress and develop resilience throughout my initial 6 months of my role. To conclude, I view exercise as the most beneficial coping strategy for myself, because it supports your mental and physical health in one. Alternatively, I believe that during my initial learning, my least beneficial coping strategy surrounded socialisation. Recognising this, I have now joined group exercise classed with my friends. As explained by </w:t>
      </w:r>
      <w:r w:rsidRPr="00AA4B11">
        <w:rPr>
          <w:bCs/>
          <w:color w:val="FF0000"/>
          <w:sz w:val="24"/>
          <w:szCs w:val="24"/>
        </w:rPr>
        <w:t>Jackson (2013</w:t>
      </w:r>
      <w:r w:rsidRPr="00A6579A">
        <w:rPr>
          <w:bCs/>
          <w:sz w:val="24"/>
          <w:szCs w:val="24"/>
        </w:rPr>
        <w:t xml:space="preserve">), this provides a support network and accountability for keeping fit. Doing so has meant that I am able to essentially merge my most favourable coping mechanisms </w:t>
      </w:r>
      <w:proofErr w:type="gramStart"/>
      <w:r w:rsidRPr="00A6579A">
        <w:rPr>
          <w:bCs/>
          <w:sz w:val="24"/>
          <w:szCs w:val="24"/>
        </w:rPr>
        <w:t>in order to</w:t>
      </w:r>
      <w:proofErr w:type="gramEnd"/>
      <w:r w:rsidRPr="00A6579A">
        <w:rPr>
          <w:bCs/>
          <w:sz w:val="24"/>
          <w:szCs w:val="24"/>
        </w:rPr>
        <w:t xml:space="preserve"> deal with stress.</w:t>
      </w:r>
    </w:p>
    <w:p w14:paraId="61437C69" w14:textId="77777777" w:rsidR="002B6168" w:rsidRPr="00A6579A" w:rsidRDefault="002B6168" w:rsidP="002B6168">
      <w:pPr>
        <w:ind w:right="107"/>
        <w:jc w:val="both"/>
        <w:rPr>
          <w:bCs/>
          <w:sz w:val="24"/>
          <w:szCs w:val="24"/>
        </w:rPr>
      </w:pPr>
    </w:p>
    <w:p w14:paraId="61825E14" w14:textId="7508B610" w:rsidR="00AA666E" w:rsidRPr="004230E0" w:rsidRDefault="002B6168" w:rsidP="002B6168">
      <w:pPr>
        <w:ind w:right="107"/>
        <w:jc w:val="both"/>
        <w:rPr>
          <w:b/>
          <w:sz w:val="24"/>
          <w:szCs w:val="24"/>
        </w:rPr>
      </w:pPr>
      <w:r w:rsidRPr="004230E0">
        <w:rPr>
          <w:b/>
          <w:sz w:val="24"/>
          <w:szCs w:val="24"/>
        </w:rPr>
        <w:t>Word count: 1077</w:t>
      </w:r>
    </w:p>
    <w:p w14:paraId="616003F9" w14:textId="77777777" w:rsidR="00FF7784" w:rsidRPr="00A6579A" w:rsidRDefault="00FF7784" w:rsidP="00E6298B">
      <w:pPr>
        <w:ind w:right="107"/>
        <w:jc w:val="both"/>
        <w:rPr>
          <w:bCs/>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A6579A">
      <w:pPr>
        <w:ind w:right="107"/>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283295F" w14:textId="77777777" w:rsidR="00655FCD" w:rsidRDefault="00282D93" w:rsidP="00E6298B">
      <w:pPr>
        <w:ind w:right="107"/>
        <w:jc w:val="both"/>
        <w:rPr>
          <w:sz w:val="24"/>
          <w:szCs w:val="24"/>
        </w:rPr>
      </w:pPr>
      <w:r w:rsidRPr="00282D93">
        <w:rPr>
          <w:sz w:val="24"/>
          <w:szCs w:val="24"/>
        </w:rPr>
        <w:t xml:space="preserve">As a police officer, it is inevitable that you will be involved in conflict, even on a </w:t>
      </w:r>
      <w:proofErr w:type="gramStart"/>
      <w:r w:rsidRPr="00282D93">
        <w:rPr>
          <w:sz w:val="24"/>
          <w:szCs w:val="24"/>
        </w:rPr>
        <w:t>day to day</w:t>
      </w:r>
      <w:proofErr w:type="gramEnd"/>
      <w:r w:rsidRPr="00282D93">
        <w:rPr>
          <w:sz w:val="24"/>
          <w:szCs w:val="24"/>
        </w:rPr>
        <w:t xml:space="preserve"> basis. Policing, as a profession, is a physically demanding and can be potentially dangerous; police respond to, and deal with, situations involving violent and aggressive people, which naturally results in conflict (</w:t>
      </w:r>
      <w:r w:rsidRPr="00282D93">
        <w:rPr>
          <w:color w:val="FF0000"/>
          <w:sz w:val="24"/>
          <w:szCs w:val="24"/>
        </w:rPr>
        <w:t>Dryer-Beers et al, 2020</w:t>
      </w:r>
      <w:r w:rsidRPr="00282D93">
        <w:rPr>
          <w:sz w:val="24"/>
          <w:szCs w:val="24"/>
        </w:rPr>
        <w:t xml:space="preserve">). </w:t>
      </w:r>
    </w:p>
    <w:p w14:paraId="7D224CA0" w14:textId="4159B12B" w:rsidR="00655FCD" w:rsidRDefault="00655FCD" w:rsidP="00E6298B">
      <w:pPr>
        <w:ind w:right="107"/>
        <w:jc w:val="both"/>
        <w:rPr>
          <w:sz w:val="24"/>
          <w:szCs w:val="24"/>
        </w:rPr>
      </w:pPr>
    </w:p>
    <w:p w14:paraId="28EE9F6E" w14:textId="65670C82" w:rsidR="00FC14F4" w:rsidRDefault="00FC14F4" w:rsidP="00E6298B">
      <w:pPr>
        <w:ind w:right="107"/>
        <w:jc w:val="both"/>
        <w:rPr>
          <w:sz w:val="24"/>
          <w:szCs w:val="24"/>
        </w:rPr>
      </w:pPr>
    </w:p>
    <w:p w14:paraId="3D57D75B" w14:textId="77777777" w:rsidR="00FC14F4" w:rsidRDefault="00FC14F4" w:rsidP="00E6298B">
      <w:pPr>
        <w:ind w:right="107"/>
        <w:jc w:val="both"/>
        <w:rPr>
          <w:sz w:val="24"/>
          <w:szCs w:val="24"/>
        </w:rPr>
      </w:pPr>
    </w:p>
    <w:p w14:paraId="79C6F38B" w14:textId="658A5EDF" w:rsidR="00AA666E" w:rsidRPr="00270EEB" w:rsidRDefault="00282D93" w:rsidP="00E6298B">
      <w:pPr>
        <w:ind w:right="107"/>
        <w:jc w:val="both"/>
        <w:rPr>
          <w:sz w:val="24"/>
          <w:szCs w:val="24"/>
        </w:rPr>
      </w:pPr>
      <w:r w:rsidRPr="00282D93">
        <w:rPr>
          <w:sz w:val="24"/>
          <w:szCs w:val="24"/>
        </w:rPr>
        <w:t xml:space="preserve">Within this essay, I will discuss a policing incident where I have played a role with a victim. This scenario is not the stereotypical conflict, where </w:t>
      </w:r>
      <w:r w:rsidR="003E06EC" w:rsidRPr="003E06EC">
        <w:rPr>
          <w:sz w:val="24"/>
          <w:szCs w:val="24"/>
        </w:rPr>
        <w:t>there is a clash between individuals when a difference in interests, understanding and attitudes arise (</w:t>
      </w:r>
      <w:r w:rsidR="003E06EC" w:rsidRPr="003E06EC">
        <w:rPr>
          <w:color w:val="FF0000"/>
          <w:sz w:val="24"/>
          <w:szCs w:val="24"/>
        </w:rPr>
        <w:t>managementstudyguide.com, 2022</w:t>
      </w:r>
      <w:r w:rsidR="003E06EC" w:rsidRPr="003E06EC">
        <w:rPr>
          <w:sz w:val="24"/>
          <w:szCs w:val="24"/>
        </w:rPr>
        <w:t>)</w:t>
      </w:r>
      <w:r w:rsidRPr="00282D93">
        <w:rPr>
          <w:sz w:val="24"/>
          <w:szCs w:val="24"/>
        </w:rPr>
        <w:t>, but reflects on a lady who was struggling immensely with her mental health; this led to her making the ultimate decision of trying to end her life. Luckily, myself and my colleague were able to prevent this from becoming a reality.</w:t>
      </w:r>
      <w:r w:rsidR="00655FCD">
        <w:rPr>
          <w:sz w:val="24"/>
          <w:szCs w:val="24"/>
        </w:rPr>
        <w:t xml:space="preserve"> Throughout, I will input any relevant legislation and theories whic</w:t>
      </w:r>
      <w:r w:rsidR="00DA7071">
        <w:rPr>
          <w:sz w:val="24"/>
          <w:szCs w:val="24"/>
        </w:rPr>
        <w:t xml:space="preserve">h influenced the decision making throughout this incident, whilst </w:t>
      </w:r>
      <w:r w:rsidR="000612B4">
        <w:rPr>
          <w:sz w:val="24"/>
          <w:szCs w:val="24"/>
        </w:rPr>
        <w:t xml:space="preserve">reflecting on the incident in its entirety to conclude. </w:t>
      </w:r>
    </w:p>
    <w:p w14:paraId="545B147F" w14:textId="521B6908" w:rsidR="008B28E7" w:rsidRDefault="008B28E7" w:rsidP="00E6298B">
      <w:pPr>
        <w:ind w:right="107"/>
        <w:jc w:val="both"/>
        <w:rPr>
          <w:sz w:val="24"/>
          <w:szCs w:val="24"/>
        </w:rPr>
      </w:pPr>
    </w:p>
    <w:p w14:paraId="452E40A6" w14:textId="2C7255FE" w:rsidR="008B28E7" w:rsidRDefault="008B28E7" w:rsidP="00E6298B">
      <w:pPr>
        <w:ind w:right="107"/>
        <w:jc w:val="both"/>
        <w:rPr>
          <w:sz w:val="24"/>
          <w:szCs w:val="24"/>
        </w:rPr>
      </w:pPr>
    </w:p>
    <w:p w14:paraId="3959B3F6" w14:textId="77777777" w:rsidR="00FC14F4" w:rsidRPr="00270EEB" w:rsidRDefault="00FC14F4" w:rsidP="00E6298B">
      <w:pPr>
        <w:ind w:right="107"/>
        <w:jc w:val="both"/>
        <w:rPr>
          <w:sz w:val="24"/>
          <w:szCs w:val="24"/>
        </w:rPr>
      </w:pPr>
    </w:p>
    <w:p w14:paraId="0E0D3916" w14:textId="6219CB75" w:rsidR="00EB7D82" w:rsidRDefault="00257F8D" w:rsidP="00E6298B">
      <w:pPr>
        <w:ind w:right="107"/>
        <w:jc w:val="both"/>
        <w:rPr>
          <w:sz w:val="24"/>
          <w:szCs w:val="24"/>
        </w:rPr>
      </w:pPr>
      <w:r w:rsidRPr="00257F8D">
        <w:rPr>
          <w:sz w:val="24"/>
          <w:szCs w:val="24"/>
        </w:rPr>
        <w:t xml:space="preserve">As briefly mentioned, the scenario which will be discussed within this essay surrounds a lady who was on her way to end her life. Officers received a call from this lady’s friend, who explained that her friend had contacted her stating that she wanted to die and was going to end her life by jumping off a bridge; she was ultimately saying goodbye via this phone call. Naturally, this spurred her friend to call the police </w:t>
      </w:r>
      <w:proofErr w:type="gramStart"/>
      <w:r w:rsidRPr="00257F8D">
        <w:rPr>
          <w:sz w:val="24"/>
          <w:szCs w:val="24"/>
        </w:rPr>
        <w:t>in order to</w:t>
      </w:r>
      <w:proofErr w:type="gramEnd"/>
      <w:r w:rsidRPr="00257F8D">
        <w:rPr>
          <w:sz w:val="24"/>
          <w:szCs w:val="24"/>
        </w:rPr>
        <w:t xml:space="preserve"> prevent this from happening</w:t>
      </w:r>
      <w:r w:rsidR="002254FE">
        <w:rPr>
          <w:sz w:val="24"/>
          <w:szCs w:val="24"/>
        </w:rPr>
        <w:t>, where she was able to describe</w:t>
      </w:r>
      <w:r w:rsidR="007D3923">
        <w:rPr>
          <w:sz w:val="24"/>
          <w:szCs w:val="24"/>
        </w:rPr>
        <w:t xml:space="preserve"> the situation to the call handlers. Following, call handlers would have risk assessed the information they </w:t>
      </w:r>
      <w:r w:rsidR="005E242B">
        <w:rPr>
          <w:sz w:val="24"/>
          <w:szCs w:val="24"/>
        </w:rPr>
        <w:t>were</w:t>
      </w:r>
      <w:r w:rsidR="007D3923">
        <w:rPr>
          <w:sz w:val="24"/>
          <w:szCs w:val="24"/>
        </w:rPr>
        <w:t xml:space="preserve"> given using THRIVE.</w:t>
      </w:r>
      <w:r w:rsidRPr="00257F8D">
        <w:rPr>
          <w:sz w:val="24"/>
          <w:szCs w:val="24"/>
        </w:rPr>
        <w:t xml:space="preserve"> </w:t>
      </w:r>
      <w:r w:rsidR="00EB7D82" w:rsidRPr="00EB7D82">
        <w:rPr>
          <w:sz w:val="24"/>
          <w:szCs w:val="24"/>
        </w:rPr>
        <w:t xml:space="preserve">THRIVE is an acronym used by call handlers during the initial stages of an investigation </w:t>
      </w:r>
      <w:proofErr w:type="gramStart"/>
      <w:r w:rsidR="00EB7D82" w:rsidRPr="00EB7D82">
        <w:rPr>
          <w:sz w:val="24"/>
          <w:szCs w:val="24"/>
        </w:rPr>
        <w:t>in order to</w:t>
      </w:r>
      <w:proofErr w:type="gramEnd"/>
      <w:r w:rsidR="00EB7D82" w:rsidRPr="00EB7D82">
        <w:rPr>
          <w:sz w:val="24"/>
          <w:szCs w:val="24"/>
        </w:rPr>
        <w:t xml:space="preserve"> risk assess calls. This stands so threat, harm, risk, investigate, vulnerability and engagement (</w:t>
      </w:r>
      <w:r w:rsidR="00EB7D82" w:rsidRPr="00AB0032">
        <w:rPr>
          <w:color w:val="FF0000"/>
          <w:sz w:val="24"/>
          <w:szCs w:val="24"/>
        </w:rPr>
        <w:t>Wood et al, 2022</w:t>
      </w:r>
      <w:r w:rsidR="00EB7D82" w:rsidRPr="00EB7D82">
        <w:rPr>
          <w:sz w:val="24"/>
          <w:szCs w:val="24"/>
        </w:rPr>
        <w:t xml:space="preserve">). This model allows the handlers to assess whether a threat exists (to person or property); where harm is either psychological or physical; what investigative </w:t>
      </w:r>
      <w:r w:rsidR="00EB7D82" w:rsidRPr="00EB7D82">
        <w:rPr>
          <w:sz w:val="24"/>
          <w:szCs w:val="24"/>
        </w:rPr>
        <w:lastRenderedPageBreak/>
        <w:t>actions are needed; the vulnerability of the person and finally engagement (</w:t>
      </w:r>
      <w:r w:rsidR="00EB7D82" w:rsidRPr="00D874F0">
        <w:rPr>
          <w:color w:val="FF0000"/>
          <w:sz w:val="24"/>
          <w:szCs w:val="24"/>
        </w:rPr>
        <w:t>Wood et al, 2022</w:t>
      </w:r>
      <w:r w:rsidR="00EB7D82" w:rsidRPr="00EB7D82">
        <w:rPr>
          <w:sz w:val="24"/>
          <w:szCs w:val="24"/>
        </w:rPr>
        <w:t xml:space="preserve">). The threat, harm and risk of this call was clearly high, which influenced our rapid response to the call. </w:t>
      </w:r>
    </w:p>
    <w:p w14:paraId="23CBDF6C" w14:textId="77777777" w:rsidR="00EB7D82" w:rsidRDefault="00EB7D82" w:rsidP="00E6298B">
      <w:pPr>
        <w:ind w:right="107"/>
        <w:jc w:val="both"/>
        <w:rPr>
          <w:sz w:val="24"/>
          <w:szCs w:val="24"/>
        </w:rPr>
      </w:pPr>
    </w:p>
    <w:p w14:paraId="28B36089" w14:textId="2BB05BB7" w:rsidR="000612B4" w:rsidRDefault="00257F8D" w:rsidP="00E6298B">
      <w:pPr>
        <w:ind w:right="107"/>
        <w:jc w:val="both"/>
        <w:rPr>
          <w:sz w:val="24"/>
          <w:szCs w:val="24"/>
        </w:rPr>
      </w:pPr>
      <w:r w:rsidRPr="00257F8D">
        <w:rPr>
          <w:sz w:val="24"/>
          <w:szCs w:val="24"/>
        </w:rPr>
        <w:t>Officers had an idea where this lady may be heading, due to the reference of a bridge – there was only one bridge in the vicinity of where this lady was, so we headed there. When we were heading to the bridge, we could see a lady matching the description we were looking for on the other side of the road, so we made our way to her as quickly as we could through all the traffic. By the time we had got to the lady, she was sitting on the edge of the bridge with her legs dangling over the side. The friend who had called the police was there too; she was shouting at her to get down and not to jump. The lady on the bridge was in hysterics</w:t>
      </w:r>
      <w:r w:rsidR="00DE73E3">
        <w:rPr>
          <w:sz w:val="24"/>
          <w:szCs w:val="24"/>
        </w:rPr>
        <w:t xml:space="preserve"> too</w:t>
      </w:r>
      <w:r w:rsidRPr="00257F8D">
        <w:rPr>
          <w:sz w:val="24"/>
          <w:szCs w:val="24"/>
        </w:rPr>
        <w:t>; she was angry at her friend for being there because she did not want her to witness her falling to her own death. Meanwhile, myself and my colleague were also telling this lady to move back onto the pavement, but she was not listening. As a result,</w:t>
      </w:r>
      <w:r w:rsidR="00DE73E3">
        <w:rPr>
          <w:sz w:val="24"/>
          <w:szCs w:val="24"/>
        </w:rPr>
        <w:t xml:space="preserve"> myself and </w:t>
      </w:r>
      <w:r w:rsidRPr="00257F8D">
        <w:rPr>
          <w:sz w:val="24"/>
          <w:szCs w:val="24"/>
        </w:rPr>
        <w:t xml:space="preserve">my colleague grabbed this lady from behind and dragged her off the bridge. This lady was screaming and shouting at us and was trying her best to get back onto the bridge </w:t>
      </w:r>
      <w:proofErr w:type="gramStart"/>
      <w:r w:rsidRPr="00257F8D">
        <w:rPr>
          <w:sz w:val="24"/>
          <w:szCs w:val="24"/>
        </w:rPr>
        <w:t>in order to</w:t>
      </w:r>
      <w:proofErr w:type="gramEnd"/>
      <w:r w:rsidRPr="00257F8D">
        <w:rPr>
          <w:sz w:val="24"/>
          <w:szCs w:val="24"/>
        </w:rPr>
        <w:t xml:space="preserve"> jump. Myself and my colleague were on the floor with the lady trying to calm her down, but she continued to kick out and swing for us because she was so determined to complete her plan.</w:t>
      </w:r>
      <w:r w:rsidR="00007909">
        <w:rPr>
          <w:sz w:val="24"/>
          <w:szCs w:val="24"/>
        </w:rPr>
        <w:t xml:space="preserve"> </w:t>
      </w:r>
      <w:r w:rsidR="003213F2">
        <w:rPr>
          <w:sz w:val="24"/>
          <w:szCs w:val="24"/>
        </w:rPr>
        <w:t xml:space="preserve">The act of grabbing this lady off the bridge and </w:t>
      </w:r>
      <w:r w:rsidR="007670C9">
        <w:rPr>
          <w:sz w:val="24"/>
          <w:szCs w:val="24"/>
        </w:rPr>
        <w:t xml:space="preserve">essentially restraining her on the floor </w:t>
      </w:r>
      <w:proofErr w:type="gramStart"/>
      <w:r w:rsidR="007670C9">
        <w:rPr>
          <w:sz w:val="24"/>
          <w:szCs w:val="24"/>
        </w:rPr>
        <w:t>in order for</w:t>
      </w:r>
      <w:proofErr w:type="gramEnd"/>
      <w:r w:rsidR="007670C9">
        <w:rPr>
          <w:sz w:val="24"/>
          <w:szCs w:val="24"/>
        </w:rPr>
        <w:t xml:space="preserve"> her to calm down all equate to use of force. </w:t>
      </w:r>
      <w:r w:rsidR="000612B4" w:rsidRPr="000612B4">
        <w:rPr>
          <w:sz w:val="24"/>
          <w:szCs w:val="24"/>
        </w:rPr>
        <w:t xml:space="preserve">The law recognises that police officers may be in situations where they are required to use some form of force; this use of force must be proportionate, </w:t>
      </w:r>
      <w:proofErr w:type="gramStart"/>
      <w:r w:rsidR="000612B4" w:rsidRPr="000612B4">
        <w:rPr>
          <w:sz w:val="24"/>
          <w:szCs w:val="24"/>
        </w:rPr>
        <w:t>necessary</w:t>
      </w:r>
      <w:proofErr w:type="gramEnd"/>
      <w:r w:rsidR="000612B4" w:rsidRPr="000612B4">
        <w:rPr>
          <w:sz w:val="24"/>
          <w:szCs w:val="24"/>
        </w:rPr>
        <w:t xml:space="preserve"> and reasonable (</w:t>
      </w:r>
      <w:r w:rsidR="000612B4" w:rsidRPr="00085163">
        <w:rPr>
          <w:color w:val="FF0000"/>
          <w:sz w:val="24"/>
          <w:szCs w:val="24"/>
        </w:rPr>
        <w:t>College of Policing, 2013</w:t>
      </w:r>
      <w:r w:rsidR="000612B4" w:rsidRPr="000612B4">
        <w:rPr>
          <w:sz w:val="24"/>
          <w:szCs w:val="24"/>
        </w:rPr>
        <w:t xml:space="preserve">). Furthermore, the </w:t>
      </w:r>
      <w:r w:rsidR="000612B4" w:rsidRPr="00085163">
        <w:rPr>
          <w:color w:val="FF0000"/>
          <w:sz w:val="24"/>
          <w:szCs w:val="24"/>
        </w:rPr>
        <w:t>College of Policing (2013</w:t>
      </w:r>
      <w:r w:rsidR="000612B4" w:rsidRPr="000612B4">
        <w:rPr>
          <w:sz w:val="24"/>
          <w:szCs w:val="24"/>
        </w:rPr>
        <w:t>) emphasise that it is the duty of the individual police officer who used force, to justify why use of force was necessary within the situation</w:t>
      </w:r>
      <w:r w:rsidR="00085163">
        <w:rPr>
          <w:sz w:val="24"/>
          <w:szCs w:val="24"/>
        </w:rPr>
        <w:t xml:space="preserve">, which is </w:t>
      </w:r>
      <w:r w:rsidR="00920245">
        <w:rPr>
          <w:sz w:val="24"/>
          <w:szCs w:val="24"/>
        </w:rPr>
        <w:t xml:space="preserve">supported by the submission of ‘use of force documents’ following </w:t>
      </w:r>
      <w:r w:rsidR="002A20F3">
        <w:rPr>
          <w:sz w:val="24"/>
          <w:szCs w:val="24"/>
        </w:rPr>
        <w:t>an instance where it has been used</w:t>
      </w:r>
      <w:r w:rsidR="000612B4" w:rsidRPr="000612B4">
        <w:rPr>
          <w:sz w:val="24"/>
          <w:szCs w:val="24"/>
        </w:rPr>
        <w:t>. This is because excessive use of force is unlawful (</w:t>
      </w:r>
      <w:r w:rsidR="000612B4" w:rsidRPr="00E6205F">
        <w:rPr>
          <w:color w:val="FF0000"/>
          <w:sz w:val="24"/>
          <w:szCs w:val="24"/>
        </w:rPr>
        <w:t>College of policing, 2013</w:t>
      </w:r>
      <w:r w:rsidR="000612B4" w:rsidRPr="000612B4">
        <w:rPr>
          <w:sz w:val="24"/>
          <w:szCs w:val="24"/>
        </w:rPr>
        <w:t>). Within this policing scenario, the use of force used was the minimum level required to attain the objective of protecting and preserving life, so can therefore be justified (</w:t>
      </w:r>
      <w:r w:rsidR="000612B4" w:rsidRPr="00E6205F">
        <w:rPr>
          <w:color w:val="FF0000"/>
          <w:sz w:val="24"/>
          <w:szCs w:val="24"/>
        </w:rPr>
        <w:t>College of Policing, 2013).</w:t>
      </w:r>
    </w:p>
    <w:p w14:paraId="7744657C" w14:textId="77777777" w:rsidR="000612B4" w:rsidRDefault="000612B4" w:rsidP="00E6298B">
      <w:pPr>
        <w:ind w:right="107"/>
        <w:jc w:val="both"/>
        <w:rPr>
          <w:sz w:val="24"/>
          <w:szCs w:val="24"/>
        </w:rPr>
      </w:pPr>
    </w:p>
    <w:p w14:paraId="207C7ED5" w14:textId="3AA2519F" w:rsidR="000612B4" w:rsidRDefault="000612B4" w:rsidP="00E6298B">
      <w:pPr>
        <w:ind w:right="107"/>
        <w:jc w:val="both"/>
        <w:rPr>
          <w:sz w:val="24"/>
          <w:szCs w:val="24"/>
        </w:rPr>
      </w:pPr>
    </w:p>
    <w:p w14:paraId="002211C3" w14:textId="77777777" w:rsidR="00FC14F4" w:rsidRDefault="00FC14F4" w:rsidP="00E6298B">
      <w:pPr>
        <w:ind w:right="107"/>
        <w:jc w:val="both"/>
        <w:rPr>
          <w:sz w:val="24"/>
          <w:szCs w:val="24"/>
        </w:rPr>
      </w:pPr>
    </w:p>
    <w:p w14:paraId="21F9C762" w14:textId="108385C0" w:rsidR="000612B4" w:rsidRDefault="00E25788" w:rsidP="00E6298B">
      <w:pPr>
        <w:ind w:right="107"/>
        <w:jc w:val="both"/>
        <w:rPr>
          <w:sz w:val="24"/>
          <w:szCs w:val="24"/>
        </w:rPr>
      </w:pPr>
      <w:r>
        <w:rPr>
          <w:sz w:val="24"/>
          <w:szCs w:val="24"/>
        </w:rPr>
        <w:t>Despite our best efforts, this lady was not giving up; she was</w:t>
      </w:r>
      <w:r w:rsidR="0063322A">
        <w:rPr>
          <w:sz w:val="24"/>
          <w:szCs w:val="24"/>
        </w:rPr>
        <w:t xml:space="preserve"> adamant that nobody would stop her from ending her life that day. As a result, we</w:t>
      </w:r>
      <w:r w:rsidR="00257F8D" w:rsidRPr="00257F8D">
        <w:rPr>
          <w:sz w:val="24"/>
          <w:szCs w:val="24"/>
        </w:rPr>
        <w:t xml:space="preserve"> decided to section this lady under 136 of the Mental Health Act, place handcuffs on here and carry her to the van </w:t>
      </w:r>
      <w:proofErr w:type="gramStart"/>
      <w:r w:rsidR="00257F8D" w:rsidRPr="00257F8D">
        <w:rPr>
          <w:sz w:val="24"/>
          <w:szCs w:val="24"/>
        </w:rPr>
        <w:t>in order to</w:t>
      </w:r>
      <w:proofErr w:type="gramEnd"/>
      <w:r w:rsidR="00257F8D" w:rsidRPr="00257F8D">
        <w:rPr>
          <w:sz w:val="24"/>
          <w:szCs w:val="24"/>
        </w:rPr>
        <w:t xml:space="preserve"> get the lady the help she needed at a mental health hospital. </w:t>
      </w:r>
      <w:r w:rsidR="000612B4" w:rsidRPr="000612B4">
        <w:rPr>
          <w:sz w:val="24"/>
          <w:szCs w:val="24"/>
        </w:rPr>
        <w:t xml:space="preserve">As </w:t>
      </w:r>
      <w:r w:rsidR="000612B4" w:rsidRPr="0063322A">
        <w:rPr>
          <w:color w:val="FF0000"/>
          <w:sz w:val="24"/>
          <w:szCs w:val="24"/>
        </w:rPr>
        <w:t>Wood et al (2022</w:t>
      </w:r>
      <w:r w:rsidR="000612B4" w:rsidRPr="000612B4">
        <w:rPr>
          <w:sz w:val="24"/>
          <w:szCs w:val="24"/>
        </w:rPr>
        <w:t>) explains, exercising section 136</w:t>
      </w:r>
      <w:r w:rsidR="000B520E">
        <w:rPr>
          <w:sz w:val="24"/>
          <w:szCs w:val="24"/>
        </w:rPr>
        <w:t xml:space="preserve"> of the Mental Health Act</w:t>
      </w:r>
      <w:r w:rsidR="000612B4" w:rsidRPr="000612B4">
        <w:rPr>
          <w:sz w:val="24"/>
          <w:szCs w:val="24"/>
        </w:rPr>
        <w:t xml:space="preserve"> must only be used as a last resort. Furthermore, sectioning is classed as an emergency power which police can use </w:t>
      </w:r>
      <w:proofErr w:type="gramStart"/>
      <w:r w:rsidR="000612B4" w:rsidRPr="000612B4">
        <w:rPr>
          <w:sz w:val="24"/>
          <w:szCs w:val="24"/>
        </w:rPr>
        <w:t>in order to</w:t>
      </w:r>
      <w:proofErr w:type="gramEnd"/>
      <w:r w:rsidR="000612B4" w:rsidRPr="000612B4">
        <w:rPr>
          <w:sz w:val="24"/>
          <w:szCs w:val="24"/>
        </w:rPr>
        <w:t xml:space="preserve"> take a person to a place of safety (</w:t>
      </w:r>
      <w:r w:rsidR="000612B4" w:rsidRPr="0063322A">
        <w:rPr>
          <w:color w:val="FF0000"/>
          <w:sz w:val="24"/>
          <w:szCs w:val="24"/>
        </w:rPr>
        <w:t>Rethink Mental Illness, 2021</w:t>
      </w:r>
      <w:r w:rsidR="000612B4" w:rsidRPr="000612B4">
        <w:rPr>
          <w:sz w:val="24"/>
          <w:szCs w:val="24"/>
        </w:rPr>
        <w:t>). As mentioned, myself and my colleague felt as though th</w:t>
      </w:r>
      <w:r w:rsidR="00795B0D">
        <w:rPr>
          <w:sz w:val="24"/>
          <w:szCs w:val="24"/>
        </w:rPr>
        <w:t>e</w:t>
      </w:r>
      <w:r w:rsidR="000612B4" w:rsidRPr="000612B4">
        <w:rPr>
          <w:sz w:val="24"/>
          <w:szCs w:val="24"/>
        </w:rPr>
        <w:t xml:space="preserve"> only option we had regarding protecting this lady was to section her. This is because serious injury or death were increasingly becoming the apparent outcome for this lady, in which the </w:t>
      </w:r>
      <w:r w:rsidR="000612B4" w:rsidRPr="00795B0D">
        <w:rPr>
          <w:color w:val="FF0000"/>
          <w:sz w:val="24"/>
          <w:szCs w:val="24"/>
        </w:rPr>
        <w:t>College of Policing (2020</w:t>
      </w:r>
      <w:r w:rsidR="000612B4" w:rsidRPr="000612B4">
        <w:rPr>
          <w:sz w:val="24"/>
          <w:szCs w:val="24"/>
        </w:rPr>
        <w:t xml:space="preserve">) explains that sectioning allows police to protect life when this is seen as a potential outcome.  </w:t>
      </w:r>
    </w:p>
    <w:p w14:paraId="30C3E59C" w14:textId="77777777" w:rsidR="000612B4" w:rsidRDefault="000612B4" w:rsidP="00E6298B">
      <w:pPr>
        <w:ind w:right="107"/>
        <w:jc w:val="both"/>
        <w:rPr>
          <w:sz w:val="24"/>
          <w:szCs w:val="24"/>
        </w:rPr>
      </w:pPr>
    </w:p>
    <w:p w14:paraId="1A023214" w14:textId="4767670C" w:rsidR="000612B4" w:rsidRDefault="00BB54A6" w:rsidP="00E6298B">
      <w:pPr>
        <w:ind w:right="107"/>
        <w:jc w:val="both"/>
        <w:rPr>
          <w:sz w:val="24"/>
          <w:szCs w:val="24"/>
        </w:rPr>
      </w:pPr>
      <w:r w:rsidRPr="00BB54A6">
        <w:rPr>
          <w:sz w:val="24"/>
          <w:szCs w:val="24"/>
        </w:rPr>
        <w:t xml:space="preserve">When this lady was first placed in the van, she was understandably very angry and frustrated at the whole situation. She was furious that we ruined her plan of jumping off the bridge, resulting in herself attempting to hurt herself in the van the despite being handcuffed. We decided she was not safe to be by herself in any circumstance, so I decided to sit in the cage with her on the way to the hospital; I </w:t>
      </w:r>
      <w:proofErr w:type="gramStart"/>
      <w:r w:rsidRPr="00BB54A6">
        <w:rPr>
          <w:sz w:val="24"/>
          <w:szCs w:val="24"/>
        </w:rPr>
        <w:t>holding</w:t>
      </w:r>
      <w:proofErr w:type="gramEnd"/>
      <w:r w:rsidRPr="00BB54A6">
        <w:rPr>
          <w:sz w:val="24"/>
          <w:szCs w:val="24"/>
        </w:rPr>
        <w:t xml:space="preserve"> her head so she would not hurt herself.</w:t>
      </w:r>
    </w:p>
    <w:p w14:paraId="0CD041A0" w14:textId="77777777" w:rsidR="00FC14F4" w:rsidRDefault="00FC14F4" w:rsidP="00E6298B">
      <w:pPr>
        <w:ind w:right="107"/>
        <w:jc w:val="both"/>
        <w:rPr>
          <w:sz w:val="24"/>
          <w:szCs w:val="24"/>
        </w:rPr>
      </w:pPr>
    </w:p>
    <w:p w14:paraId="6D67EE6A" w14:textId="0A44F230" w:rsidR="003F22C1" w:rsidRDefault="003F22C1" w:rsidP="00E6298B">
      <w:pPr>
        <w:ind w:right="107"/>
        <w:jc w:val="both"/>
        <w:rPr>
          <w:sz w:val="24"/>
          <w:szCs w:val="24"/>
        </w:rPr>
      </w:pPr>
      <w:r w:rsidRPr="003F22C1">
        <w:rPr>
          <w:sz w:val="24"/>
          <w:szCs w:val="24"/>
        </w:rPr>
        <w:lastRenderedPageBreak/>
        <w:t xml:space="preserve">I will now discuss </w:t>
      </w:r>
      <w:proofErr w:type="spellStart"/>
      <w:r w:rsidRPr="003F22C1">
        <w:rPr>
          <w:sz w:val="24"/>
          <w:szCs w:val="24"/>
        </w:rPr>
        <w:t>Betari’s</w:t>
      </w:r>
      <w:proofErr w:type="spellEnd"/>
      <w:r w:rsidRPr="003F22C1">
        <w:rPr>
          <w:sz w:val="24"/>
          <w:szCs w:val="24"/>
        </w:rPr>
        <w:t xml:space="preserve"> Box theory of conflict, whilst relating it to the policing incident. </w:t>
      </w:r>
      <w:proofErr w:type="spellStart"/>
      <w:r w:rsidRPr="003F22C1">
        <w:rPr>
          <w:sz w:val="24"/>
          <w:szCs w:val="24"/>
        </w:rPr>
        <w:t>Betari’s</w:t>
      </w:r>
      <w:proofErr w:type="spellEnd"/>
      <w:r w:rsidRPr="003F22C1">
        <w:rPr>
          <w:sz w:val="24"/>
          <w:szCs w:val="24"/>
        </w:rPr>
        <w:t xml:space="preserve"> box model enables us to understand how our attitude and behaviour </w:t>
      </w:r>
      <w:proofErr w:type="gramStart"/>
      <w:r w:rsidRPr="003F22C1">
        <w:rPr>
          <w:sz w:val="24"/>
          <w:szCs w:val="24"/>
        </w:rPr>
        <w:t>have the ability to</w:t>
      </w:r>
      <w:proofErr w:type="gramEnd"/>
      <w:r w:rsidRPr="003F22C1">
        <w:rPr>
          <w:sz w:val="24"/>
          <w:szCs w:val="24"/>
        </w:rPr>
        <w:t xml:space="preserve"> have an impact on the behaviour of those around us (</w:t>
      </w:r>
      <w:r w:rsidR="009F7C81" w:rsidRPr="009F7C81">
        <w:rPr>
          <w:color w:val="FF0000"/>
          <w:sz w:val="24"/>
          <w:szCs w:val="24"/>
        </w:rPr>
        <w:t>Help Children Live Better, 2022</w:t>
      </w:r>
      <w:r w:rsidRPr="003F22C1">
        <w:rPr>
          <w:color w:val="FF0000"/>
          <w:sz w:val="24"/>
          <w:szCs w:val="24"/>
        </w:rPr>
        <w:t xml:space="preserve">). </w:t>
      </w:r>
      <w:r w:rsidRPr="003F22C1">
        <w:rPr>
          <w:sz w:val="24"/>
          <w:szCs w:val="24"/>
        </w:rPr>
        <w:t xml:space="preserve">Furthermore, the </w:t>
      </w:r>
      <w:proofErr w:type="spellStart"/>
      <w:r w:rsidRPr="003F22C1">
        <w:rPr>
          <w:sz w:val="24"/>
          <w:szCs w:val="24"/>
        </w:rPr>
        <w:t>Betari</w:t>
      </w:r>
      <w:proofErr w:type="spellEnd"/>
      <w:r w:rsidRPr="003F22C1">
        <w:rPr>
          <w:sz w:val="24"/>
          <w:szCs w:val="24"/>
        </w:rPr>
        <w:t xml:space="preserve"> box theory expresses that there is a link between our own attitude and positively changing the behaviour of others, with negative behaviours potentially making conflict worse (</w:t>
      </w:r>
      <w:r w:rsidRPr="003F22C1">
        <w:rPr>
          <w:color w:val="FF0000"/>
          <w:sz w:val="24"/>
          <w:szCs w:val="24"/>
        </w:rPr>
        <w:t xml:space="preserve">Mindtools.com, </w:t>
      </w:r>
      <w:proofErr w:type="spellStart"/>
      <w:r w:rsidRPr="003F22C1">
        <w:rPr>
          <w:color w:val="FF0000"/>
          <w:sz w:val="24"/>
          <w:szCs w:val="24"/>
        </w:rPr>
        <w:t>n.d</w:t>
      </w:r>
      <w:proofErr w:type="spellEnd"/>
      <w:r w:rsidRPr="003F22C1">
        <w:rPr>
          <w:color w:val="FF0000"/>
          <w:sz w:val="24"/>
          <w:szCs w:val="24"/>
        </w:rPr>
        <w:t xml:space="preserve">). </w:t>
      </w:r>
      <w:r w:rsidRPr="003F22C1">
        <w:rPr>
          <w:sz w:val="24"/>
          <w:szCs w:val="24"/>
        </w:rPr>
        <w:t xml:space="preserve">Below is an image which explains the process of the </w:t>
      </w:r>
      <w:proofErr w:type="spellStart"/>
      <w:r w:rsidRPr="003F22C1">
        <w:rPr>
          <w:sz w:val="24"/>
          <w:szCs w:val="24"/>
        </w:rPr>
        <w:t>Betari’s</w:t>
      </w:r>
      <w:proofErr w:type="spellEnd"/>
      <w:r w:rsidRPr="003F22C1">
        <w:rPr>
          <w:sz w:val="24"/>
          <w:szCs w:val="24"/>
        </w:rPr>
        <w:t xml:space="preserve"> box.</w:t>
      </w:r>
    </w:p>
    <w:p w14:paraId="6CCD957E" w14:textId="25ECF1BF" w:rsidR="006D5486" w:rsidRDefault="006D5486" w:rsidP="00E6298B">
      <w:pPr>
        <w:ind w:right="107"/>
        <w:jc w:val="both"/>
        <w:rPr>
          <w:sz w:val="24"/>
          <w:szCs w:val="24"/>
        </w:rPr>
      </w:pPr>
    </w:p>
    <w:p w14:paraId="0E02E051" w14:textId="77777777" w:rsidR="006D5486" w:rsidRDefault="006D5486" w:rsidP="00E6298B">
      <w:pPr>
        <w:ind w:right="107"/>
        <w:jc w:val="both"/>
        <w:rPr>
          <w:sz w:val="24"/>
          <w:szCs w:val="24"/>
        </w:rPr>
      </w:pPr>
    </w:p>
    <w:p w14:paraId="0BE78CAB" w14:textId="0D0FDBEA" w:rsidR="00020222" w:rsidRDefault="00FC14F4" w:rsidP="00ED2EF8">
      <w:pPr>
        <w:ind w:right="107"/>
        <w:jc w:val="center"/>
        <w:rPr>
          <w:sz w:val="24"/>
          <w:szCs w:val="24"/>
        </w:rPr>
      </w:pPr>
      <w:r w:rsidRPr="00ED2EF8">
        <w:rPr>
          <w:noProof/>
        </w:rPr>
        <w:drawing>
          <wp:anchor distT="0" distB="0" distL="114300" distR="114300" simplePos="0" relativeHeight="251659264" behindDoc="1" locked="0" layoutInCell="1" allowOverlap="1" wp14:anchorId="65B0CCD4" wp14:editId="45BE2D2A">
            <wp:simplePos x="0" y="0"/>
            <wp:positionH relativeFrom="margin">
              <wp:posOffset>908050</wp:posOffset>
            </wp:positionH>
            <wp:positionV relativeFrom="paragraph">
              <wp:posOffset>0</wp:posOffset>
            </wp:positionV>
            <wp:extent cx="3771900" cy="2829560"/>
            <wp:effectExtent l="0" t="0" r="0" b="889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71900" cy="2829560"/>
                    </a:xfrm>
                    <a:prstGeom prst="rect">
                      <a:avLst/>
                    </a:prstGeom>
                    <a:noFill/>
                  </pic:spPr>
                </pic:pic>
              </a:graphicData>
            </a:graphic>
            <wp14:sizeRelH relativeFrom="page">
              <wp14:pctWidth>0</wp14:pctWidth>
            </wp14:sizeRelH>
            <wp14:sizeRelV relativeFrom="page">
              <wp14:pctHeight>0</wp14:pctHeight>
            </wp14:sizeRelV>
          </wp:anchor>
        </w:drawing>
      </w:r>
      <w:r w:rsidRPr="00ED2EF8">
        <w:t>(</w:t>
      </w:r>
      <w:r w:rsidR="00ED2EF8" w:rsidRPr="00ED2EF8">
        <w:t>Mulder, 2018)</w:t>
      </w:r>
    </w:p>
    <w:p w14:paraId="6AD7EC3B" w14:textId="788E7CDB" w:rsidR="00020222" w:rsidRDefault="00020222" w:rsidP="00E6298B">
      <w:pPr>
        <w:ind w:right="107"/>
        <w:jc w:val="both"/>
        <w:rPr>
          <w:sz w:val="24"/>
          <w:szCs w:val="24"/>
        </w:rPr>
      </w:pPr>
    </w:p>
    <w:p w14:paraId="0D58CD48" w14:textId="22C7F00A" w:rsidR="00020222" w:rsidRDefault="00020222" w:rsidP="00E6298B">
      <w:pPr>
        <w:ind w:right="107"/>
        <w:jc w:val="both"/>
        <w:rPr>
          <w:sz w:val="24"/>
          <w:szCs w:val="24"/>
        </w:rPr>
      </w:pPr>
    </w:p>
    <w:p w14:paraId="6B5081E7" w14:textId="1E33DAEC" w:rsidR="00020222" w:rsidRDefault="00020222" w:rsidP="00E6298B">
      <w:pPr>
        <w:ind w:right="107"/>
        <w:jc w:val="both"/>
        <w:rPr>
          <w:sz w:val="24"/>
          <w:szCs w:val="24"/>
        </w:rPr>
      </w:pPr>
    </w:p>
    <w:p w14:paraId="282028DD" w14:textId="2BE3DAFA" w:rsidR="00954110" w:rsidRDefault="00245401" w:rsidP="00E6298B">
      <w:pPr>
        <w:ind w:right="107"/>
        <w:jc w:val="both"/>
        <w:rPr>
          <w:sz w:val="24"/>
          <w:szCs w:val="24"/>
        </w:rPr>
      </w:pPr>
      <w:r w:rsidRPr="00245401">
        <w:rPr>
          <w:sz w:val="24"/>
          <w:szCs w:val="24"/>
        </w:rPr>
        <w:t xml:space="preserve">Within the context of the scenario discussed, I do not believe </w:t>
      </w:r>
      <w:proofErr w:type="spellStart"/>
      <w:r w:rsidRPr="00245401">
        <w:rPr>
          <w:sz w:val="24"/>
          <w:szCs w:val="24"/>
        </w:rPr>
        <w:t>Betaris</w:t>
      </w:r>
      <w:proofErr w:type="spellEnd"/>
      <w:r w:rsidRPr="00245401">
        <w:rPr>
          <w:sz w:val="24"/>
          <w:szCs w:val="24"/>
        </w:rPr>
        <w:t xml:space="preserve"> Box theory could have been used in the first instance. There was an immediate risk to life, therefore we did not have the time to try and change the behaviour of this individual in the first instance. Despite this, I will discuss </w:t>
      </w:r>
      <w:proofErr w:type="spellStart"/>
      <w:r w:rsidRPr="00245401">
        <w:rPr>
          <w:sz w:val="24"/>
          <w:szCs w:val="24"/>
        </w:rPr>
        <w:t>Betari’s</w:t>
      </w:r>
      <w:proofErr w:type="spellEnd"/>
      <w:r w:rsidRPr="00245401">
        <w:rPr>
          <w:sz w:val="24"/>
          <w:szCs w:val="24"/>
        </w:rPr>
        <w:t xml:space="preserve"> box model in the context of when I was in the van with this lady. </w:t>
      </w:r>
      <w:r w:rsidR="00180EFA">
        <w:rPr>
          <w:sz w:val="24"/>
          <w:szCs w:val="24"/>
        </w:rPr>
        <w:t xml:space="preserve"> </w:t>
      </w:r>
    </w:p>
    <w:p w14:paraId="62FD6D13" w14:textId="77777777" w:rsidR="00954110" w:rsidRDefault="00954110" w:rsidP="00E6298B">
      <w:pPr>
        <w:ind w:right="107"/>
        <w:jc w:val="both"/>
        <w:rPr>
          <w:sz w:val="24"/>
          <w:szCs w:val="24"/>
        </w:rPr>
      </w:pPr>
    </w:p>
    <w:p w14:paraId="6A46837C" w14:textId="77777777" w:rsidR="00954110" w:rsidRDefault="00954110" w:rsidP="00E6298B">
      <w:pPr>
        <w:ind w:right="107"/>
        <w:jc w:val="both"/>
        <w:rPr>
          <w:sz w:val="24"/>
          <w:szCs w:val="24"/>
        </w:rPr>
      </w:pPr>
    </w:p>
    <w:p w14:paraId="6579EB7F" w14:textId="5DCC919C" w:rsidR="00871089" w:rsidRDefault="00257F8D" w:rsidP="00E6298B">
      <w:pPr>
        <w:ind w:right="107"/>
        <w:jc w:val="both"/>
        <w:rPr>
          <w:sz w:val="24"/>
          <w:szCs w:val="24"/>
        </w:rPr>
      </w:pPr>
      <w:r w:rsidRPr="00257F8D">
        <w:rPr>
          <w:sz w:val="24"/>
          <w:szCs w:val="24"/>
        </w:rPr>
        <w:t xml:space="preserve">On route to the hospital, I </w:t>
      </w:r>
      <w:r w:rsidR="00BB54A6">
        <w:rPr>
          <w:sz w:val="24"/>
          <w:szCs w:val="24"/>
        </w:rPr>
        <w:t>c</w:t>
      </w:r>
      <w:r w:rsidRPr="00257F8D">
        <w:rPr>
          <w:sz w:val="24"/>
          <w:szCs w:val="24"/>
        </w:rPr>
        <w:t xml:space="preserve">ould tell that this lady had calmed down a little, so I slowly stopped restraining her head. I was attempting to have a conversation with this lady about why she felt the way she did. She expressed clear signs of severe depression and suicidal idealisation which had been taking place over so many years. She explained that this was not the first time she had hurt herself, in which I already knew due to her severe scarring over her body caused by </w:t>
      </w:r>
      <w:proofErr w:type="spellStart"/>
      <w:r w:rsidRPr="00257F8D">
        <w:rPr>
          <w:sz w:val="24"/>
          <w:szCs w:val="24"/>
        </w:rPr>
        <w:t>self harm</w:t>
      </w:r>
      <w:proofErr w:type="spellEnd"/>
      <w:r w:rsidRPr="00257F8D">
        <w:rPr>
          <w:sz w:val="24"/>
          <w:szCs w:val="24"/>
        </w:rPr>
        <w:t xml:space="preserve">. </w:t>
      </w:r>
      <w:r w:rsidR="00871089">
        <w:rPr>
          <w:sz w:val="24"/>
          <w:szCs w:val="24"/>
        </w:rPr>
        <w:t xml:space="preserve">Here, I believe I adopted the </w:t>
      </w:r>
      <w:r w:rsidR="00496416">
        <w:rPr>
          <w:sz w:val="24"/>
          <w:szCs w:val="24"/>
        </w:rPr>
        <w:t>principles</w:t>
      </w:r>
      <w:r w:rsidR="00871089">
        <w:rPr>
          <w:sz w:val="24"/>
          <w:szCs w:val="24"/>
        </w:rPr>
        <w:t xml:space="preserve"> laid out within </w:t>
      </w:r>
      <w:proofErr w:type="spellStart"/>
      <w:r w:rsidR="00871089">
        <w:rPr>
          <w:sz w:val="24"/>
          <w:szCs w:val="24"/>
        </w:rPr>
        <w:t>Batari’s</w:t>
      </w:r>
      <w:proofErr w:type="spellEnd"/>
      <w:r w:rsidR="00871089">
        <w:rPr>
          <w:sz w:val="24"/>
          <w:szCs w:val="24"/>
        </w:rPr>
        <w:t xml:space="preserve"> box theory. </w:t>
      </w:r>
      <w:r w:rsidR="00496416">
        <w:rPr>
          <w:sz w:val="24"/>
          <w:szCs w:val="24"/>
        </w:rPr>
        <w:t xml:space="preserve">For example, I </w:t>
      </w:r>
      <w:r w:rsidR="00EC5B36">
        <w:rPr>
          <w:sz w:val="24"/>
          <w:szCs w:val="24"/>
        </w:rPr>
        <w:t xml:space="preserve">made sure that I reflected a calming attitude toward this lady, by speaking </w:t>
      </w:r>
      <w:r w:rsidR="008C5447">
        <w:rPr>
          <w:sz w:val="24"/>
          <w:szCs w:val="24"/>
        </w:rPr>
        <w:t xml:space="preserve">empathetically </w:t>
      </w:r>
      <w:r w:rsidR="006A7BAC">
        <w:rPr>
          <w:sz w:val="24"/>
          <w:szCs w:val="24"/>
        </w:rPr>
        <w:t>an</w:t>
      </w:r>
      <w:r w:rsidR="008C5447">
        <w:rPr>
          <w:sz w:val="24"/>
          <w:szCs w:val="24"/>
        </w:rPr>
        <w:t>d giving</w:t>
      </w:r>
      <w:r w:rsidR="006A7BAC">
        <w:rPr>
          <w:sz w:val="24"/>
          <w:szCs w:val="24"/>
        </w:rPr>
        <w:t xml:space="preserve"> her time to express how she felt. Additionally, I believe that the fact that I was</w:t>
      </w:r>
      <w:r w:rsidR="00761BA3">
        <w:rPr>
          <w:sz w:val="24"/>
          <w:szCs w:val="24"/>
        </w:rPr>
        <w:t xml:space="preserve"> sitting on the floor with her made her feel a little more comfortable confiding in me. </w:t>
      </w:r>
      <w:r w:rsidR="00722BFA">
        <w:rPr>
          <w:sz w:val="24"/>
          <w:szCs w:val="24"/>
        </w:rPr>
        <w:t xml:space="preserve">I would like to reiterate that despite my use of the </w:t>
      </w:r>
      <w:proofErr w:type="spellStart"/>
      <w:r w:rsidR="00722BFA">
        <w:rPr>
          <w:sz w:val="24"/>
          <w:szCs w:val="24"/>
        </w:rPr>
        <w:t>Batari’s</w:t>
      </w:r>
      <w:proofErr w:type="spellEnd"/>
      <w:r w:rsidR="00722BFA">
        <w:rPr>
          <w:sz w:val="24"/>
          <w:szCs w:val="24"/>
        </w:rPr>
        <w:t xml:space="preserve"> box </w:t>
      </w:r>
      <w:r w:rsidR="00471AB2">
        <w:rPr>
          <w:sz w:val="24"/>
          <w:szCs w:val="24"/>
        </w:rPr>
        <w:t xml:space="preserve">within this context, I acknowledge that this lady was in a severe state of crisis. </w:t>
      </w:r>
      <w:r w:rsidR="00EC6D4B">
        <w:rPr>
          <w:sz w:val="24"/>
          <w:szCs w:val="24"/>
        </w:rPr>
        <w:t>This method was invaluable regarding the creation of a rapport with this lady, however</w:t>
      </w:r>
      <w:r w:rsidR="003356C6">
        <w:rPr>
          <w:sz w:val="24"/>
          <w:szCs w:val="24"/>
        </w:rPr>
        <w:t xml:space="preserve"> the help she needed greatly exceeded what any theory could offer. </w:t>
      </w:r>
    </w:p>
    <w:p w14:paraId="55732B13" w14:textId="77777777" w:rsidR="00FE4F52" w:rsidRDefault="00FE4F52" w:rsidP="00E6298B">
      <w:pPr>
        <w:ind w:right="107"/>
        <w:jc w:val="both"/>
        <w:rPr>
          <w:sz w:val="24"/>
          <w:szCs w:val="24"/>
        </w:rPr>
      </w:pPr>
    </w:p>
    <w:p w14:paraId="1A730B74" w14:textId="7536E16E" w:rsidR="008B28E7" w:rsidRPr="00270EEB" w:rsidRDefault="00257F8D" w:rsidP="00E6298B">
      <w:pPr>
        <w:ind w:right="107"/>
        <w:jc w:val="both"/>
        <w:rPr>
          <w:sz w:val="24"/>
          <w:szCs w:val="24"/>
        </w:rPr>
      </w:pPr>
      <w:r w:rsidRPr="00257F8D">
        <w:rPr>
          <w:sz w:val="24"/>
          <w:szCs w:val="24"/>
        </w:rPr>
        <w:lastRenderedPageBreak/>
        <w:t>When we got to the hospital, myself and my colleague stayed with this lady until she could be assessed by a mental health professional. We stayed by her side for 6+ hours, until she was taken into the care of the professionals.</w:t>
      </w:r>
    </w:p>
    <w:p w14:paraId="4A8B313D" w14:textId="77777777" w:rsidR="008B28E7" w:rsidRPr="00270EEB" w:rsidRDefault="008B28E7" w:rsidP="00E6298B">
      <w:pPr>
        <w:ind w:right="107"/>
        <w:jc w:val="both"/>
        <w:rPr>
          <w:sz w:val="24"/>
          <w:szCs w:val="24"/>
        </w:rPr>
      </w:pPr>
    </w:p>
    <w:p w14:paraId="58ECD1AB" w14:textId="2F5BD4B4" w:rsidR="008B28E7" w:rsidRDefault="008B28E7" w:rsidP="00E6298B">
      <w:pPr>
        <w:ind w:right="107"/>
        <w:jc w:val="both"/>
        <w:rPr>
          <w:sz w:val="24"/>
          <w:szCs w:val="24"/>
        </w:rPr>
      </w:pPr>
    </w:p>
    <w:p w14:paraId="70FBD069" w14:textId="07772FE1" w:rsidR="00933A56" w:rsidRDefault="00933A56" w:rsidP="00E6298B">
      <w:pPr>
        <w:ind w:right="107"/>
        <w:jc w:val="both"/>
        <w:rPr>
          <w:sz w:val="24"/>
          <w:szCs w:val="24"/>
        </w:rPr>
      </w:pPr>
    </w:p>
    <w:p w14:paraId="3E236A01" w14:textId="283B35CC" w:rsidR="008939B2" w:rsidRPr="008939B2" w:rsidRDefault="00933A56" w:rsidP="008939B2">
      <w:pPr>
        <w:ind w:right="107"/>
        <w:jc w:val="both"/>
        <w:rPr>
          <w:sz w:val="24"/>
          <w:szCs w:val="24"/>
        </w:rPr>
      </w:pPr>
      <w:r>
        <w:rPr>
          <w:sz w:val="24"/>
          <w:szCs w:val="24"/>
        </w:rPr>
        <w:t xml:space="preserve">I </w:t>
      </w:r>
      <w:r w:rsidR="004137A1">
        <w:rPr>
          <w:sz w:val="24"/>
          <w:szCs w:val="24"/>
        </w:rPr>
        <w:t xml:space="preserve">will now begin to reflect on this incident, with help of the Gibbs reflective cycle. </w:t>
      </w:r>
      <w:r w:rsidR="008939B2" w:rsidRPr="008939B2">
        <w:rPr>
          <w:sz w:val="24"/>
          <w:szCs w:val="24"/>
        </w:rPr>
        <w:t>The Gibbs reflective cycle offers a cyclical framework which allows you to learn and plan from things that went well, or alternatively didn’t go so well within a situation (</w:t>
      </w:r>
      <w:r w:rsidR="008939B2" w:rsidRPr="00AE3069">
        <w:rPr>
          <w:color w:val="FF0000"/>
          <w:sz w:val="24"/>
          <w:szCs w:val="24"/>
        </w:rPr>
        <w:t>The University of Edinburgh, 2020</w:t>
      </w:r>
      <w:r w:rsidR="008939B2" w:rsidRPr="008939B2">
        <w:rPr>
          <w:sz w:val="24"/>
          <w:szCs w:val="24"/>
        </w:rPr>
        <w:t xml:space="preserve">). There are 6 stages within the Gibbs reflection </w:t>
      </w:r>
      <w:proofErr w:type="gramStart"/>
      <w:r w:rsidR="008939B2" w:rsidRPr="008939B2">
        <w:rPr>
          <w:sz w:val="24"/>
          <w:szCs w:val="24"/>
        </w:rPr>
        <w:t>cycle;</w:t>
      </w:r>
      <w:proofErr w:type="gramEnd"/>
      <w:r w:rsidR="008939B2" w:rsidRPr="008939B2">
        <w:rPr>
          <w:sz w:val="24"/>
          <w:szCs w:val="24"/>
        </w:rPr>
        <w:t xml:space="preserve"> description, feelings, evaluation, analysis, conclusion and action plan (</w:t>
      </w:r>
      <w:r w:rsidR="008939B2" w:rsidRPr="00AE3069">
        <w:rPr>
          <w:color w:val="FF0000"/>
          <w:sz w:val="24"/>
          <w:szCs w:val="24"/>
        </w:rPr>
        <w:t>University of Edinburgh, 2020</w:t>
      </w:r>
      <w:r w:rsidR="008939B2" w:rsidRPr="008939B2">
        <w:rPr>
          <w:sz w:val="24"/>
          <w:szCs w:val="24"/>
        </w:rPr>
        <w:t xml:space="preserve">). I will now utilise Gibbs’ reflective model to dissect the policing incident with has been discussed. </w:t>
      </w:r>
    </w:p>
    <w:p w14:paraId="6FA67769" w14:textId="5D8FB0BC" w:rsidR="008939B2" w:rsidRDefault="008939B2" w:rsidP="008939B2">
      <w:pPr>
        <w:ind w:right="107"/>
        <w:jc w:val="both"/>
        <w:rPr>
          <w:sz w:val="24"/>
          <w:szCs w:val="24"/>
        </w:rPr>
      </w:pPr>
    </w:p>
    <w:p w14:paraId="6C7BF921" w14:textId="6B116936" w:rsidR="00AE3069" w:rsidRDefault="00AE3069" w:rsidP="008939B2">
      <w:pPr>
        <w:ind w:right="107"/>
        <w:jc w:val="both"/>
        <w:rPr>
          <w:sz w:val="24"/>
          <w:szCs w:val="24"/>
        </w:rPr>
      </w:pPr>
    </w:p>
    <w:p w14:paraId="15FE3122" w14:textId="77777777" w:rsidR="00AE3069" w:rsidRPr="008939B2" w:rsidRDefault="00AE3069" w:rsidP="008939B2">
      <w:pPr>
        <w:ind w:right="107"/>
        <w:jc w:val="both"/>
        <w:rPr>
          <w:sz w:val="24"/>
          <w:szCs w:val="24"/>
        </w:rPr>
      </w:pPr>
    </w:p>
    <w:p w14:paraId="1034652A" w14:textId="3CB9C29B" w:rsidR="008B28E7" w:rsidRPr="00270EEB" w:rsidRDefault="008939B2" w:rsidP="008939B2">
      <w:pPr>
        <w:ind w:right="107"/>
        <w:jc w:val="both"/>
        <w:rPr>
          <w:sz w:val="24"/>
          <w:szCs w:val="24"/>
        </w:rPr>
      </w:pPr>
      <w:r w:rsidRPr="008939B2">
        <w:rPr>
          <w:sz w:val="24"/>
          <w:szCs w:val="24"/>
        </w:rPr>
        <w:t xml:space="preserve">As described throughout this essay, this policing incident involved a female who intended to commit suicide. As a police officer, and I believe as human beings, our main priority was to prevent this from happening. Naturally, this call was highly stressful; this was the first and only time I have seen somebody so close to death. Despite this, during the situation I did not have a moment to process my feelings because my priority was this lady’s immediate wellbeing. It was not until after we left the hospital that I realise how different the outcome of this call could have been. I discussed this with my colleague, who has more years of service than myself, so did not shake him up as much as myself. However, no matter how </w:t>
      </w:r>
      <w:r w:rsidR="006C1041">
        <w:rPr>
          <w:sz w:val="24"/>
          <w:szCs w:val="24"/>
        </w:rPr>
        <w:t>many times</w:t>
      </w:r>
      <w:r w:rsidRPr="008939B2">
        <w:rPr>
          <w:sz w:val="24"/>
          <w:szCs w:val="24"/>
        </w:rPr>
        <w:t xml:space="preserve"> you witness </w:t>
      </w:r>
      <w:r w:rsidR="006C1041">
        <w:rPr>
          <w:sz w:val="24"/>
          <w:szCs w:val="24"/>
        </w:rPr>
        <w:t>a call of this nature</w:t>
      </w:r>
      <w:r w:rsidRPr="008939B2">
        <w:rPr>
          <w:sz w:val="24"/>
          <w:szCs w:val="24"/>
        </w:rPr>
        <w:t xml:space="preserve">, it will not take away the importance of your role and professionalism within the matter. Thinking back, I cannot pinpoint anything that I would have done differently within this situation; there was an immediate risk to life, in which we prevented, and we took this lady to a place of safety </w:t>
      </w:r>
      <w:proofErr w:type="gramStart"/>
      <w:r w:rsidRPr="008939B2">
        <w:rPr>
          <w:sz w:val="24"/>
          <w:szCs w:val="24"/>
        </w:rPr>
        <w:t>in order to</w:t>
      </w:r>
      <w:proofErr w:type="gramEnd"/>
      <w:r w:rsidRPr="008939B2">
        <w:rPr>
          <w:sz w:val="24"/>
          <w:szCs w:val="24"/>
        </w:rPr>
        <w:t xml:space="preserve"> receive help. I think myself and my colleague responded well to the situation seeing as we did not have a plan of action due to the severity of the situation. I learned that I </w:t>
      </w:r>
      <w:proofErr w:type="gramStart"/>
      <w:r w:rsidRPr="008939B2">
        <w:rPr>
          <w:sz w:val="24"/>
          <w:szCs w:val="24"/>
        </w:rPr>
        <w:t>am able to</w:t>
      </w:r>
      <w:proofErr w:type="gramEnd"/>
      <w:r w:rsidRPr="008939B2">
        <w:rPr>
          <w:sz w:val="24"/>
          <w:szCs w:val="24"/>
        </w:rPr>
        <w:t xml:space="preserve"> act quickly when in an emergency situation</w:t>
      </w:r>
      <w:r w:rsidR="00DA0762">
        <w:rPr>
          <w:sz w:val="24"/>
          <w:szCs w:val="24"/>
        </w:rPr>
        <w:t xml:space="preserve"> </w:t>
      </w:r>
      <w:r w:rsidRPr="008939B2">
        <w:rPr>
          <w:sz w:val="24"/>
          <w:szCs w:val="24"/>
        </w:rPr>
        <w:t>and have the ability to put my own emotions aside when needed.</w:t>
      </w: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74DF8D3" w14:textId="77777777" w:rsidR="00C80F6C" w:rsidRDefault="008B745A" w:rsidP="00E6298B">
      <w:pPr>
        <w:ind w:right="107"/>
        <w:rPr>
          <w:sz w:val="24"/>
          <w:szCs w:val="24"/>
        </w:rPr>
      </w:pPr>
      <w:r>
        <w:rPr>
          <w:sz w:val="24"/>
          <w:szCs w:val="24"/>
        </w:rPr>
        <w:t>Throughout this essay I have discuss</w:t>
      </w:r>
      <w:r w:rsidR="001A1515">
        <w:rPr>
          <w:sz w:val="24"/>
          <w:szCs w:val="24"/>
        </w:rPr>
        <w:t>e</w:t>
      </w:r>
      <w:r>
        <w:rPr>
          <w:sz w:val="24"/>
          <w:szCs w:val="24"/>
        </w:rPr>
        <w:t>d a policing incident where I have played a significant role in a victim</w:t>
      </w:r>
      <w:r w:rsidR="001A1515">
        <w:rPr>
          <w:sz w:val="24"/>
          <w:szCs w:val="24"/>
        </w:rPr>
        <w:t>’</w:t>
      </w:r>
      <w:r>
        <w:rPr>
          <w:sz w:val="24"/>
          <w:szCs w:val="24"/>
        </w:rPr>
        <w:t>s</w:t>
      </w:r>
      <w:r w:rsidR="006D5486">
        <w:rPr>
          <w:sz w:val="24"/>
          <w:szCs w:val="24"/>
        </w:rPr>
        <w:t xml:space="preserve"> life. </w:t>
      </w:r>
      <w:r w:rsidR="001A1515">
        <w:rPr>
          <w:sz w:val="24"/>
          <w:szCs w:val="24"/>
        </w:rPr>
        <w:t xml:space="preserve">I have touched upon theories, such as </w:t>
      </w:r>
      <w:proofErr w:type="spellStart"/>
      <w:r w:rsidR="001A1515">
        <w:rPr>
          <w:sz w:val="24"/>
          <w:szCs w:val="24"/>
        </w:rPr>
        <w:t>Betari’s</w:t>
      </w:r>
      <w:proofErr w:type="spellEnd"/>
      <w:r w:rsidR="001A1515">
        <w:rPr>
          <w:sz w:val="24"/>
          <w:szCs w:val="24"/>
        </w:rPr>
        <w:t xml:space="preserve"> box and Gibbs reflective cycle, whilst relating them to the policing incident.</w:t>
      </w:r>
      <w:r w:rsidR="00027E6E">
        <w:rPr>
          <w:sz w:val="24"/>
          <w:szCs w:val="24"/>
        </w:rPr>
        <w:t xml:space="preserve"> Finally, I have reflected on the incident with the help of reflected tools. This scenario </w:t>
      </w:r>
      <w:r w:rsidR="00C440D8">
        <w:rPr>
          <w:sz w:val="24"/>
          <w:szCs w:val="24"/>
        </w:rPr>
        <w:t>opened my eyes to the reality of mental health; of course</w:t>
      </w:r>
      <w:r w:rsidR="00C80F6C">
        <w:rPr>
          <w:sz w:val="24"/>
          <w:szCs w:val="24"/>
        </w:rPr>
        <w:t>,</w:t>
      </w:r>
      <w:r w:rsidR="00C440D8">
        <w:rPr>
          <w:sz w:val="24"/>
          <w:szCs w:val="24"/>
        </w:rPr>
        <w:t xml:space="preserve"> I am aware that </w:t>
      </w:r>
      <w:r w:rsidR="00CF2DA2">
        <w:rPr>
          <w:sz w:val="24"/>
          <w:szCs w:val="24"/>
        </w:rPr>
        <w:t xml:space="preserve">suicidal rates are through the roof, supported by </w:t>
      </w:r>
      <w:r w:rsidR="001712A1">
        <w:rPr>
          <w:sz w:val="24"/>
          <w:szCs w:val="24"/>
        </w:rPr>
        <w:t xml:space="preserve">the fact that </w:t>
      </w:r>
      <w:r w:rsidR="000D12B3">
        <w:rPr>
          <w:sz w:val="24"/>
          <w:szCs w:val="24"/>
        </w:rPr>
        <w:t>6428 people in the UK commit suicide in 2020 (</w:t>
      </w:r>
      <w:r w:rsidR="000D12B3" w:rsidRPr="006827CD">
        <w:rPr>
          <w:color w:val="FF0000"/>
          <w:sz w:val="24"/>
          <w:szCs w:val="24"/>
        </w:rPr>
        <w:t xml:space="preserve">Mental </w:t>
      </w:r>
      <w:r w:rsidR="006827CD" w:rsidRPr="006827CD">
        <w:rPr>
          <w:color w:val="FF0000"/>
          <w:sz w:val="24"/>
          <w:szCs w:val="24"/>
        </w:rPr>
        <w:t>H</w:t>
      </w:r>
      <w:r w:rsidR="000D12B3" w:rsidRPr="006827CD">
        <w:rPr>
          <w:color w:val="FF0000"/>
          <w:sz w:val="24"/>
          <w:szCs w:val="24"/>
        </w:rPr>
        <w:t>ealth Foundation</w:t>
      </w:r>
      <w:r w:rsidR="00CF2DA2" w:rsidRPr="006827CD">
        <w:rPr>
          <w:color w:val="FF0000"/>
          <w:sz w:val="24"/>
          <w:szCs w:val="24"/>
        </w:rPr>
        <w:t>,</w:t>
      </w:r>
      <w:r w:rsidR="000D12B3" w:rsidRPr="006827CD">
        <w:rPr>
          <w:color w:val="FF0000"/>
          <w:sz w:val="24"/>
          <w:szCs w:val="24"/>
        </w:rPr>
        <w:t xml:space="preserve"> 2022</w:t>
      </w:r>
      <w:r w:rsidR="000D12B3">
        <w:rPr>
          <w:sz w:val="24"/>
          <w:szCs w:val="24"/>
        </w:rPr>
        <w:t>).</w:t>
      </w:r>
      <w:r w:rsidR="00CF2DA2">
        <w:rPr>
          <w:sz w:val="24"/>
          <w:szCs w:val="24"/>
        </w:rPr>
        <w:t xml:space="preserve"> </w:t>
      </w:r>
      <w:r w:rsidR="000D12B3">
        <w:rPr>
          <w:sz w:val="24"/>
          <w:szCs w:val="24"/>
        </w:rPr>
        <w:t>H</w:t>
      </w:r>
      <w:r w:rsidR="00CF2DA2">
        <w:rPr>
          <w:sz w:val="24"/>
          <w:szCs w:val="24"/>
        </w:rPr>
        <w:t>owever</w:t>
      </w:r>
      <w:r w:rsidR="000D12B3">
        <w:rPr>
          <w:sz w:val="24"/>
          <w:szCs w:val="24"/>
        </w:rPr>
        <w:t>,</w:t>
      </w:r>
      <w:r w:rsidR="00CF2DA2">
        <w:rPr>
          <w:sz w:val="24"/>
          <w:szCs w:val="24"/>
        </w:rPr>
        <w:t xml:space="preserve"> I believe that </w:t>
      </w:r>
      <w:r w:rsidR="00B538AA">
        <w:rPr>
          <w:sz w:val="24"/>
          <w:szCs w:val="24"/>
        </w:rPr>
        <w:t>it</w:t>
      </w:r>
      <w:r w:rsidR="006827CD">
        <w:rPr>
          <w:sz w:val="24"/>
          <w:szCs w:val="24"/>
        </w:rPr>
        <w:t xml:space="preserve"> i</w:t>
      </w:r>
      <w:r w:rsidR="00B538AA">
        <w:rPr>
          <w:sz w:val="24"/>
          <w:szCs w:val="24"/>
        </w:rPr>
        <w:t xml:space="preserve">s not </w:t>
      </w:r>
      <w:r w:rsidR="00CF2DA2">
        <w:rPr>
          <w:sz w:val="24"/>
          <w:szCs w:val="24"/>
        </w:rPr>
        <w:t xml:space="preserve">until you </w:t>
      </w:r>
      <w:r w:rsidR="002519B9">
        <w:rPr>
          <w:sz w:val="24"/>
          <w:szCs w:val="24"/>
        </w:rPr>
        <w:t>witness/experience a situation like this</w:t>
      </w:r>
      <w:r w:rsidR="00B538AA">
        <w:rPr>
          <w:sz w:val="24"/>
          <w:szCs w:val="24"/>
        </w:rPr>
        <w:t xml:space="preserve"> that</w:t>
      </w:r>
      <w:r w:rsidR="000D12B3">
        <w:rPr>
          <w:sz w:val="24"/>
          <w:szCs w:val="24"/>
        </w:rPr>
        <w:t xml:space="preserve"> you internalise</w:t>
      </w:r>
      <w:r w:rsidR="00B538AA">
        <w:rPr>
          <w:sz w:val="24"/>
          <w:szCs w:val="24"/>
        </w:rPr>
        <w:t xml:space="preserve"> the</w:t>
      </w:r>
      <w:r w:rsidR="006827CD">
        <w:rPr>
          <w:sz w:val="24"/>
          <w:szCs w:val="24"/>
        </w:rPr>
        <w:t xml:space="preserve"> overwhelming</w:t>
      </w:r>
      <w:r w:rsidR="00B538AA">
        <w:rPr>
          <w:sz w:val="24"/>
          <w:szCs w:val="24"/>
        </w:rPr>
        <w:t xml:space="preserve"> statistic</w:t>
      </w:r>
      <w:r w:rsidR="006827CD">
        <w:rPr>
          <w:sz w:val="24"/>
          <w:szCs w:val="24"/>
        </w:rPr>
        <w:t>s in their entirety</w:t>
      </w:r>
      <w:r w:rsidR="00B538AA">
        <w:rPr>
          <w:sz w:val="24"/>
          <w:szCs w:val="24"/>
        </w:rPr>
        <w:t xml:space="preserve">. </w:t>
      </w:r>
    </w:p>
    <w:p w14:paraId="177B4E0E" w14:textId="77777777" w:rsidR="00C80F6C" w:rsidRDefault="00C80F6C" w:rsidP="00E6298B">
      <w:pPr>
        <w:ind w:right="107"/>
        <w:rPr>
          <w:sz w:val="24"/>
          <w:szCs w:val="24"/>
        </w:rPr>
      </w:pPr>
    </w:p>
    <w:p w14:paraId="4B05CD6F" w14:textId="77777777" w:rsidR="00C80F6C" w:rsidRDefault="00C80F6C" w:rsidP="00E6298B">
      <w:pPr>
        <w:ind w:right="107"/>
        <w:rPr>
          <w:sz w:val="24"/>
          <w:szCs w:val="24"/>
        </w:rPr>
      </w:pPr>
    </w:p>
    <w:p w14:paraId="3B3526AE" w14:textId="69060688" w:rsidR="00025650" w:rsidRPr="00C80F6C" w:rsidRDefault="00C80F6C" w:rsidP="00E6298B">
      <w:pPr>
        <w:ind w:right="107"/>
        <w:rPr>
          <w:b/>
          <w:bCs/>
        </w:rPr>
      </w:pPr>
      <w:r w:rsidRPr="00C80F6C">
        <w:rPr>
          <w:b/>
          <w:bCs/>
          <w:sz w:val="24"/>
          <w:szCs w:val="24"/>
        </w:rPr>
        <w:t>Word count: 1899</w:t>
      </w:r>
      <w:r w:rsidR="00025650" w:rsidRPr="00C80F6C">
        <w:rPr>
          <w:b/>
          <w:bCs/>
        </w:rP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1A85B71" w:rsidR="00112751" w:rsidRPr="00270EEB" w:rsidRDefault="00112751" w:rsidP="73AE4A3E">
            <w:pPr>
              <w:ind w:right="107"/>
              <w:rPr>
                <w:color w:val="000000" w:themeColor="text1"/>
                <w:sz w:val="24"/>
                <w:szCs w:val="24"/>
              </w:rPr>
            </w:pP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0F306F2D" w:rsidR="00112751" w:rsidRDefault="00112751" w:rsidP="00E6298B">
      <w:pPr>
        <w:ind w:right="107"/>
        <w:jc w:val="both"/>
        <w:rPr>
          <w:b/>
          <w:sz w:val="24"/>
          <w:szCs w:val="24"/>
        </w:rPr>
      </w:pPr>
      <w:r w:rsidRPr="00450C83">
        <w:rPr>
          <w:b/>
          <w:sz w:val="24"/>
          <w:szCs w:val="24"/>
        </w:rPr>
        <w:t>ANSWER:</w:t>
      </w:r>
    </w:p>
    <w:p w14:paraId="5025D7C8" w14:textId="56D3E39B" w:rsidR="00924A0C" w:rsidRDefault="00924A0C" w:rsidP="00E6298B">
      <w:pPr>
        <w:ind w:right="107"/>
        <w:jc w:val="both"/>
        <w:rPr>
          <w:b/>
          <w:sz w:val="24"/>
          <w:szCs w:val="24"/>
        </w:rPr>
      </w:pPr>
    </w:p>
    <w:p w14:paraId="19CF83E2" w14:textId="47FD8599" w:rsidR="00924A0C" w:rsidRPr="00450C83" w:rsidRDefault="00924A0C" w:rsidP="00E6298B">
      <w:pPr>
        <w:ind w:right="107"/>
        <w:jc w:val="both"/>
        <w:rPr>
          <w:b/>
          <w:sz w:val="24"/>
          <w:szCs w:val="24"/>
        </w:rPr>
      </w:pPr>
      <w:r>
        <w:rPr>
          <w:b/>
          <w:sz w:val="24"/>
          <w:szCs w:val="24"/>
        </w:rPr>
        <w:t>[HAVE NOT STARTED</w:t>
      </w:r>
      <w:r w:rsidR="00C65D0B">
        <w:rPr>
          <w:b/>
          <w:sz w:val="24"/>
          <w:szCs w:val="24"/>
        </w:rPr>
        <w:t>]</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Pr="001A3DA0" w:rsidRDefault="006C7CA5" w:rsidP="00E6298B">
            <w:pPr>
              <w:pStyle w:val="TableParagraph"/>
              <w:tabs>
                <w:tab w:val="left" w:pos="355"/>
              </w:tabs>
              <w:ind w:left="0" w:right="107"/>
              <w:rPr>
                <w:rFonts w:eastAsia="Times New Roman"/>
                <w:b/>
                <w:bCs/>
                <w:color w:val="000000"/>
                <w:sz w:val="24"/>
                <w:szCs w:val="24"/>
                <w:lang w:bidi="ar-SA"/>
              </w:rPr>
            </w:pPr>
          </w:p>
          <w:p w14:paraId="1F4DEB53" w14:textId="5F9949E3" w:rsidR="366F6C5C" w:rsidRPr="002B6168" w:rsidRDefault="366F6C5C" w:rsidP="366F6C5C">
            <w:pPr>
              <w:ind w:right="107"/>
              <w:rPr>
                <w:color w:val="000000" w:themeColor="text1"/>
                <w:sz w:val="24"/>
                <w:szCs w:val="24"/>
              </w:rPr>
            </w:pPr>
            <w:r w:rsidRPr="002B6168">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Pr="002B6168" w:rsidRDefault="366F6C5C" w:rsidP="366F6C5C">
            <w:pPr>
              <w:ind w:right="107"/>
              <w:rPr>
                <w:color w:val="000000" w:themeColor="text1"/>
                <w:sz w:val="24"/>
                <w:szCs w:val="24"/>
              </w:rPr>
            </w:pPr>
          </w:p>
          <w:p w14:paraId="0F74B744" w14:textId="5DEDA29A" w:rsidR="366F6C5C" w:rsidRPr="002B6168" w:rsidRDefault="366F6C5C" w:rsidP="366F6C5C">
            <w:pPr>
              <w:ind w:right="107"/>
              <w:rPr>
                <w:color w:val="000000" w:themeColor="text1"/>
                <w:sz w:val="24"/>
                <w:szCs w:val="24"/>
              </w:rPr>
            </w:pPr>
            <w:r w:rsidRPr="002B6168">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138F510" w14:textId="711E4705" w:rsidR="002426C2" w:rsidRDefault="002426C2" w:rsidP="00E6298B">
            <w:pPr>
              <w:ind w:right="107"/>
              <w:jc w:val="both"/>
              <w:rPr>
                <w:sz w:val="24"/>
                <w:szCs w:val="24"/>
              </w:rPr>
            </w:pPr>
          </w:p>
          <w:p w14:paraId="31976D59" w14:textId="77777777" w:rsidR="002426C2" w:rsidRPr="00270EEB" w:rsidRDefault="002426C2"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0AB34682" w14:textId="77777777" w:rsidR="002B6168" w:rsidRPr="00270EEB" w:rsidRDefault="002B6168" w:rsidP="00E6298B">
      <w:pPr>
        <w:ind w:right="107"/>
        <w:jc w:val="both"/>
        <w:rPr>
          <w:sz w:val="24"/>
          <w:szCs w:val="24"/>
        </w:rPr>
      </w:pPr>
    </w:p>
    <w:p w14:paraId="49289775" w14:textId="28949A90" w:rsidR="002B6168" w:rsidRPr="002B6168" w:rsidRDefault="009E5E87" w:rsidP="002B6168">
      <w:pPr>
        <w:ind w:right="107"/>
        <w:jc w:val="both"/>
        <w:rPr>
          <w:sz w:val="24"/>
          <w:szCs w:val="24"/>
        </w:rPr>
      </w:pPr>
      <w:r>
        <w:rPr>
          <w:sz w:val="24"/>
          <w:szCs w:val="24"/>
        </w:rPr>
        <w:t>Within this essay, I will discuss a policing incident in which I played a significant role</w:t>
      </w:r>
      <w:r w:rsidR="003704C1">
        <w:rPr>
          <w:sz w:val="24"/>
          <w:szCs w:val="24"/>
        </w:rPr>
        <w:t xml:space="preserve"> with a victim, whilst reflecting upon what happened. </w:t>
      </w:r>
      <w:r w:rsidR="002B6168" w:rsidRPr="002B6168">
        <w:rPr>
          <w:sz w:val="24"/>
          <w:szCs w:val="24"/>
        </w:rPr>
        <w:t xml:space="preserve">To begin, I will identify the code of ethics which underpin should policing actions and decisions. </w:t>
      </w:r>
      <w:r w:rsidR="002B6168" w:rsidRPr="00A6579A">
        <w:rPr>
          <w:color w:val="FF0000"/>
          <w:sz w:val="24"/>
          <w:szCs w:val="24"/>
        </w:rPr>
        <w:t xml:space="preserve">College of Policing (2014) </w:t>
      </w:r>
      <w:r w:rsidR="002B6168" w:rsidRPr="002B6168">
        <w:rPr>
          <w:sz w:val="24"/>
          <w:szCs w:val="24"/>
        </w:rPr>
        <w:t xml:space="preserve">explain that there are 9 codes in total: accountability, fairness, honesty, integrity, leadership, objectivity, openness, </w:t>
      </w:r>
      <w:proofErr w:type="gramStart"/>
      <w:r w:rsidR="002B6168" w:rsidRPr="002B6168">
        <w:rPr>
          <w:sz w:val="24"/>
          <w:szCs w:val="24"/>
        </w:rPr>
        <w:t>respect</w:t>
      </w:r>
      <w:proofErr w:type="gramEnd"/>
      <w:r w:rsidR="002B6168" w:rsidRPr="002B6168">
        <w:rPr>
          <w:sz w:val="24"/>
          <w:szCs w:val="24"/>
        </w:rPr>
        <w:t xml:space="preserve"> and selflessness. Within policing, it is imperative that the code of ethics mentioned are reflected in the way police professionals behave and think and should ultimately be embedded in the way police staff go about their duties</w:t>
      </w:r>
      <w:r w:rsidR="003704C1">
        <w:rPr>
          <w:sz w:val="24"/>
          <w:szCs w:val="24"/>
        </w:rPr>
        <w:t xml:space="preserve"> (</w:t>
      </w:r>
      <w:r w:rsidR="003704C1" w:rsidRPr="003704C1">
        <w:rPr>
          <w:color w:val="FF0000"/>
          <w:sz w:val="24"/>
          <w:szCs w:val="24"/>
        </w:rPr>
        <w:t>College of Policing, 2014</w:t>
      </w:r>
      <w:r w:rsidR="003704C1">
        <w:rPr>
          <w:sz w:val="24"/>
          <w:szCs w:val="24"/>
        </w:rPr>
        <w:t>)</w:t>
      </w:r>
      <w:r w:rsidR="002B6168" w:rsidRPr="002B6168">
        <w:rPr>
          <w:sz w:val="24"/>
          <w:szCs w:val="24"/>
        </w:rPr>
        <w:t>. Within this essay, I will touch upon instances where the code of ethics can be witnessed.</w:t>
      </w:r>
    </w:p>
    <w:p w14:paraId="3547395B" w14:textId="77777777" w:rsidR="002B6168" w:rsidRPr="002B6168" w:rsidRDefault="002B6168" w:rsidP="002B6168">
      <w:pPr>
        <w:ind w:right="107"/>
        <w:jc w:val="both"/>
        <w:rPr>
          <w:sz w:val="24"/>
          <w:szCs w:val="24"/>
        </w:rPr>
      </w:pPr>
    </w:p>
    <w:p w14:paraId="0870198D" w14:textId="13A323A6" w:rsidR="002B6168" w:rsidRPr="002B6168" w:rsidRDefault="002B6168" w:rsidP="002B6168">
      <w:pPr>
        <w:ind w:right="107"/>
        <w:jc w:val="both"/>
        <w:rPr>
          <w:sz w:val="24"/>
          <w:szCs w:val="24"/>
        </w:rPr>
      </w:pPr>
      <w:r w:rsidRPr="002B6168">
        <w:rPr>
          <w:sz w:val="24"/>
          <w:szCs w:val="24"/>
        </w:rPr>
        <w:t xml:space="preserve">The scenario in which I will discuss related to an incident surrounding domestic abuse, with aspects of criminal damage. Here, we received a call from an elderly lady claiming that her son had pushed her over and she </w:t>
      </w:r>
      <w:r w:rsidR="008D4F7B">
        <w:rPr>
          <w:sz w:val="24"/>
          <w:szCs w:val="24"/>
        </w:rPr>
        <w:t>needed</w:t>
      </w:r>
      <w:r w:rsidRPr="002B6168">
        <w:rPr>
          <w:sz w:val="24"/>
          <w:szCs w:val="24"/>
        </w:rPr>
        <w:t xml:space="preserve"> help. Upon arrival, I gauged a first account from this lady. It was confirmed that this was a case of domestic abuse due to the elderly woman being intentionally knocked over by her son. Domestic abuse i</w:t>
      </w:r>
      <w:r w:rsidR="008D4F7B">
        <w:rPr>
          <w:sz w:val="24"/>
          <w:szCs w:val="24"/>
        </w:rPr>
        <w:t>s</w:t>
      </w:r>
      <w:r w:rsidRPr="002B6168">
        <w:rPr>
          <w:sz w:val="24"/>
          <w:szCs w:val="24"/>
        </w:rPr>
        <w:t xml:space="preserve"> defined as incidents or patterns of incidents of controlling, coercive, threatening, degrading and violent behaviour; this abuse is most commonly perpetrated by a partner or </w:t>
      </w:r>
      <w:proofErr w:type="spellStart"/>
      <w:r w:rsidRPr="002B6168">
        <w:rPr>
          <w:sz w:val="24"/>
          <w:szCs w:val="24"/>
        </w:rPr>
        <w:t>ex partner</w:t>
      </w:r>
      <w:proofErr w:type="spellEnd"/>
      <w:r w:rsidRPr="002B6168">
        <w:rPr>
          <w:sz w:val="24"/>
          <w:szCs w:val="24"/>
        </w:rPr>
        <w:t xml:space="preserve">, </w:t>
      </w:r>
      <w:proofErr w:type="gramStart"/>
      <w:r w:rsidRPr="002B6168">
        <w:rPr>
          <w:sz w:val="24"/>
          <w:szCs w:val="24"/>
        </w:rPr>
        <w:t>however</w:t>
      </w:r>
      <w:proofErr w:type="gramEnd"/>
      <w:r w:rsidRPr="002B6168">
        <w:rPr>
          <w:sz w:val="24"/>
          <w:szCs w:val="24"/>
        </w:rPr>
        <w:t xml:space="preserve"> can also involve family members (</w:t>
      </w:r>
      <w:r w:rsidRPr="00A6579A">
        <w:rPr>
          <w:color w:val="FF0000"/>
          <w:sz w:val="24"/>
          <w:szCs w:val="24"/>
        </w:rPr>
        <w:t xml:space="preserve">Women’s aid, 2022). </w:t>
      </w:r>
      <w:r w:rsidRPr="002B6168">
        <w:rPr>
          <w:sz w:val="24"/>
          <w:szCs w:val="24"/>
        </w:rPr>
        <w:t xml:space="preserve">The latter is what </w:t>
      </w:r>
      <w:r w:rsidR="00A6579A">
        <w:rPr>
          <w:sz w:val="24"/>
          <w:szCs w:val="24"/>
        </w:rPr>
        <w:t xml:space="preserve">would </w:t>
      </w:r>
      <w:r w:rsidRPr="002B6168">
        <w:rPr>
          <w:sz w:val="24"/>
          <w:szCs w:val="24"/>
        </w:rPr>
        <w:t>appl</w:t>
      </w:r>
      <w:r w:rsidR="00A6579A">
        <w:rPr>
          <w:sz w:val="24"/>
          <w:szCs w:val="24"/>
        </w:rPr>
        <w:t>y</w:t>
      </w:r>
      <w:r w:rsidRPr="002B6168">
        <w:rPr>
          <w:sz w:val="24"/>
          <w:szCs w:val="24"/>
        </w:rPr>
        <w:t xml:space="preserve"> to this instance.</w:t>
      </w:r>
      <w:r w:rsidR="00EA6075">
        <w:rPr>
          <w:sz w:val="24"/>
          <w:szCs w:val="24"/>
        </w:rPr>
        <w:t xml:space="preserve"> The lady also explained that her son had purposely damage</w:t>
      </w:r>
      <w:r w:rsidR="00CE3B3F">
        <w:rPr>
          <w:sz w:val="24"/>
          <w:szCs w:val="24"/>
        </w:rPr>
        <w:t>d</w:t>
      </w:r>
      <w:r w:rsidR="00EA6075">
        <w:rPr>
          <w:sz w:val="24"/>
          <w:szCs w:val="24"/>
        </w:rPr>
        <w:t xml:space="preserve"> numerous items within her house</w:t>
      </w:r>
      <w:r w:rsidR="00F63859">
        <w:rPr>
          <w:sz w:val="24"/>
          <w:szCs w:val="24"/>
        </w:rPr>
        <w:t>, which brought a criminal damage element into this incident too.</w:t>
      </w:r>
    </w:p>
    <w:p w14:paraId="4F90E042" w14:textId="77777777" w:rsidR="002B6168" w:rsidRPr="002B6168" w:rsidRDefault="002B6168" w:rsidP="002B6168">
      <w:pPr>
        <w:ind w:right="107"/>
        <w:jc w:val="both"/>
        <w:rPr>
          <w:sz w:val="24"/>
          <w:szCs w:val="24"/>
        </w:rPr>
      </w:pPr>
    </w:p>
    <w:p w14:paraId="1339ADDB" w14:textId="77777777" w:rsidR="00163121" w:rsidRDefault="002B6168" w:rsidP="002B6168">
      <w:pPr>
        <w:ind w:right="107"/>
        <w:jc w:val="both"/>
        <w:rPr>
          <w:sz w:val="24"/>
          <w:szCs w:val="24"/>
        </w:rPr>
      </w:pPr>
      <w:r w:rsidRPr="002B6168">
        <w:rPr>
          <w:sz w:val="24"/>
          <w:szCs w:val="24"/>
        </w:rPr>
        <w:t xml:space="preserve">As a result, myself and my colleague arrested her son, who was residing in her house. </w:t>
      </w:r>
      <w:r w:rsidR="0038233E">
        <w:rPr>
          <w:sz w:val="24"/>
          <w:szCs w:val="24"/>
        </w:rPr>
        <w:t>The use of the National Decision Model</w:t>
      </w:r>
      <w:r w:rsidR="005B23FB">
        <w:rPr>
          <w:sz w:val="24"/>
          <w:szCs w:val="24"/>
        </w:rPr>
        <w:t xml:space="preserve"> (NDM)</w:t>
      </w:r>
      <w:r w:rsidR="0038233E">
        <w:rPr>
          <w:sz w:val="24"/>
          <w:szCs w:val="24"/>
        </w:rPr>
        <w:t xml:space="preserve"> assisted in our decision to do so here. </w:t>
      </w:r>
      <w:r w:rsidR="00206BBD">
        <w:rPr>
          <w:sz w:val="24"/>
          <w:szCs w:val="24"/>
        </w:rPr>
        <w:t>Here is a di</w:t>
      </w:r>
      <w:r w:rsidR="005B23FB">
        <w:rPr>
          <w:sz w:val="24"/>
          <w:szCs w:val="24"/>
        </w:rPr>
        <w:t>agram of the NDM:</w:t>
      </w:r>
    </w:p>
    <w:p w14:paraId="7E910BBC" w14:textId="4BB5A9A3" w:rsidR="00ED20B8" w:rsidRDefault="00ED20B8" w:rsidP="002B6168">
      <w:pPr>
        <w:ind w:right="107"/>
        <w:jc w:val="both"/>
        <w:rPr>
          <w:sz w:val="24"/>
          <w:szCs w:val="24"/>
        </w:rPr>
      </w:pPr>
      <w:r>
        <w:rPr>
          <w:noProof/>
          <w:sz w:val="24"/>
          <w:szCs w:val="24"/>
        </w:rPr>
        <w:lastRenderedPageBreak/>
        <w:drawing>
          <wp:anchor distT="0" distB="0" distL="114300" distR="114300" simplePos="0" relativeHeight="251658240" behindDoc="0" locked="0" layoutInCell="1" allowOverlap="1" wp14:anchorId="17817892" wp14:editId="41AABE03">
            <wp:simplePos x="0" y="0"/>
            <wp:positionH relativeFrom="margin">
              <wp:posOffset>812800</wp:posOffset>
            </wp:positionH>
            <wp:positionV relativeFrom="paragraph">
              <wp:posOffset>0</wp:posOffset>
            </wp:positionV>
            <wp:extent cx="4228465" cy="2921000"/>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28465" cy="2921000"/>
                    </a:xfrm>
                    <a:prstGeom prst="rect">
                      <a:avLst/>
                    </a:prstGeom>
                    <a:noFill/>
                  </pic:spPr>
                </pic:pic>
              </a:graphicData>
            </a:graphic>
            <wp14:sizeRelH relativeFrom="page">
              <wp14:pctWidth>0</wp14:pctWidth>
            </wp14:sizeRelH>
            <wp14:sizeRelV relativeFrom="page">
              <wp14:pctHeight>0</wp14:pctHeight>
            </wp14:sizeRelV>
          </wp:anchor>
        </w:drawing>
      </w:r>
    </w:p>
    <w:p w14:paraId="4052B72D" w14:textId="0837810E" w:rsidR="00ED20B8" w:rsidRDefault="00B31850" w:rsidP="002B6168">
      <w:pPr>
        <w:ind w:right="107"/>
        <w:jc w:val="both"/>
        <w:rPr>
          <w:sz w:val="24"/>
          <w:szCs w:val="24"/>
        </w:rPr>
      </w:pPr>
      <w:r w:rsidRPr="00B31850">
        <w:rPr>
          <w:sz w:val="22"/>
          <w:szCs w:val="22"/>
        </w:rPr>
        <w:t>(Police Service of Northern Ireland, 2020)</w:t>
      </w:r>
    </w:p>
    <w:p w14:paraId="726AA5A7" w14:textId="0061F2DB" w:rsidR="00ED20B8" w:rsidRDefault="00ED20B8" w:rsidP="002B6168">
      <w:pPr>
        <w:ind w:right="107"/>
        <w:jc w:val="both"/>
        <w:rPr>
          <w:sz w:val="24"/>
          <w:szCs w:val="24"/>
        </w:rPr>
      </w:pPr>
    </w:p>
    <w:p w14:paraId="48AE6059" w14:textId="77777777" w:rsidR="00ED20B8" w:rsidRDefault="00ED20B8" w:rsidP="002B6168">
      <w:pPr>
        <w:ind w:right="107"/>
        <w:jc w:val="both"/>
        <w:rPr>
          <w:sz w:val="24"/>
          <w:szCs w:val="24"/>
        </w:rPr>
      </w:pPr>
    </w:p>
    <w:p w14:paraId="5753DF35" w14:textId="2C4C88D4" w:rsidR="005B23FB" w:rsidRDefault="005B23FB" w:rsidP="002B6168">
      <w:pPr>
        <w:ind w:right="107"/>
        <w:jc w:val="both"/>
        <w:rPr>
          <w:sz w:val="24"/>
          <w:szCs w:val="24"/>
        </w:rPr>
      </w:pPr>
      <w:r>
        <w:rPr>
          <w:sz w:val="24"/>
          <w:szCs w:val="24"/>
        </w:rPr>
        <w:t>As you can see, the NDM</w:t>
      </w:r>
      <w:r w:rsidR="005E3247">
        <w:rPr>
          <w:sz w:val="24"/>
          <w:szCs w:val="24"/>
        </w:rPr>
        <w:t xml:space="preserve"> is made up of 6 components</w:t>
      </w:r>
      <w:r w:rsidR="008A0FB3">
        <w:rPr>
          <w:sz w:val="24"/>
          <w:szCs w:val="24"/>
        </w:rPr>
        <w:t xml:space="preserve">. </w:t>
      </w:r>
      <w:r w:rsidR="005E3247">
        <w:rPr>
          <w:sz w:val="24"/>
          <w:szCs w:val="24"/>
        </w:rPr>
        <w:t xml:space="preserve">The code of ethics, as previously explained, </w:t>
      </w:r>
      <w:r w:rsidR="00DE2907">
        <w:rPr>
          <w:sz w:val="24"/>
          <w:szCs w:val="24"/>
        </w:rPr>
        <w:t>remain at the heart of decision making for police. The first stage of the NDM i</w:t>
      </w:r>
      <w:r w:rsidR="00CE3B3F">
        <w:rPr>
          <w:sz w:val="24"/>
          <w:szCs w:val="24"/>
        </w:rPr>
        <w:t>s</w:t>
      </w:r>
      <w:r w:rsidR="00DE2907">
        <w:rPr>
          <w:sz w:val="24"/>
          <w:szCs w:val="24"/>
        </w:rPr>
        <w:t xml:space="preserve"> </w:t>
      </w:r>
      <w:r w:rsidR="00450D32">
        <w:rPr>
          <w:sz w:val="24"/>
          <w:szCs w:val="24"/>
        </w:rPr>
        <w:t>information, which refers to the fact that officers must gather information and intelligence before making decisions</w:t>
      </w:r>
      <w:r w:rsidR="008A0FB3" w:rsidRPr="008A0FB3">
        <w:t xml:space="preserve"> </w:t>
      </w:r>
      <w:r w:rsidR="008A0FB3">
        <w:t>(</w:t>
      </w:r>
      <w:r w:rsidR="008A0FB3" w:rsidRPr="008A0FB3">
        <w:rPr>
          <w:color w:val="FF0000"/>
          <w:sz w:val="24"/>
          <w:szCs w:val="24"/>
        </w:rPr>
        <w:t>College of Policing, 2013</w:t>
      </w:r>
      <w:r w:rsidR="008A0FB3" w:rsidRPr="008A0FB3">
        <w:rPr>
          <w:sz w:val="24"/>
          <w:szCs w:val="24"/>
        </w:rPr>
        <w:t>).</w:t>
      </w:r>
      <w:r w:rsidR="00450D32">
        <w:rPr>
          <w:sz w:val="24"/>
          <w:szCs w:val="24"/>
        </w:rPr>
        <w:t xml:space="preserve"> Within this scenario, we had </w:t>
      </w:r>
      <w:r w:rsidR="00E9627D">
        <w:rPr>
          <w:sz w:val="24"/>
          <w:szCs w:val="24"/>
        </w:rPr>
        <w:t>enough information to arrest the male, due to being told that he had pushed his mother over. Additionally, we could see with ou</w:t>
      </w:r>
      <w:r w:rsidR="00CE3B3F">
        <w:rPr>
          <w:sz w:val="24"/>
          <w:szCs w:val="24"/>
        </w:rPr>
        <w:t>r</w:t>
      </w:r>
      <w:r w:rsidR="00E9627D">
        <w:rPr>
          <w:sz w:val="24"/>
          <w:szCs w:val="24"/>
        </w:rPr>
        <w:t xml:space="preserve"> own eyes</w:t>
      </w:r>
      <w:r w:rsidR="00EC6BD6">
        <w:rPr>
          <w:sz w:val="24"/>
          <w:szCs w:val="24"/>
        </w:rPr>
        <w:t xml:space="preserve"> a hole in the door evidently caused by a fist, so could arrest him for criminal damage at a minimum. </w:t>
      </w:r>
      <w:r w:rsidR="00E330D2">
        <w:rPr>
          <w:sz w:val="24"/>
          <w:szCs w:val="24"/>
        </w:rPr>
        <w:t xml:space="preserve">The next stage of the NDM </w:t>
      </w:r>
      <w:r w:rsidR="00620D70">
        <w:rPr>
          <w:sz w:val="24"/>
          <w:szCs w:val="24"/>
        </w:rPr>
        <w:t xml:space="preserve">is the assessment of </w:t>
      </w:r>
      <w:r w:rsidR="001A715B">
        <w:rPr>
          <w:sz w:val="24"/>
          <w:szCs w:val="24"/>
        </w:rPr>
        <w:t>threat and risk</w:t>
      </w:r>
      <w:r w:rsidR="008A0FB3" w:rsidRPr="008A0FB3">
        <w:t xml:space="preserve"> </w:t>
      </w:r>
      <w:r w:rsidR="008A0FB3">
        <w:t>(</w:t>
      </w:r>
      <w:r w:rsidR="008A0FB3" w:rsidRPr="008A0FB3">
        <w:rPr>
          <w:color w:val="FF0000"/>
          <w:sz w:val="24"/>
          <w:szCs w:val="24"/>
        </w:rPr>
        <w:t>College of Policing, 2013</w:t>
      </w:r>
      <w:r w:rsidR="008A0FB3" w:rsidRPr="008A0FB3">
        <w:rPr>
          <w:sz w:val="24"/>
          <w:szCs w:val="24"/>
        </w:rPr>
        <w:t>)</w:t>
      </w:r>
      <w:r w:rsidR="001A715B">
        <w:rPr>
          <w:sz w:val="24"/>
          <w:szCs w:val="24"/>
        </w:rPr>
        <w:t>; within any domestic abuse situation, the chances of</w:t>
      </w:r>
      <w:r w:rsidR="00CA09CB">
        <w:rPr>
          <w:sz w:val="24"/>
          <w:szCs w:val="24"/>
        </w:rPr>
        <w:t xml:space="preserve"> the occasion happening again, or even being the first incident, are high. Therefore, t</w:t>
      </w:r>
      <w:r w:rsidR="00E91493">
        <w:rPr>
          <w:sz w:val="24"/>
          <w:szCs w:val="24"/>
        </w:rPr>
        <w:t xml:space="preserve">he risk in leaving this male in the presence of his mother was at an </w:t>
      </w:r>
      <w:proofErr w:type="spellStart"/>
      <w:r w:rsidR="00E91493">
        <w:rPr>
          <w:sz w:val="24"/>
          <w:szCs w:val="24"/>
        </w:rPr>
        <w:t>all time</w:t>
      </w:r>
      <w:proofErr w:type="spellEnd"/>
      <w:r w:rsidR="00E91493">
        <w:rPr>
          <w:sz w:val="24"/>
          <w:szCs w:val="24"/>
        </w:rPr>
        <w:t xml:space="preserve"> high, which pushed us further to carry out his arrest. </w:t>
      </w:r>
      <w:r w:rsidR="00240F02">
        <w:rPr>
          <w:sz w:val="24"/>
          <w:szCs w:val="24"/>
        </w:rPr>
        <w:t xml:space="preserve">Under </w:t>
      </w:r>
      <w:r w:rsidR="00B77A4F">
        <w:rPr>
          <w:sz w:val="24"/>
          <w:szCs w:val="24"/>
        </w:rPr>
        <w:t>S</w:t>
      </w:r>
      <w:r w:rsidR="00240F02">
        <w:rPr>
          <w:sz w:val="24"/>
          <w:szCs w:val="24"/>
        </w:rPr>
        <w:t xml:space="preserve">ection 24 of the </w:t>
      </w:r>
      <w:r w:rsidR="00240F02" w:rsidRPr="008D5485">
        <w:rPr>
          <w:color w:val="FF0000"/>
          <w:sz w:val="24"/>
          <w:szCs w:val="24"/>
        </w:rPr>
        <w:t>Police and</w:t>
      </w:r>
      <w:r w:rsidR="007F7798" w:rsidRPr="008D5485">
        <w:rPr>
          <w:color w:val="FF0000"/>
          <w:sz w:val="24"/>
          <w:szCs w:val="24"/>
        </w:rPr>
        <w:t xml:space="preserve"> Criminal</w:t>
      </w:r>
      <w:r w:rsidR="00240F02" w:rsidRPr="008D5485">
        <w:rPr>
          <w:color w:val="FF0000"/>
          <w:sz w:val="24"/>
          <w:szCs w:val="24"/>
        </w:rPr>
        <w:t xml:space="preserve"> Evidence</w:t>
      </w:r>
      <w:r w:rsidR="007F7798" w:rsidRPr="008D5485">
        <w:rPr>
          <w:color w:val="FF0000"/>
          <w:sz w:val="24"/>
          <w:szCs w:val="24"/>
        </w:rPr>
        <w:t xml:space="preserve"> Act</w:t>
      </w:r>
      <w:r w:rsidR="008D5485" w:rsidRPr="008D5485">
        <w:rPr>
          <w:color w:val="FF0000"/>
          <w:sz w:val="24"/>
          <w:szCs w:val="24"/>
        </w:rPr>
        <w:t xml:space="preserve"> (1984</w:t>
      </w:r>
      <w:r w:rsidR="008D5485">
        <w:rPr>
          <w:sz w:val="24"/>
          <w:szCs w:val="24"/>
        </w:rPr>
        <w:t>)</w:t>
      </w:r>
      <w:r w:rsidR="00240F02">
        <w:rPr>
          <w:sz w:val="24"/>
          <w:szCs w:val="24"/>
        </w:rPr>
        <w:t>, officers have the power to arrest anyone</w:t>
      </w:r>
      <w:r w:rsidR="00D07745">
        <w:rPr>
          <w:sz w:val="24"/>
          <w:szCs w:val="24"/>
        </w:rPr>
        <w:t xml:space="preserve"> “if a cons</w:t>
      </w:r>
      <w:r w:rsidR="003058AD">
        <w:rPr>
          <w:sz w:val="24"/>
          <w:szCs w:val="24"/>
        </w:rPr>
        <w:t>tab</w:t>
      </w:r>
      <w:r w:rsidR="00D07745">
        <w:rPr>
          <w:sz w:val="24"/>
          <w:szCs w:val="24"/>
        </w:rPr>
        <w:t>le has reasonable grounds to suspect that an offence has been committed</w:t>
      </w:r>
      <w:r w:rsidR="003058AD">
        <w:rPr>
          <w:sz w:val="24"/>
          <w:szCs w:val="24"/>
        </w:rPr>
        <w:t>”</w:t>
      </w:r>
      <w:r w:rsidR="00240F02">
        <w:rPr>
          <w:sz w:val="24"/>
          <w:szCs w:val="24"/>
        </w:rPr>
        <w:t>; as mentioned, this was</w:t>
      </w:r>
      <w:r w:rsidR="00B24C03">
        <w:rPr>
          <w:sz w:val="24"/>
          <w:szCs w:val="24"/>
        </w:rPr>
        <w:t xml:space="preserve"> relevant to this policing scenario, which supports the powers and policy aspect of the NDM. </w:t>
      </w:r>
      <w:r w:rsidR="004568B1">
        <w:rPr>
          <w:sz w:val="24"/>
          <w:szCs w:val="24"/>
        </w:rPr>
        <w:t xml:space="preserve">The next stage of the NDM is to identify any options </w:t>
      </w:r>
      <w:r w:rsidR="00B62A6B">
        <w:rPr>
          <w:sz w:val="24"/>
          <w:szCs w:val="24"/>
        </w:rPr>
        <w:t>you may have within this situation</w:t>
      </w:r>
      <w:r w:rsidR="008A0FB3" w:rsidRPr="008A0FB3">
        <w:t xml:space="preserve"> </w:t>
      </w:r>
      <w:r w:rsidR="008A0FB3">
        <w:t>(</w:t>
      </w:r>
      <w:r w:rsidR="008A0FB3" w:rsidRPr="008A0FB3">
        <w:rPr>
          <w:color w:val="FF0000"/>
          <w:sz w:val="24"/>
          <w:szCs w:val="24"/>
        </w:rPr>
        <w:t>College of Policing, 2013</w:t>
      </w:r>
      <w:r w:rsidR="008A0FB3" w:rsidRPr="008A0FB3">
        <w:rPr>
          <w:sz w:val="24"/>
          <w:szCs w:val="24"/>
        </w:rPr>
        <w:t>)</w:t>
      </w:r>
      <w:r w:rsidR="00B62A6B">
        <w:rPr>
          <w:sz w:val="24"/>
          <w:szCs w:val="24"/>
        </w:rPr>
        <w:t>. Within this scenario, the allegations were of an arrestable offence, therefore we were limited in the optio</w:t>
      </w:r>
      <w:r w:rsidR="008D7662">
        <w:rPr>
          <w:sz w:val="24"/>
          <w:szCs w:val="24"/>
        </w:rPr>
        <w:t>ns we could opt for as opposed to arresting the male. Finally, the last stage of the NDM is action and review</w:t>
      </w:r>
      <w:r w:rsidR="008A0FB3" w:rsidRPr="008A0FB3">
        <w:t xml:space="preserve"> </w:t>
      </w:r>
      <w:r w:rsidR="008A0FB3">
        <w:t>(</w:t>
      </w:r>
      <w:r w:rsidR="008A0FB3" w:rsidRPr="008A0FB3">
        <w:rPr>
          <w:color w:val="FF0000"/>
          <w:sz w:val="24"/>
          <w:szCs w:val="24"/>
        </w:rPr>
        <w:t>College of Policing, 2013</w:t>
      </w:r>
      <w:r w:rsidR="008A0FB3" w:rsidRPr="008A0FB3">
        <w:rPr>
          <w:sz w:val="24"/>
          <w:szCs w:val="24"/>
        </w:rPr>
        <w:t>)</w:t>
      </w:r>
      <w:r w:rsidR="008D7662">
        <w:rPr>
          <w:sz w:val="24"/>
          <w:szCs w:val="24"/>
        </w:rPr>
        <w:t xml:space="preserve">. Here, we </w:t>
      </w:r>
      <w:proofErr w:type="gramStart"/>
      <w:r w:rsidR="008D7662">
        <w:rPr>
          <w:sz w:val="24"/>
          <w:szCs w:val="24"/>
        </w:rPr>
        <w:t>took action</w:t>
      </w:r>
      <w:proofErr w:type="gramEnd"/>
      <w:r w:rsidR="008D7662">
        <w:rPr>
          <w:sz w:val="24"/>
          <w:szCs w:val="24"/>
        </w:rPr>
        <w:t xml:space="preserve"> by arresting this male for </w:t>
      </w:r>
      <w:r w:rsidR="003B069C">
        <w:rPr>
          <w:sz w:val="24"/>
          <w:szCs w:val="24"/>
        </w:rPr>
        <w:t xml:space="preserve">domestic abuse and criminal damage. Whilst reviewing what happened, I believe we made the right decision with the information we had; </w:t>
      </w:r>
      <w:r w:rsidR="008E5781">
        <w:rPr>
          <w:sz w:val="24"/>
          <w:szCs w:val="24"/>
        </w:rPr>
        <w:t>we took the male to custody whilst further investigation into the matter took place.</w:t>
      </w:r>
    </w:p>
    <w:p w14:paraId="696F6B97" w14:textId="77777777" w:rsidR="0038233E" w:rsidRDefault="0038233E" w:rsidP="002B6168">
      <w:pPr>
        <w:ind w:right="107"/>
        <w:jc w:val="both"/>
        <w:rPr>
          <w:sz w:val="24"/>
          <w:szCs w:val="24"/>
        </w:rPr>
      </w:pPr>
    </w:p>
    <w:p w14:paraId="03F81A00" w14:textId="7C51CE97" w:rsidR="002B6168" w:rsidRPr="002B6168" w:rsidRDefault="002B6168" w:rsidP="002B6168">
      <w:pPr>
        <w:ind w:right="107"/>
        <w:jc w:val="both"/>
        <w:rPr>
          <w:sz w:val="24"/>
          <w:szCs w:val="24"/>
        </w:rPr>
      </w:pPr>
      <w:r w:rsidRPr="002B6168">
        <w:rPr>
          <w:sz w:val="24"/>
          <w:szCs w:val="24"/>
        </w:rPr>
        <w:t>After the male was placed into the van, I went back into the house to explain to the elderly lady what would happen next. Here, I was open and transparent in the actions and decisions that were made (</w:t>
      </w:r>
      <w:r w:rsidRPr="00A6579A">
        <w:rPr>
          <w:color w:val="FF0000"/>
          <w:sz w:val="24"/>
          <w:szCs w:val="24"/>
        </w:rPr>
        <w:t>College of Policing, 2014</w:t>
      </w:r>
      <w:r w:rsidRPr="002B6168">
        <w:rPr>
          <w:sz w:val="24"/>
          <w:szCs w:val="24"/>
        </w:rPr>
        <w:t xml:space="preserve">). The lady was very grateful for this action, because she had shut herself in a different room, meaning she was unaware of the actions which were taking place </w:t>
      </w:r>
      <w:proofErr w:type="gramStart"/>
      <w:r w:rsidRPr="002B6168">
        <w:rPr>
          <w:sz w:val="24"/>
          <w:szCs w:val="24"/>
        </w:rPr>
        <w:t>in regards to</w:t>
      </w:r>
      <w:proofErr w:type="gramEnd"/>
      <w:r w:rsidRPr="002B6168">
        <w:rPr>
          <w:sz w:val="24"/>
          <w:szCs w:val="24"/>
        </w:rPr>
        <w:t xml:space="preserve"> her son.</w:t>
      </w:r>
    </w:p>
    <w:p w14:paraId="600A1331" w14:textId="77777777" w:rsidR="002B6168" w:rsidRPr="002B6168" w:rsidRDefault="002B6168" w:rsidP="002B6168">
      <w:pPr>
        <w:ind w:right="107"/>
        <w:jc w:val="both"/>
        <w:rPr>
          <w:sz w:val="24"/>
          <w:szCs w:val="24"/>
        </w:rPr>
      </w:pPr>
    </w:p>
    <w:p w14:paraId="69543959" w14:textId="4D742613" w:rsidR="008E4FC9" w:rsidRDefault="002B6168" w:rsidP="002B6168">
      <w:pPr>
        <w:ind w:right="107"/>
        <w:jc w:val="both"/>
        <w:rPr>
          <w:sz w:val="24"/>
          <w:szCs w:val="24"/>
        </w:rPr>
      </w:pPr>
      <w:r w:rsidRPr="002B6168">
        <w:rPr>
          <w:sz w:val="24"/>
          <w:szCs w:val="24"/>
        </w:rPr>
        <w:lastRenderedPageBreak/>
        <w:t>The following day we needed to gain a witness statement from the lady who had been assaulted</w:t>
      </w:r>
      <w:r w:rsidR="00E944A6">
        <w:rPr>
          <w:sz w:val="24"/>
          <w:szCs w:val="24"/>
        </w:rPr>
        <w:t xml:space="preserve">; however, </w:t>
      </w:r>
      <w:r w:rsidR="00290798">
        <w:rPr>
          <w:sz w:val="24"/>
          <w:szCs w:val="24"/>
        </w:rPr>
        <w:t xml:space="preserve">we were deliberating whether this lady was vulnerable, which would ultimately </w:t>
      </w:r>
      <w:r w:rsidR="00D40D87">
        <w:rPr>
          <w:sz w:val="24"/>
          <w:szCs w:val="24"/>
        </w:rPr>
        <w:t xml:space="preserve">alter our procedure. </w:t>
      </w:r>
      <w:r w:rsidR="008866D9">
        <w:rPr>
          <w:sz w:val="24"/>
          <w:szCs w:val="24"/>
        </w:rPr>
        <w:t xml:space="preserve">The older generation </w:t>
      </w:r>
      <w:r w:rsidR="00DC0F90">
        <w:rPr>
          <w:sz w:val="24"/>
          <w:szCs w:val="24"/>
        </w:rPr>
        <w:t>are more likely than other groups in society to suffer with physical or mental ill health</w:t>
      </w:r>
      <w:r w:rsidR="00741B4C">
        <w:rPr>
          <w:sz w:val="24"/>
          <w:szCs w:val="24"/>
        </w:rPr>
        <w:t xml:space="preserve">, resulting in inevitable vulnerability </w:t>
      </w:r>
      <w:r w:rsidR="00741B4C" w:rsidRPr="000D2AC3">
        <w:rPr>
          <w:color w:val="FF0000"/>
          <w:sz w:val="24"/>
          <w:szCs w:val="24"/>
        </w:rPr>
        <w:t>(Her Majesty’s In</w:t>
      </w:r>
      <w:r w:rsidR="000D2AC3" w:rsidRPr="000D2AC3">
        <w:rPr>
          <w:color w:val="FF0000"/>
          <w:sz w:val="24"/>
          <w:szCs w:val="24"/>
        </w:rPr>
        <w:t>spectorate of Constabulary and Fire Rescue Services, 2019</w:t>
      </w:r>
      <w:r w:rsidR="000D2AC3">
        <w:rPr>
          <w:sz w:val="24"/>
          <w:szCs w:val="24"/>
        </w:rPr>
        <w:t>).</w:t>
      </w:r>
      <w:r w:rsidR="009A59AF">
        <w:rPr>
          <w:sz w:val="24"/>
          <w:szCs w:val="24"/>
        </w:rPr>
        <w:t xml:space="preserve"> Additionally, </w:t>
      </w:r>
      <w:proofErr w:type="spellStart"/>
      <w:r w:rsidR="009A59AF" w:rsidRPr="009A59AF">
        <w:rPr>
          <w:color w:val="FF0000"/>
          <w:sz w:val="24"/>
          <w:szCs w:val="24"/>
        </w:rPr>
        <w:t>Penhale</w:t>
      </w:r>
      <w:proofErr w:type="spellEnd"/>
      <w:r w:rsidR="009A59AF" w:rsidRPr="009A59AF">
        <w:rPr>
          <w:color w:val="FF0000"/>
          <w:sz w:val="24"/>
          <w:szCs w:val="24"/>
        </w:rPr>
        <w:t xml:space="preserve"> (1999) </w:t>
      </w:r>
      <w:r w:rsidR="009A59AF" w:rsidRPr="009A59AF">
        <w:rPr>
          <w:sz w:val="24"/>
          <w:szCs w:val="24"/>
        </w:rPr>
        <w:t>explains that elderly people may be at higher risk of experiencing domestic violence; this is because their fragility ultimately makes them highly vulnerable which had the ability to increase the risk of abuse taking place.</w:t>
      </w:r>
      <w:r w:rsidR="000D2AC3">
        <w:rPr>
          <w:sz w:val="24"/>
          <w:szCs w:val="24"/>
        </w:rPr>
        <w:t xml:space="preserve"> </w:t>
      </w:r>
      <w:r w:rsidRPr="002B6168">
        <w:rPr>
          <w:sz w:val="24"/>
          <w:szCs w:val="24"/>
        </w:rPr>
        <w:t xml:space="preserve">Even though old age most definitely does not </w:t>
      </w:r>
      <w:r w:rsidR="009B34D0">
        <w:rPr>
          <w:sz w:val="24"/>
          <w:szCs w:val="24"/>
        </w:rPr>
        <w:t>automatically define</w:t>
      </w:r>
      <w:r w:rsidRPr="002B6168">
        <w:rPr>
          <w:sz w:val="24"/>
          <w:szCs w:val="24"/>
        </w:rPr>
        <w:t xml:space="preserve"> you vulnerable, we defined this lady as vulnerable due to </w:t>
      </w:r>
      <w:r w:rsidR="00F267A1">
        <w:rPr>
          <w:sz w:val="24"/>
          <w:szCs w:val="24"/>
        </w:rPr>
        <w:t>her sequence of events</w:t>
      </w:r>
      <w:r w:rsidR="009B34D0">
        <w:rPr>
          <w:sz w:val="24"/>
          <w:szCs w:val="24"/>
        </w:rPr>
        <w:t xml:space="preserve"> leading to much confusion when she was explaining her day to officers; </w:t>
      </w:r>
      <w:r w:rsidR="002B0D00">
        <w:rPr>
          <w:sz w:val="24"/>
          <w:szCs w:val="24"/>
        </w:rPr>
        <w:t>there was clear confusion to what was happening and initial confusion to why officers were at her house</w:t>
      </w:r>
      <w:r w:rsidRPr="002B6168">
        <w:rPr>
          <w:sz w:val="24"/>
          <w:szCs w:val="24"/>
        </w:rPr>
        <w:t xml:space="preserve">. </w:t>
      </w:r>
      <w:r w:rsidR="00A40649">
        <w:rPr>
          <w:sz w:val="24"/>
          <w:szCs w:val="24"/>
        </w:rPr>
        <w:t xml:space="preserve">As </w:t>
      </w:r>
      <w:r w:rsidR="00A40649" w:rsidRPr="00D40D87">
        <w:rPr>
          <w:color w:val="FF0000"/>
          <w:sz w:val="24"/>
          <w:szCs w:val="24"/>
        </w:rPr>
        <w:t xml:space="preserve">Rethink Mental Illness (2020) </w:t>
      </w:r>
      <w:r w:rsidR="00A40649">
        <w:rPr>
          <w:sz w:val="24"/>
          <w:szCs w:val="24"/>
        </w:rPr>
        <w:t xml:space="preserve">explains, </w:t>
      </w:r>
      <w:r w:rsidR="004E44F7">
        <w:rPr>
          <w:sz w:val="24"/>
          <w:szCs w:val="24"/>
        </w:rPr>
        <w:t xml:space="preserve">you can be deemed as vulnerable if officers believe you will not understand that you are being told </w:t>
      </w:r>
      <w:proofErr w:type="gramStart"/>
      <w:r w:rsidR="004E44F7">
        <w:rPr>
          <w:sz w:val="24"/>
          <w:szCs w:val="24"/>
        </w:rPr>
        <w:t>as a result of</w:t>
      </w:r>
      <w:proofErr w:type="gramEnd"/>
      <w:r w:rsidR="004E44F7">
        <w:rPr>
          <w:sz w:val="24"/>
          <w:szCs w:val="24"/>
        </w:rPr>
        <w:t xml:space="preserve"> your mental capacity, which </w:t>
      </w:r>
      <w:r w:rsidR="008E4FC9">
        <w:rPr>
          <w:sz w:val="24"/>
          <w:szCs w:val="24"/>
        </w:rPr>
        <w:t>was refl</w:t>
      </w:r>
      <w:r w:rsidR="007A6F8F">
        <w:rPr>
          <w:sz w:val="24"/>
          <w:szCs w:val="24"/>
        </w:rPr>
        <w:t>e</w:t>
      </w:r>
      <w:r w:rsidR="008E4FC9">
        <w:rPr>
          <w:sz w:val="24"/>
          <w:szCs w:val="24"/>
        </w:rPr>
        <w:t xml:space="preserve">cted within this situation. As a result, </w:t>
      </w:r>
      <w:r w:rsidR="00E944A6">
        <w:rPr>
          <w:sz w:val="24"/>
          <w:szCs w:val="24"/>
        </w:rPr>
        <w:t>w</w:t>
      </w:r>
      <w:r w:rsidR="00E944A6" w:rsidRPr="00E944A6">
        <w:rPr>
          <w:sz w:val="24"/>
          <w:szCs w:val="24"/>
        </w:rPr>
        <w:t>e decided that it would be best practice gaining this statement in accompany of an appropriate adult</w:t>
      </w:r>
    </w:p>
    <w:p w14:paraId="41AFBAD8" w14:textId="77777777" w:rsidR="008E4FC9" w:rsidRDefault="008E4FC9" w:rsidP="002B6168">
      <w:pPr>
        <w:ind w:right="107"/>
        <w:jc w:val="both"/>
        <w:rPr>
          <w:sz w:val="24"/>
          <w:szCs w:val="24"/>
        </w:rPr>
      </w:pPr>
    </w:p>
    <w:p w14:paraId="7D8F2A8B" w14:textId="73CE7DF6" w:rsidR="002B6168" w:rsidRPr="002B6168" w:rsidRDefault="002B6168" w:rsidP="002B6168">
      <w:pPr>
        <w:ind w:right="107"/>
        <w:jc w:val="both"/>
        <w:rPr>
          <w:sz w:val="24"/>
          <w:szCs w:val="24"/>
        </w:rPr>
      </w:pPr>
      <w:r w:rsidRPr="002B6168">
        <w:rPr>
          <w:sz w:val="24"/>
          <w:szCs w:val="24"/>
        </w:rPr>
        <w:t xml:space="preserve">Appropriate adults have the responsibility to ensure that you understand what is taking place, </w:t>
      </w:r>
      <w:proofErr w:type="gramStart"/>
      <w:r w:rsidRPr="002B6168">
        <w:rPr>
          <w:sz w:val="24"/>
          <w:szCs w:val="24"/>
        </w:rPr>
        <w:t>and also</w:t>
      </w:r>
      <w:proofErr w:type="gramEnd"/>
      <w:r w:rsidRPr="002B6168">
        <w:rPr>
          <w:sz w:val="24"/>
          <w:szCs w:val="24"/>
        </w:rPr>
        <w:t xml:space="preserve"> that police treat you fairly and respect your rights (</w:t>
      </w:r>
      <w:r w:rsidRPr="00A6579A">
        <w:rPr>
          <w:color w:val="FF0000"/>
          <w:sz w:val="24"/>
          <w:szCs w:val="24"/>
        </w:rPr>
        <w:t>Rethink Mental Illness, 2020</w:t>
      </w:r>
      <w:r w:rsidRPr="002B6168">
        <w:rPr>
          <w:sz w:val="24"/>
          <w:szCs w:val="24"/>
        </w:rPr>
        <w:t>).</w:t>
      </w:r>
      <w:r w:rsidR="007A6F8F">
        <w:rPr>
          <w:sz w:val="24"/>
          <w:szCs w:val="24"/>
        </w:rPr>
        <w:t xml:space="preserve"> </w:t>
      </w:r>
      <w:r w:rsidR="00792BC8">
        <w:rPr>
          <w:sz w:val="24"/>
          <w:szCs w:val="24"/>
        </w:rPr>
        <w:t xml:space="preserve">Appropriate adults also support those who have been defined as vulnerable </w:t>
      </w:r>
      <w:r w:rsidR="004417CB">
        <w:rPr>
          <w:sz w:val="24"/>
          <w:szCs w:val="24"/>
        </w:rPr>
        <w:t>by the police, whilst remaining objective and independent (</w:t>
      </w:r>
      <w:proofErr w:type="spellStart"/>
      <w:r w:rsidR="004417CB" w:rsidRPr="004417CB">
        <w:rPr>
          <w:color w:val="FF0000"/>
          <w:sz w:val="24"/>
          <w:szCs w:val="24"/>
        </w:rPr>
        <w:t>Mawdsley</w:t>
      </w:r>
      <w:proofErr w:type="spellEnd"/>
      <w:r w:rsidR="004417CB" w:rsidRPr="004417CB">
        <w:rPr>
          <w:color w:val="FF0000"/>
          <w:sz w:val="24"/>
          <w:szCs w:val="24"/>
        </w:rPr>
        <w:t>, 2020</w:t>
      </w:r>
      <w:r w:rsidR="004417CB">
        <w:rPr>
          <w:sz w:val="24"/>
          <w:szCs w:val="24"/>
        </w:rPr>
        <w:t>).</w:t>
      </w:r>
      <w:r w:rsidRPr="002B6168">
        <w:rPr>
          <w:sz w:val="24"/>
          <w:szCs w:val="24"/>
        </w:rPr>
        <w:t xml:space="preserve"> An appropriate adult can be </w:t>
      </w:r>
      <w:r w:rsidR="00926901">
        <w:rPr>
          <w:sz w:val="24"/>
          <w:szCs w:val="24"/>
        </w:rPr>
        <w:t>any responsible adult over the age of 18, who is not employed by the police</w:t>
      </w:r>
      <w:r w:rsidR="004F49B0">
        <w:rPr>
          <w:sz w:val="24"/>
          <w:szCs w:val="24"/>
        </w:rPr>
        <w:t xml:space="preserve"> (</w:t>
      </w:r>
      <w:proofErr w:type="spellStart"/>
      <w:r w:rsidR="00B61DD4" w:rsidRPr="00B61DD4">
        <w:rPr>
          <w:color w:val="FF0000"/>
          <w:sz w:val="24"/>
          <w:szCs w:val="24"/>
        </w:rPr>
        <w:t>Pierpoint</w:t>
      </w:r>
      <w:proofErr w:type="spellEnd"/>
      <w:r w:rsidR="00B61DD4" w:rsidRPr="00B61DD4">
        <w:rPr>
          <w:color w:val="FF0000"/>
          <w:sz w:val="24"/>
          <w:szCs w:val="24"/>
        </w:rPr>
        <w:t>, 2006</w:t>
      </w:r>
      <w:r w:rsidR="00B61DD4">
        <w:rPr>
          <w:sz w:val="24"/>
          <w:szCs w:val="24"/>
        </w:rPr>
        <w:t>)</w:t>
      </w:r>
      <w:r w:rsidR="004F49B0">
        <w:rPr>
          <w:sz w:val="24"/>
          <w:szCs w:val="24"/>
        </w:rPr>
        <w:t xml:space="preserve">; </w:t>
      </w:r>
      <w:r w:rsidRPr="002B6168">
        <w:rPr>
          <w:sz w:val="24"/>
          <w:szCs w:val="24"/>
        </w:rPr>
        <w:t xml:space="preserve">within this scenario, a neighbour, who had a good relationship with this lady, acted as an appropriate adult. </w:t>
      </w:r>
    </w:p>
    <w:p w14:paraId="78601E57" w14:textId="77777777" w:rsidR="002B6168" w:rsidRPr="002B6168" w:rsidRDefault="002B6168" w:rsidP="002B6168">
      <w:pPr>
        <w:ind w:right="107"/>
        <w:jc w:val="both"/>
        <w:rPr>
          <w:sz w:val="24"/>
          <w:szCs w:val="24"/>
        </w:rPr>
      </w:pPr>
    </w:p>
    <w:p w14:paraId="1A78D596" w14:textId="77777777" w:rsidR="002B6168" w:rsidRPr="002B6168" w:rsidRDefault="002B6168" w:rsidP="002B6168">
      <w:pPr>
        <w:ind w:right="107"/>
        <w:jc w:val="both"/>
        <w:rPr>
          <w:sz w:val="24"/>
          <w:szCs w:val="24"/>
        </w:rPr>
      </w:pPr>
      <w:r w:rsidRPr="002B6168">
        <w:rPr>
          <w:sz w:val="24"/>
          <w:szCs w:val="24"/>
        </w:rPr>
        <w:t xml:space="preserve">Even though this lady was more than happy to discuss her relationship with her son, and the altercation that took place, she did not want to officially put this down on a statement. She did not want her son to go to prison and she also did not want to stand up in court against him. Here, myself and my colleague were open and transparent with the lady; we explained that without her cooperation, the chances that her son would be charged for his actions were slim. </w:t>
      </w:r>
    </w:p>
    <w:p w14:paraId="28A69736" w14:textId="77777777" w:rsidR="002B6168" w:rsidRPr="002B6168" w:rsidRDefault="002B6168" w:rsidP="002B6168">
      <w:pPr>
        <w:ind w:right="107"/>
        <w:jc w:val="both"/>
        <w:rPr>
          <w:sz w:val="24"/>
          <w:szCs w:val="24"/>
        </w:rPr>
      </w:pPr>
    </w:p>
    <w:p w14:paraId="1A03C38B" w14:textId="1DFFE75E" w:rsidR="002B6168" w:rsidRPr="002B6168" w:rsidRDefault="002B6168" w:rsidP="002B6168">
      <w:pPr>
        <w:ind w:right="107"/>
        <w:jc w:val="both"/>
        <w:rPr>
          <w:sz w:val="24"/>
          <w:szCs w:val="24"/>
        </w:rPr>
      </w:pPr>
      <w:r w:rsidRPr="002B6168">
        <w:rPr>
          <w:sz w:val="24"/>
          <w:szCs w:val="24"/>
        </w:rPr>
        <w:t xml:space="preserve">Following this, I explained that special measures available in the courts in the hope that this would encourage the lady to act against her son. </w:t>
      </w:r>
      <w:r w:rsidR="00AE1F30" w:rsidRPr="00AE1F30">
        <w:rPr>
          <w:sz w:val="24"/>
          <w:szCs w:val="24"/>
        </w:rPr>
        <w:t>My colleague and I explained that the Crown Prosecution Service may apply for special measures if this lady was to go to court. Examples of special measures available include screens, which ensure witnesses and defendants don’t see each other, clearing the public gallery, which prioritises privacy and giving evidence via a live meaning that victims can give evidence from outside the courtroom (</w:t>
      </w:r>
      <w:r w:rsidR="00AE1F30" w:rsidRPr="00017AC4">
        <w:rPr>
          <w:color w:val="FF0000"/>
          <w:sz w:val="24"/>
          <w:szCs w:val="24"/>
        </w:rPr>
        <w:t xml:space="preserve">Burton et al, 2006). </w:t>
      </w:r>
      <w:r w:rsidRPr="00017AC4">
        <w:rPr>
          <w:color w:val="FF0000"/>
          <w:sz w:val="24"/>
          <w:szCs w:val="24"/>
        </w:rPr>
        <w:t xml:space="preserve"> </w:t>
      </w:r>
      <w:r w:rsidR="00AE1F30">
        <w:rPr>
          <w:sz w:val="24"/>
          <w:szCs w:val="24"/>
        </w:rPr>
        <w:t>Despite this explanation</w:t>
      </w:r>
      <w:r w:rsidRPr="002B6168">
        <w:rPr>
          <w:sz w:val="24"/>
          <w:szCs w:val="24"/>
        </w:rPr>
        <w:t>, she was firm in her decision that she was not going to make an official statement against her son’s actions. Here, I felt as though it was important to reiterate that without any evidence, or cooperation, her son was likely to be released imminently; here honesty was displayed. The lady understood this.</w:t>
      </w:r>
    </w:p>
    <w:p w14:paraId="1D716591" w14:textId="77777777" w:rsidR="002B6168" w:rsidRPr="002B6168" w:rsidRDefault="002B6168" w:rsidP="002B6168">
      <w:pPr>
        <w:ind w:right="107"/>
        <w:jc w:val="both"/>
        <w:rPr>
          <w:sz w:val="24"/>
          <w:szCs w:val="24"/>
        </w:rPr>
      </w:pPr>
    </w:p>
    <w:p w14:paraId="22523CC0" w14:textId="77777777" w:rsidR="002B6168" w:rsidRPr="002B6168" w:rsidRDefault="002B6168" w:rsidP="002B6168">
      <w:pPr>
        <w:ind w:right="107"/>
        <w:jc w:val="both"/>
        <w:rPr>
          <w:sz w:val="24"/>
          <w:szCs w:val="24"/>
        </w:rPr>
      </w:pPr>
      <w:r w:rsidRPr="002B6168">
        <w:rPr>
          <w:sz w:val="24"/>
          <w:szCs w:val="24"/>
        </w:rPr>
        <w:t xml:space="preserve">At this point, I felt quite disheartened because she had explained to us how cruel her son had been to her, so I initially did not understand her decision. Following this, the lady explained to us that she was in full ownership of the property, so did not want her son to return. Here, I recall feeling a little sense of relief as this showed me that she knew his actions were wrong and should not be tolerated. </w:t>
      </w:r>
    </w:p>
    <w:p w14:paraId="47F159C2" w14:textId="77777777" w:rsidR="002B6168" w:rsidRPr="002B6168" w:rsidRDefault="002B6168" w:rsidP="002B6168">
      <w:pPr>
        <w:ind w:right="107"/>
        <w:jc w:val="both"/>
        <w:rPr>
          <w:sz w:val="24"/>
          <w:szCs w:val="24"/>
        </w:rPr>
      </w:pPr>
    </w:p>
    <w:p w14:paraId="784D9B63" w14:textId="39AF7A43" w:rsidR="00A20DD6" w:rsidRDefault="002B6168" w:rsidP="002B6168">
      <w:pPr>
        <w:ind w:right="107"/>
        <w:jc w:val="both"/>
        <w:rPr>
          <w:sz w:val="24"/>
          <w:szCs w:val="24"/>
        </w:rPr>
      </w:pPr>
      <w:r w:rsidRPr="002B6168">
        <w:rPr>
          <w:sz w:val="24"/>
          <w:szCs w:val="24"/>
        </w:rPr>
        <w:t xml:space="preserve">Later that day, the son was released from custody pending no further action. Officers explained to him about his mother’s request for him not to return; he seemed understanding, </w:t>
      </w:r>
      <w:r w:rsidRPr="002B6168">
        <w:rPr>
          <w:sz w:val="24"/>
          <w:szCs w:val="24"/>
        </w:rPr>
        <w:lastRenderedPageBreak/>
        <w:t>but further requested that we return to the property to gather some belongings. We agreed and did so.</w:t>
      </w:r>
      <w:r w:rsidR="003A49D4">
        <w:rPr>
          <w:sz w:val="24"/>
          <w:szCs w:val="24"/>
        </w:rPr>
        <w:t xml:space="preserve"> However, before doing so, I decided to contact the mother to inform her about </w:t>
      </w:r>
      <w:r w:rsidR="000D4766">
        <w:rPr>
          <w:sz w:val="24"/>
          <w:szCs w:val="24"/>
        </w:rPr>
        <w:t>his release</w:t>
      </w:r>
      <w:r w:rsidR="003A49D4">
        <w:rPr>
          <w:sz w:val="24"/>
          <w:szCs w:val="24"/>
        </w:rPr>
        <w:t xml:space="preserve">; this </w:t>
      </w:r>
      <w:r w:rsidR="00147FD4">
        <w:rPr>
          <w:sz w:val="24"/>
          <w:szCs w:val="24"/>
        </w:rPr>
        <w:t xml:space="preserve">is a right that she has as a victim. </w:t>
      </w:r>
      <w:r w:rsidR="00147FD4" w:rsidRPr="005D306B">
        <w:rPr>
          <w:color w:val="FF0000"/>
          <w:sz w:val="24"/>
          <w:szCs w:val="24"/>
        </w:rPr>
        <w:t>Ministry of Justice (2020)</w:t>
      </w:r>
      <w:r w:rsidR="00614E0A" w:rsidRPr="005D306B">
        <w:rPr>
          <w:color w:val="FF0000"/>
          <w:sz w:val="24"/>
          <w:szCs w:val="24"/>
        </w:rPr>
        <w:t xml:space="preserve"> </w:t>
      </w:r>
      <w:r w:rsidR="00614E0A">
        <w:rPr>
          <w:sz w:val="24"/>
          <w:szCs w:val="24"/>
        </w:rPr>
        <w:t>highlights that right 6</w:t>
      </w:r>
      <w:r w:rsidR="000D4766">
        <w:rPr>
          <w:sz w:val="24"/>
          <w:szCs w:val="24"/>
        </w:rPr>
        <w:t xml:space="preserve"> </w:t>
      </w:r>
      <w:r w:rsidR="00614E0A">
        <w:rPr>
          <w:sz w:val="24"/>
          <w:szCs w:val="24"/>
        </w:rPr>
        <w:t>of the victim</w:t>
      </w:r>
      <w:r w:rsidR="000D4766">
        <w:rPr>
          <w:sz w:val="24"/>
          <w:szCs w:val="24"/>
        </w:rPr>
        <w:t>’</w:t>
      </w:r>
      <w:r w:rsidR="00614E0A">
        <w:rPr>
          <w:sz w:val="24"/>
          <w:szCs w:val="24"/>
        </w:rPr>
        <w:t xml:space="preserve">s code of practice is for the victim to be provided with information about </w:t>
      </w:r>
      <w:r w:rsidR="008E137F">
        <w:rPr>
          <w:sz w:val="24"/>
          <w:szCs w:val="24"/>
        </w:rPr>
        <w:t xml:space="preserve">the investigation and prosecution; I explained to the lady that her son had been </w:t>
      </w:r>
      <w:proofErr w:type="gramStart"/>
      <w:r w:rsidR="008E137F">
        <w:rPr>
          <w:sz w:val="24"/>
          <w:szCs w:val="24"/>
        </w:rPr>
        <w:t>released,</w:t>
      </w:r>
      <w:r w:rsidR="00B21D30">
        <w:rPr>
          <w:sz w:val="24"/>
          <w:szCs w:val="24"/>
        </w:rPr>
        <w:t xml:space="preserve"> </w:t>
      </w:r>
      <w:r w:rsidR="008E137F">
        <w:rPr>
          <w:sz w:val="24"/>
          <w:szCs w:val="24"/>
        </w:rPr>
        <w:t>and</w:t>
      </w:r>
      <w:proofErr w:type="gramEnd"/>
      <w:r w:rsidR="008E137F">
        <w:rPr>
          <w:sz w:val="24"/>
          <w:szCs w:val="24"/>
        </w:rPr>
        <w:t xml:space="preserve"> asked for her permission for officers to gather some of his belongings</w:t>
      </w:r>
      <w:r w:rsidR="00A20DD6">
        <w:rPr>
          <w:sz w:val="24"/>
          <w:szCs w:val="24"/>
        </w:rPr>
        <w:t>, in which she was in agreement.</w:t>
      </w:r>
    </w:p>
    <w:p w14:paraId="4381E622" w14:textId="77777777" w:rsidR="00A20DD6" w:rsidRDefault="00A20DD6" w:rsidP="002B6168">
      <w:pPr>
        <w:ind w:right="107"/>
        <w:jc w:val="both"/>
        <w:rPr>
          <w:sz w:val="24"/>
          <w:szCs w:val="24"/>
        </w:rPr>
      </w:pPr>
    </w:p>
    <w:p w14:paraId="363979F9" w14:textId="3DBCA93E" w:rsidR="006C7CA5" w:rsidRDefault="00A20DD6" w:rsidP="002B6168">
      <w:pPr>
        <w:ind w:right="107"/>
        <w:jc w:val="both"/>
        <w:rPr>
          <w:sz w:val="24"/>
          <w:szCs w:val="24"/>
        </w:rPr>
      </w:pPr>
      <w:r>
        <w:rPr>
          <w:sz w:val="24"/>
          <w:szCs w:val="24"/>
        </w:rPr>
        <w:t>Officers gathered the belongings of the son</w:t>
      </w:r>
      <w:r w:rsidR="009F7722">
        <w:rPr>
          <w:sz w:val="24"/>
          <w:szCs w:val="24"/>
        </w:rPr>
        <w:t xml:space="preserve"> and did not allow him into the premises or to talk to his mother. This was because we </w:t>
      </w:r>
      <w:r w:rsidR="00D34D8E">
        <w:rPr>
          <w:sz w:val="24"/>
          <w:szCs w:val="24"/>
        </w:rPr>
        <w:t xml:space="preserve">were being fair </w:t>
      </w:r>
      <w:proofErr w:type="gramStart"/>
      <w:r w:rsidR="00D34D8E">
        <w:rPr>
          <w:sz w:val="24"/>
          <w:szCs w:val="24"/>
        </w:rPr>
        <w:t>in regards to</w:t>
      </w:r>
      <w:proofErr w:type="gramEnd"/>
      <w:r w:rsidR="00D34D8E">
        <w:rPr>
          <w:sz w:val="24"/>
          <w:szCs w:val="24"/>
        </w:rPr>
        <w:t xml:space="preserve"> acting in the wishes of the elderly lady, wh</w:t>
      </w:r>
      <w:r w:rsidR="00B21D30">
        <w:rPr>
          <w:sz w:val="24"/>
          <w:szCs w:val="24"/>
        </w:rPr>
        <w:t>o</w:t>
      </w:r>
      <w:r w:rsidR="00D34D8E">
        <w:rPr>
          <w:sz w:val="24"/>
          <w:szCs w:val="24"/>
        </w:rPr>
        <w:t xml:space="preserve"> stated that she didn’t want anything to do with her son</w:t>
      </w:r>
      <w:r w:rsidR="00B21D30">
        <w:rPr>
          <w:sz w:val="24"/>
          <w:szCs w:val="24"/>
        </w:rPr>
        <w:t xml:space="preserve">. </w:t>
      </w:r>
      <w:r w:rsidR="002B6168" w:rsidRPr="002B6168">
        <w:rPr>
          <w:sz w:val="24"/>
          <w:szCs w:val="24"/>
        </w:rPr>
        <w:t>Following, we watched the son drive away from the property. A weight was lifted off my shoulders because I truly believed that we had the best outcome for this lady. Despite this, when driving past this property the following day, it was evident that the son had returned to the property because his car had returned. I was so frustrated and upset, because I was adamant that he would listen to us and that the elderly mother would not allow his return. This was a clear example of my ignorance and naivety to domestic abuse situations.</w:t>
      </w:r>
    </w:p>
    <w:p w14:paraId="09B59175" w14:textId="1599F87E" w:rsidR="00AE7560" w:rsidRDefault="00AE7560" w:rsidP="002B6168">
      <w:pPr>
        <w:ind w:right="107"/>
        <w:jc w:val="both"/>
        <w:rPr>
          <w:sz w:val="24"/>
          <w:szCs w:val="24"/>
        </w:rPr>
      </w:pPr>
    </w:p>
    <w:p w14:paraId="4EDEBC16" w14:textId="51E26851" w:rsidR="00AE7560" w:rsidRDefault="00AE7560" w:rsidP="002B6168">
      <w:pPr>
        <w:ind w:right="107"/>
        <w:jc w:val="both"/>
        <w:rPr>
          <w:sz w:val="24"/>
          <w:szCs w:val="24"/>
        </w:rPr>
      </w:pPr>
    </w:p>
    <w:p w14:paraId="75C8BA79" w14:textId="5BB2EFBE" w:rsidR="00AE7560" w:rsidRDefault="00AE7560" w:rsidP="002B6168">
      <w:pPr>
        <w:ind w:right="107"/>
        <w:jc w:val="both"/>
        <w:rPr>
          <w:sz w:val="24"/>
          <w:szCs w:val="24"/>
        </w:rPr>
      </w:pPr>
      <w:r w:rsidRPr="00AE7560">
        <w:rPr>
          <w:sz w:val="24"/>
          <w:szCs w:val="24"/>
        </w:rPr>
        <w:t xml:space="preserve">Within this policing incident, I reflect on feeling very confused to why this lady was not reporting the domestic abuse she had endured. However, as </w:t>
      </w:r>
      <w:proofErr w:type="spellStart"/>
      <w:r w:rsidRPr="00FC2E81">
        <w:rPr>
          <w:color w:val="FF0000"/>
          <w:sz w:val="24"/>
          <w:szCs w:val="24"/>
        </w:rPr>
        <w:t>Yamawaki</w:t>
      </w:r>
      <w:proofErr w:type="spellEnd"/>
      <w:r w:rsidRPr="00FC2E81">
        <w:rPr>
          <w:color w:val="FF0000"/>
          <w:sz w:val="24"/>
          <w:szCs w:val="24"/>
        </w:rPr>
        <w:t xml:space="preserve"> et al (2012</w:t>
      </w:r>
      <w:r w:rsidRPr="00AE7560">
        <w:rPr>
          <w:sz w:val="24"/>
          <w:szCs w:val="24"/>
        </w:rPr>
        <w:t xml:space="preserve">) explain, the reality in which victims experience is far more complicated than what those from the outside perceive. From researching domestic abuse in more depth, I discovered that there are a multitude of reasons why victims of domestic abuse do not report their abuse; victims may fear that the </w:t>
      </w:r>
      <w:proofErr w:type="gramStart"/>
      <w:r w:rsidRPr="00AE7560">
        <w:rPr>
          <w:sz w:val="24"/>
          <w:szCs w:val="24"/>
        </w:rPr>
        <w:t>abusers</w:t>
      </w:r>
      <w:proofErr w:type="gramEnd"/>
      <w:r w:rsidRPr="00AE7560">
        <w:rPr>
          <w:sz w:val="24"/>
          <w:szCs w:val="24"/>
        </w:rPr>
        <w:t xml:space="preserve"> actions will become worse if reported, unsupportive friends and family and victims may seek to remember the good times thus blocking out the abuse (</w:t>
      </w:r>
      <w:r w:rsidRPr="00FC2E81">
        <w:rPr>
          <w:color w:val="FF0000"/>
          <w:sz w:val="24"/>
          <w:szCs w:val="24"/>
        </w:rPr>
        <w:t>Ncadv.org. 2020</w:t>
      </w:r>
      <w:r w:rsidRPr="00AE7560">
        <w:rPr>
          <w:sz w:val="24"/>
          <w:szCs w:val="24"/>
        </w:rPr>
        <w:t xml:space="preserve">). Furthermore, </w:t>
      </w:r>
      <w:r w:rsidRPr="00FC2E81">
        <w:rPr>
          <w:color w:val="FF0000"/>
          <w:sz w:val="24"/>
          <w:szCs w:val="24"/>
        </w:rPr>
        <w:t>Psych Central (2021</w:t>
      </w:r>
      <w:r w:rsidRPr="00AE7560">
        <w:rPr>
          <w:sz w:val="24"/>
          <w:szCs w:val="24"/>
        </w:rPr>
        <w:t>) reiterate that denial and a sense of obligation are common reasons why domestic abuse is not reported. The latter, I believe, played a significant impact to why the lady within my policing incident failed to cooperate with police proceedings against her son. Reflecting, I do not believe that this lady defined what was taking place as ‘domestic abuse’, and even if she did realise this, a clear sense of guilt was evident whilst discussing the matter with her.</w:t>
      </w:r>
      <w:r w:rsidR="00FC2E81">
        <w:rPr>
          <w:sz w:val="24"/>
          <w:szCs w:val="24"/>
        </w:rPr>
        <w:t xml:space="preserve"> I recall her stating ‘but he is my son’ ‘I can</w:t>
      </w:r>
      <w:r w:rsidR="00A27EFC">
        <w:rPr>
          <w:sz w:val="24"/>
          <w:szCs w:val="24"/>
        </w:rPr>
        <w:t>’</w:t>
      </w:r>
      <w:r w:rsidR="00FC2E81">
        <w:rPr>
          <w:sz w:val="24"/>
          <w:szCs w:val="24"/>
        </w:rPr>
        <w:t xml:space="preserve">t go against my son’, whilst I was explaining </w:t>
      </w:r>
      <w:r w:rsidR="00E0409E">
        <w:rPr>
          <w:sz w:val="24"/>
          <w:szCs w:val="24"/>
        </w:rPr>
        <w:t xml:space="preserve">the steps which needed to be made to </w:t>
      </w:r>
      <w:r w:rsidR="003F4CDB">
        <w:rPr>
          <w:sz w:val="24"/>
          <w:szCs w:val="24"/>
        </w:rPr>
        <w:t xml:space="preserve">charge her son. </w:t>
      </w:r>
      <w:r w:rsidRPr="00AE7560">
        <w:rPr>
          <w:sz w:val="24"/>
          <w:szCs w:val="24"/>
        </w:rPr>
        <w:t xml:space="preserve"> </w:t>
      </w:r>
      <w:r w:rsidR="001675EA">
        <w:rPr>
          <w:sz w:val="24"/>
          <w:szCs w:val="24"/>
        </w:rPr>
        <w:t>This shows</w:t>
      </w:r>
      <w:r w:rsidR="002879E0">
        <w:rPr>
          <w:sz w:val="24"/>
          <w:szCs w:val="24"/>
        </w:rPr>
        <w:t xml:space="preserve"> the</w:t>
      </w:r>
      <w:r w:rsidR="001675EA">
        <w:rPr>
          <w:sz w:val="24"/>
          <w:szCs w:val="24"/>
        </w:rPr>
        <w:t xml:space="preserve"> signs of guilt, almost betrayal, </w:t>
      </w:r>
      <w:r w:rsidR="002879E0">
        <w:rPr>
          <w:sz w:val="24"/>
          <w:szCs w:val="24"/>
        </w:rPr>
        <w:t>that this lady felt towards reporting her son.</w:t>
      </w:r>
    </w:p>
    <w:p w14:paraId="00C6707D" w14:textId="57CC79C5" w:rsidR="002879E0" w:rsidRDefault="002879E0" w:rsidP="002B6168">
      <w:pPr>
        <w:ind w:right="107"/>
        <w:jc w:val="both"/>
        <w:rPr>
          <w:sz w:val="24"/>
          <w:szCs w:val="24"/>
        </w:rPr>
      </w:pPr>
    </w:p>
    <w:p w14:paraId="36DFD160" w14:textId="77777777" w:rsidR="00690337" w:rsidRDefault="00690337" w:rsidP="002B6168">
      <w:pPr>
        <w:ind w:right="107"/>
        <w:jc w:val="both"/>
        <w:rPr>
          <w:sz w:val="24"/>
          <w:szCs w:val="24"/>
        </w:rPr>
      </w:pPr>
    </w:p>
    <w:p w14:paraId="5A686184" w14:textId="4E3A678B" w:rsidR="00690337" w:rsidRDefault="0033191F" w:rsidP="002B6168">
      <w:pPr>
        <w:ind w:right="107"/>
        <w:jc w:val="both"/>
        <w:rPr>
          <w:sz w:val="24"/>
          <w:szCs w:val="24"/>
        </w:rPr>
      </w:pPr>
      <w:r>
        <w:rPr>
          <w:sz w:val="24"/>
          <w:szCs w:val="24"/>
        </w:rPr>
        <w:t xml:space="preserve">Within this essay, I have </w:t>
      </w:r>
      <w:r w:rsidR="00561A3A">
        <w:rPr>
          <w:sz w:val="24"/>
          <w:szCs w:val="24"/>
        </w:rPr>
        <w:t>discussed a policing incident where I had played a significant impact on the victim</w:t>
      </w:r>
      <w:r w:rsidR="00A305EE">
        <w:rPr>
          <w:sz w:val="24"/>
          <w:szCs w:val="24"/>
        </w:rPr>
        <w:t xml:space="preserve">. </w:t>
      </w:r>
      <w:r w:rsidR="00561A3A">
        <w:rPr>
          <w:sz w:val="24"/>
          <w:szCs w:val="24"/>
        </w:rPr>
        <w:t xml:space="preserve">Despite </w:t>
      </w:r>
      <w:r w:rsidR="00A305EE">
        <w:rPr>
          <w:sz w:val="24"/>
          <w:szCs w:val="24"/>
        </w:rPr>
        <w:t>the outcome of this incident being far from the ideal (</w:t>
      </w:r>
      <w:proofErr w:type="gramStart"/>
      <w:r w:rsidR="00A305EE">
        <w:rPr>
          <w:sz w:val="24"/>
          <w:szCs w:val="24"/>
        </w:rPr>
        <w:t>i.e.</w:t>
      </w:r>
      <w:proofErr w:type="gramEnd"/>
      <w:r w:rsidR="00A305EE">
        <w:rPr>
          <w:sz w:val="24"/>
          <w:szCs w:val="24"/>
        </w:rPr>
        <w:t xml:space="preserve"> a prosecution), it enabled me to open my eyes</w:t>
      </w:r>
      <w:r w:rsidR="00241D16">
        <w:rPr>
          <w:sz w:val="24"/>
          <w:szCs w:val="24"/>
        </w:rPr>
        <w:t xml:space="preserve"> to the cruel world of domestic abuse. </w:t>
      </w:r>
      <w:r w:rsidR="00141BD9">
        <w:rPr>
          <w:sz w:val="24"/>
          <w:szCs w:val="24"/>
        </w:rPr>
        <w:t xml:space="preserve">Initially, my lack of understanding </w:t>
      </w:r>
      <w:r w:rsidR="002A784E">
        <w:rPr>
          <w:sz w:val="24"/>
          <w:szCs w:val="24"/>
        </w:rPr>
        <w:t xml:space="preserve">surrounding domestic abuse swayed me towards negative feelings towards the victim, which is not uncommon according to </w:t>
      </w:r>
      <w:proofErr w:type="spellStart"/>
      <w:r w:rsidR="005E1EBB" w:rsidRPr="00FB1484">
        <w:rPr>
          <w:color w:val="FF0000"/>
          <w:sz w:val="24"/>
          <w:szCs w:val="24"/>
        </w:rPr>
        <w:t>Yamawaki</w:t>
      </w:r>
      <w:proofErr w:type="spellEnd"/>
      <w:r w:rsidR="005E1EBB" w:rsidRPr="00FB1484">
        <w:rPr>
          <w:color w:val="FF0000"/>
          <w:sz w:val="24"/>
          <w:szCs w:val="24"/>
        </w:rPr>
        <w:t xml:space="preserve"> et al (2012). </w:t>
      </w:r>
      <w:proofErr w:type="gramStart"/>
      <w:r w:rsidR="00445A90">
        <w:rPr>
          <w:sz w:val="24"/>
          <w:szCs w:val="24"/>
        </w:rPr>
        <w:t>Reflecting back</w:t>
      </w:r>
      <w:proofErr w:type="gramEnd"/>
      <w:r w:rsidR="00445A90">
        <w:rPr>
          <w:sz w:val="24"/>
          <w:szCs w:val="24"/>
        </w:rPr>
        <w:t xml:space="preserve">, </w:t>
      </w:r>
      <w:r w:rsidR="009C77F8">
        <w:rPr>
          <w:sz w:val="24"/>
          <w:szCs w:val="24"/>
        </w:rPr>
        <w:t xml:space="preserve">I believe that my colleague and I did all that we could in order to support this lady through </w:t>
      </w:r>
      <w:r w:rsidR="000260B0">
        <w:rPr>
          <w:sz w:val="24"/>
          <w:szCs w:val="24"/>
        </w:rPr>
        <w:t xml:space="preserve">this incident. It </w:t>
      </w:r>
      <w:r w:rsidR="00FE4540">
        <w:rPr>
          <w:sz w:val="24"/>
          <w:szCs w:val="24"/>
        </w:rPr>
        <w:t>brought the statistic that only 28%</w:t>
      </w:r>
      <w:r w:rsidR="00814D21">
        <w:rPr>
          <w:sz w:val="24"/>
          <w:szCs w:val="24"/>
        </w:rPr>
        <w:t xml:space="preserve"> of domestic abuse goes reported to </w:t>
      </w:r>
      <w:r w:rsidR="00814D21" w:rsidRPr="00FB1484">
        <w:rPr>
          <w:color w:val="auto"/>
          <w:sz w:val="24"/>
          <w:szCs w:val="24"/>
        </w:rPr>
        <w:t>life</w:t>
      </w:r>
      <w:r w:rsidR="000C61E5" w:rsidRPr="00FB1484">
        <w:rPr>
          <w:color w:val="FF0000"/>
          <w:sz w:val="24"/>
          <w:szCs w:val="24"/>
        </w:rPr>
        <w:t xml:space="preserve"> (</w:t>
      </w:r>
      <w:r w:rsidR="002100D1" w:rsidRPr="00FB1484">
        <w:rPr>
          <w:color w:val="FF0000"/>
          <w:sz w:val="24"/>
          <w:szCs w:val="24"/>
        </w:rPr>
        <w:t xml:space="preserve">Grierson, 2018), </w:t>
      </w:r>
      <w:r w:rsidR="002100D1">
        <w:rPr>
          <w:sz w:val="24"/>
          <w:szCs w:val="24"/>
        </w:rPr>
        <w:t>whilst teaching me to look at the bigger</w:t>
      </w:r>
      <w:r w:rsidR="00AA2D0D">
        <w:rPr>
          <w:sz w:val="24"/>
          <w:szCs w:val="24"/>
        </w:rPr>
        <w:t xml:space="preserve"> picture through understanding reasons why domestic abuse is deemed as a hidden crime</w:t>
      </w:r>
      <w:r w:rsidR="008D5B9C">
        <w:rPr>
          <w:sz w:val="24"/>
          <w:szCs w:val="24"/>
        </w:rPr>
        <w:t xml:space="preserve"> (</w:t>
      </w:r>
      <w:r w:rsidR="008D5B9C" w:rsidRPr="007C566D">
        <w:rPr>
          <w:color w:val="FF0000"/>
          <w:sz w:val="24"/>
          <w:szCs w:val="24"/>
        </w:rPr>
        <w:t>Ons.gov.uk, 2021</w:t>
      </w:r>
      <w:r w:rsidR="008D5B9C">
        <w:rPr>
          <w:sz w:val="24"/>
          <w:szCs w:val="24"/>
        </w:rPr>
        <w:t>).</w:t>
      </w:r>
    </w:p>
    <w:p w14:paraId="31A31358" w14:textId="5829D442" w:rsidR="004230E0" w:rsidRDefault="004230E0" w:rsidP="002B6168">
      <w:pPr>
        <w:ind w:right="107"/>
        <w:jc w:val="both"/>
        <w:rPr>
          <w:sz w:val="24"/>
          <w:szCs w:val="24"/>
        </w:rPr>
      </w:pPr>
    </w:p>
    <w:p w14:paraId="48883BC9" w14:textId="77777777" w:rsidR="004230E0" w:rsidRDefault="004230E0" w:rsidP="002B6168">
      <w:pPr>
        <w:ind w:right="107"/>
        <w:jc w:val="both"/>
        <w:rPr>
          <w:b/>
          <w:bCs/>
          <w:sz w:val="24"/>
          <w:szCs w:val="24"/>
        </w:rPr>
      </w:pPr>
    </w:p>
    <w:p w14:paraId="57C0D825" w14:textId="4E4858EC" w:rsidR="004230E0" w:rsidRPr="004230E0" w:rsidRDefault="004230E0" w:rsidP="002B6168">
      <w:pPr>
        <w:ind w:right="107"/>
        <w:jc w:val="both"/>
        <w:rPr>
          <w:b/>
          <w:bCs/>
          <w:sz w:val="24"/>
          <w:szCs w:val="24"/>
        </w:rPr>
      </w:pPr>
      <w:r w:rsidRPr="004230E0">
        <w:rPr>
          <w:b/>
          <w:bCs/>
          <w:sz w:val="24"/>
          <w:szCs w:val="24"/>
        </w:rPr>
        <w:t>Word count: 1972</w:t>
      </w:r>
    </w:p>
    <w:p w14:paraId="5440BFDB" w14:textId="189D4FD1" w:rsidR="00690337" w:rsidRDefault="00690337" w:rsidP="002B6168">
      <w:pPr>
        <w:ind w:right="107"/>
        <w:jc w:val="both"/>
        <w:rPr>
          <w:sz w:val="24"/>
          <w:szCs w:val="24"/>
        </w:rPr>
      </w:pPr>
    </w:p>
    <w:p w14:paraId="660BC450" w14:textId="6C772486" w:rsidR="00141BD9" w:rsidRDefault="00141BD9" w:rsidP="002B6168">
      <w:pPr>
        <w:ind w:right="107"/>
        <w:jc w:val="both"/>
        <w:rPr>
          <w:sz w:val="24"/>
          <w:szCs w:val="24"/>
        </w:rPr>
      </w:pPr>
    </w:p>
    <w:p w14:paraId="7C3212DC" w14:textId="77777777" w:rsidR="00141BD9" w:rsidRDefault="00141BD9" w:rsidP="002B6168">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592CAEBA" w14:textId="7B78B4A3" w:rsidR="000F7ECD" w:rsidRPr="004230E0" w:rsidRDefault="000F7ECD" w:rsidP="004230E0">
      <w:pPr>
        <w:ind w:right="107"/>
        <w:sectPr w:rsidR="000F7ECD" w:rsidRPr="004230E0" w:rsidSect="005463F1">
          <w:pgSz w:w="11906" w:h="16838" w:code="9"/>
          <w:pgMar w:top="1440" w:right="1080" w:bottom="1440" w:left="1080" w:header="720" w:footer="720" w:gutter="0"/>
          <w:cols w:space="720"/>
          <w:docGrid w:linePitch="272"/>
        </w:sectPr>
      </w:pPr>
    </w:p>
    <w:p w14:paraId="2237FD0C" w14:textId="59C11285"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2786B10B" w:rsidR="00575A8F" w:rsidRPr="00270EEB" w:rsidRDefault="00E83090" w:rsidP="00E6298B">
            <w:pPr>
              <w:ind w:right="107"/>
              <w:jc w:val="both"/>
              <w:rPr>
                <w:sz w:val="24"/>
                <w:szCs w:val="24"/>
              </w:rPr>
            </w:pPr>
            <w:r>
              <w:rPr>
                <w:sz w:val="24"/>
                <w:szCs w:val="24"/>
              </w:rPr>
              <w:t xml:space="preserve">I would like </w:t>
            </w:r>
            <w:r w:rsidR="00CD6428">
              <w:rPr>
                <w:sz w:val="24"/>
                <w:szCs w:val="24"/>
              </w:rPr>
              <w:t xml:space="preserve">to develop my knowledge surrounding </w:t>
            </w:r>
            <w:r w:rsidR="00184AB9">
              <w:rPr>
                <w:sz w:val="24"/>
                <w:szCs w:val="24"/>
              </w:rPr>
              <w:t>the legislative side of policing</w:t>
            </w:r>
            <w:r w:rsidR="00E26FFD">
              <w:rPr>
                <w:sz w:val="24"/>
                <w:szCs w:val="24"/>
              </w:rPr>
              <w:t>.</w:t>
            </w:r>
            <w:r w:rsidR="00184AB9">
              <w:rPr>
                <w:sz w:val="24"/>
                <w:szCs w:val="24"/>
              </w:rPr>
              <w:t xml:space="preserve"> </w:t>
            </w:r>
            <w:r w:rsidR="00E46722">
              <w:rPr>
                <w:sz w:val="24"/>
                <w:szCs w:val="24"/>
              </w:rPr>
              <w:t xml:space="preserve">By doing so, I believe it will allow myself to be able to </w:t>
            </w:r>
            <w:r w:rsidR="006D133E">
              <w:rPr>
                <w:sz w:val="24"/>
                <w:szCs w:val="24"/>
              </w:rPr>
              <w:t xml:space="preserve">understand the decisions myself and my colleagues make </w:t>
            </w:r>
            <w:r w:rsidR="00861950">
              <w:rPr>
                <w:sz w:val="24"/>
                <w:szCs w:val="24"/>
              </w:rPr>
              <w:t>on a deeper level. I can then use this knowledge to guide</w:t>
            </w:r>
            <w:r w:rsidR="00C8481F">
              <w:rPr>
                <w:sz w:val="24"/>
                <w:szCs w:val="24"/>
              </w:rPr>
              <w:t xml:space="preserve"> victims/those I interact with on the correct point of law regarding their situation.</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1E6C11" w14:textId="77777777" w:rsidR="00575A8F" w:rsidRDefault="00575A8F" w:rsidP="00E6298B">
            <w:pPr>
              <w:ind w:right="107"/>
              <w:jc w:val="both"/>
              <w:rPr>
                <w:sz w:val="24"/>
                <w:szCs w:val="24"/>
              </w:rPr>
            </w:pPr>
          </w:p>
          <w:p w14:paraId="2C5FB852" w14:textId="4511E470" w:rsidR="003F61B3" w:rsidRPr="00270EEB" w:rsidRDefault="003F61B3" w:rsidP="00E6298B">
            <w:pPr>
              <w:ind w:right="107"/>
              <w:jc w:val="both"/>
              <w:rPr>
                <w:sz w:val="24"/>
                <w:szCs w:val="24"/>
              </w:rPr>
            </w:pPr>
            <w:r>
              <w:rPr>
                <w:sz w:val="24"/>
                <w:szCs w:val="24"/>
              </w:rPr>
              <w:t>This can be achieved through asking relevant questions to my colleagues</w:t>
            </w:r>
            <w:r w:rsidR="00612D55">
              <w:rPr>
                <w:sz w:val="24"/>
                <w:szCs w:val="24"/>
              </w:rPr>
              <w:t xml:space="preserve"> when decisions are made. Additionally, I can </w:t>
            </w:r>
            <w:r w:rsidR="00BB3846">
              <w:rPr>
                <w:sz w:val="24"/>
                <w:szCs w:val="24"/>
              </w:rPr>
              <w:t>use resources such as ‘pocket sergeant’ or ‘black stones handbook for policing student</w:t>
            </w:r>
            <w:r w:rsidR="00F300B1">
              <w:rPr>
                <w:sz w:val="24"/>
                <w:szCs w:val="24"/>
              </w:rPr>
              <w:t>s</w:t>
            </w:r>
            <w:r w:rsidR="00BB3846">
              <w:rPr>
                <w:sz w:val="24"/>
                <w:szCs w:val="24"/>
              </w:rPr>
              <w:t>’</w:t>
            </w:r>
            <w:r w:rsidR="0034757F">
              <w:rPr>
                <w:sz w:val="24"/>
                <w:szCs w:val="24"/>
              </w:rPr>
              <w:t xml:space="preserve"> to enrich my depth of</w:t>
            </w:r>
            <w:r w:rsidR="007608AF">
              <w:rPr>
                <w:sz w:val="24"/>
                <w:szCs w:val="24"/>
              </w:rPr>
              <w:t xml:space="preserve"> knowledge of legislation. </w:t>
            </w:r>
          </w:p>
        </w:tc>
        <w:tc>
          <w:tcPr>
            <w:tcW w:w="2426" w:type="dxa"/>
            <w:shd w:val="clear" w:color="auto" w:fill="auto"/>
          </w:tcPr>
          <w:p w14:paraId="3F2A9542" w14:textId="77777777" w:rsidR="00575A8F" w:rsidRDefault="00575A8F" w:rsidP="00E6298B">
            <w:pPr>
              <w:ind w:right="107"/>
              <w:jc w:val="both"/>
              <w:rPr>
                <w:sz w:val="24"/>
                <w:szCs w:val="24"/>
              </w:rPr>
            </w:pPr>
          </w:p>
          <w:p w14:paraId="6F2EF39C" w14:textId="1BAAED43" w:rsidR="000D342D" w:rsidRPr="00270EEB" w:rsidRDefault="000D342D" w:rsidP="00E6298B">
            <w:pPr>
              <w:ind w:right="107"/>
              <w:jc w:val="both"/>
              <w:rPr>
                <w:sz w:val="24"/>
                <w:szCs w:val="24"/>
              </w:rPr>
            </w:pPr>
            <w:r>
              <w:rPr>
                <w:sz w:val="24"/>
                <w:szCs w:val="24"/>
              </w:rPr>
              <w:t>Support can be provided by the team I work with. It would be bene</w:t>
            </w:r>
            <w:r w:rsidR="00050403">
              <w:rPr>
                <w:sz w:val="24"/>
                <w:szCs w:val="24"/>
              </w:rPr>
              <w:t>ficial if they use their more</w:t>
            </w:r>
            <w:r w:rsidR="006217B1">
              <w:rPr>
                <w:sz w:val="24"/>
                <w:szCs w:val="24"/>
              </w:rPr>
              <w:t xml:space="preserve"> </w:t>
            </w:r>
            <w:r w:rsidR="00050403">
              <w:rPr>
                <w:sz w:val="24"/>
                <w:szCs w:val="24"/>
              </w:rPr>
              <w:t xml:space="preserve">advanced education regarding policing to </w:t>
            </w:r>
            <w:r w:rsidR="00CB3797">
              <w:rPr>
                <w:sz w:val="24"/>
                <w:szCs w:val="24"/>
              </w:rPr>
              <w:t>enhance my knowledge. However, I recognise that it is my responsibility to ask the correct questions</w:t>
            </w:r>
            <w:r w:rsidR="00B65DDE">
              <w:rPr>
                <w:sz w:val="24"/>
                <w:szCs w:val="24"/>
              </w:rPr>
              <w:t xml:space="preserve"> </w:t>
            </w:r>
            <w:r w:rsidR="00CB3797">
              <w:rPr>
                <w:sz w:val="24"/>
                <w:szCs w:val="24"/>
              </w:rPr>
              <w:t>and cannot rely</w:t>
            </w:r>
            <w:r w:rsidR="006217B1">
              <w:rPr>
                <w:sz w:val="24"/>
                <w:szCs w:val="24"/>
              </w:rPr>
              <w:t xml:space="preserve"> solely on others to educate me. </w:t>
            </w:r>
          </w:p>
        </w:tc>
        <w:tc>
          <w:tcPr>
            <w:tcW w:w="2426" w:type="dxa"/>
            <w:shd w:val="clear" w:color="auto" w:fill="auto"/>
          </w:tcPr>
          <w:p w14:paraId="79B83BF1" w14:textId="77777777" w:rsidR="28A9B94D" w:rsidRDefault="28A9B94D" w:rsidP="28A9B94D">
            <w:pPr>
              <w:jc w:val="both"/>
              <w:rPr>
                <w:sz w:val="24"/>
                <w:szCs w:val="24"/>
              </w:rPr>
            </w:pPr>
          </w:p>
          <w:p w14:paraId="3851D535" w14:textId="334AA57D" w:rsidR="00EC0165" w:rsidRDefault="00EC0165" w:rsidP="28A9B94D">
            <w:pPr>
              <w:jc w:val="both"/>
              <w:rPr>
                <w:sz w:val="24"/>
                <w:szCs w:val="24"/>
              </w:rPr>
            </w:pPr>
            <w:r>
              <w:rPr>
                <w:sz w:val="24"/>
                <w:szCs w:val="24"/>
              </w:rPr>
              <w:t>As soon as pract</w:t>
            </w:r>
            <w:r w:rsidR="005E05B0">
              <w:rPr>
                <w:sz w:val="24"/>
                <w:szCs w:val="24"/>
              </w:rPr>
              <w:t xml:space="preserve">icable. In my spare time, I will go through </w:t>
            </w:r>
            <w:r w:rsidR="00302F11">
              <w:rPr>
                <w:sz w:val="24"/>
                <w:szCs w:val="24"/>
              </w:rPr>
              <w:t xml:space="preserve">the application ‘pocket sergeant’ and read into aspects such as points to prove and sentencing guidelines for </w:t>
            </w:r>
            <w:r w:rsidR="00B65DDE">
              <w:rPr>
                <w:sz w:val="24"/>
                <w:szCs w:val="24"/>
              </w:rPr>
              <w:t xml:space="preserve">different offences. </w:t>
            </w:r>
          </w:p>
        </w:tc>
      </w:tr>
      <w:tr w:rsidR="00575A8F" w:rsidRPr="00270EEB" w14:paraId="67CEB11A" w14:textId="77777777" w:rsidTr="28A9B94D">
        <w:tc>
          <w:tcPr>
            <w:tcW w:w="2462" w:type="dxa"/>
            <w:shd w:val="clear" w:color="auto" w:fill="auto"/>
          </w:tcPr>
          <w:p w14:paraId="477E47FE" w14:textId="77777777" w:rsidR="00575A8F" w:rsidRPr="00270EEB" w:rsidRDefault="00575A8F" w:rsidP="00E6298B">
            <w:pPr>
              <w:ind w:right="107"/>
              <w:jc w:val="both"/>
              <w:rPr>
                <w:sz w:val="24"/>
                <w:szCs w:val="24"/>
              </w:rPr>
            </w:pPr>
          </w:p>
          <w:p w14:paraId="63E7E828" w14:textId="38296EF5" w:rsidR="00575A8F" w:rsidRPr="00270EEB" w:rsidRDefault="00E26FFD" w:rsidP="00E6298B">
            <w:pPr>
              <w:ind w:right="107"/>
              <w:jc w:val="both"/>
              <w:rPr>
                <w:sz w:val="24"/>
                <w:szCs w:val="24"/>
              </w:rPr>
            </w:pPr>
            <w:r>
              <w:rPr>
                <w:sz w:val="24"/>
                <w:szCs w:val="24"/>
              </w:rPr>
              <w:t>I would like to develop my confidence approaching incidents.</w:t>
            </w:r>
            <w:r w:rsidR="00A63D65">
              <w:rPr>
                <w:sz w:val="24"/>
                <w:szCs w:val="24"/>
              </w:rPr>
              <w:t xml:space="preserve"> Specifically, putting myself forward more for incidents which</w:t>
            </w:r>
            <w:r w:rsidR="00F429E8">
              <w:rPr>
                <w:sz w:val="24"/>
                <w:szCs w:val="24"/>
              </w:rPr>
              <w:t xml:space="preserve"> arise. </w:t>
            </w:r>
          </w:p>
          <w:p w14:paraId="531A87CC" w14:textId="77777777" w:rsidR="00575A8F" w:rsidRPr="00270EEB" w:rsidRDefault="00575A8F" w:rsidP="00E6298B">
            <w:pPr>
              <w:ind w:right="107"/>
              <w:jc w:val="both"/>
              <w:rPr>
                <w:sz w:val="24"/>
                <w:szCs w:val="24"/>
              </w:rPr>
            </w:pPr>
          </w:p>
        </w:tc>
        <w:tc>
          <w:tcPr>
            <w:tcW w:w="2433" w:type="dxa"/>
            <w:shd w:val="clear" w:color="auto" w:fill="auto"/>
          </w:tcPr>
          <w:p w14:paraId="37D5EF81" w14:textId="77777777" w:rsidR="00575A8F" w:rsidRDefault="00575A8F" w:rsidP="00E6298B">
            <w:pPr>
              <w:ind w:right="107"/>
              <w:jc w:val="both"/>
              <w:rPr>
                <w:sz w:val="24"/>
                <w:szCs w:val="24"/>
              </w:rPr>
            </w:pPr>
          </w:p>
          <w:p w14:paraId="3BD876A6" w14:textId="0F2C9244" w:rsidR="00712B0A" w:rsidRPr="00270EEB" w:rsidRDefault="00712B0A" w:rsidP="00E6298B">
            <w:pPr>
              <w:ind w:right="107"/>
              <w:jc w:val="both"/>
              <w:rPr>
                <w:sz w:val="24"/>
                <w:szCs w:val="24"/>
              </w:rPr>
            </w:pPr>
            <w:r>
              <w:rPr>
                <w:sz w:val="24"/>
                <w:szCs w:val="24"/>
              </w:rPr>
              <w:t xml:space="preserve">I think this can be achieved through proposing that I </w:t>
            </w:r>
            <w:r w:rsidR="00331E03">
              <w:rPr>
                <w:sz w:val="24"/>
                <w:szCs w:val="24"/>
              </w:rPr>
              <w:t xml:space="preserve">initially lead incidents which we attend, then my colleague comes in when needed. </w:t>
            </w:r>
            <w:r w:rsidR="007609ED">
              <w:rPr>
                <w:sz w:val="24"/>
                <w:szCs w:val="24"/>
              </w:rPr>
              <w:t xml:space="preserve"> Understandably, </w:t>
            </w:r>
            <w:r w:rsidR="007609ED">
              <w:rPr>
                <w:sz w:val="24"/>
                <w:szCs w:val="24"/>
              </w:rPr>
              <w:lastRenderedPageBreak/>
              <w:t>when you are more experiences than your counterpart, you will naturally take lead, which tends to take place with whomever I work with. However, I think I would benefit greatly by having to make the initial decisions myself as opposed to following someone else’s lead.</w:t>
            </w:r>
          </w:p>
        </w:tc>
        <w:tc>
          <w:tcPr>
            <w:tcW w:w="2426" w:type="dxa"/>
            <w:shd w:val="clear" w:color="auto" w:fill="auto"/>
          </w:tcPr>
          <w:p w14:paraId="1647A06E" w14:textId="77777777" w:rsidR="00575A8F" w:rsidRDefault="00575A8F" w:rsidP="00E6298B">
            <w:pPr>
              <w:ind w:right="107"/>
              <w:jc w:val="both"/>
              <w:rPr>
                <w:sz w:val="24"/>
                <w:szCs w:val="24"/>
              </w:rPr>
            </w:pPr>
          </w:p>
          <w:p w14:paraId="7A4C9A77" w14:textId="5901D59B" w:rsidR="007609ED" w:rsidRPr="00270EEB" w:rsidRDefault="007609ED" w:rsidP="00E6298B">
            <w:pPr>
              <w:ind w:right="107"/>
              <w:jc w:val="both"/>
              <w:rPr>
                <w:sz w:val="24"/>
                <w:szCs w:val="24"/>
              </w:rPr>
            </w:pPr>
            <w:r>
              <w:rPr>
                <w:sz w:val="24"/>
                <w:szCs w:val="24"/>
              </w:rPr>
              <w:t>As mentioned, I believe a conversation with my colleagues will</w:t>
            </w:r>
            <w:r w:rsidR="00CF2644">
              <w:rPr>
                <w:sz w:val="24"/>
                <w:szCs w:val="24"/>
              </w:rPr>
              <w:t xml:space="preserve"> result in support surrounding this decision. By </w:t>
            </w:r>
            <w:r w:rsidR="00C3132D">
              <w:rPr>
                <w:sz w:val="24"/>
                <w:szCs w:val="24"/>
              </w:rPr>
              <w:t xml:space="preserve">taking more of a lead, I believe that my </w:t>
            </w:r>
            <w:r w:rsidR="00C3132D">
              <w:rPr>
                <w:sz w:val="24"/>
                <w:szCs w:val="24"/>
              </w:rPr>
              <w:lastRenderedPageBreak/>
              <w:t xml:space="preserve">confidence will grow and </w:t>
            </w:r>
            <w:r w:rsidR="00B70BAB">
              <w:rPr>
                <w:sz w:val="24"/>
                <w:szCs w:val="24"/>
              </w:rPr>
              <w:t>doing so will become more natural to me.</w:t>
            </w:r>
          </w:p>
        </w:tc>
        <w:tc>
          <w:tcPr>
            <w:tcW w:w="2426" w:type="dxa"/>
            <w:shd w:val="clear" w:color="auto" w:fill="auto"/>
          </w:tcPr>
          <w:p w14:paraId="7B0A96A3" w14:textId="77777777" w:rsidR="28A9B94D" w:rsidRDefault="28A9B94D" w:rsidP="28A9B94D">
            <w:pPr>
              <w:jc w:val="both"/>
              <w:rPr>
                <w:sz w:val="24"/>
                <w:szCs w:val="24"/>
              </w:rPr>
            </w:pPr>
          </w:p>
          <w:p w14:paraId="003BC03B" w14:textId="747BBA4D" w:rsidR="00B70BAB" w:rsidRDefault="00F77653" w:rsidP="28A9B94D">
            <w:pPr>
              <w:jc w:val="both"/>
              <w:rPr>
                <w:sz w:val="24"/>
                <w:szCs w:val="24"/>
              </w:rPr>
            </w:pPr>
            <w:r>
              <w:rPr>
                <w:sz w:val="24"/>
                <w:szCs w:val="24"/>
              </w:rPr>
              <w:t xml:space="preserve">It would be beneficial for this to take place as soon as possible. </w:t>
            </w:r>
          </w:p>
        </w:tc>
      </w:tr>
      <w:tr w:rsidR="00575A8F" w:rsidRPr="00270EEB" w14:paraId="3EE957C7" w14:textId="77777777" w:rsidTr="28A9B94D">
        <w:tc>
          <w:tcPr>
            <w:tcW w:w="2462" w:type="dxa"/>
            <w:shd w:val="clear" w:color="auto" w:fill="auto"/>
          </w:tcPr>
          <w:p w14:paraId="14F3E63D" w14:textId="6F349E75" w:rsidR="00575A8F" w:rsidRPr="00270EEB" w:rsidRDefault="00AD6704" w:rsidP="00E6298B">
            <w:pPr>
              <w:ind w:right="107"/>
              <w:jc w:val="both"/>
              <w:rPr>
                <w:sz w:val="24"/>
                <w:szCs w:val="24"/>
              </w:rPr>
            </w:pPr>
            <w:r>
              <w:rPr>
                <w:sz w:val="24"/>
                <w:szCs w:val="24"/>
              </w:rPr>
              <w:t xml:space="preserve">I would like to </w:t>
            </w:r>
            <w:r w:rsidR="00F429E8">
              <w:rPr>
                <w:sz w:val="24"/>
                <w:szCs w:val="24"/>
              </w:rPr>
              <w:t xml:space="preserve">develop </w:t>
            </w:r>
            <w:r w:rsidR="00E03BFA">
              <w:rPr>
                <w:sz w:val="24"/>
                <w:szCs w:val="24"/>
              </w:rPr>
              <w:t xml:space="preserve">my policing skills by attending courses available to me. This would include first aid training, sexual offence first response training and blue light driving courses as examples.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26B0F78" w:rsidR="00575A8F" w:rsidRPr="00270EEB" w:rsidRDefault="00502251" w:rsidP="00E6298B">
            <w:pPr>
              <w:ind w:right="107"/>
              <w:jc w:val="both"/>
              <w:rPr>
                <w:sz w:val="24"/>
                <w:szCs w:val="24"/>
              </w:rPr>
            </w:pPr>
            <w:r>
              <w:rPr>
                <w:sz w:val="24"/>
                <w:szCs w:val="24"/>
              </w:rPr>
              <w:t xml:space="preserve">This can be achieved through </w:t>
            </w:r>
            <w:r w:rsidR="00180986">
              <w:rPr>
                <w:sz w:val="24"/>
                <w:szCs w:val="24"/>
              </w:rPr>
              <w:t xml:space="preserve">keeping up to date </w:t>
            </w:r>
            <w:r w:rsidR="00CB262E">
              <w:rPr>
                <w:sz w:val="24"/>
                <w:szCs w:val="24"/>
              </w:rPr>
              <w:t xml:space="preserve">with when courses become </w:t>
            </w:r>
            <w:proofErr w:type="gramStart"/>
            <w:r w:rsidR="00CB262E">
              <w:rPr>
                <w:sz w:val="24"/>
                <w:szCs w:val="24"/>
              </w:rPr>
              <w:t>available, and</w:t>
            </w:r>
            <w:proofErr w:type="gramEnd"/>
            <w:r w:rsidR="00CB262E">
              <w:rPr>
                <w:sz w:val="24"/>
                <w:szCs w:val="24"/>
              </w:rPr>
              <w:t xml:space="preserve"> registering at the earliest convenience.</w:t>
            </w:r>
          </w:p>
        </w:tc>
        <w:tc>
          <w:tcPr>
            <w:tcW w:w="2426" w:type="dxa"/>
            <w:shd w:val="clear" w:color="auto" w:fill="auto"/>
          </w:tcPr>
          <w:p w14:paraId="76B2A824" w14:textId="577C9C8E" w:rsidR="00575A8F" w:rsidRPr="00270EEB" w:rsidRDefault="00CB262E" w:rsidP="00E6298B">
            <w:pPr>
              <w:ind w:right="107"/>
              <w:jc w:val="both"/>
              <w:rPr>
                <w:sz w:val="24"/>
                <w:szCs w:val="24"/>
              </w:rPr>
            </w:pPr>
            <w:r>
              <w:rPr>
                <w:sz w:val="24"/>
                <w:szCs w:val="24"/>
              </w:rPr>
              <w:t xml:space="preserve">My sergeant and other colleagues can provide support regarding this. They can </w:t>
            </w:r>
            <w:r w:rsidR="00D40E8C">
              <w:rPr>
                <w:sz w:val="24"/>
                <w:szCs w:val="24"/>
              </w:rPr>
              <w:t xml:space="preserve">advise me on where I can access the information needed </w:t>
            </w:r>
            <w:proofErr w:type="gramStart"/>
            <w:r w:rsidR="00D40E8C">
              <w:rPr>
                <w:sz w:val="24"/>
                <w:szCs w:val="24"/>
              </w:rPr>
              <w:t>and also</w:t>
            </w:r>
            <w:proofErr w:type="gramEnd"/>
            <w:r w:rsidR="00D40E8C">
              <w:rPr>
                <w:sz w:val="24"/>
                <w:szCs w:val="24"/>
              </w:rPr>
              <w:t xml:space="preserve"> offer advice regarding any other courses available to myself. </w:t>
            </w:r>
          </w:p>
        </w:tc>
        <w:tc>
          <w:tcPr>
            <w:tcW w:w="2426" w:type="dxa"/>
            <w:shd w:val="clear" w:color="auto" w:fill="auto"/>
          </w:tcPr>
          <w:p w14:paraId="185B2EE5" w14:textId="59B1F29F" w:rsidR="28A9B94D" w:rsidRDefault="00D40E8C" w:rsidP="28A9B94D">
            <w:pPr>
              <w:jc w:val="both"/>
              <w:rPr>
                <w:sz w:val="24"/>
                <w:szCs w:val="24"/>
              </w:rPr>
            </w:pPr>
            <w:r>
              <w:rPr>
                <w:sz w:val="24"/>
                <w:szCs w:val="24"/>
              </w:rPr>
              <w:t xml:space="preserve">I would like to </w:t>
            </w:r>
            <w:r w:rsidR="003B6032">
              <w:rPr>
                <w:sz w:val="24"/>
                <w:szCs w:val="24"/>
              </w:rPr>
              <w:t xml:space="preserve">achieve this as soon as practicable as I believe that </w:t>
            </w:r>
            <w:r w:rsidR="00CE5303">
              <w:rPr>
                <w:sz w:val="24"/>
                <w:szCs w:val="24"/>
              </w:rPr>
              <w:t xml:space="preserve">they will make be a good </w:t>
            </w:r>
            <w:proofErr w:type="gramStart"/>
            <w:r w:rsidR="00CE5303">
              <w:rPr>
                <w:sz w:val="24"/>
                <w:szCs w:val="24"/>
              </w:rPr>
              <w:t>all round</w:t>
            </w:r>
            <w:proofErr w:type="gramEnd"/>
            <w:r w:rsidR="00CE5303">
              <w:rPr>
                <w:sz w:val="24"/>
                <w:szCs w:val="24"/>
              </w:rPr>
              <w:t xml:space="preserve"> officer.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D3629A3" w14:textId="77777777" w:rsidR="002F5B9F" w:rsidRDefault="002F5B9F" w:rsidP="00E6298B">
      <w:pPr>
        <w:overflowPunct/>
        <w:autoSpaceDE/>
        <w:autoSpaceDN/>
        <w:adjustRightInd/>
        <w:ind w:right="107"/>
        <w:textAlignment w:val="auto"/>
        <w:rPr>
          <w:b/>
          <w:sz w:val="24"/>
          <w:szCs w:val="24"/>
        </w:rPr>
      </w:pPr>
    </w:p>
    <w:p w14:paraId="2179D388" w14:textId="0AD19BDF" w:rsidR="002F5B9F" w:rsidRDefault="002F5B9F" w:rsidP="00E6298B">
      <w:pPr>
        <w:overflowPunct/>
        <w:autoSpaceDE/>
        <w:autoSpaceDN/>
        <w:adjustRightInd/>
        <w:ind w:right="107"/>
        <w:textAlignment w:val="auto"/>
        <w:rPr>
          <w:b/>
          <w:sz w:val="24"/>
          <w:szCs w:val="24"/>
        </w:rPr>
      </w:pPr>
      <w:proofErr w:type="spellStart"/>
      <w:r w:rsidRPr="004725E7">
        <w:rPr>
          <w:b/>
          <w:sz w:val="24"/>
          <w:szCs w:val="24"/>
        </w:rPr>
        <w:t>Baqutayan</w:t>
      </w:r>
      <w:proofErr w:type="spellEnd"/>
      <w:r w:rsidRPr="004725E7">
        <w:rPr>
          <w:b/>
          <w:sz w:val="24"/>
          <w:szCs w:val="24"/>
        </w:rPr>
        <w:t>, S., 2015. Stress and Coping Mechanisms: A Historical Overview. Mediterranean Journal of Social Sciences, [online] Available at: &lt;https://www.researchgate.net/publication/276847037_Stress_and_Coping_Mechanisms_A_Historical_Overview&gt; [Accessed 15 July 2022].</w:t>
      </w:r>
    </w:p>
    <w:p w14:paraId="265565FF" w14:textId="2399B2C4" w:rsidR="00777212" w:rsidRDefault="00777212" w:rsidP="00E6298B">
      <w:pPr>
        <w:overflowPunct/>
        <w:autoSpaceDE/>
        <w:autoSpaceDN/>
        <w:adjustRightInd/>
        <w:ind w:right="107"/>
        <w:textAlignment w:val="auto"/>
        <w:rPr>
          <w:b/>
          <w:sz w:val="24"/>
          <w:szCs w:val="24"/>
        </w:rPr>
      </w:pPr>
    </w:p>
    <w:p w14:paraId="5A6BDBD9" w14:textId="77777777" w:rsidR="00777212" w:rsidRDefault="00777212" w:rsidP="00E6298B">
      <w:pPr>
        <w:overflowPunct/>
        <w:autoSpaceDE/>
        <w:autoSpaceDN/>
        <w:adjustRightInd/>
        <w:ind w:right="107"/>
        <w:textAlignment w:val="auto"/>
        <w:rPr>
          <w:b/>
          <w:sz w:val="24"/>
          <w:szCs w:val="24"/>
        </w:rPr>
      </w:pPr>
    </w:p>
    <w:p w14:paraId="59B4DB80" w14:textId="7C015C0B" w:rsidR="002F5B9F" w:rsidRDefault="002F5B9F" w:rsidP="00E6298B">
      <w:pPr>
        <w:overflowPunct/>
        <w:autoSpaceDE/>
        <w:autoSpaceDN/>
        <w:adjustRightInd/>
        <w:ind w:right="107"/>
        <w:textAlignment w:val="auto"/>
        <w:rPr>
          <w:b/>
          <w:sz w:val="24"/>
          <w:szCs w:val="24"/>
        </w:rPr>
      </w:pPr>
      <w:r w:rsidRPr="00374EC4">
        <w:rPr>
          <w:b/>
          <w:sz w:val="24"/>
          <w:szCs w:val="24"/>
        </w:rPr>
        <w:t xml:space="preserve">Betterhelp.com. 2022. Coping Mechanisms </w:t>
      </w:r>
      <w:proofErr w:type="gramStart"/>
      <w:r w:rsidRPr="00374EC4">
        <w:rPr>
          <w:b/>
          <w:sz w:val="24"/>
          <w:szCs w:val="24"/>
        </w:rPr>
        <w:t>For</w:t>
      </w:r>
      <w:proofErr w:type="gramEnd"/>
      <w:r w:rsidRPr="00374EC4">
        <w:rPr>
          <w:b/>
          <w:sz w:val="24"/>
          <w:szCs w:val="24"/>
        </w:rPr>
        <w:t xml:space="preserve"> Stress: What Works And What Doesn’t | </w:t>
      </w:r>
      <w:proofErr w:type="spellStart"/>
      <w:r w:rsidRPr="00374EC4">
        <w:rPr>
          <w:b/>
          <w:sz w:val="24"/>
          <w:szCs w:val="24"/>
        </w:rPr>
        <w:t>BetterHelp</w:t>
      </w:r>
      <w:proofErr w:type="spellEnd"/>
      <w:r w:rsidRPr="00374EC4">
        <w:rPr>
          <w:b/>
          <w:sz w:val="24"/>
          <w:szCs w:val="24"/>
        </w:rPr>
        <w:t>. [online] Available at: &lt;https://www.betterhelp.com/advice/stress/coping-mechanisms-for-stress-what-works-and-what-doesnt/&gt; [Accessed 15 July 2022].</w:t>
      </w:r>
    </w:p>
    <w:p w14:paraId="5B351738" w14:textId="1EC897B0" w:rsidR="00CB25D8" w:rsidRDefault="00CB25D8" w:rsidP="00E6298B">
      <w:pPr>
        <w:overflowPunct/>
        <w:autoSpaceDE/>
        <w:autoSpaceDN/>
        <w:adjustRightInd/>
        <w:ind w:right="107"/>
        <w:textAlignment w:val="auto"/>
        <w:rPr>
          <w:b/>
          <w:sz w:val="24"/>
          <w:szCs w:val="24"/>
        </w:rPr>
      </w:pPr>
    </w:p>
    <w:p w14:paraId="106FF456" w14:textId="77777777" w:rsidR="00CB25D8" w:rsidRDefault="00CB25D8" w:rsidP="00E6298B">
      <w:pPr>
        <w:overflowPunct/>
        <w:autoSpaceDE/>
        <w:autoSpaceDN/>
        <w:adjustRightInd/>
        <w:ind w:right="107"/>
        <w:textAlignment w:val="auto"/>
        <w:rPr>
          <w:b/>
          <w:sz w:val="24"/>
          <w:szCs w:val="24"/>
        </w:rPr>
      </w:pPr>
    </w:p>
    <w:p w14:paraId="3CF63A02" w14:textId="6336C7FD" w:rsidR="00777212" w:rsidRDefault="00CB25D8" w:rsidP="00E6298B">
      <w:pPr>
        <w:overflowPunct/>
        <w:autoSpaceDE/>
        <w:autoSpaceDN/>
        <w:adjustRightInd/>
        <w:ind w:right="107"/>
        <w:textAlignment w:val="auto"/>
        <w:rPr>
          <w:b/>
          <w:sz w:val="24"/>
          <w:szCs w:val="24"/>
        </w:rPr>
      </w:pPr>
      <w:r w:rsidRPr="00CB25D8">
        <w:rPr>
          <w:b/>
          <w:sz w:val="24"/>
          <w:szCs w:val="24"/>
        </w:rPr>
        <w:t xml:space="preserve">Burton, M., Evans, R. and Sanders, A., 2006. Are Special Measures for Vulnerable and Intimidated Witnesses </w:t>
      </w:r>
      <w:proofErr w:type="gramStart"/>
      <w:r w:rsidRPr="00CB25D8">
        <w:rPr>
          <w:b/>
          <w:sz w:val="24"/>
          <w:szCs w:val="24"/>
        </w:rPr>
        <w:t>Working?.</w:t>
      </w:r>
      <w:proofErr w:type="gramEnd"/>
      <w:r w:rsidRPr="00CB25D8">
        <w:rPr>
          <w:b/>
          <w:sz w:val="24"/>
          <w:szCs w:val="24"/>
        </w:rPr>
        <w:t xml:space="preserve"> [online]. Evidence from the Criminal Justice Agencies. London: Home Office. Available at: https://citeseerx.ist.psu.edu/viewdoc/download?doi=10.1.1.624.6353&amp;rep=rep1&amp;type=pdf [Accessed 23 August 2022]</w:t>
      </w:r>
    </w:p>
    <w:p w14:paraId="4D543420" w14:textId="77777777" w:rsidR="00777212" w:rsidRDefault="00777212" w:rsidP="00E6298B">
      <w:pPr>
        <w:overflowPunct/>
        <w:autoSpaceDE/>
        <w:autoSpaceDN/>
        <w:adjustRightInd/>
        <w:ind w:right="107"/>
        <w:textAlignment w:val="auto"/>
        <w:rPr>
          <w:b/>
          <w:sz w:val="24"/>
          <w:szCs w:val="24"/>
        </w:rPr>
      </w:pPr>
    </w:p>
    <w:p w14:paraId="0A55A834" w14:textId="32608D10" w:rsidR="002F5B9F" w:rsidRDefault="002F5B9F" w:rsidP="00E6298B">
      <w:pPr>
        <w:overflowPunct/>
        <w:autoSpaceDE/>
        <w:autoSpaceDN/>
        <w:adjustRightInd/>
        <w:ind w:right="107"/>
        <w:textAlignment w:val="auto"/>
        <w:rPr>
          <w:b/>
          <w:sz w:val="24"/>
          <w:szCs w:val="24"/>
        </w:rPr>
      </w:pPr>
      <w:r w:rsidRPr="00374EC4">
        <w:rPr>
          <w:b/>
          <w:sz w:val="24"/>
          <w:szCs w:val="24"/>
        </w:rPr>
        <w:t xml:space="preserve">Carver, C., </w:t>
      </w:r>
      <w:proofErr w:type="spellStart"/>
      <w:r w:rsidRPr="00374EC4">
        <w:rPr>
          <w:b/>
          <w:sz w:val="24"/>
          <w:szCs w:val="24"/>
        </w:rPr>
        <w:t>Scheier</w:t>
      </w:r>
      <w:proofErr w:type="spellEnd"/>
      <w:r w:rsidRPr="00374EC4">
        <w:rPr>
          <w:b/>
          <w:sz w:val="24"/>
          <w:szCs w:val="24"/>
        </w:rPr>
        <w:t>, M. and Weintraub, J., 1989. Assessing coping strategies: A theoretically based approach. Journal of Personality and Social Psychology, [online] 56(2), pp.267-283. Available at: &lt;https://psycnet.apa.org/record/1989-17570-001&gt; [Accessed 26 July 2022].</w:t>
      </w:r>
    </w:p>
    <w:p w14:paraId="3D1065B2" w14:textId="63EAA373" w:rsidR="00777212" w:rsidRDefault="00777212" w:rsidP="00E6298B">
      <w:pPr>
        <w:overflowPunct/>
        <w:autoSpaceDE/>
        <w:autoSpaceDN/>
        <w:adjustRightInd/>
        <w:ind w:right="107"/>
        <w:textAlignment w:val="auto"/>
        <w:rPr>
          <w:b/>
          <w:sz w:val="24"/>
          <w:szCs w:val="24"/>
        </w:rPr>
      </w:pPr>
    </w:p>
    <w:p w14:paraId="3575376B" w14:textId="77777777" w:rsidR="00CB25D8" w:rsidRPr="00CB25D8" w:rsidRDefault="00CB25D8" w:rsidP="00CB25D8">
      <w:pPr>
        <w:overflowPunct/>
        <w:autoSpaceDE/>
        <w:autoSpaceDN/>
        <w:adjustRightInd/>
        <w:ind w:right="107"/>
        <w:textAlignment w:val="auto"/>
        <w:rPr>
          <w:b/>
          <w:sz w:val="24"/>
          <w:szCs w:val="24"/>
        </w:rPr>
      </w:pPr>
      <w:r w:rsidRPr="00CB25D8">
        <w:rPr>
          <w:b/>
          <w:sz w:val="24"/>
          <w:szCs w:val="24"/>
        </w:rPr>
        <w:t>College of Policing. (2013). National Decision Model | College of Policing. [online]. Available at: http://www.college.police.uk/app/national-decision-model/national-decision-model [Accessed 22 August 2022]</w:t>
      </w:r>
    </w:p>
    <w:p w14:paraId="6CDBCE6C" w14:textId="2035BDBE" w:rsidR="00CB25D8" w:rsidRDefault="00CB25D8" w:rsidP="00CB25D8">
      <w:pPr>
        <w:overflowPunct/>
        <w:autoSpaceDE/>
        <w:autoSpaceDN/>
        <w:adjustRightInd/>
        <w:ind w:right="107"/>
        <w:textAlignment w:val="auto"/>
        <w:rPr>
          <w:b/>
          <w:sz w:val="24"/>
          <w:szCs w:val="24"/>
        </w:rPr>
      </w:pPr>
    </w:p>
    <w:p w14:paraId="48BCD400" w14:textId="6EDA7755" w:rsidR="006570BA" w:rsidRDefault="006570BA" w:rsidP="00CB25D8">
      <w:pPr>
        <w:overflowPunct/>
        <w:autoSpaceDE/>
        <w:autoSpaceDN/>
        <w:adjustRightInd/>
        <w:ind w:right="107"/>
        <w:textAlignment w:val="auto"/>
        <w:rPr>
          <w:b/>
          <w:sz w:val="24"/>
          <w:szCs w:val="24"/>
        </w:rPr>
      </w:pPr>
      <w:r w:rsidRPr="006570BA">
        <w:rPr>
          <w:b/>
          <w:sz w:val="24"/>
          <w:szCs w:val="24"/>
        </w:rPr>
        <w:t>College of Policing. 2013. Police use of force | College of Policing. [online] Available at: &lt;https://www.college.police.uk/app/public-order/core-principles-and-legislation/police-use-force&gt; [Accessed 13 September 2022].</w:t>
      </w:r>
    </w:p>
    <w:p w14:paraId="08B76890" w14:textId="77777777" w:rsidR="006570BA" w:rsidRPr="00CB25D8" w:rsidRDefault="006570BA" w:rsidP="00CB25D8">
      <w:pPr>
        <w:overflowPunct/>
        <w:autoSpaceDE/>
        <w:autoSpaceDN/>
        <w:adjustRightInd/>
        <w:ind w:right="107"/>
        <w:textAlignment w:val="auto"/>
        <w:rPr>
          <w:b/>
          <w:sz w:val="24"/>
          <w:szCs w:val="24"/>
        </w:rPr>
      </w:pPr>
    </w:p>
    <w:p w14:paraId="3CD8ECA8" w14:textId="215A7344" w:rsidR="00777212" w:rsidRDefault="00CB25D8" w:rsidP="00CB25D8">
      <w:pPr>
        <w:overflowPunct/>
        <w:autoSpaceDE/>
        <w:autoSpaceDN/>
        <w:adjustRightInd/>
        <w:ind w:right="107"/>
        <w:textAlignment w:val="auto"/>
        <w:rPr>
          <w:b/>
          <w:sz w:val="24"/>
          <w:szCs w:val="24"/>
        </w:rPr>
      </w:pPr>
      <w:r w:rsidRPr="00CB25D8">
        <w:rPr>
          <w:b/>
          <w:sz w:val="24"/>
          <w:szCs w:val="24"/>
        </w:rPr>
        <w:t>College of Policing. (2014). Code of Ethics: a code of practice for the principles and standards of professional behaviour for the policing profession of England and Wales. [pdf] Coventry: College of Policing. Available at: http://assets.college.police.uk/s3fs-public/2021-02/code_of_ethics.pdf [Accessed 22 August 2022]</w:t>
      </w:r>
    </w:p>
    <w:p w14:paraId="2604BC57" w14:textId="1EBA17C5" w:rsidR="000F4F01" w:rsidRDefault="000F4F01" w:rsidP="00CB25D8">
      <w:pPr>
        <w:overflowPunct/>
        <w:autoSpaceDE/>
        <w:autoSpaceDN/>
        <w:adjustRightInd/>
        <w:ind w:right="107"/>
        <w:textAlignment w:val="auto"/>
        <w:rPr>
          <w:b/>
          <w:sz w:val="24"/>
          <w:szCs w:val="24"/>
        </w:rPr>
      </w:pPr>
    </w:p>
    <w:p w14:paraId="642EA2F3" w14:textId="7BCA90F2" w:rsidR="000F4F01" w:rsidRDefault="000F4F01" w:rsidP="00CB25D8">
      <w:pPr>
        <w:overflowPunct/>
        <w:autoSpaceDE/>
        <w:autoSpaceDN/>
        <w:adjustRightInd/>
        <w:ind w:right="107"/>
        <w:textAlignment w:val="auto"/>
        <w:rPr>
          <w:b/>
          <w:sz w:val="24"/>
          <w:szCs w:val="24"/>
        </w:rPr>
      </w:pPr>
      <w:r w:rsidRPr="000F4F01">
        <w:rPr>
          <w:b/>
          <w:sz w:val="24"/>
          <w:szCs w:val="24"/>
        </w:rPr>
        <w:t>College of Policing. 2020. Mental health – detention | College of Policing. [online] Available at: &lt;https://www.college.police.uk/app/mental-health/mental-health-detention&gt; [Accessed 2 September 2022].</w:t>
      </w:r>
    </w:p>
    <w:p w14:paraId="2527A102" w14:textId="7C587E66" w:rsidR="000F4F01" w:rsidRDefault="000F4F01" w:rsidP="00CB25D8">
      <w:pPr>
        <w:overflowPunct/>
        <w:autoSpaceDE/>
        <w:autoSpaceDN/>
        <w:adjustRightInd/>
        <w:ind w:right="107"/>
        <w:textAlignment w:val="auto"/>
        <w:rPr>
          <w:b/>
          <w:sz w:val="24"/>
          <w:szCs w:val="24"/>
        </w:rPr>
      </w:pPr>
    </w:p>
    <w:p w14:paraId="69F6037E" w14:textId="5F2330A3" w:rsidR="000F4F01" w:rsidRDefault="000F4F01" w:rsidP="00CB25D8">
      <w:pPr>
        <w:overflowPunct/>
        <w:autoSpaceDE/>
        <w:autoSpaceDN/>
        <w:adjustRightInd/>
        <w:ind w:right="107"/>
        <w:textAlignment w:val="auto"/>
        <w:rPr>
          <w:b/>
          <w:sz w:val="24"/>
          <w:szCs w:val="24"/>
        </w:rPr>
      </w:pPr>
      <w:r w:rsidRPr="000F4F01">
        <w:rPr>
          <w:b/>
          <w:sz w:val="24"/>
          <w:szCs w:val="24"/>
        </w:rPr>
        <w:t>Dryer-Beers, E., Braddock, R. and Wire, J., 2020. Conflict management: what works and risk factors. [</w:t>
      </w:r>
      <w:proofErr w:type="spellStart"/>
      <w:r w:rsidRPr="000F4F01">
        <w:rPr>
          <w:b/>
          <w:sz w:val="24"/>
          <w:szCs w:val="24"/>
        </w:rPr>
        <w:t>ebook</w:t>
      </w:r>
      <w:proofErr w:type="spellEnd"/>
      <w:r w:rsidRPr="000F4F01">
        <w:rPr>
          <w:b/>
          <w:sz w:val="24"/>
          <w:szCs w:val="24"/>
        </w:rPr>
        <w:t xml:space="preserve">] London: College of Policing, pp.1-65. Available at: </w:t>
      </w:r>
      <w:r w:rsidRPr="000F4F01">
        <w:rPr>
          <w:b/>
          <w:sz w:val="24"/>
          <w:szCs w:val="24"/>
        </w:rPr>
        <w:lastRenderedPageBreak/>
        <w:t>&lt;https://assets.college.police.uk/s3fs-public/2020-09/200818-conflict-management-rea-final-1.0.pdf&gt; [Accessed 3 August 2022].</w:t>
      </w:r>
    </w:p>
    <w:p w14:paraId="5FE69688" w14:textId="77777777" w:rsidR="00CB25D8" w:rsidRDefault="00CB25D8" w:rsidP="00CB25D8">
      <w:pPr>
        <w:overflowPunct/>
        <w:autoSpaceDE/>
        <w:autoSpaceDN/>
        <w:adjustRightInd/>
        <w:ind w:right="107"/>
        <w:textAlignment w:val="auto"/>
        <w:rPr>
          <w:b/>
          <w:sz w:val="24"/>
          <w:szCs w:val="24"/>
        </w:rPr>
      </w:pPr>
    </w:p>
    <w:p w14:paraId="1322792F" w14:textId="0ECE97A8" w:rsidR="002F5B9F" w:rsidRDefault="002F5B9F" w:rsidP="00106058">
      <w:pPr>
        <w:overflowPunct/>
        <w:autoSpaceDE/>
        <w:autoSpaceDN/>
        <w:adjustRightInd/>
        <w:ind w:right="107"/>
        <w:textAlignment w:val="auto"/>
        <w:rPr>
          <w:b/>
          <w:sz w:val="24"/>
          <w:szCs w:val="24"/>
        </w:rPr>
      </w:pPr>
      <w:r w:rsidRPr="006831FA">
        <w:rPr>
          <w:b/>
          <w:sz w:val="24"/>
          <w:szCs w:val="24"/>
        </w:rPr>
        <w:t xml:space="preserve">Edenfield, T. M., &amp; Blumenthal, J. A. (2011). Exercise and stress reduction. In R. J. </w:t>
      </w:r>
      <w:proofErr w:type="spellStart"/>
      <w:r w:rsidRPr="006831FA">
        <w:rPr>
          <w:b/>
          <w:sz w:val="24"/>
          <w:szCs w:val="24"/>
        </w:rPr>
        <w:t>Contrada</w:t>
      </w:r>
      <w:proofErr w:type="spellEnd"/>
      <w:r w:rsidRPr="006831FA">
        <w:rPr>
          <w:b/>
          <w:sz w:val="24"/>
          <w:szCs w:val="24"/>
        </w:rPr>
        <w:t xml:space="preserve"> &amp; A. Baum (Eds.), The handbook of stress science: Biology, psychology, and health</w:t>
      </w:r>
      <w:r>
        <w:rPr>
          <w:b/>
          <w:sz w:val="24"/>
          <w:szCs w:val="24"/>
        </w:rPr>
        <w:t xml:space="preserve"> [online], </w:t>
      </w:r>
      <w:r w:rsidRPr="006831FA">
        <w:rPr>
          <w:b/>
          <w:sz w:val="24"/>
          <w:szCs w:val="24"/>
        </w:rPr>
        <w:t xml:space="preserve">pp. 301–319. Springer Publishing Company. </w:t>
      </w:r>
      <w:r>
        <w:rPr>
          <w:b/>
          <w:sz w:val="24"/>
          <w:szCs w:val="24"/>
        </w:rPr>
        <w:t xml:space="preserve">Available at: </w:t>
      </w:r>
      <w:r w:rsidRPr="00777212">
        <w:rPr>
          <w:b/>
          <w:sz w:val="24"/>
          <w:szCs w:val="24"/>
        </w:rPr>
        <w:t>https://psycnet.apa.org/record/2010-21826-023</w:t>
      </w:r>
      <w:r>
        <w:rPr>
          <w:b/>
          <w:sz w:val="24"/>
          <w:szCs w:val="24"/>
        </w:rPr>
        <w:t xml:space="preserve"> [Accessed 26 July 2022]</w:t>
      </w:r>
    </w:p>
    <w:p w14:paraId="1EBD27AF" w14:textId="59A82C48" w:rsidR="00777212" w:rsidRDefault="00777212" w:rsidP="00106058">
      <w:pPr>
        <w:overflowPunct/>
        <w:autoSpaceDE/>
        <w:autoSpaceDN/>
        <w:adjustRightInd/>
        <w:ind w:right="107"/>
        <w:textAlignment w:val="auto"/>
        <w:rPr>
          <w:b/>
          <w:sz w:val="24"/>
          <w:szCs w:val="24"/>
        </w:rPr>
      </w:pPr>
    </w:p>
    <w:p w14:paraId="23B7997B" w14:textId="16A99A2A" w:rsidR="00777212" w:rsidRDefault="00D14242" w:rsidP="00106058">
      <w:pPr>
        <w:overflowPunct/>
        <w:autoSpaceDE/>
        <w:autoSpaceDN/>
        <w:adjustRightInd/>
        <w:ind w:right="107"/>
        <w:textAlignment w:val="auto"/>
        <w:rPr>
          <w:b/>
          <w:sz w:val="24"/>
          <w:szCs w:val="24"/>
        </w:rPr>
      </w:pPr>
      <w:r w:rsidRPr="00D14242">
        <w:rPr>
          <w:b/>
          <w:sz w:val="24"/>
          <w:szCs w:val="24"/>
        </w:rPr>
        <w:t>Grierson, J., 2018. Domestic abuse still under-reported in England, says Women's Aid. [online] the Guardian. Available at: &lt;https://www.theguardian.com/society/2018/mar/07/domestic-abuse-still-under-reported-in-england-says-womens-aid&gt; [Accessed 23 August 2022].</w:t>
      </w:r>
    </w:p>
    <w:p w14:paraId="038C0C63" w14:textId="2EC3DE40" w:rsidR="0021656B" w:rsidRDefault="0021656B" w:rsidP="00106058">
      <w:pPr>
        <w:overflowPunct/>
        <w:autoSpaceDE/>
        <w:autoSpaceDN/>
        <w:adjustRightInd/>
        <w:ind w:right="107"/>
        <w:textAlignment w:val="auto"/>
        <w:rPr>
          <w:b/>
          <w:sz w:val="24"/>
          <w:szCs w:val="24"/>
        </w:rPr>
      </w:pPr>
    </w:p>
    <w:p w14:paraId="2B31FE24" w14:textId="37EF6A18" w:rsidR="0021656B" w:rsidRDefault="0021656B" w:rsidP="00106058">
      <w:pPr>
        <w:overflowPunct/>
        <w:autoSpaceDE/>
        <w:autoSpaceDN/>
        <w:adjustRightInd/>
        <w:ind w:right="107"/>
        <w:textAlignment w:val="auto"/>
        <w:rPr>
          <w:b/>
          <w:sz w:val="24"/>
          <w:szCs w:val="24"/>
        </w:rPr>
      </w:pPr>
    </w:p>
    <w:p w14:paraId="76C5EB57" w14:textId="778CE5EC" w:rsidR="0021656B" w:rsidRDefault="0021656B" w:rsidP="00106058">
      <w:pPr>
        <w:overflowPunct/>
        <w:autoSpaceDE/>
        <w:autoSpaceDN/>
        <w:adjustRightInd/>
        <w:ind w:right="107"/>
        <w:textAlignment w:val="auto"/>
        <w:rPr>
          <w:b/>
          <w:sz w:val="24"/>
          <w:szCs w:val="24"/>
        </w:rPr>
      </w:pPr>
      <w:r w:rsidRPr="0021656B">
        <w:rPr>
          <w:b/>
          <w:sz w:val="24"/>
          <w:szCs w:val="24"/>
        </w:rPr>
        <w:t xml:space="preserve">Help Children Live Better. 2022. </w:t>
      </w:r>
      <w:proofErr w:type="spellStart"/>
      <w:r w:rsidRPr="0021656B">
        <w:rPr>
          <w:b/>
          <w:sz w:val="24"/>
          <w:szCs w:val="24"/>
        </w:rPr>
        <w:t>Betaris</w:t>
      </w:r>
      <w:proofErr w:type="spellEnd"/>
      <w:r w:rsidRPr="0021656B">
        <w:rPr>
          <w:b/>
          <w:sz w:val="24"/>
          <w:szCs w:val="24"/>
        </w:rPr>
        <w:t xml:space="preserve"> Box - Help Children Live Better. [online] Available at: &lt;https://helpchildrenlivebetter.co.uk/betaris-box/&gt; [Accessed 13 September 2022].</w:t>
      </w:r>
    </w:p>
    <w:p w14:paraId="0E42AFAE" w14:textId="047F3731" w:rsidR="00D14242" w:rsidRDefault="00D14242" w:rsidP="00106058">
      <w:pPr>
        <w:overflowPunct/>
        <w:autoSpaceDE/>
        <w:autoSpaceDN/>
        <w:adjustRightInd/>
        <w:ind w:right="107"/>
        <w:textAlignment w:val="auto"/>
        <w:rPr>
          <w:b/>
          <w:sz w:val="24"/>
          <w:szCs w:val="24"/>
        </w:rPr>
      </w:pPr>
    </w:p>
    <w:p w14:paraId="1F74FDA9" w14:textId="7BF2F593" w:rsidR="00D14242" w:rsidRDefault="00D14242" w:rsidP="00106058">
      <w:pPr>
        <w:overflowPunct/>
        <w:autoSpaceDE/>
        <w:autoSpaceDN/>
        <w:adjustRightInd/>
        <w:ind w:right="107"/>
        <w:textAlignment w:val="auto"/>
        <w:rPr>
          <w:b/>
          <w:sz w:val="24"/>
          <w:szCs w:val="24"/>
        </w:rPr>
      </w:pPr>
      <w:r w:rsidRPr="00D14242">
        <w:rPr>
          <w:b/>
          <w:sz w:val="24"/>
          <w:szCs w:val="24"/>
        </w:rPr>
        <w:t>Her Majesty's Inspectorate of Constabulary and Fire Rescue Services, 2019. The Poor Relation: The Police and CPS Response to Crimea Against Older People. [PDF] London: HMCPSI, pp.1-128. Available at: https://www.justiceinspectorates.gov.uk/hmicfrs/wp-content/uploads/crimes-against-older-people.pdf#:~:text=Not%20all%20older%20people%20are%20vulnerable%2C%20but%20they,lonely%20and%20may%20leave%20their%20homes%20only%20rarely. [Accessed 12 August 2022]</w:t>
      </w:r>
    </w:p>
    <w:p w14:paraId="6B16B4B5" w14:textId="77777777" w:rsidR="00D14242" w:rsidRDefault="00D14242" w:rsidP="00106058">
      <w:pPr>
        <w:overflowPunct/>
        <w:autoSpaceDE/>
        <w:autoSpaceDN/>
        <w:adjustRightInd/>
        <w:ind w:right="107"/>
        <w:textAlignment w:val="auto"/>
        <w:rPr>
          <w:b/>
          <w:sz w:val="24"/>
          <w:szCs w:val="24"/>
        </w:rPr>
      </w:pPr>
    </w:p>
    <w:p w14:paraId="2C8FAC95" w14:textId="5587B68F" w:rsidR="002F5B9F" w:rsidRDefault="002F5B9F" w:rsidP="006831FA">
      <w:pPr>
        <w:overflowPunct/>
        <w:autoSpaceDE/>
        <w:autoSpaceDN/>
        <w:adjustRightInd/>
        <w:ind w:right="107"/>
        <w:textAlignment w:val="auto"/>
        <w:rPr>
          <w:b/>
          <w:sz w:val="24"/>
          <w:szCs w:val="24"/>
        </w:rPr>
      </w:pPr>
      <w:r w:rsidRPr="006831FA">
        <w:rPr>
          <w:b/>
          <w:sz w:val="24"/>
          <w:szCs w:val="24"/>
        </w:rPr>
        <w:t>Jackson, E., 2013. STRESS RELIEF. ACSM'S Health &amp; Fitness Journal, [online] 17(3), pp.14-19. Available at: &lt;https://journals.lww.com/acsm-healthfitness/fulltext/2013/05000/stress_relief__the_role_of_exercise_in_stress.6.aspx.%C2%A0&gt; [Accessed 26 July 2022].</w:t>
      </w:r>
    </w:p>
    <w:p w14:paraId="5273729A" w14:textId="320051F1" w:rsidR="00777212" w:rsidRDefault="00777212" w:rsidP="006831FA">
      <w:pPr>
        <w:overflowPunct/>
        <w:autoSpaceDE/>
        <w:autoSpaceDN/>
        <w:adjustRightInd/>
        <w:ind w:right="107"/>
        <w:textAlignment w:val="auto"/>
        <w:rPr>
          <w:b/>
          <w:sz w:val="24"/>
          <w:szCs w:val="24"/>
        </w:rPr>
      </w:pPr>
    </w:p>
    <w:p w14:paraId="515455C7" w14:textId="77777777" w:rsidR="00777212" w:rsidRDefault="00777212" w:rsidP="006831FA">
      <w:pPr>
        <w:overflowPunct/>
        <w:autoSpaceDE/>
        <w:autoSpaceDN/>
        <w:adjustRightInd/>
        <w:ind w:right="107"/>
        <w:textAlignment w:val="auto"/>
        <w:rPr>
          <w:b/>
          <w:sz w:val="24"/>
          <w:szCs w:val="24"/>
        </w:rPr>
      </w:pPr>
    </w:p>
    <w:p w14:paraId="1EDCA5ED" w14:textId="5907A7A2" w:rsidR="002F5B9F" w:rsidRDefault="002F5B9F" w:rsidP="00106058">
      <w:pPr>
        <w:overflowPunct/>
        <w:autoSpaceDE/>
        <w:autoSpaceDN/>
        <w:adjustRightInd/>
        <w:ind w:right="107"/>
        <w:textAlignment w:val="auto"/>
        <w:rPr>
          <w:b/>
          <w:sz w:val="24"/>
          <w:szCs w:val="24"/>
        </w:rPr>
      </w:pPr>
      <w:proofErr w:type="spellStart"/>
      <w:r w:rsidRPr="00106058">
        <w:rPr>
          <w:b/>
          <w:sz w:val="24"/>
          <w:szCs w:val="24"/>
        </w:rPr>
        <w:t>Jex</w:t>
      </w:r>
      <w:proofErr w:type="spellEnd"/>
      <w:r w:rsidRPr="00106058">
        <w:rPr>
          <w:b/>
          <w:sz w:val="24"/>
          <w:szCs w:val="24"/>
        </w:rPr>
        <w:t xml:space="preserve">, S. and </w:t>
      </w:r>
      <w:proofErr w:type="spellStart"/>
      <w:r w:rsidRPr="00106058">
        <w:rPr>
          <w:b/>
          <w:sz w:val="24"/>
          <w:szCs w:val="24"/>
        </w:rPr>
        <w:t>Elacqua</w:t>
      </w:r>
      <w:proofErr w:type="spellEnd"/>
      <w:r w:rsidRPr="00106058">
        <w:rPr>
          <w:b/>
          <w:sz w:val="24"/>
          <w:szCs w:val="24"/>
        </w:rPr>
        <w:t>, T., 1999. Time management as a moderator of relations between stressors and employee strain. Work &amp; Stress, [online] 13(2), pp.182-191. Available at: &lt;https://www.researchgate.net/profile/Tina-Elacqua-2/publication/263408114_Time_management_as_a_moderator_of_relations_between_stressors_and_employee_strain/links/54aec17d0cf2b48e8ed46084/Time-management-as-a-moderator-of-relations-between-stressors-and-employee-strain.pdf&gt; [Accessed 26 July 2022].</w:t>
      </w:r>
    </w:p>
    <w:p w14:paraId="15B6CBEB" w14:textId="20B9B696" w:rsidR="0024465C" w:rsidRDefault="0024465C" w:rsidP="00106058">
      <w:pPr>
        <w:overflowPunct/>
        <w:autoSpaceDE/>
        <w:autoSpaceDN/>
        <w:adjustRightInd/>
        <w:ind w:right="107"/>
        <w:textAlignment w:val="auto"/>
        <w:rPr>
          <w:b/>
          <w:sz w:val="24"/>
          <w:szCs w:val="24"/>
        </w:rPr>
      </w:pPr>
    </w:p>
    <w:p w14:paraId="0F9E6586" w14:textId="4AA96EAA" w:rsidR="0024465C" w:rsidRDefault="0024465C" w:rsidP="00106058">
      <w:pPr>
        <w:overflowPunct/>
        <w:autoSpaceDE/>
        <w:autoSpaceDN/>
        <w:adjustRightInd/>
        <w:ind w:right="107"/>
        <w:textAlignment w:val="auto"/>
        <w:rPr>
          <w:b/>
          <w:sz w:val="24"/>
          <w:szCs w:val="24"/>
        </w:rPr>
      </w:pPr>
    </w:p>
    <w:p w14:paraId="6107574F" w14:textId="1ACF6FA8" w:rsidR="0024465C" w:rsidRDefault="0024465C" w:rsidP="00106058">
      <w:pPr>
        <w:overflowPunct/>
        <w:autoSpaceDE/>
        <w:autoSpaceDN/>
        <w:adjustRightInd/>
        <w:ind w:right="107"/>
        <w:textAlignment w:val="auto"/>
        <w:rPr>
          <w:b/>
          <w:sz w:val="24"/>
          <w:szCs w:val="24"/>
        </w:rPr>
      </w:pPr>
      <w:r w:rsidRPr="00C65D0B">
        <w:rPr>
          <w:b/>
          <w:sz w:val="24"/>
          <w:szCs w:val="24"/>
        </w:rPr>
        <w:t>Legislation.gov.uk. (1984). Police and Criminal Evidence Act. [online]. Available at: http://www.legislation.gov.uk/ukpga/1984/60/seciton/24 [Accessed 22 August 2022]</w:t>
      </w:r>
    </w:p>
    <w:p w14:paraId="5A2E8AB5" w14:textId="6E617AB3" w:rsidR="00777212" w:rsidRDefault="00777212" w:rsidP="00106058">
      <w:pPr>
        <w:overflowPunct/>
        <w:autoSpaceDE/>
        <w:autoSpaceDN/>
        <w:adjustRightInd/>
        <w:ind w:right="107"/>
        <w:textAlignment w:val="auto"/>
        <w:rPr>
          <w:b/>
          <w:sz w:val="24"/>
          <w:szCs w:val="24"/>
        </w:rPr>
      </w:pPr>
    </w:p>
    <w:p w14:paraId="2CAD1858" w14:textId="77777777" w:rsidR="00C65D0B" w:rsidRDefault="00C65D0B" w:rsidP="00106058">
      <w:pPr>
        <w:overflowPunct/>
        <w:autoSpaceDE/>
        <w:autoSpaceDN/>
        <w:adjustRightInd/>
        <w:ind w:right="107"/>
        <w:textAlignment w:val="auto"/>
        <w:rPr>
          <w:b/>
          <w:sz w:val="24"/>
          <w:szCs w:val="24"/>
        </w:rPr>
      </w:pPr>
    </w:p>
    <w:p w14:paraId="66D423D9" w14:textId="31CE28BC" w:rsidR="0021656B" w:rsidRDefault="0021656B" w:rsidP="00106058">
      <w:pPr>
        <w:overflowPunct/>
        <w:autoSpaceDE/>
        <w:autoSpaceDN/>
        <w:adjustRightInd/>
        <w:ind w:right="107"/>
        <w:textAlignment w:val="auto"/>
        <w:rPr>
          <w:b/>
          <w:sz w:val="24"/>
          <w:szCs w:val="24"/>
        </w:rPr>
      </w:pPr>
      <w:r w:rsidRPr="0021656B">
        <w:rPr>
          <w:b/>
          <w:sz w:val="24"/>
          <w:szCs w:val="24"/>
        </w:rPr>
        <w:t>Managementstudyguide.com. 2022. Understanding Conflict - Meaning and Phases of Conflict. [online] Available at: &lt;https://www.managementstudyguide.com/understanding-conflict.htm&gt; [Accessed 2 September 2022].</w:t>
      </w:r>
    </w:p>
    <w:p w14:paraId="2F71E858" w14:textId="77777777" w:rsidR="0021656B" w:rsidRDefault="0021656B" w:rsidP="00106058">
      <w:pPr>
        <w:overflowPunct/>
        <w:autoSpaceDE/>
        <w:autoSpaceDN/>
        <w:adjustRightInd/>
        <w:ind w:right="107"/>
        <w:textAlignment w:val="auto"/>
        <w:rPr>
          <w:b/>
          <w:sz w:val="24"/>
          <w:szCs w:val="24"/>
        </w:rPr>
      </w:pPr>
    </w:p>
    <w:p w14:paraId="0C9A7363" w14:textId="73701F69" w:rsidR="00777212" w:rsidRDefault="00D14242" w:rsidP="00106058">
      <w:pPr>
        <w:overflowPunct/>
        <w:autoSpaceDE/>
        <w:autoSpaceDN/>
        <w:adjustRightInd/>
        <w:ind w:right="107"/>
        <w:textAlignment w:val="auto"/>
        <w:rPr>
          <w:b/>
          <w:sz w:val="24"/>
          <w:szCs w:val="24"/>
        </w:rPr>
      </w:pPr>
      <w:proofErr w:type="spellStart"/>
      <w:r w:rsidRPr="00D14242">
        <w:rPr>
          <w:b/>
          <w:sz w:val="24"/>
          <w:szCs w:val="24"/>
        </w:rPr>
        <w:lastRenderedPageBreak/>
        <w:t>Mawdsley</w:t>
      </w:r>
      <w:proofErr w:type="spellEnd"/>
      <w:r w:rsidRPr="00D14242">
        <w:rPr>
          <w:b/>
          <w:sz w:val="24"/>
          <w:szCs w:val="24"/>
        </w:rPr>
        <w:t>, G., 2020. Appropriate adults: a legal framework. [online] Law Society of Scotland. Available at: &lt;https://www.lawscot.org.uk/members/journal/issues/vol-65-issue-03/appropriate-adults-a-legal-framework/&gt; [Accessed 12 August 2022].</w:t>
      </w:r>
    </w:p>
    <w:p w14:paraId="7124104B" w14:textId="7B256D90" w:rsidR="00D14242" w:rsidRDefault="00D14242" w:rsidP="00E6298B">
      <w:pPr>
        <w:overflowPunct/>
        <w:autoSpaceDE/>
        <w:autoSpaceDN/>
        <w:adjustRightInd/>
        <w:ind w:right="107"/>
        <w:textAlignment w:val="auto"/>
        <w:rPr>
          <w:b/>
          <w:sz w:val="24"/>
          <w:szCs w:val="24"/>
        </w:rPr>
      </w:pPr>
    </w:p>
    <w:p w14:paraId="65E92C77" w14:textId="3D5BB483" w:rsidR="002C6016" w:rsidRDefault="002C6016" w:rsidP="00E6298B">
      <w:pPr>
        <w:overflowPunct/>
        <w:autoSpaceDE/>
        <w:autoSpaceDN/>
        <w:adjustRightInd/>
        <w:ind w:right="107"/>
        <w:textAlignment w:val="auto"/>
        <w:rPr>
          <w:b/>
          <w:sz w:val="24"/>
          <w:szCs w:val="24"/>
        </w:rPr>
      </w:pPr>
    </w:p>
    <w:p w14:paraId="0228D2EC" w14:textId="1B87B892" w:rsidR="002C6016" w:rsidRDefault="002C6016" w:rsidP="00E6298B">
      <w:pPr>
        <w:overflowPunct/>
        <w:autoSpaceDE/>
        <w:autoSpaceDN/>
        <w:adjustRightInd/>
        <w:ind w:right="107"/>
        <w:textAlignment w:val="auto"/>
        <w:rPr>
          <w:b/>
          <w:sz w:val="24"/>
          <w:szCs w:val="24"/>
        </w:rPr>
      </w:pPr>
      <w:r w:rsidRPr="002C6016">
        <w:rPr>
          <w:b/>
          <w:sz w:val="24"/>
          <w:szCs w:val="24"/>
        </w:rPr>
        <w:t>Mental Health Foundation. 2022. Suicide: statistics. [online] Available at: &lt;https://www.mentalhealth.org.uk/explore-mental-health/mental-health-statistics/suicide-statistics&gt; [Accessed 13 September 2022].</w:t>
      </w:r>
    </w:p>
    <w:p w14:paraId="1E031C81" w14:textId="77777777" w:rsidR="002C6016" w:rsidRDefault="002C6016" w:rsidP="00E6298B">
      <w:pPr>
        <w:overflowPunct/>
        <w:autoSpaceDE/>
        <w:autoSpaceDN/>
        <w:adjustRightInd/>
        <w:ind w:right="107"/>
        <w:textAlignment w:val="auto"/>
        <w:rPr>
          <w:b/>
          <w:sz w:val="24"/>
          <w:szCs w:val="24"/>
        </w:rPr>
      </w:pPr>
    </w:p>
    <w:p w14:paraId="11D627C1" w14:textId="40C075F5" w:rsidR="002F5B9F" w:rsidRDefault="002F5B9F" w:rsidP="00E6298B">
      <w:pPr>
        <w:overflowPunct/>
        <w:autoSpaceDE/>
        <w:autoSpaceDN/>
        <w:adjustRightInd/>
        <w:ind w:right="107"/>
        <w:textAlignment w:val="auto"/>
        <w:rPr>
          <w:b/>
          <w:sz w:val="24"/>
          <w:szCs w:val="24"/>
        </w:rPr>
      </w:pPr>
      <w:r w:rsidRPr="00E96C44">
        <w:rPr>
          <w:b/>
          <w:sz w:val="24"/>
          <w:szCs w:val="24"/>
        </w:rPr>
        <w:t>Mind. 2022. Stress. [online] Available at: &lt;https://www.mind.org.uk/information-support/types-of-mental-health-problems/stress/what-is-stress/&gt; [Accessed 10 July 2022].</w:t>
      </w:r>
    </w:p>
    <w:p w14:paraId="327A0555" w14:textId="0E2B52BE" w:rsidR="002C6016" w:rsidRDefault="002C6016" w:rsidP="00E6298B">
      <w:pPr>
        <w:overflowPunct/>
        <w:autoSpaceDE/>
        <w:autoSpaceDN/>
        <w:adjustRightInd/>
        <w:ind w:right="107"/>
        <w:textAlignment w:val="auto"/>
        <w:rPr>
          <w:b/>
          <w:sz w:val="24"/>
          <w:szCs w:val="24"/>
        </w:rPr>
      </w:pPr>
    </w:p>
    <w:p w14:paraId="7A5D8DEB" w14:textId="77777777" w:rsidR="002C6016" w:rsidRDefault="002C6016" w:rsidP="00E6298B">
      <w:pPr>
        <w:overflowPunct/>
        <w:autoSpaceDE/>
        <w:autoSpaceDN/>
        <w:adjustRightInd/>
        <w:ind w:right="107"/>
        <w:textAlignment w:val="auto"/>
        <w:rPr>
          <w:b/>
          <w:sz w:val="24"/>
          <w:szCs w:val="24"/>
        </w:rPr>
      </w:pPr>
    </w:p>
    <w:p w14:paraId="2F11F3BA" w14:textId="2A3CD253" w:rsidR="002C6016" w:rsidRDefault="002C6016" w:rsidP="00E6298B">
      <w:pPr>
        <w:overflowPunct/>
        <w:autoSpaceDE/>
        <w:autoSpaceDN/>
        <w:adjustRightInd/>
        <w:ind w:right="107"/>
        <w:textAlignment w:val="auto"/>
        <w:rPr>
          <w:b/>
          <w:sz w:val="24"/>
          <w:szCs w:val="24"/>
        </w:rPr>
      </w:pPr>
      <w:r w:rsidRPr="002C6016">
        <w:rPr>
          <w:b/>
          <w:sz w:val="24"/>
          <w:szCs w:val="24"/>
        </w:rPr>
        <w:t xml:space="preserve">Mindtools.com. n.d. </w:t>
      </w:r>
      <w:proofErr w:type="spellStart"/>
      <w:r w:rsidRPr="002C6016">
        <w:rPr>
          <w:b/>
          <w:sz w:val="24"/>
          <w:szCs w:val="24"/>
        </w:rPr>
        <w:t>Betari</w:t>
      </w:r>
      <w:proofErr w:type="spellEnd"/>
      <w:r w:rsidRPr="002C6016">
        <w:rPr>
          <w:b/>
          <w:sz w:val="24"/>
          <w:szCs w:val="24"/>
        </w:rPr>
        <w:t xml:space="preserve"> Box: Linking Attitude and </w:t>
      </w:r>
      <w:proofErr w:type="spellStart"/>
      <w:r w:rsidRPr="002C6016">
        <w:rPr>
          <w:b/>
          <w:sz w:val="24"/>
          <w:szCs w:val="24"/>
        </w:rPr>
        <w:t>Behavior</w:t>
      </w:r>
      <w:proofErr w:type="spellEnd"/>
      <w:r w:rsidRPr="002C6016">
        <w:rPr>
          <w:b/>
          <w:sz w:val="24"/>
          <w:szCs w:val="24"/>
        </w:rPr>
        <w:t>. [online] Available at: &lt;https://www.mindtools.com/pages/article/newCS_82.htm&gt; [Accessed 13 September 2022].</w:t>
      </w:r>
    </w:p>
    <w:p w14:paraId="5D91E673" w14:textId="77777777" w:rsidR="00D14242" w:rsidRDefault="00D14242" w:rsidP="00E6298B">
      <w:pPr>
        <w:overflowPunct/>
        <w:autoSpaceDE/>
        <w:autoSpaceDN/>
        <w:adjustRightInd/>
        <w:ind w:right="107"/>
        <w:textAlignment w:val="auto"/>
        <w:rPr>
          <w:b/>
          <w:sz w:val="24"/>
          <w:szCs w:val="24"/>
        </w:rPr>
      </w:pPr>
    </w:p>
    <w:p w14:paraId="45C7B7E4" w14:textId="1C4884F3" w:rsidR="00777212" w:rsidRDefault="00D14242" w:rsidP="00E6298B">
      <w:pPr>
        <w:overflowPunct/>
        <w:autoSpaceDE/>
        <w:autoSpaceDN/>
        <w:adjustRightInd/>
        <w:ind w:right="107"/>
        <w:textAlignment w:val="auto"/>
        <w:rPr>
          <w:b/>
          <w:sz w:val="24"/>
          <w:szCs w:val="24"/>
        </w:rPr>
      </w:pPr>
      <w:r w:rsidRPr="00D14242">
        <w:rPr>
          <w:b/>
          <w:sz w:val="24"/>
          <w:szCs w:val="24"/>
        </w:rPr>
        <w:t>Ministry of Justice, 2020. Code of Practice for Victims of Crime in England and Wales. [PDF] London: Ministry of Justice, pp.1-38. Available at: https://assets.college.police.uk/s3fs-public/moj-victims-code-2020.pdf [Accessed 12 August 2022]</w:t>
      </w:r>
    </w:p>
    <w:p w14:paraId="094CD9B8" w14:textId="4F34D024" w:rsidR="00D14242" w:rsidRDefault="00D14242" w:rsidP="00D14242">
      <w:pPr>
        <w:overflowPunct/>
        <w:autoSpaceDE/>
        <w:autoSpaceDN/>
        <w:adjustRightInd/>
        <w:ind w:right="107"/>
        <w:textAlignment w:val="auto"/>
        <w:rPr>
          <w:b/>
          <w:sz w:val="24"/>
          <w:szCs w:val="24"/>
        </w:rPr>
      </w:pPr>
    </w:p>
    <w:p w14:paraId="3821E3D3" w14:textId="0409C1CA" w:rsidR="0030261D" w:rsidRDefault="0030261D" w:rsidP="00D14242">
      <w:pPr>
        <w:overflowPunct/>
        <w:autoSpaceDE/>
        <w:autoSpaceDN/>
        <w:adjustRightInd/>
        <w:ind w:right="107"/>
        <w:textAlignment w:val="auto"/>
        <w:rPr>
          <w:b/>
          <w:sz w:val="24"/>
          <w:szCs w:val="24"/>
        </w:rPr>
      </w:pPr>
      <w:r w:rsidRPr="0030261D">
        <w:rPr>
          <w:b/>
          <w:sz w:val="24"/>
          <w:szCs w:val="24"/>
        </w:rPr>
        <w:t xml:space="preserve">Mulder, P., 2018. </w:t>
      </w:r>
      <w:proofErr w:type="spellStart"/>
      <w:r w:rsidRPr="0030261D">
        <w:rPr>
          <w:b/>
          <w:sz w:val="24"/>
          <w:szCs w:val="24"/>
        </w:rPr>
        <w:t>Betari</w:t>
      </w:r>
      <w:proofErr w:type="spellEnd"/>
      <w:r w:rsidRPr="0030261D">
        <w:rPr>
          <w:b/>
          <w:sz w:val="24"/>
          <w:szCs w:val="24"/>
        </w:rPr>
        <w:t xml:space="preserve"> Box theory. [image] Available at: &lt;https://www.toolshero.com/communication-methods/betari-box-theory/&gt; [Accessed 13 September 2022].</w:t>
      </w:r>
    </w:p>
    <w:p w14:paraId="0535E9E2" w14:textId="77777777" w:rsidR="0030261D" w:rsidRPr="00D14242" w:rsidRDefault="0030261D" w:rsidP="00D14242">
      <w:pPr>
        <w:overflowPunct/>
        <w:autoSpaceDE/>
        <w:autoSpaceDN/>
        <w:adjustRightInd/>
        <w:ind w:right="107"/>
        <w:textAlignment w:val="auto"/>
        <w:rPr>
          <w:b/>
          <w:sz w:val="24"/>
          <w:szCs w:val="24"/>
        </w:rPr>
      </w:pPr>
    </w:p>
    <w:p w14:paraId="64492CC7" w14:textId="77777777" w:rsidR="00D14242" w:rsidRPr="00D14242" w:rsidRDefault="00D14242" w:rsidP="00D14242">
      <w:pPr>
        <w:overflowPunct/>
        <w:autoSpaceDE/>
        <w:autoSpaceDN/>
        <w:adjustRightInd/>
        <w:ind w:right="107"/>
        <w:textAlignment w:val="auto"/>
        <w:rPr>
          <w:b/>
          <w:sz w:val="24"/>
          <w:szCs w:val="24"/>
        </w:rPr>
      </w:pPr>
      <w:r w:rsidRPr="00D14242">
        <w:rPr>
          <w:b/>
          <w:sz w:val="24"/>
          <w:szCs w:val="24"/>
        </w:rPr>
        <w:t>Ncadv.org. 2020. NCADV | National Coalition Against Domestic Violence. [online] Available at: &lt;https://www.ncadv.org/why-do-victims-stay&gt; [Accessed 23 August 2022].</w:t>
      </w:r>
    </w:p>
    <w:p w14:paraId="6647AC53" w14:textId="77777777" w:rsidR="00D14242" w:rsidRPr="00D14242" w:rsidRDefault="00D14242" w:rsidP="00D14242">
      <w:pPr>
        <w:overflowPunct/>
        <w:autoSpaceDE/>
        <w:autoSpaceDN/>
        <w:adjustRightInd/>
        <w:ind w:right="107"/>
        <w:textAlignment w:val="auto"/>
        <w:rPr>
          <w:b/>
          <w:sz w:val="24"/>
          <w:szCs w:val="24"/>
        </w:rPr>
      </w:pPr>
    </w:p>
    <w:p w14:paraId="66AAEAC7" w14:textId="77777777" w:rsidR="00D14242" w:rsidRPr="00D14242" w:rsidRDefault="00D14242" w:rsidP="00D14242">
      <w:pPr>
        <w:overflowPunct/>
        <w:autoSpaceDE/>
        <w:autoSpaceDN/>
        <w:adjustRightInd/>
        <w:ind w:right="107"/>
        <w:textAlignment w:val="auto"/>
        <w:rPr>
          <w:b/>
          <w:sz w:val="24"/>
          <w:szCs w:val="24"/>
        </w:rPr>
      </w:pPr>
      <w:r w:rsidRPr="00D14242">
        <w:rPr>
          <w:b/>
          <w:sz w:val="24"/>
          <w:szCs w:val="24"/>
        </w:rPr>
        <w:t xml:space="preserve">Ons.gov.uk. 2021. Domestic abuse prevalence and trends, </w:t>
      </w:r>
      <w:proofErr w:type="gramStart"/>
      <w:r w:rsidRPr="00D14242">
        <w:rPr>
          <w:b/>
          <w:sz w:val="24"/>
          <w:szCs w:val="24"/>
        </w:rPr>
        <w:t>England</w:t>
      </w:r>
      <w:proofErr w:type="gramEnd"/>
      <w:r w:rsidRPr="00D14242">
        <w:rPr>
          <w:b/>
          <w:sz w:val="24"/>
          <w:szCs w:val="24"/>
        </w:rPr>
        <w:t xml:space="preserve"> and Wales - Office for National Statistics. [online] Available at: &lt;https://www.ons.gov.uk/peoplepopulationandcommunity/crimeandjustice/articles/domesticabuseprevalenceandtrendsenglandandwales/yearendingmarch2021&gt; [Accessed 23 August 2022].</w:t>
      </w:r>
    </w:p>
    <w:p w14:paraId="45FDD372" w14:textId="77777777" w:rsidR="00D14242" w:rsidRPr="00D14242" w:rsidRDefault="00D14242" w:rsidP="00D14242">
      <w:pPr>
        <w:overflowPunct/>
        <w:autoSpaceDE/>
        <w:autoSpaceDN/>
        <w:adjustRightInd/>
        <w:ind w:right="107"/>
        <w:textAlignment w:val="auto"/>
        <w:rPr>
          <w:b/>
          <w:sz w:val="24"/>
          <w:szCs w:val="24"/>
        </w:rPr>
      </w:pPr>
    </w:p>
    <w:p w14:paraId="35A59F9F" w14:textId="77777777" w:rsidR="00D14242" w:rsidRPr="00D14242" w:rsidRDefault="00D14242" w:rsidP="00D14242">
      <w:pPr>
        <w:overflowPunct/>
        <w:autoSpaceDE/>
        <w:autoSpaceDN/>
        <w:adjustRightInd/>
        <w:ind w:right="107"/>
        <w:textAlignment w:val="auto"/>
        <w:rPr>
          <w:b/>
          <w:sz w:val="24"/>
          <w:szCs w:val="24"/>
        </w:rPr>
      </w:pPr>
      <w:proofErr w:type="spellStart"/>
      <w:r w:rsidRPr="00D14242">
        <w:rPr>
          <w:b/>
          <w:sz w:val="24"/>
          <w:szCs w:val="24"/>
        </w:rPr>
        <w:t>Penhale</w:t>
      </w:r>
      <w:proofErr w:type="spellEnd"/>
      <w:r w:rsidRPr="00D14242">
        <w:rPr>
          <w:b/>
          <w:sz w:val="24"/>
          <w:szCs w:val="24"/>
        </w:rPr>
        <w:t xml:space="preserve">, B., 1999. Bruises on the soul: </w:t>
      </w:r>
      <w:proofErr w:type="gramStart"/>
      <w:r w:rsidRPr="00D14242">
        <w:rPr>
          <w:b/>
          <w:sz w:val="24"/>
          <w:szCs w:val="24"/>
        </w:rPr>
        <w:t>Older</w:t>
      </w:r>
      <w:proofErr w:type="gramEnd"/>
      <w:r w:rsidRPr="00D14242">
        <w:rPr>
          <w:b/>
          <w:sz w:val="24"/>
          <w:szCs w:val="24"/>
        </w:rPr>
        <w:t xml:space="preserve"> women, domestic violence, and elder abuse. [online] Journal of Elder Abuse &amp; Neglect, 11(1), pp.1-22. Available at: https://www.tandfonline.com/doi/pdf/10.1300/J084v11n01_01?needAccess=true [Accessed 23 August 2022]</w:t>
      </w:r>
    </w:p>
    <w:p w14:paraId="2DE95D1F" w14:textId="77777777" w:rsidR="00D14242" w:rsidRPr="00D14242" w:rsidRDefault="00D14242" w:rsidP="00D14242">
      <w:pPr>
        <w:overflowPunct/>
        <w:autoSpaceDE/>
        <w:autoSpaceDN/>
        <w:adjustRightInd/>
        <w:ind w:right="107"/>
        <w:textAlignment w:val="auto"/>
        <w:rPr>
          <w:b/>
          <w:sz w:val="24"/>
          <w:szCs w:val="24"/>
        </w:rPr>
      </w:pPr>
    </w:p>
    <w:p w14:paraId="6CA6373D" w14:textId="63AB0160" w:rsidR="00D14242" w:rsidRDefault="00D14242" w:rsidP="00D14242">
      <w:pPr>
        <w:overflowPunct/>
        <w:autoSpaceDE/>
        <w:autoSpaceDN/>
        <w:adjustRightInd/>
        <w:ind w:right="107"/>
        <w:textAlignment w:val="auto"/>
        <w:rPr>
          <w:b/>
          <w:sz w:val="24"/>
          <w:szCs w:val="24"/>
        </w:rPr>
      </w:pPr>
      <w:proofErr w:type="spellStart"/>
      <w:r w:rsidRPr="00D14242">
        <w:rPr>
          <w:b/>
          <w:sz w:val="24"/>
          <w:szCs w:val="24"/>
        </w:rPr>
        <w:t>Pierpoint</w:t>
      </w:r>
      <w:proofErr w:type="spellEnd"/>
      <w:r w:rsidRPr="00D14242">
        <w:rPr>
          <w:b/>
          <w:sz w:val="24"/>
          <w:szCs w:val="24"/>
        </w:rPr>
        <w:t>, H., 2006. Reconstructing the role of the appropriate adult in England and Wales. [online]. Criminology &amp; Criminal Justice, 6(2), pp.219-237. Available at: https://citeseerx.ist.psu.edu/viewdoc/download?doi=10.1.1.1005.2223&amp;rep=rep1&amp;type=pdf [Accessed 23 August 2022]</w:t>
      </w:r>
    </w:p>
    <w:p w14:paraId="3260A567" w14:textId="40B63EFA" w:rsidR="00B31850" w:rsidRDefault="00B31850" w:rsidP="00D14242">
      <w:pPr>
        <w:overflowPunct/>
        <w:autoSpaceDE/>
        <w:autoSpaceDN/>
        <w:adjustRightInd/>
        <w:ind w:right="107"/>
        <w:textAlignment w:val="auto"/>
        <w:rPr>
          <w:b/>
          <w:sz w:val="24"/>
          <w:szCs w:val="24"/>
        </w:rPr>
      </w:pPr>
    </w:p>
    <w:p w14:paraId="2A9ADF81" w14:textId="1B0B7F56" w:rsidR="00B31850" w:rsidRDefault="00B31850" w:rsidP="00D14242">
      <w:pPr>
        <w:overflowPunct/>
        <w:autoSpaceDE/>
        <w:autoSpaceDN/>
        <w:adjustRightInd/>
        <w:ind w:right="107"/>
        <w:textAlignment w:val="auto"/>
        <w:rPr>
          <w:b/>
          <w:sz w:val="24"/>
          <w:szCs w:val="24"/>
        </w:rPr>
      </w:pPr>
      <w:r w:rsidRPr="00B31850">
        <w:rPr>
          <w:b/>
          <w:sz w:val="24"/>
          <w:szCs w:val="24"/>
        </w:rPr>
        <w:t>Police Service of Northern Ireland, 2020. Image of the National Decision Model. [image] Available at: &lt;https://www.psni.police.uk/news/Latest-News/051120-chief-constables-report-to-northern-ireland-policing-board/&gt; [Accessed 23 August 2022].</w:t>
      </w:r>
    </w:p>
    <w:p w14:paraId="636DABA9" w14:textId="77777777" w:rsidR="00B31850" w:rsidRPr="00D14242" w:rsidRDefault="00B31850" w:rsidP="00D14242">
      <w:pPr>
        <w:overflowPunct/>
        <w:autoSpaceDE/>
        <w:autoSpaceDN/>
        <w:adjustRightInd/>
        <w:ind w:right="107"/>
        <w:textAlignment w:val="auto"/>
        <w:rPr>
          <w:b/>
          <w:sz w:val="24"/>
          <w:szCs w:val="24"/>
        </w:rPr>
      </w:pPr>
    </w:p>
    <w:p w14:paraId="3FA21C37" w14:textId="77777777" w:rsidR="00D14242" w:rsidRPr="00D14242" w:rsidRDefault="00D14242" w:rsidP="00D14242">
      <w:pPr>
        <w:overflowPunct/>
        <w:autoSpaceDE/>
        <w:autoSpaceDN/>
        <w:adjustRightInd/>
        <w:ind w:right="107"/>
        <w:textAlignment w:val="auto"/>
        <w:rPr>
          <w:b/>
          <w:sz w:val="24"/>
          <w:szCs w:val="24"/>
        </w:rPr>
      </w:pPr>
    </w:p>
    <w:p w14:paraId="25212AB5" w14:textId="492149F7" w:rsidR="00D14242" w:rsidRDefault="00D14242" w:rsidP="00D14242">
      <w:pPr>
        <w:overflowPunct/>
        <w:autoSpaceDE/>
        <w:autoSpaceDN/>
        <w:adjustRightInd/>
        <w:ind w:right="107"/>
        <w:textAlignment w:val="auto"/>
        <w:rPr>
          <w:b/>
          <w:sz w:val="24"/>
          <w:szCs w:val="24"/>
        </w:rPr>
      </w:pPr>
      <w:r w:rsidRPr="00D14242">
        <w:rPr>
          <w:b/>
          <w:sz w:val="24"/>
          <w:szCs w:val="24"/>
        </w:rPr>
        <w:lastRenderedPageBreak/>
        <w:t>Psych Central. 2021. Reasons People Stay in Abusive Situations. [online] Available at: &lt;https://psychcentral.com/lib/why-do-abused-victims-stay#impacts-on-mental-health&gt; [Accessed 23 August 2022].</w:t>
      </w:r>
    </w:p>
    <w:p w14:paraId="5C7DB800" w14:textId="77777777" w:rsidR="00D14242" w:rsidRDefault="00D14242" w:rsidP="00E6298B">
      <w:pPr>
        <w:overflowPunct/>
        <w:autoSpaceDE/>
        <w:autoSpaceDN/>
        <w:adjustRightInd/>
        <w:ind w:right="107"/>
        <w:textAlignment w:val="auto"/>
        <w:rPr>
          <w:b/>
          <w:sz w:val="24"/>
          <w:szCs w:val="24"/>
        </w:rPr>
      </w:pPr>
    </w:p>
    <w:p w14:paraId="3CD33CBD" w14:textId="055C09E0" w:rsidR="00777212" w:rsidRDefault="00D14242" w:rsidP="00E6298B">
      <w:pPr>
        <w:overflowPunct/>
        <w:autoSpaceDE/>
        <w:autoSpaceDN/>
        <w:adjustRightInd/>
        <w:ind w:right="107"/>
        <w:textAlignment w:val="auto"/>
        <w:rPr>
          <w:b/>
          <w:sz w:val="24"/>
          <w:szCs w:val="24"/>
        </w:rPr>
      </w:pPr>
      <w:r w:rsidRPr="00D14242">
        <w:rPr>
          <w:b/>
          <w:sz w:val="24"/>
          <w:szCs w:val="24"/>
        </w:rPr>
        <w:t>Rethink Mental Illness. 2020. Appropriate adult at the police station. [online] Available at: &lt;https://www.rethink.org/advice-and-information/rights-restrictions/police-courts-and-prison/appropriate-adult/&gt; [Accessed 12 August 2022].</w:t>
      </w:r>
    </w:p>
    <w:p w14:paraId="36F37F49" w14:textId="3666F41A" w:rsidR="0030261D" w:rsidRDefault="0030261D" w:rsidP="00E6298B">
      <w:pPr>
        <w:overflowPunct/>
        <w:autoSpaceDE/>
        <w:autoSpaceDN/>
        <w:adjustRightInd/>
        <w:ind w:right="107"/>
        <w:textAlignment w:val="auto"/>
        <w:rPr>
          <w:b/>
          <w:sz w:val="24"/>
          <w:szCs w:val="24"/>
        </w:rPr>
      </w:pPr>
    </w:p>
    <w:p w14:paraId="1009F260" w14:textId="77777777" w:rsidR="0030261D" w:rsidRPr="0030261D" w:rsidRDefault="0030261D" w:rsidP="0030261D">
      <w:pPr>
        <w:overflowPunct/>
        <w:autoSpaceDE/>
        <w:autoSpaceDN/>
        <w:adjustRightInd/>
        <w:ind w:right="107"/>
        <w:textAlignment w:val="auto"/>
        <w:rPr>
          <w:b/>
          <w:sz w:val="24"/>
          <w:szCs w:val="24"/>
        </w:rPr>
      </w:pPr>
    </w:p>
    <w:p w14:paraId="26AF6875" w14:textId="68A3F3D6" w:rsidR="0030261D" w:rsidRDefault="0030261D" w:rsidP="0030261D">
      <w:pPr>
        <w:overflowPunct/>
        <w:autoSpaceDE/>
        <w:autoSpaceDN/>
        <w:adjustRightInd/>
        <w:ind w:right="107"/>
        <w:textAlignment w:val="auto"/>
        <w:rPr>
          <w:b/>
          <w:sz w:val="24"/>
          <w:szCs w:val="24"/>
        </w:rPr>
      </w:pPr>
      <w:r w:rsidRPr="0030261D">
        <w:rPr>
          <w:b/>
          <w:sz w:val="24"/>
          <w:szCs w:val="24"/>
        </w:rPr>
        <w:t>Rethink Mental Illness. 2021. Section 136 of the Mental Health Act. [online] Available at: &lt;https://www.rethink.org/advice-and-information/rights-restrictions/mental-health-laws/section-136-of-the-mental-health-act/&gt; [Accessed 2 September 2022].</w:t>
      </w:r>
    </w:p>
    <w:p w14:paraId="6B47F0A5" w14:textId="77777777" w:rsidR="0030261D" w:rsidRDefault="0030261D" w:rsidP="00E6298B">
      <w:pPr>
        <w:overflowPunct/>
        <w:autoSpaceDE/>
        <w:autoSpaceDN/>
        <w:adjustRightInd/>
        <w:ind w:right="107"/>
        <w:textAlignment w:val="auto"/>
        <w:rPr>
          <w:b/>
          <w:sz w:val="24"/>
          <w:szCs w:val="24"/>
        </w:rPr>
      </w:pPr>
    </w:p>
    <w:p w14:paraId="3092C1C8" w14:textId="77777777" w:rsidR="00D14242" w:rsidRDefault="00D14242" w:rsidP="00E6298B">
      <w:pPr>
        <w:overflowPunct/>
        <w:autoSpaceDE/>
        <w:autoSpaceDN/>
        <w:adjustRightInd/>
        <w:ind w:right="107"/>
        <w:textAlignment w:val="auto"/>
        <w:rPr>
          <w:b/>
          <w:sz w:val="24"/>
          <w:szCs w:val="24"/>
        </w:rPr>
      </w:pPr>
    </w:p>
    <w:p w14:paraId="19B827F5" w14:textId="77777777" w:rsidR="002D0312" w:rsidRDefault="002F5B9F" w:rsidP="006831FA">
      <w:pPr>
        <w:overflowPunct/>
        <w:autoSpaceDE/>
        <w:autoSpaceDN/>
        <w:adjustRightInd/>
        <w:ind w:right="107"/>
        <w:textAlignment w:val="auto"/>
        <w:rPr>
          <w:b/>
          <w:sz w:val="24"/>
          <w:szCs w:val="24"/>
        </w:rPr>
      </w:pPr>
      <w:r w:rsidRPr="00C00877">
        <w:rPr>
          <w:b/>
          <w:sz w:val="24"/>
          <w:szCs w:val="24"/>
        </w:rPr>
        <w:t>Richardson, B., 2021. Resilience: The Relationship Between Resilience &amp; Stress - Development Academy. [online] Development Academy. Available at: &lt;https://development-academy.co.uk/news-tips/resilience-the-relationship-between-resilience-stress/&gt; [Accessed 26 July 2022].</w:t>
      </w:r>
    </w:p>
    <w:p w14:paraId="11755E41" w14:textId="77777777" w:rsidR="002D0312" w:rsidRDefault="002D0312" w:rsidP="006831FA">
      <w:pPr>
        <w:overflowPunct/>
        <w:autoSpaceDE/>
        <w:autoSpaceDN/>
        <w:adjustRightInd/>
        <w:ind w:right="107"/>
        <w:textAlignment w:val="auto"/>
        <w:rPr>
          <w:b/>
          <w:sz w:val="24"/>
          <w:szCs w:val="24"/>
        </w:rPr>
      </w:pPr>
    </w:p>
    <w:p w14:paraId="5A95627E" w14:textId="688F6A73" w:rsidR="002F5B9F" w:rsidRDefault="002F5B9F" w:rsidP="006831FA">
      <w:pPr>
        <w:overflowPunct/>
        <w:autoSpaceDE/>
        <w:autoSpaceDN/>
        <w:adjustRightInd/>
        <w:ind w:right="107"/>
        <w:textAlignment w:val="auto"/>
        <w:rPr>
          <w:b/>
          <w:sz w:val="24"/>
          <w:szCs w:val="24"/>
        </w:rPr>
      </w:pPr>
      <w:r w:rsidRPr="0032460E">
        <w:rPr>
          <w:b/>
          <w:sz w:val="24"/>
          <w:szCs w:val="24"/>
        </w:rPr>
        <w:t xml:space="preserve">Scott, E., 2022. How Social Support Can Help You Relieve Stress in Your Life. [online] </w:t>
      </w:r>
      <w:proofErr w:type="spellStart"/>
      <w:r w:rsidRPr="0032460E">
        <w:rPr>
          <w:b/>
          <w:sz w:val="24"/>
          <w:szCs w:val="24"/>
        </w:rPr>
        <w:t>Verywell</w:t>
      </w:r>
      <w:proofErr w:type="spellEnd"/>
      <w:r w:rsidRPr="0032460E">
        <w:rPr>
          <w:b/>
          <w:sz w:val="24"/>
          <w:szCs w:val="24"/>
        </w:rPr>
        <w:t xml:space="preserve"> Mind. Available at: &lt;https://www.verywellmind.com/stress-and-social-support-research-3144460&gt; [Accessed 26 July 2022].</w:t>
      </w:r>
    </w:p>
    <w:p w14:paraId="60F3A22E" w14:textId="7DA1A7D5" w:rsidR="009F68DB" w:rsidRDefault="009F68DB" w:rsidP="006831FA">
      <w:pPr>
        <w:overflowPunct/>
        <w:autoSpaceDE/>
        <w:autoSpaceDN/>
        <w:adjustRightInd/>
        <w:ind w:right="107"/>
        <w:textAlignment w:val="auto"/>
        <w:rPr>
          <w:b/>
          <w:sz w:val="24"/>
          <w:szCs w:val="24"/>
        </w:rPr>
      </w:pPr>
    </w:p>
    <w:p w14:paraId="3DB09083" w14:textId="39A4CE6D" w:rsidR="009F68DB" w:rsidRDefault="009F68DB" w:rsidP="006831FA">
      <w:pPr>
        <w:overflowPunct/>
        <w:autoSpaceDE/>
        <w:autoSpaceDN/>
        <w:adjustRightInd/>
        <w:ind w:right="107"/>
        <w:textAlignment w:val="auto"/>
        <w:rPr>
          <w:b/>
          <w:sz w:val="24"/>
          <w:szCs w:val="24"/>
        </w:rPr>
      </w:pPr>
    </w:p>
    <w:p w14:paraId="02900777" w14:textId="6ADF78F5" w:rsidR="009F68DB" w:rsidRDefault="009F68DB" w:rsidP="006831FA">
      <w:pPr>
        <w:overflowPunct/>
        <w:autoSpaceDE/>
        <w:autoSpaceDN/>
        <w:adjustRightInd/>
        <w:ind w:right="107"/>
        <w:textAlignment w:val="auto"/>
        <w:rPr>
          <w:b/>
          <w:sz w:val="24"/>
          <w:szCs w:val="24"/>
        </w:rPr>
      </w:pPr>
      <w:r w:rsidRPr="009F68DB">
        <w:rPr>
          <w:b/>
          <w:sz w:val="24"/>
          <w:szCs w:val="24"/>
        </w:rPr>
        <w:t>The University of Edinburgh. 2020. Gibbs' Reflective Cycle. [online] Available at: &lt;https://www.ed.ac.uk/reflection/reflectors-toolkit/reflecting-on-experience/gibbs-reflective-cycle&gt; [Accessed 13 September 2022].</w:t>
      </w:r>
    </w:p>
    <w:p w14:paraId="42732B16" w14:textId="52A456D3" w:rsidR="00D14242" w:rsidRDefault="00D14242" w:rsidP="006831FA">
      <w:pPr>
        <w:overflowPunct/>
        <w:autoSpaceDE/>
        <w:autoSpaceDN/>
        <w:adjustRightInd/>
        <w:ind w:right="107"/>
        <w:textAlignment w:val="auto"/>
        <w:rPr>
          <w:b/>
          <w:sz w:val="24"/>
          <w:szCs w:val="24"/>
        </w:rPr>
      </w:pPr>
    </w:p>
    <w:p w14:paraId="7BADA554" w14:textId="77777777" w:rsidR="00D14242" w:rsidRPr="00D14242" w:rsidRDefault="00D14242" w:rsidP="00D14242">
      <w:pPr>
        <w:overflowPunct/>
        <w:autoSpaceDE/>
        <w:autoSpaceDN/>
        <w:adjustRightInd/>
        <w:ind w:right="107"/>
        <w:textAlignment w:val="auto"/>
        <w:rPr>
          <w:b/>
          <w:sz w:val="24"/>
          <w:szCs w:val="24"/>
        </w:rPr>
      </w:pPr>
      <w:r w:rsidRPr="00D14242">
        <w:rPr>
          <w:b/>
          <w:sz w:val="24"/>
          <w:szCs w:val="24"/>
        </w:rPr>
        <w:t>Women’s Aid. 2022. What is domestic abuse? - Women’s Aid. [online] Available at: &lt;https://www.womensaid.org.uk/information-support/what-is-domestic-abuse/&gt; [Accessed 13 August 2022].</w:t>
      </w:r>
    </w:p>
    <w:p w14:paraId="4FAC7FC6" w14:textId="1A3033EF" w:rsidR="00D14242" w:rsidRDefault="00D14242" w:rsidP="00D14242">
      <w:pPr>
        <w:overflowPunct/>
        <w:autoSpaceDE/>
        <w:autoSpaceDN/>
        <w:adjustRightInd/>
        <w:ind w:right="107"/>
        <w:textAlignment w:val="auto"/>
        <w:rPr>
          <w:b/>
          <w:sz w:val="24"/>
          <w:szCs w:val="24"/>
        </w:rPr>
      </w:pPr>
    </w:p>
    <w:p w14:paraId="46452513" w14:textId="3AACB6B3" w:rsidR="009F68DB" w:rsidRDefault="009F68DB" w:rsidP="00D14242">
      <w:pPr>
        <w:overflowPunct/>
        <w:autoSpaceDE/>
        <w:autoSpaceDN/>
        <w:adjustRightInd/>
        <w:ind w:right="107"/>
        <w:textAlignment w:val="auto"/>
        <w:rPr>
          <w:b/>
          <w:sz w:val="24"/>
          <w:szCs w:val="24"/>
        </w:rPr>
      </w:pPr>
      <w:r w:rsidRPr="009F68DB">
        <w:rPr>
          <w:b/>
          <w:sz w:val="24"/>
          <w:szCs w:val="24"/>
        </w:rPr>
        <w:t>Wood, D., Bradshaw, S., Dickens, T., Parker-McLeod, J., Simpson, F. and Weaver, G., 2022. Blackstone's handbook for policing students. 16th ed. Oxford: Oxford University Press.</w:t>
      </w:r>
    </w:p>
    <w:p w14:paraId="19738FB9" w14:textId="015D61DC" w:rsidR="009F68DB" w:rsidRDefault="009F68DB" w:rsidP="00D14242">
      <w:pPr>
        <w:overflowPunct/>
        <w:autoSpaceDE/>
        <w:autoSpaceDN/>
        <w:adjustRightInd/>
        <w:ind w:right="107"/>
        <w:textAlignment w:val="auto"/>
        <w:rPr>
          <w:b/>
          <w:sz w:val="24"/>
          <w:szCs w:val="24"/>
        </w:rPr>
      </w:pPr>
    </w:p>
    <w:p w14:paraId="767FEA7E" w14:textId="77777777" w:rsidR="009F68DB" w:rsidRPr="00D14242" w:rsidRDefault="009F68DB" w:rsidP="00D14242">
      <w:pPr>
        <w:overflowPunct/>
        <w:autoSpaceDE/>
        <w:autoSpaceDN/>
        <w:adjustRightInd/>
        <w:ind w:right="107"/>
        <w:textAlignment w:val="auto"/>
        <w:rPr>
          <w:b/>
          <w:sz w:val="24"/>
          <w:szCs w:val="24"/>
        </w:rPr>
      </w:pPr>
    </w:p>
    <w:p w14:paraId="05A3BAEB" w14:textId="27AEBD4D" w:rsidR="00D14242" w:rsidRDefault="00D14242" w:rsidP="00D14242">
      <w:pPr>
        <w:overflowPunct/>
        <w:autoSpaceDE/>
        <w:autoSpaceDN/>
        <w:adjustRightInd/>
        <w:ind w:right="107"/>
        <w:textAlignment w:val="auto"/>
        <w:rPr>
          <w:b/>
          <w:sz w:val="24"/>
          <w:szCs w:val="24"/>
        </w:rPr>
      </w:pPr>
      <w:proofErr w:type="spellStart"/>
      <w:r w:rsidRPr="00D14242">
        <w:rPr>
          <w:b/>
          <w:sz w:val="24"/>
          <w:szCs w:val="24"/>
        </w:rPr>
        <w:t>Yamawaki</w:t>
      </w:r>
      <w:proofErr w:type="spellEnd"/>
      <w:r w:rsidRPr="00D14242">
        <w:rPr>
          <w:b/>
          <w:sz w:val="24"/>
          <w:szCs w:val="24"/>
        </w:rPr>
        <w:t xml:space="preserve">, N., Ochoa-Shipp, M., Pulsipher, C., </w:t>
      </w:r>
      <w:proofErr w:type="spellStart"/>
      <w:r w:rsidRPr="00D14242">
        <w:rPr>
          <w:b/>
          <w:sz w:val="24"/>
          <w:szCs w:val="24"/>
        </w:rPr>
        <w:t>Harlos</w:t>
      </w:r>
      <w:proofErr w:type="spellEnd"/>
      <w:r w:rsidRPr="00D14242">
        <w:rPr>
          <w:b/>
          <w:sz w:val="24"/>
          <w:szCs w:val="24"/>
        </w:rPr>
        <w:t>, A. and Swindler, S., 2012. Perceptions of domestic violence: The effects of domestic violence myths, victim’s relationship with her abuser, and the decision to return to her abuser. [online] Journal of Interpersonal Violence, 27(16), pp.3195-3212. Available at: https://citeseerx.ist.psu.edu/viewdoc/download?doi=10.1.1.1031.4995&amp;rep=rep1&amp;type=pdf [Accessed 23 August 2022]</w:t>
      </w:r>
    </w:p>
    <w:p w14:paraId="225C70A3" w14:textId="4F59D3B0" w:rsidR="006831FA" w:rsidRDefault="006831FA" w:rsidP="00106058">
      <w:pPr>
        <w:overflowPunct/>
        <w:autoSpaceDE/>
        <w:autoSpaceDN/>
        <w:adjustRightInd/>
        <w:ind w:right="107"/>
        <w:textAlignment w:val="auto"/>
        <w:rPr>
          <w:b/>
          <w:sz w:val="24"/>
          <w:szCs w:val="24"/>
        </w:rPr>
      </w:pPr>
    </w:p>
    <w:p w14:paraId="441AE2CD" w14:textId="77777777" w:rsidR="006831FA" w:rsidRDefault="006831FA" w:rsidP="00106058">
      <w:pPr>
        <w:overflowPunct/>
        <w:autoSpaceDE/>
        <w:autoSpaceDN/>
        <w:adjustRightInd/>
        <w:ind w:right="107"/>
        <w:textAlignment w:val="auto"/>
        <w:rPr>
          <w:b/>
          <w:sz w:val="24"/>
          <w:szCs w:val="24"/>
        </w:rPr>
      </w:pPr>
    </w:p>
    <w:p w14:paraId="35546A5F" w14:textId="02819C7A" w:rsidR="00374EC4" w:rsidRDefault="00374EC4" w:rsidP="00E6298B">
      <w:pPr>
        <w:overflowPunct/>
        <w:autoSpaceDE/>
        <w:autoSpaceDN/>
        <w:adjustRightInd/>
        <w:ind w:right="107"/>
        <w:textAlignment w:val="auto"/>
        <w:rPr>
          <w:b/>
          <w:sz w:val="24"/>
          <w:szCs w:val="24"/>
        </w:rPr>
      </w:pPr>
    </w:p>
    <w:p w14:paraId="415C9F41" w14:textId="77777777" w:rsidR="00374EC4" w:rsidRDefault="00374EC4"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2A262E6B" w14:textId="77777777" w:rsidR="002D0312" w:rsidRDefault="002D0312"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pPr>
    </w:p>
    <w:p w14:paraId="57CEF38A" w14:textId="77777777" w:rsidR="002D0312" w:rsidRPr="002D0312" w:rsidRDefault="002D0312" w:rsidP="002D0312">
      <w:pPr>
        <w:rPr>
          <w:sz w:val="24"/>
          <w:szCs w:val="24"/>
          <w:highlight w:val="yellow"/>
        </w:rPr>
      </w:pPr>
    </w:p>
    <w:p w14:paraId="78E65145" w14:textId="77777777" w:rsidR="002D0312" w:rsidRPr="002D0312" w:rsidRDefault="002D0312" w:rsidP="002D0312">
      <w:pPr>
        <w:rPr>
          <w:sz w:val="24"/>
          <w:szCs w:val="24"/>
          <w:highlight w:val="yellow"/>
        </w:rPr>
      </w:pPr>
    </w:p>
    <w:p w14:paraId="50D0695C" w14:textId="77777777" w:rsidR="002D0312" w:rsidRPr="002D0312" w:rsidRDefault="002D0312" w:rsidP="002D0312">
      <w:pPr>
        <w:rPr>
          <w:sz w:val="24"/>
          <w:szCs w:val="24"/>
          <w:highlight w:val="yellow"/>
        </w:rPr>
      </w:pPr>
    </w:p>
    <w:p w14:paraId="10DE1B5A" w14:textId="77777777" w:rsidR="002D0312" w:rsidRPr="002D0312" w:rsidRDefault="002D0312" w:rsidP="002D0312">
      <w:pPr>
        <w:rPr>
          <w:sz w:val="24"/>
          <w:szCs w:val="24"/>
          <w:highlight w:val="yellow"/>
        </w:rPr>
      </w:pPr>
    </w:p>
    <w:p w14:paraId="32D57A7F" w14:textId="77777777" w:rsidR="002D0312" w:rsidRPr="002D0312" w:rsidRDefault="002D0312" w:rsidP="002D0312">
      <w:pPr>
        <w:rPr>
          <w:sz w:val="24"/>
          <w:szCs w:val="24"/>
          <w:highlight w:val="yellow"/>
        </w:rPr>
      </w:pPr>
    </w:p>
    <w:p w14:paraId="38E211C4" w14:textId="77777777" w:rsidR="002D0312" w:rsidRPr="002D0312" w:rsidRDefault="002D0312" w:rsidP="002D0312">
      <w:pPr>
        <w:rPr>
          <w:sz w:val="24"/>
          <w:szCs w:val="24"/>
          <w:highlight w:val="yellow"/>
        </w:rPr>
      </w:pPr>
    </w:p>
    <w:p w14:paraId="20AE3016" w14:textId="77777777" w:rsidR="00CB25D8" w:rsidRDefault="00CB25D8" w:rsidP="00531DA3">
      <w:pPr>
        <w:rPr>
          <w:sz w:val="24"/>
          <w:szCs w:val="24"/>
        </w:rPr>
      </w:pPr>
    </w:p>
    <w:p w14:paraId="5873280A" w14:textId="77777777" w:rsidR="00CB25D8" w:rsidRPr="002D0312" w:rsidRDefault="00CB25D8" w:rsidP="002D0312">
      <w:pPr>
        <w:rPr>
          <w:b/>
          <w:sz w:val="24"/>
          <w:szCs w:val="24"/>
        </w:rPr>
      </w:pPr>
    </w:p>
    <w:p w14:paraId="4D0916BE" w14:textId="77777777" w:rsidR="00CB25D8" w:rsidRDefault="00CB25D8" w:rsidP="00531DA3">
      <w:pPr>
        <w:rPr>
          <w:sz w:val="24"/>
          <w:szCs w:val="24"/>
        </w:rPr>
      </w:pPr>
    </w:p>
    <w:p w14:paraId="37133C14" w14:textId="77777777" w:rsidR="00CB25D8" w:rsidRDefault="00CB25D8" w:rsidP="002D0312">
      <w:pPr>
        <w:rPr>
          <w:b/>
          <w:sz w:val="24"/>
          <w:szCs w:val="24"/>
          <w:highlight w:val="yellow"/>
        </w:rPr>
      </w:pPr>
    </w:p>
    <w:p w14:paraId="7E15DDFF" w14:textId="77777777" w:rsidR="00CB25D8" w:rsidRDefault="00CB25D8" w:rsidP="00531DA3">
      <w:pPr>
        <w:rPr>
          <w:sz w:val="24"/>
          <w:szCs w:val="24"/>
        </w:rPr>
      </w:pPr>
    </w:p>
    <w:p w14:paraId="5F7AA0AF" w14:textId="77777777" w:rsidR="00CB25D8" w:rsidRPr="002D0312" w:rsidRDefault="00CB25D8" w:rsidP="002D0312">
      <w:pPr>
        <w:rPr>
          <w:b/>
          <w:sz w:val="24"/>
          <w:szCs w:val="24"/>
        </w:rPr>
      </w:pPr>
    </w:p>
    <w:p w14:paraId="299B80BA" w14:textId="77777777" w:rsidR="00CB25D8" w:rsidRPr="00531DA3" w:rsidRDefault="00CB25D8" w:rsidP="00531DA3">
      <w:pPr>
        <w:rPr>
          <w:sz w:val="24"/>
          <w:szCs w:val="24"/>
        </w:rPr>
      </w:pPr>
    </w:p>
    <w:p w14:paraId="045C5DCE" w14:textId="77777777" w:rsidR="00CB25D8" w:rsidRDefault="00CB25D8" w:rsidP="00531DA3">
      <w:pPr>
        <w:rPr>
          <w:sz w:val="24"/>
          <w:szCs w:val="24"/>
        </w:rPr>
      </w:pPr>
    </w:p>
    <w:p w14:paraId="6FF8128E" w14:textId="77777777" w:rsidR="00CB25D8" w:rsidRDefault="00CB25D8" w:rsidP="00531DA3">
      <w:pPr>
        <w:rPr>
          <w:sz w:val="24"/>
          <w:szCs w:val="24"/>
        </w:rPr>
      </w:pPr>
    </w:p>
    <w:p w14:paraId="061A1385" w14:textId="77777777" w:rsidR="00CB25D8" w:rsidRDefault="00CB25D8" w:rsidP="00531DA3">
      <w:pPr>
        <w:rPr>
          <w:sz w:val="24"/>
          <w:szCs w:val="24"/>
        </w:r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694CE" w14:textId="77777777" w:rsidR="00204751" w:rsidRDefault="00204751">
      <w:r>
        <w:separator/>
      </w:r>
    </w:p>
  </w:endnote>
  <w:endnote w:type="continuationSeparator" w:id="0">
    <w:p w14:paraId="03E9239D" w14:textId="77777777" w:rsidR="00204751" w:rsidRDefault="00204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A673E" w14:textId="77777777" w:rsidR="00204751" w:rsidRDefault="00204751">
      <w:r>
        <w:separator/>
      </w:r>
    </w:p>
  </w:footnote>
  <w:footnote w:type="continuationSeparator" w:id="0">
    <w:p w14:paraId="2B469A7B" w14:textId="77777777" w:rsidR="00204751" w:rsidRDefault="00204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73D67D4"/>
    <w:multiLevelType w:val="hybridMultilevel"/>
    <w:tmpl w:val="B24EE756"/>
    <w:lvl w:ilvl="0" w:tplc="FEFCD5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6"/>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5"/>
  </w:num>
  <w:num w:numId="45">
    <w:abstractNumId w:val="6"/>
  </w:num>
  <w:num w:numId="46">
    <w:abstractNumId w:val="2"/>
  </w:num>
  <w:num w:numId="47">
    <w:abstractNumId w:val="0"/>
  </w:num>
  <w:num w:numId="48">
    <w:abstractNumId w:val="20"/>
  </w:num>
  <w:num w:numId="49">
    <w:abstractNumId w:val="49"/>
  </w:num>
  <w:num w:numId="50">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075"/>
    <w:rsid w:val="00007909"/>
    <w:rsid w:val="00017AC4"/>
    <w:rsid w:val="00017F0F"/>
    <w:rsid w:val="00020222"/>
    <w:rsid w:val="00020EEC"/>
    <w:rsid w:val="00025650"/>
    <w:rsid w:val="000260B0"/>
    <w:rsid w:val="00027B1F"/>
    <w:rsid w:val="00027E6E"/>
    <w:rsid w:val="0003088B"/>
    <w:rsid w:val="000325D9"/>
    <w:rsid w:val="0003610B"/>
    <w:rsid w:val="000372B2"/>
    <w:rsid w:val="0004079F"/>
    <w:rsid w:val="00045B87"/>
    <w:rsid w:val="00045C07"/>
    <w:rsid w:val="00050403"/>
    <w:rsid w:val="00054483"/>
    <w:rsid w:val="00055D43"/>
    <w:rsid w:val="00056FAC"/>
    <w:rsid w:val="00057751"/>
    <w:rsid w:val="000612B4"/>
    <w:rsid w:val="00061C5F"/>
    <w:rsid w:val="00062E39"/>
    <w:rsid w:val="00064E2E"/>
    <w:rsid w:val="00071197"/>
    <w:rsid w:val="0007195F"/>
    <w:rsid w:val="00080E58"/>
    <w:rsid w:val="00082668"/>
    <w:rsid w:val="00083D99"/>
    <w:rsid w:val="00084EA6"/>
    <w:rsid w:val="00085163"/>
    <w:rsid w:val="00085699"/>
    <w:rsid w:val="00087891"/>
    <w:rsid w:val="00091F52"/>
    <w:rsid w:val="00092235"/>
    <w:rsid w:val="00092970"/>
    <w:rsid w:val="00092BC7"/>
    <w:rsid w:val="00093720"/>
    <w:rsid w:val="00093842"/>
    <w:rsid w:val="000938E6"/>
    <w:rsid w:val="00093B3C"/>
    <w:rsid w:val="0009488C"/>
    <w:rsid w:val="00095C1B"/>
    <w:rsid w:val="00096DEA"/>
    <w:rsid w:val="000A4240"/>
    <w:rsid w:val="000A469A"/>
    <w:rsid w:val="000B1E96"/>
    <w:rsid w:val="000B520E"/>
    <w:rsid w:val="000C378F"/>
    <w:rsid w:val="000C61E5"/>
    <w:rsid w:val="000C6892"/>
    <w:rsid w:val="000C6FFE"/>
    <w:rsid w:val="000D0BB6"/>
    <w:rsid w:val="000D12B3"/>
    <w:rsid w:val="000D2AC3"/>
    <w:rsid w:val="000D342D"/>
    <w:rsid w:val="000D4766"/>
    <w:rsid w:val="000E26B0"/>
    <w:rsid w:val="000F1599"/>
    <w:rsid w:val="000F1769"/>
    <w:rsid w:val="000F24C0"/>
    <w:rsid w:val="000F4606"/>
    <w:rsid w:val="000F4F01"/>
    <w:rsid w:val="000F6196"/>
    <w:rsid w:val="000F7ECD"/>
    <w:rsid w:val="00102E64"/>
    <w:rsid w:val="0010312C"/>
    <w:rsid w:val="00106058"/>
    <w:rsid w:val="00106DC7"/>
    <w:rsid w:val="00112391"/>
    <w:rsid w:val="00112751"/>
    <w:rsid w:val="00114F52"/>
    <w:rsid w:val="00115536"/>
    <w:rsid w:val="001347F8"/>
    <w:rsid w:val="001349A8"/>
    <w:rsid w:val="00137BB5"/>
    <w:rsid w:val="00137E05"/>
    <w:rsid w:val="00141BD9"/>
    <w:rsid w:val="001447F6"/>
    <w:rsid w:val="00147DE3"/>
    <w:rsid w:val="00147FD4"/>
    <w:rsid w:val="00150794"/>
    <w:rsid w:val="00156C48"/>
    <w:rsid w:val="001608C4"/>
    <w:rsid w:val="00163121"/>
    <w:rsid w:val="001675EA"/>
    <w:rsid w:val="001712A1"/>
    <w:rsid w:val="00171418"/>
    <w:rsid w:val="00180986"/>
    <w:rsid w:val="00180EFA"/>
    <w:rsid w:val="00184AB9"/>
    <w:rsid w:val="001961CF"/>
    <w:rsid w:val="001A1515"/>
    <w:rsid w:val="001A3DA0"/>
    <w:rsid w:val="001A59BB"/>
    <w:rsid w:val="001A6A51"/>
    <w:rsid w:val="001A715B"/>
    <w:rsid w:val="001A724D"/>
    <w:rsid w:val="001A79C4"/>
    <w:rsid w:val="001B1580"/>
    <w:rsid w:val="001B331A"/>
    <w:rsid w:val="001B7651"/>
    <w:rsid w:val="001C0C77"/>
    <w:rsid w:val="001C0E74"/>
    <w:rsid w:val="001D229F"/>
    <w:rsid w:val="001F1A01"/>
    <w:rsid w:val="001F4552"/>
    <w:rsid w:val="001F675F"/>
    <w:rsid w:val="002019EB"/>
    <w:rsid w:val="00201D9E"/>
    <w:rsid w:val="002030F2"/>
    <w:rsid w:val="00204751"/>
    <w:rsid w:val="00205051"/>
    <w:rsid w:val="00206319"/>
    <w:rsid w:val="00206BBD"/>
    <w:rsid w:val="002100D1"/>
    <w:rsid w:val="00211F65"/>
    <w:rsid w:val="0021656B"/>
    <w:rsid w:val="00220D06"/>
    <w:rsid w:val="002246A0"/>
    <w:rsid w:val="00224AF9"/>
    <w:rsid w:val="002254FE"/>
    <w:rsid w:val="002258A8"/>
    <w:rsid w:val="00230439"/>
    <w:rsid w:val="002333C2"/>
    <w:rsid w:val="00235176"/>
    <w:rsid w:val="00236061"/>
    <w:rsid w:val="00240F02"/>
    <w:rsid w:val="0024100E"/>
    <w:rsid w:val="00241AB6"/>
    <w:rsid w:val="00241C1B"/>
    <w:rsid w:val="00241D16"/>
    <w:rsid w:val="002426C2"/>
    <w:rsid w:val="0024288B"/>
    <w:rsid w:val="00242EE7"/>
    <w:rsid w:val="0024465C"/>
    <w:rsid w:val="002450CC"/>
    <w:rsid w:val="00245401"/>
    <w:rsid w:val="002514B0"/>
    <w:rsid w:val="002519B9"/>
    <w:rsid w:val="0025394E"/>
    <w:rsid w:val="00255D8E"/>
    <w:rsid w:val="00257F8D"/>
    <w:rsid w:val="002604F4"/>
    <w:rsid w:val="002657E9"/>
    <w:rsid w:val="0026665E"/>
    <w:rsid w:val="0026722B"/>
    <w:rsid w:val="00270EEB"/>
    <w:rsid w:val="0027147E"/>
    <w:rsid w:val="002761F4"/>
    <w:rsid w:val="002775E1"/>
    <w:rsid w:val="00277844"/>
    <w:rsid w:val="00277979"/>
    <w:rsid w:val="002808EB"/>
    <w:rsid w:val="00282D93"/>
    <w:rsid w:val="002849EE"/>
    <w:rsid w:val="002879E0"/>
    <w:rsid w:val="00290798"/>
    <w:rsid w:val="00291ADD"/>
    <w:rsid w:val="00293E75"/>
    <w:rsid w:val="00294868"/>
    <w:rsid w:val="00295CA1"/>
    <w:rsid w:val="002A20F3"/>
    <w:rsid w:val="002A291A"/>
    <w:rsid w:val="002A5604"/>
    <w:rsid w:val="002A784E"/>
    <w:rsid w:val="002B0D00"/>
    <w:rsid w:val="002B1701"/>
    <w:rsid w:val="002B23C3"/>
    <w:rsid w:val="002B443A"/>
    <w:rsid w:val="002B5B35"/>
    <w:rsid w:val="002B6168"/>
    <w:rsid w:val="002C256A"/>
    <w:rsid w:val="002C496D"/>
    <w:rsid w:val="002C6016"/>
    <w:rsid w:val="002D0312"/>
    <w:rsid w:val="002D05EB"/>
    <w:rsid w:val="002D2F29"/>
    <w:rsid w:val="002E7017"/>
    <w:rsid w:val="002F4F6E"/>
    <w:rsid w:val="002F5B9F"/>
    <w:rsid w:val="003015C3"/>
    <w:rsid w:val="0030261D"/>
    <w:rsid w:val="00302F11"/>
    <w:rsid w:val="003058AD"/>
    <w:rsid w:val="00306C05"/>
    <w:rsid w:val="0030C684"/>
    <w:rsid w:val="0031350A"/>
    <w:rsid w:val="00316815"/>
    <w:rsid w:val="003168CA"/>
    <w:rsid w:val="00321255"/>
    <w:rsid w:val="003213F2"/>
    <w:rsid w:val="0032230D"/>
    <w:rsid w:val="00322A0B"/>
    <w:rsid w:val="0032460E"/>
    <w:rsid w:val="0033191F"/>
    <w:rsid w:val="00331E03"/>
    <w:rsid w:val="003356C6"/>
    <w:rsid w:val="00335FC5"/>
    <w:rsid w:val="003465E0"/>
    <w:rsid w:val="0034757F"/>
    <w:rsid w:val="003516C0"/>
    <w:rsid w:val="00352E59"/>
    <w:rsid w:val="00354DBE"/>
    <w:rsid w:val="00355210"/>
    <w:rsid w:val="00363A6C"/>
    <w:rsid w:val="00365DF9"/>
    <w:rsid w:val="003704C1"/>
    <w:rsid w:val="00372DB4"/>
    <w:rsid w:val="003744BF"/>
    <w:rsid w:val="00374EC4"/>
    <w:rsid w:val="00375AF5"/>
    <w:rsid w:val="003761BD"/>
    <w:rsid w:val="0038233E"/>
    <w:rsid w:val="00385414"/>
    <w:rsid w:val="00390074"/>
    <w:rsid w:val="00394D0D"/>
    <w:rsid w:val="0039762B"/>
    <w:rsid w:val="003A0C37"/>
    <w:rsid w:val="003A1B6B"/>
    <w:rsid w:val="003A1E41"/>
    <w:rsid w:val="003A46C0"/>
    <w:rsid w:val="003A49D4"/>
    <w:rsid w:val="003A600E"/>
    <w:rsid w:val="003A6513"/>
    <w:rsid w:val="003A7419"/>
    <w:rsid w:val="003B069C"/>
    <w:rsid w:val="003B16C7"/>
    <w:rsid w:val="003B2A14"/>
    <w:rsid w:val="003B6032"/>
    <w:rsid w:val="003C19F1"/>
    <w:rsid w:val="003C4186"/>
    <w:rsid w:val="003C458C"/>
    <w:rsid w:val="003C4D7B"/>
    <w:rsid w:val="003C6185"/>
    <w:rsid w:val="003D0D2D"/>
    <w:rsid w:val="003D4710"/>
    <w:rsid w:val="003E06EC"/>
    <w:rsid w:val="003E16D7"/>
    <w:rsid w:val="003E197E"/>
    <w:rsid w:val="003F1A37"/>
    <w:rsid w:val="003F22C1"/>
    <w:rsid w:val="003F4CDB"/>
    <w:rsid w:val="003F61B3"/>
    <w:rsid w:val="004046F0"/>
    <w:rsid w:val="0040668F"/>
    <w:rsid w:val="00412677"/>
    <w:rsid w:val="00413251"/>
    <w:rsid w:val="004137A1"/>
    <w:rsid w:val="004230E0"/>
    <w:rsid w:val="00426491"/>
    <w:rsid w:val="004348AE"/>
    <w:rsid w:val="004376C0"/>
    <w:rsid w:val="004417CB"/>
    <w:rsid w:val="0044223A"/>
    <w:rsid w:val="00445A90"/>
    <w:rsid w:val="00447882"/>
    <w:rsid w:val="00450C83"/>
    <w:rsid w:val="00450D32"/>
    <w:rsid w:val="00451315"/>
    <w:rsid w:val="00451851"/>
    <w:rsid w:val="00453343"/>
    <w:rsid w:val="004568B1"/>
    <w:rsid w:val="004608B9"/>
    <w:rsid w:val="00462683"/>
    <w:rsid w:val="00465947"/>
    <w:rsid w:val="00470BB1"/>
    <w:rsid w:val="004718F7"/>
    <w:rsid w:val="00471AB2"/>
    <w:rsid w:val="004725E7"/>
    <w:rsid w:val="00473153"/>
    <w:rsid w:val="004743AF"/>
    <w:rsid w:val="00482002"/>
    <w:rsid w:val="00482C17"/>
    <w:rsid w:val="004911B4"/>
    <w:rsid w:val="0049196A"/>
    <w:rsid w:val="004923DA"/>
    <w:rsid w:val="0049320F"/>
    <w:rsid w:val="00493434"/>
    <w:rsid w:val="004962F9"/>
    <w:rsid w:val="00496416"/>
    <w:rsid w:val="004968E2"/>
    <w:rsid w:val="004A2A49"/>
    <w:rsid w:val="004A40E8"/>
    <w:rsid w:val="004B20AE"/>
    <w:rsid w:val="004B4C15"/>
    <w:rsid w:val="004B600B"/>
    <w:rsid w:val="004B6822"/>
    <w:rsid w:val="004B69F6"/>
    <w:rsid w:val="004C13EA"/>
    <w:rsid w:val="004C2D3A"/>
    <w:rsid w:val="004D03C4"/>
    <w:rsid w:val="004D0BF1"/>
    <w:rsid w:val="004D24D2"/>
    <w:rsid w:val="004D35A4"/>
    <w:rsid w:val="004D445F"/>
    <w:rsid w:val="004E087B"/>
    <w:rsid w:val="004E44A4"/>
    <w:rsid w:val="004E44F7"/>
    <w:rsid w:val="004E7B8B"/>
    <w:rsid w:val="004E7BDD"/>
    <w:rsid w:val="004F1E21"/>
    <w:rsid w:val="004F49B0"/>
    <w:rsid w:val="004F7403"/>
    <w:rsid w:val="004F740D"/>
    <w:rsid w:val="004F7B8F"/>
    <w:rsid w:val="00500748"/>
    <w:rsid w:val="005011D6"/>
    <w:rsid w:val="0050167A"/>
    <w:rsid w:val="00502251"/>
    <w:rsid w:val="005042F1"/>
    <w:rsid w:val="00504B92"/>
    <w:rsid w:val="005076C3"/>
    <w:rsid w:val="0051147A"/>
    <w:rsid w:val="00511F5C"/>
    <w:rsid w:val="00513C7D"/>
    <w:rsid w:val="00516868"/>
    <w:rsid w:val="00521123"/>
    <w:rsid w:val="00521221"/>
    <w:rsid w:val="0052653C"/>
    <w:rsid w:val="00531DA3"/>
    <w:rsid w:val="00536FA9"/>
    <w:rsid w:val="005414F4"/>
    <w:rsid w:val="00546187"/>
    <w:rsid w:val="005463F1"/>
    <w:rsid w:val="00552202"/>
    <w:rsid w:val="00554A6A"/>
    <w:rsid w:val="00557D77"/>
    <w:rsid w:val="00561A3A"/>
    <w:rsid w:val="00562EAA"/>
    <w:rsid w:val="00563B58"/>
    <w:rsid w:val="005640C4"/>
    <w:rsid w:val="0056684C"/>
    <w:rsid w:val="00574A0C"/>
    <w:rsid w:val="00574E20"/>
    <w:rsid w:val="00575A8F"/>
    <w:rsid w:val="00576E4C"/>
    <w:rsid w:val="0057780F"/>
    <w:rsid w:val="00581E0A"/>
    <w:rsid w:val="00586D89"/>
    <w:rsid w:val="005916B8"/>
    <w:rsid w:val="005926F9"/>
    <w:rsid w:val="005A1B4C"/>
    <w:rsid w:val="005A545C"/>
    <w:rsid w:val="005B23FB"/>
    <w:rsid w:val="005B7491"/>
    <w:rsid w:val="005C1567"/>
    <w:rsid w:val="005C6CE5"/>
    <w:rsid w:val="005C6E3A"/>
    <w:rsid w:val="005D306B"/>
    <w:rsid w:val="005D3F07"/>
    <w:rsid w:val="005D6686"/>
    <w:rsid w:val="005E0341"/>
    <w:rsid w:val="005E05B0"/>
    <w:rsid w:val="005E13EA"/>
    <w:rsid w:val="005E1EBB"/>
    <w:rsid w:val="005E242B"/>
    <w:rsid w:val="005E3247"/>
    <w:rsid w:val="005F3F78"/>
    <w:rsid w:val="00602CA8"/>
    <w:rsid w:val="00606E27"/>
    <w:rsid w:val="006108C9"/>
    <w:rsid w:val="00610C4E"/>
    <w:rsid w:val="00612D55"/>
    <w:rsid w:val="006149A3"/>
    <w:rsid w:val="00614E0A"/>
    <w:rsid w:val="00616D7F"/>
    <w:rsid w:val="00620D70"/>
    <w:rsid w:val="0062158D"/>
    <w:rsid w:val="006217B1"/>
    <w:rsid w:val="00625F40"/>
    <w:rsid w:val="00630F39"/>
    <w:rsid w:val="006326D1"/>
    <w:rsid w:val="00632E0A"/>
    <w:rsid w:val="00633165"/>
    <w:rsid w:val="0063322A"/>
    <w:rsid w:val="0063366E"/>
    <w:rsid w:val="0064176F"/>
    <w:rsid w:val="00643B3F"/>
    <w:rsid w:val="006447DE"/>
    <w:rsid w:val="0065276E"/>
    <w:rsid w:val="00654329"/>
    <w:rsid w:val="00654CEC"/>
    <w:rsid w:val="00655507"/>
    <w:rsid w:val="00655FCD"/>
    <w:rsid w:val="006570BA"/>
    <w:rsid w:val="006712A7"/>
    <w:rsid w:val="00674FC2"/>
    <w:rsid w:val="00677E42"/>
    <w:rsid w:val="00682334"/>
    <w:rsid w:val="006827CD"/>
    <w:rsid w:val="006831FA"/>
    <w:rsid w:val="00684B16"/>
    <w:rsid w:val="00690337"/>
    <w:rsid w:val="006936EB"/>
    <w:rsid w:val="00696F65"/>
    <w:rsid w:val="006A24EB"/>
    <w:rsid w:val="006A7A6D"/>
    <w:rsid w:val="006A7BAC"/>
    <w:rsid w:val="006A7FF9"/>
    <w:rsid w:val="006B5E67"/>
    <w:rsid w:val="006B718C"/>
    <w:rsid w:val="006C1041"/>
    <w:rsid w:val="006C2EB5"/>
    <w:rsid w:val="006C683F"/>
    <w:rsid w:val="006C7CA5"/>
    <w:rsid w:val="006D133E"/>
    <w:rsid w:val="006D18A3"/>
    <w:rsid w:val="006D4550"/>
    <w:rsid w:val="006D5486"/>
    <w:rsid w:val="006D5970"/>
    <w:rsid w:val="006E481E"/>
    <w:rsid w:val="006E4CA4"/>
    <w:rsid w:val="006E6486"/>
    <w:rsid w:val="006E7040"/>
    <w:rsid w:val="006E795F"/>
    <w:rsid w:val="006F478F"/>
    <w:rsid w:val="00700249"/>
    <w:rsid w:val="0070604C"/>
    <w:rsid w:val="007069CD"/>
    <w:rsid w:val="00707489"/>
    <w:rsid w:val="00711A70"/>
    <w:rsid w:val="00712B0A"/>
    <w:rsid w:val="00712E6F"/>
    <w:rsid w:val="00712E90"/>
    <w:rsid w:val="00713B7E"/>
    <w:rsid w:val="007204AE"/>
    <w:rsid w:val="00722BFA"/>
    <w:rsid w:val="0072678F"/>
    <w:rsid w:val="00727C4C"/>
    <w:rsid w:val="00732FB9"/>
    <w:rsid w:val="00733B58"/>
    <w:rsid w:val="00734809"/>
    <w:rsid w:val="00734E90"/>
    <w:rsid w:val="007406E1"/>
    <w:rsid w:val="00740834"/>
    <w:rsid w:val="00741B4C"/>
    <w:rsid w:val="00743E40"/>
    <w:rsid w:val="00745BEC"/>
    <w:rsid w:val="00745FDB"/>
    <w:rsid w:val="00751263"/>
    <w:rsid w:val="0075704F"/>
    <w:rsid w:val="007608AF"/>
    <w:rsid w:val="007609ED"/>
    <w:rsid w:val="00761BA3"/>
    <w:rsid w:val="00763B2D"/>
    <w:rsid w:val="007670C9"/>
    <w:rsid w:val="00772924"/>
    <w:rsid w:val="00772C15"/>
    <w:rsid w:val="00777212"/>
    <w:rsid w:val="007872F2"/>
    <w:rsid w:val="007908E0"/>
    <w:rsid w:val="00792181"/>
    <w:rsid w:val="00792BC8"/>
    <w:rsid w:val="00793EB3"/>
    <w:rsid w:val="00794205"/>
    <w:rsid w:val="00795B0D"/>
    <w:rsid w:val="007A1F6A"/>
    <w:rsid w:val="007A6F8F"/>
    <w:rsid w:val="007B0DE3"/>
    <w:rsid w:val="007B491F"/>
    <w:rsid w:val="007B7191"/>
    <w:rsid w:val="007C1634"/>
    <w:rsid w:val="007C1D94"/>
    <w:rsid w:val="007C2879"/>
    <w:rsid w:val="007C566D"/>
    <w:rsid w:val="007C63CD"/>
    <w:rsid w:val="007C6A87"/>
    <w:rsid w:val="007C705D"/>
    <w:rsid w:val="007D0A07"/>
    <w:rsid w:val="007D133D"/>
    <w:rsid w:val="007D3923"/>
    <w:rsid w:val="007D3EB4"/>
    <w:rsid w:val="007D3F16"/>
    <w:rsid w:val="007D753C"/>
    <w:rsid w:val="007F371B"/>
    <w:rsid w:val="007F3F7E"/>
    <w:rsid w:val="007F5497"/>
    <w:rsid w:val="007F7798"/>
    <w:rsid w:val="00810CFD"/>
    <w:rsid w:val="00812B9F"/>
    <w:rsid w:val="00813CEC"/>
    <w:rsid w:val="00814D21"/>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1950"/>
    <w:rsid w:val="008648AC"/>
    <w:rsid w:val="00864BA8"/>
    <w:rsid w:val="00866B50"/>
    <w:rsid w:val="008708F1"/>
    <w:rsid w:val="00871089"/>
    <w:rsid w:val="00880539"/>
    <w:rsid w:val="00882719"/>
    <w:rsid w:val="0088523A"/>
    <w:rsid w:val="008859E8"/>
    <w:rsid w:val="008866D9"/>
    <w:rsid w:val="0088737B"/>
    <w:rsid w:val="00892716"/>
    <w:rsid w:val="00893067"/>
    <w:rsid w:val="008933DE"/>
    <w:rsid w:val="008939B2"/>
    <w:rsid w:val="00895FCE"/>
    <w:rsid w:val="00897F3E"/>
    <w:rsid w:val="008A0FB3"/>
    <w:rsid w:val="008A1C7B"/>
    <w:rsid w:val="008A21B4"/>
    <w:rsid w:val="008A4576"/>
    <w:rsid w:val="008B07DE"/>
    <w:rsid w:val="008B28E7"/>
    <w:rsid w:val="008B745A"/>
    <w:rsid w:val="008C14C7"/>
    <w:rsid w:val="008C2A77"/>
    <w:rsid w:val="008C2FFB"/>
    <w:rsid w:val="008C517E"/>
    <w:rsid w:val="008C5447"/>
    <w:rsid w:val="008C6EEA"/>
    <w:rsid w:val="008D4F7B"/>
    <w:rsid w:val="008D5485"/>
    <w:rsid w:val="008D5813"/>
    <w:rsid w:val="008D5B9C"/>
    <w:rsid w:val="008D634E"/>
    <w:rsid w:val="008D7662"/>
    <w:rsid w:val="008D778A"/>
    <w:rsid w:val="008E137F"/>
    <w:rsid w:val="008E2A1E"/>
    <w:rsid w:val="008E4FC9"/>
    <w:rsid w:val="008E5781"/>
    <w:rsid w:val="008F118B"/>
    <w:rsid w:val="008F22BD"/>
    <w:rsid w:val="009079BD"/>
    <w:rsid w:val="00910591"/>
    <w:rsid w:val="00910B43"/>
    <w:rsid w:val="00912BD9"/>
    <w:rsid w:val="00920245"/>
    <w:rsid w:val="00920E5B"/>
    <w:rsid w:val="00924A0C"/>
    <w:rsid w:val="00925E9D"/>
    <w:rsid w:val="00926436"/>
    <w:rsid w:val="00926901"/>
    <w:rsid w:val="0093018C"/>
    <w:rsid w:val="00932AFF"/>
    <w:rsid w:val="00933A56"/>
    <w:rsid w:val="009449BB"/>
    <w:rsid w:val="00945707"/>
    <w:rsid w:val="00950831"/>
    <w:rsid w:val="00954110"/>
    <w:rsid w:val="009544C0"/>
    <w:rsid w:val="00954FA4"/>
    <w:rsid w:val="009561E9"/>
    <w:rsid w:val="00956AE9"/>
    <w:rsid w:val="0096397B"/>
    <w:rsid w:val="00964CC6"/>
    <w:rsid w:val="009671B7"/>
    <w:rsid w:val="00967EFF"/>
    <w:rsid w:val="00991FDA"/>
    <w:rsid w:val="009927A1"/>
    <w:rsid w:val="009967F7"/>
    <w:rsid w:val="009A59AF"/>
    <w:rsid w:val="009A5F3B"/>
    <w:rsid w:val="009A7BD3"/>
    <w:rsid w:val="009B0970"/>
    <w:rsid w:val="009B0B61"/>
    <w:rsid w:val="009B28C0"/>
    <w:rsid w:val="009B2DCD"/>
    <w:rsid w:val="009B34D0"/>
    <w:rsid w:val="009B59DD"/>
    <w:rsid w:val="009B7136"/>
    <w:rsid w:val="009B779B"/>
    <w:rsid w:val="009B7806"/>
    <w:rsid w:val="009C3AC2"/>
    <w:rsid w:val="009C77F8"/>
    <w:rsid w:val="009D25B4"/>
    <w:rsid w:val="009D4365"/>
    <w:rsid w:val="009D4E3B"/>
    <w:rsid w:val="009D7BC9"/>
    <w:rsid w:val="009E1982"/>
    <w:rsid w:val="009E4D2C"/>
    <w:rsid w:val="009E5E87"/>
    <w:rsid w:val="009F0978"/>
    <w:rsid w:val="009F3AEC"/>
    <w:rsid w:val="009F68DB"/>
    <w:rsid w:val="009F7722"/>
    <w:rsid w:val="009F7C81"/>
    <w:rsid w:val="00A00081"/>
    <w:rsid w:val="00A10D56"/>
    <w:rsid w:val="00A11EB7"/>
    <w:rsid w:val="00A12AAE"/>
    <w:rsid w:val="00A15BF1"/>
    <w:rsid w:val="00A16DD1"/>
    <w:rsid w:val="00A20DD6"/>
    <w:rsid w:val="00A22441"/>
    <w:rsid w:val="00A23F3B"/>
    <w:rsid w:val="00A24406"/>
    <w:rsid w:val="00A25099"/>
    <w:rsid w:val="00A25F64"/>
    <w:rsid w:val="00A27CC2"/>
    <w:rsid w:val="00A27EFC"/>
    <w:rsid w:val="00A305EE"/>
    <w:rsid w:val="00A31A8D"/>
    <w:rsid w:val="00A37B1E"/>
    <w:rsid w:val="00A403E2"/>
    <w:rsid w:val="00A40649"/>
    <w:rsid w:val="00A40ED6"/>
    <w:rsid w:val="00A470EE"/>
    <w:rsid w:val="00A47621"/>
    <w:rsid w:val="00A479CD"/>
    <w:rsid w:val="00A50CFC"/>
    <w:rsid w:val="00A54D67"/>
    <w:rsid w:val="00A55A3F"/>
    <w:rsid w:val="00A56410"/>
    <w:rsid w:val="00A63D65"/>
    <w:rsid w:val="00A652F6"/>
    <w:rsid w:val="00A6579A"/>
    <w:rsid w:val="00A65C72"/>
    <w:rsid w:val="00A732EA"/>
    <w:rsid w:val="00A7489E"/>
    <w:rsid w:val="00A8015F"/>
    <w:rsid w:val="00A80556"/>
    <w:rsid w:val="00A80BD2"/>
    <w:rsid w:val="00A81C43"/>
    <w:rsid w:val="00A84C32"/>
    <w:rsid w:val="00A85039"/>
    <w:rsid w:val="00A906AA"/>
    <w:rsid w:val="00A910A6"/>
    <w:rsid w:val="00A92247"/>
    <w:rsid w:val="00A92EAA"/>
    <w:rsid w:val="00A94C5E"/>
    <w:rsid w:val="00A966FD"/>
    <w:rsid w:val="00AA0CC9"/>
    <w:rsid w:val="00AA241A"/>
    <w:rsid w:val="00AA252C"/>
    <w:rsid w:val="00AA2D0D"/>
    <w:rsid w:val="00AA37BB"/>
    <w:rsid w:val="00AA4B11"/>
    <w:rsid w:val="00AA666E"/>
    <w:rsid w:val="00AB0032"/>
    <w:rsid w:val="00AB35FB"/>
    <w:rsid w:val="00AB5518"/>
    <w:rsid w:val="00AC01D4"/>
    <w:rsid w:val="00AC4637"/>
    <w:rsid w:val="00AC4A04"/>
    <w:rsid w:val="00AC630D"/>
    <w:rsid w:val="00AD336F"/>
    <w:rsid w:val="00AD3550"/>
    <w:rsid w:val="00AD6704"/>
    <w:rsid w:val="00AD6ECE"/>
    <w:rsid w:val="00AD7EB7"/>
    <w:rsid w:val="00AE1F30"/>
    <w:rsid w:val="00AE2564"/>
    <w:rsid w:val="00AE2981"/>
    <w:rsid w:val="00AE301F"/>
    <w:rsid w:val="00AE3069"/>
    <w:rsid w:val="00AE3302"/>
    <w:rsid w:val="00AE7077"/>
    <w:rsid w:val="00AE7560"/>
    <w:rsid w:val="00AF1752"/>
    <w:rsid w:val="00AF2A9D"/>
    <w:rsid w:val="00AF5609"/>
    <w:rsid w:val="00AF5D6A"/>
    <w:rsid w:val="00AF61C2"/>
    <w:rsid w:val="00AF6CC6"/>
    <w:rsid w:val="00B0296A"/>
    <w:rsid w:val="00B03185"/>
    <w:rsid w:val="00B12295"/>
    <w:rsid w:val="00B137BE"/>
    <w:rsid w:val="00B17FA0"/>
    <w:rsid w:val="00B21D30"/>
    <w:rsid w:val="00B24344"/>
    <w:rsid w:val="00B24C03"/>
    <w:rsid w:val="00B257F8"/>
    <w:rsid w:val="00B26769"/>
    <w:rsid w:val="00B31850"/>
    <w:rsid w:val="00B31C91"/>
    <w:rsid w:val="00B3747F"/>
    <w:rsid w:val="00B43194"/>
    <w:rsid w:val="00B45809"/>
    <w:rsid w:val="00B47734"/>
    <w:rsid w:val="00B50FBA"/>
    <w:rsid w:val="00B538AA"/>
    <w:rsid w:val="00B558EB"/>
    <w:rsid w:val="00B577D3"/>
    <w:rsid w:val="00B60466"/>
    <w:rsid w:val="00B61DD4"/>
    <w:rsid w:val="00B61E12"/>
    <w:rsid w:val="00B62A6B"/>
    <w:rsid w:val="00B6548F"/>
    <w:rsid w:val="00B65DDE"/>
    <w:rsid w:val="00B70BAB"/>
    <w:rsid w:val="00B73FE6"/>
    <w:rsid w:val="00B7502A"/>
    <w:rsid w:val="00B77305"/>
    <w:rsid w:val="00B77A4F"/>
    <w:rsid w:val="00B82CC2"/>
    <w:rsid w:val="00B84A89"/>
    <w:rsid w:val="00B85B82"/>
    <w:rsid w:val="00B92BEF"/>
    <w:rsid w:val="00B958B1"/>
    <w:rsid w:val="00B9689A"/>
    <w:rsid w:val="00BB06CB"/>
    <w:rsid w:val="00BB0EFE"/>
    <w:rsid w:val="00BB261F"/>
    <w:rsid w:val="00BB2887"/>
    <w:rsid w:val="00BB3846"/>
    <w:rsid w:val="00BB54A6"/>
    <w:rsid w:val="00BB5EAA"/>
    <w:rsid w:val="00BB5F11"/>
    <w:rsid w:val="00BB724F"/>
    <w:rsid w:val="00BC04FA"/>
    <w:rsid w:val="00BC1C22"/>
    <w:rsid w:val="00BC460B"/>
    <w:rsid w:val="00BC5725"/>
    <w:rsid w:val="00BD30B1"/>
    <w:rsid w:val="00BE0F7B"/>
    <w:rsid w:val="00BE10C2"/>
    <w:rsid w:val="00BE63B7"/>
    <w:rsid w:val="00BF3FC3"/>
    <w:rsid w:val="00C00877"/>
    <w:rsid w:val="00C01D14"/>
    <w:rsid w:val="00C025B4"/>
    <w:rsid w:val="00C11797"/>
    <w:rsid w:val="00C161FD"/>
    <w:rsid w:val="00C23F17"/>
    <w:rsid w:val="00C26D0D"/>
    <w:rsid w:val="00C26FE7"/>
    <w:rsid w:val="00C27C95"/>
    <w:rsid w:val="00C300D2"/>
    <w:rsid w:val="00C3132D"/>
    <w:rsid w:val="00C3270F"/>
    <w:rsid w:val="00C3278B"/>
    <w:rsid w:val="00C33375"/>
    <w:rsid w:val="00C34C23"/>
    <w:rsid w:val="00C42005"/>
    <w:rsid w:val="00C440D8"/>
    <w:rsid w:val="00C44446"/>
    <w:rsid w:val="00C4664D"/>
    <w:rsid w:val="00C472AA"/>
    <w:rsid w:val="00C50A05"/>
    <w:rsid w:val="00C54AED"/>
    <w:rsid w:val="00C63D00"/>
    <w:rsid w:val="00C6441B"/>
    <w:rsid w:val="00C658BE"/>
    <w:rsid w:val="00C65D0B"/>
    <w:rsid w:val="00C7108B"/>
    <w:rsid w:val="00C71677"/>
    <w:rsid w:val="00C8089F"/>
    <w:rsid w:val="00C80F6C"/>
    <w:rsid w:val="00C836CC"/>
    <w:rsid w:val="00C8481F"/>
    <w:rsid w:val="00C85BF2"/>
    <w:rsid w:val="00C87A74"/>
    <w:rsid w:val="00C92C71"/>
    <w:rsid w:val="00C93F8F"/>
    <w:rsid w:val="00CA09CB"/>
    <w:rsid w:val="00CA3593"/>
    <w:rsid w:val="00CA55EE"/>
    <w:rsid w:val="00CB143A"/>
    <w:rsid w:val="00CB258E"/>
    <w:rsid w:val="00CB25D8"/>
    <w:rsid w:val="00CB262E"/>
    <w:rsid w:val="00CB3797"/>
    <w:rsid w:val="00CB3C8F"/>
    <w:rsid w:val="00CC02F1"/>
    <w:rsid w:val="00CC11A6"/>
    <w:rsid w:val="00CC135E"/>
    <w:rsid w:val="00CC4414"/>
    <w:rsid w:val="00CD5D3F"/>
    <w:rsid w:val="00CD6428"/>
    <w:rsid w:val="00CE3B3F"/>
    <w:rsid w:val="00CE5303"/>
    <w:rsid w:val="00CF2644"/>
    <w:rsid w:val="00CF2DA2"/>
    <w:rsid w:val="00CF3DB3"/>
    <w:rsid w:val="00D052BC"/>
    <w:rsid w:val="00D07026"/>
    <w:rsid w:val="00D07745"/>
    <w:rsid w:val="00D11888"/>
    <w:rsid w:val="00D14242"/>
    <w:rsid w:val="00D22C8F"/>
    <w:rsid w:val="00D33491"/>
    <w:rsid w:val="00D34D8E"/>
    <w:rsid w:val="00D40D87"/>
    <w:rsid w:val="00D40E8C"/>
    <w:rsid w:val="00D41A93"/>
    <w:rsid w:val="00D44F8E"/>
    <w:rsid w:val="00D45B6D"/>
    <w:rsid w:val="00D607EF"/>
    <w:rsid w:val="00D60F88"/>
    <w:rsid w:val="00D625E7"/>
    <w:rsid w:val="00D646BD"/>
    <w:rsid w:val="00D7018A"/>
    <w:rsid w:val="00D71201"/>
    <w:rsid w:val="00D720C7"/>
    <w:rsid w:val="00D874F0"/>
    <w:rsid w:val="00D876E6"/>
    <w:rsid w:val="00DA0762"/>
    <w:rsid w:val="00DA1025"/>
    <w:rsid w:val="00DA22EC"/>
    <w:rsid w:val="00DA5860"/>
    <w:rsid w:val="00DA7071"/>
    <w:rsid w:val="00DB2767"/>
    <w:rsid w:val="00DB324E"/>
    <w:rsid w:val="00DB36E6"/>
    <w:rsid w:val="00DB39BD"/>
    <w:rsid w:val="00DC0F90"/>
    <w:rsid w:val="00DC4729"/>
    <w:rsid w:val="00DD1A05"/>
    <w:rsid w:val="00DE1CA4"/>
    <w:rsid w:val="00DE2907"/>
    <w:rsid w:val="00DE73E3"/>
    <w:rsid w:val="00E03BFA"/>
    <w:rsid w:val="00E0409E"/>
    <w:rsid w:val="00E156A2"/>
    <w:rsid w:val="00E17160"/>
    <w:rsid w:val="00E22E34"/>
    <w:rsid w:val="00E25788"/>
    <w:rsid w:val="00E26FFD"/>
    <w:rsid w:val="00E330D2"/>
    <w:rsid w:val="00E35BEC"/>
    <w:rsid w:val="00E46722"/>
    <w:rsid w:val="00E50821"/>
    <w:rsid w:val="00E51F91"/>
    <w:rsid w:val="00E551CC"/>
    <w:rsid w:val="00E6111E"/>
    <w:rsid w:val="00E6205F"/>
    <w:rsid w:val="00E6298B"/>
    <w:rsid w:val="00E66E89"/>
    <w:rsid w:val="00E7086E"/>
    <w:rsid w:val="00E72FD8"/>
    <w:rsid w:val="00E7374A"/>
    <w:rsid w:val="00E73C41"/>
    <w:rsid w:val="00E7598F"/>
    <w:rsid w:val="00E76F60"/>
    <w:rsid w:val="00E83090"/>
    <w:rsid w:val="00E83D90"/>
    <w:rsid w:val="00E83F28"/>
    <w:rsid w:val="00E83F91"/>
    <w:rsid w:val="00E9107A"/>
    <w:rsid w:val="00E91493"/>
    <w:rsid w:val="00E91F62"/>
    <w:rsid w:val="00E929FD"/>
    <w:rsid w:val="00E93240"/>
    <w:rsid w:val="00E944A6"/>
    <w:rsid w:val="00E9479B"/>
    <w:rsid w:val="00E9627D"/>
    <w:rsid w:val="00E96C44"/>
    <w:rsid w:val="00EA10DA"/>
    <w:rsid w:val="00EA4D48"/>
    <w:rsid w:val="00EA6075"/>
    <w:rsid w:val="00EA6648"/>
    <w:rsid w:val="00EB2173"/>
    <w:rsid w:val="00EB385A"/>
    <w:rsid w:val="00EB62E6"/>
    <w:rsid w:val="00EB6CE6"/>
    <w:rsid w:val="00EB7D82"/>
    <w:rsid w:val="00EC0165"/>
    <w:rsid w:val="00EC240C"/>
    <w:rsid w:val="00EC3131"/>
    <w:rsid w:val="00EC5B36"/>
    <w:rsid w:val="00EC6BD6"/>
    <w:rsid w:val="00EC6D4B"/>
    <w:rsid w:val="00ED1B30"/>
    <w:rsid w:val="00ED20B8"/>
    <w:rsid w:val="00ED250E"/>
    <w:rsid w:val="00ED2EF8"/>
    <w:rsid w:val="00ED5E88"/>
    <w:rsid w:val="00ED6516"/>
    <w:rsid w:val="00EE1AC1"/>
    <w:rsid w:val="00EE39D6"/>
    <w:rsid w:val="00EE52AD"/>
    <w:rsid w:val="00EF08DC"/>
    <w:rsid w:val="00F01F92"/>
    <w:rsid w:val="00F10A08"/>
    <w:rsid w:val="00F22AC5"/>
    <w:rsid w:val="00F2501D"/>
    <w:rsid w:val="00F254D1"/>
    <w:rsid w:val="00F267A1"/>
    <w:rsid w:val="00F300B1"/>
    <w:rsid w:val="00F32B82"/>
    <w:rsid w:val="00F4043E"/>
    <w:rsid w:val="00F41BBC"/>
    <w:rsid w:val="00F429E8"/>
    <w:rsid w:val="00F43B9D"/>
    <w:rsid w:val="00F444F0"/>
    <w:rsid w:val="00F50847"/>
    <w:rsid w:val="00F53F27"/>
    <w:rsid w:val="00F546D1"/>
    <w:rsid w:val="00F63859"/>
    <w:rsid w:val="00F66272"/>
    <w:rsid w:val="00F709C0"/>
    <w:rsid w:val="00F71258"/>
    <w:rsid w:val="00F77653"/>
    <w:rsid w:val="00F927A1"/>
    <w:rsid w:val="00F92E4D"/>
    <w:rsid w:val="00F97AA5"/>
    <w:rsid w:val="00FA2BC2"/>
    <w:rsid w:val="00FA3764"/>
    <w:rsid w:val="00FA56ED"/>
    <w:rsid w:val="00FB1484"/>
    <w:rsid w:val="00FB4993"/>
    <w:rsid w:val="00FB5FA6"/>
    <w:rsid w:val="00FC1310"/>
    <w:rsid w:val="00FC14F4"/>
    <w:rsid w:val="00FC2E81"/>
    <w:rsid w:val="00FC2FF3"/>
    <w:rsid w:val="00FC3263"/>
    <w:rsid w:val="00FC51F9"/>
    <w:rsid w:val="00FC5B40"/>
    <w:rsid w:val="00FC5FF8"/>
    <w:rsid w:val="00FD3D7C"/>
    <w:rsid w:val="00FD4F8F"/>
    <w:rsid w:val="00FD761A"/>
    <w:rsid w:val="00FE0C16"/>
    <w:rsid w:val="00FE14AD"/>
    <w:rsid w:val="00FE14B1"/>
    <w:rsid w:val="00FE4540"/>
    <w:rsid w:val="00FE4F52"/>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831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4" ma:contentTypeDescription="Create a new document." ma:contentTypeScope="" ma:versionID="501c0d363a1ed5ea6bf510be6b29926c">
  <xsd:schema xmlns:xsd="http://www.w3.org/2001/XMLSchema" xmlns:xs="http://www.w3.org/2001/XMLSchema" xmlns:p="http://schemas.microsoft.com/office/2006/metadata/properties" xmlns:ns3="28abf181-7363-47b1-81a7-ad2dd1301635" targetNamespace="http://schemas.microsoft.com/office/2006/metadata/properties" ma:root="true" ma:fieldsID="02f1293b4d77a1296891b41994d74fe0"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75291D8-234C-4089-AE86-4544F59A6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24</Pages>
  <Words>7654</Words>
  <Characters>43633</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Ffion Rees</cp:lastModifiedBy>
  <cp:revision>327</cp:revision>
  <cp:lastPrinted>2019-08-13T11:47:00Z</cp:lastPrinted>
  <dcterms:created xsi:type="dcterms:W3CDTF">2022-07-26T15:14:00Z</dcterms:created>
  <dcterms:modified xsi:type="dcterms:W3CDTF">2022-09-20T14:54:00Z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2022-07-06T14:58:58Z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66dc0166-0866-4bf7-8029-b4a2b91fe19a</vt:lpwstr>
  </property>
  <property fmtid="{D5CDD505-2E9C-101B-9397-08002B2CF9AE}" pid="9" name="MSIP_Label_66cf8fe5-b7b7-4df7-b38d-1c61ac2f6639_ContentBits">
    <vt:lpwstr>0</vt:lpwstr>
  </property>
</Properties>
</file>