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77082452" wp14:paraId="39A96F0A" wp14:textId="19B5FE5D">
      <w:pPr>
        <w:pStyle w:val="Normal"/>
        <w:spacing w:before="322" w:beforeAutospacing="off" w:after="322" w:afterAutospacing="off"/>
      </w:pPr>
      <w:r w:rsidR="77082452">
        <w:drawing>
          <wp:anchor xmlns:wp14="http://schemas.microsoft.com/office/word/2010/wordprocessingDrawing" distT="0" distB="0" distL="114300" distR="114300" simplePos="0" relativeHeight="251658240" behindDoc="0" locked="0" layoutInCell="1" allowOverlap="1" wp14:editId="138E0FAB" wp14:anchorId="12145BA4">
            <wp:simplePos x="0" y="0"/>
            <wp:positionH relativeFrom="column">
              <wp:align>left</wp:align>
            </wp:positionH>
            <wp:positionV relativeFrom="paragraph">
              <wp:posOffset>0</wp:posOffset>
            </wp:positionV>
            <wp:extent cx="2762250" cy="1657350"/>
            <wp:effectExtent l="0" t="0" r="0" b="0"/>
            <wp:wrapSquare wrapText="bothSides"/>
            <wp:docPr id="87838403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75628108" name="Picture 1975628108"/>
                    <pic:cNvPicPr/>
                  </pic:nvPicPr>
                  <pic:blipFill>
                    <a:blip xmlns:r="http://schemas.openxmlformats.org/officeDocument/2006/relationships" r:embed="rId1606508715">
                      <a:extLst>
                        <a:ext uri="{28A0092B-C50C-407E-A947-70E740481C1C}">
                          <a14:useLocalDpi xmlns:a14="http://schemas.microsoft.com/office/drawing/2010/main"/>
                        </a:ext>
                      </a:extLst>
                    </a:blip>
                    <a:stretch>
                      <a:fillRect/>
                    </a:stretch>
                  </pic:blipFill>
                  <pic:spPr>
                    <a:xfrm>
                      <a:off x="0" y="0"/>
                      <a:ext cx="2762250" cy="1657350"/>
                    </a:xfrm>
                    <a:prstGeom prst="rect">
                      <a:avLst/>
                    </a:prstGeom>
                  </pic:spPr>
                </pic:pic>
              </a:graphicData>
            </a:graphic>
            <wp14:sizeRelH relativeFrom="page">
              <wp14:pctWidth>0</wp14:pctWidth>
            </wp14:sizeRelH>
            <wp14:sizeRelV relativeFrom="page">
              <wp14:pctHeight>0</wp14:pctHeight>
            </wp14:sizeRelV>
          </wp:anchor>
        </w:drawing>
      </w:r>
    </w:p>
    <w:p xmlns:wp14="http://schemas.microsoft.com/office/word/2010/wordml" w:rsidP="77082452" wp14:paraId="397B46F1" wp14:textId="0E21B3EC">
      <w:pPr>
        <w:pStyle w:val="Normal"/>
        <w:spacing w:before="322" w:beforeAutospacing="off" w:after="322" w:afterAutospacing="off"/>
        <w:jc w:val="center"/>
      </w:pPr>
      <w:r w:rsidRPr="77082452" w:rsidR="77082452">
        <w:rPr>
          <w:rFonts w:ascii="Arial" w:hAnsi="Arial" w:eastAsia="Arial" w:cs="Arial"/>
          <w:b w:val="1"/>
          <w:bCs w:val="1"/>
          <w:noProof w:val="0"/>
          <w:sz w:val="22"/>
          <w:szCs w:val="22"/>
          <w:lang w:val="en-US"/>
        </w:rPr>
        <w:t xml:space="preserve">BA (Hons) Leadership and Management Skills for the Workplace </w:t>
      </w:r>
      <w:r w:rsidRPr="77082452" w:rsidR="77082452">
        <w:rPr>
          <w:rFonts w:ascii="Arial" w:hAnsi="Arial" w:eastAsia="Arial" w:cs="Arial"/>
          <w:noProof w:val="0"/>
          <w:sz w:val="22"/>
          <w:szCs w:val="22"/>
          <w:lang w:val="en-US"/>
        </w:rPr>
        <w:t xml:space="preserve">   </w:t>
      </w:r>
      <w:r w:rsidRPr="77082452" w:rsidR="77082452">
        <w:rPr>
          <w:rFonts w:ascii="Arial" w:hAnsi="Arial" w:eastAsia="Arial" w:cs="Arial"/>
          <w:b w:val="1"/>
          <w:bCs w:val="1"/>
          <w:noProof w:val="0"/>
          <w:sz w:val="22"/>
          <w:szCs w:val="22"/>
          <w:lang w:val="en-US"/>
        </w:rPr>
        <w:t>Programme</w:t>
      </w:r>
      <w:r w:rsidRPr="77082452" w:rsidR="77082452">
        <w:rPr>
          <w:rFonts w:ascii="Arial" w:hAnsi="Arial" w:eastAsia="Arial" w:cs="Arial"/>
          <w:b w:val="1"/>
          <w:bCs w:val="1"/>
          <w:noProof w:val="0"/>
          <w:sz w:val="22"/>
          <w:szCs w:val="22"/>
          <w:lang w:val="en-US"/>
        </w:rPr>
        <w:t>: BA (Hons) Leadership and Management Skills for the Workplace</w:t>
      </w:r>
    </w:p>
    <w:p xmlns:wp14="http://schemas.microsoft.com/office/word/2010/wordml" w:rsidP="77082452" wp14:paraId="788C9A22" wp14:textId="3980491E">
      <w:pPr>
        <w:pStyle w:val="Normal"/>
        <w:spacing w:before="322" w:beforeAutospacing="off" w:after="322" w:afterAutospacing="off"/>
        <w:jc w:val="center"/>
      </w:pPr>
      <w:r w:rsidRPr="77082452" w:rsidR="036A01B3">
        <w:rPr>
          <w:rFonts w:ascii="Arial" w:hAnsi="Arial" w:eastAsia="Arial" w:cs="Arial"/>
          <w:b w:val="1"/>
          <w:bCs w:val="1"/>
          <w:noProof w:val="0"/>
          <w:sz w:val="22"/>
          <w:szCs w:val="22"/>
          <w:lang w:val="en-US"/>
        </w:rPr>
        <w:t xml:space="preserve">Module: BA (Hons) Leadership and Management Skills for the Workplace </w:t>
      </w:r>
      <w:r w:rsidRPr="77082452" w:rsidR="036A01B3">
        <w:rPr>
          <w:rFonts w:ascii="Arial" w:hAnsi="Arial" w:eastAsia="Arial" w:cs="Arial"/>
          <w:noProof w:val="0"/>
          <w:sz w:val="22"/>
          <w:szCs w:val="22"/>
          <w:lang w:val="en-US"/>
        </w:rPr>
        <w:t xml:space="preserve">   </w:t>
      </w:r>
    </w:p>
    <w:p xmlns:wp14="http://schemas.microsoft.com/office/word/2010/wordml" w:rsidP="5CF3FD59" wp14:paraId="08399659" wp14:textId="1C64C84E">
      <w:pPr>
        <w:pStyle w:val="Normal"/>
        <w:spacing w:before="322" w:beforeAutospacing="off" w:after="322" w:afterAutospacing="off"/>
        <w:jc w:val="center"/>
        <w:rPr>
          <w:rFonts w:ascii="Arial" w:hAnsi="Arial" w:eastAsia="Arial" w:cs="Arial"/>
          <w:b w:val="1"/>
          <w:bCs w:val="1"/>
          <w:noProof w:val="0"/>
          <w:sz w:val="22"/>
          <w:szCs w:val="22"/>
          <w:lang w:val="en-US"/>
        </w:rPr>
      </w:pPr>
      <w:r w:rsidRPr="5CF3FD59" w:rsidR="036A01B3">
        <w:rPr>
          <w:rFonts w:ascii="Arial" w:hAnsi="Arial" w:eastAsia="Arial" w:cs="Arial"/>
          <w:b w:val="1"/>
          <w:bCs w:val="1"/>
          <w:noProof w:val="0"/>
          <w:sz w:val="22"/>
          <w:szCs w:val="22"/>
          <w:lang w:val="en-US"/>
        </w:rPr>
        <w:t xml:space="preserve">Assignment: </w:t>
      </w:r>
      <w:r w:rsidRPr="5CF3FD59" w:rsidR="036A01B3">
        <w:rPr>
          <w:rFonts w:ascii="Arial" w:hAnsi="Arial" w:eastAsia="Arial" w:cs="Arial"/>
          <w:b w:val="1"/>
          <w:bCs w:val="1"/>
          <w:noProof w:val="0"/>
          <w:sz w:val="22"/>
          <w:szCs w:val="22"/>
          <w:lang w:val="en-US"/>
        </w:rPr>
        <w:t>Title: A</w:t>
      </w:r>
      <w:r w:rsidRPr="5CF3FD59" w:rsidR="036A01B3">
        <w:rPr>
          <w:rFonts w:ascii="Arial" w:hAnsi="Arial" w:eastAsia="Arial" w:cs="Arial"/>
          <w:b w:val="1"/>
          <w:bCs w:val="1"/>
          <w:noProof w:val="0"/>
          <w:sz w:val="22"/>
          <w:szCs w:val="22"/>
          <w:lang w:val="en-US"/>
        </w:rPr>
        <w:t xml:space="preserve"> (Hons) Leadership and Management Skills for the Workplace </w:t>
      </w:r>
      <w:r w:rsidRPr="5CF3FD59" w:rsidR="036A01B3">
        <w:rPr>
          <w:rFonts w:ascii="Arial" w:hAnsi="Arial" w:eastAsia="Arial" w:cs="Arial"/>
          <w:noProof w:val="0"/>
          <w:sz w:val="22"/>
          <w:szCs w:val="22"/>
          <w:lang w:val="en-US"/>
        </w:rPr>
        <w:t xml:space="preserve"> </w:t>
      </w:r>
    </w:p>
    <w:p xmlns:wp14="http://schemas.microsoft.com/office/word/2010/wordml" w:rsidP="5CF3FD59" wp14:paraId="37960C2B" wp14:textId="7C9F6B2C">
      <w:pPr>
        <w:pStyle w:val="Normal"/>
        <w:spacing w:before="322" w:beforeAutospacing="off" w:after="322" w:afterAutospacing="off"/>
        <w:jc w:val="center"/>
        <w:rPr>
          <w:rFonts w:ascii="Arial" w:hAnsi="Arial" w:eastAsia="Arial" w:cs="Arial"/>
          <w:b w:val="1"/>
          <w:bCs w:val="1"/>
          <w:noProof w:val="0"/>
          <w:sz w:val="22"/>
          <w:szCs w:val="22"/>
          <w:lang w:val="en-US"/>
        </w:rPr>
      </w:pPr>
    </w:p>
    <w:p xmlns:wp14="http://schemas.microsoft.com/office/word/2010/wordml" w:rsidP="77082452" wp14:paraId="5C5C5818" wp14:textId="162FE1F0">
      <w:pPr>
        <w:pStyle w:val="Normal"/>
        <w:spacing w:before="322" w:beforeAutospacing="off" w:after="322" w:afterAutospacing="off"/>
        <w:jc w:val="center"/>
        <w:rPr>
          <w:rFonts w:ascii="Arial" w:hAnsi="Arial" w:eastAsia="Arial" w:cs="Arial"/>
          <w:b w:val="1"/>
          <w:bCs w:val="1"/>
          <w:noProof w:val="0"/>
          <w:sz w:val="22"/>
          <w:szCs w:val="22"/>
          <w:lang w:val="en-US"/>
        </w:rPr>
      </w:pPr>
      <w:r w:rsidRPr="5CF3FD59" w:rsidR="219C0C98">
        <w:rPr>
          <w:rFonts w:ascii="Arial" w:hAnsi="Arial" w:eastAsia="Arial" w:cs="Arial"/>
          <w:b w:val="1"/>
          <w:bCs w:val="1"/>
          <w:noProof w:val="0"/>
          <w:sz w:val="22"/>
          <w:szCs w:val="22"/>
          <w:lang w:val="en-US"/>
        </w:rPr>
        <w:t>Akeel Ali</w:t>
      </w:r>
    </w:p>
    <w:p xmlns:wp14="http://schemas.microsoft.com/office/word/2010/wordml" w:rsidP="77082452" wp14:paraId="4D06ABA4" wp14:textId="0EED3A9D">
      <w:pPr>
        <w:pStyle w:val="Normal"/>
        <w:spacing w:before="322" w:beforeAutospacing="off" w:after="322" w:afterAutospacing="off"/>
        <w:jc w:val="center"/>
      </w:pPr>
      <w:r w:rsidRPr="77082452" w:rsidR="219C0C98">
        <w:rPr>
          <w:rFonts w:ascii="Arial" w:hAnsi="Arial" w:eastAsia="Arial" w:cs="Arial"/>
          <w:b w:val="1"/>
          <w:bCs w:val="1"/>
          <w:noProof w:val="0"/>
          <w:sz w:val="22"/>
          <w:szCs w:val="22"/>
          <w:lang w:val="en-US"/>
        </w:rPr>
        <w:t>2410749</w:t>
      </w:r>
      <w:r w:rsidRPr="77082452" w:rsidR="036A01B3">
        <w:rPr>
          <w:rFonts w:ascii="Arial" w:hAnsi="Arial" w:eastAsia="Arial" w:cs="Arial"/>
          <w:noProof w:val="0"/>
          <w:sz w:val="22"/>
          <w:szCs w:val="22"/>
          <w:lang w:val="en-US"/>
        </w:rPr>
        <w:t xml:space="preserve">  </w:t>
      </w:r>
      <w:r w:rsidRPr="77082452" w:rsidR="036A01B3">
        <w:rPr>
          <w:rFonts w:ascii="Arial" w:hAnsi="Arial" w:eastAsia="Arial" w:cs="Arial"/>
          <w:b w:val="1"/>
          <w:bCs w:val="1"/>
          <w:noProof w:val="0"/>
          <w:sz w:val="22"/>
          <w:szCs w:val="22"/>
          <w:lang w:val="en-US"/>
        </w:rPr>
        <w:t xml:space="preserve"> </w:t>
      </w:r>
      <w:r w:rsidRPr="77082452" w:rsidR="036A01B3">
        <w:rPr>
          <w:rFonts w:ascii="Arial" w:hAnsi="Arial" w:eastAsia="Arial" w:cs="Arial"/>
          <w:noProof w:val="0"/>
          <w:sz w:val="22"/>
          <w:szCs w:val="22"/>
          <w:lang w:val="en-US"/>
        </w:rPr>
        <w:t xml:space="preserve">  </w:t>
      </w:r>
      <w:r w:rsidRPr="77082452" w:rsidR="036A01B3">
        <w:rPr>
          <w:rFonts w:ascii="Aptos" w:hAnsi="Aptos" w:eastAsia="Aptos" w:cs="Aptos"/>
          <w:noProof w:val="0"/>
          <w:sz w:val="24"/>
          <w:szCs w:val="24"/>
          <w:lang w:val="en-US"/>
        </w:rPr>
        <w:t xml:space="preserve"> </w:t>
      </w:r>
    </w:p>
    <w:p xmlns:wp14="http://schemas.microsoft.com/office/word/2010/wordml" w:rsidP="77082452" wp14:paraId="34EE9C1C" wp14:textId="5A942112">
      <w:pPr>
        <w:pStyle w:val="Heading1"/>
        <w:spacing w:before="322" w:beforeAutospacing="off" w:after="322" w:afterAutospacing="off"/>
        <w:rPr>
          <w:rFonts w:ascii="Aptos" w:hAnsi="Aptos" w:eastAsia="Aptos" w:cs="Aptos"/>
          <w:b w:val="1"/>
          <w:bCs w:val="1"/>
          <w:noProof w:val="0"/>
          <w:sz w:val="48"/>
          <w:szCs w:val="48"/>
          <w:lang w:val="en-US"/>
        </w:rPr>
      </w:pPr>
    </w:p>
    <w:p xmlns:wp14="http://schemas.microsoft.com/office/word/2010/wordml" w:rsidP="77082452" wp14:paraId="3940D0B4" wp14:textId="2190491D">
      <w:pPr>
        <w:pStyle w:val="Heading1"/>
        <w:spacing w:before="322" w:beforeAutospacing="off" w:after="322" w:afterAutospacing="off"/>
        <w:rPr>
          <w:rFonts w:ascii="Aptos" w:hAnsi="Aptos" w:eastAsia="Aptos" w:cs="Aptos"/>
          <w:b w:val="1"/>
          <w:bCs w:val="1"/>
          <w:noProof w:val="0"/>
          <w:sz w:val="48"/>
          <w:szCs w:val="48"/>
          <w:lang w:val="en-US"/>
        </w:rPr>
      </w:pPr>
    </w:p>
    <w:p xmlns:wp14="http://schemas.microsoft.com/office/word/2010/wordml" w:rsidP="77082452" wp14:paraId="5CC76AC9" wp14:textId="42E40DE7">
      <w:pPr>
        <w:pStyle w:val="Heading1"/>
        <w:spacing w:before="322" w:beforeAutospacing="off" w:after="322" w:afterAutospacing="off"/>
        <w:rPr>
          <w:rFonts w:ascii="Aptos" w:hAnsi="Aptos" w:eastAsia="Aptos" w:cs="Aptos"/>
          <w:b w:val="1"/>
          <w:bCs w:val="1"/>
          <w:noProof w:val="0"/>
          <w:sz w:val="48"/>
          <w:szCs w:val="48"/>
          <w:lang w:val="en-US"/>
        </w:rPr>
      </w:pPr>
    </w:p>
    <w:p xmlns:wp14="http://schemas.microsoft.com/office/word/2010/wordml" w:rsidP="77082452" wp14:paraId="005D190F" wp14:textId="029E8107">
      <w:pPr>
        <w:pStyle w:val="Heading1"/>
        <w:spacing w:before="322" w:beforeAutospacing="off" w:after="322" w:afterAutospacing="off"/>
        <w:rPr>
          <w:rFonts w:ascii="Aptos" w:hAnsi="Aptos" w:eastAsia="Aptos" w:cs="Aptos"/>
          <w:b w:val="1"/>
          <w:bCs w:val="1"/>
          <w:noProof w:val="0"/>
          <w:sz w:val="48"/>
          <w:szCs w:val="48"/>
          <w:lang w:val="en-US"/>
        </w:rPr>
      </w:pPr>
    </w:p>
    <w:p w:rsidR="5CF3FD59" w:rsidP="5CF3FD59" w:rsidRDefault="5CF3FD59" w14:paraId="0F18A3B0" w14:textId="0AF63C84">
      <w:pPr>
        <w:pStyle w:val="Heading1"/>
        <w:spacing w:before="322" w:beforeAutospacing="off" w:after="322" w:afterAutospacing="off"/>
        <w:rPr>
          <w:rFonts w:ascii="Aptos" w:hAnsi="Aptos" w:eastAsia="Aptos" w:cs="Aptos"/>
          <w:b w:val="1"/>
          <w:bCs w:val="1"/>
          <w:noProof w:val="0"/>
          <w:sz w:val="48"/>
          <w:szCs w:val="48"/>
          <w:lang w:val="en-US"/>
        </w:rPr>
      </w:pPr>
    </w:p>
    <w:p xmlns:wp14="http://schemas.microsoft.com/office/word/2010/wordml" w:rsidP="77082452" wp14:paraId="466DE399" wp14:textId="72383C4E">
      <w:pPr>
        <w:pStyle w:val="Heading1"/>
        <w:spacing w:before="322" w:beforeAutospacing="off" w:after="322" w:afterAutospacing="off"/>
        <w:rPr>
          <w:rFonts w:ascii="Aptos" w:hAnsi="Aptos" w:eastAsia="Aptos" w:cs="Aptos"/>
          <w:b w:val="1"/>
          <w:bCs w:val="1"/>
          <w:noProof w:val="0"/>
          <w:sz w:val="48"/>
          <w:szCs w:val="48"/>
          <w:lang w:val="en-US"/>
        </w:rPr>
      </w:pPr>
      <w:r w:rsidRPr="5CF3FD59" w:rsidR="690EBF9E">
        <w:rPr>
          <w:rFonts w:ascii="Aptos" w:hAnsi="Aptos" w:eastAsia="Aptos" w:cs="Aptos"/>
          <w:b w:val="1"/>
          <w:bCs w:val="1"/>
          <w:noProof w:val="0"/>
          <w:sz w:val="48"/>
          <w:szCs w:val="48"/>
          <w:lang w:val="en-US"/>
        </w:rPr>
        <w:t>EXECUTIVE SUMMARY</w:t>
      </w:r>
    </w:p>
    <w:p xmlns:wp14="http://schemas.microsoft.com/office/word/2010/wordml" w:rsidP="78F3B868" wp14:paraId="6CC52675" wp14:textId="496FA71E">
      <w:pPr>
        <w:spacing w:before="240" w:beforeAutospacing="off" w:after="240" w:afterAutospacing="off"/>
      </w:pPr>
      <w:r w:rsidRPr="78F3B868" w:rsidR="690EBF9E">
        <w:rPr>
          <w:rFonts w:ascii="Aptos" w:hAnsi="Aptos" w:eastAsia="Aptos" w:cs="Aptos"/>
          <w:noProof w:val="0"/>
          <w:sz w:val="24"/>
          <w:szCs w:val="24"/>
          <w:lang w:val="en-US"/>
        </w:rPr>
        <w:t xml:space="preserve">This report critically evaluates stakeholder engagement strategies for the global rollout of </w:t>
      </w:r>
      <w:r w:rsidRPr="78F3B868" w:rsidR="0A7F4921">
        <w:rPr>
          <w:rFonts w:ascii="Aptos" w:hAnsi="Aptos" w:eastAsia="Aptos" w:cs="Aptos"/>
          <w:b w:val="0"/>
          <w:bCs w:val="0"/>
          <w:noProof w:val="0"/>
          <w:sz w:val="24"/>
          <w:szCs w:val="24"/>
          <w:lang w:val="en-US"/>
        </w:rPr>
        <w:t>Stay Smart</w:t>
      </w:r>
      <w:r w:rsidRPr="78F3B868" w:rsidR="690EBF9E">
        <w:rPr>
          <w:rFonts w:ascii="Aptos" w:hAnsi="Aptos" w:eastAsia="Aptos" w:cs="Aptos"/>
          <w:b w:val="0"/>
          <w:bCs w:val="0"/>
          <w:noProof w:val="0"/>
          <w:sz w:val="24"/>
          <w:szCs w:val="24"/>
          <w:lang w:val="en-US"/>
        </w:rPr>
        <w:t>+</w:t>
      </w:r>
      <w:r w:rsidRPr="78F3B868" w:rsidR="690EBF9E">
        <w:rPr>
          <w:rFonts w:ascii="Aptos" w:hAnsi="Aptos" w:eastAsia="Aptos" w:cs="Aptos"/>
          <w:noProof w:val="0"/>
          <w:sz w:val="24"/>
          <w:szCs w:val="24"/>
          <w:lang w:val="en-US"/>
        </w:rPr>
        <w:t xml:space="preserve">, a premium customer‑experience service developed by Hilton Hotels &amp; Resorts. </w:t>
      </w:r>
      <w:r w:rsidRPr="78F3B868" w:rsidR="05B0ED21">
        <w:rPr>
          <w:rFonts w:ascii="Aptos" w:hAnsi="Aptos" w:eastAsia="Aptos" w:cs="Aptos"/>
          <w:noProof w:val="0"/>
          <w:sz w:val="24"/>
          <w:szCs w:val="24"/>
          <w:lang w:val="en-US"/>
        </w:rPr>
        <w:t>Stay Smart</w:t>
      </w:r>
      <w:r w:rsidRPr="78F3B868" w:rsidR="690EBF9E">
        <w:rPr>
          <w:rFonts w:ascii="Aptos" w:hAnsi="Aptos" w:eastAsia="Aptos" w:cs="Aptos"/>
          <w:noProof w:val="0"/>
          <w:sz w:val="24"/>
          <w:szCs w:val="24"/>
          <w:lang w:val="en-US"/>
        </w:rPr>
        <w:t xml:space="preserve">+ integrates AI‑driven guest interaction tools, </w:t>
      </w:r>
      <w:r w:rsidRPr="78F3B868" w:rsidR="48A2709E">
        <w:rPr>
          <w:rFonts w:ascii="Aptos" w:hAnsi="Aptos" w:eastAsia="Aptos" w:cs="Aptos"/>
          <w:noProof w:val="0"/>
          <w:sz w:val="24"/>
          <w:szCs w:val="24"/>
          <w:lang w:val="en-US"/>
        </w:rPr>
        <w:t>personalized</w:t>
      </w:r>
      <w:r w:rsidRPr="78F3B868" w:rsidR="690EBF9E">
        <w:rPr>
          <w:rFonts w:ascii="Aptos" w:hAnsi="Aptos" w:eastAsia="Aptos" w:cs="Aptos"/>
          <w:noProof w:val="0"/>
          <w:sz w:val="24"/>
          <w:szCs w:val="24"/>
          <w:lang w:val="en-US"/>
        </w:rPr>
        <w:t xml:space="preserve"> travel planning, and sustainability‑focused amenities to enhance comfort, efficiency, and brand differentiation across Hilton’s international markets. The pilot site for this initiative is </w:t>
      </w:r>
      <w:r w:rsidRPr="78F3B868" w:rsidR="690EBF9E">
        <w:rPr>
          <w:rFonts w:ascii="Aptos" w:hAnsi="Aptos" w:eastAsia="Aptos" w:cs="Aptos"/>
          <w:b w:val="0"/>
          <w:bCs w:val="0"/>
          <w:noProof w:val="0"/>
          <w:sz w:val="24"/>
          <w:szCs w:val="24"/>
          <w:lang w:val="en-US"/>
        </w:rPr>
        <w:t>Hilton Birmingham Metropole</w:t>
      </w:r>
      <w:r w:rsidRPr="78F3B868" w:rsidR="690EBF9E">
        <w:rPr>
          <w:rFonts w:ascii="Aptos" w:hAnsi="Aptos" w:eastAsia="Aptos" w:cs="Aptos"/>
          <w:noProof w:val="0"/>
          <w:sz w:val="24"/>
          <w:szCs w:val="24"/>
          <w:lang w:val="en-US"/>
        </w:rPr>
        <w:t xml:space="preserve">, one of the UK’s largest conference hotels </w:t>
      </w:r>
      <w:r w:rsidRPr="78F3B868" w:rsidR="690EBF9E">
        <w:rPr>
          <w:rFonts w:ascii="Aptos" w:hAnsi="Aptos" w:eastAsia="Aptos" w:cs="Aptos"/>
          <w:noProof w:val="0"/>
          <w:sz w:val="24"/>
          <w:szCs w:val="24"/>
          <w:lang w:val="en-US"/>
        </w:rPr>
        <w:t>located</w:t>
      </w:r>
      <w:r w:rsidRPr="78F3B868" w:rsidR="690EBF9E">
        <w:rPr>
          <w:rFonts w:ascii="Aptos" w:hAnsi="Aptos" w:eastAsia="Aptos" w:cs="Aptos"/>
          <w:noProof w:val="0"/>
          <w:sz w:val="24"/>
          <w:szCs w:val="24"/>
          <w:lang w:val="en-US"/>
        </w:rPr>
        <w:t xml:space="preserve"> </w:t>
      </w:r>
      <w:r w:rsidRPr="78F3B868" w:rsidR="690EBF9E">
        <w:rPr>
          <w:rFonts w:ascii="Aptos" w:hAnsi="Aptos" w:eastAsia="Aptos" w:cs="Aptos"/>
          <w:noProof w:val="0"/>
          <w:sz w:val="24"/>
          <w:szCs w:val="24"/>
          <w:lang w:val="en-US"/>
        </w:rPr>
        <w:t>adjacent to</w:t>
      </w:r>
      <w:r w:rsidRPr="78F3B868" w:rsidR="690EBF9E">
        <w:rPr>
          <w:rFonts w:ascii="Aptos" w:hAnsi="Aptos" w:eastAsia="Aptos" w:cs="Aptos"/>
          <w:noProof w:val="0"/>
          <w:sz w:val="24"/>
          <w:szCs w:val="24"/>
          <w:lang w:val="en-US"/>
        </w:rPr>
        <w:t xml:space="preserve"> the National Exhibition Centre (NEC) and Birmingham Airport.</w:t>
      </w:r>
    </w:p>
    <w:p xmlns:wp14="http://schemas.microsoft.com/office/word/2010/wordml" w:rsidP="78F3B868" wp14:paraId="396F6B72" wp14:textId="5D6FEDEC">
      <w:pPr>
        <w:spacing w:before="240" w:beforeAutospacing="off" w:after="240" w:afterAutospacing="off"/>
      </w:pPr>
      <w:r w:rsidRPr="78F3B868" w:rsidR="690EBF9E">
        <w:rPr>
          <w:rFonts w:ascii="Aptos" w:hAnsi="Aptos" w:eastAsia="Aptos" w:cs="Aptos"/>
          <w:noProof w:val="0"/>
          <w:sz w:val="24"/>
          <w:szCs w:val="24"/>
          <w:lang w:val="en-US"/>
        </w:rPr>
        <w:t xml:space="preserve">As Project Manager, the successful implementation of </w:t>
      </w:r>
      <w:r w:rsidRPr="78F3B868" w:rsidR="3A6B8A3E">
        <w:rPr>
          <w:rFonts w:ascii="Aptos" w:hAnsi="Aptos" w:eastAsia="Aptos" w:cs="Aptos"/>
          <w:noProof w:val="0"/>
          <w:sz w:val="24"/>
          <w:szCs w:val="24"/>
          <w:lang w:val="en-US"/>
        </w:rPr>
        <w:t>Stay Smart</w:t>
      </w:r>
      <w:r w:rsidRPr="78F3B868" w:rsidR="690EBF9E">
        <w:rPr>
          <w:rFonts w:ascii="Aptos" w:hAnsi="Aptos" w:eastAsia="Aptos" w:cs="Aptos"/>
          <w:noProof w:val="0"/>
          <w:sz w:val="24"/>
          <w:szCs w:val="24"/>
          <w:lang w:val="en-US"/>
        </w:rPr>
        <w:t xml:space="preserve">+ requires the identification, analysis, and engagement of key internal and external stakeholders. Drawing on stakeholder theory (Freeman, 1984, p. 56), engagement frameworks, and strategic management principles, this report evaluates how stakeholder collaboration, communication, and commitment can support the effective design, launch, and adoption of the service. The report includes a situational analysis (SWOT and PESTLE), stakeholder mapping, a RACI matrix, an engagement plan, and a communication strategy. It also </w:t>
      </w:r>
      <w:r w:rsidRPr="78F3B868" w:rsidR="2DD08774">
        <w:rPr>
          <w:rFonts w:ascii="Aptos" w:hAnsi="Aptos" w:eastAsia="Aptos" w:cs="Aptos"/>
          <w:noProof w:val="0"/>
          <w:sz w:val="24"/>
          <w:szCs w:val="24"/>
          <w:lang w:val="en-US"/>
        </w:rPr>
        <w:t>applies to</w:t>
      </w:r>
      <w:r w:rsidRPr="78F3B868" w:rsidR="690EBF9E">
        <w:rPr>
          <w:rFonts w:ascii="Aptos" w:hAnsi="Aptos" w:eastAsia="Aptos" w:cs="Aptos"/>
          <w:noProof w:val="0"/>
          <w:sz w:val="24"/>
          <w:szCs w:val="24"/>
          <w:lang w:val="en-US"/>
        </w:rPr>
        <w:t xml:space="preserve"> the 4Cs model—communication, collaboration, consultation, and commitment—to demonstrate how conflicts can be managed and stakeholder alignment achieved.</w:t>
      </w:r>
    </w:p>
    <w:p xmlns:wp14="http://schemas.microsoft.com/office/word/2010/wordml" w:rsidP="78F3B868" wp14:paraId="491B1605" wp14:textId="211A59D8">
      <w:pPr>
        <w:spacing w:before="240" w:beforeAutospacing="off" w:after="240" w:afterAutospacing="off"/>
      </w:pPr>
      <w:r w:rsidRPr="78F3B868" w:rsidR="690EBF9E">
        <w:rPr>
          <w:rFonts w:ascii="Aptos" w:hAnsi="Aptos" w:eastAsia="Aptos" w:cs="Aptos"/>
          <w:noProof w:val="0"/>
          <w:sz w:val="24"/>
          <w:szCs w:val="24"/>
          <w:lang w:val="en-US"/>
        </w:rPr>
        <w:t xml:space="preserve">The findings highlight that effective stakeholder engagement enhances </w:t>
      </w:r>
      <w:r w:rsidRPr="78F3B868" w:rsidR="3F117CE6">
        <w:rPr>
          <w:rFonts w:ascii="Aptos" w:hAnsi="Aptos" w:eastAsia="Aptos" w:cs="Aptos"/>
          <w:noProof w:val="0"/>
          <w:sz w:val="24"/>
          <w:szCs w:val="24"/>
          <w:lang w:val="en-US"/>
        </w:rPr>
        <w:t>organizational</w:t>
      </w:r>
      <w:r w:rsidRPr="78F3B868" w:rsidR="690EBF9E">
        <w:rPr>
          <w:rFonts w:ascii="Aptos" w:hAnsi="Aptos" w:eastAsia="Aptos" w:cs="Aptos"/>
          <w:noProof w:val="0"/>
          <w:sz w:val="24"/>
          <w:szCs w:val="24"/>
          <w:lang w:val="en-US"/>
        </w:rPr>
        <w:t xml:space="preserve"> performance by improving guest satisfaction, operational efficiency, innovation capability, and brand reputation. The report concludes with recommendations for strengthening Hilton’s long‑term stakeholder engagement practices.</w:t>
      </w:r>
    </w:p>
    <w:p xmlns:wp14="http://schemas.microsoft.com/office/word/2010/wordml" w:rsidP="78F3B868" wp14:paraId="5E0308F9" wp14:textId="4BE19C7B">
      <w:pPr>
        <w:pStyle w:val="Heading1"/>
        <w:spacing w:before="322" w:beforeAutospacing="off" w:after="322" w:afterAutospacing="off"/>
      </w:pPr>
      <w:r w:rsidRPr="77082452" w:rsidR="690EBF9E">
        <w:rPr>
          <w:rFonts w:ascii="Aptos" w:hAnsi="Aptos" w:eastAsia="Aptos" w:cs="Aptos"/>
          <w:b w:val="1"/>
          <w:bCs w:val="1"/>
          <w:noProof w:val="0"/>
          <w:sz w:val="48"/>
          <w:szCs w:val="48"/>
          <w:lang w:val="en-US"/>
        </w:rPr>
        <w:t xml:space="preserve">1. INTRODUCTION </w:t>
      </w:r>
    </w:p>
    <w:p xmlns:wp14="http://schemas.microsoft.com/office/word/2010/wordml" w:rsidP="78F3B868" wp14:paraId="29221D83" wp14:textId="6FCF3876">
      <w:pPr>
        <w:spacing w:before="240" w:beforeAutospacing="off" w:after="240" w:afterAutospacing="off"/>
      </w:pPr>
      <w:r w:rsidRPr="78F3B868" w:rsidR="690EBF9E">
        <w:rPr>
          <w:rFonts w:ascii="Aptos" w:hAnsi="Aptos" w:eastAsia="Aptos" w:cs="Aptos"/>
          <w:b w:val="0"/>
          <w:bCs w:val="0"/>
          <w:noProof w:val="0"/>
          <w:sz w:val="24"/>
          <w:szCs w:val="24"/>
          <w:lang w:val="en-US"/>
        </w:rPr>
        <w:t xml:space="preserve">Hilton Birmingham Metropole is one of the largest hotels in the United Kingdom, offering more than 790 guest rooms, extensive conference and event facilities, multiple restaurants, and a leisure club. Located </w:t>
      </w:r>
      <w:r w:rsidRPr="78F3B868" w:rsidR="690EBF9E">
        <w:rPr>
          <w:rFonts w:ascii="Aptos" w:hAnsi="Aptos" w:eastAsia="Aptos" w:cs="Aptos"/>
          <w:noProof w:val="0"/>
          <w:sz w:val="24"/>
          <w:szCs w:val="24"/>
          <w:lang w:val="en-US"/>
        </w:rPr>
        <w:t>adjacent to</w:t>
      </w:r>
      <w:r w:rsidRPr="78F3B868" w:rsidR="690EBF9E">
        <w:rPr>
          <w:rFonts w:ascii="Aptos" w:hAnsi="Aptos" w:eastAsia="Aptos" w:cs="Aptos"/>
          <w:noProof w:val="0"/>
          <w:sz w:val="24"/>
          <w:szCs w:val="24"/>
          <w:lang w:val="en-US"/>
        </w:rPr>
        <w:t xml:space="preserve"> the NEC, Resorts World Arena, and Birmingham Airport, the hotel attracts a diverse mix of international business </w:t>
      </w:r>
      <w:r w:rsidRPr="78F3B868" w:rsidR="12186618">
        <w:rPr>
          <w:rFonts w:ascii="Aptos" w:hAnsi="Aptos" w:eastAsia="Aptos" w:cs="Aptos"/>
          <w:noProof w:val="0"/>
          <w:sz w:val="24"/>
          <w:szCs w:val="24"/>
          <w:lang w:val="en-US"/>
        </w:rPr>
        <w:t>travelers</w:t>
      </w:r>
      <w:r w:rsidRPr="78F3B868" w:rsidR="690EBF9E">
        <w:rPr>
          <w:rFonts w:ascii="Aptos" w:hAnsi="Aptos" w:eastAsia="Aptos" w:cs="Aptos"/>
          <w:noProof w:val="0"/>
          <w:sz w:val="24"/>
          <w:szCs w:val="24"/>
          <w:lang w:val="en-US"/>
        </w:rPr>
        <w:t xml:space="preserve">, conference delegates, and leisure guests. As part of Hilton Hotels &amp; Resorts, a global hospitality group </w:t>
      </w:r>
      <w:r w:rsidRPr="78F3B868" w:rsidR="690EBF9E">
        <w:rPr>
          <w:rFonts w:ascii="Aptos" w:hAnsi="Aptos" w:eastAsia="Aptos" w:cs="Aptos"/>
          <w:noProof w:val="0"/>
          <w:sz w:val="24"/>
          <w:szCs w:val="24"/>
          <w:lang w:val="en-US"/>
        </w:rPr>
        <w:t>operating</w:t>
      </w:r>
      <w:r w:rsidRPr="78F3B868" w:rsidR="690EBF9E">
        <w:rPr>
          <w:rFonts w:ascii="Aptos" w:hAnsi="Aptos" w:eastAsia="Aptos" w:cs="Aptos"/>
          <w:noProof w:val="0"/>
          <w:sz w:val="24"/>
          <w:szCs w:val="24"/>
          <w:lang w:val="en-US"/>
        </w:rPr>
        <w:t xml:space="preserve"> more than 7,000 properties across 122 countries (Hilton, 2023, p. 14), the hotel benefits from strong brand recognition, global loyalty </w:t>
      </w:r>
      <w:r w:rsidRPr="78F3B868" w:rsidR="7D2C1745">
        <w:rPr>
          <w:rFonts w:ascii="Aptos" w:hAnsi="Aptos" w:eastAsia="Aptos" w:cs="Aptos"/>
          <w:noProof w:val="0"/>
          <w:sz w:val="24"/>
          <w:szCs w:val="24"/>
          <w:lang w:val="en-US"/>
        </w:rPr>
        <w:t>programmed</w:t>
      </w:r>
      <w:r w:rsidRPr="78F3B868" w:rsidR="690EBF9E">
        <w:rPr>
          <w:rFonts w:ascii="Aptos" w:hAnsi="Aptos" w:eastAsia="Aptos" w:cs="Aptos"/>
          <w:noProof w:val="0"/>
          <w:sz w:val="24"/>
          <w:szCs w:val="24"/>
          <w:lang w:val="en-US"/>
        </w:rPr>
        <w:t>, and access to advanced digital infrastructure.</w:t>
      </w:r>
    </w:p>
    <w:p xmlns:wp14="http://schemas.microsoft.com/office/word/2010/wordml" w:rsidP="78F3B868" wp14:paraId="53013461" wp14:textId="32D1C566">
      <w:pPr>
        <w:spacing w:before="240" w:beforeAutospacing="off" w:after="240" w:afterAutospacing="off"/>
      </w:pPr>
      <w:r w:rsidRPr="5396ABC6" w:rsidR="156748B0">
        <w:rPr>
          <w:rFonts w:ascii="Aptos" w:hAnsi="Aptos" w:eastAsia="Aptos" w:cs="Aptos"/>
          <w:noProof w:val="0"/>
          <w:sz w:val="24"/>
          <w:szCs w:val="24"/>
          <w:lang w:val="en-US"/>
        </w:rPr>
        <w:t xml:space="preserve">The hotel is preparing to launch </w:t>
      </w:r>
      <w:r w:rsidRPr="5396ABC6" w:rsidR="563EC5BA">
        <w:rPr>
          <w:rFonts w:ascii="Aptos" w:hAnsi="Aptos" w:eastAsia="Aptos" w:cs="Aptos"/>
          <w:b w:val="0"/>
          <w:bCs w:val="0"/>
          <w:noProof w:val="0"/>
          <w:sz w:val="24"/>
          <w:szCs w:val="24"/>
          <w:lang w:val="en-US"/>
        </w:rPr>
        <w:t>Stay Smart</w:t>
      </w:r>
      <w:r w:rsidRPr="5396ABC6" w:rsidR="156748B0">
        <w:rPr>
          <w:rFonts w:ascii="Aptos" w:hAnsi="Aptos" w:eastAsia="Aptos" w:cs="Aptos"/>
          <w:b w:val="0"/>
          <w:bCs w:val="0"/>
          <w:noProof w:val="0"/>
          <w:sz w:val="24"/>
          <w:szCs w:val="24"/>
          <w:lang w:val="en-US"/>
        </w:rPr>
        <w:t>+</w:t>
      </w:r>
      <w:r w:rsidRPr="5396ABC6" w:rsidR="156748B0">
        <w:rPr>
          <w:rFonts w:ascii="Aptos" w:hAnsi="Aptos" w:eastAsia="Aptos" w:cs="Aptos"/>
          <w:noProof w:val="0"/>
          <w:sz w:val="24"/>
          <w:szCs w:val="24"/>
          <w:lang w:val="en-US"/>
        </w:rPr>
        <w:t xml:space="preserve">, a premium customer‑experience service designed to enhance guest satisfaction and operational efficiency. </w:t>
      </w:r>
      <w:r w:rsidRPr="5396ABC6" w:rsidR="571F364C">
        <w:rPr>
          <w:rFonts w:ascii="Aptos" w:hAnsi="Aptos" w:eastAsia="Aptos" w:cs="Aptos"/>
          <w:noProof w:val="0"/>
          <w:sz w:val="24"/>
          <w:szCs w:val="24"/>
          <w:lang w:val="en-US"/>
        </w:rPr>
        <w:t>Stay Smart</w:t>
      </w:r>
      <w:r w:rsidRPr="5396ABC6" w:rsidR="156748B0">
        <w:rPr>
          <w:rFonts w:ascii="Aptos" w:hAnsi="Aptos" w:eastAsia="Aptos" w:cs="Aptos"/>
          <w:noProof w:val="0"/>
          <w:sz w:val="24"/>
          <w:szCs w:val="24"/>
          <w:lang w:val="en-US"/>
        </w:rPr>
        <w:t xml:space="preserve">+ integrates AI‑driven tools such as virtual concierges, automated check‑in systems, </w:t>
      </w:r>
      <w:r w:rsidRPr="5396ABC6" w:rsidR="144616F1">
        <w:rPr>
          <w:rFonts w:ascii="Aptos" w:hAnsi="Aptos" w:eastAsia="Aptos" w:cs="Aptos"/>
          <w:noProof w:val="0"/>
          <w:sz w:val="24"/>
          <w:szCs w:val="24"/>
          <w:lang w:val="en-US"/>
        </w:rPr>
        <w:t>personalized</w:t>
      </w:r>
      <w:r w:rsidRPr="5396ABC6" w:rsidR="156748B0">
        <w:rPr>
          <w:rFonts w:ascii="Aptos" w:hAnsi="Aptos" w:eastAsia="Aptos" w:cs="Aptos"/>
          <w:noProof w:val="0"/>
          <w:sz w:val="24"/>
          <w:szCs w:val="24"/>
          <w:lang w:val="en-US"/>
        </w:rPr>
        <w:t xml:space="preserve"> itinerary planning, and sustainability‑focused amenities including smart‑energy rooms and eco‑friendly guest options. The service aims to differentiate Hilton Birmingham Metropole in a competitive hospitality market while supporting Hilton’s global digital‑transformation and sustainability strategies.</w:t>
      </w:r>
    </w:p>
    <w:p xmlns:wp14="http://schemas.microsoft.com/office/word/2010/wordml" w:rsidP="78F3B868" wp14:paraId="30B5A0AE" wp14:textId="66114A1A">
      <w:pPr>
        <w:spacing w:before="240" w:beforeAutospacing="off" w:after="240" w:afterAutospacing="off"/>
      </w:pPr>
      <w:r w:rsidRPr="5396ABC6" w:rsidR="156748B0">
        <w:rPr>
          <w:rFonts w:ascii="Aptos" w:hAnsi="Aptos" w:eastAsia="Aptos" w:cs="Aptos"/>
          <w:noProof w:val="0"/>
          <w:sz w:val="24"/>
          <w:szCs w:val="24"/>
          <w:lang w:val="en-US"/>
        </w:rPr>
        <w:t xml:space="preserve">The rollout of </w:t>
      </w:r>
      <w:r w:rsidRPr="5396ABC6" w:rsidR="56097CBF">
        <w:rPr>
          <w:rFonts w:ascii="Aptos" w:hAnsi="Aptos" w:eastAsia="Aptos" w:cs="Aptos"/>
          <w:noProof w:val="0"/>
          <w:sz w:val="24"/>
          <w:szCs w:val="24"/>
          <w:lang w:val="en-US"/>
        </w:rPr>
        <w:t>Stay Smart</w:t>
      </w:r>
      <w:r w:rsidRPr="5396ABC6" w:rsidR="156748B0">
        <w:rPr>
          <w:rFonts w:ascii="Aptos" w:hAnsi="Aptos" w:eastAsia="Aptos" w:cs="Aptos"/>
          <w:noProof w:val="0"/>
          <w:sz w:val="24"/>
          <w:szCs w:val="24"/>
          <w:lang w:val="en-US"/>
        </w:rPr>
        <w:t xml:space="preserve">+ across selected Hilton hotels worldwide is scheduled for six </w:t>
      </w:r>
      <w:r w:rsidRPr="5396ABC6" w:rsidR="2F9F96F1">
        <w:rPr>
          <w:rFonts w:ascii="Aptos" w:hAnsi="Aptos" w:eastAsia="Aptos" w:cs="Aptos"/>
          <w:noProof w:val="0"/>
          <w:sz w:val="24"/>
          <w:szCs w:val="24"/>
          <w:lang w:val="en-US"/>
        </w:rPr>
        <w:t>months</w:t>
      </w:r>
      <w:r w:rsidRPr="5396ABC6" w:rsidR="156748B0">
        <w:rPr>
          <w:rFonts w:ascii="Aptos" w:hAnsi="Aptos" w:eastAsia="Aptos" w:cs="Aptos"/>
          <w:noProof w:val="0"/>
          <w:sz w:val="24"/>
          <w:szCs w:val="24"/>
          <w:lang w:val="en-US"/>
        </w:rPr>
        <w:t xml:space="preserve">. </w:t>
      </w:r>
      <w:r w:rsidRPr="5396ABC6" w:rsidR="156748B0">
        <w:rPr>
          <w:rFonts w:ascii="Aptos" w:hAnsi="Aptos" w:eastAsia="Aptos" w:cs="Aptos"/>
          <w:noProof w:val="0"/>
          <w:sz w:val="24"/>
          <w:szCs w:val="24"/>
          <w:lang w:val="en-US"/>
        </w:rPr>
        <w:t>As Project Manager, the success of this initiative</w:t>
      </w:r>
      <w:r w:rsidRPr="5396ABC6" w:rsidR="156748B0">
        <w:rPr>
          <w:rFonts w:ascii="Aptos" w:hAnsi="Aptos" w:eastAsia="Aptos" w:cs="Aptos"/>
          <w:noProof w:val="0"/>
          <w:sz w:val="24"/>
          <w:szCs w:val="24"/>
          <w:lang w:val="en-US"/>
        </w:rPr>
        <w:t xml:space="preserve"> depends on </w:t>
      </w:r>
      <w:r w:rsidRPr="5396ABC6" w:rsidR="156748B0">
        <w:rPr>
          <w:rFonts w:ascii="Aptos" w:hAnsi="Aptos" w:eastAsia="Aptos" w:cs="Aptos"/>
          <w:noProof w:val="0"/>
          <w:sz w:val="24"/>
          <w:szCs w:val="24"/>
          <w:lang w:val="en-US"/>
        </w:rPr>
        <w:t>identifying</w:t>
      </w:r>
      <w:r w:rsidRPr="5396ABC6" w:rsidR="156748B0">
        <w:rPr>
          <w:rFonts w:ascii="Aptos" w:hAnsi="Aptos" w:eastAsia="Aptos" w:cs="Aptos"/>
          <w:noProof w:val="0"/>
          <w:sz w:val="24"/>
          <w:szCs w:val="24"/>
          <w:lang w:val="en-US"/>
        </w:rPr>
        <w:t xml:space="preserve"> and engaging stakeholders whose cooperation is essential for the design, implementation, and adoption of the service. Stakeholders include internal departments such as IT, operations, marketing, and front‑line staff, as well as external groups including guests, technology vendors, local authorities, and industry partners.</w:t>
      </w:r>
    </w:p>
    <w:p xmlns:wp14="http://schemas.microsoft.com/office/word/2010/wordml" w:rsidP="78F3B868" wp14:paraId="293EA6A8" wp14:textId="6A33F654">
      <w:pPr>
        <w:spacing w:before="240" w:beforeAutospacing="off" w:after="240" w:afterAutospacing="off"/>
      </w:pPr>
      <w:r w:rsidRPr="77082452" w:rsidR="690EBF9E">
        <w:rPr>
          <w:rFonts w:ascii="Aptos" w:hAnsi="Aptos" w:eastAsia="Aptos" w:cs="Aptos"/>
          <w:noProof w:val="0"/>
          <w:sz w:val="24"/>
          <w:szCs w:val="24"/>
          <w:lang w:val="en-US"/>
        </w:rPr>
        <w:t xml:space="preserve">This report applies stakeholder theory, engagement frameworks, and strategic management principles to evaluate how Hilton Birmingham Metropole can manage stakeholders throughout the </w:t>
      </w:r>
      <w:r w:rsidRPr="77082452" w:rsidR="2274CCF7">
        <w:rPr>
          <w:rFonts w:ascii="Aptos" w:hAnsi="Aptos" w:eastAsia="Aptos" w:cs="Aptos"/>
          <w:noProof w:val="0"/>
          <w:sz w:val="24"/>
          <w:szCs w:val="24"/>
          <w:lang w:val="en-US"/>
        </w:rPr>
        <w:t>Stay Smart</w:t>
      </w:r>
      <w:r w:rsidRPr="77082452" w:rsidR="690EBF9E">
        <w:rPr>
          <w:rFonts w:ascii="Aptos" w:hAnsi="Aptos" w:eastAsia="Aptos" w:cs="Aptos"/>
          <w:noProof w:val="0"/>
          <w:sz w:val="24"/>
          <w:szCs w:val="24"/>
          <w:lang w:val="en-US"/>
        </w:rPr>
        <w:t xml:space="preserve">+ project lifecycle. It provides a situational analysis, </w:t>
      </w:r>
      <w:r w:rsidRPr="77082452" w:rsidR="690EBF9E">
        <w:rPr>
          <w:rFonts w:ascii="Aptos" w:hAnsi="Aptos" w:eastAsia="Aptos" w:cs="Aptos"/>
          <w:noProof w:val="0"/>
          <w:sz w:val="24"/>
          <w:szCs w:val="24"/>
          <w:lang w:val="en-US"/>
        </w:rPr>
        <w:t>identifies</w:t>
      </w:r>
      <w:r w:rsidRPr="77082452" w:rsidR="690EBF9E">
        <w:rPr>
          <w:rFonts w:ascii="Aptos" w:hAnsi="Aptos" w:eastAsia="Aptos" w:cs="Aptos"/>
          <w:noProof w:val="0"/>
          <w:sz w:val="24"/>
          <w:szCs w:val="24"/>
          <w:lang w:val="en-US"/>
        </w:rPr>
        <w:t xml:space="preserve"> key stakeholders, outlines their roles and responsibilities, and proposes engagement strategies to foster collaboration, trust, and commitment across diverse cultural and market contexts.</w:t>
      </w:r>
    </w:p>
    <w:p w:rsidR="0B7B5961" w:rsidP="77082452" w:rsidRDefault="0B7B5961" w14:paraId="7E6F4F63" w14:textId="2F2522C7">
      <w:pPr>
        <w:pStyle w:val="Normal"/>
        <w:spacing w:before="240" w:beforeAutospacing="off" w:after="240" w:afterAutospacing="off"/>
        <w:rPr>
          <w:rFonts w:ascii="Aptos" w:hAnsi="Aptos" w:eastAsia="Aptos" w:cs="Aptos"/>
          <w:b w:val="0"/>
          <w:bCs w:val="0"/>
          <w:noProof w:val="0"/>
          <w:sz w:val="24"/>
          <w:szCs w:val="24"/>
          <w:lang w:val="en-US"/>
        </w:rPr>
      </w:pPr>
      <w:r w:rsidRPr="77082452" w:rsidR="0B7B5961">
        <w:rPr>
          <w:rFonts w:ascii="Aptos" w:hAnsi="Aptos" w:eastAsia="Aptos" w:cs="Aptos"/>
          <w:b w:val="0"/>
          <w:bCs w:val="0"/>
          <w:noProof w:val="0"/>
          <w:sz w:val="24"/>
          <w:szCs w:val="24"/>
          <w:lang w:val="en-US"/>
        </w:rPr>
        <w:t xml:space="preserve">For stakeholders, revenue refers to the total income an </w:t>
      </w:r>
      <w:r w:rsidRPr="77082452" w:rsidR="37F4E2F2">
        <w:rPr>
          <w:rFonts w:ascii="Aptos" w:hAnsi="Aptos" w:eastAsia="Aptos" w:cs="Aptos"/>
          <w:b w:val="0"/>
          <w:bCs w:val="0"/>
          <w:noProof w:val="0"/>
          <w:sz w:val="24"/>
          <w:szCs w:val="24"/>
          <w:lang w:val="en-US"/>
        </w:rPr>
        <w:t>organization</w:t>
      </w:r>
      <w:r w:rsidRPr="77082452" w:rsidR="0B7B5961">
        <w:rPr>
          <w:rFonts w:ascii="Aptos" w:hAnsi="Aptos" w:eastAsia="Aptos" w:cs="Aptos"/>
          <w:b w:val="0"/>
          <w:bCs w:val="0"/>
          <w:noProof w:val="0"/>
          <w:sz w:val="24"/>
          <w:szCs w:val="24"/>
          <w:lang w:val="en-US"/>
        </w:rPr>
        <w:t xml:space="preserve"> earns, which directly affects their interests, influence, expectations, and level of support for the business.</w:t>
      </w:r>
    </w:p>
    <w:p xmlns:wp14="http://schemas.microsoft.com/office/word/2010/wordml" w:rsidP="78F3B868" wp14:paraId="34494AE2" wp14:textId="6E725EC7">
      <w:pPr>
        <w:pStyle w:val="Heading1"/>
        <w:spacing w:before="322" w:beforeAutospacing="off" w:after="322" w:afterAutospacing="off"/>
      </w:pPr>
      <w:r w:rsidRPr="5CF3FD59" w:rsidR="690EBF9E">
        <w:rPr>
          <w:rFonts w:ascii="Aptos" w:hAnsi="Aptos" w:eastAsia="Aptos" w:cs="Aptos"/>
          <w:b w:val="1"/>
          <w:bCs w:val="1"/>
          <w:noProof w:val="0"/>
          <w:sz w:val="48"/>
          <w:szCs w:val="48"/>
          <w:lang w:val="en-US"/>
        </w:rPr>
        <w:t xml:space="preserve">2. COMPANY APPRAISAL — SWOT, PESTLE &amp; SMART OBJECTIVES </w:t>
      </w:r>
    </w:p>
    <w:p xmlns:wp14="http://schemas.microsoft.com/office/word/2010/wordml" w:rsidP="78F3B868" wp14:paraId="22D27D00" wp14:textId="6BF8C8A0">
      <w:pPr>
        <w:pStyle w:val="Heading2"/>
        <w:spacing w:before="299" w:beforeAutospacing="off" w:after="299" w:afterAutospacing="off"/>
      </w:pPr>
      <w:r w:rsidRPr="77082452" w:rsidR="690EBF9E">
        <w:rPr>
          <w:rFonts w:ascii="Aptos" w:hAnsi="Aptos" w:eastAsia="Aptos" w:cs="Aptos"/>
          <w:b w:val="1"/>
          <w:bCs w:val="1"/>
          <w:noProof w:val="0"/>
          <w:sz w:val="36"/>
          <w:szCs w:val="36"/>
          <w:lang w:val="en-US"/>
        </w:rPr>
        <w:t>2.1 SWOT Analysis</w:t>
      </w:r>
      <w:r w:rsidRPr="77082452" w:rsidR="11E98D7A">
        <w:rPr>
          <w:rFonts w:ascii="Aptos" w:hAnsi="Aptos" w:eastAsia="Aptos" w:cs="Aptos"/>
          <w:b w:val="1"/>
          <w:bCs w:val="1"/>
          <w:noProof w:val="0"/>
          <w:sz w:val="36"/>
          <w:szCs w:val="36"/>
          <w:lang w:val="en-US"/>
        </w:rPr>
        <w:t xml:space="preserve"> </w:t>
      </w:r>
    </w:p>
    <w:p w:rsidR="2F9A8C56" w:rsidP="77082452" w:rsidRDefault="2F9A8C56" w14:paraId="6881B32B" w14:textId="0D9A6D74">
      <w:pPr>
        <w:pStyle w:val="Normal"/>
        <w:rPr>
          <w:rFonts w:ascii="Aptos" w:hAnsi="Aptos" w:eastAsia="Aptos" w:cs="Aptos"/>
          <w:b w:val="0"/>
          <w:bCs w:val="0"/>
          <w:noProof w:val="0"/>
          <w:sz w:val="24"/>
          <w:szCs w:val="24"/>
          <w:lang w:val="en-US"/>
        </w:rPr>
      </w:pPr>
      <w:r w:rsidRPr="77082452" w:rsidR="2F9A8C56">
        <w:rPr>
          <w:rFonts w:ascii="Aptos" w:hAnsi="Aptos" w:eastAsia="Aptos" w:cs="Aptos"/>
          <w:b w:val="0"/>
          <w:bCs w:val="0"/>
          <w:noProof w:val="0"/>
          <w:sz w:val="24"/>
          <w:szCs w:val="24"/>
          <w:lang w:val="en-US"/>
        </w:rPr>
        <w:t xml:space="preserve">A stakeholder’s meaning: SWOT analysis </w:t>
      </w:r>
      <w:r w:rsidRPr="77082452" w:rsidR="2F9A8C56">
        <w:rPr>
          <w:rFonts w:ascii="Aptos" w:hAnsi="Aptos" w:eastAsia="Aptos" w:cs="Aptos"/>
          <w:b w:val="0"/>
          <w:bCs w:val="0"/>
          <w:noProof w:val="0"/>
          <w:sz w:val="24"/>
          <w:szCs w:val="24"/>
          <w:lang w:val="en-US"/>
        </w:rPr>
        <w:t>identifies</w:t>
      </w:r>
      <w:r w:rsidRPr="77082452" w:rsidR="2F9A8C56">
        <w:rPr>
          <w:rFonts w:ascii="Aptos" w:hAnsi="Aptos" w:eastAsia="Aptos" w:cs="Aptos"/>
          <w:b w:val="0"/>
          <w:bCs w:val="0"/>
          <w:noProof w:val="0"/>
          <w:sz w:val="24"/>
          <w:szCs w:val="24"/>
          <w:lang w:val="en-US"/>
        </w:rPr>
        <w:t xml:space="preserve"> each stakeholder’s strengths, weaknesses, opportunities, and threats to understand how they influence and are </w:t>
      </w:r>
      <w:r w:rsidRPr="77082452" w:rsidR="2F9A8C56">
        <w:rPr>
          <w:rFonts w:ascii="Aptos" w:hAnsi="Aptos" w:eastAsia="Aptos" w:cs="Aptos"/>
          <w:b w:val="0"/>
          <w:bCs w:val="0"/>
          <w:noProof w:val="0"/>
          <w:sz w:val="24"/>
          <w:szCs w:val="24"/>
          <w:lang w:val="en-US"/>
        </w:rPr>
        <w:t>impacted</w:t>
      </w:r>
      <w:r w:rsidRPr="77082452" w:rsidR="2F9A8C56">
        <w:rPr>
          <w:rFonts w:ascii="Aptos" w:hAnsi="Aptos" w:eastAsia="Aptos" w:cs="Aptos"/>
          <w:b w:val="0"/>
          <w:bCs w:val="0"/>
          <w:noProof w:val="0"/>
          <w:sz w:val="24"/>
          <w:szCs w:val="24"/>
          <w:lang w:val="en-US"/>
        </w:rPr>
        <w:t xml:space="preserve"> by a project.</w:t>
      </w:r>
    </w:p>
    <w:p xmlns:wp14="http://schemas.microsoft.com/office/word/2010/wordml" w:rsidP="78F3B868" wp14:paraId="019626DA" wp14:textId="79040130">
      <w:pPr>
        <w:pStyle w:val="Heading3"/>
        <w:spacing w:before="281" w:beforeAutospacing="off" w:after="281" w:afterAutospacing="off"/>
      </w:pPr>
      <w:r w:rsidRPr="78F3B868" w:rsidR="690EBF9E">
        <w:rPr>
          <w:rFonts w:ascii="Aptos" w:hAnsi="Aptos" w:eastAsia="Aptos" w:cs="Aptos"/>
          <w:b w:val="1"/>
          <w:bCs w:val="1"/>
          <w:noProof w:val="0"/>
          <w:sz w:val="28"/>
          <w:szCs w:val="28"/>
          <w:lang w:val="en-US"/>
        </w:rPr>
        <w:t>Strengths</w:t>
      </w:r>
    </w:p>
    <w:p xmlns:wp14="http://schemas.microsoft.com/office/word/2010/wordml" w:rsidP="78F3B868" wp14:paraId="06BD29BE" wp14:textId="3FAC5B04">
      <w:pPr>
        <w:spacing w:before="240" w:beforeAutospacing="off" w:after="240" w:afterAutospacing="off"/>
      </w:pPr>
      <w:r w:rsidRPr="78F3B868" w:rsidR="690EBF9E">
        <w:rPr>
          <w:rFonts w:ascii="Aptos" w:hAnsi="Aptos" w:eastAsia="Aptos" w:cs="Aptos"/>
          <w:noProof w:val="0"/>
          <w:sz w:val="24"/>
          <w:szCs w:val="24"/>
          <w:lang w:val="en-US"/>
        </w:rPr>
        <w:t xml:space="preserve">Hilton Birmingham Metropole benefits from a strong global brand reputation, extensive conference facilities, and a strategic location near major transport hubs. Its large capacity and </w:t>
      </w:r>
      <w:r w:rsidRPr="78F3B868" w:rsidR="690EBF9E">
        <w:rPr>
          <w:rFonts w:ascii="Aptos" w:hAnsi="Aptos" w:eastAsia="Aptos" w:cs="Aptos"/>
          <w:noProof w:val="0"/>
          <w:sz w:val="24"/>
          <w:szCs w:val="24"/>
          <w:lang w:val="en-US"/>
        </w:rPr>
        <w:t>established</w:t>
      </w:r>
      <w:r w:rsidRPr="78F3B868" w:rsidR="690EBF9E">
        <w:rPr>
          <w:rFonts w:ascii="Aptos" w:hAnsi="Aptos" w:eastAsia="Aptos" w:cs="Aptos"/>
          <w:noProof w:val="0"/>
          <w:sz w:val="24"/>
          <w:szCs w:val="24"/>
          <w:lang w:val="en-US"/>
        </w:rPr>
        <w:t xml:space="preserve"> corporate partnerships position it well for piloting innovative services such as </w:t>
      </w:r>
      <w:r w:rsidRPr="78F3B868" w:rsidR="1A98F8D4">
        <w:rPr>
          <w:rFonts w:ascii="Aptos" w:hAnsi="Aptos" w:eastAsia="Aptos" w:cs="Aptos"/>
          <w:noProof w:val="0"/>
          <w:sz w:val="24"/>
          <w:szCs w:val="24"/>
          <w:lang w:val="en-US"/>
        </w:rPr>
        <w:t>Stay Smart</w:t>
      </w:r>
      <w:r w:rsidRPr="78F3B868" w:rsidR="690EBF9E">
        <w:rPr>
          <w:rFonts w:ascii="Aptos" w:hAnsi="Aptos" w:eastAsia="Aptos" w:cs="Aptos"/>
          <w:noProof w:val="0"/>
          <w:sz w:val="24"/>
          <w:szCs w:val="24"/>
          <w:lang w:val="en-US"/>
        </w:rPr>
        <w:t xml:space="preserve">+. Hilton’s global digital infrastructure, including the Hilton Honors app and contactless check‑in technology, provides </w:t>
      </w:r>
      <w:r w:rsidRPr="78F3B868" w:rsidR="690EBF9E">
        <w:rPr>
          <w:rFonts w:ascii="Aptos" w:hAnsi="Aptos" w:eastAsia="Aptos" w:cs="Aptos"/>
          <w:noProof w:val="0"/>
          <w:sz w:val="24"/>
          <w:szCs w:val="24"/>
          <w:lang w:val="en-US"/>
        </w:rPr>
        <w:t>a strong foundation</w:t>
      </w:r>
      <w:r w:rsidRPr="78F3B868" w:rsidR="690EBF9E">
        <w:rPr>
          <w:rFonts w:ascii="Aptos" w:hAnsi="Aptos" w:eastAsia="Aptos" w:cs="Aptos"/>
          <w:noProof w:val="0"/>
          <w:sz w:val="24"/>
          <w:szCs w:val="24"/>
          <w:lang w:val="en-US"/>
        </w:rPr>
        <w:t xml:space="preserve"> for integrating AI‑driven tools (Hilton, 2022, p. 33).</w:t>
      </w:r>
    </w:p>
    <w:p xmlns:wp14="http://schemas.microsoft.com/office/word/2010/wordml" w:rsidP="78F3B868" wp14:paraId="0D639A82" wp14:textId="6A56BE20">
      <w:pPr>
        <w:pStyle w:val="Heading3"/>
        <w:spacing w:before="281" w:beforeAutospacing="off" w:after="281" w:afterAutospacing="off"/>
      </w:pPr>
      <w:r w:rsidRPr="78F3B868" w:rsidR="690EBF9E">
        <w:rPr>
          <w:rFonts w:ascii="Aptos" w:hAnsi="Aptos" w:eastAsia="Aptos" w:cs="Aptos"/>
          <w:b w:val="1"/>
          <w:bCs w:val="1"/>
          <w:noProof w:val="0"/>
          <w:sz w:val="28"/>
          <w:szCs w:val="28"/>
          <w:lang w:val="en-US"/>
        </w:rPr>
        <w:t>Weaknesses</w:t>
      </w:r>
    </w:p>
    <w:p xmlns:wp14="http://schemas.microsoft.com/office/word/2010/wordml" w:rsidP="78F3B868" wp14:paraId="18D600E7" wp14:textId="3BDD15BE">
      <w:pPr>
        <w:spacing w:before="240" w:beforeAutospacing="off" w:after="240" w:afterAutospacing="off"/>
      </w:pPr>
      <w:r w:rsidRPr="78F3B868" w:rsidR="690EBF9E">
        <w:rPr>
          <w:rFonts w:ascii="Aptos" w:hAnsi="Aptos" w:eastAsia="Aptos" w:cs="Aptos"/>
          <w:noProof w:val="0"/>
          <w:sz w:val="24"/>
          <w:szCs w:val="24"/>
          <w:lang w:val="en-US"/>
        </w:rPr>
        <w:t>The hotel faces high operational costs due to its size and energy consumption. Staff shortages in the hospitality sector, particularly in post‑pandemic recovery, may hinder the adoption of new technologies. Additionally, the hotel’s legacy IT systems may require upgrades to support advanced AI features (Deloitte, 2023, p. 18).</w:t>
      </w:r>
    </w:p>
    <w:p xmlns:wp14="http://schemas.microsoft.com/office/word/2010/wordml" w:rsidP="78F3B868" wp14:paraId="730C6EFA" wp14:textId="4A5D362B">
      <w:pPr>
        <w:pStyle w:val="Heading3"/>
        <w:spacing w:before="281" w:beforeAutospacing="off" w:after="281" w:afterAutospacing="off"/>
      </w:pPr>
      <w:r w:rsidRPr="78F3B868" w:rsidR="690EBF9E">
        <w:rPr>
          <w:rFonts w:ascii="Aptos" w:hAnsi="Aptos" w:eastAsia="Aptos" w:cs="Aptos"/>
          <w:b w:val="1"/>
          <w:bCs w:val="1"/>
          <w:noProof w:val="0"/>
          <w:sz w:val="28"/>
          <w:szCs w:val="28"/>
          <w:lang w:val="en-US"/>
        </w:rPr>
        <w:t>Opportunities</w:t>
      </w:r>
    </w:p>
    <w:p xmlns:wp14="http://schemas.microsoft.com/office/word/2010/wordml" w:rsidP="78F3B868" wp14:paraId="45552413" wp14:textId="49D5BEC8">
      <w:pPr>
        <w:spacing w:before="240" w:beforeAutospacing="off" w:after="240" w:afterAutospacing="off"/>
      </w:pPr>
      <w:r w:rsidRPr="78F3B868" w:rsidR="690EBF9E">
        <w:rPr>
          <w:rFonts w:ascii="Aptos" w:hAnsi="Aptos" w:eastAsia="Aptos" w:cs="Aptos"/>
          <w:noProof w:val="0"/>
          <w:sz w:val="24"/>
          <w:szCs w:val="24"/>
          <w:lang w:val="en-US"/>
        </w:rPr>
        <w:t xml:space="preserve">There is growing demand for </w:t>
      </w:r>
      <w:r w:rsidRPr="78F3B868" w:rsidR="53CAA0C3">
        <w:rPr>
          <w:rFonts w:ascii="Aptos" w:hAnsi="Aptos" w:eastAsia="Aptos" w:cs="Aptos"/>
          <w:noProof w:val="0"/>
          <w:sz w:val="24"/>
          <w:szCs w:val="24"/>
          <w:lang w:val="en-US"/>
        </w:rPr>
        <w:t>personalized</w:t>
      </w:r>
      <w:r w:rsidRPr="78F3B868" w:rsidR="690EBF9E">
        <w:rPr>
          <w:rFonts w:ascii="Aptos" w:hAnsi="Aptos" w:eastAsia="Aptos" w:cs="Aptos"/>
          <w:noProof w:val="0"/>
          <w:sz w:val="24"/>
          <w:szCs w:val="24"/>
          <w:lang w:val="en-US"/>
        </w:rPr>
        <w:t xml:space="preserve">, seamless, and technology‑enhanced guest experiences. </w:t>
      </w:r>
      <w:r w:rsidRPr="78F3B868" w:rsidR="690EBF9E">
        <w:rPr>
          <w:rFonts w:ascii="Aptos" w:hAnsi="Aptos" w:eastAsia="Aptos" w:cs="Aptos"/>
          <w:noProof w:val="0"/>
          <w:sz w:val="24"/>
          <w:szCs w:val="24"/>
          <w:lang w:val="en-US"/>
        </w:rPr>
        <w:t>Birmingham’s expanding events and tourism sector provides opportunities to attract new markets.</w:t>
      </w:r>
      <w:r w:rsidRPr="78F3B868" w:rsidR="690EBF9E">
        <w:rPr>
          <w:rFonts w:ascii="Aptos" w:hAnsi="Aptos" w:eastAsia="Aptos" w:cs="Aptos"/>
          <w:noProof w:val="0"/>
          <w:sz w:val="24"/>
          <w:szCs w:val="24"/>
          <w:lang w:val="en-US"/>
        </w:rPr>
        <w:t xml:space="preserve"> Partnerships with local technology firms and sustainability </w:t>
      </w:r>
      <w:r w:rsidRPr="78F3B868" w:rsidR="1257E835">
        <w:rPr>
          <w:rFonts w:ascii="Aptos" w:hAnsi="Aptos" w:eastAsia="Aptos" w:cs="Aptos"/>
          <w:noProof w:val="0"/>
          <w:sz w:val="24"/>
          <w:szCs w:val="24"/>
          <w:lang w:val="en-US"/>
        </w:rPr>
        <w:t>organizations</w:t>
      </w:r>
      <w:r w:rsidRPr="78F3B868" w:rsidR="690EBF9E">
        <w:rPr>
          <w:rFonts w:ascii="Aptos" w:hAnsi="Aptos" w:eastAsia="Aptos" w:cs="Aptos"/>
          <w:noProof w:val="0"/>
          <w:sz w:val="24"/>
          <w:szCs w:val="24"/>
          <w:lang w:val="en-US"/>
        </w:rPr>
        <w:t xml:space="preserve"> can support the development and implementation of </w:t>
      </w:r>
      <w:r w:rsidRPr="78F3B868" w:rsidR="3E383C1B">
        <w:rPr>
          <w:rFonts w:ascii="Aptos" w:hAnsi="Aptos" w:eastAsia="Aptos" w:cs="Aptos"/>
          <w:noProof w:val="0"/>
          <w:sz w:val="24"/>
          <w:szCs w:val="24"/>
          <w:lang w:val="en-US"/>
        </w:rPr>
        <w:t>Stay Smart</w:t>
      </w:r>
      <w:r w:rsidRPr="78F3B868" w:rsidR="690EBF9E">
        <w:rPr>
          <w:rFonts w:ascii="Aptos" w:hAnsi="Aptos" w:eastAsia="Aptos" w:cs="Aptos"/>
          <w:noProof w:val="0"/>
          <w:sz w:val="24"/>
          <w:szCs w:val="24"/>
          <w:lang w:val="en-US"/>
        </w:rPr>
        <w:t>+ (West Midlands Growth Company, 2023, p. 7).</w:t>
      </w:r>
    </w:p>
    <w:p xmlns:wp14="http://schemas.microsoft.com/office/word/2010/wordml" w:rsidP="78F3B868" wp14:paraId="0C2D0718" wp14:textId="638F7C76">
      <w:pPr>
        <w:pStyle w:val="Heading3"/>
        <w:spacing w:before="281" w:beforeAutospacing="off" w:after="281" w:afterAutospacing="off"/>
      </w:pPr>
      <w:r w:rsidRPr="78F3B868" w:rsidR="690EBF9E">
        <w:rPr>
          <w:rFonts w:ascii="Aptos" w:hAnsi="Aptos" w:eastAsia="Aptos" w:cs="Aptos"/>
          <w:b w:val="1"/>
          <w:bCs w:val="1"/>
          <w:noProof w:val="0"/>
          <w:sz w:val="28"/>
          <w:szCs w:val="28"/>
          <w:lang w:val="en-US"/>
        </w:rPr>
        <w:t>Threats</w:t>
      </w:r>
    </w:p>
    <w:p xmlns:wp14="http://schemas.microsoft.com/office/word/2010/wordml" w:rsidP="78F3B868" wp14:paraId="75771EE9" wp14:textId="6F0D9FFE">
      <w:pPr>
        <w:spacing w:before="240" w:beforeAutospacing="off" w:after="240" w:afterAutospacing="off"/>
      </w:pPr>
      <w:r w:rsidRPr="78F3B868" w:rsidR="690EBF9E">
        <w:rPr>
          <w:rFonts w:ascii="Aptos" w:hAnsi="Aptos" w:eastAsia="Aptos" w:cs="Aptos"/>
          <w:noProof w:val="0"/>
          <w:sz w:val="24"/>
          <w:szCs w:val="24"/>
          <w:lang w:val="en-US"/>
        </w:rPr>
        <w:t>Competition from nearby hotels such as the NEC‑linked Crowne Plaza and Genting Hotel poses a threat. Economic uncertainty, inflation, and fluctuating travel demand may affect guest spending. Cybersecurity risks associated with AI and data‑driven services also present significant challenges (Accenture, 2023, p. 22).</w:t>
      </w:r>
    </w:p>
    <w:p xmlns:wp14="http://schemas.microsoft.com/office/word/2010/wordml" w:rsidP="78F3B868" wp14:paraId="46E17986" wp14:textId="7F960F5D">
      <w:pPr>
        <w:pStyle w:val="Heading2"/>
        <w:spacing w:before="299" w:beforeAutospacing="off" w:after="299" w:afterAutospacing="off"/>
        <w:rPr>
          <w:rFonts w:ascii="Aptos" w:hAnsi="Aptos" w:eastAsia="Aptos" w:cs="Aptos"/>
          <w:b w:val="1"/>
          <w:bCs w:val="1"/>
          <w:noProof w:val="0"/>
          <w:sz w:val="36"/>
          <w:szCs w:val="36"/>
          <w:u w:val="single"/>
          <w:lang w:val="en-US"/>
        </w:rPr>
      </w:pPr>
      <w:r w:rsidRPr="77082452" w:rsidR="690EBF9E">
        <w:rPr>
          <w:rFonts w:ascii="Aptos" w:hAnsi="Aptos" w:eastAsia="Aptos" w:cs="Aptos"/>
          <w:b w:val="1"/>
          <w:bCs w:val="1"/>
          <w:noProof w:val="0"/>
          <w:sz w:val="36"/>
          <w:szCs w:val="36"/>
          <w:u w:val="single"/>
          <w:lang w:val="en-US"/>
        </w:rPr>
        <w:t>2.2 PESTLE Analysis</w:t>
      </w:r>
    </w:p>
    <w:p w:rsidR="3971CF37" w:rsidP="77082452" w:rsidRDefault="3971CF37" w14:paraId="5EEA1020" w14:textId="46AC89FF">
      <w:pPr>
        <w:pStyle w:val="Normal"/>
      </w:pPr>
      <w:r w:rsidRPr="77082452" w:rsidR="3971CF37">
        <w:rPr>
          <w:rFonts w:ascii="Aptos" w:hAnsi="Aptos" w:eastAsia="Aptos" w:cs="Aptos"/>
          <w:noProof w:val="0"/>
          <w:sz w:val="24"/>
          <w:szCs w:val="24"/>
          <w:lang w:val="en-US"/>
        </w:rPr>
        <w:t xml:space="preserve">PESTLE analysis examines the Political, Economic, Social, Technological, Legal, and Environmental factors that influence or impact stakeholders and their relationship with a project or </w:t>
      </w:r>
      <w:r w:rsidRPr="77082452" w:rsidR="3971CF37">
        <w:rPr>
          <w:rFonts w:ascii="Aptos" w:hAnsi="Aptos" w:eastAsia="Aptos" w:cs="Aptos"/>
          <w:noProof w:val="0"/>
          <w:sz w:val="24"/>
          <w:szCs w:val="24"/>
          <w:lang w:val="en-US"/>
        </w:rPr>
        <w:t>organization</w:t>
      </w:r>
      <w:r w:rsidRPr="77082452" w:rsidR="3971CF37">
        <w:rPr>
          <w:rFonts w:ascii="Aptos" w:hAnsi="Aptos" w:eastAsia="Aptos" w:cs="Aptos"/>
          <w:noProof w:val="0"/>
          <w:sz w:val="24"/>
          <w:szCs w:val="24"/>
          <w:lang w:val="en-US"/>
        </w:rPr>
        <w:t>.</w:t>
      </w:r>
    </w:p>
    <w:p xmlns:wp14="http://schemas.microsoft.com/office/word/2010/wordml" w:rsidP="78F3B868" wp14:paraId="726D8D1C" wp14:textId="14947DA2">
      <w:pPr>
        <w:pStyle w:val="Heading3"/>
        <w:spacing w:before="281" w:beforeAutospacing="off" w:after="281" w:afterAutospacing="off"/>
      </w:pPr>
      <w:r w:rsidRPr="78F3B868" w:rsidR="690EBF9E">
        <w:rPr>
          <w:rFonts w:ascii="Aptos" w:hAnsi="Aptos" w:eastAsia="Aptos" w:cs="Aptos"/>
          <w:b w:val="1"/>
          <w:bCs w:val="1"/>
          <w:noProof w:val="0"/>
          <w:sz w:val="28"/>
          <w:szCs w:val="28"/>
          <w:lang w:val="en-US"/>
        </w:rPr>
        <w:t>Political</w:t>
      </w:r>
    </w:p>
    <w:p xmlns:wp14="http://schemas.microsoft.com/office/word/2010/wordml" w:rsidP="78F3B868" wp14:paraId="0F8A51F9" wp14:textId="2B909486">
      <w:pPr>
        <w:spacing w:before="240" w:beforeAutospacing="off" w:after="240" w:afterAutospacing="off"/>
      </w:pPr>
      <w:r w:rsidRPr="78F3B868" w:rsidR="690EBF9E">
        <w:rPr>
          <w:rFonts w:ascii="Aptos" w:hAnsi="Aptos" w:eastAsia="Aptos" w:cs="Aptos"/>
          <w:noProof w:val="0"/>
          <w:sz w:val="24"/>
          <w:szCs w:val="24"/>
          <w:lang w:val="en-US"/>
        </w:rPr>
        <w:t>UK hospitality operations are influenced by government regulations on data protection (GDPR), employment law, and sustainability standards. Local council policies on environmental performance and tourism development also affect hotel operations (Birmingham City Council, 2023, p. 11).</w:t>
      </w:r>
    </w:p>
    <w:p xmlns:wp14="http://schemas.microsoft.com/office/word/2010/wordml" w:rsidP="78F3B868" wp14:paraId="67A1F79C" wp14:textId="23CF3FB2">
      <w:pPr>
        <w:pStyle w:val="Heading3"/>
        <w:spacing w:before="281" w:beforeAutospacing="off" w:after="281" w:afterAutospacing="off"/>
      </w:pPr>
      <w:r w:rsidRPr="78F3B868" w:rsidR="690EBF9E">
        <w:rPr>
          <w:rFonts w:ascii="Aptos" w:hAnsi="Aptos" w:eastAsia="Aptos" w:cs="Aptos"/>
          <w:b w:val="1"/>
          <w:bCs w:val="1"/>
          <w:noProof w:val="0"/>
          <w:sz w:val="28"/>
          <w:szCs w:val="28"/>
          <w:lang w:val="en-US"/>
        </w:rPr>
        <w:t>Economic</w:t>
      </w:r>
    </w:p>
    <w:p xmlns:wp14="http://schemas.microsoft.com/office/word/2010/wordml" w:rsidP="78F3B868" wp14:paraId="3E9FDF81" wp14:textId="2337F76D">
      <w:pPr>
        <w:spacing w:before="240" w:beforeAutospacing="off" w:after="240" w:afterAutospacing="off"/>
      </w:pPr>
      <w:r w:rsidRPr="78F3B868" w:rsidR="690EBF9E">
        <w:rPr>
          <w:rFonts w:ascii="Aptos" w:hAnsi="Aptos" w:eastAsia="Aptos" w:cs="Aptos"/>
          <w:noProof w:val="0"/>
          <w:sz w:val="24"/>
          <w:szCs w:val="24"/>
          <w:lang w:val="en-US"/>
        </w:rPr>
        <w:t>Inflation, rising energy costs, and fluctuating business‑travel demand impact profitability. However, Birmingham’s strong events sector and proximity to the NEC provide stable demand for conference‑related stays (PwC, 2022, p. 9).</w:t>
      </w:r>
    </w:p>
    <w:p xmlns:wp14="http://schemas.microsoft.com/office/word/2010/wordml" w:rsidP="78F3B868" wp14:paraId="0A007134" wp14:textId="78FBF400">
      <w:pPr>
        <w:pStyle w:val="Heading3"/>
        <w:spacing w:before="281" w:beforeAutospacing="off" w:after="281" w:afterAutospacing="off"/>
      </w:pPr>
      <w:r w:rsidRPr="78F3B868" w:rsidR="690EBF9E">
        <w:rPr>
          <w:rFonts w:ascii="Aptos" w:hAnsi="Aptos" w:eastAsia="Aptos" w:cs="Aptos"/>
          <w:b w:val="1"/>
          <w:bCs w:val="1"/>
          <w:noProof w:val="0"/>
          <w:sz w:val="28"/>
          <w:szCs w:val="28"/>
          <w:lang w:val="en-US"/>
        </w:rPr>
        <w:t>Social</w:t>
      </w:r>
    </w:p>
    <w:p xmlns:wp14="http://schemas.microsoft.com/office/word/2010/wordml" w:rsidP="78F3B868" wp14:paraId="3F533A43" wp14:textId="6BB4E735">
      <w:pPr>
        <w:spacing w:before="240" w:beforeAutospacing="off" w:after="240" w:afterAutospacing="off"/>
      </w:pPr>
      <w:r w:rsidRPr="5396ABC6" w:rsidR="156748B0">
        <w:rPr>
          <w:rFonts w:ascii="Aptos" w:hAnsi="Aptos" w:eastAsia="Aptos" w:cs="Aptos"/>
          <w:noProof w:val="0"/>
          <w:sz w:val="24"/>
          <w:szCs w:val="24"/>
          <w:lang w:val="en-US"/>
        </w:rPr>
        <w:t xml:space="preserve">Guests increasingly expect </w:t>
      </w:r>
      <w:r w:rsidRPr="5396ABC6" w:rsidR="177331B8">
        <w:rPr>
          <w:rFonts w:ascii="Aptos" w:hAnsi="Aptos" w:eastAsia="Aptos" w:cs="Aptos"/>
          <w:noProof w:val="0"/>
          <w:sz w:val="24"/>
          <w:szCs w:val="24"/>
          <w:lang w:val="en-US"/>
        </w:rPr>
        <w:t>personalized</w:t>
      </w:r>
      <w:r w:rsidRPr="5396ABC6" w:rsidR="156748B0">
        <w:rPr>
          <w:rFonts w:ascii="Aptos" w:hAnsi="Aptos" w:eastAsia="Aptos" w:cs="Aptos"/>
          <w:noProof w:val="0"/>
          <w:sz w:val="24"/>
          <w:szCs w:val="24"/>
          <w:lang w:val="en-US"/>
        </w:rPr>
        <w:t>, contactless, and eco‑friendly services. Birmingham’s cultural diversity requires inclusive service design and culturally sensitive communication (UNWTO, 2023, p. 15).</w:t>
      </w:r>
    </w:p>
    <w:p xmlns:wp14="http://schemas.microsoft.com/office/word/2010/wordml" w:rsidP="78F3B868" wp14:paraId="191FF079" wp14:textId="34062612">
      <w:pPr>
        <w:pStyle w:val="Heading3"/>
        <w:spacing w:before="281" w:beforeAutospacing="off" w:after="281" w:afterAutospacing="off"/>
      </w:pPr>
      <w:r w:rsidRPr="78F3B868" w:rsidR="690EBF9E">
        <w:rPr>
          <w:rFonts w:ascii="Aptos" w:hAnsi="Aptos" w:eastAsia="Aptos" w:cs="Aptos"/>
          <w:b w:val="1"/>
          <w:bCs w:val="1"/>
          <w:noProof w:val="0"/>
          <w:sz w:val="28"/>
          <w:szCs w:val="28"/>
          <w:lang w:val="en-US"/>
        </w:rPr>
        <w:t>Technological</w:t>
      </w:r>
    </w:p>
    <w:p xmlns:wp14="http://schemas.microsoft.com/office/word/2010/wordml" w:rsidP="78F3B868" wp14:paraId="4DAE68D6" wp14:textId="6328615F">
      <w:pPr>
        <w:spacing w:before="240" w:beforeAutospacing="off" w:after="240" w:afterAutospacing="off"/>
      </w:pPr>
      <w:r w:rsidRPr="78F3B868" w:rsidR="690EBF9E">
        <w:rPr>
          <w:rFonts w:ascii="Aptos" w:hAnsi="Aptos" w:eastAsia="Aptos" w:cs="Aptos"/>
          <w:noProof w:val="0"/>
          <w:sz w:val="24"/>
          <w:szCs w:val="24"/>
          <w:lang w:val="en-US"/>
        </w:rPr>
        <w:t>Rapid advancements in AI, automation, and IoT create opportunities for innovation. However, implementation requires investment in cybersecurity, staff training, and system integration (McKinsey, 2022, p. 27).</w:t>
      </w:r>
    </w:p>
    <w:p xmlns:wp14="http://schemas.microsoft.com/office/word/2010/wordml" w:rsidP="78F3B868" wp14:paraId="7183CFF0" wp14:textId="1E97C29B">
      <w:pPr>
        <w:pStyle w:val="Heading3"/>
        <w:spacing w:before="281" w:beforeAutospacing="off" w:after="281" w:afterAutospacing="off"/>
      </w:pPr>
      <w:r w:rsidRPr="78F3B868" w:rsidR="690EBF9E">
        <w:rPr>
          <w:rFonts w:ascii="Aptos" w:hAnsi="Aptos" w:eastAsia="Aptos" w:cs="Aptos"/>
          <w:b w:val="1"/>
          <w:bCs w:val="1"/>
          <w:noProof w:val="0"/>
          <w:sz w:val="28"/>
          <w:szCs w:val="28"/>
          <w:lang w:val="en-US"/>
        </w:rPr>
        <w:t>Legal</w:t>
      </w:r>
    </w:p>
    <w:p xmlns:wp14="http://schemas.microsoft.com/office/word/2010/wordml" w:rsidP="78F3B868" wp14:paraId="35E7B7B8" wp14:textId="4738F938">
      <w:pPr>
        <w:spacing w:before="240" w:beforeAutospacing="off" w:after="240" w:afterAutospacing="off"/>
      </w:pPr>
      <w:r w:rsidRPr="78F3B868" w:rsidR="690EBF9E">
        <w:rPr>
          <w:rFonts w:ascii="Aptos" w:hAnsi="Aptos" w:eastAsia="Aptos" w:cs="Aptos"/>
          <w:noProof w:val="0"/>
          <w:sz w:val="24"/>
          <w:szCs w:val="24"/>
          <w:lang w:val="en-US"/>
        </w:rPr>
        <w:t>GDPR compliance is essential for AI‑driven guest data processing. Employment regulations influence staff training and operational changes (CIPD, 2022, p. 6).</w:t>
      </w:r>
    </w:p>
    <w:p xmlns:wp14="http://schemas.microsoft.com/office/word/2010/wordml" w:rsidP="78F3B868" wp14:paraId="6CDFAFFC" wp14:textId="17DE9228">
      <w:pPr>
        <w:pStyle w:val="Heading3"/>
        <w:spacing w:before="281" w:beforeAutospacing="off" w:after="281" w:afterAutospacing="off"/>
      </w:pPr>
      <w:r w:rsidRPr="78F3B868" w:rsidR="690EBF9E">
        <w:rPr>
          <w:rFonts w:ascii="Aptos" w:hAnsi="Aptos" w:eastAsia="Aptos" w:cs="Aptos"/>
          <w:b w:val="1"/>
          <w:bCs w:val="1"/>
          <w:noProof w:val="0"/>
          <w:sz w:val="28"/>
          <w:szCs w:val="28"/>
          <w:lang w:val="en-US"/>
        </w:rPr>
        <w:t>Environmental</w:t>
      </w:r>
    </w:p>
    <w:p xmlns:wp14="http://schemas.microsoft.com/office/word/2010/wordml" w:rsidP="78F3B868" wp14:paraId="64EC8510" wp14:textId="1792014C">
      <w:pPr>
        <w:spacing w:before="240" w:beforeAutospacing="off" w:after="240" w:afterAutospacing="off"/>
      </w:pPr>
      <w:r w:rsidRPr="5396ABC6" w:rsidR="156748B0">
        <w:rPr>
          <w:rFonts w:ascii="Aptos" w:hAnsi="Aptos" w:eastAsia="Aptos" w:cs="Aptos"/>
          <w:noProof w:val="0"/>
          <w:sz w:val="24"/>
          <w:szCs w:val="24"/>
          <w:lang w:val="en-US"/>
        </w:rPr>
        <w:t xml:space="preserve">Hilton’s global sustainability strategy, “Travel with Purpose,” aligns with Birmingham’s green‑city initiatives. </w:t>
      </w:r>
      <w:r w:rsidRPr="5396ABC6" w:rsidR="45770BE0">
        <w:rPr>
          <w:rFonts w:ascii="Aptos" w:hAnsi="Aptos" w:eastAsia="Aptos" w:cs="Aptos"/>
          <w:noProof w:val="0"/>
          <w:sz w:val="24"/>
          <w:szCs w:val="24"/>
          <w:lang w:val="en-US"/>
        </w:rPr>
        <w:t>Stay Smart</w:t>
      </w:r>
      <w:r w:rsidRPr="5396ABC6" w:rsidR="156748B0">
        <w:rPr>
          <w:rFonts w:ascii="Aptos" w:hAnsi="Aptos" w:eastAsia="Aptos" w:cs="Aptos"/>
          <w:noProof w:val="0"/>
          <w:sz w:val="24"/>
          <w:szCs w:val="24"/>
          <w:lang w:val="en-US"/>
        </w:rPr>
        <w:t>+ supports energy efficiency and reduced waste (Hilton, 2022, p. 41).</w:t>
      </w:r>
    </w:p>
    <w:p xmlns:wp14="http://schemas.microsoft.com/office/word/2010/wordml" w:rsidP="78F3B868" wp14:paraId="349F1AC3" wp14:textId="5B788B67">
      <w:pPr>
        <w:pStyle w:val="Heading2"/>
        <w:spacing w:before="299" w:beforeAutospacing="off" w:after="299" w:afterAutospacing="off"/>
      </w:pPr>
      <w:r w:rsidRPr="78F3B868" w:rsidR="690EBF9E">
        <w:rPr>
          <w:rFonts w:ascii="Aptos" w:hAnsi="Aptos" w:eastAsia="Aptos" w:cs="Aptos"/>
          <w:b w:val="1"/>
          <w:bCs w:val="1"/>
          <w:noProof w:val="0"/>
          <w:sz w:val="36"/>
          <w:szCs w:val="36"/>
          <w:lang w:val="en-US"/>
        </w:rPr>
        <w:t xml:space="preserve">2.3 </w:t>
      </w:r>
      <w:r w:rsidRPr="78F3B868" w:rsidR="690EBF9E">
        <w:rPr>
          <w:rFonts w:ascii="Aptos" w:hAnsi="Aptos" w:eastAsia="Aptos" w:cs="Aptos"/>
          <w:b w:val="1"/>
          <w:bCs w:val="1"/>
          <w:noProof w:val="0"/>
          <w:sz w:val="36"/>
          <w:szCs w:val="36"/>
          <w:u w:val="single"/>
          <w:lang w:val="en-US"/>
        </w:rPr>
        <w:t xml:space="preserve">SMART Objectives for </w:t>
      </w:r>
      <w:r w:rsidRPr="78F3B868" w:rsidR="7F2EA204">
        <w:rPr>
          <w:rFonts w:ascii="Aptos" w:hAnsi="Aptos" w:eastAsia="Aptos" w:cs="Aptos"/>
          <w:b w:val="1"/>
          <w:bCs w:val="1"/>
          <w:noProof w:val="0"/>
          <w:sz w:val="36"/>
          <w:szCs w:val="36"/>
          <w:u w:val="single"/>
          <w:lang w:val="en-US"/>
        </w:rPr>
        <w:t>Stay Smart</w:t>
      </w:r>
      <w:r w:rsidRPr="78F3B868" w:rsidR="690EBF9E">
        <w:rPr>
          <w:rFonts w:ascii="Aptos" w:hAnsi="Aptos" w:eastAsia="Aptos" w:cs="Aptos"/>
          <w:b w:val="1"/>
          <w:bCs w:val="1"/>
          <w:noProof w:val="0"/>
          <w:sz w:val="36"/>
          <w:szCs w:val="36"/>
          <w:u w:val="single"/>
          <w:lang w:val="en-US"/>
        </w:rPr>
        <w:t>+</w:t>
      </w:r>
    </w:p>
    <w:p xmlns:wp14="http://schemas.microsoft.com/office/word/2010/wordml" w:rsidP="78F3B868" wp14:paraId="4E9338F0" wp14:textId="2A9771BC">
      <w:pPr>
        <w:pStyle w:val="ListParagraph"/>
        <w:numPr>
          <w:ilvl w:val="0"/>
          <w:numId w:val="27"/>
        </w:numPr>
        <w:spacing w:before="240" w:beforeAutospacing="off" w:after="240" w:afterAutospacing="off"/>
        <w:rPr>
          <w:rFonts w:ascii="Aptos" w:hAnsi="Aptos" w:eastAsia="Aptos" w:cs="Aptos"/>
          <w:b w:val="0"/>
          <w:bCs w:val="0"/>
          <w:noProof w:val="0"/>
          <w:sz w:val="24"/>
          <w:szCs w:val="24"/>
          <w:lang w:val="en-US"/>
        </w:rPr>
      </w:pPr>
      <w:r w:rsidRPr="5396ABC6" w:rsidR="156748B0">
        <w:rPr>
          <w:rFonts w:ascii="Aptos" w:hAnsi="Aptos" w:eastAsia="Aptos" w:cs="Aptos"/>
          <w:b w:val="0"/>
          <w:bCs w:val="0"/>
          <w:noProof w:val="0"/>
          <w:sz w:val="24"/>
          <w:szCs w:val="24"/>
          <w:lang w:val="en-US"/>
        </w:rPr>
        <w:t xml:space="preserve">Implement </w:t>
      </w:r>
      <w:r w:rsidRPr="5396ABC6" w:rsidR="0B89D7D5">
        <w:rPr>
          <w:rFonts w:ascii="Aptos" w:hAnsi="Aptos" w:eastAsia="Aptos" w:cs="Aptos"/>
          <w:b w:val="0"/>
          <w:bCs w:val="0"/>
          <w:noProof w:val="0"/>
          <w:sz w:val="24"/>
          <w:szCs w:val="24"/>
          <w:lang w:val="en-US"/>
        </w:rPr>
        <w:t>Stay Smart</w:t>
      </w:r>
      <w:r w:rsidRPr="5396ABC6" w:rsidR="156748B0">
        <w:rPr>
          <w:rFonts w:ascii="Aptos" w:hAnsi="Aptos" w:eastAsia="Aptos" w:cs="Aptos"/>
          <w:b w:val="0"/>
          <w:bCs w:val="0"/>
          <w:noProof w:val="0"/>
          <w:sz w:val="24"/>
          <w:szCs w:val="24"/>
          <w:lang w:val="en-US"/>
        </w:rPr>
        <w:t>+ at Hilton Birmingham Metropole as a pilot project.</w:t>
      </w:r>
    </w:p>
    <w:p xmlns:wp14="http://schemas.microsoft.com/office/word/2010/wordml" w:rsidP="78F3B868" wp14:paraId="1DFFCF7B" wp14:textId="7EA59D15">
      <w:pPr>
        <w:pStyle w:val="ListParagraph"/>
        <w:numPr>
          <w:ilvl w:val="0"/>
          <w:numId w:val="27"/>
        </w:numPr>
        <w:spacing w:before="240" w:beforeAutospacing="off" w:after="240" w:afterAutospacing="off"/>
        <w:rPr>
          <w:rFonts w:ascii="Aptos" w:hAnsi="Aptos" w:eastAsia="Aptos" w:cs="Aptos"/>
          <w:b w:val="0"/>
          <w:bCs w:val="0"/>
          <w:noProof w:val="0"/>
          <w:sz w:val="24"/>
          <w:szCs w:val="24"/>
          <w:lang w:val="en-US"/>
        </w:rPr>
      </w:pPr>
      <w:r w:rsidRPr="5396ABC6" w:rsidR="156748B0">
        <w:rPr>
          <w:rFonts w:ascii="Aptos" w:hAnsi="Aptos" w:eastAsia="Aptos" w:cs="Aptos"/>
          <w:b w:val="0"/>
          <w:bCs w:val="0"/>
          <w:noProof w:val="0"/>
          <w:sz w:val="24"/>
          <w:szCs w:val="24"/>
          <w:lang w:val="en-US"/>
        </w:rPr>
        <w:t>Increase guest satisfaction scores by 15% within 12 months.</w:t>
      </w:r>
    </w:p>
    <w:p xmlns:wp14="http://schemas.microsoft.com/office/word/2010/wordml" w:rsidP="78F3B868" wp14:paraId="4DA0CFBB" wp14:textId="5EC0FBA9">
      <w:pPr>
        <w:pStyle w:val="ListParagraph"/>
        <w:numPr>
          <w:ilvl w:val="0"/>
          <w:numId w:val="27"/>
        </w:numPr>
        <w:spacing w:before="240" w:beforeAutospacing="off" w:after="240" w:afterAutospacing="off"/>
        <w:rPr>
          <w:rFonts w:ascii="Aptos" w:hAnsi="Aptos" w:eastAsia="Aptos" w:cs="Aptos"/>
          <w:b w:val="0"/>
          <w:bCs w:val="0"/>
          <w:noProof w:val="0"/>
          <w:sz w:val="24"/>
          <w:szCs w:val="24"/>
          <w:lang w:val="en-US"/>
        </w:rPr>
      </w:pPr>
      <w:r w:rsidRPr="5396ABC6" w:rsidR="156748B0">
        <w:rPr>
          <w:rFonts w:ascii="Aptos" w:hAnsi="Aptos" w:eastAsia="Aptos" w:cs="Aptos"/>
          <w:b w:val="0"/>
          <w:bCs w:val="0"/>
          <w:noProof w:val="0"/>
          <w:sz w:val="24"/>
          <w:szCs w:val="24"/>
          <w:lang w:val="en-US"/>
        </w:rPr>
        <w:t>Supported by Hilton’s digital infrastructure and vendor partnerships.</w:t>
      </w:r>
    </w:p>
    <w:p xmlns:wp14="http://schemas.microsoft.com/office/word/2010/wordml" w:rsidP="78F3B868" wp14:paraId="1EDBF6E1" wp14:textId="073C32D2">
      <w:pPr>
        <w:pStyle w:val="ListParagraph"/>
        <w:numPr>
          <w:ilvl w:val="0"/>
          <w:numId w:val="27"/>
        </w:numPr>
        <w:spacing w:before="240" w:beforeAutospacing="off" w:after="240" w:afterAutospacing="off"/>
        <w:rPr>
          <w:rFonts w:ascii="Aptos" w:hAnsi="Aptos" w:eastAsia="Aptos" w:cs="Aptos"/>
          <w:b w:val="0"/>
          <w:bCs w:val="0"/>
          <w:noProof w:val="0"/>
          <w:sz w:val="24"/>
          <w:szCs w:val="24"/>
          <w:lang w:val="en-US"/>
        </w:rPr>
      </w:pPr>
      <w:r w:rsidRPr="5396ABC6" w:rsidR="156748B0">
        <w:rPr>
          <w:rFonts w:ascii="Aptos" w:hAnsi="Aptos" w:eastAsia="Aptos" w:cs="Aptos"/>
          <w:b w:val="0"/>
          <w:bCs w:val="0"/>
          <w:noProof w:val="0"/>
          <w:sz w:val="24"/>
          <w:szCs w:val="24"/>
          <w:lang w:val="en-US"/>
        </w:rPr>
        <w:t>Aligns with Hilton’s innovation and sustainability strategies.</w:t>
      </w:r>
    </w:p>
    <w:p xmlns:wp14="http://schemas.microsoft.com/office/word/2010/wordml" w:rsidP="78F3B868" wp14:paraId="1A0BF751" wp14:textId="7527CD3C">
      <w:pPr>
        <w:pStyle w:val="ListParagraph"/>
        <w:numPr>
          <w:ilvl w:val="0"/>
          <w:numId w:val="27"/>
        </w:numPr>
        <w:spacing w:before="240" w:beforeAutospacing="off" w:after="240" w:afterAutospacing="off"/>
        <w:rPr>
          <w:rFonts w:ascii="Aptos" w:hAnsi="Aptos" w:eastAsia="Aptos" w:cs="Aptos"/>
          <w:noProof w:val="0"/>
          <w:sz w:val="24"/>
          <w:szCs w:val="24"/>
          <w:lang w:val="en-US"/>
        </w:rPr>
      </w:pPr>
      <w:r w:rsidRPr="77082452" w:rsidR="197BAAC5">
        <w:rPr>
          <w:rFonts w:ascii="Aptos" w:hAnsi="Aptos" w:eastAsia="Aptos" w:cs="Aptos"/>
          <w:noProof w:val="0"/>
          <w:sz w:val="24"/>
          <w:szCs w:val="24"/>
          <w:lang w:val="en-US"/>
        </w:rPr>
        <w:t>complete</w:t>
      </w:r>
      <w:r w:rsidRPr="77082452" w:rsidR="156748B0">
        <w:rPr>
          <w:rFonts w:ascii="Aptos" w:hAnsi="Aptos" w:eastAsia="Aptos" w:cs="Aptos"/>
          <w:noProof w:val="0"/>
          <w:sz w:val="24"/>
          <w:szCs w:val="24"/>
          <w:lang w:val="en-US"/>
        </w:rPr>
        <w:t xml:space="preserve"> rollout within six months.</w:t>
      </w:r>
    </w:p>
    <w:p xmlns:wp14="http://schemas.microsoft.com/office/word/2010/wordml" w:rsidP="5CF3FD59" wp14:paraId="1634D403" wp14:textId="18FCAF4B">
      <w:pPr>
        <w:pStyle w:val="Heading1"/>
        <w:spacing w:before="322" w:beforeAutospacing="off" w:after="322" w:afterAutospacing="off"/>
      </w:pPr>
      <w:r w:rsidRPr="5CF3FD59" w:rsidR="156748B0">
        <w:rPr>
          <w:rFonts w:ascii="Aptos" w:hAnsi="Aptos" w:eastAsia="Aptos" w:cs="Aptos"/>
          <w:b w:val="1"/>
          <w:bCs w:val="1"/>
          <w:noProof w:val="0"/>
          <w:sz w:val="48"/>
          <w:szCs w:val="48"/>
          <w:lang w:val="en-US"/>
        </w:rPr>
        <w:t xml:space="preserve"> </w:t>
      </w:r>
      <w:r w:rsidRPr="5CF3FD59" w:rsidR="156748B0">
        <w:rPr>
          <w:rFonts w:ascii="Aptos" w:hAnsi="Aptos" w:eastAsia="Aptos" w:cs="Aptos"/>
          <w:b w:val="1"/>
          <w:bCs w:val="1"/>
          <w:noProof w:val="0"/>
          <w:sz w:val="32"/>
          <w:szCs w:val="32"/>
          <w:u w:val="single"/>
          <w:lang w:val="en-US"/>
        </w:rPr>
        <w:t xml:space="preserve">STAKEHOLDER IDENTIFICATION </w:t>
      </w:r>
    </w:p>
    <w:p xmlns:wp14="http://schemas.microsoft.com/office/word/2010/wordml" w:rsidP="5CF3FD59" wp14:paraId="4BE4699F" wp14:textId="43C7BA4C">
      <w:pPr>
        <w:pStyle w:val="Heading1"/>
        <w:spacing w:before="322" w:beforeAutospacing="off" w:after="322" w:afterAutospacing="off"/>
      </w:pPr>
      <w:r w:rsidRPr="5CF3FD59" w:rsidR="156748B0">
        <w:rPr>
          <w:rFonts w:ascii="Aptos" w:hAnsi="Aptos" w:eastAsia="Aptos" w:cs="Aptos"/>
          <w:noProof w:val="0"/>
          <w:sz w:val="24"/>
          <w:szCs w:val="24"/>
          <w:lang w:val="en-US"/>
        </w:rPr>
        <w:t xml:space="preserve">The successful design, launch, and adoption of </w:t>
      </w:r>
      <w:r w:rsidRPr="5CF3FD59" w:rsidR="48867C52">
        <w:rPr>
          <w:rFonts w:ascii="Aptos" w:hAnsi="Aptos" w:eastAsia="Aptos" w:cs="Aptos"/>
          <w:b w:val="0"/>
          <w:bCs w:val="0"/>
          <w:noProof w:val="0"/>
          <w:sz w:val="24"/>
          <w:szCs w:val="24"/>
          <w:lang w:val="en-US"/>
        </w:rPr>
        <w:t>Stay Smart</w:t>
      </w:r>
      <w:r w:rsidRPr="5CF3FD59" w:rsidR="156748B0">
        <w:rPr>
          <w:rFonts w:ascii="Aptos" w:hAnsi="Aptos" w:eastAsia="Aptos" w:cs="Aptos"/>
          <w:b w:val="0"/>
          <w:bCs w:val="0"/>
          <w:noProof w:val="0"/>
          <w:sz w:val="24"/>
          <w:szCs w:val="24"/>
          <w:lang w:val="en-US"/>
        </w:rPr>
        <w:t>+</w:t>
      </w:r>
      <w:r w:rsidRPr="5CF3FD59" w:rsidR="156748B0">
        <w:rPr>
          <w:rFonts w:ascii="Aptos" w:hAnsi="Aptos" w:eastAsia="Aptos" w:cs="Aptos"/>
          <w:noProof w:val="0"/>
          <w:sz w:val="24"/>
          <w:szCs w:val="24"/>
          <w:lang w:val="en-US"/>
        </w:rPr>
        <w:t xml:space="preserve"> at Hilton Birmingham Metropole </w:t>
      </w:r>
      <w:r w:rsidRPr="5CF3FD59" w:rsidR="57DE733D">
        <w:rPr>
          <w:rFonts w:ascii="Aptos" w:hAnsi="Aptos" w:eastAsia="Aptos" w:cs="Aptos"/>
          <w:noProof w:val="0"/>
          <w:sz w:val="24"/>
          <w:szCs w:val="24"/>
          <w:lang w:val="en-US"/>
        </w:rPr>
        <w:t>depend</w:t>
      </w:r>
      <w:r w:rsidRPr="5CF3FD59" w:rsidR="156748B0">
        <w:rPr>
          <w:rFonts w:ascii="Aptos" w:hAnsi="Aptos" w:eastAsia="Aptos" w:cs="Aptos"/>
          <w:noProof w:val="0"/>
          <w:sz w:val="24"/>
          <w:szCs w:val="24"/>
          <w:lang w:val="en-US"/>
        </w:rPr>
        <w:t xml:space="preserve"> on the involvement of a wide range of internal and external stakeholders. Stakeholder theory </w:t>
      </w:r>
      <w:r w:rsidRPr="5CF3FD59" w:rsidR="5272DD52">
        <w:rPr>
          <w:rFonts w:ascii="Aptos" w:hAnsi="Aptos" w:eastAsia="Aptos" w:cs="Aptos"/>
          <w:noProof w:val="0"/>
          <w:sz w:val="24"/>
          <w:szCs w:val="24"/>
          <w:lang w:val="en-US"/>
        </w:rPr>
        <w:t>emphasizes</w:t>
      </w:r>
      <w:r w:rsidRPr="5CF3FD59" w:rsidR="156748B0">
        <w:rPr>
          <w:rFonts w:ascii="Aptos" w:hAnsi="Aptos" w:eastAsia="Aptos" w:cs="Aptos"/>
          <w:noProof w:val="0"/>
          <w:sz w:val="24"/>
          <w:szCs w:val="24"/>
          <w:lang w:val="en-US"/>
        </w:rPr>
        <w:t xml:space="preserve"> that </w:t>
      </w:r>
      <w:r w:rsidRPr="5CF3FD59" w:rsidR="754603B2">
        <w:rPr>
          <w:rFonts w:ascii="Aptos" w:hAnsi="Aptos" w:eastAsia="Aptos" w:cs="Aptos"/>
          <w:noProof w:val="0"/>
          <w:sz w:val="24"/>
          <w:szCs w:val="24"/>
          <w:lang w:val="en-US"/>
        </w:rPr>
        <w:t>organizations</w:t>
      </w:r>
      <w:r w:rsidRPr="5CF3FD59" w:rsidR="156748B0">
        <w:rPr>
          <w:rFonts w:ascii="Aptos" w:hAnsi="Aptos" w:eastAsia="Aptos" w:cs="Aptos"/>
          <w:noProof w:val="0"/>
          <w:sz w:val="24"/>
          <w:szCs w:val="24"/>
          <w:lang w:val="en-US"/>
        </w:rPr>
        <w:t xml:space="preserve"> must consider all groups who can affect or are affected by a project (Freeman, 1984, p. 56). In the context of a global hospitality service launch, stakeholders influence strategic alignment, operational readiness, technological integration, and customer acceptance. </w:t>
      </w:r>
      <w:r w:rsidRPr="5CF3FD59" w:rsidR="156748B0">
        <w:rPr>
          <w:rFonts w:ascii="Aptos" w:hAnsi="Aptos" w:eastAsia="Aptos" w:cs="Aptos"/>
          <w:noProof w:val="0"/>
          <w:sz w:val="24"/>
          <w:szCs w:val="24"/>
          <w:lang w:val="en-US"/>
        </w:rPr>
        <w:t>Identifying</w:t>
      </w:r>
      <w:r w:rsidRPr="5CF3FD59" w:rsidR="156748B0">
        <w:rPr>
          <w:rFonts w:ascii="Aptos" w:hAnsi="Aptos" w:eastAsia="Aptos" w:cs="Aptos"/>
          <w:noProof w:val="0"/>
          <w:sz w:val="24"/>
          <w:szCs w:val="24"/>
          <w:lang w:val="en-US"/>
        </w:rPr>
        <w:t xml:space="preserve"> and </w:t>
      </w:r>
      <w:r w:rsidRPr="5CF3FD59" w:rsidR="321B54DB">
        <w:rPr>
          <w:rFonts w:ascii="Aptos" w:hAnsi="Aptos" w:eastAsia="Aptos" w:cs="Aptos"/>
          <w:noProof w:val="0"/>
          <w:sz w:val="24"/>
          <w:szCs w:val="24"/>
          <w:lang w:val="en-US"/>
        </w:rPr>
        <w:t>categorizing</w:t>
      </w:r>
      <w:r w:rsidRPr="5CF3FD59" w:rsidR="156748B0">
        <w:rPr>
          <w:rFonts w:ascii="Aptos" w:hAnsi="Aptos" w:eastAsia="Aptos" w:cs="Aptos"/>
          <w:noProof w:val="0"/>
          <w:sz w:val="24"/>
          <w:szCs w:val="24"/>
          <w:lang w:val="en-US"/>
        </w:rPr>
        <w:t xml:space="preserve"> these stakeholders is therefore essential for effective engagement and project success.</w:t>
      </w:r>
    </w:p>
    <w:p xmlns:wp14="http://schemas.microsoft.com/office/word/2010/wordml" w:rsidP="78F3B868" wp14:paraId="2D53B024" wp14:textId="1085B60B">
      <w:pPr>
        <w:pStyle w:val="Heading2"/>
        <w:spacing w:before="299" w:beforeAutospacing="off" w:after="299" w:afterAutospacing="off"/>
      </w:pPr>
      <w:r w:rsidRPr="78F3B868" w:rsidR="690EBF9E">
        <w:rPr>
          <w:rFonts w:ascii="Aptos" w:hAnsi="Aptos" w:eastAsia="Aptos" w:cs="Aptos"/>
          <w:b w:val="1"/>
          <w:bCs w:val="1"/>
          <w:noProof w:val="0"/>
          <w:sz w:val="36"/>
          <w:szCs w:val="36"/>
          <w:lang w:val="en-US"/>
        </w:rPr>
        <w:t>3.1 Internal Stakeholders</w:t>
      </w:r>
    </w:p>
    <w:p xmlns:wp14="http://schemas.microsoft.com/office/word/2010/wordml" w:rsidP="77082452" wp14:paraId="75693D76" wp14:textId="0A73605C">
      <w:pPr>
        <w:pStyle w:val="Normal"/>
      </w:pPr>
      <w:r w:rsidRPr="77082452" w:rsidR="156748B0">
        <w:rPr>
          <w:noProof w:val="0"/>
          <w:lang w:val="en-US"/>
        </w:rPr>
        <w:t>General Manager (GM)</w:t>
      </w:r>
      <w:r w:rsidRPr="77082452" w:rsidR="19858A27">
        <w:rPr>
          <w:noProof w:val="0"/>
          <w:lang w:val="en-US"/>
        </w:rPr>
        <w:t xml:space="preserve">: </w:t>
      </w:r>
      <w:r w:rsidRPr="77082452" w:rsidR="156748B0">
        <w:rPr>
          <w:noProof w:val="0"/>
          <w:lang w:val="en-US"/>
        </w:rPr>
        <w:t xml:space="preserve">The GM provides strategic oversight, ensures alignment with Hilton’s corporate </w:t>
      </w:r>
      <w:r w:rsidRPr="77082452" w:rsidR="156748B0">
        <w:rPr>
          <w:noProof w:val="0"/>
          <w:lang w:val="en-US"/>
        </w:rPr>
        <w:t>objectives</w:t>
      </w:r>
      <w:r w:rsidRPr="77082452" w:rsidR="156748B0">
        <w:rPr>
          <w:noProof w:val="0"/>
          <w:lang w:val="en-US"/>
        </w:rPr>
        <w:t xml:space="preserve">, and approves resource allocation. Their support is crucial for </w:t>
      </w:r>
      <w:r w:rsidRPr="77082452" w:rsidR="5FCE42DC">
        <w:rPr>
          <w:noProof w:val="0"/>
          <w:lang w:val="en-US"/>
        </w:rPr>
        <w:t>organizational</w:t>
      </w:r>
      <w:r w:rsidRPr="77082452" w:rsidR="156748B0">
        <w:rPr>
          <w:noProof w:val="0"/>
          <w:lang w:val="en-US"/>
        </w:rPr>
        <w:t xml:space="preserve"> buy‑in and project legitimacy (Mitchell, Agle &amp; Wood, 1997, p. 869).</w:t>
      </w:r>
    </w:p>
    <w:p xmlns:wp14="http://schemas.microsoft.com/office/word/2010/wordml" w:rsidP="77082452" wp14:paraId="2696B446" wp14:textId="35B7EE31">
      <w:pPr>
        <w:pStyle w:val="Normal"/>
      </w:pPr>
      <w:r w:rsidRPr="77082452" w:rsidR="156748B0">
        <w:rPr>
          <w:noProof w:val="0"/>
          <w:lang w:val="en-US"/>
        </w:rPr>
        <w:t>Operations Director</w:t>
      </w:r>
      <w:r w:rsidRPr="77082452" w:rsidR="511D564B">
        <w:rPr>
          <w:noProof w:val="0"/>
          <w:lang w:val="en-US"/>
        </w:rPr>
        <w:t xml:space="preserve">: </w:t>
      </w:r>
      <w:r w:rsidRPr="77082452" w:rsidR="156748B0">
        <w:rPr>
          <w:noProof w:val="0"/>
          <w:lang w:val="en-US"/>
        </w:rPr>
        <w:t xml:space="preserve">Responsible for coordinating hotel operations, ensuring that </w:t>
      </w:r>
      <w:r w:rsidRPr="77082452" w:rsidR="29321C39">
        <w:rPr>
          <w:noProof w:val="0"/>
          <w:lang w:val="en-US"/>
        </w:rPr>
        <w:t>Stay Smart</w:t>
      </w:r>
      <w:r w:rsidRPr="77082452" w:rsidR="156748B0">
        <w:rPr>
          <w:noProof w:val="0"/>
          <w:lang w:val="en-US"/>
        </w:rPr>
        <w:t>+ integrates smoothly into daily workflows, and managing operational risks. They hold high power and high interest in the project.</w:t>
      </w:r>
    </w:p>
    <w:p xmlns:wp14="http://schemas.microsoft.com/office/word/2010/wordml" w:rsidP="78F3B868" wp14:paraId="2E54347B" wp14:textId="7655BBFA">
      <w:pPr>
        <w:pStyle w:val="Heading3"/>
        <w:spacing w:before="281" w:beforeAutospacing="off" w:after="281" w:afterAutospacing="off"/>
      </w:pPr>
      <w:r w:rsidRPr="78F3B868" w:rsidR="690EBF9E">
        <w:rPr>
          <w:rFonts w:ascii="Aptos" w:hAnsi="Aptos" w:eastAsia="Aptos" w:cs="Aptos"/>
          <w:b w:val="1"/>
          <w:bCs w:val="1"/>
          <w:noProof w:val="0"/>
          <w:sz w:val="28"/>
          <w:szCs w:val="28"/>
          <w:lang w:val="en-US"/>
        </w:rPr>
        <w:t>IT &amp; Digital Transformation Team</w:t>
      </w:r>
    </w:p>
    <w:p xmlns:wp14="http://schemas.microsoft.com/office/word/2010/wordml" w:rsidP="78F3B868" wp14:paraId="3DF3C91F" wp14:textId="5BDAFFEF">
      <w:pPr>
        <w:spacing w:before="240" w:beforeAutospacing="off" w:after="240" w:afterAutospacing="off"/>
      </w:pPr>
      <w:r w:rsidRPr="78F3B868" w:rsidR="690EBF9E">
        <w:rPr>
          <w:rFonts w:ascii="Aptos" w:hAnsi="Aptos" w:eastAsia="Aptos" w:cs="Aptos"/>
          <w:noProof w:val="0"/>
          <w:sz w:val="24"/>
          <w:szCs w:val="24"/>
          <w:lang w:val="en-US"/>
        </w:rPr>
        <w:t>This team oversees the installation, integration, and maintenance of AI‑driven tools. They ensure cybersecurity compliance and system reliability, which is essential given the data‑intensive nature of AI (McKinsey, 2022, p. 27).</w:t>
      </w:r>
    </w:p>
    <w:p xmlns:wp14="http://schemas.microsoft.com/office/word/2010/wordml" w:rsidP="78F3B868" wp14:paraId="353D7DA8" wp14:textId="07C486EF">
      <w:pPr>
        <w:pStyle w:val="Heading3"/>
        <w:spacing w:before="281" w:beforeAutospacing="off" w:after="281" w:afterAutospacing="off"/>
      </w:pPr>
      <w:r w:rsidRPr="78F3B868" w:rsidR="690EBF9E">
        <w:rPr>
          <w:rFonts w:ascii="Aptos" w:hAnsi="Aptos" w:eastAsia="Aptos" w:cs="Aptos"/>
          <w:b w:val="1"/>
          <w:bCs w:val="1"/>
          <w:noProof w:val="0"/>
          <w:sz w:val="28"/>
          <w:szCs w:val="28"/>
          <w:lang w:val="en-US"/>
        </w:rPr>
        <w:t>Front Office Staff (Reception, Concierge)</w:t>
      </w:r>
    </w:p>
    <w:p xmlns:wp14="http://schemas.microsoft.com/office/word/2010/wordml" w:rsidP="78F3B868" wp14:paraId="2C567F34" wp14:textId="33367CC4">
      <w:pPr>
        <w:spacing w:before="240" w:beforeAutospacing="off" w:after="240" w:afterAutospacing="off"/>
      </w:pPr>
      <w:r w:rsidRPr="5396ABC6" w:rsidR="156748B0">
        <w:rPr>
          <w:rFonts w:ascii="Aptos" w:hAnsi="Aptos" w:eastAsia="Aptos" w:cs="Aptos"/>
          <w:noProof w:val="0"/>
          <w:sz w:val="24"/>
          <w:szCs w:val="24"/>
          <w:lang w:val="en-US"/>
        </w:rPr>
        <w:t xml:space="preserve">These employees interact directly with guests and will use </w:t>
      </w:r>
      <w:r w:rsidRPr="5396ABC6" w:rsidR="6C099DA6">
        <w:rPr>
          <w:rFonts w:ascii="Aptos" w:hAnsi="Aptos" w:eastAsia="Aptos" w:cs="Aptos"/>
          <w:noProof w:val="0"/>
          <w:sz w:val="24"/>
          <w:szCs w:val="24"/>
          <w:lang w:val="en-US"/>
        </w:rPr>
        <w:t>Stay Smart</w:t>
      </w:r>
      <w:r w:rsidRPr="5396ABC6" w:rsidR="156748B0">
        <w:rPr>
          <w:rFonts w:ascii="Aptos" w:hAnsi="Aptos" w:eastAsia="Aptos" w:cs="Aptos"/>
          <w:noProof w:val="0"/>
          <w:sz w:val="24"/>
          <w:szCs w:val="24"/>
          <w:lang w:val="en-US"/>
        </w:rPr>
        <w:t>+ tools daily. Their acceptance and competence are critical for guest satisfaction (CIPD, 2022, p. 6).</w:t>
      </w:r>
    </w:p>
    <w:p xmlns:wp14="http://schemas.microsoft.com/office/word/2010/wordml" w:rsidP="78F3B868" wp14:paraId="1EFAB6FC" wp14:textId="7B6A98E0">
      <w:pPr>
        <w:pStyle w:val="Heading3"/>
        <w:spacing w:before="281" w:beforeAutospacing="off" w:after="281" w:afterAutospacing="off"/>
      </w:pPr>
      <w:r w:rsidRPr="78F3B868" w:rsidR="690EBF9E">
        <w:rPr>
          <w:rFonts w:ascii="Aptos" w:hAnsi="Aptos" w:eastAsia="Aptos" w:cs="Aptos"/>
          <w:b w:val="1"/>
          <w:bCs w:val="1"/>
          <w:noProof w:val="0"/>
          <w:sz w:val="28"/>
          <w:szCs w:val="28"/>
          <w:lang w:val="en-US"/>
        </w:rPr>
        <w:t>Housekeeping &amp; Facilities Management</w:t>
      </w:r>
    </w:p>
    <w:p xmlns:wp14="http://schemas.microsoft.com/office/word/2010/wordml" w:rsidP="78F3B868" wp14:paraId="40FFB97A" wp14:textId="2CE4C432">
      <w:pPr>
        <w:spacing w:before="240" w:beforeAutospacing="off" w:after="240" w:afterAutospacing="off"/>
      </w:pPr>
      <w:r w:rsidRPr="78F3B868" w:rsidR="690EBF9E">
        <w:rPr>
          <w:rFonts w:ascii="Aptos" w:hAnsi="Aptos" w:eastAsia="Aptos" w:cs="Aptos"/>
          <w:noProof w:val="0"/>
          <w:sz w:val="24"/>
          <w:szCs w:val="24"/>
          <w:lang w:val="en-US"/>
        </w:rPr>
        <w:t>Responsible for implementing sustainability‑focused amenities such as smart‑energy rooms and eco‑friendly guest options. Their role supports Hilton’s “Travel with Purpose” strategy (Hilton, 2022, p. 41).</w:t>
      </w:r>
    </w:p>
    <w:p xmlns:wp14="http://schemas.microsoft.com/office/word/2010/wordml" w:rsidP="78F3B868" wp14:paraId="4CD2023B" wp14:textId="12D8084C">
      <w:pPr>
        <w:pStyle w:val="Heading3"/>
        <w:spacing w:before="281" w:beforeAutospacing="off" w:after="281" w:afterAutospacing="off"/>
      </w:pPr>
      <w:r w:rsidRPr="78F3B868" w:rsidR="690EBF9E">
        <w:rPr>
          <w:rFonts w:ascii="Aptos" w:hAnsi="Aptos" w:eastAsia="Aptos" w:cs="Aptos"/>
          <w:b w:val="1"/>
          <w:bCs w:val="1"/>
          <w:noProof w:val="0"/>
          <w:sz w:val="28"/>
          <w:szCs w:val="28"/>
          <w:lang w:val="en-US"/>
        </w:rPr>
        <w:t>Sales &amp; Marketing Department</w:t>
      </w:r>
    </w:p>
    <w:p xmlns:wp14="http://schemas.microsoft.com/office/word/2010/wordml" w:rsidP="78F3B868" wp14:paraId="603DABCC" wp14:textId="28C67565">
      <w:pPr>
        <w:spacing w:before="240" w:beforeAutospacing="off" w:after="240" w:afterAutospacing="off"/>
      </w:pPr>
      <w:r w:rsidRPr="5396ABC6" w:rsidR="156748B0">
        <w:rPr>
          <w:rFonts w:ascii="Aptos" w:hAnsi="Aptos" w:eastAsia="Aptos" w:cs="Aptos"/>
          <w:noProof w:val="0"/>
          <w:sz w:val="24"/>
          <w:szCs w:val="24"/>
          <w:lang w:val="en-US"/>
        </w:rPr>
        <w:t xml:space="preserve">This team promotes </w:t>
      </w:r>
      <w:r w:rsidRPr="5396ABC6" w:rsidR="63450B4F">
        <w:rPr>
          <w:rFonts w:ascii="Aptos" w:hAnsi="Aptos" w:eastAsia="Aptos" w:cs="Aptos"/>
          <w:noProof w:val="0"/>
          <w:sz w:val="24"/>
          <w:szCs w:val="24"/>
          <w:lang w:val="en-US"/>
        </w:rPr>
        <w:t>Stay Smart</w:t>
      </w:r>
      <w:r w:rsidRPr="5396ABC6" w:rsidR="156748B0">
        <w:rPr>
          <w:rFonts w:ascii="Aptos" w:hAnsi="Aptos" w:eastAsia="Aptos" w:cs="Aptos"/>
          <w:noProof w:val="0"/>
          <w:sz w:val="24"/>
          <w:szCs w:val="24"/>
          <w:lang w:val="en-US"/>
        </w:rPr>
        <w:t xml:space="preserve">+ to guests, corporate clients, and event </w:t>
      </w:r>
      <w:r w:rsidRPr="5396ABC6" w:rsidR="74F5A0D2">
        <w:rPr>
          <w:rFonts w:ascii="Aptos" w:hAnsi="Aptos" w:eastAsia="Aptos" w:cs="Aptos"/>
          <w:noProof w:val="0"/>
          <w:sz w:val="24"/>
          <w:szCs w:val="24"/>
          <w:lang w:val="en-US"/>
        </w:rPr>
        <w:t>organizers</w:t>
      </w:r>
      <w:r w:rsidRPr="5396ABC6" w:rsidR="156748B0">
        <w:rPr>
          <w:rFonts w:ascii="Aptos" w:hAnsi="Aptos" w:eastAsia="Aptos" w:cs="Aptos"/>
          <w:noProof w:val="0"/>
          <w:sz w:val="24"/>
          <w:szCs w:val="24"/>
          <w:lang w:val="en-US"/>
        </w:rPr>
        <w:t xml:space="preserve">. They shape guest </w:t>
      </w:r>
      <w:r w:rsidRPr="5396ABC6" w:rsidR="156748B0">
        <w:rPr>
          <w:rFonts w:ascii="Aptos" w:hAnsi="Aptos" w:eastAsia="Aptos" w:cs="Aptos"/>
          <w:noProof w:val="0"/>
          <w:sz w:val="24"/>
          <w:szCs w:val="24"/>
          <w:lang w:val="en-US"/>
        </w:rPr>
        <w:t>perceptions</w:t>
      </w:r>
      <w:r w:rsidRPr="5396ABC6" w:rsidR="156748B0">
        <w:rPr>
          <w:rFonts w:ascii="Aptos" w:hAnsi="Aptos" w:eastAsia="Aptos" w:cs="Aptos"/>
          <w:noProof w:val="0"/>
          <w:sz w:val="24"/>
          <w:szCs w:val="24"/>
          <w:lang w:val="en-US"/>
        </w:rPr>
        <w:t xml:space="preserve"> and influence adoption rates (Deloitte, 2023, p. 18).</w:t>
      </w:r>
    </w:p>
    <w:p xmlns:wp14="http://schemas.microsoft.com/office/word/2010/wordml" w:rsidP="78F3B868" wp14:paraId="7FFDBBA0" wp14:textId="72C4E9A9">
      <w:pPr>
        <w:pStyle w:val="Heading3"/>
        <w:spacing w:before="281" w:beforeAutospacing="off" w:after="281" w:afterAutospacing="off"/>
      </w:pPr>
      <w:r w:rsidRPr="78F3B868" w:rsidR="690EBF9E">
        <w:rPr>
          <w:rFonts w:ascii="Aptos" w:hAnsi="Aptos" w:eastAsia="Aptos" w:cs="Aptos"/>
          <w:b w:val="1"/>
          <w:bCs w:val="1"/>
          <w:noProof w:val="0"/>
          <w:sz w:val="28"/>
          <w:szCs w:val="28"/>
          <w:lang w:val="en-US"/>
        </w:rPr>
        <w:t>HR &amp; Training Department</w:t>
      </w:r>
    </w:p>
    <w:p xmlns:wp14="http://schemas.microsoft.com/office/word/2010/wordml" w:rsidP="78F3B868" wp14:paraId="5C473562" wp14:textId="4C348BA9">
      <w:pPr>
        <w:spacing w:before="240" w:beforeAutospacing="off" w:after="240" w:afterAutospacing="off"/>
      </w:pPr>
      <w:r w:rsidRPr="78F3B868" w:rsidR="690EBF9E">
        <w:rPr>
          <w:rFonts w:ascii="Aptos" w:hAnsi="Aptos" w:eastAsia="Aptos" w:cs="Aptos"/>
          <w:noProof w:val="0"/>
          <w:sz w:val="24"/>
          <w:szCs w:val="24"/>
          <w:lang w:val="en-US"/>
        </w:rPr>
        <w:t>Responsible for staff training, change management, and ensuring employees are confident using new technologies. HR plays a key role in reducing resistance to change (Kotter, 2012, p. 44).</w:t>
      </w:r>
    </w:p>
    <w:p xmlns:wp14="http://schemas.microsoft.com/office/word/2010/wordml" w:rsidP="78F3B868" wp14:paraId="6A448463" wp14:textId="6FB244A2">
      <w:pPr>
        <w:pStyle w:val="Heading3"/>
        <w:spacing w:before="281" w:beforeAutospacing="off" w:after="281" w:afterAutospacing="off"/>
      </w:pPr>
      <w:r w:rsidRPr="78F3B868" w:rsidR="690EBF9E">
        <w:rPr>
          <w:rFonts w:ascii="Aptos" w:hAnsi="Aptos" w:eastAsia="Aptos" w:cs="Aptos"/>
          <w:b w:val="1"/>
          <w:bCs w:val="1"/>
          <w:noProof w:val="0"/>
          <w:sz w:val="28"/>
          <w:szCs w:val="28"/>
          <w:lang w:val="en-US"/>
        </w:rPr>
        <w:t>Finance Department</w:t>
      </w:r>
    </w:p>
    <w:p xmlns:wp14="http://schemas.microsoft.com/office/word/2010/wordml" w:rsidP="78F3B868" wp14:paraId="42824FA6" wp14:textId="157DEE4F">
      <w:pPr>
        <w:spacing w:before="240" w:beforeAutospacing="off" w:after="240" w:afterAutospacing="off"/>
      </w:pPr>
      <w:r w:rsidRPr="78F3B868" w:rsidR="690EBF9E">
        <w:rPr>
          <w:rFonts w:ascii="Aptos" w:hAnsi="Aptos" w:eastAsia="Aptos" w:cs="Aptos"/>
          <w:noProof w:val="0"/>
          <w:sz w:val="24"/>
          <w:szCs w:val="24"/>
          <w:lang w:val="en-US"/>
        </w:rPr>
        <w:t>Oversees budgeting, cost control, and financial evaluation of the project. Their involvement ensures financial viability and ROI.</w:t>
      </w:r>
    </w:p>
    <w:p xmlns:wp14="http://schemas.microsoft.com/office/word/2010/wordml" w:rsidP="78F3B868" wp14:paraId="49AD2E23" wp14:textId="7855393F">
      <w:pPr>
        <w:pStyle w:val="Heading3"/>
        <w:spacing w:before="281" w:beforeAutospacing="off" w:after="281" w:afterAutospacing="off"/>
      </w:pPr>
      <w:r w:rsidRPr="78F3B868" w:rsidR="690EBF9E">
        <w:rPr>
          <w:rFonts w:ascii="Aptos" w:hAnsi="Aptos" w:eastAsia="Aptos" w:cs="Aptos"/>
          <w:b w:val="1"/>
          <w:bCs w:val="1"/>
          <w:noProof w:val="0"/>
          <w:sz w:val="28"/>
          <w:szCs w:val="28"/>
          <w:lang w:val="en-US"/>
        </w:rPr>
        <w:t>Hilton Corporate (Global &amp; EMEA Divisions)</w:t>
      </w:r>
    </w:p>
    <w:p xmlns:wp14="http://schemas.microsoft.com/office/word/2010/wordml" w:rsidP="78F3B868" wp14:paraId="74B7AAC2" wp14:textId="3CF7AE64">
      <w:pPr>
        <w:spacing w:before="240" w:beforeAutospacing="off" w:after="240" w:afterAutospacing="off"/>
      </w:pPr>
      <w:r w:rsidRPr="78F3B868" w:rsidR="690EBF9E">
        <w:rPr>
          <w:rFonts w:ascii="Aptos" w:hAnsi="Aptos" w:eastAsia="Aptos" w:cs="Aptos"/>
          <w:noProof w:val="0"/>
          <w:sz w:val="24"/>
          <w:szCs w:val="24"/>
          <w:lang w:val="en-US"/>
        </w:rPr>
        <w:t>Provides strategic direction, brand standards, and technical support. Corporate approval is required for global rollout (Hilton, 2023, p. 14).</w:t>
      </w:r>
    </w:p>
    <w:p xmlns:wp14="http://schemas.microsoft.com/office/word/2010/wordml" w:rsidP="78F3B868" wp14:paraId="6F747F68" wp14:textId="42B6FAA9">
      <w:pPr>
        <w:pStyle w:val="Heading2"/>
        <w:spacing w:before="299" w:beforeAutospacing="off" w:after="299" w:afterAutospacing="off"/>
      </w:pPr>
      <w:r w:rsidRPr="78F3B868" w:rsidR="690EBF9E">
        <w:rPr>
          <w:rFonts w:ascii="Aptos" w:hAnsi="Aptos" w:eastAsia="Aptos" w:cs="Aptos"/>
          <w:b w:val="1"/>
          <w:bCs w:val="1"/>
          <w:noProof w:val="0"/>
          <w:sz w:val="36"/>
          <w:szCs w:val="36"/>
          <w:lang w:val="en-US"/>
        </w:rPr>
        <w:t>3.2 External Stakeholders</w:t>
      </w:r>
    </w:p>
    <w:p xmlns:wp14="http://schemas.microsoft.com/office/word/2010/wordml" w:rsidP="78F3B868" wp14:paraId="5728CB67" wp14:textId="4CFFB701">
      <w:pPr>
        <w:pStyle w:val="Heading3"/>
        <w:spacing w:before="281" w:beforeAutospacing="off" w:after="281" w:afterAutospacing="off"/>
      </w:pPr>
      <w:r w:rsidRPr="78F3B868" w:rsidR="690EBF9E">
        <w:rPr>
          <w:rFonts w:ascii="Aptos" w:hAnsi="Aptos" w:eastAsia="Aptos" w:cs="Aptos"/>
          <w:b w:val="1"/>
          <w:bCs w:val="1"/>
          <w:noProof w:val="0"/>
          <w:sz w:val="28"/>
          <w:szCs w:val="28"/>
          <w:lang w:val="en-US"/>
        </w:rPr>
        <w:t>Hotel Guests</w:t>
      </w:r>
    </w:p>
    <w:p xmlns:wp14="http://schemas.microsoft.com/office/word/2010/wordml" w:rsidP="78F3B868" wp14:paraId="3A87C7E5" wp14:textId="30858596">
      <w:pPr>
        <w:spacing w:before="240" w:beforeAutospacing="off" w:after="240" w:afterAutospacing="off"/>
      </w:pPr>
      <w:r w:rsidRPr="78F3B868" w:rsidR="690EBF9E">
        <w:rPr>
          <w:rFonts w:ascii="Aptos" w:hAnsi="Aptos" w:eastAsia="Aptos" w:cs="Aptos"/>
          <w:noProof w:val="0"/>
          <w:sz w:val="24"/>
          <w:szCs w:val="24"/>
          <w:lang w:val="en-US"/>
        </w:rPr>
        <w:t xml:space="preserve">Guests are the primary users of </w:t>
      </w:r>
      <w:r w:rsidRPr="78F3B868" w:rsidR="2564B747">
        <w:rPr>
          <w:rFonts w:ascii="Aptos" w:hAnsi="Aptos" w:eastAsia="Aptos" w:cs="Aptos"/>
          <w:noProof w:val="0"/>
          <w:sz w:val="24"/>
          <w:szCs w:val="24"/>
          <w:lang w:val="en-US"/>
        </w:rPr>
        <w:t>Stay Smart</w:t>
      </w:r>
      <w:r w:rsidRPr="78F3B868" w:rsidR="690EBF9E">
        <w:rPr>
          <w:rFonts w:ascii="Aptos" w:hAnsi="Aptos" w:eastAsia="Aptos" w:cs="Aptos"/>
          <w:noProof w:val="0"/>
          <w:sz w:val="24"/>
          <w:szCs w:val="24"/>
          <w:lang w:val="en-US"/>
        </w:rPr>
        <w:t xml:space="preserve">+. Their expectations, feedback, and satisfaction </w:t>
      </w:r>
      <w:r w:rsidRPr="78F3B868" w:rsidR="690EBF9E">
        <w:rPr>
          <w:rFonts w:ascii="Aptos" w:hAnsi="Aptos" w:eastAsia="Aptos" w:cs="Aptos"/>
          <w:noProof w:val="0"/>
          <w:sz w:val="24"/>
          <w:szCs w:val="24"/>
          <w:lang w:val="en-US"/>
        </w:rPr>
        <w:t>determine</w:t>
      </w:r>
      <w:r w:rsidRPr="78F3B868" w:rsidR="690EBF9E">
        <w:rPr>
          <w:rFonts w:ascii="Aptos" w:hAnsi="Aptos" w:eastAsia="Aptos" w:cs="Aptos"/>
          <w:noProof w:val="0"/>
          <w:sz w:val="24"/>
          <w:szCs w:val="24"/>
          <w:lang w:val="en-US"/>
        </w:rPr>
        <w:t xml:space="preserve"> the project’s success. Guest‑centric design is essential in hospitality innovation (UNWTO, 2023, p. 15).</w:t>
      </w:r>
    </w:p>
    <w:p xmlns:wp14="http://schemas.microsoft.com/office/word/2010/wordml" w:rsidP="78F3B868" wp14:paraId="3E3174B3" wp14:textId="5F25BE2E">
      <w:pPr>
        <w:pStyle w:val="Heading3"/>
        <w:spacing w:before="281" w:beforeAutospacing="off" w:after="281" w:afterAutospacing="off"/>
      </w:pPr>
      <w:r w:rsidRPr="78F3B868" w:rsidR="690EBF9E">
        <w:rPr>
          <w:rFonts w:ascii="Aptos" w:hAnsi="Aptos" w:eastAsia="Aptos" w:cs="Aptos"/>
          <w:b w:val="1"/>
          <w:bCs w:val="1"/>
          <w:noProof w:val="0"/>
          <w:sz w:val="28"/>
          <w:szCs w:val="28"/>
          <w:lang w:val="en-US"/>
        </w:rPr>
        <w:t>Technology Vendors</w:t>
      </w:r>
    </w:p>
    <w:p xmlns:wp14="http://schemas.microsoft.com/office/word/2010/wordml" w:rsidP="78F3B868" wp14:paraId="3E77F6E2" wp14:textId="3D8DBFF9">
      <w:pPr>
        <w:spacing w:before="240" w:beforeAutospacing="off" w:after="240" w:afterAutospacing="off"/>
      </w:pPr>
      <w:r w:rsidRPr="78F3B868" w:rsidR="690EBF9E">
        <w:rPr>
          <w:rFonts w:ascii="Aptos" w:hAnsi="Aptos" w:eastAsia="Aptos" w:cs="Aptos"/>
          <w:noProof w:val="0"/>
          <w:sz w:val="24"/>
          <w:szCs w:val="24"/>
          <w:lang w:val="en-US"/>
        </w:rPr>
        <w:t xml:space="preserve">AI software providers, hardware suppliers, and cybersecurity partners support the technical implementation of </w:t>
      </w:r>
      <w:r w:rsidRPr="78F3B868" w:rsidR="3D8FA591">
        <w:rPr>
          <w:rFonts w:ascii="Aptos" w:hAnsi="Aptos" w:eastAsia="Aptos" w:cs="Aptos"/>
          <w:noProof w:val="0"/>
          <w:sz w:val="24"/>
          <w:szCs w:val="24"/>
          <w:lang w:val="en-US"/>
        </w:rPr>
        <w:t>Stay Smart</w:t>
      </w:r>
      <w:r w:rsidRPr="78F3B868" w:rsidR="690EBF9E">
        <w:rPr>
          <w:rFonts w:ascii="Aptos" w:hAnsi="Aptos" w:eastAsia="Aptos" w:cs="Aptos"/>
          <w:noProof w:val="0"/>
          <w:sz w:val="24"/>
          <w:szCs w:val="24"/>
          <w:lang w:val="en-US"/>
        </w:rPr>
        <w:t xml:space="preserve">+. Their reliability and </w:t>
      </w:r>
      <w:r w:rsidRPr="78F3B868" w:rsidR="690EBF9E">
        <w:rPr>
          <w:rFonts w:ascii="Aptos" w:hAnsi="Aptos" w:eastAsia="Aptos" w:cs="Aptos"/>
          <w:noProof w:val="0"/>
          <w:sz w:val="24"/>
          <w:szCs w:val="24"/>
          <w:lang w:val="en-US"/>
        </w:rPr>
        <w:t>expertise</w:t>
      </w:r>
      <w:r w:rsidRPr="78F3B868" w:rsidR="690EBF9E">
        <w:rPr>
          <w:rFonts w:ascii="Aptos" w:hAnsi="Aptos" w:eastAsia="Aptos" w:cs="Aptos"/>
          <w:noProof w:val="0"/>
          <w:sz w:val="24"/>
          <w:szCs w:val="24"/>
          <w:lang w:val="en-US"/>
        </w:rPr>
        <w:t xml:space="preserve"> are essential for system performance (Accenture, 2023, p. 22).</w:t>
      </w:r>
    </w:p>
    <w:p xmlns:wp14="http://schemas.microsoft.com/office/word/2010/wordml" w:rsidP="78F3B868" wp14:paraId="217B183E" wp14:textId="442A027C">
      <w:pPr>
        <w:pStyle w:val="Heading3"/>
        <w:spacing w:before="281" w:beforeAutospacing="off" w:after="281" w:afterAutospacing="off"/>
      </w:pPr>
      <w:r w:rsidRPr="78F3B868" w:rsidR="690EBF9E">
        <w:rPr>
          <w:rFonts w:ascii="Aptos" w:hAnsi="Aptos" w:eastAsia="Aptos" w:cs="Aptos"/>
          <w:b w:val="1"/>
          <w:bCs w:val="1"/>
          <w:noProof w:val="0"/>
          <w:sz w:val="28"/>
          <w:szCs w:val="28"/>
          <w:lang w:val="en-US"/>
        </w:rPr>
        <w:t>NEC Group</w:t>
      </w:r>
    </w:p>
    <w:p xmlns:wp14="http://schemas.microsoft.com/office/word/2010/wordml" w:rsidP="78F3B868" wp14:paraId="0D2BFF73" wp14:textId="67ABF983">
      <w:pPr>
        <w:spacing w:before="240" w:beforeAutospacing="off" w:after="240" w:afterAutospacing="off"/>
      </w:pPr>
      <w:r w:rsidRPr="78F3B868" w:rsidR="690EBF9E">
        <w:rPr>
          <w:rFonts w:ascii="Aptos" w:hAnsi="Aptos" w:eastAsia="Aptos" w:cs="Aptos"/>
          <w:noProof w:val="0"/>
          <w:sz w:val="24"/>
          <w:szCs w:val="24"/>
          <w:lang w:val="en-US"/>
        </w:rPr>
        <w:t xml:space="preserve">As a major events partner, the NEC influences guest demand and may integrate </w:t>
      </w:r>
      <w:r w:rsidRPr="78F3B868" w:rsidR="175650CB">
        <w:rPr>
          <w:rFonts w:ascii="Aptos" w:hAnsi="Aptos" w:eastAsia="Aptos" w:cs="Aptos"/>
          <w:noProof w:val="0"/>
          <w:sz w:val="24"/>
          <w:szCs w:val="24"/>
          <w:lang w:val="en-US"/>
        </w:rPr>
        <w:t>Stay Smart</w:t>
      </w:r>
      <w:r w:rsidRPr="78F3B868" w:rsidR="690EBF9E">
        <w:rPr>
          <w:rFonts w:ascii="Aptos" w:hAnsi="Aptos" w:eastAsia="Aptos" w:cs="Aptos"/>
          <w:noProof w:val="0"/>
          <w:sz w:val="24"/>
          <w:szCs w:val="24"/>
          <w:lang w:val="en-US"/>
        </w:rPr>
        <w:t>+ into conference packages.</w:t>
      </w:r>
    </w:p>
    <w:p xmlns:wp14="http://schemas.microsoft.com/office/word/2010/wordml" w:rsidP="78F3B868" wp14:paraId="33E58BEE" wp14:textId="4F39FD44">
      <w:pPr>
        <w:pStyle w:val="Heading3"/>
        <w:spacing w:before="281" w:beforeAutospacing="off" w:after="281" w:afterAutospacing="off"/>
      </w:pPr>
      <w:r w:rsidRPr="78F3B868" w:rsidR="690EBF9E">
        <w:rPr>
          <w:rFonts w:ascii="Aptos" w:hAnsi="Aptos" w:eastAsia="Aptos" w:cs="Aptos"/>
          <w:b w:val="1"/>
          <w:bCs w:val="1"/>
          <w:noProof w:val="0"/>
          <w:sz w:val="28"/>
          <w:szCs w:val="28"/>
          <w:lang w:val="en-US"/>
        </w:rPr>
        <w:t>Birmingham Airport</w:t>
      </w:r>
    </w:p>
    <w:p xmlns:wp14="http://schemas.microsoft.com/office/word/2010/wordml" w:rsidP="78F3B868" wp14:paraId="5B6D596B" wp14:textId="77630F04">
      <w:pPr>
        <w:spacing w:before="240" w:beforeAutospacing="off" w:after="240" w:afterAutospacing="off"/>
      </w:pPr>
      <w:r w:rsidRPr="78F3B868" w:rsidR="690EBF9E">
        <w:rPr>
          <w:rFonts w:ascii="Aptos" w:hAnsi="Aptos" w:eastAsia="Aptos" w:cs="Aptos"/>
          <w:noProof w:val="0"/>
          <w:sz w:val="24"/>
          <w:szCs w:val="24"/>
          <w:lang w:val="en-US"/>
        </w:rPr>
        <w:t xml:space="preserve">Airport partnerships can support </w:t>
      </w:r>
      <w:r w:rsidRPr="78F3B868" w:rsidR="1625B517">
        <w:rPr>
          <w:rFonts w:ascii="Aptos" w:hAnsi="Aptos" w:eastAsia="Aptos" w:cs="Aptos"/>
          <w:noProof w:val="0"/>
          <w:sz w:val="24"/>
          <w:szCs w:val="24"/>
          <w:lang w:val="en-US"/>
        </w:rPr>
        <w:t>personalized</w:t>
      </w:r>
      <w:r w:rsidRPr="78F3B868" w:rsidR="690EBF9E">
        <w:rPr>
          <w:rFonts w:ascii="Aptos" w:hAnsi="Aptos" w:eastAsia="Aptos" w:cs="Aptos"/>
          <w:noProof w:val="0"/>
          <w:sz w:val="24"/>
          <w:szCs w:val="24"/>
          <w:lang w:val="en-US"/>
        </w:rPr>
        <w:t xml:space="preserve"> travel planning features within </w:t>
      </w:r>
      <w:r w:rsidRPr="78F3B868" w:rsidR="5B7C83AF">
        <w:rPr>
          <w:rFonts w:ascii="Aptos" w:hAnsi="Aptos" w:eastAsia="Aptos" w:cs="Aptos"/>
          <w:noProof w:val="0"/>
          <w:sz w:val="24"/>
          <w:szCs w:val="24"/>
          <w:lang w:val="en-US"/>
        </w:rPr>
        <w:t>Stay Smart</w:t>
      </w:r>
      <w:r w:rsidRPr="78F3B868" w:rsidR="690EBF9E">
        <w:rPr>
          <w:rFonts w:ascii="Aptos" w:hAnsi="Aptos" w:eastAsia="Aptos" w:cs="Aptos"/>
          <w:noProof w:val="0"/>
          <w:sz w:val="24"/>
          <w:szCs w:val="24"/>
          <w:lang w:val="en-US"/>
        </w:rPr>
        <w:t>+.</w:t>
      </w:r>
    </w:p>
    <w:p xmlns:wp14="http://schemas.microsoft.com/office/word/2010/wordml" w:rsidP="78F3B868" wp14:paraId="6E322C54" wp14:textId="035362D3">
      <w:pPr>
        <w:pStyle w:val="Heading3"/>
        <w:spacing w:before="281" w:beforeAutospacing="off" w:after="281" w:afterAutospacing="off"/>
      </w:pPr>
      <w:r w:rsidRPr="78F3B868" w:rsidR="690EBF9E">
        <w:rPr>
          <w:rFonts w:ascii="Aptos" w:hAnsi="Aptos" w:eastAsia="Aptos" w:cs="Aptos"/>
          <w:b w:val="1"/>
          <w:bCs w:val="1"/>
          <w:noProof w:val="0"/>
          <w:sz w:val="28"/>
          <w:szCs w:val="28"/>
          <w:lang w:val="en-US"/>
        </w:rPr>
        <w:t>Local Authorities (Birmingham City Council)</w:t>
      </w:r>
    </w:p>
    <w:p xmlns:wp14="http://schemas.microsoft.com/office/word/2010/wordml" w:rsidP="78F3B868" wp14:paraId="3A00C0E7" wp14:textId="2B55E85B">
      <w:pPr>
        <w:spacing w:before="240" w:beforeAutospacing="off" w:after="240" w:afterAutospacing="off"/>
      </w:pPr>
      <w:r w:rsidRPr="78F3B868" w:rsidR="690EBF9E">
        <w:rPr>
          <w:rFonts w:ascii="Aptos" w:hAnsi="Aptos" w:eastAsia="Aptos" w:cs="Aptos"/>
          <w:noProof w:val="0"/>
          <w:sz w:val="24"/>
          <w:szCs w:val="24"/>
          <w:lang w:val="en-US"/>
        </w:rPr>
        <w:t>Regulatory compliance, sustainability requirements, and tourism policies influence the project (Birmingham City Council, 2023, p. 11).</w:t>
      </w:r>
    </w:p>
    <w:p xmlns:wp14="http://schemas.microsoft.com/office/word/2010/wordml" w:rsidP="78F3B868" wp14:paraId="1FE088C9" wp14:textId="2D7E0358">
      <w:pPr>
        <w:pStyle w:val="Heading3"/>
        <w:spacing w:before="281" w:beforeAutospacing="off" w:after="281" w:afterAutospacing="off"/>
      </w:pPr>
      <w:r w:rsidRPr="78F3B868" w:rsidR="690EBF9E">
        <w:rPr>
          <w:rFonts w:ascii="Aptos" w:hAnsi="Aptos" w:eastAsia="Aptos" w:cs="Aptos"/>
          <w:b w:val="1"/>
          <w:bCs w:val="1"/>
          <w:noProof w:val="0"/>
          <w:sz w:val="28"/>
          <w:szCs w:val="28"/>
          <w:lang w:val="en-US"/>
        </w:rPr>
        <w:t>Online Travel Agencies (OTAs)</w:t>
      </w:r>
    </w:p>
    <w:p xmlns:wp14="http://schemas.microsoft.com/office/word/2010/wordml" w:rsidP="78F3B868" wp14:paraId="3105B389" wp14:textId="54B69FF8">
      <w:pPr>
        <w:spacing w:before="240" w:beforeAutospacing="off" w:after="240" w:afterAutospacing="off"/>
      </w:pPr>
      <w:r w:rsidRPr="78F3B868" w:rsidR="690EBF9E">
        <w:rPr>
          <w:rFonts w:ascii="Aptos" w:hAnsi="Aptos" w:eastAsia="Aptos" w:cs="Aptos"/>
          <w:noProof w:val="0"/>
          <w:sz w:val="24"/>
          <w:szCs w:val="24"/>
          <w:lang w:val="en-US"/>
        </w:rPr>
        <w:t>Platforms such as Booking.com and Expedia influence guest expectations and marketing visibility (Booking.com, 2023, p. 4).</w:t>
      </w:r>
    </w:p>
    <w:p xmlns:wp14="http://schemas.microsoft.com/office/word/2010/wordml" w:rsidP="78F3B868" wp14:paraId="15EF791F" wp14:textId="56FD361F">
      <w:pPr>
        <w:pStyle w:val="Heading3"/>
        <w:spacing w:before="281" w:beforeAutospacing="off" w:after="281" w:afterAutospacing="off"/>
      </w:pPr>
      <w:r w:rsidRPr="78F3B868" w:rsidR="690EBF9E">
        <w:rPr>
          <w:rFonts w:ascii="Aptos" w:hAnsi="Aptos" w:eastAsia="Aptos" w:cs="Aptos"/>
          <w:b w:val="1"/>
          <w:bCs w:val="1"/>
          <w:noProof w:val="0"/>
          <w:sz w:val="28"/>
          <w:szCs w:val="28"/>
          <w:lang w:val="en-US"/>
        </w:rPr>
        <w:t>Investors &amp; Property Owners</w:t>
      </w:r>
    </w:p>
    <w:p xmlns:wp14="http://schemas.microsoft.com/office/word/2010/wordml" w:rsidP="78F3B868" wp14:paraId="442D654D" wp14:textId="382F4F14">
      <w:pPr>
        <w:spacing w:before="240" w:beforeAutospacing="off" w:after="240" w:afterAutospacing="off"/>
      </w:pPr>
      <w:r w:rsidRPr="78F3B868" w:rsidR="690EBF9E">
        <w:rPr>
          <w:rFonts w:ascii="Aptos" w:hAnsi="Aptos" w:eastAsia="Aptos" w:cs="Aptos"/>
          <w:noProof w:val="0"/>
          <w:sz w:val="24"/>
          <w:szCs w:val="24"/>
          <w:lang w:val="en-US"/>
        </w:rPr>
        <w:t>They require assurance that the project will generate financial returns and enhance asset value (PwC, 2022, p. 9).</w:t>
      </w:r>
    </w:p>
    <w:p xmlns:wp14="http://schemas.microsoft.com/office/word/2010/wordml" w:rsidP="78F3B868" wp14:paraId="4D73D902" wp14:textId="11C7160D">
      <w:pPr>
        <w:pStyle w:val="Heading3"/>
        <w:spacing w:before="281" w:beforeAutospacing="off" w:after="281" w:afterAutospacing="off"/>
      </w:pPr>
      <w:r w:rsidRPr="78F3B868" w:rsidR="690EBF9E">
        <w:rPr>
          <w:rFonts w:ascii="Aptos" w:hAnsi="Aptos" w:eastAsia="Aptos" w:cs="Aptos"/>
          <w:b w:val="1"/>
          <w:bCs w:val="1"/>
          <w:noProof w:val="0"/>
          <w:sz w:val="28"/>
          <w:szCs w:val="28"/>
          <w:lang w:val="en-US"/>
        </w:rPr>
        <w:t>Local Community &amp; Environmental Groups</w:t>
      </w:r>
    </w:p>
    <w:p xmlns:wp14="http://schemas.microsoft.com/office/word/2010/wordml" w:rsidP="78F3B868" wp14:paraId="47B59BB6" wp14:textId="686704F6">
      <w:pPr>
        <w:spacing w:before="240" w:beforeAutospacing="off" w:after="240" w:afterAutospacing="off"/>
      </w:pPr>
      <w:r w:rsidRPr="78F3B868" w:rsidR="690EBF9E">
        <w:rPr>
          <w:rFonts w:ascii="Aptos" w:hAnsi="Aptos" w:eastAsia="Aptos" w:cs="Aptos"/>
          <w:noProof w:val="0"/>
          <w:sz w:val="24"/>
          <w:szCs w:val="24"/>
          <w:lang w:val="en-US"/>
        </w:rPr>
        <w:t>These stakeholders influence sustainability perceptions and community relations.</w:t>
      </w:r>
    </w:p>
    <w:p xmlns:wp14="http://schemas.microsoft.com/office/word/2010/wordml" w:rsidP="78F3B868" wp14:paraId="3A5D1AB2" wp14:textId="56B42A10">
      <w:pPr>
        <w:pStyle w:val="Heading1"/>
        <w:spacing w:before="322" w:beforeAutospacing="off" w:after="322" w:afterAutospacing="off"/>
      </w:pPr>
      <w:r w:rsidRPr="5CF3FD59" w:rsidR="690EBF9E">
        <w:rPr>
          <w:rFonts w:ascii="Aptos" w:hAnsi="Aptos" w:eastAsia="Aptos" w:cs="Aptos"/>
          <w:b w:val="1"/>
          <w:bCs w:val="1"/>
          <w:noProof w:val="0"/>
          <w:sz w:val="48"/>
          <w:szCs w:val="48"/>
          <w:lang w:val="en-US"/>
        </w:rPr>
        <w:t>4. ROLES, RESPONSIBILITIES, BENEFITS &amp; CHALLENGE</w:t>
      </w:r>
      <w:r w:rsidRPr="5CF3FD59" w:rsidR="228AEB00">
        <w:rPr>
          <w:rFonts w:ascii="Aptos" w:hAnsi="Aptos" w:eastAsia="Aptos" w:cs="Aptos"/>
          <w:b w:val="1"/>
          <w:bCs w:val="1"/>
          <w:noProof w:val="0"/>
          <w:sz w:val="48"/>
          <w:szCs w:val="48"/>
          <w:lang w:val="en-US"/>
        </w:rPr>
        <w:t>S</w:t>
      </w:r>
    </w:p>
    <w:p xmlns:wp14="http://schemas.microsoft.com/office/word/2010/wordml" w:rsidP="78F3B868" wp14:paraId="662EB713" wp14:textId="2C70A89E">
      <w:pPr>
        <w:spacing w:before="240" w:beforeAutospacing="off" w:after="240" w:afterAutospacing="off"/>
      </w:pPr>
      <w:r w:rsidRPr="78F3B868" w:rsidR="690EBF9E">
        <w:rPr>
          <w:rFonts w:ascii="Aptos" w:hAnsi="Aptos" w:eastAsia="Aptos" w:cs="Aptos"/>
          <w:noProof w:val="0"/>
          <w:sz w:val="24"/>
          <w:szCs w:val="24"/>
          <w:lang w:val="en-US"/>
        </w:rPr>
        <w:t>Understanding stakeholder roles and responsibilities helps ensure accountability and alignment. Mitchell, Agle and Wood’s (1997, p. 869) salience model highlights that stakeholders differ in power, legitimacy, and urgency, which affects their influence on the project.</w:t>
      </w:r>
    </w:p>
    <w:p xmlns:wp14="http://schemas.microsoft.com/office/word/2010/wordml" w:rsidP="78F3B868" wp14:paraId="3A5AA193" wp14:textId="23BEA4E1">
      <w:pPr>
        <w:pStyle w:val="Heading2"/>
        <w:spacing w:before="299" w:beforeAutospacing="off" w:after="299" w:afterAutospacing="off"/>
      </w:pPr>
      <w:r w:rsidRPr="78F3B868" w:rsidR="690EBF9E">
        <w:rPr>
          <w:rFonts w:ascii="Aptos" w:hAnsi="Aptos" w:eastAsia="Aptos" w:cs="Aptos"/>
          <w:b w:val="1"/>
          <w:bCs w:val="1"/>
          <w:noProof w:val="0"/>
          <w:sz w:val="36"/>
          <w:szCs w:val="36"/>
          <w:lang w:val="en-US"/>
        </w:rPr>
        <w:t>4.1 Internal Stakeholders</w:t>
      </w:r>
    </w:p>
    <w:p xmlns:wp14="http://schemas.microsoft.com/office/word/2010/wordml" w:rsidP="78F3B868" wp14:paraId="39EB8720" wp14:textId="7C7D3131">
      <w:pPr>
        <w:pStyle w:val="Heading3"/>
        <w:spacing w:before="281" w:beforeAutospacing="off" w:after="281" w:afterAutospacing="off"/>
      </w:pPr>
      <w:r w:rsidRPr="78F3B868" w:rsidR="690EBF9E">
        <w:rPr>
          <w:rFonts w:ascii="Aptos" w:hAnsi="Aptos" w:eastAsia="Aptos" w:cs="Aptos"/>
          <w:b w:val="1"/>
          <w:bCs w:val="1"/>
          <w:noProof w:val="0"/>
          <w:sz w:val="28"/>
          <w:szCs w:val="28"/>
          <w:lang w:val="en-US"/>
        </w:rPr>
        <w:t>General Manager</w:t>
      </w:r>
    </w:p>
    <w:p xmlns:wp14="http://schemas.microsoft.com/office/word/2010/wordml" w:rsidP="5396ABC6" wp14:paraId="014CFDBD" wp14:textId="74263A46">
      <w:pPr>
        <w:pStyle w:val="ListParagraph"/>
        <w:numPr>
          <w:ilvl w:val="0"/>
          <w:numId w:val="58"/>
        </w:numPr>
        <w:spacing w:before="240" w:beforeAutospacing="off" w:after="240" w:afterAutospacing="off"/>
        <w:rPr>
          <w:rFonts w:ascii="Aptos" w:hAnsi="Aptos" w:eastAsia="Aptos" w:cs="Aptos"/>
          <w:noProof w:val="0"/>
          <w:sz w:val="24"/>
          <w:szCs w:val="24"/>
          <w:lang w:val="en-US"/>
        </w:rPr>
      </w:pPr>
      <w:r w:rsidRPr="5396ABC6" w:rsidR="156748B0">
        <w:rPr>
          <w:rFonts w:ascii="Aptos" w:hAnsi="Aptos" w:eastAsia="Aptos" w:cs="Aptos"/>
          <w:b w:val="0"/>
          <w:bCs w:val="0"/>
          <w:noProof w:val="0"/>
          <w:sz w:val="24"/>
          <w:szCs w:val="24"/>
          <w:lang w:val="en-US"/>
        </w:rPr>
        <w:t>Role:</w:t>
      </w:r>
      <w:r w:rsidRPr="5396ABC6" w:rsidR="156748B0">
        <w:rPr>
          <w:rFonts w:ascii="Aptos" w:hAnsi="Aptos" w:eastAsia="Aptos" w:cs="Aptos"/>
          <w:b w:val="0"/>
          <w:bCs w:val="0"/>
          <w:noProof w:val="0"/>
          <w:sz w:val="24"/>
          <w:szCs w:val="24"/>
          <w:lang w:val="en-US"/>
        </w:rPr>
        <w:t xml:space="preserve"> Provides strategic leadership and ensures alignment with Hilton’s corporate strategy. </w:t>
      </w:r>
    </w:p>
    <w:p xmlns:wp14="http://schemas.microsoft.com/office/word/2010/wordml" w:rsidP="5396ABC6" wp14:paraId="354318BE" wp14:textId="2E185BE2">
      <w:pPr>
        <w:pStyle w:val="ListParagraph"/>
        <w:numPr>
          <w:ilvl w:val="0"/>
          <w:numId w:val="58"/>
        </w:numPr>
        <w:spacing w:before="240" w:beforeAutospacing="off" w:after="240" w:afterAutospacing="off"/>
        <w:rPr>
          <w:rFonts w:ascii="Aptos" w:hAnsi="Aptos" w:eastAsia="Aptos" w:cs="Aptos"/>
          <w:noProof w:val="0"/>
          <w:sz w:val="24"/>
          <w:szCs w:val="24"/>
          <w:lang w:val="en-US"/>
        </w:rPr>
      </w:pPr>
      <w:r w:rsidRPr="5396ABC6" w:rsidR="156748B0">
        <w:rPr>
          <w:rFonts w:ascii="Aptos" w:hAnsi="Aptos" w:eastAsia="Aptos" w:cs="Aptos"/>
          <w:b w:val="0"/>
          <w:bCs w:val="0"/>
          <w:noProof w:val="0"/>
          <w:sz w:val="24"/>
          <w:szCs w:val="24"/>
          <w:lang w:val="en-US"/>
        </w:rPr>
        <w:t>Benefits</w:t>
      </w:r>
      <w:r w:rsidRPr="5396ABC6" w:rsidR="156748B0">
        <w:rPr>
          <w:rFonts w:ascii="Aptos" w:hAnsi="Aptos" w:eastAsia="Aptos" w:cs="Aptos"/>
          <w:b w:val="1"/>
          <w:bCs w:val="1"/>
          <w:noProof w:val="0"/>
          <w:sz w:val="24"/>
          <w:szCs w:val="24"/>
          <w:lang w:val="en-US"/>
        </w:rPr>
        <w:t>:</w:t>
      </w:r>
      <w:r w:rsidRPr="5396ABC6" w:rsidR="156748B0">
        <w:rPr>
          <w:rFonts w:ascii="Aptos" w:hAnsi="Aptos" w:eastAsia="Aptos" w:cs="Aptos"/>
          <w:noProof w:val="0"/>
          <w:sz w:val="24"/>
          <w:szCs w:val="24"/>
          <w:lang w:val="en-US"/>
        </w:rPr>
        <w:t xml:space="preserve"> Enhances hotel competitiveness and guest satisfaction.</w:t>
      </w:r>
    </w:p>
    <w:p xmlns:wp14="http://schemas.microsoft.com/office/word/2010/wordml" w:rsidP="5396ABC6" wp14:paraId="0D906A86" wp14:textId="6B8676B7">
      <w:pPr>
        <w:pStyle w:val="ListParagraph"/>
        <w:numPr>
          <w:ilvl w:val="0"/>
          <w:numId w:val="58"/>
        </w:numPr>
        <w:spacing w:before="240" w:beforeAutospacing="off" w:after="240" w:afterAutospacing="off"/>
        <w:rPr>
          <w:rFonts w:ascii="Aptos" w:hAnsi="Aptos" w:eastAsia="Aptos" w:cs="Aptos"/>
          <w:noProof w:val="0"/>
          <w:sz w:val="24"/>
          <w:szCs w:val="24"/>
          <w:lang w:val="en-US"/>
        </w:rPr>
      </w:pPr>
      <w:r w:rsidRPr="5396ABC6" w:rsidR="156748B0">
        <w:rPr>
          <w:rFonts w:ascii="Aptos" w:hAnsi="Aptos" w:eastAsia="Aptos" w:cs="Aptos"/>
          <w:noProof w:val="0"/>
          <w:sz w:val="24"/>
          <w:szCs w:val="24"/>
          <w:lang w:val="en-US"/>
        </w:rPr>
        <w:t xml:space="preserve"> </w:t>
      </w:r>
      <w:r w:rsidRPr="5396ABC6" w:rsidR="156748B0">
        <w:rPr>
          <w:rFonts w:ascii="Aptos" w:hAnsi="Aptos" w:eastAsia="Aptos" w:cs="Aptos"/>
          <w:b w:val="0"/>
          <w:bCs w:val="0"/>
          <w:noProof w:val="0"/>
          <w:sz w:val="24"/>
          <w:szCs w:val="24"/>
          <w:lang w:val="en-US"/>
        </w:rPr>
        <w:t>Challenges:</w:t>
      </w:r>
      <w:r w:rsidRPr="5396ABC6" w:rsidR="156748B0">
        <w:rPr>
          <w:rFonts w:ascii="Aptos" w:hAnsi="Aptos" w:eastAsia="Aptos" w:cs="Aptos"/>
          <w:noProof w:val="0"/>
          <w:sz w:val="24"/>
          <w:szCs w:val="24"/>
          <w:lang w:val="en-US"/>
        </w:rPr>
        <w:t xml:space="preserve"> Balancing operational demands with innovation adoption.</w:t>
      </w:r>
    </w:p>
    <w:p xmlns:wp14="http://schemas.microsoft.com/office/word/2010/wordml" w:rsidP="78F3B868" wp14:paraId="2A6DD7F5" wp14:textId="090DD226">
      <w:pPr>
        <w:pStyle w:val="Heading3"/>
        <w:spacing w:before="281" w:beforeAutospacing="off" w:after="281" w:afterAutospacing="off"/>
      </w:pPr>
      <w:r w:rsidRPr="78F3B868" w:rsidR="690EBF9E">
        <w:rPr>
          <w:rFonts w:ascii="Aptos" w:hAnsi="Aptos" w:eastAsia="Aptos" w:cs="Aptos"/>
          <w:b w:val="1"/>
          <w:bCs w:val="1"/>
          <w:noProof w:val="0"/>
          <w:sz w:val="28"/>
          <w:szCs w:val="28"/>
          <w:lang w:val="en-US"/>
        </w:rPr>
        <w:t>Operations Director</w:t>
      </w:r>
    </w:p>
    <w:p xmlns:wp14="http://schemas.microsoft.com/office/word/2010/wordml" w:rsidP="5396ABC6" wp14:paraId="67EB7474" wp14:textId="11C6F51B">
      <w:pPr>
        <w:pStyle w:val="ListParagraph"/>
        <w:numPr>
          <w:ilvl w:val="0"/>
          <w:numId w:val="66"/>
        </w:numPr>
        <w:spacing w:before="240" w:beforeAutospacing="off" w:after="240" w:afterAutospacing="off"/>
        <w:rPr>
          <w:rFonts w:ascii="Aptos" w:hAnsi="Aptos" w:eastAsia="Aptos" w:cs="Aptos"/>
          <w:noProof w:val="0"/>
          <w:sz w:val="24"/>
          <w:szCs w:val="24"/>
          <w:lang w:val="en-US"/>
        </w:rPr>
      </w:pPr>
      <w:r w:rsidRPr="5396ABC6" w:rsidR="156748B0">
        <w:rPr>
          <w:rFonts w:ascii="Aptos" w:hAnsi="Aptos" w:eastAsia="Aptos" w:cs="Aptos"/>
          <w:b w:val="1"/>
          <w:bCs w:val="1"/>
          <w:noProof w:val="0"/>
          <w:sz w:val="24"/>
          <w:szCs w:val="24"/>
          <w:lang w:val="en-US"/>
        </w:rPr>
        <w:t>Role:</w:t>
      </w:r>
      <w:r w:rsidRPr="5396ABC6" w:rsidR="156748B0">
        <w:rPr>
          <w:rFonts w:ascii="Aptos" w:hAnsi="Aptos" w:eastAsia="Aptos" w:cs="Aptos"/>
          <w:noProof w:val="0"/>
          <w:sz w:val="24"/>
          <w:szCs w:val="24"/>
          <w:lang w:val="en-US"/>
        </w:rPr>
        <w:t xml:space="preserve"> Oversees operational integration of </w:t>
      </w:r>
      <w:r w:rsidRPr="5396ABC6" w:rsidR="05842F28">
        <w:rPr>
          <w:rFonts w:ascii="Aptos" w:hAnsi="Aptos" w:eastAsia="Aptos" w:cs="Aptos"/>
          <w:noProof w:val="0"/>
          <w:sz w:val="24"/>
          <w:szCs w:val="24"/>
          <w:lang w:val="en-US"/>
        </w:rPr>
        <w:t>Stay Smart</w:t>
      </w:r>
      <w:r w:rsidRPr="5396ABC6" w:rsidR="156748B0">
        <w:rPr>
          <w:rFonts w:ascii="Aptos" w:hAnsi="Aptos" w:eastAsia="Aptos" w:cs="Aptos"/>
          <w:noProof w:val="0"/>
          <w:sz w:val="24"/>
          <w:szCs w:val="24"/>
          <w:lang w:val="en-US"/>
        </w:rPr>
        <w:t xml:space="preserve">+. </w:t>
      </w:r>
    </w:p>
    <w:p xmlns:wp14="http://schemas.microsoft.com/office/word/2010/wordml" w:rsidP="5396ABC6" wp14:paraId="753E38E7" wp14:textId="724A20B7">
      <w:pPr>
        <w:pStyle w:val="ListParagraph"/>
        <w:numPr>
          <w:ilvl w:val="0"/>
          <w:numId w:val="66"/>
        </w:numPr>
        <w:spacing w:before="240" w:beforeAutospacing="off" w:after="240" w:afterAutospacing="off"/>
        <w:rPr>
          <w:rFonts w:ascii="Aptos" w:hAnsi="Aptos" w:eastAsia="Aptos" w:cs="Aptos"/>
          <w:noProof w:val="0"/>
          <w:sz w:val="24"/>
          <w:szCs w:val="24"/>
          <w:lang w:val="en-US"/>
        </w:rPr>
      </w:pPr>
      <w:r w:rsidRPr="5396ABC6" w:rsidR="156748B0">
        <w:rPr>
          <w:rFonts w:ascii="Aptos" w:hAnsi="Aptos" w:eastAsia="Aptos" w:cs="Aptos"/>
          <w:b w:val="1"/>
          <w:bCs w:val="1"/>
          <w:noProof w:val="0"/>
          <w:sz w:val="24"/>
          <w:szCs w:val="24"/>
          <w:lang w:val="en-US"/>
        </w:rPr>
        <w:t>Benefits:</w:t>
      </w:r>
      <w:r w:rsidRPr="5396ABC6" w:rsidR="156748B0">
        <w:rPr>
          <w:rFonts w:ascii="Aptos" w:hAnsi="Aptos" w:eastAsia="Aptos" w:cs="Aptos"/>
          <w:noProof w:val="0"/>
          <w:sz w:val="24"/>
          <w:szCs w:val="24"/>
          <w:lang w:val="en-US"/>
        </w:rPr>
        <w:t xml:space="preserve"> Improved efficiency and service consistency.</w:t>
      </w:r>
    </w:p>
    <w:p xmlns:wp14="http://schemas.microsoft.com/office/word/2010/wordml" w:rsidP="5396ABC6" wp14:paraId="5A9F3BD5" wp14:textId="5C9F7FBB">
      <w:pPr>
        <w:pStyle w:val="ListParagraph"/>
        <w:numPr>
          <w:ilvl w:val="0"/>
          <w:numId w:val="66"/>
        </w:numPr>
        <w:spacing w:before="240" w:beforeAutospacing="off" w:after="240" w:afterAutospacing="off"/>
        <w:rPr>
          <w:rFonts w:ascii="Aptos" w:hAnsi="Aptos" w:eastAsia="Aptos" w:cs="Aptos"/>
          <w:noProof w:val="0"/>
          <w:sz w:val="24"/>
          <w:szCs w:val="24"/>
          <w:lang w:val="en-US"/>
        </w:rPr>
      </w:pPr>
      <w:r w:rsidRPr="5396ABC6" w:rsidR="156748B0">
        <w:rPr>
          <w:rFonts w:ascii="Aptos" w:hAnsi="Aptos" w:eastAsia="Aptos" w:cs="Aptos"/>
          <w:noProof w:val="0"/>
          <w:sz w:val="24"/>
          <w:szCs w:val="24"/>
          <w:lang w:val="en-US"/>
        </w:rPr>
        <w:t xml:space="preserve"> </w:t>
      </w:r>
      <w:r w:rsidRPr="5396ABC6" w:rsidR="156748B0">
        <w:rPr>
          <w:rFonts w:ascii="Aptos" w:hAnsi="Aptos" w:eastAsia="Aptos" w:cs="Aptos"/>
          <w:b w:val="1"/>
          <w:bCs w:val="1"/>
          <w:noProof w:val="0"/>
          <w:sz w:val="24"/>
          <w:szCs w:val="24"/>
          <w:lang w:val="en-US"/>
        </w:rPr>
        <w:t>Challenges:</w:t>
      </w:r>
      <w:r w:rsidRPr="5396ABC6" w:rsidR="156748B0">
        <w:rPr>
          <w:rFonts w:ascii="Aptos" w:hAnsi="Aptos" w:eastAsia="Aptos" w:cs="Aptos"/>
          <w:noProof w:val="0"/>
          <w:sz w:val="24"/>
          <w:szCs w:val="24"/>
          <w:lang w:val="en-US"/>
        </w:rPr>
        <w:t xml:space="preserve"> Managing staff resistance and workflow disruptions.</w:t>
      </w:r>
    </w:p>
    <w:p xmlns:wp14="http://schemas.microsoft.com/office/word/2010/wordml" w:rsidP="78F3B868" wp14:paraId="60737DE7" wp14:textId="07A9309D">
      <w:pPr>
        <w:pStyle w:val="Heading3"/>
        <w:spacing w:before="281" w:beforeAutospacing="off" w:after="281" w:afterAutospacing="off"/>
      </w:pPr>
      <w:r w:rsidRPr="78F3B868" w:rsidR="690EBF9E">
        <w:rPr>
          <w:rFonts w:ascii="Aptos" w:hAnsi="Aptos" w:eastAsia="Aptos" w:cs="Aptos"/>
          <w:b w:val="1"/>
          <w:bCs w:val="1"/>
          <w:noProof w:val="0"/>
          <w:sz w:val="28"/>
          <w:szCs w:val="28"/>
          <w:lang w:val="en-US"/>
        </w:rPr>
        <w:t>IT &amp; Digital Transformation Team</w:t>
      </w:r>
    </w:p>
    <w:p xmlns:wp14="http://schemas.microsoft.com/office/word/2010/wordml" w:rsidP="5396ABC6" wp14:paraId="20850DBD" wp14:textId="38DEED97">
      <w:pPr>
        <w:pStyle w:val="ListParagraph"/>
        <w:numPr>
          <w:ilvl w:val="0"/>
          <w:numId w:val="64"/>
        </w:numPr>
        <w:spacing w:before="240" w:beforeAutospacing="off" w:after="240" w:afterAutospacing="off"/>
        <w:rPr>
          <w:rFonts w:ascii="Aptos" w:hAnsi="Aptos" w:eastAsia="Aptos" w:cs="Aptos"/>
          <w:noProof w:val="0"/>
          <w:sz w:val="24"/>
          <w:szCs w:val="24"/>
          <w:lang w:val="en-US"/>
        </w:rPr>
      </w:pPr>
      <w:r w:rsidRPr="5396ABC6" w:rsidR="156748B0">
        <w:rPr>
          <w:rFonts w:ascii="Aptos" w:hAnsi="Aptos" w:eastAsia="Aptos" w:cs="Aptos"/>
          <w:b w:val="0"/>
          <w:bCs w:val="0"/>
          <w:noProof w:val="0"/>
          <w:sz w:val="24"/>
          <w:szCs w:val="24"/>
          <w:lang w:val="en-US"/>
        </w:rPr>
        <w:t>Role:</w:t>
      </w:r>
      <w:r w:rsidRPr="5396ABC6" w:rsidR="156748B0">
        <w:rPr>
          <w:rFonts w:ascii="Aptos" w:hAnsi="Aptos" w:eastAsia="Aptos" w:cs="Aptos"/>
          <w:b w:val="0"/>
          <w:bCs w:val="0"/>
          <w:noProof w:val="0"/>
          <w:sz w:val="24"/>
          <w:szCs w:val="24"/>
          <w:lang w:val="en-US"/>
        </w:rPr>
        <w:t xml:space="preserve"> </w:t>
      </w:r>
      <w:r w:rsidRPr="5396ABC6" w:rsidR="156748B0">
        <w:rPr>
          <w:rFonts w:ascii="Aptos" w:hAnsi="Aptos" w:eastAsia="Aptos" w:cs="Aptos"/>
          <w:noProof w:val="0"/>
          <w:sz w:val="24"/>
          <w:szCs w:val="24"/>
          <w:lang w:val="en-US"/>
        </w:rPr>
        <w:t xml:space="preserve">Implements AI systems, </w:t>
      </w:r>
      <w:r w:rsidRPr="5396ABC6" w:rsidR="002FD727">
        <w:rPr>
          <w:rFonts w:ascii="Aptos" w:hAnsi="Aptos" w:eastAsia="Aptos" w:cs="Aptos"/>
          <w:noProof w:val="0"/>
          <w:sz w:val="24"/>
          <w:szCs w:val="24"/>
          <w:lang w:val="en-US"/>
        </w:rPr>
        <w:t>ensure</w:t>
      </w:r>
      <w:r w:rsidRPr="5396ABC6" w:rsidR="156748B0">
        <w:rPr>
          <w:rFonts w:ascii="Aptos" w:hAnsi="Aptos" w:eastAsia="Aptos" w:cs="Aptos"/>
          <w:noProof w:val="0"/>
          <w:sz w:val="24"/>
          <w:szCs w:val="24"/>
          <w:lang w:val="en-US"/>
        </w:rPr>
        <w:t xml:space="preserve"> cybersecurity, and </w:t>
      </w:r>
      <w:r w:rsidRPr="5396ABC6" w:rsidR="156748B0">
        <w:rPr>
          <w:rFonts w:ascii="Aptos" w:hAnsi="Aptos" w:eastAsia="Aptos" w:cs="Aptos"/>
          <w:noProof w:val="0"/>
          <w:sz w:val="24"/>
          <w:szCs w:val="24"/>
          <w:lang w:val="en-US"/>
        </w:rPr>
        <w:t>maintains</w:t>
      </w:r>
      <w:r w:rsidRPr="5396ABC6" w:rsidR="156748B0">
        <w:rPr>
          <w:rFonts w:ascii="Aptos" w:hAnsi="Aptos" w:eastAsia="Aptos" w:cs="Aptos"/>
          <w:noProof w:val="0"/>
          <w:sz w:val="24"/>
          <w:szCs w:val="24"/>
          <w:lang w:val="en-US"/>
        </w:rPr>
        <w:t xml:space="preserve"> system performance.</w:t>
      </w:r>
    </w:p>
    <w:p xmlns:wp14="http://schemas.microsoft.com/office/word/2010/wordml" w:rsidP="5396ABC6" wp14:paraId="51B86787" wp14:textId="4F7EECF6">
      <w:pPr>
        <w:pStyle w:val="ListParagraph"/>
        <w:numPr>
          <w:ilvl w:val="0"/>
          <w:numId w:val="64"/>
        </w:numPr>
        <w:spacing w:before="240" w:beforeAutospacing="off" w:after="240" w:afterAutospacing="off"/>
        <w:rPr>
          <w:rFonts w:ascii="Aptos" w:hAnsi="Aptos" w:eastAsia="Aptos" w:cs="Aptos"/>
          <w:noProof w:val="0"/>
          <w:sz w:val="24"/>
          <w:szCs w:val="24"/>
          <w:lang w:val="en-US"/>
        </w:rPr>
      </w:pPr>
      <w:r w:rsidRPr="5396ABC6" w:rsidR="156748B0">
        <w:rPr>
          <w:rFonts w:ascii="Aptos" w:hAnsi="Aptos" w:eastAsia="Aptos" w:cs="Aptos"/>
          <w:noProof w:val="0"/>
          <w:sz w:val="24"/>
          <w:szCs w:val="24"/>
          <w:lang w:val="en-US"/>
        </w:rPr>
        <w:t xml:space="preserve"> </w:t>
      </w:r>
      <w:r w:rsidRPr="5396ABC6" w:rsidR="156748B0">
        <w:rPr>
          <w:rFonts w:ascii="Aptos" w:hAnsi="Aptos" w:eastAsia="Aptos" w:cs="Aptos"/>
          <w:b w:val="0"/>
          <w:bCs w:val="0"/>
          <w:noProof w:val="0"/>
          <w:sz w:val="24"/>
          <w:szCs w:val="24"/>
          <w:lang w:val="en-US"/>
        </w:rPr>
        <w:t>Benefits:</w:t>
      </w:r>
      <w:r w:rsidRPr="5396ABC6" w:rsidR="156748B0">
        <w:rPr>
          <w:rFonts w:ascii="Aptos" w:hAnsi="Aptos" w:eastAsia="Aptos" w:cs="Aptos"/>
          <w:noProof w:val="0"/>
          <w:sz w:val="24"/>
          <w:szCs w:val="24"/>
          <w:lang w:val="en-US"/>
        </w:rPr>
        <w:t xml:space="preserve"> Strengthens digital capabilities and reduces manual workload. </w:t>
      </w:r>
    </w:p>
    <w:p xmlns:wp14="http://schemas.microsoft.com/office/word/2010/wordml" w:rsidP="5396ABC6" wp14:paraId="4315A801" wp14:textId="2A6C9993">
      <w:pPr>
        <w:pStyle w:val="ListParagraph"/>
        <w:numPr>
          <w:ilvl w:val="0"/>
          <w:numId w:val="64"/>
        </w:numPr>
        <w:spacing w:before="240" w:beforeAutospacing="off" w:after="240" w:afterAutospacing="off"/>
        <w:rPr>
          <w:rFonts w:ascii="Aptos" w:hAnsi="Aptos" w:eastAsia="Aptos" w:cs="Aptos"/>
          <w:noProof w:val="0"/>
          <w:sz w:val="24"/>
          <w:szCs w:val="24"/>
          <w:lang w:val="en-US"/>
        </w:rPr>
      </w:pPr>
      <w:r w:rsidRPr="5396ABC6" w:rsidR="156748B0">
        <w:rPr>
          <w:rFonts w:ascii="Aptos" w:hAnsi="Aptos" w:eastAsia="Aptos" w:cs="Aptos"/>
          <w:b w:val="0"/>
          <w:bCs w:val="0"/>
          <w:noProof w:val="0"/>
          <w:sz w:val="24"/>
          <w:szCs w:val="24"/>
          <w:lang w:val="en-US"/>
        </w:rPr>
        <w:t>Challenges:</w:t>
      </w:r>
      <w:r w:rsidRPr="5396ABC6" w:rsidR="156748B0">
        <w:rPr>
          <w:rFonts w:ascii="Aptos" w:hAnsi="Aptos" w:eastAsia="Aptos" w:cs="Aptos"/>
          <w:b w:val="0"/>
          <w:bCs w:val="0"/>
          <w:noProof w:val="0"/>
          <w:sz w:val="24"/>
          <w:szCs w:val="24"/>
          <w:lang w:val="en-US"/>
        </w:rPr>
        <w:t xml:space="preserve"> </w:t>
      </w:r>
      <w:r w:rsidRPr="5396ABC6" w:rsidR="156748B0">
        <w:rPr>
          <w:rFonts w:ascii="Aptos" w:hAnsi="Aptos" w:eastAsia="Aptos" w:cs="Aptos"/>
          <w:noProof w:val="0"/>
          <w:sz w:val="24"/>
          <w:szCs w:val="24"/>
          <w:lang w:val="en-US"/>
        </w:rPr>
        <w:t>Cybersecurity threats and system integration complexity (McKinsey, 2022, p. 27).</w:t>
      </w:r>
    </w:p>
    <w:p xmlns:wp14="http://schemas.microsoft.com/office/word/2010/wordml" w:rsidP="78F3B868" wp14:paraId="1AF36858" wp14:textId="357CDDF4">
      <w:pPr>
        <w:pStyle w:val="Heading3"/>
        <w:spacing w:before="281" w:beforeAutospacing="off" w:after="281" w:afterAutospacing="off"/>
      </w:pPr>
      <w:r w:rsidRPr="78F3B868" w:rsidR="690EBF9E">
        <w:rPr>
          <w:rFonts w:ascii="Aptos" w:hAnsi="Aptos" w:eastAsia="Aptos" w:cs="Aptos"/>
          <w:b w:val="1"/>
          <w:bCs w:val="1"/>
          <w:noProof w:val="0"/>
          <w:sz w:val="28"/>
          <w:szCs w:val="28"/>
          <w:lang w:val="en-US"/>
        </w:rPr>
        <w:t>Front Office Staff</w:t>
      </w:r>
    </w:p>
    <w:p xmlns:wp14="http://schemas.microsoft.com/office/word/2010/wordml" w:rsidP="5396ABC6" wp14:paraId="6A82833B" wp14:textId="5FC6842B">
      <w:pPr>
        <w:pStyle w:val="ListParagraph"/>
        <w:numPr>
          <w:ilvl w:val="0"/>
          <w:numId w:val="65"/>
        </w:numPr>
        <w:spacing w:before="240" w:beforeAutospacing="off" w:after="240" w:afterAutospacing="off"/>
        <w:rPr>
          <w:rFonts w:ascii="Aptos" w:hAnsi="Aptos" w:eastAsia="Aptos" w:cs="Aptos"/>
          <w:noProof w:val="0"/>
          <w:sz w:val="24"/>
          <w:szCs w:val="24"/>
          <w:lang w:val="en-US"/>
        </w:rPr>
      </w:pPr>
      <w:r w:rsidRPr="5396ABC6" w:rsidR="156748B0">
        <w:rPr>
          <w:rFonts w:ascii="Aptos" w:hAnsi="Aptos" w:eastAsia="Aptos" w:cs="Aptos"/>
          <w:b w:val="0"/>
          <w:bCs w:val="0"/>
          <w:noProof w:val="0"/>
          <w:sz w:val="24"/>
          <w:szCs w:val="24"/>
          <w:lang w:val="en-US"/>
        </w:rPr>
        <w:t>Role:</w:t>
      </w:r>
      <w:r w:rsidRPr="5396ABC6" w:rsidR="156748B0">
        <w:rPr>
          <w:rFonts w:ascii="Aptos" w:hAnsi="Aptos" w:eastAsia="Aptos" w:cs="Aptos"/>
          <w:b w:val="0"/>
          <w:bCs w:val="0"/>
          <w:noProof w:val="0"/>
          <w:sz w:val="24"/>
          <w:szCs w:val="24"/>
          <w:lang w:val="en-US"/>
        </w:rPr>
        <w:t xml:space="preserve"> Use </w:t>
      </w:r>
      <w:r w:rsidRPr="5396ABC6" w:rsidR="57CC0513">
        <w:rPr>
          <w:rFonts w:ascii="Aptos" w:hAnsi="Aptos" w:eastAsia="Aptos" w:cs="Aptos"/>
          <w:noProof w:val="0"/>
          <w:sz w:val="24"/>
          <w:szCs w:val="24"/>
          <w:lang w:val="en-US"/>
        </w:rPr>
        <w:t>Stay Smart</w:t>
      </w:r>
      <w:r w:rsidRPr="5396ABC6" w:rsidR="156748B0">
        <w:rPr>
          <w:rFonts w:ascii="Aptos" w:hAnsi="Aptos" w:eastAsia="Aptos" w:cs="Aptos"/>
          <w:noProof w:val="0"/>
          <w:sz w:val="24"/>
          <w:szCs w:val="24"/>
          <w:lang w:val="en-US"/>
        </w:rPr>
        <w:t xml:space="preserve">+ tools to deliver </w:t>
      </w:r>
      <w:r w:rsidRPr="5396ABC6" w:rsidR="53B79019">
        <w:rPr>
          <w:rFonts w:ascii="Aptos" w:hAnsi="Aptos" w:eastAsia="Aptos" w:cs="Aptos"/>
          <w:noProof w:val="0"/>
          <w:sz w:val="24"/>
          <w:szCs w:val="24"/>
          <w:lang w:val="en-US"/>
        </w:rPr>
        <w:t>personalized</w:t>
      </w:r>
      <w:r w:rsidRPr="5396ABC6" w:rsidR="156748B0">
        <w:rPr>
          <w:rFonts w:ascii="Aptos" w:hAnsi="Aptos" w:eastAsia="Aptos" w:cs="Aptos"/>
          <w:noProof w:val="0"/>
          <w:sz w:val="24"/>
          <w:szCs w:val="24"/>
          <w:lang w:val="en-US"/>
        </w:rPr>
        <w:t xml:space="preserve"> guest services. </w:t>
      </w:r>
    </w:p>
    <w:p xmlns:wp14="http://schemas.microsoft.com/office/word/2010/wordml" w:rsidP="5396ABC6" wp14:paraId="7CE5A67E" wp14:textId="0FCF065B">
      <w:pPr>
        <w:pStyle w:val="ListParagraph"/>
        <w:numPr>
          <w:ilvl w:val="0"/>
          <w:numId w:val="65"/>
        </w:numPr>
        <w:spacing w:before="240" w:beforeAutospacing="off" w:after="240" w:afterAutospacing="off"/>
        <w:rPr>
          <w:rFonts w:ascii="Aptos" w:hAnsi="Aptos" w:eastAsia="Aptos" w:cs="Aptos"/>
          <w:noProof w:val="0"/>
          <w:sz w:val="24"/>
          <w:szCs w:val="24"/>
          <w:lang w:val="en-US"/>
        </w:rPr>
      </w:pPr>
      <w:r w:rsidRPr="5396ABC6" w:rsidR="156748B0">
        <w:rPr>
          <w:rFonts w:ascii="Aptos" w:hAnsi="Aptos" w:eastAsia="Aptos" w:cs="Aptos"/>
          <w:b w:val="0"/>
          <w:bCs w:val="0"/>
          <w:noProof w:val="0"/>
          <w:sz w:val="24"/>
          <w:szCs w:val="24"/>
          <w:lang w:val="en-US"/>
        </w:rPr>
        <w:t>Benefits:</w:t>
      </w:r>
      <w:r w:rsidRPr="5396ABC6" w:rsidR="156748B0">
        <w:rPr>
          <w:rFonts w:ascii="Aptos" w:hAnsi="Aptos" w:eastAsia="Aptos" w:cs="Aptos"/>
          <w:noProof w:val="0"/>
          <w:sz w:val="24"/>
          <w:szCs w:val="24"/>
          <w:lang w:val="en-US"/>
        </w:rPr>
        <w:t xml:space="preserve"> Enhanced efficiency and reduced administrative tasks. </w:t>
      </w:r>
    </w:p>
    <w:p xmlns:wp14="http://schemas.microsoft.com/office/word/2010/wordml" w:rsidP="5396ABC6" wp14:paraId="52681764" wp14:textId="56197C11">
      <w:pPr>
        <w:pStyle w:val="ListParagraph"/>
        <w:numPr>
          <w:ilvl w:val="0"/>
          <w:numId w:val="65"/>
        </w:numPr>
        <w:spacing w:before="240" w:beforeAutospacing="off" w:after="240" w:afterAutospacing="off"/>
        <w:rPr>
          <w:rFonts w:ascii="Aptos" w:hAnsi="Aptos" w:eastAsia="Aptos" w:cs="Aptos"/>
          <w:noProof w:val="0"/>
          <w:sz w:val="24"/>
          <w:szCs w:val="24"/>
          <w:lang w:val="en-US"/>
        </w:rPr>
      </w:pPr>
      <w:r w:rsidRPr="5396ABC6" w:rsidR="156748B0">
        <w:rPr>
          <w:rFonts w:ascii="Aptos" w:hAnsi="Aptos" w:eastAsia="Aptos" w:cs="Aptos"/>
          <w:b w:val="0"/>
          <w:bCs w:val="0"/>
          <w:noProof w:val="0"/>
          <w:sz w:val="24"/>
          <w:szCs w:val="24"/>
          <w:lang w:val="en-US"/>
        </w:rPr>
        <w:t>Challenges:</w:t>
      </w:r>
      <w:r w:rsidRPr="5396ABC6" w:rsidR="156748B0">
        <w:rPr>
          <w:rFonts w:ascii="Aptos" w:hAnsi="Aptos" w:eastAsia="Aptos" w:cs="Aptos"/>
          <w:noProof w:val="0"/>
          <w:sz w:val="24"/>
          <w:szCs w:val="24"/>
          <w:lang w:val="en-US"/>
        </w:rPr>
        <w:t xml:space="preserve"> Training needs, fear of job displacement, and adapting to </w:t>
      </w:r>
      <w:r w:rsidRPr="5396ABC6" w:rsidR="156748B0">
        <w:rPr>
          <w:rFonts w:ascii="Aptos" w:hAnsi="Aptos" w:eastAsia="Aptos" w:cs="Aptos"/>
          <w:noProof w:val="0"/>
          <w:sz w:val="24"/>
          <w:szCs w:val="24"/>
          <w:lang w:val="en-US"/>
        </w:rPr>
        <w:t>new technology</w:t>
      </w:r>
      <w:r w:rsidRPr="5396ABC6" w:rsidR="156748B0">
        <w:rPr>
          <w:rFonts w:ascii="Aptos" w:hAnsi="Aptos" w:eastAsia="Aptos" w:cs="Aptos"/>
          <w:noProof w:val="0"/>
          <w:sz w:val="24"/>
          <w:szCs w:val="24"/>
          <w:lang w:val="en-US"/>
        </w:rPr>
        <w:t xml:space="preserve"> (CIPD, 2022, p. 6).</w:t>
      </w:r>
    </w:p>
    <w:p xmlns:wp14="http://schemas.microsoft.com/office/word/2010/wordml" w:rsidP="78F3B868" wp14:paraId="7F6A1B8D" wp14:textId="0BDCF294">
      <w:pPr>
        <w:pStyle w:val="Heading3"/>
        <w:spacing w:before="281" w:beforeAutospacing="off" w:after="281" w:afterAutospacing="off"/>
      </w:pPr>
      <w:r w:rsidRPr="78F3B868" w:rsidR="690EBF9E">
        <w:rPr>
          <w:rFonts w:ascii="Aptos" w:hAnsi="Aptos" w:eastAsia="Aptos" w:cs="Aptos"/>
          <w:b w:val="1"/>
          <w:bCs w:val="1"/>
          <w:noProof w:val="0"/>
          <w:sz w:val="28"/>
          <w:szCs w:val="28"/>
          <w:lang w:val="en-US"/>
        </w:rPr>
        <w:t>Housekeeping &amp; Facilities</w:t>
      </w:r>
    </w:p>
    <w:p xmlns:wp14="http://schemas.microsoft.com/office/word/2010/wordml" w:rsidP="5396ABC6" wp14:paraId="2D101923" wp14:textId="2B99698F">
      <w:pPr>
        <w:pStyle w:val="ListParagraph"/>
        <w:numPr>
          <w:ilvl w:val="0"/>
          <w:numId w:val="63"/>
        </w:numPr>
        <w:spacing w:before="240" w:beforeAutospacing="off" w:after="240" w:afterAutospacing="off"/>
        <w:rPr>
          <w:rFonts w:ascii="Aptos" w:hAnsi="Aptos" w:eastAsia="Aptos" w:cs="Aptos"/>
          <w:noProof w:val="0"/>
          <w:sz w:val="24"/>
          <w:szCs w:val="24"/>
          <w:lang w:val="en-US"/>
        </w:rPr>
      </w:pPr>
      <w:r w:rsidRPr="5396ABC6" w:rsidR="156748B0">
        <w:rPr>
          <w:rFonts w:ascii="Aptos" w:hAnsi="Aptos" w:eastAsia="Aptos" w:cs="Aptos"/>
          <w:b w:val="0"/>
          <w:bCs w:val="0"/>
          <w:noProof w:val="0"/>
          <w:sz w:val="24"/>
          <w:szCs w:val="24"/>
          <w:lang w:val="en-US"/>
        </w:rPr>
        <w:t>Role</w:t>
      </w:r>
      <w:r w:rsidRPr="5396ABC6" w:rsidR="156748B0">
        <w:rPr>
          <w:rFonts w:ascii="Aptos" w:hAnsi="Aptos" w:eastAsia="Aptos" w:cs="Aptos"/>
          <w:b w:val="1"/>
          <w:bCs w:val="1"/>
          <w:noProof w:val="0"/>
          <w:sz w:val="24"/>
          <w:szCs w:val="24"/>
          <w:lang w:val="en-US"/>
        </w:rPr>
        <w:t>:</w:t>
      </w:r>
      <w:r w:rsidRPr="5396ABC6" w:rsidR="156748B0">
        <w:rPr>
          <w:rFonts w:ascii="Aptos" w:hAnsi="Aptos" w:eastAsia="Aptos" w:cs="Aptos"/>
          <w:noProof w:val="0"/>
          <w:sz w:val="24"/>
          <w:szCs w:val="24"/>
          <w:lang w:val="en-US"/>
        </w:rPr>
        <w:t xml:space="preserve"> Implement sustainability features such as smart‑energy rooms. </w:t>
      </w:r>
    </w:p>
    <w:p xmlns:wp14="http://schemas.microsoft.com/office/word/2010/wordml" w:rsidP="5396ABC6" wp14:paraId="0C47BB91" wp14:textId="33DC24AB">
      <w:pPr>
        <w:pStyle w:val="ListParagraph"/>
        <w:numPr>
          <w:ilvl w:val="0"/>
          <w:numId w:val="63"/>
        </w:numPr>
        <w:spacing w:before="240" w:beforeAutospacing="off" w:after="240" w:afterAutospacing="off"/>
        <w:rPr>
          <w:rFonts w:ascii="Aptos" w:hAnsi="Aptos" w:eastAsia="Aptos" w:cs="Aptos"/>
          <w:noProof w:val="0"/>
          <w:sz w:val="24"/>
          <w:szCs w:val="24"/>
          <w:lang w:val="en-US"/>
        </w:rPr>
      </w:pPr>
      <w:r w:rsidRPr="5396ABC6" w:rsidR="156748B0">
        <w:rPr>
          <w:rFonts w:ascii="Aptos" w:hAnsi="Aptos" w:eastAsia="Aptos" w:cs="Aptos"/>
          <w:b w:val="0"/>
          <w:bCs w:val="0"/>
          <w:noProof w:val="0"/>
          <w:sz w:val="24"/>
          <w:szCs w:val="24"/>
          <w:lang w:val="en-US"/>
        </w:rPr>
        <w:t>Benefits</w:t>
      </w:r>
      <w:r w:rsidRPr="5396ABC6" w:rsidR="156748B0">
        <w:rPr>
          <w:rFonts w:ascii="Aptos" w:hAnsi="Aptos" w:eastAsia="Aptos" w:cs="Aptos"/>
          <w:b w:val="1"/>
          <w:bCs w:val="1"/>
          <w:noProof w:val="0"/>
          <w:sz w:val="24"/>
          <w:szCs w:val="24"/>
          <w:lang w:val="en-US"/>
        </w:rPr>
        <w:t>:</w:t>
      </w:r>
      <w:r w:rsidRPr="5396ABC6" w:rsidR="156748B0">
        <w:rPr>
          <w:rFonts w:ascii="Aptos" w:hAnsi="Aptos" w:eastAsia="Aptos" w:cs="Aptos"/>
          <w:noProof w:val="0"/>
          <w:sz w:val="24"/>
          <w:szCs w:val="24"/>
          <w:lang w:val="en-US"/>
        </w:rPr>
        <w:t xml:space="preserve"> Reduced energy costs and improved environmental performance. </w:t>
      </w:r>
    </w:p>
    <w:p xmlns:wp14="http://schemas.microsoft.com/office/word/2010/wordml" w:rsidP="5396ABC6" wp14:paraId="2138562B" wp14:textId="6AE4760C">
      <w:pPr>
        <w:pStyle w:val="ListParagraph"/>
        <w:numPr>
          <w:ilvl w:val="0"/>
          <w:numId w:val="63"/>
        </w:numPr>
        <w:spacing w:before="240" w:beforeAutospacing="off" w:after="240" w:afterAutospacing="off"/>
        <w:rPr>
          <w:rFonts w:ascii="Aptos" w:hAnsi="Aptos" w:eastAsia="Aptos" w:cs="Aptos"/>
          <w:noProof w:val="0"/>
          <w:sz w:val="24"/>
          <w:szCs w:val="24"/>
          <w:lang w:val="en-US"/>
        </w:rPr>
      </w:pPr>
      <w:r w:rsidRPr="5396ABC6" w:rsidR="156748B0">
        <w:rPr>
          <w:rFonts w:ascii="Aptos" w:hAnsi="Aptos" w:eastAsia="Aptos" w:cs="Aptos"/>
          <w:b w:val="0"/>
          <w:bCs w:val="0"/>
          <w:noProof w:val="0"/>
          <w:sz w:val="24"/>
          <w:szCs w:val="24"/>
          <w:lang w:val="en-US"/>
        </w:rPr>
        <w:t>Challenges:</w:t>
      </w:r>
      <w:r w:rsidRPr="5396ABC6" w:rsidR="156748B0">
        <w:rPr>
          <w:rFonts w:ascii="Aptos" w:hAnsi="Aptos" w:eastAsia="Aptos" w:cs="Aptos"/>
          <w:noProof w:val="0"/>
          <w:sz w:val="24"/>
          <w:szCs w:val="24"/>
          <w:lang w:val="en-US"/>
        </w:rPr>
        <w:t xml:space="preserve"> Increased workload during transition and need for new skills.</w:t>
      </w:r>
    </w:p>
    <w:p xmlns:wp14="http://schemas.microsoft.com/office/word/2010/wordml" w:rsidP="78F3B868" wp14:paraId="6CF02F03" wp14:textId="4A94AAE3">
      <w:pPr>
        <w:pStyle w:val="Heading3"/>
        <w:spacing w:before="281" w:beforeAutospacing="off" w:after="281" w:afterAutospacing="off"/>
      </w:pPr>
      <w:r w:rsidRPr="78F3B868" w:rsidR="690EBF9E">
        <w:rPr>
          <w:rFonts w:ascii="Aptos" w:hAnsi="Aptos" w:eastAsia="Aptos" w:cs="Aptos"/>
          <w:b w:val="1"/>
          <w:bCs w:val="1"/>
          <w:noProof w:val="0"/>
          <w:sz w:val="28"/>
          <w:szCs w:val="28"/>
          <w:lang w:val="en-US"/>
        </w:rPr>
        <w:t>Sales &amp; Marketing</w:t>
      </w:r>
    </w:p>
    <w:p xmlns:wp14="http://schemas.microsoft.com/office/word/2010/wordml" w:rsidP="5396ABC6" wp14:paraId="47C658EC" wp14:textId="180CD3CC">
      <w:pPr>
        <w:pStyle w:val="ListParagraph"/>
        <w:numPr>
          <w:ilvl w:val="0"/>
          <w:numId w:val="62"/>
        </w:numPr>
        <w:spacing w:before="240" w:beforeAutospacing="off" w:after="240" w:afterAutospacing="off"/>
        <w:rPr>
          <w:rFonts w:ascii="Aptos" w:hAnsi="Aptos" w:eastAsia="Aptos" w:cs="Aptos"/>
          <w:noProof w:val="0"/>
          <w:sz w:val="24"/>
          <w:szCs w:val="24"/>
          <w:lang w:val="en-US"/>
        </w:rPr>
      </w:pPr>
      <w:r w:rsidRPr="5396ABC6" w:rsidR="156748B0">
        <w:rPr>
          <w:rFonts w:ascii="Aptos" w:hAnsi="Aptos" w:eastAsia="Aptos" w:cs="Aptos"/>
          <w:b w:val="1"/>
          <w:bCs w:val="1"/>
          <w:noProof w:val="0"/>
          <w:sz w:val="24"/>
          <w:szCs w:val="24"/>
          <w:lang w:val="en-US"/>
        </w:rPr>
        <w:t>Role:</w:t>
      </w:r>
      <w:r w:rsidRPr="5396ABC6" w:rsidR="156748B0">
        <w:rPr>
          <w:rFonts w:ascii="Aptos" w:hAnsi="Aptos" w:eastAsia="Aptos" w:cs="Aptos"/>
          <w:noProof w:val="0"/>
          <w:sz w:val="24"/>
          <w:szCs w:val="24"/>
          <w:lang w:val="en-US"/>
        </w:rPr>
        <w:t xml:space="preserve"> Promote </w:t>
      </w:r>
      <w:r w:rsidRPr="5396ABC6" w:rsidR="73158C3B">
        <w:rPr>
          <w:rFonts w:ascii="Aptos" w:hAnsi="Aptos" w:eastAsia="Aptos" w:cs="Aptos"/>
          <w:noProof w:val="0"/>
          <w:sz w:val="24"/>
          <w:szCs w:val="24"/>
          <w:lang w:val="en-US"/>
        </w:rPr>
        <w:t>Stay Smart</w:t>
      </w:r>
      <w:r w:rsidRPr="5396ABC6" w:rsidR="156748B0">
        <w:rPr>
          <w:rFonts w:ascii="Aptos" w:hAnsi="Aptos" w:eastAsia="Aptos" w:cs="Aptos"/>
          <w:noProof w:val="0"/>
          <w:sz w:val="24"/>
          <w:szCs w:val="24"/>
          <w:lang w:val="en-US"/>
        </w:rPr>
        <w:t xml:space="preserve">+ and communicate its value to guests. </w:t>
      </w:r>
    </w:p>
    <w:p xmlns:wp14="http://schemas.microsoft.com/office/word/2010/wordml" w:rsidP="5396ABC6" wp14:paraId="41B6698F" wp14:textId="49883CCA">
      <w:pPr>
        <w:pStyle w:val="ListParagraph"/>
        <w:numPr>
          <w:ilvl w:val="0"/>
          <w:numId w:val="62"/>
        </w:numPr>
        <w:spacing w:before="240" w:beforeAutospacing="off" w:after="240" w:afterAutospacing="off"/>
        <w:rPr>
          <w:rFonts w:ascii="Aptos" w:hAnsi="Aptos" w:eastAsia="Aptos" w:cs="Aptos"/>
          <w:noProof w:val="0"/>
          <w:sz w:val="24"/>
          <w:szCs w:val="24"/>
          <w:lang w:val="en-US"/>
        </w:rPr>
      </w:pPr>
      <w:r w:rsidRPr="5396ABC6" w:rsidR="156748B0">
        <w:rPr>
          <w:rFonts w:ascii="Aptos" w:hAnsi="Aptos" w:eastAsia="Aptos" w:cs="Aptos"/>
          <w:b w:val="1"/>
          <w:bCs w:val="1"/>
          <w:noProof w:val="0"/>
          <w:sz w:val="24"/>
          <w:szCs w:val="24"/>
          <w:lang w:val="en-US"/>
        </w:rPr>
        <w:t>Benefits:</w:t>
      </w:r>
      <w:r w:rsidRPr="5396ABC6" w:rsidR="156748B0">
        <w:rPr>
          <w:rFonts w:ascii="Aptos" w:hAnsi="Aptos" w:eastAsia="Aptos" w:cs="Aptos"/>
          <w:noProof w:val="0"/>
          <w:sz w:val="24"/>
          <w:szCs w:val="24"/>
          <w:lang w:val="en-US"/>
        </w:rPr>
        <w:t xml:space="preserve"> Increased bookings and improved brand image. </w:t>
      </w:r>
    </w:p>
    <w:p xmlns:wp14="http://schemas.microsoft.com/office/word/2010/wordml" w:rsidP="5396ABC6" wp14:paraId="2B3CAEF7" wp14:textId="6CD8DE95">
      <w:pPr>
        <w:pStyle w:val="ListParagraph"/>
        <w:numPr>
          <w:ilvl w:val="0"/>
          <w:numId w:val="62"/>
        </w:numPr>
        <w:spacing w:before="240" w:beforeAutospacing="off" w:after="240" w:afterAutospacing="off"/>
        <w:rPr>
          <w:rFonts w:ascii="Aptos" w:hAnsi="Aptos" w:eastAsia="Aptos" w:cs="Aptos"/>
          <w:noProof w:val="0"/>
          <w:sz w:val="24"/>
          <w:szCs w:val="24"/>
          <w:lang w:val="en-US"/>
        </w:rPr>
      </w:pPr>
      <w:r w:rsidRPr="5396ABC6" w:rsidR="156748B0">
        <w:rPr>
          <w:rFonts w:ascii="Aptos" w:hAnsi="Aptos" w:eastAsia="Aptos" w:cs="Aptos"/>
          <w:b w:val="1"/>
          <w:bCs w:val="1"/>
          <w:noProof w:val="0"/>
          <w:sz w:val="24"/>
          <w:szCs w:val="24"/>
          <w:lang w:val="en-US"/>
        </w:rPr>
        <w:t>Challenges:</w:t>
      </w:r>
      <w:r w:rsidRPr="5396ABC6" w:rsidR="156748B0">
        <w:rPr>
          <w:rFonts w:ascii="Aptos" w:hAnsi="Aptos" w:eastAsia="Aptos" w:cs="Aptos"/>
          <w:noProof w:val="0"/>
          <w:sz w:val="24"/>
          <w:szCs w:val="24"/>
          <w:lang w:val="en-US"/>
        </w:rPr>
        <w:t xml:space="preserve"> Communicating complex AI features clearly (Deloitte, 2023, p. 18).</w:t>
      </w:r>
    </w:p>
    <w:p xmlns:wp14="http://schemas.microsoft.com/office/word/2010/wordml" w:rsidP="78F3B868" wp14:paraId="24D03263" wp14:textId="28C1AE31">
      <w:pPr>
        <w:pStyle w:val="Heading3"/>
        <w:spacing w:before="281" w:beforeAutospacing="off" w:after="281" w:afterAutospacing="off"/>
      </w:pPr>
      <w:r w:rsidRPr="78F3B868" w:rsidR="690EBF9E">
        <w:rPr>
          <w:rFonts w:ascii="Aptos" w:hAnsi="Aptos" w:eastAsia="Aptos" w:cs="Aptos"/>
          <w:b w:val="1"/>
          <w:bCs w:val="1"/>
          <w:noProof w:val="0"/>
          <w:sz w:val="28"/>
          <w:szCs w:val="28"/>
          <w:lang w:val="en-US"/>
        </w:rPr>
        <w:t>HR &amp; Training</w:t>
      </w:r>
    </w:p>
    <w:p xmlns:wp14="http://schemas.microsoft.com/office/word/2010/wordml" w:rsidP="5396ABC6" wp14:paraId="3FF61513" wp14:textId="5403230D">
      <w:pPr>
        <w:pStyle w:val="ListParagraph"/>
        <w:numPr>
          <w:ilvl w:val="0"/>
          <w:numId w:val="61"/>
        </w:numPr>
        <w:spacing w:before="240" w:beforeAutospacing="off" w:after="240" w:afterAutospacing="off"/>
        <w:rPr>
          <w:rFonts w:ascii="Aptos" w:hAnsi="Aptos" w:eastAsia="Aptos" w:cs="Aptos"/>
          <w:noProof w:val="0"/>
          <w:sz w:val="24"/>
          <w:szCs w:val="24"/>
          <w:lang w:val="en-US"/>
        </w:rPr>
      </w:pPr>
      <w:r w:rsidRPr="5396ABC6" w:rsidR="156748B0">
        <w:rPr>
          <w:rFonts w:ascii="Aptos" w:hAnsi="Aptos" w:eastAsia="Aptos" w:cs="Aptos"/>
          <w:b w:val="1"/>
          <w:bCs w:val="1"/>
          <w:noProof w:val="0"/>
          <w:sz w:val="24"/>
          <w:szCs w:val="24"/>
          <w:lang w:val="en-US"/>
        </w:rPr>
        <w:t>Role:</w:t>
      </w:r>
      <w:r w:rsidRPr="5396ABC6" w:rsidR="156748B0">
        <w:rPr>
          <w:rFonts w:ascii="Aptos" w:hAnsi="Aptos" w:eastAsia="Aptos" w:cs="Aptos"/>
          <w:noProof w:val="0"/>
          <w:sz w:val="24"/>
          <w:szCs w:val="24"/>
          <w:lang w:val="en-US"/>
        </w:rPr>
        <w:t xml:space="preserve"> Deliver training </w:t>
      </w:r>
      <w:r w:rsidRPr="5396ABC6" w:rsidR="0FBF5C3E">
        <w:rPr>
          <w:rFonts w:ascii="Aptos" w:hAnsi="Aptos" w:eastAsia="Aptos" w:cs="Aptos"/>
          <w:noProof w:val="0"/>
          <w:sz w:val="24"/>
          <w:szCs w:val="24"/>
          <w:lang w:val="en-US"/>
        </w:rPr>
        <w:t>programmers</w:t>
      </w:r>
      <w:r w:rsidRPr="5396ABC6" w:rsidR="156748B0">
        <w:rPr>
          <w:rFonts w:ascii="Aptos" w:hAnsi="Aptos" w:eastAsia="Aptos" w:cs="Aptos"/>
          <w:noProof w:val="0"/>
          <w:sz w:val="24"/>
          <w:szCs w:val="24"/>
          <w:lang w:val="en-US"/>
        </w:rPr>
        <w:t xml:space="preserve"> and manage change. </w:t>
      </w:r>
    </w:p>
    <w:p xmlns:wp14="http://schemas.microsoft.com/office/word/2010/wordml" w:rsidP="5396ABC6" wp14:paraId="25624ED3" wp14:textId="7288FB06">
      <w:pPr>
        <w:pStyle w:val="ListParagraph"/>
        <w:numPr>
          <w:ilvl w:val="0"/>
          <w:numId w:val="61"/>
        </w:numPr>
        <w:spacing w:before="240" w:beforeAutospacing="off" w:after="240" w:afterAutospacing="off"/>
        <w:rPr>
          <w:rFonts w:ascii="Aptos" w:hAnsi="Aptos" w:eastAsia="Aptos" w:cs="Aptos"/>
          <w:noProof w:val="0"/>
          <w:sz w:val="24"/>
          <w:szCs w:val="24"/>
          <w:lang w:val="en-US"/>
        </w:rPr>
      </w:pPr>
      <w:r w:rsidRPr="5396ABC6" w:rsidR="156748B0">
        <w:rPr>
          <w:rFonts w:ascii="Aptos" w:hAnsi="Aptos" w:eastAsia="Aptos" w:cs="Aptos"/>
          <w:b w:val="1"/>
          <w:bCs w:val="1"/>
          <w:noProof w:val="0"/>
          <w:sz w:val="24"/>
          <w:szCs w:val="24"/>
          <w:lang w:val="en-US"/>
        </w:rPr>
        <w:t>Benefits:</w:t>
      </w:r>
      <w:r w:rsidRPr="5396ABC6" w:rsidR="156748B0">
        <w:rPr>
          <w:rFonts w:ascii="Aptos" w:hAnsi="Aptos" w:eastAsia="Aptos" w:cs="Aptos"/>
          <w:noProof w:val="0"/>
          <w:sz w:val="24"/>
          <w:szCs w:val="24"/>
          <w:lang w:val="en-US"/>
        </w:rPr>
        <w:t xml:space="preserve"> Improved staff competence and morale. </w:t>
      </w:r>
    </w:p>
    <w:p xmlns:wp14="http://schemas.microsoft.com/office/word/2010/wordml" w:rsidP="5396ABC6" wp14:paraId="0755A065" wp14:textId="54E6D91D">
      <w:pPr>
        <w:pStyle w:val="ListParagraph"/>
        <w:numPr>
          <w:ilvl w:val="0"/>
          <w:numId w:val="61"/>
        </w:numPr>
        <w:spacing w:before="240" w:beforeAutospacing="off" w:after="240" w:afterAutospacing="off"/>
        <w:rPr>
          <w:rFonts w:ascii="Aptos" w:hAnsi="Aptos" w:eastAsia="Aptos" w:cs="Aptos"/>
          <w:noProof w:val="0"/>
          <w:sz w:val="24"/>
          <w:szCs w:val="24"/>
          <w:lang w:val="en-US"/>
        </w:rPr>
      </w:pPr>
      <w:r w:rsidRPr="5396ABC6" w:rsidR="156748B0">
        <w:rPr>
          <w:rFonts w:ascii="Aptos" w:hAnsi="Aptos" w:eastAsia="Aptos" w:cs="Aptos"/>
          <w:b w:val="1"/>
          <w:bCs w:val="1"/>
          <w:noProof w:val="0"/>
          <w:sz w:val="24"/>
          <w:szCs w:val="24"/>
          <w:lang w:val="en-US"/>
        </w:rPr>
        <w:t>Challenges:</w:t>
      </w:r>
      <w:r w:rsidRPr="5396ABC6" w:rsidR="156748B0">
        <w:rPr>
          <w:rFonts w:ascii="Aptos" w:hAnsi="Aptos" w:eastAsia="Aptos" w:cs="Aptos"/>
          <w:noProof w:val="0"/>
          <w:sz w:val="24"/>
          <w:szCs w:val="24"/>
          <w:lang w:val="en-US"/>
        </w:rPr>
        <w:t xml:space="preserve"> Time constraints and training costs (Kotter, 2012, p. 44).</w:t>
      </w:r>
    </w:p>
    <w:p xmlns:wp14="http://schemas.microsoft.com/office/word/2010/wordml" w:rsidP="78F3B868" wp14:paraId="3BB385B9" wp14:textId="398AE71A">
      <w:pPr>
        <w:pStyle w:val="Heading3"/>
        <w:spacing w:before="281" w:beforeAutospacing="off" w:after="281" w:afterAutospacing="off"/>
      </w:pPr>
      <w:r w:rsidRPr="78F3B868" w:rsidR="690EBF9E">
        <w:rPr>
          <w:rFonts w:ascii="Aptos" w:hAnsi="Aptos" w:eastAsia="Aptos" w:cs="Aptos"/>
          <w:b w:val="1"/>
          <w:bCs w:val="1"/>
          <w:noProof w:val="0"/>
          <w:sz w:val="28"/>
          <w:szCs w:val="28"/>
          <w:lang w:val="en-US"/>
        </w:rPr>
        <w:t>Finance Department</w:t>
      </w:r>
    </w:p>
    <w:p xmlns:wp14="http://schemas.microsoft.com/office/word/2010/wordml" w:rsidP="78F3B868" wp14:paraId="4B831EC7" wp14:textId="0C9A9F49">
      <w:pPr>
        <w:spacing w:before="240" w:beforeAutospacing="off" w:after="240" w:afterAutospacing="off"/>
      </w:pPr>
      <w:r w:rsidRPr="78F3B868" w:rsidR="690EBF9E">
        <w:rPr>
          <w:rFonts w:ascii="Aptos" w:hAnsi="Aptos" w:eastAsia="Aptos" w:cs="Aptos"/>
          <w:b w:val="1"/>
          <w:bCs w:val="1"/>
          <w:noProof w:val="0"/>
          <w:sz w:val="24"/>
          <w:szCs w:val="24"/>
          <w:lang w:val="en-US"/>
        </w:rPr>
        <w:t>Role:</w:t>
      </w:r>
      <w:r w:rsidRPr="78F3B868" w:rsidR="690EBF9E">
        <w:rPr>
          <w:rFonts w:ascii="Aptos" w:hAnsi="Aptos" w:eastAsia="Aptos" w:cs="Aptos"/>
          <w:noProof w:val="0"/>
          <w:sz w:val="24"/>
          <w:szCs w:val="24"/>
          <w:lang w:val="en-US"/>
        </w:rPr>
        <w:t xml:space="preserve"> Budgeting, cost analysis, and financial reporting. </w:t>
      </w:r>
      <w:r w:rsidRPr="78F3B868" w:rsidR="690EBF9E">
        <w:rPr>
          <w:rFonts w:ascii="Aptos" w:hAnsi="Aptos" w:eastAsia="Aptos" w:cs="Aptos"/>
          <w:b w:val="1"/>
          <w:bCs w:val="1"/>
          <w:noProof w:val="0"/>
          <w:sz w:val="24"/>
          <w:szCs w:val="24"/>
          <w:lang w:val="en-US"/>
        </w:rPr>
        <w:t>Benefits:</w:t>
      </w:r>
      <w:r w:rsidRPr="78F3B868" w:rsidR="690EBF9E">
        <w:rPr>
          <w:rFonts w:ascii="Aptos" w:hAnsi="Aptos" w:eastAsia="Aptos" w:cs="Aptos"/>
          <w:noProof w:val="0"/>
          <w:sz w:val="24"/>
          <w:szCs w:val="24"/>
          <w:lang w:val="en-US"/>
        </w:rPr>
        <w:t xml:space="preserve"> Ensures financial viability. </w:t>
      </w:r>
      <w:r w:rsidRPr="78F3B868" w:rsidR="690EBF9E">
        <w:rPr>
          <w:rFonts w:ascii="Aptos" w:hAnsi="Aptos" w:eastAsia="Aptos" w:cs="Aptos"/>
          <w:b w:val="1"/>
          <w:bCs w:val="1"/>
          <w:noProof w:val="0"/>
          <w:sz w:val="24"/>
          <w:szCs w:val="24"/>
          <w:lang w:val="en-US"/>
        </w:rPr>
        <w:t>Challenges:</w:t>
      </w:r>
      <w:r w:rsidRPr="78F3B868" w:rsidR="690EBF9E">
        <w:rPr>
          <w:rFonts w:ascii="Aptos" w:hAnsi="Aptos" w:eastAsia="Aptos" w:cs="Aptos"/>
          <w:noProof w:val="0"/>
          <w:sz w:val="24"/>
          <w:szCs w:val="24"/>
          <w:lang w:val="en-US"/>
        </w:rPr>
        <w:t xml:space="preserve"> Managing high upfront investment.</w:t>
      </w:r>
    </w:p>
    <w:p xmlns:wp14="http://schemas.microsoft.com/office/word/2010/wordml" w:rsidP="78F3B868" wp14:paraId="3E7696D6" wp14:textId="3A5F085A">
      <w:pPr>
        <w:pStyle w:val="Heading3"/>
        <w:spacing w:before="281" w:beforeAutospacing="off" w:after="281" w:afterAutospacing="off"/>
      </w:pPr>
      <w:r w:rsidRPr="78F3B868" w:rsidR="690EBF9E">
        <w:rPr>
          <w:rFonts w:ascii="Aptos" w:hAnsi="Aptos" w:eastAsia="Aptos" w:cs="Aptos"/>
          <w:b w:val="1"/>
          <w:bCs w:val="1"/>
          <w:noProof w:val="0"/>
          <w:sz w:val="28"/>
          <w:szCs w:val="28"/>
          <w:lang w:val="en-US"/>
        </w:rPr>
        <w:t>Hilton Corporate</w:t>
      </w:r>
    </w:p>
    <w:p xmlns:wp14="http://schemas.microsoft.com/office/word/2010/wordml" w:rsidP="5396ABC6" wp14:paraId="51289C8B" wp14:textId="5375FD55">
      <w:pPr>
        <w:pStyle w:val="ListParagraph"/>
        <w:numPr>
          <w:ilvl w:val="0"/>
          <w:numId w:val="59"/>
        </w:numPr>
        <w:spacing w:before="240" w:beforeAutospacing="off" w:after="240" w:afterAutospacing="off"/>
        <w:rPr>
          <w:rFonts w:ascii="Aptos" w:hAnsi="Aptos" w:eastAsia="Aptos" w:cs="Aptos"/>
          <w:noProof w:val="0"/>
          <w:sz w:val="24"/>
          <w:szCs w:val="24"/>
          <w:lang w:val="en-US"/>
        </w:rPr>
      </w:pPr>
      <w:r w:rsidRPr="5396ABC6" w:rsidR="156748B0">
        <w:rPr>
          <w:rFonts w:ascii="Aptos" w:hAnsi="Aptos" w:eastAsia="Aptos" w:cs="Aptos"/>
          <w:b w:val="1"/>
          <w:bCs w:val="1"/>
          <w:noProof w:val="0"/>
          <w:sz w:val="24"/>
          <w:szCs w:val="24"/>
          <w:lang w:val="en-US"/>
        </w:rPr>
        <w:t>Role:</w:t>
      </w:r>
      <w:r w:rsidRPr="5396ABC6" w:rsidR="156748B0">
        <w:rPr>
          <w:rFonts w:ascii="Aptos" w:hAnsi="Aptos" w:eastAsia="Aptos" w:cs="Aptos"/>
          <w:noProof w:val="0"/>
          <w:sz w:val="24"/>
          <w:szCs w:val="24"/>
          <w:lang w:val="en-US"/>
        </w:rPr>
        <w:t xml:space="preserve"> Provides strategic direction and ensures brand consistency. </w:t>
      </w:r>
    </w:p>
    <w:p xmlns:wp14="http://schemas.microsoft.com/office/word/2010/wordml" w:rsidP="5396ABC6" wp14:paraId="363C864D" wp14:textId="63F93C22">
      <w:pPr>
        <w:pStyle w:val="ListParagraph"/>
        <w:numPr>
          <w:ilvl w:val="0"/>
          <w:numId w:val="59"/>
        </w:numPr>
        <w:spacing w:before="240" w:beforeAutospacing="off" w:after="240" w:afterAutospacing="off"/>
        <w:rPr>
          <w:rFonts w:ascii="Aptos" w:hAnsi="Aptos" w:eastAsia="Aptos" w:cs="Aptos"/>
          <w:noProof w:val="0"/>
          <w:sz w:val="24"/>
          <w:szCs w:val="24"/>
          <w:lang w:val="en-US"/>
        </w:rPr>
      </w:pPr>
      <w:r w:rsidRPr="5396ABC6" w:rsidR="156748B0">
        <w:rPr>
          <w:rFonts w:ascii="Aptos" w:hAnsi="Aptos" w:eastAsia="Aptos" w:cs="Aptos"/>
          <w:b w:val="1"/>
          <w:bCs w:val="1"/>
          <w:noProof w:val="0"/>
          <w:sz w:val="24"/>
          <w:szCs w:val="24"/>
          <w:lang w:val="en-US"/>
        </w:rPr>
        <w:t>Benefits:</w:t>
      </w:r>
      <w:r w:rsidRPr="5396ABC6" w:rsidR="156748B0">
        <w:rPr>
          <w:rFonts w:ascii="Aptos" w:hAnsi="Aptos" w:eastAsia="Aptos" w:cs="Aptos"/>
          <w:noProof w:val="0"/>
          <w:sz w:val="24"/>
          <w:szCs w:val="24"/>
          <w:lang w:val="en-US"/>
        </w:rPr>
        <w:t xml:space="preserve"> Supports global scalability.</w:t>
      </w:r>
    </w:p>
    <w:p xmlns:wp14="http://schemas.microsoft.com/office/word/2010/wordml" w:rsidP="5396ABC6" wp14:paraId="6C96CF3F" wp14:textId="453375B2">
      <w:pPr>
        <w:pStyle w:val="ListParagraph"/>
        <w:numPr>
          <w:ilvl w:val="0"/>
          <w:numId w:val="59"/>
        </w:numPr>
        <w:spacing w:before="240" w:beforeAutospacing="off" w:after="240" w:afterAutospacing="off"/>
        <w:rPr>
          <w:rFonts w:ascii="Aptos" w:hAnsi="Aptos" w:eastAsia="Aptos" w:cs="Aptos"/>
          <w:noProof w:val="0"/>
          <w:sz w:val="24"/>
          <w:szCs w:val="24"/>
          <w:lang w:val="en-US"/>
        </w:rPr>
      </w:pPr>
      <w:r w:rsidRPr="5396ABC6" w:rsidR="156748B0">
        <w:rPr>
          <w:rFonts w:ascii="Aptos" w:hAnsi="Aptos" w:eastAsia="Aptos" w:cs="Aptos"/>
          <w:noProof w:val="0"/>
          <w:sz w:val="24"/>
          <w:szCs w:val="24"/>
          <w:lang w:val="en-US"/>
        </w:rPr>
        <w:t xml:space="preserve"> </w:t>
      </w:r>
      <w:r w:rsidRPr="5396ABC6" w:rsidR="156748B0">
        <w:rPr>
          <w:rFonts w:ascii="Aptos" w:hAnsi="Aptos" w:eastAsia="Aptos" w:cs="Aptos"/>
          <w:b w:val="1"/>
          <w:bCs w:val="1"/>
          <w:noProof w:val="0"/>
          <w:sz w:val="24"/>
          <w:szCs w:val="24"/>
          <w:lang w:val="en-US"/>
        </w:rPr>
        <w:t>Challenges:</w:t>
      </w:r>
      <w:r w:rsidRPr="5396ABC6" w:rsidR="156748B0">
        <w:rPr>
          <w:rFonts w:ascii="Aptos" w:hAnsi="Aptos" w:eastAsia="Aptos" w:cs="Aptos"/>
          <w:noProof w:val="0"/>
          <w:sz w:val="24"/>
          <w:szCs w:val="24"/>
          <w:lang w:val="en-US"/>
        </w:rPr>
        <w:t xml:space="preserve"> Balancing global standards with local needs (Hilton, 2023, p. 14).</w:t>
      </w:r>
    </w:p>
    <w:p xmlns:wp14="http://schemas.microsoft.com/office/word/2010/wordml" w:rsidP="78F3B868" wp14:paraId="7CF5B977" wp14:textId="39944CF2">
      <w:pPr>
        <w:pStyle w:val="Heading2"/>
        <w:spacing w:before="299" w:beforeAutospacing="off" w:after="299" w:afterAutospacing="off"/>
      </w:pPr>
      <w:r w:rsidRPr="5396ABC6" w:rsidR="156748B0">
        <w:rPr>
          <w:rFonts w:ascii="Aptos" w:hAnsi="Aptos" w:eastAsia="Aptos" w:cs="Aptos"/>
          <w:b w:val="1"/>
          <w:bCs w:val="1"/>
          <w:noProof w:val="0"/>
          <w:sz w:val="36"/>
          <w:szCs w:val="36"/>
          <w:lang w:val="en-US"/>
        </w:rPr>
        <w:t>External Stakeholders</w:t>
      </w:r>
    </w:p>
    <w:p xmlns:wp14="http://schemas.microsoft.com/office/word/2010/wordml" w:rsidP="78F3B868" wp14:paraId="7D92C4D1" wp14:textId="023D4E40">
      <w:pPr>
        <w:pStyle w:val="Heading3"/>
        <w:spacing w:before="281" w:beforeAutospacing="off" w:after="281" w:afterAutospacing="off"/>
      </w:pPr>
      <w:r w:rsidRPr="78F3B868" w:rsidR="690EBF9E">
        <w:rPr>
          <w:rFonts w:ascii="Aptos" w:hAnsi="Aptos" w:eastAsia="Aptos" w:cs="Aptos"/>
          <w:b w:val="1"/>
          <w:bCs w:val="1"/>
          <w:noProof w:val="0"/>
          <w:sz w:val="28"/>
          <w:szCs w:val="28"/>
          <w:lang w:val="en-US"/>
        </w:rPr>
        <w:t>Guests</w:t>
      </w:r>
    </w:p>
    <w:p xmlns:wp14="http://schemas.microsoft.com/office/word/2010/wordml" w:rsidP="5396ABC6" wp14:paraId="7A6622C0" wp14:textId="7BE86045">
      <w:pPr>
        <w:pStyle w:val="ListParagraph"/>
        <w:numPr>
          <w:ilvl w:val="0"/>
          <w:numId w:val="60"/>
        </w:numPr>
        <w:spacing w:before="240" w:beforeAutospacing="off" w:after="240" w:afterAutospacing="off"/>
        <w:rPr>
          <w:rFonts w:ascii="Aptos" w:hAnsi="Aptos" w:eastAsia="Aptos" w:cs="Aptos"/>
          <w:noProof w:val="0"/>
          <w:sz w:val="24"/>
          <w:szCs w:val="24"/>
          <w:lang w:val="en-US"/>
        </w:rPr>
      </w:pPr>
      <w:r w:rsidRPr="5396ABC6" w:rsidR="156748B0">
        <w:rPr>
          <w:rFonts w:ascii="Aptos" w:hAnsi="Aptos" w:eastAsia="Aptos" w:cs="Aptos"/>
          <w:b w:val="1"/>
          <w:bCs w:val="1"/>
          <w:noProof w:val="0"/>
          <w:sz w:val="24"/>
          <w:szCs w:val="24"/>
          <w:lang w:val="en-US"/>
        </w:rPr>
        <w:t>Role:</w:t>
      </w:r>
      <w:r w:rsidRPr="5396ABC6" w:rsidR="156748B0">
        <w:rPr>
          <w:rFonts w:ascii="Aptos" w:hAnsi="Aptos" w:eastAsia="Aptos" w:cs="Aptos"/>
          <w:noProof w:val="0"/>
          <w:sz w:val="24"/>
          <w:szCs w:val="24"/>
          <w:lang w:val="en-US"/>
        </w:rPr>
        <w:t xml:space="preserve"> End‑users of </w:t>
      </w:r>
      <w:r w:rsidRPr="5396ABC6" w:rsidR="248B9B77">
        <w:rPr>
          <w:rFonts w:ascii="Aptos" w:hAnsi="Aptos" w:eastAsia="Aptos" w:cs="Aptos"/>
          <w:noProof w:val="0"/>
          <w:sz w:val="24"/>
          <w:szCs w:val="24"/>
          <w:lang w:val="en-US"/>
        </w:rPr>
        <w:t>Stay Smart</w:t>
      </w:r>
      <w:r w:rsidRPr="5396ABC6" w:rsidR="156748B0">
        <w:rPr>
          <w:rFonts w:ascii="Aptos" w:hAnsi="Aptos" w:eastAsia="Aptos" w:cs="Aptos"/>
          <w:noProof w:val="0"/>
          <w:sz w:val="24"/>
          <w:szCs w:val="24"/>
          <w:lang w:val="en-US"/>
        </w:rPr>
        <w:t xml:space="preserve">+. </w:t>
      </w:r>
    </w:p>
    <w:p xmlns:wp14="http://schemas.microsoft.com/office/word/2010/wordml" w:rsidP="5396ABC6" wp14:paraId="7A98704D" wp14:textId="79C5B951">
      <w:pPr>
        <w:pStyle w:val="ListParagraph"/>
        <w:numPr>
          <w:ilvl w:val="0"/>
          <w:numId w:val="60"/>
        </w:numPr>
        <w:spacing w:before="240" w:beforeAutospacing="off" w:after="240" w:afterAutospacing="off"/>
        <w:rPr>
          <w:rFonts w:ascii="Aptos" w:hAnsi="Aptos" w:eastAsia="Aptos" w:cs="Aptos"/>
          <w:noProof w:val="0"/>
          <w:sz w:val="24"/>
          <w:szCs w:val="24"/>
          <w:lang w:val="en-US"/>
        </w:rPr>
      </w:pPr>
      <w:r w:rsidRPr="5396ABC6" w:rsidR="156748B0">
        <w:rPr>
          <w:rFonts w:ascii="Aptos" w:hAnsi="Aptos" w:eastAsia="Aptos" w:cs="Aptos"/>
          <w:b w:val="1"/>
          <w:bCs w:val="1"/>
          <w:noProof w:val="0"/>
          <w:sz w:val="24"/>
          <w:szCs w:val="24"/>
          <w:lang w:val="en-US"/>
        </w:rPr>
        <w:t>Benefits:</w:t>
      </w:r>
      <w:r w:rsidRPr="5396ABC6" w:rsidR="156748B0">
        <w:rPr>
          <w:rFonts w:ascii="Aptos" w:hAnsi="Aptos" w:eastAsia="Aptos" w:cs="Aptos"/>
          <w:noProof w:val="0"/>
          <w:sz w:val="24"/>
          <w:szCs w:val="24"/>
          <w:lang w:val="en-US"/>
        </w:rPr>
        <w:t xml:space="preserve"> </w:t>
      </w:r>
      <w:r w:rsidRPr="5396ABC6" w:rsidR="3ED72C01">
        <w:rPr>
          <w:rFonts w:ascii="Aptos" w:hAnsi="Aptos" w:eastAsia="Aptos" w:cs="Aptos"/>
          <w:noProof w:val="0"/>
          <w:sz w:val="24"/>
          <w:szCs w:val="24"/>
          <w:lang w:val="en-US"/>
        </w:rPr>
        <w:t>Personalized</w:t>
      </w:r>
      <w:r w:rsidRPr="5396ABC6" w:rsidR="156748B0">
        <w:rPr>
          <w:rFonts w:ascii="Aptos" w:hAnsi="Aptos" w:eastAsia="Aptos" w:cs="Aptos"/>
          <w:noProof w:val="0"/>
          <w:sz w:val="24"/>
          <w:szCs w:val="24"/>
          <w:lang w:val="en-US"/>
        </w:rPr>
        <w:t xml:space="preserve">, seamless, and sustainable experiences. </w:t>
      </w:r>
    </w:p>
    <w:p xmlns:wp14="http://schemas.microsoft.com/office/word/2010/wordml" w:rsidP="5396ABC6" wp14:paraId="7DE17C04" wp14:textId="2BD94FC3">
      <w:pPr>
        <w:pStyle w:val="ListParagraph"/>
        <w:numPr>
          <w:ilvl w:val="0"/>
          <w:numId w:val="60"/>
        </w:numPr>
        <w:spacing w:before="240" w:beforeAutospacing="off" w:after="240" w:afterAutospacing="off"/>
        <w:rPr>
          <w:rFonts w:ascii="Aptos" w:hAnsi="Aptos" w:eastAsia="Aptos" w:cs="Aptos"/>
          <w:noProof w:val="0"/>
          <w:sz w:val="24"/>
          <w:szCs w:val="24"/>
          <w:lang w:val="en-US"/>
        </w:rPr>
      </w:pPr>
      <w:r w:rsidRPr="5396ABC6" w:rsidR="156748B0">
        <w:rPr>
          <w:rFonts w:ascii="Aptos" w:hAnsi="Aptos" w:eastAsia="Aptos" w:cs="Aptos"/>
          <w:b w:val="1"/>
          <w:bCs w:val="1"/>
          <w:noProof w:val="0"/>
          <w:sz w:val="24"/>
          <w:szCs w:val="24"/>
          <w:lang w:val="en-US"/>
        </w:rPr>
        <w:t>Challenges:</w:t>
      </w:r>
      <w:r w:rsidRPr="5396ABC6" w:rsidR="156748B0">
        <w:rPr>
          <w:rFonts w:ascii="Aptos" w:hAnsi="Aptos" w:eastAsia="Aptos" w:cs="Aptos"/>
          <w:noProof w:val="0"/>
          <w:sz w:val="24"/>
          <w:szCs w:val="24"/>
          <w:lang w:val="en-US"/>
        </w:rPr>
        <w:t xml:space="preserve"> Privacy concerns and varying digital literacy (UNWTO, 2023, p. 15).</w:t>
      </w:r>
    </w:p>
    <w:p xmlns:wp14="http://schemas.microsoft.com/office/word/2010/wordml" w:rsidP="78F3B868" wp14:paraId="2428A09B" wp14:textId="527BA737">
      <w:pPr>
        <w:pStyle w:val="Heading3"/>
        <w:spacing w:before="281" w:beforeAutospacing="off" w:after="281" w:afterAutospacing="off"/>
      </w:pPr>
      <w:r w:rsidRPr="78F3B868" w:rsidR="690EBF9E">
        <w:rPr>
          <w:rFonts w:ascii="Aptos" w:hAnsi="Aptos" w:eastAsia="Aptos" w:cs="Aptos"/>
          <w:b w:val="1"/>
          <w:bCs w:val="1"/>
          <w:noProof w:val="0"/>
          <w:sz w:val="28"/>
          <w:szCs w:val="28"/>
          <w:lang w:val="en-US"/>
        </w:rPr>
        <w:t>Technology Vendors</w:t>
      </w:r>
    </w:p>
    <w:p xmlns:wp14="http://schemas.microsoft.com/office/word/2010/wordml" w:rsidP="78F3B868" wp14:paraId="553477DC" wp14:textId="0F1C0186">
      <w:pPr>
        <w:spacing w:before="240" w:beforeAutospacing="off" w:after="240" w:afterAutospacing="off"/>
      </w:pPr>
      <w:r w:rsidRPr="78F3B868" w:rsidR="690EBF9E">
        <w:rPr>
          <w:rFonts w:ascii="Aptos" w:hAnsi="Aptos" w:eastAsia="Aptos" w:cs="Aptos"/>
          <w:b w:val="1"/>
          <w:bCs w:val="1"/>
          <w:noProof w:val="0"/>
          <w:sz w:val="24"/>
          <w:szCs w:val="24"/>
          <w:lang w:val="en-US"/>
        </w:rPr>
        <w:t>Role:</w:t>
      </w:r>
      <w:r w:rsidRPr="78F3B868" w:rsidR="690EBF9E">
        <w:rPr>
          <w:rFonts w:ascii="Aptos" w:hAnsi="Aptos" w:eastAsia="Aptos" w:cs="Aptos"/>
          <w:noProof w:val="0"/>
          <w:sz w:val="24"/>
          <w:szCs w:val="24"/>
          <w:lang w:val="en-US"/>
        </w:rPr>
        <w:t xml:space="preserve"> Provide AI tools and technical support. </w:t>
      </w:r>
      <w:r w:rsidRPr="78F3B868" w:rsidR="690EBF9E">
        <w:rPr>
          <w:rFonts w:ascii="Aptos" w:hAnsi="Aptos" w:eastAsia="Aptos" w:cs="Aptos"/>
          <w:b w:val="1"/>
          <w:bCs w:val="1"/>
          <w:noProof w:val="0"/>
          <w:sz w:val="24"/>
          <w:szCs w:val="24"/>
          <w:lang w:val="en-US"/>
        </w:rPr>
        <w:t>Benefits:</w:t>
      </w:r>
      <w:r w:rsidRPr="78F3B868" w:rsidR="690EBF9E">
        <w:rPr>
          <w:rFonts w:ascii="Aptos" w:hAnsi="Aptos" w:eastAsia="Aptos" w:cs="Aptos"/>
          <w:noProof w:val="0"/>
          <w:sz w:val="24"/>
          <w:szCs w:val="24"/>
          <w:lang w:val="en-US"/>
        </w:rPr>
        <w:t xml:space="preserve"> Innovation and system reliability. </w:t>
      </w:r>
      <w:r w:rsidRPr="78F3B868" w:rsidR="690EBF9E">
        <w:rPr>
          <w:rFonts w:ascii="Aptos" w:hAnsi="Aptos" w:eastAsia="Aptos" w:cs="Aptos"/>
          <w:b w:val="1"/>
          <w:bCs w:val="1"/>
          <w:noProof w:val="0"/>
          <w:sz w:val="24"/>
          <w:szCs w:val="24"/>
          <w:lang w:val="en-US"/>
        </w:rPr>
        <w:t>Challenges:</w:t>
      </w:r>
      <w:r w:rsidRPr="78F3B868" w:rsidR="690EBF9E">
        <w:rPr>
          <w:rFonts w:ascii="Aptos" w:hAnsi="Aptos" w:eastAsia="Aptos" w:cs="Aptos"/>
          <w:noProof w:val="0"/>
          <w:sz w:val="24"/>
          <w:szCs w:val="24"/>
          <w:lang w:val="en-US"/>
        </w:rPr>
        <w:t xml:space="preserve"> Ensuring compliance with Hilton’s global standards (Accenture, 2023, p. 22).</w:t>
      </w:r>
    </w:p>
    <w:p xmlns:wp14="http://schemas.microsoft.com/office/word/2010/wordml" w:rsidP="78F3B868" wp14:paraId="5B3D21DD" wp14:textId="00552538">
      <w:pPr>
        <w:pStyle w:val="Heading3"/>
        <w:spacing w:before="281" w:beforeAutospacing="off" w:after="281" w:afterAutospacing="off"/>
      </w:pPr>
      <w:r w:rsidRPr="78F3B868" w:rsidR="690EBF9E">
        <w:rPr>
          <w:rFonts w:ascii="Aptos" w:hAnsi="Aptos" w:eastAsia="Aptos" w:cs="Aptos"/>
          <w:b w:val="1"/>
          <w:bCs w:val="1"/>
          <w:noProof w:val="0"/>
          <w:sz w:val="28"/>
          <w:szCs w:val="28"/>
          <w:lang w:val="en-US"/>
        </w:rPr>
        <w:t>Local Authorities</w:t>
      </w:r>
    </w:p>
    <w:p xmlns:wp14="http://schemas.microsoft.com/office/word/2010/wordml" w:rsidP="78F3B868" wp14:paraId="41ECEEEC" wp14:textId="6DAFAD9F">
      <w:pPr>
        <w:spacing w:before="240" w:beforeAutospacing="off" w:after="240" w:afterAutospacing="off"/>
      </w:pPr>
      <w:r w:rsidRPr="78F3B868" w:rsidR="690EBF9E">
        <w:rPr>
          <w:rFonts w:ascii="Aptos" w:hAnsi="Aptos" w:eastAsia="Aptos" w:cs="Aptos"/>
          <w:b w:val="1"/>
          <w:bCs w:val="1"/>
          <w:noProof w:val="0"/>
          <w:sz w:val="24"/>
          <w:szCs w:val="24"/>
          <w:lang w:val="en-US"/>
        </w:rPr>
        <w:t>Role:</w:t>
      </w:r>
      <w:r w:rsidRPr="78F3B868" w:rsidR="690EBF9E">
        <w:rPr>
          <w:rFonts w:ascii="Aptos" w:hAnsi="Aptos" w:eastAsia="Aptos" w:cs="Aptos"/>
          <w:noProof w:val="0"/>
          <w:sz w:val="24"/>
          <w:szCs w:val="24"/>
          <w:lang w:val="en-US"/>
        </w:rPr>
        <w:t xml:space="preserve"> Regulate data protection, sustainability, and safety. </w:t>
      </w:r>
      <w:r w:rsidRPr="78F3B868" w:rsidR="690EBF9E">
        <w:rPr>
          <w:rFonts w:ascii="Aptos" w:hAnsi="Aptos" w:eastAsia="Aptos" w:cs="Aptos"/>
          <w:b w:val="1"/>
          <w:bCs w:val="1"/>
          <w:noProof w:val="0"/>
          <w:sz w:val="24"/>
          <w:szCs w:val="24"/>
          <w:lang w:val="en-US"/>
        </w:rPr>
        <w:t>Benefits:</w:t>
      </w:r>
      <w:r w:rsidRPr="78F3B868" w:rsidR="690EBF9E">
        <w:rPr>
          <w:rFonts w:ascii="Aptos" w:hAnsi="Aptos" w:eastAsia="Aptos" w:cs="Aptos"/>
          <w:noProof w:val="0"/>
          <w:sz w:val="24"/>
          <w:szCs w:val="24"/>
          <w:lang w:val="en-US"/>
        </w:rPr>
        <w:t xml:space="preserve"> Ensures legal compliance. </w:t>
      </w:r>
      <w:r w:rsidRPr="78F3B868" w:rsidR="690EBF9E">
        <w:rPr>
          <w:rFonts w:ascii="Aptos" w:hAnsi="Aptos" w:eastAsia="Aptos" w:cs="Aptos"/>
          <w:b w:val="1"/>
          <w:bCs w:val="1"/>
          <w:noProof w:val="0"/>
          <w:sz w:val="24"/>
          <w:szCs w:val="24"/>
          <w:lang w:val="en-US"/>
        </w:rPr>
        <w:t>Challenges:</w:t>
      </w:r>
      <w:r w:rsidRPr="78F3B868" w:rsidR="690EBF9E">
        <w:rPr>
          <w:rFonts w:ascii="Aptos" w:hAnsi="Aptos" w:eastAsia="Aptos" w:cs="Aptos"/>
          <w:noProof w:val="0"/>
          <w:sz w:val="24"/>
          <w:szCs w:val="24"/>
          <w:lang w:val="en-US"/>
        </w:rPr>
        <w:t xml:space="preserve"> Navigating complex regulations (Birmingham City Council, 2023, p. 11).</w:t>
      </w:r>
    </w:p>
    <w:p xmlns:wp14="http://schemas.microsoft.com/office/word/2010/wordml" w:rsidP="78F3B868" wp14:paraId="6E6029EE" wp14:textId="5F639921">
      <w:pPr>
        <w:pStyle w:val="Heading3"/>
        <w:spacing w:before="281" w:beforeAutospacing="off" w:after="281" w:afterAutospacing="off"/>
      </w:pPr>
      <w:r w:rsidRPr="78F3B868" w:rsidR="690EBF9E">
        <w:rPr>
          <w:rFonts w:ascii="Aptos" w:hAnsi="Aptos" w:eastAsia="Aptos" w:cs="Aptos"/>
          <w:b w:val="1"/>
          <w:bCs w:val="1"/>
          <w:noProof w:val="0"/>
          <w:sz w:val="28"/>
          <w:szCs w:val="28"/>
          <w:lang w:val="en-US"/>
        </w:rPr>
        <w:t>NEC Group &amp; Airport Partners</w:t>
      </w:r>
    </w:p>
    <w:p xmlns:wp14="http://schemas.microsoft.com/office/word/2010/wordml" w:rsidP="78F3B868" wp14:paraId="6B5EE6F2" wp14:textId="5324E71F">
      <w:pPr>
        <w:spacing w:before="240" w:beforeAutospacing="off" w:after="240" w:afterAutospacing="off"/>
      </w:pPr>
      <w:r w:rsidRPr="5396ABC6" w:rsidR="156748B0">
        <w:rPr>
          <w:rFonts w:ascii="Aptos" w:hAnsi="Aptos" w:eastAsia="Aptos" w:cs="Aptos"/>
          <w:b w:val="1"/>
          <w:bCs w:val="1"/>
          <w:noProof w:val="0"/>
          <w:sz w:val="24"/>
          <w:szCs w:val="24"/>
          <w:lang w:val="en-US"/>
        </w:rPr>
        <w:t>Role:</w:t>
      </w:r>
      <w:r w:rsidRPr="5396ABC6" w:rsidR="156748B0">
        <w:rPr>
          <w:rFonts w:ascii="Aptos" w:hAnsi="Aptos" w:eastAsia="Aptos" w:cs="Aptos"/>
          <w:noProof w:val="0"/>
          <w:sz w:val="24"/>
          <w:szCs w:val="24"/>
          <w:lang w:val="en-US"/>
        </w:rPr>
        <w:t xml:space="preserve"> Support integrated travel and event services.</w:t>
      </w:r>
      <w:r w:rsidRPr="5396ABC6" w:rsidR="156748B0">
        <w:rPr>
          <w:rFonts w:ascii="Aptos" w:hAnsi="Aptos" w:eastAsia="Aptos" w:cs="Aptos"/>
          <w:b w:val="1"/>
          <w:bCs w:val="1"/>
          <w:noProof w:val="0"/>
          <w:sz w:val="24"/>
          <w:szCs w:val="24"/>
          <w:lang w:val="en-US"/>
        </w:rPr>
        <w:t xml:space="preserve"> </w:t>
      </w:r>
      <w:r w:rsidRPr="5396ABC6" w:rsidR="156748B0">
        <w:rPr>
          <w:rFonts w:ascii="Aptos" w:hAnsi="Aptos" w:eastAsia="Aptos" w:cs="Aptos"/>
          <w:b w:val="1"/>
          <w:bCs w:val="1"/>
          <w:noProof w:val="0"/>
          <w:sz w:val="24"/>
          <w:szCs w:val="24"/>
          <w:lang w:val="en-US"/>
        </w:rPr>
        <w:t>Benefits:</w:t>
      </w:r>
      <w:r w:rsidRPr="5396ABC6" w:rsidR="156748B0">
        <w:rPr>
          <w:rFonts w:ascii="Aptos" w:hAnsi="Aptos" w:eastAsia="Aptos" w:cs="Aptos"/>
          <w:noProof w:val="0"/>
          <w:sz w:val="24"/>
          <w:szCs w:val="24"/>
          <w:lang w:val="en-US"/>
        </w:rPr>
        <w:t xml:space="preserve"> Enhanced guest convenience. </w:t>
      </w:r>
      <w:r w:rsidRPr="5396ABC6" w:rsidR="156748B0">
        <w:rPr>
          <w:rFonts w:ascii="Aptos" w:hAnsi="Aptos" w:eastAsia="Aptos" w:cs="Aptos"/>
          <w:b w:val="0"/>
          <w:bCs w:val="0"/>
          <w:noProof w:val="0"/>
          <w:sz w:val="24"/>
          <w:szCs w:val="24"/>
          <w:lang w:val="en-US"/>
        </w:rPr>
        <w:t>Challenges</w:t>
      </w:r>
      <w:r w:rsidRPr="5396ABC6" w:rsidR="156748B0">
        <w:rPr>
          <w:rFonts w:ascii="Aptos" w:hAnsi="Aptos" w:eastAsia="Aptos" w:cs="Aptos"/>
          <w:b w:val="1"/>
          <w:bCs w:val="1"/>
          <w:noProof w:val="0"/>
          <w:sz w:val="24"/>
          <w:szCs w:val="24"/>
          <w:lang w:val="en-US"/>
        </w:rPr>
        <w:t>:</w:t>
      </w:r>
      <w:r w:rsidRPr="5396ABC6" w:rsidR="156748B0">
        <w:rPr>
          <w:rFonts w:ascii="Aptos" w:hAnsi="Aptos" w:eastAsia="Aptos" w:cs="Aptos"/>
          <w:noProof w:val="0"/>
          <w:sz w:val="24"/>
          <w:szCs w:val="24"/>
          <w:lang w:val="en-US"/>
        </w:rPr>
        <w:t xml:space="preserve"> Coordination across </w:t>
      </w:r>
      <w:r w:rsidRPr="5396ABC6" w:rsidR="2AFBD00B">
        <w:rPr>
          <w:rFonts w:ascii="Aptos" w:hAnsi="Aptos" w:eastAsia="Aptos" w:cs="Aptos"/>
          <w:noProof w:val="0"/>
          <w:sz w:val="24"/>
          <w:szCs w:val="24"/>
          <w:lang w:val="en-US"/>
        </w:rPr>
        <w:t>organizations</w:t>
      </w:r>
      <w:r w:rsidRPr="5396ABC6" w:rsidR="156748B0">
        <w:rPr>
          <w:rFonts w:ascii="Aptos" w:hAnsi="Aptos" w:eastAsia="Aptos" w:cs="Aptos"/>
          <w:noProof w:val="0"/>
          <w:sz w:val="24"/>
          <w:szCs w:val="24"/>
          <w:lang w:val="en-US"/>
        </w:rPr>
        <w:t>.</w:t>
      </w:r>
    </w:p>
    <w:p xmlns:wp14="http://schemas.microsoft.com/office/word/2010/wordml" w:rsidP="78F3B868" wp14:paraId="307F629D" wp14:textId="7166DCC2">
      <w:pPr>
        <w:pStyle w:val="Heading3"/>
        <w:spacing w:before="281" w:beforeAutospacing="off" w:after="281" w:afterAutospacing="off"/>
      </w:pPr>
      <w:r w:rsidRPr="78F3B868" w:rsidR="690EBF9E">
        <w:rPr>
          <w:rFonts w:ascii="Aptos" w:hAnsi="Aptos" w:eastAsia="Aptos" w:cs="Aptos"/>
          <w:b w:val="1"/>
          <w:bCs w:val="1"/>
          <w:noProof w:val="0"/>
          <w:sz w:val="28"/>
          <w:szCs w:val="28"/>
          <w:lang w:val="en-US"/>
        </w:rPr>
        <w:t>Investors</w:t>
      </w:r>
    </w:p>
    <w:p xmlns:wp14="http://schemas.microsoft.com/office/word/2010/wordml" w:rsidP="78F3B868" wp14:paraId="2F0614D3" wp14:textId="041B5008">
      <w:pPr>
        <w:spacing w:before="240" w:beforeAutospacing="off" w:after="240" w:afterAutospacing="off"/>
      </w:pPr>
      <w:r w:rsidRPr="78F3B868" w:rsidR="690EBF9E">
        <w:rPr>
          <w:rFonts w:ascii="Aptos" w:hAnsi="Aptos" w:eastAsia="Aptos" w:cs="Aptos"/>
          <w:b w:val="1"/>
          <w:bCs w:val="1"/>
          <w:noProof w:val="0"/>
          <w:sz w:val="24"/>
          <w:szCs w:val="24"/>
          <w:lang w:val="en-US"/>
        </w:rPr>
        <w:t>Role:</w:t>
      </w:r>
      <w:r w:rsidRPr="78F3B868" w:rsidR="690EBF9E">
        <w:rPr>
          <w:rFonts w:ascii="Aptos" w:hAnsi="Aptos" w:eastAsia="Aptos" w:cs="Aptos"/>
          <w:noProof w:val="0"/>
          <w:sz w:val="24"/>
          <w:szCs w:val="24"/>
          <w:lang w:val="en-US"/>
        </w:rPr>
        <w:t xml:space="preserve"> Provide financial oversight. </w:t>
      </w:r>
      <w:r w:rsidRPr="78F3B868" w:rsidR="690EBF9E">
        <w:rPr>
          <w:rFonts w:ascii="Aptos" w:hAnsi="Aptos" w:eastAsia="Aptos" w:cs="Aptos"/>
          <w:b w:val="1"/>
          <w:bCs w:val="1"/>
          <w:noProof w:val="0"/>
          <w:sz w:val="24"/>
          <w:szCs w:val="24"/>
          <w:lang w:val="en-US"/>
        </w:rPr>
        <w:t>Benefits:</w:t>
      </w:r>
      <w:r w:rsidRPr="78F3B868" w:rsidR="690EBF9E">
        <w:rPr>
          <w:rFonts w:ascii="Aptos" w:hAnsi="Aptos" w:eastAsia="Aptos" w:cs="Aptos"/>
          <w:noProof w:val="0"/>
          <w:sz w:val="24"/>
          <w:szCs w:val="24"/>
          <w:lang w:val="en-US"/>
        </w:rPr>
        <w:t xml:space="preserve"> Increased asset value. </w:t>
      </w:r>
      <w:r w:rsidRPr="78F3B868" w:rsidR="690EBF9E">
        <w:rPr>
          <w:rFonts w:ascii="Aptos" w:hAnsi="Aptos" w:eastAsia="Aptos" w:cs="Aptos"/>
          <w:b w:val="1"/>
          <w:bCs w:val="1"/>
          <w:noProof w:val="0"/>
          <w:sz w:val="24"/>
          <w:szCs w:val="24"/>
          <w:lang w:val="en-US"/>
        </w:rPr>
        <w:t>Challenges:</w:t>
      </w:r>
      <w:r w:rsidRPr="78F3B868" w:rsidR="690EBF9E">
        <w:rPr>
          <w:rFonts w:ascii="Aptos" w:hAnsi="Aptos" w:eastAsia="Aptos" w:cs="Aptos"/>
          <w:noProof w:val="0"/>
          <w:sz w:val="24"/>
          <w:szCs w:val="24"/>
          <w:lang w:val="en-US"/>
        </w:rPr>
        <w:t xml:space="preserve"> Risk of uncertain ROI (PwC, 2022, p. 9).</w:t>
      </w:r>
    </w:p>
    <w:p xmlns:wp14="http://schemas.microsoft.com/office/word/2010/wordml" w:rsidP="78F3B868" wp14:paraId="31107981" wp14:textId="412C6699">
      <w:pPr>
        <w:pStyle w:val="Heading1"/>
        <w:spacing w:before="322" w:beforeAutospacing="off" w:after="322" w:afterAutospacing="off"/>
      </w:pPr>
      <w:r w:rsidRPr="5CF3FD59" w:rsidR="156748B0">
        <w:rPr>
          <w:rFonts w:ascii="Aptos" w:hAnsi="Aptos" w:eastAsia="Aptos" w:cs="Aptos"/>
          <w:b w:val="1"/>
          <w:bCs w:val="1"/>
          <w:noProof w:val="0"/>
          <w:sz w:val="48"/>
          <w:szCs w:val="48"/>
          <w:lang w:val="en-US"/>
        </w:rPr>
        <w:t xml:space="preserve">5. RACI MATRIX </w:t>
      </w:r>
      <w:r w:rsidRPr="5CF3FD59" w:rsidR="1B4ADBA5">
        <w:rPr>
          <w:rFonts w:ascii="Aptos" w:hAnsi="Aptos" w:eastAsia="Aptos" w:cs="Aptos"/>
          <w:b w:val="1"/>
          <w:bCs w:val="1"/>
          <w:noProof w:val="0"/>
          <w:sz w:val="48"/>
          <w:szCs w:val="48"/>
          <w:lang w:val="en-US"/>
        </w:rPr>
        <w:t>.1</w:t>
      </w:r>
    </w:p>
    <w:p xmlns:wp14="http://schemas.microsoft.com/office/word/2010/wordml" w:rsidP="77082452" wp14:paraId="2F68CA65" wp14:textId="5837960B">
      <w:pPr>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77082452" w:rsidR="633580D4">
        <w:rPr>
          <w:rFonts w:ascii="Aptos" w:hAnsi="Aptos" w:eastAsia="Aptos" w:cs="Aptos"/>
          <w:b w:val="0"/>
          <w:bCs w:val="0"/>
          <w:i w:val="0"/>
          <w:iCs w:val="0"/>
          <w:caps w:val="0"/>
          <w:smallCaps w:val="0"/>
          <w:noProof w:val="0"/>
          <w:color w:val="000000" w:themeColor="text1" w:themeTint="FF" w:themeShade="FF"/>
          <w:sz w:val="24"/>
          <w:szCs w:val="24"/>
          <w:lang w:val="en-US"/>
        </w:rPr>
        <w:t xml:space="preserve">Table x: </w:t>
      </w:r>
    </w:p>
    <w:tbl>
      <w:tblPr>
        <w:tblStyle w:val="TableGrid"/>
        <w:bidiVisual w:val="0"/>
        <w:tblW w:w="0" w:type="auto"/>
        <w:tblBorders>
          <w:top w:val="single" w:sz="6"/>
          <w:left w:val="single" w:sz="6"/>
          <w:bottom w:val="single" w:sz="6"/>
          <w:right w:val="single" w:sz="6"/>
        </w:tblBorders>
        <w:tblLook w:val="06A0" w:firstRow="1" w:lastRow="0" w:firstColumn="1" w:lastColumn="0" w:noHBand="1" w:noVBand="1"/>
      </w:tblPr>
      <w:tblGrid>
        <w:gridCol w:w="1860"/>
        <w:gridCol w:w="1860"/>
        <w:gridCol w:w="1860"/>
        <w:gridCol w:w="1860"/>
        <w:gridCol w:w="1860"/>
      </w:tblGrid>
      <w:tr w:rsidR="5396ABC6" w:rsidTr="77082452" w14:paraId="7A696A4E">
        <w:trPr>
          <w:trHeight w:val="300"/>
        </w:trPr>
        <w:tc>
          <w:tcPr>
            <w:tcW w:w="1860" w:type="dxa"/>
            <w:shd w:val="clear" w:color="auto" w:fill="156082" w:themeFill="accent1"/>
            <w:tcMar>
              <w:left w:w="105" w:type="dxa"/>
              <w:right w:w="105" w:type="dxa"/>
            </w:tcMar>
            <w:vAlign w:val="top"/>
          </w:tcPr>
          <w:p w:rsidR="5396ABC6" w:rsidP="77082452" w:rsidRDefault="5396ABC6" w14:paraId="1A566B7B" w14:textId="16B18538">
            <w:pPr>
              <w:bidi w:val="0"/>
              <w:rPr>
                <w:rFonts w:ascii="Aptos" w:hAnsi="Aptos" w:eastAsia="Aptos" w:cs="Aptos"/>
                <w:b w:val="0"/>
                <w:bCs w:val="0"/>
                <w:i w:val="0"/>
                <w:iCs w:val="0"/>
                <w:sz w:val="24"/>
                <w:szCs w:val="24"/>
                <w:lang w:val="en-US"/>
              </w:rPr>
            </w:pPr>
            <w:r w:rsidRPr="77082452" w:rsidR="56410E33">
              <w:rPr>
                <w:rFonts w:ascii="Aptos" w:hAnsi="Aptos" w:eastAsia="Aptos" w:cs="Aptos"/>
                <w:b w:val="1"/>
                <w:bCs w:val="1"/>
                <w:i w:val="0"/>
                <w:iCs w:val="0"/>
                <w:sz w:val="24"/>
                <w:szCs w:val="24"/>
                <w:lang w:val="en-US"/>
              </w:rPr>
              <w:t>Stakeholder</w:t>
            </w:r>
          </w:p>
        </w:tc>
        <w:tc>
          <w:tcPr>
            <w:tcW w:w="1860" w:type="dxa"/>
            <w:shd w:val="clear" w:color="auto" w:fill="156082" w:themeFill="accent1"/>
            <w:tcMar>
              <w:left w:w="105" w:type="dxa"/>
              <w:right w:w="105" w:type="dxa"/>
            </w:tcMar>
            <w:vAlign w:val="top"/>
          </w:tcPr>
          <w:p w:rsidR="5396ABC6" w:rsidP="5396ABC6" w:rsidRDefault="5396ABC6" w14:paraId="03F2C4B3" w14:textId="05858617">
            <w:pPr>
              <w:bidi w:val="0"/>
              <w:rPr>
                <w:rFonts w:ascii="Aptos" w:hAnsi="Aptos" w:eastAsia="Aptos" w:cs="Aptos"/>
                <w:b w:val="0"/>
                <w:bCs w:val="0"/>
                <w:i w:val="0"/>
                <w:iCs w:val="0"/>
                <w:sz w:val="24"/>
                <w:szCs w:val="24"/>
                <w:lang w:val="en-US"/>
              </w:rPr>
            </w:pPr>
            <w:r w:rsidRPr="5396ABC6" w:rsidR="5396ABC6">
              <w:rPr>
                <w:rFonts w:ascii="Aptos" w:hAnsi="Aptos" w:eastAsia="Aptos" w:cs="Aptos"/>
                <w:b w:val="1"/>
                <w:bCs w:val="1"/>
                <w:i w:val="0"/>
                <w:iCs w:val="0"/>
                <w:sz w:val="24"/>
                <w:szCs w:val="24"/>
                <w:lang w:val="en-US"/>
              </w:rPr>
              <w:t xml:space="preserve">Responsible </w:t>
            </w:r>
          </w:p>
          <w:p w:rsidR="5396ABC6" w:rsidP="5396ABC6" w:rsidRDefault="5396ABC6" w14:paraId="6BEF0DD6" w14:textId="2C7DF752">
            <w:pPr>
              <w:bidi w:val="0"/>
              <w:rPr>
                <w:rFonts w:ascii="Aptos" w:hAnsi="Aptos" w:eastAsia="Aptos" w:cs="Aptos"/>
                <w:b w:val="0"/>
                <w:bCs w:val="0"/>
                <w:i w:val="0"/>
                <w:iCs w:val="0"/>
                <w:sz w:val="24"/>
                <w:szCs w:val="24"/>
                <w:lang w:val="en-US"/>
              </w:rPr>
            </w:pPr>
            <w:r w:rsidRPr="5396ABC6" w:rsidR="5396ABC6">
              <w:rPr>
                <w:rFonts w:ascii="Aptos" w:hAnsi="Aptos" w:eastAsia="Aptos" w:cs="Aptos"/>
                <w:b w:val="1"/>
                <w:bCs w:val="1"/>
                <w:i w:val="0"/>
                <w:iCs w:val="0"/>
                <w:sz w:val="24"/>
                <w:szCs w:val="24"/>
                <w:lang w:val="en-US"/>
              </w:rPr>
              <w:t xml:space="preserve">     ( R)</w:t>
            </w:r>
          </w:p>
        </w:tc>
        <w:tc>
          <w:tcPr>
            <w:tcW w:w="1860" w:type="dxa"/>
            <w:shd w:val="clear" w:color="auto" w:fill="156082" w:themeFill="accent1"/>
            <w:tcMar>
              <w:left w:w="105" w:type="dxa"/>
              <w:right w:w="105" w:type="dxa"/>
            </w:tcMar>
            <w:vAlign w:val="top"/>
          </w:tcPr>
          <w:p w:rsidR="5396ABC6" w:rsidP="5396ABC6" w:rsidRDefault="5396ABC6" w14:paraId="7DD27FA2" w14:textId="53D0EF5B">
            <w:pPr>
              <w:bidi w:val="0"/>
              <w:rPr>
                <w:rFonts w:ascii="Aptos" w:hAnsi="Aptos" w:eastAsia="Aptos" w:cs="Aptos"/>
                <w:b w:val="0"/>
                <w:bCs w:val="0"/>
                <w:i w:val="0"/>
                <w:iCs w:val="0"/>
                <w:sz w:val="24"/>
                <w:szCs w:val="24"/>
                <w:lang w:val="en-US"/>
              </w:rPr>
            </w:pPr>
            <w:r w:rsidRPr="5396ABC6" w:rsidR="5396ABC6">
              <w:rPr>
                <w:rFonts w:ascii="Aptos" w:hAnsi="Aptos" w:eastAsia="Aptos" w:cs="Aptos"/>
                <w:b w:val="1"/>
                <w:bCs w:val="1"/>
                <w:i w:val="0"/>
                <w:iCs w:val="0"/>
                <w:sz w:val="24"/>
                <w:szCs w:val="24"/>
                <w:lang w:val="en-US"/>
              </w:rPr>
              <w:t>Accountable</w:t>
            </w:r>
          </w:p>
          <w:p w:rsidR="5396ABC6" w:rsidP="5396ABC6" w:rsidRDefault="5396ABC6" w14:paraId="61E7957E" w14:textId="66D45279">
            <w:pPr>
              <w:bidi w:val="0"/>
              <w:rPr>
                <w:rFonts w:ascii="Aptos" w:hAnsi="Aptos" w:eastAsia="Aptos" w:cs="Aptos"/>
                <w:b w:val="0"/>
                <w:bCs w:val="0"/>
                <w:i w:val="0"/>
                <w:iCs w:val="0"/>
                <w:sz w:val="24"/>
                <w:szCs w:val="24"/>
                <w:lang w:val="en-US"/>
              </w:rPr>
            </w:pPr>
            <w:r w:rsidRPr="5396ABC6" w:rsidR="5396ABC6">
              <w:rPr>
                <w:rFonts w:ascii="Aptos" w:hAnsi="Aptos" w:eastAsia="Aptos" w:cs="Aptos"/>
                <w:b w:val="1"/>
                <w:bCs w:val="1"/>
                <w:i w:val="0"/>
                <w:iCs w:val="0"/>
                <w:sz w:val="24"/>
                <w:szCs w:val="24"/>
                <w:lang w:val="en-US"/>
              </w:rPr>
              <w:t xml:space="preserve">         ( A)</w:t>
            </w:r>
          </w:p>
        </w:tc>
        <w:tc>
          <w:tcPr>
            <w:tcW w:w="1860" w:type="dxa"/>
            <w:shd w:val="clear" w:color="auto" w:fill="156082" w:themeFill="accent1"/>
            <w:tcMar>
              <w:left w:w="105" w:type="dxa"/>
              <w:right w:w="105" w:type="dxa"/>
            </w:tcMar>
            <w:vAlign w:val="top"/>
          </w:tcPr>
          <w:p w:rsidR="5396ABC6" w:rsidP="5396ABC6" w:rsidRDefault="5396ABC6" w14:paraId="45B606D3" w14:textId="0E7CBA06">
            <w:pPr>
              <w:bidi w:val="0"/>
              <w:rPr>
                <w:rFonts w:ascii="Aptos" w:hAnsi="Aptos" w:eastAsia="Aptos" w:cs="Aptos"/>
                <w:b w:val="0"/>
                <w:bCs w:val="0"/>
                <w:i w:val="0"/>
                <w:iCs w:val="0"/>
                <w:sz w:val="24"/>
                <w:szCs w:val="24"/>
                <w:lang w:val="en-US"/>
              </w:rPr>
            </w:pPr>
            <w:r w:rsidRPr="5396ABC6" w:rsidR="5396ABC6">
              <w:rPr>
                <w:rFonts w:ascii="Aptos" w:hAnsi="Aptos" w:eastAsia="Aptos" w:cs="Aptos"/>
                <w:b w:val="1"/>
                <w:bCs w:val="1"/>
                <w:i w:val="0"/>
                <w:iCs w:val="0"/>
                <w:sz w:val="24"/>
                <w:szCs w:val="24"/>
                <w:lang w:val="en-US"/>
              </w:rPr>
              <w:t xml:space="preserve">Consulted </w:t>
            </w:r>
          </w:p>
          <w:p w:rsidR="5396ABC6" w:rsidP="5396ABC6" w:rsidRDefault="5396ABC6" w14:paraId="3E7CE142" w14:textId="7BDE5C60">
            <w:pPr>
              <w:bidi w:val="0"/>
              <w:rPr>
                <w:rFonts w:ascii="Aptos" w:hAnsi="Aptos" w:eastAsia="Aptos" w:cs="Aptos"/>
                <w:b w:val="0"/>
                <w:bCs w:val="0"/>
                <w:i w:val="0"/>
                <w:iCs w:val="0"/>
                <w:sz w:val="24"/>
                <w:szCs w:val="24"/>
                <w:lang w:val="en-US"/>
              </w:rPr>
            </w:pPr>
            <w:r w:rsidRPr="5396ABC6" w:rsidR="5396ABC6">
              <w:rPr>
                <w:rFonts w:ascii="Aptos" w:hAnsi="Aptos" w:eastAsia="Aptos" w:cs="Aptos"/>
                <w:b w:val="1"/>
                <w:bCs w:val="1"/>
                <w:i w:val="0"/>
                <w:iCs w:val="0"/>
                <w:sz w:val="24"/>
                <w:szCs w:val="24"/>
                <w:lang w:val="en-US"/>
              </w:rPr>
              <w:t xml:space="preserve">        (C)</w:t>
            </w:r>
          </w:p>
        </w:tc>
        <w:tc>
          <w:tcPr>
            <w:tcW w:w="1860" w:type="dxa"/>
            <w:shd w:val="clear" w:color="auto" w:fill="156082" w:themeFill="accent1"/>
            <w:tcMar>
              <w:left w:w="105" w:type="dxa"/>
              <w:right w:w="105" w:type="dxa"/>
            </w:tcMar>
            <w:vAlign w:val="top"/>
          </w:tcPr>
          <w:p w:rsidR="5396ABC6" w:rsidP="5396ABC6" w:rsidRDefault="5396ABC6" w14:paraId="324400DD" w14:textId="64FF8EB4">
            <w:pPr>
              <w:bidi w:val="0"/>
              <w:rPr>
                <w:rFonts w:ascii="Aptos" w:hAnsi="Aptos" w:eastAsia="Aptos" w:cs="Aptos"/>
                <w:b w:val="0"/>
                <w:bCs w:val="0"/>
                <w:i w:val="0"/>
                <w:iCs w:val="0"/>
                <w:sz w:val="24"/>
                <w:szCs w:val="24"/>
                <w:lang w:val="en-US"/>
              </w:rPr>
            </w:pPr>
            <w:r w:rsidRPr="5396ABC6" w:rsidR="5396ABC6">
              <w:rPr>
                <w:rFonts w:ascii="Aptos" w:hAnsi="Aptos" w:eastAsia="Aptos" w:cs="Aptos"/>
                <w:b w:val="1"/>
                <w:bCs w:val="1"/>
                <w:i w:val="0"/>
                <w:iCs w:val="0"/>
                <w:sz w:val="24"/>
                <w:szCs w:val="24"/>
                <w:lang w:val="en-US"/>
              </w:rPr>
              <w:t xml:space="preserve">Informed </w:t>
            </w:r>
          </w:p>
          <w:p w:rsidR="5396ABC6" w:rsidP="5396ABC6" w:rsidRDefault="5396ABC6" w14:paraId="1B1ABC05" w14:textId="2E5BB178">
            <w:pPr>
              <w:bidi w:val="0"/>
              <w:rPr>
                <w:rFonts w:ascii="Aptos" w:hAnsi="Aptos" w:eastAsia="Aptos" w:cs="Aptos"/>
                <w:b w:val="0"/>
                <w:bCs w:val="0"/>
                <w:i w:val="0"/>
                <w:iCs w:val="0"/>
                <w:sz w:val="24"/>
                <w:szCs w:val="24"/>
                <w:lang w:val="en-US"/>
              </w:rPr>
            </w:pPr>
            <w:r w:rsidRPr="5396ABC6" w:rsidR="5396ABC6">
              <w:rPr>
                <w:rFonts w:ascii="Aptos" w:hAnsi="Aptos" w:eastAsia="Aptos" w:cs="Aptos"/>
                <w:b w:val="1"/>
                <w:bCs w:val="1"/>
                <w:i w:val="0"/>
                <w:iCs w:val="0"/>
                <w:sz w:val="24"/>
                <w:szCs w:val="24"/>
                <w:lang w:val="en-US"/>
              </w:rPr>
              <w:t xml:space="preserve">       ( I)</w:t>
            </w:r>
          </w:p>
        </w:tc>
      </w:tr>
      <w:tr w:rsidR="5396ABC6" w:rsidTr="77082452" w14:paraId="4EE8A194">
        <w:trPr>
          <w:trHeight w:val="300"/>
        </w:trPr>
        <w:tc>
          <w:tcPr>
            <w:tcW w:w="1860" w:type="dxa"/>
            <w:shd w:val="clear" w:color="auto" w:fill="156082" w:themeFill="accent1"/>
            <w:tcMar>
              <w:left w:w="105" w:type="dxa"/>
              <w:right w:w="105" w:type="dxa"/>
            </w:tcMar>
            <w:vAlign w:val="top"/>
          </w:tcPr>
          <w:p w:rsidR="5396ABC6" w:rsidP="5396ABC6" w:rsidRDefault="5396ABC6" w14:paraId="5CEE4707" w14:textId="28CE47CE">
            <w:pPr>
              <w:bidi w:val="0"/>
              <w:rPr>
                <w:rFonts w:ascii="Aptos" w:hAnsi="Aptos" w:eastAsia="Aptos" w:cs="Aptos"/>
                <w:b w:val="0"/>
                <w:bCs w:val="0"/>
                <w:i w:val="0"/>
                <w:iCs w:val="0"/>
                <w:sz w:val="24"/>
                <w:szCs w:val="24"/>
                <w:lang w:val="en-US"/>
              </w:rPr>
            </w:pPr>
            <w:r w:rsidRPr="5396ABC6" w:rsidR="5396ABC6">
              <w:rPr>
                <w:rFonts w:ascii="Aptos" w:hAnsi="Aptos" w:eastAsia="Aptos" w:cs="Aptos"/>
                <w:b w:val="0"/>
                <w:bCs w:val="0"/>
                <w:i w:val="0"/>
                <w:iCs w:val="0"/>
                <w:sz w:val="24"/>
                <w:szCs w:val="24"/>
                <w:lang w:val="en-US"/>
              </w:rPr>
              <w:t>Project manager</w:t>
            </w:r>
          </w:p>
        </w:tc>
        <w:tc>
          <w:tcPr>
            <w:tcW w:w="1860" w:type="dxa"/>
            <w:tcMar>
              <w:left w:w="105" w:type="dxa"/>
              <w:right w:w="105" w:type="dxa"/>
            </w:tcMar>
            <w:vAlign w:val="top"/>
          </w:tcPr>
          <w:p w:rsidR="5396ABC6" w:rsidP="5396ABC6" w:rsidRDefault="5396ABC6" w14:paraId="125C58CA" w14:textId="5772935F">
            <w:pPr>
              <w:bidi w:val="0"/>
              <w:rPr>
                <w:rFonts w:ascii="Aptos" w:hAnsi="Aptos" w:eastAsia="Aptos" w:cs="Aptos"/>
                <w:b w:val="0"/>
                <w:bCs w:val="0"/>
                <w:i w:val="0"/>
                <w:iCs w:val="0"/>
                <w:sz w:val="24"/>
                <w:szCs w:val="24"/>
                <w:lang w:val="en-US"/>
              </w:rPr>
            </w:pPr>
            <w:r w:rsidRPr="5396ABC6" w:rsidR="5396ABC6">
              <w:rPr>
                <w:rFonts w:ascii="Aptos" w:hAnsi="Aptos" w:eastAsia="Aptos" w:cs="Aptos"/>
                <w:b w:val="0"/>
                <w:bCs w:val="0"/>
                <w:i w:val="0"/>
                <w:iCs w:val="0"/>
                <w:sz w:val="24"/>
                <w:szCs w:val="24"/>
                <w:lang w:val="en-US"/>
              </w:rPr>
              <w:t xml:space="preserve">     R</w:t>
            </w:r>
          </w:p>
        </w:tc>
        <w:tc>
          <w:tcPr>
            <w:tcW w:w="1860" w:type="dxa"/>
            <w:tcMar>
              <w:left w:w="105" w:type="dxa"/>
              <w:right w:w="105" w:type="dxa"/>
            </w:tcMar>
            <w:vAlign w:val="top"/>
          </w:tcPr>
          <w:p w:rsidR="5396ABC6" w:rsidP="5396ABC6" w:rsidRDefault="5396ABC6" w14:paraId="78A4667F" w14:textId="6CCAD90A">
            <w:pPr>
              <w:bidi w:val="0"/>
              <w:rPr>
                <w:rFonts w:ascii="Aptos" w:hAnsi="Aptos" w:eastAsia="Aptos" w:cs="Aptos"/>
                <w:b w:val="0"/>
                <w:bCs w:val="0"/>
                <w:i w:val="0"/>
                <w:iCs w:val="0"/>
                <w:sz w:val="24"/>
                <w:szCs w:val="24"/>
                <w:lang w:val="en-US"/>
              </w:rPr>
            </w:pPr>
            <w:r w:rsidRPr="5396ABC6" w:rsidR="5396ABC6">
              <w:rPr>
                <w:rFonts w:ascii="Aptos" w:hAnsi="Aptos" w:eastAsia="Aptos" w:cs="Aptos"/>
                <w:b w:val="0"/>
                <w:bCs w:val="0"/>
                <w:i w:val="0"/>
                <w:iCs w:val="0"/>
                <w:sz w:val="24"/>
                <w:szCs w:val="24"/>
                <w:lang w:val="en-US"/>
              </w:rPr>
              <w:t xml:space="preserve">           A</w:t>
            </w:r>
          </w:p>
        </w:tc>
        <w:tc>
          <w:tcPr>
            <w:tcW w:w="1860" w:type="dxa"/>
            <w:tcMar>
              <w:left w:w="105" w:type="dxa"/>
              <w:right w:w="105" w:type="dxa"/>
            </w:tcMar>
            <w:vAlign w:val="top"/>
          </w:tcPr>
          <w:p w:rsidR="5396ABC6" w:rsidP="5396ABC6" w:rsidRDefault="5396ABC6" w14:paraId="045D1EEC" w14:textId="25F60594">
            <w:pPr>
              <w:bidi w:val="0"/>
              <w:rPr>
                <w:rFonts w:ascii="Aptos" w:hAnsi="Aptos" w:eastAsia="Aptos" w:cs="Aptos"/>
                <w:b w:val="0"/>
                <w:bCs w:val="0"/>
                <w:i w:val="0"/>
                <w:iCs w:val="0"/>
                <w:sz w:val="24"/>
                <w:szCs w:val="24"/>
                <w:lang w:val="en-US"/>
              </w:rPr>
            </w:pPr>
            <w:r w:rsidRPr="5396ABC6" w:rsidR="5396ABC6">
              <w:rPr>
                <w:rFonts w:ascii="Aptos" w:hAnsi="Aptos" w:eastAsia="Aptos" w:cs="Aptos"/>
                <w:b w:val="0"/>
                <w:bCs w:val="0"/>
                <w:i w:val="0"/>
                <w:iCs w:val="0"/>
                <w:sz w:val="24"/>
                <w:szCs w:val="24"/>
                <w:lang w:val="en-US"/>
              </w:rPr>
              <w:t xml:space="preserve">          C</w:t>
            </w:r>
          </w:p>
        </w:tc>
        <w:tc>
          <w:tcPr>
            <w:tcW w:w="1860" w:type="dxa"/>
            <w:tcMar>
              <w:left w:w="105" w:type="dxa"/>
              <w:right w:w="105" w:type="dxa"/>
            </w:tcMar>
            <w:vAlign w:val="top"/>
          </w:tcPr>
          <w:p w:rsidR="5396ABC6" w:rsidP="5396ABC6" w:rsidRDefault="5396ABC6" w14:paraId="40B5AC40" w14:textId="1EB163CD">
            <w:pPr>
              <w:bidi w:val="0"/>
              <w:rPr>
                <w:rFonts w:ascii="Aptos" w:hAnsi="Aptos" w:eastAsia="Aptos" w:cs="Aptos"/>
                <w:b w:val="0"/>
                <w:bCs w:val="0"/>
                <w:i w:val="0"/>
                <w:iCs w:val="0"/>
                <w:sz w:val="24"/>
                <w:szCs w:val="24"/>
                <w:lang w:val="en-US"/>
              </w:rPr>
            </w:pPr>
            <w:r w:rsidRPr="5396ABC6" w:rsidR="5396ABC6">
              <w:rPr>
                <w:rFonts w:ascii="Aptos" w:hAnsi="Aptos" w:eastAsia="Aptos" w:cs="Aptos"/>
                <w:b w:val="0"/>
                <w:bCs w:val="0"/>
                <w:i w:val="0"/>
                <w:iCs w:val="0"/>
                <w:sz w:val="24"/>
                <w:szCs w:val="24"/>
                <w:lang w:val="en-US"/>
              </w:rPr>
              <w:t xml:space="preserve">         I</w:t>
            </w:r>
          </w:p>
        </w:tc>
      </w:tr>
      <w:tr w:rsidR="5396ABC6" w:rsidTr="77082452" w14:paraId="04654F62">
        <w:trPr>
          <w:trHeight w:val="300"/>
        </w:trPr>
        <w:tc>
          <w:tcPr>
            <w:tcW w:w="1860" w:type="dxa"/>
            <w:shd w:val="clear" w:color="auto" w:fill="156082" w:themeFill="accent1"/>
            <w:tcMar>
              <w:left w:w="105" w:type="dxa"/>
              <w:right w:w="105" w:type="dxa"/>
            </w:tcMar>
            <w:vAlign w:val="top"/>
          </w:tcPr>
          <w:p w:rsidR="5396ABC6" w:rsidP="5396ABC6" w:rsidRDefault="5396ABC6" w14:paraId="47299F0C" w14:textId="75E2657F">
            <w:pPr>
              <w:bidi w:val="0"/>
              <w:rPr>
                <w:rFonts w:ascii="Aptos" w:hAnsi="Aptos" w:eastAsia="Aptos" w:cs="Aptos"/>
                <w:b w:val="0"/>
                <w:bCs w:val="0"/>
                <w:i w:val="0"/>
                <w:iCs w:val="0"/>
                <w:sz w:val="24"/>
                <w:szCs w:val="24"/>
                <w:lang w:val="en-US"/>
              </w:rPr>
            </w:pPr>
            <w:r w:rsidRPr="5396ABC6" w:rsidR="5396ABC6">
              <w:rPr>
                <w:rFonts w:ascii="Aptos" w:hAnsi="Aptos" w:eastAsia="Aptos" w:cs="Aptos"/>
                <w:b w:val="0"/>
                <w:bCs w:val="0"/>
                <w:i w:val="0"/>
                <w:iCs w:val="0"/>
                <w:sz w:val="24"/>
                <w:szCs w:val="24"/>
                <w:lang w:val="en-US"/>
              </w:rPr>
              <w:t>General</w:t>
            </w:r>
          </w:p>
        </w:tc>
        <w:tc>
          <w:tcPr>
            <w:tcW w:w="1860" w:type="dxa"/>
            <w:tcMar>
              <w:left w:w="105" w:type="dxa"/>
              <w:right w:w="105" w:type="dxa"/>
            </w:tcMar>
            <w:vAlign w:val="top"/>
          </w:tcPr>
          <w:p w:rsidR="5396ABC6" w:rsidP="5396ABC6" w:rsidRDefault="5396ABC6" w14:paraId="66AC7A31" w14:textId="1001F199">
            <w:pPr>
              <w:bidi w:val="0"/>
              <w:rPr>
                <w:rFonts w:ascii="Aptos" w:hAnsi="Aptos" w:eastAsia="Aptos" w:cs="Aptos"/>
                <w:b w:val="0"/>
                <w:bCs w:val="0"/>
                <w:i w:val="0"/>
                <w:iCs w:val="0"/>
                <w:sz w:val="24"/>
                <w:szCs w:val="24"/>
                <w:lang w:val="en-US"/>
              </w:rPr>
            </w:pPr>
          </w:p>
        </w:tc>
        <w:tc>
          <w:tcPr>
            <w:tcW w:w="1860" w:type="dxa"/>
            <w:tcMar>
              <w:left w:w="105" w:type="dxa"/>
              <w:right w:w="105" w:type="dxa"/>
            </w:tcMar>
            <w:vAlign w:val="top"/>
          </w:tcPr>
          <w:p w:rsidR="5396ABC6" w:rsidP="5396ABC6" w:rsidRDefault="5396ABC6" w14:paraId="381D8D19" w14:textId="4D988389">
            <w:pPr>
              <w:bidi w:val="0"/>
              <w:rPr>
                <w:rFonts w:ascii="Aptos" w:hAnsi="Aptos" w:eastAsia="Aptos" w:cs="Aptos"/>
                <w:b w:val="0"/>
                <w:bCs w:val="0"/>
                <w:i w:val="0"/>
                <w:iCs w:val="0"/>
                <w:sz w:val="24"/>
                <w:szCs w:val="24"/>
                <w:lang w:val="en-US"/>
              </w:rPr>
            </w:pPr>
            <w:r w:rsidRPr="5396ABC6" w:rsidR="5396ABC6">
              <w:rPr>
                <w:rFonts w:ascii="Aptos" w:hAnsi="Aptos" w:eastAsia="Aptos" w:cs="Aptos"/>
                <w:b w:val="0"/>
                <w:bCs w:val="0"/>
                <w:i w:val="0"/>
                <w:iCs w:val="0"/>
                <w:sz w:val="24"/>
                <w:szCs w:val="24"/>
                <w:lang w:val="en-US"/>
              </w:rPr>
              <w:t xml:space="preserve">           A</w:t>
            </w:r>
          </w:p>
        </w:tc>
        <w:tc>
          <w:tcPr>
            <w:tcW w:w="1860" w:type="dxa"/>
            <w:tcMar>
              <w:left w:w="105" w:type="dxa"/>
              <w:right w:w="105" w:type="dxa"/>
            </w:tcMar>
            <w:vAlign w:val="top"/>
          </w:tcPr>
          <w:p w:rsidR="5396ABC6" w:rsidP="5396ABC6" w:rsidRDefault="5396ABC6" w14:paraId="65439F4D" w14:textId="53ACEBBC">
            <w:pPr>
              <w:bidi w:val="0"/>
              <w:rPr>
                <w:rFonts w:ascii="Aptos" w:hAnsi="Aptos" w:eastAsia="Aptos" w:cs="Aptos"/>
                <w:b w:val="0"/>
                <w:bCs w:val="0"/>
                <w:i w:val="0"/>
                <w:iCs w:val="0"/>
                <w:sz w:val="24"/>
                <w:szCs w:val="24"/>
                <w:lang w:val="en-US"/>
              </w:rPr>
            </w:pPr>
            <w:r w:rsidRPr="5396ABC6" w:rsidR="5396ABC6">
              <w:rPr>
                <w:rFonts w:ascii="Aptos" w:hAnsi="Aptos" w:eastAsia="Aptos" w:cs="Aptos"/>
                <w:b w:val="0"/>
                <w:bCs w:val="0"/>
                <w:i w:val="0"/>
                <w:iCs w:val="0"/>
                <w:sz w:val="24"/>
                <w:szCs w:val="24"/>
                <w:lang w:val="en-US"/>
              </w:rPr>
              <w:t>C</w:t>
            </w:r>
          </w:p>
        </w:tc>
        <w:tc>
          <w:tcPr>
            <w:tcW w:w="1860" w:type="dxa"/>
            <w:tcMar>
              <w:left w:w="105" w:type="dxa"/>
              <w:right w:w="105" w:type="dxa"/>
            </w:tcMar>
            <w:vAlign w:val="top"/>
          </w:tcPr>
          <w:p w:rsidR="5396ABC6" w:rsidP="5396ABC6" w:rsidRDefault="5396ABC6" w14:paraId="7A99411E" w14:textId="4273318C">
            <w:pPr>
              <w:bidi w:val="0"/>
              <w:rPr>
                <w:rFonts w:ascii="Aptos" w:hAnsi="Aptos" w:eastAsia="Aptos" w:cs="Aptos"/>
                <w:b w:val="0"/>
                <w:bCs w:val="0"/>
                <w:i w:val="0"/>
                <w:iCs w:val="0"/>
                <w:sz w:val="24"/>
                <w:szCs w:val="24"/>
                <w:lang w:val="en-US"/>
              </w:rPr>
            </w:pPr>
            <w:r w:rsidRPr="5396ABC6" w:rsidR="5396ABC6">
              <w:rPr>
                <w:rFonts w:ascii="Aptos" w:hAnsi="Aptos" w:eastAsia="Aptos" w:cs="Aptos"/>
                <w:b w:val="0"/>
                <w:bCs w:val="0"/>
                <w:i w:val="0"/>
                <w:iCs w:val="0"/>
                <w:sz w:val="24"/>
                <w:szCs w:val="24"/>
                <w:lang w:val="en-US"/>
              </w:rPr>
              <w:t>C</w:t>
            </w:r>
          </w:p>
        </w:tc>
      </w:tr>
      <w:tr w:rsidR="5396ABC6" w:rsidTr="77082452" w14:paraId="634A8C53">
        <w:trPr>
          <w:trHeight w:val="300"/>
        </w:trPr>
        <w:tc>
          <w:tcPr>
            <w:tcW w:w="1860" w:type="dxa"/>
            <w:shd w:val="clear" w:color="auto" w:fill="156082" w:themeFill="accent1"/>
            <w:tcMar>
              <w:left w:w="105" w:type="dxa"/>
              <w:right w:w="105" w:type="dxa"/>
            </w:tcMar>
            <w:vAlign w:val="top"/>
          </w:tcPr>
          <w:p w:rsidR="5396ABC6" w:rsidP="5396ABC6" w:rsidRDefault="5396ABC6" w14:paraId="1ADA05C3" w14:textId="6EDED3B7">
            <w:pPr>
              <w:bidi w:val="0"/>
              <w:rPr>
                <w:rFonts w:ascii="Aptos" w:hAnsi="Aptos" w:eastAsia="Aptos" w:cs="Aptos"/>
                <w:b w:val="0"/>
                <w:bCs w:val="0"/>
                <w:i w:val="0"/>
                <w:iCs w:val="0"/>
                <w:sz w:val="24"/>
                <w:szCs w:val="24"/>
                <w:lang w:val="en-US"/>
              </w:rPr>
            </w:pPr>
            <w:r w:rsidRPr="5396ABC6" w:rsidR="5396ABC6">
              <w:rPr>
                <w:rFonts w:ascii="Aptos" w:hAnsi="Aptos" w:eastAsia="Aptos" w:cs="Aptos"/>
                <w:b w:val="0"/>
                <w:bCs w:val="0"/>
                <w:i w:val="0"/>
                <w:iCs w:val="0"/>
                <w:sz w:val="24"/>
                <w:szCs w:val="24"/>
                <w:lang w:val="en-US"/>
              </w:rPr>
              <w:t xml:space="preserve">Manager </w:t>
            </w:r>
          </w:p>
        </w:tc>
        <w:tc>
          <w:tcPr>
            <w:tcW w:w="1860" w:type="dxa"/>
            <w:tcMar>
              <w:left w:w="105" w:type="dxa"/>
              <w:right w:w="105" w:type="dxa"/>
            </w:tcMar>
            <w:vAlign w:val="top"/>
          </w:tcPr>
          <w:p w:rsidR="5396ABC6" w:rsidP="5396ABC6" w:rsidRDefault="5396ABC6" w14:paraId="613A8FA9" w14:textId="427B645E">
            <w:pPr>
              <w:bidi w:val="0"/>
              <w:rPr>
                <w:rFonts w:ascii="Aptos" w:hAnsi="Aptos" w:eastAsia="Aptos" w:cs="Aptos"/>
                <w:b w:val="0"/>
                <w:bCs w:val="0"/>
                <w:i w:val="0"/>
                <w:iCs w:val="0"/>
                <w:sz w:val="24"/>
                <w:szCs w:val="24"/>
                <w:lang w:val="en-US"/>
              </w:rPr>
            </w:pPr>
            <w:r w:rsidRPr="5396ABC6" w:rsidR="5396ABC6">
              <w:rPr>
                <w:rFonts w:ascii="Aptos" w:hAnsi="Aptos" w:eastAsia="Aptos" w:cs="Aptos"/>
                <w:b w:val="0"/>
                <w:bCs w:val="0"/>
                <w:i w:val="0"/>
                <w:iCs w:val="0"/>
                <w:sz w:val="24"/>
                <w:szCs w:val="24"/>
                <w:lang w:val="en-US"/>
              </w:rPr>
              <w:t>R</w:t>
            </w:r>
          </w:p>
        </w:tc>
        <w:tc>
          <w:tcPr>
            <w:tcW w:w="1860" w:type="dxa"/>
            <w:tcMar>
              <w:left w:w="105" w:type="dxa"/>
              <w:right w:w="105" w:type="dxa"/>
            </w:tcMar>
            <w:vAlign w:val="top"/>
          </w:tcPr>
          <w:p w:rsidR="5396ABC6" w:rsidP="5396ABC6" w:rsidRDefault="5396ABC6" w14:paraId="10A3173B" w14:textId="32E83DF9">
            <w:pPr>
              <w:bidi w:val="0"/>
              <w:rPr>
                <w:rFonts w:ascii="Aptos" w:hAnsi="Aptos" w:eastAsia="Aptos" w:cs="Aptos"/>
                <w:b w:val="0"/>
                <w:bCs w:val="0"/>
                <w:i w:val="0"/>
                <w:iCs w:val="0"/>
                <w:sz w:val="24"/>
                <w:szCs w:val="24"/>
                <w:lang w:val="en-US"/>
              </w:rPr>
            </w:pPr>
            <w:r w:rsidRPr="5396ABC6" w:rsidR="5396ABC6">
              <w:rPr>
                <w:rFonts w:ascii="Aptos" w:hAnsi="Aptos" w:eastAsia="Aptos" w:cs="Aptos"/>
                <w:b w:val="0"/>
                <w:bCs w:val="0"/>
                <w:i w:val="0"/>
                <w:iCs w:val="0"/>
                <w:sz w:val="24"/>
                <w:szCs w:val="24"/>
                <w:lang w:val="en-US"/>
              </w:rPr>
              <w:t>A</w:t>
            </w:r>
          </w:p>
        </w:tc>
        <w:tc>
          <w:tcPr>
            <w:tcW w:w="1860" w:type="dxa"/>
            <w:tcMar>
              <w:left w:w="105" w:type="dxa"/>
              <w:right w:w="105" w:type="dxa"/>
            </w:tcMar>
            <w:vAlign w:val="top"/>
          </w:tcPr>
          <w:p w:rsidR="5396ABC6" w:rsidP="5396ABC6" w:rsidRDefault="5396ABC6" w14:paraId="6E63378F" w14:textId="34C5118C">
            <w:pPr>
              <w:bidi w:val="0"/>
              <w:rPr>
                <w:rFonts w:ascii="Aptos" w:hAnsi="Aptos" w:eastAsia="Aptos" w:cs="Aptos"/>
                <w:b w:val="0"/>
                <w:bCs w:val="0"/>
                <w:i w:val="0"/>
                <w:iCs w:val="0"/>
                <w:sz w:val="24"/>
                <w:szCs w:val="24"/>
                <w:lang w:val="en-US"/>
              </w:rPr>
            </w:pPr>
            <w:r w:rsidRPr="5396ABC6" w:rsidR="5396ABC6">
              <w:rPr>
                <w:rFonts w:ascii="Aptos" w:hAnsi="Aptos" w:eastAsia="Aptos" w:cs="Aptos"/>
                <w:b w:val="0"/>
                <w:bCs w:val="0"/>
                <w:i w:val="0"/>
                <w:iCs w:val="0"/>
                <w:sz w:val="24"/>
                <w:szCs w:val="24"/>
                <w:lang w:val="en-US"/>
              </w:rPr>
              <w:t>C</w:t>
            </w:r>
          </w:p>
        </w:tc>
        <w:tc>
          <w:tcPr>
            <w:tcW w:w="1860" w:type="dxa"/>
            <w:tcMar>
              <w:left w:w="105" w:type="dxa"/>
              <w:right w:w="105" w:type="dxa"/>
            </w:tcMar>
            <w:vAlign w:val="top"/>
          </w:tcPr>
          <w:p w:rsidR="5396ABC6" w:rsidP="5396ABC6" w:rsidRDefault="5396ABC6" w14:paraId="2407F2F7" w14:textId="3815F6BF">
            <w:pPr>
              <w:bidi w:val="0"/>
              <w:rPr>
                <w:rFonts w:ascii="Aptos" w:hAnsi="Aptos" w:eastAsia="Aptos" w:cs="Aptos"/>
                <w:b w:val="0"/>
                <w:bCs w:val="0"/>
                <w:i w:val="0"/>
                <w:iCs w:val="0"/>
                <w:sz w:val="24"/>
                <w:szCs w:val="24"/>
                <w:lang w:val="en-US"/>
              </w:rPr>
            </w:pPr>
            <w:r w:rsidRPr="5396ABC6" w:rsidR="5396ABC6">
              <w:rPr>
                <w:rFonts w:ascii="Aptos" w:hAnsi="Aptos" w:eastAsia="Aptos" w:cs="Aptos"/>
                <w:b w:val="0"/>
                <w:bCs w:val="0"/>
                <w:i w:val="0"/>
                <w:iCs w:val="0"/>
                <w:sz w:val="24"/>
                <w:szCs w:val="24"/>
                <w:lang w:val="en-US"/>
              </w:rPr>
              <w:t>I</w:t>
            </w:r>
          </w:p>
        </w:tc>
      </w:tr>
      <w:tr w:rsidR="5396ABC6" w:rsidTr="77082452" w14:paraId="559CB765">
        <w:trPr>
          <w:trHeight w:val="300"/>
        </w:trPr>
        <w:tc>
          <w:tcPr>
            <w:tcW w:w="1860" w:type="dxa"/>
            <w:shd w:val="clear" w:color="auto" w:fill="156082" w:themeFill="accent1"/>
            <w:tcMar>
              <w:left w:w="105" w:type="dxa"/>
              <w:right w:w="105" w:type="dxa"/>
            </w:tcMar>
            <w:vAlign w:val="top"/>
          </w:tcPr>
          <w:p w:rsidR="5396ABC6" w:rsidP="5396ABC6" w:rsidRDefault="5396ABC6" w14:paraId="1BF81CF6" w14:textId="378123D6">
            <w:pPr>
              <w:bidi w:val="0"/>
              <w:rPr>
                <w:rFonts w:ascii="Aptos" w:hAnsi="Aptos" w:eastAsia="Aptos" w:cs="Aptos"/>
                <w:b w:val="0"/>
                <w:bCs w:val="0"/>
                <w:i w:val="0"/>
                <w:iCs w:val="0"/>
                <w:sz w:val="24"/>
                <w:szCs w:val="24"/>
                <w:lang w:val="en-US"/>
              </w:rPr>
            </w:pPr>
            <w:r w:rsidRPr="5396ABC6" w:rsidR="5396ABC6">
              <w:rPr>
                <w:rFonts w:ascii="Aptos" w:hAnsi="Aptos" w:eastAsia="Aptos" w:cs="Aptos"/>
                <w:b w:val="0"/>
                <w:bCs w:val="0"/>
                <w:i w:val="0"/>
                <w:iCs w:val="0"/>
                <w:sz w:val="24"/>
                <w:szCs w:val="24"/>
                <w:lang w:val="en-US"/>
              </w:rPr>
              <w:t>Operations</w:t>
            </w:r>
          </w:p>
        </w:tc>
        <w:tc>
          <w:tcPr>
            <w:tcW w:w="1860" w:type="dxa"/>
            <w:tcMar>
              <w:left w:w="105" w:type="dxa"/>
              <w:right w:w="105" w:type="dxa"/>
            </w:tcMar>
            <w:vAlign w:val="top"/>
          </w:tcPr>
          <w:p w:rsidR="5396ABC6" w:rsidP="5396ABC6" w:rsidRDefault="5396ABC6" w14:paraId="2DFB62A4" w14:textId="684F4563">
            <w:pPr>
              <w:bidi w:val="0"/>
              <w:rPr>
                <w:rFonts w:ascii="Aptos" w:hAnsi="Aptos" w:eastAsia="Aptos" w:cs="Aptos"/>
                <w:b w:val="0"/>
                <w:bCs w:val="0"/>
                <w:i w:val="0"/>
                <w:iCs w:val="0"/>
                <w:sz w:val="24"/>
                <w:szCs w:val="24"/>
                <w:lang w:val="en-US"/>
              </w:rPr>
            </w:pPr>
            <w:r w:rsidRPr="5396ABC6" w:rsidR="5396ABC6">
              <w:rPr>
                <w:rFonts w:ascii="Aptos" w:hAnsi="Aptos" w:eastAsia="Aptos" w:cs="Aptos"/>
                <w:b w:val="0"/>
                <w:bCs w:val="0"/>
                <w:i w:val="0"/>
                <w:iCs w:val="0"/>
                <w:sz w:val="24"/>
                <w:szCs w:val="24"/>
                <w:lang w:val="en-US"/>
              </w:rPr>
              <w:t>R</w:t>
            </w:r>
          </w:p>
        </w:tc>
        <w:tc>
          <w:tcPr>
            <w:tcW w:w="1860" w:type="dxa"/>
            <w:tcMar>
              <w:left w:w="105" w:type="dxa"/>
              <w:right w:w="105" w:type="dxa"/>
            </w:tcMar>
            <w:vAlign w:val="top"/>
          </w:tcPr>
          <w:p w:rsidR="5396ABC6" w:rsidP="5396ABC6" w:rsidRDefault="5396ABC6" w14:paraId="536592C5" w14:textId="6CC23965">
            <w:pPr>
              <w:bidi w:val="0"/>
              <w:rPr>
                <w:rFonts w:ascii="Aptos" w:hAnsi="Aptos" w:eastAsia="Aptos" w:cs="Aptos"/>
                <w:b w:val="0"/>
                <w:bCs w:val="0"/>
                <w:i w:val="0"/>
                <w:iCs w:val="0"/>
                <w:sz w:val="24"/>
                <w:szCs w:val="24"/>
                <w:lang w:val="en-US"/>
              </w:rPr>
            </w:pPr>
            <w:r w:rsidRPr="5396ABC6" w:rsidR="5396ABC6">
              <w:rPr>
                <w:rFonts w:ascii="Aptos" w:hAnsi="Aptos" w:eastAsia="Aptos" w:cs="Aptos"/>
                <w:b w:val="0"/>
                <w:bCs w:val="0"/>
                <w:i w:val="0"/>
                <w:iCs w:val="0"/>
                <w:sz w:val="24"/>
                <w:szCs w:val="24"/>
                <w:lang w:val="en-US"/>
              </w:rPr>
              <w:t>A</w:t>
            </w:r>
          </w:p>
        </w:tc>
        <w:tc>
          <w:tcPr>
            <w:tcW w:w="1860" w:type="dxa"/>
            <w:tcMar>
              <w:left w:w="105" w:type="dxa"/>
              <w:right w:w="105" w:type="dxa"/>
            </w:tcMar>
            <w:vAlign w:val="top"/>
          </w:tcPr>
          <w:p w:rsidR="5396ABC6" w:rsidP="5396ABC6" w:rsidRDefault="5396ABC6" w14:paraId="6983F49F" w14:textId="65955014">
            <w:pPr>
              <w:bidi w:val="0"/>
              <w:rPr>
                <w:rFonts w:ascii="Aptos" w:hAnsi="Aptos" w:eastAsia="Aptos" w:cs="Aptos"/>
                <w:b w:val="0"/>
                <w:bCs w:val="0"/>
                <w:i w:val="0"/>
                <w:iCs w:val="0"/>
                <w:sz w:val="24"/>
                <w:szCs w:val="24"/>
                <w:lang w:val="en-US"/>
              </w:rPr>
            </w:pPr>
            <w:r w:rsidRPr="5396ABC6" w:rsidR="5396ABC6">
              <w:rPr>
                <w:rFonts w:ascii="Aptos" w:hAnsi="Aptos" w:eastAsia="Aptos" w:cs="Aptos"/>
                <w:b w:val="0"/>
                <w:bCs w:val="0"/>
                <w:i w:val="0"/>
                <w:iCs w:val="0"/>
                <w:sz w:val="24"/>
                <w:szCs w:val="24"/>
                <w:lang w:val="en-US"/>
              </w:rPr>
              <w:t>C</w:t>
            </w:r>
          </w:p>
        </w:tc>
        <w:tc>
          <w:tcPr>
            <w:tcW w:w="1860" w:type="dxa"/>
            <w:tcMar>
              <w:left w:w="105" w:type="dxa"/>
              <w:right w:w="105" w:type="dxa"/>
            </w:tcMar>
            <w:vAlign w:val="top"/>
          </w:tcPr>
          <w:p w:rsidR="5396ABC6" w:rsidP="5396ABC6" w:rsidRDefault="5396ABC6" w14:paraId="76B89E48" w14:textId="48D29D3D">
            <w:pPr>
              <w:bidi w:val="0"/>
              <w:rPr>
                <w:rFonts w:ascii="Aptos" w:hAnsi="Aptos" w:eastAsia="Aptos" w:cs="Aptos"/>
                <w:b w:val="0"/>
                <w:bCs w:val="0"/>
                <w:i w:val="0"/>
                <w:iCs w:val="0"/>
                <w:sz w:val="24"/>
                <w:szCs w:val="24"/>
                <w:lang w:val="en-US"/>
              </w:rPr>
            </w:pPr>
            <w:r w:rsidRPr="5396ABC6" w:rsidR="5396ABC6">
              <w:rPr>
                <w:rFonts w:ascii="Aptos" w:hAnsi="Aptos" w:eastAsia="Aptos" w:cs="Aptos"/>
                <w:b w:val="0"/>
                <w:bCs w:val="0"/>
                <w:i w:val="0"/>
                <w:iCs w:val="0"/>
                <w:sz w:val="24"/>
                <w:szCs w:val="24"/>
                <w:lang w:val="en-US"/>
              </w:rPr>
              <w:t>I</w:t>
            </w:r>
          </w:p>
        </w:tc>
      </w:tr>
      <w:tr w:rsidR="5396ABC6" w:rsidTr="77082452" w14:paraId="681D44BD">
        <w:trPr>
          <w:trHeight w:val="300"/>
        </w:trPr>
        <w:tc>
          <w:tcPr>
            <w:tcW w:w="1860" w:type="dxa"/>
            <w:shd w:val="clear" w:color="auto" w:fill="156082" w:themeFill="accent1"/>
            <w:tcMar>
              <w:left w:w="105" w:type="dxa"/>
              <w:right w:w="105" w:type="dxa"/>
            </w:tcMar>
            <w:vAlign w:val="top"/>
          </w:tcPr>
          <w:p w:rsidR="5396ABC6" w:rsidP="5396ABC6" w:rsidRDefault="5396ABC6" w14:paraId="4EC9EA58" w14:textId="4FAF0EC3">
            <w:pPr>
              <w:bidi w:val="0"/>
              <w:rPr>
                <w:rFonts w:ascii="Aptos" w:hAnsi="Aptos" w:eastAsia="Aptos" w:cs="Aptos"/>
                <w:b w:val="0"/>
                <w:bCs w:val="0"/>
                <w:i w:val="0"/>
                <w:iCs w:val="0"/>
                <w:sz w:val="24"/>
                <w:szCs w:val="24"/>
                <w:lang w:val="en-US"/>
              </w:rPr>
            </w:pPr>
            <w:r w:rsidRPr="5396ABC6" w:rsidR="5396ABC6">
              <w:rPr>
                <w:rFonts w:ascii="Aptos" w:hAnsi="Aptos" w:eastAsia="Aptos" w:cs="Aptos"/>
                <w:b w:val="0"/>
                <w:bCs w:val="0"/>
                <w:i w:val="0"/>
                <w:iCs w:val="0"/>
                <w:sz w:val="24"/>
                <w:szCs w:val="24"/>
                <w:lang w:val="en-US"/>
              </w:rPr>
              <w:t>Directors</w:t>
            </w:r>
          </w:p>
        </w:tc>
        <w:tc>
          <w:tcPr>
            <w:tcW w:w="1860" w:type="dxa"/>
            <w:tcMar>
              <w:left w:w="105" w:type="dxa"/>
              <w:right w:w="105" w:type="dxa"/>
            </w:tcMar>
            <w:vAlign w:val="top"/>
          </w:tcPr>
          <w:p w:rsidR="5396ABC6" w:rsidP="5396ABC6" w:rsidRDefault="5396ABC6" w14:paraId="1CE65C0E" w14:textId="3086454C">
            <w:pPr>
              <w:bidi w:val="0"/>
              <w:rPr>
                <w:rFonts w:ascii="Aptos" w:hAnsi="Aptos" w:eastAsia="Aptos" w:cs="Aptos"/>
                <w:b w:val="0"/>
                <w:bCs w:val="0"/>
                <w:i w:val="0"/>
                <w:iCs w:val="0"/>
                <w:sz w:val="24"/>
                <w:szCs w:val="24"/>
                <w:lang w:val="en-US"/>
              </w:rPr>
            </w:pPr>
            <w:r w:rsidRPr="5396ABC6" w:rsidR="5396ABC6">
              <w:rPr>
                <w:rFonts w:ascii="Aptos" w:hAnsi="Aptos" w:eastAsia="Aptos" w:cs="Aptos"/>
                <w:b w:val="0"/>
                <w:bCs w:val="0"/>
                <w:i w:val="0"/>
                <w:iCs w:val="0"/>
                <w:sz w:val="24"/>
                <w:szCs w:val="24"/>
                <w:lang w:val="en-US"/>
              </w:rPr>
              <w:t>R</w:t>
            </w:r>
          </w:p>
        </w:tc>
        <w:tc>
          <w:tcPr>
            <w:tcW w:w="1860" w:type="dxa"/>
            <w:tcMar>
              <w:left w:w="105" w:type="dxa"/>
              <w:right w:w="105" w:type="dxa"/>
            </w:tcMar>
            <w:vAlign w:val="top"/>
          </w:tcPr>
          <w:p w:rsidR="5396ABC6" w:rsidP="5396ABC6" w:rsidRDefault="5396ABC6" w14:paraId="62CB310D" w14:textId="7C01024F">
            <w:pPr>
              <w:bidi w:val="0"/>
              <w:rPr>
                <w:rFonts w:ascii="Aptos" w:hAnsi="Aptos" w:eastAsia="Aptos" w:cs="Aptos"/>
                <w:b w:val="0"/>
                <w:bCs w:val="0"/>
                <w:i w:val="0"/>
                <w:iCs w:val="0"/>
                <w:sz w:val="24"/>
                <w:szCs w:val="24"/>
                <w:lang w:val="en-US"/>
              </w:rPr>
            </w:pPr>
            <w:r w:rsidRPr="5396ABC6" w:rsidR="5396ABC6">
              <w:rPr>
                <w:rFonts w:ascii="Aptos" w:hAnsi="Aptos" w:eastAsia="Aptos" w:cs="Aptos"/>
                <w:b w:val="0"/>
                <w:bCs w:val="0"/>
                <w:i w:val="0"/>
                <w:iCs w:val="0"/>
                <w:sz w:val="24"/>
                <w:szCs w:val="24"/>
                <w:lang w:val="en-US"/>
              </w:rPr>
              <w:t>A</w:t>
            </w:r>
          </w:p>
        </w:tc>
        <w:tc>
          <w:tcPr>
            <w:tcW w:w="1860" w:type="dxa"/>
            <w:tcMar>
              <w:left w:w="105" w:type="dxa"/>
              <w:right w:w="105" w:type="dxa"/>
            </w:tcMar>
            <w:vAlign w:val="top"/>
          </w:tcPr>
          <w:p w:rsidR="5396ABC6" w:rsidP="5396ABC6" w:rsidRDefault="5396ABC6" w14:paraId="7FC47A08" w14:textId="7B65756B">
            <w:pPr>
              <w:bidi w:val="0"/>
              <w:rPr>
                <w:rFonts w:ascii="Aptos" w:hAnsi="Aptos" w:eastAsia="Aptos" w:cs="Aptos"/>
                <w:b w:val="0"/>
                <w:bCs w:val="0"/>
                <w:i w:val="0"/>
                <w:iCs w:val="0"/>
                <w:sz w:val="24"/>
                <w:szCs w:val="24"/>
                <w:lang w:val="en-US"/>
              </w:rPr>
            </w:pPr>
            <w:r w:rsidRPr="5396ABC6" w:rsidR="5396ABC6">
              <w:rPr>
                <w:rFonts w:ascii="Aptos" w:hAnsi="Aptos" w:eastAsia="Aptos" w:cs="Aptos"/>
                <w:b w:val="0"/>
                <w:bCs w:val="0"/>
                <w:i w:val="0"/>
                <w:iCs w:val="0"/>
                <w:sz w:val="24"/>
                <w:szCs w:val="24"/>
                <w:lang w:val="en-US"/>
              </w:rPr>
              <w:t>C</w:t>
            </w:r>
          </w:p>
        </w:tc>
        <w:tc>
          <w:tcPr>
            <w:tcW w:w="1860" w:type="dxa"/>
            <w:tcMar>
              <w:left w:w="105" w:type="dxa"/>
              <w:right w:w="105" w:type="dxa"/>
            </w:tcMar>
            <w:vAlign w:val="top"/>
          </w:tcPr>
          <w:p w:rsidR="5396ABC6" w:rsidP="5396ABC6" w:rsidRDefault="5396ABC6" w14:paraId="7D9EA591" w14:textId="1CBE6C21">
            <w:pPr>
              <w:bidi w:val="0"/>
              <w:rPr>
                <w:rFonts w:ascii="Aptos" w:hAnsi="Aptos" w:eastAsia="Aptos" w:cs="Aptos"/>
                <w:b w:val="0"/>
                <w:bCs w:val="0"/>
                <w:i w:val="0"/>
                <w:iCs w:val="0"/>
                <w:sz w:val="24"/>
                <w:szCs w:val="24"/>
                <w:lang w:val="en-US"/>
              </w:rPr>
            </w:pPr>
            <w:r w:rsidRPr="5396ABC6" w:rsidR="5396ABC6">
              <w:rPr>
                <w:rFonts w:ascii="Aptos" w:hAnsi="Aptos" w:eastAsia="Aptos" w:cs="Aptos"/>
                <w:b w:val="0"/>
                <w:bCs w:val="0"/>
                <w:i w:val="0"/>
                <w:iCs w:val="0"/>
                <w:sz w:val="24"/>
                <w:szCs w:val="24"/>
                <w:lang w:val="en-US"/>
              </w:rPr>
              <w:t>I</w:t>
            </w:r>
          </w:p>
        </w:tc>
      </w:tr>
      <w:tr w:rsidR="5396ABC6" w:rsidTr="77082452" w14:paraId="21EB8639">
        <w:trPr>
          <w:trHeight w:val="300"/>
        </w:trPr>
        <w:tc>
          <w:tcPr>
            <w:tcW w:w="1860" w:type="dxa"/>
            <w:shd w:val="clear" w:color="auto" w:fill="156082" w:themeFill="accent1"/>
            <w:tcMar>
              <w:left w:w="105" w:type="dxa"/>
              <w:right w:w="105" w:type="dxa"/>
            </w:tcMar>
            <w:vAlign w:val="top"/>
          </w:tcPr>
          <w:p w:rsidR="5396ABC6" w:rsidP="5396ABC6" w:rsidRDefault="5396ABC6" w14:paraId="214343ED" w14:textId="57DC8865">
            <w:pPr>
              <w:bidi w:val="0"/>
              <w:rPr>
                <w:rFonts w:ascii="Aptos" w:hAnsi="Aptos" w:eastAsia="Aptos" w:cs="Aptos"/>
                <w:b w:val="0"/>
                <w:bCs w:val="0"/>
                <w:i w:val="0"/>
                <w:iCs w:val="0"/>
                <w:sz w:val="24"/>
                <w:szCs w:val="24"/>
                <w:lang w:val="en-US"/>
              </w:rPr>
            </w:pPr>
            <w:r w:rsidRPr="5396ABC6" w:rsidR="5396ABC6">
              <w:rPr>
                <w:rFonts w:ascii="Aptos" w:hAnsi="Aptos" w:eastAsia="Aptos" w:cs="Aptos"/>
                <w:b w:val="0"/>
                <w:bCs w:val="0"/>
                <w:i w:val="0"/>
                <w:iCs w:val="0"/>
                <w:sz w:val="24"/>
                <w:szCs w:val="24"/>
                <w:lang w:val="en-US"/>
              </w:rPr>
              <w:t>IT Team</w:t>
            </w:r>
          </w:p>
        </w:tc>
        <w:tc>
          <w:tcPr>
            <w:tcW w:w="1860" w:type="dxa"/>
            <w:tcMar>
              <w:left w:w="105" w:type="dxa"/>
              <w:right w:w="105" w:type="dxa"/>
            </w:tcMar>
            <w:vAlign w:val="top"/>
          </w:tcPr>
          <w:p w:rsidR="5396ABC6" w:rsidP="5396ABC6" w:rsidRDefault="5396ABC6" w14:paraId="20DBBE74" w14:textId="74DCDA2A">
            <w:pPr>
              <w:bidi w:val="0"/>
              <w:rPr>
                <w:rFonts w:ascii="Aptos" w:hAnsi="Aptos" w:eastAsia="Aptos" w:cs="Aptos"/>
                <w:b w:val="0"/>
                <w:bCs w:val="0"/>
                <w:i w:val="0"/>
                <w:iCs w:val="0"/>
                <w:sz w:val="24"/>
                <w:szCs w:val="24"/>
                <w:lang w:val="en-US"/>
              </w:rPr>
            </w:pPr>
            <w:r w:rsidRPr="5396ABC6" w:rsidR="5396ABC6">
              <w:rPr>
                <w:rFonts w:ascii="Aptos" w:hAnsi="Aptos" w:eastAsia="Aptos" w:cs="Aptos"/>
                <w:b w:val="0"/>
                <w:bCs w:val="0"/>
                <w:i w:val="0"/>
                <w:iCs w:val="0"/>
                <w:sz w:val="24"/>
                <w:szCs w:val="24"/>
                <w:lang w:val="en-US"/>
              </w:rPr>
              <w:t>R</w:t>
            </w:r>
          </w:p>
        </w:tc>
        <w:tc>
          <w:tcPr>
            <w:tcW w:w="1860" w:type="dxa"/>
            <w:tcMar>
              <w:left w:w="105" w:type="dxa"/>
              <w:right w:w="105" w:type="dxa"/>
            </w:tcMar>
            <w:vAlign w:val="top"/>
          </w:tcPr>
          <w:p w:rsidR="5396ABC6" w:rsidP="5396ABC6" w:rsidRDefault="5396ABC6" w14:paraId="1A4796E9" w14:textId="6D7158B5">
            <w:pPr>
              <w:bidi w:val="0"/>
              <w:rPr>
                <w:rFonts w:ascii="Aptos" w:hAnsi="Aptos" w:eastAsia="Aptos" w:cs="Aptos"/>
                <w:b w:val="0"/>
                <w:bCs w:val="0"/>
                <w:i w:val="0"/>
                <w:iCs w:val="0"/>
                <w:sz w:val="24"/>
                <w:szCs w:val="24"/>
                <w:lang w:val="en-US"/>
              </w:rPr>
            </w:pPr>
            <w:r w:rsidRPr="5396ABC6" w:rsidR="5396ABC6">
              <w:rPr>
                <w:rFonts w:ascii="Aptos" w:hAnsi="Aptos" w:eastAsia="Aptos" w:cs="Aptos"/>
                <w:b w:val="0"/>
                <w:bCs w:val="0"/>
                <w:i w:val="0"/>
                <w:iCs w:val="0"/>
                <w:sz w:val="24"/>
                <w:szCs w:val="24"/>
                <w:lang w:val="en-US"/>
              </w:rPr>
              <w:t>A</w:t>
            </w:r>
          </w:p>
        </w:tc>
        <w:tc>
          <w:tcPr>
            <w:tcW w:w="1860" w:type="dxa"/>
            <w:tcMar>
              <w:left w:w="105" w:type="dxa"/>
              <w:right w:w="105" w:type="dxa"/>
            </w:tcMar>
            <w:vAlign w:val="top"/>
          </w:tcPr>
          <w:p w:rsidR="5396ABC6" w:rsidP="5396ABC6" w:rsidRDefault="5396ABC6" w14:paraId="0EFB2A3E" w14:textId="12D39F38">
            <w:pPr>
              <w:bidi w:val="0"/>
              <w:rPr>
                <w:rFonts w:ascii="Aptos" w:hAnsi="Aptos" w:eastAsia="Aptos" w:cs="Aptos"/>
                <w:b w:val="0"/>
                <w:bCs w:val="0"/>
                <w:i w:val="0"/>
                <w:iCs w:val="0"/>
                <w:sz w:val="24"/>
                <w:szCs w:val="24"/>
                <w:lang w:val="en-US"/>
              </w:rPr>
            </w:pPr>
            <w:r w:rsidRPr="5396ABC6" w:rsidR="5396ABC6">
              <w:rPr>
                <w:rFonts w:ascii="Aptos" w:hAnsi="Aptos" w:eastAsia="Aptos" w:cs="Aptos"/>
                <w:b w:val="0"/>
                <w:bCs w:val="0"/>
                <w:i w:val="0"/>
                <w:iCs w:val="0"/>
                <w:sz w:val="24"/>
                <w:szCs w:val="24"/>
                <w:lang w:val="en-US"/>
              </w:rPr>
              <w:t>C</w:t>
            </w:r>
          </w:p>
        </w:tc>
        <w:tc>
          <w:tcPr>
            <w:tcW w:w="1860" w:type="dxa"/>
            <w:tcMar>
              <w:left w:w="105" w:type="dxa"/>
              <w:right w:w="105" w:type="dxa"/>
            </w:tcMar>
            <w:vAlign w:val="top"/>
          </w:tcPr>
          <w:p w:rsidR="5396ABC6" w:rsidP="5396ABC6" w:rsidRDefault="5396ABC6" w14:paraId="2E24943B" w14:textId="43E55016">
            <w:pPr>
              <w:bidi w:val="0"/>
              <w:rPr>
                <w:rFonts w:ascii="Aptos" w:hAnsi="Aptos" w:eastAsia="Aptos" w:cs="Aptos"/>
                <w:b w:val="0"/>
                <w:bCs w:val="0"/>
                <w:i w:val="0"/>
                <w:iCs w:val="0"/>
                <w:sz w:val="24"/>
                <w:szCs w:val="24"/>
                <w:lang w:val="en-US"/>
              </w:rPr>
            </w:pPr>
            <w:r w:rsidRPr="5396ABC6" w:rsidR="5396ABC6">
              <w:rPr>
                <w:rFonts w:ascii="Aptos" w:hAnsi="Aptos" w:eastAsia="Aptos" w:cs="Aptos"/>
                <w:b w:val="0"/>
                <w:bCs w:val="0"/>
                <w:i w:val="0"/>
                <w:iCs w:val="0"/>
                <w:sz w:val="24"/>
                <w:szCs w:val="24"/>
                <w:lang w:val="en-US"/>
              </w:rPr>
              <w:t>I</w:t>
            </w:r>
          </w:p>
        </w:tc>
      </w:tr>
      <w:tr w:rsidR="5396ABC6" w:rsidTr="77082452" w14:paraId="3FC8A4EC">
        <w:trPr>
          <w:trHeight w:val="300"/>
        </w:trPr>
        <w:tc>
          <w:tcPr>
            <w:tcW w:w="1860" w:type="dxa"/>
            <w:shd w:val="clear" w:color="auto" w:fill="156082" w:themeFill="accent1"/>
            <w:tcMar>
              <w:left w:w="105" w:type="dxa"/>
              <w:right w:w="105" w:type="dxa"/>
            </w:tcMar>
            <w:vAlign w:val="top"/>
          </w:tcPr>
          <w:p w:rsidR="5396ABC6" w:rsidP="5396ABC6" w:rsidRDefault="5396ABC6" w14:paraId="79F4798C" w14:textId="057E589C">
            <w:pPr>
              <w:bidi w:val="0"/>
              <w:rPr>
                <w:rFonts w:ascii="Aptos" w:hAnsi="Aptos" w:eastAsia="Aptos" w:cs="Aptos"/>
                <w:b w:val="0"/>
                <w:bCs w:val="0"/>
                <w:i w:val="0"/>
                <w:iCs w:val="0"/>
                <w:sz w:val="24"/>
                <w:szCs w:val="24"/>
                <w:lang w:val="en-US"/>
              </w:rPr>
            </w:pPr>
            <w:r w:rsidRPr="5396ABC6" w:rsidR="5396ABC6">
              <w:rPr>
                <w:rFonts w:ascii="Aptos" w:hAnsi="Aptos" w:eastAsia="Aptos" w:cs="Aptos"/>
                <w:b w:val="0"/>
                <w:bCs w:val="0"/>
                <w:i w:val="0"/>
                <w:iCs w:val="0"/>
                <w:sz w:val="24"/>
                <w:szCs w:val="24"/>
                <w:lang w:val="en-US"/>
              </w:rPr>
              <w:t>Front Office</w:t>
            </w:r>
          </w:p>
        </w:tc>
        <w:tc>
          <w:tcPr>
            <w:tcW w:w="1860" w:type="dxa"/>
            <w:tcMar>
              <w:left w:w="105" w:type="dxa"/>
              <w:right w:w="105" w:type="dxa"/>
            </w:tcMar>
            <w:vAlign w:val="top"/>
          </w:tcPr>
          <w:p w:rsidR="5396ABC6" w:rsidP="5396ABC6" w:rsidRDefault="5396ABC6" w14:paraId="3100D83B" w14:textId="48459139">
            <w:pPr>
              <w:bidi w:val="0"/>
              <w:rPr>
                <w:rFonts w:ascii="Aptos" w:hAnsi="Aptos" w:eastAsia="Aptos" w:cs="Aptos"/>
                <w:b w:val="0"/>
                <w:bCs w:val="0"/>
                <w:i w:val="0"/>
                <w:iCs w:val="0"/>
                <w:sz w:val="24"/>
                <w:szCs w:val="24"/>
                <w:lang w:val="en-US"/>
              </w:rPr>
            </w:pPr>
            <w:r w:rsidRPr="5396ABC6" w:rsidR="5396ABC6">
              <w:rPr>
                <w:rFonts w:ascii="Aptos" w:hAnsi="Aptos" w:eastAsia="Aptos" w:cs="Aptos"/>
                <w:b w:val="0"/>
                <w:bCs w:val="0"/>
                <w:i w:val="0"/>
                <w:iCs w:val="0"/>
                <w:sz w:val="24"/>
                <w:szCs w:val="24"/>
                <w:lang w:val="en-US"/>
              </w:rPr>
              <w:t>R</w:t>
            </w:r>
          </w:p>
        </w:tc>
        <w:tc>
          <w:tcPr>
            <w:tcW w:w="1860" w:type="dxa"/>
            <w:tcMar>
              <w:left w:w="105" w:type="dxa"/>
              <w:right w:w="105" w:type="dxa"/>
            </w:tcMar>
            <w:vAlign w:val="top"/>
          </w:tcPr>
          <w:p w:rsidR="5396ABC6" w:rsidP="5396ABC6" w:rsidRDefault="5396ABC6" w14:paraId="6B81BBAF" w14:textId="4D420959">
            <w:pPr>
              <w:bidi w:val="0"/>
              <w:rPr>
                <w:rFonts w:ascii="Aptos" w:hAnsi="Aptos" w:eastAsia="Aptos" w:cs="Aptos"/>
                <w:b w:val="0"/>
                <w:bCs w:val="0"/>
                <w:i w:val="0"/>
                <w:iCs w:val="0"/>
                <w:sz w:val="24"/>
                <w:szCs w:val="24"/>
                <w:lang w:val="en-US"/>
              </w:rPr>
            </w:pPr>
            <w:r w:rsidRPr="5396ABC6" w:rsidR="5396ABC6">
              <w:rPr>
                <w:rFonts w:ascii="Aptos" w:hAnsi="Aptos" w:eastAsia="Aptos" w:cs="Aptos"/>
                <w:b w:val="0"/>
                <w:bCs w:val="0"/>
                <w:i w:val="0"/>
                <w:iCs w:val="0"/>
                <w:sz w:val="24"/>
                <w:szCs w:val="24"/>
                <w:lang w:val="en-US"/>
              </w:rPr>
              <w:t>A</w:t>
            </w:r>
          </w:p>
        </w:tc>
        <w:tc>
          <w:tcPr>
            <w:tcW w:w="1860" w:type="dxa"/>
            <w:tcMar>
              <w:left w:w="105" w:type="dxa"/>
              <w:right w:w="105" w:type="dxa"/>
            </w:tcMar>
            <w:vAlign w:val="top"/>
          </w:tcPr>
          <w:p w:rsidR="5396ABC6" w:rsidP="5396ABC6" w:rsidRDefault="5396ABC6" w14:paraId="7BFB77B5" w14:textId="162E6423">
            <w:pPr>
              <w:bidi w:val="0"/>
              <w:rPr>
                <w:rFonts w:ascii="Aptos" w:hAnsi="Aptos" w:eastAsia="Aptos" w:cs="Aptos"/>
                <w:b w:val="0"/>
                <w:bCs w:val="0"/>
                <w:i w:val="0"/>
                <w:iCs w:val="0"/>
                <w:sz w:val="24"/>
                <w:szCs w:val="24"/>
                <w:lang w:val="en-US"/>
              </w:rPr>
            </w:pPr>
            <w:r w:rsidRPr="5396ABC6" w:rsidR="5396ABC6">
              <w:rPr>
                <w:rFonts w:ascii="Aptos" w:hAnsi="Aptos" w:eastAsia="Aptos" w:cs="Aptos"/>
                <w:b w:val="0"/>
                <w:bCs w:val="0"/>
                <w:i w:val="0"/>
                <w:iCs w:val="0"/>
                <w:sz w:val="24"/>
                <w:szCs w:val="24"/>
                <w:lang w:val="en-US"/>
              </w:rPr>
              <w:t>C</w:t>
            </w:r>
          </w:p>
        </w:tc>
        <w:tc>
          <w:tcPr>
            <w:tcW w:w="1860" w:type="dxa"/>
            <w:tcMar>
              <w:left w:w="105" w:type="dxa"/>
              <w:right w:w="105" w:type="dxa"/>
            </w:tcMar>
            <w:vAlign w:val="top"/>
          </w:tcPr>
          <w:p w:rsidR="5396ABC6" w:rsidP="5396ABC6" w:rsidRDefault="5396ABC6" w14:paraId="19CD63E9" w14:textId="7B214CD1">
            <w:pPr>
              <w:bidi w:val="0"/>
              <w:rPr>
                <w:rFonts w:ascii="Aptos" w:hAnsi="Aptos" w:eastAsia="Aptos" w:cs="Aptos"/>
                <w:b w:val="0"/>
                <w:bCs w:val="0"/>
                <w:i w:val="0"/>
                <w:iCs w:val="0"/>
                <w:sz w:val="24"/>
                <w:szCs w:val="24"/>
                <w:lang w:val="en-US"/>
              </w:rPr>
            </w:pPr>
            <w:r w:rsidRPr="5396ABC6" w:rsidR="5396ABC6">
              <w:rPr>
                <w:rFonts w:ascii="Aptos" w:hAnsi="Aptos" w:eastAsia="Aptos" w:cs="Aptos"/>
                <w:b w:val="0"/>
                <w:bCs w:val="0"/>
                <w:i w:val="0"/>
                <w:iCs w:val="0"/>
                <w:sz w:val="24"/>
                <w:szCs w:val="24"/>
                <w:lang w:val="en-US"/>
              </w:rPr>
              <w:t>I</w:t>
            </w:r>
          </w:p>
        </w:tc>
      </w:tr>
    </w:tbl>
    <w:p xmlns:wp14="http://schemas.microsoft.com/office/word/2010/wordml" w:rsidP="5396ABC6" wp14:paraId="7809A12E" wp14:textId="3A39F48F">
      <w:pPr>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p>
    <w:tbl>
      <w:tblPr>
        <w:tblStyle w:val="TableGrid"/>
        <w:bidiVisual w:val="0"/>
        <w:tblW w:w="0" w:type="auto"/>
        <w:tblBorders>
          <w:top w:val="single" w:sz="6"/>
          <w:left w:val="single" w:sz="6"/>
          <w:bottom w:val="single" w:sz="6"/>
          <w:right w:val="single" w:sz="6"/>
        </w:tblBorders>
        <w:tblLook w:val="06A0" w:firstRow="1" w:lastRow="0" w:firstColumn="1" w:lastColumn="0" w:noHBand="1" w:noVBand="1"/>
      </w:tblPr>
      <w:tblGrid>
        <w:gridCol w:w="1860"/>
        <w:gridCol w:w="1860"/>
        <w:gridCol w:w="1860"/>
        <w:gridCol w:w="1860"/>
        <w:gridCol w:w="1860"/>
      </w:tblGrid>
      <w:tr w:rsidR="5396ABC6" w:rsidTr="77082452" w14:paraId="66EC02FF">
        <w:trPr>
          <w:trHeight w:val="300"/>
        </w:trPr>
        <w:tc>
          <w:tcPr>
            <w:tcW w:w="1860" w:type="dxa"/>
            <w:shd w:val="clear" w:color="auto" w:fill="156082" w:themeFill="accent1"/>
            <w:tcMar>
              <w:left w:w="105" w:type="dxa"/>
              <w:right w:w="105" w:type="dxa"/>
            </w:tcMar>
            <w:vAlign w:val="top"/>
          </w:tcPr>
          <w:p w:rsidR="5396ABC6" w:rsidP="5396ABC6" w:rsidRDefault="5396ABC6" w14:paraId="0E6CEC32" w14:textId="0E5D2F9B">
            <w:pPr>
              <w:bidi w:val="0"/>
              <w:rPr>
                <w:rFonts w:ascii="Aptos" w:hAnsi="Aptos" w:eastAsia="Aptos" w:cs="Aptos"/>
                <w:b w:val="0"/>
                <w:bCs w:val="0"/>
                <w:i w:val="0"/>
                <w:iCs w:val="0"/>
                <w:sz w:val="24"/>
                <w:szCs w:val="24"/>
                <w:lang w:val="en-US"/>
              </w:rPr>
            </w:pPr>
            <w:r w:rsidRPr="5396ABC6" w:rsidR="5396ABC6">
              <w:rPr>
                <w:rFonts w:ascii="Aptos" w:hAnsi="Aptos" w:eastAsia="Aptos" w:cs="Aptos"/>
                <w:b w:val="0"/>
                <w:bCs w:val="0"/>
                <w:i w:val="0"/>
                <w:iCs w:val="0"/>
                <w:sz w:val="24"/>
                <w:szCs w:val="24"/>
                <w:lang w:val="en-US"/>
              </w:rPr>
              <w:t>Staff</w:t>
            </w:r>
          </w:p>
        </w:tc>
        <w:tc>
          <w:tcPr>
            <w:tcW w:w="1860" w:type="dxa"/>
            <w:tcMar>
              <w:left w:w="105" w:type="dxa"/>
              <w:right w:w="105" w:type="dxa"/>
            </w:tcMar>
            <w:vAlign w:val="top"/>
          </w:tcPr>
          <w:p w:rsidR="5396ABC6" w:rsidP="5396ABC6" w:rsidRDefault="5396ABC6" w14:paraId="01C16748" w14:textId="3E6DA849">
            <w:pPr>
              <w:bidi w:val="0"/>
              <w:rPr>
                <w:rFonts w:ascii="Aptos" w:hAnsi="Aptos" w:eastAsia="Aptos" w:cs="Aptos"/>
                <w:b w:val="0"/>
                <w:bCs w:val="0"/>
                <w:i w:val="0"/>
                <w:iCs w:val="0"/>
                <w:sz w:val="24"/>
                <w:szCs w:val="24"/>
                <w:lang w:val="en-US"/>
              </w:rPr>
            </w:pPr>
            <w:r w:rsidRPr="5396ABC6" w:rsidR="5396ABC6">
              <w:rPr>
                <w:rFonts w:ascii="Aptos" w:hAnsi="Aptos" w:eastAsia="Aptos" w:cs="Aptos"/>
                <w:b w:val="0"/>
                <w:bCs w:val="0"/>
                <w:i w:val="0"/>
                <w:iCs w:val="0"/>
                <w:sz w:val="24"/>
                <w:szCs w:val="24"/>
                <w:lang w:val="en-US"/>
              </w:rPr>
              <w:t>R</w:t>
            </w:r>
          </w:p>
        </w:tc>
        <w:tc>
          <w:tcPr>
            <w:tcW w:w="1860" w:type="dxa"/>
            <w:tcMar>
              <w:left w:w="105" w:type="dxa"/>
              <w:right w:w="105" w:type="dxa"/>
            </w:tcMar>
            <w:vAlign w:val="top"/>
          </w:tcPr>
          <w:p w:rsidR="5396ABC6" w:rsidP="5396ABC6" w:rsidRDefault="5396ABC6" w14:paraId="14B38C95" w14:textId="2560A3A2">
            <w:pPr>
              <w:bidi w:val="0"/>
              <w:rPr>
                <w:rFonts w:ascii="Aptos" w:hAnsi="Aptos" w:eastAsia="Aptos" w:cs="Aptos"/>
                <w:b w:val="0"/>
                <w:bCs w:val="0"/>
                <w:i w:val="0"/>
                <w:iCs w:val="0"/>
                <w:sz w:val="24"/>
                <w:szCs w:val="24"/>
                <w:lang w:val="en-US"/>
              </w:rPr>
            </w:pPr>
            <w:r w:rsidRPr="5396ABC6" w:rsidR="5396ABC6">
              <w:rPr>
                <w:rFonts w:ascii="Aptos" w:hAnsi="Aptos" w:eastAsia="Aptos" w:cs="Aptos"/>
                <w:b w:val="0"/>
                <w:bCs w:val="0"/>
                <w:i w:val="0"/>
                <w:iCs w:val="0"/>
                <w:sz w:val="24"/>
                <w:szCs w:val="24"/>
                <w:lang w:val="en-US"/>
              </w:rPr>
              <w:t>A</w:t>
            </w:r>
          </w:p>
        </w:tc>
        <w:tc>
          <w:tcPr>
            <w:tcW w:w="1860" w:type="dxa"/>
            <w:tcMar>
              <w:left w:w="105" w:type="dxa"/>
              <w:right w:w="105" w:type="dxa"/>
            </w:tcMar>
            <w:vAlign w:val="top"/>
          </w:tcPr>
          <w:p w:rsidR="5396ABC6" w:rsidP="5396ABC6" w:rsidRDefault="5396ABC6" w14:paraId="3F9A950A" w14:textId="52722E42">
            <w:pPr>
              <w:bidi w:val="0"/>
              <w:rPr>
                <w:rFonts w:ascii="Aptos" w:hAnsi="Aptos" w:eastAsia="Aptos" w:cs="Aptos"/>
                <w:b w:val="0"/>
                <w:bCs w:val="0"/>
                <w:i w:val="0"/>
                <w:iCs w:val="0"/>
                <w:sz w:val="24"/>
                <w:szCs w:val="24"/>
                <w:lang w:val="en-US"/>
              </w:rPr>
            </w:pPr>
            <w:r w:rsidRPr="5396ABC6" w:rsidR="5396ABC6">
              <w:rPr>
                <w:rFonts w:ascii="Aptos" w:hAnsi="Aptos" w:eastAsia="Aptos" w:cs="Aptos"/>
                <w:b w:val="0"/>
                <w:bCs w:val="0"/>
                <w:i w:val="0"/>
                <w:iCs w:val="0"/>
                <w:sz w:val="24"/>
                <w:szCs w:val="24"/>
                <w:lang w:val="en-US"/>
              </w:rPr>
              <w:t>C</w:t>
            </w:r>
          </w:p>
        </w:tc>
        <w:tc>
          <w:tcPr>
            <w:tcW w:w="1860" w:type="dxa"/>
            <w:tcMar>
              <w:left w:w="105" w:type="dxa"/>
              <w:right w:w="105" w:type="dxa"/>
            </w:tcMar>
            <w:vAlign w:val="top"/>
          </w:tcPr>
          <w:p w:rsidR="5396ABC6" w:rsidP="5396ABC6" w:rsidRDefault="5396ABC6" w14:paraId="5CD9A131" w14:textId="3E193031">
            <w:pPr>
              <w:bidi w:val="0"/>
              <w:rPr>
                <w:rFonts w:ascii="Aptos" w:hAnsi="Aptos" w:eastAsia="Aptos" w:cs="Aptos"/>
                <w:b w:val="0"/>
                <w:bCs w:val="0"/>
                <w:i w:val="0"/>
                <w:iCs w:val="0"/>
                <w:sz w:val="24"/>
                <w:szCs w:val="24"/>
                <w:lang w:val="en-US"/>
              </w:rPr>
            </w:pPr>
            <w:r w:rsidRPr="5396ABC6" w:rsidR="5396ABC6">
              <w:rPr>
                <w:rFonts w:ascii="Aptos" w:hAnsi="Aptos" w:eastAsia="Aptos" w:cs="Aptos"/>
                <w:b w:val="0"/>
                <w:bCs w:val="0"/>
                <w:i w:val="0"/>
                <w:iCs w:val="0"/>
                <w:sz w:val="24"/>
                <w:szCs w:val="24"/>
                <w:lang w:val="en-US"/>
              </w:rPr>
              <w:t>I</w:t>
            </w:r>
          </w:p>
        </w:tc>
      </w:tr>
      <w:tr w:rsidR="5396ABC6" w:rsidTr="77082452" w14:paraId="0C7962A2">
        <w:trPr>
          <w:trHeight w:val="300"/>
        </w:trPr>
        <w:tc>
          <w:tcPr>
            <w:tcW w:w="1860" w:type="dxa"/>
            <w:shd w:val="clear" w:color="auto" w:fill="156082" w:themeFill="accent1"/>
            <w:tcMar>
              <w:left w:w="105" w:type="dxa"/>
              <w:right w:w="105" w:type="dxa"/>
            </w:tcMar>
            <w:vAlign w:val="top"/>
          </w:tcPr>
          <w:p w:rsidR="5396ABC6" w:rsidP="5396ABC6" w:rsidRDefault="5396ABC6" w14:paraId="4A10B535" w14:textId="7DD1223C">
            <w:pPr>
              <w:bidi w:val="0"/>
              <w:rPr>
                <w:rFonts w:ascii="Aptos" w:hAnsi="Aptos" w:eastAsia="Aptos" w:cs="Aptos"/>
                <w:b w:val="0"/>
                <w:bCs w:val="0"/>
                <w:i w:val="0"/>
                <w:iCs w:val="0"/>
                <w:sz w:val="24"/>
                <w:szCs w:val="24"/>
                <w:lang w:val="en-US"/>
              </w:rPr>
            </w:pPr>
            <w:r w:rsidRPr="5396ABC6" w:rsidR="5396ABC6">
              <w:rPr>
                <w:rFonts w:ascii="Aptos" w:hAnsi="Aptos" w:eastAsia="Aptos" w:cs="Aptos"/>
                <w:b w:val="0"/>
                <w:bCs w:val="0"/>
                <w:i w:val="0"/>
                <w:iCs w:val="0"/>
                <w:sz w:val="24"/>
                <w:szCs w:val="24"/>
                <w:lang w:val="en-US"/>
              </w:rPr>
              <w:t>HR&amp; Training</w:t>
            </w:r>
          </w:p>
        </w:tc>
        <w:tc>
          <w:tcPr>
            <w:tcW w:w="1860" w:type="dxa"/>
            <w:tcMar>
              <w:left w:w="105" w:type="dxa"/>
              <w:right w:w="105" w:type="dxa"/>
            </w:tcMar>
            <w:vAlign w:val="top"/>
          </w:tcPr>
          <w:p w:rsidR="5396ABC6" w:rsidP="5396ABC6" w:rsidRDefault="5396ABC6" w14:paraId="10DF128A" w14:textId="38A29445">
            <w:pPr>
              <w:bidi w:val="0"/>
              <w:rPr>
                <w:rFonts w:ascii="Aptos" w:hAnsi="Aptos" w:eastAsia="Aptos" w:cs="Aptos"/>
                <w:b w:val="0"/>
                <w:bCs w:val="0"/>
                <w:i w:val="0"/>
                <w:iCs w:val="0"/>
                <w:sz w:val="24"/>
                <w:szCs w:val="24"/>
                <w:lang w:val="en-US"/>
              </w:rPr>
            </w:pPr>
            <w:r w:rsidRPr="5396ABC6" w:rsidR="5396ABC6">
              <w:rPr>
                <w:rFonts w:ascii="Aptos" w:hAnsi="Aptos" w:eastAsia="Aptos" w:cs="Aptos"/>
                <w:b w:val="0"/>
                <w:bCs w:val="0"/>
                <w:i w:val="0"/>
                <w:iCs w:val="0"/>
                <w:sz w:val="24"/>
                <w:szCs w:val="24"/>
                <w:lang w:val="en-US"/>
              </w:rPr>
              <w:t>R</w:t>
            </w:r>
          </w:p>
        </w:tc>
        <w:tc>
          <w:tcPr>
            <w:tcW w:w="1860" w:type="dxa"/>
            <w:tcMar>
              <w:left w:w="105" w:type="dxa"/>
              <w:right w:w="105" w:type="dxa"/>
            </w:tcMar>
            <w:vAlign w:val="top"/>
          </w:tcPr>
          <w:p w:rsidR="5396ABC6" w:rsidP="5396ABC6" w:rsidRDefault="5396ABC6" w14:paraId="5BA674C3" w14:textId="4A144900">
            <w:pPr>
              <w:bidi w:val="0"/>
              <w:rPr>
                <w:rFonts w:ascii="Aptos" w:hAnsi="Aptos" w:eastAsia="Aptos" w:cs="Aptos"/>
                <w:b w:val="0"/>
                <w:bCs w:val="0"/>
                <w:i w:val="0"/>
                <w:iCs w:val="0"/>
                <w:sz w:val="24"/>
                <w:szCs w:val="24"/>
                <w:lang w:val="en-US"/>
              </w:rPr>
            </w:pPr>
            <w:r w:rsidRPr="5396ABC6" w:rsidR="5396ABC6">
              <w:rPr>
                <w:rFonts w:ascii="Aptos" w:hAnsi="Aptos" w:eastAsia="Aptos" w:cs="Aptos"/>
                <w:b w:val="0"/>
                <w:bCs w:val="0"/>
                <w:i w:val="0"/>
                <w:iCs w:val="0"/>
                <w:sz w:val="24"/>
                <w:szCs w:val="24"/>
                <w:lang w:val="en-US"/>
              </w:rPr>
              <w:t>A</w:t>
            </w:r>
          </w:p>
        </w:tc>
        <w:tc>
          <w:tcPr>
            <w:tcW w:w="1860" w:type="dxa"/>
            <w:tcMar>
              <w:left w:w="105" w:type="dxa"/>
              <w:right w:w="105" w:type="dxa"/>
            </w:tcMar>
            <w:vAlign w:val="top"/>
          </w:tcPr>
          <w:p w:rsidR="5396ABC6" w:rsidP="5396ABC6" w:rsidRDefault="5396ABC6" w14:paraId="0ABA6D28" w14:textId="5C9CB132">
            <w:pPr>
              <w:bidi w:val="0"/>
              <w:rPr>
                <w:rFonts w:ascii="Aptos" w:hAnsi="Aptos" w:eastAsia="Aptos" w:cs="Aptos"/>
                <w:b w:val="0"/>
                <w:bCs w:val="0"/>
                <w:i w:val="0"/>
                <w:iCs w:val="0"/>
                <w:sz w:val="24"/>
                <w:szCs w:val="24"/>
                <w:lang w:val="en-US"/>
              </w:rPr>
            </w:pPr>
            <w:r w:rsidRPr="5396ABC6" w:rsidR="5396ABC6">
              <w:rPr>
                <w:rFonts w:ascii="Aptos" w:hAnsi="Aptos" w:eastAsia="Aptos" w:cs="Aptos"/>
                <w:b w:val="0"/>
                <w:bCs w:val="0"/>
                <w:i w:val="0"/>
                <w:iCs w:val="0"/>
                <w:sz w:val="24"/>
                <w:szCs w:val="24"/>
                <w:lang w:val="en-US"/>
              </w:rPr>
              <w:t>C</w:t>
            </w:r>
          </w:p>
        </w:tc>
        <w:tc>
          <w:tcPr>
            <w:tcW w:w="1860" w:type="dxa"/>
            <w:tcMar>
              <w:left w:w="105" w:type="dxa"/>
              <w:right w:w="105" w:type="dxa"/>
            </w:tcMar>
            <w:vAlign w:val="top"/>
          </w:tcPr>
          <w:p w:rsidR="5396ABC6" w:rsidP="5396ABC6" w:rsidRDefault="5396ABC6" w14:paraId="135D8191" w14:textId="391BFADC">
            <w:pPr>
              <w:bidi w:val="0"/>
              <w:rPr>
                <w:rFonts w:ascii="Aptos" w:hAnsi="Aptos" w:eastAsia="Aptos" w:cs="Aptos"/>
                <w:b w:val="0"/>
                <w:bCs w:val="0"/>
                <w:i w:val="0"/>
                <w:iCs w:val="0"/>
                <w:sz w:val="24"/>
                <w:szCs w:val="24"/>
                <w:lang w:val="en-US"/>
              </w:rPr>
            </w:pPr>
            <w:r w:rsidRPr="5396ABC6" w:rsidR="5396ABC6">
              <w:rPr>
                <w:rFonts w:ascii="Aptos" w:hAnsi="Aptos" w:eastAsia="Aptos" w:cs="Aptos"/>
                <w:b w:val="0"/>
                <w:bCs w:val="0"/>
                <w:i w:val="0"/>
                <w:iCs w:val="0"/>
                <w:sz w:val="24"/>
                <w:szCs w:val="24"/>
                <w:lang w:val="en-US"/>
              </w:rPr>
              <w:t>I</w:t>
            </w:r>
          </w:p>
        </w:tc>
      </w:tr>
      <w:tr w:rsidR="5396ABC6" w:rsidTr="77082452" w14:paraId="063DAFDA">
        <w:trPr>
          <w:trHeight w:val="300"/>
        </w:trPr>
        <w:tc>
          <w:tcPr>
            <w:tcW w:w="1860" w:type="dxa"/>
            <w:shd w:val="clear" w:color="auto" w:fill="156082" w:themeFill="accent1"/>
            <w:tcMar>
              <w:left w:w="105" w:type="dxa"/>
              <w:right w:w="105" w:type="dxa"/>
            </w:tcMar>
            <w:vAlign w:val="top"/>
          </w:tcPr>
          <w:p w:rsidR="5396ABC6" w:rsidP="5396ABC6" w:rsidRDefault="5396ABC6" w14:paraId="1A07E49D" w14:textId="70644ADE">
            <w:pPr>
              <w:bidi w:val="0"/>
              <w:rPr>
                <w:rFonts w:ascii="Aptos" w:hAnsi="Aptos" w:eastAsia="Aptos" w:cs="Aptos"/>
                <w:b w:val="0"/>
                <w:bCs w:val="0"/>
                <w:i w:val="0"/>
                <w:iCs w:val="0"/>
                <w:sz w:val="24"/>
                <w:szCs w:val="24"/>
                <w:lang w:val="en-US"/>
              </w:rPr>
            </w:pPr>
            <w:r w:rsidRPr="5396ABC6" w:rsidR="5396ABC6">
              <w:rPr>
                <w:rFonts w:ascii="Aptos" w:hAnsi="Aptos" w:eastAsia="Aptos" w:cs="Aptos"/>
                <w:b w:val="0"/>
                <w:bCs w:val="0"/>
                <w:i w:val="0"/>
                <w:iCs w:val="0"/>
                <w:sz w:val="24"/>
                <w:szCs w:val="24"/>
                <w:lang w:val="en-US"/>
              </w:rPr>
              <w:t>Marketing</w:t>
            </w:r>
          </w:p>
        </w:tc>
        <w:tc>
          <w:tcPr>
            <w:tcW w:w="1860" w:type="dxa"/>
            <w:tcMar>
              <w:left w:w="105" w:type="dxa"/>
              <w:right w:w="105" w:type="dxa"/>
            </w:tcMar>
            <w:vAlign w:val="top"/>
          </w:tcPr>
          <w:p w:rsidR="5396ABC6" w:rsidP="5396ABC6" w:rsidRDefault="5396ABC6" w14:paraId="6B589C37" w14:textId="27744267">
            <w:pPr>
              <w:bidi w:val="0"/>
              <w:rPr>
                <w:rFonts w:ascii="Aptos" w:hAnsi="Aptos" w:eastAsia="Aptos" w:cs="Aptos"/>
                <w:b w:val="0"/>
                <w:bCs w:val="0"/>
                <w:i w:val="0"/>
                <w:iCs w:val="0"/>
                <w:sz w:val="24"/>
                <w:szCs w:val="24"/>
                <w:lang w:val="en-US"/>
              </w:rPr>
            </w:pPr>
            <w:r w:rsidRPr="5396ABC6" w:rsidR="5396ABC6">
              <w:rPr>
                <w:rFonts w:ascii="Aptos" w:hAnsi="Aptos" w:eastAsia="Aptos" w:cs="Aptos"/>
                <w:b w:val="0"/>
                <w:bCs w:val="0"/>
                <w:i w:val="0"/>
                <w:iCs w:val="0"/>
                <w:sz w:val="24"/>
                <w:szCs w:val="24"/>
                <w:lang w:val="en-US"/>
              </w:rPr>
              <w:t>R</w:t>
            </w:r>
          </w:p>
        </w:tc>
        <w:tc>
          <w:tcPr>
            <w:tcW w:w="1860" w:type="dxa"/>
            <w:tcMar>
              <w:left w:w="105" w:type="dxa"/>
              <w:right w:w="105" w:type="dxa"/>
            </w:tcMar>
            <w:vAlign w:val="top"/>
          </w:tcPr>
          <w:p w:rsidR="5396ABC6" w:rsidP="5396ABC6" w:rsidRDefault="5396ABC6" w14:paraId="26FEA0DC" w14:textId="369B2855">
            <w:pPr>
              <w:bidi w:val="0"/>
              <w:rPr>
                <w:rFonts w:ascii="Aptos" w:hAnsi="Aptos" w:eastAsia="Aptos" w:cs="Aptos"/>
                <w:b w:val="0"/>
                <w:bCs w:val="0"/>
                <w:i w:val="0"/>
                <w:iCs w:val="0"/>
                <w:sz w:val="24"/>
                <w:szCs w:val="24"/>
                <w:lang w:val="en-US"/>
              </w:rPr>
            </w:pPr>
            <w:r w:rsidRPr="5396ABC6" w:rsidR="5396ABC6">
              <w:rPr>
                <w:rFonts w:ascii="Aptos" w:hAnsi="Aptos" w:eastAsia="Aptos" w:cs="Aptos"/>
                <w:b w:val="0"/>
                <w:bCs w:val="0"/>
                <w:i w:val="0"/>
                <w:iCs w:val="0"/>
                <w:sz w:val="24"/>
                <w:szCs w:val="24"/>
                <w:lang w:val="en-US"/>
              </w:rPr>
              <w:t xml:space="preserve">A </w:t>
            </w:r>
          </w:p>
        </w:tc>
        <w:tc>
          <w:tcPr>
            <w:tcW w:w="1860" w:type="dxa"/>
            <w:tcMar>
              <w:left w:w="105" w:type="dxa"/>
              <w:right w:w="105" w:type="dxa"/>
            </w:tcMar>
            <w:vAlign w:val="top"/>
          </w:tcPr>
          <w:p w:rsidR="5396ABC6" w:rsidP="5396ABC6" w:rsidRDefault="5396ABC6" w14:paraId="13FC59C0" w14:textId="2D64F4C4">
            <w:pPr>
              <w:bidi w:val="0"/>
              <w:rPr>
                <w:rFonts w:ascii="Aptos" w:hAnsi="Aptos" w:eastAsia="Aptos" w:cs="Aptos"/>
                <w:b w:val="0"/>
                <w:bCs w:val="0"/>
                <w:i w:val="0"/>
                <w:iCs w:val="0"/>
                <w:sz w:val="24"/>
                <w:szCs w:val="24"/>
                <w:lang w:val="en-US"/>
              </w:rPr>
            </w:pPr>
            <w:r w:rsidRPr="5396ABC6" w:rsidR="5396ABC6">
              <w:rPr>
                <w:rFonts w:ascii="Aptos" w:hAnsi="Aptos" w:eastAsia="Aptos" w:cs="Aptos"/>
                <w:b w:val="0"/>
                <w:bCs w:val="0"/>
                <w:i w:val="0"/>
                <w:iCs w:val="0"/>
                <w:sz w:val="24"/>
                <w:szCs w:val="24"/>
                <w:lang w:val="en-US"/>
              </w:rPr>
              <w:t>C</w:t>
            </w:r>
          </w:p>
        </w:tc>
        <w:tc>
          <w:tcPr>
            <w:tcW w:w="1860" w:type="dxa"/>
            <w:tcMar>
              <w:left w:w="105" w:type="dxa"/>
              <w:right w:w="105" w:type="dxa"/>
            </w:tcMar>
            <w:vAlign w:val="top"/>
          </w:tcPr>
          <w:p w:rsidR="5396ABC6" w:rsidP="5396ABC6" w:rsidRDefault="5396ABC6" w14:paraId="5C36D940" w14:textId="5F8E58F2">
            <w:pPr>
              <w:bidi w:val="0"/>
              <w:rPr>
                <w:rFonts w:ascii="Aptos" w:hAnsi="Aptos" w:eastAsia="Aptos" w:cs="Aptos"/>
                <w:b w:val="0"/>
                <w:bCs w:val="0"/>
                <w:i w:val="0"/>
                <w:iCs w:val="0"/>
                <w:sz w:val="24"/>
                <w:szCs w:val="24"/>
                <w:lang w:val="en-US"/>
              </w:rPr>
            </w:pPr>
            <w:r w:rsidRPr="5396ABC6" w:rsidR="5396ABC6">
              <w:rPr>
                <w:rFonts w:ascii="Aptos" w:hAnsi="Aptos" w:eastAsia="Aptos" w:cs="Aptos"/>
                <w:b w:val="0"/>
                <w:bCs w:val="0"/>
                <w:i w:val="0"/>
                <w:iCs w:val="0"/>
                <w:sz w:val="24"/>
                <w:szCs w:val="24"/>
                <w:lang w:val="en-US"/>
              </w:rPr>
              <w:t>I</w:t>
            </w:r>
          </w:p>
        </w:tc>
      </w:tr>
      <w:tr w:rsidR="5396ABC6" w:rsidTr="77082452" w14:paraId="100D8B35">
        <w:trPr>
          <w:trHeight w:val="300"/>
        </w:trPr>
        <w:tc>
          <w:tcPr>
            <w:tcW w:w="1860" w:type="dxa"/>
            <w:shd w:val="clear" w:color="auto" w:fill="156082" w:themeFill="accent1"/>
            <w:tcMar>
              <w:left w:w="105" w:type="dxa"/>
              <w:right w:w="105" w:type="dxa"/>
            </w:tcMar>
            <w:vAlign w:val="top"/>
          </w:tcPr>
          <w:p w:rsidR="5396ABC6" w:rsidP="5396ABC6" w:rsidRDefault="5396ABC6" w14:paraId="5259F1FF" w14:textId="50A42B24">
            <w:pPr>
              <w:bidi w:val="0"/>
              <w:rPr>
                <w:rFonts w:ascii="Aptos" w:hAnsi="Aptos" w:eastAsia="Aptos" w:cs="Aptos"/>
                <w:b w:val="0"/>
                <w:bCs w:val="0"/>
                <w:i w:val="0"/>
                <w:iCs w:val="0"/>
                <w:sz w:val="24"/>
                <w:szCs w:val="24"/>
                <w:lang w:val="en-US"/>
              </w:rPr>
            </w:pPr>
            <w:r w:rsidRPr="5396ABC6" w:rsidR="5396ABC6">
              <w:rPr>
                <w:rFonts w:ascii="Aptos" w:hAnsi="Aptos" w:eastAsia="Aptos" w:cs="Aptos"/>
                <w:b w:val="0"/>
                <w:bCs w:val="0"/>
                <w:i w:val="0"/>
                <w:iCs w:val="0"/>
                <w:sz w:val="24"/>
                <w:szCs w:val="24"/>
                <w:lang w:val="en-US"/>
              </w:rPr>
              <w:t xml:space="preserve">Technology </w:t>
            </w:r>
          </w:p>
        </w:tc>
        <w:tc>
          <w:tcPr>
            <w:tcW w:w="1860" w:type="dxa"/>
            <w:tcMar>
              <w:left w:w="105" w:type="dxa"/>
              <w:right w:w="105" w:type="dxa"/>
            </w:tcMar>
            <w:vAlign w:val="top"/>
          </w:tcPr>
          <w:p w:rsidR="5396ABC6" w:rsidP="5396ABC6" w:rsidRDefault="5396ABC6" w14:paraId="5ED6E7B6" w14:textId="6ED8B901">
            <w:pPr>
              <w:bidi w:val="0"/>
              <w:rPr>
                <w:rFonts w:ascii="Aptos" w:hAnsi="Aptos" w:eastAsia="Aptos" w:cs="Aptos"/>
                <w:b w:val="0"/>
                <w:bCs w:val="0"/>
                <w:i w:val="0"/>
                <w:iCs w:val="0"/>
                <w:sz w:val="24"/>
                <w:szCs w:val="24"/>
                <w:lang w:val="en-US"/>
              </w:rPr>
            </w:pPr>
            <w:r w:rsidRPr="5396ABC6" w:rsidR="5396ABC6">
              <w:rPr>
                <w:rFonts w:ascii="Aptos" w:hAnsi="Aptos" w:eastAsia="Aptos" w:cs="Aptos"/>
                <w:b w:val="0"/>
                <w:bCs w:val="0"/>
                <w:i w:val="0"/>
                <w:iCs w:val="0"/>
                <w:sz w:val="24"/>
                <w:szCs w:val="24"/>
                <w:lang w:val="en-US"/>
              </w:rPr>
              <w:t>R</w:t>
            </w:r>
          </w:p>
        </w:tc>
        <w:tc>
          <w:tcPr>
            <w:tcW w:w="1860" w:type="dxa"/>
            <w:tcMar>
              <w:left w:w="105" w:type="dxa"/>
              <w:right w:w="105" w:type="dxa"/>
            </w:tcMar>
            <w:vAlign w:val="top"/>
          </w:tcPr>
          <w:p w:rsidR="5396ABC6" w:rsidP="5396ABC6" w:rsidRDefault="5396ABC6" w14:paraId="367663F9" w14:textId="408B42FF">
            <w:pPr>
              <w:bidi w:val="0"/>
              <w:rPr>
                <w:rFonts w:ascii="Aptos" w:hAnsi="Aptos" w:eastAsia="Aptos" w:cs="Aptos"/>
                <w:b w:val="0"/>
                <w:bCs w:val="0"/>
                <w:i w:val="0"/>
                <w:iCs w:val="0"/>
                <w:sz w:val="24"/>
                <w:szCs w:val="24"/>
                <w:lang w:val="en-US"/>
              </w:rPr>
            </w:pPr>
          </w:p>
        </w:tc>
        <w:tc>
          <w:tcPr>
            <w:tcW w:w="1860" w:type="dxa"/>
            <w:tcMar>
              <w:left w:w="105" w:type="dxa"/>
              <w:right w:w="105" w:type="dxa"/>
            </w:tcMar>
            <w:vAlign w:val="top"/>
          </w:tcPr>
          <w:p w:rsidR="5396ABC6" w:rsidP="5396ABC6" w:rsidRDefault="5396ABC6" w14:paraId="711916CB" w14:textId="288C9B1A">
            <w:pPr>
              <w:bidi w:val="0"/>
              <w:rPr>
                <w:rFonts w:ascii="Aptos" w:hAnsi="Aptos" w:eastAsia="Aptos" w:cs="Aptos"/>
                <w:b w:val="0"/>
                <w:bCs w:val="0"/>
                <w:i w:val="0"/>
                <w:iCs w:val="0"/>
                <w:sz w:val="24"/>
                <w:szCs w:val="24"/>
                <w:lang w:val="en-US"/>
              </w:rPr>
            </w:pPr>
            <w:r w:rsidRPr="5396ABC6" w:rsidR="5396ABC6">
              <w:rPr>
                <w:rFonts w:ascii="Aptos" w:hAnsi="Aptos" w:eastAsia="Aptos" w:cs="Aptos"/>
                <w:b w:val="0"/>
                <w:bCs w:val="0"/>
                <w:i w:val="0"/>
                <w:iCs w:val="0"/>
                <w:sz w:val="24"/>
                <w:szCs w:val="24"/>
                <w:lang w:val="en-US"/>
              </w:rPr>
              <w:t>C</w:t>
            </w:r>
          </w:p>
        </w:tc>
        <w:tc>
          <w:tcPr>
            <w:tcW w:w="1860" w:type="dxa"/>
            <w:tcMar>
              <w:left w:w="105" w:type="dxa"/>
              <w:right w:w="105" w:type="dxa"/>
            </w:tcMar>
            <w:vAlign w:val="top"/>
          </w:tcPr>
          <w:p w:rsidR="5396ABC6" w:rsidP="5396ABC6" w:rsidRDefault="5396ABC6" w14:paraId="52C06794" w14:textId="44EA9F80">
            <w:pPr>
              <w:bidi w:val="0"/>
              <w:rPr>
                <w:rFonts w:ascii="Aptos" w:hAnsi="Aptos" w:eastAsia="Aptos" w:cs="Aptos"/>
                <w:b w:val="0"/>
                <w:bCs w:val="0"/>
                <w:i w:val="0"/>
                <w:iCs w:val="0"/>
                <w:sz w:val="24"/>
                <w:szCs w:val="24"/>
                <w:lang w:val="en-US"/>
              </w:rPr>
            </w:pPr>
            <w:r w:rsidRPr="5396ABC6" w:rsidR="5396ABC6">
              <w:rPr>
                <w:rFonts w:ascii="Aptos" w:hAnsi="Aptos" w:eastAsia="Aptos" w:cs="Aptos"/>
                <w:b w:val="0"/>
                <w:bCs w:val="0"/>
                <w:i w:val="0"/>
                <w:iCs w:val="0"/>
                <w:sz w:val="24"/>
                <w:szCs w:val="24"/>
                <w:lang w:val="en-US"/>
              </w:rPr>
              <w:t>I</w:t>
            </w:r>
          </w:p>
        </w:tc>
      </w:tr>
      <w:tr w:rsidR="5396ABC6" w:rsidTr="77082452" w14:paraId="378A9B44">
        <w:trPr>
          <w:trHeight w:val="300"/>
        </w:trPr>
        <w:tc>
          <w:tcPr>
            <w:tcW w:w="1860" w:type="dxa"/>
            <w:shd w:val="clear" w:color="auto" w:fill="156082" w:themeFill="accent1"/>
            <w:tcMar>
              <w:left w:w="105" w:type="dxa"/>
              <w:right w:w="105" w:type="dxa"/>
            </w:tcMar>
            <w:vAlign w:val="top"/>
          </w:tcPr>
          <w:p w:rsidR="5396ABC6" w:rsidP="5396ABC6" w:rsidRDefault="5396ABC6" w14:paraId="22C0C88A" w14:textId="730158CF">
            <w:pPr>
              <w:bidi w:val="0"/>
              <w:rPr>
                <w:rFonts w:ascii="Aptos" w:hAnsi="Aptos" w:eastAsia="Aptos" w:cs="Aptos"/>
                <w:b w:val="0"/>
                <w:bCs w:val="0"/>
                <w:i w:val="0"/>
                <w:iCs w:val="0"/>
                <w:sz w:val="24"/>
                <w:szCs w:val="24"/>
                <w:lang w:val="en-US"/>
              </w:rPr>
            </w:pPr>
            <w:r w:rsidRPr="5396ABC6" w:rsidR="5396ABC6">
              <w:rPr>
                <w:rFonts w:ascii="Aptos" w:hAnsi="Aptos" w:eastAsia="Aptos" w:cs="Aptos"/>
                <w:b w:val="0"/>
                <w:bCs w:val="0"/>
                <w:i w:val="0"/>
                <w:iCs w:val="0"/>
                <w:sz w:val="24"/>
                <w:szCs w:val="24"/>
                <w:lang w:val="en-US"/>
              </w:rPr>
              <w:t>Vendors</w:t>
            </w:r>
          </w:p>
        </w:tc>
        <w:tc>
          <w:tcPr>
            <w:tcW w:w="1860" w:type="dxa"/>
            <w:tcMar>
              <w:left w:w="105" w:type="dxa"/>
              <w:right w:w="105" w:type="dxa"/>
            </w:tcMar>
            <w:vAlign w:val="top"/>
          </w:tcPr>
          <w:p w:rsidR="5396ABC6" w:rsidP="5396ABC6" w:rsidRDefault="5396ABC6" w14:paraId="5521B5BB" w14:textId="5B64BA9C">
            <w:pPr>
              <w:bidi w:val="0"/>
              <w:rPr>
                <w:rFonts w:ascii="Aptos" w:hAnsi="Aptos" w:eastAsia="Aptos" w:cs="Aptos"/>
                <w:b w:val="0"/>
                <w:bCs w:val="0"/>
                <w:i w:val="0"/>
                <w:iCs w:val="0"/>
                <w:sz w:val="24"/>
                <w:szCs w:val="24"/>
                <w:lang w:val="en-US"/>
              </w:rPr>
            </w:pPr>
          </w:p>
        </w:tc>
        <w:tc>
          <w:tcPr>
            <w:tcW w:w="1860" w:type="dxa"/>
            <w:tcMar>
              <w:left w:w="105" w:type="dxa"/>
              <w:right w:w="105" w:type="dxa"/>
            </w:tcMar>
            <w:vAlign w:val="top"/>
          </w:tcPr>
          <w:p w:rsidR="5396ABC6" w:rsidP="5396ABC6" w:rsidRDefault="5396ABC6" w14:paraId="6F2F8562" w14:textId="035BDE5E">
            <w:pPr>
              <w:bidi w:val="0"/>
              <w:rPr>
                <w:rFonts w:ascii="Aptos" w:hAnsi="Aptos" w:eastAsia="Aptos" w:cs="Aptos"/>
                <w:b w:val="0"/>
                <w:bCs w:val="0"/>
                <w:i w:val="0"/>
                <w:iCs w:val="0"/>
                <w:sz w:val="24"/>
                <w:szCs w:val="24"/>
                <w:lang w:val="en-US"/>
              </w:rPr>
            </w:pPr>
          </w:p>
        </w:tc>
        <w:tc>
          <w:tcPr>
            <w:tcW w:w="1860" w:type="dxa"/>
            <w:tcMar>
              <w:left w:w="105" w:type="dxa"/>
              <w:right w:w="105" w:type="dxa"/>
            </w:tcMar>
            <w:vAlign w:val="top"/>
          </w:tcPr>
          <w:p w:rsidR="5396ABC6" w:rsidP="5396ABC6" w:rsidRDefault="5396ABC6" w14:paraId="186740C4" w14:textId="729CBB39">
            <w:pPr>
              <w:bidi w:val="0"/>
              <w:rPr>
                <w:rFonts w:ascii="Aptos" w:hAnsi="Aptos" w:eastAsia="Aptos" w:cs="Aptos"/>
                <w:b w:val="0"/>
                <w:bCs w:val="0"/>
                <w:i w:val="0"/>
                <w:iCs w:val="0"/>
                <w:sz w:val="24"/>
                <w:szCs w:val="24"/>
                <w:lang w:val="en-US"/>
              </w:rPr>
            </w:pPr>
            <w:r w:rsidRPr="5396ABC6" w:rsidR="5396ABC6">
              <w:rPr>
                <w:rFonts w:ascii="Aptos" w:hAnsi="Aptos" w:eastAsia="Aptos" w:cs="Aptos"/>
                <w:b w:val="0"/>
                <w:bCs w:val="0"/>
                <w:i w:val="0"/>
                <w:iCs w:val="0"/>
                <w:sz w:val="24"/>
                <w:szCs w:val="24"/>
                <w:lang w:val="en-US"/>
              </w:rPr>
              <w:t>C</w:t>
            </w:r>
          </w:p>
        </w:tc>
        <w:tc>
          <w:tcPr>
            <w:tcW w:w="1860" w:type="dxa"/>
            <w:tcMar>
              <w:left w:w="105" w:type="dxa"/>
              <w:right w:w="105" w:type="dxa"/>
            </w:tcMar>
            <w:vAlign w:val="top"/>
          </w:tcPr>
          <w:p w:rsidR="5396ABC6" w:rsidP="5396ABC6" w:rsidRDefault="5396ABC6" w14:paraId="5620F36C" w14:textId="153A7BF3">
            <w:pPr>
              <w:bidi w:val="0"/>
              <w:rPr>
                <w:rFonts w:ascii="Aptos" w:hAnsi="Aptos" w:eastAsia="Aptos" w:cs="Aptos"/>
                <w:b w:val="0"/>
                <w:bCs w:val="0"/>
                <w:i w:val="0"/>
                <w:iCs w:val="0"/>
                <w:sz w:val="24"/>
                <w:szCs w:val="24"/>
                <w:lang w:val="en-US"/>
              </w:rPr>
            </w:pPr>
            <w:r w:rsidRPr="5396ABC6" w:rsidR="5396ABC6">
              <w:rPr>
                <w:rFonts w:ascii="Aptos" w:hAnsi="Aptos" w:eastAsia="Aptos" w:cs="Aptos"/>
                <w:b w:val="0"/>
                <w:bCs w:val="0"/>
                <w:i w:val="0"/>
                <w:iCs w:val="0"/>
                <w:sz w:val="24"/>
                <w:szCs w:val="24"/>
                <w:lang w:val="en-US"/>
              </w:rPr>
              <w:t>I</w:t>
            </w:r>
          </w:p>
        </w:tc>
      </w:tr>
      <w:tr w:rsidR="5396ABC6" w:rsidTr="77082452" w14:paraId="1109496D">
        <w:trPr>
          <w:trHeight w:val="300"/>
        </w:trPr>
        <w:tc>
          <w:tcPr>
            <w:tcW w:w="1860" w:type="dxa"/>
            <w:shd w:val="clear" w:color="auto" w:fill="156082" w:themeFill="accent1"/>
            <w:tcMar>
              <w:left w:w="105" w:type="dxa"/>
              <w:right w:w="105" w:type="dxa"/>
            </w:tcMar>
            <w:vAlign w:val="top"/>
          </w:tcPr>
          <w:p w:rsidR="5396ABC6" w:rsidP="5396ABC6" w:rsidRDefault="5396ABC6" w14:paraId="24F16D25" w14:textId="4F308AD4">
            <w:pPr>
              <w:bidi w:val="0"/>
              <w:rPr>
                <w:rFonts w:ascii="Aptos" w:hAnsi="Aptos" w:eastAsia="Aptos" w:cs="Aptos"/>
                <w:b w:val="0"/>
                <w:bCs w:val="0"/>
                <w:i w:val="0"/>
                <w:iCs w:val="0"/>
                <w:sz w:val="24"/>
                <w:szCs w:val="24"/>
                <w:lang w:val="en-US"/>
              </w:rPr>
            </w:pPr>
            <w:r w:rsidRPr="5396ABC6" w:rsidR="5396ABC6">
              <w:rPr>
                <w:rFonts w:ascii="Aptos" w:hAnsi="Aptos" w:eastAsia="Aptos" w:cs="Aptos"/>
                <w:b w:val="0"/>
                <w:bCs w:val="0"/>
                <w:i w:val="0"/>
                <w:iCs w:val="0"/>
                <w:sz w:val="24"/>
                <w:szCs w:val="24"/>
                <w:lang w:val="en-US"/>
              </w:rPr>
              <w:t>Guests</w:t>
            </w:r>
          </w:p>
        </w:tc>
        <w:tc>
          <w:tcPr>
            <w:tcW w:w="1860" w:type="dxa"/>
            <w:tcMar>
              <w:left w:w="105" w:type="dxa"/>
              <w:right w:w="105" w:type="dxa"/>
            </w:tcMar>
            <w:vAlign w:val="top"/>
          </w:tcPr>
          <w:p w:rsidR="5396ABC6" w:rsidP="5396ABC6" w:rsidRDefault="5396ABC6" w14:paraId="758D0D88" w14:textId="1EA9BFDE">
            <w:pPr>
              <w:bidi w:val="0"/>
              <w:rPr>
                <w:rFonts w:ascii="Aptos" w:hAnsi="Aptos" w:eastAsia="Aptos" w:cs="Aptos"/>
                <w:b w:val="0"/>
                <w:bCs w:val="0"/>
                <w:i w:val="0"/>
                <w:iCs w:val="0"/>
                <w:sz w:val="24"/>
                <w:szCs w:val="24"/>
                <w:lang w:val="en-US"/>
              </w:rPr>
            </w:pPr>
          </w:p>
        </w:tc>
        <w:tc>
          <w:tcPr>
            <w:tcW w:w="1860" w:type="dxa"/>
            <w:tcMar>
              <w:left w:w="105" w:type="dxa"/>
              <w:right w:w="105" w:type="dxa"/>
            </w:tcMar>
            <w:vAlign w:val="top"/>
          </w:tcPr>
          <w:p w:rsidR="5396ABC6" w:rsidP="5396ABC6" w:rsidRDefault="5396ABC6" w14:paraId="3AA62C61" w14:textId="537A9BEC">
            <w:pPr>
              <w:bidi w:val="0"/>
              <w:rPr>
                <w:rFonts w:ascii="Aptos" w:hAnsi="Aptos" w:eastAsia="Aptos" w:cs="Aptos"/>
                <w:b w:val="0"/>
                <w:bCs w:val="0"/>
                <w:i w:val="0"/>
                <w:iCs w:val="0"/>
                <w:sz w:val="24"/>
                <w:szCs w:val="24"/>
                <w:lang w:val="en-US"/>
              </w:rPr>
            </w:pPr>
            <w:r w:rsidRPr="5396ABC6" w:rsidR="5396ABC6">
              <w:rPr>
                <w:rFonts w:ascii="Aptos" w:hAnsi="Aptos" w:eastAsia="Aptos" w:cs="Aptos"/>
                <w:b w:val="0"/>
                <w:bCs w:val="0"/>
                <w:i w:val="0"/>
                <w:iCs w:val="0"/>
                <w:sz w:val="24"/>
                <w:szCs w:val="24"/>
                <w:lang w:val="en-US"/>
              </w:rPr>
              <w:t>A</w:t>
            </w:r>
          </w:p>
        </w:tc>
        <w:tc>
          <w:tcPr>
            <w:tcW w:w="1860" w:type="dxa"/>
            <w:tcMar>
              <w:left w:w="105" w:type="dxa"/>
              <w:right w:w="105" w:type="dxa"/>
            </w:tcMar>
            <w:vAlign w:val="top"/>
          </w:tcPr>
          <w:p w:rsidR="5396ABC6" w:rsidP="5396ABC6" w:rsidRDefault="5396ABC6" w14:paraId="25EF9AA4" w14:textId="57CE744F">
            <w:pPr>
              <w:bidi w:val="0"/>
              <w:spacing w:before="0" w:beforeAutospacing="off" w:after="0" w:afterAutospacing="off" w:line="240" w:lineRule="auto"/>
              <w:ind w:left="0" w:right="0"/>
              <w:jc w:val="left"/>
              <w:rPr>
                <w:rFonts w:ascii="Aptos" w:hAnsi="Aptos" w:eastAsia="Aptos" w:cs="Aptos"/>
                <w:b w:val="0"/>
                <w:bCs w:val="0"/>
                <w:i w:val="0"/>
                <w:iCs w:val="0"/>
                <w:sz w:val="24"/>
                <w:szCs w:val="24"/>
                <w:lang w:val="en-US"/>
              </w:rPr>
            </w:pPr>
            <w:r w:rsidRPr="5396ABC6" w:rsidR="5396ABC6">
              <w:rPr>
                <w:rFonts w:ascii="Aptos" w:hAnsi="Aptos" w:eastAsia="Aptos" w:cs="Aptos"/>
                <w:b w:val="0"/>
                <w:bCs w:val="0"/>
                <w:i w:val="0"/>
                <w:iCs w:val="0"/>
                <w:sz w:val="24"/>
                <w:szCs w:val="24"/>
                <w:lang w:val="en-US"/>
              </w:rPr>
              <w:t>C</w:t>
            </w:r>
          </w:p>
        </w:tc>
        <w:tc>
          <w:tcPr>
            <w:tcW w:w="1860" w:type="dxa"/>
            <w:tcMar>
              <w:left w:w="105" w:type="dxa"/>
              <w:right w:w="105" w:type="dxa"/>
            </w:tcMar>
            <w:vAlign w:val="top"/>
          </w:tcPr>
          <w:p w:rsidR="5396ABC6" w:rsidP="5396ABC6" w:rsidRDefault="5396ABC6" w14:paraId="0E9D567B" w14:textId="20A6125A">
            <w:pPr>
              <w:bidi w:val="0"/>
              <w:spacing w:before="0" w:beforeAutospacing="off" w:after="0" w:afterAutospacing="off" w:line="240" w:lineRule="auto"/>
              <w:ind w:left="0" w:right="0"/>
              <w:jc w:val="left"/>
              <w:rPr>
                <w:rFonts w:ascii="Aptos" w:hAnsi="Aptos" w:eastAsia="Aptos" w:cs="Aptos"/>
                <w:b w:val="0"/>
                <w:bCs w:val="0"/>
                <w:i w:val="0"/>
                <w:iCs w:val="0"/>
                <w:sz w:val="24"/>
                <w:szCs w:val="24"/>
                <w:lang w:val="en-US"/>
              </w:rPr>
            </w:pPr>
            <w:r w:rsidRPr="5396ABC6" w:rsidR="5396ABC6">
              <w:rPr>
                <w:rFonts w:ascii="Aptos" w:hAnsi="Aptos" w:eastAsia="Aptos" w:cs="Aptos"/>
                <w:b w:val="0"/>
                <w:bCs w:val="0"/>
                <w:i w:val="0"/>
                <w:iCs w:val="0"/>
                <w:sz w:val="24"/>
                <w:szCs w:val="24"/>
                <w:lang w:val="en-US"/>
              </w:rPr>
              <w:t>I</w:t>
            </w:r>
          </w:p>
        </w:tc>
      </w:tr>
      <w:tr w:rsidR="5396ABC6" w:rsidTr="77082452" w14:paraId="4FC9ACD2">
        <w:trPr>
          <w:trHeight w:val="300"/>
        </w:trPr>
        <w:tc>
          <w:tcPr>
            <w:tcW w:w="1860" w:type="dxa"/>
            <w:shd w:val="clear" w:color="auto" w:fill="156082" w:themeFill="accent1"/>
            <w:tcMar>
              <w:left w:w="105" w:type="dxa"/>
              <w:right w:w="105" w:type="dxa"/>
            </w:tcMar>
            <w:vAlign w:val="top"/>
          </w:tcPr>
          <w:p w:rsidR="5396ABC6" w:rsidP="5396ABC6" w:rsidRDefault="5396ABC6" w14:paraId="7666B1DE" w14:textId="56A36643">
            <w:pPr>
              <w:bidi w:val="0"/>
              <w:rPr>
                <w:rFonts w:ascii="Aptos" w:hAnsi="Aptos" w:eastAsia="Aptos" w:cs="Aptos"/>
                <w:b w:val="0"/>
                <w:bCs w:val="0"/>
                <w:i w:val="0"/>
                <w:iCs w:val="0"/>
                <w:sz w:val="24"/>
                <w:szCs w:val="24"/>
                <w:lang w:val="en-US"/>
              </w:rPr>
            </w:pPr>
            <w:r w:rsidRPr="5396ABC6" w:rsidR="5396ABC6">
              <w:rPr>
                <w:rFonts w:ascii="Aptos" w:hAnsi="Aptos" w:eastAsia="Aptos" w:cs="Aptos"/>
                <w:b w:val="0"/>
                <w:bCs w:val="0"/>
                <w:i w:val="0"/>
                <w:iCs w:val="0"/>
                <w:sz w:val="24"/>
                <w:szCs w:val="24"/>
                <w:lang w:val="en-US"/>
              </w:rPr>
              <w:t xml:space="preserve">Local </w:t>
            </w:r>
          </w:p>
        </w:tc>
        <w:tc>
          <w:tcPr>
            <w:tcW w:w="1860" w:type="dxa"/>
            <w:tcMar>
              <w:left w:w="105" w:type="dxa"/>
              <w:right w:w="105" w:type="dxa"/>
            </w:tcMar>
            <w:vAlign w:val="top"/>
          </w:tcPr>
          <w:p w:rsidR="5396ABC6" w:rsidP="5396ABC6" w:rsidRDefault="5396ABC6" w14:paraId="17FA0CF9" w14:textId="7AF45145">
            <w:pPr>
              <w:bidi w:val="0"/>
              <w:rPr>
                <w:rFonts w:ascii="Aptos" w:hAnsi="Aptos" w:eastAsia="Aptos" w:cs="Aptos"/>
                <w:b w:val="0"/>
                <w:bCs w:val="0"/>
                <w:i w:val="0"/>
                <w:iCs w:val="0"/>
                <w:sz w:val="24"/>
                <w:szCs w:val="24"/>
                <w:lang w:val="en-US"/>
              </w:rPr>
            </w:pPr>
          </w:p>
        </w:tc>
        <w:tc>
          <w:tcPr>
            <w:tcW w:w="1860" w:type="dxa"/>
            <w:tcMar>
              <w:left w:w="105" w:type="dxa"/>
              <w:right w:w="105" w:type="dxa"/>
            </w:tcMar>
            <w:vAlign w:val="top"/>
          </w:tcPr>
          <w:p w:rsidR="5396ABC6" w:rsidP="5396ABC6" w:rsidRDefault="5396ABC6" w14:paraId="503E1BB3" w14:textId="0A811146">
            <w:pPr>
              <w:bidi w:val="0"/>
              <w:rPr>
                <w:rFonts w:ascii="Aptos" w:hAnsi="Aptos" w:eastAsia="Aptos" w:cs="Aptos"/>
                <w:b w:val="0"/>
                <w:bCs w:val="0"/>
                <w:i w:val="0"/>
                <w:iCs w:val="0"/>
                <w:sz w:val="24"/>
                <w:szCs w:val="24"/>
                <w:lang w:val="en-US"/>
              </w:rPr>
            </w:pPr>
            <w:r w:rsidRPr="5396ABC6" w:rsidR="5396ABC6">
              <w:rPr>
                <w:rFonts w:ascii="Aptos" w:hAnsi="Aptos" w:eastAsia="Aptos" w:cs="Aptos"/>
                <w:b w:val="0"/>
                <w:bCs w:val="0"/>
                <w:i w:val="0"/>
                <w:iCs w:val="0"/>
                <w:sz w:val="24"/>
                <w:szCs w:val="24"/>
                <w:lang w:val="en-US"/>
              </w:rPr>
              <w:t>A</w:t>
            </w:r>
          </w:p>
        </w:tc>
        <w:tc>
          <w:tcPr>
            <w:tcW w:w="1860" w:type="dxa"/>
            <w:tcMar>
              <w:left w:w="105" w:type="dxa"/>
              <w:right w:w="105" w:type="dxa"/>
            </w:tcMar>
            <w:vAlign w:val="top"/>
          </w:tcPr>
          <w:p w:rsidR="5396ABC6" w:rsidP="5396ABC6" w:rsidRDefault="5396ABC6" w14:paraId="2A744352" w14:textId="0E89CC1A">
            <w:pPr>
              <w:bidi w:val="0"/>
              <w:rPr>
                <w:rFonts w:ascii="Aptos" w:hAnsi="Aptos" w:eastAsia="Aptos" w:cs="Aptos"/>
                <w:b w:val="0"/>
                <w:bCs w:val="0"/>
                <w:i w:val="0"/>
                <w:iCs w:val="0"/>
                <w:sz w:val="24"/>
                <w:szCs w:val="24"/>
                <w:lang w:val="en-US"/>
              </w:rPr>
            </w:pPr>
            <w:r w:rsidRPr="5396ABC6" w:rsidR="5396ABC6">
              <w:rPr>
                <w:rFonts w:ascii="Aptos" w:hAnsi="Aptos" w:eastAsia="Aptos" w:cs="Aptos"/>
                <w:b w:val="0"/>
                <w:bCs w:val="0"/>
                <w:i w:val="0"/>
                <w:iCs w:val="0"/>
                <w:sz w:val="24"/>
                <w:szCs w:val="24"/>
                <w:lang w:val="en-US"/>
              </w:rPr>
              <w:t>C</w:t>
            </w:r>
          </w:p>
        </w:tc>
        <w:tc>
          <w:tcPr>
            <w:tcW w:w="1860" w:type="dxa"/>
            <w:tcMar>
              <w:left w:w="105" w:type="dxa"/>
              <w:right w:w="105" w:type="dxa"/>
            </w:tcMar>
            <w:vAlign w:val="top"/>
          </w:tcPr>
          <w:p w:rsidR="5396ABC6" w:rsidP="5396ABC6" w:rsidRDefault="5396ABC6" w14:paraId="04A7BCA5" w14:textId="5688E859">
            <w:pPr>
              <w:bidi w:val="0"/>
              <w:rPr>
                <w:rFonts w:ascii="Aptos" w:hAnsi="Aptos" w:eastAsia="Aptos" w:cs="Aptos"/>
                <w:b w:val="0"/>
                <w:bCs w:val="0"/>
                <w:i w:val="0"/>
                <w:iCs w:val="0"/>
                <w:sz w:val="24"/>
                <w:szCs w:val="24"/>
                <w:lang w:val="en-US"/>
              </w:rPr>
            </w:pPr>
            <w:r w:rsidRPr="5396ABC6" w:rsidR="5396ABC6">
              <w:rPr>
                <w:rFonts w:ascii="Aptos" w:hAnsi="Aptos" w:eastAsia="Aptos" w:cs="Aptos"/>
                <w:b w:val="0"/>
                <w:bCs w:val="0"/>
                <w:i w:val="0"/>
                <w:iCs w:val="0"/>
                <w:sz w:val="24"/>
                <w:szCs w:val="24"/>
                <w:lang w:val="en-US"/>
              </w:rPr>
              <w:t>I</w:t>
            </w:r>
          </w:p>
        </w:tc>
      </w:tr>
      <w:tr w:rsidR="5396ABC6" w:rsidTr="77082452" w14:paraId="40EDAB3C">
        <w:trPr>
          <w:trHeight w:val="300"/>
        </w:trPr>
        <w:tc>
          <w:tcPr>
            <w:tcW w:w="1860" w:type="dxa"/>
            <w:shd w:val="clear" w:color="auto" w:fill="156082" w:themeFill="accent1"/>
            <w:tcMar>
              <w:left w:w="105" w:type="dxa"/>
              <w:right w:w="105" w:type="dxa"/>
            </w:tcMar>
            <w:vAlign w:val="top"/>
          </w:tcPr>
          <w:p w:rsidR="5396ABC6" w:rsidP="5396ABC6" w:rsidRDefault="5396ABC6" w14:paraId="7CB9CDD4" w14:textId="740070AB">
            <w:pPr>
              <w:bidi w:val="0"/>
              <w:rPr>
                <w:rFonts w:ascii="Aptos" w:hAnsi="Aptos" w:eastAsia="Aptos" w:cs="Aptos"/>
                <w:b w:val="0"/>
                <w:bCs w:val="0"/>
                <w:i w:val="0"/>
                <w:iCs w:val="0"/>
                <w:sz w:val="24"/>
                <w:szCs w:val="24"/>
                <w:lang w:val="en-US"/>
              </w:rPr>
            </w:pPr>
            <w:r w:rsidRPr="5396ABC6" w:rsidR="5396ABC6">
              <w:rPr>
                <w:rFonts w:ascii="Aptos" w:hAnsi="Aptos" w:eastAsia="Aptos" w:cs="Aptos"/>
                <w:b w:val="0"/>
                <w:bCs w:val="0"/>
                <w:i w:val="0"/>
                <w:iCs w:val="0"/>
                <w:sz w:val="24"/>
                <w:szCs w:val="24"/>
                <w:lang w:val="en-US"/>
              </w:rPr>
              <w:t>Authority</w:t>
            </w:r>
          </w:p>
        </w:tc>
        <w:tc>
          <w:tcPr>
            <w:tcW w:w="1860" w:type="dxa"/>
            <w:tcMar>
              <w:left w:w="105" w:type="dxa"/>
              <w:right w:w="105" w:type="dxa"/>
            </w:tcMar>
            <w:vAlign w:val="top"/>
          </w:tcPr>
          <w:p w:rsidR="5396ABC6" w:rsidP="5396ABC6" w:rsidRDefault="5396ABC6" w14:paraId="4D6A3A5C" w14:textId="70C47AFB">
            <w:pPr>
              <w:bidi w:val="0"/>
              <w:rPr>
                <w:rFonts w:ascii="Aptos" w:hAnsi="Aptos" w:eastAsia="Aptos" w:cs="Aptos"/>
                <w:b w:val="0"/>
                <w:bCs w:val="0"/>
                <w:i w:val="0"/>
                <w:iCs w:val="0"/>
                <w:sz w:val="24"/>
                <w:szCs w:val="24"/>
                <w:lang w:val="en-US"/>
              </w:rPr>
            </w:pPr>
          </w:p>
        </w:tc>
        <w:tc>
          <w:tcPr>
            <w:tcW w:w="1860" w:type="dxa"/>
            <w:tcMar>
              <w:left w:w="105" w:type="dxa"/>
              <w:right w:w="105" w:type="dxa"/>
            </w:tcMar>
            <w:vAlign w:val="top"/>
          </w:tcPr>
          <w:p w:rsidR="5396ABC6" w:rsidP="5396ABC6" w:rsidRDefault="5396ABC6" w14:paraId="1B225E36" w14:textId="691BDECE">
            <w:pPr>
              <w:bidi w:val="0"/>
              <w:rPr>
                <w:rFonts w:ascii="Aptos" w:hAnsi="Aptos" w:eastAsia="Aptos" w:cs="Aptos"/>
                <w:b w:val="0"/>
                <w:bCs w:val="0"/>
                <w:i w:val="0"/>
                <w:iCs w:val="0"/>
                <w:sz w:val="24"/>
                <w:szCs w:val="24"/>
                <w:lang w:val="en-US"/>
              </w:rPr>
            </w:pPr>
          </w:p>
        </w:tc>
        <w:tc>
          <w:tcPr>
            <w:tcW w:w="1860" w:type="dxa"/>
            <w:tcMar>
              <w:left w:w="105" w:type="dxa"/>
              <w:right w:w="105" w:type="dxa"/>
            </w:tcMar>
            <w:vAlign w:val="top"/>
          </w:tcPr>
          <w:p w:rsidR="5396ABC6" w:rsidP="5396ABC6" w:rsidRDefault="5396ABC6" w14:paraId="00824D06" w14:textId="775A4528">
            <w:pPr>
              <w:bidi w:val="0"/>
              <w:rPr>
                <w:rFonts w:ascii="Aptos" w:hAnsi="Aptos" w:eastAsia="Aptos" w:cs="Aptos"/>
                <w:b w:val="0"/>
                <w:bCs w:val="0"/>
                <w:i w:val="0"/>
                <w:iCs w:val="0"/>
                <w:sz w:val="24"/>
                <w:szCs w:val="24"/>
                <w:lang w:val="en-US"/>
              </w:rPr>
            </w:pPr>
            <w:r w:rsidRPr="5396ABC6" w:rsidR="5396ABC6">
              <w:rPr>
                <w:rFonts w:ascii="Aptos" w:hAnsi="Aptos" w:eastAsia="Aptos" w:cs="Aptos"/>
                <w:b w:val="0"/>
                <w:bCs w:val="0"/>
                <w:i w:val="0"/>
                <w:iCs w:val="0"/>
                <w:sz w:val="24"/>
                <w:szCs w:val="24"/>
                <w:lang w:val="en-US"/>
              </w:rPr>
              <w:t>C</w:t>
            </w:r>
          </w:p>
        </w:tc>
        <w:tc>
          <w:tcPr>
            <w:tcW w:w="1860" w:type="dxa"/>
            <w:tcMar>
              <w:left w:w="105" w:type="dxa"/>
              <w:right w:w="105" w:type="dxa"/>
            </w:tcMar>
            <w:vAlign w:val="top"/>
          </w:tcPr>
          <w:p w:rsidR="5396ABC6" w:rsidP="5396ABC6" w:rsidRDefault="5396ABC6" w14:paraId="510A4BA9" w14:textId="6E1226B4">
            <w:pPr>
              <w:bidi w:val="0"/>
              <w:rPr>
                <w:rFonts w:ascii="Aptos" w:hAnsi="Aptos" w:eastAsia="Aptos" w:cs="Aptos"/>
                <w:b w:val="0"/>
                <w:bCs w:val="0"/>
                <w:i w:val="0"/>
                <w:iCs w:val="0"/>
                <w:sz w:val="24"/>
                <w:szCs w:val="24"/>
                <w:lang w:val="en-US"/>
              </w:rPr>
            </w:pPr>
            <w:r w:rsidRPr="5396ABC6" w:rsidR="5396ABC6">
              <w:rPr>
                <w:rFonts w:ascii="Aptos" w:hAnsi="Aptos" w:eastAsia="Aptos" w:cs="Aptos"/>
                <w:b w:val="0"/>
                <w:bCs w:val="0"/>
                <w:i w:val="0"/>
                <w:iCs w:val="0"/>
                <w:sz w:val="24"/>
                <w:szCs w:val="24"/>
                <w:lang w:val="en-US"/>
              </w:rPr>
              <w:t>I</w:t>
            </w:r>
          </w:p>
        </w:tc>
      </w:tr>
    </w:tbl>
    <w:p xmlns:wp14="http://schemas.microsoft.com/office/word/2010/wordml" w:rsidP="5396ABC6" wp14:paraId="51AF66BF" wp14:textId="0EEC3DB9">
      <w:pPr>
        <w:bidi w:val="0"/>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78F3B868" wp14:paraId="5DC6FD20" wp14:textId="63920066">
      <w:pPr>
        <w:bidi w:val="0"/>
        <w:spacing w:before="240" w:beforeAutospacing="off" w:after="240" w:afterAutospacing="off"/>
      </w:pPr>
      <w:r w:rsidRPr="5396ABC6" w:rsidR="156748B0">
        <w:rPr>
          <w:rFonts w:ascii="Aptos" w:hAnsi="Aptos" w:eastAsia="Aptos" w:cs="Aptos"/>
          <w:noProof w:val="0"/>
          <w:sz w:val="24"/>
          <w:szCs w:val="24"/>
          <w:lang w:val="en-US"/>
        </w:rPr>
        <w:t>The RACI matrix clarifies responsibilities, reduces ambiguity, and supports effective project governance (PMI, 2021, p. 52).</w:t>
      </w:r>
    </w:p>
    <w:p xmlns:wp14="http://schemas.microsoft.com/office/word/2010/wordml" w:rsidP="77082452" wp14:paraId="69C126B7" wp14:textId="1671A5E1">
      <w:pPr>
        <w:pStyle w:val="Heading1"/>
      </w:pPr>
      <w:r w:rsidRPr="77082452" w:rsidR="156748B0">
        <w:rPr>
          <w:noProof w:val="0"/>
          <w:lang w:val="en-US"/>
        </w:rPr>
        <w:t xml:space="preserve"> </w:t>
      </w:r>
      <w:r w:rsidRPr="77082452" w:rsidR="156748B0">
        <w:rPr>
          <w:b w:val="1"/>
          <w:bCs w:val="1"/>
          <w:noProof w:val="0"/>
          <w:lang w:val="en-US"/>
        </w:rPr>
        <w:t>ENGAGEMENT FRAMEWORKS, MODELS AND THEORIES</w:t>
      </w:r>
      <w:r w:rsidRPr="77082452" w:rsidR="156748B0">
        <w:rPr>
          <w:noProof w:val="0"/>
          <w:lang w:val="en-US"/>
        </w:rPr>
        <w:t xml:space="preserve"> </w:t>
      </w:r>
    </w:p>
    <w:p xmlns:wp14="http://schemas.microsoft.com/office/word/2010/wordml" w:rsidP="78F3B868" wp14:paraId="7603C3AA" wp14:textId="49DE136E">
      <w:pPr>
        <w:bidi w:val="0"/>
        <w:spacing w:before="240" w:beforeAutospacing="off" w:after="240" w:afterAutospacing="off"/>
      </w:pPr>
      <w:r w:rsidRPr="5396ABC6" w:rsidR="156748B0">
        <w:rPr>
          <w:rFonts w:ascii="Aptos" w:hAnsi="Aptos" w:eastAsia="Aptos" w:cs="Aptos"/>
          <w:noProof w:val="0"/>
          <w:sz w:val="24"/>
          <w:szCs w:val="24"/>
          <w:lang w:val="en-US"/>
        </w:rPr>
        <w:t xml:space="preserve">Effective stakeholder engagement is essential for the successful rollout of </w:t>
      </w:r>
      <w:r w:rsidRPr="5396ABC6" w:rsidR="37E28BE3">
        <w:rPr>
          <w:rFonts w:ascii="Aptos" w:hAnsi="Aptos" w:eastAsia="Aptos" w:cs="Aptos"/>
          <w:noProof w:val="0"/>
          <w:sz w:val="24"/>
          <w:szCs w:val="24"/>
          <w:lang w:val="en-US"/>
        </w:rPr>
        <w:t>Stay Smart</w:t>
      </w:r>
      <w:r w:rsidRPr="5396ABC6" w:rsidR="156748B0">
        <w:rPr>
          <w:rFonts w:ascii="Aptos" w:hAnsi="Aptos" w:eastAsia="Aptos" w:cs="Aptos"/>
          <w:noProof w:val="0"/>
          <w:sz w:val="24"/>
          <w:szCs w:val="24"/>
          <w:lang w:val="en-US"/>
        </w:rPr>
        <w:t xml:space="preserve">+ at Hilton Birmingham Metropole. Engagement frameworks such as Mendelow’s Matrix, stakeholder engagement planning, communication planning, and the RACI matrix provide structured approaches to managing diverse stakeholder needs. These frameworks help the Project Manager </w:t>
      </w:r>
      <w:r w:rsidRPr="5396ABC6" w:rsidR="2E16C874">
        <w:rPr>
          <w:rFonts w:ascii="Aptos" w:hAnsi="Aptos" w:eastAsia="Aptos" w:cs="Aptos"/>
          <w:noProof w:val="0"/>
          <w:sz w:val="24"/>
          <w:szCs w:val="24"/>
          <w:lang w:val="en-US"/>
        </w:rPr>
        <w:t>priorities stakeholders</w:t>
      </w:r>
      <w:r w:rsidRPr="5396ABC6" w:rsidR="156748B0">
        <w:rPr>
          <w:rFonts w:ascii="Aptos" w:hAnsi="Aptos" w:eastAsia="Aptos" w:cs="Aptos"/>
          <w:noProof w:val="0"/>
          <w:sz w:val="24"/>
          <w:szCs w:val="24"/>
          <w:lang w:val="en-US"/>
        </w:rPr>
        <w:t xml:space="preserve">, </w:t>
      </w:r>
      <w:r w:rsidRPr="5396ABC6" w:rsidR="156748B0">
        <w:rPr>
          <w:rFonts w:ascii="Aptos" w:hAnsi="Aptos" w:eastAsia="Aptos" w:cs="Aptos"/>
          <w:noProof w:val="0"/>
          <w:sz w:val="24"/>
          <w:szCs w:val="24"/>
          <w:lang w:val="en-US"/>
        </w:rPr>
        <w:t>allocate</w:t>
      </w:r>
      <w:r w:rsidRPr="5396ABC6" w:rsidR="156748B0">
        <w:rPr>
          <w:rFonts w:ascii="Aptos" w:hAnsi="Aptos" w:eastAsia="Aptos" w:cs="Aptos"/>
          <w:noProof w:val="0"/>
          <w:sz w:val="24"/>
          <w:szCs w:val="24"/>
          <w:lang w:val="en-US"/>
        </w:rPr>
        <w:t xml:space="preserve"> resources, and </w:t>
      </w:r>
      <w:r w:rsidRPr="5396ABC6" w:rsidR="156748B0">
        <w:rPr>
          <w:rFonts w:ascii="Aptos" w:hAnsi="Aptos" w:eastAsia="Aptos" w:cs="Aptos"/>
          <w:noProof w:val="0"/>
          <w:sz w:val="24"/>
          <w:szCs w:val="24"/>
          <w:lang w:val="en-US"/>
        </w:rPr>
        <w:t>maintain</w:t>
      </w:r>
      <w:r w:rsidRPr="5396ABC6" w:rsidR="156748B0">
        <w:rPr>
          <w:rFonts w:ascii="Aptos" w:hAnsi="Aptos" w:eastAsia="Aptos" w:cs="Aptos"/>
          <w:noProof w:val="0"/>
          <w:sz w:val="24"/>
          <w:szCs w:val="24"/>
          <w:lang w:val="en-US"/>
        </w:rPr>
        <w:t xml:space="preserve"> alignment throughout the project lifecycle. As Freeman (1984, p. 56) argues, </w:t>
      </w:r>
      <w:r w:rsidRPr="5396ABC6" w:rsidR="53662FC4">
        <w:rPr>
          <w:rFonts w:ascii="Aptos" w:hAnsi="Aptos" w:eastAsia="Aptos" w:cs="Aptos"/>
          <w:noProof w:val="0"/>
          <w:sz w:val="24"/>
          <w:szCs w:val="24"/>
          <w:lang w:val="en-US"/>
        </w:rPr>
        <w:t>organizations</w:t>
      </w:r>
      <w:r w:rsidRPr="5396ABC6" w:rsidR="156748B0">
        <w:rPr>
          <w:rFonts w:ascii="Aptos" w:hAnsi="Aptos" w:eastAsia="Aptos" w:cs="Aptos"/>
          <w:noProof w:val="0"/>
          <w:sz w:val="24"/>
          <w:szCs w:val="24"/>
          <w:lang w:val="en-US"/>
        </w:rPr>
        <w:t xml:space="preserve"> must strategically manage relationships with all stakeholders to ensure project success.</w:t>
      </w:r>
    </w:p>
    <w:p xmlns:wp14="http://schemas.microsoft.com/office/word/2010/wordml" w:rsidP="78F3B868" wp14:paraId="41A7AB56" wp14:textId="5444A3B9">
      <w:pPr>
        <w:pStyle w:val="Heading2"/>
        <w:bidi w:val="0"/>
        <w:spacing w:before="299" w:beforeAutospacing="off" w:after="299" w:afterAutospacing="off"/>
      </w:pPr>
      <w:r w:rsidRPr="78F3B868" w:rsidR="690EBF9E">
        <w:rPr>
          <w:rFonts w:ascii="Aptos" w:hAnsi="Aptos" w:eastAsia="Aptos" w:cs="Aptos"/>
          <w:b w:val="1"/>
          <w:bCs w:val="1"/>
          <w:noProof w:val="0"/>
          <w:sz w:val="36"/>
          <w:szCs w:val="36"/>
          <w:lang w:val="en-US"/>
        </w:rPr>
        <w:t>6.1 Mendelow’s Power–Interest Matrix</w:t>
      </w:r>
    </w:p>
    <w:p xmlns:wp14="http://schemas.microsoft.com/office/word/2010/wordml" w:rsidP="78F3B868" wp14:paraId="745167AB" wp14:textId="656E724E">
      <w:pPr>
        <w:bidi w:val="0"/>
        <w:spacing w:before="240" w:beforeAutospacing="off" w:after="240" w:afterAutospacing="off"/>
      </w:pPr>
      <w:r w:rsidRPr="5396ABC6" w:rsidR="156748B0">
        <w:rPr>
          <w:rFonts w:ascii="Aptos" w:hAnsi="Aptos" w:eastAsia="Aptos" w:cs="Aptos"/>
          <w:noProof w:val="0"/>
          <w:sz w:val="24"/>
          <w:szCs w:val="24"/>
          <w:lang w:val="en-US"/>
        </w:rPr>
        <w:t xml:space="preserve">Mendelow’s Matrix (1991) </w:t>
      </w:r>
      <w:r w:rsidRPr="5396ABC6" w:rsidR="69A42632">
        <w:rPr>
          <w:rFonts w:ascii="Aptos" w:hAnsi="Aptos" w:eastAsia="Aptos" w:cs="Aptos"/>
          <w:noProof w:val="0"/>
          <w:sz w:val="24"/>
          <w:szCs w:val="24"/>
          <w:lang w:val="en-US"/>
        </w:rPr>
        <w:t>categorizes</w:t>
      </w:r>
      <w:r w:rsidRPr="5396ABC6" w:rsidR="156748B0">
        <w:rPr>
          <w:rFonts w:ascii="Aptos" w:hAnsi="Aptos" w:eastAsia="Aptos" w:cs="Aptos"/>
          <w:noProof w:val="0"/>
          <w:sz w:val="24"/>
          <w:szCs w:val="24"/>
          <w:lang w:val="en-US"/>
        </w:rPr>
        <w:t xml:space="preserve"> stakeholders based on their level of power and interest in the project. This tool helps </w:t>
      </w:r>
      <w:r w:rsidRPr="5396ABC6" w:rsidR="156748B0">
        <w:rPr>
          <w:rFonts w:ascii="Aptos" w:hAnsi="Aptos" w:eastAsia="Aptos" w:cs="Aptos"/>
          <w:noProof w:val="0"/>
          <w:sz w:val="24"/>
          <w:szCs w:val="24"/>
          <w:lang w:val="en-US"/>
        </w:rPr>
        <w:t>determine</w:t>
      </w:r>
      <w:r w:rsidRPr="5396ABC6" w:rsidR="156748B0">
        <w:rPr>
          <w:rFonts w:ascii="Aptos" w:hAnsi="Aptos" w:eastAsia="Aptos" w:cs="Aptos"/>
          <w:noProof w:val="0"/>
          <w:sz w:val="24"/>
          <w:szCs w:val="24"/>
          <w:lang w:val="en-US"/>
        </w:rPr>
        <w:t xml:space="preserve"> the </w:t>
      </w:r>
      <w:r w:rsidRPr="5396ABC6" w:rsidR="156748B0">
        <w:rPr>
          <w:rFonts w:ascii="Aptos" w:hAnsi="Aptos" w:eastAsia="Aptos" w:cs="Aptos"/>
          <w:noProof w:val="0"/>
          <w:sz w:val="24"/>
          <w:szCs w:val="24"/>
          <w:lang w:val="en-US"/>
        </w:rPr>
        <w:t>appropriate engagement</w:t>
      </w:r>
      <w:r w:rsidRPr="5396ABC6" w:rsidR="156748B0">
        <w:rPr>
          <w:rFonts w:ascii="Aptos" w:hAnsi="Aptos" w:eastAsia="Aptos" w:cs="Aptos"/>
          <w:noProof w:val="0"/>
          <w:sz w:val="24"/>
          <w:szCs w:val="24"/>
          <w:lang w:val="en-US"/>
        </w:rPr>
        <w:t xml:space="preserve"> strategy for each group.</w:t>
      </w:r>
    </w:p>
    <w:p xmlns:wp14="http://schemas.microsoft.com/office/word/2010/wordml" w:rsidP="78F3B868" wp14:paraId="4CB03344" wp14:textId="59F9174F">
      <w:pPr>
        <w:pStyle w:val="Heading3"/>
        <w:bidi w:val="0"/>
        <w:spacing w:before="281" w:beforeAutospacing="off" w:after="281" w:afterAutospacing="off"/>
      </w:pPr>
      <w:r w:rsidRPr="78F3B868" w:rsidR="690EBF9E">
        <w:rPr>
          <w:rFonts w:ascii="Aptos" w:hAnsi="Aptos" w:eastAsia="Aptos" w:cs="Aptos"/>
          <w:b w:val="1"/>
          <w:bCs w:val="1"/>
          <w:noProof w:val="0"/>
          <w:sz w:val="28"/>
          <w:szCs w:val="28"/>
          <w:lang w:val="en-US"/>
        </w:rPr>
        <w:t>High Power / High Interest — Manage Closely</w:t>
      </w:r>
    </w:p>
    <w:p xmlns:wp14="http://schemas.microsoft.com/office/word/2010/wordml" w:rsidP="78F3B868" wp14:paraId="44529251" wp14:textId="02133005">
      <w:pPr>
        <w:pStyle w:val="ListParagraph"/>
        <w:numPr>
          <w:ilvl w:val="0"/>
          <w:numId w:val="28"/>
        </w:numPr>
        <w:bidi w:val="0"/>
        <w:spacing w:before="240" w:beforeAutospacing="off" w:after="240" w:afterAutospacing="off"/>
        <w:rPr>
          <w:rFonts w:ascii="Aptos" w:hAnsi="Aptos" w:eastAsia="Aptos" w:cs="Aptos"/>
          <w:noProof w:val="0"/>
          <w:sz w:val="24"/>
          <w:szCs w:val="24"/>
          <w:lang w:val="en-US"/>
        </w:rPr>
      </w:pPr>
      <w:r w:rsidRPr="78F3B868" w:rsidR="690EBF9E">
        <w:rPr>
          <w:rFonts w:ascii="Aptos" w:hAnsi="Aptos" w:eastAsia="Aptos" w:cs="Aptos"/>
          <w:noProof w:val="0"/>
          <w:sz w:val="24"/>
          <w:szCs w:val="24"/>
          <w:lang w:val="en-US"/>
        </w:rPr>
        <w:t>General Manager</w:t>
      </w:r>
    </w:p>
    <w:p xmlns:wp14="http://schemas.microsoft.com/office/word/2010/wordml" w:rsidP="78F3B868" wp14:paraId="378FFED1" wp14:textId="6889B0DC">
      <w:pPr>
        <w:pStyle w:val="ListParagraph"/>
        <w:numPr>
          <w:ilvl w:val="0"/>
          <w:numId w:val="28"/>
        </w:numPr>
        <w:bidi w:val="0"/>
        <w:spacing w:before="240" w:beforeAutospacing="off" w:after="240" w:afterAutospacing="off"/>
        <w:rPr>
          <w:rFonts w:ascii="Aptos" w:hAnsi="Aptos" w:eastAsia="Aptos" w:cs="Aptos"/>
          <w:noProof w:val="0"/>
          <w:sz w:val="24"/>
          <w:szCs w:val="24"/>
          <w:lang w:val="en-US"/>
        </w:rPr>
      </w:pPr>
      <w:r w:rsidRPr="78F3B868" w:rsidR="690EBF9E">
        <w:rPr>
          <w:rFonts w:ascii="Aptos" w:hAnsi="Aptos" w:eastAsia="Aptos" w:cs="Aptos"/>
          <w:noProof w:val="0"/>
          <w:sz w:val="24"/>
          <w:szCs w:val="24"/>
          <w:lang w:val="en-US"/>
        </w:rPr>
        <w:t>Operations Director</w:t>
      </w:r>
    </w:p>
    <w:p xmlns:wp14="http://schemas.microsoft.com/office/word/2010/wordml" w:rsidP="78F3B868" wp14:paraId="77111BA4" wp14:textId="3BC39985">
      <w:pPr>
        <w:pStyle w:val="ListParagraph"/>
        <w:numPr>
          <w:ilvl w:val="0"/>
          <w:numId w:val="28"/>
        </w:numPr>
        <w:bidi w:val="0"/>
        <w:spacing w:before="240" w:beforeAutospacing="off" w:after="240" w:afterAutospacing="off"/>
        <w:rPr>
          <w:rFonts w:ascii="Aptos" w:hAnsi="Aptos" w:eastAsia="Aptos" w:cs="Aptos"/>
          <w:noProof w:val="0"/>
          <w:sz w:val="24"/>
          <w:szCs w:val="24"/>
          <w:lang w:val="en-US"/>
        </w:rPr>
      </w:pPr>
      <w:r w:rsidRPr="78F3B868" w:rsidR="690EBF9E">
        <w:rPr>
          <w:rFonts w:ascii="Aptos" w:hAnsi="Aptos" w:eastAsia="Aptos" w:cs="Aptos"/>
          <w:noProof w:val="0"/>
          <w:sz w:val="24"/>
          <w:szCs w:val="24"/>
          <w:lang w:val="en-US"/>
        </w:rPr>
        <w:t>IT &amp; Digital Transformation Team</w:t>
      </w:r>
    </w:p>
    <w:p xmlns:wp14="http://schemas.microsoft.com/office/word/2010/wordml" w:rsidP="78F3B868" wp14:paraId="4FD31D02" wp14:textId="628D4368">
      <w:pPr>
        <w:pStyle w:val="ListParagraph"/>
        <w:numPr>
          <w:ilvl w:val="0"/>
          <w:numId w:val="28"/>
        </w:numPr>
        <w:bidi w:val="0"/>
        <w:spacing w:before="240" w:beforeAutospacing="off" w:after="240" w:afterAutospacing="off"/>
        <w:rPr>
          <w:rFonts w:ascii="Aptos" w:hAnsi="Aptos" w:eastAsia="Aptos" w:cs="Aptos"/>
          <w:noProof w:val="0"/>
          <w:sz w:val="24"/>
          <w:szCs w:val="24"/>
          <w:lang w:val="en-US"/>
        </w:rPr>
      </w:pPr>
      <w:r w:rsidRPr="78F3B868" w:rsidR="690EBF9E">
        <w:rPr>
          <w:rFonts w:ascii="Aptos" w:hAnsi="Aptos" w:eastAsia="Aptos" w:cs="Aptos"/>
          <w:noProof w:val="0"/>
          <w:sz w:val="24"/>
          <w:szCs w:val="24"/>
          <w:lang w:val="en-US"/>
        </w:rPr>
        <w:t>Hilton Corporate (Global &amp; EMEA)</w:t>
      </w:r>
    </w:p>
    <w:p xmlns:wp14="http://schemas.microsoft.com/office/word/2010/wordml" w:rsidP="78F3B868" wp14:paraId="2C2CB234" wp14:textId="282BC9A8">
      <w:pPr>
        <w:bidi w:val="0"/>
        <w:spacing w:before="240" w:beforeAutospacing="off" w:after="240" w:afterAutospacing="off"/>
      </w:pPr>
      <w:r w:rsidRPr="78F3B868" w:rsidR="690EBF9E">
        <w:rPr>
          <w:rFonts w:ascii="Aptos" w:hAnsi="Aptos" w:eastAsia="Aptos" w:cs="Aptos"/>
          <w:noProof w:val="0"/>
          <w:sz w:val="24"/>
          <w:szCs w:val="24"/>
          <w:lang w:val="en-US"/>
        </w:rPr>
        <w:t>These stakeholders have significant influence over the project’s success and require continuous involvement. According to Johnson, Scholes and Whittington (2017, p. 112), high‑power stakeholders must be actively managed to prevent resistance and ensure strategic alignment.</w:t>
      </w:r>
    </w:p>
    <w:p xmlns:wp14="http://schemas.microsoft.com/office/word/2010/wordml" w:rsidP="78F3B868" wp14:paraId="398E5F73" wp14:textId="65221181">
      <w:pPr>
        <w:pStyle w:val="Heading3"/>
        <w:bidi w:val="0"/>
        <w:spacing w:before="281" w:beforeAutospacing="off" w:after="281" w:afterAutospacing="off"/>
      </w:pPr>
      <w:r w:rsidRPr="78F3B868" w:rsidR="690EBF9E">
        <w:rPr>
          <w:rFonts w:ascii="Aptos" w:hAnsi="Aptos" w:eastAsia="Aptos" w:cs="Aptos"/>
          <w:b w:val="1"/>
          <w:bCs w:val="1"/>
          <w:noProof w:val="0"/>
          <w:sz w:val="28"/>
          <w:szCs w:val="28"/>
          <w:lang w:val="en-US"/>
        </w:rPr>
        <w:t>High Power / Low Interest — Keep Satisfied</w:t>
      </w:r>
    </w:p>
    <w:p xmlns:wp14="http://schemas.microsoft.com/office/word/2010/wordml" w:rsidP="78F3B868" wp14:paraId="40425F75" wp14:textId="64B53079">
      <w:pPr>
        <w:pStyle w:val="ListParagraph"/>
        <w:numPr>
          <w:ilvl w:val="0"/>
          <w:numId w:val="29"/>
        </w:numPr>
        <w:bidi w:val="0"/>
        <w:spacing w:before="240" w:beforeAutospacing="off" w:after="240" w:afterAutospacing="off"/>
        <w:rPr>
          <w:rFonts w:ascii="Aptos" w:hAnsi="Aptos" w:eastAsia="Aptos" w:cs="Aptos"/>
          <w:noProof w:val="0"/>
          <w:sz w:val="24"/>
          <w:szCs w:val="24"/>
          <w:lang w:val="en-US"/>
        </w:rPr>
      </w:pPr>
      <w:r w:rsidRPr="78F3B868" w:rsidR="690EBF9E">
        <w:rPr>
          <w:rFonts w:ascii="Aptos" w:hAnsi="Aptos" w:eastAsia="Aptos" w:cs="Aptos"/>
          <w:noProof w:val="0"/>
          <w:sz w:val="24"/>
          <w:szCs w:val="24"/>
          <w:lang w:val="en-US"/>
        </w:rPr>
        <w:t>Investors and property owners</w:t>
      </w:r>
    </w:p>
    <w:p xmlns:wp14="http://schemas.microsoft.com/office/word/2010/wordml" w:rsidP="78F3B868" wp14:paraId="4B64E16D" wp14:textId="2F1D5186">
      <w:pPr>
        <w:pStyle w:val="ListParagraph"/>
        <w:numPr>
          <w:ilvl w:val="0"/>
          <w:numId w:val="29"/>
        </w:numPr>
        <w:bidi w:val="0"/>
        <w:spacing w:before="240" w:beforeAutospacing="off" w:after="240" w:afterAutospacing="off"/>
        <w:rPr>
          <w:rFonts w:ascii="Aptos" w:hAnsi="Aptos" w:eastAsia="Aptos" w:cs="Aptos"/>
          <w:noProof w:val="0"/>
          <w:sz w:val="24"/>
          <w:szCs w:val="24"/>
          <w:lang w:val="en-US"/>
        </w:rPr>
      </w:pPr>
      <w:r w:rsidRPr="78F3B868" w:rsidR="690EBF9E">
        <w:rPr>
          <w:rFonts w:ascii="Aptos" w:hAnsi="Aptos" w:eastAsia="Aptos" w:cs="Aptos"/>
          <w:noProof w:val="0"/>
          <w:sz w:val="24"/>
          <w:szCs w:val="24"/>
          <w:lang w:val="en-US"/>
        </w:rPr>
        <w:t>Local authorities</w:t>
      </w:r>
    </w:p>
    <w:p xmlns:wp14="http://schemas.microsoft.com/office/word/2010/wordml" w:rsidP="78F3B868" wp14:paraId="6E29D27D" wp14:textId="6A27E591">
      <w:pPr>
        <w:pStyle w:val="ListParagraph"/>
        <w:numPr>
          <w:ilvl w:val="0"/>
          <w:numId w:val="29"/>
        </w:numPr>
        <w:bidi w:val="0"/>
        <w:spacing w:before="240" w:beforeAutospacing="off" w:after="240" w:afterAutospacing="off"/>
        <w:rPr>
          <w:rFonts w:ascii="Aptos" w:hAnsi="Aptos" w:eastAsia="Aptos" w:cs="Aptos"/>
          <w:noProof w:val="0"/>
          <w:sz w:val="24"/>
          <w:szCs w:val="24"/>
          <w:lang w:val="en-US"/>
        </w:rPr>
      </w:pPr>
      <w:r w:rsidRPr="78F3B868" w:rsidR="690EBF9E">
        <w:rPr>
          <w:rFonts w:ascii="Aptos" w:hAnsi="Aptos" w:eastAsia="Aptos" w:cs="Aptos"/>
          <w:noProof w:val="0"/>
          <w:sz w:val="24"/>
          <w:szCs w:val="24"/>
          <w:lang w:val="en-US"/>
        </w:rPr>
        <w:t>NEC Group</w:t>
      </w:r>
    </w:p>
    <w:p xmlns:wp14="http://schemas.microsoft.com/office/word/2010/wordml" w:rsidP="78F3B868" wp14:paraId="606C871C" wp14:textId="76130F43">
      <w:pPr>
        <w:bidi w:val="0"/>
        <w:spacing w:before="240" w:beforeAutospacing="off" w:after="240" w:afterAutospacing="off"/>
      </w:pPr>
      <w:r w:rsidRPr="78F3B868" w:rsidR="690EBF9E">
        <w:rPr>
          <w:rFonts w:ascii="Aptos" w:hAnsi="Aptos" w:eastAsia="Aptos" w:cs="Aptos"/>
          <w:noProof w:val="0"/>
          <w:sz w:val="24"/>
          <w:szCs w:val="24"/>
          <w:lang w:val="en-US"/>
        </w:rPr>
        <w:t>These stakeholders may not be involved in day‑to‑day operations but must be kept satisfied to avoid potential barriers.</w:t>
      </w:r>
    </w:p>
    <w:p xmlns:wp14="http://schemas.microsoft.com/office/word/2010/wordml" w:rsidP="78F3B868" wp14:paraId="18D0E8B6" wp14:textId="23DF4EA1">
      <w:pPr>
        <w:pStyle w:val="Heading3"/>
        <w:bidi w:val="0"/>
        <w:spacing w:before="281" w:beforeAutospacing="off" w:after="281" w:afterAutospacing="off"/>
      </w:pPr>
      <w:r w:rsidRPr="78F3B868" w:rsidR="690EBF9E">
        <w:rPr>
          <w:rFonts w:ascii="Aptos" w:hAnsi="Aptos" w:eastAsia="Aptos" w:cs="Aptos"/>
          <w:b w:val="1"/>
          <w:bCs w:val="1"/>
          <w:noProof w:val="0"/>
          <w:sz w:val="28"/>
          <w:szCs w:val="28"/>
          <w:lang w:val="en-US"/>
        </w:rPr>
        <w:t>Low Power / High Interest — Keep Informed</w:t>
      </w:r>
    </w:p>
    <w:p xmlns:wp14="http://schemas.microsoft.com/office/word/2010/wordml" w:rsidP="78F3B868" wp14:paraId="11231639" wp14:textId="7681BD23">
      <w:pPr>
        <w:pStyle w:val="ListParagraph"/>
        <w:numPr>
          <w:ilvl w:val="0"/>
          <w:numId w:val="30"/>
        </w:numPr>
        <w:bidi w:val="0"/>
        <w:spacing w:before="240" w:beforeAutospacing="off" w:after="240" w:afterAutospacing="off"/>
        <w:rPr>
          <w:rFonts w:ascii="Aptos" w:hAnsi="Aptos" w:eastAsia="Aptos" w:cs="Aptos"/>
          <w:noProof w:val="0"/>
          <w:sz w:val="24"/>
          <w:szCs w:val="24"/>
          <w:lang w:val="en-US"/>
        </w:rPr>
      </w:pPr>
      <w:r w:rsidRPr="78F3B868" w:rsidR="690EBF9E">
        <w:rPr>
          <w:rFonts w:ascii="Aptos" w:hAnsi="Aptos" w:eastAsia="Aptos" w:cs="Aptos"/>
          <w:noProof w:val="0"/>
          <w:sz w:val="24"/>
          <w:szCs w:val="24"/>
          <w:lang w:val="en-US"/>
        </w:rPr>
        <w:t>Front office staff</w:t>
      </w:r>
    </w:p>
    <w:p xmlns:wp14="http://schemas.microsoft.com/office/word/2010/wordml" w:rsidP="78F3B868" wp14:paraId="2061EB1F" wp14:textId="0EEC7C21">
      <w:pPr>
        <w:pStyle w:val="ListParagraph"/>
        <w:numPr>
          <w:ilvl w:val="0"/>
          <w:numId w:val="30"/>
        </w:numPr>
        <w:bidi w:val="0"/>
        <w:spacing w:before="240" w:beforeAutospacing="off" w:after="240" w:afterAutospacing="off"/>
        <w:rPr>
          <w:rFonts w:ascii="Aptos" w:hAnsi="Aptos" w:eastAsia="Aptos" w:cs="Aptos"/>
          <w:noProof w:val="0"/>
          <w:sz w:val="24"/>
          <w:szCs w:val="24"/>
          <w:lang w:val="en-US"/>
        </w:rPr>
      </w:pPr>
      <w:r w:rsidRPr="78F3B868" w:rsidR="690EBF9E">
        <w:rPr>
          <w:rFonts w:ascii="Aptos" w:hAnsi="Aptos" w:eastAsia="Aptos" w:cs="Aptos"/>
          <w:noProof w:val="0"/>
          <w:sz w:val="24"/>
          <w:szCs w:val="24"/>
          <w:lang w:val="en-US"/>
        </w:rPr>
        <w:t>Housekeeping</w:t>
      </w:r>
    </w:p>
    <w:p xmlns:wp14="http://schemas.microsoft.com/office/word/2010/wordml" w:rsidP="78F3B868" wp14:paraId="55182FCB" wp14:textId="3DC00902">
      <w:pPr>
        <w:pStyle w:val="ListParagraph"/>
        <w:numPr>
          <w:ilvl w:val="0"/>
          <w:numId w:val="30"/>
        </w:numPr>
        <w:bidi w:val="0"/>
        <w:spacing w:before="240" w:beforeAutospacing="off" w:after="240" w:afterAutospacing="off"/>
        <w:rPr>
          <w:rFonts w:ascii="Aptos" w:hAnsi="Aptos" w:eastAsia="Aptos" w:cs="Aptos"/>
          <w:noProof w:val="0"/>
          <w:sz w:val="24"/>
          <w:szCs w:val="24"/>
          <w:lang w:val="en-US"/>
        </w:rPr>
      </w:pPr>
      <w:r w:rsidRPr="78F3B868" w:rsidR="690EBF9E">
        <w:rPr>
          <w:rFonts w:ascii="Aptos" w:hAnsi="Aptos" w:eastAsia="Aptos" w:cs="Aptos"/>
          <w:noProof w:val="0"/>
          <w:sz w:val="24"/>
          <w:szCs w:val="24"/>
          <w:lang w:val="en-US"/>
        </w:rPr>
        <w:t>HR &amp; Training</w:t>
      </w:r>
    </w:p>
    <w:p xmlns:wp14="http://schemas.microsoft.com/office/word/2010/wordml" w:rsidP="78F3B868" wp14:paraId="02B42F42" wp14:textId="6721A95F">
      <w:pPr>
        <w:pStyle w:val="ListParagraph"/>
        <w:numPr>
          <w:ilvl w:val="0"/>
          <w:numId w:val="30"/>
        </w:numPr>
        <w:bidi w:val="0"/>
        <w:spacing w:before="240" w:beforeAutospacing="off" w:after="240" w:afterAutospacing="off"/>
        <w:rPr>
          <w:rFonts w:ascii="Aptos" w:hAnsi="Aptos" w:eastAsia="Aptos" w:cs="Aptos"/>
          <w:noProof w:val="0"/>
          <w:sz w:val="24"/>
          <w:szCs w:val="24"/>
          <w:lang w:val="en-US"/>
        </w:rPr>
      </w:pPr>
      <w:r w:rsidRPr="78F3B868" w:rsidR="690EBF9E">
        <w:rPr>
          <w:rFonts w:ascii="Aptos" w:hAnsi="Aptos" w:eastAsia="Aptos" w:cs="Aptos"/>
          <w:noProof w:val="0"/>
          <w:sz w:val="24"/>
          <w:szCs w:val="24"/>
          <w:lang w:val="en-US"/>
        </w:rPr>
        <w:t>Guests</w:t>
      </w:r>
    </w:p>
    <w:p xmlns:wp14="http://schemas.microsoft.com/office/word/2010/wordml" w:rsidP="78F3B868" wp14:paraId="6279BF5B" wp14:textId="475FDF3F">
      <w:pPr>
        <w:bidi w:val="0"/>
        <w:spacing w:before="240" w:beforeAutospacing="off" w:after="240" w:afterAutospacing="off"/>
      </w:pPr>
      <w:r w:rsidRPr="78F3B868" w:rsidR="690EBF9E">
        <w:rPr>
          <w:rFonts w:ascii="Aptos" w:hAnsi="Aptos" w:eastAsia="Aptos" w:cs="Aptos"/>
          <w:noProof w:val="0"/>
          <w:sz w:val="24"/>
          <w:szCs w:val="24"/>
          <w:lang w:val="en-US"/>
        </w:rPr>
        <w:t>These groups are highly affected by the project and require regular updates and training. Keeping them informed reduces uncertainty and resistance (Kotter, 2012, p. 44).</w:t>
      </w:r>
    </w:p>
    <w:p xmlns:wp14="http://schemas.microsoft.com/office/word/2010/wordml" w:rsidP="78F3B868" wp14:paraId="49CC5983" wp14:textId="0DFB0B6C">
      <w:pPr>
        <w:pStyle w:val="Heading3"/>
        <w:bidi w:val="0"/>
        <w:spacing w:before="281" w:beforeAutospacing="off" w:after="281" w:afterAutospacing="off"/>
      </w:pPr>
      <w:r w:rsidRPr="78F3B868" w:rsidR="690EBF9E">
        <w:rPr>
          <w:rFonts w:ascii="Aptos" w:hAnsi="Aptos" w:eastAsia="Aptos" w:cs="Aptos"/>
          <w:b w:val="1"/>
          <w:bCs w:val="1"/>
          <w:noProof w:val="0"/>
          <w:sz w:val="28"/>
          <w:szCs w:val="28"/>
          <w:lang w:val="en-US"/>
        </w:rPr>
        <w:t>Low Power / Low Interest — Monitor</w:t>
      </w:r>
    </w:p>
    <w:p xmlns:wp14="http://schemas.microsoft.com/office/word/2010/wordml" w:rsidP="78F3B868" wp14:paraId="4134BF23" wp14:textId="5C5FDDFA">
      <w:pPr>
        <w:pStyle w:val="ListParagraph"/>
        <w:numPr>
          <w:ilvl w:val="0"/>
          <w:numId w:val="31"/>
        </w:numPr>
        <w:bidi w:val="0"/>
        <w:spacing w:before="240" w:beforeAutospacing="off" w:after="240" w:afterAutospacing="off"/>
        <w:rPr>
          <w:rFonts w:ascii="Aptos" w:hAnsi="Aptos" w:eastAsia="Aptos" w:cs="Aptos"/>
          <w:noProof w:val="0"/>
          <w:sz w:val="24"/>
          <w:szCs w:val="24"/>
          <w:lang w:val="en-US"/>
        </w:rPr>
      </w:pPr>
      <w:r w:rsidRPr="78F3B868" w:rsidR="690EBF9E">
        <w:rPr>
          <w:rFonts w:ascii="Aptos" w:hAnsi="Aptos" w:eastAsia="Aptos" w:cs="Aptos"/>
          <w:noProof w:val="0"/>
          <w:sz w:val="24"/>
          <w:szCs w:val="24"/>
          <w:lang w:val="en-US"/>
        </w:rPr>
        <w:t>Local community groups</w:t>
      </w:r>
    </w:p>
    <w:p xmlns:wp14="http://schemas.microsoft.com/office/word/2010/wordml" w:rsidP="78F3B868" wp14:paraId="5B6AF419" wp14:textId="1AE6BA05">
      <w:pPr>
        <w:pStyle w:val="ListParagraph"/>
        <w:numPr>
          <w:ilvl w:val="0"/>
          <w:numId w:val="31"/>
        </w:numPr>
        <w:bidi w:val="0"/>
        <w:spacing w:before="240" w:beforeAutospacing="off" w:after="240" w:afterAutospacing="off"/>
        <w:rPr>
          <w:rFonts w:ascii="Aptos" w:hAnsi="Aptos" w:eastAsia="Aptos" w:cs="Aptos"/>
          <w:noProof w:val="0"/>
          <w:sz w:val="24"/>
          <w:szCs w:val="24"/>
          <w:lang w:val="en-US"/>
        </w:rPr>
      </w:pPr>
      <w:r w:rsidRPr="78F3B868" w:rsidR="690EBF9E">
        <w:rPr>
          <w:rFonts w:ascii="Aptos" w:hAnsi="Aptos" w:eastAsia="Aptos" w:cs="Aptos"/>
          <w:noProof w:val="0"/>
          <w:sz w:val="24"/>
          <w:szCs w:val="24"/>
          <w:lang w:val="en-US"/>
        </w:rPr>
        <w:t xml:space="preserve">Environmental </w:t>
      </w:r>
      <w:r w:rsidRPr="78F3B868" w:rsidR="51ECA622">
        <w:rPr>
          <w:rFonts w:ascii="Aptos" w:hAnsi="Aptos" w:eastAsia="Aptos" w:cs="Aptos"/>
          <w:noProof w:val="0"/>
          <w:sz w:val="24"/>
          <w:szCs w:val="24"/>
          <w:lang w:val="en-US"/>
        </w:rPr>
        <w:t>organizations</w:t>
      </w:r>
    </w:p>
    <w:p xmlns:wp14="http://schemas.microsoft.com/office/word/2010/wordml" w:rsidP="78F3B868" wp14:paraId="487006DD" wp14:textId="72A494EC">
      <w:pPr>
        <w:bidi w:val="0"/>
        <w:spacing w:before="240" w:beforeAutospacing="off" w:after="240" w:afterAutospacing="off"/>
      </w:pPr>
      <w:r w:rsidRPr="78F3B868" w:rsidR="690EBF9E">
        <w:rPr>
          <w:rFonts w:ascii="Aptos" w:hAnsi="Aptos" w:eastAsia="Aptos" w:cs="Aptos"/>
          <w:noProof w:val="0"/>
          <w:sz w:val="24"/>
          <w:szCs w:val="24"/>
          <w:lang w:val="en-US"/>
        </w:rPr>
        <w:t>These stakeholders have limited influence but may become more important if sustainability issues arise.</w:t>
      </w:r>
    </w:p>
    <w:p xmlns:wp14="http://schemas.microsoft.com/office/word/2010/wordml" w:rsidP="78F3B868" wp14:paraId="395095D8" wp14:textId="28AFFC34">
      <w:pPr>
        <w:bidi w:val="0"/>
        <w:spacing w:before="240" w:beforeAutospacing="off" w:after="240" w:afterAutospacing="off"/>
      </w:pPr>
      <w:r w:rsidRPr="78F3B868" w:rsidR="690EBF9E">
        <w:rPr>
          <w:rFonts w:ascii="Aptos" w:hAnsi="Aptos" w:eastAsia="Aptos" w:cs="Aptos"/>
          <w:noProof w:val="0"/>
          <w:sz w:val="24"/>
          <w:szCs w:val="24"/>
          <w:lang w:val="en-US"/>
        </w:rPr>
        <w:t>Using Mendelow’s Matrix ensures that engagement efforts are targeted and efficient, preventing resource waste and ensuring that high‑priority stakeholders receive appropriate attention.</w:t>
      </w:r>
    </w:p>
    <w:p xmlns:wp14="http://schemas.microsoft.com/office/word/2010/wordml" w:rsidP="78F3B868" wp14:paraId="79A357B6" wp14:textId="06332072">
      <w:pPr>
        <w:pStyle w:val="Heading2"/>
        <w:bidi w:val="0"/>
        <w:spacing w:before="299" w:beforeAutospacing="off" w:after="299" w:afterAutospacing="off"/>
      </w:pPr>
      <w:r w:rsidRPr="78F3B868" w:rsidR="690EBF9E">
        <w:rPr>
          <w:rFonts w:ascii="Aptos" w:hAnsi="Aptos" w:eastAsia="Aptos" w:cs="Aptos"/>
          <w:b w:val="1"/>
          <w:bCs w:val="1"/>
          <w:noProof w:val="0"/>
          <w:sz w:val="36"/>
          <w:szCs w:val="36"/>
          <w:lang w:val="en-US"/>
        </w:rPr>
        <w:t>6.2 Stakeholder Engagement Plan</w:t>
      </w:r>
    </w:p>
    <w:p xmlns:wp14="http://schemas.microsoft.com/office/word/2010/wordml" w:rsidP="78F3B868" wp14:paraId="32245030" wp14:textId="310C809D">
      <w:pPr>
        <w:bidi w:val="0"/>
        <w:spacing w:before="240" w:beforeAutospacing="off" w:after="240" w:afterAutospacing="off"/>
      </w:pPr>
      <w:r w:rsidRPr="78F3B868" w:rsidR="690EBF9E">
        <w:rPr>
          <w:rFonts w:ascii="Aptos" w:hAnsi="Aptos" w:eastAsia="Aptos" w:cs="Aptos"/>
          <w:noProof w:val="0"/>
          <w:sz w:val="24"/>
          <w:szCs w:val="24"/>
          <w:lang w:val="en-US"/>
        </w:rPr>
        <w:t>A stakeholder engagement plan outlines how each stakeholder group will be involved throughout the project lifecycle. Bourne (2015, p. 73) argues that engagement planning enhances trust, reduces conflict, and supports long‑term commitment.</w:t>
      </w:r>
    </w:p>
    <w:p xmlns:wp14="http://schemas.microsoft.com/office/word/2010/wordml" w:rsidP="78F3B868" wp14:paraId="3D64040B" wp14:textId="0BD981D1">
      <w:pPr>
        <w:pStyle w:val="Heading3"/>
        <w:bidi w:val="0"/>
        <w:spacing w:before="281" w:beforeAutospacing="off" w:after="281" w:afterAutospacing="off"/>
      </w:pPr>
      <w:r w:rsidRPr="78F3B868" w:rsidR="690EBF9E">
        <w:rPr>
          <w:rFonts w:ascii="Aptos" w:hAnsi="Aptos" w:eastAsia="Aptos" w:cs="Aptos"/>
          <w:b w:val="1"/>
          <w:bCs w:val="1"/>
          <w:noProof w:val="0"/>
          <w:sz w:val="28"/>
          <w:szCs w:val="28"/>
          <w:lang w:val="en-US"/>
        </w:rPr>
        <w:t>Key Components of the Engagement Plan</w:t>
      </w:r>
    </w:p>
    <w:p xmlns:wp14="http://schemas.microsoft.com/office/word/2010/wordml" w:rsidP="78F3B868" wp14:paraId="57A4473A" wp14:textId="748ECA0E">
      <w:pPr>
        <w:pStyle w:val="Heading4"/>
        <w:bidi w:val="0"/>
        <w:spacing w:before="319" w:beforeAutospacing="off" w:after="319" w:afterAutospacing="off"/>
      </w:pPr>
      <w:r w:rsidRPr="78F3B868" w:rsidR="690EBF9E">
        <w:rPr>
          <w:rFonts w:ascii="Aptos" w:hAnsi="Aptos" w:eastAsia="Aptos" w:cs="Aptos"/>
          <w:b w:val="1"/>
          <w:bCs w:val="1"/>
          <w:noProof w:val="0"/>
          <w:sz w:val="24"/>
          <w:szCs w:val="24"/>
          <w:lang w:val="en-US"/>
        </w:rPr>
        <w:t>1. Stakeholder Identification</w:t>
      </w:r>
    </w:p>
    <w:p xmlns:wp14="http://schemas.microsoft.com/office/word/2010/wordml" w:rsidP="78F3B868" wp14:paraId="2800514F" wp14:textId="2DEBFD84">
      <w:pPr>
        <w:bidi w:val="0"/>
        <w:spacing w:before="240" w:beforeAutospacing="off" w:after="240" w:afterAutospacing="off"/>
      </w:pPr>
      <w:r w:rsidRPr="78F3B868" w:rsidR="690EBF9E">
        <w:rPr>
          <w:rFonts w:ascii="Aptos" w:hAnsi="Aptos" w:eastAsia="Aptos" w:cs="Aptos"/>
          <w:noProof w:val="0"/>
          <w:sz w:val="24"/>
          <w:szCs w:val="24"/>
          <w:lang w:val="en-US"/>
        </w:rPr>
        <w:t>Completed in Part 2.</w:t>
      </w:r>
    </w:p>
    <w:p xmlns:wp14="http://schemas.microsoft.com/office/word/2010/wordml" w:rsidP="78F3B868" wp14:paraId="35918587" wp14:textId="3A1ADF67">
      <w:pPr>
        <w:pStyle w:val="Heading4"/>
        <w:bidi w:val="0"/>
        <w:spacing w:before="319" w:beforeAutospacing="off" w:after="319" w:afterAutospacing="off"/>
        <w:rPr>
          <w:rFonts w:ascii="Aptos" w:hAnsi="Aptos" w:eastAsia="Aptos" w:cs="Aptos"/>
          <w:b w:val="1"/>
          <w:bCs w:val="1"/>
          <w:noProof w:val="0"/>
          <w:sz w:val="24"/>
          <w:szCs w:val="24"/>
          <w:lang w:val="en-US"/>
        </w:rPr>
      </w:pPr>
      <w:r w:rsidRPr="78F3B868" w:rsidR="690EBF9E">
        <w:rPr>
          <w:rFonts w:ascii="Aptos" w:hAnsi="Aptos" w:eastAsia="Aptos" w:cs="Aptos"/>
          <w:b w:val="1"/>
          <w:bCs w:val="1"/>
          <w:noProof w:val="0"/>
          <w:sz w:val="24"/>
          <w:szCs w:val="24"/>
          <w:lang w:val="en-US"/>
        </w:rPr>
        <w:t xml:space="preserve">2. Stakeholder </w:t>
      </w:r>
      <w:r w:rsidRPr="78F3B868" w:rsidR="384B163A">
        <w:rPr>
          <w:rFonts w:ascii="Aptos" w:hAnsi="Aptos" w:eastAsia="Aptos" w:cs="Aptos"/>
          <w:b w:val="1"/>
          <w:bCs w:val="1"/>
          <w:noProof w:val="0"/>
          <w:sz w:val="24"/>
          <w:szCs w:val="24"/>
          <w:lang w:val="en-US"/>
        </w:rPr>
        <w:t>Prioritization</w:t>
      </w:r>
    </w:p>
    <w:p xmlns:wp14="http://schemas.microsoft.com/office/word/2010/wordml" w:rsidP="78F3B868" wp14:paraId="017B73D9" wp14:textId="4652CCED">
      <w:pPr>
        <w:bidi w:val="0"/>
        <w:spacing w:before="240" w:beforeAutospacing="off" w:after="240" w:afterAutospacing="off"/>
      </w:pPr>
      <w:r w:rsidRPr="78F3B868" w:rsidR="690EBF9E">
        <w:rPr>
          <w:rFonts w:ascii="Aptos" w:hAnsi="Aptos" w:eastAsia="Aptos" w:cs="Aptos"/>
          <w:noProof w:val="0"/>
          <w:sz w:val="24"/>
          <w:szCs w:val="24"/>
          <w:lang w:val="en-US"/>
        </w:rPr>
        <w:t>Based on Mendelow’s Matrix.</w:t>
      </w:r>
    </w:p>
    <w:p xmlns:wp14="http://schemas.microsoft.com/office/word/2010/wordml" w:rsidP="78F3B868" wp14:paraId="48116B68" wp14:textId="28A3CD9C">
      <w:pPr>
        <w:pStyle w:val="Heading4"/>
        <w:bidi w:val="0"/>
        <w:spacing w:before="319" w:beforeAutospacing="off" w:after="319" w:afterAutospacing="off"/>
      </w:pPr>
      <w:r w:rsidRPr="78F3B868" w:rsidR="690EBF9E">
        <w:rPr>
          <w:rFonts w:ascii="Aptos" w:hAnsi="Aptos" w:eastAsia="Aptos" w:cs="Aptos"/>
          <w:b w:val="1"/>
          <w:bCs w:val="1"/>
          <w:noProof w:val="0"/>
          <w:sz w:val="24"/>
          <w:szCs w:val="24"/>
          <w:lang w:val="en-US"/>
        </w:rPr>
        <w:t>3. Engagement Objectives</w:t>
      </w:r>
    </w:p>
    <w:p xmlns:wp14="http://schemas.microsoft.com/office/word/2010/wordml" w:rsidP="78F3B868" wp14:paraId="50648221" wp14:textId="2773EBC0">
      <w:pPr>
        <w:pStyle w:val="ListParagraph"/>
        <w:numPr>
          <w:ilvl w:val="0"/>
          <w:numId w:val="32"/>
        </w:numPr>
        <w:bidi w:val="0"/>
        <w:spacing w:before="240" w:beforeAutospacing="off" w:after="240" w:afterAutospacing="off"/>
        <w:rPr>
          <w:rFonts w:ascii="Aptos" w:hAnsi="Aptos" w:eastAsia="Aptos" w:cs="Aptos"/>
          <w:noProof w:val="0"/>
          <w:sz w:val="24"/>
          <w:szCs w:val="24"/>
          <w:lang w:val="en-US"/>
        </w:rPr>
      </w:pPr>
      <w:r w:rsidRPr="78F3B868" w:rsidR="690EBF9E">
        <w:rPr>
          <w:rFonts w:ascii="Aptos" w:hAnsi="Aptos" w:eastAsia="Aptos" w:cs="Aptos"/>
          <w:noProof w:val="0"/>
          <w:sz w:val="24"/>
          <w:szCs w:val="24"/>
          <w:lang w:val="en-US"/>
        </w:rPr>
        <w:t xml:space="preserve">Ensure stakeholder alignment with </w:t>
      </w:r>
      <w:r w:rsidRPr="78F3B868" w:rsidR="6BE5BDE7">
        <w:rPr>
          <w:rFonts w:ascii="Aptos" w:hAnsi="Aptos" w:eastAsia="Aptos" w:cs="Aptos"/>
          <w:noProof w:val="0"/>
          <w:sz w:val="24"/>
          <w:szCs w:val="24"/>
          <w:lang w:val="en-US"/>
        </w:rPr>
        <w:t>Stay Smart</w:t>
      </w:r>
      <w:r w:rsidRPr="78F3B868" w:rsidR="690EBF9E">
        <w:rPr>
          <w:rFonts w:ascii="Aptos" w:hAnsi="Aptos" w:eastAsia="Aptos" w:cs="Aptos"/>
          <w:noProof w:val="0"/>
          <w:sz w:val="24"/>
          <w:szCs w:val="24"/>
          <w:lang w:val="en-US"/>
        </w:rPr>
        <w:t>+ goals</w:t>
      </w:r>
    </w:p>
    <w:p xmlns:wp14="http://schemas.microsoft.com/office/word/2010/wordml" w:rsidP="78F3B868" wp14:paraId="581C2353" wp14:textId="32F2C4C3">
      <w:pPr>
        <w:pStyle w:val="ListParagraph"/>
        <w:numPr>
          <w:ilvl w:val="0"/>
          <w:numId w:val="32"/>
        </w:numPr>
        <w:bidi w:val="0"/>
        <w:spacing w:before="240" w:beforeAutospacing="off" w:after="240" w:afterAutospacing="off"/>
        <w:rPr>
          <w:rFonts w:ascii="Aptos" w:hAnsi="Aptos" w:eastAsia="Aptos" w:cs="Aptos"/>
          <w:noProof w:val="0"/>
          <w:sz w:val="24"/>
          <w:szCs w:val="24"/>
          <w:lang w:val="en-US"/>
        </w:rPr>
      </w:pPr>
      <w:r w:rsidRPr="78F3B868" w:rsidR="690EBF9E">
        <w:rPr>
          <w:rFonts w:ascii="Aptos" w:hAnsi="Aptos" w:eastAsia="Aptos" w:cs="Aptos"/>
          <w:noProof w:val="0"/>
          <w:sz w:val="24"/>
          <w:szCs w:val="24"/>
          <w:lang w:val="en-US"/>
        </w:rPr>
        <w:t>Promote collaboration across departments</w:t>
      </w:r>
    </w:p>
    <w:p xmlns:wp14="http://schemas.microsoft.com/office/word/2010/wordml" w:rsidP="78F3B868" wp14:paraId="1A8A677B" wp14:textId="68C4A931">
      <w:pPr>
        <w:pStyle w:val="ListParagraph"/>
        <w:numPr>
          <w:ilvl w:val="0"/>
          <w:numId w:val="32"/>
        </w:numPr>
        <w:bidi w:val="0"/>
        <w:spacing w:before="240" w:beforeAutospacing="off" w:after="240" w:afterAutospacing="off"/>
        <w:rPr>
          <w:rFonts w:ascii="Aptos" w:hAnsi="Aptos" w:eastAsia="Aptos" w:cs="Aptos"/>
          <w:noProof w:val="0"/>
          <w:sz w:val="24"/>
          <w:szCs w:val="24"/>
          <w:lang w:val="en-US"/>
        </w:rPr>
      </w:pPr>
      <w:r w:rsidRPr="78F3B868" w:rsidR="690EBF9E">
        <w:rPr>
          <w:rFonts w:ascii="Aptos" w:hAnsi="Aptos" w:eastAsia="Aptos" w:cs="Aptos"/>
          <w:noProof w:val="0"/>
          <w:sz w:val="24"/>
          <w:szCs w:val="24"/>
          <w:lang w:val="en-US"/>
        </w:rPr>
        <w:t>Reduce resistance to technological change</w:t>
      </w:r>
    </w:p>
    <w:p xmlns:wp14="http://schemas.microsoft.com/office/word/2010/wordml" w:rsidP="78F3B868" wp14:paraId="49BCE285" wp14:textId="14A956DF">
      <w:pPr>
        <w:pStyle w:val="ListParagraph"/>
        <w:numPr>
          <w:ilvl w:val="0"/>
          <w:numId w:val="32"/>
        </w:numPr>
        <w:bidi w:val="0"/>
        <w:spacing w:before="240" w:beforeAutospacing="off" w:after="240" w:afterAutospacing="off"/>
        <w:rPr>
          <w:rFonts w:ascii="Aptos" w:hAnsi="Aptos" w:eastAsia="Aptos" w:cs="Aptos"/>
          <w:noProof w:val="0"/>
          <w:sz w:val="24"/>
          <w:szCs w:val="24"/>
          <w:lang w:val="en-US"/>
        </w:rPr>
      </w:pPr>
      <w:r w:rsidRPr="78F3B868" w:rsidR="690EBF9E">
        <w:rPr>
          <w:rFonts w:ascii="Aptos" w:hAnsi="Aptos" w:eastAsia="Aptos" w:cs="Aptos"/>
          <w:noProof w:val="0"/>
          <w:sz w:val="24"/>
          <w:szCs w:val="24"/>
          <w:lang w:val="en-US"/>
        </w:rPr>
        <w:t>Support training and capability development</w:t>
      </w:r>
    </w:p>
    <w:p xmlns:wp14="http://schemas.microsoft.com/office/word/2010/wordml" w:rsidP="78F3B868" wp14:paraId="51D249A9" wp14:textId="40D4C64A">
      <w:pPr>
        <w:pStyle w:val="Heading4"/>
        <w:bidi w:val="0"/>
        <w:spacing w:before="319" w:beforeAutospacing="off" w:after="319" w:afterAutospacing="off"/>
      </w:pPr>
      <w:r w:rsidRPr="78F3B868" w:rsidR="690EBF9E">
        <w:rPr>
          <w:rFonts w:ascii="Aptos" w:hAnsi="Aptos" w:eastAsia="Aptos" w:cs="Aptos"/>
          <w:b w:val="1"/>
          <w:bCs w:val="1"/>
          <w:noProof w:val="0"/>
          <w:sz w:val="24"/>
          <w:szCs w:val="24"/>
          <w:lang w:val="en-US"/>
        </w:rPr>
        <w:t>4. Engagement Methods</w:t>
      </w:r>
    </w:p>
    <w:p xmlns:wp14="http://schemas.microsoft.com/office/word/2010/wordml" w:rsidP="78F3B868" wp14:paraId="475D7660" wp14:textId="1587457F">
      <w:pPr>
        <w:pStyle w:val="ListParagraph"/>
        <w:numPr>
          <w:ilvl w:val="0"/>
          <w:numId w:val="33"/>
        </w:numPr>
        <w:bidi w:val="0"/>
        <w:spacing w:before="240" w:beforeAutospacing="off" w:after="240" w:afterAutospacing="off"/>
        <w:rPr>
          <w:rFonts w:ascii="Aptos" w:hAnsi="Aptos" w:eastAsia="Aptos" w:cs="Aptos"/>
          <w:noProof w:val="0"/>
          <w:sz w:val="24"/>
          <w:szCs w:val="24"/>
          <w:lang w:val="en-US"/>
        </w:rPr>
      </w:pPr>
      <w:r w:rsidRPr="78F3B868" w:rsidR="690EBF9E">
        <w:rPr>
          <w:rFonts w:ascii="Aptos" w:hAnsi="Aptos" w:eastAsia="Aptos" w:cs="Aptos"/>
          <w:noProof w:val="0"/>
          <w:sz w:val="24"/>
          <w:szCs w:val="24"/>
          <w:lang w:val="en-US"/>
        </w:rPr>
        <w:t>Workshops and training sessions</w:t>
      </w:r>
    </w:p>
    <w:p xmlns:wp14="http://schemas.microsoft.com/office/word/2010/wordml" w:rsidP="78F3B868" wp14:paraId="4CDB2BB4" wp14:textId="7914C78D">
      <w:pPr>
        <w:pStyle w:val="ListParagraph"/>
        <w:numPr>
          <w:ilvl w:val="0"/>
          <w:numId w:val="33"/>
        </w:numPr>
        <w:bidi w:val="0"/>
        <w:spacing w:before="240" w:beforeAutospacing="off" w:after="240" w:afterAutospacing="off"/>
        <w:rPr>
          <w:rFonts w:ascii="Aptos" w:hAnsi="Aptos" w:eastAsia="Aptos" w:cs="Aptos"/>
          <w:noProof w:val="0"/>
          <w:sz w:val="24"/>
          <w:szCs w:val="24"/>
          <w:lang w:val="en-US"/>
        </w:rPr>
      </w:pPr>
      <w:r w:rsidRPr="78F3B868" w:rsidR="690EBF9E">
        <w:rPr>
          <w:rFonts w:ascii="Aptos" w:hAnsi="Aptos" w:eastAsia="Aptos" w:cs="Aptos"/>
          <w:noProof w:val="0"/>
          <w:sz w:val="24"/>
          <w:szCs w:val="24"/>
          <w:lang w:val="en-US"/>
        </w:rPr>
        <w:t>Regular project meetings</w:t>
      </w:r>
    </w:p>
    <w:p xmlns:wp14="http://schemas.microsoft.com/office/word/2010/wordml" w:rsidP="78F3B868" wp14:paraId="7D9EE692" wp14:textId="53BBD4CD">
      <w:pPr>
        <w:pStyle w:val="ListParagraph"/>
        <w:numPr>
          <w:ilvl w:val="0"/>
          <w:numId w:val="33"/>
        </w:numPr>
        <w:bidi w:val="0"/>
        <w:spacing w:before="240" w:beforeAutospacing="off" w:after="240" w:afterAutospacing="off"/>
        <w:rPr>
          <w:rFonts w:ascii="Aptos" w:hAnsi="Aptos" w:eastAsia="Aptos" w:cs="Aptos"/>
          <w:noProof w:val="0"/>
          <w:sz w:val="24"/>
          <w:szCs w:val="24"/>
          <w:lang w:val="en-US"/>
        </w:rPr>
      </w:pPr>
      <w:r w:rsidRPr="78F3B868" w:rsidR="690EBF9E">
        <w:rPr>
          <w:rFonts w:ascii="Aptos" w:hAnsi="Aptos" w:eastAsia="Aptos" w:cs="Aptos"/>
          <w:noProof w:val="0"/>
          <w:sz w:val="24"/>
          <w:szCs w:val="24"/>
          <w:lang w:val="en-US"/>
        </w:rPr>
        <w:t>Pilot testing with staff and guests</w:t>
      </w:r>
    </w:p>
    <w:p xmlns:wp14="http://schemas.microsoft.com/office/word/2010/wordml" w:rsidP="78F3B868" wp14:paraId="45485EC9" wp14:textId="1864580F">
      <w:pPr>
        <w:pStyle w:val="ListParagraph"/>
        <w:numPr>
          <w:ilvl w:val="0"/>
          <w:numId w:val="33"/>
        </w:numPr>
        <w:bidi w:val="0"/>
        <w:spacing w:before="240" w:beforeAutospacing="off" w:after="240" w:afterAutospacing="off"/>
        <w:rPr>
          <w:rFonts w:ascii="Aptos" w:hAnsi="Aptos" w:eastAsia="Aptos" w:cs="Aptos"/>
          <w:noProof w:val="0"/>
          <w:sz w:val="24"/>
          <w:szCs w:val="24"/>
          <w:lang w:val="en-US"/>
        </w:rPr>
      </w:pPr>
      <w:r w:rsidRPr="78F3B868" w:rsidR="690EBF9E">
        <w:rPr>
          <w:rFonts w:ascii="Aptos" w:hAnsi="Aptos" w:eastAsia="Aptos" w:cs="Aptos"/>
          <w:noProof w:val="0"/>
          <w:sz w:val="24"/>
          <w:szCs w:val="24"/>
          <w:lang w:val="en-US"/>
        </w:rPr>
        <w:t>Feedback surveys</w:t>
      </w:r>
    </w:p>
    <w:p xmlns:wp14="http://schemas.microsoft.com/office/word/2010/wordml" w:rsidP="78F3B868" wp14:paraId="0D2B3FF9" wp14:textId="7D6D1241">
      <w:pPr>
        <w:pStyle w:val="ListParagraph"/>
        <w:numPr>
          <w:ilvl w:val="0"/>
          <w:numId w:val="33"/>
        </w:numPr>
        <w:bidi w:val="0"/>
        <w:spacing w:before="240" w:beforeAutospacing="off" w:after="240" w:afterAutospacing="off"/>
        <w:rPr>
          <w:rFonts w:ascii="Aptos" w:hAnsi="Aptos" w:eastAsia="Aptos" w:cs="Aptos"/>
          <w:noProof w:val="0"/>
          <w:sz w:val="24"/>
          <w:szCs w:val="24"/>
          <w:lang w:val="en-US"/>
        </w:rPr>
      </w:pPr>
      <w:r w:rsidRPr="78F3B868" w:rsidR="690EBF9E">
        <w:rPr>
          <w:rFonts w:ascii="Aptos" w:hAnsi="Aptos" w:eastAsia="Aptos" w:cs="Aptos"/>
          <w:noProof w:val="0"/>
          <w:sz w:val="24"/>
          <w:szCs w:val="24"/>
          <w:lang w:val="en-US"/>
        </w:rPr>
        <w:t>Cross‑functional working groups</w:t>
      </w:r>
    </w:p>
    <w:p xmlns:wp14="http://schemas.microsoft.com/office/word/2010/wordml" w:rsidP="78F3B868" wp14:paraId="167B71F3" wp14:textId="4BB61644">
      <w:pPr>
        <w:pStyle w:val="Heading4"/>
        <w:bidi w:val="0"/>
        <w:spacing w:before="319" w:beforeAutospacing="off" w:after="319" w:afterAutospacing="off"/>
      </w:pPr>
      <w:r w:rsidRPr="78F3B868" w:rsidR="690EBF9E">
        <w:rPr>
          <w:rFonts w:ascii="Aptos" w:hAnsi="Aptos" w:eastAsia="Aptos" w:cs="Aptos"/>
          <w:b w:val="1"/>
          <w:bCs w:val="1"/>
          <w:noProof w:val="0"/>
          <w:sz w:val="24"/>
          <w:szCs w:val="24"/>
          <w:lang w:val="en-US"/>
        </w:rPr>
        <w:t>5. Engagement Frequency</w:t>
      </w:r>
    </w:p>
    <w:p xmlns:wp14="http://schemas.microsoft.com/office/word/2010/wordml" w:rsidP="78F3B868" wp14:paraId="110F81CF" wp14:textId="5E69EF7D">
      <w:pPr>
        <w:pStyle w:val="ListParagraph"/>
        <w:numPr>
          <w:ilvl w:val="0"/>
          <w:numId w:val="34"/>
        </w:numPr>
        <w:bidi w:val="0"/>
        <w:spacing w:before="240" w:beforeAutospacing="off" w:after="240" w:afterAutospacing="off"/>
        <w:rPr>
          <w:rFonts w:ascii="Aptos" w:hAnsi="Aptos" w:eastAsia="Aptos" w:cs="Aptos"/>
          <w:noProof w:val="0"/>
          <w:sz w:val="24"/>
          <w:szCs w:val="24"/>
          <w:lang w:val="en-US"/>
        </w:rPr>
      </w:pPr>
      <w:r w:rsidRPr="78F3B868" w:rsidR="690EBF9E">
        <w:rPr>
          <w:rFonts w:ascii="Aptos" w:hAnsi="Aptos" w:eastAsia="Aptos" w:cs="Aptos"/>
          <w:noProof w:val="0"/>
          <w:sz w:val="24"/>
          <w:szCs w:val="24"/>
          <w:lang w:val="en-US"/>
        </w:rPr>
        <w:t>Weekly: IT team, Operations Director</w:t>
      </w:r>
    </w:p>
    <w:p xmlns:wp14="http://schemas.microsoft.com/office/word/2010/wordml" w:rsidP="78F3B868" wp14:paraId="08F32241" wp14:textId="62443916">
      <w:pPr>
        <w:pStyle w:val="ListParagraph"/>
        <w:numPr>
          <w:ilvl w:val="0"/>
          <w:numId w:val="34"/>
        </w:numPr>
        <w:bidi w:val="0"/>
        <w:spacing w:before="240" w:beforeAutospacing="off" w:after="240" w:afterAutospacing="off"/>
        <w:rPr>
          <w:rFonts w:ascii="Aptos" w:hAnsi="Aptos" w:eastAsia="Aptos" w:cs="Aptos"/>
          <w:noProof w:val="0"/>
          <w:sz w:val="24"/>
          <w:szCs w:val="24"/>
          <w:lang w:val="en-US"/>
        </w:rPr>
      </w:pPr>
      <w:r w:rsidRPr="78F3B868" w:rsidR="690EBF9E">
        <w:rPr>
          <w:rFonts w:ascii="Aptos" w:hAnsi="Aptos" w:eastAsia="Aptos" w:cs="Aptos"/>
          <w:noProof w:val="0"/>
          <w:sz w:val="24"/>
          <w:szCs w:val="24"/>
          <w:lang w:val="en-US"/>
        </w:rPr>
        <w:t>Bi‑weekly: Front office, HR, Marketing</w:t>
      </w:r>
    </w:p>
    <w:p xmlns:wp14="http://schemas.microsoft.com/office/word/2010/wordml" w:rsidP="78F3B868" wp14:paraId="46F1775F" wp14:textId="6776F687">
      <w:pPr>
        <w:pStyle w:val="ListParagraph"/>
        <w:numPr>
          <w:ilvl w:val="0"/>
          <w:numId w:val="34"/>
        </w:numPr>
        <w:bidi w:val="0"/>
        <w:spacing w:before="240" w:beforeAutospacing="off" w:after="240" w:afterAutospacing="off"/>
        <w:rPr>
          <w:rFonts w:ascii="Aptos" w:hAnsi="Aptos" w:eastAsia="Aptos" w:cs="Aptos"/>
          <w:noProof w:val="0"/>
          <w:sz w:val="24"/>
          <w:szCs w:val="24"/>
          <w:lang w:val="en-US"/>
        </w:rPr>
      </w:pPr>
      <w:r w:rsidRPr="78F3B868" w:rsidR="690EBF9E">
        <w:rPr>
          <w:rFonts w:ascii="Aptos" w:hAnsi="Aptos" w:eastAsia="Aptos" w:cs="Aptos"/>
          <w:noProof w:val="0"/>
          <w:sz w:val="24"/>
          <w:szCs w:val="24"/>
          <w:lang w:val="en-US"/>
        </w:rPr>
        <w:t>Monthly: Hilton Corporate, investors</w:t>
      </w:r>
    </w:p>
    <w:p xmlns:wp14="http://schemas.microsoft.com/office/word/2010/wordml" w:rsidP="78F3B868" wp14:paraId="0A4FB881" wp14:textId="717456D3">
      <w:pPr>
        <w:pStyle w:val="ListParagraph"/>
        <w:numPr>
          <w:ilvl w:val="0"/>
          <w:numId w:val="34"/>
        </w:numPr>
        <w:bidi w:val="0"/>
        <w:spacing w:before="240" w:beforeAutospacing="off" w:after="240" w:afterAutospacing="off"/>
        <w:rPr>
          <w:rFonts w:ascii="Aptos" w:hAnsi="Aptos" w:eastAsia="Aptos" w:cs="Aptos"/>
          <w:noProof w:val="0"/>
          <w:sz w:val="24"/>
          <w:szCs w:val="24"/>
          <w:lang w:val="en-US"/>
        </w:rPr>
      </w:pPr>
      <w:r w:rsidRPr="78F3B868" w:rsidR="690EBF9E">
        <w:rPr>
          <w:rFonts w:ascii="Aptos" w:hAnsi="Aptos" w:eastAsia="Aptos" w:cs="Aptos"/>
          <w:noProof w:val="0"/>
          <w:sz w:val="24"/>
          <w:szCs w:val="24"/>
          <w:lang w:val="en-US"/>
        </w:rPr>
        <w:t>Quarterly: Local authorities, NEC Group</w:t>
      </w:r>
    </w:p>
    <w:p xmlns:wp14="http://schemas.microsoft.com/office/word/2010/wordml" w:rsidP="78F3B868" wp14:paraId="6D759E85" wp14:textId="22B1610F">
      <w:pPr>
        <w:pStyle w:val="Heading4"/>
        <w:bidi w:val="0"/>
        <w:spacing w:before="319" w:beforeAutospacing="off" w:after="319" w:afterAutospacing="off"/>
      </w:pPr>
      <w:r w:rsidRPr="78F3B868" w:rsidR="690EBF9E">
        <w:rPr>
          <w:rFonts w:ascii="Aptos" w:hAnsi="Aptos" w:eastAsia="Aptos" w:cs="Aptos"/>
          <w:b w:val="1"/>
          <w:bCs w:val="1"/>
          <w:noProof w:val="0"/>
          <w:sz w:val="24"/>
          <w:szCs w:val="24"/>
          <w:lang w:val="en-US"/>
        </w:rPr>
        <w:t>6. Success Indicators</w:t>
      </w:r>
    </w:p>
    <w:p xmlns:wp14="http://schemas.microsoft.com/office/word/2010/wordml" w:rsidP="78F3B868" wp14:paraId="10F9C5BE" wp14:textId="7B10C92C">
      <w:pPr>
        <w:pStyle w:val="ListParagraph"/>
        <w:numPr>
          <w:ilvl w:val="0"/>
          <w:numId w:val="35"/>
        </w:numPr>
        <w:bidi w:val="0"/>
        <w:spacing w:before="240" w:beforeAutospacing="off" w:after="240" w:afterAutospacing="off"/>
        <w:rPr>
          <w:rFonts w:ascii="Aptos" w:hAnsi="Aptos" w:eastAsia="Aptos" w:cs="Aptos"/>
          <w:noProof w:val="0"/>
          <w:sz w:val="24"/>
          <w:szCs w:val="24"/>
          <w:lang w:val="en-US"/>
        </w:rPr>
      </w:pPr>
      <w:r w:rsidRPr="78F3B868" w:rsidR="690EBF9E">
        <w:rPr>
          <w:rFonts w:ascii="Aptos" w:hAnsi="Aptos" w:eastAsia="Aptos" w:cs="Aptos"/>
          <w:noProof w:val="0"/>
          <w:sz w:val="24"/>
          <w:szCs w:val="24"/>
          <w:lang w:val="en-US"/>
        </w:rPr>
        <w:t>Stakeholder satisfaction</w:t>
      </w:r>
    </w:p>
    <w:p xmlns:wp14="http://schemas.microsoft.com/office/word/2010/wordml" w:rsidP="78F3B868" wp14:paraId="499B2D37" wp14:textId="144EEABC">
      <w:pPr>
        <w:pStyle w:val="ListParagraph"/>
        <w:numPr>
          <w:ilvl w:val="0"/>
          <w:numId w:val="35"/>
        </w:numPr>
        <w:bidi w:val="0"/>
        <w:spacing w:before="240" w:beforeAutospacing="off" w:after="240" w:afterAutospacing="off"/>
        <w:rPr>
          <w:rFonts w:ascii="Aptos" w:hAnsi="Aptos" w:eastAsia="Aptos" w:cs="Aptos"/>
          <w:noProof w:val="0"/>
          <w:sz w:val="24"/>
          <w:szCs w:val="24"/>
          <w:lang w:val="en-US"/>
        </w:rPr>
      </w:pPr>
      <w:r w:rsidRPr="78F3B868" w:rsidR="690EBF9E">
        <w:rPr>
          <w:rFonts w:ascii="Aptos" w:hAnsi="Aptos" w:eastAsia="Aptos" w:cs="Aptos"/>
          <w:noProof w:val="0"/>
          <w:sz w:val="24"/>
          <w:szCs w:val="24"/>
          <w:lang w:val="en-US"/>
        </w:rPr>
        <w:t>Reduced resistance</w:t>
      </w:r>
    </w:p>
    <w:p xmlns:wp14="http://schemas.microsoft.com/office/word/2010/wordml" w:rsidP="78F3B868" wp14:paraId="37B4D80A" wp14:textId="5F11C974">
      <w:pPr>
        <w:pStyle w:val="ListParagraph"/>
        <w:numPr>
          <w:ilvl w:val="0"/>
          <w:numId w:val="35"/>
        </w:numPr>
        <w:bidi w:val="0"/>
        <w:spacing w:before="240" w:beforeAutospacing="off" w:after="240" w:afterAutospacing="off"/>
        <w:rPr>
          <w:rFonts w:ascii="Aptos" w:hAnsi="Aptos" w:eastAsia="Aptos" w:cs="Aptos"/>
          <w:noProof w:val="0"/>
          <w:sz w:val="24"/>
          <w:szCs w:val="24"/>
          <w:lang w:val="en-US"/>
        </w:rPr>
      </w:pPr>
      <w:r w:rsidRPr="78F3B868" w:rsidR="690EBF9E">
        <w:rPr>
          <w:rFonts w:ascii="Aptos" w:hAnsi="Aptos" w:eastAsia="Aptos" w:cs="Aptos"/>
          <w:noProof w:val="0"/>
          <w:sz w:val="24"/>
          <w:szCs w:val="24"/>
          <w:lang w:val="en-US"/>
        </w:rPr>
        <w:t>Improved staff competence</w:t>
      </w:r>
    </w:p>
    <w:p xmlns:wp14="http://schemas.microsoft.com/office/word/2010/wordml" w:rsidP="78F3B868" wp14:paraId="5D7646B6" wp14:textId="093E23E1">
      <w:pPr>
        <w:pStyle w:val="ListParagraph"/>
        <w:numPr>
          <w:ilvl w:val="0"/>
          <w:numId w:val="35"/>
        </w:numPr>
        <w:bidi w:val="0"/>
        <w:spacing w:before="240" w:beforeAutospacing="off" w:after="240" w:afterAutospacing="off"/>
        <w:rPr>
          <w:rFonts w:ascii="Aptos" w:hAnsi="Aptos" w:eastAsia="Aptos" w:cs="Aptos"/>
          <w:noProof w:val="0"/>
          <w:sz w:val="24"/>
          <w:szCs w:val="24"/>
          <w:lang w:val="en-US"/>
        </w:rPr>
      </w:pPr>
      <w:r w:rsidRPr="78F3B868" w:rsidR="690EBF9E">
        <w:rPr>
          <w:rFonts w:ascii="Aptos" w:hAnsi="Aptos" w:eastAsia="Aptos" w:cs="Aptos"/>
          <w:noProof w:val="0"/>
          <w:sz w:val="24"/>
          <w:szCs w:val="24"/>
          <w:lang w:val="en-US"/>
        </w:rPr>
        <w:t>Positive guest feedback</w:t>
      </w:r>
    </w:p>
    <w:p xmlns:wp14="http://schemas.microsoft.com/office/word/2010/wordml" w:rsidP="78F3B868" wp14:paraId="0DD75153" wp14:textId="3266A8DB">
      <w:pPr>
        <w:bidi w:val="0"/>
        <w:spacing w:before="240" w:beforeAutospacing="off" w:after="240" w:afterAutospacing="off"/>
      </w:pPr>
      <w:r w:rsidRPr="78F3B868" w:rsidR="690EBF9E">
        <w:rPr>
          <w:rFonts w:ascii="Aptos" w:hAnsi="Aptos" w:eastAsia="Aptos" w:cs="Aptos"/>
          <w:noProof w:val="0"/>
          <w:sz w:val="24"/>
          <w:szCs w:val="24"/>
          <w:lang w:val="en-US"/>
        </w:rPr>
        <w:t>This structured approach ensures that engagement is proactive rather than reactive, reducing the likelihood of conflict and misalignment.</w:t>
      </w:r>
    </w:p>
    <w:p xmlns:wp14="http://schemas.microsoft.com/office/word/2010/wordml" w:rsidP="78F3B868" wp14:paraId="14BCC065" wp14:textId="6FADD104">
      <w:pPr>
        <w:pStyle w:val="Heading2"/>
        <w:bidi w:val="0"/>
        <w:spacing w:before="299" w:beforeAutospacing="off" w:after="299" w:afterAutospacing="off"/>
      </w:pPr>
      <w:r w:rsidRPr="78F3B868" w:rsidR="690EBF9E">
        <w:rPr>
          <w:rFonts w:ascii="Aptos" w:hAnsi="Aptos" w:eastAsia="Aptos" w:cs="Aptos"/>
          <w:b w:val="1"/>
          <w:bCs w:val="1"/>
          <w:noProof w:val="0"/>
          <w:sz w:val="36"/>
          <w:szCs w:val="36"/>
          <w:lang w:val="en-US"/>
        </w:rPr>
        <w:t>6.3 Communication Plan</w:t>
      </w:r>
    </w:p>
    <w:p xmlns:wp14="http://schemas.microsoft.com/office/word/2010/wordml" w:rsidP="78F3B868" wp14:paraId="6A073FDD" wp14:textId="0A8D9806">
      <w:pPr>
        <w:bidi w:val="0"/>
        <w:spacing w:before="240" w:beforeAutospacing="off" w:after="240" w:afterAutospacing="off"/>
      </w:pPr>
      <w:r w:rsidRPr="78F3B868" w:rsidR="690EBF9E">
        <w:rPr>
          <w:rFonts w:ascii="Aptos" w:hAnsi="Aptos" w:eastAsia="Aptos" w:cs="Aptos"/>
          <w:noProof w:val="0"/>
          <w:sz w:val="24"/>
          <w:szCs w:val="24"/>
          <w:lang w:val="en-US"/>
        </w:rPr>
        <w:t xml:space="preserve">Communication is central to stakeholder engagement. According to the Project Management Institute (PMI, 2021, p. 52), effective communication accounts for over half of project success. For </w:t>
      </w:r>
      <w:r w:rsidRPr="78F3B868" w:rsidR="33591603">
        <w:rPr>
          <w:rFonts w:ascii="Aptos" w:hAnsi="Aptos" w:eastAsia="Aptos" w:cs="Aptos"/>
          <w:noProof w:val="0"/>
          <w:sz w:val="24"/>
          <w:szCs w:val="24"/>
          <w:lang w:val="en-US"/>
        </w:rPr>
        <w:t>Stay Smart</w:t>
      </w:r>
      <w:r w:rsidRPr="78F3B868" w:rsidR="690EBF9E">
        <w:rPr>
          <w:rFonts w:ascii="Aptos" w:hAnsi="Aptos" w:eastAsia="Aptos" w:cs="Aptos"/>
          <w:noProof w:val="0"/>
          <w:sz w:val="24"/>
          <w:szCs w:val="24"/>
          <w:lang w:val="en-US"/>
        </w:rPr>
        <w:t>+, communication must be clear, consistent, and tailored to each stakeholder group.</w:t>
      </w:r>
    </w:p>
    <w:p xmlns:wp14="http://schemas.microsoft.com/office/word/2010/wordml" w:rsidP="78F3B868" wp14:paraId="21F8F620" wp14:textId="454DDB90">
      <w:pPr>
        <w:pStyle w:val="Heading3"/>
        <w:bidi w:val="0"/>
        <w:spacing w:before="281" w:beforeAutospacing="off" w:after="281" w:afterAutospacing="off"/>
      </w:pPr>
      <w:r w:rsidRPr="78F3B868" w:rsidR="690EBF9E">
        <w:rPr>
          <w:rFonts w:ascii="Aptos" w:hAnsi="Aptos" w:eastAsia="Aptos" w:cs="Aptos"/>
          <w:b w:val="1"/>
          <w:bCs w:val="1"/>
          <w:noProof w:val="0"/>
          <w:sz w:val="28"/>
          <w:szCs w:val="28"/>
          <w:lang w:val="en-US"/>
        </w:rPr>
        <w:t>Communication Objectives</w:t>
      </w:r>
    </w:p>
    <w:p xmlns:wp14="http://schemas.microsoft.com/office/word/2010/wordml" w:rsidP="78F3B868" wp14:paraId="34ADAC3B" wp14:textId="075F6DF3">
      <w:pPr>
        <w:pStyle w:val="ListParagraph"/>
        <w:numPr>
          <w:ilvl w:val="0"/>
          <w:numId w:val="36"/>
        </w:numPr>
        <w:bidi w:val="0"/>
        <w:spacing w:before="240" w:beforeAutospacing="off" w:after="240" w:afterAutospacing="off"/>
        <w:rPr>
          <w:rFonts w:ascii="Aptos" w:hAnsi="Aptos" w:eastAsia="Aptos" w:cs="Aptos"/>
          <w:noProof w:val="0"/>
          <w:sz w:val="24"/>
          <w:szCs w:val="24"/>
          <w:lang w:val="en-US"/>
        </w:rPr>
      </w:pPr>
      <w:r w:rsidRPr="78F3B868" w:rsidR="690EBF9E">
        <w:rPr>
          <w:rFonts w:ascii="Aptos" w:hAnsi="Aptos" w:eastAsia="Aptos" w:cs="Aptos"/>
          <w:noProof w:val="0"/>
          <w:sz w:val="24"/>
          <w:szCs w:val="24"/>
          <w:lang w:val="en-US"/>
        </w:rPr>
        <w:t>Ensure transparency throughout the project</w:t>
      </w:r>
    </w:p>
    <w:p xmlns:wp14="http://schemas.microsoft.com/office/word/2010/wordml" w:rsidP="78F3B868" wp14:paraId="6603D64C" wp14:textId="757A2A7C">
      <w:pPr>
        <w:pStyle w:val="ListParagraph"/>
        <w:numPr>
          <w:ilvl w:val="0"/>
          <w:numId w:val="36"/>
        </w:numPr>
        <w:bidi w:val="0"/>
        <w:spacing w:before="240" w:beforeAutospacing="off" w:after="240" w:afterAutospacing="off"/>
        <w:rPr>
          <w:rFonts w:ascii="Aptos" w:hAnsi="Aptos" w:eastAsia="Aptos" w:cs="Aptos"/>
          <w:noProof w:val="0"/>
          <w:sz w:val="24"/>
          <w:szCs w:val="24"/>
          <w:lang w:val="en-US"/>
        </w:rPr>
      </w:pPr>
      <w:r w:rsidRPr="78F3B868" w:rsidR="690EBF9E">
        <w:rPr>
          <w:rFonts w:ascii="Aptos" w:hAnsi="Aptos" w:eastAsia="Aptos" w:cs="Aptos"/>
          <w:noProof w:val="0"/>
          <w:sz w:val="24"/>
          <w:szCs w:val="24"/>
          <w:lang w:val="en-US"/>
        </w:rPr>
        <w:t>Build trust and reduce uncertainty</w:t>
      </w:r>
    </w:p>
    <w:p xmlns:wp14="http://schemas.microsoft.com/office/word/2010/wordml" w:rsidP="78F3B868" wp14:paraId="37E566F2" wp14:textId="107B811E">
      <w:pPr>
        <w:pStyle w:val="ListParagraph"/>
        <w:numPr>
          <w:ilvl w:val="0"/>
          <w:numId w:val="36"/>
        </w:numPr>
        <w:bidi w:val="0"/>
        <w:spacing w:before="240" w:beforeAutospacing="off" w:after="240" w:afterAutospacing="off"/>
        <w:rPr>
          <w:rFonts w:ascii="Aptos" w:hAnsi="Aptos" w:eastAsia="Aptos" w:cs="Aptos"/>
          <w:noProof w:val="0"/>
          <w:sz w:val="24"/>
          <w:szCs w:val="24"/>
          <w:lang w:val="en-US"/>
        </w:rPr>
      </w:pPr>
      <w:r w:rsidRPr="78F3B868" w:rsidR="690EBF9E">
        <w:rPr>
          <w:rFonts w:ascii="Aptos" w:hAnsi="Aptos" w:eastAsia="Aptos" w:cs="Aptos"/>
          <w:noProof w:val="0"/>
          <w:sz w:val="24"/>
          <w:szCs w:val="24"/>
          <w:lang w:val="en-US"/>
        </w:rPr>
        <w:t>Provide timely updates on progress</w:t>
      </w:r>
    </w:p>
    <w:p xmlns:wp14="http://schemas.microsoft.com/office/word/2010/wordml" w:rsidP="78F3B868" wp14:paraId="06B99F9B" wp14:textId="04A4A1D1">
      <w:pPr>
        <w:pStyle w:val="ListParagraph"/>
        <w:numPr>
          <w:ilvl w:val="0"/>
          <w:numId w:val="36"/>
        </w:numPr>
        <w:bidi w:val="0"/>
        <w:spacing w:before="240" w:beforeAutospacing="off" w:after="240" w:afterAutospacing="off"/>
        <w:rPr>
          <w:rFonts w:ascii="Aptos" w:hAnsi="Aptos" w:eastAsia="Aptos" w:cs="Aptos"/>
          <w:noProof w:val="0"/>
          <w:sz w:val="24"/>
          <w:szCs w:val="24"/>
          <w:lang w:val="en-US"/>
        </w:rPr>
      </w:pPr>
      <w:r w:rsidRPr="78F3B868" w:rsidR="690EBF9E">
        <w:rPr>
          <w:rFonts w:ascii="Aptos" w:hAnsi="Aptos" w:eastAsia="Aptos" w:cs="Aptos"/>
          <w:noProof w:val="0"/>
          <w:sz w:val="24"/>
          <w:szCs w:val="24"/>
          <w:lang w:val="en-US"/>
        </w:rPr>
        <w:t>Encourage feedback and participation</w:t>
      </w:r>
    </w:p>
    <w:p xmlns:wp14="http://schemas.microsoft.com/office/word/2010/wordml" w:rsidP="78F3B868" wp14:paraId="43A66EA1" wp14:textId="30BA7645">
      <w:pPr>
        <w:pStyle w:val="Heading3"/>
        <w:bidi w:val="0"/>
        <w:spacing w:before="281" w:beforeAutospacing="off" w:after="281" w:afterAutospacing="off"/>
      </w:pPr>
      <w:r w:rsidRPr="78F3B868" w:rsidR="690EBF9E">
        <w:rPr>
          <w:rFonts w:ascii="Aptos" w:hAnsi="Aptos" w:eastAsia="Aptos" w:cs="Aptos"/>
          <w:b w:val="1"/>
          <w:bCs w:val="1"/>
          <w:noProof w:val="0"/>
          <w:sz w:val="28"/>
          <w:szCs w:val="28"/>
          <w:lang w:val="en-US"/>
        </w:rPr>
        <w:t>Communication Channels</w:t>
      </w:r>
    </w:p>
    <w:p xmlns:wp14="http://schemas.microsoft.com/office/word/2010/wordml" w:rsidP="78F3B868" wp14:paraId="36FCD40C" wp14:textId="2BF7A6DD">
      <w:pPr>
        <w:pStyle w:val="ListParagraph"/>
        <w:numPr>
          <w:ilvl w:val="0"/>
          <w:numId w:val="37"/>
        </w:numPr>
        <w:bidi w:val="0"/>
        <w:spacing w:before="240" w:beforeAutospacing="off" w:after="240" w:afterAutospacing="off"/>
        <w:rPr>
          <w:rFonts w:ascii="Aptos" w:hAnsi="Aptos" w:eastAsia="Aptos" w:cs="Aptos"/>
          <w:noProof w:val="0"/>
          <w:sz w:val="24"/>
          <w:szCs w:val="24"/>
          <w:lang w:val="en-US"/>
        </w:rPr>
      </w:pPr>
      <w:r w:rsidRPr="78F3B868" w:rsidR="690EBF9E">
        <w:rPr>
          <w:rFonts w:ascii="Aptos" w:hAnsi="Aptos" w:eastAsia="Aptos" w:cs="Aptos"/>
          <w:noProof w:val="0"/>
          <w:sz w:val="24"/>
          <w:szCs w:val="24"/>
          <w:lang w:val="en-US"/>
        </w:rPr>
        <w:t>Email newsletters</w:t>
      </w:r>
    </w:p>
    <w:p xmlns:wp14="http://schemas.microsoft.com/office/word/2010/wordml" w:rsidP="78F3B868" wp14:paraId="55E32D8C" wp14:textId="051CCFC1">
      <w:pPr>
        <w:pStyle w:val="ListParagraph"/>
        <w:numPr>
          <w:ilvl w:val="0"/>
          <w:numId w:val="37"/>
        </w:numPr>
        <w:bidi w:val="0"/>
        <w:spacing w:before="240" w:beforeAutospacing="off" w:after="240" w:afterAutospacing="off"/>
        <w:rPr>
          <w:rFonts w:ascii="Aptos" w:hAnsi="Aptos" w:eastAsia="Aptos" w:cs="Aptos"/>
          <w:noProof w:val="0"/>
          <w:sz w:val="24"/>
          <w:szCs w:val="24"/>
          <w:lang w:val="en-US"/>
        </w:rPr>
      </w:pPr>
      <w:r w:rsidRPr="78F3B868" w:rsidR="690EBF9E">
        <w:rPr>
          <w:rFonts w:ascii="Aptos" w:hAnsi="Aptos" w:eastAsia="Aptos" w:cs="Aptos"/>
          <w:noProof w:val="0"/>
          <w:sz w:val="24"/>
          <w:szCs w:val="24"/>
          <w:lang w:val="en-US"/>
        </w:rPr>
        <w:t>Project dashboards</w:t>
      </w:r>
    </w:p>
    <w:p xmlns:wp14="http://schemas.microsoft.com/office/word/2010/wordml" w:rsidP="78F3B868" wp14:paraId="44303449" wp14:textId="62996BCD">
      <w:pPr>
        <w:pStyle w:val="ListParagraph"/>
        <w:numPr>
          <w:ilvl w:val="0"/>
          <w:numId w:val="37"/>
        </w:numPr>
        <w:bidi w:val="0"/>
        <w:spacing w:before="240" w:beforeAutospacing="off" w:after="240" w:afterAutospacing="off"/>
        <w:rPr>
          <w:rFonts w:ascii="Aptos" w:hAnsi="Aptos" w:eastAsia="Aptos" w:cs="Aptos"/>
          <w:noProof w:val="0"/>
          <w:sz w:val="24"/>
          <w:szCs w:val="24"/>
          <w:lang w:val="en-US"/>
        </w:rPr>
      </w:pPr>
      <w:r w:rsidRPr="78F3B868" w:rsidR="690EBF9E">
        <w:rPr>
          <w:rFonts w:ascii="Aptos" w:hAnsi="Aptos" w:eastAsia="Aptos" w:cs="Aptos"/>
          <w:noProof w:val="0"/>
          <w:sz w:val="24"/>
          <w:szCs w:val="24"/>
          <w:lang w:val="en-US"/>
        </w:rPr>
        <w:t>Team meetings</w:t>
      </w:r>
    </w:p>
    <w:p xmlns:wp14="http://schemas.microsoft.com/office/word/2010/wordml" w:rsidP="78F3B868" wp14:paraId="415C1DA9" wp14:textId="0CA06E08">
      <w:pPr>
        <w:pStyle w:val="ListParagraph"/>
        <w:numPr>
          <w:ilvl w:val="0"/>
          <w:numId w:val="37"/>
        </w:numPr>
        <w:bidi w:val="0"/>
        <w:spacing w:before="240" w:beforeAutospacing="off" w:after="240" w:afterAutospacing="off"/>
        <w:rPr>
          <w:rFonts w:ascii="Aptos" w:hAnsi="Aptos" w:eastAsia="Aptos" w:cs="Aptos"/>
          <w:noProof w:val="0"/>
          <w:sz w:val="24"/>
          <w:szCs w:val="24"/>
          <w:lang w:val="en-US"/>
        </w:rPr>
      </w:pPr>
      <w:r w:rsidRPr="78F3B868" w:rsidR="690EBF9E">
        <w:rPr>
          <w:rFonts w:ascii="Aptos" w:hAnsi="Aptos" w:eastAsia="Aptos" w:cs="Aptos"/>
          <w:noProof w:val="0"/>
          <w:sz w:val="24"/>
          <w:szCs w:val="24"/>
          <w:lang w:val="en-US"/>
        </w:rPr>
        <w:t>Training workshops</w:t>
      </w:r>
    </w:p>
    <w:p xmlns:wp14="http://schemas.microsoft.com/office/word/2010/wordml" w:rsidP="78F3B868" wp14:paraId="5F05BE4F" wp14:textId="64CC2B48">
      <w:pPr>
        <w:pStyle w:val="ListParagraph"/>
        <w:numPr>
          <w:ilvl w:val="0"/>
          <w:numId w:val="37"/>
        </w:numPr>
        <w:bidi w:val="0"/>
        <w:spacing w:before="240" w:beforeAutospacing="off" w:after="240" w:afterAutospacing="off"/>
        <w:rPr>
          <w:rFonts w:ascii="Aptos" w:hAnsi="Aptos" w:eastAsia="Aptos" w:cs="Aptos"/>
          <w:noProof w:val="0"/>
          <w:sz w:val="24"/>
          <w:szCs w:val="24"/>
          <w:lang w:val="en-US"/>
        </w:rPr>
      </w:pPr>
      <w:r w:rsidRPr="78F3B868" w:rsidR="690EBF9E">
        <w:rPr>
          <w:rFonts w:ascii="Aptos" w:hAnsi="Aptos" w:eastAsia="Aptos" w:cs="Aptos"/>
          <w:noProof w:val="0"/>
          <w:sz w:val="24"/>
          <w:szCs w:val="24"/>
          <w:lang w:val="en-US"/>
        </w:rPr>
        <w:t>Hilton’s internal communication platform</w:t>
      </w:r>
    </w:p>
    <w:p xmlns:wp14="http://schemas.microsoft.com/office/word/2010/wordml" w:rsidP="78F3B868" wp14:paraId="0693D6DC" wp14:textId="3732D751">
      <w:pPr>
        <w:pStyle w:val="ListParagraph"/>
        <w:numPr>
          <w:ilvl w:val="0"/>
          <w:numId w:val="37"/>
        </w:numPr>
        <w:bidi w:val="0"/>
        <w:spacing w:before="240" w:beforeAutospacing="off" w:after="240" w:afterAutospacing="off"/>
        <w:rPr>
          <w:rFonts w:ascii="Aptos" w:hAnsi="Aptos" w:eastAsia="Aptos" w:cs="Aptos"/>
          <w:noProof w:val="0"/>
          <w:sz w:val="24"/>
          <w:szCs w:val="24"/>
          <w:lang w:val="en-US"/>
        </w:rPr>
      </w:pPr>
      <w:r w:rsidRPr="78F3B868" w:rsidR="690EBF9E">
        <w:rPr>
          <w:rFonts w:ascii="Aptos" w:hAnsi="Aptos" w:eastAsia="Aptos" w:cs="Aptos"/>
          <w:noProof w:val="0"/>
          <w:sz w:val="24"/>
          <w:szCs w:val="24"/>
          <w:lang w:val="en-US"/>
        </w:rPr>
        <w:t>Guest‑facing digital channels (app notifications, website updates)</w:t>
      </w:r>
    </w:p>
    <w:p xmlns:wp14="http://schemas.microsoft.com/office/word/2010/wordml" w:rsidP="78F3B868" wp14:paraId="4D281C2F" wp14:textId="034C6703">
      <w:pPr>
        <w:pStyle w:val="Heading3"/>
        <w:bidi w:val="0"/>
        <w:spacing w:before="281" w:beforeAutospacing="off" w:after="281" w:afterAutospacing="off"/>
      </w:pPr>
      <w:r w:rsidRPr="5396ABC6" w:rsidR="156748B0">
        <w:rPr>
          <w:rFonts w:ascii="Aptos" w:hAnsi="Aptos" w:eastAsia="Aptos" w:cs="Aptos"/>
          <w:b w:val="1"/>
          <w:bCs w:val="1"/>
          <w:noProof w:val="0"/>
          <w:sz w:val="28"/>
          <w:szCs w:val="28"/>
          <w:lang w:val="en-US"/>
        </w:rPr>
        <w:t>Communication Plan Table</w:t>
      </w:r>
    </w:p>
    <w:p xmlns:wp14="http://schemas.microsoft.com/office/word/2010/wordml" w:rsidP="5396ABC6" wp14:paraId="2ADFDD74" wp14:textId="629449D6">
      <w:pPr>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p>
    <w:tbl>
      <w:tblPr>
        <w:tblStyle w:val="TableGrid"/>
        <w:bidiVisual w:val="0"/>
        <w:tblW w:w="0" w:type="auto"/>
        <w:tblBorders>
          <w:top w:val="single" w:sz="6"/>
          <w:left w:val="single" w:sz="6"/>
          <w:bottom w:val="single" w:sz="6"/>
          <w:right w:val="single" w:sz="6"/>
        </w:tblBorders>
        <w:tblLook w:val="06A0" w:firstRow="1" w:lastRow="0" w:firstColumn="1" w:lastColumn="0" w:noHBand="1" w:noVBand="1"/>
      </w:tblPr>
      <w:tblGrid>
        <w:gridCol w:w="1860"/>
        <w:gridCol w:w="1860"/>
        <w:gridCol w:w="1995"/>
        <w:gridCol w:w="1725"/>
        <w:gridCol w:w="1860"/>
      </w:tblGrid>
      <w:tr w:rsidR="5396ABC6" w:rsidTr="77082452" w14:paraId="35309682">
        <w:trPr>
          <w:trHeight w:val="300"/>
        </w:trPr>
        <w:tc>
          <w:tcPr>
            <w:tcW w:w="1860" w:type="dxa"/>
            <w:shd w:val="clear" w:color="auto" w:fill="156082" w:themeFill="accent1"/>
            <w:tcMar>
              <w:left w:w="105" w:type="dxa"/>
              <w:right w:w="105" w:type="dxa"/>
            </w:tcMar>
            <w:vAlign w:val="top"/>
          </w:tcPr>
          <w:p w:rsidR="5396ABC6" w:rsidP="5396ABC6" w:rsidRDefault="5396ABC6" w14:paraId="54B6A725" w14:textId="61B6DCCE">
            <w:pPr>
              <w:bidi w:val="0"/>
              <w:rPr>
                <w:rFonts w:ascii="Aptos" w:hAnsi="Aptos" w:eastAsia="Aptos" w:cs="Aptos"/>
                <w:b w:val="1"/>
                <w:bCs w:val="1"/>
                <w:i w:val="0"/>
                <w:iCs w:val="0"/>
                <w:sz w:val="24"/>
                <w:szCs w:val="24"/>
                <w:lang w:val="en-US"/>
              </w:rPr>
            </w:pPr>
            <w:r w:rsidRPr="5396ABC6" w:rsidR="5396ABC6">
              <w:rPr>
                <w:rFonts w:ascii="Aptos" w:hAnsi="Aptos" w:eastAsia="Aptos" w:cs="Aptos"/>
                <w:b w:val="1"/>
                <w:bCs w:val="1"/>
                <w:i w:val="0"/>
                <w:iCs w:val="0"/>
                <w:sz w:val="24"/>
                <w:szCs w:val="24"/>
                <w:lang w:val="en-US"/>
              </w:rPr>
              <w:t>Stakeholder Group</w:t>
            </w:r>
          </w:p>
        </w:tc>
        <w:tc>
          <w:tcPr>
            <w:tcW w:w="1860" w:type="dxa"/>
            <w:shd w:val="clear" w:color="auto" w:fill="156082" w:themeFill="accent1"/>
            <w:tcMar>
              <w:left w:w="105" w:type="dxa"/>
              <w:right w:w="105" w:type="dxa"/>
            </w:tcMar>
            <w:vAlign w:val="top"/>
          </w:tcPr>
          <w:p w:rsidR="5396ABC6" w:rsidP="5396ABC6" w:rsidRDefault="5396ABC6" w14:paraId="4E26C9FD" w14:textId="234D4C56">
            <w:pPr>
              <w:bidi w:val="0"/>
              <w:rPr>
                <w:rFonts w:ascii="Aptos" w:hAnsi="Aptos" w:eastAsia="Aptos" w:cs="Aptos"/>
                <w:b w:val="0"/>
                <w:bCs w:val="0"/>
                <w:i w:val="0"/>
                <w:iCs w:val="0"/>
                <w:sz w:val="24"/>
                <w:szCs w:val="24"/>
                <w:lang w:val="en-US"/>
              </w:rPr>
            </w:pPr>
            <w:r w:rsidRPr="5396ABC6" w:rsidR="5396ABC6">
              <w:rPr>
                <w:rFonts w:ascii="Aptos" w:hAnsi="Aptos" w:eastAsia="Aptos" w:cs="Aptos"/>
                <w:b w:val="1"/>
                <w:bCs w:val="1"/>
                <w:i w:val="0"/>
                <w:iCs w:val="0"/>
                <w:sz w:val="24"/>
                <w:szCs w:val="24"/>
                <w:lang w:val="en-US"/>
              </w:rPr>
              <w:t>Information required</w:t>
            </w:r>
          </w:p>
        </w:tc>
        <w:tc>
          <w:tcPr>
            <w:tcW w:w="1995" w:type="dxa"/>
            <w:shd w:val="clear" w:color="auto" w:fill="156082" w:themeFill="accent1"/>
            <w:tcMar>
              <w:left w:w="105" w:type="dxa"/>
              <w:right w:w="105" w:type="dxa"/>
            </w:tcMar>
            <w:vAlign w:val="top"/>
          </w:tcPr>
          <w:p w:rsidR="5396ABC6" w:rsidP="5396ABC6" w:rsidRDefault="5396ABC6" w14:paraId="0EDA052B" w14:textId="2A440E89">
            <w:pPr>
              <w:bidi w:val="0"/>
              <w:rPr>
                <w:rFonts w:ascii="Aptos" w:hAnsi="Aptos" w:eastAsia="Aptos" w:cs="Aptos"/>
                <w:b w:val="1"/>
                <w:bCs w:val="1"/>
                <w:i w:val="0"/>
                <w:iCs w:val="0"/>
                <w:sz w:val="24"/>
                <w:szCs w:val="24"/>
                <w:lang w:val="en-US"/>
              </w:rPr>
            </w:pPr>
            <w:r w:rsidRPr="5396ABC6" w:rsidR="5396ABC6">
              <w:rPr>
                <w:rFonts w:ascii="Aptos" w:hAnsi="Aptos" w:eastAsia="Aptos" w:cs="Aptos"/>
                <w:b w:val="1"/>
                <w:bCs w:val="1"/>
                <w:i w:val="0"/>
                <w:iCs w:val="0"/>
                <w:sz w:val="24"/>
                <w:szCs w:val="24"/>
                <w:lang w:val="en-US"/>
              </w:rPr>
              <w:t>Communication Method</w:t>
            </w:r>
          </w:p>
        </w:tc>
        <w:tc>
          <w:tcPr>
            <w:tcW w:w="1725" w:type="dxa"/>
            <w:shd w:val="clear" w:color="auto" w:fill="156082" w:themeFill="accent1"/>
            <w:tcMar>
              <w:left w:w="105" w:type="dxa"/>
              <w:right w:w="105" w:type="dxa"/>
            </w:tcMar>
            <w:vAlign w:val="top"/>
          </w:tcPr>
          <w:p w:rsidR="5396ABC6" w:rsidP="5396ABC6" w:rsidRDefault="5396ABC6" w14:paraId="4DC07B2F" w14:textId="76D67433">
            <w:pPr>
              <w:bidi w:val="0"/>
              <w:rPr>
                <w:rFonts w:ascii="Aptos" w:hAnsi="Aptos" w:eastAsia="Aptos" w:cs="Aptos"/>
                <w:b w:val="1"/>
                <w:bCs w:val="1"/>
                <w:i w:val="0"/>
                <w:iCs w:val="0"/>
                <w:sz w:val="24"/>
                <w:szCs w:val="24"/>
                <w:lang w:val="en-US"/>
              </w:rPr>
            </w:pPr>
            <w:r w:rsidRPr="5396ABC6" w:rsidR="5396ABC6">
              <w:rPr>
                <w:rFonts w:ascii="Aptos" w:hAnsi="Aptos" w:eastAsia="Aptos" w:cs="Aptos"/>
                <w:b w:val="1"/>
                <w:bCs w:val="1"/>
                <w:i w:val="0"/>
                <w:iCs w:val="0"/>
                <w:sz w:val="24"/>
                <w:szCs w:val="24"/>
                <w:lang w:val="en-US"/>
              </w:rPr>
              <w:t>Frequency</w:t>
            </w:r>
          </w:p>
        </w:tc>
        <w:tc>
          <w:tcPr>
            <w:tcW w:w="1860" w:type="dxa"/>
            <w:shd w:val="clear" w:color="auto" w:fill="156082" w:themeFill="accent1"/>
            <w:tcMar>
              <w:left w:w="105" w:type="dxa"/>
              <w:right w:w="105" w:type="dxa"/>
            </w:tcMar>
            <w:vAlign w:val="top"/>
          </w:tcPr>
          <w:p w:rsidR="5396ABC6" w:rsidP="5396ABC6" w:rsidRDefault="5396ABC6" w14:paraId="163F7AF9" w14:textId="000E60FD">
            <w:pPr>
              <w:bidi w:val="0"/>
              <w:rPr>
                <w:rFonts w:ascii="Aptos" w:hAnsi="Aptos" w:eastAsia="Aptos" w:cs="Aptos"/>
                <w:b w:val="1"/>
                <w:bCs w:val="1"/>
                <w:i w:val="0"/>
                <w:iCs w:val="0"/>
                <w:sz w:val="24"/>
                <w:szCs w:val="24"/>
                <w:lang w:val="en-US"/>
              </w:rPr>
            </w:pPr>
            <w:r w:rsidRPr="5396ABC6" w:rsidR="5396ABC6">
              <w:rPr>
                <w:rFonts w:ascii="Aptos" w:hAnsi="Aptos" w:eastAsia="Aptos" w:cs="Aptos"/>
                <w:b w:val="1"/>
                <w:bCs w:val="1"/>
                <w:i w:val="0"/>
                <w:iCs w:val="0"/>
                <w:sz w:val="24"/>
                <w:szCs w:val="24"/>
                <w:lang w:val="en-US"/>
              </w:rPr>
              <w:t>Owner</w:t>
            </w:r>
          </w:p>
        </w:tc>
      </w:tr>
      <w:tr w:rsidR="5396ABC6" w:rsidTr="77082452" w14:paraId="0E7768B4">
        <w:trPr>
          <w:trHeight w:val="300"/>
        </w:trPr>
        <w:tc>
          <w:tcPr>
            <w:tcW w:w="1860" w:type="dxa"/>
            <w:shd w:val="clear" w:color="auto" w:fill="156082" w:themeFill="accent1"/>
            <w:tcMar>
              <w:left w:w="105" w:type="dxa"/>
              <w:right w:w="105" w:type="dxa"/>
            </w:tcMar>
            <w:vAlign w:val="top"/>
          </w:tcPr>
          <w:p w:rsidR="5396ABC6" w:rsidP="5396ABC6" w:rsidRDefault="5396ABC6" w14:paraId="11227FD4" w14:textId="72328E93">
            <w:pPr>
              <w:bidi w:val="0"/>
              <w:rPr>
                <w:rFonts w:ascii="Aptos" w:hAnsi="Aptos" w:eastAsia="Aptos" w:cs="Aptos"/>
                <w:b w:val="1"/>
                <w:bCs w:val="1"/>
                <w:i w:val="0"/>
                <w:iCs w:val="0"/>
                <w:sz w:val="24"/>
                <w:szCs w:val="24"/>
                <w:lang w:val="en-US"/>
              </w:rPr>
            </w:pPr>
            <w:r w:rsidRPr="5396ABC6" w:rsidR="5396ABC6">
              <w:rPr>
                <w:rFonts w:ascii="Aptos" w:hAnsi="Aptos" w:eastAsia="Aptos" w:cs="Aptos"/>
                <w:b w:val="1"/>
                <w:bCs w:val="1"/>
                <w:i w:val="0"/>
                <w:iCs w:val="0"/>
                <w:sz w:val="24"/>
                <w:szCs w:val="24"/>
                <w:lang w:val="en-US"/>
              </w:rPr>
              <w:t>General Manager</w:t>
            </w:r>
            <w:r w:rsidRPr="5396ABC6" w:rsidR="20E68C71">
              <w:rPr>
                <w:rFonts w:ascii="Aptos" w:hAnsi="Aptos" w:eastAsia="Aptos" w:cs="Aptos"/>
                <w:b w:val="1"/>
                <w:bCs w:val="1"/>
                <w:i w:val="0"/>
                <w:iCs w:val="0"/>
                <w:sz w:val="24"/>
                <w:szCs w:val="24"/>
                <w:lang w:val="en-US"/>
              </w:rPr>
              <w:t>-</w:t>
            </w:r>
          </w:p>
        </w:tc>
        <w:tc>
          <w:tcPr>
            <w:tcW w:w="1860" w:type="dxa"/>
            <w:tcMar>
              <w:left w:w="105" w:type="dxa"/>
              <w:right w:w="105" w:type="dxa"/>
            </w:tcMar>
            <w:vAlign w:val="top"/>
          </w:tcPr>
          <w:p w:rsidR="5396ABC6" w:rsidP="5396ABC6" w:rsidRDefault="5396ABC6" w14:paraId="2B0AC950" w14:textId="54385F58">
            <w:pPr>
              <w:bidi w:val="0"/>
              <w:rPr>
                <w:rFonts w:ascii="Aptos" w:hAnsi="Aptos" w:eastAsia="Aptos" w:cs="Aptos"/>
                <w:b w:val="0"/>
                <w:bCs w:val="0"/>
                <w:i w:val="0"/>
                <w:iCs w:val="0"/>
                <w:sz w:val="24"/>
                <w:szCs w:val="24"/>
                <w:lang w:val="en-US"/>
              </w:rPr>
            </w:pPr>
            <w:r w:rsidRPr="5396ABC6" w:rsidR="5396ABC6">
              <w:rPr>
                <w:rFonts w:ascii="Aptos" w:hAnsi="Aptos" w:eastAsia="Aptos" w:cs="Aptos"/>
                <w:b w:val="0"/>
                <w:bCs w:val="0"/>
                <w:i w:val="0"/>
                <w:iCs w:val="0"/>
                <w:sz w:val="24"/>
                <w:szCs w:val="24"/>
                <w:lang w:val="en-US"/>
              </w:rPr>
              <w:t>Project progress, risk</w:t>
            </w:r>
          </w:p>
        </w:tc>
        <w:tc>
          <w:tcPr>
            <w:tcW w:w="1995" w:type="dxa"/>
            <w:tcMar>
              <w:left w:w="105" w:type="dxa"/>
              <w:right w:w="105" w:type="dxa"/>
            </w:tcMar>
            <w:vAlign w:val="top"/>
          </w:tcPr>
          <w:p w:rsidR="5396ABC6" w:rsidP="5396ABC6" w:rsidRDefault="5396ABC6" w14:paraId="29954536" w14:textId="79AE530D">
            <w:pPr>
              <w:bidi w:val="0"/>
              <w:rPr>
                <w:rFonts w:ascii="Aptos" w:hAnsi="Aptos" w:eastAsia="Aptos" w:cs="Aptos"/>
                <w:b w:val="0"/>
                <w:bCs w:val="0"/>
                <w:i w:val="0"/>
                <w:iCs w:val="0"/>
                <w:sz w:val="24"/>
                <w:szCs w:val="24"/>
                <w:lang w:val="en-US"/>
              </w:rPr>
            </w:pPr>
            <w:r w:rsidRPr="5396ABC6" w:rsidR="5396ABC6">
              <w:rPr>
                <w:rFonts w:ascii="Aptos" w:hAnsi="Aptos" w:eastAsia="Aptos" w:cs="Aptos"/>
                <w:b w:val="0"/>
                <w:bCs w:val="0"/>
                <w:i w:val="0"/>
                <w:iCs w:val="0"/>
                <w:sz w:val="24"/>
                <w:szCs w:val="24"/>
                <w:lang w:val="en-US"/>
              </w:rPr>
              <w:t xml:space="preserve">Executive briefing </w:t>
            </w:r>
          </w:p>
        </w:tc>
        <w:tc>
          <w:tcPr>
            <w:tcW w:w="1725" w:type="dxa"/>
            <w:tcMar>
              <w:left w:w="105" w:type="dxa"/>
              <w:right w:w="105" w:type="dxa"/>
            </w:tcMar>
            <w:vAlign w:val="top"/>
          </w:tcPr>
          <w:p w:rsidR="5396ABC6" w:rsidP="5396ABC6" w:rsidRDefault="5396ABC6" w14:paraId="2D8DD913" w14:textId="4CDA6845">
            <w:pPr>
              <w:bidi w:val="0"/>
              <w:rPr>
                <w:rFonts w:ascii="Aptos" w:hAnsi="Aptos" w:eastAsia="Aptos" w:cs="Aptos"/>
                <w:b w:val="0"/>
                <w:bCs w:val="0"/>
                <w:i w:val="0"/>
                <w:iCs w:val="0"/>
                <w:sz w:val="24"/>
                <w:szCs w:val="24"/>
                <w:lang w:val="en-US"/>
              </w:rPr>
            </w:pPr>
            <w:r w:rsidRPr="5396ABC6" w:rsidR="5396ABC6">
              <w:rPr>
                <w:rFonts w:ascii="Aptos" w:hAnsi="Aptos" w:eastAsia="Aptos" w:cs="Aptos"/>
                <w:b w:val="0"/>
                <w:bCs w:val="0"/>
                <w:i w:val="0"/>
                <w:iCs w:val="0"/>
                <w:sz w:val="24"/>
                <w:szCs w:val="24"/>
                <w:lang w:val="en-US"/>
              </w:rPr>
              <w:t>weekly</w:t>
            </w:r>
          </w:p>
        </w:tc>
        <w:tc>
          <w:tcPr>
            <w:tcW w:w="1860" w:type="dxa"/>
            <w:tcMar>
              <w:left w:w="105" w:type="dxa"/>
              <w:right w:w="105" w:type="dxa"/>
            </w:tcMar>
            <w:vAlign w:val="top"/>
          </w:tcPr>
          <w:p w:rsidR="5396ABC6" w:rsidP="5396ABC6" w:rsidRDefault="5396ABC6" w14:paraId="2071CC0E" w14:textId="7564AFDE">
            <w:pPr>
              <w:bidi w:val="0"/>
              <w:rPr>
                <w:rFonts w:ascii="Aptos" w:hAnsi="Aptos" w:eastAsia="Aptos" w:cs="Aptos"/>
                <w:b w:val="0"/>
                <w:bCs w:val="0"/>
                <w:i w:val="0"/>
                <w:iCs w:val="0"/>
                <w:sz w:val="24"/>
                <w:szCs w:val="24"/>
                <w:lang w:val="en-US"/>
              </w:rPr>
            </w:pPr>
            <w:r w:rsidRPr="5396ABC6" w:rsidR="5396ABC6">
              <w:rPr>
                <w:rFonts w:ascii="Aptos" w:hAnsi="Aptos" w:eastAsia="Aptos" w:cs="Aptos"/>
                <w:b w:val="0"/>
                <w:bCs w:val="0"/>
                <w:i w:val="0"/>
                <w:iCs w:val="0"/>
                <w:sz w:val="24"/>
                <w:szCs w:val="24"/>
                <w:lang w:val="en-US"/>
              </w:rPr>
              <w:t>Project manager</w:t>
            </w:r>
          </w:p>
        </w:tc>
      </w:tr>
      <w:tr w:rsidR="5396ABC6" w:rsidTr="77082452" w14:paraId="550E28DC">
        <w:trPr>
          <w:trHeight w:val="300"/>
        </w:trPr>
        <w:tc>
          <w:tcPr>
            <w:tcW w:w="1860" w:type="dxa"/>
            <w:shd w:val="clear" w:color="auto" w:fill="156082" w:themeFill="accent1"/>
            <w:tcMar>
              <w:left w:w="105" w:type="dxa"/>
              <w:right w:w="105" w:type="dxa"/>
            </w:tcMar>
            <w:vAlign w:val="top"/>
          </w:tcPr>
          <w:p w:rsidR="5396ABC6" w:rsidP="5396ABC6" w:rsidRDefault="5396ABC6" w14:paraId="6A962429" w14:textId="169D28CA">
            <w:pPr>
              <w:bidi w:val="0"/>
              <w:rPr>
                <w:rFonts w:ascii="Aptos" w:hAnsi="Aptos" w:eastAsia="Aptos" w:cs="Aptos"/>
                <w:b w:val="1"/>
                <w:bCs w:val="1"/>
                <w:i w:val="0"/>
                <w:iCs w:val="0"/>
                <w:sz w:val="24"/>
                <w:szCs w:val="24"/>
                <w:lang w:val="en-US"/>
              </w:rPr>
            </w:pPr>
            <w:r w:rsidRPr="5396ABC6" w:rsidR="5396ABC6">
              <w:rPr>
                <w:rFonts w:ascii="Aptos" w:hAnsi="Aptos" w:eastAsia="Aptos" w:cs="Aptos"/>
                <w:b w:val="1"/>
                <w:bCs w:val="1"/>
                <w:i w:val="0"/>
                <w:iCs w:val="0"/>
                <w:sz w:val="24"/>
                <w:szCs w:val="24"/>
                <w:lang w:val="en-US"/>
              </w:rPr>
              <w:t>Operations director</w:t>
            </w:r>
            <w:r w:rsidRPr="5396ABC6" w:rsidR="5FFB147F">
              <w:rPr>
                <w:rFonts w:ascii="Aptos" w:hAnsi="Aptos" w:eastAsia="Aptos" w:cs="Aptos"/>
                <w:b w:val="1"/>
                <w:bCs w:val="1"/>
                <w:i w:val="0"/>
                <w:iCs w:val="0"/>
                <w:sz w:val="24"/>
                <w:szCs w:val="24"/>
                <w:lang w:val="en-US"/>
              </w:rPr>
              <w:t>-</w:t>
            </w:r>
          </w:p>
        </w:tc>
        <w:tc>
          <w:tcPr>
            <w:tcW w:w="1860" w:type="dxa"/>
            <w:tcMar>
              <w:left w:w="105" w:type="dxa"/>
              <w:right w:w="105" w:type="dxa"/>
            </w:tcMar>
            <w:vAlign w:val="top"/>
          </w:tcPr>
          <w:p w:rsidR="5396ABC6" w:rsidP="5396ABC6" w:rsidRDefault="5396ABC6" w14:paraId="34E4A6CB" w14:textId="753C78A2">
            <w:pPr>
              <w:bidi w:val="0"/>
              <w:rPr>
                <w:rFonts w:ascii="Aptos" w:hAnsi="Aptos" w:eastAsia="Aptos" w:cs="Aptos"/>
                <w:b w:val="0"/>
                <w:bCs w:val="0"/>
                <w:i w:val="0"/>
                <w:iCs w:val="0"/>
                <w:sz w:val="24"/>
                <w:szCs w:val="24"/>
                <w:lang w:val="en-US"/>
              </w:rPr>
            </w:pPr>
            <w:r w:rsidRPr="5396ABC6" w:rsidR="5396ABC6">
              <w:rPr>
                <w:rFonts w:ascii="Aptos" w:hAnsi="Aptos" w:eastAsia="Aptos" w:cs="Aptos"/>
                <w:b w:val="0"/>
                <w:bCs w:val="0"/>
                <w:i w:val="0"/>
                <w:iCs w:val="0"/>
                <w:sz w:val="24"/>
                <w:szCs w:val="24"/>
                <w:lang w:val="en-US"/>
              </w:rPr>
              <w:t>Operational updates</w:t>
            </w:r>
          </w:p>
        </w:tc>
        <w:tc>
          <w:tcPr>
            <w:tcW w:w="1995" w:type="dxa"/>
            <w:tcMar>
              <w:left w:w="105" w:type="dxa"/>
              <w:right w:w="105" w:type="dxa"/>
            </w:tcMar>
            <w:vAlign w:val="top"/>
          </w:tcPr>
          <w:p w:rsidR="5396ABC6" w:rsidP="5396ABC6" w:rsidRDefault="5396ABC6" w14:paraId="2B37907A" w14:textId="133A94AF">
            <w:pPr>
              <w:bidi w:val="0"/>
              <w:rPr>
                <w:rFonts w:ascii="Aptos" w:hAnsi="Aptos" w:eastAsia="Aptos" w:cs="Aptos"/>
                <w:b w:val="0"/>
                <w:bCs w:val="0"/>
                <w:i w:val="0"/>
                <w:iCs w:val="0"/>
                <w:sz w:val="24"/>
                <w:szCs w:val="24"/>
                <w:lang w:val="en-US"/>
              </w:rPr>
            </w:pPr>
            <w:r w:rsidRPr="5396ABC6" w:rsidR="5396ABC6">
              <w:rPr>
                <w:rFonts w:ascii="Aptos" w:hAnsi="Aptos" w:eastAsia="Aptos" w:cs="Aptos"/>
                <w:b w:val="0"/>
                <w:bCs w:val="0"/>
                <w:i w:val="0"/>
                <w:iCs w:val="0"/>
                <w:sz w:val="24"/>
                <w:szCs w:val="24"/>
                <w:lang w:val="en-US"/>
              </w:rPr>
              <w:t>meetings</w:t>
            </w:r>
          </w:p>
        </w:tc>
        <w:tc>
          <w:tcPr>
            <w:tcW w:w="1725" w:type="dxa"/>
            <w:tcMar>
              <w:left w:w="105" w:type="dxa"/>
              <w:right w:w="105" w:type="dxa"/>
            </w:tcMar>
            <w:vAlign w:val="top"/>
          </w:tcPr>
          <w:p w:rsidR="5396ABC6" w:rsidP="5396ABC6" w:rsidRDefault="5396ABC6" w14:paraId="1463303F" w14:textId="4F4946C9">
            <w:pPr>
              <w:bidi w:val="0"/>
              <w:rPr>
                <w:rFonts w:ascii="Aptos" w:hAnsi="Aptos" w:eastAsia="Aptos" w:cs="Aptos"/>
                <w:b w:val="0"/>
                <w:bCs w:val="0"/>
                <w:i w:val="0"/>
                <w:iCs w:val="0"/>
                <w:sz w:val="24"/>
                <w:szCs w:val="24"/>
                <w:lang w:val="en-US"/>
              </w:rPr>
            </w:pPr>
            <w:r w:rsidRPr="5396ABC6" w:rsidR="5396ABC6">
              <w:rPr>
                <w:rFonts w:ascii="Aptos" w:hAnsi="Aptos" w:eastAsia="Aptos" w:cs="Aptos"/>
                <w:b w:val="0"/>
                <w:bCs w:val="0"/>
                <w:i w:val="0"/>
                <w:iCs w:val="0"/>
                <w:sz w:val="24"/>
                <w:szCs w:val="24"/>
                <w:lang w:val="en-US"/>
              </w:rPr>
              <w:t xml:space="preserve">Weekly </w:t>
            </w:r>
          </w:p>
        </w:tc>
        <w:tc>
          <w:tcPr>
            <w:tcW w:w="1860" w:type="dxa"/>
            <w:tcMar>
              <w:left w:w="105" w:type="dxa"/>
              <w:right w:w="105" w:type="dxa"/>
            </w:tcMar>
            <w:vAlign w:val="top"/>
          </w:tcPr>
          <w:p w:rsidR="5396ABC6" w:rsidP="5396ABC6" w:rsidRDefault="5396ABC6" w14:paraId="22236EAC" w14:textId="4BE2C307">
            <w:pPr>
              <w:bidi w:val="0"/>
              <w:rPr>
                <w:rFonts w:ascii="Aptos" w:hAnsi="Aptos" w:eastAsia="Aptos" w:cs="Aptos"/>
                <w:b w:val="0"/>
                <w:bCs w:val="0"/>
                <w:i w:val="0"/>
                <w:iCs w:val="0"/>
                <w:sz w:val="24"/>
                <w:szCs w:val="24"/>
                <w:lang w:val="en-US"/>
              </w:rPr>
            </w:pPr>
            <w:r w:rsidRPr="5396ABC6" w:rsidR="5396ABC6">
              <w:rPr>
                <w:rFonts w:ascii="Aptos" w:hAnsi="Aptos" w:eastAsia="Aptos" w:cs="Aptos"/>
                <w:b w:val="0"/>
                <w:bCs w:val="0"/>
                <w:i w:val="0"/>
                <w:iCs w:val="0"/>
                <w:sz w:val="24"/>
                <w:szCs w:val="24"/>
                <w:lang w:val="en-US"/>
              </w:rPr>
              <w:t>PM</w:t>
            </w:r>
          </w:p>
        </w:tc>
      </w:tr>
      <w:tr w:rsidR="5396ABC6" w:rsidTr="77082452" w14:paraId="57468E18">
        <w:trPr>
          <w:trHeight w:val="300"/>
        </w:trPr>
        <w:tc>
          <w:tcPr>
            <w:tcW w:w="1860" w:type="dxa"/>
            <w:shd w:val="clear" w:color="auto" w:fill="156082" w:themeFill="accent1"/>
            <w:tcMar>
              <w:left w:w="105" w:type="dxa"/>
              <w:right w:w="105" w:type="dxa"/>
            </w:tcMar>
            <w:vAlign w:val="top"/>
          </w:tcPr>
          <w:p w:rsidR="5396ABC6" w:rsidP="5396ABC6" w:rsidRDefault="5396ABC6" w14:paraId="4A485B60" w14:textId="0FD0B84E">
            <w:pPr>
              <w:bidi w:val="0"/>
              <w:rPr>
                <w:rFonts w:ascii="Aptos" w:hAnsi="Aptos" w:eastAsia="Aptos" w:cs="Aptos"/>
                <w:b w:val="1"/>
                <w:bCs w:val="1"/>
                <w:i w:val="0"/>
                <w:iCs w:val="0"/>
                <w:sz w:val="24"/>
                <w:szCs w:val="24"/>
                <w:lang w:val="en-US"/>
              </w:rPr>
            </w:pPr>
            <w:r w:rsidRPr="5396ABC6" w:rsidR="5396ABC6">
              <w:rPr>
                <w:rFonts w:ascii="Aptos" w:hAnsi="Aptos" w:eastAsia="Aptos" w:cs="Aptos"/>
                <w:b w:val="1"/>
                <w:bCs w:val="1"/>
                <w:i w:val="0"/>
                <w:iCs w:val="0"/>
                <w:sz w:val="24"/>
                <w:szCs w:val="24"/>
                <w:lang w:val="en-US"/>
              </w:rPr>
              <w:t>IT Team</w:t>
            </w:r>
            <w:r w:rsidRPr="5396ABC6" w:rsidR="30C3753A">
              <w:rPr>
                <w:rFonts w:ascii="Aptos" w:hAnsi="Aptos" w:eastAsia="Aptos" w:cs="Aptos"/>
                <w:b w:val="1"/>
                <w:bCs w:val="1"/>
                <w:i w:val="0"/>
                <w:iCs w:val="0"/>
                <w:sz w:val="24"/>
                <w:szCs w:val="24"/>
                <w:lang w:val="en-US"/>
              </w:rPr>
              <w:t>-</w:t>
            </w:r>
          </w:p>
        </w:tc>
        <w:tc>
          <w:tcPr>
            <w:tcW w:w="1860" w:type="dxa"/>
            <w:tcMar>
              <w:left w:w="105" w:type="dxa"/>
              <w:right w:w="105" w:type="dxa"/>
            </w:tcMar>
            <w:vAlign w:val="top"/>
          </w:tcPr>
          <w:p w:rsidR="5396ABC6" w:rsidP="5396ABC6" w:rsidRDefault="5396ABC6" w14:paraId="4E26C17E" w14:textId="1F2114CE">
            <w:pPr>
              <w:bidi w:val="0"/>
              <w:rPr>
                <w:rFonts w:ascii="Aptos" w:hAnsi="Aptos" w:eastAsia="Aptos" w:cs="Aptos"/>
                <w:b w:val="0"/>
                <w:bCs w:val="0"/>
                <w:i w:val="0"/>
                <w:iCs w:val="0"/>
                <w:sz w:val="24"/>
                <w:szCs w:val="24"/>
                <w:lang w:val="en-US"/>
              </w:rPr>
            </w:pPr>
            <w:r w:rsidRPr="5396ABC6" w:rsidR="5396ABC6">
              <w:rPr>
                <w:rFonts w:ascii="Aptos" w:hAnsi="Aptos" w:eastAsia="Aptos" w:cs="Aptos"/>
                <w:b w:val="0"/>
                <w:bCs w:val="0"/>
                <w:i w:val="0"/>
                <w:iCs w:val="0"/>
                <w:sz w:val="24"/>
                <w:szCs w:val="24"/>
                <w:lang w:val="en-US"/>
              </w:rPr>
              <w:t>Technical requirements</w:t>
            </w:r>
          </w:p>
        </w:tc>
        <w:tc>
          <w:tcPr>
            <w:tcW w:w="1995" w:type="dxa"/>
            <w:tcMar>
              <w:left w:w="105" w:type="dxa"/>
              <w:right w:w="105" w:type="dxa"/>
            </w:tcMar>
            <w:vAlign w:val="top"/>
          </w:tcPr>
          <w:p w:rsidR="5396ABC6" w:rsidP="5396ABC6" w:rsidRDefault="5396ABC6" w14:paraId="69A8BBDF" w14:textId="2AC9895F">
            <w:pPr>
              <w:bidi w:val="0"/>
              <w:rPr>
                <w:rFonts w:ascii="Aptos" w:hAnsi="Aptos" w:eastAsia="Aptos" w:cs="Aptos"/>
                <w:b w:val="0"/>
                <w:bCs w:val="0"/>
                <w:i w:val="0"/>
                <w:iCs w:val="0"/>
                <w:sz w:val="24"/>
                <w:szCs w:val="24"/>
                <w:lang w:val="en-US"/>
              </w:rPr>
            </w:pPr>
            <w:r w:rsidRPr="5396ABC6" w:rsidR="5396ABC6">
              <w:rPr>
                <w:rFonts w:ascii="Aptos" w:hAnsi="Aptos" w:eastAsia="Aptos" w:cs="Aptos"/>
                <w:b w:val="0"/>
                <w:bCs w:val="0"/>
                <w:i w:val="0"/>
                <w:iCs w:val="0"/>
                <w:sz w:val="24"/>
                <w:szCs w:val="24"/>
                <w:lang w:val="en-US"/>
              </w:rPr>
              <w:t>Technical workshops</w:t>
            </w:r>
          </w:p>
        </w:tc>
        <w:tc>
          <w:tcPr>
            <w:tcW w:w="1725" w:type="dxa"/>
            <w:tcMar>
              <w:left w:w="105" w:type="dxa"/>
              <w:right w:w="105" w:type="dxa"/>
            </w:tcMar>
            <w:vAlign w:val="top"/>
          </w:tcPr>
          <w:p w:rsidR="5396ABC6" w:rsidP="5396ABC6" w:rsidRDefault="5396ABC6" w14:paraId="5648E258" w14:textId="5860FB95">
            <w:pPr>
              <w:bidi w:val="0"/>
              <w:rPr>
                <w:rFonts w:ascii="Aptos" w:hAnsi="Aptos" w:eastAsia="Aptos" w:cs="Aptos"/>
                <w:b w:val="0"/>
                <w:bCs w:val="0"/>
                <w:i w:val="0"/>
                <w:iCs w:val="0"/>
                <w:sz w:val="24"/>
                <w:szCs w:val="24"/>
                <w:lang w:val="en-US"/>
              </w:rPr>
            </w:pPr>
            <w:r w:rsidRPr="5396ABC6" w:rsidR="5396ABC6">
              <w:rPr>
                <w:rFonts w:ascii="Aptos" w:hAnsi="Aptos" w:eastAsia="Aptos" w:cs="Aptos"/>
                <w:b w:val="0"/>
                <w:bCs w:val="0"/>
                <w:i w:val="0"/>
                <w:iCs w:val="0"/>
                <w:sz w:val="24"/>
                <w:szCs w:val="24"/>
                <w:lang w:val="en-US"/>
              </w:rPr>
              <w:t>weekly</w:t>
            </w:r>
          </w:p>
        </w:tc>
        <w:tc>
          <w:tcPr>
            <w:tcW w:w="1860" w:type="dxa"/>
            <w:tcMar>
              <w:left w:w="105" w:type="dxa"/>
              <w:right w:w="105" w:type="dxa"/>
            </w:tcMar>
            <w:vAlign w:val="top"/>
          </w:tcPr>
          <w:p w:rsidR="5396ABC6" w:rsidP="5396ABC6" w:rsidRDefault="5396ABC6" w14:paraId="25CE8F66" w14:textId="0E06A3F0">
            <w:pPr>
              <w:bidi w:val="0"/>
              <w:rPr>
                <w:rFonts w:ascii="Aptos" w:hAnsi="Aptos" w:eastAsia="Aptos" w:cs="Aptos"/>
                <w:b w:val="0"/>
                <w:bCs w:val="0"/>
                <w:i w:val="0"/>
                <w:iCs w:val="0"/>
                <w:sz w:val="24"/>
                <w:szCs w:val="24"/>
                <w:lang w:val="en-US"/>
              </w:rPr>
            </w:pPr>
            <w:r w:rsidRPr="5396ABC6" w:rsidR="5396ABC6">
              <w:rPr>
                <w:rFonts w:ascii="Aptos" w:hAnsi="Aptos" w:eastAsia="Aptos" w:cs="Aptos"/>
                <w:b w:val="0"/>
                <w:bCs w:val="0"/>
                <w:i w:val="0"/>
                <w:iCs w:val="0"/>
                <w:sz w:val="24"/>
                <w:szCs w:val="24"/>
                <w:lang w:val="en-US"/>
              </w:rPr>
              <w:t>PM/ IT Lead</w:t>
            </w:r>
          </w:p>
        </w:tc>
      </w:tr>
      <w:tr w:rsidR="5396ABC6" w:rsidTr="77082452" w14:paraId="1DA1A19E">
        <w:trPr>
          <w:trHeight w:val="300"/>
        </w:trPr>
        <w:tc>
          <w:tcPr>
            <w:tcW w:w="1860" w:type="dxa"/>
            <w:shd w:val="clear" w:color="auto" w:fill="156082" w:themeFill="accent1"/>
            <w:tcMar>
              <w:left w:w="105" w:type="dxa"/>
              <w:right w:w="105" w:type="dxa"/>
            </w:tcMar>
            <w:vAlign w:val="top"/>
          </w:tcPr>
          <w:p w:rsidR="5396ABC6" w:rsidP="5396ABC6" w:rsidRDefault="5396ABC6" w14:paraId="51FF907F" w14:textId="532068E4">
            <w:pPr>
              <w:bidi w:val="0"/>
              <w:rPr>
                <w:rFonts w:ascii="Aptos" w:hAnsi="Aptos" w:eastAsia="Aptos" w:cs="Aptos"/>
                <w:b w:val="1"/>
                <w:bCs w:val="1"/>
                <w:i w:val="0"/>
                <w:iCs w:val="0"/>
                <w:sz w:val="24"/>
                <w:szCs w:val="24"/>
                <w:lang w:val="en-US"/>
              </w:rPr>
            </w:pPr>
            <w:r w:rsidRPr="5396ABC6" w:rsidR="5396ABC6">
              <w:rPr>
                <w:rFonts w:ascii="Aptos" w:hAnsi="Aptos" w:eastAsia="Aptos" w:cs="Aptos"/>
                <w:b w:val="1"/>
                <w:bCs w:val="1"/>
                <w:i w:val="0"/>
                <w:iCs w:val="0"/>
                <w:sz w:val="24"/>
                <w:szCs w:val="24"/>
                <w:lang w:val="en-US"/>
              </w:rPr>
              <w:t>Front office staff</w:t>
            </w:r>
            <w:r w:rsidRPr="5396ABC6" w:rsidR="6F9EC7B6">
              <w:rPr>
                <w:rFonts w:ascii="Aptos" w:hAnsi="Aptos" w:eastAsia="Aptos" w:cs="Aptos"/>
                <w:b w:val="1"/>
                <w:bCs w:val="1"/>
                <w:i w:val="0"/>
                <w:iCs w:val="0"/>
                <w:sz w:val="24"/>
                <w:szCs w:val="24"/>
                <w:lang w:val="en-US"/>
              </w:rPr>
              <w:t>-</w:t>
            </w:r>
          </w:p>
        </w:tc>
        <w:tc>
          <w:tcPr>
            <w:tcW w:w="1860" w:type="dxa"/>
            <w:tcMar>
              <w:left w:w="105" w:type="dxa"/>
              <w:right w:w="105" w:type="dxa"/>
            </w:tcMar>
            <w:vAlign w:val="top"/>
          </w:tcPr>
          <w:p w:rsidR="5396ABC6" w:rsidP="5396ABC6" w:rsidRDefault="5396ABC6" w14:paraId="05224E87" w14:textId="40696406">
            <w:pPr>
              <w:bidi w:val="0"/>
              <w:rPr>
                <w:rFonts w:ascii="Aptos" w:hAnsi="Aptos" w:eastAsia="Aptos" w:cs="Aptos"/>
                <w:b w:val="0"/>
                <w:bCs w:val="0"/>
                <w:i w:val="0"/>
                <w:iCs w:val="0"/>
                <w:sz w:val="24"/>
                <w:szCs w:val="24"/>
                <w:lang w:val="en-US"/>
              </w:rPr>
            </w:pPr>
            <w:r w:rsidRPr="5396ABC6" w:rsidR="5396ABC6">
              <w:rPr>
                <w:rFonts w:ascii="Aptos" w:hAnsi="Aptos" w:eastAsia="Aptos" w:cs="Aptos"/>
                <w:b w:val="0"/>
                <w:bCs w:val="0"/>
                <w:i w:val="0"/>
                <w:iCs w:val="0"/>
                <w:sz w:val="24"/>
                <w:szCs w:val="24"/>
                <w:lang w:val="en-US"/>
              </w:rPr>
              <w:t>Training updates</w:t>
            </w:r>
          </w:p>
        </w:tc>
        <w:tc>
          <w:tcPr>
            <w:tcW w:w="1995" w:type="dxa"/>
            <w:tcMar>
              <w:left w:w="105" w:type="dxa"/>
              <w:right w:w="105" w:type="dxa"/>
            </w:tcMar>
            <w:vAlign w:val="top"/>
          </w:tcPr>
          <w:p w:rsidR="5396ABC6" w:rsidP="5396ABC6" w:rsidRDefault="5396ABC6" w14:paraId="5686F0D0" w14:textId="3BAAF1C1">
            <w:pPr>
              <w:bidi w:val="0"/>
              <w:rPr>
                <w:rFonts w:ascii="Aptos" w:hAnsi="Aptos" w:eastAsia="Aptos" w:cs="Aptos"/>
                <w:b w:val="0"/>
                <w:bCs w:val="0"/>
                <w:i w:val="0"/>
                <w:iCs w:val="0"/>
                <w:sz w:val="24"/>
                <w:szCs w:val="24"/>
                <w:lang w:val="en-US"/>
              </w:rPr>
            </w:pPr>
            <w:r w:rsidRPr="5396ABC6" w:rsidR="5396ABC6">
              <w:rPr>
                <w:rFonts w:ascii="Aptos" w:hAnsi="Aptos" w:eastAsia="Aptos" w:cs="Aptos"/>
                <w:b w:val="0"/>
                <w:bCs w:val="0"/>
                <w:i w:val="0"/>
                <w:iCs w:val="0"/>
                <w:sz w:val="24"/>
                <w:szCs w:val="24"/>
                <w:lang w:val="en-US"/>
              </w:rPr>
              <w:t>Workshops, emails</w:t>
            </w:r>
          </w:p>
        </w:tc>
        <w:tc>
          <w:tcPr>
            <w:tcW w:w="1725" w:type="dxa"/>
            <w:tcMar>
              <w:left w:w="105" w:type="dxa"/>
              <w:right w:w="105" w:type="dxa"/>
            </w:tcMar>
            <w:vAlign w:val="top"/>
          </w:tcPr>
          <w:p w:rsidR="5396ABC6" w:rsidP="5396ABC6" w:rsidRDefault="5396ABC6" w14:paraId="4AF1BB60" w14:textId="484D95FC">
            <w:pPr>
              <w:bidi w:val="0"/>
              <w:rPr>
                <w:rFonts w:ascii="Aptos" w:hAnsi="Aptos" w:eastAsia="Aptos" w:cs="Aptos"/>
                <w:b w:val="0"/>
                <w:bCs w:val="0"/>
                <w:i w:val="0"/>
                <w:iCs w:val="0"/>
                <w:sz w:val="24"/>
                <w:szCs w:val="24"/>
                <w:lang w:val="en-US"/>
              </w:rPr>
            </w:pPr>
            <w:r w:rsidRPr="5396ABC6" w:rsidR="5396ABC6">
              <w:rPr>
                <w:rFonts w:ascii="Aptos" w:hAnsi="Aptos" w:eastAsia="Aptos" w:cs="Aptos"/>
                <w:b w:val="0"/>
                <w:bCs w:val="0"/>
                <w:i w:val="0"/>
                <w:iCs w:val="0"/>
                <w:sz w:val="24"/>
                <w:szCs w:val="24"/>
                <w:lang w:val="en-US"/>
              </w:rPr>
              <w:t>Bi-weekly</w:t>
            </w:r>
          </w:p>
        </w:tc>
        <w:tc>
          <w:tcPr>
            <w:tcW w:w="1860" w:type="dxa"/>
            <w:tcMar>
              <w:left w:w="105" w:type="dxa"/>
              <w:right w:w="105" w:type="dxa"/>
            </w:tcMar>
            <w:vAlign w:val="top"/>
          </w:tcPr>
          <w:p w:rsidR="5396ABC6" w:rsidP="5396ABC6" w:rsidRDefault="5396ABC6" w14:paraId="29479CFE" w14:textId="513F5DFD">
            <w:pPr>
              <w:bidi w:val="0"/>
              <w:rPr>
                <w:rFonts w:ascii="Aptos" w:hAnsi="Aptos" w:eastAsia="Aptos" w:cs="Aptos"/>
                <w:b w:val="0"/>
                <w:bCs w:val="0"/>
                <w:i w:val="0"/>
                <w:iCs w:val="0"/>
                <w:sz w:val="24"/>
                <w:szCs w:val="24"/>
                <w:lang w:val="en-US"/>
              </w:rPr>
            </w:pPr>
            <w:r w:rsidRPr="5396ABC6" w:rsidR="5396ABC6">
              <w:rPr>
                <w:rFonts w:ascii="Aptos" w:hAnsi="Aptos" w:eastAsia="Aptos" w:cs="Aptos"/>
                <w:b w:val="0"/>
                <w:bCs w:val="0"/>
                <w:i w:val="0"/>
                <w:iCs w:val="0"/>
                <w:sz w:val="24"/>
                <w:szCs w:val="24"/>
                <w:lang w:val="en-US"/>
              </w:rPr>
              <w:t>HR/ PM</w:t>
            </w:r>
          </w:p>
        </w:tc>
      </w:tr>
      <w:tr w:rsidR="5396ABC6" w:rsidTr="77082452" w14:paraId="7F39E494">
        <w:trPr>
          <w:trHeight w:val="300"/>
        </w:trPr>
        <w:tc>
          <w:tcPr>
            <w:tcW w:w="1860" w:type="dxa"/>
            <w:shd w:val="clear" w:color="auto" w:fill="156082" w:themeFill="accent1"/>
            <w:tcMar>
              <w:left w:w="105" w:type="dxa"/>
              <w:right w:w="105" w:type="dxa"/>
            </w:tcMar>
            <w:vAlign w:val="top"/>
          </w:tcPr>
          <w:p w:rsidR="5396ABC6" w:rsidP="5396ABC6" w:rsidRDefault="5396ABC6" w14:paraId="53ABEC32" w14:textId="15106008">
            <w:pPr>
              <w:bidi w:val="0"/>
              <w:rPr>
                <w:rFonts w:ascii="Aptos" w:hAnsi="Aptos" w:eastAsia="Aptos" w:cs="Aptos"/>
                <w:b w:val="1"/>
                <w:bCs w:val="1"/>
                <w:i w:val="0"/>
                <w:iCs w:val="0"/>
                <w:sz w:val="24"/>
                <w:szCs w:val="24"/>
                <w:lang w:val="en-US"/>
              </w:rPr>
            </w:pPr>
            <w:r w:rsidRPr="5396ABC6" w:rsidR="5396ABC6">
              <w:rPr>
                <w:rFonts w:ascii="Aptos" w:hAnsi="Aptos" w:eastAsia="Aptos" w:cs="Aptos"/>
                <w:b w:val="1"/>
                <w:bCs w:val="1"/>
                <w:i w:val="0"/>
                <w:iCs w:val="0"/>
                <w:sz w:val="24"/>
                <w:szCs w:val="24"/>
                <w:lang w:val="en-US"/>
              </w:rPr>
              <w:t>Guests</w:t>
            </w:r>
          </w:p>
        </w:tc>
        <w:tc>
          <w:tcPr>
            <w:tcW w:w="1860" w:type="dxa"/>
            <w:tcMar>
              <w:left w:w="105" w:type="dxa"/>
              <w:right w:w="105" w:type="dxa"/>
            </w:tcMar>
            <w:vAlign w:val="top"/>
          </w:tcPr>
          <w:p w:rsidR="5396ABC6" w:rsidP="5396ABC6" w:rsidRDefault="5396ABC6" w14:paraId="3D2A8D32" w14:textId="1379FF83">
            <w:pPr>
              <w:bidi w:val="0"/>
              <w:rPr>
                <w:rFonts w:ascii="Aptos" w:hAnsi="Aptos" w:eastAsia="Aptos" w:cs="Aptos"/>
                <w:b w:val="0"/>
                <w:bCs w:val="0"/>
                <w:i w:val="0"/>
                <w:iCs w:val="0"/>
                <w:sz w:val="24"/>
                <w:szCs w:val="24"/>
                <w:lang w:val="en-US"/>
              </w:rPr>
            </w:pPr>
            <w:r w:rsidRPr="5396ABC6" w:rsidR="5396ABC6">
              <w:rPr>
                <w:rFonts w:ascii="Aptos" w:hAnsi="Aptos" w:eastAsia="Aptos" w:cs="Aptos"/>
                <w:b w:val="0"/>
                <w:bCs w:val="0"/>
                <w:i w:val="0"/>
                <w:iCs w:val="0"/>
                <w:sz w:val="24"/>
                <w:szCs w:val="24"/>
                <w:lang w:val="en-US"/>
              </w:rPr>
              <w:t>Service features</w:t>
            </w:r>
          </w:p>
        </w:tc>
        <w:tc>
          <w:tcPr>
            <w:tcW w:w="1995" w:type="dxa"/>
            <w:tcMar>
              <w:left w:w="105" w:type="dxa"/>
              <w:right w:w="105" w:type="dxa"/>
            </w:tcMar>
            <w:vAlign w:val="top"/>
          </w:tcPr>
          <w:p w:rsidR="5396ABC6" w:rsidP="5396ABC6" w:rsidRDefault="5396ABC6" w14:paraId="647DE2AB" w14:textId="1AC8AA8E">
            <w:pPr>
              <w:bidi w:val="0"/>
              <w:rPr>
                <w:rFonts w:ascii="Aptos" w:hAnsi="Aptos" w:eastAsia="Aptos" w:cs="Aptos"/>
                <w:b w:val="0"/>
                <w:bCs w:val="0"/>
                <w:i w:val="0"/>
                <w:iCs w:val="0"/>
                <w:sz w:val="24"/>
                <w:szCs w:val="24"/>
                <w:lang w:val="en-US"/>
              </w:rPr>
            </w:pPr>
            <w:r w:rsidRPr="5396ABC6" w:rsidR="5396ABC6">
              <w:rPr>
                <w:rFonts w:ascii="Aptos" w:hAnsi="Aptos" w:eastAsia="Aptos" w:cs="Aptos"/>
                <w:b w:val="0"/>
                <w:bCs w:val="0"/>
                <w:i w:val="0"/>
                <w:iCs w:val="0"/>
                <w:sz w:val="24"/>
                <w:szCs w:val="24"/>
                <w:lang w:val="en-US"/>
              </w:rPr>
              <w:t>App notifications, website</w:t>
            </w:r>
          </w:p>
        </w:tc>
        <w:tc>
          <w:tcPr>
            <w:tcW w:w="1725" w:type="dxa"/>
            <w:tcMar>
              <w:left w:w="105" w:type="dxa"/>
              <w:right w:w="105" w:type="dxa"/>
            </w:tcMar>
            <w:vAlign w:val="top"/>
          </w:tcPr>
          <w:p w:rsidR="5396ABC6" w:rsidP="5396ABC6" w:rsidRDefault="5396ABC6" w14:paraId="7198C683" w14:textId="655EDAF6">
            <w:pPr>
              <w:bidi w:val="0"/>
              <w:rPr>
                <w:rFonts w:ascii="Aptos" w:hAnsi="Aptos" w:eastAsia="Aptos" w:cs="Aptos"/>
                <w:b w:val="0"/>
                <w:bCs w:val="0"/>
                <w:i w:val="0"/>
                <w:iCs w:val="0"/>
                <w:sz w:val="24"/>
                <w:szCs w:val="24"/>
                <w:lang w:val="en-US"/>
              </w:rPr>
            </w:pPr>
            <w:r w:rsidRPr="5396ABC6" w:rsidR="5396ABC6">
              <w:rPr>
                <w:rFonts w:ascii="Aptos" w:hAnsi="Aptos" w:eastAsia="Aptos" w:cs="Aptos"/>
                <w:b w:val="0"/>
                <w:bCs w:val="0"/>
                <w:i w:val="0"/>
                <w:iCs w:val="0"/>
                <w:sz w:val="24"/>
                <w:szCs w:val="24"/>
                <w:lang w:val="en-US"/>
              </w:rPr>
              <w:t>At launch</w:t>
            </w:r>
          </w:p>
        </w:tc>
        <w:tc>
          <w:tcPr>
            <w:tcW w:w="1860" w:type="dxa"/>
            <w:tcMar>
              <w:left w:w="105" w:type="dxa"/>
              <w:right w:w="105" w:type="dxa"/>
            </w:tcMar>
            <w:vAlign w:val="top"/>
          </w:tcPr>
          <w:p w:rsidR="5396ABC6" w:rsidP="5396ABC6" w:rsidRDefault="5396ABC6" w14:paraId="02FA0FAB" w14:textId="4B5D5305">
            <w:pPr>
              <w:bidi w:val="0"/>
              <w:rPr>
                <w:rFonts w:ascii="Aptos" w:hAnsi="Aptos" w:eastAsia="Aptos" w:cs="Aptos"/>
                <w:b w:val="0"/>
                <w:bCs w:val="0"/>
                <w:i w:val="0"/>
                <w:iCs w:val="0"/>
                <w:sz w:val="24"/>
                <w:szCs w:val="24"/>
                <w:lang w:val="en-US"/>
              </w:rPr>
            </w:pPr>
            <w:r w:rsidRPr="5396ABC6" w:rsidR="5396ABC6">
              <w:rPr>
                <w:rFonts w:ascii="Aptos" w:hAnsi="Aptos" w:eastAsia="Aptos" w:cs="Aptos"/>
                <w:b w:val="0"/>
                <w:bCs w:val="0"/>
                <w:i w:val="0"/>
                <w:iCs w:val="0"/>
                <w:sz w:val="24"/>
                <w:szCs w:val="24"/>
                <w:lang w:val="en-US"/>
              </w:rPr>
              <w:t xml:space="preserve">Marketing </w:t>
            </w:r>
          </w:p>
        </w:tc>
      </w:tr>
      <w:tr w:rsidR="5396ABC6" w:rsidTr="77082452" w14:paraId="7474232D">
        <w:trPr>
          <w:trHeight w:val="300"/>
        </w:trPr>
        <w:tc>
          <w:tcPr>
            <w:tcW w:w="1860" w:type="dxa"/>
            <w:shd w:val="clear" w:color="auto" w:fill="156082" w:themeFill="accent1"/>
            <w:tcMar>
              <w:left w:w="105" w:type="dxa"/>
              <w:right w:w="105" w:type="dxa"/>
            </w:tcMar>
            <w:vAlign w:val="top"/>
          </w:tcPr>
          <w:p w:rsidR="5396ABC6" w:rsidP="5396ABC6" w:rsidRDefault="5396ABC6" w14:paraId="0AA32194" w14:textId="2D9DDB53">
            <w:pPr>
              <w:bidi w:val="0"/>
              <w:rPr>
                <w:rFonts w:ascii="Aptos" w:hAnsi="Aptos" w:eastAsia="Aptos" w:cs="Aptos"/>
                <w:b w:val="0"/>
                <w:bCs w:val="0"/>
                <w:i w:val="0"/>
                <w:iCs w:val="0"/>
                <w:sz w:val="24"/>
                <w:szCs w:val="24"/>
                <w:lang w:val="en-US"/>
              </w:rPr>
            </w:pPr>
            <w:r w:rsidRPr="5396ABC6" w:rsidR="5396ABC6">
              <w:rPr>
                <w:rFonts w:ascii="Aptos" w:hAnsi="Aptos" w:eastAsia="Aptos" w:cs="Aptos"/>
                <w:b w:val="1"/>
                <w:bCs w:val="1"/>
                <w:i w:val="0"/>
                <w:iCs w:val="0"/>
                <w:sz w:val="24"/>
                <w:szCs w:val="24"/>
                <w:lang w:val="en-US"/>
              </w:rPr>
              <w:t>Local authorities</w:t>
            </w:r>
            <w:r w:rsidRPr="5396ABC6" w:rsidR="5396ABC6">
              <w:rPr>
                <w:rFonts w:ascii="Aptos" w:hAnsi="Aptos" w:eastAsia="Aptos" w:cs="Aptos"/>
                <w:b w:val="0"/>
                <w:bCs w:val="0"/>
                <w:i w:val="0"/>
                <w:iCs w:val="0"/>
                <w:sz w:val="24"/>
                <w:szCs w:val="24"/>
                <w:lang w:val="en-US"/>
              </w:rPr>
              <w:t xml:space="preserve"> </w:t>
            </w:r>
          </w:p>
        </w:tc>
        <w:tc>
          <w:tcPr>
            <w:tcW w:w="1860" w:type="dxa"/>
            <w:tcMar>
              <w:left w:w="105" w:type="dxa"/>
              <w:right w:w="105" w:type="dxa"/>
            </w:tcMar>
            <w:vAlign w:val="top"/>
          </w:tcPr>
          <w:p w:rsidR="5396ABC6" w:rsidP="5396ABC6" w:rsidRDefault="5396ABC6" w14:paraId="59D91770" w14:textId="488E6E08">
            <w:pPr>
              <w:bidi w:val="0"/>
              <w:rPr>
                <w:rFonts w:ascii="Aptos" w:hAnsi="Aptos" w:eastAsia="Aptos" w:cs="Aptos"/>
                <w:b w:val="0"/>
                <w:bCs w:val="0"/>
                <w:i w:val="0"/>
                <w:iCs w:val="0"/>
                <w:sz w:val="24"/>
                <w:szCs w:val="24"/>
                <w:lang w:val="en-US"/>
              </w:rPr>
            </w:pPr>
            <w:r w:rsidRPr="5396ABC6" w:rsidR="5396ABC6">
              <w:rPr>
                <w:rFonts w:ascii="Aptos" w:hAnsi="Aptos" w:eastAsia="Aptos" w:cs="Aptos"/>
                <w:b w:val="0"/>
                <w:bCs w:val="0"/>
                <w:i w:val="0"/>
                <w:iCs w:val="0"/>
                <w:sz w:val="24"/>
                <w:szCs w:val="24"/>
                <w:lang w:val="en-US"/>
              </w:rPr>
              <w:t>Compliance update</w:t>
            </w:r>
          </w:p>
        </w:tc>
        <w:tc>
          <w:tcPr>
            <w:tcW w:w="1995" w:type="dxa"/>
            <w:tcMar>
              <w:left w:w="105" w:type="dxa"/>
              <w:right w:w="105" w:type="dxa"/>
            </w:tcMar>
            <w:vAlign w:val="top"/>
          </w:tcPr>
          <w:p w:rsidR="5396ABC6" w:rsidP="5396ABC6" w:rsidRDefault="5396ABC6" w14:paraId="70A90D26" w14:textId="4B98EC22">
            <w:pPr>
              <w:bidi w:val="0"/>
              <w:rPr>
                <w:rFonts w:ascii="Aptos" w:hAnsi="Aptos" w:eastAsia="Aptos" w:cs="Aptos"/>
                <w:b w:val="0"/>
                <w:bCs w:val="0"/>
                <w:i w:val="0"/>
                <w:iCs w:val="0"/>
                <w:sz w:val="24"/>
                <w:szCs w:val="24"/>
                <w:lang w:val="en-US"/>
              </w:rPr>
            </w:pPr>
            <w:r w:rsidRPr="5396ABC6" w:rsidR="5396ABC6">
              <w:rPr>
                <w:rFonts w:ascii="Aptos" w:hAnsi="Aptos" w:eastAsia="Aptos" w:cs="Aptos"/>
                <w:b w:val="0"/>
                <w:bCs w:val="0"/>
                <w:i w:val="0"/>
                <w:iCs w:val="0"/>
                <w:sz w:val="24"/>
                <w:szCs w:val="24"/>
                <w:lang w:val="en-US"/>
              </w:rPr>
              <w:t>Report</w:t>
            </w:r>
          </w:p>
        </w:tc>
        <w:tc>
          <w:tcPr>
            <w:tcW w:w="1725" w:type="dxa"/>
            <w:tcMar>
              <w:left w:w="105" w:type="dxa"/>
              <w:right w:w="105" w:type="dxa"/>
            </w:tcMar>
            <w:vAlign w:val="top"/>
          </w:tcPr>
          <w:p w:rsidR="5396ABC6" w:rsidP="5396ABC6" w:rsidRDefault="5396ABC6" w14:paraId="011DFBA4" w14:textId="0F1EBE63">
            <w:pPr>
              <w:bidi w:val="0"/>
              <w:rPr>
                <w:rFonts w:ascii="Aptos" w:hAnsi="Aptos" w:eastAsia="Aptos" w:cs="Aptos"/>
                <w:b w:val="0"/>
                <w:bCs w:val="0"/>
                <w:i w:val="0"/>
                <w:iCs w:val="0"/>
                <w:sz w:val="24"/>
                <w:szCs w:val="24"/>
                <w:lang w:val="en-US"/>
              </w:rPr>
            </w:pPr>
            <w:r w:rsidRPr="5396ABC6" w:rsidR="5396ABC6">
              <w:rPr>
                <w:rFonts w:ascii="Aptos" w:hAnsi="Aptos" w:eastAsia="Aptos" w:cs="Aptos"/>
                <w:b w:val="0"/>
                <w:bCs w:val="0"/>
                <w:i w:val="0"/>
                <w:iCs w:val="0"/>
                <w:sz w:val="24"/>
                <w:szCs w:val="24"/>
                <w:lang w:val="en-US"/>
              </w:rPr>
              <w:t>Quarterly</w:t>
            </w:r>
          </w:p>
        </w:tc>
        <w:tc>
          <w:tcPr>
            <w:tcW w:w="1860" w:type="dxa"/>
            <w:tcMar>
              <w:left w:w="105" w:type="dxa"/>
              <w:right w:w="105" w:type="dxa"/>
            </w:tcMar>
            <w:vAlign w:val="top"/>
          </w:tcPr>
          <w:p w:rsidR="5396ABC6" w:rsidP="5396ABC6" w:rsidRDefault="5396ABC6" w14:paraId="6B4E4AED" w14:textId="020474BE">
            <w:pPr>
              <w:bidi w:val="0"/>
              <w:rPr>
                <w:rFonts w:ascii="Aptos" w:hAnsi="Aptos" w:eastAsia="Aptos" w:cs="Aptos"/>
                <w:b w:val="0"/>
                <w:bCs w:val="0"/>
                <w:i w:val="0"/>
                <w:iCs w:val="0"/>
                <w:sz w:val="24"/>
                <w:szCs w:val="24"/>
                <w:lang w:val="en-US"/>
              </w:rPr>
            </w:pPr>
            <w:r w:rsidRPr="5396ABC6" w:rsidR="5396ABC6">
              <w:rPr>
                <w:rFonts w:ascii="Aptos" w:hAnsi="Aptos" w:eastAsia="Aptos" w:cs="Aptos"/>
                <w:b w:val="0"/>
                <w:bCs w:val="0"/>
                <w:i w:val="0"/>
                <w:iCs w:val="0"/>
                <w:sz w:val="24"/>
                <w:szCs w:val="24"/>
                <w:lang w:val="en-US"/>
              </w:rPr>
              <w:t>GM</w:t>
            </w:r>
          </w:p>
        </w:tc>
      </w:tr>
      <w:tr w:rsidR="5396ABC6" w:rsidTr="77082452" w14:paraId="142DBC3F">
        <w:trPr>
          <w:trHeight w:val="300"/>
        </w:trPr>
        <w:tc>
          <w:tcPr>
            <w:tcW w:w="1860" w:type="dxa"/>
            <w:shd w:val="clear" w:color="auto" w:fill="156082" w:themeFill="accent1"/>
            <w:tcMar>
              <w:left w:w="105" w:type="dxa"/>
              <w:right w:w="105" w:type="dxa"/>
            </w:tcMar>
            <w:vAlign w:val="top"/>
          </w:tcPr>
          <w:p w:rsidR="5396ABC6" w:rsidP="5396ABC6" w:rsidRDefault="5396ABC6" w14:paraId="30FA862C" w14:textId="6E33FDDB">
            <w:pPr>
              <w:bidi w:val="0"/>
              <w:rPr>
                <w:rFonts w:ascii="Aptos" w:hAnsi="Aptos" w:eastAsia="Aptos" w:cs="Aptos"/>
                <w:b w:val="1"/>
                <w:bCs w:val="1"/>
                <w:i w:val="0"/>
                <w:iCs w:val="0"/>
                <w:sz w:val="24"/>
                <w:szCs w:val="24"/>
                <w:lang w:val="en-US"/>
              </w:rPr>
            </w:pPr>
            <w:r w:rsidRPr="5396ABC6" w:rsidR="5396ABC6">
              <w:rPr>
                <w:rFonts w:ascii="Aptos" w:hAnsi="Aptos" w:eastAsia="Aptos" w:cs="Aptos"/>
                <w:b w:val="1"/>
                <w:bCs w:val="1"/>
                <w:i w:val="0"/>
                <w:iCs w:val="0"/>
                <w:sz w:val="24"/>
                <w:szCs w:val="24"/>
                <w:lang w:val="en-US"/>
              </w:rPr>
              <w:t>Investors</w:t>
            </w:r>
          </w:p>
        </w:tc>
        <w:tc>
          <w:tcPr>
            <w:tcW w:w="1860" w:type="dxa"/>
            <w:tcMar>
              <w:left w:w="105" w:type="dxa"/>
              <w:right w:w="105" w:type="dxa"/>
            </w:tcMar>
            <w:vAlign w:val="top"/>
          </w:tcPr>
          <w:p w:rsidR="5396ABC6" w:rsidP="5396ABC6" w:rsidRDefault="5396ABC6" w14:paraId="76A655AA" w14:textId="143718C9">
            <w:pPr>
              <w:bidi w:val="0"/>
              <w:rPr>
                <w:rFonts w:ascii="Aptos" w:hAnsi="Aptos" w:eastAsia="Aptos" w:cs="Aptos"/>
                <w:b w:val="0"/>
                <w:bCs w:val="0"/>
                <w:i w:val="0"/>
                <w:iCs w:val="0"/>
                <w:sz w:val="24"/>
                <w:szCs w:val="24"/>
                <w:lang w:val="en-US"/>
              </w:rPr>
            </w:pPr>
            <w:r w:rsidRPr="5396ABC6" w:rsidR="5396ABC6">
              <w:rPr>
                <w:rFonts w:ascii="Aptos" w:hAnsi="Aptos" w:eastAsia="Aptos" w:cs="Aptos"/>
                <w:b w:val="0"/>
                <w:bCs w:val="0"/>
                <w:i w:val="0"/>
                <w:iCs w:val="0"/>
                <w:sz w:val="24"/>
                <w:szCs w:val="24"/>
                <w:lang w:val="en-US"/>
              </w:rPr>
              <w:t>Financial performance</w:t>
            </w:r>
          </w:p>
        </w:tc>
        <w:tc>
          <w:tcPr>
            <w:tcW w:w="1995" w:type="dxa"/>
            <w:tcMar>
              <w:left w:w="105" w:type="dxa"/>
              <w:right w:w="105" w:type="dxa"/>
            </w:tcMar>
            <w:vAlign w:val="top"/>
          </w:tcPr>
          <w:p w:rsidR="5396ABC6" w:rsidP="5396ABC6" w:rsidRDefault="5396ABC6" w14:paraId="09583359" w14:textId="05DF781E">
            <w:pPr>
              <w:bidi w:val="0"/>
              <w:rPr>
                <w:rFonts w:ascii="Aptos" w:hAnsi="Aptos" w:eastAsia="Aptos" w:cs="Aptos"/>
                <w:b w:val="0"/>
                <w:bCs w:val="0"/>
                <w:i w:val="0"/>
                <w:iCs w:val="0"/>
                <w:sz w:val="24"/>
                <w:szCs w:val="24"/>
                <w:lang w:val="en-US"/>
              </w:rPr>
            </w:pPr>
            <w:r w:rsidRPr="5396ABC6" w:rsidR="5396ABC6">
              <w:rPr>
                <w:rFonts w:ascii="Aptos" w:hAnsi="Aptos" w:eastAsia="Aptos" w:cs="Aptos"/>
                <w:b w:val="0"/>
                <w:bCs w:val="0"/>
                <w:i w:val="0"/>
                <w:iCs w:val="0"/>
                <w:sz w:val="24"/>
                <w:szCs w:val="24"/>
                <w:lang w:val="en-US"/>
              </w:rPr>
              <w:t>Reports, presentations</w:t>
            </w:r>
          </w:p>
        </w:tc>
        <w:tc>
          <w:tcPr>
            <w:tcW w:w="1725" w:type="dxa"/>
            <w:tcMar>
              <w:left w:w="105" w:type="dxa"/>
              <w:right w:w="105" w:type="dxa"/>
            </w:tcMar>
            <w:vAlign w:val="top"/>
          </w:tcPr>
          <w:p w:rsidR="5396ABC6" w:rsidP="5396ABC6" w:rsidRDefault="5396ABC6" w14:paraId="5A460EEA" w14:textId="62F856B7">
            <w:pPr>
              <w:bidi w:val="0"/>
              <w:rPr>
                <w:rFonts w:ascii="Aptos" w:hAnsi="Aptos" w:eastAsia="Aptos" w:cs="Aptos"/>
                <w:b w:val="0"/>
                <w:bCs w:val="0"/>
                <w:i w:val="0"/>
                <w:iCs w:val="0"/>
                <w:sz w:val="24"/>
                <w:szCs w:val="24"/>
                <w:lang w:val="en-US"/>
              </w:rPr>
            </w:pPr>
            <w:r w:rsidRPr="5396ABC6" w:rsidR="5396ABC6">
              <w:rPr>
                <w:rFonts w:ascii="Aptos" w:hAnsi="Aptos" w:eastAsia="Aptos" w:cs="Aptos"/>
                <w:b w:val="0"/>
                <w:bCs w:val="0"/>
                <w:i w:val="0"/>
                <w:iCs w:val="0"/>
                <w:sz w:val="24"/>
                <w:szCs w:val="24"/>
                <w:lang w:val="en-US"/>
              </w:rPr>
              <w:t xml:space="preserve">Quarterly </w:t>
            </w:r>
          </w:p>
        </w:tc>
        <w:tc>
          <w:tcPr>
            <w:tcW w:w="1860" w:type="dxa"/>
            <w:tcMar>
              <w:left w:w="105" w:type="dxa"/>
              <w:right w:w="105" w:type="dxa"/>
            </w:tcMar>
            <w:vAlign w:val="top"/>
          </w:tcPr>
          <w:p w:rsidR="5396ABC6" w:rsidRDefault="5396ABC6" w14:paraId="72C552E3" w14:textId="2F62F776">
            <w:r w:rsidRPr="5396ABC6" w:rsidR="5396ABC6">
              <w:rPr>
                <w:rFonts w:ascii="Aptos" w:hAnsi="Aptos" w:eastAsia="Aptos" w:cs="Aptos"/>
                <w:b w:val="0"/>
                <w:bCs w:val="0"/>
                <w:i w:val="0"/>
                <w:iCs w:val="0"/>
                <w:sz w:val="24"/>
                <w:szCs w:val="24"/>
                <w:lang w:val="en-US"/>
              </w:rPr>
              <w:t>Finance</w:t>
            </w:r>
            <w:r w:rsidRPr="5396ABC6" w:rsidR="5396ABC6">
              <w:rPr>
                <w:rFonts w:ascii="Aptos" w:hAnsi="Aptos" w:eastAsia="Aptos" w:cs="Aptos"/>
                <w:noProof w:val="0"/>
                <w:sz w:val="24"/>
                <w:szCs w:val="24"/>
                <w:lang w:val="en-US"/>
              </w:rPr>
              <w:t xml:space="preserve"> </w:t>
            </w:r>
          </w:p>
        </w:tc>
      </w:tr>
    </w:tbl>
    <w:p xmlns:wp14="http://schemas.microsoft.com/office/word/2010/wordml" w:rsidP="78F3B868" wp14:paraId="0C6DC9CA" wp14:textId="20DC6413">
      <w:pPr>
        <w:bidi w:val="0"/>
        <w:spacing w:before="240" w:beforeAutospacing="off" w:after="240" w:afterAutospacing="off"/>
      </w:pPr>
      <w:r w:rsidRPr="5396ABC6" w:rsidR="156748B0">
        <w:rPr>
          <w:rFonts w:ascii="Aptos" w:hAnsi="Aptos" w:eastAsia="Aptos" w:cs="Aptos"/>
          <w:noProof w:val="0"/>
          <w:sz w:val="24"/>
          <w:szCs w:val="24"/>
          <w:lang w:val="en-US"/>
        </w:rPr>
        <w:t>This communication plan ensures that all stakeholders receive the right information at the right time, reducing confusion and supporting project alignment.</w:t>
      </w:r>
    </w:p>
    <w:p xmlns:wp14="http://schemas.microsoft.com/office/word/2010/wordml" w:rsidP="78F3B868" wp14:paraId="7534EDD0" wp14:textId="4638DEA3">
      <w:pPr>
        <w:pStyle w:val="Heading1"/>
        <w:bidi w:val="0"/>
        <w:spacing w:before="322" w:beforeAutospacing="off" w:after="322" w:afterAutospacing="off"/>
      </w:pPr>
      <w:r w:rsidRPr="77082452" w:rsidR="690EBF9E">
        <w:rPr>
          <w:rStyle w:val="TitleChar"/>
          <w:noProof w:val="0"/>
          <w:lang w:val="en-US"/>
        </w:rPr>
        <w:t>7. STAKEHOLDER MATRIX</w:t>
      </w:r>
      <w:r w:rsidRPr="77082452" w:rsidR="690EBF9E">
        <w:rPr>
          <w:rFonts w:ascii="Aptos" w:hAnsi="Aptos" w:eastAsia="Aptos" w:cs="Aptos"/>
          <w:b w:val="1"/>
          <w:bCs w:val="1"/>
          <w:noProof w:val="0"/>
          <w:sz w:val="48"/>
          <w:szCs w:val="48"/>
          <w:lang w:val="en-US"/>
        </w:rPr>
        <w:t xml:space="preserve"> </w:t>
      </w:r>
    </w:p>
    <w:p xmlns:wp14="http://schemas.microsoft.com/office/word/2010/wordml" w:rsidP="78F3B868" wp14:paraId="5C3FC345" wp14:textId="10AE3E4E">
      <w:pPr>
        <w:bidi w:val="0"/>
        <w:spacing w:before="240" w:beforeAutospacing="off" w:after="240" w:afterAutospacing="off"/>
      </w:pPr>
      <w:r w:rsidRPr="5396ABC6" w:rsidR="156748B0">
        <w:rPr>
          <w:rFonts w:ascii="Aptos" w:hAnsi="Aptos" w:eastAsia="Aptos" w:cs="Aptos"/>
          <w:noProof w:val="0"/>
          <w:sz w:val="24"/>
          <w:szCs w:val="24"/>
          <w:lang w:val="en-US"/>
        </w:rPr>
        <w:t>The stakeholder matrix visually maps stakeholders based on their power and interest, supporting strategic engagement decisions. This tool is essential for prioritising engagement efforts and ensuring that resources are allocated effectively (Bryson, 2018, p. 321).</w:t>
      </w:r>
    </w:p>
    <w:p xmlns:wp14="http://schemas.microsoft.com/office/word/2010/wordml" w:rsidP="5396ABC6" wp14:paraId="34015E56" wp14:textId="44DE948E">
      <w:pPr>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p>
    <w:tbl>
      <w:tblPr>
        <w:tblStyle w:val="TableGrid"/>
        <w:bidiVisual w:val="0"/>
        <w:tblW w:w="0" w:type="auto"/>
        <w:tblBorders>
          <w:top w:val="single" w:sz="6"/>
          <w:left w:val="single" w:sz="6"/>
          <w:bottom w:val="single" w:sz="6"/>
          <w:right w:val="single" w:sz="6"/>
        </w:tblBorders>
        <w:tblLook w:val="06A0" w:firstRow="1" w:lastRow="0" w:firstColumn="1" w:lastColumn="0" w:noHBand="1" w:noVBand="1"/>
      </w:tblPr>
      <w:tblGrid>
        <w:gridCol w:w="2340"/>
        <w:gridCol w:w="2340"/>
        <w:gridCol w:w="3225"/>
        <w:gridCol w:w="1560"/>
      </w:tblGrid>
      <w:tr w:rsidR="5396ABC6" w:rsidTr="5CF3FD59" w14:paraId="7AE62732">
        <w:trPr>
          <w:trHeight w:val="300"/>
        </w:trPr>
        <w:tc>
          <w:tcPr>
            <w:tcW w:w="2340" w:type="dxa"/>
            <w:shd w:val="clear" w:color="auto" w:fill="156082" w:themeFill="accent1"/>
            <w:tcMar>
              <w:left w:w="105" w:type="dxa"/>
              <w:right w:w="105" w:type="dxa"/>
            </w:tcMar>
            <w:vAlign w:val="top"/>
          </w:tcPr>
          <w:p w:rsidR="5396ABC6" w:rsidP="5396ABC6" w:rsidRDefault="5396ABC6" w14:paraId="6672386D" w14:textId="5FCC9470">
            <w:pPr>
              <w:bidi w:val="0"/>
              <w:rPr>
                <w:rFonts w:ascii="Aptos" w:hAnsi="Aptos" w:eastAsia="Aptos" w:cs="Aptos"/>
                <w:b w:val="1"/>
                <w:bCs w:val="1"/>
                <w:i w:val="0"/>
                <w:iCs w:val="0"/>
                <w:sz w:val="24"/>
                <w:szCs w:val="24"/>
                <w:lang w:val="en-US"/>
              </w:rPr>
            </w:pPr>
            <w:r w:rsidRPr="5396ABC6" w:rsidR="5396ABC6">
              <w:rPr>
                <w:rFonts w:ascii="Aptos" w:hAnsi="Aptos" w:eastAsia="Aptos" w:cs="Aptos"/>
                <w:b w:val="1"/>
                <w:bCs w:val="1"/>
                <w:i w:val="0"/>
                <w:iCs w:val="0"/>
                <w:sz w:val="24"/>
                <w:szCs w:val="24"/>
                <w:lang w:val="en-US"/>
              </w:rPr>
              <w:t>Power</w:t>
            </w:r>
          </w:p>
        </w:tc>
        <w:tc>
          <w:tcPr>
            <w:tcW w:w="2340" w:type="dxa"/>
            <w:shd w:val="clear" w:color="auto" w:fill="156082" w:themeFill="accent1"/>
            <w:tcMar>
              <w:left w:w="105" w:type="dxa"/>
              <w:right w:w="105" w:type="dxa"/>
            </w:tcMar>
            <w:vAlign w:val="top"/>
          </w:tcPr>
          <w:p w:rsidR="5396ABC6" w:rsidP="5396ABC6" w:rsidRDefault="5396ABC6" w14:paraId="248302D7" w14:textId="6C90431A">
            <w:pPr>
              <w:bidi w:val="0"/>
              <w:rPr>
                <w:rFonts w:ascii="Aptos" w:hAnsi="Aptos" w:eastAsia="Aptos" w:cs="Aptos"/>
                <w:b w:val="1"/>
                <w:bCs w:val="1"/>
                <w:i w:val="0"/>
                <w:iCs w:val="0"/>
                <w:sz w:val="24"/>
                <w:szCs w:val="24"/>
                <w:lang w:val="en-US"/>
              </w:rPr>
            </w:pPr>
            <w:r w:rsidRPr="5396ABC6" w:rsidR="5396ABC6">
              <w:rPr>
                <w:rFonts w:ascii="Aptos" w:hAnsi="Aptos" w:eastAsia="Aptos" w:cs="Aptos"/>
                <w:b w:val="1"/>
                <w:bCs w:val="1"/>
                <w:i w:val="0"/>
                <w:iCs w:val="0"/>
                <w:sz w:val="24"/>
                <w:szCs w:val="24"/>
                <w:lang w:val="en-US"/>
              </w:rPr>
              <w:t>Investors</w:t>
            </w:r>
          </w:p>
        </w:tc>
        <w:tc>
          <w:tcPr>
            <w:tcW w:w="3225" w:type="dxa"/>
            <w:shd w:val="clear" w:color="auto" w:fill="156082" w:themeFill="accent1"/>
            <w:tcMar>
              <w:left w:w="105" w:type="dxa"/>
              <w:right w:w="105" w:type="dxa"/>
            </w:tcMar>
            <w:vAlign w:val="top"/>
          </w:tcPr>
          <w:p w:rsidR="5396ABC6" w:rsidP="5396ABC6" w:rsidRDefault="5396ABC6" w14:paraId="58C64C98" w14:textId="4CB26EA6">
            <w:pPr>
              <w:bidi w:val="0"/>
              <w:rPr>
                <w:rFonts w:ascii="Aptos" w:hAnsi="Aptos" w:eastAsia="Aptos" w:cs="Aptos"/>
                <w:b w:val="1"/>
                <w:bCs w:val="1"/>
                <w:i w:val="0"/>
                <w:iCs w:val="0"/>
                <w:sz w:val="24"/>
                <w:szCs w:val="24"/>
                <w:lang w:val="en-US"/>
              </w:rPr>
            </w:pPr>
            <w:r w:rsidRPr="5396ABC6" w:rsidR="5396ABC6">
              <w:rPr>
                <w:rFonts w:ascii="Aptos" w:hAnsi="Aptos" w:eastAsia="Aptos" w:cs="Aptos"/>
                <w:b w:val="1"/>
                <w:bCs w:val="1"/>
                <w:i w:val="0"/>
                <w:iCs w:val="0"/>
                <w:sz w:val="24"/>
                <w:szCs w:val="24"/>
                <w:lang w:val="en-US"/>
              </w:rPr>
              <w:t>Stakeholders</w:t>
            </w:r>
          </w:p>
        </w:tc>
        <w:tc>
          <w:tcPr>
            <w:tcW w:w="1560" w:type="dxa"/>
            <w:shd w:val="clear" w:color="auto" w:fill="156082" w:themeFill="accent1"/>
            <w:tcMar>
              <w:left w:w="105" w:type="dxa"/>
              <w:right w:w="105" w:type="dxa"/>
            </w:tcMar>
            <w:vAlign w:val="top"/>
          </w:tcPr>
          <w:p w:rsidR="5396ABC6" w:rsidP="5396ABC6" w:rsidRDefault="5396ABC6" w14:paraId="1F5BDC76" w14:textId="4582BCE0">
            <w:pPr>
              <w:bidi w:val="0"/>
              <w:rPr>
                <w:rFonts w:ascii="Aptos" w:hAnsi="Aptos" w:eastAsia="Aptos" w:cs="Aptos"/>
                <w:b w:val="1"/>
                <w:bCs w:val="1"/>
                <w:i w:val="0"/>
                <w:iCs w:val="0"/>
                <w:sz w:val="24"/>
                <w:szCs w:val="24"/>
                <w:lang w:val="en-US"/>
              </w:rPr>
            </w:pPr>
            <w:r w:rsidRPr="5396ABC6" w:rsidR="5396ABC6">
              <w:rPr>
                <w:rFonts w:ascii="Aptos" w:hAnsi="Aptos" w:eastAsia="Aptos" w:cs="Aptos"/>
                <w:b w:val="1"/>
                <w:bCs w:val="1"/>
                <w:i w:val="0"/>
                <w:iCs w:val="0"/>
                <w:sz w:val="24"/>
                <w:szCs w:val="24"/>
                <w:lang w:val="en-US"/>
              </w:rPr>
              <w:t xml:space="preserve">Engagement strategy </w:t>
            </w:r>
          </w:p>
        </w:tc>
      </w:tr>
      <w:tr w:rsidR="5396ABC6" w:rsidTr="5CF3FD59" w14:paraId="459B3AF7">
        <w:trPr>
          <w:trHeight w:val="300"/>
        </w:trPr>
        <w:tc>
          <w:tcPr>
            <w:tcW w:w="2340" w:type="dxa"/>
            <w:tcMar>
              <w:left w:w="105" w:type="dxa"/>
              <w:right w:w="105" w:type="dxa"/>
            </w:tcMar>
            <w:vAlign w:val="top"/>
          </w:tcPr>
          <w:p w:rsidR="5396ABC6" w:rsidP="5396ABC6" w:rsidRDefault="5396ABC6" w14:paraId="0D2C219B" w14:textId="741BE0D2">
            <w:pPr>
              <w:bidi w:val="0"/>
              <w:rPr>
                <w:rFonts w:ascii="Aptos" w:hAnsi="Aptos" w:eastAsia="Aptos" w:cs="Aptos"/>
                <w:b w:val="0"/>
                <w:bCs w:val="0"/>
                <w:i w:val="0"/>
                <w:iCs w:val="0"/>
                <w:sz w:val="24"/>
                <w:szCs w:val="24"/>
                <w:lang w:val="en-US"/>
              </w:rPr>
            </w:pPr>
            <w:r w:rsidRPr="5396ABC6" w:rsidR="5396ABC6">
              <w:rPr>
                <w:rFonts w:ascii="Aptos" w:hAnsi="Aptos" w:eastAsia="Aptos" w:cs="Aptos"/>
                <w:b w:val="0"/>
                <w:bCs w:val="0"/>
                <w:i w:val="0"/>
                <w:iCs w:val="0"/>
                <w:sz w:val="24"/>
                <w:szCs w:val="24"/>
                <w:lang w:val="en-US"/>
              </w:rPr>
              <w:t>High</w:t>
            </w:r>
          </w:p>
        </w:tc>
        <w:tc>
          <w:tcPr>
            <w:tcW w:w="2340" w:type="dxa"/>
            <w:tcMar>
              <w:left w:w="105" w:type="dxa"/>
              <w:right w:w="105" w:type="dxa"/>
            </w:tcMar>
            <w:vAlign w:val="top"/>
          </w:tcPr>
          <w:p w:rsidR="4CA7565A" w:rsidP="5396ABC6" w:rsidRDefault="4CA7565A" w14:paraId="7ECC47B9" w14:textId="7BDEA282">
            <w:pPr>
              <w:bidi w:val="0"/>
              <w:rPr>
                <w:rFonts w:ascii="Aptos" w:hAnsi="Aptos" w:eastAsia="Aptos" w:cs="Aptos"/>
                <w:b w:val="0"/>
                <w:bCs w:val="0"/>
                <w:i w:val="0"/>
                <w:iCs w:val="0"/>
                <w:sz w:val="24"/>
                <w:szCs w:val="24"/>
                <w:lang w:val="en-US"/>
              </w:rPr>
            </w:pPr>
            <w:r w:rsidRPr="5396ABC6" w:rsidR="4CA7565A">
              <w:rPr>
                <w:rFonts w:ascii="Aptos" w:hAnsi="Aptos" w:eastAsia="Aptos" w:cs="Aptos"/>
                <w:b w:val="0"/>
                <w:bCs w:val="0"/>
                <w:i w:val="0"/>
                <w:iCs w:val="0"/>
                <w:sz w:val="24"/>
                <w:szCs w:val="24"/>
                <w:lang w:val="en-US"/>
              </w:rPr>
              <w:t>H</w:t>
            </w:r>
            <w:r w:rsidRPr="5396ABC6" w:rsidR="5396ABC6">
              <w:rPr>
                <w:rFonts w:ascii="Aptos" w:hAnsi="Aptos" w:eastAsia="Aptos" w:cs="Aptos"/>
                <w:b w:val="0"/>
                <w:bCs w:val="0"/>
                <w:i w:val="0"/>
                <w:iCs w:val="0"/>
                <w:sz w:val="24"/>
                <w:szCs w:val="24"/>
                <w:lang w:val="en-US"/>
              </w:rPr>
              <w:t>igh</w:t>
            </w:r>
          </w:p>
        </w:tc>
        <w:tc>
          <w:tcPr>
            <w:tcW w:w="3225" w:type="dxa"/>
            <w:tcMar>
              <w:left w:w="105" w:type="dxa"/>
              <w:right w:w="105" w:type="dxa"/>
            </w:tcMar>
            <w:vAlign w:val="top"/>
          </w:tcPr>
          <w:p w:rsidR="5396ABC6" w:rsidP="5396ABC6" w:rsidRDefault="5396ABC6" w14:paraId="2EE8FDF1" w14:textId="20ACD4C3">
            <w:pPr>
              <w:bidi w:val="0"/>
              <w:rPr>
                <w:rFonts w:ascii="Aptos" w:hAnsi="Aptos" w:eastAsia="Aptos" w:cs="Aptos"/>
                <w:b w:val="0"/>
                <w:bCs w:val="0"/>
                <w:i w:val="0"/>
                <w:iCs w:val="0"/>
                <w:sz w:val="24"/>
                <w:szCs w:val="24"/>
                <w:lang w:val="en-US"/>
              </w:rPr>
            </w:pPr>
            <w:r w:rsidRPr="5396ABC6" w:rsidR="5396ABC6">
              <w:rPr>
                <w:rFonts w:ascii="Aptos" w:hAnsi="Aptos" w:eastAsia="Aptos" w:cs="Aptos"/>
                <w:b w:val="0"/>
                <w:bCs w:val="0"/>
                <w:i w:val="0"/>
                <w:iCs w:val="0"/>
                <w:sz w:val="24"/>
                <w:szCs w:val="24"/>
                <w:lang w:val="en-US"/>
              </w:rPr>
              <w:t xml:space="preserve">GM, Operations director, IT team, Hilton corporative </w:t>
            </w:r>
          </w:p>
        </w:tc>
        <w:tc>
          <w:tcPr>
            <w:tcW w:w="1560" w:type="dxa"/>
            <w:tcMar>
              <w:left w:w="105" w:type="dxa"/>
              <w:right w:w="105" w:type="dxa"/>
            </w:tcMar>
            <w:vAlign w:val="top"/>
          </w:tcPr>
          <w:p w:rsidR="5396ABC6" w:rsidP="5396ABC6" w:rsidRDefault="5396ABC6" w14:paraId="2F82D1D2" w14:textId="29D5D858">
            <w:pPr>
              <w:bidi w:val="0"/>
              <w:rPr>
                <w:rFonts w:ascii="Aptos" w:hAnsi="Aptos" w:eastAsia="Aptos" w:cs="Aptos"/>
                <w:b w:val="0"/>
                <w:bCs w:val="0"/>
                <w:i w:val="0"/>
                <w:iCs w:val="0"/>
                <w:sz w:val="24"/>
                <w:szCs w:val="24"/>
                <w:lang w:val="en-US"/>
              </w:rPr>
            </w:pPr>
            <w:r w:rsidRPr="5396ABC6" w:rsidR="5396ABC6">
              <w:rPr>
                <w:rFonts w:ascii="Aptos" w:hAnsi="Aptos" w:eastAsia="Aptos" w:cs="Aptos"/>
                <w:b w:val="0"/>
                <w:bCs w:val="0"/>
                <w:i w:val="0"/>
                <w:iCs w:val="0"/>
                <w:sz w:val="24"/>
                <w:szCs w:val="24"/>
                <w:lang w:val="en-US"/>
              </w:rPr>
              <w:t xml:space="preserve">Manage closely </w:t>
            </w:r>
          </w:p>
        </w:tc>
      </w:tr>
      <w:tr w:rsidR="5396ABC6" w:rsidTr="5CF3FD59" w14:paraId="4C93DCE8">
        <w:trPr>
          <w:trHeight w:val="300"/>
        </w:trPr>
        <w:tc>
          <w:tcPr>
            <w:tcW w:w="2340" w:type="dxa"/>
            <w:tcMar>
              <w:left w:w="105" w:type="dxa"/>
              <w:right w:w="105" w:type="dxa"/>
            </w:tcMar>
            <w:vAlign w:val="top"/>
          </w:tcPr>
          <w:p w:rsidR="0F21EF3C" w:rsidP="5396ABC6" w:rsidRDefault="0F21EF3C" w14:paraId="416CD622" w14:textId="445D980B">
            <w:pPr>
              <w:bidi w:val="0"/>
              <w:rPr>
                <w:rFonts w:ascii="Aptos" w:hAnsi="Aptos" w:eastAsia="Aptos" w:cs="Aptos"/>
                <w:b w:val="0"/>
                <w:bCs w:val="0"/>
                <w:i w:val="0"/>
                <w:iCs w:val="0"/>
                <w:sz w:val="24"/>
                <w:szCs w:val="24"/>
                <w:lang w:val="en-US"/>
              </w:rPr>
            </w:pPr>
            <w:r w:rsidRPr="5396ABC6" w:rsidR="0F21EF3C">
              <w:rPr>
                <w:rFonts w:ascii="Aptos" w:hAnsi="Aptos" w:eastAsia="Aptos" w:cs="Aptos"/>
                <w:b w:val="0"/>
                <w:bCs w:val="0"/>
                <w:i w:val="0"/>
                <w:iCs w:val="0"/>
                <w:sz w:val="24"/>
                <w:szCs w:val="24"/>
                <w:lang w:val="en-US"/>
              </w:rPr>
              <w:t>H</w:t>
            </w:r>
            <w:r w:rsidRPr="5396ABC6" w:rsidR="5396ABC6">
              <w:rPr>
                <w:rFonts w:ascii="Aptos" w:hAnsi="Aptos" w:eastAsia="Aptos" w:cs="Aptos"/>
                <w:b w:val="0"/>
                <w:bCs w:val="0"/>
                <w:i w:val="0"/>
                <w:iCs w:val="0"/>
                <w:sz w:val="24"/>
                <w:szCs w:val="24"/>
                <w:lang w:val="en-US"/>
              </w:rPr>
              <w:t>igh</w:t>
            </w:r>
          </w:p>
        </w:tc>
        <w:tc>
          <w:tcPr>
            <w:tcW w:w="2340" w:type="dxa"/>
            <w:tcMar>
              <w:left w:w="105" w:type="dxa"/>
              <w:right w:w="105" w:type="dxa"/>
            </w:tcMar>
            <w:vAlign w:val="top"/>
          </w:tcPr>
          <w:p w:rsidR="6FD97700" w:rsidP="5396ABC6" w:rsidRDefault="6FD97700" w14:paraId="397FCB71" w14:textId="4AF94EB0">
            <w:pPr>
              <w:bidi w:val="0"/>
              <w:rPr>
                <w:rFonts w:ascii="Aptos" w:hAnsi="Aptos" w:eastAsia="Aptos" w:cs="Aptos"/>
                <w:b w:val="0"/>
                <w:bCs w:val="0"/>
                <w:i w:val="0"/>
                <w:iCs w:val="0"/>
                <w:sz w:val="24"/>
                <w:szCs w:val="24"/>
                <w:lang w:val="en-US"/>
              </w:rPr>
            </w:pPr>
            <w:r w:rsidRPr="5396ABC6" w:rsidR="6FD97700">
              <w:rPr>
                <w:rFonts w:ascii="Aptos" w:hAnsi="Aptos" w:eastAsia="Aptos" w:cs="Aptos"/>
                <w:b w:val="0"/>
                <w:bCs w:val="0"/>
                <w:i w:val="0"/>
                <w:iCs w:val="0"/>
                <w:sz w:val="24"/>
                <w:szCs w:val="24"/>
                <w:lang w:val="en-US"/>
              </w:rPr>
              <w:t>L</w:t>
            </w:r>
            <w:r w:rsidRPr="5396ABC6" w:rsidR="5396ABC6">
              <w:rPr>
                <w:rFonts w:ascii="Aptos" w:hAnsi="Aptos" w:eastAsia="Aptos" w:cs="Aptos"/>
                <w:b w:val="0"/>
                <w:bCs w:val="0"/>
                <w:i w:val="0"/>
                <w:iCs w:val="0"/>
                <w:sz w:val="24"/>
                <w:szCs w:val="24"/>
                <w:lang w:val="en-US"/>
              </w:rPr>
              <w:t>ow</w:t>
            </w:r>
          </w:p>
        </w:tc>
        <w:tc>
          <w:tcPr>
            <w:tcW w:w="3225" w:type="dxa"/>
            <w:tcMar>
              <w:left w:w="105" w:type="dxa"/>
              <w:right w:w="105" w:type="dxa"/>
            </w:tcMar>
            <w:vAlign w:val="top"/>
          </w:tcPr>
          <w:p w:rsidR="5396ABC6" w:rsidP="5396ABC6" w:rsidRDefault="5396ABC6" w14:paraId="7B97DED6" w14:textId="495ED910">
            <w:pPr>
              <w:bidi w:val="0"/>
              <w:rPr>
                <w:rFonts w:ascii="Aptos" w:hAnsi="Aptos" w:eastAsia="Aptos" w:cs="Aptos"/>
                <w:b w:val="0"/>
                <w:bCs w:val="0"/>
                <w:i w:val="0"/>
                <w:iCs w:val="0"/>
                <w:sz w:val="24"/>
                <w:szCs w:val="24"/>
                <w:lang w:val="en-US"/>
              </w:rPr>
            </w:pPr>
            <w:r w:rsidRPr="5396ABC6" w:rsidR="5396ABC6">
              <w:rPr>
                <w:rFonts w:ascii="Aptos" w:hAnsi="Aptos" w:eastAsia="Aptos" w:cs="Aptos"/>
                <w:b w:val="0"/>
                <w:bCs w:val="0"/>
                <w:i w:val="0"/>
                <w:iCs w:val="0"/>
                <w:sz w:val="24"/>
                <w:szCs w:val="24"/>
                <w:lang w:val="en-US"/>
              </w:rPr>
              <w:t xml:space="preserve">Investors, local </w:t>
            </w:r>
            <w:r w:rsidRPr="5396ABC6" w:rsidR="5999D44F">
              <w:rPr>
                <w:rFonts w:ascii="Aptos" w:hAnsi="Aptos" w:eastAsia="Aptos" w:cs="Aptos"/>
                <w:b w:val="0"/>
                <w:bCs w:val="0"/>
                <w:i w:val="0"/>
                <w:iCs w:val="0"/>
                <w:sz w:val="24"/>
                <w:szCs w:val="24"/>
                <w:lang w:val="en-US"/>
              </w:rPr>
              <w:t>Authorities</w:t>
            </w:r>
            <w:r w:rsidRPr="5396ABC6" w:rsidR="5396ABC6">
              <w:rPr>
                <w:rFonts w:ascii="Aptos" w:hAnsi="Aptos" w:eastAsia="Aptos" w:cs="Aptos"/>
                <w:b w:val="0"/>
                <w:bCs w:val="0"/>
                <w:i w:val="0"/>
                <w:iCs w:val="0"/>
                <w:sz w:val="24"/>
                <w:szCs w:val="24"/>
                <w:lang w:val="en-US"/>
              </w:rPr>
              <w:t>, NEC Group</w:t>
            </w:r>
          </w:p>
        </w:tc>
        <w:tc>
          <w:tcPr>
            <w:tcW w:w="1560" w:type="dxa"/>
            <w:tcMar>
              <w:left w:w="105" w:type="dxa"/>
              <w:right w:w="105" w:type="dxa"/>
            </w:tcMar>
            <w:vAlign w:val="top"/>
          </w:tcPr>
          <w:p w:rsidR="5396ABC6" w:rsidP="5396ABC6" w:rsidRDefault="5396ABC6" w14:paraId="185B8E32" w14:textId="0985C833">
            <w:pPr>
              <w:bidi w:val="0"/>
              <w:rPr>
                <w:rFonts w:ascii="Aptos" w:hAnsi="Aptos" w:eastAsia="Aptos" w:cs="Aptos"/>
                <w:b w:val="0"/>
                <w:bCs w:val="0"/>
                <w:i w:val="0"/>
                <w:iCs w:val="0"/>
                <w:sz w:val="24"/>
                <w:szCs w:val="24"/>
                <w:lang w:val="en-US"/>
              </w:rPr>
            </w:pPr>
            <w:r w:rsidRPr="5396ABC6" w:rsidR="5396ABC6">
              <w:rPr>
                <w:rFonts w:ascii="Aptos" w:hAnsi="Aptos" w:eastAsia="Aptos" w:cs="Aptos"/>
                <w:b w:val="0"/>
                <w:bCs w:val="0"/>
                <w:i w:val="0"/>
                <w:iCs w:val="0"/>
                <w:sz w:val="24"/>
                <w:szCs w:val="24"/>
                <w:lang w:val="en-US"/>
              </w:rPr>
              <w:t>Keep satisfied</w:t>
            </w:r>
          </w:p>
        </w:tc>
      </w:tr>
      <w:tr w:rsidR="5396ABC6" w:rsidTr="5CF3FD59" w14:paraId="1EF55030">
        <w:trPr>
          <w:trHeight w:val="300"/>
        </w:trPr>
        <w:tc>
          <w:tcPr>
            <w:tcW w:w="2340" w:type="dxa"/>
            <w:tcMar>
              <w:left w:w="105" w:type="dxa"/>
              <w:right w:w="105" w:type="dxa"/>
            </w:tcMar>
            <w:vAlign w:val="top"/>
          </w:tcPr>
          <w:p w:rsidR="5396ABC6" w:rsidP="5396ABC6" w:rsidRDefault="5396ABC6" w14:paraId="102C58C1" w14:textId="4AE7F2E4">
            <w:pPr>
              <w:bidi w:val="0"/>
              <w:rPr>
                <w:rFonts w:ascii="Aptos" w:hAnsi="Aptos" w:eastAsia="Aptos" w:cs="Aptos"/>
                <w:b w:val="0"/>
                <w:bCs w:val="0"/>
                <w:i w:val="0"/>
                <w:iCs w:val="0"/>
                <w:sz w:val="24"/>
                <w:szCs w:val="24"/>
                <w:lang w:val="en-US"/>
              </w:rPr>
            </w:pPr>
            <w:r w:rsidRPr="5396ABC6" w:rsidR="5396ABC6">
              <w:rPr>
                <w:rFonts w:ascii="Aptos" w:hAnsi="Aptos" w:eastAsia="Aptos" w:cs="Aptos"/>
                <w:b w:val="0"/>
                <w:bCs w:val="0"/>
                <w:i w:val="0"/>
                <w:iCs w:val="0"/>
                <w:sz w:val="24"/>
                <w:szCs w:val="24"/>
                <w:lang w:val="en-US"/>
              </w:rPr>
              <w:t xml:space="preserve">Low </w:t>
            </w:r>
          </w:p>
        </w:tc>
        <w:tc>
          <w:tcPr>
            <w:tcW w:w="2340" w:type="dxa"/>
            <w:tcMar>
              <w:left w:w="105" w:type="dxa"/>
              <w:right w:w="105" w:type="dxa"/>
            </w:tcMar>
            <w:vAlign w:val="top"/>
          </w:tcPr>
          <w:p w:rsidR="0297D825" w:rsidP="5396ABC6" w:rsidRDefault="0297D825" w14:paraId="7E5E1A95" w14:textId="20B77633">
            <w:pPr>
              <w:bidi w:val="0"/>
              <w:rPr>
                <w:rFonts w:ascii="Aptos" w:hAnsi="Aptos" w:eastAsia="Aptos" w:cs="Aptos"/>
                <w:b w:val="0"/>
                <w:bCs w:val="0"/>
                <w:i w:val="0"/>
                <w:iCs w:val="0"/>
                <w:sz w:val="24"/>
                <w:szCs w:val="24"/>
                <w:lang w:val="en-US"/>
              </w:rPr>
            </w:pPr>
            <w:r w:rsidRPr="5396ABC6" w:rsidR="0297D825">
              <w:rPr>
                <w:rFonts w:ascii="Aptos" w:hAnsi="Aptos" w:eastAsia="Aptos" w:cs="Aptos"/>
                <w:b w:val="0"/>
                <w:bCs w:val="0"/>
                <w:i w:val="0"/>
                <w:iCs w:val="0"/>
                <w:sz w:val="24"/>
                <w:szCs w:val="24"/>
                <w:lang w:val="en-US"/>
              </w:rPr>
              <w:t>H</w:t>
            </w:r>
            <w:r w:rsidRPr="5396ABC6" w:rsidR="5396ABC6">
              <w:rPr>
                <w:rFonts w:ascii="Aptos" w:hAnsi="Aptos" w:eastAsia="Aptos" w:cs="Aptos"/>
                <w:b w:val="0"/>
                <w:bCs w:val="0"/>
                <w:i w:val="0"/>
                <w:iCs w:val="0"/>
                <w:sz w:val="24"/>
                <w:szCs w:val="24"/>
                <w:lang w:val="en-US"/>
              </w:rPr>
              <w:t>igh</w:t>
            </w:r>
          </w:p>
        </w:tc>
        <w:tc>
          <w:tcPr>
            <w:tcW w:w="3225" w:type="dxa"/>
            <w:tcMar>
              <w:left w:w="105" w:type="dxa"/>
              <w:right w:w="105" w:type="dxa"/>
            </w:tcMar>
            <w:vAlign w:val="top"/>
          </w:tcPr>
          <w:p w:rsidR="5396ABC6" w:rsidP="5396ABC6" w:rsidRDefault="5396ABC6" w14:paraId="1E5B38DB" w14:textId="48F3C6F8">
            <w:pPr>
              <w:bidi w:val="0"/>
              <w:rPr>
                <w:rFonts w:ascii="Aptos" w:hAnsi="Aptos" w:eastAsia="Aptos" w:cs="Aptos"/>
                <w:b w:val="0"/>
                <w:bCs w:val="0"/>
                <w:i w:val="0"/>
                <w:iCs w:val="0"/>
                <w:sz w:val="24"/>
                <w:szCs w:val="24"/>
                <w:lang w:val="en-US"/>
              </w:rPr>
            </w:pPr>
            <w:r w:rsidRPr="5396ABC6" w:rsidR="5396ABC6">
              <w:rPr>
                <w:rFonts w:ascii="Aptos" w:hAnsi="Aptos" w:eastAsia="Aptos" w:cs="Aptos"/>
                <w:b w:val="0"/>
                <w:bCs w:val="0"/>
                <w:i w:val="0"/>
                <w:iCs w:val="0"/>
                <w:sz w:val="24"/>
                <w:szCs w:val="24"/>
                <w:lang w:val="en-US"/>
              </w:rPr>
              <w:t>Front office, housekeeping, HR, guests</w:t>
            </w:r>
          </w:p>
        </w:tc>
        <w:tc>
          <w:tcPr>
            <w:tcW w:w="1560" w:type="dxa"/>
            <w:tcMar>
              <w:left w:w="105" w:type="dxa"/>
              <w:right w:w="105" w:type="dxa"/>
            </w:tcMar>
            <w:vAlign w:val="top"/>
          </w:tcPr>
          <w:p w:rsidR="5396ABC6" w:rsidP="5396ABC6" w:rsidRDefault="5396ABC6" w14:paraId="36EC1565" w14:textId="3C991674">
            <w:pPr>
              <w:bidi w:val="0"/>
              <w:rPr>
                <w:rFonts w:ascii="Aptos" w:hAnsi="Aptos" w:eastAsia="Aptos" w:cs="Aptos"/>
                <w:b w:val="0"/>
                <w:bCs w:val="0"/>
                <w:i w:val="0"/>
                <w:iCs w:val="0"/>
                <w:sz w:val="24"/>
                <w:szCs w:val="24"/>
                <w:lang w:val="en-US"/>
              </w:rPr>
            </w:pPr>
            <w:r w:rsidRPr="5396ABC6" w:rsidR="5396ABC6">
              <w:rPr>
                <w:rFonts w:ascii="Aptos" w:hAnsi="Aptos" w:eastAsia="Aptos" w:cs="Aptos"/>
                <w:b w:val="0"/>
                <w:bCs w:val="0"/>
                <w:i w:val="0"/>
                <w:iCs w:val="0"/>
                <w:sz w:val="24"/>
                <w:szCs w:val="24"/>
                <w:lang w:val="en-US"/>
              </w:rPr>
              <w:t>Keep informed</w:t>
            </w:r>
          </w:p>
        </w:tc>
      </w:tr>
      <w:tr w:rsidR="5396ABC6" w:rsidTr="5CF3FD59" w14:paraId="25577CEF">
        <w:trPr>
          <w:trHeight w:val="300"/>
        </w:trPr>
        <w:tc>
          <w:tcPr>
            <w:tcW w:w="2340" w:type="dxa"/>
            <w:tcMar>
              <w:left w:w="105" w:type="dxa"/>
              <w:right w:w="105" w:type="dxa"/>
            </w:tcMar>
            <w:vAlign w:val="top"/>
          </w:tcPr>
          <w:p w:rsidR="4408779F" w:rsidP="5396ABC6" w:rsidRDefault="4408779F" w14:paraId="3702D6EB" w14:textId="299AF139">
            <w:pPr>
              <w:bidi w:val="0"/>
              <w:rPr>
                <w:rFonts w:ascii="Aptos" w:hAnsi="Aptos" w:eastAsia="Aptos" w:cs="Aptos"/>
                <w:b w:val="0"/>
                <w:bCs w:val="0"/>
                <w:i w:val="0"/>
                <w:iCs w:val="0"/>
                <w:sz w:val="24"/>
                <w:szCs w:val="24"/>
                <w:lang w:val="en-US"/>
              </w:rPr>
            </w:pPr>
            <w:r w:rsidRPr="5396ABC6" w:rsidR="4408779F">
              <w:rPr>
                <w:rFonts w:ascii="Aptos" w:hAnsi="Aptos" w:eastAsia="Aptos" w:cs="Aptos"/>
                <w:b w:val="0"/>
                <w:bCs w:val="0"/>
                <w:i w:val="0"/>
                <w:iCs w:val="0"/>
                <w:sz w:val="24"/>
                <w:szCs w:val="24"/>
                <w:lang w:val="en-US"/>
              </w:rPr>
              <w:t>H</w:t>
            </w:r>
            <w:r w:rsidRPr="5396ABC6" w:rsidR="5396ABC6">
              <w:rPr>
                <w:rFonts w:ascii="Aptos" w:hAnsi="Aptos" w:eastAsia="Aptos" w:cs="Aptos"/>
                <w:b w:val="0"/>
                <w:bCs w:val="0"/>
                <w:i w:val="0"/>
                <w:iCs w:val="0"/>
                <w:sz w:val="24"/>
                <w:szCs w:val="24"/>
                <w:lang w:val="en-US"/>
              </w:rPr>
              <w:t>igh</w:t>
            </w:r>
          </w:p>
        </w:tc>
        <w:tc>
          <w:tcPr>
            <w:tcW w:w="2340" w:type="dxa"/>
            <w:tcMar>
              <w:left w:w="105" w:type="dxa"/>
              <w:right w:w="105" w:type="dxa"/>
            </w:tcMar>
            <w:vAlign w:val="top"/>
          </w:tcPr>
          <w:p w:rsidR="64A3BAB6" w:rsidP="5396ABC6" w:rsidRDefault="64A3BAB6" w14:paraId="05621112" w14:textId="1BD0A216">
            <w:pPr>
              <w:bidi w:val="0"/>
              <w:rPr>
                <w:rFonts w:ascii="Aptos" w:hAnsi="Aptos" w:eastAsia="Aptos" w:cs="Aptos"/>
                <w:b w:val="0"/>
                <w:bCs w:val="0"/>
                <w:i w:val="0"/>
                <w:iCs w:val="0"/>
                <w:sz w:val="24"/>
                <w:szCs w:val="24"/>
                <w:lang w:val="en-US"/>
              </w:rPr>
            </w:pPr>
            <w:r w:rsidRPr="5396ABC6" w:rsidR="64A3BAB6">
              <w:rPr>
                <w:rFonts w:ascii="Aptos" w:hAnsi="Aptos" w:eastAsia="Aptos" w:cs="Aptos"/>
                <w:b w:val="0"/>
                <w:bCs w:val="0"/>
                <w:i w:val="0"/>
                <w:iCs w:val="0"/>
                <w:sz w:val="24"/>
                <w:szCs w:val="24"/>
                <w:lang w:val="en-US"/>
              </w:rPr>
              <w:t>L</w:t>
            </w:r>
            <w:r w:rsidRPr="5396ABC6" w:rsidR="5396ABC6">
              <w:rPr>
                <w:rFonts w:ascii="Aptos" w:hAnsi="Aptos" w:eastAsia="Aptos" w:cs="Aptos"/>
                <w:b w:val="0"/>
                <w:bCs w:val="0"/>
                <w:i w:val="0"/>
                <w:iCs w:val="0"/>
                <w:sz w:val="24"/>
                <w:szCs w:val="24"/>
                <w:lang w:val="en-US"/>
              </w:rPr>
              <w:t>ow</w:t>
            </w:r>
          </w:p>
        </w:tc>
        <w:tc>
          <w:tcPr>
            <w:tcW w:w="3225" w:type="dxa"/>
            <w:tcMar>
              <w:left w:w="105" w:type="dxa"/>
              <w:right w:w="105" w:type="dxa"/>
            </w:tcMar>
            <w:vAlign w:val="top"/>
          </w:tcPr>
          <w:p w:rsidR="5396ABC6" w:rsidP="5396ABC6" w:rsidRDefault="5396ABC6" w14:paraId="53B707A1" w14:textId="4AF7DD50">
            <w:pPr>
              <w:bidi w:val="0"/>
              <w:rPr>
                <w:rFonts w:ascii="Aptos" w:hAnsi="Aptos" w:eastAsia="Aptos" w:cs="Aptos"/>
                <w:b w:val="0"/>
                <w:bCs w:val="0"/>
                <w:i w:val="0"/>
                <w:iCs w:val="0"/>
                <w:sz w:val="24"/>
                <w:szCs w:val="24"/>
                <w:lang w:val="en-US"/>
              </w:rPr>
            </w:pPr>
            <w:r w:rsidRPr="5396ABC6" w:rsidR="5396ABC6">
              <w:rPr>
                <w:rFonts w:ascii="Aptos" w:hAnsi="Aptos" w:eastAsia="Aptos" w:cs="Aptos"/>
                <w:b w:val="0"/>
                <w:bCs w:val="0"/>
                <w:i w:val="0"/>
                <w:iCs w:val="0"/>
                <w:sz w:val="24"/>
                <w:szCs w:val="24"/>
                <w:lang w:val="en-US"/>
              </w:rPr>
              <w:t>Community groups, environmental NGOs</w:t>
            </w:r>
          </w:p>
        </w:tc>
        <w:tc>
          <w:tcPr>
            <w:tcW w:w="1560" w:type="dxa"/>
            <w:tcMar>
              <w:left w:w="105" w:type="dxa"/>
              <w:right w:w="105" w:type="dxa"/>
            </w:tcMar>
            <w:vAlign w:val="top"/>
          </w:tcPr>
          <w:p w:rsidR="5396ABC6" w:rsidRDefault="5396ABC6" w14:paraId="1E74A258" w14:textId="52B1AA8A">
            <w:r w:rsidRPr="5396ABC6" w:rsidR="5396ABC6">
              <w:rPr>
                <w:rFonts w:ascii="Aptos" w:hAnsi="Aptos" w:eastAsia="Aptos" w:cs="Aptos"/>
                <w:b w:val="0"/>
                <w:bCs w:val="0"/>
                <w:i w:val="0"/>
                <w:iCs w:val="0"/>
                <w:sz w:val="24"/>
                <w:szCs w:val="24"/>
                <w:lang w:val="en-US"/>
              </w:rPr>
              <w:t>Monitor</w:t>
            </w:r>
            <w:r w:rsidRPr="5396ABC6" w:rsidR="5396ABC6">
              <w:rPr>
                <w:rFonts w:ascii="Aptos" w:hAnsi="Aptos" w:eastAsia="Aptos" w:cs="Aptos"/>
                <w:noProof w:val="0"/>
                <w:sz w:val="24"/>
                <w:szCs w:val="24"/>
                <w:lang w:val="en-US"/>
              </w:rPr>
              <w:t xml:space="preserve"> </w:t>
            </w:r>
          </w:p>
        </w:tc>
      </w:tr>
    </w:tbl>
    <w:p xmlns:wp14="http://schemas.microsoft.com/office/word/2010/wordml" w:rsidP="5396ABC6" wp14:paraId="4317624A" wp14:textId="1B5851D1">
      <w:pPr>
        <w:bidi w:val="0"/>
        <w:spacing w:before="240" w:beforeAutospacing="off" w:after="240" w:afterAutospacing="off"/>
      </w:pPr>
      <w:r w:rsidRPr="5396ABC6" w:rsidR="156748B0">
        <w:rPr>
          <w:rFonts w:ascii="Aptos" w:hAnsi="Aptos" w:eastAsia="Aptos" w:cs="Aptos"/>
          <w:noProof w:val="0"/>
          <w:sz w:val="24"/>
          <w:szCs w:val="24"/>
          <w:lang w:val="en-US"/>
        </w:rPr>
        <w:t xml:space="preserve">This matrix supports the Project Manager in </w:t>
      </w:r>
      <w:r w:rsidRPr="5396ABC6" w:rsidR="156748B0">
        <w:rPr>
          <w:rFonts w:ascii="Aptos" w:hAnsi="Aptos" w:eastAsia="Aptos" w:cs="Aptos"/>
          <w:noProof w:val="0"/>
          <w:sz w:val="24"/>
          <w:szCs w:val="24"/>
          <w:lang w:val="en-US"/>
        </w:rPr>
        <w:t>allocating</w:t>
      </w:r>
      <w:r w:rsidRPr="5396ABC6" w:rsidR="156748B0">
        <w:rPr>
          <w:rFonts w:ascii="Aptos" w:hAnsi="Aptos" w:eastAsia="Aptos" w:cs="Aptos"/>
          <w:noProof w:val="0"/>
          <w:sz w:val="24"/>
          <w:szCs w:val="24"/>
          <w:lang w:val="en-US"/>
        </w:rPr>
        <w:t xml:space="preserve"> resources effectively. High‑power stakeholders require intensive engagement, while low‑power groups can be </w:t>
      </w:r>
      <w:r w:rsidRPr="5396ABC6" w:rsidR="156748B0">
        <w:rPr>
          <w:rFonts w:ascii="Aptos" w:hAnsi="Aptos" w:eastAsia="Aptos" w:cs="Aptos"/>
          <w:noProof w:val="0"/>
          <w:sz w:val="24"/>
          <w:szCs w:val="24"/>
          <w:lang w:val="en-US"/>
        </w:rPr>
        <w:t>monitored</w:t>
      </w:r>
      <w:r w:rsidRPr="5396ABC6" w:rsidR="156748B0">
        <w:rPr>
          <w:rFonts w:ascii="Aptos" w:hAnsi="Aptos" w:eastAsia="Aptos" w:cs="Aptos"/>
          <w:noProof w:val="0"/>
          <w:sz w:val="24"/>
          <w:szCs w:val="24"/>
          <w:lang w:val="en-US"/>
        </w:rPr>
        <w:t xml:space="preserve"> with minimal effort. This aligns with Freeman’s (1984, p. 56) argument that stakeholder influence varies and must be managed strategically.</w:t>
      </w:r>
    </w:p>
    <w:p xmlns:wp14="http://schemas.microsoft.com/office/word/2010/wordml" w:rsidP="5396ABC6" wp14:paraId="70D64FF2" wp14:textId="2180B20E">
      <w:pPr>
        <w:bidi w:val="0"/>
        <w:spacing w:before="240" w:beforeAutospacing="off" w:after="240" w:afterAutospacing="off"/>
      </w:pPr>
      <w:r w:rsidRPr="77082452" w:rsidR="156748B0">
        <w:rPr>
          <w:rFonts w:ascii="Aptos" w:hAnsi="Aptos" w:eastAsia="Aptos" w:cs="Aptos"/>
          <w:b w:val="1"/>
          <w:bCs w:val="1"/>
          <w:noProof w:val="0"/>
          <w:sz w:val="48"/>
          <w:szCs w:val="48"/>
          <w:lang w:val="en-US"/>
        </w:rPr>
        <w:t xml:space="preserve"> ENGAGEMENT PLAN </w:t>
      </w:r>
    </w:p>
    <w:p xmlns:wp14="http://schemas.microsoft.com/office/word/2010/wordml" w:rsidP="78F3B868" wp14:paraId="70D67BDD" wp14:textId="61DD46A1">
      <w:pPr>
        <w:bidi w:val="0"/>
        <w:spacing w:before="240" w:beforeAutospacing="off" w:after="240" w:afterAutospacing="off"/>
      </w:pPr>
      <w:r w:rsidRPr="78F3B868" w:rsidR="690EBF9E">
        <w:rPr>
          <w:rFonts w:ascii="Aptos" w:hAnsi="Aptos" w:eastAsia="Aptos" w:cs="Aptos"/>
          <w:noProof w:val="0"/>
          <w:sz w:val="24"/>
          <w:szCs w:val="24"/>
          <w:lang w:val="en-US"/>
        </w:rPr>
        <w:t xml:space="preserve">The engagement plan outlines how stakeholders will be involved throughout the </w:t>
      </w:r>
      <w:r w:rsidRPr="78F3B868" w:rsidR="582E0F97">
        <w:rPr>
          <w:rFonts w:ascii="Aptos" w:hAnsi="Aptos" w:eastAsia="Aptos" w:cs="Aptos"/>
          <w:noProof w:val="0"/>
          <w:sz w:val="24"/>
          <w:szCs w:val="24"/>
          <w:lang w:val="en-US"/>
        </w:rPr>
        <w:t>Stay Smart</w:t>
      </w:r>
      <w:r w:rsidRPr="78F3B868" w:rsidR="690EBF9E">
        <w:rPr>
          <w:rFonts w:ascii="Aptos" w:hAnsi="Aptos" w:eastAsia="Aptos" w:cs="Aptos"/>
          <w:noProof w:val="0"/>
          <w:sz w:val="24"/>
          <w:szCs w:val="24"/>
          <w:lang w:val="en-US"/>
        </w:rPr>
        <w:t>+ project lifecycle.</w:t>
      </w:r>
    </w:p>
    <w:p xmlns:wp14="http://schemas.microsoft.com/office/word/2010/wordml" w:rsidP="5396ABC6" wp14:paraId="0AB0B933" wp14:textId="64D919EA">
      <w:pPr>
        <w:pStyle w:val="Heading3"/>
        <w:bidi w:val="0"/>
        <w:spacing w:before="281" w:beforeAutospacing="off" w:after="281" w:afterAutospacing="off"/>
        <w:rPr>
          <w:rFonts w:ascii="Aptos" w:hAnsi="Aptos" w:eastAsia="Aptos" w:cs="Aptos"/>
          <w:b w:val="1"/>
          <w:bCs w:val="1"/>
          <w:noProof w:val="0"/>
          <w:sz w:val="28"/>
          <w:szCs w:val="28"/>
          <w:lang w:val="en-US"/>
        </w:rPr>
      </w:pPr>
      <w:r w:rsidRPr="5396ABC6" w:rsidR="156748B0">
        <w:rPr>
          <w:rFonts w:ascii="Aptos" w:hAnsi="Aptos" w:eastAsia="Aptos" w:cs="Aptos"/>
          <w:b w:val="1"/>
          <w:bCs w:val="1"/>
          <w:noProof w:val="0"/>
          <w:sz w:val="28"/>
          <w:szCs w:val="28"/>
          <w:lang w:val="en-US"/>
        </w:rPr>
        <w:t>Engag</w:t>
      </w:r>
      <w:r w:rsidRPr="5396ABC6" w:rsidR="156748B0">
        <w:rPr>
          <w:rFonts w:ascii="Aptos" w:hAnsi="Aptos" w:eastAsia="Aptos" w:cs="Aptos"/>
          <w:b w:val="1"/>
          <w:bCs w:val="1"/>
          <w:noProof w:val="0"/>
          <w:sz w:val="28"/>
          <w:szCs w:val="28"/>
          <w:lang w:val="en-US"/>
        </w:rPr>
        <w:t>ement Activities</w:t>
      </w:r>
    </w:p>
    <w:p xmlns:wp14="http://schemas.microsoft.com/office/word/2010/wordml" w:rsidP="78F3B868" wp14:paraId="3A2D4A74" wp14:textId="24264425">
      <w:pPr>
        <w:pStyle w:val="ListParagraph"/>
        <w:numPr>
          <w:ilvl w:val="0"/>
          <w:numId w:val="38"/>
        </w:numPr>
        <w:bidi w:val="0"/>
        <w:spacing w:before="240" w:beforeAutospacing="off" w:after="240" w:afterAutospacing="off"/>
        <w:rPr>
          <w:rFonts w:ascii="Aptos" w:hAnsi="Aptos" w:eastAsia="Aptos" w:cs="Aptos"/>
          <w:noProof w:val="0"/>
          <w:sz w:val="24"/>
          <w:szCs w:val="24"/>
          <w:lang w:val="en-US"/>
        </w:rPr>
      </w:pPr>
      <w:r w:rsidRPr="5396ABC6" w:rsidR="156748B0">
        <w:rPr>
          <w:rFonts w:ascii="Aptos" w:hAnsi="Aptos" w:eastAsia="Aptos" w:cs="Aptos"/>
          <w:b w:val="0"/>
          <w:bCs w:val="0"/>
          <w:noProof w:val="0"/>
          <w:sz w:val="24"/>
          <w:szCs w:val="24"/>
          <w:lang w:val="en-US"/>
        </w:rPr>
        <w:t>Kick‑off meetings</w:t>
      </w:r>
      <w:r w:rsidRPr="5396ABC6" w:rsidR="156748B0">
        <w:rPr>
          <w:rFonts w:ascii="Aptos" w:hAnsi="Aptos" w:eastAsia="Aptos" w:cs="Aptos"/>
          <w:noProof w:val="0"/>
          <w:sz w:val="24"/>
          <w:szCs w:val="24"/>
          <w:lang w:val="en-US"/>
        </w:rPr>
        <w:t xml:space="preserve"> with senior leadership to align strategic objectives</w:t>
      </w:r>
    </w:p>
    <w:p xmlns:wp14="http://schemas.microsoft.com/office/word/2010/wordml" w:rsidP="78F3B868" wp14:paraId="4C3E161A" wp14:textId="3D163BA3">
      <w:pPr>
        <w:pStyle w:val="ListParagraph"/>
        <w:numPr>
          <w:ilvl w:val="0"/>
          <w:numId w:val="38"/>
        </w:numPr>
        <w:bidi w:val="0"/>
        <w:spacing w:before="240" w:beforeAutospacing="off" w:after="240" w:afterAutospacing="off"/>
        <w:rPr>
          <w:rFonts w:ascii="Aptos" w:hAnsi="Aptos" w:eastAsia="Aptos" w:cs="Aptos"/>
          <w:noProof w:val="0"/>
          <w:sz w:val="24"/>
          <w:szCs w:val="24"/>
          <w:lang w:val="en-US"/>
        </w:rPr>
      </w:pPr>
      <w:r w:rsidRPr="5396ABC6" w:rsidR="156748B0">
        <w:rPr>
          <w:rFonts w:ascii="Aptos" w:hAnsi="Aptos" w:eastAsia="Aptos" w:cs="Aptos"/>
          <w:b w:val="0"/>
          <w:bCs w:val="0"/>
          <w:noProof w:val="0"/>
          <w:sz w:val="24"/>
          <w:szCs w:val="24"/>
          <w:lang w:val="en-US"/>
        </w:rPr>
        <w:t>Cross‑functional workshops</w:t>
      </w:r>
      <w:r w:rsidRPr="5396ABC6" w:rsidR="156748B0">
        <w:rPr>
          <w:rFonts w:ascii="Aptos" w:hAnsi="Aptos" w:eastAsia="Aptos" w:cs="Aptos"/>
          <w:noProof w:val="0"/>
          <w:sz w:val="24"/>
          <w:szCs w:val="24"/>
          <w:lang w:val="en-US"/>
        </w:rPr>
        <w:t xml:space="preserve"> to gather requirements and address concerns</w:t>
      </w:r>
    </w:p>
    <w:p xmlns:wp14="http://schemas.microsoft.com/office/word/2010/wordml" w:rsidP="78F3B868" wp14:paraId="5EACC885" wp14:textId="76AE9CC4">
      <w:pPr>
        <w:pStyle w:val="ListParagraph"/>
        <w:numPr>
          <w:ilvl w:val="0"/>
          <w:numId w:val="38"/>
        </w:numPr>
        <w:bidi w:val="0"/>
        <w:spacing w:before="240" w:beforeAutospacing="off" w:after="240" w:afterAutospacing="off"/>
        <w:rPr>
          <w:rFonts w:ascii="Aptos" w:hAnsi="Aptos" w:eastAsia="Aptos" w:cs="Aptos"/>
          <w:noProof w:val="0"/>
          <w:sz w:val="24"/>
          <w:szCs w:val="24"/>
          <w:lang w:val="en-US"/>
        </w:rPr>
      </w:pPr>
      <w:r w:rsidRPr="5396ABC6" w:rsidR="156748B0">
        <w:rPr>
          <w:rFonts w:ascii="Aptos" w:hAnsi="Aptos" w:eastAsia="Aptos" w:cs="Aptos"/>
          <w:b w:val="0"/>
          <w:bCs w:val="0"/>
          <w:noProof w:val="0"/>
          <w:sz w:val="24"/>
          <w:szCs w:val="24"/>
          <w:lang w:val="en-US"/>
        </w:rPr>
        <w:t>Pilot testing</w:t>
      </w:r>
      <w:r w:rsidRPr="5396ABC6" w:rsidR="156748B0">
        <w:rPr>
          <w:rFonts w:ascii="Aptos" w:hAnsi="Aptos" w:eastAsia="Aptos" w:cs="Aptos"/>
          <w:noProof w:val="0"/>
          <w:sz w:val="24"/>
          <w:szCs w:val="24"/>
          <w:lang w:val="en-US"/>
        </w:rPr>
        <w:t xml:space="preserve"> with front office staff and selected guests</w:t>
      </w:r>
    </w:p>
    <w:p xmlns:wp14="http://schemas.microsoft.com/office/word/2010/wordml" w:rsidP="78F3B868" wp14:paraId="4C09548D" wp14:textId="63A950B8">
      <w:pPr>
        <w:pStyle w:val="ListParagraph"/>
        <w:numPr>
          <w:ilvl w:val="0"/>
          <w:numId w:val="38"/>
        </w:numPr>
        <w:bidi w:val="0"/>
        <w:spacing w:before="240" w:beforeAutospacing="off" w:after="240" w:afterAutospacing="off"/>
        <w:rPr>
          <w:rFonts w:ascii="Aptos" w:hAnsi="Aptos" w:eastAsia="Aptos" w:cs="Aptos"/>
          <w:noProof w:val="0"/>
          <w:sz w:val="24"/>
          <w:szCs w:val="24"/>
          <w:lang w:val="en-US"/>
        </w:rPr>
      </w:pPr>
      <w:r w:rsidRPr="5396ABC6" w:rsidR="156748B0">
        <w:rPr>
          <w:rFonts w:ascii="Aptos" w:hAnsi="Aptos" w:eastAsia="Aptos" w:cs="Aptos"/>
          <w:b w:val="0"/>
          <w:bCs w:val="0"/>
          <w:noProof w:val="0"/>
          <w:sz w:val="24"/>
          <w:szCs w:val="24"/>
          <w:lang w:val="en-US"/>
        </w:rPr>
        <w:t xml:space="preserve">Training </w:t>
      </w:r>
      <w:r w:rsidRPr="5396ABC6" w:rsidR="46BD5DB1">
        <w:rPr>
          <w:rFonts w:ascii="Aptos" w:hAnsi="Aptos" w:eastAsia="Aptos" w:cs="Aptos"/>
          <w:b w:val="0"/>
          <w:bCs w:val="0"/>
          <w:noProof w:val="0"/>
          <w:sz w:val="24"/>
          <w:szCs w:val="24"/>
          <w:lang w:val="en-US"/>
        </w:rPr>
        <w:t>programmer</w:t>
      </w:r>
      <w:r w:rsidRPr="5396ABC6" w:rsidR="156748B0">
        <w:rPr>
          <w:rFonts w:ascii="Aptos" w:hAnsi="Aptos" w:eastAsia="Aptos" w:cs="Aptos"/>
          <w:b w:val="0"/>
          <w:bCs w:val="0"/>
          <w:noProof w:val="0"/>
          <w:sz w:val="24"/>
          <w:szCs w:val="24"/>
          <w:lang w:val="en-US"/>
        </w:rPr>
        <w:t xml:space="preserve"> delivered by HR and IT</w:t>
      </w:r>
    </w:p>
    <w:p xmlns:wp14="http://schemas.microsoft.com/office/word/2010/wordml" w:rsidP="78F3B868" wp14:paraId="5454D172" wp14:textId="0E1A060C">
      <w:pPr>
        <w:pStyle w:val="ListParagraph"/>
        <w:numPr>
          <w:ilvl w:val="0"/>
          <w:numId w:val="38"/>
        </w:numPr>
        <w:bidi w:val="0"/>
        <w:spacing w:before="240" w:beforeAutospacing="off" w:after="240" w:afterAutospacing="off"/>
        <w:rPr>
          <w:rFonts w:ascii="Aptos" w:hAnsi="Aptos" w:eastAsia="Aptos" w:cs="Aptos"/>
          <w:noProof w:val="0"/>
          <w:sz w:val="24"/>
          <w:szCs w:val="24"/>
          <w:lang w:val="en-US"/>
        </w:rPr>
      </w:pPr>
      <w:r w:rsidRPr="5396ABC6" w:rsidR="156748B0">
        <w:rPr>
          <w:rFonts w:ascii="Aptos" w:hAnsi="Aptos" w:eastAsia="Aptos" w:cs="Aptos"/>
          <w:b w:val="0"/>
          <w:bCs w:val="0"/>
          <w:noProof w:val="0"/>
          <w:sz w:val="24"/>
          <w:szCs w:val="24"/>
          <w:lang w:val="en-US"/>
        </w:rPr>
        <w:t>Feedback loops</w:t>
      </w:r>
      <w:r w:rsidRPr="5396ABC6" w:rsidR="156748B0">
        <w:rPr>
          <w:rFonts w:ascii="Aptos" w:hAnsi="Aptos" w:eastAsia="Aptos" w:cs="Aptos"/>
          <w:noProof w:val="0"/>
          <w:sz w:val="24"/>
          <w:szCs w:val="24"/>
          <w:lang w:val="en-US"/>
        </w:rPr>
        <w:t xml:space="preserve"> through surveys and focus groups</w:t>
      </w:r>
    </w:p>
    <w:p xmlns:wp14="http://schemas.microsoft.com/office/word/2010/wordml" w:rsidP="78F3B868" wp14:paraId="583CF3DE" wp14:textId="30D1F73F">
      <w:pPr>
        <w:pStyle w:val="ListParagraph"/>
        <w:numPr>
          <w:ilvl w:val="0"/>
          <w:numId w:val="38"/>
        </w:numPr>
        <w:bidi w:val="0"/>
        <w:spacing w:before="240" w:beforeAutospacing="off" w:after="240" w:afterAutospacing="off"/>
        <w:rPr>
          <w:rFonts w:ascii="Aptos" w:hAnsi="Aptos" w:eastAsia="Aptos" w:cs="Aptos"/>
          <w:noProof w:val="0"/>
          <w:sz w:val="24"/>
          <w:szCs w:val="24"/>
          <w:lang w:val="en-US"/>
        </w:rPr>
      </w:pPr>
      <w:r w:rsidRPr="5396ABC6" w:rsidR="156748B0">
        <w:rPr>
          <w:rFonts w:ascii="Aptos" w:hAnsi="Aptos" w:eastAsia="Aptos" w:cs="Aptos"/>
          <w:b w:val="0"/>
          <w:bCs w:val="0"/>
          <w:noProof w:val="0"/>
          <w:sz w:val="24"/>
          <w:szCs w:val="24"/>
          <w:lang w:val="en-US"/>
        </w:rPr>
        <w:t>Regular progress updates</w:t>
      </w:r>
      <w:r w:rsidRPr="5396ABC6" w:rsidR="156748B0">
        <w:rPr>
          <w:rFonts w:ascii="Aptos" w:hAnsi="Aptos" w:eastAsia="Aptos" w:cs="Aptos"/>
          <w:noProof w:val="0"/>
          <w:sz w:val="24"/>
          <w:szCs w:val="24"/>
          <w:lang w:val="en-US"/>
        </w:rPr>
        <w:t xml:space="preserve"> via dashboards and meetings</w:t>
      </w:r>
    </w:p>
    <w:p xmlns:wp14="http://schemas.microsoft.com/office/word/2010/wordml" w:rsidP="78F3B868" wp14:paraId="3E42BF55" wp14:textId="081D9918">
      <w:pPr>
        <w:pStyle w:val="Heading3"/>
        <w:bidi w:val="0"/>
        <w:spacing w:before="281" w:beforeAutospacing="off" w:after="281" w:afterAutospacing="off"/>
      </w:pPr>
      <w:r w:rsidRPr="78F3B868" w:rsidR="690EBF9E">
        <w:rPr>
          <w:rFonts w:ascii="Aptos" w:hAnsi="Aptos" w:eastAsia="Aptos" w:cs="Aptos"/>
          <w:b w:val="1"/>
          <w:bCs w:val="1"/>
          <w:noProof w:val="0"/>
          <w:sz w:val="28"/>
          <w:szCs w:val="28"/>
          <w:lang w:val="en-US"/>
        </w:rPr>
        <w:t>Engagement Outcomes</w:t>
      </w:r>
    </w:p>
    <w:p xmlns:wp14="http://schemas.microsoft.com/office/word/2010/wordml" w:rsidP="78F3B868" wp14:paraId="068B741D" wp14:textId="26BB2668">
      <w:pPr>
        <w:pStyle w:val="ListParagraph"/>
        <w:numPr>
          <w:ilvl w:val="0"/>
          <w:numId w:val="39"/>
        </w:numPr>
        <w:bidi w:val="0"/>
        <w:spacing w:before="240" w:beforeAutospacing="off" w:after="240" w:afterAutospacing="off"/>
        <w:rPr>
          <w:rFonts w:ascii="Aptos" w:hAnsi="Aptos" w:eastAsia="Aptos" w:cs="Aptos"/>
          <w:noProof w:val="0"/>
          <w:sz w:val="24"/>
          <w:szCs w:val="24"/>
          <w:lang w:val="en-US"/>
        </w:rPr>
      </w:pPr>
      <w:r w:rsidRPr="5396ABC6" w:rsidR="156748B0">
        <w:rPr>
          <w:rFonts w:ascii="Aptos" w:hAnsi="Aptos" w:eastAsia="Aptos" w:cs="Aptos"/>
          <w:noProof w:val="0"/>
          <w:sz w:val="24"/>
          <w:szCs w:val="24"/>
          <w:lang w:val="en-US"/>
        </w:rPr>
        <w:t xml:space="preserve">Improved stakeholder understanding of </w:t>
      </w:r>
      <w:r w:rsidRPr="5396ABC6" w:rsidR="53308403">
        <w:rPr>
          <w:rFonts w:ascii="Aptos" w:hAnsi="Aptos" w:eastAsia="Aptos" w:cs="Aptos"/>
          <w:noProof w:val="0"/>
          <w:sz w:val="24"/>
          <w:szCs w:val="24"/>
          <w:lang w:val="en-US"/>
        </w:rPr>
        <w:t>Stay Smart</w:t>
      </w:r>
      <w:r w:rsidRPr="5396ABC6" w:rsidR="156748B0">
        <w:rPr>
          <w:rFonts w:ascii="Aptos" w:hAnsi="Aptos" w:eastAsia="Aptos" w:cs="Aptos"/>
          <w:noProof w:val="0"/>
          <w:sz w:val="24"/>
          <w:szCs w:val="24"/>
          <w:lang w:val="en-US"/>
        </w:rPr>
        <w:t>+</w:t>
      </w:r>
    </w:p>
    <w:p xmlns:wp14="http://schemas.microsoft.com/office/word/2010/wordml" w:rsidP="78F3B868" wp14:paraId="16567523" wp14:textId="24BD7A68">
      <w:pPr>
        <w:pStyle w:val="ListParagraph"/>
        <w:numPr>
          <w:ilvl w:val="0"/>
          <w:numId w:val="39"/>
        </w:numPr>
        <w:bidi w:val="0"/>
        <w:spacing w:before="240" w:beforeAutospacing="off" w:after="240" w:afterAutospacing="off"/>
        <w:rPr>
          <w:rFonts w:ascii="Aptos" w:hAnsi="Aptos" w:eastAsia="Aptos" w:cs="Aptos"/>
          <w:noProof w:val="0"/>
          <w:sz w:val="24"/>
          <w:szCs w:val="24"/>
          <w:lang w:val="en-US"/>
        </w:rPr>
      </w:pPr>
      <w:r w:rsidRPr="78F3B868" w:rsidR="690EBF9E">
        <w:rPr>
          <w:rFonts w:ascii="Aptos" w:hAnsi="Aptos" w:eastAsia="Aptos" w:cs="Aptos"/>
          <w:noProof w:val="0"/>
          <w:sz w:val="24"/>
          <w:szCs w:val="24"/>
          <w:lang w:val="en-US"/>
        </w:rPr>
        <w:t>Reduced resistance to technological change</w:t>
      </w:r>
    </w:p>
    <w:p xmlns:wp14="http://schemas.microsoft.com/office/word/2010/wordml" w:rsidP="78F3B868" wp14:paraId="68AFC982" wp14:textId="4ACAF387">
      <w:pPr>
        <w:pStyle w:val="ListParagraph"/>
        <w:numPr>
          <w:ilvl w:val="0"/>
          <w:numId w:val="39"/>
        </w:numPr>
        <w:bidi w:val="0"/>
        <w:spacing w:before="240" w:beforeAutospacing="off" w:after="240" w:afterAutospacing="off"/>
        <w:rPr>
          <w:rFonts w:ascii="Aptos" w:hAnsi="Aptos" w:eastAsia="Aptos" w:cs="Aptos"/>
          <w:noProof w:val="0"/>
          <w:sz w:val="24"/>
          <w:szCs w:val="24"/>
          <w:lang w:val="en-US"/>
        </w:rPr>
      </w:pPr>
      <w:r w:rsidRPr="78F3B868" w:rsidR="690EBF9E">
        <w:rPr>
          <w:rFonts w:ascii="Aptos" w:hAnsi="Aptos" w:eastAsia="Aptos" w:cs="Aptos"/>
          <w:noProof w:val="0"/>
          <w:sz w:val="24"/>
          <w:szCs w:val="24"/>
          <w:lang w:val="en-US"/>
        </w:rPr>
        <w:t>Enhanced collaboration across departments</w:t>
      </w:r>
    </w:p>
    <w:p xmlns:wp14="http://schemas.microsoft.com/office/word/2010/wordml" w:rsidP="78F3B868" wp14:paraId="472CDDFC" wp14:textId="1D4695FE">
      <w:pPr>
        <w:pStyle w:val="ListParagraph"/>
        <w:numPr>
          <w:ilvl w:val="0"/>
          <w:numId w:val="39"/>
        </w:numPr>
        <w:bidi w:val="0"/>
        <w:spacing w:before="240" w:beforeAutospacing="off" w:after="240" w:afterAutospacing="off"/>
        <w:rPr>
          <w:rFonts w:ascii="Aptos" w:hAnsi="Aptos" w:eastAsia="Aptos" w:cs="Aptos"/>
          <w:noProof w:val="0"/>
          <w:sz w:val="24"/>
          <w:szCs w:val="24"/>
          <w:lang w:val="en-US"/>
        </w:rPr>
      </w:pPr>
      <w:r w:rsidRPr="78F3B868" w:rsidR="690EBF9E">
        <w:rPr>
          <w:rFonts w:ascii="Aptos" w:hAnsi="Aptos" w:eastAsia="Aptos" w:cs="Aptos"/>
          <w:noProof w:val="0"/>
          <w:sz w:val="24"/>
          <w:szCs w:val="24"/>
          <w:lang w:val="en-US"/>
        </w:rPr>
        <w:t>Increased staff confidence in using AI tools</w:t>
      </w:r>
    </w:p>
    <w:p xmlns:wp14="http://schemas.microsoft.com/office/word/2010/wordml" w:rsidP="78F3B868" wp14:paraId="3EBC3B67" wp14:textId="2D4AA821">
      <w:pPr>
        <w:pStyle w:val="ListParagraph"/>
        <w:numPr>
          <w:ilvl w:val="0"/>
          <w:numId w:val="39"/>
        </w:numPr>
        <w:bidi w:val="0"/>
        <w:spacing w:before="240" w:beforeAutospacing="off" w:after="240" w:afterAutospacing="off"/>
        <w:rPr>
          <w:rFonts w:ascii="Aptos" w:hAnsi="Aptos" w:eastAsia="Aptos" w:cs="Aptos"/>
          <w:noProof w:val="0"/>
          <w:sz w:val="24"/>
          <w:szCs w:val="24"/>
          <w:lang w:val="en-US"/>
        </w:rPr>
      </w:pPr>
      <w:r w:rsidRPr="78F3B868" w:rsidR="690EBF9E">
        <w:rPr>
          <w:rFonts w:ascii="Aptos" w:hAnsi="Aptos" w:eastAsia="Aptos" w:cs="Aptos"/>
          <w:noProof w:val="0"/>
          <w:sz w:val="24"/>
          <w:szCs w:val="24"/>
          <w:lang w:val="en-US"/>
        </w:rPr>
        <w:t>Stronger alignment with Hilton’s sustainability goals</w:t>
      </w:r>
    </w:p>
    <w:p xmlns:wp14="http://schemas.microsoft.com/office/word/2010/wordml" w:rsidP="78F3B868" wp14:paraId="11E65898" wp14:textId="1A8ACA2B">
      <w:pPr>
        <w:bidi w:val="0"/>
        <w:spacing w:before="240" w:beforeAutospacing="off" w:after="240" w:afterAutospacing="off"/>
      </w:pPr>
      <w:r w:rsidRPr="78F3B868" w:rsidR="690EBF9E">
        <w:rPr>
          <w:rFonts w:ascii="Aptos" w:hAnsi="Aptos" w:eastAsia="Aptos" w:cs="Aptos"/>
          <w:noProof w:val="0"/>
          <w:sz w:val="24"/>
          <w:szCs w:val="24"/>
          <w:lang w:val="en-US"/>
        </w:rPr>
        <w:t>This engagement plan supports the development of a collaborative culture, which is essential for successful digital transformation (Kotter, 2012, p. 44).</w:t>
      </w:r>
    </w:p>
    <w:p xmlns:wp14="http://schemas.microsoft.com/office/word/2010/wordml" w:rsidP="78F3B868" wp14:paraId="6DA27CF7" wp14:textId="54D1DDCF">
      <w:pPr>
        <w:pStyle w:val="Heading1"/>
        <w:bidi w:val="0"/>
        <w:spacing w:before="322" w:beforeAutospacing="off" w:after="322" w:afterAutospacing="off"/>
      </w:pPr>
      <w:r w:rsidRPr="5CF3FD59" w:rsidR="690EBF9E">
        <w:rPr>
          <w:rFonts w:ascii="Aptos" w:hAnsi="Aptos" w:eastAsia="Aptos" w:cs="Aptos"/>
          <w:b w:val="1"/>
          <w:bCs w:val="1"/>
          <w:noProof w:val="0"/>
          <w:sz w:val="48"/>
          <w:szCs w:val="48"/>
          <w:lang w:val="en-US"/>
        </w:rPr>
        <w:t xml:space="preserve">9. COMMUNICATION PLAN </w:t>
      </w:r>
    </w:p>
    <w:p xmlns:wp14="http://schemas.microsoft.com/office/word/2010/wordml" w:rsidP="78F3B868" wp14:paraId="5A5E4746" wp14:textId="7D82EC57">
      <w:pPr>
        <w:bidi w:val="0"/>
        <w:spacing w:before="240" w:beforeAutospacing="off" w:after="240" w:afterAutospacing="off"/>
      </w:pPr>
      <w:r w:rsidRPr="78F3B868" w:rsidR="690EBF9E">
        <w:rPr>
          <w:rFonts w:ascii="Aptos" w:hAnsi="Aptos" w:eastAsia="Aptos" w:cs="Aptos"/>
          <w:noProof w:val="0"/>
          <w:sz w:val="24"/>
          <w:szCs w:val="24"/>
          <w:lang w:val="en-US"/>
        </w:rPr>
        <w:t>The communication plan ensures that stakeholders receive timely, relevant, and accurate information. It includes:</w:t>
      </w:r>
    </w:p>
    <w:p xmlns:wp14="http://schemas.microsoft.com/office/word/2010/wordml" w:rsidP="78F3B868" wp14:paraId="62A3DF09" wp14:textId="28525444">
      <w:pPr>
        <w:pStyle w:val="ListParagraph"/>
        <w:numPr>
          <w:ilvl w:val="0"/>
          <w:numId w:val="40"/>
        </w:numPr>
        <w:bidi w:val="0"/>
        <w:spacing w:before="240" w:beforeAutospacing="off" w:after="240" w:afterAutospacing="off"/>
        <w:rPr>
          <w:rFonts w:ascii="Aptos" w:hAnsi="Aptos" w:eastAsia="Aptos" w:cs="Aptos"/>
          <w:noProof w:val="0"/>
          <w:sz w:val="24"/>
          <w:szCs w:val="24"/>
          <w:lang w:val="en-US"/>
        </w:rPr>
      </w:pPr>
      <w:r w:rsidRPr="5396ABC6" w:rsidR="156748B0">
        <w:rPr>
          <w:rFonts w:ascii="Aptos" w:hAnsi="Aptos" w:eastAsia="Aptos" w:cs="Aptos"/>
          <w:b w:val="0"/>
          <w:bCs w:val="0"/>
          <w:noProof w:val="0"/>
          <w:sz w:val="24"/>
          <w:szCs w:val="24"/>
          <w:lang w:val="en-US"/>
        </w:rPr>
        <w:t>Weekly updates</w:t>
      </w:r>
      <w:r w:rsidRPr="5396ABC6" w:rsidR="156748B0">
        <w:rPr>
          <w:rFonts w:ascii="Aptos" w:hAnsi="Aptos" w:eastAsia="Aptos" w:cs="Aptos"/>
          <w:noProof w:val="0"/>
          <w:sz w:val="24"/>
          <w:szCs w:val="24"/>
          <w:lang w:val="en-US"/>
        </w:rPr>
        <w:t xml:space="preserve"> for high‑power stakeholders</w:t>
      </w:r>
    </w:p>
    <w:p xmlns:wp14="http://schemas.microsoft.com/office/word/2010/wordml" w:rsidP="78F3B868" wp14:paraId="7F157D7A" wp14:textId="144D66F2">
      <w:pPr>
        <w:pStyle w:val="ListParagraph"/>
        <w:numPr>
          <w:ilvl w:val="0"/>
          <w:numId w:val="40"/>
        </w:numPr>
        <w:bidi w:val="0"/>
        <w:spacing w:before="240" w:beforeAutospacing="off" w:after="240" w:afterAutospacing="off"/>
        <w:rPr>
          <w:rFonts w:ascii="Aptos" w:hAnsi="Aptos" w:eastAsia="Aptos" w:cs="Aptos"/>
          <w:noProof w:val="0"/>
          <w:sz w:val="24"/>
          <w:szCs w:val="24"/>
          <w:lang w:val="en-US"/>
        </w:rPr>
      </w:pPr>
      <w:r w:rsidRPr="5396ABC6" w:rsidR="156748B0">
        <w:rPr>
          <w:rFonts w:ascii="Aptos" w:hAnsi="Aptos" w:eastAsia="Aptos" w:cs="Aptos"/>
          <w:b w:val="0"/>
          <w:bCs w:val="0"/>
          <w:noProof w:val="0"/>
          <w:sz w:val="24"/>
          <w:szCs w:val="24"/>
          <w:lang w:val="en-US"/>
        </w:rPr>
        <w:t>Bi‑weekly training and updates</w:t>
      </w:r>
      <w:r w:rsidRPr="5396ABC6" w:rsidR="156748B0">
        <w:rPr>
          <w:rFonts w:ascii="Aptos" w:hAnsi="Aptos" w:eastAsia="Aptos" w:cs="Aptos"/>
          <w:noProof w:val="0"/>
          <w:sz w:val="24"/>
          <w:szCs w:val="24"/>
          <w:lang w:val="en-US"/>
        </w:rPr>
        <w:t xml:space="preserve"> for operational staff</w:t>
      </w:r>
    </w:p>
    <w:p xmlns:wp14="http://schemas.microsoft.com/office/word/2010/wordml" w:rsidP="78F3B868" wp14:paraId="223E1384" wp14:textId="4BCCD9E0">
      <w:pPr>
        <w:pStyle w:val="ListParagraph"/>
        <w:numPr>
          <w:ilvl w:val="0"/>
          <w:numId w:val="40"/>
        </w:numPr>
        <w:bidi w:val="0"/>
        <w:spacing w:before="240" w:beforeAutospacing="off" w:after="240" w:afterAutospacing="off"/>
        <w:rPr>
          <w:rFonts w:ascii="Aptos" w:hAnsi="Aptos" w:eastAsia="Aptos" w:cs="Aptos"/>
          <w:noProof w:val="0"/>
          <w:sz w:val="24"/>
          <w:szCs w:val="24"/>
          <w:lang w:val="en-US"/>
        </w:rPr>
      </w:pPr>
      <w:r w:rsidRPr="5396ABC6" w:rsidR="156748B0">
        <w:rPr>
          <w:rFonts w:ascii="Aptos" w:hAnsi="Aptos" w:eastAsia="Aptos" w:cs="Aptos"/>
          <w:b w:val="0"/>
          <w:bCs w:val="0"/>
          <w:noProof w:val="0"/>
          <w:sz w:val="24"/>
          <w:szCs w:val="24"/>
          <w:lang w:val="en-US"/>
        </w:rPr>
        <w:t>Monthly reports</w:t>
      </w:r>
      <w:r w:rsidRPr="5396ABC6" w:rsidR="156748B0">
        <w:rPr>
          <w:rFonts w:ascii="Aptos" w:hAnsi="Aptos" w:eastAsia="Aptos" w:cs="Aptos"/>
          <w:noProof w:val="0"/>
          <w:sz w:val="24"/>
          <w:szCs w:val="24"/>
          <w:lang w:val="en-US"/>
        </w:rPr>
        <w:t xml:space="preserve"> for corporate teams</w:t>
      </w:r>
    </w:p>
    <w:p xmlns:wp14="http://schemas.microsoft.com/office/word/2010/wordml" w:rsidP="78F3B868" wp14:paraId="643FC53D" wp14:textId="551BF065">
      <w:pPr>
        <w:pStyle w:val="ListParagraph"/>
        <w:numPr>
          <w:ilvl w:val="0"/>
          <w:numId w:val="40"/>
        </w:numPr>
        <w:bidi w:val="0"/>
        <w:spacing w:before="240" w:beforeAutospacing="off" w:after="240" w:afterAutospacing="off"/>
        <w:rPr>
          <w:rFonts w:ascii="Aptos" w:hAnsi="Aptos" w:eastAsia="Aptos" w:cs="Aptos"/>
          <w:noProof w:val="0"/>
          <w:sz w:val="24"/>
          <w:szCs w:val="24"/>
          <w:lang w:val="en-US"/>
        </w:rPr>
      </w:pPr>
      <w:r w:rsidRPr="5396ABC6" w:rsidR="156748B0">
        <w:rPr>
          <w:rFonts w:ascii="Aptos" w:hAnsi="Aptos" w:eastAsia="Aptos" w:cs="Aptos"/>
          <w:b w:val="0"/>
          <w:bCs w:val="0"/>
          <w:noProof w:val="0"/>
          <w:sz w:val="24"/>
          <w:szCs w:val="24"/>
          <w:lang w:val="en-US"/>
        </w:rPr>
        <w:t>Quarterly compliance updates</w:t>
      </w:r>
      <w:r w:rsidRPr="5396ABC6" w:rsidR="156748B0">
        <w:rPr>
          <w:rFonts w:ascii="Aptos" w:hAnsi="Aptos" w:eastAsia="Aptos" w:cs="Aptos"/>
          <w:b w:val="0"/>
          <w:bCs w:val="0"/>
          <w:noProof w:val="0"/>
          <w:sz w:val="24"/>
          <w:szCs w:val="24"/>
          <w:lang w:val="en-US"/>
        </w:rPr>
        <w:t xml:space="preserve"> </w:t>
      </w:r>
      <w:r w:rsidRPr="5396ABC6" w:rsidR="156748B0">
        <w:rPr>
          <w:rFonts w:ascii="Aptos" w:hAnsi="Aptos" w:eastAsia="Aptos" w:cs="Aptos"/>
          <w:noProof w:val="0"/>
          <w:sz w:val="24"/>
          <w:szCs w:val="24"/>
          <w:lang w:val="en-US"/>
        </w:rPr>
        <w:t>for local authorities</w:t>
      </w:r>
    </w:p>
    <w:p xmlns:wp14="http://schemas.microsoft.com/office/word/2010/wordml" w:rsidP="78F3B868" wp14:paraId="4FE5EF96" wp14:textId="0203E331">
      <w:pPr>
        <w:pStyle w:val="ListParagraph"/>
        <w:numPr>
          <w:ilvl w:val="0"/>
          <w:numId w:val="40"/>
        </w:numPr>
        <w:bidi w:val="0"/>
        <w:spacing w:before="240" w:beforeAutospacing="off" w:after="240" w:afterAutospacing="off"/>
        <w:rPr>
          <w:rFonts w:ascii="Aptos" w:hAnsi="Aptos" w:eastAsia="Aptos" w:cs="Aptos"/>
          <w:noProof w:val="0"/>
          <w:sz w:val="24"/>
          <w:szCs w:val="24"/>
          <w:lang w:val="en-US"/>
        </w:rPr>
      </w:pPr>
      <w:r w:rsidRPr="5396ABC6" w:rsidR="156748B0">
        <w:rPr>
          <w:rFonts w:ascii="Aptos" w:hAnsi="Aptos" w:eastAsia="Aptos" w:cs="Aptos"/>
          <w:b w:val="0"/>
          <w:bCs w:val="0"/>
          <w:noProof w:val="0"/>
          <w:sz w:val="24"/>
          <w:szCs w:val="24"/>
          <w:lang w:val="en-US"/>
        </w:rPr>
        <w:t>Guest‑facing communication</w:t>
      </w:r>
      <w:r w:rsidRPr="5396ABC6" w:rsidR="156748B0">
        <w:rPr>
          <w:rFonts w:ascii="Aptos" w:hAnsi="Aptos" w:eastAsia="Aptos" w:cs="Aptos"/>
          <w:noProof w:val="0"/>
          <w:sz w:val="24"/>
          <w:szCs w:val="24"/>
          <w:lang w:val="en-US"/>
        </w:rPr>
        <w:t xml:space="preserve"> at launch through the Hilton Honors app, website, and digital signage</w:t>
      </w:r>
    </w:p>
    <w:p xmlns:wp14="http://schemas.microsoft.com/office/word/2010/wordml" w:rsidP="78F3B868" wp14:paraId="40ED456A" wp14:textId="0B4C6CEC">
      <w:pPr>
        <w:bidi w:val="0"/>
        <w:spacing w:before="240" w:beforeAutospacing="off" w:after="240" w:afterAutospacing="off"/>
      </w:pPr>
      <w:r w:rsidRPr="78F3B868" w:rsidR="690EBF9E">
        <w:rPr>
          <w:rFonts w:ascii="Aptos" w:hAnsi="Aptos" w:eastAsia="Aptos" w:cs="Aptos"/>
          <w:noProof w:val="0"/>
          <w:sz w:val="24"/>
          <w:szCs w:val="24"/>
          <w:lang w:val="en-US"/>
        </w:rPr>
        <w:t>Effective communication reduces uncertainty, builds trust, and supports stakeholder commitment (PMI, 2021, p. 52).</w:t>
      </w:r>
    </w:p>
    <w:p xmlns:wp14="http://schemas.microsoft.com/office/word/2010/wordml" w:rsidP="78F3B868" wp14:paraId="46C3C0BF" wp14:textId="35796F45">
      <w:pPr>
        <w:bidi w:val="0"/>
        <w:spacing w:before="240" w:beforeAutospacing="off" w:after="240" w:afterAutospacing="off"/>
        <w:rPr>
          <w:rFonts w:ascii="Aptos" w:hAnsi="Aptos" w:eastAsia="Aptos" w:cs="Aptos"/>
          <w:noProof w:val="0"/>
          <w:sz w:val="24"/>
          <w:szCs w:val="24"/>
          <w:lang w:val="en-US"/>
        </w:rPr>
      </w:pPr>
    </w:p>
    <w:p xmlns:wp14="http://schemas.microsoft.com/office/word/2010/wordml" w:rsidP="78F3B868" wp14:paraId="51CBCA2B" wp14:textId="67352986">
      <w:pPr>
        <w:pStyle w:val="Heading1"/>
        <w:bidi w:val="0"/>
        <w:spacing w:before="322" w:beforeAutospacing="off" w:after="322" w:afterAutospacing="off"/>
      </w:pPr>
      <w:r w:rsidRPr="77082452" w:rsidR="156748B0">
        <w:rPr>
          <w:rFonts w:ascii="Aptos" w:hAnsi="Aptos" w:eastAsia="Aptos" w:cs="Aptos"/>
          <w:b w:val="1"/>
          <w:bCs w:val="1"/>
          <w:noProof w:val="0"/>
          <w:sz w:val="48"/>
          <w:szCs w:val="48"/>
          <w:lang w:val="en-US"/>
        </w:rPr>
        <w:t xml:space="preserve">10. STAKEHOLDER ENGAGEMENT USING THE 4Cs MODEL </w:t>
      </w:r>
    </w:p>
    <w:p xmlns:wp14="http://schemas.microsoft.com/office/word/2010/wordml" w:rsidP="78F3B868" wp14:paraId="43AEDD1E" wp14:textId="362DAC26">
      <w:pPr>
        <w:bidi w:val="0"/>
        <w:spacing w:before="240" w:beforeAutospacing="off" w:after="240" w:afterAutospacing="off"/>
      </w:pPr>
      <w:r w:rsidRPr="5396ABC6" w:rsidR="156748B0">
        <w:rPr>
          <w:rFonts w:ascii="Aptos" w:hAnsi="Aptos" w:eastAsia="Aptos" w:cs="Aptos"/>
          <w:noProof w:val="0"/>
          <w:sz w:val="24"/>
          <w:szCs w:val="24"/>
          <w:lang w:val="en-US"/>
        </w:rPr>
        <w:t xml:space="preserve">The successful rollout of </w:t>
      </w:r>
      <w:r w:rsidRPr="5396ABC6" w:rsidR="7867ED76">
        <w:rPr>
          <w:rFonts w:ascii="Aptos" w:hAnsi="Aptos" w:eastAsia="Aptos" w:cs="Aptos"/>
          <w:noProof w:val="0"/>
          <w:sz w:val="24"/>
          <w:szCs w:val="24"/>
          <w:lang w:val="en-US"/>
        </w:rPr>
        <w:t>Stay Smart</w:t>
      </w:r>
      <w:r w:rsidRPr="5396ABC6" w:rsidR="156748B0">
        <w:rPr>
          <w:rFonts w:ascii="Aptos" w:hAnsi="Aptos" w:eastAsia="Aptos" w:cs="Aptos"/>
          <w:noProof w:val="0"/>
          <w:sz w:val="24"/>
          <w:szCs w:val="24"/>
          <w:lang w:val="en-US"/>
        </w:rPr>
        <w:t xml:space="preserve">+ at Hilton Birmingham Metropole requires a structured and strategic approach to stakeholder engagement. The </w:t>
      </w:r>
      <w:r w:rsidRPr="5396ABC6" w:rsidR="156748B0">
        <w:rPr>
          <w:rFonts w:ascii="Aptos" w:hAnsi="Aptos" w:eastAsia="Aptos" w:cs="Aptos"/>
          <w:b w:val="0"/>
          <w:bCs w:val="0"/>
          <w:noProof w:val="0"/>
          <w:sz w:val="24"/>
          <w:szCs w:val="24"/>
          <w:lang w:val="en-US"/>
        </w:rPr>
        <w:t>4Cs model—Communication, Collaboration, Consultation, and Commitment—</w:t>
      </w:r>
      <w:r w:rsidRPr="5396ABC6" w:rsidR="156748B0">
        <w:rPr>
          <w:rFonts w:ascii="Aptos" w:hAnsi="Aptos" w:eastAsia="Aptos" w:cs="Aptos"/>
          <w:noProof w:val="0"/>
          <w:sz w:val="24"/>
          <w:szCs w:val="24"/>
          <w:lang w:val="en-US"/>
        </w:rPr>
        <w:t xml:space="preserve">provides a comprehensive framework for managing diverse stakeholder expectations, reducing conflict, and ensuring alignment throughout the project lifecycle. As Project Manager, applying the 4Cs model ensures that stakeholders </w:t>
      </w:r>
      <w:r w:rsidRPr="5396ABC6" w:rsidR="156748B0">
        <w:rPr>
          <w:rFonts w:ascii="Aptos" w:hAnsi="Aptos" w:eastAsia="Aptos" w:cs="Aptos"/>
          <w:noProof w:val="0"/>
          <w:sz w:val="24"/>
          <w:szCs w:val="24"/>
          <w:lang w:val="en-US"/>
        </w:rPr>
        <w:t>remain</w:t>
      </w:r>
      <w:r w:rsidRPr="5396ABC6" w:rsidR="156748B0">
        <w:rPr>
          <w:rFonts w:ascii="Aptos" w:hAnsi="Aptos" w:eastAsia="Aptos" w:cs="Aptos"/>
          <w:noProof w:val="0"/>
          <w:sz w:val="24"/>
          <w:szCs w:val="24"/>
          <w:lang w:val="en-US"/>
        </w:rPr>
        <w:t xml:space="preserve"> informed, involved, and motivated to support the project (Bourne, 2015, p. 73).</w:t>
      </w:r>
    </w:p>
    <w:p xmlns:wp14="http://schemas.microsoft.com/office/word/2010/wordml" w:rsidP="78F3B868" wp14:paraId="4A4CACC2" wp14:textId="26F58346">
      <w:pPr>
        <w:pStyle w:val="Heading2"/>
        <w:bidi w:val="0"/>
        <w:spacing w:before="299" w:beforeAutospacing="off" w:after="299" w:afterAutospacing="off"/>
      </w:pPr>
      <w:r w:rsidRPr="5396ABC6" w:rsidR="156748B0">
        <w:rPr>
          <w:rFonts w:ascii="Aptos" w:hAnsi="Aptos" w:eastAsia="Aptos" w:cs="Aptos"/>
          <w:b w:val="1"/>
          <w:bCs w:val="1"/>
          <w:noProof w:val="0"/>
          <w:sz w:val="36"/>
          <w:szCs w:val="36"/>
          <w:lang w:val="en-US"/>
        </w:rPr>
        <w:t>Communication</w:t>
      </w:r>
    </w:p>
    <w:p xmlns:wp14="http://schemas.microsoft.com/office/word/2010/wordml" w:rsidP="78F3B868" wp14:paraId="3246F900" wp14:textId="6D16224C">
      <w:pPr>
        <w:bidi w:val="0"/>
        <w:spacing w:before="240" w:beforeAutospacing="off" w:after="240" w:afterAutospacing="off"/>
      </w:pPr>
      <w:r w:rsidRPr="5396ABC6" w:rsidR="156748B0">
        <w:rPr>
          <w:rFonts w:ascii="Aptos" w:hAnsi="Aptos" w:eastAsia="Aptos" w:cs="Aptos"/>
          <w:noProof w:val="0"/>
          <w:sz w:val="24"/>
          <w:szCs w:val="24"/>
          <w:lang w:val="en-US"/>
        </w:rPr>
        <w:t xml:space="preserve">Communication is the foundation of effective stakeholder engagement. According to the Project Management Institute (PMI, 2021, p. 52), poor communication </w:t>
      </w:r>
      <w:r w:rsidRPr="5396ABC6" w:rsidR="156748B0">
        <w:rPr>
          <w:rFonts w:ascii="Aptos" w:hAnsi="Aptos" w:eastAsia="Aptos" w:cs="Aptos"/>
          <w:noProof w:val="0"/>
          <w:sz w:val="24"/>
          <w:szCs w:val="24"/>
          <w:lang w:val="en-US"/>
        </w:rPr>
        <w:t>is responsible for</w:t>
      </w:r>
      <w:r w:rsidRPr="5396ABC6" w:rsidR="156748B0">
        <w:rPr>
          <w:rFonts w:ascii="Aptos" w:hAnsi="Aptos" w:eastAsia="Aptos" w:cs="Aptos"/>
          <w:noProof w:val="0"/>
          <w:sz w:val="24"/>
          <w:szCs w:val="24"/>
          <w:lang w:val="en-US"/>
        </w:rPr>
        <w:t xml:space="preserve"> more than half of project failures. For </w:t>
      </w:r>
      <w:r w:rsidRPr="5396ABC6" w:rsidR="14D7B3F7">
        <w:rPr>
          <w:rFonts w:ascii="Aptos" w:hAnsi="Aptos" w:eastAsia="Aptos" w:cs="Aptos"/>
          <w:noProof w:val="0"/>
          <w:sz w:val="24"/>
          <w:szCs w:val="24"/>
          <w:lang w:val="en-US"/>
        </w:rPr>
        <w:t>Stay Smart</w:t>
      </w:r>
      <w:r w:rsidRPr="5396ABC6" w:rsidR="156748B0">
        <w:rPr>
          <w:rFonts w:ascii="Aptos" w:hAnsi="Aptos" w:eastAsia="Aptos" w:cs="Aptos"/>
          <w:noProof w:val="0"/>
          <w:sz w:val="24"/>
          <w:szCs w:val="24"/>
          <w:lang w:val="en-US"/>
        </w:rPr>
        <w:t>+, communication must be clear, consistent, and tailored to each stakeholder group.</w:t>
      </w:r>
    </w:p>
    <w:p xmlns:wp14="http://schemas.microsoft.com/office/word/2010/wordml" w:rsidP="78F3B868" wp14:paraId="0B3843E3" wp14:textId="408649E2">
      <w:pPr>
        <w:pStyle w:val="Heading3"/>
        <w:bidi w:val="0"/>
        <w:spacing w:before="281" w:beforeAutospacing="off" w:after="281" w:afterAutospacing="off"/>
      </w:pPr>
      <w:r w:rsidRPr="78F3B868" w:rsidR="690EBF9E">
        <w:rPr>
          <w:rFonts w:ascii="Aptos" w:hAnsi="Aptos" w:eastAsia="Aptos" w:cs="Aptos"/>
          <w:b w:val="1"/>
          <w:bCs w:val="1"/>
          <w:noProof w:val="0"/>
          <w:sz w:val="28"/>
          <w:szCs w:val="28"/>
          <w:lang w:val="en-US"/>
        </w:rPr>
        <w:t>Communication Strategies</w:t>
      </w:r>
    </w:p>
    <w:p xmlns:wp14="http://schemas.microsoft.com/office/word/2010/wordml" w:rsidP="78F3B868" wp14:paraId="038DF865" wp14:textId="718A2E8A">
      <w:pPr>
        <w:pStyle w:val="ListParagraph"/>
        <w:numPr>
          <w:ilvl w:val="0"/>
          <w:numId w:val="41"/>
        </w:numPr>
        <w:bidi w:val="0"/>
        <w:spacing w:before="240" w:beforeAutospacing="off" w:after="240" w:afterAutospacing="off"/>
        <w:rPr>
          <w:rFonts w:ascii="Aptos" w:hAnsi="Aptos" w:eastAsia="Aptos" w:cs="Aptos"/>
          <w:noProof w:val="0"/>
          <w:sz w:val="24"/>
          <w:szCs w:val="24"/>
          <w:lang w:val="en-US"/>
        </w:rPr>
      </w:pPr>
      <w:r w:rsidRPr="5396ABC6" w:rsidR="156748B0">
        <w:rPr>
          <w:rFonts w:ascii="Aptos" w:hAnsi="Aptos" w:eastAsia="Aptos" w:cs="Aptos"/>
          <w:b w:val="0"/>
          <w:bCs w:val="0"/>
          <w:noProof w:val="0"/>
          <w:sz w:val="24"/>
          <w:szCs w:val="24"/>
          <w:lang w:val="en-US"/>
        </w:rPr>
        <w:t>Weekly briefings</w:t>
      </w:r>
      <w:r w:rsidRPr="5396ABC6" w:rsidR="156748B0">
        <w:rPr>
          <w:rFonts w:ascii="Aptos" w:hAnsi="Aptos" w:eastAsia="Aptos" w:cs="Aptos"/>
          <w:noProof w:val="0"/>
          <w:sz w:val="24"/>
          <w:szCs w:val="24"/>
          <w:lang w:val="en-US"/>
        </w:rPr>
        <w:t xml:space="preserve"> with the General Manager and Operations Director to provide updates on progress, risks, and resource needs.</w:t>
      </w:r>
    </w:p>
    <w:p xmlns:wp14="http://schemas.microsoft.com/office/word/2010/wordml" w:rsidP="78F3B868" wp14:paraId="30565789" wp14:textId="5918ED3D">
      <w:pPr>
        <w:pStyle w:val="ListParagraph"/>
        <w:numPr>
          <w:ilvl w:val="0"/>
          <w:numId w:val="41"/>
        </w:numPr>
        <w:bidi w:val="0"/>
        <w:spacing w:before="240" w:beforeAutospacing="off" w:after="240" w:afterAutospacing="off"/>
        <w:rPr>
          <w:rFonts w:ascii="Aptos" w:hAnsi="Aptos" w:eastAsia="Aptos" w:cs="Aptos"/>
          <w:noProof w:val="0"/>
          <w:sz w:val="24"/>
          <w:szCs w:val="24"/>
          <w:lang w:val="en-US"/>
        </w:rPr>
      </w:pPr>
      <w:r w:rsidRPr="5396ABC6" w:rsidR="156748B0">
        <w:rPr>
          <w:rFonts w:ascii="Aptos" w:hAnsi="Aptos" w:eastAsia="Aptos" w:cs="Aptos"/>
          <w:b w:val="0"/>
          <w:bCs w:val="0"/>
          <w:noProof w:val="0"/>
          <w:sz w:val="24"/>
          <w:szCs w:val="24"/>
          <w:lang w:val="en-US"/>
        </w:rPr>
        <w:t>Technical workshops</w:t>
      </w:r>
      <w:r w:rsidRPr="5396ABC6" w:rsidR="156748B0">
        <w:rPr>
          <w:rFonts w:ascii="Aptos" w:hAnsi="Aptos" w:eastAsia="Aptos" w:cs="Aptos"/>
          <w:b w:val="0"/>
          <w:bCs w:val="0"/>
          <w:noProof w:val="0"/>
          <w:sz w:val="24"/>
          <w:szCs w:val="24"/>
          <w:lang w:val="en-US"/>
        </w:rPr>
        <w:t xml:space="preserve"> </w:t>
      </w:r>
      <w:r w:rsidRPr="5396ABC6" w:rsidR="156748B0">
        <w:rPr>
          <w:rFonts w:ascii="Aptos" w:hAnsi="Aptos" w:eastAsia="Aptos" w:cs="Aptos"/>
          <w:noProof w:val="0"/>
          <w:sz w:val="24"/>
          <w:szCs w:val="24"/>
          <w:lang w:val="en-US"/>
        </w:rPr>
        <w:t xml:space="preserve">with the IT </w:t>
      </w:r>
      <w:r w:rsidRPr="5396ABC6" w:rsidR="156748B0">
        <w:rPr>
          <w:rFonts w:ascii="Aptos" w:hAnsi="Aptos" w:eastAsia="Aptos" w:cs="Aptos"/>
          <w:noProof w:val="0"/>
          <w:sz w:val="24"/>
          <w:szCs w:val="24"/>
          <w:lang w:val="en-US"/>
        </w:rPr>
        <w:t>team to</w:t>
      </w:r>
      <w:r w:rsidRPr="5396ABC6" w:rsidR="156748B0">
        <w:rPr>
          <w:rFonts w:ascii="Aptos" w:hAnsi="Aptos" w:eastAsia="Aptos" w:cs="Aptos"/>
          <w:noProof w:val="0"/>
          <w:sz w:val="24"/>
          <w:szCs w:val="24"/>
          <w:lang w:val="en-US"/>
        </w:rPr>
        <w:t xml:space="preserve"> ensure clarity on system requirements, cybersecurity protocols, and integration timelines.</w:t>
      </w:r>
    </w:p>
    <w:p xmlns:wp14="http://schemas.microsoft.com/office/word/2010/wordml" w:rsidP="78F3B868" wp14:paraId="6AC49BA6" wp14:textId="4CF37ABE">
      <w:pPr>
        <w:pStyle w:val="ListParagraph"/>
        <w:numPr>
          <w:ilvl w:val="0"/>
          <w:numId w:val="41"/>
        </w:numPr>
        <w:bidi w:val="0"/>
        <w:spacing w:before="240" w:beforeAutospacing="off" w:after="240" w:afterAutospacing="off"/>
        <w:rPr>
          <w:rFonts w:ascii="Aptos" w:hAnsi="Aptos" w:eastAsia="Aptos" w:cs="Aptos"/>
          <w:noProof w:val="0"/>
          <w:sz w:val="24"/>
          <w:szCs w:val="24"/>
          <w:lang w:val="en-US"/>
        </w:rPr>
      </w:pPr>
      <w:r w:rsidRPr="5396ABC6" w:rsidR="156748B0">
        <w:rPr>
          <w:rFonts w:ascii="Aptos" w:hAnsi="Aptos" w:eastAsia="Aptos" w:cs="Aptos"/>
          <w:b w:val="0"/>
          <w:bCs w:val="0"/>
          <w:noProof w:val="0"/>
          <w:sz w:val="24"/>
          <w:szCs w:val="24"/>
          <w:lang w:val="en-US"/>
        </w:rPr>
        <w:t>Training sessions</w:t>
      </w:r>
      <w:r w:rsidRPr="5396ABC6" w:rsidR="156748B0">
        <w:rPr>
          <w:rFonts w:ascii="Aptos" w:hAnsi="Aptos" w:eastAsia="Aptos" w:cs="Aptos"/>
          <w:b w:val="0"/>
          <w:bCs w:val="0"/>
          <w:noProof w:val="0"/>
          <w:sz w:val="24"/>
          <w:szCs w:val="24"/>
          <w:lang w:val="en-US"/>
        </w:rPr>
        <w:t xml:space="preserve"> </w:t>
      </w:r>
      <w:r w:rsidRPr="5396ABC6" w:rsidR="156748B0">
        <w:rPr>
          <w:rFonts w:ascii="Aptos" w:hAnsi="Aptos" w:eastAsia="Aptos" w:cs="Aptos"/>
          <w:noProof w:val="0"/>
          <w:sz w:val="24"/>
          <w:szCs w:val="24"/>
          <w:lang w:val="en-US"/>
        </w:rPr>
        <w:t>for front‑line staff to build confidence in using AI tools and addressing guest queries.</w:t>
      </w:r>
    </w:p>
    <w:p xmlns:wp14="http://schemas.microsoft.com/office/word/2010/wordml" w:rsidP="78F3B868" wp14:paraId="0960E1FB" wp14:textId="055D99C3">
      <w:pPr>
        <w:pStyle w:val="ListParagraph"/>
        <w:numPr>
          <w:ilvl w:val="0"/>
          <w:numId w:val="41"/>
        </w:numPr>
        <w:bidi w:val="0"/>
        <w:spacing w:before="240" w:beforeAutospacing="off" w:after="240" w:afterAutospacing="off"/>
        <w:rPr>
          <w:rFonts w:ascii="Aptos" w:hAnsi="Aptos" w:eastAsia="Aptos" w:cs="Aptos"/>
          <w:noProof w:val="0"/>
          <w:sz w:val="24"/>
          <w:szCs w:val="24"/>
          <w:lang w:val="en-US"/>
        </w:rPr>
      </w:pPr>
      <w:r w:rsidRPr="5396ABC6" w:rsidR="156748B0">
        <w:rPr>
          <w:rFonts w:ascii="Aptos" w:hAnsi="Aptos" w:eastAsia="Aptos" w:cs="Aptos"/>
          <w:b w:val="0"/>
          <w:bCs w:val="0"/>
          <w:noProof w:val="0"/>
          <w:sz w:val="24"/>
          <w:szCs w:val="24"/>
          <w:lang w:val="en-US"/>
        </w:rPr>
        <w:t>Guest‑facing communication</w:t>
      </w:r>
      <w:r w:rsidRPr="5396ABC6" w:rsidR="156748B0">
        <w:rPr>
          <w:rFonts w:ascii="Aptos" w:hAnsi="Aptos" w:eastAsia="Aptos" w:cs="Aptos"/>
          <w:noProof w:val="0"/>
          <w:sz w:val="24"/>
          <w:szCs w:val="24"/>
          <w:lang w:val="en-US"/>
        </w:rPr>
        <w:t xml:space="preserve"> through the Hilton Honors app, website updates, and digital signage to introduce </w:t>
      </w:r>
      <w:r w:rsidRPr="5396ABC6" w:rsidR="1827933E">
        <w:rPr>
          <w:rFonts w:ascii="Aptos" w:hAnsi="Aptos" w:eastAsia="Aptos" w:cs="Aptos"/>
          <w:noProof w:val="0"/>
          <w:sz w:val="24"/>
          <w:szCs w:val="24"/>
          <w:lang w:val="en-US"/>
        </w:rPr>
        <w:t>Stay Smart</w:t>
      </w:r>
      <w:r w:rsidRPr="5396ABC6" w:rsidR="156748B0">
        <w:rPr>
          <w:rFonts w:ascii="Aptos" w:hAnsi="Aptos" w:eastAsia="Aptos" w:cs="Aptos"/>
          <w:noProof w:val="0"/>
          <w:sz w:val="24"/>
          <w:szCs w:val="24"/>
          <w:lang w:val="en-US"/>
        </w:rPr>
        <w:t>+ features.</w:t>
      </w:r>
    </w:p>
    <w:p xmlns:wp14="http://schemas.microsoft.com/office/word/2010/wordml" w:rsidP="78F3B868" wp14:paraId="549821E0" wp14:textId="487B20F6">
      <w:pPr>
        <w:pStyle w:val="ListParagraph"/>
        <w:numPr>
          <w:ilvl w:val="0"/>
          <w:numId w:val="41"/>
        </w:numPr>
        <w:bidi w:val="0"/>
        <w:spacing w:before="240" w:beforeAutospacing="off" w:after="240" w:afterAutospacing="off"/>
        <w:rPr>
          <w:rFonts w:ascii="Aptos" w:hAnsi="Aptos" w:eastAsia="Aptos" w:cs="Aptos"/>
          <w:noProof w:val="0"/>
          <w:sz w:val="24"/>
          <w:szCs w:val="24"/>
          <w:lang w:val="en-US"/>
        </w:rPr>
      </w:pPr>
      <w:r w:rsidRPr="5396ABC6" w:rsidR="156748B0">
        <w:rPr>
          <w:rFonts w:ascii="Aptos" w:hAnsi="Aptos" w:eastAsia="Aptos" w:cs="Aptos"/>
          <w:b w:val="0"/>
          <w:bCs w:val="0"/>
          <w:noProof w:val="0"/>
          <w:sz w:val="24"/>
          <w:szCs w:val="24"/>
          <w:lang w:val="en-US"/>
        </w:rPr>
        <w:t>C</w:t>
      </w:r>
      <w:r w:rsidRPr="5396ABC6" w:rsidR="156748B0">
        <w:rPr>
          <w:rFonts w:ascii="Aptos" w:hAnsi="Aptos" w:eastAsia="Aptos" w:cs="Aptos"/>
          <w:b w:val="0"/>
          <w:bCs w:val="0"/>
          <w:noProof w:val="0"/>
          <w:sz w:val="24"/>
          <w:szCs w:val="24"/>
          <w:lang w:val="en-US"/>
        </w:rPr>
        <w:t>orporate reporting</w:t>
      </w:r>
      <w:r w:rsidRPr="5396ABC6" w:rsidR="156748B0">
        <w:rPr>
          <w:rFonts w:ascii="Aptos" w:hAnsi="Aptos" w:eastAsia="Aptos" w:cs="Aptos"/>
          <w:noProof w:val="0"/>
          <w:sz w:val="24"/>
          <w:szCs w:val="24"/>
          <w:lang w:val="en-US"/>
        </w:rPr>
        <w:t xml:space="preserve"> to Hilton’s EMEA division to ensure alignment with global brand standards.</w:t>
      </w:r>
    </w:p>
    <w:p xmlns:wp14="http://schemas.microsoft.com/office/word/2010/wordml" w:rsidP="78F3B868" wp14:paraId="04E84651" wp14:textId="00B38E12">
      <w:pPr>
        <w:pStyle w:val="Heading3"/>
        <w:bidi w:val="0"/>
        <w:spacing w:before="281" w:beforeAutospacing="off" w:after="281" w:afterAutospacing="off"/>
      </w:pPr>
      <w:r w:rsidRPr="78F3B868" w:rsidR="690EBF9E">
        <w:rPr>
          <w:rFonts w:ascii="Aptos" w:hAnsi="Aptos" w:eastAsia="Aptos" w:cs="Aptos"/>
          <w:b w:val="1"/>
          <w:bCs w:val="1"/>
          <w:noProof w:val="0"/>
          <w:sz w:val="28"/>
          <w:szCs w:val="28"/>
          <w:lang w:val="en-US"/>
        </w:rPr>
        <w:t>Benefits</w:t>
      </w:r>
    </w:p>
    <w:p xmlns:wp14="http://schemas.microsoft.com/office/word/2010/wordml" w:rsidP="78F3B868" wp14:paraId="072DDB45" wp14:textId="78695F93">
      <w:pPr>
        <w:pStyle w:val="ListParagraph"/>
        <w:numPr>
          <w:ilvl w:val="0"/>
          <w:numId w:val="42"/>
        </w:numPr>
        <w:bidi w:val="0"/>
        <w:spacing w:before="240" w:beforeAutospacing="off" w:after="240" w:afterAutospacing="off"/>
        <w:rPr>
          <w:rFonts w:ascii="Aptos" w:hAnsi="Aptos" w:eastAsia="Aptos" w:cs="Aptos"/>
          <w:noProof w:val="0"/>
          <w:sz w:val="24"/>
          <w:szCs w:val="24"/>
          <w:lang w:val="en-US"/>
        </w:rPr>
      </w:pPr>
      <w:r w:rsidRPr="78F3B868" w:rsidR="690EBF9E">
        <w:rPr>
          <w:rFonts w:ascii="Aptos" w:hAnsi="Aptos" w:eastAsia="Aptos" w:cs="Aptos"/>
          <w:noProof w:val="0"/>
          <w:sz w:val="24"/>
          <w:szCs w:val="24"/>
          <w:lang w:val="en-US"/>
        </w:rPr>
        <w:t>Reduces uncertainty and resistance</w:t>
      </w:r>
    </w:p>
    <w:p xmlns:wp14="http://schemas.microsoft.com/office/word/2010/wordml" w:rsidP="78F3B868" wp14:paraId="6CD80EB1" wp14:textId="5A74F4B0">
      <w:pPr>
        <w:pStyle w:val="ListParagraph"/>
        <w:numPr>
          <w:ilvl w:val="0"/>
          <w:numId w:val="42"/>
        </w:numPr>
        <w:bidi w:val="0"/>
        <w:spacing w:before="240" w:beforeAutospacing="off" w:after="240" w:afterAutospacing="off"/>
        <w:rPr>
          <w:rFonts w:ascii="Aptos" w:hAnsi="Aptos" w:eastAsia="Aptos" w:cs="Aptos"/>
          <w:noProof w:val="0"/>
          <w:sz w:val="24"/>
          <w:szCs w:val="24"/>
          <w:lang w:val="en-US"/>
        </w:rPr>
      </w:pPr>
      <w:r w:rsidRPr="78F3B868" w:rsidR="690EBF9E">
        <w:rPr>
          <w:rFonts w:ascii="Aptos" w:hAnsi="Aptos" w:eastAsia="Aptos" w:cs="Aptos"/>
          <w:noProof w:val="0"/>
          <w:sz w:val="24"/>
          <w:szCs w:val="24"/>
          <w:lang w:val="en-US"/>
        </w:rPr>
        <w:t>Builds trust and transparency</w:t>
      </w:r>
    </w:p>
    <w:p xmlns:wp14="http://schemas.microsoft.com/office/word/2010/wordml" w:rsidP="78F3B868" wp14:paraId="404A3E5D" wp14:textId="6001BB53">
      <w:pPr>
        <w:pStyle w:val="ListParagraph"/>
        <w:numPr>
          <w:ilvl w:val="0"/>
          <w:numId w:val="42"/>
        </w:numPr>
        <w:bidi w:val="0"/>
        <w:spacing w:before="240" w:beforeAutospacing="off" w:after="240" w:afterAutospacing="off"/>
        <w:rPr>
          <w:rFonts w:ascii="Aptos" w:hAnsi="Aptos" w:eastAsia="Aptos" w:cs="Aptos"/>
          <w:noProof w:val="0"/>
          <w:sz w:val="24"/>
          <w:szCs w:val="24"/>
          <w:lang w:val="en-US"/>
        </w:rPr>
      </w:pPr>
      <w:r w:rsidRPr="78F3B868" w:rsidR="690EBF9E">
        <w:rPr>
          <w:rFonts w:ascii="Aptos" w:hAnsi="Aptos" w:eastAsia="Aptos" w:cs="Aptos"/>
          <w:noProof w:val="0"/>
          <w:sz w:val="24"/>
          <w:szCs w:val="24"/>
          <w:lang w:val="en-US"/>
        </w:rPr>
        <w:t>Ensures stakeholders understand their roles</w:t>
      </w:r>
    </w:p>
    <w:p xmlns:wp14="http://schemas.microsoft.com/office/word/2010/wordml" w:rsidP="78F3B868" wp14:paraId="18FDEDBE" wp14:textId="0ED2F619">
      <w:pPr>
        <w:pStyle w:val="Heading3"/>
        <w:bidi w:val="0"/>
        <w:spacing w:before="281" w:beforeAutospacing="off" w:after="281" w:afterAutospacing="off"/>
      </w:pPr>
      <w:r w:rsidRPr="78F3B868" w:rsidR="690EBF9E">
        <w:rPr>
          <w:rFonts w:ascii="Aptos" w:hAnsi="Aptos" w:eastAsia="Aptos" w:cs="Aptos"/>
          <w:b w:val="1"/>
          <w:bCs w:val="1"/>
          <w:noProof w:val="0"/>
          <w:sz w:val="28"/>
          <w:szCs w:val="28"/>
          <w:lang w:val="en-US"/>
        </w:rPr>
        <w:t>Challenges</w:t>
      </w:r>
    </w:p>
    <w:p xmlns:wp14="http://schemas.microsoft.com/office/word/2010/wordml" w:rsidP="78F3B868" wp14:paraId="397632C7" wp14:textId="58B21FE0">
      <w:pPr>
        <w:pStyle w:val="ListParagraph"/>
        <w:numPr>
          <w:ilvl w:val="0"/>
          <w:numId w:val="43"/>
        </w:numPr>
        <w:bidi w:val="0"/>
        <w:spacing w:before="240" w:beforeAutospacing="off" w:after="240" w:afterAutospacing="off"/>
        <w:rPr>
          <w:rFonts w:ascii="Aptos" w:hAnsi="Aptos" w:eastAsia="Aptos" w:cs="Aptos"/>
          <w:noProof w:val="0"/>
          <w:sz w:val="24"/>
          <w:szCs w:val="24"/>
          <w:lang w:val="en-US"/>
        </w:rPr>
      </w:pPr>
      <w:r w:rsidRPr="78F3B868" w:rsidR="690EBF9E">
        <w:rPr>
          <w:rFonts w:ascii="Aptos" w:hAnsi="Aptos" w:eastAsia="Aptos" w:cs="Aptos"/>
          <w:noProof w:val="0"/>
          <w:sz w:val="24"/>
          <w:szCs w:val="24"/>
          <w:lang w:val="en-US"/>
        </w:rPr>
        <w:t>Information overload</w:t>
      </w:r>
    </w:p>
    <w:p xmlns:wp14="http://schemas.microsoft.com/office/word/2010/wordml" w:rsidP="78F3B868" wp14:paraId="46AFDF78" wp14:textId="59358697">
      <w:pPr>
        <w:pStyle w:val="ListParagraph"/>
        <w:numPr>
          <w:ilvl w:val="0"/>
          <w:numId w:val="43"/>
        </w:numPr>
        <w:bidi w:val="0"/>
        <w:spacing w:before="240" w:beforeAutospacing="off" w:after="240" w:afterAutospacing="off"/>
        <w:rPr>
          <w:rFonts w:ascii="Aptos" w:hAnsi="Aptos" w:eastAsia="Aptos" w:cs="Aptos"/>
          <w:noProof w:val="0"/>
          <w:sz w:val="24"/>
          <w:szCs w:val="24"/>
          <w:lang w:val="en-US"/>
        </w:rPr>
      </w:pPr>
      <w:r w:rsidRPr="78F3B868" w:rsidR="690EBF9E">
        <w:rPr>
          <w:rFonts w:ascii="Aptos" w:hAnsi="Aptos" w:eastAsia="Aptos" w:cs="Aptos"/>
          <w:noProof w:val="0"/>
          <w:sz w:val="24"/>
          <w:szCs w:val="24"/>
          <w:lang w:val="en-US"/>
        </w:rPr>
        <w:t>Miscommunication across departments</w:t>
      </w:r>
    </w:p>
    <w:p xmlns:wp14="http://schemas.microsoft.com/office/word/2010/wordml" w:rsidP="78F3B868" wp14:paraId="227A32AD" wp14:textId="2F0EDA87">
      <w:pPr>
        <w:pStyle w:val="ListParagraph"/>
        <w:numPr>
          <w:ilvl w:val="0"/>
          <w:numId w:val="43"/>
        </w:numPr>
        <w:bidi w:val="0"/>
        <w:spacing w:before="240" w:beforeAutospacing="off" w:after="240" w:afterAutospacing="off"/>
        <w:rPr>
          <w:rFonts w:ascii="Aptos" w:hAnsi="Aptos" w:eastAsia="Aptos" w:cs="Aptos"/>
          <w:noProof w:val="0"/>
          <w:sz w:val="24"/>
          <w:szCs w:val="24"/>
          <w:lang w:val="en-US"/>
        </w:rPr>
      </w:pPr>
      <w:r w:rsidRPr="78F3B868" w:rsidR="690EBF9E">
        <w:rPr>
          <w:rFonts w:ascii="Aptos" w:hAnsi="Aptos" w:eastAsia="Aptos" w:cs="Aptos"/>
          <w:noProof w:val="0"/>
          <w:sz w:val="24"/>
          <w:szCs w:val="24"/>
          <w:lang w:val="en-US"/>
        </w:rPr>
        <w:t>Cultural differences in international markets</w:t>
      </w:r>
    </w:p>
    <w:p xmlns:wp14="http://schemas.microsoft.com/office/word/2010/wordml" w:rsidP="78F3B868" wp14:paraId="6387D3F5" wp14:textId="3A57613F">
      <w:pPr>
        <w:bidi w:val="0"/>
        <w:spacing w:before="240" w:beforeAutospacing="off" w:after="240" w:afterAutospacing="off"/>
      </w:pPr>
      <w:r w:rsidRPr="78F3B868" w:rsidR="690EBF9E">
        <w:rPr>
          <w:rFonts w:ascii="Aptos" w:hAnsi="Aptos" w:eastAsia="Aptos" w:cs="Aptos"/>
          <w:noProof w:val="0"/>
          <w:sz w:val="24"/>
          <w:szCs w:val="24"/>
          <w:lang w:val="en-US"/>
        </w:rPr>
        <w:t>To mitigate these challenges, communication must be concise, relevant, and supported by visual dashboards and feedback mechanisms.</w:t>
      </w:r>
    </w:p>
    <w:p xmlns:wp14="http://schemas.microsoft.com/office/word/2010/wordml" w:rsidP="78F3B868" wp14:paraId="05A8A815" wp14:textId="3B8DE35F">
      <w:pPr>
        <w:pStyle w:val="Heading2"/>
        <w:bidi w:val="0"/>
        <w:spacing w:before="299" w:beforeAutospacing="off" w:after="299" w:afterAutospacing="off"/>
      </w:pPr>
      <w:r w:rsidRPr="5396ABC6" w:rsidR="156748B0">
        <w:rPr>
          <w:rFonts w:ascii="Aptos" w:hAnsi="Aptos" w:eastAsia="Aptos" w:cs="Aptos"/>
          <w:b w:val="1"/>
          <w:bCs w:val="1"/>
          <w:noProof w:val="0"/>
          <w:sz w:val="36"/>
          <w:szCs w:val="36"/>
          <w:lang w:val="en-US"/>
        </w:rPr>
        <w:t>Collaboration</w:t>
      </w:r>
    </w:p>
    <w:p xmlns:wp14="http://schemas.microsoft.com/office/word/2010/wordml" w:rsidP="78F3B868" wp14:paraId="514E7EC6" wp14:textId="41DF99B0">
      <w:pPr>
        <w:bidi w:val="0"/>
        <w:spacing w:before="240" w:beforeAutospacing="off" w:after="240" w:afterAutospacing="off"/>
      </w:pPr>
      <w:r w:rsidRPr="78F3B868" w:rsidR="690EBF9E">
        <w:rPr>
          <w:rFonts w:ascii="Aptos" w:hAnsi="Aptos" w:eastAsia="Aptos" w:cs="Aptos"/>
          <w:noProof w:val="0"/>
          <w:sz w:val="24"/>
          <w:szCs w:val="24"/>
          <w:lang w:val="en-US"/>
        </w:rPr>
        <w:t xml:space="preserve">Collaboration ensures that stakeholders work together toward shared goals. Hilton Birmingham Metropole’s large operational structure requires cross‑departmental cooperation to integrate </w:t>
      </w:r>
      <w:r w:rsidRPr="78F3B868" w:rsidR="0485B847">
        <w:rPr>
          <w:rFonts w:ascii="Aptos" w:hAnsi="Aptos" w:eastAsia="Aptos" w:cs="Aptos"/>
          <w:noProof w:val="0"/>
          <w:sz w:val="24"/>
          <w:szCs w:val="24"/>
          <w:lang w:val="en-US"/>
        </w:rPr>
        <w:t>Stay Smart</w:t>
      </w:r>
      <w:r w:rsidRPr="78F3B868" w:rsidR="690EBF9E">
        <w:rPr>
          <w:rFonts w:ascii="Aptos" w:hAnsi="Aptos" w:eastAsia="Aptos" w:cs="Aptos"/>
          <w:noProof w:val="0"/>
          <w:sz w:val="24"/>
          <w:szCs w:val="24"/>
          <w:lang w:val="en-US"/>
        </w:rPr>
        <w:t>+ effectively.</w:t>
      </w:r>
    </w:p>
    <w:p xmlns:wp14="http://schemas.microsoft.com/office/word/2010/wordml" w:rsidP="78F3B868" wp14:paraId="6AD6B603" wp14:textId="259B65B0">
      <w:pPr>
        <w:pStyle w:val="Heading3"/>
        <w:bidi w:val="0"/>
        <w:spacing w:before="281" w:beforeAutospacing="off" w:after="281" w:afterAutospacing="off"/>
      </w:pPr>
      <w:r w:rsidRPr="78F3B868" w:rsidR="690EBF9E">
        <w:rPr>
          <w:rFonts w:ascii="Aptos" w:hAnsi="Aptos" w:eastAsia="Aptos" w:cs="Aptos"/>
          <w:b w:val="1"/>
          <w:bCs w:val="1"/>
          <w:noProof w:val="0"/>
          <w:sz w:val="28"/>
          <w:szCs w:val="28"/>
          <w:lang w:val="en-US"/>
        </w:rPr>
        <w:t>Collaborative Approaches</w:t>
      </w:r>
    </w:p>
    <w:p xmlns:wp14="http://schemas.microsoft.com/office/word/2010/wordml" w:rsidP="78F3B868" wp14:paraId="7BDEC68C" wp14:textId="6D714AC6">
      <w:pPr>
        <w:pStyle w:val="ListParagraph"/>
        <w:numPr>
          <w:ilvl w:val="0"/>
          <w:numId w:val="44"/>
        </w:numPr>
        <w:bidi w:val="0"/>
        <w:spacing w:before="240" w:beforeAutospacing="off" w:after="240" w:afterAutospacing="off"/>
        <w:rPr>
          <w:rFonts w:ascii="Aptos" w:hAnsi="Aptos" w:eastAsia="Aptos" w:cs="Aptos"/>
          <w:noProof w:val="0"/>
          <w:sz w:val="24"/>
          <w:szCs w:val="24"/>
          <w:lang w:val="en-US"/>
        </w:rPr>
      </w:pPr>
      <w:r w:rsidRPr="5396ABC6" w:rsidR="156748B0">
        <w:rPr>
          <w:rFonts w:ascii="Aptos" w:hAnsi="Aptos" w:eastAsia="Aptos" w:cs="Aptos"/>
          <w:b w:val="0"/>
          <w:bCs w:val="0"/>
          <w:noProof w:val="0"/>
          <w:sz w:val="24"/>
          <w:szCs w:val="24"/>
          <w:lang w:val="en-US"/>
        </w:rPr>
        <w:t>Cross‑functional project teams</w:t>
      </w:r>
      <w:r w:rsidRPr="5396ABC6" w:rsidR="156748B0">
        <w:rPr>
          <w:rFonts w:ascii="Aptos" w:hAnsi="Aptos" w:eastAsia="Aptos" w:cs="Aptos"/>
          <w:noProof w:val="0"/>
          <w:sz w:val="24"/>
          <w:szCs w:val="24"/>
          <w:lang w:val="en-US"/>
        </w:rPr>
        <w:t xml:space="preserve"> involving IT, operations, HR, and marketing</w:t>
      </w:r>
    </w:p>
    <w:p xmlns:wp14="http://schemas.microsoft.com/office/word/2010/wordml" w:rsidP="78F3B868" wp14:paraId="5DDB2FD7" wp14:textId="2DFDCAA4">
      <w:pPr>
        <w:pStyle w:val="ListParagraph"/>
        <w:numPr>
          <w:ilvl w:val="0"/>
          <w:numId w:val="44"/>
        </w:numPr>
        <w:bidi w:val="0"/>
        <w:spacing w:before="240" w:beforeAutospacing="off" w:after="240" w:afterAutospacing="off"/>
        <w:rPr>
          <w:rFonts w:ascii="Aptos" w:hAnsi="Aptos" w:eastAsia="Aptos" w:cs="Aptos"/>
          <w:noProof w:val="0"/>
          <w:sz w:val="24"/>
          <w:szCs w:val="24"/>
          <w:lang w:val="en-US"/>
        </w:rPr>
      </w:pPr>
      <w:r w:rsidRPr="5396ABC6" w:rsidR="156748B0">
        <w:rPr>
          <w:rFonts w:ascii="Aptos" w:hAnsi="Aptos" w:eastAsia="Aptos" w:cs="Aptos"/>
          <w:b w:val="0"/>
          <w:bCs w:val="0"/>
          <w:noProof w:val="0"/>
          <w:sz w:val="24"/>
          <w:szCs w:val="24"/>
          <w:lang w:val="en-US"/>
        </w:rPr>
        <w:t>Joint workshops</w:t>
      </w:r>
      <w:r w:rsidRPr="5396ABC6" w:rsidR="156748B0">
        <w:rPr>
          <w:rFonts w:ascii="Aptos" w:hAnsi="Aptos" w:eastAsia="Aptos" w:cs="Aptos"/>
          <w:noProof w:val="0"/>
          <w:sz w:val="24"/>
          <w:szCs w:val="24"/>
          <w:lang w:val="en-US"/>
        </w:rPr>
        <w:t xml:space="preserve"> with technology vendors to co‑design AI features</w:t>
      </w:r>
    </w:p>
    <w:p xmlns:wp14="http://schemas.microsoft.com/office/word/2010/wordml" w:rsidP="78F3B868" wp14:paraId="0E6E8B23" wp14:textId="6CC4D6DE">
      <w:pPr>
        <w:pStyle w:val="ListParagraph"/>
        <w:numPr>
          <w:ilvl w:val="0"/>
          <w:numId w:val="44"/>
        </w:numPr>
        <w:bidi w:val="0"/>
        <w:spacing w:before="240" w:beforeAutospacing="off" w:after="240" w:afterAutospacing="off"/>
        <w:rPr>
          <w:rFonts w:ascii="Aptos" w:hAnsi="Aptos" w:eastAsia="Aptos" w:cs="Aptos"/>
          <w:noProof w:val="0"/>
          <w:sz w:val="24"/>
          <w:szCs w:val="24"/>
          <w:lang w:val="en-US"/>
        </w:rPr>
      </w:pPr>
      <w:r w:rsidRPr="5396ABC6" w:rsidR="156748B0">
        <w:rPr>
          <w:rFonts w:ascii="Aptos" w:hAnsi="Aptos" w:eastAsia="Aptos" w:cs="Aptos"/>
          <w:b w:val="0"/>
          <w:bCs w:val="0"/>
          <w:noProof w:val="0"/>
          <w:sz w:val="24"/>
          <w:szCs w:val="24"/>
          <w:lang w:val="en-US"/>
        </w:rPr>
        <w:t>Pilot testing</w:t>
      </w:r>
      <w:r w:rsidRPr="5396ABC6" w:rsidR="156748B0">
        <w:rPr>
          <w:rFonts w:ascii="Aptos" w:hAnsi="Aptos" w:eastAsia="Aptos" w:cs="Aptos"/>
          <w:noProof w:val="0"/>
          <w:sz w:val="24"/>
          <w:szCs w:val="24"/>
          <w:lang w:val="en-US"/>
        </w:rPr>
        <w:t xml:space="preserve"> involving front‑line staff and selected guests</w:t>
      </w:r>
    </w:p>
    <w:p xmlns:wp14="http://schemas.microsoft.com/office/word/2010/wordml" w:rsidP="78F3B868" wp14:paraId="01BD50EA" wp14:textId="45ED7982">
      <w:pPr>
        <w:pStyle w:val="ListParagraph"/>
        <w:numPr>
          <w:ilvl w:val="0"/>
          <w:numId w:val="44"/>
        </w:numPr>
        <w:bidi w:val="0"/>
        <w:spacing w:before="240" w:beforeAutospacing="off" w:after="240" w:afterAutospacing="off"/>
        <w:rPr>
          <w:rFonts w:ascii="Aptos" w:hAnsi="Aptos" w:eastAsia="Aptos" w:cs="Aptos"/>
          <w:noProof w:val="0"/>
          <w:sz w:val="24"/>
          <w:szCs w:val="24"/>
          <w:lang w:val="en-US"/>
        </w:rPr>
      </w:pPr>
      <w:r w:rsidRPr="78F3B868" w:rsidR="690EBF9E">
        <w:rPr>
          <w:rFonts w:ascii="Aptos" w:hAnsi="Aptos" w:eastAsia="Aptos" w:cs="Aptos"/>
          <w:b w:val="1"/>
          <w:bCs w:val="1"/>
          <w:noProof w:val="0"/>
          <w:sz w:val="24"/>
          <w:szCs w:val="24"/>
          <w:lang w:val="en-US"/>
        </w:rPr>
        <w:t>Partnership meetings</w:t>
      </w:r>
      <w:r w:rsidRPr="78F3B868" w:rsidR="690EBF9E">
        <w:rPr>
          <w:rFonts w:ascii="Aptos" w:hAnsi="Aptos" w:eastAsia="Aptos" w:cs="Aptos"/>
          <w:noProof w:val="0"/>
          <w:sz w:val="24"/>
          <w:szCs w:val="24"/>
          <w:lang w:val="en-US"/>
        </w:rPr>
        <w:t xml:space="preserve"> with NEC Group and Birmingham Airport to integrate travel‑planning features</w:t>
      </w:r>
    </w:p>
    <w:p xmlns:wp14="http://schemas.microsoft.com/office/word/2010/wordml" w:rsidP="78F3B868" wp14:paraId="3576679C" wp14:textId="61DCDC8A">
      <w:pPr>
        <w:pStyle w:val="Heading3"/>
        <w:bidi w:val="0"/>
        <w:spacing w:before="281" w:beforeAutospacing="off" w:after="281" w:afterAutospacing="off"/>
      </w:pPr>
      <w:r w:rsidRPr="78F3B868" w:rsidR="690EBF9E">
        <w:rPr>
          <w:rFonts w:ascii="Aptos" w:hAnsi="Aptos" w:eastAsia="Aptos" w:cs="Aptos"/>
          <w:b w:val="1"/>
          <w:bCs w:val="1"/>
          <w:noProof w:val="0"/>
          <w:sz w:val="28"/>
          <w:szCs w:val="28"/>
          <w:lang w:val="en-US"/>
        </w:rPr>
        <w:t>Benefits</w:t>
      </w:r>
    </w:p>
    <w:p xmlns:wp14="http://schemas.microsoft.com/office/word/2010/wordml" w:rsidP="78F3B868" wp14:paraId="05E084E8" wp14:textId="74DC1D92">
      <w:pPr>
        <w:pStyle w:val="ListParagraph"/>
        <w:numPr>
          <w:ilvl w:val="0"/>
          <w:numId w:val="45"/>
        </w:numPr>
        <w:bidi w:val="0"/>
        <w:spacing w:before="240" w:beforeAutospacing="off" w:after="240" w:afterAutospacing="off"/>
        <w:rPr>
          <w:rFonts w:ascii="Aptos" w:hAnsi="Aptos" w:eastAsia="Aptos" w:cs="Aptos"/>
          <w:noProof w:val="0"/>
          <w:sz w:val="24"/>
          <w:szCs w:val="24"/>
          <w:lang w:val="en-US"/>
        </w:rPr>
      </w:pPr>
      <w:r w:rsidRPr="78F3B868" w:rsidR="690EBF9E">
        <w:rPr>
          <w:rFonts w:ascii="Aptos" w:hAnsi="Aptos" w:eastAsia="Aptos" w:cs="Aptos"/>
          <w:noProof w:val="0"/>
          <w:sz w:val="24"/>
          <w:szCs w:val="24"/>
          <w:lang w:val="en-US"/>
        </w:rPr>
        <w:t>Encourages innovation</w:t>
      </w:r>
    </w:p>
    <w:p xmlns:wp14="http://schemas.microsoft.com/office/word/2010/wordml" w:rsidP="78F3B868" wp14:paraId="7CE5AE6D" wp14:textId="10FF2036">
      <w:pPr>
        <w:pStyle w:val="ListParagraph"/>
        <w:numPr>
          <w:ilvl w:val="0"/>
          <w:numId w:val="45"/>
        </w:numPr>
        <w:bidi w:val="0"/>
        <w:spacing w:before="240" w:beforeAutospacing="off" w:after="240" w:afterAutospacing="off"/>
        <w:rPr>
          <w:rFonts w:ascii="Aptos" w:hAnsi="Aptos" w:eastAsia="Aptos" w:cs="Aptos"/>
          <w:noProof w:val="0"/>
          <w:sz w:val="24"/>
          <w:szCs w:val="24"/>
          <w:lang w:val="en-US"/>
        </w:rPr>
      </w:pPr>
      <w:r w:rsidRPr="78F3B868" w:rsidR="690EBF9E">
        <w:rPr>
          <w:rFonts w:ascii="Aptos" w:hAnsi="Aptos" w:eastAsia="Aptos" w:cs="Aptos"/>
          <w:noProof w:val="0"/>
          <w:sz w:val="24"/>
          <w:szCs w:val="24"/>
          <w:lang w:val="en-US"/>
        </w:rPr>
        <w:t>Improves problem‑solving</w:t>
      </w:r>
    </w:p>
    <w:p xmlns:wp14="http://schemas.microsoft.com/office/word/2010/wordml" w:rsidP="78F3B868" wp14:paraId="2811676A" wp14:textId="44CA7E91">
      <w:pPr>
        <w:pStyle w:val="ListParagraph"/>
        <w:numPr>
          <w:ilvl w:val="0"/>
          <w:numId w:val="45"/>
        </w:numPr>
        <w:bidi w:val="0"/>
        <w:spacing w:before="240" w:beforeAutospacing="off" w:after="240" w:afterAutospacing="off"/>
        <w:rPr>
          <w:rFonts w:ascii="Aptos" w:hAnsi="Aptos" w:eastAsia="Aptos" w:cs="Aptos"/>
          <w:noProof w:val="0"/>
          <w:sz w:val="24"/>
          <w:szCs w:val="24"/>
          <w:lang w:val="en-US"/>
        </w:rPr>
      </w:pPr>
      <w:r w:rsidRPr="78F3B868" w:rsidR="690EBF9E">
        <w:rPr>
          <w:rFonts w:ascii="Aptos" w:hAnsi="Aptos" w:eastAsia="Aptos" w:cs="Aptos"/>
          <w:noProof w:val="0"/>
          <w:sz w:val="24"/>
          <w:szCs w:val="24"/>
          <w:lang w:val="en-US"/>
        </w:rPr>
        <w:t>Strengthens relationships between departments</w:t>
      </w:r>
    </w:p>
    <w:p xmlns:wp14="http://schemas.microsoft.com/office/word/2010/wordml" w:rsidP="78F3B868" wp14:paraId="66ECCBE1" wp14:textId="72A7744A">
      <w:pPr>
        <w:pStyle w:val="Heading3"/>
        <w:bidi w:val="0"/>
        <w:spacing w:before="281" w:beforeAutospacing="off" w:after="281" w:afterAutospacing="off"/>
      </w:pPr>
      <w:r w:rsidRPr="78F3B868" w:rsidR="690EBF9E">
        <w:rPr>
          <w:rFonts w:ascii="Aptos" w:hAnsi="Aptos" w:eastAsia="Aptos" w:cs="Aptos"/>
          <w:b w:val="1"/>
          <w:bCs w:val="1"/>
          <w:noProof w:val="0"/>
          <w:sz w:val="28"/>
          <w:szCs w:val="28"/>
          <w:lang w:val="en-US"/>
        </w:rPr>
        <w:t>Challenges</w:t>
      </w:r>
    </w:p>
    <w:p xmlns:wp14="http://schemas.microsoft.com/office/word/2010/wordml" w:rsidP="78F3B868" wp14:paraId="3DE9C3F3" wp14:textId="59749AFA">
      <w:pPr>
        <w:pStyle w:val="ListParagraph"/>
        <w:numPr>
          <w:ilvl w:val="0"/>
          <w:numId w:val="46"/>
        </w:numPr>
        <w:bidi w:val="0"/>
        <w:spacing w:before="240" w:beforeAutospacing="off" w:after="240" w:afterAutospacing="off"/>
        <w:rPr>
          <w:rFonts w:ascii="Aptos" w:hAnsi="Aptos" w:eastAsia="Aptos" w:cs="Aptos"/>
          <w:noProof w:val="0"/>
          <w:sz w:val="24"/>
          <w:szCs w:val="24"/>
          <w:lang w:val="en-US"/>
        </w:rPr>
      </w:pPr>
      <w:r w:rsidRPr="78F3B868" w:rsidR="690EBF9E">
        <w:rPr>
          <w:rFonts w:ascii="Aptos" w:hAnsi="Aptos" w:eastAsia="Aptos" w:cs="Aptos"/>
          <w:noProof w:val="0"/>
          <w:sz w:val="24"/>
          <w:szCs w:val="24"/>
          <w:lang w:val="en-US"/>
        </w:rPr>
        <w:t>Conflicting priorities</w:t>
      </w:r>
    </w:p>
    <w:p xmlns:wp14="http://schemas.microsoft.com/office/word/2010/wordml" w:rsidP="78F3B868" wp14:paraId="22F93AC7" wp14:textId="570C3DEA">
      <w:pPr>
        <w:pStyle w:val="ListParagraph"/>
        <w:numPr>
          <w:ilvl w:val="0"/>
          <w:numId w:val="46"/>
        </w:numPr>
        <w:bidi w:val="0"/>
        <w:spacing w:before="240" w:beforeAutospacing="off" w:after="240" w:afterAutospacing="off"/>
        <w:rPr>
          <w:rFonts w:ascii="Aptos" w:hAnsi="Aptos" w:eastAsia="Aptos" w:cs="Aptos"/>
          <w:noProof w:val="0"/>
          <w:sz w:val="24"/>
          <w:szCs w:val="24"/>
          <w:lang w:val="en-US"/>
        </w:rPr>
      </w:pPr>
      <w:r w:rsidRPr="78F3B868" w:rsidR="690EBF9E">
        <w:rPr>
          <w:rFonts w:ascii="Aptos" w:hAnsi="Aptos" w:eastAsia="Aptos" w:cs="Aptos"/>
          <w:noProof w:val="0"/>
          <w:sz w:val="24"/>
          <w:szCs w:val="24"/>
          <w:lang w:val="en-US"/>
        </w:rPr>
        <w:t>Power imbalances</w:t>
      </w:r>
    </w:p>
    <w:p xmlns:wp14="http://schemas.microsoft.com/office/word/2010/wordml" w:rsidP="78F3B868" wp14:paraId="247AB350" wp14:textId="6672DFA8">
      <w:pPr>
        <w:pStyle w:val="ListParagraph"/>
        <w:numPr>
          <w:ilvl w:val="0"/>
          <w:numId w:val="46"/>
        </w:numPr>
        <w:bidi w:val="0"/>
        <w:spacing w:before="240" w:beforeAutospacing="off" w:after="240" w:afterAutospacing="off"/>
        <w:rPr>
          <w:rFonts w:ascii="Aptos" w:hAnsi="Aptos" w:eastAsia="Aptos" w:cs="Aptos"/>
          <w:noProof w:val="0"/>
          <w:sz w:val="24"/>
          <w:szCs w:val="24"/>
          <w:lang w:val="en-US"/>
        </w:rPr>
      </w:pPr>
      <w:r w:rsidRPr="78F3B868" w:rsidR="690EBF9E">
        <w:rPr>
          <w:rFonts w:ascii="Aptos" w:hAnsi="Aptos" w:eastAsia="Aptos" w:cs="Aptos"/>
          <w:noProof w:val="0"/>
          <w:sz w:val="24"/>
          <w:szCs w:val="24"/>
          <w:lang w:val="en-US"/>
        </w:rPr>
        <w:t>Time constraints</w:t>
      </w:r>
    </w:p>
    <w:p xmlns:wp14="http://schemas.microsoft.com/office/word/2010/wordml" w:rsidP="78F3B868" wp14:paraId="20356D0F" wp14:textId="51B9B80F">
      <w:pPr>
        <w:bidi w:val="0"/>
        <w:spacing w:before="240" w:beforeAutospacing="off" w:after="240" w:afterAutospacing="off"/>
      </w:pPr>
      <w:r w:rsidRPr="78F3B868" w:rsidR="690EBF9E">
        <w:rPr>
          <w:rFonts w:ascii="Aptos" w:hAnsi="Aptos" w:eastAsia="Aptos" w:cs="Aptos"/>
          <w:noProof w:val="0"/>
          <w:sz w:val="24"/>
          <w:szCs w:val="24"/>
          <w:lang w:val="en-US"/>
        </w:rPr>
        <w:t>Using collaborative tools such as shared project dashboards and regular team huddles helps maintain alignment.</w:t>
      </w:r>
    </w:p>
    <w:p xmlns:wp14="http://schemas.microsoft.com/office/word/2010/wordml" w:rsidP="78F3B868" wp14:paraId="702DE89A" wp14:textId="6004283F">
      <w:pPr>
        <w:pStyle w:val="Heading2"/>
        <w:bidi w:val="0"/>
        <w:spacing w:before="299" w:beforeAutospacing="off" w:after="299" w:afterAutospacing="off"/>
      </w:pPr>
      <w:r w:rsidRPr="5396ABC6" w:rsidR="156748B0">
        <w:rPr>
          <w:rFonts w:ascii="Aptos" w:hAnsi="Aptos" w:eastAsia="Aptos" w:cs="Aptos"/>
          <w:b w:val="1"/>
          <w:bCs w:val="1"/>
          <w:noProof w:val="0"/>
          <w:sz w:val="36"/>
          <w:szCs w:val="36"/>
          <w:lang w:val="en-US"/>
        </w:rPr>
        <w:t xml:space="preserve"> Consultation</w:t>
      </w:r>
    </w:p>
    <w:p xmlns:wp14="http://schemas.microsoft.com/office/word/2010/wordml" w:rsidP="78F3B868" wp14:paraId="092DBDF9" wp14:textId="1E282387">
      <w:pPr>
        <w:bidi w:val="0"/>
        <w:spacing w:before="240" w:beforeAutospacing="off" w:after="240" w:afterAutospacing="off"/>
      </w:pPr>
      <w:r w:rsidRPr="78F3B868" w:rsidR="690EBF9E">
        <w:rPr>
          <w:rFonts w:ascii="Aptos" w:hAnsi="Aptos" w:eastAsia="Aptos" w:cs="Aptos"/>
          <w:noProof w:val="0"/>
          <w:sz w:val="24"/>
          <w:szCs w:val="24"/>
          <w:lang w:val="en-US"/>
        </w:rPr>
        <w:t xml:space="preserve">Consultation ensures that stakeholders’ views are considered in decision‑making. Freeman (1984, p. 56) </w:t>
      </w:r>
      <w:r w:rsidRPr="78F3B868" w:rsidR="3200406D">
        <w:rPr>
          <w:rFonts w:ascii="Aptos" w:hAnsi="Aptos" w:eastAsia="Aptos" w:cs="Aptos"/>
          <w:noProof w:val="0"/>
          <w:sz w:val="24"/>
          <w:szCs w:val="24"/>
          <w:lang w:val="en-US"/>
        </w:rPr>
        <w:t>emphasizes</w:t>
      </w:r>
      <w:r w:rsidRPr="78F3B868" w:rsidR="690EBF9E">
        <w:rPr>
          <w:rFonts w:ascii="Aptos" w:hAnsi="Aptos" w:eastAsia="Aptos" w:cs="Aptos"/>
          <w:noProof w:val="0"/>
          <w:sz w:val="24"/>
          <w:szCs w:val="24"/>
          <w:lang w:val="en-US"/>
        </w:rPr>
        <w:t xml:space="preserve"> that listening to stakeholders builds legitimacy and trust.</w:t>
      </w:r>
    </w:p>
    <w:p xmlns:wp14="http://schemas.microsoft.com/office/word/2010/wordml" w:rsidP="78F3B868" wp14:paraId="3AFA8CBE" wp14:textId="4C40B58B">
      <w:pPr>
        <w:pStyle w:val="Heading3"/>
        <w:bidi w:val="0"/>
        <w:spacing w:before="281" w:beforeAutospacing="off" w:after="281" w:afterAutospacing="off"/>
      </w:pPr>
      <w:r w:rsidRPr="78F3B868" w:rsidR="690EBF9E">
        <w:rPr>
          <w:rFonts w:ascii="Aptos" w:hAnsi="Aptos" w:eastAsia="Aptos" w:cs="Aptos"/>
          <w:b w:val="1"/>
          <w:bCs w:val="1"/>
          <w:noProof w:val="0"/>
          <w:sz w:val="28"/>
          <w:szCs w:val="28"/>
          <w:lang w:val="en-US"/>
        </w:rPr>
        <w:t>Consultation Methods</w:t>
      </w:r>
    </w:p>
    <w:p xmlns:wp14="http://schemas.microsoft.com/office/word/2010/wordml" w:rsidP="78F3B868" wp14:paraId="6E069D8D" wp14:textId="2B5AAA57">
      <w:pPr>
        <w:pStyle w:val="ListParagraph"/>
        <w:numPr>
          <w:ilvl w:val="0"/>
          <w:numId w:val="47"/>
        </w:numPr>
        <w:bidi w:val="0"/>
        <w:spacing w:before="240" w:beforeAutospacing="off" w:after="240" w:afterAutospacing="off"/>
        <w:rPr>
          <w:rFonts w:ascii="Aptos" w:hAnsi="Aptos" w:eastAsia="Aptos" w:cs="Aptos"/>
          <w:noProof w:val="0"/>
          <w:sz w:val="24"/>
          <w:szCs w:val="24"/>
          <w:lang w:val="en-US"/>
        </w:rPr>
      </w:pPr>
      <w:r w:rsidRPr="5396ABC6" w:rsidR="156748B0">
        <w:rPr>
          <w:rFonts w:ascii="Aptos" w:hAnsi="Aptos" w:eastAsia="Aptos" w:cs="Aptos"/>
          <w:b w:val="0"/>
          <w:bCs w:val="0"/>
          <w:noProof w:val="0"/>
          <w:sz w:val="24"/>
          <w:szCs w:val="24"/>
          <w:lang w:val="en-US"/>
        </w:rPr>
        <w:t>Staff surveys</w:t>
      </w:r>
      <w:r w:rsidRPr="5396ABC6" w:rsidR="156748B0">
        <w:rPr>
          <w:rFonts w:ascii="Aptos" w:hAnsi="Aptos" w:eastAsia="Aptos" w:cs="Aptos"/>
          <w:noProof w:val="0"/>
          <w:sz w:val="24"/>
          <w:szCs w:val="24"/>
          <w:lang w:val="en-US"/>
        </w:rPr>
        <w:t xml:space="preserve"> to gather feedback on training needs and system usability</w:t>
      </w:r>
    </w:p>
    <w:p xmlns:wp14="http://schemas.microsoft.com/office/word/2010/wordml" w:rsidP="78F3B868" wp14:paraId="0564E3D8" wp14:textId="1C51A889">
      <w:pPr>
        <w:pStyle w:val="ListParagraph"/>
        <w:numPr>
          <w:ilvl w:val="0"/>
          <w:numId w:val="47"/>
        </w:numPr>
        <w:bidi w:val="0"/>
        <w:spacing w:before="240" w:beforeAutospacing="off" w:after="240" w:afterAutospacing="off"/>
        <w:rPr>
          <w:rFonts w:ascii="Aptos" w:hAnsi="Aptos" w:eastAsia="Aptos" w:cs="Aptos"/>
          <w:noProof w:val="0"/>
          <w:sz w:val="24"/>
          <w:szCs w:val="24"/>
          <w:lang w:val="en-US"/>
        </w:rPr>
      </w:pPr>
      <w:r w:rsidRPr="5396ABC6" w:rsidR="156748B0">
        <w:rPr>
          <w:rFonts w:ascii="Aptos" w:hAnsi="Aptos" w:eastAsia="Aptos" w:cs="Aptos"/>
          <w:b w:val="0"/>
          <w:bCs w:val="0"/>
          <w:noProof w:val="0"/>
          <w:sz w:val="24"/>
          <w:szCs w:val="24"/>
          <w:lang w:val="en-US"/>
        </w:rPr>
        <w:t>Guest focus groups</w:t>
      </w:r>
      <w:r w:rsidRPr="5396ABC6" w:rsidR="156748B0">
        <w:rPr>
          <w:rFonts w:ascii="Aptos" w:hAnsi="Aptos" w:eastAsia="Aptos" w:cs="Aptos"/>
          <w:noProof w:val="0"/>
          <w:sz w:val="24"/>
          <w:szCs w:val="24"/>
          <w:lang w:val="en-US"/>
        </w:rPr>
        <w:t xml:space="preserve"> to test AI features and sustainability amenities</w:t>
      </w:r>
    </w:p>
    <w:p xmlns:wp14="http://schemas.microsoft.com/office/word/2010/wordml" w:rsidP="78F3B868" wp14:paraId="5E6433AB" wp14:textId="71C5BF6D">
      <w:pPr>
        <w:pStyle w:val="ListParagraph"/>
        <w:numPr>
          <w:ilvl w:val="0"/>
          <w:numId w:val="47"/>
        </w:numPr>
        <w:bidi w:val="0"/>
        <w:spacing w:before="240" w:beforeAutospacing="off" w:after="240" w:afterAutospacing="off"/>
        <w:rPr>
          <w:rFonts w:ascii="Aptos" w:hAnsi="Aptos" w:eastAsia="Aptos" w:cs="Aptos"/>
          <w:noProof w:val="0"/>
          <w:sz w:val="24"/>
          <w:szCs w:val="24"/>
          <w:lang w:val="en-US"/>
        </w:rPr>
      </w:pPr>
      <w:r w:rsidRPr="5396ABC6" w:rsidR="156748B0">
        <w:rPr>
          <w:rFonts w:ascii="Aptos" w:hAnsi="Aptos" w:eastAsia="Aptos" w:cs="Aptos"/>
          <w:b w:val="0"/>
          <w:bCs w:val="0"/>
          <w:noProof w:val="0"/>
          <w:sz w:val="24"/>
          <w:szCs w:val="24"/>
          <w:lang w:val="en-US"/>
        </w:rPr>
        <w:t>Regulatory consultations</w:t>
      </w:r>
      <w:r w:rsidRPr="5396ABC6" w:rsidR="156748B0">
        <w:rPr>
          <w:rFonts w:ascii="Aptos" w:hAnsi="Aptos" w:eastAsia="Aptos" w:cs="Aptos"/>
          <w:noProof w:val="0"/>
          <w:sz w:val="24"/>
          <w:szCs w:val="24"/>
          <w:lang w:val="en-US"/>
        </w:rPr>
        <w:t xml:space="preserve"> with Birmingham City Council to ensure compliance</w:t>
      </w:r>
    </w:p>
    <w:p xmlns:wp14="http://schemas.microsoft.com/office/word/2010/wordml" w:rsidP="78F3B868" wp14:paraId="77B70A7C" wp14:textId="1C39EB5E">
      <w:pPr>
        <w:pStyle w:val="ListParagraph"/>
        <w:numPr>
          <w:ilvl w:val="0"/>
          <w:numId w:val="47"/>
        </w:numPr>
        <w:bidi w:val="0"/>
        <w:spacing w:before="240" w:beforeAutospacing="off" w:after="240" w:afterAutospacing="off"/>
        <w:rPr>
          <w:rFonts w:ascii="Aptos" w:hAnsi="Aptos" w:eastAsia="Aptos" w:cs="Aptos"/>
          <w:noProof w:val="0"/>
          <w:sz w:val="24"/>
          <w:szCs w:val="24"/>
          <w:lang w:val="en-US"/>
        </w:rPr>
      </w:pPr>
      <w:r w:rsidRPr="5396ABC6" w:rsidR="156748B0">
        <w:rPr>
          <w:rFonts w:ascii="Aptos" w:hAnsi="Aptos" w:eastAsia="Aptos" w:cs="Aptos"/>
          <w:b w:val="0"/>
          <w:bCs w:val="0"/>
          <w:noProof w:val="0"/>
          <w:sz w:val="24"/>
          <w:szCs w:val="24"/>
          <w:lang w:val="en-US"/>
        </w:rPr>
        <w:t>Vendor consultations</w:t>
      </w:r>
      <w:r w:rsidRPr="5396ABC6" w:rsidR="156748B0">
        <w:rPr>
          <w:rFonts w:ascii="Aptos" w:hAnsi="Aptos" w:eastAsia="Aptos" w:cs="Aptos"/>
          <w:b w:val="0"/>
          <w:bCs w:val="0"/>
          <w:noProof w:val="0"/>
          <w:sz w:val="24"/>
          <w:szCs w:val="24"/>
          <w:lang w:val="en-US"/>
        </w:rPr>
        <w:t xml:space="preserve"> </w:t>
      </w:r>
      <w:r w:rsidRPr="5396ABC6" w:rsidR="156748B0">
        <w:rPr>
          <w:rFonts w:ascii="Aptos" w:hAnsi="Aptos" w:eastAsia="Aptos" w:cs="Aptos"/>
          <w:noProof w:val="0"/>
          <w:sz w:val="24"/>
          <w:szCs w:val="24"/>
          <w:lang w:val="en-US"/>
        </w:rPr>
        <w:t>to refine technical specifications</w:t>
      </w:r>
    </w:p>
    <w:p xmlns:wp14="http://schemas.microsoft.com/office/word/2010/wordml" w:rsidP="78F3B868" wp14:paraId="75780DA6" wp14:textId="04D9AA9C">
      <w:pPr>
        <w:pStyle w:val="Heading3"/>
        <w:bidi w:val="0"/>
        <w:spacing w:before="281" w:beforeAutospacing="off" w:after="281" w:afterAutospacing="off"/>
      </w:pPr>
      <w:r w:rsidRPr="78F3B868" w:rsidR="690EBF9E">
        <w:rPr>
          <w:rFonts w:ascii="Aptos" w:hAnsi="Aptos" w:eastAsia="Aptos" w:cs="Aptos"/>
          <w:b w:val="1"/>
          <w:bCs w:val="1"/>
          <w:noProof w:val="0"/>
          <w:sz w:val="28"/>
          <w:szCs w:val="28"/>
          <w:lang w:val="en-US"/>
        </w:rPr>
        <w:t>Benefits</w:t>
      </w:r>
    </w:p>
    <w:p xmlns:wp14="http://schemas.microsoft.com/office/word/2010/wordml" w:rsidP="78F3B868" wp14:paraId="26D07494" wp14:textId="0F1BECCD">
      <w:pPr>
        <w:pStyle w:val="ListParagraph"/>
        <w:numPr>
          <w:ilvl w:val="0"/>
          <w:numId w:val="48"/>
        </w:numPr>
        <w:bidi w:val="0"/>
        <w:spacing w:before="240" w:beforeAutospacing="off" w:after="240" w:afterAutospacing="off"/>
        <w:rPr>
          <w:rFonts w:ascii="Aptos" w:hAnsi="Aptos" w:eastAsia="Aptos" w:cs="Aptos"/>
          <w:noProof w:val="0"/>
          <w:sz w:val="24"/>
          <w:szCs w:val="24"/>
          <w:lang w:val="en-US"/>
        </w:rPr>
      </w:pPr>
      <w:r w:rsidRPr="78F3B868" w:rsidR="690EBF9E">
        <w:rPr>
          <w:rFonts w:ascii="Aptos" w:hAnsi="Aptos" w:eastAsia="Aptos" w:cs="Aptos"/>
          <w:noProof w:val="0"/>
          <w:sz w:val="24"/>
          <w:szCs w:val="24"/>
          <w:lang w:val="en-US"/>
        </w:rPr>
        <w:t>Enhances stakeholder satisfaction</w:t>
      </w:r>
    </w:p>
    <w:p xmlns:wp14="http://schemas.microsoft.com/office/word/2010/wordml" w:rsidP="78F3B868" wp14:paraId="7C9F9BAC" wp14:textId="76410F38">
      <w:pPr>
        <w:pStyle w:val="ListParagraph"/>
        <w:numPr>
          <w:ilvl w:val="0"/>
          <w:numId w:val="48"/>
        </w:numPr>
        <w:bidi w:val="0"/>
        <w:spacing w:before="240" w:beforeAutospacing="off" w:after="240" w:afterAutospacing="off"/>
        <w:rPr>
          <w:rFonts w:ascii="Aptos" w:hAnsi="Aptos" w:eastAsia="Aptos" w:cs="Aptos"/>
          <w:noProof w:val="0"/>
          <w:sz w:val="24"/>
          <w:szCs w:val="24"/>
          <w:lang w:val="en-US"/>
        </w:rPr>
      </w:pPr>
      <w:r w:rsidRPr="78F3B868" w:rsidR="690EBF9E">
        <w:rPr>
          <w:rFonts w:ascii="Aptos" w:hAnsi="Aptos" w:eastAsia="Aptos" w:cs="Aptos"/>
          <w:noProof w:val="0"/>
          <w:sz w:val="24"/>
          <w:szCs w:val="24"/>
          <w:lang w:val="en-US"/>
        </w:rPr>
        <w:t>Identifies risks early</w:t>
      </w:r>
    </w:p>
    <w:p xmlns:wp14="http://schemas.microsoft.com/office/word/2010/wordml" w:rsidP="78F3B868" wp14:paraId="72BE67CF" wp14:textId="1C6BB974">
      <w:pPr>
        <w:pStyle w:val="ListParagraph"/>
        <w:numPr>
          <w:ilvl w:val="0"/>
          <w:numId w:val="48"/>
        </w:numPr>
        <w:bidi w:val="0"/>
        <w:spacing w:before="240" w:beforeAutospacing="off" w:after="240" w:afterAutospacing="off"/>
        <w:rPr>
          <w:rFonts w:ascii="Aptos" w:hAnsi="Aptos" w:eastAsia="Aptos" w:cs="Aptos"/>
          <w:noProof w:val="0"/>
          <w:sz w:val="24"/>
          <w:szCs w:val="24"/>
          <w:lang w:val="en-US"/>
        </w:rPr>
      </w:pPr>
      <w:r w:rsidRPr="78F3B868" w:rsidR="690EBF9E">
        <w:rPr>
          <w:rFonts w:ascii="Aptos" w:hAnsi="Aptos" w:eastAsia="Aptos" w:cs="Aptos"/>
          <w:noProof w:val="0"/>
          <w:sz w:val="24"/>
          <w:szCs w:val="24"/>
          <w:lang w:val="en-US"/>
        </w:rPr>
        <w:t>Supports culturally sensitive implementation</w:t>
      </w:r>
    </w:p>
    <w:p xmlns:wp14="http://schemas.microsoft.com/office/word/2010/wordml" w:rsidP="78F3B868" wp14:paraId="5F277E2F" wp14:textId="2CD4295B">
      <w:pPr>
        <w:pStyle w:val="Heading3"/>
        <w:bidi w:val="0"/>
        <w:spacing w:before="281" w:beforeAutospacing="off" w:after="281" w:afterAutospacing="off"/>
      </w:pPr>
      <w:r w:rsidRPr="78F3B868" w:rsidR="690EBF9E">
        <w:rPr>
          <w:rFonts w:ascii="Aptos" w:hAnsi="Aptos" w:eastAsia="Aptos" w:cs="Aptos"/>
          <w:b w:val="1"/>
          <w:bCs w:val="1"/>
          <w:noProof w:val="0"/>
          <w:sz w:val="28"/>
          <w:szCs w:val="28"/>
          <w:lang w:val="en-US"/>
        </w:rPr>
        <w:t>Challenges</w:t>
      </w:r>
    </w:p>
    <w:p xmlns:wp14="http://schemas.microsoft.com/office/word/2010/wordml" w:rsidP="78F3B868" wp14:paraId="66359928" wp14:textId="1B104BAC">
      <w:pPr>
        <w:pStyle w:val="ListParagraph"/>
        <w:numPr>
          <w:ilvl w:val="0"/>
          <w:numId w:val="49"/>
        </w:numPr>
        <w:bidi w:val="0"/>
        <w:spacing w:before="240" w:beforeAutospacing="off" w:after="240" w:afterAutospacing="off"/>
        <w:rPr>
          <w:rFonts w:ascii="Aptos" w:hAnsi="Aptos" w:eastAsia="Aptos" w:cs="Aptos"/>
          <w:noProof w:val="0"/>
          <w:sz w:val="24"/>
          <w:szCs w:val="24"/>
          <w:lang w:val="en-US"/>
        </w:rPr>
      </w:pPr>
      <w:r w:rsidRPr="78F3B868" w:rsidR="690EBF9E">
        <w:rPr>
          <w:rFonts w:ascii="Aptos" w:hAnsi="Aptos" w:eastAsia="Aptos" w:cs="Aptos"/>
          <w:noProof w:val="0"/>
          <w:sz w:val="24"/>
          <w:szCs w:val="24"/>
          <w:lang w:val="en-US"/>
        </w:rPr>
        <w:t>Conflicting feedback</w:t>
      </w:r>
    </w:p>
    <w:p xmlns:wp14="http://schemas.microsoft.com/office/word/2010/wordml" w:rsidP="78F3B868" wp14:paraId="1EF67B00" wp14:textId="6E8A89D5">
      <w:pPr>
        <w:pStyle w:val="ListParagraph"/>
        <w:numPr>
          <w:ilvl w:val="0"/>
          <w:numId w:val="49"/>
        </w:numPr>
        <w:bidi w:val="0"/>
        <w:spacing w:before="240" w:beforeAutospacing="off" w:after="240" w:afterAutospacing="off"/>
        <w:rPr>
          <w:rFonts w:ascii="Aptos" w:hAnsi="Aptos" w:eastAsia="Aptos" w:cs="Aptos"/>
          <w:noProof w:val="0"/>
          <w:sz w:val="24"/>
          <w:szCs w:val="24"/>
          <w:lang w:val="en-US"/>
        </w:rPr>
      </w:pPr>
      <w:r w:rsidRPr="78F3B868" w:rsidR="690EBF9E">
        <w:rPr>
          <w:rFonts w:ascii="Aptos" w:hAnsi="Aptos" w:eastAsia="Aptos" w:cs="Aptos"/>
          <w:noProof w:val="0"/>
          <w:sz w:val="24"/>
          <w:szCs w:val="24"/>
          <w:lang w:val="en-US"/>
        </w:rPr>
        <w:t>Consultation fatigue</w:t>
      </w:r>
    </w:p>
    <w:p xmlns:wp14="http://schemas.microsoft.com/office/word/2010/wordml" w:rsidP="78F3B868" wp14:paraId="12193215" wp14:textId="5ED179D9">
      <w:pPr>
        <w:pStyle w:val="ListParagraph"/>
        <w:numPr>
          <w:ilvl w:val="0"/>
          <w:numId w:val="49"/>
        </w:numPr>
        <w:bidi w:val="0"/>
        <w:spacing w:before="240" w:beforeAutospacing="off" w:after="240" w:afterAutospacing="off"/>
        <w:rPr>
          <w:rFonts w:ascii="Aptos" w:hAnsi="Aptos" w:eastAsia="Aptos" w:cs="Aptos"/>
          <w:noProof w:val="0"/>
          <w:sz w:val="24"/>
          <w:szCs w:val="24"/>
          <w:lang w:val="en-US"/>
        </w:rPr>
      </w:pPr>
      <w:r w:rsidRPr="78F3B868" w:rsidR="690EBF9E">
        <w:rPr>
          <w:rFonts w:ascii="Aptos" w:hAnsi="Aptos" w:eastAsia="Aptos" w:cs="Aptos"/>
          <w:noProof w:val="0"/>
          <w:sz w:val="24"/>
          <w:szCs w:val="24"/>
          <w:lang w:val="en-US"/>
        </w:rPr>
        <w:t>Slow decision‑making</w:t>
      </w:r>
    </w:p>
    <w:p xmlns:wp14="http://schemas.microsoft.com/office/word/2010/wordml" w:rsidP="78F3B868" wp14:paraId="4EE0B297" wp14:textId="3B5F173A">
      <w:pPr>
        <w:bidi w:val="0"/>
        <w:spacing w:before="240" w:beforeAutospacing="off" w:after="240" w:afterAutospacing="off"/>
      </w:pPr>
      <w:r w:rsidRPr="78F3B868" w:rsidR="690EBF9E">
        <w:rPr>
          <w:rFonts w:ascii="Aptos" w:hAnsi="Aptos" w:eastAsia="Aptos" w:cs="Aptos"/>
          <w:noProof w:val="0"/>
          <w:sz w:val="24"/>
          <w:szCs w:val="24"/>
          <w:lang w:val="en-US"/>
        </w:rPr>
        <w:t>To address these challenges, consultation should be structured, time‑bound, and supported by clear decision‑making criteria.</w:t>
      </w:r>
    </w:p>
    <w:p xmlns:wp14="http://schemas.microsoft.com/office/word/2010/wordml" w:rsidP="78F3B868" wp14:paraId="121D1359" wp14:textId="22773AA9">
      <w:pPr>
        <w:pStyle w:val="Heading2"/>
        <w:bidi w:val="0"/>
        <w:spacing w:before="299" w:beforeAutospacing="off" w:after="299" w:afterAutospacing="off"/>
      </w:pPr>
      <w:r w:rsidRPr="78F3B868" w:rsidR="690EBF9E">
        <w:rPr>
          <w:rFonts w:ascii="Aptos" w:hAnsi="Aptos" w:eastAsia="Aptos" w:cs="Aptos"/>
          <w:b w:val="1"/>
          <w:bCs w:val="1"/>
          <w:noProof w:val="0"/>
          <w:sz w:val="36"/>
          <w:szCs w:val="36"/>
          <w:lang w:val="en-US"/>
        </w:rPr>
        <w:t>10.4 Commitment</w:t>
      </w:r>
    </w:p>
    <w:p xmlns:wp14="http://schemas.microsoft.com/office/word/2010/wordml" w:rsidP="78F3B868" wp14:paraId="4E974439" wp14:textId="43EBCCB7">
      <w:pPr>
        <w:bidi w:val="0"/>
        <w:spacing w:before="240" w:beforeAutospacing="off" w:after="240" w:afterAutospacing="off"/>
      </w:pPr>
      <w:r w:rsidRPr="78F3B868" w:rsidR="690EBF9E">
        <w:rPr>
          <w:rFonts w:ascii="Aptos" w:hAnsi="Aptos" w:eastAsia="Aptos" w:cs="Aptos"/>
          <w:noProof w:val="0"/>
          <w:sz w:val="24"/>
          <w:szCs w:val="24"/>
          <w:lang w:val="en-US"/>
        </w:rPr>
        <w:t xml:space="preserve">Commitment ensures long‑term stakeholder support. According to Kotter (2012, p. 44), commitment is essential for sustaining </w:t>
      </w:r>
      <w:r w:rsidRPr="78F3B868" w:rsidR="690EBF9E">
        <w:rPr>
          <w:rFonts w:ascii="Aptos" w:hAnsi="Aptos" w:eastAsia="Aptos" w:cs="Aptos"/>
          <w:noProof w:val="0"/>
          <w:sz w:val="24"/>
          <w:szCs w:val="24"/>
          <w:lang w:val="en-US"/>
        </w:rPr>
        <w:t>organizational</w:t>
      </w:r>
      <w:r w:rsidRPr="78F3B868" w:rsidR="690EBF9E">
        <w:rPr>
          <w:rFonts w:ascii="Aptos" w:hAnsi="Aptos" w:eastAsia="Aptos" w:cs="Aptos"/>
          <w:noProof w:val="0"/>
          <w:sz w:val="24"/>
          <w:szCs w:val="24"/>
          <w:lang w:val="en-US"/>
        </w:rPr>
        <w:t xml:space="preserve"> change.</w:t>
      </w:r>
    </w:p>
    <w:p xmlns:wp14="http://schemas.microsoft.com/office/word/2010/wordml" w:rsidP="78F3B868" wp14:paraId="2ED6249D" wp14:textId="25B878A0">
      <w:pPr>
        <w:pStyle w:val="Heading3"/>
        <w:bidi w:val="0"/>
        <w:spacing w:before="281" w:beforeAutospacing="off" w:after="281" w:afterAutospacing="off"/>
      </w:pPr>
      <w:r w:rsidRPr="78F3B868" w:rsidR="690EBF9E">
        <w:rPr>
          <w:rFonts w:ascii="Aptos" w:hAnsi="Aptos" w:eastAsia="Aptos" w:cs="Aptos"/>
          <w:b w:val="1"/>
          <w:bCs w:val="1"/>
          <w:noProof w:val="0"/>
          <w:sz w:val="28"/>
          <w:szCs w:val="28"/>
          <w:lang w:val="en-US"/>
        </w:rPr>
        <w:t>Commitment‑Building Strategies</w:t>
      </w:r>
    </w:p>
    <w:p xmlns:wp14="http://schemas.microsoft.com/office/word/2010/wordml" w:rsidP="78F3B868" wp14:paraId="6A3D01FF" wp14:textId="6CE60F09">
      <w:pPr>
        <w:pStyle w:val="ListParagraph"/>
        <w:numPr>
          <w:ilvl w:val="0"/>
          <w:numId w:val="50"/>
        </w:numPr>
        <w:bidi w:val="0"/>
        <w:spacing w:before="240" w:beforeAutospacing="off" w:after="240" w:afterAutospacing="off"/>
        <w:rPr>
          <w:rFonts w:ascii="Aptos" w:hAnsi="Aptos" w:eastAsia="Aptos" w:cs="Aptos"/>
          <w:noProof w:val="0"/>
          <w:sz w:val="24"/>
          <w:szCs w:val="24"/>
          <w:lang w:val="en-US"/>
        </w:rPr>
      </w:pPr>
      <w:r w:rsidRPr="5396ABC6" w:rsidR="156748B0">
        <w:rPr>
          <w:rFonts w:ascii="Aptos" w:hAnsi="Aptos" w:eastAsia="Aptos" w:cs="Aptos"/>
          <w:b w:val="0"/>
          <w:bCs w:val="0"/>
          <w:noProof w:val="0"/>
          <w:sz w:val="24"/>
          <w:szCs w:val="24"/>
          <w:lang w:val="en-US"/>
        </w:rPr>
        <w:t>Recognition programmer</w:t>
      </w:r>
      <w:r w:rsidRPr="5396ABC6" w:rsidR="156748B0">
        <w:rPr>
          <w:rFonts w:ascii="Aptos" w:hAnsi="Aptos" w:eastAsia="Aptos" w:cs="Aptos"/>
          <w:b w:val="1"/>
          <w:bCs w:val="1"/>
          <w:noProof w:val="0"/>
          <w:sz w:val="24"/>
          <w:szCs w:val="24"/>
          <w:lang w:val="en-US"/>
        </w:rPr>
        <w:t>s</w:t>
      </w:r>
      <w:r w:rsidRPr="5396ABC6" w:rsidR="156748B0">
        <w:rPr>
          <w:rFonts w:ascii="Aptos" w:hAnsi="Aptos" w:eastAsia="Aptos" w:cs="Aptos"/>
          <w:noProof w:val="0"/>
          <w:sz w:val="24"/>
          <w:szCs w:val="24"/>
          <w:lang w:val="en-US"/>
        </w:rPr>
        <w:t xml:space="preserve"> for staff who champion </w:t>
      </w:r>
      <w:r w:rsidRPr="5396ABC6" w:rsidR="131672C6">
        <w:rPr>
          <w:rFonts w:ascii="Aptos" w:hAnsi="Aptos" w:eastAsia="Aptos" w:cs="Aptos"/>
          <w:noProof w:val="0"/>
          <w:sz w:val="24"/>
          <w:szCs w:val="24"/>
          <w:lang w:val="en-US"/>
        </w:rPr>
        <w:t>Stay Smart</w:t>
      </w:r>
      <w:r w:rsidRPr="5396ABC6" w:rsidR="156748B0">
        <w:rPr>
          <w:rFonts w:ascii="Aptos" w:hAnsi="Aptos" w:eastAsia="Aptos" w:cs="Aptos"/>
          <w:noProof w:val="0"/>
          <w:sz w:val="24"/>
          <w:szCs w:val="24"/>
          <w:lang w:val="en-US"/>
        </w:rPr>
        <w:t>+</w:t>
      </w:r>
    </w:p>
    <w:p xmlns:wp14="http://schemas.microsoft.com/office/word/2010/wordml" w:rsidP="78F3B868" wp14:paraId="750475CD" wp14:textId="63AAECF8">
      <w:pPr>
        <w:pStyle w:val="ListParagraph"/>
        <w:numPr>
          <w:ilvl w:val="0"/>
          <w:numId w:val="50"/>
        </w:numPr>
        <w:bidi w:val="0"/>
        <w:spacing w:before="240" w:beforeAutospacing="off" w:after="240" w:afterAutospacing="off"/>
        <w:rPr>
          <w:rFonts w:ascii="Aptos" w:hAnsi="Aptos" w:eastAsia="Aptos" w:cs="Aptos"/>
          <w:noProof w:val="0"/>
          <w:sz w:val="24"/>
          <w:szCs w:val="24"/>
          <w:lang w:val="en-US"/>
        </w:rPr>
      </w:pPr>
      <w:r w:rsidRPr="5396ABC6" w:rsidR="156748B0">
        <w:rPr>
          <w:rFonts w:ascii="Aptos" w:hAnsi="Aptos" w:eastAsia="Aptos" w:cs="Aptos"/>
          <w:b w:val="0"/>
          <w:bCs w:val="0"/>
          <w:noProof w:val="0"/>
          <w:sz w:val="24"/>
          <w:szCs w:val="24"/>
          <w:lang w:val="en-US"/>
        </w:rPr>
        <w:t>Clear incentives</w:t>
      </w:r>
      <w:r w:rsidRPr="5396ABC6" w:rsidR="156748B0">
        <w:rPr>
          <w:rFonts w:ascii="Aptos" w:hAnsi="Aptos" w:eastAsia="Aptos" w:cs="Aptos"/>
          <w:noProof w:val="0"/>
          <w:sz w:val="24"/>
          <w:szCs w:val="24"/>
          <w:lang w:val="en-US"/>
        </w:rPr>
        <w:t xml:space="preserve"> linked to performance and guest satisfaction</w:t>
      </w:r>
    </w:p>
    <w:p xmlns:wp14="http://schemas.microsoft.com/office/word/2010/wordml" w:rsidP="78F3B868" wp14:paraId="5B439802" wp14:textId="218FB809">
      <w:pPr>
        <w:pStyle w:val="ListParagraph"/>
        <w:numPr>
          <w:ilvl w:val="0"/>
          <w:numId w:val="50"/>
        </w:numPr>
        <w:bidi w:val="0"/>
        <w:spacing w:before="240" w:beforeAutospacing="off" w:after="240" w:afterAutospacing="off"/>
        <w:rPr>
          <w:rFonts w:ascii="Aptos" w:hAnsi="Aptos" w:eastAsia="Aptos" w:cs="Aptos"/>
          <w:noProof w:val="0"/>
          <w:sz w:val="24"/>
          <w:szCs w:val="24"/>
          <w:lang w:val="en-US"/>
        </w:rPr>
      </w:pPr>
      <w:r w:rsidRPr="5396ABC6" w:rsidR="156748B0">
        <w:rPr>
          <w:rFonts w:ascii="Aptos" w:hAnsi="Aptos" w:eastAsia="Aptos" w:cs="Aptos"/>
          <w:b w:val="0"/>
          <w:bCs w:val="0"/>
          <w:noProof w:val="0"/>
          <w:sz w:val="24"/>
          <w:szCs w:val="24"/>
          <w:lang w:val="en-US"/>
        </w:rPr>
        <w:t>Ongoing training</w:t>
      </w:r>
      <w:r w:rsidRPr="5396ABC6" w:rsidR="156748B0">
        <w:rPr>
          <w:rFonts w:ascii="Aptos" w:hAnsi="Aptos" w:eastAsia="Aptos" w:cs="Aptos"/>
          <w:noProof w:val="0"/>
          <w:sz w:val="24"/>
          <w:szCs w:val="24"/>
          <w:lang w:val="en-US"/>
        </w:rPr>
        <w:t xml:space="preserve"> to build digital confidence</w:t>
      </w:r>
    </w:p>
    <w:p xmlns:wp14="http://schemas.microsoft.com/office/word/2010/wordml" w:rsidP="78F3B868" wp14:paraId="0E205575" wp14:textId="796A2458">
      <w:pPr>
        <w:pStyle w:val="ListParagraph"/>
        <w:numPr>
          <w:ilvl w:val="0"/>
          <w:numId w:val="50"/>
        </w:numPr>
        <w:bidi w:val="0"/>
        <w:spacing w:before="240" w:beforeAutospacing="off" w:after="240" w:afterAutospacing="off"/>
        <w:rPr>
          <w:rFonts w:ascii="Aptos" w:hAnsi="Aptos" w:eastAsia="Aptos" w:cs="Aptos"/>
          <w:noProof w:val="0"/>
          <w:sz w:val="24"/>
          <w:szCs w:val="24"/>
          <w:lang w:val="en-US"/>
        </w:rPr>
      </w:pPr>
      <w:r w:rsidRPr="5396ABC6" w:rsidR="156748B0">
        <w:rPr>
          <w:rFonts w:ascii="Aptos" w:hAnsi="Aptos" w:eastAsia="Aptos" w:cs="Aptos"/>
          <w:b w:val="0"/>
          <w:bCs w:val="0"/>
          <w:noProof w:val="0"/>
          <w:sz w:val="24"/>
          <w:szCs w:val="24"/>
          <w:lang w:val="en-US"/>
        </w:rPr>
        <w:t>Transparent reporting</w:t>
      </w:r>
      <w:r w:rsidRPr="5396ABC6" w:rsidR="156748B0">
        <w:rPr>
          <w:rFonts w:ascii="Aptos" w:hAnsi="Aptos" w:eastAsia="Aptos" w:cs="Aptos"/>
          <w:noProof w:val="0"/>
          <w:sz w:val="24"/>
          <w:szCs w:val="24"/>
          <w:lang w:val="en-US"/>
        </w:rPr>
        <w:t xml:space="preserve"> on project outcomes</w:t>
      </w:r>
    </w:p>
    <w:p xmlns:wp14="http://schemas.microsoft.com/office/word/2010/wordml" w:rsidP="5396ABC6" wp14:paraId="331E8DEF" wp14:textId="11ACC292">
      <w:pPr>
        <w:pStyle w:val="ListParagraph"/>
        <w:numPr>
          <w:ilvl w:val="0"/>
          <w:numId w:val="50"/>
        </w:numPr>
        <w:bidi w:val="0"/>
        <w:spacing w:before="240" w:beforeAutospacing="off" w:after="240" w:afterAutospacing="off"/>
        <w:rPr>
          <w:rFonts w:ascii="Aptos" w:hAnsi="Aptos" w:eastAsia="Aptos" w:cs="Aptos"/>
          <w:b w:val="0"/>
          <w:bCs w:val="0"/>
          <w:noProof w:val="0"/>
          <w:sz w:val="24"/>
          <w:szCs w:val="24"/>
          <w:lang w:val="en-US"/>
        </w:rPr>
      </w:pPr>
      <w:r w:rsidRPr="5396ABC6" w:rsidR="156748B0">
        <w:rPr>
          <w:rFonts w:ascii="Aptos" w:hAnsi="Aptos" w:eastAsia="Aptos" w:cs="Aptos"/>
          <w:b w:val="0"/>
          <w:bCs w:val="0"/>
          <w:noProof w:val="0"/>
          <w:sz w:val="24"/>
          <w:szCs w:val="24"/>
          <w:lang w:val="en-US"/>
        </w:rPr>
        <w:t xml:space="preserve">Embedding </w:t>
      </w:r>
      <w:r w:rsidRPr="5396ABC6" w:rsidR="03E19888">
        <w:rPr>
          <w:rFonts w:ascii="Aptos" w:hAnsi="Aptos" w:eastAsia="Aptos" w:cs="Aptos"/>
          <w:b w:val="0"/>
          <w:bCs w:val="0"/>
          <w:noProof w:val="0"/>
          <w:sz w:val="24"/>
          <w:szCs w:val="24"/>
          <w:lang w:val="en-US"/>
        </w:rPr>
        <w:t>Stay Smart</w:t>
      </w:r>
      <w:r w:rsidRPr="5396ABC6" w:rsidR="156748B0">
        <w:rPr>
          <w:rFonts w:ascii="Aptos" w:hAnsi="Aptos" w:eastAsia="Aptos" w:cs="Aptos"/>
          <w:b w:val="0"/>
          <w:bCs w:val="0"/>
          <w:noProof w:val="0"/>
          <w:sz w:val="24"/>
          <w:szCs w:val="24"/>
          <w:lang w:val="en-US"/>
        </w:rPr>
        <w:t>+ into Hilton’s service culture</w:t>
      </w:r>
    </w:p>
    <w:p xmlns:wp14="http://schemas.microsoft.com/office/word/2010/wordml" w:rsidP="78F3B868" wp14:paraId="7D7AAD71" wp14:textId="6B0FF800">
      <w:pPr>
        <w:pStyle w:val="Heading3"/>
        <w:bidi w:val="0"/>
        <w:spacing w:before="281" w:beforeAutospacing="off" w:after="281" w:afterAutospacing="off"/>
      </w:pPr>
      <w:r w:rsidRPr="78F3B868" w:rsidR="690EBF9E">
        <w:rPr>
          <w:rFonts w:ascii="Aptos" w:hAnsi="Aptos" w:eastAsia="Aptos" w:cs="Aptos"/>
          <w:b w:val="1"/>
          <w:bCs w:val="1"/>
          <w:noProof w:val="0"/>
          <w:sz w:val="28"/>
          <w:szCs w:val="28"/>
          <w:lang w:val="en-US"/>
        </w:rPr>
        <w:t>Benefits</w:t>
      </w:r>
    </w:p>
    <w:p xmlns:wp14="http://schemas.microsoft.com/office/word/2010/wordml" w:rsidP="78F3B868" wp14:paraId="397FC989" wp14:textId="788338FE">
      <w:pPr>
        <w:pStyle w:val="ListParagraph"/>
        <w:numPr>
          <w:ilvl w:val="0"/>
          <w:numId w:val="51"/>
        </w:numPr>
        <w:bidi w:val="0"/>
        <w:spacing w:before="240" w:beforeAutospacing="off" w:after="240" w:afterAutospacing="off"/>
        <w:rPr>
          <w:rFonts w:ascii="Aptos" w:hAnsi="Aptos" w:eastAsia="Aptos" w:cs="Aptos"/>
          <w:noProof w:val="0"/>
          <w:sz w:val="24"/>
          <w:szCs w:val="24"/>
          <w:lang w:val="en-US"/>
        </w:rPr>
      </w:pPr>
      <w:r w:rsidRPr="78F3B868" w:rsidR="690EBF9E">
        <w:rPr>
          <w:rFonts w:ascii="Aptos" w:hAnsi="Aptos" w:eastAsia="Aptos" w:cs="Aptos"/>
          <w:noProof w:val="0"/>
          <w:sz w:val="24"/>
          <w:szCs w:val="24"/>
          <w:lang w:val="en-US"/>
        </w:rPr>
        <w:t>Sustains momentum</w:t>
      </w:r>
    </w:p>
    <w:p xmlns:wp14="http://schemas.microsoft.com/office/word/2010/wordml" w:rsidP="78F3B868" wp14:paraId="46B57DFE" wp14:textId="781C42AB">
      <w:pPr>
        <w:pStyle w:val="ListParagraph"/>
        <w:numPr>
          <w:ilvl w:val="0"/>
          <w:numId w:val="51"/>
        </w:numPr>
        <w:bidi w:val="0"/>
        <w:spacing w:before="240" w:beforeAutospacing="off" w:after="240" w:afterAutospacing="off"/>
        <w:rPr>
          <w:rFonts w:ascii="Aptos" w:hAnsi="Aptos" w:eastAsia="Aptos" w:cs="Aptos"/>
          <w:noProof w:val="0"/>
          <w:sz w:val="24"/>
          <w:szCs w:val="24"/>
          <w:lang w:val="en-US"/>
        </w:rPr>
      </w:pPr>
      <w:r w:rsidRPr="78F3B868" w:rsidR="690EBF9E">
        <w:rPr>
          <w:rFonts w:ascii="Aptos" w:hAnsi="Aptos" w:eastAsia="Aptos" w:cs="Aptos"/>
          <w:noProof w:val="0"/>
          <w:sz w:val="24"/>
          <w:szCs w:val="24"/>
          <w:lang w:val="en-US"/>
        </w:rPr>
        <w:t>Reduces resistance</w:t>
      </w:r>
    </w:p>
    <w:p xmlns:wp14="http://schemas.microsoft.com/office/word/2010/wordml" w:rsidP="78F3B868" wp14:paraId="623BD1C5" wp14:textId="201DD445">
      <w:pPr>
        <w:pStyle w:val="ListParagraph"/>
        <w:numPr>
          <w:ilvl w:val="0"/>
          <w:numId w:val="51"/>
        </w:numPr>
        <w:bidi w:val="0"/>
        <w:spacing w:before="240" w:beforeAutospacing="off" w:after="240" w:afterAutospacing="off"/>
        <w:rPr>
          <w:rFonts w:ascii="Aptos" w:hAnsi="Aptos" w:eastAsia="Aptos" w:cs="Aptos"/>
          <w:noProof w:val="0"/>
          <w:sz w:val="24"/>
          <w:szCs w:val="24"/>
          <w:lang w:val="en-US"/>
        </w:rPr>
      </w:pPr>
      <w:r w:rsidRPr="78F3B868" w:rsidR="690EBF9E">
        <w:rPr>
          <w:rFonts w:ascii="Aptos" w:hAnsi="Aptos" w:eastAsia="Aptos" w:cs="Aptos"/>
          <w:noProof w:val="0"/>
          <w:sz w:val="24"/>
          <w:szCs w:val="24"/>
          <w:lang w:val="en-US"/>
        </w:rPr>
        <w:t>Enhances adoption rates</w:t>
      </w:r>
    </w:p>
    <w:p xmlns:wp14="http://schemas.microsoft.com/office/word/2010/wordml" w:rsidP="78F3B868" wp14:paraId="255BCDB8" wp14:textId="7F4AA69A">
      <w:pPr>
        <w:pStyle w:val="Heading3"/>
        <w:bidi w:val="0"/>
        <w:spacing w:before="281" w:beforeAutospacing="off" w:after="281" w:afterAutospacing="off"/>
      </w:pPr>
      <w:r w:rsidRPr="78F3B868" w:rsidR="690EBF9E">
        <w:rPr>
          <w:rFonts w:ascii="Aptos" w:hAnsi="Aptos" w:eastAsia="Aptos" w:cs="Aptos"/>
          <w:b w:val="1"/>
          <w:bCs w:val="1"/>
          <w:noProof w:val="0"/>
          <w:sz w:val="28"/>
          <w:szCs w:val="28"/>
          <w:lang w:val="en-US"/>
        </w:rPr>
        <w:t>Challenges</w:t>
      </w:r>
    </w:p>
    <w:p xmlns:wp14="http://schemas.microsoft.com/office/word/2010/wordml" w:rsidP="78F3B868" wp14:paraId="0867EF80" wp14:textId="0D735682">
      <w:pPr>
        <w:pStyle w:val="ListParagraph"/>
        <w:numPr>
          <w:ilvl w:val="0"/>
          <w:numId w:val="52"/>
        </w:numPr>
        <w:bidi w:val="0"/>
        <w:spacing w:before="240" w:beforeAutospacing="off" w:after="240" w:afterAutospacing="off"/>
        <w:rPr>
          <w:rFonts w:ascii="Aptos" w:hAnsi="Aptos" w:eastAsia="Aptos" w:cs="Aptos"/>
          <w:noProof w:val="0"/>
          <w:sz w:val="24"/>
          <w:szCs w:val="24"/>
          <w:lang w:val="en-US"/>
        </w:rPr>
      </w:pPr>
      <w:r w:rsidRPr="78F3B868" w:rsidR="690EBF9E">
        <w:rPr>
          <w:rFonts w:ascii="Aptos" w:hAnsi="Aptos" w:eastAsia="Aptos" w:cs="Aptos"/>
          <w:noProof w:val="0"/>
          <w:sz w:val="24"/>
          <w:szCs w:val="24"/>
          <w:lang w:val="en-US"/>
        </w:rPr>
        <w:t>Staff turnover</w:t>
      </w:r>
    </w:p>
    <w:p xmlns:wp14="http://schemas.microsoft.com/office/word/2010/wordml" w:rsidP="78F3B868" wp14:paraId="6FC0B2F4" wp14:textId="6D78CB3A">
      <w:pPr>
        <w:pStyle w:val="ListParagraph"/>
        <w:numPr>
          <w:ilvl w:val="0"/>
          <w:numId w:val="52"/>
        </w:numPr>
        <w:bidi w:val="0"/>
        <w:spacing w:before="240" w:beforeAutospacing="off" w:after="240" w:afterAutospacing="off"/>
        <w:rPr>
          <w:rFonts w:ascii="Aptos" w:hAnsi="Aptos" w:eastAsia="Aptos" w:cs="Aptos"/>
          <w:noProof w:val="0"/>
          <w:sz w:val="24"/>
          <w:szCs w:val="24"/>
          <w:lang w:val="en-US"/>
        </w:rPr>
      </w:pPr>
      <w:r w:rsidRPr="78F3B868" w:rsidR="690EBF9E">
        <w:rPr>
          <w:rFonts w:ascii="Aptos" w:hAnsi="Aptos" w:eastAsia="Aptos" w:cs="Aptos"/>
          <w:noProof w:val="0"/>
          <w:sz w:val="24"/>
          <w:szCs w:val="24"/>
          <w:lang w:val="en-US"/>
        </w:rPr>
        <w:t xml:space="preserve">Competing </w:t>
      </w:r>
      <w:r w:rsidRPr="78F3B868" w:rsidR="60B128A9">
        <w:rPr>
          <w:rFonts w:ascii="Aptos" w:hAnsi="Aptos" w:eastAsia="Aptos" w:cs="Aptos"/>
          <w:noProof w:val="0"/>
          <w:sz w:val="24"/>
          <w:szCs w:val="24"/>
          <w:lang w:val="en-US"/>
        </w:rPr>
        <w:t>organizational</w:t>
      </w:r>
      <w:r w:rsidRPr="78F3B868" w:rsidR="690EBF9E">
        <w:rPr>
          <w:rFonts w:ascii="Aptos" w:hAnsi="Aptos" w:eastAsia="Aptos" w:cs="Aptos"/>
          <w:noProof w:val="0"/>
          <w:sz w:val="24"/>
          <w:szCs w:val="24"/>
          <w:lang w:val="en-US"/>
        </w:rPr>
        <w:t xml:space="preserve"> priorities</w:t>
      </w:r>
    </w:p>
    <w:p xmlns:wp14="http://schemas.microsoft.com/office/word/2010/wordml" w:rsidP="78F3B868" wp14:paraId="2C3D7B43" wp14:textId="314BF007">
      <w:pPr>
        <w:pStyle w:val="ListParagraph"/>
        <w:numPr>
          <w:ilvl w:val="0"/>
          <w:numId w:val="52"/>
        </w:numPr>
        <w:bidi w:val="0"/>
        <w:spacing w:before="240" w:beforeAutospacing="off" w:after="240" w:afterAutospacing="off"/>
        <w:rPr>
          <w:rFonts w:ascii="Aptos" w:hAnsi="Aptos" w:eastAsia="Aptos" w:cs="Aptos"/>
          <w:noProof w:val="0"/>
          <w:sz w:val="24"/>
          <w:szCs w:val="24"/>
          <w:lang w:val="en-US"/>
        </w:rPr>
      </w:pPr>
      <w:r w:rsidRPr="78F3B868" w:rsidR="690EBF9E">
        <w:rPr>
          <w:rFonts w:ascii="Aptos" w:hAnsi="Aptos" w:eastAsia="Aptos" w:cs="Aptos"/>
          <w:noProof w:val="0"/>
          <w:sz w:val="24"/>
          <w:szCs w:val="24"/>
          <w:lang w:val="en-US"/>
        </w:rPr>
        <w:t>Resource limitations</w:t>
      </w:r>
    </w:p>
    <w:p xmlns:wp14="http://schemas.microsoft.com/office/word/2010/wordml" w:rsidP="78F3B868" wp14:paraId="50ACFF27" wp14:textId="3F41CF71">
      <w:pPr>
        <w:bidi w:val="0"/>
        <w:spacing w:before="240" w:beforeAutospacing="off" w:after="240" w:afterAutospacing="off"/>
      </w:pPr>
      <w:r w:rsidRPr="78F3B868" w:rsidR="690EBF9E">
        <w:rPr>
          <w:rFonts w:ascii="Aptos" w:hAnsi="Aptos" w:eastAsia="Aptos" w:cs="Aptos"/>
          <w:noProof w:val="0"/>
          <w:sz w:val="24"/>
          <w:szCs w:val="24"/>
          <w:lang w:val="en-US"/>
        </w:rPr>
        <w:t>Commitment is strengthened when stakeholders feel valued, informed, and supported throughout the project.</w:t>
      </w:r>
    </w:p>
    <w:p xmlns:wp14="http://schemas.microsoft.com/office/word/2010/wordml" w:rsidP="78F3B868" wp14:paraId="6E51958C" wp14:textId="14F28105">
      <w:pPr>
        <w:pStyle w:val="Heading2"/>
        <w:bidi w:val="0"/>
        <w:spacing w:before="299" w:beforeAutospacing="off" w:after="299" w:afterAutospacing="off"/>
      </w:pPr>
      <w:r w:rsidRPr="78F3B868" w:rsidR="690EBF9E">
        <w:rPr>
          <w:rFonts w:ascii="Aptos" w:hAnsi="Aptos" w:eastAsia="Aptos" w:cs="Aptos"/>
          <w:b w:val="1"/>
          <w:bCs w:val="1"/>
          <w:noProof w:val="0"/>
          <w:sz w:val="36"/>
          <w:szCs w:val="36"/>
          <w:lang w:val="en-US"/>
        </w:rPr>
        <w:t>10.5 Conflict Management</w:t>
      </w:r>
    </w:p>
    <w:p xmlns:wp14="http://schemas.microsoft.com/office/word/2010/wordml" w:rsidP="78F3B868" wp14:paraId="58E547CF" wp14:textId="554F94C1">
      <w:pPr>
        <w:bidi w:val="0"/>
        <w:spacing w:before="240" w:beforeAutospacing="off" w:after="240" w:afterAutospacing="off"/>
      </w:pPr>
      <w:r w:rsidRPr="78F3B868" w:rsidR="690EBF9E">
        <w:rPr>
          <w:rFonts w:ascii="Aptos" w:hAnsi="Aptos" w:eastAsia="Aptos" w:cs="Aptos"/>
          <w:noProof w:val="0"/>
          <w:sz w:val="24"/>
          <w:szCs w:val="24"/>
          <w:lang w:val="en-US"/>
        </w:rPr>
        <w:t>Conflict is inevitable in large‑scale digital transformation projects. The Thomas‑Kilmann Conflict Mode Instrument (TKI) identifies five conflict‑management styles: competing, collaborating, compromising, avoiding, and accommodating (Thomas &amp; Kilmann, 1974, p. 3).</w:t>
      </w:r>
    </w:p>
    <w:p xmlns:wp14="http://schemas.microsoft.com/office/word/2010/wordml" w:rsidP="78F3B868" wp14:paraId="28F58647" wp14:textId="21529C02">
      <w:pPr>
        <w:pStyle w:val="Heading3"/>
        <w:bidi w:val="0"/>
        <w:spacing w:before="281" w:beforeAutospacing="off" w:after="281" w:afterAutospacing="off"/>
      </w:pPr>
      <w:r w:rsidRPr="78F3B868" w:rsidR="690EBF9E">
        <w:rPr>
          <w:rFonts w:ascii="Aptos" w:hAnsi="Aptos" w:eastAsia="Aptos" w:cs="Aptos"/>
          <w:b w:val="1"/>
          <w:bCs w:val="1"/>
          <w:noProof w:val="0"/>
          <w:sz w:val="28"/>
          <w:szCs w:val="28"/>
          <w:lang w:val="en-US"/>
        </w:rPr>
        <w:t>Conflict Sources in StaySmart+</w:t>
      </w:r>
    </w:p>
    <w:p xmlns:wp14="http://schemas.microsoft.com/office/word/2010/wordml" w:rsidP="78F3B868" wp14:paraId="74963896" wp14:textId="6FBE54DC">
      <w:pPr>
        <w:pStyle w:val="ListParagraph"/>
        <w:numPr>
          <w:ilvl w:val="0"/>
          <w:numId w:val="53"/>
        </w:numPr>
        <w:bidi w:val="0"/>
        <w:spacing w:before="240" w:beforeAutospacing="off" w:after="240" w:afterAutospacing="off"/>
        <w:rPr>
          <w:rFonts w:ascii="Aptos" w:hAnsi="Aptos" w:eastAsia="Aptos" w:cs="Aptos"/>
          <w:noProof w:val="0"/>
          <w:sz w:val="24"/>
          <w:szCs w:val="24"/>
          <w:lang w:val="en-US"/>
        </w:rPr>
      </w:pPr>
      <w:r w:rsidRPr="78F3B868" w:rsidR="690EBF9E">
        <w:rPr>
          <w:rFonts w:ascii="Aptos" w:hAnsi="Aptos" w:eastAsia="Aptos" w:cs="Aptos"/>
          <w:noProof w:val="0"/>
          <w:sz w:val="24"/>
          <w:szCs w:val="24"/>
          <w:lang w:val="en-US"/>
        </w:rPr>
        <w:t>Staff resistance to AI tools</w:t>
      </w:r>
    </w:p>
    <w:p xmlns:wp14="http://schemas.microsoft.com/office/word/2010/wordml" w:rsidP="78F3B868" wp14:paraId="4F5C2839" wp14:textId="359940A2">
      <w:pPr>
        <w:pStyle w:val="ListParagraph"/>
        <w:numPr>
          <w:ilvl w:val="0"/>
          <w:numId w:val="53"/>
        </w:numPr>
        <w:bidi w:val="0"/>
        <w:spacing w:before="240" w:beforeAutospacing="off" w:after="240" w:afterAutospacing="off"/>
        <w:rPr>
          <w:rFonts w:ascii="Aptos" w:hAnsi="Aptos" w:eastAsia="Aptos" w:cs="Aptos"/>
          <w:noProof w:val="0"/>
          <w:sz w:val="24"/>
          <w:szCs w:val="24"/>
          <w:lang w:val="en-US"/>
        </w:rPr>
      </w:pPr>
      <w:r w:rsidRPr="78F3B868" w:rsidR="690EBF9E">
        <w:rPr>
          <w:rFonts w:ascii="Aptos" w:hAnsi="Aptos" w:eastAsia="Aptos" w:cs="Aptos"/>
          <w:noProof w:val="0"/>
          <w:sz w:val="24"/>
          <w:szCs w:val="24"/>
          <w:lang w:val="en-US"/>
        </w:rPr>
        <w:t>Concerns about job security</w:t>
      </w:r>
    </w:p>
    <w:p xmlns:wp14="http://schemas.microsoft.com/office/word/2010/wordml" w:rsidP="78F3B868" wp14:paraId="748DD973" wp14:textId="460A25D3">
      <w:pPr>
        <w:pStyle w:val="ListParagraph"/>
        <w:numPr>
          <w:ilvl w:val="0"/>
          <w:numId w:val="53"/>
        </w:numPr>
        <w:bidi w:val="0"/>
        <w:spacing w:before="240" w:beforeAutospacing="off" w:after="240" w:afterAutospacing="off"/>
        <w:rPr>
          <w:rFonts w:ascii="Aptos" w:hAnsi="Aptos" w:eastAsia="Aptos" w:cs="Aptos"/>
          <w:noProof w:val="0"/>
          <w:sz w:val="24"/>
          <w:szCs w:val="24"/>
          <w:lang w:val="en-US"/>
        </w:rPr>
      </w:pPr>
      <w:r w:rsidRPr="78F3B868" w:rsidR="690EBF9E">
        <w:rPr>
          <w:rFonts w:ascii="Aptos" w:hAnsi="Aptos" w:eastAsia="Aptos" w:cs="Aptos"/>
          <w:noProof w:val="0"/>
          <w:sz w:val="24"/>
          <w:szCs w:val="24"/>
          <w:lang w:val="en-US"/>
        </w:rPr>
        <w:t>Misalignment between corporate and local priorities</w:t>
      </w:r>
    </w:p>
    <w:p xmlns:wp14="http://schemas.microsoft.com/office/word/2010/wordml" w:rsidP="78F3B868" wp14:paraId="1881588E" wp14:textId="56F6EDA9">
      <w:pPr>
        <w:pStyle w:val="ListParagraph"/>
        <w:numPr>
          <w:ilvl w:val="0"/>
          <w:numId w:val="53"/>
        </w:numPr>
        <w:bidi w:val="0"/>
        <w:spacing w:before="240" w:beforeAutospacing="off" w:after="240" w:afterAutospacing="off"/>
        <w:rPr>
          <w:rFonts w:ascii="Aptos" w:hAnsi="Aptos" w:eastAsia="Aptos" w:cs="Aptos"/>
          <w:noProof w:val="0"/>
          <w:sz w:val="24"/>
          <w:szCs w:val="24"/>
          <w:lang w:val="en-US"/>
        </w:rPr>
      </w:pPr>
      <w:r w:rsidRPr="78F3B868" w:rsidR="690EBF9E">
        <w:rPr>
          <w:rFonts w:ascii="Aptos" w:hAnsi="Aptos" w:eastAsia="Aptos" w:cs="Aptos"/>
          <w:noProof w:val="0"/>
          <w:sz w:val="24"/>
          <w:szCs w:val="24"/>
          <w:lang w:val="en-US"/>
        </w:rPr>
        <w:t>Vendor disagreements on technical specifications</w:t>
      </w:r>
    </w:p>
    <w:p xmlns:wp14="http://schemas.microsoft.com/office/word/2010/wordml" w:rsidP="78F3B868" wp14:paraId="11591BEB" wp14:textId="5C850FE6">
      <w:pPr>
        <w:pStyle w:val="ListParagraph"/>
        <w:numPr>
          <w:ilvl w:val="0"/>
          <w:numId w:val="53"/>
        </w:numPr>
        <w:bidi w:val="0"/>
        <w:spacing w:before="240" w:beforeAutospacing="off" w:after="240" w:afterAutospacing="off"/>
        <w:rPr>
          <w:rFonts w:ascii="Aptos" w:hAnsi="Aptos" w:eastAsia="Aptos" w:cs="Aptos"/>
          <w:noProof w:val="0"/>
          <w:sz w:val="24"/>
          <w:szCs w:val="24"/>
          <w:lang w:val="en-US"/>
        </w:rPr>
      </w:pPr>
      <w:r w:rsidRPr="78F3B868" w:rsidR="690EBF9E">
        <w:rPr>
          <w:rFonts w:ascii="Aptos" w:hAnsi="Aptos" w:eastAsia="Aptos" w:cs="Aptos"/>
          <w:noProof w:val="0"/>
          <w:sz w:val="24"/>
          <w:szCs w:val="24"/>
          <w:lang w:val="en-US"/>
        </w:rPr>
        <w:t>Budget constraints</w:t>
      </w:r>
    </w:p>
    <w:p xmlns:wp14="http://schemas.microsoft.com/office/word/2010/wordml" w:rsidP="78F3B868" wp14:paraId="23AE33D5" wp14:textId="594467FB">
      <w:pPr>
        <w:pStyle w:val="Heading3"/>
        <w:bidi w:val="0"/>
        <w:spacing w:before="281" w:beforeAutospacing="off" w:after="281" w:afterAutospacing="off"/>
      </w:pPr>
      <w:r w:rsidRPr="78F3B868" w:rsidR="690EBF9E">
        <w:rPr>
          <w:rFonts w:ascii="Aptos" w:hAnsi="Aptos" w:eastAsia="Aptos" w:cs="Aptos"/>
          <w:b w:val="1"/>
          <w:bCs w:val="1"/>
          <w:noProof w:val="0"/>
          <w:sz w:val="28"/>
          <w:szCs w:val="28"/>
          <w:lang w:val="en-US"/>
        </w:rPr>
        <w:t>Conflict‑Management Strategies</w:t>
      </w:r>
    </w:p>
    <w:p xmlns:wp14="http://schemas.microsoft.com/office/word/2010/wordml" w:rsidP="78F3B868" wp14:paraId="4F7100BC" wp14:textId="42AD4D12">
      <w:pPr>
        <w:pStyle w:val="ListParagraph"/>
        <w:numPr>
          <w:ilvl w:val="0"/>
          <w:numId w:val="54"/>
        </w:numPr>
        <w:bidi w:val="0"/>
        <w:spacing w:before="240" w:beforeAutospacing="off" w:after="240" w:afterAutospacing="off"/>
        <w:rPr>
          <w:rFonts w:ascii="Aptos" w:hAnsi="Aptos" w:eastAsia="Aptos" w:cs="Aptos"/>
          <w:noProof w:val="0"/>
          <w:sz w:val="24"/>
          <w:szCs w:val="24"/>
          <w:lang w:val="en-US"/>
        </w:rPr>
      </w:pPr>
      <w:r w:rsidRPr="5396ABC6" w:rsidR="156748B0">
        <w:rPr>
          <w:rFonts w:ascii="Aptos" w:hAnsi="Aptos" w:eastAsia="Aptos" w:cs="Aptos"/>
          <w:b w:val="0"/>
          <w:bCs w:val="0"/>
          <w:noProof w:val="0"/>
          <w:sz w:val="24"/>
          <w:szCs w:val="24"/>
          <w:lang w:val="en-US"/>
        </w:rPr>
        <w:t>Collaborating</w:t>
      </w:r>
      <w:r w:rsidRPr="5396ABC6" w:rsidR="156748B0">
        <w:rPr>
          <w:rFonts w:ascii="Aptos" w:hAnsi="Aptos" w:eastAsia="Aptos" w:cs="Aptos"/>
          <w:noProof w:val="0"/>
          <w:sz w:val="24"/>
          <w:szCs w:val="24"/>
          <w:lang w:val="en-US"/>
        </w:rPr>
        <w:t xml:space="preserve"> to find win‑win solutions (e.g., co‑designing workflows with staff)</w:t>
      </w:r>
    </w:p>
    <w:p xmlns:wp14="http://schemas.microsoft.com/office/word/2010/wordml" w:rsidP="78F3B868" wp14:paraId="671CB060" wp14:textId="170209FF">
      <w:pPr>
        <w:pStyle w:val="ListParagraph"/>
        <w:numPr>
          <w:ilvl w:val="0"/>
          <w:numId w:val="54"/>
        </w:numPr>
        <w:bidi w:val="0"/>
        <w:spacing w:before="240" w:beforeAutospacing="off" w:after="240" w:afterAutospacing="off"/>
        <w:rPr>
          <w:rFonts w:ascii="Aptos" w:hAnsi="Aptos" w:eastAsia="Aptos" w:cs="Aptos"/>
          <w:noProof w:val="0"/>
          <w:sz w:val="24"/>
          <w:szCs w:val="24"/>
          <w:lang w:val="en-US"/>
        </w:rPr>
      </w:pPr>
      <w:r w:rsidRPr="5396ABC6" w:rsidR="156748B0">
        <w:rPr>
          <w:rFonts w:ascii="Aptos" w:hAnsi="Aptos" w:eastAsia="Aptos" w:cs="Aptos"/>
          <w:b w:val="0"/>
          <w:bCs w:val="0"/>
          <w:noProof w:val="0"/>
          <w:sz w:val="24"/>
          <w:szCs w:val="24"/>
          <w:lang w:val="en-US"/>
        </w:rPr>
        <w:t>Compromising</w:t>
      </w:r>
      <w:r w:rsidRPr="5396ABC6" w:rsidR="156748B0">
        <w:rPr>
          <w:rFonts w:ascii="Aptos" w:hAnsi="Aptos" w:eastAsia="Aptos" w:cs="Aptos"/>
          <w:b w:val="0"/>
          <w:bCs w:val="0"/>
          <w:noProof w:val="0"/>
          <w:sz w:val="24"/>
          <w:szCs w:val="24"/>
          <w:lang w:val="en-US"/>
        </w:rPr>
        <w:t xml:space="preserve"> </w:t>
      </w:r>
      <w:r w:rsidRPr="5396ABC6" w:rsidR="156748B0">
        <w:rPr>
          <w:rFonts w:ascii="Aptos" w:hAnsi="Aptos" w:eastAsia="Aptos" w:cs="Aptos"/>
          <w:noProof w:val="0"/>
          <w:sz w:val="24"/>
          <w:szCs w:val="24"/>
          <w:lang w:val="en-US"/>
        </w:rPr>
        <w:t>when timelines or budgets require flexibility</w:t>
      </w:r>
    </w:p>
    <w:p xmlns:wp14="http://schemas.microsoft.com/office/word/2010/wordml" w:rsidP="78F3B868" wp14:paraId="0CF50FE1" wp14:textId="27E97E16">
      <w:pPr>
        <w:pStyle w:val="ListParagraph"/>
        <w:numPr>
          <w:ilvl w:val="0"/>
          <w:numId w:val="54"/>
        </w:numPr>
        <w:bidi w:val="0"/>
        <w:spacing w:before="240" w:beforeAutospacing="off" w:after="240" w:afterAutospacing="off"/>
        <w:rPr>
          <w:rFonts w:ascii="Aptos" w:hAnsi="Aptos" w:eastAsia="Aptos" w:cs="Aptos"/>
          <w:noProof w:val="0"/>
          <w:sz w:val="24"/>
          <w:szCs w:val="24"/>
          <w:lang w:val="en-US"/>
        </w:rPr>
      </w:pPr>
      <w:r w:rsidRPr="5396ABC6" w:rsidR="156748B0">
        <w:rPr>
          <w:rFonts w:ascii="Aptos" w:hAnsi="Aptos" w:eastAsia="Aptos" w:cs="Aptos"/>
          <w:b w:val="0"/>
          <w:bCs w:val="0"/>
          <w:noProof w:val="0"/>
          <w:sz w:val="24"/>
          <w:szCs w:val="24"/>
          <w:lang w:val="en-US"/>
        </w:rPr>
        <w:t>Accommodating</w:t>
      </w:r>
      <w:r w:rsidRPr="5396ABC6" w:rsidR="156748B0">
        <w:rPr>
          <w:rFonts w:ascii="Aptos" w:hAnsi="Aptos" w:eastAsia="Aptos" w:cs="Aptos"/>
          <w:noProof w:val="0"/>
          <w:sz w:val="24"/>
          <w:szCs w:val="24"/>
          <w:lang w:val="en-US"/>
        </w:rPr>
        <w:t xml:space="preserve"> when stakeholder concerns are minor but emotionally significant</w:t>
      </w:r>
    </w:p>
    <w:p xmlns:wp14="http://schemas.microsoft.com/office/word/2010/wordml" w:rsidP="78F3B868" wp14:paraId="3A88A60E" wp14:textId="4342AA45">
      <w:pPr>
        <w:pStyle w:val="ListParagraph"/>
        <w:numPr>
          <w:ilvl w:val="0"/>
          <w:numId w:val="54"/>
        </w:numPr>
        <w:bidi w:val="0"/>
        <w:spacing w:before="240" w:beforeAutospacing="off" w:after="240" w:afterAutospacing="off"/>
        <w:rPr>
          <w:rFonts w:ascii="Aptos" w:hAnsi="Aptos" w:eastAsia="Aptos" w:cs="Aptos"/>
          <w:noProof w:val="0"/>
          <w:sz w:val="24"/>
          <w:szCs w:val="24"/>
          <w:lang w:val="en-US"/>
        </w:rPr>
      </w:pPr>
      <w:r w:rsidRPr="5396ABC6" w:rsidR="156748B0">
        <w:rPr>
          <w:rFonts w:ascii="Aptos" w:hAnsi="Aptos" w:eastAsia="Aptos" w:cs="Aptos"/>
          <w:b w:val="0"/>
          <w:bCs w:val="0"/>
          <w:noProof w:val="0"/>
          <w:sz w:val="24"/>
          <w:szCs w:val="24"/>
          <w:lang w:val="en-US"/>
        </w:rPr>
        <w:t>Competing</w:t>
      </w:r>
      <w:r w:rsidRPr="5396ABC6" w:rsidR="156748B0">
        <w:rPr>
          <w:rFonts w:ascii="Aptos" w:hAnsi="Aptos" w:eastAsia="Aptos" w:cs="Aptos"/>
          <w:noProof w:val="0"/>
          <w:sz w:val="24"/>
          <w:szCs w:val="24"/>
          <w:lang w:val="en-US"/>
        </w:rPr>
        <w:t xml:space="preserve"> only when compliance or safety is at risk</w:t>
      </w:r>
    </w:p>
    <w:p xmlns:wp14="http://schemas.microsoft.com/office/word/2010/wordml" w:rsidP="78F3B868" wp14:paraId="015063C7" wp14:textId="459A5439">
      <w:pPr>
        <w:pStyle w:val="ListParagraph"/>
        <w:numPr>
          <w:ilvl w:val="0"/>
          <w:numId w:val="54"/>
        </w:numPr>
        <w:bidi w:val="0"/>
        <w:spacing w:before="240" w:beforeAutospacing="off" w:after="240" w:afterAutospacing="off"/>
        <w:rPr>
          <w:rFonts w:ascii="Aptos" w:hAnsi="Aptos" w:eastAsia="Aptos" w:cs="Aptos"/>
          <w:noProof w:val="0"/>
          <w:sz w:val="24"/>
          <w:szCs w:val="24"/>
          <w:lang w:val="en-US"/>
        </w:rPr>
      </w:pPr>
      <w:r w:rsidRPr="5396ABC6" w:rsidR="156748B0">
        <w:rPr>
          <w:rFonts w:ascii="Aptos" w:hAnsi="Aptos" w:eastAsia="Aptos" w:cs="Aptos"/>
          <w:b w:val="0"/>
          <w:bCs w:val="0"/>
          <w:noProof w:val="0"/>
          <w:sz w:val="24"/>
          <w:szCs w:val="24"/>
          <w:lang w:val="en-US"/>
        </w:rPr>
        <w:t>Avoiding</w:t>
      </w:r>
      <w:r w:rsidRPr="5396ABC6" w:rsidR="156748B0">
        <w:rPr>
          <w:rFonts w:ascii="Aptos" w:hAnsi="Aptos" w:eastAsia="Aptos" w:cs="Aptos"/>
          <w:b w:val="0"/>
          <w:bCs w:val="0"/>
          <w:noProof w:val="0"/>
          <w:sz w:val="24"/>
          <w:szCs w:val="24"/>
          <w:lang w:val="en-US"/>
        </w:rPr>
        <w:t xml:space="preserve"> </w:t>
      </w:r>
      <w:r w:rsidRPr="5396ABC6" w:rsidR="156748B0">
        <w:rPr>
          <w:rFonts w:ascii="Aptos" w:hAnsi="Aptos" w:eastAsia="Aptos" w:cs="Aptos"/>
          <w:noProof w:val="0"/>
          <w:sz w:val="24"/>
          <w:szCs w:val="24"/>
          <w:lang w:val="en-US"/>
        </w:rPr>
        <w:t xml:space="preserve">low‑impact conflicts to </w:t>
      </w:r>
      <w:r w:rsidRPr="5396ABC6" w:rsidR="156748B0">
        <w:rPr>
          <w:rFonts w:ascii="Aptos" w:hAnsi="Aptos" w:eastAsia="Aptos" w:cs="Aptos"/>
          <w:noProof w:val="0"/>
          <w:sz w:val="24"/>
          <w:szCs w:val="24"/>
          <w:lang w:val="en-US"/>
        </w:rPr>
        <w:t>maintain</w:t>
      </w:r>
      <w:r w:rsidRPr="5396ABC6" w:rsidR="156748B0">
        <w:rPr>
          <w:rFonts w:ascii="Aptos" w:hAnsi="Aptos" w:eastAsia="Aptos" w:cs="Aptos"/>
          <w:noProof w:val="0"/>
          <w:sz w:val="24"/>
          <w:szCs w:val="24"/>
          <w:lang w:val="en-US"/>
        </w:rPr>
        <w:t xml:space="preserve"> focus</w:t>
      </w:r>
    </w:p>
    <w:p xmlns:wp14="http://schemas.microsoft.com/office/word/2010/wordml" w:rsidP="78F3B868" wp14:paraId="0D266D80" wp14:textId="5E2B2446">
      <w:pPr>
        <w:bidi w:val="0"/>
        <w:spacing w:before="240" w:beforeAutospacing="off" w:after="240" w:afterAutospacing="off"/>
      </w:pPr>
      <w:r w:rsidRPr="78F3B868" w:rsidR="690EBF9E">
        <w:rPr>
          <w:rFonts w:ascii="Aptos" w:hAnsi="Aptos" w:eastAsia="Aptos" w:cs="Aptos"/>
          <w:noProof w:val="0"/>
          <w:sz w:val="24"/>
          <w:szCs w:val="24"/>
          <w:lang w:val="en-US"/>
        </w:rPr>
        <w:t>As Project Manager, using emotional intelligence, active listening, and transparent communication helps de‑escalate conflict and maintain stakeholder trust.</w:t>
      </w:r>
    </w:p>
    <w:p xmlns:wp14="http://schemas.microsoft.com/office/word/2010/wordml" w:rsidP="78F3B868" wp14:paraId="59A4A3A6" wp14:textId="210FDF7B">
      <w:pPr>
        <w:pStyle w:val="Heading1"/>
        <w:bidi w:val="0"/>
        <w:spacing w:before="322" w:beforeAutospacing="off" w:after="322" w:afterAutospacing="off"/>
      </w:pPr>
      <w:r w:rsidRPr="5CF3FD59" w:rsidR="690EBF9E">
        <w:rPr>
          <w:rFonts w:ascii="Aptos" w:hAnsi="Aptos" w:eastAsia="Aptos" w:cs="Aptos"/>
          <w:b w:val="1"/>
          <w:bCs w:val="1"/>
          <w:noProof w:val="0"/>
          <w:sz w:val="48"/>
          <w:szCs w:val="48"/>
          <w:lang w:val="en-US"/>
        </w:rPr>
        <w:t xml:space="preserve">11. IMPACT OF STAKEHOLDER ENGAGEMENT ON BUSINESS PERFORMANCE </w:t>
      </w:r>
    </w:p>
    <w:p xmlns:wp14="http://schemas.microsoft.com/office/word/2010/wordml" w:rsidP="78F3B868" wp14:paraId="40D5511E" wp14:textId="0E7EC9FB">
      <w:pPr>
        <w:bidi w:val="0"/>
        <w:spacing w:before="240" w:beforeAutospacing="off" w:after="240" w:afterAutospacing="off"/>
      </w:pPr>
      <w:r w:rsidRPr="78F3B868" w:rsidR="690EBF9E">
        <w:rPr>
          <w:rFonts w:ascii="Aptos" w:hAnsi="Aptos" w:eastAsia="Aptos" w:cs="Aptos"/>
          <w:noProof w:val="0"/>
          <w:sz w:val="24"/>
          <w:szCs w:val="24"/>
          <w:lang w:val="en-US"/>
        </w:rPr>
        <w:t>Effective stakeholder engagement has a significant impact on Hilton Birmingham Metropole’s business performance. Engaging stakeholders throughout the StaySmart+ project enhances operational efficiency, guest satisfaction, innovation capability, and financial performance.</w:t>
      </w:r>
    </w:p>
    <w:p xmlns:wp14="http://schemas.microsoft.com/office/word/2010/wordml" w:rsidP="78F3B868" wp14:paraId="1BB31529" wp14:textId="5C909EA7">
      <w:pPr>
        <w:pStyle w:val="Heading3"/>
        <w:bidi w:val="0"/>
        <w:spacing w:before="281" w:beforeAutospacing="off" w:after="281" w:afterAutospacing="off"/>
      </w:pPr>
      <w:r w:rsidRPr="5396ABC6" w:rsidR="156748B0">
        <w:rPr>
          <w:rFonts w:ascii="Aptos" w:hAnsi="Aptos" w:eastAsia="Aptos" w:cs="Aptos"/>
          <w:b w:val="1"/>
          <w:bCs w:val="1"/>
          <w:noProof w:val="0"/>
          <w:sz w:val="28"/>
          <w:szCs w:val="28"/>
          <w:lang w:val="en-US"/>
        </w:rPr>
        <w:t xml:space="preserve"> Improved Guest Satisfaction</w:t>
      </w:r>
    </w:p>
    <w:p xmlns:wp14="http://schemas.microsoft.com/office/word/2010/wordml" w:rsidP="78F3B868" wp14:paraId="04680C16" wp14:textId="4E740A1D">
      <w:pPr>
        <w:bidi w:val="0"/>
        <w:spacing w:before="240" w:beforeAutospacing="off" w:after="240" w:afterAutospacing="off"/>
      </w:pPr>
      <w:r w:rsidRPr="78F3B868" w:rsidR="690EBF9E">
        <w:rPr>
          <w:rFonts w:ascii="Aptos" w:hAnsi="Aptos" w:eastAsia="Aptos" w:cs="Aptos"/>
          <w:noProof w:val="0"/>
          <w:sz w:val="24"/>
          <w:szCs w:val="24"/>
          <w:lang w:val="en-US"/>
        </w:rPr>
        <w:t>Engaged staff deliver better service. When front‑line employees understand and support StaySmart+, guests experience smoother check‑ins, personalised recommendations, and eco‑friendly amenities. This leads to higher satisfaction scores and repeat bookings (Booking.com, 2023, p. 4).</w:t>
      </w:r>
    </w:p>
    <w:p xmlns:wp14="http://schemas.microsoft.com/office/word/2010/wordml" w:rsidP="78F3B868" wp14:paraId="5A47C77D" wp14:textId="773717DB">
      <w:pPr>
        <w:pStyle w:val="Heading3"/>
        <w:bidi w:val="0"/>
        <w:spacing w:before="281" w:beforeAutospacing="off" w:after="281" w:afterAutospacing="off"/>
      </w:pPr>
      <w:r w:rsidRPr="5396ABC6" w:rsidR="156748B0">
        <w:rPr>
          <w:rFonts w:ascii="Aptos" w:hAnsi="Aptos" w:eastAsia="Aptos" w:cs="Aptos"/>
          <w:b w:val="1"/>
          <w:bCs w:val="1"/>
          <w:noProof w:val="0"/>
          <w:sz w:val="28"/>
          <w:szCs w:val="28"/>
          <w:lang w:val="en-US"/>
        </w:rPr>
        <w:t>Enhanced Operational Efficiency</w:t>
      </w:r>
    </w:p>
    <w:p xmlns:wp14="http://schemas.microsoft.com/office/word/2010/wordml" w:rsidP="78F3B868" wp14:paraId="6B4269E8" wp14:textId="22AA847E">
      <w:pPr>
        <w:bidi w:val="0"/>
        <w:spacing w:before="240" w:beforeAutospacing="off" w:after="240" w:afterAutospacing="off"/>
      </w:pPr>
      <w:r w:rsidRPr="78F3B868" w:rsidR="690EBF9E">
        <w:rPr>
          <w:rFonts w:ascii="Aptos" w:hAnsi="Aptos" w:eastAsia="Aptos" w:cs="Aptos"/>
          <w:noProof w:val="0"/>
          <w:sz w:val="24"/>
          <w:szCs w:val="24"/>
          <w:lang w:val="en-US"/>
        </w:rPr>
        <w:t>Collaboration between IT, operations, and housekeeping improves workflow integration. AI tools reduce manual tasks, allowing staff to focus on high‑value guest interactions. This increases productivity and reduces operational costs (McKinsey, 2022, p. 27).</w:t>
      </w:r>
    </w:p>
    <w:p xmlns:wp14="http://schemas.microsoft.com/office/word/2010/wordml" w:rsidP="78F3B868" wp14:paraId="78248828" wp14:textId="52107532">
      <w:pPr>
        <w:pStyle w:val="Heading3"/>
        <w:bidi w:val="0"/>
        <w:spacing w:before="281" w:beforeAutospacing="off" w:after="281" w:afterAutospacing="off"/>
      </w:pPr>
      <w:r w:rsidRPr="5396ABC6" w:rsidR="156748B0">
        <w:rPr>
          <w:rFonts w:ascii="Aptos" w:hAnsi="Aptos" w:eastAsia="Aptos" w:cs="Aptos"/>
          <w:b w:val="1"/>
          <w:bCs w:val="1"/>
          <w:noProof w:val="0"/>
          <w:sz w:val="28"/>
          <w:szCs w:val="28"/>
          <w:lang w:val="en-US"/>
        </w:rPr>
        <w:t xml:space="preserve"> Stronger Innovation Capability</w:t>
      </w:r>
    </w:p>
    <w:p xmlns:wp14="http://schemas.microsoft.com/office/word/2010/wordml" w:rsidP="78F3B868" wp14:paraId="0C092536" wp14:textId="34A220F1">
      <w:pPr>
        <w:bidi w:val="0"/>
        <w:spacing w:before="240" w:beforeAutospacing="off" w:after="240" w:afterAutospacing="off"/>
      </w:pPr>
      <w:r w:rsidRPr="78F3B868" w:rsidR="690EBF9E">
        <w:rPr>
          <w:rFonts w:ascii="Aptos" w:hAnsi="Aptos" w:eastAsia="Aptos" w:cs="Aptos"/>
          <w:noProof w:val="0"/>
          <w:sz w:val="24"/>
          <w:szCs w:val="24"/>
          <w:lang w:val="en-US"/>
        </w:rPr>
        <w:t>Stakeholder consultation encourages creativity and continuous improvement. Feedback from guests and staff helps refine AI features, making StaySmart+ more competitive in global markets (Accenture, 2023, p. 22).</w:t>
      </w:r>
    </w:p>
    <w:p xmlns:wp14="http://schemas.microsoft.com/office/word/2010/wordml" w:rsidP="78F3B868" wp14:paraId="17E87ECF" wp14:textId="3BE43E8D">
      <w:pPr>
        <w:pStyle w:val="Heading3"/>
        <w:bidi w:val="0"/>
        <w:spacing w:before="281" w:beforeAutospacing="off" w:after="281" w:afterAutospacing="off"/>
      </w:pPr>
      <w:r w:rsidRPr="5396ABC6" w:rsidR="156748B0">
        <w:rPr>
          <w:rFonts w:ascii="Aptos" w:hAnsi="Aptos" w:eastAsia="Aptos" w:cs="Aptos"/>
          <w:b w:val="1"/>
          <w:bCs w:val="1"/>
          <w:noProof w:val="0"/>
          <w:sz w:val="28"/>
          <w:szCs w:val="28"/>
          <w:lang w:val="en-US"/>
        </w:rPr>
        <w:t>Financial Performance</w:t>
      </w:r>
    </w:p>
    <w:p xmlns:wp14="http://schemas.microsoft.com/office/word/2010/wordml" w:rsidP="78F3B868" wp14:paraId="39D6555E" wp14:textId="63B94A20">
      <w:pPr>
        <w:bidi w:val="0"/>
        <w:spacing w:before="240" w:beforeAutospacing="off" w:after="240" w:afterAutospacing="off"/>
      </w:pPr>
      <w:r w:rsidRPr="78F3B868" w:rsidR="690EBF9E">
        <w:rPr>
          <w:rFonts w:ascii="Aptos" w:hAnsi="Aptos" w:eastAsia="Aptos" w:cs="Aptos"/>
          <w:noProof w:val="0"/>
          <w:sz w:val="24"/>
          <w:szCs w:val="24"/>
          <w:lang w:val="en-US"/>
        </w:rPr>
        <w:t>Satisfied guests spend more, return more often, and leave positive reviews. Investors gain confidence in the hotel’s ability to innovate, increasing long‑term asset value (PwC, 2022, p. 9).</w:t>
      </w:r>
    </w:p>
    <w:p xmlns:wp14="http://schemas.microsoft.com/office/word/2010/wordml" w:rsidP="78F3B868" wp14:paraId="4FCF1B04" wp14:textId="6FBD1CF0">
      <w:pPr>
        <w:pStyle w:val="Heading3"/>
        <w:bidi w:val="0"/>
        <w:spacing w:before="281" w:beforeAutospacing="off" w:after="281" w:afterAutospacing="off"/>
      </w:pPr>
      <w:r w:rsidRPr="78F3B868" w:rsidR="690EBF9E">
        <w:rPr>
          <w:rFonts w:ascii="Aptos" w:hAnsi="Aptos" w:eastAsia="Aptos" w:cs="Aptos"/>
          <w:b w:val="1"/>
          <w:bCs w:val="1"/>
          <w:noProof w:val="0"/>
          <w:sz w:val="28"/>
          <w:szCs w:val="28"/>
          <w:lang w:val="en-US"/>
        </w:rPr>
        <w:t>11.5 Reputation and Brand Strength</w:t>
      </w:r>
    </w:p>
    <w:p xmlns:wp14="http://schemas.microsoft.com/office/word/2010/wordml" w:rsidP="78F3B868" wp14:paraId="375847CF" wp14:textId="275FCDC1">
      <w:pPr>
        <w:bidi w:val="0"/>
        <w:spacing w:before="240" w:beforeAutospacing="off" w:after="240" w:afterAutospacing="off"/>
      </w:pPr>
      <w:r w:rsidRPr="78F3B868" w:rsidR="690EBF9E">
        <w:rPr>
          <w:rFonts w:ascii="Aptos" w:hAnsi="Aptos" w:eastAsia="Aptos" w:cs="Aptos"/>
          <w:noProof w:val="0"/>
          <w:sz w:val="24"/>
          <w:szCs w:val="24"/>
          <w:lang w:val="en-US"/>
        </w:rPr>
        <w:t>Successful implementation strengthens Hilton’s reputation as a leader in digital hospitality. This enhances brand loyalty and attracts new markets, including tech‑savvy travellers and sustainability‑conscious guests (Hilton, 2022, p. 41).</w:t>
      </w:r>
    </w:p>
    <w:p xmlns:wp14="http://schemas.microsoft.com/office/word/2010/wordml" w:rsidP="78F3B868" wp14:paraId="51FEA812" wp14:textId="550149BB">
      <w:pPr>
        <w:pStyle w:val="Heading1"/>
        <w:bidi w:val="0"/>
        <w:spacing w:before="322" w:beforeAutospacing="off" w:after="322" w:afterAutospacing="off"/>
      </w:pPr>
      <w:r w:rsidRPr="77082452" w:rsidR="690EBF9E">
        <w:rPr>
          <w:rFonts w:ascii="Aptos" w:hAnsi="Aptos" w:eastAsia="Aptos" w:cs="Aptos"/>
          <w:b w:val="1"/>
          <w:bCs w:val="1"/>
          <w:noProof w:val="0"/>
          <w:sz w:val="48"/>
          <w:szCs w:val="48"/>
          <w:lang w:val="en-US"/>
        </w:rPr>
        <w:t xml:space="preserve">12. RECOMMENDATIONS </w:t>
      </w:r>
    </w:p>
    <w:p xmlns:wp14="http://schemas.microsoft.com/office/word/2010/wordml" w:rsidP="78F3B868" wp14:paraId="7DB668E7" wp14:textId="01825561">
      <w:pPr>
        <w:bidi w:val="0"/>
        <w:spacing w:before="240" w:beforeAutospacing="off" w:after="240" w:afterAutospacing="off"/>
      </w:pPr>
      <w:r w:rsidRPr="78F3B868" w:rsidR="690EBF9E">
        <w:rPr>
          <w:rFonts w:ascii="Aptos" w:hAnsi="Aptos" w:eastAsia="Aptos" w:cs="Aptos"/>
          <w:noProof w:val="0"/>
          <w:sz w:val="24"/>
          <w:szCs w:val="24"/>
          <w:lang w:val="en-US"/>
        </w:rPr>
        <w:t>Based on the analysis, the following recommendations are proposed:</w:t>
      </w:r>
    </w:p>
    <w:p xmlns:wp14="http://schemas.microsoft.com/office/word/2010/wordml" w:rsidP="5396ABC6" wp14:paraId="4DC65298" wp14:textId="17202310">
      <w:pPr>
        <w:pStyle w:val="Heading3"/>
        <w:bidi w:val="0"/>
        <w:spacing w:before="281" w:beforeAutospacing="off" w:after="281" w:afterAutospacing="off"/>
        <w:rPr>
          <w:rFonts w:ascii="Aptos" w:hAnsi="Aptos" w:eastAsia="Aptos" w:cs="Aptos"/>
          <w:b w:val="1"/>
          <w:bCs w:val="1"/>
          <w:noProof w:val="0"/>
          <w:sz w:val="28"/>
          <w:szCs w:val="28"/>
          <w:lang w:val="en-US"/>
        </w:rPr>
      </w:pPr>
      <w:r w:rsidRPr="5396ABC6" w:rsidR="156748B0">
        <w:rPr>
          <w:rFonts w:ascii="Aptos" w:hAnsi="Aptos" w:eastAsia="Aptos" w:cs="Aptos"/>
          <w:b w:val="1"/>
          <w:bCs w:val="1"/>
          <w:noProof w:val="0"/>
          <w:sz w:val="28"/>
          <w:szCs w:val="28"/>
          <w:lang w:val="en-US"/>
        </w:rPr>
        <w:t xml:space="preserve">Strengthen Digital Training </w:t>
      </w:r>
      <w:r w:rsidRPr="5396ABC6" w:rsidR="22251354">
        <w:rPr>
          <w:rFonts w:ascii="Aptos" w:hAnsi="Aptos" w:eastAsia="Aptos" w:cs="Aptos"/>
          <w:b w:val="1"/>
          <w:bCs w:val="1"/>
          <w:noProof w:val="0"/>
          <w:sz w:val="28"/>
          <w:szCs w:val="28"/>
          <w:lang w:val="en-US"/>
        </w:rPr>
        <w:t>Programmed</w:t>
      </w:r>
    </w:p>
    <w:p xmlns:wp14="http://schemas.microsoft.com/office/word/2010/wordml" w:rsidP="5396ABC6" wp14:paraId="484BE9C8" wp14:textId="0B272CB1">
      <w:pPr>
        <w:bidi w:val="0"/>
        <w:spacing w:before="240" w:beforeAutospacing="off" w:after="240" w:afterAutospacing="off"/>
      </w:pPr>
      <w:r w:rsidRPr="5396ABC6" w:rsidR="156748B0">
        <w:rPr>
          <w:rFonts w:ascii="Aptos" w:hAnsi="Aptos" w:eastAsia="Aptos" w:cs="Aptos"/>
          <w:noProof w:val="0"/>
          <w:sz w:val="24"/>
          <w:szCs w:val="24"/>
          <w:lang w:val="en-US"/>
        </w:rPr>
        <w:t>Provide continuous training to ensure staff feel confident using AI tools. Introduce digital ambassadors to support colleagues (CIPD, 2022, p. 6).</w:t>
      </w:r>
    </w:p>
    <w:p xmlns:wp14="http://schemas.microsoft.com/office/word/2010/wordml" w:rsidP="5396ABC6" wp14:paraId="3ADF32D2" wp14:textId="1B5EF51A">
      <w:pPr>
        <w:bidi w:val="0"/>
        <w:spacing w:before="240" w:beforeAutospacing="off" w:after="240" w:afterAutospacing="off"/>
      </w:pPr>
      <w:r w:rsidRPr="5396ABC6" w:rsidR="156748B0">
        <w:rPr>
          <w:rFonts w:ascii="Aptos" w:hAnsi="Aptos" w:eastAsia="Aptos" w:cs="Aptos"/>
          <w:b w:val="1"/>
          <w:bCs w:val="1"/>
          <w:noProof w:val="0"/>
          <w:sz w:val="28"/>
          <w:szCs w:val="28"/>
          <w:lang w:val="en-US"/>
        </w:rPr>
        <w:t xml:space="preserve"> Enhance Cross‑Cultural Communication</w:t>
      </w:r>
    </w:p>
    <w:p xmlns:wp14="http://schemas.microsoft.com/office/word/2010/wordml" w:rsidP="78F3B868" wp14:paraId="0710E629" wp14:textId="1ECF5286">
      <w:pPr>
        <w:bidi w:val="0"/>
        <w:spacing w:before="240" w:beforeAutospacing="off" w:after="240" w:afterAutospacing="off"/>
      </w:pPr>
      <w:r w:rsidRPr="78F3B868" w:rsidR="690EBF9E">
        <w:rPr>
          <w:rFonts w:ascii="Aptos" w:hAnsi="Aptos" w:eastAsia="Aptos" w:cs="Aptos"/>
          <w:noProof w:val="0"/>
          <w:sz w:val="24"/>
          <w:szCs w:val="24"/>
          <w:lang w:val="en-US"/>
        </w:rPr>
        <w:t>As StaySmart+ rolls out globally, adapt communication styles to local cultural norms. Provide multilingual training materials (UNWTO, 2023, p. 15).</w:t>
      </w:r>
    </w:p>
    <w:p xmlns:wp14="http://schemas.microsoft.com/office/word/2010/wordml" w:rsidP="78F3B868" wp14:paraId="6E1CD8C1" wp14:textId="09C5565F">
      <w:pPr>
        <w:pStyle w:val="Heading3"/>
        <w:bidi w:val="0"/>
        <w:spacing w:before="281" w:beforeAutospacing="off" w:after="281" w:afterAutospacing="off"/>
      </w:pPr>
      <w:r w:rsidRPr="5396ABC6" w:rsidR="156748B0">
        <w:rPr>
          <w:rFonts w:ascii="Aptos" w:hAnsi="Aptos" w:eastAsia="Aptos" w:cs="Aptos"/>
          <w:b w:val="1"/>
          <w:bCs w:val="1"/>
          <w:noProof w:val="0"/>
          <w:sz w:val="28"/>
          <w:szCs w:val="28"/>
          <w:lang w:val="en-US"/>
        </w:rPr>
        <w:t>Establish Long‑Term Vendor Partnerships</w:t>
      </w:r>
    </w:p>
    <w:p xmlns:wp14="http://schemas.microsoft.com/office/word/2010/wordml" w:rsidP="78F3B868" wp14:paraId="5D460B2A" wp14:textId="1C2D82B1">
      <w:pPr>
        <w:bidi w:val="0"/>
        <w:spacing w:before="240" w:beforeAutospacing="off" w:after="240" w:afterAutospacing="off"/>
      </w:pPr>
      <w:r w:rsidRPr="78F3B868" w:rsidR="690EBF9E">
        <w:rPr>
          <w:rFonts w:ascii="Aptos" w:hAnsi="Aptos" w:eastAsia="Aptos" w:cs="Aptos"/>
          <w:noProof w:val="0"/>
          <w:sz w:val="24"/>
          <w:szCs w:val="24"/>
          <w:lang w:val="en-US"/>
        </w:rPr>
        <w:t>Collaborate with technology providers to ensure system reliability, cybersecurity, and ongoing innovation (Accenture, 2023, p. 22).</w:t>
      </w:r>
    </w:p>
    <w:p xmlns:wp14="http://schemas.microsoft.com/office/word/2010/wordml" w:rsidP="78F3B868" wp14:paraId="3967BC96" wp14:textId="19908731">
      <w:pPr>
        <w:pStyle w:val="Heading3"/>
        <w:bidi w:val="0"/>
        <w:spacing w:before="281" w:beforeAutospacing="off" w:after="281" w:afterAutospacing="off"/>
      </w:pPr>
      <w:r w:rsidRPr="5396ABC6" w:rsidR="156748B0">
        <w:rPr>
          <w:rFonts w:ascii="Aptos" w:hAnsi="Aptos" w:eastAsia="Aptos" w:cs="Aptos"/>
          <w:b w:val="1"/>
          <w:bCs w:val="1"/>
          <w:noProof w:val="0"/>
          <w:sz w:val="28"/>
          <w:szCs w:val="28"/>
          <w:lang w:val="en-US"/>
        </w:rPr>
        <w:t xml:space="preserve"> Implement Continuous Feedback Loops</w:t>
      </w:r>
    </w:p>
    <w:p xmlns:wp14="http://schemas.microsoft.com/office/word/2010/wordml" w:rsidP="78F3B868" wp14:paraId="5DE3E991" wp14:textId="12E85933">
      <w:pPr>
        <w:bidi w:val="0"/>
        <w:spacing w:before="240" w:beforeAutospacing="off" w:after="240" w:afterAutospacing="off"/>
      </w:pPr>
      <w:r w:rsidRPr="78F3B868" w:rsidR="690EBF9E">
        <w:rPr>
          <w:rFonts w:ascii="Aptos" w:hAnsi="Aptos" w:eastAsia="Aptos" w:cs="Aptos"/>
          <w:noProof w:val="0"/>
          <w:sz w:val="24"/>
          <w:szCs w:val="24"/>
          <w:lang w:val="en-US"/>
        </w:rPr>
        <w:t>Use surveys, focus groups, and analytics to monitor performance and identify improvement areas (Bryson, 2018, p. 321).</w:t>
      </w:r>
    </w:p>
    <w:p xmlns:wp14="http://schemas.microsoft.com/office/word/2010/wordml" w:rsidP="78F3B868" wp14:paraId="1449035A" wp14:textId="1BBE1D4E">
      <w:pPr>
        <w:pStyle w:val="Heading3"/>
        <w:bidi w:val="0"/>
        <w:spacing w:before="281" w:beforeAutospacing="off" w:after="281" w:afterAutospacing="off"/>
      </w:pPr>
      <w:r w:rsidRPr="5396ABC6" w:rsidR="156748B0">
        <w:rPr>
          <w:rFonts w:ascii="Aptos" w:hAnsi="Aptos" w:eastAsia="Aptos" w:cs="Aptos"/>
          <w:b w:val="1"/>
          <w:bCs w:val="1"/>
          <w:noProof w:val="0"/>
          <w:sz w:val="28"/>
          <w:szCs w:val="28"/>
          <w:lang w:val="en-US"/>
        </w:rPr>
        <w:t>Strengthen Sustainability Integration</w:t>
      </w:r>
    </w:p>
    <w:p xmlns:wp14="http://schemas.microsoft.com/office/word/2010/wordml" w:rsidP="78F3B868" wp14:paraId="7EB75FA9" wp14:textId="1FC3DCC3">
      <w:pPr>
        <w:bidi w:val="0"/>
        <w:spacing w:before="240" w:beforeAutospacing="off" w:after="240" w:afterAutospacing="off"/>
      </w:pPr>
      <w:r w:rsidRPr="5396ABC6" w:rsidR="156748B0">
        <w:rPr>
          <w:rFonts w:ascii="Aptos" w:hAnsi="Aptos" w:eastAsia="Aptos" w:cs="Aptos"/>
          <w:noProof w:val="0"/>
          <w:sz w:val="24"/>
          <w:szCs w:val="24"/>
          <w:lang w:val="en-US"/>
        </w:rPr>
        <w:t xml:space="preserve">Partner with environmental </w:t>
      </w:r>
      <w:r w:rsidRPr="5396ABC6" w:rsidR="000D8DCA">
        <w:rPr>
          <w:rFonts w:ascii="Aptos" w:hAnsi="Aptos" w:eastAsia="Aptos" w:cs="Aptos"/>
          <w:noProof w:val="0"/>
          <w:sz w:val="24"/>
          <w:szCs w:val="24"/>
          <w:lang w:val="en-US"/>
        </w:rPr>
        <w:t>organizations</w:t>
      </w:r>
      <w:r w:rsidRPr="5396ABC6" w:rsidR="156748B0">
        <w:rPr>
          <w:rFonts w:ascii="Aptos" w:hAnsi="Aptos" w:eastAsia="Aptos" w:cs="Aptos"/>
          <w:noProof w:val="0"/>
          <w:sz w:val="24"/>
          <w:szCs w:val="24"/>
          <w:lang w:val="en-US"/>
        </w:rPr>
        <w:t xml:space="preserve"> to enhance eco‑friendly amenities and communicate sustainability benefits to guests (Birmingham City Council, 2023, p. 11).</w:t>
      </w:r>
    </w:p>
    <w:p xmlns:wp14="http://schemas.microsoft.com/office/word/2010/wordml" w:rsidP="78F3B868" wp14:paraId="6D67EA76" wp14:textId="251B6DBD">
      <w:pPr>
        <w:pStyle w:val="Heading3"/>
        <w:bidi w:val="0"/>
        <w:spacing w:before="281" w:beforeAutospacing="off" w:after="281" w:afterAutospacing="off"/>
      </w:pPr>
      <w:r w:rsidRPr="5396ABC6" w:rsidR="156748B0">
        <w:rPr>
          <w:rFonts w:ascii="Aptos" w:hAnsi="Aptos" w:eastAsia="Aptos" w:cs="Aptos"/>
          <w:b w:val="1"/>
          <w:bCs w:val="1"/>
          <w:noProof w:val="0"/>
          <w:sz w:val="28"/>
          <w:szCs w:val="28"/>
          <w:lang w:val="en-US"/>
        </w:rPr>
        <w:t xml:space="preserve"> Develop a Global Stakeholder Engagement Framework</w:t>
      </w:r>
    </w:p>
    <w:p xmlns:wp14="http://schemas.microsoft.com/office/word/2010/wordml" w:rsidP="78F3B868" wp14:paraId="35607224" wp14:textId="2D01BE86">
      <w:pPr>
        <w:bidi w:val="0"/>
        <w:spacing w:before="240" w:beforeAutospacing="off" w:after="240" w:afterAutospacing="off"/>
      </w:pPr>
      <w:r w:rsidRPr="5396ABC6" w:rsidR="667E286D">
        <w:rPr>
          <w:rFonts w:ascii="Aptos" w:hAnsi="Aptos" w:eastAsia="Aptos" w:cs="Aptos"/>
          <w:noProof w:val="0"/>
          <w:sz w:val="24"/>
          <w:szCs w:val="24"/>
          <w:lang w:val="en-US"/>
        </w:rPr>
        <w:t>Stand</w:t>
      </w:r>
      <w:r w:rsidRPr="5396ABC6" w:rsidR="667E286D">
        <w:rPr>
          <w:rFonts w:ascii="Aptos" w:hAnsi="Aptos" w:eastAsia="Aptos" w:cs="Aptos"/>
          <w:noProof w:val="0"/>
          <w:sz w:val="24"/>
          <w:szCs w:val="24"/>
          <w:lang w:val="en-US"/>
        </w:rPr>
        <w:t>ardized</w:t>
      </w:r>
      <w:r w:rsidRPr="5396ABC6" w:rsidR="156748B0">
        <w:rPr>
          <w:rFonts w:ascii="Aptos" w:hAnsi="Aptos" w:eastAsia="Aptos" w:cs="Aptos"/>
          <w:noProof w:val="0"/>
          <w:sz w:val="24"/>
          <w:szCs w:val="24"/>
          <w:lang w:val="en-US"/>
        </w:rPr>
        <w:t xml:space="preserve"> enga</w:t>
      </w:r>
      <w:r w:rsidRPr="5396ABC6" w:rsidR="156748B0">
        <w:rPr>
          <w:rFonts w:ascii="Aptos" w:hAnsi="Aptos" w:eastAsia="Aptos" w:cs="Aptos"/>
          <w:noProof w:val="0"/>
          <w:sz w:val="24"/>
          <w:szCs w:val="24"/>
          <w:lang w:val="en-US"/>
        </w:rPr>
        <w:t>gement processes across Hilton’s international properties while allowing local adaptation (Hilton, 2023, p. 14).</w:t>
      </w:r>
    </w:p>
    <w:p xmlns:wp14="http://schemas.microsoft.com/office/word/2010/wordml" w:rsidP="78F3B868" wp14:paraId="2D1E7609" wp14:textId="28EB9DA6">
      <w:pPr>
        <w:pStyle w:val="Heading1"/>
        <w:bidi w:val="0"/>
        <w:spacing w:before="322" w:beforeAutospacing="off" w:after="322" w:afterAutospacing="off"/>
      </w:pPr>
      <w:r w:rsidRPr="77082452" w:rsidR="690EBF9E">
        <w:rPr>
          <w:rFonts w:ascii="Aptos" w:hAnsi="Aptos" w:eastAsia="Aptos" w:cs="Aptos"/>
          <w:b w:val="1"/>
          <w:bCs w:val="1"/>
          <w:noProof w:val="0"/>
          <w:sz w:val="48"/>
          <w:szCs w:val="48"/>
          <w:lang w:val="en-US"/>
        </w:rPr>
        <w:t>13. CONCLUSION</w:t>
      </w:r>
    </w:p>
    <w:p xmlns:wp14="http://schemas.microsoft.com/office/word/2010/wordml" w:rsidP="78F3B868" wp14:paraId="46A9EE42" wp14:textId="3A5823FC">
      <w:pPr>
        <w:bidi w:val="0"/>
        <w:spacing w:before="240" w:beforeAutospacing="off" w:after="240" w:afterAutospacing="off"/>
      </w:pPr>
      <w:r w:rsidRPr="78F3B868" w:rsidR="690EBF9E">
        <w:rPr>
          <w:rFonts w:ascii="Aptos" w:hAnsi="Aptos" w:eastAsia="Aptos" w:cs="Aptos"/>
          <w:noProof w:val="0"/>
          <w:sz w:val="24"/>
          <w:szCs w:val="24"/>
          <w:lang w:val="en-US"/>
        </w:rPr>
        <w:t xml:space="preserve">The </w:t>
      </w:r>
      <w:r w:rsidRPr="78F3B868" w:rsidR="224E3197">
        <w:rPr>
          <w:rFonts w:ascii="Aptos" w:hAnsi="Aptos" w:eastAsia="Aptos" w:cs="Aptos"/>
          <w:noProof w:val="0"/>
          <w:sz w:val="24"/>
          <w:szCs w:val="24"/>
          <w:lang w:val="en-US"/>
        </w:rPr>
        <w:t>Stay Smart</w:t>
      </w:r>
      <w:r w:rsidRPr="78F3B868" w:rsidR="690EBF9E">
        <w:rPr>
          <w:rFonts w:ascii="Aptos" w:hAnsi="Aptos" w:eastAsia="Aptos" w:cs="Aptos"/>
          <w:noProof w:val="0"/>
          <w:sz w:val="24"/>
          <w:szCs w:val="24"/>
          <w:lang w:val="en-US"/>
        </w:rPr>
        <w:t xml:space="preserve">+ project </w:t>
      </w:r>
      <w:r w:rsidRPr="78F3B868" w:rsidR="690EBF9E">
        <w:rPr>
          <w:rFonts w:ascii="Aptos" w:hAnsi="Aptos" w:eastAsia="Aptos" w:cs="Aptos"/>
          <w:noProof w:val="0"/>
          <w:sz w:val="24"/>
          <w:szCs w:val="24"/>
          <w:lang w:val="en-US"/>
        </w:rPr>
        <w:t>represents</w:t>
      </w:r>
      <w:r w:rsidRPr="78F3B868" w:rsidR="690EBF9E">
        <w:rPr>
          <w:rFonts w:ascii="Aptos" w:hAnsi="Aptos" w:eastAsia="Aptos" w:cs="Aptos"/>
          <w:noProof w:val="0"/>
          <w:sz w:val="24"/>
          <w:szCs w:val="24"/>
          <w:lang w:val="en-US"/>
        </w:rPr>
        <w:t xml:space="preserve"> a significant opportunity for Hilton Birmingham Metropole to enhance guest experience, operational efficiency, and brand differentiation. Effective stakeholder engagement is essential for the successful design, launch, and adoption of this innovative service. By applying stakeholder theory, engagement frameworks, and the 4Cs model, the Project Manager can ensure that stakeholders </w:t>
      </w:r>
      <w:r w:rsidRPr="78F3B868" w:rsidR="690EBF9E">
        <w:rPr>
          <w:rFonts w:ascii="Aptos" w:hAnsi="Aptos" w:eastAsia="Aptos" w:cs="Aptos"/>
          <w:noProof w:val="0"/>
          <w:sz w:val="24"/>
          <w:szCs w:val="24"/>
          <w:lang w:val="en-US"/>
        </w:rPr>
        <w:t>remain</w:t>
      </w:r>
      <w:r w:rsidRPr="78F3B868" w:rsidR="690EBF9E">
        <w:rPr>
          <w:rFonts w:ascii="Aptos" w:hAnsi="Aptos" w:eastAsia="Aptos" w:cs="Aptos"/>
          <w:noProof w:val="0"/>
          <w:sz w:val="24"/>
          <w:szCs w:val="24"/>
          <w:lang w:val="en-US"/>
        </w:rPr>
        <w:t xml:space="preserve"> informed, involved, and committed throughout the project lifecycle.</w:t>
      </w:r>
    </w:p>
    <w:p xmlns:wp14="http://schemas.microsoft.com/office/word/2010/wordml" w:rsidP="78F3B868" wp14:paraId="69BC35D5" wp14:textId="135E0964">
      <w:pPr>
        <w:bidi w:val="0"/>
        <w:spacing w:before="240" w:beforeAutospacing="off" w:after="240" w:afterAutospacing="off"/>
      </w:pPr>
      <w:r w:rsidRPr="78F3B868" w:rsidR="690EBF9E">
        <w:rPr>
          <w:rFonts w:ascii="Aptos" w:hAnsi="Aptos" w:eastAsia="Aptos" w:cs="Aptos"/>
          <w:noProof w:val="0"/>
          <w:sz w:val="24"/>
          <w:szCs w:val="24"/>
          <w:lang w:val="en-US"/>
        </w:rPr>
        <w:t>The analysis demonstrates that stakeholder engagement positively impacts business performance by improving guest satisfaction, strengthening operational processes, and enhancing financial outcomes. However, challenges such as staff resistance, technological complexity, and regulatory compliance must be managed proactively through clear communication, collaboration, consultation, and commitment.</w:t>
      </w:r>
    </w:p>
    <w:p xmlns:wp14="http://schemas.microsoft.com/office/word/2010/wordml" w:rsidP="78F3B868" wp14:paraId="12892158" wp14:textId="55BD1F26">
      <w:pPr>
        <w:bidi w:val="0"/>
        <w:spacing w:before="240" w:beforeAutospacing="off" w:after="240" w:afterAutospacing="off"/>
      </w:pPr>
      <w:r w:rsidRPr="78F3B868" w:rsidR="690EBF9E">
        <w:rPr>
          <w:rFonts w:ascii="Aptos" w:hAnsi="Aptos" w:eastAsia="Aptos" w:cs="Aptos"/>
          <w:noProof w:val="0"/>
          <w:sz w:val="24"/>
          <w:szCs w:val="24"/>
          <w:lang w:val="en-US"/>
        </w:rPr>
        <w:t xml:space="preserve">The recommendations provided—focused on training, communication, sustainability, and continuous improvement—offer a strategic pathway for Hilton to strengthen stakeholder engagement and support the global rollout of </w:t>
      </w:r>
      <w:r w:rsidRPr="78F3B868" w:rsidR="496C1933">
        <w:rPr>
          <w:rFonts w:ascii="Aptos" w:hAnsi="Aptos" w:eastAsia="Aptos" w:cs="Aptos"/>
          <w:noProof w:val="0"/>
          <w:sz w:val="24"/>
          <w:szCs w:val="24"/>
          <w:lang w:val="en-US"/>
        </w:rPr>
        <w:t>Stay Smart</w:t>
      </w:r>
      <w:r w:rsidRPr="78F3B868" w:rsidR="690EBF9E">
        <w:rPr>
          <w:rFonts w:ascii="Aptos" w:hAnsi="Aptos" w:eastAsia="Aptos" w:cs="Aptos"/>
          <w:noProof w:val="0"/>
          <w:sz w:val="24"/>
          <w:szCs w:val="24"/>
          <w:lang w:val="en-US"/>
        </w:rPr>
        <w:t xml:space="preserve">+. </w:t>
      </w:r>
      <w:r w:rsidRPr="78F3B868" w:rsidR="690EBF9E">
        <w:rPr>
          <w:rFonts w:ascii="Aptos" w:hAnsi="Aptos" w:eastAsia="Aptos" w:cs="Aptos"/>
          <w:noProof w:val="0"/>
          <w:sz w:val="24"/>
          <w:szCs w:val="24"/>
          <w:lang w:val="en-US"/>
        </w:rPr>
        <w:t>Ultimately, the</w:t>
      </w:r>
      <w:r w:rsidRPr="78F3B868" w:rsidR="690EBF9E">
        <w:rPr>
          <w:rFonts w:ascii="Aptos" w:hAnsi="Aptos" w:eastAsia="Aptos" w:cs="Aptos"/>
          <w:noProof w:val="0"/>
          <w:sz w:val="24"/>
          <w:szCs w:val="24"/>
          <w:lang w:val="en-US"/>
        </w:rPr>
        <w:t xml:space="preserve"> success of the project depends on Hilton’s ability to build trust, foster collaboration, and create a culture that embraces innovation and digital transformation.</w:t>
      </w:r>
    </w:p>
    <w:p xmlns:wp14="http://schemas.microsoft.com/office/word/2010/wordml" w:rsidP="78F3B868" wp14:paraId="0FF326A1" wp14:textId="5232045F">
      <w:pPr>
        <w:pStyle w:val="Heading1"/>
        <w:bidi w:val="0"/>
        <w:spacing w:before="322" w:beforeAutospacing="off" w:after="322" w:afterAutospacing="off"/>
      </w:pPr>
      <w:r w:rsidRPr="78F3B868" w:rsidR="690EBF9E">
        <w:rPr>
          <w:rFonts w:ascii="Aptos" w:hAnsi="Aptos" w:eastAsia="Aptos" w:cs="Aptos"/>
          <w:b w:val="1"/>
          <w:bCs w:val="1"/>
          <w:noProof w:val="0"/>
          <w:sz w:val="48"/>
          <w:szCs w:val="48"/>
          <w:lang w:val="en-US"/>
        </w:rPr>
        <w:t>14. REFERENCES (Harvard Style, 30+ sources)</w:t>
      </w:r>
    </w:p>
    <w:p xmlns:wp14="http://schemas.microsoft.com/office/word/2010/wordml" w:rsidP="5396ABC6" wp14:paraId="2177858B" wp14:textId="031E6A87">
      <w:pPr>
        <w:pStyle w:val="ListParagraph"/>
        <w:numPr>
          <w:ilvl w:val="0"/>
          <w:numId w:val="67"/>
        </w:numPr>
        <w:spacing w:before="240" w:beforeAutospacing="off" w:after="240" w:afterAutospacing="off"/>
        <w:rPr>
          <w:rFonts w:ascii="Aptos" w:hAnsi="Aptos" w:eastAsia="Aptos" w:cs="Aptos"/>
          <w:noProof w:val="0"/>
          <w:sz w:val="24"/>
          <w:szCs w:val="24"/>
          <w:lang w:val="en-US"/>
        </w:rPr>
      </w:pPr>
      <w:r w:rsidRPr="5396ABC6" w:rsidR="00A5BA27">
        <w:rPr>
          <w:rFonts w:ascii="Aptos" w:hAnsi="Aptos" w:eastAsia="Aptos" w:cs="Aptos"/>
          <w:noProof w:val="0"/>
          <w:sz w:val="24"/>
          <w:szCs w:val="24"/>
          <w:lang w:val="en-US"/>
        </w:rPr>
        <w:t>1.</w:t>
      </w:r>
      <w:r w:rsidRPr="5396ABC6" w:rsidR="4F561057">
        <w:rPr>
          <w:rFonts w:ascii="Aptos" w:hAnsi="Aptos" w:eastAsia="Aptos" w:cs="Aptos"/>
          <w:noProof w:val="0"/>
          <w:sz w:val="24"/>
          <w:szCs w:val="24"/>
          <w:lang w:val="en-US"/>
        </w:rPr>
        <w:t xml:space="preserve">Accenture (2023) </w:t>
      </w:r>
      <w:r w:rsidRPr="5396ABC6" w:rsidR="4F561057">
        <w:rPr>
          <w:rFonts w:ascii="Aptos" w:hAnsi="Aptos" w:eastAsia="Aptos" w:cs="Aptos"/>
          <w:i w:val="1"/>
          <w:iCs w:val="1"/>
          <w:noProof w:val="0"/>
          <w:sz w:val="24"/>
          <w:szCs w:val="24"/>
          <w:lang w:val="en-US"/>
        </w:rPr>
        <w:t>AI and Customer Experience Report</w:t>
      </w:r>
      <w:r w:rsidRPr="5396ABC6" w:rsidR="4F561057">
        <w:rPr>
          <w:rFonts w:ascii="Aptos" w:hAnsi="Aptos" w:eastAsia="Aptos" w:cs="Aptos"/>
          <w:noProof w:val="0"/>
          <w:sz w:val="24"/>
          <w:szCs w:val="24"/>
          <w:lang w:val="en-US"/>
        </w:rPr>
        <w:t>.</w:t>
      </w:r>
    </w:p>
    <w:p xmlns:wp14="http://schemas.microsoft.com/office/word/2010/wordml" w:rsidP="5396ABC6" wp14:paraId="43FC1004" wp14:textId="1ED81F5F">
      <w:pPr>
        <w:pStyle w:val="ListParagraph"/>
        <w:numPr>
          <w:ilvl w:val="0"/>
          <w:numId w:val="67"/>
        </w:numPr>
        <w:spacing w:before="240" w:beforeAutospacing="off" w:after="240" w:afterAutospacing="off"/>
        <w:rPr>
          <w:rFonts w:ascii="Aptos" w:hAnsi="Aptos" w:eastAsia="Aptos" w:cs="Aptos"/>
          <w:noProof w:val="0"/>
          <w:sz w:val="24"/>
          <w:szCs w:val="24"/>
          <w:lang w:val="en-US"/>
        </w:rPr>
      </w:pPr>
      <w:r w:rsidRPr="5396ABC6" w:rsidR="4F561057">
        <w:rPr>
          <w:rFonts w:ascii="Aptos" w:hAnsi="Aptos" w:eastAsia="Aptos" w:cs="Aptos"/>
          <w:noProof w:val="0"/>
          <w:sz w:val="24"/>
          <w:szCs w:val="24"/>
          <w:lang w:val="en-US"/>
        </w:rPr>
        <w:t xml:space="preserve">Birmingham City Council (2023) </w:t>
      </w:r>
      <w:r w:rsidRPr="5396ABC6" w:rsidR="4F561057">
        <w:rPr>
          <w:rFonts w:ascii="Aptos" w:hAnsi="Aptos" w:eastAsia="Aptos" w:cs="Aptos"/>
          <w:i w:val="1"/>
          <w:iCs w:val="1"/>
          <w:noProof w:val="0"/>
          <w:sz w:val="24"/>
          <w:szCs w:val="24"/>
          <w:lang w:val="en-US"/>
        </w:rPr>
        <w:t>Sustainability Strategy</w:t>
      </w:r>
      <w:r w:rsidRPr="5396ABC6" w:rsidR="4F561057">
        <w:rPr>
          <w:rFonts w:ascii="Aptos" w:hAnsi="Aptos" w:eastAsia="Aptos" w:cs="Aptos"/>
          <w:noProof w:val="0"/>
          <w:sz w:val="24"/>
          <w:szCs w:val="24"/>
          <w:lang w:val="en-US"/>
        </w:rPr>
        <w:t>.</w:t>
      </w:r>
    </w:p>
    <w:p xmlns:wp14="http://schemas.microsoft.com/office/word/2010/wordml" w:rsidP="5396ABC6" wp14:paraId="4F047C5D" wp14:textId="613CBC22">
      <w:pPr>
        <w:pStyle w:val="ListParagraph"/>
        <w:numPr>
          <w:ilvl w:val="0"/>
          <w:numId w:val="67"/>
        </w:numPr>
        <w:spacing w:before="240" w:beforeAutospacing="off" w:after="240" w:afterAutospacing="off"/>
        <w:rPr>
          <w:rFonts w:ascii="Aptos" w:hAnsi="Aptos" w:eastAsia="Aptos" w:cs="Aptos"/>
          <w:noProof w:val="0"/>
          <w:sz w:val="24"/>
          <w:szCs w:val="24"/>
          <w:lang w:val="en-US"/>
        </w:rPr>
      </w:pPr>
      <w:r w:rsidRPr="5396ABC6" w:rsidR="4F561057">
        <w:rPr>
          <w:rFonts w:ascii="Aptos" w:hAnsi="Aptos" w:eastAsia="Aptos" w:cs="Aptos"/>
          <w:noProof w:val="0"/>
          <w:sz w:val="24"/>
          <w:szCs w:val="24"/>
          <w:lang w:val="en-US"/>
        </w:rPr>
        <w:t xml:space="preserve">Booking.com (2023) </w:t>
      </w:r>
      <w:r w:rsidRPr="5396ABC6" w:rsidR="4F561057">
        <w:rPr>
          <w:rFonts w:ascii="Aptos" w:hAnsi="Aptos" w:eastAsia="Aptos" w:cs="Aptos"/>
          <w:i w:val="1"/>
          <w:iCs w:val="1"/>
          <w:noProof w:val="0"/>
          <w:sz w:val="24"/>
          <w:szCs w:val="24"/>
          <w:lang w:val="en-US"/>
        </w:rPr>
        <w:t>Sustainable Travel Report</w:t>
      </w:r>
      <w:r w:rsidRPr="5396ABC6" w:rsidR="4F561057">
        <w:rPr>
          <w:rFonts w:ascii="Aptos" w:hAnsi="Aptos" w:eastAsia="Aptos" w:cs="Aptos"/>
          <w:noProof w:val="0"/>
          <w:sz w:val="24"/>
          <w:szCs w:val="24"/>
          <w:lang w:val="en-US"/>
        </w:rPr>
        <w:t>.</w:t>
      </w:r>
    </w:p>
    <w:p xmlns:wp14="http://schemas.microsoft.com/office/word/2010/wordml" w:rsidP="5396ABC6" wp14:paraId="5ABBB539" wp14:textId="1C16DF74">
      <w:pPr>
        <w:pStyle w:val="ListParagraph"/>
        <w:numPr>
          <w:ilvl w:val="0"/>
          <w:numId w:val="67"/>
        </w:numPr>
        <w:spacing w:before="240" w:beforeAutospacing="off" w:after="240" w:afterAutospacing="off"/>
        <w:rPr>
          <w:rFonts w:ascii="Aptos" w:hAnsi="Aptos" w:eastAsia="Aptos" w:cs="Aptos"/>
          <w:noProof w:val="0"/>
          <w:sz w:val="24"/>
          <w:szCs w:val="24"/>
          <w:lang w:val="en-US"/>
        </w:rPr>
      </w:pPr>
      <w:r w:rsidRPr="5396ABC6" w:rsidR="4F561057">
        <w:rPr>
          <w:rFonts w:ascii="Aptos" w:hAnsi="Aptos" w:eastAsia="Aptos" w:cs="Aptos"/>
          <w:noProof w:val="0"/>
          <w:sz w:val="24"/>
          <w:szCs w:val="24"/>
          <w:lang w:val="en-US"/>
        </w:rPr>
        <w:t>Bourne, L. (2015)</w:t>
      </w:r>
      <w:r w:rsidRPr="5396ABC6" w:rsidR="4F561057">
        <w:rPr>
          <w:rFonts w:ascii="Aptos" w:hAnsi="Aptos" w:eastAsia="Aptos" w:cs="Aptos"/>
          <w:noProof w:val="0"/>
          <w:sz w:val="24"/>
          <w:szCs w:val="24"/>
          <w:lang w:val="en-US"/>
        </w:rPr>
        <w:t xml:space="preserve"> </w:t>
      </w:r>
      <w:r w:rsidRPr="5396ABC6" w:rsidR="4F561057">
        <w:rPr>
          <w:rFonts w:ascii="Aptos" w:hAnsi="Aptos" w:eastAsia="Aptos" w:cs="Aptos"/>
          <w:i w:val="1"/>
          <w:iCs w:val="1"/>
          <w:noProof w:val="0"/>
          <w:sz w:val="24"/>
          <w:szCs w:val="24"/>
          <w:lang w:val="en-US"/>
        </w:rPr>
        <w:t>Stakeholder</w:t>
      </w:r>
      <w:r w:rsidRPr="5396ABC6" w:rsidR="4F561057">
        <w:rPr>
          <w:rFonts w:ascii="Aptos" w:hAnsi="Aptos" w:eastAsia="Aptos" w:cs="Aptos"/>
          <w:i w:val="1"/>
          <w:iCs w:val="1"/>
          <w:noProof w:val="0"/>
          <w:sz w:val="24"/>
          <w:szCs w:val="24"/>
          <w:lang w:val="en-US"/>
        </w:rPr>
        <w:t xml:space="preserve"> Relationship Management</w:t>
      </w:r>
      <w:r w:rsidRPr="5396ABC6" w:rsidR="4F561057">
        <w:rPr>
          <w:rFonts w:ascii="Aptos" w:hAnsi="Aptos" w:eastAsia="Aptos" w:cs="Aptos"/>
          <w:noProof w:val="0"/>
          <w:sz w:val="24"/>
          <w:szCs w:val="24"/>
          <w:lang w:val="en-US"/>
        </w:rPr>
        <w:t>. Gower Publishing.</w:t>
      </w:r>
    </w:p>
    <w:p xmlns:wp14="http://schemas.microsoft.com/office/word/2010/wordml" w:rsidP="5396ABC6" wp14:paraId="74049B3B" wp14:textId="22F770DD">
      <w:pPr>
        <w:pStyle w:val="ListParagraph"/>
        <w:numPr>
          <w:ilvl w:val="0"/>
          <w:numId w:val="67"/>
        </w:numPr>
        <w:spacing w:before="240" w:beforeAutospacing="off" w:after="240" w:afterAutospacing="off"/>
        <w:rPr>
          <w:rFonts w:ascii="Aptos" w:hAnsi="Aptos" w:eastAsia="Aptos" w:cs="Aptos"/>
          <w:noProof w:val="0"/>
          <w:sz w:val="24"/>
          <w:szCs w:val="24"/>
          <w:lang w:val="en-US"/>
        </w:rPr>
      </w:pPr>
      <w:r w:rsidRPr="5396ABC6" w:rsidR="4F561057">
        <w:rPr>
          <w:rFonts w:ascii="Aptos" w:hAnsi="Aptos" w:eastAsia="Aptos" w:cs="Aptos"/>
          <w:noProof w:val="0"/>
          <w:sz w:val="24"/>
          <w:szCs w:val="24"/>
          <w:lang w:val="en-US"/>
        </w:rPr>
        <w:t xml:space="preserve">Bryson, J. (2018) ‘Strategic planning and stakeholder engagement’, </w:t>
      </w:r>
      <w:r w:rsidRPr="5396ABC6" w:rsidR="4F561057">
        <w:rPr>
          <w:rFonts w:ascii="Aptos" w:hAnsi="Aptos" w:eastAsia="Aptos" w:cs="Aptos"/>
          <w:i w:val="1"/>
          <w:iCs w:val="1"/>
          <w:noProof w:val="0"/>
          <w:sz w:val="24"/>
          <w:szCs w:val="24"/>
          <w:lang w:val="en-US"/>
        </w:rPr>
        <w:t>Public Management Review</w:t>
      </w:r>
      <w:r w:rsidRPr="5396ABC6" w:rsidR="4F561057">
        <w:rPr>
          <w:rFonts w:ascii="Aptos" w:hAnsi="Aptos" w:eastAsia="Aptos" w:cs="Aptos"/>
          <w:noProof w:val="0"/>
          <w:sz w:val="24"/>
          <w:szCs w:val="24"/>
          <w:lang w:val="en-US"/>
        </w:rPr>
        <w:t>, 20(3), pp. 317–339.</w:t>
      </w:r>
    </w:p>
    <w:p xmlns:wp14="http://schemas.microsoft.com/office/word/2010/wordml" w:rsidP="5396ABC6" wp14:paraId="6876E153" wp14:textId="398914D8">
      <w:pPr>
        <w:pStyle w:val="ListParagraph"/>
        <w:numPr>
          <w:ilvl w:val="0"/>
          <w:numId w:val="67"/>
        </w:numPr>
        <w:spacing w:before="240" w:beforeAutospacing="off" w:after="240" w:afterAutospacing="off"/>
        <w:rPr>
          <w:rFonts w:ascii="Aptos" w:hAnsi="Aptos" w:eastAsia="Aptos" w:cs="Aptos"/>
          <w:noProof w:val="0"/>
          <w:sz w:val="24"/>
          <w:szCs w:val="24"/>
          <w:lang w:val="en-US"/>
        </w:rPr>
      </w:pPr>
      <w:r w:rsidRPr="5396ABC6" w:rsidR="4F561057">
        <w:rPr>
          <w:rFonts w:ascii="Aptos" w:hAnsi="Aptos" w:eastAsia="Aptos" w:cs="Aptos"/>
          <w:noProof w:val="0"/>
          <w:sz w:val="24"/>
          <w:szCs w:val="24"/>
          <w:lang w:val="en-US"/>
        </w:rPr>
        <w:t xml:space="preserve">Carroll, A. (1991) ‘The pyramid of corporate social responsibility’, </w:t>
      </w:r>
      <w:r w:rsidRPr="5396ABC6" w:rsidR="4F561057">
        <w:rPr>
          <w:rFonts w:ascii="Aptos" w:hAnsi="Aptos" w:eastAsia="Aptos" w:cs="Aptos"/>
          <w:i w:val="1"/>
          <w:iCs w:val="1"/>
          <w:noProof w:val="0"/>
          <w:sz w:val="24"/>
          <w:szCs w:val="24"/>
          <w:lang w:val="en-US"/>
        </w:rPr>
        <w:t>Business Horizons</w:t>
      </w:r>
      <w:r w:rsidRPr="5396ABC6" w:rsidR="4F561057">
        <w:rPr>
          <w:rFonts w:ascii="Aptos" w:hAnsi="Aptos" w:eastAsia="Aptos" w:cs="Aptos"/>
          <w:noProof w:val="0"/>
          <w:sz w:val="24"/>
          <w:szCs w:val="24"/>
          <w:lang w:val="en-US"/>
        </w:rPr>
        <w:t>, 34(4), pp. 39–48.</w:t>
      </w:r>
    </w:p>
    <w:p xmlns:wp14="http://schemas.microsoft.com/office/word/2010/wordml" w:rsidP="5396ABC6" wp14:paraId="031DA12C" wp14:textId="47A4CF00">
      <w:pPr>
        <w:pStyle w:val="ListParagraph"/>
        <w:numPr>
          <w:ilvl w:val="0"/>
          <w:numId w:val="67"/>
        </w:numPr>
        <w:spacing w:before="240" w:beforeAutospacing="off" w:after="240" w:afterAutospacing="off"/>
        <w:rPr>
          <w:rFonts w:ascii="Aptos" w:hAnsi="Aptos" w:eastAsia="Aptos" w:cs="Aptos"/>
          <w:noProof w:val="0"/>
          <w:sz w:val="24"/>
          <w:szCs w:val="24"/>
          <w:lang w:val="en-US"/>
        </w:rPr>
      </w:pPr>
      <w:r w:rsidRPr="5396ABC6" w:rsidR="4F561057">
        <w:rPr>
          <w:rFonts w:ascii="Aptos" w:hAnsi="Aptos" w:eastAsia="Aptos" w:cs="Aptos"/>
          <w:noProof w:val="0"/>
          <w:sz w:val="24"/>
          <w:szCs w:val="24"/>
          <w:lang w:val="en-US"/>
        </w:rPr>
        <w:t xml:space="preserve">CIPD (2022) </w:t>
      </w:r>
      <w:r w:rsidRPr="5396ABC6" w:rsidR="4F561057">
        <w:rPr>
          <w:rFonts w:ascii="Aptos" w:hAnsi="Aptos" w:eastAsia="Aptos" w:cs="Aptos"/>
          <w:i w:val="1"/>
          <w:iCs w:val="1"/>
          <w:noProof w:val="0"/>
          <w:sz w:val="24"/>
          <w:szCs w:val="24"/>
          <w:lang w:val="en-US"/>
        </w:rPr>
        <w:t>Employee Engagement and Motivation</w:t>
      </w:r>
      <w:r w:rsidRPr="5396ABC6" w:rsidR="4F561057">
        <w:rPr>
          <w:rFonts w:ascii="Aptos" w:hAnsi="Aptos" w:eastAsia="Aptos" w:cs="Aptos"/>
          <w:noProof w:val="0"/>
          <w:sz w:val="24"/>
          <w:szCs w:val="24"/>
          <w:lang w:val="en-US"/>
        </w:rPr>
        <w:t>. London: CIPD.</w:t>
      </w:r>
    </w:p>
    <w:p xmlns:wp14="http://schemas.microsoft.com/office/word/2010/wordml" w:rsidP="5396ABC6" wp14:paraId="79736C01" wp14:textId="57418077">
      <w:pPr>
        <w:pStyle w:val="ListParagraph"/>
        <w:numPr>
          <w:ilvl w:val="0"/>
          <w:numId w:val="67"/>
        </w:numPr>
        <w:spacing w:before="240" w:beforeAutospacing="off" w:after="240" w:afterAutospacing="off"/>
        <w:rPr>
          <w:rFonts w:ascii="Aptos" w:hAnsi="Aptos" w:eastAsia="Aptos" w:cs="Aptos"/>
          <w:noProof w:val="0"/>
          <w:sz w:val="24"/>
          <w:szCs w:val="24"/>
          <w:lang w:val="en-US"/>
        </w:rPr>
      </w:pPr>
      <w:r w:rsidRPr="5396ABC6" w:rsidR="4F561057">
        <w:rPr>
          <w:rFonts w:ascii="Aptos" w:hAnsi="Aptos" w:eastAsia="Aptos" w:cs="Aptos"/>
          <w:noProof w:val="0"/>
          <w:sz w:val="24"/>
          <w:szCs w:val="24"/>
          <w:lang w:val="en-US"/>
        </w:rPr>
        <w:t xml:space="preserve">Clegg, S., Kornberger, M. and </w:t>
      </w:r>
      <w:r w:rsidRPr="5396ABC6" w:rsidR="4F561057">
        <w:rPr>
          <w:rFonts w:ascii="Aptos" w:hAnsi="Aptos" w:eastAsia="Aptos" w:cs="Aptos"/>
          <w:noProof w:val="0"/>
          <w:sz w:val="24"/>
          <w:szCs w:val="24"/>
          <w:lang w:val="en-US"/>
        </w:rPr>
        <w:t>Pitsis</w:t>
      </w:r>
      <w:r w:rsidRPr="5396ABC6" w:rsidR="4F561057">
        <w:rPr>
          <w:rFonts w:ascii="Aptos" w:hAnsi="Aptos" w:eastAsia="Aptos" w:cs="Aptos"/>
          <w:noProof w:val="0"/>
          <w:sz w:val="24"/>
          <w:szCs w:val="24"/>
          <w:lang w:val="en-US"/>
        </w:rPr>
        <w:t>, T. (2019)</w:t>
      </w:r>
      <w:r w:rsidRPr="5396ABC6" w:rsidR="4F561057">
        <w:rPr>
          <w:rFonts w:ascii="Aptos" w:hAnsi="Aptos" w:eastAsia="Aptos" w:cs="Aptos"/>
          <w:noProof w:val="0"/>
          <w:sz w:val="24"/>
          <w:szCs w:val="24"/>
          <w:lang w:val="en-US"/>
        </w:rPr>
        <w:t xml:space="preserve"> </w:t>
      </w:r>
      <w:r w:rsidRPr="5396ABC6" w:rsidR="4F561057">
        <w:rPr>
          <w:rFonts w:ascii="Aptos" w:hAnsi="Aptos" w:eastAsia="Aptos" w:cs="Aptos"/>
          <w:i w:val="1"/>
          <w:iCs w:val="1"/>
          <w:noProof w:val="0"/>
          <w:sz w:val="24"/>
          <w:szCs w:val="24"/>
          <w:lang w:val="en-US"/>
        </w:rPr>
        <w:t>Managing</w:t>
      </w:r>
      <w:r w:rsidRPr="5396ABC6" w:rsidR="4F561057">
        <w:rPr>
          <w:rFonts w:ascii="Aptos" w:hAnsi="Aptos" w:eastAsia="Aptos" w:cs="Aptos"/>
          <w:i w:val="1"/>
          <w:iCs w:val="1"/>
          <w:noProof w:val="0"/>
          <w:sz w:val="24"/>
          <w:szCs w:val="24"/>
          <w:lang w:val="en-US"/>
        </w:rPr>
        <w:t xml:space="preserve"> and Organizations</w:t>
      </w:r>
      <w:r w:rsidRPr="5396ABC6" w:rsidR="4F561057">
        <w:rPr>
          <w:rFonts w:ascii="Aptos" w:hAnsi="Aptos" w:eastAsia="Aptos" w:cs="Aptos"/>
          <w:noProof w:val="0"/>
          <w:sz w:val="24"/>
          <w:szCs w:val="24"/>
          <w:lang w:val="en-US"/>
        </w:rPr>
        <w:t>. Sage.</w:t>
      </w:r>
    </w:p>
    <w:p xmlns:wp14="http://schemas.microsoft.com/office/word/2010/wordml" w:rsidP="5396ABC6" wp14:paraId="3507C0E1" wp14:textId="3D3E33B3">
      <w:pPr>
        <w:pStyle w:val="ListParagraph"/>
        <w:numPr>
          <w:ilvl w:val="0"/>
          <w:numId w:val="67"/>
        </w:numPr>
        <w:spacing w:before="240" w:beforeAutospacing="off" w:after="240" w:afterAutospacing="off"/>
        <w:rPr>
          <w:rFonts w:ascii="Aptos" w:hAnsi="Aptos" w:eastAsia="Aptos" w:cs="Aptos"/>
          <w:noProof w:val="0"/>
          <w:sz w:val="24"/>
          <w:szCs w:val="24"/>
          <w:lang w:val="en-US"/>
        </w:rPr>
      </w:pPr>
      <w:r w:rsidRPr="5396ABC6" w:rsidR="4F561057">
        <w:rPr>
          <w:rFonts w:ascii="Aptos" w:hAnsi="Aptos" w:eastAsia="Aptos" w:cs="Aptos"/>
          <w:noProof w:val="0"/>
          <w:sz w:val="24"/>
          <w:szCs w:val="24"/>
          <w:lang w:val="en-US"/>
        </w:rPr>
        <w:t xml:space="preserve">Deloitte (2023) </w:t>
      </w:r>
      <w:r w:rsidRPr="5396ABC6" w:rsidR="4F561057">
        <w:rPr>
          <w:rFonts w:ascii="Aptos" w:hAnsi="Aptos" w:eastAsia="Aptos" w:cs="Aptos"/>
          <w:i w:val="1"/>
          <w:iCs w:val="1"/>
          <w:noProof w:val="0"/>
          <w:sz w:val="24"/>
          <w:szCs w:val="24"/>
          <w:lang w:val="en-US"/>
        </w:rPr>
        <w:t>Travel and Hospitality Industry Outlook</w:t>
      </w:r>
      <w:r w:rsidRPr="5396ABC6" w:rsidR="4F561057">
        <w:rPr>
          <w:rFonts w:ascii="Aptos" w:hAnsi="Aptos" w:eastAsia="Aptos" w:cs="Aptos"/>
          <w:noProof w:val="0"/>
          <w:sz w:val="24"/>
          <w:szCs w:val="24"/>
          <w:lang w:val="en-US"/>
        </w:rPr>
        <w:t>.</w:t>
      </w:r>
    </w:p>
    <w:p xmlns:wp14="http://schemas.microsoft.com/office/word/2010/wordml" w:rsidP="5396ABC6" wp14:paraId="42DDC595" wp14:textId="3A099094">
      <w:pPr>
        <w:pStyle w:val="ListParagraph"/>
        <w:numPr>
          <w:ilvl w:val="0"/>
          <w:numId w:val="67"/>
        </w:numPr>
        <w:spacing w:before="240" w:beforeAutospacing="off" w:after="240" w:afterAutospacing="off"/>
        <w:rPr>
          <w:rFonts w:ascii="Aptos" w:hAnsi="Aptos" w:eastAsia="Aptos" w:cs="Aptos"/>
          <w:noProof w:val="0"/>
          <w:sz w:val="24"/>
          <w:szCs w:val="24"/>
          <w:lang w:val="en-US"/>
        </w:rPr>
      </w:pPr>
      <w:r w:rsidRPr="5396ABC6" w:rsidR="4F561057">
        <w:rPr>
          <w:rFonts w:ascii="Aptos" w:hAnsi="Aptos" w:eastAsia="Aptos" w:cs="Aptos"/>
          <w:noProof w:val="0"/>
          <w:sz w:val="24"/>
          <w:szCs w:val="24"/>
          <w:lang w:val="en-US"/>
        </w:rPr>
        <w:t xml:space="preserve">Donaldson, </w:t>
      </w:r>
      <w:r w:rsidRPr="5396ABC6" w:rsidR="4F561057">
        <w:rPr>
          <w:rFonts w:ascii="Aptos" w:hAnsi="Aptos" w:eastAsia="Aptos" w:cs="Aptos"/>
          <w:noProof w:val="0"/>
          <w:sz w:val="24"/>
          <w:szCs w:val="24"/>
          <w:lang w:val="en-US"/>
        </w:rPr>
        <w:t>T.</w:t>
      </w:r>
      <w:r w:rsidRPr="5396ABC6" w:rsidR="4F561057">
        <w:rPr>
          <w:rFonts w:ascii="Aptos" w:hAnsi="Aptos" w:eastAsia="Aptos" w:cs="Aptos"/>
          <w:noProof w:val="0"/>
          <w:sz w:val="24"/>
          <w:szCs w:val="24"/>
          <w:lang w:val="en-US"/>
        </w:rPr>
        <w:t xml:space="preserve"> and Preston, L. (1995) ‘The stakeholder theory of the corporation’, </w:t>
      </w:r>
      <w:r w:rsidRPr="5396ABC6" w:rsidR="4F561057">
        <w:rPr>
          <w:rFonts w:ascii="Aptos" w:hAnsi="Aptos" w:eastAsia="Aptos" w:cs="Aptos"/>
          <w:i w:val="1"/>
          <w:iCs w:val="1"/>
          <w:noProof w:val="0"/>
          <w:sz w:val="24"/>
          <w:szCs w:val="24"/>
          <w:lang w:val="en-US"/>
        </w:rPr>
        <w:t>Academy of Management Review</w:t>
      </w:r>
      <w:r w:rsidRPr="5396ABC6" w:rsidR="4F561057">
        <w:rPr>
          <w:rFonts w:ascii="Aptos" w:hAnsi="Aptos" w:eastAsia="Aptos" w:cs="Aptos"/>
          <w:noProof w:val="0"/>
          <w:sz w:val="24"/>
          <w:szCs w:val="24"/>
          <w:lang w:val="en-US"/>
        </w:rPr>
        <w:t>, 20(1), pp. 65–91.</w:t>
      </w:r>
    </w:p>
    <w:p xmlns:wp14="http://schemas.microsoft.com/office/word/2010/wordml" w:rsidP="5396ABC6" wp14:paraId="5A41245C" wp14:textId="1E11D827">
      <w:pPr>
        <w:pStyle w:val="ListParagraph"/>
        <w:numPr>
          <w:ilvl w:val="0"/>
          <w:numId w:val="67"/>
        </w:numPr>
        <w:spacing w:before="240" w:beforeAutospacing="off" w:after="240" w:afterAutospacing="off"/>
        <w:rPr>
          <w:rFonts w:ascii="Aptos" w:hAnsi="Aptos" w:eastAsia="Aptos" w:cs="Aptos"/>
          <w:noProof w:val="0"/>
          <w:sz w:val="24"/>
          <w:szCs w:val="24"/>
          <w:lang w:val="en-US"/>
        </w:rPr>
      </w:pPr>
      <w:r w:rsidRPr="5396ABC6" w:rsidR="4F561057">
        <w:rPr>
          <w:rFonts w:ascii="Aptos" w:hAnsi="Aptos" w:eastAsia="Aptos" w:cs="Aptos"/>
          <w:noProof w:val="0"/>
          <w:sz w:val="24"/>
          <w:szCs w:val="24"/>
          <w:lang w:val="en-US"/>
        </w:rPr>
        <w:t xml:space="preserve">Expedia Group (2023) </w:t>
      </w:r>
      <w:r w:rsidRPr="5396ABC6" w:rsidR="4F561057">
        <w:rPr>
          <w:rFonts w:ascii="Aptos" w:hAnsi="Aptos" w:eastAsia="Aptos" w:cs="Aptos"/>
          <w:i w:val="1"/>
          <w:iCs w:val="1"/>
          <w:noProof w:val="0"/>
          <w:sz w:val="24"/>
          <w:szCs w:val="24"/>
          <w:lang w:val="en-US"/>
        </w:rPr>
        <w:t>Traveller</w:t>
      </w:r>
      <w:r w:rsidRPr="5396ABC6" w:rsidR="4F561057">
        <w:rPr>
          <w:rFonts w:ascii="Aptos" w:hAnsi="Aptos" w:eastAsia="Aptos" w:cs="Aptos"/>
          <w:i w:val="1"/>
          <w:iCs w:val="1"/>
          <w:noProof w:val="0"/>
          <w:sz w:val="24"/>
          <w:szCs w:val="24"/>
          <w:lang w:val="en-US"/>
        </w:rPr>
        <w:t xml:space="preserve"> Insights Report</w:t>
      </w:r>
      <w:r w:rsidRPr="5396ABC6" w:rsidR="4F561057">
        <w:rPr>
          <w:rFonts w:ascii="Aptos" w:hAnsi="Aptos" w:eastAsia="Aptos" w:cs="Aptos"/>
          <w:noProof w:val="0"/>
          <w:sz w:val="24"/>
          <w:szCs w:val="24"/>
          <w:lang w:val="en-US"/>
        </w:rPr>
        <w:t>.</w:t>
      </w:r>
    </w:p>
    <w:p xmlns:wp14="http://schemas.microsoft.com/office/word/2010/wordml" w:rsidP="5396ABC6" wp14:paraId="7789E531" wp14:textId="61D41C3B">
      <w:pPr>
        <w:pStyle w:val="ListParagraph"/>
        <w:numPr>
          <w:ilvl w:val="0"/>
          <w:numId w:val="67"/>
        </w:numPr>
        <w:spacing w:before="240" w:beforeAutospacing="off" w:after="240" w:afterAutospacing="off"/>
        <w:rPr>
          <w:rFonts w:ascii="Aptos" w:hAnsi="Aptos" w:eastAsia="Aptos" w:cs="Aptos"/>
          <w:noProof w:val="0"/>
          <w:sz w:val="24"/>
          <w:szCs w:val="24"/>
          <w:lang w:val="en-US"/>
        </w:rPr>
      </w:pPr>
      <w:r w:rsidRPr="5396ABC6" w:rsidR="4F561057">
        <w:rPr>
          <w:rFonts w:ascii="Aptos" w:hAnsi="Aptos" w:eastAsia="Aptos" w:cs="Aptos"/>
          <w:noProof w:val="0"/>
          <w:sz w:val="24"/>
          <w:szCs w:val="24"/>
          <w:lang w:val="en-US"/>
        </w:rPr>
        <w:t xml:space="preserve">Forbes (2023) </w:t>
      </w:r>
      <w:r w:rsidRPr="5396ABC6" w:rsidR="4F561057">
        <w:rPr>
          <w:rFonts w:ascii="Aptos" w:hAnsi="Aptos" w:eastAsia="Aptos" w:cs="Aptos"/>
          <w:i w:val="1"/>
          <w:iCs w:val="1"/>
          <w:noProof w:val="0"/>
          <w:sz w:val="24"/>
          <w:szCs w:val="24"/>
          <w:lang w:val="en-US"/>
        </w:rPr>
        <w:t>Future of AI in Hospitality</w:t>
      </w:r>
      <w:r w:rsidRPr="5396ABC6" w:rsidR="4F561057">
        <w:rPr>
          <w:rFonts w:ascii="Aptos" w:hAnsi="Aptos" w:eastAsia="Aptos" w:cs="Aptos"/>
          <w:noProof w:val="0"/>
          <w:sz w:val="24"/>
          <w:szCs w:val="24"/>
          <w:lang w:val="en-US"/>
        </w:rPr>
        <w:t>.</w:t>
      </w:r>
    </w:p>
    <w:p xmlns:wp14="http://schemas.microsoft.com/office/word/2010/wordml" w:rsidP="5396ABC6" wp14:paraId="6C584801" wp14:textId="589D5DC0">
      <w:pPr>
        <w:pStyle w:val="ListParagraph"/>
        <w:numPr>
          <w:ilvl w:val="0"/>
          <w:numId w:val="67"/>
        </w:numPr>
        <w:spacing w:before="240" w:beforeAutospacing="off" w:after="240" w:afterAutospacing="off"/>
        <w:rPr>
          <w:rFonts w:ascii="Aptos" w:hAnsi="Aptos" w:eastAsia="Aptos" w:cs="Aptos"/>
          <w:noProof w:val="0"/>
          <w:sz w:val="24"/>
          <w:szCs w:val="24"/>
          <w:lang w:val="en-US"/>
        </w:rPr>
      </w:pPr>
      <w:r w:rsidRPr="5396ABC6" w:rsidR="4F561057">
        <w:rPr>
          <w:rFonts w:ascii="Aptos" w:hAnsi="Aptos" w:eastAsia="Aptos" w:cs="Aptos"/>
          <w:noProof w:val="0"/>
          <w:sz w:val="24"/>
          <w:szCs w:val="24"/>
          <w:lang w:val="en-US"/>
        </w:rPr>
        <w:t>Freeman, R. (1984)</w:t>
      </w:r>
      <w:r w:rsidRPr="5396ABC6" w:rsidR="4F561057">
        <w:rPr>
          <w:rFonts w:ascii="Aptos" w:hAnsi="Aptos" w:eastAsia="Aptos" w:cs="Aptos"/>
          <w:noProof w:val="0"/>
          <w:sz w:val="24"/>
          <w:szCs w:val="24"/>
          <w:lang w:val="en-US"/>
        </w:rPr>
        <w:t xml:space="preserve"> </w:t>
      </w:r>
      <w:r w:rsidRPr="5396ABC6" w:rsidR="4F561057">
        <w:rPr>
          <w:rFonts w:ascii="Aptos" w:hAnsi="Aptos" w:eastAsia="Aptos" w:cs="Aptos"/>
          <w:i w:val="1"/>
          <w:iCs w:val="1"/>
          <w:noProof w:val="0"/>
          <w:sz w:val="24"/>
          <w:szCs w:val="24"/>
          <w:lang w:val="en-US"/>
        </w:rPr>
        <w:t>Strategic</w:t>
      </w:r>
      <w:r w:rsidRPr="5396ABC6" w:rsidR="4F561057">
        <w:rPr>
          <w:rFonts w:ascii="Aptos" w:hAnsi="Aptos" w:eastAsia="Aptos" w:cs="Aptos"/>
          <w:i w:val="1"/>
          <w:iCs w:val="1"/>
          <w:noProof w:val="0"/>
          <w:sz w:val="24"/>
          <w:szCs w:val="24"/>
          <w:lang w:val="en-US"/>
        </w:rPr>
        <w:t xml:space="preserve"> Management: A Stakeholder Approach</w:t>
      </w:r>
      <w:r w:rsidRPr="5396ABC6" w:rsidR="4F561057">
        <w:rPr>
          <w:rFonts w:ascii="Aptos" w:hAnsi="Aptos" w:eastAsia="Aptos" w:cs="Aptos"/>
          <w:noProof w:val="0"/>
          <w:sz w:val="24"/>
          <w:szCs w:val="24"/>
          <w:lang w:val="en-US"/>
        </w:rPr>
        <w:t>. Boston: Pitman.</w:t>
      </w:r>
    </w:p>
    <w:p xmlns:wp14="http://schemas.microsoft.com/office/word/2010/wordml" w:rsidP="5396ABC6" wp14:paraId="50847881" wp14:textId="2B5C310B">
      <w:pPr>
        <w:pStyle w:val="ListParagraph"/>
        <w:numPr>
          <w:ilvl w:val="0"/>
          <w:numId w:val="67"/>
        </w:numPr>
        <w:spacing w:before="240" w:beforeAutospacing="off" w:after="240" w:afterAutospacing="off"/>
        <w:rPr>
          <w:rFonts w:ascii="Aptos" w:hAnsi="Aptos" w:eastAsia="Aptos" w:cs="Aptos"/>
          <w:noProof w:val="0"/>
          <w:sz w:val="24"/>
          <w:szCs w:val="24"/>
          <w:lang w:val="en-US"/>
        </w:rPr>
      </w:pPr>
      <w:r w:rsidRPr="5396ABC6" w:rsidR="4F561057">
        <w:rPr>
          <w:rFonts w:ascii="Aptos" w:hAnsi="Aptos" w:eastAsia="Aptos" w:cs="Aptos"/>
          <w:noProof w:val="0"/>
          <w:sz w:val="24"/>
          <w:szCs w:val="24"/>
          <w:lang w:val="en-US"/>
        </w:rPr>
        <w:t xml:space="preserve">Gartner (2023) </w:t>
      </w:r>
      <w:r w:rsidRPr="5396ABC6" w:rsidR="4F561057">
        <w:rPr>
          <w:rFonts w:ascii="Aptos" w:hAnsi="Aptos" w:eastAsia="Aptos" w:cs="Aptos"/>
          <w:i w:val="1"/>
          <w:iCs w:val="1"/>
          <w:noProof w:val="0"/>
          <w:sz w:val="24"/>
          <w:szCs w:val="24"/>
          <w:lang w:val="en-US"/>
        </w:rPr>
        <w:t>AI in Hospitality Report</w:t>
      </w:r>
      <w:r w:rsidRPr="5396ABC6" w:rsidR="4F561057">
        <w:rPr>
          <w:rFonts w:ascii="Aptos" w:hAnsi="Aptos" w:eastAsia="Aptos" w:cs="Aptos"/>
          <w:noProof w:val="0"/>
          <w:sz w:val="24"/>
          <w:szCs w:val="24"/>
          <w:lang w:val="en-US"/>
        </w:rPr>
        <w:t>.</w:t>
      </w:r>
    </w:p>
    <w:p xmlns:wp14="http://schemas.microsoft.com/office/word/2010/wordml" w:rsidP="5396ABC6" wp14:paraId="4FAB9EEB" wp14:textId="3D317399">
      <w:pPr>
        <w:pStyle w:val="ListParagraph"/>
        <w:numPr>
          <w:ilvl w:val="0"/>
          <w:numId w:val="67"/>
        </w:numPr>
        <w:spacing w:before="240" w:beforeAutospacing="off" w:after="240" w:afterAutospacing="off"/>
        <w:rPr>
          <w:rFonts w:ascii="Aptos" w:hAnsi="Aptos" w:eastAsia="Aptos" w:cs="Aptos"/>
          <w:noProof w:val="0"/>
          <w:sz w:val="24"/>
          <w:szCs w:val="24"/>
          <w:lang w:val="en-US"/>
        </w:rPr>
      </w:pPr>
      <w:r w:rsidRPr="5396ABC6" w:rsidR="4F561057">
        <w:rPr>
          <w:rFonts w:ascii="Aptos" w:hAnsi="Aptos" w:eastAsia="Aptos" w:cs="Aptos"/>
          <w:noProof w:val="0"/>
          <w:sz w:val="24"/>
          <w:szCs w:val="24"/>
          <w:lang w:val="en-US"/>
        </w:rPr>
        <w:t xml:space="preserve">Hilton (2022) </w:t>
      </w:r>
      <w:r w:rsidRPr="5396ABC6" w:rsidR="4F561057">
        <w:rPr>
          <w:rFonts w:ascii="Aptos" w:hAnsi="Aptos" w:eastAsia="Aptos" w:cs="Aptos"/>
          <w:i w:val="1"/>
          <w:iCs w:val="1"/>
          <w:noProof w:val="0"/>
          <w:sz w:val="24"/>
          <w:szCs w:val="24"/>
          <w:lang w:val="en-US"/>
        </w:rPr>
        <w:t>Travel with Purpose: ESG Report</w:t>
      </w:r>
      <w:r w:rsidRPr="5396ABC6" w:rsidR="4F561057">
        <w:rPr>
          <w:rFonts w:ascii="Aptos" w:hAnsi="Aptos" w:eastAsia="Aptos" w:cs="Aptos"/>
          <w:noProof w:val="0"/>
          <w:sz w:val="24"/>
          <w:szCs w:val="24"/>
          <w:lang w:val="en-US"/>
        </w:rPr>
        <w:t>. Hilton Worldwide.</w:t>
      </w:r>
    </w:p>
    <w:p xmlns:wp14="http://schemas.microsoft.com/office/word/2010/wordml" w:rsidP="5396ABC6" wp14:paraId="20CE798B" wp14:textId="410BC10B">
      <w:pPr>
        <w:pStyle w:val="ListParagraph"/>
        <w:numPr>
          <w:ilvl w:val="0"/>
          <w:numId w:val="67"/>
        </w:numPr>
        <w:spacing w:before="240" w:beforeAutospacing="off" w:after="240" w:afterAutospacing="off"/>
        <w:rPr>
          <w:rFonts w:ascii="Aptos" w:hAnsi="Aptos" w:eastAsia="Aptos" w:cs="Aptos"/>
          <w:noProof w:val="0"/>
          <w:sz w:val="24"/>
          <w:szCs w:val="24"/>
          <w:lang w:val="en-US"/>
        </w:rPr>
      </w:pPr>
      <w:r w:rsidRPr="5396ABC6" w:rsidR="4F561057">
        <w:rPr>
          <w:rFonts w:ascii="Aptos" w:hAnsi="Aptos" w:eastAsia="Aptos" w:cs="Aptos"/>
          <w:noProof w:val="0"/>
          <w:sz w:val="24"/>
          <w:szCs w:val="24"/>
          <w:lang w:val="en-US"/>
        </w:rPr>
        <w:t xml:space="preserve">Hilton (2023) </w:t>
      </w:r>
      <w:r w:rsidRPr="5396ABC6" w:rsidR="4F561057">
        <w:rPr>
          <w:rFonts w:ascii="Aptos" w:hAnsi="Aptos" w:eastAsia="Aptos" w:cs="Aptos"/>
          <w:i w:val="1"/>
          <w:iCs w:val="1"/>
          <w:noProof w:val="0"/>
          <w:sz w:val="24"/>
          <w:szCs w:val="24"/>
          <w:lang w:val="en-US"/>
        </w:rPr>
        <w:t>Annual Report</w:t>
      </w:r>
      <w:r w:rsidRPr="5396ABC6" w:rsidR="4F561057">
        <w:rPr>
          <w:rFonts w:ascii="Aptos" w:hAnsi="Aptos" w:eastAsia="Aptos" w:cs="Aptos"/>
          <w:noProof w:val="0"/>
          <w:sz w:val="24"/>
          <w:szCs w:val="24"/>
          <w:lang w:val="en-US"/>
        </w:rPr>
        <w:t>. Hilton Worldwide.</w:t>
      </w:r>
    </w:p>
    <w:p xmlns:wp14="http://schemas.microsoft.com/office/word/2010/wordml" w:rsidP="5396ABC6" wp14:paraId="64CCDD04" wp14:textId="5ACC6E9F">
      <w:pPr>
        <w:pStyle w:val="ListParagraph"/>
        <w:numPr>
          <w:ilvl w:val="0"/>
          <w:numId w:val="67"/>
        </w:numPr>
        <w:spacing w:before="240" w:beforeAutospacing="off" w:after="240" w:afterAutospacing="off"/>
        <w:rPr>
          <w:rFonts w:ascii="Aptos" w:hAnsi="Aptos" w:eastAsia="Aptos" w:cs="Aptos"/>
          <w:noProof w:val="0"/>
          <w:sz w:val="24"/>
          <w:szCs w:val="24"/>
          <w:lang w:val="en-US"/>
        </w:rPr>
      </w:pPr>
      <w:r w:rsidRPr="5396ABC6" w:rsidR="4F561057">
        <w:rPr>
          <w:rFonts w:ascii="Aptos" w:hAnsi="Aptos" w:eastAsia="Aptos" w:cs="Aptos"/>
          <w:noProof w:val="0"/>
          <w:sz w:val="24"/>
          <w:szCs w:val="24"/>
          <w:lang w:val="en-US"/>
        </w:rPr>
        <w:t xml:space="preserve">Johnson, G., Scholes, </w:t>
      </w:r>
      <w:r w:rsidRPr="5396ABC6" w:rsidR="4F561057">
        <w:rPr>
          <w:rFonts w:ascii="Aptos" w:hAnsi="Aptos" w:eastAsia="Aptos" w:cs="Aptos"/>
          <w:noProof w:val="0"/>
          <w:sz w:val="24"/>
          <w:szCs w:val="24"/>
          <w:lang w:val="en-US"/>
        </w:rPr>
        <w:t>K.</w:t>
      </w:r>
      <w:r w:rsidRPr="5396ABC6" w:rsidR="4F561057">
        <w:rPr>
          <w:rFonts w:ascii="Aptos" w:hAnsi="Aptos" w:eastAsia="Aptos" w:cs="Aptos"/>
          <w:noProof w:val="0"/>
          <w:sz w:val="24"/>
          <w:szCs w:val="24"/>
          <w:lang w:val="en-US"/>
        </w:rPr>
        <w:t xml:space="preserve"> and Whittington, R. (2017)</w:t>
      </w:r>
      <w:r w:rsidRPr="5396ABC6" w:rsidR="4F561057">
        <w:rPr>
          <w:rFonts w:ascii="Aptos" w:hAnsi="Aptos" w:eastAsia="Aptos" w:cs="Aptos"/>
          <w:noProof w:val="0"/>
          <w:sz w:val="24"/>
          <w:szCs w:val="24"/>
          <w:lang w:val="en-US"/>
        </w:rPr>
        <w:t xml:space="preserve"> </w:t>
      </w:r>
      <w:r w:rsidRPr="5396ABC6" w:rsidR="4F561057">
        <w:rPr>
          <w:rFonts w:ascii="Aptos" w:hAnsi="Aptos" w:eastAsia="Aptos" w:cs="Aptos"/>
          <w:i w:val="1"/>
          <w:iCs w:val="1"/>
          <w:noProof w:val="0"/>
          <w:sz w:val="24"/>
          <w:szCs w:val="24"/>
          <w:lang w:val="en-US"/>
        </w:rPr>
        <w:t>Exploring</w:t>
      </w:r>
      <w:r w:rsidRPr="5396ABC6" w:rsidR="4F561057">
        <w:rPr>
          <w:rFonts w:ascii="Aptos" w:hAnsi="Aptos" w:eastAsia="Aptos" w:cs="Aptos"/>
          <w:i w:val="1"/>
          <w:iCs w:val="1"/>
          <w:noProof w:val="0"/>
          <w:sz w:val="24"/>
          <w:szCs w:val="24"/>
          <w:lang w:val="en-US"/>
        </w:rPr>
        <w:t xml:space="preserve"> Corporate Strategy</w:t>
      </w:r>
      <w:r w:rsidRPr="5396ABC6" w:rsidR="4F561057">
        <w:rPr>
          <w:rFonts w:ascii="Aptos" w:hAnsi="Aptos" w:eastAsia="Aptos" w:cs="Aptos"/>
          <w:noProof w:val="0"/>
          <w:sz w:val="24"/>
          <w:szCs w:val="24"/>
          <w:lang w:val="en-US"/>
        </w:rPr>
        <w:t>. Pearson.</w:t>
      </w:r>
    </w:p>
    <w:p xmlns:wp14="http://schemas.microsoft.com/office/word/2010/wordml" w:rsidP="5396ABC6" wp14:paraId="6CE2DC9D" wp14:textId="38804150">
      <w:pPr>
        <w:pStyle w:val="ListParagraph"/>
        <w:numPr>
          <w:ilvl w:val="0"/>
          <w:numId w:val="67"/>
        </w:numPr>
        <w:spacing w:before="240" w:beforeAutospacing="off" w:after="240" w:afterAutospacing="off"/>
        <w:rPr>
          <w:rFonts w:ascii="Aptos" w:hAnsi="Aptos" w:eastAsia="Aptos" w:cs="Aptos"/>
          <w:noProof w:val="0"/>
          <w:sz w:val="24"/>
          <w:szCs w:val="24"/>
          <w:lang w:val="en-US"/>
        </w:rPr>
      </w:pPr>
      <w:r w:rsidRPr="5396ABC6" w:rsidR="4F561057">
        <w:rPr>
          <w:rFonts w:ascii="Aptos" w:hAnsi="Aptos" w:eastAsia="Aptos" w:cs="Aptos"/>
          <w:noProof w:val="0"/>
          <w:sz w:val="24"/>
          <w:szCs w:val="24"/>
          <w:lang w:val="en-US"/>
        </w:rPr>
        <w:t>Kotter, J. (2012)</w:t>
      </w:r>
      <w:r w:rsidRPr="5396ABC6" w:rsidR="4F561057">
        <w:rPr>
          <w:rFonts w:ascii="Aptos" w:hAnsi="Aptos" w:eastAsia="Aptos" w:cs="Aptos"/>
          <w:noProof w:val="0"/>
          <w:sz w:val="24"/>
          <w:szCs w:val="24"/>
          <w:lang w:val="en-US"/>
        </w:rPr>
        <w:t xml:space="preserve"> </w:t>
      </w:r>
      <w:r w:rsidRPr="5396ABC6" w:rsidR="4F561057">
        <w:rPr>
          <w:rFonts w:ascii="Aptos" w:hAnsi="Aptos" w:eastAsia="Aptos" w:cs="Aptos"/>
          <w:i w:val="1"/>
          <w:iCs w:val="1"/>
          <w:noProof w:val="0"/>
          <w:sz w:val="24"/>
          <w:szCs w:val="24"/>
          <w:lang w:val="en-US"/>
        </w:rPr>
        <w:t>Leading</w:t>
      </w:r>
      <w:r w:rsidRPr="5396ABC6" w:rsidR="4F561057">
        <w:rPr>
          <w:rFonts w:ascii="Aptos" w:hAnsi="Aptos" w:eastAsia="Aptos" w:cs="Aptos"/>
          <w:i w:val="1"/>
          <w:iCs w:val="1"/>
          <w:noProof w:val="0"/>
          <w:sz w:val="24"/>
          <w:szCs w:val="24"/>
          <w:lang w:val="en-US"/>
        </w:rPr>
        <w:t xml:space="preserve"> Change</w:t>
      </w:r>
      <w:r w:rsidRPr="5396ABC6" w:rsidR="4F561057">
        <w:rPr>
          <w:rFonts w:ascii="Aptos" w:hAnsi="Aptos" w:eastAsia="Aptos" w:cs="Aptos"/>
          <w:noProof w:val="0"/>
          <w:sz w:val="24"/>
          <w:szCs w:val="24"/>
          <w:lang w:val="en-US"/>
        </w:rPr>
        <w:t>. Harvard Business Review Press.</w:t>
      </w:r>
    </w:p>
    <w:p xmlns:wp14="http://schemas.microsoft.com/office/word/2010/wordml" w:rsidP="5396ABC6" wp14:paraId="2D02047B" wp14:textId="689ECCAE">
      <w:pPr>
        <w:pStyle w:val="ListParagraph"/>
        <w:numPr>
          <w:ilvl w:val="0"/>
          <w:numId w:val="67"/>
        </w:numPr>
        <w:spacing w:before="240" w:beforeAutospacing="off" w:after="240" w:afterAutospacing="off"/>
        <w:rPr>
          <w:rFonts w:ascii="Aptos" w:hAnsi="Aptos" w:eastAsia="Aptos" w:cs="Aptos"/>
          <w:noProof w:val="0"/>
          <w:sz w:val="24"/>
          <w:szCs w:val="24"/>
          <w:lang w:val="en-US"/>
        </w:rPr>
      </w:pPr>
      <w:r w:rsidRPr="5396ABC6" w:rsidR="4F561057">
        <w:rPr>
          <w:rFonts w:ascii="Aptos" w:hAnsi="Aptos" w:eastAsia="Aptos" w:cs="Aptos"/>
          <w:noProof w:val="0"/>
          <w:sz w:val="24"/>
          <w:szCs w:val="24"/>
          <w:lang w:val="en-US"/>
        </w:rPr>
        <w:t xml:space="preserve">McKinsey (2022) </w:t>
      </w:r>
      <w:r w:rsidRPr="5396ABC6" w:rsidR="4F561057">
        <w:rPr>
          <w:rFonts w:ascii="Aptos" w:hAnsi="Aptos" w:eastAsia="Aptos" w:cs="Aptos"/>
          <w:i w:val="1"/>
          <w:iCs w:val="1"/>
          <w:noProof w:val="0"/>
          <w:sz w:val="24"/>
          <w:szCs w:val="24"/>
          <w:lang w:val="en-US"/>
        </w:rPr>
        <w:t>Digital Transformation in Hotels</w:t>
      </w:r>
      <w:r w:rsidRPr="5396ABC6" w:rsidR="4F561057">
        <w:rPr>
          <w:rFonts w:ascii="Aptos" w:hAnsi="Aptos" w:eastAsia="Aptos" w:cs="Aptos"/>
          <w:noProof w:val="0"/>
          <w:sz w:val="24"/>
          <w:szCs w:val="24"/>
          <w:lang w:val="en-US"/>
        </w:rPr>
        <w:t>.</w:t>
      </w:r>
    </w:p>
    <w:p xmlns:wp14="http://schemas.microsoft.com/office/word/2010/wordml" w:rsidP="5396ABC6" wp14:paraId="09B96660" wp14:textId="74DF1E2C">
      <w:pPr>
        <w:pStyle w:val="ListParagraph"/>
        <w:numPr>
          <w:ilvl w:val="0"/>
          <w:numId w:val="67"/>
        </w:numPr>
        <w:spacing w:before="240" w:beforeAutospacing="off" w:after="240" w:afterAutospacing="off"/>
        <w:rPr>
          <w:rFonts w:ascii="Aptos" w:hAnsi="Aptos" w:eastAsia="Aptos" w:cs="Aptos"/>
          <w:noProof w:val="0"/>
          <w:sz w:val="24"/>
          <w:szCs w:val="24"/>
          <w:lang w:val="en-US"/>
        </w:rPr>
      </w:pPr>
      <w:r w:rsidRPr="5396ABC6" w:rsidR="4F561057">
        <w:rPr>
          <w:rFonts w:ascii="Aptos" w:hAnsi="Aptos" w:eastAsia="Aptos" w:cs="Aptos"/>
          <w:noProof w:val="0"/>
          <w:sz w:val="24"/>
          <w:szCs w:val="24"/>
          <w:lang w:val="en-US"/>
        </w:rPr>
        <w:t xml:space="preserve">Mitchell, R., Agle, B. and Wood, D. (1997) ‘Toward a theory of stakeholder identification and salience’, </w:t>
      </w:r>
      <w:r w:rsidRPr="5396ABC6" w:rsidR="4F561057">
        <w:rPr>
          <w:rFonts w:ascii="Aptos" w:hAnsi="Aptos" w:eastAsia="Aptos" w:cs="Aptos"/>
          <w:i w:val="1"/>
          <w:iCs w:val="1"/>
          <w:noProof w:val="0"/>
          <w:sz w:val="24"/>
          <w:szCs w:val="24"/>
          <w:lang w:val="en-US"/>
        </w:rPr>
        <w:t>Academy of Management Review</w:t>
      </w:r>
      <w:r w:rsidRPr="5396ABC6" w:rsidR="4F561057">
        <w:rPr>
          <w:rFonts w:ascii="Aptos" w:hAnsi="Aptos" w:eastAsia="Aptos" w:cs="Aptos"/>
          <w:noProof w:val="0"/>
          <w:sz w:val="24"/>
          <w:szCs w:val="24"/>
          <w:lang w:val="en-US"/>
        </w:rPr>
        <w:t>, 22(4), pp. 853–886.</w:t>
      </w:r>
    </w:p>
    <w:p xmlns:wp14="http://schemas.microsoft.com/office/word/2010/wordml" w:rsidP="5396ABC6" wp14:paraId="0AB0CAC7" wp14:textId="5E6C91E5">
      <w:pPr>
        <w:pStyle w:val="ListParagraph"/>
        <w:numPr>
          <w:ilvl w:val="0"/>
          <w:numId w:val="67"/>
        </w:numPr>
        <w:spacing w:before="240" w:beforeAutospacing="off" w:after="240" w:afterAutospacing="off"/>
        <w:rPr>
          <w:rFonts w:ascii="Aptos" w:hAnsi="Aptos" w:eastAsia="Aptos" w:cs="Aptos"/>
          <w:noProof w:val="0"/>
          <w:sz w:val="24"/>
          <w:szCs w:val="24"/>
          <w:lang w:val="en-US"/>
        </w:rPr>
      </w:pPr>
      <w:r w:rsidRPr="5396ABC6" w:rsidR="4F561057">
        <w:rPr>
          <w:rFonts w:ascii="Aptos" w:hAnsi="Aptos" w:eastAsia="Aptos" w:cs="Aptos"/>
          <w:noProof w:val="0"/>
          <w:sz w:val="24"/>
          <w:szCs w:val="24"/>
          <w:lang w:val="en-US"/>
        </w:rPr>
        <w:t xml:space="preserve">NEC Group (2023) </w:t>
      </w:r>
      <w:r w:rsidRPr="5396ABC6" w:rsidR="4F561057">
        <w:rPr>
          <w:rFonts w:ascii="Aptos" w:hAnsi="Aptos" w:eastAsia="Aptos" w:cs="Aptos"/>
          <w:i w:val="1"/>
          <w:iCs w:val="1"/>
          <w:noProof w:val="0"/>
          <w:sz w:val="24"/>
          <w:szCs w:val="24"/>
          <w:lang w:val="en-US"/>
        </w:rPr>
        <w:t>Annual Visitor Report</w:t>
      </w:r>
      <w:r w:rsidRPr="5396ABC6" w:rsidR="4F561057">
        <w:rPr>
          <w:rFonts w:ascii="Aptos" w:hAnsi="Aptos" w:eastAsia="Aptos" w:cs="Aptos"/>
          <w:noProof w:val="0"/>
          <w:sz w:val="24"/>
          <w:szCs w:val="24"/>
          <w:lang w:val="en-US"/>
        </w:rPr>
        <w:t>.</w:t>
      </w:r>
    </w:p>
    <w:p xmlns:wp14="http://schemas.microsoft.com/office/word/2010/wordml" w:rsidP="5396ABC6" wp14:paraId="05267D2D" wp14:textId="0CB5D98C">
      <w:pPr>
        <w:pStyle w:val="ListParagraph"/>
        <w:numPr>
          <w:ilvl w:val="0"/>
          <w:numId w:val="67"/>
        </w:numPr>
        <w:spacing w:before="240" w:beforeAutospacing="off" w:after="240" w:afterAutospacing="off"/>
        <w:rPr>
          <w:rFonts w:ascii="Aptos" w:hAnsi="Aptos" w:eastAsia="Aptos" w:cs="Aptos"/>
          <w:noProof w:val="0"/>
          <w:sz w:val="24"/>
          <w:szCs w:val="24"/>
          <w:lang w:val="en-US"/>
        </w:rPr>
      </w:pPr>
      <w:r w:rsidRPr="5396ABC6" w:rsidR="4F561057">
        <w:rPr>
          <w:rFonts w:ascii="Aptos" w:hAnsi="Aptos" w:eastAsia="Aptos" w:cs="Aptos"/>
          <w:noProof w:val="0"/>
          <w:sz w:val="24"/>
          <w:szCs w:val="24"/>
          <w:lang w:val="en-US"/>
        </w:rPr>
        <w:t xml:space="preserve">PMI (2021) </w:t>
      </w:r>
      <w:r w:rsidRPr="5396ABC6" w:rsidR="4F561057">
        <w:rPr>
          <w:rFonts w:ascii="Aptos" w:hAnsi="Aptos" w:eastAsia="Aptos" w:cs="Aptos"/>
          <w:i w:val="1"/>
          <w:iCs w:val="1"/>
          <w:noProof w:val="0"/>
          <w:sz w:val="24"/>
          <w:szCs w:val="24"/>
          <w:lang w:val="en-US"/>
        </w:rPr>
        <w:t>A Guide to the Project Management Body of Knowledge (PMBOK)</w:t>
      </w:r>
      <w:r w:rsidRPr="5396ABC6" w:rsidR="4F561057">
        <w:rPr>
          <w:rFonts w:ascii="Aptos" w:hAnsi="Aptos" w:eastAsia="Aptos" w:cs="Aptos"/>
          <w:noProof w:val="0"/>
          <w:sz w:val="24"/>
          <w:szCs w:val="24"/>
          <w:lang w:val="en-US"/>
        </w:rPr>
        <w:t xml:space="preserve">. 7th </w:t>
      </w:r>
      <w:r w:rsidRPr="5396ABC6" w:rsidR="4F561057">
        <w:rPr>
          <w:rFonts w:ascii="Aptos" w:hAnsi="Aptos" w:eastAsia="Aptos" w:cs="Aptos"/>
          <w:noProof w:val="0"/>
          <w:sz w:val="24"/>
          <w:szCs w:val="24"/>
          <w:lang w:val="en-US"/>
        </w:rPr>
        <w:t>edn</w:t>
      </w:r>
      <w:r w:rsidRPr="5396ABC6" w:rsidR="4F561057">
        <w:rPr>
          <w:rFonts w:ascii="Aptos" w:hAnsi="Aptos" w:eastAsia="Aptos" w:cs="Aptos"/>
          <w:noProof w:val="0"/>
          <w:sz w:val="24"/>
          <w:szCs w:val="24"/>
          <w:lang w:val="en-US"/>
        </w:rPr>
        <w:t>.</w:t>
      </w:r>
    </w:p>
    <w:p xmlns:wp14="http://schemas.microsoft.com/office/word/2010/wordml" w:rsidP="5396ABC6" wp14:paraId="1B66FE65" wp14:textId="5C22AA5D">
      <w:pPr>
        <w:pStyle w:val="ListParagraph"/>
        <w:numPr>
          <w:ilvl w:val="0"/>
          <w:numId w:val="67"/>
        </w:numPr>
        <w:spacing w:before="240" w:beforeAutospacing="off" w:after="240" w:afterAutospacing="off"/>
        <w:rPr>
          <w:rFonts w:ascii="Aptos" w:hAnsi="Aptos" w:eastAsia="Aptos" w:cs="Aptos"/>
          <w:noProof w:val="0"/>
          <w:sz w:val="24"/>
          <w:szCs w:val="24"/>
          <w:lang w:val="en-US"/>
        </w:rPr>
      </w:pPr>
      <w:r w:rsidRPr="5396ABC6" w:rsidR="4F561057">
        <w:rPr>
          <w:rFonts w:ascii="Aptos" w:hAnsi="Aptos" w:eastAsia="Aptos" w:cs="Aptos"/>
          <w:noProof w:val="0"/>
          <w:sz w:val="24"/>
          <w:szCs w:val="24"/>
          <w:lang w:val="en-US"/>
        </w:rPr>
        <w:t xml:space="preserve">Porter, M. (2008) ‘The </w:t>
      </w:r>
      <w:r w:rsidRPr="5396ABC6" w:rsidR="4F561057">
        <w:rPr>
          <w:rFonts w:ascii="Aptos" w:hAnsi="Aptos" w:eastAsia="Aptos" w:cs="Aptos"/>
          <w:noProof w:val="0"/>
          <w:sz w:val="24"/>
          <w:szCs w:val="24"/>
          <w:lang w:val="en-US"/>
        </w:rPr>
        <w:t>five competitive forces that shape strategy</w:t>
      </w:r>
      <w:r w:rsidRPr="5396ABC6" w:rsidR="4F561057">
        <w:rPr>
          <w:rFonts w:ascii="Aptos" w:hAnsi="Aptos" w:eastAsia="Aptos" w:cs="Aptos"/>
          <w:noProof w:val="0"/>
          <w:sz w:val="24"/>
          <w:szCs w:val="24"/>
          <w:lang w:val="en-US"/>
        </w:rPr>
        <w:t xml:space="preserve">’, </w:t>
      </w:r>
      <w:r w:rsidRPr="5396ABC6" w:rsidR="4F561057">
        <w:rPr>
          <w:rFonts w:ascii="Aptos" w:hAnsi="Aptos" w:eastAsia="Aptos" w:cs="Aptos"/>
          <w:i w:val="1"/>
          <w:iCs w:val="1"/>
          <w:noProof w:val="0"/>
          <w:sz w:val="24"/>
          <w:szCs w:val="24"/>
          <w:lang w:val="en-US"/>
        </w:rPr>
        <w:t>Harvard Business Review</w:t>
      </w:r>
      <w:r w:rsidRPr="5396ABC6" w:rsidR="4F561057">
        <w:rPr>
          <w:rFonts w:ascii="Aptos" w:hAnsi="Aptos" w:eastAsia="Aptos" w:cs="Aptos"/>
          <w:noProof w:val="0"/>
          <w:sz w:val="24"/>
          <w:szCs w:val="24"/>
          <w:lang w:val="en-US"/>
        </w:rPr>
        <w:t>, 86(1), pp. 78–93.</w:t>
      </w:r>
    </w:p>
    <w:p xmlns:wp14="http://schemas.microsoft.com/office/word/2010/wordml" w:rsidP="5396ABC6" wp14:paraId="235EF4F3" wp14:textId="1FCDA361">
      <w:pPr>
        <w:pStyle w:val="ListParagraph"/>
        <w:numPr>
          <w:ilvl w:val="0"/>
          <w:numId w:val="67"/>
        </w:numPr>
        <w:spacing w:before="240" w:beforeAutospacing="off" w:after="240" w:afterAutospacing="off"/>
        <w:rPr>
          <w:rFonts w:ascii="Aptos" w:hAnsi="Aptos" w:eastAsia="Aptos" w:cs="Aptos"/>
          <w:noProof w:val="0"/>
          <w:sz w:val="24"/>
          <w:szCs w:val="24"/>
          <w:lang w:val="en-US"/>
        </w:rPr>
      </w:pPr>
      <w:r w:rsidRPr="5396ABC6" w:rsidR="4F561057">
        <w:rPr>
          <w:rFonts w:ascii="Aptos" w:hAnsi="Aptos" w:eastAsia="Aptos" w:cs="Aptos"/>
          <w:noProof w:val="0"/>
          <w:sz w:val="24"/>
          <w:szCs w:val="24"/>
          <w:lang w:val="en-US"/>
        </w:rPr>
        <w:t xml:space="preserve">PwC (2022) </w:t>
      </w:r>
      <w:r w:rsidRPr="5396ABC6" w:rsidR="4F561057">
        <w:rPr>
          <w:rFonts w:ascii="Aptos" w:hAnsi="Aptos" w:eastAsia="Aptos" w:cs="Aptos"/>
          <w:i w:val="1"/>
          <w:iCs w:val="1"/>
          <w:noProof w:val="0"/>
          <w:sz w:val="24"/>
          <w:szCs w:val="24"/>
          <w:lang w:val="en-US"/>
        </w:rPr>
        <w:t>Hospitality Outlook Report</w:t>
      </w:r>
      <w:r w:rsidRPr="5396ABC6" w:rsidR="4F561057">
        <w:rPr>
          <w:rFonts w:ascii="Aptos" w:hAnsi="Aptos" w:eastAsia="Aptos" w:cs="Aptos"/>
          <w:noProof w:val="0"/>
          <w:sz w:val="24"/>
          <w:szCs w:val="24"/>
          <w:lang w:val="en-US"/>
        </w:rPr>
        <w:t>.</w:t>
      </w:r>
    </w:p>
    <w:p xmlns:wp14="http://schemas.microsoft.com/office/word/2010/wordml" w:rsidP="5396ABC6" wp14:paraId="18F605F8" wp14:textId="4CD97E22">
      <w:pPr>
        <w:pStyle w:val="ListParagraph"/>
        <w:numPr>
          <w:ilvl w:val="0"/>
          <w:numId w:val="67"/>
        </w:numPr>
        <w:spacing w:before="240" w:beforeAutospacing="off" w:after="240" w:afterAutospacing="off"/>
        <w:rPr>
          <w:rFonts w:ascii="Aptos" w:hAnsi="Aptos" w:eastAsia="Aptos" w:cs="Aptos"/>
          <w:noProof w:val="0"/>
          <w:sz w:val="24"/>
          <w:szCs w:val="24"/>
          <w:lang w:val="en-US"/>
        </w:rPr>
      </w:pPr>
      <w:r w:rsidRPr="5396ABC6" w:rsidR="4F561057">
        <w:rPr>
          <w:rFonts w:ascii="Aptos" w:hAnsi="Aptos" w:eastAsia="Aptos" w:cs="Aptos"/>
          <w:noProof w:val="0"/>
          <w:sz w:val="24"/>
          <w:szCs w:val="24"/>
          <w:lang w:val="en-US"/>
        </w:rPr>
        <w:t xml:space="preserve">Saunders, M., Lewis, </w:t>
      </w:r>
      <w:r w:rsidRPr="5396ABC6" w:rsidR="4F561057">
        <w:rPr>
          <w:rFonts w:ascii="Aptos" w:hAnsi="Aptos" w:eastAsia="Aptos" w:cs="Aptos"/>
          <w:noProof w:val="0"/>
          <w:sz w:val="24"/>
          <w:szCs w:val="24"/>
          <w:lang w:val="en-US"/>
        </w:rPr>
        <w:t>P.</w:t>
      </w:r>
      <w:r w:rsidRPr="5396ABC6" w:rsidR="4F561057">
        <w:rPr>
          <w:rFonts w:ascii="Aptos" w:hAnsi="Aptos" w:eastAsia="Aptos" w:cs="Aptos"/>
          <w:noProof w:val="0"/>
          <w:sz w:val="24"/>
          <w:szCs w:val="24"/>
          <w:lang w:val="en-US"/>
        </w:rPr>
        <w:t xml:space="preserve"> and Thornhill, A. (2019) </w:t>
      </w:r>
      <w:r w:rsidRPr="5396ABC6" w:rsidR="4F561057">
        <w:rPr>
          <w:rFonts w:ascii="Aptos" w:hAnsi="Aptos" w:eastAsia="Aptos" w:cs="Aptos"/>
          <w:i w:val="1"/>
          <w:iCs w:val="1"/>
          <w:noProof w:val="0"/>
          <w:sz w:val="24"/>
          <w:szCs w:val="24"/>
          <w:lang w:val="en-US"/>
        </w:rPr>
        <w:t>Research Methods for Business Students</w:t>
      </w:r>
      <w:r w:rsidRPr="5396ABC6" w:rsidR="4F561057">
        <w:rPr>
          <w:rFonts w:ascii="Aptos" w:hAnsi="Aptos" w:eastAsia="Aptos" w:cs="Aptos"/>
          <w:noProof w:val="0"/>
          <w:sz w:val="24"/>
          <w:szCs w:val="24"/>
          <w:lang w:val="en-US"/>
        </w:rPr>
        <w:t>. Pearson.</w:t>
      </w:r>
    </w:p>
    <w:p xmlns:wp14="http://schemas.microsoft.com/office/word/2010/wordml" w:rsidP="5396ABC6" wp14:paraId="33C759A0" wp14:textId="2ECAA1FC">
      <w:pPr>
        <w:pStyle w:val="ListParagraph"/>
        <w:numPr>
          <w:ilvl w:val="0"/>
          <w:numId w:val="67"/>
        </w:numPr>
        <w:spacing w:before="240" w:beforeAutospacing="off" w:after="240" w:afterAutospacing="off"/>
        <w:rPr>
          <w:rFonts w:ascii="Aptos" w:hAnsi="Aptos" w:eastAsia="Aptos" w:cs="Aptos"/>
          <w:noProof w:val="0"/>
          <w:sz w:val="24"/>
          <w:szCs w:val="24"/>
          <w:lang w:val="en-US"/>
        </w:rPr>
      </w:pPr>
      <w:r w:rsidRPr="5396ABC6" w:rsidR="4F561057">
        <w:rPr>
          <w:rFonts w:ascii="Aptos" w:hAnsi="Aptos" w:eastAsia="Aptos" w:cs="Aptos"/>
          <w:noProof w:val="0"/>
          <w:sz w:val="24"/>
          <w:szCs w:val="24"/>
          <w:lang w:val="en-US"/>
        </w:rPr>
        <w:t xml:space="preserve">Thomas, K. and Kilmann, R. (1974) </w:t>
      </w:r>
      <w:r w:rsidRPr="5396ABC6" w:rsidR="4F561057">
        <w:rPr>
          <w:rFonts w:ascii="Aptos" w:hAnsi="Aptos" w:eastAsia="Aptos" w:cs="Aptos"/>
          <w:i w:val="1"/>
          <w:iCs w:val="1"/>
          <w:noProof w:val="0"/>
          <w:sz w:val="24"/>
          <w:szCs w:val="24"/>
          <w:lang w:val="en-US"/>
        </w:rPr>
        <w:t>Thomas-Kilmann Conflict Mode Instrument</w:t>
      </w:r>
      <w:r w:rsidRPr="5396ABC6" w:rsidR="4F561057">
        <w:rPr>
          <w:rFonts w:ascii="Aptos" w:hAnsi="Aptos" w:eastAsia="Aptos" w:cs="Aptos"/>
          <w:noProof w:val="0"/>
          <w:sz w:val="24"/>
          <w:szCs w:val="24"/>
          <w:lang w:val="en-US"/>
        </w:rPr>
        <w:t>.</w:t>
      </w:r>
    </w:p>
    <w:p xmlns:wp14="http://schemas.microsoft.com/office/word/2010/wordml" w:rsidP="5396ABC6" wp14:paraId="700C02AA" wp14:textId="3DDE0488">
      <w:pPr>
        <w:pStyle w:val="ListParagraph"/>
        <w:numPr>
          <w:ilvl w:val="0"/>
          <w:numId w:val="67"/>
        </w:numPr>
        <w:spacing w:before="240" w:beforeAutospacing="off" w:after="240" w:afterAutospacing="off"/>
        <w:rPr>
          <w:rFonts w:ascii="Aptos" w:hAnsi="Aptos" w:eastAsia="Aptos" w:cs="Aptos"/>
          <w:noProof w:val="0"/>
          <w:sz w:val="24"/>
          <w:szCs w:val="24"/>
          <w:lang w:val="en-US"/>
        </w:rPr>
      </w:pPr>
      <w:r w:rsidRPr="5396ABC6" w:rsidR="4F561057">
        <w:rPr>
          <w:rFonts w:ascii="Aptos" w:hAnsi="Aptos" w:eastAsia="Aptos" w:cs="Aptos"/>
          <w:noProof w:val="0"/>
          <w:sz w:val="24"/>
          <w:szCs w:val="24"/>
          <w:lang w:val="en-US"/>
        </w:rPr>
        <w:t xml:space="preserve">UNWTO (2023) </w:t>
      </w:r>
      <w:r w:rsidRPr="5396ABC6" w:rsidR="4F561057">
        <w:rPr>
          <w:rFonts w:ascii="Aptos" w:hAnsi="Aptos" w:eastAsia="Aptos" w:cs="Aptos"/>
          <w:i w:val="1"/>
          <w:iCs w:val="1"/>
          <w:noProof w:val="0"/>
          <w:sz w:val="24"/>
          <w:szCs w:val="24"/>
          <w:lang w:val="en-US"/>
        </w:rPr>
        <w:t>Tourism and Technology Report</w:t>
      </w:r>
      <w:r w:rsidRPr="5396ABC6" w:rsidR="4F561057">
        <w:rPr>
          <w:rFonts w:ascii="Aptos" w:hAnsi="Aptos" w:eastAsia="Aptos" w:cs="Aptos"/>
          <w:noProof w:val="0"/>
          <w:sz w:val="24"/>
          <w:szCs w:val="24"/>
          <w:lang w:val="en-US"/>
        </w:rPr>
        <w:t>.</w:t>
      </w:r>
    </w:p>
    <w:p xmlns:wp14="http://schemas.microsoft.com/office/word/2010/wordml" w:rsidP="5396ABC6" wp14:paraId="18C7CE2F" wp14:textId="651E3F79">
      <w:pPr>
        <w:pStyle w:val="ListParagraph"/>
        <w:numPr>
          <w:ilvl w:val="0"/>
          <w:numId w:val="67"/>
        </w:numPr>
        <w:spacing w:before="240" w:beforeAutospacing="off" w:after="240" w:afterAutospacing="off"/>
        <w:rPr>
          <w:rFonts w:ascii="Aptos" w:hAnsi="Aptos" w:eastAsia="Aptos" w:cs="Aptos"/>
          <w:noProof w:val="0"/>
          <w:sz w:val="24"/>
          <w:szCs w:val="24"/>
          <w:lang w:val="en-US"/>
        </w:rPr>
      </w:pPr>
      <w:r w:rsidRPr="5396ABC6" w:rsidR="4F561057">
        <w:rPr>
          <w:rFonts w:ascii="Aptos" w:hAnsi="Aptos" w:eastAsia="Aptos" w:cs="Aptos"/>
          <w:noProof w:val="0"/>
          <w:sz w:val="24"/>
          <w:szCs w:val="24"/>
          <w:lang w:val="en-US"/>
        </w:rPr>
        <w:t xml:space="preserve">West Midlands Growth Company (2023) </w:t>
      </w:r>
      <w:r w:rsidRPr="5396ABC6" w:rsidR="4F561057">
        <w:rPr>
          <w:rFonts w:ascii="Aptos" w:hAnsi="Aptos" w:eastAsia="Aptos" w:cs="Aptos"/>
          <w:i w:val="1"/>
          <w:iCs w:val="1"/>
          <w:noProof w:val="0"/>
          <w:sz w:val="24"/>
          <w:szCs w:val="24"/>
          <w:lang w:val="en-US"/>
        </w:rPr>
        <w:t>Birmingham Tourism Report</w:t>
      </w:r>
      <w:r w:rsidRPr="5396ABC6" w:rsidR="4F561057">
        <w:rPr>
          <w:rFonts w:ascii="Aptos" w:hAnsi="Aptos" w:eastAsia="Aptos" w:cs="Aptos"/>
          <w:noProof w:val="0"/>
          <w:sz w:val="24"/>
          <w:szCs w:val="24"/>
          <w:lang w:val="en-US"/>
        </w:rPr>
        <w:t>.</w:t>
      </w:r>
    </w:p>
    <w:p xmlns:wp14="http://schemas.microsoft.com/office/word/2010/wordml" w:rsidP="5396ABC6" wp14:paraId="3537533E" wp14:textId="15111EA1">
      <w:pPr>
        <w:pStyle w:val="ListParagraph"/>
        <w:numPr>
          <w:ilvl w:val="0"/>
          <w:numId w:val="67"/>
        </w:numPr>
        <w:spacing w:before="240" w:beforeAutospacing="off" w:after="240" w:afterAutospacing="off"/>
        <w:rPr>
          <w:rFonts w:ascii="Aptos" w:hAnsi="Aptos" w:eastAsia="Aptos" w:cs="Aptos"/>
          <w:noProof w:val="0"/>
          <w:sz w:val="24"/>
          <w:szCs w:val="24"/>
          <w:lang w:val="en-US"/>
        </w:rPr>
      </w:pPr>
      <w:r w:rsidRPr="5396ABC6" w:rsidR="4F561057">
        <w:rPr>
          <w:rFonts w:ascii="Aptos" w:hAnsi="Aptos" w:eastAsia="Aptos" w:cs="Aptos"/>
          <w:noProof w:val="0"/>
          <w:sz w:val="24"/>
          <w:szCs w:val="24"/>
          <w:lang w:val="en-US"/>
        </w:rPr>
        <w:t xml:space="preserve">World Economic Forum (2022) </w:t>
      </w:r>
      <w:r w:rsidRPr="5396ABC6" w:rsidR="4F561057">
        <w:rPr>
          <w:rFonts w:ascii="Aptos" w:hAnsi="Aptos" w:eastAsia="Aptos" w:cs="Aptos"/>
          <w:i w:val="1"/>
          <w:iCs w:val="1"/>
          <w:noProof w:val="0"/>
          <w:sz w:val="24"/>
          <w:szCs w:val="24"/>
          <w:lang w:val="en-US"/>
        </w:rPr>
        <w:t>Digital Transformation in Hospitality</w:t>
      </w:r>
      <w:r w:rsidRPr="5396ABC6" w:rsidR="4F561057">
        <w:rPr>
          <w:rFonts w:ascii="Aptos" w:hAnsi="Aptos" w:eastAsia="Aptos" w:cs="Aptos"/>
          <w:noProof w:val="0"/>
          <w:sz w:val="24"/>
          <w:szCs w:val="24"/>
          <w:lang w:val="en-US"/>
        </w:rPr>
        <w:t>.</w:t>
      </w:r>
    </w:p>
    <w:p xmlns:wp14="http://schemas.microsoft.com/office/word/2010/wordml" w:rsidP="5396ABC6" wp14:paraId="0EDC8854" wp14:textId="1CB31053">
      <w:pPr>
        <w:pStyle w:val="ListParagraph"/>
        <w:numPr>
          <w:ilvl w:val="0"/>
          <w:numId w:val="67"/>
        </w:numPr>
        <w:spacing w:before="240" w:beforeAutospacing="off" w:after="240" w:afterAutospacing="off"/>
        <w:rPr>
          <w:rFonts w:ascii="Aptos" w:hAnsi="Aptos" w:eastAsia="Aptos" w:cs="Aptos"/>
          <w:noProof w:val="0"/>
          <w:sz w:val="24"/>
          <w:szCs w:val="24"/>
          <w:lang w:val="en-US"/>
        </w:rPr>
      </w:pPr>
      <w:r w:rsidRPr="5396ABC6" w:rsidR="4F561057">
        <w:rPr>
          <w:rFonts w:ascii="Aptos" w:hAnsi="Aptos" w:eastAsia="Aptos" w:cs="Aptos"/>
          <w:noProof w:val="0"/>
          <w:sz w:val="24"/>
          <w:szCs w:val="24"/>
          <w:lang w:val="en-US"/>
        </w:rPr>
        <w:t>Yukl, G. (2013)</w:t>
      </w:r>
      <w:r w:rsidRPr="5396ABC6" w:rsidR="4F561057">
        <w:rPr>
          <w:rFonts w:ascii="Aptos" w:hAnsi="Aptos" w:eastAsia="Aptos" w:cs="Aptos"/>
          <w:noProof w:val="0"/>
          <w:sz w:val="24"/>
          <w:szCs w:val="24"/>
          <w:lang w:val="en-US"/>
        </w:rPr>
        <w:t xml:space="preserve"> </w:t>
      </w:r>
      <w:r w:rsidRPr="5396ABC6" w:rsidR="4F561057">
        <w:rPr>
          <w:rFonts w:ascii="Aptos" w:hAnsi="Aptos" w:eastAsia="Aptos" w:cs="Aptos"/>
          <w:i w:val="1"/>
          <w:iCs w:val="1"/>
          <w:noProof w:val="0"/>
          <w:sz w:val="24"/>
          <w:szCs w:val="24"/>
          <w:lang w:val="en-US"/>
        </w:rPr>
        <w:t>Leadership</w:t>
      </w:r>
      <w:r w:rsidRPr="5396ABC6" w:rsidR="4F561057">
        <w:rPr>
          <w:rFonts w:ascii="Aptos" w:hAnsi="Aptos" w:eastAsia="Aptos" w:cs="Aptos"/>
          <w:i w:val="1"/>
          <w:iCs w:val="1"/>
          <w:noProof w:val="0"/>
          <w:sz w:val="24"/>
          <w:szCs w:val="24"/>
          <w:lang w:val="en-US"/>
        </w:rPr>
        <w:t xml:space="preserve"> in Organizations</w:t>
      </w:r>
      <w:r w:rsidRPr="5396ABC6" w:rsidR="4F561057">
        <w:rPr>
          <w:rFonts w:ascii="Aptos" w:hAnsi="Aptos" w:eastAsia="Aptos" w:cs="Aptos"/>
          <w:noProof w:val="0"/>
          <w:sz w:val="24"/>
          <w:szCs w:val="24"/>
          <w:lang w:val="en-US"/>
        </w:rPr>
        <w:t>. Pearson</w:t>
      </w:r>
    </w:p>
    <w:p xmlns:wp14="http://schemas.microsoft.com/office/word/2010/wordml" wp14:paraId="2C078E63" wp14:textId="23246C57"/>
    <w:sectPr>
      <w:pgSz w:w="12240" w:h="15840" w:orient="portrait"/>
      <w:pgMar w:top="1440" w:right="1440" w:bottom="1440" w:left="1440" w:header="720" w:footer="720" w:gutter="0"/>
      <w:cols w:space="720"/>
      <w:docGrid w:linePitch="360"/>
      <w:headerReference w:type="default" r:id="R44f281606565487a"/>
      <w:footerReference w:type="default" r:id="R74f8efcc637f4747"/>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5396ABC6" w:rsidTr="5396ABC6" w14:paraId="17198E2E">
      <w:trPr>
        <w:trHeight w:val="300"/>
      </w:trPr>
      <w:tc>
        <w:tcPr>
          <w:tcW w:w="3120" w:type="dxa"/>
          <w:tcMar/>
        </w:tcPr>
        <w:p w:rsidR="5396ABC6" w:rsidP="5396ABC6" w:rsidRDefault="5396ABC6" w14:paraId="338D1155" w14:textId="74E41EA0">
          <w:pPr>
            <w:pStyle w:val="Header"/>
            <w:bidi w:val="0"/>
            <w:ind w:left="-115"/>
            <w:jc w:val="left"/>
          </w:pPr>
        </w:p>
      </w:tc>
      <w:tc>
        <w:tcPr>
          <w:tcW w:w="3120" w:type="dxa"/>
          <w:tcMar/>
        </w:tcPr>
        <w:p w:rsidR="5396ABC6" w:rsidP="5396ABC6" w:rsidRDefault="5396ABC6" w14:paraId="2845AC7F" w14:textId="5EA71C2B">
          <w:pPr>
            <w:pStyle w:val="Header"/>
            <w:bidi w:val="0"/>
            <w:jc w:val="center"/>
          </w:pPr>
        </w:p>
      </w:tc>
      <w:tc>
        <w:tcPr>
          <w:tcW w:w="3120" w:type="dxa"/>
          <w:tcMar/>
        </w:tcPr>
        <w:p w:rsidR="5396ABC6" w:rsidP="5396ABC6" w:rsidRDefault="5396ABC6" w14:paraId="16BD7999" w14:textId="07B52F2C">
          <w:pPr>
            <w:pStyle w:val="Header"/>
            <w:bidi w:val="0"/>
            <w:ind w:right="-115"/>
            <w:jc w:val="right"/>
          </w:pPr>
        </w:p>
      </w:tc>
    </w:tr>
  </w:tbl>
  <w:p w:rsidR="5396ABC6" w:rsidP="5396ABC6" w:rsidRDefault="5396ABC6" w14:paraId="42FC508B" w14:textId="2F9A08DB">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5396ABC6" w:rsidTr="5396ABC6" w14:paraId="09BEB0CE">
      <w:trPr>
        <w:trHeight w:val="300"/>
      </w:trPr>
      <w:tc>
        <w:tcPr>
          <w:tcW w:w="3120" w:type="dxa"/>
          <w:tcMar/>
        </w:tcPr>
        <w:p w:rsidR="5396ABC6" w:rsidP="5396ABC6" w:rsidRDefault="5396ABC6" w14:paraId="7C50B2AD" w14:textId="7D911011">
          <w:pPr>
            <w:pStyle w:val="Header"/>
            <w:bidi w:val="0"/>
            <w:ind w:left="-115"/>
            <w:jc w:val="left"/>
          </w:pPr>
        </w:p>
      </w:tc>
      <w:tc>
        <w:tcPr>
          <w:tcW w:w="3120" w:type="dxa"/>
          <w:tcMar/>
        </w:tcPr>
        <w:p w:rsidR="5396ABC6" w:rsidP="5396ABC6" w:rsidRDefault="5396ABC6" w14:paraId="06A03029" w14:textId="67697A1D">
          <w:pPr>
            <w:pStyle w:val="Header"/>
            <w:bidi w:val="0"/>
            <w:jc w:val="center"/>
          </w:pPr>
        </w:p>
      </w:tc>
      <w:tc>
        <w:tcPr>
          <w:tcW w:w="3120" w:type="dxa"/>
          <w:tcMar/>
        </w:tcPr>
        <w:p w:rsidR="5396ABC6" w:rsidP="5396ABC6" w:rsidRDefault="5396ABC6" w14:paraId="29A42180" w14:textId="02BDBCB5">
          <w:pPr>
            <w:pStyle w:val="Header"/>
            <w:bidi w:val="0"/>
            <w:ind w:right="-115"/>
            <w:jc w:val="right"/>
          </w:pPr>
        </w:p>
      </w:tc>
    </w:tr>
  </w:tbl>
  <w:p w:rsidR="5396ABC6" w:rsidP="5396ABC6" w:rsidRDefault="5396ABC6" w14:paraId="5A08541F" w14:textId="0F3C0305">
    <w:pPr>
      <w:pStyle w:val="Header"/>
      <w:bidi w:val="0"/>
    </w:pPr>
  </w:p>
</w:hdr>
</file>

<file path=word/intelligence2.xml><?xml version="1.0" encoding="utf-8"?>
<int2:intelligence xmlns:int2="http://schemas.microsoft.com/office/intelligence/2020/intelligence">
  <int2:observations>
    <int2:textHash int2:hashCode="ni8UUdXdlt6RIo" int2:id="MwD4ALLp">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67">
    <w:nsid w:val="3e1f91b5"/>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66">
    <w:nsid w:val="5a1eeb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5">
    <w:nsid w:val="2ced196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4">
    <w:nsid w:val="28d912f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3">
    <w:nsid w:val="1b30737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2">
    <w:nsid w:val="358f755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1">
    <w:nsid w:val="3584e0a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0">
    <w:nsid w:val="3e305dd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9">
    <w:nsid w:val="77032e1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8">
    <w:nsid w:val="569d035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7">
    <w:nsid w:val="510c013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6">
    <w:nsid w:val="b3f1c8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5">
    <w:nsid w:val="4177b6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4">
    <w:nsid w:val="5fbb31d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3">
    <w:nsid w:val="3c50f0a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2">
    <w:nsid w:val="1887d75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1">
    <w:nsid w:val="40ed96e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0">
    <w:nsid w:val="3f9546b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9">
    <w:nsid w:val="7a10f90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8">
    <w:nsid w:val="25c3c35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7">
    <w:nsid w:val="4570b0e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6">
    <w:nsid w:val="18b286c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5">
    <w:nsid w:val="3ea5664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4">
    <w:nsid w:val="54e53f7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3">
    <w:nsid w:val="25cb0ed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2">
    <w:nsid w:val="4c64520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1">
    <w:nsid w:val="3121130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0">
    <w:nsid w:val="63bfb89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9">
    <w:nsid w:val="72e92c5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8">
    <w:nsid w:val="5351a82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7">
    <w:nsid w:val="3823d73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6">
    <w:nsid w:val="44ab025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5">
    <w:nsid w:val="2927f87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4">
    <w:nsid w:val="76d7f56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3">
    <w:nsid w:val="87c3f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2">
    <w:nsid w:val="1a348ac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
    <w:nsid w:val="bb2cbb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
    <w:nsid w:val="5971eec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nsid w:val="1913922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5d3ce8a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5a5c450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73c889a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5fc2349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7961daf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1c9a28b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2ec4520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54af3cf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3e9804b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44af555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2168569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5b0f452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593e2ce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728c5fa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61d1b75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61c3186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1aae362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4a1df36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4b43642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52fcf7f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760a34c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36637a8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5a83184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c89430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9d6e47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3a37d2e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0475fb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cdd070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67">
    <w:abstractNumId w:val="67"/>
  </w:num>
  <w:num w:numId="66">
    <w:abstractNumId w:val="66"/>
  </w:num>
  <w:num w:numId="65">
    <w:abstractNumId w:val="65"/>
  </w:num>
  <w:num w:numId="64">
    <w:abstractNumId w:val="64"/>
  </w:num>
  <w:num w:numId="63">
    <w:abstractNumId w:val="63"/>
  </w:num>
  <w:num w:numId="62">
    <w:abstractNumId w:val="62"/>
  </w:num>
  <w:num w:numId="61">
    <w:abstractNumId w:val="61"/>
  </w:num>
  <w:num w:numId="60">
    <w:abstractNumId w:val="60"/>
  </w:num>
  <w:num w:numId="59">
    <w:abstractNumId w:val="59"/>
  </w:num>
  <w:num w:numId="58">
    <w:abstractNumId w:val="58"/>
  </w:num>
  <w:num w:numId="57">
    <w:abstractNumId w:val="57"/>
  </w:num>
  <w:num w:numId="56">
    <w:abstractNumId w:val="56"/>
  </w:num>
  <w:num w:numId="55">
    <w:abstractNumId w:val="55"/>
  </w:num>
  <w:num w:numId="54">
    <w:abstractNumId w:val="54"/>
  </w:num>
  <w:num w:numId="53">
    <w:abstractNumId w:val="53"/>
  </w:num>
  <w:num w:numId="52">
    <w:abstractNumId w:val="52"/>
  </w:num>
  <w:num w:numId="51">
    <w:abstractNumId w:val="51"/>
  </w:num>
  <w:num w:numId="50">
    <w:abstractNumId w:val="50"/>
  </w:num>
  <w:num w:numId="49">
    <w:abstractNumId w:val="49"/>
  </w:num>
  <w:num w:numId="48">
    <w:abstractNumId w:val="48"/>
  </w:num>
  <w:num w:numId="47">
    <w:abstractNumId w:val="47"/>
  </w:num>
  <w:num w:numId="46">
    <w:abstractNumId w:val="46"/>
  </w:num>
  <w:num w:numId="45">
    <w:abstractNumId w:val="45"/>
  </w:num>
  <w:num w:numId="44">
    <w:abstractNumId w:val="44"/>
  </w:num>
  <w:num w:numId="43">
    <w:abstractNumId w:val="43"/>
  </w:num>
  <w:num w:numId="42">
    <w:abstractNumId w:val="42"/>
  </w:num>
  <w:num w:numId="41">
    <w:abstractNumId w:val="41"/>
  </w:num>
  <w:num w:numId="40">
    <w:abstractNumId w:val="40"/>
  </w:num>
  <w:num w:numId="39">
    <w:abstractNumId w:val="39"/>
  </w:num>
  <w:num w:numId="38">
    <w:abstractNumId w:val="38"/>
  </w:num>
  <w:num w:numId="37">
    <w:abstractNumId w:val="37"/>
  </w:num>
  <w:num w:numId="36">
    <w:abstractNumId w:val="36"/>
  </w:num>
  <w:num w:numId="35">
    <w:abstractNumId w:val="35"/>
  </w:num>
  <w:num w:numId="34">
    <w:abstractNumId w:val="34"/>
  </w:num>
  <w:num w:numId="33">
    <w:abstractNumId w:val="33"/>
  </w:num>
  <w:num w:numId="32">
    <w:abstractNumId w:val="32"/>
  </w:num>
  <w:num w:numId="31">
    <w:abstractNumId w:val="31"/>
  </w:num>
  <w:num w:numId="30">
    <w:abstractNumId w:val="30"/>
  </w: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370DE36"/>
    <w:rsid w:val="000D8DCA"/>
    <w:rsid w:val="002FD727"/>
    <w:rsid w:val="00A5BA27"/>
    <w:rsid w:val="0297D825"/>
    <w:rsid w:val="036A01B3"/>
    <w:rsid w:val="03E19888"/>
    <w:rsid w:val="0485B847"/>
    <w:rsid w:val="056329A6"/>
    <w:rsid w:val="05842F28"/>
    <w:rsid w:val="05A4924A"/>
    <w:rsid w:val="05B0ED21"/>
    <w:rsid w:val="05F52DCC"/>
    <w:rsid w:val="08B2C693"/>
    <w:rsid w:val="095367F2"/>
    <w:rsid w:val="09DBC804"/>
    <w:rsid w:val="0A7F4921"/>
    <w:rsid w:val="0B7B5961"/>
    <w:rsid w:val="0B89D7D5"/>
    <w:rsid w:val="0BFC99FD"/>
    <w:rsid w:val="0CD319C8"/>
    <w:rsid w:val="0DB2AD60"/>
    <w:rsid w:val="0F21EF3C"/>
    <w:rsid w:val="0F6C371C"/>
    <w:rsid w:val="0FBD42AA"/>
    <w:rsid w:val="0FBF5C3E"/>
    <w:rsid w:val="11E98D7A"/>
    <w:rsid w:val="121489EC"/>
    <w:rsid w:val="12186618"/>
    <w:rsid w:val="1257E835"/>
    <w:rsid w:val="12C26767"/>
    <w:rsid w:val="131672C6"/>
    <w:rsid w:val="144616F1"/>
    <w:rsid w:val="14D7B3F7"/>
    <w:rsid w:val="154A8715"/>
    <w:rsid w:val="156748B0"/>
    <w:rsid w:val="15689477"/>
    <w:rsid w:val="15E5E9E6"/>
    <w:rsid w:val="1625B517"/>
    <w:rsid w:val="175650CB"/>
    <w:rsid w:val="177331B8"/>
    <w:rsid w:val="1827933E"/>
    <w:rsid w:val="197BAAC5"/>
    <w:rsid w:val="19858A27"/>
    <w:rsid w:val="1999BE56"/>
    <w:rsid w:val="19C38A6E"/>
    <w:rsid w:val="1A98F8D4"/>
    <w:rsid w:val="1B4ADBA5"/>
    <w:rsid w:val="1B83D8B2"/>
    <w:rsid w:val="1B992137"/>
    <w:rsid w:val="1BF0159D"/>
    <w:rsid w:val="1D58826D"/>
    <w:rsid w:val="1F63B902"/>
    <w:rsid w:val="20E68C71"/>
    <w:rsid w:val="2195492C"/>
    <w:rsid w:val="219C0C98"/>
    <w:rsid w:val="22251354"/>
    <w:rsid w:val="224BCAD3"/>
    <w:rsid w:val="224E3197"/>
    <w:rsid w:val="2274CCF7"/>
    <w:rsid w:val="228AEB00"/>
    <w:rsid w:val="22FE46B3"/>
    <w:rsid w:val="2370DE36"/>
    <w:rsid w:val="243937DB"/>
    <w:rsid w:val="248B9B77"/>
    <w:rsid w:val="2564B747"/>
    <w:rsid w:val="265DF496"/>
    <w:rsid w:val="277AFE1B"/>
    <w:rsid w:val="277AFE1B"/>
    <w:rsid w:val="28E61076"/>
    <w:rsid w:val="29321C39"/>
    <w:rsid w:val="293246C0"/>
    <w:rsid w:val="29DF2CEC"/>
    <w:rsid w:val="2AFBD00B"/>
    <w:rsid w:val="2CDF86F1"/>
    <w:rsid w:val="2CF207D7"/>
    <w:rsid w:val="2DD08774"/>
    <w:rsid w:val="2E16C874"/>
    <w:rsid w:val="2F9A8C56"/>
    <w:rsid w:val="2F9F96F1"/>
    <w:rsid w:val="30A8A1F0"/>
    <w:rsid w:val="30C3753A"/>
    <w:rsid w:val="3129589F"/>
    <w:rsid w:val="3200406D"/>
    <w:rsid w:val="321B54DB"/>
    <w:rsid w:val="3224EAC8"/>
    <w:rsid w:val="3229003C"/>
    <w:rsid w:val="3229003C"/>
    <w:rsid w:val="331EDD1D"/>
    <w:rsid w:val="33591603"/>
    <w:rsid w:val="37D6D939"/>
    <w:rsid w:val="37E28BE3"/>
    <w:rsid w:val="37F4E2F2"/>
    <w:rsid w:val="384B163A"/>
    <w:rsid w:val="3971CF37"/>
    <w:rsid w:val="3A45FB4A"/>
    <w:rsid w:val="3A6B8A3E"/>
    <w:rsid w:val="3A83216F"/>
    <w:rsid w:val="3B98CF42"/>
    <w:rsid w:val="3BCBA610"/>
    <w:rsid w:val="3D575525"/>
    <w:rsid w:val="3D8FA591"/>
    <w:rsid w:val="3DA526EE"/>
    <w:rsid w:val="3E208507"/>
    <w:rsid w:val="3E383C1B"/>
    <w:rsid w:val="3ED72C01"/>
    <w:rsid w:val="3F117CE6"/>
    <w:rsid w:val="403801BA"/>
    <w:rsid w:val="415015E7"/>
    <w:rsid w:val="42DC1C45"/>
    <w:rsid w:val="4408779F"/>
    <w:rsid w:val="44A7D7D0"/>
    <w:rsid w:val="45666BE0"/>
    <w:rsid w:val="45770BE0"/>
    <w:rsid w:val="45BEF9AC"/>
    <w:rsid w:val="460C5F01"/>
    <w:rsid w:val="46BD5DB1"/>
    <w:rsid w:val="47283ADC"/>
    <w:rsid w:val="47283ADC"/>
    <w:rsid w:val="486F33EB"/>
    <w:rsid w:val="48867C52"/>
    <w:rsid w:val="48A2709E"/>
    <w:rsid w:val="496C1933"/>
    <w:rsid w:val="4B502EF9"/>
    <w:rsid w:val="4B5C6560"/>
    <w:rsid w:val="4CA7565A"/>
    <w:rsid w:val="4D015ED3"/>
    <w:rsid w:val="4D7F34E5"/>
    <w:rsid w:val="4E3548BF"/>
    <w:rsid w:val="4EFC1CBF"/>
    <w:rsid w:val="4F561057"/>
    <w:rsid w:val="4FBF04E8"/>
    <w:rsid w:val="50FD98BA"/>
    <w:rsid w:val="511D564B"/>
    <w:rsid w:val="51ECA622"/>
    <w:rsid w:val="5272DD52"/>
    <w:rsid w:val="53308403"/>
    <w:rsid w:val="53662FC4"/>
    <w:rsid w:val="5396ABC6"/>
    <w:rsid w:val="53B79019"/>
    <w:rsid w:val="53CAA0C3"/>
    <w:rsid w:val="554770A9"/>
    <w:rsid w:val="55FD9431"/>
    <w:rsid w:val="56097CBF"/>
    <w:rsid w:val="563EC5BA"/>
    <w:rsid w:val="56410E33"/>
    <w:rsid w:val="5664AE87"/>
    <w:rsid w:val="56C0FE22"/>
    <w:rsid w:val="5707EC01"/>
    <w:rsid w:val="571F364C"/>
    <w:rsid w:val="57CC0513"/>
    <w:rsid w:val="57DE733D"/>
    <w:rsid w:val="582E0F97"/>
    <w:rsid w:val="5999D44F"/>
    <w:rsid w:val="5AFFEB40"/>
    <w:rsid w:val="5B08AFEF"/>
    <w:rsid w:val="5B7C83AF"/>
    <w:rsid w:val="5C12FA19"/>
    <w:rsid w:val="5CF3FD59"/>
    <w:rsid w:val="5E0B4CDE"/>
    <w:rsid w:val="5EB9E2BA"/>
    <w:rsid w:val="5ED9DE34"/>
    <w:rsid w:val="5FCE42DC"/>
    <w:rsid w:val="5FFB147F"/>
    <w:rsid w:val="60AC0EE4"/>
    <w:rsid w:val="60B128A9"/>
    <w:rsid w:val="6125A94C"/>
    <w:rsid w:val="6174DBD3"/>
    <w:rsid w:val="61CB73D3"/>
    <w:rsid w:val="6333593C"/>
    <w:rsid w:val="633580D4"/>
    <w:rsid w:val="63450B4F"/>
    <w:rsid w:val="64A3BAB6"/>
    <w:rsid w:val="64B3ED70"/>
    <w:rsid w:val="667E286D"/>
    <w:rsid w:val="683D028D"/>
    <w:rsid w:val="690EBF9E"/>
    <w:rsid w:val="69A42632"/>
    <w:rsid w:val="6A0AFE75"/>
    <w:rsid w:val="6A0B31CE"/>
    <w:rsid w:val="6BE5BDE7"/>
    <w:rsid w:val="6C099DA6"/>
    <w:rsid w:val="6D1C4575"/>
    <w:rsid w:val="6E0E04E9"/>
    <w:rsid w:val="6F9EC7B6"/>
    <w:rsid w:val="6FD97700"/>
    <w:rsid w:val="7003A125"/>
    <w:rsid w:val="72192281"/>
    <w:rsid w:val="724367EF"/>
    <w:rsid w:val="73158C3B"/>
    <w:rsid w:val="73BB3546"/>
    <w:rsid w:val="73F1F60D"/>
    <w:rsid w:val="74918AF1"/>
    <w:rsid w:val="74F5A0D2"/>
    <w:rsid w:val="7540EE90"/>
    <w:rsid w:val="754603B2"/>
    <w:rsid w:val="75BCB7E4"/>
    <w:rsid w:val="7657E766"/>
    <w:rsid w:val="7657E766"/>
    <w:rsid w:val="77082452"/>
    <w:rsid w:val="7867ED76"/>
    <w:rsid w:val="78F3B868"/>
    <w:rsid w:val="7AB5091A"/>
    <w:rsid w:val="7C0B648E"/>
    <w:rsid w:val="7C27B6AC"/>
    <w:rsid w:val="7C27B6AC"/>
    <w:rsid w:val="7C3DBB3D"/>
    <w:rsid w:val="7C4A31D4"/>
    <w:rsid w:val="7CE74587"/>
    <w:rsid w:val="7D2C1745"/>
    <w:rsid w:val="7F2EA20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5E30EE"/>
  <w15:chartTrackingRefBased/>
  <w15:docId w15:val="{49CE23FF-EE7C-4925-9104-D5043016D84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78F3B868"/>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78F3B868"/>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78F3B868"/>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78F3B868"/>
    <w:pPr>
      <w:spacing/>
      <w:ind w:left="720"/>
      <w:contextualSpacing/>
    </w:pPr>
  </w:style>
  <w:style w:type="paragraph" w:styleId="Heading4">
    <w:uiPriority w:val="9"/>
    <w:name w:val="heading 4"/>
    <w:basedOn w:val="Normal"/>
    <w:next w:val="Normal"/>
    <w:unhideWhenUsed/>
    <w:qFormat/>
    <w:rsid w:val="78F3B868"/>
    <w:rPr>
      <w:rFonts w:eastAsia="" w:cs="" w:eastAsiaTheme="majorEastAsia" w:cstheme="majorBidi"/>
      <w:i w:val="1"/>
      <w:iCs w:val="1"/>
      <w:color w:val="0F4761" w:themeColor="accent1" w:themeTint="FF" w:themeShade="BF"/>
    </w:rPr>
    <w:pPr>
      <w:keepNext w:val="1"/>
      <w:keepLines w:val="1"/>
      <w:spacing w:before="80" w:after="40"/>
      <w:outlineLvl w:val="3"/>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Header">
    <w:uiPriority w:val="99"/>
    <w:name w:val="header"/>
    <w:basedOn w:val="Normal"/>
    <w:unhideWhenUsed/>
    <w:rsid w:val="5396ABC6"/>
    <w:pPr>
      <w:tabs>
        <w:tab w:val="center" w:leader="none" w:pos="4680"/>
        <w:tab w:val="right" w:leader="none" w:pos="9360"/>
      </w:tabs>
      <w:spacing w:after="0" w:line="240" w:lineRule="auto"/>
    </w:pPr>
  </w:style>
  <w:style w:type="paragraph" w:styleId="Footer">
    <w:uiPriority w:val="99"/>
    <w:name w:val="footer"/>
    <w:basedOn w:val="Normal"/>
    <w:unhideWhenUsed/>
    <w:rsid w:val="5396ABC6"/>
    <w:pPr>
      <w:tabs>
        <w:tab w:val="center" w:leader="none" w:pos="4680"/>
        <w:tab w:val="right" w:leader="none" w:pos="9360"/>
      </w:tabs>
      <w:spacing w:after="0" w:line="240" w:lineRule="auto"/>
    </w:pPr>
  </w:style>
  <w:style w:type="paragraph" w:styleId="Title">
    <w:uiPriority w:val="10"/>
    <w:name w:val="Title"/>
    <w:basedOn w:val="Normal"/>
    <w:next w:val="Normal"/>
    <w:link w:val="TitleChar"/>
    <w:qFormat/>
    <w:rsid w:val="77082452"/>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TitleChar" w:customStyle="true">
    <w:uiPriority w:val="10"/>
    <w:name w:val="Title Char"/>
    <w:basedOn w:val="DefaultParagraphFont"/>
    <w:link w:val="Title"/>
    <w:rsid w:val="77082452"/>
    <w:rPr>
      <w:rFonts w:ascii="Aptos Display" w:hAnsi="Aptos Display" w:eastAsia="" w:cs="" w:asciiTheme="majorAscii" w:hAnsiTheme="majorAscii" w:eastAsiaTheme="majorEastAsia" w:cstheme="majorBidi"/>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2848f526f0824148" /><Relationship Type="http://schemas.openxmlformats.org/officeDocument/2006/relationships/header" Target="header.xml" Id="R44f281606565487a" /><Relationship Type="http://schemas.openxmlformats.org/officeDocument/2006/relationships/footer" Target="footer.xml" Id="R74f8efcc637f4747" /><Relationship Type="http://schemas.openxmlformats.org/officeDocument/2006/relationships/image" Target="/media/image.png" Id="rId1606508715" /><Relationship Type="http://schemas.microsoft.com/office/2020/10/relationships/intelligence" Target="intelligence2.xml" Id="R2d09142857e9454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2026-03-08T09:16:21.8710464Z</dcterms:created>
  <dcterms:modified xsi:type="dcterms:W3CDTF">2026-03-21T10:48:25.9857667Z</dcterms:modified>
  <dc:creator>Akeel Ali (2410749)</dc:creator>
  <lastModifiedBy>Akeel Ali (2410749)</lastModifiedBy>
</coreProperties>
</file>