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95D59"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1EAED73B"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3483B93E"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3C664BF3"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3B7C8D9B"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34515577" w14:textId="77777777" w:rsidR="00D92A18" w:rsidRPr="00C20116" w:rsidRDefault="00D92A18" w:rsidP="006458E1">
      <w:pPr>
        <w:pStyle w:val="Heading1"/>
        <w:spacing w:before="0" w:line="360" w:lineRule="auto"/>
        <w:rPr>
          <w:rFonts w:cs="Times New Roman"/>
          <w:b w:val="0"/>
          <w:color w:val="000000" w:themeColor="text1"/>
          <w:szCs w:val="24"/>
          <w:highlight w:val="white"/>
        </w:rPr>
      </w:pPr>
    </w:p>
    <w:p w14:paraId="2F488E1F"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0D811794"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2C7233DA"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343BF6AE" w14:textId="77777777" w:rsidR="00D92A18" w:rsidRPr="00C20116"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rPr>
      </w:pPr>
    </w:p>
    <w:p w14:paraId="7B734BCC" w14:textId="77777777" w:rsidR="00B50DD3" w:rsidRPr="0094156F" w:rsidRDefault="00482163" w:rsidP="006458E1">
      <w:pPr>
        <w:spacing w:after="120" w:line="360" w:lineRule="auto"/>
        <w:jc w:val="center"/>
        <w:rPr>
          <w:rFonts w:ascii="Times New Roman" w:eastAsia="Times New Roman" w:hAnsi="Times New Roman" w:cs="Times New Roman"/>
          <w:b/>
          <w:color w:val="000000" w:themeColor="text1"/>
          <w:sz w:val="32"/>
          <w:szCs w:val="32"/>
          <w:highlight w:val="white"/>
        </w:rPr>
      </w:pPr>
      <w:r w:rsidRPr="0094156F">
        <w:rPr>
          <w:rFonts w:ascii="Times New Roman" w:eastAsia="Times New Roman" w:hAnsi="Times New Roman" w:cs="Times New Roman"/>
          <w:b/>
          <w:color w:val="000000" w:themeColor="text1"/>
          <w:sz w:val="32"/>
          <w:szCs w:val="32"/>
          <w:highlight w:val="white"/>
        </w:rPr>
        <w:t>HUMAN RESOURCE MANAGEMENT</w:t>
      </w:r>
    </w:p>
    <w:p w14:paraId="112FC21B" w14:textId="77777777" w:rsidR="00B50DD3" w:rsidRPr="00C20116" w:rsidRDefault="00482163" w:rsidP="006458E1">
      <w:pPr>
        <w:spacing w:after="120" w:line="360" w:lineRule="auto"/>
        <w:rPr>
          <w:rFonts w:ascii="Times New Roman" w:eastAsia="Times New Roman" w:hAnsi="Times New Roman" w:cs="Times New Roman"/>
          <w:b/>
          <w:color w:val="000000" w:themeColor="text1"/>
          <w:sz w:val="24"/>
          <w:szCs w:val="24"/>
          <w:highlight w:val="white"/>
        </w:rPr>
      </w:pPr>
      <w:r w:rsidRPr="00C20116">
        <w:rPr>
          <w:rFonts w:ascii="Times New Roman" w:eastAsia="Times New Roman" w:hAnsi="Times New Roman" w:cs="Times New Roman"/>
          <w:b/>
          <w:color w:val="000000" w:themeColor="text1"/>
          <w:sz w:val="24"/>
          <w:szCs w:val="24"/>
          <w:highlight w:val="white"/>
        </w:rPr>
        <w:br w:type="page"/>
      </w:r>
    </w:p>
    <w:sdt>
      <w:sdtPr>
        <w:rPr>
          <w:rFonts w:ascii="Times New Roman" w:eastAsia="Arial" w:hAnsi="Times New Roman" w:cs="Times New Roman"/>
          <w:b w:val="0"/>
          <w:bCs w:val="0"/>
          <w:color w:val="000000" w:themeColor="text1"/>
          <w:sz w:val="24"/>
          <w:szCs w:val="24"/>
        </w:rPr>
        <w:id w:val="29416844"/>
        <w:docPartObj>
          <w:docPartGallery w:val="Table of Contents"/>
          <w:docPartUnique/>
        </w:docPartObj>
      </w:sdtPr>
      <w:sdtEndPr/>
      <w:sdtContent>
        <w:p w14:paraId="703635FC" w14:textId="77777777" w:rsidR="00B50DD3" w:rsidRPr="00C20116" w:rsidRDefault="00482163" w:rsidP="004657E7">
          <w:pPr>
            <w:pStyle w:val="TOCHeading"/>
            <w:spacing w:before="0" w:after="120" w:line="360" w:lineRule="auto"/>
            <w:jc w:val="center"/>
            <w:rPr>
              <w:rFonts w:ascii="Times New Roman" w:hAnsi="Times New Roman" w:cs="Times New Roman"/>
              <w:color w:val="000000" w:themeColor="text1"/>
              <w:sz w:val="24"/>
              <w:szCs w:val="24"/>
            </w:rPr>
          </w:pPr>
          <w:r w:rsidRPr="00C20116">
            <w:rPr>
              <w:rFonts w:ascii="Times New Roman" w:hAnsi="Times New Roman" w:cs="Times New Roman"/>
              <w:color w:val="000000" w:themeColor="text1"/>
              <w:sz w:val="24"/>
              <w:szCs w:val="24"/>
            </w:rPr>
            <w:t>Table of Contents</w:t>
          </w:r>
        </w:p>
        <w:p w14:paraId="6AC1FCE1" w14:textId="3C45F119" w:rsidR="004657E7" w:rsidRPr="004657E7" w:rsidRDefault="00FC0AB6"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r w:rsidRPr="004657E7">
            <w:rPr>
              <w:rFonts w:ascii="Times New Roman" w:hAnsi="Times New Roman" w:cs="Times New Roman"/>
              <w:color w:val="000000" w:themeColor="text1"/>
              <w:sz w:val="24"/>
              <w:szCs w:val="24"/>
            </w:rPr>
            <w:fldChar w:fldCharType="begin"/>
          </w:r>
          <w:r w:rsidR="00482163" w:rsidRPr="004657E7">
            <w:rPr>
              <w:rFonts w:ascii="Times New Roman" w:hAnsi="Times New Roman" w:cs="Times New Roman"/>
              <w:color w:val="000000" w:themeColor="text1"/>
              <w:sz w:val="24"/>
              <w:szCs w:val="24"/>
            </w:rPr>
            <w:instrText xml:space="preserve"> TOC \o "1-3" \h \z \u </w:instrText>
          </w:r>
          <w:r w:rsidRPr="004657E7">
            <w:rPr>
              <w:rFonts w:ascii="Times New Roman" w:hAnsi="Times New Roman" w:cs="Times New Roman"/>
              <w:color w:val="000000" w:themeColor="text1"/>
              <w:sz w:val="24"/>
              <w:szCs w:val="24"/>
            </w:rPr>
            <w:fldChar w:fldCharType="separate"/>
          </w:r>
          <w:hyperlink w:anchor="_Toc90139347" w:history="1">
            <w:r w:rsidR="004657E7" w:rsidRPr="004657E7">
              <w:rPr>
                <w:rStyle w:val="Hyperlink"/>
                <w:rFonts w:ascii="Times New Roman" w:hAnsi="Times New Roman" w:cs="Times New Roman"/>
                <w:noProof/>
                <w:color w:val="000000" w:themeColor="text1"/>
                <w:sz w:val="24"/>
                <w:szCs w:val="24"/>
                <w:highlight w:val="white"/>
              </w:rPr>
              <w:t>1. Introduction</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_Toc90139347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3</w:t>
            </w:r>
            <w:r w:rsidR="004657E7" w:rsidRPr="004657E7">
              <w:rPr>
                <w:rFonts w:ascii="Times New Roman" w:hAnsi="Times New Roman" w:cs="Times New Roman"/>
                <w:noProof/>
                <w:webHidden/>
                <w:color w:val="000000" w:themeColor="text1"/>
                <w:sz w:val="24"/>
                <w:szCs w:val="24"/>
              </w:rPr>
              <w:fldChar w:fldCharType="end"/>
            </w:r>
          </w:hyperlink>
        </w:p>
        <w:p w14:paraId="2F0F3927" w14:textId="29C455BF" w:rsidR="004657E7" w:rsidRPr="004657E7" w:rsidRDefault="00DF0E34"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hyperlink w:anchor="_Toc90139348" w:history="1">
            <w:r w:rsidR="004657E7" w:rsidRPr="004657E7">
              <w:rPr>
                <w:rStyle w:val="Hyperlink"/>
                <w:rFonts w:ascii="Times New Roman" w:hAnsi="Times New Roman" w:cs="Times New Roman"/>
                <w:noProof/>
                <w:color w:val="000000" w:themeColor="text1"/>
                <w:sz w:val="24"/>
                <w:szCs w:val="24"/>
                <w:highlight w:val="white"/>
                <w:lang w:val="en-GB"/>
              </w:rPr>
              <w:t>2. Outline of the topic</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_Toc90139348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3</w:t>
            </w:r>
            <w:r w:rsidR="004657E7" w:rsidRPr="004657E7">
              <w:rPr>
                <w:rFonts w:ascii="Times New Roman" w:hAnsi="Times New Roman" w:cs="Times New Roman"/>
                <w:noProof/>
                <w:webHidden/>
                <w:color w:val="000000" w:themeColor="text1"/>
                <w:sz w:val="24"/>
                <w:szCs w:val="24"/>
              </w:rPr>
              <w:fldChar w:fldCharType="end"/>
            </w:r>
          </w:hyperlink>
        </w:p>
        <w:p w14:paraId="761058D8" w14:textId="485DA7C1" w:rsidR="004657E7" w:rsidRPr="004657E7" w:rsidRDefault="00DF0E34"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hyperlink w:anchor="_Toc90139349" w:history="1">
            <w:r w:rsidR="004657E7" w:rsidRPr="004657E7">
              <w:rPr>
                <w:rStyle w:val="Hyperlink"/>
                <w:rFonts w:ascii="Times New Roman" w:hAnsi="Times New Roman" w:cs="Times New Roman"/>
                <w:noProof/>
                <w:color w:val="000000" w:themeColor="text1"/>
                <w:sz w:val="24"/>
                <w:szCs w:val="24"/>
                <w:highlight w:val="white"/>
              </w:rPr>
              <w:t>3. Demonstrate chosen strategies to make team members valued, appreciated, and develop a sense of belonging to the organization</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_Toc90139349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4</w:t>
            </w:r>
            <w:r w:rsidR="004657E7" w:rsidRPr="004657E7">
              <w:rPr>
                <w:rFonts w:ascii="Times New Roman" w:hAnsi="Times New Roman" w:cs="Times New Roman"/>
                <w:noProof/>
                <w:webHidden/>
                <w:color w:val="000000" w:themeColor="text1"/>
                <w:sz w:val="24"/>
                <w:szCs w:val="24"/>
              </w:rPr>
              <w:fldChar w:fldCharType="end"/>
            </w:r>
          </w:hyperlink>
        </w:p>
        <w:p w14:paraId="6C2D41D7" w14:textId="3A2D20CC" w:rsidR="004657E7" w:rsidRPr="004657E7" w:rsidRDefault="00DF0E34"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hyperlink w:anchor="_Toc90139350" w:history="1">
            <w:r w:rsidR="004657E7" w:rsidRPr="004657E7">
              <w:rPr>
                <w:rStyle w:val="Hyperlink"/>
                <w:rFonts w:ascii="Times New Roman" w:hAnsi="Times New Roman" w:cs="Times New Roman"/>
                <w:noProof/>
                <w:color w:val="000000" w:themeColor="text1"/>
                <w:sz w:val="24"/>
                <w:szCs w:val="24"/>
                <w:highlight w:val="white"/>
              </w:rPr>
              <w:t>4. Demonstration of a critical appreciation of the principles, models, and concepts of chosen strategies</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_Toc90139350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7</w:t>
            </w:r>
            <w:r w:rsidR="004657E7" w:rsidRPr="004657E7">
              <w:rPr>
                <w:rFonts w:ascii="Times New Roman" w:hAnsi="Times New Roman" w:cs="Times New Roman"/>
                <w:noProof/>
                <w:webHidden/>
                <w:color w:val="000000" w:themeColor="text1"/>
                <w:sz w:val="24"/>
                <w:szCs w:val="24"/>
              </w:rPr>
              <w:fldChar w:fldCharType="end"/>
            </w:r>
          </w:hyperlink>
        </w:p>
        <w:p w14:paraId="1F43BA30" w14:textId="4A03F9A8" w:rsidR="004657E7" w:rsidRPr="004657E7" w:rsidRDefault="00DF0E34"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hyperlink w:anchor="_Toc90139351" w:history="1">
            <w:r w:rsidR="004657E7" w:rsidRPr="004657E7">
              <w:rPr>
                <w:rStyle w:val="Hyperlink"/>
                <w:rFonts w:ascii="Times New Roman" w:hAnsi="Times New Roman" w:cs="Times New Roman"/>
                <w:noProof/>
                <w:color w:val="000000" w:themeColor="text1"/>
                <w:sz w:val="24"/>
                <w:szCs w:val="24"/>
                <w:highlight w:val="white"/>
                <w:lang w:val="en-GB"/>
              </w:rPr>
              <w:t>5. Conclusion</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_Toc90139351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9</w:t>
            </w:r>
            <w:r w:rsidR="004657E7" w:rsidRPr="004657E7">
              <w:rPr>
                <w:rFonts w:ascii="Times New Roman" w:hAnsi="Times New Roman" w:cs="Times New Roman"/>
                <w:noProof/>
                <w:webHidden/>
                <w:color w:val="000000" w:themeColor="text1"/>
                <w:sz w:val="24"/>
                <w:szCs w:val="24"/>
              </w:rPr>
              <w:fldChar w:fldCharType="end"/>
            </w:r>
          </w:hyperlink>
        </w:p>
        <w:p w14:paraId="044A7844" w14:textId="6F57715F" w:rsidR="004657E7" w:rsidRPr="004657E7" w:rsidRDefault="00DF0E34"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rPr>
          </w:pPr>
          <w:hyperlink w:anchor="_Toc90139352" w:history="1">
            <w:r w:rsidR="004657E7" w:rsidRPr="004657E7">
              <w:rPr>
                <w:rStyle w:val="Hyperlink"/>
                <w:rFonts w:ascii="Times New Roman" w:hAnsi="Times New Roman" w:cs="Times New Roman"/>
                <w:noProof/>
                <w:color w:val="000000" w:themeColor="text1"/>
                <w:sz w:val="24"/>
                <w:szCs w:val="24"/>
                <w:shd w:val="clear" w:color="auto" w:fill="FFFFFF"/>
              </w:rPr>
              <w:t>References</w:t>
            </w:r>
            <w:r w:rsidR="004657E7" w:rsidRPr="004657E7">
              <w:rPr>
                <w:rFonts w:ascii="Times New Roman" w:hAnsi="Times New Roman" w:cs="Times New Roman"/>
                <w:noProof/>
                <w:webHidden/>
                <w:color w:val="000000" w:themeColor="text1"/>
                <w:sz w:val="24"/>
                <w:szCs w:val="24"/>
              </w:rPr>
              <w:tab/>
            </w:r>
            <w:r w:rsidR="004657E7" w:rsidRPr="004657E7">
              <w:rPr>
                <w:rFonts w:ascii="Times New Roman" w:hAnsi="Times New Roman" w:cs="Times New Roman"/>
                <w:noProof/>
                <w:webHidden/>
                <w:color w:val="000000" w:themeColor="text1"/>
                <w:sz w:val="24"/>
                <w:szCs w:val="24"/>
              </w:rPr>
              <w:fldChar w:fldCharType="begin"/>
            </w:r>
            <w:r w:rsidR="004657E7" w:rsidRPr="004657E7">
              <w:rPr>
                <w:rFonts w:ascii="Times New Roman" w:hAnsi="Times New Roman" w:cs="Times New Roman"/>
                <w:noProof/>
                <w:webHidden/>
                <w:color w:val="000000" w:themeColor="text1"/>
                <w:sz w:val="24"/>
                <w:szCs w:val="24"/>
              </w:rPr>
              <w:instrText xml:space="preserve"> PAGEREF _Toc90139352 \h </w:instrText>
            </w:r>
            <w:r w:rsidR="004657E7" w:rsidRPr="004657E7">
              <w:rPr>
                <w:rFonts w:ascii="Times New Roman" w:hAnsi="Times New Roman" w:cs="Times New Roman"/>
                <w:noProof/>
                <w:webHidden/>
                <w:color w:val="000000" w:themeColor="text1"/>
                <w:sz w:val="24"/>
                <w:szCs w:val="24"/>
              </w:rPr>
            </w:r>
            <w:r w:rsidR="004657E7" w:rsidRPr="004657E7">
              <w:rPr>
                <w:rFonts w:ascii="Times New Roman" w:hAnsi="Times New Roman" w:cs="Times New Roman"/>
                <w:noProof/>
                <w:webHidden/>
                <w:color w:val="000000" w:themeColor="text1"/>
                <w:sz w:val="24"/>
                <w:szCs w:val="24"/>
              </w:rPr>
              <w:fldChar w:fldCharType="separate"/>
            </w:r>
            <w:r w:rsidR="00627CE2">
              <w:rPr>
                <w:rFonts w:ascii="Times New Roman" w:hAnsi="Times New Roman" w:cs="Times New Roman"/>
                <w:noProof/>
                <w:webHidden/>
                <w:color w:val="000000" w:themeColor="text1"/>
                <w:sz w:val="24"/>
                <w:szCs w:val="24"/>
              </w:rPr>
              <w:t>10</w:t>
            </w:r>
            <w:r w:rsidR="004657E7" w:rsidRPr="004657E7">
              <w:rPr>
                <w:rFonts w:ascii="Times New Roman" w:hAnsi="Times New Roman" w:cs="Times New Roman"/>
                <w:noProof/>
                <w:webHidden/>
                <w:color w:val="000000" w:themeColor="text1"/>
                <w:sz w:val="24"/>
                <w:szCs w:val="24"/>
              </w:rPr>
              <w:fldChar w:fldCharType="end"/>
            </w:r>
          </w:hyperlink>
        </w:p>
        <w:p w14:paraId="37F47E5A" w14:textId="77777777" w:rsidR="00B50DD3" w:rsidRPr="004657E7" w:rsidRDefault="00FC0AB6" w:rsidP="004657E7">
          <w:pPr>
            <w:spacing w:after="120" w:line="360" w:lineRule="auto"/>
            <w:jc w:val="both"/>
            <w:rPr>
              <w:rFonts w:ascii="Times New Roman" w:hAnsi="Times New Roman" w:cs="Times New Roman"/>
              <w:color w:val="000000" w:themeColor="text1"/>
              <w:sz w:val="24"/>
              <w:szCs w:val="24"/>
            </w:rPr>
          </w:pPr>
          <w:r w:rsidRPr="004657E7">
            <w:rPr>
              <w:rFonts w:ascii="Times New Roman" w:hAnsi="Times New Roman" w:cs="Times New Roman"/>
              <w:color w:val="000000" w:themeColor="text1"/>
              <w:sz w:val="24"/>
              <w:szCs w:val="24"/>
            </w:rPr>
            <w:fldChar w:fldCharType="end"/>
          </w:r>
        </w:p>
      </w:sdtContent>
    </w:sdt>
    <w:p w14:paraId="39A01EA2" w14:textId="77777777" w:rsidR="00137520" w:rsidRPr="00C20116" w:rsidRDefault="00137520" w:rsidP="006458E1">
      <w:pPr>
        <w:spacing w:after="120" w:line="360" w:lineRule="auto"/>
        <w:jc w:val="center"/>
        <w:rPr>
          <w:rFonts w:ascii="Times New Roman" w:eastAsia="Times New Roman" w:hAnsi="Times New Roman" w:cs="Times New Roman"/>
          <w:b/>
          <w:color w:val="000000" w:themeColor="text1"/>
          <w:sz w:val="24"/>
          <w:szCs w:val="24"/>
          <w:highlight w:val="white"/>
        </w:rPr>
      </w:pPr>
    </w:p>
    <w:p w14:paraId="4EC401D2" w14:textId="77777777" w:rsidR="00137520" w:rsidRPr="00C20116" w:rsidRDefault="00482163" w:rsidP="006458E1">
      <w:pPr>
        <w:spacing w:after="120" w:line="360" w:lineRule="auto"/>
        <w:jc w:val="both"/>
        <w:rPr>
          <w:rFonts w:ascii="Times New Roman" w:eastAsia="Times New Roman" w:hAnsi="Times New Roman" w:cs="Times New Roman"/>
          <w:b/>
          <w:color w:val="000000" w:themeColor="text1"/>
          <w:sz w:val="24"/>
          <w:szCs w:val="24"/>
          <w:highlight w:val="white"/>
        </w:rPr>
      </w:pPr>
      <w:r w:rsidRPr="00C20116">
        <w:rPr>
          <w:rFonts w:ascii="Times New Roman" w:eastAsia="Times New Roman" w:hAnsi="Times New Roman" w:cs="Times New Roman"/>
          <w:b/>
          <w:color w:val="000000" w:themeColor="text1"/>
          <w:sz w:val="24"/>
          <w:szCs w:val="24"/>
          <w:highlight w:val="white"/>
        </w:rPr>
        <w:br w:type="page"/>
      </w:r>
    </w:p>
    <w:p w14:paraId="5086AE61" w14:textId="77777777" w:rsidR="00137520" w:rsidRPr="00C20116" w:rsidRDefault="00482163" w:rsidP="006458E1">
      <w:pPr>
        <w:pStyle w:val="Heading1"/>
        <w:spacing w:before="0" w:line="360" w:lineRule="auto"/>
        <w:rPr>
          <w:rFonts w:cs="Times New Roman"/>
          <w:color w:val="000000" w:themeColor="text1"/>
          <w:szCs w:val="24"/>
          <w:highlight w:val="white"/>
        </w:rPr>
      </w:pPr>
      <w:bookmarkStart w:id="0" w:name="_Toc90139347"/>
      <w:r w:rsidRPr="00C20116">
        <w:rPr>
          <w:rFonts w:cs="Times New Roman"/>
          <w:color w:val="000000" w:themeColor="text1"/>
          <w:szCs w:val="24"/>
          <w:highlight w:val="white"/>
        </w:rPr>
        <w:lastRenderedPageBreak/>
        <w:t>1. Introduction</w:t>
      </w:r>
      <w:bookmarkEnd w:id="0"/>
    </w:p>
    <w:p w14:paraId="59DC97F4" w14:textId="77777777" w:rsidR="00311C75"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Human resource management deals with the process of hiring or recruiting people, managing and organizing them to achieve better work performance in an organization. </w:t>
      </w:r>
      <w:r w:rsidRPr="00C20116">
        <w:rPr>
          <w:rFonts w:ascii="Times New Roman" w:eastAsia="Times New Roman" w:hAnsi="Times New Roman" w:cs="Times New Roman"/>
          <w:b/>
          <w:i/>
          <w:color w:val="000000" w:themeColor="text1"/>
          <w:sz w:val="24"/>
          <w:szCs w:val="24"/>
          <w:highlight w:val="white"/>
        </w:rPr>
        <w:t>Change management, recruitment, and availability of skilled local labor and learning and development</w:t>
      </w:r>
      <w:r w:rsidRPr="00C20116">
        <w:rPr>
          <w:rFonts w:ascii="Times New Roman" w:eastAsia="Times New Roman" w:hAnsi="Times New Roman" w:cs="Times New Roman"/>
          <w:color w:val="000000" w:themeColor="text1"/>
          <w:sz w:val="24"/>
          <w:szCs w:val="24"/>
          <w:highlight w:val="white"/>
        </w:rPr>
        <w:t xml:space="preserve"> are the most significant parts of human resource management skills. The purpose of this study is to have a basic concept about these particular activities and demonstrate the effective strategies to make the team members valued and appreciated. It also helps to develop a sense of belonging to the organization. The fundamental objective of this study is to demonstrate the principles, models, and strategies and analyze the effectiveness of those. </w:t>
      </w:r>
    </w:p>
    <w:p w14:paraId="7EBE47E0" w14:textId="77777777" w:rsidR="00311C75" w:rsidRPr="00A66BC7" w:rsidRDefault="00482163" w:rsidP="00A66BC7">
      <w:pPr>
        <w:pStyle w:val="Heading1"/>
        <w:spacing w:before="0" w:line="360" w:lineRule="auto"/>
        <w:rPr>
          <w:rFonts w:cs="Times New Roman"/>
          <w:color w:val="000000" w:themeColor="text1"/>
          <w:szCs w:val="24"/>
          <w:highlight w:val="white"/>
          <w:lang w:val="en-GB"/>
        </w:rPr>
      </w:pPr>
      <w:bookmarkStart w:id="1" w:name="_Toc90139348"/>
      <w:r w:rsidRPr="00C20116">
        <w:rPr>
          <w:rFonts w:cs="Times New Roman"/>
          <w:color w:val="000000" w:themeColor="text1"/>
          <w:szCs w:val="24"/>
          <w:highlight w:val="white"/>
          <w:lang w:val="en-GB"/>
        </w:rPr>
        <w:t>2. Outline of the topic</w:t>
      </w:r>
      <w:bookmarkEnd w:id="1"/>
    </w:p>
    <w:p w14:paraId="64D84D37" w14:textId="77777777" w:rsidR="00311C75" w:rsidRPr="00C20116"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C20116">
        <w:rPr>
          <w:rFonts w:ascii="Times New Roman" w:eastAsia="Times New Roman" w:hAnsi="Times New Roman" w:cs="Times New Roman"/>
          <w:b/>
          <w:color w:val="000000" w:themeColor="text1"/>
          <w:sz w:val="24"/>
          <w:szCs w:val="24"/>
          <w:lang w:val="en-GB"/>
        </w:rPr>
        <w:t>Change management</w:t>
      </w:r>
    </w:p>
    <w:p w14:paraId="59172619" w14:textId="0B136E7A" w:rsidR="00311C75" w:rsidRPr="00C20116"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C20116">
        <w:rPr>
          <w:rFonts w:ascii="Times New Roman" w:eastAsia="Times New Roman" w:hAnsi="Times New Roman" w:cs="Times New Roman"/>
          <w:color w:val="000000" w:themeColor="text1"/>
          <w:sz w:val="24"/>
          <w:szCs w:val="24"/>
          <w:highlight w:val="white"/>
          <w:lang w:val="en-GB"/>
        </w:rPr>
        <w:t>It is essential for an international company to be able to cater to various needs of company employees as well as the organizational situations. To ensure this</w:t>
      </w:r>
      <w:r w:rsidRPr="00C20116">
        <w:rPr>
          <w:rFonts w:ascii="Times New Roman" w:eastAsia="Times New Roman" w:hAnsi="Times New Roman" w:cs="Times New Roman"/>
          <w:b/>
          <w:i/>
          <w:color w:val="000000" w:themeColor="text1"/>
          <w:sz w:val="24"/>
          <w:szCs w:val="24"/>
          <w:highlight w:val="white"/>
          <w:lang w:val="en-GB"/>
        </w:rPr>
        <w:t xml:space="preserve"> “Change Management” </w:t>
      </w:r>
      <w:r w:rsidRPr="00C20116">
        <w:rPr>
          <w:rFonts w:ascii="Times New Roman" w:eastAsia="Times New Roman" w:hAnsi="Times New Roman" w:cs="Times New Roman"/>
          <w:color w:val="000000" w:themeColor="text1"/>
          <w:sz w:val="24"/>
          <w:szCs w:val="24"/>
          <w:highlight w:val="white"/>
          <w:lang w:val="en-GB"/>
        </w:rPr>
        <w:t>human resource strategy has been implemented in the company. It is a “systematic approach” to the</w:t>
      </w:r>
      <w:r w:rsidRPr="00C20116">
        <w:rPr>
          <w:rFonts w:ascii="Times New Roman" w:eastAsia="Times New Roman" w:hAnsi="Times New Roman" w:cs="Times New Roman"/>
          <w:b/>
          <w:i/>
          <w:color w:val="000000" w:themeColor="text1"/>
          <w:sz w:val="24"/>
          <w:szCs w:val="24"/>
          <w:highlight w:val="white"/>
          <w:lang w:val="en-GB"/>
        </w:rPr>
        <w:t xml:space="preserve"> "application of knowledge, tools, and resources"</w:t>
      </w:r>
      <w:r w:rsidRPr="00C20116">
        <w:rPr>
          <w:rFonts w:ascii="Times New Roman" w:eastAsia="Times New Roman" w:hAnsi="Times New Roman" w:cs="Times New Roman"/>
          <w:color w:val="000000" w:themeColor="text1"/>
          <w:sz w:val="24"/>
          <w:szCs w:val="24"/>
          <w:highlight w:val="white"/>
          <w:lang w:val="en-GB"/>
        </w:rPr>
        <w:t xml:space="preserve"> in order to deal with the change in management (</w:t>
      </w:r>
      <w:proofErr w:type="spellStart"/>
      <w:r w:rsidRPr="00C20116">
        <w:rPr>
          <w:rFonts w:ascii="Times New Roman" w:eastAsia="Times New Roman" w:hAnsi="Times New Roman" w:cs="Times New Roman"/>
          <w:color w:val="000000" w:themeColor="text1"/>
          <w:sz w:val="24"/>
          <w:szCs w:val="24"/>
          <w:highlight w:val="white"/>
          <w:lang w:val="en-GB"/>
        </w:rPr>
        <w:t>Ceschel</w:t>
      </w:r>
      <w:proofErr w:type="spellEnd"/>
      <w:r w:rsidRPr="00C20116">
        <w:rPr>
          <w:rFonts w:ascii="Times New Roman" w:eastAsia="Times New Roman" w:hAnsi="Times New Roman" w:cs="Times New Roman"/>
          <w:color w:val="000000" w:themeColor="text1"/>
          <w:sz w:val="24"/>
          <w:szCs w:val="24"/>
          <w:highlight w:val="white"/>
          <w:lang w:val="en-GB"/>
        </w:rPr>
        <w:t xml:space="preserve"> </w:t>
      </w:r>
      <w:r w:rsidRPr="00C20116">
        <w:rPr>
          <w:rFonts w:ascii="Times New Roman" w:eastAsia="Times New Roman" w:hAnsi="Times New Roman" w:cs="Times New Roman"/>
          <w:i/>
          <w:color w:val="000000" w:themeColor="text1"/>
          <w:sz w:val="24"/>
          <w:szCs w:val="24"/>
          <w:highlight w:val="white"/>
          <w:lang w:val="en-GB"/>
        </w:rPr>
        <w:t xml:space="preserve">et al. </w:t>
      </w:r>
      <w:r w:rsidRPr="00C20116">
        <w:rPr>
          <w:rFonts w:ascii="Times New Roman" w:eastAsia="Times New Roman" w:hAnsi="Times New Roman" w:cs="Times New Roman"/>
          <w:color w:val="000000" w:themeColor="text1"/>
          <w:sz w:val="24"/>
          <w:szCs w:val="24"/>
          <w:highlight w:val="white"/>
          <w:lang w:val="en-GB"/>
        </w:rPr>
        <w:t xml:space="preserve">2018). This has been done in two </w:t>
      </w:r>
      <w:r w:rsidR="00F44DF2" w:rsidRPr="00C20116">
        <w:rPr>
          <w:rFonts w:ascii="Times New Roman" w:eastAsia="Times New Roman" w:hAnsi="Times New Roman" w:cs="Times New Roman"/>
          <w:color w:val="000000" w:themeColor="text1"/>
          <w:sz w:val="24"/>
          <w:szCs w:val="24"/>
          <w:highlight w:val="white"/>
          <w:lang w:val="en-GB"/>
        </w:rPr>
        <w:t>principal</w:t>
      </w:r>
      <w:r w:rsidRPr="00C20116">
        <w:rPr>
          <w:rFonts w:ascii="Times New Roman" w:eastAsia="Times New Roman" w:hAnsi="Times New Roman" w:cs="Times New Roman"/>
          <w:color w:val="000000" w:themeColor="text1"/>
          <w:sz w:val="24"/>
          <w:szCs w:val="24"/>
          <w:highlight w:val="white"/>
          <w:lang w:val="en-GB"/>
        </w:rPr>
        <w:t xml:space="preserve"> ways that include, ensuring the fact that the general </w:t>
      </w:r>
      <w:r w:rsidRPr="00C20116">
        <w:rPr>
          <w:rFonts w:ascii="Times New Roman" w:eastAsia="Times New Roman" w:hAnsi="Times New Roman" w:cs="Times New Roman"/>
          <w:b/>
          <w:i/>
          <w:color w:val="000000" w:themeColor="text1"/>
          <w:sz w:val="24"/>
          <w:szCs w:val="24"/>
          <w:highlight w:val="white"/>
          <w:lang w:val="en-GB"/>
        </w:rPr>
        <w:t>“change objectives”</w:t>
      </w:r>
      <w:r w:rsidRPr="00C20116">
        <w:rPr>
          <w:rFonts w:ascii="Times New Roman" w:eastAsia="Times New Roman" w:hAnsi="Times New Roman" w:cs="Times New Roman"/>
          <w:color w:val="000000" w:themeColor="text1"/>
          <w:sz w:val="24"/>
          <w:szCs w:val="24"/>
          <w:highlight w:val="white"/>
          <w:lang w:val="en-GB"/>
        </w:rPr>
        <w:t xml:space="preserve"> are being met by the participation in</w:t>
      </w:r>
      <w:r w:rsidRPr="00C20116">
        <w:rPr>
          <w:rFonts w:ascii="Times New Roman" w:eastAsia="Times New Roman" w:hAnsi="Times New Roman" w:cs="Times New Roman"/>
          <w:b/>
          <w:i/>
          <w:color w:val="000000" w:themeColor="text1"/>
          <w:sz w:val="24"/>
          <w:szCs w:val="24"/>
          <w:highlight w:val="white"/>
          <w:lang w:val="en-GB"/>
        </w:rPr>
        <w:t xml:space="preserve"> “planning and execution”</w:t>
      </w:r>
      <w:r w:rsidRPr="00C20116">
        <w:rPr>
          <w:rFonts w:ascii="Times New Roman" w:eastAsia="Times New Roman" w:hAnsi="Times New Roman" w:cs="Times New Roman"/>
          <w:color w:val="000000" w:themeColor="text1"/>
          <w:sz w:val="24"/>
          <w:szCs w:val="24"/>
          <w:highlight w:val="white"/>
          <w:lang w:val="en-GB"/>
        </w:rPr>
        <w:t xml:space="preserve"> of stages along with the other company managers. Secondly, using the </w:t>
      </w:r>
      <w:r w:rsidRPr="00C20116">
        <w:rPr>
          <w:rFonts w:ascii="Times New Roman" w:eastAsia="Times New Roman" w:hAnsi="Times New Roman" w:cs="Times New Roman"/>
          <w:b/>
          <w:i/>
          <w:color w:val="000000" w:themeColor="text1"/>
          <w:sz w:val="24"/>
          <w:szCs w:val="24"/>
          <w:highlight w:val="white"/>
          <w:lang w:val="en-GB"/>
        </w:rPr>
        <w:t xml:space="preserve">“management familiarity” </w:t>
      </w:r>
      <w:r w:rsidRPr="00C20116">
        <w:rPr>
          <w:rFonts w:ascii="Times New Roman" w:eastAsia="Times New Roman" w:hAnsi="Times New Roman" w:cs="Times New Roman"/>
          <w:color w:val="000000" w:themeColor="text1"/>
          <w:sz w:val="24"/>
          <w:szCs w:val="24"/>
          <w:highlight w:val="white"/>
          <w:lang w:val="en-GB"/>
        </w:rPr>
        <w:t>in comparison to the company employees is important, in order to understand the workforce’s needs and expectations during the undertaken change. This in turn helps in the development of HR value</w:t>
      </w:r>
      <w:r w:rsidRPr="00C20116">
        <w:rPr>
          <w:rFonts w:ascii="Times New Roman" w:hAnsi="Times New Roman" w:cs="Times New Roman"/>
          <w:color w:val="000000" w:themeColor="text1"/>
          <w:sz w:val="24"/>
          <w:szCs w:val="24"/>
          <w:highlight w:val="white"/>
          <w:lang w:val="en-GB"/>
        </w:rPr>
        <w:t xml:space="preserve"> </w:t>
      </w:r>
      <w:r w:rsidRPr="00C20116">
        <w:rPr>
          <w:rFonts w:ascii="Times New Roman" w:eastAsia="Times New Roman" w:hAnsi="Times New Roman" w:cs="Times New Roman"/>
          <w:color w:val="000000" w:themeColor="text1"/>
          <w:sz w:val="24"/>
          <w:szCs w:val="24"/>
          <w:highlight w:val="white"/>
          <w:lang w:val="en-GB"/>
        </w:rPr>
        <w:t>which appreciates the organization management.</w:t>
      </w:r>
      <w:r w:rsidRPr="00C20116">
        <w:rPr>
          <w:rFonts w:ascii="Times New Roman" w:hAnsi="Times New Roman" w:cs="Times New Roman"/>
          <w:color w:val="000000" w:themeColor="text1"/>
          <w:sz w:val="24"/>
          <w:szCs w:val="24"/>
          <w:highlight w:val="white"/>
          <w:lang w:val="en-GB"/>
        </w:rPr>
        <w:t xml:space="preserve">   </w:t>
      </w:r>
    </w:p>
    <w:p w14:paraId="681D753B" w14:textId="77777777" w:rsidR="00311C75" w:rsidRPr="00C20116"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C20116">
        <w:rPr>
          <w:rFonts w:ascii="Times New Roman" w:eastAsia="Times New Roman" w:hAnsi="Times New Roman" w:cs="Times New Roman"/>
          <w:b/>
          <w:color w:val="000000" w:themeColor="text1"/>
          <w:sz w:val="24"/>
          <w:szCs w:val="24"/>
          <w:lang w:val="en-GB"/>
        </w:rPr>
        <w:t xml:space="preserve">Recruitment and availability of skilled local </w:t>
      </w:r>
      <w:r w:rsidR="0056252F" w:rsidRPr="00C20116">
        <w:rPr>
          <w:rFonts w:ascii="Times New Roman" w:eastAsia="Times New Roman" w:hAnsi="Times New Roman" w:cs="Times New Roman"/>
          <w:b/>
          <w:color w:val="000000" w:themeColor="text1"/>
          <w:sz w:val="24"/>
          <w:szCs w:val="24"/>
          <w:lang w:val="en-GB"/>
        </w:rPr>
        <w:t>labour</w:t>
      </w:r>
    </w:p>
    <w:p w14:paraId="4D2744B4" w14:textId="77777777" w:rsidR="00311C75" w:rsidRPr="00C20116" w:rsidRDefault="00482163" w:rsidP="006458E1">
      <w:pPr>
        <w:pStyle w:val="Normal1"/>
        <w:spacing w:after="120" w:line="360" w:lineRule="auto"/>
        <w:jc w:val="both"/>
        <w:rPr>
          <w:rFonts w:ascii="Times New Roman" w:eastAsia="Times New Roman" w:hAnsi="Times New Roman" w:cs="Times New Roman"/>
          <w:color w:val="000000" w:themeColor="text1"/>
          <w:sz w:val="24"/>
          <w:szCs w:val="24"/>
          <w:highlight w:val="white"/>
          <w:lang w:val="en-GB"/>
        </w:rPr>
      </w:pPr>
      <w:r w:rsidRPr="00C20116">
        <w:rPr>
          <w:rFonts w:ascii="Times New Roman" w:eastAsia="Times New Roman" w:hAnsi="Times New Roman" w:cs="Times New Roman"/>
          <w:b/>
          <w:i/>
          <w:color w:val="000000" w:themeColor="text1"/>
          <w:sz w:val="24"/>
          <w:szCs w:val="24"/>
          <w:highlight w:val="white"/>
          <w:lang w:val="en-GB"/>
        </w:rPr>
        <w:t xml:space="preserve">"Skilled </w:t>
      </w:r>
      <w:r w:rsidR="0056252F" w:rsidRPr="00C20116">
        <w:rPr>
          <w:rFonts w:ascii="Times New Roman" w:eastAsia="Times New Roman" w:hAnsi="Times New Roman" w:cs="Times New Roman"/>
          <w:b/>
          <w:i/>
          <w:color w:val="000000" w:themeColor="text1"/>
          <w:sz w:val="24"/>
          <w:szCs w:val="24"/>
          <w:highlight w:val="white"/>
          <w:lang w:val="en-GB"/>
        </w:rPr>
        <w:t>labourers</w:t>
      </w:r>
      <w:r w:rsidRPr="00C20116">
        <w:rPr>
          <w:rFonts w:ascii="Times New Roman" w:eastAsia="Times New Roman" w:hAnsi="Times New Roman" w:cs="Times New Roman"/>
          <w:b/>
          <w:i/>
          <w:color w:val="000000" w:themeColor="text1"/>
          <w:sz w:val="24"/>
          <w:szCs w:val="24"/>
          <w:highlight w:val="white"/>
          <w:lang w:val="en-GB"/>
        </w:rPr>
        <w:t>"</w:t>
      </w:r>
      <w:r w:rsidRPr="00C20116">
        <w:rPr>
          <w:rFonts w:ascii="Times New Roman" w:eastAsia="Times New Roman" w:hAnsi="Times New Roman" w:cs="Times New Roman"/>
          <w:color w:val="000000" w:themeColor="text1"/>
          <w:sz w:val="24"/>
          <w:szCs w:val="24"/>
          <w:highlight w:val="white"/>
          <w:lang w:val="en-GB"/>
        </w:rPr>
        <w:t xml:space="preserve"> are an essential workforce that is required for a business procedure to function smoothly. These </w:t>
      </w:r>
      <w:r w:rsidR="0056252F" w:rsidRPr="00C20116">
        <w:rPr>
          <w:rFonts w:ascii="Times New Roman" w:eastAsia="Times New Roman" w:hAnsi="Times New Roman" w:cs="Times New Roman"/>
          <w:color w:val="000000" w:themeColor="text1"/>
          <w:sz w:val="24"/>
          <w:szCs w:val="24"/>
          <w:highlight w:val="white"/>
          <w:lang w:val="en-GB"/>
        </w:rPr>
        <w:t>labourers</w:t>
      </w:r>
      <w:r w:rsidRPr="00C20116">
        <w:rPr>
          <w:rFonts w:ascii="Times New Roman" w:eastAsia="Times New Roman" w:hAnsi="Times New Roman" w:cs="Times New Roman"/>
          <w:color w:val="000000" w:themeColor="text1"/>
          <w:sz w:val="24"/>
          <w:szCs w:val="24"/>
          <w:highlight w:val="white"/>
          <w:lang w:val="en-GB"/>
        </w:rPr>
        <w:t xml:space="preserve"> are </w:t>
      </w:r>
      <w:r w:rsidRPr="00C20116">
        <w:rPr>
          <w:rFonts w:ascii="Times New Roman" w:eastAsia="Times New Roman" w:hAnsi="Times New Roman" w:cs="Times New Roman"/>
          <w:b/>
          <w:i/>
          <w:color w:val="000000" w:themeColor="text1"/>
          <w:sz w:val="24"/>
          <w:szCs w:val="24"/>
          <w:highlight w:val="white"/>
          <w:lang w:val="en-GB"/>
        </w:rPr>
        <w:t>“highly trained and educated”</w:t>
      </w:r>
      <w:r w:rsidRPr="00C20116">
        <w:rPr>
          <w:rFonts w:ascii="Times New Roman" w:eastAsia="Times New Roman" w:hAnsi="Times New Roman" w:cs="Times New Roman"/>
          <w:color w:val="000000" w:themeColor="text1"/>
          <w:sz w:val="24"/>
          <w:szCs w:val="24"/>
          <w:highlight w:val="white"/>
          <w:lang w:val="en-GB"/>
        </w:rPr>
        <w:t xml:space="preserve">, or belong to the </w:t>
      </w:r>
      <w:r w:rsidRPr="00C20116">
        <w:rPr>
          <w:rFonts w:ascii="Times New Roman" w:eastAsia="Times New Roman" w:hAnsi="Times New Roman" w:cs="Times New Roman"/>
          <w:b/>
          <w:i/>
          <w:color w:val="000000" w:themeColor="text1"/>
          <w:sz w:val="24"/>
          <w:szCs w:val="24"/>
          <w:highlight w:val="white"/>
          <w:lang w:val="en-GB"/>
        </w:rPr>
        <w:t>“experienced segments”</w:t>
      </w:r>
      <w:r w:rsidRPr="00C20116">
        <w:rPr>
          <w:rFonts w:ascii="Times New Roman" w:eastAsia="Times New Roman" w:hAnsi="Times New Roman" w:cs="Times New Roman"/>
          <w:color w:val="000000" w:themeColor="text1"/>
          <w:sz w:val="24"/>
          <w:szCs w:val="24"/>
          <w:highlight w:val="white"/>
          <w:lang w:val="en-GB"/>
        </w:rPr>
        <w:t xml:space="preserve"> from the active workforce. These people are expected to establish </w:t>
      </w:r>
      <w:r w:rsidRPr="00C20116">
        <w:rPr>
          <w:rFonts w:ascii="Times New Roman" w:eastAsia="Times New Roman" w:hAnsi="Times New Roman" w:cs="Times New Roman"/>
          <w:b/>
          <w:i/>
          <w:color w:val="000000" w:themeColor="text1"/>
          <w:sz w:val="24"/>
          <w:szCs w:val="24"/>
          <w:highlight w:val="white"/>
          <w:lang w:val="en-GB"/>
        </w:rPr>
        <w:t xml:space="preserve">“complex mental as well as physical tasks” </w:t>
      </w:r>
      <w:r w:rsidRPr="00C20116">
        <w:rPr>
          <w:rFonts w:ascii="Times New Roman" w:eastAsia="Times New Roman" w:hAnsi="Times New Roman" w:cs="Times New Roman"/>
          <w:color w:val="000000" w:themeColor="text1"/>
          <w:sz w:val="24"/>
          <w:szCs w:val="24"/>
          <w:highlight w:val="white"/>
          <w:lang w:val="en-GB"/>
        </w:rPr>
        <w:t xml:space="preserve">and thus they are preferred to be recruited by the company. </w:t>
      </w:r>
    </w:p>
    <w:p w14:paraId="76839949" w14:textId="77777777" w:rsidR="00311C75" w:rsidRPr="00600D1B" w:rsidRDefault="00482163" w:rsidP="00600D1B">
      <w:pPr>
        <w:pStyle w:val="Normal1"/>
        <w:shd w:val="clear" w:color="auto" w:fill="FFFFFF"/>
        <w:spacing w:after="120" w:line="360" w:lineRule="auto"/>
        <w:jc w:val="both"/>
        <w:rPr>
          <w:rFonts w:ascii="Times New Roman" w:eastAsia="Times New Roman" w:hAnsi="Times New Roman" w:cs="Times New Roman"/>
          <w:color w:val="000000" w:themeColor="text1"/>
          <w:sz w:val="24"/>
          <w:szCs w:val="24"/>
          <w:highlight w:val="white"/>
          <w:lang w:val="en-GB"/>
        </w:rPr>
      </w:pPr>
      <w:r w:rsidRPr="00C20116">
        <w:rPr>
          <w:rFonts w:ascii="Times New Roman" w:eastAsia="Times New Roman" w:hAnsi="Times New Roman" w:cs="Times New Roman"/>
          <w:color w:val="000000" w:themeColor="text1"/>
          <w:sz w:val="24"/>
          <w:szCs w:val="24"/>
          <w:highlight w:val="white"/>
          <w:lang w:val="en-GB"/>
        </w:rPr>
        <w:t xml:space="preserve">The company follows a few significant ways to attract and retain the local </w:t>
      </w:r>
      <w:r w:rsidR="00676FE5" w:rsidRPr="00C20116">
        <w:rPr>
          <w:rFonts w:ascii="Times New Roman" w:eastAsia="Times New Roman" w:hAnsi="Times New Roman" w:cs="Times New Roman"/>
          <w:color w:val="000000" w:themeColor="text1"/>
          <w:sz w:val="24"/>
          <w:szCs w:val="24"/>
          <w:highlight w:val="white"/>
          <w:lang w:val="en-GB"/>
        </w:rPr>
        <w:t>labourers</w:t>
      </w:r>
      <w:r w:rsidRPr="00C20116">
        <w:rPr>
          <w:rFonts w:ascii="Times New Roman" w:eastAsia="Times New Roman" w:hAnsi="Times New Roman" w:cs="Times New Roman"/>
          <w:color w:val="000000" w:themeColor="text1"/>
          <w:sz w:val="24"/>
          <w:szCs w:val="24"/>
          <w:highlight w:val="white"/>
          <w:lang w:val="en-GB"/>
        </w:rPr>
        <w:t xml:space="preserve"> by nurturing the company's product and culture and establishing educational partnerships. Further, the company also focuses on provisioning correct and informational training and </w:t>
      </w:r>
      <w:r w:rsidRPr="00C20116">
        <w:rPr>
          <w:rFonts w:ascii="Times New Roman" w:eastAsia="Times New Roman" w:hAnsi="Times New Roman" w:cs="Times New Roman"/>
          <w:color w:val="000000" w:themeColor="text1"/>
          <w:sz w:val="24"/>
          <w:szCs w:val="24"/>
          <w:highlight w:val="white"/>
          <w:lang w:val="en-GB"/>
        </w:rPr>
        <w:lastRenderedPageBreak/>
        <w:t>induction programs. It is also important for the management to improve advancement and growth while prioritizing the safety and well-being of the employees (Plasticstoday.com, 2021). Lastly, companies should be openly engaging with the workforce and the pay system should also benefit both the business and the HR. company brand and culture. Establish educational partnerships.</w:t>
      </w:r>
    </w:p>
    <w:p w14:paraId="319C74F0" w14:textId="77777777" w:rsidR="00311C75" w:rsidRPr="00C20116"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C20116">
        <w:rPr>
          <w:rFonts w:ascii="Times New Roman" w:eastAsia="Times New Roman" w:hAnsi="Times New Roman" w:cs="Times New Roman"/>
          <w:b/>
          <w:color w:val="000000" w:themeColor="text1"/>
          <w:sz w:val="24"/>
          <w:szCs w:val="24"/>
          <w:lang w:val="en-GB"/>
        </w:rPr>
        <w:t xml:space="preserve">Learning and development </w:t>
      </w:r>
    </w:p>
    <w:p w14:paraId="5A3EF8EC" w14:textId="3FB07AFF" w:rsidR="00311C75" w:rsidRPr="001C297B" w:rsidRDefault="00482163" w:rsidP="001C297B">
      <w:pPr>
        <w:pStyle w:val="Normal1"/>
        <w:spacing w:after="120" w:line="360" w:lineRule="auto"/>
        <w:jc w:val="both"/>
        <w:rPr>
          <w:rFonts w:ascii="Times New Roman" w:eastAsia="Times New Roman" w:hAnsi="Times New Roman" w:cs="Times New Roman"/>
          <w:color w:val="000000" w:themeColor="text1"/>
          <w:sz w:val="24"/>
          <w:szCs w:val="24"/>
          <w:lang w:val="en-GB"/>
        </w:rPr>
      </w:pPr>
      <w:r w:rsidRPr="00C20116">
        <w:rPr>
          <w:rFonts w:ascii="Times New Roman" w:eastAsia="Times New Roman" w:hAnsi="Times New Roman" w:cs="Times New Roman"/>
          <w:b/>
          <w:i/>
          <w:color w:val="000000" w:themeColor="text1"/>
          <w:sz w:val="24"/>
          <w:szCs w:val="24"/>
          <w:highlight w:val="white"/>
          <w:lang w:val="en-GB"/>
        </w:rPr>
        <w:t>“Learning and development”</w:t>
      </w:r>
      <w:r w:rsidRPr="00C20116">
        <w:rPr>
          <w:rFonts w:ascii="Times New Roman" w:eastAsia="Times New Roman" w:hAnsi="Times New Roman" w:cs="Times New Roman"/>
          <w:color w:val="000000" w:themeColor="text1"/>
          <w:sz w:val="24"/>
          <w:szCs w:val="24"/>
          <w:highlight w:val="white"/>
          <w:lang w:val="en-GB"/>
        </w:rPr>
        <w:t xml:space="preserve"> in HR management refer to the process which is implemented to enhance and improve the skill level, knowledge, competitiveness of an employee to improvise a better performance in the workplace. This aids in the creation of a positive and healthy "working culture" that will motivate the workforce's morale (Hrnews.co.uk, 2021). The company aims to give a </w:t>
      </w:r>
      <w:r w:rsidR="00F44DF2" w:rsidRPr="00C20116">
        <w:rPr>
          <w:rFonts w:ascii="Times New Roman" w:eastAsia="Times New Roman" w:hAnsi="Times New Roman" w:cs="Times New Roman"/>
          <w:color w:val="000000" w:themeColor="text1"/>
          <w:sz w:val="24"/>
          <w:szCs w:val="24"/>
          <w:highlight w:val="white"/>
          <w:lang w:val="en-GB"/>
        </w:rPr>
        <w:t>first-hand</w:t>
      </w:r>
      <w:r w:rsidRPr="00C20116">
        <w:rPr>
          <w:rFonts w:ascii="Times New Roman" w:eastAsia="Times New Roman" w:hAnsi="Times New Roman" w:cs="Times New Roman"/>
          <w:color w:val="000000" w:themeColor="text1"/>
          <w:sz w:val="24"/>
          <w:szCs w:val="24"/>
          <w:highlight w:val="white"/>
          <w:lang w:val="en-GB"/>
        </w:rPr>
        <w:t xml:space="preserve"> experience to the workers by providing detailed instruction and guidance in the respective fields of employment in a business. This will help the company's </w:t>
      </w:r>
      <w:r w:rsidRPr="00C20116">
        <w:rPr>
          <w:rFonts w:ascii="Times New Roman" w:eastAsia="Times New Roman" w:hAnsi="Times New Roman" w:cs="Times New Roman"/>
          <w:b/>
          <w:i/>
          <w:color w:val="000000" w:themeColor="text1"/>
          <w:sz w:val="24"/>
          <w:szCs w:val="24"/>
          <w:highlight w:val="white"/>
          <w:lang w:val="en-GB"/>
        </w:rPr>
        <w:t>“productivity rate”</w:t>
      </w:r>
      <w:r w:rsidRPr="00C20116">
        <w:rPr>
          <w:rFonts w:ascii="Times New Roman" w:eastAsia="Times New Roman" w:hAnsi="Times New Roman" w:cs="Times New Roman"/>
          <w:color w:val="000000" w:themeColor="text1"/>
          <w:sz w:val="24"/>
          <w:szCs w:val="24"/>
          <w:highlight w:val="white"/>
          <w:lang w:val="en-GB"/>
        </w:rPr>
        <w:t xml:space="preserve"> to increase, </w:t>
      </w:r>
      <w:r w:rsidRPr="00C20116">
        <w:rPr>
          <w:rFonts w:ascii="Times New Roman" w:eastAsia="Times New Roman" w:hAnsi="Times New Roman" w:cs="Times New Roman"/>
          <w:b/>
          <w:i/>
          <w:color w:val="000000" w:themeColor="text1"/>
          <w:sz w:val="24"/>
          <w:szCs w:val="24"/>
          <w:highlight w:val="white"/>
          <w:lang w:val="en-GB"/>
        </w:rPr>
        <w:t xml:space="preserve">“reduce the risks” </w:t>
      </w:r>
      <w:r w:rsidRPr="00C20116">
        <w:rPr>
          <w:rFonts w:ascii="Times New Roman" w:eastAsia="Times New Roman" w:hAnsi="Times New Roman" w:cs="Times New Roman"/>
          <w:color w:val="000000" w:themeColor="text1"/>
          <w:sz w:val="24"/>
          <w:szCs w:val="24"/>
          <w:highlight w:val="white"/>
          <w:lang w:val="en-GB"/>
        </w:rPr>
        <w:t xml:space="preserve">involved in the workplace. As a result, the </w:t>
      </w:r>
      <w:r w:rsidRPr="00C20116">
        <w:rPr>
          <w:rFonts w:ascii="Times New Roman" w:eastAsia="Times New Roman" w:hAnsi="Times New Roman" w:cs="Times New Roman"/>
          <w:b/>
          <w:i/>
          <w:color w:val="000000" w:themeColor="text1"/>
          <w:sz w:val="24"/>
          <w:szCs w:val="24"/>
          <w:highlight w:val="white"/>
          <w:lang w:val="en-GB"/>
        </w:rPr>
        <w:t xml:space="preserve">“job satisfaction” </w:t>
      </w:r>
      <w:r w:rsidRPr="00C20116">
        <w:rPr>
          <w:rFonts w:ascii="Times New Roman" w:eastAsia="Times New Roman" w:hAnsi="Times New Roman" w:cs="Times New Roman"/>
          <w:color w:val="000000" w:themeColor="text1"/>
          <w:sz w:val="24"/>
          <w:szCs w:val="24"/>
          <w:highlight w:val="white"/>
          <w:lang w:val="en-GB"/>
        </w:rPr>
        <w:t xml:space="preserve">and </w:t>
      </w:r>
      <w:r w:rsidRPr="00C20116">
        <w:rPr>
          <w:rFonts w:ascii="Times New Roman" w:eastAsia="Times New Roman" w:hAnsi="Times New Roman" w:cs="Times New Roman"/>
          <w:b/>
          <w:i/>
          <w:color w:val="000000" w:themeColor="text1"/>
          <w:sz w:val="24"/>
          <w:szCs w:val="24"/>
          <w:highlight w:val="white"/>
          <w:lang w:val="en-GB"/>
        </w:rPr>
        <w:t>“customer relationships”</w:t>
      </w:r>
      <w:r w:rsidRPr="00C20116">
        <w:rPr>
          <w:rFonts w:ascii="Times New Roman" w:eastAsia="Times New Roman" w:hAnsi="Times New Roman" w:cs="Times New Roman"/>
          <w:color w:val="000000" w:themeColor="text1"/>
          <w:sz w:val="24"/>
          <w:szCs w:val="24"/>
          <w:highlight w:val="white"/>
          <w:lang w:val="en-GB"/>
        </w:rPr>
        <w:t xml:space="preserve"> within the organization will be stable.</w:t>
      </w:r>
      <w:r w:rsidRPr="00C20116">
        <w:rPr>
          <w:rFonts w:ascii="Times New Roman" w:eastAsia="Times New Roman" w:hAnsi="Times New Roman" w:cs="Times New Roman"/>
          <w:color w:val="000000" w:themeColor="text1"/>
          <w:sz w:val="24"/>
          <w:szCs w:val="24"/>
          <w:lang w:val="en-GB"/>
        </w:rPr>
        <w:t xml:space="preserve"> It will also </w:t>
      </w:r>
      <w:r w:rsidRPr="00C20116">
        <w:rPr>
          <w:rFonts w:ascii="Times New Roman" w:eastAsia="Times New Roman" w:hAnsi="Times New Roman" w:cs="Times New Roman"/>
          <w:color w:val="000000" w:themeColor="text1"/>
          <w:sz w:val="24"/>
          <w:szCs w:val="24"/>
          <w:highlight w:val="white"/>
          <w:lang w:val="en-GB"/>
        </w:rPr>
        <w:t>develop a sense of belonging to the organization.</w:t>
      </w:r>
    </w:p>
    <w:p w14:paraId="3CE0587E" w14:textId="77777777" w:rsidR="00954D76" w:rsidRPr="00C20116" w:rsidRDefault="00482163" w:rsidP="006458E1">
      <w:pPr>
        <w:pStyle w:val="Heading1"/>
        <w:spacing w:before="0" w:line="360" w:lineRule="auto"/>
        <w:rPr>
          <w:rFonts w:cs="Times New Roman"/>
          <w:color w:val="000000" w:themeColor="text1"/>
          <w:szCs w:val="24"/>
          <w:highlight w:val="white"/>
        </w:rPr>
      </w:pPr>
      <w:bookmarkStart w:id="2" w:name="_Toc90139349"/>
      <w:r w:rsidRPr="00C20116">
        <w:rPr>
          <w:rFonts w:cs="Times New Roman"/>
          <w:color w:val="000000" w:themeColor="text1"/>
          <w:szCs w:val="24"/>
          <w:highlight w:val="white"/>
        </w:rPr>
        <w:t>3. Demonstrate chosen strategies to make team members valued, appreciated, and develop a sense of belonging to the organization</w:t>
      </w:r>
      <w:bookmarkEnd w:id="2"/>
    </w:p>
    <w:p w14:paraId="05AF9CB0" w14:textId="77777777" w:rsidR="00954D76"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Diversity in Management</w:t>
      </w:r>
      <w:r w:rsidRPr="00C20116">
        <w:rPr>
          <w:rFonts w:ascii="Times New Roman" w:eastAsia="Times New Roman" w:hAnsi="Times New Roman" w:cs="Times New Roman"/>
          <w:color w:val="000000" w:themeColor="text1"/>
          <w:sz w:val="24"/>
          <w:szCs w:val="24"/>
          <w:highlight w:val="white"/>
        </w:rPr>
        <w:t xml:space="preserve"> or </w:t>
      </w:r>
      <w:r w:rsidRPr="00C20116">
        <w:rPr>
          <w:rFonts w:ascii="Times New Roman" w:eastAsia="Times New Roman" w:hAnsi="Times New Roman" w:cs="Times New Roman"/>
          <w:b/>
          <w:i/>
          <w:color w:val="000000" w:themeColor="text1"/>
          <w:sz w:val="24"/>
          <w:szCs w:val="24"/>
          <w:highlight w:val="white"/>
        </w:rPr>
        <w:t xml:space="preserve">Change management </w:t>
      </w:r>
      <w:r w:rsidRPr="00C20116">
        <w:rPr>
          <w:rFonts w:ascii="Times New Roman" w:eastAsia="Times New Roman" w:hAnsi="Times New Roman" w:cs="Times New Roman"/>
          <w:color w:val="000000" w:themeColor="text1"/>
          <w:sz w:val="24"/>
          <w:szCs w:val="24"/>
          <w:highlight w:val="white"/>
        </w:rPr>
        <w:t xml:space="preserve">is an important part of Human resource management and it gives the knowledge to understand and adapt to the changes. </w:t>
      </w:r>
      <w:r w:rsidR="005B267B" w:rsidRPr="00C20116">
        <w:rPr>
          <w:rFonts w:ascii="Times New Roman" w:eastAsia="Times New Roman" w:hAnsi="Times New Roman" w:cs="Times New Roman"/>
          <w:color w:val="000000" w:themeColor="text1"/>
          <w:sz w:val="24"/>
          <w:szCs w:val="24"/>
          <w:highlight w:val="white"/>
        </w:rPr>
        <w:t>A tool</w:t>
      </w:r>
      <w:r w:rsidRPr="00C20116">
        <w:rPr>
          <w:rFonts w:ascii="Times New Roman" w:eastAsia="Times New Roman" w:hAnsi="Times New Roman" w:cs="Times New Roman"/>
          <w:color w:val="000000" w:themeColor="text1"/>
          <w:sz w:val="24"/>
          <w:szCs w:val="24"/>
          <w:highlight w:val="white"/>
        </w:rPr>
        <w:t xml:space="preserve"> provides resources and helps to understand the corporate environment and understand the business strategies. </w:t>
      </w:r>
      <w:r w:rsidRPr="00C20116">
        <w:rPr>
          <w:rFonts w:ascii="Times New Roman" w:eastAsia="Times New Roman" w:hAnsi="Times New Roman" w:cs="Times New Roman"/>
          <w:b/>
          <w:i/>
          <w:color w:val="000000" w:themeColor="text1"/>
          <w:sz w:val="24"/>
          <w:szCs w:val="24"/>
          <w:highlight w:val="white"/>
        </w:rPr>
        <w:t>Recruitment</w:t>
      </w:r>
      <w:r w:rsidRPr="00C20116">
        <w:rPr>
          <w:rFonts w:ascii="Times New Roman" w:eastAsia="Times New Roman" w:hAnsi="Times New Roman" w:cs="Times New Roman"/>
          <w:color w:val="000000" w:themeColor="text1"/>
          <w:sz w:val="24"/>
          <w:szCs w:val="24"/>
          <w:highlight w:val="white"/>
        </w:rPr>
        <w:t xml:space="preserve"> involves a long process that includes the entire process from interaction to the permanent employee</w:t>
      </w:r>
      <w:r w:rsidR="00DC5E4D"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b/>
          <w:i/>
          <w:color w:val="000000" w:themeColor="text1"/>
          <w:sz w:val="24"/>
          <w:szCs w:val="24"/>
          <w:highlight w:val="white"/>
        </w:rPr>
        <w:t>Learning and development</w:t>
      </w:r>
      <w:r w:rsidRPr="00C20116">
        <w:rPr>
          <w:rFonts w:ascii="Times New Roman" w:eastAsia="Times New Roman" w:hAnsi="Times New Roman" w:cs="Times New Roman"/>
          <w:color w:val="000000" w:themeColor="text1"/>
          <w:sz w:val="24"/>
          <w:szCs w:val="24"/>
          <w:highlight w:val="white"/>
        </w:rPr>
        <w:t xml:space="preserve"> include the training and the further development of the members of the human resource team (</w:t>
      </w:r>
      <w:proofErr w:type="spellStart"/>
      <w:r w:rsidRPr="00C20116">
        <w:rPr>
          <w:rFonts w:ascii="Times New Roman" w:eastAsia="Times New Roman" w:hAnsi="Times New Roman" w:cs="Times New Roman"/>
          <w:color w:val="000000" w:themeColor="text1"/>
          <w:sz w:val="24"/>
          <w:szCs w:val="24"/>
          <w:highlight w:val="white"/>
        </w:rPr>
        <w:t>Ahammad</w:t>
      </w:r>
      <w:proofErr w:type="spellEnd"/>
      <w:r w:rsidRPr="00C20116">
        <w:rPr>
          <w:rFonts w:ascii="Times New Roman" w:eastAsia="Times New Roman" w:hAnsi="Times New Roman" w:cs="Times New Roman"/>
          <w:color w:val="000000" w:themeColor="text1"/>
          <w:sz w:val="24"/>
          <w:szCs w:val="24"/>
          <w:highlight w:val="white"/>
        </w:rPr>
        <w:t>, 2017). These three domains have a great impact on the new team members and the impacts are-</w:t>
      </w:r>
    </w:p>
    <w:p w14:paraId="3D1AC748" w14:textId="77777777" w:rsidR="00954D76"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 xml:space="preserve">Change Management </w:t>
      </w:r>
      <w:r w:rsidRPr="00C20116">
        <w:rPr>
          <w:rFonts w:ascii="Times New Roman" w:eastAsia="Times New Roman" w:hAnsi="Times New Roman" w:cs="Times New Roman"/>
          <w:color w:val="000000" w:themeColor="text1"/>
          <w:sz w:val="24"/>
          <w:szCs w:val="24"/>
          <w:highlight w:val="white"/>
        </w:rPr>
        <w:t>is an important part of a study to the human resource team and it helped the employees to develop communication. The management study uses certain points those are-</w:t>
      </w:r>
    </w:p>
    <w:p w14:paraId="475BE99A"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“Improving employees' understanding of change”</w:t>
      </w:r>
    </w:p>
    <w:p w14:paraId="2C1D879F" w14:textId="5FA2B70A" w:rsidR="00954D76" w:rsidRPr="00C20116" w:rsidRDefault="00482163" w:rsidP="00CF438F">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This study helps the employees to build up a good understanding of the work environment. The </w:t>
      </w:r>
      <w:r w:rsidR="00F44DF2" w:rsidRPr="00C20116">
        <w:rPr>
          <w:rFonts w:ascii="Times New Roman" w:eastAsia="Times New Roman" w:hAnsi="Times New Roman" w:cs="Times New Roman"/>
          <w:color w:val="000000" w:themeColor="text1"/>
          <w:sz w:val="24"/>
          <w:szCs w:val="24"/>
          <w:highlight w:val="white"/>
        </w:rPr>
        <w:t>first-time</w:t>
      </w:r>
      <w:r w:rsidRPr="00C20116">
        <w:rPr>
          <w:rFonts w:ascii="Times New Roman" w:eastAsia="Times New Roman" w:hAnsi="Times New Roman" w:cs="Times New Roman"/>
          <w:color w:val="000000" w:themeColor="text1"/>
          <w:sz w:val="24"/>
          <w:szCs w:val="24"/>
          <w:highlight w:val="white"/>
        </w:rPr>
        <w:t xml:space="preserve"> </w:t>
      </w:r>
      <w:proofErr w:type="spellStart"/>
      <w:r w:rsidRPr="00C20116">
        <w:rPr>
          <w:rFonts w:ascii="Times New Roman" w:eastAsia="Times New Roman" w:hAnsi="Times New Roman" w:cs="Times New Roman"/>
          <w:color w:val="000000" w:themeColor="text1"/>
          <w:sz w:val="24"/>
          <w:szCs w:val="24"/>
          <w:highlight w:val="white"/>
        </w:rPr>
        <w:t>joinee</w:t>
      </w:r>
      <w:proofErr w:type="spellEnd"/>
      <w:r w:rsidRPr="00C20116">
        <w:rPr>
          <w:rFonts w:ascii="Times New Roman" w:eastAsia="Times New Roman" w:hAnsi="Times New Roman" w:cs="Times New Roman"/>
          <w:color w:val="000000" w:themeColor="text1"/>
          <w:sz w:val="24"/>
          <w:szCs w:val="24"/>
          <w:highlight w:val="white"/>
        </w:rPr>
        <w:t xml:space="preserve"> and people are coming from distant places need some time cope up with the new environment. It helps and gives proper training to the employees about the company and values of the company (Csillag </w:t>
      </w:r>
      <w:r w:rsidRPr="00C20116">
        <w:rPr>
          <w:rFonts w:ascii="Times New Roman" w:eastAsia="Times New Roman" w:hAnsi="Times New Roman" w:cs="Times New Roman"/>
          <w:i/>
          <w:color w:val="000000" w:themeColor="text1"/>
          <w:sz w:val="24"/>
          <w:szCs w:val="24"/>
          <w:highlight w:val="white"/>
        </w:rPr>
        <w:t xml:space="preserve">et al., </w:t>
      </w:r>
      <w:r w:rsidRPr="00C20116">
        <w:rPr>
          <w:rFonts w:ascii="Times New Roman" w:eastAsia="Times New Roman" w:hAnsi="Times New Roman" w:cs="Times New Roman"/>
          <w:color w:val="000000" w:themeColor="text1"/>
          <w:sz w:val="24"/>
          <w:szCs w:val="24"/>
          <w:highlight w:val="white"/>
        </w:rPr>
        <w:t>2019)</w:t>
      </w:r>
    </w:p>
    <w:p w14:paraId="03E8ADF7"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lastRenderedPageBreak/>
        <w:t>“Increasing communication between management and employees”</w:t>
      </w:r>
    </w:p>
    <w:p w14:paraId="10668FFC" w14:textId="77777777" w:rsidR="00954D76" w:rsidRPr="00C20116" w:rsidRDefault="00482163" w:rsidP="006458E1">
      <w:pPr>
        <w:spacing w:after="120" w:line="360" w:lineRule="auto"/>
        <w:ind w:left="720"/>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In the case of teamwork, the communication skill has to be clear, prominent, and flexible where lack of communication can hamper the work and entire team's project. Human resource management helps to increase communication and it helps to cope up in new places (</w:t>
      </w:r>
      <w:proofErr w:type="spellStart"/>
      <w:r w:rsidRPr="00C20116">
        <w:rPr>
          <w:rFonts w:ascii="Times New Roman" w:eastAsia="Times New Roman" w:hAnsi="Times New Roman" w:cs="Times New Roman"/>
          <w:color w:val="000000" w:themeColor="text1"/>
          <w:sz w:val="24"/>
          <w:szCs w:val="24"/>
          <w:highlight w:val="white"/>
        </w:rPr>
        <w:t>Emel</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2018)</w:t>
      </w:r>
    </w:p>
    <w:p w14:paraId="49AE7350"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“Identifying and mitigating risks”</w:t>
      </w:r>
    </w:p>
    <w:p w14:paraId="448AA9D1" w14:textId="77777777" w:rsidR="00954D76" w:rsidRPr="00C20116" w:rsidRDefault="00482163" w:rsidP="00566770">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The risk management team will help to identify and assess the risk related to the work. The team members will mitigate those risks into cost, quality, quantity, scope, and schedules of a project. </w:t>
      </w:r>
    </w:p>
    <w:p w14:paraId="16A18408"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“Enhancing employee satisfaction”</w:t>
      </w:r>
    </w:p>
    <w:p w14:paraId="4D52D6DC" w14:textId="381157F5" w:rsidR="00954D76" w:rsidRPr="00C20116" w:rsidRDefault="00482163" w:rsidP="00967265">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The Human resource management team will help the team members to be flexible, maintains employees' hygiene, safety, and security, pushes to work more for more development, </w:t>
      </w:r>
      <w:r w:rsidR="00846AEC" w:rsidRPr="00C20116">
        <w:rPr>
          <w:rFonts w:ascii="Times New Roman" w:eastAsia="Times New Roman" w:hAnsi="Times New Roman" w:cs="Times New Roman"/>
          <w:color w:val="000000" w:themeColor="text1"/>
          <w:sz w:val="24"/>
          <w:szCs w:val="24"/>
          <w:highlight w:val="white"/>
        </w:rPr>
        <w:t>and</w:t>
      </w:r>
      <w:r w:rsidRPr="00C20116">
        <w:rPr>
          <w:rFonts w:ascii="Times New Roman" w:eastAsia="Times New Roman" w:hAnsi="Times New Roman" w:cs="Times New Roman"/>
          <w:color w:val="000000" w:themeColor="text1"/>
          <w:sz w:val="24"/>
          <w:szCs w:val="24"/>
          <w:highlight w:val="white"/>
        </w:rPr>
        <w:t xml:space="preserve"> provide increment as a reward. This process will give a boost to the employee and make employees interested in work (</w:t>
      </w:r>
      <w:proofErr w:type="spellStart"/>
      <w:r w:rsidRPr="00C20116">
        <w:rPr>
          <w:rFonts w:ascii="Times New Roman" w:eastAsia="Times New Roman" w:hAnsi="Times New Roman" w:cs="Times New Roman"/>
          <w:color w:val="000000" w:themeColor="text1"/>
          <w:sz w:val="24"/>
          <w:szCs w:val="24"/>
          <w:highlight w:val="white"/>
        </w:rPr>
        <w:t>Jabbour</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2019)</w:t>
      </w:r>
    </w:p>
    <w:p w14:paraId="7E099959"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Boosting trust between management and employees.</w:t>
      </w:r>
    </w:p>
    <w:p w14:paraId="514CECF5" w14:textId="77777777" w:rsidR="00954D76" w:rsidRPr="00C20116" w:rsidRDefault="00482163" w:rsidP="0089217D">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The main purpose of the Human resource management team is to give a brief idea about the company to the new team members. Team members can grow up smooth communication with the management team </w:t>
      </w:r>
      <w:r w:rsidR="002D5BDA" w:rsidRPr="00C20116">
        <w:rPr>
          <w:rFonts w:ascii="Times New Roman" w:eastAsia="Times New Roman" w:hAnsi="Times New Roman" w:cs="Times New Roman"/>
          <w:color w:val="000000" w:themeColor="text1"/>
          <w:sz w:val="24"/>
          <w:szCs w:val="24"/>
          <w:highlight w:val="white"/>
        </w:rPr>
        <w:t>and</w:t>
      </w:r>
      <w:r w:rsidRPr="00C20116">
        <w:rPr>
          <w:rFonts w:ascii="Times New Roman" w:eastAsia="Times New Roman" w:hAnsi="Times New Roman" w:cs="Times New Roman"/>
          <w:color w:val="000000" w:themeColor="text1"/>
          <w:sz w:val="24"/>
          <w:szCs w:val="24"/>
          <w:highlight w:val="white"/>
        </w:rPr>
        <w:t xml:space="preserve"> the entire hierarchy as well as with colleagues. It will help in the future to work with everyone without any problem and to understand the way of work (</w:t>
      </w:r>
      <w:proofErr w:type="spellStart"/>
      <w:r w:rsidRPr="00C20116">
        <w:rPr>
          <w:rFonts w:ascii="Times New Roman" w:eastAsia="Times New Roman" w:hAnsi="Times New Roman" w:cs="Times New Roman"/>
          <w:color w:val="000000" w:themeColor="text1"/>
          <w:sz w:val="24"/>
          <w:szCs w:val="24"/>
          <w:highlight w:val="white"/>
        </w:rPr>
        <w:t>Libert</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 xml:space="preserve">et al. </w:t>
      </w:r>
      <w:r w:rsidRPr="00C20116">
        <w:rPr>
          <w:rFonts w:ascii="Times New Roman" w:eastAsia="Times New Roman" w:hAnsi="Times New Roman" w:cs="Times New Roman"/>
          <w:color w:val="000000" w:themeColor="text1"/>
          <w:sz w:val="24"/>
          <w:szCs w:val="24"/>
          <w:highlight w:val="white"/>
        </w:rPr>
        <w:t>2020)</w:t>
      </w:r>
    </w:p>
    <w:p w14:paraId="0F2B5623" w14:textId="77777777" w:rsidR="00954D76" w:rsidRPr="00C20116"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“Improving employee skills and proficiency through change-related training initiatives”</w:t>
      </w:r>
    </w:p>
    <w:p w14:paraId="0C943C1C" w14:textId="77777777" w:rsidR="00954D76" w:rsidRPr="00C20116" w:rsidRDefault="00482163" w:rsidP="00964C02">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The new employees will have to give proper training and apprenticeship before joining and this will boost up the employees. It has an advantage that the employees will work in a better way by giving proper training. The disadvantage is that the employees will have to wait and keep patience too hard and know the environment properly.</w:t>
      </w:r>
    </w:p>
    <w:p w14:paraId="2DD2A4E9" w14:textId="0C682148" w:rsidR="00954D76"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The human resource management team maintains a large organization and manages its members. </w:t>
      </w:r>
      <w:r w:rsidRPr="00C20116">
        <w:rPr>
          <w:rFonts w:ascii="Times New Roman" w:eastAsia="Times New Roman" w:hAnsi="Times New Roman" w:cs="Times New Roman"/>
          <w:b/>
          <w:i/>
          <w:color w:val="000000" w:themeColor="text1"/>
          <w:sz w:val="24"/>
          <w:szCs w:val="24"/>
          <w:highlight w:val="white"/>
        </w:rPr>
        <w:t>Recruitment</w:t>
      </w:r>
      <w:r w:rsidRPr="00C20116">
        <w:rPr>
          <w:rFonts w:ascii="Times New Roman" w:eastAsia="Times New Roman" w:hAnsi="Times New Roman" w:cs="Times New Roman"/>
          <w:color w:val="000000" w:themeColor="text1"/>
          <w:sz w:val="24"/>
          <w:szCs w:val="24"/>
          <w:highlight w:val="white"/>
        </w:rPr>
        <w:t xml:space="preserve"> is a long and important process that involves the Interview method. The HR management group conducts a meeting with the hiring manager and makes a questionnaire regarding the job and requirements. The team collects the employee with a questionnaire and describes the job. The HR team describes the entire job to the new </w:t>
      </w:r>
      <w:r w:rsidRPr="00C20116">
        <w:rPr>
          <w:rFonts w:ascii="Times New Roman" w:eastAsia="Times New Roman" w:hAnsi="Times New Roman" w:cs="Times New Roman"/>
          <w:color w:val="000000" w:themeColor="text1"/>
          <w:sz w:val="24"/>
          <w:szCs w:val="24"/>
          <w:highlight w:val="white"/>
        </w:rPr>
        <w:lastRenderedPageBreak/>
        <w:t xml:space="preserve">employee or the entire team and </w:t>
      </w:r>
      <w:r w:rsidR="00305CCF" w:rsidRPr="00C20116">
        <w:rPr>
          <w:rFonts w:ascii="Times New Roman" w:eastAsia="Times New Roman" w:hAnsi="Times New Roman" w:cs="Times New Roman"/>
          <w:color w:val="000000" w:themeColor="text1"/>
          <w:sz w:val="24"/>
          <w:szCs w:val="24"/>
          <w:highlight w:val="white"/>
        </w:rPr>
        <w:t>the process</w:t>
      </w:r>
      <w:r w:rsidR="0020154D" w:rsidRPr="00C20116">
        <w:rPr>
          <w:rFonts w:ascii="Times New Roman" w:eastAsia="Times New Roman" w:hAnsi="Times New Roman" w:cs="Times New Roman"/>
          <w:color w:val="000000" w:themeColor="text1"/>
          <w:sz w:val="24"/>
          <w:szCs w:val="24"/>
          <w:highlight w:val="white"/>
        </w:rPr>
        <w:t xml:space="preserve"> that</w:t>
      </w:r>
      <w:r w:rsidRPr="00C20116">
        <w:rPr>
          <w:rFonts w:ascii="Times New Roman" w:eastAsia="Times New Roman" w:hAnsi="Times New Roman" w:cs="Times New Roman"/>
          <w:color w:val="000000" w:themeColor="text1"/>
          <w:sz w:val="24"/>
          <w:szCs w:val="24"/>
          <w:highlight w:val="white"/>
        </w:rPr>
        <w:t xml:space="preserve"> the work has to be analyzed (Michael, 2018). This process has the advantage that the employees can be informed regularly about the company while the recruitment process goes on. The disadvantage is that the patient gets broken and employees shift to another company. The recruitment process is seeking new labor for better performance and implementing this strategy to gift the company a better team. This team can enhance the market position of that company with a great amount of revenue (Muhammad </w:t>
      </w:r>
      <w:r w:rsidRPr="00C20116">
        <w:rPr>
          <w:rFonts w:ascii="Times New Roman" w:eastAsia="Times New Roman" w:hAnsi="Times New Roman" w:cs="Times New Roman"/>
          <w:i/>
          <w:color w:val="000000" w:themeColor="text1"/>
          <w:sz w:val="24"/>
          <w:szCs w:val="24"/>
          <w:highlight w:val="white"/>
        </w:rPr>
        <w:t xml:space="preserve">et al. </w:t>
      </w:r>
      <w:r w:rsidRPr="00C20116">
        <w:rPr>
          <w:rFonts w:ascii="Times New Roman" w:eastAsia="Times New Roman" w:hAnsi="Times New Roman" w:cs="Times New Roman"/>
          <w:color w:val="000000" w:themeColor="text1"/>
          <w:sz w:val="24"/>
          <w:szCs w:val="24"/>
          <w:highlight w:val="white"/>
        </w:rPr>
        <w:t xml:space="preserve">2021). The main purpose of recruitment is to collect new talents and make the students interested in the job role to collect new labor for the working team. The students have interviews and the selected and eligible students become permanent for the job. </w:t>
      </w:r>
    </w:p>
    <w:p w14:paraId="050D54F7" w14:textId="11D18161" w:rsidR="00954D76"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Learning and development</w:t>
      </w:r>
      <w:r w:rsidRPr="00C20116">
        <w:rPr>
          <w:rFonts w:ascii="Times New Roman" w:eastAsia="Times New Roman" w:hAnsi="Times New Roman" w:cs="Times New Roman"/>
          <w:color w:val="000000" w:themeColor="text1"/>
          <w:sz w:val="24"/>
          <w:szCs w:val="24"/>
          <w:highlight w:val="white"/>
        </w:rPr>
        <w:t xml:space="preserve"> is a common part that gives the employees a chase to get refreshed and the employees get profitability and more knowledge to work hard and bring profits to the company. The learning skills provide opportunities for development in the professional domain and they left a significant impact on the workplace. Employees can easily choose the work that will help to update their inner skills and the demand for the product has to increase more than the previous time (</w:t>
      </w:r>
      <w:proofErr w:type="spellStart"/>
      <w:r w:rsidRPr="00C20116">
        <w:rPr>
          <w:rFonts w:ascii="Times New Roman" w:eastAsia="Times New Roman" w:hAnsi="Times New Roman" w:cs="Times New Roman"/>
          <w:color w:val="000000" w:themeColor="text1"/>
          <w:sz w:val="24"/>
          <w:szCs w:val="24"/>
          <w:highlight w:val="white"/>
        </w:rPr>
        <w:t>Sthapit</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2019). Employees want to have challenging jobs and through pushing, employees become capable to work hard. It helps the employees to cope up rapidly in different workplaces that enhance workability and gain the company revenue. Learning focuses not only on the development of the company but also on the development of the employee (</w:t>
      </w:r>
      <w:proofErr w:type="spellStart"/>
      <w:r w:rsidRPr="00C20116">
        <w:rPr>
          <w:rFonts w:ascii="Times New Roman" w:eastAsia="Times New Roman" w:hAnsi="Times New Roman" w:cs="Times New Roman"/>
          <w:color w:val="000000" w:themeColor="text1"/>
          <w:sz w:val="24"/>
          <w:szCs w:val="24"/>
          <w:highlight w:val="white"/>
        </w:rPr>
        <w:t>Libert</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 xml:space="preserve">et al. </w:t>
      </w:r>
      <w:r w:rsidRPr="00C20116">
        <w:rPr>
          <w:rFonts w:ascii="Times New Roman" w:eastAsia="Times New Roman" w:hAnsi="Times New Roman" w:cs="Times New Roman"/>
          <w:color w:val="000000" w:themeColor="text1"/>
          <w:sz w:val="24"/>
          <w:szCs w:val="24"/>
          <w:highlight w:val="white"/>
        </w:rPr>
        <w:t xml:space="preserve">2020). Employees remain the same in a company for future promotion and development or because of having a responsibility to reach the work globally. The present study implies that Digital learning gives more information to the employees (Csillag </w:t>
      </w:r>
      <w:r w:rsidRPr="00C20116">
        <w:rPr>
          <w:rFonts w:ascii="Times New Roman" w:eastAsia="Times New Roman" w:hAnsi="Times New Roman" w:cs="Times New Roman"/>
          <w:i/>
          <w:color w:val="000000" w:themeColor="text1"/>
          <w:sz w:val="24"/>
          <w:szCs w:val="24"/>
          <w:highlight w:val="white"/>
        </w:rPr>
        <w:t xml:space="preserve">et al., </w:t>
      </w:r>
      <w:r w:rsidRPr="00C20116">
        <w:rPr>
          <w:rFonts w:ascii="Times New Roman" w:eastAsia="Times New Roman" w:hAnsi="Times New Roman" w:cs="Times New Roman"/>
          <w:color w:val="000000" w:themeColor="text1"/>
          <w:sz w:val="24"/>
          <w:szCs w:val="24"/>
          <w:highlight w:val="white"/>
        </w:rPr>
        <w:t xml:space="preserve">2019). Learning and development help to communicate values and </w:t>
      </w:r>
      <w:r w:rsidR="00BE7B50" w:rsidRPr="00C20116">
        <w:rPr>
          <w:rFonts w:ascii="Times New Roman" w:eastAsia="Times New Roman" w:hAnsi="Times New Roman" w:cs="Times New Roman"/>
          <w:color w:val="000000" w:themeColor="text1"/>
          <w:sz w:val="24"/>
          <w:szCs w:val="24"/>
          <w:highlight w:val="white"/>
        </w:rPr>
        <w:t>the process</w:t>
      </w:r>
      <w:r w:rsidRPr="00C20116">
        <w:rPr>
          <w:rFonts w:ascii="Times New Roman" w:eastAsia="Times New Roman" w:hAnsi="Times New Roman" w:cs="Times New Roman"/>
          <w:color w:val="000000" w:themeColor="text1"/>
          <w:sz w:val="24"/>
          <w:szCs w:val="24"/>
          <w:highlight w:val="white"/>
        </w:rPr>
        <w:t xml:space="preserve"> to give priorities to the company and allotted roles. Global companies are enhancing their territory by conducting online meetings and it helps to build up fruitful relationships among employees.</w:t>
      </w:r>
    </w:p>
    <w:p w14:paraId="6B8144CB" w14:textId="2D5D1EE3" w:rsidR="00954D76" w:rsidRPr="00C20116"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This will also help the employees to build a sense of community and enrich communications between the employees (</w:t>
      </w:r>
      <w:proofErr w:type="spellStart"/>
      <w:r w:rsidRPr="00C20116">
        <w:rPr>
          <w:rFonts w:ascii="Times New Roman" w:eastAsia="Times New Roman" w:hAnsi="Times New Roman" w:cs="Times New Roman"/>
          <w:color w:val="000000" w:themeColor="text1"/>
          <w:sz w:val="24"/>
          <w:szCs w:val="24"/>
          <w:highlight w:val="white"/>
        </w:rPr>
        <w:t>Jabbour</w:t>
      </w:r>
      <w:proofErr w:type="spellEnd"/>
      <w:r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2019). Learning and Development help to build up communication with millennial people and make the people interested in the company. This helps the company to have profitability and can assess the position of that brand in an industrial organization (Michael, 2018).</w:t>
      </w:r>
      <w:r w:rsidR="00110145"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color w:val="000000" w:themeColor="text1"/>
          <w:sz w:val="24"/>
          <w:szCs w:val="24"/>
          <w:highlight w:val="white"/>
        </w:rPr>
        <w:t>Mainly, learning and development capture a major portion of the training and management and it gives a great idea to the new team members about the companies’ value, work culture, corporate environment.</w:t>
      </w:r>
    </w:p>
    <w:p w14:paraId="5939215F" w14:textId="77777777" w:rsidR="00311C75" w:rsidRPr="00C20116" w:rsidRDefault="00482163" w:rsidP="006458E1">
      <w:pPr>
        <w:pStyle w:val="Heading1"/>
        <w:spacing w:before="0" w:line="360" w:lineRule="auto"/>
        <w:rPr>
          <w:rFonts w:cs="Times New Roman"/>
          <w:color w:val="000000" w:themeColor="text1"/>
          <w:szCs w:val="24"/>
          <w:highlight w:val="white"/>
        </w:rPr>
      </w:pPr>
      <w:bookmarkStart w:id="3" w:name="_Toc90139350"/>
      <w:r w:rsidRPr="00C20116">
        <w:rPr>
          <w:rFonts w:cs="Times New Roman"/>
          <w:color w:val="000000" w:themeColor="text1"/>
          <w:szCs w:val="24"/>
          <w:highlight w:val="white"/>
        </w:rPr>
        <w:lastRenderedPageBreak/>
        <w:t>4. Demonstration of a critical appreciation of the principles, mo</w:t>
      </w:r>
      <w:r w:rsidR="00CC094B" w:rsidRPr="00C20116">
        <w:rPr>
          <w:rFonts w:cs="Times New Roman"/>
          <w:color w:val="000000" w:themeColor="text1"/>
          <w:szCs w:val="24"/>
          <w:highlight w:val="white"/>
        </w:rPr>
        <w:t>dels, and concepts of chosen</w:t>
      </w:r>
      <w:r w:rsidRPr="00C20116">
        <w:rPr>
          <w:rFonts w:cs="Times New Roman"/>
          <w:color w:val="000000" w:themeColor="text1"/>
          <w:szCs w:val="24"/>
          <w:highlight w:val="white"/>
        </w:rPr>
        <w:t xml:space="preserve"> strategies</w:t>
      </w:r>
      <w:bookmarkEnd w:id="3"/>
    </w:p>
    <w:p w14:paraId="7FC21CA3" w14:textId="77777777" w:rsidR="00311C75" w:rsidRPr="00C20116" w:rsidRDefault="00482163" w:rsidP="006458E1">
      <w:pPr>
        <w:numPr>
          <w:ilvl w:val="0"/>
          <w:numId w:val="2"/>
        </w:numPr>
        <w:spacing w:after="120" w:line="360" w:lineRule="auto"/>
        <w:jc w:val="both"/>
        <w:rPr>
          <w:rFonts w:ascii="Times New Roman" w:eastAsia="Times New Roman" w:hAnsi="Times New Roman" w:cs="Times New Roman"/>
          <w:b/>
          <w:color w:val="000000" w:themeColor="text1"/>
          <w:sz w:val="24"/>
          <w:szCs w:val="24"/>
          <w:highlight w:val="white"/>
        </w:rPr>
      </w:pPr>
      <w:r w:rsidRPr="00C20116">
        <w:rPr>
          <w:rFonts w:ascii="Times New Roman" w:eastAsia="Times New Roman" w:hAnsi="Times New Roman" w:cs="Times New Roman"/>
          <w:b/>
          <w:color w:val="000000" w:themeColor="text1"/>
          <w:sz w:val="24"/>
          <w:szCs w:val="24"/>
          <w:highlight w:val="white"/>
        </w:rPr>
        <w:t xml:space="preserve">Change management: Change management </w:t>
      </w:r>
      <w:r w:rsidRPr="00C20116">
        <w:rPr>
          <w:rFonts w:ascii="Times New Roman" w:eastAsia="Times New Roman" w:hAnsi="Times New Roman" w:cs="Times New Roman"/>
          <w:color w:val="000000" w:themeColor="text1"/>
          <w:sz w:val="24"/>
          <w:szCs w:val="24"/>
          <w:highlight w:val="white"/>
        </w:rPr>
        <w:t>deals with continuous communication to provide feedback by the entire process</w:t>
      </w:r>
      <w:r w:rsidR="00613840" w:rsidRPr="00C20116">
        <w:rPr>
          <w:rFonts w:ascii="Times New Roman" w:eastAsia="Times New Roman" w:hAnsi="Times New Roman" w:cs="Times New Roman"/>
          <w:color w:val="000000" w:themeColor="text1"/>
          <w:sz w:val="24"/>
          <w:szCs w:val="24"/>
          <w:highlight w:val="white"/>
        </w:rPr>
        <w:t xml:space="preserve"> </w:t>
      </w:r>
      <w:r w:rsidRPr="00C20116">
        <w:rPr>
          <w:rFonts w:ascii="Times New Roman" w:eastAsia="Times New Roman" w:hAnsi="Times New Roman" w:cs="Times New Roman"/>
          <w:color w:val="000000" w:themeColor="text1"/>
          <w:sz w:val="24"/>
          <w:szCs w:val="24"/>
          <w:highlight w:val="white"/>
        </w:rPr>
        <w:t xml:space="preserve">(Boon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xml:space="preserve">. 2019). This is a well-organized approach includes transition or change of the goals, technologies of an organization. The aim and objective of change management are to implement innovative strategies for generating positive change and assisting people to </w:t>
      </w:r>
      <w:r w:rsidR="00BB3A93" w:rsidRPr="00C20116">
        <w:rPr>
          <w:rFonts w:ascii="Times New Roman" w:eastAsia="Times New Roman" w:hAnsi="Times New Roman" w:cs="Times New Roman"/>
          <w:color w:val="000000" w:themeColor="text1"/>
          <w:sz w:val="24"/>
          <w:szCs w:val="24"/>
          <w:highlight w:val="white"/>
        </w:rPr>
        <w:t>come</w:t>
      </w:r>
      <w:r w:rsidRPr="00C20116">
        <w:rPr>
          <w:rFonts w:ascii="Times New Roman" w:eastAsia="Times New Roman" w:hAnsi="Times New Roman" w:cs="Times New Roman"/>
          <w:color w:val="000000" w:themeColor="text1"/>
          <w:sz w:val="24"/>
          <w:szCs w:val="24"/>
          <w:highlight w:val="white"/>
        </w:rPr>
        <w:t xml:space="preserve"> up with the new changes. There are many theories and models on Change management such as </w:t>
      </w:r>
      <w:r w:rsidRPr="00C20116">
        <w:rPr>
          <w:rFonts w:ascii="Times New Roman" w:eastAsia="Times New Roman" w:hAnsi="Times New Roman" w:cs="Times New Roman"/>
          <w:b/>
          <w:i/>
          <w:color w:val="000000" w:themeColor="text1"/>
          <w:sz w:val="24"/>
          <w:szCs w:val="24"/>
          <w:highlight w:val="white"/>
        </w:rPr>
        <w:t>Lewin's change management model, The McKinsey 7-S model, ADKAR change management model, Bridges transition model, Kotter's change management theory, Kübler-Ross change management framework, Nudge theory, The Satir change management methodology</w:t>
      </w:r>
      <w:r w:rsidR="00C14797" w:rsidRPr="00C20116">
        <w:rPr>
          <w:rFonts w:ascii="Times New Roman" w:eastAsia="Times New Roman" w:hAnsi="Times New Roman" w:cs="Times New Roman"/>
          <w:b/>
          <w:i/>
          <w:color w:val="000000" w:themeColor="text1"/>
          <w:sz w:val="24"/>
          <w:szCs w:val="24"/>
          <w:highlight w:val="white"/>
        </w:rPr>
        <w:t xml:space="preserve"> </w:t>
      </w:r>
      <w:r w:rsidRPr="00C20116">
        <w:rPr>
          <w:rFonts w:ascii="Times New Roman" w:eastAsia="Times New Roman" w:hAnsi="Times New Roman" w:cs="Times New Roman"/>
          <w:color w:val="000000" w:themeColor="text1"/>
          <w:sz w:val="24"/>
          <w:szCs w:val="24"/>
          <w:highlight w:val="white"/>
        </w:rPr>
        <w:t xml:space="preserve">(Collins </w:t>
      </w:r>
      <w:r w:rsidRPr="00C20116">
        <w:rPr>
          <w:rFonts w:ascii="Times New Roman" w:eastAsia="Times New Roman" w:hAnsi="Times New Roman" w:cs="Times New Roman"/>
          <w:i/>
          <w:color w:val="000000" w:themeColor="text1"/>
          <w:sz w:val="24"/>
          <w:szCs w:val="24"/>
          <w:highlight w:val="white"/>
        </w:rPr>
        <w:t>et al</w:t>
      </w:r>
      <w:r w:rsidRPr="00C20116">
        <w:rPr>
          <w:rFonts w:ascii="Times New Roman" w:eastAsia="Times New Roman" w:hAnsi="Times New Roman" w:cs="Times New Roman"/>
          <w:color w:val="000000" w:themeColor="text1"/>
          <w:sz w:val="24"/>
          <w:szCs w:val="24"/>
          <w:highlight w:val="white"/>
        </w:rPr>
        <w:t xml:space="preserve">. 2021). </w:t>
      </w:r>
    </w:p>
    <w:p w14:paraId="54D1A554" w14:textId="77777777" w:rsidR="00311C75" w:rsidRPr="00C20116" w:rsidRDefault="00482163" w:rsidP="00025220">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 xml:space="preserve">Lewin's change management model </w:t>
      </w:r>
      <w:r w:rsidRPr="00C20116">
        <w:rPr>
          <w:rFonts w:ascii="Times New Roman" w:eastAsia="Times New Roman" w:hAnsi="Times New Roman" w:cs="Times New Roman"/>
          <w:color w:val="000000" w:themeColor="text1"/>
          <w:sz w:val="24"/>
          <w:szCs w:val="24"/>
          <w:highlight w:val="white"/>
        </w:rPr>
        <w:t xml:space="preserve">is one of the most important models of change management. This model was developed by </w:t>
      </w:r>
      <w:r w:rsidRPr="00C20116">
        <w:rPr>
          <w:rFonts w:ascii="Times New Roman" w:eastAsia="Times New Roman" w:hAnsi="Times New Roman" w:cs="Times New Roman"/>
          <w:b/>
          <w:i/>
          <w:color w:val="000000" w:themeColor="text1"/>
          <w:sz w:val="24"/>
          <w:szCs w:val="24"/>
          <w:highlight w:val="white"/>
        </w:rPr>
        <w:t xml:space="preserve">Kurt Lewin </w:t>
      </w:r>
      <w:r w:rsidRPr="00C20116">
        <w:rPr>
          <w:rFonts w:ascii="Times New Roman" w:eastAsia="Times New Roman" w:hAnsi="Times New Roman" w:cs="Times New Roman"/>
          <w:color w:val="000000" w:themeColor="text1"/>
          <w:sz w:val="24"/>
          <w:szCs w:val="24"/>
          <w:highlight w:val="white"/>
        </w:rPr>
        <w:t xml:space="preserve">and this model has three stages such as </w:t>
      </w:r>
      <w:r w:rsidRPr="00C20116">
        <w:rPr>
          <w:rFonts w:ascii="Times New Roman" w:eastAsia="Times New Roman" w:hAnsi="Times New Roman" w:cs="Times New Roman"/>
          <w:b/>
          <w:i/>
          <w:color w:val="000000" w:themeColor="text1"/>
          <w:sz w:val="24"/>
          <w:szCs w:val="24"/>
          <w:highlight w:val="white"/>
        </w:rPr>
        <w:t>unfreezing, changing, and refreezing.</w:t>
      </w:r>
      <w:r w:rsidRPr="00C20116">
        <w:rPr>
          <w:rFonts w:ascii="Times New Roman" w:eastAsia="Times New Roman" w:hAnsi="Times New Roman" w:cs="Times New Roman"/>
          <w:color w:val="000000" w:themeColor="text1"/>
          <w:sz w:val="24"/>
          <w:szCs w:val="24"/>
          <w:highlight w:val="white"/>
        </w:rPr>
        <w:t xml:space="preserve"> This model helps to create this concept that change is necessary. This model describes change management in a very simple way that contains three steps like</w:t>
      </w:r>
      <w:r w:rsidRPr="00C20116">
        <w:rPr>
          <w:rFonts w:ascii="Times New Roman" w:eastAsia="Times New Roman" w:hAnsi="Times New Roman" w:cs="Times New Roman"/>
          <w:b/>
          <w:i/>
          <w:color w:val="000000" w:themeColor="text1"/>
          <w:sz w:val="24"/>
          <w:szCs w:val="24"/>
          <w:highlight w:val="white"/>
        </w:rPr>
        <w:t xml:space="preserve"> pre-change, during the change, and post-change. </w:t>
      </w:r>
      <w:r w:rsidRPr="00C20116">
        <w:rPr>
          <w:rFonts w:ascii="Times New Roman" w:eastAsia="Times New Roman" w:hAnsi="Times New Roman" w:cs="Times New Roman"/>
          <w:color w:val="000000" w:themeColor="text1"/>
          <w:sz w:val="24"/>
          <w:szCs w:val="24"/>
          <w:highlight w:val="white"/>
        </w:rPr>
        <w:t xml:space="preserve">As per the view of </w:t>
      </w:r>
      <w:proofErr w:type="spellStart"/>
      <w:r w:rsidRPr="00C20116">
        <w:rPr>
          <w:rFonts w:ascii="Times New Roman" w:hAnsi="Times New Roman" w:cs="Times New Roman"/>
          <w:color w:val="000000" w:themeColor="text1"/>
          <w:sz w:val="24"/>
          <w:szCs w:val="24"/>
          <w:highlight w:val="white"/>
        </w:rPr>
        <w:t>Rudnev</w:t>
      </w:r>
      <w:proofErr w:type="spellEnd"/>
      <w:r w:rsidRPr="00C20116">
        <w:rPr>
          <w:rFonts w:ascii="Times New Roman" w:hAnsi="Times New Roman" w:cs="Times New Roman"/>
          <w:color w:val="000000" w:themeColor="text1"/>
          <w:sz w:val="24"/>
          <w:szCs w:val="24"/>
          <w:highlight w:val="white"/>
        </w:rPr>
        <w:t xml:space="preserve"> </w:t>
      </w:r>
      <w:r w:rsidRPr="00A10324">
        <w:rPr>
          <w:rFonts w:ascii="Times New Roman" w:hAnsi="Times New Roman" w:cs="Times New Roman"/>
          <w:i/>
          <w:iCs/>
          <w:color w:val="000000" w:themeColor="text1"/>
          <w:sz w:val="24"/>
          <w:szCs w:val="24"/>
          <w:highlight w:val="white"/>
        </w:rPr>
        <w:t>et al.</w:t>
      </w:r>
      <w:r w:rsidRPr="00C20116">
        <w:rPr>
          <w:rFonts w:ascii="Times New Roman" w:hAnsi="Times New Roman" w:cs="Times New Roman"/>
          <w:color w:val="000000" w:themeColor="text1"/>
          <w:sz w:val="24"/>
          <w:szCs w:val="24"/>
          <w:highlight w:val="white"/>
        </w:rPr>
        <w:t xml:space="preserve"> (2020), t</w:t>
      </w:r>
      <w:r w:rsidRPr="00C20116">
        <w:rPr>
          <w:rFonts w:ascii="Times New Roman" w:eastAsia="Times New Roman" w:hAnsi="Times New Roman" w:cs="Times New Roman"/>
          <w:color w:val="000000" w:themeColor="text1"/>
          <w:sz w:val="24"/>
          <w:szCs w:val="24"/>
          <w:highlight w:val="white"/>
        </w:rPr>
        <w:t xml:space="preserve">he first stage of </w:t>
      </w:r>
      <w:r w:rsidRPr="00C20116">
        <w:rPr>
          <w:rFonts w:ascii="Times New Roman" w:eastAsia="Times New Roman" w:hAnsi="Times New Roman" w:cs="Times New Roman"/>
          <w:b/>
          <w:i/>
          <w:color w:val="000000" w:themeColor="text1"/>
          <w:sz w:val="24"/>
          <w:szCs w:val="24"/>
          <w:highlight w:val="white"/>
        </w:rPr>
        <w:t>unfreezing</w:t>
      </w:r>
      <w:r w:rsidRPr="00C20116">
        <w:rPr>
          <w:rFonts w:ascii="Times New Roman" w:eastAsia="Times New Roman" w:hAnsi="Times New Roman" w:cs="Times New Roman"/>
          <w:color w:val="000000" w:themeColor="text1"/>
          <w:sz w:val="24"/>
          <w:szCs w:val="24"/>
          <w:highlight w:val="white"/>
        </w:rPr>
        <w:t xml:space="preserve"> helps to identify the necessity of the change in the organization. It demonstrates what is required to change</w:t>
      </w:r>
      <w:r w:rsidRPr="00C20116">
        <w:rPr>
          <w:rFonts w:ascii="Times New Roman" w:hAnsi="Times New Roman" w:cs="Times New Roman"/>
          <w:color w:val="000000" w:themeColor="text1"/>
          <w:sz w:val="24"/>
          <w:szCs w:val="24"/>
          <w:highlight w:val="white"/>
        </w:rPr>
        <w:t>.</w:t>
      </w:r>
      <w:r w:rsidRPr="00C20116">
        <w:rPr>
          <w:rFonts w:ascii="Times New Roman" w:eastAsia="Times New Roman" w:hAnsi="Times New Roman" w:cs="Times New Roman"/>
          <w:color w:val="000000" w:themeColor="text1"/>
          <w:sz w:val="24"/>
          <w:szCs w:val="24"/>
          <w:highlight w:val="white"/>
        </w:rPr>
        <w:t xml:space="preserve"> This assures strong support from the management. This stage helps to manage and solve the doubts. The second stage or the </w:t>
      </w:r>
      <w:r w:rsidRPr="00C20116">
        <w:rPr>
          <w:rFonts w:ascii="Times New Roman" w:eastAsia="Times New Roman" w:hAnsi="Times New Roman" w:cs="Times New Roman"/>
          <w:b/>
          <w:i/>
          <w:color w:val="000000" w:themeColor="text1"/>
          <w:sz w:val="24"/>
          <w:szCs w:val="24"/>
          <w:highlight w:val="white"/>
        </w:rPr>
        <w:t>changing</w:t>
      </w:r>
      <w:r w:rsidRPr="00C20116">
        <w:rPr>
          <w:rFonts w:ascii="Times New Roman" w:eastAsia="Times New Roman" w:hAnsi="Times New Roman" w:cs="Times New Roman"/>
          <w:color w:val="000000" w:themeColor="text1"/>
          <w:sz w:val="24"/>
          <w:szCs w:val="24"/>
          <w:highlight w:val="white"/>
        </w:rPr>
        <w:t xml:space="preserve"> helps to plan the major changes and implement the desired changes in the organization. As per the view of </w:t>
      </w:r>
      <w:r w:rsidRPr="00C20116">
        <w:rPr>
          <w:rFonts w:ascii="Times New Roman" w:hAnsi="Times New Roman" w:cs="Times New Roman"/>
          <w:color w:val="000000" w:themeColor="text1"/>
          <w:sz w:val="24"/>
          <w:szCs w:val="24"/>
          <w:highlight w:val="white"/>
        </w:rPr>
        <w:t>Tang</w:t>
      </w:r>
      <w:r w:rsidRPr="00C20116">
        <w:rPr>
          <w:rFonts w:ascii="Times New Roman" w:hAnsi="Times New Roman" w:cs="Times New Roman"/>
          <w:i/>
          <w:color w:val="000000" w:themeColor="text1"/>
          <w:sz w:val="24"/>
          <w:szCs w:val="24"/>
          <w:highlight w:val="white"/>
        </w:rPr>
        <w:t xml:space="preserve"> et al. </w:t>
      </w:r>
      <w:r w:rsidRPr="00C20116">
        <w:rPr>
          <w:rFonts w:ascii="Times New Roman" w:hAnsi="Times New Roman" w:cs="Times New Roman"/>
          <w:color w:val="000000" w:themeColor="text1"/>
          <w:sz w:val="24"/>
          <w:szCs w:val="24"/>
          <w:highlight w:val="white"/>
        </w:rPr>
        <w:t>(2019), i</w:t>
      </w:r>
      <w:r w:rsidRPr="00C20116">
        <w:rPr>
          <w:rFonts w:ascii="Times New Roman" w:eastAsia="Times New Roman" w:hAnsi="Times New Roman" w:cs="Times New Roman"/>
          <w:color w:val="000000" w:themeColor="text1"/>
          <w:sz w:val="24"/>
          <w:szCs w:val="24"/>
          <w:highlight w:val="white"/>
        </w:rPr>
        <w:t>n these stages, the employees learn to cope up with the new changes. In the third or</w:t>
      </w:r>
      <w:r w:rsidRPr="00C20116">
        <w:rPr>
          <w:rFonts w:ascii="Times New Roman" w:eastAsia="Times New Roman" w:hAnsi="Times New Roman" w:cs="Times New Roman"/>
          <w:b/>
          <w:i/>
          <w:color w:val="000000" w:themeColor="text1"/>
          <w:sz w:val="24"/>
          <w:szCs w:val="24"/>
          <w:highlight w:val="white"/>
        </w:rPr>
        <w:t xml:space="preserve"> refreezing</w:t>
      </w:r>
      <w:r w:rsidRPr="00C20116">
        <w:rPr>
          <w:rFonts w:ascii="Times New Roman" w:eastAsia="Times New Roman" w:hAnsi="Times New Roman" w:cs="Times New Roman"/>
          <w:color w:val="000000" w:themeColor="text1"/>
          <w:sz w:val="24"/>
          <w:szCs w:val="24"/>
          <w:highlight w:val="white"/>
        </w:rPr>
        <w:t xml:space="preserve"> stage, the generated changes are stabilized and reinforced. This stage assists to improve the changes and sustain them. Finally, the organization and the employees celebrate the changes.</w:t>
      </w:r>
    </w:p>
    <w:p w14:paraId="09C07B22" w14:textId="77777777" w:rsidR="004C43C7" w:rsidRPr="00C20116" w:rsidRDefault="00482163" w:rsidP="004C43C7">
      <w:pPr>
        <w:spacing w:after="120" w:line="360" w:lineRule="auto"/>
        <w:ind w:left="720"/>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This is the most effective model in change management and the organization will be successful if it applies this theory to the human resource management of the organization to get an effective change.</w:t>
      </w:r>
    </w:p>
    <w:p w14:paraId="3840853E" w14:textId="2F766539" w:rsidR="00311C75" w:rsidRPr="00C20116" w:rsidRDefault="00482163" w:rsidP="004C7D5C">
      <w:pPr>
        <w:pStyle w:val="ListParagraph"/>
        <w:numPr>
          <w:ilvl w:val="0"/>
          <w:numId w:val="5"/>
        </w:num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b/>
          <w:i/>
          <w:color w:val="000000" w:themeColor="text1"/>
          <w:sz w:val="24"/>
          <w:szCs w:val="24"/>
          <w:highlight w:val="white"/>
        </w:rPr>
        <w:t xml:space="preserve">Recruitment and availability of skilled local labor: </w:t>
      </w:r>
      <w:r w:rsidRPr="00C20116">
        <w:rPr>
          <w:rFonts w:ascii="Times New Roman" w:eastAsia="Times New Roman" w:hAnsi="Times New Roman" w:cs="Times New Roman"/>
          <w:color w:val="000000" w:themeColor="text1"/>
          <w:sz w:val="24"/>
          <w:szCs w:val="24"/>
          <w:highlight w:val="white"/>
        </w:rPr>
        <w:t xml:space="preserve">Human resource management deals with recruitment that is the method of hiring, attracting, and evaluating the employees in an organization. As per the view of </w:t>
      </w:r>
      <w:r w:rsidRPr="00C20116">
        <w:rPr>
          <w:rFonts w:ascii="Times New Roman" w:hAnsi="Times New Roman" w:cs="Times New Roman"/>
          <w:color w:val="000000" w:themeColor="text1"/>
          <w:sz w:val="24"/>
          <w:szCs w:val="24"/>
          <w:highlight w:val="white"/>
        </w:rPr>
        <w:t xml:space="preserve">Ali </w:t>
      </w:r>
      <w:r w:rsidRPr="00C20116">
        <w:rPr>
          <w:rFonts w:ascii="Times New Roman" w:hAnsi="Times New Roman" w:cs="Times New Roman"/>
          <w:i/>
          <w:color w:val="000000" w:themeColor="text1"/>
          <w:sz w:val="24"/>
          <w:szCs w:val="24"/>
          <w:highlight w:val="white"/>
        </w:rPr>
        <w:t>et al</w:t>
      </w:r>
      <w:r w:rsidRPr="00C20116">
        <w:rPr>
          <w:rFonts w:ascii="Times New Roman" w:hAnsi="Times New Roman" w:cs="Times New Roman"/>
          <w:color w:val="000000" w:themeColor="text1"/>
          <w:sz w:val="24"/>
          <w:szCs w:val="24"/>
          <w:highlight w:val="white"/>
        </w:rPr>
        <w:t>. (2021), f</w:t>
      </w:r>
      <w:r w:rsidRPr="00C20116">
        <w:rPr>
          <w:rFonts w:ascii="Times New Roman" w:eastAsia="Times New Roman" w:hAnsi="Times New Roman" w:cs="Times New Roman"/>
          <w:color w:val="000000" w:themeColor="text1"/>
          <w:sz w:val="24"/>
          <w:szCs w:val="24"/>
          <w:highlight w:val="white"/>
        </w:rPr>
        <w:t xml:space="preserve">our steps are there is the recruitment process such as analysis of the </w:t>
      </w:r>
      <w:r w:rsidRPr="00C20116">
        <w:rPr>
          <w:rFonts w:ascii="Times New Roman" w:eastAsia="Times New Roman" w:hAnsi="Times New Roman" w:cs="Times New Roman"/>
          <w:b/>
          <w:i/>
          <w:color w:val="000000" w:themeColor="text1"/>
          <w:sz w:val="24"/>
          <w:szCs w:val="24"/>
          <w:highlight w:val="white"/>
        </w:rPr>
        <w:t xml:space="preserve">job, sourcing, screening test and </w:t>
      </w:r>
      <w:r w:rsidRPr="00C20116">
        <w:rPr>
          <w:rFonts w:ascii="Times New Roman" w:eastAsia="Times New Roman" w:hAnsi="Times New Roman" w:cs="Times New Roman"/>
          <w:b/>
          <w:i/>
          <w:color w:val="000000" w:themeColor="text1"/>
          <w:sz w:val="24"/>
          <w:szCs w:val="24"/>
          <w:highlight w:val="white"/>
        </w:rPr>
        <w:lastRenderedPageBreak/>
        <w:t xml:space="preserve">selection and onboarding. </w:t>
      </w:r>
      <w:r w:rsidRPr="00C20116">
        <w:rPr>
          <w:rFonts w:ascii="Times New Roman" w:eastAsia="Times New Roman" w:hAnsi="Times New Roman" w:cs="Times New Roman"/>
          <w:color w:val="000000" w:themeColor="text1"/>
          <w:sz w:val="24"/>
          <w:szCs w:val="24"/>
          <w:highlight w:val="white"/>
        </w:rPr>
        <w:t xml:space="preserve">The significance of recruitment of local labor is immense and they have to be skilled. Skilled labor means they are highly qualified, trained, and experienced for a particular </w:t>
      </w:r>
      <w:r w:rsidR="003A1CA1" w:rsidRPr="00C20116">
        <w:rPr>
          <w:rFonts w:ascii="Times New Roman" w:eastAsia="Times New Roman" w:hAnsi="Times New Roman" w:cs="Times New Roman"/>
          <w:color w:val="000000" w:themeColor="text1"/>
          <w:sz w:val="24"/>
          <w:szCs w:val="24"/>
          <w:highlight w:val="white"/>
        </w:rPr>
        <w:t>period</w:t>
      </w:r>
      <w:r w:rsidRPr="00C20116">
        <w:rPr>
          <w:rFonts w:ascii="Times New Roman" w:eastAsia="Times New Roman" w:hAnsi="Times New Roman" w:cs="Times New Roman"/>
          <w:color w:val="000000" w:themeColor="text1"/>
          <w:sz w:val="24"/>
          <w:szCs w:val="24"/>
          <w:highlight w:val="white"/>
        </w:rPr>
        <w:t xml:space="preserve">. Numerous models are there in the human resource based on the recruitment of local skilled labor in the organization. As per the view of </w:t>
      </w:r>
      <w:proofErr w:type="spellStart"/>
      <w:r w:rsidRPr="00C20116">
        <w:rPr>
          <w:rFonts w:ascii="Times New Roman" w:hAnsi="Times New Roman" w:cs="Times New Roman"/>
          <w:color w:val="000000" w:themeColor="text1"/>
          <w:sz w:val="24"/>
          <w:szCs w:val="24"/>
          <w:highlight w:val="white"/>
        </w:rPr>
        <w:t>Hee</w:t>
      </w:r>
      <w:proofErr w:type="spellEnd"/>
      <w:r w:rsidRPr="00C20116">
        <w:rPr>
          <w:rFonts w:ascii="Times New Roman" w:hAnsi="Times New Roman" w:cs="Times New Roman"/>
          <w:color w:val="000000" w:themeColor="text1"/>
          <w:sz w:val="24"/>
          <w:szCs w:val="24"/>
          <w:highlight w:val="white"/>
        </w:rPr>
        <w:t xml:space="preserve"> </w:t>
      </w:r>
      <w:r w:rsidRPr="00C20116">
        <w:rPr>
          <w:rFonts w:ascii="Times New Roman" w:hAnsi="Times New Roman" w:cs="Times New Roman"/>
          <w:i/>
          <w:color w:val="000000" w:themeColor="text1"/>
          <w:sz w:val="24"/>
          <w:szCs w:val="24"/>
          <w:highlight w:val="white"/>
        </w:rPr>
        <w:t xml:space="preserve">et al. </w:t>
      </w:r>
      <w:r w:rsidR="00735AD2" w:rsidRPr="00C20116">
        <w:rPr>
          <w:rFonts w:ascii="Times New Roman" w:hAnsi="Times New Roman" w:cs="Times New Roman"/>
          <w:color w:val="000000" w:themeColor="text1"/>
          <w:sz w:val="24"/>
          <w:szCs w:val="24"/>
          <w:highlight w:val="white"/>
        </w:rPr>
        <w:t>(2019</w:t>
      </w:r>
      <w:r w:rsidRPr="00C20116">
        <w:rPr>
          <w:rFonts w:ascii="Times New Roman" w:hAnsi="Times New Roman" w:cs="Times New Roman"/>
          <w:color w:val="000000" w:themeColor="text1"/>
          <w:sz w:val="24"/>
          <w:szCs w:val="24"/>
          <w:highlight w:val="white"/>
        </w:rPr>
        <w:t>), t</w:t>
      </w:r>
      <w:r w:rsidRPr="00C20116">
        <w:rPr>
          <w:rFonts w:ascii="Times New Roman" w:eastAsia="Times New Roman" w:hAnsi="Times New Roman" w:cs="Times New Roman"/>
          <w:color w:val="000000" w:themeColor="text1"/>
          <w:sz w:val="24"/>
          <w:szCs w:val="24"/>
          <w:highlight w:val="white"/>
        </w:rPr>
        <w:t xml:space="preserve">he Harvard model, Five Ps model, </w:t>
      </w:r>
      <w:r w:rsidR="00735AD2" w:rsidRPr="00C20116">
        <w:rPr>
          <w:rFonts w:ascii="Times New Roman" w:eastAsia="Times New Roman" w:hAnsi="Times New Roman" w:cs="Times New Roman"/>
          <w:color w:val="000000" w:themeColor="text1"/>
          <w:sz w:val="24"/>
          <w:szCs w:val="24"/>
          <w:highlight w:val="white"/>
        </w:rPr>
        <w:t>the</w:t>
      </w:r>
      <w:r w:rsidRPr="00C20116">
        <w:rPr>
          <w:rFonts w:ascii="Times New Roman" w:eastAsia="Times New Roman" w:hAnsi="Times New Roman" w:cs="Times New Roman"/>
          <w:color w:val="000000" w:themeColor="text1"/>
          <w:sz w:val="24"/>
          <w:szCs w:val="24"/>
          <w:highlight w:val="white"/>
        </w:rPr>
        <w:t xml:space="preserve"> </w:t>
      </w:r>
      <w:r w:rsidR="00735AD2" w:rsidRPr="00C20116">
        <w:rPr>
          <w:rFonts w:ascii="Times New Roman" w:eastAsia="Times New Roman" w:hAnsi="Times New Roman" w:cs="Times New Roman"/>
          <w:color w:val="000000" w:themeColor="text1"/>
          <w:sz w:val="24"/>
          <w:szCs w:val="24"/>
          <w:highlight w:val="white"/>
        </w:rPr>
        <w:t>8-box</w:t>
      </w:r>
      <w:r w:rsidRPr="00C20116">
        <w:rPr>
          <w:rFonts w:ascii="Times New Roman" w:eastAsia="Times New Roman" w:hAnsi="Times New Roman" w:cs="Times New Roman"/>
          <w:color w:val="000000" w:themeColor="text1"/>
          <w:sz w:val="24"/>
          <w:szCs w:val="24"/>
          <w:highlight w:val="white"/>
        </w:rPr>
        <w:t xml:space="preserve"> model, </w:t>
      </w:r>
      <w:r w:rsidR="00735AD2" w:rsidRPr="00C20116">
        <w:rPr>
          <w:rFonts w:ascii="Times New Roman" w:eastAsia="Times New Roman" w:hAnsi="Times New Roman" w:cs="Times New Roman"/>
          <w:color w:val="000000" w:themeColor="text1"/>
          <w:sz w:val="24"/>
          <w:szCs w:val="24"/>
          <w:highlight w:val="white"/>
        </w:rPr>
        <w:t>the</w:t>
      </w:r>
      <w:r w:rsidRPr="00C20116">
        <w:rPr>
          <w:rFonts w:ascii="Times New Roman" w:eastAsia="Times New Roman" w:hAnsi="Times New Roman" w:cs="Times New Roman"/>
          <w:color w:val="000000" w:themeColor="text1"/>
          <w:sz w:val="24"/>
          <w:szCs w:val="24"/>
          <w:highlight w:val="white"/>
        </w:rPr>
        <w:t xml:space="preserve"> standard casual model are examples of these human resource models.</w:t>
      </w:r>
    </w:p>
    <w:p w14:paraId="1E4476B7" w14:textId="77777777" w:rsidR="00311C75" w:rsidRPr="00C20116" w:rsidRDefault="006D592C" w:rsidP="00101766">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Some fundamental strategies about recruitment</w:t>
      </w:r>
      <w:r w:rsidR="00482163" w:rsidRPr="00C20116">
        <w:rPr>
          <w:rFonts w:ascii="Times New Roman" w:eastAsia="Times New Roman" w:hAnsi="Times New Roman" w:cs="Times New Roman"/>
          <w:color w:val="000000" w:themeColor="text1"/>
          <w:sz w:val="24"/>
          <w:szCs w:val="24"/>
          <w:highlight w:val="white"/>
        </w:rPr>
        <w:t xml:space="preserve"> </w:t>
      </w:r>
      <w:r w:rsidR="0016761B" w:rsidRPr="00C20116">
        <w:rPr>
          <w:rFonts w:ascii="Times New Roman" w:eastAsia="Times New Roman" w:hAnsi="Times New Roman" w:cs="Times New Roman"/>
          <w:color w:val="000000" w:themeColor="text1"/>
          <w:sz w:val="24"/>
          <w:szCs w:val="24"/>
          <w:highlight w:val="white"/>
        </w:rPr>
        <w:t>are</w:t>
      </w:r>
      <w:r w:rsidR="00482163" w:rsidRPr="00C20116">
        <w:rPr>
          <w:rFonts w:ascii="Times New Roman" w:eastAsia="Times New Roman" w:hAnsi="Times New Roman" w:cs="Times New Roman"/>
          <w:color w:val="000000" w:themeColor="text1"/>
          <w:sz w:val="24"/>
          <w:szCs w:val="24"/>
          <w:highlight w:val="white"/>
        </w:rPr>
        <w:t xml:space="preserve"> the main key of the human resource. The laborers need to be skilled because they are the most important parts of the organization. They work and promote the organization by its productivity and success. AS per the view of </w:t>
      </w:r>
      <w:proofErr w:type="spellStart"/>
      <w:r w:rsidR="00482163" w:rsidRPr="00C20116">
        <w:rPr>
          <w:rFonts w:ascii="Times New Roman" w:eastAsia="Times New Roman" w:hAnsi="Times New Roman" w:cs="Times New Roman"/>
          <w:color w:val="000000" w:themeColor="text1"/>
          <w:sz w:val="24"/>
          <w:szCs w:val="24"/>
          <w:highlight w:val="white"/>
        </w:rPr>
        <w:t>Manap</w:t>
      </w:r>
      <w:proofErr w:type="spellEnd"/>
      <w:r w:rsidR="00482163" w:rsidRPr="00C20116">
        <w:rPr>
          <w:rFonts w:ascii="Times New Roman" w:eastAsia="Times New Roman" w:hAnsi="Times New Roman" w:cs="Times New Roman"/>
          <w:i/>
          <w:color w:val="000000" w:themeColor="text1"/>
          <w:sz w:val="24"/>
          <w:szCs w:val="24"/>
          <w:highlight w:val="white"/>
        </w:rPr>
        <w:t xml:space="preserve"> et al.</w:t>
      </w:r>
      <w:r w:rsidR="00482163" w:rsidRPr="00C20116">
        <w:rPr>
          <w:rFonts w:ascii="Times New Roman" w:eastAsia="Times New Roman" w:hAnsi="Times New Roman" w:cs="Times New Roman"/>
          <w:color w:val="000000" w:themeColor="text1"/>
          <w:sz w:val="24"/>
          <w:szCs w:val="24"/>
          <w:highlight w:val="white"/>
        </w:rPr>
        <w:t xml:space="preserve"> (2017), the performance and success of the organization depend on the skill and knowledge of the laborers. They need to have the opportunity of enrolling in special training for enhancing their performance level at their best. Apart from that, the laborers need to belong to the local region. A long-distance may have a negative impact on their daily presence in the organization. Local labor can devote the time to the organization properly and utilize their skill and efficiency mostly. </w:t>
      </w:r>
    </w:p>
    <w:p w14:paraId="438B0021" w14:textId="77777777" w:rsidR="00311C75" w:rsidRPr="00C20116" w:rsidRDefault="00482163" w:rsidP="006458E1">
      <w:pPr>
        <w:numPr>
          <w:ilvl w:val="0"/>
          <w:numId w:val="4"/>
        </w:numPr>
        <w:spacing w:after="120" w:line="360" w:lineRule="auto"/>
        <w:jc w:val="both"/>
        <w:rPr>
          <w:rFonts w:ascii="Times New Roman" w:eastAsia="Times New Roman" w:hAnsi="Times New Roman" w:cs="Times New Roman"/>
          <w:b/>
          <w:color w:val="000000" w:themeColor="text1"/>
          <w:sz w:val="24"/>
          <w:szCs w:val="24"/>
          <w:highlight w:val="white"/>
        </w:rPr>
      </w:pPr>
      <w:r w:rsidRPr="00C20116">
        <w:rPr>
          <w:rFonts w:ascii="Times New Roman" w:eastAsia="Times New Roman" w:hAnsi="Times New Roman" w:cs="Times New Roman"/>
          <w:b/>
          <w:color w:val="000000" w:themeColor="text1"/>
          <w:sz w:val="24"/>
          <w:szCs w:val="24"/>
          <w:highlight w:val="white"/>
        </w:rPr>
        <w:t>Learning and development</w:t>
      </w:r>
      <w:r w:rsidRPr="00C20116">
        <w:rPr>
          <w:rFonts w:ascii="Times New Roman" w:eastAsia="Times New Roman" w:hAnsi="Times New Roman" w:cs="Times New Roman"/>
          <w:color w:val="000000" w:themeColor="text1"/>
          <w:sz w:val="24"/>
          <w:szCs w:val="24"/>
          <w:highlight w:val="white"/>
        </w:rPr>
        <w:t xml:space="preserve">: Learning and development is the most significant part of human resource management. Learning and development are referred to as the training of the employees for their further learning and development. As per the view of </w:t>
      </w:r>
      <w:proofErr w:type="spellStart"/>
      <w:r w:rsidRPr="00C20116">
        <w:rPr>
          <w:rFonts w:ascii="Times New Roman" w:hAnsi="Times New Roman" w:cs="Times New Roman"/>
          <w:color w:val="000000" w:themeColor="text1"/>
          <w:sz w:val="24"/>
          <w:szCs w:val="24"/>
          <w:highlight w:val="white"/>
        </w:rPr>
        <w:t>Michae</w:t>
      </w:r>
      <w:proofErr w:type="spellEnd"/>
      <w:r w:rsidRPr="00C20116">
        <w:rPr>
          <w:rFonts w:ascii="Times New Roman" w:hAnsi="Times New Roman" w:cs="Times New Roman"/>
          <w:color w:val="000000" w:themeColor="text1"/>
          <w:sz w:val="24"/>
          <w:szCs w:val="24"/>
          <w:highlight w:val="white"/>
        </w:rPr>
        <w:t xml:space="preserve"> </w:t>
      </w:r>
      <w:r w:rsidRPr="00C20116">
        <w:rPr>
          <w:rFonts w:ascii="Times New Roman" w:hAnsi="Times New Roman" w:cs="Times New Roman"/>
          <w:i/>
          <w:color w:val="000000" w:themeColor="text1"/>
          <w:sz w:val="24"/>
          <w:szCs w:val="24"/>
          <w:highlight w:val="white"/>
        </w:rPr>
        <w:t>et al.</w:t>
      </w:r>
      <w:r w:rsidR="00A42FDE" w:rsidRPr="00C20116">
        <w:rPr>
          <w:rFonts w:ascii="Times New Roman" w:hAnsi="Times New Roman" w:cs="Times New Roman"/>
          <w:i/>
          <w:color w:val="000000" w:themeColor="text1"/>
          <w:sz w:val="24"/>
          <w:szCs w:val="24"/>
          <w:highlight w:val="white"/>
        </w:rPr>
        <w:t xml:space="preserve"> </w:t>
      </w:r>
      <w:r w:rsidRPr="00C20116">
        <w:rPr>
          <w:rFonts w:ascii="Times New Roman" w:hAnsi="Times New Roman" w:cs="Times New Roman"/>
          <w:color w:val="000000" w:themeColor="text1"/>
          <w:sz w:val="24"/>
          <w:szCs w:val="24"/>
          <w:highlight w:val="white"/>
        </w:rPr>
        <w:t>(2019), t</w:t>
      </w:r>
      <w:r w:rsidRPr="00C20116">
        <w:rPr>
          <w:rFonts w:ascii="Times New Roman" w:eastAsia="Times New Roman" w:hAnsi="Times New Roman" w:cs="Times New Roman"/>
          <w:color w:val="000000" w:themeColor="text1"/>
          <w:sz w:val="24"/>
          <w:szCs w:val="24"/>
          <w:highlight w:val="white"/>
        </w:rPr>
        <w:t xml:space="preserve">he main aim and objective of this learning and development are updating the skill and knowledge of the employees for the better progress of the organization. It helps to gain the top intelligence and maximize the profit of the organization. </w:t>
      </w:r>
    </w:p>
    <w:p w14:paraId="4690CDED" w14:textId="77777777" w:rsidR="00311C75" w:rsidRPr="00C20116" w:rsidRDefault="00482163" w:rsidP="00A53AE7">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t xml:space="preserve">There are many theories and models on the learning and development in human resource management such as </w:t>
      </w:r>
      <w:r w:rsidRPr="00C20116">
        <w:rPr>
          <w:rFonts w:ascii="Times New Roman" w:hAnsi="Times New Roman" w:cs="Times New Roman"/>
          <w:b/>
          <w:color w:val="000000" w:themeColor="text1"/>
          <w:sz w:val="24"/>
          <w:szCs w:val="24"/>
          <w:highlight w:val="white"/>
        </w:rPr>
        <w:t>r</w:t>
      </w:r>
      <w:r w:rsidRPr="00C20116">
        <w:rPr>
          <w:rFonts w:ascii="Times New Roman" w:eastAsia="Times New Roman" w:hAnsi="Times New Roman" w:cs="Times New Roman"/>
          <w:b/>
          <w:i/>
          <w:color w:val="000000" w:themeColor="text1"/>
          <w:sz w:val="24"/>
          <w:szCs w:val="24"/>
          <w:highlight w:val="white"/>
        </w:rPr>
        <w:t>einforcement, social learning, goal theory, and need theory.</w:t>
      </w:r>
      <w:r w:rsidR="00306DA8" w:rsidRPr="00C20116">
        <w:rPr>
          <w:rFonts w:ascii="Times New Roman" w:eastAsia="Times New Roman" w:hAnsi="Times New Roman" w:cs="Times New Roman"/>
          <w:b/>
          <w:i/>
          <w:color w:val="000000" w:themeColor="text1"/>
          <w:sz w:val="24"/>
          <w:szCs w:val="24"/>
          <w:highlight w:val="white"/>
        </w:rPr>
        <w:t xml:space="preserve"> </w:t>
      </w:r>
      <w:r w:rsidR="00E762BA" w:rsidRPr="00C20116">
        <w:rPr>
          <w:rFonts w:ascii="Times New Roman" w:eastAsia="Times New Roman" w:hAnsi="Times New Roman" w:cs="Times New Roman"/>
          <w:color w:val="000000" w:themeColor="text1"/>
          <w:sz w:val="24"/>
          <w:szCs w:val="24"/>
          <w:highlight w:val="white"/>
        </w:rPr>
        <w:t>All</w:t>
      </w:r>
      <w:r w:rsidRPr="00C20116">
        <w:rPr>
          <w:rFonts w:ascii="Times New Roman" w:eastAsia="Times New Roman" w:hAnsi="Times New Roman" w:cs="Times New Roman"/>
          <w:color w:val="000000" w:themeColor="text1"/>
          <w:sz w:val="24"/>
          <w:szCs w:val="24"/>
          <w:highlight w:val="white"/>
        </w:rPr>
        <w:t xml:space="preserve"> the theories include the importance and significance of learning and development in human resource management. As per the </w:t>
      </w:r>
      <w:r w:rsidRPr="00C20116">
        <w:rPr>
          <w:rFonts w:ascii="Times New Roman" w:eastAsia="Times New Roman" w:hAnsi="Times New Roman" w:cs="Times New Roman"/>
          <w:b/>
          <w:i/>
          <w:color w:val="000000" w:themeColor="text1"/>
          <w:sz w:val="24"/>
          <w:szCs w:val="24"/>
          <w:highlight w:val="white"/>
        </w:rPr>
        <w:t>reinforcement theory</w:t>
      </w:r>
      <w:r w:rsidRPr="00C20116">
        <w:rPr>
          <w:rFonts w:ascii="Times New Roman" w:eastAsia="Times New Roman" w:hAnsi="Times New Roman" w:cs="Times New Roman"/>
          <w:color w:val="000000" w:themeColor="text1"/>
          <w:sz w:val="24"/>
          <w:szCs w:val="24"/>
          <w:highlight w:val="white"/>
        </w:rPr>
        <w:t xml:space="preserve">, learning and development are required for reinforcing the employees in the organization. By learning the development </w:t>
      </w:r>
      <w:r w:rsidR="00306DA8" w:rsidRPr="00C20116">
        <w:rPr>
          <w:rFonts w:ascii="Times New Roman" w:eastAsia="Times New Roman" w:hAnsi="Times New Roman" w:cs="Times New Roman"/>
          <w:color w:val="000000" w:themeColor="text1"/>
          <w:sz w:val="24"/>
          <w:szCs w:val="24"/>
          <w:highlight w:val="white"/>
        </w:rPr>
        <w:t>process,</w:t>
      </w:r>
      <w:r w:rsidRPr="00C20116">
        <w:rPr>
          <w:rFonts w:ascii="Times New Roman" w:eastAsia="Times New Roman" w:hAnsi="Times New Roman" w:cs="Times New Roman"/>
          <w:color w:val="000000" w:themeColor="text1"/>
          <w:sz w:val="24"/>
          <w:szCs w:val="24"/>
          <w:highlight w:val="white"/>
        </w:rPr>
        <w:t xml:space="preserve"> the employees get the opportunity to learn more and enhance their skills and capability. As per this theory, the employees get reinforced by the learning. They develop their knowledge and update many existing bits of intelligence. They can be able to enhance their communication skill and learn professional behaviors. It helps the organization from different perspectives.</w:t>
      </w:r>
    </w:p>
    <w:p w14:paraId="3C38D211" w14:textId="77777777" w:rsidR="00311C75" w:rsidRPr="00C20116" w:rsidRDefault="00482163" w:rsidP="00AE289F">
      <w:pPr>
        <w:spacing w:after="120" w:line="360" w:lineRule="auto"/>
        <w:jc w:val="both"/>
        <w:rPr>
          <w:rFonts w:ascii="Times New Roman" w:eastAsia="Times New Roman" w:hAnsi="Times New Roman" w:cs="Times New Roman"/>
          <w:color w:val="000000" w:themeColor="text1"/>
          <w:sz w:val="24"/>
          <w:szCs w:val="24"/>
          <w:highlight w:val="white"/>
        </w:rPr>
      </w:pPr>
      <w:r w:rsidRPr="00C20116">
        <w:rPr>
          <w:rFonts w:ascii="Times New Roman" w:eastAsia="Times New Roman" w:hAnsi="Times New Roman" w:cs="Times New Roman"/>
          <w:color w:val="000000" w:themeColor="text1"/>
          <w:sz w:val="24"/>
          <w:szCs w:val="24"/>
          <w:highlight w:val="white"/>
        </w:rPr>
        <w:lastRenderedPageBreak/>
        <w:t xml:space="preserve">The organization will be able to achieve its goal and objective if it applies the reinforcement theory in the organization. As per the view of </w:t>
      </w:r>
      <w:r w:rsidRPr="00C20116">
        <w:rPr>
          <w:rFonts w:ascii="Times New Roman" w:hAnsi="Times New Roman" w:cs="Times New Roman"/>
          <w:color w:val="000000" w:themeColor="text1"/>
          <w:sz w:val="24"/>
          <w:szCs w:val="24"/>
          <w:highlight w:val="white"/>
        </w:rPr>
        <w:t xml:space="preserve">Csillag </w:t>
      </w:r>
      <w:r w:rsidRPr="00C20116">
        <w:rPr>
          <w:rFonts w:ascii="Times New Roman" w:hAnsi="Times New Roman" w:cs="Times New Roman"/>
          <w:i/>
          <w:color w:val="000000" w:themeColor="text1"/>
          <w:sz w:val="24"/>
          <w:szCs w:val="24"/>
          <w:highlight w:val="white"/>
        </w:rPr>
        <w:t>et al.</w:t>
      </w:r>
      <w:r w:rsidRPr="00C20116">
        <w:rPr>
          <w:rFonts w:ascii="Times New Roman" w:hAnsi="Times New Roman" w:cs="Times New Roman"/>
          <w:color w:val="000000" w:themeColor="text1"/>
          <w:sz w:val="24"/>
          <w:szCs w:val="24"/>
          <w:highlight w:val="white"/>
        </w:rPr>
        <w:t xml:space="preserve"> (2019), i</w:t>
      </w:r>
      <w:r w:rsidRPr="00C20116">
        <w:rPr>
          <w:rFonts w:ascii="Times New Roman" w:eastAsia="Times New Roman" w:hAnsi="Times New Roman" w:cs="Times New Roman"/>
          <w:color w:val="000000" w:themeColor="text1"/>
          <w:sz w:val="24"/>
          <w:szCs w:val="24"/>
          <w:highlight w:val="white"/>
        </w:rPr>
        <w:t xml:space="preserve">t will encourage and motivate the employees to perform well and develop the performance level. The organization will have the most efficient employees who will help the organization to progress and attain the ultimate aim and objective. It also helps the employees to evaluate their existing skills and develop them </w:t>
      </w:r>
      <w:r w:rsidR="00E762BA" w:rsidRPr="00C20116">
        <w:rPr>
          <w:rFonts w:ascii="Times New Roman" w:eastAsia="Times New Roman" w:hAnsi="Times New Roman" w:cs="Times New Roman"/>
          <w:color w:val="000000" w:themeColor="text1"/>
          <w:sz w:val="24"/>
          <w:szCs w:val="24"/>
          <w:highlight w:val="white"/>
        </w:rPr>
        <w:t>largely</w:t>
      </w:r>
      <w:r w:rsidRPr="00C20116">
        <w:rPr>
          <w:rFonts w:ascii="Times New Roman" w:eastAsia="Times New Roman" w:hAnsi="Times New Roman" w:cs="Times New Roman"/>
          <w:color w:val="000000" w:themeColor="text1"/>
          <w:sz w:val="24"/>
          <w:szCs w:val="24"/>
          <w:highlight w:val="white"/>
        </w:rPr>
        <w:t xml:space="preserve">. </w:t>
      </w:r>
    </w:p>
    <w:p w14:paraId="6ADFAF43" w14:textId="77777777" w:rsidR="00937974" w:rsidRPr="00C20116" w:rsidRDefault="00482163" w:rsidP="006458E1">
      <w:pPr>
        <w:pStyle w:val="Heading1"/>
        <w:spacing w:before="0" w:line="360" w:lineRule="auto"/>
        <w:rPr>
          <w:rFonts w:cs="Times New Roman"/>
          <w:color w:val="000000" w:themeColor="text1"/>
          <w:szCs w:val="24"/>
          <w:highlight w:val="white"/>
          <w:lang w:val="en-GB"/>
        </w:rPr>
      </w:pPr>
      <w:bookmarkStart w:id="4" w:name="_Toc90139351"/>
      <w:r w:rsidRPr="00C20116">
        <w:rPr>
          <w:rFonts w:cs="Times New Roman"/>
          <w:color w:val="000000" w:themeColor="text1"/>
          <w:szCs w:val="24"/>
          <w:highlight w:val="white"/>
          <w:lang w:val="en-GB"/>
        </w:rPr>
        <w:t>5. Conclusion</w:t>
      </w:r>
      <w:bookmarkEnd w:id="4"/>
    </w:p>
    <w:p w14:paraId="22539C6C" w14:textId="77777777" w:rsidR="00937974" w:rsidRPr="00C20116" w:rsidRDefault="00482163" w:rsidP="006458E1">
      <w:pPr>
        <w:pStyle w:val="Normal1"/>
        <w:spacing w:after="120" w:line="360" w:lineRule="auto"/>
        <w:jc w:val="both"/>
        <w:rPr>
          <w:rFonts w:ascii="Times New Roman" w:eastAsia="Times New Roman" w:hAnsi="Times New Roman" w:cs="Times New Roman"/>
          <w:color w:val="000000" w:themeColor="text1"/>
          <w:sz w:val="24"/>
          <w:szCs w:val="24"/>
          <w:highlight w:val="white"/>
          <w:lang w:val="en-GB"/>
        </w:rPr>
      </w:pPr>
      <w:r w:rsidRPr="00C20116">
        <w:rPr>
          <w:rFonts w:ascii="Times New Roman" w:eastAsia="Times New Roman" w:hAnsi="Times New Roman" w:cs="Times New Roman"/>
          <w:color w:val="000000" w:themeColor="text1"/>
          <w:sz w:val="24"/>
          <w:szCs w:val="24"/>
          <w:highlight w:val="white"/>
          <w:lang w:val="en-GB"/>
        </w:rPr>
        <w:t>Concluding this report, it is evident that the application of several principles, models, and concepts in the company will enhance the business flow. The use of recent "HRM" and "IHRM" theories are also helpful in the recruiting process, retaining, and developing the workforce environment. Incorporating these strategies will aid the formation of a high-value working team that will be able to have an emotional bonding with the company and its procedures. This will make the company a better place to work and will be able to expand financially.</w:t>
      </w:r>
    </w:p>
    <w:p w14:paraId="7CA4911B" w14:textId="77777777" w:rsidR="00311C75" w:rsidRPr="00C20116" w:rsidRDefault="00311C75" w:rsidP="006458E1">
      <w:pPr>
        <w:spacing w:after="120" w:line="360" w:lineRule="auto"/>
        <w:ind w:left="720"/>
        <w:jc w:val="both"/>
        <w:rPr>
          <w:rFonts w:ascii="Times New Roman" w:eastAsia="Times New Roman" w:hAnsi="Times New Roman" w:cs="Times New Roman"/>
          <w:color w:val="000000" w:themeColor="text1"/>
          <w:sz w:val="24"/>
          <w:szCs w:val="24"/>
          <w:highlight w:val="white"/>
        </w:rPr>
      </w:pPr>
    </w:p>
    <w:p w14:paraId="505FA9A6" w14:textId="77777777" w:rsidR="006C5407" w:rsidRPr="00C20116" w:rsidRDefault="006C5407" w:rsidP="006458E1">
      <w:pPr>
        <w:spacing w:after="120" w:line="360" w:lineRule="auto"/>
        <w:rPr>
          <w:rFonts w:ascii="Times New Roman" w:hAnsi="Times New Roman" w:cs="Times New Roman"/>
          <w:b/>
          <w:color w:val="000000" w:themeColor="text1"/>
          <w:sz w:val="24"/>
          <w:szCs w:val="24"/>
          <w:shd w:val="clear" w:color="auto" w:fill="FFFFFF"/>
        </w:rPr>
      </w:pPr>
    </w:p>
    <w:p w14:paraId="00FC346D" w14:textId="77777777" w:rsidR="006D6B00" w:rsidRDefault="006D6B00">
      <w:pPr>
        <w:rPr>
          <w:rFonts w:ascii="Times New Roman" w:hAnsi="Times New Roman"/>
          <w:b/>
          <w:color w:val="000000" w:themeColor="text1"/>
          <w:sz w:val="24"/>
          <w:szCs w:val="40"/>
          <w:shd w:val="clear" w:color="auto" w:fill="FFFFFF"/>
        </w:rPr>
      </w:pPr>
      <w:bookmarkStart w:id="5" w:name="_Toc90139352"/>
      <w:r>
        <w:rPr>
          <w:color w:val="000000" w:themeColor="text1"/>
          <w:shd w:val="clear" w:color="auto" w:fill="FFFFFF"/>
        </w:rPr>
        <w:br w:type="page"/>
      </w:r>
    </w:p>
    <w:p w14:paraId="6673FB62" w14:textId="77777777" w:rsidR="00327CB8" w:rsidRPr="00C20116" w:rsidRDefault="00482163" w:rsidP="00426C02">
      <w:pPr>
        <w:pStyle w:val="Heading1"/>
        <w:rPr>
          <w:rFonts w:eastAsia="Times New Roman"/>
          <w:color w:val="000000" w:themeColor="text1"/>
          <w:highlight w:val="white"/>
        </w:rPr>
      </w:pPr>
      <w:r w:rsidRPr="00C20116">
        <w:rPr>
          <w:color w:val="000000" w:themeColor="text1"/>
          <w:shd w:val="clear" w:color="auto" w:fill="FFFFFF"/>
        </w:rPr>
        <w:lastRenderedPageBreak/>
        <w:t>References</w:t>
      </w:r>
      <w:bookmarkEnd w:id="5"/>
    </w:p>
    <w:p w14:paraId="33FCE17E"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Ahammad</w:t>
      </w:r>
      <w:proofErr w:type="spellEnd"/>
      <w:r w:rsidRPr="00C20116">
        <w:rPr>
          <w:rFonts w:ascii="Times New Roman" w:hAnsi="Times New Roman" w:cs="Times New Roman"/>
          <w:color w:val="000000" w:themeColor="text1"/>
          <w:sz w:val="24"/>
          <w:szCs w:val="24"/>
          <w:shd w:val="clear" w:color="auto" w:fill="FFFFFF"/>
        </w:rPr>
        <w:t>, T., 2017. Personnel management to human resource management (HRM): How HRM functions. </w:t>
      </w:r>
      <w:r w:rsidRPr="00C20116">
        <w:rPr>
          <w:rFonts w:ascii="Times New Roman" w:hAnsi="Times New Roman" w:cs="Times New Roman"/>
          <w:i/>
          <w:iCs/>
          <w:color w:val="000000" w:themeColor="text1"/>
          <w:sz w:val="24"/>
          <w:szCs w:val="24"/>
          <w:shd w:val="clear" w:color="auto" w:fill="FFFFFF"/>
        </w:rPr>
        <w:t>Journal of Modern Accounting and Auditing</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13</w:t>
      </w:r>
      <w:r w:rsidRPr="00C20116">
        <w:rPr>
          <w:rFonts w:ascii="Times New Roman" w:hAnsi="Times New Roman" w:cs="Times New Roman"/>
          <w:color w:val="000000" w:themeColor="text1"/>
          <w:sz w:val="24"/>
          <w:szCs w:val="24"/>
          <w:shd w:val="clear" w:color="auto" w:fill="FFFFFF"/>
        </w:rPr>
        <w:t>(9), pp.412-420.</w:t>
      </w:r>
    </w:p>
    <w:p w14:paraId="07637758"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 xml:space="preserve">Ali, B.J. and Anwar, G., 2021. The mediation role of change management in employee development. Ali, BJ, &amp; Anwar, </w:t>
      </w:r>
      <w:proofErr w:type="gramStart"/>
      <w:r w:rsidRPr="00C20116">
        <w:rPr>
          <w:rFonts w:ascii="Times New Roman" w:hAnsi="Times New Roman" w:cs="Times New Roman"/>
          <w:color w:val="000000" w:themeColor="text1"/>
          <w:sz w:val="24"/>
          <w:szCs w:val="24"/>
          <w:shd w:val="clear" w:color="auto" w:fill="FFFFFF"/>
        </w:rPr>
        <w:t>G.(</w:t>
      </w:r>
      <w:proofErr w:type="gramEnd"/>
      <w:r w:rsidRPr="00C20116">
        <w:rPr>
          <w:rFonts w:ascii="Times New Roman" w:hAnsi="Times New Roman" w:cs="Times New Roman"/>
          <w:color w:val="000000" w:themeColor="text1"/>
          <w:sz w:val="24"/>
          <w:szCs w:val="24"/>
          <w:shd w:val="clear" w:color="auto" w:fill="FFFFFF"/>
        </w:rPr>
        <w:t>2021). The Mediation Role of Change Management in Employee Development. International Journal of English Literature and Social Sciences, 6(2), pp.361-374.</w:t>
      </w:r>
    </w:p>
    <w:p w14:paraId="0DE612E9"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Bansal, K., 2021. The Role of Human Resource Management in Developing the Human Capital for Global Excellence-An Empirical Study. </w:t>
      </w:r>
      <w:r w:rsidRPr="00C20116">
        <w:rPr>
          <w:rFonts w:ascii="Times New Roman" w:hAnsi="Times New Roman" w:cs="Times New Roman"/>
          <w:i/>
          <w:iCs/>
          <w:color w:val="000000" w:themeColor="text1"/>
          <w:sz w:val="24"/>
          <w:szCs w:val="24"/>
          <w:shd w:val="clear" w:color="auto" w:fill="FFFFFF"/>
        </w:rPr>
        <w:t>Turkish Journal of Computer and Mathematics Education (TURCOMAT)</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12</w:t>
      </w:r>
      <w:r w:rsidRPr="00C20116">
        <w:rPr>
          <w:rFonts w:ascii="Times New Roman" w:hAnsi="Times New Roman" w:cs="Times New Roman"/>
          <w:color w:val="000000" w:themeColor="text1"/>
          <w:sz w:val="24"/>
          <w:szCs w:val="24"/>
          <w:shd w:val="clear" w:color="auto" w:fill="FFFFFF"/>
        </w:rPr>
        <w:t>(5), pp.804-809.</w:t>
      </w:r>
    </w:p>
    <w:p w14:paraId="4E702100"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rPr>
      </w:pPr>
      <w:r w:rsidRPr="00C20116">
        <w:rPr>
          <w:rFonts w:ascii="Times New Roman" w:hAnsi="Times New Roman" w:cs="Times New Roman"/>
          <w:color w:val="000000" w:themeColor="text1"/>
          <w:sz w:val="24"/>
          <w:szCs w:val="24"/>
        </w:rPr>
        <w:t xml:space="preserve">Boon, C., Den Hartog, D.N. and </w:t>
      </w:r>
      <w:proofErr w:type="spellStart"/>
      <w:r w:rsidRPr="00C20116">
        <w:rPr>
          <w:rFonts w:ascii="Times New Roman" w:hAnsi="Times New Roman" w:cs="Times New Roman"/>
          <w:color w:val="000000" w:themeColor="text1"/>
          <w:sz w:val="24"/>
          <w:szCs w:val="24"/>
        </w:rPr>
        <w:t>Lepak</w:t>
      </w:r>
      <w:proofErr w:type="spellEnd"/>
      <w:r w:rsidRPr="00C20116">
        <w:rPr>
          <w:rFonts w:ascii="Times New Roman" w:hAnsi="Times New Roman" w:cs="Times New Roman"/>
          <w:color w:val="000000" w:themeColor="text1"/>
          <w:sz w:val="24"/>
          <w:szCs w:val="24"/>
        </w:rPr>
        <w:t>, D.P., 2019. A systematic review of human resource management systems and their measurement. Journal of management, 45(6), pp.2498-2537.</w:t>
      </w:r>
    </w:p>
    <w:p w14:paraId="3EAEEB38"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proofErr w:type="spellStart"/>
      <w:r w:rsidRPr="00C20116">
        <w:rPr>
          <w:rFonts w:ascii="Times New Roman" w:hAnsi="Times New Roman" w:cs="Times New Roman"/>
          <w:color w:val="000000" w:themeColor="text1"/>
          <w:sz w:val="24"/>
          <w:szCs w:val="24"/>
          <w:shd w:val="clear" w:color="auto" w:fill="FFFFFF"/>
          <w:lang w:val="en-GB"/>
        </w:rPr>
        <w:t>Ceschel</w:t>
      </w:r>
      <w:proofErr w:type="spellEnd"/>
      <w:r w:rsidRPr="00C20116">
        <w:rPr>
          <w:rFonts w:ascii="Times New Roman" w:hAnsi="Times New Roman" w:cs="Times New Roman"/>
          <w:color w:val="000000" w:themeColor="text1"/>
          <w:sz w:val="24"/>
          <w:szCs w:val="24"/>
          <w:shd w:val="clear" w:color="auto" w:fill="FFFFFF"/>
          <w:lang w:val="en-GB"/>
        </w:rPr>
        <w:t xml:space="preserve">, F., </w:t>
      </w:r>
      <w:proofErr w:type="spellStart"/>
      <w:r w:rsidRPr="00C20116">
        <w:rPr>
          <w:rFonts w:ascii="Times New Roman" w:hAnsi="Times New Roman" w:cs="Times New Roman"/>
          <w:color w:val="000000" w:themeColor="text1"/>
          <w:sz w:val="24"/>
          <w:szCs w:val="24"/>
          <w:shd w:val="clear" w:color="auto" w:fill="FFFFFF"/>
          <w:lang w:val="en-GB"/>
        </w:rPr>
        <w:t>Hinna</w:t>
      </w:r>
      <w:proofErr w:type="spellEnd"/>
      <w:r w:rsidRPr="00C20116">
        <w:rPr>
          <w:rFonts w:ascii="Times New Roman" w:hAnsi="Times New Roman" w:cs="Times New Roman"/>
          <w:color w:val="000000" w:themeColor="text1"/>
          <w:sz w:val="24"/>
          <w:szCs w:val="24"/>
          <w:shd w:val="clear" w:color="auto" w:fill="FFFFFF"/>
          <w:lang w:val="en-GB"/>
        </w:rPr>
        <w:t>, A. and Pellegrini, M., 2018. Theories and process of change management in public sector: a literature review. In </w:t>
      </w:r>
      <w:r w:rsidRPr="00C20116">
        <w:rPr>
          <w:rFonts w:ascii="Times New Roman" w:hAnsi="Times New Roman" w:cs="Times New Roman"/>
          <w:i/>
          <w:iCs/>
          <w:color w:val="000000" w:themeColor="text1"/>
          <w:sz w:val="24"/>
          <w:szCs w:val="24"/>
          <w:shd w:val="clear" w:color="auto" w:fill="FFFFFF"/>
          <w:lang w:val="en-GB"/>
        </w:rPr>
        <w:t>European Academy of Management (EURAM) conference 2018</w:t>
      </w:r>
      <w:r w:rsidRPr="00C20116">
        <w:rPr>
          <w:rFonts w:ascii="Times New Roman" w:hAnsi="Times New Roman" w:cs="Times New Roman"/>
          <w:color w:val="000000" w:themeColor="text1"/>
          <w:sz w:val="24"/>
          <w:szCs w:val="24"/>
          <w:shd w:val="clear" w:color="auto" w:fill="FFFFFF"/>
          <w:lang w:val="en-GB"/>
        </w:rPr>
        <w:t>. BE.</w:t>
      </w:r>
    </w:p>
    <w:p w14:paraId="5782A499"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rPr>
      </w:pPr>
      <w:r w:rsidRPr="00C20116">
        <w:rPr>
          <w:rFonts w:ascii="Times New Roman" w:hAnsi="Times New Roman" w:cs="Times New Roman"/>
          <w:color w:val="000000" w:themeColor="text1"/>
          <w:sz w:val="24"/>
          <w:szCs w:val="24"/>
        </w:rPr>
        <w:t xml:space="preserve">Collins, C.J., 2021. Expanding the </w:t>
      </w:r>
      <w:proofErr w:type="gramStart"/>
      <w:r w:rsidRPr="00C20116">
        <w:rPr>
          <w:rFonts w:ascii="Times New Roman" w:hAnsi="Times New Roman" w:cs="Times New Roman"/>
          <w:color w:val="000000" w:themeColor="text1"/>
          <w:sz w:val="24"/>
          <w:szCs w:val="24"/>
        </w:rPr>
        <w:t>resource based</w:t>
      </w:r>
      <w:proofErr w:type="gramEnd"/>
      <w:r w:rsidRPr="00C20116">
        <w:rPr>
          <w:rFonts w:ascii="Times New Roman" w:hAnsi="Times New Roman" w:cs="Times New Roman"/>
          <w:color w:val="000000" w:themeColor="text1"/>
          <w:sz w:val="24"/>
          <w:szCs w:val="24"/>
        </w:rPr>
        <w:t xml:space="preserve"> view model of strategic human resource management. The International Journal of Human Resource Management, 32(2), pp.331-358.</w:t>
      </w:r>
    </w:p>
    <w:p w14:paraId="49F178F1"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rPr>
      </w:pPr>
      <w:r w:rsidRPr="00C20116">
        <w:rPr>
          <w:rFonts w:ascii="Times New Roman" w:hAnsi="Times New Roman" w:cs="Times New Roman"/>
          <w:color w:val="000000" w:themeColor="text1"/>
          <w:sz w:val="24"/>
          <w:szCs w:val="24"/>
          <w:shd w:val="clear" w:color="auto" w:fill="FFFFFF"/>
        </w:rPr>
        <w:t xml:space="preserve">Csillag, S., </w:t>
      </w:r>
      <w:proofErr w:type="spellStart"/>
      <w:r w:rsidRPr="00C20116">
        <w:rPr>
          <w:rFonts w:ascii="Times New Roman" w:hAnsi="Times New Roman" w:cs="Times New Roman"/>
          <w:color w:val="000000" w:themeColor="text1"/>
          <w:sz w:val="24"/>
          <w:szCs w:val="24"/>
          <w:shd w:val="clear" w:color="auto" w:fill="FFFFFF"/>
        </w:rPr>
        <w:t>Csizmadia</w:t>
      </w:r>
      <w:proofErr w:type="spellEnd"/>
      <w:r w:rsidRPr="00C20116">
        <w:rPr>
          <w:rFonts w:ascii="Times New Roman" w:hAnsi="Times New Roman" w:cs="Times New Roman"/>
          <w:color w:val="000000" w:themeColor="text1"/>
          <w:sz w:val="24"/>
          <w:szCs w:val="24"/>
          <w:shd w:val="clear" w:color="auto" w:fill="FFFFFF"/>
        </w:rPr>
        <w:t xml:space="preserve">, P., </w:t>
      </w:r>
      <w:proofErr w:type="spellStart"/>
      <w:r w:rsidRPr="00C20116">
        <w:rPr>
          <w:rFonts w:ascii="Times New Roman" w:hAnsi="Times New Roman" w:cs="Times New Roman"/>
          <w:color w:val="000000" w:themeColor="text1"/>
          <w:sz w:val="24"/>
          <w:szCs w:val="24"/>
          <w:shd w:val="clear" w:color="auto" w:fill="FFFFFF"/>
        </w:rPr>
        <w:t>Hidegh</w:t>
      </w:r>
      <w:proofErr w:type="spellEnd"/>
      <w:r w:rsidRPr="00C20116">
        <w:rPr>
          <w:rFonts w:ascii="Times New Roman" w:hAnsi="Times New Roman" w:cs="Times New Roman"/>
          <w:color w:val="000000" w:themeColor="text1"/>
          <w:sz w:val="24"/>
          <w:szCs w:val="24"/>
          <w:shd w:val="clear" w:color="auto" w:fill="FFFFFF"/>
        </w:rPr>
        <w:t xml:space="preserve">, A.L. and </w:t>
      </w:r>
      <w:proofErr w:type="spellStart"/>
      <w:r w:rsidRPr="00C20116">
        <w:rPr>
          <w:rFonts w:ascii="Times New Roman" w:hAnsi="Times New Roman" w:cs="Times New Roman"/>
          <w:color w:val="000000" w:themeColor="text1"/>
          <w:sz w:val="24"/>
          <w:szCs w:val="24"/>
          <w:shd w:val="clear" w:color="auto" w:fill="FFFFFF"/>
        </w:rPr>
        <w:t>Szászvári</w:t>
      </w:r>
      <w:proofErr w:type="spellEnd"/>
      <w:r w:rsidRPr="00C20116">
        <w:rPr>
          <w:rFonts w:ascii="Times New Roman" w:hAnsi="Times New Roman" w:cs="Times New Roman"/>
          <w:color w:val="000000" w:themeColor="text1"/>
          <w:sz w:val="24"/>
          <w:szCs w:val="24"/>
          <w:shd w:val="clear" w:color="auto" w:fill="FFFFFF"/>
        </w:rPr>
        <w:t>, K., 2019. What makes small beautiful? Learning and development in small firms. Human Resource Development International, 22(5), pp.453-</w:t>
      </w:r>
      <w:proofErr w:type="gramStart"/>
      <w:r w:rsidRPr="00C20116">
        <w:rPr>
          <w:rFonts w:ascii="Times New Roman" w:hAnsi="Times New Roman" w:cs="Times New Roman"/>
          <w:color w:val="000000" w:themeColor="text1"/>
          <w:sz w:val="24"/>
          <w:szCs w:val="24"/>
          <w:shd w:val="clear" w:color="auto" w:fill="FFFFFF"/>
        </w:rPr>
        <w:t>476..</w:t>
      </w:r>
      <w:proofErr w:type="gramEnd"/>
    </w:p>
    <w:p w14:paraId="4FB99CF4"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 xml:space="preserve">Csillag, S., </w:t>
      </w:r>
      <w:proofErr w:type="spellStart"/>
      <w:r w:rsidRPr="00C20116">
        <w:rPr>
          <w:rFonts w:ascii="Times New Roman" w:hAnsi="Times New Roman" w:cs="Times New Roman"/>
          <w:color w:val="000000" w:themeColor="text1"/>
          <w:sz w:val="24"/>
          <w:szCs w:val="24"/>
          <w:shd w:val="clear" w:color="auto" w:fill="FFFFFF"/>
        </w:rPr>
        <w:t>Csizmadia</w:t>
      </w:r>
      <w:proofErr w:type="spellEnd"/>
      <w:r w:rsidRPr="00C20116">
        <w:rPr>
          <w:rFonts w:ascii="Times New Roman" w:hAnsi="Times New Roman" w:cs="Times New Roman"/>
          <w:color w:val="000000" w:themeColor="text1"/>
          <w:sz w:val="24"/>
          <w:szCs w:val="24"/>
          <w:shd w:val="clear" w:color="auto" w:fill="FFFFFF"/>
        </w:rPr>
        <w:t xml:space="preserve">, P., </w:t>
      </w:r>
      <w:proofErr w:type="spellStart"/>
      <w:r w:rsidRPr="00C20116">
        <w:rPr>
          <w:rFonts w:ascii="Times New Roman" w:hAnsi="Times New Roman" w:cs="Times New Roman"/>
          <w:color w:val="000000" w:themeColor="text1"/>
          <w:sz w:val="24"/>
          <w:szCs w:val="24"/>
          <w:shd w:val="clear" w:color="auto" w:fill="FFFFFF"/>
        </w:rPr>
        <w:t>Hidegh</w:t>
      </w:r>
      <w:proofErr w:type="spellEnd"/>
      <w:r w:rsidRPr="00C20116">
        <w:rPr>
          <w:rFonts w:ascii="Times New Roman" w:hAnsi="Times New Roman" w:cs="Times New Roman"/>
          <w:color w:val="000000" w:themeColor="text1"/>
          <w:sz w:val="24"/>
          <w:szCs w:val="24"/>
          <w:shd w:val="clear" w:color="auto" w:fill="FFFFFF"/>
        </w:rPr>
        <w:t xml:space="preserve">, A.L. and </w:t>
      </w:r>
      <w:proofErr w:type="spellStart"/>
      <w:r w:rsidRPr="00C20116">
        <w:rPr>
          <w:rFonts w:ascii="Times New Roman" w:hAnsi="Times New Roman" w:cs="Times New Roman"/>
          <w:color w:val="000000" w:themeColor="text1"/>
          <w:sz w:val="24"/>
          <w:szCs w:val="24"/>
          <w:shd w:val="clear" w:color="auto" w:fill="FFFFFF"/>
        </w:rPr>
        <w:t>Szászvári</w:t>
      </w:r>
      <w:proofErr w:type="spellEnd"/>
      <w:r w:rsidRPr="00C20116">
        <w:rPr>
          <w:rFonts w:ascii="Times New Roman" w:hAnsi="Times New Roman" w:cs="Times New Roman"/>
          <w:color w:val="000000" w:themeColor="text1"/>
          <w:sz w:val="24"/>
          <w:szCs w:val="24"/>
          <w:shd w:val="clear" w:color="auto" w:fill="FFFFFF"/>
        </w:rPr>
        <w:t>, K., 2019. What makes small beautiful? Learning and development in small firms. </w:t>
      </w:r>
      <w:r w:rsidRPr="00C20116">
        <w:rPr>
          <w:rFonts w:ascii="Times New Roman" w:hAnsi="Times New Roman" w:cs="Times New Roman"/>
          <w:i/>
          <w:iCs/>
          <w:color w:val="000000" w:themeColor="text1"/>
          <w:sz w:val="24"/>
          <w:szCs w:val="24"/>
          <w:shd w:val="clear" w:color="auto" w:fill="FFFFFF"/>
        </w:rPr>
        <w:t>Human Resource Development International</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22</w:t>
      </w:r>
      <w:r w:rsidRPr="00C20116">
        <w:rPr>
          <w:rFonts w:ascii="Times New Roman" w:hAnsi="Times New Roman" w:cs="Times New Roman"/>
          <w:color w:val="000000" w:themeColor="text1"/>
          <w:sz w:val="24"/>
          <w:szCs w:val="24"/>
          <w:shd w:val="clear" w:color="auto" w:fill="FFFFFF"/>
        </w:rPr>
        <w:t>(5), pp.453-476.</w:t>
      </w:r>
    </w:p>
    <w:p w14:paraId="1EC70998"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Emel</w:t>
      </w:r>
      <w:proofErr w:type="spellEnd"/>
      <w:r w:rsidRPr="00C20116">
        <w:rPr>
          <w:rFonts w:ascii="Times New Roman" w:hAnsi="Times New Roman" w:cs="Times New Roman"/>
          <w:color w:val="000000" w:themeColor="text1"/>
          <w:sz w:val="24"/>
          <w:szCs w:val="24"/>
          <w:shd w:val="clear" w:color="auto" w:fill="FFFFFF"/>
        </w:rPr>
        <w:t xml:space="preserve">, E.S.E.N. and </w:t>
      </w:r>
      <w:proofErr w:type="spellStart"/>
      <w:r w:rsidRPr="00C20116">
        <w:rPr>
          <w:rFonts w:ascii="Times New Roman" w:hAnsi="Times New Roman" w:cs="Times New Roman"/>
          <w:color w:val="000000" w:themeColor="text1"/>
          <w:sz w:val="24"/>
          <w:szCs w:val="24"/>
          <w:shd w:val="clear" w:color="auto" w:fill="FFFFFF"/>
        </w:rPr>
        <w:t>Caliskan</w:t>
      </w:r>
      <w:proofErr w:type="spellEnd"/>
      <w:r w:rsidRPr="00C20116">
        <w:rPr>
          <w:rFonts w:ascii="Times New Roman" w:hAnsi="Times New Roman" w:cs="Times New Roman"/>
          <w:color w:val="000000" w:themeColor="text1"/>
          <w:sz w:val="24"/>
          <w:szCs w:val="24"/>
          <w:shd w:val="clear" w:color="auto" w:fill="FFFFFF"/>
        </w:rPr>
        <w:t>, A.O., 2019. Green human resource management (</w:t>
      </w:r>
      <w:proofErr w:type="spellStart"/>
      <w:r w:rsidRPr="00C20116">
        <w:rPr>
          <w:rFonts w:ascii="Times New Roman" w:hAnsi="Times New Roman" w:cs="Times New Roman"/>
          <w:color w:val="000000" w:themeColor="text1"/>
          <w:sz w:val="24"/>
          <w:szCs w:val="24"/>
          <w:shd w:val="clear" w:color="auto" w:fill="FFFFFF"/>
        </w:rPr>
        <w:t>ghrm</w:t>
      </w:r>
      <w:proofErr w:type="spellEnd"/>
      <w:r w:rsidRPr="00C20116">
        <w:rPr>
          <w:rFonts w:ascii="Times New Roman" w:hAnsi="Times New Roman" w:cs="Times New Roman"/>
          <w:color w:val="000000" w:themeColor="text1"/>
          <w:sz w:val="24"/>
          <w:szCs w:val="24"/>
          <w:shd w:val="clear" w:color="auto" w:fill="FFFFFF"/>
        </w:rPr>
        <w:t>) and environmental sustainability. </w:t>
      </w:r>
      <w:proofErr w:type="spellStart"/>
      <w:r w:rsidRPr="00C20116">
        <w:rPr>
          <w:rFonts w:ascii="Times New Roman" w:hAnsi="Times New Roman" w:cs="Times New Roman"/>
          <w:i/>
          <w:iCs/>
          <w:color w:val="000000" w:themeColor="text1"/>
          <w:sz w:val="24"/>
          <w:szCs w:val="24"/>
          <w:shd w:val="clear" w:color="auto" w:fill="FFFFFF"/>
        </w:rPr>
        <w:t>PressAcademia</w:t>
      </w:r>
      <w:proofErr w:type="spellEnd"/>
      <w:r w:rsidRPr="00C20116">
        <w:rPr>
          <w:rFonts w:ascii="Times New Roman" w:hAnsi="Times New Roman" w:cs="Times New Roman"/>
          <w:i/>
          <w:iCs/>
          <w:color w:val="000000" w:themeColor="text1"/>
          <w:sz w:val="24"/>
          <w:szCs w:val="24"/>
          <w:shd w:val="clear" w:color="auto" w:fill="FFFFFF"/>
        </w:rPr>
        <w:t xml:space="preserve"> Procedia</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9</w:t>
      </w:r>
      <w:r w:rsidRPr="00C20116">
        <w:rPr>
          <w:rFonts w:ascii="Times New Roman" w:hAnsi="Times New Roman" w:cs="Times New Roman"/>
          <w:color w:val="000000" w:themeColor="text1"/>
          <w:sz w:val="24"/>
          <w:szCs w:val="24"/>
          <w:shd w:val="clear" w:color="auto" w:fill="FFFFFF"/>
        </w:rPr>
        <w:t>(1), pp.58-60.</w:t>
      </w:r>
    </w:p>
    <w:p w14:paraId="54C7D499"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Hee</w:t>
      </w:r>
      <w:proofErr w:type="spellEnd"/>
      <w:r w:rsidRPr="00C20116">
        <w:rPr>
          <w:rFonts w:ascii="Times New Roman" w:hAnsi="Times New Roman" w:cs="Times New Roman"/>
          <w:color w:val="000000" w:themeColor="text1"/>
          <w:sz w:val="24"/>
          <w:szCs w:val="24"/>
          <w:shd w:val="clear" w:color="auto" w:fill="FFFFFF"/>
        </w:rPr>
        <w:t xml:space="preserve">, O.C., Cheng, T.Y., Ping, L.L., </w:t>
      </w:r>
      <w:proofErr w:type="spellStart"/>
      <w:r w:rsidRPr="00C20116">
        <w:rPr>
          <w:rFonts w:ascii="Times New Roman" w:hAnsi="Times New Roman" w:cs="Times New Roman"/>
          <w:color w:val="000000" w:themeColor="text1"/>
          <w:sz w:val="24"/>
          <w:szCs w:val="24"/>
          <w:shd w:val="clear" w:color="auto" w:fill="FFFFFF"/>
        </w:rPr>
        <w:t>Kowang</w:t>
      </w:r>
      <w:proofErr w:type="spellEnd"/>
      <w:r w:rsidRPr="00C20116">
        <w:rPr>
          <w:rFonts w:ascii="Times New Roman" w:hAnsi="Times New Roman" w:cs="Times New Roman"/>
          <w:color w:val="000000" w:themeColor="text1"/>
          <w:sz w:val="24"/>
          <w:szCs w:val="24"/>
          <w:shd w:val="clear" w:color="auto" w:fill="FFFFFF"/>
        </w:rPr>
        <w:t>, T.O. and Fei, G.C., 2019. Embracing change management strategies in bedside shift report (BSR): A review. Int. j. acad. res. bus. soc. sci, 9(1), pp.469-481.</w:t>
      </w:r>
    </w:p>
    <w:p w14:paraId="1133DD42"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lang w:val="en-GB"/>
        </w:rPr>
      </w:pPr>
      <w:r w:rsidRPr="00C20116">
        <w:rPr>
          <w:rFonts w:ascii="Times New Roman" w:hAnsi="Times New Roman" w:cs="Times New Roman"/>
          <w:color w:val="000000" w:themeColor="text1"/>
          <w:sz w:val="24"/>
          <w:szCs w:val="24"/>
          <w:shd w:val="clear" w:color="auto" w:fill="FFFFFF"/>
          <w:lang w:val="en-GB"/>
        </w:rPr>
        <w:t>Hrnews.co.uk (2021)</w:t>
      </w:r>
      <w:r w:rsidRPr="00C20116">
        <w:rPr>
          <w:rFonts w:ascii="Times New Roman" w:hAnsi="Times New Roman" w:cs="Times New Roman"/>
          <w:color w:val="000000" w:themeColor="text1"/>
          <w:sz w:val="24"/>
          <w:szCs w:val="24"/>
          <w:lang w:val="en-GB"/>
        </w:rPr>
        <w:t xml:space="preserve"> </w:t>
      </w:r>
      <w:r w:rsidRPr="00C20116">
        <w:rPr>
          <w:rFonts w:ascii="Times New Roman" w:hAnsi="Times New Roman" w:cs="Times New Roman"/>
          <w:i/>
          <w:color w:val="000000" w:themeColor="text1"/>
          <w:sz w:val="24"/>
          <w:szCs w:val="24"/>
          <w:shd w:val="clear" w:color="auto" w:fill="FFFFFF"/>
          <w:lang w:val="en-GB"/>
        </w:rPr>
        <w:t>The Importance of Employee Learning and Development</w:t>
      </w:r>
      <w:r w:rsidRPr="00C20116">
        <w:rPr>
          <w:rFonts w:ascii="Times New Roman" w:hAnsi="Times New Roman" w:cs="Times New Roman"/>
          <w:color w:val="000000" w:themeColor="text1"/>
          <w:sz w:val="24"/>
          <w:szCs w:val="24"/>
          <w:lang w:val="en-GB"/>
        </w:rPr>
        <w:t xml:space="preserve"> Accessed on 11</w:t>
      </w:r>
      <w:r w:rsidRPr="00C20116">
        <w:rPr>
          <w:rFonts w:ascii="Times New Roman" w:hAnsi="Times New Roman" w:cs="Times New Roman"/>
          <w:color w:val="000000" w:themeColor="text1"/>
          <w:sz w:val="24"/>
          <w:szCs w:val="24"/>
          <w:vertAlign w:val="superscript"/>
          <w:lang w:val="en-GB"/>
        </w:rPr>
        <w:t>th</w:t>
      </w:r>
      <w:r w:rsidRPr="00C20116">
        <w:rPr>
          <w:rFonts w:ascii="Times New Roman" w:hAnsi="Times New Roman" w:cs="Times New Roman"/>
          <w:color w:val="000000" w:themeColor="text1"/>
          <w:sz w:val="24"/>
          <w:szCs w:val="24"/>
          <w:lang w:val="en-GB"/>
        </w:rPr>
        <w:t xml:space="preserve"> December, 2021 from: </w:t>
      </w:r>
      <w:r w:rsidRPr="00C20116">
        <w:rPr>
          <w:rFonts w:ascii="Times New Roman" w:hAnsi="Times New Roman" w:cs="Times New Roman"/>
          <w:color w:val="000000" w:themeColor="text1"/>
          <w:sz w:val="24"/>
          <w:szCs w:val="24"/>
          <w:shd w:val="clear" w:color="auto" w:fill="FFFFFF"/>
          <w:lang w:val="en-GB"/>
        </w:rPr>
        <w:t>http://hrnews.co.uk/the-importance-of-employee-learning-and-development/</w:t>
      </w:r>
    </w:p>
    <w:p w14:paraId="0DBBE121"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lastRenderedPageBreak/>
        <w:t>Jabbour</w:t>
      </w:r>
      <w:proofErr w:type="spellEnd"/>
      <w:r w:rsidRPr="00C20116">
        <w:rPr>
          <w:rFonts w:ascii="Times New Roman" w:hAnsi="Times New Roman" w:cs="Times New Roman"/>
          <w:color w:val="000000" w:themeColor="text1"/>
          <w:sz w:val="24"/>
          <w:szCs w:val="24"/>
          <w:shd w:val="clear" w:color="auto" w:fill="FFFFFF"/>
        </w:rPr>
        <w:t xml:space="preserve">, C.J.C., Sarkis, J., de Sousa </w:t>
      </w:r>
      <w:proofErr w:type="spellStart"/>
      <w:r w:rsidRPr="00C20116">
        <w:rPr>
          <w:rFonts w:ascii="Times New Roman" w:hAnsi="Times New Roman" w:cs="Times New Roman"/>
          <w:color w:val="000000" w:themeColor="text1"/>
          <w:sz w:val="24"/>
          <w:szCs w:val="24"/>
          <w:shd w:val="clear" w:color="auto" w:fill="FFFFFF"/>
        </w:rPr>
        <w:t>Jabbour</w:t>
      </w:r>
      <w:proofErr w:type="spellEnd"/>
      <w:r w:rsidRPr="00C20116">
        <w:rPr>
          <w:rFonts w:ascii="Times New Roman" w:hAnsi="Times New Roman" w:cs="Times New Roman"/>
          <w:color w:val="000000" w:themeColor="text1"/>
          <w:sz w:val="24"/>
          <w:szCs w:val="24"/>
          <w:shd w:val="clear" w:color="auto" w:fill="FFFFFF"/>
        </w:rPr>
        <w:t xml:space="preserve">, A.B.L., Renwick, D.W.S., Singh, S.K., </w:t>
      </w:r>
      <w:proofErr w:type="spellStart"/>
      <w:r w:rsidRPr="00C20116">
        <w:rPr>
          <w:rFonts w:ascii="Times New Roman" w:hAnsi="Times New Roman" w:cs="Times New Roman"/>
          <w:color w:val="000000" w:themeColor="text1"/>
          <w:sz w:val="24"/>
          <w:szCs w:val="24"/>
          <w:shd w:val="clear" w:color="auto" w:fill="FFFFFF"/>
        </w:rPr>
        <w:t>Grebinevych</w:t>
      </w:r>
      <w:proofErr w:type="spellEnd"/>
      <w:r w:rsidRPr="00C20116">
        <w:rPr>
          <w:rFonts w:ascii="Times New Roman" w:hAnsi="Times New Roman" w:cs="Times New Roman"/>
          <w:color w:val="000000" w:themeColor="text1"/>
          <w:sz w:val="24"/>
          <w:szCs w:val="24"/>
          <w:shd w:val="clear" w:color="auto" w:fill="FFFFFF"/>
        </w:rPr>
        <w:t xml:space="preserve">, O., </w:t>
      </w:r>
      <w:proofErr w:type="spellStart"/>
      <w:r w:rsidRPr="00C20116">
        <w:rPr>
          <w:rFonts w:ascii="Times New Roman" w:hAnsi="Times New Roman" w:cs="Times New Roman"/>
          <w:color w:val="000000" w:themeColor="text1"/>
          <w:sz w:val="24"/>
          <w:szCs w:val="24"/>
          <w:shd w:val="clear" w:color="auto" w:fill="FFFFFF"/>
        </w:rPr>
        <w:t>Kruglianskas</w:t>
      </w:r>
      <w:proofErr w:type="spellEnd"/>
      <w:r w:rsidRPr="00C20116">
        <w:rPr>
          <w:rFonts w:ascii="Times New Roman" w:hAnsi="Times New Roman" w:cs="Times New Roman"/>
          <w:color w:val="000000" w:themeColor="text1"/>
          <w:sz w:val="24"/>
          <w:szCs w:val="24"/>
          <w:shd w:val="clear" w:color="auto" w:fill="FFFFFF"/>
        </w:rPr>
        <w:t xml:space="preserve">, I. and </w:t>
      </w:r>
      <w:proofErr w:type="spellStart"/>
      <w:r w:rsidRPr="00C20116">
        <w:rPr>
          <w:rFonts w:ascii="Times New Roman" w:hAnsi="Times New Roman" w:cs="Times New Roman"/>
          <w:color w:val="000000" w:themeColor="text1"/>
          <w:sz w:val="24"/>
          <w:szCs w:val="24"/>
          <w:shd w:val="clear" w:color="auto" w:fill="FFFFFF"/>
        </w:rPr>
        <w:t>Godinho</w:t>
      </w:r>
      <w:proofErr w:type="spellEnd"/>
      <w:r w:rsidRPr="00C20116">
        <w:rPr>
          <w:rFonts w:ascii="Times New Roman" w:hAnsi="Times New Roman" w:cs="Times New Roman"/>
          <w:color w:val="000000" w:themeColor="text1"/>
          <w:sz w:val="24"/>
          <w:szCs w:val="24"/>
          <w:shd w:val="clear" w:color="auto" w:fill="FFFFFF"/>
        </w:rPr>
        <w:t xml:space="preserve"> Filho, M., 2019. Who is in charge? A review and a research agenda on the ‘human </w:t>
      </w:r>
      <w:proofErr w:type="spellStart"/>
      <w:r w:rsidRPr="00C20116">
        <w:rPr>
          <w:rFonts w:ascii="Times New Roman" w:hAnsi="Times New Roman" w:cs="Times New Roman"/>
          <w:color w:val="000000" w:themeColor="text1"/>
          <w:sz w:val="24"/>
          <w:szCs w:val="24"/>
          <w:shd w:val="clear" w:color="auto" w:fill="FFFFFF"/>
        </w:rPr>
        <w:t>side’of</w:t>
      </w:r>
      <w:proofErr w:type="spellEnd"/>
      <w:r w:rsidRPr="00C20116">
        <w:rPr>
          <w:rFonts w:ascii="Times New Roman" w:hAnsi="Times New Roman" w:cs="Times New Roman"/>
          <w:color w:val="000000" w:themeColor="text1"/>
          <w:sz w:val="24"/>
          <w:szCs w:val="24"/>
          <w:shd w:val="clear" w:color="auto" w:fill="FFFFFF"/>
        </w:rPr>
        <w:t xml:space="preserve"> the circular economy. </w:t>
      </w:r>
      <w:r w:rsidRPr="00C20116">
        <w:rPr>
          <w:rFonts w:ascii="Times New Roman" w:hAnsi="Times New Roman" w:cs="Times New Roman"/>
          <w:i/>
          <w:iCs/>
          <w:color w:val="000000" w:themeColor="text1"/>
          <w:sz w:val="24"/>
          <w:szCs w:val="24"/>
          <w:shd w:val="clear" w:color="auto" w:fill="FFFFFF"/>
        </w:rPr>
        <w:t>Journal of cleaner production</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222</w:t>
      </w:r>
      <w:r w:rsidRPr="00C20116">
        <w:rPr>
          <w:rFonts w:ascii="Times New Roman" w:hAnsi="Times New Roman" w:cs="Times New Roman"/>
          <w:color w:val="000000" w:themeColor="text1"/>
          <w:sz w:val="24"/>
          <w:szCs w:val="24"/>
          <w:shd w:val="clear" w:color="auto" w:fill="FFFFFF"/>
        </w:rPr>
        <w:t xml:space="preserve">, pp.793-801. </w:t>
      </w:r>
    </w:p>
    <w:p w14:paraId="7BB872A5"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Libert</w:t>
      </w:r>
      <w:proofErr w:type="spellEnd"/>
      <w:r w:rsidRPr="00C20116">
        <w:rPr>
          <w:rFonts w:ascii="Times New Roman" w:hAnsi="Times New Roman" w:cs="Times New Roman"/>
          <w:color w:val="000000" w:themeColor="text1"/>
          <w:sz w:val="24"/>
          <w:szCs w:val="24"/>
          <w:shd w:val="clear" w:color="auto" w:fill="FFFFFF"/>
        </w:rPr>
        <w:t>, K., Mosconi, E. and Cadieux, N., 2020, January. Human-machine interaction and human resource management perspective for collaborative robotics implementation and adoption. In </w:t>
      </w:r>
      <w:r w:rsidRPr="00C20116">
        <w:rPr>
          <w:rFonts w:ascii="Times New Roman" w:hAnsi="Times New Roman" w:cs="Times New Roman"/>
          <w:i/>
          <w:iCs/>
          <w:color w:val="000000" w:themeColor="text1"/>
          <w:sz w:val="24"/>
          <w:szCs w:val="24"/>
          <w:shd w:val="clear" w:color="auto" w:fill="FFFFFF"/>
        </w:rPr>
        <w:t>Proceedings of the 53rd Hawaii International Conference on System Sciences</w:t>
      </w:r>
      <w:r w:rsidRPr="00C20116">
        <w:rPr>
          <w:rFonts w:ascii="Times New Roman" w:hAnsi="Times New Roman" w:cs="Times New Roman"/>
          <w:color w:val="000000" w:themeColor="text1"/>
          <w:sz w:val="24"/>
          <w:szCs w:val="24"/>
          <w:shd w:val="clear" w:color="auto" w:fill="FFFFFF"/>
        </w:rPr>
        <w:t>.</w:t>
      </w:r>
    </w:p>
    <w:p w14:paraId="6E1324F7"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Manap</w:t>
      </w:r>
      <w:proofErr w:type="spellEnd"/>
      <w:r w:rsidRPr="00C20116">
        <w:rPr>
          <w:rFonts w:ascii="Times New Roman" w:hAnsi="Times New Roman" w:cs="Times New Roman"/>
          <w:color w:val="000000" w:themeColor="text1"/>
          <w:sz w:val="24"/>
          <w:szCs w:val="24"/>
          <w:shd w:val="clear" w:color="auto" w:fill="FFFFFF"/>
        </w:rPr>
        <w:t xml:space="preserve">, N., Noh, N.M. and </w:t>
      </w:r>
      <w:proofErr w:type="spellStart"/>
      <w:r w:rsidRPr="00C20116">
        <w:rPr>
          <w:rFonts w:ascii="Times New Roman" w:hAnsi="Times New Roman" w:cs="Times New Roman"/>
          <w:color w:val="000000" w:themeColor="text1"/>
          <w:sz w:val="24"/>
          <w:szCs w:val="24"/>
          <w:shd w:val="clear" w:color="auto" w:fill="FFFFFF"/>
        </w:rPr>
        <w:t>Syahrom</w:t>
      </w:r>
      <w:proofErr w:type="spellEnd"/>
      <w:r w:rsidRPr="00C20116">
        <w:rPr>
          <w:rFonts w:ascii="Times New Roman" w:hAnsi="Times New Roman" w:cs="Times New Roman"/>
          <w:color w:val="000000" w:themeColor="text1"/>
          <w:sz w:val="24"/>
          <w:szCs w:val="24"/>
          <w:shd w:val="clear" w:color="auto" w:fill="FFFFFF"/>
        </w:rPr>
        <w:t xml:space="preserve">, N., 2017, December. Recruitment criteria and attraction strategies for local trained </w:t>
      </w:r>
      <w:proofErr w:type="spellStart"/>
      <w:r w:rsidRPr="00C20116">
        <w:rPr>
          <w:rFonts w:ascii="Times New Roman" w:hAnsi="Times New Roman" w:cs="Times New Roman"/>
          <w:color w:val="000000" w:themeColor="text1"/>
          <w:sz w:val="24"/>
          <w:szCs w:val="24"/>
          <w:shd w:val="clear" w:color="auto" w:fill="FFFFFF"/>
        </w:rPr>
        <w:t>labour</w:t>
      </w:r>
      <w:proofErr w:type="spellEnd"/>
      <w:r w:rsidRPr="00C20116">
        <w:rPr>
          <w:rFonts w:ascii="Times New Roman" w:hAnsi="Times New Roman" w:cs="Times New Roman"/>
          <w:color w:val="000000" w:themeColor="text1"/>
          <w:sz w:val="24"/>
          <w:szCs w:val="24"/>
          <w:shd w:val="clear" w:color="auto" w:fill="FFFFFF"/>
        </w:rPr>
        <w:t xml:space="preserve"> in Malaysia’s construction industry. In IOP Conference Series: Earth and Environmental Science (Vol. 109, No. 1, p. 012011). IOP Publishing.</w:t>
      </w:r>
    </w:p>
    <w:p w14:paraId="6F7E0FD7"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Michael, A., 2019. A handbook of human resource management practice.</w:t>
      </w:r>
    </w:p>
    <w:p w14:paraId="52328B8A"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Michael, A., 2019. A handbook of human resource management practice.</w:t>
      </w:r>
    </w:p>
    <w:p w14:paraId="781FFE47"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 xml:space="preserve">Muhammad, S.M., Mohammed, F.A., </w:t>
      </w:r>
      <w:proofErr w:type="spellStart"/>
      <w:r w:rsidRPr="00C20116">
        <w:rPr>
          <w:rFonts w:ascii="Times New Roman" w:hAnsi="Times New Roman" w:cs="Times New Roman"/>
          <w:color w:val="000000" w:themeColor="text1"/>
          <w:sz w:val="24"/>
          <w:szCs w:val="24"/>
          <w:shd w:val="clear" w:color="auto" w:fill="FFFFFF"/>
        </w:rPr>
        <w:t>Baballe</w:t>
      </w:r>
      <w:proofErr w:type="spellEnd"/>
      <w:r w:rsidRPr="00C20116">
        <w:rPr>
          <w:rFonts w:ascii="Times New Roman" w:hAnsi="Times New Roman" w:cs="Times New Roman"/>
          <w:color w:val="000000" w:themeColor="text1"/>
          <w:sz w:val="24"/>
          <w:szCs w:val="24"/>
          <w:shd w:val="clear" w:color="auto" w:fill="FFFFFF"/>
        </w:rPr>
        <w:t xml:space="preserve">, S.U. and </w:t>
      </w:r>
      <w:proofErr w:type="spellStart"/>
      <w:r w:rsidRPr="00C20116">
        <w:rPr>
          <w:rFonts w:ascii="Times New Roman" w:hAnsi="Times New Roman" w:cs="Times New Roman"/>
          <w:color w:val="000000" w:themeColor="text1"/>
          <w:sz w:val="24"/>
          <w:szCs w:val="24"/>
          <w:shd w:val="clear" w:color="auto" w:fill="FFFFFF"/>
        </w:rPr>
        <w:t>Jimoh</w:t>
      </w:r>
      <w:proofErr w:type="spellEnd"/>
      <w:r w:rsidRPr="00C20116">
        <w:rPr>
          <w:rFonts w:ascii="Times New Roman" w:hAnsi="Times New Roman" w:cs="Times New Roman"/>
          <w:color w:val="000000" w:themeColor="text1"/>
          <w:sz w:val="24"/>
          <w:szCs w:val="24"/>
          <w:shd w:val="clear" w:color="auto" w:fill="FFFFFF"/>
        </w:rPr>
        <w:t>, M.A., 2021. Human resource digitization and employee performance of deposit money banks in Bauchi State, Nigeria. </w:t>
      </w:r>
      <w:r w:rsidRPr="00C20116">
        <w:rPr>
          <w:rFonts w:ascii="Times New Roman" w:hAnsi="Times New Roman" w:cs="Times New Roman"/>
          <w:i/>
          <w:iCs/>
          <w:color w:val="000000" w:themeColor="text1"/>
          <w:sz w:val="24"/>
          <w:szCs w:val="24"/>
          <w:shd w:val="clear" w:color="auto" w:fill="FFFFFF"/>
        </w:rPr>
        <w:t>The Strategic Journal of Business &amp; Change Management</w:t>
      </w:r>
      <w:r w:rsidRPr="00C20116">
        <w:rPr>
          <w:rFonts w:ascii="Times New Roman" w:hAnsi="Times New Roman" w:cs="Times New Roman"/>
          <w:color w:val="000000" w:themeColor="text1"/>
          <w:sz w:val="24"/>
          <w:szCs w:val="24"/>
          <w:shd w:val="clear" w:color="auto" w:fill="FFFFFF"/>
        </w:rPr>
        <w:t>, </w:t>
      </w:r>
      <w:r w:rsidRPr="00C20116">
        <w:rPr>
          <w:rFonts w:ascii="Times New Roman" w:hAnsi="Times New Roman" w:cs="Times New Roman"/>
          <w:i/>
          <w:iCs/>
          <w:color w:val="000000" w:themeColor="text1"/>
          <w:sz w:val="24"/>
          <w:szCs w:val="24"/>
          <w:shd w:val="clear" w:color="auto" w:fill="FFFFFF"/>
        </w:rPr>
        <w:t>8</w:t>
      </w:r>
      <w:r w:rsidRPr="00C20116">
        <w:rPr>
          <w:rFonts w:ascii="Times New Roman" w:hAnsi="Times New Roman" w:cs="Times New Roman"/>
          <w:color w:val="000000" w:themeColor="text1"/>
          <w:sz w:val="24"/>
          <w:szCs w:val="24"/>
          <w:shd w:val="clear" w:color="auto" w:fill="FFFFFF"/>
        </w:rPr>
        <w:t>(2), pp.115-125.</w:t>
      </w:r>
    </w:p>
    <w:p w14:paraId="7E6ADF21"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lang w:val="en-GB"/>
        </w:rPr>
      </w:pPr>
      <w:r w:rsidRPr="00C20116">
        <w:rPr>
          <w:rFonts w:ascii="Times New Roman" w:hAnsi="Times New Roman" w:cs="Times New Roman"/>
          <w:color w:val="000000" w:themeColor="text1"/>
          <w:sz w:val="24"/>
          <w:szCs w:val="24"/>
          <w:lang w:val="en-GB"/>
        </w:rPr>
        <w:t xml:space="preserve">Plasticstoday.com (2021) </w:t>
      </w:r>
      <w:r w:rsidRPr="00C20116">
        <w:rPr>
          <w:rFonts w:ascii="Times New Roman" w:hAnsi="Times New Roman" w:cs="Times New Roman"/>
          <w:i/>
          <w:color w:val="000000" w:themeColor="text1"/>
          <w:sz w:val="24"/>
          <w:szCs w:val="24"/>
          <w:lang w:val="en-GB"/>
        </w:rPr>
        <w:t>Seven simple steps for attracting and retaining skilled workers</w:t>
      </w:r>
      <w:r w:rsidRPr="00C20116">
        <w:rPr>
          <w:rFonts w:ascii="Times New Roman" w:hAnsi="Times New Roman" w:cs="Times New Roman"/>
          <w:color w:val="000000" w:themeColor="text1"/>
          <w:sz w:val="24"/>
          <w:szCs w:val="24"/>
          <w:lang w:val="en-GB"/>
        </w:rPr>
        <w:t xml:space="preserve"> Accessed on 11</w:t>
      </w:r>
      <w:r w:rsidRPr="00C20116">
        <w:rPr>
          <w:rFonts w:ascii="Times New Roman" w:hAnsi="Times New Roman" w:cs="Times New Roman"/>
          <w:color w:val="000000" w:themeColor="text1"/>
          <w:sz w:val="24"/>
          <w:szCs w:val="24"/>
          <w:vertAlign w:val="superscript"/>
          <w:lang w:val="en-GB"/>
        </w:rPr>
        <w:t>th</w:t>
      </w:r>
      <w:r w:rsidRPr="00C20116">
        <w:rPr>
          <w:rFonts w:ascii="Times New Roman" w:hAnsi="Times New Roman" w:cs="Times New Roman"/>
          <w:color w:val="000000" w:themeColor="text1"/>
          <w:sz w:val="24"/>
          <w:szCs w:val="24"/>
          <w:lang w:val="en-GB"/>
        </w:rPr>
        <w:t xml:space="preserve"> December, 2021 from: https://www.plasticstoday.com/business/seven-simple-steps-attracting-and-retaining-skilled-workers</w:t>
      </w:r>
    </w:p>
    <w:p w14:paraId="64FEE035"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Rudnev</w:t>
      </w:r>
      <w:proofErr w:type="spellEnd"/>
      <w:r w:rsidRPr="00C20116">
        <w:rPr>
          <w:rFonts w:ascii="Times New Roman" w:hAnsi="Times New Roman" w:cs="Times New Roman"/>
          <w:color w:val="000000" w:themeColor="text1"/>
          <w:sz w:val="24"/>
          <w:szCs w:val="24"/>
          <w:shd w:val="clear" w:color="auto" w:fill="FFFFFF"/>
        </w:rPr>
        <w:t>, E.A., 2020. Five Challenges of Change Management. International Journal of Human Resource Studies, 10(4), pp.333339-333339.</w:t>
      </w:r>
    </w:p>
    <w:p w14:paraId="20EC4EC3"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proofErr w:type="spellStart"/>
      <w:r w:rsidRPr="00C20116">
        <w:rPr>
          <w:rFonts w:ascii="Times New Roman" w:hAnsi="Times New Roman" w:cs="Times New Roman"/>
          <w:color w:val="000000" w:themeColor="text1"/>
          <w:sz w:val="24"/>
          <w:szCs w:val="24"/>
          <w:shd w:val="clear" w:color="auto" w:fill="FFFFFF"/>
        </w:rPr>
        <w:t>Sthapit</w:t>
      </w:r>
      <w:proofErr w:type="spellEnd"/>
      <w:r w:rsidRPr="00C20116">
        <w:rPr>
          <w:rFonts w:ascii="Times New Roman" w:hAnsi="Times New Roman" w:cs="Times New Roman"/>
          <w:color w:val="000000" w:themeColor="text1"/>
          <w:sz w:val="24"/>
          <w:szCs w:val="24"/>
          <w:shd w:val="clear" w:color="auto" w:fill="FFFFFF"/>
        </w:rPr>
        <w:t>, A., 2019. Human resource development: Exploring the components beyond traditional taxonomy. </w:t>
      </w:r>
      <w:proofErr w:type="spellStart"/>
      <w:r w:rsidRPr="00C20116">
        <w:rPr>
          <w:rFonts w:ascii="Times New Roman" w:hAnsi="Times New Roman" w:cs="Times New Roman"/>
          <w:i/>
          <w:iCs/>
          <w:color w:val="000000" w:themeColor="text1"/>
          <w:sz w:val="24"/>
          <w:szCs w:val="24"/>
          <w:shd w:val="clear" w:color="auto" w:fill="FFFFFF"/>
        </w:rPr>
        <w:t>Kosh</w:t>
      </w:r>
      <w:proofErr w:type="spellEnd"/>
      <w:r w:rsidRPr="00C20116">
        <w:rPr>
          <w:rFonts w:ascii="Times New Roman" w:hAnsi="Times New Roman" w:cs="Times New Roman"/>
          <w:i/>
          <w:iCs/>
          <w:color w:val="000000" w:themeColor="text1"/>
          <w:sz w:val="24"/>
          <w:szCs w:val="24"/>
          <w:shd w:val="clear" w:color="auto" w:fill="FFFFFF"/>
        </w:rPr>
        <w:t>: The Journal of Employee Provident Fund</w:t>
      </w:r>
      <w:r w:rsidRPr="00C20116">
        <w:rPr>
          <w:rFonts w:ascii="Times New Roman" w:hAnsi="Times New Roman" w:cs="Times New Roman"/>
          <w:color w:val="000000" w:themeColor="text1"/>
          <w:sz w:val="24"/>
          <w:szCs w:val="24"/>
          <w:shd w:val="clear" w:color="auto" w:fill="FFFFFF"/>
        </w:rPr>
        <w:t>, pp.179-188.</w:t>
      </w:r>
    </w:p>
    <w:p w14:paraId="24964BD5" w14:textId="77777777" w:rsidR="00735AD2" w:rsidRPr="00C20116" w:rsidRDefault="00735AD2" w:rsidP="006458E1">
      <w:pPr>
        <w:spacing w:after="120" w:line="360" w:lineRule="auto"/>
        <w:jc w:val="both"/>
        <w:rPr>
          <w:rFonts w:ascii="Times New Roman" w:hAnsi="Times New Roman" w:cs="Times New Roman"/>
          <w:color w:val="000000" w:themeColor="text1"/>
          <w:sz w:val="24"/>
          <w:szCs w:val="24"/>
          <w:shd w:val="clear" w:color="auto" w:fill="FFFFFF"/>
        </w:rPr>
      </w:pPr>
      <w:r w:rsidRPr="00C20116">
        <w:rPr>
          <w:rFonts w:ascii="Times New Roman" w:hAnsi="Times New Roman" w:cs="Times New Roman"/>
          <w:color w:val="000000" w:themeColor="text1"/>
          <w:sz w:val="24"/>
          <w:szCs w:val="24"/>
          <w:shd w:val="clear" w:color="auto" w:fill="FFFFFF"/>
        </w:rPr>
        <w:t>Tang, K.N., 2019. Change management. In Leadership and Change Management (pp. 47-55). Springer, Singapore.</w:t>
      </w:r>
    </w:p>
    <w:sectPr w:rsidR="00735AD2" w:rsidRPr="00C20116" w:rsidSect="00385217">
      <w:footerReference w:type="default" r:id="rId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2457A" w14:textId="77777777" w:rsidR="00DF0E34" w:rsidRDefault="00DF0E34" w:rsidP="00FC0AB6">
      <w:pPr>
        <w:spacing w:line="240" w:lineRule="auto"/>
      </w:pPr>
      <w:r>
        <w:separator/>
      </w:r>
    </w:p>
  </w:endnote>
  <w:endnote w:type="continuationSeparator" w:id="0">
    <w:p w14:paraId="1AC82B9C" w14:textId="77777777" w:rsidR="00DF0E34" w:rsidRDefault="00DF0E34" w:rsidP="00FC0A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0"/>
        <w:szCs w:val="20"/>
      </w:rPr>
      <w:id w:val="26964820"/>
      <w:docPartObj>
        <w:docPartGallery w:val="Page Numbers (Bottom of Page)"/>
        <w:docPartUnique/>
      </w:docPartObj>
    </w:sdtPr>
    <w:sdtEndPr/>
    <w:sdtContent>
      <w:p w14:paraId="1DFFC8C7" w14:textId="77777777" w:rsidR="00DC604D" w:rsidRPr="00426C02" w:rsidRDefault="00FC0AB6">
        <w:pPr>
          <w:pStyle w:val="Footer"/>
          <w:jc w:val="right"/>
          <w:rPr>
            <w:rFonts w:ascii="Times New Roman" w:hAnsi="Times New Roman" w:cs="Times New Roman"/>
            <w:color w:val="000000" w:themeColor="text1"/>
            <w:sz w:val="20"/>
            <w:szCs w:val="20"/>
          </w:rPr>
        </w:pPr>
        <w:r w:rsidRPr="00426C02">
          <w:rPr>
            <w:rFonts w:ascii="Times New Roman" w:hAnsi="Times New Roman" w:cs="Times New Roman"/>
            <w:color w:val="000000" w:themeColor="text1"/>
            <w:sz w:val="20"/>
            <w:szCs w:val="20"/>
          </w:rPr>
          <w:fldChar w:fldCharType="begin"/>
        </w:r>
        <w:r w:rsidR="00482163" w:rsidRPr="00426C02">
          <w:rPr>
            <w:rFonts w:ascii="Times New Roman" w:hAnsi="Times New Roman" w:cs="Times New Roman"/>
            <w:color w:val="000000" w:themeColor="text1"/>
            <w:sz w:val="20"/>
            <w:szCs w:val="20"/>
          </w:rPr>
          <w:instrText xml:space="preserve"> PAGE   \* MERGEFORMAT </w:instrText>
        </w:r>
        <w:r w:rsidRPr="00426C02">
          <w:rPr>
            <w:rFonts w:ascii="Times New Roman" w:hAnsi="Times New Roman" w:cs="Times New Roman"/>
            <w:color w:val="000000" w:themeColor="text1"/>
            <w:sz w:val="20"/>
            <w:szCs w:val="20"/>
          </w:rPr>
          <w:fldChar w:fldCharType="separate"/>
        </w:r>
        <w:r w:rsidR="001B270A">
          <w:rPr>
            <w:rFonts w:ascii="Times New Roman" w:hAnsi="Times New Roman" w:cs="Times New Roman"/>
            <w:noProof/>
            <w:color w:val="000000" w:themeColor="text1"/>
            <w:sz w:val="20"/>
            <w:szCs w:val="20"/>
          </w:rPr>
          <w:t>2</w:t>
        </w:r>
        <w:r w:rsidRPr="00426C02">
          <w:rPr>
            <w:rFonts w:ascii="Times New Roman" w:hAnsi="Times New Roman" w:cs="Times New Roman"/>
            <w:noProof/>
            <w:color w:val="000000" w:themeColor="text1"/>
            <w:sz w:val="20"/>
            <w:szCs w:val="20"/>
          </w:rPr>
          <w:fldChar w:fldCharType="end"/>
        </w:r>
      </w:p>
    </w:sdtContent>
  </w:sdt>
  <w:p w14:paraId="78C64F09" w14:textId="77777777" w:rsidR="00DC604D" w:rsidRPr="00426C02" w:rsidRDefault="00DC604D">
    <w:pPr>
      <w:pStyle w:val="Footer"/>
      <w:rPr>
        <w:rFonts w:ascii="Times New Roman" w:hAnsi="Times New Roman" w:cs="Times New Roman"/>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F977A" w14:textId="77777777" w:rsidR="00DF0E34" w:rsidRDefault="00DF0E34" w:rsidP="00FC0AB6">
      <w:pPr>
        <w:spacing w:line="240" w:lineRule="auto"/>
      </w:pPr>
      <w:r>
        <w:separator/>
      </w:r>
    </w:p>
  </w:footnote>
  <w:footnote w:type="continuationSeparator" w:id="0">
    <w:p w14:paraId="03E426F5" w14:textId="77777777" w:rsidR="00DF0E34" w:rsidRDefault="00DF0E34" w:rsidP="00FC0A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90638"/>
    <w:multiLevelType w:val="hybridMultilevel"/>
    <w:tmpl w:val="00000000"/>
    <w:lvl w:ilvl="0" w:tplc="9D38FD50">
      <w:start w:val="1"/>
      <w:numFmt w:val="bullet"/>
      <w:lvlText w:val="●"/>
      <w:lvlJc w:val="left"/>
      <w:pPr>
        <w:ind w:left="1440" w:hanging="360"/>
      </w:pPr>
      <w:rPr>
        <w:u w:val="none"/>
      </w:rPr>
    </w:lvl>
    <w:lvl w:ilvl="1" w:tplc="9CCE3B4A">
      <w:start w:val="1"/>
      <w:numFmt w:val="bullet"/>
      <w:lvlText w:val="○"/>
      <w:lvlJc w:val="left"/>
      <w:pPr>
        <w:ind w:left="2160" w:hanging="360"/>
      </w:pPr>
      <w:rPr>
        <w:u w:val="none"/>
      </w:rPr>
    </w:lvl>
    <w:lvl w:ilvl="2" w:tplc="CEF29308">
      <w:start w:val="1"/>
      <w:numFmt w:val="bullet"/>
      <w:lvlText w:val="■"/>
      <w:lvlJc w:val="left"/>
      <w:pPr>
        <w:ind w:left="2880" w:hanging="360"/>
      </w:pPr>
      <w:rPr>
        <w:u w:val="none"/>
      </w:rPr>
    </w:lvl>
    <w:lvl w:ilvl="3" w:tplc="2F1A85AE">
      <w:start w:val="1"/>
      <w:numFmt w:val="bullet"/>
      <w:lvlText w:val="●"/>
      <w:lvlJc w:val="left"/>
      <w:pPr>
        <w:ind w:left="3600" w:hanging="360"/>
      </w:pPr>
      <w:rPr>
        <w:u w:val="none"/>
      </w:rPr>
    </w:lvl>
    <w:lvl w:ilvl="4" w:tplc="D0FCF1C2">
      <w:start w:val="1"/>
      <w:numFmt w:val="bullet"/>
      <w:lvlText w:val="○"/>
      <w:lvlJc w:val="left"/>
      <w:pPr>
        <w:ind w:left="4320" w:hanging="360"/>
      </w:pPr>
      <w:rPr>
        <w:u w:val="none"/>
      </w:rPr>
    </w:lvl>
    <w:lvl w:ilvl="5" w:tplc="3F7E1700">
      <w:start w:val="1"/>
      <w:numFmt w:val="bullet"/>
      <w:lvlText w:val="■"/>
      <w:lvlJc w:val="left"/>
      <w:pPr>
        <w:ind w:left="5040" w:hanging="360"/>
      </w:pPr>
      <w:rPr>
        <w:u w:val="none"/>
      </w:rPr>
    </w:lvl>
    <w:lvl w:ilvl="6" w:tplc="E09EC90C">
      <w:start w:val="1"/>
      <w:numFmt w:val="bullet"/>
      <w:lvlText w:val="●"/>
      <w:lvlJc w:val="left"/>
      <w:pPr>
        <w:ind w:left="5760" w:hanging="360"/>
      </w:pPr>
      <w:rPr>
        <w:u w:val="none"/>
      </w:rPr>
    </w:lvl>
    <w:lvl w:ilvl="7" w:tplc="7E9EF7A4">
      <w:start w:val="1"/>
      <w:numFmt w:val="bullet"/>
      <w:lvlText w:val="○"/>
      <w:lvlJc w:val="left"/>
      <w:pPr>
        <w:ind w:left="6480" w:hanging="360"/>
      </w:pPr>
      <w:rPr>
        <w:u w:val="none"/>
      </w:rPr>
    </w:lvl>
    <w:lvl w:ilvl="8" w:tplc="08F876BE">
      <w:start w:val="1"/>
      <w:numFmt w:val="bullet"/>
      <w:lvlText w:val="■"/>
      <w:lvlJc w:val="left"/>
      <w:pPr>
        <w:ind w:left="7200" w:hanging="360"/>
      </w:pPr>
      <w:rPr>
        <w:u w:val="none"/>
      </w:rPr>
    </w:lvl>
  </w:abstractNum>
  <w:abstractNum w:abstractNumId="1" w15:restartNumberingAfterBreak="0">
    <w:nsid w:val="401DEA5B"/>
    <w:multiLevelType w:val="hybridMultilevel"/>
    <w:tmpl w:val="00000000"/>
    <w:lvl w:ilvl="0" w:tplc="122C8B9E">
      <w:start w:val="1"/>
      <w:numFmt w:val="bullet"/>
      <w:lvlText w:val="●"/>
      <w:lvlJc w:val="left"/>
      <w:pPr>
        <w:ind w:left="720" w:hanging="360"/>
      </w:pPr>
      <w:rPr>
        <w:u w:val="none"/>
      </w:rPr>
    </w:lvl>
    <w:lvl w:ilvl="1" w:tplc="8D6629E6">
      <w:start w:val="1"/>
      <w:numFmt w:val="bullet"/>
      <w:lvlText w:val="○"/>
      <w:lvlJc w:val="left"/>
      <w:pPr>
        <w:ind w:left="1440" w:hanging="360"/>
      </w:pPr>
      <w:rPr>
        <w:u w:val="none"/>
      </w:rPr>
    </w:lvl>
    <w:lvl w:ilvl="2" w:tplc="CB561766">
      <w:start w:val="1"/>
      <w:numFmt w:val="bullet"/>
      <w:lvlText w:val="■"/>
      <w:lvlJc w:val="left"/>
      <w:pPr>
        <w:ind w:left="2160" w:hanging="360"/>
      </w:pPr>
      <w:rPr>
        <w:u w:val="none"/>
      </w:rPr>
    </w:lvl>
    <w:lvl w:ilvl="3" w:tplc="24D42FB6">
      <w:start w:val="1"/>
      <w:numFmt w:val="bullet"/>
      <w:lvlText w:val="●"/>
      <w:lvlJc w:val="left"/>
      <w:pPr>
        <w:ind w:left="2880" w:hanging="360"/>
      </w:pPr>
      <w:rPr>
        <w:u w:val="none"/>
      </w:rPr>
    </w:lvl>
    <w:lvl w:ilvl="4" w:tplc="B114BBCC">
      <w:start w:val="1"/>
      <w:numFmt w:val="bullet"/>
      <w:lvlText w:val="○"/>
      <w:lvlJc w:val="left"/>
      <w:pPr>
        <w:ind w:left="3600" w:hanging="360"/>
      </w:pPr>
      <w:rPr>
        <w:u w:val="none"/>
      </w:rPr>
    </w:lvl>
    <w:lvl w:ilvl="5" w:tplc="15BE5F10">
      <w:start w:val="1"/>
      <w:numFmt w:val="bullet"/>
      <w:lvlText w:val="■"/>
      <w:lvlJc w:val="left"/>
      <w:pPr>
        <w:ind w:left="4320" w:hanging="360"/>
      </w:pPr>
      <w:rPr>
        <w:u w:val="none"/>
      </w:rPr>
    </w:lvl>
    <w:lvl w:ilvl="6" w:tplc="60C4D760">
      <w:start w:val="1"/>
      <w:numFmt w:val="bullet"/>
      <w:lvlText w:val="●"/>
      <w:lvlJc w:val="left"/>
      <w:pPr>
        <w:ind w:left="5040" w:hanging="360"/>
      </w:pPr>
      <w:rPr>
        <w:u w:val="none"/>
      </w:rPr>
    </w:lvl>
    <w:lvl w:ilvl="7" w:tplc="F67EF814">
      <w:start w:val="1"/>
      <w:numFmt w:val="bullet"/>
      <w:lvlText w:val="○"/>
      <w:lvlJc w:val="left"/>
      <w:pPr>
        <w:ind w:left="5760" w:hanging="360"/>
      </w:pPr>
      <w:rPr>
        <w:u w:val="none"/>
      </w:rPr>
    </w:lvl>
    <w:lvl w:ilvl="8" w:tplc="A84AD202">
      <w:start w:val="1"/>
      <w:numFmt w:val="bullet"/>
      <w:lvlText w:val="■"/>
      <w:lvlJc w:val="left"/>
      <w:pPr>
        <w:ind w:left="6480" w:hanging="360"/>
      </w:pPr>
      <w:rPr>
        <w:u w:val="none"/>
      </w:rPr>
    </w:lvl>
  </w:abstractNum>
  <w:abstractNum w:abstractNumId="2" w15:restartNumberingAfterBreak="0">
    <w:nsid w:val="4981DEF6"/>
    <w:multiLevelType w:val="hybridMultilevel"/>
    <w:tmpl w:val="00000000"/>
    <w:lvl w:ilvl="0" w:tplc="E2AA3B38">
      <w:start w:val="1"/>
      <w:numFmt w:val="bullet"/>
      <w:lvlText w:val="●"/>
      <w:lvlJc w:val="left"/>
      <w:pPr>
        <w:ind w:left="720" w:hanging="360"/>
      </w:pPr>
      <w:rPr>
        <w:u w:val="none"/>
      </w:rPr>
    </w:lvl>
    <w:lvl w:ilvl="1" w:tplc="5F940BF6">
      <w:start w:val="1"/>
      <w:numFmt w:val="bullet"/>
      <w:lvlText w:val="○"/>
      <w:lvlJc w:val="left"/>
      <w:pPr>
        <w:ind w:left="1440" w:hanging="360"/>
      </w:pPr>
      <w:rPr>
        <w:u w:val="none"/>
      </w:rPr>
    </w:lvl>
    <w:lvl w:ilvl="2" w:tplc="2048BF0A">
      <w:start w:val="1"/>
      <w:numFmt w:val="bullet"/>
      <w:lvlText w:val="■"/>
      <w:lvlJc w:val="left"/>
      <w:pPr>
        <w:ind w:left="2160" w:hanging="360"/>
      </w:pPr>
      <w:rPr>
        <w:u w:val="none"/>
      </w:rPr>
    </w:lvl>
    <w:lvl w:ilvl="3" w:tplc="944A73B4">
      <w:start w:val="1"/>
      <w:numFmt w:val="bullet"/>
      <w:lvlText w:val="●"/>
      <w:lvlJc w:val="left"/>
      <w:pPr>
        <w:ind w:left="2880" w:hanging="360"/>
      </w:pPr>
      <w:rPr>
        <w:u w:val="none"/>
      </w:rPr>
    </w:lvl>
    <w:lvl w:ilvl="4" w:tplc="320AF0B8">
      <w:start w:val="1"/>
      <w:numFmt w:val="bullet"/>
      <w:lvlText w:val="○"/>
      <w:lvlJc w:val="left"/>
      <w:pPr>
        <w:ind w:left="3600" w:hanging="360"/>
      </w:pPr>
      <w:rPr>
        <w:u w:val="none"/>
      </w:rPr>
    </w:lvl>
    <w:lvl w:ilvl="5" w:tplc="67C0C17A">
      <w:start w:val="1"/>
      <w:numFmt w:val="bullet"/>
      <w:lvlText w:val="■"/>
      <w:lvlJc w:val="left"/>
      <w:pPr>
        <w:ind w:left="4320" w:hanging="360"/>
      </w:pPr>
      <w:rPr>
        <w:u w:val="none"/>
      </w:rPr>
    </w:lvl>
    <w:lvl w:ilvl="6" w:tplc="FDD4724C">
      <w:start w:val="1"/>
      <w:numFmt w:val="bullet"/>
      <w:lvlText w:val="●"/>
      <w:lvlJc w:val="left"/>
      <w:pPr>
        <w:ind w:left="5040" w:hanging="360"/>
      </w:pPr>
      <w:rPr>
        <w:u w:val="none"/>
      </w:rPr>
    </w:lvl>
    <w:lvl w:ilvl="7" w:tplc="6F4C173A">
      <w:start w:val="1"/>
      <w:numFmt w:val="bullet"/>
      <w:lvlText w:val="○"/>
      <w:lvlJc w:val="left"/>
      <w:pPr>
        <w:ind w:left="5760" w:hanging="360"/>
      </w:pPr>
      <w:rPr>
        <w:u w:val="none"/>
      </w:rPr>
    </w:lvl>
    <w:lvl w:ilvl="8" w:tplc="536CEAF0">
      <w:start w:val="1"/>
      <w:numFmt w:val="bullet"/>
      <w:lvlText w:val="■"/>
      <w:lvlJc w:val="left"/>
      <w:pPr>
        <w:ind w:left="6480" w:hanging="360"/>
      </w:pPr>
      <w:rPr>
        <w:u w:val="none"/>
      </w:rPr>
    </w:lvl>
  </w:abstractNum>
  <w:abstractNum w:abstractNumId="3" w15:restartNumberingAfterBreak="0">
    <w:nsid w:val="626068C6"/>
    <w:multiLevelType w:val="hybridMultilevel"/>
    <w:tmpl w:val="00000000"/>
    <w:lvl w:ilvl="0" w:tplc="0DB89C4A">
      <w:start w:val="1"/>
      <w:numFmt w:val="bullet"/>
      <w:lvlText w:val="●"/>
      <w:lvlJc w:val="left"/>
      <w:pPr>
        <w:ind w:left="720" w:hanging="360"/>
      </w:pPr>
      <w:rPr>
        <w:u w:val="none"/>
      </w:rPr>
    </w:lvl>
    <w:lvl w:ilvl="1" w:tplc="4A6A3236">
      <w:start w:val="1"/>
      <w:numFmt w:val="bullet"/>
      <w:lvlText w:val="○"/>
      <w:lvlJc w:val="left"/>
      <w:pPr>
        <w:ind w:left="1440" w:hanging="360"/>
      </w:pPr>
      <w:rPr>
        <w:u w:val="none"/>
      </w:rPr>
    </w:lvl>
    <w:lvl w:ilvl="2" w:tplc="BFAA52F8">
      <w:start w:val="1"/>
      <w:numFmt w:val="bullet"/>
      <w:lvlText w:val="■"/>
      <w:lvlJc w:val="left"/>
      <w:pPr>
        <w:ind w:left="2160" w:hanging="360"/>
      </w:pPr>
      <w:rPr>
        <w:u w:val="none"/>
      </w:rPr>
    </w:lvl>
    <w:lvl w:ilvl="3" w:tplc="6BC4CA3C">
      <w:start w:val="1"/>
      <w:numFmt w:val="bullet"/>
      <w:lvlText w:val="●"/>
      <w:lvlJc w:val="left"/>
      <w:pPr>
        <w:ind w:left="2880" w:hanging="360"/>
      </w:pPr>
      <w:rPr>
        <w:u w:val="none"/>
      </w:rPr>
    </w:lvl>
    <w:lvl w:ilvl="4" w:tplc="0AF84F6E">
      <w:start w:val="1"/>
      <w:numFmt w:val="bullet"/>
      <w:lvlText w:val="○"/>
      <w:lvlJc w:val="left"/>
      <w:pPr>
        <w:ind w:left="3600" w:hanging="360"/>
      </w:pPr>
      <w:rPr>
        <w:u w:val="none"/>
      </w:rPr>
    </w:lvl>
    <w:lvl w:ilvl="5" w:tplc="9B92C1F6">
      <w:start w:val="1"/>
      <w:numFmt w:val="bullet"/>
      <w:lvlText w:val="■"/>
      <w:lvlJc w:val="left"/>
      <w:pPr>
        <w:ind w:left="4320" w:hanging="360"/>
      </w:pPr>
      <w:rPr>
        <w:u w:val="none"/>
      </w:rPr>
    </w:lvl>
    <w:lvl w:ilvl="6" w:tplc="75BC3E0E">
      <w:start w:val="1"/>
      <w:numFmt w:val="bullet"/>
      <w:lvlText w:val="●"/>
      <w:lvlJc w:val="left"/>
      <w:pPr>
        <w:ind w:left="5040" w:hanging="360"/>
      </w:pPr>
      <w:rPr>
        <w:u w:val="none"/>
      </w:rPr>
    </w:lvl>
    <w:lvl w:ilvl="7" w:tplc="EA345E50">
      <w:start w:val="1"/>
      <w:numFmt w:val="bullet"/>
      <w:lvlText w:val="○"/>
      <w:lvlJc w:val="left"/>
      <w:pPr>
        <w:ind w:left="5760" w:hanging="360"/>
      </w:pPr>
      <w:rPr>
        <w:u w:val="none"/>
      </w:rPr>
    </w:lvl>
    <w:lvl w:ilvl="8" w:tplc="932A53B0">
      <w:start w:val="1"/>
      <w:numFmt w:val="bullet"/>
      <w:lvlText w:val="■"/>
      <w:lvlJc w:val="left"/>
      <w:pPr>
        <w:ind w:left="6480" w:hanging="360"/>
      </w:pPr>
      <w:rPr>
        <w:u w:val="none"/>
      </w:rPr>
    </w:lvl>
  </w:abstractNum>
  <w:abstractNum w:abstractNumId="4" w15:restartNumberingAfterBreak="0">
    <w:nsid w:val="765C6B6A"/>
    <w:multiLevelType w:val="hybridMultilevel"/>
    <w:tmpl w:val="41862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4D76"/>
    <w:rsid w:val="00025220"/>
    <w:rsid w:val="00101766"/>
    <w:rsid w:val="00110145"/>
    <w:rsid w:val="00137520"/>
    <w:rsid w:val="0016761B"/>
    <w:rsid w:val="001B270A"/>
    <w:rsid w:val="001C297B"/>
    <w:rsid w:val="0020154D"/>
    <w:rsid w:val="00232BB9"/>
    <w:rsid w:val="00234D43"/>
    <w:rsid w:val="002503F2"/>
    <w:rsid w:val="002C4894"/>
    <w:rsid w:val="002D5187"/>
    <w:rsid w:val="002D5BDA"/>
    <w:rsid w:val="00305CCF"/>
    <w:rsid w:val="00306DA8"/>
    <w:rsid w:val="00311C75"/>
    <w:rsid w:val="00327CB8"/>
    <w:rsid w:val="00334DAE"/>
    <w:rsid w:val="00385217"/>
    <w:rsid w:val="003A1CA1"/>
    <w:rsid w:val="00426C02"/>
    <w:rsid w:val="004657E7"/>
    <w:rsid w:val="00482163"/>
    <w:rsid w:val="004C43C7"/>
    <w:rsid w:val="004C7D5C"/>
    <w:rsid w:val="005022E4"/>
    <w:rsid w:val="0056252F"/>
    <w:rsid w:val="00566770"/>
    <w:rsid w:val="005B267B"/>
    <w:rsid w:val="00600D1B"/>
    <w:rsid w:val="00613840"/>
    <w:rsid w:val="00627CE2"/>
    <w:rsid w:val="006458E1"/>
    <w:rsid w:val="00676FE5"/>
    <w:rsid w:val="006C5407"/>
    <w:rsid w:val="006D592C"/>
    <w:rsid w:val="006D6B00"/>
    <w:rsid w:val="00735AD2"/>
    <w:rsid w:val="00825461"/>
    <w:rsid w:val="00846AEC"/>
    <w:rsid w:val="008633D7"/>
    <w:rsid w:val="00882524"/>
    <w:rsid w:val="0089217D"/>
    <w:rsid w:val="008B5A34"/>
    <w:rsid w:val="008F3D62"/>
    <w:rsid w:val="00913E9A"/>
    <w:rsid w:val="00937974"/>
    <w:rsid w:val="0094156F"/>
    <w:rsid w:val="00947AC0"/>
    <w:rsid w:val="00954D76"/>
    <w:rsid w:val="00964C02"/>
    <w:rsid w:val="00967265"/>
    <w:rsid w:val="00A10324"/>
    <w:rsid w:val="00A325C7"/>
    <w:rsid w:val="00A42FDE"/>
    <w:rsid w:val="00A53AE7"/>
    <w:rsid w:val="00A66BC7"/>
    <w:rsid w:val="00A72D1E"/>
    <w:rsid w:val="00AD2375"/>
    <w:rsid w:val="00AE289F"/>
    <w:rsid w:val="00B50DD3"/>
    <w:rsid w:val="00BB3A93"/>
    <w:rsid w:val="00BC59FB"/>
    <w:rsid w:val="00BE7B50"/>
    <w:rsid w:val="00C14797"/>
    <w:rsid w:val="00C20116"/>
    <w:rsid w:val="00C967DC"/>
    <w:rsid w:val="00CC094B"/>
    <w:rsid w:val="00CF438F"/>
    <w:rsid w:val="00D25863"/>
    <w:rsid w:val="00D46080"/>
    <w:rsid w:val="00D92A18"/>
    <w:rsid w:val="00DC5E4D"/>
    <w:rsid w:val="00DC604D"/>
    <w:rsid w:val="00DF0E34"/>
    <w:rsid w:val="00E762BA"/>
    <w:rsid w:val="00E9646E"/>
    <w:rsid w:val="00EE08EA"/>
    <w:rsid w:val="00F44DF2"/>
    <w:rsid w:val="00FC0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2B04"/>
  <w15:docId w15:val="{58A1EE15-6052-4B2D-ABD9-66CFAA0C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4D76"/>
  </w:style>
  <w:style w:type="paragraph" w:styleId="Heading1">
    <w:name w:val="heading 1"/>
    <w:basedOn w:val="Normal"/>
    <w:next w:val="Normal"/>
    <w:rsid w:val="00B50DD3"/>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954D76"/>
    <w:pPr>
      <w:keepNext/>
      <w:keepLines/>
      <w:spacing w:before="360" w:after="120"/>
      <w:outlineLvl w:val="1"/>
    </w:pPr>
    <w:rPr>
      <w:sz w:val="32"/>
      <w:szCs w:val="32"/>
    </w:rPr>
  </w:style>
  <w:style w:type="paragraph" w:styleId="Heading3">
    <w:name w:val="heading 3"/>
    <w:basedOn w:val="Normal"/>
    <w:next w:val="Normal"/>
    <w:rsid w:val="00954D76"/>
    <w:pPr>
      <w:keepNext/>
      <w:keepLines/>
      <w:spacing w:before="320" w:after="80"/>
      <w:outlineLvl w:val="2"/>
    </w:pPr>
    <w:rPr>
      <w:color w:val="434343"/>
      <w:sz w:val="28"/>
      <w:szCs w:val="28"/>
    </w:rPr>
  </w:style>
  <w:style w:type="paragraph" w:styleId="Heading4">
    <w:name w:val="heading 4"/>
    <w:basedOn w:val="Normal"/>
    <w:next w:val="Normal"/>
    <w:rsid w:val="00954D76"/>
    <w:pPr>
      <w:keepNext/>
      <w:keepLines/>
      <w:spacing w:before="280" w:after="80"/>
      <w:outlineLvl w:val="3"/>
    </w:pPr>
    <w:rPr>
      <w:color w:val="666666"/>
      <w:sz w:val="24"/>
      <w:szCs w:val="24"/>
    </w:rPr>
  </w:style>
  <w:style w:type="paragraph" w:styleId="Heading5">
    <w:name w:val="heading 5"/>
    <w:basedOn w:val="Normal"/>
    <w:next w:val="Normal"/>
    <w:rsid w:val="00954D76"/>
    <w:pPr>
      <w:keepNext/>
      <w:keepLines/>
      <w:spacing w:before="240" w:after="80"/>
      <w:outlineLvl w:val="4"/>
    </w:pPr>
    <w:rPr>
      <w:color w:val="666666"/>
    </w:rPr>
  </w:style>
  <w:style w:type="paragraph" w:styleId="Heading6">
    <w:name w:val="heading 6"/>
    <w:basedOn w:val="Normal"/>
    <w:next w:val="Normal"/>
    <w:rsid w:val="00954D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54D76"/>
    <w:pPr>
      <w:keepNext/>
      <w:keepLines/>
      <w:spacing w:after="60"/>
    </w:pPr>
    <w:rPr>
      <w:sz w:val="52"/>
      <w:szCs w:val="52"/>
    </w:rPr>
  </w:style>
  <w:style w:type="paragraph" w:styleId="Subtitle">
    <w:name w:val="Subtitle"/>
    <w:basedOn w:val="Normal"/>
    <w:next w:val="Normal"/>
    <w:rsid w:val="00954D7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54D76"/>
    <w:pPr>
      <w:spacing w:line="240" w:lineRule="auto"/>
    </w:pPr>
    <w:rPr>
      <w:sz w:val="20"/>
      <w:szCs w:val="20"/>
    </w:rPr>
  </w:style>
  <w:style w:type="character" w:customStyle="1" w:styleId="CommentTextChar">
    <w:name w:val="Comment Text Char"/>
    <w:basedOn w:val="DefaultParagraphFont"/>
    <w:link w:val="CommentText"/>
    <w:uiPriority w:val="99"/>
    <w:semiHidden/>
    <w:rsid w:val="00954D76"/>
    <w:rPr>
      <w:sz w:val="20"/>
      <w:szCs w:val="20"/>
    </w:rPr>
  </w:style>
  <w:style w:type="character" w:styleId="CommentReference">
    <w:name w:val="annotation reference"/>
    <w:basedOn w:val="DefaultParagraphFont"/>
    <w:uiPriority w:val="99"/>
    <w:semiHidden/>
    <w:unhideWhenUsed/>
    <w:rsid w:val="00954D76"/>
    <w:rPr>
      <w:sz w:val="16"/>
      <w:szCs w:val="16"/>
    </w:rPr>
  </w:style>
  <w:style w:type="paragraph" w:styleId="BalloonText">
    <w:name w:val="Balloon Text"/>
    <w:basedOn w:val="Normal"/>
    <w:link w:val="BalloonTextChar"/>
    <w:uiPriority w:val="99"/>
    <w:semiHidden/>
    <w:unhideWhenUsed/>
    <w:rsid w:val="00D92A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A18"/>
    <w:rPr>
      <w:rFonts w:ascii="Tahoma" w:hAnsi="Tahoma" w:cs="Tahoma"/>
      <w:sz w:val="16"/>
      <w:szCs w:val="16"/>
    </w:rPr>
  </w:style>
  <w:style w:type="paragraph" w:styleId="Header">
    <w:name w:val="header"/>
    <w:basedOn w:val="Normal"/>
    <w:link w:val="HeaderChar"/>
    <w:uiPriority w:val="99"/>
    <w:semiHidden/>
    <w:unhideWhenUsed/>
    <w:rsid w:val="00DC60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C604D"/>
  </w:style>
  <w:style w:type="paragraph" w:styleId="Footer">
    <w:name w:val="footer"/>
    <w:basedOn w:val="Normal"/>
    <w:link w:val="FooterChar"/>
    <w:uiPriority w:val="99"/>
    <w:unhideWhenUsed/>
    <w:rsid w:val="00DC604D"/>
    <w:pPr>
      <w:tabs>
        <w:tab w:val="center" w:pos="4680"/>
        <w:tab w:val="right" w:pos="9360"/>
      </w:tabs>
      <w:spacing w:line="240" w:lineRule="auto"/>
    </w:pPr>
  </w:style>
  <w:style w:type="character" w:customStyle="1" w:styleId="FooterChar">
    <w:name w:val="Footer Char"/>
    <w:basedOn w:val="DefaultParagraphFont"/>
    <w:link w:val="Footer"/>
    <w:uiPriority w:val="99"/>
    <w:rsid w:val="00DC604D"/>
  </w:style>
  <w:style w:type="paragraph" w:customStyle="1" w:styleId="Normal1">
    <w:name w:val="Normal1"/>
    <w:rsid w:val="00311C75"/>
  </w:style>
  <w:style w:type="paragraph" w:styleId="TOCHeading">
    <w:name w:val="TOC Heading"/>
    <w:basedOn w:val="Heading1"/>
    <w:next w:val="Normal"/>
    <w:uiPriority w:val="39"/>
    <w:semiHidden/>
    <w:unhideWhenUsed/>
    <w:qFormat/>
    <w:rsid w:val="00B50DD3"/>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0DD3"/>
    <w:pPr>
      <w:spacing w:after="100"/>
    </w:pPr>
  </w:style>
  <w:style w:type="character" w:styleId="Hyperlink">
    <w:name w:val="Hyperlink"/>
    <w:basedOn w:val="DefaultParagraphFont"/>
    <w:uiPriority w:val="99"/>
    <w:unhideWhenUsed/>
    <w:rsid w:val="00B50DD3"/>
    <w:rPr>
      <w:color w:val="0000FF" w:themeColor="hyperlink"/>
      <w:u w:val="single"/>
    </w:rPr>
  </w:style>
  <w:style w:type="paragraph" w:styleId="ListParagraph">
    <w:name w:val="List Paragraph"/>
    <w:basedOn w:val="Normal"/>
    <w:uiPriority w:val="34"/>
    <w:qFormat/>
    <w:rsid w:val="004C7D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B5296B5-D162-4BCB-860D-2E1D2F69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SANCHARI SETT</cp:lastModifiedBy>
  <cp:revision>80</cp:revision>
  <dcterms:created xsi:type="dcterms:W3CDTF">2021-12-11T11:51:00Z</dcterms:created>
  <dcterms:modified xsi:type="dcterms:W3CDTF">2021-12-11T15:59:00Z</dcterms:modified>
</cp:coreProperties>
</file>