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7E37C2" w14:textId="2C9EFB47" w:rsidR="008A03F0" w:rsidRPr="008A03F0" w:rsidRDefault="008A03F0" w:rsidP="00237008">
      <w:pPr>
        <w:pStyle w:val="Heading1"/>
        <w:jc w:val="center"/>
      </w:pPr>
      <w:r>
        <w:t>PROCESS WORKBOOK VOICE AND MOVEMENT</w:t>
      </w:r>
    </w:p>
    <w:p w14:paraId="47072A45" w14:textId="3B814919" w:rsidR="00237008" w:rsidRPr="00893753" w:rsidRDefault="00237008" w:rsidP="00893753">
      <w:pPr>
        <w:pStyle w:val="ListBullet"/>
        <w:numPr>
          <w:ilvl w:val="0"/>
          <w:numId w:val="0"/>
        </w:numPr>
        <w:ind w:left="432" w:hanging="432"/>
        <w:rPr>
          <w:rFonts w:ascii="Amasis MT Pro" w:hAnsi="Amasis MT Pro"/>
          <w:sz w:val="28"/>
          <w:szCs w:val="28"/>
        </w:rPr>
      </w:pPr>
      <w:r w:rsidRPr="00893753">
        <w:rPr>
          <w:rFonts w:ascii="Amasis MT Pro" w:hAnsi="Amasis MT Pro"/>
          <w:sz w:val="28"/>
          <w:szCs w:val="28"/>
        </w:rPr>
        <w:t xml:space="preserve">In this I will speak about my journey through the module voice and movement, I believe to me this module was very eye opening and beneficial for me. Learning for the first time about </w:t>
      </w:r>
      <w:proofErr w:type="spellStart"/>
      <w:r w:rsidRPr="00893753">
        <w:rPr>
          <w:rFonts w:ascii="Amasis MT Pro" w:hAnsi="Amasis MT Pro"/>
          <w:sz w:val="28"/>
          <w:szCs w:val="28"/>
        </w:rPr>
        <w:t>Grotowski</w:t>
      </w:r>
      <w:proofErr w:type="spellEnd"/>
      <w:r w:rsidRPr="00893753">
        <w:rPr>
          <w:rFonts w:ascii="Amasis MT Pro" w:hAnsi="Amasis MT Pro"/>
          <w:sz w:val="28"/>
          <w:szCs w:val="28"/>
        </w:rPr>
        <w:t xml:space="preserve"> Anna </w:t>
      </w:r>
      <w:r w:rsidR="00064F8F" w:rsidRPr="00893753">
        <w:rPr>
          <w:rFonts w:ascii="Amasis MT Pro" w:hAnsi="Amasis MT Pro"/>
          <w:sz w:val="28"/>
          <w:szCs w:val="28"/>
        </w:rPr>
        <w:t>Bogart</w:t>
      </w:r>
      <w:r w:rsidRPr="00893753">
        <w:rPr>
          <w:rFonts w:ascii="Amasis MT Pro" w:hAnsi="Amasis MT Pro"/>
          <w:sz w:val="28"/>
          <w:szCs w:val="28"/>
        </w:rPr>
        <w:t xml:space="preserve"> and Laban was interesting, their views on the body and physical intertwining with the voice was an extremely fun thing to learn. At the start of the course I found it difficult to pull myself out of my current mindset and really jump into the ways of Laban, Anna and </w:t>
      </w:r>
      <w:proofErr w:type="spellStart"/>
      <w:r w:rsidRPr="00893753">
        <w:rPr>
          <w:rFonts w:ascii="Amasis MT Pro" w:hAnsi="Amasis MT Pro"/>
          <w:sz w:val="28"/>
          <w:szCs w:val="28"/>
        </w:rPr>
        <w:t>Grotowsk</w:t>
      </w:r>
      <w:proofErr w:type="spellEnd"/>
      <w:r w:rsidRPr="00893753">
        <w:rPr>
          <w:rFonts w:ascii="Amasis MT Pro" w:hAnsi="Amasis MT Pro"/>
          <w:sz w:val="28"/>
          <w:szCs w:val="28"/>
        </w:rPr>
        <w:t xml:space="preserve">, but when I learned about </w:t>
      </w:r>
      <w:proofErr w:type="spellStart"/>
      <w:r w:rsidRPr="00893753">
        <w:rPr>
          <w:rFonts w:ascii="Amasis MT Pro" w:hAnsi="Amasis MT Pro"/>
          <w:sz w:val="28"/>
          <w:szCs w:val="28"/>
        </w:rPr>
        <w:t>labans</w:t>
      </w:r>
      <w:proofErr w:type="spellEnd"/>
      <w:r w:rsidRPr="00893753">
        <w:rPr>
          <w:rFonts w:ascii="Amasis MT Pro" w:hAnsi="Amasis MT Pro"/>
          <w:sz w:val="28"/>
          <w:szCs w:val="28"/>
        </w:rPr>
        <w:t xml:space="preserve"> waking up on a deserted island and </w:t>
      </w:r>
      <w:proofErr w:type="spellStart"/>
      <w:r w:rsidRPr="00893753">
        <w:rPr>
          <w:rFonts w:ascii="Amasis MT Pro" w:hAnsi="Amasis MT Pro"/>
          <w:sz w:val="28"/>
          <w:szCs w:val="28"/>
        </w:rPr>
        <w:t>Grotowski</w:t>
      </w:r>
      <w:proofErr w:type="spellEnd"/>
      <w:r w:rsidRPr="00893753">
        <w:rPr>
          <w:rFonts w:ascii="Amasis MT Pro" w:hAnsi="Amasis MT Pro"/>
          <w:sz w:val="28"/>
          <w:szCs w:val="28"/>
        </w:rPr>
        <w:t xml:space="preserve"> waking up and learning/feeling about your body slowly from laying down to standing helped me focus my mind and allow everything to restart and have me focused in the room. The start of each lesson had two of the class Start with our own warm ups, in this it allowed me to see knew ways of warming up vocally and physically, when it came to my turn I was partnered with Gruff we decided that I would do the physical warm up and he’d take the vocal/energy </w:t>
      </w:r>
      <w:r w:rsidR="00064F8F" w:rsidRPr="00893753">
        <w:rPr>
          <w:rFonts w:ascii="Amasis MT Pro" w:hAnsi="Amasis MT Pro"/>
          <w:sz w:val="28"/>
          <w:szCs w:val="28"/>
        </w:rPr>
        <w:t>game, I</w:t>
      </w:r>
      <w:r w:rsidRPr="00893753">
        <w:rPr>
          <w:rFonts w:ascii="Amasis MT Pro" w:hAnsi="Amasis MT Pro"/>
          <w:sz w:val="28"/>
          <w:szCs w:val="28"/>
        </w:rPr>
        <w:t xml:space="preserve"> made sure everyone was stretched throughout their body but I kept the warm up too one dimensional and Jon mentioned that I should of made it more “dynamic” which was something I thought a little about but wasn’t quite sure how’d it of implemented it in this process I should of spoke to Jon and did more research on dynamic warmups, what I should of took more inspiration from was frantic </w:t>
      </w:r>
      <w:r w:rsidR="002D2D58" w:rsidRPr="00893753">
        <w:rPr>
          <w:rFonts w:ascii="Amasis MT Pro" w:hAnsi="Amasis MT Pro"/>
          <w:sz w:val="28"/>
          <w:szCs w:val="28"/>
        </w:rPr>
        <w:t>assembly’s</w:t>
      </w:r>
      <w:r w:rsidRPr="00893753">
        <w:rPr>
          <w:rFonts w:ascii="Amasis MT Pro" w:hAnsi="Amasis MT Pro"/>
          <w:sz w:val="28"/>
          <w:szCs w:val="28"/>
        </w:rPr>
        <w:t xml:space="preserve"> warm up that we watched I could of used their “</w:t>
      </w:r>
      <w:proofErr w:type="spellStart"/>
      <w:r w:rsidR="002D2D58" w:rsidRPr="00893753">
        <w:rPr>
          <w:rFonts w:ascii="Amasis MT Pro" w:hAnsi="Amasis MT Pro"/>
          <w:sz w:val="28"/>
          <w:szCs w:val="28"/>
        </w:rPr>
        <w:t>mobili</w:t>
      </w:r>
      <w:r w:rsidR="009D3F76">
        <w:rPr>
          <w:rFonts w:ascii="Amasis MT Pro" w:hAnsi="Amasis MT Pro"/>
          <w:sz w:val="28"/>
          <w:szCs w:val="28"/>
        </w:rPr>
        <w:t>se</w:t>
      </w:r>
      <w:proofErr w:type="spellEnd"/>
      <w:r w:rsidRPr="00893753">
        <w:rPr>
          <w:rFonts w:ascii="Amasis MT Pro" w:hAnsi="Amasis MT Pro"/>
          <w:sz w:val="28"/>
          <w:szCs w:val="28"/>
        </w:rPr>
        <w:t xml:space="preserve"> the body” or “circuits” as these are two warmups that are quite quick that warm the body up quickly that I could of made more dynamic this taught me that anything can be made more dynamic and I’ve now taken the word dynamic into my everyday </w:t>
      </w:r>
      <w:r w:rsidR="002D2D58">
        <w:rPr>
          <w:rFonts w:ascii="Amasis MT Pro" w:hAnsi="Amasis MT Pro"/>
          <w:sz w:val="28"/>
          <w:szCs w:val="28"/>
        </w:rPr>
        <w:t>life</w:t>
      </w:r>
      <w:r w:rsidRPr="00893753">
        <w:rPr>
          <w:rFonts w:ascii="Amasis MT Pro" w:hAnsi="Amasis MT Pro"/>
          <w:sz w:val="28"/>
          <w:szCs w:val="28"/>
        </w:rPr>
        <w:t xml:space="preserve"> more so I feel more ready when ever I step into the rehearsal space. Something that we spoke about early on was </w:t>
      </w:r>
      <w:proofErr w:type="spellStart"/>
      <w:r w:rsidRPr="00893753">
        <w:rPr>
          <w:rFonts w:ascii="Amasis MT Pro" w:hAnsi="Amasis MT Pro"/>
          <w:sz w:val="28"/>
          <w:szCs w:val="28"/>
        </w:rPr>
        <w:t>Grotowski’s</w:t>
      </w:r>
      <w:proofErr w:type="spellEnd"/>
      <w:r w:rsidRPr="00893753">
        <w:rPr>
          <w:rFonts w:ascii="Amasis MT Pro" w:hAnsi="Amasis MT Pro"/>
          <w:sz w:val="28"/>
          <w:szCs w:val="28"/>
        </w:rPr>
        <w:t xml:space="preserve"> statements of principle, one thing he said that really stood out to me was “The actor, at least in part, is creator, model and creation rolled into one.” I really appreciate this as It gave me a clear understanding of how I should view myself when creating anything in this industry and let me know I am more than just a model for someone else to build to their own perfection, the quote continues “He must not be shameless as that leads to exhibitionism. He must have courage, but not merely the courage to exhibit himself a passive courage, we might say: the courage of the </w:t>
      </w:r>
      <w:r w:rsidR="002D2D58" w:rsidRPr="00893753">
        <w:rPr>
          <w:rFonts w:ascii="Amasis MT Pro" w:hAnsi="Amasis MT Pro"/>
          <w:sz w:val="28"/>
          <w:szCs w:val="28"/>
        </w:rPr>
        <w:t>defenseless</w:t>
      </w:r>
      <w:r w:rsidRPr="00893753">
        <w:rPr>
          <w:rFonts w:ascii="Amasis MT Pro" w:hAnsi="Amasis MT Pro"/>
          <w:sz w:val="28"/>
          <w:szCs w:val="28"/>
        </w:rPr>
        <w:t xml:space="preserve">, the courage to reveal himself” it’s an easy thing to say but such a hard develop and produce but to me it’s the true essence you need to perform to the fullest of your ability, being able to allow yourself the freedom of expressionism and lack of care of being judged will allow your body and mind to work in on and give the meaning you want behind your actions and expressions. When picking the poem for this </w:t>
      </w:r>
      <w:r w:rsidR="002D2D58" w:rsidRPr="00893753">
        <w:rPr>
          <w:rFonts w:ascii="Amasis MT Pro" w:hAnsi="Amasis MT Pro"/>
          <w:sz w:val="28"/>
          <w:szCs w:val="28"/>
        </w:rPr>
        <w:t>module</w:t>
      </w:r>
      <w:r w:rsidRPr="00893753">
        <w:rPr>
          <w:rFonts w:ascii="Amasis MT Pro" w:hAnsi="Amasis MT Pro"/>
          <w:sz w:val="28"/>
          <w:szCs w:val="28"/>
        </w:rPr>
        <w:t xml:space="preserve"> I had quite a difficult time as nothing was standing out to me and calling to me until I came across “ My loud solitude” by Cheryl </w:t>
      </w:r>
      <w:proofErr w:type="spellStart"/>
      <w:r w:rsidRPr="00893753">
        <w:rPr>
          <w:rFonts w:ascii="Amasis MT Pro" w:hAnsi="Amasis MT Pro"/>
          <w:sz w:val="28"/>
          <w:szCs w:val="28"/>
        </w:rPr>
        <w:t>Tutaan</w:t>
      </w:r>
      <w:proofErr w:type="spellEnd"/>
      <w:r w:rsidRPr="00893753">
        <w:rPr>
          <w:rFonts w:ascii="Amasis MT Pro" w:hAnsi="Amasis MT Pro"/>
          <w:sz w:val="28"/>
          <w:szCs w:val="28"/>
        </w:rPr>
        <w:t xml:space="preserve"> this poem is about the loss of your own emotions and not being able to find peace within yourself, I have a connection to this piece as I have felt like that before and was an extremely hard time for me and this allowed me to express how I felt in that moment of my life. The technique by Anne </w:t>
      </w:r>
      <w:r w:rsidR="00A412DF" w:rsidRPr="00893753">
        <w:rPr>
          <w:rFonts w:ascii="Amasis MT Pro" w:hAnsi="Amasis MT Pro"/>
          <w:sz w:val="28"/>
          <w:szCs w:val="28"/>
        </w:rPr>
        <w:t>Bogart</w:t>
      </w:r>
      <w:r w:rsidRPr="00893753">
        <w:rPr>
          <w:rFonts w:ascii="Amasis MT Pro" w:hAnsi="Amasis MT Pro"/>
          <w:sz w:val="28"/>
          <w:szCs w:val="28"/>
        </w:rPr>
        <w:t xml:space="preserve"> and Tina Landau that I used to express this most was viewpoints, specifically viewpoints of space </w:t>
      </w:r>
      <w:r w:rsidR="00A412DF" w:rsidRPr="00893753">
        <w:rPr>
          <w:rFonts w:ascii="Amasis MT Pro" w:hAnsi="Amasis MT Pro"/>
          <w:sz w:val="28"/>
          <w:szCs w:val="28"/>
        </w:rPr>
        <w:t>behavioral</w:t>
      </w:r>
      <w:r w:rsidRPr="00893753">
        <w:rPr>
          <w:rFonts w:ascii="Amasis MT Pro" w:hAnsi="Amasis MT Pro"/>
          <w:sz w:val="28"/>
          <w:szCs w:val="28"/>
        </w:rPr>
        <w:t xml:space="preserve"> expression and exaggerated expressions as they allowed me to contrast my own emotions within my piece. The use of mask work by Jack le </w:t>
      </w:r>
      <w:proofErr w:type="spellStart"/>
      <w:r w:rsidRPr="00893753">
        <w:rPr>
          <w:rFonts w:ascii="Amasis MT Pro" w:hAnsi="Amasis MT Pro"/>
          <w:sz w:val="28"/>
          <w:szCs w:val="28"/>
        </w:rPr>
        <w:t>coux</w:t>
      </w:r>
      <w:proofErr w:type="spellEnd"/>
      <w:r w:rsidRPr="00893753">
        <w:rPr>
          <w:rFonts w:ascii="Amasis MT Pro" w:hAnsi="Amasis MT Pro"/>
          <w:sz w:val="28"/>
          <w:szCs w:val="28"/>
        </w:rPr>
        <w:t xml:space="preserve"> during this module was very </w:t>
      </w:r>
      <w:proofErr w:type="spellStart"/>
      <w:r w:rsidR="00A412DF" w:rsidRPr="00893753">
        <w:rPr>
          <w:rFonts w:ascii="Amasis MT Pro" w:hAnsi="Amasis MT Pro"/>
          <w:sz w:val="28"/>
          <w:szCs w:val="28"/>
        </w:rPr>
        <w:t>insighting</w:t>
      </w:r>
      <w:proofErr w:type="spellEnd"/>
      <w:r w:rsidRPr="00893753">
        <w:rPr>
          <w:rFonts w:ascii="Amasis MT Pro" w:hAnsi="Amasis MT Pro"/>
          <w:sz w:val="28"/>
          <w:szCs w:val="28"/>
        </w:rPr>
        <w:t xml:space="preserve"> and intriguing to me. It helped me develop my body physicality without having to worry or think about how my face looked and with that it let me open and feel free within the piece. During the piece I played around with viewpoints of space and within that architecture, I went to use the mirror as the wall in my piece were I’m being thrown against to allow the audience to see both the physicality of my back and the expressions of my face and how they contrasted but when I spoke with Chris during a independent session he gave me the idea to show more of a power dynamic between me and </w:t>
      </w:r>
      <w:proofErr w:type="spellStart"/>
      <w:r w:rsidR="00A412DF">
        <w:rPr>
          <w:rFonts w:ascii="Amasis MT Pro" w:hAnsi="Amasis MT Pro"/>
          <w:sz w:val="28"/>
          <w:szCs w:val="28"/>
        </w:rPr>
        <w:t>D</w:t>
      </w:r>
      <w:r w:rsidRPr="00893753">
        <w:rPr>
          <w:rFonts w:ascii="Amasis MT Pro" w:hAnsi="Amasis MT Pro"/>
          <w:sz w:val="28"/>
          <w:szCs w:val="28"/>
        </w:rPr>
        <w:t>eryn</w:t>
      </w:r>
      <w:proofErr w:type="spellEnd"/>
      <w:r w:rsidRPr="00893753">
        <w:rPr>
          <w:rFonts w:ascii="Amasis MT Pro" w:hAnsi="Amasis MT Pro"/>
          <w:sz w:val="28"/>
          <w:szCs w:val="28"/>
        </w:rPr>
        <w:t xml:space="preserve"> which then during the last couple of sessions Jon gave me a piece of advice to always be physical and not wait for </w:t>
      </w:r>
      <w:proofErr w:type="spellStart"/>
      <w:r w:rsidR="00A412DF">
        <w:rPr>
          <w:rFonts w:ascii="Amasis MT Pro" w:hAnsi="Amasis MT Pro"/>
          <w:sz w:val="28"/>
          <w:szCs w:val="28"/>
        </w:rPr>
        <w:t>D</w:t>
      </w:r>
      <w:r w:rsidRPr="00893753">
        <w:rPr>
          <w:rFonts w:ascii="Amasis MT Pro" w:hAnsi="Amasis MT Pro"/>
          <w:sz w:val="28"/>
          <w:szCs w:val="28"/>
        </w:rPr>
        <w:t>eryn</w:t>
      </w:r>
      <w:proofErr w:type="spellEnd"/>
      <w:r w:rsidRPr="00893753">
        <w:rPr>
          <w:rFonts w:ascii="Amasis MT Pro" w:hAnsi="Amasis MT Pro"/>
          <w:sz w:val="28"/>
          <w:szCs w:val="28"/>
        </w:rPr>
        <w:t xml:space="preserve"> to initiate the first kick and it spoke to me and gave me a good drive for the end of the my piece, after this I went back and looked at ways I could show a contrast between us in any other way with our </w:t>
      </w:r>
      <w:r w:rsidR="000E4E7D" w:rsidRPr="00893753">
        <w:rPr>
          <w:rFonts w:ascii="Amasis MT Pro" w:hAnsi="Amasis MT Pro"/>
          <w:sz w:val="28"/>
          <w:szCs w:val="28"/>
        </w:rPr>
        <w:t>bod</w:t>
      </w:r>
      <w:r w:rsidR="000E4E7D">
        <w:rPr>
          <w:rFonts w:ascii="Amasis MT Pro" w:hAnsi="Amasis MT Pro"/>
          <w:sz w:val="28"/>
          <w:szCs w:val="28"/>
        </w:rPr>
        <w:t xml:space="preserve">ies </w:t>
      </w:r>
      <w:r w:rsidRPr="00893753">
        <w:rPr>
          <w:rFonts w:ascii="Amasis MT Pro" w:hAnsi="Amasis MT Pro"/>
          <w:sz w:val="28"/>
          <w:szCs w:val="28"/>
        </w:rPr>
        <w:t xml:space="preserve">and thought I could make a contrast as the other actor is gridded and then </w:t>
      </w:r>
      <w:r w:rsidR="000E4E7D">
        <w:rPr>
          <w:rFonts w:ascii="Amasis MT Pro" w:hAnsi="Amasis MT Pro"/>
          <w:sz w:val="28"/>
          <w:szCs w:val="28"/>
        </w:rPr>
        <w:t>I’m</w:t>
      </w:r>
      <w:r w:rsidRPr="00893753">
        <w:rPr>
          <w:rFonts w:ascii="Amasis MT Pro" w:hAnsi="Amasis MT Pro"/>
          <w:sz w:val="28"/>
          <w:szCs w:val="28"/>
        </w:rPr>
        <w:t xml:space="preserve"> flow and have no patterns I don’t believe that I portrayed this form enough during my piece as I think I became more gridded due to the constant contact that I will mention later. Jon also talked about the use of repetition on specific lines and words so me and </w:t>
      </w:r>
      <w:proofErr w:type="spellStart"/>
      <w:r w:rsidR="000E4E7D">
        <w:rPr>
          <w:rFonts w:ascii="Amasis MT Pro" w:hAnsi="Amasis MT Pro"/>
          <w:sz w:val="28"/>
          <w:szCs w:val="28"/>
        </w:rPr>
        <w:t>De</w:t>
      </w:r>
      <w:r w:rsidRPr="00893753">
        <w:rPr>
          <w:rFonts w:ascii="Amasis MT Pro" w:hAnsi="Amasis MT Pro"/>
          <w:sz w:val="28"/>
          <w:szCs w:val="28"/>
        </w:rPr>
        <w:t>ryn</w:t>
      </w:r>
      <w:proofErr w:type="spellEnd"/>
      <w:r w:rsidRPr="00893753">
        <w:rPr>
          <w:rFonts w:ascii="Amasis MT Pro" w:hAnsi="Amasis MT Pro"/>
          <w:sz w:val="28"/>
          <w:szCs w:val="28"/>
        </w:rPr>
        <w:t xml:space="preserve"> played around with a couple and found that the line “I love my music so loud” was a good line to use as the next line is a drop of emotions. From my personal knowledge of practitioners I used </w:t>
      </w:r>
      <w:proofErr w:type="spellStart"/>
      <w:r w:rsidRPr="00893753">
        <w:rPr>
          <w:rFonts w:ascii="Amasis MT Pro" w:hAnsi="Amasis MT Pro"/>
          <w:sz w:val="28"/>
          <w:szCs w:val="28"/>
        </w:rPr>
        <w:t>Bertolt</w:t>
      </w:r>
      <w:proofErr w:type="spellEnd"/>
      <w:r w:rsidRPr="00893753">
        <w:rPr>
          <w:rFonts w:ascii="Amasis MT Pro" w:hAnsi="Amasis MT Pro"/>
          <w:sz w:val="28"/>
          <w:szCs w:val="28"/>
        </w:rPr>
        <w:t xml:space="preserve"> Brecht as he used a lot of improvisations I used that with </w:t>
      </w:r>
      <w:proofErr w:type="spellStart"/>
      <w:r w:rsidR="00AD7F9E">
        <w:rPr>
          <w:rFonts w:ascii="Amasis MT Pro" w:hAnsi="Amasis MT Pro"/>
          <w:sz w:val="28"/>
          <w:szCs w:val="28"/>
        </w:rPr>
        <w:t>D</w:t>
      </w:r>
      <w:r w:rsidRPr="00893753">
        <w:rPr>
          <w:rFonts w:ascii="Amasis MT Pro" w:hAnsi="Amasis MT Pro"/>
          <w:sz w:val="28"/>
          <w:szCs w:val="28"/>
        </w:rPr>
        <w:t>eryn</w:t>
      </w:r>
      <w:proofErr w:type="spellEnd"/>
      <w:r w:rsidRPr="00893753">
        <w:rPr>
          <w:rFonts w:ascii="Amasis MT Pro" w:hAnsi="Amasis MT Pro"/>
          <w:sz w:val="28"/>
          <w:szCs w:val="28"/>
        </w:rPr>
        <w:t xml:space="preserve"> as we went over our pieces mainly for my piece as I just said to her do what you feel I’d not want during the lines I say using a technique that I am knowledgeable about was helpful as it made me comfortable to then open up in viewpoints, within this process </w:t>
      </w:r>
      <w:proofErr w:type="spellStart"/>
      <w:r w:rsidR="00AD7F9E">
        <w:rPr>
          <w:rFonts w:ascii="Amasis MT Pro" w:hAnsi="Amasis MT Pro"/>
          <w:sz w:val="28"/>
          <w:szCs w:val="28"/>
        </w:rPr>
        <w:t>D</w:t>
      </w:r>
      <w:r w:rsidRPr="00893753">
        <w:rPr>
          <w:rFonts w:ascii="Amasis MT Pro" w:hAnsi="Amasis MT Pro"/>
          <w:sz w:val="28"/>
          <w:szCs w:val="28"/>
        </w:rPr>
        <w:t>eryn</w:t>
      </w:r>
      <w:proofErr w:type="spellEnd"/>
      <w:r w:rsidRPr="00893753">
        <w:rPr>
          <w:rFonts w:ascii="Amasis MT Pro" w:hAnsi="Amasis MT Pro"/>
          <w:sz w:val="28"/>
          <w:szCs w:val="28"/>
        </w:rPr>
        <w:t xml:space="preserve"> came up with the idea of implementing constant contact and I really enjoyed the thought of this and immediately started to think where I could start </w:t>
      </w:r>
      <w:r w:rsidR="00AD7F9E" w:rsidRPr="00893753">
        <w:rPr>
          <w:rFonts w:ascii="Amasis MT Pro" w:hAnsi="Amasis MT Pro"/>
          <w:sz w:val="28"/>
          <w:szCs w:val="28"/>
        </w:rPr>
        <w:t>this. While</w:t>
      </w:r>
      <w:r w:rsidRPr="00893753">
        <w:rPr>
          <w:rFonts w:ascii="Amasis MT Pro" w:hAnsi="Amasis MT Pro"/>
          <w:sz w:val="28"/>
          <w:szCs w:val="28"/>
        </w:rPr>
        <w:t xml:space="preserve"> reading “theatre studies” by Robert Leach he mentions a algebraic equation that was expressed by </w:t>
      </w:r>
      <w:r w:rsidR="00AD7F9E" w:rsidRPr="00893753">
        <w:rPr>
          <w:rFonts w:ascii="Amasis MT Pro" w:hAnsi="Amasis MT Pro"/>
          <w:sz w:val="28"/>
          <w:szCs w:val="28"/>
        </w:rPr>
        <w:t>Russian</w:t>
      </w:r>
      <w:r w:rsidRPr="00893753">
        <w:rPr>
          <w:rFonts w:ascii="Amasis MT Pro" w:hAnsi="Amasis MT Pro"/>
          <w:sz w:val="28"/>
          <w:szCs w:val="28"/>
        </w:rPr>
        <w:t xml:space="preserve"> director and actor “</w:t>
      </w:r>
      <w:proofErr w:type="spellStart"/>
      <w:r w:rsidRPr="00893753">
        <w:rPr>
          <w:rFonts w:ascii="Amasis MT Pro" w:hAnsi="Amasis MT Pro"/>
          <w:sz w:val="28"/>
          <w:szCs w:val="28"/>
        </w:rPr>
        <w:t>Vsevolod</w:t>
      </w:r>
      <w:proofErr w:type="spellEnd"/>
      <w:r w:rsidRPr="00893753">
        <w:rPr>
          <w:rFonts w:ascii="Amasis MT Pro" w:hAnsi="Amasis MT Pro"/>
          <w:sz w:val="28"/>
          <w:szCs w:val="28"/>
        </w:rPr>
        <w:t xml:space="preserve"> </w:t>
      </w:r>
      <w:proofErr w:type="spellStart"/>
      <w:r w:rsidRPr="00893753">
        <w:rPr>
          <w:rFonts w:ascii="Amasis MT Pro" w:hAnsi="Amasis MT Pro"/>
          <w:sz w:val="28"/>
          <w:szCs w:val="28"/>
        </w:rPr>
        <w:t>Meyrhold</w:t>
      </w:r>
      <w:proofErr w:type="spellEnd"/>
      <w:r w:rsidRPr="00893753">
        <w:rPr>
          <w:rFonts w:ascii="Amasis MT Pro" w:hAnsi="Amasis MT Pro"/>
          <w:sz w:val="28"/>
          <w:szCs w:val="28"/>
        </w:rPr>
        <w:t xml:space="preserve">(1874-1940)” and it goes “ N = A1 + A2 when N is the actor and A1 is his understanding and A2 his physical capability.” This stood out to me and made me become more aware of what my body can handle as I always like to push myself, so coming to a </w:t>
      </w:r>
      <w:proofErr w:type="spellStart"/>
      <w:r w:rsidRPr="00893753">
        <w:rPr>
          <w:rFonts w:ascii="Amasis MT Pro" w:hAnsi="Amasis MT Pro"/>
          <w:sz w:val="28"/>
          <w:szCs w:val="28"/>
        </w:rPr>
        <w:t>realisation</w:t>
      </w:r>
      <w:proofErr w:type="spellEnd"/>
      <w:r w:rsidRPr="00893753">
        <w:rPr>
          <w:rFonts w:ascii="Amasis MT Pro" w:hAnsi="Amasis MT Pro"/>
          <w:sz w:val="28"/>
          <w:szCs w:val="28"/>
        </w:rPr>
        <w:t xml:space="preserve"> of needing to care for my body while also pushing for the best I can give was a difficult process for me. As we got closer to the assessment day I had some one on one sessions with </w:t>
      </w:r>
      <w:proofErr w:type="spellStart"/>
      <w:r w:rsidR="009D3F76">
        <w:rPr>
          <w:rFonts w:ascii="Amasis MT Pro" w:hAnsi="Amasis MT Pro"/>
          <w:sz w:val="28"/>
          <w:szCs w:val="28"/>
        </w:rPr>
        <w:t>D</w:t>
      </w:r>
      <w:r w:rsidRPr="00893753">
        <w:rPr>
          <w:rFonts w:ascii="Amasis MT Pro" w:hAnsi="Amasis MT Pro"/>
          <w:sz w:val="28"/>
          <w:szCs w:val="28"/>
        </w:rPr>
        <w:t>eryn</w:t>
      </w:r>
      <w:proofErr w:type="spellEnd"/>
      <w:r w:rsidRPr="00893753">
        <w:rPr>
          <w:rFonts w:ascii="Amasis MT Pro" w:hAnsi="Amasis MT Pro"/>
          <w:sz w:val="28"/>
          <w:szCs w:val="28"/>
        </w:rPr>
        <w:t xml:space="preserve"> where we kept using Brecht’s ways of improvisation, we found an intriguing way to switch between mine and </w:t>
      </w:r>
      <w:proofErr w:type="spellStart"/>
      <w:r w:rsidRPr="00893753">
        <w:rPr>
          <w:rFonts w:ascii="Amasis MT Pro" w:hAnsi="Amasis MT Pro"/>
          <w:sz w:val="28"/>
          <w:szCs w:val="28"/>
        </w:rPr>
        <w:t>Deryns</w:t>
      </w:r>
      <w:proofErr w:type="spellEnd"/>
      <w:r w:rsidRPr="00893753">
        <w:rPr>
          <w:rFonts w:ascii="Amasis MT Pro" w:hAnsi="Amasis MT Pro"/>
          <w:sz w:val="28"/>
          <w:szCs w:val="28"/>
        </w:rPr>
        <w:t xml:space="preserve"> poems and it allowed us to switch the authoritative role in both our pieces without confusion. The ending of my poem was difficult for me to plan as I knew I wanted to get to the floor and have me going back to my starting position to show that the authority has won, but getting down I didn’t want to make it lose the constant contact that mw and </w:t>
      </w:r>
      <w:proofErr w:type="spellStart"/>
      <w:r w:rsidR="009D3F76">
        <w:rPr>
          <w:rFonts w:ascii="Amasis MT Pro" w:hAnsi="Amasis MT Pro"/>
          <w:sz w:val="28"/>
          <w:szCs w:val="28"/>
        </w:rPr>
        <w:t>D</w:t>
      </w:r>
      <w:r w:rsidRPr="00893753">
        <w:rPr>
          <w:rFonts w:ascii="Amasis MT Pro" w:hAnsi="Amasis MT Pro"/>
          <w:sz w:val="28"/>
          <w:szCs w:val="28"/>
        </w:rPr>
        <w:t>eryn</w:t>
      </w:r>
      <w:proofErr w:type="spellEnd"/>
      <w:r w:rsidRPr="00893753">
        <w:rPr>
          <w:rFonts w:ascii="Amasis MT Pro" w:hAnsi="Amasis MT Pro"/>
          <w:sz w:val="28"/>
          <w:szCs w:val="28"/>
        </w:rPr>
        <w:t xml:space="preserve"> had so I had an idea of </w:t>
      </w:r>
      <w:proofErr w:type="spellStart"/>
      <w:r w:rsidRPr="00893753">
        <w:rPr>
          <w:rFonts w:ascii="Amasis MT Pro" w:hAnsi="Amasis MT Pro"/>
          <w:sz w:val="28"/>
          <w:szCs w:val="28"/>
        </w:rPr>
        <w:t>visualising</w:t>
      </w:r>
      <w:proofErr w:type="spellEnd"/>
      <w:r w:rsidRPr="00893753">
        <w:rPr>
          <w:rFonts w:ascii="Amasis MT Pro" w:hAnsi="Amasis MT Pro"/>
          <w:sz w:val="28"/>
          <w:szCs w:val="28"/>
        </w:rPr>
        <w:t xml:space="preserve"> the word drowning and </w:t>
      </w:r>
      <w:proofErr w:type="spellStart"/>
      <w:r w:rsidR="009D3F76">
        <w:rPr>
          <w:rFonts w:ascii="Amasis MT Pro" w:hAnsi="Amasis MT Pro"/>
          <w:sz w:val="28"/>
          <w:szCs w:val="28"/>
        </w:rPr>
        <w:t>D</w:t>
      </w:r>
      <w:r w:rsidRPr="00893753">
        <w:rPr>
          <w:rFonts w:ascii="Amasis MT Pro" w:hAnsi="Amasis MT Pro"/>
          <w:sz w:val="28"/>
          <w:szCs w:val="28"/>
        </w:rPr>
        <w:t>eryn</w:t>
      </w:r>
      <w:proofErr w:type="spellEnd"/>
      <w:r w:rsidRPr="00893753">
        <w:rPr>
          <w:rFonts w:ascii="Amasis MT Pro" w:hAnsi="Amasis MT Pro"/>
          <w:sz w:val="28"/>
          <w:szCs w:val="28"/>
        </w:rPr>
        <w:t xml:space="preserve"> being the one to push me down. During this module I’ve learned a lot about my body and it's physical capabilities and what my strengths are in this areas such as my isolation I believe I’ve learn how useful that can be to me in my acting style, I believe I’ve also learn the true value of physical theatres and how essential it is to an actor’s journey.</w:t>
      </w:r>
    </w:p>
    <w:p w14:paraId="78ED82F0" w14:textId="77777777" w:rsidR="00237008" w:rsidRPr="00893753" w:rsidRDefault="00237008" w:rsidP="00893753">
      <w:pPr>
        <w:pStyle w:val="ListBullet"/>
        <w:numPr>
          <w:ilvl w:val="0"/>
          <w:numId w:val="0"/>
        </w:numPr>
        <w:ind w:left="432" w:hanging="432"/>
        <w:rPr>
          <w:rFonts w:ascii="Amasis MT Pro" w:hAnsi="Amasis MT Pro"/>
          <w:sz w:val="28"/>
          <w:szCs w:val="28"/>
        </w:rPr>
      </w:pPr>
    </w:p>
    <w:p w14:paraId="4AC52447" w14:textId="77777777" w:rsidR="00237008" w:rsidRPr="00893753" w:rsidRDefault="00237008" w:rsidP="00893753">
      <w:pPr>
        <w:pStyle w:val="ListBullet"/>
        <w:numPr>
          <w:ilvl w:val="0"/>
          <w:numId w:val="0"/>
        </w:numPr>
        <w:ind w:left="432" w:hanging="432"/>
        <w:rPr>
          <w:rFonts w:ascii="Amasis MT Pro" w:hAnsi="Amasis MT Pro"/>
          <w:sz w:val="28"/>
          <w:szCs w:val="28"/>
        </w:rPr>
      </w:pPr>
    </w:p>
    <w:p w14:paraId="080D91A3" w14:textId="77777777" w:rsidR="00237008" w:rsidRPr="00893753" w:rsidRDefault="00237008" w:rsidP="00893753">
      <w:pPr>
        <w:pStyle w:val="ListBullet"/>
        <w:numPr>
          <w:ilvl w:val="0"/>
          <w:numId w:val="0"/>
        </w:numPr>
        <w:ind w:left="432" w:hanging="432"/>
        <w:rPr>
          <w:rFonts w:ascii="Amasis MT Pro" w:hAnsi="Amasis MT Pro"/>
          <w:sz w:val="28"/>
          <w:szCs w:val="28"/>
        </w:rPr>
      </w:pPr>
    </w:p>
    <w:p w14:paraId="0B98C587" w14:textId="77777777" w:rsidR="00237008" w:rsidRPr="00893753" w:rsidRDefault="00237008" w:rsidP="00893753">
      <w:pPr>
        <w:pStyle w:val="ListBullet"/>
        <w:numPr>
          <w:ilvl w:val="0"/>
          <w:numId w:val="0"/>
        </w:numPr>
        <w:ind w:left="432" w:hanging="432"/>
        <w:rPr>
          <w:rFonts w:ascii="Amasis MT Pro" w:hAnsi="Amasis MT Pro"/>
          <w:sz w:val="28"/>
          <w:szCs w:val="28"/>
        </w:rPr>
      </w:pPr>
    </w:p>
    <w:p w14:paraId="7EDE7F11" w14:textId="7E07E284" w:rsidR="00237008" w:rsidRPr="00893753" w:rsidRDefault="00237008" w:rsidP="00893753">
      <w:pPr>
        <w:pStyle w:val="ListBullet"/>
        <w:numPr>
          <w:ilvl w:val="0"/>
          <w:numId w:val="0"/>
        </w:numPr>
        <w:ind w:left="432" w:hanging="432"/>
        <w:rPr>
          <w:rFonts w:ascii="Amasis MT Pro" w:hAnsi="Amasis MT Pro"/>
          <w:sz w:val="28"/>
          <w:szCs w:val="28"/>
        </w:rPr>
      </w:pPr>
      <w:r w:rsidRPr="00893753">
        <w:rPr>
          <w:rFonts w:ascii="Amasis MT Pro" w:hAnsi="Amasis MT Pro"/>
          <w:sz w:val="28"/>
          <w:szCs w:val="28"/>
        </w:rPr>
        <w:t>BIBLIOGRAPHY</w:t>
      </w:r>
    </w:p>
    <w:p w14:paraId="38BDA3C4" w14:textId="3E6192DB" w:rsidR="00237008" w:rsidRPr="00893753" w:rsidRDefault="00237008" w:rsidP="00893753">
      <w:pPr>
        <w:pStyle w:val="ListBullet"/>
        <w:numPr>
          <w:ilvl w:val="0"/>
          <w:numId w:val="0"/>
        </w:numPr>
        <w:ind w:left="432" w:hanging="432"/>
        <w:rPr>
          <w:rFonts w:ascii="Amasis MT Pro" w:hAnsi="Amasis MT Pro"/>
          <w:sz w:val="28"/>
          <w:szCs w:val="28"/>
        </w:rPr>
      </w:pPr>
      <w:r w:rsidRPr="00893753">
        <w:rPr>
          <w:rFonts w:ascii="Amasis MT Pro" w:hAnsi="Amasis MT Pro"/>
          <w:sz w:val="28"/>
          <w:szCs w:val="28"/>
        </w:rPr>
        <w:t xml:space="preserve">My loud solitude – My Loud Solitude Poem by Cheryl </w:t>
      </w:r>
      <w:proofErr w:type="spellStart"/>
      <w:r w:rsidRPr="00893753">
        <w:rPr>
          <w:rFonts w:ascii="Amasis MT Pro" w:hAnsi="Amasis MT Pro"/>
          <w:sz w:val="28"/>
          <w:szCs w:val="28"/>
        </w:rPr>
        <w:t>Tutaan</w:t>
      </w:r>
      <w:proofErr w:type="spellEnd"/>
      <w:r w:rsidRPr="00893753">
        <w:rPr>
          <w:rFonts w:ascii="Amasis MT Pro" w:hAnsi="Amasis MT Pro"/>
          <w:sz w:val="28"/>
          <w:szCs w:val="28"/>
        </w:rPr>
        <w:t xml:space="preserve"> (no date). </w:t>
      </w:r>
      <w:hyperlink r:id="rId7" w:history="1">
        <w:r w:rsidRPr="00893753">
          <w:rPr>
            <w:rStyle w:val="Hyperlink"/>
            <w:rFonts w:ascii="Amasis MT Pro" w:hAnsi="Amasis MT Pro"/>
            <w:sz w:val="28"/>
            <w:szCs w:val="28"/>
          </w:rPr>
          <w:t>https://www.poemhunter.com/poem/my-loud-solitude/</w:t>
        </w:r>
      </w:hyperlink>
      <w:r w:rsidRPr="00893753">
        <w:rPr>
          <w:rFonts w:ascii="Amasis MT Pro" w:hAnsi="Amasis MT Pro"/>
          <w:sz w:val="28"/>
          <w:szCs w:val="28"/>
        </w:rPr>
        <w:t>.</w:t>
      </w:r>
    </w:p>
    <w:p w14:paraId="5E4061F4" w14:textId="77777777" w:rsidR="00237008" w:rsidRPr="00893753" w:rsidRDefault="00237008" w:rsidP="00893753">
      <w:pPr>
        <w:pStyle w:val="ListBullet"/>
        <w:numPr>
          <w:ilvl w:val="0"/>
          <w:numId w:val="0"/>
        </w:numPr>
        <w:ind w:left="432" w:hanging="432"/>
        <w:rPr>
          <w:rFonts w:ascii="Amasis MT Pro" w:hAnsi="Amasis MT Pro"/>
          <w:sz w:val="28"/>
          <w:szCs w:val="28"/>
        </w:rPr>
      </w:pPr>
    </w:p>
    <w:p w14:paraId="66FABFFB" w14:textId="4BDD07A7" w:rsidR="00237008" w:rsidRPr="00893753" w:rsidRDefault="00237008" w:rsidP="00893753">
      <w:pPr>
        <w:pStyle w:val="ListBullet"/>
        <w:numPr>
          <w:ilvl w:val="0"/>
          <w:numId w:val="0"/>
        </w:numPr>
        <w:ind w:left="432" w:hanging="432"/>
        <w:rPr>
          <w:rFonts w:ascii="Amasis MT Pro" w:hAnsi="Amasis MT Pro"/>
          <w:sz w:val="28"/>
          <w:szCs w:val="28"/>
        </w:rPr>
      </w:pPr>
      <w:proofErr w:type="spellStart"/>
      <w:r w:rsidRPr="00893753">
        <w:rPr>
          <w:rFonts w:ascii="Amasis MT Pro" w:hAnsi="Amasis MT Pro"/>
          <w:sz w:val="28"/>
          <w:szCs w:val="28"/>
        </w:rPr>
        <w:t>Grotowski</w:t>
      </w:r>
      <w:proofErr w:type="spellEnd"/>
      <w:r w:rsidRPr="00893753">
        <w:rPr>
          <w:rFonts w:ascii="Amasis MT Pro" w:hAnsi="Amasis MT Pro"/>
          <w:sz w:val="28"/>
          <w:szCs w:val="28"/>
        </w:rPr>
        <w:t xml:space="preserve"> Statement of principles (no date). </w:t>
      </w:r>
      <w:hyperlink r:id="rId8" w:history="1">
        <w:r w:rsidRPr="00893753">
          <w:rPr>
            <w:rStyle w:val="Hyperlink"/>
            <w:rFonts w:ascii="Amasis MT Pro" w:hAnsi="Amasis MT Pro"/>
            <w:sz w:val="28"/>
            <w:szCs w:val="28"/>
          </w:rPr>
          <w:t>https://owendaly.com/jeff/grotows2.htm</w:t>
        </w:r>
      </w:hyperlink>
      <w:r w:rsidRPr="00893753">
        <w:rPr>
          <w:rFonts w:ascii="Amasis MT Pro" w:hAnsi="Amasis MT Pro"/>
          <w:sz w:val="28"/>
          <w:szCs w:val="28"/>
        </w:rPr>
        <w:t>.</w:t>
      </w:r>
    </w:p>
    <w:p w14:paraId="3CA3E111" w14:textId="77777777" w:rsidR="00237008" w:rsidRPr="00893753" w:rsidRDefault="00237008" w:rsidP="00893753">
      <w:pPr>
        <w:pStyle w:val="ListBullet"/>
        <w:numPr>
          <w:ilvl w:val="0"/>
          <w:numId w:val="0"/>
        </w:numPr>
        <w:ind w:left="432" w:hanging="432"/>
        <w:rPr>
          <w:rFonts w:ascii="Amasis MT Pro" w:hAnsi="Amasis MT Pro"/>
          <w:sz w:val="28"/>
          <w:szCs w:val="28"/>
        </w:rPr>
      </w:pPr>
    </w:p>
    <w:p w14:paraId="75FE1DB1" w14:textId="28CF13FC" w:rsidR="00237008" w:rsidRPr="00893753" w:rsidRDefault="00237008" w:rsidP="00893753">
      <w:pPr>
        <w:pStyle w:val="ListBullet"/>
        <w:numPr>
          <w:ilvl w:val="0"/>
          <w:numId w:val="0"/>
        </w:numPr>
        <w:ind w:left="432" w:hanging="432"/>
        <w:rPr>
          <w:rFonts w:ascii="Amasis MT Pro" w:hAnsi="Amasis MT Pro"/>
          <w:sz w:val="28"/>
          <w:szCs w:val="28"/>
        </w:rPr>
      </w:pPr>
      <w:r w:rsidRPr="00893753">
        <w:rPr>
          <w:rFonts w:ascii="Amasis MT Pro" w:hAnsi="Amasis MT Pro"/>
          <w:sz w:val="28"/>
          <w:szCs w:val="28"/>
        </w:rPr>
        <w:t xml:space="preserve">Summary: Berthold Brecht’s techniques in improvisational theatre – Free Essay Example | </w:t>
      </w:r>
      <w:proofErr w:type="spellStart"/>
      <w:r w:rsidRPr="00893753">
        <w:rPr>
          <w:rFonts w:ascii="Amasis MT Pro" w:hAnsi="Amasis MT Pro"/>
          <w:sz w:val="28"/>
          <w:szCs w:val="28"/>
        </w:rPr>
        <w:t>EduZaurus</w:t>
      </w:r>
      <w:proofErr w:type="spellEnd"/>
      <w:r w:rsidRPr="00893753">
        <w:rPr>
          <w:rFonts w:ascii="Amasis MT Pro" w:hAnsi="Amasis MT Pro"/>
          <w:sz w:val="28"/>
          <w:szCs w:val="28"/>
        </w:rPr>
        <w:t xml:space="preserve"> (2022). </w:t>
      </w:r>
      <w:hyperlink r:id="rId9" w:history="1">
        <w:r w:rsidRPr="00893753">
          <w:rPr>
            <w:rStyle w:val="Hyperlink"/>
            <w:rFonts w:ascii="Amasis MT Pro" w:hAnsi="Amasis MT Pro"/>
            <w:sz w:val="28"/>
            <w:szCs w:val="28"/>
          </w:rPr>
          <w:t>https://eduzaurus.com/free-essay-samples/summary-berthold-brechts-techniques-in-improvisational-theatre/</w:t>
        </w:r>
      </w:hyperlink>
      <w:r w:rsidRPr="00893753">
        <w:rPr>
          <w:rFonts w:ascii="Amasis MT Pro" w:hAnsi="Amasis MT Pro"/>
          <w:sz w:val="28"/>
          <w:szCs w:val="28"/>
        </w:rPr>
        <w:t>.</w:t>
      </w:r>
    </w:p>
    <w:p w14:paraId="30C60B4F" w14:textId="77777777" w:rsidR="00237008" w:rsidRPr="00893753" w:rsidRDefault="00237008" w:rsidP="00893753">
      <w:pPr>
        <w:pStyle w:val="ListBullet"/>
        <w:numPr>
          <w:ilvl w:val="0"/>
          <w:numId w:val="0"/>
        </w:numPr>
        <w:ind w:left="432" w:hanging="432"/>
        <w:rPr>
          <w:rFonts w:ascii="Amasis MT Pro" w:hAnsi="Amasis MT Pro"/>
          <w:sz w:val="28"/>
          <w:szCs w:val="28"/>
        </w:rPr>
      </w:pPr>
    </w:p>
    <w:p w14:paraId="38ACA0DA" w14:textId="77777777" w:rsidR="00237008" w:rsidRPr="00893753" w:rsidRDefault="00237008" w:rsidP="00893753">
      <w:pPr>
        <w:pStyle w:val="ListBullet"/>
        <w:numPr>
          <w:ilvl w:val="0"/>
          <w:numId w:val="0"/>
        </w:numPr>
        <w:ind w:left="432" w:hanging="432"/>
        <w:rPr>
          <w:rFonts w:ascii="Amasis MT Pro" w:hAnsi="Amasis MT Pro"/>
          <w:sz w:val="28"/>
          <w:szCs w:val="28"/>
        </w:rPr>
      </w:pPr>
      <w:r w:rsidRPr="00893753">
        <w:rPr>
          <w:rFonts w:ascii="Amasis MT Pro" w:hAnsi="Amasis MT Pro"/>
          <w:sz w:val="28"/>
          <w:szCs w:val="28"/>
        </w:rPr>
        <w:t>Leach, R. (2013) Theatre Studies: The Basics. Routledge.</w:t>
      </w:r>
    </w:p>
    <w:p w14:paraId="51A3AC27" w14:textId="77777777" w:rsidR="00237008" w:rsidRPr="00893753" w:rsidRDefault="00237008" w:rsidP="00893753">
      <w:pPr>
        <w:pStyle w:val="ListBullet"/>
        <w:numPr>
          <w:ilvl w:val="0"/>
          <w:numId w:val="0"/>
        </w:numPr>
        <w:ind w:left="432" w:hanging="432"/>
        <w:rPr>
          <w:rFonts w:ascii="Amasis MT Pro" w:hAnsi="Amasis MT Pro"/>
          <w:sz w:val="28"/>
          <w:szCs w:val="28"/>
        </w:rPr>
      </w:pPr>
    </w:p>
    <w:p w14:paraId="0F102FA9" w14:textId="77777777" w:rsidR="00237008" w:rsidRPr="00893753" w:rsidRDefault="00237008" w:rsidP="00893753">
      <w:pPr>
        <w:pStyle w:val="ListBullet"/>
        <w:numPr>
          <w:ilvl w:val="0"/>
          <w:numId w:val="0"/>
        </w:numPr>
        <w:ind w:left="432" w:hanging="432"/>
        <w:rPr>
          <w:rFonts w:ascii="Amasis MT Pro" w:hAnsi="Amasis MT Pro"/>
          <w:sz w:val="28"/>
          <w:szCs w:val="28"/>
        </w:rPr>
      </w:pPr>
      <w:r w:rsidRPr="00893753">
        <w:rPr>
          <w:rFonts w:ascii="Amasis MT Pro" w:hAnsi="Amasis MT Pro"/>
          <w:sz w:val="28"/>
          <w:szCs w:val="28"/>
        </w:rPr>
        <w:t>Bogart, A. and Landau, T. (2004) The Viewpoints Book: A Practical Guide to Viewpoints and Composition. Theatre Communications Group.</w:t>
      </w:r>
    </w:p>
    <w:p w14:paraId="7B01118D" w14:textId="77777777" w:rsidR="00237008" w:rsidRPr="00893753" w:rsidRDefault="00237008" w:rsidP="00893753">
      <w:pPr>
        <w:pStyle w:val="ListBullet"/>
        <w:numPr>
          <w:ilvl w:val="0"/>
          <w:numId w:val="0"/>
        </w:numPr>
        <w:ind w:left="432" w:hanging="432"/>
        <w:rPr>
          <w:rFonts w:ascii="Amasis MT Pro" w:hAnsi="Amasis MT Pro"/>
          <w:sz w:val="28"/>
          <w:szCs w:val="28"/>
        </w:rPr>
      </w:pPr>
    </w:p>
    <w:p w14:paraId="36D3BC14" w14:textId="77777777" w:rsidR="00237008" w:rsidRPr="00893753" w:rsidRDefault="00237008" w:rsidP="00893753">
      <w:pPr>
        <w:pStyle w:val="ListBullet"/>
        <w:numPr>
          <w:ilvl w:val="0"/>
          <w:numId w:val="0"/>
        </w:numPr>
        <w:ind w:left="432" w:hanging="432"/>
        <w:rPr>
          <w:rFonts w:ascii="Amasis MT Pro" w:hAnsi="Amasis MT Pro"/>
          <w:sz w:val="28"/>
          <w:szCs w:val="28"/>
        </w:rPr>
      </w:pPr>
    </w:p>
    <w:p w14:paraId="28DCFFC0" w14:textId="2D5FBEF6" w:rsidR="00C81AC2" w:rsidRDefault="00C81AC2" w:rsidP="008A03F0">
      <w:pPr>
        <w:pStyle w:val="ListBullet"/>
        <w:numPr>
          <w:ilvl w:val="0"/>
          <w:numId w:val="0"/>
        </w:numPr>
        <w:ind w:left="432" w:hanging="432"/>
      </w:pPr>
    </w:p>
    <w:sectPr w:rsidR="00C81AC2">
      <w:footerReference w:type="default" r:id="rId10"/>
      <w:pgSz w:w="12240" w:h="15840"/>
      <w:pgMar w:top="720" w:right="1440" w:bottom="180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86483B" w14:textId="77777777" w:rsidR="00C053B6" w:rsidRDefault="00C053B6">
      <w:r>
        <w:separator/>
      </w:r>
    </w:p>
    <w:p w14:paraId="6E8DE39C" w14:textId="77777777" w:rsidR="00C053B6" w:rsidRDefault="00C053B6"/>
  </w:endnote>
  <w:endnote w:type="continuationSeparator" w:id="0">
    <w:p w14:paraId="47CBE7BF" w14:textId="77777777" w:rsidR="00C053B6" w:rsidRDefault="00C053B6">
      <w:r>
        <w:continuationSeparator/>
      </w:r>
    </w:p>
    <w:p w14:paraId="748665F2" w14:textId="77777777" w:rsidR="00C053B6" w:rsidRDefault="00C053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masis MT Pro">
    <w:panose1 w:val="02040504050005020304"/>
    <w:charset w:val="00"/>
    <w:family w:val="roman"/>
    <w:pitch w:val="variable"/>
    <w:sig w:usb0="A00000AF" w:usb1="4000205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0699706"/>
      <w:docPartObj>
        <w:docPartGallery w:val="Page Numbers (Bottom of Page)"/>
        <w:docPartUnique/>
      </w:docPartObj>
    </w:sdtPr>
    <w:sdtEndPr>
      <w:rPr>
        <w:noProof/>
      </w:rPr>
    </w:sdtEndPr>
    <w:sdtContent>
      <w:p w14:paraId="298C9134" w14:textId="77777777" w:rsidR="00C81AC2" w:rsidRDefault="00000000">
        <w:pPr>
          <w:pStyle w:val="Foo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D39A93" w14:textId="77777777" w:rsidR="00C053B6" w:rsidRDefault="00C053B6">
      <w:r>
        <w:separator/>
      </w:r>
    </w:p>
    <w:p w14:paraId="2ADDC0F6" w14:textId="77777777" w:rsidR="00C053B6" w:rsidRDefault="00C053B6"/>
  </w:footnote>
  <w:footnote w:type="continuationSeparator" w:id="0">
    <w:p w14:paraId="7919413B" w14:textId="77777777" w:rsidR="00C053B6" w:rsidRDefault="00C053B6">
      <w:r>
        <w:continuationSeparator/>
      </w:r>
    </w:p>
    <w:p w14:paraId="58E85A56" w14:textId="77777777" w:rsidR="00C053B6" w:rsidRDefault="00C053B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930A86DE"/>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1682D62C"/>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945727819">
    <w:abstractNumId w:val="1"/>
  </w:num>
  <w:num w:numId="2" w16cid:durableId="1369335420">
    <w:abstractNumId w:val="0"/>
  </w:num>
  <w:num w:numId="3" w16cid:durableId="1660504416">
    <w:abstractNumId w:val="2"/>
  </w:num>
  <w:num w:numId="4" w16cid:durableId="2231784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3F0"/>
    <w:rsid w:val="00064F8F"/>
    <w:rsid w:val="000E4E7D"/>
    <w:rsid w:val="00237008"/>
    <w:rsid w:val="002D2D58"/>
    <w:rsid w:val="00815D3E"/>
    <w:rsid w:val="00893753"/>
    <w:rsid w:val="008A03F0"/>
    <w:rsid w:val="009D3F76"/>
    <w:rsid w:val="00A412DF"/>
    <w:rsid w:val="00AD7F9E"/>
    <w:rsid w:val="00C053B6"/>
    <w:rsid w:val="00C81A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CD3C75"/>
  <w15:chartTrackingRefBased/>
  <w15:docId w15:val="{2BE4F3BB-A21D-ED44-8FB7-365371A4F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3"/>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4"/>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 w:type="character" w:styleId="UnresolvedMention">
    <w:name w:val="Unresolved Mention"/>
    <w:basedOn w:val="DefaultParagraphFont"/>
    <w:uiPriority w:val="99"/>
    <w:semiHidden/>
    <w:unhideWhenUsed/>
    <w:rsid w:val="002370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wendaly.com/jeff/grotows2.htm" TargetMode="External" /><Relationship Id="rId3" Type="http://schemas.openxmlformats.org/officeDocument/2006/relationships/settings" Target="settings.xml" /><Relationship Id="rId7" Type="http://schemas.openxmlformats.org/officeDocument/2006/relationships/hyperlink" Target="https://www.poemhunter.com/poem/my-loud-solitude/" TargetMode="External"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hyperlink" Target="https://eduzaurus.com/free-essay-samples/summary-berthold-brechts-techniques-in-improvisational-theatre/" TargetMode="External" /></Relationships>
</file>

<file path=word/_rels/settings.xml.rels><?xml version="1.0" encoding="UTF-8" standalone="yes"?>
<Relationships xmlns="http://schemas.openxmlformats.org/package/2006/relationships"><Relationship Id="rId1" Type="http://schemas.openxmlformats.org/officeDocument/2006/relationships/attachedTemplate" Target="%7b0E1D7577-F92F-B940-AF8E-59687B53659E%7dtf50002051.dotx" TargetMode="External" /></Relationship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{0E1D7577-F92F-B940-AF8E-59687B53659E}tf50002051.dotx</Template>
  <TotalTime>6</TotalTime>
  <Pages>1</Pages>
  <Words>1181</Words>
  <Characters>6738</Characters>
  <Application>Microsoft Office Word</Application>
  <DocSecurity>0</DocSecurity>
  <Lines>56</Lines>
  <Paragraphs>15</Paragraphs>
  <ScaleCrop>false</ScaleCrop>
  <Company/>
  <LinksUpToDate>false</LinksUpToDate>
  <CharactersWithSpaces>7904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Lonergan (2100989)</dc:creator>
  <cp:keywords/>
  <dc:description/>
  <cp:lastModifiedBy>Liam Lonergan (2100989)</cp:lastModifiedBy>
  <cp:revision>11</cp:revision>
  <dcterms:created xsi:type="dcterms:W3CDTF">2023-12-20T15:28:00Z</dcterms:created>
  <dcterms:modified xsi:type="dcterms:W3CDTF">2023-12-20T15:34:00Z</dcterms:modified>
</cp:coreProperties>
</file>