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C58BC26" w14:textId="63353161" w:rsidR="00123662" w:rsidRPr="002B39B3" w:rsidRDefault="00376C44" w:rsidP="00123662">
      <w:pPr>
        <w:rPr>
          <w:rFonts w:asciiTheme="minorBidi" w:hAnsiTheme="minorBidi"/>
          <w:szCs w:val="24"/>
        </w:rPr>
      </w:pPr>
      <w:r w:rsidRPr="002B39B3">
        <w:rPr>
          <w:rFonts w:asciiTheme="minorBidi" w:hAnsiTheme="minorBidi"/>
          <w:szCs w:val="24"/>
        </w:rPr>
        <w:t xml:space="preserve">                                                </w:t>
      </w:r>
      <w:bookmarkStart w:id="0" w:name="_Hlk163053958"/>
    </w:p>
    <w:p w14:paraId="5F72FA7B" w14:textId="5E9EBEDE" w:rsidR="00396594" w:rsidRPr="002B39B3" w:rsidRDefault="002F644F" w:rsidP="00123662">
      <w:pPr>
        <w:rPr>
          <w:rFonts w:asciiTheme="minorBidi" w:hAnsiTheme="minorBidi"/>
          <w:b/>
          <w:szCs w:val="24"/>
        </w:rPr>
      </w:pPr>
      <w:r w:rsidRPr="002B39B3">
        <w:rPr>
          <w:rFonts w:asciiTheme="minorBidi" w:hAnsiTheme="minorBidi"/>
          <w:b/>
          <w:szCs w:val="24"/>
        </w:rPr>
        <w:br/>
      </w:r>
    </w:p>
    <w:p w14:paraId="64DA73F7" w14:textId="43AD0498" w:rsidR="004802AB" w:rsidRPr="002B39B3" w:rsidRDefault="00376C44" w:rsidP="00376C44">
      <w:pPr>
        <w:jc w:val="center"/>
        <w:rPr>
          <w:rFonts w:asciiTheme="minorBidi" w:hAnsiTheme="minorBidi"/>
          <w:b/>
          <w:szCs w:val="24"/>
        </w:rPr>
      </w:pPr>
      <w:bookmarkStart w:id="1" w:name="_Hlk162882859"/>
      <w:r w:rsidRPr="002B39B3">
        <w:rPr>
          <w:rFonts w:asciiTheme="minorBidi" w:hAnsiTheme="minorBidi"/>
          <w:b/>
          <w:szCs w:val="24"/>
        </w:rPr>
        <w:t>BA International Hotel Management</w:t>
      </w:r>
    </w:p>
    <w:p w14:paraId="5F961B80" w14:textId="18D96592" w:rsidR="00376C44" w:rsidRPr="002B39B3" w:rsidRDefault="00376C44" w:rsidP="00376C44">
      <w:pPr>
        <w:jc w:val="center"/>
        <w:rPr>
          <w:rFonts w:asciiTheme="minorBidi" w:hAnsiTheme="minorBidi"/>
          <w:b/>
          <w:szCs w:val="24"/>
        </w:rPr>
      </w:pPr>
      <w:r w:rsidRPr="002B39B3">
        <w:rPr>
          <w:rFonts w:asciiTheme="minorBidi" w:hAnsiTheme="minorBidi"/>
          <w:b/>
          <w:szCs w:val="24"/>
        </w:rPr>
        <w:t xml:space="preserve">Management </w:t>
      </w:r>
      <w:r w:rsidR="009F4E71" w:rsidRPr="002B39B3">
        <w:rPr>
          <w:rFonts w:asciiTheme="minorBidi" w:hAnsiTheme="minorBidi"/>
          <w:b/>
          <w:szCs w:val="24"/>
        </w:rPr>
        <w:t>and</w:t>
      </w:r>
      <w:r w:rsidRPr="002B39B3">
        <w:rPr>
          <w:rFonts w:asciiTheme="minorBidi" w:hAnsiTheme="minorBidi"/>
          <w:b/>
          <w:szCs w:val="24"/>
        </w:rPr>
        <w:t xml:space="preserve"> Organisational Behaviour</w:t>
      </w:r>
    </w:p>
    <w:p w14:paraId="50865A6C" w14:textId="63818E38" w:rsidR="00376C44" w:rsidRPr="002B39B3" w:rsidRDefault="00376C44" w:rsidP="00376C44">
      <w:pPr>
        <w:jc w:val="center"/>
        <w:rPr>
          <w:rFonts w:asciiTheme="minorBidi" w:hAnsiTheme="minorBidi"/>
          <w:b/>
          <w:szCs w:val="24"/>
        </w:rPr>
      </w:pPr>
      <w:r w:rsidRPr="002B39B3">
        <w:rPr>
          <w:rFonts w:asciiTheme="minorBidi" w:hAnsiTheme="minorBidi"/>
          <w:b/>
          <w:szCs w:val="24"/>
        </w:rPr>
        <w:t>BMIH5004</w:t>
      </w:r>
    </w:p>
    <w:p w14:paraId="7C39E005" w14:textId="5EB4928D" w:rsidR="00376C44" w:rsidRPr="002B39B3" w:rsidRDefault="00376C44" w:rsidP="00376C44">
      <w:pPr>
        <w:jc w:val="center"/>
        <w:rPr>
          <w:rFonts w:asciiTheme="minorBidi" w:hAnsiTheme="minorBidi"/>
          <w:b/>
          <w:szCs w:val="24"/>
        </w:rPr>
      </w:pPr>
      <w:r w:rsidRPr="002B39B3">
        <w:rPr>
          <w:rFonts w:asciiTheme="minorBidi" w:hAnsiTheme="minorBidi"/>
          <w:b/>
          <w:szCs w:val="24"/>
        </w:rPr>
        <w:t>Assessment 1</w:t>
      </w:r>
    </w:p>
    <w:p w14:paraId="3063DF81" w14:textId="1E4BB339" w:rsidR="00051F83" w:rsidRPr="002B39B3" w:rsidRDefault="008E435F" w:rsidP="00376C44">
      <w:pPr>
        <w:jc w:val="center"/>
        <w:rPr>
          <w:rFonts w:asciiTheme="minorBidi" w:hAnsiTheme="minorBidi"/>
          <w:b/>
          <w:bCs/>
          <w:szCs w:val="24"/>
        </w:rPr>
      </w:pPr>
      <w:bookmarkStart w:id="2" w:name="_Hlk169107884"/>
      <w:r w:rsidRPr="002B39B3">
        <w:rPr>
          <w:rFonts w:asciiTheme="minorBidi" w:hAnsiTheme="minorBidi"/>
          <w:b/>
          <w:bCs/>
          <w:szCs w:val="24"/>
        </w:rPr>
        <w:t>Autocratic Leadership in Hospitality: Impacts on Team Effectiveness and Employee Morale in Hotel Management</w:t>
      </w:r>
    </w:p>
    <w:p w14:paraId="27B5787D" w14:textId="6D47BF27" w:rsidR="00123662" w:rsidRPr="002B39B3" w:rsidRDefault="001C10B5" w:rsidP="003F0CDC">
      <w:pPr>
        <w:jc w:val="center"/>
        <w:rPr>
          <w:rFonts w:asciiTheme="minorBidi" w:hAnsiTheme="minorBidi"/>
          <w:szCs w:val="24"/>
        </w:rPr>
      </w:pPr>
      <w:r>
        <w:rPr>
          <w:rFonts w:asciiTheme="minorBidi" w:hAnsiTheme="minorBidi"/>
          <w:szCs w:val="24"/>
        </w:rPr>
        <w:t>Verginia Camelia Serghei</w:t>
      </w:r>
    </w:p>
    <w:p w14:paraId="719EC19F" w14:textId="77777777" w:rsidR="002B39B3" w:rsidRDefault="002B39B3">
      <w:pPr>
        <w:spacing w:before="0" w:after="200" w:line="276" w:lineRule="auto"/>
        <w:jc w:val="left"/>
        <w:rPr>
          <w:rFonts w:asciiTheme="minorBidi" w:hAnsiTheme="minorBidi"/>
          <w:szCs w:val="24"/>
        </w:rPr>
      </w:pPr>
      <w:r>
        <w:rPr>
          <w:rFonts w:asciiTheme="minorBidi" w:hAnsiTheme="minorBidi"/>
          <w:szCs w:val="24"/>
        </w:rPr>
        <w:br w:type="page"/>
      </w:r>
    </w:p>
    <w:p w14:paraId="6680CBA1" w14:textId="77777777" w:rsidR="002B39B3" w:rsidRPr="002B39B3" w:rsidRDefault="002B39B3" w:rsidP="002B39B3">
      <w:pPr>
        <w:jc w:val="center"/>
        <w:rPr>
          <w:rFonts w:asciiTheme="minorBidi" w:hAnsiTheme="minorBidi"/>
          <w:b/>
          <w:bCs/>
          <w:szCs w:val="24"/>
          <w:lang w:val="en-US"/>
        </w:rPr>
      </w:pPr>
      <w:r w:rsidRPr="002B39B3">
        <w:rPr>
          <w:rFonts w:asciiTheme="minorBidi" w:hAnsiTheme="minorBidi"/>
          <w:b/>
          <w:bCs/>
          <w:szCs w:val="24"/>
          <w:lang w:val="en-US"/>
        </w:rPr>
        <w:lastRenderedPageBreak/>
        <w:t>AI declaration</w:t>
      </w:r>
    </w:p>
    <w:p w14:paraId="7610D4AC" w14:textId="77777777" w:rsidR="002B39B3" w:rsidRPr="002B39B3" w:rsidRDefault="002B39B3" w:rsidP="002B39B3">
      <w:pPr>
        <w:jc w:val="center"/>
        <w:rPr>
          <w:rFonts w:asciiTheme="minorBidi" w:hAnsiTheme="minorBidi"/>
          <w:bCs/>
          <w:szCs w:val="24"/>
          <w:lang w:val="en-US"/>
        </w:rPr>
      </w:pPr>
      <w:r w:rsidRPr="002B39B3">
        <w:rPr>
          <w:rFonts w:asciiTheme="minorBidi" w:hAnsiTheme="minorBidi"/>
          <w:bCs/>
          <w:szCs w:val="24"/>
          <w:lang w:val="en-US"/>
        </w:rPr>
        <w:t>“I confirm that I have not used any Al tools in this assignment's research and creation. I confirm that I have not presented any Al-generated materials as my work. I confirm I have copies of my drafts, notes, and other resources I used, which! May be asked to provide evidence”</w:t>
      </w:r>
    </w:p>
    <w:p w14:paraId="0FFA6C48" w14:textId="77777777" w:rsidR="00123662" w:rsidRPr="002B39B3" w:rsidRDefault="00123662" w:rsidP="003F0CDC">
      <w:pPr>
        <w:jc w:val="center"/>
        <w:rPr>
          <w:rFonts w:asciiTheme="minorBidi" w:hAnsiTheme="minorBidi"/>
          <w:szCs w:val="24"/>
        </w:rPr>
      </w:pPr>
    </w:p>
    <w:bookmarkEnd w:id="2"/>
    <w:p w14:paraId="5D3CF2A2" w14:textId="77777777" w:rsidR="00123662" w:rsidRPr="002B39B3" w:rsidRDefault="00123662" w:rsidP="00123662">
      <w:pPr>
        <w:rPr>
          <w:rFonts w:asciiTheme="minorBidi" w:hAnsiTheme="minorBidi"/>
          <w:b/>
          <w:szCs w:val="24"/>
        </w:rPr>
      </w:pPr>
    </w:p>
    <w:bookmarkEnd w:id="1"/>
    <w:p w14:paraId="3F1C8E34" w14:textId="74614324" w:rsidR="00B621A2" w:rsidRPr="002B39B3" w:rsidRDefault="00B621A2" w:rsidP="00B621A2">
      <w:pPr>
        <w:rPr>
          <w:rFonts w:asciiTheme="minorBidi" w:eastAsiaTheme="majorEastAsia" w:hAnsiTheme="minorBidi"/>
          <w:szCs w:val="24"/>
          <w:lang w:val="en-US"/>
        </w:rPr>
      </w:pPr>
    </w:p>
    <w:p w14:paraId="5259B40A" w14:textId="77777777" w:rsidR="007C0B64" w:rsidRPr="002B39B3" w:rsidRDefault="007C0B64" w:rsidP="00B621A2">
      <w:pPr>
        <w:rPr>
          <w:rFonts w:asciiTheme="minorBidi" w:hAnsiTheme="minorBidi"/>
          <w:szCs w:val="24"/>
        </w:rPr>
      </w:pPr>
    </w:p>
    <w:p w14:paraId="45883DF4" w14:textId="77777777" w:rsidR="00B621A2" w:rsidRPr="002B39B3" w:rsidRDefault="00B621A2" w:rsidP="00B621A2">
      <w:pPr>
        <w:rPr>
          <w:rFonts w:asciiTheme="minorBidi" w:hAnsiTheme="minorBidi"/>
          <w:szCs w:val="24"/>
        </w:rPr>
      </w:pPr>
    </w:p>
    <w:p w14:paraId="16BD840C" w14:textId="77777777" w:rsidR="00B621A2" w:rsidRPr="002B39B3" w:rsidRDefault="00B621A2" w:rsidP="00B621A2">
      <w:pPr>
        <w:rPr>
          <w:rFonts w:asciiTheme="minorBidi" w:hAnsiTheme="minorBidi"/>
          <w:szCs w:val="24"/>
        </w:rPr>
      </w:pPr>
    </w:p>
    <w:bookmarkEnd w:id="0"/>
    <w:p w14:paraId="7F7F81FE" w14:textId="77777777" w:rsidR="00B621A2" w:rsidRPr="002B39B3" w:rsidRDefault="00B621A2" w:rsidP="00B621A2">
      <w:pPr>
        <w:rPr>
          <w:rFonts w:asciiTheme="minorBidi" w:hAnsiTheme="minorBidi"/>
          <w:szCs w:val="24"/>
        </w:rPr>
      </w:pPr>
    </w:p>
    <w:p w14:paraId="07AB0FA5" w14:textId="6A482847" w:rsidR="007B77FD" w:rsidRPr="002B39B3" w:rsidRDefault="007B77FD" w:rsidP="00B621A2">
      <w:pPr>
        <w:rPr>
          <w:rFonts w:asciiTheme="minorBidi" w:hAnsiTheme="minorBidi"/>
          <w:szCs w:val="24"/>
        </w:rPr>
      </w:pPr>
    </w:p>
    <w:p w14:paraId="248A0997" w14:textId="77777777" w:rsidR="002F644F" w:rsidRPr="002B39B3" w:rsidRDefault="002F644F">
      <w:pPr>
        <w:spacing w:before="0" w:after="200" w:line="276" w:lineRule="auto"/>
        <w:jc w:val="left"/>
        <w:rPr>
          <w:rFonts w:asciiTheme="minorBidi" w:hAnsiTheme="minorBidi"/>
          <w:szCs w:val="24"/>
        </w:rPr>
      </w:pPr>
      <w:bookmarkStart w:id="3" w:name="_Hlk167797372"/>
      <w:r w:rsidRPr="002B39B3">
        <w:rPr>
          <w:rFonts w:asciiTheme="minorBidi" w:hAnsiTheme="minorBidi"/>
          <w:szCs w:val="24"/>
        </w:rPr>
        <w:br w:type="page"/>
      </w:r>
    </w:p>
    <w:p w14:paraId="3BA2E441" w14:textId="61C96913" w:rsidR="00B7471D" w:rsidRPr="002B39B3" w:rsidRDefault="00B7471D" w:rsidP="003A1C84">
      <w:pPr>
        <w:rPr>
          <w:rFonts w:asciiTheme="minorBidi" w:hAnsiTheme="minorBidi"/>
          <w:szCs w:val="24"/>
        </w:rPr>
      </w:pPr>
      <w:r w:rsidRPr="002B39B3">
        <w:rPr>
          <w:rFonts w:asciiTheme="minorBidi" w:hAnsiTheme="minorBidi"/>
          <w:szCs w:val="24"/>
        </w:rPr>
        <w:lastRenderedPageBreak/>
        <w:t xml:space="preserve">In the hospitality industry, leadership is crucial in hotel management since it </w:t>
      </w:r>
      <w:r w:rsidR="00E90196" w:rsidRPr="002B39B3">
        <w:rPr>
          <w:rFonts w:asciiTheme="minorBidi" w:hAnsiTheme="minorBidi"/>
          <w:szCs w:val="24"/>
        </w:rPr>
        <w:t>depends</w:t>
      </w:r>
      <w:r w:rsidRPr="002B39B3">
        <w:rPr>
          <w:rFonts w:asciiTheme="minorBidi" w:hAnsiTheme="minorBidi"/>
          <w:szCs w:val="24"/>
        </w:rPr>
        <w:t xml:space="preserve"> on leadership to guide the teams and maintain high service standards. A leader’s effectiveness will affect team dynamics and employee morale, affecting overall hotel performance. </w:t>
      </w:r>
      <w:r w:rsidR="00C95A52" w:rsidRPr="002B39B3">
        <w:rPr>
          <w:rFonts w:asciiTheme="minorBidi" w:hAnsiTheme="minorBidi"/>
          <w:szCs w:val="24"/>
        </w:rPr>
        <w:t xml:space="preserve">It has been determined in the research of </w:t>
      </w:r>
      <w:r w:rsidR="003974B8" w:rsidRPr="002B39B3">
        <w:rPr>
          <w:rFonts w:asciiTheme="minorBidi" w:hAnsiTheme="minorBidi"/>
          <w:szCs w:val="24"/>
        </w:rPr>
        <w:t xml:space="preserve">Jaafar et al. (2021) </w:t>
      </w:r>
      <w:r w:rsidR="00C95A52" w:rsidRPr="002B39B3">
        <w:rPr>
          <w:rFonts w:asciiTheme="minorBidi" w:hAnsiTheme="minorBidi"/>
          <w:szCs w:val="24"/>
        </w:rPr>
        <w:t>that e</w:t>
      </w:r>
      <w:r w:rsidRPr="002B39B3">
        <w:rPr>
          <w:rFonts w:asciiTheme="minorBidi" w:hAnsiTheme="minorBidi"/>
          <w:szCs w:val="24"/>
        </w:rPr>
        <w:t>mployees perform and engage in the work differently depending on the leadership styles, from democratic to laissez-faire. The essay discusses autocratic leadership, in which leaders make decisions independently, and employees are expected to follow the instructions without contributing to the decision-making process. Leadership based on autocracy has its advantages; it is efficient and clear, but it can also kill creativity, and employees are disengaged</w:t>
      </w:r>
      <w:r w:rsidR="00C95A52" w:rsidRPr="002B39B3">
        <w:rPr>
          <w:rFonts w:asciiTheme="minorBidi" w:hAnsiTheme="minorBidi"/>
          <w:szCs w:val="24"/>
        </w:rPr>
        <w:t xml:space="preserve"> </w:t>
      </w:r>
      <w:r w:rsidR="003974B8" w:rsidRPr="002B39B3">
        <w:rPr>
          <w:rFonts w:asciiTheme="minorBidi" w:hAnsiTheme="minorBidi"/>
          <w:szCs w:val="24"/>
        </w:rPr>
        <w:t>(</w:t>
      </w:r>
      <w:r w:rsidR="00C95A52" w:rsidRPr="002B39B3">
        <w:rPr>
          <w:rFonts w:asciiTheme="minorBidi" w:hAnsiTheme="minorBidi"/>
          <w:szCs w:val="24"/>
        </w:rPr>
        <w:t>Olabiyi</w:t>
      </w:r>
      <w:r w:rsidR="003974B8" w:rsidRPr="002B39B3">
        <w:rPr>
          <w:rFonts w:asciiTheme="minorBidi" w:hAnsiTheme="minorBidi"/>
          <w:szCs w:val="24"/>
        </w:rPr>
        <w:t xml:space="preserve"> et al., </w:t>
      </w:r>
      <w:r w:rsidR="003A1C84">
        <w:rPr>
          <w:rFonts w:asciiTheme="minorBidi" w:hAnsiTheme="minorBidi"/>
          <w:szCs w:val="24"/>
        </w:rPr>
        <w:t>2024</w:t>
      </w:r>
      <w:r w:rsidR="00C95A52" w:rsidRPr="002B39B3">
        <w:rPr>
          <w:rFonts w:asciiTheme="minorBidi" w:hAnsiTheme="minorBidi"/>
          <w:szCs w:val="24"/>
        </w:rPr>
        <w:t xml:space="preserve">). </w:t>
      </w:r>
      <w:r w:rsidRPr="002B39B3">
        <w:rPr>
          <w:rFonts w:asciiTheme="minorBidi" w:hAnsiTheme="minorBidi"/>
          <w:szCs w:val="24"/>
        </w:rPr>
        <w:t>The essay will critically examine the advantages and potential disadvantages of autocratic leadership on team effectiveness and employee morale in hotel management.</w:t>
      </w:r>
    </w:p>
    <w:p w14:paraId="7C6C4487" w14:textId="7F61E629" w:rsidR="00B7471D" w:rsidRPr="002B39B3" w:rsidRDefault="00C95A52" w:rsidP="00B7471D">
      <w:pPr>
        <w:rPr>
          <w:rFonts w:asciiTheme="minorBidi" w:hAnsiTheme="minorBidi"/>
          <w:szCs w:val="24"/>
        </w:rPr>
      </w:pPr>
      <w:r w:rsidRPr="002B39B3">
        <w:rPr>
          <w:rFonts w:asciiTheme="minorBidi" w:hAnsiTheme="minorBidi"/>
          <w:szCs w:val="24"/>
        </w:rPr>
        <w:t xml:space="preserve">Moreover, it has been suggested in the study of </w:t>
      </w:r>
      <w:r w:rsidR="003974B8" w:rsidRPr="002B39B3">
        <w:rPr>
          <w:rFonts w:asciiTheme="minorBidi" w:hAnsiTheme="minorBidi"/>
          <w:szCs w:val="24"/>
        </w:rPr>
        <w:t>Broadwell (2023)</w:t>
      </w:r>
      <w:r w:rsidRPr="002B39B3">
        <w:rPr>
          <w:rFonts w:asciiTheme="minorBidi" w:hAnsiTheme="minorBidi"/>
          <w:szCs w:val="24"/>
        </w:rPr>
        <w:t xml:space="preserve"> that l</w:t>
      </w:r>
      <w:r w:rsidR="00B7471D" w:rsidRPr="002B39B3">
        <w:rPr>
          <w:rFonts w:asciiTheme="minorBidi" w:hAnsiTheme="minorBidi"/>
          <w:szCs w:val="24"/>
        </w:rPr>
        <w:t>eadership theories provide insight into how leaders deal with their teams and their impacts on organisational outcomes. According to Trait Theory, leaders are born, not made, and their effectiveness is built from being decisive, confident, and able to charm. Said approach has been criticised, among other things, for simplifying leadership to the point of disregard for the role of situational factors and learned behaviours. In contrast, the behavioural theory believes that leaders learn their styles and use certain behaviours driven by the situation and the needs of their followers, such as being supportive or directive</w:t>
      </w:r>
      <w:r w:rsidRPr="002B39B3">
        <w:rPr>
          <w:rFonts w:asciiTheme="minorBidi" w:hAnsiTheme="minorBidi"/>
          <w:szCs w:val="24"/>
        </w:rPr>
        <w:t xml:space="preserve"> </w:t>
      </w:r>
      <w:r w:rsidR="003974B8" w:rsidRPr="002B39B3">
        <w:rPr>
          <w:rFonts w:asciiTheme="minorBidi" w:hAnsiTheme="minorBidi"/>
          <w:szCs w:val="24"/>
        </w:rPr>
        <w:t>(</w:t>
      </w:r>
      <w:proofErr w:type="spellStart"/>
      <w:r w:rsidRPr="002B39B3">
        <w:rPr>
          <w:rFonts w:asciiTheme="minorBidi" w:hAnsiTheme="minorBidi"/>
          <w:szCs w:val="24"/>
        </w:rPr>
        <w:t>Nanjundeswaraswamy</w:t>
      </w:r>
      <w:proofErr w:type="spellEnd"/>
      <w:r w:rsidR="003974B8" w:rsidRPr="002B39B3">
        <w:rPr>
          <w:rFonts w:asciiTheme="minorBidi" w:hAnsiTheme="minorBidi"/>
          <w:szCs w:val="24"/>
        </w:rPr>
        <w:t xml:space="preserve"> et al., </w:t>
      </w:r>
      <w:r w:rsidRPr="002B39B3">
        <w:rPr>
          <w:rFonts w:asciiTheme="minorBidi" w:hAnsiTheme="minorBidi"/>
          <w:szCs w:val="24"/>
        </w:rPr>
        <w:t xml:space="preserve">2024). </w:t>
      </w:r>
      <w:r w:rsidR="00B7471D" w:rsidRPr="002B39B3">
        <w:rPr>
          <w:rFonts w:asciiTheme="minorBidi" w:hAnsiTheme="minorBidi"/>
          <w:szCs w:val="24"/>
        </w:rPr>
        <w:t>This has been further elaborated by the Contingency Theory, which highlights that the effectiveness of the leadership style lies in the situation.</w:t>
      </w:r>
    </w:p>
    <w:p w14:paraId="3E70E908" w14:textId="1963BCB0" w:rsidR="00B7471D" w:rsidRPr="002B39B3" w:rsidRDefault="00B7471D" w:rsidP="00B7471D">
      <w:pPr>
        <w:rPr>
          <w:rFonts w:asciiTheme="minorBidi" w:hAnsiTheme="minorBidi"/>
          <w:szCs w:val="24"/>
        </w:rPr>
      </w:pPr>
      <w:r w:rsidRPr="002B39B3">
        <w:rPr>
          <w:rFonts w:asciiTheme="minorBidi" w:hAnsiTheme="minorBidi"/>
          <w:szCs w:val="24"/>
        </w:rPr>
        <w:t>However, Transformational Leadership stands apart by concentrating on the leaders’ ability to inspire and motivate employees to accomplish superior results and self-actualisation, usually resulting in innovation and lasting change</w:t>
      </w:r>
      <w:r w:rsidR="00C95A52" w:rsidRPr="002B39B3">
        <w:rPr>
          <w:rFonts w:asciiTheme="minorBidi" w:hAnsiTheme="minorBidi"/>
          <w:szCs w:val="24"/>
        </w:rPr>
        <w:t xml:space="preserve"> </w:t>
      </w:r>
      <w:r w:rsidR="00E5116F" w:rsidRPr="002B39B3">
        <w:rPr>
          <w:rFonts w:asciiTheme="minorBidi" w:hAnsiTheme="minorBidi"/>
          <w:szCs w:val="24"/>
        </w:rPr>
        <w:t>(</w:t>
      </w:r>
      <w:proofErr w:type="spellStart"/>
      <w:r w:rsidR="00E5116F" w:rsidRPr="002B39B3">
        <w:rPr>
          <w:rFonts w:asciiTheme="minorBidi" w:hAnsiTheme="minorBidi"/>
          <w:szCs w:val="24"/>
        </w:rPr>
        <w:t>Fenta</w:t>
      </w:r>
      <w:proofErr w:type="spellEnd"/>
      <w:r w:rsidR="00E5116F" w:rsidRPr="002B39B3">
        <w:rPr>
          <w:rFonts w:asciiTheme="minorBidi" w:hAnsiTheme="minorBidi"/>
          <w:szCs w:val="24"/>
        </w:rPr>
        <w:t xml:space="preserve"> Kebede et al., 2023)</w:t>
      </w:r>
      <w:r w:rsidR="00C95A52" w:rsidRPr="002B39B3">
        <w:rPr>
          <w:rFonts w:asciiTheme="minorBidi" w:hAnsiTheme="minorBidi"/>
          <w:szCs w:val="24"/>
        </w:rPr>
        <w:t>. </w:t>
      </w:r>
      <w:r w:rsidRPr="002B39B3">
        <w:rPr>
          <w:rFonts w:asciiTheme="minorBidi" w:hAnsiTheme="minorBidi"/>
          <w:szCs w:val="24"/>
        </w:rPr>
        <w:t xml:space="preserve">Autocratic Leadership is exactly the opposite of Democratic and Laissez-faire leadership styles. </w:t>
      </w:r>
      <w:r w:rsidR="00C95A52" w:rsidRPr="002B39B3">
        <w:rPr>
          <w:rFonts w:asciiTheme="minorBidi" w:hAnsiTheme="minorBidi"/>
          <w:szCs w:val="24"/>
        </w:rPr>
        <w:t xml:space="preserve">As per </w:t>
      </w:r>
      <w:r w:rsidR="003974B8" w:rsidRPr="002B39B3">
        <w:rPr>
          <w:rFonts w:asciiTheme="minorBidi" w:hAnsiTheme="minorBidi"/>
          <w:szCs w:val="24"/>
        </w:rPr>
        <w:t>Broadwell (2023)</w:t>
      </w:r>
      <w:r w:rsidR="00E90196" w:rsidRPr="002B39B3">
        <w:rPr>
          <w:rFonts w:asciiTheme="minorBidi" w:hAnsiTheme="minorBidi"/>
          <w:szCs w:val="24"/>
        </w:rPr>
        <w:t>,</w:t>
      </w:r>
      <w:r w:rsidR="003974B8" w:rsidRPr="002B39B3">
        <w:rPr>
          <w:rFonts w:asciiTheme="minorBidi" w:hAnsiTheme="minorBidi"/>
          <w:szCs w:val="24"/>
        </w:rPr>
        <w:t xml:space="preserve"> </w:t>
      </w:r>
      <w:r w:rsidR="00C95A52" w:rsidRPr="002B39B3">
        <w:rPr>
          <w:rFonts w:asciiTheme="minorBidi" w:hAnsiTheme="minorBidi"/>
          <w:szCs w:val="24"/>
        </w:rPr>
        <w:t>a</w:t>
      </w:r>
      <w:r w:rsidRPr="002B39B3">
        <w:rPr>
          <w:rFonts w:asciiTheme="minorBidi" w:hAnsiTheme="minorBidi"/>
          <w:szCs w:val="24"/>
        </w:rPr>
        <w:t xml:space="preserve">utocratic leadership is characterised by a top-down decision-making approach, where the leaders keep all the decision-making power, make the decisions independently and communicate clear, non-negotiable </w:t>
      </w:r>
      <w:r w:rsidRPr="002B39B3">
        <w:rPr>
          <w:rFonts w:asciiTheme="minorBidi" w:hAnsiTheme="minorBidi"/>
          <w:szCs w:val="24"/>
        </w:rPr>
        <w:lastRenderedPageBreak/>
        <w:t>expectations to the team. It differs from Democratic and Laissez-faire Leadership, in which the leader encourages employees to be involved in decision-making and gives them high autonomy.</w:t>
      </w:r>
    </w:p>
    <w:p w14:paraId="40588B4E" w14:textId="4FF1D885" w:rsidR="00B7471D" w:rsidRPr="002B39B3" w:rsidRDefault="00B7471D" w:rsidP="00B7471D">
      <w:pPr>
        <w:rPr>
          <w:rFonts w:asciiTheme="minorBidi" w:hAnsiTheme="minorBidi"/>
          <w:szCs w:val="24"/>
        </w:rPr>
      </w:pPr>
      <w:r w:rsidRPr="002B39B3">
        <w:rPr>
          <w:rFonts w:asciiTheme="minorBidi" w:hAnsiTheme="minorBidi"/>
          <w:szCs w:val="24"/>
        </w:rPr>
        <w:t xml:space="preserve">The essay is justified in selecting autocratic leadership because of its relevance to hotel management, especially in crisis or high pressure. </w:t>
      </w:r>
      <w:r w:rsidR="00C95A52" w:rsidRPr="002B39B3">
        <w:rPr>
          <w:rFonts w:asciiTheme="minorBidi" w:hAnsiTheme="minorBidi"/>
          <w:szCs w:val="24"/>
        </w:rPr>
        <w:t xml:space="preserve">Furthermore, this statement has been supported by </w:t>
      </w:r>
      <w:r w:rsidR="003974B8" w:rsidRPr="002B39B3">
        <w:rPr>
          <w:rFonts w:asciiTheme="minorBidi" w:hAnsiTheme="minorBidi"/>
          <w:szCs w:val="24"/>
        </w:rPr>
        <w:t>Diamond et al. (2023)</w:t>
      </w:r>
      <w:r w:rsidR="00C95A52" w:rsidRPr="002B39B3">
        <w:rPr>
          <w:rFonts w:asciiTheme="minorBidi" w:hAnsiTheme="minorBidi"/>
          <w:szCs w:val="24"/>
        </w:rPr>
        <w:t xml:space="preserve"> that q</w:t>
      </w:r>
      <w:r w:rsidRPr="002B39B3">
        <w:rPr>
          <w:rFonts w:asciiTheme="minorBidi" w:hAnsiTheme="minorBidi"/>
          <w:szCs w:val="24"/>
        </w:rPr>
        <w:t>uick decision-making in autocratic leadership is instrumental in making operations efficient and satisfying customers, especially in emergencies. In addition, autocratic leadership is different from the more collaborative democratic style and the hands-off laissez-faire style, which may not be effective in maintaining strict control over the hotel's operations and maintaining consistent service quality</w:t>
      </w:r>
      <w:r w:rsidR="00C95A52" w:rsidRPr="002B39B3">
        <w:rPr>
          <w:rFonts w:asciiTheme="minorBidi" w:hAnsiTheme="minorBidi"/>
          <w:szCs w:val="24"/>
        </w:rPr>
        <w:t xml:space="preserve"> </w:t>
      </w:r>
      <w:r w:rsidR="003974B8" w:rsidRPr="002B39B3">
        <w:rPr>
          <w:rFonts w:asciiTheme="minorBidi" w:hAnsiTheme="minorBidi"/>
          <w:szCs w:val="24"/>
        </w:rPr>
        <w:t>(</w:t>
      </w:r>
      <w:proofErr w:type="spellStart"/>
      <w:r w:rsidR="003974B8" w:rsidRPr="002B39B3">
        <w:rPr>
          <w:rFonts w:asciiTheme="minorBidi" w:hAnsiTheme="minorBidi"/>
          <w:szCs w:val="24"/>
        </w:rPr>
        <w:t>Kachniewska</w:t>
      </w:r>
      <w:proofErr w:type="spellEnd"/>
      <w:r w:rsidR="003974B8" w:rsidRPr="002B39B3">
        <w:rPr>
          <w:rFonts w:asciiTheme="minorBidi" w:hAnsiTheme="minorBidi"/>
          <w:szCs w:val="24"/>
        </w:rPr>
        <w:t xml:space="preserve"> </w:t>
      </w:r>
      <w:r w:rsidR="009F4E71" w:rsidRPr="002B39B3">
        <w:rPr>
          <w:rFonts w:asciiTheme="minorBidi" w:hAnsiTheme="minorBidi"/>
          <w:szCs w:val="24"/>
        </w:rPr>
        <w:t>and</w:t>
      </w:r>
      <w:r w:rsidR="003974B8" w:rsidRPr="002B39B3">
        <w:rPr>
          <w:rFonts w:asciiTheme="minorBidi" w:hAnsiTheme="minorBidi"/>
          <w:szCs w:val="24"/>
        </w:rPr>
        <w:t xml:space="preserve"> Para, 2023)</w:t>
      </w:r>
      <w:r w:rsidRPr="002B39B3">
        <w:rPr>
          <w:rFonts w:asciiTheme="minorBidi" w:hAnsiTheme="minorBidi"/>
          <w:szCs w:val="24"/>
        </w:rPr>
        <w:t xml:space="preserve">. This style is particularly useful </w:t>
      </w:r>
      <w:r w:rsidR="00E90196" w:rsidRPr="002B39B3">
        <w:rPr>
          <w:rFonts w:asciiTheme="minorBidi" w:hAnsiTheme="minorBidi"/>
          <w:szCs w:val="24"/>
        </w:rPr>
        <w:t>when</w:t>
      </w:r>
      <w:r w:rsidRPr="002B39B3">
        <w:rPr>
          <w:rFonts w:asciiTheme="minorBidi" w:hAnsiTheme="minorBidi"/>
          <w:szCs w:val="24"/>
        </w:rPr>
        <w:t xml:space="preserve"> there must be clear guidance, for example, when dealing with customer complaints or following strict hospitality standards.</w:t>
      </w:r>
    </w:p>
    <w:p w14:paraId="32FC59BC" w14:textId="241DD908" w:rsidR="00B7471D" w:rsidRPr="002B39B3" w:rsidRDefault="00C95A52" w:rsidP="000F6F23">
      <w:pPr>
        <w:rPr>
          <w:rFonts w:asciiTheme="minorBidi" w:hAnsiTheme="minorBidi"/>
          <w:szCs w:val="24"/>
        </w:rPr>
      </w:pPr>
      <w:r w:rsidRPr="002B39B3">
        <w:rPr>
          <w:rFonts w:asciiTheme="minorBidi" w:hAnsiTheme="minorBidi"/>
          <w:szCs w:val="24"/>
        </w:rPr>
        <w:t xml:space="preserve">However, it has been argued by </w:t>
      </w:r>
      <w:r w:rsidR="009C306A" w:rsidRPr="002B39B3">
        <w:rPr>
          <w:rFonts w:asciiTheme="minorBidi" w:hAnsiTheme="minorBidi"/>
          <w:szCs w:val="24"/>
        </w:rPr>
        <w:t>Mullins (2019)</w:t>
      </w:r>
      <w:r w:rsidR="003974B8" w:rsidRPr="002B39B3">
        <w:rPr>
          <w:rFonts w:asciiTheme="minorBidi" w:hAnsiTheme="minorBidi"/>
          <w:szCs w:val="24"/>
        </w:rPr>
        <w:t xml:space="preserve"> </w:t>
      </w:r>
      <w:r w:rsidRPr="002B39B3">
        <w:rPr>
          <w:rFonts w:asciiTheme="minorBidi" w:hAnsiTheme="minorBidi"/>
          <w:szCs w:val="24"/>
        </w:rPr>
        <w:t>that t</w:t>
      </w:r>
      <w:r w:rsidR="00B7471D" w:rsidRPr="002B39B3">
        <w:rPr>
          <w:rFonts w:asciiTheme="minorBidi" w:hAnsiTheme="minorBidi"/>
          <w:szCs w:val="24"/>
        </w:rPr>
        <w:t>he top-down decision-making of a great autocratic leader is advantageous but fraught with disadvantages in the hospitality industry. Another of its key positives is that it provides efficiency in decision-making. Autocratic leadership in the fast-paced hotel environment guarantees quick decisions are made without waiting for employee input in case of customer complaints, staffing shortages, or operational issues. According to a study, 68% of hotel managers considered autocratic as effective in peak times or during crises when fast decision-making is necessary</w:t>
      </w:r>
      <w:r w:rsidRPr="002B39B3">
        <w:rPr>
          <w:rFonts w:asciiTheme="minorBidi" w:hAnsiTheme="minorBidi"/>
          <w:szCs w:val="24"/>
        </w:rPr>
        <w:t xml:space="preserve"> </w:t>
      </w:r>
      <w:r w:rsidR="003974B8" w:rsidRPr="002B39B3">
        <w:rPr>
          <w:rFonts w:asciiTheme="minorBidi" w:hAnsiTheme="minorBidi"/>
          <w:szCs w:val="24"/>
        </w:rPr>
        <w:t>(</w:t>
      </w:r>
      <w:r w:rsidRPr="002B39B3">
        <w:rPr>
          <w:rFonts w:asciiTheme="minorBidi" w:hAnsiTheme="minorBidi"/>
          <w:szCs w:val="24"/>
        </w:rPr>
        <w:t>Jaaffar</w:t>
      </w:r>
      <w:r w:rsidR="003974B8" w:rsidRPr="002B39B3">
        <w:rPr>
          <w:rFonts w:asciiTheme="minorBidi" w:hAnsiTheme="minorBidi"/>
          <w:szCs w:val="24"/>
        </w:rPr>
        <w:t xml:space="preserve"> et al., </w:t>
      </w:r>
      <w:r w:rsidRPr="002B39B3">
        <w:rPr>
          <w:rFonts w:asciiTheme="minorBidi" w:hAnsiTheme="minorBidi"/>
          <w:szCs w:val="24"/>
        </w:rPr>
        <w:t xml:space="preserve">2023). </w:t>
      </w:r>
      <w:r w:rsidR="00B7471D" w:rsidRPr="002B39B3">
        <w:rPr>
          <w:rFonts w:asciiTheme="minorBidi" w:hAnsiTheme="minorBidi"/>
          <w:szCs w:val="24"/>
        </w:rPr>
        <w:t xml:space="preserve">Another advantage of autocratic leadership is that it gives employees direction and expectations, limiting their confusion concerning their roles and responsibilities. It encourages uniformity and conformity to the hotel standards. </w:t>
      </w:r>
    </w:p>
    <w:p w14:paraId="48CEAC43" w14:textId="5235F937" w:rsidR="00B7471D" w:rsidRPr="002B39B3" w:rsidRDefault="00E5116F" w:rsidP="00B7471D">
      <w:pPr>
        <w:rPr>
          <w:rFonts w:asciiTheme="minorBidi" w:hAnsiTheme="minorBidi"/>
          <w:szCs w:val="24"/>
        </w:rPr>
      </w:pPr>
      <w:r w:rsidRPr="002B39B3">
        <w:rPr>
          <w:rFonts w:asciiTheme="minorBidi" w:hAnsiTheme="minorBidi"/>
          <w:szCs w:val="24"/>
        </w:rPr>
        <w:t>Moreover, another study</w:t>
      </w:r>
      <w:r w:rsidR="00B7471D" w:rsidRPr="002B39B3">
        <w:rPr>
          <w:rFonts w:asciiTheme="minorBidi" w:hAnsiTheme="minorBidi"/>
          <w:szCs w:val="24"/>
        </w:rPr>
        <w:t xml:space="preserve"> revealed that 72% of hotel employees were more productive when their superiors gave clear instructions</w:t>
      </w:r>
      <w:r w:rsidR="00C95A52" w:rsidRPr="002B39B3">
        <w:rPr>
          <w:rFonts w:asciiTheme="minorBidi" w:hAnsiTheme="minorBidi"/>
          <w:szCs w:val="24"/>
        </w:rPr>
        <w:t xml:space="preserve"> </w:t>
      </w:r>
      <w:r w:rsidRPr="002B39B3">
        <w:rPr>
          <w:rFonts w:asciiTheme="minorBidi" w:hAnsiTheme="minorBidi"/>
          <w:szCs w:val="24"/>
        </w:rPr>
        <w:t>(</w:t>
      </w:r>
      <w:proofErr w:type="spellStart"/>
      <w:r w:rsidRPr="002B39B3">
        <w:rPr>
          <w:rFonts w:asciiTheme="minorBidi" w:hAnsiTheme="minorBidi"/>
          <w:szCs w:val="24"/>
        </w:rPr>
        <w:t>Khorakian</w:t>
      </w:r>
      <w:proofErr w:type="spellEnd"/>
      <w:r w:rsidRPr="002B39B3">
        <w:rPr>
          <w:rFonts w:asciiTheme="minorBidi" w:hAnsiTheme="minorBidi"/>
          <w:szCs w:val="24"/>
        </w:rPr>
        <w:t xml:space="preserve"> et al., 2021)</w:t>
      </w:r>
      <w:r w:rsidR="00B7471D" w:rsidRPr="002B39B3">
        <w:rPr>
          <w:rFonts w:asciiTheme="minorBidi" w:hAnsiTheme="minorBidi"/>
          <w:szCs w:val="24"/>
        </w:rPr>
        <w:t xml:space="preserve">. Autocratic leaders can set guidelines for an efficient task force, an element of guest satisfaction and operational consistency. Also, autocratic leadership provides consistency and control over the hotel's processes and is important in maintaining quality standards. </w:t>
      </w:r>
      <w:r w:rsidR="00E90196" w:rsidRPr="002B39B3">
        <w:rPr>
          <w:rFonts w:asciiTheme="minorBidi" w:hAnsiTheme="minorBidi"/>
          <w:szCs w:val="24"/>
        </w:rPr>
        <w:t xml:space="preserve">The study of </w:t>
      </w:r>
      <w:proofErr w:type="spellStart"/>
      <w:r w:rsidR="00E90196" w:rsidRPr="002B39B3">
        <w:rPr>
          <w:rFonts w:asciiTheme="minorBidi" w:hAnsiTheme="minorBidi"/>
          <w:szCs w:val="24"/>
        </w:rPr>
        <w:t>Elkhwesky</w:t>
      </w:r>
      <w:proofErr w:type="spellEnd"/>
      <w:r w:rsidR="00E90196" w:rsidRPr="002B39B3">
        <w:rPr>
          <w:rFonts w:asciiTheme="minorBidi" w:hAnsiTheme="minorBidi"/>
          <w:szCs w:val="24"/>
        </w:rPr>
        <w:t xml:space="preserve"> et al. (2022) has anticipated that autocratic leadership is decisive </w:t>
      </w:r>
      <w:r w:rsidR="00E90196" w:rsidRPr="002B39B3">
        <w:rPr>
          <w:rFonts w:asciiTheme="minorBidi" w:hAnsiTheme="minorBidi"/>
          <w:szCs w:val="24"/>
        </w:rPr>
        <w:lastRenderedPageBreak/>
        <w:t>regarding health and safety emergencies</w:t>
      </w:r>
      <w:r w:rsidR="00B7471D" w:rsidRPr="002B39B3">
        <w:rPr>
          <w:rFonts w:asciiTheme="minorBidi" w:hAnsiTheme="minorBidi"/>
          <w:szCs w:val="24"/>
        </w:rPr>
        <w:t>; its action is fast, and staff and guests are protected. The Journal of Hospitality and Tourism Research states that 80% of hotel managers preferred autocratic leadership during crises because it requires clear and immediate decisions.</w:t>
      </w:r>
    </w:p>
    <w:p w14:paraId="6D01A4EC" w14:textId="66A42044" w:rsidR="00B7471D" w:rsidRPr="002B39B3" w:rsidRDefault="00C95A52" w:rsidP="00B7471D">
      <w:pPr>
        <w:rPr>
          <w:rFonts w:asciiTheme="minorBidi" w:hAnsiTheme="minorBidi"/>
          <w:szCs w:val="24"/>
        </w:rPr>
      </w:pPr>
      <w:r w:rsidRPr="002B39B3">
        <w:rPr>
          <w:rFonts w:asciiTheme="minorBidi" w:hAnsiTheme="minorBidi"/>
          <w:szCs w:val="24"/>
        </w:rPr>
        <w:t xml:space="preserve">On the other hand, it has been argued in the study of </w:t>
      </w:r>
      <w:r w:rsidR="003974B8" w:rsidRPr="002B39B3">
        <w:rPr>
          <w:rFonts w:asciiTheme="minorBidi" w:hAnsiTheme="minorBidi"/>
          <w:szCs w:val="24"/>
        </w:rPr>
        <w:t xml:space="preserve">Hadnot-Harris (2021) </w:t>
      </w:r>
      <w:r w:rsidRPr="002B39B3">
        <w:rPr>
          <w:rFonts w:asciiTheme="minorBidi" w:hAnsiTheme="minorBidi"/>
          <w:szCs w:val="24"/>
        </w:rPr>
        <w:t>that a</w:t>
      </w:r>
      <w:r w:rsidR="00B7471D" w:rsidRPr="002B39B3">
        <w:rPr>
          <w:rFonts w:asciiTheme="minorBidi" w:hAnsiTheme="minorBidi"/>
          <w:szCs w:val="24"/>
        </w:rPr>
        <w:t>utocratic leadership, however, has negative impacts, as the major drawback is that it may decrease employee motivation and morale. Therefore, autocratic leaders do not implicate employees in any decision, which ultimately causes disempowerment and disengagement among employees. According to a survey in 2017, only 31% of the workers in an autocratic leadership organisation were engaged, while 65% in a participatory leadership organisation were engaged</w:t>
      </w:r>
      <w:r w:rsidRPr="002B39B3">
        <w:rPr>
          <w:rFonts w:asciiTheme="minorBidi" w:hAnsiTheme="minorBidi"/>
          <w:szCs w:val="24"/>
        </w:rPr>
        <w:t xml:space="preserve"> </w:t>
      </w:r>
      <w:r w:rsidR="00E5116F" w:rsidRPr="002B39B3">
        <w:rPr>
          <w:rFonts w:asciiTheme="minorBidi" w:hAnsiTheme="minorBidi"/>
          <w:szCs w:val="24"/>
        </w:rPr>
        <w:t>(Hogg et al., 2021)</w:t>
      </w:r>
      <w:r w:rsidRPr="002B39B3">
        <w:rPr>
          <w:rFonts w:asciiTheme="minorBidi" w:hAnsiTheme="minorBidi"/>
          <w:szCs w:val="24"/>
        </w:rPr>
        <w:t>. </w:t>
      </w:r>
      <w:r w:rsidR="00B7471D" w:rsidRPr="002B39B3">
        <w:rPr>
          <w:rFonts w:asciiTheme="minorBidi" w:hAnsiTheme="minorBidi"/>
          <w:szCs w:val="24"/>
        </w:rPr>
        <w:t xml:space="preserve">This lack of autonomy triggers a sense of unhappiness and bitterness. In addition, autocratic leadership restricts creativity and innovation. Because an industry like hospitality requires flexibility and creativity, employees working under autocratic leaders may feel unable to contribute their creative ideas. </w:t>
      </w:r>
    </w:p>
    <w:p w14:paraId="4EFA57DF" w14:textId="615DD59B" w:rsidR="00B7471D" w:rsidRPr="002B39B3" w:rsidRDefault="009234B5" w:rsidP="00B7471D">
      <w:pPr>
        <w:rPr>
          <w:rFonts w:asciiTheme="minorBidi" w:hAnsiTheme="minorBidi"/>
          <w:szCs w:val="24"/>
        </w:rPr>
      </w:pPr>
      <w:r w:rsidRPr="002B39B3">
        <w:rPr>
          <w:rFonts w:asciiTheme="minorBidi" w:hAnsiTheme="minorBidi"/>
          <w:szCs w:val="24"/>
        </w:rPr>
        <w:t>Moreover, a</w:t>
      </w:r>
      <w:r w:rsidR="00B7471D" w:rsidRPr="002B39B3">
        <w:rPr>
          <w:rFonts w:asciiTheme="minorBidi" w:hAnsiTheme="minorBidi"/>
          <w:szCs w:val="24"/>
        </w:rPr>
        <w:t xml:space="preserve"> 2019 study was published in the International Journal of Hospitality Management, where hotel employees who worked under autocratic leaders were 45% less inclined to propose new ideas</w:t>
      </w:r>
      <w:r w:rsidR="00C95A52" w:rsidRPr="002B39B3">
        <w:rPr>
          <w:rFonts w:asciiTheme="minorBidi" w:hAnsiTheme="minorBidi"/>
          <w:szCs w:val="24"/>
        </w:rPr>
        <w:t xml:space="preserve"> </w:t>
      </w:r>
      <w:r w:rsidR="003974B8" w:rsidRPr="002B39B3">
        <w:rPr>
          <w:rFonts w:asciiTheme="minorBidi" w:hAnsiTheme="minorBidi"/>
          <w:szCs w:val="24"/>
        </w:rPr>
        <w:t>(</w:t>
      </w:r>
      <w:proofErr w:type="spellStart"/>
      <w:r w:rsidR="00C95A52" w:rsidRPr="002B39B3">
        <w:rPr>
          <w:rFonts w:asciiTheme="minorBidi" w:hAnsiTheme="minorBidi"/>
          <w:szCs w:val="24"/>
        </w:rPr>
        <w:t>Elkhwesky</w:t>
      </w:r>
      <w:proofErr w:type="spellEnd"/>
      <w:r w:rsidR="003974B8" w:rsidRPr="002B39B3">
        <w:rPr>
          <w:rFonts w:asciiTheme="minorBidi" w:hAnsiTheme="minorBidi"/>
          <w:szCs w:val="24"/>
        </w:rPr>
        <w:t xml:space="preserve"> et al., </w:t>
      </w:r>
      <w:r w:rsidR="00C95A52" w:rsidRPr="002B39B3">
        <w:rPr>
          <w:rFonts w:asciiTheme="minorBidi" w:hAnsiTheme="minorBidi"/>
          <w:szCs w:val="24"/>
        </w:rPr>
        <w:t xml:space="preserve">2022). </w:t>
      </w:r>
      <w:r w:rsidR="00B7471D" w:rsidRPr="002B39B3">
        <w:rPr>
          <w:rFonts w:asciiTheme="minorBidi" w:hAnsiTheme="minorBidi"/>
          <w:szCs w:val="24"/>
        </w:rPr>
        <w:t xml:space="preserve">However, </w:t>
      </w:r>
      <w:r w:rsidR="00E90196" w:rsidRPr="002B39B3">
        <w:rPr>
          <w:rFonts w:asciiTheme="minorBidi" w:hAnsiTheme="minorBidi"/>
          <w:szCs w:val="24"/>
        </w:rPr>
        <w:t>lacking</w:t>
      </w:r>
      <w:r w:rsidR="00B7471D" w:rsidRPr="002B39B3">
        <w:rPr>
          <w:rFonts w:asciiTheme="minorBidi" w:hAnsiTheme="minorBidi"/>
          <w:szCs w:val="24"/>
        </w:rPr>
        <w:t xml:space="preserve"> creative freedom can hinder the hotel from being competitive and meeting changing customer demands. The other negative side is that autocratic leadership is associated with high turnover rates. Autonomy and lack of micromanagement are always in constant lack, which leads to burnout and job dissatisfaction, especially in customer-facing roles. </w:t>
      </w:r>
      <w:r w:rsidR="00C95A52" w:rsidRPr="002B39B3">
        <w:rPr>
          <w:rFonts w:asciiTheme="minorBidi" w:hAnsiTheme="minorBidi"/>
          <w:szCs w:val="24"/>
        </w:rPr>
        <w:t xml:space="preserve">It has been found by </w:t>
      </w:r>
      <w:r w:rsidR="003974B8" w:rsidRPr="002B39B3">
        <w:rPr>
          <w:rFonts w:asciiTheme="minorBidi" w:hAnsiTheme="minorBidi"/>
          <w:szCs w:val="24"/>
        </w:rPr>
        <w:t>Hoang et al. (2021)</w:t>
      </w:r>
      <w:r w:rsidR="00C95A52" w:rsidRPr="002B39B3">
        <w:rPr>
          <w:rFonts w:asciiTheme="minorBidi" w:hAnsiTheme="minorBidi"/>
          <w:szCs w:val="24"/>
        </w:rPr>
        <w:t xml:space="preserve"> that t</w:t>
      </w:r>
      <w:r w:rsidR="00B7471D" w:rsidRPr="002B39B3">
        <w:rPr>
          <w:rFonts w:asciiTheme="minorBidi" w:hAnsiTheme="minorBidi"/>
          <w:szCs w:val="24"/>
        </w:rPr>
        <w:t>he U.S. Bureau of Labour Statistics says turnover rates are much higher in the hospitality industry in companies with autocratic leadership styles, with up to 40% of staff leaving within the first year.</w:t>
      </w:r>
    </w:p>
    <w:p w14:paraId="49135622" w14:textId="2B718DCF" w:rsidR="00853FCD" w:rsidRPr="002B39B3" w:rsidRDefault="00B7471D" w:rsidP="009367E3">
      <w:pPr>
        <w:rPr>
          <w:rFonts w:asciiTheme="minorBidi" w:hAnsiTheme="minorBidi"/>
          <w:szCs w:val="24"/>
        </w:rPr>
      </w:pPr>
      <w:r w:rsidRPr="002B39B3">
        <w:rPr>
          <w:rFonts w:asciiTheme="minorBidi" w:hAnsiTheme="minorBidi"/>
          <w:szCs w:val="24"/>
        </w:rPr>
        <w:t xml:space="preserve">In addition, </w:t>
      </w:r>
      <w:r w:rsidR="003974B8" w:rsidRPr="002B39B3">
        <w:rPr>
          <w:rFonts w:asciiTheme="minorBidi" w:hAnsiTheme="minorBidi"/>
          <w:szCs w:val="24"/>
        </w:rPr>
        <w:t xml:space="preserve">Ndidi et al. </w:t>
      </w:r>
      <w:r w:rsidR="00E90196" w:rsidRPr="002B39B3">
        <w:rPr>
          <w:rFonts w:asciiTheme="minorBidi" w:hAnsiTheme="minorBidi"/>
          <w:szCs w:val="24"/>
        </w:rPr>
        <w:t>(2022) identified in their</w:t>
      </w:r>
      <w:r w:rsidR="00C95A52" w:rsidRPr="002B39B3">
        <w:rPr>
          <w:rFonts w:asciiTheme="minorBidi" w:hAnsiTheme="minorBidi"/>
          <w:szCs w:val="24"/>
        </w:rPr>
        <w:t xml:space="preserve"> research that </w:t>
      </w:r>
      <w:r w:rsidRPr="002B39B3">
        <w:rPr>
          <w:rFonts w:asciiTheme="minorBidi" w:hAnsiTheme="minorBidi"/>
          <w:szCs w:val="24"/>
        </w:rPr>
        <w:t xml:space="preserve">autocratic leaders’ issues with micromanaging can waste time. The closely supervised employees may be demotivated, which, in turn, reduces productivity. The second article cited a 2021 study in the Journal of Hospitality Management, which showed that 63% of hotel workers under autocratic leadership suffer from stress and burnout while being monitored </w:t>
      </w:r>
      <w:r w:rsidRPr="002B39B3">
        <w:rPr>
          <w:rFonts w:asciiTheme="minorBidi" w:hAnsiTheme="minorBidi"/>
          <w:szCs w:val="24"/>
        </w:rPr>
        <w:lastRenderedPageBreak/>
        <w:t>continuously. Hotel management under autocratic leadership, which entails centralised decision-making and tight control, could have different implications depending on the context and the department</w:t>
      </w:r>
      <w:r w:rsidR="00C95A52" w:rsidRPr="002B39B3">
        <w:rPr>
          <w:rFonts w:asciiTheme="minorBidi" w:hAnsiTheme="minorBidi"/>
          <w:szCs w:val="24"/>
        </w:rPr>
        <w:t xml:space="preserve"> </w:t>
      </w:r>
      <w:r w:rsidR="00E5116F" w:rsidRPr="002B39B3">
        <w:rPr>
          <w:rFonts w:asciiTheme="minorBidi" w:hAnsiTheme="minorBidi"/>
          <w:szCs w:val="24"/>
        </w:rPr>
        <w:t>(Nazarian et al., 2022)</w:t>
      </w:r>
      <w:r w:rsidRPr="002B39B3">
        <w:rPr>
          <w:rFonts w:asciiTheme="minorBidi" w:hAnsiTheme="minorBidi"/>
          <w:szCs w:val="24"/>
        </w:rPr>
        <w:t>. Its use is effective in peak seasons like the holiday rush. To ensure operational efficiency and consistency in customer service, hotel managers usually have to enforce strict protocols. An autocratic leader can order the number of staff during high demand, set clear employee expectations, and make sure all tasks align with the hotel’s service standards</w:t>
      </w:r>
      <w:r w:rsidR="00E5116F" w:rsidRPr="002B39B3">
        <w:rPr>
          <w:rFonts w:asciiTheme="minorBidi" w:hAnsiTheme="minorBidi"/>
          <w:szCs w:val="24"/>
        </w:rPr>
        <w:t xml:space="preserve"> (Mullins and Dosser, 2013)</w:t>
      </w:r>
      <w:r w:rsidRPr="002B39B3">
        <w:rPr>
          <w:rFonts w:asciiTheme="minorBidi" w:hAnsiTheme="minorBidi"/>
          <w:szCs w:val="24"/>
        </w:rPr>
        <w:t>.</w:t>
      </w:r>
      <w:r w:rsidR="009367E3" w:rsidRPr="002B39B3">
        <w:rPr>
          <w:rFonts w:asciiTheme="minorBidi" w:hAnsiTheme="minorBidi"/>
          <w:szCs w:val="24"/>
        </w:rPr>
        <w:t xml:space="preserve"> </w:t>
      </w:r>
    </w:p>
    <w:bookmarkEnd w:id="3"/>
    <w:p w14:paraId="1F25592B" w14:textId="335A8E47" w:rsidR="00B7471D" w:rsidRPr="002B39B3" w:rsidRDefault="00B7471D" w:rsidP="00B7471D">
      <w:pPr>
        <w:rPr>
          <w:rFonts w:asciiTheme="minorBidi" w:hAnsiTheme="minorBidi"/>
          <w:szCs w:val="24"/>
        </w:rPr>
      </w:pPr>
      <w:r w:rsidRPr="002B39B3">
        <w:rPr>
          <w:rFonts w:asciiTheme="minorBidi" w:hAnsiTheme="minorBidi"/>
          <w:szCs w:val="24"/>
        </w:rPr>
        <w:t>A 2021 International Journal of Hospitality Management study showed autocratic leadership properly managed operations, as 73% of hotel managers reported saying it was effective during busy seasons</w:t>
      </w:r>
      <w:r w:rsidR="00C95A52" w:rsidRPr="002B39B3">
        <w:rPr>
          <w:rFonts w:asciiTheme="minorBidi" w:hAnsiTheme="minorBidi"/>
          <w:szCs w:val="24"/>
        </w:rPr>
        <w:t xml:space="preserve"> </w:t>
      </w:r>
      <w:r w:rsidR="003974B8" w:rsidRPr="002B39B3">
        <w:rPr>
          <w:rFonts w:asciiTheme="minorBidi" w:hAnsiTheme="minorBidi"/>
          <w:szCs w:val="24"/>
        </w:rPr>
        <w:t>(</w:t>
      </w:r>
      <w:proofErr w:type="spellStart"/>
      <w:r w:rsidR="00C95A52" w:rsidRPr="002B39B3">
        <w:rPr>
          <w:rFonts w:asciiTheme="minorBidi" w:hAnsiTheme="minorBidi"/>
          <w:szCs w:val="24"/>
        </w:rPr>
        <w:t>Kachniewska</w:t>
      </w:r>
      <w:proofErr w:type="spellEnd"/>
      <w:r w:rsidR="00C95A52" w:rsidRPr="002B39B3">
        <w:rPr>
          <w:rFonts w:asciiTheme="minorBidi" w:hAnsiTheme="minorBidi"/>
          <w:szCs w:val="24"/>
        </w:rPr>
        <w:t xml:space="preserve"> </w:t>
      </w:r>
      <w:r w:rsidR="009F4E71" w:rsidRPr="002B39B3">
        <w:rPr>
          <w:rFonts w:asciiTheme="minorBidi" w:hAnsiTheme="minorBidi"/>
          <w:szCs w:val="24"/>
        </w:rPr>
        <w:t>and</w:t>
      </w:r>
      <w:r w:rsidR="00C95A52" w:rsidRPr="002B39B3">
        <w:rPr>
          <w:rFonts w:asciiTheme="minorBidi" w:hAnsiTheme="minorBidi"/>
          <w:szCs w:val="24"/>
        </w:rPr>
        <w:t xml:space="preserve"> Para, 2023). </w:t>
      </w:r>
      <w:r w:rsidRPr="002B39B3">
        <w:rPr>
          <w:rFonts w:asciiTheme="minorBidi" w:hAnsiTheme="minorBidi"/>
          <w:szCs w:val="24"/>
        </w:rPr>
        <w:t>The leadership also assisted in making quick decisions and ensuring that the service quality was high despite increasing the volume of guests. While autocratic leadership can be detrimental to ill use, it is also a great form of leadership</w:t>
      </w:r>
      <w:r w:rsidR="00E5116F" w:rsidRPr="002B39B3">
        <w:rPr>
          <w:rFonts w:asciiTheme="minorBidi" w:hAnsiTheme="minorBidi"/>
          <w:szCs w:val="24"/>
        </w:rPr>
        <w:t xml:space="preserve"> (Hogg et al., 2021)</w:t>
      </w:r>
      <w:r w:rsidRPr="002B39B3">
        <w:rPr>
          <w:rFonts w:asciiTheme="minorBidi" w:hAnsiTheme="minorBidi"/>
          <w:szCs w:val="24"/>
        </w:rPr>
        <w:t xml:space="preserve">. </w:t>
      </w:r>
      <w:r w:rsidR="00E5116F" w:rsidRPr="002B39B3">
        <w:rPr>
          <w:rFonts w:asciiTheme="minorBidi" w:hAnsiTheme="minorBidi"/>
          <w:szCs w:val="24"/>
        </w:rPr>
        <w:t xml:space="preserve">Furthermore, it </w:t>
      </w:r>
      <w:r w:rsidR="00C95A52" w:rsidRPr="002B39B3">
        <w:rPr>
          <w:rFonts w:asciiTheme="minorBidi" w:hAnsiTheme="minorBidi"/>
          <w:szCs w:val="24"/>
        </w:rPr>
        <w:t xml:space="preserve">has been found </w:t>
      </w:r>
      <w:r w:rsidR="00E90196" w:rsidRPr="002B39B3">
        <w:rPr>
          <w:rFonts w:asciiTheme="minorBidi" w:hAnsiTheme="minorBidi"/>
          <w:szCs w:val="24"/>
        </w:rPr>
        <w:t>by Jaafar et al. (2021) that low levels of employee morale result</w:t>
      </w:r>
      <w:r w:rsidR="002A4511" w:rsidRPr="002B39B3">
        <w:rPr>
          <w:rFonts w:asciiTheme="minorBidi" w:hAnsiTheme="minorBidi"/>
          <w:szCs w:val="24"/>
        </w:rPr>
        <w:t>s</w:t>
      </w:r>
      <w:r w:rsidR="00E90196" w:rsidRPr="002B39B3">
        <w:rPr>
          <w:rFonts w:asciiTheme="minorBidi" w:hAnsiTheme="minorBidi"/>
          <w:szCs w:val="24"/>
        </w:rPr>
        <w:t xml:space="preserve"> from the manager controlling operations rigidly, excluding employees from making decisions, and not giving credit for</w:t>
      </w:r>
      <w:r w:rsidRPr="002B39B3">
        <w:rPr>
          <w:rFonts w:asciiTheme="minorBidi" w:hAnsiTheme="minorBidi"/>
          <w:szCs w:val="24"/>
        </w:rPr>
        <w:t xml:space="preserve"> what individuals do. </w:t>
      </w:r>
    </w:p>
    <w:p w14:paraId="3740119C" w14:textId="7BE759B3" w:rsidR="00B7471D" w:rsidRPr="002B39B3" w:rsidRDefault="00C95A52" w:rsidP="00B7471D">
      <w:pPr>
        <w:rPr>
          <w:rFonts w:asciiTheme="minorBidi" w:hAnsiTheme="minorBidi"/>
          <w:szCs w:val="24"/>
        </w:rPr>
      </w:pPr>
      <w:r w:rsidRPr="002B39B3">
        <w:rPr>
          <w:rFonts w:asciiTheme="minorBidi" w:hAnsiTheme="minorBidi"/>
          <w:szCs w:val="24"/>
        </w:rPr>
        <w:t xml:space="preserve">Moreover, it has been discussed in the research of </w:t>
      </w:r>
      <w:r w:rsidR="009C306A" w:rsidRPr="002B39B3">
        <w:rPr>
          <w:rFonts w:asciiTheme="minorBidi" w:hAnsiTheme="minorBidi"/>
          <w:szCs w:val="24"/>
        </w:rPr>
        <w:t>Boddy (2017)</w:t>
      </w:r>
      <w:r w:rsidR="003974B8" w:rsidRPr="002B39B3">
        <w:rPr>
          <w:rFonts w:asciiTheme="minorBidi" w:hAnsiTheme="minorBidi"/>
          <w:szCs w:val="24"/>
        </w:rPr>
        <w:t xml:space="preserve"> </w:t>
      </w:r>
      <w:r w:rsidRPr="002B39B3">
        <w:rPr>
          <w:rFonts w:asciiTheme="minorBidi" w:hAnsiTheme="minorBidi"/>
          <w:szCs w:val="24"/>
        </w:rPr>
        <w:t xml:space="preserve">that </w:t>
      </w:r>
      <w:r w:rsidR="009C306A" w:rsidRPr="002B39B3">
        <w:rPr>
          <w:rFonts w:asciiTheme="minorBidi" w:hAnsiTheme="minorBidi"/>
          <w:szCs w:val="24"/>
        </w:rPr>
        <w:t>around</w:t>
      </w:r>
      <w:r w:rsidR="00B7471D" w:rsidRPr="002B39B3">
        <w:rPr>
          <w:rFonts w:asciiTheme="minorBidi" w:hAnsiTheme="minorBidi"/>
          <w:szCs w:val="24"/>
        </w:rPr>
        <w:t xml:space="preserve"> 68% </w:t>
      </w:r>
      <w:r w:rsidR="009C306A" w:rsidRPr="002B39B3">
        <w:rPr>
          <w:rFonts w:asciiTheme="minorBidi" w:hAnsiTheme="minorBidi"/>
          <w:szCs w:val="24"/>
        </w:rPr>
        <w:t xml:space="preserve">hotel staff feels </w:t>
      </w:r>
      <w:r w:rsidR="00B7471D" w:rsidRPr="002B39B3">
        <w:rPr>
          <w:rFonts w:asciiTheme="minorBidi" w:hAnsiTheme="minorBidi"/>
          <w:szCs w:val="24"/>
        </w:rPr>
        <w:t>because of a lack of autonomy in their job. It illustrates the effectiveness of autocratic leadership, the downsides to employee'</w:t>
      </w:r>
      <w:r w:rsidR="007E2468" w:rsidRPr="002B39B3">
        <w:rPr>
          <w:rFonts w:asciiTheme="minorBidi" w:hAnsiTheme="minorBidi"/>
          <w:szCs w:val="24"/>
        </w:rPr>
        <w:t>s</w:t>
      </w:r>
      <w:r w:rsidR="00B7471D" w:rsidRPr="002B39B3">
        <w:rPr>
          <w:rFonts w:asciiTheme="minorBidi" w:hAnsiTheme="minorBidi"/>
          <w:szCs w:val="24"/>
        </w:rPr>
        <w:t xml:space="preserve"> job satisfaction, and consequentially negative impacts on long-term effects such as staff turnover and poor customer service. Autocratic leadership can have a big impact on hotel operations. Staffing is the mechanism that provides for a clear and direct control of the allocation of resources</w:t>
      </w:r>
      <w:r w:rsidRPr="002B39B3">
        <w:rPr>
          <w:rFonts w:asciiTheme="minorBidi" w:hAnsiTheme="minorBidi"/>
          <w:szCs w:val="24"/>
        </w:rPr>
        <w:t xml:space="preserve"> </w:t>
      </w:r>
      <w:r w:rsidR="003974B8" w:rsidRPr="002B39B3">
        <w:rPr>
          <w:rFonts w:asciiTheme="minorBidi" w:hAnsiTheme="minorBidi"/>
          <w:szCs w:val="24"/>
        </w:rPr>
        <w:t>(Ndidi et al., 2022)</w:t>
      </w:r>
      <w:r w:rsidR="00B7471D" w:rsidRPr="002B39B3">
        <w:rPr>
          <w:rFonts w:asciiTheme="minorBidi" w:hAnsiTheme="minorBidi"/>
          <w:szCs w:val="24"/>
        </w:rPr>
        <w:t xml:space="preserve">. Standardised training programmes are usually provided for employees to handle tasks and interact with guests. Autocratic leadership is essential in in-service delivery because it ensures consistency and maintains high standards throughout all departments. </w:t>
      </w:r>
    </w:p>
    <w:p w14:paraId="531AC74B" w14:textId="64B62C35" w:rsidR="008566BC" w:rsidRPr="002B39B3" w:rsidRDefault="004C21C0" w:rsidP="00B7471D">
      <w:pPr>
        <w:rPr>
          <w:rFonts w:asciiTheme="minorBidi" w:hAnsiTheme="minorBidi"/>
          <w:szCs w:val="24"/>
        </w:rPr>
      </w:pPr>
      <w:r w:rsidRPr="002B39B3">
        <w:rPr>
          <w:rFonts w:asciiTheme="minorBidi" w:hAnsiTheme="minorBidi"/>
          <w:szCs w:val="24"/>
        </w:rPr>
        <w:t>However, a</w:t>
      </w:r>
      <w:r w:rsidR="00B7471D" w:rsidRPr="002B39B3">
        <w:rPr>
          <w:rFonts w:asciiTheme="minorBidi" w:hAnsiTheme="minorBidi"/>
          <w:szCs w:val="24"/>
        </w:rPr>
        <w:t>lthough the control can help the machine operate more efficiently, the flexibility of answering unique customer requests or sudden emergencies is severely constrained</w:t>
      </w:r>
      <w:r w:rsidR="00662C52" w:rsidRPr="002B39B3">
        <w:rPr>
          <w:rFonts w:asciiTheme="minorBidi" w:hAnsiTheme="minorBidi"/>
          <w:szCs w:val="24"/>
        </w:rPr>
        <w:t xml:space="preserve"> (</w:t>
      </w:r>
      <w:proofErr w:type="spellStart"/>
      <w:r w:rsidR="00662C52" w:rsidRPr="002B39B3">
        <w:rPr>
          <w:rFonts w:asciiTheme="minorBidi" w:hAnsiTheme="minorBidi"/>
          <w:szCs w:val="24"/>
        </w:rPr>
        <w:t>Khorakian</w:t>
      </w:r>
      <w:proofErr w:type="spellEnd"/>
      <w:r w:rsidR="00662C52" w:rsidRPr="002B39B3">
        <w:rPr>
          <w:rFonts w:asciiTheme="minorBidi" w:hAnsiTheme="minorBidi"/>
          <w:szCs w:val="24"/>
        </w:rPr>
        <w:t xml:space="preserve"> et al., 2021)</w:t>
      </w:r>
      <w:r w:rsidR="00B7471D" w:rsidRPr="002B39B3">
        <w:rPr>
          <w:rFonts w:asciiTheme="minorBidi" w:hAnsiTheme="minorBidi"/>
          <w:szCs w:val="24"/>
        </w:rPr>
        <w:t xml:space="preserve">. Autocratic leadership can increase team </w:t>
      </w:r>
      <w:r w:rsidR="00B7471D" w:rsidRPr="002B39B3">
        <w:rPr>
          <w:rFonts w:asciiTheme="minorBidi" w:hAnsiTheme="minorBidi"/>
          <w:szCs w:val="24"/>
        </w:rPr>
        <w:lastRenderedPageBreak/>
        <w:t>effectiveness in hotel management by offering clarity and order</w:t>
      </w:r>
      <w:r w:rsidR="00C95A52" w:rsidRPr="002B39B3">
        <w:rPr>
          <w:rFonts w:asciiTheme="minorBidi" w:hAnsiTheme="minorBidi"/>
          <w:szCs w:val="24"/>
        </w:rPr>
        <w:t xml:space="preserve"> </w:t>
      </w:r>
      <w:r w:rsidR="003974B8" w:rsidRPr="002B39B3">
        <w:rPr>
          <w:rFonts w:asciiTheme="minorBidi" w:hAnsiTheme="minorBidi"/>
          <w:szCs w:val="24"/>
        </w:rPr>
        <w:t>(</w:t>
      </w:r>
      <w:r w:rsidR="00C95A52" w:rsidRPr="002B39B3">
        <w:rPr>
          <w:rFonts w:asciiTheme="minorBidi" w:hAnsiTheme="minorBidi"/>
          <w:szCs w:val="24"/>
        </w:rPr>
        <w:t>Jaaffar</w:t>
      </w:r>
      <w:r w:rsidR="003974B8" w:rsidRPr="002B39B3">
        <w:rPr>
          <w:rFonts w:asciiTheme="minorBidi" w:hAnsiTheme="minorBidi"/>
          <w:szCs w:val="24"/>
        </w:rPr>
        <w:t xml:space="preserve"> et al., </w:t>
      </w:r>
      <w:r w:rsidR="00C95A52" w:rsidRPr="002B39B3">
        <w:rPr>
          <w:rFonts w:asciiTheme="minorBidi" w:hAnsiTheme="minorBidi"/>
          <w:szCs w:val="24"/>
        </w:rPr>
        <w:t xml:space="preserve">2023). </w:t>
      </w:r>
      <w:r w:rsidR="00B7471D" w:rsidRPr="002B39B3">
        <w:rPr>
          <w:rFonts w:asciiTheme="minorBidi" w:hAnsiTheme="minorBidi"/>
          <w:szCs w:val="24"/>
        </w:rPr>
        <w:t xml:space="preserve">Leaders who are closely involved in operations ensure that employees are given detailed instructions about what to do so that they do not find it difficult to follow procedures and meet performance targets. </w:t>
      </w:r>
    </w:p>
    <w:p w14:paraId="34A8DF4C" w14:textId="5E414632" w:rsidR="00B7471D" w:rsidRPr="002B39B3" w:rsidRDefault="008566BC" w:rsidP="00B7471D">
      <w:pPr>
        <w:rPr>
          <w:rFonts w:asciiTheme="minorBidi" w:hAnsiTheme="minorBidi"/>
          <w:szCs w:val="24"/>
        </w:rPr>
      </w:pPr>
      <w:r w:rsidRPr="002B39B3">
        <w:rPr>
          <w:rFonts w:asciiTheme="minorBidi" w:hAnsiTheme="minorBidi"/>
          <w:szCs w:val="24"/>
        </w:rPr>
        <w:t>Furthermore, i</w:t>
      </w:r>
      <w:r w:rsidR="00B7471D" w:rsidRPr="002B39B3">
        <w:rPr>
          <w:rFonts w:asciiTheme="minorBidi" w:hAnsiTheme="minorBidi"/>
          <w:szCs w:val="24"/>
        </w:rPr>
        <w:t xml:space="preserve">t is important in hotels where service consistency is important to guests' satisfaction. </w:t>
      </w:r>
      <w:r w:rsidR="00C95A52" w:rsidRPr="002B39B3">
        <w:rPr>
          <w:rFonts w:asciiTheme="minorBidi" w:hAnsiTheme="minorBidi"/>
          <w:szCs w:val="24"/>
        </w:rPr>
        <w:t xml:space="preserve">It has been highlighted in the research of </w:t>
      </w:r>
      <w:r w:rsidR="00863D1A" w:rsidRPr="002B39B3">
        <w:rPr>
          <w:rFonts w:asciiTheme="minorBidi" w:hAnsiTheme="minorBidi"/>
          <w:szCs w:val="24"/>
        </w:rPr>
        <w:t>Mullins (2023)</w:t>
      </w:r>
      <w:r w:rsidR="00C95A52" w:rsidRPr="002B39B3">
        <w:rPr>
          <w:rFonts w:asciiTheme="minorBidi" w:hAnsiTheme="minorBidi"/>
          <w:szCs w:val="24"/>
        </w:rPr>
        <w:t xml:space="preserve"> that </w:t>
      </w:r>
      <w:r w:rsidR="00B7471D" w:rsidRPr="002B39B3">
        <w:rPr>
          <w:rFonts w:asciiTheme="minorBidi" w:hAnsiTheme="minorBidi"/>
          <w:szCs w:val="24"/>
        </w:rPr>
        <w:t>using autocratic leadership helped boost operational efficiency when more than 75% of hotel managers experienced greater clarity with employees and less confusion, and they performed their jobs in line with expectations during peak periods. Quick decision-making is another advantage, especially in high-pressure or crises</w:t>
      </w:r>
      <w:r w:rsidR="00662C52" w:rsidRPr="002B39B3">
        <w:rPr>
          <w:rFonts w:asciiTheme="minorBidi" w:hAnsiTheme="minorBidi"/>
          <w:szCs w:val="24"/>
        </w:rPr>
        <w:t xml:space="preserve"> (Shan et al., 2022)</w:t>
      </w:r>
      <w:r w:rsidR="00B7471D" w:rsidRPr="002B39B3">
        <w:rPr>
          <w:rFonts w:asciiTheme="minorBidi" w:hAnsiTheme="minorBidi"/>
          <w:szCs w:val="24"/>
        </w:rPr>
        <w:t>.</w:t>
      </w:r>
    </w:p>
    <w:p w14:paraId="71541789" w14:textId="7F9E4E25" w:rsidR="00B7471D" w:rsidRPr="002B39B3" w:rsidRDefault="008566BC" w:rsidP="00B7471D">
      <w:pPr>
        <w:rPr>
          <w:rFonts w:asciiTheme="minorBidi" w:hAnsiTheme="minorBidi"/>
          <w:szCs w:val="24"/>
        </w:rPr>
      </w:pPr>
      <w:r w:rsidRPr="002B39B3">
        <w:rPr>
          <w:rFonts w:asciiTheme="minorBidi" w:hAnsiTheme="minorBidi"/>
          <w:szCs w:val="24"/>
        </w:rPr>
        <w:t>In addition to this, in the busy schedule such as</w:t>
      </w:r>
      <w:r w:rsidR="00B7471D" w:rsidRPr="002B39B3">
        <w:rPr>
          <w:rFonts w:asciiTheme="minorBidi" w:hAnsiTheme="minorBidi"/>
          <w:szCs w:val="24"/>
        </w:rPr>
        <w:t xml:space="preserve"> sudden increases in the number of guests, autocratic leadership helps managers to reassign tasks and keep the operations running smoothly. </w:t>
      </w:r>
      <w:r w:rsidR="00C95A52" w:rsidRPr="002B39B3">
        <w:rPr>
          <w:rFonts w:asciiTheme="minorBidi" w:hAnsiTheme="minorBidi"/>
          <w:szCs w:val="24"/>
        </w:rPr>
        <w:t xml:space="preserve">It </w:t>
      </w:r>
      <w:r w:rsidR="00E90196" w:rsidRPr="002B39B3">
        <w:rPr>
          <w:rFonts w:asciiTheme="minorBidi" w:hAnsiTheme="minorBidi"/>
          <w:szCs w:val="24"/>
        </w:rPr>
        <w:t>was analysed in the research of Hoang et al. (2021) that the Journal of Hospitality and Tourism Management stated in 2019</w:t>
      </w:r>
      <w:r w:rsidR="00B7471D" w:rsidRPr="002B39B3">
        <w:rPr>
          <w:rFonts w:asciiTheme="minorBidi" w:hAnsiTheme="minorBidi"/>
          <w:szCs w:val="24"/>
        </w:rPr>
        <w:t xml:space="preserve"> that 72% of hotel employees preferred autocratic leadership in such situations as it gave clear direction and quick resolutions. However, the disadvantages of autocratic leadership must be mentioned. It is capable of discouraging collaboration and may cause inefficiencies. Autocratic leaders exclude employees from the decision-making process, which leads to excluding other employees in the team input and alignment</w:t>
      </w:r>
      <w:r w:rsidR="00876FA6" w:rsidRPr="002B39B3">
        <w:rPr>
          <w:rFonts w:asciiTheme="minorBidi" w:hAnsiTheme="minorBidi"/>
          <w:szCs w:val="24"/>
        </w:rPr>
        <w:t xml:space="preserve"> </w:t>
      </w:r>
      <w:r w:rsidR="00B7471D" w:rsidRPr="002B39B3">
        <w:rPr>
          <w:rFonts w:asciiTheme="minorBidi" w:hAnsiTheme="minorBidi"/>
          <w:szCs w:val="24"/>
        </w:rPr>
        <w:t>which, in turn, results in disjointed efforts</w:t>
      </w:r>
      <w:r w:rsidR="00662C52" w:rsidRPr="002B39B3">
        <w:rPr>
          <w:rFonts w:asciiTheme="minorBidi" w:hAnsiTheme="minorBidi"/>
          <w:szCs w:val="24"/>
        </w:rPr>
        <w:t xml:space="preserve"> (Hogg et al., 2021)</w:t>
      </w:r>
      <w:r w:rsidR="00B7471D" w:rsidRPr="002B39B3">
        <w:rPr>
          <w:rFonts w:asciiTheme="minorBidi" w:hAnsiTheme="minorBidi"/>
          <w:szCs w:val="24"/>
        </w:rPr>
        <w:t>. A 2017 Gallup study revealed that more than half, over 63 per cent, of employees working under autocratic rule were disengaged, having no means to contribute their ideas or feedback</w:t>
      </w:r>
      <w:r w:rsidR="00C95A52" w:rsidRPr="002B39B3">
        <w:rPr>
          <w:rFonts w:asciiTheme="minorBidi" w:hAnsiTheme="minorBidi"/>
          <w:szCs w:val="24"/>
        </w:rPr>
        <w:t xml:space="preserve"> </w:t>
      </w:r>
      <w:r w:rsidR="003974B8" w:rsidRPr="002B39B3">
        <w:rPr>
          <w:rFonts w:asciiTheme="minorBidi" w:hAnsiTheme="minorBidi"/>
          <w:szCs w:val="24"/>
        </w:rPr>
        <w:t>(</w:t>
      </w:r>
      <w:proofErr w:type="spellStart"/>
      <w:r w:rsidR="003974B8" w:rsidRPr="002B39B3">
        <w:rPr>
          <w:rFonts w:asciiTheme="minorBidi" w:hAnsiTheme="minorBidi"/>
          <w:szCs w:val="24"/>
        </w:rPr>
        <w:t>Nanjundeswaraswamy</w:t>
      </w:r>
      <w:proofErr w:type="spellEnd"/>
      <w:r w:rsidR="003974B8" w:rsidRPr="002B39B3">
        <w:rPr>
          <w:rFonts w:asciiTheme="minorBidi" w:hAnsiTheme="minorBidi"/>
          <w:szCs w:val="24"/>
        </w:rPr>
        <w:t xml:space="preserve"> et al., 2024)</w:t>
      </w:r>
      <w:r w:rsidR="00B7471D" w:rsidRPr="002B39B3">
        <w:rPr>
          <w:rFonts w:asciiTheme="minorBidi" w:hAnsiTheme="minorBidi"/>
          <w:szCs w:val="24"/>
        </w:rPr>
        <w:t>.</w:t>
      </w:r>
    </w:p>
    <w:p w14:paraId="25C7E61B" w14:textId="1F487EE4" w:rsidR="00B7471D" w:rsidRPr="002B39B3" w:rsidRDefault="00B7471D" w:rsidP="00B7471D">
      <w:pPr>
        <w:rPr>
          <w:rFonts w:asciiTheme="minorBidi" w:hAnsiTheme="minorBidi"/>
          <w:szCs w:val="24"/>
        </w:rPr>
      </w:pPr>
      <w:r w:rsidRPr="002B39B3">
        <w:rPr>
          <w:rFonts w:asciiTheme="minorBidi" w:hAnsiTheme="minorBidi"/>
          <w:szCs w:val="24"/>
        </w:rPr>
        <w:t>Employee morale is also hindered by autocratic leadership. Without this autonomy, employees may feel undervalued, and without the autonomy to take the initiative or give feedback, they can decide that their working conditions are unsatisfactory. According to a 2020 Bureau of Labor Statistics study, hotel turnover rates with autocratic leadership were 40% higher or higher than those with more participative leadership styles</w:t>
      </w:r>
      <w:r w:rsidR="00C95A52" w:rsidRPr="002B39B3">
        <w:rPr>
          <w:rFonts w:asciiTheme="minorBidi" w:hAnsiTheme="minorBidi"/>
          <w:szCs w:val="24"/>
        </w:rPr>
        <w:t xml:space="preserve"> </w:t>
      </w:r>
      <w:r w:rsidR="003974B8" w:rsidRPr="002B39B3">
        <w:rPr>
          <w:rFonts w:asciiTheme="minorBidi" w:hAnsiTheme="minorBidi"/>
          <w:szCs w:val="24"/>
        </w:rPr>
        <w:t>(Olabiyi et al., 2024, July)</w:t>
      </w:r>
      <w:r w:rsidRPr="002B39B3">
        <w:rPr>
          <w:rFonts w:asciiTheme="minorBidi" w:hAnsiTheme="minorBidi"/>
          <w:szCs w:val="24"/>
        </w:rPr>
        <w:t xml:space="preserve">. The lack of autonomy inevitably leads to frustration and possible burnout since the employees do not consider their input valued. </w:t>
      </w:r>
      <w:r w:rsidR="00C95A52" w:rsidRPr="002B39B3">
        <w:rPr>
          <w:rFonts w:asciiTheme="minorBidi" w:hAnsiTheme="minorBidi"/>
          <w:szCs w:val="24"/>
        </w:rPr>
        <w:t xml:space="preserve">It has been evaluated by </w:t>
      </w:r>
      <w:r w:rsidR="003974B8" w:rsidRPr="002B39B3">
        <w:rPr>
          <w:rFonts w:asciiTheme="minorBidi" w:hAnsiTheme="minorBidi"/>
          <w:szCs w:val="24"/>
        </w:rPr>
        <w:t>Jaaffar et al. (2023)</w:t>
      </w:r>
      <w:r w:rsidR="00C95A52" w:rsidRPr="002B39B3">
        <w:rPr>
          <w:rFonts w:asciiTheme="minorBidi" w:hAnsiTheme="minorBidi"/>
          <w:szCs w:val="24"/>
        </w:rPr>
        <w:t xml:space="preserve"> that d</w:t>
      </w:r>
      <w:r w:rsidRPr="002B39B3">
        <w:rPr>
          <w:rFonts w:asciiTheme="minorBidi" w:hAnsiTheme="minorBidi"/>
          <w:szCs w:val="24"/>
        </w:rPr>
        <w:t xml:space="preserve">espite the apparent benefit of autocratic leadership in </w:t>
      </w:r>
      <w:r w:rsidRPr="002B39B3">
        <w:rPr>
          <w:rFonts w:asciiTheme="minorBidi" w:hAnsiTheme="minorBidi"/>
          <w:szCs w:val="24"/>
        </w:rPr>
        <w:lastRenderedPageBreak/>
        <w:t>maintaining stability in a crisis and increasing operational efficiency, its disadvantage is that it hampers collaboration, employee engagement and morale, which, over time, can prove fatal for an enterprise.</w:t>
      </w:r>
    </w:p>
    <w:p w14:paraId="551B364C" w14:textId="62518BEE" w:rsidR="008202B1" w:rsidRPr="002B39B3" w:rsidRDefault="00D80F01" w:rsidP="008B49C9">
      <w:pPr>
        <w:rPr>
          <w:rFonts w:asciiTheme="minorBidi" w:hAnsiTheme="minorBidi"/>
          <w:szCs w:val="24"/>
        </w:rPr>
      </w:pPr>
      <w:r w:rsidRPr="002B39B3">
        <w:rPr>
          <w:rFonts w:asciiTheme="minorBidi" w:hAnsiTheme="minorBidi"/>
          <w:szCs w:val="24"/>
        </w:rPr>
        <w:t>It is concluded that</w:t>
      </w:r>
      <w:r w:rsidR="00B7471D" w:rsidRPr="002B39B3">
        <w:rPr>
          <w:rFonts w:asciiTheme="minorBidi" w:hAnsiTheme="minorBidi"/>
          <w:szCs w:val="24"/>
        </w:rPr>
        <w:t xml:space="preserve"> this essay discusses the effect of autocratic leadership on hotel management by enumerating its advantages and disadvantages. </w:t>
      </w:r>
      <w:r w:rsidR="00662C52" w:rsidRPr="002B39B3">
        <w:rPr>
          <w:rFonts w:asciiTheme="minorBidi" w:hAnsiTheme="minorBidi"/>
          <w:szCs w:val="24"/>
        </w:rPr>
        <w:t xml:space="preserve">Moreover, it has been analysed </w:t>
      </w:r>
      <w:r w:rsidR="00C95A52" w:rsidRPr="002B39B3">
        <w:rPr>
          <w:rFonts w:asciiTheme="minorBidi" w:hAnsiTheme="minorBidi"/>
          <w:szCs w:val="24"/>
        </w:rPr>
        <w:t xml:space="preserve">that </w:t>
      </w:r>
      <w:r w:rsidR="002B39B3">
        <w:rPr>
          <w:rFonts w:asciiTheme="minorBidi" w:hAnsiTheme="minorBidi"/>
          <w:szCs w:val="24"/>
        </w:rPr>
        <w:t>autocratic leadership</w:t>
      </w:r>
      <w:r w:rsidR="00B7471D" w:rsidRPr="002B39B3">
        <w:rPr>
          <w:rFonts w:asciiTheme="minorBidi" w:hAnsiTheme="minorBidi"/>
          <w:szCs w:val="24"/>
        </w:rPr>
        <w:t xml:space="preserve"> is a style that offers clarity, quick decision making and consistency, most especially in a crisis or peak period. It is, however, a bad thing. It makes it difficult to collaborate, foster innovation, and increase employee morale because it does not involve employees in decision-making. Autocratic leadership can be good in crisis management and low-skilled roles but not so much in creative or Customer-facing roles since it increases disengagement and turnover</w:t>
      </w:r>
      <w:r w:rsidR="003974B8" w:rsidRPr="002B39B3">
        <w:rPr>
          <w:rFonts w:asciiTheme="minorBidi" w:hAnsiTheme="minorBidi"/>
          <w:szCs w:val="24"/>
        </w:rPr>
        <w:t>. </w:t>
      </w:r>
      <w:r w:rsidR="00B7471D" w:rsidRPr="002B39B3">
        <w:rPr>
          <w:rFonts w:asciiTheme="minorBidi" w:hAnsiTheme="minorBidi"/>
          <w:szCs w:val="24"/>
        </w:rPr>
        <w:t>Given this, hotel managers should balance the autocratic approach with more participative approaches to enhance the morale and long-term survival of the team. On the other hand, managers can integrate doctrines of democratic or transformational leadership to create a more motivated workforce without undermining operational efficiency and consistency.</w:t>
      </w:r>
    </w:p>
    <w:p w14:paraId="028BEC55" w14:textId="2CDEE2B4" w:rsidR="00F30020" w:rsidRPr="002B39B3" w:rsidRDefault="00F30020">
      <w:pPr>
        <w:spacing w:before="0" w:after="200" w:line="276" w:lineRule="auto"/>
        <w:jc w:val="left"/>
        <w:rPr>
          <w:rFonts w:asciiTheme="minorBidi" w:eastAsiaTheme="majorEastAsia" w:hAnsiTheme="minorBidi"/>
          <w:b/>
          <w:szCs w:val="24"/>
        </w:rPr>
      </w:pPr>
      <w:bookmarkStart w:id="4" w:name="_Toc110252969"/>
      <w:bookmarkStart w:id="5" w:name="_Toc190870904"/>
    </w:p>
    <w:p w14:paraId="4CAD1359" w14:textId="77777777" w:rsidR="002B39B3" w:rsidRDefault="002B39B3">
      <w:pPr>
        <w:spacing w:before="0" w:after="200" w:line="276" w:lineRule="auto"/>
        <w:jc w:val="left"/>
        <w:rPr>
          <w:rFonts w:asciiTheme="minorBidi" w:hAnsiTheme="minorBidi"/>
          <w:b/>
          <w:bCs/>
          <w:szCs w:val="24"/>
        </w:rPr>
      </w:pPr>
      <w:r>
        <w:rPr>
          <w:rFonts w:asciiTheme="minorBidi" w:hAnsiTheme="minorBidi"/>
          <w:b/>
          <w:bCs/>
          <w:szCs w:val="24"/>
        </w:rPr>
        <w:br w:type="page"/>
      </w:r>
    </w:p>
    <w:p w14:paraId="2922D2EA" w14:textId="6D72156E" w:rsidR="00F40AA5" w:rsidRPr="002B39B3" w:rsidRDefault="00123662" w:rsidP="002B39B3">
      <w:pPr>
        <w:jc w:val="center"/>
        <w:rPr>
          <w:rFonts w:asciiTheme="minorBidi" w:hAnsiTheme="minorBidi"/>
          <w:b/>
          <w:bCs/>
          <w:i/>
          <w:szCs w:val="24"/>
        </w:rPr>
      </w:pPr>
      <w:r w:rsidRPr="002B39B3">
        <w:rPr>
          <w:rFonts w:asciiTheme="minorBidi" w:hAnsiTheme="minorBidi"/>
          <w:b/>
          <w:bCs/>
          <w:szCs w:val="24"/>
        </w:rPr>
        <w:lastRenderedPageBreak/>
        <w:t>References</w:t>
      </w:r>
      <w:bookmarkEnd w:id="4"/>
      <w:bookmarkEnd w:id="5"/>
    </w:p>
    <w:p w14:paraId="725013CA" w14:textId="77777777" w:rsidR="008E110D" w:rsidRPr="002B39B3" w:rsidRDefault="008E110D" w:rsidP="00A93FBA">
      <w:pPr>
        <w:ind w:left="720" w:hanging="720"/>
        <w:rPr>
          <w:rFonts w:asciiTheme="minorBidi" w:hAnsiTheme="minorBidi"/>
          <w:szCs w:val="24"/>
          <w:shd w:val="clear" w:color="auto" w:fill="FFFFFF"/>
        </w:rPr>
      </w:pPr>
      <w:r w:rsidRPr="002B39B3">
        <w:rPr>
          <w:rFonts w:asciiTheme="minorBidi" w:hAnsiTheme="minorBidi"/>
          <w:szCs w:val="24"/>
          <w:shd w:val="clear" w:color="auto" w:fill="FFFFFF"/>
        </w:rPr>
        <w:t>Boddy, D. (2017). Management: An Introduction (7th Ed), Harlow, Pearson</w:t>
      </w:r>
    </w:p>
    <w:p w14:paraId="051417FC" w14:textId="77777777" w:rsidR="008E110D" w:rsidRPr="002B39B3" w:rsidRDefault="008E110D" w:rsidP="003974B8">
      <w:pPr>
        <w:ind w:left="720" w:hanging="720"/>
        <w:rPr>
          <w:rFonts w:asciiTheme="minorBidi" w:hAnsiTheme="minorBidi"/>
          <w:szCs w:val="24"/>
          <w:shd w:val="clear" w:color="auto" w:fill="FFFFFF"/>
        </w:rPr>
      </w:pPr>
      <w:r w:rsidRPr="002B39B3">
        <w:rPr>
          <w:rFonts w:asciiTheme="minorBidi" w:hAnsiTheme="minorBidi"/>
          <w:szCs w:val="24"/>
          <w:shd w:val="clear" w:color="auto" w:fill="FFFFFF"/>
        </w:rPr>
        <w:t>Broadwell, R. D. (2023). </w:t>
      </w:r>
      <w:r w:rsidRPr="002B39B3">
        <w:rPr>
          <w:rFonts w:asciiTheme="minorBidi" w:hAnsiTheme="minorBidi"/>
          <w:i/>
          <w:iCs/>
          <w:szCs w:val="24"/>
          <w:shd w:val="clear" w:color="auto" w:fill="FFFFFF"/>
        </w:rPr>
        <w:t>A Handbook for Collaborative Leaders: Millennials Assess the Workplace of Today</w:t>
      </w:r>
      <w:r w:rsidRPr="002B39B3">
        <w:rPr>
          <w:rFonts w:asciiTheme="minorBidi" w:hAnsiTheme="minorBidi"/>
          <w:szCs w:val="24"/>
          <w:shd w:val="clear" w:color="auto" w:fill="FFFFFF"/>
        </w:rPr>
        <w:t>. iUniverse.</w:t>
      </w:r>
    </w:p>
    <w:p w14:paraId="6EE8CBBA" w14:textId="77777777" w:rsidR="008E110D" w:rsidRPr="002B39B3" w:rsidRDefault="008E110D" w:rsidP="003974B8">
      <w:pPr>
        <w:ind w:left="720" w:hanging="720"/>
        <w:rPr>
          <w:rFonts w:asciiTheme="minorBidi" w:hAnsiTheme="minorBidi"/>
          <w:szCs w:val="24"/>
          <w:shd w:val="clear" w:color="auto" w:fill="FFFFFF"/>
        </w:rPr>
      </w:pPr>
      <w:r w:rsidRPr="002B39B3">
        <w:rPr>
          <w:rFonts w:asciiTheme="minorBidi" w:hAnsiTheme="minorBidi"/>
          <w:szCs w:val="24"/>
          <w:shd w:val="clear" w:color="auto" w:fill="FFFFFF"/>
        </w:rPr>
        <w:t>Diamond, L., Ellis, J. O., and Schell, O. (Eds.). (2023). </w:t>
      </w:r>
      <w:r w:rsidRPr="002B39B3">
        <w:rPr>
          <w:rFonts w:asciiTheme="minorBidi" w:hAnsiTheme="minorBidi"/>
          <w:i/>
          <w:iCs/>
          <w:szCs w:val="24"/>
          <w:shd w:val="clear" w:color="auto" w:fill="FFFFFF"/>
        </w:rPr>
        <w:t>Silicon Triangle: The United States, Taiwan, China, and Global Semiconductor Security</w:t>
      </w:r>
      <w:r w:rsidRPr="002B39B3">
        <w:rPr>
          <w:rFonts w:asciiTheme="minorBidi" w:hAnsiTheme="minorBidi"/>
          <w:szCs w:val="24"/>
          <w:shd w:val="clear" w:color="auto" w:fill="FFFFFF"/>
        </w:rPr>
        <w:t>. Hoover Press.</w:t>
      </w:r>
    </w:p>
    <w:p w14:paraId="73DC8CB6" w14:textId="77777777" w:rsidR="008E110D" w:rsidRPr="002B39B3" w:rsidRDefault="008E110D" w:rsidP="003974B8">
      <w:pPr>
        <w:ind w:left="720" w:hanging="720"/>
        <w:rPr>
          <w:rFonts w:asciiTheme="minorBidi" w:hAnsiTheme="minorBidi"/>
          <w:szCs w:val="24"/>
          <w:shd w:val="clear" w:color="auto" w:fill="FFFFFF"/>
        </w:rPr>
      </w:pPr>
      <w:proofErr w:type="spellStart"/>
      <w:r w:rsidRPr="002B39B3">
        <w:rPr>
          <w:rFonts w:asciiTheme="minorBidi" w:hAnsiTheme="minorBidi"/>
          <w:szCs w:val="24"/>
          <w:shd w:val="clear" w:color="auto" w:fill="FFFFFF"/>
        </w:rPr>
        <w:t>Elkhwesky</w:t>
      </w:r>
      <w:proofErr w:type="spellEnd"/>
      <w:r w:rsidRPr="002B39B3">
        <w:rPr>
          <w:rFonts w:asciiTheme="minorBidi" w:hAnsiTheme="minorBidi"/>
          <w:szCs w:val="24"/>
          <w:shd w:val="clear" w:color="auto" w:fill="FFFFFF"/>
        </w:rPr>
        <w:t>, Z., Salem, I. E., Ramkissoon, H., and Castañeda-García, J. A. (2022). A systematic and critical review of leadership styles in contemporary hospitality: a roadmap and a call for future research. </w:t>
      </w:r>
      <w:r w:rsidRPr="002B39B3">
        <w:rPr>
          <w:rFonts w:asciiTheme="minorBidi" w:hAnsiTheme="minorBidi"/>
          <w:i/>
          <w:iCs/>
          <w:szCs w:val="24"/>
          <w:shd w:val="clear" w:color="auto" w:fill="FFFFFF"/>
        </w:rPr>
        <w:t>International Journal of Contemporary Hospitality Management</w:t>
      </w:r>
      <w:r w:rsidRPr="002B39B3">
        <w:rPr>
          <w:rFonts w:asciiTheme="minorBidi" w:hAnsiTheme="minorBidi"/>
          <w:szCs w:val="24"/>
          <w:shd w:val="clear" w:color="auto" w:fill="FFFFFF"/>
        </w:rPr>
        <w:t>, </w:t>
      </w:r>
      <w:r w:rsidRPr="002B39B3">
        <w:rPr>
          <w:rFonts w:asciiTheme="minorBidi" w:hAnsiTheme="minorBidi"/>
          <w:i/>
          <w:iCs/>
          <w:szCs w:val="24"/>
          <w:shd w:val="clear" w:color="auto" w:fill="FFFFFF"/>
        </w:rPr>
        <w:t>34</w:t>
      </w:r>
      <w:r w:rsidRPr="002B39B3">
        <w:rPr>
          <w:rFonts w:asciiTheme="minorBidi" w:hAnsiTheme="minorBidi"/>
          <w:szCs w:val="24"/>
          <w:shd w:val="clear" w:color="auto" w:fill="FFFFFF"/>
        </w:rPr>
        <w:t>(5), 1925-1958.</w:t>
      </w:r>
    </w:p>
    <w:p w14:paraId="6F0F22EB" w14:textId="77777777" w:rsidR="008E110D" w:rsidRPr="002B39B3" w:rsidRDefault="008E110D" w:rsidP="003974B8">
      <w:pPr>
        <w:ind w:left="720" w:hanging="720"/>
        <w:rPr>
          <w:rFonts w:asciiTheme="minorBidi" w:hAnsiTheme="minorBidi"/>
          <w:szCs w:val="24"/>
          <w:shd w:val="clear" w:color="auto" w:fill="FFFFFF"/>
        </w:rPr>
      </w:pPr>
      <w:proofErr w:type="spellStart"/>
      <w:r w:rsidRPr="002B39B3">
        <w:rPr>
          <w:rFonts w:asciiTheme="minorBidi" w:hAnsiTheme="minorBidi"/>
          <w:szCs w:val="24"/>
          <w:shd w:val="clear" w:color="auto" w:fill="FFFFFF"/>
        </w:rPr>
        <w:t>Fenta</w:t>
      </w:r>
      <w:proofErr w:type="spellEnd"/>
      <w:r w:rsidRPr="002B39B3">
        <w:rPr>
          <w:rFonts w:asciiTheme="minorBidi" w:hAnsiTheme="minorBidi"/>
          <w:szCs w:val="24"/>
          <w:shd w:val="clear" w:color="auto" w:fill="FFFFFF"/>
        </w:rPr>
        <w:t xml:space="preserve"> Kebede, B., </w:t>
      </w:r>
      <w:proofErr w:type="spellStart"/>
      <w:r w:rsidRPr="002B39B3">
        <w:rPr>
          <w:rFonts w:asciiTheme="minorBidi" w:hAnsiTheme="minorBidi"/>
          <w:szCs w:val="24"/>
          <w:shd w:val="clear" w:color="auto" w:fill="FFFFFF"/>
        </w:rPr>
        <w:t>Aboye</w:t>
      </w:r>
      <w:proofErr w:type="spellEnd"/>
      <w:r w:rsidRPr="002B39B3">
        <w:rPr>
          <w:rFonts w:asciiTheme="minorBidi" w:hAnsiTheme="minorBidi"/>
          <w:szCs w:val="24"/>
          <w:shd w:val="clear" w:color="auto" w:fill="FFFFFF"/>
        </w:rPr>
        <w:t xml:space="preserve">, T., </w:t>
      </w:r>
      <w:proofErr w:type="spellStart"/>
      <w:r w:rsidRPr="002B39B3">
        <w:rPr>
          <w:rFonts w:asciiTheme="minorBidi" w:hAnsiTheme="minorBidi"/>
          <w:szCs w:val="24"/>
          <w:shd w:val="clear" w:color="auto" w:fill="FFFFFF"/>
        </w:rPr>
        <w:t>Dagnaw</w:t>
      </w:r>
      <w:proofErr w:type="spellEnd"/>
      <w:r w:rsidRPr="002B39B3">
        <w:rPr>
          <w:rFonts w:asciiTheme="minorBidi" w:hAnsiTheme="minorBidi"/>
          <w:szCs w:val="24"/>
          <w:shd w:val="clear" w:color="auto" w:fill="FFFFFF"/>
        </w:rPr>
        <w:t xml:space="preserve"> Genie, Y., Tesfa, T.B. and </w:t>
      </w:r>
      <w:proofErr w:type="spellStart"/>
      <w:r w:rsidRPr="002B39B3">
        <w:rPr>
          <w:rFonts w:asciiTheme="minorBidi" w:hAnsiTheme="minorBidi"/>
          <w:szCs w:val="24"/>
          <w:shd w:val="clear" w:color="auto" w:fill="FFFFFF"/>
        </w:rPr>
        <w:t>Yetwale</w:t>
      </w:r>
      <w:proofErr w:type="spellEnd"/>
      <w:r w:rsidRPr="002B39B3">
        <w:rPr>
          <w:rFonts w:asciiTheme="minorBidi" w:hAnsiTheme="minorBidi"/>
          <w:szCs w:val="24"/>
          <w:shd w:val="clear" w:color="auto" w:fill="FFFFFF"/>
        </w:rPr>
        <w:t xml:space="preserve"> Hiwot, A., (2023). The Effect of Leadership Style on Midwives’ Performance, Southwest, Ethiopia. </w:t>
      </w:r>
      <w:r w:rsidRPr="002B39B3">
        <w:rPr>
          <w:rFonts w:asciiTheme="minorBidi" w:hAnsiTheme="minorBidi"/>
          <w:i/>
          <w:iCs/>
          <w:szCs w:val="24"/>
          <w:shd w:val="clear" w:color="auto" w:fill="FFFFFF"/>
        </w:rPr>
        <w:t>Journal of Healthcare Leadership</w:t>
      </w:r>
      <w:r w:rsidRPr="002B39B3">
        <w:rPr>
          <w:rFonts w:asciiTheme="minorBidi" w:hAnsiTheme="minorBidi"/>
          <w:szCs w:val="24"/>
          <w:shd w:val="clear" w:color="auto" w:fill="FFFFFF"/>
        </w:rPr>
        <w:t>, pp.31-41.</w:t>
      </w:r>
    </w:p>
    <w:p w14:paraId="32BB7481" w14:textId="77777777" w:rsidR="008E110D" w:rsidRPr="002B39B3" w:rsidRDefault="008E110D" w:rsidP="003974B8">
      <w:pPr>
        <w:ind w:left="720" w:hanging="720"/>
        <w:rPr>
          <w:rFonts w:asciiTheme="minorBidi" w:hAnsiTheme="minorBidi"/>
          <w:szCs w:val="24"/>
          <w:shd w:val="clear" w:color="auto" w:fill="FFFFFF"/>
        </w:rPr>
      </w:pPr>
      <w:r w:rsidRPr="002B39B3">
        <w:rPr>
          <w:rFonts w:asciiTheme="minorBidi" w:hAnsiTheme="minorBidi"/>
          <w:szCs w:val="24"/>
          <w:shd w:val="clear" w:color="auto" w:fill="FFFFFF"/>
        </w:rPr>
        <w:t xml:space="preserve">Hoang, G., Wilson-Evered, E., </w:t>
      </w:r>
      <w:proofErr w:type="spellStart"/>
      <w:r w:rsidRPr="002B39B3">
        <w:rPr>
          <w:rFonts w:asciiTheme="minorBidi" w:hAnsiTheme="minorBidi"/>
          <w:szCs w:val="24"/>
          <w:shd w:val="clear" w:color="auto" w:fill="FFFFFF"/>
        </w:rPr>
        <w:t>Lockstone</w:t>
      </w:r>
      <w:proofErr w:type="spellEnd"/>
      <w:r w:rsidRPr="002B39B3">
        <w:rPr>
          <w:rFonts w:asciiTheme="minorBidi" w:hAnsiTheme="minorBidi"/>
          <w:szCs w:val="24"/>
          <w:shd w:val="clear" w:color="auto" w:fill="FFFFFF"/>
        </w:rPr>
        <w:t>-Binney, L., and Luu, T. T. (2021). Empowering leadership in hospitality and tourism management: a systematic literature review. </w:t>
      </w:r>
      <w:r w:rsidRPr="002B39B3">
        <w:rPr>
          <w:rFonts w:asciiTheme="minorBidi" w:hAnsiTheme="minorBidi"/>
          <w:i/>
          <w:iCs/>
          <w:szCs w:val="24"/>
          <w:shd w:val="clear" w:color="auto" w:fill="FFFFFF"/>
        </w:rPr>
        <w:t>International Journal of Contemporary Hospitality Management</w:t>
      </w:r>
      <w:r w:rsidRPr="002B39B3">
        <w:rPr>
          <w:rFonts w:asciiTheme="minorBidi" w:hAnsiTheme="minorBidi"/>
          <w:szCs w:val="24"/>
          <w:shd w:val="clear" w:color="auto" w:fill="FFFFFF"/>
        </w:rPr>
        <w:t>, </w:t>
      </w:r>
      <w:r w:rsidRPr="002B39B3">
        <w:rPr>
          <w:rFonts w:asciiTheme="minorBidi" w:hAnsiTheme="minorBidi"/>
          <w:i/>
          <w:iCs/>
          <w:szCs w:val="24"/>
          <w:shd w:val="clear" w:color="auto" w:fill="FFFFFF"/>
        </w:rPr>
        <w:t>33</w:t>
      </w:r>
      <w:r w:rsidRPr="002B39B3">
        <w:rPr>
          <w:rFonts w:asciiTheme="minorBidi" w:hAnsiTheme="minorBidi"/>
          <w:szCs w:val="24"/>
          <w:shd w:val="clear" w:color="auto" w:fill="FFFFFF"/>
        </w:rPr>
        <w:t>(12), 4182-4214.</w:t>
      </w:r>
    </w:p>
    <w:p w14:paraId="5C713853" w14:textId="77777777" w:rsidR="008E110D" w:rsidRPr="002B39B3" w:rsidRDefault="008E110D" w:rsidP="003974B8">
      <w:pPr>
        <w:ind w:left="720" w:hanging="720"/>
        <w:rPr>
          <w:rFonts w:asciiTheme="minorBidi" w:hAnsiTheme="minorBidi"/>
          <w:szCs w:val="24"/>
          <w:shd w:val="clear" w:color="auto" w:fill="FFFFFF"/>
        </w:rPr>
      </w:pPr>
      <w:r w:rsidRPr="002B39B3">
        <w:rPr>
          <w:rFonts w:asciiTheme="minorBidi" w:hAnsiTheme="minorBidi"/>
          <w:szCs w:val="24"/>
          <w:shd w:val="clear" w:color="auto" w:fill="FFFFFF"/>
        </w:rPr>
        <w:t>Hogg, M.A., (2021). Uncertain self in a changing world: A foundation for radicalisation, populism, and autocratic leadership. </w:t>
      </w:r>
      <w:r w:rsidRPr="002B39B3">
        <w:rPr>
          <w:rFonts w:asciiTheme="minorBidi" w:hAnsiTheme="minorBidi"/>
          <w:i/>
          <w:iCs/>
          <w:szCs w:val="24"/>
          <w:shd w:val="clear" w:color="auto" w:fill="FFFFFF"/>
        </w:rPr>
        <w:t>European Review of Social Psychology</w:t>
      </w:r>
      <w:r w:rsidRPr="002B39B3">
        <w:rPr>
          <w:rFonts w:asciiTheme="minorBidi" w:hAnsiTheme="minorBidi"/>
          <w:szCs w:val="24"/>
          <w:shd w:val="clear" w:color="auto" w:fill="FFFFFF"/>
        </w:rPr>
        <w:t>, </w:t>
      </w:r>
      <w:r w:rsidRPr="002B39B3">
        <w:rPr>
          <w:rFonts w:asciiTheme="minorBidi" w:hAnsiTheme="minorBidi"/>
          <w:i/>
          <w:iCs/>
          <w:szCs w:val="24"/>
          <w:shd w:val="clear" w:color="auto" w:fill="FFFFFF"/>
        </w:rPr>
        <w:t>32</w:t>
      </w:r>
      <w:r w:rsidRPr="002B39B3">
        <w:rPr>
          <w:rFonts w:asciiTheme="minorBidi" w:hAnsiTheme="minorBidi"/>
          <w:szCs w:val="24"/>
          <w:shd w:val="clear" w:color="auto" w:fill="FFFFFF"/>
        </w:rPr>
        <w:t>(2), pp.235-268.</w:t>
      </w:r>
    </w:p>
    <w:p w14:paraId="7E8AC295" w14:textId="77777777" w:rsidR="008E110D" w:rsidRPr="002B39B3" w:rsidRDefault="008E110D" w:rsidP="003974B8">
      <w:pPr>
        <w:ind w:left="720" w:hanging="720"/>
        <w:rPr>
          <w:rFonts w:asciiTheme="minorBidi" w:hAnsiTheme="minorBidi"/>
          <w:szCs w:val="24"/>
          <w:shd w:val="clear" w:color="auto" w:fill="FFFFFF"/>
        </w:rPr>
      </w:pPr>
      <w:r w:rsidRPr="002B39B3">
        <w:rPr>
          <w:rFonts w:asciiTheme="minorBidi" w:hAnsiTheme="minorBidi"/>
          <w:szCs w:val="24"/>
          <w:shd w:val="clear" w:color="auto" w:fill="FFFFFF"/>
        </w:rPr>
        <w:t xml:space="preserve">Jaafar, S. B., Zambi, N. M., and </w:t>
      </w:r>
      <w:proofErr w:type="spellStart"/>
      <w:r w:rsidRPr="002B39B3">
        <w:rPr>
          <w:rFonts w:asciiTheme="minorBidi" w:hAnsiTheme="minorBidi"/>
          <w:szCs w:val="24"/>
          <w:shd w:val="clear" w:color="auto" w:fill="FFFFFF"/>
        </w:rPr>
        <w:t>Fathil</w:t>
      </w:r>
      <w:proofErr w:type="spellEnd"/>
      <w:r w:rsidRPr="002B39B3">
        <w:rPr>
          <w:rFonts w:asciiTheme="minorBidi" w:hAnsiTheme="minorBidi"/>
          <w:szCs w:val="24"/>
          <w:shd w:val="clear" w:color="auto" w:fill="FFFFFF"/>
        </w:rPr>
        <w:t>, N. F. (2021). Leadership style: Is it autocratic, democratic or laissez-faire. </w:t>
      </w:r>
      <w:r w:rsidRPr="002B39B3">
        <w:rPr>
          <w:rFonts w:asciiTheme="minorBidi" w:hAnsiTheme="minorBidi"/>
          <w:i/>
          <w:iCs/>
          <w:szCs w:val="24"/>
          <w:shd w:val="clear" w:color="auto" w:fill="FFFFFF"/>
        </w:rPr>
        <w:t>ASEAN Journal of Management and Business Studies</w:t>
      </w:r>
      <w:r w:rsidRPr="002B39B3">
        <w:rPr>
          <w:rFonts w:asciiTheme="minorBidi" w:hAnsiTheme="minorBidi"/>
          <w:szCs w:val="24"/>
          <w:shd w:val="clear" w:color="auto" w:fill="FFFFFF"/>
        </w:rPr>
        <w:t>, </w:t>
      </w:r>
      <w:r w:rsidRPr="002B39B3">
        <w:rPr>
          <w:rFonts w:asciiTheme="minorBidi" w:hAnsiTheme="minorBidi"/>
          <w:i/>
          <w:iCs/>
          <w:szCs w:val="24"/>
          <w:shd w:val="clear" w:color="auto" w:fill="FFFFFF"/>
        </w:rPr>
        <w:t>3</w:t>
      </w:r>
      <w:r w:rsidRPr="002B39B3">
        <w:rPr>
          <w:rFonts w:asciiTheme="minorBidi" w:hAnsiTheme="minorBidi"/>
          <w:szCs w:val="24"/>
          <w:shd w:val="clear" w:color="auto" w:fill="FFFFFF"/>
        </w:rPr>
        <w:t>(1), 1-7.</w:t>
      </w:r>
    </w:p>
    <w:p w14:paraId="2C57C6B1" w14:textId="77777777" w:rsidR="008E110D" w:rsidRPr="002B39B3" w:rsidRDefault="008E110D" w:rsidP="003974B8">
      <w:pPr>
        <w:ind w:left="720" w:hanging="720"/>
        <w:rPr>
          <w:rFonts w:asciiTheme="minorBidi" w:hAnsiTheme="minorBidi"/>
          <w:szCs w:val="24"/>
          <w:shd w:val="clear" w:color="auto" w:fill="FFFFFF"/>
        </w:rPr>
      </w:pPr>
      <w:r w:rsidRPr="002B39B3">
        <w:rPr>
          <w:rFonts w:asciiTheme="minorBidi" w:hAnsiTheme="minorBidi"/>
          <w:szCs w:val="24"/>
          <w:shd w:val="clear" w:color="auto" w:fill="FFFFFF"/>
        </w:rPr>
        <w:t xml:space="preserve">Jaaffar, A. H., Alzoubi, R. H., </w:t>
      </w:r>
      <w:proofErr w:type="spellStart"/>
      <w:r w:rsidRPr="002B39B3">
        <w:rPr>
          <w:rFonts w:asciiTheme="minorBidi" w:hAnsiTheme="minorBidi"/>
          <w:szCs w:val="24"/>
          <w:shd w:val="clear" w:color="auto" w:fill="FFFFFF"/>
        </w:rPr>
        <w:t>Alkharabsheh</w:t>
      </w:r>
      <w:proofErr w:type="spellEnd"/>
      <w:r w:rsidRPr="002B39B3">
        <w:rPr>
          <w:rFonts w:asciiTheme="minorBidi" w:hAnsiTheme="minorBidi"/>
          <w:szCs w:val="24"/>
          <w:shd w:val="clear" w:color="auto" w:fill="FFFFFF"/>
        </w:rPr>
        <w:t>, O. H. M., and Rajadurai, J. (2023). Leadership and crisis management and their link to improving hotel performance: A study of the Jordanian hotel sector. </w:t>
      </w:r>
      <w:proofErr w:type="spellStart"/>
      <w:r w:rsidRPr="002B39B3">
        <w:rPr>
          <w:rFonts w:asciiTheme="minorBidi" w:hAnsiTheme="minorBidi"/>
          <w:i/>
          <w:iCs/>
          <w:szCs w:val="24"/>
          <w:shd w:val="clear" w:color="auto" w:fill="FFFFFF"/>
        </w:rPr>
        <w:t>Heliyon</w:t>
      </w:r>
      <w:proofErr w:type="spellEnd"/>
      <w:r w:rsidRPr="002B39B3">
        <w:rPr>
          <w:rFonts w:asciiTheme="minorBidi" w:hAnsiTheme="minorBidi"/>
          <w:szCs w:val="24"/>
          <w:shd w:val="clear" w:color="auto" w:fill="FFFFFF"/>
        </w:rPr>
        <w:t>, </w:t>
      </w:r>
      <w:r w:rsidRPr="002B39B3">
        <w:rPr>
          <w:rFonts w:asciiTheme="minorBidi" w:hAnsiTheme="minorBidi"/>
          <w:i/>
          <w:iCs/>
          <w:szCs w:val="24"/>
          <w:shd w:val="clear" w:color="auto" w:fill="FFFFFF"/>
        </w:rPr>
        <w:t>9</w:t>
      </w:r>
      <w:r w:rsidRPr="002B39B3">
        <w:rPr>
          <w:rFonts w:asciiTheme="minorBidi" w:hAnsiTheme="minorBidi"/>
          <w:szCs w:val="24"/>
          <w:shd w:val="clear" w:color="auto" w:fill="FFFFFF"/>
        </w:rPr>
        <w:t>(7).</w:t>
      </w:r>
    </w:p>
    <w:p w14:paraId="3E6E31D1" w14:textId="77777777" w:rsidR="008E110D" w:rsidRPr="002B39B3" w:rsidRDefault="008E110D" w:rsidP="003974B8">
      <w:pPr>
        <w:ind w:left="720" w:hanging="720"/>
        <w:rPr>
          <w:rFonts w:asciiTheme="minorBidi" w:hAnsiTheme="minorBidi"/>
          <w:szCs w:val="24"/>
          <w:shd w:val="clear" w:color="auto" w:fill="FFFFFF"/>
        </w:rPr>
      </w:pPr>
      <w:r w:rsidRPr="002B39B3">
        <w:rPr>
          <w:rFonts w:asciiTheme="minorBidi" w:hAnsiTheme="minorBidi"/>
          <w:szCs w:val="24"/>
          <w:shd w:val="clear" w:color="auto" w:fill="FFFFFF"/>
        </w:rPr>
        <w:lastRenderedPageBreak/>
        <w:t xml:space="preserve">Jaaffar, A. H., Alzoubi, R. H., </w:t>
      </w:r>
      <w:proofErr w:type="spellStart"/>
      <w:r w:rsidRPr="002B39B3">
        <w:rPr>
          <w:rFonts w:asciiTheme="minorBidi" w:hAnsiTheme="minorBidi"/>
          <w:szCs w:val="24"/>
          <w:shd w:val="clear" w:color="auto" w:fill="FFFFFF"/>
        </w:rPr>
        <w:t>Alkharabsheh</w:t>
      </w:r>
      <w:proofErr w:type="spellEnd"/>
      <w:r w:rsidRPr="002B39B3">
        <w:rPr>
          <w:rFonts w:asciiTheme="minorBidi" w:hAnsiTheme="minorBidi"/>
          <w:szCs w:val="24"/>
          <w:shd w:val="clear" w:color="auto" w:fill="FFFFFF"/>
        </w:rPr>
        <w:t>, O. H. M., and Rajadurai, J. (2023). Leadership and crisis management and their link to improving hotel performance: A study of the Jordanian hotel sector. </w:t>
      </w:r>
      <w:proofErr w:type="spellStart"/>
      <w:r w:rsidRPr="002B39B3">
        <w:rPr>
          <w:rFonts w:asciiTheme="minorBidi" w:hAnsiTheme="minorBidi"/>
          <w:i/>
          <w:iCs/>
          <w:szCs w:val="24"/>
          <w:shd w:val="clear" w:color="auto" w:fill="FFFFFF"/>
        </w:rPr>
        <w:t>Heliyon</w:t>
      </w:r>
      <w:proofErr w:type="spellEnd"/>
      <w:r w:rsidRPr="002B39B3">
        <w:rPr>
          <w:rFonts w:asciiTheme="minorBidi" w:hAnsiTheme="minorBidi"/>
          <w:szCs w:val="24"/>
          <w:shd w:val="clear" w:color="auto" w:fill="FFFFFF"/>
        </w:rPr>
        <w:t>, </w:t>
      </w:r>
      <w:r w:rsidRPr="002B39B3">
        <w:rPr>
          <w:rFonts w:asciiTheme="minorBidi" w:hAnsiTheme="minorBidi"/>
          <w:i/>
          <w:iCs/>
          <w:szCs w:val="24"/>
          <w:shd w:val="clear" w:color="auto" w:fill="FFFFFF"/>
        </w:rPr>
        <w:t>9</w:t>
      </w:r>
      <w:r w:rsidRPr="002B39B3">
        <w:rPr>
          <w:rFonts w:asciiTheme="minorBidi" w:hAnsiTheme="minorBidi"/>
          <w:szCs w:val="24"/>
          <w:shd w:val="clear" w:color="auto" w:fill="FFFFFF"/>
        </w:rPr>
        <w:t>(7).</w:t>
      </w:r>
    </w:p>
    <w:p w14:paraId="2479FDA3" w14:textId="77777777" w:rsidR="008E110D" w:rsidRPr="002B39B3" w:rsidRDefault="008E110D" w:rsidP="003974B8">
      <w:pPr>
        <w:ind w:left="720" w:hanging="720"/>
        <w:rPr>
          <w:rFonts w:asciiTheme="minorBidi" w:hAnsiTheme="minorBidi"/>
          <w:szCs w:val="24"/>
          <w:shd w:val="clear" w:color="auto" w:fill="FFFFFF"/>
        </w:rPr>
      </w:pPr>
      <w:proofErr w:type="spellStart"/>
      <w:r w:rsidRPr="002B39B3">
        <w:rPr>
          <w:rFonts w:asciiTheme="minorBidi" w:hAnsiTheme="minorBidi"/>
          <w:szCs w:val="24"/>
          <w:shd w:val="clear" w:color="auto" w:fill="FFFFFF"/>
        </w:rPr>
        <w:t>Kachniewska</w:t>
      </w:r>
      <w:proofErr w:type="spellEnd"/>
      <w:r w:rsidRPr="002B39B3">
        <w:rPr>
          <w:rFonts w:asciiTheme="minorBidi" w:hAnsiTheme="minorBidi"/>
          <w:szCs w:val="24"/>
          <w:shd w:val="clear" w:color="auto" w:fill="FFFFFF"/>
        </w:rPr>
        <w:t>, M., and Para, A. (2023). Feminine vs. masculine: Expectations of hotel leadership styles during the COVID-19 pandemic. </w:t>
      </w:r>
      <w:r w:rsidRPr="002B39B3">
        <w:rPr>
          <w:rFonts w:asciiTheme="minorBidi" w:hAnsiTheme="minorBidi"/>
          <w:i/>
          <w:iCs/>
          <w:szCs w:val="24"/>
          <w:shd w:val="clear" w:color="auto" w:fill="FFFFFF"/>
        </w:rPr>
        <w:t>Sustainability</w:t>
      </w:r>
      <w:r w:rsidRPr="002B39B3">
        <w:rPr>
          <w:rFonts w:asciiTheme="minorBidi" w:hAnsiTheme="minorBidi"/>
          <w:szCs w:val="24"/>
          <w:shd w:val="clear" w:color="auto" w:fill="FFFFFF"/>
        </w:rPr>
        <w:t>, </w:t>
      </w:r>
      <w:r w:rsidRPr="002B39B3">
        <w:rPr>
          <w:rFonts w:asciiTheme="minorBidi" w:hAnsiTheme="minorBidi"/>
          <w:i/>
          <w:iCs/>
          <w:szCs w:val="24"/>
          <w:shd w:val="clear" w:color="auto" w:fill="FFFFFF"/>
        </w:rPr>
        <w:t>15</w:t>
      </w:r>
      <w:r w:rsidRPr="002B39B3">
        <w:rPr>
          <w:rFonts w:asciiTheme="minorBidi" w:hAnsiTheme="minorBidi"/>
          <w:szCs w:val="24"/>
          <w:shd w:val="clear" w:color="auto" w:fill="FFFFFF"/>
        </w:rPr>
        <w:t>(13), 10602.</w:t>
      </w:r>
    </w:p>
    <w:p w14:paraId="77042077" w14:textId="77777777" w:rsidR="008E110D" w:rsidRPr="002B39B3" w:rsidRDefault="008E110D" w:rsidP="003974B8">
      <w:pPr>
        <w:ind w:left="720" w:hanging="720"/>
        <w:rPr>
          <w:rFonts w:asciiTheme="minorBidi" w:hAnsiTheme="minorBidi"/>
          <w:szCs w:val="24"/>
          <w:shd w:val="clear" w:color="auto" w:fill="FFFFFF"/>
        </w:rPr>
      </w:pPr>
      <w:proofErr w:type="spellStart"/>
      <w:r w:rsidRPr="002B39B3">
        <w:rPr>
          <w:rFonts w:asciiTheme="minorBidi" w:hAnsiTheme="minorBidi"/>
          <w:szCs w:val="24"/>
          <w:shd w:val="clear" w:color="auto" w:fill="FFFFFF"/>
        </w:rPr>
        <w:t>Khorakian</w:t>
      </w:r>
      <w:proofErr w:type="spellEnd"/>
      <w:r w:rsidRPr="002B39B3">
        <w:rPr>
          <w:rFonts w:asciiTheme="minorBidi" w:hAnsiTheme="minorBidi"/>
          <w:szCs w:val="24"/>
          <w:shd w:val="clear" w:color="auto" w:fill="FFFFFF"/>
        </w:rPr>
        <w:t xml:space="preserve">, A., </w:t>
      </w:r>
      <w:proofErr w:type="spellStart"/>
      <w:r w:rsidRPr="002B39B3">
        <w:rPr>
          <w:rFonts w:asciiTheme="minorBidi" w:hAnsiTheme="minorBidi"/>
          <w:szCs w:val="24"/>
          <w:shd w:val="clear" w:color="auto" w:fill="FFFFFF"/>
        </w:rPr>
        <w:t>Baregheh</w:t>
      </w:r>
      <w:proofErr w:type="spellEnd"/>
      <w:r w:rsidRPr="002B39B3">
        <w:rPr>
          <w:rFonts w:asciiTheme="minorBidi" w:hAnsiTheme="minorBidi"/>
          <w:szCs w:val="24"/>
          <w:shd w:val="clear" w:color="auto" w:fill="FFFFFF"/>
        </w:rPr>
        <w:t xml:space="preserve">, A., Eslami, G., Yazdani, N., </w:t>
      </w:r>
      <w:proofErr w:type="spellStart"/>
      <w:r w:rsidRPr="002B39B3">
        <w:rPr>
          <w:rFonts w:asciiTheme="minorBidi" w:hAnsiTheme="minorBidi"/>
          <w:szCs w:val="24"/>
          <w:shd w:val="clear" w:color="auto" w:fill="FFFFFF"/>
        </w:rPr>
        <w:t>Maharati</w:t>
      </w:r>
      <w:proofErr w:type="spellEnd"/>
      <w:r w:rsidRPr="002B39B3">
        <w:rPr>
          <w:rFonts w:asciiTheme="minorBidi" w:hAnsiTheme="minorBidi"/>
          <w:szCs w:val="24"/>
          <w:shd w:val="clear" w:color="auto" w:fill="FFFFFF"/>
        </w:rPr>
        <w:t>, Y. and Jahangir, M., (2021). Creativity and paternalistic leadership in a developing country's restaurants: The role of job embeddedness and career stage. International Journal of Tourism Research, 23(4), pp.677-689.</w:t>
      </w:r>
    </w:p>
    <w:p w14:paraId="745E75A8" w14:textId="77777777" w:rsidR="008E110D" w:rsidRPr="002B39B3" w:rsidRDefault="008E110D" w:rsidP="00A93FBA">
      <w:pPr>
        <w:ind w:left="720" w:hanging="720"/>
        <w:rPr>
          <w:rFonts w:asciiTheme="minorBidi" w:hAnsiTheme="minorBidi"/>
          <w:szCs w:val="24"/>
          <w:shd w:val="clear" w:color="auto" w:fill="FFFFFF"/>
        </w:rPr>
      </w:pPr>
      <w:r w:rsidRPr="002B39B3">
        <w:rPr>
          <w:rFonts w:asciiTheme="minorBidi" w:hAnsiTheme="minorBidi"/>
          <w:szCs w:val="24"/>
          <w:shd w:val="clear" w:color="auto" w:fill="FFFFFF"/>
        </w:rPr>
        <w:t>Mullins, L &amp; Dosser, P. (2013). Hospitality Management and Organisational Behaviour (5th Ed) Harlow, Pearson.</w:t>
      </w:r>
    </w:p>
    <w:p w14:paraId="66D494C2" w14:textId="77777777" w:rsidR="008E110D" w:rsidRPr="002B39B3" w:rsidRDefault="008E110D" w:rsidP="00A93FBA">
      <w:pPr>
        <w:ind w:left="720" w:hanging="720"/>
        <w:rPr>
          <w:rFonts w:asciiTheme="minorBidi" w:hAnsiTheme="minorBidi"/>
          <w:szCs w:val="24"/>
          <w:shd w:val="clear" w:color="auto" w:fill="FFFFFF"/>
        </w:rPr>
      </w:pPr>
      <w:r w:rsidRPr="002B39B3">
        <w:rPr>
          <w:rFonts w:asciiTheme="minorBidi" w:hAnsiTheme="minorBidi"/>
          <w:szCs w:val="24"/>
          <w:shd w:val="clear" w:color="auto" w:fill="FFFFFF"/>
        </w:rPr>
        <w:t>Mullins, L (2019). Organisational Behaviour in the Workplace (12th edition) Harlow: Pearson</w:t>
      </w:r>
    </w:p>
    <w:p w14:paraId="045BB185" w14:textId="77777777" w:rsidR="008E110D" w:rsidRPr="002B39B3" w:rsidRDefault="008E110D" w:rsidP="00A93FBA">
      <w:pPr>
        <w:ind w:left="720" w:hanging="720"/>
        <w:rPr>
          <w:rFonts w:asciiTheme="minorBidi" w:hAnsiTheme="minorBidi"/>
          <w:szCs w:val="24"/>
          <w:shd w:val="clear" w:color="auto" w:fill="FFFFFF"/>
        </w:rPr>
      </w:pPr>
      <w:r w:rsidRPr="002B39B3">
        <w:rPr>
          <w:rFonts w:asciiTheme="minorBidi" w:hAnsiTheme="minorBidi"/>
          <w:szCs w:val="24"/>
          <w:shd w:val="clear" w:color="auto" w:fill="FFFFFF"/>
        </w:rPr>
        <w:t>Mullins, L. (2023). Management and Organisational Behaviour (13th edition) Harlow: Pearson</w:t>
      </w:r>
    </w:p>
    <w:p w14:paraId="4CB5E307" w14:textId="77777777" w:rsidR="008E110D" w:rsidRPr="002B39B3" w:rsidRDefault="008E110D" w:rsidP="003974B8">
      <w:pPr>
        <w:ind w:left="720" w:hanging="720"/>
        <w:rPr>
          <w:rFonts w:asciiTheme="minorBidi" w:hAnsiTheme="minorBidi"/>
          <w:szCs w:val="24"/>
          <w:shd w:val="clear" w:color="auto" w:fill="FFFFFF"/>
        </w:rPr>
      </w:pPr>
      <w:proofErr w:type="spellStart"/>
      <w:r w:rsidRPr="002B39B3">
        <w:rPr>
          <w:rFonts w:asciiTheme="minorBidi" w:hAnsiTheme="minorBidi"/>
          <w:szCs w:val="24"/>
          <w:shd w:val="clear" w:color="auto" w:fill="FFFFFF"/>
        </w:rPr>
        <w:t>Nanjundeswaraswamy</w:t>
      </w:r>
      <w:proofErr w:type="spellEnd"/>
      <w:r w:rsidRPr="002B39B3">
        <w:rPr>
          <w:rFonts w:asciiTheme="minorBidi" w:hAnsiTheme="minorBidi"/>
          <w:szCs w:val="24"/>
          <w:shd w:val="clear" w:color="auto" w:fill="FFFFFF"/>
        </w:rPr>
        <w:t>, T. S., Nagesh, P., Bharath, S., and Vignesh, K. M. (2024). Leadership Theories and Styles Systematic Literature Review and Narrative Synthesis. </w:t>
      </w:r>
      <w:r w:rsidRPr="002B39B3">
        <w:rPr>
          <w:rFonts w:asciiTheme="minorBidi" w:hAnsiTheme="minorBidi"/>
          <w:i/>
          <w:iCs/>
          <w:szCs w:val="24"/>
          <w:shd w:val="clear" w:color="auto" w:fill="FFFFFF"/>
        </w:rPr>
        <w:t>Human Resources Management and Services</w:t>
      </w:r>
      <w:r w:rsidRPr="002B39B3">
        <w:rPr>
          <w:rFonts w:asciiTheme="minorBidi" w:hAnsiTheme="minorBidi"/>
          <w:szCs w:val="24"/>
          <w:shd w:val="clear" w:color="auto" w:fill="FFFFFF"/>
        </w:rPr>
        <w:t>, </w:t>
      </w:r>
      <w:r w:rsidRPr="002B39B3">
        <w:rPr>
          <w:rFonts w:asciiTheme="minorBidi" w:hAnsiTheme="minorBidi"/>
          <w:i/>
          <w:iCs/>
          <w:szCs w:val="24"/>
          <w:shd w:val="clear" w:color="auto" w:fill="FFFFFF"/>
        </w:rPr>
        <w:t>6</w:t>
      </w:r>
      <w:r w:rsidRPr="002B39B3">
        <w:rPr>
          <w:rFonts w:asciiTheme="minorBidi" w:hAnsiTheme="minorBidi"/>
          <w:szCs w:val="24"/>
          <w:shd w:val="clear" w:color="auto" w:fill="FFFFFF"/>
        </w:rPr>
        <w:t>(3), 3477-3477.</w:t>
      </w:r>
    </w:p>
    <w:p w14:paraId="78D367B8" w14:textId="77777777" w:rsidR="008E110D" w:rsidRPr="002B39B3" w:rsidRDefault="008E110D" w:rsidP="003974B8">
      <w:pPr>
        <w:ind w:left="720" w:hanging="720"/>
        <w:rPr>
          <w:rFonts w:asciiTheme="minorBidi" w:hAnsiTheme="minorBidi"/>
          <w:szCs w:val="24"/>
          <w:shd w:val="clear" w:color="auto" w:fill="FFFFFF"/>
        </w:rPr>
      </w:pPr>
      <w:r w:rsidRPr="002B39B3">
        <w:rPr>
          <w:rFonts w:asciiTheme="minorBidi" w:hAnsiTheme="minorBidi"/>
          <w:szCs w:val="24"/>
          <w:shd w:val="clear" w:color="auto" w:fill="FFFFFF"/>
        </w:rPr>
        <w:t xml:space="preserve">Nazarian, A., Atkinson, P., </w:t>
      </w:r>
      <w:proofErr w:type="spellStart"/>
      <w:r w:rsidRPr="002B39B3">
        <w:rPr>
          <w:rFonts w:asciiTheme="minorBidi" w:hAnsiTheme="minorBidi"/>
          <w:szCs w:val="24"/>
          <w:shd w:val="clear" w:color="auto" w:fill="FFFFFF"/>
        </w:rPr>
        <w:t>Foroudi</w:t>
      </w:r>
      <w:proofErr w:type="spellEnd"/>
      <w:r w:rsidRPr="002B39B3">
        <w:rPr>
          <w:rFonts w:asciiTheme="minorBidi" w:hAnsiTheme="minorBidi"/>
          <w:szCs w:val="24"/>
          <w:shd w:val="clear" w:color="auto" w:fill="FFFFFF"/>
        </w:rPr>
        <w:t xml:space="preserve">, P., Velayati, R., Edirisinghe, D. and Hosseini </w:t>
      </w:r>
      <w:proofErr w:type="spellStart"/>
      <w:r w:rsidRPr="002B39B3">
        <w:rPr>
          <w:rFonts w:asciiTheme="minorBidi" w:hAnsiTheme="minorBidi"/>
          <w:szCs w:val="24"/>
          <w:shd w:val="clear" w:color="auto" w:fill="FFFFFF"/>
        </w:rPr>
        <w:t>Tabaghdehi</w:t>
      </w:r>
      <w:proofErr w:type="spellEnd"/>
      <w:r w:rsidRPr="002B39B3">
        <w:rPr>
          <w:rFonts w:asciiTheme="minorBidi" w:hAnsiTheme="minorBidi"/>
          <w:szCs w:val="24"/>
          <w:shd w:val="clear" w:color="auto" w:fill="FFFFFF"/>
        </w:rPr>
        <w:t>, A., (2022). How leadership affects organisational citizenship behaviour–a study of independent hotels. </w:t>
      </w:r>
      <w:r w:rsidRPr="002B39B3">
        <w:rPr>
          <w:rFonts w:asciiTheme="minorBidi" w:hAnsiTheme="minorBidi"/>
          <w:i/>
          <w:iCs/>
          <w:szCs w:val="24"/>
          <w:shd w:val="clear" w:color="auto" w:fill="FFFFFF"/>
        </w:rPr>
        <w:t>International Journal of Culture, Tourism and Hospitality Research</w:t>
      </w:r>
      <w:r w:rsidRPr="002B39B3">
        <w:rPr>
          <w:rFonts w:asciiTheme="minorBidi" w:hAnsiTheme="minorBidi"/>
          <w:szCs w:val="24"/>
          <w:shd w:val="clear" w:color="auto" w:fill="FFFFFF"/>
        </w:rPr>
        <w:t>, </w:t>
      </w:r>
      <w:r w:rsidRPr="002B39B3">
        <w:rPr>
          <w:rFonts w:asciiTheme="minorBidi" w:hAnsiTheme="minorBidi"/>
          <w:i/>
          <w:iCs/>
          <w:szCs w:val="24"/>
          <w:shd w:val="clear" w:color="auto" w:fill="FFFFFF"/>
        </w:rPr>
        <w:t>16</w:t>
      </w:r>
      <w:r w:rsidRPr="002B39B3">
        <w:rPr>
          <w:rFonts w:asciiTheme="minorBidi" w:hAnsiTheme="minorBidi"/>
          <w:szCs w:val="24"/>
          <w:shd w:val="clear" w:color="auto" w:fill="FFFFFF"/>
        </w:rPr>
        <w:t>(1), pp.35-54.</w:t>
      </w:r>
    </w:p>
    <w:p w14:paraId="613EF86D" w14:textId="77777777" w:rsidR="008E110D" w:rsidRPr="002B39B3" w:rsidRDefault="008E110D" w:rsidP="003974B8">
      <w:pPr>
        <w:ind w:left="720" w:hanging="720"/>
        <w:rPr>
          <w:rFonts w:asciiTheme="minorBidi" w:hAnsiTheme="minorBidi"/>
          <w:szCs w:val="24"/>
          <w:shd w:val="clear" w:color="auto" w:fill="FFFFFF"/>
        </w:rPr>
      </w:pPr>
      <w:r w:rsidRPr="002B39B3">
        <w:rPr>
          <w:rFonts w:asciiTheme="minorBidi" w:hAnsiTheme="minorBidi"/>
          <w:szCs w:val="24"/>
          <w:shd w:val="clear" w:color="auto" w:fill="FFFFFF"/>
        </w:rPr>
        <w:t>Ndidi, A. M., Amah, E., and Okocha, B. F. (2022). Micromanaging behaviour and employee productivity in SMEs in Rivers state. </w:t>
      </w:r>
      <w:r w:rsidRPr="002B39B3">
        <w:rPr>
          <w:rFonts w:asciiTheme="minorBidi" w:hAnsiTheme="minorBidi"/>
          <w:i/>
          <w:iCs/>
          <w:szCs w:val="24"/>
          <w:shd w:val="clear" w:color="auto" w:fill="FFFFFF"/>
        </w:rPr>
        <w:t>International Journal of Research and Innovation in Social Science</w:t>
      </w:r>
      <w:r w:rsidRPr="002B39B3">
        <w:rPr>
          <w:rFonts w:asciiTheme="minorBidi" w:hAnsiTheme="minorBidi"/>
          <w:szCs w:val="24"/>
          <w:shd w:val="clear" w:color="auto" w:fill="FFFFFF"/>
        </w:rPr>
        <w:t>, </w:t>
      </w:r>
      <w:r w:rsidRPr="002B39B3">
        <w:rPr>
          <w:rFonts w:asciiTheme="minorBidi" w:hAnsiTheme="minorBidi"/>
          <w:i/>
          <w:iCs/>
          <w:szCs w:val="24"/>
          <w:shd w:val="clear" w:color="auto" w:fill="FFFFFF"/>
        </w:rPr>
        <w:t>6</w:t>
      </w:r>
      <w:r w:rsidRPr="002B39B3">
        <w:rPr>
          <w:rFonts w:asciiTheme="minorBidi" w:hAnsiTheme="minorBidi"/>
          <w:szCs w:val="24"/>
          <w:shd w:val="clear" w:color="auto" w:fill="FFFFFF"/>
        </w:rPr>
        <w:t>(4), 745-755.</w:t>
      </w:r>
    </w:p>
    <w:p w14:paraId="47CD4DBB" w14:textId="77777777" w:rsidR="008E110D" w:rsidRPr="002B39B3" w:rsidRDefault="008E110D" w:rsidP="003974B8">
      <w:pPr>
        <w:ind w:left="720" w:hanging="720"/>
        <w:rPr>
          <w:rFonts w:asciiTheme="minorBidi" w:hAnsiTheme="minorBidi"/>
          <w:szCs w:val="24"/>
          <w:shd w:val="clear" w:color="auto" w:fill="FFFFFF"/>
        </w:rPr>
      </w:pPr>
      <w:r w:rsidRPr="002B39B3">
        <w:rPr>
          <w:rFonts w:asciiTheme="minorBidi" w:hAnsiTheme="minorBidi"/>
          <w:szCs w:val="24"/>
          <w:shd w:val="clear" w:color="auto" w:fill="FFFFFF"/>
        </w:rPr>
        <w:t xml:space="preserve">Olabiyi, O. J., Du Plessis, M., and Van Vuuren, C. J. (2024). Unveiling the toxic leadership culture in South African universities: authoritarian behaviour, cronyism </w:t>
      </w:r>
      <w:r w:rsidRPr="002B39B3">
        <w:rPr>
          <w:rFonts w:asciiTheme="minorBidi" w:hAnsiTheme="minorBidi"/>
          <w:szCs w:val="24"/>
          <w:shd w:val="clear" w:color="auto" w:fill="FFFFFF"/>
        </w:rPr>
        <w:lastRenderedPageBreak/>
        <w:t>and self-serving practices. In </w:t>
      </w:r>
      <w:r w:rsidRPr="002B39B3">
        <w:rPr>
          <w:rFonts w:asciiTheme="minorBidi" w:hAnsiTheme="minorBidi"/>
          <w:i/>
          <w:iCs/>
          <w:szCs w:val="24"/>
          <w:shd w:val="clear" w:color="auto" w:fill="FFFFFF"/>
        </w:rPr>
        <w:t>Frontiers in Education</w:t>
      </w:r>
      <w:r w:rsidRPr="002B39B3">
        <w:rPr>
          <w:rFonts w:asciiTheme="minorBidi" w:hAnsiTheme="minorBidi"/>
          <w:szCs w:val="24"/>
          <w:shd w:val="clear" w:color="auto" w:fill="FFFFFF"/>
        </w:rPr>
        <w:t> (Vol. 9, p. 1446935). Frontiers Media SA.</w:t>
      </w:r>
    </w:p>
    <w:p w14:paraId="2A2BDA7F" w14:textId="77777777" w:rsidR="008E110D" w:rsidRPr="002B39B3" w:rsidRDefault="008E110D" w:rsidP="003974B8">
      <w:pPr>
        <w:ind w:left="720" w:hanging="720"/>
        <w:rPr>
          <w:rFonts w:asciiTheme="minorBidi" w:hAnsiTheme="minorBidi"/>
          <w:szCs w:val="24"/>
          <w:shd w:val="clear" w:color="auto" w:fill="FFFFFF"/>
        </w:rPr>
      </w:pPr>
      <w:r w:rsidRPr="002B39B3">
        <w:rPr>
          <w:rFonts w:asciiTheme="minorBidi" w:hAnsiTheme="minorBidi"/>
          <w:szCs w:val="24"/>
          <w:shd w:val="clear" w:color="auto" w:fill="FFFFFF"/>
        </w:rPr>
        <w:t>Shan, G., Wang, W., Wang, S., Zhang, Y., Guo, S. and Li, Y., (2022). Authoritarian leadership and nurse presenteeism: the role of workload and leader identification. </w:t>
      </w:r>
      <w:r w:rsidRPr="002B39B3">
        <w:rPr>
          <w:rFonts w:asciiTheme="minorBidi" w:hAnsiTheme="minorBidi"/>
          <w:i/>
          <w:iCs/>
          <w:szCs w:val="24"/>
          <w:shd w:val="clear" w:color="auto" w:fill="FFFFFF"/>
        </w:rPr>
        <w:t>BMC nursing</w:t>
      </w:r>
      <w:r w:rsidRPr="002B39B3">
        <w:rPr>
          <w:rFonts w:asciiTheme="minorBidi" w:hAnsiTheme="minorBidi"/>
          <w:szCs w:val="24"/>
          <w:shd w:val="clear" w:color="auto" w:fill="FFFFFF"/>
        </w:rPr>
        <w:t>, </w:t>
      </w:r>
      <w:r w:rsidRPr="002B39B3">
        <w:rPr>
          <w:rFonts w:asciiTheme="minorBidi" w:hAnsiTheme="minorBidi"/>
          <w:i/>
          <w:iCs/>
          <w:szCs w:val="24"/>
          <w:shd w:val="clear" w:color="auto" w:fill="FFFFFF"/>
        </w:rPr>
        <w:t>21</w:t>
      </w:r>
      <w:r w:rsidRPr="002B39B3">
        <w:rPr>
          <w:rFonts w:asciiTheme="minorBidi" w:hAnsiTheme="minorBidi"/>
          <w:szCs w:val="24"/>
          <w:shd w:val="clear" w:color="auto" w:fill="FFFFFF"/>
        </w:rPr>
        <w:t>(1), p.337.</w:t>
      </w:r>
    </w:p>
    <w:p w14:paraId="3EC104B5" w14:textId="77777777" w:rsidR="00D80F01" w:rsidRPr="002B39B3" w:rsidRDefault="00D80F01" w:rsidP="003974B8">
      <w:pPr>
        <w:ind w:left="720" w:hanging="720"/>
        <w:rPr>
          <w:rFonts w:asciiTheme="minorBidi" w:hAnsiTheme="minorBidi"/>
          <w:szCs w:val="24"/>
          <w:shd w:val="clear" w:color="auto" w:fill="FFFFFF"/>
        </w:rPr>
      </w:pPr>
    </w:p>
    <w:p w14:paraId="4F2C2D9B" w14:textId="77777777" w:rsidR="009234B5" w:rsidRPr="002B39B3" w:rsidRDefault="009234B5" w:rsidP="00A93FBA">
      <w:pPr>
        <w:ind w:left="720" w:hanging="720"/>
        <w:rPr>
          <w:rFonts w:asciiTheme="minorBidi" w:hAnsiTheme="minorBidi"/>
          <w:szCs w:val="24"/>
          <w:shd w:val="clear" w:color="auto" w:fill="FFFFFF"/>
        </w:rPr>
      </w:pPr>
    </w:p>
    <w:p w14:paraId="56C54F43" w14:textId="77777777" w:rsidR="00F30020" w:rsidRPr="002B39B3" w:rsidRDefault="00F30020" w:rsidP="00A93FBA">
      <w:pPr>
        <w:ind w:left="720" w:hanging="720"/>
        <w:rPr>
          <w:rFonts w:asciiTheme="minorBidi" w:hAnsiTheme="minorBidi"/>
          <w:szCs w:val="24"/>
          <w:shd w:val="clear" w:color="auto" w:fill="FFFFFF"/>
        </w:rPr>
      </w:pPr>
    </w:p>
    <w:p w14:paraId="180FB3A4" w14:textId="77777777" w:rsidR="00F30020" w:rsidRPr="002B39B3" w:rsidRDefault="00F30020" w:rsidP="00A93FBA">
      <w:pPr>
        <w:ind w:left="720" w:hanging="720"/>
        <w:rPr>
          <w:rFonts w:asciiTheme="minorBidi" w:hAnsiTheme="minorBidi"/>
          <w:szCs w:val="24"/>
          <w:shd w:val="clear" w:color="auto" w:fill="FFFFFF"/>
        </w:rPr>
      </w:pPr>
    </w:p>
    <w:p w14:paraId="061CF079" w14:textId="77777777" w:rsidR="00EE11A8" w:rsidRPr="002B39B3" w:rsidRDefault="00EE11A8" w:rsidP="00A93FBA">
      <w:pPr>
        <w:ind w:left="720" w:hanging="720"/>
        <w:rPr>
          <w:rFonts w:asciiTheme="minorBidi" w:hAnsiTheme="minorBidi"/>
          <w:szCs w:val="24"/>
          <w:shd w:val="clear" w:color="auto" w:fill="FFFFFF"/>
        </w:rPr>
      </w:pPr>
    </w:p>
    <w:sectPr w:rsidR="00EE11A8" w:rsidRPr="002B39B3" w:rsidSect="009A0357">
      <w:headerReference w:type="default" r:id="rId8"/>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4211EA7" w14:textId="77777777" w:rsidR="00595FE6" w:rsidRDefault="00595FE6" w:rsidP="00123662">
      <w:pPr>
        <w:spacing w:before="0" w:after="0" w:line="240" w:lineRule="auto"/>
      </w:pPr>
      <w:r>
        <w:separator/>
      </w:r>
    </w:p>
  </w:endnote>
  <w:endnote w:type="continuationSeparator" w:id="0">
    <w:p w14:paraId="3416824A" w14:textId="77777777" w:rsidR="00595FE6" w:rsidRDefault="00595FE6" w:rsidP="00123662">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Franklin Gothic Book">
    <w:panose1 w:val="020B0503020102020204"/>
    <w:charset w:val="00"/>
    <w:family w:val="swiss"/>
    <w:pitch w:val="variable"/>
    <w:sig w:usb0="00000287" w:usb1="00000000" w:usb2="00000000" w:usb3="00000000" w:csb0="0000009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73E938B" w14:textId="77777777" w:rsidR="00595FE6" w:rsidRDefault="00595FE6" w:rsidP="00123662">
      <w:pPr>
        <w:spacing w:before="0" w:after="0" w:line="240" w:lineRule="auto"/>
      </w:pPr>
      <w:r>
        <w:separator/>
      </w:r>
    </w:p>
  </w:footnote>
  <w:footnote w:type="continuationSeparator" w:id="0">
    <w:p w14:paraId="3567FAB3" w14:textId="77777777" w:rsidR="00595FE6" w:rsidRDefault="00595FE6" w:rsidP="00123662">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69903985"/>
      <w:docPartObj>
        <w:docPartGallery w:val="Page Numbers (Top of Page)"/>
        <w:docPartUnique/>
      </w:docPartObj>
    </w:sdtPr>
    <w:sdtContent>
      <w:p w14:paraId="2DA5C399" w14:textId="1C811B38" w:rsidR="00EE5682" w:rsidRDefault="00EE5682">
        <w:pPr>
          <w:pStyle w:val="Header"/>
          <w:jc w:val="right"/>
        </w:pPr>
        <w:r>
          <w:t xml:space="preserve">             </w:t>
        </w:r>
        <w:r>
          <w:fldChar w:fldCharType="begin"/>
        </w:r>
        <w:r>
          <w:instrText xml:space="preserve"> PAGE   \* MERGEFORMAT </w:instrText>
        </w:r>
        <w:r>
          <w:fldChar w:fldCharType="separate"/>
        </w:r>
        <w:r w:rsidR="000F6F23">
          <w:rPr>
            <w:noProof/>
          </w:rPr>
          <w:t>11</w:t>
        </w:r>
        <w:r>
          <w:rPr>
            <w:noProof/>
          </w:rPr>
          <w:fldChar w:fldCharType="end"/>
        </w:r>
      </w:p>
    </w:sdtContent>
  </w:sdt>
  <w:p w14:paraId="4B4D8552" w14:textId="77777777" w:rsidR="00EE5682" w:rsidRDefault="00EE568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105A43"/>
    <w:multiLevelType w:val="multilevel"/>
    <w:tmpl w:val="0E84203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2262D1D"/>
    <w:multiLevelType w:val="multilevel"/>
    <w:tmpl w:val="FD50A91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64D6F52"/>
    <w:multiLevelType w:val="multilevel"/>
    <w:tmpl w:val="EFF645C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6B166E6"/>
    <w:multiLevelType w:val="hybridMultilevel"/>
    <w:tmpl w:val="A6745274"/>
    <w:lvl w:ilvl="0" w:tplc="89004FDA">
      <w:start w:val="1"/>
      <w:numFmt w:val="bullet"/>
      <w:lvlText w:val="•"/>
      <w:lvlJc w:val="left"/>
      <w:pPr>
        <w:tabs>
          <w:tab w:val="num" w:pos="720"/>
        </w:tabs>
        <w:ind w:left="720" w:hanging="360"/>
      </w:pPr>
      <w:rPr>
        <w:rFonts w:ascii="Times New Roman" w:hAnsi="Times New Roman" w:hint="default"/>
      </w:rPr>
    </w:lvl>
    <w:lvl w:ilvl="1" w:tplc="F7868502" w:tentative="1">
      <w:start w:val="1"/>
      <w:numFmt w:val="bullet"/>
      <w:lvlText w:val="•"/>
      <w:lvlJc w:val="left"/>
      <w:pPr>
        <w:tabs>
          <w:tab w:val="num" w:pos="1440"/>
        </w:tabs>
        <w:ind w:left="1440" w:hanging="360"/>
      </w:pPr>
      <w:rPr>
        <w:rFonts w:ascii="Times New Roman" w:hAnsi="Times New Roman" w:hint="default"/>
      </w:rPr>
    </w:lvl>
    <w:lvl w:ilvl="2" w:tplc="17AA4E44" w:tentative="1">
      <w:start w:val="1"/>
      <w:numFmt w:val="bullet"/>
      <w:lvlText w:val="•"/>
      <w:lvlJc w:val="left"/>
      <w:pPr>
        <w:tabs>
          <w:tab w:val="num" w:pos="2160"/>
        </w:tabs>
        <w:ind w:left="2160" w:hanging="360"/>
      </w:pPr>
      <w:rPr>
        <w:rFonts w:ascii="Times New Roman" w:hAnsi="Times New Roman" w:hint="default"/>
      </w:rPr>
    </w:lvl>
    <w:lvl w:ilvl="3" w:tplc="F892A2A6" w:tentative="1">
      <w:start w:val="1"/>
      <w:numFmt w:val="bullet"/>
      <w:lvlText w:val="•"/>
      <w:lvlJc w:val="left"/>
      <w:pPr>
        <w:tabs>
          <w:tab w:val="num" w:pos="2880"/>
        </w:tabs>
        <w:ind w:left="2880" w:hanging="360"/>
      </w:pPr>
      <w:rPr>
        <w:rFonts w:ascii="Times New Roman" w:hAnsi="Times New Roman" w:hint="default"/>
      </w:rPr>
    </w:lvl>
    <w:lvl w:ilvl="4" w:tplc="5BD21BCE" w:tentative="1">
      <w:start w:val="1"/>
      <w:numFmt w:val="bullet"/>
      <w:lvlText w:val="•"/>
      <w:lvlJc w:val="left"/>
      <w:pPr>
        <w:tabs>
          <w:tab w:val="num" w:pos="3600"/>
        </w:tabs>
        <w:ind w:left="3600" w:hanging="360"/>
      </w:pPr>
      <w:rPr>
        <w:rFonts w:ascii="Times New Roman" w:hAnsi="Times New Roman" w:hint="default"/>
      </w:rPr>
    </w:lvl>
    <w:lvl w:ilvl="5" w:tplc="1FBA6B0A" w:tentative="1">
      <w:start w:val="1"/>
      <w:numFmt w:val="bullet"/>
      <w:lvlText w:val="•"/>
      <w:lvlJc w:val="left"/>
      <w:pPr>
        <w:tabs>
          <w:tab w:val="num" w:pos="4320"/>
        </w:tabs>
        <w:ind w:left="4320" w:hanging="360"/>
      </w:pPr>
      <w:rPr>
        <w:rFonts w:ascii="Times New Roman" w:hAnsi="Times New Roman" w:hint="default"/>
      </w:rPr>
    </w:lvl>
    <w:lvl w:ilvl="6" w:tplc="DA581358" w:tentative="1">
      <w:start w:val="1"/>
      <w:numFmt w:val="bullet"/>
      <w:lvlText w:val="•"/>
      <w:lvlJc w:val="left"/>
      <w:pPr>
        <w:tabs>
          <w:tab w:val="num" w:pos="5040"/>
        </w:tabs>
        <w:ind w:left="5040" w:hanging="360"/>
      </w:pPr>
      <w:rPr>
        <w:rFonts w:ascii="Times New Roman" w:hAnsi="Times New Roman" w:hint="default"/>
      </w:rPr>
    </w:lvl>
    <w:lvl w:ilvl="7" w:tplc="846A5A58" w:tentative="1">
      <w:start w:val="1"/>
      <w:numFmt w:val="bullet"/>
      <w:lvlText w:val="•"/>
      <w:lvlJc w:val="left"/>
      <w:pPr>
        <w:tabs>
          <w:tab w:val="num" w:pos="5760"/>
        </w:tabs>
        <w:ind w:left="5760" w:hanging="360"/>
      </w:pPr>
      <w:rPr>
        <w:rFonts w:ascii="Times New Roman" w:hAnsi="Times New Roman" w:hint="default"/>
      </w:rPr>
    </w:lvl>
    <w:lvl w:ilvl="8" w:tplc="5E22C1CE" w:tentative="1">
      <w:start w:val="1"/>
      <w:numFmt w:val="bullet"/>
      <w:lvlText w:val="•"/>
      <w:lvlJc w:val="left"/>
      <w:pPr>
        <w:tabs>
          <w:tab w:val="num" w:pos="6480"/>
        </w:tabs>
        <w:ind w:left="6480" w:hanging="360"/>
      </w:pPr>
      <w:rPr>
        <w:rFonts w:ascii="Times New Roman" w:hAnsi="Times New Roman" w:hint="default"/>
      </w:rPr>
    </w:lvl>
  </w:abstractNum>
  <w:abstractNum w:abstractNumId="4" w15:restartNumberingAfterBreak="0">
    <w:nsid w:val="0D9B32B7"/>
    <w:multiLevelType w:val="multilevel"/>
    <w:tmpl w:val="95A2EB9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0EE175F1"/>
    <w:multiLevelType w:val="hybridMultilevel"/>
    <w:tmpl w:val="F4FAC550"/>
    <w:lvl w:ilvl="0" w:tplc="2C9A639E">
      <w:start w:val="1"/>
      <w:numFmt w:val="bullet"/>
      <w:lvlText w:val="•"/>
      <w:lvlJc w:val="left"/>
      <w:pPr>
        <w:ind w:left="72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1" w:tplc="4178F74A">
      <w:start w:val="1"/>
      <w:numFmt w:val="bullet"/>
      <w:lvlText w:val="o"/>
      <w:lvlJc w:val="left"/>
      <w:pPr>
        <w:ind w:left="1550"/>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2" w:tplc="6E1EF178">
      <w:start w:val="1"/>
      <w:numFmt w:val="bullet"/>
      <w:lvlText w:val="▪"/>
      <w:lvlJc w:val="left"/>
      <w:pPr>
        <w:ind w:left="2270"/>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3" w:tplc="126642DA">
      <w:start w:val="1"/>
      <w:numFmt w:val="bullet"/>
      <w:lvlText w:val="•"/>
      <w:lvlJc w:val="left"/>
      <w:pPr>
        <w:ind w:left="2990"/>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4" w:tplc="31BA3E34">
      <w:start w:val="1"/>
      <w:numFmt w:val="bullet"/>
      <w:lvlText w:val="o"/>
      <w:lvlJc w:val="left"/>
      <w:pPr>
        <w:ind w:left="3710"/>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5" w:tplc="ACC8E46A">
      <w:start w:val="1"/>
      <w:numFmt w:val="bullet"/>
      <w:lvlText w:val="▪"/>
      <w:lvlJc w:val="left"/>
      <w:pPr>
        <w:ind w:left="4430"/>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6" w:tplc="3D46FF44">
      <w:start w:val="1"/>
      <w:numFmt w:val="bullet"/>
      <w:lvlText w:val="•"/>
      <w:lvlJc w:val="left"/>
      <w:pPr>
        <w:ind w:left="5150"/>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7" w:tplc="5AC49546">
      <w:start w:val="1"/>
      <w:numFmt w:val="bullet"/>
      <w:lvlText w:val="o"/>
      <w:lvlJc w:val="left"/>
      <w:pPr>
        <w:ind w:left="5870"/>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8" w:tplc="20DC17DE">
      <w:start w:val="1"/>
      <w:numFmt w:val="bullet"/>
      <w:lvlText w:val="▪"/>
      <w:lvlJc w:val="left"/>
      <w:pPr>
        <w:ind w:left="6590"/>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abstractNum>
  <w:abstractNum w:abstractNumId="6" w15:restartNumberingAfterBreak="0">
    <w:nsid w:val="0F574233"/>
    <w:multiLevelType w:val="multilevel"/>
    <w:tmpl w:val="BF42ED2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21C65B0"/>
    <w:multiLevelType w:val="hybridMultilevel"/>
    <w:tmpl w:val="DC4024E0"/>
    <w:lvl w:ilvl="0" w:tplc="0AD613F4">
      <w:start w:val="1"/>
      <w:numFmt w:val="bullet"/>
      <w:lvlText w:val="•"/>
      <w:lvlJc w:val="left"/>
      <w:pPr>
        <w:tabs>
          <w:tab w:val="num" w:pos="720"/>
        </w:tabs>
        <w:ind w:left="720" w:hanging="360"/>
      </w:pPr>
      <w:rPr>
        <w:rFonts w:ascii="Times New Roman" w:hAnsi="Times New Roman" w:hint="default"/>
      </w:rPr>
    </w:lvl>
    <w:lvl w:ilvl="1" w:tplc="E20EB1C6" w:tentative="1">
      <w:start w:val="1"/>
      <w:numFmt w:val="bullet"/>
      <w:lvlText w:val="•"/>
      <w:lvlJc w:val="left"/>
      <w:pPr>
        <w:tabs>
          <w:tab w:val="num" w:pos="1440"/>
        </w:tabs>
        <w:ind w:left="1440" w:hanging="360"/>
      </w:pPr>
      <w:rPr>
        <w:rFonts w:ascii="Times New Roman" w:hAnsi="Times New Roman" w:hint="default"/>
      </w:rPr>
    </w:lvl>
    <w:lvl w:ilvl="2" w:tplc="9F7020AA" w:tentative="1">
      <w:start w:val="1"/>
      <w:numFmt w:val="bullet"/>
      <w:lvlText w:val="•"/>
      <w:lvlJc w:val="left"/>
      <w:pPr>
        <w:tabs>
          <w:tab w:val="num" w:pos="2160"/>
        </w:tabs>
        <w:ind w:left="2160" w:hanging="360"/>
      </w:pPr>
      <w:rPr>
        <w:rFonts w:ascii="Times New Roman" w:hAnsi="Times New Roman" w:hint="default"/>
      </w:rPr>
    </w:lvl>
    <w:lvl w:ilvl="3" w:tplc="6B528F72" w:tentative="1">
      <w:start w:val="1"/>
      <w:numFmt w:val="bullet"/>
      <w:lvlText w:val="•"/>
      <w:lvlJc w:val="left"/>
      <w:pPr>
        <w:tabs>
          <w:tab w:val="num" w:pos="2880"/>
        </w:tabs>
        <w:ind w:left="2880" w:hanging="360"/>
      </w:pPr>
      <w:rPr>
        <w:rFonts w:ascii="Times New Roman" w:hAnsi="Times New Roman" w:hint="default"/>
      </w:rPr>
    </w:lvl>
    <w:lvl w:ilvl="4" w:tplc="8354A70A" w:tentative="1">
      <w:start w:val="1"/>
      <w:numFmt w:val="bullet"/>
      <w:lvlText w:val="•"/>
      <w:lvlJc w:val="left"/>
      <w:pPr>
        <w:tabs>
          <w:tab w:val="num" w:pos="3600"/>
        </w:tabs>
        <w:ind w:left="3600" w:hanging="360"/>
      </w:pPr>
      <w:rPr>
        <w:rFonts w:ascii="Times New Roman" w:hAnsi="Times New Roman" w:hint="default"/>
      </w:rPr>
    </w:lvl>
    <w:lvl w:ilvl="5" w:tplc="D60E6DC6" w:tentative="1">
      <w:start w:val="1"/>
      <w:numFmt w:val="bullet"/>
      <w:lvlText w:val="•"/>
      <w:lvlJc w:val="left"/>
      <w:pPr>
        <w:tabs>
          <w:tab w:val="num" w:pos="4320"/>
        </w:tabs>
        <w:ind w:left="4320" w:hanging="360"/>
      </w:pPr>
      <w:rPr>
        <w:rFonts w:ascii="Times New Roman" w:hAnsi="Times New Roman" w:hint="default"/>
      </w:rPr>
    </w:lvl>
    <w:lvl w:ilvl="6" w:tplc="C17C2EF2" w:tentative="1">
      <w:start w:val="1"/>
      <w:numFmt w:val="bullet"/>
      <w:lvlText w:val="•"/>
      <w:lvlJc w:val="left"/>
      <w:pPr>
        <w:tabs>
          <w:tab w:val="num" w:pos="5040"/>
        </w:tabs>
        <w:ind w:left="5040" w:hanging="360"/>
      </w:pPr>
      <w:rPr>
        <w:rFonts w:ascii="Times New Roman" w:hAnsi="Times New Roman" w:hint="default"/>
      </w:rPr>
    </w:lvl>
    <w:lvl w:ilvl="7" w:tplc="55F2A134" w:tentative="1">
      <w:start w:val="1"/>
      <w:numFmt w:val="bullet"/>
      <w:lvlText w:val="•"/>
      <w:lvlJc w:val="left"/>
      <w:pPr>
        <w:tabs>
          <w:tab w:val="num" w:pos="5760"/>
        </w:tabs>
        <w:ind w:left="5760" w:hanging="360"/>
      </w:pPr>
      <w:rPr>
        <w:rFonts w:ascii="Times New Roman" w:hAnsi="Times New Roman" w:hint="default"/>
      </w:rPr>
    </w:lvl>
    <w:lvl w:ilvl="8" w:tplc="F6F0F89E" w:tentative="1">
      <w:start w:val="1"/>
      <w:numFmt w:val="bullet"/>
      <w:lvlText w:val="•"/>
      <w:lvlJc w:val="left"/>
      <w:pPr>
        <w:tabs>
          <w:tab w:val="num" w:pos="6480"/>
        </w:tabs>
        <w:ind w:left="6480" w:hanging="360"/>
      </w:pPr>
      <w:rPr>
        <w:rFonts w:ascii="Times New Roman" w:hAnsi="Times New Roman" w:hint="default"/>
      </w:rPr>
    </w:lvl>
  </w:abstractNum>
  <w:abstractNum w:abstractNumId="8" w15:restartNumberingAfterBreak="0">
    <w:nsid w:val="1A340512"/>
    <w:multiLevelType w:val="multilevel"/>
    <w:tmpl w:val="42AC352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3E11C89"/>
    <w:multiLevelType w:val="hybridMultilevel"/>
    <w:tmpl w:val="D436D4CC"/>
    <w:lvl w:ilvl="0" w:tplc="1F9648F6">
      <w:start w:val="1"/>
      <w:numFmt w:val="decimal"/>
      <w:lvlText w:val="%1)"/>
      <w:lvlJc w:val="left"/>
      <w:pPr>
        <w:tabs>
          <w:tab w:val="num" w:pos="720"/>
        </w:tabs>
        <w:ind w:left="720" w:hanging="360"/>
      </w:pPr>
    </w:lvl>
    <w:lvl w:ilvl="1" w:tplc="916C40A0" w:tentative="1">
      <w:start w:val="1"/>
      <w:numFmt w:val="decimal"/>
      <w:lvlText w:val="%2)"/>
      <w:lvlJc w:val="left"/>
      <w:pPr>
        <w:tabs>
          <w:tab w:val="num" w:pos="1440"/>
        </w:tabs>
        <w:ind w:left="1440" w:hanging="360"/>
      </w:pPr>
    </w:lvl>
    <w:lvl w:ilvl="2" w:tplc="CA0E3334" w:tentative="1">
      <w:start w:val="1"/>
      <w:numFmt w:val="decimal"/>
      <w:lvlText w:val="%3)"/>
      <w:lvlJc w:val="left"/>
      <w:pPr>
        <w:tabs>
          <w:tab w:val="num" w:pos="2160"/>
        </w:tabs>
        <w:ind w:left="2160" w:hanging="360"/>
      </w:pPr>
    </w:lvl>
    <w:lvl w:ilvl="3" w:tplc="D0667654" w:tentative="1">
      <w:start w:val="1"/>
      <w:numFmt w:val="decimal"/>
      <w:lvlText w:val="%4)"/>
      <w:lvlJc w:val="left"/>
      <w:pPr>
        <w:tabs>
          <w:tab w:val="num" w:pos="2880"/>
        </w:tabs>
        <w:ind w:left="2880" w:hanging="360"/>
      </w:pPr>
    </w:lvl>
    <w:lvl w:ilvl="4" w:tplc="0BD897E8" w:tentative="1">
      <w:start w:val="1"/>
      <w:numFmt w:val="decimal"/>
      <w:lvlText w:val="%5)"/>
      <w:lvlJc w:val="left"/>
      <w:pPr>
        <w:tabs>
          <w:tab w:val="num" w:pos="3600"/>
        </w:tabs>
        <w:ind w:left="3600" w:hanging="360"/>
      </w:pPr>
    </w:lvl>
    <w:lvl w:ilvl="5" w:tplc="0F323B34" w:tentative="1">
      <w:start w:val="1"/>
      <w:numFmt w:val="decimal"/>
      <w:lvlText w:val="%6)"/>
      <w:lvlJc w:val="left"/>
      <w:pPr>
        <w:tabs>
          <w:tab w:val="num" w:pos="4320"/>
        </w:tabs>
        <w:ind w:left="4320" w:hanging="360"/>
      </w:pPr>
    </w:lvl>
    <w:lvl w:ilvl="6" w:tplc="AD482F1A" w:tentative="1">
      <w:start w:val="1"/>
      <w:numFmt w:val="decimal"/>
      <w:lvlText w:val="%7)"/>
      <w:lvlJc w:val="left"/>
      <w:pPr>
        <w:tabs>
          <w:tab w:val="num" w:pos="5040"/>
        </w:tabs>
        <w:ind w:left="5040" w:hanging="360"/>
      </w:pPr>
    </w:lvl>
    <w:lvl w:ilvl="7" w:tplc="7B249910" w:tentative="1">
      <w:start w:val="1"/>
      <w:numFmt w:val="decimal"/>
      <w:lvlText w:val="%8)"/>
      <w:lvlJc w:val="left"/>
      <w:pPr>
        <w:tabs>
          <w:tab w:val="num" w:pos="5760"/>
        </w:tabs>
        <w:ind w:left="5760" w:hanging="360"/>
      </w:pPr>
    </w:lvl>
    <w:lvl w:ilvl="8" w:tplc="6518DB0E" w:tentative="1">
      <w:start w:val="1"/>
      <w:numFmt w:val="decimal"/>
      <w:lvlText w:val="%9)"/>
      <w:lvlJc w:val="left"/>
      <w:pPr>
        <w:tabs>
          <w:tab w:val="num" w:pos="6480"/>
        </w:tabs>
        <w:ind w:left="6480" w:hanging="360"/>
      </w:pPr>
    </w:lvl>
  </w:abstractNum>
  <w:abstractNum w:abstractNumId="10" w15:restartNumberingAfterBreak="0">
    <w:nsid w:val="26AD65AD"/>
    <w:multiLevelType w:val="hybridMultilevel"/>
    <w:tmpl w:val="C3AAD1BC"/>
    <w:lvl w:ilvl="0" w:tplc="B6D82D0E">
      <w:start w:val="1"/>
      <w:numFmt w:val="decimal"/>
      <w:lvlText w:val="%1)"/>
      <w:lvlJc w:val="left"/>
      <w:pPr>
        <w:tabs>
          <w:tab w:val="num" w:pos="720"/>
        </w:tabs>
        <w:ind w:left="720" w:hanging="360"/>
      </w:pPr>
    </w:lvl>
    <w:lvl w:ilvl="1" w:tplc="E7BEE906" w:tentative="1">
      <w:start w:val="1"/>
      <w:numFmt w:val="decimal"/>
      <w:lvlText w:val="%2)"/>
      <w:lvlJc w:val="left"/>
      <w:pPr>
        <w:tabs>
          <w:tab w:val="num" w:pos="1440"/>
        </w:tabs>
        <w:ind w:left="1440" w:hanging="360"/>
      </w:pPr>
    </w:lvl>
    <w:lvl w:ilvl="2" w:tplc="33AA80C2" w:tentative="1">
      <w:start w:val="1"/>
      <w:numFmt w:val="decimal"/>
      <w:lvlText w:val="%3)"/>
      <w:lvlJc w:val="left"/>
      <w:pPr>
        <w:tabs>
          <w:tab w:val="num" w:pos="2160"/>
        </w:tabs>
        <w:ind w:left="2160" w:hanging="360"/>
      </w:pPr>
    </w:lvl>
    <w:lvl w:ilvl="3" w:tplc="0DE0AF98" w:tentative="1">
      <w:start w:val="1"/>
      <w:numFmt w:val="decimal"/>
      <w:lvlText w:val="%4)"/>
      <w:lvlJc w:val="left"/>
      <w:pPr>
        <w:tabs>
          <w:tab w:val="num" w:pos="2880"/>
        </w:tabs>
        <w:ind w:left="2880" w:hanging="360"/>
      </w:pPr>
    </w:lvl>
    <w:lvl w:ilvl="4" w:tplc="F7D66710" w:tentative="1">
      <w:start w:val="1"/>
      <w:numFmt w:val="decimal"/>
      <w:lvlText w:val="%5)"/>
      <w:lvlJc w:val="left"/>
      <w:pPr>
        <w:tabs>
          <w:tab w:val="num" w:pos="3600"/>
        </w:tabs>
        <w:ind w:left="3600" w:hanging="360"/>
      </w:pPr>
    </w:lvl>
    <w:lvl w:ilvl="5" w:tplc="571C4F50" w:tentative="1">
      <w:start w:val="1"/>
      <w:numFmt w:val="decimal"/>
      <w:lvlText w:val="%6)"/>
      <w:lvlJc w:val="left"/>
      <w:pPr>
        <w:tabs>
          <w:tab w:val="num" w:pos="4320"/>
        </w:tabs>
        <w:ind w:left="4320" w:hanging="360"/>
      </w:pPr>
    </w:lvl>
    <w:lvl w:ilvl="6" w:tplc="FDF8AFFC" w:tentative="1">
      <w:start w:val="1"/>
      <w:numFmt w:val="decimal"/>
      <w:lvlText w:val="%7)"/>
      <w:lvlJc w:val="left"/>
      <w:pPr>
        <w:tabs>
          <w:tab w:val="num" w:pos="5040"/>
        </w:tabs>
        <w:ind w:left="5040" w:hanging="360"/>
      </w:pPr>
    </w:lvl>
    <w:lvl w:ilvl="7" w:tplc="C1CA14F6" w:tentative="1">
      <w:start w:val="1"/>
      <w:numFmt w:val="decimal"/>
      <w:lvlText w:val="%8)"/>
      <w:lvlJc w:val="left"/>
      <w:pPr>
        <w:tabs>
          <w:tab w:val="num" w:pos="5760"/>
        </w:tabs>
        <w:ind w:left="5760" w:hanging="360"/>
      </w:pPr>
    </w:lvl>
    <w:lvl w:ilvl="8" w:tplc="84ECCF54" w:tentative="1">
      <w:start w:val="1"/>
      <w:numFmt w:val="decimal"/>
      <w:lvlText w:val="%9)"/>
      <w:lvlJc w:val="left"/>
      <w:pPr>
        <w:tabs>
          <w:tab w:val="num" w:pos="6480"/>
        </w:tabs>
        <w:ind w:left="6480" w:hanging="360"/>
      </w:pPr>
    </w:lvl>
  </w:abstractNum>
  <w:abstractNum w:abstractNumId="11" w15:restartNumberingAfterBreak="0">
    <w:nsid w:val="26BC2F44"/>
    <w:multiLevelType w:val="multilevel"/>
    <w:tmpl w:val="FC96ACF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29B82B7D"/>
    <w:multiLevelType w:val="multilevel"/>
    <w:tmpl w:val="4E8831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2A9019B4"/>
    <w:multiLevelType w:val="multilevel"/>
    <w:tmpl w:val="6BB69A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30E21544"/>
    <w:multiLevelType w:val="hybridMultilevel"/>
    <w:tmpl w:val="18B8A946"/>
    <w:lvl w:ilvl="0" w:tplc="7C74CCAE">
      <w:start w:val="1"/>
      <w:numFmt w:val="bullet"/>
      <w:lvlText w:val="■"/>
      <w:lvlJc w:val="left"/>
      <w:pPr>
        <w:tabs>
          <w:tab w:val="num" w:pos="720"/>
        </w:tabs>
        <w:ind w:left="720" w:hanging="360"/>
      </w:pPr>
      <w:rPr>
        <w:rFonts w:ascii="Franklin Gothic Book" w:hAnsi="Franklin Gothic Book" w:hint="default"/>
      </w:rPr>
    </w:lvl>
    <w:lvl w:ilvl="1" w:tplc="DFE62BAA" w:tentative="1">
      <w:start w:val="1"/>
      <w:numFmt w:val="bullet"/>
      <w:lvlText w:val="■"/>
      <w:lvlJc w:val="left"/>
      <w:pPr>
        <w:tabs>
          <w:tab w:val="num" w:pos="1440"/>
        </w:tabs>
        <w:ind w:left="1440" w:hanging="360"/>
      </w:pPr>
      <w:rPr>
        <w:rFonts w:ascii="Franklin Gothic Book" w:hAnsi="Franklin Gothic Book" w:hint="default"/>
      </w:rPr>
    </w:lvl>
    <w:lvl w:ilvl="2" w:tplc="6BDEC63E" w:tentative="1">
      <w:start w:val="1"/>
      <w:numFmt w:val="bullet"/>
      <w:lvlText w:val="■"/>
      <w:lvlJc w:val="left"/>
      <w:pPr>
        <w:tabs>
          <w:tab w:val="num" w:pos="2160"/>
        </w:tabs>
        <w:ind w:left="2160" w:hanging="360"/>
      </w:pPr>
      <w:rPr>
        <w:rFonts w:ascii="Franklin Gothic Book" w:hAnsi="Franklin Gothic Book" w:hint="default"/>
      </w:rPr>
    </w:lvl>
    <w:lvl w:ilvl="3" w:tplc="D27A0938" w:tentative="1">
      <w:start w:val="1"/>
      <w:numFmt w:val="bullet"/>
      <w:lvlText w:val="■"/>
      <w:lvlJc w:val="left"/>
      <w:pPr>
        <w:tabs>
          <w:tab w:val="num" w:pos="2880"/>
        </w:tabs>
        <w:ind w:left="2880" w:hanging="360"/>
      </w:pPr>
      <w:rPr>
        <w:rFonts w:ascii="Franklin Gothic Book" w:hAnsi="Franklin Gothic Book" w:hint="default"/>
      </w:rPr>
    </w:lvl>
    <w:lvl w:ilvl="4" w:tplc="15D83DEE" w:tentative="1">
      <w:start w:val="1"/>
      <w:numFmt w:val="bullet"/>
      <w:lvlText w:val="■"/>
      <w:lvlJc w:val="left"/>
      <w:pPr>
        <w:tabs>
          <w:tab w:val="num" w:pos="3600"/>
        </w:tabs>
        <w:ind w:left="3600" w:hanging="360"/>
      </w:pPr>
      <w:rPr>
        <w:rFonts w:ascii="Franklin Gothic Book" w:hAnsi="Franklin Gothic Book" w:hint="default"/>
      </w:rPr>
    </w:lvl>
    <w:lvl w:ilvl="5" w:tplc="353EF692" w:tentative="1">
      <w:start w:val="1"/>
      <w:numFmt w:val="bullet"/>
      <w:lvlText w:val="■"/>
      <w:lvlJc w:val="left"/>
      <w:pPr>
        <w:tabs>
          <w:tab w:val="num" w:pos="4320"/>
        </w:tabs>
        <w:ind w:left="4320" w:hanging="360"/>
      </w:pPr>
      <w:rPr>
        <w:rFonts w:ascii="Franklin Gothic Book" w:hAnsi="Franklin Gothic Book" w:hint="default"/>
      </w:rPr>
    </w:lvl>
    <w:lvl w:ilvl="6" w:tplc="DF2673AC" w:tentative="1">
      <w:start w:val="1"/>
      <w:numFmt w:val="bullet"/>
      <w:lvlText w:val="■"/>
      <w:lvlJc w:val="left"/>
      <w:pPr>
        <w:tabs>
          <w:tab w:val="num" w:pos="5040"/>
        </w:tabs>
        <w:ind w:left="5040" w:hanging="360"/>
      </w:pPr>
      <w:rPr>
        <w:rFonts w:ascii="Franklin Gothic Book" w:hAnsi="Franklin Gothic Book" w:hint="default"/>
      </w:rPr>
    </w:lvl>
    <w:lvl w:ilvl="7" w:tplc="23F25158" w:tentative="1">
      <w:start w:val="1"/>
      <w:numFmt w:val="bullet"/>
      <w:lvlText w:val="■"/>
      <w:lvlJc w:val="left"/>
      <w:pPr>
        <w:tabs>
          <w:tab w:val="num" w:pos="5760"/>
        </w:tabs>
        <w:ind w:left="5760" w:hanging="360"/>
      </w:pPr>
      <w:rPr>
        <w:rFonts w:ascii="Franklin Gothic Book" w:hAnsi="Franklin Gothic Book" w:hint="default"/>
      </w:rPr>
    </w:lvl>
    <w:lvl w:ilvl="8" w:tplc="2FD8DFBC" w:tentative="1">
      <w:start w:val="1"/>
      <w:numFmt w:val="bullet"/>
      <w:lvlText w:val="■"/>
      <w:lvlJc w:val="left"/>
      <w:pPr>
        <w:tabs>
          <w:tab w:val="num" w:pos="6480"/>
        </w:tabs>
        <w:ind w:left="6480" w:hanging="360"/>
      </w:pPr>
      <w:rPr>
        <w:rFonts w:ascii="Franklin Gothic Book" w:hAnsi="Franklin Gothic Book" w:hint="default"/>
      </w:rPr>
    </w:lvl>
  </w:abstractNum>
  <w:abstractNum w:abstractNumId="15" w15:restartNumberingAfterBreak="0">
    <w:nsid w:val="341369E4"/>
    <w:multiLevelType w:val="multilevel"/>
    <w:tmpl w:val="4F7223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3471241F"/>
    <w:multiLevelType w:val="multilevel"/>
    <w:tmpl w:val="04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7" w15:restartNumberingAfterBreak="0">
    <w:nsid w:val="35041D28"/>
    <w:multiLevelType w:val="multilevel"/>
    <w:tmpl w:val="9B9A096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FCB0F7C"/>
    <w:multiLevelType w:val="multilevel"/>
    <w:tmpl w:val="4FAE22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40D0382A"/>
    <w:multiLevelType w:val="multilevel"/>
    <w:tmpl w:val="B1CA3EB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44B80B73"/>
    <w:multiLevelType w:val="multilevel"/>
    <w:tmpl w:val="BA5CF2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4D574ED7"/>
    <w:multiLevelType w:val="multilevel"/>
    <w:tmpl w:val="83CA85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50CD1036"/>
    <w:multiLevelType w:val="hybridMultilevel"/>
    <w:tmpl w:val="2CDAED98"/>
    <w:lvl w:ilvl="0" w:tplc="6F74291C">
      <w:start w:val="1"/>
      <w:numFmt w:val="bullet"/>
      <w:lvlText w:val="•"/>
      <w:lvlJc w:val="left"/>
      <w:pPr>
        <w:tabs>
          <w:tab w:val="num" w:pos="720"/>
        </w:tabs>
        <w:ind w:left="720" w:hanging="360"/>
      </w:pPr>
      <w:rPr>
        <w:rFonts w:ascii="Arial" w:hAnsi="Arial" w:hint="default"/>
      </w:rPr>
    </w:lvl>
    <w:lvl w:ilvl="1" w:tplc="A0F425EA" w:tentative="1">
      <w:start w:val="1"/>
      <w:numFmt w:val="bullet"/>
      <w:lvlText w:val="•"/>
      <w:lvlJc w:val="left"/>
      <w:pPr>
        <w:tabs>
          <w:tab w:val="num" w:pos="1440"/>
        </w:tabs>
        <w:ind w:left="1440" w:hanging="360"/>
      </w:pPr>
      <w:rPr>
        <w:rFonts w:ascii="Arial" w:hAnsi="Arial" w:hint="default"/>
      </w:rPr>
    </w:lvl>
    <w:lvl w:ilvl="2" w:tplc="FF841C70" w:tentative="1">
      <w:start w:val="1"/>
      <w:numFmt w:val="bullet"/>
      <w:lvlText w:val="•"/>
      <w:lvlJc w:val="left"/>
      <w:pPr>
        <w:tabs>
          <w:tab w:val="num" w:pos="2160"/>
        </w:tabs>
        <w:ind w:left="2160" w:hanging="360"/>
      </w:pPr>
      <w:rPr>
        <w:rFonts w:ascii="Arial" w:hAnsi="Arial" w:hint="default"/>
      </w:rPr>
    </w:lvl>
    <w:lvl w:ilvl="3" w:tplc="6D26DEFA" w:tentative="1">
      <w:start w:val="1"/>
      <w:numFmt w:val="bullet"/>
      <w:lvlText w:val="•"/>
      <w:lvlJc w:val="left"/>
      <w:pPr>
        <w:tabs>
          <w:tab w:val="num" w:pos="2880"/>
        </w:tabs>
        <w:ind w:left="2880" w:hanging="360"/>
      </w:pPr>
      <w:rPr>
        <w:rFonts w:ascii="Arial" w:hAnsi="Arial" w:hint="default"/>
      </w:rPr>
    </w:lvl>
    <w:lvl w:ilvl="4" w:tplc="AA90CA4C" w:tentative="1">
      <w:start w:val="1"/>
      <w:numFmt w:val="bullet"/>
      <w:lvlText w:val="•"/>
      <w:lvlJc w:val="left"/>
      <w:pPr>
        <w:tabs>
          <w:tab w:val="num" w:pos="3600"/>
        </w:tabs>
        <w:ind w:left="3600" w:hanging="360"/>
      </w:pPr>
      <w:rPr>
        <w:rFonts w:ascii="Arial" w:hAnsi="Arial" w:hint="default"/>
      </w:rPr>
    </w:lvl>
    <w:lvl w:ilvl="5" w:tplc="48DA4442" w:tentative="1">
      <w:start w:val="1"/>
      <w:numFmt w:val="bullet"/>
      <w:lvlText w:val="•"/>
      <w:lvlJc w:val="left"/>
      <w:pPr>
        <w:tabs>
          <w:tab w:val="num" w:pos="4320"/>
        </w:tabs>
        <w:ind w:left="4320" w:hanging="360"/>
      </w:pPr>
      <w:rPr>
        <w:rFonts w:ascii="Arial" w:hAnsi="Arial" w:hint="default"/>
      </w:rPr>
    </w:lvl>
    <w:lvl w:ilvl="6" w:tplc="15B629DC" w:tentative="1">
      <w:start w:val="1"/>
      <w:numFmt w:val="bullet"/>
      <w:lvlText w:val="•"/>
      <w:lvlJc w:val="left"/>
      <w:pPr>
        <w:tabs>
          <w:tab w:val="num" w:pos="5040"/>
        </w:tabs>
        <w:ind w:left="5040" w:hanging="360"/>
      </w:pPr>
      <w:rPr>
        <w:rFonts w:ascii="Arial" w:hAnsi="Arial" w:hint="default"/>
      </w:rPr>
    </w:lvl>
    <w:lvl w:ilvl="7" w:tplc="3D66F4CC" w:tentative="1">
      <w:start w:val="1"/>
      <w:numFmt w:val="bullet"/>
      <w:lvlText w:val="•"/>
      <w:lvlJc w:val="left"/>
      <w:pPr>
        <w:tabs>
          <w:tab w:val="num" w:pos="5760"/>
        </w:tabs>
        <w:ind w:left="5760" w:hanging="360"/>
      </w:pPr>
      <w:rPr>
        <w:rFonts w:ascii="Arial" w:hAnsi="Arial" w:hint="default"/>
      </w:rPr>
    </w:lvl>
    <w:lvl w:ilvl="8" w:tplc="EFC86C50" w:tentative="1">
      <w:start w:val="1"/>
      <w:numFmt w:val="bullet"/>
      <w:lvlText w:val="•"/>
      <w:lvlJc w:val="left"/>
      <w:pPr>
        <w:tabs>
          <w:tab w:val="num" w:pos="6480"/>
        </w:tabs>
        <w:ind w:left="6480" w:hanging="360"/>
      </w:pPr>
      <w:rPr>
        <w:rFonts w:ascii="Arial" w:hAnsi="Arial" w:hint="default"/>
      </w:rPr>
    </w:lvl>
  </w:abstractNum>
  <w:abstractNum w:abstractNumId="23" w15:restartNumberingAfterBreak="0">
    <w:nsid w:val="53104616"/>
    <w:multiLevelType w:val="hybridMultilevel"/>
    <w:tmpl w:val="01929074"/>
    <w:lvl w:ilvl="0" w:tplc="1A84BAD6">
      <w:start w:val="1"/>
      <w:numFmt w:val="bullet"/>
      <w:lvlText w:val="•"/>
      <w:lvlJc w:val="left"/>
      <w:pPr>
        <w:tabs>
          <w:tab w:val="num" w:pos="720"/>
        </w:tabs>
        <w:ind w:left="720" w:hanging="360"/>
      </w:pPr>
      <w:rPr>
        <w:rFonts w:ascii="Arial" w:hAnsi="Arial" w:hint="default"/>
      </w:rPr>
    </w:lvl>
    <w:lvl w:ilvl="1" w:tplc="3F24DCAE" w:tentative="1">
      <w:start w:val="1"/>
      <w:numFmt w:val="bullet"/>
      <w:lvlText w:val="•"/>
      <w:lvlJc w:val="left"/>
      <w:pPr>
        <w:tabs>
          <w:tab w:val="num" w:pos="1440"/>
        </w:tabs>
        <w:ind w:left="1440" w:hanging="360"/>
      </w:pPr>
      <w:rPr>
        <w:rFonts w:ascii="Arial" w:hAnsi="Arial" w:hint="default"/>
      </w:rPr>
    </w:lvl>
    <w:lvl w:ilvl="2" w:tplc="A6FA5E00" w:tentative="1">
      <w:start w:val="1"/>
      <w:numFmt w:val="bullet"/>
      <w:lvlText w:val="•"/>
      <w:lvlJc w:val="left"/>
      <w:pPr>
        <w:tabs>
          <w:tab w:val="num" w:pos="2160"/>
        </w:tabs>
        <w:ind w:left="2160" w:hanging="360"/>
      </w:pPr>
      <w:rPr>
        <w:rFonts w:ascii="Arial" w:hAnsi="Arial" w:hint="default"/>
      </w:rPr>
    </w:lvl>
    <w:lvl w:ilvl="3" w:tplc="9F7C0318" w:tentative="1">
      <w:start w:val="1"/>
      <w:numFmt w:val="bullet"/>
      <w:lvlText w:val="•"/>
      <w:lvlJc w:val="left"/>
      <w:pPr>
        <w:tabs>
          <w:tab w:val="num" w:pos="2880"/>
        </w:tabs>
        <w:ind w:left="2880" w:hanging="360"/>
      </w:pPr>
      <w:rPr>
        <w:rFonts w:ascii="Arial" w:hAnsi="Arial" w:hint="default"/>
      </w:rPr>
    </w:lvl>
    <w:lvl w:ilvl="4" w:tplc="0450E0EC" w:tentative="1">
      <w:start w:val="1"/>
      <w:numFmt w:val="bullet"/>
      <w:lvlText w:val="•"/>
      <w:lvlJc w:val="left"/>
      <w:pPr>
        <w:tabs>
          <w:tab w:val="num" w:pos="3600"/>
        </w:tabs>
        <w:ind w:left="3600" w:hanging="360"/>
      </w:pPr>
      <w:rPr>
        <w:rFonts w:ascii="Arial" w:hAnsi="Arial" w:hint="default"/>
      </w:rPr>
    </w:lvl>
    <w:lvl w:ilvl="5" w:tplc="70CA56B6" w:tentative="1">
      <w:start w:val="1"/>
      <w:numFmt w:val="bullet"/>
      <w:lvlText w:val="•"/>
      <w:lvlJc w:val="left"/>
      <w:pPr>
        <w:tabs>
          <w:tab w:val="num" w:pos="4320"/>
        </w:tabs>
        <w:ind w:left="4320" w:hanging="360"/>
      </w:pPr>
      <w:rPr>
        <w:rFonts w:ascii="Arial" w:hAnsi="Arial" w:hint="default"/>
      </w:rPr>
    </w:lvl>
    <w:lvl w:ilvl="6" w:tplc="00C0296E" w:tentative="1">
      <w:start w:val="1"/>
      <w:numFmt w:val="bullet"/>
      <w:lvlText w:val="•"/>
      <w:lvlJc w:val="left"/>
      <w:pPr>
        <w:tabs>
          <w:tab w:val="num" w:pos="5040"/>
        </w:tabs>
        <w:ind w:left="5040" w:hanging="360"/>
      </w:pPr>
      <w:rPr>
        <w:rFonts w:ascii="Arial" w:hAnsi="Arial" w:hint="default"/>
      </w:rPr>
    </w:lvl>
    <w:lvl w:ilvl="7" w:tplc="B7CCC34C" w:tentative="1">
      <w:start w:val="1"/>
      <w:numFmt w:val="bullet"/>
      <w:lvlText w:val="•"/>
      <w:lvlJc w:val="left"/>
      <w:pPr>
        <w:tabs>
          <w:tab w:val="num" w:pos="5760"/>
        </w:tabs>
        <w:ind w:left="5760" w:hanging="360"/>
      </w:pPr>
      <w:rPr>
        <w:rFonts w:ascii="Arial" w:hAnsi="Arial" w:hint="default"/>
      </w:rPr>
    </w:lvl>
    <w:lvl w:ilvl="8" w:tplc="F65CB926" w:tentative="1">
      <w:start w:val="1"/>
      <w:numFmt w:val="bullet"/>
      <w:lvlText w:val="•"/>
      <w:lvlJc w:val="left"/>
      <w:pPr>
        <w:tabs>
          <w:tab w:val="num" w:pos="6480"/>
        </w:tabs>
        <w:ind w:left="6480" w:hanging="360"/>
      </w:pPr>
      <w:rPr>
        <w:rFonts w:ascii="Arial" w:hAnsi="Arial" w:hint="default"/>
      </w:rPr>
    </w:lvl>
  </w:abstractNum>
  <w:abstractNum w:abstractNumId="24" w15:restartNumberingAfterBreak="0">
    <w:nsid w:val="5F0A5E5A"/>
    <w:multiLevelType w:val="multilevel"/>
    <w:tmpl w:val="E0ACBB4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65280CF0"/>
    <w:multiLevelType w:val="multilevel"/>
    <w:tmpl w:val="258A70F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66D30A11"/>
    <w:multiLevelType w:val="multilevel"/>
    <w:tmpl w:val="98B273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7" w15:restartNumberingAfterBreak="0">
    <w:nsid w:val="675A2D6D"/>
    <w:multiLevelType w:val="multilevel"/>
    <w:tmpl w:val="F89890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8" w15:restartNumberingAfterBreak="0">
    <w:nsid w:val="6AD41829"/>
    <w:multiLevelType w:val="multilevel"/>
    <w:tmpl w:val="422CDF6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6B4635F3"/>
    <w:multiLevelType w:val="multilevel"/>
    <w:tmpl w:val="F34079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0" w15:restartNumberingAfterBreak="0">
    <w:nsid w:val="6DE958E9"/>
    <w:multiLevelType w:val="hybridMultilevel"/>
    <w:tmpl w:val="3A58D342"/>
    <w:lvl w:ilvl="0" w:tplc="337A4666">
      <w:start w:val="1"/>
      <w:numFmt w:val="decimal"/>
      <w:lvlText w:val="%1)"/>
      <w:lvlJc w:val="left"/>
      <w:pPr>
        <w:tabs>
          <w:tab w:val="num" w:pos="720"/>
        </w:tabs>
        <w:ind w:left="720" w:hanging="360"/>
      </w:pPr>
    </w:lvl>
    <w:lvl w:ilvl="1" w:tplc="4582072A" w:tentative="1">
      <w:start w:val="1"/>
      <w:numFmt w:val="decimal"/>
      <w:lvlText w:val="%2)"/>
      <w:lvlJc w:val="left"/>
      <w:pPr>
        <w:tabs>
          <w:tab w:val="num" w:pos="1440"/>
        </w:tabs>
        <w:ind w:left="1440" w:hanging="360"/>
      </w:pPr>
    </w:lvl>
    <w:lvl w:ilvl="2" w:tplc="22184F7E" w:tentative="1">
      <w:start w:val="1"/>
      <w:numFmt w:val="decimal"/>
      <w:lvlText w:val="%3)"/>
      <w:lvlJc w:val="left"/>
      <w:pPr>
        <w:tabs>
          <w:tab w:val="num" w:pos="2160"/>
        </w:tabs>
        <w:ind w:left="2160" w:hanging="360"/>
      </w:pPr>
    </w:lvl>
    <w:lvl w:ilvl="3" w:tplc="2C9A750A" w:tentative="1">
      <w:start w:val="1"/>
      <w:numFmt w:val="decimal"/>
      <w:lvlText w:val="%4)"/>
      <w:lvlJc w:val="left"/>
      <w:pPr>
        <w:tabs>
          <w:tab w:val="num" w:pos="2880"/>
        </w:tabs>
        <w:ind w:left="2880" w:hanging="360"/>
      </w:pPr>
    </w:lvl>
    <w:lvl w:ilvl="4" w:tplc="899A8306" w:tentative="1">
      <w:start w:val="1"/>
      <w:numFmt w:val="decimal"/>
      <w:lvlText w:val="%5)"/>
      <w:lvlJc w:val="left"/>
      <w:pPr>
        <w:tabs>
          <w:tab w:val="num" w:pos="3600"/>
        </w:tabs>
        <w:ind w:left="3600" w:hanging="360"/>
      </w:pPr>
    </w:lvl>
    <w:lvl w:ilvl="5" w:tplc="0952F6E4" w:tentative="1">
      <w:start w:val="1"/>
      <w:numFmt w:val="decimal"/>
      <w:lvlText w:val="%6)"/>
      <w:lvlJc w:val="left"/>
      <w:pPr>
        <w:tabs>
          <w:tab w:val="num" w:pos="4320"/>
        </w:tabs>
        <w:ind w:left="4320" w:hanging="360"/>
      </w:pPr>
    </w:lvl>
    <w:lvl w:ilvl="6" w:tplc="39CCAB88" w:tentative="1">
      <w:start w:val="1"/>
      <w:numFmt w:val="decimal"/>
      <w:lvlText w:val="%7)"/>
      <w:lvlJc w:val="left"/>
      <w:pPr>
        <w:tabs>
          <w:tab w:val="num" w:pos="5040"/>
        </w:tabs>
        <w:ind w:left="5040" w:hanging="360"/>
      </w:pPr>
    </w:lvl>
    <w:lvl w:ilvl="7" w:tplc="0A580BF6" w:tentative="1">
      <w:start w:val="1"/>
      <w:numFmt w:val="decimal"/>
      <w:lvlText w:val="%8)"/>
      <w:lvlJc w:val="left"/>
      <w:pPr>
        <w:tabs>
          <w:tab w:val="num" w:pos="5760"/>
        </w:tabs>
        <w:ind w:left="5760" w:hanging="360"/>
      </w:pPr>
    </w:lvl>
    <w:lvl w:ilvl="8" w:tplc="253AB004" w:tentative="1">
      <w:start w:val="1"/>
      <w:numFmt w:val="decimal"/>
      <w:lvlText w:val="%9)"/>
      <w:lvlJc w:val="left"/>
      <w:pPr>
        <w:tabs>
          <w:tab w:val="num" w:pos="6480"/>
        </w:tabs>
        <w:ind w:left="6480" w:hanging="360"/>
      </w:pPr>
    </w:lvl>
  </w:abstractNum>
  <w:abstractNum w:abstractNumId="31" w15:restartNumberingAfterBreak="0">
    <w:nsid w:val="6F21256C"/>
    <w:multiLevelType w:val="multilevel"/>
    <w:tmpl w:val="AF9C7C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2" w15:restartNumberingAfterBreak="0">
    <w:nsid w:val="73572BD7"/>
    <w:multiLevelType w:val="multilevel"/>
    <w:tmpl w:val="2C6CB0D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3" w15:restartNumberingAfterBreak="0">
    <w:nsid w:val="75FC214F"/>
    <w:multiLevelType w:val="multilevel"/>
    <w:tmpl w:val="074E830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77B075E4"/>
    <w:multiLevelType w:val="multilevel"/>
    <w:tmpl w:val="F1B8A70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5" w15:restartNumberingAfterBreak="0">
    <w:nsid w:val="7DE50663"/>
    <w:multiLevelType w:val="hybridMultilevel"/>
    <w:tmpl w:val="48EE5E8C"/>
    <w:lvl w:ilvl="0" w:tplc="9D28A586">
      <w:start w:val="1"/>
      <w:numFmt w:val="bullet"/>
      <w:lvlText w:val="•"/>
      <w:lvlJc w:val="left"/>
      <w:pPr>
        <w:tabs>
          <w:tab w:val="num" w:pos="720"/>
        </w:tabs>
        <w:ind w:left="720" w:hanging="360"/>
      </w:pPr>
      <w:rPr>
        <w:rFonts w:ascii="Arial" w:hAnsi="Arial" w:hint="default"/>
      </w:rPr>
    </w:lvl>
    <w:lvl w:ilvl="1" w:tplc="8542BB90" w:tentative="1">
      <w:start w:val="1"/>
      <w:numFmt w:val="bullet"/>
      <w:lvlText w:val="•"/>
      <w:lvlJc w:val="left"/>
      <w:pPr>
        <w:tabs>
          <w:tab w:val="num" w:pos="1440"/>
        </w:tabs>
        <w:ind w:left="1440" w:hanging="360"/>
      </w:pPr>
      <w:rPr>
        <w:rFonts w:ascii="Arial" w:hAnsi="Arial" w:hint="default"/>
      </w:rPr>
    </w:lvl>
    <w:lvl w:ilvl="2" w:tplc="1E667948" w:tentative="1">
      <w:start w:val="1"/>
      <w:numFmt w:val="bullet"/>
      <w:lvlText w:val="•"/>
      <w:lvlJc w:val="left"/>
      <w:pPr>
        <w:tabs>
          <w:tab w:val="num" w:pos="2160"/>
        </w:tabs>
        <w:ind w:left="2160" w:hanging="360"/>
      </w:pPr>
      <w:rPr>
        <w:rFonts w:ascii="Arial" w:hAnsi="Arial" w:hint="default"/>
      </w:rPr>
    </w:lvl>
    <w:lvl w:ilvl="3" w:tplc="50E61E80" w:tentative="1">
      <w:start w:val="1"/>
      <w:numFmt w:val="bullet"/>
      <w:lvlText w:val="•"/>
      <w:lvlJc w:val="left"/>
      <w:pPr>
        <w:tabs>
          <w:tab w:val="num" w:pos="2880"/>
        </w:tabs>
        <w:ind w:left="2880" w:hanging="360"/>
      </w:pPr>
      <w:rPr>
        <w:rFonts w:ascii="Arial" w:hAnsi="Arial" w:hint="default"/>
      </w:rPr>
    </w:lvl>
    <w:lvl w:ilvl="4" w:tplc="71AA0386" w:tentative="1">
      <w:start w:val="1"/>
      <w:numFmt w:val="bullet"/>
      <w:lvlText w:val="•"/>
      <w:lvlJc w:val="left"/>
      <w:pPr>
        <w:tabs>
          <w:tab w:val="num" w:pos="3600"/>
        </w:tabs>
        <w:ind w:left="3600" w:hanging="360"/>
      </w:pPr>
      <w:rPr>
        <w:rFonts w:ascii="Arial" w:hAnsi="Arial" w:hint="default"/>
      </w:rPr>
    </w:lvl>
    <w:lvl w:ilvl="5" w:tplc="9EE41288" w:tentative="1">
      <w:start w:val="1"/>
      <w:numFmt w:val="bullet"/>
      <w:lvlText w:val="•"/>
      <w:lvlJc w:val="left"/>
      <w:pPr>
        <w:tabs>
          <w:tab w:val="num" w:pos="4320"/>
        </w:tabs>
        <w:ind w:left="4320" w:hanging="360"/>
      </w:pPr>
      <w:rPr>
        <w:rFonts w:ascii="Arial" w:hAnsi="Arial" w:hint="default"/>
      </w:rPr>
    </w:lvl>
    <w:lvl w:ilvl="6" w:tplc="556CA2A2" w:tentative="1">
      <w:start w:val="1"/>
      <w:numFmt w:val="bullet"/>
      <w:lvlText w:val="•"/>
      <w:lvlJc w:val="left"/>
      <w:pPr>
        <w:tabs>
          <w:tab w:val="num" w:pos="5040"/>
        </w:tabs>
        <w:ind w:left="5040" w:hanging="360"/>
      </w:pPr>
      <w:rPr>
        <w:rFonts w:ascii="Arial" w:hAnsi="Arial" w:hint="default"/>
      </w:rPr>
    </w:lvl>
    <w:lvl w:ilvl="7" w:tplc="B0E86B4E" w:tentative="1">
      <w:start w:val="1"/>
      <w:numFmt w:val="bullet"/>
      <w:lvlText w:val="•"/>
      <w:lvlJc w:val="left"/>
      <w:pPr>
        <w:tabs>
          <w:tab w:val="num" w:pos="5760"/>
        </w:tabs>
        <w:ind w:left="5760" w:hanging="360"/>
      </w:pPr>
      <w:rPr>
        <w:rFonts w:ascii="Arial" w:hAnsi="Arial" w:hint="default"/>
      </w:rPr>
    </w:lvl>
    <w:lvl w:ilvl="8" w:tplc="239C907C" w:tentative="1">
      <w:start w:val="1"/>
      <w:numFmt w:val="bullet"/>
      <w:lvlText w:val="•"/>
      <w:lvlJc w:val="left"/>
      <w:pPr>
        <w:tabs>
          <w:tab w:val="num" w:pos="6480"/>
        </w:tabs>
        <w:ind w:left="6480" w:hanging="360"/>
      </w:pPr>
      <w:rPr>
        <w:rFonts w:ascii="Arial" w:hAnsi="Arial" w:hint="default"/>
      </w:rPr>
    </w:lvl>
  </w:abstractNum>
  <w:num w:numId="1" w16cid:durableId="50201757">
    <w:abstractNumId w:val="16"/>
  </w:num>
  <w:num w:numId="2" w16cid:durableId="1705061835">
    <w:abstractNumId w:val="13"/>
  </w:num>
  <w:num w:numId="3" w16cid:durableId="265308438">
    <w:abstractNumId w:val="26"/>
  </w:num>
  <w:num w:numId="4" w16cid:durableId="1004891997">
    <w:abstractNumId w:val="29"/>
  </w:num>
  <w:num w:numId="5" w16cid:durableId="276064305">
    <w:abstractNumId w:val="20"/>
  </w:num>
  <w:num w:numId="6" w16cid:durableId="1595092777">
    <w:abstractNumId w:val="18"/>
  </w:num>
  <w:num w:numId="7" w16cid:durableId="531959885">
    <w:abstractNumId w:val="21"/>
  </w:num>
  <w:num w:numId="8" w16cid:durableId="37239898">
    <w:abstractNumId w:val="27"/>
  </w:num>
  <w:num w:numId="9" w16cid:durableId="1863783603">
    <w:abstractNumId w:val="15"/>
  </w:num>
  <w:num w:numId="10" w16cid:durableId="547186387">
    <w:abstractNumId w:val="31"/>
  </w:num>
  <w:num w:numId="11" w16cid:durableId="992833871">
    <w:abstractNumId w:val="12"/>
  </w:num>
  <w:num w:numId="12" w16cid:durableId="2046787363">
    <w:abstractNumId w:val="24"/>
  </w:num>
  <w:num w:numId="13" w16cid:durableId="128868152">
    <w:abstractNumId w:val="32"/>
  </w:num>
  <w:num w:numId="14" w16cid:durableId="730884147">
    <w:abstractNumId w:val="11"/>
  </w:num>
  <w:num w:numId="15" w16cid:durableId="529732759">
    <w:abstractNumId w:val="2"/>
  </w:num>
  <w:num w:numId="16" w16cid:durableId="968245890">
    <w:abstractNumId w:val="14"/>
  </w:num>
  <w:num w:numId="17" w16cid:durableId="1426415637">
    <w:abstractNumId w:val="3"/>
  </w:num>
  <w:num w:numId="18" w16cid:durableId="662470534">
    <w:abstractNumId w:val="7"/>
  </w:num>
  <w:num w:numId="19" w16cid:durableId="832994693">
    <w:abstractNumId w:val="25"/>
  </w:num>
  <w:num w:numId="20" w16cid:durableId="1351948583">
    <w:abstractNumId w:val="4"/>
  </w:num>
  <w:num w:numId="21" w16cid:durableId="926764138">
    <w:abstractNumId w:val="34"/>
  </w:num>
  <w:num w:numId="22" w16cid:durableId="927351973">
    <w:abstractNumId w:val="19"/>
  </w:num>
  <w:num w:numId="23" w16cid:durableId="1015883827">
    <w:abstractNumId w:val="28"/>
  </w:num>
  <w:num w:numId="24" w16cid:durableId="1856995022">
    <w:abstractNumId w:val="10"/>
  </w:num>
  <w:num w:numId="25" w16cid:durableId="594823302">
    <w:abstractNumId w:val="9"/>
  </w:num>
  <w:num w:numId="26" w16cid:durableId="108362105">
    <w:abstractNumId w:val="30"/>
  </w:num>
  <w:num w:numId="27" w16cid:durableId="1877424317">
    <w:abstractNumId w:val="22"/>
  </w:num>
  <w:num w:numId="28" w16cid:durableId="876896336">
    <w:abstractNumId w:val="35"/>
  </w:num>
  <w:num w:numId="29" w16cid:durableId="1726683174">
    <w:abstractNumId w:val="23"/>
  </w:num>
  <w:num w:numId="30" w16cid:durableId="1601572077">
    <w:abstractNumId w:val="5"/>
  </w:num>
  <w:num w:numId="31" w16cid:durableId="1763645096">
    <w:abstractNumId w:val="0"/>
  </w:num>
  <w:num w:numId="32" w16cid:durableId="358629264">
    <w:abstractNumId w:val="17"/>
  </w:num>
  <w:num w:numId="33" w16cid:durableId="497620576">
    <w:abstractNumId w:val="1"/>
  </w:num>
  <w:num w:numId="34" w16cid:durableId="516114228">
    <w:abstractNumId w:val="6"/>
  </w:num>
  <w:num w:numId="35" w16cid:durableId="845552960">
    <w:abstractNumId w:val="8"/>
  </w:num>
  <w:num w:numId="36" w16cid:durableId="565606657">
    <w:abstractNumId w:val="3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123662"/>
    <w:rsid w:val="00000483"/>
    <w:rsid w:val="00001058"/>
    <w:rsid w:val="000047DF"/>
    <w:rsid w:val="000050DA"/>
    <w:rsid w:val="00006C4C"/>
    <w:rsid w:val="00006E8A"/>
    <w:rsid w:val="00012346"/>
    <w:rsid w:val="00012907"/>
    <w:rsid w:val="00014216"/>
    <w:rsid w:val="00016C17"/>
    <w:rsid w:val="00020B88"/>
    <w:rsid w:val="00021B86"/>
    <w:rsid w:val="00021DB7"/>
    <w:rsid w:val="00023AF4"/>
    <w:rsid w:val="00023EDD"/>
    <w:rsid w:val="000249B8"/>
    <w:rsid w:val="00026AA2"/>
    <w:rsid w:val="000275BF"/>
    <w:rsid w:val="0003027D"/>
    <w:rsid w:val="00030311"/>
    <w:rsid w:val="00031E15"/>
    <w:rsid w:val="00032D32"/>
    <w:rsid w:val="0003537D"/>
    <w:rsid w:val="00036B94"/>
    <w:rsid w:val="00037448"/>
    <w:rsid w:val="00037AFF"/>
    <w:rsid w:val="0004000C"/>
    <w:rsid w:val="000410D7"/>
    <w:rsid w:val="00045901"/>
    <w:rsid w:val="000509B7"/>
    <w:rsid w:val="00050EDC"/>
    <w:rsid w:val="00050F7F"/>
    <w:rsid w:val="000517FA"/>
    <w:rsid w:val="00051F83"/>
    <w:rsid w:val="00057525"/>
    <w:rsid w:val="00057D0E"/>
    <w:rsid w:val="000634D6"/>
    <w:rsid w:val="000644AE"/>
    <w:rsid w:val="0006659B"/>
    <w:rsid w:val="00074025"/>
    <w:rsid w:val="000806AC"/>
    <w:rsid w:val="00081E37"/>
    <w:rsid w:val="0008591F"/>
    <w:rsid w:val="000866BE"/>
    <w:rsid w:val="000871F0"/>
    <w:rsid w:val="0008737B"/>
    <w:rsid w:val="00087B75"/>
    <w:rsid w:val="00090C58"/>
    <w:rsid w:val="000914CA"/>
    <w:rsid w:val="0009324B"/>
    <w:rsid w:val="00095146"/>
    <w:rsid w:val="00096D28"/>
    <w:rsid w:val="000A14B2"/>
    <w:rsid w:val="000A26C5"/>
    <w:rsid w:val="000A69A2"/>
    <w:rsid w:val="000A6EA3"/>
    <w:rsid w:val="000A77D9"/>
    <w:rsid w:val="000B4DFB"/>
    <w:rsid w:val="000B4F15"/>
    <w:rsid w:val="000B7CC3"/>
    <w:rsid w:val="000B7EEE"/>
    <w:rsid w:val="000C18BB"/>
    <w:rsid w:val="000C1DE3"/>
    <w:rsid w:val="000C223E"/>
    <w:rsid w:val="000C423C"/>
    <w:rsid w:val="000C4DB3"/>
    <w:rsid w:val="000D241F"/>
    <w:rsid w:val="000D565B"/>
    <w:rsid w:val="000D70B6"/>
    <w:rsid w:val="000E1D64"/>
    <w:rsid w:val="000E2509"/>
    <w:rsid w:val="000E2A3D"/>
    <w:rsid w:val="000E49B3"/>
    <w:rsid w:val="000E7E03"/>
    <w:rsid w:val="000F0334"/>
    <w:rsid w:val="000F05C1"/>
    <w:rsid w:val="000F3096"/>
    <w:rsid w:val="000F3877"/>
    <w:rsid w:val="000F5FD2"/>
    <w:rsid w:val="000F6F23"/>
    <w:rsid w:val="000F7C2C"/>
    <w:rsid w:val="00100A35"/>
    <w:rsid w:val="00101221"/>
    <w:rsid w:val="00102D03"/>
    <w:rsid w:val="00103BD7"/>
    <w:rsid w:val="0010416F"/>
    <w:rsid w:val="00111DB2"/>
    <w:rsid w:val="0011471F"/>
    <w:rsid w:val="001216B9"/>
    <w:rsid w:val="00123061"/>
    <w:rsid w:val="00123662"/>
    <w:rsid w:val="00124FC9"/>
    <w:rsid w:val="00126FF6"/>
    <w:rsid w:val="00127E76"/>
    <w:rsid w:val="001307E4"/>
    <w:rsid w:val="00132476"/>
    <w:rsid w:val="001333F1"/>
    <w:rsid w:val="00133E32"/>
    <w:rsid w:val="001340A1"/>
    <w:rsid w:val="00137DB5"/>
    <w:rsid w:val="00140618"/>
    <w:rsid w:val="00142B6F"/>
    <w:rsid w:val="00144978"/>
    <w:rsid w:val="0015316B"/>
    <w:rsid w:val="00155C2E"/>
    <w:rsid w:val="001563BE"/>
    <w:rsid w:val="00160B90"/>
    <w:rsid w:val="00164383"/>
    <w:rsid w:val="00166A7E"/>
    <w:rsid w:val="00171A12"/>
    <w:rsid w:val="001728AE"/>
    <w:rsid w:val="00172B14"/>
    <w:rsid w:val="00174B81"/>
    <w:rsid w:val="0017782B"/>
    <w:rsid w:val="00180506"/>
    <w:rsid w:val="001844A8"/>
    <w:rsid w:val="00191FA0"/>
    <w:rsid w:val="001936D9"/>
    <w:rsid w:val="0019381C"/>
    <w:rsid w:val="00193FBF"/>
    <w:rsid w:val="00194889"/>
    <w:rsid w:val="001950E1"/>
    <w:rsid w:val="001958B8"/>
    <w:rsid w:val="001967AE"/>
    <w:rsid w:val="001972DC"/>
    <w:rsid w:val="00197A70"/>
    <w:rsid w:val="001A6473"/>
    <w:rsid w:val="001A6F58"/>
    <w:rsid w:val="001A7F15"/>
    <w:rsid w:val="001B0396"/>
    <w:rsid w:val="001B323F"/>
    <w:rsid w:val="001B38EB"/>
    <w:rsid w:val="001B39B3"/>
    <w:rsid w:val="001B40B3"/>
    <w:rsid w:val="001B723B"/>
    <w:rsid w:val="001B7306"/>
    <w:rsid w:val="001C10B5"/>
    <w:rsid w:val="001C2AF0"/>
    <w:rsid w:val="001C2EBD"/>
    <w:rsid w:val="001C3DBD"/>
    <w:rsid w:val="001C3DCC"/>
    <w:rsid w:val="001C500B"/>
    <w:rsid w:val="001C5421"/>
    <w:rsid w:val="001C5868"/>
    <w:rsid w:val="001D1681"/>
    <w:rsid w:val="001D18DF"/>
    <w:rsid w:val="001D1CC1"/>
    <w:rsid w:val="001D3B2C"/>
    <w:rsid w:val="001D4CE6"/>
    <w:rsid w:val="001D5DEE"/>
    <w:rsid w:val="001D65D3"/>
    <w:rsid w:val="001E24C6"/>
    <w:rsid w:val="001E2692"/>
    <w:rsid w:val="001E3508"/>
    <w:rsid w:val="001F0FEE"/>
    <w:rsid w:val="001F156A"/>
    <w:rsid w:val="001F3392"/>
    <w:rsid w:val="001F3942"/>
    <w:rsid w:val="002018DD"/>
    <w:rsid w:val="00201E02"/>
    <w:rsid w:val="002057AE"/>
    <w:rsid w:val="002071BA"/>
    <w:rsid w:val="0020721A"/>
    <w:rsid w:val="00210236"/>
    <w:rsid w:val="002102FD"/>
    <w:rsid w:val="0021075D"/>
    <w:rsid w:val="00211072"/>
    <w:rsid w:val="002113AC"/>
    <w:rsid w:val="00212AFC"/>
    <w:rsid w:val="00230B20"/>
    <w:rsid w:val="00230CAC"/>
    <w:rsid w:val="00230DBF"/>
    <w:rsid w:val="0023149C"/>
    <w:rsid w:val="00231627"/>
    <w:rsid w:val="00233E01"/>
    <w:rsid w:val="00235C8C"/>
    <w:rsid w:val="00236FF3"/>
    <w:rsid w:val="00237E3E"/>
    <w:rsid w:val="00241773"/>
    <w:rsid w:val="002430E2"/>
    <w:rsid w:val="002439E7"/>
    <w:rsid w:val="00244761"/>
    <w:rsid w:val="0024774E"/>
    <w:rsid w:val="00254EC0"/>
    <w:rsid w:val="00260952"/>
    <w:rsid w:val="00260F7B"/>
    <w:rsid w:val="0026180A"/>
    <w:rsid w:val="00262FFF"/>
    <w:rsid w:val="002653AB"/>
    <w:rsid w:val="00265594"/>
    <w:rsid w:val="00265FA5"/>
    <w:rsid w:val="002717CA"/>
    <w:rsid w:val="00273DE1"/>
    <w:rsid w:val="002748D1"/>
    <w:rsid w:val="002767BD"/>
    <w:rsid w:val="00276A82"/>
    <w:rsid w:val="0028129F"/>
    <w:rsid w:val="00281D56"/>
    <w:rsid w:val="002859AE"/>
    <w:rsid w:val="00290798"/>
    <w:rsid w:val="00295D19"/>
    <w:rsid w:val="00296572"/>
    <w:rsid w:val="002A0FDD"/>
    <w:rsid w:val="002A2181"/>
    <w:rsid w:val="002A29DC"/>
    <w:rsid w:val="002A4511"/>
    <w:rsid w:val="002A5CCD"/>
    <w:rsid w:val="002A775E"/>
    <w:rsid w:val="002B0679"/>
    <w:rsid w:val="002B10AD"/>
    <w:rsid w:val="002B39B3"/>
    <w:rsid w:val="002B4DB4"/>
    <w:rsid w:val="002C0716"/>
    <w:rsid w:val="002C1967"/>
    <w:rsid w:val="002C2013"/>
    <w:rsid w:val="002C3AB7"/>
    <w:rsid w:val="002C66A3"/>
    <w:rsid w:val="002C7090"/>
    <w:rsid w:val="002C7416"/>
    <w:rsid w:val="002D4E59"/>
    <w:rsid w:val="002E001C"/>
    <w:rsid w:val="002E733C"/>
    <w:rsid w:val="002F050E"/>
    <w:rsid w:val="002F0BB1"/>
    <w:rsid w:val="002F3999"/>
    <w:rsid w:val="002F5F9B"/>
    <w:rsid w:val="002F644F"/>
    <w:rsid w:val="002F7A0A"/>
    <w:rsid w:val="00300E12"/>
    <w:rsid w:val="00300EF9"/>
    <w:rsid w:val="00301732"/>
    <w:rsid w:val="0030343E"/>
    <w:rsid w:val="00303CF5"/>
    <w:rsid w:val="00304595"/>
    <w:rsid w:val="00304DFB"/>
    <w:rsid w:val="003100C9"/>
    <w:rsid w:val="00312810"/>
    <w:rsid w:val="003130DF"/>
    <w:rsid w:val="00316271"/>
    <w:rsid w:val="003164A3"/>
    <w:rsid w:val="00316E4F"/>
    <w:rsid w:val="00320742"/>
    <w:rsid w:val="00320F57"/>
    <w:rsid w:val="003216D9"/>
    <w:rsid w:val="0032225E"/>
    <w:rsid w:val="00323098"/>
    <w:rsid w:val="003234A8"/>
    <w:rsid w:val="003240C6"/>
    <w:rsid w:val="00324894"/>
    <w:rsid w:val="00325A42"/>
    <w:rsid w:val="00330919"/>
    <w:rsid w:val="0033170D"/>
    <w:rsid w:val="003323D4"/>
    <w:rsid w:val="003325F5"/>
    <w:rsid w:val="00334DAE"/>
    <w:rsid w:val="00335046"/>
    <w:rsid w:val="00336839"/>
    <w:rsid w:val="00340026"/>
    <w:rsid w:val="00344026"/>
    <w:rsid w:val="00344631"/>
    <w:rsid w:val="0034528E"/>
    <w:rsid w:val="00345B78"/>
    <w:rsid w:val="0034690F"/>
    <w:rsid w:val="00347805"/>
    <w:rsid w:val="00347AFA"/>
    <w:rsid w:val="00351AE6"/>
    <w:rsid w:val="0035341C"/>
    <w:rsid w:val="0035375D"/>
    <w:rsid w:val="00355A24"/>
    <w:rsid w:val="00355EB9"/>
    <w:rsid w:val="003569CE"/>
    <w:rsid w:val="003604C2"/>
    <w:rsid w:val="00361650"/>
    <w:rsid w:val="00364AF6"/>
    <w:rsid w:val="00365BCC"/>
    <w:rsid w:val="00366D5F"/>
    <w:rsid w:val="00370764"/>
    <w:rsid w:val="003766AD"/>
    <w:rsid w:val="00376C44"/>
    <w:rsid w:val="00381BBA"/>
    <w:rsid w:val="00382EF6"/>
    <w:rsid w:val="00383091"/>
    <w:rsid w:val="00384233"/>
    <w:rsid w:val="003873BE"/>
    <w:rsid w:val="00390232"/>
    <w:rsid w:val="00391E69"/>
    <w:rsid w:val="00392273"/>
    <w:rsid w:val="00394282"/>
    <w:rsid w:val="00395398"/>
    <w:rsid w:val="00396594"/>
    <w:rsid w:val="003974B8"/>
    <w:rsid w:val="003A1C84"/>
    <w:rsid w:val="003A3F99"/>
    <w:rsid w:val="003A4E60"/>
    <w:rsid w:val="003A7409"/>
    <w:rsid w:val="003A74C3"/>
    <w:rsid w:val="003B1B39"/>
    <w:rsid w:val="003B4DAF"/>
    <w:rsid w:val="003B589E"/>
    <w:rsid w:val="003B76DE"/>
    <w:rsid w:val="003B7FA9"/>
    <w:rsid w:val="003C064B"/>
    <w:rsid w:val="003C2F7E"/>
    <w:rsid w:val="003C34E1"/>
    <w:rsid w:val="003C405F"/>
    <w:rsid w:val="003C53F9"/>
    <w:rsid w:val="003C5F63"/>
    <w:rsid w:val="003C6F68"/>
    <w:rsid w:val="003D42C1"/>
    <w:rsid w:val="003D61A2"/>
    <w:rsid w:val="003D6FF7"/>
    <w:rsid w:val="003D79FE"/>
    <w:rsid w:val="003E1A9A"/>
    <w:rsid w:val="003E1D89"/>
    <w:rsid w:val="003E20F3"/>
    <w:rsid w:val="003E3381"/>
    <w:rsid w:val="003E4CF6"/>
    <w:rsid w:val="003F0CDC"/>
    <w:rsid w:val="003F2B98"/>
    <w:rsid w:val="003F3AD3"/>
    <w:rsid w:val="003F4024"/>
    <w:rsid w:val="003F6C6E"/>
    <w:rsid w:val="003F6E29"/>
    <w:rsid w:val="00402C49"/>
    <w:rsid w:val="00405BDE"/>
    <w:rsid w:val="00405CE3"/>
    <w:rsid w:val="00406F4D"/>
    <w:rsid w:val="00407885"/>
    <w:rsid w:val="00417B92"/>
    <w:rsid w:val="004204CA"/>
    <w:rsid w:val="004223F0"/>
    <w:rsid w:val="00422FAE"/>
    <w:rsid w:val="00423214"/>
    <w:rsid w:val="00423C62"/>
    <w:rsid w:val="00424E93"/>
    <w:rsid w:val="00424F87"/>
    <w:rsid w:val="00425590"/>
    <w:rsid w:val="0043000F"/>
    <w:rsid w:val="00430046"/>
    <w:rsid w:val="00430B61"/>
    <w:rsid w:val="00432D18"/>
    <w:rsid w:val="00432ED7"/>
    <w:rsid w:val="004374AE"/>
    <w:rsid w:val="004375E6"/>
    <w:rsid w:val="0044003A"/>
    <w:rsid w:val="0044095D"/>
    <w:rsid w:val="0044128C"/>
    <w:rsid w:val="00442C07"/>
    <w:rsid w:val="004543DF"/>
    <w:rsid w:val="00454E26"/>
    <w:rsid w:val="004557CF"/>
    <w:rsid w:val="00463B1D"/>
    <w:rsid w:val="00463DF1"/>
    <w:rsid w:val="00465BD8"/>
    <w:rsid w:val="00466920"/>
    <w:rsid w:val="00467759"/>
    <w:rsid w:val="0047271D"/>
    <w:rsid w:val="004728B6"/>
    <w:rsid w:val="00474E8C"/>
    <w:rsid w:val="00476729"/>
    <w:rsid w:val="00476C93"/>
    <w:rsid w:val="004771EA"/>
    <w:rsid w:val="004802AB"/>
    <w:rsid w:val="0048234D"/>
    <w:rsid w:val="00482A1B"/>
    <w:rsid w:val="00483298"/>
    <w:rsid w:val="00483EDE"/>
    <w:rsid w:val="004867E0"/>
    <w:rsid w:val="00487C3E"/>
    <w:rsid w:val="004918D8"/>
    <w:rsid w:val="00491985"/>
    <w:rsid w:val="004928D6"/>
    <w:rsid w:val="0049344F"/>
    <w:rsid w:val="0049666A"/>
    <w:rsid w:val="004977EB"/>
    <w:rsid w:val="004B0070"/>
    <w:rsid w:val="004B2F71"/>
    <w:rsid w:val="004B5124"/>
    <w:rsid w:val="004B67B6"/>
    <w:rsid w:val="004B7259"/>
    <w:rsid w:val="004C062C"/>
    <w:rsid w:val="004C0FDE"/>
    <w:rsid w:val="004C1C25"/>
    <w:rsid w:val="004C21C0"/>
    <w:rsid w:val="004C29D7"/>
    <w:rsid w:val="004C36E8"/>
    <w:rsid w:val="004C399C"/>
    <w:rsid w:val="004C5825"/>
    <w:rsid w:val="004C71F4"/>
    <w:rsid w:val="004C786C"/>
    <w:rsid w:val="004D16A1"/>
    <w:rsid w:val="004D23B3"/>
    <w:rsid w:val="004D322B"/>
    <w:rsid w:val="004D3808"/>
    <w:rsid w:val="004D66BA"/>
    <w:rsid w:val="004D7480"/>
    <w:rsid w:val="004E51B9"/>
    <w:rsid w:val="004F04D6"/>
    <w:rsid w:val="004F23E0"/>
    <w:rsid w:val="004F317B"/>
    <w:rsid w:val="004F3E6F"/>
    <w:rsid w:val="0050311D"/>
    <w:rsid w:val="00503D35"/>
    <w:rsid w:val="005047DA"/>
    <w:rsid w:val="005054F0"/>
    <w:rsid w:val="00505FC5"/>
    <w:rsid w:val="005065C2"/>
    <w:rsid w:val="005067CF"/>
    <w:rsid w:val="00510A5C"/>
    <w:rsid w:val="00511E40"/>
    <w:rsid w:val="00513172"/>
    <w:rsid w:val="00514C6A"/>
    <w:rsid w:val="00516023"/>
    <w:rsid w:val="00517413"/>
    <w:rsid w:val="00520C73"/>
    <w:rsid w:val="00522B18"/>
    <w:rsid w:val="005241E8"/>
    <w:rsid w:val="005308E7"/>
    <w:rsid w:val="005318E0"/>
    <w:rsid w:val="00532896"/>
    <w:rsid w:val="0053487D"/>
    <w:rsid w:val="00535C92"/>
    <w:rsid w:val="00536502"/>
    <w:rsid w:val="0053650F"/>
    <w:rsid w:val="0053749D"/>
    <w:rsid w:val="00546A07"/>
    <w:rsid w:val="00553BA4"/>
    <w:rsid w:val="00556520"/>
    <w:rsid w:val="005577CA"/>
    <w:rsid w:val="00561DA8"/>
    <w:rsid w:val="005634AB"/>
    <w:rsid w:val="00565E89"/>
    <w:rsid w:val="00565F34"/>
    <w:rsid w:val="00567BBB"/>
    <w:rsid w:val="00570353"/>
    <w:rsid w:val="00572520"/>
    <w:rsid w:val="00574AA1"/>
    <w:rsid w:val="0057653B"/>
    <w:rsid w:val="00576F00"/>
    <w:rsid w:val="005775BC"/>
    <w:rsid w:val="0058190E"/>
    <w:rsid w:val="00581AB4"/>
    <w:rsid w:val="00581C8E"/>
    <w:rsid w:val="00582C5B"/>
    <w:rsid w:val="00583186"/>
    <w:rsid w:val="00583D0D"/>
    <w:rsid w:val="00584BC0"/>
    <w:rsid w:val="00584D7B"/>
    <w:rsid w:val="0059039B"/>
    <w:rsid w:val="00595AE7"/>
    <w:rsid w:val="00595FE6"/>
    <w:rsid w:val="00596246"/>
    <w:rsid w:val="005A0E84"/>
    <w:rsid w:val="005A24EE"/>
    <w:rsid w:val="005A4394"/>
    <w:rsid w:val="005A43D3"/>
    <w:rsid w:val="005A6618"/>
    <w:rsid w:val="005B0CBB"/>
    <w:rsid w:val="005B2188"/>
    <w:rsid w:val="005B2D01"/>
    <w:rsid w:val="005B36BD"/>
    <w:rsid w:val="005B5AE2"/>
    <w:rsid w:val="005B751F"/>
    <w:rsid w:val="005B7E10"/>
    <w:rsid w:val="005C11D1"/>
    <w:rsid w:val="005C2BAD"/>
    <w:rsid w:val="005C6830"/>
    <w:rsid w:val="005D037A"/>
    <w:rsid w:val="005D3349"/>
    <w:rsid w:val="005D7735"/>
    <w:rsid w:val="005E0398"/>
    <w:rsid w:val="005E135A"/>
    <w:rsid w:val="005E15BA"/>
    <w:rsid w:val="005E2FC8"/>
    <w:rsid w:val="005E304B"/>
    <w:rsid w:val="005E5A76"/>
    <w:rsid w:val="005F1142"/>
    <w:rsid w:val="005F56FB"/>
    <w:rsid w:val="005F7B29"/>
    <w:rsid w:val="00601C6B"/>
    <w:rsid w:val="006023A9"/>
    <w:rsid w:val="00602524"/>
    <w:rsid w:val="00603348"/>
    <w:rsid w:val="00603C56"/>
    <w:rsid w:val="006051BB"/>
    <w:rsid w:val="00605E3C"/>
    <w:rsid w:val="00607F1E"/>
    <w:rsid w:val="00611A09"/>
    <w:rsid w:val="006134D6"/>
    <w:rsid w:val="0061485F"/>
    <w:rsid w:val="00615AFB"/>
    <w:rsid w:val="0061661F"/>
    <w:rsid w:val="0062048D"/>
    <w:rsid w:val="006219A0"/>
    <w:rsid w:val="00624F73"/>
    <w:rsid w:val="006253AD"/>
    <w:rsid w:val="0062540F"/>
    <w:rsid w:val="00625FF3"/>
    <w:rsid w:val="00633504"/>
    <w:rsid w:val="00636F54"/>
    <w:rsid w:val="00641667"/>
    <w:rsid w:val="006424B4"/>
    <w:rsid w:val="00643F9A"/>
    <w:rsid w:val="0065058F"/>
    <w:rsid w:val="00650A6C"/>
    <w:rsid w:val="006513A7"/>
    <w:rsid w:val="0065264F"/>
    <w:rsid w:val="006534B1"/>
    <w:rsid w:val="00657EB0"/>
    <w:rsid w:val="00660D55"/>
    <w:rsid w:val="006612E6"/>
    <w:rsid w:val="006621A7"/>
    <w:rsid w:val="00662271"/>
    <w:rsid w:val="00662C52"/>
    <w:rsid w:val="00663431"/>
    <w:rsid w:val="00663433"/>
    <w:rsid w:val="006657EF"/>
    <w:rsid w:val="00666B14"/>
    <w:rsid w:val="00666EAE"/>
    <w:rsid w:val="00671577"/>
    <w:rsid w:val="00675917"/>
    <w:rsid w:val="00675D1C"/>
    <w:rsid w:val="006769A5"/>
    <w:rsid w:val="006808BC"/>
    <w:rsid w:val="00681EB4"/>
    <w:rsid w:val="0068359B"/>
    <w:rsid w:val="00684C05"/>
    <w:rsid w:val="00685176"/>
    <w:rsid w:val="00685694"/>
    <w:rsid w:val="00690216"/>
    <w:rsid w:val="0069482B"/>
    <w:rsid w:val="006951A3"/>
    <w:rsid w:val="00695D86"/>
    <w:rsid w:val="006968CE"/>
    <w:rsid w:val="006A18F3"/>
    <w:rsid w:val="006A3E13"/>
    <w:rsid w:val="006A68F0"/>
    <w:rsid w:val="006A7DD5"/>
    <w:rsid w:val="006B02D7"/>
    <w:rsid w:val="006B0B50"/>
    <w:rsid w:val="006B4E80"/>
    <w:rsid w:val="006B54E6"/>
    <w:rsid w:val="006C0179"/>
    <w:rsid w:val="006C5AFD"/>
    <w:rsid w:val="006C5B46"/>
    <w:rsid w:val="006C70C4"/>
    <w:rsid w:val="006D3001"/>
    <w:rsid w:val="006D3B94"/>
    <w:rsid w:val="006D4411"/>
    <w:rsid w:val="006D4856"/>
    <w:rsid w:val="006D4E76"/>
    <w:rsid w:val="006D5AF7"/>
    <w:rsid w:val="006D6712"/>
    <w:rsid w:val="006E06FE"/>
    <w:rsid w:val="006E0769"/>
    <w:rsid w:val="006E10C5"/>
    <w:rsid w:val="006E4F20"/>
    <w:rsid w:val="006E7B0E"/>
    <w:rsid w:val="006E7B22"/>
    <w:rsid w:val="006F0A75"/>
    <w:rsid w:val="006F1A1A"/>
    <w:rsid w:val="006F1E32"/>
    <w:rsid w:val="006F23FE"/>
    <w:rsid w:val="006F5ADF"/>
    <w:rsid w:val="006F7378"/>
    <w:rsid w:val="007009EF"/>
    <w:rsid w:val="00701F3C"/>
    <w:rsid w:val="007028FD"/>
    <w:rsid w:val="00702F13"/>
    <w:rsid w:val="007033A2"/>
    <w:rsid w:val="0070352E"/>
    <w:rsid w:val="00703C6B"/>
    <w:rsid w:val="00704490"/>
    <w:rsid w:val="00704655"/>
    <w:rsid w:val="007078EA"/>
    <w:rsid w:val="00710DA3"/>
    <w:rsid w:val="00712CCD"/>
    <w:rsid w:val="0071314A"/>
    <w:rsid w:val="0071390A"/>
    <w:rsid w:val="00714C35"/>
    <w:rsid w:val="0071670F"/>
    <w:rsid w:val="00716975"/>
    <w:rsid w:val="00717D84"/>
    <w:rsid w:val="007201DF"/>
    <w:rsid w:val="007208D5"/>
    <w:rsid w:val="00721057"/>
    <w:rsid w:val="007256C1"/>
    <w:rsid w:val="00731142"/>
    <w:rsid w:val="007334D6"/>
    <w:rsid w:val="00734F95"/>
    <w:rsid w:val="007376E3"/>
    <w:rsid w:val="00737C29"/>
    <w:rsid w:val="00746532"/>
    <w:rsid w:val="00753CFD"/>
    <w:rsid w:val="0076226A"/>
    <w:rsid w:val="00764058"/>
    <w:rsid w:val="00765217"/>
    <w:rsid w:val="0076730A"/>
    <w:rsid w:val="00767839"/>
    <w:rsid w:val="00771245"/>
    <w:rsid w:val="00774C48"/>
    <w:rsid w:val="00780533"/>
    <w:rsid w:val="00782DBF"/>
    <w:rsid w:val="00783DF0"/>
    <w:rsid w:val="00786200"/>
    <w:rsid w:val="007876DF"/>
    <w:rsid w:val="0079115A"/>
    <w:rsid w:val="0079356A"/>
    <w:rsid w:val="007942E9"/>
    <w:rsid w:val="007970BE"/>
    <w:rsid w:val="0079715D"/>
    <w:rsid w:val="007977F4"/>
    <w:rsid w:val="00797A4F"/>
    <w:rsid w:val="007A33C8"/>
    <w:rsid w:val="007A3458"/>
    <w:rsid w:val="007A474D"/>
    <w:rsid w:val="007A583C"/>
    <w:rsid w:val="007B22EC"/>
    <w:rsid w:val="007B4E49"/>
    <w:rsid w:val="007B5549"/>
    <w:rsid w:val="007B6D4E"/>
    <w:rsid w:val="007B73DA"/>
    <w:rsid w:val="007B77FD"/>
    <w:rsid w:val="007C0160"/>
    <w:rsid w:val="007C06C7"/>
    <w:rsid w:val="007C0B64"/>
    <w:rsid w:val="007C1E9F"/>
    <w:rsid w:val="007C1F7E"/>
    <w:rsid w:val="007C435F"/>
    <w:rsid w:val="007C4D53"/>
    <w:rsid w:val="007C5326"/>
    <w:rsid w:val="007C7E99"/>
    <w:rsid w:val="007D3526"/>
    <w:rsid w:val="007D65EE"/>
    <w:rsid w:val="007E033F"/>
    <w:rsid w:val="007E2468"/>
    <w:rsid w:val="007E4981"/>
    <w:rsid w:val="007E7D88"/>
    <w:rsid w:val="007F03AB"/>
    <w:rsid w:val="007F0873"/>
    <w:rsid w:val="007F6436"/>
    <w:rsid w:val="007F68C7"/>
    <w:rsid w:val="007F6BB6"/>
    <w:rsid w:val="007F746F"/>
    <w:rsid w:val="00800B58"/>
    <w:rsid w:val="00801C05"/>
    <w:rsid w:val="00801E79"/>
    <w:rsid w:val="008020EB"/>
    <w:rsid w:val="0080223F"/>
    <w:rsid w:val="0080433E"/>
    <w:rsid w:val="0080551D"/>
    <w:rsid w:val="00806B76"/>
    <w:rsid w:val="00807B25"/>
    <w:rsid w:val="00810E4E"/>
    <w:rsid w:val="0081187C"/>
    <w:rsid w:val="00812286"/>
    <w:rsid w:val="008129F6"/>
    <w:rsid w:val="008146AC"/>
    <w:rsid w:val="0081591D"/>
    <w:rsid w:val="00815BE1"/>
    <w:rsid w:val="008173DA"/>
    <w:rsid w:val="00817F8C"/>
    <w:rsid w:val="008202B1"/>
    <w:rsid w:val="00823019"/>
    <w:rsid w:val="00823A10"/>
    <w:rsid w:val="00823F66"/>
    <w:rsid w:val="00824D0F"/>
    <w:rsid w:val="008273B9"/>
    <w:rsid w:val="00831216"/>
    <w:rsid w:val="0083151F"/>
    <w:rsid w:val="008325E6"/>
    <w:rsid w:val="008358C6"/>
    <w:rsid w:val="008405EF"/>
    <w:rsid w:val="008445FD"/>
    <w:rsid w:val="00845B53"/>
    <w:rsid w:val="00846721"/>
    <w:rsid w:val="008467A1"/>
    <w:rsid w:val="00846FF2"/>
    <w:rsid w:val="00850608"/>
    <w:rsid w:val="00851BCA"/>
    <w:rsid w:val="00853F66"/>
    <w:rsid w:val="00853FCD"/>
    <w:rsid w:val="00854222"/>
    <w:rsid w:val="00854328"/>
    <w:rsid w:val="008544FB"/>
    <w:rsid w:val="008566BC"/>
    <w:rsid w:val="00857356"/>
    <w:rsid w:val="00861650"/>
    <w:rsid w:val="00861B2D"/>
    <w:rsid w:val="00861FD6"/>
    <w:rsid w:val="00862FE0"/>
    <w:rsid w:val="00863D1A"/>
    <w:rsid w:val="00863EB9"/>
    <w:rsid w:val="0086542D"/>
    <w:rsid w:val="00865F50"/>
    <w:rsid w:val="00867604"/>
    <w:rsid w:val="0087110B"/>
    <w:rsid w:val="008724C2"/>
    <w:rsid w:val="0087577A"/>
    <w:rsid w:val="0087600E"/>
    <w:rsid w:val="008768C7"/>
    <w:rsid w:val="00876FA6"/>
    <w:rsid w:val="008822E1"/>
    <w:rsid w:val="00883254"/>
    <w:rsid w:val="008854BB"/>
    <w:rsid w:val="00886F22"/>
    <w:rsid w:val="00887378"/>
    <w:rsid w:val="0089058C"/>
    <w:rsid w:val="00892491"/>
    <w:rsid w:val="0089250D"/>
    <w:rsid w:val="0089277E"/>
    <w:rsid w:val="00894DEE"/>
    <w:rsid w:val="00895D2E"/>
    <w:rsid w:val="008974CD"/>
    <w:rsid w:val="008A0092"/>
    <w:rsid w:val="008A0971"/>
    <w:rsid w:val="008A1B7F"/>
    <w:rsid w:val="008A20FF"/>
    <w:rsid w:val="008A3C52"/>
    <w:rsid w:val="008A3EF9"/>
    <w:rsid w:val="008A73BB"/>
    <w:rsid w:val="008A7642"/>
    <w:rsid w:val="008B49C9"/>
    <w:rsid w:val="008B6611"/>
    <w:rsid w:val="008B7980"/>
    <w:rsid w:val="008C414C"/>
    <w:rsid w:val="008C424C"/>
    <w:rsid w:val="008C4B81"/>
    <w:rsid w:val="008C5AC8"/>
    <w:rsid w:val="008C6624"/>
    <w:rsid w:val="008C695E"/>
    <w:rsid w:val="008C6D0D"/>
    <w:rsid w:val="008C711A"/>
    <w:rsid w:val="008C7412"/>
    <w:rsid w:val="008D11D6"/>
    <w:rsid w:val="008D12D8"/>
    <w:rsid w:val="008D19DE"/>
    <w:rsid w:val="008D4384"/>
    <w:rsid w:val="008D5BE9"/>
    <w:rsid w:val="008D74CC"/>
    <w:rsid w:val="008D7CA1"/>
    <w:rsid w:val="008E110D"/>
    <w:rsid w:val="008E435F"/>
    <w:rsid w:val="008E52D5"/>
    <w:rsid w:val="008F033F"/>
    <w:rsid w:val="008F0CDF"/>
    <w:rsid w:val="008F5A12"/>
    <w:rsid w:val="008F728A"/>
    <w:rsid w:val="008F767A"/>
    <w:rsid w:val="00900A24"/>
    <w:rsid w:val="009031D7"/>
    <w:rsid w:val="00904D75"/>
    <w:rsid w:val="0090638E"/>
    <w:rsid w:val="00906CEF"/>
    <w:rsid w:val="009110A4"/>
    <w:rsid w:val="00911DF9"/>
    <w:rsid w:val="00912723"/>
    <w:rsid w:val="00916D35"/>
    <w:rsid w:val="00917ABB"/>
    <w:rsid w:val="00921570"/>
    <w:rsid w:val="0092190E"/>
    <w:rsid w:val="00921FA7"/>
    <w:rsid w:val="009234B5"/>
    <w:rsid w:val="00927350"/>
    <w:rsid w:val="00927404"/>
    <w:rsid w:val="00927482"/>
    <w:rsid w:val="0093139D"/>
    <w:rsid w:val="009336ED"/>
    <w:rsid w:val="0093585B"/>
    <w:rsid w:val="009367E3"/>
    <w:rsid w:val="0094002B"/>
    <w:rsid w:val="00940138"/>
    <w:rsid w:val="00940AC7"/>
    <w:rsid w:val="00941C0B"/>
    <w:rsid w:val="009439D4"/>
    <w:rsid w:val="00944D94"/>
    <w:rsid w:val="009467DD"/>
    <w:rsid w:val="00951741"/>
    <w:rsid w:val="0095429E"/>
    <w:rsid w:val="00961D97"/>
    <w:rsid w:val="0096428D"/>
    <w:rsid w:val="00965492"/>
    <w:rsid w:val="00965E02"/>
    <w:rsid w:val="00970F11"/>
    <w:rsid w:val="00971F7B"/>
    <w:rsid w:val="00973757"/>
    <w:rsid w:val="00973BCF"/>
    <w:rsid w:val="0097651C"/>
    <w:rsid w:val="00977FD3"/>
    <w:rsid w:val="00980373"/>
    <w:rsid w:val="00981F48"/>
    <w:rsid w:val="00982310"/>
    <w:rsid w:val="00985B55"/>
    <w:rsid w:val="00987B8A"/>
    <w:rsid w:val="00991C0C"/>
    <w:rsid w:val="00992C05"/>
    <w:rsid w:val="00995D31"/>
    <w:rsid w:val="009A0357"/>
    <w:rsid w:val="009A107E"/>
    <w:rsid w:val="009A20D2"/>
    <w:rsid w:val="009A3366"/>
    <w:rsid w:val="009A413E"/>
    <w:rsid w:val="009A47B8"/>
    <w:rsid w:val="009A4F06"/>
    <w:rsid w:val="009A5141"/>
    <w:rsid w:val="009A5EBE"/>
    <w:rsid w:val="009B3E18"/>
    <w:rsid w:val="009B5A8A"/>
    <w:rsid w:val="009B7555"/>
    <w:rsid w:val="009B75D2"/>
    <w:rsid w:val="009C030E"/>
    <w:rsid w:val="009C2D1C"/>
    <w:rsid w:val="009C2E76"/>
    <w:rsid w:val="009C306A"/>
    <w:rsid w:val="009C6870"/>
    <w:rsid w:val="009C6980"/>
    <w:rsid w:val="009C6F37"/>
    <w:rsid w:val="009C7F4C"/>
    <w:rsid w:val="009D1DE7"/>
    <w:rsid w:val="009D3C1A"/>
    <w:rsid w:val="009D4459"/>
    <w:rsid w:val="009D53DE"/>
    <w:rsid w:val="009D707D"/>
    <w:rsid w:val="009E0360"/>
    <w:rsid w:val="009E1700"/>
    <w:rsid w:val="009E2946"/>
    <w:rsid w:val="009E2A6B"/>
    <w:rsid w:val="009E48BB"/>
    <w:rsid w:val="009E5039"/>
    <w:rsid w:val="009E577C"/>
    <w:rsid w:val="009E672E"/>
    <w:rsid w:val="009E7F24"/>
    <w:rsid w:val="009F1731"/>
    <w:rsid w:val="009F3831"/>
    <w:rsid w:val="009F3996"/>
    <w:rsid w:val="009F3F1F"/>
    <w:rsid w:val="009F4E71"/>
    <w:rsid w:val="009F6D9F"/>
    <w:rsid w:val="009F720B"/>
    <w:rsid w:val="00A002F6"/>
    <w:rsid w:val="00A0241B"/>
    <w:rsid w:val="00A02D54"/>
    <w:rsid w:val="00A0318D"/>
    <w:rsid w:val="00A03A3B"/>
    <w:rsid w:val="00A03BD7"/>
    <w:rsid w:val="00A03D68"/>
    <w:rsid w:val="00A04EC4"/>
    <w:rsid w:val="00A04F6C"/>
    <w:rsid w:val="00A05385"/>
    <w:rsid w:val="00A07259"/>
    <w:rsid w:val="00A10266"/>
    <w:rsid w:val="00A131D1"/>
    <w:rsid w:val="00A13438"/>
    <w:rsid w:val="00A145C1"/>
    <w:rsid w:val="00A153AD"/>
    <w:rsid w:val="00A16801"/>
    <w:rsid w:val="00A17491"/>
    <w:rsid w:val="00A21294"/>
    <w:rsid w:val="00A31247"/>
    <w:rsid w:val="00A404C8"/>
    <w:rsid w:val="00A40773"/>
    <w:rsid w:val="00A46CEA"/>
    <w:rsid w:val="00A47A57"/>
    <w:rsid w:val="00A47B1B"/>
    <w:rsid w:val="00A500D2"/>
    <w:rsid w:val="00A53475"/>
    <w:rsid w:val="00A54415"/>
    <w:rsid w:val="00A57FD7"/>
    <w:rsid w:val="00A60302"/>
    <w:rsid w:val="00A62133"/>
    <w:rsid w:val="00A6267A"/>
    <w:rsid w:val="00A63E5B"/>
    <w:rsid w:val="00A66C97"/>
    <w:rsid w:val="00A70579"/>
    <w:rsid w:val="00A7134B"/>
    <w:rsid w:val="00A71F35"/>
    <w:rsid w:val="00A7315B"/>
    <w:rsid w:val="00A756D7"/>
    <w:rsid w:val="00A762F5"/>
    <w:rsid w:val="00A77001"/>
    <w:rsid w:val="00A81A36"/>
    <w:rsid w:val="00A81B31"/>
    <w:rsid w:val="00A83A9B"/>
    <w:rsid w:val="00A83B44"/>
    <w:rsid w:val="00A869CF"/>
    <w:rsid w:val="00A87878"/>
    <w:rsid w:val="00A90520"/>
    <w:rsid w:val="00A90B9F"/>
    <w:rsid w:val="00A92524"/>
    <w:rsid w:val="00A92EC0"/>
    <w:rsid w:val="00A934DE"/>
    <w:rsid w:val="00A93FBA"/>
    <w:rsid w:val="00A97A11"/>
    <w:rsid w:val="00AA094B"/>
    <w:rsid w:val="00AA1774"/>
    <w:rsid w:val="00AA1D08"/>
    <w:rsid w:val="00AC3717"/>
    <w:rsid w:val="00AD0D7E"/>
    <w:rsid w:val="00AD2C27"/>
    <w:rsid w:val="00AD4D4E"/>
    <w:rsid w:val="00AE516E"/>
    <w:rsid w:val="00AE6383"/>
    <w:rsid w:val="00AE65CB"/>
    <w:rsid w:val="00AE6B22"/>
    <w:rsid w:val="00AF0AA3"/>
    <w:rsid w:val="00AF17FA"/>
    <w:rsid w:val="00AF1E0A"/>
    <w:rsid w:val="00AF2971"/>
    <w:rsid w:val="00AF3107"/>
    <w:rsid w:val="00AF347F"/>
    <w:rsid w:val="00AF5522"/>
    <w:rsid w:val="00AF6F00"/>
    <w:rsid w:val="00AF7A31"/>
    <w:rsid w:val="00AF7CC6"/>
    <w:rsid w:val="00B031E5"/>
    <w:rsid w:val="00B04C34"/>
    <w:rsid w:val="00B124F7"/>
    <w:rsid w:val="00B16185"/>
    <w:rsid w:val="00B16927"/>
    <w:rsid w:val="00B20593"/>
    <w:rsid w:val="00B21D3A"/>
    <w:rsid w:val="00B22B0C"/>
    <w:rsid w:val="00B23477"/>
    <w:rsid w:val="00B23972"/>
    <w:rsid w:val="00B248A9"/>
    <w:rsid w:val="00B25096"/>
    <w:rsid w:val="00B257D8"/>
    <w:rsid w:val="00B25FE8"/>
    <w:rsid w:val="00B26813"/>
    <w:rsid w:val="00B27595"/>
    <w:rsid w:val="00B30DC9"/>
    <w:rsid w:val="00B3398D"/>
    <w:rsid w:val="00B33C96"/>
    <w:rsid w:val="00B348C4"/>
    <w:rsid w:val="00B36A3A"/>
    <w:rsid w:val="00B36FE8"/>
    <w:rsid w:val="00B426B1"/>
    <w:rsid w:val="00B42FB2"/>
    <w:rsid w:val="00B45D35"/>
    <w:rsid w:val="00B47186"/>
    <w:rsid w:val="00B54FEE"/>
    <w:rsid w:val="00B5506B"/>
    <w:rsid w:val="00B552B7"/>
    <w:rsid w:val="00B55747"/>
    <w:rsid w:val="00B55C43"/>
    <w:rsid w:val="00B561F9"/>
    <w:rsid w:val="00B60FDB"/>
    <w:rsid w:val="00B621A2"/>
    <w:rsid w:val="00B64B99"/>
    <w:rsid w:val="00B653FE"/>
    <w:rsid w:val="00B660BD"/>
    <w:rsid w:val="00B675EA"/>
    <w:rsid w:val="00B72E49"/>
    <w:rsid w:val="00B7471D"/>
    <w:rsid w:val="00B7659D"/>
    <w:rsid w:val="00B77A13"/>
    <w:rsid w:val="00B80909"/>
    <w:rsid w:val="00B80F99"/>
    <w:rsid w:val="00B81917"/>
    <w:rsid w:val="00B827A0"/>
    <w:rsid w:val="00B82B7B"/>
    <w:rsid w:val="00B82DBE"/>
    <w:rsid w:val="00B85495"/>
    <w:rsid w:val="00B866BF"/>
    <w:rsid w:val="00B90051"/>
    <w:rsid w:val="00B92D58"/>
    <w:rsid w:val="00B9621C"/>
    <w:rsid w:val="00B96A24"/>
    <w:rsid w:val="00B96D55"/>
    <w:rsid w:val="00B97AAB"/>
    <w:rsid w:val="00BA20DA"/>
    <w:rsid w:val="00BA21D5"/>
    <w:rsid w:val="00BA3376"/>
    <w:rsid w:val="00BA4909"/>
    <w:rsid w:val="00BA5512"/>
    <w:rsid w:val="00BA7088"/>
    <w:rsid w:val="00BB1383"/>
    <w:rsid w:val="00BB2920"/>
    <w:rsid w:val="00BB4FC3"/>
    <w:rsid w:val="00BB5070"/>
    <w:rsid w:val="00BB796F"/>
    <w:rsid w:val="00BC25E4"/>
    <w:rsid w:val="00BC2952"/>
    <w:rsid w:val="00BC32AF"/>
    <w:rsid w:val="00BC4929"/>
    <w:rsid w:val="00BC5678"/>
    <w:rsid w:val="00BD1212"/>
    <w:rsid w:val="00BD402F"/>
    <w:rsid w:val="00BD67DF"/>
    <w:rsid w:val="00BD7DDA"/>
    <w:rsid w:val="00BE3102"/>
    <w:rsid w:val="00BE4B15"/>
    <w:rsid w:val="00BE62CC"/>
    <w:rsid w:val="00BE7A96"/>
    <w:rsid w:val="00BF291E"/>
    <w:rsid w:val="00BF2C11"/>
    <w:rsid w:val="00BF5CC1"/>
    <w:rsid w:val="00BF619B"/>
    <w:rsid w:val="00BF65E3"/>
    <w:rsid w:val="00BF68C3"/>
    <w:rsid w:val="00BF6A0C"/>
    <w:rsid w:val="00C0009A"/>
    <w:rsid w:val="00C02418"/>
    <w:rsid w:val="00C040BF"/>
    <w:rsid w:val="00C04E1B"/>
    <w:rsid w:val="00C06A73"/>
    <w:rsid w:val="00C101AF"/>
    <w:rsid w:val="00C1354A"/>
    <w:rsid w:val="00C143E0"/>
    <w:rsid w:val="00C16719"/>
    <w:rsid w:val="00C17315"/>
    <w:rsid w:val="00C1795D"/>
    <w:rsid w:val="00C21456"/>
    <w:rsid w:val="00C21D79"/>
    <w:rsid w:val="00C244BB"/>
    <w:rsid w:val="00C26946"/>
    <w:rsid w:val="00C279C5"/>
    <w:rsid w:val="00C30C9C"/>
    <w:rsid w:val="00C32D62"/>
    <w:rsid w:val="00C337F0"/>
    <w:rsid w:val="00C341D2"/>
    <w:rsid w:val="00C37693"/>
    <w:rsid w:val="00C413A4"/>
    <w:rsid w:val="00C41CA2"/>
    <w:rsid w:val="00C43143"/>
    <w:rsid w:val="00C4568A"/>
    <w:rsid w:val="00C47011"/>
    <w:rsid w:val="00C4716D"/>
    <w:rsid w:val="00C509BB"/>
    <w:rsid w:val="00C516D8"/>
    <w:rsid w:val="00C51E56"/>
    <w:rsid w:val="00C530DF"/>
    <w:rsid w:val="00C552AB"/>
    <w:rsid w:val="00C60A6C"/>
    <w:rsid w:val="00C61753"/>
    <w:rsid w:val="00C627AE"/>
    <w:rsid w:val="00C6411B"/>
    <w:rsid w:val="00C6420E"/>
    <w:rsid w:val="00C64E53"/>
    <w:rsid w:val="00C67703"/>
    <w:rsid w:val="00C6794B"/>
    <w:rsid w:val="00C70AD2"/>
    <w:rsid w:val="00C70CCC"/>
    <w:rsid w:val="00C72AFE"/>
    <w:rsid w:val="00C74E97"/>
    <w:rsid w:val="00C75BD1"/>
    <w:rsid w:val="00C7636B"/>
    <w:rsid w:val="00C769FD"/>
    <w:rsid w:val="00C76C7A"/>
    <w:rsid w:val="00C76C96"/>
    <w:rsid w:val="00C76CA8"/>
    <w:rsid w:val="00C76DB7"/>
    <w:rsid w:val="00C77BB2"/>
    <w:rsid w:val="00C8039A"/>
    <w:rsid w:val="00C803A8"/>
    <w:rsid w:val="00C805EA"/>
    <w:rsid w:val="00C8129E"/>
    <w:rsid w:val="00C8192E"/>
    <w:rsid w:val="00C8253C"/>
    <w:rsid w:val="00C95481"/>
    <w:rsid w:val="00C95A52"/>
    <w:rsid w:val="00C96C63"/>
    <w:rsid w:val="00C97F62"/>
    <w:rsid w:val="00CA03C7"/>
    <w:rsid w:val="00CA14F9"/>
    <w:rsid w:val="00CA3401"/>
    <w:rsid w:val="00CB0242"/>
    <w:rsid w:val="00CB199B"/>
    <w:rsid w:val="00CB4207"/>
    <w:rsid w:val="00CB5EBF"/>
    <w:rsid w:val="00CB7C93"/>
    <w:rsid w:val="00CC03BB"/>
    <w:rsid w:val="00CC20B4"/>
    <w:rsid w:val="00CC2193"/>
    <w:rsid w:val="00CC28EA"/>
    <w:rsid w:val="00CC36D7"/>
    <w:rsid w:val="00CC437D"/>
    <w:rsid w:val="00CC55F0"/>
    <w:rsid w:val="00CC7BD0"/>
    <w:rsid w:val="00CC7D33"/>
    <w:rsid w:val="00CD0DD1"/>
    <w:rsid w:val="00CD2CE8"/>
    <w:rsid w:val="00CD4E02"/>
    <w:rsid w:val="00CD4ED9"/>
    <w:rsid w:val="00CE077F"/>
    <w:rsid w:val="00CE2E13"/>
    <w:rsid w:val="00CE2FB7"/>
    <w:rsid w:val="00CE6982"/>
    <w:rsid w:val="00CF1A29"/>
    <w:rsid w:val="00CF2B97"/>
    <w:rsid w:val="00CF4B4B"/>
    <w:rsid w:val="00D019AC"/>
    <w:rsid w:val="00D0341D"/>
    <w:rsid w:val="00D03BA9"/>
    <w:rsid w:val="00D05FF7"/>
    <w:rsid w:val="00D06538"/>
    <w:rsid w:val="00D065C6"/>
    <w:rsid w:val="00D078FC"/>
    <w:rsid w:val="00D07B36"/>
    <w:rsid w:val="00D11F88"/>
    <w:rsid w:val="00D127D5"/>
    <w:rsid w:val="00D133B8"/>
    <w:rsid w:val="00D145A9"/>
    <w:rsid w:val="00D200A6"/>
    <w:rsid w:val="00D21C7B"/>
    <w:rsid w:val="00D248CB"/>
    <w:rsid w:val="00D249CE"/>
    <w:rsid w:val="00D30633"/>
    <w:rsid w:val="00D35FAD"/>
    <w:rsid w:val="00D37170"/>
    <w:rsid w:val="00D425C4"/>
    <w:rsid w:val="00D4464F"/>
    <w:rsid w:val="00D6109C"/>
    <w:rsid w:val="00D61A97"/>
    <w:rsid w:val="00D7208B"/>
    <w:rsid w:val="00D72107"/>
    <w:rsid w:val="00D73EF3"/>
    <w:rsid w:val="00D7425C"/>
    <w:rsid w:val="00D8003C"/>
    <w:rsid w:val="00D80F01"/>
    <w:rsid w:val="00D84D00"/>
    <w:rsid w:val="00D9120B"/>
    <w:rsid w:val="00D91EB4"/>
    <w:rsid w:val="00D92190"/>
    <w:rsid w:val="00D938D2"/>
    <w:rsid w:val="00D93C2C"/>
    <w:rsid w:val="00D95BBC"/>
    <w:rsid w:val="00DA072F"/>
    <w:rsid w:val="00DA55E2"/>
    <w:rsid w:val="00DA5BE0"/>
    <w:rsid w:val="00DA617C"/>
    <w:rsid w:val="00DA6979"/>
    <w:rsid w:val="00DA7D17"/>
    <w:rsid w:val="00DB2330"/>
    <w:rsid w:val="00DB480A"/>
    <w:rsid w:val="00DB5CE4"/>
    <w:rsid w:val="00DB64FF"/>
    <w:rsid w:val="00DB745B"/>
    <w:rsid w:val="00DC276D"/>
    <w:rsid w:val="00DC3070"/>
    <w:rsid w:val="00DC3315"/>
    <w:rsid w:val="00DC57F5"/>
    <w:rsid w:val="00DD1298"/>
    <w:rsid w:val="00DD39C3"/>
    <w:rsid w:val="00DD3C54"/>
    <w:rsid w:val="00DD65A0"/>
    <w:rsid w:val="00DE2507"/>
    <w:rsid w:val="00DE3A53"/>
    <w:rsid w:val="00DE5A17"/>
    <w:rsid w:val="00DE6EBC"/>
    <w:rsid w:val="00DE77FB"/>
    <w:rsid w:val="00DF0A85"/>
    <w:rsid w:val="00DF2A1C"/>
    <w:rsid w:val="00DF3A0D"/>
    <w:rsid w:val="00DF43CD"/>
    <w:rsid w:val="00DF44BE"/>
    <w:rsid w:val="00E018C7"/>
    <w:rsid w:val="00E01A6B"/>
    <w:rsid w:val="00E02C34"/>
    <w:rsid w:val="00E03258"/>
    <w:rsid w:val="00E03F80"/>
    <w:rsid w:val="00E10687"/>
    <w:rsid w:val="00E10A23"/>
    <w:rsid w:val="00E12DBA"/>
    <w:rsid w:val="00E12F33"/>
    <w:rsid w:val="00E13A6F"/>
    <w:rsid w:val="00E15458"/>
    <w:rsid w:val="00E16D21"/>
    <w:rsid w:val="00E173C3"/>
    <w:rsid w:val="00E17FA1"/>
    <w:rsid w:val="00E3122A"/>
    <w:rsid w:val="00E31D82"/>
    <w:rsid w:val="00E3475E"/>
    <w:rsid w:val="00E40B43"/>
    <w:rsid w:val="00E42932"/>
    <w:rsid w:val="00E445BA"/>
    <w:rsid w:val="00E47640"/>
    <w:rsid w:val="00E5116F"/>
    <w:rsid w:val="00E51AB4"/>
    <w:rsid w:val="00E529AA"/>
    <w:rsid w:val="00E52E1E"/>
    <w:rsid w:val="00E53263"/>
    <w:rsid w:val="00E5434A"/>
    <w:rsid w:val="00E568B9"/>
    <w:rsid w:val="00E56EEC"/>
    <w:rsid w:val="00E56F5C"/>
    <w:rsid w:val="00E5768E"/>
    <w:rsid w:val="00E57B24"/>
    <w:rsid w:val="00E57C03"/>
    <w:rsid w:val="00E6152C"/>
    <w:rsid w:val="00E64D35"/>
    <w:rsid w:val="00E67660"/>
    <w:rsid w:val="00E707A2"/>
    <w:rsid w:val="00E71D5B"/>
    <w:rsid w:val="00E71D6C"/>
    <w:rsid w:val="00E73247"/>
    <w:rsid w:val="00E74D85"/>
    <w:rsid w:val="00E85113"/>
    <w:rsid w:val="00E87AB5"/>
    <w:rsid w:val="00E90196"/>
    <w:rsid w:val="00E912F2"/>
    <w:rsid w:val="00E91E43"/>
    <w:rsid w:val="00E921F2"/>
    <w:rsid w:val="00E943C5"/>
    <w:rsid w:val="00E952E7"/>
    <w:rsid w:val="00E95D46"/>
    <w:rsid w:val="00EA104D"/>
    <w:rsid w:val="00EA3574"/>
    <w:rsid w:val="00EA48A6"/>
    <w:rsid w:val="00EA7ED9"/>
    <w:rsid w:val="00EB47C3"/>
    <w:rsid w:val="00EB4DD8"/>
    <w:rsid w:val="00EB55D6"/>
    <w:rsid w:val="00EB6099"/>
    <w:rsid w:val="00EB6178"/>
    <w:rsid w:val="00EB62ED"/>
    <w:rsid w:val="00EC021B"/>
    <w:rsid w:val="00EC2308"/>
    <w:rsid w:val="00EC2538"/>
    <w:rsid w:val="00EC4054"/>
    <w:rsid w:val="00EC40F4"/>
    <w:rsid w:val="00EC5C4B"/>
    <w:rsid w:val="00EC5E16"/>
    <w:rsid w:val="00EC66EB"/>
    <w:rsid w:val="00EC707E"/>
    <w:rsid w:val="00ED0A7B"/>
    <w:rsid w:val="00ED0EEB"/>
    <w:rsid w:val="00ED1113"/>
    <w:rsid w:val="00ED1F66"/>
    <w:rsid w:val="00ED229E"/>
    <w:rsid w:val="00ED35FD"/>
    <w:rsid w:val="00ED5216"/>
    <w:rsid w:val="00ED62E3"/>
    <w:rsid w:val="00ED6535"/>
    <w:rsid w:val="00EE11A8"/>
    <w:rsid w:val="00EE5682"/>
    <w:rsid w:val="00EE7474"/>
    <w:rsid w:val="00EE75D3"/>
    <w:rsid w:val="00EE7BBC"/>
    <w:rsid w:val="00EF0684"/>
    <w:rsid w:val="00EF1570"/>
    <w:rsid w:val="00EF28E2"/>
    <w:rsid w:val="00EF3269"/>
    <w:rsid w:val="00EF4064"/>
    <w:rsid w:val="00EF49C9"/>
    <w:rsid w:val="00EF5D50"/>
    <w:rsid w:val="00EF758A"/>
    <w:rsid w:val="00F014B5"/>
    <w:rsid w:val="00F0443C"/>
    <w:rsid w:val="00F05B1D"/>
    <w:rsid w:val="00F06D1C"/>
    <w:rsid w:val="00F1207E"/>
    <w:rsid w:val="00F12AAD"/>
    <w:rsid w:val="00F1316E"/>
    <w:rsid w:val="00F139F0"/>
    <w:rsid w:val="00F14335"/>
    <w:rsid w:val="00F1529A"/>
    <w:rsid w:val="00F1558F"/>
    <w:rsid w:val="00F15BA9"/>
    <w:rsid w:val="00F15D45"/>
    <w:rsid w:val="00F16450"/>
    <w:rsid w:val="00F16A26"/>
    <w:rsid w:val="00F2118F"/>
    <w:rsid w:val="00F217C5"/>
    <w:rsid w:val="00F22D79"/>
    <w:rsid w:val="00F2316E"/>
    <w:rsid w:val="00F245E1"/>
    <w:rsid w:val="00F269BA"/>
    <w:rsid w:val="00F30020"/>
    <w:rsid w:val="00F33BB9"/>
    <w:rsid w:val="00F34156"/>
    <w:rsid w:val="00F35B4F"/>
    <w:rsid w:val="00F40AA5"/>
    <w:rsid w:val="00F413CF"/>
    <w:rsid w:val="00F41529"/>
    <w:rsid w:val="00F43B4A"/>
    <w:rsid w:val="00F450F6"/>
    <w:rsid w:val="00F51710"/>
    <w:rsid w:val="00F52714"/>
    <w:rsid w:val="00F539AD"/>
    <w:rsid w:val="00F55351"/>
    <w:rsid w:val="00F56202"/>
    <w:rsid w:val="00F5742E"/>
    <w:rsid w:val="00F6198C"/>
    <w:rsid w:val="00F61A39"/>
    <w:rsid w:val="00F61B9A"/>
    <w:rsid w:val="00F652DA"/>
    <w:rsid w:val="00F67066"/>
    <w:rsid w:val="00F67B3B"/>
    <w:rsid w:val="00F761E9"/>
    <w:rsid w:val="00F765FA"/>
    <w:rsid w:val="00F770DF"/>
    <w:rsid w:val="00F80254"/>
    <w:rsid w:val="00F80EE9"/>
    <w:rsid w:val="00F836AF"/>
    <w:rsid w:val="00F8383D"/>
    <w:rsid w:val="00F848B5"/>
    <w:rsid w:val="00F8795E"/>
    <w:rsid w:val="00F90459"/>
    <w:rsid w:val="00F91A7D"/>
    <w:rsid w:val="00F94DAC"/>
    <w:rsid w:val="00FA0017"/>
    <w:rsid w:val="00FA0BB6"/>
    <w:rsid w:val="00FA0DA2"/>
    <w:rsid w:val="00FA0E72"/>
    <w:rsid w:val="00FA18ED"/>
    <w:rsid w:val="00FA24C9"/>
    <w:rsid w:val="00FA4324"/>
    <w:rsid w:val="00FA6DD2"/>
    <w:rsid w:val="00FA78F4"/>
    <w:rsid w:val="00FA7987"/>
    <w:rsid w:val="00FB3562"/>
    <w:rsid w:val="00FB44D5"/>
    <w:rsid w:val="00FB4A48"/>
    <w:rsid w:val="00FB6B03"/>
    <w:rsid w:val="00FC0082"/>
    <w:rsid w:val="00FC2B01"/>
    <w:rsid w:val="00FC2B36"/>
    <w:rsid w:val="00FC4510"/>
    <w:rsid w:val="00FC4679"/>
    <w:rsid w:val="00FC6504"/>
    <w:rsid w:val="00FD729B"/>
    <w:rsid w:val="00FE03E3"/>
    <w:rsid w:val="00FE0AEA"/>
    <w:rsid w:val="00FE1B6C"/>
    <w:rsid w:val="00FE4AEB"/>
    <w:rsid w:val="00FE4BBD"/>
    <w:rsid w:val="00FF25C0"/>
    <w:rsid w:val="00FF6089"/>
    <w:rsid w:val="00FF66AD"/>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C7C03FF"/>
  <w15:docId w15:val="{BF8AD671-86E4-405E-A162-B5DC29A39A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91E43"/>
    <w:pPr>
      <w:spacing w:before="160" w:after="160"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123662"/>
    <w:pPr>
      <w:keepNext/>
      <w:keepLines/>
      <w:numPr>
        <w:numId w:val="1"/>
      </w:numPr>
      <w:spacing w:before="0" w:after="0"/>
      <w:outlineLvl w:val="0"/>
    </w:pPr>
    <w:rPr>
      <w:rFonts w:eastAsiaTheme="majorEastAsia" w:cstheme="majorBidi"/>
      <w:b/>
      <w:i/>
      <w:szCs w:val="32"/>
    </w:rPr>
  </w:style>
  <w:style w:type="paragraph" w:styleId="Heading2">
    <w:name w:val="heading 2"/>
    <w:basedOn w:val="Normal"/>
    <w:next w:val="Normal"/>
    <w:link w:val="Heading2Char"/>
    <w:uiPriority w:val="9"/>
    <w:unhideWhenUsed/>
    <w:qFormat/>
    <w:rsid w:val="00123662"/>
    <w:pPr>
      <w:keepNext/>
      <w:keepLines/>
      <w:numPr>
        <w:ilvl w:val="1"/>
        <w:numId w:val="1"/>
      </w:numPr>
      <w:spacing w:before="0" w:after="0"/>
      <w:outlineLvl w:val="1"/>
    </w:pPr>
    <w:rPr>
      <w:rFonts w:eastAsiaTheme="majorEastAsia" w:cstheme="majorBidi"/>
      <w:i/>
      <w:color w:val="000000" w:themeColor="text1"/>
      <w:szCs w:val="26"/>
    </w:rPr>
  </w:style>
  <w:style w:type="paragraph" w:styleId="Heading3">
    <w:name w:val="heading 3"/>
    <w:basedOn w:val="Normal"/>
    <w:next w:val="Normal"/>
    <w:link w:val="Heading3Char"/>
    <w:uiPriority w:val="9"/>
    <w:unhideWhenUsed/>
    <w:qFormat/>
    <w:rsid w:val="00123662"/>
    <w:pPr>
      <w:keepNext/>
      <w:keepLines/>
      <w:numPr>
        <w:ilvl w:val="2"/>
        <w:numId w:val="1"/>
      </w:numPr>
      <w:spacing w:before="40" w:after="0"/>
      <w:jc w:val="center"/>
      <w:outlineLvl w:val="2"/>
    </w:pPr>
    <w:rPr>
      <w:rFonts w:eastAsiaTheme="majorEastAsia" w:cstheme="majorBidi"/>
      <w:szCs w:val="24"/>
    </w:rPr>
  </w:style>
  <w:style w:type="paragraph" w:styleId="Heading4">
    <w:name w:val="heading 4"/>
    <w:basedOn w:val="Normal"/>
    <w:next w:val="Normal"/>
    <w:link w:val="Heading4Char"/>
    <w:uiPriority w:val="9"/>
    <w:semiHidden/>
    <w:unhideWhenUsed/>
    <w:qFormat/>
    <w:rsid w:val="00123662"/>
    <w:pPr>
      <w:keepNext/>
      <w:keepLines/>
      <w:numPr>
        <w:ilvl w:val="3"/>
        <w:numId w:val="1"/>
      </w:numPr>
      <w:spacing w:before="40" w:after="0"/>
      <w:outlineLvl w:val="3"/>
    </w:pPr>
    <w:rPr>
      <w:rFonts w:asciiTheme="majorHAnsi" w:eastAsiaTheme="majorEastAsia" w:hAnsiTheme="majorHAnsi" w:cstheme="majorBidi"/>
      <w:i/>
      <w:iCs/>
      <w:color w:val="365F91" w:themeColor="accent1" w:themeShade="BF"/>
    </w:rPr>
  </w:style>
  <w:style w:type="paragraph" w:styleId="Heading5">
    <w:name w:val="heading 5"/>
    <w:basedOn w:val="Normal"/>
    <w:next w:val="Normal"/>
    <w:link w:val="Heading5Char"/>
    <w:uiPriority w:val="9"/>
    <w:semiHidden/>
    <w:unhideWhenUsed/>
    <w:qFormat/>
    <w:rsid w:val="00123662"/>
    <w:pPr>
      <w:keepNext/>
      <w:keepLines/>
      <w:numPr>
        <w:ilvl w:val="4"/>
        <w:numId w:val="1"/>
      </w:numPr>
      <w:spacing w:before="40" w:after="0"/>
      <w:outlineLvl w:val="4"/>
    </w:pPr>
    <w:rPr>
      <w:rFonts w:asciiTheme="majorHAnsi" w:eastAsiaTheme="majorEastAsia" w:hAnsiTheme="majorHAnsi" w:cstheme="majorBidi"/>
      <w:color w:val="365F91" w:themeColor="accent1" w:themeShade="BF"/>
    </w:rPr>
  </w:style>
  <w:style w:type="paragraph" w:styleId="Heading6">
    <w:name w:val="heading 6"/>
    <w:basedOn w:val="Normal"/>
    <w:next w:val="Normal"/>
    <w:link w:val="Heading6Char"/>
    <w:uiPriority w:val="9"/>
    <w:semiHidden/>
    <w:unhideWhenUsed/>
    <w:qFormat/>
    <w:rsid w:val="00123662"/>
    <w:pPr>
      <w:keepNext/>
      <w:keepLines/>
      <w:numPr>
        <w:ilvl w:val="5"/>
        <w:numId w:val="1"/>
      </w:numPr>
      <w:spacing w:before="40" w:after="0"/>
      <w:outlineLvl w:val="5"/>
    </w:pPr>
    <w:rPr>
      <w:rFonts w:asciiTheme="majorHAnsi" w:eastAsiaTheme="majorEastAsia" w:hAnsiTheme="majorHAnsi" w:cstheme="majorBidi"/>
      <w:color w:val="243F60" w:themeColor="accent1" w:themeShade="7F"/>
    </w:rPr>
  </w:style>
  <w:style w:type="paragraph" w:styleId="Heading7">
    <w:name w:val="heading 7"/>
    <w:basedOn w:val="Normal"/>
    <w:next w:val="Normal"/>
    <w:link w:val="Heading7Char"/>
    <w:uiPriority w:val="9"/>
    <w:semiHidden/>
    <w:unhideWhenUsed/>
    <w:qFormat/>
    <w:rsid w:val="00123662"/>
    <w:pPr>
      <w:keepNext/>
      <w:keepLines/>
      <w:numPr>
        <w:ilvl w:val="6"/>
        <w:numId w:val="1"/>
      </w:numPr>
      <w:spacing w:before="40" w:after="0"/>
      <w:outlineLvl w:val="6"/>
    </w:pPr>
    <w:rPr>
      <w:rFonts w:asciiTheme="majorHAnsi" w:eastAsiaTheme="majorEastAsia" w:hAnsiTheme="majorHAnsi" w:cstheme="majorBidi"/>
      <w:i/>
      <w:iCs/>
      <w:color w:val="243F60" w:themeColor="accent1" w:themeShade="7F"/>
    </w:rPr>
  </w:style>
  <w:style w:type="paragraph" w:styleId="Heading8">
    <w:name w:val="heading 8"/>
    <w:basedOn w:val="Normal"/>
    <w:next w:val="Normal"/>
    <w:link w:val="Heading8Char"/>
    <w:uiPriority w:val="9"/>
    <w:semiHidden/>
    <w:unhideWhenUsed/>
    <w:qFormat/>
    <w:rsid w:val="00123662"/>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123662"/>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23662"/>
    <w:rPr>
      <w:rFonts w:ascii="Times New Roman" w:eastAsiaTheme="majorEastAsia" w:hAnsi="Times New Roman" w:cstheme="majorBidi"/>
      <w:b/>
      <w:i/>
      <w:sz w:val="24"/>
      <w:szCs w:val="32"/>
      <w:lang w:val="en-GB"/>
    </w:rPr>
  </w:style>
  <w:style w:type="character" w:customStyle="1" w:styleId="Heading2Char">
    <w:name w:val="Heading 2 Char"/>
    <w:basedOn w:val="DefaultParagraphFont"/>
    <w:link w:val="Heading2"/>
    <w:uiPriority w:val="9"/>
    <w:rsid w:val="00123662"/>
    <w:rPr>
      <w:rFonts w:ascii="Times New Roman" w:eastAsiaTheme="majorEastAsia" w:hAnsi="Times New Roman" w:cstheme="majorBidi"/>
      <w:i/>
      <w:color w:val="000000" w:themeColor="text1"/>
      <w:sz w:val="24"/>
      <w:szCs w:val="26"/>
      <w:lang w:val="en-GB"/>
    </w:rPr>
  </w:style>
  <w:style w:type="character" w:customStyle="1" w:styleId="Heading3Char">
    <w:name w:val="Heading 3 Char"/>
    <w:basedOn w:val="DefaultParagraphFont"/>
    <w:link w:val="Heading3"/>
    <w:uiPriority w:val="9"/>
    <w:rsid w:val="00123662"/>
    <w:rPr>
      <w:rFonts w:ascii="Times New Roman" w:eastAsiaTheme="majorEastAsia" w:hAnsi="Times New Roman" w:cstheme="majorBidi"/>
      <w:sz w:val="24"/>
      <w:szCs w:val="24"/>
      <w:lang w:val="en-GB"/>
    </w:rPr>
  </w:style>
  <w:style w:type="character" w:customStyle="1" w:styleId="Heading4Char">
    <w:name w:val="Heading 4 Char"/>
    <w:basedOn w:val="DefaultParagraphFont"/>
    <w:link w:val="Heading4"/>
    <w:uiPriority w:val="9"/>
    <w:semiHidden/>
    <w:rsid w:val="00123662"/>
    <w:rPr>
      <w:rFonts w:asciiTheme="majorHAnsi" w:eastAsiaTheme="majorEastAsia" w:hAnsiTheme="majorHAnsi" w:cstheme="majorBidi"/>
      <w:i/>
      <w:iCs/>
      <w:color w:val="365F91" w:themeColor="accent1" w:themeShade="BF"/>
      <w:sz w:val="24"/>
      <w:lang w:val="en-GB"/>
    </w:rPr>
  </w:style>
  <w:style w:type="character" w:customStyle="1" w:styleId="Heading5Char">
    <w:name w:val="Heading 5 Char"/>
    <w:basedOn w:val="DefaultParagraphFont"/>
    <w:link w:val="Heading5"/>
    <w:uiPriority w:val="9"/>
    <w:semiHidden/>
    <w:rsid w:val="00123662"/>
    <w:rPr>
      <w:rFonts w:asciiTheme="majorHAnsi" w:eastAsiaTheme="majorEastAsia" w:hAnsiTheme="majorHAnsi" w:cstheme="majorBidi"/>
      <w:color w:val="365F91" w:themeColor="accent1" w:themeShade="BF"/>
      <w:sz w:val="24"/>
      <w:lang w:val="en-GB"/>
    </w:rPr>
  </w:style>
  <w:style w:type="character" w:customStyle="1" w:styleId="Heading6Char">
    <w:name w:val="Heading 6 Char"/>
    <w:basedOn w:val="DefaultParagraphFont"/>
    <w:link w:val="Heading6"/>
    <w:uiPriority w:val="9"/>
    <w:semiHidden/>
    <w:rsid w:val="00123662"/>
    <w:rPr>
      <w:rFonts w:asciiTheme="majorHAnsi" w:eastAsiaTheme="majorEastAsia" w:hAnsiTheme="majorHAnsi" w:cstheme="majorBidi"/>
      <w:color w:val="243F60" w:themeColor="accent1" w:themeShade="7F"/>
      <w:sz w:val="24"/>
      <w:lang w:val="en-GB"/>
    </w:rPr>
  </w:style>
  <w:style w:type="character" w:customStyle="1" w:styleId="Heading7Char">
    <w:name w:val="Heading 7 Char"/>
    <w:basedOn w:val="DefaultParagraphFont"/>
    <w:link w:val="Heading7"/>
    <w:uiPriority w:val="9"/>
    <w:semiHidden/>
    <w:rsid w:val="00123662"/>
    <w:rPr>
      <w:rFonts w:asciiTheme="majorHAnsi" w:eastAsiaTheme="majorEastAsia" w:hAnsiTheme="majorHAnsi" w:cstheme="majorBidi"/>
      <w:i/>
      <w:iCs/>
      <w:color w:val="243F60" w:themeColor="accent1" w:themeShade="7F"/>
      <w:sz w:val="24"/>
      <w:lang w:val="en-GB"/>
    </w:rPr>
  </w:style>
  <w:style w:type="character" w:customStyle="1" w:styleId="Heading8Char">
    <w:name w:val="Heading 8 Char"/>
    <w:basedOn w:val="DefaultParagraphFont"/>
    <w:link w:val="Heading8"/>
    <w:uiPriority w:val="9"/>
    <w:semiHidden/>
    <w:rsid w:val="00123662"/>
    <w:rPr>
      <w:rFonts w:asciiTheme="majorHAnsi" w:eastAsiaTheme="majorEastAsia" w:hAnsiTheme="majorHAnsi" w:cstheme="majorBidi"/>
      <w:color w:val="272727" w:themeColor="text1" w:themeTint="D8"/>
      <w:sz w:val="21"/>
      <w:szCs w:val="21"/>
      <w:lang w:val="en-GB"/>
    </w:rPr>
  </w:style>
  <w:style w:type="character" w:customStyle="1" w:styleId="Heading9Char">
    <w:name w:val="Heading 9 Char"/>
    <w:basedOn w:val="DefaultParagraphFont"/>
    <w:link w:val="Heading9"/>
    <w:uiPriority w:val="9"/>
    <w:semiHidden/>
    <w:rsid w:val="00123662"/>
    <w:rPr>
      <w:rFonts w:asciiTheme="majorHAnsi" w:eastAsiaTheme="majorEastAsia" w:hAnsiTheme="majorHAnsi" w:cstheme="majorBidi"/>
      <w:i/>
      <w:iCs/>
      <w:color w:val="272727" w:themeColor="text1" w:themeTint="D8"/>
      <w:sz w:val="21"/>
      <w:szCs w:val="21"/>
      <w:lang w:val="en-GB"/>
    </w:rPr>
  </w:style>
  <w:style w:type="character" w:styleId="Hyperlink">
    <w:name w:val="Hyperlink"/>
    <w:basedOn w:val="DefaultParagraphFont"/>
    <w:uiPriority w:val="99"/>
    <w:unhideWhenUsed/>
    <w:rsid w:val="00123662"/>
    <w:rPr>
      <w:color w:val="0000FF"/>
      <w:u w:val="single"/>
    </w:rPr>
  </w:style>
  <w:style w:type="paragraph" w:styleId="TOC1">
    <w:name w:val="toc 1"/>
    <w:basedOn w:val="Normal"/>
    <w:next w:val="Normal"/>
    <w:autoRedefine/>
    <w:uiPriority w:val="39"/>
    <w:unhideWhenUsed/>
    <w:rsid w:val="00123662"/>
    <w:pPr>
      <w:spacing w:after="100"/>
    </w:pPr>
  </w:style>
  <w:style w:type="paragraph" w:styleId="Header">
    <w:name w:val="header"/>
    <w:basedOn w:val="Normal"/>
    <w:link w:val="HeaderChar"/>
    <w:uiPriority w:val="99"/>
    <w:unhideWhenUsed/>
    <w:rsid w:val="00123662"/>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123662"/>
    <w:rPr>
      <w:rFonts w:ascii="Times New Roman" w:hAnsi="Times New Roman"/>
      <w:sz w:val="24"/>
      <w:lang w:val="en-GB"/>
    </w:rPr>
  </w:style>
  <w:style w:type="paragraph" w:styleId="TOCHeading">
    <w:name w:val="TOC Heading"/>
    <w:basedOn w:val="Heading1"/>
    <w:next w:val="Normal"/>
    <w:uiPriority w:val="39"/>
    <w:unhideWhenUsed/>
    <w:qFormat/>
    <w:rsid w:val="00123662"/>
    <w:pPr>
      <w:numPr>
        <w:numId w:val="0"/>
      </w:numPr>
      <w:spacing w:before="240" w:line="259" w:lineRule="auto"/>
      <w:outlineLvl w:val="9"/>
    </w:pPr>
    <w:rPr>
      <w:rFonts w:asciiTheme="majorHAnsi" w:hAnsiTheme="majorHAnsi"/>
      <w:b w:val="0"/>
      <w:i w:val="0"/>
      <w:color w:val="365F91" w:themeColor="accent1" w:themeShade="BF"/>
      <w:sz w:val="32"/>
      <w:lang w:val="en-US"/>
    </w:rPr>
  </w:style>
  <w:style w:type="paragraph" w:styleId="BalloonText">
    <w:name w:val="Balloon Text"/>
    <w:basedOn w:val="Normal"/>
    <w:link w:val="BalloonTextChar"/>
    <w:uiPriority w:val="99"/>
    <w:semiHidden/>
    <w:unhideWhenUsed/>
    <w:rsid w:val="00123662"/>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23662"/>
    <w:rPr>
      <w:rFonts w:ascii="Tahoma" w:hAnsi="Tahoma" w:cs="Tahoma"/>
      <w:sz w:val="16"/>
      <w:szCs w:val="16"/>
      <w:lang w:val="en-GB"/>
    </w:rPr>
  </w:style>
  <w:style w:type="paragraph" w:styleId="Footer">
    <w:name w:val="footer"/>
    <w:basedOn w:val="Normal"/>
    <w:link w:val="FooterChar"/>
    <w:uiPriority w:val="99"/>
    <w:unhideWhenUsed/>
    <w:rsid w:val="00123662"/>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123662"/>
    <w:rPr>
      <w:rFonts w:ascii="Times New Roman" w:hAnsi="Times New Roman"/>
      <w:sz w:val="24"/>
      <w:lang w:val="en-GB"/>
    </w:rPr>
  </w:style>
  <w:style w:type="paragraph" w:styleId="NormalWeb">
    <w:name w:val="Normal (Web)"/>
    <w:basedOn w:val="Normal"/>
    <w:uiPriority w:val="99"/>
    <w:semiHidden/>
    <w:unhideWhenUsed/>
    <w:rsid w:val="00B54FEE"/>
    <w:pPr>
      <w:spacing w:before="100" w:beforeAutospacing="1" w:after="100" w:afterAutospacing="1" w:line="240" w:lineRule="auto"/>
      <w:jc w:val="left"/>
    </w:pPr>
    <w:rPr>
      <w:rFonts w:eastAsia="Times New Roman" w:cs="Times New Roman"/>
      <w:szCs w:val="24"/>
      <w:lang w:val="en-US"/>
    </w:rPr>
  </w:style>
  <w:style w:type="table" w:styleId="TableGrid">
    <w:name w:val="Table Grid"/>
    <w:basedOn w:val="TableNormal"/>
    <w:uiPriority w:val="39"/>
    <w:rsid w:val="00854328"/>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table" w:styleId="LightList-Accent5">
    <w:name w:val="Light List Accent 5"/>
    <w:basedOn w:val="TableNormal"/>
    <w:uiPriority w:val="61"/>
    <w:rsid w:val="005B0CBB"/>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4">
    <w:name w:val="Light List Accent 4"/>
    <w:basedOn w:val="TableNormal"/>
    <w:uiPriority w:val="61"/>
    <w:rsid w:val="005B0CBB"/>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Grid-Accent5">
    <w:name w:val="Light Grid Accent 5"/>
    <w:basedOn w:val="TableNormal"/>
    <w:uiPriority w:val="62"/>
    <w:rsid w:val="005B0CBB"/>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paragraph" w:styleId="TOC2">
    <w:name w:val="toc 2"/>
    <w:basedOn w:val="Normal"/>
    <w:next w:val="Normal"/>
    <w:autoRedefine/>
    <w:uiPriority w:val="39"/>
    <w:unhideWhenUsed/>
    <w:rsid w:val="00F35B4F"/>
    <w:pPr>
      <w:spacing w:after="100"/>
      <w:ind w:left="240"/>
    </w:pPr>
  </w:style>
  <w:style w:type="paragraph" w:styleId="TOC3">
    <w:name w:val="toc 3"/>
    <w:basedOn w:val="Normal"/>
    <w:next w:val="Normal"/>
    <w:autoRedefine/>
    <w:uiPriority w:val="39"/>
    <w:unhideWhenUsed/>
    <w:rsid w:val="00F35B4F"/>
    <w:pPr>
      <w:spacing w:after="100"/>
      <w:ind w:left="480"/>
    </w:pPr>
  </w:style>
  <w:style w:type="table" w:styleId="MediumGrid2-Accent5">
    <w:name w:val="Medium Grid 2 Accent 5"/>
    <w:basedOn w:val="TableNormal"/>
    <w:uiPriority w:val="68"/>
    <w:rsid w:val="001C2EBD"/>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ColourfulListAccent2">
    <w:name w:val="Colorful List Accent 2"/>
    <w:basedOn w:val="TableNormal"/>
    <w:uiPriority w:val="72"/>
    <w:rsid w:val="001C2EBD"/>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MediumShading1-Accent2">
    <w:name w:val="Medium Shading 1 Accent 2"/>
    <w:basedOn w:val="TableNormal"/>
    <w:uiPriority w:val="63"/>
    <w:rsid w:val="0034528E"/>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ColourfulListAccent6">
    <w:name w:val="Colorful List Accent 6"/>
    <w:basedOn w:val="TableNormal"/>
    <w:uiPriority w:val="72"/>
    <w:rsid w:val="003C6F68"/>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paragraph" w:styleId="ListParagraph">
    <w:name w:val="List Paragraph"/>
    <w:basedOn w:val="Normal"/>
    <w:uiPriority w:val="34"/>
    <w:qFormat/>
    <w:rsid w:val="001F3392"/>
    <w:pPr>
      <w:spacing w:before="0" w:line="259" w:lineRule="auto"/>
      <w:ind w:left="720"/>
      <w:jc w:val="left"/>
    </w:pPr>
    <w:rPr>
      <w:rFonts w:asciiTheme="minorHAnsi" w:hAnsiTheme="minorHAnsi"/>
      <w:sz w:val="22"/>
      <w:lang w:val="en-US"/>
    </w:rPr>
  </w:style>
  <w:style w:type="character" w:styleId="Strong">
    <w:name w:val="Strong"/>
    <w:basedOn w:val="DefaultParagraphFont"/>
    <w:uiPriority w:val="22"/>
    <w:qFormat/>
    <w:rsid w:val="00EC2538"/>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33757">
      <w:bodyDiv w:val="1"/>
      <w:marLeft w:val="0"/>
      <w:marRight w:val="0"/>
      <w:marTop w:val="0"/>
      <w:marBottom w:val="0"/>
      <w:divBdr>
        <w:top w:val="none" w:sz="0" w:space="0" w:color="auto"/>
        <w:left w:val="none" w:sz="0" w:space="0" w:color="auto"/>
        <w:bottom w:val="none" w:sz="0" w:space="0" w:color="auto"/>
        <w:right w:val="none" w:sz="0" w:space="0" w:color="auto"/>
      </w:divBdr>
    </w:div>
    <w:div w:id="230431370">
      <w:bodyDiv w:val="1"/>
      <w:marLeft w:val="0"/>
      <w:marRight w:val="0"/>
      <w:marTop w:val="0"/>
      <w:marBottom w:val="0"/>
      <w:divBdr>
        <w:top w:val="none" w:sz="0" w:space="0" w:color="auto"/>
        <w:left w:val="none" w:sz="0" w:space="0" w:color="auto"/>
        <w:bottom w:val="none" w:sz="0" w:space="0" w:color="auto"/>
        <w:right w:val="none" w:sz="0" w:space="0" w:color="auto"/>
      </w:divBdr>
    </w:div>
    <w:div w:id="288047000">
      <w:bodyDiv w:val="1"/>
      <w:marLeft w:val="0"/>
      <w:marRight w:val="0"/>
      <w:marTop w:val="0"/>
      <w:marBottom w:val="0"/>
      <w:divBdr>
        <w:top w:val="none" w:sz="0" w:space="0" w:color="auto"/>
        <w:left w:val="none" w:sz="0" w:space="0" w:color="auto"/>
        <w:bottom w:val="none" w:sz="0" w:space="0" w:color="auto"/>
        <w:right w:val="none" w:sz="0" w:space="0" w:color="auto"/>
      </w:divBdr>
    </w:div>
    <w:div w:id="319117204">
      <w:bodyDiv w:val="1"/>
      <w:marLeft w:val="0"/>
      <w:marRight w:val="0"/>
      <w:marTop w:val="0"/>
      <w:marBottom w:val="0"/>
      <w:divBdr>
        <w:top w:val="none" w:sz="0" w:space="0" w:color="auto"/>
        <w:left w:val="none" w:sz="0" w:space="0" w:color="auto"/>
        <w:bottom w:val="none" w:sz="0" w:space="0" w:color="auto"/>
        <w:right w:val="none" w:sz="0" w:space="0" w:color="auto"/>
      </w:divBdr>
      <w:divsChild>
        <w:div w:id="1598636944">
          <w:marLeft w:val="763"/>
          <w:marRight w:val="274"/>
          <w:marTop w:val="258"/>
          <w:marBottom w:val="0"/>
          <w:divBdr>
            <w:top w:val="none" w:sz="0" w:space="0" w:color="auto"/>
            <w:left w:val="none" w:sz="0" w:space="0" w:color="auto"/>
            <w:bottom w:val="none" w:sz="0" w:space="0" w:color="auto"/>
            <w:right w:val="none" w:sz="0" w:space="0" w:color="auto"/>
          </w:divBdr>
        </w:div>
      </w:divsChild>
    </w:div>
    <w:div w:id="350187376">
      <w:bodyDiv w:val="1"/>
      <w:marLeft w:val="0"/>
      <w:marRight w:val="0"/>
      <w:marTop w:val="0"/>
      <w:marBottom w:val="0"/>
      <w:divBdr>
        <w:top w:val="none" w:sz="0" w:space="0" w:color="auto"/>
        <w:left w:val="none" w:sz="0" w:space="0" w:color="auto"/>
        <w:bottom w:val="none" w:sz="0" w:space="0" w:color="auto"/>
        <w:right w:val="none" w:sz="0" w:space="0" w:color="auto"/>
      </w:divBdr>
    </w:div>
    <w:div w:id="391469534">
      <w:bodyDiv w:val="1"/>
      <w:marLeft w:val="0"/>
      <w:marRight w:val="0"/>
      <w:marTop w:val="0"/>
      <w:marBottom w:val="0"/>
      <w:divBdr>
        <w:top w:val="none" w:sz="0" w:space="0" w:color="auto"/>
        <w:left w:val="none" w:sz="0" w:space="0" w:color="auto"/>
        <w:bottom w:val="none" w:sz="0" w:space="0" w:color="auto"/>
        <w:right w:val="none" w:sz="0" w:space="0" w:color="auto"/>
      </w:divBdr>
    </w:div>
    <w:div w:id="393158729">
      <w:bodyDiv w:val="1"/>
      <w:marLeft w:val="0"/>
      <w:marRight w:val="0"/>
      <w:marTop w:val="0"/>
      <w:marBottom w:val="0"/>
      <w:divBdr>
        <w:top w:val="none" w:sz="0" w:space="0" w:color="auto"/>
        <w:left w:val="none" w:sz="0" w:space="0" w:color="auto"/>
        <w:bottom w:val="none" w:sz="0" w:space="0" w:color="auto"/>
        <w:right w:val="none" w:sz="0" w:space="0" w:color="auto"/>
      </w:divBdr>
    </w:div>
    <w:div w:id="405736355">
      <w:bodyDiv w:val="1"/>
      <w:marLeft w:val="0"/>
      <w:marRight w:val="0"/>
      <w:marTop w:val="0"/>
      <w:marBottom w:val="0"/>
      <w:divBdr>
        <w:top w:val="none" w:sz="0" w:space="0" w:color="auto"/>
        <w:left w:val="none" w:sz="0" w:space="0" w:color="auto"/>
        <w:bottom w:val="none" w:sz="0" w:space="0" w:color="auto"/>
        <w:right w:val="none" w:sz="0" w:space="0" w:color="auto"/>
      </w:divBdr>
      <w:divsChild>
        <w:div w:id="878512898">
          <w:marLeft w:val="0"/>
          <w:marRight w:val="0"/>
          <w:marTop w:val="0"/>
          <w:marBottom w:val="0"/>
          <w:divBdr>
            <w:top w:val="single" w:sz="2" w:space="0" w:color="auto"/>
            <w:left w:val="single" w:sz="2" w:space="0" w:color="auto"/>
            <w:bottom w:val="single" w:sz="8" w:space="0" w:color="auto"/>
            <w:right w:val="single" w:sz="2" w:space="0" w:color="auto"/>
          </w:divBdr>
          <w:divsChild>
            <w:div w:id="191001446">
              <w:marLeft w:val="0"/>
              <w:marRight w:val="0"/>
              <w:marTop w:val="100"/>
              <w:marBottom w:val="100"/>
              <w:divBdr>
                <w:top w:val="single" w:sz="2" w:space="0" w:color="D9D9E3"/>
                <w:left w:val="single" w:sz="2" w:space="0" w:color="D9D9E3"/>
                <w:bottom w:val="single" w:sz="2" w:space="0" w:color="D9D9E3"/>
                <w:right w:val="single" w:sz="2" w:space="0" w:color="D9D9E3"/>
              </w:divBdr>
              <w:divsChild>
                <w:div w:id="1059354789">
                  <w:marLeft w:val="0"/>
                  <w:marRight w:val="0"/>
                  <w:marTop w:val="0"/>
                  <w:marBottom w:val="0"/>
                  <w:divBdr>
                    <w:top w:val="single" w:sz="2" w:space="0" w:color="D9D9E3"/>
                    <w:left w:val="single" w:sz="2" w:space="0" w:color="D9D9E3"/>
                    <w:bottom w:val="single" w:sz="2" w:space="0" w:color="D9D9E3"/>
                    <w:right w:val="single" w:sz="2" w:space="0" w:color="D9D9E3"/>
                  </w:divBdr>
                  <w:divsChild>
                    <w:div w:id="1082996184">
                      <w:marLeft w:val="0"/>
                      <w:marRight w:val="0"/>
                      <w:marTop w:val="0"/>
                      <w:marBottom w:val="0"/>
                      <w:divBdr>
                        <w:top w:val="single" w:sz="2" w:space="0" w:color="D9D9E3"/>
                        <w:left w:val="single" w:sz="2" w:space="0" w:color="D9D9E3"/>
                        <w:bottom w:val="single" w:sz="2" w:space="0" w:color="D9D9E3"/>
                        <w:right w:val="single" w:sz="2" w:space="0" w:color="D9D9E3"/>
                      </w:divBdr>
                      <w:divsChild>
                        <w:div w:id="769857459">
                          <w:marLeft w:val="0"/>
                          <w:marRight w:val="0"/>
                          <w:marTop w:val="0"/>
                          <w:marBottom w:val="0"/>
                          <w:divBdr>
                            <w:top w:val="single" w:sz="2" w:space="0" w:color="D9D9E3"/>
                            <w:left w:val="single" w:sz="2" w:space="0" w:color="D9D9E3"/>
                            <w:bottom w:val="single" w:sz="2" w:space="0" w:color="D9D9E3"/>
                            <w:right w:val="single" w:sz="2" w:space="0" w:color="D9D9E3"/>
                          </w:divBdr>
                          <w:divsChild>
                            <w:div w:id="212114851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413552313">
      <w:bodyDiv w:val="1"/>
      <w:marLeft w:val="0"/>
      <w:marRight w:val="0"/>
      <w:marTop w:val="0"/>
      <w:marBottom w:val="0"/>
      <w:divBdr>
        <w:top w:val="none" w:sz="0" w:space="0" w:color="auto"/>
        <w:left w:val="none" w:sz="0" w:space="0" w:color="auto"/>
        <w:bottom w:val="none" w:sz="0" w:space="0" w:color="auto"/>
        <w:right w:val="none" w:sz="0" w:space="0" w:color="auto"/>
      </w:divBdr>
    </w:div>
    <w:div w:id="440343220">
      <w:bodyDiv w:val="1"/>
      <w:marLeft w:val="0"/>
      <w:marRight w:val="0"/>
      <w:marTop w:val="0"/>
      <w:marBottom w:val="0"/>
      <w:divBdr>
        <w:top w:val="none" w:sz="0" w:space="0" w:color="auto"/>
        <w:left w:val="none" w:sz="0" w:space="0" w:color="auto"/>
        <w:bottom w:val="none" w:sz="0" w:space="0" w:color="auto"/>
        <w:right w:val="none" w:sz="0" w:space="0" w:color="auto"/>
      </w:divBdr>
    </w:div>
    <w:div w:id="515270692">
      <w:bodyDiv w:val="1"/>
      <w:marLeft w:val="0"/>
      <w:marRight w:val="0"/>
      <w:marTop w:val="0"/>
      <w:marBottom w:val="0"/>
      <w:divBdr>
        <w:top w:val="none" w:sz="0" w:space="0" w:color="auto"/>
        <w:left w:val="none" w:sz="0" w:space="0" w:color="auto"/>
        <w:bottom w:val="none" w:sz="0" w:space="0" w:color="auto"/>
        <w:right w:val="none" w:sz="0" w:space="0" w:color="auto"/>
      </w:divBdr>
    </w:div>
    <w:div w:id="519318652">
      <w:bodyDiv w:val="1"/>
      <w:marLeft w:val="0"/>
      <w:marRight w:val="0"/>
      <w:marTop w:val="0"/>
      <w:marBottom w:val="0"/>
      <w:divBdr>
        <w:top w:val="none" w:sz="0" w:space="0" w:color="auto"/>
        <w:left w:val="none" w:sz="0" w:space="0" w:color="auto"/>
        <w:bottom w:val="none" w:sz="0" w:space="0" w:color="auto"/>
        <w:right w:val="none" w:sz="0" w:space="0" w:color="auto"/>
      </w:divBdr>
    </w:div>
    <w:div w:id="542063492">
      <w:bodyDiv w:val="1"/>
      <w:marLeft w:val="0"/>
      <w:marRight w:val="0"/>
      <w:marTop w:val="0"/>
      <w:marBottom w:val="0"/>
      <w:divBdr>
        <w:top w:val="none" w:sz="0" w:space="0" w:color="auto"/>
        <w:left w:val="none" w:sz="0" w:space="0" w:color="auto"/>
        <w:bottom w:val="none" w:sz="0" w:space="0" w:color="auto"/>
        <w:right w:val="none" w:sz="0" w:space="0" w:color="auto"/>
      </w:divBdr>
    </w:div>
    <w:div w:id="555893948">
      <w:bodyDiv w:val="1"/>
      <w:marLeft w:val="0"/>
      <w:marRight w:val="0"/>
      <w:marTop w:val="0"/>
      <w:marBottom w:val="0"/>
      <w:divBdr>
        <w:top w:val="none" w:sz="0" w:space="0" w:color="auto"/>
        <w:left w:val="none" w:sz="0" w:space="0" w:color="auto"/>
        <w:bottom w:val="none" w:sz="0" w:space="0" w:color="auto"/>
        <w:right w:val="none" w:sz="0" w:space="0" w:color="auto"/>
      </w:divBdr>
      <w:divsChild>
        <w:div w:id="26876045">
          <w:marLeft w:val="360"/>
          <w:marRight w:val="0"/>
          <w:marTop w:val="200"/>
          <w:marBottom w:val="0"/>
          <w:divBdr>
            <w:top w:val="none" w:sz="0" w:space="0" w:color="auto"/>
            <w:left w:val="none" w:sz="0" w:space="0" w:color="auto"/>
            <w:bottom w:val="none" w:sz="0" w:space="0" w:color="auto"/>
            <w:right w:val="none" w:sz="0" w:space="0" w:color="auto"/>
          </w:divBdr>
        </w:div>
        <w:div w:id="1972176544">
          <w:marLeft w:val="360"/>
          <w:marRight w:val="0"/>
          <w:marTop w:val="200"/>
          <w:marBottom w:val="0"/>
          <w:divBdr>
            <w:top w:val="none" w:sz="0" w:space="0" w:color="auto"/>
            <w:left w:val="none" w:sz="0" w:space="0" w:color="auto"/>
            <w:bottom w:val="none" w:sz="0" w:space="0" w:color="auto"/>
            <w:right w:val="none" w:sz="0" w:space="0" w:color="auto"/>
          </w:divBdr>
        </w:div>
      </w:divsChild>
    </w:div>
    <w:div w:id="601259880">
      <w:bodyDiv w:val="1"/>
      <w:marLeft w:val="0"/>
      <w:marRight w:val="0"/>
      <w:marTop w:val="0"/>
      <w:marBottom w:val="0"/>
      <w:divBdr>
        <w:top w:val="none" w:sz="0" w:space="0" w:color="auto"/>
        <w:left w:val="none" w:sz="0" w:space="0" w:color="auto"/>
        <w:bottom w:val="none" w:sz="0" w:space="0" w:color="auto"/>
        <w:right w:val="none" w:sz="0" w:space="0" w:color="auto"/>
      </w:divBdr>
    </w:div>
    <w:div w:id="609550766">
      <w:bodyDiv w:val="1"/>
      <w:marLeft w:val="0"/>
      <w:marRight w:val="0"/>
      <w:marTop w:val="0"/>
      <w:marBottom w:val="0"/>
      <w:divBdr>
        <w:top w:val="none" w:sz="0" w:space="0" w:color="auto"/>
        <w:left w:val="none" w:sz="0" w:space="0" w:color="auto"/>
        <w:bottom w:val="none" w:sz="0" w:space="0" w:color="auto"/>
        <w:right w:val="none" w:sz="0" w:space="0" w:color="auto"/>
      </w:divBdr>
      <w:divsChild>
        <w:div w:id="538124278">
          <w:marLeft w:val="763"/>
          <w:marRight w:val="144"/>
          <w:marTop w:val="100"/>
          <w:marBottom w:val="0"/>
          <w:divBdr>
            <w:top w:val="none" w:sz="0" w:space="0" w:color="auto"/>
            <w:left w:val="none" w:sz="0" w:space="0" w:color="auto"/>
            <w:bottom w:val="none" w:sz="0" w:space="0" w:color="auto"/>
            <w:right w:val="none" w:sz="0" w:space="0" w:color="auto"/>
          </w:divBdr>
        </w:div>
      </w:divsChild>
    </w:div>
    <w:div w:id="650719060">
      <w:bodyDiv w:val="1"/>
      <w:marLeft w:val="0"/>
      <w:marRight w:val="0"/>
      <w:marTop w:val="0"/>
      <w:marBottom w:val="0"/>
      <w:divBdr>
        <w:top w:val="none" w:sz="0" w:space="0" w:color="auto"/>
        <w:left w:val="none" w:sz="0" w:space="0" w:color="auto"/>
        <w:bottom w:val="none" w:sz="0" w:space="0" w:color="auto"/>
        <w:right w:val="none" w:sz="0" w:space="0" w:color="auto"/>
      </w:divBdr>
    </w:div>
    <w:div w:id="696663308">
      <w:bodyDiv w:val="1"/>
      <w:marLeft w:val="0"/>
      <w:marRight w:val="0"/>
      <w:marTop w:val="0"/>
      <w:marBottom w:val="0"/>
      <w:divBdr>
        <w:top w:val="none" w:sz="0" w:space="0" w:color="auto"/>
        <w:left w:val="none" w:sz="0" w:space="0" w:color="auto"/>
        <w:bottom w:val="none" w:sz="0" w:space="0" w:color="auto"/>
        <w:right w:val="none" w:sz="0" w:space="0" w:color="auto"/>
      </w:divBdr>
      <w:divsChild>
        <w:div w:id="1811560118">
          <w:marLeft w:val="0"/>
          <w:marRight w:val="0"/>
          <w:marTop w:val="0"/>
          <w:marBottom w:val="0"/>
          <w:divBdr>
            <w:top w:val="single" w:sz="2" w:space="0" w:color="auto"/>
            <w:left w:val="single" w:sz="2" w:space="0" w:color="auto"/>
            <w:bottom w:val="single" w:sz="6" w:space="0" w:color="auto"/>
            <w:right w:val="single" w:sz="2" w:space="0" w:color="auto"/>
          </w:divBdr>
          <w:divsChild>
            <w:div w:id="1395742422">
              <w:marLeft w:val="0"/>
              <w:marRight w:val="0"/>
              <w:marTop w:val="100"/>
              <w:marBottom w:val="100"/>
              <w:divBdr>
                <w:top w:val="single" w:sz="2" w:space="0" w:color="D9D9E3"/>
                <w:left w:val="single" w:sz="2" w:space="0" w:color="D9D9E3"/>
                <w:bottom w:val="single" w:sz="2" w:space="0" w:color="D9D9E3"/>
                <w:right w:val="single" w:sz="2" w:space="0" w:color="D9D9E3"/>
              </w:divBdr>
              <w:divsChild>
                <w:div w:id="872117342">
                  <w:marLeft w:val="0"/>
                  <w:marRight w:val="0"/>
                  <w:marTop w:val="0"/>
                  <w:marBottom w:val="0"/>
                  <w:divBdr>
                    <w:top w:val="single" w:sz="2" w:space="0" w:color="D9D9E3"/>
                    <w:left w:val="single" w:sz="2" w:space="0" w:color="D9D9E3"/>
                    <w:bottom w:val="single" w:sz="2" w:space="0" w:color="D9D9E3"/>
                    <w:right w:val="single" w:sz="2" w:space="0" w:color="D9D9E3"/>
                  </w:divBdr>
                  <w:divsChild>
                    <w:div w:id="710695093">
                      <w:marLeft w:val="0"/>
                      <w:marRight w:val="0"/>
                      <w:marTop w:val="0"/>
                      <w:marBottom w:val="0"/>
                      <w:divBdr>
                        <w:top w:val="single" w:sz="2" w:space="0" w:color="D9D9E3"/>
                        <w:left w:val="single" w:sz="2" w:space="0" w:color="D9D9E3"/>
                        <w:bottom w:val="single" w:sz="2" w:space="0" w:color="D9D9E3"/>
                        <w:right w:val="single" w:sz="2" w:space="0" w:color="D9D9E3"/>
                      </w:divBdr>
                      <w:divsChild>
                        <w:div w:id="1322734102">
                          <w:marLeft w:val="0"/>
                          <w:marRight w:val="0"/>
                          <w:marTop w:val="0"/>
                          <w:marBottom w:val="0"/>
                          <w:divBdr>
                            <w:top w:val="single" w:sz="2" w:space="0" w:color="D9D9E3"/>
                            <w:left w:val="single" w:sz="2" w:space="0" w:color="D9D9E3"/>
                            <w:bottom w:val="single" w:sz="2" w:space="0" w:color="D9D9E3"/>
                            <w:right w:val="single" w:sz="2" w:space="0" w:color="D9D9E3"/>
                          </w:divBdr>
                          <w:divsChild>
                            <w:div w:id="210121634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707874579">
      <w:bodyDiv w:val="1"/>
      <w:marLeft w:val="0"/>
      <w:marRight w:val="0"/>
      <w:marTop w:val="0"/>
      <w:marBottom w:val="0"/>
      <w:divBdr>
        <w:top w:val="none" w:sz="0" w:space="0" w:color="auto"/>
        <w:left w:val="none" w:sz="0" w:space="0" w:color="auto"/>
        <w:bottom w:val="none" w:sz="0" w:space="0" w:color="auto"/>
        <w:right w:val="none" w:sz="0" w:space="0" w:color="auto"/>
      </w:divBdr>
      <w:divsChild>
        <w:div w:id="986931240">
          <w:marLeft w:val="360"/>
          <w:marRight w:val="0"/>
          <w:marTop w:val="200"/>
          <w:marBottom w:val="0"/>
          <w:divBdr>
            <w:top w:val="none" w:sz="0" w:space="0" w:color="auto"/>
            <w:left w:val="none" w:sz="0" w:space="0" w:color="auto"/>
            <w:bottom w:val="none" w:sz="0" w:space="0" w:color="auto"/>
            <w:right w:val="none" w:sz="0" w:space="0" w:color="auto"/>
          </w:divBdr>
        </w:div>
        <w:div w:id="507259825">
          <w:marLeft w:val="360"/>
          <w:marRight w:val="0"/>
          <w:marTop w:val="200"/>
          <w:marBottom w:val="0"/>
          <w:divBdr>
            <w:top w:val="none" w:sz="0" w:space="0" w:color="auto"/>
            <w:left w:val="none" w:sz="0" w:space="0" w:color="auto"/>
            <w:bottom w:val="none" w:sz="0" w:space="0" w:color="auto"/>
            <w:right w:val="none" w:sz="0" w:space="0" w:color="auto"/>
          </w:divBdr>
        </w:div>
      </w:divsChild>
    </w:div>
    <w:div w:id="801271611">
      <w:bodyDiv w:val="1"/>
      <w:marLeft w:val="0"/>
      <w:marRight w:val="0"/>
      <w:marTop w:val="0"/>
      <w:marBottom w:val="0"/>
      <w:divBdr>
        <w:top w:val="none" w:sz="0" w:space="0" w:color="auto"/>
        <w:left w:val="none" w:sz="0" w:space="0" w:color="auto"/>
        <w:bottom w:val="none" w:sz="0" w:space="0" w:color="auto"/>
        <w:right w:val="none" w:sz="0" w:space="0" w:color="auto"/>
      </w:divBdr>
    </w:div>
    <w:div w:id="822740581">
      <w:bodyDiv w:val="1"/>
      <w:marLeft w:val="0"/>
      <w:marRight w:val="0"/>
      <w:marTop w:val="0"/>
      <w:marBottom w:val="0"/>
      <w:divBdr>
        <w:top w:val="none" w:sz="0" w:space="0" w:color="auto"/>
        <w:left w:val="none" w:sz="0" w:space="0" w:color="auto"/>
        <w:bottom w:val="none" w:sz="0" w:space="0" w:color="auto"/>
        <w:right w:val="none" w:sz="0" w:space="0" w:color="auto"/>
      </w:divBdr>
    </w:div>
    <w:div w:id="849637550">
      <w:bodyDiv w:val="1"/>
      <w:marLeft w:val="0"/>
      <w:marRight w:val="0"/>
      <w:marTop w:val="0"/>
      <w:marBottom w:val="0"/>
      <w:divBdr>
        <w:top w:val="none" w:sz="0" w:space="0" w:color="auto"/>
        <w:left w:val="none" w:sz="0" w:space="0" w:color="auto"/>
        <w:bottom w:val="none" w:sz="0" w:space="0" w:color="auto"/>
        <w:right w:val="none" w:sz="0" w:space="0" w:color="auto"/>
      </w:divBdr>
    </w:div>
    <w:div w:id="884832931">
      <w:bodyDiv w:val="1"/>
      <w:marLeft w:val="0"/>
      <w:marRight w:val="0"/>
      <w:marTop w:val="0"/>
      <w:marBottom w:val="0"/>
      <w:divBdr>
        <w:top w:val="none" w:sz="0" w:space="0" w:color="auto"/>
        <w:left w:val="none" w:sz="0" w:space="0" w:color="auto"/>
        <w:bottom w:val="none" w:sz="0" w:space="0" w:color="auto"/>
        <w:right w:val="none" w:sz="0" w:space="0" w:color="auto"/>
      </w:divBdr>
    </w:div>
    <w:div w:id="886796753">
      <w:bodyDiv w:val="1"/>
      <w:marLeft w:val="0"/>
      <w:marRight w:val="0"/>
      <w:marTop w:val="0"/>
      <w:marBottom w:val="0"/>
      <w:divBdr>
        <w:top w:val="none" w:sz="0" w:space="0" w:color="auto"/>
        <w:left w:val="none" w:sz="0" w:space="0" w:color="auto"/>
        <w:bottom w:val="none" w:sz="0" w:space="0" w:color="auto"/>
        <w:right w:val="none" w:sz="0" w:space="0" w:color="auto"/>
      </w:divBdr>
      <w:divsChild>
        <w:div w:id="167671465">
          <w:marLeft w:val="0"/>
          <w:marRight w:val="0"/>
          <w:marTop w:val="0"/>
          <w:marBottom w:val="0"/>
          <w:divBdr>
            <w:top w:val="single" w:sz="2" w:space="0" w:color="auto"/>
            <w:left w:val="single" w:sz="2" w:space="0" w:color="auto"/>
            <w:bottom w:val="single" w:sz="8" w:space="0" w:color="auto"/>
            <w:right w:val="single" w:sz="2" w:space="0" w:color="auto"/>
          </w:divBdr>
          <w:divsChild>
            <w:div w:id="1343774487">
              <w:marLeft w:val="0"/>
              <w:marRight w:val="0"/>
              <w:marTop w:val="100"/>
              <w:marBottom w:val="100"/>
              <w:divBdr>
                <w:top w:val="single" w:sz="2" w:space="0" w:color="D9D9E3"/>
                <w:left w:val="single" w:sz="2" w:space="0" w:color="D9D9E3"/>
                <w:bottom w:val="single" w:sz="2" w:space="0" w:color="D9D9E3"/>
                <w:right w:val="single" w:sz="2" w:space="0" w:color="D9D9E3"/>
              </w:divBdr>
              <w:divsChild>
                <w:div w:id="1569874326">
                  <w:marLeft w:val="0"/>
                  <w:marRight w:val="0"/>
                  <w:marTop w:val="0"/>
                  <w:marBottom w:val="0"/>
                  <w:divBdr>
                    <w:top w:val="single" w:sz="2" w:space="0" w:color="D9D9E3"/>
                    <w:left w:val="single" w:sz="2" w:space="0" w:color="D9D9E3"/>
                    <w:bottom w:val="single" w:sz="2" w:space="0" w:color="D9D9E3"/>
                    <w:right w:val="single" w:sz="2" w:space="0" w:color="D9D9E3"/>
                  </w:divBdr>
                  <w:divsChild>
                    <w:div w:id="2003460642">
                      <w:marLeft w:val="0"/>
                      <w:marRight w:val="0"/>
                      <w:marTop w:val="0"/>
                      <w:marBottom w:val="0"/>
                      <w:divBdr>
                        <w:top w:val="single" w:sz="2" w:space="0" w:color="D9D9E3"/>
                        <w:left w:val="single" w:sz="2" w:space="0" w:color="D9D9E3"/>
                        <w:bottom w:val="single" w:sz="2" w:space="0" w:color="D9D9E3"/>
                        <w:right w:val="single" w:sz="2" w:space="0" w:color="D9D9E3"/>
                      </w:divBdr>
                      <w:divsChild>
                        <w:div w:id="311180869">
                          <w:marLeft w:val="0"/>
                          <w:marRight w:val="0"/>
                          <w:marTop w:val="0"/>
                          <w:marBottom w:val="0"/>
                          <w:divBdr>
                            <w:top w:val="single" w:sz="2" w:space="0" w:color="D9D9E3"/>
                            <w:left w:val="single" w:sz="2" w:space="0" w:color="D9D9E3"/>
                            <w:bottom w:val="single" w:sz="2" w:space="0" w:color="D9D9E3"/>
                            <w:right w:val="single" w:sz="2" w:space="0" w:color="D9D9E3"/>
                          </w:divBdr>
                          <w:divsChild>
                            <w:div w:id="128990000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951857378">
      <w:bodyDiv w:val="1"/>
      <w:marLeft w:val="0"/>
      <w:marRight w:val="0"/>
      <w:marTop w:val="0"/>
      <w:marBottom w:val="0"/>
      <w:divBdr>
        <w:top w:val="none" w:sz="0" w:space="0" w:color="auto"/>
        <w:left w:val="none" w:sz="0" w:space="0" w:color="auto"/>
        <w:bottom w:val="none" w:sz="0" w:space="0" w:color="auto"/>
        <w:right w:val="none" w:sz="0" w:space="0" w:color="auto"/>
      </w:divBdr>
    </w:div>
    <w:div w:id="976108303">
      <w:bodyDiv w:val="1"/>
      <w:marLeft w:val="0"/>
      <w:marRight w:val="0"/>
      <w:marTop w:val="0"/>
      <w:marBottom w:val="0"/>
      <w:divBdr>
        <w:top w:val="none" w:sz="0" w:space="0" w:color="auto"/>
        <w:left w:val="none" w:sz="0" w:space="0" w:color="auto"/>
        <w:bottom w:val="none" w:sz="0" w:space="0" w:color="auto"/>
        <w:right w:val="none" w:sz="0" w:space="0" w:color="auto"/>
      </w:divBdr>
    </w:div>
    <w:div w:id="978457918">
      <w:bodyDiv w:val="1"/>
      <w:marLeft w:val="0"/>
      <w:marRight w:val="0"/>
      <w:marTop w:val="0"/>
      <w:marBottom w:val="0"/>
      <w:divBdr>
        <w:top w:val="none" w:sz="0" w:space="0" w:color="auto"/>
        <w:left w:val="none" w:sz="0" w:space="0" w:color="auto"/>
        <w:bottom w:val="none" w:sz="0" w:space="0" w:color="auto"/>
        <w:right w:val="none" w:sz="0" w:space="0" w:color="auto"/>
      </w:divBdr>
    </w:div>
    <w:div w:id="1037461887">
      <w:bodyDiv w:val="1"/>
      <w:marLeft w:val="0"/>
      <w:marRight w:val="0"/>
      <w:marTop w:val="0"/>
      <w:marBottom w:val="0"/>
      <w:divBdr>
        <w:top w:val="none" w:sz="0" w:space="0" w:color="auto"/>
        <w:left w:val="none" w:sz="0" w:space="0" w:color="auto"/>
        <w:bottom w:val="none" w:sz="0" w:space="0" w:color="auto"/>
        <w:right w:val="none" w:sz="0" w:space="0" w:color="auto"/>
      </w:divBdr>
    </w:div>
    <w:div w:id="1081944580">
      <w:bodyDiv w:val="1"/>
      <w:marLeft w:val="0"/>
      <w:marRight w:val="0"/>
      <w:marTop w:val="0"/>
      <w:marBottom w:val="0"/>
      <w:divBdr>
        <w:top w:val="none" w:sz="0" w:space="0" w:color="auto"/>
        <w:left w:val="none" w:sz="0" w:space="0" w:color="auto"/>
        <w:bottom w:val="none" w:sz="0" w:space="0" w:color="auto"/>
        <w:right w:val="none" w:sz="0" w:space="0" w:color="auto"/>
      </w:divBdr>
    </w:div>
    <w:div w:id="1167944425">
      <w:bodyDiv w:val="1"/>
      <w:marLeft w:val="0"/>
      <w:marRight w:val="0"/>
      <w:marTop w:val="0"/>
      <w:marBottom w:val="0"/>
      <w:divBdr>
        <w:top w:val="none" w:sz="0" w:space="0" w:color="auto"/>
        <w:left w:val="none" w:sz="0" w:space="0" w:color="auto"/>
        <w:bottom w:val="none" w:sz="0" w:space="0" w:color="auto"/>
        <w:right w:val="none" w:sz="0" w:space="0" w:color="auto"/>
      </w:divBdr>
      <w:divsChild>
        <w:div w:id="29501902">
          <w:marLeft w:val="0"/>
          <w:marRight w:val="0"/>
          <w:marTop w:val="0"/>
          <w:marBottom w:val="0"/>
          <w:divBdr>
            <w:top w:val="single" w:sz="2" w:space="0" w:color="auto"/>
            <w:left w:val="single" w:sz="2" w:space="0" w:color="auto"/>
            <w:bottom w:val="single" w:sz="8" w:space="0" w:color="auto"/>
            <w:right w:val="single" w:sz="2" w:space="0" w:color="auto"/>
          </w:divBdr>
          <w:divsChild>
            <w:div w:id="1350715000">
              <w:marLeft w:val="0"/>
              <w:marRight w:val="0"/>
              <w:marTop w:val="100"/>
              <w:marBottom w:val="100"/>
              <w:divBdr>
                <w:top w:val="single" w:sz="2" w:space="0" w:color="D9D9E3"/>
                <w:left w:val="single" w:sz="2" w:space="0" w:color="D9D9E3"/>
                <w:bottom w:val="single" w:sz="2" w:space="0" w:color="D9D9E3"/>
                <w:right w:val="single" w:sz="2" w:space="0" w:color="D9D9E3"/>
              </w:divBdr>
              <w:divsChild>
                <w:div w:id="366568050">
                  <w:marLeft w:val="0"/>
                  <w:marRight w:val="0"/>
                  <w:marTop w:val="0"/>
                  <w:marBottom w:val="0"/>
                  <w:divBdr>
                    <w:top w:val="single" w:sz="2" w:space="0" w:color="D9D9E3"/>
                    <w:left w:val="single" w:sz="2" w:space="0" w:color="D9D9E3"/>
                    <w:bottom w:val="single" w:sz="2" w:space="0" w:color="D9D9E3"/>
                    <w:right w:val="single" w:sz="2" w:space="0" w:color="D9D9E3"/>
                  </w:divBdr>
                  <w:divsChild>
                    <w:div w:id="88430192">
                      <w:marLeft w:val="0"/>
                      <w:marRight w:val="0"/>
                      <w:marTop w:val="0"/>
                      <w:marBottom w:val="0"/>
                      <w:divBdr>
                        <w:top w:val="single" w:sz="2" w:space="0" w:color="D9D9E3"/>
                        <w:left w:val="single" w:sz="2" w:space="0" w:color="D9D9E3"/>
                        <w:bottom w:val="single" w:sz="2" w:space="0" w:color="D9D9E3"/>
                        <w:right w:val="single" w:sz="2" w:space="0" w:color="D9D9E3"/>
                      </w:divBdr>
                      <w:divsChild>
                        <w:div w:id="722800307">
                          <w:marLeft w:val="0"/>
                          <w:marRight w:val="0"/>
                          <w:marTop w:val="0"/>
                          <w:marBottom w:val="0"/>
                          <w:divBdr>
                            <w:top w:val="single" w:sz="2" w:space="0" w:color="D9D9E3"/>
                            <w:left w:val="single" w:sz="2" w:space="0" w:color="D9D9E3"/>
                            <w:bottom w:val="single" w:sz="2" w:space="0" w:color="D9D9E3"/>
                            <w:right w:val="single" w:sz="2" w:space="0" w:color="D9D9E3"/>
                          </w:divBdr>
                          <w:divsChild>
                            <w:div w:id="156710262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180925331">
      <w:bodyDiv w:val="1"/>
      <w:marLeft w:val="0"/>
      <w:marRight w:val="0"/>
      <w:marTop w:val="0"/>
      <w:marBottom w:val="0"/>
      <w:divBdr>
        <w:top w:val="none" w:sz="0" w:space="0" w:color="auto"/>
        <w:left w:val="none" w:sz="0" w:space="0" w:color="auto"/>
        <w:bottom w:val="none" w:sz="0" w:space="0" w:color="auto"/>
        <w:right w:val="none" w:sz="0" w:space="0" w:color="auto"/>
      </w:divBdr>
      <w:divsChild>
        <w:div w:id="1130632802">
          <w:marLeft w:val="763"/>
          <w:marRight w:val="1296"/>
          <w:marTop w:val="240"/>
          <w:marBottom w:val="0"/>
          <w:divBdr>
            <w:top w:val="none" w:sz="0" w:space="0" w:color="auto"/>
            <w:left w:val="none" w:sz="0" w:space="0" w:color="auto"/>
            <w:bottom w:val="none" w:sz="0" w:space="0" w:color="auto"/>
            <w:right w:val="none" w:sz="0" w:space="0" w:color="auto"/>
          </w:divBdr>
        </w:div>
      </w:divsChild>
    </w:div>
    <w:div w:id="1192106936">
      <w:bodyDiv w:val="1"/>
      <w:marLeft w:val="0"/>
      <w:marRight w:val="0"/>
      <w:marTop w:val="0"/>
      <w:marBottom w:val="0"/>
      <w:divBdr>
        <w:top w:val="none" w:sz="0" w:space="0" w:color="auto"/>
        <w:left w:val="none" w:sz="0" w:space="0" w:color="auto"/>
        <w:bottom w:val="none" w:sz="0" w:space="0" w:color="auto"/>
        <w:right w:val="none" w:sz="0" w:space="0" w:color="auto"/>
      </w:divBdr>
    </w:div>
    <w:div w:id="1229925377">
      <w:bodyDiv w:val="1"/>
      <w:marLeft w:val="0"/>
      <w:marRight w:val="0"/>
      <w:marTop w:val="0"/>
      <w:marBottom w:val="0"/>
      <w:divBdr>
        <w:top w:val="none" w:sz="0" w:space="0" w:color="auto"/>
        <w:left w:val="none" w:sz="0" w:space="0" w:color="auto"/>
        <w:bottom w:val="none" w:sz="0" w:space="0" w:color="auto"/>
        <w:right w:val="none" w:sz="0" w:space="0" w:color="auto"/>
      </w:divBdr>
    </w:div>
    <w:div w:id="1323462119">
      <w:bodyDiv w:val="1"/>
      <w:marLeft w:val="0"/>
      <w:marRight w:val="0"/>
      <w:marTop w:val="0"/>
      <w:marBottom w:val="0"/>
      <w:divBdr>
        <w:top w:val="none" w:sz="0" w:space="0" w:color="auto"/>
        <w:left w:val="none" w:sz="0" w:space="0" w:color="auto"/>
        <w:bottom w:val="none" w:sz="0" w:space="0" w:color="auto"/>
        <w:right w:val="none" w:sz="0" w:space="0" w:color="auto"/>
      </w:divBdr>
    </w:div>
    <w:div w:id="1331979529">
      <w:bodyDiv w:val="1"/>
      <w:marLeft w:val="0"/>
      <w:marRight w:val="0"/>
      <w:marTop w:val="0"/>
      <w:marBottom w:val="0"/>
      <w:divBdr>
        <w:top w:val="none" w:sz="0" w:space="0" w:color="auto"/>
        <w:left w:val="none" w:sz="0" w:space="0" w:color="auto"/>
        <w:bottom w:val="none" w:sz="0" w:space="0" w:color="auto"/>
        <w:right w:val="none" w:sz="0" w:space="0" w:color="auto"/>
      </w:divBdr>
      <w:divsChild>
        <w:div w:id="927538453">
          <w:marLeft w:val="0"/>
          <w:marRight w:val="0"/>
          <w:marTop w:val="0"/>
          <w:marBottom w:val="0"/>
          <w:divBdr>
            <w:top w:val="single" w:sz="2" w:space="0" w:color="auto"/>
            <w:left w:val="single" w:sz="2" w:space="0" w:color="auto"/>
            <w:bottom w:val="single" w:sz="6" w:space="0" w:color="auto"/>
            <w:right w:val="single" w:sz="2" w:space="0" w:color="auto"/>
          </w:divBdr>
          <w:divsChild>
            <w:div w:id="1241721734">
              <w:marLeft w:val="0"/>
              <w:marRight w:val="0"/>
              <w:marTop w:val="100"/>
              <w:marBottom w:val="100"/>
              <w:divBdr>
                <w:top w:val="single" w:sz="2" w:space="0" w:color="D9D9E3"/>
                <w:left w:val="single" w:sz="2" w:space="0" w:color="D9D9E3"/>
                <w:bottom w:val="single" w:sz="2" w:space="0" w:color="D9D9E3"/>
                <w:right w:val="single" w:sz="2" w:space="0" w:color="D9D9E3"/>
              </w:divBdr>
              <w:divsChild>
                <w:div w:id="315379549">
                  <w:marLeft w:val="0"/>
                  <w:marRight w:val="0"/>
                  <w:marTop w:val="0"/>
                  <w:marBottom w:val="0"/>
                  <w:divBdr>
                    <w:top w:val="single" w:sz="2" w:space="0" w:color="D9D9E3"/>
                    <w:left w:val="single" w:sz="2" w:space="0" w:color="D9D9E3"/>
                    <w:bottom w:val="single" w:sz="2" w:space="0" w:color="D9D9E3"/>
                    <w:right w:val="single" w:sz="2" w:space="0" w:color="D9D9E3"/>
                  </w:divBdr>
                  <w:divsChild>
                    <w:div w:id="324095295">
                      <w:marLeft w:val="0"/>
                      <w:marRight w:val="0"/>
                      <w:marTop w:val="0"/>
                      <w:marBottom w:val="0"/>
                      <w:divBdr>
                        <w:top w:val="single" w:sz="2" w:space="0" w:color="D9D9E3"/>
                        <w:left w:val="single" w:sz="2" w:space="0" w:color="D9D9E3"/>
                        <w:bottom w:val="single" w:sz="2" w:space="0" w:color="D9D9E3"/>
                        <w:right w:val="single" w:sz="2" w:space="0" w:color="D9D9E3"/>
                      </w:divBdr>
                      <w:divsChild>
                        <w:div w:id="2032759486">
                          <w:marLeft w:val="0"/>
                          <w:marRight w:val="0"/>
                          <w:marTop w:val="0"/>
                          <w:marBottom w:val="0"/>
                          <w:divBdr>
                            <w:top w:val="single" w:sz="2" w:space="0" w:color="D9D9E3"/>
                            <w:left w:val="single" w:sz="2" w:space="0" w:color="D9D9E3"/>
                            <w:bottom w:val="single" w:sz="2" w:space="0" w:color="D9D9E3"/>
                            <w:right w:val="single" w:sz="2" w:space="0" w:color="D9D9E3"/>
                          </w:divBdr>
                          <w:divsChild>
                            <w:div w:id="110619740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392773592">
      <w:bodyDiv w:val="1"/>
      <w:marLeft w:val="0"/>
      <w:marRight w:val="0"/>
      <w:marTop w:val="0"/>
      <w:marBottom w:val="0"/>
      <w:divBdr>
        <w:top w:val="none" w:sz="0" w:space="0" w:color="auto"/>
        <w:left w:val="none" w:sz="0" w:space="0" w:color="auto"/>
        <w:bottom w:val="none" w:sz="0" w:space="0" w:color="auto"/>
        <w:right w:val="none" w:sz="0" w:space="0" w:color="auto"/>
      </w:divBdr>
    </w:div>
    <w:div w:id="1393967164">
      <w:bodyDiv w:val="1"/>
      <w:marLeft w:val="0"/>
      <w:marRight w:val="0"/>
      <w:marTop w:val="0"/>
      <w:marBottom w:val="0"/>
      <w:divBdr>
        <w:top w:val="none" w:sz="0" w:space="0" w:color="auto"/>
        <w:left w:val="none" w:sz="0" w:space="0" w:color="auto"/>
        <w:bottom w:val="none" w:sz="0" w:space="0" w:color="auto"/>
        <w:right w:val="none" w:sz="0" w:space="0" w:color="auto"/>
      </w:divBdr>
    </w:div>
    <w:div w:id="1596594028">
      <w:bodyDiv w:val="1"/>
      <w:marLeft w:val="0"/>
      <w:marRight w:val="0"/>
      <w:marTop w:val="0"/>
      <w:marBottom w:val="0"/>
      <w:divBdr>
        <w:top w:val="none" w:sz="0" w:space="0" w:color="auto"/>
        <w:left w:val="none" w:sz="0" w:space="0" w:color="auto"/>
        <w:bottom w:val="none" w:sz="0" w:space="0" w:color="auto"/>
        <w:right w:val="none" w:sz="0" w:space="0" w:color="auto"/>
      </w:divBdr>
    </w:div>
    <w:div w:id="1619992351">
      <w:bodyDiv w:val="1"/>
      <w:marLeft w:val="0"/>
      <w:marRight w:val="0"/>
      <w:marTop w:val="0"/>
      <w:marBottom w:val="0"/>
      <w:divBdr>
        <w:top w:val="none" w:sz="0" w:space="0" w:color="auto"/>
        <w:left w:val="none" w:sz="0" w:space="0" w:color="auto"/>
        <w:bottom w:val="none" w:sz="0" w:space="0" w:color="auto"/>
        <w:right w:val="none" w:sz="0" w:space="0" w:color="auto"/>
      </w:divBdr>
    </w:div>
    <w:div w:id="1625576839">
      <w:bodyDiv w:val="1"/>
      <w:marLeft w:val="0"/>
      <w:marRight w:val="0"/>
      <w:marTop w:val="0"/>
      <w:marBottom w:val="0"/>
      <w:divBdr>
        <w:top w:val="none" w:sz="0" w:space="0" w:color="auto"/>
        <w:left w:val="none" w:sz="0" w:space="0" w:color="auto"/>
        <w:bottom w:val="none" w:sz="0" w:space="0" w:color="auto"/>
        <w:right w:val="none" w:sz="0" w:space="0" w:color="auto"/>
      </w:divBdr>
      <w:divsChild>
        <w:div w:id="1787699105">
          <w:marLeft w:val="360"/>
          <w:marRight w:val="0"/>
          <w:marTop w:val="200"/>
          <w:marBottom w:val="0"/>
          <w:divBdr>
            <w:top w:val="none" w:sz="0" w:space="0" w:color="auto"/>
            <w:left w:val="none" w:sz="0" w:space="0" w:color="auto"/>
            <w:bottom w:val="none" w:sz="0" w:space="0" w:color="auto"/>
            <w:right w:val="none" w:sz="0" w:space="0" w:color="auto"/>
          </w:divBdr>
        </w:div>
        <w:div w:id="1301418299">
          <w:marLeft w:val="360"/>
          <w:marRight w:val="0"/>
          <w:marTop w:val="200"/>
          <w:marBottom w:val="0"/>
          <w:divBdr>
            <w:top w:val="none" w:sz="0" w:space="0" w:color="auto"/>
            <w:left w:val="none" w:sz="0" w:space="0" w:color="auto"/>
            <w:bottom w:val="none" w:sz="0" w:space="0" w:color="auto"/>
            <w:right w:val="none" w:sz="0" w:space="0" w:color="auto"/>
          </w:divBdr>
        </w:div>
        <w:div w:id="212814032">
          <w:marLeft w:val="360"/>
          <w:marRight w:val="0"/>
          <w:marTop w:val="200"/>
          <w:marBottom w:val="0"/>
          <w:divBdr>
            <w:top w:val="none" w:sz="0" w:space="0" w:color="auto"/>
            <w:left w:val="none" w:sz="0" w:space="0" w:color="auto"/>
            <w:bottom w:val="none" w:sz="0" w:space="0" w:color="auto"/>
            <w:right w:val="none" w:sz="0" w:space="0" w:color="auto"/>
          </w:divBdr>
        </w:div>
      </w:divsChild>
    </w:div>
    <w:div w:id="1633944663">
      <w:bodyDiv w:val="1"/>
      <w:marLeft w:val="0"/>
      <w:marRight w:val="0"/>
      <w:marTop w:val="0"/>
      <w:marBottom w:val="0"/>
      <w:divBdr>
        <w:top w:val="none" w:sz="0" w:space="0" w:color="auto"/>
        <w:left w:val="none" w:sz="0" w:space="0" w:color="auto"/>
        <w:bottom w:val="none" w:sz="0" w:space="0" w:color="auto"/>
        <w:right w:val="none" w:sz="0" w:space="0" w:color="auto"/>
      </w:divBdr>
    </w:div>
    <w:div w:id="1680307521">
      <w:bodyDiv w:val="1"/>
      <w:marLeft w:val="0"/>
      <w:marRight w:val="0"/>
      <w:marTop w:val="0"/>
      <w:marBottom w:val="0"/>
      <w:divBdr>
        <w:top w:val="none" w:sz="0" w:space="0" w:color="auto"/>
        <w:left w:val="none" w:sz="0" w:space="0" w:color="auto"/>
        <w:bottom w:val="none" w:sz="0" w:space="0" w:color="auto"/>
        <w:right w:val="none" w:sz="0" w:space="0" w:color="auto"/>
      </w:divBdr>
    </w:div>
    <w:div w:id="1711802689">
      <w:bodyDiv w:val="1"/>
      <w:marLeft w:val="0"/>
      <w:marRight w:val="0"/>
      <w:marTop w:val="0"/>
      <w:marBottom w:val="0"/>
      <w:divBdr>
        <w:top w:val="none" w:sz="0" w:space="0" w:color="auto"/>
        <w:left w:val="none" w:sz="0" w:space="0" w:color="auto"/>
        <w:bottom w:val="none" w:sz="0" w:space="0" w:color="auto"/>
        <w:right w:val="none" w:sz="0" w:space="0" w:color="auto"/>
      </w:divBdr>
    </w:div>
    <w:div w:id="1816214079">
      <w:bodyDiv w:val="1"/>
      <w:marLeft w:val="0"/>
      <w:marRight w:val="0"/>
      <w:marTop w:val="0"/>
      <w:marBottom w:val="0"/>
      <w:divBdr>
        <w:top w:val="none" w:sz="0" w:space="0" w:color="auto"/>
        <w:left w:val="none" w:sz="0" w:space="0" w:color="auto"/>
        <w:bottom w:val="none" w:sz="0" w:space="0" w:color="auto"/>
        <w:right w:val="none" w:sz="0" w:space="0" w:color="auto"/>
      </w:divBdr>
    </w:div>
    <w:div w:id="1889804865">
      <w:bodyDiv w:val="1"/>
      <w:marLeft w:val="0"/>
      <w:marRight w:val="0"/>
      <w:marTop w:val="0"/>
      <w:marBottom w:val="0"/>
      <w:divBdr>
        <w:top w:val="none" w:sz="0" w:space="0" w:color="auto"/>
        <w:left w:val="none" w:sz="0" w:space="0" w:color="auto"/>
        <w:bottom w:val="none" w:sz="0" w:space="0" w:color="auto"/>
        <w:right w:val="none" w:sz="0" w:space="0" w:color="auto"/>
      </w:divBdr>
    </w:div>
    <w:div w:id="1909730919">
      <w:bodyDiv w:val="1"/>
      <w:marLeft w:val="0"/>
      <w:marRight w:val="0"/>
      <w:marTop w:val="0"/>
      <w:marBottom w:val="0"/>
      <w:divBdr>
        <w:top w:val="none" w:sz="0" w:space="0" w:color="auto"/>
        <w:left w:val="none" w:sz="0" w:space="0" w:color="auto"/>
        <w:bottom w:val="none" w:sz="0" w:space="0" w:color="auto"/>
        <w:right w:val="none" w:sz="0" w:space="0" w:color="auto"/>
      </w:divBdr>
      <w:divsChild>
        <w:div w:id="431515709">
          <w:marLeft w:val="360"/>
          <w:marRight w:val="0"/>
          <w:marTop w:val="200"/>
          <w:marBottom w:val="0"/>
          <w:divBdr>
            <w:top w:val="none" w:sz="0" w:space="0" w:color="auto"/>
            <w:left w:val="none" w:sz="0" w:space="0" w:color="auto"/>
            <w:bottom w:val="none" w:sz="0" w:space="0" w:color="auto"/>
            <w:right w:val="none" w:sz="0" w:space="0" w:color="auto"/>
          </w:divBdr>
        </w:div>
        <w:div w:id="780496607">
          <w:marLeft w:val="360"/>
          <w:marRight w:val="0"/>
          <w:marTop w:val="200"/>
          <w:marBottom w:val="0"/>
          <w:divBdr>
            <w:top w:val="none" w:sz="0" w:space="0" w:color="auto"/>
            <w:left w:val="none" w:sz="0" w:space="0" w:color="auto"/>
            <w:bottom w:val="none" w:sz="0" w:space="0" w:color="auto"/>
            <w:right w:val="none" w:sz="0" w:space="0" w:color="auto"/>
          </w:divBdr>
        </w:div>
        <w:div w:id="493453154">
          <w:marLeft w:val="360"/>
          <w:marRight w:val="0"/>
          <w:marTop w:val="200"/>
          <w:marBottom w:val="0"/>
          <w:divBdr>
            <w:top w:val="none" w:sz="0" w:space="0" w:color="auto"/>
            <w:left w:val="none" w:sz="0" w:space="0" w:color="auto"/>
            <w:bottom w:val="none" w:sz="0" w:space="0" w:color="auto"/>
            <w:right w:val="none" w:sz="0" w:space="0" w:color="auto"/>
          </w:divBdr>
        </w:div>
      </w:divsChild>
    </w:div>
    <w:div w:id="1961761654">
      <w:bodyDiv w:val="1"/>
      <w:marLeft w:val="0"/>
      <w:marRight w:val="0"/>
      <w:marTop w:val="0"/>
      <w:marBottom w:val="0"/>
      <w:divBdr>
        <w:top w:val="none" w:sz="0" w:space="0" w:color="auto"/>
        <w:left w:val="none" w:sz="0" w:space="0" w:color="auto"/>
        <w:bottom w:val="none" w:sz="0" w:space="0" w:color="auto"/>
        <w:right w:val="none" w:sz="0" w:space="0" w:color="auto"/>
      </w:divBdr>
    </w:div>
    <w:div w:id="1981114381">
      <w:bodyDiv w:val="1"/>
      <w:marLeft w:val="0"/>
      <w:marRight w:val="0"/>
      <w:marTop w:val="0"/>
      <w:marBottom w:val="0"/>
      <w:divBdr>
        <w:top w:val="none" w:sz="0" w:space="0" w:color="auto"/>
        <w:left w:val="none" w:sz="0" w:space="0" w:color="auto"/>
        <w:bottom w:val="none" w:sz="0" w:space="0" w:color="auto"/>
        <w:right w:val="none" w:sz="0" w:space="0" w:color="auto"/>
      </w:divBdr>
    </w:div>
    <w:div w:id="1988044529">
      <w:bodyDiv w:val="1"/>
      <w:marLeft w:val="0"/>
      <w:marRight w:val="0"/>
      <w:marTop w:val="0"/>
      <w:marBottom w:val="0"/>
      <w:divBdr>
        <w:top w:val="none" w:sz="0" w:space="0" w:color="auto"/>
        <w:left w:val="none" w:sz="0" w:space="0" w:color="auto"/>
        <w:bottom w:val="none" w:sz="0" w:space="0" w:color="auto"/>
        <w:right w:val="none" w:sz="0" w:space="0" w:color="auto"/>
      </w:divBdr>
    </w:div>
    <w:div w:id="1997758317">
      <w:bodyDiv w:val="1"/>
      <w:marLeft w:val="0"/>
      <w:marRight w:val="0"/>
      <w:marTop w:val="0"/>
      <w:marBottom w:val="0"/>
      <w:divBdr>
        <w:top w:val="none" w:sz="0" w:space="0" w:color="auto"/>
        <w:left w:val="none" w:sz="0" w:space="0" w:color="auto"/>
        <w:bottom w:val="none" w:sz="0" w:space="0" w:color="auto"/>
        <w:right w:val="none" w:sz="0" w:space="0" w:color="auto"/>
      </w:divBdr>
    </w:div>
    <w:div w:id="20568567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042CE79-4B99-4427-9718-E725B62B827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2652</Words>
  <Characters>15121</Characters>
  <Application>Microsoft Office Word</Application>
  <DocSecurity>0</DocSecurity>
  <Lines>126</Lines>
  <Paragraphs>35</Paragraphs>
  <ScaleCrop>false</ScaleCrop>
  <Company/>
  <LinksUpToDate>false</LinksUpToDate>
  <CharactersWithSpaces>17738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Verginia Serghei (2109801)</cp:lastModifiedBy>
  <cp:revision>3</cp:revision>
  <dcterms:created xsi:type="dcterms:W3CDTF">2025-02-22T09:50:00Z</dcterms:created>
  <dcterms:modified xsi:type="dcterms:W3CDTF">2025-02-28T17:39:00Z</dcterms:modified>
</cp:coreProperties>
</file>