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5D546" w14:textId="32E2F51B" w:rsidR="00E367FA" w:rsidRDefault="008D3880">
      <w:r>
        <w:rPr>
          <w:noProof/>
        </w:rPr>
        <w:drawing>
          <wp:inline distT="0" distB="0" distL="0" distR="0" wp14:anchorId="4D10911D" wp14:editId="0F9BEAC4">
            <wp:extent cx="3048000" cy="15240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075444" cy="1537723"/>
                    </a:xfrm>
                    <a:prstGeom prst="rect">
                      <a:avLst/>
                    </a:prstGeom>
                    <a:noFill/>
                  </pic:spPr>
                </pic:pic>
              </a:graphicData>
            </a:graphic>
          </wp:inline>
        </w:drawing>
      </w:r>
    </w:p>
    <w:p w14:paraId="1E33A9CF" w14:textId="77777777" w:rsidR="00E367FA" w:rsidRPr="006E190E" w:rsidRDefault="008D3880" w:rsidP="00E367FA">
      <w:pPr>
        <w:jc w:val="center"/>
        <w:rPr>
          <w:rFonts w:cs="Arial"/>
          <w:b/>
          <w:sz w:val="32"/>
          <w:szCs w:val="32"/>
        </w:rPr>
      </w:pPr>
      <w:bookmarkStart w:id="0" w:name="_Hlk86398357"/>
      <w:r w:rsidRPr="006E190E">
        <w:rPr>
          <w:rFonts w:cs="Arial"/>
          <w:b/>
          <w:sz w:val="32"/>
          <w:szCs w:val="32"/>
        </w:rPr>
        <w:t xml:space="preserve">Assessment 1 </w:t>
      </w:r>
    </w:p>
    <w:p w14:paraId="3F0639B3" w14:textId="77777777" w:rsidR="00E367FA" w:rsidRPr="006E190E" w:rsidRDefault="008D3880" w:rsidP="00E367FA">
      <w:pPr>
        <w:jc w:val="center"/>
        <w:rPr>
          <w:rFonts w:cs="Arial"/>
          <w:b/>
          <w:sz w:val="32"/>
          <w:szCs w:val="32"/>
        </w:rPr>
      </w:pPr>
      <w:r w:rsidRPr="006E190E">
        <w:rPr>
          <w:rFonts w:cs="Arial"/>
          <w:b/>
          <w:sz w:val="32"/>
          <w:szCs w:val="32"/>
        </w:rPr>
        <w:t>Supporting Paper</w:t>
      </w:r>
    </w:p>
    <w:p w14:paraId="6CE05726" w14:textId="77777777" w:rsidR="00E367FA" w:rsidRPr="00E367FA" w:rsidRDefault="00E367FA">
      <w:pPr>
        <w:rPr>
          <w:rFonts w:cs="Arial"/>
          <w:b/>
        </w:rPr>
      </w:pPr>
    </w:p>
    <w:p w14:paraId="757C45D0" w14:textId="62E928DA" w:rsidR="00E367FA" w:rsidRPr="007062C6" w:rsidRDefault="008D3880" w:rsidP="00E367FA">
      <w:pPr>
        <w:rPr>
          <w:rFonts w:cs="Arial"/>
          <w:b/>
          <w:sz w:val="20"/>
          <w:szCs w:val="20"/>
        </w:rPr>
      </w:pPr>
      <w:r w:rsidRPr="007062C6">
        <w:rPr>
          <w:rFonts w:cs="Arial"/>
          <w:b/>
          <w:sz w:val="20"/>
          <w:szCs w:val="20"/>
        </w:rPr>
        <w:t>Student name:​</w:t>
      </w:r>
      <w:r w:rsidR="00396A8A">
        <w:rPr>
          <w:rFonts w:cs="Arial"/>
          <w:b/>
          <w:sz w:val="20"/>
          <w:szCs w:val="20"/>
        </w:rPr>
        <w:t xml:space="preserve"> </w:t>
      </w:r>
      <w:r w:rsidR="00396A8A" w:rsidRPr="00396A8A">
        <w:rPr>
          <w:rFonts w:cs="Arial"/>
          <w:b/>
          <w:sz w:val="20"/>
          <w:szCs w:val="20"/>
        </w:rPr>
        <w:t>Ioana Irina Dinu</w:t>
      </w:r>
    </w:p>
    <w:p w14:paraId="3B8F23E4" w14:textId="635444DE" w:rsidR="00E367FA" w:rsidRPr="007062C6" w:rsidRDefault="008D3880" w:rsidP="00E367FA">
      <w:pPr>
        <w:rPr>
          <w:rFonts w:cs="Arial"/>
          <w:b/>
          <w:sz w:val="20"/>
          <w:szCs w:val="20"/>
        </w:rPr>
      </w:pPr>
      <w:r w:rsidRPr="007062C6">
        <w:rPr>
          <w:rFonts w:cs="Arial"/>
          <w:b/>
          <w:sz w:val="20"/>
          <w:szCs w:val="20"/>
        </w:rPr>
        <w:t>Student ID: ​</w:t>
      </w:r>
      <w:r w:rsidR="00396A8A" w:rsidRPr="00396A8A">
        <w:rPr>
          <w:rFonts w:cs="Arial"/>
          <w:b/>
          <w:sz w:val="20"/>
          <w:szCs w:val="20"/>
        </w:rPr>
        <w:t>1914863</w:t>
      </w:r>
    </w:p>
    <w:p w14:paraId="7D60A7E2" w14:textId="77777777" w:rsidR="00E367FA" w:rsidRPr="007062C6" w:rsidRDefault="008D3880" w:rsidP="00E367FA">
      <w:pPr>
        <w:rPr>
          <w:rFonts w:cs="Arial"/>
          <w:b/>
          <w:sz w:val="20"/>
          <w:szCs w:val="20"/>
        </w:rPr>
      </w:pPr>
      <w:r w:rsidRPr="007062C6">
        <w:rPr>
          <w:rFonts w:cs="Arial"/>
          <w:b/>
          <w:sz w:val="20"/>
          <w:szCs w:val="20"/>
        </w:rPr>
        <w:t>Module name: Mental Disorders and Psychopathology​</w:t>
      </w:r>
    </w:p>
    <w:p w14:paraId="001582F0" w14:textId="77777777" w:rsidR="00E367FA" w:rsidRPr="007062C6" w:rsidRDefault="008D3880" w:rsidP="00E367FA">
      <w:pPr>
        <w:rPr>
          <w:rFonts w:cs="Arial"/>
          <w:b/>
          <w:sz w:val="20"/>
          <w:szCs w:val="20"/>
        </w:rPr>
      </w:pPr>
      <w:r w:rsidRPr="007062C6">
        <w:rPr>
          <w:rFonts w:cs="Arial"/>
          <w:b/>
          <w:sz w:val="20"/>
          <w:szCs w:val="20"/>
        </w:rPr>
        <w:t>Module code: BMHP6006</w:t>
      </w:r>
    </w:p>
    <w:p w14:paraId="544CF226" w14:textId="77777777" w:rsidR="00E367FA" w:rsidRPr="007062C6" w:rsidRDefault="008D3880" w:rsidP="00E367FA">
      <w:pPr>
        <w:rPr>
          <w:rFonts w:cs="Arial"/>
          <w:b/>
          <w:sz w:val="20"/>
          <w:szCs w:val="20"/>
        </w:rPr>
      </w:pPr>
      <w:r w:rsidRPr="007062C6">
        <w:rPr>
          <w:rFonts w:cs="Arial"/>
          <w:b/>
          <w:sz w:val="20"/>
          <w:szCs w:val="20"/>
        </w:rPr>
        <w:t>Lecturer name: Bianca Sanfilippo ​</w:t>
      </w:r>
    </w:p>
    <w:p w14:paraId="26F28827" w14:textId="77777777" w:rsidR="00E367FA" w:rsidRDefault="008D3880" w:rsidP="00E367FA">
      <w:pPr>
        <w:rPr>
          <w:rFonts w:cs="Arial"/>
          <w:b/>
          <w:sz w:val="40"/>
          <w:szCs w:val="40"/>
        </w:rPr>
      </w:pPr>
      <w:r w:rsidRPr="007062C6">
        <w:rPr>
          <w:rFonts w:cs="Arial"/>
          <w:b/>
          <w:sz w:val="20"/>
          <w:szCs w:val="20"/>
        </w:rPr>
        <w:t xml:space="preserve">Date:  </w:t>
      </w:r>
      <w:r w:rsidR="001E7954" w:rsidRPr="007062C6">
        <w:rPr>
          <w:rFonts w:cs="Arial"/>
          <w:b/>
          <w:sz w:val="20"/>
          <w:szCs w:val="20"/>
        </w:rPr>
        <w:t>14/04/2022</w:t>
      </w:r>
    </w:p>
    <w:p w14:paraId="415E1A4F" w14:textId="77777777" w:rsidR="007062C6" w:rsidRDefault="008D3880">
      <w:pPr>
        <w:rPr>
          <w:rFonts w:cs="Arial"/>
          <w:b/>
          <w:sz w:val="40"/>
          <w:szCs w:val="40"/>
        </w:rPr>
      </w:pPr>
      <w:r>
        <w:rPr>
          <w:rFonts w:cs="Arial"/>
          <w:b/>
          <w:sz w:val="40"/>
          <w:szCs w:val="40"/>
        </w:rPr>
        <w:br w:type="page"/>
      </w:r>
    </w:p>
    <w:bookmarkEnd w:id="0" w:displacedByCustomXml="next"/>
    <w:sdt>
      <w:sdtPr>
        <w:rPr>
          <w:rFonts w:eastAsiaTheme="minorHAnsi" w:cstheme="minorBidi"/>
          <w:b w:val="0"/>
          <w:color w:val="auto"/>
          <w:sz w:val="22"/>
          <w:szCs w:val="22"/>
          <w:lang w:val="en-GB"/>
        </w:rPr>
        <w:id w:val="-1655452464"/>
        <w:docPartObj>
          <w:docPartGallery w:val="Table of Contents"/>
          <w:docPartUnique/>
        </w:docPartObj>
      </w:sdtPr>
      <w:sdtEndPr>
        <w:rPr>
          <w:bCs/>
          <w:noProof/>
        </w:rPr>
      </w:sdtEndPr>
      <w:sdtContent>
        <w:p w14:paraId="52240FE1" w14:textId="77777777" w:rsidR="00D042BD" w:rsidRDefault="008D3880" w:rsidP="00D042BD">
          <w:pPr>
            <w:pStyle w:val="TOCHeading"/>
            <w:jc w:val="center"/>
          </w:pPr>
          <w:r>
            <w:t>Table of Contents</w:t>
          </w:r>
        </w:p>
        <w:p w14:paraId="03BA579B" w14:textId="60D8CCB4" w:rsidR="001F6440" w:rsidRDefault="008D3880">
          <w:pPr>
            <w:pStyle w:val="TOC1"/>
            <w:tabs>
              <w:tab w:val="right" w:leader="dot" w:pos="9016"/>
            </w:tabs>
            <w:rPr>
              <w:rFonts w:asciiTheme="minorHAnsi" w:hAnsiTheme="minorHAnsi" w:cstheme="minorBidi"/>
              <w:noProof/>
              <w:lang w:val="en-GB" w:eastAsia="en-GB"/>
            </w:rPr>
          </w:pPr>
          <w:r>
            <w:fldChar w:fldCharType="begin"/>
          </w:r>
          <w:r>
            <w:instrText xml:space="preserve"> TOC \o "1-3" \h \z \u </w:instrText>
          </w:r>
          <w:r>
            <w:fldChar w:fldCharType="separate"/>
          </w:r>
          <w:hyperlink w:anchor="_Toc100885806" w:history="1">
            <w:r w:rsidR="001F6440" w:rsidRPr="00781A9A">
              <w:rPr>
                <w:rStyle w:val="Hyperlink"/>
                <w:noProof/>
              </w:rPr>
              <w:t>Introduction</w:t>
            </w:r>
            <w:r w:rsidR="001F6440">
              <w:rPr>
                <w:noProof/>
                <w:webHidden/>
              </w:rPr>
              <w:tab/>
            </w:r>
            <w:r w:rsidR="001F6440">
              <w:rPr>
                <w:noProof/>
                <w:webHidden/>
              </w:rPr>
              <w:fldChar w:fldCharType="begin"/>
            </w:r>
            <w:r w:rsidR="001F6440">
              <w:rPr>
                <w:noProof/>
                <w:webHidden/>
              </w:rPr>
              <w:instrText xml:space="preserve"> PAGEREF _Toc100885806 \h </w:instrText>
            </w:r>
            <w:r w:rsidR="001F6440">
              <w:rPr>
                <w:noProof/>
                <w:webHidden/>
              </w:rPr>
            </w:r>
            <w:r w:rsidR="001F6440">
              <w:rPr>
                <w:noProof/>
                <w:webHidden/>
              </w:rPr>
              <w:fldChar w:fldCharType="separate"/>
            </w:r>
            <w:r w:rsidR="001F6440">
              <w:rPr>
                <w:noProof/>
                <w:webHidden/>
              </w:rPr>
              <w:t>3</w:t>
            </w:r>
            <w:r w:rsidR="001F6440">
              <w:rPr>
                <w:noProof/>
                <w:webHidden/>
              </w:rPr>
              <w:fldChar w:fldCharType="end"/>
            </w:r>
          </w:hyperlink>
        </w:p>
        <w:p w14:paraId="1EBF905B" w14:textId="46620B0A" w:rsidR="001F6440" w:rsidRDefault="00B057DF">
          <w:pPr>
            <w:pStyle w:val="TOC2"/>
            <w:tabs>
              <w:tab w:val="right" w:leader="dot" w:pos="9016"/>
            </w:tabs>
            <w:rPr>
              <w:rFonts w:asciiTheme="minorHAnsi" w:hAnsiTheme="minorHAnsi" w:cstheme="minorBidi"/>
              <w:noProof/>
              <w:lang w:val="en-GB" w:eastAsia="en-GB"/>
            </w:rPr>
          </w:pPr>
          <w:hyperlink w:anchor="_Toc100885807" w:history="1">
            <w:r w:rsidR="001F6440" w:rsidRPr="00781A9A">
              <w:rPr>
                <w:rStyle w:val="Hyperlink"/>
                <w:noProof/>
              </w:rPr>
              <w:t>Definition of mental disorder</w:t>
            </w:r>
            <w:r w:rsidR="001F6440">
              <w:rPr>
                <w:noProof/>
                <w:webHidden/>
              </w:rPr>
              <w:tab/>
            </w:r>
            <w:r w:rsidR="001F6440">
              <w:rPr>
                <w:noProof/>
                <w:webHidden/>
              </w:rPr>
              <w:fldChar w:fldCharType="begin"/>
            </w:r>
            <w:r w:rsidR="001F6440">
              <w:rPr>
                <w:noProof/>
                <w:webHidden/>
              </w:rPr>
              <w:instrText xml:space="preserve"> PAGEREF _Toc100885807 \h </w:instrText>
            </w:r>
            <w:r w:rsidR="001F6440">
              <w:rPr>
                <w:noProof/>
                <w:webHidden/>
              </w:rPr>
            </w:r>
            <w:r w:rsidR="001F6440">
              <w:rPr>
                <w:noProof/>
                <w:webHidden/>
              </w:rPr>
              <w:fldChar w:fldCharType="separate"/>
            </w:r>
            <w:r w:rsidR="001F6440">
              <w:rPr>
                <w:noProof/>
                <w:webHidden/>
              </w:rPr>
              <w:t>3</w:t>
            </w:r>
            <w:r w:rsidR="001F6440">
              <w:rPr>
                <w:noProof/>
                <w:webHidden/>
              </w:rPr>
              <w:fldChar w:fldCharType="end"/>
            </w:r>
          </w:hyperlink>
        </w:p>
        <w:p w14:paraId="3611ABA1" w14:textId="26FA0F6F" w:rsidR="001F6440" w:rsidRDefault="00B057DF">
          <w:pPr>
            <w:pStyle w:val="TOC2"/>
            <w:tabs>
              <w:tab w:val="right" w:leader="dot" w:pos="9016"/>
            </w:tabs>
            <w:rPr>
              <w:rFonts w:asciiTheme="minorHAnsi" w:hAnsiTheme="minorHAnsi" w:cstheme="minorBidi"/>
              <w:noProof/>
              <w:lang w:val="en-GB" w:eastAsia="en-GB"/>
            </w:rPr>
          </w:pPr>
          <w:hyperlink w:anchor="_Toc100885808" w:history="1">
            <w:r w:rsidR="001F6440" w:rsidRPr="00781A9A">
              <w:rPr>
                <w:rStyle w:val="Hyperlink"/>
                <w:noProof/>
              </w:rPr>
              <w:t>Historical perspectives of mental disorders in the UK</w:t>
            </w:r>
            <w:r w:rsidR="001F6440">
              <w:rPr>
                <w:noProof/>
                <w:webHidden/>
              </w:rPr>
              <w:tab/>
            </w:r>
            <w:r w:rsidR="001F6440">
              <w:rPr>
                <w:noProof/>
                <w:webHidden/>
              </w:rPr>
              <w:fldChar w:fldCharType="begin"/>
            </w:r>
            <w:r w:rsidR="001F6440">
              <w:rPr>
                <w:noProof/>
                <w:webHidden/>
              </w:rPr>
              <w:instrText xml:space="preserve"> PAGEREF _Toc100885808 \h </w:instrText>
            </w:r>
            <w:r w:rsidR="001F6440">
              <w:rPr>
                <w:noProof/>
                <w:webHidden/>
              </w:rPr>
            </w:r>
            <w:r w:rsidR="001F6440">
              <w:rPr>
                <w:noProof/>
                <w:webHidden/>
              </w:rPr>
              <w:fldChar w:fldCharType="separate"/>
            </w:r>
            <w:r w:rsidR="001F6440">
              <w:rPr>
                <w:noProof/>
                <w:webHidden/>
              </w:rPr>
              <w:t>3</w:t>
            </w:r>
            <w:r w:rsidR="001F6440">
              <w:rPr>
                <w:noProof/>
                <w:webHidden/>
              </w:rPr>
              <w:fldChar w:fldCharType="end"/>
            </w:r>
          </w:hyperlink>
        </w:p>
        <w:p w14:paraId="5EF21EA5" w14:textId="09EDCB3E" w:rsidR="001F6440" w:rsidRDefault="00B057DF">
          <w:pPr>
            <w:pStyle w:val="TOC2"/>
            <w:tabs>
              <w:tab w:val="right" w:leader="dot" w:pos="9016"/>
            </w:tabs>
            <w:rPr>
              <w:rFonts w:asciiTheme="minorHAnsi" w:hAnsiTheme="minorHAnsi" w:cstheme="minorBidi"/>
              <w:noProof/>
              <w:lang w:val="en-GB" w:eastAsia="en-GB"/>
            </w:rPr>
          </w:pPr>
          <w:hyperlink w:anchor="_Toc100885809" w:history="1">
            <w:r w:rsidR="001F6440" w:rsidRPr="00781A9A">
              <w:rPr>
                <w:rStyle w:val="Hyperlink"/>
                <w:noProof/>
              </w:rPr>
              <w:t>Borderline personality disorder</w:t>
            </w:r>
            <w:r w:rsidR="001F6440">
              <w:rPr>
                <w:noProof/>
                <w:webHidden/>
              </w:rPr>
              <w:tab/>
            </w:r>
            <w:r w:rsidR="001F6440">
              <w:rPr>
                <w:noProof/>
                <w:webHidden/>
              </w:rPr>
              <w:fldChar w:fldCharType="begin"/>
            </w:r>
            <w:r w:rsidR="001F6440">
              <w:rPr>
                <w:noProof/>
                <w:webHidden/>
              </w:rPr>
              <w:instrText xml:space="preserve"> PAGEREF _Toc100885809 \h </w:instrText>
            </w:r>
            <w:r w:rsidR="001F6440">
              <w:rPr>
                <w:noProof/>
                <w:webHidden/>
              </w:rPr>
            </w:r>
            <w:r w:rsidR="001F6440">
              <w:rPr>
                <w:noProof/>
                <w:webHidden/>
              </w:rPr>
              <w:fldChar w:fldCharType="separate"/>
            </w:r>
            <w:r w:rsidR="001F6440">
              <w:rPr>
                <w:noProof/>
                <w:webHidden/>
              </w:rPr>
              <w:t>3</w:t>
            </w:r>
            <w:r w:rsidR="001F6440">
              <w:rPr>
                <w:noProof/>
                <w:webHidden/>
              </w:rPr>
              <w:fldChar w:fldCharType="end"/>
            </w:r>
          </w:hyperlink>
        </w:p>
        <w:p w14:paraId="098E9402" w14:textId="0FC26284" w:rsidR="001F6440" w:rsidRDefault="00B057DF">
          <w:pPr>
            <w:pStyle w:val="TOC2"/>
            <w:tabs>
              <w:tab w:val="right" w:leader="dot" w:pos="9016"/>
            </w:tabs>
            <w:rPr>
              <w:rFonts w:asciiTheme="minorHAnsi" w:hAnsiTheme="minorHAnsi" w:cstheme="minorBidi"/>
              <w:noProof/>
              <w:lang w:val="en-GB" w:eastAsia="en-GB"/>
            </w:rPr>
          </w:pPr>
          <w:hyperlink w:anchor="_Toc100885810" w:history="1">
            <w:r w:rsidR="001F6440" w:rsidRPr="00781A9A">
              <w:rPr>
                <w:rStyle w:val="Hyperlink"/>
                <w:noProof/>
              </w:rPr>
              <w:t>Symptoms of borderline personality disorders</w:t>
            </w:r>
            <w:r w:rsidR="001F6440">
              <w:rPr>
                <w:noProof/>
                <w:webHidden/>
              </w:rPr>
              <w:tab/>
            </w:r>
            <w:r w:rsidR="001F6440">
              <w:rPr>
                <w:noProof/>
                <w:webHidden/>
              </w:rPr>
              <w:fldChar w:fldCharType="begin"/>
            </w:r>
            <w:r w:rsidR="001F6440">
              <w:rPr>
                <w:noProof/>
                <w:webHidden/>
              </w:rPr>
              <w:instrText xml:space="preserve"> PAGEREF _Toc100885810 \h </w:instrText>
            </w:r>
            <w:r w:rsidR="001F6440">
              <w:rPr>
                <w:noProof/>
                <w:webHidden/>
              </w:rPr>
            </w:r>
            <w:r w:rsidR="001F6440">
              <w:rPr>
                <w:noProof/>
                <w:webHidden/>
              </w:rPr>
              <w:fldChar w:fldCharType="separate"/>
            </w:r>
            <w:r w:rsidR="001F6440">
              <w:rPr>
                <w:noProof/>
                <w:webHidden/>
              </w:rPr>
              <w:t>3</w:t>
            </w:r>
            <w:r w:rsidR="001F6440">
              <w:rPr>
                <w:noProof/>
                <w:webHidden/>
              </w:rPr>
              <w:fldChar w:fldCharType="end"/>
            </w:r>
          </w:hyperlink>
        </w:p>
        <w:p w14:paraId="3DD0D211" w14:textId="6BBFE311" w:rsidR="001F6440" w:rsidRDefault="00B057DF">
          <w:pPr>
            <w:pStyle w:val="TOC2"/>
            <w:tabs>
              <w:tab w:val="right" w:leader="dot" w:pos="9016"/>
            </w:tabs>
            <w:rPr>
              <w:rFonts w:asciiTheme="minorHAnsi" w:hAnsiTheme="minorHAnsi" w:cstheme="minorBidi"/>
              <w:noProof/>
              <w:lang w:val="en-GB" w:eastAsia="en-GB"/>
            </w:rPr>
          </w:pPr>
          <w:hyperlink w:anchor="_Toc100885811" w:history="1">
            <w:r w:rsidR="001F6440" w:rsidRPr="00781A9A">
              <w:rPr>
                <w:rStyle w:val="Hyperlink"/>
                <w:noProof/>
              </w:rPr>
              <w:t>Diagnosis of borderline personality disorders</w:t>
            </w:r>
            <w:r w:rsidR="001F6440">
              <w:rPr>
                <w:noProof/>
                <w:webHidden/>
              </w:rPr>
              <w:tab/>
            </w:r>
            <w:r w:rsidR="001F6440">
              <w:rPr>
                <w:noProof/>
                <w:webHidden/>
              </w:rPr>
              <w:fldChar w:fldCharType="begin"/>
            </w:r>
            <w:r w:rsidR="001F6440">
              <w:rPr>
                <w:noProof/>
                <w:webHidden/>
              </w:rPr>
              <w:instrText xml:space="preserve"> PAGEREF _Toc100885811 \h </w:instrText>
            </w:r>
            <w:r w:rsidR="001F6440">
              <w:rPr>
                <w:noProof/>
                <w:webHidden/>
              </w:rPr>
            </w:r>
            <w:r w:rsidR="001F6440">
              <w:rPr>
                <w:noProof/>
                <w:webHidden/>
              </w:rPr>
              <w:fldChar w:fldCharType="separate"/>
            </w:r>
            <w:r w:rsidR="001F6440">
              <w:rPr>
                <w:noProof/>
                <w:webHidden/>
              </w:rPr>
              <w:t>4</w:t>
            </w:r>
            <w:r w:rsidR="001F6440">
              <w:rPr>
                <w:noProof/>
                <w:webHidden/>
              </w:rPr>
              <w:fldChar w:fldCharType="end"/>
            </w:r>
          </w:hyperlink>
        </w:p>
        <w:p w14:paraId="0F1798A4" w14:textId="53106A1C" w:rsidR="001F6440" w:rsidRDefault="00B057DF">
          <w:pPr>
            <w:pStyle w:val="TOC2"/>
            <w:tabs>
              <w:tab w:val="right" w:leader="dot" w:pos="9016"/>
            </w:tabs>
            <w:rPr>
              <w:rFonts w:asciiTheme="minorHAnsi" w:hAnsiTheme="minorHAnsi" w:cstheme="minorBidi"/>
              <w:noProof/>
              <w:lang w:val="en-GB" w:eastAsia="en-GB"/>
            </w:rPr>
          </w:pPr>
          <w:hyperlink w:anchor="_Toc100885812" w:history="1">
            <w:r w:rsidR="001F6440" w:rsidRPr="00781A9A">
              <w:rPr>
                <w:rStyle w:val="Hyperlink"/>
                <w:noProof/>
              </w:rPr>
              <w:t>Treatment for borderline personality disorder</w:t>
            </w:r>
            <w:r w:rsidR="001F6440">
              <w:rPr>
                <w:noProof/>
                <w:webHidden/>
              </w:rPr>
              <w:tab/>
            </w:r>
            <w:r w:rsidR="001F6440">
              <w:rPr>
                <w:noProof/>
                <w:webHidden/>
              </w:rPr>
              <w:fldChar w:fldCharType="begin"/>
            </w:r>
            <w:r w:rsidR="001F6440">
              <w:rPr>
                <w:noProof/>
                <w:webHidden/>
              </w:rPr>
              <w:instrText xml:space="preserve"> PAGEREF _Toc100885812 \h </w:instrText>
            </w:r>
            <w:r w:rsidR="001F6440">
              <w:rPr>
                <w:noProof/>
                <w:webHidden/>
              </w:rPr>
            </w:r>
            <w:r w:rsidR="001F6440">
              <w:rPr>
                <w:noProof/>
                <w:webHidden/>
              </w:rPr>
              <w:fldChar w:fldCharType="separate"/>
            </w:r>
            <w:r w:rsidR="001F6440">
              <w:rPr>
                <w:noProof/>
                <w:webHidden/>
              </w:rPr>
              <w:t>4</w:t>
            </w:r>
            <w:r w:rsidR="001F6440">
              <w:rPr>
                <w:noProof/>
                <w:webHidden/>
              </w:rPr>
              <w:fldChar w:fldCharType="end"/>
            </w:r>
          </w:hyperlink>
        </w:p>
        <w:p w14:paraId="1747837A" w14:textId="7351C5A7" w:rsidR="001F6440" w:rsidRDefault="00B057DF">
          <w:pPr>
            <w:pStyle w:val="TOC2"/>
            <w:tabs>
              <w:tab w:val="right" w:leader="dot" w:pos="9016"/>
            </w:tabs>
            <w:rPr>
              <w:rFonts w:asciiTheme="minorHAnsi" w:hAnsiTheme="minorHAnsi" w:cstheme="minorBidi"/>
              <w:noProof/>
              <w:lang w:val="en-GB" w:eastAsia="en-GB"/>
            </w:rPr>
          </w:pPr>
          <w:hyperlink w:anchor="_Toc100885813" w:history="1">
            <w:r w:rsidR="001F6440" w:rsidRPr="00781A9A">
              <w:rPr>
                <w:rStyle w:val="Hyperlink"/>
                <w:noProof/>
              </w:rPr>
              <w:t>The modern treatment of personality disorders in the UK</w:t>
            </w:r>
            <w:r w:rsidR="001F6440">
              <w:rPr>
                <w:noProof/>
                <w:webHidden/>
              </w:rPr>
              <w:tab/>
            </w:r>
            <w:r w:rsidR="001F6440">
              <w:rPr>
                <w:noProof/>
                <w:webHidden/>
              </w:rPr>
              <w:fldChar w:fldCharType="begin"/>
            </w:r>
            <w:r w:rsidR="001F6440">
              <w:rPr>
                <w:noProof/>
                <w:webHidden/>
              </w:rPr>
              <w:instrText xml:space="preserve"> PAGEREF _Toc100885813 \h </w:instrText>
            </w:r>
            <w:r w:rsidR="001F6440">
              <w:rPr>
                <w:noProof/>
                <w:webHidden/>
              </w:rPr>
            </w:r>
            <w:r w:rsidR="001F6440">
              <w:rPr>
                <w:noProof/>
                <w:webHidden/>
              </w:rPr>
              <w:fldChar w:fldCharType="separate"/>
            </w:r>
            <w:r w:rsidR="001F6440">
              <w:rPr>
                <w:noProof/>
                <w:webHidden/>
              </w:rPr>
              <w:t>4</w:t>
            </w:r>
            <w:r w:rsidR="001F6440">
              <w:rPr>
                <w:noProof/>
                <w:webHidden/>
              </w:rPr>
              <w:fldChar w:fldCharType="end"/>
            </w:r>
          </w:hyperlink>
        </w:p>
        <w:p w14:paraId="2D8BA621" w14:textId="5AF988D8" w:rsidR="001F6440" w:rsidRDefault="00B057DF">
          <w:pPr>
            <w:pStyle w:val="TOC2"/>
            <w:tabs>
              <w:tab w:val="right" w:leader="dot" w:pos="9016"/>
            </w:tabs>
            <w:rPr>
              <w:rFonts w:asciiTheme="minorHAnsi" w:hAnsiTheme="minorHAnsi" w:cstheme="minorBidi"/>
              <w:noProof/>
              <w:lang w:val="en-GB" w:eastAsia="en-GB"/>
            </w:rPr>
          </w:pPr>
          <w:hyperlink w:anchor="_Toc100885814" w:history="1">
            <w:r w:rsidR="001F6440" w:rsidRPr="00781A9A">
              <w:rPr>
                <w:rStyle w:val="Hyperlink"/>
                <w:noProof/>
              </w:rPr>
              <w:t>Present one mental health disorder from the ICD-10 classification (present the types, e.g. mild depression</w:t>
            </w:r>
            <w:r w:rsidR="001F6440">
              <w:rPr>
                <w:noProof/>
                <w:webHidden/>
              </w:rPr>
              <w:tab/>
            </w:r>
            <w:r w:rsidR="001F6440">
              <w:rPr>
                <w:noProof/>
                <w:webHidden/>
              </w:rPr>
              <w:fldChar w:fldCharType="begin"/>
            </w:r>
            <w:r w:rsidR="001F6440">
              <w:rPr>
                <w:noProof/>
                <w:webHidden/>
              </w:rPr>
              <w:instrText xml:space="preserve"> PAGEREF _Toc100885814 \h </w:instrText>
            </w:r>
            <w:r w:rsidR="001F6440">
              <w:rPr>
                <w:noProof/>
                <w:webHidden/>
              </w:rPr>
            </w:r>
            <w:r w:rsidR="001F6440">
              <w:rPr>
                <w:noProof/>
                <w:webHidden/>
              </w:rPr>
              <w:fldChar w:fldCharType="separate"/>
            </w:r>
            <w:r w:rsidR="001F6440">
              <w:rPr>
                <w:noProof/>
                <w:webHidden/>
              </w:rPr>
              <w:t>5</w:t>
            </w:r>
            <w:r w:rsidR="001F6440">
              <w:rPr>
                <w:noProof/>
                <w:webHidden/>
              </w:rPr>
              <w:fldChar w:fldCharType="end"/>
            </w:r>
          </w:hyperlink>
        </w:p>
        <w:p w14:paraId="61710C6A" w14:textId="0E2D35C3" w:rsidR="001F6440" w:rsidRDefault="00B057DF">
          <w:pPr>
            <w:pStyle w:val="TOC2"/>
            <w:tabs>
              <w:tab w:val="right" w:leader="dot" w:pos="9016"/>
            </w:tabs>
            <w:rPr>
              <w:rFonts w:asciiTheme="minorHAnsi" w:hAnsiTheme="minorHAnsi" w:cstheme="minorBidi"/>
              <w:noProof/>
              <w:lang w:val="en-GB" w:eastAsia="en-GB"/>
            </w:rPr>
          </w:pPr>
          <w:hyperlink w:anchor="_Toc100885815" w:history="1">
            <w:r w:rsidR="001F6440" w:rsidRPr="00781A9A">
              <w:rPr>
                <w:rStyle w:val="Hyperlink"/>
                <w:noProof/>
              </w:rPr>
              <w:t>Etiology (causes) of the disorder of depression</w:t>
            </w:r>
            <w:r w:rsidR="001F6440">
              <w:rPr>
                <w:noProof/>
                <w:webHidden/>
              </w:rPr>
              <w:tab/>
            </w:r>
            <w:r w:rsidR="001F6440">
              <w:rPr>
                <w:noProof/>
                <w:webHidden/>
              </w:rPr>
              <w:fldChar w:fldCharType="begin"/>
            </w:r>
            <w:r w:rsidR="001F6440">
              <w:rPr>
                <w:noProof/>
                <w:webHidden/>
              </w:rPr>
              <w:instrText xml:space="preserve"> PAGEREF _Toc100885815 \h </w:instrText>
            </w:r>
            <w:r w:rsidR="001F6440">
              <w:rPr>
                <w:noProof/>
                <w:webHidden/>
              </w:rPr>
            </w:r>
            <w:r w:rsidR="001F6440">
              <w:rPr>
                <w:noProof/>
                <w:webHidden/>
              </w:rPr>
              <w:fldChar w:fldCharType="separate"/>
            </w:r>
            <w:r w:rsidR="001F6440">
              <w:rPr>
                <w:noProof/>
                <w:webHidden/>
              </w:rPr>
              <w:t>6</w:t>
            </w:r>
            <w:r w:rsidR="001F6440">
              <w:rPr>
                <w:noProof/>
                <w:webHidden/>
              </w:rPr>
              <w:fldChar w:fldCharType="end"/>
            </w:r>
          </w:hyperlink>
        </w:p>
        <w:p w14:paraId="48F622D6" w14:textId="33D5C891" w:rsidR="001F6440" w:rsidRDefault="00B057DF">
          <w:pPr>
            <w:pStyle w:val="TOC2"/>
            <w:tabs>
              <w:tab w:val="right" w:leader="dot" w:pos="9016"/>
            </w:tabs>
            <w:rPr>
              <w:rFonts w:asciiTheme="minorHAnsi" w:hAnsiTheme="minorHAnsi" w:cstheme="minorBidi"/>
              <w:noProof/>
              <w:lang w:val="en-GB" w:eastAsia="en-GB"/>
            </w:rPr>
          </w:pPr>
          <w:hyperlink w:anchor="_Toc100885816" w:history="1">
            <w:r w:rsidR="001F6440" w:rsidRPr="00781A9A">
              <w:rPr>
                <w:rStyle w:val="Hyperlink"/>
                <w:noProof/>
              </w:rPr>
              <w:t>Signs/Symptoms of the selected mental disorder</w:t>
            </w:r>
            <w:r w:rsidR="001F6440">
              <w:rPr>
                <w:noProof/>
                <w:webHidden/>
              </w:rPr>
              <w:tab/>
            </w:r>
            <w:r w:rsidR="001F6440">
              <w:rPr>
                <w:noProof/>
                <w:webHidden/>
              </w:rPr>
              <w:fldChar w:fldCharType="begin"/>
            </w:r>
            <w:r w:rsidR="001F6440">
              <w:rPr>
                <w:noProof/>
                <w:webHidden/>
              </w:rPr>
              <w:instrText xml:space="preserve"> PAGEREF _Toc100885816 \h </w:instrText>
            </w:r>
            <w:r w:rsidR="001F6440">
              <w:rPr>
                <w:noProof/>
                <w:webHidden/>
              </w:rPr>
            </w:r>
            <w:r w:rsidR="001F6440">
              <w:rPr>
                <w:noProof/>
                <w:webHidden/>
              </w:rPr>
              <w:fldChar w:fldCharType="separate"/>
            </w:r>
            <w:r w:rsidR="001F6440">
              <w:rPr>
                <w:noProof/>
                <w:webHidden/>
              </w:rPr>
              <w:t>7</w:t>
            </w:r>
            <w:r w:rsidR="001F6440">
              <w:rPr>
                <w:noProof/>
                <w:webHidden/>
              </w:rPr>
              <w:fldChar w:fldCharType="end"/>
            </w:r>
          </w:hyperlink>
        </w:p>
        <w:p w14:paraId="25A34DE6" w14:textId="65DA32F1" w:rsidR="001F6440" w:rsidRDefault="00B057DF">
          <w:pPr>
            <w:pStyle w:val="TOC2"/>
            <w:tabs>
              <w:tab w:val="right" w:leader="dot" w:pos="9016"/>
            </w:tabs>
            <w:rPr>
              <w:rFonts w:asciiTheme="minorHAnsi" w:hAnsiTheme="minorHAnsi" w:cstheme="minorBidi"/>
              <w:noProof/>
              <w:lang w:val="en-GB" w:eastAsia="en-GB"/>
            </w:rPr>
          </w:pPr>
          <w:hyperlink w:anchor="_Toc100885817" w:history="1">
            <w:r w:rsidR="001F6440" w:rsidRPr="00781A9A">
              <w:rPr>
                <w:rStyle w:val="Hyperlink"/>
                <w:noProof/>
              </w:rPr>
              <w:t>Diagnosis of depression</w:t>
            </w:r>
            <w:r w:rsidR="001F6440">
              <w:rPr>
                <w:noProof/>
                <w:webHidden/>
              </w:rPr>
              <w:tab/>
            </w:r>
            <w:r w:rsidR="001F6440">
              <w:rPr>
                <w:noProof/>
                <w:webHidden/>
              </w:rPr>
              <w:fldChar w:fldCharType="begin"/>
            </w:r>
            <w:r w:rsidR="001F6440">
              <w:rPr>
                <w:noProof/>
                <w:webHidden/>
              </w:rPr>
              <w:instrText xml:space="preserve"> PAGEREF _Toc100885817 \h </w:instrText>
            </w:r>
            <w:r w:rsidR="001F6440">
              <w:rPr>
                <w:noProof/>
                <w:webHidden/>
              </w:rPr>
            </w:r>
            <w:r w:rsidR="001F6440">
              <w:rPr>
                <w:noProof/>
                <w:webHidden/>
              </w:rPr>
              <w:fldChar w:fldCharType="separate"/>
            </w:r>
            <w:r w:rsidR="001F6440">
              <w:rPr>
                <w:noProof/>
                <w:webHidden/>
              </w:rPr>
              <w:t>7</w:t>
            </w:r>
            <w:r w:rsidR="001F6440">
              <w:rPr>
                <w:noProof/>
                <w:webHidden/>
              </w:rPr>
              <w:fldChar w:fldCharType="end"/>
            </w:r>
          </w:hyperlink>
        </w:p>
        <w:p w14:paraId="04F04873" w14:textId="04B0D1FB" w:rsidR="001F6440" w:rsidRDefault="00B057DF">
          <w:pPr>
            <w:pStyle w:val="TOC2"/>
            <w:tabs>
              <w:tab w:val="right" w:leader="dot" w:pos="9016"/>
            </w:tabs>
            <w:rPr>
              <w:rFonts w:asciiTheme="minorHAnsi" w:hAnsiTheme="minorHAnsi" w:cstheme="minorBidi"/>
              <w:noProof/>
              <w:lang w:val="en-GB" w:eastAsia="en-GB"/>
            </w:rPr>
          </w:pPr>
          <w:hyperlink w:anchor="_Toc100885818" w:history="1">
            <w:r w:rsidR="001F6440" w:rsidRPr="00781A9A">
              <w:rPr>
                <w:rStyle w:val="Hyperlink"/>
                <w:noProof/>
              </w:rPr>
              <w:t>Discuss the historical idea, treatments, and past services for the chosen disorder</w:t>
            </w:r>
            <w:r w:rsidR="001F6440">
              <w:rPr>
                <w:noProof/>
                <w:webHidden/>
              </w:rPr>
              <w:tab/>
            </w:r>
            <w:r w:rsidR="001F6440">
              <w:rPr>
                <w:noProof/>
                <w:webHidden/>
              </w:rPr>
              <w:fldChar w:fldCharType="begin"/>
            </w:r>
            <w:r w:rsidR="001F6440">
              <w:rPr>
                <w:noProof/>
                <w:webHidden/>
              </w:rPr>
              <w:instrText xml:space="preserve"> PAGEREF _Toc100885818 \h </w:instrText>
            </w:r>
            <w:r w:rsidR="001F6440">
              <w:rPr>
                <w:noProof/>
                <w:webHidden/>
              </w:rPr>
            </w:r>
            <w:r w:rsidR="001F6440">
              <w:rPr>
                <w:noProof/>
                <w:webHidden/>
              </w:rPr>
              <w:fldChar w:fldCharType="separate"/>
            </w:r>
            <w:r w:rsidR="001F6440">
              <w:rPr>
                <w:noProof/>
                <w:webHidden/>
              </w:rPr>
              <w:t>7</w:t>
            </w:r>
            <w:r w:rsidR="001F6440">
              <w:rPr>
                <w:noProof/>
                <w:webHidden/>
              </w:rPr>
              <w:fldChar w:fldCharType="end"/>
            </w:r>
          </w:hyperlink>
        </w:p>
        <w:p w14:paraId="111819BB" w14:textId="7EE587C2" w:rsidR="001F6440" w:rsidRDefault="00B057DF">
          <w:pPr>
            <w:pStyle w:val="TOC2"/>
            <w:tabs>
              <w:tab w:val="right" w:leader="dot" w:pos="9016"/>
            </w:tabs>
            <w:rPr>
              <w:rFonts w:asciiTheme="minorHAnsi" w:hAnsiTheme="minorHAnsi" w:cstheme="minorBidi"/>
              <w:noProof/>
              <w:lang w:val="en-GB" w:eastAsia="en-GB"/>
            </w:rPr>
          </w:pPr>
          <w:hyperlink w:anchor="_Toc100885819" w:history="1">
            <w:r w:rsidR="001F6440" w:rsidRPr="00781A9A">
              <w:rPr>
                <w:rStyle w:val="Hyperlink"/>
                <w:noProof/>
              </w:rPr>
              <w:t>Current treatments and services are available and provide a judgment.</w:t>
            </w:r>
            <w:r w:rsidR="001F6440">
              <w:rPr>
                <w:noProof/>
                <w:webHidden/>
              </w:rPr>
              <w:tab/>
            </w:r>
            <w:r w:rsidR="001F6440">
              <w:rPr>
                <w:noProof/>
                <w:webHidden/>
              </w:rPr>
              <w:fldChar w:fldCharType="begin"/>
            </w:r>
            <w:r w:rsidR="001F6440">
              <w:rPr>
                <w:noProof/>
                <w:webHidden/>
              </w:rPr>
              <w:instrText xml:space="preserve"> PAGEREF _Toc100885819 \h </w:instrText>
            </w:r>
            <w:r w:rsidR="001F6440">
              <w:rPr>
                <w:noProof/>
                <w:webHidden/>
              </w:rPr>
            </w:r>
            <w:r w:rsidR="001F6440">
              <w:rPr>
                <w:noProof/>
                <w:webHidden/>
              </w:rPr>
              <w:fldChar w:fldCharType="separate"/>
            </w:r>
            <w:r w:rsidR="001F6440">
              <w:rPr>
                <w:noProof/>
                <w:webHidden/>
              </w:rPr>
              <w:t>8</w:t>
            </w:r>
            <w:r w:rsidR="001F6440">
              <w:rPr>
                <w:noProof/>
                <w:webHidden/>
              </w:rPr>
              <w:fldChar w:fldCharType="end"/>
            </w:r>
          </w:hyperlink>
        </w:p>
        <w:p w14:paraId="649FC604" w14:textId="1FA00BD4" w:rsidR="001F6440" w:rsidRDefault="00B057DF">
          <w:pPr>
            <w:pStyle w:val="TOC2"/>
            <w:tabs>
              <w:tab w:val="right" w:leader="dot" w:pos="9016"/>
            </w:tabs>
            <w:rPr>
              <w:rFonts w:asciiTheme="minorHAnsi" w:hAnsiTheme="minorHAnsi" w:cstheme="minorBidi"/>
              <w:noProof/>
              <w:lang w:val="en-GB" w:eastAsia="en-GB"/>
            </w:rPr>
          </w:pPr>
          <w:hyperlink w:anchor="_Toc100885820" w:history="1">
            <w:r w:rsidR="001F6440" w:rsidRPr="00781A9A">
              <w:rPr>
                <w:rStyle w:val="Hyperlink"/>
                <w:noProof/>
              </w:rPr>
              <w:t>Analyse the positives and negatives of treatments available for this mental health disorder. (Advantages and disadvantages of the current treatments).</w:t>
            </w:r>
            <w:r w:rsidR="001F6440">
              <w:rPr>
                <w:noProof/>
                <w:webHidden/>
              </w:rPr>
              <w:tab/>
            </w:r>
            <w:r w:rsidR="001F6440">
              <w:rPr>
                <w:noProof/>
                <w:webHidden/>
              </w:rPr>
              <w:fldChar w:fldCharType="begin"/>
            </w:r>
            <w:r w:rsidR="001F6440">
              <w:rPr>
                <w:noProof/>
                <w:webHidden/>
              </w:rPr>
              <w:instrText xml:space="preserve"> PAGEREF _Toc100885820 \h </w:instrText>
            </w:r>
            <w:r w:rsidR="001F6440">
              <w:rPr>
                <w:noProof/>
                <w:webHidden/>
              </w:rPr>
            </w:r>
            <w:r w:rsidR="001F6440">
              <w:rPr>
                <w:noProof/>
                <w:webHidden/>
              </w:rPr>
              <w:fldChar w:fldCharType="separate"/>
            </w:r>
            <w:r w:rsidR="001F6440">
              <w:rPr>
                <w:noProof/>
                <w:webHidden/>
              </w:rPr>
              <w:t>9</w:t>
            </w:r>
            <w:r w:rsidR="001F6440">
              <w:rPr>
                <w:noProof/>
                <w:webHidden/>
              </w:rPr>
              <w:fldChar w:fldCharType="end"/>
            </w:r>
          </w:hyperlink>
        </w:p>
        <w:p w14:paraId="607C724D" w14:textId="369EEC0B" w:rsidR="001F6440" w:rsidRDefault="00B057DF">
          <w:pPr>
            <w:pStyle w:val="TOC2"/>
            <w:tabs>
              <w:tab w:val="right" w:leader="dot" w:pos="9016"/>
            </w:tabs>
            <w:rPr>
              <w:rFonts w:asciiTheme="minorHAnsi" w:hAnsiTheme="minorHAnsi" w:cstheme="minorBidi"/>
              <w:noProof/>
              <w:lang w:val="en-GB" w:eastAsia="en-GB"/>
            </w:rPr>
          </w:pPr>
          <w:hyperlink w:anchor="_Toc100885821" w:history="1">
            <w:r w:rsidR="001F6440" w:rsidRPr="00781A9A">
              <w:rPr>
                <w:rStyle w:val="Hyperlink"/>
                <w:noProof/>
              </w:rPr>
              <w:t>Discuss the issues in the provision, professional support, or policy about the selected mental health issue.</w:t>
            </w:r>
            <w:r w:rsidR="001F6440">
              <w:rPr>
                <w:noProof/>
                <w:webHidden/>
              </w:rPr>
              <w:tab/>
            </w:r>
            <w:r w:rsidR="001F6440">
              <w:rPr>
                <w:noProof/>
                <w:webHidden/>
              </w:rPr>
              <w:fldChar w:fldCharType="begin"/>
            </w:r>
            <w:r w:rsidR="001F6440">
              <w:rPr>
                <w:noProof/>
                <w:webHidden/>
              </w:rPr>
              <w:instrText xml:space="preserve"> PAGEREF _Toc100885821 \h </w:instrText>
            </w:r>
            <w:r w:rsidR="001F6440">
              <w:rPr>
                <w:noProof/>
                <w:webHidden/>
              </w:rPr>
            </w:r>
            <w:r w:rsidR="001F6440">
              <w:rPr>
                <w:noProof/>
                <w:webHidden/>
              </w:rPr>
              <w:fldChar w:fldCharType="separate"/>
            </w:r>
            <w:r w:rsidR="001F6440">
              <w:rPr>
                <w:noProof/>
                <w:webHidden/>
              </w:rPr>
              <w:t>10</w:t>
            </w:r>
            <w:r w:rsidR="001F6440">
              <w:rPr>
                <w:noProof/>
                <w:webHidden/>
              </w:rPr>
              <w:fldChar w:fldCharType="end"/>
            </w:r>
          </w:hyperlink>
        </w:p>
        <w:p w14:paraId="2139CE90" w14:textId="756F8678" w:rsidR="001F6440" w:rsidRDefault="00B057DF">
          <w:pPr>
            <w:pStyle w:val="TOC1"/>
            <w:tabs>
              <w:tab w:val="right" w:leader="dot" w:pos="9016"/>
            </w:tabs>
            <w:rPr>
              <w:rFonts w:asciiTheme="minorHAnsi" w:hAnsiTheme="minorHAnsi" w:cstheme="minorBidi"/>
              <w:noProof/>
              <w:lang w:val="en-GB" w:eastAsia="en-GB"/>
            </w:rPr>
          </w:pPr>
          <w:hyperlink w:anchor="_Toc100885822" w:history="1">
            <w:r w:rsidR="001F6440" w:rsidRPr="00781A9A">
              <w:rPr>
                <w:rStyle w:val="Hyperlink"/>
                <w:noProof/>
              </w:rPr>
              <w:t>Conclusion</w:t>
            </w:r>
            <w:r w:rsidR="001F6440">
              <w:rPr>
                <w:noProof/>
                <w:webHidden/>
              </w:rPr>
              <w:tab/>
            </w:r>
            <w:r w:rsidR="001F6440">
              <w:rPr>
                <w:noProof/>
                <w:webHidden/>
              </w:rPr>
              <w:fldChar w:fldCharType="begin"/>
            </w:r>
            <w:r w:rsidR="001F6440">
              <w:rPr>
                <w:noProof/>
                <w:webHidden/>
              </w:rPr>
              <w:instrText xml:space="preserve"> PAGEREF _Toc100885822 \h </w:instrText>
            </w:r>
            <w:r w:rsidR="001F6440">
              <w:rPr>
                <w:noProof/>
                <w:webHidden/>
              </w:rPr>
            </w:r>
            <w:r w:rsidR="001F6440">
              <w:rPr>
                <w:noProof/>
                <w:webHidden/>
              </w:rPr>
              <w:fldChar w:fldCharType="separate"/>
            </w:r>
            <w:r w:rsidR="001F6440">
              <w:rPr>
                <w:noProof/>
                <w:webHidden/>
              </w:rPr>
              <w:t>11</w:t>
            </w:r>
            <w:r w:rsidR="001F6440">
              <w:rPr>
                <w:noProof/>
                <w:webHidden/>
              </w:rPr>
              <w:fldChar w:fldCharType="end"/>
            </w:r>
          </w:hyperlink>
        </w:p>
        <w:p w14:paraId="41B634F1" w14:textId="015B910C" w:rsidR="001F6440" w:rsidRDefault="00B057DF">
          <w:pPr>
            <w:pStyle w:val="TOC1"/>
            <w:tabs>
              <w:tab w:val="right" w:leader="dot" w:pos="9016"/>
            </w:tabs>
            <w:rPr>
              <w:rFonts w:asciiTheme="minorHAnsi" w:hAnsiTheme="minorHAnsi" w:cstheme="minorBidi"/>
              <w:noProof/>
              <w:lang w:val="en-GB" w:eastAsia="en-GB"/>
            </w:rPr>
          </w:pPr>
          <w:hyperlink w:anchor="_Toc100885823" w:history="1">
            <w:r w:rsidR="001F6440" w:rsidRPr="00781A9A">
              <w:rPr>
                <w:rStyle w:val="Hyperlink"/>
                <w:noProof/>
              </w:rPr>
              <w:t>References</w:t>
            </w:r>
            <w:r w:rsidR="001F6440">
              <w:rPr>
                <w:noProof/>
                <w:webHidden/>
              </w:rPr>
              <w:tab/>
            </w:r>
            <w:r w:rsidR="001F6440">
              <w:rPr>
                <w:noProof/>
                <w:webHidden/>
              </w:rPr>
              <w:fldChar w:fldCharType="begin"/>
            </w:r>
            <w:r w:rsidR="001F6440">
              <w:rPr>
                <w:noProof/>
                <w:webHidden/>
              </w:rPr>
              <w:instrText xml:space="preserve"> PAGEREF _Toc100885823 \h </w:instrText>
            </w:r>
            <w:r w:rsidR="001F6440">
              <w:rPr>
                <w:noProof/>
                <w:webHidden/>
              </w:rPr>
            </w:r>
            <w:r w:rsidR="001F6440">
              <w:rPr>
                <w:noProof/>
                <w:webHidden/>
              </w:rPr>
              <w:fldChar w:fldCharType="separate"/>
            </w:r>
            <w:r w:rsidR="001F6440">
              <w:rPr>
                <w:noProof/>
                <w:webHidden/>
              </w:rPr>
              <w:t>12</w:t>
            </w:r>
            <w:r w:rsidR="001F6440">
              <w:rPr>
                <w:noProof/>
                <w:webHidden/>
              </w:rPr>
              <w:fldChar w:fldCharType="end"/>
            </w:r>
          </w:hyperlink>
        </w:p>
        <w:p w14:paraId="0619D819" w14:textId="776BD069" w:rsidR="001F6440" w:rsidRDefault="00B057DF">
          <w:pPr>
            <w:pStyle w:val="TOC1"/>
            <w:tabs>
              <w:tab w:val="right" w:leader="dot" w:pos="9016"/>
            </w:tabs>
            <w:rPr>
              <w:rFonts w:asciiTheme="minorHAnsi" w:hAnsiTheme="minorHAnsi" w:cstheme="minorBidi"/>
              <w:noProof/>
              <w:lang w:val="en-GB" w:eastAsia="en-GB"/>
            </w:rPr>
          </w:pPr>
          <w:hyperlink w:anchor="_Toc100885824" w:history="1">
            <w:r w:rsidR="001F6440" w:rsidRPr="00781A9A">
              <w:rPr>
                <w:rStyle w:val="Hyperlink"/>
                <w:noProof/>
              </w:rPr>
              <w:t>Appendix: Power Point Presentation – Debate</w:t>
            </w:r>
            <w:r w:rsidR="001F6440">
              <w:rPr>
                <w:noProof/>
                <w:webHidden/>
              </w:rPr>
              <w:tab/>
            </w:r>
            <w:r w:rsidR="001F6440">
              <w:rPr>
                <w:noProof/>
                <w:webHidden/>
              </w:rPr>
              <w:fldChar w:fldCharType="begin"/>
            </w:r>
            <w:r w:rsidR="001F6440">
              <w:rPr>
                <w:noProof/>
                <w:webHidden/>
              </w:rPr>
              <w:instrText xml:space="preserve"> PAGEREF _Toc100885824 \h </w:instrText>
            </w:r>
            <w:r w:rsidR="001F6440">
              <w:rPr>
                <w:noProof/>
                <w:webHidden/>
              </w:rPr>
            </w:r>
            <w:r w:rsidR="001F6440">
              <w:rPr>
                <w:noProof/>
                <w:webHidden/>
              </w:rPr>
              <w:fldChar w:fldCharType="separate"/>
            </w:r>
            <w:r w:rsidR="001F6440">
              <w:rPr>
                <w:noProof/>
                <w:webHidden/>
              </w:rPr>
              <w:t>14</w:t>
            </w:r>
            <w:r w:rsidR="001F6440">
              <w:rPr>
                <w:noProof/>
                <w:webHidden/>
              </w:rPr>
              <w:fldChar w:fldCharType="end"/>
            </w:r>
          </w:hyperlink>
        </w:p>
        <w:p w14:paraId="66651D34" w14:textId="2883E2B1" w:rsidR="00D042BD" w:rsidRDefault="008D3880">
          <w:r>
            <w:rPr>
              <w:b/>
              <w:bCs/>
              <w:noProof/>
            </w:rPr>
            <w:fldChar w:fldCharType="end"/>
          </w:r>
        </w:p>
      </w:sdtContent>
    </w:sdt>
    <w:p w14:paraId="501E4B8D" w14:textId="77777777" w:rsidR="00E367FA" w:rsidRPr="0053453E" w:rsidRDefault="00E367FA" w:rsidP="00E367FA">
      <w:pPr>
        <w:rPr>
          <w:rFonts w:cs="Arial"/>
          <w:b/>
          <w:sz w:val="32"/>
          <w:szCs w:val="32"/>
        </w:rPr>
      </w:pPr>
    </w:p>
    <w:p w14:paraId="35453D22" w14:textId="77777777" w:rsidR="0053453E" w:rsidRDefault="0053453E" w:rsidP="00E367FA">
      <w:pPr>
        <w:rPr>
          <w:rFonts w:cs="Arial"/>
          <w:b/>
          <w:sz w:val="40"/>
          <w:szCs w:val="40"/>
        </w:rPr>
      </w:pPr>
    </w:p>
    <w:p w14:paraId="1043E8F5" w14:textId="77777777" w:rsidR="0053453E" w:rsidRDefault="0053453E" w:rsidP="00E367FA">
      <w:pPr>
        <w:rPr>
          <w:rFonts w:cs="Arial"/>
          <w:b/>
          <w:sz w:val="40"/>
          <w:szCs w:val="40"/>
        </w:rPr>
      </w:pPr>
    </w:p>
    <w:p w14:paraId="184CB63B" w14:textId="77777777" w:rsidR="00774EE3" w:rsidRDefault="008D3880" w:rsidP="007062C6">
      <w:pPr>
        <w:pStyle w:val="Heading1"/>
      </w:pPr>
      <w:bookmarkStart w:id="1" w:name="_Toc100885806"/>
      <w:r>
        <w:t>Introduction</w:t>
      </w:r>
      <w:bookmarkEnd w:id="1"/>
    </w:p>
    <w:p w14:paraId="51F7A3E3" w14:textId="77777777" w:rsidR="00E367FA" w:rsidRDefault="008D3880" w:rsidP="00774EE3">
      <w:pPr>
        <w:rPr>
          <w:b/>
        </w:rPr>
      </w:pPr>
      <w:r>
        <w:t>This report is based on the discussion on depression which is a classification of a mental disorder. This report will also focus on past history of depression. Treatment and provisions available for depression will also be covered in this report. Positive and negative aspects of the treatments and provisions for depression will also be covered in this context</w:t>
      </w:r>
      <w:r w:rsidR="00121854">
        <w:t xml:space="preserve"> (</w:t>
      </w:r>
      <w:r w:rsidR="00121854" w:rsidRPr="00163BCD">
        <w:rPr>
          <w:bCs/>
        </w:rPr>
        <w:t>Hoffman, B. 2014)</w:t>
      </w:r>
      <w:r>
        <w:t xml:space="preserve">. The last section of this report is based on professional support available for depression in this context. </w:t>
      </w:r>
      <w:r>
        <w:rPr>
          <w:b/>
        </w:rPr>
        <w:t xml:space="preserve"> </w:t>
      </w:r>
    </w:p>
    <w:p w14:paraId="24572CFC" w14:textId="77777777" w:rsidR="007062C6" w:rsidRDefault="008D3880" w:rsidP="007062C6">
      <w:pPr>
        <w:pStyle w:val="Heading2"/>
      </w:pPr>
      <w:bookmarkStart w:id="2" w:name="_Toc100885807"/>
      <w:r>
        <w:t>Definition of mental disorder</w:t>
      </w:r>
      <w:bookmarkEnd w:id="2"/>
    </w:p>
    <w:p w14:paraId="3F657A24" w14:textId="77777777" w:rsidR="001E7954" w:rsidRDefault="008D3880" w:rsidP="007062C6">
      <w:r>
        <w:t xml:space="preserve"> Mental disorder </w:t>
      </w:r>
      <w:r w:rsidR="00C853B3">
        <w:t xml:space="preserve">refers to troubles in thinking, lack of </w:t>
      </w:r>
      <w:r w:rsidR="007028A0">
        <w:t>decision-making</w:t>
      </w:r>
      <w:r w:rsidR="00C853B3">
        <w:t xml:space="preserve"> ability, and e</w:t>
      </w:r>
      <w:r w:rsidR="00905A4C">
        <w:t xml:space="preserve">xposure behaviour that are not accepted generally in society. </w:t>
      </w:r>
      <w:r w:rsidR="007028A0">
        <w:t xml:space="preserve">Mental disorders can be related to </w:t>
      </w:r>
      <w:r w:rsidR="007028A0" w:rsidRPr="007028A0">
        <w:t>psychiatric disorder</w:t>
      </w:r>
      <w:r w:rsidR="009C3AD0">
        <w:t xml:space="preserve">s. The mental disorder </w:t>
      </w:r>
      <w:r w:rsidR="0029732C">
        <w:t>includes</w:t>
      </w:r>
      <w:r w:rsidR="009C3AD0">
        <w:t xml:space="preserve"> anxiety disorder, </w:t>
      </w:r>
      <w:r w:rsidR="009C3AD0" w:rsidRPr="009C3AD0">
        <w:t>schizophrenia</w:t>
      </w:r>
      <w:r w:rsidR="009C3AD0">
        <w:t>, d</w:t>
      </w:r>
      <w:r w:rsidR="009C3AD0" w:rsidRPr="009C3AD0">
        <w:t>epression</w:t>
      </w:r>
      <w:r w:rsidR="009C3AD0">
        <w:t>,</w:t>
      </w:r>
      <w:r w:rsidR="009C3AD0" w:rsidRPr="009C3AD0">
        <w:t xml:space="preserve"> eating disorders, and addictive behavio</w:t>
      </w:r>
      <w:r w:rsidR="0029732C">
        <w:t>u</w:t>
      </w:r>
      <w:r w:rsidR="009C3AD0" w:rsidRPr="009C3AD0">
        <w:t>rs</w:t>
      </w:r>
      <w:r w:rsidR="00121854">
        <w:t xml:space="preserve"> </w:t>
      </w:r>
      <w:r w:rsidR="00121854" w:rsidRPr="00121854">
        <w:t>(Jukka Varelius, 2019)</w:t>
      </w:r>
      <w:r w:rsidR="009C3AD0">
        <w:t xml:space="preserve">. </w:t>
      </w:r>
    </w:p>
    <w:p w14:paraId="330B9291" w14:textId="77777777" w:rsidR="0029732C" w:rsidRPr="00774EE3" w:rsidRDefault="008D3880" w:rsidP="00774EE3">
      <w:pPr>
        <w:pStyle w:val="Heading2"/>
      </w:pPr>
      <w:bookmarkStart w:id="3" w:name="_Toc100885808"/>
      <w:r w:rsidRPr="00774EE3">
        <w:t>Historical perspectives of mental disorders in the UK</w:t>
      </w:r>
      <w:bookmarkEnd w:id="3"/>
    </w:p>
    <w:p w14:paraId="5E029632" w14:textId="77777777" w:rsidR="0029732C" w:rsidRPr="007062C6" w:rsidRDefault="008D3880" w:rsidP="001D2387">
      <w:r>
        <w:t xml:space="preserve">More than 8 </w:t>
      </w:r>
      <w:r w:rsidR="00E52CD2">
        <w:t>people</w:t>
      </w:r>
      <w:r>
        <w:t xml:space="preserve"> out of 100 people experience mental disorders and anxiety. </w:t>
      </w:r>
      <w:r w:rsidR="00E52CD2" w:rsidRPr="00E52CD2">
        <w:t>Generalised anxiety disorder (GAD)</w:t>
      </w:r>
      <w:r w:rsidR="00E52CD2">
        <w:t xml:space="preserve"> has been experienced in the UK. more than </w:t>
      </w:r>
      <w:r w:rsidR="00E52CD2" w:rsidRPr="00E52CD2">
        <w:t>6 in 100 people</w:t>
      </w:r>
      <w:r w:rsidR="00E52CD2">
        <w:t xml:space="preserve"> are suffering from an anxiety disorder. 3 out of 100 people feel depression strongly and 2 out of 100 people feel phobias. </w:t>
      </w:r>
      <w:r w:rsidR="00B12A41">
        <w:t>This statistic</w:t>
      </w:r>
      <w:r w:rsidR="00E52CD2">
        <w:t xml:space="preserve"> has been amplified by </w:t>
      </w:r>
      <w:r w:rsidR="00B12A41">
        <w:t>obsessive-compulsive</w:t>
      </w:r>
      <w:r w:rsidR="00E52CD2">
        <w:t xml:space="preserve"> disorder because 1% of people feel acute OCD in the UK</w:t>
      </w:r>
      <w:r w:rsidR="00121854">
        <w:t xml:space="preserve"> </w:t>
      </w:r>
      <w:r w:rsidR="00121854" w:rsidRPr="00121854">
        <w:t>(Adjorlolo, 2019)</w:t>
      </w:r>
      <w:r w:rsidR="00E52CD2">
        <w:t>.</w:t>
      </w:r>
    </w:p>
    <w:p w14:paraId="2448EDFB" w14:textId="77777777" w:rsidR="00774EE3" w:rsidRDefault="008D3880" w:rsidP="00774EE3">
      <w:pPr>
        <w:pStyle w:val="Heading2"/>
      </w:pPr>
      <w:bookmarkStart w:id="4" w:name="_Toc100885809"/>
      <w:r>
        <w:t>B</w:t>
      </w:r>
      <w:r w:rsidRPr="00B12A41">
        <w:t>orderline personality disorder</w:t>
      </w:r>
      <w:bookmarkEnd w:id="4"/>
    </w:p>
    <w:p w14:paraId="1CDE8CA7" w14:textId="77777777" w:rsidR="00B12A41" w:rsidRDefault="008D3880" w:rsidP="00B12A41">
      <w:r>
        <w:t>B</w:t>
      </w:r>
      <w:r w:rsidRPr="00B12A41">
        <w:t>orderline personality disorder</w:t>
      </w:r>
      <w:r>
        <w:t xml:space="preserve"> refers to the disorder that influences the process and way people think generally</w:t>
      </w:r>
      <w:r w:rsidR="00980E28">
        <w:t xml:space="preserve"> toward themselves and others.</w:t>
      </w:r>
      <w:r w:rsidR="00F16B6B">
        <w:t xml:space="preserve"> A </w:t>
      </w:r>
      <w:r w:rsidR="00F16B6B" w:rsidRPr="00F16B6B">
        <w:t>borderline personality disorder</w:t>
      </w:r>
      <w:r w:rsidR="00F16B6B">
        <w:t xml:space="preserve"> is expected to put trouble in the way of functioning problems in daily life. It covers emotion and behaviour management, self-image issues, and unstable relationships. </w:t>
      </w:r>
    </w:p>
    <w:p w14:paraId="20C6ADAC" w14:textId="77777777" w:rsidR="000553F7" w:rsidRDefault="008D3880" w:rsidP="000553F7">
      <w:r>
        <w:t xml:space="preserve">According to ICD-10 </w:t>
      </w:r>
      <w:r w:rsidRPr="00F16B6B">
        <w:t>borderline personality disorder</w:t>
      </w:r>
      <w:r>
        <w:t xml:space="preserve"> has been categorised into different types. Aggressive personality (disorder), Explosive personality (disorder)</w:t>
      </w:r>
      <w:r>
        <w:rPr>
          <w:b/>
          <w:bCs/>
        </w:rPr>
        <w:t xml:space="preserve">, </w:t>
      </w:r>
      <w:r>
        <w:t xml:space="preserve">Emotionally unstable, </w:t>
      </w:r>
      <w:r w:rsidR="003553D9">
        <w:t xml:space="preserve">and </w:t>
      </w:r>
      <w:r>
        <w:t>personality disorder</w:t>
      </w:r>
      <w:r w:rsidR="003553D9">
        <w:t xml:space="preserve"> are more of them.</w:t>
      </w:r>
      <w:r w:rsidR="003553D9" w:rsidRPr="003553D9">
        <w:t xml:space="preserve"> </w:t>
      </w:r>
      <w:r w:rsidR="003553D9">
        <w:t xml:space="preserve">Basically, </w:t>
      </w:r>
      <w:r w:rsidR="003553D9" w:rsidRPr="003553D9">
        <w:t>ICD-10 code F60.3 for borderline personality disorder</w:t>
      </w:r>
      <w:r w:rsidR="003553D9">
        <w:t xml:space="preserve"> or BLP</w:t>
      </w:r>
      <w:r w:rsidR="003553D9" w:rsidRPr="003553D9">
        <w:t xml:space="preserve"> is a medical classification </w:t>
      </w:r>
      <w:r w:rsidR="003553D9">
        <w:t>that has been en</w:t>
      </w:r>
      <w:r w:rsidR="003553D9" w:rsidRPr="003553D9">
        <w:t>listed by WHO under the range - Mental, Behavioural, and Neurodevelopmental disorders</w:t>
      </w:r>
      <w:r w:rsidR="003553D9">
        <w:t>.</w:t>
      </w:r>
    </w:p>
    <w:p w14:paraId="01017282" w14:textId="77777777" w:rsidR="003553D9" w:rsidRDefault="008D3880" w:rsidP="00774EE3">
      <w:pPr>
        <w:pStyle w:val="Heading2"/>
      </w:pPr>
      <w:bookmarkStart w:id="5" w:name="_Toc100885810"/>
      <w:r w:rsidRPr="003553D9">
        <w:t>Symptoms of borderline personality disorders</w:t>
      </w:r>
      <w:bookmarkEnd w:id="5"/>
    </w:p>
    <w:p w14:paraId="2F92A298" w14:textId="77777777" w:rsidR="003553D9" w:rsidRDefault="008D3880" w:rsidP="003553D9">
      <w:r>
        <w:t>There are numerous signs that have been referred by the psychiatri</w:t>
      </w:r>
      <w:r w:rsidR="006D3B52">
        <w:t xml:space="preserve">st. </w:t>
      </w:r>
      <w:r w:rsidR="00074CB8">
        <w:t>Most of them are</w:t>
      </w:r>
      <w:r>
        <w:t xml:space="preserve"> </w:t>
      </w:r>
      <w:r w:rsidR="00074CB8">
        <w:t>u</w:t>
      </w:r>
      <w:r w:rsidR="00074CB8" w:rsidRPr="00074CB8">
        <w:t>nstable relationships</w:t>
      </w:r>
      <w:r w:rsidR="00074CB8">
        <w:t xml:space="preserve">, </w:t>
      </w:r>
      <w:r w:rsidR="00074CB8" w:rsidRPr="00074CB8">
        <w:t>Self-harm</w:t>
      </w:r>
      <w:r w:rsidR="00074CB8">
        <w:t>, f</w:t>
      </w:r>
      <w:r w:rsidR="00074CB8" w:rsidRPr="00074CB8">
        <w:t>ear of abandonment</w:t>
      </w:r>
      <w:r w:rsidR="00074CB8">
        <w:t xml:space="preserve">, </w:t>
      </w:r>
      <w:r w:rsidR="00074CB8" w:rsidRPr="00074CB8">
        <w:t>self-destructive behavio</w:t>
      </w:r>
      <w:r w:rsidR="00074CB8">
        <w:t>u</w:t>
      </w:r>
      <w:r w:rsidR="00074CB8" w:rsidRPr="00074CB8">
        <w:t>rs</w:t>
      </w:r>
      <w:r w:rsidR="00074CB8">
        <w:t>, c</w:t>
      </w:r>
      <w:r w:rsidR="00074CB8" w:rsidRPr="00074CB8">
        <w:t>hronic feelings of emptiness</w:t>
      </w:r>
      <w:r w:rsidR="00074CB8">
        <w:t>,</w:t>
      </w:r>
      <w:r w:rsidR="00074CB8" w:rsidRPr="00074CB8">
        <w:t xml:space="preserve"> terrified of being abandoned</w:t>
      </w:r>
      <w:r w:rsidR="00074CB8">
        <w:t>, and e</w:t>
      </w:r>
      <w:r w:rsidR="00074CB8" w:rsidRPr="00074CB8">
        <w:t>xplosive ange</w:t>
      </w:r>
      <w:r w:rsidR="00074CB8">
        <w:t>r.</w:t>
      </w:r>
    </w:p>
    <w:p w14:paraId="277471FF" w14:textId="77777777" w:rsidR="00074CB8" w:rsidRDefault="008D3880" w:rsidP="00774EE3">
      <w:pPr>
        <w:pStyle w:val="Heading2"/>
      </w:pPr>
      <w:bookmarkStart w:id="6" w:name="_Toc100885811"/>
      <w:r w:rsidRPr="00074CB8">
        <w:t>Diagnosis of borderline personality disorders</w:t>
      </w:r>
      <w:bookmarkEnd w:id="6"/>
    </w:p>
    <w:p w14:paraId="3945FB46" w14:textId="77777777" w:rsidR="00074CB8" w:rsidRDefault="008D3880" w:rsidP="003553D9">
      <w:r>
        <w:t xml:space="preserve">The medical test can't </w:t>
      </w:r>
      <w:r w:rsidR="009C4FB7">
        <w:t>confirm</w:t>
      </w:r>
      <w:r>
        <w:t xml:space="preserve"> the borderline personality disorder rather it requires a physical exam</w:t>
      </w:r>
      <w:r w:rsidR="00946351">
        <w:t>, blood test, and others to determine the condition of mentality.</w:t>
      </w:r>
      <w:r w:rsidR="009C4FB7">
        <w:t xml:space="preserve"> </w:t>
      </w:r>
      <w:r w:rsidR="00FB408F">
        <w:t xml:space="preserve">A medical diagnosis can </w:t>
      </w:r>
      <w:r w:rsidR="007C1510">
        <w:t>determine</w:t>
      </w:r>
      <w:r w:rsidR="00FB408F">
        <w:t xml:space="preserve"> the causes of mental disorders.</w:t>
      </w:r>
    </w:p>
    <w:p w14:paraId="4CC56E07" w14:textId="77777777" w:rsidR="007C1510" w:rsidRDefault="008D3880" w:rsidP="00774EE3">
      <w:pPr>
        <w:pStyle w:val="Heading2"/>
      </w:pPr>
      <w:bookmarkStart w:id="7" w:name="_Toc100885812"/>
      <w:r>
        <w:t>Treatment for borderline personality disorder</w:t>
      </w:r>
      <w:bookmarkEnd w:id="7"/>
    </w:p>
    <w:p w14:paraId="4D1AF08A" w14:textId="77777777" w:rsidR="007C1510" w:rsidRDefault="008D3880" w:rsidP="003553D9">
      <w:r>
        <w:t xml:space="preserve">There is not </w:t>
      </w:r>
      <w:r w:rsidR="00475EEB">
        <w:t>a certain and 100% effective technique to t</w:t>
      </w:r>
      <w:r>
        <w:t>reat borderline personality disorder</w:t>
      </w:r>
      <w:r w:rsidR="00475EEB">
        <w:t>. But</w:t>
      </w:r>
      <w:r>
        <w:t xml:space="preserve"> </w:t>
      </w:r>
      <w:r w:rsidR="00475EEB" w:rsidRPr="00475EEB">
        <w:t>psychotherapy</w:t>
      </w:r>
      <w:r w:rsidR="00475EEB">
        <w:t xml:space="preserve"> can mitigate the disease and medication might be used to treat the disease.</w:t>
      </w:r>
      <w:r w:rsidR="003F07B0">
        <w:t xml:space="preserve"> Sometimes, doctors might recommend the patient be hospitalised and ask the people to </w:t>
      </w:r>
      <w:r w:rsidR="003F07B0" w:rsidRPr="003F07B0">
        <w:t xml:space="preserve">learn skills to manage and cope with </w:t>
      </w:r>
      <w:r w:rsidR="003F07B0">
        <w:t>their critical</w:t>
      </w:r>
      <w:r w:rsidR="003F07B0" w:rsidRPr="003F07B0">
        <w:t xml:space="preserve"> condition</w:t>
      </w:r>
      <w:r w:rsidR="007342C0">
        <w:t>.</w:t>
      </w:r>
    </w:p>
    <w:p w14:paraId="1D8AAA7D" w14:textId="77777777" w:rsidR="007342C0" w:rsidRDefault="008D3880" w:rsidP="00774EE3">
      <w:pPr>
        <w:pStyle w:val="Heading2"/>
      </w:pPr>
      <w:bookmarkStart w:id="8" w:name="_Toc100885813"/>
      <w:r>
        <w:t xml:space="preserve">The </w:t>
      </w:r>
      <w:r w:rsidRPr="007342C0">
        <w:t>modern treatment of personality disorders</w:t>
      </w:r>
      <w:r>
        <w:t xml:space="preserve"> in the UK</w:t>
      </w:r>
      <w:bookmarkEnd w:id="8"/>
    </w:p>
    <w:p w14:paraId="6BBB3468" w14:textId="77777777" w:rsidR="007342C0" w:rsidRPr="003553D9" w:rsidRDefault="008D3880" w:rsidP="003553D9">
      <w:r>
        <w:t>No single strategy or technique is used to treat borderline personality disorder rather integrated action has been recommended and installed by the Mental Health UK. Mental Health UK has evolved in treating the mental health of the people. Mental health</w:t>
      </w:r>
      <w:r w:rsidR="00DA0291">
        <w:t xml:space="preserve"> </w:t>
      </w:r>
      <w:r>
        <w:t>U</w:t>
      </w:r>
      <w:r w:rsidR="00DA0291">
        <w:t>K</w:t>
      </w:r>
      <w:r>
        <w:t xml:space="preserve"> emphasizes that specialists and psychologists treat the disease </w:t>
      </w:r>
      <w:r w:rsidR="00DA0291">
        <w:t>properly</w:t>
      </w:r>
      <w:r>
        <w:t xml:space="preserve">. </w:t>
      </w:r>
      <w:r w:rsidR="00DA0291">
        <w:t xml:space="preserve">Borderline personality disorder can be mollified and mitigated by </w:t>
      </w:r>
      <w:r w:rsidR="00DA0291" w:rsidRPr="00DA0291">
        <w:t>psychiatrists and therapists</w:t>
      </w:r>
      <w:r w:rsidR="00DA0291">
        <w:t xml:space="preserve"> because they have much experience in this sector.</w:t>
      </w:r>
      <w:r w:rsidR="00EE07DD">
        <w:t xml:space="preserve"> They use a strategy such as </w:t>
      </w:r>
      <w:r w:rsidR="00EE07DD" w:rsidRPr="00EE07DD">
        <w:t>Cognitive behavioural therapy (CBT)</w:t>
      </w:r>
      <w:r w:rsidR="00EE07DD">
        <w:t xml:space="preserve"> and </w:t>
      </w:r>
      <w:r w:rsidR="00EE07DD" w:rsidRPr="00EE07DD">
        <w:t>Dialectical behaviour therapy (DBT)</w:t>
      </w:r>
      <w:r w:rsidR="00EE07DD">
        <w:t xml:space="preserve"> to manage the mental disorders of the people</w:t>
      </w:r>
      <w:r w:rsidR="00121854">
        <w:t xml:space="preserve"> </w:t>
      </w:r>
      <w:r w:rsidR="00121854" w:rsidRPr="00121854">
        <w:t>(Alnæs and Torgersen, 2018)</w:t>
      </w:r>
      <w:r w:rsidR="00EE07DD">
        <w:t xml:space="preserve">. </w:t>
      </w:r>
    </w:p>
    <w:p w14:paraId="07D66010" w14:textId="77777777" w:rsidR="009A3908" w:rsidRDefault="008D3880" w:rsidP="00E24525">
      <w:r w:rsidRPr="00A966B5">
        <w:t>Psychosocial interventions</w:t>
      </w:r>
      <w:r>
        <w:t xml:space="preserve"> </w:t>
      </w:r>
      <w:r w:rsidR="00E24525">
        <w:t>are</w:t>
      </w:r>
      <w:r>
        <w:t xml:space="preserve"> expected to assist people having mental disorders. </w:t>
      </w:r>
      <w:r w:rsidR="00E24525">
        <w:t>It covers a wide range of approaches such as talking treatment. D</w:t>
      </w:r>
      <w:r w:rsidR="00E24525" w:rsidRPr="00E24525">
        <w:t>elivery of psychological interventions</w:t>
      </w:r>
      <w:r w:rsidR="00E24525">
        <w:t xml:space="preserve"> has been regarded as a significant technique to resolve the borderline personality disorder of the people. The levels of training and supervision of therapists and their adherence and competence in therapy delivery are carefully monitored during research trials, but rarely in NHS practice</w:t>
      </w:r>
      <w:r w:rsidR="003E0D2D">
        <w:t xml:space="preserve"> </w:t>
      </w:r>
      <w:r w:rsidR="003E0D2D" w:rsidRPr="003E0D2D">
        <w:t>(Tyrer, 2014)</w:t>
      </w:r>
      <w:r w:rsidR="00E24525">
        <w:t>.</w:t>
      </w:r>
    </w:p>
    <w:p w14:paraId="462FF70A" w14:textId="77777777" w:rsidR="001E7954" w:rsidRDefault="001E7954" w:rsidP="00E367FA">
      <w:pPr>
        <w:rPr>
          <w:rFonts w:cs="Arial"/>
          <w:b/>
          <w:sz w:val="40"/>
          <w:szCs w:val="40"/>
        </w:rPr>
      </w:pPr>
    </w:p>
    <w:p w14:paraId="3925216F" w14:textId="77777777" w:rsidR="001E7954" w:rsidRDefault="001E7954" w:rsidP="00E367FA">
      <w:pPr>
        <w:rPr>
          <w:rFonts w:cs="Arial"/>
          <w:b/>
          <w:sz w:val="40"/>
          <w:szCs w:val="40"/>
        </w:rPr>
      </w:pPr>
    </w:p>
    <w:p w14:paraId="60808141" w14:textId="77777777" w:rsidR="001E7954" w:rsidRDefault="001E7954" w:rsidP="00E367FA">
      <w:pPr>
        <w:rPr>
          <w:rFonts w:cs="Arial"/>
          <w:b/>
          <w:sz w:val="40"/>
          <w:szCs w:val="40"/>
        </w:rPr>
      </w:pPr>
    </w:p>
    <w:p w14:paraId="3CEB83F7" w14:textId="77777777" w:rsidR="001E7954" w:rsidRDefault="001E7954" w:rsidP="00E367FA">
      <w:pPr>
        <w:rPr>
          <w:rFonts w:cs="Arial"/>
          <w:b/>
          <w:sz w:val="40"/>
          <w:szCs w:val="40"/>
        </w:rPr>
      </w:pPr>
    </w:p>
    <w:p w14:paraId="32325D0B" w14:textId="77777777" w:rsidR="001E7954" w:rsidRDefault="001E7954" w:rsidP="00E367FA">
      <w:pPr>
        <w:rPr>
          <w:rFonts w:cs="Arial"/>
          <w:b/>
          <w:sz w:val="40"/>
          <w:szCs w:val="40"/>
        </w:rPr>
      </w:pPr>
    </w:p>
    <w:p w14:paraId="51283F52" w14:textId="77777777" w:rsidR="003553D9" w:rsidRDefault="008D3880" w:rsidP="00774EE3">
      <w:pPr>
        <w:pStyle w:val="Heading2"/>
      </w:pPr>
      <w:bookmarkStart w:id="9" w:name="_Toc100885814"/>
      <w:r w:rsidRPr="00095625">
        <w:t>Present one mental health disorder from the ICD-10 classification</w:t>
      </w:r>
      <w:r w:rsidR="00922E4C">
        <w:t xml:space="preserve"> (present the types, </w:t>
      </w:r>
      <w:proofErr w:type="gramStart"/>
      <w:r w:rsidR="00922E4C">
        <w:t>e.g.</w:t>
      </w:r>
      <w:proofErr w:type="gramEnd"/>
      <w:r w:rsidR="00922E4C">
        <w:t xml:space="preserve"> mild</w:t>
      </w:r>
      <w:r w:rsidR="00E96F68">
        <w:t xml:space="preserve"> depressi</w:t>
      </w:r>
      <w:r w:rsidR="00774EE3">
        <w:t>on</w:t>
      </w:r>
      <w:bookmarkEnd w:id="9"/>
      <w:r w:rsidR="00774EE3">
        <w:t xml:space="preserve"> </w:t>
      </w:r>
    </w:p>
    <w:p w14:paraId="1011FBD7" w14:textId="77777777" w:rsidR="001E7954" w:rsidRDefault="008D3880" w:rsidP="00774EE3">
      <w:r w:rsidRPr="002C106E">
        <w:t xml:space="preserve">About 50 million people in America have experienced depression which is about 20% of the overall population of this region. The number of people who think they need treatment for depression is more than 24% and which is increasing with the passage of time. About 27 million depressed people are not getting any kind of treatment to tackle their mental illness which is also making them more depressed. </w:t>
      </w:r>
    </w:p>
    <w:p w14:paraId="1CF732C9" w14:textId="77777777" w:rsidR="00342AAE" w:rsidRDefault="008D3880" w:rsidP="00774EE3">
      <w:pPr>
        <w:jc w:val="center"/>
      </w:pPr>
      <w:bookmarkStart w:id="10" w:name="_Hlk100877937"/>
      <w:r>
        <w:rPr>
          <w:noProof/>
        </w:rPr>
        <w:drawing>
          <wp:inline distT="0" distB="0" distL="0" distR="0" wp14:anchorId="6B8A23E3" wp14:editId="2D8FAEA2">
            <wp:extent cx="2162175" cy="16002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
                    <pic:cNvPicPr/>
                  </pic:nvPicPr>
                  <pic:blipFill>
                    <a:blip r:embed="rId9"/>
                    <a:stretch>
                      <a:fillRect/>
                    </a:stretch>
                  </pic:blipFill>
                  <pic:spPr>
                    <a:xfrm>
                      <a:off x="0" y="0"/>
                      <a:ext cx="2162175" cy="1600200"/>
                    </a:xfrm>
                    <a:prstGeom prst="rect">
                      <a:avLst/>
                    </a:prstGeom>
                  </pic:spPr>
                </pic:pic>
              </a:graphicData>
            </a:graphic>
          </wp:inline>
        </w:drawing>
      </w:r>
    </w:p>
    <w:p w14:paraId="52640E07" w14:textId="77777777" w:rsidR="00E96F68" w:rsidRPr="00883A6C" w:rsidRDefault="008D3880" w:rsidP="00E367FA">
      <w:r w:rsidRPr="002C106E">
        <w:t>About 11.1% of the people of America are not sure about their mental health condition in this context. About 4.5% of depressed people are committing suicide because they are not getting proper treatment in this context. The number of young people suffering from depression is not also low which is more than 15% of the total people in the United States. It is a matter of great concern that only one-third of depressed young people are getting proper treatment which can harm the human wealth of the world. About 10.46% of young people are facing severe depression in this context</w:t>
      </w:r>
      <w:r w:rsidR="003E0D2D">
        <w:t xml:space="preserve"> (</w:t>
      </w:r>
      <w:r w:rsidR="003E0D2D" w:rsidRPr="00163BCD">
        <w:rPr>
          <w:bCs/>
        </w:rPr>
        <w:t>Baker, C. 2021)</w:t>
      </w:r>
      <w:r w:rsidRPr="002C106E">
        <w:t xml:space="preserve">. </w:t>
      </w:r>
    </w:p>
    <w:p w14:paraId="637B078B" w14:textId="750E7B91" w:rsidR="00E96F68" w:rsidRDefault="008D3880" w:rsidP="00E96F68">
      <w:r w:rsidRPr="00E96F68">
        <w:t xml:space="preserve">Women of all ages fall into depression which is represented by the above bar chart. Rate of the teenage girl falling into depression is more than 26% and this depression can cause due to emotional abuse or sexual abuse. Men who are aged 25 to 34 </w:t>
      </w:r>
      <w:r w:rsidR="004B246A" w:rsidRPr="00E96F68">
        <w:t>falls</w:t>
      </w:r>
      <w:r w:rsidRPr="00E96F68">
        <w:t xml:space="preserve"> into more depression as their percentage is more than 18%. Women aged from 35 to 44 fall into depression due to the maternity-related issues in this context. People who are aged 65 to 75 and above fall into depression due to their medical condition of them and the illness in this context. It is the overall conclusion of the above graph is that adult people and women fall into more depression compared to the men in this context. </w:t>
      </w:r>
    </w:p>
    <w:bookmarkEnd w:id="10"/>
    <w:p w14:paraId="01DD5A02" w14:textId="77777777" w:rsidR="001E7954" w:rsidRPr="00774EE3" w:rsidRDefault="008D3880" w:rsidP="00774EE3">
      <w:pPr>
        <w:jc w:val="center"/>
      </w:pPr>
      <w:r>
        <w:rPr>
          <w:noProof/>
        </w:rPr>
        <w:drawing>
          <wp:inline distT="0" distB="0" distL="0" distR="0" wp14:anchorId="7C2B375E" wp14:editId="20F80C08">
            <wp:extent cx="5731510" cy="34690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5731510" cy="3469005"/>
                    </a:xfrm>
                    <a:prstGeom prst="rect">
                      <a:avLst/>
                    </a:prstGeom>
                  </pic:spPr>
                </pic:pic>
              </a:graphicData>
            </a:graphic>
          </wp:inline>
        </w:drawing>
      </w:r>
    </w:p>
    <w:p w14:paraId="23D2B188" w14:textId="77777777" w:rsidR="00E367FA" w:rsidRPr="00095625" w:rsidRDefault="008D3880" w:rsidP="00883A6C">
      <w:pPr>
        <w:pStyle w:val="Heading2"/>
      </w:pPr>
      <w:bookmarkStart w:id="11" w:name="_Toc100885815"/>
      <w:r w:rsidRPr="00095625">
        <w:t>Etiology (causes) of the disorder</w:t>
      </w:r>
      <w:r w:rsidR="00883A6C">
        <w:t xml:space="preserve"> of depression</w:t>
      </w:r>
      <w:bookmarkEnd w:id="11"/>
      <w:r w:rsidR="00883A6C">
        <w:t xml:space="preserve"> </w:t>
      </w:r>
    </w:p>
    <w:p w14:paraId="64F167BA" w14:textId="77777777" w:rsidR="005A7000" w:rsidRDefault="008D3880" w:rsidP="005A7000">
      <w:r>
        <w:t xml:space="preserve">Depression is a state of mind which negatively influence the action of the people. There are a number of factors that cause depression which are presented in the following section- </w:t>
      </w:r>
    </w:p>
    <w:p w14:paraId="1C2539B1" w14:textId="77777777" w:rsidR="005A7000" w:rsidRDefault="008D3880" w:rsidP="005A7000">
      <w:r w:rsidRPr="005A7000">
        <w:rPr>
          <w:b/>
          <w:bCs/>
        </w:rPr>
        <w:t>Abuse:</w:t>
      </w:r>
      <w:r>
        <w:t xml:space="preserve"> If a child is abused, it fails to get out from this trauma. In this context, it feels afraid while outing or taking any kind of action. In this case, abuse here can reduce the capability to concentrate on its activities properly. Abuse can be either emotional or sexual in this context. </w:t>
      </w:r>
    </w:p>
    <w:p w14:paraId="5B22FD16" w14:textId="77777777" w:rsidR="005A7000" w:rsidRDefault="008D3880" w:rsidP="005A7000">
      <w:r>
        <w:t xml:space="preserve"> </w:t>
      </w:r>
      <w:r w:rsidRPr="005A7000">
        <w:rPr>
          <w:b/>
          <w:bCs/>
        </w:rPr>
        <w:t>Genetics and biological factors</w:t>
      </w:r>
      <w:r>
        <w:t xml:space="preserve">: Depression can come from the genetic and biological problems of the people. For example, Huntington's chorea or cystic fibrosis is the outcome of the genetic and biological factors of the human being in this context. </w:t>
      </w:r>
    </w:p>
    <w:p w14:paraId="68542143" w14:textId="77777777" w:rsidR="005A7000" w:rsidRDefault="008D3880" w:rsidP="005A7000">
      <w:r w:rsidRPr="005A7000">
        <w:rPr>
          <w:b/>
          <w:bCs/>
        </w:rPr>
        <w:t>Physical illness:</w:t>
      </w:r>
      <w:r>
        <w:t xml:space="preserve"> Depression can also arise in people due to their medical condition of them. For example, a cancer patient might fall into depression due to his medical history and future in this context. </w:t>
      </w:r>
    </w:p>
    <w:p w14:paraId="7E8CF33C" w14:textId="77777777" w:rsidR="00551D4E" w:rsidRDefault="008D3880" w:rsidP="005A7000">
      <w:r w:rsidRPr="005A7000">
        <w:rPr>
          <w:b/>
          <w:bCs/>
        </w:rPr>
        <w:t>Conflict:</w:t>
      </w:r>
      <w:r>
        <w:t xml:space="preserve"> Conflict within the family and breakup of a relationship can reduce the self-esteem of the people which can result in depression and which can negatively influence the action of the people in this context.</w:t>
      </w:r>
    </w:p>
    <w:p w14:paraId="005C3438" w14:textId="77777777" w:rsidR="00774EE3" w:rsidRDefault="008D3880">
      <w:pPr>
        <w:spacing w:line="259" w:lineRule="auto"/>
        <w:jc w:val="left"/>
        <w:rPr>
          <w:rFonts w:eastAsiaTheme="majorEastAsia" w:cstheme="majorBidi"/>
          <w:b/>
          <w:color w:val="4472C4" w:themeColor="accent1"/>
          <w:sz w:val="24"/>
          <w:szCs w:val="26"/>
        </w:rPr>
      </w:pPr>
      <w:r>
        <w:br w:type="page"/>
      </w:r>
    </w:p>
    <w:p w14:paraId="6C4BFFB7" w14:textId="77777777" w:rsidR="001E7954" w:rsidRDefault="008D3880" w:rsidP="00883A6C">
      <w:pPr>
        <w:pStyle w:val="Heading2"/>
      </w:pPr>
      <w:bookmarkStart w:id="12" w:name="_Toc100885816"/>
      <w:r w:rsidRPr="00095625">
        <w:t>Signs</w:t>
      </w:r>
      <w:r>
        <w:t xml:space="preserve">/Symptoms </w:t>
      </w:r>
      <w:r w:rsidRPr="00095625">
        <w:t xml:space="preserve">of the </w:t>
      </w:r>
      <w:r>
        <w:t xml:space="preserve">selected </w:t>
      </w:r>
      <w:r w:rsidRPr="00095625">
        <w:t>mental disorder</w:t>
      </w:r>
      <w:bookmarkEnd w:id="12"/>
    </w:p>
    <w:p w14:paraId="3A9DF23D" w14:textId="77777777" w:rsidR="00883A6C" w:rsidRPr="00883A6C" w:rsidRDefault="008D3880" w:rsidP="00883A6C">
      <w:r>
        <w:t>Numerous symptoms are identified by the psychiatrist but some of them are acute and some of them are normal to general people because these are short-term.</w:t>
      </w:r>
      <w:r w:rsidR="004D70E9">
        <w:t xml:space="preserve"> Feeling stranded, feeling loneliness, feeling sadness, </w:t>
      </w:r>
      <w:r w:rsidR="004D70E9" w:rsidRPr="004D70E9">
        <w:t>tearfulness, emptiness or hopelessness</w:t>
      </w:r>
      <w:r w:rsidR="004D70E9">
        <w:t>, helplessness.</w:t>
      </w:r>
      <w:r w:rsidR="004D70E9" w:rsidRPr="004D70E9">
        <w:t xml:space="preserve"> Loss of interest or pleasure in most or all normal activities, such as sex, hobbies, or sports</w:t>
      </w:r>
      <w:r w:rsidR="004D70E9">
        <w:t>, and more importantly s</w:t>
      </w:r>
      <w:r w:rsidR="004D70E9" w:rsidRPr="004D70E9">
        <w:t>leep disturbances, including insomnia or sleeping too much</w:t>
      </w:r>
      <w:r w:rsidR="004D70E9">
        <w:t xml:space="preserve"> are most of them</w:t>
      </w:r>
      <w:r w:rsidR="00DF2E30">
        <w:t xml:space="preserve"> that impact acutely the depressed people. </w:t>
      </w:r>
    </w:p>
    <w:p w14:paraId="5862DF75" w14:textId="77777777" w:rsidR="001E7954" w:rsidRPr="00095625" w:rsidRDefault="008D3880" w:rsidP="00D042BD">
      <w:pPr>
        <w:pStyle w:val="Heading2"/>
      </w:pPr>
      <w:bookmarkStart w:id="13" w:name="_Toc100885817"/>
      <w:r>
        <w:t xml:space="preserve">Diagnosis </w:t>
      </w:r>
      <w:r w:rsidR="00D042BD">
        <w:t>of depression</w:t>
      </w:r>
      <w:bookmarkEnd w:id="13"/>
      <w:r w:rsidR="00D042BD">
        <w:t xml:space="preserve"> </w:t>
      </w:r>
      <w:r>
        <w:t xml:space="preserve"> </w:t>
      </w:r>
    </w:p>
    <w:p w14:paraId="6423686A" w14:textId="77777777" w:rsidR="00E367FA" w:rsidRDefault="008D3880" w:rsidP="00723C00">
      <w:r w:rsidRPr="00723C00">
        <w:t>The Beck Depression Inventory (BDI)</w:t>
      </w:r>
      <w:r>
        <w:t xml:space="preserve"> has been used to diagnose the depression of people because it can measure the </w:t>
      </w:r>
      <w:r w:rsidRPr="00723C00">
        <w:t>behavio</w:t>
      </w:r>
      <w:r>
        <w:t>u</w:t>
      </w:r>
      <w:r w:rsidRPr="00723C00">
        <w:t>ral manifestations and severity of depression.</w:t>
      </w:r>
      <w:r>
        <w:t xml:space="preserve"> BDI is used for 13 to 80 ages. This inventory includes 21 self-report items where the individual can complete multiple-choice responses. </w:t>
      </w:r>
    </w:p>
    <w:p w14:paraId="3D698D57" w14:textId="77777777" w:rsidR="0095383D" w:rsidRDefault="008D3880" w:rsidP="00723C00">
      <w:pPr>
        <w:pStyle w:val="Heading2"/>
      </w:pPr>
      <w:bookmarkStart w:id="14" w:name="_Toc100885818"/>
      <w:r w:rsidRPr="001E7954">
        <w:t>D</w:t>
      </w:r>
      <w:r w:rsidR="00551D4E" w:rsidRPr="001E7954">
        <w:t xml:space="preserve">iscuss the historical </w:t>
      </w:r>
      <w:r w:rsidR="001E7954">
        <w:t xml:space="preserve">idea, </w:t>
      </w:r>
      <w:r w:rsidR="00551D4E" w:rsidRPr="001E7954">
        <w:t xml:space="preserve">treatments, </w:t>
      </w:r>
      <w:r w:rsidR="001E7954" w:rsidRPr="001E7954">
        <w:t xml:space="preserve">and past services </w:t>
      </w:r>
      <w:r w:rsidR="00551D4E" w:rsidRPr="001E7954">
        <w:t>for the chosen disorder</w:t>
      </w:r>
      <w:bookmarkEnd w:id="14"/>
      <w:r w:rsidR="00551D4E" w:rsidRPr="001E7954">
        <w:t xml:space="preserve"> </w:t>
      </w:r>
    </w:p>
    <w:p w14:paraId="15600C7D" w14:textId="77777777" w:rsidR="001E7954" w:rsidRPr="00723C00" w:rsidRDefault="008D3880" w:rsidP="00723C00">
      <w:r>
        <w:t xml:space="preserve">Depression is not the result of a single determinant rather it </w:t>
      </w:r>
      <w:r w:rsidR="00333C52">
        <w:t>entangles</w:t>
      </w:r>
      <w:r>
        <w:t xml:space="preserve"> multiple items.</w:t>
      </w:r>
      <w:r w:rsidR="00333C52">
        <w:t xml:space="preserve"> For this reason, there is not an absolute method to treat the depression of people. Cognitive behavioural therapy, </w:t>
      </w:r>
      <w:r w:rsidR="00333C52" w:rsidRPr="00333C52">
        <w:t xml:space="preserve">psychodynamic therapy, </w:t>
      </w:r>
      <w:r w:rsidR="00321425">
        <w:t xml:space="preserve">and </w:t>
      </w:r>
      <w:r w:rsidR="00333C52">
        <w:t xml:space="preserve">interpersonal therapy </w:t>
      </w:r>
      <w:r w:rsidR="00321425">
        <w:t xml:space="preserve">are the most three types used in history. Cognitive behavioural therapy is a type of counselling. In this connection, the therapist spends much time with the people being depressed to understand the cause of the depression. For example, anxiety, and fear that cause depression can be mitigated in this way. </w:t>
      </w:r>
      <w:r w:rsidR="00232C2C">
        <w:t xml:space="preserve">In addition, </w:t>
      </w:r>
      <w:r w:rsidR="00232C2C" w:rsidRPr="00333C52">
        <w:t>psychodynamic therapy</w:t>
      </w:r>
      <w:r w:rsidR="00232C2C">
        <w:t xml:space="preserve"> involves the facilitation of a deeper understanding of emotion and mental process</w:t>
      </w:r>
      <w:r w:rsidR="00121854">
        <w:t xml:space="preserve">es </w:t>
      </w:r>
      <w:r w:rsidR="00121854" w:rsidRPr="00121854">
        <w:t>(Rodger, 2021)</w:t>
      </w:r>
      <w:r w:rsidR="00232C2C">
        <w:t>.</w:t>
      </w:r>
      <w:r w:rsidR="00665744">
        <w:t xml:space="preserve"> </w:t>
      </w:r>
      <w:r w:rsidR="00665744" w:rsidRPr="00333C52">
        <w:t>Psychodynamic therapy</w:t>
      </w:r>
      <w:r w:rsidR="00665744">
        <w:t xml:space="preserve"> helps people to achieve greater insights into how people actually think</w:t>
      </w:r>
      <w:r w:rsidR="00121854">
        <w:t xml:space="preserve"> </w:t>
      </w:r>
      <w:r w:rsidR="00121854" w:rsidRPr="00121854">
        <w:t>(Benetton, 2018)</w:t>
      </w:r>
      <w:r w:rsidR="00665744">
        <w:t>.</w:t>
      </w:r>
      <w:r w:rsidR="00CB140A">
        <w:t xml:space="preserve"> </w:t>
      </w:r>
    </w:p>
    <w:p w14:paraId="20CBCEA2" w14:textId="77777777" w:rsidR="00B80AE5" w:rsidRDefault="008D3880">
      <w:pPr>
        <w:spacing w:line="259" w:lineRule="auto"/>
        <w:jc w:val="left"/>
        <w:rPr>
          <w:rFonts w:eastAsiaTheme="majorEastAsia" w:cstheme="majorBidi"/>
          <w:b/>
          <w:color w:val="4472C4" w:themeColor="accent1"/>
          <w:sz w:val="24"/>
          <w:szCs w:val="26"/>
        </w:rPr>
      </w:pPr>
      <w:r>
        <w:br w:type="page"/>
      </w:r>
    </w:p>
    <w:p w14:paraId="45C2F1AC" w14:textId="77777777" w:rsidR="001E7954" w:rsidRPr="001E7954" w:rsidRDefault="008D3880" w:rsidP="00B80AE5">
      <w:pPr>
        <w:pStyle w:val="Heading2"/>
      </w:pPr>
      <w:bookmarkStart w:id="15" w:name="_Toc100885819"/>
      <w:r>
        <w:t>C</w:t>
      </w:r>
      <w:r w:rsidRPr="001E7954">
        <w:t xml:space="preserve">urrent treatments </w:t>
      </w:r>
      <w:r>
        <w:t xml:space="preserve">and services </w:t>
      </w:r>
      <w:r w:rsidRPr="001E7954">
        <w:t>are available and provide a judgment.</w:t>
      </w:r>
      <w:bookmarkEnd w:id="15"/>
    </w:p>
    <w:p w14:paraId="62BE1EA3" w14:textId="77777777" w:rsidR="00B80AE5" w:rsidRDefault="008D3880" w:rsidP="00B80AE5">
      <w:r>
        <w:t xml:space="preserve">The following section is based on the discussion of the available treatment for depression- </w:t>
      </w:r>
    </w:p>
    <w:p w14:paraId="32AA342C" w14:textId="77777777" w:rsidR="00B80AE5" w:rsidRDefault="008D3880" w:rsidP="00B80AE5">
      <w:r w:rsidRPr="00B80AE5">
        <w:rPr>
          <w:b/>
          <w:bCs/>
        </w:rPr>
        <w:t>Follow a routine</w:t>
      </w:r>
      <w:r>
        <w:t xml:space="preserve">: If a person can follow a routine of the daily work, the action of that person can be managed properly. In this context, the success rate of the actions can increase which can lessen the intensity of depression in this context. It is the view of psychiatrists that depression can be reduced by getting a routine of daily life. </w:t>
      </w:r>
    </w:p>
    <w:p w14:paraId="46A05779" w14:textId="77777777" w:rsidR="00B80AE5" w:rsidRDefault="008D3880" w:rsidP="00B80AE5">
      <w:r w:rsidRPr="00B80AE5">
        <w:rPr>
          <w:b/>
          <w:bCs/>
        </w:rPr>
        <w:t>Setting goals:</w:t>
      </w:r>
      <w:r>
        <w:t xml:space="preserve"> Setting smart goals can make changes in the actions of a person. In this case, a person can lead the life in a structured way which can reduce the stress level in this context. In order to attain goals tasks should be divided into small pieces of work in this context. </w:t>
      </w:r>
    </w:p>
    <w:p w14:paraId="10488E7B" w14:textId="77777777" w:rsidR="00B80AE5" w:rsidRDefault="008D3880" w:rsidP="00B80AE5">
      <w:r w:rsidRPr="00B80AE5">
        <w:rPr>
          <w:b/>
          <w:bCs/>
        </w:rPr>
        <w:t>Exercise:</w:t>
      </w:r>
      <w:r>
        <w:t xml:space="preserve"> Taking some exercise on a regular basis can also save a person from depression. In this context, body and mind conditions will improve significantly which can reduce the frequency of mood swings in this context. Endorphins are a good chemical for the body boosted when a person takes some exercise which supports reducing the stress level here</w:t>
      </w:r>
      <w:r w:rsidR="003E0D2D">
        <w:t xml:space="preserve"> (</w:t>
      </w:r>
      <w:r w:rsidR="003E0D2D" w:rsidRPr="00163BCD">
        <w:rPr>
          <w:bCs/>
        </w:rPr>
        <w:t>DeNoon, D.J. 2021)</w:t>
      </w:r>
      <w:r>
        <w:t xml:space="preserve">. </w:t>
      </w:r>
    </w:p>
    <w:p w14:paraId="4A8ED023" w14:textId="77777777" w:rsidR="00B80AE5" w:rsidRDefault="008D3880" w:rsidP="00B80AE5">
      <w:r w:rsidRPr="00B80AE5">
        <w:rPr>
          <w:b/>
          <w:bCs/>
        </w:rPr>
        <w:t>Eat healthily:</w:t>
      </w:r>
      <w:r>
        <w:t xml:space="preserve"> Doctors do not have a prescription for a balanced diet to remove depression but eating healthily can improve the health condition which can reduce the stress level. A person should stop eating when he will feel better because overeating can result in depression in this context. </w:t>
      </w:r>
    </w:p>
    <w:p w14:paraId="63D3A52E" w14:textId="77777777" w:rsidR="0095383D" w:rsidRDefault="0095383D" w:rsidP="00B80AE5"/>
    <w:p w14:paraId="4974C714" w14:textId="77777777" w:rsidR="00B21166" w:rsidRDefault="008D3880">
      <w:pPr>
        <w:spacing w:line="259" w:lineRule="auto"/>
        <w:jc w:val="left"/>
        <w:rPr>
          <w:rFonts w:cs="Arial"/>
          <w:b/>
          <w:sz w:val="40"/>
          <w:szCs w:val="40"/>
        </w:rPr>
      </w:pPr>
      <w:r>
        <w:rPr>
          <w:rFonts w:cs="Arial"/>
          <w:b/>
          <w:sz w:val="40"/>
          <w:szCs w:val="40"/>
        </w:rPr>
        <w:br w:type="page"/>
      </w:r>
    </w:p>
    <w:p w14:paraId="20061D4A" w14:textId="77777777" w:rsidR="0095383D" w:rsidRPr="00095625" w:rsidRDefault="008D3880" w:rsidP="00CB140A">
      <w:pPr>
        <w:pStyle w:val="Heading2"/>
      </w:pPr>
      <w:bookmarkStart w:id="16" w:name="_Toc100885820"/>
      <w:r w:rsidRPr="00095625">
        <w:t>Analyse the positives and negatives of treatments available for this mental health disorder. (Advantages and disadvantages of the current treatments).</w:t>
      </w:r>
      <w:bookmarkEnd w:id="16"/>
      <w:r w:rsidRPr="00095625">
        <w:t xml:space="preserve"> </w:t>
      </w:r>
    </w:p>
    <w:p w14:paraId="259E5D40" w14:textId="77777777" w:rsidR="00BC2AEB" w:rsidRDefault="008D3880" w:rsidP="00BC2AEB">
      <w:r w:rsidRPr="00026F55">
        <w:t xml:space="preserve">The psychodynamic approach </w:t>
      </w:r>
      <w:r>
        <w:t xml:space="preserve">improves self-esteem and increases the confidence of the patients. </w:t>
      </w:r>
      <w:r w:rsidR="00026F55" w:rsidRPr="00026F55">
        <w:t>The psychodynamic approach places too much emphasis on psychological factors</w:t>
      </w:r>
      <w:r w:rsidR="00026F55">
        <w:t>.</w:t>
      </w:r>
      <w:r w:rsidR="00F45871">
        <w:t xml:space="preserve"> It does not consider </w:t>
      </w:r>
      <w:r w:rsidR="00F45871" w:rsidRPr="00F45871">
        <w:t>biological/genetic factors</w:t>
      </w:r>
      <w:r w:rsidR="00F45871">
        <w:t xml:space="preserve">. </w:t>
      </w:r>
      <w:r w:rsidR="00F45871" w:rsidRPr="00F45871">
        <w:t xml:space="preserve"> </w:t>
      </w:r>
    </w:p>
    <w:p w14:paraId="476C3106" w14:textId="77777777" w:rsidR="00026F55" w:rsidRDefault="008D3880" w:rsidP="00BC2AEB">
      <w:pPr>
        <w:rPr>
          <w:rFonts w:eastAsiaTheme="majorEastAsia" w:cstheme="majorBidi"/>
          <w:b/>
          <w:color w:val="4472C4" w:themeColor="accent1"/>
          <w:sz w:val="24"/>
          <w:szCs w:val="26"/>
        </w:rPr>
      </w:pPr>
      <w:r>
        <w:t>P</w:t>
      </w:r>
      <w:r w:rsidRPr="00BC2AEB">
        <w:t xml:space="preserve">ositive aspects Cognitive behavioural therapy </w:t>
      </w:r>
      <w:r>
        <w:t xml:space="preserve">is that CBT helps people achieve control of thoughts and emotions in real life. </w:t>
      </w:r>
      <w:r w:rsidR="00540994" w:rsidRPr="00540994">
        <w:t>Cognitive distortions are common and often happen automatically, without question</w:t>
      </w:r>
      <w:r w:rsidR="004E477D">
        <w:t xml:space="preserve"> </w:t>
      </w:r>
      <w:r w:rsidR="004E477D" w:rsidRPr="004E477D">
        <w:t>(Pretorius, 2021)</w:t>
      </w:r>
      <w:r w:rsidR="00540994">
        <w:t>.</w:t>
      </w:r>
      <w:r w:rsidR="005B441C">
        <w:t xml:space="preserve"> CBT requires the people to commit to the process to get the most from it and CBT feels people angry during the peak moment of the circumstance.</w:t>
      </w:r>
      <w:r w:rsidR="00540994" w:rsidRPr="00540994">
        <w:t xml:space="preserve"> </w:t>
      </w:r>
      <w:r>
        <w:br w:type="page"/>
      </w:r>
    </w:p>
    <w:p w14:paraId="7B921729" w14:textId="47A75666" w:rsidR="00774EE3" w:rsidRDefault="008D3880" w:rsidP="00774EE3">
      <w:pPr>
        <w:pStyle w:val="Heading2"/>
      </w:pPr>
      <w:bookmarkStart w:id="17" w:name="_Toc100885821"/>
      <w:r w:rsidRPr="00095625">
        <w:t>Discuss the issues in the provision, professional support, or policy about the</w:t>
      </w:r>
      <w:r>
        <w:t xml:space="preserve"> </w:t>
      </w:r>
      <w:r w:rsidRPr="00095625">
        <w:t>selected mental health issue.</w:t>
      </w:r>
      <w:bookmarkEnd w:id="17"/>
    </w:p>
    <w:p w14:paraId="2E8F6D84" w14:textId="77777777" w:rsidR="00B80AE5" w:rsidRDefault="008D3880" w:rsidP="00774EE3">
      <w:r>
        <w:t xml:space="preserve">Monitoring and enhanced communication </w:t>
      </w:r>
    </w:p>
    <w:p w14:paraId="4F6930E7" w14:textId="77777777" w:rsidR="00B80AE5" w:rsidRDefault="008D3880" w:rsidP="00B80AE5">
      <w:r>
        <w:t xml:space="preserve">Assess the level of contact needed by the women </w:t>
      </w:r>
    </w:p>
    <w:p w14:paraId="1185E07E" w14:textId="77777777" w:rsidR="00B80AE5" w:rsidRDefault="008D3880" w:rsidP="00B80AE5">
      <w:r>
        <w:t xml:space="preserve">Agree on the level of contact and support </w:t>
      </w:r>
    </w:p>
    <w:p w14:paraId="5801FBB1" w14:textId="77777777" w:rsidR="00B80AE5" w:rsidRDefault="008D3880" w:rsidP="00B80AE5">
      <w:r>
        <w:t xml:space="preserve">Regular monitoring of the situation and symptom </w:t>
      </w:r>
    </w:p>
    <w:p w14:paraId="5F219ECC" w14:textId="77777777" w:rsidR="00B80AE5" w:rsidRDefault="008D3880" w:rsidP="00B80AE5">
      <w:r>
        <w:t xml:space="preserve">Including the patient in discussions about how she would think is best to be monitored and medical treatment if needed as well as discussing the pharmacological risk benefits </w:t>
      </w:r>
    </w:p>
    <w:p w14:paraId="27D5EEB9" w14:textId="77777777" w:rsidR="0095383D" w:rsidRPr="00095625" w:rsidRDefault="0095383D" w:rsidP="00B21166"/>
    <w:p w14:paraId="5533F749" w14:textId="77777777" w:rsidR="0095383D" w:rsidRDefault="0095383D" w:rsidP="0095383D">
      <w:pPr>
        <w:rPr>
          <w:rFonts w:cs="Arial"/>
          <w:b/>
          <w:sz w:val="40"/>
          <w:szCs w:val="40"/>
        </w:rPr>
      </w:pPr>
    </w:p>
    <w:p w14:paraId="45A2A1AE" w14:textId="77777777" w:rsidR="0095383D" w:rsidRDefault="0095383D" w:rsidP="0095383D">
      <w:pPr>
        <w:rPr>
          <w:rFonts w:cs="Arial"/>
          <w:b/>
          <w:sz w:val="40"/>
          <w:szCs w:val="40"/>
        </w:rPr>
      </w:pPr>
    </w:p>
    <w:p w14:paraId="0B217B36" w14:textId="77777777" w:rsidR="0095383D" w:rsidRDefault="0095383D" w:rsidP="0095383D">
      <w:pPr>
        <w:rPr>
          <w:rFonts w:cs="Arial"/>
          <w:b/>
          <w:sz w:val="40"/>
          <w:szCs w:val="40"/>
        </w:rPr>
      </w:pPr>
    </w:p>
    <w:p w14:paraId="1E8088C8" w14:textId="77777777" w:rsidR="0095383D" w:rsidRDefault="0095383D" w:rsidP="0095383D">
      <w:pPr>
        <w:rPr>
          <w:rFonts w:cs="Arial"/>
          <w:b/>
          <w:sz w:val="40"/>
          <w:szCs w:val="40"/>
        </w:rPr>
      </w:pPr>
    </w:p>
    <w:p w14:paraId="440C230B" w14:textId="77777777" w:rsidR="00B80AE5" w:rsidRDefault="008D3880">
      <w:pPr>
        <w:spacing w:line="259" w:lineRule="auto"/>
        <w:jc w:val="left"/>
      </w:pPr>
      <w:r>
        <w:br w:type="page"/>
      </w:r>
    </w:p>
    <w:p w14:paraId="20A9344A" w14:textId="77777777" w:rsidR="0095383D" w:rsidRPr="00095625" w:rsidRDefault="008D3880" w:rsidP="00B80AE5">
      <w:pPr>
        <w:pStyle w:val="Heading1"/>
      </w:pPr>
      <w:bookmarkStart w:id="18" w:name="_Toc100885822"/>
      <w:r w:rsidRPr="00095625">
        <w:t>Conclusion</w:t>
      </w:r>
      <w:bookmarkEnd w:id="18"/>
      <w:r w:rsidRPr="00095625">
        <w:t xml:space="preserve"> </w:t>
      </w:r>
    </w:p>
    <w:p w14:paraId="1647C5D0" w14:textId="77777777" w:rsidR="0095383D" w:rsidRDefault="008D3880" w:rsidP="00151457">
      <w:r>
        <w:t xml:space="preserve">Mental health problem worldwide is increasing with the passage of time. But people are not getting proper treatment for their recovery in this context. </w:t>
      </w:r>
      <w:r w:rsidR="00FF582A">
        <w:t>Borderline personality disorder can destroy individually in the long run because it gradually erodes brain function and body ma</w:t>
      </w:r>
      <w:r w:rsidR="00311B3E">
        <w:t>s</w:t>
      </w:r>
      <w:r w:rsidR="00FF582A">
        <w:t xml:space="preserve">s balance. </w:t>
      </w:r>
      <w:r>
        <w:t>Many people throughout this world have become jobless due to the Covid-19 which has increased the level of depression in the people. Moreover, Russian evasion of Ukraine has also increased depression among the people.</w:t>
      </w:r>
      <w:r w:rsidR="00FF582A">
        <w:t xml:space="preserve"> </w:t>
      </w:r>
      <w:r w:rsidR="00340308">
        <w:t xml:space="preserve">In addition, the </w:t>
      </w:r>
      <w:r w:rsidR="00FB3E65">
        <w:t xml:space="preserve">post-pandemic </w:t>
      </w:r>
      <w:r w:rsidR="00550A19">
        <w:t>situation also leads to the fear of covid-19 many years. It takes time to settle down the lives of the people.</w:t>
      </w:r>
      <w:r w:rsidR="00311B3E">
        <w:t xml:space="preserve"> </w:t>
      </w:r>
      <w:r w:rsidR="00151457" w:rsidRPr="00151457">
        <w:t>People who are depressed feel sad every moment which reduces their capability to concentrate on their work. Moreover, depressed people want to spend less time with their family and friends which makes them lonely</w:t>
      </w:r>
      <w:r w:rsidR="004E477D">
        <w:t xml:space="preserve"> </w:t>
      </w:r>
      <w:r w:rsidR="004E477D" w:rsidRPr="004E477D">
        <w:t>(Keenan et al., 2019)</w:t>
      </w:r>
      <w:r w:rsidR="00151457" w:rsidRPr="00151457">
        <w:t>.</w:t>
      </w:r>
      <w:r w:rsidR="00FF2791">
        <w:t xml:space="preserve"> </w:t>
      </w:r>
      <w:r w:rsidR="00C6312C">
        <w:t>Proper treatment care and social supports are urgent to cure depression.</w:t>
      </w:r>
      <w:r w:rsidR="00E0625E">
        <w:t xml:space="preserve"> </w:t>
      </w:r>
    </w:p>
    <w:p w14:paraId="5A7C889D" w14:textId="77777777" w:rsidR="00B21166" w:rsidRDefault="008D3880">
      <w:pPr>
        <w:spacing w:line="259" w:lineRule="auto"/>
        <w:jc w:val="left"/>
        <w:rPr>
          <w:rFonts w:cs="Arial"/>
          <w:b/>
          <w:sz w:val="40"/>
          <w:szCs w:val="40"/>
        </w:rPr>
      </w:pPr>
      <w:r>
        <w:rPr>
          <w:rFonts w:cs="Arial"/>
          <w:b/>
          <w:sz w:val="40"/>
          <w:szCs w:val="40"/>
        </w:rPr>
        <w:br w:type="page"/>
      </w:r>
    </w:p>
    <w:p w14:paraId="7691D6E2" w14:textId="77777777" w:rsidR="0095383D" w:rsidRDefault="008D3880" w:rsidP="00B21166">
      <w:pPr>
        <w:pStyle w:val="Heading1"/>
      </w:pPr>
      <w:bookmarkStart w:id="19" w:name="_Toc100885823"/>
      <w:r>
        <w:t>References</w:t>
      </w:r>
      <w:bookmarkEnd w:id="19"/>
      <w:r>
        <w:t xml:space="preserve"> </w:t>
      </w:r>
    </w:p>
    <w:p w14:paraId="53ED92DD" w14:textId="77777777" w:rsidR="0046283A" w:rsidRPr="00B21166" w:rsidRDefault="008D3880" w:rsidP="004E477D">
      <w:pPr>
        <w:pStyle w:val="ListParagraph"/>
        <w:numPr>
          <w:ilvl w:val="0"/>
          <w:numId w:val="3"/>
        </w:numPr>
      </w:pPr>
      <w:r w:rsidRPr="00B21166">
        <w:t xml:space="preserve">A Brief History of Mental Illness Treatment (2017) added by Megan Wright [Online]. Available at </w:t>
      </w:r>
      <w:hyperlink r:id="rId11" w:history="1">
        <w:r w:rsidRPr="004E477D">
          <w:rPr>
            <w:rStyle w:val="Hyperlink"/>
            <w:rFonts w:cs="Arial"/>
            <w:b/>
          </w:rPr>
          <w:t>https://www.youtube.com/watch?v=8eR3i0oT_B0</w:t>
        </w:r>
      </w:hyperlink>
      <w:r w:rsidRPr="00B21166">
        <w:t xml:space="preserve">  [Accessed: 29</w:t>
      </w:r>
      <w:r w:rsidR="007028FA" w:rsidRPr="004E477D">
        <w:rPr>
          <w:vertAlign w:val="superscript"/>
        </w:rPr>
        <w:t>th</w:t>
      </w:r>
      <w:r w:rsidR="007028FA" w:rsidRPr="00B21166">
        <w:t xml:space="preserve"> October </w:t>
      </w:r>
      <w:r w:rsidRPr="00B21166">
        <w:t>2021].</w:t>
      </w:r>
    </w:p>
    <w:p w14:paraId="5C27FE60" w14:textId="77777777" w:rsidR="00E97849" w:rsidRPr="004E477D" w:rsidRDefault="008D3880" w:rsidP="004E477D">
      <w:pPr>
        <w:pStyle w:val="ListParagraph"/>
        <w:numPr>
          <w:ilvl w:val="0"/>
          <w:numId w:val="3"/>
        </w:numPr>
        <w:rPr>
          <w:bCs/>
        </w:rPr>
      </w:pPr>
      <w:r w:rsidRPr="004E477D">
        <w:rPr>
          <w:bCs/>
        </w:rPr>
        <w:t>WHO</w:t>
      </w:r>
      <w:r w:rsidR="00B21166" w:rsidRPr="004E477D">
        <w:rPr>
          <w:bCs/>
        </w:rPr>
        <w:t xml:space="preserve">- </w:t>
      </w:r>
      <w:r w:rsidRPr="004E477D">
        <w:rPr>
          <w:bCs/>
        </w:rPr>
        <w:t xml:space="preserve">World Health Organisation (2010) </w:t>
      </w:r>
      <w:r w:rsidRPr="004E477D">
        <w:rPr>
          <w:bCs/>
          <w:i/>
          <w:iCs/>
        </w:rPr>
        <w:t>ICD-10 - International Statistical Classification of Diseases and Related Health Problems 10th Revision</w:t>
      </w:r>
      <w:r w:rsidRPr="004E477D">
        <w:rPr>
          <w:bCs/>
        </w:rPr>
        <w:t xml:space="preserve"> (online</w:t>
      </w:r>
      <w:proofErr w:type="gramStart"/>
      <w:r w:rsidRPr="004E477D">
        <w:rPr>
          <w:bCs/>
        </w:rPr>
        <w:t>).</w:t>
      </w:r>
      <w:proofErr w:type="gramEnd"/>
      <w:r w:rsidRPr="004E477D">
        <w:rPr>
          <w:bCs/>
        </w:rPr>
        <w:t xml:space="preserve"> Available at:  https://icd.who.int/browse10/2010/en#/V (date accessed: 1 March 2022)</w:t>
      </w:r>
    </w:p>
    <w:p w14:paraId="05569DC4" w14:textId="77777777" w:rsidR="00163BCD" w:rsidRPr="004E477D" w:rsidRDefault="008D3880" w:rsidP="004E477D">
      <w:pPr>
        <w:pStyle w:val="ListParagraph"/>
        <w:numPr>
          <w:ilvl w:val="0"/>
          <w:numId w:val="3"/>
        </w:numPr>
        <w:rPr>
          <w:bCs/>
        </w:rPr>
      </w:pPr>
      <w:r w:rsidRPr="004E477D">
        <w:rPr>
          <w:bCs/>
        </w:rPr>
        <w:t>Baker, C. (2021). Mental health statistics for England: prevalence, services and funding. [online] Parliament.uk. Available at: https://researchbriefings.files.parliament.uk/documents/SN06988/SN06988.pdf.</w:t>
      </w:r>
    </w:p>
    <w:p w14:paraId="66EF2977" w14:textId="77777777" w:rsidR="00163BCD" w:rsidRPr="004E477D" w:rsidRDefault="008D3880" w:rsidP="004E477D">
      <w:pPr>
        <w:pStyle w:val="ListParagraph"/>
        <w:numPr>
          <w:ilvl w:val="0"/>
          <w:numId w:val="3"/>
        </w:numPr>
        <w:rPr>
          <w:bCs/>
        </w:rPr>
      </w:pPr>
      <w:r w:rsidRPr="004E477D">
        <w:rPr>
          <w:bCs/>
        </w:rPr>
        <w:t>DeNoon, D.J. (2021). Causes of Depression. [online] WebMD. Available at: https://www.webmd.com/depression/guide/causes-depression.</w:t>
      </w:r>
    </w:p>
    <w:p w14:paraId="00169C17" w14:textId="77777777" w:rsidR="00163BCD" w:rsidRPr="004E477D" w:rsidRDefault="008D3880" w:rsidP="004E477D">
      <w:pPr>
        <w:pStyle w:val="ListParagraph"/>
        <w:numPr>
          <w:ilvl w:val="0"/>
          <w:numId w:val="3"/>
        </w:numPr>
        <w:rPr>
          <w:bCs/>
        </w:rPr>
      </w:pPr>
      <w:r w:rsidRPr="004E477D">
        <w:rPr>
          <w:bCs/>
        </w:rPr>
        <w:t>Hoffman, B. (2014). An Overview of Depression among Transgender Women. Depression Research and Treatment, [online] 2014, pp.1–9. Available at: https://www.hindawi.com/journals/drt/2014/394283/#B30.</w:t>
      </w:r>
    </w:p>
    <w:p w14:paraId="7E6EDA5F" w14:textId="77777777" w:rsidR="00163BCD" w:rsidRPr="004E477D" w:rsidRDefault="008D3880" w:rsidP="004E477D">
      <w:pPr>
        <w:pStyle w:val="ListParagraph"/>
        <w:numPr>
          <w:ilvl w:val="0"/>
          <w:numId w:val="3"/>
        </w:numPr>
        <w:rPr>
          <w:bCs/>
        </w:rPr>
      </w:pPr>
      <w:r w:rsidRPr="004E477D">
        <w:rPr>
          <w:bCs/>
        </w:rPr>
        <w:t>Musselman, D.L. (1993). Cocaine and depression. Depression, 1(5), pp.235–249.</w:t>
      </w:r>
    </w:p>
    <w:p w14:paraId="7DBC5B4E" w14:textId="77777777" w:rsidR="00163BCD" w:rsidRPr="004E477D" w:rsidRDefault="008D3880" w:rsidP="004E477D">
      <w:pPr>
        <w:pStyle w:val="ListParagraph"/>
        <w:numPr>
          <w:ilvl w:val="0"/>
          <w:numId w:val="3"/>
        </w:numPr>
        <w:rPr>
          <w:bCs/>
        </w:rPr>
      </w:pPr>
      <w:r w:rsidRPr="004E477D">
        <w:rPr>
          <w:bCs/>
        </w:rPr>
        <w:t>Negri, A.M. (1994). Treatment-resistant depression: Case report. Depression, 2(5), pp.281–283.</w:t>
      </w:r>
    </w:p>
    <w:p w14:paraId="3E07C36F" w14:textId="77777777" w:rsidR="00163BCD" w:rsidRPr="004E477D" w:rsidRDefault="008D3880" w:rsidP="004E477D">
      <w:pPr>
        <w:pStyle w:val="ListParagraph"/>
        <w:numPr>
          <w:ilvl w:val="0"/>
          <w:numId w:val="3"/>
        </w:numPr>
        <w:rPr>
          <w:bCs/>
        </w:rPr>
      </w:pPr>
      <w:r w:rsidRPr="004E477D">
        <w:rPr>
          <w:bCs/>
        </w:rPr>
        <w:t>S1NGG, S. (2001). DEPRESSION AND BLOOD TYPES. Psychological Reports, 88(3), p.725.</w:t>
      </w:r>
    </w:p>
    <w:p w14:paraId="4AE15C27" w14:textId="77777777" w:rsidR="004E477D" w:rsidRPr="004E477D" w:rsidRDefault="008D3880" w:rsidP="004E477D">
      <w:pPr>
        <w:pStyle w:val="ListParagraph"/>
        <w:numPr>
          <w:ilvl w:val="0"/>
          <w:numId w:val="3"/>
        </w:numPr>
        <w:rPr>
          <w:sz w:val="24"/>
          <w:szCs w:val="24"/>
        </w:rPr>
      </w:pPr>
      <w:r>
        <w:t xml:space="preserve">Adjorlolo, S. (2019). Generalised anxiety disorder in adolescents in Ghana: Examination of the psychometric properties of the Generalised Anxiety Disorder-7 scale. </w:t>
      </w:r>
      <w:r w:rsidRPr="004E477D">
        <w:rPr>
          <w:i/>
          <w:iCs/>
        </w:rPr>
        <w:t>African Journal of Psychological Assessment</w:t>
      </w:r>
      <w:r>
        <w:t>, 1.</w:t>
      </w:r>
    </w:p>
    <w:p w14:paraId="42993469" w14:textId="77777777" w:rsidR="004E477D" w:rsidRDefault="008D3880" w:rsidP="004E477D">
      <w:pPr>
        <w:pStyle w:val="ListParagraph"/>
        <w:numPr>
          <w:ilvl w:val="0"/>
          <w:numId w:val="3"/>
        </w:numPr>
      </w:pPr>
      <w:r>
        <w:t xml:space="preserve">Alnæs, R. and Torgersen, S. (2018). Personality and Personality Disorders Among Patients with Various Affective Disorders. </w:t>
      </w:r>
      <w:r w:rsidRPr="004E477D">
        <w:rPr>
          <w:i/>
          <w:iCs/>
        </w:rPr>
        <w:t>Journal of Personality Disorders</w:t>
      </w:r>
      <w:r>
        <w:t>, 5(2), pp.107–121.</w:t>
      </w:r>
    </w:p>
    <w:p w14:paraId="0A7C7DBC" w14:textId="77777777" w:rsidR="004E477D" w:rsidRDefault="008D3880" w:rsidP="004E477D">
      <w:pPr>
        <w:pStyle w:val="ListParagraph"/>
        <w:numPr>
          <w:ilvl w:val="0"/>
          <w:numId w:val="3"/>
        </w:numPr>
      </w:pPr>
      <w:r>
        <w:t xml:space="preserve">Benetton, M.J. (2018). A case study applying a psychodynamic approach to occupational therapy. </w:t>
      </w:r>
      <w:r w:rsidRPr="004E477D">
        <w:rPr>
          <w:i/>
          <w:iCs/>
        </w:rPr>
        <w:t>Occupational Therapy International</w:t>
      </w:r>
      <w:r>
        <w:t>, 2(3), pp.220–228.</w:t>
      </w:r>
    </w:p>
    <w:p w14:paraId="64F043C0" w14:textId="77777777" w:rsidR="004E477D" w:rsidRDefault="008D3880" w:rsidP="004E477D">
      <w:pPr>
        <w:pStyle w:val="ListParagraph"/>
        <w:numPr>
          <w:ilvl w:val="0"/>
          <w:numId w:val="3"/>
        </w:numPr>
      </w:pPr>
      <w:r>
        <w:t xml:space="preserve">Jukka Varelius, V. (2019). Defining Mental Disorder in Terms of Our Goals for Demarcating Mental Disorder. </w:t>
      </w:r>
      <w:r w:rsidRPr="004E477D">
        <w:rPr>
          <w:i/>
          <w:iCs/>
        </w:rPr>
        <w:t>Philosophy, Psychiatry, &amp; Psychology</w:t>
      </w:r>
      <w:r>
        <w:t>, 16(1), pp.35–52.</w:t>
      </w:r>
    </w:p>
    <w:p w14:paraId="70640E44" w14:textId="77777777" w:rsidR="004E477D" w:rsidRDefault="008D3880" w:rsidP="004E477D">
      <w:pPr>
        <w:pStyle w:val="ListParagraph"/>
        <w:numPr>
          <w:ilvl w:val="0"/>
          <w:numId w:val="3"/>
        </w:numPr>
      </w:pPr>
      <w:r>
        <w:t xml:space="preserve">Keenan, K., Feng, X., Hipwell, A. and Klostermann, S. (2019). Depression begets depression: Comparing the predictive utility of depression and anxiety symptoms to later depression. </w:t>
      </w:r>
      <w:r w:rsidRPr="004E477D">
        <w:rPr>
          <w:i/>
          <w:iCs/>
        </w:rPr>
        <w:t>Journal of Child Psychology and Psychiatry</w:t>
      </w:r>
      <w:r>
        <w:t>, 50(9), pp.1167–1175.</w:t>
      </w:r>
    </w:p>
    <w:p w14:paraId="498427A9" w14:textId="77777777" w:rsidR="004E477D" w:rsidRDefault="008D3880" w:rsidP="004E477D">
      <w:pPr>
        <w:pStyle w:val="ListParagraph"/>
        <w:numPr>
          <w:ilvl w:val="0"/>
          <w:numId w:val="3"/>
        </w:numPr>
      </w:pPr>
      <w:r>
        <w:t xml:space="preserve">Pretorius, W.M. (2021). Cognitive Behavioural Therapy Supervision: Recommended Practice. </w:t>
      </w:r>
      <w:r w:rsidRPr="004E477D">
        <w:rPr>
          <w:i/>
          <w:iCs/>
        </w:rPr>
        <w:t>Behavioural and Cognitive Psychotherapy</w:t>
      </w:r>
      <w:r>
        <w:t>, [online] 34(04), p.413. Available at: http://www.working-minds.org.uk/documents/cognitive-behavioural-supervision.pdf.</w:t>
      </w:r>
    </w:p>
    <w:p w14:paraId="6DF25A08" w14:textId="77777777" w:rsidR="004E477D" w:rsidRDefault="008D3880" w:rsidP="004E477D">
      <w:pPr>
        <w:pStyle w:val="ListParagraph"/>
        <w:numPr>
          <w:ilvl w:val="0"/>
          <w:numId w:val="3"/>
        </w:numPr>
      </w:pPr>
      <w:r>
        <w:t xml:space="preserve">Rodger, C. (2021). Book Review: Interacting Stories: Narratives, Family Beliefs, and Therapy. </w:t>
      </w:r>
      <w:r w:rsidRPr="004E477D">
        <w:rPr>
          <w:i/>
          <w:iCs/>
        </w:rPr>
        <w:t>Psychodynamic Counselling</w:t>
      </w:r>
      <w:r>
        <w:t>, 6(3), pp.425–427.</w:t>
      </w:r>
    </w:p>
    <w:p w14:paraId="0574C45E" w14:textId="77777777" w:rsidR="004E477D" w:rsidRDefault="008D3880" w:rsidP="004E477D">
      <w:pPr>
        <w:pStyle w:val="ListParagraph"/>
        <w:numPr>
          <w:ilvl w:val="0"/>
          <w:numId w:val="3"/>
        </w:numPr>
      </w:pPr>
      <w:r>
        <w:t xml:space="preserve">Tyrer, P. (2014). Personality dysfunction is the cause of recurrent non-cognitive mental disorder: A testable hypothesis. </w:t>
      </w:r>
      <w:r w:rsidRPr="004E477D">
        <w:rPr>
          <w:i/>
          <w:iCs/>
        </w:rPr>
        <w:t>Personality and Mental Health</w:t>
      </w:r>
      <w:r>
        <w:t>, 9(1), pp.1–7.</w:t>
      </w:r>
    </w:p>
    <w:p w14:paraId="6B9E0D82" w14:textId="77777777" w:rsidR="004E477D" w:rsidRPr="004E477D" w:rsidRDefault="004E477D" w:rsidP="004E477D">
      <w:pPr>
        <w:rPr>
          <w:bCs/>
        </w:rPr>
      </w:pPr>
    </w:p>
    <w:p w14:paraId="29791962" w14:textId="77777777" w:rsidR="00E22070" w:rsidRDefault="00E22070" w:rsidP="0095383D">
      <w:pPr>
        <w:rPr>
          <w:rFonts w:cs="Arial"/>
          <w:bCs/>
          <w:sz w:val="40"/>
          <w:szCs w:val="40"/>
        </w:rPr>
      </w:pPr>
    </w:p>
    <w:p w14:paraId="25CF8079" w14:textId="77777777" w:rsidR="0046283A" w:rsidRDefault="0046283A" w:rsidP="0095383D">
      <w:pPr>
        <w:rPr>
          <w:rFonts w:cs="Arial"/>
          <w:bCs/>
          <w:sz w:val="40"/>
          <w:szCs w:val="40"/>
        </w:rPr>
      </w:pPr>
    </w:p>
    <w:p w14:paraId="24805A74" w14:textId="77777777" w:rsidR="0046283A" w:rsidRDefault="0046283A" w:rsidP="0095383D">
      <w:pPr>
        <w:rPr>
          <w:rFonts w:cs="Arial"/>
          <w:bCs/>
          <w:sz w:val="40"/>
          <w:szCs w:val="40"/>
        </w:rPr>
      </w:pPr>
    </w:p>
    <w:p w14:paraId="6B1AEC54" w14:textId="77777777" w:rsidR="0046283A" w:rsidRDefault="0046283A" w:rsidP="0095383D">
      <w:pPr>
        <w:rPr>
          <w:rFonts w:cs="Arial"/>
          <w:bCs/>
          <w:sz w:val="40"/>
          <w:szCs w:val="40"/>
        </w:rPr>
      </w:pPr>
    </w:p>
    <w:p w14:paraId="02E94AB4" w14:textId="77777777" w:rsidR="0046283A" w:rsidRDefault="0046283A" w:rsidP="0095383D">
      <w:pPr>
        <w:rPr>
          <w:rFonts w:cs="Arial"/>
          <w:bCs/>
          <w:sz w:val="40"/>
          <w:szCs w:val="40"/>
        </w:rPr>
      </w:pPr>
    </w:p>
    <w:p w14:paraId="4AE39C5A" w14:textId="77777777" w:rsidR="0046283A" w:rsidRDefault="0046283A" w:rsidP="0095383D">
      <w:pPr>
        <w:rPr>
          <w:rFonts w:cs="Arial"/>
          <w:bCs/>
          <w:sz w:val="40"/>
          <w:szCs w:val="40"/>
        </w:rPr>
      </w:pPr>
    </w:p>
    <w:p w14:paraId="18F2150C" w14:textId="77777777" w:rsidR="0046283A" w:rsidRDefault="0046283A" w:rsidP="0095383D">
      <w:pPr>
        <w:rPr>
          <w:rFonts w:cs="Arial"/>
          <w:bCs/>
          <w:sz w:val="40"/>
          <w:szCs w:val="40"/>
        </w:rPr>
      </w:pPr>
    </w:p>
    <w:p w14:paraId="1A1E2A81" w14:textId="77777777" w:rsidR="0046283A" w:rsidRDefault="0046283A" w:rsidP="0095383D">
      <w:pPr>
        <w:rPr>
          <w:rFonts w:cs="Arial"/>
          <w:bCs/>
          <w:sz w:val="40"/>
          <w:szCs w:val="40"/>
        </w:rPr>
      </w:pPr>
    </w:p>
    <w:p w14:paraId="125152BC" w14:textId="77777777" w:rsidR="00163BCD" w:rsidRDefault="008D3880">
      <w:pPr>
        <w:spacing w:line="259" w:lineRule="auto"/>
        <w:jc w:val="left"/>
        <w:rPr>
          <w:rFonts w:cs="Arial"/>
          <w:b/>
          <w:sz w:val="40"/>
          <w:szCs w:val="40"/>
        </w:rPr>
      </w:pPr>
      <w:r>
        <w:rPr>
          <w:rFonts w:cs="Arial"/>
          <w:b/>
          <w:sz w:val="40"/>
          <w:szCs w:val="40"/>
        </w:rPr>
        <w:br w:type="page"/>
      </w:r>
    </w:p>
    <w:p w14:paraId="54DFAECB" w14:textId="446FB8ED" w:rsidR="00E22070" w:rsidRDefault="008D3880" w:rsidP="00AC5499">
      <w:pPr>
        <w:pStyle w:val="Heading1"/>
      </w:pPr>
      <w:bookmarkStart w:id="20" w:name="_Toc100885824"/>
      <w:r>
        <w:t xml:space="preserve">Appendix: </w:t>
      </w:r>
      <w:r w:rsidR="001E5254">
        <w:t>Power Point Presentation – Debate</w:t>
      </w:r>
      <w:bookmarkEnd w:id="20"/>
      <w:r w:rsidR="001E5254">
        <w:t xml:space="preserve"> </w:t>
      </w:r>
    </w:p>
    <w:p w14:paraId="0D163651" w14:textId="282E6937" w:rsidR="00680E42" w:rsidRDefault="00680E42" w:rsidP="00680E42"/>
    <w:p w14:paraId="178727C4" w14:textId="77777777" w:rsidR="00680E42" w:rsidRPr="00680E42" w:rsidRDefault="00680E42" w:rsidP="00680E42"/>
    <w:p w14:paraId="244179F0" w14:textId="15E9EA3C" w:rsidR="00E22070" w:rsidRDefault="00E22070" w:rsidP="00E367FA">
      <w:pPr>
        <w:rPr>
          <w:rFonts w:cs="Arial"/>
          <w:b/>
          <w:sz w:val="40"/>
          <w:szCs w:val="40"/>
        </w:rPr>
      </w:pPr>
    </w:p>
    <w:p w14:paraId="7EEFBE01" w14:textId="77777777" w:rsidR="00E22070" w:rsidRDefault="008D3880" w:rsidP="00E367FA">
      <w:pPr>
        <w:rPr>
          <w:rFonts w:cs="Arial"/>
          <w:b/>
          <w:sz w:val="40"/>
          <w:szCs w:val="40"/>
        </w:rPr>
      </w:pPr>
      <w:r>
        <w:rPr>
          <w:noProof/>
        </w:rPr>
        <w:drawing>
          <wp:inline distT="0" distB="0" distL="0" distR="0" wp14:anchorId="6397A3F6" wp14:editId="4B79F40D">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4E593A0D" w14:textId="40651594" w:rsidR="00E22070" w:rsidRDefault="00E22070" w:rsidP="00E367FA">
      <w:pPr>
        <w:rPr>
          <w:rFonts w:cs="Arial"/>
          <w:b/>
          <w:sz w:val="40"/>
          <w:szCs w:val="40"/>
        </w:rPr>
      </w:pPr>
    </w:p>
    <w:p w14:paraId="5014F125" w14:textId="77777777" w:rsidR="00E22070" w:rsidRDefault="00E22070" w:rsidP="00E367FA">
      <w:pPr>
        <w:rPr>
          <w:rFonts w:cs="Arial"/>
          <w:b/>
          <w:sz w:val="40"/>
          <w:szCs w:val="40"/>
        </w:rPr>
      </w:pPr>
    </w:p>
    <w:p w14:paraId="26B60AB6" w14:textId="77777777" w:rsidR="00680E42" w:rsidRDefault="00680E42" w:rsidP="00680E42">
      <w:pPr>
        <w:rPr>
          <w:rFonts w:cs="Arial"/>
          <w:b/>
          <w:sz w:val="40"/>
          <w:szCs w:val="40"/>
        </w:rPr>
      </w:pPr>
    </w:p>
    <w:p w14:paraId="2A98293E" w14:textId="77777777" w:rsidR="00680E42" w:rsidRDefault="00680E42" w:rsidP="00680E42">
      <w:pPr>
        <w:rPr>
          <w:rFonts w:cs="Arial"/>
          <w:b/>
          <w:sz w:val="40"/>
          <w:szCs w:val="40"/>
        </w:rPr>
      </w:pPr>
    </w:p>
    <w:p w14:paraId="178645A1" w14:textId="77777777" w:rsidR="00680E42" w:rsidRDefault="00680E42" w:rsidP="00680E42">
      <w:pPr>
        <w:rPr>
          <w:rFonts w:cs="Arial"/>
          <w:b/>
          <w:sz w:val="40"/>
          <w:szCs w:val="40"/>
        </w:rPr>
      </w:pPr>
    </w:p>
    <w:p w14:paraId="028C918E" w14:textId="77777777" w:rsidR="00680E42" w:rsidRDefault="00680E42" w:rsidP="00680E42">
      <w:pPr>
        <w:rPr>
          <w:rFonts w:cs="Arial"/>
          <w:b/>
          <w:sz w:val="40"/>
          <w:szCs w:val="40"/>
        </w:rPr>
      </w:pPr>
    </w:p>
    <w:p w14:paraId="76ACEFA6" w14:textId="77777777" w:rsidR="00680E42" w:rsidRDefault="00680E42" w:rsidP="00680E42">
      <w:pPr>
        <w:rPr>
          <w:rFonts w:cs="Arial"/>
          <w:b/>
          <w:sz w:val="40"/>
          <w:szCs w:val="40"/>
        </w:rPr>
      </w:pPr>
    </w:p>
    <w:p w14:paraId="4DA772B9" w14:textId="65B89EB2" w:rsidR="00680E42" w:rsidRDefault="00680E42" w:rsidP="00680E42">
      <w:pPr>
        <w:rPr>
          <w:rFonts w:cs="Arial"/>
          <w:b/>
          <w:sz w:val="40"/>
          <w:szCs w:val="40"/>
        </w:rPr>
      </w:pPr>
      <w:r>
        <w:rPr>
          <w:rFonts w:cs="Arial"/>
          <w:b/>
          <w:sz w:val="40"/>
          <w:szCs w:val="40"/>
        </w:rPr>
        <w:t>Slide: 1</w:t>
      </w:r>
    </w:p>
    <w:p w14:paraId="4E73EBE9" w14:textId="77777777" w:rsidR="00E22070" w:rsidRDefault="00E22070" w:rsidP="00E367FA">
      <w:pPr>
        <w:rPr>
          <w:rFonts w:cs="Arial"/>
          <w:b/>
          <w:sz w:val="40"/>
          <w:szCs w:val="40"/>
        </w:rPr>
      </w:pPr>
    </w:p>
    <w:p w14:paraId="1713C6B4" w14:textId="4CEEF3D5" w:rsidR="0095383D" w:rsidRDefault="008E7581" w:rsidP="00E367FA">
      <w:pPr>
        <w:rPr>
          <w:rFonts w:cs="Arial"/>
          <w:b/>
          <w:sz w:val="40"/>
          <w:szCs w:val="40"/>
        </w:rPr>
      </w:pPr>
      <w:r>
        <w:rPr>
          <w:noProof/>
        </w:rPr>
        <w:drawing>
          <wp:inline distT="0" distB="0" distL="0" distR="0" wp14:anchorId="25432494" wp14:editId="1D2C70C5">
            <wp:extent cx="5731510" cy="30708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070860"/>
                    </a:xfrm>
                    <a:prstGeom prst="rect">
                      <a:avLst/>
                    </a:prstGeom>
                  </pic:spPr>
                </pic:pic>
              </a:graphicData>
            </a:graphic>
          </wp:inline>
        </w:drawing>
      </w:r>
    </w:p>
    <w:p w14:paraId="060D0A0D" w14:textId="5EE3793A" w:rsidR="008E7581" w:rsidRDefault="008E7581" w:rsidP="00E367FA">
      <w:pPr>
        <w:rPr>
          <w:rFonts w:cs="Arial"/>
          <w:b/>
          <w:sz w:val="40"/>
          <w:szCs w:val="40"/>
        </w:rPr>
      </w:pPr>
      <w:r>
        <w:rPr>
          <w:rFonts w:cs="Arial"/>
          <w:b/>
          <w:sz w:val="40"/>
          <w:szCs w:val="40"/>
        </w:rPr>
        <w:t>Slide: 2</w:t>
      </w:r>
    </w:p>
    <w:p w14:paraId="57AE8A8C" w14:textId="7C218339" w:rsidR="008E7581" w:rsidRDefault="008E7581" w:rsidP="00E367FA">
      <w:pPr>
        <w:rPr>
          <w:rFonts w:cs="Arial"/>
          <w:b/>
          <w:sz w:val="40"/>
          <w:szCs w:val="40"/>
        </w:rPr>
      </w:pPr>
      <w:r>
        <w:rPr>
          <w:noProof/>
        </w:rPr>
        <w:drawing>
          <wp:inline distT="0" distB="0" distL="0" distR="0" wp14:anchorId="39BF9B7B" wp14:editId="5761AA30">
            <wp:extent cx="5731510" cy="31127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112770"/>
                    </a:xfrm>
                    <a:prstGeom prst="rect">
                      <a:avLst/>
                    </a:prstGeom>
                  </pic:spPr>
                </pic:pic>
              </a:graphicData>
            </a:graphic>
          </wp:inline>
        </w:drawing>
      </w:r>
    </w:p>
    <w:p w14:paraId="2CB41BFE" w14:textId="14A2A389" w:rsidR="008E7581" w:rsidRDefault="008E7581">
      <w:pPr>
        <w:spacing w:line="259" w:lineRule="auto"/>
        <w:jc w:val="left"/>
        <w:rPr>
          <w:rFonts w:cs="Arial"/>
          <w:b/>
          <w:sz w:val="40"/>
          <w:szCs w:val="40"/>
        </w:rPr>
      </w:pPr>
      <w:r>
        <w:rPr>
          <w:rFonts w:cs="Arial"/>
          <w:b/>
          <w:sz w:val="40"/>
          <w:szCs w:val="40"/>
        </w:rPr>
        <w:br w:type="page"/>
      </w:r>
    </w:p>
    <w:p w14:paraId="3E688474" w14:textId="7EA99740" w:rsidR="008E7581" w:rsidRDefault="008E7581" w:rsidP="00E367FA">
      <w:pPr>
        <w:rPr>
          <w:rFonts w:cs="Arial"/>
          <w:b/>
          <w:sz w:val="40"/>
          <w:szCs w:val="40"/>
        </w:rPr>
      </w:pPr>
      <w:r>
        <w:rPr>
          <w:rFonts w:cs="Arial"/>
          <w:b/>
          <w:sz w:val="40"/>
          <w:szCs w:val="40"/>
        </w:rPr>
        <w:t>Slide: 3</w:t>
      </w:r>
    </w:p>
    <w:p w14:paraId="4B1C6AF6" w14:textId="1C163E86" w:rsidR="008E7581" w:rsidRDefault="008E7581" w:rsidP="00E367FA">
      <w:pPr>
        <w:rPr>
          <w:rFonts w:cs="Arial"/>
          <w:b/>
          <w:sz w:val="40"/>
          <w:szCs w:val="40"/>
        </w:rPr>
      </w:pPr>
      <w:r>
        <w:rPr>
          <w:noProof/>
        </w:rPr>
        <w:drawing>
          <wp:inline distT="0" distB="0" distL="0" distR="0" wp14:anchorId="609F6046" wp14:editId="1711AC93">
            <wp:extent cx="5731510" cy="29540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954020"/>
                    </a:xfrm>
                    <a:prstGeom prst="rect">
                      <a:avLst/>
                    </a:prstGeom>
                  </pic:spPr>
                </pic:pic>
              </a:graphicData>
            </a:graphic>
          </wp:inline>
        </w:drawing>
      </w:r>
    </w:p>
    <w:p w14:paraId="1C695A39" w14:textId="063126F4" w:rsidR="008E7581" w:rsidRDefault="008E7581" w:rsidP="00E367FA">
      <w:pPr>
        <w:rPr>
          <w:rFonts w:cs="Arial"/>
          <w:b/>
          <w:sz w:val="40"/>
          <w:szCs w:val="40"/>
        </w:rPr>
      </w:pPr>
      <w:r>
        <w:rPr>
          <w:rFonts w:cs="Arial"/>
          <w:b/>
          <w:sz w:val="40"/>
          <w:szCs w:val="40"/>
        </w:rPr>
        <w:t>Slide: 4</w:t>
      </w:r>
    </w:p>
    <w:p w14:paraId="26B0229A" w14:textId="2F343728" w:rsidR="008E7581" w:rsidRDefault="008E7581" w:rsidP="00E367FA">
      <w:pPr>
        <w:rPr>
          <w:rFonts w:cs="Arial"/>
          <w:b/>
          <w:sz w:val="40"/>
          <w:szCs w:val="40"/>
        </w:rPr>
      </w:pPr>
      <w:r>
        <w:rPr>
          <w:noProof/>
        </w:rPr>
        <w:drawing>
          <wp:inline distT="0" distB="0" distL="0" distR="0" wp14:anchorId="3FFDB07E" wp14:editId="74BDC4CF">
            <wp:extent cx="5731510" cy="29927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992755"/>
                    </a:xfrm>
                    <a:prstGeom prst="rect">
                      <a:avLst/>
                    </a:prstGeom>
                  </pic:spPr>
                </pic:pic>
              </a:graphicData>
            </a:graphic>
          </wp:inline>
        </w:drawing>
      </w:r>
    </w:p>
    <w:p w14:paraId="0134BA0C" w14:textId="14B884C7" w:rsidR="008E7581" w:rsidRDefault="008E7581" w:rsidP="00E367FA">
      <w:pPr>
        <w:rPr>
          <w:rFonts w:cs="Arial"/>
          <w:b/>
          <w:sz w:val="40"/>
          <w:szCs w:val="40"/>
        </w:rPr>
      </w:pPr>
      <w:r>
        <w:rPr>
          <w:rFonts w:cs="Arial"/>
          <w:b/>
          <w:sz w:val="40"/>
          <w:szCs w:val="40"/>
        </w:rPr>
        <w:br w:type="column"/>
        <w:t>Slide: 5</w:t>
      </w:r>
    </w:p>
    <w:p w14:paraId="05CA773A" w14:textId="217E8211" w:rsidR="008E7581" w:rsidRDefault="008E7581" w:rsidP="00E367FA">
      <w:pPr>
        <w:rPr>
          <w:rFonts w:cs="Arial"/>
          <w:b/>
          <w:sz w:val="40"/>
          <w:szCs w:val="40"/>
        </w:rPr>
      </w:pPr>
      <w:r>
        <w:rPr>
          <w:noProof/>
        </w:rPr>
        <w:drawing>
          <wp:inline distT="0" distB="0" distL="0" distR="0" wp14:anchorId="53076209" wp14:editId="784245D9">
            <wp:extent cx="5731510" cy="305371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53715"/>
                    </a:xfrm>
                    <a:prstGeom prst="rect">
                      <a:avLst/>
                    </a:prstGeom>
                  </pic:spPr>
                </pic:pic>
              </a:graphicData>
            </a:graphic>
          </wp:inline>
        </w:drawing>
      </w:r>
    </w:p>
    <w:p w14:paraId="0D509B86" w14:textId="18069C82" w:rsidR="008E7581" w:rsidRDefault="008E7581" w:rsidP="00E367FA">
      <w:pPr>
        <w:rPr>
          <w:rFonts w:cs="Arial"/>
          <w:b/>
          <w:sz w:val="40"/>
          <w:szCs w:val="40"/>
        </w:rPr>
      </w:pPr>
      <w:r>
        <w:rPr>
          <w:rFonts w:cs="Arial"/>
          <w:b/>
          <w:sz w:val="40"/>
          <w:szCs w:val="40"/>
        </w:rPr>
        <w:t>Slide: 6</w:t>
      </w:r>
    </w:p>
    <w:p w14:paraId="50AEF899" w14:textId="35B3D227" w:rsidR="008E7581" w:rsidRDefault="008E7581" w:rsidP="00E367FA">
      <w:pPr>
        <w:rPr>
          <w:rFonts w:cs="Arial"/>
          <w:b/>
          <w:sz w:val="40"/>
          <w:szCs w:val="40"/>
        </w:rPr>
      </w:pPr>
      <w:r>
        <w:rPr>
          <w:noProof/>
        </w:rPr>
        <w:drawing>
          <wp:inline distT="0" distB="0" distL="0" distR="0" wp14:anchorId="0DDB941F" wp14:editId="21AAEF87">
            <wp:extent cx="5731510" cy="3305175"/>
            <wp:effectExtent l="0" t="0" r="254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305175"/>
                    </a:xfrm>
                    <a:prstGeom prst="rect">
                      <a:avLst/>
                    </a:prstGeom>
                  </pic:spPr>
                </pic:pic>
              </a:graphicData>
            </a:graphic>
          </wp:inline>
        </w:drawing>
      </w:r>
    </w:p>
    <w:p w14:paraId="4E920047" w14:textId="52218307" w:rsidR="008E7581" w:rsidRDefault="008E7581">
      <w:pPr>
        <w:spacing w:line="259" w:lineRule="auto"/>
        <w:jc w:val="left"/>
        <w:rPr>
          <w:rFonts w:cs="Arial"/>
          <w:b/>
          <w:sz w:val="40"/>
          <w:szCs w:val="40"/>
        </w:rPr>
      </w:pPr>
      <w:r>
        <w:rPr>
          <w:rFonts w:cs="Arial"/>
          <w:b/>
          <w:sz w:val="40"/>
          <w:szCs w:val="40"/>
        </w:rPr>
        <w:br w:type="page"/>
      </w:r>
    </w:p>
    <w:p w14:paraId="6AAC7836" w14:textId="4341A0E0" w:rsidR="008E7581" w:rsidRDefault="008E7581" w:rsidP="00E367FA">
      <w:pPr>
        <w:rPr>
          <w:rFonts w:cs="Arial"/>
          <w:b/>
          <w:sz w:val="40"/>
          <w:szCs w:val="40"/>
        </w:rPr>
      </w:pPr>
      <w:r>
        <w:rPr>
          <w:rFonts w:cs="Arial"/>
          <w:b/>
          <w:sz w:val="40"/>
          <w:szCs w:val="40"/>
        </w:rPr>
        <w:t>Slide: 7</w:t>
      </w:r>
    </w:p>
    <w:p w14:paraId="47C5806D" w14:textId="205FDF56" w:rsidR="008E7581" w:rsidRDefault="008E7581" w:rsidP="00E367FA">
      <w:pPr>
        <w:rPr>
          <w:rFonts w:cs="Arial"/>
          <w:b/>
          <w:sz w:val="40"/>
          <w:szCs w:val="40"/>
        </w:rPr>
      </w:pPr>
      <w:r>
        <w:rPr>
          <w:noProof/>
        </w:rPr>
        <w:drawing>
          <wp:inline distT="0" distB="0" distL="0" distR="0" wp14:anchorId="02BBD577" wp14:editId="06E87F14">
            <wp:extent cx="5731510" cy="3022600"/>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022600"/>
                    </a:xfrm>
                    <a:prstGeom prst="rect">
                      <a:avLst/>
                    </a:prstGeom>
                  </pic:spPr>
                </pic:pic>
              </a:graphicData>
            </a:graphic>
          </wp:inline>
        </w:drawing>
      </w:r>
    </w:p>
    <w:p w14:paraId="19079B25" w14:textId="739E20C1" w:rsidR="008E7581" w:rsidRDefault="008E7581" w:rsidP="00E367FA">
      <w:pPr>
        <w:rPr>
          <w:rFonts w:cs="Arial"/>
          <w:b/>
          <w:sz w:val="40"/>
          <w:szCs w:val="40"/>
        </w:rPr>
      </w:pPr>
      <w:r>
        <w:rPr>
          <w:rFonts w:cs="Arial"/>
          <w:b/>
          <w:sz w:val="40"/>
          <w:szCs w:val="40"/>
        </w:rPr>
        <w:t>Slide: 8</w:t>
      </w:r>
    </w:p>
    <w:p w14:paraId="145B71CB" w14:textId="1A1055A7" w:rsidR="008E7581" w:rsidRDefault="008E7581" w:rsidP="00E367FA">
      <w:pPr>
        <w:rPr>
          <w:rFonts w:cs="Arial"/>
          <w:b/>
          <w:sz w:val="40"/>
          <w:szCs w:val="40"/>
        </w:rPr>
      </w:pPr>
      <w:r>
        <w:rPr>
          <w:noProof/>
        </w:rPr>
        <w:drawing>
          <wp:inline distT="0" distB="0" distL="0" distR="0" wp14:anchorId="4253735C" wp14:editId="71385B38">
            <wp:extent cx="5731510" cy="305244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052445"/>
                    </a:xfrm>
                    <a:prstGeom prst="rect">
                      <a:avLst/>
                    </a:prstGeom>
                  </pic:spPr>
                </pic:pic>
              </a:graphicData>
            </a:graphic>
          </wp:inline>
        </w:drawing>
      </w:r>
    </w:p>
    <w:p w14:paraId="7FB2A721" w14:textId="03C2976D" w:rsidR="008E7581" w:rsidRDefault="008E7581">
      <w:pPr>
        <w:spacing w:line="259" w:lineRule="auto"/>
        <w:jc w:val="left"/>
        <w:rPr>
          <w:rFonts w:cs="Arial"/>
          <w:b/>
          <w:sz w:val="40"/>
          <w:szCs w:val="40"/>
        </w:rPr>
      </w:pPr>
      <w:r>
        <w:rPr>
          <w:rFonts w:cs="Arial"/>
          <w:b/>
          <w:sz w:val="40"/>
          <w:szCs w:val="40"/>
        </w:rPr>
        <w:br w:type="page"/>
      </w:r>
    </w:p>
    <w:p w14:paraId="5B37DC94" w14:textId="3D8516BD" w:rsidR="008E7581" w:rsidRDefault="008E7581" w:rsidP="00E367FA">
      <w:pPr>
        <w:rPr>
          <w:rFonts w:cs="Arial"/>
          <w:b/>
          <w:sz w:val="40"/>
          <w:szCs w:val="40"/>
        </w:rPr>
      </w:pPr>
      <w:r>
        <w:rPr>
          <w:rFonts w:cs="Arial"/>
          <w:b/>
          <w:sz w:val="40"/>
          <w:szCs w:val="40"/>
        </w:rPr>
        <w:t>Slide: 9</w:t>
      </w:r>
    </w:p>
    <w:p w14:paraId="35C630DE" w14:textId="2B9F0BAE" w:rsidR="008E7581" w:rsidRDefault="008E7581" w:rsidP="00E367FA">
      <w:pPr>
        <w:rPr>
          <w:rFonts w:cs="Arial"/>
          <w:b/>
          <w:sz w:val="40"/>
          <w:szCs w:val="40"/>
        </w:rPr>
      </w:pPr>
      <w:r>
        <w:rPr>
          <w:noProof/>
        </w:rPr>
        <w:drawing>
          <wp:inline distT="0" distB="0" distL="0" distR="0" wp14:anchorId="454EC6DC" wp14:editId="0D08F4AB">
            <wp:extent cx="5731510" cy="309181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091815"/>
                    </a:xfrm>
                    <a:prstGeom prst="rect">
                      <a:avLst/>
                    </a:prstGeom>
                  </pic:spPr>
                </pic:pic>
              </a:graphicData>
            </a:graphic>
          </wp:inline>
        </w:drawing>
      </w:r>
    </w:p>
    <w:p w14:paraId="0F8FD799" w14:textId="0A9EB011" w:rsidR="008E7581" w:rsidRDefault="008E7581" w:rsidP="00E367FA">
      <w:pPr>
        <w:rPr>
          <w:rFonts w:cs="Arial"/>
          <w:b/>
          <w:sz w:val="40"/>
          <w:szCs w:val="40"/>
        </w:rPr>
      </w:pPr>
      <w:r>
        <w:rPr>
          <w:rFonts w:cs="Arial"/>
          <w:b/>
          <w:sz w:val="40"/>
          <w:szCs w:val="40"/>
        </w:rPr>
        <w:t>Slide: 10</w:t>
      </w:r>
    </w:p>
    <w:p w14:paraId="04D53AE6" w14:textId="437C62E5" w:rsidR="008E7581" w:rsidRDefault="008E7581" w:rsidP="00E367FA">
      <w:pPr>
        <w:rPr>
          <w:rFonts w:cs="Arial"/>
          <w:b/>
          <w:sz w:val="40"/>
          <w:szCs w:val="40"/>
        </w:rPr>
      </w:pPr>
      <w:r>
        <w:rPr>
          <w:noProof/>
        </w:rPr>
        <w:drawing>
          <wp:inline distT="0" distB="0" distL="0" distR="0" wp14:anchorId="0B77A62A" wp14:editId="1D438CC7">
            <wp:extent cx="5731510" cy="3313430"/>
            <wp:effectExtent l="0" t="0" r="254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313430"/>
                    </a:xfrm>
                    <a:prstGeom prst="rect">
                      <a:avLst/>
                    </a:prstGeom>
                  </pic:spPr>
                </pic:pic>
              </a:graphicData>
            </a:graphic>
          </wp:inline>
        </w:drawing>
      </w:r>
    </w:p>
    <w:p w14:paraId="15EAB24D" w14:textId="67C6F5E8" w:rsidR="008E7581" w:rsidRDefault="008E7581">
      <w:pPr>
        <w:spacing w:line="259" w:lineRule="auto"/>
        <w:jc w:val="left"/>
        <w:rPr>
          <w:rFonts w:cs="Arial"/>
          <w:b/>
          <w:sz w:val="40"/>
          <w:szCs w:val="40"/>
        </w:rPr>
      </w:pPr>
      <w:r>
        <w:rPr>
          <w:rFonts w:cs="Arial"/>
          <w:b/>
          <w:sz w:val="40"/>
          <w:szCs w:val="40"/>
        </w:rPr>
        <w:br w:type="page"/>
      </w:r>
    </w:p>
    <w:p w14:paraId="56D4BF7D" w14:textId="0D269FD7" w:rsidR="008E7581" w:rsidRDefault="008E7581" w:rsidP="00E367FA">
      <w:pPr>
        <w:rPr>
          <w:rFonts w:cs="Arial"/>
          <w:b/>
          <w:sz w:val="40"/>
          <w:szCs w:val="40"/>
        </w:rPr>
      </w:pPr>
      <w:r>
        <w:rPr>
          <w:rFonts w:cs="Arial"/>
          <w:b/>
          <w:sz w:val="40"/>
          <w:szCs w:val="40"/>
        </w:rPr>
        <w:t>Slide: 11</w:t>
      </w:r>
    </w:p>
    <w:p w14:paraId="1DCEB8B3" w14:textId="2E271C1D" w:rsidR="008E7581" w:rsidRDefault="008E7581" w:rsidP="00E367FA">
      <w:pPr>
        <w:rPr>
          <w:rFonts w:cs="Arial"/>
          <w:b/>
          <w:sz w:val="40"/>
          <w:szCs w:val="40"/>
        </w:rPr>
      </w:pPr>
      <w:r>
        <w:rPr>
          <w:noProof/>
        </w:rPr>
        <w:drawing>
          <wp:inline distT="0" distB="0" distL="0" distR="0" wp14:anchorId="55773FD1" wp14:editId="41E2A029">
            <wp:extent cx="5731510" cy="291528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915285"/>
                    </a:xfrm>
                    <a:prstGeom prst="rect">
                      <a:avLst/>
                    </a:prstGeom>
                  </pic:spPr>
                </pic:pic>
              </a:graphicData>
            </a:graphic>
          </wp:inline>
        </w:drawing>
      </w:r>
    </w:p>
    <w:p w14:paraId="2D6E487F" w14:textId="43764A67" w:rsidR="008E7581" w:rsidRDefault="008E7581" w:rsidP="00E367FA">
      <w:pPr>
        <w:rPr>
          <w:rFonts w:cs="Arial"/>
          <w:b/>
          <w:sz w:val="40"/>
          <w:szCs w:val="40"/>
        </w:rPr>
      </w:pPr>
      <w:r>
        <w:rPr>
          <w:rFonts w:cs="Arial"/>
          <w:b/>
          <w:sz w:val="40"/>
          <w:szCs w:val="40"/>
        </w:rPr>
        <w:t>Slide: 12</w:t>
      </w:r>
    </w:p>
    <w:p w14:paraId="2C112976" w14:textId="06EA7892" w:rsidR="008E7581" w:rsidRDefault="008E7581" w:rsidP="00E367FA">
      <w:pPr>
        <w:rPr>
          <w:rFonts w:cs="Arial"/>
          <w:b/>
          <w:sz w:val="40"/>
          <w:szCs w:val="40"/>
        </w:rPr>
      </w:pPr>
      <w:r>
        <w:rPr>
          <w:noProof/>
        </w:rPr>
        <w:drawing>
          <wp:inline distT="0" distB="0" distL="0" distR="0" wp14:anchorId="6C2036A1" wp14:editId="5E81A872">
            <wp:extent cx="5731510" cy="303720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037205"/>
                    </a:xfrm>
                    <a:prstGeom prst="rect">
                      <a:avLst/>
                    </a:prstGeom>
                  </pic:spPr>
                </pic:pic>
              </a:graphicData>
            </a:graphic>
          </wp:inline>
        </w:drawing>
      </w:r>
    </w:p>
    <w:p w14:paraId="3D8668E4" w14:textId="77777777" w:rsidR="008E7581" w:rsidRDefault="008E7581" w:rsidP="00E367FA">
      <w:pPr>
        <w:rPr>
          <w:rFonts w:cs="Arial"/>
          <w:b/>
          <w:sz w:val="40"/>
          <w:szCs w:val="40"/>
        </w:rPr>
      </w:pPr>
    </w:p>
    <w:p w14:paraId="6CBA95C5" w14:textId="77777777" w:rsidR="0095383D" w:rsidRPr="0095383D" w:rsidRDefault="0095383D" w:rsidP="00E367FA">
      <w:pPr>
        <w:rPr>
          <w:rFonts w:cs="Arial"/>
          <w:b/>
          <w:sz w:val="40"/>
          <w:szCs w:val="40"/>
        </w:rPr>
      </w:pPr>
    </w:p>
    <w:sectPr w:rsidR="0095383D" w:rsidRPr="0095383D">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F0194" w14:textId="77777777" w:rsidR="00516EF0" w:rsidRDefault="00516EF0">
      <w:pPr>
        <w:spacing w:after="0" w:line="240" w:lineRule="auto"/>
      </w:pPr>
      <w:r>
        <w:separator/>
      </w:r>
    </w:p>
  </w:endnote>
  <w:endnote w:type="continuationSeparator" w:id="0">
    <w:p w14:paraId="16FFE7BE" w14:textId="77777777" w:rsidR="00516EF0" w:rsidRDefault="00516E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4865807"/>
      <w:docPartObj>
        <w:docPartGallery w:val="Page Numbers (Bottom of Page)"/>
        <w:docPartUnique/>
      </w:docPartObj>
    </w:sdtPr>
    <w:sdtEndPr>
      <w:rPr>
        <w:noProof/>
      </w:rPr>
    </w:sdtEndPr>
    <w:sdtContent>
      <w:p w14:paraId="76664058" w14:textId="77777777" w:rsidR="00ED2C5C" w:rsidRDefault="008D38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BF593E" w14:textId="77777777" w:rsidR="00ED2C5C" w:rsidRDefault="00ED2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7BD63" w14:textId="77777777" w:rsidR="00516EF0" w:rsidRDefault="00516EF0">
      <w:pPr>
        <w:spacing w:after="0" w:line="240" w:lineRule="auto"/>
      </w:pPr>
      <w:r>
        <w:separator/>
      </w:r>
    </w:p>
  </w:footnote>
  <w:footnote w:type="continuationSeparator" w:id="0">
    <w:p w14:paraId="57B097F4" w14:textId="77777777" w:rsidR="00516EF0" w:rsidRDefault="00516E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2020E"/>
    <w:multiLevelType w:val="hybridMultilevel"/>
    <w:tmpl w:val="04D6F972"/>
    <w:lvl w:ilvl="0" w:tplc="0846E3E6">
      <w:start w:val="1"/>
      <w:numFmt w:val="decimal"/>
      <w:lvlText w:val="%1."/>
      <w:lvlJc w:val="left"/>
      <w:pPr>
        <w:ind w:left="360" w:hanging="360"/>
      </w:pPr>
    </w:lvl>
    <w:lvl w:ilvl="1" w:tplc="9E6C3336" w:tentative="1">
      <w:start w:val="1"/>
      <w:numFmt w:val="lowerLetter"/>
      <w:lvlText w:val="%2."/>
      <w:lvlJc w:val="left"/>
      <w:pPr>
        <w:ind w:left="1080" w:hanging="360"/>
      </w:pPr>
    </w:lvl>
    <w:lvl w:ilvl="2" w:tplc="F46EA7D0" w:tentative="1">
      <w:start w:val="1"/>
      <w:numFmt w:val="lowerRoman"/>
      <w:lvlText w:val="%3."/>
      <w:lvlJc w:val="right"/>
      <w:pPr>
        <w:ind w:left="1800" w:hanging="180"/>
      </w:pPr>
    </w:lvl>
    <w:lvl w:ilvl="3" w:tplc="862A6DE0" w:tentative="1">
      <w:start w:val="1"/>
      <w:numFmt w:val="decimal"/>
      <w:lvlText w:val="%4."/>
      <w:lvlJc w:val="left"/>
      <w:pPr>
        <w:ind w:left="2520" w:hanging="360"/>
      </w:pPr>
    </w:lvl>
    <w:lvl w:ilvl="4" w:tplc="9C1C4C6A" w:tentative="1">
      <w:start w:val="1"/>
      <w:numFmt w:val="lowerLetter"/>
      <w:lvlText w:val="%5."/>
      <w:lvlJc w:val="left"/>
      <w:pPr>
        <w:ind w:left="3240" w:hanging="360"/>
      </w:pPr>
    </w:lvl>
    <w:lvl w:ilvl="5" w:tplc="F418FD76" w:tentative="1">
      <w:start w:val="1"/>
      <w:numFmt w:val="lowerRoman"/>
      <w:lvlText w:val="%6."/>
      <w:lvlJc w:val="right"/>
      <w:pPr>
        <w:ind w:left="3960" w:hanging="180"/>
      </w:pPr>
    </w:lvl>
    <w:lvl w:ilvl="6" w:tplc="58865E40" w:tentative="1">
      <w:start w:val="1"/>
      <w:numFmt w:val="decimal"/>
      <w:lvlText w:val="%7."/>
      <w:lvlJc w:val="left"/>
      <w:pPr>
        <w:ind w:left="4680" w:hanging="360"/>
      </w:pPr>
    </w:lvl>
    <w:lvl w:ilvl="7" w:tplc="3DA2C036" w:tentative="1">
      <w:start w:val="1"/>
      <w:numFmt w:val="lowerLetter"/>
      <w:lvlText w:val="%8."/>
      <w:lvlJc w:val="left"/>
      <w:pPr>
        <w:ind w:left="5400" w:hanging="360"/>
      </w:pPr>
    </w:lvl>
    <w:lvl w:ilvl="8" w:tplc="51825936" w:tentative="1">
      <w:start w:val="1"/>
      <w:numFmt w:val="lowerRoman"/>
      <w:lvlText w:val="%9."/>
      <w:lvlJc w:val="right"/>
      <w:pPr>
        <w:ind w:left="6120" w:hanging="180"/>
      </w:pPr>
    </w:lvl>
  </w:abstractNum>
  <w:abstractNum w:abstractNumId="1" w15:restartNumberingAfterBreak="0">
    <w:nsid w:val="7AB82A15"/>
    <w:multiLevelType w:val="hybridMultilevel"/>
    <w:tmpl w:val="489C000C"/>
    <w:lvl w:ilvl="0" w:tplc="40C8A2F2">
      <w:start w:val="1"/>
      <w:numFmt w:val="decimal"/>
      <w:lvlText w:val="%1."/>
      <w:lvlJc w:val="left"/>
      <w:pPr>
        <w:ind w:left="360" w:hanging="360"/>
      </w:pPr>
    </w:lvl>
    <w:lvl w:ilvl="1" w:tplc="B5642EC6" w:tentative="1">
      <w:start w:val="1"/>
      <w:numFmt w:val="lowerLetter"/>
      <w:lvlText w:val="%2."/>
      <w:lvlJc w:val="left"/>
      <w:pPr>
        <w:ind w:left="1080" w:hanging="360"/>
      </w:pPr>
    </w:lvl>
    <w:lvl w:ilvl="2" w:tplc="EC32FB0A" w:tentative="1">
      <w:start w:val="1"/>
      <w:numFmt w:val="lowerRoman"/>
      <w:lvlText w:val="%3."/>
      <w:lvlJc w:val="right"/>
      <w:pPr>
        <w:ind w:left="1800" w:hanging="180"/>
      </w:pPr>
    </w:lvl>
    <w:lvl w:ilvl="3" w:tplc="6890F594" w:tentative="1">
      <w:start w:val="1"/>
      <w:numFmt w:val="decimal"/>
      <w:lvlText w:val="%4."/>
      <w:lvlJc w:val="left"/>
      <w:pPr>
        <w:ind w:left="2520" w:hanging="360"/>
      </w:pPr>
    </w:lvl>
    <w:lvl w:ilvl="4" w:tplc="F97CC368" w:tentative="1">
      <w:start w:val="1"/>
      <w:numFmt w:val="lowerLetter"/>
      <w:lvlText w:val="%5."/>
      <w:lvlJc w:val="left"/>
      <w:pPr>
        <w:ind w:left="3240" w:hanging="360"/>
      </w:pPr>
    </w:lvl>
    <w:lvl w:ilvl="5" w:tplc="FD2874B4" w:tentative="1">
      <w:start w:val="1"/>
      <w:numFmt w:val="lowerRoman"/>
      <w:lvlText w:val="%6."/>
      <w:lvlJc w:val="right"/>
      <w:pPr>
        <w:ind w:left="3960" w:hanging="180"/>
      </w:pPr>
    </w:lvl>
    <w:lvl w:ilvl="6" w:tplc="B58C56D4" w:tentative="1">
      <w:start w:val="1"/>
      <w:numFmt w:val="decimal"/>
      <w:lvlText w:val="%7."/>
      <w:lvlJc w:val="left"/>
      <w:pPr>
        <w:ind w:left="4680" w:hanging="360"/>
      </w:pPr>
    </w:lvl>
    <w:lvl w:ilvl="7" w:tplc="5600D4F4" w:tentative="1">
      <w:start w:val="1"/>
      <w:numFmt w:val="lowerLetter"/>
      <w:lvlText w:val="%8."/>
      <w:lvlJc w:val="left"/>
      <w:pPr>
        <w:ind w:left="5400" w:hanging="360"/>
      </w:pPr>
    </w:lvl>
    <w:lvl w:ilvl="8" w:tplc="253847F0" w:tentative="1">
      <w:start w:val="1"/>
      <w:numFmt w:val="lowerRoman"/>
      <w:lvlText w:val="%9."/>
      <w:lvlJc w:val="right"/>
      <w:pPr>
        <w:ind w:left="6120" w:hanging="180"/>
      </w:pPr>
    </w:lvl>
  </w:abstractNum>
  <w:abstractNum w:abstractNumId="2" w15:restartNumberingAfterBreak="0">
    <w:nsid w:val="7D7F4AEA"/>
    <w:multiLevelType w:val="hybridMultilevel"/>
    <w:tmpl w:val="4BE296C0"/>
    <w:lvl w:ilvl="0" w:tplc="702A7D2C">
      <w:start w:val="1"/>
      <w:numFmt w:val="bullet"/>
      <w:lvlText w:val=""/>
      <w:lvlJc w:val="left"/>
      <w:pPr>
        <w:ind w:left="720" w:hanging="360"/>
      </w:pPr>
      <w:rPr>
        <w:rFonts w:ascii="Symbol" w:hAnsi="Symbol" w:hint="default"/>
      </w:rPr>
    </w:lvl>
    <w:lvl w:ilvl="1" w:tplc="85B872F6" w:tentative="1">
      <w:start w:val="1"/>
      <w:numFmt w:val="bullet"/>
      <w:lvlText w:val="o"/>
      <w:lvlJc w:val="left"/>
      <w:pPr>
        <w:ind w:left="1440" w:hanging="360"/>
      </w:pPr>
      <w:rPr>
        <w:rFonts w:ascii="Courier New" w:hAnsi="Courier New" w:cs="Courier New" w:hint="default"/>
      </w:rPr>
    </w:lvl>
    <w:lvl w:ilvl="2" w:tplc="C7B033B4" w:tentative="1">
      <w:start w:val="1"/>
      <w:numFmt w:val="bullet"/>
      <w:lvlText w:val=""/>
      <w:lvlJc w:val="left"/>
      <w:pPr>
        <w:ind w:left="2160" w:hanging="360"/>
      </w:pPr>
      <w:rPr>
        <w:rFonts w:ascii="Wingdings" w:hAnsi="Wingdings" w:hint="default"/>
      </w:rPr>
    </w:lvl>
    <w:lvl w:ilvl="3" w:tplc="06DEEF94" w:tentative="1">
      <w:start w:val="1"/>
      <w:numFmt w:val="bullet"/>
      <w:lvlText w:val=""/>
      <w:lvlJc w:val="left"/>
      <w:pPr>
        <w:ind w:left="2880" w:hanging="360"/>
      </w:pPr>
      <w:rPr>
        <w:rFonts w:ascii="Symbol" w:hAnsi="Symbol" w:hint="default"/>
      </w:rPr>
    </w:lvl>
    <w:lvl w:ilvl="4" w:tplc="820689F4" w:tentative="1">
      <w:start w:val="1"/>
      <w:numFmt w:val="bullet"/>
      <w:lvlText w:val="o"/>
      <w:lvlJc w:val="left"/>
      <w:pPr>
        <w:ind w:left="3600" w:hanging="360"/>
      </w:pPr>
      <w:rPr>
        <w:rFonts w:ascii="Courier New" w:hAnsi="Courier New" w:cs="Courier New" w:hint="default"/>
      </w:rPr>
    </w:lvl>
    <w:lvl w:ilvl="5" w:tplc="E21A909C" w:tentative="1">
      <w:start w:val="1"/>
      <w:numFmt w:val="bullet"/>
      <w:lvlText w:val=""/>
      <w:lvlJc w:val="left"/>
      <w:pPr>
        <w:ind w:left="4320" w:hanging="360"/>
      </w:pPr>
      <w:rPr>
        <w:rFonts w:ascii="Wingdings" w:hAnsi="Wingdings" w:hint="default"/>
      </w:rPr>
    </w:lvl>
    <w:lvl w:ilvl="6" w:tplc="498291AA" w:tentative="1">
      <w:start w:val="1"/>
      <w:numFmt w:val="bullet"/>
      <w:lvlText w:val=""/>
      <w:lvlJc w:val="left"/>
      <w:pPr>
        <w:ind w:left="5040" w:hanging="360"/>
      </w:pPr>
      <w:rPr>
        <w:rFonts w:ascii="Symbol" w:hAnsi="Symbol" w:hint="default"/>
      </w:rPr>
    </w:lvl>
    <w:lvl w:ilvl="7" w:tplc="A426F0BA" w:tentative="1">
      <w:start w:val="1"/>
      <w:numFmt w:val="bullet"/>
      <w:lvlText w:val="o"/>
      <w:lvlJc w:val="left"/>
      <w:pPr>
        <w:ind w:left="5760" w:hanging="360"/>
      </w:pPr>
      <w:rPr>
        <w:rFonts w:ascii="Courier New" w:hAnsi="Courier New" w:cs="Courier New" w:hint="default"/>
      </w:rPr>
    </w:lvl>
    <w:lvl w:ilvl="8" w:tplc="BADC1016"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7FA"/>
    <w:rsid w:val="00026F55"/>
    <w:rsid w:val="000553F7"/>
    <w:rsid w:val="00074CB8"/>
    <w:rsid w:val="000832BA"/>
    <w:rsid w:val="00095625"/>
    <w:rsid w:val="00121854"/>
    <w:rsid w:val="00151457"/>
    <w:rsid w:val="00163BCD"/>
    <w:rsid w:val="00164C62"/>
    <w:rsid w:val="001D2387"/>
    <w:rsid w:val="001E5254"/>
    <w:rsid w:val="001E7954"/>
    <w:rsid w:val="001F6440"/>
    <w:rsid w:val="00232C2C"/>
    <w:rsid w:val="0029732C"/>
    <w:rsid w:val="002C106E"/>
    <w:rsid w:val="002C200B"/>
    <w:rsid w:val="00311B3E"/>
    <w:rsid w:val="00321425"/>
    <w:rsid w:val="00333C52"/>
    <w:rsid w:val="00340308"/>
    <w:rsid w:val="00342AAE"/>
    <w:rsid w:val="003553D9"/>
    <w:rsid w:val="00385E7C"/>
    <w:rsid w:val="00396A8A"/>
    <w:rsid w:val="003E0D2D"/>
    <w:rsid w:val="003E576D"/>
    <w:rsid w:val="003F07B0"/>
    <w:rsid w:val="0046283A"/>
    <w:rsid w:val="00474447"/>
    <w:rsid w:val="00475EEB"/>
    <w:rsid w:val="004B246A"/>
    <w:rsid w:val="004D2CCC"/>
    <w:rsid w:val="004D70E9"/>
    <w:rsid w:val="004E477D"/>
    <w:rsid w:val="00516EF0"/>
    <w:rsid w:val="0053453E"/>
    <w:rsid w:val="00540994"/>
    <w:rsid w:val="00550A19"/>
    <w:rsid w:val="00551D4E"/>
    <w:rsid w:val="00555531"/>
    <w:rsid w:val="0058325C"/>
    <w:rsid w:val="005A7000"/>
    <w:rsid w:val="005B441C"/>
    <w:rsid w:val="006475D8"/>
    <w:rsid w:val="00665744"/>
    <w:rsid w:val="00680E42"/>
    <w:rsid w:val="0068623F"/>
    <w:rsid w:val="006D3B52"/>
    <w:rsid w:val="006E190E"/>
    <w:rsid w:val="007028A0"/>
    <w:rsid w:val="007028FA"/>
    <w:rsid w:val="007062C6"/>
    <w:rsid w:val="00723C00"/>
    <w:rsid w:val="007342C0"/>
    <w:rsid w:val="00774EE3"/>
    <w:rsid w:val="00777C12"/>
    <w:rsid w:val="007C1510"/>
    <w:rsid w:val="007D4504"/>
    <w:rsid w:val="00883A6C"/>
    <w:rsid w:val="00893E6B"/>
    <w:rsid w:val="008D3880"/>
    <w:rsid w:val="008E7581"/>
    <w:rsid w:val="008F1DFA"/>
    <w:rsid w:val="008F517A"/>
    <w:rsid w:val="00905A4C"/>
    <w:rsid w:val="00922E4C"/>
    <w:rsid w:val="00946351"/>
    <w:rsid w:val="0095383D"/>
    <w:rsid w:val="00980752"/>
    <w:rsid w:val="00980E28"/>
    <w:rsid w:val="00981CB1"/>
    <w:rsid w:val="009A3908"/>
    <w:rsid w:val="009C3AD0"/>
    <w:rsid w:val="009C4FB7"/>
    <w:rsid w:val="009D4106"/>
    <w:rsid w:val="00A966B5"/>
    <w:rsid w:val="00AA6FD7"/>
    <w:rsid w:val="00AC5499"/>
    <w:rsid w:val="00AF7E45"/>
    <w:rsid w:val="00B057DF"/>
    <w:rsid w:val="00B12A41"/>
    <w:rsid w:val="00B21166"/>
    <w:rsid w:val="00B80AE5"/>
    <w:rsid w:val="00BA7A93"/>
    <w:rsid w:val="00BC2AEB"/>
    <w:rsid w:val="00C6312C"/>
    <w:rsid w:val="00C853B3"/>
    <w:rsid w:val="00CB140A"/>
    <w:rsid w:val="00CE496F"/>
    <w:rsid w:val="00D03798"/>
    <w:rsid w:val="00D042BD"/>
    <w:rsid w:val="00DA0291"/>
    <w:rsid w:val="00DE7343"/>
    <w:rsid w:val="00DF2E30"/>
    <w:rsid w:val="00E0625E"/>
    <w:rsid w:val="00E22070"/>
    <w:rsid w:val="00E24525"/>
    <w:rsid w:val="00E367FA"/>
    <w:rsid w:val="00E52CD2"/>
    <w:rsid w:val="00E96F68"/>
    <w:rsid w:val="00E97849"/>
    <w:rsid w:val="00ED2C5C"/>
    <w:rsid w:val="00EE07DD"/>
    <w:rsid w:val="00F147DC"/>
    <w:rsid w:val="00F14AC1"/>
    <w:rsid w:val="00F16B6B"/>
    <w:rsid w:val="00F45871"/>
    <w:rsid w:val="00FB3E65"/>
    <w:rsid w:val="00FB408F"/>
    <w:rsid w:val="00FF2791"/>
    <w:rsid w:val="00FF582A"/>
    <w:rsid w:val="080C2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B77E9"/>
  <w15:chartTrackingRefBased/>
  <w15:docId w15:val="{2D75091D-C2ED-4EE6-AE9F-42BA646E2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62C6"/>
    <w:pPr>
      <w:spacing w:line="360" w:lineRule="auto"/>
      <w:jc w:val="both"/>
    </w:pPr>
    <w:rPr>
      <w:rFonts w:ascii="Arial" w:hAnsi="Arial"/>
    </w:rPr>
  </w:style>
  <w:style w:type="paragraph" w:styleId="Heading1">
    <w:name w:val="heading 1"/>
    <w:basedOn w:val="Normal"/>
    <w:next w:val="Normal"/>
    <w:link w:val="Heading1Char"/>
    <w:autoRedefine/>
    <w:uiPriority w:val="9"/>
    <w:qFormat/>
    <w:rsid w:val="007062C6"/>
    <w:pPr>
      <w:keepNext/>
      <w:keepLines/>
      <w:spacing w:before="240" w:after="0"/>
      <w:outlineLvl w:val="0"/>
    </w:pPr>
    <w:rPr>
      <w:rFonts w:eastAsiaTheme="majorEastAsia" w:cstheme="majorBidi"/>
      <w:b/>
      <w:color w:val="ED7D31" w:themeColor="accent2"/>
      <w:sz w:val="26"/>
      <w:szCs w:val="32"/>
    </w:rPr>
  </w:style>
  <w:style w:type="paragraph" w:styleId="Heading2">
    <w:name w:val="heading 2"/>
    <w:basedOn w:val="Normal"/>
    <w:next w:val="Normal"/>
    <w:link w:val="Heading2Char"/>
    <w:autoRedefine/>
    <w:uiPriority w:val="9"/>
    <w:unhideWhenUsed/>
    <w:qFormat/>
    <w:rsid w:val="007062C6"/>
    <w:pPr>
      <w:keepNext/>
      <w:keepLines/>
      <w:spacing w:before="40" w:after="0"/>
      <w:outlineLvl w:val="1"/>
    </w:pPr>
    <w:rPr>
      <w:rFonts w:eastAsiaTheme="majorEastAsia" w:cstheme="majorBidi"/>
      <w:b/>
      <w:color w:val="4472C4" w:themeColor="accen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5625"/>
    <w:pPr>
      <w:ind w:left="720"/>
      <w:contextualSpacing/>
    </w:pPr>
  </w:style>
  <w:style w:type="character" w:styleId="Hyperlink">
    <w:name w:val="Hyperlink"/>
    <w:basedOn w:val="DefaultParagraphFont"/>
    <w:uiPriority w:val="99"/>
    <w:unhideWhenUsed/>
    <w:rsid w:val="00095625"/>
    <w:rPr>
      <w:color w:val="0000FF"/>
      <w:u w:val="single"/>
    </w:rPr>
  </w:style>
  <w:style w:type="character" w:customStyle="1" w:styleId="Heading1Char">
    <w:name w:val="Heading 1 Char"/>
    <w:basedOn w:val="DefaultParagraphFont"/>
    <w:link w:val="Heading1"/>
    <w:uiPriority w:val="9"/>
    <w:rsid w:val="007062C6"/>
    <w:rPr>
      <w:rFonts w:ascii="Arial" w:eastAsiaTheme="majorEastAsia" w:hAnsi="Arial" w:cstheme="majorBidi"/>
      <w:b/>
      <w:color w:val="ED7D31" w:themeColor="accent2"/>
      <w:sz w:val="26"/>
      <w:szCs w:val="32"/>
    </w:rPr>
  </w:style>
  <w:style w:type="paragraph" w:styleId="TOCHeading">
    <w:name w:val="TOC Heading"/>
    <w:basedOn w:val="Heading1"/>
    <w:next w:val="Normal"/>
    <w:uiPriority w:val="39"/>
    <w:unhideWhenUsed/>
    <w:qFormat/>
    <w:rsid w:val="0053453E"/>
    <w:pPr>
      <w:outlineLvl w:val="9"/>
    </w:pPr>
    <w:rPr>
      <w:lang w:val="en-US"/>
    </w:rPr>
  </w:style>
  <w:style w:type="paragraph" w:styleId="TOC2">
    <w:name w:val="toc 2"/>
    <w:basedOn w:val="Normal"/>
    <w:next w:val="Normal"/>
    <w:autoRedefine/>
    <w:uiPriority w:val="39"/>
    <w:unhideWhenUsed/>
    <w:rsid w:val="0053453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3453E"/>
    <w:pPr>
      <w:spacing w:after="100"/>
    </w:pPr>
    <w:rPr>
      <w:rFonts w:eastAsiaTheme="minorEastAsia" w:cs="Times New Roman"/>
      <w:lang w:val="en-US"/>
    </w:rPr>
  </w:style>
  <w:style w:type="paragraph" w:styleId="TOC3">
    <w:name w:val="toc 3"/>
    <w:basedOn w:val="Normal"/>
    <w:next w:val="Normal"/>
    <w:autoRedefine/>
    <w:uiPriority w:val="39"/>
    <w:unhideWhenUsed/>
    <w:rsid w:val="0053453E"/>
    <w:pPr>
      <w:spacing w:after="100"/>
      <w:ind w:left="440"/>
    </w:pPr>
    <w:rPr>
      <w:rFonts w:eastAsiaTheme="minorEastAsia" w:cs="Times New Roman"/>
      <w:lang w:val="en-US"/>
    </w:rPr>
  </w:style>
  <w:style w:type="character" w:customStyle="1" w:styleId="UnresolvedMention1">
    <w:name w:val="Unresolved Mention1"/>
    <w:basedOn w:val="DefaultParagraphFont"/>
    <w:uiPriority w:val="99"/>
    <w:semiHidden/>
    <w:unhideWhenUsed/>
    <w:rsid w:val="006475D8"/>
    <w:rPr>
      <w:color w:val="605E5C"/>
      <w:shd w:val="clear" w:color="auto" w:fill="E1DFDD"/>
    </w:rPr>
  </w:style>
  <w:style w:type="paragraph" w:styleId="Header">
    <w:name w:val="header"/>
    <w:basedOn w:val="Normal"/>
    <w:link w:val="HeaderChar"/>
    <w:uiPriority w:val="99"/>
    <w:unhideWhenUsed/>
    <w:rsid w:val="00ED2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C5C"/>
  </w:style>
  <w:style w:type="paragraph" w:styleId="Footer">
    <w:name w:val="footer"/>
    <w:basedOn w:val="Normal"/>
    <w:link w:val="FooterChar"/>
    <w:uiPriority w:val="99"/>
    <w:unhideWhenUsed/>
    <w:rsid w:val="00ED2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C5C"/>
  </w:style>
  <w:style w:type="character" w:customStyle="1" w:styleId="Heading2Char">
    <w:name w:val="Heading 2 Char"/>
    <w:basedOn w:val="DefaultParagraphFont"/>
    <w:link w:val="Heading2"/>
    <w:uiPriority w:val="9"/>
    <w:rsid w:val="007062C6"/>
    <w:rPr>
      <w:rFonts w:ascii="Arial" w:eastAsiaTheme="majorEastAsia" w:hAnsi="Arial" w:cstheme="majorBidi"/>
      <w:b/>
      <w:color w:val="4472C4" w:themeColor="accent1"/>
      <w:sz w:val="24"/>
      <w:szCs w:val="26"/>
    </w:rPr>
  </w:style>
  <w:style w:type="paragraph" w:styleId="NormalWeb">
    <w:name w:val="Normal (Web)"/>
    <w:basedOn w:val="Normal"/>
    <w:uiPriority w:val="99"/>
    <w:semiHidden/>
    <w:unhideWhenUsed/>
    <w:rsid w:val="004E477D"/>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5.svg" /><Relationship Id="rId18" Type="http://schemas.openxmlformats.org/officeDocument/2006/relationships/image" Target="media/image10.png" /><Relationship Id="rId26" Type="http://schemas.openxmlformats.org/officeDocument/2006/relationships/footer" Target="footer1.xml" /><Relationship Id="rId3" Type="http://schemas.openxmlformats.org/officeDocument/2006/relationships/styles" Target="styles.xml" /><Relationship Id="rId21" Type="http://schemas.openxmlformats.org/officeDocument/2006/relationships/image" Target="media/image13.png" /><Relationship Id="rId7" Type="http://schemas.openxmlformats.org/officeDocument/2006/relationships/endnotes" Target="endnotes.xml" /><Relationship Id="rId12" Type="http://schemas.openxmlformats.org/officeDocument/2006/relationships/image" Target="media/image4.png" /><Relationship Id="rId17" Type="http://schemas.openxmlformats.org/officeDocument/2006/relationships/image" Target="media/image9.png" /><Relationship Id="rId25" Type="http://schemas.openxmlformats.org/officeDocument/2006/relationships/image" Target="media/image17.png" /><Relationship Id="rId2" Type="http://schemas.openxmlformats.org/officeDocument/2006/relationships/numbering" Target="numbering.xml" /><Relationship Id="rId16" Type="http://schemas.openxmlformats.org/officeDocument/2006/relationships/image" Target="media/image8.png" /><Relationship Id="rId20" Type="http://schemas.openxmlformats.org/officeDocument/2006/relationships/image" Target="media/image12.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youtube.com/watch?v=8eR3i0oT_B0" TargetMode="External" /><Relationship Id="rId24" Type="http://schemas.openxmlformats.org/officeDocument/2006/relationships/image" Target="media/image16.png" /><Relationship Id="rId5" Type="http://schemas.openxmlformats.org/officeDocument/2006/relationships/webSettings" Target="webSettings.xml" /><Relationship Id="rId15" Type="http://schemas.openxmlformats.org/officeDocument/2006/relationships/image" Target="media/image7.png" /><Relationship Id="rId23" Type="http://schemas.openxmlformats.org/officeDocument/2006/relationships/image" Target="media/image15.png" /><Relationship Id="rId28"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image" Target="media/image11.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6.png" /><Relationship Id="rId22" Type="http://schemas.openxmlformats.org/officeDocument/2006/relationships/image" Target="media/image14.png"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818EA-1146-47C4-BF6E-F74F076770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2731</Words>
  <Characters>15568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Ioana Irina Dinu</dc:creator>
  <cp:lastModifiedBy>Ioana-Irina Dinu</cp:lastModifiedBy>
  <cp:revision>2</cp:revision>
  <dcterms:created xsi:type="dcterms:W3CDTF">2022-04-14T21:39:00Z</dcterms:created>
  <dcterms:modified xsi:type="dcterms:W3CDTF">2022-04-14T21:39:00Z</dcterms:modified>
</cp:coreProperties>
</file>