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BA30B" w14:textId="39DEE6EA" w:rsidR="00300350" w:rsidRDefault="00300350" w:rsidP="00300350">
      <w:pPr>
        <w:pStyle w:val="NoSpacing"/>
        <w:jc w:val="center"/>
      </w:pPr>
    </w:p>
    <w:p w14:paraId="67CBA30C" w14:textId="77777777" w:rsidR="00E8589B" w:rsidRPr="006143BA" w:rsidRDefault="00675C33" w:rsidP="006143BA">
      <w:pPr>
        <w:pStyle w:val="NoSpacing"/>
        <w:jc w:val="center"/>
        <w:rPr>
          <w:b/>
          <w:sz w:val="36"/>
          <w:szCs w:val="36"/>
        </w:rPr>
      </w:pPr>
      <w:r w:rsidRPr="006143BA">
        <w:rPr>
          <w:b/>
          <w:sz w:val="36"/>
          <w:szCs w:val="36"/>
        </w:rPr>
        <w:t>Management &amp; Organisational Behaviour</w:t>
      </w:r>
    </w:p>
    <w:p w14:paraId="67CBA30D" w14:textId="77777777" w:rsidR="00D43C2C" w:rsidRPr="009C7F07" w:rsidRDefault="00675C33" w:rsidP="00E8589B">
      <w:pPr>
        <w:pBdr>
          <w:top w:val="single" w:sz="4" w:space="1" w:color="auto"/>
        </w:pBdr>
        <w:spacing w:before="200" w:after="200" w:line="360" w:lineRule="auto"/>
        <w:jc w:val="center"/>
        <w:rPr>
          <w:rFonts w:eastAsia="Times New Roman"/>
          <w:b/>
          <w:sz w:val="32"/>
          <w:szCs w:val="32"/>
        </w:rPr>
      </w:pPr>
      <w:r w:rsidRPr="009C7F07">
        <w:rPr>
          <w:rFonts w:eastAsia="Times New Roman"/>
          <w:b/>
          <w:sz w:val="32"/>
          <w:szCs w:val="32"/>
        </w:rPr>
        <w:t>Module code: BMIH5004</w:t>
      </w:r>
    </w:p>
    <w:p w14:paraId="67CBA30E" w14:textId="73F5DAFC" w:rsidR="00D43C2C" w:rsidRPr="009C7F07" w:rsidRDefault="00675C33" w:rsidP="00E8589B">
      <w:pPr>
        <w:pBdr>
          <w:bottom w:val="single" w:sz="4" w:space="1" w:color="auto"/>
        </w:pBdr>
        <w:spacing w:before="200" w:after="200" w:line="360" w:lineRule="auto"/>
        <w:jc w:val="center"/>
        <w:rPr>
          <w:rFonts w:eastAsia="Times New Roman"/>
          <w:b/>
          <w:sz w:val="32"/>
          <w:szCs w:val="32"/>
        </w:rPr>
      </w:pPr>
      <w:r w:rsidRPr="009C7F07">
        <w:rPr>
          <w:rFonts w:eastAsia="Times New Roman"/>
          <w:b/>
          <w:sz w:val="32"/>
          <w:szCs w:val="32"/>
        </w:rPr>
        <w:t xml:space="preserve">Assignment Title: </w:t>
      </w:r>
      <w:r w:rsidR="00784336">
        <w:rPr>
          <w:rFonts w:eastAsia="Times New Roman"/>
          <w:b/>
          <w:sz w:val="32"/>
          <w:szCs w:val="32"/>
        </w:rPr>
        <w:t>Report</w:t>
      </w:r>
    </w:p>
    <w:p w14:paraId="67CBA30F" w14:textId="77777777" w:rsidR="00D43C2C" w:rsidRPr="009C7F07" w:rsidRDefault="00D43C2C">
      <w:pPr>
        <w:spacing w:before="200" w:after="200" w:line="360" w:lineRule="auto"/>
        <w:jc w:val="center"/>
        <w:rPr>
          <w:rFonts w:eastAsia="Times New Roman"/>
          <w:b/>
          <w:sz w:val="32"/>
          <w:szCs w:val="32"/>
        </w:rPr>
      </w:pPr>
    </w:p>
    <w:p w14:paraId="67CBA310" w14:textId="77777777" w:rsidR="00D43C2C" w:rsidRPr="009C7F07" w:rsidRDefault="00E8589B">
      <w:pPr>
        <w:spacing w:before="200" w:after="200" w:line="360" w:lineRule="auto"/>
        <w:jc w:val="center"/>
        <w:rPr>
          <w:rFonts w:eastAsia="Times New Roman"/>
          <w:b/>
          <w:sz w:val="32"/>
          <w:szCs w:val="32"/>
        </w:rPr>
      </w:pPr>
      <w:r w:rsidRPr="009C7F07">
        <w:rPr>
          <w:noProof/>
          <w:lang w:eastAsia="en-GB"/>
        </w:rPr>
        <w:drawing>
          <wp:inline distT="0" distB="0" distL="0" distR="0" wp14:anchorId="67CBA3A1" wp14:editId="67CBA3A2">
            <wp:extent cx="4654804" cy="2613660"/>
            <wp:effectExtent l="95250" t="95250" r="88900" b="815340"/>
            <wp:docPr id="555151680" name="Picture 555151680" descr="Hilton Hotels - China 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Hotels - China Sear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7615" cy="2615238"/>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14:paraId="67CBA311" w14:textId="0EE52D41" w:rsidR="00D43C2C" w:rsidRPr="00300350" w:rsidRDefault="00675C33" w:rsidP="00300350">
      <w:pPr>
        <w:pStyle w:val="NoSpacing"/>
        <w:jc w:val="center"/>
        <w:rPr>
          <w:b/>
          <w:sz w:val="24"/>
          <w:szCs w:val="24"/>
        </w:rPr>
      </w:pPr>
      <w:r w:rsidRPr="00300350">
        <w:rPr>
          <w:b/>
          <w:sz w:val="24"/>
          <w:szCs w:val="24"/>
        </w:rPr>
        <w:t xml:space="preserve">Student </w:t>
      </w:r>
      <w:proofErr w:type="spellStart"/>
      <w:proofErr w:type="gramStart"/>
      <w:r w:rsidRPr="00300350">
        <w:rPr>
          <w:b/>
          <w:sz w:val="24"/>
          <w:szCs w:val="24"/>
        </w:rPr>
        <w:t>Name:</w:t>
      </w:r>
      <w:r w:rsidR="00784336">
        <w:rPr>
          <w:b/>
          <w:sz w:val="24"/>
          <w:szCs w:val="24"/>
        </w:rPr>
        <w:t>EDDYSON</w:t>
      </w:r>
      <w:proofErr w:type="spellEnd"/>
      <w:proofErr w:type="gramEnd"/>
      <w:r w:rsidR="00784336">
        <w:rPr>
          <w:b/>
          <w:sz w:val="24"/>
          <w:szCs w:val="24"/>
        </w:rPr>
        <w:t xml:space="preserve"> FERNANDES</w:t>
      </w:r>
    </w:p>
    <w:p w14:paraId="67CBA312" w14:textId="226C77CA" w:rsidR="00D43C2C" w:rsidRPr="00300350" w:rsidRDefault="00675C33" w:rsidP="00300350">
      <w:pPr>
        <w:pStyle w:val="NoSpacing"/>
        <w:jc w:val="center"/>
        <w:rPr>
          <w:b/>
          <w:sz w:val="24"/>
          <w:szCs w:val="24"/>
        </w:rPr>
      </w:pPr>
      <w:r w:rsidRPr="00300350">
        <w:rPr>
          <w:b/>
          <w:sz w:val="24"/>
          <w:szCs w:val="24"/>
        </w:rPr>
        <w:t>Student Id:</w:t>
      </w:r>
      <w:r w:rsidR="00784336">
        <w:rPr>
          <w:b/>
          <w:sz w:val="24"/>
          <w:szCs w:val="24"/>
        </w:rPr>
        <w:t>2245647</w:t>
      </w:r>
    </w:p>
    <w:p w14:paraId="67CBA313" w14:textId="77777777" w:rsidR="00D43C2C" w:rsidRPr="009C7F07" w:rsidRDefault="00675C33" w:rsidP="00E8589B">
      <w:pPr>
        <w:spacing w:before="200" w:after="200" w:line="360" w:lineRule="auto"/>
        <w:rPr>
          <w:rFonts w:eastAsia="Times New Roman"/>
          <w:b/>
          <w:sz w:val="32"/>
          <w:szCs w:val="32"/>
        </w:rPr>
      </w:pPr>
      <w:r w:rsidRPr="009C7F07">
        <w:br w:type="page"/>
      </w:r>
      <w:r w:rsidRPr="009C7F07">
        <w:rPr>
          <w:rFonts w:eastAsia="Times New Roman"/>
          <w:b/>
          <w:sz w:val="24"/>
          <w:szCs w:val="24"/>
        </w:rPr>
        <w:lastRenderedPageBreak/>
        <w:t>Executive Summary</w:t>
      </w:r>
    </w:p>
    <w:p w14:paraId="67CBA314" w14:textId="5C9F88A3" w:rsidR="00D43C2C" w:rsidRPr="009C7F07" w:rsidRDefault="00675C33" w:rsidP="00E8589B">
      <w:pPr>
        <w:spacing w:before="200" w:after="200" w:line="360" w:lineRule="auto"/>
        <w:jc w:val="both"/>
        <w:rPr>
          <w:rFonts w:eastAsia="Times New Roman"/>
          <w:sz w:val="24"/>
          <w:szCs w:val="24"/>
        </w:rPr>
      </w:pPr>
      <w:r w:rsidRPr="009C7F07">
        <w:rPr>
          <w:rFonts w:eastAsia="Times New Roman"/>
          <w:sz w:val="24"/>
          <w:szCs w:val="24"/>
        </w:rPr>
        <w:t>Hilton Hotels &amp; Resorts’ organi</w:t>
      </w:r>
      <w:r w:rsidR="009C7F07">
        <w:rPr>
          <w:rFonts w:eastAsia="Times New Roman"/>
          <w:sz w:val="24"/>
          <w:szCs w:val="24"/>
        </w:rPr>
        <w:t>s</w:t>
      </w:r>
      <w:r w:rsidRPr="009C7F07">
        <w:rPr>
          <w:rFonts w:eastAsia="Times New Roman"/>
          <w:sz w:val="24"/>
          <w:szCs w:val="24"/>
        </w:rPr>
        <w:t xml:space="preserve">ational structure, culture, goals recent change initiatives, and strategic direction are </w:t>
      </w:r>
      <w:r w:rsidR="00E8589B" w:rsidRPr="009C7F07">
        <w:rPr>
          <w:rFonts w:eastAsia="Times New Roman"/>
          <w:sz w:val="24"/>
          <w:szCs w:val="24"/>
        </w:rPr>
        <w:t>analysed</w:t>
      </w:r>
      <w:r w:rsidRPr="009C7F07">
        <w:rPr>
          <w:rFonts w:eastAsia="Times New Roman"/>
          <w:sz w:val="24"/>
          <w:szCs w:val="24"/>
        </w:rPr>
        <w:t xml:space="preserve"> in this report to assess the level of management and operation effectiveness. The focus of this report is to explain how Hilton operates under a hierarchical and divisional structure that balances regional flexibility with global oversight. The company’s excellent corporate culture and its sustainability initiatives have been </w:t>
      </w:r>
      <w:r w:rsidR="001E1731">
        <w:rPr>
          <w:rFonts w:eastAsia="Times New Roman"/>
          <w:sz w:val="24"/>
          <w:szCs w:val="24"/>
        </w:rPr>
        <w:t>the</w:t>
      </w:r>
      <w:r w:rsidRPr="009C7F07">
        <w:rPr>
          <w:rFonts w:eastAsia="Times New Roman"/>
          <w:sz w:val="24"/>
          <w:szCs w:val="24"/>
        </w:rPr>
        <w:t xml:space="preserve"> driving force to success in the long term. The recent transformation to a digital 360°, sustainability and the workforce </w:t>
      </w:r>
      <w:r w:rsidR="00E8589B" w:rsidRPr="009C7F07">
        <w:rPr>
          <w:rFonts w:eastAsia="Times New Roman"/>
          <w:sz w:val="24"/>
          <w:szCs w:val="24"/>
        </w:rPr>
        <w:t>has</w:t>
      </w:r>
      <w:r w:rsidRPr="009C7F07">
        <w:rPr>
          <w:rFonts w:eastAsia="Times New Roman"/>
          <w:sz w:val="24"/>
          <w:szCs w:val="24"/>
        </w:rPr>
        <w:t xml:space="preserve"> improved guest experiences, as well as operational efficiency. Change is managed through strategic planning by Hilton and stakeholder engagement. Recommendations include continuing in employment of digital innovation, strengthening the sustainability efforts, and emerging investment workforce development </w:t>
      </w:r>
      <w:r w:rsidR="00E8589B" w:rsidRPr="009C7F07">
        <w:rPr>
          <w:rFonts w:eastAsia="Times New Roman"/>
          <w:sz w:val="24"/>
          <w:szCs w:val="24"/>
        </w:rPr>
        <w:t>to</w:t>
      </w:r>
      <w:r w:rsidRPr="009C7F07">
        <w:rPr>
          <w:rFonts w:eastAsia="Times New Roman"/>
          <w:sz w:val="24"/>
          <w:szCs w:val="24"/>
        </w:rPr>
        <w:t xml:space="preserve"> preserve Hilton’s competitive edge in the global hospitality industry.</w:t>
      </w:r>
      <w:bookmarkStart w:id="0" w:name="_cr5j6yrwkcbq" w:colFirst="0" w:colLast="0"/>
      <w:bookmarkEnd w:id="0"/>
      <w:r w:rsidRPr="009C7F07">
        <w:br w:type="page"/>
      </w:r>
    </w:p>
    <w:bookmarkStart w:id="1" w:name="_kd3e7ybcg5fh" w:colFirst="0" w:colLast="0" w:displacedByCustomXml="next"/>
    <w:bookmarkEnd w:id="1" w:displacedByCustomXml="next"/>
    <w:sdt>
      <w:sdtPr>
        <w:rPr>
          <w:rFonts w:ascii="Arial" w:eastAsia="Arial" w:hAnsi="Arial" w:cs="Arial"/>
          <w:color w:val="000000" w:themeColor="text1"/>
          <w:sz w:val="28"/>
          <w:szCs w:val="28"/>
          <w:lang w:val="en-GB" w:eastAsia="en-IN"/>
        </w:rPr>
        <w:id w:val="-1877996672"/>
        <w:docPartObj>
          <w:docPartGallery w:val="Table of Contents"/>
          <w:docPartUnique/>
        </w:docPartObj>
      </w:sdtPr>
      <w:sdtEndPr>
        <w:rPr>
          <w:b/>
          <w:bCs/>
          <w:noProof/>
          <w:color w:val="auto"/>
          <w:sz w:val="22"/>
          <w:szCs w:val="22"/>
        </w:rPr>
      </w:sdtEndPr>
      <w:sdtContent>
        <w:p w14:paraId="67CBA315" w14:textId="77777777" w:rsidR="00E8589B" w:rsidRPr="009C7F07" w:rsidRDefault="00E8589B" w:rsidP="00E8589B">
          <w:pPr>
            <w:pStyle w:val="TOCHeading"/>
            <w:jc w:val="center"/>
            <w:rPr>
              <w:rFonts w:ascii="Arial" w:hAnsi="Arial" w:cs="Arial"/>
              <w:color w:val="000000" w:themeColor="text1"/>
              <w:sz w:val="28"/>
              <w:szCs w:val="28"/>
            </w:rPr>
          </w:pPr>
          <w:r w:rsidRPr="009C7F07">
            <w:rPr>
              <w:rFonts w:ascii="Arial" w:hAnsi="Arial" w:cs="Arial"/>
              <w:color w:val="000000" w:themeColor="text1"/>
              <w:sz w:val="28"/>
              <w:szCs w:val="28"/>
            </w:rPr>
            <w:t>Table of Contents</w:t>
          </w:r>
        </w:p>
        <w:p w14:paraId="67CBA316" w14:textId="77777777" w:rsidR="00E8589B" w:rsidRPr="009C7F07" w:rsidRDefault="002E0642" w:rsidP="00E8589B">
          <w:pPr>
            <w:pStyle w:val="TOC1"/>
            <w:tabs>
              <w:tab w:val="right" w:leader="dot" w:pos="9019"/>
            </w:tabs>
            <w:spacing w:before="240" w:line="360" w:lineRule="auto"/>
            <w:jc w:val="both"/>
            <w:rPr>
              <w:rFonts w:eastAsiaTheme="minorEastAsia"/>
              <w:noProof/>
              <w:kern w:val="2"/>
              <w:sz w:val="28"/>
              <w:szCs w:val="28"/>
              <w:lang w:val="en-IN"/>
            </w:rPr>
          </w:pPr>
          <w:r w:rsidRPr="009C7F07">
            <w:rPr>
              <w:sz w:val="24"/>
              <w:szCs w:val="24"/>
            </w:rPr>
            <w:fldChar w:fldCharType="begin"/>
          </w:r>
          <w:r w:rsidR="00E8589B" w:rsidRPr="009C7F07">
            <w:rPr>
              <w:sz w:val="24"/>
              <w:szCs w:val="24"/>
            </w:rPr>
            <w:instrText xml:space="preserve"> TOC \o "1-3" \h \z \u </w:instrText>
          </w:r>
          <w:r w:rsidRPr="009C7F07">
            <w:rPr>
              <w:sz w:val="24"/>
              <w:szCs w:val="24"/>
            </w:rPr>
            <w:fldChar w:fldCharType="separate"/>
          </w:r>
          <w:hyperlink w:anchor="_Toc191299427" w:history="1">
            <w:r w:rsidR="00E8589B" w:rsidRPr="009C7F07">
              <w:rPr>
                <w:rStyle w:val="Hyperlink"/>
                <w:noProof/>
                <w:sz w:val="24"/>
                <w:szCs w:val="24"/>
              </w:rPr>
              <w:t>1. Introduction</w:t>
            </w:r>
            <w:r w:rsidR="00E8589B" w:rsidRPr="009C7F07">
              <w:rPr>
                <w:noProof/>
                <w:webHidden/>
                <w:sz w:val="24"/>
                <w:szCs w:val="24"/>
              </w:rPr>
              <w:tab/>
            </w:r>
            <w:r w:rsidRPr="009C7F07">
              <w:rPr>
                <w:noProof/>
                <w:webHidden/>
                <w:sz w:val="24"/>
                <w:szCs w:val="24"/>
              </w:rPr>
              <w:fldChar w:fldCharType="begin"/>
            </w:r>
            <w:r w:rsidR="00E8589B" w:rsidRPr="009C7F07">
              <w:rPr>
                <w:noProof/>
                <w:webHidden/>
                <w:sz w:val="24"/>
                <w:szCs w:val="24"/>
              </w:rPr>
              <w:instrText xml:space="preserve"> PAGEREF _Toc191299427 \h </w:instrText>
            </w:r>
            <w:r w:rsidRPr="009C7F07">
              <w:rPr>
                <w:noProof/>
                <w:webHidden/>
                <w:sz w:val="24"/>
                <w:szCs w:val="24"/>
              </w:rPr>
            </w:r>
            <w:r w:rsidRPr="009C7F07">
              <w:rPr>
                <w:noProof/>
                <w:webHidden/>
                <w:sz w:val="24"/>
                <w:szCs w:val="24"/>
              </w:rPr>
              <w:fldChar w:fldCharType="separate"/>
            </w:r>
            <w:r w:rsidR="00E8589B" w:rsidRPr="009C7F07">
              <w:rPr>
                <w:noProof/>
                <w:webHidden/>
                <w:sz w:val="24"/>
                <w:szCs w:val="24"/>
              </w:rPr>
              <w:t>4</w:t>
            </w:r>
            <w:r w:rsidRPr="009C7F07">
              <w:rPr>
                <w:noProof/>
                <w:webHidden/>
                <w:sz w:val="24"/>
                <w:szCs w:val="24"/>
              </w:rPr>
              <w:fldChar w:fldCharType="end"/>
            </w:r>
          </w:hyperlink>
        </w:p>
        <w:p w14:paraId="67CBA317" w14:textId="77777777" w:rsidR="00E8589B" w:rsidRPr="009C7F07" w:rsidRDefault="00E8589B" w:rsidP="00E8589B">
          <w:pPr>
            <w:pStyle w:val="TOC1"/>
            <w:tabs>
              <w:tab w:val="right" w:leader="dot" w:pos="9019"/>
            </w:tabs>
            <w:spacing w:before="240" w:line="360" w:lineRule="auto"/>
            <w:jc w:val="both"/>
            <w:rPr>
              <w:rFonts w:eastAsiaTheme="minorEastAsia"/>
              <w:noProof/>
              <w:kern w:val="2"/>
              <w:sz w:val="28"/>
              <w:szCs w:val="28"/>
              <w:lang w:val="en-IN"/>
            </w:rPr>
          </w:pPr>
          <w:hyperlink w:anchor="_Toc191299428" w:history="1">
            <w:r w:rsidRPr="009C7F07">
              <w:rPr>
                <w:rStyle w:val="Hyperlink"/>
                <w:noProof/>
                <w:sz w:val="24"/>
                <w:szCs w:val="24"/>
              </w:rPr>
              <w:t>2. Main Body</w:t>
            </w:r>
            <w:r w:rsidRPr="009C7F07">
              <w:rPr>
                <w:noProof/>
                <w:webHidden/>
                <w:sz w:val="24"/>
                <w:szCs w:val="24"/>
              </w:rPr>
              <w:tab/>
            </w:r>
            <w:r w:rsidR="002E0642" w:rsidRPr="009C7F07">
              <w:rPr>
                <w:noProof/>
                <w:webHidden/>
                <w:sz w:val="24"/>
                <w:szCs w:val="24"/>
              </w:rPr>
              <w:fldChar w:fldCharType="begin"/>
            </w:r>
            <w:r w:rsidRPr="009C7F07">
              <w:rPr>
                <w:noProof/>
                <w:webHidden/>
                <w:sz w:val="24"/>
                <w:szCs w:val="24"/>
              </w:rPr>
              <w:instrText xml:space="preserve"> PAGEREF _Toc191299428 \h </w:instrText>
            </w:r>
            <w:r w:rsidR="002E0642" w:rsidRPr="009C7F07">
              <w:rPr>
                <w:noProof/>
                <w:webHidden/>
                <w:sz w:val="24"/>
                <w:szCs w:val="24"/>
              </w:rPr>
            </w:r>
            <w:r w:rsidR="002E0642" w:rsidRPr="009C7F07">
              <w:rPr>
                <w:noProof/>
                <w:webHidden/>
                <w:sz w:val="24"/>
                <w:szCs w:val="24"/>
              </w:rPr>
              <w:fldChar w:fldCharType="separate"/>
            </w:r>
            <w:r w:rsidRPr="009C7F07">
              <w:rPr>
                <w:noProof/>
                <w:webHidden/>
                <w:sz w:val="24"/>
                <w:szCs w:val="24"/>
              </w:rPr>
              <w:t>4</w:t>
            </w:r>
            <w:r w:rsidR="002E0642" w:rsidRPr="009C7F07">
              <w:rPr>
                <w:noProof/>
                <w:webHidden/>
                <w:sz w:val="24"/>
                <w:szCs w:val="24"/>
              </w:rPr>
              <w:fldChar w:fldCharType="end"/>
            </w:r>
          </w:hyperlink>
        </w:p>
        <w:p w14:paraId="67CBA318" w14:textId="77777777" w:rsidR="00E8589B" w:rsidRPr="009C7F07" w:rsidRDefault="00E8589B" w:rsidP="00E8589B">
          <w:pPr>
            <w:pStyle w:val="TOC2"/>
            <w:tabs>
              <w:tab w:val="right" w:leader="dot" w:pos="9019"/>
            </w:tabs>
            <w:spacing w:before="240" w:line="360" w:lineRule="auto"/>
            <w:jc w:val="both"/>
            <w:rPr>
              <w:rFonts w:eastAsiaTheme="minorEastAsia"/>
              <w:noProof/>
              <w:kern w:val="2"/>
              <w:sz w:val="28"/>
              <w:szCs w:val="28"/>
              <w:lang w:val="en-IN"/>
            </w:rPr>
          </w:pPr>
          <w:hyperlink w:anchor="_Toc191299429" w:history="1">
            <w:r w:rsidRPr="009C7F07">
              <w:rPr>
                <w:rStyle w:val="Hyperlink"/>
                <w:noProof/>
                <w:sz w:val="24"/>
                <w:szCs w:val="24"/>
              </w:rPr>
              <w:t>2.1 Organisation Structure, Culture, and Goals</w:t>
            </w:r>
            <w:r w:rsidRPr="009C7F07">
              <w:rPr>
                <w:noProof/>
                <w:webHidden/>
                <w:sz w:val="24"/>
                <w:szCs w:val="24"/>
              </w:rPr>
              <w:tab/>
            </w:r>
            <w:r w:rsidR="002E0642" w:rsidRPr="009C7F07">
              <w:rPr>
                <w:noProof/>
                <w:webHidden/>
                <w:sz w:val="24"/>
                <w:szCs w:val="24"/>
              </w:rPr>
              <w:fldChar w:fldCharType="begin"/>
            </w:r>
            <w:r w:rsidRPr="009C7F07">
              <w:rPr>
                <w:noProof/>
                <w:webHidden/>
                <w:sz w:val="24"/>
                <w:szCs w:val="24"/>
              </w:rPr>
              <w:instrText xml:space="preserve"> PAGEREF _Toc191299429 \h </w:instrText>
            </w:r>
            <w:r w:rsidR="002E0642" w:rsidRPr="009C7F07">
              <w:rPr>
                <w:noProof/>
                <w:webHidden/>
                <w:sz w:val="24"/>
                <w:szCs w:val="24"/>
              </w:rPr>
            </w:r>
            <w:r w:rsidR="002E0642" w:rsidRPr="009C7F07">
              <w:rPr>
                <w:noProof/>
                <w:webHidden/>
                <w:sz w:val="24"/>
                <w:szCs w:val="24"/>
              </w:rPr>
              <w:fldChar w:fldCharType="separate"/>
            </w:r>
            <w:r w:rsidRPr="009C7F07">
              <w:rPr>
                <w:noProof/>
                <w:webHidden/>
                <w:sz w:val="24"/>
                <w:szCs w:val="24"/>
              </w:rPr>
              <w:t>4</w:t>
            </w:r>
            <w:r w:rsidR="002E0642" w:rsidRPr="009C7F07">
              <w:rPr>
                <w:noProof/>
                <w:webHidden/>
                <w:sz w:val="24"/>
                <w:szCs w:val="24"/>
              </w:rPr>
              <w:fldChar w:fldCharType="end"/>
            </w:r>
          </w:hyperlink>
        </w:p>
        <w:p w14:paraId="67CBA319" w14:textId="77777777" w:rsidR="00E8589B" w:rsidRPr="009C7F07" w:rsidRDefault="00E8589B" w:rsidP="00E8589B">
          <w:pPr>
            <w:pStyle w:val="TOC2"/>
            <w:tabs>
              <w:tab w:val="right" w:leader="dot" w:pos="9019"/>
            </w:tabs>
            <w:spacing w:before="240" w:line="360" w:lineRule="auto"/>
            <w:jc w:val="both"/>
            <w:rPr>
              <w:rFonts w:eastAsiaTheme="minorEastAsia"/>
              <w:noProof/>
              <w:kern w:val="2"/>
              <w:sz w:val="28"/>
              <w:szCs w:val="28"/>
              <w:lang w:val="en-IN"/>
            </w:rPr>
          </w:pPr>
          <w:hyperlink w:anchor="_Toc191299430" w:history="1">
            <w:r w:rsidRPr="009C7F07">
              <w:rPr>
                <w:rStyle w:val="Hyperlink"/>
                <w:noProof/>
                <w:sz w:val="24"/>
                <w:szCs w:val="24"/>
              </w:rPr>
              <w:t>2.2 Recent Change Initiatives</w:t>
            </w:r>
            <w:r w:rsidRPr="009C7F07">
              <w:rPr>
                <w:noProof/>
                <w:webHidden/>
                <w:sz w:val="24"/>
                <w:szCs w:val="24"/>
              </w:rPr>
              <w:tab/>
            </w:r>
            <w:r w:rsidR="002E0642" w:rsidRPr="009C7F07">
              <w:rPr>
                <w:noProof/>
                <w:webHidden/>
                <w:sz w:val="24"/>
                <w:szCs w:val="24"/>
              </w:rPr>
              <w:fldChar w:fldCharType="begin"/>
            </w:r>
            <w:r w:rsidRPr="009C7F07">
              <w:rPr>
                <w:noProof/>
                <w:webHidden/>
                <w:sz w:val="24"/>
                <w:szCs w:val="24"/>
              </w:rPr>
              <w:instrText xml:space="preserve"> PAGEREF _Toc191299430 \h </w:instrText>
            </w:r>
            <w:r w:rsidR="002E0642" w:rsidRPr="009C7F07">
              <w:rPr>
                <w:noProof/>
                <w:webHidden/>
                <w:sz w:val="24"/>
                <w:szCs w:val="24"/>
              </w:rPr>
            </w:r>
            <w:r w:rsidR="002E0642" w:rsidRPr="009C7F07">
              <w:rPr>
                <w:noProof/>
                <w:webHidden/>
                <w:sz w:val="24"/>
                <w:szCs w:val="24"/>
              </w:rPr>
              <w:fldChar w:fldCharType="separate"/>
            </w:r>
            <w:r w:rsidRPr="009C7F07">
              <w:rPr>
                <w:noProof/>
                <w:webHidden/>
                <w:sz w:val="24"/>
                <w:szCs w:val="24"/>
              </w:rPr>
              <w:t>6</w:t>
            </w:r>
            <w:r w:rsidR="002E0642" w:rsidRPr="009C7F07">
              <w:rPr>
                <w:noProof/>
                <w:webHidden/>
                <w:sz w:val="24"/>
                <w:szCs w:val="24"/>
              </w:rPr>
              <w:fldChar w:fldCharType="end"/>
            </w:r>
          </w:hyperlink>
        </w:p>
        <w:p w14:paraId="67CBA31A" w14:textId="77777777" w:rsidR="00E8589B" w:rsidRPr="009C7F07" w:rsidRDefault="00E8589B" w:rsidP="00E8589B">
          <w:pPr>
            <w:pStyle w:val="TOC2"/>
            <w:tabs>
              <w:tab w:val="right" w:leader="dot" w:pos="9019"/>
            </w:tabs>
            <w:spacing w:before="240" w:line="360" w:lineRule="auto"/>
            <w:jc w:val="both"/>
            <w:rPr>
              <w:rFonts w:eastAsiaTheme="minorEastAsia"/>
              <w:noProof/>
              <w:kern w:val="2"/>
              <w:sz w:val="28"/>
              <w:szCs w:val="28"/>
              <w:lang w:val="en-IN"/>
            </w:rPr>
          </w:pPr>
          <w:hyperlink w:anchor="_Toc191299431" w:history="1">
            <w:r w:rsidRPr="009C7F07">
              <w:rPr>
                <w:rStyle w:val="Hyperlink"/>
                <w:noProof/>
                <w:sz w:val="24"/>
                <w:szCs w:val="24"/>
              </w:rPr>
              <w:t>2.3 Strategic Direction</w:t>
            </w:r>
            <w:r w:rsidRPr="009C7F07">
              <w:rPr>
                <w:noProof/>
                <w:webHidden/>
                <w:sz w:val="24"/>
                <w:szCs w:val="24"/>
              </w:rPr>
              <w:tab/>
            </w:r>
            <w:r w:rsidR="002E0642" w:rsidRPr="009C7F07">
              <w:rPr>
                <w:noProof/>
                <w:webHidden/>
                <w:sz w:val="24"/>
                <w:szCs w:val="24"/>
              </w:rPr>
              <w:fldChar w:fldCharType="begin"/>
            </w:r>
            <w:r w:rsidRPr="009C7F07">
              <w:rPr>
                <w:noProof/>
                <w:webHidden/>
                <w:sz w:val="24"/>
                <w:szCs w:val="24"/>
              </w:rPr>
              <w:instrText xml:space="preserve"> PAGEREF _Toc191299431 \h </w:instrText>
            </w:r>
            <w:r w:rsidR="002E0642" w:rsidRPr="009C7F07">
              <w:rPr>
                <w:noProof/>
                <w:webHidden/>
                <w:sz w:val="24"/>
                <w:szCs w:val="24"/>
              </w:rPr>
            </w:r>
            <w:r w:rsidR="002E0642" w:rsidRPr="009C7F07">
              <w:rPr>
                <w:noProof/>
                <w:webHidden/>
                <w:sz w:val="24"/>
                <w:szCs w:val="24"/>
              </w:rPr>
              <w:fldChar w:fldCharType="separate"/>
            </w:r>
            <w:r w:rsidRPr="009C7F07">
              <w:rPr>
                <w:noProof/>
                <w:webHidden/>
                <w:sz w:val="24"/>
                <w:szCs w:val="24"/>
              </w:rPr>
              <w:t>8</w:t>
            </w:r>
            <w:r w:rsidR="002E0642" w:rsidRPr="009C7F07">
              <w:rPr>
                <w:noProof/>
                <w:webHidden/>
                <w:sz w:val="24"/>
                <w:szCs w:val="24"/>
              </w:rPr>
              <w:fldChar w:fldCharType="end"/>
            </w:r>
          </w:hyperlink>
        </w:p>
        <w:p w14:paraId="67CBA31B" w14:textId="77777777" w:rsidR="00E8589B" w:rsidRPr="009C7F07" w:rsidRDefault="00E8589B" w:rsidP="00E8589B">
          <w:pPr>
            <w:pStyle w:val="TOC1"/>
            <w:tabs>
              <w:tab w:val="right" w:leader="dot" w:pos="9019"/>
            </w:tabs>
            <w:spacing w:before="240" w:line="360" w:lineRule="auto"/>
            <w:jc w:val="both"/>
            <w:rPr>
              <w:rFonts w:eastAsiaTheme="minorEastAsia"/>
              <w:noProof/>
              <w:kern w:val="2"/>
              <w:sz w:val="28"/>
              <w:szCs w:val="28"/>
              <w:lang w:val="en-IN"/>
            </w:rPr>
          </w:pPr>
          <w:hyperlink w:anchor="_Toc191299432" w:history="1">
            <w:r w:rsidRPr="009C7F07">
              <w:rPr>
                <w:rStyle w:val="Hyperlink"/>
                <w:noProof/>
                <w:sz w:val="24"/>
                <w:szCs w:val="24"/>
              </w:rPr>
              <w:t>3. Conclusion</w:t>
            </w:r>
            <w:r w:rsidRPr="009C7F07">
              <w:rPr>
                <w:noProof/>
                <w:webHidden/>
                <w:sz w:val="24"/>
                <w:szCs w:val="24"/>
              </w:rPr>
              <w:tab/>
            </w:r>
            <w:r w:rsidR="002E0642" w:rsidRPr="009C7F07">
              <w:rPr>
                <w:noProof/>
                <w:webHidden/>
                <w:sz w:val="24"/>
                <w:szCs w:val="24"/>
              </w:rPr>
              <w:fldChar w:fldCharType="begin"/>
            </w:r>
            <w:r w:rsidRPr="009C7F07">
              <w:rPr>
                <w:noProof/>
                <w:webHidden/>
                <w:sz w:val="24"/>
                <w:szCs w:val="24"/>
              </w:rPr>
              <w:instrText xml:space="preserve"> PAGEREF _Toc191299432 \h </w:instrText>
            </w:r>
            <w:r w:rsidR="002E0642" w:rsidRPr="009C7F07">
              <w:rPr>
                <w:noProof/>
                <w:webHidden/>
                <w:sz w:val="24"/>
                <w:szCs w:val="24"/>
              </w:rPr>
            </w:r>
            <w:r w:rsidR="002E0642" w:rsidRPr="009C7F07">
              <w:rPr>
                <w:noProof/>
                <w:webHidden/>
                <w:sz w:val="24"/>
                <w:szCs w:val="24"/>
              </w:rPr>
              <w:fldChar w:fldCharType="separate"/>
            </w:r>
            <w:r w:rsidRPr="009C7F07">
              <w:rPr>
                <w:noProof/>
                <w:webHidden/>
                <w:sz w:val="24"/>
                <w:szCs w:val="24"/>
              </w:rPr>
              <w:t>9</w:t>
            </w:r>
            <w:r w:rsidR="002E0642" w:rsidRPr="009C7F07">
              <w:rPr>
                <w:noProof/>
                <w:webHidden/>
                <w:sz w:val="24"/>
                <w:szCs w:val="24"/>
              </w:rPr>
              <w:fldChar w:fldCharType="end"/>
            </w:r>
          </w:hyperlink>
        </w:p>
        <w:p w14:paraId="67CBA31C" w14:textId="77777777" w:rsidR="00E8589B" w:rsidRPr="009C7F07" w:rsidRDefault="00E8589B" w:rsidP="00E8589B">
          <w:pPr>
            <w:pStyle w:val="TOC1"/>
            <w:tabs>
              <w:tab w:val="right" w:leader="dot" w:pos="9019"/>
            </w:tabs>
            <w:spacing w:before="240" w:line="360" w:lineRule="auto"/>
            <w:jc w:val="both"/>
            <w:rPr>
              <w:rFonts w:eastAsiaTheme="minorEastAsia"/>
              <w:noProof/>
              <w:kern w:val="2"/>
              <w:sz w:val="28"/>
              <w:szCs w:val="28"/>
              <w:lang w:val="en-IN"/>
            </w:rPr>
          </w:pPr>
          <w:hyperlink w:anchor="_Toc191299433" w:history="1">
            <w:r w:rsidRPr="009C7F07">
              <w:rPr>
                <w:rStyle w:val="Hyperlink"/>
                <w:noProof/>
                <w:sz w:val="24"/>
                <w:szCs w:val="24"/>
              </w:rPr>
              <w:t>4. Recommendations</w:t>
            </w:r>
            <w:r w:rsidRPr="009C7F07">
              <w:rPr>
                <w:noProof/>
                <w:webHidden/>
                <w:sz w:val="24"/>
                <w:szCs w:val="24"/>
              </w:rPr>
              <w:tab/>
            </w:r>
            <w:r w:rsidR="002E0642" w:rsidRPr="009C7F07">
              <w:rPr>
                <w:noProof/>
                <w:webHidden/>
                <w:sz w:val="24"/>
                <w:szCs w:val="24"/>
              </w:rPr>
              <w:fldChar w:fldCharType="begin"/>
            </w:r>
            <w:r w:rsidRPr="009C7F07">
              <w:rPr>
                <w:noProof/>
                <w:webHidden/>
                <w:sz w:val="24"/>
                <w:szCs w:val="24"/>
              </w:rPr>
              <w:instrText xml:space="preserve"> PAGEREF _Toc191299433 \h </w:instrText>
            </w:r>
            <w:r w:rsidR="002E0642" w:rsidRPr="009C7F07">
              <w:rPr>
                <w:noProof/>
                <w:webHidden/>
                <w:sz w:val="24"/>
                <w:szCs w:val="24"/>
              </w:rPr>
            </w:r>
            <w:r w:rsidR="002E0642" w:rsidRPr="009C7F07">
              <w:rPr>
                <w:noProof/>
                <w:webHidden/>
                <w:sz w:val="24"/>
                <w:szCs w:val="24"/>
              </w:rPr>
              <w:fldChar w:fldCharType="separate"/>
            </w:r>
            <w:r w:rsidRPr="009C7F07">
              <w:rPr>
                <w:noProof/>
                <w:webHidden/>
                <w:sz w:val="24"/>
                <w:szCs w:val="24"/>
              </w:rPr>
              <w:t>10</w:t>
            </w:r>
            <w:r w:rsidR="002E0642" w:rsidRPr="009C7F07">
              <w:rPr>
                <w:noProof/>
                <w:webHidden/>
                <w:sz w:val="24"/>
                <w:szCs w:val="24"/>
              </w:rPr>
              <w:fldChar w:fldCharType="end"/>
            </w:r>
          </w:hyperlink>
        </w:p>
        <w:p w14:paraId="67CBA31D" w14:textId="77777777" w:rsidR="00E8589B" w:rsidRPr="009C7F07" w:rsidRDefault="00E8589B" w:rsidP="00E8589B">
          <w:pPr>
            <w:pStyle w:val="TOC1"/>
            <w:tabs>
              <w:tab w:val="right" w:leader="dot" w:pos="9019"/>
            </w:tabs>
            <w:spacing w:before="240" w:line="360" w:lineRule="auto"/>
            <w:jc w:val="both"/>
            <w:rPr>
              <w:rFonts w:eastAsiaTheme="minorEastAsia"/>
              <w:noProof/>
              <w:kern w:val="2"/>
              <w:sz w:val="28"/>
              <w:szCs w:val="28"/>
              <w:lang w:val="en-IN"/>
            </w:rPr>
          </w:pPr>
          <w:hyperlink w:anchor="_Toc191299434" w:history="1">
            <w:r w:rsidRPr="009C7F07">
              <w:rPr>
                <w:rStyle w:val="Hyperlink"/>
                <w:noProof/>
                <w:sz w:val="24"/>
                <w:szCs w:val="24"/>
              </w:rPr>
              <w:t>References</w:t>
            </w:r>
            <w:r w:rsidRPr="009C7F07">
              <w:rPr>
                <w:noProof/>
                <w:webHidden/>
                <w:sz w:val="24"/>
                <w:szCs w:val="24"/>
              </w:rPr>
              <w:tab/>
            </w:r>
            <w:r w:rsidR="002E0642" w:rsidRPr="009C7F07">
              <w:rPr>
                <w:noProof/>
                <w:webHidden/>
                <w:sz w:val="24"/>
                <w:szCs w:val="24"/>
              </w:rPr>
              <w:fldChar w:fldCharType="begin"/>
            </w:r>
            <w:r w:rsidRPr="009C7F07">
              <w:rPr>
                <w:noProof/>
                <w:webHidden/>
                <w:sz w:val="24"/>
                <w:szCs w:val="24"/>
              </w:rPr>
              <w:instrText xml:space="preserve"> PAGEREF _Toc191299434 \h </w:instrText>
            </w:r>
            <w:r w:rsidR="002E0642" w:rsidRPr="009C7F07">
              <w:rPr>
                <w:noProof/>
                <w:webHidden/>
                <w:sz w:val="24"/>
                <w:szCs w:val="24"/>
              </w:rPr>
            </w:r>
            <w:r w:rsidR="002E0642" w:rsidRPr="009C7F07">
              <w:rPr>
                <w:noProof/>
                <w:webHidden/>
                <w:sz w:val="24"/>
                <w:szCs w:val="24"/>
              </w:rPr>
              <w:fldChar w:fldCharType="separate"/>
            </w:r>
            <w:r w:rsidRPr="009C7F07">
              <w:rPr>
                <w:noProof/>
                <w:webHidden/>
                <w:sz w:val="24"/>
                <w:szCs w:val="24"/>
              </w:rPr>
              <w:t>13</w:t>
            </w:r>
            <w:r w:rsidR="002E0642" w:rsidRPr="009C7F07">
              <w:rPr>
                <w:noProof/>
                <w:webHidden/>
                <w:sz w:val="24"/>
                <w:szCs w:val="24"/>
              </w:rPr>
              <w:fldChar w:fldCharType="end"/>
            </w:r>
          </w:hyperlink>
        </w:p>
        <w:p w14:paraId="67CBA31E" w14:textId="77777777" w:rsidR="00E8589B" w:rsidRPr="009C7F07" w:rsidRDefault="002E0642" w:rsidP="00E8589B">
          <w:pPr>
            <w:spacing w:before="240" w:line="360" w:lineRule="auto"/>
            <w:jc w:val="both"/>
          </w:pPr>
          <w:r w:rsidRPr="009C7F07">
            <w:rPr>
              <w:noProof/>
              <w:sz w:val="24"/>
              <w:szCs w:val="24"/>
            </w:rPr>
            <w:fldChar w:fldCharType="end"/>
          </w:r>
        </w:p>
      </w:sdtContent>
    </w:sdt>
    <w:p w14:paraId="67CBA31F" w14:textId="77777777" w:rsidR="00E8589B" w:rsidRPr="009C7F07" w:rsidRDefault="00E8589B">
      <w:pPr>
        <w:rPr>
          <w:rFonts w:eastAsia="Times New Roman"/>
          <w:b/>
          <w:sz w:val="24"/>
          <w:szCs w:val="24"/>
        </w:rPr>
      </w:pPr>
      <w:r w:rsidRPr="009C7F07">
        <w:rPr>
          <w:b/>
        </w:rPr>
        <w:br w:type="page"/>
      </w:r>
    </w:p>
    <w:p w14:paraId="67CBA320" w14:textId="77777777" w:rsidR="00D43C2C" w:rsidRPr="009C7F07" w:rsidRDefault="00675C33">
      <w:pPr>
        <w:pStyle w:val="Heading1"/>
        <w:rPr>
          <w:rFonts w:ascii="Arial" w:hAnsi="Arial" w:cs="Arial"/>
          <w:b/>
        </w:rPr>
      </w:pPr>
      <w:bookmarkStart w:id="2" w:name="_Toc191299427"/>
      <w:r w:rsidRPr="009C7F07">
        <w:rPr>
          <w:rFonts w:ascii="Arial" w:hAnsi="Arial" w:cs="Arial"/>
          <w:b/>
        </w:rPr>
        <w:lastRenderedPageBreak/>
        <w:t>1. Introduction</w:t>
      </w:r>
      <w:bookmarkEnd w:id="2"/>
    </w:p>
    <w:p w14:paraId="67CBA321" w14:textId="6F49BABD" w:rsidR="00D43C2C" w:rsidRPr="009C7F07" w:rsidRDefault="00675C33">
      <w:pPr>
        <w:spacing w:before="200" w:after="200" w:line="360" w:lineRule="auto"/>
        <w:jc w:val="both"/>
        <w:rPr>
          <w:rFonts w:eastAsia="Times New Roman"/>
          <w:sz w:val="24"/>
          <w:szCs w:val="24"/>
        </w:rPr>
      </w:pPr>
      <w:r w:rsidRPr="009C7F07">
        <w:rPr>
          <w:rFonts w:eastAsia="Times New Roman"/>
          <w:sz w:val="24"/>
          <w:szCs w:val="24"/>
        </w:rPr>
        <w:t>Hilton Hotels &amp; Resorts is a highly recogni</w:t>
      </w:r>
      <w:r w:rsidR="009C7F07">
        <w:rPr>
          <w:rFonts w:eastAsia="Times New Roman"/>
          <w:sz w:val="24"/>
          <w:szCs w:val="24"/>
        </w:rPr>
        <w:t>s</w:t>
      </w:r>
      <w:r w:rsidRPr="009C7F07">
        <w:rPr>
          <w:rFonts w:eastAsia="Times New Roman"/>
          <w:sz w:val="24"/>
          <w:szCs w:val="24"/>
        </w:rPr>
        <w:t xml:space="preserve">ed hospitality brand having </w:t>
      </w:r>
      <w:r w:rsidR="001E1731">
        <w:rPr>
          <w:rFonts w:eastAsia="Times New Roman"/>
          <w:sz w:val="24"/>
          <w:szCs w:val="24"/>
        </w:rPr>
        <w:t xml:space="preserve">a </w:t>
      </w:r>
      <w:r w:rsidRPr="009C7F07">
        <w:rPr>
          <w:rFonts w:eastAsia="Times New Roman"/>
          <w:sz w:val="24"/>
          <w:szCs w:val="24"/>
        </w:rPr>
        <w:t>presence in over 120 countries and more than 7,000 properties. In 1919 Conrad Hilton established the company which has become one of the world’s largest hotel chains that prioriti</w:t>
      </w:r>
      <w:r w:rsidR="009C7F07">
        <w:rPr>
          <w:rFonts w:eastAsia="Times New Roman"/>
          <w:sz w:val="24"/>
          <w:szCs w:val="24"/>
        </w:rPr>
        <w:t>s</w:t>
      </w:r>
      <w:r w:rsidRPr="009C7F07">
        <w:rPr>
          <w:rFonts w:eastAsia="Times New Roman"/>
          <w:sz w:val="24"/>
          <w:szCs w:val="24"/>
        </w:rPr>
        <w:t xml:space="preserve">es customer service, </w:t>
      </w:r>
      <w:r w:rsidR="009C7F07" w:rsidRPr="009C7F07">
        <w:rPr>
          <w:rFonts w:eastAsia="Times New Roman"/>
          <w:sz w:val="24"/>
          <w:szCs w:val="24"/>
        </w:rPr>
        <w:t>innovation,</w:t>
      </w:r>
      <w:r w:rsidRPr="009C7F07">
        <w:rPr>
          <w:rFonts w:eastAsia="Times New Roman"/>
          <w:sz w:val="24"/>
          <w:szCs w:val="24"/>
        </w:rPr>
        <w:t xml:space="preserve"> and luxury accommodation. They include Hilton’s brands such as Waldorf Astoria, Conrad, DoubleTree and Hampton by Hilton across different segments; from those who love a bit of luxury to value clients.</w:t>
      </w:r>
    </w:p>
    <w:p w14:paraId="67CBA322" w14:textId="3BB832FB" w:rsidR="00D43C2C" w:rsidRPr="009C7F07" w:rsidRDefault="00675C33">
      <w:pPr>
        <w:spacing w:before="200" w:after="200" w:line="360" w:lineRule="auto"/>
        <w:jc w:val="both"/>
        <w:rPr>
          <w:rFonts w:eastAsia="Times New Roman"/>
          <w:sz w:val="24"/>
          <w:szCs w:val="24"/>
        </w:rPr>
      </w:pPr>
      <w:r w:rsidRPr="009C7F07">
        <w:rPr>
          <w:rFonts w:eastAsia="Times New Roman"/>
          <w:sz w:val="24"/>
          <w:szCs w:val="24"/>
        </w:rPr>
        <w:t>This report examines Hilton Hotels &amp; Resorts' management and organi</w:t>
      </w:r>
      <w:r w:rsidR="009C7F07">
        <w:rPr>
          <w:rFonts w:eastAsia="Times New Roman"/>
          <w:sz w:val="24"/>
          <w:szCs w:val="24"/>
        </w:rPr>
        <w:t>s</w:t>
      </w:r>
      <w:r w:rsidRPr="009C7F07">
        <w:rPr>
          <w:rFonts w:eastAsia="Times New Roman"/>
          <w:sz w:val="24"/>
          <w:szCs w:val="24"/>
        </w:rPr>
        <w:t xml:space="preserve">ational </w:t>
      </w:r>
      <w:r w:rsidR="00E8589B" w:rsidRPr="009C7F07">
        <w:rPr>
          <w:rFonts w:eastAsia="Times New Roman"/>
          <w:sz w:val="24"/>
          <w:szCs w:val="24"/>
        </w:rPr>
        <w:t>behaviour</w:t>
      </w:r>
      <w:r w:rsidRPr="009C7F07">
        <w:rPr>
          <w:rFonts w:eastAsia="Times New Roman"/>
          <w:sz w:val="24"/>
          <w:szCs w:val="24"/>
        </w:rPr>
        <w:t xml:space="preserve">, </w:t>
      </w:r>
      <w:r w:rsidR="00E8589B" w:rsidRPr="009C7F07">
        <w:rPr>
          <w:rFonts w:eastAsia="Times New Roman"/>
          <w:sz w:val="24"/>
          <w:szCs w:val="24"/>
        </w:rPr>
        <w:t>analysing</w:t>
      </w:r>
      <w:r w:rsidRPr="009C7F07">
        <w:rPr>
          <w:rFonts w:eastAsia="Times New Roman"/>
          <w:sz w:val="24"/>
          <w:szCs w:val="24"/>
        </w:rPr>
        <w:t xml:space="preserve"> its structure, corporate culture, and strategic goals. It evaluates recent change initiatives and discusses long-term strategies and strategies to maintain competitive advantage (Mullins, 2019</w:t>
      </w:r>
      <w:r w:rsidR="00E8589B" w:rsidRPr="009C7F07">
        <w:rPr>
          <w:rFonts w:eastAsia="Times New Roman"/>
          <w:sz w:val="24"/>
          <w:szCs w:val="24"/>
        </w:rPr>
        <w:t>). The</w:t>
      </w:r>
      <w:r w:rsidRPr="009C7F07">
        <w:rPr>
          <w:rFonts w:eastAsia="Times New Roman"/>
          <w:sz w:val="24"/>
          <w:szCs w:val="24"/>
        </w:rPr>
        <w:t xml:space="preserve"> report will be based on evidence analysis and </w:t>
      </w:r>
      <w:r w:rsidR="001E1731">
        <w:rPr>
          <w:rFonts w:eastAsia="Times New Roman"/>
          <w:sz w:val="24"/>
          <w:szCs w:val="24"/>
        </w:rPr>
        <w:t xml:space="preserve">a </w:t>
      </w:r>
      <w:r w:rsidRPr="009C7F07">
        <w:rPr>
          <w:rFonts w:eastAsia="Times New Roman"/>
          <w:sz w:val="24"/>
          <w:szCs w:val="24"/>
        </w:rPr>
        <w:t>theoretical framework of management and organi</w:t>
      </w:r>
      <w:r w:rsidR="009C7F07">
        <w:rPr>
          <w:rFonts w:eastAsia="Times New Roman"/>
          <w:sz w:val="24"/>
          <w:szCs w:val="24"/>
        </w:rPr>
        <w:t>s</w:t>
      </w:r>
      <w:r w:rsidRPr="009C7F07">
        <w:rPr>
          <w:rFonts w:eastAsia="Times New Roman"/>
          <w:sz w:val="24"/>
          <w:szCs w:val="24"/>
        </w:rPr>
        <w:t xml:space="preserve">ational </w:t>
      </w:r>
      <w:r w:rsidR="00E8589B" w:rsidRPr="009C7F07">
        <w:rPr>
          <w:rFonts w:eastAsia="Times New Roman"/>
          <w:sz w:val="24"/>
          <w:szCs w:val="24"/>
        </w:rPr>
        <w:t>behaviour</w:t>
      </w:r>
      <w:r w:rsidRPr="009C7F07">
        <w:rPr>
          <w:rFonts w:eastAsia="Times New Roman"/>
          <w:sz w:val="24"/>
          <w:szCs w:val="24"/>
        </w:rPr>
        <w:t>. In the last section, Hilton is recommended to improve its market position and operational efficiency in the international hospitality business</w:t>
      </w:r>
      <w:r w:rsidR="00EF27CA">
        <w:rPr>
          <w:rFonts w:eastAsia="Times New Roman"/>
          <w:sz w:val="24"/>
          <w:szCs w:val="24"/>
        </w:rPr>
        <w:t xml:space="preserve"> </w:t>
      </w:r>
      <w:r w:rsidR="00EF27CA" w:rsidRPr="00EF27CA">
        <w:rPr>
          <w:rFonts w:eastAsia="Times New Roman"/>
          <w:sz w:val="24"/>
          <w:szCs w:val="24"/>
        </w:rPr>
        <w:t>(Mullins and Dosser, 2013)</w:t>
      </w:r>
      <w:r w:rsidRPr="009C7F07">
        <w:rPr>
          <w:rFonts w:eastAsia="Times New Roman"/>
          <w:sz w:val="24"/>
          <w:szCs w:val="24"/>
        </w:rPr>
        <w:t>.</w:t>
      </w:r>
    </w:p>
    <w:p w14:paraId="67CBA323" w14:textId="77777777" w:rsidR="00D43C2C" w:rsidRPr="009C7F07" w:rsidRDefault="00675C33">
      <w:pPr>
        <w:pStyle w:val="Heading1"/>
        <w:rPr>
          <w:rFonts w:ascii="Arial" w:hAnsi="Arial" w:cs="Arial"/>
          <w:b/>
        </w:rPr>
      </w:pPr>
      <w:bookmarkStart w:id="3" w:name="_i9jdhk43ohm4" w:colFirst="0" w:colLast="0"/>
      <w:bookmarkStart w:id="4" w:name="_Toc191299428"/>
      <w:bookmarkEnd w:id="3"/>
      <w:r w:rsidRPr="009C7F07">
        <w:rPr>
          <w:rFonts w:ascii="Arial" w:hAnsi="Arial" w:cs="Arial"/>
          <w:b/>
        </w:rPr>
        <w:t>2. Main Body</w:t>
      </w:r>
      <w:bookmarkEnd w:id="4"/>
    </w:p>
    <w:p w14:paraId="67CBA324" w14:textId="77777777" w:rsidR="00D43C2C" w:rsidRPr="009C7F07" w:rsidRDefault="00675C33">
      <w:pPr>
        <w:pStyle w:val="Heading2"/>
        <w:rPr>
          <w:rFonts w:ascii="Arial" w:hAnsi="Arial" w:cs="Arial"/>
        </w:rPr>
      </w:pPr>
      <w:bookmarkStart w:id="5" w:name="_vimeacnn8vpa" w:colFirst="0" w:colLast="0"/>
      <w:bookmarkStart w:id="6" w:name="_Toc191299429"/>
      <w:bookmarkEnd w:id="5"/>
      <w:r w:rsidRPr="009C7F07">
        <w:rPr>
          <w:rFonts w:ascii="Arial" w:hAnsi="Arial" w:cs="Arial"/>
        </w:rPr>
        <w:t>2.1 Organisation Structure, Culture, and Goals</w:t>
      </w:r>
      <w:bookmarkEnd w:id="6"/>
    </w:p>
    <w:p w14:paraId="67CBA325" w14:textId="77777777" w:rsidR="00D43C2C" w:rsidRPr="009C7F07" w:rsidRDefault="00675C33">
      <w:pPr>
        <w:spacing w:before="200" w:after="200" w:line="360" w:lineRule="auto"/>
        <w:jc w:val="both"/>
        <w:rPr>
          <w:rFonts w:eastAsia="Times New Roman"/>
          <w:b/>
          <w:sz w:val="24"/>
          <w:szCs w:val="24"/>
        </w:rPr>
      </w:pPr>
      <w:r w:rsidRPr="009C7F07">
        <w:rPr>
          <w:rFonts w:eastAsia="Times New Roman"/>
          <w:b/>
          <w:sz w:val="24"/>
          <w:szCs w:val="24"/>
        </w:rPr>
        <w:t xml:space="preserve">Organisational structure </w:t>
      </w:r>
    </w:p>
    <w:p w14:paraId="67CBA326" w14:textId="0511D549" w:rsidR="00D43C2C" w:rsidRPr="009C7F07" w:rsidRDefault="00675C33">
      <w:pPr>
        <w:spacing w:before="240" w:after="240" w:line="360" w:lineRule="auto"/>
        <w:jc w:val="both"/>
        <w:rPr>
          <w:rFonts w:eastAsia="Times New Roman"/>
          <w:sz w:val="24"/>
          <w:szCs w:val="24"/>
        </w:rPr>
      </w:pPr>
      <w:r w:rsidRPr="009C7F07">
        <w:rPr>
          <w:rFonts w:eastAsia="Times New Roman"/>
          <w:sz w:val="24"/>
          <w:szCs w:val="24"/>
        </w:rPr>
        <w:t>A hierarchical and divisional organisational structure is employed for Hilton Hotels &amp; Resorts from among the alternatives because it assures efficient management of its global operations and at the same time, aids in keeping an observed brand consistency (Mullins, 2023). The company is governed at the top from Hilton Worldwide Holdings Inc. where the CEO and executive leadership team directs the strategic direction of the company. Below this division, the company’s operations are managed in regional divisions along the Americas, EMEA and Asia Pacific. It is responsible for overseeing each of its hotel properties, keeping an eye on the alignment of corporate objectives and adaptability to local market conditions in each of its regional divisions</w:t>
      </w:r>
      <w:r w:rsidR="00F707C7">
        <w:rPr>
          <w:rFonts w:eastAsia="Times New Roman"/>
          <w:sz w:val="24"/>
          <w:szCs w:val="24"/>
        </w:rPr>
        <w:t xml:space="preserve"> </w:t>
      </w:r>
      <w:r w:rsidR="00F707C7" w:rsidRPr="00F707C7">
        <w:rPr>
          <w:rFonts w:eastAsia="Times New Roman"/>
          <w:sz w:val="24"/>
          <w:szCs w:val="24"/>
        </w:rPr>
        <w:t>(Armstrong, 2012)</w:t>
      </w:r>
      <w:r w:rsidRPr="009C7F07">
        <w:rPr>
          <w:rFonts w:eastAsia="Times New Roman"/>
          <w:sz w:val="24"/>
          <w:szCs w:val="24"/>
        </w:rPr>
        <w:t>.</w:t>
      </w:r>
    </w:p>
    <w:p w14:paraId="67CBA327" w14:textId="4BE8C4CC" w:rsidR="00D43C2C" w:rsidRPr="009C7F07" w:rsidRDefault="00675C33">
      <w:pPr>
        <w:spacing w:before="240" w:after="240" w:line="360" w:lineRule="auto"/>
        <w:jc w:val="both"/>
        <w:rPr>
          <w:rFonts w:eastAsia="Times New Roman"/>
          <w:sz w:val="24"/>
          <w:szCs w:val="24"/>
        </w:rPr>
      </w:pPr>
      <w:r w:rsidRPr="009C7F07">
        <w:rPr>
          <w:rFonts w:eastAsia="Times New Roman"/>
          <w:sz w:val="24"/>
          <w:szCs w:val="24"/>
        </w:rPr>
        <w:lastRenderedPageBreak/>
        <w:t>Hilton is an asset</w:t>
      </w:r>
      <w:r w:rsidR="001E1731">
        <w:rPr>
          <w:rFonts w:eastAsia="Times New Roman"/>
          <w:sz w:val="24"/>
          <w:szCs w:val="24"/>
        </w:rPr>
        <w:t>-</w:t>
      </w:r>
      <w:r w:rsidRPr="009C7F07">
        <w:rPr>
          <w:rFonts w:eastAsia="Times New Roman"/>
          <w:sz w:val="24"/>
          <w:szCs w:val="24"/>
        </w:rPr>
        <w:t xml:space="preserve">light business firm and, therefore, </w:t>
      </w:r>
      <w:r w:rsidR="00E8589B" w:rsidRPr="009C7F07">
        <w:rPr>
          <w:rFonts w:eastAsia="Times New Roman"/>
          <w:sz w:val="24"/>
          <w:szCs w:val="24"/>
        </w:rPr>
        <w:t>most of</w:t>
      </w:r>
      <w:r w:rsidRPr="009C7F07">
        <w:rPr>
          <w:rFonts w:eastAsia="Times New Roman"/>
          <w:sz w:val="24"/>
          <w:szCs w:val="24"/>
        </w:rPr>
        <w:t xml:space="preserve"> their hotels are owned by the franchisees or operated through a management contract. By maintaining this structure, Hilton allows for brand building, customer experience, and operational efficiency in individual hotels without owning physical </w:t>
      </w:r>
      <w:r w:rsidR="009C7F07" w:rsidRPr="009C7F07">
        <w:rPr>
          <w:rFonts w:eastAsia="Times New Roman"/>
          <w:sz w:val="24"/>
          <w:szCs w:val="24"/>
        </w:rPr>
        <w:t>properties;</w:t>
      </w:r>
      <w:r w:rsidRPr="009C7F07">
        <w:rPr>
          <w:rFonts w:eastAsia="Times New Roman"/>
          <w:sz w:val="24"/>
          <w:szCs w:val="24"/>
        </w:rPr>
        <w:t xml:space="preserve"> while ensuring they adhere to corporate policies and </w:t>
      </w:r>
      <w:r w:rsidR="00E8589B" w:rsidRPr="009C7F07">
        <w:rPr>
          <w:rFonts w:eastAsia="Times New Roman"/>
          <w:sz w:val="24"/>
          <w:szCs w:val="24"/>
        </w:rPr>
        <w:t>guidelines. Hilton</w:t>
      </w:r>
      <w:r w:rsidRPr="009C7F07">
        <w:rPr>
          <w:rFonts w:eastAsia="Times New Roman"/>
          <w:sz w:val="24"/>
          <w:szCs w:val="24"/>
        </w:rPr>
        <w:t xml:space="preserve"> leverages strong leadership, technology integration, and employee training to streamline global operations, maintain consistency across markets, and ensure effective communication between HQ and hotel units for growth</w:t>
      </w:r>
      <w:r w:rsidR="003577C1">
        <w:rPr>
          <w:rFonts w:eastAsia="Times New Roman"/>
          <w:sz w:val="24"/>
          <w:szCs w:val="24"/>
        </w:rPr>
        <w:t xml:space="preserve"> </w:t>
      </w:r>
      <w:r w:rsidR="001444E6" w:rsidRPr="001444E6">
        <w:rPr>
          <w:rFonts w:eastAsia="Times New Roman"/>
          <w:sz w:val="24"/>
          <w:szCs w:val="24"/>
        </w:rPr>
        <w:t>(Rollinson et al., 2008)</w:t>
      </w:r>
      <w:r w:rsidRPr="009C7F07">
        <w:rPr>
          <w:rFonts w:eastAsia="Times New Roman"/>
          <w:sz w:val="24"/>
          <w:szCs w:val="24"/>
        </w:rPr>
        <w:t>.</w:t>
      </w:r>
    </w:p>
    <w:p w14:paraId="67CBA328" w14:textId="77777777" w:rsidR="00D43C2C" w:rsidRPr="009C7F07" w:rsidRDefault="00675C33">
      <w:pPr>
        <w:spacing w:before="200" w:after="200" w:line="360" w:lineRule="auto"/>
        <w:jc w:val="both"/>
        <w:rPr>
          <w:rFonts w:eastAsia="Times New Roman"/>
          <w:b/>
          <w:sz w:val="24"/>
          <w:szCs w:val="24"/>
        </w:rPr>
      </w:pPr>
      <w:r w:rsidRPr="009C7F07">
        <w:rPr>
          <w:rFonts w:eastAsia="Times New Roman"/>
          <w:b/>
          <w:sz w:val="24"/>
          <w:szCs w:val="24"/>
        </w:rPr>
        <w:t>Corporate culture and its influence on operations</w:t>
      </w:r>
    </w:p>
    <w:p w14:paraId="67CBA329" w14:textId="3C1F77E8" w:rsidR="00D43C2C" w:rsidRPr="009C7F07" w:rsidRDefault="00675C33">
      <w:pPr>
        <w:spacing w:before="200" w:after="200" w:line="360" w:lineRule="auto"/>
        <w:jc w:val="both"/>
        <w:rPr>
          <w:rFonts w:eastAsia="Times New Roman"/>
          <w:sz w:val="24"/>
          <w:szCs w:val="24"/>
        </w:rPr>
      </w:pPr>
      <w:r w:rsidRPr="009C7F07">
        <w:rPr>
          <w:rFonts w:eastAsia="Times New Roman"/>
          <w:sz w:val="24"/>
          <w:szCs w:val="24"/>
        </w:rPr>
        <w:t xml:space="preserve">Hilton’s core values create the undertone of the company’s corporate culture – hospitality, integrity, leadership, teamwork, </w:t>
      </w:r>
      <w:r w:rsidR="001E1731">
        <w:rPr>
          <w:rFonts w:eastAsia="Times New Roman"/>
          <w:sz w:val="24"/>
          <w:szCs w:val="24"/>
        </w:rPr>
        <w:t xml:space="preserve">and </w:t>
      </w:r>
      <w:r w:rsidRPr="009C7F07">
        <w:rPr>
          <w:rFonts w:eastAsia="Times New Roman"/>
          <w:sz w:val="24"/>
          <w:szCs w:val="24"/>
        </w:rPr>
        <w:t>ownership. The company encourages a customer</w:t>
      </w:r>
      <w:r w:rsidR="001E1731">
        <w:rPr>
          <w:rFonts w:eastAsia="Times New Roman"/>
          <w:sz w:val="24"/>
          <w:szCs w:val="24"/>
        </w:rPr>
        <w:t>-</w:t>
      </w:r>
      <w:r w:rsidRPr="009C7F07">
        <w:rPr>
          <w:rFonts w:eastAsia="Times New Roman"/>
          <w:sz w:val="24"/>
          <w:szCs w:val="24"/>
        </w:rPr>
        <w:t>centric mindset wherein personal service to each guest is demonstrated by the employees (</w:t>
      </w:r>
      <w:r w:rsidR="009C7F07">
        <w:rPr>
          <w:rFonts w:eastAsia="Times New Roman"/>
          <w:sz w:val="24"/>
          <w:szCs w:val="24"/>
        </w:rPr>
        <w:t>S</w:t>
      </w:r>
      <w:r w:rsidRPr="009C7F07">
        <w:rPr>
          <w:rFonts w:eastAsia="Times New Roman"/>
          <w:sz w:val="24"/>
          <w:szCs w:val="24"/>
        </w:rPr>
        <w:t>hou, 2023). Hilton encourages “Service Excellence” and hence Employees are being trained and developed very well to bring up the same high standard.</w:t>
      </w:r>
    </w:p>
    <w:p w14:paraId="67CBA32A" w14:textId="319B3130" w:rsidR="00D43C2C" w:rsidRPr="009C7F07" w:rsidRDefault="00675C33">
      <w:pPr>
        <w:spacing w:before="200" w:after="200" w:line="360" w:lineRule="auto"/>
        <w:jc w:val="both"/>
        <w:rPr>
          <w:rFonts w:eastAsia="Times New Roman"/>
          <w:sz w:val="24"/>
          <w:szCs w:val="24"/>
        </w:rPr>
      </w:pPr>
      <w:r w:rsidRPr="009C7F07">
        <w:rPr>
          <w:rFonts w:eastAsia="Times New Roman"/>
          <w:sz w:val="24"/>
          <w:szCs w:val="24"/>
        </w:rPr>
        <w:t>Hilton embraces diversity and inclusion, making the workplace a welcoming and inclusive environment. The ‘Catch Me at My Best’ initiative serves to reinforce motivation and engagement in the workforce. Hilton’s ‘Travel with Purpose’ sustainability strategy has operations in line with ethical and environmental goals and influences business decisions and perceptions of the customer. Hilton's strong corporate culture ensures consistent global services, maintaining reputation and customer loyalty. Balancing regional cultural differences with standardi</w:t>
      </w:r>
      <w:r w:rsidR="009C7F07">
        <w:rPr>
          <w:rFonts w:eastAsia="Times New Roman"/>
          <w:sz w:val="24"/>
          <w:szCs w:val="24"/>
        </w:rPr>
        <w:t>s</w:t>
      </w:r>
      <w:r w:rsidRPr="009C7F07">
        <w:rPr>
          <w:rFonts w:eastAsia="Times New Roman"/>
          <w:sz w:val="24"/>
          <w:szCs w:val="24"/>
        </w:rPr>
        <w:t>ed values requires leadership buy-in</w:t>
      </w:r>
      <w:r w:rsidR="00F707C7">
        <w:rPr>
          <w:rFonts w:eastAsia="Times New Roman"/>
          <w:sz w:val="24"/>
          <w:szCs w:val="24"/>
        </w:rPr>
        <w:t xml:space="preserve"> </w:t>
      </w:r>
      <w:r w:rsidR="00F707C7" w:rsidRPr="00F707C7">
        <w:rPr>
          <w:rFonts w:eastAsia="Times New Roman"/>
          <w:sz w:val="24"/>
          <w:szCs w:val="24"/>
        </w:rPr>
        <w:t>(Adair, 2009)</w:t>
      </w:r>
      <w:r w:rsidRPr="009C7F07">
        <w:rPr>
          <w:rFonts w:eastAsia="Times New Roman"/>
          <w:sz w:val="24"/>
          <w:szCs w:val="24"/>
        </w:rPr>
        <w:t>.</w:t>
      </w:r>
    </w:p>
    <w:p w14:paraId="67CBA32B" w14:textId="77777777" w:rsidR="00D43C2C" w:rsidRPr="009C7F07" w:rsidRDefault="00675C33">
      <w:pPr>
        <w:spacing w:before="200" w:after="200" w:line="360" w:lineRule="auto"/>
        <w:jc w:val="both"/>
        <w:rPr>
          <w:rFonts w:eastAsia="Times New Roman"/>
          <w:b/>
          <w:sz w:val="24"/>
          <w:szCs w:val="24"/>
        </w:rPr>
      </w:pPr>
      <w:r w:rsidRPr="009C7F07">
        <w:rPr>
          <w:rFonts w:eastAsia="Times New Roman"/>
          <w:b/>
          <w:sz w:val="24"/>
          <w:szCs w:val="24"/>
        </w:rPr>
        <w:t xml:space="preserve">Goals of the Organisation </w:t>
      </w:r>
    </w:p>
    <w:p w14:paraId="67CBA32C" w14:textId="635BDF05" w:rsidR="00D43C2C" w:rsidRPr="009C7F07" w:rsidRDefault="00675C33">
      <w:pPr>
        <w:spacing w:before="200" w:after="200" w:line="360" w:lineRule="auto"/>
        <w:jc w:val="both"/>
        <w:rPr>
          <w:rFonts w:eastAsia="Times New Roman"/>
          <w:sz w:val="24"/>
          <w:szCs w:val="24"/>
        </w:rPr>
      </w:pPr>
      <w:r w:rsidRPr="009C7F07">
        <w:rPr>
          <w:rFonts w:eastAsia="Times New Roman"/>
          <w:sz w:val="24"/>
          <w:szCs w:val="24"/>
        </w:rPr>
        <w:t xml:space="preserve">Hilton’s corporate objectives are to grow globally, pay its customers, be </w:t>
      </w:r>
      <w:r w:rsidR="00E8589B" w:rsidRPr="009C7F07">
        <w:rPr>
          <w:rFonts w:eastAsia="Times New Roman"/>
          <w:sz w:val="24"/>
          <w:szCs w:val="24"/>
        </w:rPr>
        <w:t>eco-friendly</w:t>
      </w:r>
      <w:r w:rsidRPr="009C7F07">
        <w:rPr>
          <w:rFonts w:eastAsia="Times New Roman"/>
          <w:sz w:val="24"/>
          <w:szCs w:val="24"/>
        </w:rPr>
        <w:t>, and grow finances. The company aims to expand its brand portfolio and its digital transformation by creating more innovative booking systems and providing more personali</w:t>
      </w:r>
      <w:r w:rsidR="009C7F07">
        <w:rPr>
          <w:rFonts w:eastAsia="Times New Roman"/>
          <w:sz w:val="24"/>
          <w:szCs w:val="24"/>
        </w:rPr>
        <w:t>s</w:t>
      </w:r>
      <w:r w:rsidRPr="009C7F07">
        <w:rPr>
          <w:rFonts w:eastAsia="Times New Roman"/>
          <w:sz w:val="24"/>
          <w:szCs w:val="24"/>
        </w:rPr>
        <w:t>ed guest experiences (</w:t>
      </w:r>
      <w:proofErr w:type="spellStart"/>
      <w:r w:rsidRPr="009C7F07">
        <w:rPr>
          <w:rFonts w:eastAsia="Times New Roman"/>
          <w:sz w:val="24"/>
          <w:szCs w:val="24"/>
        </w:rPr>
        <w:t>Diegue</w:t>
      </w:r>
      <w:r w:rsidR="009C7F07">
        <w:rPr>
          <w:rFonts w:eastAsia="Times New Roman"/>
          <w:sz w:val="24"/>
          <w:szCs w:val="24"/>
        </w:rPr>
        <w:t>s</w:t>
      </w:r>
      <w:r w:rsidRPr="009C7F07">
        <w:rPr>
          <w:rFonts w:eastAsia="Times New Roman"/>
          <w:i/>
          <w:sz w:val="24"/>
          <w:szCs w:val="24"/>
        </w:rPr>
        <w:t>et</w:t>
      </w:r>
      <w:proofErr w:type="spellEnd"/>
      <w:r w:rsidRPr="009C7F07">
        <w:rPr>
          <w:rFonts w:eastAsia="Times New Roman"/>
          <w:i/>
          <w:sz w:val="24"/>
          <w:szCs w:val="24"/>
        </w:rPr>
        <w:t xml:space="preserve"> al., </w:t>
      </w:r>
      <w:r w:rsidRPr="009C7F07">
        <w:rPr>
          <w:rFonts w:eastAsia="Times New Roman"/>
          <w:sz w:val="24"/>
          <w:szCs w:val="24"/>
        </w:rPr>
        <w:t xml:space="preserve">2022). Hilton has set a goal to become </w:t>
      </w:r>
      <w:r w:rsidR="001E1731">
        <w:rPr>
          <w:rFonts w:eastAsia="Times New Roman"/>
          <w:sz w:val="24"/>
          <w:szCs w:val="24"/>
        </w:rPr>
        <w:t xml:space="preserve">a </w:t>
      </w:r>
      <w:r w:rsidRPr="009C7F07">
        <w:rPr>
          <w:rFonts w:eastAsia="Times New Roman"/>
          <w:sz w:val="24"/>
          <w:szCs w:val="24"/>
        </w:rPr>
        <w:t>carbon</w:t>
      </w:r>
      <w:r w:rsidR="001E1731">
        <w:rPr>
          <w:rFonts w:eastAsia="Times New Roman"/>
          <w:sz w:val="24"/>
          <w:szCs w:val="24"/>
        </w:rPr>
        <w:t>-</w:t>
      </w:r>
      <w:r w:rsidRPr="009C7F07">
        <w:rPr>
          <w:rFonts w:eastAsia="Times New Roman"/>
          <w:sz w:val="24"/>
          <w:szCs w:val="24"/>
        </w:rPr>
        <w:t>neutral and responsible source by 2030, another priority.</w:t>
      </w:r>
    </w:p>
    <w:p w14:paraId="67CBA32D" w14:textId="5687C08C" w:rsidR="00D43C2C" w:rsidRPr="009C7F07" w:rsidRDefault="00675C33">
      <w:pPr>
        <w:spacing w:before="200" w:after="200" w:line="360" w:lineRule="auto"/>
        <w:jc w:val="both"/>
        <w:rPr>
          <w:rFonts w:eastAsia="Times New Roman"/>
          <w:sz w:val="24"/>
          <w:szCs w:val="24"/>
        </w:rPr>
      </w:pPr>
      <w:r w:rsidRPr="009C7F07">
        <w:rPr>
          <w:rFonts w:eastAsia="Times New Roman"/>
          <w:sz w:val="24"/>
          <w:szCs w:val="24"/>
        </w:rPr>
        <w:t>Hilton hotels at the individual unit level work to provide high</w:t>
      </w:r>
      <w:r w:rsidR="001E1731">
        <w:rPr>
          <w:rFonts w:eastAsia="Times New Roman"/>
          <w:sz w:val="24"/>
          <w:szCs w:val="24"/>
        </w:rPr>
        <w:t>-</w:t>
      </w:r>
      <w:r w:rsidRPr="009C7F07">
        <w:rPr>
          <w:rFonts w:eastAsia="Times New Roman"/>
          <w:sz w:val="24"/>
          <w:szCs w:val="24"/>
        </w:rPr>
        <w:t>quality same</w:t>
      </w:r>
      <w:r w:rsidR="001E1731">
        <w:rPr>
          <w:rFonts w:eastAsia="Times New Roman"/>
          <w:sz w:val="24"/>
          <w:szCs w:val="24"/>
        </w:rPr>
        <w:t>-</w:t>
      </w:r>
      <w:r w:rsidRPr="009C7F07">
        <w:rPr>
          <w:rFonts w:eastAsia="Times New Roman"/>
          <w:sz w:val="24"/>
          <w:szCs w:val="24"/>
        </w:rPr>
        <w:t xml:space="preserve">guest experiences, increase the room riders and enhance operational operation. Within </w:t>
      </w:r>
      <w:r w:rsidRPr="009C7F07">
        <w:rPr>
          <w:rFonts w:eastAsia="Times New Roman"/>
          <w:sz w:val="24"/>
          <w:szCs w:val="24"/>
        </w:rPr>
        <w:lastRenderedPageBreak/>
        <w:t>each property</w:t>
      </w:r>
      <w:r w:rsidR="001E1731">
        <w:rPr>
          <w:rFonts w:eastAsia="Times New Roman"/>
          <w:sz w:val="24"/>
          <w:szCs w:val="24"/>
        </w:rPr>
        <w:t>,</w:t>
      </w:r>
      <w:r w:rsidRPr="009C7F07">
        <w:rPr>
          <w:rFonts w:eastAsia="Times New Roman"/>
          <w:sz w:val="24"/>
          <w:szCs w:val="24"/>
        </w:rPr>
        <w:t xml:space="preserve"> there is </w:t>
      </w:r>
      <w:r w:rsidR="001E1731">
        <w:rPr>
          <w:rFonts w:eastAsia="Times New Roman"/>
          <w:sz w:val="24"/>
          <w:szCs w:val="24"/>
        </w:rPr>
        <w:t xml:space="preserve">the </w:t>
      </w:r>
      <w:r w:rsidRPr="009C7F07">
        <w:rPr>
          <w:rFonts w:eastAsia="Times New Roman"/>
          <w:sz w:val="24"/>
          <w:szCs w:val="24"/>
        </w:rPr>
        <w:t>responsibility to maintain brand standards while meeting the needs of local customers. It also plays a crucial role in increasing employee satisfaction and retention, through having an inspired workforce which provides awesome service.</w:t>
      </w:r>
    </w:p>
    <w:p w14:paraId="67CBA32E" w14:textId="30F28CC2" w:rsidR="00D43C2C" w:rsidRPr="009C7F07" w:rsidRDefault="00675C33">
      <w:pPr>
        <w:spacing w:before="200" w:after="200" w:line="360" w:lineRule="auto"/>
        <w:jc w:val="both"/>
        <w:rPr>
          <w:rFonts w:eastAsia="Times New Roman"/>
          <w:sz w:val="24"/>
          <w:szCs w:val="24"/>
        </w:rPr>
      </w:pPr>
      <w:r w:rsidRPr="009C7F07">
        <w:rPr>
          <w:rFonts w:eastAsia="Times New Roman"/>
          <w:sz w:val="24"/>
          <w:szCs w:val="24"/>
        </w:rPr>
        <w:t>Hilton utili</w:t>
      </w:r>
      <w:r w:rsidR="009C7F07">
        <w:rPr>
          <w:rFonts w:eastAsia="Times New Roman"/>
          <w:sz w:val="24"/>
          <w:szCs w:val="24"/>
        </w:rPr>
        <w:t>s</w:t>
      </w:r>
      <w:r w:rsidRPr="009C7F07">
        <w:rPr>
          <w:rFonts w:eastAsia="Times New Roman"/>
          <w:sz w:val="24"/>
          <w:szCs w:val="24"/>
        </w:rPr>
        <w:t>es strategic planning, performance metrics, and continuous training to align corporate and individual goals while adapting to economic fluctuations, changing consumer preferences, and staffing challenges.</w:t>
      </w:r>
    </w:p>
    <w:p w14:paraId="67CBA32F" w14:textId="77777777" w:rsidR="00D43C2C" w:rsidRPr="009C7F07" w:rsidRDefault="00675C33" w:rsidP="00E8589B">
      <w:pPr>
        <w:pStyle w:val="Heading2"/>
        <w:rPr>
          <w:rFonts w:ascii="Arial" w:hAnsi="Arial" w:cs="Arial"/>
        </w:rPr>
      </w:pPr>
      <w:bookmarkStart w:id="7" w:name="_dd8nv8ylruzg" w:colFirst="0" w:colLast="0"/>
      <w:bookmarkStart w:id="8" w:name="_Toc191299430"/>
      <w:bookmarkEnd w:id="7"/>
      <w:r w:rsidRPr="009C7F07">
        <w:rPr>
          <w:rFonts w:ascii="Arial" w:hAnsi="Arial" w:cs="Arial"/>
        </w:rPr>
        <w:t>2.2 Recent Change Initiatives</w:t>
      </w:r>
      <w:bookmarkEnd w:id="8"/>
    </w:p>
    <w:p w14:paraId="67CBA330" w14:textId="77777777" w:rsidR="00D43C2C" w:rsidRPr="009C7F07" w:rsidRDefault="00675C33">
      <w:pPr>
        <w:spacing w:before="200" w:after="200" w:line="360" w:lineRule="auto"/>
        <w:jc w:val="both"/>
        <w:rPr>
          <w:rFonts w:eastAsia="Times New Roman"/>
          <w:b/>
          <w:sz w:val="24"/>
          <w:szCs w:val="24"/>
        </w:rPr>
      </w:pPr>
      <w:r w:rsidRPr="009C7F07">
        <w:rPr>
          <w:rFonts w:eastAsia="Times New Roman"/>
          <w:b/>
          <w:sz w:val="24"/>
          <w:szCs w:val="24"/>
        </w:rPr>
        <w:t xml:space="preserve">Recent Change Initiatives </w:t>
      </w:r>
    </w:p>
    <w:p w14:paraId="67CBA331" w14:textId="6505C59A" w:rsidR="00D43C2C" w:rsidRPr="009C7F07" w:rsidRDefault="00675C33">
      <w:pPr>
        <w:spacing w:before="240" w:after="240" w:line="360" w:lineRule="auto"/>
        <w:jc w:val="both"/>
        <w:rPr>
          <w:rFonts w:eastAsia="Times New Roman"/>
          <w:sz w:val="24"/>
          <w:szCs w:val="24"/>
        </w:rPr>
      </w:pPr>
      <w:r w:rsidRPr="009C7F07">
        <w:rPr>
          <w:rFonts w:eastAsia="Times New Roman"/>
          <w:sz w:val="24"/>
          <w:szCs w:val="24"/>
        </w:rPr>
        <w:t>Hilton Hotels &amp; Resorts is implementing digital transformation, sustainability, and workforce well-being initiatives to enhance guest experience and operational efficiency. Hilton Honors app enhancements are very well one of the major initiatives Hilton is focusing on the digital transformation of. Guests can now check</w:t>
      </w:r>
      <w:r w:rsidR="001E1731">
        <w:rPr>
          <w:rFonts w:eastAsia="Times New Roman"/>
          <w:sz w:val="24"/>
          <w:szCs w:val="24"/>
        </w:rPr>
        <w:t>-</w:t>
      </w:r>
      <w:r w:rsidRPr="009C7F07">
        <w:rPr>
          <w:rFonts w:eastAsia="Times New Roman"/>
          <w:sz w:val="24"/>
          <w:szCs w:val="24"/>
        </w:rPr>
        <w:t xml:space="preserve">in, pick their rooms, </w:t>
      </w:r>
      <w:r w:rsidR="001E1731">
        <w:rPr>
          <w:rFonts w:eastAsia="Times New Roman"/>
          <w:sz w:val="24"/>
          <w:szCs w:val="24"/>
        </w:rPr>
        <w:t xml:space="preserve">and </w:t>
      </w:r>
      <w:r w:rsidRPr="009C7F07">
        <w:rPr>
          <w:rFonts w:eastAsia="Times New Roman"/>
          <w:sz w:val="24"/>
          <w:szCs w:val="24"/>
        </w:rPr>
        <w:t xml:space="preserve">use digital keys and the </w:t>
      </w:r>
      <w:r w:rsidR="00E8589B" w:rsidRPr="009C7F07">
        <w:rPr>
          <w:rFonts w:eastAsia="Times New Roman"/>
          <w:sz w:val="24"/>
          <w:szCs w:val="24"/>
        </w:rPr>
        <w:t>remote-control</w:t>
      </w:r>
      <w:r w:rsidRPr="009C7F07">
        <w:rPr>
          <w:rFonts w:eastAsia="Times New Roman"/>
          <w:sz w:val="24"/>
          <w:szCs w:val="24"/>
        </w:rPr>
        <w:t xml:space="preserve"> room settings (</w:t>
      </w:r>
      <w:proofErr w:type="spellStart"/>
      <w:r w:rsidRPr="009C7F07">
        <w:rPr>
          <w:rFonts w:eastAsia="Times New Roman"/>
          <w:sz w:val="24"/>
          <w:szCs w:val="24"/>
        </w:rPr>
        <w:t>Stringam</w:t>
      </w:r>
      <w:proofErr w:type="spellEnd"/>
      <w:r w:rsidRPr="009C7F07">
        <w:rPr>
          <w:rFonts w:eastAsia="Times New Roman"/>
          <w:sz w:val="24"/>
          <w:szCs w:val="24"/>
        </w:rPr>
        <w:t xml:space="preserve"> and Gerdes, 2021). With this innovation, waiting times at reception are decreased, operations are </w:t>
      </w:r>
      <w:r w:rsidR="00E8589B" w:rsidRPr="009C7F07">
        <w:rPr>
          <w:rFonts w:eastAsia="Times New Roman"/>
          <w:sz w:val="24"/>
          <w:szCs w:val="24"/>
        </w:rPr>
        <w:t>streamlined,</w:t>
      </w:r>
      <w:r w:rsidRPr="009C7F07">
        <w:rPr>
          <w:rFonts w:eastAsia="Times New Roman"/>
          <w:sz w:val="24"/>
          <w:szCs w:val="24"/>
        </w:rPr>
        <w:t xml:space="preserve"> and guests are given more convenient services.</w:t>
      </w:r>
    </w:p>
    <w:p w14:paraId="67CBA332" w14:textId="5D755EA3" w:rsidR="00D43C2C" w:rsidRPr="009C7F07" w:rsidRDefault="00675C33">
      <w:pPr>
        <w:spacing w:before="240" w:after="240" w:line="360" w:lineRule="auto"/>
        <w:jc w:val="both"/>
        <w:rPr>
          <w:rFonts w:eastAsia="Times New Roman"/>
          <w:sz w:val="24"/>
          <w:szCs w:val="24"/>
        </w:rPr>
      </w:pPr>
      <w:r w:rsidRPr="009C7F07">
        <w:rPr>
          <w:rFonts w:eastAsia="Times New Roman"/>
          <w:sz w:val="24"/>
          <w:szCs w:val="24"/>
        </w:rPr>
        <w:t xml:space="preserve">As a part of “Travel with Purpose 2030,” Hilton has also added its commitment to sustainability. The company plans to reduce carbon emissions, water use and waste from </w:t>
      </w:r>
      <w:r w:rsidR="00E8589B" w:rsidRPr="009C7F07">
        <w:rPr>
          <w:rFonts w:eastAsia="Times New Roman"/>
          <w:sz w:val="24"/>
          <w:szCs w:val="24"/>
        </w:rPr>
        <w:t>all</w:t>
      </w:r>
      <w:r w:rsidRPr="009C7F07">
        <w:rPr>
          <w:rFonts w:eastAsia="Times New Roman"/>
          <w:sz w:val="24"/>
          <w:szCs w:val="24"/>
        </w:rPr>
        <w:t xml:space="preserve"> its properties. Besides, it’s invested in renewable energy sources, sustainable sourcing practices, and eco</w:t>
      </w:r>
      <w:r w:rsidR="001E1731">
        <w:rPr>
          <w:rFonts w:eastAsia="Times New Roman"/>
          <w:sz w:val="24"/>
          <w:szCs w:val="24"/>
        </w:rPr>
        <w:t>-</w:t>
      </w:r>
      <w:r w:rsidRPr="009C7F07">
        <w:rPr>
          <w:rFonts w:eastAsia="Times New Roman"/>
          <w:sz w:val="24"/>
          <w:szCs w:val="24"/>
        </w:rPr>
        <w:t>green hotel design.</w:t>
      </w:r>
    </w:p>
    <w:p w14:paraId="67CBA333" w14:textId="2AB7A95A" w:rsidR="00D43C2C" w:rsidRPr="009C7F07" w:rsidRDefault="00675C33">
      <w:pPr>
        <w:spacing w:before="240" w:after="240" w:line="360" w:lineRule="auto"/>
        <w:jc w:val="both"/>
        <w:rPr>
          <w:rFonts w:eastAsia="Times New Roman"/>
          <w:sz w:val="24"/>
          <w:szCs w:val="24"/>
        </w:rPr>
      </w:pPr>
      <w:r w:rsidRPr="009C7F07">
        <w:rPr>
          <w:rFonts w:eastAsia="Times New Roman"/>
          <w:sz w:val="24"/>
          <w:szCs w:val="24"/>
        </w:rPr>
        <w:t xml:space="preserve">Hilton has expanded flexible work opportunities, </w:t>
      </w:r>
      <w:r w:rsidR="001E1731">
        <w:rPr>
          <w:rFonts w:eastAsia="Times New Roman"/>
          <w:sz w:val="24"/>
          <w:szCs w:val="24"/>
        </w:rPr>
        <w:t xml:space="preserve">and </w:t>
      </w:r>
      <w:r w:rsidRPr="009C7F07">
        <w:rPr>
          <w:rFonts w:eastAsia="Times New Roman"/>
          <w:sz w:val="24"/>
          <w:szCs w:val="24"/>
        </w:rPr>
        <w:t>extended more employee benefits and well-being programs, in response to post</w:t>
      </w:r>
      <w:r w:rsidR="001E1731">
        <w:rPr>
          <w:rFonts w:eastAsia="Times New Roman"/>
          <w:sz w:val="24"/>
          <w:szCs w:val="24"/>
        </w:rPr>
        <w:t>-</w:t>
      </w:r>
      <w:r w:rsidRPr="009C7F07">
        <w:rPr>
          <w:rFonts w:eastAsia="Times New Roman"/>
          <w:sz w:val="24"/>
          <w:szCs w:val="24"/>
        </w:rPr>
        <w:t xml:space="preserve">pandemic </w:t>
      </w:r>
      <w:r w:rsidR="00E8589B" w:rsidRPr="009C7F07">
        <w:rPr>
          <w:rFonts w:eastAsia="Times New Roman"/>
          <w:sz w:val="24"/>
          <w:szCs w:val="24"/>
        </w:rPr>
        <w:t>labour</w:t>
      </w:r>
      <w:r w:rsidRPr="009C7F07">
        <w:rPr>
          <w:rFonts w:eastAsia="Times New Roman"/>
          <w:sz w:val="24"/>
          <w:szCs w:val="24"/>
        </w:rPr>
        <w:t xml:space="preserve"> offerings. They include mental health support, efforts in diversity and inclusion as well as efforts in career development to increase employee satisfaction and retention </w:t>
      </w:r>
      <w:r w:rsidR="001F4045" w:rsidRPr="001F4045">
        <w:rPr>
          <w:rFonts w:eastAsia="Times New Roman"/>
          <w:sz w:val="24"/>
          <w:szCs w:val="24"/>
        </w:rPr>
        <w:t>(Rosales, León and León-Fuentes, 2023)</w:t>
      </w:r>
      <w:r w:rsidR="00E8589B" w:rsidRPr="009C7F07">
        <w:rPr>
          <w:rFonts w:eastAsia="Times New Roman"/>
          <w:sz w:val="24"/>
          <w:szCs w:val="24"/>
        </w:rPr>
        <w:t>. Hilton’s</w:t>
      </w:r>
      <w:r w:rsidRPr="009C7F07">
        <w:rPr>
          <w:rFonts w:eastAsia="Times New Roman"/>
          <w:sz w:val="24"/>
          <w:szCs w:val="24"/>
        </w:rPr>
        <w:t xml:space="preserve"> initiatives have significantly improved brand reputation, operational efficiency, and workforce engagement, but long-term success requires continuous adaptation, </w:t>
      </w:r>
      <w:r w:rsidR="001E1731">
        <w:rPr>
          <w:rFonts w:eastAsia="Times New Roman"/>
          <w:sz w:val="24"/>
          <w:szCs w:val="24"/>
        </w:rPr>
        <w:t xml:space="preserve">the </w:t>
      </w:r>
      <w:r w:rsidRPr="009C7F07">
        <w:rPr>
          <w:rFonts w:eastAsia="Times New Roman"/>
          <w:sz w:val="24"/>
          <w:szCs w:val="24"/>
        </w:rPr>
        <w:t>balance between cost management, sustainability, and digital innovation</w:t>
      </w:r>
      <w:r w:rsidR="00F707C7">
        <w:rPr>
          <w:rFonts w:eastAsia="Times New Roman"/>
          <w:sz w:val="24"/>
          <w:szCs w:val="24"/>
        </w:rPr>
        <w:t xml:space="preserve"> </w:t>
      </w:r>
      <w:r w:rsidR="00F707C7" w:rsidRPr="00F707C7">
        <w:rPr>
          <w:rFonts w:eastAsia="Times New Roman"/>
          <w:sz w:val="24"/>
          <w:szCs w:val="24"/>
        </w:rPr>
        <w:t>(Armstrong, 2021)</w:t>
      </w:r>
      <w:r w:rsidRPr="009C7F07">
        <w:rPr>
          <w:rFonts w:eastAsia="Times New Roman"/>
          <w:sz w:val="24"/>
          <w:szCs w:val="24"/>
        </w:rPr>
        <w:t>.</w:t>
      </w:r>
    </w:p>
    <w:p w14:paraId="67CBA334" w14:textId="77777777" w:rsidR="00D43C2C" w:rsidRPr="009C7F07" w:rsidRDefault="00675C33">
      <w:pPr>
        <w:spacing w:before="240" w:after="240" w:line="360" w:lineRule="auto"/>
        <w:jc w:val="center"/>
        <w:rPr>
          <w:rFonts w:eastAsia="Times New Roman"/>
          <w:sz w:val="24"/>
          <w:szCs w:val="24"/>
        </w:rPr>
      </w:pPr>
      <w:r w:rsidRPr="009C7F07">
        <w:rPr>
          <w:rFonts w:eastAsia="Times New Roman"/>
          <w:noProof/>
          <w:sz w:val="24"/>
          <w:szCs w:val="24"/>
          <w:lang w:eastAsia="en-GB"/>
        </w:rPr>
        <w:lastRenderedPageBreak/>
        <w:drawing>
          <wp:inline distT="114300" distB="114300" distL="114300" distR="114300" wp14:anchorId="67CBA3A3" wp14:editId="67CBA3A4">
            <wp:extent cx="2624138" cy="25558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624138" cy="2555880"/>
                    </a:xfrm>
                    <a:prstGeom prst="rect">
                      <a:avLst/>
                    </a:prstGeom>
                    <a:ln/>
                  </pic:spPr>
                </pic:pic>
              </a:graphicData>
            </a:graphic>
          </wp:inline>
        </w:drawing>
      </w:r>
    </w:p>
    <w:p w14:paraId="67CBA335" w14:textId="77777777" w:rsidR="00D43C2C" w:rsidRPr="009C7F07" w:rsidRDefault="00675C33">
      <w:pPr>
        <w:spacing w:before="200" w:after="200" w:line="360" w:lineRule="auto"/>
        <w:jc w:val="center"/>
        <w:rPr>
          <w:rFonts w:eastAsia="Times New Roman"/>
          <w:b/>
          <w:sz w:val="24"/>
          <w:szCs w:val="24"/>
        </w:rPr>
      </w:pPr>
      <w:r w:rsidRPr="009C7F07">
        <w:rPr>
          <w:rFonts w:eastAsia="Times New Roman"/>
          <w:b/>
          <w:sz w:val="24"/>
          <w:szCs w:val="24"/>
        </w:rPr>
        <w:t>Figure 1: The Driving Forces Behind Travel with Purpose</w:t>
      </w:r>
    </w:p>
    <w:p w14:paraId="67CBA336" w14:textId="77777777" w:rsidR="00D43C2C" w:rsidRPr="009C7F07" w:rsidRDefault="00675C33">
      <w:pPr>
        <w:spacing w:before="200" w:after="200" w:line="360" w:lineRule="auto"/>
        <w:jc w:val="center"/>
        <w:rPr>
          <w:rFonts w:eastAsia="Times New Roman"/>
          <w:sz w:val="24"/>
          <w:szCs w:val="24"/>
        </w:rPr>
      </w:pPr>
      <w:r w:rsidRPr="009C7F07">
        <w:rPr>
          <w:rFonts w:eastAsia="Times New Roman"/>
          <w:sz w:val="24"/>
          <w:szCs w:val="24"/>
        </w:rPr>
        <w:t xml:space="preserve">Source: </w:t>
      </w:r>
      <w:r w:rsidRPr="009C7F07">
        <w:rPr>
          <w:rFonts w:eastAsia="Times New Roman"/>
          <w:sz w:val="24"/>
          <w:szCs w:val="24"/>
          <w:highlight w:val="white"/>
        </w:rPr>
        <w:t>(Hilton, 2023)</w:t>
      </w:r>
    </w:p>
    <w:p w14:paraId="67CBA337" w14:textId="77777777" w:rsidR="00D43C2C" w:rsidRPr="009C7F07" w:rsidRDefault="00675C33">
      <w:pPr>
        <w:spacing w:before="200" w:after="200" w:line="360" w:lineRule="auto"/>
        <w:jc w:val="both"/>
        <w:rPr>
          <w:rFonts w:eastAsia="Times New Roman"/>
          <w:b/>
          <w:sz w:val="24"/>
          <w:szCs w:val="24"/>
        </w:rPr>
      </w:pPr>
      <w:r w:rsidRPr="009C7F07">
        <w:rPr>
          <w:rFonts w:eastAsia="Times New Roman"/>
          <w:b/>
          <w:sz w:val="24"/>
          <w:szCs w:val="24"/>
        </w:rPr>
        <w:t xml:space="preserve">Impact of These Initiatives </w:t>
      </w:r>
    </w:p>
    <w:p w14:paraId="67CBA338" w14:textId="7EFC674F" w:rsidR="00D43C2C" w:rsidRPr="009C7F07" w:rsidRDefault="00675C33">
      <w:pPr>
        <w:spacing w:before="200" w:after="200" w:line="360" w:lineRule="auto"/>
        <w:jc w:val="both"/>
        <w:rPr>
          <w:rFonts w:eastAsia="Times New Roman"/>
          <w:sz w:val="24"/>
          <w:szCs w:val="24"/>
        </w:rPr>
      </w:pPr>
      <w:r w:rsidRPr="009C7F07">
        <w:rPr>
          <w:rFonts w:eastAsia="Times New Roman"/>
          <w:sz w:val="24"/>
          <w:szCs w:val="24"/>
        </w:rPr>
        <w:t>The initiatives for the digital transformation have made guest convenience easy, reduced operational inefficiency, and strengthened brand loyalty. Hilton has introduced digital check</w:t>
      </w:r>
      <w:r w:rsidR="001E1731">
        <w:rPr>
          <w:rFonts w:eastAsia="Times New Roman"/>
          <w:sz w:val="24"/>
          <w:szCs w:val="24"/>
        </w:rPr>
        <w:t>-</w:t>
      </w:r>
      <w:r w:rsidRPr="009C7F07">
        <w:rPr>
          <w:rFonts w:eastAsia="Times New Roman"/>
          <w:sz w:val="24"/>
          <w:szCs w:val="24"/>
        </w:rPr>
        <w:t>in and smart room control to reduce the wait time and increase customer satisfaction</w:t>
      </w:r>
      <w:r w:rsidR="003577C1">
        <w:rPr>
          <w:rFonts w:eastAsia="Times New Roman"/>
          <w:sz w:val="24"/>
          <w:szCs w:val="24"/>
        </w:rPr>
        <w:t xml:space="preserve"> </w:t>
      </w:r>
      <w:r w:rsidR="003577C1" w:rsidRPr="003577C1">
        <w:rPr>
          <w:rFonts w:eastAsia="Times New Roman"/>
          <w:sz w:val="24"/>
          <w:szCs w:val="24"/>
        </w:rPr>
        <w:t>(</w:t>
      </w:r>
      <w:proofErr w:type="spellStart"/>
      <w:r w:rsidR="003577C1" w:rsidRPr="003577C1">
        <w:rPr>
          <w:rFonts w:eastAsia="Times New Roman"/>
          <w:sz w:val="24"/>
          <w:szCs w:val="24"/>
        </w:rPr>
        <w:t>Giousmpasoglou</w:t>
      </w:r>
      <w:proofErr w:type="spellEnd"/>
      <w:r w:rsidR="003577C1" w:rsidRPr="003577C1">
        <w:rPr>
          <w:rFonts w:eastAsia="Times New Roman"/>
          <w:sz w:val="24"/>
          <w:szCs w:val="24"/>
        </w:rPr>
        <w:t xml:space="preserve"> and </w:t>
      </w:r>
      <w:proofErr w:type="spellStart"/>
      <w:r w:rsidR="003577C1" w:rsidRPr="003577C1">
        <w:rPr>
          <w:rFonts w:eastAsia="Times New Roman"/>
          <w:sz w:val="24"/>
          <w:szCs w:val="24"/>
        </w:rPr>
        <w:t>Marinakou</w:t>
      </w:r>
      <w:proofErr w:type="spellEnd"/>
      <w:r w:rsidR="003577C1" w:rsidRPr="003577C1">
        <w:rPr>
          <w:rFonts w:eastAsia="Times New Roman"/>
          <w:sz w:val="24"/>
          <w:szCs w:val="24"/>
        </w:rPr>
        <w:t>, 2024)</w:t>
      </w:r>
      <w:r w:rsidRPr="009C7F07">
        <w:rPr>
          <w:rFonts w:eastAsia="Times New Roman"/>
          <w:sz w:val="24"/>
          <w:szCs w:val="24"/>
        </w:rPr>
        <w:t>.</w:t>
      </w:r>
    </w:p>
    <w:p w14:paraId="67CBA339" w14:textId="60D7DBE5" w:rsidR="00D43C2C" w:rsidRPr="009C7F07" w:rsidRDefault="00675C33">
      <w:pPr>
        <w:spacing w:before="200" w:after="200" w:line="360" w:lineRule="auto"/>
        <w:jc w:val="both"/>
        <w:rPr>
          <w:rFonts w:eastAsia="Times New Roman"/>
          <w:sz w:val="24"/>
          <w:szCs w:val="24"/>
        </w:rPr>
      </w:pPr>
      <w:r w:rsidRPr="009C7F07">
        <w:rPr>
          <w:rFonts w:eastAsia="Times New Roman"/>
          <w:sz w:val="24"/>
          <w:szCs w:val="24"/>
        </w:rPr>
        <w:t>Hilton’s “Travel with Purpose 2030” sustainability program has successfully improved its corporate image and reali</w:t>
      </w:r>
      <w:r w:rsidR="009C7F07">
        <w:rPr>
          <w:rFonts w:eastAsia="Times New Roman"/>
          <w:sz w:val="24"/>
          <w:szCs w:val="24"/>
        </w:rPr>
        <w:t>s</w:t>
      </w:r>
      <w:r w:rsidRPr="009C7F07">
        <w:rPr>
          <w:rFonts w:eastAsia="Times New Roman"/>
          <w:sz w:val="24"/>
          <w:szCs w:val="24"/>
        </w:rPr>
        <w:t xml:space="preserve">es energy efficiency and waste reduction in the long term through cost savings. This timing is also right in line with </w:t>
      </w:r>
      <w:r w:rsidR="001E1731">
        <w:rPr>
          <w:rFonts w:eastAsia="Times New Roman"/>
          <w:sz w:val="24"/>
          <w:szCs w:val="24"/>
        </w:rPr>
        <w:t xml:space="preserve">the </w:t>
      </w:r>
      <w:r w:rsidRPr="009C7F07">
        <w:rPr>
          <w:rFonts w:eastAsia="Times New Roman"/>
          <w:sz w:val="24"/>
          <w:szCs w:val="24"/>
        </w:rPr>
        <w:t xml:space="preserve">movement of consumers toward environmentally responsible </w:t>
      </w:r>
      <w:r w:rsidR="00E8589B" w:rsidRPr="009C7F07">
        <w:rPr>
          <w:rFonts w:eastAsia="Times New Roman"/>
          <w:sz w:val="24"/>
          <w:szCs w:val="24"/>
        </w:rPr>
        <w:t>travel and</w:t>
      </w:r>
      <w:r w:rsidRPr="009C7F07">
        <w:rPr>
          <w:rFonts w:eastAsia="Times New Roman"/>
          <w:sz w:val="24"/>
          <w:szCs w:val="24"/>
        </w:rPr>
        <w:t xml:space="preserve"> continues to bolster Hilton’s competitive position. Hilton's workforce well-being programs have improved employee engagement, reduced turnover, and boosted mental health, making the company more attractive in a competitive </w:t>
      </w:r>
      <w:r w:rsidR="00E8589B" w:rsidRPr="009C7F07">
        <w:rPr>
          <w:rFonts w:eastAsia="Times New Roman"/>
          <w:sz w:val="24"/>
          <w:szCs w:val="24"/>
        </w:rPr>
        <w:t>labour</w:t>
      </w:r>
      <w:r w:rsidRPr="009C7F07">
        <w:rPr>
          <w:rFonts w:eastAsia="Times New Roman"/>
          <w:sz w:val="24"/>
          <w:szCs w:val="24"/>
        </w:rPr>
        <w:t xml:space="preserve"> market (</w:t>
      </w:r>
      <w:proofErr w:type="spellStart"/>
      <w:r w:rsidRPr="009C7F07">
        <w:rPr>
          <w:rFonts w:eastAsia="Times New Roman"/>
          <w:sz w:val="24"/>
          <w:szCs w:val="24"/>
        </w:rPr>
        <w:t>Aldehayyat</w:t>
      </w:r>
      <w:proofErr w:type="spellEnd"/>
      <w:r w:rsidRPr="009C7F07">
        <w:rPr>
          <w:rFonts w:eastAsia="Times New Roman"/>
          <w:sz w:val="24"/>
          <w:szCs w:val="24"/>
        </w:rPr>
        <w:t>, 2021).</w:t>
      </w:r>
      <w:r w:rsidR="001E1731">
        <w:rPr>
          <w:rFonts w:eastAsia="Times New Roman"/>
          <w:sz w:val="24"/>
          <w:szCs w:val="24"/>
        </w:rPr>
        <w:t xml:space="preserve"> </w:t>
      </w:r>
      <w:r w:rsidRPr="009C7F07">
        <w:rPr>
          <w:rFonts w:eastAsia="Times New Roman"/>
          <w:sz w:val="24"/>
          <w:szCs w:val="24"/>
        </w:rPr>
        <w:t>Collectively, these initiatives have proven to be advantageous for operational efficiency, guest experience and corporate reputation for the Hilton corporation, but the majority of their long</w:t>
      </w:r>
      <w:r w:rsidR="001E1731">
        <w:rPr>
          <w:rFonts w:eastAsia="Times New Roman"/>
          <w:sz w:val="24"/>
          <w:szCs w:val="24"/>
        </w:rPr>
        <w:t>-</w:t>
      </w:r>
      <w:r w:rsidRPr="009C7F07">
        <w:rPr>
          <w:rFonts w:eastAsia="Times New Roman"/>
          <w:sz w:val="24"/>
          <w:szCs w:val="24"/>
        </w:rPr>
        <w:t>term success relies on adjustability and outside trends</w:t>
      </w:r>
      <w:r w:rsidR="007E0FDE">
        <w:rPr>
          <w:rFonts w:eastAsia="Times New Roman"/>
          <w:sz w:val="24"/>
          <w:szCs w:val="24"/>
        </w:rPr>
        <w:t xml:space="preserve"> </w:t>
      </w:r>
      <w:r w:rsidR="007E0FDE" w:rsidRPr="007E0FDE">
        <w:rPr>
          <w:rFonts w:eastAsia="Times New Roman"/>
          <w:sz w:val="24"/>
          <w:szCs w:val="24"/>
        </w:rPr>
        <w:t>(Buchanan and Huczynski, 2007)</w:t>
      </w:r>
      <w:r w:rsidRPr="009C7F07">
        <w:rPr>
          <w:rFonts w:eastAsia="Times New Roman"/>
          <w:sz w:val="24"/>
          <w:szCs w:val="24"/>
        </w:rPr>
        <w:t>.</w:t>
      </w:r>
    </w:p>
    <w:p w14:paraId="67CBA33A" w14:textId="77777777" w:rsidR="00D43C2C" w:rsidRPr="009C7F07" w:rsidRDefault="00675C33">
      <w:pPr>
        <w:spacing w:before="200" w:after="200" w:line="360" w:lineRule="auto"/>
        <w:jc w:val="both"/>
        <w:rPr>
          <w:rFonts w:eastAsia="Times New Roman"/>
          <w:b/>
          <w:sz w:val="24"/>
          <w:szCs w:val="24"/>
        </w:rPr>
      </w:pPr>
      <w:r w:rsidRPr="009C7F07">
        <w:rPr>
          <w:rFonts w:eastAsia="Times New Roman"/>
          <w:b/>
          <w:sz w:val="24"/>
          <w:szCs w:val="24"/>
        </w:rPr>
        <w:t xml:space="preserve">Evaluation of Change Management </w:t>
      </w:r>
    </w:p>
    <w:p w14:paraId="67CBA33B" w14:textId="14E79E99" w:rsidR="00D43C2C" w:rsidRPr="009C7F07" w:rsidRDefault="00675C33">
      <w:pPr>
        <w:spacing w:before="240" w:after="240" w:line="360" w:lineRule="auto"/>
        <w:jc w:val="both"/>
        <w:rPr>
          <w:rFonts w:eastAsia="Times New Roman"/>
          <w:sz w:val="24"/>
          <w:szCs w:val="24"/>
        </w:rPr>
      </w:pPr>
      <w:r w:rsidRPr="009C7F07">
        <w:rPr>
          <w:rFonts w:eastAsia="Times New Roman"/>
          <w:sz w:val="24"/>
          <w:szCs w:val="24"/>
        </w:rPr>
        <w:lastRenderedPageBreak/>
        <w:t>Well</w:t>
      </w:r>
      <w:r w:rsidR="001E1731">
        <w:rPr>
          <w:rFonts w:eastAsia="Times New Roman"/>
          <w:sz w:val="24"/>
          <w:szCs w:val="24"/>
        </w:rPr>
        <w:t>-</w:t>
      </w:r>
      <w:r w:rsidRPr="009C7F07">
        <w:rPr>
          <w:rFonts w:eastAsia="Times New Roman"/>
          <w:sz w:val="24"/>
          <w:szCs w:val="24"/>
        </w:rPr>
        <w:t>planned initiatives on digital transformation, sustainability, and workforce well-being have enabled Hilton Hotels &amp; Resorts to show effective changing management as they have proactively dealt with challenges in their industry (Boddy, 2017). This is organi</w:t>
      </w:r>
      <w:r w:rsidR="009C7F07">
        <w:rPr>
          <w:rFonts w:eastAsia="Times New Roman"/>
          <w:sz w:val="24"/>
          <w:szCs w:val="24"/>
        </w:rPr>
        <w:t>s</w:t>
      </w:r>
      <w:r w:rsidRPr="009C7F07">
        <w:rPr>
          <w:rFonts w:eastAsia="Times New Roman"/>
          <w:sz w:val="24"/>
          <w:szCs w:val="24"/>
        </w:rPr>
        <w:t>ed to change by the company with goals set, engagement with stakeholders, and monitoring continuously of its implementation.</w:t>
      </w:r>
    </w:p>
    <w:p w14:paraId="67CBA33C" w14:textId="58618C90" w:rsidR="00D43C2C" w:rsidRPr="009C7F07" w:rsidRDefault="00675C33">
      <w:pPr>
        <w:spacing w:before="240" w:after="240" w:line="360" w:lineRule="auto"/>
        <w:jc w:val="both"/>
        <w:rPr>
          <w:rFonts w:eastAsia="Times New Roman"/>
          <w:sz w:val="24"/>
          <w:szCs w:val="24"/>
        </w:rPr>
      </w:pPr>
      <w:r w:rsidRPr="009C7F07">
        <w:rPr>
          <w:rFonts w:eastAsia="Times New Roman"/>
          <w:sz w:val="24"/>
          <w:szCs w:val="24"/>
        </w:rPr>
        <w:t xml:space="preserve">Hilton implemented a phased digital transformation strategy, involving employee training and customer education, to ensure smooth adoption and improve guest experience, overcoming resistance to technology changes. Hilton's 'Travel with Purpose 2030' strategy aligns with global environmental standards, setting measurable goals for sustainability. However, implementation challenges include high costs and operational adjustments </w:t>
      </w:r>
      <w:r w:rsidR="00B43092" w:rsidRPr="00B43092">
        <w:rPr>
          <w:rFonts w:eastAsia="Times New Roman"/>
          <w:sz w:val="24"/>
          <w:szCs w:val="24"/>
        </w:rPr>
        <w:t xml:space="preserve">(Legrand, Chen and </w:t>
      </w:r>
      <w:proofErr w:type="spellStart"/>
      <w:r w:rsidR="00B43092" w:rsidRPr="00B43092">
        <w:rPr>
          <w:rFonts w:eastAsia="Times New Roman"/>
          <w:sz w:val="24"/>
          <w:szCs w:val="24"/>
        </w:rPr>
        <w:t>Laeis</w:t>
      </w:r>
      <w:proofErr w:type="spellEnd"/>
      <w:r w:rsidR="00B43092" w:rsidRPr="00B43092">
        <w:rPr>
          <w:rFonts w:eastAsia="Times New Roman"/>
          <w:sz w:val="24"/>
          <w:szCs w:val="24"/>
        </w:rPr>
        <w:t>, 2022)</w:t>
      </w:r>
      <w:r w:rsidR="00B43092">
        <w:rPr>
          <w:rFonts w:eastAsia="Times New Roman"/>
          <w:sz w:val="24"/>
          <w:szCs w:val="24"/>
        </w:rPr>
        <w:t>.</w:t>
      </w:r>
    </w:p>
    <w:p w14:paraId="67CBA33D" w14:textId="42E5B6D3" w:rsidR="00D43C2C" w:rsidRPr="009C7F07" w:rsidRDefault="00675C33">
      <w:pPr>
        <w:spacing w:before="240" w:after="240" w:line="360" w:lineRule="auto"/>
        <w:jc w:val="both"/>
        <w:rPr>
          <w:rFonts w:eastAsia="Times New Roman"/>
          <w:sz w:val="24"/>
          <w:szCs w:val="24"/>
        </w:rPr>
      </w:pPr>
      <w:r w:rsidRPr="009C7F07">
        <w:rPr>
          <w:rFonts w:eastAsia="Times New Roman"/>
          <w:sz w:val="24"/>
          <w:szCs w:val="24"/>
        </w:rPr>
        <w:t xml:space="preserve">Hilton’s workforce initiatives of flexible work options and mental health support were implemented with clear communication, </w:t>
      </w:r>
      <w:r w:rsidR="001E1731">
        <w:rPr>
          <w:rFonts w:eastAsia="Times New Roman"/>
          <w:sz w:val="24"/>
          <w:szCs w:val="24"/>
        </w:rPr>
        <w:t xml:space="preserve">the </w:t>
      </w:r>
      <w:r w:rsidRPr="009C7F07">
        <w:rPr>
          <w:rFonts w:eastAsia="Times New Roman"/>
          <w:sz w:val="24"/>
          <w:szCs w:val="24"/>
        </w:rPr>
        <w:t>involvement of senior leaders in ensuring how these initiatives would work and by introduc</w:t>
      </w:r>
      <w:r w:rsidR="001E1731">
        <w:rPr>
          <w:rFonts w:eastAsia="Times New Roman"/>
          <w:sz w:val="24"/>
          <w:szCs w:val="24"/>
        </w:rPr>
        <w:t>tion</w:t>
      </w:r>
      <w:r w:rsidRPr="009C7F07">
        <w:rPr>
          <w:rFonts w:eastAsia="Times New Roman"/>
          <w:sz w:val="24"/>
          <w:szCs w:val="24"/>
        </w:rPr>
        <w:t xml:space="preserve"> </w:t>
      </w:r>
      <w:r w:rsidR="001E1731">
        <w:rPr>
          <w:rFonts w:eastAsia="Times New Roman"/>
          <w:sz w:val="24"/>
          <w:szCs w:val="24"/>
        </w:rPr>
        <w:t xml:space="preserve">of </w:t>
      </w:r>
      <w:r w:rsidRPr="009C7F07">
        <w:rPr>
          <w:rFonts w:eastAsia="Times New Roman"/>
          <w:sz w:val="24"/>
          <w:szCs w:val="24"/>
        </w:rPr>
        <w:t>employee feedback mechanisms (Batra and Chatterji, 2024). These changes brought about improvement in retention as well as job satisfaction, but ultimately, it</w:t>
      </w:r>
      <w:r w:rsidR="009C7F07">
        <w:rPr>
          <w:rFonts w:eastAsia="Times New Roman"/>
          <w:sz w:val="24"/>
          <w:szCs w:val="24"/>
        </w:rPr>
        <w:t xml:space="preserve"> is</w:t>
      </w:r>
      <w:r w:rsidRPr="009C7F07">
        <w:rPr>
          <w:rFonts w:eastAsia="Times New Roman"/>
          <w:sz w:val="24"/>
          <w:szCs w:val="24"/>
        </w:rPr>
        <w:t xml:space="preserve"> a challenge to adapt these changes to different global locations. Hilton has executed change through a strategic approach and engagement, but it has remained flexible and evaluated for the long term, and that is what will make the difference for long</w:t>
      </w:r>
      <w:r w:rsidR="001E1731">
        <w:rPr>
          <w:rFonts w:eastAsia="Times New Roman"/>
          <w:sz w:val="24"/>
          <w:szCs w:val="24"/>
        </w:rPr>
        <w:t>-</w:t>
      </w:r>
      <w:r w:rsidRPr="009C7F07">
        <w:rPr>
          <w:rFonts w:eastAsia="Times New Roman"/>
          <w:sz w:val="24"/>
          <w:szCs w:val="24"/>
        </w:rPr>
        <w:t>term success within a dynamic hospitality industry</w:t>
      </w:r>
      <w:r w:rsidR="00BE3668">
        <w:rPr>
          <w:rFonts w:eastAsia="Times New Roman"/>
          <w:sz w:val="24"/>
          <w:szCs w:val="24"/>
        </w:rPr>
        <w:t xml:space="preserve"> </w:t>
      </w:r>
      <w:r w:rsidR="00BE3668" w:rsidRPr="00BE3668">
        <w:rPr>
          <w:rFonts w:eastAsia="Times New Roman"/>
          <w:sz w:val="24"/>
          <w:szCs w:val="24"/>
        </w:rPr>
        <w:t>(Arnold, 2020)</w:t>
      </w:r>
      <w:r w:rsidRPr="009C7F07">
        <w:rPr>
          <w:rFonts w:eastAsia="Times New Roman"/>
          <w:sz w:val="24"/>
          <w:szCs w:val="24"/>
        </w:rPr>
        <w:t>.</w:t>
      </w:r>
    </w:p>
    <w:p w14:paraId="67CBA33E" w14:textId="77777777" w:rsidR="00D43C2C" w:rsidRPr="009C7F07" w:rsidRDefault="00675C33" w:rsidP="00E8589B">
      <w:pPr>
        <w:pStyle w:val="Heading2"/>
        <w:rPr>
          <w:rFonts w:ascii="Arial" w:hAnsi="Arial" w:cs="Arial"/>
        </w:rPr>
      </w:pPr>
      <w:bookmarkStart w:id="9" w:name="_7ns367oc0yuv" w:colFirst="0" w:colLast="0"/>
      <w:bookmarkStart w:id="10" w:name="_Toc191299431"/>
      <w:bookmarkEnd w:id="9"/>
      <w:r w:rsidRPr="009C7F07">
        <w:rPr>
          <w:rFonts w:ascii="Arial" w:hAnsi="Arial" w:cs="Arial"/>
        </w:rPr>
        <w:t>2.3 Strategic Direction</w:t>
      </w:r>
      <w:bookmarkEnd w:id="10"/>
    </w:p>
    <w:p w14:paraId="67CBA33F" w14:textId="77777777" w:rsidR="00D43C2C" w:rsidRPr="009C7F07" w:rsidRDefault="00675C33">
      <w:pPr>
        <w:spacing w:before="240" w:after="40"/>
        <w:rPr>
          <w:rFonts w:eastAsia="Times New Roman"/>
          <w:b/>
          <w:sz w:val="24"/>
          <w:szCs w:val="24"/>
        </w:rPr>
      </w:pPr>
      <w:r w:rsidRPr="009C7F07">
        <w:rPr>
          <w:rFonts w:eastAsia="Times New Roman"/>
          <w:b/>
          <w:sz w:val="24"/>
          <w:szCs w:val="24"/>
        </w:rPr>
        <w:t xml:space="preserve">Examination of Strategic Direction </w:t>
      </w:r>
    </w:p>
    <w:p w14:paraId="67CBA340" w14:textId="5D83755D" w:rsidR="00D43C2C" w:rsidRPr="009C7F07" w:rsidRDefault="00675C33">
      <w:pPr>
        <w:spacing w:before="240" w:after="200" w:line="360" w:lineRule="auto"/>
        <w:jc w:val="both"/>
        <w:rPr>
          <w:rFonts w:eastAsia="Times New Roman"/>
          <w:sz w:val="24"/>
          <w:szCs w:val="24"/>
        </w:rPr>
      </w:pPr>
      <w:r w:rsidRPr="009C7F07">
        <w:rPr>
          <w:rFonts w:eastAsia="Times New Roman"/>
          <w:sz w:val="24"/>
          <w:szCs w:val="24"/>
        </w:rPr>
        <w:t>In terms of global expansion, strategic vision, digital innovation, sustainability and improved customer experience, Hilton Hotels &amp; Resorts has a vision that maps out its strategic agenda. The company wants to emphasi</w:t>
      </w:r>
      <w:r w:rsidR="009C7F07">
        <w:rPr>
          <w:rFonts w:eastAsia="Times New Roman"/>
          <w:sz w:val="24"/>
          <w:szCs w:val="24"/>
        </w:rPr>
        <w:t>s</w:t>
      </w:r>
      <w:r w:rsidRPr="009C7F07">
        <w:rPr>
          <w:rFonts w:eastAsia="Times New Roman"/>
          <w:sz w:val="24"/>
          <w:szCs w:val="24"/>
        </w:rPr>
        <w:t xml:space="preserve">e </w:t>
      </w:r>
      <w:r w:rsidR="001E1731">
        <w:rPr>
          <w:rFonts w:eastAsia="Times New Roman"/>
          <w:sz w:val="24"/>
          <w:szCs w:val="24"/>
        </w:rPr>
        <w:t xml:space="preserve">its </w:t>
      </w:r>
      <w:r w:rsidRPr="009C7F07">
        <w:rPr>
          <w:rFonts w:eastAsia="Times New Roman"/>
          <w:sz w:val="24"/>
          <w:szCs w:val="24"/>
        </w:rPr>
        <w:t xml:space="preserve">presence in emerging markets and continue being the leader </w:t>
      </w:r>
      <w:r w:rsidR="001E1731">
        <w:rPr>
          <w:rFonts w:eastAsia="Times New Roman"/>
          <w:sz w:val="24"/>
          <w:szCs w:val="24"/>
        </w:rPr>
        <w:t>in</w:t>
      </w:r>
      <w:r w:rsidRPr="009C7F07">
        <w:rPr>
          <w:rFonts w:eastAsia="Times New Roman"/>
          <w:sz w:val="24"/>
          <w:szCs w:val="24"/>
        </w:rPr>
        <w:t xml:space="preserve"> luxury, mid-scale services </w:t>
      </w:r>
      <w:r w:rsidR="006B4631" w:rsidRPr="006B4631">
        <w:rPr>
          <w:rFonts w:eastAsia="Times New Roman"/>
          <w:sz w:val="24"/>
          <w:szCs w:val="24"/>
        </w:rPr>
        <w:t>(Chan, Gao and McGinley, 2021)</w:t>
      </w:r>
      <w:r w:rsidRPr="009C7F07">
        <w:rPr>
          <w:rFonts w:eastAsia="Times New Roman"/>
          <w:sz w:val="24"/>
          <w:szCs w:val="24"/>
        </w:rPr>
        <w:t xml:space="preserve">. Hilton’s strategy also includes </w:t>
      </w:r>
      <w:r w:rsidR="001E1731">
        <w:rPr>
          <w:rFonts w:eastAsia="Times New Roman"/>
          <w:sz w:val="24"/>
          <w:szCs w:val="24"/>
        </w:rPr>
        <w:t xml:space="preserve">a </w:t>
      </w:r>
      <w:r w:rsidRPr="009C7F07">
        <w:rPr>
          <w:rFonts w:eastAsia="Times New Roman"/>
          <w:sz w:val="24"/>
          <w:szCs w:val="24"/>
        </w:rPr>
        <w:t>long</w:t>
      </w:r>
      <w:r w:rsidR="001E1731">
        <w:rPr>
          <w:rFonts w:eastAsia="Times New Roman"/>
          <w:sz w:val="24"/>
          <w:szCs w:val="24"/>
        </w:rPr>
        <w:t>-</w:t>
      </w:r>
      <w:r w:rsidRPr="009C7F07">
        <w:rPr>
          <w:rFonts w:eastAsia="Times New Roman"/>
          <w:sz w:val="24"/>
          <w:szCs w:val="24"/>
        </w:rPr>
        <w:t>term focus on leveraging technology to deliver increased convenience to guests, maximi</w:t>
      </w:r>
      <w:r w:rsidR="009C7F07">
        <w:rPr>
          <w:rFonts w:eastAsia="Times New Roman"/>
          <w:sz w:val="24"/>
          <w:szCs w:val="24"/>
        </w:rPr>
        <w:t>s</w:t>
      </w:r>
      <w:r w:rsidRPr="009C7F07">
        <w:rPr>
          <w:rFonts w:eastAsia="Times New Roman"/>
          <w:sz w:val="24"/>
          <w:szCs w:val="24"/>
        </w:rPr>
        <w:t>e operations, and giv</w:t>
      </w:r>
      <w:r w:rsidR="001E1731">
        <w:rPr>
          <w:rFonts w:eastAsia="Times New Roman"/>
          <w:sz w:val="24"/>
          <w:szCs w:val="24"/>
        </w:rPr>
        <w:t>e</w:t>
      </w:r>
      <w:r w:rsidRPr="009C7F07">
        <w:rPr>
          <w:rFonts w:eastAsia="Times New Roman"/>
          <w:sz w:val="24"/>
          <w:szCs w:val="24"/>
        </w:rPr>
        <w:t xml:space="preserve"> personali</w:t>
      </w:r>
      <w:r w:rsidR="009C7F07">
        <w:rPr>
          <w:rFonts w:eastAsia="Times New Roman"/>
          <w:sz w:val="24"/>
          <w:szCs w:val="24"/>
        </w:rPr>
        <w:t>s</w:t>
      </w:r>
      <w:r w:rsidRPr="009C7F07">
        <w:rPr>
          <w:rFonts w:eastAsia="Times New Roman"/>
          <w:sz w:val="24"/>
          <w:szCs w:val="24"/>
        </w:rPr>
        <w:t>ation based on data analytics and AI insights.</w:t>
      </w:r>
    </w:p>
    <w:p w14:paraId="67CBA341" w14:textId="7167CB33" w:rsidR="00D43C2C" w:rsidRPr="009C7F07" w:rsidRDefault="00675C33">
      <w:pPr>
        <w:spacing w:before="240" w:after="200" w:line="360" w:lineRule="auto"/>
        <w:jc w:val="both"/>
        <w:rPr>
          <w:rFonts w:eastAsia="Times New Roman"/>
          <w:sz w:val="24"/>
          <w:szCs w:val="24"/>
        </w:rPr>
      </w:pPr>
      <w:r w:rsidRPr="009C7F07">
        <w:rPr>
          <w:rFonts w:eastAsia="Times New Roman"/>
          <w:sz w:val="24"/>
          <w:szCs w:val="24"/>
        </w:rPr>
        <w:lastRenderedPageBreak/>
        <w:t xml:space="preserve">Hilton's "Travel with Purpose 2030" initiative focuses on sustainability, aiming to reduce carbon footprint, preserve energy, and promote responsible tourism through energy-efficient </w:t>
      </w:r>
      <w:r w:rsidR="00E8589B" w:rsidRPr="009C7F07">
        <w:rPr>
          <w:rFonts w:eastAsia="Times New Roman"/>
          <w:sz w:val="24"/>
          <w:szCs w:val="24"/>
        </w:rPr>
        <w:t>practices. Hilton</w:t>
      </w:r>
      <w:r w:rsidRPr="009C7F07">
        <w:rPr>
          <w:rFonts w:eastAsia="Times New Roman"/>
          <w:sz w:val="24"/>
          <w:szCs w:val="24"/>
        </w:rPr>
        <w:t xml:space="preserve"> also believes in workforce development as their employees are trained to be engaged, </w:t>
      </w:r>
      <w:r w:rsidR="001E1731">
        <w:rPr>
          <w:rFonts w:eastAsia="Times New Roman"/>
          <w:sz w:val="24"/>
          <w:szCs w:val="24"/>
        </w:rPr>
        <w:t xml:space="preserve">and </w:t>
      </w:r>
      <w:r w:rsidRPr="009C7F07">
        <w:rPr>
          <w:rFonts w:eastAsia="Times New Roman"/>
          <w:sz w:val="24"/>
          <w:szCs w:val="24"/>
        </w:rPr>
        <w:t>diverse, and the</w:t>
      </w:r>
      <w:r w:rsidR="001E1731">
        <w:rPr>
          <w:rFonts w:eastAsia="Times New Roman"/>
          <w:sz w:val="24"/>
          <w:szCs w:val="24"/>
        </w:rPr>
        <w:t>ir</w:t>
      </w:r>
      <w:r w:rsidRPr="009C7F07">
        <w:rPr>
          <w:rFonts w:eastAsia="Times New Roman"/>
          <w:sz w:val="24"/>
          <w:szCs w:val="24"/>
        </w:rPr>
        <w:t xml:space="preserve"> </w:t>
      </w:r>
      <w:r w:rsidR="00E8589B" w:rsidRPr="009C7F07">
        <w:rPr>
          <w:rFonts w:eastAsia="Times New Roman"/>
          <w:sz w:val="24"/>
          <w:szCs w:val="24"/>
        </w:rPr>
        <w:t>well-being</w:t>
      </w:r>
      <w:r w:rsidRPr="009C7F07">
        <w:rPr>
          <w:rFonts w:eastAsia="Times New Roman"/>
          <w:sz w:val="24"/>
          <w:szCs w:val="24"/>
        </w:rPr>
        <w:t xml:space="preserve"> is taken care of </w:t>
      </w:r>
      <w:r w:rsidR="00E8589B" w:rsidRPr="009C7F07">
        <w:rPr>
          <w:rFonts w:eastAsia="Times New Roman"/>
          <w:sz w:val="24"/>
          <w:szCs w:val="24"/>
        </w:rPr>
        <w:t>for</w:t>
      </w:r>
      <w:r w:rsidRPr="009C7F07">
        <w:rPr>
          <w:rFonts w:eastAsia="Times New Roman"/>
          <w:sz w:val="24"/>
          <w:szCs w:val="24"/>
        </w:rPr>
        <w:t xml:space="preserve"> service excellence. Hilton aims to achieve long-term profitability, brand loyalty, and competitive advantage in the international accommodation industry by aligning its strategy with market trends and client expectations</w:t>
      </w:r>
      <w:r w:rsidR="00BE3668">
        <w:rPr>
          <w:rFonts w:eastAsia="Times New Roman"/>
          <w:sz w:val="24"/>
          <w:szCs w:val="24"/>
        </w:rPr>
        <w:t xml:space="preserve"> </w:t>
      </w:r>
      <w:r w:rsidR="00BE3668" w:rsidRPr="00BE3668">
        <w:rPr>
          <w:rFonts w:eastAsia="Times New Roman"/>
          <w:sz w:val="24"/>
          <w:szCs w:val="24"/>
        </w:rPr>
        <w:t>(</w:t>
      </w:r>
      <w:proofErr w:type="spellStart"/>
      <w:r w:rsidR="00BE3668" w:rsidRPr="00BE3668">
        <w:rPr>
          <w:rFonts w:eastAsia="Times New Roman"/>
          <w:sz w:val="24"/>
          <w:szCs w:val="24"/>
        </w:rPr>
        <w:t>Bloisi</w:t>
      </w:r>
      <w:proofErr w:type="spellEnd"/>
      <w:r w:rsidR="00BE3668" w:rsidRPr="00BE3668">
        <w:rPr>
          <w:rFonts w:eastAsia="Times New Roman"/>
          <w:sz w:val="24"/>
          <w:szCs w:val="24"/>
        </w:rPr>
        <w:t xml:space="preserve"> et al., 2007)</w:t>
      </w:r>
      <w:r w:rsidRPr="009C7F07">
        <w:rPr>
          <w:rFonts w:eastAsia="Times New Roman"/>
          <w:sz w:val="24"/>
          <w:szCs w:val="24"/>
        </w:rPr>
        <w:t>.</w:t>
      </w:r>
    </w:p>
    <w:p w14:paraId="67CBA342" w14:textId="77777777" w:rsidR="00D43C2C" w:rsidRPr="009C7F07" w:rsidRDefault="00675C33">
      <w:pPr>
        <w:spacing w:before="240" w:after="200" w:line="360" w:lineRule="auto"/>
        <w:jc w:val="both"/>
        <w:rPr>
          <w:rFonts w:eastAsia="Times New Roman"/>
          <w:b/>
          <w:sz w:val="24"/>
          <w:szCs w:val="24"/>
        </w:rPr>
      </w:pPr>
      <w:r w:rsidRPr="009C7F07">
        <w:rPr>
          <w:rFonts w:eastAsia="Times New Roman"/>
          <w:b/>
          <w:sz w:val="24"/>
          <w:szCs w:val="24"/>
        </w:rPr>
        <w:t xml:space="preserve">Strategies Implemented to Achieve Long-Term Objectives </w:t>
      </w:r>
    </w:p>
    <w:p w14:paraId="67CBA343" w14:textId="50CAA051" w:rsidR="00D43C2C" w:rsidRPr="009C7F07" w:rsidRDefault="00675C33">
      <w:pPr>
        <w:spacing w:before="240" w:after="200" w:line="360" w:lineRule="auto"/>
        <w:jc w:val="both"/>
        <w:rPr>
          <w:rFonts w:eastAsia="Times New Roman"/>
          <w:sz w:val="24"/>
          <w:szCs w:val="24"/>
        </w:rPr>
      </w:pPr>
      <w:r w:rsidRPr="009C7F07">
        <w:rPr>
          <w:rFonts w:eastAsia="Times New Roman"/>
          <w:sz w:val="24"/>
          <w:szCs w:val="24"/>
        </w:rPr>
        <w:t>Hilton implements a multi</w:t>
      </w:r>
      <w:r w:rsidR="001E1731">
        <w:rPr>
          <w:rFonts w:eastAsia="Times New Roman"/>
          <w:sz w:val="24"/>
          <w:szCs w:val="24"/>
        </w:rPr>
        <w:t>-</w:t>
      </w:r>
      <w:r w:rsidRPr="009C7F07">
        <w:rPr>
          <w:rFonts w:eastAsia="Times New Roman"/>
          <w:sz w:val="24"/>
          <w:szCs w:val="24"/>
        </w:rPr>
        <w:t>fisted growth strategy including digital transformation, organics &amp; expansion in prominence markets to satisfy its strategic goals.</w:t>
      </w:r>
    </w:p>
    <w:p w14:paraId="67CBA344" w14:textId="52018814" w:rsidR="00D43C2C" w:rsidRPr="009C7F07" w:rsidRDefault="00675C33">
      <w:pPr>
        <w:spacing w:before="240" w:after="200" w:line="360" w:lineRule="auto"/>
        <w:jc w:val="both"/>
        <w:rPr>
          <w:rFonts w:eastAsia="Times New Roman"/>
          <w:sz w:val="24"/>
          <w:szCs w:val="24"/>
        </w:rPr>
      </w:pPr>
      <w:r w:rsidRPr="009C7F07">
        <w:rPr>
          <w:rFonts w:eastAsia="Times New Roman"/>
          <w:b/>
          <w:sz w:val="24"/>
          <w:szCs w:val="24"/>
        </w:rPr>
        <w:t>Digital Transformation:</w:t>
      </w:r>
      <w:r w:rsidRPr="009C7F07">
        <w:rPr>
          <w:rFonts w:eastAsia="Times New Roman"/>
          <w:sz w:val="24"/>
          <w:szCs w:val="24"/>
        </w:rPr>
        <w:t xml:space="preserve"> Hilton has spruced up its mobile app, allowing free seamless check</w:t>
      </w:r>
      <w:r w:rsidR="001E1731">
        <w:rPr>
          <w:rFonts w:eastAsia="Times New Roman"/>
          <w:sz w:val="24"/>
          <w:szCs w:val="24"/>
        </w:rPr>
        <w:t>-</w:t>
      </w:r>
      <w:r w:rsidRPr="009C7F07">
        <w:rPr>
          <w:rFonts w:eastAsia="Times New Roman"/>
          <w:sz w:val="24"/>
          <w:szCs w:val="24"/>
        </w:rPr>
        <w:t>in and in</w:t>
      </w:r>
      <w:r w:rsidR="001E1731">
        <w:rPr>
          <w:rFonts w:eastAsia="Times New Roman"/>
          <w:sz w:val="24"/>
          <w:szCs w:val="24"/>
        </w:rPr>
        <w:t>-</w:t>
      </w:r>
      <w:r w:rsidRPr="009C7F07">
        <w:rPr>
          <w:rFonts w:eastAsia="Times New Roman"/>
          <w:sz w:val="24"/>
          <w:szCs w:val="24"/>
        </w:rPr>
        <w:t>room e</w:t>
      </w:r>
      <w:r w:rsidR="001E1731">
        <w:rPr>
          <w:rFonts w:eastAsia="Times New Roman"/>
          <w:sz w:val="24"/>
          <w:szCs w:val="24"/>
        </w:rPr>
        <w:t>-</w:t>
      </w:r>
      <w:r w:rsidRPr="009C7F07">
        <w:rPr>
          <w:rFonts w:eastAsia="Times New Roman"/>
          <w:sz w:val="24"/>
          <w:szCs w:val="24"/>
        </w:rPr>
        <w:t xml:space="preserve">keys. Analytics that are driven by AI are </w:t>
      </w:r>
      <w:r w:rsidR="00E8589B" w:rsidRPr="009C7F07">
        <w:rPr>
          <w:rFonts w:eastAsia="Times New Roman"/>
          <w:sz w:val="24"/>
          <w:szCs w:val="24"/>
        </w:rPr>
        <w:t>used</w:t>
      </w:r>
      <w:r w:rsidRPr="009C7F07">
        <w:rPr>
          <w:rFonts w:eastAsia="Times New Roman"/>
          <w:sz w:val="24"/>
          <w:szCs w:val="24"/>
        </w:rPr>
        <w:t xml:space="preserve"> to improve the customer experience and price strategy (Batra and Chatterji, 2024).</w:t>
      </w:r>
    </w:p>
    <w:p w14:paraId="67CBA345" w14:textId="54C7BC68" w:rsidR="00D43C2C" w:rsidRPr="009C7F07" w:rsidRDefault="00675C33">
      <w:pPr>
        <w:spacing w:before="240" w:after="200" w:line="360" w:lineRule="auto"/>
        <w:jc w:val="both"/>
        <w:rPr>
          <w:rFonts w:eastAsia="Times New Roman"/>
          <w:sz w:val="24"/>
          <w:szCs w:val="24"/>
        </w:rPr>
      </w:pPr>
      <w:r w:rsidRPr="009C7F07">
        <w:rPr>
          <w:rFonts w:eastAsia="Times New Roman"/>
          <w:b/>
          <w:sz w:val="24"/>
          <w:szCs w:val="24"/>
        </w:rPr>
        <w:t>Sustainability and ESG Initiatives:</w:t>
      </w:r>
      <w:r w:rsidRPr="009C7F07">
        <w:rPr>
          <w:rFonts w:eastAsia="Times New Roman"/>
          <w:sz w:val="24"/>
          <w:szCs w:val="24"/>
        </w:rPr>
        <w:t xml:space="preserve"> Hilton has invested through its 'Travel with Purpose 2030' plan in energy</w:t>
      </w:r>
      <w:r w:rsidR="001E1731">
        <w:rPr>
          <w:rFonts w:eastAsia="Times New Roman"/>
          <w:sz w:val="24"/>
          <w:szCs w:val="24"/>
        </w:rPr>
        <w:t>-</w:t>
      </w:r>
      <w:r w:rsidRPr="009C7F07">
        <w:rPr>
          <w:rFonts w:eastAsia="Times New Roman"/>
          <w:sz w:val="24"/>
          <w:szCs w:val="24"/>
        </w:rPr>
        <w:t>efficient infrastructure, waste reduction programs as well as in sustainable sourcing. This also helps to improve the company’s reputation and to lower operational costs</w:t>
      </w:r>
      <w:r w:rsidR="007E0FDE">
        <w:rPr>
          <w:rFonts w:eastAsia="Times New Roman"/>
          <w:sz w:val="24"/>
          <w:szCs w:val="24"/>
        </w:rPr>
        <w:t xml:space="preserve"> </w:t>
      </w:r>
      <w:r w:rsidR="007E0FDE" w:rsidRPr="007E0FDE">
        <w:rPr>
          <w:rFonts w:eastAsia="Times New Roman"/>
          <w:sz w:val="24"/>
          <w:szCs w:val="24"/>
        </w:rPr>
        <w:t>(Robbins and Judge, 2017)</w:t>
      </w:r>
      <w:r w:rsidRPr="009C7F07">
        <w:rPr>
          <w:rFonts w:eastAsia="Times New Roman"/>
          <w:sz w:val="24"/>
          <w:szCs w:val="24"/>
        </w:rPr>
        <w:t>.</w:t>
      </w:r>
    </w:p>
    <w:p w14:paraId="67CBA346" w14:textId="487EC524" w:rsidR="00D43C2C" w:rsidRPr="009C7F07" w:rsidRDefault="00675C33">
      <w:pPr>
        <w:spacing w:before="240" w:after="200" w:line="360" w:lineRule="auto"/>
        <w:jc w:val="both"/>
        <w:rPr>
          <w:rFonts w:eastAsia="Times New Roman"/>
          <w:sz w:val="24"/>
          <w:szCs w:val="24"/>
        </w:rPr>
      </w:pPr>
      <w:r w:rsidRPr="009C7F07">
        <w:rPr>
          <w:rFonts w:eastAsia="Times New Roman"/>
          <w:b/>
          <w:sz w:val="24"/>
          <w:szCs w:val="24"/>
        </w:rPr>
        <w:t>Global Expansion and Brand Diversification:</w:t>
      </w:r>
      <w:r w:rsidRPr="009C7F07">
        <w:rPr>
          <w:rFonts w:eastAsia="Times New Roman"/>
          <w:sz w:val="24"/>
          <w:szCs w:val="24"/>
        </w:rPr>
        <w:t xml:space="preserve"> Hilton is still growing its presence in emerging markets like Asia and the Middle East that also depend on franchise partnerships and asset</w:t>
      </w:r>
      <w:r w:rsidR="001E1731">
        <w:rPr>
          <w:rFonts w:eastAsia="Times New Roman"/>
          <w:sz w:val="24"/>
          <w:szCs w:val="24"/>
        </w:rPr>
        <w:t>-</w:t>
      </w:r>
      <w:r w:rsidRPr="009C7F07">
        <w:rPr>
          <w:rFonts w:eastAsia="Times New Roman"/>
          <w:sz w:val="24"/>
          <w:szCs w:val="24"/>
        </w:rPr>
        <w:t xml:space="preserve">light models to drive profitability </w:t>
      </w:r>
      <w:r w:rsidR="00E8589B" w:rsidRPr="009C7F07">
        <w:rPr>
          <w:rFonts w:eastAsia="Times New Roman"/>
          <w:sz w:val="24"/>
          <w:szCs w:val="24"/>
        </w:rPr>
        <w:t>and</w:t>
      </w:r>
      <w:r w:rsidRPr="009C7F07">
        <w:rPr>
          <w:rFonts w:eastAsia="Times New Roman"/>
          <w:sz w:val="24"/>
          <w:szCs w:val="24"/>
        </w:rPr>
        <w:t xml:space="preserve"> minimi</w:t>
      </w:r>
      <w:r w:rsidR="009C7F07">
        <w:rPr>
          <w:rFonts w:eastAsia="Times New Roman"/>
          <w:sz w:val="24"/>
          <w:szCs w:val="24"/>
        </w:rPr>
        <w:t>s</w:t>
      </w:r>
      <w:r w:rsidRPr="009C7F07">
        <w:rPr>
          <w:rFonts w:eastAsia="Times New Roman"/>
          <w:sz w:val="24"/>
          <w:szCs w:val="24"/>
        </w:rPr>
        <w:t>e financial risks.</w:t>
      </w:r>
    </w:p>
    <w:p w14:paraId="67CBA347" w14:textId="7E1E6C5A" w:rsidR="00D43C2C" w:rsidRPr="009C7F07" w:rsidRDefault="00675C33">
      <w:pPr>
        <w:spacing w:before="240" w:after="200" w:line="360" w:lineRule="auto"/>
        <w:jc w:val="both"/>
        <w:rPr>
          <w:rFonts w:eastAsia="Times New Roman"/>
          <w:sz w:val="24"/>
          <w:szCs w:val="24"/>
        </w:rPr>
      </w:pPr>
      <w:r w:rsidRPr="009C7F07">
        <w:rPr>
          <w:rFonts w:eastAsia="Times New Roman"/>
          <w:b/>
          <w:sz w:val="24"/>
          <w:szCs w:val="24"/>
        </w:rPr>
        <w:t>Workforce Development:</w:t>
      </w:r>
      <w:r w:rsidRPr="009C7F07">
        <w:rPr>
          <w:rFonts w:eastAsia="Times New Roman"/>
          <w:sz w:val="24"/>
          <w:szCs w:val="24"/>
        </w:rPr>
        <w:t xml:space="preserve"> Hilton does this through leadership development programs, employee </w:t>
      </w:r>
      <w:r w:rsidR="00E8589B" w:rsidRPr="009C7F07">
        <w:rPr>
          <w:rFonts w:eastAsia="Times New Roman"/>
          <w:sz w:val="24"/>
          <w:szCs w:val="24"/>
        </w:rPr>
        <w:t>well-being</w:t>
      </w:r>
      <w:r w:rsidRPr="009C7F07">
        <w:rPr>
          <w:rFonts w:eastAsia="Times New Roman"/>
          <w:sz w:val="24"/>
          <w:szCs w:val="24"/>
        </w:rPr>
        <w:t xml:space="preserve"> programs, diversity efforts and high standards of service throughout the group</w:t>
      </w:r>
      <w:r w:rsidR="00BE3668">
        <w:rPr>
          <w:rFonts w:eastAsia="Times New Roman"/>
          <w:sz w:val="24"/>
          <w:szCs w:val="24"/>
        </w:rPr>
        <w:t xml:space="preserve"> </w:t>
      </w:r>
      <w:r w:rsidR="00BE3668" w:rsidRPr="00BE3668">
        <w:rPr>
          <w:rFonts w:eastAsia="Times New Roman"/>
          <w:sz w:val="24"/>
          <w:szCs w:val="24"/>
        </w:rPr>
        <w:t>(Huczynski and Buchanan, 2019)</w:t>
      </w:r>
      <w:r w:rsidRPr="009C7F07">
        <w:rPr>
          <w:rFonts w:eastAsia="Times New Roman"/>
          <w:sz w:val="24"/>
          <w:szCs w:val="24"/>
        </w:rPr>
        <w:t>.</w:t>
      </w:r>
    </w:p>
    <w:p w14:paraId="67CBA348" w14:textId="77777777" w:rsidR="00D43C2C" w:rsidRPr="009C7F07" w:rsidRDefault="00675C33">
      <w:pPr>
        <w:pStyle w:val="Heading1"/>
        <w:spacing w:before="240"/>
        <w:rPr>
          <w:rFonts w:ascii="Arial" w:hAnsi="Arial" w:cs="Arial"/>
          <w:b/>
        </w:rPr>
      </w:pPr>
      <w:bookmarkStart w:id="11" w:name="_2306tbysgoe" w:colFirst="0" w:colLast="0"/>
      <w:bookmarkStart w:id="12" w:name="_Toc191299432"/>
      <w:bookmarkEnd w:id="11"/>
      <w:r w:rsidRPr="009C7F07">
        <w:rPr>
          <w:rFonts w:ascii="Arial" w:hAnsi="Arial" w:cs="Arial"/>
          <w:b/>
        </w:rPr>
        <w:t>3. Conclusion</w:t>
      </w:r>
      <w:bookmarkEnd w:id="12"/>
    </w:p>
    <w:p w14:paraId="67CBA349" w14:textId="1ED64F82" w:rsidR="00D43C2C" w:rsidRPr="009C7F07" w:rsidRDefault="00675C33">
      <w:pPr>
        <w:spacing w:before="240" w:after="240" w:line="360" w:lineRule="auto"/>
        <w:jc w:val="both"/>
        <w:rPr>
          <w:rFonts w:eastAsia="Times New Roman"/>
          <w:sz w:val="24"/>
          <w:szCs w:val="24"/>
        </w:rPr>
      </w:pPr>
      <w:r w:rsidRPr="009C7F07">
        <w:rPr>
          <w:rFonts w:eastAsia="Times New Roman"/>
          <w:sz w:val="24"/>
          <w:szCs w:val="24"/>
        </w:rPr>
        <w:t>Hilton Hotels &amp; Resorts, renowned for its strategic organi</w:t>
      </w:r>
      <w:r w:rsidR="009C7F07">
        <w:rPr>
          <w:rFonts w:eastAsia="Times New Roman"/>
          <w:sz w:val="24"/>
          <w:szCs w:val="24"/>
        </w:rPr>
        <w:t>s</w:t>
      </w:r>
      <w:r w:rsidRPr="009C7F07">
        <w:rPr>
          <w:rFonts w:eastAsia="Times New Roman"/>
          <w:sz w:val="24"/>
          <w:szCs w:val="24"/>
        </w:rPr>
        <w:t xml:space="preserve">ational structure and culture, has consistently grown its market share globally. An effective global operation is permitted because of its hierarchical and divisional structure, which provides corporate oversight with regional flexibility. Hilton's strong corporate culture, hospitality, integrity, and innovation contribute to high employee engagement and </w:t>
      </w:r>
      <w:r w:rsidRPr="009C7F07">
        <w:rPr>
          <w:rFonts w:eastAsia="Times New Roman"/>
          <w:sz w:val="24"/>
          <w:szCs w:val="24"/>
        </w:rPr>
        <w:lastRenderedPageBreak/>
        <w:t>consistent service quality. Long-term goals include digital transformation, sustainability, and workforce development.</w:t>
      </w:r>
    </w:p>
    <w:p w14:paraId="67CBA34A" w14:textId="10F39B0D" w:rsidR="00D43C2C" w:rsidRPr="009C7F07" w:rsidRDefault="00675C33">
      <w:pPr>
        <w:spacing w:before="240" w:after="240" w:line="360" w:lineRule="auto"/>
        <w:jc w:val="both"/>
        <w:rPr>
          <w:rFonts w:eastAsia="Times New Roman"/>
          <w:sz w:val="24"/>
          <w:szCs w:val="24"/>
        </w:rPr>
      </w:pPr>
      <w:r w:rsidRPr="009C7F07">
        <w:rPr>
          <w:rFonts w:eastAsia="Times New Roman"/>
          <w:sz w:val="24"/>
          <w:szCs w:val="24"/>
        </w:rPr>
        <w:t>Hilton’s competitive advantage is strengthened by recent change initiatives such as digital transformation, sustainability and workforce wellbeing programs. Digital accents such as the Hilton Honors app add to customer</w:t>
      </w:r>
      <w:r w:rsidR="001E1731">
        <w:rPr>
          <w:rFonts w:eastAsia="Times New Roman"/>
          <w:sz w:val="24"/>
          <w:szCs w:val="24"/>
        </w:rPr>
        <w:t>-</w:t>
      </w:r>
      <w:r w:rsidRPr="009C7F07">
        <w:rPr>
          <w:rFonts w:eastAsia="Times New Roman"/>
          <w:sz w:val="24"/>
          <w:szCs w:val="24"/>
        </w:rPr>
        <w:t>friendly convenience while the “Travel with Purpose 2030” mission gives notice to Hilton’s dedication to an eco-friendly and sociable future. New workforce policies ha</w:t>
      </w:r>
      <w:r w:rsidR="001E1731">
        <w:rPr>
          <w:rFonts w:eastAsia="Times New Roman"/>
          <w:sz w:val="24"/>
          <w:szCs w:val="24"/>
        </w:rPr>
        <w:t>ve</w:t>
      </w:r>
      <w:r w:rsidRPr="009C7F07">
        <w:rPr>
          <w:rFonts w:eastAsia="Times New Roman"/>
          <w:sz w:val="24"/>
          <w:szCs w:val="24"/>
        </w:rPr>
        <w:t xml:space="preserve"> also contributed to employee satisfaction as well as retention.</w:t>
      </w:r>
    </w:p>
    <w:p w14:paraId="67CBA34B" w14:textId="15ED44B7" w:rsidR="00D43C2C" w:rsidRPr="009C7F07" w:rsidRDefault="00675C33">
      <w:pPr>
        <w:spacing w:before="240" w:after="240" w:line="360" w:lineRule="auto"/>
        <w:jc w:val="both"/>
        <w:rPr>
          <w:rFonts w:eastAsia="Times New Roman"/>
          <w:sz w:val="24"/>
          <w:szCs w:val="24"/>
        </w:rPr>
      </w:pPr>
      <w:r w:rsidRPr="009C7F07">
        <w:rPr>
          <w:rFonts w:eastAsia="Times New Roman"/>
          <w:sz w:val="24"/>
          <w:szCs w:val="24"/>
        </w:rPr>
        <w:t>Hilton's effective change management approach, utili</w:t>
      </w:r>
      <w:r w:rsidR="009C7F07">
        <w:rPr>
          <w:rFonts w:eastAsia="Times New Roman"/>
          <w:sz w:val="24"/>
          <w:szCs w:val="24"/>
        </w:rPr>
        <w:t>s</w:t>
      </w:r>
      <w:r w:rsidRPr="009C7F07">
        <w:rPr>
          <w:rFonts w:eastAsia="Times New Roman"/>
          <w:sz w:val="24"/>
          <w:szCs w:val="24"/>
        </w:rPr>
        <w:t>ing strategic planning, clear communication, and stakeholder engagement, has been largely successful, but implementation costs, market variability, and service consistency remain challenges. Hilton should not stop investing in technology, sustainability, as well as employee development and should keep pushing on with all of that for long</w:t>
      </w:r>
      <w:r w:rsidR="001E1731">
        <w:rPr>
          <w:rFonts w:eastAsia="Times New Roman"/>
          <w:sz w:val="24"/>
          <w:szCs w:val="24"/>
        </w:rPr>
        <w:t>-</w:t>
      </w:r>
      <w:r w:rsidRPr="009C7F07">
        <w:rPr>
          <w:rFonts w:eastAsia="Times New Roman"/>
          <w:sz w:val="24"/>
          <w:szCs w:val="24"/>
        </w:rPr>
        <w:t>term success and hold up as a pioneer worldwide in making business.</w:t>
      </w:r>
    </w:p>
    <w:p w14:paraId="67CBA34C" w14:textId="77777777" w:rsidR="00D43C2C" w:rsidRPr="009C7F07" w:rsidRDefault="00675C33">
      <w:pPr>
        <w:pStyle w:val="Heading1"/>
        <w:rPr>
          <w:rFonts w:ascii="Arial" w:hAnsi="Arial" w:cs="Arial"/>
        </w:rPr>
      </w:pPr>
      <w:bookmarkStart w:id="13" w:name="_w9ngvsjwey0j" w:colFirst="0" w:colLast="0"/>
      <w:bookmarkStart w:id="14" w:name="_Toc191299433"/>
      <w:bookmarkEnd w:id="13"/>
      <w:r w:rsidRPr="009C7F07">
        <w:rPr>
          <w:rFonts w:ascii="Arial" w:hAnsi="Arial" w:cs="Arial"/>
          <w:b/>
        </w:rPr>
        <w:t>4. Recommendations</w:t>
      </w:r>
      <w:bookmarkEnd w:id="14"/>
    </w:p>
    <w:tbl>
      <w:tblPr>
        <w:tblStyle w:val="a"/>
        <w:tblW w:w="9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00"/>
        <w:gridCol w:w="5025"/>
      </w:tblGrid>
      <w:tr w:rsidR="00D43C2C" w:rsidRPr="009C7F07" w14:paraId="67CBA34F" w14:textId="77777777">
        <w:trPr>
          <w:trHeight w:val="105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4D" w14:textId="77777777" w:rsidR="00D43C2C" w:rsidRPr="009C7F07" w:rsidRDefault="00675C33" w:rsidP="009C7F07">
            <w:pPr>
              <w:spacing w:before="240" w:after="240" w:line="240" w:lineRule="auto"/>
              <w:jc w:val="center"/>
              <w:rPr>
                <w:rFonts w:eastAsia="Times New Roman"/>
                <w:sz w:val="24"/>
                <w:szCs w:val="24"/>
              </w:rPr>
            </w:pPr>
            <w:r w:rsidRPr="009C7F07">
              <w:rPr>
                <w:rFonts w:eastAsia="Times New Roman"/>
                <w:b/>
                <w:sz w:val="24"/>
                <w:szCs w:val="24"/>
              </w:rPr>
              <w:t>Recommendation</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4E" w14:textId="6928FDEC" w:rsidR="00D43C2C" w:rsidRPr="009C7F07" w:rsidRDefault="00675C33" w:rsidP="009C7F07">
            <w:pPr>
              <w:spacing w:before="240" w:after="240" w:line="240" w:lineRule="auto"/>
              <w:jc w:val="center"/>
              <w:rPr>
                <w:rFonts w:eastAsia="Times New Roman"/>
                <w:sz w:val="24"/>
                <w:szCs w:val="24"/>
              </w:rPr>
            </w:pPr>
            <w:r w:rsidRPr="009C7F07">
              <w:rPr>
                <w:rFonts w:eastAsia="Times New Roman"/>
                <w:b/>
                <w:sz w:val="24"/>
                <w:szCs w:val="24"/>
              </w:rPr>
              <w:t xml:space="preserve">Implementation Strategy (Who, When, Where, </w:t>
            </w:r>
            <w:proofErr w:type="gramStart"/>
            <w:r w:rsidR="001E1731">
              <w:rPr>
                <w:rFonts w:eastAsia="Times New Roman"/>
                <w:b/>
                <w:sz w:val="24"/>
                <w:szCs w:val="24"/>
              </w:rPr>
              <w:t>W</w:t>
            </w:r>
            <w:r w:rsidR="00E8589B" w:rsidRPr="009C7F07">
              <w:rPr>
                <w:rFonts w:eastAsia="Times New Roman"/>
                <w:b/>
                <w:sz w:val="24"/>
                <w:szCs w:val="24"/>
              </w:rPr>
              <w:t>hy</w:t>
            </w:r>
            <w:proofErr w:type="gramEnd"/>
            <w:r w:rsidRPr="009C7F07">
              <w:rPr>
                <w:rFonts w:eastAsia="Times New Roman"/>
                <w:b/>
                <w:sz w:val="24"/>
                <w:szCs w:val="24"/>
              </w:rPr>
              <w:t>, How)</w:t>
            </w:r>
          </w:p>
        </w:tc>
      </w:tr>
      <w:tr w:rsidR="00D43C2C" w:rsidRPr="009C7F07" w14:paraId="67CBA352"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50" w14:textId="77777777" w:rsidR="00D43C2C" w:rsidRPr="009C7F07" w:rsidRDefault="00675C33" w:rsidP="009C7F07">
            <w:pPr>
              <w:spacing w:before="240" w:after="240" w:line="240" w:lineRule="auto"/>
              <w:rPr>
                <w:rFonts w:eastAsia="Times New Roman"/>
                <w:sz w:val="24"/>
                <w:szCs w:val="24"/>
              </w:rPr>
            </w:pPr>
            <w:r w:rsidRPr="009C7F07">
              <w:rPr>
                <w:rFonts w:eastAsia="Times New Roman"/>
                <w:b/>
                <w:sz w:val="24"/>
                <w:szCs w:val="24"/>
              </w:rPr>
              <w:t>Enhance Digital Innovation</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51" w14:textId="77777777" w:rsidR="00D43C2C" w:rsidRPr="009C7F07" w:rsidRDefault="00675C33" w:rsidP="009C7F07">
            <w:pPr>
              <w:spacing w:before="240" w:after="240" w:line="240" w:lineRule="auto"/>
              <w:rPr>
                <w:rFonts w:eastAsia="Times New Roman"/>
                <w:sz w:val="24"/>
                <w:szCs w:val="24"/>
              </w:rPr>
            </w:pPr>
            <w:r w:rsidRPr="009C7F07">
              <w:rPr>
                <w:rFonts w:eastAsia="Times New Roman"/>
                <w:b/>
                <w:sz w:val="24"/>
                <w:szCs w:val="24"/>
              </w:rPr>
              <w:t>Who:</w:t>
            </w:r>
            <w:r w:rsidRPr="009C7F07">
              <w:rPr>
                <w:rFonts w:eastAsia="Times New Roman"/>
                <w:sz w:val="24"/>
                <w:szCs w:val="24"/>
              </w:rPr>
              <w:t xml:space="preserve"> Hilton’s IT and innovation teams</w:t>
            </w:r>
          </w:p>
        </w:tc>
      </w:tr>
      <w:tr w:rsidR="00D43C2C" w:rsidRPr="009C7F07" w14:paraId="67CBA355" w14:textId="77777777">
        <w:trPr>
          <w:trHeight w:val="500"/>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53" w14:textId="77777777" w:rsidR="00D43C2C" w:rsidRPr="009C7F07" w:rsidRDefault="00675C33" w:rsidP="009C7F07">
            <w:pPr>
              <w:spacing w:before="240" w:after="240" w:line="240" w:lineRule="auto"/>
              <w:rPr>
                <w:rFonts w:eastAsia="Times New Roman"/>
                <w:sz w:val="24"/>
                <w:szCs w:val="24"/>
              </w:rPr>
            </w:pPr>
            <w:r w:rsidRPr="009C7F07">
              <w:rPr>
                <w:rFonts w:eastAsia="Times New Roman"/>
                <w:b/>
                <w:sz w:val="24"/>
                <w:szCs w:val="24"/>
              </w:rPr>
              <w:t>When:</w:t>
            </w:r>
            <w:r w:rsidRPr="009C7F07">
              <w:rPr>
                <w:rFonts w:eastAsia="Times New Roman"/>
                <w:sz w:val="24"/>
                <w:szCs w:val="24"/>
              </w:rPr>
              <w:t xml:space="preserve"> Over the next 2-3 years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54" w14:textId="77777777" w:rsidR="00D43C2C" w:rsidRPr="009C7F07" w:rsidRDefault="00D43C2C" w:rsidP="009C7F07">
            <w:pPr>
              <w:spacing w:before="240" w:after="240" w:line="240" w:lineRule="auto"/>
              <w:rPr>
                <w:rFonts w:eastAsia="Times New Roman"/>
                <w:sz w:val="24"/>
                <w:szCs w:val="24"/>
              </w:rPr>
            </w:pPr>
          </w:p>
        </w:tc>
      </w:tr>
      <w:tr w:rsidR="00D43C2C" w:rsidRPr="009C7F07" w14:paraId="67CBA358" w14:textId="77777777">
        <w:trPr>
          <w:trHeight w:val="500"/>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56" w14:textId="77777777" w:rsidR="00D43C2C" w:rsidRPr="009C7F07" w:rsidRDefault="00675C33" w:rsidP="009C7F07">
            <w:pPr>
              <w:spacing w:before="240" w:after="240" w:line="240" w:lineRule="auto"/>
              <w:rPr>
                <w:rFonts w:eastAsia="Times New Roman"/>
                <w:sz w:val="24"/>
                <w:szCs w:val="24"/>
              </w:rPr>
            </w:pPr>
            <w:r w:rsidRPr="009C7F07">
              <w:rPr>
                <w:rFonts w:eastAsia="Times New Roman"/>
                <w:b/>
                <w:sz w:val="24"/>
                <w:szCs w:val="24"/>
              </w:rPr>
              <w:t>Where:</w:t>
            </w:r>
            <w:r w:rsidRPr="009C7F07">
              <w:rPr>
                <w:rFonts w:eastAsia="Times New Roman"/>
                <w:sz w:val="24"/>
                <w:szCs w:val="24"/>
              </w:rPr>
              <w:t xml:space="preserve"> Across all global properties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57" w14:textId="77777777" w:rsidR="00D43C2C" w:rsidRPr="009C7F07" w:rsidRDefault="00D43C2C" w:rsidP="009C7F07">
            <w:pPr>
              <w:spacing w:before="240" w:after="240" w:line="240" w:lineRule="auto"/>
              <w:rPr>
                <w:rFonts w:eastAsia="Times New Roman"/>
                <w:sz w:val="24"/>
                <w:szCs w:val="24"/>
              </w:rPr>
            </w:pPr>
          </w:p>
        </w:tc>
      </w:tr>
      <w:tr w:rsidR="00D43C2C" w:rsidRPr="009C7F07" w14:paraId="67CBA35B"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59" w14:textId="77777777" w:rsidR="00D43C2C" w:rsidRPr="009C7F07" w:rsidRDefault="00675C33" w:rsidP="009C7F07">
            <w:pPr>
              <w:spacing w:before="240" w:after="240" w:line="240" w:lineRule="auto"/>
              <w:rPr>
                <w:rFonts w:eastAsia="Times New Roman"/>
                <w:sz w:val="24"/>
                <w:szCs w:val="24"/>
              </w:rPr>
            </w:pPr>
            <w:r w:rsidRPr="009C7F07">
              <w:rPr>
                <w:rFonts w:eastAsia="Times New Roman"/>
                <w:b/>
                <w:sz w:val="24"/>
                <w:szCs w:val="24"/>
              </w:rPr>
              <w:t>Why:</w:t>
            </w:r>
            <w:r w:rsidRPr="009C7F07">
              <w:rPr>
                <w:rFonts w:eastAsia="Times New Roman"/>
                <w:sz w:val="24"/>
                <w:szCs w:val="24"/>
              </w:rPr>
              <w:t xml:space="preserve"> To improve guest convenience and operational efficiency</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5A" w14:textId="77777777" w:rsidR="00D43C2C" w:rsidRPr="009C7F07" w:rsidRDefault="00D43C2C" w:rsidP="009C7F07">
            <w:pPr>
              <w:spacing w:before="240" w:after="240" w:line="240" w:lineRule="auto"/>
              <w:rPr>
                <w:rFonts w:eastAsia="Times New Roman"/>
                <w:sz w:val="24"/>
                <w:szCs w:val="24"/>
              </w:rPr>
            </w:pPr>
          </w:p>
        </w:tc>
      </w:tr>
      <w:tr w:rsidR="00D43C2C" w:rsidRPr="009C7F07" w14:paraId="67CBA35E" w14:textId="77777777">
        <w:trPr>
          <w:trHeight w:val="105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5C"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How:</w:t>
            </w:r>
            <w:r w:rsidRPr="009C7F07">
              <w:rPr>
                <w:rFonts w:eastAsia="Times New Roman"/>
                <w:sz w:val="24"/>
                <w:szCs w:val="24"/>
              </w:rPr>
              <w:t xml:space="preserve"> Invest in AI-driven personali</w:t>
            </w:r>
            <w:r w:rsidR="009C7F07">
              <w:rPr>
                <w:rFonts w:eastAsia="Times New Roman"/>
                <w:sz w:val="24"/>
                <w:szCs w:val="24"/>
              </w:rPr>
              <w:t>s</w:t>
            </w:r>
            <w:r w:rsidRPr="009C7F07">
              <w:rPr>
                <w:rFonts w:eastAsia="Times New Roman"/>
                <w:sz w:val="24"/>
                <w:szCs w:val="24"/>
              </w:rPr>
              <w:t xml:space="preserve">ation, contactless services, </w:t>
            </w:r>
            <w:r w:rsidRPr="009C7F07">
              <w:rPr>
                <w:rFonts w:eastAsia="Times New Roman"/>
                <w:sz w:val="24"/>
                <w:szCs w:val="24"/>
              </w:rPr>
              <w:lastRenderedPageBreak/>
              <w:t>and smart room technology</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5D" w14:textId="0430727E" w:rsidR="00D43C2C" w:rsidRPr="009C7F07" w:rsidRDefault="00E8589B">
            <w:pPr>
              <w:spacing w:before="240" w:after="240" w:line="360" w:lineRule="auto"/>
              <w:rPr>
                <w:rFonts w:eastAsia="Times New Roman"/>
                <w:sz w:val="24"/>
                <w:szCs w:val="24"/>
              </w:rPr>
            </w:pPr>
            <w:r w:rsidRPr="009C7F07">
              <w:rPr>
                <w:rFonts w:eastAsia="Times New Roman"/>
                <w:sz w:val="24"/>
                <w:szCs w:val="24"/>
              </w:rPr>
              <w:lastRenderedPageBreak/>
              <w:t>Hilton</w:t>
            </w:r>
            <w:r w:rsidR="001E1731">
              <w:rPr>
                <w:rFonts w:eastAsia="Times New Roman"/>
                <w:sz w:val="24"/>
                <w:szCs w:val="24"/>
              </w:rPr>
              <w:t>'s</w:t>
            </w:r>
            <w:r w:rsidRPr="009C7F07">
              <w:rPr>
                <w:rFonts w:eastAsia="Times New Roman"/>
                <w:sz w:val="24"/>
                <w:szCs w:val="24"/>
              </w:rPr>
              <w:t xml:space="preserve"> AI-powered chatbot “</w:t>
            </w:r>
            <w:proofErr w:type="spellStart"/>
            <w:r w:rsidRPr="009C7F07">
              <w:rPr>
                <w:rFonts w:eastAsia="Times New Roman"/>
                <w:sz w:val="24"/>
                <w:szCs w:val="24"/>
              </w:rPr>
              <w:t>ChatBotlr</w:t>
            </w:r>
            <w:proofErr w:type="spellEnd"/>
            <w:r w:rsidRPr="009C7F07">
              <w:rPr>
                <w:rFonts w:eastAsia="Times New Roman"/>
                <w:sz w:val="24"/>
                <w:szCs w:val="24"/>
              </w:rPr>
              <w:t xml:space="preserve">” </w:t>
            </w:r>
            <w:r w:rsidRPr="009C7F07">
              <w:rPr>
                <w:rFonts w:eastAsia="Times New Roman"/>
                <w:sz w:val="24"/>
                <w:szCs w:val="24"/>
              </w:rPr>
              <w:lastRenderedPageBreak/>
              <w:t>enhances customer service efficiency</w:t>
            </w:r>
            <w:r w:rsidR="001E1731">
              <w:rPr>
                <w:rFonts w:eastAsia="Times New Roman"/>
                <w:sz w:val="24"/>
                <w:szCs w:val="24"/>
              </w:rPr>
              <w:t>.</w:t>
            </w:r>
          </w:p>
        </w:tc>
      </w:tr>
      <w:tr w:rsidR="00D43C2C" w:rsidRPr="009C7F07" w14:paraId="67CBA361"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5F"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lastRenderedPageBreak/>
              <w:t>Expand Sustainability Efforts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60"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Who:</w:t>
            </w:r>
            <w:r w:rsidRPr="009C7F07">
              <w:rPr>
                <w:rFonts w:eastAsia="Times New Roman"/>
                <w:sz w:val="24"/>
                <w:szCs w:val="24"/>
              </w:rPr>
              <w:t xml:space="preserve"> Hilton’s sustainability team, hotel managers</w:t>
            </w:r>
          </w:p>
        </w:tc>
      </w:tr>
      <w:tr w:rsidR="00D43C2C" w:rsidRPr="009C7F07" w14:paraId="67CBA364"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62"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When:</w:t>
            </w:r>
            <w:r w:rsidRPr="009C7F07">
              <w:rPr>
                <w:rFonts w:eastAsia="Times New Roman"/>
                <w:sz w:val="24"/>
                <w:szCs w:val="24"/>
              </w:rPr>
              <w:t xml:space="preserve"> Continuous implementation through 2030</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63" w14:textId="77777777" w:rsidR="00D43C2C" w:rsidRPr="009C7F07" w:rsidRDefault="00D43C2C">
            <w:pPr>
              <w:spacing w:before="240" w:after="240" w:line="360" w:lineRule="auto"/>
              <w:rPr>
                <w:rFonts w:eastAsia="Times New Roman"/>
                <w:sz w:val="24"/>
                <w:szCs w:val="24"/>
              </w:rPr>
            </w:pPr>
          </w:p>
        </w:tc>
      </w:tr>
      <w:tr w:rsidR="00D43C2C" w:rsidRPr="009C7F07" w14:paraId="67CBA367"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65"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Where:</w:t>
            </w:r>
            <w:r w:rsidRPr="009C7F07">
              <w:rPr>
                <w:rFonts w:eastAsia="Times New Roman"/>
                <w:sz w:val="24"/>
                <w:szCs w:val="24"/>
              </w:rPr>
              <w:t xml:space="preserve"> All properties, with a focus on high-impact regions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66" w14:textId="77777777" w:rsidR="00D43C2C" w:rsidRPr="009C7F07" w:rsidRDefault="00D43C2C">
            <w:pPr>
              <w:spacing w:before="240" w:after="240" w:line="360" w:lineRule="auto"/>
              <w:rPr>
                <w:rFonts w:eastAsia="Times New Roman"/>
                <w:sz w:val="24"/>
                <w:szCs w:val="24"/>
              </w:rPr>
            </w:pPr>
          </w:p>
        </w:tc>
      </w:tr>
      <w:tr w:rsidR="00D43C2C" w:rsidRPr="009C7F07" w14:paraId="67CBA36A"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68"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Why:</w:t>
            </w:r>
            <w:r w:rsidRPr="009C7F07">
              <w:rPr>
                <w:rFonts w:eastAsia="Times New Roman"/>
                <w:sz w:val="24"/>
                <w:szCs w:val="24"/>
              </w:rPr>
              <w:t xml:space="preserve"> To meet environmental goals and appeal to eco-conscious </w:t>
            </w:r>
            <w:r w:rsidR="00E8589B" w:rsidRPr="009C7F07">
              <w:rPr>
                <w:rFonts w:eastAsia="Times New Roman"/>
                <w:sz w:val="24"/>
                <w:szCs w:val="24"/>
              </w:rPr>
              <w:t>travellers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69" w14:textId="77777777" w:rsidR="00D43C2C" w:rsidRPr="009C7F07" w:rsidRDefault="00D43C2C">
            <w:pPr>
              <w:spacing w:before="240" w:after="240" w:line="360" w:lineRule="auto"/>
              <w:rPr>
                <w:rFonts w:eastAsia="Times New Roman"/>
                <w:sz w:val="24"/>
                <w:szCs w:val="24"/>
              </w:rPr>
            </w:pPr>
          </w:p>
        </w:tc>
      </w:tr>
      <w:tr w:rsidR="00D43C2C" w:rsidRPr="009C7F07" w14:paraId="67CBA36D" w14:textId="77777777">
        <w:trPr>
          <w:trHeight w:val="105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6B"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How:</w:t>
            </w:r>
            <w:r w:rsidRPr="009C7F07">
              <w:rPr>
                <w:rFonts w:eastAsia="Times New Roman"/>
                <w:sz w:val="24"/>
                <w:szCs w:val="24"/>
              </w:rPr>
              <w:t xml:space="preserve"> Increase renewable energy usage, eliminate single-use plastics, and implement water conservation programs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6C" w14:textId="77777777" w:rsidR="00D43C2C" w:rsidRPr="009C7F07" w:rsidRDefault="00675C33">
            <w:pPr>
              <w:spacing w:before="240" w:after="240" w:line="360" w:lineRule="auto"/>
              <w:rPr>
                <w:rFonts w:eastAsia="Times New Roman"/>
                <w:sz w:val="24"/>
                <w:szCs w:val="24"/>
              </w:rPr>
            </w:pPr>
            <w:r w:rsidRPr="009C7F07">
              <w:rPr>
                <w:rFonts w:eastAsia="Times New Roman"/>
                <w:sz w:val="24"/>
                <w:szCs w:val="24"/>
              </w:rPr>
              <w:t>Hotels’ commitment to carbon neutrality and elimination of single-use plastics</w:t>
            </w:r>
          </w:p>
        </w:tc>
      </w:tr>
      <w:tr w:rsidR="00D43C2C" w:rsidRPr="009C7F07" w14:paraId="67CBA370"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6E"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Strengthen Employee Retention &amp; Training</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6F"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Who:</w:t>
            </w:r>
            <w:r w:rsidRPr="009C7F07">
              <w:rPr>
                <w:rFonts w:eastAsia="Times New Roman"/>
                <w:sz w:val="24"/>
                <w:szCs w:val="24"/>
              </w:rPr>
              <w:t xml:space="preserve"> HR department, property managers</w:t>
            </w:r>
          </w:p>
        </w:tc>
      </w:tr>
      <w:tr w:rsidR="00D43C2C" w:rsidRPr="009C7F07" w14:paraId="67CBA373" w14:textId="77777777">
        <w:trPr>
          <w:trHeight w:val="500"/>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71"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When:</w:t>
            </w:r>
            <w:r w:rsidRPr="009C7F07">
              <w:rPr>
                <w:rFonts w:eastAsia="Times New Roman"/>
                <w:sz w:val="24"/>
                <w:szCs w:val="24"/>
              </w:rPr>
              <w:t xml:space="preserve"> Ongoing, with annual reviews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72" w14:textId="77777777" w:rsidR="00D43C2C" w:rsidRPr="009C7F07" w:rsidRDefault="00D43C2C">
            <w:pPr>
              <w:spacing w:before="240" w:after="240" w:line="360" w:lineRule="auto"/>
              <w:rPr>
                <w:rFonts w:eastAsia="Times New Roman"/>
                <w:sz w:val="24"/>
                <w:szCs w:val="24"/>
              </w:rPr>
            </w:pPr>
          </w:p>
        </w:tc>
      </w:tr>
      <w:tr w:rsidR="00D43C2C" w:rsidRPr="009C7F07" w14:paraId="67CBA376" w14:textId="77777777">
        <w:trPr>
          <w:trHeight w:val="500"/>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74"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Where:</w:t>
            </w:r>
            <w:r w:rsidRPr="009C7F07">
              <w:rPr>
                <w:rFonts w:eastAsia="Times New Roman"/>
                <w:sz w:val="24"/>
                <w:szCs w:val="24"/>
              </w:rPr>
              <w:t xml:space="preserve"> Across all Hilton properties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75" w14:textId="77777777" w:rsidR="00D43C2C" w:rsidRPr="009C7F07" w:rsidRDefault="00D43C2C">
            <w:pPr>
              <w:spacing w:before="240" w:after="240" w:line="360" w:lineRule="auto"/>
              <w:rPr>
                <w:rFonts w:eastAsia="Times New Roman"/>
                <w:sz w:val="24"/>
                <w:szCs w:val="24"/>
              </w:rPr>
            </w:pPr>
          </w:p>
        </w:tc>
      </w:tr>
      <w:tr w:rsidR="00D43C2C" w:rsidRPr="009C7F07" w14:paraId="67CBA379"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77"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lastRenderedPageBreak/>
              <w:t>Why:</w:t>
            </w:r>
            <w:r w:rsidRPr="009C7F07">
              <w:rPr>
                <w:rFonts w:eastAsia="Times New Roman"/>
                <w:sz w:val="24"/>
                <w:szCs w:val="24"/>
              </w:rPr>
              <w:t xml:space="preserve"> To reduce turnover and enhance service quality</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78" w14:textId="77777777" w:rsidR="00D43C2C" w:rsidRPr="009C7F07" w:rsidRDefault="00D43C2C">
            <w:pPr>
              <w:spacing w:before="240" w:after="240" w:line="360" w:lineRule="auto"/>
              <w:rPr>
                <w:rFonts w:eastAsia="Times New Roman"/>
                <w:sz w:val="24"/>
                <w:szCs w:val="24"/>
              </w:rPr>
            </w:pPr>
          </w:p>
        </w:tc>
      </w:tr>
      <w:tr w:rsidR="00D43C2C" w:rsidRPr="009C7F07" w14:paraId="67CBA37C" w14:textId="77777777">
        <w:trPr>
          <w:trHeight w:val="105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7A"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How:</w:t>
            </w:r>
            <w:r w:rsidRPr="009C7F07">
              <w:rPr>
                <w:rFonts w:eastAsia="Times New Roman"/>
                <w:sz w:val="24"/>
                <w:szCs w:val="24"/>
              </w:rPr>
              <w:t xml:space="preserve"> Implement mentorship programs, competitive benefits, and career development pathways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7B" w14:textId="51A510EE" w:rsidR="00D43C2C" w:rsidRPr="009C7F07" w:rsidRDefault="00675C33">
            <w:pPr>
              <w:spacing w:before="240" w:after="240" w:line="360" w:lineRule="auto"/>
              <w:rPr>
                <w:rFonts w:eastAsia="Times New Roman"/>
                <w:sz w:val="24"/>
                <w:szCs w:val="24"/>
              </w:rPr>
            </w:pPr>
            <w:r w:rsidRPr="009C7F07">
              <w:rPr>
                <w:rFonts w:eastAsia="Times New Roman"/>
                <w:sz w:val="24"/>
                <w:szCs w:val="24"/>
              </w:rPr>
              <w:t>Four Seasons’ strong employee engagement programs lead to high retention rates</w:t>
            </w:r>
          </w:p>
        </w:tc>
      </w:tr>
      <w:tr w:rsidR="00D43C2C" w:rsidRPr="009C7F07" w14:paraId="67CBA37F"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7D"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Expand Market Presence in Emerging Regions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7E"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Who:</w:t>
            </w:r>
            <w:r w:rsidRPr="009C7F07">
              <w:rPr>
                <w:rFonts w:eastAsia="Times New Roman"/>
                <w:sz w:val="24"/>
                <w:szCs w:val="24"/>
              </w:rPr>
              <w:t xml:space="preserve"> Corporate strategy team, regional directors</w:t>
            </w:r>
          </w:p>
        </w:tc>
      </w:tr>
      <w:tr w:rsidR="00D43C2C" w:rsidRPr="009C7F07" w14:paraId="67CBA382" w14:textId="77777777">
        <w:trPr>
          <w:trHeight w:val="500"/>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80"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When:</w:t>
            </w:r>
            <w:r w:rsidRPr="009C7F07">
              <w:rPr>
                <w:rFonts w:eastAsia="Times New Roman"/>
                <w:sz w:val="24"/>
                <w:szCs w:val="24"/>
              </w:rPr>
              <w:t xml:space="preserve"> Over the next 5 years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81" w14:textId="77777777" w:rsidR="00D43C2C" w:rsidRPr="009C7F07" w:rsidRDefault="00D43C2C">
            <w:pPr>
              <w:spacing w:before="240" w:after="240" w:line="360" w:lineRule="auto"/>
              <w:rPr>
                <w:rFonts w:eastAsia="Times New Roman"/>
                <w:sz w:val="24"/>
                <w:szCs w:val="24"/>
              </w:rPr>
            </w:pPr>
          </w:p>
        </w:tc>
      </w:tr>
      <w:tr w:rsidR="00D43C2C" w:rsidRPr="009C7F07" w14:paraId="67CBA385"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83"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Where:</w:t>
            </w:r>
            <w:r w:rsidRPr="009C7F07">
              <w:rPr>
                <w:rFonts w:eastAsia="Times New Roman"/>
                <w:sz w:val="24"/>
                <w:szCs w:val="24"/>
              </w:rPr>
              <w:t xml:space="preserve"> High-growth markets (Asia, Africa, Middle East)</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84" w14:textId="77777777" w:rsidR="00D43C2C" w:rsidRPr="009C7F07" w:rsidRDefault="00D43C2C">
            <w:pPr>
              <w:spacing w:before="240" w:after="240" w:line="360" w:lineRule="auto"/>
              <w:rPr>
                <w:rFonts w:eastAsia="Times New Roman"/>
                <w:sz w:val="24"/>
                <w:szCs w:val="24"/>
              </w:rPr>
            </w:pPr>
          </w:p>
        </w:tc>
      </w:tr>
      <w:tr w:rsidR="00D43C2C" w:rsidRPr="009C7F07" w14:paraId="67CBA388"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86"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Why:</w:t>
            </w:r>
            <w:r w:rsidRPr="009C7F07">
              <w:rPr>
                <w:rFonts w:eastAsia="Times New Roman"/>
                <w:sz w:val="24"/>
                <w:szCs w:val="24"/>
              </w:rPr>
              <w:t xml:space="preserve"> To capitali</w:t>
            </w:r>
            <w:r w:rsidR="009C7F07">
              <w:rPr>
                <w:rFonts w:eastAsia="Times New Roman"/>
                <w:sz w:val="24"/>
                <w:szCs w:val="24"/>
              </w:rPr>
              <w:t>s</w:t>
            </w:r>
            <w:r w:rsidRPr="009C7F07">
              <w:rPr>
                <w:rFonts w:eastAsia="Times New Roman"/>
                <w:sz w:val="24"/>
                <w:szCs w:val="24"/>
              </w:rPr>
              <w:t>e on increasing travel demand in these regions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87" w14:textId="77777777" w:rsidR="00D43C2C" w:rsidRPr="009C7F07" w:rsidRDefault="00D43C2C">
            <w:pPr>
              <w:spacing w:before="240" w:after="240" w:line="360" w:lineRule="auto"/>
              <w:rPr>
                <w:rFonts w:eastAsia="Times New Roman"/>
                <w:sz w:val="24"/>
                <w:szCs w:val="24"/>
              </w:rPr>
            </w:pPr>
          </w:p>
        </w:tc>
      </w:tr>
      <w:tr w:rsidR="00D43C2C" w:rsidRPr="009C7F07" w14:paraId="67CBA38B" w14:textId="77777777">
        <w:trPr>
          <w:trHeight w:val="785"/>
        </w:trPr>
        <w:tc>
          <w:tcPr>
            <w:tcW w:w="4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89" w14:textId="77777777" w:rsidR="00D43C2C" w:rsidRPr="009C7F07" w:rsidRDefault="00675C33">
            <w:pPr>
              <w:spacing w:before="240" w:after="240" w:line="360" w:lineRule="auto"/>
              <w:rPr>
                <w:rFonts w:eastAsia="Times New Roman"/>
                <w:sz w:val="24"/>
                <w:szCs w:val="24"/>
              </w:rPr>
            </w:pPr>
            <w:r w:rsidRPr="009C7F07">
              <w:rPr>
                <w:rFonts w:eastAsia="Times New Roman"/>
                <w:b/>
                <w:sz w:val="24"/>
                <w:szCs w:val="24"/>
              </w:rPr>
              <w:t>How:</w:t>
            </w:r>
            <w:r w:rsidRPr="009C7F07">
              <w:rPr>
                <w:rFonts w:eastAsia="Times New Roman"/>
                <w:sz w:val="24"/>
                <w:szCs w:val="24"/>
              </w:rPr>
              <w:t xml:space="preserve"> Franchise partnerships and strategic investments in key cities</w:t>
            </w:r>
          </w:p>
        </w:tc>
        <w:tc>
          <w:tcPr>
            <w:tcW w:w="5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BA38A" w14:textId="77777777" w:rsidR="00D43C2C" w:rsidRPr="009C7F07" w:rsidRDefault="00675C33">
            <w:pPr>
              <w:spacing w:before="240" w:after="240" w:line="360" w:lineRule="auto"/>
              <w:rPr>
                <w:rFonts w:eastAsia="Times New Roman"/>
                <w:sz w:val="24"/>
                <w:szCs w:val="24"/>
              </w:rPr>
            </w:pPr>
            <w:r w:rsidRPr="009C7F07">
              <w:rPr>
                <w:rFonts w:eastAsia="Times New Roman"/>
                <w:sz w:val="24"/>
                <w:szCs w:val="24"/>
              </w:rPr>
              <w:t>Hyatt’s expansion in China and India through local partnerships</w:t>
            </w:r>
          </w:p>
        </w:tc>
      </w:tr>
    </w:tbl>
    <w:p w14:paraId="67CBA38C" w14:textId="77777777" w:rsidR="00D43C2C" w:rsidRPr="009C7F07" w:rsidRDefault="00D43C2C">
      <w:pPr>
        <w:spacing w:before="240" w:after="240" w:line="360" w:lineRule="auto"/>
        <w:rPr>
          <w:rFonts w:eastAsia="Times New Roman"/>
          <w:sz w:val="24"/>
          <w:szCs w:val="24"/>
        </w:rPr>
      </w:pPr>
    </w:p>
    <w:p w14:paraId="67CBA38D" w14:textId="77777777" w:rsidR="00D43C2C" w:rsidRPr="009C7F07" w:rsidRDefault="00675C33">
      <w:pPr>
        <w:spacing w:before="200" w:after="200" w:line="360" w:lineRule="auto"/>
        <w:jc w:val="both"/>
        <w:rPr>
          <w:rFonts w:eastAsia="Times New Roman"/>
          <w:sz w:val="24"/>
          <w:szCs w:val="24"/>
        </w:rPr>
      </w:pPr>
      <w:r w:rsidRPr="009C7F07">
        <w:br w:type="page"/>
      </w:r>
    </w:p>
    <w:p w14:paraId="67CBA38E" w14:textId="77777777" w:rsidR="00D43C2C" w:rsidRPr="009C7F07" w:rsidRDefault="00675C33">
      <w:pPr>
        <w:pStyle w:val="Heading1"/>
        <w:rPr>
          <w:rFonts w:ascii="Arial" w:hAnsi="Arial" w:cs="Arial"/>
          <w:b/>
        </w:rPr>
      </w:pPr>
      <w:bookmarkStart w:id="15" w:name="_3z3wuez7ydnw" w:colFirst="0" w:colLast="0"/>
      <w:bookmarkStart w:id="16" w:name="_Toc191299434"/>
      <w:bookmarkEnd w:id="15"/>
      <w:r w:rsidRPr="009C7F07">
        <w:rPr>
          <w:rFonts w:ascii="Arial" w:hAnsi="Arial" w:cs="Arial"/>
          <w:b/>
        </w:rPr>
        <w:lastRenderedPageBreak/>
        <w:t>References</w:t>
      </w:r>
      <w:bookmarkEnd w:id="16"/>
    </w:p>
    <w:p w14:paraId="0E298BEF" w14:textId="2E621BE6" w:rsidR="00690F71" w:rsidRPr="00690F71" w:rsidRDefault="00690F71" w:rsidP="00690F71">
      <w:pPr>
        <w:spacing w:before="160" w:after="40" w:line="360" w:lineRule="auto"/>
        <w:jc w:val="both"/>
        <w:rPr>
          <w:rFonts w:eastAsia="Times New Roman"/>
          <w:sz w:val="24"/>
          <w:szCs w:val="24"/>
        </w:rPr>
      </w:pPr>
      <w:proofErr w:type="spellStart"/>
      <w:r w:rsidRPr="00690F71">
        <w:rPr>
          <w:rFonts w:eastAsia="Times New Roman"/>
          <w:sz w:val="24"/>
          <w:szCs w:val="24"/>
        </w:rPr>
        <w:t>Aldehayyat</w:t>
      </w:r>
      <w:proofErr w:type="spellEnd"/>
      <w:r w:rsidRPr="00690F71">
        <w:rPr>
          <w:rFonts w:eastAsia="Times New Roman"/>
          <w:sz w:val="24"/>
          <w:szCs w:val="24"/>
        </w:rPr>
        <w:t>, J. (2021) 'The role of corporate social responsibility initiatives, error management culture and corporate image in enhancing hotel performance', Management Science Letters, 11(2), pp. 481–492.</w:t>
      </w:r>
    </w:p>
    <w:p w14:paraId="30989B1C" w14:textId="7C4C0164" w:rsidR="00690F71" w:rsidRPr="00690F71" w:rsidRDefault="00690F71" w:rsidP="00690F71">
      <w:pPr>
        <w:spacing w:before="160" w:after="40" w:line="360" w:lineRule="auto"/>
        <w:jc w:val="both"/>
        <w:rPr>
          <w:rFonts w:eastAsia="Times New Roman"/>
          <w:sz w:val="24"/>
          <w:szCs w:val="24"/>
        </w:rPr>
      </w:pPr>
      <w:r w:rsidRPr="00690F71">
        <w:rPr>
          <w:rFonts w:eastAsia="Times New Roman"/>
          <w:sz w:val="24"/>
          <w:szCs w:val="24"/>
        </w:rPr>
        <w:t>Batra, S. and Chatterji, A. (2024) 'Enhancing customer experience in the hospitality industry through artificial intelligence'.</w:t>
      </w:r>
    </w:p>
    <w:p w14:paraId="6C0B7901" w14:textId="01420E2F" w:rsidR="00690F71" w:rsidRPr="00690F71" w:rsidRDefault="00690F71" w:rsidP="00690F71">
      <w:pPr>
        <w:spacing w:before="160" w:after="40" w:line="360" w:lineRule="auto"/>
        <w:jc w:val="both"/>
        <w:rPr>
          <w:rFonts w:eastAsia="Times New Roman"/>
          <w:sz w:val="24"/>
          <w:szCs w:val="24"/>
        </w:rPr>
      </w:pPr>
      <w:r w:rsidRPr="00690F71">
        <w:rPr>
          <w:rFonts w:eastAsia="Times New Roman"/>
          <w:sz w:val="24"/>
          <w:szCs w:val="24"/>
        </w:rPr>
        <w:t xml:space="preserve">Boddy, D. (2017) Management: An Introduction. 7th </w:t>
      </w:r>
      <w:proofErr w:type="spellStart"/>
      <w:r w:rsidRPr="00690F71">
        <w:rPr>
          <w:rFonts w:eastAsia="Times New Roman"/>
          <w:sz w:val="24"/>
          <w:szCs w:val="24"/>
        </w:rPr>
        <w:t>edn</w:t>
      </w:r>
      <w:proofErr w:type="spellEnd"/>
      <w:r w:rsidRPr="00690F71">
        <w:rPr>
          <w:rFonts w:eastAsia="Times New Roman"/>
          <w:sz w:val="24"/>
          <w:szCs w:val="24"/>
        </w:rPr>
        <w:t>. Harlow: Pearson.</w:t>
      </w:r>
    </w:p>
    <w:p w14:paraId="76772055" w14:textId="7DFF4D48" w:rsidR="00690F71" w:rsidRPr="00690F71" w:rsidRDefault="00690F71" w:rsidP="00690F71">
      <w:pPr>
        <w:spacing w:before="160" w:after="40" w:line="360" w:lineRule="auto"/>
        <w:jc w:val="both"/>
        <w:rPr>
          <w:rFonts w:eastAsia="Times New Roman"/>
          <w:sz w:val="24"/>
          <w:szCs w:val="24"/>
        </w:rPr>
      </w:pPr>
      <w:r w:rsidRPr="00690F71">
        <w:rPr>
          <w:rFonts w:eastAsia="Times New Roman"/>
          <w:sz w:val="24"/>
          <w:szCs w:val="24"/>
        </w:rPr>
        <w:t>Chan, J., Gao, Y. and McGinley, S. (2021) 'Updates in service standards in hotels: how COVID-19 changed operations', International Journal of Contemporary Hospitality Management, 33(5), pp. 1668–1687.</w:t>
      </w:r>
    </w:p>
    <w:p w14:paraId="1D128F9F" w14:textId="45546965" w:rsidR="00690F71" w:rsidRPr="00690F71" w:rsidRDefault="00690F71" w:rsidP="00690F71">
      <w:pPr>
        <w:spacing w:before="160" w:after="40" w:line="360" w:lineRule="auto"/>
        <w:jc w:val="both"/>
        <w:rPr>
          <w:rFonts w:eastAsia="Times New Roman"/>
          <w:sz w:val="24"/>
          <w:szCs w:val="24"/>
        </w:rPr>
      </w:pPr>
      <w:r w:rsidRPr="00690F71">
        <w:rPr>
          <w:rFonts w:eastAsia="Times New Roman"/>
          <w:sz w:val="24"/>
          <w:szCs w:val="24"/>
        </w:rPr>
        <w:t>Diegues, T., Ly, N.T., Ferreira, L.P. and da Silva, F.J.G. (2022) 'Digital customer network strategy influences on hotel business', in Innovations in Industrial Engineering. Cham: Springer International Publishing, pp. 420–431.</w:t>
      </w:r>
    </w:p>
    <w:p w14:paraId="1C4ADF2B" w14:textId="399799CC" w:rsidR="00690F71" w:rsidRPr="00690F71" w:rsidRDefault="00690F71" w:rsidP="00690F71">
      <w:pPr>
        <w:spacing w:before="160" w:after="40" w:line="360" w:lineRule="auto"/>
        <w:jc w:val="both"/>
        <w:rPr>
          <w:rFonts w:eastAsia="Times New Roman"/>
          <w:sz w:val="24"/>
          <w:szCs w:val="24"/>
        </w:rPr>
      </w:pPr>
      <w:proofErr w:type="spellStart"/>
      <w:r w:rsidRPr="00690F71">
        <w:rPr>
          <w:rFonts w:eastAsia="Times New Roman"/>
          <w:sz w:val="24"/>
          <w:szCs w:val="24"/>
        </w:rPr>
        <w:t>Giousmpasoglou</w:t>
      </w:r>
      <w:proofErr w:type="spellEnd"/>
      <w:r w:rsidRPr="00690F71">
        <w:rPr>
          <w:rFonts w:eastAsia="Times New Roman"/>
          <w:sz w:val="24"/>
          <w:szCs w:val="24"/>
        </w:rPr>
        <w:t xml:space="preserve">, C. and </w:t>
      </w:r>
      <w:proofErr w:type="spellStart"/>
      <w:r w:rsidRPr="00690F71">
        <w:rPr>
          <w:rFonts w:eastAsia="Times New Roman"/>
          <w:sz w:val="24"/>
          <w:szCs w:val="24"/>
        </w:rPr>
        <w:t>Marinakou</w:t>
      </w:r>
      <w:proofErr w:type="spellEnd"/>
      <w:r w:rsidRPr="00690F71">
        <w:rPr>
          <w:rFonts w:eastAsia="Times New Roman"/>
          <w:sz w:val="24"/>
          <w:szCs w:val="24"/>
        </w:rPr>
        <w:t>, E. (2024) The Contemporary Hotel Industry: A People Management Perspective. Cham: Springer Nature.</w:t>
      </w:r>
    </w:p>
    <w:p w14:paraId="2B7E2440" w14:textId="268C34FE" w:rsidR="00690F71" w:rsidRPr="00690F71" w:rsidRDefault="00690F71" w:rsidP="00690F71">
      <w:pPr>
        <w:spacing w:before="160" w:after="40" w:line="360" w:lineRule="auto"/>
        <w:jc w:val="both"/>
        <w:rPr>
          <w:rFonts w:eastAsia="Times New Roman"/>
          <w:sz w:val="24"/>
          <w:szCs w:val="24"/>
        </w:rPr>
      </w:pPr>
      <w:r w:rsidRPr="00690F71">
        <w:rPr>
          <w:rFonts w:eastAsia="Times New Roman"/>
          <w:sz w:val="24"/>
          <w:szCs w:val="24"/>
        </w:rPr>
        <w:t>Hilton (2023) 'Travel with Purpose 2023 Report'. Available at: https://esg.hilton.com/wp-content/uploads/sites/4/2024/05/2023-Travel-with-Purpose-Report-ADA-final.pdf (Accessed: 24 February 2025).</w:t>
      </w:r>
    </w:p>
    <w:p w14:paraId="6603BE69" w14:textId="23615123" w:rsidR="00690F71" w:rsidRPr="00690F71" w:rsidRDefault="00690F71" w:rsidP="00690F71">
      <w:pPr>
        <w:spacing w:before="160" w:after="40" w:line="360" w:lineRule="auto"/>
        <w:jc w:val="both"/>
        <w:rPr>
          <w:rFonts w:eastAsia="Times New Roman"/>
          <w:sz w:val="24"/>
          <w:szCs w:val="24"/>
        </w:rPr>
      </w:pPr>
      <w:r w:rsidRPr="00690F71">
        <w:rPr>
          <w:rFonts w:eastAsia="Times New Roman"/>
          <w:sz w:val="24"/>
          <w:szCs w:val="24"/>
        </w:rPr>
        <w:t xml:space="preserve">Legrand, W., Chen, J.S. and </w:t>
      </w:r>
      <w:proofErr w:type="spellStart"/>
      <w:r w:rsidRPr="00690F71">
        <w:rPr>
          <w:rFonts w:eastAsia="Times New Roman"/>
          <w:sz w:val="24"/>
          <w:szCs w:val="24"/>
        </w:rPr>
        <w:t>Laeis</w:t>
      </w:r>
      <w:proofErr w:type="spellEnd"/>
      <w:r w:rsidRPr="00690F71">
        <w:rPr>
          <w:rFonts w:eastAsia="Times New Roman"/>
          <w:sz w:val="24"/>
          <w:szCs w:val="24"/>
        </w:rPr>
        <w:t xml:space="preserve">, G.C. (2022) Sustainability in the Hospitality Industry: Principles of Sustainable Operations. 4th </w:t>
      </w:r>
      <w:proofErr w:type="spellStart"/>
      <w:r w:rsidRPr="00690F71">
        <w:rPr>
          <w:rFonts w:eastAsia="Times New Roman"/>
          <w:sz w:val="24"/>
          <w:szCs w:val="24"/>
        </w:rPr>
        <w:t>edn</w:t>
      </w:r>
      <w:proofErr w:type="spellEnd"/>
      <w:r w:rsidRPr="00690F71">
        <w:rPr>
          <w:rFonts w:eastAsia="Times New Roman"/>
          <w:sz w:val="24"/>
          <w:szCs w:val="24"/>
        </w:rPr>
        <w:t>. Abingdon: Routledge.</w:t>
      </w:r>
    </w:p>
    <w:p w14:paraId="52FF8C2A" w14:textId="1BB6081B" w:rsidR="00690F71" w:rsidRPr="00690F71" w:rsidRDefault="00690F71" w:rsidP="00690F71">
      <w:pPr>
        <w:spacing w:before="160" w:after="40" w:line="360" w:lineRule="auto"/>
        <w:jc w:val="both"/>
        <w:rPr>
          <w:rFonts w:eastAsia="Times New Roman"/>
          <w:sz w:val="24"/>
          <w:szCs w:val="24"/>
        </w:rPr>
      </w:pPr>
      <w:r w:rsidRPr="00690F71">
        <w:rPr>
          <w:rFonts w:eastAsia="Times New Roman"/>
          <w:sz w:val="24"/>
          <w:szCs w:val="24"/>
        </w:rPr>
        <w:t xml:space="preserve">Mullins, L.J. (2019) Organisational Behaviour in the Workplace. 12th </w:t>
      </w:r>
      <w:proofErr w:type="spellStart"/>
      <w:r w:rsidRPr="00690F71">
        <w:rPr>
          <w:rFonts w:eastAsia="Times New Roman"/>
          <w:sz w:val="24"/>
          <w:szCs w:val="24"/>
        </w:rPr>
        <w:t>edn</w:t>
      </w:r>
      <w:proofErr w:type="spellEnd"/>
      <w:r w:rsidRPr="00690F71">
        <w:rPr>
          <w:rFonts w:eastAsia="Times New Roman"/>
          <w:sz w:val="24"/>
          <w:szCs w:val="24"/>
        </w:rPr>
        <w:t>. Harlow: Pearson.</w:t>
      </w:r>
    </w:p>
    <w:p w14:paraId="118F6D3D" w14:textId="6C7001CA" w:rsidR="00690F71" w:rsidRDefault="00690F71" w:rsidP="00690F71">
      <w:pPr>
        <w:spacing w:before="160" w:after="40" w:line="360" w:lineRule="auto"/>
        <w:jc w:val="both"/>
        <w:rPr>
          <w:rFonts w:eastAsia="Times New Roman"/>
          <w:sz w:val="24"/>
          <w:szCs w:val="24"/>
        </w:rPr>
      </w:pPr>
      <w:r w:rsidRPr="00690F71">
        <w:rPr>
          <w:rFonts w:eastAsia="Times New Roman"/>
          <w:sz w:val="24"/>
          <w:szCs w:val="24"/>
        </w:rPr>
        <w:t xml:space="preserve">Mullins, L.J. (2023) Management and Organisational Behaviour. 13th </w:t>
      </w:r>
      <w:proofErr w:type="spellStart"/>
      <w:r w:rsidRPr="00690F71">
        <w:rPr>
          <w:rFonts w:eastAsia="Times New Roman"/>
          <w:sz w:val="24"/>
          <w:szCs w:val="24"/>
        </w:rPr>
        <w:t>edn</w:t>
      </w:r>
      <w:proofErr w:type="spellEnd"/>
      <w:r w:rsidRPr="00690F71">
        <w:rPr>
          <w:rFonts w:eastAsia="Times New Roman"/>
          <w:sz w:val="24"/>
          <w:szCs w:val="24"/>
        </w:rPr>
        <w:t>. Harlow: Pearson.</w:t>
      </w:r>
    </w:p>
    <w:p w14:paraId="73B29F9C" w14:textId="5EF0FEB6" w:rsidR="00B43092" w:rsidRPr="00690F71" w:rsidRDefault="00B43092" w:rsidP="00690F71">
      <w:pPr>
        <w:spacing w:before="160" w:after="40" w:line="360" w:lineRule="auto"/>
        <w:jc w:val="both"/>
        <w:rPr>
          <w:rFonts w:eastAsia="Times New Roman"/>
          <w:sz w:val="24"/>
          <w:szCs w:val="24"/>
        </w:rPr>
      </w:pPr>
      <w:r w:rsidRPr="00B43092">
        <w:rPr>
          <w:rFonts w:eastAsia="Times New Roman"/>
          <w:sz w:val="24"/>
          <w:szCs w:val="24"/>
        </w:rPr>
        <w:t>Mullins, L</w:t>
      </w:r>
      <w:r w:rsidR="001E2652">
        <w:rPr>
          <w:rFonts w:eastAsia="Times New Roman"/>
          <w:sz w:val="24"/>
          <w:szCs w:val="24"/>
        </w:rPr>
        <w:t>.</w:t>
      </w:r>
      <w:r w:rsidRPr="00B43092">
        <w:rPr>
          <w:rFonts w:eastAsia="Times New Roman"/>
          <w:sz w:val="24"/>
          <w:szCs w:val="24"/>
        </w:rPr>
        <w:t xml:space="preserve"> </w:t>
      </w:r>
      <w:r>
        <w:rPr>
          <w:rFonts w:eastAsia="Times New Roman"/>
          <w:sz w:val="24"/>
          <w:szCs w:val="24"/>
        </w:rPr>
        <w:t>and</w:t>
      </w:r>
      <w:r w:rsidRPr="00B43092">
        <w:rPr>
          <w:rFonts w:eastAsia="Times New Roman"/>
          <w:sz w:val="24"/>
          <w:szCs w:val="24"/>
        </w:rPr>
        <w:t xml:space="preserve"> Dosser, P. (2013) Hospitality Management and Organisational Behaviour (5th Ed) Harlow, Pearson.</w:t>
      </w:r>
    </w:p>
    <w:p w14:paraId="334A09E7" w14:textId="40DD508E" w:rsidR="00690F71" w:rsidRPr="00690F71" w:rsidRDefault="00690F71" w:rsidP="00690F71">
      <w:pPr>
        <w:spacing w:before="160" w:after="40" w:line="360" w:lineRule="auto"/>
        <w:jc w:val="both"/>
        <w:rPr>
          <w:rFonts w:eastAsia="Times New Roman"/>
          <w:sz w:val="24"/>
          <w:szCs w:val="24"/>
        </w:rPr>
      </w:pPr>
      <w:r w:rsidRPr="00690F71">
        <w:rPr>
          <w:rFonts w:eastAsia="Times New Roman"/>
          <w:sz w:val="24"/>
          <w:szCs w:val="24"/>
        </w:rPr>
        <w:t>Rosales, R., León, I.A. and León-Fuentes, A.L. (2023) 'Recommendations for recruitment and retention of a diverse workforce: a report from the field', Behaviour Analysis in Practice, 16(1), pp. 346–361.</w:t>
      </w:r>
    </w:p>
    <w:p w14:paraId="279F60C7" w14:textId="79208667" w:rsidR="00690F71" w:rsidRPr="00690F71" w:rsidRDefault="00690F71" w:rsidP="00690F71">
      <w:pPr>
        <w:spacing w:before="160" w:after="40" w:line="360" w:lineRule="auto"/>
        <w:jc w:val="both"/>
        <w:rPr>
          <w:rFonts w:eastAsia="Times New Roman"/>
          <w:sz w:val="24"/>
          <w:szCs w:val="24"/>
        </w:rPr>
      </w:pPr>
      <w:r w:rsidRPr="00690F71">
        <w:rPr>
          <w:rFonts w:eastAsia="Times New Roman"/>
          <w:sz w:val="24"/>
          <w:szCs w:val="24"/>
        </w:rPr>
        <w:lastRenderedPageBreak/>
        <w:t>Shou, S. (2023) 'How does CRM (Customer Relationship Management) affect the size of hotel and contemporary hotel mode'.</w:t>
      </w:r>
    </w:p>
    <w:p w14:paraId="2A24B4CB" w14:textId="2850744E" w:rsidR="00175D86" w:rsidRPr="00175D86" w:rsidRDefault="00690F71" w:rsidP="00690F71">
      <w:pPr>
        <w:spacing w:before="160" w:after="40" w:line="360" w:lineRule="auto"/>
        <w:jc w:val="both"/>
        <w:rPr>
          <w:sz w:val="24"/>
          <w:szCs w:val="24"/>
        </w:rPr>
      </w:pPr>
      <w:proofErr w:type="spellStart"/>
      <w:r w:rsidRPr="00690F71">
        <w:rPr>
          <w:rFonts w:eastAsia="Times New Roman"/>
          <w:sz w:val="24"/>
          <w:szCs w:val="24"/>
        </w:rPr>
        <w:t>Stringam</w:t>
      </w:r>
      <w:proofErr w:type="spellEnd"/>
      <w:r w:rsidRPr="00690F71">
        <w:rPr>
          <w:rFonts w:eastAsia="Times New Roman"/>
          <w:sz w:val="24"/>
          <w:szCs w:val="24"/>
        </w:rPr>
        <w:t>, B.B. and Gerdes, J.H. (2021) 'Hotel and guest room technology', University of South Florida (USF) M3 Publishing, 17, p. 6.</w:t>
      </w:r>
      <w:r w:rsidR="00675C33" w:rsidRPr="009C7F07">
        <w:rPr>
          <w:sz w:val="24"/>
          <w:szCs w:val="24"/>
        </w:rPr>
        <w:t>‌</w:t>
      </w:r>
      <w:r w:rsidR="00175D86" w:rsidRPr="00175D86">
        <w:rPr>
          <w:sz w:val="24"/>
          <w:szCs w:val="24"/>
        </w:rPr>
        <w:t xml:space="preserve">Adair, J. (2009) </w:t>
      </w:r>
      <w:r w:rsidR="00175D86" w:rsidRPr="00175D86">
        <w:rPr>
          <w:i/>
          <w:iCs/>
          <w:sz w:val="24"/>
          <w:szCs w:val="24"/>
        </w:rPr>
        <w:t>The Inspirational Leader</w:t>
      </w:r>
      <w:r w:rsidR="00175D86" w:rsidRPr="00175D86">
        <w:rPr>
          <w:sz w:val="24"/>
          <w:szCs w:val="24"/>
        </w:rPr>
        <w:t xml:space="preserve">. 2nd </w:t>
      </w:r>
      <w:proofErr w:type="spellStart"/>
      <w:r w:rsidR="00175D86" w:rsidRPr="00175D86">
        <w:rPr>
          <w:sz w:val="24"/>
          <w:szCs w:val="24"/>
        </w:rPr>
        <w:t>edn</w:t>
      </w:r>
      <w:proofErr w:type="spellEnd"/>
      <w:r w:rsidR="00175D86" w:rsidRPr="00175D86">
        <w:rPr>
          <w:sz w:val="24"/>
          <w:szCs w:val="24"/>
        </w:rPr>
        <w:t>. London: Kogan Page.</w:t>
      </w:r>
    </w:p>
    <w:p w14:paraId="0E80E60D" w14:textId="77777777" w:rsidR="00175D86" w:rsidRDefault="00175D86" w:rsidP="00175D86">
      <w:pPr>
        <w:spacing w:before="160" w:after="40" w:line="360" w:lineRule="auto"/>
        <w:jc w:val="both"/>
        <w:rPr>
          <w:sz w:val="24"/>
          <w:szCs w:val="24"/>
        </w:rPr>
      </w:pPr>
      <w:r w:rsidRPr="00175D86">
        <w:rPr>
          <w:sz w:val="24"/>
          <w:szCs w:val="24"/>
        </w:rPr>
        <w:t xml:space="preserve">Armstrong, M. (2012) </w:t>
      </w:r>
      <w:r w:rsidRPr="00175D86">
        <w:rPr>
          <w:i/>
          <w:iCs/>
          <w:sz w:val="24"/>
          <w:szCs w:val="24"/>
        </w:rPr>
        <w:t>Armstrong’s Handbook of Management and Leadership</w:t>
      </w:r>
      <w:r w:rsidRPr="00175D86">
        <w:rPr>
          <w:sz w:val="24"/>
          <w:szCs w:val="24"/>
        </w:rPr>
        <w:t xml:space="preserve">. 3rd </w:t>
      </w:r>
      <w:proofErr w:type="spellStart"/>
      <w:r w:rsidRPr="00175D86">
        <w:rPr>
          <w:sz w:val="24"/>
          <w:szCs w:val="24"/>
        </w:rPr>
        <w:t>edn</w:t>
      </w:r>
      <w:proofErr w:type="spellEnd"/>
      <w:r w:rsidRPr="00175D86">
        <w:rPr>
          <w:sz w:val="24"/>
          <w:szCs w:val="24"/>
        </w:rPr>
        <w:t>. London: Kogan Page.</w:t>
      </w:r>
    </w:p>
    <w:p w14:paraId="5FAF699B" w14:textId="68FB5F38" w:rsidR="00175D86" w:rsidRPr="00175D86" w:rsidRDefault="00175D86" w:rsidP="00175D86">
      <w:pPr>
        <w:spacing w:before="160" w:after="40" w:line="360" w:lineRule="auto"/>
        <w:jc w:val="both"/>
        <w:rPr>
          <w:sz w:val="24"/>
          <w:szCs w:val="24"/>
        </w:rPr>
      </w:pPr>
      <w:r w:rsidRPr="00175D86">
        <w:rPr>
          <w:sz w:val="24"/>
          <w:szCs w:val="24"/>
        </w:rPr>
        <w:t xml:space="preserve">Armstrong, M. (2021) </w:t>
      </w:r>
      <w:r w:rsidRPr="00175D86">
        <w:rPr>
          <w:i/>
          <w:iCs/>
          <w:sz w:val="24"/>
          <w:szCs w:val="24"/>
        </w:rPr>
        <w:t>Armstrong's Handbook of Performance Management</w:t>
      </w:r>
      <w:r w:rsidRPr="00175D86">
        <w:rPr>
          <w:sz w:val="24"/>
          <w:szCs w:val="24"/>
        </w:rPr>
        <w:t xml:space="preserve">. 7th </w:t>
      </w:r>
      <w:proofErr w:type="spellStart"/>
      <w:r w:rsidRPr="00175D86">
        <w:rPr>
          <w:sz w:val="24"/>
          <w:szCs w:val="24"/>
        </w:rPr>
        <w:t>edn</w:t>
      </w:r>
      <w:proofErr w:type="spellEnd"/>
      <w:r w:rsidRPr="00175D86">
        <w:rPr>
          <w:sz w:val="24"/>
          <w:szCs w:val="24"/>
        </w:rPr>
        <w:t>. London: Kogan Page.</w:t>
      </w:r>
    </w:p>
    <w:p w14:paraId="6773444F" w14:textId="64E9551B" w:rsidR="00175D86" w:rsidRPr="00175D86" w:rsidRDefault="00175D86" w:rsidP="00175D86">
      <w:pPr>
        <w:spacing w:before="160" w:after="40" w:line="360" w:lineRule="auto"/>
        <w:jc w:val="both"/>
        <w:rPr>
          <w:sz w:val="24"/>
          <w:szCs w:val="24"/>
        </w:rPr>
      </w:pPr>
      <w:r w:rsidRPr="00175D86">
        <w:rPr>
          <w:sz w:val="24"/>
          <w:szCs w:val="24"/>
        </w:rPr>
        <w:t xml:space="preserve">Arnold, J. (2020) </w:t>
      </w:r>
      <w:r w:rsidRPr="00175D86">
        <w:rPr>
          <w:i/>
          <w:iCs/>
          <w:sz w:val="24"/>
          <w:szCs w:val="24"/>
        </w:rPr>
        <w:t>Work Psychology</w:t>
      </w:r>
      <w:r w:rsidRPr="00175D86">
        <w:rPr>
          <w:sz w:val="24"/>
          <w:szCs w:val="24"/>
        </w:rPr>
        <w:t xml:space="preserve">. 7th </w:t>
      </w:r>
      <w:proofErr w:type="spellStart"/>
      <w:r w:rsidRPr="00175D86">
        <w:rPr>
          <w:sz w:val="24"/>
          <w:szCs w:val="24"/>
        </w:rPr>
        <w:t>edn</w:t>
      </w:r>
      <w:proofErr w:type="spellEnd"/>
      <w:r w:rsidRPr="00175D86">
        <w:rPr>
          <w:sz w:val="24"/>
          <w:szCs w:val="24"/>
        </w:rPr>
        <w:t>. Harlow: Pearson Education Limited.</w:t>
      </w:r>
    </w:p>
    <w:p w14:paraId="4C108535" w14:textId="6672E78A" w:rsidR="00175D86" w:rsidRPr="00175D86" w:rsidRDefault="00175D86" w:rsidP="00175D86">
      <w:pPr>
        <w:spacing w:before="160" w:after="40" w:line="360" w:lineRule="auto"/>
        <w:jc w:val="both"/>
        <w:rPr>
          <w:sz w:val="24"/>
          <w:szCs w:val="24"/>
        </w:rPr>
      </w:pPr>
      <w:proofErr w:type="spellStart"/>
      <w:r w:rsidRPr="00175D86">
        <w:rPr>
          <w:sz w:val="24"/>
          <w:szCs w:val="24"/>
        </w:rPr>
        <w:t>Bloisi</w:t>
      </w:r>
      <w:proofErr w:type="spellEnd"/>
      <w:r w:rsidRPr="00175D86">
        <w:rPr>
          <w:sz w:val="24"/>
          <w:szCs w:val="24"/>
        </w:rPr>
        <w:t xml:space="preserve">, W. et al. (2007) </w:t>
      </w:r>
      <w:r w:rsidRPr="00175D86">
        <w:rPr>
          <w:i/>
          <w:iCs/>
          <w:sz w:val="24"/>
          <w:szCs w:val="24"/>
        </w:rPr>
        <w:t>Management and Organisational Behaviour</w:t>
      </w:r>
      <w:r w:rsidRPr="00175D86">
        <w:rPr>
          <w:sz w:val="24"/>
          <w:szCs w:val="24"/>
        </w:rPr>
        <w:t xml:space="preserve">. 2nd </w:t>
      </w:r>
      <w:proofErr w:type="spellStart"/>
      <w:r w:rsidRPr="00175D86">
        <w:rPr>
          <w:sz w:val="24"/>
          <w:szCs w:val="24"/>
        </w:rPr>
        <w:t>edn</w:t>
      </w:r>
      <w:proofErr w:type="spellEnd"/>
      <w:r w:rsidRPr="00175D86">
        <w:rPr>
          <w:sz w:val="24"/>
          <w:szCs w:val="24"/>
        </w:rPr>
        <w:t>. Maidenhead: McGraw-Hill.</w:t>
      </w:r>
    </w:p>
    <w:p w14:paraId="30D31B6B" w14:textId="61298733" w:rsidR="00175D86" w:rsidRPr="00175D86" w:rsidRDefault="00175D86" w:rsidP="00175D86">
      <w:pPr>
        <w:spacing w:before="160" w:after="40" w:line="360" w:lineRule="auto"/>
        <w:jc w:val="both"/>
        <w:rPr>
          <w:sz w:val="24"/>
          <w:szCs w:val="24"/>
        </w:rPr>
      </w:pPr>
      <w:r w:rsidRPr="00175D86">
        <w:rPr>
          <w:sz w:val="24"/>
          <w:szCs w:val="24"/>
        </w:rPr>
        <w:t xml:space="preserve">Buchanan, D. and Huczynski, A. (2007) </w:t>
      </w:r>
      <w:r w:rsidRPr="00175D86">
        <w:rPr>
          <w:i/>
          <w:iCs/>
          <w:sz w:val="24"/>
          <w:szCs w:val="24"/>
        </w:rPr>
        <w:t>Organisational Behaviour: An Introductory Text</w:t>
      </w:r>
      <w:r w:rsidRPr="00175D86">
        <w:rPr>
          <w:sz w:val="24"/>
          <w:szCs w:val="24"/>
        </w:rPr>
        <w:t xml:space="preserve">. 6th </w:t>
      </w:r>
      <w:proofErr w:type="spellStart"/>
      <w:r w:rsidRPr="00175D86">
        <w:rPr>
          <w:sz w:val="24"/>
          <w:szCs w:val="24"/>
        </w:rPr>
        <w:t>edn</w:t>
      </w:r>
      <w:proofErr w:type="spellEnd"/>
      <w:r w:rsidRPr="00175D86">
        <w:rPr>
          <w:sz w:val="24"/>
          <w:szCs w:val="24"/>
        </w:rPr>
        <w:t>. Harlow: Prentice Hall.</w:t>
      </w:r>
    </w:p>
    <w:p w14:paraId="2DCFB78E" w14:textId="1134A937" w:rsidR="00175D86" w:rsidRPr="00175D86" w:rsidRDefault="00175D86" w:rsidP="00175D86">
      <w:pPr>
        <w:spacing w:before="160" w:after="40" w:line="360" w:lineRule="auto"/>
        <w:jc w:val="both"/>
        <w:rPr>
          <w:sz w:val="24"/>
          <w:szCs w:val="24"/>
        </w:rPr>
      </w:pPr>
      <w:r w:rsidRPr="00175D86">
        <w:rPr>
          <w:sz w:val="24"/>
          <w:szCs w:val="24"/>
        </w:rPr>
        <w:t xml:space="preserve">Huczynski, A. and Buchanan, D. (2019) </w:t>
      </w:r>
      <w:r w:rsidRPr="00175D86">
        <w:rPr>
          <w:i/>
          <w:iCs/>
          <w:sz w:val="24"/>
          <w:szCs w:val="24"/>
        </w:rPr>
        <w:t>Organisational Behaviour</w:t>
      </w:r>
      <w:r w:rsidRPr="00175D86">
        <w:rPr>
          <w:sz w:val="24"/>
          <w:szCs w:val="24"/>
        </w:rPr>
        <w:t xml:space="preserve">. 10th </w:t>
      </w:r>
      <w:proofErr w:type="spellStart"/>
      <w:r w:rsidRPr="00175D86">
        <w:rPr>
          <w:sz w:val="24"/>
          <w:szCs w:val="24"/>
        </w:rPr>
        <w:t>edn</w:t>
      </w:r>
      <w:proofErr w:type="spellEnd"/>
      <w:r w:rsidRPr="00175D86">
        <w:rPr>
          <w:sz w:val="24"/>
          <w:szCs w:val="24"/>
        </w:rPr>
        <w:t>. Harlow: Pearson.</w:t>
      </w:r>
    </w:p>
    <w:p w14:paraId="14C19AB4" w14:textId="2C4C55DC" w:rsidR="00175D86" w:rsidRPr="00175D86" w:rsidRDefault="00175D86" w:rsidP="00175D86">
      <w:pPr>
        <w:spacing w:before="160" w:after="40" w:line="360" w:lineRule="auto"/>
        <w:jc w:val="both"/>
        <w:rPr>
          <w:sz w:val="24"/>
          <w:szCs w:val="24"/>
        </w:rPr>
      </w:pPr>
      <w:r w:rsidRPr="00175D86">
        <w:rPr>
          <w:sz w:val="24"/>
          <w:szCs w:val="24"/>
        </w:rPr>
        <w:t xml:space="preserve">Robbins, S. and Judge, T. (2017) </w:t>
      </w:r>
      <w:r w:rsidRPr="00175D86">
        <w:rPr>
          <w:i/>
          <w:iCs/>
          <w:sz w:val="24"/>
          <w:szCs w:val="24"/>
        </w:rPr>
        <w:t>Organisational Behaviour</w:t>
      </w:r>
      <w:r w:rsidRPr="00175D86">
        <w:rPr>
          <w:sz w:val="24"/>
          <w:szCs w:val="24"/>
        </w:rPr>
        <w:t xml:space="preserve">. 17th </w:t>
      </w:r>
      <w:proofErr w:type="spellStart"/>
      <w:r w:rsidRPr="00175D86">
        <w:rPr>
          <w:sz w:val="24"/>
          <w:szCs w:val="24"/>
        </w:rPr>
        <w:t>edn</w:t>
      </w:r>
      <w:proofErr w:type="spellEnd"/>
      <w:r w:rsidRPr="00175D86">
        <w:rPr>
          <w:sz w:val="24"/>
          <w:szCs w:val="24"/>
        </w:rPr>
        <w:t>. Harlow: Pearson Education Limited.</w:t>
      </w:r>
    </w:p>
    <w:p w14:paraId="6258B63E" w14:textId="07869937" w:rsidR="00175D86" w:rsidRPr="00175D86" w:rsidRDefault="00175D86" w:rsidP="00175D86">
      <w:pPr>
        <w:spacing w:before="160" w:after="40" w:line="360" w:lineRule="auto"/>
        <w:jc w:val="both"/>
        <w:rPr>
          <w:sz w:val="24"/>
          <w:szCs w:val="24"/>
        </w:rPr>
      </w:pPr>
      <w:r w:rsidRPr="00175D86">
        <w:rPr>
          <w:sz w:val="24"/>
          <w:szCs w:val="24"/>
        </w:rPr>
        <w:t xml:space="preserve">Rollinson, D. et al. (2008) </w:t>
      </w:r>
      <w:r w:rsidRPr="00175D86">
        <w:rPr>
          <w:i/>
          <w:iCs/>
          <w:sz w:val="24"/>
          <w:szCs w:val="24"/>
        </w:rPr>
        <w:t>Organisational Behaviour and Analysis</w:t>
      </w:r>
      <w:r w:rsidRPr="00175D86">
        <w:rPr>
          <w:sz w:val="24"/>
          <w:szCs w:val="24"/>
        </w:rPr>
        <w:t xml:space="preserve">. 4th </w:t>
      </w:r>
      <w:proofErr w:type="spellStart"/>
      <w:r w:rsidRPr="00175D86">
        <w:rPr>
          <w:sz w:val="24"/>
          <w:szCs w:val="24"/>
        </w:rPr>
        <w:t>edn</w:t>
      </w:r>
      <w:proofErr w:type="spellEnd"/>
      <w:r w:rsidRPr="00175D86">
        <w:rPr>
          <w:sz w:val="24"/>
          <w:szCs w:val="24"/>
        </w:rPr>
        <w:t>. Harlow: Addison-Wesley Longman.</w:t>
      </w:r>
    </w:p>
    <w:p w14:paraId="67CBA39C" w14:textId="005453FA" w:rsidR="00D43C2C" w:rsidRPr="009C7F07" w:rsidRDefault="00D43C2C">
      <w:pPr>
        <w:spacing w:before="240" w:after="240"/>
        <w:rPr>
          <w:sz w:val="24"/>
          <w:szCs w:val="24"/>
        </w:rPr>
      </w:pPr>
    </w:p>
    <w:p w14:paraId="67CBA39D" w14:textId="77777777" w:rsidR="00D43C2C" w:rsidRPr="009C7F07" w:rsidRDefault="00D43C2C"/>
    <w:p w14:paraId="67CBA39E" w14:textId="77777777" w:rsidR="00D43C2C" w:rsidRPr="009C7F07" w:rsidRDefault="00D43C2C">
      <w:pPr>
        <w:spacing w:before="200" w:after="200" w:line="360" w:lineRule="auto"/>
        <w:jc w:val="both"/>
        <w:rPr>
          <w:rFonts w:eastAsia="Times New Roman"/>
          <w:sz w:val="24"/>
          <w:szCs w:val="24"/>
        </w:rPr>
      </w:pPr>
    </w:p>
    <w:sectPr w:rsidR="00D43C2C" w:rsidRPr="009C7F07" w:rsidSect="009C7F07">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EE6EB" w14:textId="77777777" w:rsidR="00827E52" w:rsidRDefault="00827E52" w:rsidP="00E8589B">
      <w:pPr>
        <w:spacing w:line="240" w:lineRule="auto"/>
      </w:pPr>
      <w:r>
        <w:separator/>
      </w:r>
    </w:p>
  </w:endnote>
  <w:endnote w:type="continuationSeparator" w:id="0">
    <w:p w14:paraId="501EED86" w14:textId="77777777" w:rsidR="00827E52" w:rsidRDefault="00827E52" w:rsidP="00E858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582583"/>
      <w:docPartObj>
        <w:docPartGallery w:val="Page Numbers (Bottom of Page)"/>
        <w:docPartUnique/>
      </w:docPartObj>
    </w:sdtPr>
    <w:sdtContent>
      <w:p w14:paraId="67CBA3A9" w14:textId="77777777" w:rsidR="00E8589B" w:rsidRDefault="00E8589B">
        <w:pPr>
          <w:pStyle w:val="Footer"/>
          <w:jc w:val="right"/>
        </w:pPr>
        <w:r>
          <w:t xml:space="preserve">Page | </w:t>
        </w:r>
        <w:r w:rsidR="002E0642">
          <w:fldChar w:fldCharType="begin"/>
        </w:r>
        <w:r>
          <w:instrText xml:space="preserve"> PAGE   \* MERGEFORMAT </w:instrText>
        </w:r>
        <w:r w:rsidR="002E0642">
          <w:fldChar w:fldCharType="separate"/>
        </w:r>
        <w:r w:rsidR="006143BA">
          <w:rPr>
            <w:noProof/>
          </w:rPr>
          <w:t>2</w:t>
        </w:r>
        <w:r w:rsidR="002E0642">
          <w:rPr>
            <w:noProof/>
          </w:rPr>
          <w:fldChar w:fldCharType="end"/>
        </w:r>
      </w:p>
    </w:sdtContent>
  </w:sdt>
  <w:p w14:paraId="67CBA3AA" w14:textId="77777777" w:rsidR="00E8589B" w:rsidRDefault="00E85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F277E" w14:textId="77777777" w:rsidR="00827E52" w:rsidRDefault="00827E52" w:rsidP="00E8589B">
      <w:pPr>
        <w:spacing w:line="240" w:lineRule="auto"/>
      </w:pPr>
      <w:r>
        <w:separator/>
      </w:r>
    </w:p>
  </w:footnote>
  <w:footnote w:type="continuationSeparator" w:id="0">
    <w:p w14:paraId="7C506527" w14:textId="77777777" w:rsidR="00827E52" w:rsidRDefault="00827E52" w:rsidP="00E858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A240D"/>
    <w:multiLevelType w:val="hybridMultilevel"/>
    <w:tmpl w:val="65886F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8576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WwsDA3MzY3NDE3tjBT0lEKTi0uzszPAykwrAUAVVRxJSwAAAA="/>
  </w:docVars>
  <w:rsids>
    <w:rsidRoot w:val="00D43C2C"/>
    <w:rsid w:val="001444E6"/>
    <w:rsid w:val="00175D86"/>
    <w:rsid w:val="001E1731"/>
    <w:rsid w:val="001E2652"/>
    <w:rsid w:val="001F4045"/>
    <w:rsid w:val="002E0642"/>
    <w:rsid w:val="00300350"/>
    <w:rsid w:val="003577C1"/>
    <w:rsid w:val="00385499"/>
    <w:rsid w:val="00543849"/>
    <w:rsid w:val="006143BA"/>
    <w:rsid w:val="006471D9"/>
    <w:rsid w:val="00662F02"/>
    <w:rsid w:val="00675C33"/>
    <w:rsid w:val="00690F71"/>
    <w:rsid w:val="006B4631"/>
    <w:rsid w:val="00784336"/>
    <w:rsid w:val="007E0FDE"/>
    <w:rsid w:val="00827E52"/>
    <w:rsid w:val="0097327D"/>
    <w:rsid w:val="009C7F07"/>
    <w:rsid w:val="00B43092"/>
    <w:rsid w:val="00BE3668"/>
    <w:rsid w:val="00CF388E"/>
    <w:rsid w:val="00D43C2C"/>
    <w:rsid w:val="00D97AB7"/>
    <w:rsid w:val="00E8589B"/>
    <w:rsid w:val="00E9521A"/>
    <w:rsid w:val="00EF27CA"/>
    <w:rsid w:val="00F24EF1"/>
    <w:rsid w:val="00F707C7"/>
    <w:rsid w:val="00FE0C2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B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642"/>
  </w:style>
  <w:style w:type="paragraph" w:styleId="Heading1">
    <w:name w:val="heading 1"/>
    <w:basedOn w:val="Normal"/>
    <w:next w:val="Normal"/>
    <w:uiPriority w:val="9"/>
    <w:qFormat/>
    <w:rsid w:val="002E0642"/>
    <w:pPr>
      <w:keepNext/>
      <w:keepLines/>
      <w:spacing w:before="200" w:after="200" w:line="360" w:lineRule="auto"/>
      <w:jc w:val="both"/>
      <w:outlineLvl w:val="0"/>
    </w:pPr>
    <w:rPr>
      <w:rFonts w:ascii="Times New Roman" w:eastAsia="Times New Roman" w:hAnsi="Times New Roman" w:cs="Times New Roman"/>
      <w:sz w:val="24"/>
      <w:szCs w:val="24"/>
    </w:rPr>
  </w:style>
  <w:style w:type="paragraph" w:styleId="Heading2">
    <w:name w:val="heading 2"/>
    <w:basedOn w:val="Normal"/>
    <w:next w:val="Normal"/>
    <w:uiPriority w:val="9"/>
    <w:unhideWhenUsed/>
    <w:qFormat/>
    <w:rsid w:val="002E0642"/>
    <w:pPr>
      <w:keepNext/>
      <w:keepLines/>
      <w:spacing w:before="200"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rsid w:val="002E0642"/>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2E0642"/>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2E0642"/>
    <w:pPr>
      <w:keepNext/>
      <w:keepLines/>
      <w:spacing w:before="240" w:after="80"/>
      <w:outlineLvl w:val="4"/>
    </w:pPr>
    <w:rPr>
      <w:color w:val="666666"/>
    </w:rPr>
  </w:style>
  <w:style w:type="paragraph" w:styleId="Heading6">
    <w:name w:val="heading 6"/>
    <w:basedOn w:val="Normal"/>
    <w:next w:val="Normal"/>
    <w:uiPriority w:val="9"/>
    <w:semiHidden/>
    <w:unhideWhenUsed/>
    <w:qFormat/>
    <w:rsid w:val="002E064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E0642"/>
    <w:pPr>
      <w:keepNext/>
      <w:keepLines/>
      <w:spacing w:after="60"/>
    </w:pPr>
    <w:rPr>
      <w:sz w:val="52"/>
      <w:szCs w:val="52"/>
    </w:rPr>
  </w:style>
  <w:style w:type="paragraph" w:styleId="Subtitle">
    <w:name w:val="Subtitle"/>
    <w:basedOn w:val="Normal"/>
    <w:next w:val="Normal"/>
    <w:uiPriority w:val="11"/>
    <w:qFormat/>
    <w:rsid w:val="002E0642"/>
    <w:pPr>
      <w:keepNext/>
      <w:keepLines/>
      <w:spacing w:after="320"/>
    </w:pPr>
    <w:rPr>
      <w:color w:val="666666"/>
      <w:sz w:val="30"/>
      <w:szCs w:val="30"/>
    </w:rPr>
  </w:style>
  <w:style w:type="table" w:customStyle="1" w:styleId="a">
    <w:basedOn w:val="TableNormal"/>
    <w:rsid w:val="002E0642"/>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E8589B"/>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E8589B"/>
    <w:pPr>
      <w:spacing w:after="100"/>
    </w:pPr>
  </w:style>
  <w:style w:type="paragraph" w:styleId="TOC2">
    <w:name w:val="toc 2"/>
    <w:basedOn w:val="Normal"/>
    <w:next w:val="Normal"/>
    <w:autoRedefine/>
    <w:uiPriority w:val="39"/>
    <w:unhideWhenUsed/>
    <w:rsid w:val="00E8589B"/>
    <w:pPr>
      <w:spacing w:after="100"/>
      <w:ind w:left="220"/>
    </w:pPr>
  </w:style>
  <w:style w:type="character" w:styleId="Hyperlink">
    <w:name w:val="Hyperlink"/>
    <w:basedOn w:val="DefaultParagraphFont"/>
    <w:uiPriority w:val="99"/>
    <w:unhideWhenUsed/>
    <w:rsid w:val="00E8589B"/>
    <w:rPr>
      <w:color w:val="0000FF" w:themeColor="hyperlink"/>
      <w:u w:val="single"/>
    </w:rPr>
  </w:style>
  <w:style w:type="paragraph" w:styleId="Header">
    <w:name w:val="header"/>
    <w:basedOn w:val="Normal"/>
    <w:link w:val="HeaderChar"/>
    <w:uiPriority w:val="99"/>
    <w:unhideWhenUsed/>
    <w:rsid w:val="00E8589B"/>
    <w:pPr>
      <w:tabs>
        <w:tab w:val="center" w:pos="4513"/>
        <w:tab w:val="right" w:pos="9026"/>
      </w:tabs>
      <w:spacing w:line="240" w:lineRule="auto"/>
    </w:pPr>
  </w:style>
  <w:style w:type="character" w:customStyle="1" w:styleId="HeaderChar">
    <w:name w:val="Header Char"/>
    <w:basedOn w:val="DefaultParagraphFont"/>
    <w:link w:val="Header"/>
    <w:uiPriority w:val="99"/>
    <w:rsid w:val="00E8589B"/>
  </w:style>
  <w:style w:type="paragraph" w:styleId="Footer">
    <w:name w:val="footer"/>
    <w:basedOn w:val="Normal"/>
    <w:link w:val="FooterChar"/>
    <w:uiPriority w:val="99"/>
    <w:unhideWhenUsed/>
    <w:rsid w:val="00E8589B"/>
    <w:pPr>
      <w:tabs>
        <w:tab w:val="center" w:pos="4513"/>
        <w:tab w:val="right" w:pos="9026"/>
      </w:tabs>
      <w:spacing w:line="240" w:lineRule="auto"/>
    </w:pPr>
  </w:style>
  <w:style w:type="character" w:customStyle="1" w:styleId="FooterChar">
    <w:name w:val="Footer Char"/>
    <w:basedOn w:val="DefaultParagraphFont"/>
    <w:link w:val="Footer"/>
    <w:uiPriority w:val="99"/>
    <w:rsid w:val="00E8589B"/>
  </w:style>
  <w:style w:type="paragraph" w:styleId="BalloonText">
    <w:name w:val="Balloon Text"/>
    <w:basedOn w:val="Normal"/>
    <w:link w:val="BalloonTextChar"/>
    <w:uiPriority w:val="99"/>
    <w:semiHidden/>
    <w:unhideWhenUsed/>
    <w:rsid w:val="0030035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350"/>
    <w:rPr>
      <w:rFonts w:ascii="Tahoma" w:hAnsi="Tahoma" w:cs="Tahoma"/>
      <w:sz w:val="16"/>
      <w:szCs w:val="16"/>
    </w:rPr>
  </w:style>
  <w:style w:type="paragraph" w:styleId="NoSpacing">
    <w:name w:val="No Spacing"/>
    <w:uiPriority w:val="1"/>
    <w:qFormat/>
    <w:rsid w:val="00300350"/>
    <w:pPr>
      <w:spacing w:line="240" w:lineRule="auto"/>
    </w:pPr>
  </w:style>
  <w:style w:type="paragraph" w:styleId="ListParagraph">
    <w:name w:val="List Paragraph"/>
    <w:basedOn w:val="Normal"/>
    <w:uiPriority w:val="34"/>
    <w:qFormat/>
    <w:rsid w:val="00D97AB7"/>
    <w:pPr>
      <w:ind w:left="720"/>
      <w:contextualSpacing/>
    </w:pPr>
  </w:style>
  <w:style w:type="paragraph" w:styleId="NormalWeb">
    <w:name w:val="Normal (Web)"/>
    <w:basedOn w:val="Normal"/>
    <w:uiPriority w:val="99"/>
    <w:semiHidden/>
    <w:unhideWhenUsed/>
    <w:rsid w:val="00175D8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631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8FFB0-D13B-4088-95DC-1DF33C1EF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2909</Words>
  <Characters>16585</Characters>
  <Application>Microsoft Office Word</Application>
  <DocSecurity>0</DocSecurity>
  <Lines>138</Lines>
  <Paragraphs>38</Paragraphs>
  <ScaleCrop>false</ScaleCrop>
  <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2025-03-05T11:53:00Z</dcterms:created>
  <dcterms:modified xsi:type="dcterms:W3CDTF">2025-03-05T11:53:00Z</dcterms:modified>
</cp:coreProperties>
</file>