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15BF106" w14:textId="77777777" w:rsidR="00E63157" w:rsidRPr="00904D33" w:rsidRDefault="00BB5FD6" w:rsidP="00CF1369">
      <w:pPr>
        <w:pStyle w:val="Heading1"/>
        <w:suppressLineNumbers/>
        <w:spacing w:line="360" w:lineRule="auto"/>
        <w:jc w:val="center"/>
      </w:pPr>
      <w:r w:rsidRPr="00904D33">
        <w:t xml:space="preserve"> </w:t>
      </w:r>
    </w:p>
    <w:p w14:paraId="479F5A5F" w14:textId="1F092689" w:rsidR="00DE58FE" w:rsidRPr="00904D33" w:rsidRDefault="00DE58FE" w:rsidP="00642348">
      <w:pPr>
        <w:pStyle w:val="Heading1"/>
        <w:suppressLineNumbers/>
        <w:spacing w:line="360" w:lineRule="auto"/>
      </w:pPr>
      <w:r w:rsidRPr="00904D33">
        <w:t xml:space="preserve">Analysis of </w:t>
      </w:r>
      <w:r w:rsidR="00CC064B" w:rsidRPr="00904D33">
        <w:t>the Lupercalia and Me</w:t>
      </w:r>
      <w:r w:rsidR="005B799A">
        <w:t>ga</w:t>
      </w:r>
      <w:r w:rsidR="00CC064B" w:rsidRPr="00904D33">
        <w:t xml:space="preserve">lensia </w:t>
      </w:r>
      <w:r w:rsidRPr="00904D33">
        <w:t>festivals</w:t>
      </w:r>
      <w:r w:rsidR="00CC064B" w:rsidRPr="00904D33">
        <w:t xml:space="preserve"> featured within Ovid’s Fasti</w:t>
      </w:r>
      <w:r w:rsidRPr="00904D33">
        <w:t xml:space="preserve"> and </w:t>
      </w:r>
      <w:r w:rsidR="00CC064B" w:rsidRPr="00904D33">
        <w:t>discussing the changes that occurred due to Greek assimilation</w:t>
      </w:r>
      <w:r w:rsidRPr="00904D33">
        <w:t>.</w:t>
      </w:r>
    </w:p>
    <w:p w14:paraId="475AB71E" w14:textId="77777777" w:rsidR="00CF1369" w:rsidRPr="00904D33" w:rsidRDefault="00CF1369" w:rsidP="00CF1369">
      <w:pPr>
        <w:rPr>
          <w:rFonts w:ascii="Times New Roman" w:hAnsi="Times New Roman"/>
          <w:sz w:val="24"/>
          <w:szCs w:val="24"/>
        </w:rPr>
      </w:pPr>
    </w:p>
    <w:p w14:paraId="751900E3" w14:textId="6AEABC77" w:rsidR="00904D33" w:rsidRDefault="00B50C68" w:rsidP="00904D33">
      <w:pPr>
        <w:spacing w:line="480" w:lineRule="auto"/>
        <w:rPr>
          <w:rFonts w:ascii="Times New Roman" w:hAnsi="Times New Roman"/>
          <w:sz w:val="24"/>
          <w:szCs w:val="24"/>
        </w:rPr>
      </w:pPr>
      <w:r w:rsidRPr="00904D33">
        <w:rPr>
          <w:rFonts w:ascii="Times New Roman" w:hAnsi="Times New Roman"/>
          <w:sz w:val="24"/>
          <w:szCs w:val="24"/>
        </w:rPr>
        <w:t>The Romans were the group of settlers that grew to be in control of most of the known world. The a</w:t>
      </w:r>
      <w:r w:rsidR="0020503A" w:rsidRPr="00904D33">
        <w:rPr>
          <w:rFonts w:ascii="Times New Roman" w:hAnsi="Times New Roman"/>
          <w:sz w:val="24"/>
          <w:szCs w:val="24"/>
        </w:rPr>
        <w:t xml:space="preserve">rchaeological evidence dates </w:t>
      </w:r>
      <w:r w:rsidR="00734BA4" w:rsidRPr="00904D33">
        <w:rPr>
          <w:rFonts w:ascii="Times New Roman" w:hAnsi="Times New Roman"/>
          <w:sz w:val="24"/>
          <w:szCs w:val="24"/>
        </w:rPr>
        <w:t xml:space="preserve">settlement in </w:t>
      </w:r>
      <w:r w:rsidR="0020503A" w:rsidRPr="00904D33">
        <w:rPr>
          <w:rFonts w:ascii="Times New Roman" w:hAnsi="Times New Roman"/>
          <w:sz w:val="24"/>
          <w:szCs w:val="24"/>
        </w:rPr>
        <w:t>Rome to 10</w:t>
      </w:r>
      <w:r w:rsidR="0020503A" w:rsidRPr="00904D33">
        <w:rPr>
          <w:rFonts w:ascii="Times New Roman" w:hAnsi="Times New Roman"/>
          <w:sz w:val="24"/>
          <w:szCs w:val="24"/>
          <w:vertAlign w:val="superscript"/>
        </w:rPr>
        <w:t>th</w:t>
      </w:r>
      <w:r w:rsidR="0020503A" w:rsidRPr="00904D33">
        <w:rPr>
          <w:rFonts w:ascii="Times New Roman" w:hAnsi="Times New Roman"/>
          <w:sz w:val="24"/>
          <w:szCs w:val="24"/>
        </w:rPr>
        <w:t xml:space="preserve"> century BC</w:t>
      </w:r>
      <w:r w:rsidR="0020503A" w:rsidRPr="00904D33">
        <w:rPr>
          <w:rStyle w:val="FootnoteReference"/>
          <w:rFonts w:ascii="Times New Roman" w:hAnsi="Times New Roman"/>
          <w:sz w:val="24"/>
          <w:szCs w:val="24"/>
        </w:rPr>
        <w:footnoteReference w:id="1"/>
      </w:r>
      <w:r w:rsidR="00734BA4" w:rsidRPr="00904D33">
        <w:rPr>
          <w:rFonts w:ascii="Times New Roman" w:hAnsi="Times New Roman"/>
          <w:sz w:val="24"/>
          <w:szCs w:val="24"/>
        </w:rPr>
        <w:t>, however the birth of Rome was celebrated on the 21st of April, dating back to either 747 or 753 BC</w:t>
      </w:r>
      <w:r w:rsidR="00734BA4" w:rsidRPr="00904D33">
        <w:rPr>
          <w:rStyle w:val="FootnoteReference"/>
          <w:rFonts w:ascii="Times New Roman" w:hAnsi="Times New Roman"/>
          <w:sz w:val="24"/>
          <w:szCs w:val="24"/>
        </w:rPr>
        <w:footnoteReference w:id="2"/>
      </w:r>
      <w:r w:rsidR="00734BA4" w:rsidRPr="00904D33">
        <w:rPr>
          <w:rFonts w:ascii="Times New Roman" w:hAnsi="Times New Roman"/>
          <w:sz w:val="24"/>
          <w:szCs w:val="24"/>
        </w:rPr>
        <w:t>. Technological and socio-political progression was slow within Italy during the 3</w:t>
      </w:r>
      <w:r w:rsidR="00734BA4" w:rsidRPr="00904D33">
        <w:rPr>
          <w:rFonts w:ascii="Times New Roman" w:hAnsi="Times New Roman"/>
          <w:sz w:val="24"/>
          <w:szCs w:val="24"/>
          <w:vertAlign w:val="superscript"/>
        </w:rPr>
        <w:t>rd</w:t>
      </w:r>
      <w:r w:rsidR="00734BA4" w:rsidRPr="00904D33">
        <w:rPr>
          <w:rFonts w:ascii="Times New Roman" w:hAnsi="Times New Roman"/>
          <w:sz w:val="24"/>
          <w:szCs w:val="24"/>
        </w:rPr>
        <w:t xml:space="preserve"> to 2</w:t>
      </w:r>
      <w:r w:rsidR="00734BA4" w:rsidRPr="00904D33">
        <w:rPr>
          <w:rFonts w:ascii="Times New Roman" w:hAnsi="Times New Roman"/>
          <w:sz w:val="24"/>
          <w:szCs w:val="24"/>
          <w:vertAlign w:val="superscript"/>
        </w:rPr>
        <w:t>nd</w:t>
      </w:r>
      <w:r w:rsidR="00734BA4" w:rsidRPr="00904D33">
        <w:rPr>
          <w:rFonts w:ascii="Times New Roman" w:hAnsi="Times New Roman"/>
          <w:sz w:val="24"/>
          <w:szCs w:val="24"/>
        </w:rPr>
        <w:t xml:space="preserve"> millennium BC but due to Etruscan and Greek</w:t>
      </w:r>
      <w:r w:rsidR="00734BA4" w:rsidRPr="00904D33">
        <w:rPr>
          <w:rStyle w:val="FootnoteReference"/>
          <w:rFonts w:ascii="Times New Roman" w:hAnsi="Times New Roman"/>
          <w:sz w:val="24"/>
          <w:szCs w:val="24"/>
        </w:rPr>
        <w:footnoteReference w:id="3"/>
      </w:r>
      <w:r w:rsidR="00734BA4" w:rsidRPr="00904D33">
        <w:rPr>
          <w:rFonts w:ascii="Times New Roman" w:hAnsi="Times New Roman"/>
          <w:sz w:val="24"/>
          <w:szCs w:val="24"/>
        </w:rPr>
        <w:t xml:space="preserve"> infiltration, the “cultures developed both on the material and on the spiritual and mental plane.”</w:t>
      </w:r>
      <w:r w:rsidR="00734BA4" w:rsidRPr="00904D33">
        <w:rPr>
          <w:rStyle w:val="FootnoteReference"/>
          <w:rFonts w:ascii="Times New Roman" w:hAnsi="Times New Roman"/>
          <w:sz w:val="24"/>
          <w:szCs w:val="24"/>
        </w:rPr>
        <w:footnoteReference w:id="4"/>
      </w:r>
      <w:r w:rsidR="00734BA4" w:rsidRPr="00904D33">
        <w:rPr>
          <w:rFonts w:ascii="Times New Roman" w:hAnsi="Times New Roman"/>
          <w:sz w:val="24"/>
          <w:szCs w:val="24"/>
        </w:rPr>
        <w:t xml:space="preserve"> </w:t>
      </w:r>
      <w:r w:rsidR="001B7111" w:rsidRPr="00904D33">
        <w:rPr>
          <w:rFonts w:ascii="Times New Roman" w:hAnsi="Times New Roman"/>
          <w:sz w:val="24"/>
          <w:szCs w:val="24"/>
        </w:rPr>
        <w:t xml:space="preserve">The Romans were always happy with foreign influence, this </w:t>
      </w:r>
      <w:r w:rsidRPr="00904D33">
        <w:rPr>
          <w:rFonts w:ascii="Times New Roman" w:hAnsi="Times New Roman"/>
          <w:sz w:val="24"/>
          <w:szCs w:val="24"/>
        </w:rPr>
        <w:t>is evident due to their own foundation mythos of Romulus being a foreign tale</w:t>
      </w:r>
      <w:r w:rsidR="001B7111" w:rsidRPr="00904D33">
        <w:rPr>
          <w:rFonts w:ascii="Times New Roman" w:hAnsi="Times New Roman"/>
          <w:sz w:val="24"/>
          <w:szCs w:val="24"/>
        </w:rPr>
        <w:t>.</w:t>
      </w:r>
      <w:r w:rsidR="001B7111" w:rsidRPr="00904D33">
        <w:rPr>
          <w:rStyle w:val="FootnoteReference"/>
          <w:rFonts w:ascii="Times New Roman" w:hAnsi="Times New Roman"/>
          <w:sz w:val="24"/>
          <w:szCs w:val="24"/>
        </w:rPr>
        <w:footnoteReference w:id="5"/>
      </w:r>
      <w:r w:rsidR="00212F16" w:rsidRPr="00904D33">
        <w:rPr>
          <w:rFonts w:ascii="Times New Roman" w:hAnsi="Times New Roman"/>
          <w:sz w:val="24"/>
          <w:szCs w:val="24"/>
        </w:rPr>
        <w:t xml:space="preserve"> </w:t>
      </w:r>
      <w:r w:rsidR="004D1548" w:rsidRPr="00904D33">
        <w:rPr>
          <w:rFonts w:ascii="Times New Roman" w:hAnsi="Times New Roman"/>
          <w:sz w:val="24"/>
          <w:szCs w:val="24"/>
        </w:rPr>
        <w:t xml:space="preserve">The </w:t>
      </w:r>
      <w:r w:rsidRPr="00904D33">
        <w:rPr>
          <w:rFonts w:ascii="Times New Roman" w:hAnsi="Times New Roman"/>
          <w:sz w:val="24"/>
          <w:szCs w:val="24"/>
        </w:rPr>
        <w:t>R</w:t>
      </w:r>
      <w:r w:rsidR="004D1548" w:rsidRPr="00904D33">
        <w:rPr>
          <w:rFonts w:ascii="Times New Roman" w:hAnsi="Times New Roman"/>
          <w:sz w:val="24"/>
          <w:szCs w:val="24"/>
        </w:rPr>
        <w:t xml:space="preserve">omans </w:t>
      </w:r>
      <w:r w:rsidRPr="00904D33">
        <w:rPr>
          <w:rFonts w:ascii="Times New Roman" w:hAnsi="Times New Roman"/>
          <w:sz w:val="24"/>
          <w:szCs w:val="24"/>
        </w:rPr>
        <w:t xml:space="preserve">were known to </w:t>
      </w:r>
      <w:r w:rsidR="004D1548" w:rsidRPr="00904D33">
        <w:rPr>
          <w:rFonts w:ascii="Times New Roman" w:hAnsi="Times New Roman"/>
          <w:sz w:val="24"/>
          <w:szCs w:val="24"/>
        </w:rPr>
        <w:t>think very empirically, historically and formally</w:t>
      </w:r>
      <w:r w:rsidRPr="00904D33">
        <w:rPr>
          <w:rFonts w:ascii="Times New Roman" w:hAnsi="Times New Roman"/>
          <w:sz w:val="24"/>
          <w:szCs w:val="24"/>
        </w:rPr>
        <w:t>;</w:t>
      </w:r>
      <w:r w:rsidR="004D1548" w:rsidRPr="00904D33">
        <w:rPr>
          <w:rFonts w:ascii="Times New Roman" w:hAnsi="Times New Roman"/>
          <w:sz w:val="24"/>
          <w:szCs w:val="24"/>
        </w:rPr>
        <w:t xml:space="preserve"> </w:t>
      </w:r>
      <w:r w:rsidRPr="00904D33">
        <w:rPr>
          <w:rFonts w:ascii="Times New Roman" w:hAnsi="Times New Roman"/>
          <w:sz w:val="24"/>
          <w:szCs w:val="24"/>
        </w:rPr>
        <w:t>t</w:t>
      </w:r>
      <w:r w:rsidR="004D1548" w:rsidRPr="00904D33">
        <w:rPr>
          <w:rFonts w:ascii="Times New Roman" w:hAnsi="Times New Roman"/>
          <w:sz w:val="24"/>
          <w:szCs w:val="24"/>
        </w:rPr>
        <w:t>hey focused on truth, narrative and practicality.</w:t>
      </w:r>
      <w:r w:rsidR="004D1548" w:rsidRPr="00904D33">
        <w:rPr>
          <w:rStyle w:val="FootnoteReference"/>
          <w:rFonts w:ascii="Times New Roman" w:hAnsi="Times New Roman"/>
          <w:sz w:val="24"/>
          <w:szCs w:val="24"/>
        </w:rPr>
        <w:footnoteReference w:id="6"/>
      </w:r>
      <w:r w:rsidR="004D1548" w:rsidRPr="00904D33">
        <w:rPr>
          <w:rFonts w:ascii="Times New Roman" w:hAnsi="Times New Roman"/>
          <w:sz w:val="24"/>
          <w:szCs w:val="24"/>
        </w:rPr>
        <w:t xml:space="preserve"> </w:t>
      </w:r>
      <w:r w:rsidR="008F4C67">
        <w:rPr>
          <w:rFonts w:ascii="Times New Roman" w:hAnsi="Times New Roman"/>
          <w:sz w:val="24"/>
          <w:szCs w:val="24"/>
        </w:rPr>
        <w:t xml:space="preserve">In modern times, these two views are known to be contrasting; religious belief opposing that of scientific, so this could seem peculiar. Another peculiarity for us for such a </w:t>
      </w:r>
      <w:r w:rsidR="009E562D">
        <w:rPr>
          <w:rFonts w:ascii="Times New Roman" w:hAnsi="Times New Roman"/>
          <w:sz w:val="24"/>
          <w:szCs w:val="24"/>
        </w:rPr>
        <w:t>political</w:t>
      </w:r>
      <w:r w:rsidR="008F4C67">
        <w:rPr>
          <w:rFonts w:ascii="Times New Roman" w:hAnsi="Times New Roman"/>
          <w:sz w:val="24"/>
          <w:szCs w:val="24"/>
        </w:rPr>
        <w:t xml:space="preserve"> force is the use of augury</w:t>
      </w:r>
      <w:r w:rsidRPr="00904D33">
        <w:rPr>
          <w:rFonts w:ascii="Times New Roman" w:hAnsi="Times New Roman"/>
          <w:sz w:val="24"/>
          <w:szCs w:val="24"/>
        </w:rPr>
        <w:t xml:space="preserve">, a form of divination that was not </w:t>
      </w:r>
      <w:r w:rsidRPr="00904D33">
        <w:rPr>
          <w:rFonts w:ascii="Times New Roman" w:hAnsi="Times New Roman"/>
          <w:i/>
          <w:sz w:val="24"/>
          <w:szCs w:val="24"/>
        </w:rPr>
        <w:t>asking</w:t>
      </w:r>
      <w:r w:rsidRPr="00904D33">
        <w:rPr>
          <w:rFonts w:ascii="Times New Roman" w:hAnsi="Times New Roman"/>
          <w:sz w:val="24"/>
          <w:szCs w:val="24"/>
        </w:rPr>
        <w:t xml:space="preserve"> </w:t>
      </w:r>
      <w:r w:rsidR="008F4C67">
        <w:rPr>
          <w:rFonts w:ascii="Times New Roman" w:hAnsi="Times New Roman"/>
          <w:sz w:val="24"/>
          <w:szCs w:val="24"/>
        </w:rPr>
        <w:t xml:space="preserve">for something </w:t>
      </w:r>
      <w:r w:rsidRPr="00904D33">
        <w:rPr>
          <w:rFonts w:ascii="Times New Roman" w:hAnsi="Times New Roman"/>
          <w:sz w:val="24"/>
          <w:szCs w:val="24"/>
        </w:rPr>
        <w:t xml:space="preserve">but </w:t>
      </w:r>
      <w:r w:rsidRPr="00904D33">
        <w:rPr>
          <w:rFonts w:ascii="Times New Roman" w:hAnsi="Times New Roman"/>
          <w:i/>
          <w:sz w:val="24"/>
          <w:szCs w:val="24"/>
        </w:rPr>
        <w:t>receiving</w:t>
      </w:r>
      <w:r w:rsidRPr="00904D33">
        <w:rPr>
          <w:rFonts w:ascii="Times New Roman" w:hAnsi="Times New Roman"/>
          <w:sz w:val="24"/>
          <w:szCs w:val="24"/>
        </w:rPr>
        <w:t xml:space="preserve"> an answer from a god</w:t>
      </w:r>
      <w:r w:rsidRPr="00904D33">
        <w:rPr>
          <w:rStyle w:val="FootnoteReference"/>
          <w:rFonts w:ascii="Times New Roman" w:hAnsi="Times New Roman"/>
          <w:sz w:val="24"/>
          <w:szCs w:val="24"/>
        </w:rPr>
        <w:footnoteReference w:id="7"/>
      </w:r>
      <w:r w:rsidR="008F4C67">
        <w:rPr>
          <w:rFonts w:ascii="Times New Roman" w:hAnsi="Times New Roman"/>
          <w:sz w:val="24"/>
          <w:szCs w:val="24"/>
        </w:rPr>
        <w:t xml:space="preserve"> of which then required interpretation. This practice was deeply</w:t>
      </w:r>
      <w:r w:rsidR="004D1548" w:rsidRPr="00904D33">
        <w:rPr>
          <w:rFonts w:ascii="Times New Roman" w:hAnsi="Times New Roman"/>
          <w:sz w:val="24"/>
          <w:szCs w:val="24"/>
        </w:rPr>
        <w:t xml:space="preserve"> intertwined within Roman culture</w:t>
      </w:r>
      <w:r w:rsidR="008F4C67">
        <w:rPr>
          <w:rFonts w:ascii="Times New Roman" w:hAnsi="Times New Roman"/>
          <w:sz w:val="24"/>
          <w:szCs w:val="24"/>
        </w:rPr>
        <w:t xml:space="preserve"> but</w:t>
      </w:r>
      <w:r w:rsidR="00904D33">
        <w:rPr>
          <w:rFonts w:ascii="Times New Roman" w:hAnsi="Times New Roman"/>
          <w:sz w:val="24"/>
          <w:szCs w:val="24"/>
        </w:rPr>
        <w:t xml:space="preserve"> </w:t>
      </w:r>
      <w:r w:rsidR="004D1548" w:rsidRPr="00904D33">
        <w:rPr>
          <w:rFonts w:ascii="Times New Roman" w:hAnsi="Times New Roman"/>
          <w:sz w:val="24"/>
          <w:szCs w:val="24"/>
        </w:rPr>
        <w:t>there was also the Sibylline Books who were requirement reading for consuls.</w:t>
      </w:r>
      <w:r w:rsidR="004D1548" w:rsidRPr="00904D33">
        <w:rPr>
          <w:rStyle w:val="FootnoteReference"/>
          <w:rFonts w:ascii="Times New Roman" w:hAnsi="Times New Roman"/>
          <w:sz w:val="24"/>
          <w:szCs w:val="24"/>
        </w:rPr>
        <w:footnoteReference w:id="8"/>
      </w:r>
      <w:r w:rsidR="00AF0769" w:rsidRPr="00904D33">
        <w:rPr>
          <w:rFonts w:ascii="Times New Roman" w:hAnsi="Times New Roman"/>
          <w:sz w:val="24"/>
          <w:szCs w:val="24"/>
        </w:rPr>
        <w:t xml:space="preserve"> </w:t>
      </w:r>
      <w:r w:rsidR="00590662" w:rsidRPr="00904D33">
        <w:rPr>
          <w:rFonts w:ascii="Times New Roman" w:hAnsi="Times New Roman"/>
          <w:sz w:val="24"/>
          <w:szCs w:val="24"/>
        </w:rPr>
        <w:t>Religion</w:t>
      </w:r>
      <w:r w:rsidR="00E9018F" w:rsidRPr="00904D33">
        <w:rPr>
          <w:rFonts w:ascii="Times New Roman" w:hAnsi="Times New Roman"/>
          <w:sz w:val="24"/>
          <w:szCs w:val="24"/>
        </w:rPr>
        <w:t xml:space="preserve">, with the primary purpose was to ensure prosperity, peace and great health, </w:t>
      </w:r>
      <w:r w:rsidR="00590662" w:rsidRPr="00904D33">
        <w:rPr>
          <w:rFonts w:ascii="Times New Roman" w:hAnsi="Times New Roman"/>
          <w:sz w:val="24"/>
          <w:szCs w:val="24"/>
        </w:rPr>
        <w:t>was integrated into daily life as a way of noticing and respecting “natural life and a domain ruled by fear and hope.”</w:t>
      </w:r>
      <w:r w:rsidR="00590662" w:rsidRPr="00904D33">
        <w:rPr>
          <w:rStyle w:val="FootnoteReference"/>
          <w:rFonts w:ascii="Times New Roman" w:hAnsi="Times New Roman"/>
          <w:sz w:val="24"/>
          <w:szCs w:val="24"/>
        </w:rPr>
        <w:footnoteReference w:id="9"/>
      </w:r>
      <w:r w:rsidR="00590662" w:rsidRPr="00904D33">
        <w:rPr>
          <w:rFonts w:ascii="Times New Roman" w:hAnsi="Times New Roman"/>
          <w:sz w:val="24"/>
          <w:szCs w:val="24"/>
        </w:rPr>
        <w:t xml:space="preserve"> </w:t>
      </w:r>
      <w:r w:rsidR="00296BA0" w:rsidRPr="00904D33">
        <w:rPr>
          <w:rFonts w:ascii="Times New Roman" w:hAnsi="Times New Roman"/>
          <w:sz w:val="24"/>
          <w:szCs w:val="24"/>
        </w:rPr>
        <w:t>Religion separated from state would have been an abomination to ancient Romans</w:t>
      </w:r>
      <w:r w:rsidR="00296BA0" w:rsidRPr="00904D33">
        <w:rPr>
          <w:rStyle w:val="FootnoteReference"/>
          <w:rFonts w:ascii="Times New Roman" w:hAnsi="Times New Roman"/>
          <w:sz w:val="24"/>
          <w:szCs w:val="24"/>
        </w:rPr>
        <w:footnoteReference w:id="10"/>
      </w:r>
      <w:r w:rsidR="00296BA0" w:rsidRPr="00904D33">
        <w:rPr>
          <w:rFonts w:ascii="Times New Roman" w:hAnsi="Times New Roman"/>
          <w:sz w:val="24"/>
          <w:szCs w:val="24"/>
        </w:rPr>
        <w:t>, however that lack of division meant that the presence of the elite dominated the religious sphere</w:t>
      </w:r>
      <w:r w:rsidR="008F4C67">
        <w:rPr>
          <w:rFonts w:ascii="Times New Roman" w:hAnsi="Times New Roman"/>
          <w:sz w:val="24"/>
          <w:szCs w:val="24"/>
        </w:rPr>
        <w:t>, evident within the archaeological record</w:t>
      </w:r>
      <w:r w:rsidR="00296BA0" w:rsidRPr="00904D33">
        <w:rPr>
          <w:rFonts w:ascii="Times New Roman" w:hAnsi="Times New Roman"/>
          <w:sz w:val="24"/>
          <w:szCs w:val="24"/>
        </w:rPr>
        <w:t>.</w:t>
      </w:r>
      <w:r w:rsidR="00296BA0" w:rsidRPr="00904D33">
        <w:rPr>
          <w:rStyle w:val="FootnoteReference"/>
          <w:rFonts w:ascii="Times New Roman" w:hAnsi="Times New Roman"/>
          <w:sz w:val="24"/>
          <w:szCs w:val="24"/>
        </w:rPr>
        <w:footnoteReference w:id="11"/>
      </w:r>
      <w:r w:rsidR="00E9018F" w:rsidRPr="00904D33">
        <w:rPr>
          <w:rFonts w:ascii="Times New Roman" w:hAnsi="Times New Roman"/>
          <w:sz w:val="24"/>
          <w:szCs w:val="24"/>
        </w:rPr>
        <w:t xml:space="preserve"> </w:t>
      </w:r>
      <w:r w:rsidR="00296BA0" w:rsidRPr="00904D33">
        <w:rPr>
          <w:rFonts w:ascii="Times New Roman" w:hAnsi="Times New Roman"/>
          <w:sz w:val="24"/>
          <w:szCs w:val="24"/>
        </w:rPr>
        <w:t>Appealing to the gods</w:t>
      </w:r>
      <w:r w:rsidR="00896DD6" w:rsidRPr="00904D33">
        <w:rPr>
          <w:rFonts w:ascii="Times New Roman" w:hAnsi="Times New Roman"/>
          <w:sz w:val="24"/>
          <w:szCs w:val="24"/>
        </w:rPr>
        <w:t xml:space="preserve">, who were seen as </w:t>
      </w:r>
      <w:r w:rsidR="00896DD6" w:rsidRPr="00904D33">
        <w:rPr>
          <w:rFonts w:ascii="Times New Roman" w:hAnsi="Times New Roman"/>
          <w:sz w:val="24"/>
          <w:szCs w:val="24"/>
        </w:rPr>
        <w:lastRenderedPageBreak/>
        <w:t>“invisible and intangible powers”</w:t>
      </w:r>
      <w:r w:rsidR="00896DD6" w:rsidRPr="00904D33">
        <w:rPr>
          <w:rStyle w:val="FootnoteReference"/>
          <w:rFonts w:ascii="Times New Roman" w:hAnsi="Times New Roman"/>
          <w:sz w:val="24"/>
          <w:szCs w:val="24"/>
        </w:rPr>
        <w:footnoteReference w:id="12"/>
      </w:r>
      <w:r w:rsidR="00896DD6" w:rsidRPr="00904D33">
        <w:rPr>
          <w:rFonts w:ascii="Times New Roman" w:hAnsi="Times New Roman"/>
          <w:sz w:val="24"/>
          <w:szCs w:val="24"/>
        </w:rPr>
        <w:t xml:space="preserve"> not as humanoid beings with human weakness,</w:t>
      </w:r>
      <w:r w:rsidR="00296BA0" w:rsidRPr="00904D33">
        <w:rPr>
          <w:rFonts w:ascii="Times New Roman" w:hAnsi="Times New Roman"/>
          <w:sz w:val="24"/>
          <w:szCs w:val="24"/>
        </w:rPr>
        <w:t xml:space="preserve"> won their fortune and favour and so the correct practice was essential. Locations around the city were considered more ‘sacred’ than others and thus provided more protection if rituals were performed there. The </w:t>
      </w:r>
      <w:r w:rsidRPr="00904D33">
        <w:rPr>
          <w:rFonts w:ascii="Times New Roman" w:hAnsi="Times New Roman"/>
          <w:sz w:val="24"/>
          <w:szCs w:val="24"/>
        </w:rPr>
        <w:t>authoritative figures</w:t>
      </w:r>
      <w:r w:rsidR="00296BA0" w:rsidRPr="00904D33">
        <w:rPr>
          <w:rFonts w:ascii="Times New Roman" w:hAnsi="Times New Roman"/>
          <w:sz w:val="24"/>
          <w:szCs w:val="24"/>
        </w:rPr>
        <w:t xml:space="preserve"> could also ensure the orthopraxy</w:t>
      </w:r>
      <w:r w:rsidR="00C6553A">
        <w:rPr>
          <w:rFonts w:ascii="Times New Roman" w:hAnsi="Times New Roman"/>
          <w:sz w:val="24"/>
          <w:szCs w:val="24"/>
        </w:rPr>
        <w:t xml:space="preserve"> when completing public rituals</w:t>
      </w:r>
      <w:r w:rsidR="00296BA0" w:rsidRPr="00904D33">
        <w:rPr>
          <w:rFonts w:ascii="Times New Roman" w:hAnsi="Times New Roman"/>
          <w:sz w:val="24"/>
          <w:szCs w:val="24"/>
        </w:rPr>
        <w:t>.</w:t>
      </w:r>
      <w:r w:rsidR="00296BA0" w:rsidRPr="00904D33">
        <w:rPr>
          <w:rStyle w:val="FootnoteReference"/>
          <w:rFonts w:ascii="Times New Roman" w:hAnsi="Times New Roman"/>
          <w:sz w:val="24"/>
          <w:szCs w:val="24"/>
        </w:rPr>
        <w:footnoteReference w:id="13"/>
      </w:r>
      <w:r w:rsidR="00296BA0" w:rsidRPr="00904D33">
        <w:rPr>
          <w:rFonts w:ascii="Times New Roman" w:hAnsi="Times New Roman"/>
          <w:sz w:val="24"/>
          <w:szCs w:val="24"/>
        </w:rPr>
        <w:t xml:space="preserve"> </w:t>
      </w:r>
      <w:r w:rsidR="001C00C1" w:rsidRPr="00904D33">
        <w:rPr>
          <w:rFonts w:ascii="Times New Roman" w:hAnsi="Times New Roman"/>
          <w:sz w:val="24"/>
          <w:szCs w:val="24"/>
        </w:rPr>
        <w:t>Virgil, Livy and Ovid are the main sources for religious activities within the empire</w:t>
      </w:r>
      <w:r w:rsidR="001C00C1" w:rsidRPr="00904D33">
        <w:rPr>
          <w:rStyle w:val="FootnoteReference"/>
          <w:rFonts w:ascii="Times New Roman" w:hAnsi="Times New Roman"/>
          <w:sz w:val="24"/>
          <w:szCs w:val="24"/>
        </w:rPr>
        <w:footnoteReference w:id="14"/>
      </w:r>
      <w:r w:rsidR="001C00C1" w:rsidRPr="00904D33">
        <w:rPr>
          <w:rFonts w:ascii="Times New Roman" w:hAnsi="Times New Roman"/>
          <w:sz w:val="24"/>
          <w:szCs w:val="24"/>
        </w:rPr>
        <w:t xml:space="preserve"> and Varro</w:t>
      </w:r>
      <w:r w:rsidR="00C6553A">
        <w:rPr>
          <w:rFonts w:ascii="Times New Roman" w:hAnsi="Times New Roman"/>
          <w:sz w:val="24"/>
          <w:szCs w:val="24"/>
        </w:rPr>
        <w:t>, another respected source,</w:t>
      </w:r>
      <w:r w:rsidR="001C00C1" w:rsidRPr="00904D33">
        <w:rPr>
          <w:rFonts w:ascii="Times New Roman" w:hAnsi="Times New Roman"/>
          <w:sz w:val="24"/>
          <w:szCs w:val="24"/>
        </w:rPr>
        <w:t xml:space="preserve"> highlights </w:t>
      </w:r>
      <w:r w:rsidR="002A64D1" w:rsidRPr="00904D33">
        <w:rPr>
          <w:rFonts w:ascii="Times New Roman" w:hAnsi="Times New Roman"/>
          <w:sz w:val="24"/>
          <w:szCs w:val="24"/>
        </w:rPr>
        <w:t xml:space="preserve">that the Roman </w:t>
      </w:r>
      <w:r w:rsidR="001C00C1" w:rsidRPr="00904D33">
        <w:rPr>
          <w:rFonts w:ascii="Times New Roman" w:hAnsi="Times New Roman"/>
          <w:sz w:val="24"/>
          <w:szCs w:val="24"/>
        </w:rPr>
        <w:t>deities originated as non-anthropomorphic beings</w:t>
      </w:r>
      <w:r w:rsidR="002A64D1" w:rsidRPr="00904D33">
        <w:rPr>
          <w:rStyle w:val="FootnoteReference"/>
          <w:rFonts w:ascii="Times New Roman" w:hAnsi="Times New Roman"/>
          <w:sz w:val="24"/>
          <w:szCs w:val="24"/>
        </w:rPr>
        <w:footnoteReference w:id="15"/>
      </w:r>
      <w:r w:rsidR="002A64D1" w:rsidRPr="00904D33">
        <w:rPr>
          <w:rFonts w:ascii="Times New Roman" w:hAnsi="Times New Roman"/>
          <w:sz w:val="24"/>
          <w:szCs w:val="24"/>
        </w:rPr>
        <w:t xml:space="preserve"> and so they had </w:t>
      </w:r>
      <w:r w:rsidR="001C00C1" w:rsidRPr="00904D33">
        <w:rPr>
          <w:rFonts w:ascii="Times New Roman" w:hAnsi="Times New Roman"/>
          <w:sz w:val="24"/>
          <w:szCs w:val="24"/>
        </w:rPr>
        <w:t>imported a substantial amount of ideology including pantheons, myth and practices.</w:t>
      </w:r>
      <w:r w:rsidR="001C00C1" w:rsidRPr="00904D33">
        <w:rPr>
          <w:rStyle w:val="FootnoteReference"/>
          <w:rFonts w:ascii="Times New Roman" w:hAnsi="Times New Roman"/>
          <w:sz w:val="24"/>
          <w:szCs w:val="24"/>
        </w:rPr>
        <w:footnoteReference w:id="16"/>
      </w:r>
      <w:r w:rsidR="001C00C1" w:rsidRPr="00904D33">
        <w:rPr>
          <w:rFonts w:ascii="Times New Roman" w:hAnsi="Times New Roman"/>
          <w:sz w:val="24"/>
          <w:szCs w:val="24"/>
        </w:rPr>
        <w:t xml:space="preserve"> </w:t>
      </w:r>
      <w:r w:rsidR="00E9018F" w:rsidRPr="00904D33">
        <w:rPr>
          <w:rFonts w:ascii="Times New Roman" w:hAnsi="Times New Roman"/>
          <w:sz w:val="24"/>
          <w:szCs w:val="24"/>
        </w:rPr>
        <w:t xml:space="preserve">This essay aims to highlight the various practices of the festivals Lupercalia and Megalensia, both of which are featured in Ovid’s Fasti, </w:t>
      </w:r>
      <w:r w:rsidR="00C6553A">
        <w:rPr>
          <w:rFonts w:ascii="Times New Roman" w:hAnsi="Times New Roman"/>
          <w:sz w:val="24"/>
          <w:szCs w:val="24"/>
        </w:rPr>
        <w:t xml:space="preserve">to </w:t>
      </w:r>
      <w:r w:rsidR="00E9018F" w:rsidRPr="00904D33">
        <w:rPr>
          <w:rFonts w:ascii="Times New Roman" w:hAnsi="Times New Roman"/>
          <w:sz w:val="24"/>
          <w:szCs w:val="24"/>
        </w:rPr>
        <w:t xml:space="preserve">understand their etymology </w:t>
      </w:r>
      <w:r w:rsidR="00C6553A">
        <w:rPr>
          <w:rFonts w:ascii="Times New Roman" w:hAnsi="Times New Roman"/>
          <w:sz w:val="24"/>
          <w:szCs w:val="24"/>
        </w:rPr>
        <w:t>and to discuss and compare. These were chosen due to their vastly different times of introduction into the calendar. The extracts discussed here can be found within the appendix.</w:t>
      </w:r>
    </w:p>
    <w:p w14:paraId="75FFDD26" w14:textId="7BE35217" w:rsidR="006177F8" w:rsidRPr="00904D33" w:rsidRDefault="001C00C1" w:rsidP="00904D33">
      <w:pPr>
        <w:spacing w:line="480" w:lineRule="auto"/>
        <w:rPr>
          <w:rFonts w:ascii="Times New Roman" w:hAnsi="Times New Roman"/>
          <w:sz w:val="24"/>
          <w:szCs w:val="24"/>
        </w:rPr>
      </w:pPr>
      <w:r w:rsidRPr="00904D33">
        <w:rPr>
          <w:rFonts w:ascii="Times New Roman" w:hAnsi="Times New Roman"/>
          <w:sz w:val="24"/>
          <w:szCs w:val="24"/>
        </w:rPr>
        <w:t>The calendar was created by the second king of Rome, Numa</w:t>
      </w:r>
      <w:r w:rsidR="002A64D1" w:rsidRPr="00904D33">
        <w:rPr>
          <w:rStyle w:val="FootnoteReference"/>
          <w:rFonts w:ascii="Times New Roman" w:hAnsi="Times New Roman"/>
          <w:sz w:val="24"/>
          <w:szCs w:val="24"/>
        </w:rPr>
        <w:footnoteReference w:id="17"/>
      </w:r>
      <w:r w:rsidRPr="00904D33">
        <w:rPr>
          <w:rFonts w:ascii="Times New Roman" w:hAnsi="Times New Roman"/>
          <w:sz w:val="24"/>
          <w:szCs w:val="24"/>
        </w:rPr>
        <w:t>. It is said that he was a piteous king</w:t>
      </w:r>
      <w:r w:rsidR="002A64D1" w:rsidRPr="00904D33">
        <w:rPr>
          <w:rStyle w:val="FootnoteReference"/>
          <w:rFonts w:ascii="Times New Roman" w:hAnsi="Times New Roman"/>
          <w:sz w:val="24"/>
          <w:szCs w:val="24"/>
        </w:rPr>
        <w:footnoteReference w:id="18"/>
      </w:r>
      <w:r w:rsidRPr="00904D33">
        <w:rPr>
          <w:rFonts w:ascii="Times New Roman" w:hAnsi="Times New Roman"/>
          <w:sz w:val="24"/>
          <w:szCs w:val="24"/>
        </w:rPr>
        <w:t xml:space="preserve"> and while the calendar was likely produced primarily for religious reasons, there is also a likelihood of it being political propaganda. This is because the calendar, which is based upon rituals</w:t>
      </w:r>
      <w:r w:rsidRPr="00904D33">
        <w:rPr>
          <w:rStyle w:val="FootnoteReference"/>
          <w:rFonts w:ascii="Times New Roman" w:hAnsi="Times New Roman"/>
          <w:sz w:val="24"/>
          <w:szCs w:val="24"/>
        </w:rPr>
        <w:footnoteReference w:id="19"/>
      </w:r>
      <w:r w:rsidRPr="00904D33">
        <w:rPr>
          <w:rFonts w:ascii="Times New Roman" w:hAnsi="Times New Roman"/>
          <w:sz w:val="24"/>
          <w:szCs w:val="24"/>
        </w:rPr>
        <w:t>, was previously presented orally by priests</w:t>
      </w:r>
      <w:r w:rsidR="002A64D1" w:rsidRPr="00904D33">
        <w:rPr>
          <w:rStyle w:val="FootnoteReference"/>
          <w:rFonts w:ascii="Times New Roman" w:hAnsi="Times New Roman"/>
          <w:sz w:val="24"/>
          <w:szCs w:val="24"/>
        </w:rPr>
        <w:footnoteReference w:id="20"/>
      </w:r>
      <w:r w:rsidRPr="00904D33">
        <w:rPr>
          <w:rFonts w:ascii="Times New Roman" w:hAnsi="Times New Roman"/>
          <w:sz w:val="24"/>
          <w:szCs w:val="24"/>
        </w:rPr>
        <w:t xml:space="preserve"> who were known to be limitations on the </w:t>
      </w:r>
      <w:r w:rsidR="002A64D1" w:rsidRPr="00904D33">
        <w:rPr>
          <w:rFonts w:ascii="Times New Roman" w:hAnsi="Times New Roman"/>
          <w:sz w:val="24"/>
          <w:szCs w:val="24"/>
        </w:rPr>
        <w:t>kings’</w:t>
      </w:r>
      <w:r w:rsidRPr="00904D33">
        <w:rPr>
          <w:rFonts w:ascii="Times New Roman" w:hAnsi="Times New Roman"/>
          <w:sz w:val="24"/>
          <w:szCs w:val="24"/>
        </w:rPr>
        <w:t xml:space="preserve"> power due to their extensive hierarchy</w:t>
      </w:r>
      <w:r w:rsidR="002A64D1" w:rsidRPr="00904D33">
        <w:rPr>
          <w:rStyle w:val="FootnoteReference"/>
          <w:rFonts w:ascii="Times New Roman" w:hAnsi="Times New Roman"/>
          <w:sz w:val="24"/>
          <w:szCs w:val="24"/>
        </w:rPr>
        <w:footnoteReference w:id="21"/>
      </w:r>
      <w:r w:rsidRPr="00904D33">
        <w:rPr>
          <w:rFonts w:ascii="Times New Roman" w:hAnsi="Times New Roman"/>
          <w:sz w:val="24"/>
          <w:szCs w:val="24"/>
        </w:rPr>
        <w:t xml:space="preserve">. </w:t>
      </w:r>
      <w:r w:rsidR="00BF133E" w:rsidRPr="00904D33">
        <w:rPr>
          <w:rFonts w:ascii="Times New Roman" w:hAnsi="Times New Roman"/>
          <w:sz w:val="24"/>
          <w:szCs w:val="24"/>
        </w:rPr>
        <w:t>On the calendar, the days were marked differently depending on actions that could occur on that day (see table 1)</w:t>
      </w:r>
      <w:r w:rsidR="00BF133E" w:rsidRPr="00904D33">
        <w:rPr>
          <w:rStyle w:val="FootnoteReference"/>
          <w:rFonts w:ascii="Times New Roman" w:hAnsi="Times New Roman"/>
          <w:sz w:val="24"/>
          <w:szCs w:val="24"/>
        </w:rPr>
        <w:footnoteReference w:id="22"/>
      </w:r>
      <w:r w:rsidR="00BF133E" w:rsidRPr="00904D33">
        <w:rPr>
          <w:rFonts w:ascii="Times New Roman" w:hAnsi="Times New Roman"/>
          <w:sz w:val="24"/>
          <w:szCs w:val="24"/>
        </w:rPr>
        <w:t xml:space="preserve">. </w:t>
      </w:r>
      <w:r w:rsidR="006177F8" w:rsidRPr="00904D33">
        <w:rPr>
          <w:rFonts w:ascii="Times New Roman" w:hAnsi="Times New Roman"/>
          <w:sz w:val="24"/>
          <w:szCs w:val="24"/>
        </w:rPr>
        <w:t xml:space="preserve">This calendar then remained unchanged until </w:t>
      </w:r>
      <w:r w:rsidR="00C50241">
        <w:rPr>
          <w:rFonts w:ascii="Times New Roman" w:hAnsi="Times New Roman"/>
          <w:sz w:val="24"/>
          <w:szCs w:val="24"/>
        </w:rPr>
        <w:t>Caesar</w:t>
      </w:r>
      <w:r w:rsidR="006177F8" w:rsidRPr="00904D33">
        <w:rPr>
          <w:rStyle w:val="FootnoteReference"/>
          <w:rFonts w:ascii="Times New Roman" w:hAnsi="Times New Roman"/>
          <w:sz w:val="24"/>
          <w:szCs w:val="24"/>
        </w:rPr>
        <w:footnoteReference w:id="23"/>
      </w:r>
      <w:r w:rsidR="002A64D1" w:rsidRPr="00904D33">
        <w:rPr>
          <w:rFonts w:ascii="Times New Roman" w:hAnsi="Times New Roman"/>
          <w:sz w:val="24"/>
          <w:szCs w:val="24"/>
        </w:rPr>
        <w:t xml:space="preserve"> </w:t>
      </w:r>
      <w:r w:rsidR="006177F8" w:rsidRPr="00904D33">
        <w:rPr>
          <w:rFonts w:ascii="Times New Roman" w:hAnsi="Times New Roman"/>
          <w:sz w:val="24"/>
          <w:szCs w:val="24"/>
        </w:rPr>
        <w:t xml:space="preserve">and </w:t>
      </w:r>
      <w:r w:rsidR="00212F16" w:rsidRPr="00904D33">
        <w:rPr>
          <w:rFonts w:ascii="Times New Roman" w:hAnsi="Times New Roman"/>
          <w:sz w:val="24"/>
          <w:szCs w:val="24"/>
        </w:rPr>
        <w:t>fragmentary archaeological evidence of the calendar is limited</w:t>
      </w:r>
      <w:r w:rsidR="00212F16" w:rsidRPr="00904D33">
        <w:rPr>
          <w:rStyle w:val="FootnoteReference"/>
          <w:rFonts w:ascii="Times New Roman" w:hAnsi="Times New Roman"/>
          <w:sz w:val="24"/>
          <w:szCs w:val="24"/>
        </w:rPr>
        <w:footnoteReference w:id="24"/>
      </w:r>
      <w:r w:rsidR="00212F16" w:rsidRPr="00904D33">
        <w:rPr>
          <w:rFonts w:ascii="Times New Roman" w:hAnsi="Times New Roman"/>
          <w:sz w:val="24"/>
          <w:szCs w:val="24"/>
        </w:rPr>
        <w:t>,</w:t>
      </w:r>
      <w:r w:rsidR="006177F8" w:rsidRPr="00904D33">
        <w:rPr>
          <w:rFonts w:ascii="Times New Roman" w:hAnsi="Times New Roman"/>
          <w:sz w:val="24"/>
          <w:szCs w:val="24"/>
        </w:rPr>
        <w:t xml:space="preserve"> </w:t>
      </w:r>
      <w:r w:rsidR="00212F16" w:rsidRPr="00904D33">
        <w:rPr>
          <w:rFonts w:ascii="Times New Roman" w:hAnsi="Times New Roman"/>
          <w:sz w:val="24"/>
          <w:szCs w:val="24"/>
        </w:rPr>
        <w:t xml:space="preserve">a correlation possibly due to be the religious disintegration occurring before </w:t>
      </w:r>
      <w:r w:rsidR="00C50241" w:rsidRPr="00904D33">
        <w:rPr>
          <w:rFonts w:ascii="Times New Roman" w:hAnsi="Times New Roman"/>
          <w:sz w:val="24"/>
          <w:szCs w:val="24"/>
        </w:rPr>
        <w:t>Caesar</w:t>
      </w:r>
      <w:r w:rsidR="00212F16" w:rsidRPr="00904D33">
        <w:rPr>
          <w:rFonts w:ascii="Times New Roman" w:hAnsi="Times New Roman"/>
          <w:sz w:val="24"/>
          <w:szCs w:val="24"/>
        </w:rPr>
        <w:t xml:space="preserve"> during the republic.</w:t>
      </w:r>
      <w:r w:rsidR="00212F16" w:rsidRPr="00904D33">
        <w:rPr>
          <w:rStyle w:val="FootnoteReference"/>
          <w:rFonts w:ascii="Times New Roman" w:hAnsi="Times New Roman"/>
          <w:sz w:val="24"/>
          <w:szCs w:val="24"/>
        </w:rPr>
        <w:footnoteReference w:id="25"/>
      </w:r>
      <w:r w:rsidR="00C2091A" w:rsidRPr="00904D33">
        <w:rPr>
          <w:rFonts w:ascii="Times New Roman" w:hAnsi="Times New Roman"/>
          <w:sz w:val="24"/>
          <w:szCs w:val="24"/>
        </w:rPr>
        <w:t xml:space="preserve"> It was split into 10 months, 12 when </w:t>
      </w:r>
      <w:r w:rsidR="00C50241">
        <w:rPr>
          <w:rFonts w:ascii="Times New Roman" w:hAnsi="Times New Roman"/>
          <w:sz w:val="24"/>
          <w:szCs w:val="24"/>
        </w:rPr>
        <w:t>Caesar</w:t>
      </w:r>
      <w:r w:rsidR="00C2091A" w:rsidRPr="00904D33">
        <w:rPr>
          <w:rFonts w:ascii="Times New Roman" w:hAnsi="Times New Roman"/>
          <w:sz w:val="24"/>
          <w:szCs w:val="24"/>
        </w:rPr>
        <w:t xml:space="preserve"> completed his reforms, and each month contained </w:t>
      </w:r>
      <w:r w:rsidR="00C2091A" w:rsidRPr="00904D33">
        <w:rPr>
          <w:rFonts w:ascii="Times New Roman" w:hAnsi="Times New Roman"/>
          <w:sz w:val="24"/>
          <w:szCs w:val="24"/>
        </w:rPr>
        <w:lastRenderedPageBreak/>
        <w:t>Nones, Kalends and Ides along with an abundance of festivals which were intricately organised wh</w:t>
      </w:r>
      <w:r w:rsidR="00C50241">
        <w:rPr>
          <w:rFonts w:ascii="Times New Roman" w:hAnsi="Times New Roman"/>
          <w:sz w:val="24"/>
          <w:szCs w:val="24"/>
        </w:rPr>
        <w:t>ich</w:t>
      </w:r>
      <w:r w:rsidR="00C2091A" w:rsidRPr="00904D33">
        <w:rPr>
          <w:rFonts w:ascii="Times New Roman" w:hAnsi="Times New Roman"/>
          <w:sz w:val="24"/>
          <w:szCs w:val="24"/>
        </w:rPr>
        <w:t>, according to Folwer, “must be the foundation of all scientific study of the religious practice of the Roman state”</w:t>
      </w:r>
      <w:r w:rsidR="00C2091A" w:rsidRPr="00904D33">
        <w:rPr>
          <w:rStyle w:val="FootnoteReference"/>
          <w:rFonts w:ascii="Times New Roman" w:hAnsi="Times New Roman"/>
          <w:sz w:val="24"/>
          <w:szCs w:val="24"/>
        </w:rPr>
        <w:footnoteReference w:id="26"/>
      </w:r>
      <w:r w:rsidR="00C2091A" w:rsidRPr="00904D33">
        <w:rPr>
          <w:rFonts w:ascii="Times New Roman" w:hAnsi="Times New Roman"/>
          <w:sz w:val="24"/>
          <w:szCs w:val="24"/>
        </w:rPr>
        <w:t xml:space="preserve"> as it reflected the societal development from agriculturists to conquering politicians</w:t>
      </w:r>
      <w:r w:rsidR="00C2091A" w:rsidRPr="00904D33">
        <w:rPr>
          <w:rStyle w:val="FootnoteReference"/>
          <w:rFonts w:ascii="Times New Roman" w:hAnsi="Times New Roman"/>
          <w:sz w:val="24"/>
          <w:szCs w:val="24"/>
        </w:rPr>
        <w:footnoteReference w:id="27"/>
      </w:r>
      <w:r w:rsidR="00C6553A">
        <w:rPr>
          <w:rFonts w:ascii="Times New Roman" w:hAnsi="Times New Roman"/>
          <w:sz w:val="24"/>
          <w:szCs w:val="24"/>
        </w:rPr>
        <w:t xml:space="preserve"> while reflecting the empirical thoughts of the Romans. </w:t>
      </w:r>
      <w:r w:rsidR="002378F8" w:rsidRPr="00904D33">
        <w:rPr>
          <w:rFonts w:ascii="Times New Roman" w:hAnsi="Times New Roman"/>
          <w:sz w:val="24"/>
          <w:szCs w:val="24"/>
        </w:rPr>
        <w:t xml:space="preserve">Festivals were </w:t>
      </w:r>
      <w:r w:rsidR="00C72D7D" w:rsidRPr="00904D33">
        <w:rPr>
          <w:rFonts w:ascii="Times New Roman" w:hAnsi="Times New Roman"/>
          <w:sz w:val="24"/>
          <w:szCs w:val="24"/>
        </w:rPr>
        <w:t>imbedded</w:t>
      </w:r>
      <w:r w:rsidR="002378F8" w:rsidRPr="00904D33">
        <w:rPr>
          <w:rFonts w:ascii="Times New Roman" w:hAnsi="Times New Roman"/>
          <w:sz w:val="24"/>
          <w:szCs w:val="24"/>
        </w:rPr>
        <w:t xml:space="preserve"> within the calendar</w:t>
      </w:r>
      <w:r w:rsidR="00C6553A">
        <w:rPr>
          <w:rFonts w:ascii="Times New Roman" w:hAnsi="Times New Roman"/>
          <w:sz w:val="24"/>
          <w:szCs w:val="24"/>
        </w:rPr>
        <w:t xml:space="preserve"> as there was no </w:t>
      </w:r>
      <w:r w:rsidR="00C72D7D" w:rsidRPr="00904D33">
        <w:rPr>
          <w:rFonts w:ascii="Times New Roman" w:hAnsi="Times New Roman"/>
          <w:sz w:val="24"/>
          <w:szCs w:val="24"/>
        </w:rPr>
        <w:t>weekend</w:t>
      </w:r>
      <w:r w:rsidR="00C6553A">
        <w:rPr>
          <w:rFonts w:ascii="Times New Roman" w:hAnsi="Times New Roman"/>
          <w:sz w:val="24"/>
          <w:szCs w:val="24"/>
        </w:rPr>
        <w:t xml:space="preserve">, so they were a way to </w:t>
      </w:r>
      <w:r w:rsidR="00C72D7D" w:rsidRPr="00904D33">
        <w:rPr>
          <w:rFonts w:ascii="Times New Roman" w:hAnsi="Times New Roman"/>
          <w:sz w:val="24"/>
          <w:szCs w:val="24"/>
        </w:rPr>
        <w:t>separate their understanding of time however the festivals were there to “</w:t>
      </w:r>
      <w:r w:rsidR="00BC2062" w:rsidRPr="00904D33">
        <w:rPr>
          <w:rFonts w:ascii="Times New Roman" w:hAnsi="Times New Roman"/>
          <w:sz w:val="24"/>
          <w:szCs w:val="24"/>
        </w:rPr>
        <w:t>give a strong structure to the year and to the nature of religious practice.”</w:t>
      </w:r>
      <w:r w:rsidR="00BC2062" w:rsidRPr="00904D33">
        <w:rPr>
          <w:rStyle w:val="FootnoteReference"/>
          <w:rFonts w:ascii="Times New Roman" w:hAnsi="Times New Roman"/>
          <w:sz w:val="24"/>
          <w:szCs w:val="24"/>
        </w:rPr>
        <w:footnoteReference w:id="28"/>
      </w:r>
      <w:r w:rsidR="00D91779" w:rsidRPr="00904D33">
        <w:rPr>
          <w:rFonts w:ascii="Times New Roman" w:hAnsi="Times New Roman"/>
          <w:sz w:val="24"/>
          <w:szCs w:val="24"/>
        </w:rPr>
        <w:t xml:space="preserve"> Due to religion being intertwined so deeply with politics even new cultic activities and festivals being added to the calendar became political chaos due to its possible effect on election dates.</w:t>
      </w:r>
      <w:r w:rsidR="00D91779" w:rsidRPr="00904D33">
        <w:rPr>
          <w:rStyle w:val="FootnoteReference"/>
          <w:rFonts w:ascii="Times New Roman" w:hAnsi="Times New Roman"/>
          <w:sz w:val="24"/>
          <w:szCs w:val="24"/>
        </w:rPr>
        <w:footnoteReference w:id="29"/>
      </w:r>
      <w:r w:rsidR="00D91779" w:rsidRPr="00904D33">
        <w:rPr>
          <w:rFonts w:ascii="Times New Roman" w:hAnsi="Times New Roman"/>
          <w:sz w:val="24"/>
          <w:szCs w:val="24"/>
        </w:rPr>
        <w:t xml:space="preserve"> </w:t>
      </w:r>
      <w:r w:rsidR="00C72D7D" w:rsidRPr="00904D33">
        <w:rPr>
          <w:rFonts w:ascii="Times New Roman" w:hAnsi="Times New Roman"/>
          <w:sz w:val="24"/>
          <w:szCs w:val="24"/>
        </w:rPr>
        <w:t>Even though rituals were mainly performed by the elite, the lower class citizens of Rome would still have been heavily affected by these practices</w:t>
      </w:r>
      <w:r w:rsidR="00EF4F16" w:rsidRPr="00904D33">
        <w:rPr>
          <w:rStyle w:val="FootnoteReference"/>
          <w:rFonts w:ascii="Times New Roman" w:hAnsi="Times New Roman"/>
          <w:sz w:val="24"/>
          <w:szCs w:val="24"/>
        </w:rPr>
        <w:footnoteReference w:id="30"/>
      </w:r>
      <w:r w:rsidR="00C72D7D" w:rsidRPr="00904D33">
        <w:rPr>
          <w:rFonts w:ascii="Times New Roman" w:hAnsi="Times New Roman"/>
          <w:sz w:val="24"/>
          <w:szCs w:val="24"/>
        </w:rPr>
        <w:t>. The practices would sometimes be within the public eye such as extravagant processions that would have meant a need of some knowledge of the calendar so not to have daily affairs bothered by the</w:t>
      </w:r>
      <w:r w:rsidR="00D010D6">
        <w:rPr>
          <w:rFonts w:ascii="Times New Roman" w:hAnsi="Times New Roman"/>
          <w:sz w:val="24"/>
          <w:szCs w:val="24"/>
        </w:rPr>
        <w:t>se events</w:t>
      </w:r>
      <w:r w:rsidR="00D91779" w:rsidRPr="00904D33">
        <w:rPr>
          <w:rStyle w:val="FootnoteReference"/>
          <w:rFonts w:ascii="Times New Roman" w:hAnsi="Times New Roman"/>
          <w:sz w:val="24"/>
          <w:szCs w:val="24"/>
        </w:rPr>
        <w:footnoteReference w:id="31"/>
      </w:r>
      <w:r w:rsidR="00C72D7D" w:rsidRPr="00904D33">
        <w:rPr>
          <w:rFonts w:ascii="Times New Roman" w:hAnsi="Times New Roman"/>
          <w:sz w:val="24"/>
          <w:szCs w:val="24"/>
        </w:rPr>
        <w:t xml:space="preserve">, much like city inhabitants during football home match days. </w:t>
      </w:r>
      <w:r w:rsidR="006177F8" w:rsidRPr="00904D33">
        <w:rPr>
          <w:rFonts w:ascii="Times New Roman" w:hAnsi="Times New Roman"/>
          <w:sz w:val="24"/>
          <w:szCs w:val="24"/>
        </w:rPr>
        <w:t>The type of ritual practices varied depending on the deity being dedicated but was still considered essential to any cultic worship. Practices could include; incense, libations, flora and fauna sacrifice.</w:t>
      </w:r>
      <w:r w:rsidR="006177F8" w:rsidRPr="00904D33">
        <w:rPr>
          <w:rStyle w:val="FootnoteReference"/>
          <w:rFonts w:ascii="Times New Roman" w:hAnsi="Times New Roman"/>
          <w:sz w:val="24"/>
          <w:szCs w:val="24"/>
        </w:rPr>
        <w:footnoteReference w:id="32"/>
      </w:r>
      <w:r w:rsidR="00C72D7D" w:rsidRPr="00904D33">
        <w:rPr>
          <w:rFonts w:ascii="Times New Roman" w:hAnsi="Times New Roman"/>
          <w:sz w:val="24"/>
          <w:szCs w:val="24"/>
        </w:rPr>
        <w:t xml:space="preserve"> </w:t>
      </w:r>
      <w:r w:rsidR="006177F8" w:rsidRPr="00904D33">
        <w:rPr>
          <w:rFonts w:ascii="Times New Roman" w:hAnsi="Times New Roman"/>
          <w:sz w:val="24"/>
          <w:szCs w:val="24"/>
        </w:rPr>
        <w:t>Sacrifices were performed by the highest authority within the sphere</w:t>
      </w:r>
      <w:r w:rsidR="00C72D7D" w:rsidRPr="00904D33">
        <w:rPr>
          <w:rStyle w:val="FootnoteReference"/>
          <w:rFonts w:ascii="Times New Roman" w:hAnsi="Times New Roman"/>
          <w:sz w:val="24"/>
          <w:szCs w:val="24"/>
        </w:rPr>
        <w:footnoteReference w:id="33"/>
      </w:r>
      <w:r w:rsidR="00C72D7D" w:rsidRPr="00904D33">
        <w:rPr>
          <w:rFonts w:ascii="Times New Roman" w:hAnsi="Times New Roman"/>
          <w:sz w:val="24"/>
          <w:szCs w:val="24"/>
        </w:rPr>
        <w:t xml:space="preserve"> and the ingredients required for ritual spells varied considerably depending on rite orthopraxy and aim</w:t>
      </w:r>
      <w:r w:rsidR="006177F8" w:rsidRPr="00904D33">
        <w:rPr>
          <w:rFonts w:ascii="Times New Roman" w:hAnsi="Times New Roman"/>
          <w:sz w:val="24"/>
          <w:szCs w:val="24"/>
        </w:rPr>
        <w:t>.</w:t>
      </w:r>
      <w:r w:rsidR="00C72D7D" w:rsidRPr="00904D33">
        <w:rPr>
          <w:rFonts w:ascii="Times New Roman" w:hAnsi="Times New Roman"/>
          <w:sz w:val="24"/>
          <w:szCs w:val="24"/>
        </w:rPr>
        <w:t xml:space="preserve"> Other rituals included the castration of animals, the animals’ sex having importance; the gods receiving male sacrifices and goddesses receiving the females. Other factors were also important such as age, and the time of day which caused variations of hide colour</w:t>
      </w:r>
      <w:r w:rsidR="00C72D7D" w:rsidRPr="00904D33">
        <w:rPr>
          <w:rStyle w:val="FootnoteReference"/>
          <w:rFonts w:ascii="Times New Roman" w:hAnsi="Times New Roman"/>
          <w:sz w:val="24"/>
          <w:szCs w:val="24"/>
        </w:rPr>
        <w:footnoteReference w:id="34"/>
      </w:r>
      <w:r w:rsidR="00C72D7D" w:rsidRPr="00904D33">
        <w:rPr>
          <w:rFonts w:ascii="Times New Roman" w:hAnsi="Times New Roman"/>
          <w:sz w:val="24"/>
          <w:szCs w:val="24"/>
        </w:rPr>
        <w:t>.</w:t>
      </w:r>
      <w:r w:rsidR="00537F8C" w:rsidRPr="00904D33">
        <w:rPr>
          <w:rFonts w:ascii="Times New Roman" w:hAnsi="Times New Roman"/>
          <w:sz w:val="24"/>
          <w:szCs w:val="24"/>
        </w:rPr>
        <w:t xml:space="preserve"> </w:t>
      </w:r>
    </w:p>
    <w:p w14:paraId="27DE7253" w14:textId="1BE8D886" w:rsidR="00002361" w:rsidRPr="00904D33" w:rsidRDefault="00002361" w:rsidP="00904D33">
      <w:pPr>
        <w:spacing w:line="480" w:lineRule="auto"/>
        <w:rPr>
          <w:rFonts w:ascii="Times New Roman" w:hAnsi="Times New Roman"/>
          <w:sz w:val="24"/>
          <w:szCs w:val="24"/>
        </w:rPr>
      </w:pPr>
      <w:r w:rsidRPr="00904D33">
        <w:rPr>
          <w:rFonts w:ascii="Times New Roman" w:hAnsi="Times New Roman"/>
          <w:sz w:val="24"/>
          <w:szCs w:val="24"/>
        </w:rPr>
        <w:t>Through Greek amalgamation, Roman mythology began to be lost to time. The formers’ culture was rich, full of ancient traditions that had fantastical stories to solidify their belief, and practices</w:t>
      </w:r>
      <w:r w:rsidRPr="00904D33">
        <w:rPr>
          <w:rStyle w:val="FootnoteReference"/>
          <w:rFonts w:ascii="Times New Roman" w:hAnsi="Times New Roman"/>
          <w:sz w:val="24"/>
          <w:szCs w:val="24"/>
        </w:rPr>
        <w:footnoteReference w:id="35"/>
      </w:r>
      <w:r w:rsidRPr="00904D33">
        <w:rPr>
          <w:rFonts w:ascii="Times New Roman" w:hAnsi="Times New Roman"/>
          <w:sz w:val="24"/>
          <w:szCs w:val="24"/>
        </w:rPr>
        <w:t xml:space="preserve">. Festivals, after Greek </w:t>
      </w:r>
      <w:r w:rsidRPr="00904D33">
        <w:rPr>
          <w:rFonts w:ascii="Times New Roman" w:hAnsi="Times New Roman"/>
          <w:sz w:val="24"/>
          <w:szCs w:val="24"/>
        </w:rPr>
        <w:lastRenderedPageBreak/>
        <w:t>influence, also came to include ludi (games) which in turn had variations of horse racing and theatre plays.</w:t>
      </w:r>
      <w:r w:rsidRPr="00904D33">
        <w:rPr>
          <w:rStyle w:val="FootnoteReference"/>
          <w:rFonts w:ascii="Times New Roman" w:hAnsi="Times New Roman"/>
          <w:sz w:val="24"/>
          <w:szCs w:val="24"/>
        </w:rPr>
        <w:footnoteReference w:id="36"/>
      </w:r>
      <w:r w:rsidRPr="00904D33">
        <w:rPr>
          <w:rFonts w:ascii="Times New Roman" w:hAnsi="Times New Roman"/>
          <w:sz w:val="24"/>
          <w:szCs w:val="24"/>
        </w:rPr>
        <w:t xml:space="preserve"> Greek cults were firmly established having started to appear within the 5</w:t>
      </w:r>
      <w:r w:rsidRPr="00904D33">
        <w:rPr>
          <w:rFonts w:ascii="Times New Roman" w:hAnsi="Times New Roman"/>
          <w:sz w:val="24"/>
          <w:szCs w:val="24"/>
          <w:vertAlign w:val="superscript"/>
        </w:rPr>
        <w:t>th</w:t>
      </w:r>
      <w:r w:rsidRPr="00904D33">
        <w:rPr>
          <w:rFonts w:ascii="Times New Roman" w:hAnsi="Times New Roman"/>
          <w:sz w:val="24"/>
          <w:szCs w:val="24"/>
        </w:rPr>
        <w:t xml:space="preserve"> century BC, and so the pantheon exploded along with the empire, with the aid of a ritual named evocatio.</w:t>
      </w:r>
      <w:r w:rsidRPr="00904D33">
        <w:rPr>
          <w:rStyle w:val="FootnoteReference"/>
          <w:rFonts w:ascii="Times New Roman" w:hAnsi="Times New Roman"/>
          <w:sz w:val="24"/>
          <w:szCs w:val="24"/>
        </w:rPr>
        <w:footnoteReference w:id="37"/>
      </w:r>
      <w:r w:rsidRPr="00904D33">
        <w:rPr>
          <w:rFonts w:ascii="Times New Roman" w:hAnsi="Times New Roman"/>
          <w:sz w:val="24"/>
          <w:szCs w:val="24"/>
        </w:rPr>
        <w:t xml:space="preserve"> Evocation was a ritual requesting the relocation of a soon-to-be sieged city divinities to the city of Rome. This is evidence of tolerance towards foreign religions.</w:t>
      </w:r>
      <w:r w:rsidRPr="00904D33">
        <w:rPr>
          <w:rStyle w:val="FootnoteReference"/>
          <w:rFonts w:ascii="Times New Roman" w:hAnsi="Times New Roman"/>
          <w:sz w:val="24"/>
          <w:szCs w:val="24"/>
        </w:rPr>
        <w:footnoteReference w:id="38"/>
      </w:r>
      <w:r w:rsidRPr="00904D33">
        <w:rPr>
          <w:rFonts w:ascii="Times New Roman" w:hAnsi="Times New Roman"/>
          <w:sz w:val="24"/>
          <w:szCs w:val="24"/>
        </w:rPr>
        <w:t xml:space="preserve"> With the adopt</w:t>
      </w:r>
      <w:r w:rsidR="00C50241">
        <w:rPr>
          <w:rFonts w:ascii="Times New Roman" w:hAnsi="Times New Roman"/>
          <w:sz w:val="24"/>
          <w:szCs w:val="24"/>
        </w:rPr>
        <w:t>ion</w:t>
      </w:r>
      <w:r w:rsidRPr="00904D33">
        <w:rPr>
          <w:rFonts w:ascii="Times New Roman" w:hAnsi="Times New Roman"/>
          <w:sz w:val="24"/>
          <w:szCs w:val="24"/>
        </w:rPr>
        <w:t xml:space="preserve"> of cults followed foreign practice</w:t>
      </w:r>
      <w:r w:rsidRPr="00904D33">
        <w:rPr>
          <w:rStyle w:val="FootnoteReference"/>
          <w:rFonts w:ascii="Times New Roman" w:hAnsi="Times New Roman"/>
          <w:sz w:val="24"/>
          <w:szCs w:val="24"/>
        </w:rPr>
        <w:footnoteReference w:id="39"/>
      </w:r>
      <w:r w:rsidRPr="00904D33">
        <w:rPr>
          <w:rFonts w:ascii="Times New Roman" w:hAnsi="Times New Roman"/>
          <w:sz w:val="24"/>
          <w:szCs w:val="24"/>
        </w:rPr>
        <w:t>. Although tolerant, the officials still tried to maintain a level of control over foreign practices or if required; eradicate them such as they did with the Bacchanalia in 104 BC</w:t>
      </w:r>
      <w:r w:rsidR="00F40E60" w:rsidRPr="00904D33">
        <w:rPr>
          <w:rStyle w:val="FootnoteReference"/>
          <w:rFonts w:ascii="Times New Roman" w:hAnsi="Times New Roman"/>
          <w:sz w:val="24"/>
          <w:szCs w:val="24"/>
        </w:rPr>
        <w:footnoteReference w:id="40"/>
      </w:r>
      <w:r w:rsidRPr="00904D33">
        <w:rPr>
          <w:rFonts w:ascii="Times New Roman" w:hAnsi="Times New Roman"/>
          <w:sz w:val="24"/>
          <w:szCs w:val="24"/>
        </w:rPr>
        <w:t>.</w:t>
      </w:r>
    </w:p>
    <w:p w14:paraId="2F353928" w14:textId="77777777" w:rsidR="00002361" w:rsidRPr="00904D33" w:rsidRDefault="00002361" w:rsidP="00904D33">
      <w:pPr>
        <w:spacing w:line="480" w:lineRule="auto"/>
        <w:rPr>
          <w:rFonts w:ascii="Times New Roman" w:hAnsi="Times New Roman"/>
          <w:sz w:val="24"/>
          <w:szCs w:val="24"/>
        </w:rPr>
      </w:pPr>
    </w:p>
    <w:p w14:paraId="1E5ED3C1" w14:textId="5CE939C5" w:rsidR="00212F16" w:rsidRPr="00904D33" w:rsidRDefault="00212F16" w:rsidP="00904D33">
      <w:pPr>
        <w:spacing w:line="480" w:lineRule="auto"/>
        <w:rPr>
          <w:rFonts w:ascii="Times New Roman" w:hAnsi="Times New Roman"/>
          <w:sz w:val="24"/>
          <w:szCs w:val="24"/>
        </w:rPr>
      </w:pPr>
      <w:r w:rsidRPr="00904D33">
        <w:rPr>
          <w:rFonts w:ascii="Times New Roman" w:hAnsi="Times New Roman"/>
          <w:sz w:val="24"/>
          <w:szCs w:val="24"/>
        </w:rPr>
        <w:t xml:space="preserve">Ovid includes astronomical information </w:t>
      </w:r>
      <w:r w:rsidR="00E9018F" w:rsidRPr="00904D33">
        <w:rPr>
          <w:rFonts w:ascii="Times New Roman" w:hAnsi="Times New Roman"/>
          <w:sz w:val="24"/>
          <w:szCs w:val="24"/>
        </w:rPr>
        <w:t xml:space="preserve">within Fasti </w:t>
      </w:r>
      <w:r w:rsidRPr="00904D33">
        <w:rPr>
          <w:rFonts w:ascii="Times New Roman" w:hAnsi="Times New Roman"/>
          <w:sz w:val="24"/>
          <w:szCs w:val="24"/>
        </w:rPr>
        <w:t xml:space="preserve">although it was </w:t>
      </w:r>
      <w:r w:rsidR="00D010D6">
        <w:rPr>
          <w:rFonts w:ascii="Times New Roman" w:hAnsi="Times New Roman"/>
          <w:sz w:val="24"/>
          <w:szCs w:val="24"/>
        </w:rPr>
        <w:t>common practice for</w:t>
      </w:r>
      <w:r w:rsidRPr="00904D33">
        <w:rPr>
          <w:rFonts w:ascii="Times New Roman" w:hAnsi="Times New Roman"/>
          <w:sz w:val="24"/>
          <w:szCs w:val="24"/>
        </w:rPr>
        <w:t xml:space="preserve"> it to be left out of Roman calendar documents. However, it is included due to a note of cultural appropriation against the Greeks but also this enabled him to use Greek mythos within his poem. “Often the violent dimensions of… [the Romans] do not simply reflect upon, but impregnate [the Greeks].”</w:t>
      </w:r>
      <w:r w:rsidRPr="00904D33">
        <w:rPr>
          <w:rStyle w:val="FootnoteReference"/>
          <w:rFonts w:ascii="Times New Roman" w:hAnsi="Times New Roman"/>
          <w:sz w:val="24"/>
          <w:szCs w:val="24"/>
        </w:rPr>
        <w:footnoteReference w:id="41"/>
      </w:r>
      <w:r w:rsidR="00E9018F" w:rsidRPr="00904D33">
        <w:rPr>
          <w:rFonts w:ascii="Times New Roman" w:hAnsi="Times New Roman"/>
          <w:sz w:val="24"/>
          <w:szCs w:val="24"/>
        </w:rPr>
        <w:t xml:space="preserve"> This shows an understanding of the </w:t>
      </w:r>
      <w:r w:rsidR="00D010D6" w:rsidRPr="00904D33">
        <w:rPr>
          <w:rFonts w:ascii="Times New Roman" w:hAnsi="Times New Roman"/>
          <w:sz w:val="24"/>
          <w:szCs w:val="24"/>
        </w:rPr>
        <w:t>a</w:t>
      </w:r>
      <w:r w:rsidR="00D010D6">
        <w:rPr>
          <w:rFonts w:ascii="Times New Roman" w:hAnsi="Times New Roman"/>
          <w:sz w:val="24"/>
          <w:szCs w:val="24"/>
        </w:rPr>
        <w:t>ppropriation</w:t>
      </w:r>
      <w:r w:rsidR="00E9018F" w:rsidRPr="00904D33">
        <w:rPr>
          <w:rFonts w:ascii="Times New Roman" w:hAnsi="Times New Roman"/>
          <w:sz w:val="24"/>
          <w:szCs w:val="24"/>
        </w:rPr>
        <w:t xml:space="preserve"> between the cultures. </w:t>
      </w:r>
      <w:r w:rsidR="00F15053" w:rsidRPr="00904D33">
        <w:rPr>
          <w:rFonts w:ascii="Times New Roman" w:hAnsi="Times New Roman"/>
          <w:sz w:val="24"/>
          <w:szCs w:val="24"/>
        </w:rPr>
        <w:t xml:space="preserve">Also, the poem would have been designed for listening to and not reading, and our English translations would remove some of the brilliance of Latin rhyming. </w:t>
      </w:r>
    </w:p>
    <w:p w14:paraId="47AB5AE8" w14:textId="393FE058" w:rsidR="00EF4F16" w:rsidRPr="00904D33" w:rsidRDefault="00212F16" w:rsidP="00904D33">
      <w:pPr>
        <w:spacing w:line="480" w:lineRule="auto"/>
        <w:rPr>
          <w:rFonts w:ascii="Times New Roman" w:hAnsi="Times New Roman"/>
          <w:sz w:val="24"/>
          <w:szCs w:val="24"/>
        </w:rPr>
      </w:pPr>
      <w:r w:rsidRPr="00904D33">
        <w:rPr>
          <w:rFonts w:ascii="Times New Roman" w:hAnsi="Times New Roman"/>
          <w:sz w:val="24"/>
          <w:szCs w:val="24"/>
        </w:rPr>
        <w:t xml:space="preserve">The Lupercalia was held in the month of Februarius. This was the last month of the year </w:t>
      </w:r>
      <w:r w:rsidR="004D1548" w:rsidRPr="00904D33">
        <w:rPr>
          <w:rFonts w:ascii="Times New Roman" w:hAnsi="Times New Roman"/>
          <w:sz w:val="24"/>
          <w:szCs w:val="24"/>
        </w:rPr>
        <w:t>and</w:t>
      </w:r>
      <w:r w:rsidRPr="00904D33">
        <w:rPr>
          <w:rFonts w:ascii="Times New Roman" w:hAnsi="Times New Roman"/>
          <w:sz w:val="24"/>
          <w:szCs w:val="24"/>
        </w:rPr>
        <w:t xml:space="preserve"> its name deriv</w:t>
      </w:r>
      <w:r w:rsidR="004D1548" w:rsidRPr="00904D33">
        <w:rPr>
          <w:rFonts w:ascii="Times New Roman" w:hAnsi="Times New Roman"/>
          <w:sz w:val="24"/>
          <w:szCs w:val="24"/>
        </w:rPr>
        <w:t>es</w:t>
      </w:r>
      <w:r w:rsidRPr="00904D33">
        <w:rPr>
          <w:rFonts w:ascii="Times New Roman" w:hAnsi="Times New Roman"/>
          <w:sz w:val="24"/>
          <w:szCs w:val="24"/>
        </w:rPr>
        <w:t xml:space="preserve"> from a tool of purification</w:t>
      </w:r>
      <w:r w:rsidR="00243AAF" w:rsidRPr="00904D33">
        <w:rPr>
          <w:rFonts w:ascii="Times New Roman" w:hAnsi="Times New Roman"/>
          <w:sz w:val="24"/>
          <w:szCs w:val="24"/>
        </w:rPr>
        <w:t xml:space="preserve"> (februa)</w:t>
      </w:r>
      <w:r w:rsidRPr="00904D33">
        <w:rPr>
          <w:rStyle w:val="FootnoteReference"/>
          <w:rFonts w:ascii="Times New Roman" w:hAnsi="Times New Roman"/>
          <w:sz w:val="24"/>
          <w:szCs w:val="24"/>
        </w:rPr>
        <w:footnoteReference w:id="42"/>
      </w:r>
      <w:r w:rsidR="00243AAF" w:rsidRPr="00904D33">
        <w:rPr>
          <w:rFonts w:ascii="Times New Roman" w:hAnsi="Times New Roman"/>
          <w:sz w:val="24"/>
          <w:szCs w:val="24"/>
        </w:rPr>
        <w:t xml:space="preserve"> or ‘religious purification’ (februum)</w:t>
      </w:r>
      <w:r w:rsidR="00243AAF" w:rsidRPr="00904D33">
        <w:rPr>
          <w:rStyle w:val="FootnoteReference"/>
          <w:rFonts w:ascii="Times New Roman" w:hAnsi="Times New Roman"/>
          <w:sz w:val="24"/>
          <w:szCs w:val="24"/>
        </w:rPr>
        <w:footnoteReference w:id="43"/>
      </w:r>
      <w:r w:rsidR="00642348" w:rsidRPr="00904D33">
        <w:rPr>
          <w:rFonts w:ascii="Times New Roman" w:hAnsi="Times New Roman"/>
          <w:sz w:val="24"/>
          <w:szCs w:val="24"/>
        </w:rPr>
        <w:t xml:space="preserve">, of which the tool is </w:t>
      </w:r>
      <w:r w:rsidR="0015437F" w:rsidRPr="00904D33">
        <w:rPr>
          <w:rFonts w:ascii="Times New Roman" w:hAnsi="Times New Roman"/>
          <w:sz w:val="24"/>
          <w:szCs w:val="24"/>
        </w:rPr>
        <w:t>used within the rite.</w:t>
      </w:r>
      <w:r w:rsidR="00BB37E0" w:rsidRPr="00904D33">
        <w:rPr>
          <w:rFonts w:ascii="Times New Roman" w:hAnsi="Times New Roman"/>
          <w:sz w:val="24"/>
          <w:szCs w:val="24"/>
        </w:rPr>
        <w:t xml:space="preserve"> </w:t>
      </w:r>
      <w:bookmarkStart w:id="0" w:name="_GoBack"/>
      <w:r w:rsidR="00BB37E0" w:rsidRPr="00904D33">
        <w:rPr>
          <w:rFonts w:ascii="Times New Roman" w:hAnsi="Times New Roman"/>
          <w:sz w:val="24"/>
          <w:szCs w:val="24"/>
        </w:rPr>
        <w:t xml:space="preserve">This ancient festival continued until 494 </w:t>
      </w:r>
      <w:proofErr w:type="gramStart"/>
      <w:r w:rsidR="00BB37E0" w:rsidRPr="00904D33">
        <w:rPr>
          <w:rFonts w:ascii="Times New Roman" w:hAnsi="Times New Roman"/>
          <w:sz w:val="24"/>
          <w:szCs w:val="24"/>
        </w:rPr>
        <w:t>AD</w:t>
      </w:r>
      <w:proofErr w:type="gramEnd"/>
      <w:r w:rsidR="00BB37E0" w:rsidRPr="00904D33">
        <w:rPr>
          <w:rFonts w:ascii="Times New Roman" w:hAnsi="Times New Roman"/>
          <w:sz w:val="24"/>
          <w:szCs w:val="24"/>
        </w:rPr>
        <w:t xml:space="preserve"> where it was converted into a Christian </w:t>
      </w:r>
      <w:r w:rsidR="00642348" w:rsidRPr="00904D33">
        <w:rPr>
          <w:rFonts w:ascii="Times New Roman" w:hAnsi="Times New Roman"/>
          <w:sz w:val="24"/>
          <w:szCs w:val="24"/>
        </w:rPr>
        <w:t>practice</w:t>
      </w:r>
      <w:r w:rsidR="00BB37E0" w:rsidRPr="00904D33">
        <w:rPr>
          <w:rFonts w:ascii="Times New Roman" w:hAnsi="Times New Roman"/>
          <w:sz w:val="24"/>
          <w:szCs w:val="24"/>
        </w:rPr>
        <w:t xml:space="preserve"> the Feast of Purification of the Virgin Mary, by Pope Gelasius I.</w:t>
      </w:r>
      <w:r w:rsidR="00BB37E0" w:rsidRPr="00904D33">
        <w:rPr>
          <w:rStyle w:val="FootnoteReference"/>
          <w:rFonts w:ascii="Times New Roman" w:hAnsi="Times New Roman"/>
          <w:sz w:val="24"/>
          <w:szCs w:val="24"/>
        </w:rPr>
        <w:footnoteReference w:id="44"/>
      </w:r>
      <w:r w:rsidR="00BB37E0" w:rsidRPr="00904D33">
        <w:rPr>
          <w:rFonts w:ascii="Times New Roman" w:hAnsi="Times New Roman"/>
          <w:sz w:val="24"/>
          <w:szCs w:val="24"/>
        </w:rPr>
        <w:t xml:space="preserve"> </w:t>
      </w:r>
      <w:r w:rsidR="004D1548" w:rsidRPr="00904D33">
        <w:rPr>
          <w:rFonts w:ascii="Times New Roman" w:hAnsi="Times New Roman"/>
          <w:sz w:val="24"/>
          <w:szCs w:val="24"/>
        </w:rPr>
        <w:t>It was seen to be honouring great men, although most specifically the twins Romulus and Remus</w:t>
      </w:r>
      <w:r w:rsidR="004D1548" w:rsidRPr="00904D33">
        <w:rPr>
          <w:rStyle w:val="FootnoteReference"/>
          <w:rFonts w:ascii="Times New Roman" w:hAnsi="Times New Roman"/>
          <w:sz w:val="24"/>
          <w:szCs w:val="24"/>
        </w:rPr>
        <w:footnoteReference w:id="45"/>
      </w:r>
      <w:r w:rsidR="0015437F" w:rsidRPr="00904D33">
        <w:rPr>
          <w:rFonts w:ascii="Times New Roman" w:hAnsi="Times New Roman"/>
          <w:sz w:val="24"/>
          <w:szCs w:val="24"/>
        </w:rPr>
        <w:t xml:space="preserve"> yet there was also a connection to a deity. </w:t>
      </w:r>
      <w:bookmarkEnd w:id="0"/>
      <w:r w:rsidR="0015437F" w:rsidRPr="00904D33">
        <w:rPr>
          <w:rFonts w:ascii="Times New Roman" w:hAnsi="Times New Roman"/>
          <w:sz w:val="24"/>
          <w:szCs w:val="24"/>
        </w:rPr>
        <w:t xml:space="preserve">This deity has </w:t>
      </w:r>
      <w:r w:rsidR="0015437F" w:rsidRPr="00904D33">
        <w:rPr>
          <w:rFonts w:ascii="Times New Roman" w:hAnsi="Times New Roman"/>
          <w:sz w:val="24"/>
          <w:szCs w:val="24"/>
        </w:rPr>
        <w:lastRenderedPageBreak/>
        <w:t xml:space="preserve">undergone countless discussions with most scholars either believing </w:t>
      </w:r>
      <w:r w:rsidR="00F40E60" w:rsidRPr="00904D33">
        <w:rPr>
          <w:rFonts w:ascii="Times New Roman" w:hAnsi="Times New Roman"/>
          <w:sz w:val="24"/>
          <w:szCs w:val="24"/>
        </w:rPr>
        <w:t xml:space="preserve">it to be </w:t>
      </w:r>
      <w:r w:rsidR="00BB37E0" w:rsidRPr="00904D33">
        <w:rPr>
          <w:rFonts w:ascii="Times New Roman" w:hAnsi="Times New Roman"/>
          <w:sz w:val="24"/>
          <w:szCs w:val="24"/>
        </w:rPr>
        <w:t>Pan</w:t>
      </w:r>
      <w:r w:rsidR="00BB37E0" w:rsidRPr="00904D33">
        <w:rPr>
          <w:rStyle w:val="FootnoteReference"/>
          <w:rFonts w:ascii="Times New Roman" w:hAnsi="Times New Roman"/>
          <w:sz w:val="24"/>
          <w:szCs w:val="24"/>
        </w:rPr>
        <w:footnoteReference w:id="46"/>
      </w:r>
      <w:r w:rsidR="009C5BAF" w:rsidRPr="00904D33">
        <w:rPr>
          <w:rFonts w:ascii="Times New Roman" w:hAnsi="Times New Roman"/>
          <w:sz w:val="24"/>
          <w:szCs w:val="24"/>
        </w:rPr>
        <w:t>, Faunus</w:t>
      </w:r>
      <w:r w:rsidR="009C5BAF" w:rsidRPr="00904D33">
        <w:rPr>
          <w:rStyle w:val="FootnoteReference"/>
          <w:rFonts w:ascii="Times New Roman" w:hAnsi="Times New Roman"/>
          <w:sz w:val="24"/>
          <w:szCs w:val="24"/>
        </w:rPr>
        <w:footnoteReference w:id="47"/>
      </w:r>
      <w:r w:rsidR="00243AAF" w:rsidRPr="00904D33">
        <w:rPr>
          <w:rFonts w:ascii="Times New Roman" w:hAnsi="Times New Roman"/>
          <w:sz w:val="24"/>
          <w:szCs w:val="24"/>
        </w:rPr>
        <w:t xml:space="preserve"> or variations of Mars</w:t>
      </w:r>
      <w:r w:rsidR="00243AAF" w:rsidRPr="00904D33">
        <w:rPr>
          <w:rStyle w:val="FootnoteReference"/>
          <w:rFonts w:ascii="Times New Roman" w:hAnsi="Times New Roman"/>
          <w:sz w:val="24"/>
          <w:szCs w:val="24"/>
        </w:rPr>
        <w:footnoteReference w:id="48"/>
      </w:r>
      <w:r w:rsidR="00243AAF" w:rsidRPr="00904D33">
        <w:rPr>
          <w:rFonts w:ascii="Times New Roman" w:hAnsi="Times New Roman"/>
          <w:sz w:val="24"/>
          <w:szCs w:val="24"/>
        </w:rPr>
        <w:t>, a</w:t>
      </w:r>
      <w:r w:rsidR="00F40E60" w:rsidRPr="00904D33">
        <w:rPr>
          <w:rFonts w:ascii="Times New Roman" w:hAnsi="Times New Roman"/>
          <w:sz w:val="24"/>
          <w:szCs w:val="24"/>
        </w:rPr>
        <w:t>lthough some hold the belief it was an unnamed god</w:t>
      </w:r>
      <w:r w:rsidR="00F40E60" w:rsidRPr="00904D33">
        <w:rPr>
          <w:rStyle w:val="FootnoteReference"/>
          <w:rFonts w:ascii="Times New Roman" w:hAnsi="Times New Roman"/>
          <w:sz w:val="24"/>
          <w:szCs w:val="24"/>
        </w:rPr>
        <w:footnoteReference w:id="49"/>
      </w:r>
      <w:r w:rsidR="00F40E60" w:rsidRPr="00904D33">
        <w:rPr>
          <w:rFonts w:ascii="Times New Roman" w:hAnsi="Times New Roman"/>
          <w:sz w:val="24"/>
          <w:szCs w:val="24"/>
        </w:rPr>
        <w:t xml:space="preserve"> so to avoid incorrect practice or insult.</w:t>
      </w:r>
      <w:r w:rsidR="00BB37E0" w:rsidRPr="00904D33">
        <w:rPr>
          <w:rFonts w:ascii="Times New Roman" w:hAnsi="Times New Roman"/>
          <w:sz w:val="24"/>
          <w:szCs w:val="24"/>
        </w:rPr>
        <w:t xml:space="preserve"> Fowler is convinced that this is the festival of the wolf, the sacred animal of Mars whom he believed was “the god of the earliest settlers on the </w:t>
      </w:r>
      <w:proofErr w:type="spellStart"/>
      <w:r w:rsidR="00BB37E0" w:rsidRPr="00904D33">
        <w:rPr>
          <w:rFonts w:ascii="Times New Roman" w:hAnsi="Times New Roman"/>
          <w:sz w:val="24"/>
          <w:szCs w:val="24"/>
        </w:rPr>
        <w:t>Paletine</w:t>
      </w:r>
      <w:proofErr w:type="spellEnd"/>
      <w:r w:rsidR="00BB37E0" w:rsidRPr="00904D33">
        <w:rPr>
          <w:rFonts w:ascii="Times New Roman" w:hAnsi="Times New Roman"/>
          <w:sz w:val="24"/>
          <w:szCs w:val="24"/>
        </w:rPr>
        <w:t>.”</w:t>
      </w:r>
      <w:r w:rsidR="00BB37E0" w:rsidRPr="00904D33">
        <w:rPr>
          <w:rStyle w:val="FootnoteReference"/>
          <w:rFonts w:ascii="Times New Roman" w:hAnsi="Times New Roman"/>
          <w:sz w:val="24"/>
          <w:szCs w:val="24"/>
        </w:rPr>
        <w:footnoteReference w:id="50"/>
      </w:r>
      <w:r w:rsidR="00642348" w:rsidRPr="00904D33">
        <w:rPr>
          <w:rFonts w:ascii="Times New Roman" w:hAnsi="Times New Roman"/>
          <w:sz w:val="24"/>
          <w:szCs w:val="24"/>
        </w:rPr>
        <w:t xml:space="preserve"> However, within Fasti, Ovid attributes </w:t>
      </w:r>
      <w:r w:rsidR="00DB4D70" w:rsidRPr="00904D33">
        <w:rPr>
          <w:rFonts w:ascii="Times New Roman" w:hAnsi="Times New Roman"/>
          <w:sz w:val="24"/>
          <w:szCs w:val="24"/>
        </w:rPr>
        <w:t>Faunus</w:t>
      </w:r>
      <w:r w:rsidR="00642348" w:rsidRPr="00904D33">
        <w:rPr>
          <w:rFonts w:ascii="Times New Roman" w:hAnsi="Times New Roman"/>
          <w:sz w:val="24"/>
          <w:szCs w:val="24"/>
        </w:rPr>
        <w:t>;</w:t>
      </w:r>
      <w:r w:rsidR="004F79E2" w:rsidRPr="00904D33">
        <w:rPr>
          <w:rFonts w:ascii="Times New Roman" w:hAnsi="Times New Roman"/>
          <w:sz w:val="24"/>
          <w:szCs w:val="24"/>
        </w:rPr>
        <w:t xml:space="preserve"> “the rites of the two-horned Faunus” but also seems to recognise his </w:t>
      </w:r>
      <w:r w:rsidR="004F79E2" w:rsidRPr="00904D33">
        <w:rPr>
          <w:rFonts w:ascii="Times New Roman" w:hAnsi="Times New Roman"/>
          <w:i/>
          <w:sz w:val="24"/>
          <w:szCs w:val="24"/>
        </w:rPr>
        <w:t xml:space="preserve">Greco </w:t>
      </w:r>
      <w:proofErr w:type="spellStart"/>
      <w:r w:rsidR="004F79E2" w:rsidRPr="00904D33">
        <w:rPr>
          <w:rFonts w:ascii="Times New Roman" w:hAnsi="Times New Roman"/>
          <w:i/>
          <w:sz w:val="24"/>
          <w:szCs w:val="24"/>
        </w:rPr>
        <w:t>interetatio</w:t>
      </w:r>
      <w:proofErr w:type="spellEnd"/>
      <w:r w:rsidR="004F79E2" w:rsidRPr="00904D33">
        <w:rPr>
          <w:rFonts w:ascii="Times New Roman" w:hAnsi="Times New Roman"/>
          <w:sz w:val="24"/>
          <w:szCs w:val="24"/>
        </w:rPr>
        <w:t xml:space="preserve"> of Pan, and uses this name when claiming winning favour from the god allowed for the “safety of the sheep” thus linking this rite to the agriculturalist past of Rome.</w:t>
      </w:r>
      <w:r w:rsidR="00F15053" w:rsidRPr="00904D33">
        <w:rPr>
          <w:rFonts w:ascii="Times New Roman" w:hAnsi="Times New Roman"/>
          <w:sz w:val="24"/>
          <w:szCs w:val="24"/>
        </w:rPr>
        <w:t xml:space="preserve"> </w:t>
      </w:r>
      <w:r w:rsidR="00D91779" w:rsidRPr="00904D33">
        <w:rPr>
          <w:rFonts w:ascii="Times New Roman" w:hAnsi="Times New Roman"/>
          <w:sz w:val="24"/>
          <w:szCs w:val="24"/>
        </w:rPr>
        <w:t>This festival</w:t>
      </w:r>
      <w:r w:rsidRPr="00904D33">
        <w:rPr>
          <w:rFonts w:ascii="Times New Roman" w:hAnsi="Times New Roman"/>
          <w:sz w:val="24"/>
          <w:szCs w:val="24"/>
        </w:rPr>
        <w:t xml:space="preserve"> was for the fertility</w:t>
      </w:r>
      <w:r w:rsidR="00BB37E0" w:rsidRPr="00904D33">
        <w:rPr>
          <w:rFonts w:ascii="Times New Roman" w:hAnsi="Times New Roman"/>
          <w:sz w:val="24"/>
          <w:szCs w:val="24"/>
        </w:rPr>
        <w:t>, and purification</w:t>
      </w:r>
      <w:r w:rsidR="00E67F55" w:rsidRPr="00904D33">
        <w:rPr>
          <w:rStyle w:val="FootnoteReference"/>
          <w:rFonts w:ascii="Times New Roman" w:hAnsi="Times New Roman"/>
          <w:sz w:val="24"/>
          <w:szCs w:val="24"/>
        </w:rPr>
        <w:footnoteReference w:id="51"/>
      </w:r>
      <w:r w:rsidR="00BB37E0" w:rsidRPr="00904D33">
        <w:rPr>
          <w:rFonts w:ascii="Times New Roman" w:hAnsi="Times New Roman"/>
          <w:sz w:val="24"/>
          <w:szCs w:val="24"/>
        </w:rPr>
        <w:t xml:space="preserve"> </w:t>
      </w:r>
      <w:r w:rsidR="003B3363" w:rsidRPr="00904D33">
        <w:rPr>
          <w:rFonts w:ascii="Times New Roman" w:hAnsi="Times New Roman"/>
          <w:sz w:val="24"/>
          <w:szCs w:val="24"/>
        </w:rPr>
        <w:t xml:space="preserve">and </w:t>
      </w:r>
      <w:r w:rsidR="00C2091A" w:rsidRPr="00904D33">
        <w:rPr>
          <w:rFonts w:ascii="Times New Roman" w:hAnsi="Times New Roman"/>
          <w:sz w:val="24"/>
          <w:szCs w:val="24"/>
        </w:rPr>
        <w:t>Fowler in his later book demonstrates belief that this was a “piece of genuine magic”</w:t>
      </w:r>
      <w:r w:rsidR="00C2091A" w:rsidRPr="00904D33">
        <w:rPr>
          <w:rStyle w:val="FootnoteReference"/>
          <w:rFonts w:ascii="Times New Roman" w:hAnsi="Times New Roman"/>
          <w:sz w:val="24"/>
          <w:szCs w:val="24"/>
        </w:rPr>
        <w:t xml:space="preserve"> </w:t>
      </w:r>
      <w:r w:rsidR="00C2091A" w:rsidRPr="00904D33">
        <w:rPr>
          <w:rStyle w:val="FootnoteReference"/>
          <w:rFonts w:ascii="Times New Roman" w:hAnsi="Times New Roman"/>
          <w:sz w:val="24"/>
          <w:szCs w:val="24"/>
        </w:rPr>
        <w:footnoteReference w:id="52"/>
      </w:r>
      <w:r w:rsidR="00C2091A" w:rsidRPr="00904D33">
        <w:rPr>
          <w:rFonts w:ascii="Times New Roman" w:hAnsi="Times New Roman"/>
          <w:sz w:val="24"/>
          <w:szCs w:val="24"/>
        </w:rPr>
        <w:t xml:space="preserve"> instead of a religious event</w:t>
      </w:r>
      <w:r w:rsidR="00896DD6" w:rsidRPr="00904D33">
        <w:rPr>
          <w:rFonts w:ascii="Times New Roman" w:hAnsi="Times New Roman"/>
          <w:sz w:val="24"/>
          <w:szCs w:val="24"/>
        </w:rPr>
        <w:t xml:space="preserve"> and the information we have of it may not indicate the changes that occurred to its practice over several centuries</w:t>
      </w:r>
      <w:r w:rsidR="00896DD6" w:rsidRPr="00904D33">
        <w:rPr>
          <w:rStyle w:val="FootnoteReference"/>
          <w:rFonts w:ascii="Times New Roman" w:hAnsi="Times New Roman"/>
          <w:sz w:val="24"/>
          <w:szCs w:val="24"/>
        </w:rPr>
        <w:footnoteReference w:id="53"/>
      </w:r>
      <w:r w:rsidR="00896DD6" w:rsidRPr="00904D33">
        <w:rPr>
          <w:rFonts w:ascii="Times New Roman" w:hAnsi="Times New Roman"/>
          <w:sz w:val="24"/>
          <w:szCs w:val="24"/>
        </w:rPr>
        <w:t>.</w:t>
      </w:r>
      <w:r w:rsidR="00F15053" w:rsidRPr="00904D33">
        <w:rPr>
          <w:rFonts w:ascii="Times New Roman" w:hAnsi="Times New Roman"/>
          <w:sz w:val="24"/>
          <w:szCs w:val="24"/>
        </w:rPr>
        <w:t xml:space="preserve"> </w:t>
      </w:r>
      <w:r w:rsidR="00642348" w:rsidRPr="00904D33">
        <w:rPr>
          <w:rFonts w:ascii="Times New Roman" w:hAnsi="Times New Roman"/>
          <w:sz w:val="24"/>
          <w:szCs w:val="24"/>
        </w:rPr>
        <w:t>It</w:t>
      </w:r>
      <w:r w:rsidRPr="00904D33">
        <w:rPr>
          <w:rFonts w:ascii="Times New Roman" w:hAnsi="Times New Roman"/>
          <w:sz w:val="24"/>
          <w:szCs w:val="24"/>
        </w:rPr>
        <w:t xml:space="preserve"> began at the Lupercal cave, said to be where Romulus and his brother were reared by the she-wolf.</w:t>
      </w:r>
      <w:r w:rsidRPr="00904D33">
        <w:rPr>
          <w:rStyle w:val="FootnoteReference"/>
          <w:rFonts w:ascii="Times New Roman" w:hAnsi="Times New Roman"/>
          <w:sz w:val="24"/>
          <w:szCs w:val="24"/>
        </w:rPr>
        <w:footnoteReference w:id="54"/>
      </w:r>
      <w:r w:rsidRPr="00904D33">
        <w:rPr>
          <w:rFonts w:ascii="Times New Roman" w:hAnsi="Times New Roman"/>
          <w:sz w:val="24"/>
          <w:szCs w:val="24"/>
        </w:rPr>
        <w:t xml:space="preserve"> </w:t>
      </w:r>
      <w:r w:rsidR="00243AAF" w:rsidRPr="00904D33">
        <w:rPr>
          <w:rFonts w:ascii="Times New Roman" w:hAnsi="Times New Roman"/>
          <w:sz w:val="24"/>
          <w:szCs w:val="24"/>
        </w:rPr>
        <w:t>York suggests that there is a backbone of duality within this rite</w:t>
      </w:r>
      <w:r w:rsidR="00243AAF" w:rsidRPr="00904D33">
        <w:rPr>
          <w:rStyle w:val="FootnoteReference"/>
          <w:rFonts w:ascii="Times New Roman" w:hAnsi="Times New Roman"/>
          <w:sz w:val="24"/>
          <w:szCs w:val="24"/>
        </w:rPr>
        <w:footnoteReference w:id="55"/>
      </w:r>
      <w:r w:rsidR="00243AAF" w:rsidRPr="00904D33">
        <w:rPr>
          <w:rFonts w:ascii="Times New Roman" w:hAnsi="Times New Roman"/>
          <w:sz w:val="24"/>
          <w:szCs w:val="24"/>
        </w:rPr>
        <w:t xml:space="preserve">. </w:t>
      </w:r>
      <w:r w:rsidRPr="00904D33">
        <w:rPr>
          <w:rFonts w:ascii="Times New Roman" w:hAnsi="Times New Roman"/>
          <w:sz w:val="24"/>
          <w:szCs w:val="24"/>
        </w:rPr>
        <w:t xml:space="preserve">There was the sacrifice of goats, and a singular dog, with cakes made from the ingredients of the previous harvest and presented by the Vestal Virgins. </w:t>
      </w:r>
      <w:r w:rsidR="00D91779" w:rsidRPr="00904D33">
        <w:rPr>
          <w:rFonts w:ascii="Times New Roman" w:hAnsi="Times New Roman"/>
          <w:sz w:val="24"/>
          <w:szCs w:val="24"/>
        </w:rPr>
        <w:t xml:space="preserve">Then, two youths </w:t>
      </w:r>
      <w:r w:rsidR="0015437F" w:rsidRPr="00904D33">
        <w:rPr>
          <w:rFonts w:ascii="Times New Roman" w:hAnsi="Times New Roman"/>
          <w:sz w:val="24"/>
          <w:szCs w:val="24"/>
        </w:rPr>
        <w:t xml:space="preserve">from the </w:t>
      </w:r>
      <w:proofErr w:type="spellStart"/>
      <w:r w:rsidR="0015437F" w:rsidRPr="00904D33">
        <w:rPr>
          <w:rFonts w:ascii="Times New Roman" w:hAnsi="Times New Roman"/>
          <w:sz w:val="24"/>
          <w:szCs w:val="24"/>
        </w:rPr>
        <w:t>Luperci</w:t>
      </w:r>
      <w:proofErr w:type="spellEnd"/>
      <w:r w:rsidR="0015437F" w:rsidRPr="00904D33">
        <w:rPr>
          <w:rFonts w:ascii="Times New Roman" w:hAnsi="Times New Roman"/>
          <w:sz w:val="24"/>
          <w:szCs w:val="24"/>
        </w:rPr>
        <w:t xml:space="preserve"> priestly colleges</w:t>
      </w:r>
      <w:r w:rsidR="00BB37E0" w:rsidRPr="00904D33">
        <w:rPr>
          <w:rFonts w:ascii="Times New Roman" w:hAnsi="Times New Roman"/>
          <w:sz w:val="24"/>
          <w:szCs w:val="24"/>
        </w:rPr>
        <w:t xml:space="preserve">, the </w:t>
      </w:r>
      <w:proofErr w:type="spellStart"/>
      <w:r w:rsidR="00BB37E0" w:rsidRPr="00904D33">
        <w:rPr>
          <w:rFonts w:ascii="Times New Roman" w:hAnsi="Times New Roman"/>
          <w:sz w:val="24"/>
          <w:szCs w:val="24"/>
        </w:rPr>
        <w:t>Luperci</w:t>
      </w:r>
      <w:proofErr w:type="spellEnd"/>
      <w:r w:rsidR="00BB37E0" w:rsidRPr="00904D33">
        <w:rPr>
          <w:rFonts w:ascii="Times New Roman" w:hAnsi="Times New Roman"/>
          <w:sz w:val="24"/>
          <w:szCs w:val="24"/>
        </w:rPr>
        <w:t xml:space="preserve"> </w:t>
      </w:r>
      <w:proofErr w:type="spellStart"/>
      <w:r w:rsidR="00BB37E0" w:rsidRPr="00904D33">
        <w:rPr>
          <w:rFonts w:ascii="Times New Roman" w:hAnsi="Times New Roman"/>
          <w:sz w:val="24"/>
          <w:szCs w:val="24"/>
        </w:rPr>
        <w:t>Quinctiales</w:t>
      </w:r>
      <w:proofErr w:type="spellEnd"/>
      <w:r w:rsidR="00BB37E0" w:rsidRPr="00904D33">
        <w:rPr>
          <w:rFonts w:ascii="Times New Roman" w:hAnsi="Times New Roman"/>
          <w:sz w:val="24"/>
          <w:szCs w:val="24"/>
        </w:rPr>
        <w:t>/</w:t>
      </w:r>
      <w:proofErr w:type="spellStart"/>
      <w:r w:rsidR="00BB37E0" w:rsidRPr="00904D33">
        <w:rPr>
          <w:rFonts w:ascii="Times New Roman" w:hAnsi="Times New Roman"/>
          <w:sz w:val="24"/>
          <w:szCs w:val="24"/>
        </w:rPr>
        <w:t>Quintilii</w:t>
      </w:r>
      <w:proofErr w:type="spellEnd"/>
      <w:r w:rsidR="00BB37E0" w:rsidRPr="00904D33">
        <w:rPr>
          <w:rFonts w:ascii="Times New Roman" w:hAnsi="Times New Roman"/>
          <w:sz w:val="24"/>
          <w:szCs w:val="24"/>
        </w:rPr>
        <w:t xml:space="preserve"> and </w:t>
      </w:r>
      <w:proofErr w:type="spellStart"/>
      <w:r w:rsidR="00BB37E0" w:rsidRPr="00904D33">
        <w:rPr>
          <w:rFonts w:ascii="Times New Roman" w:hAnsi="Times New Roman"/>
          <w:sz w:val="24"/>
          <w:szCs w:val="24"/>
        </w:rPr>
        <w:t>Luperci</w:t>
      </w:r>
      <w:proofErr w:type="spellEnd"/>
      <w:r w:rsidR="00BB37E0" w:rsidRPr="00904D33">
        <w:rPr>
          <w:rFonts w:ascii="Times New Roman" w:hAnsi="Times New Roman"/>
          <w:sz w:val="24"/>
          <w:szCs w:val="24"/>
        </w:rPr>
        <w:t xml:space="preserve"> </w:t>
      </w:r>
      <w:proofErr w:type="spellStart"/>
      <w:r w:rsidR="00BB37E0" w:rsidRPr="00904D33">
        <w:rPr>
          <w:rFonts w:ascii="Times New Roman" w:hAnsi="Times New Roman"/>
          <w:sz w:val="24"/>
          <w:szCs w:val="24"/>
        </w:rPr>
        <w:t>Fabiani</w:t>
      </w:r>
      <w:proofErr w:type="spellEnd"/>
      <w:r w:rsidR="00BB37E0" w:rsidRPr="00904D33">
        <w:rPr>
          <w:rFonts w:ascii="Times New Roman" w:hAnsi="Times New Roman"/>
          <w:sz w:val="24"/>
          <w:szCs w:val="24"/>
        </w:rPr>
        <w:t>/</w:t>
      </w:r>
      <w:proofErr w:type="spellStart"/>
      <w:r w:rsidR="00BB37E0" w:rsidRPr="00904D33">
        <w:rPr>
          <w:rFonts w:ascii="Times New Roman" w:hAnsi="Times New Roman"/>
          <w:sz w:val="24"/>
          <w:szCs w:val="24"/>
        </w:rPr>
        <w:t>Fabii</w:t>
      </w:r>
      <w:proofErr w:type="spellEnd"/>
      <w:r w:rsidR="00BB37E0" w:rsidRPr="00904D33">
        <w:rPr>
          <w:rFonts w:ascii="Times New Roman" w:hAnsi="Times New Roman"/>
          <w:sz w:val="24"/>
          <w:szCs w:val="24"/>
        </w:rPr>
        <w:t xml:space="preserve"> representing Romulus and R</w:t>
      </w:r>
      <w:r w:rsidR="00C50241">
        <w:rPr>
          <w:rFonts w:ascii="Times New Roman" w:hAnsi="Times New Roman"/>
          <w:sz w:val="24"/>
          <w:szCs w:val="24"/>
        </w:rPr>
        <w:t>e</w:t>
      </w:r>
      <w:r w:rsidR="00BB37E0" w:rsidRPr="00904D33">
        <w:rPr>
          <w:rFonts w:ascii="Times New Roman" w:hAnsi="Times New Roman"/>
          <w:sz w:val="24"/>
          <w:szCs w:val="24"/>
        </w:rPr>
        <w:t>mus respectively</w:t>
      </w:r>
      <w:r w:rsidR="00BB37E0" w:rsidRPr="00904D33">
        <w:rPr>
          <w:rStyle w:val="FootnoteReference"/>
          <w:rFonts w:ascii="Times New Roman" w:hAnsi="Times New Roman"/>
          <w:sz w:val="24"/>
          <w:szCs w:val="24"/>
        </w:rPr>
        <w:footnoteReference w:id="56"/>
      </w:r>
      <w:r w:rsidR="00BB37E0" w:rsidRPr="00904D33">
        <w:rPr>
          <w:rFonts w:ascii="Times New Roman" w:hAnsi="Times New Roman"/>
          <w:sz w:val="24"/>
          <w:szCs w:val="24"/>
        </w:rPr>
        <w:t xml:space="preserve">, </w:t>
      </w:r>
      <w:r w:rsidR="00D91779" w:rsidRPr="00904D33">
        <w:rPr>
          <w:rFonts w:ascii="Times New Roman" w:hAnsi="Times New Roman"/>
          <w:sz w:val="24"/>
          <w:szCs w:val="24"/>
        </w:rPr>
        <w:t xml:space="preserve">were brought forward to have their heads smeared with a sacrificial knife. The blood was then removed by wool that had been dipped in milk. </w:t>
      </w:r>
      <w:r w:rsidRPr="00904D33">
        <w:rPr>
          <w:rFonts w:ascii="Times New Roman" w:hAnsi="Times New Roman"/>
          <w:sz w:val="24"/>
          <w:szCs w:val="24"/>
        </w:rPr>
        <w:t xml:space="preserve">Immediately after, it was an essential requirement that they laugh before adorning the sacrificed goat pelt and feasting. Once the eating was done, the youths ran a circuit separately around the </w:t>
      </w:r>
      <w:proofErr w:type="spellStart"/>
      <w:r w:rsidRPr="00904D33">
        <w:rPr>
          <w:rFonts w:ascii="Times New Roman" w:hAnsi="Times New Roman"/>
          <w:sz w:val="24"/>
          <w:szCs w:val="24"/>
        </w:rPr>
        <w:t>Paletine</w:t>
      </w:r>
      <w:proofErr w:type="spellEnd"/>
      <w:r w:rsidRPr="00904D33">
        <w:rPr>
          <w:rFonts w:ascii="Times New Roman" w:hAnsi="Times New Roman"/>
          <w:sz w:val="24"/>
          <w:szCs w:val="24"/>
        </w:rPr>
        <w:t xml:space="preserve"> and struck women with their hide lashes</w:t>
      </w:r>
      <w:r w:rsidRPr="00904D33">
        <w:rPr>
          <w:rStyle w:val="FootnoteReference"/>
          <w:rFonts w:ascii="Times New Roman" w:hAnsi="Times New Roman"/>
          <w:sz w:val="24"/>
          <w:szCs w:val="24"/>
        </w:rPr>
        <w:footnoteReference w:id="57"/>
      </w:r>
      <w:r w:rsidR="00243AAF" w:rsidRPr="00904D33">
        <w:rPr>
          <w:rFonts w:ascii="Times New Roman" w:hAnsi="Times New Roman"/>
          <w:sz w:val="24"/>
          <w:szCs w:val="24"/>
        </w:rPr>
        <w:t xml:space="preserve"> also named the </w:t>
      </w:r>
      <w:proofErr w:type="spellStart"/>
      <w:r w:rsidR="00243AAF" w:rsidRPr="00904D33">
        <w:rPr>
          <w:rFonts w:ascii="Times New Roman" w:hAnsi="Times New Roman"/>
          <w:sz w:val="24"/>
          <w:szCs w:val="24"/>
        </w:rPr>
        <w:t>februa</w:t>
      </w:r>
      <w:proofErr w:type="spellEnd"/>
      <w:r w:rsidR="00243AAF" w:rsidRPr="00904D33">
        <w:rPr>
          <w:rStyle w:val="FootnoteReference"/>
          <w:rFonts w:ascii="Times New Roman" w:hAnsi="Times New Roman"/>
          <w:sz w:val="24"/>
          <w:szCs w:val="24"/>
        </w:rPr>
        <w:footnoteReference w:id="58"/>
      </w:r>
      <w:r w:rsidR="00243AAF" w:rsidRPr="00904D33">
        <w:rPr>
          <w:rFonts w:ascii="Times New Roman" w:hAnsi="Times New Roman"/>
          <w:sz w:val="24"/>
          <w:szCs w:val="24"/>
        </w:rPr>
        <w:t>.</w:t>
      </w:r>
      <w:r w:rsidR="00BB37E0" w:rsidRPr="00904D33">
        <w:rPr>
          <w:rFonts w:ascii="Times New Roman" w:hAnsi="Times New Roman"/>
          <w:sz w:val="24"/>
          <w:szCs w:val="24"/>
        </w:rPr>
        <w:t xml:space="preserve"> Some sources state that men as well as women were whipped</w:t>
      </w:r>
      <w:r w:rsidR="00BB37E0" w:rsidRPr="00904D33">
        <w:rPr>
          <w:rStyle w:val="FootnoteReference"/>
          <w:rFonts w:ascii="Times New Roman" w:hAnsi="Times New Roman"/>
          <w:sz w:val="24"/>
          <w:szCs w:val="24"/>
        </w:rPr>
        <w:footnoteReference w:id="59"/>
      </w:r>
      <w:r w:rsidR="00BB37E0" w:rsidRPr="00904D33">
        <w:rPr>
          <w:rFonts w:ascii="Times New Roman" w:hAnsi="Times New Roman"/>
          <w:sz w:val="24"/>
          <w:szCs w:val="24"/>
        </w:rPr>
        <w:t>.</w:t>
      </w:r>
      <w:r w:rsidR="004F79E2" w:rsidRPr="00904D33">
        <w:rPr>
          <w:rFonts w:ascii="Times New Roman" w:hAnsi="Times New Roman"/>
          <w:sz w:val="24"/>
          <w:szCs w:val="24"/>
        </w:rPr>
        <w:t xml:space="preserve"> Within Fasti, Ovid claims the chosen youths are naked, and this is due to the god who “likes to dash quickly across high hillsides” and “clothes are not suitable for </w:t>
      </w:r>
      <w:r w:rsidR="004F79E2" w:rsidRPr="00904D33">
        <w:rPr>
          <w:rFonts w:ascii="Times New Roman" w:hAnsi="Times New Roman"/>
          <w:sz w:val="24"/>
          <w:szCs w:val="24"/>
        </w:rPr>
        <w:lastRenderedPageBreak/>
        <w:t xml:space="preserve">running”. Ovid then explains that this is due to the natural organisation of man and his domesticated beasts, a way of respecting the animals and the ancients limited resources, a way of “commemorating the old ways”. Ovid continues onto a narrative explicitly explaining the naked ways of the god. Not only would this have made the poem enjoyable to </w:t>
      </w:r>
      <w:r w:rsidR="00F15053" w:rsidRPr="00904D33">
        <w:rPr>
          <w:rFonts w:ascii="Times New Roman" w:hAnsi="Times New Roman"/>
          <w:sz w:val="24"/>
          <w:szCs w:val="24"/>
        </w:rPr>
        <w:t>hear</w:t>
      </w:r>
      <w:r w:rsidR="004F79E2" w:rsidRPr="00904D33">
        <w:rPr>
          <w:rFonts w:ascii="Times New Roman" w:hAnsi="Times New Roman"/>
          <w:sz w:val="24"/>
          <w:szCs w:val="24"/>
        </w:rPr>
        <w:t>, but also further connects Rome to its past, reminding the people to respect the ancient ways and what they were capable of with their limited resources.</w:t>
      </w:r>
      <w:r w:rsidR="00203DC6" w:rsidRPr="00904D33">
        <w:rPr>
          <w:rFonts w:ascii="Times New Roman" w:hAnsi="Times New Roman"/>
          <w:sz w:val="24"/>
          <w:szCs w:val="24"/>
        </w:rPr>
        <w:t xml:space="preserve"> </w:t>
      </w:r>
      <w:r w:rsidR="00F15053" w:rsidRPr="00904D33">
        <w:rPr>
          <w:rFonts w:ascii="Times New Roman" w:hAnsi="Times New Roman"/>
          <w:sz w:val="24"/>
          <w:szCs w:val="24"/>
        </w:rPr>
        <w:t xml:space="preserve">The ancient ways of this rite are foreign themselves: “the gods cult of imported </w:t>
      </w:r>
      <w:proofErr w:type="spellStart"/>
      <w:r w:rsidR="00F15053" w:rsidRPr="00904D33">
        <w:rPr>
          <w:rFonts w:ascii="Times New Roman" w:hAnsi="Times New Roman"/>
          <w:sz w:val="24"/>
          <w:szCs w:val="24"/>
        </w:rPr>
        <w:t>Pelasian</w:t>
      </w:r>
      <w:proofErr w:type="spellEnd"/>
      <w:r w:rsidR="00F15053" w:rsidRPr="00904D33">
        <w:rPr>
          <w:rFonts w:ascii="Times New Roman" w:hAnsi="Times New Roman"/>
          <w:sz w:val="24"/>
          <w:szCs w:val="24"/>
        </w:rPr>
        <w:t xml:space="preserve"> rites: The Flamen </w:t>
      </w:r>
      <w:proofErr w:type="spellStart"/>
      <w:r w:rsidR="00F15053" w:rsidRPr="00904D33">
        <w:rPr>
          <w:rFonts w:ascii="Times New Roman" w:hAnsi="Times New Roman"/>
          <w:sz w:val="24"/>
          <w:szCs w:val="24"/>
        </w:rPr>
        <w:t>Dialis</w:t>
      </w:r>
      <w:proofErr w:type="spellEnd"/>
      <w:r w:rsidR="00F15053" w:rsidRPr="00904D33">
        <w:rPr>
          <w:rFonts w:ascii="Times New Roman" w:hAnsi="Times New Roman"/>
          <w:sz w:val="24"/>
          <w:szCs w:val="24"/>
        </w:rPr>
        <w:t xml:space="preserve"> keeps their antique form” however due to their respect for ancient traditions the Romans have kept the original practices, highlighting that even a festival based upon Rome’s foundational history is of foreign nature</w:t>
      </w:r>
      <w:r w:rsidR="00537F8C" w:rsidRPr="00904D33">
        <w:rPr>
          <w:rFonts w:ascii="Times New Roman" w:hAnsi="Times New Roman"/>
          <w:sz w:val="24"/>
          <w:szCs w:val="24"/>
        </w:rPr>
        <w:t xml:space="preserve"> and could possibly be evidence of early evocation</w:t>
      </w:r>
      <w:r w:rsidR="00F15053" w:rsidRPr="00904D33">
        <w:rPr>
          <w:rFonts w:ascii="Times New Roman" w:hAnsi="Times New Roman"/>
          <w:sz w:val="24"/>
          <w:szCs w:val="24"/>
        </w:rPr>
        <w:t xml:space="preserve">. </w:t>
      </w:r>
      <w:r w:rsidR="00203DC6" w:rsidRPr="00904D33">
        <w:rPr>
          <w:rFonts w:ascii="Times New Roman" w:hAnsi="Times New Roman"/>
          <w:sz w:val="24"/>
          <w:szCs w:val="24"/>
        </w:rPr>
        <w:t xml:space="preserve">His narrative comes to an end with the mention of the foundation twins. The circuit of which they run during the rite is due to Romulus and Remus responding to sheep-related crime, </w:t>
      </w:r>
      <w:r w:rsidR="005B799A" w:rsidRPr="00904D33">
        <w:rPr>
          <w:rFonts w:ascii="Times New Roman" w:hAnsi="Times New Roman"/>
          <w:sz w:val="24"/>
          <w:szCs w:val="24"/>
        </w:rPr>
        <w:t>it</w:t>
      </w:r>
      <w:r w:rsidR="00203DC6" w:rsidRPr="00904D33">
        <w:rPr>
          <w:rFonts w:ascii="Times New Roman" w:hAnsi="Times New Roman"/>
          <w:sz w:val="24"/>
          <w:szCs w:val="24"/>
        </w:rPr>
        <w:t xml:space="preserve"> is said that Remus arrived first and ate the plunder. Upon his return, Romulus laughs upon seeing Remus’ and his </w:t>
      </w:r>
      <w:proofErr w:type="spellStart"/>
      <w:r w:rsidR="00203DC6" w:rsidRPr="00904D33">
        <w:rPr>
          <w:rFonts w:ascii="Times New Roman" w:hAnsi="Times New Roman"/>
          <w:sz w:val="24"/>
          <w:szCs w:val="24"/>
        </w:rPr>
        <w:t>Fabii</w:t>
      </w:r>
      <w:proofErr w:type="spellEnd"/>
      <w:r w:rsidR="00203DC6" w:rsidRPr="00904D33">
        <w:rPr>
          <w:rFonts w:ascii="Times New Roman" w:hAnsi="Times New Roman"/>
          <w:sz w:val="24"/>
          <w:szCs w:val="24"/>
        </w:rPr>
        <w:t xml:space="preserve"> victory, but felt pain that it was not his own. This laugh was within the rite, possibly a reminder of good sportsman ship and understanding of both sides of the duality that birthed Rome. Ovid speaks more of the twins, their abandonment at birth where there are the lines “If features prove lineage and image never lies, I suspect some god inhabits both of you.” This reiterates the divine lineage of Romulus, but does not exclude that of his brother further insinuating an understood duality.</w:t>
      </w:r>
      <w:r w:rsidR="009779FD" w:rsidRPr="00904D33">
        <w:rPr>
          <w:rFonts w:ascii="Times New Roman" w:hAnsi="Times New Roman"/>
          <w:sz w:val="24"/>
          <w:szCs w:val="24"/>
        </w:rPr>
        <w:t xml:space="preserve"> His narrative of their troubled beginnings, finishing with the she-wolf rearing the boys, is to answer the question as to why the rite begins at the cave, and why it is named so; “the wolf named the place” which could explain connections to language; lupus. He continues his poem onto explaining the fertility area of the practice. It was said that this rite could cause pregnancy when nothing else would; “no potent drugs, no prays, no magic chant will make you a mother” and was provided to them </w:t>
      </w:r>
      <w:r w:rsidR="00720001" w:rsidRPr="00904D33">
        <w:rPr>
          <w:rFonts w:ascii="Times New Roman" w:hAnsi="Times New Roman"/>
          <w:sz w:val="24"/>
          <w:szCs w:val="24"/>
        </w:rPr>
        <w:t>through the</w:t>
      </w:r>
      <w:r w:rsidR="009779FD" w:rsidRPr="00904D33">
        <w:rPr>
          <w:rFonts w:ascii="Times New Roman" w:hAnsi="Times New Roman"/>
          <w:sz w:val="24"/>
          <w:szCs w:val="24"/>
        </w:rPr>
        <w:t xml:space="preserve"> goddess</w:t>
      </w:r>
      <w:r w:rsidR="00720001" w:rsidRPr="00904D33">
        <w:rPr>
          <w:rFonts w:ascii="Times New Roman" w:hAnsi="Times New Roman"/>
          <w:sz w:val="24"/>
          <w:szCs w:val="24"/>
        </w:rPr>
        <w:t xml:space="preserve"> Juno</w:t>
      </w:r>
      <w:r w:rsidR="009779FD" w:rsidRPr="00904D33">
        <w:rPr>
          <w:rFonts w:ascii="Times New Roman" w:hAnsi="Times New Roman"/>
          <w:sz w:val="24"/>
          <w:szCs w:val="24"/>
        </w:rPr>
        <w:t xml:space="preserve"> through augury. The notion that this practice was enforced by augury allows us to understand the Roman continuation of this rite although it seems mostly connected to fertility and agriculture. </w:t>
      </w:r>
      <w:r w:rsidR="00C6553A" w:rsidRPr="00904D33">
        <w:rPr>
          <w:rFonts w:ascii="Times New Roman" w:hAnsi="Times New Roman"/>
          <w:sz w:val="24"/>
          <w:szCs w:val="24"/>
        </w:rPr>
        <w:t>This myth of the twins separated by their quarrel over the city’s foundation appeared in the second half of the 4</w:t>
      </w:r>
      <w:r w:rsidR="00C6553A" w:rsidRPr="00904D33">
        <w:rPr>
          <w:rFonts w:ascii="Times New Roman" w:hAnsi="Times New Roman"/>
          <w:sz w:val="24"/>
          <w:szCs w:val="24"/>
          <w:vertAlign w:val="superscript"/>
        </w:rPr>
        <w:t>th</w:t>
      </w:r>
      <w:r w:rsidR="00C6553A" w:rsidRPr="00904D33">
        <w:rPr>
          <w:rFonts w:ascii="Times New Roman" w:hAnsi="Times New Roman"/>
          <w:sz w:val="24"/>
          <w:szCs w:val="24"/>
        </w:rPr>
        <w:t xml:space="preserve"> century </w:t>
      </w:r>
      <w:r w:rsidR="00C6553A" w:rsidRPr="00904D33">
        <w:rPr>
          <w:rFonts w:ascii="Times New Roman" w:hAnsi="Times New Roman"/>
          <w:sz w:val="24"/>
          <w:szCs w:val="24"/>
        </w:rPr>
        <w:lastRenderedPageBreak/>
        <w:t>BC.</w:t>
      </w:r>
      <w:r w:rsidR="00C6553A" w:rsidRPr="00904D33">
        <w:rPr>
          <w:rStyle w:val="FootnoteReference"/>
          <w:rFonts w:ascii="Times New Roman" w:hAnsi="Times New Roman"/>
          <w:sz w:val="24"/>
          <w:szCs w:val="24"/>
        </w:rPr>
        <w:footnoteReference w:id="60"/>
      </w:r>
      <w:r w:rsidR="00C6553A" w:rsidRPr="00904D33">
        <w:rPr>
          <w:rFonts w:ascii="Times New Roman" w:hAnsi="Times New Roman"/>
          <w:sz w:val="24"/>
          <w:szCs w:val="24"/>
        </w:rPr>
        <w:t xml:space="preserve"> Romulus became a huge part of national identity, kept alive through ritual associations</w:t>
      </w:r>
      <w:r w:rsidR="00C6553A" w:rsidRPr="00904D33">
        <w:rPr>
          <w:rStyle w:val="FootnoteReference"/>
          <w:rFonts w:ascii="Times New Roman" w:hAnsi="Times New Roman"/>
          <w:sz w:val="24"/>
          <w:szCs w:val="24"/>
        </w:rPr>
        <w:footnoteReference w:id="61"/>
      </w:r>
      <w:r w:rsidR="00C6553A" w:rsidRPr="00904D33">
        <w:rPr>
          <w:rFonts w:ascii="Times New Roman" w:hAnsi="Times New Roman"/>
          <w:sz w:val="24"/>
          <w:szCs w:val="24"/>
        </w:rPr>
        <w:t xml:space="preserve"> and political propaganda</w:t>
      </w:r>
      <w:r w:rsidR="00C6553A" w:rsidRPr="00904D33">
        <w:rPr>
          <w:rStyle w:val="FootnoteReference"/>
          <w:rFonts w:ascii="Times New Roman" w:hAnsi="Times New Roman"/>
          <w:sz w:val="24"/>
          <w:szCs w:val="24"/>
        </w:rPr>
        <w:footnoteReference w:id="62"/>
      </w:r>
      <w:r w:rsidR="00C6553A" w:rsidRPr="00904D33">
        <w:rPr>
          <w:rFonts w:ascii="Times New Roman" w:hAnsi="Times New Roman"/>
          <w:sz w:val="24"/>
          <w:szCs w:val="24"/>
        </w:rPr>
        <w:t>.</w:t>
      </w:r>
      <w:r w:rsidR="00D010D6">
        <w:rPr>
          <w:rFonts w:ascii="Times New Roman" w:hAnsi="Times New Roman"/>
          <w:sz w:val="24"/>
          <w:szCs w:val="24"/>
        </w:rPr>
        <w:t xml:space="preserve"> The effect this myth had on Roman identity </w:t>
      </w:r>
      <w:r w:rsidR="00C6553A" w:rsidRPr="00904D33">
        <w:rPr>
          <w:rFonts w:ascii="Times New Roman" w:hAnsi="Times New Roman"/>
          <w:sz w:val="24"/>
          <w:szCs w:val="24"/>
        </w:rPr>
        <w:t>when it was not a legitimate etymological narrative indicates how strong tradition and religio-political propaganda effected the populace.</w:t>
      </w:r>
      <w:r w:rsidR="00C6553A">
        <w:rPr>
          <w:rFonts w:ascii="Times New Roman" w:hAnsi="Times New Roman"/>
          <w:sz w:val="24"/>
          <w:szCs w:val="24"/>
        </w:rPr>
        <w:t xml:space="preserve"> </w:t>
      </w:r>
      <w:r w:rsidR="009779FD" w:rsidRPr="00904D33">
        <w:rPr>
          <w:rFonts w:ascii="Times New Roman" w:hAnsi="Times New Roman"/>
          <w:sz w:val="24"/>
          <w:szCs w:val="24"/>
        </w:rPr>
        <w:t xml:space="preserve">The possible reason for its revitalisation in the Imperial period was the Romulus and Remus connection as Augustus made use of the foundation myths to enhance his political standpoint. </w:t>
      </w:r>
    </w:p>
    <w:p w14:paraId="13BA4859" w14:textId="77777777" w:rsidR="00E9018F" w:rsidRPr="00904D33" w:rsidRDefault="00E9018F" w:rsidP="00904D33">
      <w:pPr>
        <w:spacing w:line="480" w:lineRule="auto"/>
        <w:rPr>
          <w:rFonts w:ascii="Times New Roman" w:hAnsi="Times New Roman"/>
          <w:sz w:val="24"/>
          <w:szCs w:val="24"/>
        </w:rPr>
      </w:pPr>
    </w:p>
    <w:p w14:paraId="1F2393A6" w14:textId="3F6DA674" w:rsidR="00AA2646" w:rsidRPr="00904D33" w:rsidRDefault="00002361" w:rsidP="00904D33">
      <w:pPr>
        <w:spacing w:line="480" w:lineRule="auto"/>
        <w:rPr>
          <w:rFonts w:ascii="Times New Roman" w:hAnsi="Times New Roman"/>
          <w:sz w:val="24"/>
          <w:szCs w:val="24"/>
        </w:rPr>
      </w:pPr>
      <w:r w:rsidRPr="00904D33">
        <w:rPr>
          <w:rFonts w:ascii="Times New Roman" w:hAnsi="Times New Roman"/>
          <w:sz w:val="24"/>
          <w:szCs w:val="24"/>
        </w:rPr>
        <w:t>A Sibylline oracle</w:t>
      </w:r>
      <w:r w:rsidR="008942DA" w:rsidRPr="00904D33">
        <w:rPr>
          <w:rFonts w:ascii="Times New Roman" w:hAnsi="Times New Roman"/>
          <w:sz w:val="24"/>
          <w:szCs w:val="24"/>
        </w:rPr>
        <w:t xml:space="preserve"> in 204BC</w:t>
      </w:r>
      <w:r w:rsidRPr="00904D33">
        <w:rPr>
          <w:rFonts w:ascii="Times New Roman" w:hAnsi="Times New Roman"/>
          <w:sz w:val="24"/>
          <w:szCs w:val="24"/>
        </w:rPr>
        <w:t xml:space="preserve"> had predicted that Rome’s enemy would be driven away with the arrival of Magna Mater</w:t>
      </w:r>
      <w:r w:rsidR="008942DA" w:rsidRPr="00904D33">
        <w:rPr>
          <w:rFonts w:ascii="Times New Roman" w:hAnsi="Times New Roman"/>
          <w:sz w:val="24"/>
          <w:szCs w:val="24"/>
        </w:rPr>
        <w:t xml:space="preserve"> through evocations. Her sacred stone brought hope to the Roman people after it was brought from Phrygia</w:t>
      </w:r>
      <w:r w:rsidR="008942DA" w:rsidRPr="00904D33">
        <w:rPr>
          <w:rStyle w:val="FootnoteReference"/>
          <w:rFonts w:ascii="Times New Roman" w:hAnsi="Times New Roman"/>
          <w:sz w:val="24"/>
          <w:szCs w:val="24"/>
        </w:rPr>
        <w:footnoteReference w:id="63"/>
      </w:r>
      <w:r w:rsidR="008942DA" w:rsidRPr="00904D33">
        <w:rPr>
          <w:rFonts w:ascii="Times New Roman" w:hAnsi="Times New Roman"/>
          <w:sz w:val="24"/>
          <w:szCs w:val="24"/>
        </w:rPr>
        <w:t xml:space="preserve"> and their oracle proved to be true; the harvest was bountiful and within the year, </w:t>
      </w:r>
      <w:proofErr w:type="spellStart"/>
      <w:r w:rsidR="008942DA" w:rsidRPr="00904D33">
        <w:rPr>
          <w:rFonts w:ascii="Times New Roman" w:hAnsi="Times New Roman"/>
          <w:sz w:val="24"/>
          <w:szCs w:val="24"/>
        </w:rPr>
        <w:t>Hannibul</w:t>
      </w:r>
      <w:proofErr w:type="spellEnd"/>
      <w:r w:rsidR="008942DA" w:rsidRPr="00904D33">
        <w:rPr>
          <w:rFonts w:ascii="Times New Roman" w:hAnsi="Times New Roman"/>
          <w:sz w:val="24"/>
          <w:szCs w:val="24"/>
        </w:rPr>
        <w:t xml:space="preserve"> was forced to retreat.</w:t>
      </w:r>
      <w:r w:rsidR="008942DA" w:rsidRPr="00904D33">
        <w:rPr>
          <w:rStyle w:val="FootnoteReference"/>
          <w:rFonts w:ascii="Times New Roman" w:hAnsi="Times New Roman"/>
          <w:sz w:val="24"/>
          <w:szCs w:val="24"/>
        </w:rPr>
        <w:footnoteReference w:id="64"/>
      </w:r>
      <w:r w:rsidR="008942DA" w:rsidRPr="00904D33">
        <w:rPr>
          <w:rFonts w:ascii="Times New Roman" w:hAnsi="Times New Roman"/>
          <w:sz w:val="24"/>
          <w:szCs w:val="24"/>
        </w:rPr>
        <w:t xml:space="preserve"> </w:t>
      </w:r>
      <w:r w:rsidR="00896DD6" w:rsidRPr="00904D33">
        <w:rPr>
          <w:rFonts w:ascii="Times New Roman" w:hAnsi="Times New Roman"/>
          <w:sz w:val="24"/>
          <w:szCs w:val="24"/>
        </w:rPr>
        <w:t xml:space="preserve">She was greeted warmly upon her arrival to </w:t>
      </w:r>
      <w:r w:rsidR="00D010D6">
        <w:rPr>
          <w:rFonts w:ascii="Times New Roman" w:hAnsi="Times New Roman"/>
          <w:sz w:val="24"/>
          <w:szCs w:val="24"/>
        </w:rPr>
        <w:t>the city</w:t>
      </w:r>
      <w:r w:rsidR="00896DD6" w:rsidRPr="00904D33">
        <w:rPr>
          <w:rFonts w:ascii="Times New Roman" w:hAnsi="Times New Roman"/>
          <w:sz w:val="24"/>
          <w:szCs w:val="24"/>
        </w:rPr>
        <w:t xml:space="preserve"> and there w</w:t>
      </w:r>
      <w:r w:rsidR="00D010D6">
        <w:rPr>
          <w:rFonts w:ascii="Times New Roman" w:hAnsi="Times New Roman"/>
          <w:sz w:val="24"/>
          <w:szCs w:val="24"/>
        </w:rPr>
        <w:t>ere</w:t>
      </w:r>
      <w:r w:rsidR="00896DD6" w:rsidRPr="00904D33">
        <w:rPr>
          <w:rFonts w:ascii="Times New Roman" w:hAnsi="Times New Roman"/>
          <w:sz w:val="24"/>
          <w:szCs w:val="24"/>
        </w:rPr>
        <w:t xml:space="preserve"> high hope</w:t>
      </w:r>
      <w:r w:rsidR="00D010D6">
        <w:rPr>
          <w:rFonts w:ascii="Times New Roman" w:hAnsi="Times New Roman"/>
          <w:sz w:val="24"/>
          <w:szCs w:val="24"/>
        </w:rPr>
        <w:t>s</w:t>
      </w:r>
      <w:r w:rsidR="00896DD6" w:rsidRPr="00904D33">
        <w:rPr>
          <w:rFonts w:ascii="Times New Roman" w:hAnsi="Times New Roman"/>
          <w:sz w:val="24"/>
          <w:szCs w:val="24"/>
        </w:rPr>
        <w:t xml:space="preserve"> that she would favour the city</w:t>
      </w:r>
      <w:r w:rsidR="00896DD6" w:rsidRPr="00904D33">
        <w:rPr>
          <w:rStyle w:val="FootnoteReference"/>
          <w:rFonts w:ascii="Times New Roman" w:hAnsi="Times New Roman"/>
          <w:sz w:val="24"/>
          <w:szCs w:val="24"/>
        </w:rPr>
        <w:footnoteReference w:id="65"/>
      </w:r>
      <w:r w:rsidR="00243AAF" w:rsidRPr="00904D33">
        <w:rPr>
          <w:rFonts w:ascii="Times New Roman" w:hAnsi="Times New Roman"/>
          <w:sz w:val="24"/>
          <w:szCs w:val="24"/>
        </w:rPr>
        <w:t xml:space="preserve"> and her arrival opened Rome to foreign festivities</w:t>
      </w:r>
      <w:r w:rsidR="00243AAF" w:rsidRPr="00904D33">
        <w:rPr>
          <w:rStyle w:val="FootnoteReference"/>
          <w:rFonts w:ascii="Times New Roman" w:hAnsi="Times New Roman"/>
          <w:sz w:val="24"/>
          <w:szCs w:val="24"/>
        </w:rPr>
        <w:footnoteReference w:id="66"/>
      </w:r>
      <w:r w:rsidR="00243AAF" w:rsidRPr="00904D33">
        <w:rPr>
          <w:rFonts w:ascii="Times New Roman" w:hAnsi="Times New Roman"/>
          <w:sz w:val="24"/>
          <w:szCs w:val="24"/>
        </w:rPr>
        <w:t>.</w:t>
      </w:r>
      <w:r w:rsidR="00896DD6" w:rsidRPr="00904D33">
        <w:rPr>
          <w:rFonts w:ascii="Times New Roman" w:hAnsi="Times New Roman"/>
          <w:sz w:val="24"/>
          <w:szCs w:val="24"/>
        </w:rPr>
        <w:t xml:space="preserve"> </w:t>
      </w:r>
      <w:r w:rsidR="008942DA" w:rsidRPr="00904D33">
        <w:rPr>
          <w:rFonts w:ascii="Times New Roman" w:hAnsi="Times New Roman"/>
          <w:sz w:val="24"/>
          <w:szCs w:val="24"/>
        </w:rPr>
        <w:t>The festival originally was for a singular day on the 4</w:t>
      </w:r>
      <w:r w:rsidR="008942DA" w:rsidRPr="00904D33">
        <w:rPr>
          <w:rFonts w:ascii="Times New Roman" w:hAnsi="Times New Roman"/>
          <w:sz w:val="24"/>
          <w:szCs w:val="24"/>
          <w:vertAlign w:val="superscript"/>
        </w:rPr>
        <w:t>th</w:t>
      </w:r>
      <w:r w:rsidR="008942DA" w:rsidRPr="00904D33">
        <w:rPr>
          <w:rFonts w:ascii="Times New Roman" w:hAnsi="Times New Roman"/>
          <w:sz w:val="24"/>
          <w:szCs w:val="24"/>
        </w:rPr>
        <w:t xml:space="preserve"> of April</w:t>
      </w:r>
      <w:r w:rsidR="008942DA" w:rsidRPr="00904D33">
        <w:rPr>
          <w:rStyle w:val="FootnoteReference"/>
          <w:rFonts w:ascii="Times New Roman" w:hAnsi="Times New Roman"/>
          <w:sz w:val="24"/>
          <w:szCs w:val="24"/>
        </w:rPr>
        <w:footnoteReference w:id="67"/>
      </w:r>
      <w:r w:rsidR="008942DA" w:rsidRPr="00904D33">
        <w:rPr>
          <w:rFonts w:ascii="Times New Roman" w:hAnsi="Times New Roman"/>
          <w:sz w:val="24"/>
          <w:szCs w:val="24"/>
        </w:rPr>
        <w:t>, however it was gradually provided another 6 days</w:t>
      </w:r>
      <w:r w:rsidR="00C462D1" w:rsidRPr="00904D33">
        <w:rPr>
          <w:rStyle w:val="FootnoteReference"/>
          <w:rFonts w:ascii="Times New Roman" w:hAnsi="Times New Roman"/>
          <w:sz w:val="24"/>
          <w:szCs w:val="24"/>
        </w:rPr>
        <w:footnoteReference w:id="68"/>
      </w:r>
      <w:r w:rsidR="008942DA" w:rsidRPr="00904D33">
        <w:rPr>
          <w:rFonts w:ascii="Times New Roman" w:hAnsi="Times New Roman"/>
          <w:sz w:val="24"/>
          <w:szCs w:val="24"/>
        </w:rPr>
        <w:t xml:space="preserve">. Although foreign cults were generally and often accepted and mingled with Roman practice, the </w:t>
      </w:r>
      <w:proofErr w:type="spellStart"/>
      <w:r w:rsidR="008942DA" w:rsidRPr="00904D33">
        <w:rPr>
          <w:rFonts w:ascii="Times New Roman" w:hAnsi="Times New Roman"/>
          <w:sz w:val="24"/>
          <w:szCs w:val="24"/>
        </w:rPr>
        <w:t>Megalesia</w:t>
      </w:r>
      <w:proofErr w:type="spellEnd"/>
      <w:r w:rsidR="0015437F" w:rsidRPr="00904D33">
        <w:rPr>
          <w:rFonts w:ascii="Times New Roman" w:hAnsi="Times New Roman"/>
          <w:sz w:val="24"/>
          <w:szCs w:val="24"/>
        </w:rPr>
        <w:t xml:space="preserve"> receives its name from Greece and “all Romans were forbidden by a </w:t>
      </w:r>
      <w:proofErr w:type="spellStart"/>
      <w:r w:rsidR="0015437F" w:rsidRPr="00904D33">
        <w:rPr>
          <w:rFonts w:ascii="Times New Roman" w:hAnsi="Times New Roman"/>
          <w:sz w:val="24"/>
          <w:szCs w:val="24"/>
        </w:rPr>
        <w:t>senatus</w:t>
      </w:r>
      <w:proofErr w:type="spellEnd"/>
      <w:r w:rsidR="0015437F" w:rsidRPr="00904D33">
        <w:rPr>
          <w:rFonts w:ascii="Times New Roman" w:hAnsi="Times New Roman"/>
          <w:sz w:val="24"/>
          <w:szCs w:val="24"/>
        </w:rPr>
        <w:t xml:space="preserve"> </w:t>
      </w:r>
      <w:proofErr w:type="spellStart"/>
      <w:r w:rsidR="0015437F" w:rsidRPr="00904D33">
        <w:rPr>
          <w:rFonts w:ascii="Times New Roman" w:hAnsi="Times New Roman"/>
          <w:sz w:val="24"/>
          <w:szCs w:val="24"/>
        </w:rPr>
        <w:t>consultum</w:t>
      </w:r>
      <w:proofErr w:type="spellEnd"/>
      <w:r w:rsidR="0015437F" w:rsidRPr="00904D33">
        <w:rPr>
          <w:rFonts w:ascii="Times New Roman" w:hAnsi="Times New Roman"/>
          <w:sz w:val="24"/>
          <w:szCs w:val="24"/>
        </w:rPr>
        <w:t xml:space="preserve"> to take any part in the service of the goddess”</w:t>
      </w:r>
      <w:r w:rsidR="0015437F" w:rsidRPr="00904D33">
        <w:rPr>
          <w:rStyle w:val="FootnoteReference"/>
          <w:rFonts w:ascii="Times New Roman" w:hAnsi="Times New Roman"/>
          <w:sz w:val="24"/>
          <w:szCs w:val="24"/>
        </w:rPr>
        <w:footnoteReference w:id="69"/>
      </w:r>
      <w:r w:rsidR="0015437F" w:rsidRPr="00904D33">
        <w:rPr>
          <w:rFonts w:ascii="Times New Roman" w:hAnsi="Times New Roman"/>
          <w:sz w:val="24"/>
          <w:szCs w:val="24"/>
        </w:rPr>
        <w:t xml:space="preserve"> although there appears to be no ethnic restrictions on participating in the festivities. The introduction of orgies into this cult raised religious </w:t>
      </w:r>
      <w:proofErr w:type="gramStart"/>
      <w:r w:rsidR="0015437F" w:rsidRPr="00904D33">
        <w:rPr>
          <w:rFonts w:ascii="Times New Roman" w:hAnsi="Times New Roman"/>
          <w:sz w:val="24"/>
          <w:szCs w:val="24"/>
        </w:rPr>
        <w:t>authorities</w:t>
      </w:r>
      <w:proofErr w:type="gramEnd"/>
      <w:r w:rsidR="0015437F" w:rsidRPr="00904D33">
        <w:rPr>
          <w:rFonts w:ascii="Times New Roman" w:hAnsi="Times New Roman"/>
          <w:sz w:val="24"/>
          <w:szCs w:val="24"/>
        </w:rPr>
        <w:t xml:space="preserve"> suspicions</w:t>
      </w:r>
      <w:r w:rsidR="0015437F" w:rsidRPr="00904D33">
        <w:rPr>
          <w:rStyle w:val="FootnoteReference"/>
          <w:rFonts w:ascii="Times New Roman" w:hAnsi="Times New Roman"/>
          <w:sz w:val="24"/>
          <w:szCs w:val="24"/>
        </w:rPr>
        <w:footnoteReference w:id="70"/>
      </w:r>
      <w:r w:rsidR="00F40E60" w:rsidRPr="00904D33">
        <w:rPr>
          <w:rFonts w:ascii="Times New Roman" w:hAnsi="Times New Roman"/>
          <w:sz w:val="24"/>
          <w:szCs w:val="24"/>
        </w:rPr>
        <w:t xml:space="preserve"> although it’s possible this had been traditional to the cult but misunderstood and rejected by the Romans</w:t>
      </w:r>
      <w:r w:rsidR="00F40E60" w:rsidRPr="00904D33">
        <w:rPr>
          <w:rStyle w:val="FootnoteReference"/>
          <w:rFonts w:ascii="Times New Roman" w:hAnsi="Times New Roman"/>
          <w:sz w:val="24"/>
          <w:szCs w:val="24"/>
        </w:rPr>
        <w:footnoteReference w:id="71"/>
      </w:r>
      <w:r w:rsidR="0015437F" w:rsidRPr="00904D33">
        <w:rPr>
          <w:rFonts w:ascii="Times New Roman" w:hAnsi="Times New Roman"/>
          <w:sz w:val="24"/>
          <w:szCs w:val="24"/>
        </w:rPr>
        <w:t xml:space="preserve">. </w:t>
      </w:r>
      <w:r w:rsidR="008A2DAD" w:rsidRPr="00904D33">
        <w:rPr>
          <w:rFonts w:ascii="Times New Roman" w:hAnsi="Times New Roman"/>
          <w:sz w:val="24"/>
          <w:szCs w:val="24"/>
        </w:rPr>
        <w:t xml:space="preserve">Grecian rituals involved a </w:t>
      </w:r>
      <w:r w:rsidR="006177F8" w:rsidRPr="00904D33">
        <w:rPr>
          <w:rFonts w:ascii="Times New Roman" w:hAnsi="Times New Roman"/>
          <w:sz w:val="24"/>
          <w:szCs w:val="24"/>
        </w:rPr>
        <w:t>person</w:t>
      </w:r>
      <w:r w:rsidR="008A2DAD" w:rsidRPr="00904D33">
        <w:rPr>
          <w:rFonts w:ascii="Times New Roman" w:hAnsi="Times New Roman"/>
          <w:sz w:val="24"/>
          <w:szCs w:val="24"/>
        </w:rPr>
        <w:t xml:space="preserve"> who</w:t>
      </w:r>
      <w:r w:rsidR="006177F8" w:rsidRPr="00904D33">
        <w:rPr>
          <w:rFonts w:ascii="Times New Roman" w:hAnsi="Times New Roman"/>
          <w:sz w:val="24"/>
          <w:szCs w:val="24"/>
        </w:rPr>
        <w:t xml:space="preserve"> had a bare head other than a laurel wreath</w:t>
      </w:r>
      <w:r w:rsidR="008A2DAD" w:rsidRPr="00904D33">
        <w:rPr>
          <w:rFonts w:ascii="Times New Roman" w:hAnsi="Times New Roman"/>
          <w:sz w:val="24"/>
          <w:szCs w:val="24"/>
        </w:rPr>
        <w:t xml:space="preserve"> and their duty was to perform the sacrifice</w:t>
      </w:r>
      <w:r w:rsidR="006177F8" w:rsidRPr="00904D33">
        <w:rPr>
          <w:rFonts w:ascii="Times New Roman" w:hAnsi="Times New Roman"/>
          <w:sz w:val="24"/>
          <w:szCs w:val="24"/>
        </w:rPr>
        <w:t xml:space="preserve">. Animal victims were “cattle, sheep, swine” and </w:t>
      </w:r>
      <w:r w:rsidR="006177F8" w:rsidRPr="00904D33">
        <w:rPr>
          <w:rFonts w:ascii="Times New Roman" w:hAnsi="Times New Roman"/>
          <w:sz w:val="24"/>
          <w:szCs w:val="24"/>
        </w:rPr>
        <w:lastRenderedPageBreak/>
        <w:t>they would have been washed and groomed, with added decorations.</w:t>
      </w:r>
      <w:r w:rsidR="006177F8" w:rsidRPr="00904D33">
        <w:rPr>
          <w:rStyle w:val="FootnoteReference"/>
          <w:rFonts w:ascii="Times New Roman" w:hAnsi="Times New Roman"/>
          <w:sz w:val="24"/>
          <w:szCs w:val="24"/>
        </w:rPr>
        <w:footnoteReference w:id="72"/>
      </w:r>
      <w:r w:rsidR="008942DA" w:rsidRPr="00904D33">
        <w:rPr>
          <w:rFonts w:ascii="Times New Roman" w:hAnsi="Times New Roman"/>
          <w:sz w:val="24"/>
          <w:szCs w:val="24"/>
        </w:rPr>
        <w:t xml:space="preserve"> However, when the festival was first introduced, the elite were involved in dinner parties while the lower classes had to wait for a separate celebration</w:t>
      </w:r>
      <w:r w:rsidR="008942DA" w:rsidRPr="00904D33">
        <w:rPr>
          <w:rStyle w:val="FootnoteReference"/>
          <w:rFonts w:ascii="Times New Roman" w:hAnsi="Times New Roman"/>
          <w:sz w:val="24"/>
          <w:szCs w:val="24"/>
        </w:rPr>
        <w:footnoteReference w:id="73"/>
      </w:r>
      <w:r w:rsidR="008942DA" w:rsidRPr="00904D33">
        <w:rPr>
          <w:rFonts w:ascii="Times New Roman" w:hAnsi="Times New Roman"/>
          <w:sz w:val="24"/>
          <w:szCs w:val="24"/>
        </w:rPr>
        <w:t>.</w:t>
      </w:r>
      <w:r w:rsidR="00AA35AC" w:rsidRPr="00904D33">
        <w:rPr>
          <w:rFonts w:ascii="Times New Roman" w:hAnsi="Times New Roman"/>
          <w:sz w:val="24"/>
          <w:szCs w:val="24"/>
        </w:rPr>
        <w:t xml:space="preserve"> There were huge banquets who eventually had </w:t>
      </w:r>
      <w:r w:rsidR="00537F8C" w:rsidRPr="00904D33">
        <w:rPr>
          <w:rFonts w:ascii="Times New Roman" w:hAnsi="Times New Roman"/>
          <w:sz w:val="24"/>
          <w:szCs w:val="24"/>
        </w:rPr>
        <w:t>limitations</w:t>
      </w:r>
      <w:r w:rsidR="00AA35AC" w:rsidRPr="00904D33">
        <w:rPr>
          <w:rFonts w:ascii="Times New Roman" w:hAnsi="Times New Roman"/>
          <w:sz w:val="24"/>
          <w:szCs w:val="24"/>
        </w:rPr>
        <w:t xml:space="preserve"> on how much politicians could spend on their dinners and games each evening. The week culminated with ludi games within the Circus arena.</w:t>
      </w:r>
      <w:r w:rsidR="008942DA" w:rsidRPr="00904D33">
        <w:rPr>
          <w:rFonts w:ascii="Times New Roman" w:hAnsi="Times New Roman"/>
          <w:sz w:val="24"/>
          <w:szCs w:val="24"/>
        </w:rPr>
        <w:t xml:space="preserve"> </w:t>
      </w:r>
      <w:r w:rsidR="00AA35AC" w:rsidRPr="00904D33">
        <w:rPr>
          <w:rFonts w:ascii="Times New Roman" w:hAnsi="Times New Roman"/>
          <w:sz w:val="24"/>
          <w:szCs w:val="24"/>
        </w:rPr>
        <w:t xml:space="preserve">Within another poem, Ovid describes the parade of the statues of gods before the chariot games; first was Victory, then Neptune, Mars, Apollo, Minerva, Ceres, Bacchus, Venus, </w:t>
      </w:r>
      <w:proofErr w:type="spellStart"/>
      <w:r w:rsidR="00AA35AC" w:rsidRPr="00904D33">
        <w:rPr>
          <w:rFonts w:ascii="Times New Roman" w:hAnsi="Times New Roman"/>
          <w:sz w:val="24"/>
          <w:szCs w:val="24"/>
        </w:rPr>
        <w:t>Pollox</w:t>
      </w:r>
      <w:proofErr w:type="spellEnd"/>
      <w:r w:rsidR="00AA35AC" w:rsidRPr="00904D33">
        <w:rPr>
          <w:rFonts w:ascii="Times New Roman" w:hAnsi="Times New Roman"/>
          <w:sz w:val="24"/>
          <w:szCs w:val="24"/>
        </w:rPr>
        <w:t xml:space="preserve"> and Caster and they travelled through Rome and this was a frequent </w:t>
      </w:r>
      <w:r w:rsidR="00243AAF" w:rsidRPr="00904D33">
        <w:rPr>
          <w:rFonts w:ascii="Times New Roman" w:hAnsi="Times New Roman"/>
          <w:sz w:val="24"/>
          <w:szCs w:val="24"/>
        </w:rPr>
        <w:t>occurrence</w:t>
      </w:r>
      <w:r w:rsidR="00AA35AC" w:rsidRPr="00904D33">
        <w:rPr>
          <w:rFonts w:ascii="Times New Roman" w:hAnsi="Times New Roman"/>
          <w:sz w:val="24"/>
          <w:szCs w:val="24"/>
        </w:rPr>
        <w:t xml:space="preserve"> for public games</w:t>
      </w:r>
      <w:r w:rsidR="00AA35AC" w:rsidRPr="00904D33">
        <w:rPr>
          <w:rStyle w:val="FootnoteReference"/>
          <w:rFonts w:ascii="Times New Roman" w:hAnsi="Times New Roman"/>
          <w:sz w:val="24"/>
          <w:szCs w:val="24"/>
        </w:rPr>
        <w:footnoteReference w:id="74"/>
      </w:r>
      <w:r w:rsidR="00AA35AC" w:rsidRPr="00904D33">
        <w:rPr>
          <w:rFonts w:ascii="Times New Roman" w:hAnsi="Times New Roman"/>
          <w:sz w:val="24"/>
          <w:szCs w:val="24"/>
        </w:rPr>
        <w:t>.</w:t>
      </w:r>
      <w:r w:rsidR="00F15053" w:rsidRPr="00904D33">
        <w:rPr>
          <w:rFonts w:ascii="Times New Roman" w:hAnsi="Times New Roman"/>
          <w:sz w:val="24"/>
          <w:szCs w:val="24"/>
        </w:rPr>
        <w:t xml:space="preserve"> </w:t>
      </w:r>
      <w:r w:rsidR="007704AA" w:rsidRPr="00904D33">
        <w:rPr>
          <w:rFonts w:ascii="Times New Roman" w:hAnsi="Times New Roman"/>
          <w:sz w:val="24"/>
          <w:szCs w:val="24"/>
        </w:rPr>
        <w:t xml:space="preserve">Ovid begins this section of </w:t>
      </w:r>
      <w:r w:rsidR="00772DA0" w:rsidRPr="00904D33">
        <w:rPr>
          <w:rFonts w:ascii="Times New Roman" w:hAnsi="Times New Roman"/>
          <w:sz w:val="24"/>
          <w:szCs w:val="24"/>
        </w:rPr>
        <w:t>Fasti</w:t>
      </w:r>
      <w:r w:rsidR="007704AA" w:rsidRPr="00904D33">
        <w:rPr>
          <w:rFonts w:ascii="Times New Roman" w:hAnsi="Times New Roman"/>
          <w:sz w:val="24"/>
          <w:szCs w:val="24"/>
        </w:rPr>
        <w:t xml:space="preserve"> by narrating this procession; “the </w:t>
      </w:r>
      <w:proofErr w:type="spellStart"/>
      <w:r w:rsidR="007704AA" w:rsidRPr="00904D33">
        <w:rPr>
          <w:rFonts w:ascii="Times New Roman" w:hAnsi="Times New Roman"/>
          <w:sz w:val="24"/>
          <w:szCs w:val="24"/>
        </w:rPr>
        <w:t>Ideans</w:t>
      </w:r>
      <w:proofErr w:type="spellEnd"/>
      <w:r w:rsidR="007704AA" w:rsidRPr="00904D33">
        <w:rPr>
          <w:rFonts w:ascii="Times New Roman" w:hAnsi="Times New Roman"/>
          <w:sz w:val="24"/>
          <w:szCs w:val="24"/>
        </w:rPr>
        <w:t xml:space="preserve"> Mother’s feast begins, the </w:t>
      </w:r>
      <w:r w:rsidR="00F119A3" w:rsidRPr="00904D33">
        <w:rPr>
          <w:rFonts w:ascii="Times New Roman" w:hAnsi="Times New Roman"/>
          <w:sz w:val="24"/>
          <w:szCs w:val="24"/>
        </w:rPr>
        <w:t>eunuchs</w:t>
      </w:r>
      <w:r w:rsidR="007704AA" w:rsidRPr="00904D33">
        <w:rPr>
          <w:rFonts w:ascii="Times New Roman" w:hAnsi="Times New Roman"/>
          <w:sz w:val="24"/>
          <w:szCs w:val="24"/>
        </w:rPr>
        <w:t xml:space="preserve"> will parade and pound the hollow drums, and their clashing bronze symbols will ring”. Already we can see a difference to the ancient Lupercalia; this festival would have been loud and unavoidable, further backed-up by “the stage roars, the show calls”. This liveliness of the festival, and extensive narrative Ovid provides of the goddess, </w:t>
      </w:r>
      <w:r w:rsidR="00D010D6">
        <w:rPr>
          <w:rFonts w:ascii="Times New Roman" w:hAnsi="Times New Roman"/>
          <w:sz w:val="24"/>
          <w:szCs w:val="24"/>
        </w:rPr>
        <w:t>is</w:t>
      </w:r>
      <w:r w:rsidR="007704AA" w:rsidRPr="00904D33">
        <w:rPr>
          <w:rFonts w:ascii="Times New Roman" w:hAnsi="Times New Roman"/>
          <w:sz w:val="24"/>
          <w:szCs w:val="24"/>
        </w:rPr>
        <w:t xml:space="preserve"> Grecian in origin and thus is</w:t>
      </w:r>
      <w:r w:rsidR="00D010D6">
        <w:rPr>
          <w:rFonts w:ascii="Times New Roman" w:hAnsi="Times New Roman"/>
          <w:sz w:val="24"/>
          <w:szCs w:val="24"/>
        </w:rPr>
        <w:t xml:space="preserve"> </w:t>
      </w:r>
      <w:r w:rsidR="007704AA" w:rsidRPr="00904D33">
        <w:rPr>
          <w:rFonts w:ascii="Times New Roman" w:hAnsi="Times New Roman"/>
          <w:sz w:val="24"/>
          <w:szCs w:val="24"/>
        </w:rPr>
        <w:t xml:space="preserve">evidence </w:t>
      </w:r>
      <w:r w:rsidR="00D010D6">
        <w:rPr>
          <w:rFonts w:ascii="Times New Roman" w:hAnsi="Times New Roman"/>
          <w:sz w:val="24"/>
          <w:szCs w:val="24"/>
        </w:rPr>
        <w:t>towards</w:t>
      </w:r>
      <w:r w:rsidR="007704AA" w:rsidRPr="00904D33">
        <w:rPr>
          <w:rFonts w:ascii="Times New Roman" w:hAnsi="Times New Roman"/>
          <w:sz w:val="24"/>
          <w:szCs w:val="24"/>
        </w:rPr>
        <w:t xml:space="preserve"> the drastic influence the Greeks had on Roman festivals.</w:t>
      </w:r>
      <w:r w:rsidR="00AA2646" w:rsidRPr="00904D33">
        <w:rPr>
          <w:rFonts w:ascii="Times New Roman" w:hAnsi="Times New Roman"/>
          <w:sz w:val="24"/>
          <w:szCs w:val="24"/>
        </w:rPr>
        <w:t xml:space="preserve"> The poet goes on to discuss the point of arrival of the goddess, met by a parade of “mothers, daughters and wives and those who’s virginity serves their sacred hearth”. It appears that these two festivals were both closely linked to fertility, the Lupercalia through encouragement and desire to procreate and the Megalensia a festival celebrating forms of women, their virginial innocence, their sacred duties and the hardships of motherhood, a theme discussed by Ovid with reference to the Titaness Rhea who “mourned for her fertility”.</w:t>
      </w:r>
      <w:r w:rsidR="00793784" w:rsidRPr="00904D33">
        <w:rPr>
          <w:rFonts w:ascii="Times New Roman" w:hAnsi="Times New Roman"/>
          <w:sz w:val="24"/>
          <w:szCs w:val="24"/>
        </w:rPr>
        <w:t xml:space="preserve"> The lines after this discuss the birth and early struggles of the Olympians; “he [Saturnus/Cronos] devours</w:t>
      </w:r>
      <w:r w:rsidR="00F15053" w:rsidRPr="00904D33">
        <w:rPr>
          <w:rFonts w:ascii="Times New Roman" w:hAnsi="Times New Roman"/>
          <w:sz w:val="24"/>
          <w:szCs w:val="24"/>
        </w:rPr>
        <w:t xml:space="preserve"> </w:t>
      </w:r>
      <w:r w:rsidR="00793784" w:rsidRPr="00904D33">
        <w:rPr>
          <w:rFonts w:ascii="Times New Roman" w:hAnsi="Times New Roman"/>
          <w:sz w:val="24"/>
          <w:szCs w:val="24"/>
        </w:rPr>
        <w:t xml:space="preserve">his offspring as each was born, and entombs them in his bowels.” These few lines show how </w:t>
      </w:r>
      <w:r w:rsidR="00D010D6">
        <w:rPr>
          <w:rFonts w:ascii="Times New Roman" w:hAnsi="Times New Roman"/>
          <w:sz w:val="24"/>
          <w:szCs w:val="24"/>
        </w:rPr>
        <w:t>Grecian mythology, especially pantheon based, shaped Roman identity and religious narrative.</w:t>
      </w:r>
      <w:r w:rsidR="00793784" w:rsidRPr="00904D33">
        <w:rPr>
          <w:rFonts w:ascii="Times New Roman" w:hAnsi="Times New Roman"/>
          <w:sz w:val="24"/>
          <w:szCs w:val="24"/>
        </w:rPr>
        <w:t xml:space="preserve"> </w:t>
      </w:r>
      <w:r w:rsidR="00772DA0" w:rsidRPr="00904D33">
        <w:rPr>
          <w:rFonts w:ascii="Times New Roman" w:hAnsi="Times New Roman"/>
          <w:sz w:val="24"/>
          <w:szCs w:val="24"/>
        </w:rPr>
        <w:t xml:space="preserve">The attendants of the Magna Mater were likely self-castrated and bald if the line “toss their hair and cut their worthless organs” is an indication. </w:t>
      </w:r>
      <w:r w:rsidR="00AA2646" w:rsidRPr="00904D33">
        <w:rPr>
          <w:rFonts w:ascii="Times New Roman" w:hAnsi="Times New Roman"/>
          <w:sz w:val="24"/>
          <w:szCs w:val="24"/>
        </w:rPr>
        <w:t>Although introduced to Rome, there is still ancient traditions within this festival</w:t>
      </w:r>
      <w:r w:rsidR="00F119A3" w:rsidRPr="00904D33">
        <w:rPr>
          <w:rFonts w:ascii="Times New Roman" w:hAnsi="Times New Roman"/>
          <w:sz w:val="24"/>
          <w:szCs w:val="24"/>
        </w:rPr>
        <w:t xml:space="preserve">, and it has been linked to the very foundation of the city, to the ancient time of Aeneas who nearly brought the goddess with him originally; “the goddess almost trailed his sacred ship, But felt that fate did not </w:t>
      </w:r>
      <w:r w:rsidR="00F119A3" w:rsidRPr="00904D33">
        <w:rPr>
          <w:rFonts w:ascii="Times New Roman" w:hAnsi="Times New Roman"/>
          <w:sz w:val="24"/>
          <w:szCs w:val="24"/>
        </w:rPr>
        <w:lastRenderedPageBreak/>
        <w:t>demand her godhead yet for Latium”. Was this due to the Romans trying to validate their religious festival within Roman ideology? Claiming the goddess had always wished to be within the city, and that she was linked to Aeneas would have allowed easier integration of the cult and its activities.</w:t>
      </w:r>
      <w:r w:rsidR="00AA2646" w:rsidRPr="00904D33">
        <w:rPr>
          <w:rFonts w:ascii="Times New Roman" w:hAnsi="Times New Roman"/>
          <w:sz w:val="24"/>
          <w:szCs w:val="24"/>
        </w:rPr>
        <w:t xml:space="preserve"> The Romans were known to be respectful towards other forms of faith that contained ancestral traditions, and Ovid slips this in at the end of his poem; “the ancients are said to have dieted on pure milk, and on herbs produced by the earth itself. White cheeses… are mingled with pounded herbs, so the primal goddess sees primal food.” While this discusses the ancients, it also links in a connection to agriculture. </w:t>
      </w:r>
    </w:p>
    <w:p w14:paraId="79D0D0CF" w14:textId="583680FF" w:rsidR="00DE58FE" w:rsidRPr="00904D33" w:rsidRDefault="00DE58FE" w:rsidP="00904D33">
      <w:pPr>
        <w:pStyle w:val="Heading4"/>
        <w:suppressLineNumbers/>
        <w:spacing w:line="480" w:lineRule="auto"/>
        <w:ind w:left="0"/>
      </w:pPr>
    </w:p>
    <w:p w14:paraId="1925FAB1" w14:textId="77777777" w:rsidR="00EF4F16" w:rsidRPr="00904D33" w:rsidRDefault="00EF4F16" w:rsidP="00904D33">
      <w:pPr>
        <w:spacing w:line="480" w:lineRule="auto"/>
        <w:rPr>
          <w:rFonts w:ascii="Times New Roman" w:hAnsi="Times New Roman"/>
          <w:sz w:val="24"/>
          <w:szCs w:val="24"/>
        </w:rPr>
      </w:pPr>
    </w:p>
    <w:p w14:paraId="69528D7D" w14:textId="3567612C" w:rsidR="00EF4F16" w:rsidRPr="00904D33" w:rsidRDefault="00A315D9" w:rsidP="00904D33">
      <w:pPr>
        <w:spacing w:line="480" w:lineRule="auto"/>
        <w:rPr>
          <w:rFonts w:ascii="Times New Roman" w:hAnsi="Times New Roman"/>
          <w:sz w:val="24"/>
          <w:szCs w:val="24"/>
        </w:rPr>
      </w:pPr>
      <w:r w:rsidRPr="00904D33">
        <w:rPr>
          <w:rFonts w:ascii="Times New Roman" w:hAnsi="Times New Roman"/>
          <w:sz w:val="24"/>
          <w:szCs w:val="24"/>
        </w:rPr>
        <w:t>Roman festivals had a near-</w:t>
      </w:r>
      <w:r w:rsidR="00D92086" w:rsidRPr="00904D33">
        <w:rPr>
          <w:rFonts w:ascii="Times New Roman" w:hAnsi="Times New Roman"/>
          <w:sz w:val="24"/>
          <w:szCs w:val="24"/>
        </w:rPr>
        <w:t>non-conceptual</w:t>
      </w:r>
      <w:r w:rsidRPr="00904D33">
        <w:rPr>
          <w:rFonts w:ascii="Times New Roman" w:hAnsi="Times New Roman"/>
          <w:sz w:val="24"/>
          <w:szCs w:val="24"/>
        </w:rPr>
        <w:t xml:space="preserve"> amount </w:t>
      </w:r>
      <w:r w:rsidR="00D92086" w:rsidRPr="00904D33">
        <w:rPr>
          <w:rFonts w:ascii="Times New Roman" w:hAnsi="Times New Roman"/>
          <w:sz w:val="24"/>
          <w:szCs w:val="24"/>
        </w:rPr>
        <w:t>of influence on the average Roman’s daily life. Traditions, even when not fully understood would continue due to a desire to stick to tried and tested means of worship</w:t>
      </w:r>
      <w:r w:rsidR="00D92086" w:rsidRPr="00904D33">
        <w:rPr>
          <w:rStyle w:val="FootnoteReference"/>
          <w:rFonts w:ascii="Times New Roman" w:hAnsi="Times New Roman"/>
          <w:sz w:val="24"/>
          <w:szCs w:val="24"/>
        </w:rPr>
        <w:footnoteReference w:id="75"/>
      </w:r>
      <w:r w:rsidR="00D92086" w:rsidRPr="00904D33">
        <w:rPr>
          <w:rFonts w:ascii="Times New Roman" w:hAnsi="Times New Roman"/>
          <w:sz w:val="24"/>
          <w:szCs w:val="24"/>
        </w:rPr>
        <w:t xml:space="preserve"> and a respect for ancestral rites</w:t>
      </w:r>
      <w:r w:rsidR="00D92086" w:rsidRPr="00904D33">
        <w:rPr>
          <w:rStyle w:val="FootnoteReference"/>
          <w:rFonts w:ascii="Times New Roman" w:hAnsi="Times New Roman"/>
          <w:sz w:val="24"/>
          <w:szCs w:val="24"/>
        </w:rPr>
        <w:footnoteReference w:id="76"/>
      </w:r>
      <w:r w:rsidR="00D92086" w:rsidRPr="00904D33">
        <w:rPr>
          <w:rFonts w:ascii="Times New Roman" w:hAnsi="Times New Roman"/>
          <w:sz w:val="24"/>
          <w:szCs w:val="24"/>
        </w:rPr>
        <w:t>.</w:t>
      </w:r>
      <w:r w:rsidR="00AA2646" w:rsidRPr="00904D33">
        <w:rPr>
          <w:rFonts w:ascii="Times New Roman" w:hAnsi="Times New Roman"/>
          <w:sz w:val="24"/>
          <w:szCs w:val="24"/>
        </w:rPr>
        <w:t xml:space="preserve"> The two festivals from Fasti that have been discussed would indicate this, and strengthens the idea of agriculturist society being remembered through </w:t>
      </w:r>
      <w:r w:rsidR="00E9018F" w:rsidRPr="00904D33">
        <w:rPr>
          <w:rFonts w:ascii="Times New Roman" w:hAnsi="Times New Roman"/>
          <w:sz w:val="24"/>
          <w:szCs w:val="24"/>
        </w:rPr>
        <w:t>traditions</w:t>
      </w:r>
      <w:r w:rsidR="00AA2646" w:rsidRPr="00904D33">
        <w:rPr>
          <w:rFonts w:ascii="Times New Roman" w:hAnsi="Times New Roman"/>
          <w:sz w:val="24"/>
          <w:szCs w:val="24"/>
        </w:rPr>
        <w:t xml:space="preserve">. Although they seem </w:t>
      </w:r>
      <w:r w:rsidR="00E9018F" w:rsidRPr="00904D33">
        <w:rPr>
          <w:rFonts w:ascii="Times New Roman" w:hAnsi="Times New Roman"/>
          <w:sz w:val="24"/>
          <w:szCs w:val="24"/>
        </w:rPr>
        <w:t>shocking different, have two separate places of origin and societal influence, these festivals also share similarities. They are both somehow connected to women and their fertility while also linking to agriculture. With this information alone, it would be safe to assume the Romans, possibly subconsciously or not, cared for their environment and it</w:t>
      </w:r>
      <w:r w:rsidR="00D010D6">
        <w:rPr>
          <w:rFonts w:ascii="Times New Roman" w:hAnsi="Times New Roman"/>
          <w:sz w:val="24"/>
          <w:szCs w:val="24"/>
        </w:rPr>
        <w:t>s</w:t>
      </w:r>
      <w:r w:rsidR="00E9018F" w:rsidRPr="00904D33">
        <w:rPr>
          <w:rFonts w:ascii="Times New Roman" w:hAnsi="Times New Roman"/>
          <w:sz w:val="24"/>
          <w:szCs w:val="24"/>
        </w:rPr>
        <w:t xml:space="preserve"> effect on them and how this process has been occurring for centuries. It would also seem that fertility of women was hugely important. While it would </w:t>
      </w:r>
      <w:r w:rsidR="00D010D6" w:rsidRPr="00904D33">
        <w:rPr>
          <w:rFonts w:ascii="Times New Roman" w:hAnsi="Times New Roman"/>
          <w:sz w:val="24"/>
          <w:szCs w:val="24"/>
        </w:rPr>
        <w:t>seem,</w:t>
      </w:r>
      <w:r w:rsidR="00E9018F" w:rsidRPr="00904D33">
        <w:rPr>
          <w:rFonts w:ascii="Times New Roman" w:hAnsi="Times New Roman"/>
          <w:sz w:val="24"/>
          <w:szCs w:val="24"/>
        </w:rPr>
        <w:t xml:space="preserve"> their </w:t>
      </w:r>
      <w:proofErr w:type="gramStart"/>
      <w:r w:rsidR="00E9018F" w:rsidRPr="00904D33">
        <w:rPr>
          <w:rFonts w:ascii="Times New Roman" w:hAnsi="Times New Roman"/>
          <w:sz w:val="24"/>
          <w:szCs w:val="24"/>
        </w:rPr>
        <w:t>particular rites</w:t>
      </w:r>
      <w:proofErr w:type="gramEnd"/>
      <w:r w:rsidR="00E9018F" w:rsidRPr="00904D33">
        <w:rPr>
          <w:rFonts w:ascii="Times New Roman" w:hAnsi="Times New Roman"/>
          <w:sz w:val="24"/>
          <w:szCs w:val="24"/>
        </w:rPr>
        <w:t xml:space="preserve"> were not obtrusive to the daily lives of Romans, the general rule of festivities that was highlight</w:t>
      </w:r>
      <w:r w:rsidR="00030E90" w:rsidRPr="00904D33">
        <w:rPr>
          <w:rFonts w:ascii="Times New Roman" w:hAnsi="Times New Roman"/>
          <w:sz w:val="24"/>
          <w:szCs w:val="24"/>
        </w:rPr>
        <w:t>ed</w:t>
      </w:r>
      <w:r w:rsidR="00E9018F" w:rsidRPr="00904D33">
        <w:rPr>
          <w:rFonts w:ascii="Times New Roman" w:hAnsi="Times New Roman"/>
          <w:sz w:val="24"/>
          <w:szCs w:val="24"/>
        </w:rPr>
        <w:t xml:space="preserve"> at the beginning of the essay demonstrate the effect these festivals had on Roman lives. </w:t>
      </w:r>
      <w:r w:rsidR="00D010D6">
        <w:rPr>
          <w:rFonts w:ascii="Times New Roman" w:hAnsi="Times New Roman"/>
          <w:sz w:val="24"/>
          <w:szCs w:val="24"/>
        </w:rPr>
        <w:t>Moreover</w:t>
      </w:r>
      <w:r w:rsidR="00030E90" w:rsidRPr="00904D33">
        <w:rPr>
          <w:rFonts w:ascii="Times New Roman" w:hAnsi="Times New Roman"/>
          <w:sz w:val="24"/>
          <w:szCs w:val="24"/>
        </w:rPr>
        <w:t xml:space="preserve">, due to Ovid’s writing the festivals could appear connected with the Lupercalia mentioning the Circus Maximus which is the arena where the last games of the Megalensia were held. </w:t>
      </w:r>
      <w:r w:rsidR="00D010D6">
        <w:rPr>
          <w:rFonts w:ascii="Times New Roman" w:hAnsi="Times New Roman"/>
          <w:sz w:val="24"/>
          <w:szCs w:val="24"/>
        </w:rPr>
        <w:t>Furthermore</w:t>
      </w:r>
      <w:r w:rsidR="00030E90" w:rsidRPr="00904D33">
        <w:rPr>
          <w:rFonts w:ascii="Times New Roman" w:hAnsi="Times New Roman"/>
          <w:sz w:val="24"/>
          <w:szCs w:val="24"/>
        </w:rPr>
        <w:t>, both mention the foundation twins Romulus and Remus within their tales</w:t>
      </w:r>
      <w:r w:rsidR="00D010D6">
        <w:rPr>
          <w:rFonts w:ascii="Times New Roman" w:hAnsi="Times New Roman"/>
          <w:sz w:val="24"/>
          <w:szCs w:val="24"/>
        </w:rPr>
        <w:t xml:space="preserve"> while technically neither being of Roman origin</w:t>
      </w:r>
      <w:r w:rsidR="00030E90" w:rsidRPr="00904D33">
        <w:rPr>
          <w:rFonts w:ascii="Times New Roman" w:hAnsi="Times New Roman"/>
          <w:sz w:val="24"/>
          <w:szCs w:val="24"/>
        </w:rPr>
        <w:t xml:space="preserve">. </w:t>
      </w:r>
      <w:r w:rsidR="00E9018F" w:rsidRPr="00904D33">
        <w:rPr>
          <w:rFonts w:ascii="Times New Roman" w:hAnsi="Times New Roman"/>
          <w:sz w:val="24"/>
          <w:szCs w:val="24"/>
        </w:rPr>
        <w:t xml:space="preserve">The study of these festivals can lead to an understanding </w:t>
      </w:r>
      <w:r w:rsidR="00E9018F" w:rsidRPr="00904D33">
        <w:rPr>
          <w:rFonts w:ascii="Times New Roman" w:hAnsi="Times New Roman"/>
          <w:sz w:val="24"/>
          <w:szCs w:val="24"/>
        </w:rPr>
        <w:lastRenderedPageBreak/>
        <w:t>of Roman thought and identity through the acceptance of forms of faith</w:t>
      </w:r>
      <w:r w:rsidR="00594E39" w:rsidRPr="00904D33">
        <w:rPr>
          <w:rFonts w:ascii="Times New Roman" w:hAnsi="Times New Roman"/>
          <w:sz w:val="24"/>
          <w:szCs w:val="24"/>
        </w:rPr>
        <w:t xml:space="preserve"> and taking note of specific themes that frequently repeat themselves within these events as this can indicate what truly mattered. The Lupercalia and Megalensia were vastly different yet shared themes thus expressing unified back-bone thoughts that was mutually understood throughout the Roman Empire; fertility and agriculture</w:t>
      </w:r>
      <w:r w:rsidR="00D010D6">
        <w:rPr>
          <w:rFonts w:ascii="Times New Roman" w:hAnsi="Times New Roman"/>
          <w:sz w:val="24"/>
          <w:szCs w:val="24"/>
        </w:rPr>
        <w:t xml:space="preserve"> and Romulan identity. </w:t>
      </w:r>
    </w:p>
    <w:p w14:paraId="6072034A" w14:textId="26E1511A" w:rsidR="00AA2646" w:rsidRDefault="00AA2646" w:rsidP="004D1548">
      <w:pPr>
        <w:rPr>
          <w:rFonts w:ascii="Times New Roman" w:hAnsi="Times New Roman"/>
          <w:sz w:val="24"/>
          <w:szCs w:val="24"/>
        </w:rPr>
      </w:pPr>
    </w:p>
    <w:p w14:paraId="2513E5D5" w14:textId="026B35EA" w:rsidR="00904D33" w:rsidRDefault="00904D33" w:rsidP="004D1548">
      <w:pPr>
        <w:rPr>
          <w:rFonts w:ascii="Times New Roman" w:hAnsi="Times New Roman"/>
          <w:sz w:val="24"/>
          <w:szCs w:val="24"/>
        </w:rPr>
      </w:pPr>
      <w:r>
        <w:rPr>
          <w:rFonts w:ascii="Times New Roman" w:hAnsi="Times New Roman"/>
          <w:sz w:val="24"/>
          <w:szCs w:val="24"/>
        </w:rPr>
        <w:t>Word Count: 31</w:t>
      </w:r>
      <w:r w:rsidR="005725FD">
        <w:rPr>
          <w:rFonts w:ascii="Times New Roman" w:hAnsi="Times New Roman"/>
          <w:sz w:val="24"/>
          <w:szCs w:val="24"/>
        </w:rPr>
        <w:t>28</w:t>
      </w:r>
    </w:p>
    <w:p w14:paraId="5456447D" w14:textId="77777777" w:rsidR="00904D33" w:rsidRDefault="00904D33" w:rsidP="004D1548">
      <w:pPr>
        <w:rPr>
          <w:rFonts w:ascii="Times New Roman" w:hAnsi="Times New Roman"/>
          <w:sz w:val="24"/>
          <w:szCs w:val="24"/>
        </w:rPr>
      </w:pPr>
    </w:p>
    <w:p w14:paraId="46A2BB63" w14:textId="6BFBA313" w:rsidR="00904D33" w:rsidRDefault="00904D33" w:rsidP="004D1548">
      <w:pPr>
        <w:rPr>
          <w:rFonts w:ascii="Times New Roman" w:hAnsi="Times New Roman"/>
          <w:sz w:val="24"/>
          <w:szCs w:val="24"/>
        </w:rPr>
      </w:pPr>
    </w:p>
    <w:p w14:paraId="2FABEF23" w14:textId="7201E675" w:rsidR="00904D33" w:rsidRDefault="00904D33" w:rsidP="004D1548">
      <w:pPr>
        <w:rPr>
          <w:rFonts w:ascii="Times New Roman" w:hAnsi="Times New Roman"/>
          <w:sz w:val="24"/>
          <w:szCs w:val="24"/>
        </w:rPr>
      </w:pPr>
    </w:p>
    <w:p w14:paraId="4DF3010D" w14:textId="7E7C34F3" w:rsidR="00904D33" w:rsidRDefault="00904D33" w:rsidP="004D1548">
      <w:pPr>
        <w:rPr>
          <w:rFonts w:ascii="Times New Roman" w:hAnsi="Times New Roman"/>
          <w:sz w:val="24"/>
          <w:szCs w:val="24"/>
        </w:rPr>
      </w:pPr>
    </w:p>
    <w:p w14:paraId="7E083753" w14:textId="1C3F5E78" w:rsidR="00904D33" w:rsidRDefault="00904D33" w:rsidP="004D1548">
      <w:pPr>
        <w:rPr>
          <w:rFonts w:ascii="Times New Roman" w:hAnsi="Times New Roman"/>
          <w:sz w:val="24"/>
          <w:szCs w:val="24"/>
        </w:rPr>
      </w:pPr>
    </w:p>
    <w:p w14:paraId="4617EA0D" w14:textId="1E7AC101" w:rsidR="00904D33" w:rsidRDefault="00904D33" w:rsidP="004D1548">
      <w:pPr>
        <w:rPr>
          <w:rFonts w:ascii="Times New Roman" w:hAnsi="Times New Roman"/>
          <w:sz w:val="24"/>
          <w:szCs w:val="24"/>
        </w:rPr>
      </w:pPr>
    </w:p>
    <w:p w14:paraId="664AF364" w14:textId="64682DB9" w:rsidR="00904D33" w:rsidRDefault="00904D33" w:rsidP="004D1548">
      <w:pPr>
        <w:rPr>
          <w:rFonts w:ascii="Times New Roman" w:hAnsi="Times New Roman"/>
          <w:sz w:val="24"/>
          <w:szCs w:val="24"/>
        </w:rPr>
      </w:pPr>
    </w:p>
    <w:p w14:paraId="0BAF0FB7" w14:textId="55FA9C79" w:rsidR="00904D33" w:rsidRDefault="00904D33" w:rsidP="004D1548">
      <w:pPr>
        <w:rPr>
          <w:rFonts w:ascii="Times New Roman" w:hAnsi="Times New Roman"/>
          <w:sz w:val="24"/>
          <w:szCs w:val="24"/>
        </w:rPr>
      </w:pPr>
    </w:p>
    <w:p w14:paraId="0A51A241" w14:textId="78CA5859" w:rsidR="00904D33" w:rsidRDefault="00904D33" w:rsidP="004D1548">
      <w:pPr>
        <w:rPr>
          <w:rFonts w:ascii="Times New Roman" w:hAnsi="Times New Roman"/>
          <w:sz w:val="24"/>
          <w:szCs w:val="24"/>
        </w:rPr>
      </w:pPr>
    </w:p>
    <w:p w14:paraId="05AC4C24" w14:textId="1DBB6593" w:rsidR="00904D33" w:rsidRDefault="00904D33" w:rsidP="004D1548">
      <w:pPr>
        <w:rPr>
          <w:rFonts w:ascii="Times New Roman" w:hAnsi="Times New Roman"/>
          <w:sz w:val="24"/>
          <w:szCs w:val="24"/>
        </w:rPr>
      </w:pPr>
    </w:p>
    <w:p w14:paraId="393471E0" w14:textId="77777777" w:rsidR="005725FD" w:rsidRDefault="005725FD" w:rsidP="004D1548">
      <w:pPr>
        <w:rPr>
          <w:rFonts w:ascii="Times New Roman" w:hAnsi="Times New Roman"/>
          <w:sz w:val="24"/>
          <w:szCs w:val="24"/>
        </w:rPr>
      </w:pPr>
    </w:p>
    <w:p w14:paraId="7C85FECE" w14:textId="3B8D2FAE" w:rsidR="00904D33" w:rsidRDefault="00904D33" w:rsidP="004D1548">
      <w:pPr>
        <w:rPr>
          <w:rFonts w:ascii="Times New Roman" w:hAnsi="Times New Roman"/>
          <w:sz w:val="24"/>
          <w:szCs w:val="24"/>
        </w:rPr>
      </w:pPr>
    </w:p>
    <w:p w14:paraId="326AF004" w14:textId="4B86A012" w:rsidR="00904D33" w:rsidRDefault="00904D33" w:rsidP="004D1548">
      <w:pPr>
        <w:rPr>
          <w:rFonts w:ascii="Times New Roman" w:hAnsi="Times New Roman"/>
          <w:sz w:val="24"/>
          <w:szCs w:val="24"/>
        </w:rPr>
      </w:pPr>
    </w:p>
    <w:p w14:paraId="06B7AB7C" w14:textId="4F3A5876" w:rsidR="00904D33" w:rsidRDefault="00904D33" w:rsidP="004D1548">
      <w:pPr>
        <w:rPr>
          <w:rFonts w:ascii="Times New Roman" w:hAnsi="Times New Roman"/>
          <w:sz w:val="24"/>
          <w:szCs w:val="24"/>
        </w:rPr>
      </w:pPr>
    </w:p>
    <w:p w14:paraId="0C608B59" w14:textId="6ECE9F0F" w:rsidR="00904D33" w:rsidRDefault="00904D33" w:rsidP="004D1548">
      <w:pPr>
        <w:rPr>
          <w:rFonts w:ascii="Times New Roman" w:hAnsi="Times New Roman"/>
          <w:sz w:val="24"/>
          <w:szCs w:val="24"/>
        </w:rPr>
      </w:pPr>
    </w:p>
    <w:p w14:paraId="07B8F877" w14:textId="5E20A400" w:rsidR="00904D33" w:rsidRDefault="00904D33" w:rsidP="004D1548">
      <w:pPr>
        <w:rPr>
          <w:rFonts w:ascii="Times New Roman" w:hAnsi="Times New Roman"/>
          <w:sz w:val="24"/>
          <w:szCs w:val="24"/>
        </w:rPr>
      </w:pPr>
    </w:p>
    <w:p w14:paraId="25408BBD" w14:textId="51508828" w:rsidR="00904D33" w:rsidRDefault="00904D33" w:rsidP="004D1548">
      <w:pPr>
        <w:rPr>
          <w:rFonts w:ascii="Times New Roman" w:hAnsi="Times New Roman"/>
          <w:sz w:val="24"/>
          <w:szCs w:val="24"/>
        </w:rPr>
      </w:pPr>
    </w:p>
    <w:p w14:paraId="19843A9A" w14:textId="00C8F825" w:rsidR="009E562D" w:rsidRDefault="009E562D" w:rsidP="004D1548">
      <w:pPr>
        <w:rPr>
          <w:rFonts w:ascii="Times New Roman" w:hAnsi="Times New Roman"/>
          <w:sz w:val="24"/>
          <w:szCs w:val="24"/>
        </w:rPr>
      </w:pPr>
    </w:p>
    <w:p w14:paraId="38E460E2" w14:textId="2C6595D8" w:rsidR="009E562D" w:rsidRDefault="009E562D" w:rsidP="004D1548">
      <w:pPr>
        <w:rPr>
          <w:rFonts w:ascii="Times New Roman" w:hAnsi="Times New Roman"/>
          <w:sz w:val="24"/>
          <w:szCs w:val="24"/>
        </w:rPr>
      </w:pPr>
    </w:p>
    <w:p w14:paraId="5032594F" w14:textId="3698FD5F" w:rsidR="009E562D" w:rsidRDefault="009E562D" w:rsidP="004D1548">
      <w:pPr>
        <w:rPr>
          <w:rFonts w:ascii="Times New Roman" w:hAnsi="Times New Roman"/>
          <w:sz w:val="24"/>
          <w:szCs w:val="24"/>
        </w:rPr>
      </w:pPr>
    </w:p>
    <w:p w14:paraId="263CFEE7" w14:textId="0D0BB226" w:rsidR="009E562D" w:rsidRDefault="009E562D" w:rsidP="004D1548">
      <w:pPr>
        <w:rPr>
          <w:rFonts w:ascii="Times New Roman" w:hAnsi="Times New Roman"/>
          <w:sz w:val="24"/>
          <w:szCs w:val="24"/>
        </w:rPr>
      </w:pPr>
    </w:p>
    <w:p w14:paraId="14BE0132" w14:textId="77777777" w:rsidR="009E562D" w:rsidRDefault="009E562D" w:rsidP="004D1548">
      <w:pPr>
        <w:rPr>
          <w:rFonts w:ascii="Times New Roman" w:hAnsi="Times New Roman"/>
          <w:sz w:val="24"/>
          <w:szCs w:val="24"/>
        </w:rPr>
      </w:pPr>
    </w:p>
    <w:p w14:paraId="2CAA900F" w14:textId="266559B4" w:rsidR="00904D33" w:rsidRDefault="00904D33" w:rsidP="004D1548">
      <w:pPr>
        <w:rPr>
          <w:rFonts w:ascii="Times New Roman" w:hAnsi="Times New Roman"/>
          <w:sz w:val="24"/>
          <w:szCs w:val="24"/>
        </w:rPr>
      </w:pPr>
    </w:p>
    <w:p w14:paraId="412FD0B8" w14:textId="7ABAE8DA" w:rsidR="00904D33" w:rsidRDefault="00904D33" w:rsidP="00904D33">
      <w:pPr>
        <w:pStyle w:val="Heading9"/>
        <w:ind w:left="0"/>
        <w:rPr>
          <w:sz w:val="32"/>
        </w:rPr>
      </w:pPr>
      <w:r w:rsidRPr="00904D33">
        <w:rPr>
          <w:sz w:val="32"/>
        </w:rPr>
        <w:lastRenderedPageBreak/>
        <w:t>Appendices</w:t>
      </w:r>
    </w:p>
    <w:p w14:paraId="6F83FB86" w14:textId="77777777" w:rsidR="00904D33" w:rsidRPr="00904D33" w:rsidRDefault="00904D33" w:rsidP="00904D33"/>
    <w:p w14:paraId="6266EFDE" w14:textId="77777777" w:rsidR="00904D33" w:rsidRPr="00904D33" w:rsidRDefault="00904D33" w:rsidP="00904D33">
      <w:pPr>
        <w:rPr>
          <w:rFonts w:ascii="Times New Roman" w:hAnsi="Times New Roman"/>
          <w:sz w:val="24"/>
          <w:szCs w:val="24"/>
        </w:rPr>
      </w:pPr>
      <w:r w:rsidRPr="00904D33">
        <w:rPr>
          <w:rFonts w:ascii="Times New Roman" w:hAnsi="Times New Roman"/>
          <w:b/>
          <w:sz w:val="24"/>
          <w:szCs w:val="24"/>
        </w:rPr>
        <w:t>The Lupercalia</w:t>
      </w:r>
      <w:r w:rsidRPr="00904D33">
        <w:rPr>
          <w:rStyle w:val="FootnoteReference"/>
          <w:rFonts w:ascii="Times New Roman" w:hAnsi="Times New Roman"/>
          <w:sz w:val="24"/>
          <w:szCs w:val="24"/>
        </w:rPr>
        <w:footnoteReference w:id="77"/>
      </w:r>
      <w:r w:rsidRPr="00904D33">
        <w:rPr>
          <w:rFonts w:ascii="Times New Roman" w:hAnsi="Times New Roman"/>
          <w:b/>
          <w:sz w:val="24"/>
          <w:szCs w:val="24"/>
        </w:rPr>
        <w:t xml:space="preserve"> </w:t>
      </w:r>
    </w:p>
    <w:p w14:paraId="220D0D5D"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The third dawn after the Ides views naked </w:t>
      </w:r>
      <w:proofErr w:type="spellStart"/>
      <w:r w:rsidRPr="00904D33">
        <w:rPr>
          <w:rFonts w:ascii="Times New Roman" w:hAnsi="Times New Roman"/>
          <w:sz w:val="24"/>
          <w:szCs w:val="24"/>
        </w:rPr>
        <w:t>Luperci</w:t>
      </w:r>
      <w:proofErr w:type="spellEnd"/>
      <w:r w:rsidRPr="00904D33">
        <w:rPr>
          <w:rFonts w:ascii="Times New Roman" w:hAnsi="Times New Roman"/>
          <w:sz w:val="24"/>
          <w:szCs w:val="24"/>
        </w:rPr>
        <w:t xml:space="preserve">; And the rites of two-horned Faunus are held. Tell me, </w:t>
      </w:r>
      <w:proofErr w:type="spellStart"/>
      <w:r w:rsidRPr="00904D33">
        <w:rPr>
          <w:rFonts w:ascii="Times New Roman" w:hAnsi="Times New Roman"/>
          <w:sz w:val="24"/>
          <w:szCs w:val="24"/>
        </w:rPr>
        <w:t>Pierides</w:t>
      </w:r>
      <w:proofErr w:type="spellEnd"/>
      <w:r w:rsidRPr="00904D33">
        <w:rPr>
          <w:rFonts w:ascii="Times New Roman" w:hAnsi="Times New Roman"/>
          <w:sz w:val="24"/>
          <w:szCs w:val="24"/>
        </w:rPr>
        <w:t xml:space="preserve">, the origin of these rites, </w:t>
      </w:r>
      <w:proofErr w:type="gramStart"/>
      <w:r w:rsidRPr="00904D33">
        <w:rPr>
          <w:rFonts w:ascii="Times New Roman" w:hAnsi="Times New Roman"/>
          <w:sz w:val="24"/>
          <w:szCs w:val="24"/>
        </w:rPr>
        <w:t>The</w:t>
      </w:r>
      <w:proofErr w:type="gramEnd"/>
      <w:r w:rsidRPr="00904D33">
        <w:rPr>
          <w:rFonts w:ascii="Times New Roman" w:hAnsi="Times New Roman"/>
          <w:sz w:val="24"/>
          <w:szCs w:val="24"/>
        </w:rPr>
        <w:t xml:space="preserve"> place they left for a home in Latium. They say ancient Arcadians worshipped Pan, God of flocks; he haunted Arcadia’s hills. </w:t>
      </w:r>
      <w:proofErr w:type="spellStart"/>
      <w:r w:rsidRPr="00904D33">
        <w:rPr>
          <w:rFonts w:ascii="Times New Roman" w:hAnsi="Times New Roman"/>
          <w:sz w:val="24"/>
          <w:szCs w:val="24"/>
        </w:rPr>
        <w:t>Pholoe</w:t>
      </w:r>
      <w:proofErr w:type="spellEnd"/>
      <w:r w:rsidRPr="00904D33">
        <w:rPr>
          <w:rFonts w:ascii="Times New Roman" w:hAnsi="Times New Roman"/>
          <w:sz w:val="24"/>
          <w:szCs w:val="24"/>
        </w:rPr>
        <w:t xml:space="preserve"> will attest this and </w:t>
      </w:r>
      <w:proofErr w:type="spellStart"/>
      <w:r w:rsidRPr="00904D33">
        <w:rPr>
          <w:rFonts w:ascii="Times New Roman" w:hAnsi="Times New Roman"/>
          <w:sz w:val="24"/>
          <w:szCs w:val="24"/>
        </w:rPr>
        <w:t>Stymphalian</w:t>
      </w:r>
      <w:proofErr w:type="spellEnd"/>
      <w:r w:rsidRPr="00904D33">
        <w:rPr>
          <w:rFonts w:ascii="Times New Roman" w:hAnsi="Times New Roman"/>
          <w:sz w:val="24"/>
          <w:szCs w:val="24"/>
        </w:rPr>
        <w:t xml:space="preserve"> waves, And </w:t>
      </w:r>
      <w:proofErr w:type="spellStart"/>
      <w:r w:rsidRPr="00904D33">
        <w:rPr>
          <w:rFonts w:ascii="Times New Roman" w:hAnsi="Times New Roman"/>
          <w:sz w:val="24"/>
          <w:szCs w:val="24"/>
        </w:rPr>
        <w:t>Ladon</w:t>
      </w:r>
      <w:proofErr w:type="spellEnd"/>
      <w:r w:rsidRPr="00904D33">
        <w:rPr>
          <w:rFonts w:ascii="Times New Roman" w:hAnsi="Times New Roman"/>
          <w:sz w:val="24"/>
          <w:szCs w:val="24"/>
        </w:rPr>
        <w:t xml:space="preserve"> running swiftly to the sea. So, too, the pine ridges ringing </w:t>
      </w:r>
      <w:proofErr w:type="spellStart"/>
      <w:r w:rsidRPr="00904D33">
        <w:rPr>
          <w:rFonts w:ascii="Times New Roman" w:hAnsi="Times New Roman"/>
          <w:sz w:val="24"/>
          <w:szCs w:val="24"/>
        </w:rPr>
        <w:t>Nonacris</w:t>
      </w:r>
      <w:proofErr w:type="spellEnd"/>
      <w:r w:rsidRPr="00904D33">
        <w:rPr>
          <w:rFonts w:ascii="Times New Roman" w:hAnsi="Times New Roman"/>
          <w:sz w:val="24"/>
          <w:szCs w:val="24"/>
        </w:rPr>
        <w:t xml:space="preserve">’ grove, and tall </w:t>
      </w:r>
      <w:proofErr w:type="spellStart"/>
      <w:r w:rsidRPr="00904D33">
        <w:rPr>
          <w:rFonts w:ascii="Times New Roman" w:hAnsi="Times New Roman"/>
          <w:sz w:val="24"/>
          <w:szCs w:val="24"/>
        </w:rPr>
        <w:t>Tricrene</w:t>
      </w:r>
      <w:proofErr w:type="spellEnd"/>
      <w:r w:rsidRPr="00904D33">
        <w:rPr>
          <w:rFonts w:ascii="Times New Roman" w:hAnsi="Times New Roman"/>
          <w:sz w:val="24"/>
          <w:szCs w:val="24"/>
        </w:rPr>
        <w:t xml:space="preserve"> and </w:t>
      </w:r>
      <w:proofErr w:type="spellStart"/>
      <w:r w:rsidRPr="00904D33">
        <w:rPr>
          <w:rFonts w:ascii="Times New Roman" w:hAnsi="Times New Roman"/>
          <w:sz w:val="24"/>
          <w:szCs w:val="24"/>
        </w:rPr>
        <w:t>Parrhasian</w:t>
      </w:r>
      <w:proofErr w:type="spellEnd"/>
      <w:r w:rsidRPr="00904D33">
        <w:rPr>
          <w:rFonts w:ascii="Times New Roman" w:hAnsi="Times New Roman"/>
          <w:sz w:val="24"/>
          <w:szCs w:val="24"/>
        </w:rPr>
        <w:t xml:space="preserve"> snows. Pan was god of herds, Pan was their god of mares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won tribute for the safety of sheep. Evander transferred his woodland deities here: It’s now a city, then a city site. Hence the gods cult of imported </w:t>
      </w:r>
      <w:proofErr w:type="spellStart"/>
      <w:r w:rsidRPr="00904D33">
        <w:rPr>
          <w:rFonts w:ascii="Times New Roman" w:hAnsi="Times New Roman"/>
          <w:sz w:val="24"/>
          <w:szCs w:val="24"/>
        </w:rPr>
        <w:t>Pelasian</w:t>
      </w:r>
      <w:proofErr w:type="spellEnd"/>
      <w:r w:rsidRPr="00904D33">
        <w:rPr>
          <w:rFonts w:ascii="Times New Roman" w:hAnsi="Times New Roman"/>
          <w:sz w:val="24"/>
          <w:szCs w:val="24"/>
        </w:rPr>
        <w:t xml:space="preserve"> rites: The Flamen </w:t>
      </w:r>
      <w:proofErr w:type="spellStart"/>
      <w:r w:rsidRPr="00904D33">
        <w:rPr>
          <w:rFonts w:ascii="Times New Roman" w:hAnsi="Times New Roman"/>
          <w:sz w:val="24"/>
          <w:szCs w:val="24"/>
        </w:rPr>
        <w:t>Dialis</w:t>
      </w:r>
      <w:proofErr w:type="spellEnd"/>
      <w:r w:rsidRPr="00904D33">
        <w:rPr>
          <w:rFonts w:ascii="Times New Roman" w:hAnsi="Times New Roman"/>
          <w:sz w:val="24"/>
          <w:szCs w:val="24"/>
        </w:rPr>
        <w:t xml:space="preserve"> keeps their antique form. [267-282]</w:t>
      </w:r>
      <w:r w:rsidRPr="00904D33">
        <w:rPr>
          <w:rFonts w:ascii="Times New Roman" w:hAnsi="Times New Roman"/>
          <w:sz w:val="24"/>
          <w:szCs w:val="24"/>
        </w:rPr>
        <w:br/>
        <w:t xml:space="preserve">Why then do they run, and why (since they run this way) Disrobed – with their bodies naked, you ask? The god likes to dash quickly across high hillsides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he is the author of sudden flight. The naked god tells his servants to go naked; And clothes are not suitable for running. Before Jove’s birth, they say, Arcadians occupied </w:t>
      </w:r>
      <w:proofErr w:type="gramStart"/>
      <w:r w:rsidRPr="00904D33">
        <w:rPr>
          <w:rFonts w:ascii="Times New Roman" w:hAnsi="Times New Roman"/>
          <w:sz w:val="24"/>
          <w:szCs w:val="24"/>
        </w:rPr>
        <w:t>The</w:t>
      </w:r>
      <w:proofErr w:type="gramEnd"/>
      <w:r w:rsidRPr="00904D33">
        <w:rPr>
          <w:rFonts w:ascii="Times New Roman" w:hAnsi="Times New Roman"/>
          <w:sz w:val="24"/>
          <w:szCs w:val="24"/>
        </w:rPr>
        <w:t xml:space="preserve"> earth; that race was older than the moon. Their life was that of beasts, consumed without purpose; They were </w:t>
      </w:r>
      <w:proofErr w:type="gramStart"/>
      <w:r w:rsidRPr="00904D33">
        <w:rPr>
          <w:rFonts w:ascii="Times New Roman" w:hAnsi="Times New Roman"/>
          <w:sz w:val="24"/>
          <w:szCs w:val="24"/>
        </w:rPr>
        <w:t>as yet</w:t>
      </w:r>
      <w:proofErr w:type="gramEnd"/>
      <w:r w:rsidRPr="00904D33">
        <w:rPr>
          <w:rFonts w:ascii="Times New Roman" w:hAnsi="Times New Roman"/>
          <w:sz w:val="24"/>
          <w:szCs w:val="24"/>
        </w:rPr>
        <w:t xml:space="preserve"> an artless crowd and crude. They used foliage for houses, grass for their crops; Their nectar was water scooped with both hands. No bull panted underneath the curving ploughshare; No land was subject to the tillers rule. No horse was yet used, every man carried himself. The sheep paraded, clothed in their wool. Under Jupiter’s sky their naked bodies hardened, Inured to heavy rain and southern winds. The unclothed, today, commemorate the old ways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testify to ancient resources. [283-302]</w:t>
      </w:r>
    </w:p>
    <w:p w14:paraId="69C669F8"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As to why Faunus fanatically shuns clothes, </w:t>
      </w:r>
      <w:proofErr w:type="gramStart"/>
      <w:r w:rsidRPr="00904D33">
        <w:rPr>
          <w:rFonts w:ascii="Times New Roman" w:hAnsi="Times New Roman"/>
          <w:sz w:val="24"/>
          <w:szCs w:val="24"/>
        </w:rPr>
        <w:t>We</w:t>
      </w:r>
      <w:proofErr w:type="gramEnd"/>
      <w:r w:rsidRPr="00904D33">
        <w:rPr>
          <w:rFonts w:ascii="Times New Roman" w:hAnsi="Times New Roman"/>
          <w:sz w:val="24"/>
          <w:szCs w:val="24"/>
        </w:rPr>
        <w:t xml:space="preserve"> are handed an ancient, playful tale. The young </w:t>
      </w:r>
      <w:proofErr w:type="spellStart"/>
      <w:r w:rsidRPr="00904D33">
        <w:rPr>
          <w:rFonts w:ascii="Times New Roman" w:hAnsi="Times New Roman"/>
          <w:sz w:val="24"/>
          <w:szCs w:val="24"/>
        </w:rPr>
        <w:t>Tirynthian</w:t>
      </w:r>
      <w:proofErr w:type="spellEnd"/>
      <w:r w:rsidRPr="00904D33">
        <w:rPr>
          <w:rFonts w:ascii="Times New Roman" w:hAnsi="Times New Roman"/>
          <w:sz w:val="24"/>
          <w:szCs w:val="24"/>
        </w:rPr>
        <w:t xml:space="preserve"> was strolling with his mistress; Faunus spotted them both from a high ridge. He saw and blazed. “Mountain deities” he exclaimed, “You are nothing to me; she’ll be my flame.” As the </w:t>
      </w:r>
      <w:proofErr w:type="spellStart"/>
      <w:r w:rsidRPr="00904D33">
        <w:rPr>
          <w:rFonts w:ascii="Times New Roman" w:hAnsi="Times New Roman"/>
          <w:sz w:val="24"/>
          <w:szCs w:val="24"/>
        </w:rPr>
        <w:t>Maeonian</w:t>
      </w:r>
      <w:proofErr w:type="spellEnd"/>
      <w:r w:rsidRPr="00904D33">
        <w:rPr>
          <w:rFonts w:ascii="Times New Roman" w:hAnsi="Times New Roman"/>
          <w:sz w:val="24"/>
          <w:szCs w:val="24"/>
        </w:rPr>
        <w:t xml:space="preserve"> walked, her scented hair streamed </w:t>
      </w:r>
      <w:proofErr w:type="gramStart"/>
      <w:r w:rsidRPr="00904D33">
        <w:rPr>
          <w:rFonts w:ascii="Times New Roman" w:hAnsi="Times New Roman"/>
          <w:sz w:val="24"/>
          <w:szCs w:val="24"/>
        </w:rPr>
        <w:t>On</w:t>
      </w:r>
      <w:proofErr w:type="gramEnd"/>
      <w:r w:rsidRPr="00904D33">
        <w:rPr>
          <w:rFonts w:ascii="Times New Roman" w:hAnsi="Times New Roman"/>
          <w:sz w:val="24"/>
          <w:szCs w:val="24"/>
        </w:rPr>
        <w:t xml:space="preserve"> her shoulders, her golden bosom gleamed. Golden parasols repelled the warming sunlight, But were help up by Herculean hands. Now she reached Bacchus’ grove and </w:t>
      </w:r>
      <w:proofErr w:type="spellStart"/>
      <w:r w:rsidRPr="00904D33">
        <w:rPr>
          <w:rFonts w:ascii="Times New Roman" w:hAnsi="Times New Roman"/>
          <w:sz w:val="24"/>
          <w:szCs w:val="24"/>
        </w:rPr>
        <w:t>Tmolus</w:t>
      </w:r>
      <w:proofErr w:type="spellEnd"/>
      <w:r w:rsidRPr="00904D33">
        <w:rPr>
          <w:rFonts w:ascii="Times New Roman" w:hAnsi="Times New Roman"/>
          <w:sz w:val="24"/>
          <w:szCs w:val="24"/>
        </w:rPr>
        <w:t xml:space="preserve">’ vineyard; Dewy Hesperus rode his dusky horse. She entered a cave tiled with tufa and native rock; Outside the threshold was a babbling brook. While servants prepare a banquet and wine to drink, </w:t>
      </w:r>
      <w:proofErr w:type="gramStart"/>
      <w:r w:rsidRPr="00904D33">
        <w:rPr>
          <w:rFonts w:ascii="Times New Roman" w:hAnsi="Times New Roman"/>
          <w:sz w:val="24"/>
          <w:szCs w:val="24"/>
        </w:rPr>
        <w:t>She</w:t>
      </w:r>
      <w:proofErr w:type="gramEnd"/>
      <w:r w:rsidRPr="00904D33">
        <w:rPr>
          <w:rFonts w:ascii="Times New Roman" w:hAnsi="Times New Roman"/>
          <w:sz w:val="24"/>
          <w:szCs w:val="24"/>
        </w:rPr>
        <w:t xml:space="preserve"> dresses Alcides in her own clothes. She gives him dainty, </w:t>
      </w:r>
      <w:proofErr w:type="spellStart"/>
      <w:r w:rsidRPr="00904D33">
        <w:rPr>
          <w:rFonts w:ascii="Times New Roman" w:hAnsi="Times New Roman"/>
          <w:sz w:val="24"/>
          <w:szCs w:val="24"/>
        </w:rPr>
        <w:t>Gaetulian</w:t>
      </w:r>
      <w:proofErr w:type="spellEnd"/>
      <w:r w:rsidRPr="00904D33">
        <w:rPr>
          <w:rFonts w:ascii="Times New Roman" w:hAnsi="Times New Roman"/>
          <w:sz w:val="24"/>
          <w:szCs w:val="24"/>
        </w:rPr>
        <w:t xml:space="preserve">-purple frocks, </w:t>
      </w:r>
      <w:proofErr w:type="gramStart"/>
      <w:r w:rsidRPr="00904D33">
        <w:rPr>
          <w:rFonts w:ascii="Times New Roman" w:hAnsi="Times New Roman"/>
          <w:sz w:val="24"/>
          <w:szCs w:val="24"/>
        </w:rPr>
        <w:t>Gives</w:t>
      </w:r>
      <w:proofErr w:type="gramEnd"/>
      <w:r w:rsidRPr="00904D33">
        <w:rPr>
          <w:rFonts w:ascii="Times New Roman" w:hAnsi="Times New Roman"/>
          <w:sz w:val="24"/>
          <w:szCs w:val="24"/>
        </w:rPr>
        <w:t xml:space="preserve"> him the stylish belt she’d just worn. His belly exceeds the belt; he unclasps the frocks So he massive hands can be inserted. He shattered the bracelets </w:t>
      </w:r>
      <w:proofErr w:type="spellStart"/>
      <w:r w:rsidRPr="00904D33">
        <w:rPr>
          <w:rFonts w:ascii="Times New Roman" w:hAnsi="Times New Roman"/>
          <w:sz w:val="24"/>
          <w:szCs w:val="24"/>
        </w:rPr>
        <w:t>uncrafted</w:t>
      </w:r>
      <w:proofErr w:type="spellEnd"/>
      <w:r w:rsidRPr="00904D33">
        <w:rPr>
          <w:rFonts w:ascii="Times New Roman" w:hAnsi="Times New Roman"/>
          <w:sz w:val="24"/>
          <w:szCs w:val="24"/>
        </w:rPr>
        <w:t xml:space="preserve"> for his arms, His huge feet split her tiny shoes open. She in turn takes the heavy club and lion skin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the smaller shafts stowed in their quiver. They feasted like this, they went </w:t>
      </w:r>
      <w:proofErr w:type="spellStart"/>
      <w:r w:rsidRPr="00904D33">
        <w:rPr>
          <w:rFonts w:ascii="Times New Roman" w:hAnsi="Times New Roman"/>
          <w:sz w:val="24"/>
          <w:szCs w:val="24"/>
        </w:rPr>
        <w:t>of</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to</w:t>
      </w:r>
      <w:proofErr w:type="spellEnd"/>
      <w:r w:rsidRPr="00904D33">
        <w:rPr>
          <w:rFonts w:ascii="Times New Roman" w:hAnsi="Times New Roman"/>
          <w:sz w:val="24"/>
          <w:szCs w:val="24"/>
        </w:rPr>
        <w:t xml:space="preserve"> sheep like this,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they lay apart in adjoining beds. The cause: they were preparing to conduct at dawn </w:t>
      </w:r>
      <w:proofErr w:type="gramStart"/>
      <w:r w:rsidRPr="00904D33">
        <w:rPr>
          <w:rFonts w:ascii="Times New Roman" w:hAnsi="Times New Roman"/>
          <w:sz w:val="24"/>
          <w:szCs w:val="24"/>
        </w:rPr>
        <w:t>The</w:t>
      </w:r>
      <w:proofErr w:type="gramEnd"/>
      <w:r w:rsidRPr="00904D33">
        <w:rPr>
          <w:rFonts w:ascii="Times New Roman" w:hAnsi="Times New Roman"/>
          <w:sz w:val="24"/>
          <w:szCs w:val="24"/>
        </w:rPr>
        <w:t xml:space="preserve"> pure rites of the vine’s inventor. [303-330]</w:t>
      </w:r>
    </w:p>
    <w:p w14:paraId="7BDC5057"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It was midnight. What does vicious lust not attempt? Faunus reached the dewy cave through darkness. When he sees attendants collapsed in sleep and wine, He hopes the same sleep clutches their masters. He enters. The rash adulterer staggers about, </w:t>
      </w:r>
      <w:proofErr w:type="gramStart"/>
      <w:r w:rsidRPr="00904D33">
        <w:rPr>
          <w:rFonts w:ascii="Times New Roman" w:hAnsi="Times New Roman"/>
          <w:sz w:val="24"/>
          <w:szCs w:val="24"/>
        </w:rPr>
        <w:t>Cautiously</w:t>
      </w:r>
      <w:proofErr w:type="gramEnd"/>
      <w:r w:rsidRPr="00904D33">
        <w:rPr>
          <w:rFonts w:ascii="Times New Roman" w:hAnsi="Times New Roman"/>
          <w:sz w:val="24"/>
          <w:szCs w:val="24"/>
        </w:rPr>
        <w:t xml:space="preserve"> trailing his outstretched hands. He arrived at his goal, the sleeping couches,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would have been lucky the first time. When he felt the tawny lion pelt spiked with hairs, He panicked, checked his hand, and recoiled </w:t>
      </w:r>
      <w:proofErr w:type="gramStart"/>
      <w:r w:rsidRPr="00904D33">
        <w:rPr>
          <w:rFonts w:ascii="Times New Roman" w:hAnsi="Times New Roman"/>
          <w:sz w:val="24"/>
          <w:szCs w:val="24"/>
        </w:rPr>
        <w:t>In</w:t>
      </w:r>
      <w:proofErr w:type="gramEnd"/>
      <w:r w:rsidRPr="00904D33">
        <w:rPr>
          <w:rFonts w:ascii="Times New Roman" w:hAnsi="Times New Roman"/>
          <w:sz w:val="24"/>
          <w:szCs w:val="24"/>
        </w:rPr>
        <w:t xml:space="preserve"> a jab or terror, as a traveller often Flinches startled by the sight of a snake. Then he fingers the soft clothing on the next couch, And is deceived by the lying clue. He hoists himself up and lies on the nearer bed; His woollen groin was harder than horn. He begins lifting the dress from its hem below; Coarse legs bristled thickly with stubble. As Faunus tried the rest, Tiryns’ hero rebuffed Him at once: he tumbled from the great bed. There’s a racket. The </w:t>
      </w:r>
      <w:proofErr w:type="spellStart"/>
      <w:r w:rsidRPr="00904D33">
        <w:rPr>
          <w:rFonts w:ascii="Times New Roman" w:hAnsi="Times New Roman"/>
          <w:sz w:val="24"/>
          <w:szCs w:val="24"/>
        </w:rPr>
        <w:t>Maeonian</w:t>
      </w:r>
      <w:proofErr w:type="spellEnd"/>
      <w:r w:rsidRPr="00904D33">
        <w:rPr>
          <w:rFonts w:ascii="Times New Roman" w:hAnsi="Times New Roman"/>
          <w:sz w:val="24"/>
          <w:szCs w:val="24"/>
        </w:rPr>
        <w:t xml:space="preserve"> calls her attendants, and demands lights. Torches display the act. After his heavy crash from the big bed he whimpers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gets up gingerly from the hard ground. </w:t>
      </w:r>
      <w:r w:rsidRPr="00904D33">
        <w:rPr>
          <w:rFonts w:ascii="Times New Roman" w:hAnsi="Times New Roman"/>
          <w:sz w:val="24"/>
          <w:szCs w:val="24"/>
        </w:rPr>
        <w:lastRenderedPageBreak/>
        <w:t xml:space="preserve">Alcides laughs, and all who witnessed him sprawling: the Lydian girl laughs at her lover. Since clothes fooled him, the god hates deceptive clothing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summons people naked to his rites. [331-358]</w:t>
      </w:r>
    </w:p>
    <w:p w14:paraId="4E032678" w14:textId="4B3FEE9E"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Add Latin clause, my Muse, to the foreign ones,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let my horse career in its own dust. The goat was duly butchered to horn-hoofed Faunus, A crowd came </w:t>
      </w:r>
      <w:proofErr w:type="spellStart"/>
      <w:r w:rsidRPr="00904D33">
        <w:rPr>
          <w:rFonts w:ascii="Times New Roman" w:hAnsi="Times New Roman"/>
          <w:sz w:val="24"/>
          <w:szCs w:val="24"/>
        </w:rPr>
        <w:t>summonded</w:t>
      </w:r>
      <w:proofErr w:type="spellEnd"/>
      <w:r w:rsidRPr="00904D33">
        <w:rPr>
          <w:rFonts w:ascii="Times New Roman" w:hAnsi="Times New Roman"/>
          <w:sz w:val="24"/>
          <w:szCs w:val="24"/>
        </w:rPr>
        <w:t xml:space="preserve"> to the meagre feast. While the priests skewered the guts with willow spits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dressed them, and the sun was in mid-course, Romulus and his brother and the </w:t>
      </w:r>
      <w:r w:rsidR="002274E1" w:rsidRPr="00904D33">
        <w:rPr>
          <w:rFonts w:ascii="Times New Roman" w:hAnsi="Times New Roman"/>
          <w:sz w:val="24"/>
          <w:szCs w:val="24"/>
        </w:rPr>
        <w:t>shepherd</w:t>
      </w:r>
      <w:r w:rsidRPr="00904D33">
        <w:rPr>
          <w:rFonts w:ascii="Times New Roman" w:hAnsi="Times New Roman"/>
          <w:sz w:val="24"/>
          <w:szCs w:val="24"/>
        </w:rPr>
        <w:t xml:space="preserve"> lads Sported nude bodies on the sunlit plan. They used poles and javelins and heavy stones </w:t>
      </w:r>
      <w:proofErr w:type="gramStart"/>
      <w:r w:rsidRPr="00904D33">
        <w:rPr>
          <w:rFonts w:ascii="Times New Roman" w:hAnsi="Times New Roman"/>
          <w:sz w:val="24"/>
          <w:szCs w:val="24"/>
        </w:rPr>
        <w:t>In</w:t>
      </w:r>
      <w:proofErr w:type="gramEnd"/>
      <w:r w:rsidRPr="00904D33">
        <w:rPr>
          <w:rFonts w:ascii="Times New Roman" w:hAnsi="Times New Roman"/>
          <w:sz w:val="24"/>
          <w:szCs w:val="24"/>
        </w:rPr>
        <w:t xml:space="preserve"> a trial exhibition of strength. A hill-top </w:t>
      </w:r>
      <w:r w:rsidR="002274E1" w:rsidRPr="00904D33">
        <w:rPr>
          <w:rFonts w:ascii="Times New Roman" w:hAnsi="Times New Roman"/>
          <w:sz w:val="24"/>
          <w:szCs w:val="24"/>
        </w:rPr>
        <w:t>shepherd</w:t>
      </w:r>
      <w:r w:rsidRPr="00904D33">
        <w:rPr>
          <w:rFonts w:ascii="Times New Roman" w:hAnsi="Times New Roman"/>
          <w:sz w:val="24"/>
          <w:szCs w:val="24"/>
        </w:rPr>
        <w:t xml:space="preserve"> called: “Romulus and Remus! Thieves rustle our cattle in the distant fields.” No time to arm: they leave in different directions; Remus found and recovered the plunder. He returns and </w:t>
      </w:r>
      <w:proofErr w:type="spellStart"/>
      <w:r w:rsidRPr="00904D33">
        <w:rPr>
          <w:rFonts w:ascii="Times New Roman" w:hAnsi="Times New Roman"/>
          <w:sz w:val="24"/>
          <w:szCs w:val="24"/>
        </w:rPr>
        <w:t>unskewers</w:t>
      </w:r>
      <w:proofErr w:type="spellEnd"/>
      <w:r w:rsidRPr="00904D33">
        <w:rPr>
          <w:rFonts w:ascii="Times New Roman" w:hAnsi="Times New Roman"/>
          <w:sz w:val="24"/>
          <w:szCs w:val="24"/>
        </w:rPr>
        <w:t xml:space="preserve"> the hissing innards, </w:t>
      </w:r>
      <w:proofErr w:type="gramStart"/>
      <w:r w:rsidRPr="00904D33">
        <w:rPr>
          <w:rFonts w:ascii="Times New Roman" w:hAnsi="Times New Roman"/>
          <w:sz w:val="24"/>
          <w:szCs w:val="24"/>
        </w:rPr>
        <w:t>Saying</w:t>
      </w:r>
      <w:proofErr w:type="gramEnd"/>
      <w:r w:rsidRPr="00904D33">
        <w:rPr>
          <w:rFonts w:ascii="Times New Roman" w:hAnsi="Times New Roman"/>
          <w:sz w:val="24"/>
          <w:szCs w:val="24"/>
        </w:rPr>
        <w:t xml:space="preserve"> “Only the victor shall eat these.” He acts on his words, the </w:t>
      </w:r>
      <w:proofErr w:type="spellStart"/>
      <w:r w:rsidRPr="00904D33">
        <w:rPr>
          <w:rFonts w:ascii="Times New Roman" w:hAnsi="Times New Roman"/>
          <w:sz w:val="24"/>
          <w:szCs w:val="24"/>
        </w:rPr>
        <w:t>Fabii</w:t>
      </w:r>
      <w:proofErr w:type="spellEnd"/>
      <w:r w:rsidRPr="00904D33">
        <w:rPr>
          <w:rFonts w:ascii="Times New Roman" w:hAnsi="Times New Roman"/>
          <w:sz w:val="24"/>
          <w:szCs w:val="24"/>
        </w:rPr>
        <w:t xml:space="preserve"> join him. Romulus Returns foiled, and sees bare tables and bones. He laughed – and felt pain that the </w:t>
      </w:r>
      <w:proofErr w:type="spellStart"/>
      <w:r w:rsidRPr="00904D33">
        <w:rPr>
          <w:rFonts w:ascii="Times New Roman" w:hAnsi="Times New Roman"/>
          <w:sz w:val="24"/>
          <w:szCs w:val="24"/>
        </w:rPr>
        <w:t>Fabii</w:t>
      </w:r>
      <w:proofErr w:type="spellEnd"/>
      <w:r w:rsidRPr="00904D33">
        <w:rPr>
          <w:rFonts w:ascii="Times New Roman" w:hAnsi="Times New Roman"/>
          <w:sz w:val="24"/>
          <w:szCs w:val="24"/>
        </w:rPr>
        <w:t xml:space="preserve"> and Remus Could triumph, his </w:t>
      </w:r>
      <w:proofErr w:type="spellStart"/>
      <w:r w:rsidRPr="00904D33">
        <w:rPr>
          <w:rFonts w:ascii="Times New Roman" w:hAnsi="Times New Roman"/>
          <w:sz w:val="24"/>
          <w:szCs w:val="24"/>
        </w:rPr>
        <w:t>Quintilii</w:t>
      </w:r>
      <w:proofErr w:type="spellEnd"/>
      <w:r w:rsidRPr="00904D33">
        <w:rPr>
          <w:rFonts w:ascii="Times New Roman" w:hAnsi="Times New Roman"/>
          <w:sz w:val="24"/>
          <w:szCs w:val="24"/>
        </w:rPr>
        <w:t xml:space="preserve"> could not. The manner of the event survives: they run stripped,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that day’s success has enduring fame. [359-380]</w:t>
      </w:r>
    </w:p>
    <w:p w14:paraId="69E7B603" w14:textId="5B542D6D"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Perhaps you ask why that place is the ‘Lupercal’, Or what causes the day’s allotted name. The Vestal Silvia had brought heavenly seeds to birth, while her uncle possessed the throne. He orders the infants removed and killed in the stream. What are you doing? One will be Romulus. </w:t>
      </w:r>
      <w:r w:rsidR="002833D8" w:rsidRPr="00904D33">
        <w:rPr>
          <w:rFonts w:ascii="Times New Roman" w:hAnsi="Times New Roman"/>
          <w:sz w:val="24"/>
          <w:szCs w:val="24"/>
        </w:rPr>
        <w:t>Reluctant</w:t>
      </w:r>
      <w:r w:rsidRPr="00904D33">
        <w:rPr>
          <w:rFonts w:ascii="Times New Roman" w:hAnsi="Times New Roman"/>
          <w:sz w:val="24"/>
          <w:szCs w:val="24"/>
        </w:rPr>
        <w:t xml:space="preserve"> servants fulfil their tearful orders; They sob and take the twins to a lone spot. </w:t>
      </w:r>
      <w:proofErr w:type="spellStart"/>
      <w:r w:rsidRPr="00904D33">
        <w:rPr>
          <w:rFonts w:ascii="Times New Roman" w:hAnsi="Times New Roman"/>
          <w:sz w:val="24"/>
          <w:szCs w:val="24"/>
        </w:rPr>
        <w:t>Albula</w:t>
      </w:r>
      <w:proofErr w:type="spellEnd"/>
      <w:r w:rsidRPr="00904D33">
        <w:rPr>
          <w:rFonts w:ascii="Times New Roman" w:hAnsi="Times New Roman"/>
          <w:sz w:val="24"/>
          <w:szCs w:val="24"/>
        </w:rPr>
        <w:t xml:space="preserve">, named Tiber after </w:t>
      </w:r>
      <w:proofErr w:type="spellStart"/>
      <w:r w:rsidRPr="00904D33">
        <w:rPr>
          <w:rFonts w:ascii="Times New Roman" w:hAnsi="Times New Roman"/>
          <w:sz w:val="24"/>
          <w:szCs w:val="24"/>
        </w:rPr>
        <w:t>Tiberinus</w:t>
      </w:r>
      <w:proofErr w:type="spellEnd"/>
      <w:r w:rsidRPr="00904D33">
        <w:rPr>
          <w:rFonts w:ascii="Times New Roman" w:hAnsi="Times New Roman"/>
          <w:sz w:val="24"/>
          <w:szCs w:val="24"/>
        </w:rPr>
        <w:t xml:space="preserve"> drowned </w:t>
      </w:r>
      <w:proofErr w:type="gramStart"/>
      <w:r w:rsidRPr="00904D33">
        <w:rPr>
          <w:rFonts w:ascii="Times New Roman" w:hAnsi="Times New Roman"/>
          <w:sz w:val="24"/>
          <w:szCs w:val="24"/>
        </w:rPr>
        <w:t>In</w:t>
      </w:r>
      <w:proofErr w:type="gramEnd"/>
      <w:r w:rsidRPr="00904D33">
        <w:rPr>
          <w:rFonts w:ascii="Times New Roman" w:hAnsi="Times New Roman"/>
          <w:sz w:val="24"/>
          <w:szCs w:val="24"/>
        </w:rPr>
        <w:t xml:space="preserve"> its waters, was then in winter flood. Here you would see skiffs bobbing where forums are now, And where your valley dips, Circus Maximus. After reaching here (for they could not proceed Any further), one or the other speaks: “O, how alike they are! How pretty, </w:t>
      </w:r>
      <w:proofErr w:type="gramStart"/>
      <w:r w:rsidRPr="00904D33">
        <w:rPr>
          <w:rFonts w:ascii="Times New Roman" w:hAnsi="Times New Roman"/>
          <w:sz w:val="24"/>
          <w:szCs w:val="24"/>
        </w:rPr>
        <w:t>both of them</w:t>
      </w:r>
      <w:proofErr w:type="gramEnd"/>
      <w:r w:rsidRPr="00904D33">
        <w:rPr>
          <w:rFonts w:ascii="Times New Roman" w:hAnsi="Times New Roman"/>
          <w:sz w:val="24"/>
          <w:szCs w:val="24"/>
        </w:rPr>
        <w:t xml:space="preserve">! But he is the livelier of the two. If features prove lineage and image never lies, I suspect some god inhabits you both. Yet if a deity authored your existence, He would assist you in such a crisis. Your mother would help, if she didn’t herself need help, Made mother and childless on the same day. Born together, it </w:t>
      </w:r>
      <w:proofErr w:type="gramStart"/>
      <w:r w:rsidRPr="00904D33">
        <w:rPr>
          <w:rFonts w:ascii="Times New Roman" w:hAnsi="Times New Roman"/>
          <w:sz w:val="24"/>
          <w:szCs w:val="24"/>
        </w:rPr>
        <w:t>die</w:t>
      </w:r>
      <w:proofErr w:type="gramEnd"/>
      <w:r w:rsidRPr="00904D33">
        <w:rPr>
          <w:rFonts w:ascii="Times New Roman" w:hAnsi="Times New Roman"/>
          <w:sz w:val="24"/>
          <w:szCs w:val="24"/>
        </w:rPr>
        <w:t xml:space="preserve"> together, go together Beneath the waves.” He stopped and put them down. The twins wailed alike (you would think they understood); The servants return home with sodden cheeks. The scooped cradle holds the boys on the waters skin. Ah, the destiny propped by tiny plans! The cradle drifts to a dark wood and gradually, As the river languishes, ground in mud. There was a tree; traces remain, and was is now called The Ruminal fig was Romulus fig. A whelped she-wolf (marvel!) came to the abandoned twins. Who’d believe the boys weren’t hurt by the beast? Far from hurting, she even helps. A she-wolf suckles Those who kindred hands were braced to kill. She stopped; her tail caresses the delicate babes,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she shaped the two bodies with her tongue. You could tell they were sons of Mars. They suck the teats Fearlessly and feed on milk unmeant for them. The wolf named the place and the place the </w:t>
      </w:r>
      <w:proofErr w:type="spellStart"/>
      <w:r w:rsidRPr="00904D33">
        <w:rPr>
          <w:rFonts w:ascii="Times New Roman" w:hAnsi="Times New Roman"/>
          <w:sz w:val="24"/>
          <w:szCs w:val="24"/>
        </w:rPr>
        <w:t>Luperci</w:t>
      </w:r>
      <w:proofErr w:type="spellEnd"/>
      <w:r w:rsidRPr="00904D33">
        <w:rPr>
          <w:rFonts w:ascii="Times New Roman" w:hAnsi="Times New Roman"/>
          <w:sz w:val="24"/>
          <w:szCs w:val="24"/>
        </w:rPr>
        <w:t>; the nurse was well rewarded for her milk. [381-422]</w:t>
      </w:r>
    </w:p>
    <w:p w14:paraId="793E8AEC"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What stops Arcadia’s hill naming the </w:t>
      </w:r>
      <w:proofErr w:type="spellStart"/>
      <w:r w:rsidRPr="00904D33">
        <w:rPr>
          <w:rFonts w:ascii="Times New Roman" w:hAnsi="Times New Roman"/>
          <w:sz w:val="24"/>
          <w:szCs w:val="24"/>
        </w:rPr>
        <w:t>Luperci</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Lycaean</w:t>
      </w:r>
      <w:proofErr w:type="spellEnd"/>
      <w:r w:rsidRPr="00904D33">
        <w:rPr>
          <w:rFonts w:ascii="Times New Roman" w:hAnsi="Times New Roman"/>
          <w:sz w:val="24"/>
          <w:szCs w:val="24"/>
        </w:rPr>
        <w:t xml:space="preserve"> Faunus has Arcadian shrines. [423-424]</w:t>
      </w:r>
    </w:p>
    <w:p w14:paraId="6F6466E8"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Bride, what do you wait for? No potent drugs, no prayers, </w:t>
      </w:r>
      <w:proofErr w:type="gramStart"/>
      <w:r w:rsidRPr="00904D33">
        <w:rPr>
          <w:rFonts w:ascii="Times New Roman" w:hAnsi="Times New Roman"/>
          <w:sz w:val="24"/>
          <w:szCs w:val="24"/>
        </w:rPr>
        <w:t>No</w:t>
      </w:r>
      <w:proofErr w:type="gramEnd"/>
      <w:r w:rsidRPr="00904D33">
        <w:rPr>
          <w:rFonts w:ascii="Times New Roman" w:hAnsi="Times New Roman"/>
          <w:sz w:val="24"/>
          <w:szCs w:val="24"/>
        </w:rPr>
        <w:t xml:space="preserve"> magic chant will make you a mother, Endure the lash of the fertile hand: your father-in-law Will soon have the grandsire’s name he covets. For there was a day, when a wife’s oppressive lot Was seldom to redeem her wombs pledge. “What good is it to me! Cried Romulus, “to have raped Sabine women” (this was during his reign), “If my injustice created war, not manpower. Better to have had no daughters-in-law” Beneath the Esquiline hillside there was a grove, </w:t>
      </w:r>
      <w:proofErr w:type="spellStart"/>
      <w:r w:rsidRPr="00904D33">
        <w:rPr>
          <w:rFonts w:ascii="Times New Roman" w:hAnsi="Times New Roman"/>
          <w:sz w:val="24"/>
          <w:szCs w:val="24"/>
        </w:rPr>
        <w:t>Unaxed</w:t>
      </w:r>
      <w:proofErr w:type="spellEnd"/>
      <w:r w:rsidRPr="00904D33">
        <w:rPr>
          <w:rFonts w:ascii="Times New Roman" w:hAnsi="Times New Roman"/>
          <w:sz w:val="24"/>
          <w:szCs w:val="24"/>
        </w:rPr>
        <w:t xml:space="preserve"> for years, named after great Juno. On arriving here, both brides and husbands alike Fell on bended knee is supplication, </w:t>
      </w:r>
      <w:proofErr w:type="gramStart"/>
      <w:r w:rsidRPr="00904D33">
        <w:rPr>
          <w:rFonts w:ascii="Times New Roman" w:hAnsi="Times New Roman"/>
          <w:sz w:val="24"/>
          <w:szCs w:val="24"/>
        </w:rPr>
        <w:t>When</w:t>
      </w:r>
      <w:proofErr w:type="gramEnd"/>
      <w:r w:rsidRPr="00904D33">
        <w:rPr>
          <w:rFonts w:ascii="Times New Roman" w:hAnsi="Times New Roman"/>
          <w:sz w:val="24"/>
          <w:szCs w:val="24"/>
        </w:rPr>
        <w:t xml:space="preserve"> suddenly the forest jerked, treetops trembled, and the goddess spoke marvels through her grove: “the sacred goat must penetrate Italy’s mothers” Her dubious words numb the terrified crowd. There was an augur (his name vanished in </w:t>
      </w:r>
      <w:proofErr w:type="spellStart"/>
      <w:r w:rsidRPr="00904D33">
        <w:rPr>
          <w:rFonts w:ascii="Times New Roman" w:hAnsi="Times New Roman"/>
          <w:sz w:val="24"/>
          <w:szCs w:val="24"/>
        </w:rPr>
        <w:t>gthe</w:t>
      </w:r>
      <w:proofErr w:type="spellEnd"/>
      <w:r w:rsidRPr="00904D33">
        <w:rPr>
          <w:rFonts w:ascii="Times New Roman" w:hAnsi="Times New Roman"/>
          <w:sz w:val="24"/>
          <w:szCs w:val="24"/>
        </w:rPr>
        <w:t xml:space="preserve"> long years, A recent exile from Etruscan soil”; He sacrifices a goat. The girls offered their backs, </w:t>
      </w:r>
      <w:proofErr w:type="gramStart"/>
      <w:r w:rsidRPr="00904D33">
        <w:rPr>
          <w:rFonts w:ascii="Times New Roman" w:hAnsi="Times New Roman"/>
          <w:sz w:val="24"/>
          <w:szCs w:val="24"/>
        </w:rPr>
        <w:t>As</w:t>
      </w:r>
      <w:proofErr w:type="gramEnd"/>
      <w:r w:rsidRPr="00904D33">
        <w:rPr>
          <w:rFonts w:ascii="Times New Roman" w:hAnsi="Times New Roman"/>
          <w:sz w:val="24"/>
          <w:szCs w:val="24"/>
        </w:rPr>
        <w:t xml:space="preserve"> ordered, to be cut by strips of its hide. The tenth moon renewed its horns; suddenly the husband Was a father and the bride a mother. Thanks to Lucina! You are named from </w:t>
      </w:r>
      <w:proofErr w:type="spellStart"/>
      <w:r w:rsidRPr="00904D33">
        <w:rPr>
          <w:rFonts w:ascii="Times New Roman" w:hAnsi="Times New Roman"/>
          <w:i/>
          <w:sz w:val="24"/>
          <w:szCs w:val="24"/>
        </w:rPr>
        <w:t>lucus</w:t>
      </w:r>
      <w:proofErr w:type="spellEnd"/>
      <w:r w:rsidRPr="00904D33">
        <w:rPr>
          <w:rFonts w:ascii="Times New Roman" w:hAnsi="Times New Roman"/>
          <w:sz w:val="24"/>
          <w:szCs w:val="24"/>
        </w:rPr>
        <w:t xml:space="preserve">, grove, </w:t>
      </w:r>
      <w:proofErr w:type="gramStart"/>
      <w:r w:rsidRPr="00904D33">
        <w:rPr>
          <w:rFonts w:ascii="Times New Roman" w:hAnsi="Times New Roman"/>
          <w:sz w:val="24"/>
          <w:szCs w:val="24"/>
        </w:rPr>
        <w:t>Or</w:t>
      </w:r>
      <w:proofErr w:type="gramEnd"/>
      <w:r w:rsidRPr="00904D33">
        <w:rPr>
          <w:rFonts w:ascii="Times New Roman" w:hAnsi="Times New Roman"/>
          <w:sz w:val="24"/>
          <w:szCs w:val="24"/>
        </w:rPr>
        <w:t xml:space="preserve"> because you begin life’s </w:t>
      </w:r>
      <w:r w:rsidRPr="00904D33">
        <w:rPr>
          <w:rFonts w:ascii="Times New Roman" w:hAnsi="Times New Roman"/>
          <w:i/>
          <w:sz w:val="24"/>
          <w:szCs w:val="24"/>
        </w:rPr>
        <w:t>lux</w:t>
      </w:r>
      <w:r w:rsidRPr="00904D33">
        <w:rPr>
          <w:rFonts w:ascii="Times New Roman" w:hAnsi="Times New Roman"/>
          <w:sz w:val="24"/>
          <w:szCs w:val="24"/>
        </w:rPr>
        <w:t xml:space="preserve">, its light. Show mercy, I ask, king Lucina, to pregnant girls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gently extract the wombs ripe burden. [425-452] </w:t>
      </w:r>
    </w:p>
    <w:p w14:paraId="79CCD720" w14:textId="5664F5AD" w:rsidR="00904D33" w:rsidRDefault="00904D33" w:rsidP="00904D33">
      <w:pPr>
        <w:rPr>
          <w:rFonts w:ascii="Times New Roman" w:hAnsi="Times New Roman"/>
          <w:sz w:val="24"/>
          <w:szCs w:val="24"/>
        </w:rPr>
      </w:pPr>
      <w:r w:rsidRPr="00904D33">
        <w:rPr>
          <w:rFonts w:ascii="Times New Roman" w:hAnsi="Times New Roman"/>
          <w:sz w:val="24"/>
          <w:szCs w:val="24"/>
        </w:rPr>
        <w:lastRenderedPageBreak/>
        <w:t xml:space="preserve">Let this day have dawned and confide in winds no more, </w:t>
      </w:r>
      <w:proofErr w:type="gramStart"/>
      <w:r w:rsidRPr="00904D33">
        <w:rPr>
          <w:rFonts w:ascii="Times New Roman" w:hAnsi="Times New Roman"/>
          <w:sz w:val="24"/>
          <w:szCs w:val="24"/>
        </w:rPr>
        <w:t>For</w:t>
      </w:r>
      <w:proofErr w:type="gramEnd"/>
      <w:r w:rsidRPr="00904D33">
        <w:rPr>
          <w:rFonts w:ascii="Times New Roman" w:hAnsi="Times New Roman"/>
          <w:sz w:val="24"/>
          <w:szCs w:val="24"/>
        </w:rPr>
        <w:t xml:space="preserve"> this time’s breezes have ravaged all trust. Blasts are inconstant; the wide door of Aeolus’ Dungeon flaps and is unbarred for six days. Fickle Aquarius has tilted his urn and set; Now welcome, </w:t>
      </w:r>
      <w:proofErr w:type="spellStart"/>
      <w:r w:rsidRPr="00904D33">
        <w:rPr>
          <w:rFonts w:ascii="Times New Roman" w:hAnsi="Times New Roman"/>
          <w:sz w:val="24"/>
          <w:szCs w:val="24"/>
        </w:rPr>
        <w:t>Piscis</w:t>
      </w:r>
      <w:proofErr w:type="spellEnd"/>
      <w:r w:rsidRPr="00904D33">
        <w:rPr>
          <w:rFonts w:ascii="Times New Roman" w:hAnsi="Times New Roman"/>
          <w:sz w:val="24"/>
          <w:szCs w:val="24"/>
        </w:rPr>
        <w:t xml:space="preserve">, heavens horses. They say that you and your brother (for your stars gleam Together) ferried two gods on your backs. Once Dione, in flight from terrible Typhon (when Jupiter armed in heavens defence), reached the Euphrates with tiny Cupid in tow,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sat by the hem of </w:t>
      </w:r>
      <w:proofErr w:type="spellStart"/>
      <w:r w:rsidRPr="00904D33">
        <w:rPr>
          <w:rFonts w:ascii="Times New Roman" w:hAnsi="Times New Roman"/>
          <w:sz w:val="24"/>
          <w:szCs w:val="24"/>
        </w:rPr>
        <w:t>Palestines</w:t>
      </w:r>
      <w:proofErr w:type="spellEnd"/>
      <w:r w:rsidRPr="00904D33">
        <w:rPr>
          <w:rFonts w:ascii="Times New Roman" w:hAnsi="Times New Roman"/>
          <w:sz w:val="24"/>
          <w:szCs w:val="24"/>
        </w:rPr>
        <w:t xml:space="preserve"> stream. Poplars and reeds dominated the tops of the banks; Willows, too, offered hope of concealment. When she hid, the wood roared with wind. She pales with fear, And believes a hostile band approaches. As she clutched son to breast, she cries “to the rescue, Nymphs, and bring help to divinities. No delay; she leapt. Twin fish went underneath them; For which, you see, the present stars are named. Hench timid Syrians think </w:t>
      </w:r>
      <w:proofErr w:type="spellStart"/>
      <w:r w:rsidRPr="00904D33">
        <w:rPr>
          <w:rFonts w:ascii="Times New Roman" w:hAnsi="Times New Roman"/>
          <w:sz w:val="24"/>
          <w:szCs w:val="24"/>
        </w:rPr>
        <w:t>its</w:t>
      </w:r>
      <w:proofErr w:type="spellEnd"/>
      <w:r w:rsidRPr="00904D33">
        <w:rPr>
          <w:rFonts w:ascii="Times New Roman" w:hAnsi="Times New Roman"/>
          <w:sz w:val="24"/>
          <w:szCs w:val="24"/>
        </w:rPr>
        <w:t xml:space="preserve"> wrong to serve up This species; they defile no mouths with fish, [453-473]</w:t>
      </w:r>
      <w:r>
        <w:rPr>
          <w:rFonts w:ascii="Times New Roman" w:hAnsi="Times New Roman"/>
          <w:sz w:val="24"/>
          <w:szCs w:val="24"/>
        </w:rPr>
        <w:t>.</w:t>
      </w:r>
    </w:p>
    <w:p w14:paraId="7A31DD43" w14:textId="6602575D" w:rsidR="00904D33" w:rsidRDefault="00904D33" w:rsidP="00904D33">
      <w:pPr>
        <w:rPr>
          <w:rFonts w:ascii="Times New Roman" w:hAnsi="Times New Roman"/>
          <w:sz w:val="24"/>
          <w:szCs w:val="24"/>
        </w:rPr>
      </w:pPr>
    </w:p>
    <w:p w14:paraId="02DE66BA" w14:textId="77777777" w:rsidR="00904D33" w:rsidRPr="00904D33" w:rsidRDefault="00904D33" w:rsidP="00904D33">
      <w:pPr>
        <w:rPr>
          <w:rFonts w:ascii="Times New Roman" w:hAnsi="Times New Roman"/>
          <w:sz w:val="24"/>
          <w:szCs w:val="24"/>
        </w:rPr>
      </w:pPr>
    </w:p>
    <w:p w14:paraId="4265E8C7" w14:textId="4358F0F6" w:rsidR="00904D33" w:rsidRPr="00904D33" w:rsidRDefault="00904D33" w:rsidP="00904D33">
      <w:pPr>
        <w:rPr>
          <w:rFonts w:ascii="Times New Roman" w:hAnsi="Times New Roman"/>
          <w:sz w:val="28"/>
          <w:szCs w:val="24"/>
        </w:rPr>
      </w:pPr>
      <w:r w:rsidRPr="00904D33">
        <w:rPr>
          <w:rFonts w:ascii="Times New Roman" w:hAnsi="Times New Roman"/>
          <w:b/>
          <w:sz w:val="28"/>
          <w:szCs w:val="24"/>
        </w:rPr>
        <w:t>The Megale</w:t>
      </w:r>
      <w:r w:rsidR="009E562D">
        <w:rPr>
          <w:rFonts w:ascii="Times New Roman" w:hAnsi="Times New Roman"/>
          <w:b/>
          <w:sz w:val="28"/>
          <w:szCs w:val="24"/>
        </w:rPr>
        <w:t>n</w:t>
      </w:r>
      <w:r w:rsidRPr="00904D33">
        <w:rPr>
          <w:rFonts w:ascii="Times New Roman" w:hAnsi="Times New Roman"/>
          <w:b/>
          <w:sz w:val="28"/>
          <w:szCs w:val="24"/>
        </w:rPr>
        <w:t>sia</w:t>
      </w:r>
      <w:r w:rsidRPr="00904D33">
        <w:rPr>
          <w:rStyle w:val="FootnoteReference"/>
          <w:rFonts w:ascii="Times New Roman" w:hAnsi="Times New Roman"/>
          <w:sz w:val="28"/>
          <w:szCs w:val="24"/>
        </w:rPr>
        <w:footnoteReference w:id="78"/>
      </w:r>
    </w:p>
    <w:p w14:paraId="5A9FE166" w14:textId="75E2CF31"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Let the heaven’s eternal axis turn three times And Titan thrice hitch, thrice free his horses, Then the </w:t>
      </w:r>
      <w:proofErr w:type="spellStart"/>
      <w:r w:rsidRPr="00904D33">
        <w:rPr>
          <w:rFonts w:ascii="Times New Roman" w:hAnsi="Times New Roman"/>
          <w:sz w:val="24"/>
          <w:szCs w:val="24"/>
        </w:rPr>
        <w:t>Berecyntian</w:t>
      </w:r>
      <w:proofErr w:type="spellEnd"/>
      <w:r w:rsidRPr="00904D33">
        <w:rPr>
          <w:rFonts w:ascii="Times New Roman" w:hAnsi="Times New Roman"/>
          <w:sz w:val="24"/>
          <w:szCs w:val="24"/>
        </w:rPr>
        <w:t xml:space="preserve"> flute’s curved horn will blow And the </w:t>
      </w:r>
      <w:proofErr w:type="spellStart"/>
      <w:r w:rsidRPr="00904D33">
        <w:rPr>
          <w:rFonts w:ascii="Times New Roman" w:hAnsi="Times New Roman"/>
          <w:sz w:val="24"/>
          <w:szCs w:val="24"/>
        </w:rPr>
        <w:t>Idaean</w:t>
      </w:r>
      <w:proofErr w:type="spellEnd"/>
      <w:r w:rsidRPr="00904D33">
        <w:rPr>
          <w:rFonts w:ascii="Times New Roman" w:hAnsi="Times New Roman"/>
          <w:sz w:val="24"/>
          <w:szCs w:val="24"/>
        </w:rPr>
        <w:t xml:space="preserve"> Mother’s feast begin, </w:t>
      </w:r>
      <w:proofErr w:type="gramStart"/>
      <w:r w:rsidRPr="00904D33">
        <w:rPr>
          <w:rFonts w:ascii="Times New Roman" w:hAnsi="Times New Roman"/>
          <w:sz w:val="24"/>
          <w:szCs w:val="24"/>
        </w:rPr>
        <w:t>The</w:t>
      </w:r>
      <w:proofErr w:type="gramEnd"/>
      <w:r w:rsidRPr="00904D33">
        <w:rPr>
          <w:rFonts w:ascii="Times New Roman" w:hAnsi="Times New Roman"/>
          <w:sz w:val="24"/>
          <w:szCs w:val="24"/>
        </w:rPr>
        <w:t xml:space="preserve"> eunuchs will parade and pound the hollow drums, And their clashing bronze cymbals will ring. She will ride on the soft necks of her acolytes, Howled along the city’s </w:t>
      </w:r>
      <w:r w:rsidR="00391E29" w:rsidRPr="00904D33">
        <w:rPr>
          <w:rFonts w:ascii="Times New Roman" w:hAnsi="Times New Roman"/>
          <w:sz w:val="24"/>
          <w:szCs w:val="24"/>
        </w:rPr>
        <w:t>major</w:t>
      </w:r>
      <w:r w:rsidRPr="00904D33">
        <w:rPr>
          <w:rFonts w:ascii="Times New Roman" w:hAnsi="Times New Roman"/>
          <w:sz w:val="24"/>
          <w:szCs w:val="24"/>
        </w:rPr>
        <w:t xml:space="preserve"> streets. The stage roars, the shows call. Attend them, </w:t>
      </w:r>
      <w:proofErr w:type="spellStart"/>
      <w:r w:rsidRPr="00904D33">
        <w:rPr>
          <w:rFonts w:ascii="Times New Roman" w:hAnsi="Times New Roman"/>
          <w:sz w:val="24"/>
          <w:szCs w:val="24"/>
        </w:rPr>
        <w:t>Quirites</w:t>
      </w:r>
      <w:proofErr w:type="spellEnd"/>
      <w:r w:rsidRPr="00904D33">
        <w:rPr>
          <w:rFonts w:ascii="Times New Roman" w:hAnsi="Times New Roman"/>
          <w:sz w:val="24"/>
          <w:szCs w:val="24"/>
        </w:rPr>
        <w:t>, Let litigious Mars rest in his law-courts. [179-188]</w:t>
      </w:r>
    </w:p>
    <w:p w14:paraId="4296EE5B"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I have much to ask, but the strident cymbal’s clash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the claw-pipes chilling </w:t>
      </w:r>
      <w:proofErr w:type="spellStart"/>
      <w:r w:rsidRPr="00904D33">
        <w:rPr>
          <w:rFonts w:ascii="Times New Roman" w:hAnsi="Times New Roman"/>
          <w:sz w:val="24"/>
          <w:szCs w:val="24"/>
        </w:rPr>
        <w:t>noice</w:t>
      </w:r>
      <w:proofErr w:type="spellEnd"/>
      <w:r w:rsidRPr="00904D33">
        <w:rPr>
          <w:rFonts w:ascii="Times New Roman" w:hAnsi="Times New Roman"/>
          <w:sz w:val="24"/>
          <w:szCs w:val="24"/>
        </w:rPr>
        <w:t xml:space="preserve"> scare me. “Give me, goddess, someone to interview” Cybele saw Her erudite granddaughters and made them help. “Remember your orders, Helicons nurselings: disclose Why the Great Goddess loves incessant din”. </w:t>
      </w:r>
      <w:proofErr w:type="gramStart"/>
      <w:r w:rsidRPr="00904D33">
        <w:rPr>
          <w:rFonts w:ascii="Times New Roman" w:hAnsi="Times New Roman"/>
          <w:sz w:val="24"/>
          <w:szCs w:val="24"/>
        </w:rPr>
        <w:t>So</w:t>
      </w:r>
      <w:proofErr w:type="gramEnd"/>
      <w:r w:rsidRPr="00904D33">
        <w:rPr>
          <w:rFonts w:ascii="Times New Roman" w:hAnsi="Times New Roman"/>
          <w:sz w:val="24"/>
          <w:szCs w:val="24"/>
        </w:rPr>
        <w:t xml:space="preserve"> I. </w:t>
      </w:r>
      <w:proofErr w:type="gramStart"/>
      <w:r w:rsidRPr="00904D33">
        <w:rPr>
          <w:rFonts w:ascii="Times New Roman" w:hAnsi="Times New Roman"/>
          <w:sz w:val="24"/>
          <w:szCs w:val="24"/>
        </w:rPr>
        <w:t>So</w:t>
      </w:r>
      <w:proofErr w:type="gramEnd"/>
      <w:r w:rsidRPr="00904D33">
        <w:rPr>
          <w:rFonts w:ascii="Times New Roman" w:hAnsi="Times New Roman"/>
          <w:sz w:val="24"/>
          <w:szCs w:val="24"/>
        </w:rPr>
        <w:t xml:space="preserve"> Erato (Cytherea’s month fell To her since she is named from tender love): “Saturnus received this oracle: “Best of kings, you shall be knock from power by a son”, Jabbed by fear, he devours his offspring as each was born, and entombs them in his bowels. Rhea often complained of much pregnancy and no Motherhood, and mourned for her fertility. Jove was born (trust antiquity’s testimony, </w:t>
      </w:r>
      <w:proofErr w:type="gramStart"/>
      <w:r w:rsidRPr="00904D33">
        <w:rPr>
          <w:rFonts w:ascii="Times New Roman" w:hAnsi="Times New Roman"/>
          <w:sz w:val="24"/>
          <w:szCs w:val="24"/>
        </w:rPr>
        <w:t>Do</w:t>
      </w:r>
      <w:proofErr w:type="gramEnd"/>
      <w:r w:rsidRPr="00904D33">
        <w:rPr>
          <w:rFonts w:ascii="Times New Roman" w:hAnsi="Times New Roman"/>
          <w:sz w:val="24"/>
          <w:szCs w:val="24"/>
        </w:rPr>
        <w:t xml:space="preserve"> not disturb inherited belief); A stone, concealed in cloth, settled in the god’s gullet; So the farther was fated to be tricked, for a long time steep Ida booms its clanging noise so the wordless infant may wail safely. Shields or empty helmets are pounded with sticks, the </w:t>
      </w:r>
      <w:proofErr w:type="spellStart"/>
      <w:r w:rsidRPr="00904D33">
        <w:rPr>
          <w:rFonts w:ascii="Times New Roman" w:hAnsi="Times New Roman"/>
          <w:sz w:val="24"/>
          <w:szCs w:val="24"/>
        </w:rPr>
        <w:t>Curetes</w:t>
      </w:r>
      <w:proofErr w:type="spellEnd"/>
      <w:r w:rsidRPr="00904D33">
        <w:rPr>
          <w:rFonts w:ascii="Times New Roman" w:hAnsi="Times New Roman"/>
          <w:sz w:val="24"/>
          <w:szCs w:val="24"/>
        </w:rPr>
        <w:t xml:space="preserve">’ or </w:t>
      </w:r>
      <w:proofErr w:type="spellStart"/>
      <w:r w:rsidRPr="00904D33">
        <w:rPr>
          <w:rFonts w:ascii="Times New Roman" w:hAnsi="Times New Roman"/>
          <w:sz w:val="24"/>
          <w:szCs w:val="24"/>
        </w:rPr>
        <w:t>Corybantes</w:t>
      </w:r>
      <w:proofErr w:type="spellEnd"/>
      <w:r w:rsidRPr="00904D33">
        <w:rPr>
          <w:rFonts w:ascii="Times New Roman" w:hAnsi="Times New Roman"/>
          <w:sz w:val="24"/>
          <w:szCs w:val="24"/>
        </w:rPr>
        <w:t xml:space="preserve">’ task. The truth hid. The ancient events copied today: Her acolytes shake brass and rumbling hides. They hammer cymbals, not helmets and drums, not shields: the flute makes Phrygian tunes as before.” [189-214] </w:t>
      </w:r>
    </w:p>
    <w:p w14:paraId="3342ECE8"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She stopped. I started: “Why do fierce lions strangely Submit their manes to her arcing yoke?” I stopped. She started: “It’s thought she tamed their </w:t>
      </w:r>
      <w:proofErr w:type="spellStart"/>
      <w:r w:rsidRPr="00904D33">
        <w:rPr>
          <w:rFonts w:ascii="Times New Roman" w:hAnsi="Times New Roman"/>
          <w:sz w:val="24"/>
          <w:szCs w:val="24"/>
        </w:rPr>
        <w:t>weildness</w:t>
      </w:r>
      <w:proofErr w:type="spellEnd"/>
      <w:r w:rsidRPr="00904D33">
        <w:rPr>
          <w:rFonts w:ascii="Times New Roman" w:hAnsi="Times New Roman"/>
          <w:sz w:val="24"/>
          <w:szCs w:val="24"/>
        </w:rPr>
        <w:t xml:space="preserve">, her own chariot testifies to this.” “But why is her head burdened with a turreted crown? Or did she turret the primal cities?” She nodded “What causes impulse to self-castrate?” I was silent, The Pierid began: “A woodland Phrygian boy, the gorgeous Attis, Conquered the towered goddess with pure love. She wanted to keep him as her shrines guardian, And said “Desire to be a boy always.” He promised what was asked and declared “If I lie, Let the Venus I cheat with be my last”. He cheats, and in the </w:t>
      </w:r>
      <w:proofErr w:type="spellStart"/>
      <w:r w:rsidRPr="00904D33">
        <w:rPr>
          <w:rFonts w:ascii="Times New Roman" w:hAnsi="Times New Roman"/>
          <w:sz w:val="24"/>
          <w:szCs w:val="24"/>
        </w:rPr>
        <w:t>nymoh</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Sagaritis</w:t>
      </w:r>
      <w:proofErr w:type="spellEnd"/>
      <w:r w:rsidRPr="00904D33">
        <w:rPr>
          <w:rFonts w:ascii="Times New Roman" w:hAnsi="Times New Roman"/>
          <w:sz w:val="24"/>
          <w:szCs w:val="24"/>
        </w:rPr>
        <w:t xml:space="preserve"> stops being What he was: the goddess’ wrath punished him. She slashes the tree and cuts the Naiad down. The Naiad dies: her fate was the trees. He goes mad, and imagines that the bedroom roof Is falling and bolts to </w:t>
      </w:r>
      <w:proofErr w:type="spellStart"/>
      <w:r w:rsidRPr="00904D33">
        <w:rPr>
          <w:rFonts w:ascii="Times New Roman" w:hAnsi="Times New Roman"/>
          <w:sz w:val="24"/>
          <w:szCs w:val="24"/>
        </w:rPr>
        <w:t>Dindymus</w:t>
      </w:r>
      <w:proofErr w:type="spellEnd"/>
      <w:r w:rsidRPr="00904D33">
        <w:rPr>
          <w:rFonts w:ascii="Times New Roman" w:hAnsi="Times New Roman"/>
          <w:sz w:val="24"/>
          <w:szCs w:val="24"/>
        </w:rPr>
        <w:t xml:space="preserve">’ heights. He cries, “Away torches!”, “Away whips!” and often Swears the Palestine goddesses have him. He even hacked his body with a jagged stone </w:t>
      </w:r>
      <w:proofErr w:type="gramStart"/>
      <w:r w:rsidRPr="00904D33">
        <w:rPr>
          <w:rFonts w:ascii="Times New Roman" w:hAnsi="Times New Roman"/>
          <w:sz w:val="24"/>
          <w:szCs w:val="24"/>
        </w:rPr>
        <w:t>And</w:t>
      </w:r>
      <w:proofErr w:type="gramEnd"/>
      <w:r w:rsidRPr="00904D33">
        <w:rPr>
          <w:rFonts w:ascii="Times New Roman" w:hAnsi="Times New Roman"/>
          <w:sz w:val="24"/>
          <w:szCs w:val="24"/>
        </w:rPr>
        <w:t xml:space="preserve"> dragged his long hair in squalid dirt, Shouting “I deserved it; my blood is the penalty. Ah death to the parts which have ruined me!” “Ah </w:t>
      </w:r>
      <w:r w:rsidRPr="00904D33">
        <w:rPr>
          <w:rFonts w:ascii="Times New Roman" w:hAnsi="Times New Roman"/>
          <w:sz w:val="24"/>
          <w:szCs w:val="24"/>
        </w:rPr>
        <w:lastRenderedPageBreak/>
        <w:t xml:space="preserve">death to them!” he said, and cropped his groins weight. Suddenly no signs of manhood remained. His madness became a model: soft-skinned acolytes Toss their hair and cut their worthless organs.” So </w:t>
      </w:r>
      <w:proofErr w:type="spellStart"/>
      <w:r w:rsidRPr="00904D33">
        <w:rPr>
          <w:rFonts w:ascii="Times New Roman" w:hAnsi="Times New Roman"/>
          <w:sz w:val="24"/>
          <w:szCs w:val="24"/>
        </w:rPr>
        <w:t>Aonian</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Camena</w:t>
      </w:r>
      <w:proofErr w:type="spellEnd"/>
      <w:r w:rsidRPr="00904D33">
        <w:rPr>
          <w:rFonts w:ascii="Times New Roman" w:hAnsi="Times New Roman"/>
          <w:sz w:val="24"/>
          <w:szCs w:val="24"/>
        </w:rPr>
        <w:t xml:space="preserve"> eloquently answered My request for the cause of that madness. [215-246]</w:t>
      </w:r>
    </w:p>
    <w:p w14:paraId="29873D93"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“Tell me this, too, my works guide, where she came from. Or has she always been in our city?” “The Mother always loved </w:t>
      </w:r>
      <w:proofErr w:type="spellStart"/>
      <w:r w:rsidRPr="00904D33">
        <w:rPr>
          <w:rFonts w:ascii="Times New Roman" w:hAnsi="Times New Roman"/>
          <w:sz w:val="24"/>
          <w:szCs w:val="24"/>
        </w:rPr>
        <w:t>Dindymus</w:t>
      </w:r>
      <w:proofErr w:type="spellEnd"/>
      <w:r w:rsidRPr="00904D33">
        <w:rPr>
          <w:rFonts w:ascii="Times New Roman" w:hAnsi="Times New Roman"/>
          <w:sz w:val="24"/>
          <w:szCs w:val="24"/>
        </w:rPr>
        <w:t xml:space="preserve"> and Cybele, Ida’s pleasant springs and Ilium’s realm, When Aeneas ferried Troy to Italy’s fields, the goddess almost trailed his sacred ship, </w:t>
      </w:r>
      <w:proofErr w:type="gramStart"/>
      <w:r w:rsidRPr="00904D33">
        <w:rPr>
          <w:rFonts w:ascii="Times New Roman" w:hAnsi="Times New Roman"/>
          <w:sz w:val="24"/>
          <w:szCs w:val="24"/>
        </w:rPr>
        <w:t>But</w:t>
      </w:r>
      <w:proofErr w:type="gramEnd"/>
      <w:r w:rsidRPr="00904D33">
        <w:rPr>
          <w:rFonts w:ascii="Times New Roman" w:hAnsi="Times New Roman"/>
          <w:sz w:val="24"/>
          <w:szCs w:val="24"/>
        </w:rPr>
        <w:t xml:space="preserve"> felt that fate did not demand her godhead yet for Latium, and kept her usual haunts. Later, when </w:t>
      </w:r>
      <w:proofErr w:type="spellStart"/>
      <w:proofErr w:type="gramStart"/>
      <w:r w:rsidRPr="00904D33">
        <w:rPr>
          <w:rFonts w:ascii="Times New Roman" w:hAnsi="Times New Roman"/>
          <w:sz w:val="24"/>
          <w:szCs w:val="24"/>
        </w:rPr>
        <w:t>m,ighty</w:t>
      </w:r>
      <w:proofErr w:type="spellEnd"/>
      <w:proofErr w:type="gramEnd"/>
      <w:r w:rsidRPr="00904D33">
        <w:rPr>
          <w:rFonts w:ascii="Times New Roman" w:hAnsi="Times New Roman"/>
          <w:sz w:val="24"/>
          <w:szCs w:val="24"/>
        </w:rPr>
        <w:t xml:space="preserve"> Rome had seen five centuries And </w:t>
      </w:r>
      <w:proofErr w:type="spellStart"/>
      <w:r w:rsidRPr="00904D33">
        <w:rPr>
          <w:rFonts w:ascii="Times New Roman" w:hAnsi="Times New Roman"/>
          <w:sz w:val="24"/>
          <w:szCs w:val="24"/>
        </w:rPr>
        <w:t>rearer</w:t>
      </w:r>
      <w:proofErr w:type="spellEnd"/>
      <w:r w:rsidRPr="00904D33">
        <w:rPr>
          <w:rFonts w:ascii="Times New Roman" w:hAnsi="Times New Roman"/>
          <w:sz w:val="24"/>
          <w:szCs w:val="24"/>
        </w:rPr>
        <w:t xml:space="preserve"> her head above a mastered world, a priest inspects the Euboean songs fateful words. They say the inspection yielded this: “Your mother is missing. Find your mother, Roman. Chaste hands much receive her when she comes.” The dark oracles riddles baffle the Fathers: What mother is missing? What place to search? Paean is consulted. “Fetch the Mother of Gods” he </w:t>
      </w:r>
      <w:proofErr w:type="gramStart"/>
      <w:r w:rsidRPr="00904D33">
        <w:rPr>
          <w:rFonts w:ascii="Times New Roman" w:hAnsi="Times New Roman"/>
          <w:sz w:val="24"/>
          <w:szCs w:val="24"/>
        </w:rPr>
        <w:t>says</w:t>
      </w:r>
      <w:proofErr w:type="gramEnd"/>
      <w:r w:rsidRPr="00904D33">
        <w:rPr>
          <w:rFonts w:ascii="Times New Roman" w:hAnsi="Times New Roman"/>
          <w:sz w:val="24"/>
          <w:szCs w:val="24"/>
        </w:rPr>
        <w:t xml:space="preserve"> “She can be found on Ida’s ridge.” Leaders are sent. Attalus then held Phrygia’s sceptre; He spurns the request of </w:t>
      </w:r>
      <w:proofErr w:type="spellStart"/>
      <w:r w:rsidRPr="00904D33">
        <w:rPr>
          <w:rFonts w:ascii="Times New Roman" w:hAnsi="Times New Roman"/>
          <w:sz w:val="24"/>
          <w:szCs w:val="24"/>
        </w:rPr>
        <w:t>Ausonian</w:t>
      </w:r>
      <w:proofErr w:type="spellEnd"/>
      <w:r w:rsidRPr="00904D33">
        <w:rPr>
          <w:rFonts w:ascii="Times New Roman" w:hAnsi="Times New Roman"/>
          <w:sz w:val="24"/>
          <w:szCs w:val="24"/>
        </w:rPr>
        <w:t xml:space="preserve"> men. Ill sing of Marvels. The earth shook and rumbled long, and the Goddess uttered this from her shrine: “I wanted this search. Do not delay; I want to go. Rome is a worthy place for any god.” Her voice jerked Attalus with fear. “Depart” he said; “You will still be ours: Phrygian men formed Rome.” [247-272]</w:t>
      </w:r>
    </w:p>
    <w:p w14:paraId="4451FA35"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At once countless aces cut down the pine groves used for the pious Phrygians escape. A thousand hands gather. A hollow ship painted with burnt colours hold the Mother of Gods. She is freighted through her </w:t>
      </w:r>
      <w:proofErr w:type="gramStart"/>
      <w:r w:rsidRPr="00904D33">
        <w:rPr>
          <w:rFonts w:ascii="Times New Roman" w:hAnsi="Times New Roman"/>
          <w:sz w:val="24"/>
          <w:szCs w:val="24"/>
        </w:rPr>
        <w:t>sons</w:t>
      </w:r>
      <w:proofErr w:type="gramEnd"/>
      <w:r w:rsidRPr="00904D33">
        <w:rPr>
          <w:rFonts w:ascii="Times New Roman" w:hAnsi="Times New Roman"/>
          <w:sz w:val="24"/>
          <w:szCs w:val="24"/>
        </w:rPr>
        <w:t xml:space="preserve"> waters most safely, and she nears the long straight of </w:t>
      </w:r>
      <w:proofErr w:type="spellStart"/>
      <w:r w:rsidRPr="00904D33">
        <w:rPr>
          <w:rFonts w:ascii="Times New Roman" w:hAnsi="Times New Roman"/>
          <w:sz w:val="24"/>
          <w:szCs w:val="24"/>
        </w:rPr>
        <w:t>Phrixus</w:t>
      </w:r>
      <w:proofErr w:type="spellEnd"/>
      <w:r w:rsidRPr="00904D33">
        <w:rPr>
          <w:rFonts w:ascii="Times New Roman" w:hAnsi="Times New Roman"/>
          <w:sz w:val="24"/>
          <w:szCs w:val="24"/>
        </w:rPr>
        <w:t xml:space="preserve"> sister. She passes wide </w:t>
      </w:r>
      <w:proofErr w:type="spellStart"/>
      <w:r w:rsidRPr="00904D33">
        <w:rPr>
          <w:rFonts w:ascii="Times New Roman" w:hAnsi="Times New Roman"/>
          <w:sz w:val="24"/>
          <w:szCs w:val="24"/>
        </w:rPr>
        <w:t>Rhoeteum</w:t>
      </w:r>
      <w:proofErr w:type="spellEnd"/>
      <w:r w:rsidRPr="00904D33">
        <w:rPr>
          <w:rFonts w:ascii="Times New Roman" w:hAnsi="Times New Roman"/>
          <w:sz w:val="24"/>
          <w:szCs w:val="24"/>
        </w:rPr>
        <w:t xml:space="preserve"> and </w:t>
      </w:r>
      <w:proofErr w:type="spellStart"/>
      <w:r w:rsidRPr="00904D33">
        <w:rPr>
          <w:rFonts w:ascii="Times New Roman" w:hAnsi="Times New Roman"/>
          <w:sz w:val="24"/>
          <w:szCs w:val="24"/>
        </w:rPr>
        <w:t>Sigeums</w:t>
      </w:r>
      <w:proofErr w:type="spellEnd"/>
      <w:r w:rsidRPr="00904D33">
        <w:rPr>
          <w:rFonts w:ascii="Times New Roman" w:hAnsi="Times New Roman"/>
          <w:sz w:val="24"/>
          <w:szCs w:val="24"/>
        </w:rPr>
        <w:t xml:space="preserve"> beaches, Tenedos and </w:t>
      </w:r>
      <w:proofErr w:type="spellStart"/>
      <w:r w:rsidRPr="00904D33">
        <w:rPr>
          <w:rFonts w:ascii="Times New Roman" w:hAnsi="Times New Roman"/>
          <w:sz w:val="24"/>
          <w:szCs w:val="24"/>
        </w:rPr>
        <w:t>Eetion’s</w:t>
      </w:r>
      <w:proofErr w:type="spellEnd"/>
      <w:r w:rsidRPr="00904D33">
        <w:rPr>
          <w:rFonts w:ascii="Times New Roman" w:hAnsi="Times New Roman"/>
          <w:sz w:val="24"/>
          <w:szCs w:val="24"/>
        </w:rPr>
        <w:t xml:space="preserve"> old realm. The Cyclades receive her, with Lesbos left behind. Then the waves breaking on </w:t>
      </w:r>
      <w:proofErr w:type="spellStart"/>
      <w:r w:rsidRPr="00904D33">
        <w:rPr>
          <w:rFonts w:ascii="Times New Roman" w:hAnsi="Times New Roman"/>
          <w:sz w:val="24"/>
          <w:szCs w:val="24"/>
        </w:rPr>
        <w:t>Carystos</w:t>
      </w:r>
      <w:proofErr w:type="spellEnd"/>
      <w:r w:rsidRPr="00904D33">
        <w:rPr>
          <w:rFonts w:ascii="Times New Roman" w:hAnsi="Times New Roman"/>
          <w:sz w:val="24"/>
          <w:szCs w:val="24"/>
        </w:rPr>
        <w:t xml:space="preserve">’ shoals. She passed the Icarian sea, where Icarus lost His fallen wings and named the vast waters. The she leaves Crete to port, Pelops’ waves to starboard, and heads for Venus’ sacred Cythera. Next the </w:t>
      </w:r>
      <w:proofErr w:type="spellStart"/>
      <w:r w:rsidRPr="00904D33">
        <w:rPr>
          <w:rFonts w:ascii="Times New Roman" w:hAnsi="Times New Roman"/>
          <w:sz w:val="24"/>
          <w:szCs w:val="24"/>
        </w:rPr>
        <w:t>Trinacrian</w:t>
      </w:r>
      <w:proofErr w:type="spellEnd"/>
      <w:r w:rsidRPr="00904D33">
        <w:rPr>
          <w:rFonts w:ascii="Times New Roman" w:hAnsi="Times New Roman"/>
          <w:sz w:val="24"/>
          <w:szCs w:val="24"/>
        </w:rPr>
        <w:t xml:space="preserve"> sea, where </w:t>
      </w:r>
      <w:proofErr w:type="spellStart"/>
      <w:r w:rsidRPr="00904D33">
        <w:rPr>
          <w:rFonts w:ascii="Times New Roman" w:hAnsi="Times New Roman"/>
          <w:sz w:val="24"/>
          <w:szCs w:val="24"/>
        </w:rPr>
        <w:t>Brontes</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Steropes</w:t>
      </w:r>
      <w:proofErr w:type="spellEnd"/>
      <w:r w:rsidRPr="00904D33">
        <w:rPr>
          <w:rFonts w:ascii="Times New Roman" w:hAnsi="Times New Roman"/>
          <w:sz w:val="24"/>
          <w:szCs w:val="24"/>
        </w:rPr>
        <w:t xml:space="preserve"> and </w:t>
      </w:r>
      <w:proofErr w:type="spellStart"/>
      <w:r w:rsidRPr="00904D33">
        <w:rPr>
          <w:rFonts w:ascii="Times New Roman" w:hAnsi="Times New Roman"/>
          <w:sz w:val="24"/>
          <w:szCs w:val="24"/>
        </w:rPr>
        <w:t>Acmonides</w:t>
      </w:r>
      <w:proofErr w:type="spellEnd"/>
      <w:r w:rsidRPr="00904D33">
        <w:rPr>
          <w:rFonts w:ascii="Times New Roman" w:hAnsi="Times New Roman"/>
          <w:sz w:val="24"/>
          <w:szCs w:val="24"/>
        </w:rPr>
        <w:t xml:space="preserve"> dip the white iron. She skirts Africa’s seas and glimpses Sardinia’s realm to port and reaches Ausonia. [273-290]</w:t>
      </w:r>
    </w:p>
    <w:p w14:paraId="17F899E0"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She had arrived at the mouth where the Tiber splits seaward and swims more unconfined. All the knights, the grave senate, mingling with the plebs, Meet her at the mouth of the Tuscan stream. With them parade mothers, daughters and wives, and those whose virginity serves the sacred hearth. The men tired their arms pulling heartily on the rope; the foreign ship barely breaks the waves. The earth had long been dry, drought had charred the grass; the loaded ship sat in muddy shoals. All of those at the scene work more than their share and encourage the strong rope-men with shouts. The ship sits like an island fixed in mid-ocean; Men stand dumbed by the portent and quake. Claudia Quinta traced her line to lofty </w:t>
      </w:r>
      <w:proofErr w:type="spellStart"/>
      <w:r w:rsidRPr="00904D33">
        <w:rPr>
          <w:rFonts w:ascii="Times New Roman" w:hAnsi="Times New Roman"/>
          <w:sz w:val="24"/>
          <w:szCs w:val="24"/>
        </w:rPr>
        <w:t>Clausus</w:t>
      </w:r>
      <w:proofErr w:type="spellEnd"/>
      <w:r w:rsidRPr="00904D33">
        <w:rPr>
          <w:rFonts w:ascii="Times New Roman" w:hAnsi="Times New Roman"/>
          <w:sz w:val="24"/>
          <w:szCs w:val="24"/>
        </w:rPr>
        <w:t xml:space="preserve"> and her beauty equalled her noble birth. She was chaste, but not believed. Malicious group Marred her, indicated on a false charge. Culture and the display of differing hair-styles told against her, and retorts to old prigs. Her clear conscience mocked rumours mendacity, but we are a mob prone to credit sin. As she advances from the line of chaste mothers and her hands scoop the pure stream water, she dabs her head thrice, thrice lifts her hands to heaven. (All those watching consider her witless) She kneels, fixes her gaze on the divine image, </w:t>
      </w:r>
      <w:proofErr w:type="gramStart"/>
      <w:r w:rsidRPr="00904D33">
        <w:rPr>
          <w:rFonts w:ascii="Times New Roman" w:hAnsi="Times New Roman"/>
          <w:sz w:val="24"/>
          <w:szCs w:val="24"/>
        </w:rPr>
        <w:t>Undoes</w:t>
      </w:r>
      <w:proofErr w:type="gramEnd"/>
      <w:r w:rsidRPr="00904D33">
        <w:rPr>
          <w:rFonts w:ascii="Times New Roman" w:hAnsi="Times New Roman"/>
          <w:sz w:val="24"/>
          <w:szCs w:val="24"/>
        </w:rPr>
        <w:t xml:space="preserve"> her hair and delivers these words: “Gentle Mother, womb of the gods, accept the prayers of your supplicant, on one condition. I’m called unchaste. If you condemn me, I’ll confess, and forfeit life on a goddess’ verdict. But if the charge is wrong, you will warrant my life </w:t>
      </w:r>
      <w:proofErr w:type="gramStart"/>
      <w:r w:rsidRPr="00904D33">
        <w:rPr>
          <w:rFonts w:ascii="Times New Roman" w:hAnsi="Times New Roman"/>
          <w:sz w:val="24"/>
          <w:szCs w:val="24"/>
        </w:rPr>
        <w:t>By</w:t>
      </w:r>
      <w:proofErr w:type="gramEnd"/>
      <w:r w:rsidRPr="00904D33">
        <w:rPr>
          <w:rFonts w:ascii="Times New Roman" w:hAnsi="Times New Roman"/>
          <w:sz w:val="24"/>
          <w:szCs w:val="24"/>
        </w:rPr>
        <w:t xml:space="preserve"> action and follow chaste my chaste hands.” </w:t>
      </w:r>
      <w:proofErr w:type="gramStart"/>
      <w:r w:rsidRPr="00904D33">
        <w:rPr>
          <w:rFonts w:ascii="Times New Roman" w:hAnsi="Times New Roman"/>
          <w:sz w:val="24"/>
          <w:szCs w:val="24"/>
        </w:rPr>
        <w:t>So</w:t>
      </w:r>
      <w:proofErr w:type="gramEnd"/>
      <w:r w:rsidRPr="00904D33">
        <w:rPr>
          <w:rFonts w:ascii="Times New Roman" w:hAnsi="Times New Roman"/>
          <w:sz w:val="24"/>
          <w:szCs w:val="24"/>
        </w:rPr>
        <w:t xml:space="preserve"> she spoke and with little effort pulled the rope. Ill speak of marvels, but the stage attests them. The goddess is moved and follows her leader, follows and lauds her. Sounds of joy rise </w:t>
      </w:r>
      <w:proofErr w:type="spellStart"/>
      <w:r w:rsidRPr="00904D33">
        <w:rPr>
          <w:rFonts w:ascii="Times New Roman" w:hAnsi="Times New Roman"/>
          <w:sz w:val="24"/>
          <w:szCs w:val="24"/>
        </w:rPr>
        <w:t>starward</w:t>
      </w:r>
      <w:proofErr w:type="spellEnd"/>
      <w:r w:rsidRPr="00904D33">
        <w:rPr>
          <w:rFonts w:ascii="Times New Roman" w:hAnsi="Times New Roman"/>
          <w:sz w:val="24"/>
          <w:szCs w:val="24"/>
        </w:rPr>
        <w:t>. [291-328]</w:t>
      </w:r>
    </w:p>
    <w:p w14:paraId="3733D8F4" w14:textId="77777777" w:rsidR="00904D33" w:rsidRPr="00904D33" w:rsidRDefault="00904D33" w:rsidP="00904D33">
      <w:pPr>
        <w:rPr>
          <w:rFonts w:ascii="Times New Roman" w:hAnsi="Times New Roman"/>
          <w:sz w:val="24"/>
          <w:szCs w:val="24"/>
        </w:rPr>
      </w:pPr>
      <w:r w:rsidRPr="00904D33">
        <w:rPr>
          <w:rFonts w:ascii="Times New Roman" w:hAnsi="Times New Roman"/>
          <w:sz w:val="24"/>
          <w:szCs w:val="24"/>
        </w:rPr>
        <w:t xml:space="preserve">They reach the bend in the river (the ancients called it Tiber’s Hall), where it veers towards the left. Night came: they tether the rope to an oak tree’s stump, Eat, and yield their bodies to weightless sleep. Light came: they untie the rope from the oak tree’s stump, but first made a hearth and offered incense, first crowned the ship and sacrifice a flawless heifer which knew no labour or sex. There is a place where gliding </w:t>
      </w:r>
      <w:proofErr w:type="spellStart"/>
      <w:r w:rsidRPr="00904D33">
        <w:rPr>
          <w:rFonts w:ascii="Times New Roman" w:hAnsi="Times New Roman"/>
          <w:sz w:val="24"/>
          <w:szCs w:val="24"/>
        </w:rPr>
        <w:t>Almo</w:t>
      </w:r>
      <w:proofErr w:type="spellEnd"/>
      <w:r w:rsidRPr="00904D33">
        <w:rPr>
          <w:rFonts w:ascii="Times New Roman" w:hAnsi="Times New Roman"/>
          <w:sz w:val="24"/>
          <w:szCs w:val="24"/>
        </w:rPr>
        <w:t xml:space="preserve"> meets the Tiber, </w:t>
      </w:r>
      <w:r w:rsidRPr="00904D33">
        <w:rPr>
          <w:rFonts w:ascii="Times New Roman" w:hAnsi="Times New Roman"/>
          <w:sz w:val="24"/>
          <w:szCs w:val="24"/>
        </w:rPr>
        <w:lastRenderedPageBreak/>
        <w:t xml:space="preserve">losing its small name in the great river. Here’s a silver-haired priest, robed in purple, bathed The Mistress and her emblems in </w:t>
      </w:r>
      <w:proofErr w:type="spellStart"/>
      <w:r w:rsidRPr="00904D33">
        <w:rPr>
          <w:rFonts w:ascii="Times New Roman" w:hAnsi="Times New Roman"/>
          <w:sz w:val="24"/>
          <w:szCs w:val="24"/>
        </w:rPr>
        <w:t>Almo’s</w:t>
      </w:r>
      <w:proofErr w:type="spellEnd"/>
      <w:r w:rsidRPr="00904D33">
        <w:rPr>
          <w:rFonts w:ascii="Times New Roman" w:hAnsi="Times New Roman"/>
          <w:sz w:val="24"/>
          <w:szCs w:val="24"/>
        </w:rPr>
        <w:t xml:space="preserve"> stream. Her acolytes howl and the maddening flute blows, and dainty hands pound the cowhide drums. Claudia advances in a crowd, beaming joy, </w:t>
      </w:r>
      <w:proofErr w:type="gramStart"/>
      <w:r w:rsidRPr="00904D33">
        <w:rPr>
          <w:rFonts w:ascii="Times New Roman" w:hAnsi="Times New Roman"/>
          <w:sz w:val="24"/>
          <w:szCs w:val="24"/>
        </w:rPr>
        <w:t>Finally</w:t>
      </w:r>
      <w:proofErr w:type="gramEnd"/>
      <w:r w:rsidRPr="00904D33">
        <w:rPr>
          <w:rFonts w:ascii="Times New Roman" w:hAnsi="Times New Roman"/>
          <w:sz w:val="24"/>
          <w:szCs w:val="24"/>
        </w:rPr>
        <w:t xml:space="preserve"> thought chaste on a goddess’ word. The goddess rode enthroned in a cart through the Porta </w:t>
      </w:r>
      <w:proofErr w:type="spellStart"/>
      <w:r w:rsidRPr="00904D33">
        <w:rPr>
          <w:rFonts w:ascii="Times New Roman" w:hAnsi="Times New Roman"/>
          <w:sz w:val="24"/>
          <w:szCs w:val="24"/>
        </w:rPr>
        <w:t>Capena</w:t>
      </w:r>
      <w:proofErr w:type="spellEnd"/>
      <w:r w:rsidRPr="00904D33">
        <w:rPr>
          <w:rFonts w:ascii="Times New Roman" w:hAnsi="Times New Roman"/>
          <w:sz w:val="24"/>
          <w:szCs w:val="24"/>
        </w:rPr>
        <w:t xml:space="preserve">, her ow-team strewn with fresh flowers. </w:t>
      </w:r>
      <w:proofErr w:type="spellStart"/>
      <w:r w:rsidRPr="00904D33">
        <w:rPr>
          <w:rFonts w:ascii="Times New Roman" w:hAnsi="Times New Roman"/>
          <w:sz w:val="24"/>
          <w:szCs w:val="24"/>
        </w:rPr>
        <w:t>Nasica</w:t>
      </w:r>
      <w:proofErr w:type="spellEnd"/>
      <w:r w:rsidRPr="00904D33">
        <w:rPr>
          <w:rFonts w:ascii="Times New Roman" w:hAnsi="Times New Roman"/>
          <w:sz w:val="24"/>
          <w:szCs w:val="24"/>
        </w:rPr>
        <w:t xml:space="preserve"> received her. Her shrines founder is unknown: Augustus now, before him </w:t>
      </w:r>
      <w:proofErr w:type="spellStart"/>
      <w:r w:rsidRPr="00904D33">
        <w:rPr>
          <w:rFonts w:ascii="Times New Roman" w:hAnsi="Times New Roman"/>
          <w:sz w:val="24"/>
          <w:szCs w:val="24"/>
        </w:rPr>
        <w:t>Metellus</w:t>
      </w:r>
      <w:proofErr w:type="spellEnd"/>
      <w:r w:rsidRPr="00904D33">
        <w:rPr>
          <w:rFonts w:ascii="Times New Roman" w:hAnsi="Times New Roman"/>
          <w:sz w:val="24"/>
          <w:szCs w:val="24"/>
        </w:rPr>
        <w:t>.” [339-348]</w:t>
      </w:r>
    </w:p>
    <w:p w14:paraId="5B16D36B" w14:textId="74421998" w:rsidR="00904D33" w:rsidRDefault="00904D33" w:rsidP="00904D33">
      <w:pPr>
        <w:rPr>
          <w:rFonts w:ascii="Times New Roman" w:hAnsi="Times New Roman"/>
          <w:sz w:val="24"/>
          <w:szCs w:val="24"/>
        </w:rPr>
      </w:pPr>
      <w:r w:rsidRPr="00904D33">
        <w:rPr>
          <w:rFonts w:ascii="Times New Roman" w:hAnsi="Times New Roman"/>
          <w:sz w:val="24"/>
          <w:szCs w:val="24"/>
        </w:rPr>
        <w:t xml:space="preserve">Erato stopped. There is a pause for final questions. Tell me, I saw, </w:t>
      </w:r>
      <w:proofErr w:type="gramStart"/>
      <w:r w:rsidRPr="00904D33">
        <w:rPr>
          <w:rFonts w:ascii="Times New Roman" w:hAnsi="Times New Roman"/>
          <w:sz w:val="24"/>
          <w:szCs w:val="24"/>
        </w:rPr>
        <w:t>Why</w:t>
      </w:r>
      <w:proofErr w:type="gramEnd"/>
      <w:r w:rsidRPr="00904D33">
        <w:rPr>
          <w:rFonts w:ascii="Times New Roman" w:hAnsi="Times New Roman"/>
          <w:sz w:val="24"/>
          <w:szCs w:val="24"/>
        </w:rPr>
        <w:t xml:space="preserve"> she requests small change. “People gave coppers, from which </w:t>
      </w:r>
      <w:proofErr w:type="spellStart"/>
      <w:r w:rsidRPr="00904D33">
        <w:rPr>
          <w:rFonts w:ascii="Times New Roman" w:hAnsi="Times New Roman"/>
          <w:sz w:val="24"/>
          <w:szCs w:val="24"/>
        </w:rPr>
        <w:t>Metellus</w:t>
      </w:r>
      <w:proofErr w:type="spellEnd"/>
      <w:r w:rsidRPr="00904D33">
        <w:rPr>
          <w:rFonts w:ascii="Times New Roman" w:hAnsi="Times New Roman"/>
          <w:sz w:val="24"/>
          <w:szCs w:val="24"/>
        </w:rPr>
        <w:t xml:space="preserve"> built her shrine. The custom of giving change continues.” I ask why men entertain each other more often </w:t>
      </w:r>
      <w:proofErr w:type="gramStart"/>
      <w:r w:rsidRPr="00904D33">
        <w:rPr>
          <w:rFonts w:ascii="Times New Roman" w:hAnsi="Times New Roman"/>
          <w:sz w:val="24"/>
          <w:szCs w:val="24"/>
        </w:rPr>
        <w:t>at this time</w:t>
      </w:r>
      <w:proofErr w:type="gramEnd"/>
      <w:r w:rsidRPr="00904D33">
        <w:rPr>
          <w:rFonts w:ascii="Times New Roman" w:hAnsi="Times New Roman"/>
          <w:sz w:val="24"/>
          <w:szCs w:val="24"/>
        </w:rPr>
        <w:t xml:space="preserve"> and attend special banquets. “Since </w:t>
      </w:r>
      <w:proofErr w:type="spellStart"/>
      <w:r w:rsidRPr="00904D33">
        <w:rPr>
          <w:rFonts w:ascii="Times New Roman" w:hAnsi="Times New Roman"/>
          <w:sz w:val="24"/>
          <w:szCs w:val="24"/>
        </w:rPr>
        <w:t>Berecyntia</w:t>
      </w:r>
      <w:proofErr w:type="spellEnd"/>
      <w:r w:rsidRPr="00904D33">
        <w:rPr>
          <w:rFonts w:ascii="Times New Roman" w:hAnsi="Times New Roman"/>
          <w:sz w:val="24"/>
          <w:szCs w:val="24"/>
        </w:rPr>
        <w:t xml:space="preserve"> did well in changing homes, they seek the </w:t>
      </w:r>
      <w:proofErr w:type="spellStart"/>
      <w:r w:rsidRPr="00904D33">
        <w:rPr>
          <w:rFonts w:ascii="Times New Roman" w:hAnsi="Times New Roman"/>
          <w:sz w:val="24"/>
          <w:szCs w:val="24"/>
        </w:rPr>
        <w:t>selfsame</w:t>
      </w:r>
      <w:proofErr w:type="spellEnd"/>
      <w:r w:rsidRPr="00904D33">
        <w:rPr>
          <w:rFonts w:ascii="Times New Roman" w:hAnsi="Times New Roman"/>
          <w:sz w:val="24"/>
          <w:szCs w:val="24"/>
        </w:rPr>
        <w:t xml:space="preserve"> luck by changing homes.” I had begun to ask why the Megalensia are our city’s first shows, when the goddess sensed it: “She bore the gods. They deferred to their parent, and the Mother receives full tribute.” But why do we call the self-castrated ‘Galli’ when the Gallic land is far from Phrygia? “Between” she says “green Cybele and high </w:t>
      </w:r>
      <w:proofErr w:type="spellStart"/>
      <w:r w:rsidRPr="00904D33">
        <w:rPr>
          <w:rFonts w:ascii="Times New Roman" w:hAnsi="Times New Roman"/>
          <w:sz w:val="24"/>
          <w:szCs w:val="24"/>
        </w:rPr>
        <w:t>Celaenae</w:t>
      </w:r>
      <w:proofErr w:type="spellEnd"/>
      <w:r w:rsidRPr="00904D33">
        <w:rPr>
          <w:rFonts w:ascii="Times New Roman" w:hAnsi="Times New Roman"/>
          <w:sz w:val="24"/>
          <w:szCs w:val="24"/>
        </w:rPr>
        <w:t xml:space="preserve"> runs a stream of bad water named Gallus. It </w:t>
      </w:r>
      <w:proofErr w:type="gramStart"/>
      <w:r w:rsidRPr="00904D33">
        <w:rPr>
          <w:rFonts w:ascii="Times New Roman" w:hAnsi="Times New Roman"/>
          <w:sz w:val="24"/>
          <w:szCs w:val="24"/>
        </w:rPr>
        <w:t>taste</w:t>
      </w:r>
      <w:proofErr w:type="gramEnd"/>
      <w:r w:rsidRPr="00904D33">
        <w:rPr>
          <w:rFonts w:ascii="Times New Roman" w:hAnsi="Times New Roman"/>
          <w:sz w:val="24"/>
          <w:szCs w:val="24"/>
        </w:rPr>
        <w:t xml:space="preserve"> causes madness. Keep away, if you want a healthy mind. Its taste causes madness.” Aren’t they assumed, I said, to place </w:t>
      </w:r>
      <w:proofErr w:type="gramStart"/>
      <w:r w:rsidRPr="00904D33">
        <w:rPr>
          <w:rFonts w:ascii="Times New Roman" w:hAnsi="Times New Roman"/>
          <w:sz w:val="24"/>
          <w:szCs w:val="24"/>
        </w:rPr>
        <w:t>a</w:t>
      </w:r>
      <w:proofErr w:type="gramEnd"/>
      <w:r w:rsidRPr="00904D33">
        <w:rPr>
          <w:rFonts w:ascii="Times New Roman" w:hAnsi="Times New Roman"/>
          <w:sz w:val="24"/>
          <w:szCs w:val="24"/>
        </w:rPr>
        <w:t xml:space="preserve"> herb salad before the Mistress? Or is there some cause? “The ancients are said to have dieted on pure milk and on herbs produced by the earth itself. White cheeses”, she says, “are mingled with pounded herbs, so the primal goddess sees primal food.” [349-372]</w:t>
      </w:r>
    </w:p>
    <w:p w14:paraId="26DCD288" w14:textId="00857E0E" w:rsidR="00904D33" w:rsidRDefault="00904D33" w:rsidP="00904D33">
      <w:pPr>
        <w:rPr>
          <w:rFonts w:ascii="Times New Roman" w:hAnsi="Times New Roman"/>
          <w:sz w:val="24"/>
          <w:szCs w:val="24"/>
        </w:rPr>
      </w:pPr>
    </w:p>
    <w:p w14:paraId="1C419FFA" w14:textId="1CA2F8D7" w:rsidR="00904D33" w:rsidRDefault="00904D33" w:rsidP="00904D33">
      <w:pPr>
        <w:rPr>
          <w:rFonts w:ascii="Times New Roman" w:hAnsi="Times New Roman"/>
          <w:sz w:val="24"/>
          <w:szCs w:val="24"/>
        </w:rPr>
      </w:pPr>
    </w:p>
    <w:p w14:paraId="333105DE" w14:textId="77777777" w:rsidR="00904D33" w:rsidRPr="00904D33" w:rsidRDefault="00904D33" w:rsidP="00904D33">
      <w:pPr>
        <w:rPr>
          <w:rFonts w:ascii="Times New Roman" w:hAnsi="Times New Roman"/>
          <w:sz w:val="24"/>
          <w:szCs w:val="24"/>
        </w:rPr>
      </w:pPr>
    </w:p>
    <w:p w14:paraId="15B9945A" w14:textId="77777777" w:rsidR="00904D33" w:rsidRPr="00904D33" w:rsidRDefault="00904D33" w:rsidP="00904D33">
      <w:pPr>
        <w:rPr>
          <w:rFonts w:ascii="Times New Roman" w:hAnsi="Times New Roman"/>
          <w:b/>
          <w:sz w:val="24"/>
          <w:szCs w:val="24"/>
        </w:rPr>
      </w:pPr>
      <w:r w:rsidRPr="00904D33">
        <w:rPr>
          <w:rFonts w:ascii="Times New Roman" w:hAnsi="Times New Roman"/>
          <w:b/>
          <w:sz w:val="24"/>
          <w:szCs w:val="24"/>
        </w:rPr>
        <w:t>Table 1:</w:t>
      </w:r>
    </w:p>
    <w:tbl>
      <w:tblPr>
        <w:tblStyle w:val="PlainTable2"/>
        <w:tblW w:w="0" w:type="auto"/>
        <w:tblBorders>
          <w:top w:val="single" w:sz="4" w:space="0" w:color="auto"/>
          <w:left w:val="single" w:sz="4" w:space="0" w:color="auto"/>
          <w:bottom w:val="single" w:sz="4" w:space="0" w:color="auto"/>
          <w:right w:val="single" w:sz="4" w:space="0" w:color="auto"/>
          <w:insideH w:val="single" w:sz="4" w:space="0" w:color="7F7F7F"/>
        </w:tblBorders>
        <w:tblLook w:val="04A0" w:firstRow="1" w:lastRow="0" w:firstColumn="1" w:lastColumn="0" w:noHBand="0" w:noVBand="1"/>
      </w:tblPr>
      <w:tblGrid>
        <w:gridCol w:w="993"/>
        <w:gridCol w:w="2126"/>
        <w:gridCol w:w="5897"/>
      </w:tblGrid>
      <w:tr w:rsidR="00904D33" w:rsidRPr="00904D33" w14:paraId="522D6CAE" w14:textId="77777777" w:rsidTr="00CC51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vAlign w:val="center"/>
          </w:tcPr>
          <w:p w14:paraId="0B7D0A6E" w14:textId="77777777" w:rsidR="00904D33" w:rsidRPr="00904D33" w:rsidRDefault="00904D33" w:rsidP="00CC516F">
            <w:pPr>
              <w:jc w:val="center"/>
              <w:rPr>
                <w:rFonts w:ascii="Times New Roman" w:hAnsi="Times New Roman"/>
                <w:sz w:val="24"/>
                <w:szCs w:val="24"/>
              </w:rPr>
            </w:pPr>
          </w:p>
        </w:tc>
        <w:tc>
          <w:tcPr>
            <w:tcW w:w="2126" w:type="dxa"/>
            <w:vAlign w:val="center"/>
          </w:tcPr>
          <w:p w14:paraId="5705C73F" w14:textId="77777777" w:rsidR="00904D33" w:rsidRPr="00904D33" w:rsidRDefault="00904D33" w:rsidP="00CC51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i/>
                <w:sz w:val="24"/>
                <w:szCs w:val="24"/>
              </w:rPr>
            </w:pPr>
            <w:r w:rsidRPr="00904D33">
              <w:rPr>
                <w:rFonts w:ascii="Times New Roman" w:hAnsi="Times New Roman"/>
                <w:i/>
                <w:sz w:val="24"/>
                <w:szCs w:val="24"/>
              </w:rPr>
              <w:t>Table 1.</w:t>
            </w:r>
            <w:r w:rsidRPr="00904D33">
              <w:rPr>
                <w:rStyle w:val="FootnoteReference"/>
                <w:rFonts w:ascii="Times New Roman" w:hAnsi="Times New Roman"/>
                <w:sz w:val="24"/>
                <w:szCs w:val="24"/>
              </w:rPr>
              <w:footnoteReference w:id="79"/>
            </w:r>
          </w:p>
        </w:tc>
        <w:tc>
          <w:tcPr>
            <w:tcW w:w="5897" w:type="dxa"/>
            <w:vAlign w:val="center"/>
          </w:tcPr>
          <w:p w14:paraId="13B998F3" w14:textId="77777777" w:rsidR="00904D33" w:rsidRPr="00904D33" w:rsidRDefault="00904D33" w:rsidP="00CC51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sz w:val="24"/>
                <w:szCs w:val="24"/>
              </w:rPr>
            </w:pPr>
          </w:p>
        </w:tc>
      </w:tr>
      <w:tr w:rsidR="00904D33" w:rsidRPr="00904D33" w14:paraId="11B9672E" w14:textId="77777777" w:rsidTr="00CC51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Borders>
              <w:top w:val="none" w:sz="0" w:space="0" w:color="auto"/>
              <w:bottom w:val="none" w:sz="0" w:space="0" w:color="auto"/>
            </w:tcBorders>
            <w:vAlign w:val="center"/>
          </w:tcPr>
          <w:p w14:paraId="33AF3736" w14:textId="77777777" w:rsidR="00904D33" w:rsidRPr="00904D33" w:rsidRDefault="00904D33" w:rsidP="00CC516F">
            <w:pPr>
              <w:jc w:val="center"/>
              <w:rPr>
                <w:rFonts w:ascii="Times New Roman" w:hAnsi="Times New Roman"/>
                <w:sz w:val="24"/>
                <w:szCs w:val="24"/>
              </w:rPr>
            </w:pPr>
            <w:r w:rsidRPr="00904D33">
              <w:rPr>
                <w:rFonts w:ascii="Times New Roman" w:hAnsi="Times New Roman"/>
                <w:sz w:val="24"/>
                <w:szCs w:val="24"/>
              </w:rPr>
              <w:t>F</w:t>
            </w:r>
          </w:p>
        </w:tc>
        <w:tc>
          <w:tcPr>
            <w:tcW w:w="2126" w:type="dxa"/>
            <w:tcBorders>
              <w:top w:val="none" w:sz="0" w:space="0" w:color="auto"/>
              <w:bottom w:val="none" w:sz="0" w:space="0" w:color="auto"/>
            </w:tcBorders>
            <w:vAlign w:val="center"/>
          </w:tcPr>
          <w:p w14:paraId="63E5F0F3" w14:textId="77777777" w:rsidR="00904D33" w:rsidRPr="00904D33" w:rsidRDefault="00904D33" w:rsidP="00CC51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i/>
                <w:sz w:val="24"/>
                <w:szCs w:val="24"/>
              </w:rPr>
            </w:pPr>
            <w:r w:rsidRPr="00904D33">
              <w:rPr>
                <w:rFonts w:ascii="Times New Roman" w:hAnsi="Times New Roman"/>
                <w:i/>
                <w:sz w:val="24"/>
                <w:szCs w:val="24"/>
              </w:rPr>
              <w:t xml:space="preserve">dies </w:t>
            </w:r>
            <w:proofErr w:type="spellStart"/>
            <w:r w:rsidRPr="00904D33">
              <w:rPr>
                <w:rFonts w:ascii="Times New Roman" w:hAnsi="Times New Roman"/>
                <w:i/>
                <w:sz w:val="24"/>
                <w:szCs w:val="24"/>
              </w:rPr>
              <w:t>fasti</w:t>
            </w:r>
            <w:proofErr w:type="spellEnd"/>
          </w:p>
        </w:tc>
        <w:tc>
          <w:tcPr>
            <w:tcW w:w="5897" w:type="dxa"/>
            <w:tcBorders>
              <w:top w:val="none" w:sz="0" w:space="0" w:color="auto"/>
              <w:bottom w:val="none" w:sz="0" w:space="0" w:color="auto"/>
            </w:tcBorders>
            <w:vAlign w:val="center"/>
          </w:tcPr>
          <w:p w14:paraId="07598E6C" w14:textId="77777777" w:rsidR="00904D33" w:rsidRPr="00904D33" w:rsidRDefault="00904D33" w:rsidP="00CC51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sz w:val="24"/>
                <w:szCs w:val="24"/>
              </w:rPr>
            </w:pPr>
            <w:r w:rsidRPr="00904D33">
              <w:rPr>
                <w:rFonts w:ascii="Times New Roman" w:hAnsi="Times New Roman"/>
                <w:sz w:val="24"/>
                <w:szCs w:val="24"/>
              </w:rPr>
              <w:t>Can undertake legal action, business as usual</w:t>
            </w:r>
          </w:p>
        </w:tc>
      </w:tr>
      <w:tr w:rsidR="00904D33" w:rsidRPr="00904D33" w14:paraId="2B0C3917" w14:textId="77777777" w:rsidTr="00CC516F">
        <w:tc>
          <w:tcPr>
            <w:cnfStyle w:val="001000000000" w:firstRow="0" w:lastRow="0" w:firstColumn="1" w:lastColumn="0" w:oddVBand="0" w:evenVBand="0" w:oddHBand="0" w:evenHBand="0" w:firstRowFirstColumn="0" w:firstRowLastColumn="0" w:lastRowFirstColumn="0" w:lastRowLastColumn="0"/>
            <w:tcW w:w="993" w:type="dxa"/>
            <w:vAlign w:val="center"/>
          </w:tcPr>
          <w:p w14:paraId="10B80E0E" w14:textId="77777777" w:rsidR="00904D33" w:rsidRPr="00904D33" w:rsidRDefault="00904D33" w:rsidP="00CC516F">
            <w:pPr>
              <w:jc w:val="center"/>
              <w:rPr>
                <w:rFonts w:ascii="Times New Roman" w:hAnsi="Times New Roman"/>
                <w:sz w:val="24"/>
                <w:szCs w:val="24"/>
              </w:rPr>
            </w:pPr>
            <w:r w:rsidRPr="00904D33">
              <w:rPr>
                <w:rFonts w:ascii="Times New Roman" w:hAnsi="Times New Roman"/>
                <w:sz w:val="24"/>
                <w:szCs w:val="24"/>
              </w:rPr>
              <w:t>N</w:t>
            </w:r>
          </w:p>
        </w:tc>
        <w:tc>
          <w:tcPr>
            <w:tcW w:w="2126" w:type="dxa"/>
            <w:vAlign w:val="center"/>
          </w:tcPr>
          <w:p w14:paraId="7FFFE75A" w14:textId="77777777" w:rsidR="00904D33" w:rsidRPr="00904D33" w:rsidRDefault="00904D33" w:rsidP="00CC51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i/>
                <w:sz w:val="24"/>
                <w:szCs w:val="24"/>
              </w:rPr>
            </w:pPr>
            <w:r w:rsidRPr="00904D33">
              <w:rPr>
                <w:rFonts w:ascii="Times New Roman" w:hAnsi="Times New Roman"/>
                <w:i/>
                <w:sz w:val="24"/>
                <w:szCs w:val="24"/>
              </w:rPr>
              <w:t xml:space="preserve">dies </w:t>
            </w:r>
            <w:proofErr w:type="spellStart"/>
            <w:r w:rsidRPr="00904D33">
              <w:rPr>
                <w:rFonts w:ascii="Times New Roman" w:hAnsi="Times New Roman"/>
                <w:i/>
                <w:sz w:val="24"/>
                <w:szCs w:val="24"/>
              </w:rPr>
              <w:t>nefasti</w:t>
            </w:r>
            <w:proofErr w:type="spellEnd"/>
          </w:p>
        </w:tc>
        <w:tc>
          <w:tcPr>
            <w:tcW w:w="5897" w:type="dxa"/>
            <w:vAlign w:val="center"/>
          </w:tcPr>
          <w:p w14:paraId="175B77B6" w14:textId="77777777" w:rsidR="00904D33" w:rsidRPr="00904D33" w:rsidRDefault="00904D33" w:rsidP="00CC51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04D33">
              <w:rPr>
                <w:rFonts w:ascii="Times New Roman" w:hAnsi="Times New Roman"/>
                <w:sz w:val="24"/>
                <w:szCs w:val="24"/>
              </w:rPr>
              <w:t>No legal action</w:t>
            </w:r>
          </w:p>
        </w:tc>
      </w:tr>
      <w:tr w:rsidR="00904D33" w:rsidRPr="00904D33" w14:paraId="5B26E0EE" w14:textId="77777777" w:rsidTr="00CC51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vAlign w:val="center"/>
          </w:tcPr>
          <w:p w14:paraId="0EF6F522" w14:textId="77777777" w:rsidR="00904D33" w:rsidRPr="00904D33" w:rsidRDefault="00904D33" w:rsidP="00CC516F">
            <w:pPr>
              <w:jc w:val="center"/>
              <w:rPr>
                <w:rFonts w:ascii="Times New Roman" w:hAnsi="Times New Roman"/>
                <w:sz w:val="24"/>
                <w:szCs w:val="24"/>
              </w:rPr>
            </w:pPr>
            <w:r w:rsidRPr="00904D33">
              <w:rPr>
                <w:rFonts w:ascii="Times New Roman" w:hAnsi="Times New Roman"/>
                <w:sz w:val="24"/>
                <w:szCs w:val="24"/>
              </w:rPr>
              <w:t>C</w:t>
            </w:r>
          </w:p>
        </w:tc>
        <w:tc>
          <w:tcPr>
            <w:tcW w:w="2126" w:type="dxa"/>
            <w:vAlign w:val="center"/>
          </w:tcPr>
          <w:p w14:paraId="3326E1A9" w14:textId="77777777" w:rsidR="00904D33" w:rsidRPr="00904D33" w:rsidRDefault="00904D33" w:rsidP="00CC51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i/>
                <w:sz w:val="24"/>
                <w:szCs w:val="24"/>
              </w:rPr>
            </w:pPr>
            <w:r w:rsidRPr="00904D33">
              <w:rPr>
                <w:rFonts w:ascii="Times New Roman" w:hAnsi="Times New Roman"/>
                <w:i/>
                <w:sz w:val="24"/>
                <w:szCs w:val="24"/>
              </w:rPr>
              <w:t xml:space="preserve">dies </w:t>
            </w:r>
            <w:proofErr w:type="spellStart"/>
            <w:r w:rsidRPr="00904D33">
              <w:rPr>
                <w:rFonts w:ascii="Times New Roman" w:hAnsi="Times New Roman"/>
                <w:i/>
                <w:sz w:val="24"/>
                <w:szCs w:val="24"/>
              </w:rPr>
              <w:t>comitiales</w:t>
            </w:r>
            <w:proofErr w:type="spellEnd"/>
          </w:p>
        </w:tc>
        <w:tc>
          <w:tcPr>
            <w:tcW w:w="5897" w:type="dxa"/>
            <w:vAlign w:val="center"/>
          </w:tcPr>
          <w:p w14:paraId="75ABCEBB" w14:textId="77777777" w:rsidR="00904D33" w:rsidRPr="00904D33" w:rsidRDefault="00904D33" w:rsidP="00CC51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rPr>
            </w:pPr>
            <w:r w:rsidRPr="00904D33">
              <w:rPr>
                <w:rFonts w:ascii="Times New Roman" w:hAnsi="Times New Roman"/>
                <w:sz w:val="24"/>
                <w:szCs w:val="24"/>
              </w:rPr>
              <w:t>Citizen voting</w:t>
            </w:r>
          </w:p>
        </w:tc>
      </w:tr>
      <w:tr w:rsidR="00904D33" w:rsidRPr="00904D33" w14:paraId="370803D5" w14:textId="77777777" w:rsidTr="00CC516F">
        <w:tc>
          <w:tcPr>
            <w:cnfStyle w:val="001000000000" w:firstRow="0" w:lastRow="0" w:firstColumn="1" w:lastColumn="0" w:oddVBand="0" w:evenVBand="0" w:oddHBand="0" w:evenHBand="0" w:firstRowFirstColumn="0" w:firstRowLastColumn="0" w:lastRowFirstColumn="0" w:lastRowLastColumn="0"/>
            <w:tcW w:w="993" w:type="dxa"/>
            <w:vAlign w:val="center"/>
          </w:tcPr>
          <w:p w14:paraId="7D8FF42E" w14:textId="77777777" w:rsidR="00904D33" w:rsidRPr="00904D33" w:rsidRDefault="00904D33" w:rsidP="00CC516F">
            <w:pPr>
              <w:jc w:val="center"/>
              <w:rPr>
                <w:rFonts w:ascii="Times New Roman" w:hAnsi="Times New Roman"/>
                <w:sz w:val="24"/>
                <w:szCs w:val="24"/>
              </w:rPr>
            </w:pPr>
            <w:proofErr w:type="spellStart"/>
            <w:r w:rsidRPr="00904D33">
              <w:rPr>
                <w:rFonts w:ascii="Times New Roman" w:hAnsi="Times New Roman"/>
                <w:sz w:val="24"/>
                <w:szCs w:val="24"/>
              </w:rPr>
              <w:t>En</w:t>
            </w:r>
            <w:proofErr w:type="spellEnd"/>
          </w:p>
        </w:tc>
        <w:tc>
          <w:tcPr>
            <w:tcW w:w="2126" w:type="dxa"/>
            <w:vAlign w:val="center"/>
          </w:tcPr>
          <w:p w14:paraId="1697943B" w14:textId="77777777" w:rsidR="00904D33" w:rsidRPr="00904D33" w:rsidRDefault="00904D33" w:rsidP="00CC51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i/>
                <w:sz w:val="24"/>
                <w:szCs w:val="24"/>
              </w:rPr>
            </w:pPr>
            <w:proofErr w:type="spellStart"/>
            <w:r w:rsidRPr="00904D33">
              <w:rPr>
                <w:rFonts w:ascii="Times New Roman" w:hAnsi="Times New Roman"/>
                <w:i/>
                <w:sz w:val="24"/>
                <w:szCs w:val="24"/>
              </w:rPr>
              <w:t>endotercisus</w:t>
            </w:r>
            <w:proofErr w:type="spellEnd"/>
          </w:p>
        </w:tc>
        <w:tc>
          <w:tcPr>
            <w:tcW w:w="5897" w:type="dxa"/>
            <w:vAlign w:val="center"/>
          </w:tcPr>
          <w:p w14:paraId="501E574D" w14:textId="77777777" w:rsidR="00904D33" w:rsidRPr="00904D33" w:rsidRDefault="00904D33" w:rsidP="00CC51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rPr>
            </w:pPr>
            <w:r w:rsidRPr="00904D33">
              <w:rPr>
                <w:rFonts w:ascii="Times New Roman" w:hAnsi="Times New Roman"/>
                <w:sz w:val="24"/>
                <w:szCs w:val="24"/>
              </w:rPr>
              <w:t xml:space="preserve">Divided day with sacrifices in the morning and evening which are </w:t>
            </w:r>
            <w:proofErr w:type="spellStart"/>
            <w:r w:rsidRPr="00904D33">
              <w:rPr>
                <w:rFonts w:ascii="Times New Roman" w:hAnsi="Times New Roman"/>
                <w:sz w:val="24"/>
                <w:szCs w:val="24"/>
              </w:rPr>
              <w:t>nefastus</w:t>
            </w:r>
            <w:proofErr w:type="spellEnd"/>
            <w:r w:rsidRPr="00904D33">
              <w:rPr>
                <w:rFonts w:ascii="Times New Roman" w:hAnsi="Times New Roman"/>
                <w:sz w:val="24"/>
                <w:szCs w:val="24"/>
              </w:rPr>
              <w:t xml:space="preserve">, but between those times, it is </w:t>
            </w:r>
            <w:proofErr w:type="spellStart"/>
            <w:r w:rsidRPr="00904D33">
              <w:rPr>
                <w:rFonts w:ascii="Times New Roman" w:hAnsi="Times New Roman"/>
                <w:sz w:val="24"/>
                <w:szCs w:val="24"/>
              </w:rPr>
              <w:t>fasti</w:t>
            </w:r>
            <w:proofErr w:type="spellEnd"/>
            <w:r w:rsidRPr="00904D33">
              <w:rPr>
                <w:rFonts w:ascii="Times New Roman" w:hAnsi="Times New Roman"/>
                <w:sz w:val="24"/>
                <w:szCs w:val="24"/>
              </w:rPr>
              <w:t>.</w:t>
            </w:r>
          </w:p>
        </w:tc>
      </w:tr>
    </w:tbl>
    <w:p w14:paraId="4987DA92" w14:textId="77777777" w:rsidR="00904D33" w:rsidRPr="00904D33" w:rsidRDefault="00904D33" w:rsidP="00904D33">
      <w:pPr>
        <w:rPr>
          <w:rFonts w:ascii="Times New Roman" w:hAnsi="Times New Roman"/>
          <w:sz w:val="24"/>
          <w:szCs w:val="24"/>
        </w:rPr>
      </w:pPr>
    </w:p>
    <w:p w14:paraId="192F2875" w14:textId="2309FE2C" w:rsidR="00904D33" w:rsidRDefault="00904D33" w:rsidP="004D1548">
      <w:pPr>
        <w:rPr>
          <w:rFonts w:ascii="Times New Roman" w:hAnsi="Times New Roman"/>
          <w:sz w:val="24"/>
          <w:szCs w:val="24"/>
        </w:rPr>
      </w:pPr>
    </w:p>
    <w:p w14:paraId="51689ECC" w14:textId="35A0D685" w:rsidR="00904D33" w:rsidRDefault="00904D33" w:rsidP="004D1548">
      <w:pPr>
        <w:rPr>
          <w:rFonts w:ascii="Times New Roman" w:hAnsi="Times New Roman"/>
          <w:sz w:val="24"/>
          <w:szCs w:val="24"/>
        </w:rPr>
      </w:pPr>
    </w:p>
    <w:p w14:paraId="7652810F" w14:textId="562E06FF" w:rsidR="00904D33" w:rsidRDefault="00904D33" w:rsidP="004D1548">
      <w:pPr>
        <w:rPr>
          <w:rFonts w:ascii="Times New Roman" w:hAnsi="Times New Roman"/>
          <w:sz w:val="24"/>
          <w:szCs w:val="24"/>
        </w:rPr>
      </w:pPr>
    </w:p>
    <w:p w14:paraId="3ECF49DE" w14:textId="31518C56" w:rsidR="00904D33" w:rsidRDefault="00904D33" w:rsidP="004D1548">
      <w:pPr>
        <w:rPr>
          <w:rFonts w:ascii="Times New Roman" w:hAnsi="Times New Roman"/>
          <w:sz w:val="24"/>
          <w:szCs w:val="24"/>
        </w:rPr>
      </w:pPr>
    </w:p>
    <w:p w14:paraId="20818C0C" w14:textId="24E662CE" w:rsidR="00904D33" w:rsidRDefault="00904D33" w:rsidP="004D1548">
      <w:pPr>
        <w:rPr>
          <w:rFonts w:ascii="Times New Roman" w:hAnsi="Times New Roman"/>
          <w:sz w:val="24"/>
          <w:szCs w:val="24"/>
        </w:rPr>
      </w:pPr>
    </w:p>
    <w:p w14:paraId="728759A2" w14:textId="4D869FBA" w:rsidR="00904D33" w:rsidRDefault="00904D33" w:rsidP="004D1548">
      <w:pPr>
        <w:rPr>
          <w:rFonts w:ascii="Times New Roman" w:hAnsi="Times New Roman"/>
          <w:sz w:val="24"/>
          <w:szCs w:val="24"/>
        </w:rPr>
      </w:pPr>
    </w:p>
    <w:p w14:paraId="632365EF" w14:textId="600A7510" w:rsidR="00904D33" w:rsidRDefault="00904D33" w:rsidP="004D1548">
      <w:pPr>
        <w:rPr>
          <w:rFonts w:ascii="Times New Roman" w:hAnsi="Times New Roman"/>
          <w:sz w:val="24"/>
          <w:szCs w:val="24"/>
        </w:rPr>
      </w:pPr>
    </w:p>
    <w:p w14:paraId="0C39CE97" w14:textId="20B7404A" w:rsidR="00904D33" w:rsidRDefault="00904D33" w:rsidP="004D1548">
      <w:pPr>
        <w:rPr>
          <w:rFonts w:ascii="Times New Roman" w:hAnsi="Times New Roman"/>
          <w:sz w:val="24"/>
          <w:szCs w:val="24"/>
        </w:rPr>
      </w:pPr>
    </w:p>
    <w:p w14:paraId="277A64BD" w14:textId="77777777" w:rsidR="00AA2646" w:rsidRPr="00904D33" w:rsidRDefault="00AA2646" w:rsidP="004D1548">
      <w:pPr>
        <w:rPr>
          <w:rFonts w:ascii="Times New Roman" w:hAnsi="Times New Roman"/>
          <w:sz w:val="24"/>
          <w:szCs w:val="24"/>
        </w:rPr>
      </w:pPr>
    </w:p>
    <w:p w14:paraId="52DFCAE9" w14:textId="682F3592" w:rsidR="00DE58FE" w:rsidRPr="00904D33" w:rsidRDefault="00DE58FE" w:rsidP="00904D33">
      <w:pPr>
        <w:pStyle w:val="Heading2"/>
        <w:suppressLineNumbers/>
        <w:spacing w:line="360" w:lineRule="auto"/>
        <w:ind w:left="0"/>
        <w:rPr>
          <w:sz w:val="32"/>
        </w:rPr>
      </w:pPr>
      <w:r w:rsidRPr="00904D33">
        <w:rPr>
          <w:sz w:val="32"/>
        </w:rPr>
        <w:lastRenderedPageBreak/>
        <w:t>References</w:t>
      </w:r>
    </w:p>
    <w:p w14:paraId="0D5D6022" w14:textId="77777777" w:rsidR="00783C8A" w:rsidRPr="00904D33" w:rsidRDefault="00783C8A" w:rsidP="00BC2062">
      <w:pPr>
        <w:rPr>
          <w:rFonts w:ascii="Times New Roman" w:hAnsi="Times New Roman"/>
          <w:sz w:val="24"/>
          <w:szCs w:val="24"/>
        </w:rPr>
      </w:pPr>
      <w:r w:rsidRPr="00904D33">
        <w:rPr>
          <w:rFonts w:ascii="Times New Roman" w:hAnsi="Times New Roman"/>
          <w:sz w:val="24"/>
          <w:szCs w:val="24"/>
        </w:rPr>
        <w:t>Bloch, R. (1966). The origins of Rome. London: Thanes and Hudson.</w:t>
      </w:r>
    </w:p>
    <w:p w14:paraId="523DC36E"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 xml:space="preserve">Feeney, D. (2007). The History of Roman Religion in Roman Histography and Epic. In: J. </w:t>
      </w: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ed., A Companion to Roman Religion. Singapore: Blackwell.</w:t>
      </w:r>
      <w:r w:rsidRPr="00904D33">
        <w:rPr>
          <w:rFonts w:ascii="Times New Roman" w:hAnsi="Times New Roman"/>
          <w:sz w:val="24"/>
          <w:szCs w:val="24"/>
        </w:rPr>
        <w:tab/>
      </w:r>
    </w:p>
    <w:p w14:paraId="267F2CF4"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 xml:space="preserve">Fowler, W. (1969). The Roman festivals of the period of the Republic, etc. (Reissued.). Port Washington, N.Y., London: </w:t>
      </w:r>
      <w:proofErr w:type="spellStart"/>
      <w:r w:rsidRPr="00904D33">
        <w:rPr>
          <w:rFonts w:ascii="Times New Roman" w:hAnsi="Times New Roman"/>
          <w:sz w:val="24"/>
          <w:szCs w:val="24"/>
        </w:rPr>
        <w:t>Kennikat</w:t>
      </w:r>
      <w:proofErr w:type="spellEnd"/>
      <w:r w:rsidRPr="00904D33">
        <w:rPr>
          <w:rFonts w:ascii="Times New Roman" w:hAnsi="Times New Roman"/>
          <w:sz w:val="24"/>
          <w:szCs w:val="24"/>
        </w:rPr>
        <w:t xml:space="preserve"> Press.</w:t>
      </w:r>
      <w:r w:rsidRPr="00904D33">
        <w:rPr>
          <w:rFonts w:ascii="Times New Roman" w:hAnsi="Times New Roman"/>
          <w:sz w:val="24"/>
          <w:szCs w:val="24"/>
        </w:rPr>
        <w:tab/>
      </w:r>
    </w:p>
    <w:p w14:paraId="77EC45E2"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Fowler, W. (1971). The religious experience of the Roman people. New York: Cooper Square.</w:t>
      </w:r>
    </w:p>
    <w:p w14:paraId="3E41E69D" w14:textId="77777777" w:rsidR="00783C8A" w:rsidRPr="00904D33" w:rsidRDefault="00783C8A" w:rsidP="00BC2062">
      <w:pPr>
        <w:rPr>
          <w:rFonts w:ascii="Times New Roman" w:hAnsi="Times New Roman"/>
          <w:sz w:val="24"/>
          <w:szCs w:val="24"/>
        </w:rPr>
      </w:pPr>
      <w:proofErr w:type="spellStart"/>
      <w:r w:rsidRPr="00904D33">
        <w:rPr>
          <w:rFonts w:ascii="Times New Roman" w:hAnsi="Times New Roman"/>
          <w:sz w:val="24"/>
          <w:szCs w:val="24"/>
        </w:rPr>
        <w:t>Galinsky</w:t>
      </w:r>
      <w:proofErr w:type="spellEnd"/>
      <w:r w:rsidRPr="00904D33">
        <w:rPr>
          <w:rFonts w:ascii="Times New Roman" w:hAnsi="Times New Roman"/>
          <w:sz w:val="24"/>
          <w:szCs w:val="24"/>
        </w:rPr>
        <w:t xml:space="preserve">, K. (2007). Continuity and Change: Religion in the Augustan semi-century. In: J. </w:t>
      </w: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ed., A Companion to Roman Religion. Singapore: Blackwell.</w:t>
      </w:r>
      <w:r w:rsidRPr="00904D33">
        <w:rPr>
          <w:rFonts w:ascii="Times New Roman" w:hAnsi="Times New Roman"/>
          <w:sz w:val="24"/>
          <w:szCs w:val="24"/>
        </w:rPr>
        <w:tab/>
      </w:r>
    </w:p>
    <w:p w14:paraId="0138E417" w14:textId="77777777" w:rsidR="00783C8A" w:rsidRPr="00904D33" w:rsidRDefault="00783C8A" w:rsidP="00BC2062">
      <w:pPr>
        <w:rPr>
          <w:rFonts w:ascii="Times New Roman" w:hAnsi="Times New Roman"/>
          <w:sz w:val="24"/>
          <w:szCs w:val="24"/>
        </w:rPr>
      </w:pPr>
      <w:r w:rsidRPr="00904D33">
        <w:rPr>
          <w:rFonts w:ascii="Times New Roman" w:hAnsi="Times New Roman"/>
          <w:sz w:val="24"/>
          <w:szCs w:val="24"/>
        </w:rPr>
        <w:t xml:space="preserve">Orlin, E. (2007). Urban Religion in the Middle and Late Republic. In: J. </w:t>
      </w: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ed., A Companion to Roman Religion. Singapore: Blackwell.</w:t>
      </w:r>
    </w:p>
    <w:p w14:paraId="7E92EBAB" w14:textId="77777777" w:rsidR="00783C8A" w:rsidRPr="00904D33" w:rsidRDefault="00783C8A" w:rsidP="002A64D1">
      <w:pPr>
        <w:rPr>
          <w:rFonts w:ascii="Times New Roman" w:hAnsi="Times New Roman"/>
          <w:sz w:val="24"/>
          <w:szCs w:val="24"/>
        </w:rPr>
      </w:pPr>
      <w:proofErr w:type="spellStart"/>
      <w:r w:rsidRPr="00904D33">
        <w:rPr>
          <w:rFonts w:ascii="Times New Roman" w:hAnsi="Times New Roman"/>
          <w:sz w:val="24"/>
          <w:szCs w:val="24"/>
        </w:rPr>
        <w:t>Ovidius</w:t>
      </w:r>
      <w:proofErr w:type="spellEnd"/>
      <w:r w:rsidRPr="00904D33">
        <w:rPr>
          <w:rFonts w:ascii="Times New Roman" w:hAnsi="Times New Roman"/>
          <w:sz w:val="24"/>
          <w:szCs w:val="24"/>
        </w:rPr>
        <w:t xml:space="preserve"> </w:t>
      </w:r>
      <w:proofErr w:type="spellStart"/>
      <w:r w:rsidRPr="00904D33">
        <w:rPr>
          <w:rFonts w:ascii="Times New Roman" w:hAnsi="Times New Roman"/>
          <w:sz w:val="24"/>
          <w:szCs w:val="24"/>
        </w:rPr>
        <w:t>Naso</w:t>
      </w:r>
      <w:proofErr w:type="spellEnd"/>
      <w:r w:rsidRPr="00904D33">
        <w:rPr>
          <w:rFonts w:ascii="Times New Roman" w:hAnsi="Times New Roman"/>
          <w:sz w:val="24"/>
          <w:szCs w:val="24"/>
        </w:rPr>
        <w:t>, P., Boyle, A. and Woodard, R. (2000). Fasti. London: Penguin Books.</w:t>
      </w:r>
      <w:r w:rsidRPr="00904D33">
        <w:rPr>
          <w:rFonts w:ascii="Times New Roman" w:hAnsi="Times New Roman"/>
          <w:sz w:val="24"/>
          <w:szCs w:val="24"/>
        </w:rPr>
        <w:tab/>
      </w:r>
    </w:p>
    <w:p w14:paraId="6567EA7E"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 xml:space="preserve">Rives, J. (2007). </w:t>
      </w:r>
      <w:r w:rsidRPr="00904D33">
        <w:rPr>
          <w:rFonts w:ascii="Times New Roman" w:hAnsi="Times New Roman"/>
          <w:i/>
          <w:sz w:val="24"/>
          <w:szCs w:val="24"/>
        </w:rPr>
        <w:t>Religion in the Roman Empire</w:t>
      </w:r>
      <w:r w:rsidRPr="00904D33">
        <w:rPr>
          <w:rFonts w:ascii="Times New Roman" w:hAnsi="Times New Roman"/>
          <w:sz w:val="24"/>
          <w:szCs w:val="24"/>
        </w:rPr>
        <w:t>. Malden, Mass.: Blackwell.</w:t>
      </w:r>
    </w:p>
    <w:p w14:paraId="5E9BD464" w14:textId="77777777" w:rsidR="00783C8A" w:rsidRPr="00904D33" w:rsidRDefault="00783C8A" w:rsidP="00BC2062">
      <w:pPr>
        <w:rPr>
          <w:rFonts w:ascii="Times New Roman" w:hAnsi="Times New Roman"/>
          <w:sz w:val="24"/>
          <w:szCs w:val="24"/>
        </w:rPr>
      </w:pP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J. ed., (2007). A Companion to Roman Religion. Singapore: Blackwell.</w:t>
      </w:r>
    </w:p>
    <w:p w14:paraId="1B2FDA65"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Salzman, M. (1991). On Roman Time: The Codex-Calendar of 354 and the Rhythms of Urban Life in Late Antiquity. Berkeley: University of California Press.</w:t>
      </w:r>
    </w:p>
    <w:p w14:paraId="15DA14E8"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 xml:space="preserve">Scheid, J. (2007). Sacrifices for the gods and Ancestors. In: J. </w:t>
      </w: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ed., A Companion to Roman Religion. Singapore: Blackwell.</w:t>
      </w:r>
      <w:r w:rsidRPr="00904D33">
        <w:rPr>
          <w:rFonts w:ascii="Times New Roman" w:hAnsi="Times New Roman"/>
          <w:sz w:val="24"/>
          <w:szCs w:val="24"/>
        </w:rPr>
        <w:tab/>
      </w:r>
    </w:p>
    <w:p w14:paraId="6A60D54E" w14:textId="77777777" w:rsidR="00783C8A" w:rsidRPr="00904D33" w:rsidRDefault="00783C8A" w:rsidP="002A64D1">
      <w:pPr>
        <w:rPr>
          <w:rFonts w:ascii="Times New Roman" w:hAnsi="Times New Roman"/>
          <w:sz w:val="24"/>
          <w:szCs w:val="24"/>
        </w:rPr>
      </w:pPr>
      <w:proofErr w:type="spellStart"/>
      <w:r w:rsidRPr="00904D33">
        <w:rPr>
          <w:rFonts w:ascii="Times New Roman" w:hAnsi="Times New Roman"/>
          <w:sz w:val="24"/>
          <w:szCs w:val="24"/>
        </w:rPr>
        <w:t>Scullard</w:t>
      </w:r>
      <w:proofErr w:type="spellEnd"/>
      <w:r w:rsidRPr="00904D33">
        <w:rPr>
          <w:rFonts w:ascii="Times New Roman" w:hAnsi="Times New Roman"/>
          <w:sz w:val="24"/>
          <w:szCs w:val="24"/>
        </w:rPr>
        <w:t>, H. (1981). Festivals and Ceremonies of the Roman Republic. London: Thames and Hudson.</w:t>
      </w:r>
    </w:p>
    <w:p w14:paraId="1FE4070D" w14:textId="77777777" w:rsidR="00783C8A" w:rsidRPr="00904D33" w:rsidRDefault="00783C8A" w:rsidP="00BC2062">
      <w:pPr>
        <w:rPr>
          <w:rFonts w:ascii="Times New Roman" w:hAnsi="Times New Roman"/>
          <w:sz w:val="24"/>
          <w:szCs w:val="24"/>
        </w:rPr>
      </w:pPr>
      <w:r w:rsidRPr="00904D33">
        <w:rPr>
          <w:rFonts w:ascii="Times New Roman" w:hAnsi="Times New Roman"/>
          <w:sz w:val="24"/>
          <w:szCs w:val="24"/>
        </w:rPr>
        <w:t xml:space="preserve">Smith, C. (2007). The Religion of Archaic Rome. In: J. </w:t>
      </w:r>
      <w:proofErr w:type="spellStart"/>
      <w:r w:rsidRPr="00904D33">
        <w:rPr>
          <w:rFonts w:ascii="Times New Roman" w:hAnsi="Times New Roman"/>
          <w:sz w:val="24"/>
          <w:szCs w:val="24"/>
        </w:rPr>
        <w:t>Rupke</w:t>
      </w:r>
      <w:proofErr w:type="spellEnd"/>
      <w:r w:rsidRPr="00904D33">
        <w:rPr>
          <w:rFonts w:ascii="Times New Roman" w:hAnsi="Times New Roman"/>
          <w:sz w:val="24"/>
          <w:szCs w:val="24"/>
        </w:rPr>
        <w:t>, ed., A Companion to Roman Religion. Singapore: Blackwell.</w:t>
      </w:r>
    </w:p>
    <w:p w14:paraId="09EF3EEA" w14:textId="77777777" w:rsidR="00783C8A" w:rsidRPr="00904D33" w:rsidRDefault="00783C8A" w:rsidP="002A64D1">
      <w:pPr>
        <w:rPr>
          <w:rFonts w:ascii="Times New Roman" w:hAnsi="Times New Roman"/>
          <w:sz w:val="24"/>
          <w:szCs w:val="24"/>
        </w:rPr>
      </w:pPr>
      <w:r w:rsidRPr="00904D33">
        <w:rPr>
          <w:rFonts w:ascii="Times New Roman" w:hAnsi="Times New Roman"/>
          <w:sz w:val="24"/>
          <w:szCs w:val="24"/>
        </w:rPr>
        <w:t xml:space="preserve">York, M. (1986). The Roman festival calendar of Numa </w:t>
      </w:r>
      <w:proofErr w:type="spellStart"/>
      <w:r w:rsidRPr="00904D33">
        <w:rPr>
          <w:rFonts w:ascii="Times New Roman" w:hAnsi="Times New Roman"/>
          <w:sz w:val="24"/>
          <w:szCs w:val="24"/>
        </w:rPr>
        <w:t>Pompilius</w:t>
      </w:r>
      <w:proofErr w:type="spellEnd"/>
      <w:r w:rsidRPr="00904D33">
        <w:rPr>
          <w:rFonts w:ascii="Times New Roman" w:hAnsi="Times New Roman"/>
          <w:sz w:val="24"/>
          <w:szCs w:val="24"/>
        </w:rPr>
        <w:t>. New York: P. Lang.</w:t>
      </w:r>
    </w:p>
    <w:p w14:paraId="25E6C4FA" w14:textId="77777777" w:rsidR="00904D33" w:rsidRDefault="00904D33" w:rsidP="00EF4F16">
      <w:pPr>
        <w:pStyle w:val="Heading9"/>
        <w:ind w:left="0"/>
      </w:pPr>
    </w:p>
    <w:p w14:paraId="50CF5D76" w14:textId="77777777" w:rsidR="00904D33" w:rsidRDefault="00904D33" w:rsidP="00EF4F16">
      <w:pPr>
        <w:pStyle w:val="Heading9"/>
        <w:ind w:left="0"/>
      </w:pPr>
    </w:p>
    <w:p w14:paraId="79B240E7" w14:textId="77777777" w:rsidR="00D2292C" w:rsidRPr="00904D33" w:rsidRDefault="00D2292C" w:rsidP="00D2292C">
      <w:pPr>
        <w:rPr>
          <w:rFonts w:ascii="Times New Roman" w:hAnsi="Times New Roman"/>
          <w:sz w:val="24"/>
          <w:szCs w:val="24"/>
        </w:rPr>
      </w:pPr>
    </w:p>
    <w:p w14:paraId="37FF1F60" w14:textId="2B908293" w:rsidR="002650D6" w:rsidRPr="00904D33" w:rsidRDefault="002650D6" w:rsidP="00734BA4">
      <w:pPr>
        <w:widowControl w:val="0"/>
        <w:autoSpaceDE w:val="0"/>
        <w:autoSpaceDN w:val="0"/>
        <w:adjustRightInd w:val="0"/>
        <w:spacing w:after="0" w:line="240" w:lineRule="auto"/>
        <w:rPr>
          <w:rFonts w:ascii="Times New Roman" w:hAnsi="Times New Roman"/>
          <w:sz w:val="24"/>
          <w:szCs w:val="24"/>
        </w:rPr>
      </w:pPr>
      <w:r w:rsidRPr="00904D33">
        <w:rPr>
          <w:rFonts w:ascii="Times New Roman" w:hAnsi="Times New Roman"/>
          <w:sz w:val="24"/>
          <w:szCs w:val="24"/>
        </w:rPr>
        <w:tab/>
      </w:r>
      <w:r w:rsidRPr="00904D33">
        <w:rPr>
          <w:rFonts w:ascii="Times New Roman" w:hAnsi="Times New Roman"/>
          <w:sz w:val="24"/>
          <w:szCs w:val="24"/>
        </w:rPr>
        <w:tab/>
      </w:r>
    </w:p>
    <w:p w14:paraId="3F0AD2E3" w14:textId="77777777" w:rsidR="002A64D1" w:rsidRPr="00904D33" w:rsidRDefault="002A64D1">
      <w:pPr>
        <w:widowControl w:val="0"/>
        <w:autoSpaceDE w:val="0"/>
        <w:autoSpaceDN w:val="0"/>
        <w:adjustRightInd w:val="0"/>
        <w:spacing w:after="0" w:line="240" w:lineRule="auto"/>
        <w:rPr>
          <w:rFonts w:ascii="Times New Roman" w:hAnsi="Times New Roman"/>
          <w:sz w:val="24"/>
          <w:szCs w:val="24"/>
        </w:rPr>
      </w:pPr>
    </w:p>
    <w:sectPr w:rsidR="002A64D1" w:rsidRPr="00904D33">
      <w:headerReference w:type="default" r:id="rId8"/>
      <w:pgSz w:w="12240" w:h="15840"/>
      <w:pgMar w:top="720" w:right="720" w:bottom="800" w:left="72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4795D" w14:textId="77777777" w:rsidR="00F119A3" w:rsidRDefault="00F119A3" w:rsidP="00CF1369">
      <w:pPr>
        <w:spacing w:after="0" w:line="240" w:lineRule="auto"/>
      </w:pPr>
      <w:r>
        <w:separator/>
      </w:r>
    </w:p>
  </w:endnote>
  <w:endnote w:type="continuationSeparator" w:id="0">
    <w:p w14:paraId="0F905040" w14:textId="77777777" w:rsidR="00F119A3" w:rsidRDefault="00F119A3" w:rsidP="00CF1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9399E" w14:textId="77777777" w:rsidR="00F119A3" w:rsidRDefault="00F119A3" w:rsidP="00CF1369">
      <w:pPr>
        <w:spacing w:after="0" w:line="240" w:lineRule="auto"/>
      </w:pPr>
      <w:r>
        <w:separator/>
      </w:r>
    </w:p>
  </w:footnote>
  <w:footnote w:type="continuationSeparator" w:id="0">
    <w:p w14:paraId="62C9BDC0" w14:textId="77777777" w:rsidR="00F119A3" w:rsidRDefault="00F119A3" w:rsidP="00CF1369">
      <w:pPr>
        <w:spacing w:after="0" w:line="240" w:lineRule="auto"/>
      </w:pPr>
      <w:r>
        <w:continuationSeparator/>
      </w:r>
    </w:p>
  </w:footnote>
  <w:footnote w:id="1">
    <w:p w14:paraId="073E6FF7" w14:textId="6346B1BC" w:rsidR="00F119A3" w:rsidRPr="009E562D" w:rsidRDefault="00F119A3" w:rsidP="0020503A">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Smith, 2007; pp.34</w:t>
      </w:r>
    </w:p>
  </w:footnote>
  <w:footnote w:id="2">
    <w:p w14:paraId="4B091B09" w14:textId="0CC2ED0B" w:rsidR="00F119A3" w:rsidRPr="009E562D" w:rsidRDefault="00F119A3" w:rsidP="00734BA4">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pp.49</w:t>
      </w:r>
    </w:p>
  </w:footnote>
  <w:footnote w:id="3">
    <w:p w14:paraId="25057E32" w14:textId="46442927" w:rsidR="00F119A3" w:rsidRPr="009E562D" w:rsidRDefault="00F119A3" w:rsidP="00734BA4">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pp.14</w:t>
      </w:r>
    </w:p>
  </w:footnote>
  <w:footnote w:id="4">
    <w:p w14:paraId="0EB07599" w14:textId="09C157C2" w:rsidR="00F119A3" w:rsidRPr="009E562D" w:rsidRDefault="00F119A3" w:rsidP="00734BA4">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pp.28</w:t>
      </w:r>
    </w:p>
  </w:footnote>
  <w:footnote w:id="5">
    <w:p w14:paraId="17AD0D06" w14:textId="108FE67F" w:rsidR="00F119A3" w:rsidRPr="009E562D" w:rsidRDefault="00F119A3" w:rsidP="001B711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pp.61</w:t>
      </w:r>
    </w:p>
  </w:footnote>
  <w:footnote w:id="6">
    <w:p w14:paraId="53CBD3E6" w14:textId="0718A9C3" w:rsidR="00F119A3" w:rsidRPr="009E562D" w:rsidRDefault="00F119A3" w:rsidP="004D154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pp.116 - referencing </w:t>
      </w:r>
      <w:proofErr w:type="spellStart"/>
      <w:r w:rsidRPr="009E562D">
        <w:rPr>
          <w:rFonts w:ascii="Times New Roman" w:hAnsi="Times New Roman"/>
        </w:rPr>
        <w:t>Dumezil</w:t>
      </w:r>
      <w:proofErr w:type="spellEnd"/>
      <w:r w:rsidRPr="009E562D">
        <w:rPr>
          <w:rFonts w:ascii="Times New Roman" w:hAnsi="Times New Roman"/>
        </w:rPr>
        <w:t xml:space="preserve">, G. Servius et la Fortune (1943), pp.190-93 </w:t>
      </w:r>
    </w:p>
  </w:footnote>
  <w:footnote w:id="7">
    <w:p w14:paraId="3EF89CC9" w14:textId="77777777" w:rsidR="00F119A3" w:rsidRPr="009E562D" w:rsidRDefault="00F119A3" w:rsidP="00B50C6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pp.142</w:t>
      </w:r>
    </w:p>
  </w:footnote>
  <w:footnote w:id="8">
    <w:p w14:paraId="4D8D04E8" w14:textId="5BF9E0FA" w:rsidR="00F119A3" w:rsidRPr="009E562D" w:rsidRDefault="00F119A3" w:rsidP="004D154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pp.119</w:t>
      </w:r>
    </w:p>
  </w:footnote>
  <w:footnote w:id="9">
    <w:p w14:paraId="121AADA0" w14:textId="3A5E1A69" w:rsidR="00F119A3" w:rsidRPr="009E562D" w:rsidRDefault="00F119A3" w:rsidP="00590662">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pp.123</w:t>
      </w:r>
    </w:p>
  </w:footnote>
  <w:footnote w:id="10">
    <w:p w14:paraId="3EA45D8E" w14:textId="77777777" w:rsidR="00F119A3" w:rsidRPr="009E562D" w:rsidRDefault="00F119A3" w:rsidP="00296BA0">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pp.58</w:t>
      </w:r>
    </w:p>
  </w:footnote>
  <w:footnote w:id="11">
    <w:p w14:paraId="42A5E554" w14:textId="77777777" w:rsidR="00F119A3" w:rsidRDefault="00F119A3" w:rsidP="00296BA0">
      <w:pPr>
        <w:pStyle w:val="FootnoteText"/>
      </w:pPr>
      <w:r w:rsidRPr="009E562D">
        <w:rPr>
          <w:rStyle w:val="FootnoteReference"/>
          <w:rFonts w:ascii="Times New Roman" w:hAnsi="Times New Roman"/>
        </w:rPr>
        <w:footnoteRef/>
      </w:r>
      <w:r w:rsidRPr="009E562D">
        <w:rPr>
          <w:rFonts w:ascii="Times New Roman" w:hAnsi="Times New Roman"/>
        </w:rPr>
        <w:t xml:space="preserve"> Smith, 2007; pp.35</w:t>
      </w:r>
    </w:p>
  </w:footnote>
  <w:footnote w:id="12">
    <w:p w14:paraId="3C2953E9" w14:textId="6D8F29FA"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pp.225</w:t>
      </w:r>
    </w:p>
  </w:footnote>
  <w:footnote w:id="13">
    <w:p w14:paraId="65CAF4E4" w14:textId="77777777" w:rsidR="00F119A3" w:rsidRPr="009E562D" w:rsidRDefault="00F119A3" w:rsidP="00296BA0">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pp.58</w:t>
      </w:r>
    </w:p>
  </w:footnote>
  <w:footnote w:id="14">
    <w:p w14:paraId="2CAED2D1" w14:textId="77777777" w:rsidR="00F119A3" w:rsidRPr="009E562D" w:rsidRDefault="00F119A3" w:rsidP="001C00C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Smith, 2007; pp.33</w:t>
      </w:r>
    </w:p>
  </w:footnote>
  <w:footnote w:id="15">
    <w:p w14:paraId="1EC57E12" w14:textId="13C434F4" w:rsidR="00F119A3" w:rsidRPr="009E562D" w:rsidRDefault="00F119A3" w:rsidP="002A64D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pp.143</w:t>
      </w:r>
    </w:p>
  </w:footnote>
  <w:footnote w:id="16">
    <w:p w14:paraId="49DA5CD0" w14:textId="77777777" w:rsidR="00F119A3" w:rsidRPr="009E562D" w:rsidRDefault="00F119A3" w:rsidP="001C00C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Smith, 2007; pp.37</w:t>
      </w:r>
    </w:p>
  </w:footnote>
  <w:footnote w:id="17">
    <w:p w14:paraId="1D0EFD69" w14:textId="77777777" w:rsidR="00F119A3" w:rsidRPr="009E562D" w:rsidRDefault="00F119A3" w:rsidP="002A64D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Rupke</w:t>
      </w:r>
      <w:proofErr w:type="spellEnd"/>
      <w:r w:rsidRPr="009E562D">
        <w:rPr>
          <w:rFonts w:ascii="Times New Roman" w:hAnsi="Times New Roman"/>
        </w:rPr>
        <w:t>, 1995a referenced in Smith, 2007; pp.39</w:t>
      </w:r>
    </w:p>
  </w:footnote>
  <w:footnote w:id="18">
    <w:p w14:paraId="2927E54E" w14:textId="4A8C6A19" w:rsidR="00F119A3" w:rsidRPr="009E562D" w:rsidRDefault="00F119A3" w:rsidP="002A64D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Smith, 2007; pp.39 He claimed that a fallen, foreign shield indicated the prosperity of Rome. This has been proved to have existed, found within archaeological remains dating it to roughly 700BC.</w:t>
      </w:r>
    </w:p>
  </w:footnote>
  <w:footnote w:id="19">
    <w:p w14:paraId="2AAF2A89" w14:textId="77777777" w:rsidR="00F119A3" w:rsidRPr="009E562D" w:rsidRDefault="00F119A3" w:rsidP="001C00C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pp.84 </w:t>
      </w:r>
    </w:p>
  </w:footnote>
  <w:footnote w:id="20">
    <w:p w14:paraId="0E54477C" w14:textId="77777777" w:rsidR="00F119A3" w:rsidRPr="009E562D" w:rsidRDefault="00F119A3" w:rsidP="002A64D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Rupke</w:t>
      </w:r>
      <w:proofErr w:type="spellEnd"/>
      <w:r w:rsidRPr="009E562D">
        <w:rPr>
          <w:rFonts w:ascii="Times New Roman" w:hAnsi="Times New Roman"/>
        </w:rPr>
        <w:t>, 1995a referenced in Smith, 2007; pp.39</w:t>
      </w:r>
    </w:p>
  </w:footnote>
  <w:footnote w:id="21">
    <w:p w14:paraId="2D565D4E" w14:textId="77777777" w:rsidR="00F119A3" w:rsidRPr="009E562D" w:rsidRDefault="00F119A3" w:rsidP="002A64D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Boyle and Woodard, 2000; pp. xxxii</w:t>
      </w:r>
    </w:p>
  </w:footnote>
  <w:footnote w:id="22">
    <w:p w14:paraId="1A459D40" w14:textId="77777777" w:rsidR="00F119A3" w:rsidRPr="009E562D" w:rsidRDefault="00F119A3" w:rsidP="00BF133E">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Boyle and Woodard, 2000; pp. xxxiii</w:t>
      </w:r>
    </w:p>
  </w:footnote>
  <w:footnote w:id="23">
    <w:p w14:paraId="29067697" w14:textId="082A7D5C" w:rsidR="00F119A3" w:rsidRPr="009E562D" w:rsidRDefault="00F119A3" w:rsidP="006177F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pp.15</w:t>
      </w:r>
    </w:p>
  </w:footnote>
  <w:footnote w:id="24">
    <w:p w14:paraId="0BF0DA3E" w14:textId="631B1750" w:rsidR="00F119A3" w:rsidRPr="009E562D" w:rsidRDefault="00F119A3" w:rsidP="00212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Boyle and Woodard, 2000; pp. xxxii</w:t>
      </w:r>
    </w:p>
  </w:footnote>
  <w:footnote w:id="25">
    <w:p w14:paraId="55C712C5" w14:textId="251A7D57" w:rsidR="00F119A3" w:rsidRDefault="00F119A3" w:rsidP="00212F16">
      <w:pPr>
        <w:pStyle w:val="FootnoteText"/>
      </w:pPr>
      <w:r w:rsidRPr="009E562D">
        <w:rPr>
          <w:rStyle w:val="FootnoteReference"/>
          <w:rFonts w:ascii="Times New Roman" w:hAnsi="Times New Roman"/>
        </w:rPr>
        <w:footnoteRef/>
      </w:r>
      <w:r w:rsidRPr="009E562D">
        <w:rPr>
          <w:rFonts w:ascii="Times New Roman" w:hAnsi="Times New Roman"/>
        </w:rPr>
        <w:t xml:space="preserve"> Fowler, 1969; pp.18</w:t>
      </w:r>
    </w:p>
  </w:footnote>
  <w:footnote w:id="26">
    <w:p w14:paraId="418133E6" w14:textId="5B11D86C"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pp.95</w:t>
      </w:r>
    </w:p>
  </w:footnote>
  <w:footnote w:id="27">
    <w:p w14:paraId="1B2B2CC7" w14:textId="132B074B"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pp.96</w:t>
      </w:r>
    </w:p>
  </w:footnote>
  <w:footnote w:id="28">
    <w:p w14:paraId="179E8E33" w14:textId="73A9E434" w:rsidR="00F119A3" w:rsidRPr="009E562D" w:rsidRDefault="00F119A3" w:rsidP="00BC2062">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Smith, 2007; pp.36</w:t>
      </w:r>
    </w:p>
  </w:footnote>
  <w:footnote w:id="29">
    <w:p w14:paraId="378E5D92" w14:textId="77777777" w:rsidR="00F119A3" w:rsidRPr="009E562D" w:rsidRDefault="00F119A3" w:rsidP="00D91779">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pp.66</w:t>
      </w:r>
    </w:p>
  </w:footnote>
  <w:footnote w:id="30">
    <w:p w14:paraId="43DE45CD" w14:textId="624FD553" w:rsidR="00F119A3" w:rsidRPr="009E562D" w:rsidRDefault="00F119A3" w:rsidP="00EF4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Rives, 2007; pp.45</w:t>
      </w:r>
    </w:p>
  </w:footnote>
  <w:footnote w:id="31">
    <w:p w14:paraId="6D00BF9B" w14:textId="4C6833E0"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Rives, 2007; pp.110</w:t>
      </w:r>
    </w:p>
  </w:footnote>
  <w:footnote w:id="32">
    <w:p w14:paraId="73D3F336" w14:textId="090CABF7" w:rsidR="00F119A3" w:rsidRPr="009E562D" w:rsidRDefault="00F119A3" w:rsidP="006177F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Scheid, 2007; pp.263</w:t>
      </w:r>
    </w:p>
  </w:footnote>
  <w:footnote w:id="33">
    <w:p w14:paraId="25B22BDD" w14:textId="77777777" w:rsidR="00F119A3" w:rsidRPr="009E562D" w:rsidRDefault="00F119A3" w:rsidP="00C72D7D">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Scheid, 2007; pp.263</w:t>
      </w:r>
    </w:p>
  </w:footnote>
  <w:footnote w:id="34">
    <w:p w14:paraId="45CD75AD" w14:textId="1231740A" w:rsidR="00F119A3" w:rsidRPr="009E562D" w:rsidRDefault="00F119A3" w:rsidP="00C72D7D">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Scheid, 2007; pp.264</w:t>
      </w:r>
    </w:p>
  </w:footnote>
  <w:footnote w:id="35">
    <w:p w14:paraId="1BD495DF" w14:textId="77777777" w:rsidR="00F119A3" w:rsidRDefault="00F119A3" w:rsidP="00002361">
      <w:pPr>
        <w:pStyle w:val="FootnoteText"/>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pp.55</w:t>
      </w:r>
    </w:p>
  </w:footnote>
  <w:footnote w:id="36">
    <w:p w14:paraId="06AF86AA" w14:textId="77777777" w:rsidR="00F119A3" w:rsidRPr="009E562D" w:rsidRDefault="00F119A3" w:rsidP="0000236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pp.63</w:t>
      </w:r>
    </w:p>
  </w:footnote>
  <w:footnote w:id="37">
    <w:p w14:paraId="45865CEF" w14:textId="77777777" w:rsidR="00F119A3" w:rsidRPr="009E562D" w:rsidRDefault="00F119A3" w:rsidP="0000236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pp.62</w:t>
      </w:r>
    </w:p>
  </w:footnote>
  <w:footnote w:id="38">
    <w:p w14:paraId="4EA81D42" w14:textId="77777777" w:rsidR="00F119A3" w:rsidRPr="009E562D" w:rsidRDefault="00F119A3" w:rsidP="0000236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pp.129</w:t>
      </w:r>
    </w:p>
  </w:footnote>
  <w:footnote w:id="39">
    <w:p w14:paraId="22773E0D" w14:textId="77777777" w:rsidR="00F119A3" w:rsidRPr="009E562D" w:rsidRDefault="00F119A3" w:rsidP="00002361">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Orlin, 2007; pp.63</w:t>
      </w:r>
    </w:p>
  </w:footnote>
  <w:footnote w:id="40">
    <w:p w14:paraId="5759CCE6" w14:textId="52188EEB"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pp.21</w:t>
      </w:r>
    </w:p>
  </w:footnote>
  <w:footnote w:id="41">
    <w:p w14:paraId="726F4E7A" w14:textId="4CB1EC31" w:rsidR="00F119A3" w:rsidRPr="009E562D" w:rsidRDefault="00F119A3" w:rsidP="00212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Boyle and Woodard, 2000; pp. xxxviii</w:t>
      </w:r>
    </w:p>
  </w:footnote>
  <w:footnote w:id="42">
    <w:p w14:paraId="4DB42A85" w14:textId="31B26A9D" w:rsidR="00F119A3" w:rsidRPr="009E562D" w:rsidRDefault="00F119A3" w:rsidP="00212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pp.298</w:t>
      </w:r>
    </w:p>
  </w:footnote>
  <w:footnote w:id="43">
    <w:p w14:paraId="13B8549F" w14:textId="457AC23B"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York, 1986; pp.43</w:t>
      </w:r>
    </w:p>
  </w:footnote>
  <w:footnote w:id="44">
    <w:p w14:paraId="02E19E08" w14:textId="77777777" w:rsidR="00F119A3" w:rsidRPr="009E562D" w:rsidRDefault="00F119A3" w:rsidP="00BB37E0">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pp.76</w:t>
      </w:r>
    </w:p>
  </w:footnote>
  <w:footnote w:id="45">
    <w:p w14:paraId="52BA916E" w14:textId="47EAEE20" w:rsidR="00F119A3" w:rsidRDefault="00F119A3" w:rsidP="004D1548">
      <w:pPr>
        <w:pStyle w:val="FootnoteText"/>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pp.57</w:t>
      </w:r>
    </w:p>
  </w:footnote>
  <w:footnote w:id="46">
    <w:p w14:paraId="159BB810" w14:textId="28EC14A1"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pp.77</w:t>
      </w:r>
    </w:p>
  </w:footnote>
  <w:footnote w:id="47">
    <w:p w14:paraId="26170C3F" w14:textId="7726722C"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Wissou</w:t>
      </w:r>
      <w:proofErr w:type="spellEnd"/>
      <w:r w:rsidRPr="009E562D">
        <w:rPr>
          <w:rFonts w:ascii="Times New Roman" w:hAnsi="Times New Roman"/>
        </w:rPr>
        <w:t>, R.K, pp.10 and 250 as seen in Fowler, 1971; pp.137</w:t>
      </w:r>
    </w:p>
  </w:footnote>
  <w:footnote w:id="48">
    <w:p w14:paraId="7053B87C" w14:textId="4D272DD8"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York, 1986; pp.43</w:t>
      </w:r>
    </w:p>
  </w:footnote>
  <w:footnote w:id="49">
    <w:p w14:paraId="551BE003" w14:textId="68E99DEE"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pp.313</w:t>
      </w:r>
    </w:p>
  </w:footnote>
  <w:footnote w:id="50">
    <w:p w14:paraId="29621617" w14:textId="77777777" w:rsidR="00F119A3" w:rsidRPr="009E562D" w:rsidRDefault="00F119A3" w:rsidP="00BB37E0">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pp.311</w:t>
      </w:r>
    </w:p>
  </w:footnote>
  <w:footnote w:id="51">
    <w:p w14:paraId="527107EE" w14:textId="4A98C2B5"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pp.77</w:t>
      </w:r>
    </w:p>
  </w:footnote>
  <w:footnote w:id="52">
    <w:p w14:paraId="79E1CC3D" w14:textId="77777777" w:rsidR="00F119A3" w:rsidRPr="009E562D" w:rsidRDefault="00F119A3" w:rsidP="00C2091A">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pp.54</w:t>
      </w:r>
    </w:p>
  </w:footnote>
  <w:footnote w:id="53">
    <w:p w14:paraId="095007B5" w14:textId="258B049F"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pp.478</w:t>
      </w:r>
    </w:p>
  </w:footnote>
  <w:footnote w:id="54">
    <w:p w14:paraId="6017826F" w14:textId="2AA0532E" w:rsidR="00F119A3" w:rsidRPr="009E562D" w:rsidRDefault="00F119A3" w:rsidP="00212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pp.310</w:t>
      </w:r>
    </w:p>
  </w:footnote>
  <w:footnote w:id="55">
    <w:p w14:paraId="39AD55EE" w14:textId="22DA9963"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York, 1986; pp.213</w:t>
      </w:r>
    </w:p>
  </w:footnote>
  <w:footnote w:id="56">
    <w:p w14:paraId="22A67CE7" w14:textId="460242BB"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pp.76</w:t>
      </w:r>
    </w:p>
  </w:footnote>
  <w:footnote w:id="57">
    <w:p w14:paraId="58A8F01F" w14:textId="1933D552" w:rsidR="00F119A3" w:rsidRPr="009E562D" w:rsidRDefault="00F119A3" w:rsidP="00212F1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pp.311, Fowler, 1971; pp.106</w:t>
      </w:r>
    </w:p>
  </w:footnote>
  <w:footnote w:id="58">
    <w:p w14:paraId="6850BB66" w14:textId="36A984E5" w:rsidR="00F119A3" w:rsidRDefault="00F119A3">
      <w:pPr>
        <w:pStyle w:val="FootnoteText"/>
      </w:pPr>
      <w:r w:rsidRPr="009E562D">
        <w:rPr>
          <w:rStyle w:val="FootnoteReference"/>
          <w:rFonts w:ascii="Times New Roman" w:hAnsi="Times New Roman"/>
        </w:rPr>
        <w:footnoteRef/>
      </w:r>
      <w:r w:rsidRPr="009E562D">
        <w:rPr>
          <w:rFonts w:ascii="Times New Roman" w:hAnsi="Times New Roman"/>
        </w:rPr>
        <w:t xml:space="preserve"> York, 1986; pp.211</w:t>
      </w:r>
    </w:p>
  </w:footnote>
  <w:footnote w:id="59">
    <w:p w14:paraId="2B7A81D6" w14:textId="3004F810"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pp.77</w:t>
      </w:r>
    </w:p>
  </w:footnote>
  <w:footnote w:id="60">
    <w:p w14:paraId="78194D2C" w14:textId="77777777" w:rsidR="00C6553A" w:rsidRPr="009E562D" w:rsidRDefault="00C6553A" w:rsidP="00C6553A">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pp.51</w:t>
      </w:r>
    </w:p>
  </w:footnote>
  <w:footnote w:id="61">
    <w:p w14:paraId="7DB27A7B" w14:textId="77777777" w:rsidR="00C6553A" w:rsidRPr="009E562D" w:rsidRDefault="00C6553A" w:rsidP="00C6553A">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pp.50</w:t>
      </w:r>
    </w:p>
  </w:footnote>
  <w:footnote w:id="62">
    <w:p w14:paraId="4311B74C" w14:textId="77777777" w:rsidR="00C6553A" w:rsidRPr="009E562D" w:rsidRDefault="00C6553A" w:rsidP="00C6553A">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Bloch, 1966; pp,51</w:t>
      </w:r>
    </w:p>
  </w:footnote>
  <w:footnote w:id="63">
    <w:p w14:paraId="25683A81" w14:textId="1D76E8C2"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pp.69</w:t>
      </w:r>
    </w:p>
  </w:footnote>
  <w:footnote w:id="64">
    <w:p w14:paraId="00A6FCC5" w14:textId="2F7D1888"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pp.70</w:t>
      </w:r>
    </w:p>
  </w:footnote>
  <w:footnote w:id="65">
    <w:p w14:paraId="3B45617E" w14:textId="00B2F866"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1971; pp.330</w:t>
      </w:r>
    </w:p>
  </w:footnote>
  <w:footnote w:id="66">
    <w:p w14:paraId="06E590EC" w14:textId="58DFC69E"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York, 1986; pp.251</w:t>
      </w:r>
    </w:p>
  </w:footnote>
  <w:footnote w:id="67">
    <w:p w14:paraId="6F384BE6" w14:textId="6FCBFB8B"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pp.70</w:t>
      </w:r>
    </w:p>
  </w:footnote>
  <w:footnote w:id="68">
    <w:p w14:paraId="183731A7" w14:textId="7A48E4F4"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pp.99</w:t>
      </w:r>
    </w:p>
  </w:footnote>
  <w:footnote w:id="69">
    <w:p w14:paraId="3B272241" w14:textId="6A40214A"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Dionysus Halicarnassus. 2.19 as referenced in Fowler, 1969; pp.70</w:t>
      </w:r>
    </w:p>
  </w:footnote>
  <w:footnote w:id="70">
    <w:p w14:paraId="66902FBC" w14:textId="40D4C591"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pp.71</w:t>
      </w:r>
    </w:p>
  </w:footnote>
  <w:footnote w:id="71">
    <w:p w14:paraId="464D6D3A" w14:textId="4366FCBB" w:rsidR="00F119A3" w:rsidRDefault="00F119A3">
      <w:pPr>
        <w:pStyle w:val="FootnoteText"/>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pp.21</w:t>
      </w:r>
    </w:p>
  </w:footnote>
  <w:footnote w:id="72">
    <w:p w14:paraId="4DF2E375" w14:textId="72AE442C" w:rsidR="00F119A3" w:rsidRPr="009E562D" w:rsidRDefault="00F119A3" w:rsidP="006177F8">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Scheid, 2007; pp.264</w:t>
      </w:r>
    </w:p>
  </w:footnote>
  <w:footnote w:id="73">
    <w:p w14:paraId="277A46F5" w14:textId="48548C60" w:rsidR="00F119A3" w:rsidRPr="009E562D" w:rsidRDefault="00F119A3">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Fowler, 1969; pp.70</w:t>
      </w:r>
    </w:p>
  </w:footnote>
  <w:footnote w:id="74">
    <w:p w14:paraId="5D59B128" w14:textId="45F125D7" w:rsidR="00F119A3" w:rsidRDefault="00F119A3">
      <w:pPr>
        <w:pStyle w:val="FootnoteText"/>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Scullard</w:t>
      </w:r>
      <w:proofErr w:type="spellEnd"/>
      <w:r w:rsidRPr="009E562D">
        <w:rPr>
          <w:rFonts w:ascii="Times New Roman" w:hAnsi="Times New Roman"/>
        </w:rPr>
        <w:t>, 1981; pp.100-101</w:t>
      </w:r>
    </w:p>
  </w:footnote>
  <w:footnote w:id="75">
    <w:p w14:paraId="7D105D58" w14:textId="77777777" w:rsidR="00F119A3" w:rsidRPr="009E562D" w:rsidRDefault="00F119A3" w:rsidP="00D92086">
      <w:pPr>
        <w:pStyle w:val="FootnoteText"/>
        <w:rPr>
          <w:rFonts w:ascii="Times New Roman" w:hAnsi="Times New Roman"/>
        </w:rPr>
      </w:pPr>
      <w:r w:rsidRPr="009E562D">
        <w:rPr>
          <w:rStyle w:val="FootnoteReference"/>
          <w:rFonts w:ascii="Times New Roman" w:hAnsi="Times New Roman"/>
        </w:rPr>
        <w:footnoteRef/>
      </w:r>
      <w:r w:rsidRPr="009E562D">
        <w:rPr>
          <w:rFonts w:ascii="Times New Roman" w:hAnsi="Times New Roman"/>
        </w:rPr>
        <w:t xml:space="preserve"> </w:t>
      </w:r>
      <w:proofErr w:type="spellStart"/>
      <w:r w:rsidRPr="009E562D">
        <w:rPr>
          <w:rFonts w:ascii="Times New Roman" w:hAnsi="Times New Roman"/>
        </w:rPr>
        <w:t>Dumezil</w:t>
      </w:r>
      <w:proofErr w:type="spellEnd"/>
      <w:r w:rsidRPr="009E562D">
        <w:rPr>
          <w:rFonts w:ascii="Times New Roman" w:hAnsi="Times New Roman"/>
        </w:rPr>
        <w:t xml:space="preserve"> and Knapp, 1970; pp.125</w:t>
      </w:r>
    </w:p>
  </w:footnote>
  <w:footnote w:id="76">
    <w:p w14:paraId="74AE2DB0" w14:textId="72ED0E08" w:rsidR="00F119A3" w:rsidRDefault="00F119A3">
      <w:pPr>
        <w:pStyle w:val="FootnoteText"/>
      </w:pPr>
      <w:r w:rsidRPr="009E562D">
        <w:rPr>
          <w:rStyle w:val="FootnoteReference"/>
          <w:rFonts w:ascii="Times New Roman" w:hAnsi="Times New Roman"/>
        </w:rPr>
        <w:footnoteRef/>
      </w:r>
      <w:r w:rsidRPr="009E562D">
        <w:rPr>
          <w:rFonts w:ascii="Times New Roman" w:hAnsi="Times New Roman"/>
        </w:rPr>
        <w:t xml:space="preserve"> Rives, 2007;</w:t>
      </w:r>
    </w:p>
  </w:footnote>
  <w:footnote w:id="77">
    <w:p w14:paraId="7BD8E4DC" w14:textId="77777777" w:rsidR="00904D33" w:rsidRDefault="00904D33" w:rsidP="00904D33">
      <w:pPr>
        <w:pStyle w:val="FootnoteText"/>
      </w:pPr>
      <w:r>
        <w:rPr>
          <w:rStyle w:val="FootnoteReference"/>
        </w:rPr>
        <w:footnoteRef/>
      </w:r>
      <w:r>
        <w:t xml:space="preserve"> Ovid, 2000; Fasti 2 pp.35-41</w:t>
      </w:r>
    </w:p>
  </w:footnote>
  <w:footnote w:id="78">
    <w:p w14:paraId="4AD0B33F" w14:textId="77777777" w:rsidR="00904D33" w:rsidRDefault="00904D33" w:rsidP="00904D33">
      <w:pPr>
        <w:pStyle w:val="FootnoteText"/>
      </w:pPr>
      <w:r>
        <w:rPr>
          <w:rStyle w:val="FootnoteReference"/>
        </w:rPr>
        <w:footnoteRef/>
      </w:r>
      <w:r>
        <w:t xml:space="preserve"> Ovid, 2000; Fasti 4 pp.87-93</w:t>
      </w:r>
    </w:p>
  </w:footnote>
  <w:footnote w:id="79">
    <w:p w14:paraId="4379644F" w14:textId="77777777" w:rsidR="00904D33" w:rsidRDefault="00904D33" w:rsidP="00904D33">
      <w:pPr>
        <w:pStyle w:val="FootnoteText"/>
      </w:pPr>
      <w:r>
        <w:rPr>
          <w:rStyle w:val="FootnoteReference"/>
        </w:rPr>
        <w:footnoteRef/>
      </w:r>
      <w:r>
        <w:t xml:space="preserve"> Boyle and Woodard, 2000; pp. xxxiii, Fowler, 1971; pp.105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E1B729" w14:textId="77777777" w:rsidR="00F119A3" w:rsidRPr="00CF1369" w:rsidRDefault="00F119A3">
    <w:pPr>
      <w:pStyle w:val="Header"/>
      <w:rPr>
        <w:rFonts w:ascii="Cambria" w:hAnsi="Cambria"/>
      </w:rPr>
    </w:pPr>
    <w:r w:rsidRPr="00CF1369">
      <w:rPr>
        <w:rFonts w:ascii="Cambria" w:hAnsi="Cambria"/>
      </w:rPr>
      <w:t>City of Gods</w:t>
    </w:r>
    <w:r w:rsidRPr="00CF1369">
      <w:rPr>
        <w:rFonts w:ascii="Cambria" w:hAnsi="Cambria"/>
      </w:rPr>
      <w:tab/>
      <w:t xml:space="preserve">                                 </w:t>
    </w:r>
    <w:r w:rsidRPr="00CF1369">
      <w:rPr>
        <w:rFonts w:ascii="Cambria" w:hAnsi="Cambria"/>
      </w:rPr>
      <w:tab/>
      <w:t>Danielle Alexander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83513"/>
    <w:multiLevelType w:val="hybridMultilevel"/>
    <w:tmpl w:val="ADCC0A14"/>
    <w:lvl w:ilvl="0" w:tplc="0F22EFB6">
      <w:start w:val="1"/>
      <w:numFmt w:val="upperLetter"/>
      <w:lvlText w:val="%1."/>
      <w:lvlJc w:val="left"/>
      <w:pPr>
        <w:ind w:left="1520" w:hanging="420"/>
      </w:pPr>
      <w:rPr>
        <w:rFonts w:hint="default"/>
      </w:rPr>
    </w:lvl>
    <w:lvl w:ilvl="1" w:tplc="08090019" w:tentative="1">
      <w:start w:val="1"/>
      <w:numFmt w:val="lowerLetter"/>
      <w:lvlText w:val="%2."/>
      <w:lvlJc w:val="left"/>
      <w:pPr>
        <w:ind w:left="2180" w:hanging="360"/>
      </w:pPr>
    </w:lvl>
    <w:lvl w:ilvl="2" w:tplc="0809001B" w:tentative="1">
      <w:start w:val="1"/>
      <w:numFmt w:val="lowerRoman"/>
      <w:lvlText w:val="%3."/>
      <w:lvlJc w:val="right"/>
      <w:pPr>
        <w:ind w:left="2900" w:hanging="180"/>
      </w:pPr>
    </w:lvl>
    <w:lvl w:ilvl="3" w:tplc="0809000F" w:tentative="1">
      <w:start w:val="1"/>
      <w:numFmt w:val="decimal"/>
      <w:lvlText w:val="%4."/>
      <w:lvlJc w:val="left"/>
      <w:pPr>
        <w:ind w:left="3620" w:hanging="360"/>
      </w:pPr>
    </w:lvl>
    <w:lvl w:ilvl="4" w:tplc="08090019" w:tentative="1">
      <w:start w:val="1"/>
      <w:numFmt w:val="lowerLetter"/>
      <w:lvlText w:val="%5."/>
      <w:lvlJc w:val="left"/>
      <w:pPr>
        <w:ind w:left="4340" w:hanging="360"/>
      </w:pPr>
    </w:lvl>
    <w:lvl w:ilvl="5" w:tplc="0809001B" w:tentative="1">
      <w:start w:val="1"/>
      <w:numFmt w:val="lowerRoman"/>
      <w:lvlText w:val="%6."/>
      <w:lvlJc w:val="right"/>
      <w:pPr>
        <w:ind w:left="5060" w:hanging="180"/>
      </w:pPr>
    </w:lvl>
    <w:lvl w:ilvl="6" w:tplc="0809000F" w:tentative="1">
      <w:start w:val="1"/>
      <w:numFmt w:val="decimal"/>
      <w:lvlText w:val="%7."/>
      <w:lvlJc w:val="left"/>
      <w:pPr>
        <w:ind w:left="5780" w:hanging="360"/>
      </w:pPr>
    </w:lvl>
    <w:lvl w:ilvl="7" w:tplc="08090019" w:tentative="1">
      <w:start w:val="1"/>
      <w:numFmt w:val="lowerLetter"/>
      <w:lvlText w:val="%8."/>
      <w:lvlJc w:val="left"/>
      <w:pPr>
        <w:ind w:left="6500" w:hanging="360"/>
      </w:pPr>
    </w:lvl>
    <w:lvl w:ilvl="8" w:tplc="0809001B" w:tentative="1">
      <w:start w:val="1"/>
      <w:numFmt w:val="lowerRoman"/>
      <w:lvlText w:val="%9."/>
      <w:lvlJc w:val="right"/>
      <w:pPr>
        <w:ind w:left="7220" w:hanging="180"/>
      </w:pPr>
    </w:lvl>
  </w:abstractNum>
  <w:abstractNum w:abstractNumId="1" w15:restartNumberingAfterBreak="0">
    <w:nsid w:val="1A956CD2"/>
    <w:multiLevelType w:val="hybridMultilevel"/>
    <w:tmpl w:val="995CEFDC"/>
    <w:lvl w:ilvl="0" w:tplc="27A07C78">
      <w:start w:val="1"/>
      <w:numFmt w:val="upperLetter"/>
      <w:lvlText w:val="%1."/>
      <w:lvlJc w:val="left"/>
      <w:pPr>
        <w:ind w:left="1520" w:hanging="420"/>
      </w:pPr>
      <w:rPr>
        <w:rFonts w:hint="default"/>
      </w:rPr>
    </w:lvl>
    <w:lvl w:ilvl="1" w:tplc="08090019">
      <w:start w:val="1"/>
      <w:numFmt w:val="lowerLetter"/>
      <w:lvlText w:val="%2."/>
      <w:lvlJc w:val="left"/>
      <w:pPr>
        <w:ind w:left="2180" w:hanging="360"/>
      </w:pPr>
    </w:lvl>
    <w:lvl w:ilvl="2" w:tplc="0809001B" w:tentative="1">
      <w:start w:val="1"/>
      <w:numFmt w:val="lowerRoman"/>
      <w:lvlText w:val="%3."/>
      <w:lvlJc w:val="right"/>
      <w:pPr>
        <w:ind w:left="2900" w:hanging="180"/>
      </w:pPr>
    </w:lvl>
    <w:lvl w:ilvl="3" w:tplc="0809000F" w:tentative="1">
      <w:start w:val="1"/>
      <w:numFmt w:val="decimal"/>
      <w:lvlText w:val="%4."/>
      <w:lvlJc w:val="left"/>
      <w:pPr>
        <w:ind w:left="3620" w:hanging="360"/>
      </w:pPr>
    </w:lvl>
    <w:lvl w:ilvl="4" w:tplc="08090019" w:tentative="1">
      <w:start w:val="1"/>
      <w:numFmt w:val="lowerLetter"/>
      <w:lvlText w:val="%5."/>
      <w:lvlJc w:val="left"/>
      <w:pPr>
        <w:ind w:left="4340" w:hanging="360"/>
      </w:pPr>
    </w:lvl>
    <w:lvl w:ilvl="5" w:tplc="0809001B" w:tentative="1">
      <w:start w:val="1"/>
      <w:numFmt w:val="lowerRoman"/>
      <w:lvlText w:val="%6."/>
      <w:lvlJc w:val="right"/>
      <w:pPr>
        <w:ind w:left="5060" w:hanging="180"/>
      </w:pPr>
    </w:lvl>
    <w:lvl w:ilvl="6" w:tplc="0809000F" w:tentative="1">
      <w:start w:val="1"/>
      <w:numFmt w:val="decimal"/>
      <w:lvlText w:val="%7."/>
      <w:lvlJc w:val="left"/>
      <w:pPr>
        <w:ind w:left="5780" w:hanging="360"/>
      </w:pPr>
    </w:lvl>
    <w:lvl w:ilvl="7" w:tplc="08090019" w:tentative="1">
      <w:start w:val="1"/>
      <w:numFmt w:val="lowerLetter"/>
      <w:lvlText w:val="%8."/>
      <w:lvlJc w:val="left"/>
      <w:pPr>
        <w:ind w:left="6500" w:hanging="360"/>
      </w:pPr>
    </w:lvl>
    <w:lvl w:ilvl="8" w:tplc="0809001B" w:tentative="1">
      <w:start w:val="1"/>
      <w:numFmt w:val="lowerRoman"/>
      <w:lvlText w:val="%9."/>
      <w:lvlJc w:val="right"/>
      <w:pPr>
        <w:ind w:left="7220" w:hanging="180"/>
      </w:pPr>
    </w:lvl>
  </w:abstractNum>
  <w:abstractNum w:abstractNumId="2" w15:restartNumberingAfterBreak="0">
    <w:nsid w:val="40DD2AF9"/>
    <w:multiLevelType w:val="hybridMultilevel"/>
    <w:tmpl w:val="A9D0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C2E58"/>
    <w:multiLevelType w:val="hybridMultilevel"/>
    <w:tmpl w:val="216EF4AC"/>
    <w:lvl w:ilvl="0" w:tplc="D2C69470">
      <w:start w:val="1"/>
      <w:numFmt w:val="upperRoman"/>
      <w:lvlText w:val="%1."/>
      <w:lvlJc w:val="left"/>
      <w:pPr>
        <w:ind w:left="1220" w:hanging="720"/>
      </w:pPr>
      <w:rPr>
        <w:rFonts w:hint="default"/>
      </w:rPr>
    </w:lvl>
    <w:lvl w:ilvl="1" w:tplc="08090019" w:tentative="1">
      <w:start w:val="1"/>
      <w:numFmt w:val="lowerLetter"/>
      <w:lvlText w:val="%2."/>
      <w:lvlJc w:val="left"/>
      <w:pPr>
        <w:ind w:left="1580" w:hanging="360"/>
      </w:pPr>
    </w:lvl>
    <w:lvl w:ilvl="2" w:tplc="0809001B" w:tentative="1">
      <w:start w:val="1"/>
      <w:numFmt w:val="lowerRoman"/>
      <w:lvlText w:val="%3."/>
      <w:lvlJc w:val="right"/>
      <w:pPr>
        <w:ind w:left="2300" w:hanging="180"/>
      </w:pPr>
    </w:lvl>
    <w:lvl w:ilvl="3" w:tplc="0809000F" w:tentative="1">
      <w:start w:val="1"/>
      <w:numFmt w:val="decimal"/>
      <w:lvlText w:val="%4."/>
      <w:lvlJc w:val="left"/>
      <w:pPr>
        <w:ind w:left="3020" w:hanging="360"/>
      </w:pPr>
    </w:lvl>
    <w:lvl w:ilvl="4" w:tplc="08090019" w:tentative="1">
      <w:start w:val="1"/>
      <w:numFmt w:val="lowerLetter"/>
      <w:lvlText w:val="%5."/>
      <w:lvlJc w:val="left"/>
      <w:pPr>
        <w:ind w:left="3740" w:hanging="360"/>
      </w:pPr>
    </w:lvl>
    <w:lvl w:ilvl="5" w:tplc="0809001B" w:tentative="1">
      <w:start w:val="1"/>
      <w:numFmt w:val="lowerRoman"/>
      <w:lvlText w:val="%6."/>
      <w:lvlJc w:val="right"/>
      <w:pPr>
        <w:ind w:left="4460" w:hanging="180"/>
      </w:pPr>
    </w:lvl>
    <w:lvl w:ilvl="6" w:tplc="0809000F" w:tentative="1">
      <w:start w:val="1"/>
      <w:numFmt w:val="decimal"/>
      <w:lvlText w:val="%7."/>
      <w:lvlJc w:val="left"/>
      <w:pPr>
        <w:ind w:left="5180" w:hanging="360"/>
      </w:pPr>
    </w:lvl>
    <w:lvl w:ilvl="7" w:tplc="08090019" w:tentative="1">
      <w:start w:val="1"/>
      <w:numFmt w:val="lowerLetter"/>
      <w:lvlText w:val="%8."/>
      <w:lvlJc w:val="left"/>
      <w:pPr>
        <w:ind w:left="5900" w:hanging="360"/>
      </w:pPr>
    </w:lvl>
    <w:lvl w:ilvl="8" w:tplc="0809001B" w:tentative="1">
      <w:start w:val="1"/>
      <w:numFmt w:val="lowerRoman"/>
      <w:lvlText w:val="%9."/>
      <w:lvlJc w:val="right"/>
      <w:pPr>
        <w:ind w:left="6620" w:hanging="180"/>
      </w:pPr>
    </w:lvl>
  </w:abstractNum>
  <w:abstractNum w:abstractNumId="4" w15:restartNumberingAfterBreak="0">
    <w:nsid w:val="51E74280"/>
    <w:multiLevelType w:val="hybridMultilevel"/>
    <w:tmpl w:val="64C40E7C"/>
    <w:lvl w:ilvl="0" w:tplc="18EC8C22">
      <w:start w:val="1"/>
      <w:numFmt w:val="upperLetter"/>
      <w:lvlText w:val="%1."/>
      <w:lvlJc w:val="left"/>
      <w:pPr>
        <w:ind w:left="1520" w:hanging="420"/>
      </w:pPr>
      <w:rPr>
        <w:rFonts w:hint="default"/>
      </w:rPr>
    </w:lvl>
    <w:lvl w:ilvl="1" w:tplc="08090019" w:tentative="1">
      <w:start w:val="1"/>
      <w:numFmt w:val="lowerLetter"/>
      <w:lvlText w:val="%2."/>
      <w:lvlJc w:val="left"/>
      <w:pPr>
        <w:ind w:left="2180" w:hanging="360"/>
      </w:pPr>
    </w:lvl>
    <w:lvl w:ilvl="2" w:tplc="0809001B" w:tentative="1">
      <w:start w:val="1"/>
      <w:numFmt w:val="lowerRoman"/>
      <w:lvlText w:val="%3."/>
      <w:lvlJc w:val="right"/>
      <w:pPr>
        <w:ind w:left="2900" w:hanging="180"/>
      </w:pPr>
    </w:lvl>
    <w:lvl w:ilvl="3" w:tplc="0809000F" w:tentative="1">
      <w:start w:val="1"/>
      <w:numFmt w:val="decimal"/>
      <w:lvlText w:val="%4."/>
      <w:lvlJc w:val="left"/>
      <w:pPr>
        <w:ind w:left="3620" w:hanging="360"/>
      </w:pPr>
    </w:lvl>
    <w:lvl w:ilvl="4" w:tplc="08090019" w:tentative="1">
      <w:start w:val="1"/>
      <w:numFmt w:val="lowerLetter"/>
      <w:lvlText w:val="%5."/>
      <w:lvlJc w:val="left"/>
      <w:pPr>
        <w:ind w:left="4340" w:hanging="360"/>
      </w:pPr>
    </w:lvl>
    <w:lvl w:ilvl="5" w:tplc="0809001B" w:tentative="1">
      <w:start w:val="1"/>
      <w:numFmt w:val="lowerRoman"/>
      <w:lvlText w:val="%6."/>
      <w:lvlJc w:val="right"/>
      <w:pPr>
        <w:ind w:left="5060" w:hanging="180"/>
      </w:pPr>
    </w:lvl>
    <w:lvl w:ilvl="6" w:tplc="0809000F" w:tentative="1">
      <w:start w:val="1"/>
      <w:numFmt w:val="decimal"/>
      <w:lvlText w:val="%7."/>
      <w:lvlJc w:val="left"/>
      <w:pPr>
        <w:ind w:left="5780" w:hanging="360"/>
      </w:pPr>
    </w:lvl>
    <w:lvl w:ilvl="7" w:tplc="08090019" w:tentative="1">
      <w:start w:val="1"/>
      <w:numFmt w:val="lowerLetter"/>
      <w:lvlText w:val="%8."/>
      <w:lvlJc w:val="left"/>
      <w:pPr>
        <w:ind w:left="6500" w:hanging="360"/>
      </w:pPr>
    </w:lvl>
    <w:lvl w:ilvl="8" w:tplc="0809001B" w:tentative="1">
      <w:start w:val="1"/>
      <w:numFmt w:val="lowerRoman"/>
      <w:lvlText w:val="%9."/>
      <w:lvlJc w:val="right"/>
      <w:pPr>
        <w:ind w:left="7220" w:hanging="18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rsids>
    <w:rsidRoot w:val="00CF1369"/>
    <w:rsid w:val="00002361"/>
    <w:rsid w:val="00030E90"/>
    <w:rsid w:val="000F350E"/>
    <w:rsid w:val="0010269E"/>
    <w:rsid w:val="001214C9"/>
    <w:rsid w:val="00126494"/>
    <w:rsid w:val="0013241D"/>
    <w:rsid w:val="0015437F"/>
    <w:rsid w:val="00171D16"/>
    <w:rsid w:val="001876C7"/>
    <w:rsid w:val="001B7111"/>
    <w:rsid w:val="001C00C1"/>
    <w:rsid w:val="001E32AD"/>
    <w:rsid w:val="001E4E95"/>
    <w:rsid w:val="00203DC6"/>
    <w:rsid w:val="0020503A"/>
    <w:rsid w:val="00212F16"/>
    <w:rsid w:val="00224AE2"/>
    <w:rsid w:val="002274E1"/>
    <w:rsid w:val="002378F8"/>
    <w:rsid w:val="00243AAF"/>
    <w:rsid w:val="002650D6"/>
    <w:rsid w:val="002833D8"/>
    <w:rsid w:val="00296490"/>
    <w:rsid w:val="00296BA0"/>
    <w:rsid w:val="002A64D1"/>
    <w:rsid w:val="002B3C84"/>
    <w:rsid w:val="003445D2"/>
    <w:rsid w:val="00391E29"/>
    <w:rsid w:val="003B3363"/>
    <w:rsid w:val="004571DE"/>
    <w:rsid w:val="0047328E"/>
    <w:rsid w:val="004C1499"/>
    <w:rsid w:val="004D1548"/>
    <w:rsid w:val="004E215C"/>
    <w:rsid w:val="004F79E2"/>
    <w:rsid w:val="00533E02"/>
    <w:rsid w:val="00537F8C"/>
    <w:rsid w:val="005725FD"/>
    <w:rsid w:val="00590662"/>
    <w:rsid w:val="00594E39"/>
    <w:rsid w:val="005B799A"/>
    <w:rsid w:val="005C2D06"/>
    <w:rsid w:val="006177F8"/>
    <w:rsid w:val="00642348"/>
    <w:rsid w:val="00720001"/>
    <w:rsid w:val="00734BA4"/>
    <w:rsid w:val="007704AA"/>
    <w:rsid w:val="00772DA0"/>
    <w:rsid w:val="00783C8A"/>
    <w:rsid w:val="00791DCD"/>
    <w:rsid w:val="00793784"/>
    <w:rsid w:val="008520A7"/>
    <w:rsid w:val="00862927"/>
    <w:rsid w:val="00881017"/>
    <w:rsid w:val="008942DA"/>
    <w:rsid w:val="00896DD6"/>
    <w:rsid w:val="008A2DAD"/>
    <w:rsid w:val="008F4C67"/>
    <w:rsid w:val="00904D33"/>
    <w:rsid w:val="0091008D"/>
    <w:rsid w:val="00935EC5"/>
    <w:rsid w:val="00937579"/>
    <w:rsid w:val="009779FD"/>
    <w:rsid w:val="009B7D87"/>
    <w:rsid w:val="009C5BAF"/>
    <w:rsid w:val="009E562D"/>
    <w:rsid w:val="00A04565"/>
    <w:rsid w:val="00A315D9"/>
    <w:rsid w:val="00A97BF4"/>
    <w:rsid w:val="00AA2646"/>
    <w:rsid w:val="00AA35AC"/>
    <w:rsid w:val="00AF0769"/>
    <w:rsid w:val="00B50C68"/>
    <w:rsid w:val="00BB37E0"/>
    <w:rsid w:val="00BB5FD6"/>
    <w:rsid w:val="00BC2062"/>
    <w:rsid w:val="00BC62CC"/>
    <w:rsid w:val="00BF133E"/>
    <w:rsid w:val="00C056D2"/>
    <w:rsid w:val="00C2091A"/>
    <w:rsid w:val="00C349AE"/>
    <w:rsid w:val="00C462D1"/>
    <w:rsid w:val="00C50241"/>
    <w:rsid w:val="00C6553A"/>
    <w:rsid w:val="00C72D7D"/>
    <w:rsid w:val="00CC064B"/>
    <w:rsid w:val="00CF1369"/>
    <w:rsid w:val="00D010D6"/>
    <w:rsid w:val="00D2292C"/>
    <w:rsid w:val="00D91779"/>
    <w:rsid w:val="00D92086"/>
    <w:rsid w:val="00D93C40"/>
    <w:rsid w:val="00DA03F5"/>
    <w:rsid w:val="00DB4D70"/>
    <w:rsid w:val="00DE58FE"/>
    <w:rsid w:val="00E11ACC"/>
    <w:rsid w:val="00E63157"/>
    <w:rsid w:val="00E67F55"/>
    <w:rsid w:val="00E9018F"/>
    <w:rsid w:val="00EF4F16"/>
    <w:rsid w:val="00F119A3"/>
    <w:rsid w:val="00F15053"/>
    <w:rsid w:val="00F40E60"/>
    <w:rsid w:val="00F9218A"/>
    <w:rsid w:val="00FB1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c9f,#ead5ff"/>
      <o:colormenu v:ext="edit" fillcolor="none [3212]"/>
    </o:shapedefaults>
    <o:shapelayout v:ext="edit">
      <o:idmap v:ext="edit" data="1"/>
    </o:shapelayout>
  </w:shapeDefaults>
  <w:decimalSymbol w:val="."/>
  <w:listSeparator w:val=","/>
  <w14:docId w14:val="1CDF4B9C"/>
  <w14:defaultImageDpi w14:val="0"/>
  <w15:docId w15:val="{F9DC7376-FA1B-4327-AEAA-3C6C89547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pPr>
      <w:widowControl w:val="0"/>
      <w:autoSpaceDE w:val="0"/>
      <w:autoSpaceDN w:val="0"/>
      <w:adjustRightInd w:val="0"/>
      <w:spacing w:after="0" w:line="240" w:lineRule="auto"/>
      <w:ind w:left="280"/>
      <w:outlineLvl w:val="0"/>
    </w:pPr>
    <w:rPr>
      <w:rFonts w:ascii="Times New Roman" w:hAnsi="Times New Roman"/>
      <w:b/>
      <w:bCs/>
      <w:sz w:val="24"/>
      <w:szCs w:val="24"/>
    </w:rPr>
  </w:style>
  <w:style w:type="paragraph" w:styleId="Heading2">
    <w:name w:val="heading 2"/>
    <w:basedOn w:val="Normal"/>
    <w:next w:val="Normal"/>
    <w:link w:val="Heading2Char"/>
    <w:uiPriority w:val="99"/>
    <w:qFormat/>
    <w:pPr>
      <w:widowControl w:val="0"/>
      <w:autoSpaceDE w:val="0"/>
      <w:autoSpaceDN w:val="0"/>
      <w:adjustRightInd w:val="0"/>
      <w:spacing w:after="0" w:line="240" w:lineRule="auto"/>
      <w:ind w:left="1120"/>
      <w:outlineLvl w:val="1"/>
    </w:pPr>
    <w:rPr>
      <w:rFonts w:ascii="Times New Roman" w:hAnsi="Times New Roman"/>
      <w:b/>
      <w:bCs/>
      <w:sz w:val="24"/>
      <w:szCs w:val="24"/>
    </w:rPr>
  </w:style>
  <w:style w:type="paragraph" w:styleId="Heading3">
    <w:name w:val="heading 3"/>
    <w:basedOn w:val="Normal"/>
    <w:next w:val="Normal"/>
    <w:link w:val="Heading3Char"/>
    <w:uiPriority w:val="99"/>
    <w:qFormat/>
    <w:pPr>
      <w:widowControl w:val="0"/>
      <w:autoSpaceDE w:val="0"/>
      <w:autoSpaceDN w:val="0"/>
      <w:adjustRightInd w:val="0"/>
      <w:spacing w:after="0" w:line="240" w:lineRule="auto"/>
      <w:ind w:left="1520"/>
      <w:outlineLvl w:val="2"/>
    </w:pPr>
    <w:rPr>
      <w:rFonts w:ascii="Times New Roman" w:hAnsi="Times New Roman"/>
      <w:b/>
      <w:bCs/>
      <w:sz w:val="24"/>
      <w:szCs w:val="24"/>
    </w:rPr>
  </w:style>
  <w:style w:type="paragraph" w:styleId="Heading4">
    <w:name w:val="heading 4"/>
    <w:basedOn w:val="Normal"/>
    <w:next w:val="Normal"/>
    <w:link w:val="Heading4Char"/>
    <w:uiPriority w:val="99"/>
    <w:qFormat/>
    <w:pPr>
      <w:widowControl w:val="0"/>
      <w:autoSpaceDE w:val="0"/>
      <w:autoSpaceDN w:val="0"/>
      <w:adjustRightInd w:val="0"/>
      <w:spacing w:after="0" w:line="240" w:lineRule="auto"/>
      <w:ind w:left="1920"/>
      <w:outlineLvl w:val="3"/>
    </w:pPr>
    <w:rPr>
      <w:rFonts w:ascii="Times New Roman" w:hAnsi="Times New Roman"/>
      <w:b/>
      <w:bCs/>
      <w:sz w:val="24"/>
      <w:szCs w:val="24"/>
    </w:rPr>
  </w:style>
  <w:style w:type="paragraph" w:styleId="Heading5">
    <w:name w:val="heading 5"/>
    <w:basedOn w:val="Normal"/>
    <w:next w:val="Normal"/>
    <w:link w:val="Heading5Char"/>
    <w:uiPriority w:val="99"/>
    <w:qFormat/>
    <w:pPr>
      <w:widowControl w:val="0"/>
      <w:autoSpaceDE w:val="0"/>
      <w:autoSpaceDN w:val="0"/>
      <w:adjustRightInd w:val="0"/>
      <w:spacing w:after="0" w:line="240" w:lineRule="auto"/>
      <w:ind w:left="2320"/>
      <w:outlineLvl w:val="4"/>
    </w:pPr>
    <w:rPr>
      <w:rFonts w:ascii="Times New Roman" w:hAnsi="Times New Roman"/>
      <w:b/>
      <w:bCs/>
      <w:sz w:val="24"/>
      <w:szCs w:val="24"/>
    </w:rPr>
  </w:style>
  <w:style w:type="paragraph" w:styleId="Heading6">
    <w:name w:val="heading 6"/>
    <w:basedOn w:val="Normal"/>
    <w:next w:val="Normal"/>
    <w:link w:val="Heading6Char"/>
    <w:uiPriority w:val="99"/>
    <w:qFormat/>
    <w:pPr>
      <w:widowControl w:val="0"/>
      <w:autoSpaceDE w:val="0"/>
      <w:autoSpaceDN w:val="0"/>
      <w:adjustRightInd w:val="0"/>
      <w:spacing w:after="0" w:line="240" w:lineRule="auto"/>
      <w:ind w:left="2720"/>
      <w:outlineLvl w:val="5"/>
    </w:pPr>
    <w:rPr>
      <w:rFonts w:ascii="Times New Roman" w:hAnsi="Times New Roman"/>
      <w:b/>
      <w:bCs/>
      <w:sz w:val="24"/>
      <w:szCs w:val="24"/>
    </w:rPr>
  </w:style>
  <w:style w:type="paragraph" w:styleId="Heading7">
    <w:name w:val="heading 7"/>
    <w:basedOn w:val="Normal"/>
    <w:next w:val="Normal"/>
    <w:link w:val="Heading7Char"/>
    <w:uiPriority w:val="99"/>
    <w:qFormat/>
    <w:pPr>
      <w:widowControl w:val="0"/>
      <w:autoSpaceDE w:val="0"/>
      <w:autoSpaceDN w:val="0"/>
      <w:adjustRightInd w:val="0"/>
      <w:spacing w:after="0" w:line="240" w:lineRule="auto"/>
      <w:ind w:left="3120"/>
      <w:outlineLvl w:val="6"/>
    </w:pPr>
    <w:rPr>
      <w:rFonts w:ascii="Times New Roman" w:hAnsi="Times New Roman"/>
      <w:b/>
      <w:bCs/>
      <w:sz w:val="24"/>
      <w:szCs w:val="24"/>
    </w:rPr>
  </w:style>
  <w:style w:type="paragraph" w:styleId="Heading8">
    <w:name w:val="heading 8"/>
    <w:basedOn w:val="Normal"/>
    <w:next w:val="Normal"/>
    <w:link w:val="Heading8Char"/>
    <w:uiPriority w:val="99"/>
    <w:qFormat/>
    <w:pPr>
      <w:widowControl w:val="0"/>
      <w:autoSpaceDE w:val="0"/>
      <w:autoSpaceDN w:val="0"/>
      <w:adjustRightInd w:val="0"/>
      <w:spacing w:after="0" w:line="240" w:lineRule="auto"/>
      <w:ind w:left="3520"/>
      <w:outlineLvl w:val="7"/>
    </w:pPr>
    <w:rPr>
      <w:rFonts w:ascii="Times New Roman" w:hAnsi="Times New Roman"/>
      <w:b/>
      <w:bCs/>
      <w:sz w:val="24"/>
      <w:szCs w:val="24"/>
    </w:rPr>
  </w:style>
  <w:style w:type="paragraph" w:styleId="Heading9">
    <w:name w:val="heading 9"/>
    <w:basedOn w:val="Normal"/>
    <w:next w:val="Normal"/>
    <w:link w:val="Heading9Char"/>
    <w:uiPriority w:val="9"/>
    <w:qFormat/>
    <w:pPr>
      <w:widowControl w:val="0"/>
      <w:autoSpaceDE w:val="0"/>
      <w:autoSpaceDN w:val="0"/>
      <w:adjustRightInd w:val="0"/>
      <w:spacing w:after="0" w:line="240" w:lineRule="auto"/>
      <w:ind w:left="3920"/>
      <w:outlineLvl w:val="8"/>
    </w:pPr>
    <w:rPr>
      <w:rFonts w:ascii="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Pr>
      <w:rFonts w:asciiTheme="majorHAnsi" w:eastAsiaTheme="majorEastAsia" w:hAnsiTheme="majorHAnsi" w:cs="Times New Roman"/>
      <w:b/>
      <w:bCs/>
      <w:kern w:val="32"/>
      <w:sz w:val="32"/>
      <w:szCs w:val="32"/>
    </w:rPr>
  </w:style>
  <w:style w:type="character" w:customStyle="1" w:styleId="Heading2Char">
    <w:name w:val="Heading 2 Char"/>
    <w:basedOn w:val="DefaultParagraphFont"/>
    <w:link w:val="Heading2"/>
    <w:uiPriority w:val="9"/>
    <w:semiHidden/>
    <w:locked/>
    <w:rPr>
      <w:rFonts w:asciiTheme="majorHAnsi" w:eastAsiaTheme="majorEastAsia" w:hAnsiTheme="majorHAnsi" w:cs="Times New Roman"/>
      <w:b/>
      <w:bCs/>
      <w:i/>
      <w:iCs/>
      <w:sz w:val="28"/>
      <w:szCs w:val="28"/>
    </w:rPr>
  </w:style>
  <w:style w:type="character" w:customStyle="1" w:styleId="Heading3Char">
    <w:name w:val="Heading 3 Char"/>
    <w:basedOn w:val="DefaultParagraphFont"/>
    <w:link w:val="Heading3"/>
    <w:uiPriority w:val="9"/>
    <w:semiHidden/>
    <w:locked/>
    <w:rPr>
      <w:rFonts w:asciiTheme="majorHAnsi" w:eastAsiaTheme="majorEastAsia" w:hAnsiTheme="majorHAnsi" w:cs="Times New Roman"/>
      <w:b/>
      <w:bCs/>
      <w:sz w:val="26"/>
      <w:szCs w:val="26"/>
    </w:rPr>
  </w:style>
  <w:style w:type="character" w:customStyle="1" w:styleId="Heading4Char">
    <w:name w:val="Heading 4 Char"/>
    <w:basedOn w:val="DefaultParagraphFont"/>
    <w:link w:val="Heading4"/>
    <w:uiPriority w:val="9"/>
    <w:semiHidden/>
    <w:locked/>
    <w:rPr>
      <w:rFonts w:cs="Times New Roman"/>
      <w:b/>
      <w:bCs/>
      <w:sz w:val="28"/>
      <w:szCs w:val="28"/>
    </w:rPr>
  </w:style>
  <w:style w:type="character" w:customStyle="1" w:styleId="Heading5Char">
    <w:name w:val="Heading 5 Char"/>
    <w:basedOn w:val="DefaultParagraphFont"/>
    <w:link w:val="Heading5"/>
    <w:uiPriority w:val="9"/>
    <w:semiHidden/>
    <w:locked/>
    <w:rPr>
      <w:rFonts w:cs="Times New Roman"/>
      <w:b/>
      <w:bCs/>
      <w:i/>
      <w:iCs/>
      <w:sz w:val="26"/>
      <w:szCs w:val="26"/>
    </w:rPr>
  </w:style>
  <w:style w:type="character" w:customStyle="1" w:styleId="Heading6Char">
    <w:name w:val="Heading 6 Char"/>
    <w:basedOn w:val="DefaultParagraphFont"/>
    <w:link w:val="Heading6"/>
    <w:uiPriority w:val="9"/>
    <w:semiHidden/>
    <w:locked/>
    <w:rPr>
      <w:rFonts w:cs="Times New Roman"/>
      <w:b/>
      <w:bCs/>
    </w:rPr>
  </w:style>
  <w:style w:type="character" w:customStyle="1" w:styleId="Heading7Char">
    <w:name w:val="Heading 7 Char"/>
    <w:basedOn w:val="DefaultParagraphFont"/>
    <w:link w:val="Heading7"/>
    <w:uiPriority w:val="9"/>
    <w:semiHidden/>
    <w:locked/>
    <w:rPr>
      <w:rFonts w:cs="Times New Roman"/>
      <w:sz w:val="24"/>
      <w:szCs w:val="24"/>
    </w:rPr>
  </w:style>
  <w:style w:type="character" w:customStyle="1" w:styleId="Heading8Char">
    <w:name w:val="Heading 8 Char"/>
    <w:basedOn w:val="DefaultParagraphFont"/>
    <w:link w:val="Heading8"/>
    <w:uiPriority w:val="9"/>
    <w:semiHidden/>
    <w:locked/>
    <w:rPr>
      <w:rFonts w:cs="Times New Roman"/>
      <w:i/>
      <w:iCs/>
      <w:sz w:val="24"/>
      <w:szCs w:val="24"/>
    </w:rPr>
  </w:style>
  <w:style w:type="character" w:customStyle="1" w:styleId="Heading9Char">
    <w:name w:val="Heading 9 Char"/>
    <w:basedOn w:val="DefaultParagraphFont"/>
    <w:link w:val="Heading9"/>
    <w:uiPriority w:val="9"/>
    <w:semiHidden/>
    <w:locked/>
    <w:rPr>
      <w:rFonts w:asciiTheme="majorHAnsi" w:eastAsiaTheme="majorEastAsia" w:hAnsiTheme="majorHAnsi" w:cs="Times New Roman"/>
    </w:rPr>
  </w:style>
  <w:style w:type="paragraph" w:customStyle="1" w:styleId="Topic">
    <w:name w:val="Topic"/>
    <w:uiPriority w:val="99"/>
    <w:pPr>
      <w:widowControl w:val="0"/>
      <w:autoSpaceDE w:val="0"/>
      <w:autoSpaceDN w:val="0"/>
      <w:adjustRightInd w:val="0"/>
      <w:spacing w:after="0" w:line="240" w:lineRule="auto"/>
    </w:pPr>
    <w:rPr>
      <w:rFonts w:ascii="Times New Roman" w:hAnsi="Times New Roman"/>
      <w:b/>
      <w:bCs/>
      <w:sz w:val="24"/>
      <w:szCs w:val="24"/>
    </w:rPr>
  </w:style>
  <w:style w:type="character" w:styleId="Hyperlink">
    <w:name w:val="Hyperlink"/>
    <w:basedOn w:val="DefaultParagraphFont"/>
    <w:uiPriority w:val="99"/>
    <w:rPr>
      <w:rFonts w:cs="Times New Roman"/>
      <w:color w:val="0000D4"/>
      <w:u w:val="single"/>
    </w:rPr>
  </w:style>
  <w:style w:type="paragraph" w:styleId="Header">
    <w:name w:val="header"/>
    <w:basedOn w:val="Normal"/>
    <w:link w:val="HeaderChar"/>
    <w:uiPriority w:val="99"/>
    <w:unhideWhenUsed/>
    <w:rsid w:val="00CF1369"/>
    <w:pPr>
      <w:tabs>
        <w:tab w:val="center" w:pos="4513"/>
        <w:tab w:val="right" w:pos="9026"/>
      </w:tabs>
    </w:pPr>
  </w:style>
  <w:style w:type="character" w:customStyle="1" w:styleId="HeaderChar">
    <w:name w:val="Header Char"/>
    <w:basedOn w:val="DefaultParagraphFont"/>
    <w:link w:val="Header"/>
    <w:uiPriority w:val="99"/>
    <w:locked/>
    <w:rsid w:val="00CF1369"/>
    <w:rPr>
      <w:rFonts w:cs="Times New Roman"/>
    </w:rPr>
  </w:style>
  <w:style w:type="paragraph" w:styleId="Footer">
    <w:name w:val="footer"/>
    <w:basedOn w:val="Normal"/>
    <w:link w:val="FooterChar"/>
    <w:uiPriority w:val="99"/>
    <w:unhideWhenUsed/>
    <w:rsid w:val="00CF1369"/>
    <w:pPr>
      <w:tabs>
        <w:tab w:val="center" w:pos="4513"/>
        <w:tab w:val="right" w:pos="9026"/>
      </w:tabs>
    </w:pPr>
  </w:style>
  <w:style w:type="character" w:customStyle="1" w:styleId="FooterChar">
    <w:name w:val="Footer Char"/>
    <w:basedOn w:val="DefaultParagraphFont"/>
    <w:link w:val="Footer"/>
    <w:uiPriority w:val="99"/>
    <w:locked/>
    <w:rsid w:val="00CF1369"/>
    <w:rPr>
      <w:rFonts w:cs="Times New Roman"/>
    </w:rPr>
  </w:style>
  <w:style w:type="paragraph" w:styleId="FootnoteText">
    <w:name w:val="footnote text"/>
    <w:basedOn w:val="Normal"/>
    <w:link w:val="FootnoteTextChar"/>
    <w:uiPriority w:val="99"/>
    <w:semiHidden/>
    <w:unhideWhenUsed/>
    <w:rsid w:val="0020503A"/>
    <w:pPr>
      <w:spacing w:after="0" w:line="240" w:lineRule="auto"/>
    </w:pPr>
    <w:rPr>
      <w:rFonts w:ascii="Cambria" w:eastAsia="Calibri" w:hAnsi="Cambria"/>
      <w:sz w:val="20"/>
      <w:szCs w:val="20"/>
      <w:lang w:eastAsia="en-US"/>
    </w:rPr>
  </w:style>
  <w:style w:type="character" w:customStyle="1" w:styleId="FootnoteTextChar">
    <w:name w:val="Footnote Text Char"/>
    <w:basedOn w:val="DefaultParagraphFont"/>
    <w:link w:val="FootnoteText"/>
    <w:uiPriority w:val="99"/>
    <w:semiHidden/>
    <w:rsid w:val="0020503A"/>
    <w:rPr>
      <w:rFonts w:ascii="Cambria" w:eastAsia="Calibri" w:hAnsi="Cambria"/>
      <w:sz w:val="20"/>
      <w:szCs w:val="20"/>
      <w:lang w:eastAsia="en-US"/>
    </w:rPr>
  </w:style>
  <w:style w:type="character" w:styleId="FootnoteReference">
    <w:name w:val="footnote reference"/>
    <w:uiPriority w:val="99"/>
    <w:semiHidden/>
    <w:unhideWhenUsed/>
    <w:rsid w:val="0020503A"/>
    <w:rPr>
      <w:vertAlign w:val="superscript"/>
    </w:rPr>
  </w:style>
  <w:style w:type="table" w:styleId="PlainTable2">
    <w:name w:val="Plain Table 2"/>
    <w:basedOn w:val="TableNormal"/>
    <w:uiPriority w:val="42"/>
    <w:rsid w:val="00212F16"/>
    <w:pPr>
      <w:spacing w:after="0" w:line="240" w:lineRule="auto"/>
    </w:pPr>
    <w:rPr>
      <w:rFonts w:ascii="Cambria" w:eastAsia="Calibri" w:hAnsi="Cambria"/>
      <w:lang w:eastAsia="en-US"/>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155315">
      <w:bodyDiv w:val="1"/>
      <w:marLeft w:val="0"/>
      <w:marRight w:val="0"/>
      <w:marTop w:val="0"/>
      <w:marBottom w:val="0"/>
      <w:divBdr>
        <w:top w:val="none" w:sz="0" w:space="0" w:color="auto"/>
        <w:left w:val="none" w:sz="0" w:space="0" w:color="auto"/>
        <w:bottom w:val="none" w:sz="0" w:space="0" w:color="auto"/>
        <w:right w:val="none" w:sz="0" w:space="0" w:color="auto"/>
      </w:divBdr>
    </w:div>
    <w:div w:id="1206716923">
      <w:bodyDiv w:val="1"/>
      <w:marLeft w:val="0"/>
      <w:marRight w:val="0"/>
      <w:marTop w:val="0"/>
      <w:marBottom w:val="0"/>
      <w:divBdr>
        <w:top w:val="none" w:sz="0" w:space="0" w:color="auto"/>
        <w:left w:val="none" w:sz="0" w:space="0" w:color="auto"/>
        <w:bottom w:val="none" w:sz="0" w:space="0" w:color="auto"/>
        <w:right w:val="none" w:sz="0" w:space="0" w:color="auto"/>
      </w:divBdr>
    </w:div>
    <w:div w:id="1789154985">
      <w:bodyDiv w:val="1"/>
      <w:marLeft w:val="0"/>
      <w:marRight w:val="0"/>
      <w:marTop w:val="0"/>
      <w:marBottom w:val="0"/>
      <w:divBdr>
        <w:top w:val="none" w:sz="0" w:space="0" w:color="auto"/>
        <w:left w:val="none" w:sz="0" w:space="0" w:color="auto"/>
        <w:bottom w:val="none" w:sz="0" w:space="0" w:color="auto"/>
        <w:right w:val="none" w:sz="0" w:space="0" w:color="auto"/>
      </w:divBdr>
    </w:div>
    <w:div w:id="214168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BC477-153A-484E-9CC4-98DA45232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16</Pages>
  <Words>5984</Words>
  <Characters>34113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dc:creator>
  <cp:keywords/>
  <dc:description/>
  <cp:lastModifiedBy>Danielle Alexander (1600109)</cp:lastModifiedBy>
  <cp:revision>32</cp:revision>
  <dcterms:created xsi:type="dcterms:W3CDTF">2017-12-04T00:08:00Z</dcterms:created>
  <dcterms:modified xsi:type="dcterms:W3CDTF">2017-12-12T11:43:00Z</dcterms:modified>
</cp:coreProperties>
</file>