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74225072"/>
        <w:docPartObj>
          <w:docPartGallery w:val="Cover Pages"/>
          <w:docPartUnique/>
        </w:docPartObj>
      </w:sdtPr>
      <w:sdtEndPr>
        <w:rPr>
          <w:rFonts w:ascii="Arial" w:hAnsi="Arial" w:cs="Arial"/>
        </w:rPr>
      </w:sdtEndPr>
      <w:sdtContent>
        <w:p w14:paraId="3A7DF266" w14:textId="59CFCDD1" w:rsidR="00331ED3" w:rsidRDefault="00331ED3"/>
        <w:p w14:paraId="7BF5A189" w14:textId="77777777" w:rsidR="00A30B79" w:rsidRDefault="00331ED3" w:rsidP="00A30B79">
          <w:pPr>
            <w:rPr>
              <w:rFonts w:ascii="Arial" w:eastAsia="Times New Roman" w:hAnsi="Arial" w:cs="Arial"/>
              <w:lang w:eastAsia="en-GB"/>
            </w:rPr>
          </w:pPr>
          <w:r>
            <w:rPr>
              <w:noProof/>
            </w:rPr>
            <mc:AlternateContent>
              <mc:Choice Requires="wpg">
                <w:drawing>
                  <wp:anchor distT="0" distB="0" distL="114300" distR="114300" simplePos="0" relativeHeight="251659264" behindDoc="1" locked="0" layoutInCell="1" allowOverlap="1" wp14:anchorId="1437CA73" wp14:editId="3B5E588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4A3B4C8" w14:textId="2C6B32E8" w:rsidR="00331ED3" w:rsidRDefault="004F4550">
                                  <w:pPr>
                                    <w:rPr>
                                      <w:color w:val="FFFFFF" w:themeColor="background1"/>
                                      <w:sz w:val="72"/>
                                      <w:szCs w:val="72"/>
                                    </w:rPr>
                                  </w:pPr>
                                  <w:sdt>
                                    <w:sdtPr>
                                      <w:rPr>
                                        <w:color w:val="FFFFFF" w:themeColor="background1"/>
                                        <w:sz w:val="72"/>
                                        <w:szCs w:val="72"/>
                                      </w:rPr>
                                      <w:alias w:val="Title"/>
                                      <w:tag w:val=""/>
                                      <w:id w:val="600685947"/>
                                      <w:dataBinding w:prefixMappings="xmlns:ns0='http://purl.org/dc/elements/1.1/' xmlns:ns1='http://schemas.openxmlformats.org/package/2006/metadata/core-properties' " w:xpath="/ns1:coreProperties[1]/ns0:title[1]" w:storeItemID="{6C3C8BC8-F283-45AE-878A-BAB7291924A1}"/>
                                      <w:text/>
                                    </w:sdtPr>
                                    <w:sdtEndPr/>
                                    <w:sdtContent>
                                      <w:r w:rsidR="00331ED3">
                                        <w:rPr>
                                          <w:color w:val="FFFFFF" w:themeColor="background1"/>
                                          <w:sz w:val="72"/>
                                          <w:szCs w:val="72"/>
                                        </w:rPr>
                                        <w:t>Event Pitch and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437CA73"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4A3B4C8" w14:textId="2C6B32E8" w:rsidR="00331ED3" w:rsidRDefault="00910C90">
                            <w:pPr>
                              <w:rPr>
                                <w:color w:val="FFFFFF" w:themeColor="background1"/>
                                <w:sz w:val="72"/>
                                <w:szCs w:val="72"/>
                              </w:rPr>
                            </w:pPr>
                            <w:sdt>
                              <w:sdtPr>
                                <w:rPr>
                                  <w:color w:val="FFFFFF" w:themeColor="background1"/>
                                  <w:sz w:val="72"/>
                                  <w:szCs w:val="72"/>
                                </w:rPr>
                                <w:alias w:val="Title"/>
                                <w:tag w:val=""/>
                                <w:id w:val="600685947"/>
                                <w:dataBinding w:prefixMappings="xmlns:ns0='http://purl.org/dc/elements/1.1/' xmlns:ns1='http://schemas.openxmlformats.org/package/2006/metadata/core-properties' " w:xpath="/ns1:coreProperties[1]/ns0:title[1]" w:storeItemID="{6C3C8BC8-F283-45AE-878A-BAB7291924A1}"/>
                                <w:text/>
                              </w:sdtPr>
                              <w:sdtEndPr/>
                              <w:sdtContent>
                                <w:r w:rsidR="00331ED3">
                                  <w:rPr>
                                    <w:color w:val="FFFFFF" w:themeColor="background1"/>
                                    <w:sz w:val="72"/>
                                    <w:szCs w:val="72"/>
                                  </w:rPr>
                                  <w:t>Event Pitch and Report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D76CFBE" wp14:editId="420C754E">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754F4A" w14:textId="143827F4" w:rsidR="00331ED3" w:rsidRDefault="004F4550">
                                <w:pPr>
                                  <w:pStyle w:val="NoSpacing"/>
                                  <w:rPr>
                                    <w:color w:val="7F7F7F" w:themeColor="text1" w:themeTint="80"/>
                                    <w:sz w:val="18"/>
                                    <w:szCs w:val="18"/>
                                  </w:rPr>
                                </w:pPr>
                                <w:sdt>
                                  <w:sdtPr>
                                    <w:rPr>
                                      <w:caps/>
                                      <w:color w:val="7F7F7F" w:themeColor="text1" w:themeTint="80"/>
                                      <w:sz w:val="18"/>
                                      <w:szCs w:val="18"/>
                                    </w:rPr>
                                    <w:alias w:val="Company"/>
                                    <w:tag w:val=""/>
                                    <w:id w:val="1946427447"/>
                                    <w:dataBinding w:prefixMappings="xmlns:ns0='http://schemas.openxmlformats.org/officeDocument/2006/extended-properties' " w:xpath="/ns0:Properties[1]/ns0:Company[1]" w:storeItemID="{6668398D-A668-4E3E-A5EB-62B293D839F1}"/>
                                    <w:text/>
                                  </w:sdtPr>
                                  <w:sdtEndPr/>
                                  <w:sdtContent>
                                    <w:r w:rsidR="00331ED3">
                                      <w:rPr>
                                        <w:caps/>
                                        <w:color w:val="7F7F7F" w:themeColor="text1" w:themeTint="80"/>
                                        <w:sz w:val="18"/>
                                        <w:szCs w:val="18"/>
                                      </w:rPr>
                                      <w:t>Caitlin James-Deane</w:t>
                                    </w:r>
                                  </w:sdtContent>
                                </w:sdt>
                                <w:r w:rsidR="00331ED3">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D76CFB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3C754F4A" w14:textId="143827F4" w:rsidR="00331ED3" w:rsidRDefault="00910C90">
                          <w:pPr>
                            <w:pStyle w:val="NoSpacing"/>
                            <w:rPr>
                              <w:color w:val="7F7F7F" w:themeColor="text1" w:themeTint="80"/>
                              <w:sz w:val="18"/>
                              <w:szCs w:val="18"/>
                            </w:rPr>
                          </w:pPr>
                          <w:sdt>
                            <w:sdtPr>
                              <w:rPr>
                                <w:caps/>
                                <w:color w:val="7F7F7F" w:themeColor="text1" w:themeTint="80"/>
                                <w:sz w:val="18"/>
                                <w:szCs w:val="18"/>
                              </w:rPr>
                              <w:alias w:val="Company"/>
                              <w:tag w:val=""/>
                              <w:id w:val="1946427447"/>
                              <w:dataBinding w:prefixMappings="xmlns:ns0='http://schemas.openxmlformats.org/officeDocument/2006/extended-properties' " w:xpath="/ns0:Properties[1]/ns0:Company[1]" w:storeItemID="{6668398D-A668-4E3E-A5EB-62B293D839F1}"/>
                              <w:text/>
                            </w:sdtPr>
                            <w:sdtEndPr/>
                            <w:sdtContent>
                              <w:r w:rsidR="00331ED3">
                                <w:rPr>
                                  <w:caps/>
                                  <w:color w:val="7F7F7F" w:themeColor="text1" w:themeTint="80"/>
                                  <w:sz w:val="18"/>
                                  <w:szCs w:val="18"/>
                                </w:rPr>
                                <w:t>Caitlin James-Deane</w:t>
                              </w:r>
                            </w:sdtContent>
                          </w:sdt>
                          <w:r w:rsidR="00331ED3">
                            <w:rPr>
                              <w:caps/>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72FCFD89" wp14:editId="6E97668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916288212"/>
                                  <w:dataBinding w:prefixMappings="xmlns:ns0='http://purl.org/dc/elements/1.1/' xmlns:ns1='http://schemas.openxmlformats.org/package/2006/metadata/core-properties' " w:xpath="/ns1:coreProperties[1]/ns0:subject[1]" w:storeItemID="{6C3C8BC8-F283-45AE-878A-BAB7291924A1}"/>
                                  <w:text/>
                                </w:sdtPr>
                                <w:sdtEndPr/>
                                <w:sdtContent>
                                  <w:p w14:paraId="05531D19" w14:textId="5B091952" w:rsidR="00331ED3" w:rsidRDefault="00F71A50">
                                    <w:pPr>
                                      <w:pStyle w:val="NoSpacing"/>
                                      <w:spacing w:before="40" w:after="40"/>
                                      <w:rPr>
                                        <w:caps/>
                                        <w:color w:val="4472C4" w:themeColor="accent1"/>
                                        <w:sz w:val="28"/>
                                        <w:szCs w:val="28"/>
                                      </w:rPr>
                                    </w:pPr>
                                    <w:r>
                                      <w:rPr>
                                        <w:caps/>
                                        <w:color w:val="4472C4" w:themeColor="accent1"/>
                                        <w:sz w:val="28"/>
                                        <w:szCs w:val="28"/>
                                      </w:rPr>
                                      <w:t>Event design and delivery</w:t>
                                    </w:r>
                                  </w:p>
                                </w:sdtContent>
                              </w:sdt>
                              <w:sdt>
                                <w:sdtPr>
                                  <w:rPr>
                                    <w:caps/>
                                    <w:color w:val="5B9BD5" w:themeColor="accent5"/>
                                    <w:sz w:val="24"/>
                                    <w:szCs w:val="24"/>
                                  </w:rPr>
                                  <w:alias w:val="Author"/>
                                  <w:tag w:val=""/>
                                  <w:id w:val="-2044278568"/>
                                  <w:dataBinding w:prefixMappings="xmlns:ns0='http://purl.org/dc/elements/1.1/' xmlns:ns1='http://schemas.openxmlformats.org/package/2006/metadata/core-properties' " w:xpath="/ns1:coreProperties[1]/ns0:creator[1]" w:storeItemID="{6C3C8BC8-F283-45AE-878A-BAB7291924A1}"/>
                                  <w:text/>
                                </w:sdtPr>
                                <w:sdtEndPr/>
                                <w:sdtContent>
                                  <w:p w14:paraId="608FFC28" w14:textId="430006D3" w:rsidR="00331ED3" w:rsidRDefault="00331ED3">
                                    <w:pPr>
                                      <w:pStyle w:val="NoSpacing"/>
                                      <w:spacing w:before="40" w:after="40"/>
                                      <w:rPr>
                                        <w:caps/>
                                        <w:color w:val="5B9BD5" w:themeColor="accent5"/>
                                        <w:sz w:val="24"/>
                                        <w:szCs w:val="24"/>
                                      </w:rPr>
                                    </w:pPr>
                                    <w:r>
                                      <w:rPr>
                                        <w:caps/>
                                        <w:color w:val="5B9BD5" w:themeColor="accent5"/>
                                        <w:sz w:val="24"/>
                                        <w:szCs w:val="24"/>
                                      </w:rPr>
                                      <w:t>m5x02107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2FCFD89"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916288212"/>
                            <w:dataBinding w:prefixMappings="xmlns:ns0='http://purl.org/dc/elements/1.1/' xmlns:ns1='http://schemas.openxmlformats.org/package/2006/metadata/core-properties' " w:xpath="/ns1:coreProperties[1]/ns0:subject[1]" w:storeItemID="{6C3C8BC8-F283-45AE-878A-BAB7291924A1}"/>
                            <w:text/>
                          </w:sdtPr>
                          <w:sdtEndPr/>
                          <w:sdtContent>
                            <w:p w14:paraId="05531D19" w14:textId="5B091952" w:rsidR="00331ED3" w:rsidRDefault="00F71A50">
                              <w:pPr>
                                <w:pStyle w:val="NoSpacing"/>
                                <w:spacing w:before="40" w:after="40"/>
                                <w:rPr>
                                  <w:caps/>
                                  <w:color w:val="4472C4" w:themeColor="accent1"/>
                                  <w:sz w:val="28"/>
                                  <w:szCs w:val="28"/>
                                </w:rPr>
                              </w:pPr>
                              <w:r>
                                <w:rPr>
                                  <w:caps/>
                                  <w:color w:val="4472C4" w:themeColor="accent1"/>
                                  <w:sz w:val="28"/>
                                  <w:szCs w:val="28"/>
                                </w:rPr>
                                <w:t>Event design and delivery</w:t>
                              </w:r>
                            </w:p>
                          </w:sdtContent>
                        </w:sdt>
                        <w:sdt>
                          <w:sdtPr>
                            <w:rPr>
                              <w:caps/>
                              <w:color w:val="5B9BD5" w:themeColor="accent5"/>
                              <w:sz w:val="24"/>
                              <w:szCs w:val="24"/>
                            </w:rPr>
                            <w:alias w:val="Author"/>
                            <w:tag w:val=""/>
                            <w:id w:val="-2044278568"/>
                            <w:dataBinding w:prefixMappings="xmlns:ns0='http://purl.org/dc/elements/1.1/' xmlns:ns1='http://schemas.openxmlformats.org/package/2006/metadata/core-properties' " w:xpath="/ns1:coreProperties[1]/ns0:creator[1]" w:storeItemID="{6C3C8BC8-F283-45AE-878A-BAB7291924A1}"/>
                            <w:text/>
                          </w:sdtPr>
                          <w:sdtEndPr/>
                          <w:sdtContent>
                            <w:p w14:paraId="608FFC28" w14:textId="430006D3" w:rsidR="00331ED3" w:rsidRDefault="00331ED3">
                              <w:pPr>
                                <w:pStyle w:val="NoSpacing"/>
                                <w:spacing w:before="40" w:after="40"/>
                                <w:rPr>
                                  <w:caps/>
                                  <w:color w:val="5B9BD5" w:themeColor="accent5"/>
                                  <w:sz w:val="24"/>
                                  <w:szCs w:val="24"/>
                                </w:rPr>
                              </w:pPr>
                              <w:r>
                                <w:rPr>
                                  <w:caps/>
                                  <w:color w:val="5B9BD5" w:themeColor="accent5"/>
                                  <w:sz w:val="24"/>
                                  <w:szCs w:val="24"/>
                                </w:rPr>
                                <w:t>m5x02107</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146441B" wp14:editId="3FAF96A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60669576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607DF246" w14:textId="0A3D830E" w:rsidR="00331ED3" w:rsidRDefault="00331ED3">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146441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60669576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607DF246" w14:textId="0A3D830E" w:rsidR="00331ED3" w:rsidRDefault="00331ED3">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rFonts w:ascii="Arial" w:hAnsi="Arial" w:cs="Arial"/>
            </w:rPr>
            <w:br w:type="page"/>
          </w:r>
        </w:p>
        <w:p w14:paraId="28828AF7" w14:textId="39F0B389" w:rsidR="00516008" w:rsidRPr="002D0221" w:rsidRDefault="00A30B79" w:rsidP="00A30B79">
          <w:pPr>
            <w:rPr>
              <w:rFonts w:asciiTheme="majorHAnsi" w:eastAsiaTheme="majorEastAsia" w:hAnsiTheme="majorHAnsi" w:cstheme="majorBidi"/>
              <w:color w:val="2F5496" w:themeColor="accent1" w:themeShade="BF"/>
              <w:sz w:val="32"/>
              <w:szCs w:val="32"/>
            </w:rPr>
          </w:pPr>
          <w:bookmarkStart w:id="0" w:name="_Toc534886226"/>
          <w:r w:rsidRPr="00A30B79">
            <w:rPr>
              <w:rStyle w:val="Heading1Char"/>
            </w:rPr>
            <w:lastRenderedPageBreak/>
            <w:t>Executive Summary</w:t>
          </w:r>
          <w:bookmarkEnd w:id="0"/>
        </w:p>
        <w:p w14:paraId="31E3453F" w14:textId="60DDC461" w:rsidR="00A30B79" w:rsidRPr="002D0221" w:rsidRDefault="002D0221" w:rsidP="00A30B79">
          <w:pPr>
            <w:rPr>
              <w:rFonts w:eastAsia="Times New Roman" w:cstheme="minorHAnsi"/>
              <w:lang w:eastAsia="en-GB"/>
            </w:rPr>
          </w:pPr>
          <w:r w:rsidRPr="002D0221">
            <w:rPr>
              <w:rFonts w:eastAsia="Times New Roman" w:cstheme="minorHAnsi"/>
              <w:lang w:eastAsia="en-GB"/>
            </w:rPr>
            <w:t>The purpose of this report is to discuss in depth the proposed event ‘Swansea Bay Waterpark Weekend’. The report aims to discuss how the event will be successful within Swansea and the operational requirements to run the event.</w:t>
          </w:r>
        </w:p>
        <w:p w14:paraId="439FE3DF" w14:textId="0C11D2FE" w:rsidR="002D0221" w:rsidRPr="002D0221" w:rsidRDefault="002D0221" w:rsidP="00A30B79">
          <w:pPr>
            <w:rPr>
              <w:rFonts w:eastAsia="Times New Roman" w:cstheme="minorHAnsi"/>
              <w:lang w:eastAsia="en-GB"/>
            </w:rPr>
          </w:pPr>
          <w:r w:rsidRPr="002D0221">
            <w:rPr>
              <w:rFonts w:eastAsia="Times New Roman" w:cstheme="minorHAnsi"/>
              <w:lang w:eastAsia="en-GB"/>
            </w:rPr>
            <w:t>The methods of analysis used include online research as well as data from journal articles. Using</w:t>
          </w:r>
          <w:r w:rsidR="00B52EE2">
            <w:rPr>
              <w:rFonts w:eastAsia="Times New Roman" w:cstheme="minorHAnsi"/>
              <w:lang w:eastAsia="en-GB"/>
            </w:rPr>
            <w:t xml:space="preserve"> this data</w:t>
          </w:r>
          <w:r w:rsidRPr="002D0221">
            <w:rPr>
              <w:rFonts w:eastAsia="Times New Roman" w:cstheme="minorHAnsi"/>
              <w:lang w:eastAsia="en-GB"/>
            </w:rPr>
            <w:t>, the report is then simplified into several subcategories. These subcategories include the event itself, operational requirements, market research and resources</w:t>
          </w:r>
          <w:r w:rsidR="004F4550">
            <w:rPr>
              <w:rFonts w:eastAsia="Times New Roman" w:cstheme="minorHAnsi"/>
              <w:lang w:eastAsia="en-GB"/>
            </w:rPr>
            <w:t xml:space="preserve"> required</w:t>
          </w:r>
          <w:r w:rsidRPr="002D0221">
            <w:rPr>
              <w:rFonts w:eastAsia="Times New Roman" w:cstheme="minorHAnsi"/>
              <w:lang w:eastAsia="en-GB"/>
            </w:rPr>
            <w:t xml:space="preserve">. </w:t>
          </w:r>
        </w:p>
        <w:p w14:paraId="773F7ADE" w14:textId="0B190107" w:rsidR="002D0221" w:rsidRPr="002D0221" w:rsidRDefault="002D0221" w:rsidP="00A30B79">
          <w:pPr>
            <w:rPr>
              <w:rFonts w:eastAsia="Times New Roman" w:cstheme="minorHAnsi"/>
              <w:lang w:eastAsia="en-GB"/>
            </w:rPr>
          </w:pPr>
          <w:r w:rsidRPr="002D0221">
            <w:rPr>
              <w:rFonts w:eastAsia="Times New Roman" w:cstheme="minorHAnsi"/>
              <w:lang w:eastAsia="en-GB"/>
            </w:rPr>
            <w:t>Using these subcategories, the report explains how the running of the event will take place, who the event is aimed at, as well as why the event it is a good fit for the area of Swansea.</w:t>
          </w:r>
        </w:p>
        <w:p w14:paraId="594926C2" w14:textId="499DAFE7" w:rsidR="002D0221" w:rsidRDefault="002D0221" w:rsidP="00A30B79">
          <w:pPr>
            <w:rPr>
              <w:rFonts w:eastAsia="Times New Roman" w:cstheme="minorHAnsi"/>
              <w:lang w:eastAsia="en-GB"/>
            </w:rPr>
          </w:pPr>
          <w:r w:rsidRPr="002D0221">
            <w:rPr>
              <w:rFonts w:eastAsia="Times New Roman" w:cstheme="minorHAnsi"/>
              <w:lang w:eastAsia="en-GB"/>
            </w:rPr>
            <w:t xml:space="preserve">The report findings show that similar events across the United Kingdom have been extremely successful and </w:t>
          </w:r>
          <w:r w:rsidR="002E17FC">
            <w:rPr>
              <w:rFonts w:eastAsia="Times New Roman" w:cstheme="minorHAnsi"/>
              <w:lang w:eastAsia="en-GB"/>
            </w:rPr>
            <w:t xml:space="preserve">therefore </w:t>
          </w:r>
          <w:r w:rsidRPr="002D0221">
            <w:rPr>
              <w:rFonts w:eastAsia="Times New Roman" w:cstheme="minorHAnsi"/>
              <w:lang w:eastAsia="en-GB"/>
            </w:rPr>
            <w:t>this event has the potential to make a profit within Swansea</w:t>
          </w:r>
          <w:r w:rsidR="002E17FC">
            <w:rPr>
              <w:rFonts w:eastAsia="Times New Roman" w:cstheme="minorHAnsi"/>
              <w:lang w:eastAsia="en-GB"/>
            </w:rPr>
            <w:t xml:space="preserve">. </w:t>
          </w:r>
          <w:r w:rsidR="00DC305F">
            <w:rPr>
              <w:rFonts w:eastAsia="Times New Roman" w:cstheme="minorHAnsi"/>
              <w:lang w:eastAsia="en-GB"/>
            </w:rPr>
            <w:t>The findings also show</w:t>
          </w:r>
          <w:r w:rsidR="002E17FC">
            <w:rPr>
              <w:rFonts w:eastAsia="Times New Roman" w:cstheme="minorHAnsi"/>
              <w:lang w:eastAsia="en-GB"/>
            </w:rPr>
            <w:t>ed</w:t>
          </w:r>
          <w:r w:rsidR="00DC305F">
            <w:rPr>
              <w:rFonts w:eastAsia="Times New Roman" w:cstheme="minorHAnsi"/>
              <w:lang w:eastAsia="en-GB"/>
            </w:rPr>
            <w:t xml:space="preserve"> that successful events within the family tourism industry have a large focus on bringing families together. </w:t>
          </w:r>
          <w:r w:rsidR="002E17FC">
            <w:rPr>
              <w:rFonts w:eastAsia="Times New Roman" w:cstheme="minorHAnsi"/>
              <w:lang w:eastAsia="en-GB"/>
            </w:rPr>
            <w:t xml:space="preserve">A sense of togetherness is one of the main aims of the event and so it is hitting a key target within this particular audience demographic. </w:t>
          </w:r>
        </w:p>
        <w:p w14:paraId="41721A44" w14:textId="718AA17A" w:rsidR="004F4550" w:rsidRPr="002D0221" w:rsidRDefault="004F4550" w:rsidP="00A30B79">
          <w:pPr>
            <w:rPr>
              <w:rFonts w:eastAsia="Times New Roman" w:cstheme="minorHAnsi"/>
              <w:lang w:eastAsia="en-GB"/>
            </w:rPr>
          </w:pPr>
          <w:r>
            <w:rPr>
              <w:rFonts w:eastAsia="Times New Roman" w:cstheme="minorHAnsi"/>
              <w:lang w:eastAsia="en-GB"/>
            </w:rPr>
            <w:t>To conclude, the lack of this kind of event within Swansea combined with the research that suggests the event will be a success indicate that this type of event is what Swansea City needs.</w:t>
          </w:r>
          <w:bookmarkStart w:id="1" w:name="_GoBack"/>
          <w:bookmarkEnd w:id="1"/>
          <w:r>
            <w:rPr>
              <w:rFonts w:eastAsia="Times New Roman" w:cstheme="minorHAnsi"/>
              <w:lang w:eastAsia="en-GB"/>
            </w:rPr>
            <w:t xml:space="preserve"> </w:t>
          </w:r>
        </w:p>
        <w:p w14:paraId="5BA817B5" w14:textId="77777777" w:rsidR="002D0221" w:rsidRDefault="002D0221" w:rsidP="00A30B79">
          <w:pPr>
            <w:rPr>
              <w:rFonts w:ascii="Arial" w:eastAsia="Times New Roman" w:hAnsi="Arial" w:cs="Arial"/>
              <w:lang w:eastAsia="en-GB"/>
            </w:rPr>
          </w:pPr>
        </w:p>
        <w:p w14:paraId="3240B900" w14:textId="77777777" w:rsidR="00A30B79" w:rsidRDefault="00A30B79" w:rsidP="00A30B79">
          <w:pPr>
            <w:rPr>
              <w:rFonts w:ascii="Arial" w:eastAsia="Times New Roman" w:hAnsi="Arial" w:cs="Arial"/>
              <w:lang w:eastAsia="en-GB"/>
            </w:rPr>
          </w:pPr>
        </w:p>
        <w:p w14:paraId="1B51A155" w14:textId="77777777" w:rsidR="00A30B79" w:rsidRDefault="00A30B79" w:rsidP="00A30B79">
          <w:pPr>
            <w:rPr>
              <w:rFonts w:ascii="Arial" w:eastAsia="Times New Roman" w:hAnsi="Arial" w:cs="Arial"/>
              <w:lang w:eastAsia="en-GB"/>
            </w:rPr>
          </w:pPr>
        </w:p>
        <w:p w14:paraId="118A7B1C" w14:textId="77777777" w:rsidR="00A30B79" w:rsidRDefault="00A30B79" w:rsidP="00A30B79">
          <w:pPr>
            <w:rPr>
              <w:rFonts w:ascii="Arial" w:eastAsia="Times New Roman" w:hAnsi="Arial" w:cs="Arial"/>
              <w:lang w:eastAsia="en-GB"/>
            </w:rPr>
          </w:pPr>
        </w:p>
        <w:p w14:paraId="3CCD1394" w14:textId="77777777" w:rsidR="00A30B79" w:rsidRDefault="00A30B79" w:rsidP="00A30B79">
          <w:pPr>
            <w:rPr>
              <w:rFonts w:ascii="Arial" w:eastAsia="Times New Roman" w:hAnsi="Arial" w:cs="Arial"/>
              <w:lang w:eastAsia="en-GB"/>
            </w:rPr>
          </w:pPr>
        </w:p>
        <w:p w14:paraId="779428C6" w14:textId="77777777" w:rsidR="00A30B79" w:rsidRDefault="00A30B79" w:rsidP="00A30B79">
          <w:pPr>
            <w:rPr>
              <w:rFonts w:ascii="Arial" w:eastAsia="Times New Roman" w:hAnsi="Arial" w:cs="Arial"/>
              <w:lang w:eastAsia="en-GB"/>
            </w:rPr>
          </w:pPr>
        </w:p>
        <w:p w14:paraId="6D31FFDF" w14:textId="77777777" w:rsidR="00A30B79" w:rsidRDefault="00A30B79" w:rsidP="00A30B79">
          <w:pPr>
            <w:rPr>
              <w:rFonts w:ascii="Arial" w:eastAsia="Times New Roman" w:hAnsi="Arial" w:cs="Arial"/>
              <w:lang w:eastAsia="en-GB"/>
            </w:rPr>
          </w:pPr>
        </w:p>
        <w:p w14:paraId="41A0B076" w14:textId="77777777" w:rsidR="00A30B79" w:rsidRDefault="00A30B79" w:rsidP="00A30B79">
          <w:pPr>
            <w:rPr>
              <w:rFonts w:ascii="Arial" w:eastAsia="Times New Roman" w:hAnsi="Arial" w:cs="Arial"/>
              <w:lang w:eastAsia="en-GB"/>
            </w:rPr>
          </w:pPr>
        </w:p>
        <w:p w14:paraId="73EBC78E" w14:textId="77777777" w:rsidR="00A30B79" w:rsidRDefault="00A30B79" w:rsidP="00A30B79">
          <w:pPr>
            <w:rPr>
              <w:rFonts w:ascii="Arial" w:eastAsia="Times New Roman" w:hAnsi="Arial" w:cs="Arial"/>
              <w:lang w:eastAsia="en-GB"/>
            </w:rPr>
          </w:pPr>
        </w:p>
        <w:p w14:paraId="1C4CFFE5" w14:textId="77777777" w:rsidR="00A30B79" w:rsidRDefault="00A30B79" w:rsidP="00A30B79">
          <w:pPr>
            <w:rPr>
              <w:rFonts w:ascii="Arial" w:eastAsia="Times New Roman" w:hAnsi="Arial" w:cs="Arial"/>
              <w:lang w:eastAsia="en-GB"/>
            </w:rPr>
          </w:pPr>
        </w:p>
        <w:p w14:paraId="47A9BB5F" w14:textId="77777777" w:rsidR="00A30B79" w:rsidRDefault="00A30B79" w:rsidP="00A30B79">
          <w:pPr>
            <w:rPr>
              <w:rFonts w:ascii="Arial" w:eastAsia="Times New Roman" w:hAnsi="Arial" w:cs="Arial"/>
              <w:lang w:eastAsia="en-GB"/>
            </w:rPr>
          </w:pPr>
        </w:p>
        <w:p w14:paraId="106B8C2C" w14:textId="77777777" w:rsidR="00A30B79" w:rsidRDefault="00A30B79" w:rsidP="00A30B79">
          <w:pPr>
            <w:rPr>
              <w:rFonts w:ascii="Arial" w:eastAsia="Times New Roman" w:hAnsi="Arial" w:cs="Arial"/>
              <w:lang w:eastAsia="en-GB"/>
            </w:rPr>
          </w:pPr>
        </w:p>
        <w:p w14:paraId="10A4A24A" w14:textId="77777777" w:rsidR="00A30B79" w:rsidRDefault="00A30B79" w:rsidP="00A30B79">
          <w:pPr>
            <w:rPr>
              <w:rFonts w:ascii="Arial" w:eastAsia="Times New Roman" w:hAnsi="Arial" w:cs="Arial"/>
              <w:lang w:eastAsia="en-GB"/>
            </w:rPr>
          </w:pPr>
        </w:p>
        <w:p w14:paraId="73FD2196" w14:textId="77777777" w:rsidR="00A30B79" w:rsidRDefault="00A30B79" w:rsidP="00A30B79">
          <w:pPr>
            <w:rPr>
              <w:rFonts w:ascii="Arial" w:eastAsia="Times New Roman" w:hAnsi="Arial" w:cs="Arial"/>
              <w:lang w:eastAsia="en-GB"/>
            </w:rPr>
          </w:pPr>
        </w:p>
        <w:p w14:paraId="4985848D" w14:textId="77777777" w:rsidR="00A30B79" w:rsidRDefault="00A30B79" w:rsidP="00A30B79">
          <w:pPr>
            <w:rPr>
              <w:rFonts w:ascii="Arial" w:eastAsia="Times New Roman" w:hAnsi="Arial" w:cs="Arial"/>
              <w:lang w:eastAsia="en-GB"/>
            </w:rPr>
          </w:pPr>
        </w:p>
        <w:p w14:paraId="4AA72256" w14:textId="77777777" w:rsidR="00A30B79" w:rsidRDefault="00A30B79" w:rsidP="00A30B79">
          <w:pPr>
            <w:rPr>
              <w:rFonts w:ascii="Arial" w:eastAsia="Times New Roman" w:hAnsi="Arial" w:cs="Arial"/>
              <w:lang w:eastAsia="en-GB"/>
            </w:rPr>
          </w:pPr>
        </w:p>
        <w:p w14:paraId="261023B0" w14:textId="77777777" w:rsidR="00A30B79" w:rsidRDefault="00A30B79" w:rsidP="00A30B79">
          <w:pPr>
            <w:rPr>
              <w:rFonts w:ascii="Arial" w:eastAsia="Times New Roman" w:hAnsi="Arial" w:cs="Arial"/>
              <w:lang w:eastAsia="en-GB"/>
            </w:rPr>
          </w:pPr>
        </w:p>
        <w:p w14:paraId="33857DED" w14:textId="77777777" w:rsidR="00A30B79" w:rsidRDefault="00A30B79" w:rsidP="00A30B79">
          <w:pPr>
            <w:rPr>
              <w:rFonts w:ascii="Arial" w:eastAsia="Times New Roman" w:hAnsi="Arial" w:cs="Arial"/>
              <w:lang w:eastAsia="en-GB"/>
            </w:rPr>
          </w:pPr>
        </w:p>
        <w:p w14:paraId="696747DF" w14:textId="77777777" w:rsidR="00A30B79" w:rsidRDefault="00A30B79" w:rsidP="00A30B79">
          <w:pPr>
            <w:rPr>
              <w:rFonts w:ascii="Arial" w:eastAsia="Times New Roman" w:hAnsi="Arial" w:cs="Arial"/>
              <w:lang w:eastAsia="en-GB"/>
            </w:rPr>
          </w:pPr>
        </w:p>
        <w:p w14:paraId="579DE170" w14:textId="77777777" w:rsidR="00A30B79" w:rsidRDefault="00A30B79" w:rsidP="00A30B79">
          <w:pPr>
            <w:rPr>
              <w:rFonts w:ascii="Arial" w:eastAsia="Times New Roman" w:hAnsi="Arial" w:cs="Arial"/>
              <w:lang w:eastAsia="en-GB"/>
            </w:rPr>
          </w:pPr>
        </w:p>
        <w:p w14:paraId="167353A7" w14:textId="77777777" w:rsidR="00A30B79" w:rsidRDefault="00A30B79" w:rsidP="00A30B79">
          <w:pPr>
            <w:rPr>
              <w:rFonts w:ascii="Arial" w:eastAsia="Times New Roman" w:hAnsi="Arial" w:cs="Arial"/>
              <w:lang w:eastAsia="en-GB"/>
            </w:rPr>
          </w:pPr>
        </w:p>
        <w:p w14:paraId="7DA41A90" w14:textId="77777777" w:rsidR="00A30B79" w:rsidRDefault="00A30B79" w:rsidP="00A30B79">
          <w:pPr>
            <w:rPr>
              <w:rFonts w:ascii="Arial" w:eastAsia="Times New Roman" w:hAnsi="Arial" w:cs="Arial"/>
              <w:lang w:eastAsia="en-GB"/>
            </w:rPr>
          </w:pPr>
        </w:p>
        <w:sdt>
          <w:sdtPr>
            <w:rPr>
              <w:rFonts w:asciiTheme="minorHAnsi" w:eastAsiaTheme="minorHAnsi" w:hAnsiTheme="minorHAnsi" w:cstheme="minorBidi"/>
              <w:color w:val="auto"/>
              <w:sz w:val="22"/>
              <w:szCs w:val="22"/>
              <w:lang w:val="en-GB"/>
            </w:rPr>
            <w:id w:val="1665048511"/>
            <w:docPartObj>
              <w:docPartGallery w:val="Table of Contents"/>
              <w:docPartUnique/>
            </w:docPartObj>
          </w:sdtPr>
          <w:sdtEndPr>
            <w:rPr>
              <w:b/>
              <w:bCs/>
              <w:noProof/>
            </w:rPr>
          </w:sdtEndPr>
          <w:sdtContent>
            <w:p w14:paraId="30FE1D3C" w14:textId="49D006B1" w:rsidR="00A30B79" w:rsidRDefault="00A30B79">
              <w:pPr>
                <w:pStyle w:val="TOCHeading"/>
              </w:pPr>
              <w:r>
                <w:t>Contents</w:t>
              </w:r>
            </w:p>
            <w:p w14:paraId="4C9D88BF" w14:textId="77777777" w:rsidR="00982197" w:rsidRPr="00982197" w:rsidRDefault="00982197" w:rsidP="00982197">
              <w:pPr>
                <w:rPr>
                  <w:lang w:val="en-US"/>
                </w:rPr>
              </w:pPr>
            </w:p>
            <w:p w14:paraId="4343D3FF" w14:textId="6035D116" w:rsidR="001C2D3F" w:rsidRDefault="00A30B7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886226" w:history="1">
                <w:r w:rsidR="001C2D3F" w:rsidRPr="002E20F0">
                  <w:rPr>
                    <w:rStyle w:val="Hyperlink"/>
                    <w:noProof/>
                  </w:rPr>
                  <w:t>Executive Summary</w:t>
                </w:r>
                <w:r w:rsidR="001C2D3F">
                  <w:rPr>
                    <w:noProof/>
                    <w:webHidden/>
                  </w:rPr>
                  <w:tab/>
                </w:r>
                <w:r w:rsidR="001C2D3F">
                  <w:rPr>
                    <w:noProof/>
                    <w:webHidden/>
                  </w:rPr>
                  <w:fldChar w:fldCharType="begin"/>
                </w:r>
                <w:r w:rsidR="001C2D3F">
                  <w:rPr>
                    <w:noProof/>
                    <w:webHidden/>
                  </w:rPr>
                  <w:instrText xml:space="preserve"> PAGEREF _Toc534886226 \h </w:instrText>
                </w:r>
                <w:r w:rsidR="001C2D3F">
                  <w:rPr>
                    <w:noProof/>
                    <w:webHidden/>
                  </w:rPr>
                </w:r>
                <w:r w:rsidR="001C2D3F">
                  <w:rPr>
                    <w:noProof/>
                    <w:webHidden/>
                  </w:rPr>
                  <w:fldChar w:fldCharType="separate"/>
                </w:r>
                <w:r w:rsidR="001C2D3F">
                  <w:rPr>
                    <w:noProof/>
                    <w:webHidden/>
                  </w:rPr>
                  <w:t>1</w:t>
                </w:r>
                <w:r w:rsidR="001C2D3F">
                  <w:rPr>
                    <w:noProof/>
                    <w:webHidden/>
                  </w:rPr>
                  <w:fldChar w:fldCharType="end"/>
                </w:r>
              </w:hyperlink>
            </w:p>
            <w:p w14:paraId="1C28C5DD" w14:textId="52894A66" w:rsidR="001C2D3F" w:rsidRDefault="004F4550">
              <w:pPr>
                <w:pStyle w:val="TOC1"/>
                <w:tabs>
                  <w:tab w:val="left" w:pos="440"/>
                  <w:tab w:val="right" w:leader="dot" w:pos="9016"/>
                </w:tabs>
                <w:rPr>
                  <w:rFonts w:eastAsiaTheme="minorEastAsia"/>
                  <w:noProof/>
                  <w:lang w:eastAsia="en-GB"/>
                </w:rPr>
              </w:pPr>
              <w:hyperlink w:anchor="_Toc534886227" w:history="1">
                <w:r w:rsidR="001C2D3F" w:rsidRPr="002E20F0">
                  <w:rPr>
                    <w:rStyle w:val="Hyperlink"/>
                    <w:noProof/>
                  </w:rPr>
                  <w:t>1.</w:t>
                </w:r>
                <w:r w:rsidR="001C2D3F">
                  <w:rPr>
                    <w:rFonts w:eastAsiaTheme="minorEastAsia"/>
                    <w:noProof/>
                    <w:lang w:eastAsia="en-GB"/>
                  </w:rPr>
                  <w:tab/>
                </w:r>
                <w:r w:rsidR="001C2D3F" w:rsidRPr="002E20F0">
                  <w:rPr>
                    <w:rStyle w:val="Hyperlink"/>
                    <w:noProof/>
                  </w:rPr>
                  <w:t>Introduction</w:t>
                </w:r>
                <w:r w:rsidR="001C2D3F">
                  <w:rPr>
                    <w:noProof/>
                    <w:webHidden/>
                  </w:rPr>
                  <w:tab/>
                </w:r>
                <w:r w:rsidR="001C2D3F">
                  <w:rPr>
                    <w:noProof/>
                    <w:webHidden/>
                  </w:rPr>
                  <w:fldChar w:fldCharType="begin"/>
                </w:r>
                <w:r w:rsidR="001C2D3F">
                  <w:rPr>
                    <w:noProof/>
                    <w:webHidden/>
                  </w:rPr>
                  <w:instrText xml:space="preserve"> PAGEREF _Toc534886227 \h </w:instrText>
                </w:r>
                <w:r w:rsidR="001C2D3F">
                  <w:rPr>
                    <w:noProof/>
                    <w:webHidden/>
                  </w:rPr>
                </w:r>
                <w:r w:rsidR="001C2D3F">
                  <w:rPr>
                    <w:noProof/>
                    <w:webHidden/>
                  </w:rPr>
                  <w:fldChar w:fldCharType="separate"/>
                </w:r>
                <w:r w:rsidR="001C2D3F">
                  <w:rPr>
                    <w:noProof/>
                    <w:webHidden/>
                  </w:rPr>
                  <w:t>3</w:t>
                </w:r>
                <w:r w:rsidR="001C2D3F">
                  <w:rPr>
                    <w:noProof/>
                    <w:webHidden/>
                  </w:rPr>
                  <w:fldChar w:fldCharType="end"/>
                </w:r>
              </w:hyperlink>
            </w:p>
            <w:p w14:paraId="633B7C29" w14:textId="7CFB111A" w:rsidR="001C2D3F" w:rsidRDefault="004F4550">
              <w:pPr>
                <w:pStyle w:val="TOC2"/>
                <w:tabs>
                  <w:tab w:val="right" w:leader="dot" w:pos="9016"/>
                </w:tabs>
                <w:rPr>
                  <w:rFonts w:eastAsiaTheme="minorEastAsia"/>
                  <w:noProof/>
                  <w:lang w:eastAsia="en-GB"/>
                </w:rPr>
              </w:pPr>
              <w:hyperlink w:anchor="_Toc534886228" w:history="1">
                <w:r w:rsidR="001C2D3F" w:rsidRPr="002E20F0">
                  <w:rPr>
                    <w:rStyle w:val="Hyperlink"/>
                    <w:noProof/>
                  </w:rPr>
                  <w:t>1.1 The Event</w:t>
                </w:r>
                <w:r w:rsidR="001C2D3F">
                  <w:rPr>
                    <w:noProof/>
                    <w:webHidden/>
                  </w:rPr>
                  <w:tab/>
                </w:r>
                <w:r w:rsidR="001C2D3F">
                  <w:rPr>
                    <w:noProof/>
                    <w:webHidden/>
                  </w:rPr>
                  <w:fldChar w:fldCharType="begin"/>
                </w:r>
                <w:r w:rsidR="001C2D3F">
                  <w:rPr>
                    <w:noProof/>
                    <w:webHidden/>
                  </w:rPr>
                  <w:instrText xml:space="preserve"> PAGEREF _Toc534886228 \h </w:instrText>
                </w:r>
                <w:r w:rsidR="001C2D3F">
                  <w:rPr>
                    <w:noProof/>
                    <w:webHidden/>
                  </w:rPr>
                </w:r>
                <w:r w:rsidR="001C2D3F">
                  <w:rPr>
                    <w:noProof/>
                    <w:webHidden/>
                  </w:rPr>
                  <w:fldChar w:fldCharType="separate"/>
                </w:r>
                <w:r w:rsidR="001C2D3F">
                  <w:rPr>
                    <w:noProof/>
                    <w:webHidden/>
                  </w:rPr>
                  <w:t>4</w:t>
                </w:r>
                <w:r w:rsidR="001C2D3F">
                  <w:rPr>
                    <w:noProof/>
                    <w:webHidden/>
                  </w:rPr>
                  <w:fldChar w:fldCharType="end"/>
                </w:r>
              </w:hyperlink>
            </w:p>
            <w:p w14:paraId="7C1718AB" w14:textId="490C4BB0" w:rsidR="001C2D3F" w:rsidRDefault="004F4550">
              <w:pPr>
                <w:pStyle w:val="TOC2"/>
                <w:tabs>
                  <w:tab w:val="right" w:leader="dot" w:pos="9016"/>
                </w:tabs>
                <w:rPr>
                  <w:rFonts w:eastAsiaTheme="minorEastAsia"/>
                  <w:noProof/>
                  <w:lang w:eastAsia="en-GB"/>
                </w:rPr>
              </w:pPr>
              <w:hyperlink w:anchor="_Toc534886229" w:history="1">
                <w:r w:rsidR="001C2D3F" w:rsidRPr="002E20F0">
                  <w:rPr>
                    <w:rStyle w:val="Hyperlink"/>
                    <w:rFonts w:eastAsia="Times New Roman"/>
                    <w:noProof/>
                    <w:lang w:eastAsia="en-GB"/>
                  </w:rPr>
                  <w:t>1.2 Operational requirements</w:t>
                </w:r>
                <w:r w:rsidR="001C2D3F">
                  <w:rPr>
                    <w:noProof/>
                    <w:webHidden/>
                  </w:rPr>
                  <w:tab/>
                </w:r>
                <w:r w:rsidR="001C2D3F">
                  <w:rPr>
                    <w:noProof/>
                    <w:webHidden/>
                  </w:rPr>
                  <w:fldChar w:fldCharType="begin"/>
                </w:r>
                <w:r w:rsidR="001C2D3F">
                  <w:rPr>
                    <w:noProof/>
                    <w:webHidden/>
                  </w:rPr>
                  <w:instrText xml:space="preserve"> PAGEREF _Toc534886229 \h </w:instrText>
                </w:r>
                <w:r w:rsidR="001C2D3F">
                  <w:rPr>
                    <w:noProof/>
                    <w:webHidden/>
                  </w:rPr>
                </w:r>
                <w:r w:rsidR="001C2D3F">
                  <w:rPr>
                    <w:noProof/>
                    <w:webHidden/>
                  </w:rPr>
                  <w:fldChar w:fldCharType="separate"/>
                </w:r>
                <w:r w:rsidR="001C2D3F">
                  <w:rPr>
                    <w:noProof/>
                    <w:webHidden/>
                  </w:rPr>
                  <w:t>5</w:t>
                </w:r>
                <w:r w:rsidR="001C2D3F">
                  <w:rPr>
                    <w:noProof/>
                    <w:webHidden/>
                  </w:rPr>
                  <w:fldChar w:fldCharType="end"/>
                </w:r>
              </w:hyperlink>
            </w:p>
            <w:p w14:paraId="1D1A47EB" w14:textId="23CDC1C7" w:rsidR="001C2D3F" w:rsidRDefault="004F4550">
              <w:pPr>
                <w:pStyle w:val="TOC2"/>
                <w:tabs>
                  <w:tab w:val="right" w:leader="dot" w:pos="9016"/>
                </w:tabs>
                <w:rPr>
                  <w:rFonts w:eastAsiaTheme="minorEastAsia"/>
                  <w:noProof/>
                  <w:lang w:eastAsia="en-GB"/>
                </w:rPr>
              </w:pPr>
              <w:hyperlink w:anchor="_Toc534886230" w:history="1">
                <w:r w:rsidR="001C2D3F" w:rsidRPr="002E20F0">
                  <w:rPr>
                    <w:rStyle w:val="Hyperlink"/>
                    <w:noProof/>
                  </w:rPr>
                  <w:t>1.3 Market Research</w:t>
                </w:r>
                <w:r w:rsidR="001C2D3F">
                  <w:rPr>
                    <w:noProof/>
                    <w:webHidden/>
                  </w:rPr>
                  <w:tab/>
                </w:r>
                <w:r w:rsidR="001C2D3F">
                  <w:rPr>
                    <w:noProof/>
                    <w:webHidden/>
                  </w:rPr>
                  <w:fldChar w:fldCharType="begin"/>
                </w:r>
                <w:r w:rsidR="001C2D3F">
                  <w:rPr>
                    <w:noProof/>
                    <w:webHidden/>
                  </w:rPr>
                  <w:instrText xml:space="preserve"> PAGEREF _Toc534886230 \h </w:instrText>
                </w:r>
                <w:r w:rsidR="001C2D3F">
                  <w:rPr>
                    <w:noProof/>
                    <w:webHidden/>
                  </w:rPr>
                </w:r>
                <w:r w:rsidR="001C2D3F">
                  <w:rPr>
                    <w:noProof/>
                    <w:webHidden/>
                  </w:rPr>
                  <w:fldChar w:fldCharType="separate"/>
                </w:r>
                <w:r w:rsidR="001C2D3F">
                  <w:rPr>
                    <w:noProof/>
                    <w:webHidden/>
                  </w:rPr>
                  <w:t>6</w:t>
                </w:r>
                <w:r w:rsidR="001C2D3F">
                  <w:rPr>
                    <w:noProof/>
                    <w:webHidden/>
                  </w:rPr>
                  <w:fldChar w:fldCharType="end"/>
                </w:r>
              </w:hyperlink>
            </w:p>
            <w:p w14:paraId="1445B626" w14:textId="3132A69F" w:rsidR="001C2D3F" w:rsidRDefault="004F4550">
              <w:pPr>
                <w:pStyle w:val="TOC2"/>
                <w:tabs>
                  <w:tab w:val="right" w:leader="dot" w:pos="9016"/>
                </w:tabs>
                <w:rPr>
                  <w:rFonts w:eastAsiaTheme="minorEastAsia"/>
                  <w:noProof/>
                  <w:lang w:eastAsia="en-GB"/>
                </w:rPr>
              </w:pPr>
              <w:hyperlink w:anchor="_Toc534886231" w:history="1">
                <w:r w:rsidR="001C2D3F" w:rsidRPr="002E20F0">
                  <w:rPr>
                    <w:rStyle w:val="Hyperlink"/>
                    <w:noProof/>
                    <w:lang w:val="en"/>
                  </w:rPr>
                  <w:t>1.4 Resources</w:t>
                </w:r>
                <w:r w:rsidR="001C2D3F">
                  <w:rPr>
                    <w:noProof/>
                    <w:webHidden/>
                  </w:rPr>
                  <w:tab/>
                </w:r>
                <w:r w:rsidR="001C2D3F">
                  <w:rPr>
                    <w:noProof/>
                    <w:webHidden/>
                  </w:rPr>
                  <w:fldChar w:fldCharType="begin"/>
                </w:r>
                <w:r w:rsidR="001C2D3F">
                  <w:rPr>
                    <w:noProof/>
                    <w:webHidden/>
                  </w:rPr>
                  <w:instrText xml:space="preserve"> PAGEREF _Toc534886231 \h </w:instrText>
                </w:r>
                <w:r w:rsidR="001C2D3F">
                  <w:rPr>
                    <w:noProof/>
                    <w:webHidden/>
                  </w:rPr>
                </w:r>
                <w:r w:rsidR="001C2D3F">
                  <w:rPr>
                    <w:noProof/>
                    <w:webHidden/>
                  </w:rPr>
                  <w:fldChar w:fldCharType="separate"/>
                </w:r>
                <w:r w:rsidR="001C2D3F">
                  <w:rPr>
                    <w:noProof/>
                    <w:webHidden/>
                  </w:rPr>
                  <w:t>7</w:t>
                </w:r>
                <w:r w:rsidR="001C2D3F">
                  <w:rPr>
                    <w:noProof/>
                    <w:webHidden/>
                  </w:rPr>
                  <w:fldChar w:fldCharType="end"/>
                </w:r>
              </w:hyperlink>
            </w:p>
            <w:p w14:paraId="516996FC" w14:textId="332C8C08" w:rsidR="001C2D3F" w:rsidRDefault="004F4550">
              <w:pPr>
                <w:pStyle w:val="TOC1"/>
                <w:tabs>
                  <w:tab w:val="left" w:pos="440"/>
                  <w:tab w:val="right" w:leader="dot" w:pos="9016"/>
                </w:tabs>
                <w:rPr>
                  <w:rFonts w:eastAsiaTheme="minorEastAsia"/>
                  <w:noProof/>
                  <w:lang w:eastAsia="en-GB"/>
                </w:rPr>
              </w:pPr>
              <w:hyperlink w:anchor="_Toc534886232" w:history="1">
                <w:r w:rsidR="001C2D3F" w:rsidRPr="002E20F0">
                  <w:rPr>
                    <w:rStyle w:val="Hyperlink"/>
                    <w:noProof/>
                  </w:rPr>
                  <w:t>2.</w:t>
                </w:r>
                <w:r w:rsidR="001C2D3F">
                  <w:rPr>
                    <w:rFonts w:eastAsiaTheme="minorEastAsia"/>
                    <w:noProof/>
                    <w:lang w:eastAsia="en-GB"/>
                  </w:rPr>
                  <w:tab/>
                </w:r>
                <w:r w:rsidR="001C2D3F" w:rsidRPr="002E20F0">
                  <w:rPr>
                    <w:rStyle w:val="Hyperlink"/>
                    <w:noProof/>
                  </w:rPr>
                  <w:t>Conclusion</w:t>
                </w:r>
                <w:r w:rsidR="001C2D3F">
                  <w:rPr>
                    <w:noProof/>
                    <w:webHidden/>
                  </w:rPr>
                  <w:tab/>
                </w:r>
                <w:r w:rsidR="001C2D3F">
                  <w:rPr>
                    <w:noProof/>
                    <w:webHidden/>
                  </w:rPr>
                  <w:fldChar w:fldCharType="begin"/>
                </w:r>
                <w:r w:rsidR="001C2D3F">
                  <w:rPr>
                    <w:noProof/>
                    <w:webHidden/>
                  </w:rPr>
                  <w:instrText xml:space="preserve"> PAGEREF _Toc534886232 \h </w:instrText>
                </w:r>
                <w:r w:rsidR="001C2D3F">
                  <w:rPr>
                    <w:noProof/>
                    <w:webHidden/>
                  </w:rPr>
                </w:r>
                <w:r w:rsidR="001C2D3F">
                  <w:rPr>
                    <w:noProof/>
                    <w:webHidden/>
                  </w:rPr>
                  <w:fldChar w:fldCharType="separate"/>
                </w:r>
                <w:r w:rsidR="001C2D3F">
                  <w:rPr>
                    <w:noProof/>
                    <w:webHidden/>
                  </w:rPr>
                  <w:t>8</w:t>
                </w:r>
                <w:r w:rsidR="001C2D3F">
                  <w:rPr>
                    <w:noProof/>
                    <w:webHidden/>
                  </w:rPr>
                  <w:fldChar w:fldCharType="end"/>
                </w:r>
              </w:hyperlink>
            </w:p>
            <w:p w14:paraId="5AD230D0" w14:textId="52861B81" w:rsidR="001C2D3F" w:rsidRDefault="004F4550">
              <w:pPr>
                <w:pStyle w:val="TOC1"/>
                <w:tabs>
                  <w:tab w:val="left" w:pos="440"/>
                  <w:tab w:val="right" w:leader="dot" w:pos="9016"/>
                </w:tabs>
                <w:rPr>
                  <w:rFonts w:eastAsiaTheme="minorEastAsia"/>
                  <w:noProof/>
                  <w:lang w:eastAsia="en-GB"/>
                </w:rPr>
              </w:pPr>
              <w:hyperlink w:anchor="_Toc534886233" w:history="1">
                <w:r w:rsidR="001C2D3F" w:rsidRPr="002E20F0">
                  <w:rPr>
                    <w:rStyle w:val="Hyperlink"/>
                    <w:noProof/>
                  </w:rPr>
                  <w:t>3.</w:t>
                </w:r>
                <w:r w:rsidR="001C2D3F">
                  <w:rPr>
                    <w:rFonts w:eastAsiaTheme="minorEastAsia"/>
                    <w:noProof/>
                    <w:lang w:eastAsia="en-GB"/>
                  </w:rPr>
                  <w:tab/>
                </w:r>
                <w:r w:rsidR="001C2D3F" w:rsidRPr="002E20F0">
                  <w:rPr>
                    <w:rStyle w:val="Hyperlink"/>
                    <w:noProof/>
                  </w:rPr>
                  <w:t>References:</w:t>
                </w:r>
                <w:r w:rsidR="001C2D3F">
                  <w:rPr>
                    <w:noProof/>
                    <w:webHidden/>
                  </w:rPr>
                  <w:tab/>
                </w:r>
                <w:r w:rsidR="001C2D3F">
                  <w:rPr>
                    <w:noProof/>
                    <w:webHidden/>
                  </w:rPr>
                  <w:fldChar w:fldCharType="begin"/>
                </w:r>
                <w:r w:rsidR="001C2D3F">
                  <w:rPr>
                    <w:noProof/>
                    <w:webHidden/>
                  </w:rPr>
                  <w:instrText xml:space="preserve"> PAGEREF _Toc534886233 \h </w:instrText>
                </w:r>
                <w:r w:rsidR="001C2D3F">
                  <w:rPr>
                    <w:noProof/>
                    <w:webHidden/>
                  </w:rPr>
                </w:r>
                <w:r w:rsidR="001C2D3F">
                  <w:rPr>
                    <w:noProof/>
                    <w:webHidden/>
                  </w:rPr>
                  <w:fldChar w:fldCharType="separate"/>
                </w:r>
                <w:r w:rsidR="001C2D3F">
                  <w:rPr>
                    <w:noProof/>
                    <w:webHidden/>
                  </w:rPr>
                  <w:t>9</w:t>
                </w:r>
                <w:r w:rsidR="001C2D3F">
                  <w:rPr>
                    <w:noProof/>
                    <w:webHidden/>
                  </w:rPr>
                  <w:fldChar w:fldCharType="end"/>
                </w:r>
              </w:hyperlink>
            </w:p>
            <w:p w14:paraId="4CA791A6" w14:textId="4D0070EA" w:rsidR="001C2D3F" w:rsidRDefault="004F4550">
              <w:pPr>
                <w:pStyle w:val="TOC1"/>
                <w:tabs>
                  <w:tab w:val="left" w:pos="440"/>
                  <w:tab w:val="right" w:leader="dot" w:pos="9016"/>
                </w:tabs>
                <w:rPr>
                  <w:rFonts w:eastAsiaTheme="minorEastAsia"/>
                  <w:noProof/>
                  <w:lang w:eastAsia="en-GB"/>
                </w:rPr>
              </w:pPr>
              <w:hyperlink w:anchor="_Toc534886234" w:history="1">
                <w:r w:rsidR="001C2D3F" w:rsidRPr="002E20F0">
                  <w:rPr>
                    <w:rStyle w:val="Hyperlink"/>
                    <w:noProof/>
                  </w:rPr>
                  <w:t>4.</w:t>
                </w:r>
                <w:r w:rsidR="001C2D3F">
                  <w:rPr>
                    <w:rFonts w:eastAsiaTheme="minorEastAsia"/>
                    <w:noProof/>
                    <w:lang w:eastAsia="en-GB"/>
                  </w:rPr>
                  <w:tab/>
                </w:r>
                <w:r w:rsidR="001C2D3F" w:rsidRPr="002E20F0">
                  <w:rPr>
                    <w:rStyle w:val="Hyperlink"/>
                    <w:noProof/>
                  </w:rPr>
                  <w:t>Appendix:</w:t>
                </w:r>
                <w:r w:rsidR="001C2D3F">
                  <w:rPr>
                    <w:noProof/>
                    <w:webHidden/>
                  </w:rPr>
                  <w:tab/>
                </w:r>
                <w:r w:rsidR="001C2D3F">
                  <w:rPr>
                    <w:noProof/>
                    <w:webHidden/>
                  </w:rPr>
                  <w:fldChar w:fldCharType="begin"/>
                </w:r>
                <w:r w:rsidR="001C2D3F">
                  <w:rPr>
                    <w:noProof/>
                    <w:webHidden/>
                  </w:rPr>
                  <w:instrText xml:space="preserve"> PAGEREF _Toc534886234 \h </w:instrText>
                </w:r>
                <w:r w:rsidR="001C2D3F">
                  <w:rPr>
                    <w:noProof/>
                    <w:webHidden/>
                  </w:rPr>
                </w:r>
                <w:r w:rsidR="001C2D3F">
                  <w:rPr>
                    <w:noProof/>
                    <w:webHidden/>
                  </w:rPr>
                  <w:fldChar w:fldCharType="separate"/>
                </w:r>
                <w:r w:rsidR="001C2D3F">
                  <w:rPr>
                    <w:noProof/>
                    <w:webHidden/>
                  </w:rPr>
                  <w:t>10</w:t>
                </w:r>
                <w:r w:rsidR="001C2D3F">
                  <w:rPr>
                    <w:noProof/>
                    <w:webHidden/>
                  </w:rPr>
                  <w:fldChar w:fldCharType="end"/>
                </w:r>
              </w:hyperlink>
            </w:p>
            <w:p w14:paraId="1FB45F5D" w14:textId="7CE04855" w:rsidR="00A30B79" w:rsidRDefault="00A30B79">
              <w:r>
                <w:rPr>
                  <w:b/>
                  <w:bCs/>
                  <w:noProof/>
                </w:rPr>
                <w:fldChar w:fldCharType="end"/>
              </w:r>
            </w:p>
          </w:sdtContent>
        </w:sdt>
        <w:p w14:paraId="2E54DED1" w14:textId="77777777" w:rsidR="000B5CCF" w:rsidRDefault="000B5CCF" w:rsidP="00A30B79">
          <w:pPr>
            <w:rPr>
              <w:rFonts w:ascii="Arial" w:eastAsia="Times New Roman" w:hAnsi="Arial" w:cs="Arial"/>
              <w:lang w:eastAsia="en-GB"/>
            </w:rPr>
          </w:pPr>
        </w:p>
        <w:p w14:paraId="30711CC9" w14:textId="77777777" w:rsidR="000B5CCF" w:rsidRDefault="000B5CCF" w:rsidP="00A30B79">
          <w:pPr>
            <w:rPr>
              <w:rFonts w:ascii="Arial" w:eastAsia="Times New Roman" w:hAnsi="Arial" w:cs="Arial"/>
              <w:lang w:eastAsia="en-GB"/>
            </w:rPr>
          </w:pPr>
        </w:p>
        <w:p w14:paraId="472393F8" w14:textId="77777777" w:rsidR="000B5CCF" w:rsidRDefault="000B5CCF" w:rsidP="00A30B79">
          <w:pPr>
            <w:rPr>
              <w:rFonts w:ascii="Arial" w:eastAsia="Times New Roman" w:hAnsi="Arial" w:cs="Arial"/>
              <w:lang w:eastAsia="en-GB"/>
            </w:rPr>
          </w:pPr>
        </w:p>
        <w:p w14:paraId="31D080B1" w14:textId="77777777" w:rsidR="000B5CCF" w:rsidRDefault="000B5CCF" w:rsidP="00A30B79">
          <w:pPr>
            <w:rPr>
              <w:rFonts w:ascii="Arial" w:eastAsia="Times New Roman" w:hAnsi="Arial" w:cs="Arial"/>
              <w:lang w:eastAsia="en-GB"/>
            </w:rPr>
          </w:pPr>
        </w:p>
        <w:p w14:paraId="586ABE10" w14:textId="77777777" w:rsidR="000B5CCF" w:rsidRDefault="000B5CCF" w:rsidP="00A30B79">
          <w:pPr>
            <w:rPr>
              <w:rFonts w:ascii="Arial" w:eastAsia="Times New Roman" w:hAnsi="Arial" w:cs="Arial"/>
              <w:lang w:eastAsia="en-GB"/>
            </w:rPr>
          </w:pPr>
        </w:p>
        <w:p w14:paraId="32D37EAA" w14:textId="77777777" w:rsidR="000B5CCF" w:rsidRDefault="000B5CCF" w:rsidP="00A30B79">
          <w:pPr>
            <w:rPr>
              <w:rFonts w:ascii="Arial" w:eastAsia="Times New Roman" w:hAnsi="Arial" w:cs="Arial"/>
              <w:lang w:eastAsia="en-GB"/>
            </w:rPr>
          </w:pPr>
        </w:p>
        <w:p w14:paraId="33CF72C7" w14:textId="77777777" w:rsidR="000B5CCF" w:rsidRDefault="000B5CCF" w:rsidP="00A30B79">
          <w:pPr>
            <w:rPr>
              <w:rFonts w:ascii="Arial" w:eastAsia="Times New Roman" w:hAnsi="Arial" w:cs="Arial"/>
              <w:lang w:eastAsia="en-GB"/>
            </w:rPr>
          </w:pPr>
        </w:p>
        <w:p w14:paraId="2E5F137A" w14:textId="77777777" w:rsidR="000B5CCF" w:rsidRDefault="000B5CCF" w:rsidP="00A30B79">
          <w:pPr>
            <w:rPr>
              <w:rFonts w:ascii="Arial" w:eastAsia="Times New Roman" w:hAnsi="Arial" w:cs="Arial"/>
              <w:lang w:eastAsia="en-GB"/>
            </w:rPr>
          </w:pPr>
        </w:p>
        <w:p w14:paraId="5B93F622" w14:textId="77777777" w:rsidR="000B5CCF" w:rsidRDefault="000B5CCF" w:rsidP="00A30B79">
          <w:pPr>
            <w:rPr>
              <w:rFonts w:ascii="Arial" w:eastAsia="Times New Roman" w:hAnsi="Arial" w:cs="Arial"/>
              <w:lang w:eastAsia="en-GB"/>
            </w:rPr>
          </w:pPr>
        </w:p>
        <w:p w14:paraId="4B0C99EB" w14:textId="77777777" w:rsidR="000B5CCF" w:rsidRDefault="000B5CCF" w:rsidP="00A30B79">
          <w:pPr>
            <w:rPr>
              <w:rFonts w:ascii="Arial" w:eastAsia="Times New Roman" w:hAnsi="Arial" w:cs="Arial"/>
              <w:lang w:eastAsia="en-GB"/>
            </w:rPr>
          </w:pPr>
        </w:p>
        <w:p w14:paraId="7DA28607" w14:textId="77777777" w:rsidR="000B5CCF" w:rsidRDefault="000B5CCF" w:rsidP="00A30B79">
          <w:pPr>
            <w:rPr>
              <w:rFonts w:ascii="Arial" w:eastAsia="Times New Roman" w:hAnsi="Arial" w:cs="Arial"/>
              <w:lang w:eastAsia="en-GB"/>
            </w:rPr>
          </w:pPr>
        </w:p>
        <w:p w14:paraId="21EDF39E" w14:textId="77777777" w:rsidR="000B5CCF" w:rsidRDefault="000B5CCF" w:rsidP="00A30B79">
          <w:pPr>
            <w:rPr>
              <w:rFonts w:ascii="Arial" w:eastAsia="Times New Roman" w:hAnsi="Arial" w:cs="Arial"/>
              <w:lang w:eastAsia="en-GB"/>
            </w:rPr>
          </w:pPr>
        </w:p>
        <w:p w14:paraId="7C7B1B8D" w14:textId="77777777" w:rsidR="000B5CCF" w:rsidRDefault="000B5CCF" w:rsidP="00A30B79">
          <w:pPr>
            <w:rPr>
              <w:rFonts w:ascii="Arial" w:eastAsia="Times New Roman" w:hAnsi="Arial" w:cs="Arial"/>
              <w:lang w:eastAsia="en-GB"/>
            </w:rPr>
          </w:pPr>
        </w:p>
        <w:p w14:paraId="49DB4FF8" w14:textId="77777777" w:rsidR="000B5CCF" w:rsidRDefault="000B5CCF" w:rsidP="00A30B79">
          <w:pPr>
            <w:rPr>
              <w:rFonts w:ascii="Arial" w:eastAsia="Times New Roman" w:hAnsi="Arial" w:cs="Arial"/>
              <w:lang w:eastAsia="en-GB"/>
            </w:rPr>
          </w:pPr>
        </w:p>
        <w:p w14:paraId="433A3F00" w14:textId="77777777" w:rsidR="000B5CCF" w:rsidRDefault="000B5CCF" w:rsidP="00A30B79">
          <w:pPr>
            <w:rPr>
              <w:rFonts w:ascii="Arial" w:eastAsia="Times New Roman" w:hAnsi="Arial" w:cs="Arial"/>
              <w:lang w:eastAsia="en-GB"/>
            </w:rPr>
          </w:pPr>
        </w:p>
        <w:p w14:paraId="22438AA8" w14:textId="77777777" w:rsidR="000B5CCF" w:rsidRDefault="000B5CCF" w:rsidP="00A30B79">
          <w:pPr>
            <w:rPr>
              <w:rFonts w:ascii="Arial" w:eastAsia="Times New Roman" w:hAnsi="Arial" w:cs="Arial"/>
              <w:lang w:eastAsia="en-GB"/>
            </w:rPr>
          </w:pPr>
        </w:p>
        <w:p w14:paraId="555BD53C" w14:textId="77777777" w:rsidR="000B5CCF" w:rsidRDefault="000B5CCF" w:rsidP="00A30B79">
          <w:pPr>
            <w:rPr>
              <w:rFonts w:ascii="Arial" w:eastAsia="Times New Roman" w:hAnsi="Arial" w:cs="Arial"/>
              <w:lang w:eastAsia="en-GB"/>
            </w:rPr>
          </w:pPr>
        </w:p>
        <w:p w14:paraId="70982600" w14:textId="77777777" w:rsidR="000B5CCF" w:rsidRDefault="000B5CCF" w:rsidP="00A30B79">
          <w:pPr>
            <w:rPr>
              <w:rFonts w:ascii="Arial" w:eastAsia="Times New Roman" w:hAnsi="Arial" w:cs="Arial"/>
              <w:lang w:eastAsia="en-GB"/>
            </w:rPr>
          </w:pPr>
        </w:p>
        <w:p w14:paraId="6EC51B80" w14:textId="77777777" w:rsidR="000B5CCF" w:rsidRDefault="000B5CCF" w:rsidP="00A30B79">
          <w:pPr>
            <w:rPr>
              <w:rFonts w:ascii="Arial" w:eastAsia="Times New Roman" w:hAnsi="Arial" w:cs="Arial"/>
              <w:lang w:eastAsia="en-GB"/>
            </w:rPr>
          </w:pPr>
        </w:p>
        <w:p w14:paraId="03B6541C" w14:textId="17F6B687" w:rsidR="004B425F" w:rsidRPr="00A30B79" w:rsidRDefault="004F4550" w:rsidP="00A30B79">
          <w:pPr>
            <w:rPr>
              <w:rFonts w:ascii="Arial" w:eastAsia="Times New Roman" w:hAnsi="Arial" w:cs="Arial"/>
              <w:lang w:eastAsia="en-GB"/>
            </w:rPr>
          </w:pPr>
        </w:p>
      </w:sdtContent>
    </w:sdt>
    <w:p w14:paraId="1271D96C" w14:textId="2FE7C2E4" w:rsidR="0086105B" w:rsidRDefault="00526EDD" w:rsidP="000B5CCF">
      <w:pPr>
        <w:pStyle w:val="Heading1"/>
        <w:numPr>
          <w:ilvl w:val="0"/>
          <w:numId w:val="7"/>
        </w:numPr>
      </w:pPr>
      <w:bookmarkStart w:id="2" w:name="_Toc534886227"/>
      <w:r>
        <w:t>Intro</w:t>
      </w:r>
      <w:r w:rsidR="005B1FB5">
        <w:t>duction</w:t>
      </w:r>
      <w:bookmarkEnd w:id="2"/>
    </w:p>
    <w:p w14:paraId="7FB5409E" w14:textId="5AB090BA" w:rsidR="00516008" w:rsidRDefault="00516008" w:rsidP="00516008"/>
    <w:p w14:paraId="6D9E2066" w14:textId="68B5B514" w:rsidR="004B425F" w:rsidRDefault="00583D32" w:rsidP="004B425F">
      <w:r>
        <w:t xml:space="preserve">Swansea City is a thriving sea-front city that is famed for it’s award winning beaches. Swansea has began building a reputation as a city that can host large and upcoming events to a high </w:t>
      </w:r>
      <w:r w:rsidR="00122B98">
        <w:t>standard</w:t>
      </w:r>
      <w:r>
        <w:t xml:space="preserve">. However, Swansea has yet to host a beach event that incorporates water sport on a large scale. This </w:t>
      </w:r>
      <w:r w:rsidR="004B425F">
        <w:t>report</w:t>
      </w:r>
      <w:r>
        <w:t xml:space="preserve"> will</w:t>
      </w:r>
      <w:r w:rsidR="004B425F">
        <w:t xml:space="preserve"> discuss and outline the research behind the newly created event ‘Swansea Bay Waterpark Weekend’ and the evidence to suggest that the event will be a success</w:t>
      </w:r>
      <w:r>
        <w:t xml:space="preserve"> within Swansea. </w:t>
      </w:r>
    </w:p>
    <w:p w14:paraId="664DD89F" w14:textId="1ABD0220" w:rsidR="00A11DCC" w:rsidRDefault="00A11DCC" w:rsidP="004B425F"/>
    <w:p w14:paraId="60074C95" w14:textId="1311CA7F" w:rsidR="000B5CCF" w:rsidRDefault="000B5CCF" w:rsidP="004B425F"/>
    <w:p w14:paraId="2C921FDD" w14:textId="0382DDD4" w:rsidR="000B5CCF" w:rsidRDefault="000B5CCF" w:rsidP="004B425F"/>
    <w:p w14:paraId="4E84C3D0" w14:textId="5F072958" w:rsidR="000B5CCF" w:rsidRDefault="000B5CCF" w:rsidP="004B425F"/>
    <w:p w14:paraId="30CA0D01" w14:textId="466FDF5C" w:rsidR="000B5CCF" w:rsidRDefault="000B5CCF" w:rsidP="004B425F"/>
    <w:p w14:paraId="4CD89866" w14:textId="635FDD65" w:rsidR="000B5CCF" w:rsidRDefault="000B5CCF" w:rsidP="004B425F"/>
    <w:p w14:paraId="6FBD5D21" w14:textId="21336700" w:rsidR="000B5CCF" w:rsidRDefault="000B5CCF" w:rsidP="004B425F"/>
    <w:p w14:paraId="4C0335DA" w14:textId="1D9BE340" w:rsidR="000B5CCF" w:rsidRDefault="000B5CCF" w:rsidP="004B425F"/>
    <w:p w14:paraId="0069C16E" w14:textId="4EB421E2" w:rsidR="000B5CCF" w:rsidRDefault="000B5CCF" w:rsidP="004B425F"/>
    <w:p w14:paraId="6F84B71C" w14:textId="7F6C020E" w:rsidR="000B5CCF" w:rsidRDefault="000B5CCF" w:rsidP="004B425F"/>
    <w:p w14:paraId="6D97CE0A" w14:textId="3C9F87B0" w:rsidR="000B5CCF" w:rsidRDefault="000B5CCF" w:rsidP="004B425F"/>
    <w:p w14:paraId="4F254A3F" w14:textId="746AEA49" w:rsidR="000B5CCF" w:rsidRDefault="000B5CCF" w:rsidP="004B425F"/>
    <w:p w14:paraId="44AAF019" w14:textId="02308A45" w:rsidR="000B5CCF" w:rsidRDefault="000B5CCF" w:rsidP="004B425F"/>
    <w:p w14:paraId="1B353490" w14:textId="07ECB050" w:rsidR="000B5CCF" w:rsidRDefault="000B5CCF" w:rsidP="004B425F"/>
    <w:p w14:paraId="1E349A3F" w14:textId="3F53DD43" w:rsidR="000B5CCF" w:rsidRDefault="000B5CCF" w:rsidP="004B425F"/>
    <w:p w14:paraId="0F5C3A5F" w14:textId="4FA7312F" w:rsidR="000B5CCF" w:rsidRDefault="000B5CCF" w:rsidP="004B425F"/>
    <w:p w14:paraId="5C16C432" w14:textId="1E37F6B9" w:rsidR="000B5CCF" w:rsidRDefault="000B5CCF" w:rsidP="004B425F"/>
    <w:p w14:paraId="6400DAA4" w14:textId="6945A435" w:rsidR="000B5CCF" w:rsidRDefault="000B5CCF" w:rsidP="004B425F"/>
    <w:p w14:paraId="2FB9622B" w14:textId="1F17AF89" w:rsidR="000B5CCF" w:rsidRDefault="000B5CCF" w:rsidP="004B425F"/>
    <w:p w14:paraId="6AB5D729" w14:textId="6F41C2F5" w:rsidR="000B5CCF" w:rsidRDefault="000B5CCF" w:rsidP="004B425F"/>
    <w:p w14:paraId="48E1260B" w14:textId="2CD5BF35" w:rsidR="000B5CCF" w:rsidRDefault="000B5CCF" w:rsidP="004B425F"/>
    <w:p w14:paraId="1F151FDC" w14:textId="28BE5B8C" w:rsidR="000B5CCF" w:rsidRDefault="000B5CCF" w:rsidP="004B425F"/>
    <w:p w14:paraId="29CAC02F" w14:textId="77777777" w:rsidR="000B5CCF" w:rsidRDefault="000B5CCF" w:rsidP="004B425F"/>
    <w:p w14:paraId="6DEC1C2C" w14:textId="5918E9A3" w:rsidR="00526EDD" w:rsidRDefault="000B5CCF" w:rsidP="00A30B79">
      <w:pPr>
        <w:pStyle w:val="Heading2"/>
      </w:pPr>
      <w:bookmarkStart w:id="3" w:name="_Toc534886228"/>
      <w:r>
        <w:lastRenderedPageBreak/>
        <w:t xml:space="preserve">1.1 </w:t>
      </w:r>
      <w:r w:rsidR="00526EDD">
        <w:t>The Event</w:t>
      </w:r>
      <w:bookmarkEnd w:id="3"/>
    </w:p>
    <w:p w14:paraId="4CB95672" w14:textId="79470629" w:rsidR="00500F65" w:rsidRDefault="005B1FB5" w:rsidP="00526EDD">
      <w:pPr>
        <w:spacing w:before="100" w:beforeAutospacing="1" w:after="345" w:line="240" w:lineRule="auto"/>
        <w:rPr>
          <w:rFonts w:eastAsia="Times New Roman" w:cstheme="minorHAnsi"/>
          <w:color w:val="141414"/>
          <w:lang w:eastAsia="en-GB"/>
        </w:rPr>
      </w:pPr>
      <w:r>
        <w:t>Th</w:t>
      </w:r>
      <w:r w:rsidR="00723FD8">
        <w:t xml:space="preserve">is </w:t>
      </w:r>
      <w:r w:rsidR="00B07B74">
        <w:t>two</w:t>
      </w:r>
      <w:r w:rsidR="00723FD8">
        <w:t xml:space="preserve"> day e</w:t>
      </w:r>
      <w:r>
        <w:t xml:space="preserve">vent will take place over the course of a June Weekend </w:t>
      </w:r>
      <w:r w:rsidR="00723FD8">
        <w:t xml:space="preserve">in </w:t>
      </w:r>
      <w:r>
        <w:t xml:space="preserve">2019 running on a Saturday and Sunday. </w:t>
      </w:r>
      <w:r w:rsidR="00526EDD">
        <w:t xml:space="preserve">The main feature of the event is the inflatable assault course that will be placed in </w:t>
      </w:r>
      <w:r>
        <w:t xml:space="preserve">the water in </w:t>
      </w:r>
      <w:r w:rsidR="00526EDD">
        <w:t>Swansea Bay</w:t>
      </w:r>
      <w:r>
        <w:t xml:space="preserve">. The </w:t>
      </w:r>
      <w:r w:rsidR="00723FD8">
        <w:t xml:space="preserve">assault course </w:t>
      </w:r>
      <w:r>
        <w:t>features</w:t>
      </w:r>
      <w:r w:rsidR="00526EDD">
        <w:t xml:space="preserve"> </w:t>
      </w:r>
      <w:r w:rsidR="00526EDD">
        <w:rPr>
          <w:rFonts w:eastAsia="Times New Roman" w:cstheme="minorHAnsi"/>
          <w:color w:val="141414"/>
          <w:lang w:eastAsia="en-GB"/>
        </w:rPr>
        <w:t xml:space="preserve">a </w:t>
      </w:r>
      <w:r w:rsidR="00526EDD" w:rsidRPr="007D1E51">
        <w:rPr>
          <w:rFonts w:eastAsia="Times New Roman" w:cstheme="minorHAnsi"/>
          <w:color w:val="141414"/>
          <w:lang w:eastAsia="en-GB"/>
        </w:rPr>
        <w:t xml:space="preserve">slide </w:t>
      </w:r>
      <w:r w:rsidR="00526EDD">
        <w:rPr>
          <w:rFonts w:eastAsia="Times New Roman" w:cstheme="minorHAnsi"/>
          <w:color w:val="141414"/>
          <w:lang w:eastAsia="en-GB"/>
        </w:rPr>
        <w:t xml:space="preserve">that reaches </w:t>
      </w:r>
      <w:r w:rsidR="00526EDD" w:rsidRPr="007D1E51">
        <w:rPr>
          <w:rFonts w:eastAsia="Times New Roman" w:cstheme="minorHAnsi"/>
          <w:color w:val="141414"/>
          <w:lang w:eastAsia="en-GB"/>
        </w:rPr>
        <w:t>2.7m high</w:t>
      </w:r>
      <w:r w:rsidR="00526EDD">
        <w:rPr>
          <w:rFonts w:eastAsia="Times New Roman" w:cstheme="minorHAnsi"/>
          <w:color w:val="141414"/>
          <w:lang w:eastAsia="en-GB"/>
        </w:rPr>
        <w:t xml:space="preserve"> and</w:t>
      </w:r>
      <w:r w:rsidR="00B07B74">
        <w:rPr>
          <w:rFonts w:eastAsia="Times New Roman" w:cstheme="minorHAnsi"/>
          <w:color w:val="141414"/>
          <w:lang w:eastAsia="en-GB"/>
        </w:rPr>
        <w:t xml:space="preserve"> multiple other inflatable obstacles attached</w:t>
      </w:r>
      <w:r w:rsidR="008E2575">
        <w:rPr>
          <w:rFonts w:eastAsia="Times New Roman" w:cstheme="minorHAnsi"/>
          <w:color w:val="141414"/>
          <w:lang w:eastAsia="en-GB"/>
        </w:rPr>
        <w:t xml:space="preserve"> with</w:t>
      </w:r>
      <w:r w:rsidR="00FD6E1D">
        <w:rPr>
          <w:rFonts w:eastAsia="Times New Roman" w:cstheme="minorHAnsi"/>
          <w:color w:val="141414"/>
          <w:lang w:eastAsia="en-GB"/>
        </w:rPr>
        <w:t xml:space="preserve"> numerous difficulty levels incorporated</w:t>
      </w:r>
      <w:r w:rsidR="00B07B74">
        <w:rPr>
          <w:rFonts w:eastAsia="Times New Roman" w:cstheme="minorHAnsi"/>
          <w:color w:val="141414"/>
          <w:lang w:eastAsia="en-GB"/>
        </w:rPr>
        <w:t>.</w:t>
      </w:r>
      <w:r w:rsidR="00BF06FD">
        <w:rPr>
          <w:rFonts w:eastAsia="Times New Roman" w:cstheme="minorHAnsi"/>
          <w:color w:val="141414"/>
          <w:lang w:eastAsia="en-GB"/>
        </w:rPr>
        <w:t xml:space="preserve"> </w:t>
      </w:r>
      <w:r w:rsidR="00723FD8">
        <w:rPr>
          <w:rFonts w:eastAsia="Times New Roman" w:cstheme="minorHAnsi"/>
          <w:color w:val="141414"/>
          <w:lang w:eastAsia="en-GB"/>
        </w:rPr>
        <w:t>The inflatable itself is provided by a Welsh company called Airspace Solutions</w:t>
      </w:r>
      <w:r w:rsidR="00B07B74">
        <w:rPr>
          <w:rFonts w:eastAsia="Times New Roman" w:cstheme="minorHAnsi"/>
          <w:color w:val="141414"/>
          <w:lang w:eastAsia="en-GB"/>
        </w:rPr>
        <w:t xml:space="preserve">. Alongside bringing people into Swansea, the event is also looking to work alongside other local Welsh businesses to maximise profit and unify small businesses within Wales. </w:t>
      </w:r>
    </w:p>
    <w:p w14:paraId="34C438B9" w14:textId="1E4405FD" w:rsidR="00D26312" w:rsidRDefault="00D26312" w:rsidP="00526EDD">
      <w:pPr>
        <w:spacing w:before="100" w:beforeAutospacing="1" w:after="345" w:line="240" w:lineRule="auto"/>
        <w:rPr>
          <w:rFonts w:eastAsia="Times New Roman" w:cstheme="minorHAnsi"/>
          <w:color w:val="141414"/>
          <w:lang w:eastAsia="en-GB"/>
        </w:rPr>
      </w:pPr>
      <w:r>
        <w:rPr>
          <w:rFonts w:eastAsia="Times New Roman" w:cstheme="minorHAnsi"/>
          <w:color w:val="141414"/>
          <w:lang w:eastAsia="en-GB"/>
        </w:rPr>
        <w:t xml:space="preserve">The inflatable will be open for access from 9AM until 5PM on both the Saturday and Sunday. There will be hour long slots that include a 15 minute safety briefing followed by 45 minutes of play on the inflatable.  </w:t>
      </w:r>
    </w:p>
    <w:p w14:paraId="32A673EF" w14:textId="6D52EA89" w:rsidR="000B5CCF" w:rsidRDefault="000B5CCF" w:rsidP="00526EDD">
      <w:pPr>
        <w:spacing w:before="100" w:beforeAutospacing="1" w:after="345" w:line="240" w:lineRule="auto"/>
        <w:rPr>
          <w:rFonts w:eastAsia="Times New Roman" w:cstheme="minorHAnsi"/>
          <w:color w:val="141414"/>
          <w:lang w:eastAsia="en-GB"/>
        </w:rPr>
      </w:pPr>
    </w:p>
    <w:p w14:paraId="20FC83D4" w14:textId="0AF62EBB" w:rsidR="000B5CCF" w:rsidRDefault="000B5CCF" w:rsidP="00526EDD">
      <w:pPr>
        <w:spacing w:before="100" w:beforeAutospacing="1" w:after="345" w:line="240" w:lineRule="auto"/>
        <w:rPr>
          <w:rFonts w:eastAsia="Times New Roman" w:cstheme="minorHAnsi"/>
          <w:color w:val="141414"/>
          <w:lang w:eastAsia="en-GB"/>
        </w:rPr>
      </w:pPr>
    </w:p>
    <w:p w14:paraId="216B75EE" w14:textId="4ACAB24B" w:rsidR="000B5CCF" w:rsidRDefault="000B5CCF" w:rsidP="00526EDD">
      <w:pPr>
        <w:spacing w:before="100" w:beforeAutospacing="1" w:after="345" w:line="240" w:lineRule="auto"/>
        <w:rPr>
          <w:rFonts w:eastAsia="Times New Roman" w:cstheme="minorHAnsi"/>
          <w:color w:val="141414"/>
          <w:lang w:eastAsia="en-GB"/>
        </w:rPr>
      </w:pPr>
    </w:p>
    <w:p w14:paraId="5D26B386" w14:textId="46F57C54" w:rsidR="000B5CCF" w:rsidRDefault="000B5CCF" w:rsidP="00526EDD">
      <w:pPr>
        <w:spacing w:before="100" w:beforeAutospacing="1" w:after="345" w:line="240" w:lineRule="auto"/>
        <w:rPr>
          <w:rFonts w:eastAsia="Times New Roman" w:cstheme="minorHAnsi"/>
          <w:color w:val="141414"/>
          <w:lang w:eastAsia="en-GB"/>
        </w:rPr>
      </w:pPr>
    </w:p>
    <w:p w14:paraId="52AF85DF" w14:textId="729E8B20" w:rsidR="000B5CCF" w:rsidRDefault="000B5CCF" w:rsidP="00526EDD">
      <w:pPr>
        <w:spacing w:before="100" w:beforeAutospacing="1" w:after="345" w:line="240" w:lineRule="auto"/>
        <w:rPr>
          <w:rFonts w:eastAsia="Times New Roman" w:cstheme="minorHAnsi"/>
          <w:color w:val="141414"/>
          <w:lang w:eastAsia="en-GB"/>
        </w:rPr>
      </w:pPr>
    </w:p>
    <w:p w14:paraId="474C49DA" w14:textId="238912E3" w:rsidR="000B5CCF" w:rsidRDefault="000B5CCF" w:rsidP="00526EDD">
      <w:pPr>
        <w:spacing w:before="100" w:beforeAutospacing="1" w:after="345" w:line="240" w:lineRule="auto"/>
        <w:rPr>
          <w:rFonts w:eastAsia="Times New Roman" w:cstheme="minorHAnsi"/>
          <w:color w:val="141414"/>
          <w:lang w:eastAsia="en-GB"/>
        </w:rPr>
      </w:pPr>
    </w:p>
    <w:p w14:paraId="5CA66263" w14:textId="0118719E" w:rsidR="000B5CCF" w:rsidRDefault="000B5CCF" w:rsidP="00526EDD">
      <w:pPr>
        <w:spacing w:before="100" w:beforeAutospacing="1" w:after="345" w:line="240" w:lineRule="auto"/>
        <w:rPr>
          <w:rFonts w:eastAsia="Times New Roman" w:cstheme="minorHAnsi"/>
          <w:color w:val="141414"/>
          <w:lang w:eastAsia="en-GB"/>
        </w:rPr>
      </w:pPr>
    </w:p>
    <w:p w14:paraId="21CB7059" w14:textId="6B2CF3D0" w:rsidR="000B5CCF" w:rsidRDefault="000B5CCF" w:rsidP="00526EDD">
      <w:pPr>
        <w:spacing w:before="100" w:beforeAutospacing="1" w:after="345" w:line="240" w:lineRule="auto"/>
        <w:rPr>
          <w:rFonts w:eastAsia="Times New Roman" w:cstheme="minorHAnsi"/>
          <w:color w:val="141414"/>
          <w:lang w:eastAsia="en-GB"/>
        </w:rPr>
      </w:pPr>
    </w:p>
    <w:p w14:paraId="369263F8" w14:textId="0401EE55" w:rsidR="000B5CCF" w:rsidRDefault="000B5CCF" w:rsidP="00526EDD">
      <w:pPr>
        <w:spacing w:before="100" w:beforeAutospacing="1" w:after="345" w:line="240" w:lineRule="auto"/>
        <w:rPr>
          <w:rFonts w:eastAsia="Times New Roman" w:cstheme="minorHAnsi"/>
          <w:color w:val="141414"/>
          <w:lang w:eastAsia="en-GB"/>
        </w:rPr>
      </w:pPr>
    </w:p>
    <w:p w14:paraId="5920DD70" w14:textId="60508B3F" w:rsidR="000B5CCF" w:rsidRDefault="000B5CCF" w:rsidP="00526EDD">
      <w:pPr>
        <w:spacing w:before="100" w:beforeAutospacing="1" w:after="345" w:line="240" w:lineRule="auto"/>
        <w:rPr>
          <w:rFonts w:eastAsia="Times New Roman" w:cstheme="minorHAnsi"/>
          <w:color w:val="141414"/>
          <w:lang w:eastAsia="en-GB"/>
        </w:rPr>
      </w:pPr>
    </w:p>
    <w:p w14:paraId="0CFADF29" w14:textId="303C163A" w:rsidR="000B5CCF" w:rsidRDefault="000B5CCF" w:rsidP="00526EDD">
      <w:pPr>
        <w:spacing w:before="100" w:beforeAutospacing="1" w:after="345" w:line="240" w:lineRule="auto"/>
        <w:rPr>
          <w:rFonts w:eastAsia="Times New Roman" w:cstheme="minorHAnsi"/>
          <w:color w:val="141414"/>
          <w:lang w:eastAsia="en-GB"/>
        </w:rPr>
      </w:pPr>
    </w:p>
    <w:p w14:paraId="0C2D7116" w14:textId="51464FAC" w:rsidR="000B5CCF" w:rsidRDefault="000B5CCF" w:rsidP="00526EDD">
      <w:pPr>
        <w:spacing w:before="100" w:beforeAutospacing="1" w:after="345" w:line="240" w:lineRule="auto"/>
        <w:rPr>
          <w:rFonts w:eastAsia="Times New Roman" w:cstheme="minorHAnsi"/>
          <w:color w:val="141414"/>
          <w:lang w:eastAsia="en-GB"/>
        </w:rPr>
      </w:pPr>
    </w:p>
    <w:p w14:paraId="116B4C95" w14:textId="6EF381F8" w:rsidR="000B5CCF" w:rsidRDefault="000B5CCF" w:rsidP="00526EDD">
      <w:pPr>
        <w:spacing w:before="100" w:beforeAutospacing="1" w:after="345" w:line="240" w:lineRule="auto"/>
        <w:rPr>
          <w:rFonts w:eastAsia="Times New Roman" w:cstheme="minorHAnsi"/>
          <w:color w:val="141414"/>
          <w:lang w:eastAsia="en-GB"/>
        </w:rPr>
      </w:pPr>
    </w:p>
    <w:p w14:paraId="0ECE0341" w14:textId="65B83F06" w:rsidR="000B5CCF" w:rsidRDefault="000B5CCF" w:rsidP="00526EDD">
      <w:pPr>
        <w:spacing w:before="100" w:beforeAutospacing="1" w:after="345" w:line="240" w:lineRule="auto"/>
        <w:rPr>
          <w:rFonts w:eastAsia="Times New Roman" w:cstheme="minorHAnsi"/>
          <w:color w:val="141414"/>
          <w:lang w:eastAsia="en-GB"/>
        </w:rPr>
      </w:pPr>
    </w:p>
    <w:p w14:paraId="6856BA05" w14:textId="77777777" w:rsidR="000B5CCF" w:rsidRDefault="000B5CCF" w:rsidP="00526EDD">
      <w:pPr>
        <w:spacing w:before="100" w:beforeAutospacing="1" w:after="345" w:line="240" w:lineRule="auto"/>
        <w:rPr>
          <w:rFonts w:eastAsia="Times New Roman" w:cstheme="minorHAnsi"/>
          <w:color w:val="141414"/>
          <w:lang w:eastAsia="en-GB"/>
        </w:rPr>
      </w:pPr>
    </w:p>
    <w:p w14:paraId="2489903C" w14:textId="3BBA58F6" w:rsidR="00500F65" w:rsidRDefault="000B5CCF" w:rsidP="00A30B79">
      <w:pPr>
        <w:pStyle w:val="Heading2"/>
        <w:rPr>
          <w:rFonts w:eastAsia="Times New Roman"/>
          <w:lang w:eastAsia="en-GB"/>
        </w:rPr>
      </w:pPr>
      <w:bookmarkStart w:id="4" w:name="_Toc534886229"/>
      <w:r>
        <w:rPr>
          <w:rFonts w:eastAsia="Times New Roman"/>
          <w:lang w:eastAsia="en-GB"/>
        </w:rPr>
        <w:lastRenderedPageBreak/>
        <w:t xml:space="preserve">1.2 </w:t>
      </w:r>
      <w:r w:rsidR="00500F65">
        <w:rPr>
          <w:rFonts w:eastAsia="Times New Roman"/>
          <w:lang w:eastAsia="en-GB"/>
        </w:rPr>
        <w:t>Operational requirements</w:t>
      </w:r>
      <w:bookmarkEnd w:id="4"/>
      <w:r w:rsidR="00500F65">
        <w:rPr>
          <w:rFonts w:eastAsia="Times New Roman"/>
          <w:lang w:eastAsia="en-GB"/>
        </w:rPr>
        <w:t xml:space="preserve"> </w:t>
      </w:r>
    </w:p>
    <w:p w14:paraId="512617AA" w14:textId="73AA6864" w:rsidR="00500F65" w:rsidRPr="00A30B79" w:rsidRDefault="00500F65" w:rsidP="00A30B79">
      <w:pPr>
        <w:spacing w:before="100" w:beforeAutospacing="1" w:after="345" w:line="240" w:lineRule="auto"/>
        <w:rPr>
          <w:rFonts w:eastAsia="Times New Roman" w:cstheme="minorHAnsi"/>
          <w:color w:val="141414"/>
          <w:lang w:eastAsia="en-GB"/>
        </w:rPr>
      </w:pPr>
      <w:r>
        <w:rPr>
          <w:rFonts w:eastAsia="Times New Roman" w:cstheme="minorHAnsi"/>
          <w:color w:val="141414"/>
          <w:lang w:eastAsia="en-GB"/>
        </w:rPr>
        <w:t xml:space="preserve">The main aim </w:t>
      </w:r>
      <w:r w:rsidR="00B849E4">
        <w:rPr>
          <w:rFonts w:eastAsia="Times New Roman" w:cstheme="minorHAnsi"/>
          <w:color w:val="141414"/>
          <w:lang w:eastAsia="en-GB"/>
        </w:rPr>
        <w:t xml:space="preserve">of the event </w:t>
      </w:r>
      <w:r>
        <w:rPr>
          <w:rFonts w:eastAsia="Times New Roman" w:cstheme="minorHAnsi"/>
          <w:color w:val="141414"/>
          <w:lang w:eastAsia="en-GB"/>
        </w:rPr>
        <w:t xml:space="preserve">is to bring people into Swansea, creating a fun family day out at the beach that everyone can enjoy and </w:t>
      </w:r>
      <w:r w:rsidR="00B849E4">
        <w:rPr>
          <w:rFonts w:eastAsia="Times New Roman" w:cstheme="minorHAnsi"/>
          <w:color w:val="141414"/>
          <w:lang w:eastAsia="en-GB"/>
        </w:rPr>
        <w:t xml:space="preserve">advertise </w:t>
      </w:r>
      <w:r>
        <w:rPr>
          <w:rFonts w:eastAsia="Times New Roman" w:cstheme="minorHAnsi"/>
          <w:color w:val="141414"/>
          <w:lang w:eastAsia="en-GB"/>
        </w:rPr>
        <w:t xml:space="preserve">the Bay that is on offer. The event looks to create that classic summer time feel with the potential of becoming an annual event. The event also aims </w:t>
      </w:r>
      <w:r w:rsidR="00400B84">
        <w:rPr>
          <w:rFonts w:eastAsia="Times New Roman" w:cstheme="minorHAnsi"/>
          <w:color w:val="141414"/>
          <w:lang w:eastAsia="en-GB"/>
        </w:rPr>
        <w:t>to bring a sense of togetherness whilst</w:t>
      </w:r>
      <w:r>
        <w:rPr>
          <w:rFonts w:eastAsia="Times New Roman" w:cstheme="minorHAnsi"/>
          <w:color w:val="141414"/>
          <w:lang w:eastAsia="en-GB"/>
        </w:rPr>
        <w:t xml:space="preserve"> creating memories that last a lifetime. </w:t>
      </w:r>
      <w:r w:rsidR="00CB76F6">
        <w:rPr>
          <w:rFonts w:eastAsia="Times New Roman" w:cstheme="minorHAnsi"/>
          <w:color w:val="141414"/>
          <w:lang w:eastAsia="en-GB"/>
        </w:rPr>
        <w:t xml:space="preserve">Attendees will be encouraged to bring picnic food and portable BBQ’s to enjoy whilst relaxing on the beach. There will also be sun loungers and picnic blankets laid out prior to the event to make the beach more hospitable and appealing to the consumers. </w:t>
      </w:r>
    </w:p>
    <w:p w14:paraId="149052CD" w14:textId="6E08F52B" w:rsidR="0042518C" w:rsidRDefault="00526EDD" w:rsidP="00526EDD">
      <w:pPr>
        <w:spacing w:before="100" w:beforeAutospacing="1" w:after="345" w:line="240" w:lineRule="auto"/>
        <w:rPr>
          <w:rFonts w:eastAsia="Times New Roman" w:cstheme="minorHAnsi"/>
          <w:color w:val="141414"/>
          <w:lang w:eastAsia="en-GB"/>
        </w:rPr>
      </w:pPr>
      <w:r>
        <w:rPr>
          <w:rFonts w:eastAsia="Times New Roman" w:cstheme="minorHAnsi"/>
          <w:color w:val="141414"/>
          <w:lang w:eastAsia="en-GB"/>
        </w:rPr>
        <w:t>In terms of who the event is aimed at, generally it is something for everyone</w:t>
      </w:r>
      <w:r w:rsidR="00E80B78">
        <w:rPr>
          <w:rFonts w:eastAsia="Times New Roman" w:cstheme="minorHAnsi"/>
          <w:color w:val="141414"/>
          <w:lang w:eastAsia="en-GB"/>
        </w:rPr>
        <w:t xml:space="preserve"> as </w:t>
      </w:r>
      <w:r>
        <w:rPr>
          <w:rFonts w:eastAsia="Times New Roman" w:cstheme="minorHAnsi"/>
          <w:color w:val="141414"/>
          <w:lang w:eastAsia="en-GB"/>
        </w:rPr>
        <w:t>anyone over 5 years old can have a go on the assault course</w:t>
      </w:r>
      <w:r w:rsidR="00721182">
        <w:rPr>
          <w:rFonts w:eastAsia="Times New Roman" w:cstheme="minorHAnsi"/>
          <w:color w:val="141414"/>
          <w:lang w:eastAsia="en-GB"/>
        </w:rPr>
        <w:t>. However, anyone aged u</w:t>
      </w:r>
      <w:r>
        <w:rPr>
          <w:rFonts w:eastAsia="Times New Roman" w:cstheme="minorHAnsi"/>
          <w:color w:val="141414"/>
          <w:lang w:eastAsia="en-GB"/>
        </w:rPr>
        <w:t xml:space="preserve">nder 14 must be accompanied by an adult over 18. </w:t>
      </w:r>
      <w:r w:rsidR="005A13C9">
        <w:rPr>
          <w:rFonts w:eastAsia="Times New Roman" w:cstheme="minorHAnsi"/>
          <w:color w:val="141414"/>
          <w:lang w:eastAsia="en-GB"/>
        </w:rPr>
        <w:t xml:space="preserve">In relation </w:t>
      </w:r>
      <w:r w:rsidR="00A474ED">
        <w:rPr>
          <w:rFonts w:eastAsia="Times New Roman" w:cstheme="minorHAnsi"/>
          <w:color w:val="141414"/>
          <w:lang w:eastAsia="en-GB"/>
        </w:rPr>
        <w:t xml:space="preserve">to </w:t>
      </w:r>
      <w:r w:rsidR="0042518C">
        <w:rPr>
          <w:rFonts w:eastAsia="Times New Roman" w:cstheme="minorHAnsi"/>
          <w:color w:val="141414"/>
          <w:lang w:eastAsia="en-GB"/>
        </w:rPr>
        <w:t>marketing the event</w:t>
      </w:r>
      <w:r w:rsidR="005A13C9">
        <w:rPr>
          <w:rFonts w:eastAsia="Times New Roman" w:cstheme="minorHAnsi"/>
          <w:color w:val="141414"/>
          <w:lang w:eastAsia="en-GB"/>
        </w:rPr>
        <w:t xml:space="preserve"> for the target audience, </w:t>
      </w:r>
      <w:r w:rsidR="0042518C">
        <w:rPr>
          <w:rFonts w:eastAsia="Times New Roman" w:cstheme="minorHAnsi"/>
          <w:color w:val="141414"/>
          <w:lang w:eastAsia="en-GB"/>
        </w:rPr>
        <w:t xml:space="preserve">there will be a strong focus on advertising via social media channels. These channels will be used to encourage engagement with customers and the event itself, as well as </w:t>
      </w:r>
      <w:r w:rsidR="00A474ED">
        <w:rPr>
          <w:rFonts w:eastAsia="Times New Roman" w:cstheme="minorHAnsi"/>
          <w:color w:val="141414"/>
          <w:lang w:eastAsia="en-GB"/>
        </w:rPr>
        <w:t xml:space="preserve">using niche phrases and visuals to </w:t>
      </w:r>
      <w:r w:rsidR="0042518C">
        <w:rPr>
          <w:rFonts w:eastAsia="Times New Roman" w:cstheme="minorHAnsi"/>
          <w:color w:val="141414"/>
          <w:lang w:eastAsia="en-GB"/>
        </w:rPr>
        <w:t xml:space="preserve">target the family based audience. </w:t>
      </w:r>
    </w:p>
    <w:p w14:paraId="0A063C1C" w14:textId="0B217FB7" w:rsidR="00500F65" w:rsidRDefault="00500F65" w:rsidP="00526EDD">
      <w:pPr>
        <w:spacing w:before="100" w:beforeAutospacing="1" w:after="345" w:line="240" w:lineRule="auto"/>
        <w:rPr>
          <w:rFonts w:eastAsia="Times New Roman" w:cstheme="minorHAnsi"/>
          <w:color w:val="141414"/>
          <w:lang w:eastAsia="en-GB"/>
        </w:rPr>
      </w:pPr>
      <w:r>
        <w:rPr>
          <w:rFonts w:eastAsia="Times New Roman" w:cstheme="minorHAnsi"/>
          <w:color w:val="141414"/>
          <w:lang w:eastAsia="en-GB"/>
        </w:rPr>
        <w:t xml:space="preserve">After the event, there will also be a </w:t>
      </w:r>
      <w:r w:rsidR="00A4480F">
        <w:rPr>
          <w:rFonts w:eastAsia="Times New Roman" w:cstheme="minorHAnsi"/>
          <w:color w:val="141414"/>
          <w:lang w:eastAsia="en-GB"/>
        </w:rPr>
        <w:t>two-</w:t>
      </w:r>
      <w:r>
        <w:rPr>
          <w:rFonts w:eastAsia="Times New Roman" w:cstheme="minorHAnsi"/>
          <w:color w:val="141414"/>
          <w:lang w:eastAsia="en-GB"/>
        </w:rPr>
        <w:t xml:space="preserve">day clean up that will encourage locals and volunteers to return Swansea beach to its best condition. It is </w:t>
      </w:r>
      <w:r w:rsidR="00B052D6">
        <w:rPr>
          <w:rFonts w:eastAsia="Times New Roman" w:cstheme="minorHAnsi"/>
          <w:color w:val="141414"/>
          <w:lang w:eastAsia="en-GB"/>
        </w:rPr>
        <w:t xml:space="preserve">imperative </w:t>
      </w:r>
      <w:r>
        <w:rPr>
          <w:rFonts w:eastAsia="Times New Roman" w:cstheme="minorHAnsi"/>
          <w:color w:val="141414"/>
          <w:lang w:eastAsia="en-GB"/>
        </w:rPr>
        <w:t xml:space="preserve">that there is no environmental detriment to the area as a result of the event and so this </w:t>
      </w:r>
      <w:r w:rsidR="00B052D6">
        <w:rPr>
          <w:rFonts w:eastAsia="Times New Roman" w:cstheme="minorHAnsi"/>
          <w:color w:val="141414"/>
          <w:lang w:eastAsia="en-GB"/>
        </w:rPr>
        <w:t>clean-up</w:t>
      </w:r>
      <w:r>
        <w:rPr>
          <w:rFonts w:eastAsia="Times New Roman" w:cstheme="minorHAnsi"/>
          <w:color w:val="141414"/>
          <w:lang w:eastAsia="en-GB"/>
        </w:rPr>
        <w:t xml:space="preserve"> will </w:t>
      </w:r>
      <w:r w:rsidR="00B052D6">
        <w:rPr>
          <w:rFonts w:eastAsia="Times New Roman" w:cstheme="minorHAnsi"/>
          <w:color w:val="141414"/>
          <w:lang w:eastAsia="en-GB"/>
        </w:rPr>
        <w:t xml:space="preserve">be </w:t>
      </w:r>
      <w:r>
        <w:rPr>
          <w:rFonts w:eastAsia="Times New Roman" w:cstheme="minorHAnsi"/>
          <w:color w:val="141414"/>
          <w:lang w:eastAsia="en-GB"/>
        </w:rPr>
        <w:t xml:space="preserve">highly advertised among social media outlets to receive as much community </w:t>
      </w:r>
      <w:r w:rsidR="00D17086">
        <w:rPr>
          <w:rFonts w:eastAsia="Times New Roman" w:cstheme="minorHAnsi"/>
          <w:color w:val="141414"/>
          <w:lang w:eastAsia="en-GB"/>
        </w:rPr>
        <w:t xml:space="preserve">contribution </w:t>
      </w:r>
      <w:r>
        <w:rPr>
          <w:rFonts w:eastAsia="Times New Roman" w:cstheme="minorHAnsi"/>
          <w:color w:val="141414"/>
          <w:lang w:eastAsia="en-GB"/>
        </w:rPr>
        <w:t xml:space="preserve">as possible. </w:t>
      </w:r>
    </w:p>
    <w:p w14:paraId="110D4112" w14:textId="1CDD80F3" w:rsidR="00526EDD" w:rsidRDefault="00526EDD" w:rsidP="004B425F"/>
    <w:p w14:paraId="78A8AF0F" w14:textId="78A95727" w:rsidR="000B5CCF" w:rsidRDefault="000B5CCF" w:rsidP="004B425F"/>
    <w:p w14:paraId="13816044" w14:textId="1C1FD0C1" w:rsidR="000B5CCF" w:rsidRDefault="000B5CCF" w:rsidP="004B425F"/>
    <w:p w14:paraId="0B98312B" w14:textId="080BB5D0" w:rsidR="000B5CCF" w:rsidRDefault="000B5CCF" w:rsidP="004B425F"/>
    <w:p w14:paraId="444A94B9" w14:textId="66E4DD53" w:rsidR="000B5CCF" w:rsidRDefault="000B5CCF" w:rsidP="004B425F"/>
    <w:p w14:paraId="750BB3E2" w14:textId="6177F372" w:rsidR="000B5CCF" w:rsidRDefault="000B5CCF" w:rsidP="004B425F"/>
    <w:p w14:paraId="51C33EF2" w14:textId="33876A64" w:rsidR="000B5CCF" w:rsidRDefault="000B5CCF" w:rsidP="004B425F"/>
    <w:p w14:paraId="6D095791" w14:textId="5951CA8F" w:rsidR="000B5CCF" w:rsidRDefault="000B5CCF" w:rsidP="004B425F"/>
    <w:p w14:paraId="31D4AFA2" w14:textId="5EB8CC5C" w:rsidR="000B5CCF" w:rsidRDefault="000B5CCF" w:rsidP="004B425F"/>
    <w:p w14:paraId="7284D164" w14:textId="2E8E210E" w:rsidR="000B5CCF" w:rsidRDefault="000B5CCF" w:rsidP="004B425F"/>
    <w:p w14:paraId="1D96E092" w14:textId="4C3CD618" w:rsidR="000B5CCF" w:rsidRDefault="000B5CCF" w:rsidP="004B425F"/>
    <w:p w14:paraId="54EE41CA" w14:textId="4530F508" w:rsidR="000B5CCF" w:rsidRDefault="000B5CCF" w:rsidP="004B425F"/>
    <w:p w14:paraId="0234FB78" w14:textId="77A45DDB" w:rsidR="000B5CCF" w:rsidRDefault="000B5CCF" w:rsidP="004B425F"/>
    <w:p w14:paraId="77B192E4" w14:textId="228967D9" w:rsidR="000B5CCF" w:rsidRDefault="000B5CCF" w:rsidP="004B425F"/>
    <w:p w14:paraId="0C61B166" w14:textId="77777777" w:rsidR="000B5CCF" w:rsidRDefault="000B5CCF" w:rsidP="004B425F"/>
    <w:p w14:paraId="5598313F" w14:textId="0A230127" w:rsidR="00A11DCC" w:rsidRDefault="000B5CCF" w:rsidP="00A30B79">
      <w:pPr>
        <w:pStyle w:val="Heading2"/>
      </w:pPr>
      <w:bookmarkStart w:id="5" w:name="_Toc534886230"/>
      <w:r>
        <w:lastRenderedPageBreak/>
        <w:t xml:space="preserve">1.3 </w:t>
      </w:r>
      <w:r w:rsidR="00565766">
        <w:t>Market Research</w:t>
      </w:r>
      <w:bookmarkEnd w:id="5"/>
    </w:p>
    <w:p w14:paraId="5F1FDEC3" w14:textId="498C6F1C" w:rsidR="0086047A" w:rsidRDefault="001408CB" w:rsidP="00565766">
      <w:pPr>
        <w:spacing w:before="100" w:beforeAutospacing="1" w:after="345" w:line="240" w:lineRule="auto"/>
        <w:rPr>
          <w:rFonts w:eastAsia="Times New Roman" w:cstheme="minorHAnsi"/>
          <w:lang w:eastAsia="en-GB"/>
        </w:rPr>
      </w:pPr>
      <w:r>
        <w:rPr>
          <w:rFonts w:cstheme="minorHAnsi"/>
          <w:iCs/>
          <w:lang w:val="en"/>
        </w:rPr>
        <w:t>W</w:t>
      </w:r>
      <w:r w:rsidR="00B01E6C" w:rsidRPr="00B01E6C">
        <w:rPr>
          <w:rFonts w:cstheme="minorHAnsi"/>
          <w:iCs/>
          <w:lang w:val="en"/>
        </w:rPr>
        <w:t xml:space="preserve">ater safety would be a key priority when running the event. </w:t>
      </w:r>
      <w:r w:rsidR="000972E8" w:rsidRPr="00B01E6C">
        <w:rPr>
          <w:rFonts w:cstheme="minorHAnsi"/>
          <w:iCs/>
          <w:lang w:val="en"/>
        </w:rPr>
        <w:t>According to the Nat</w:t>
      </w:r>
      <w:r w:rsidR="0086047A">
        <w:rPr>
          <w:rFonts w:cstheme="minorHAnsi"/>
          <w:iCs/>
          <w:lang w:val="en"/>
        </w:rPr>
        <w:t>ural</w:t>
      </w:r>
      <w:r w:rsidR="000972E8" w:rsidRPr="00B01E6C">
        <w:rPr>
          <w:rFonts w:cstheme="minorHAnsi"/>
          <w:iCs/>
          <w:lang w:val="en"/>
        </w:rPr>
        <w:t xml:space="preserve"> Environment Research Council </w:t>
      </w:r>
      <w:r w:rsidR="00B01E6C" w:rsidRPr="00B01E6C">
        <w:rPr>
          <w:rFonts w:cstheme="minorHAnsi"/>
          <w:iCs/>
          <w:lang w:val="en"/>
        </w:rPr>
        <w:t xml:space="preserve">(2018) </w:t>
      </w:r>
      <w:r w:rsidR="000972E8" w:rsidRPr="00B01E6C">
        <w:rPr>
          <w:rFonts w:cstheme="minorHAnsi"/>
          <w:iCs/>
          <w:lang w:val="en"/>
        </w:rPr>
        <w:t>“</w:t>
      </w:r>
      <w:r w:rsidR="00B01E6C" w:rsidRPr="00B01E6C">
        <w:rPr>
          <w:rFonts w:cstheme="minorHAnsi"/>
          <w:lang w:val="en"/>
        </w:rPr>
        <w:t xml:space="preserve">Tides can be predicted far in advance and with a high degree of accuracy. Tides are forced by the orbital relationships between the Earth, the moon and the Sun. These relationships are very well understood, and the position of the celestial bodies can be forecast very accurately into the future”. </w:t>
      </w:r>
      <w:r w:rsidR="00BF3291">
        <w:rPr>
          <w:rFonts w:cstheme="minorHAnsi"/>
          <w:lang w:val="en"/>
        </w:rPr>
        <w:t>This implies that t</w:t>
      </w:r>
      <w:r w:rsidR="00B01E6C">
        <w:rPr>
          <w:rFonts w:cstheme="minorHAnsi"/>
          <w:lang w:val="en"/>
        </w:rPr>
        <w:t xml:space="preserve">he tides during June could be predicted far in advance and the weekend with the safest tide prediction could be selected for the event. In addition to this, there would also be a large number of water safety staff both on land and water to ensure the highest degree of safety. </w:t>
      </w:r>
    </w:p>
    <w:p w14:paraId="0092F8E1" w14:textId="4533B5DC" w:rsidR="00417390" w:rsidRDefault="00565766" w:rsidP="00565766">
      <w:pPr>
        <w:spacing w:before="100" w:beforeAutospacing="1" w:after="345" w:line="240" w:lineRule="auto"/>
        <w:rPr>
          <w:rFonts w:cstheme="minorHAnsi"/>
          <w:lang w:val="en"/>
        </w:rPr>
      </w:pPr>
      <w:r w:rsidRPr="004A0564">
        <w:rPr>
          <w:rFonts w:eastAsia="Times New Roman" w:cstheme="minorHAnsi"/>
          <w:lang w:eastAsia="en-GB"/>
        </w:rPr>
        <w:t xml:space="preserve">In terms of success, </w:t>
      </w:r>
      <w:r w:rsidR="00112A8E">
        <w:rPr>
          <w:rFonts w:eastAsia="Times New Roman" w:cstheme="minorHAnsi"/>
          <w:lang w:eastAsia="en-GB"/>
        </w:rPr>
        <w:t xml:space="preserve">this will be the first event of its kind to be hosted in Swansea. This in itself is a way of increasing Swansea’s reputation as an innovative city capable of hosting water-based events. </w:t>
      </w:r>
      <w:r w:rsidRPr="004A0564">
        <w:rPr>
          <w:rFonts w:eastAsia="Times New Roman" w:cstheme="minorHAnsi"/>
          <w:lang w:eastAsia="en-GB"/>
        </w:rPr>
        <w:t>Pembroke</w:t>
      </w:r>
      <w:r w:rsidR="0042518C" w:rsidRPr="004A0564">
        <w:rPr>
          <w:rFonts w:eastAsia="Times New Roman" w:cstheme="minorHAnsi"/>
          <w:lang w:eastAsia="en-GB"/>
        </w:rPr>
        <w:t xml:space="preserve"> however</w:t>
      </w:r>
      <w:r w:rsidRPr="004A0564">
        <w:rPr>
          <w:rFonts w:eastAsia="Times New Roman" w:cstheme="minorHAnsi"/>
          <w:lang w:eastAsia="en-GB"/>
        </w:rPr>
        <w:t xml:space="preserve"> has </w:t>
      </w:r>
      <w:r w:rsidR="0042518C" w:rsidRPr="004A0564">
        <w:rPr>
          <w:rFonts w:eastAsia="Times New Roman" w:cstheme="minorHAnsi"/>
          <w:lang w:eastAsia="en-GB"/>
        </w:rPr>
        <w:t xml:space="preserve">created a man-made lake that hosts a similar </w:t>
      </w:r>
      <w:r w:rsidRPr="004A0564">
        <w:rPr>
          <w:rFonts w:eastAsia="Times New Roman" w:cstheme="minorHAnsi"/>
          <w:lang w:eastAsia="en-GB"/>
        </w:rPr>
        <w:t>inflatable assault course</w:t>
      </w:r>
      <w:r w:rsidR="0042518C" w:rsidRPr="004A0564">
        <w:rPr>
          <w:rFonts w:eastAsia="Times New Roman" w:cstheme="minorHAnsi"/>
          <w:lang w:eastAsia="en-GB"/>
        </w:rPr>
        <w:t xml:space="preserve">. According to the co-owner of the Pembroke assault course </w:t>
      </w:r>
      <w:r w:rsidR="009D3637">
        <w:rPr>
          <w:rFonts w:eastAsia="Times New Roman" w:cstheme="minorHAnsi"/>
          <w:lang w:eastAsia="en-GB"/>
        </w:rPr>
        <w:t xml:space="preserve">(2018) </w:t>
      </w:r>
      <w:r w:rsidR="0042518C" w:rsidRPr="004A0564">
        <w:rPr>
          <w:rFonts w:eastAsia="Times New Roman" w:cstheme="minorHAnsi"/>
          <w:lang w:eastAsia="en-GB"/>
        </w:rPr>
        <w:t>when asked about the success of aqua parks it was stated</w:t>
      </w:r>
      <w:r w:rsidR="009D3637">
        <w:rPr>
          <w:rFonts w:eastAsia="Times New Roman" w:cstheme="minorHAnsi"/>
          <w:lang w:eastAsia="en-GB"/>
        </w:rPr>
        <w:t xml:space="preserve"> </w:t>
      </w:r>
      <w:r w:rsidR="0042518C" w:rsidRPr="004A0564">
        <w:rPr>
          <w:rFonts w:eastAsia="Times New Roman" w:cstheme="minorHAnsi"/>
          <w:lang w:eastAsia="en-GB"/>
        </w:rPr>
        <w:t>“</w:t>
      </w:r>
      <w:r w:rsidR="0042518C" w:rsidRPr="004A0564">
        <w:rPr>
          <w:rFonts w:cstheme="minorHAnsi"/>
        </w:rPr>
        <w:t>Aqua parks are very popular, with a number of them in England either on their own or situated at a wake park. They are easy and cheap fun for the whole family and complement what we do at the wake park greatly."</w:t>
      </w:r>
      <w:r w:rsidR="004A0564" w:rsidRPr="004A0564">
        <w:rPr>
          <w:rFonts w:cstheme="minorHAnsi"/>
        </w:rPr>
        <w:t xml:space="preserve"> Similarly, multiple locations across England have now opened aqua park’s with Milton Keynes being one of the latest locations. In an article by Jones (2018) regarding the latest water park opening it was stated the park saw </w:t>
      </w:r>
      <w:r w:rsidR="00A24A09" w:rsidRPr="004A0564">
        <w:rPr>
          <w:rFonts w:cstheme="minorHAnsi"/>
        </w:rPr>
        <w:t>“</w:t>
      </w:r>
      <w:r w:rsidR="00A24A09" w:rsidRPr="004A0564">
        <w:rPr>
          <w:rFonts w:cstheme="minorHAnsi"/>
          <w:lang w:val="en"/>
        </w:rPr>
        <w:t>more than 500 people take to the water in two days</w:t>
      </w:r>
      <w:r w:rsidR="004A0564" w:rsidRPr="004A0564">
        <w:rPr>
          <w:rFonts w:cstheme="minorHAnsi"/>
          <w:lang w:val="en"/>
        </w:rPr>
        <w:t xml:space="preserve">”. </w:t>
      </w:r>
      <w:r w:rsidR="004A0564">
        <w:rPr>
          <w:rFonts w:cstheme="minorHAnsi"/>
          <w:lang w:val="en"/>
        </w:rPr>
        <w:t xml:space="preserve">The article </w:t>
      </w:r>
      <w:r w:rsidR="004A0564" w:rsidRPr="004A0564">
        <w:rPr>
          <w:rFonts w:cstheme="minorHAnsi"/>
          <w:lang w:val="en"/>
        </w:rPr>
        <w:t>then further noted how “The course has proven extremely popular with people of all ages from eight years and up and we’re already seeing people on their second and third visit”</w:t>
      </w:r>
      <w:r w:rsidR="004A0564">
        <w:rPr>
          <w:rFonts w:cstheme="minorHAnsi"/>
          <w:lang w:val="en"/>
        </w:rPr>
        <w:t xml:space="preserve">. This data further suggests that these types of attractions are the types of events that customers are looking to engage in. It also suggests that the park has made a continued profit with returning customers. In addition to this, this type of event </w:t>
      </w:r>
      <w:r w:rsidR="00DD4A4C">
        <w:rPr>
          <w:rFonts w:cstheme="minorHAnsi"/>
          <w:lang w:val="en"/>
        </w:rPr>
        <w:t xml:space="preserve">will also enable </w:t>
      </w:r>
      <w:r w:rsidR="004A0564">
        <w:rPr>
          <w:rFonts w:cstheme="minorHAnsi"/>
          <w:lang w:val="en"/>
        </w:rPr>
        <w:t xml:space="preserve">Wales to compete with England in terms of tourism and </w:t>
      </w:r>
      <w:r w:rsidR="00025C91">
        <w:rPr>
          <w:rFonts w:cstheme="minorHAnsi"/>
          <w:lang w:val="en"/>
        </w:rPr>
        <w:t>water-based</w:t>
      </w:r>
      <w:r w:rsidR="004A0564">
        <w:rPr>
          <w:rFonts w:cstheme="minorHAnsi"/>
          <w:lang w:val="en"/>
        </w:rPr>
        <w:t xml:space="preserve"> events. </w:t>
      </w:r>
    </w:p>
    <w:p w14:paraId="5BD2E4DF" w14:textId="4BAEAA13" w:rsidR="00FD2474" w:rsidRDefault="00FD2474" w:rsidP="00565766">
      <w:pPr>
        <w:spacing w:before="100" w:beforeAutospacing="1" w:after="345" w:line="240" w:lineRule="auto"/>
        <w:rPr>
          <w:rFonts w:ascii="Arial" w:hAnsi="Arial" w:cs="Arial"/>
          <w:sz w:val="21"/>
          <w:szCs w:val="21"/>
          <w:lang w:val="en-US"/>
        </w:rPr>
      </w:pPr>
      <w:r>
        <w:rPr>
          <w:rFonts w:cstheme="minorHAnsi"/>
          <w:lang w:val="en"/>
        </w:rPr>
        <w:t xml:space="preserve">Whilst Swansea Bay has the ideal long stretch of beach, Swansea has never hosted this type of event. As well as being something different, it is an exciting and innovate event that is a perfect fit for a city on the sea front. As Swansea is situated so close to the water, it is also a benefit of the event </w:t>
      </w:r>
      <w:r w:rsidRPr="00371EE9">
        <w:rPr>
          <w:rFonts w:cstheme="minorHAnsi"/>
          <w:lang w:val="en"/>
        </w:rPr>
        <w:t>to encourage locals to participate in more water-based activities and exercises. As stated by Hass (2012) “</w:t>
      </w:r>
      <w:r w:rsidRPr="00371EE9">
        <w:rPr>
          <w:rFonts w:cstheme="minorHAnsi"/>
          <w:lang w:val="en-US"/>
        </w:rPr>
        <w:t xml:space="preserve">Aquatic exercise is beneficial for people of all ages and ability levels”. </w:t>
      </w:r>
      <w:r w:rsidR="00371EE9" w:rsidRPr="00371EE9">
        <w:rPr>
          <w:rFonts w:cstheme="minorHAnsi"/>
          <w:lang w:val="en-US"/>
        </w:rPr>
        <w:t>This type of event will encourage individual</w:t>
      </w:r>
      <w:r w:rsidR="00730EA8">
        <w:rPr>
          <w:rFonts w:cstheme="minorHAnsi"/>
          <w:lang w:val="en-US"/>
        </w:rPr>
        <w:t>s</w:t>
      </w:r>
      <w:r w:rsidR="00371EE9" w:rsidRPr="00371EE9">
        <w:rPr>
          <w:rFonts w:cstheme="minorHAnsi"/>
          <w:lang w:val="en-US"/>
        </w:rPr>
        <w:t xml:space="preserve"> </w:t>
      </w:r>
      <w:r w:rsidR="00730EA8">
        <w:rPr>
          <w:rFonts w:cstheme="minorHAnsi"/>
          <w:lang w:val="en-US"/>
        </w:rPr>
        <w:t xml:space="preserve">of all ages </w:t>
      </w:r>
      <w:r w:rsidR="00371EE9" w:rsidRPr="00371EE9">
        <w:rPr>
          <w:rFonts w:cstheme="minorHAnsi"/>
          <w:lang w:val="en-US"/>
        </w:rPr>
        <w:t xml:space="preserve">within Swansea to enjoy more outdoor water activities that they can </w:t>
      </w:r>
      <w:r w:rsidR="00730EA8">
        <w:rPr>
          <w:rFonts w:cstheme="minorHAnsi"/>
          <w:lang w:val="en-US"/>
        </w:rPr>
        <w:t>do</w:t>
      </w:r>
      <w:r w:rsidR="00371EE9" w:rsidRPr="00371EE9">
        <w:rPr>
          <w:rFonts w:cstheme="minorHAnsi"/>
          <w:lang w:val="en-US"/>
        </w:rPr>
        <w:t xml:space="preserve"> whilst keeping fit.</w:t>
      </w:r>
      <w:r w:rsidR="00371EE9">
        <w:rPr>
          <w:rFonts w:ascii="Arial" w:hAnsi="Arial" w:cs="Arial"/>
          <w:sz w:val="21"/>
          <w:szCs w:val="21"/>
          <w:lang w:val="en-US"/>
        </w:rPr>
        <w:t xml:space="preserve"> </w:t>
      </w:r>
    </w:p>
    <w:p w14:paraId="06BF87ED" w14:textId="2F77C932" w:rsidR="00045727" w:rsidRDefault="00045727" w:rsidP="00565766">
      <w:pPr>
        <w:spacing w:before="100" w:beforeAutospacing="1" w:after="345" w:line="240" w:lineRule="auto"/>
        <w:rPr>
          <w:spacing w:val="6"/>
          <w:sz w:val="29"/>
          <w:szCs w:val="29"/>
          <w:lang w:val="en"/>
        </w:rPr>
      </w:pPr>
      <w:r>
        <w:rPr>
          <w:rFonts w:cstheme="minorHAnsi"/>
          <w:lang w:val="en"/>
        </w:rPr>
        <w:t xml:space="preserve">Another health benefit of this event is that attendees will be spending the day at the beach. In an article by Ramsey (2018) it was </w:t>
      </w:r>
      <w:r w:rsidRPr="00045727">
        <w:rPr>
          <w:rFonts w:cstheme="minorHAnsi"/>
          <w:lang w:val="en"/>
        </w:rPr>
        <w:t>noted “</w:t>
      </w:r>
      <w:r w:rsidRPr="00045727">
        <w:rPr>
          <w:rFonts w:cstheme="minorHAnsi"/>
          <w:spacing w:val="6"/>
          <w:lang w:val="en"/>
        </w:rPr>
        <w:t>A beach visit also generally means spending more time in the sun, which means more Vitamin D, and that's good for your bones. It's also good for lowering your blood pressure, supporting your immune system, and helping with rheumatoid arthritis”.</w:t>
      </w:r>
      <w:r w:rsidRPr="00045727">
        <w:rPr>
          <w:spacing w:val="6"/>
          <w:sz w:val="29"/>
          <w:szCs w:val="29"/>
          <w:lang w:val="en"/>
        </w:rPr>
        <w:t xml:space="preserve"> </w:t>
      </w:r>
      <w:r w:rsidR="00C56E97" w:rsidRPr="00C56E97">
        <w:rPr>
          <w:rFonts w:cstheme="minorHAnsi"/>
          <w:spacing w:val="6"/>
          <w:lang w:val="en"/>
        </w:rPr>
        <w:t xml:space="preserve">With the increased benefits for the community and the utilizing of the scenic beaches </w:t>
      </w:r>
      <w:r w:rsidR="00C56E97">
        <w:rPr>
          <w:rFonts w:cstheme="minorHAnsi"/>
          <w:spacing w:val="6"/>
          <w:lang w:val="en"/>
        </w:rPr>
        <w:t xml:space="preserve">already </w:t>
      </w:r>
      <w:r w:rsidR="00C56E97" w:rsidRPr="00C56E97">
        <w:rPr>
          <w:rFonts w:cstheme="minorHAnsi"/>
          <w:spacing w:val="6"/>
          <w:lang w:val="en"/>
        </w:rPr>
        <w:t>on offer, this type of event is exactly what Swansea needs.</w:t>
      </w:r>
      <w:r w:rsidR="00C56E97">
        <w:rPr>
          <w:spacing w:val="6"/>
          <w:sz w:val="29"/>
          <w:szCs w:val="29"/>
          <w:lang w:val="en"/>
        </w:rPr>
        <w:t xml:space="preserve"> </w:t>
      </w:r>
    </w:p>
    <w:p w14:paraId="216E5969" w14:textId="5C119022" w:rsidR="00B21BF1" w:rsidRDefault="00F45110" w:rsidP="00565766">
      <w:pPr>
        <w:spacing w:before="100" w:beforeAutospacing="1" w:after="345" w:line="240" w:lineRule="auto"/>
        <w:rPr>
          <w:rFonts w:cstheme="minorHAnsi"/>
          <w:lang w:val="en"/>
        </w:rPr>
      </w:pPr>
      <w:r>
        <w:rPr>
          <w:rFonts w:cstheme="minorHAnsi"/>
          <w:lang w:val="en"/>
        </w:rPr>
        <w:t xml:space="preserve">Further research suggests that this type of event will appeal to the family market. As discussed by </w:t>
      </w:r>
      <w:r w:rsidRPr="00CB3D40">
        <w:rPr>
          <w:rStyle w:val="Emphasis"/>
          <w:rFonts w:cstheme="minorHAnsi"/>
          <w:i w:val="0"/>
          <w:lang w:val="en"/>
        </w:rPr>
        <w:t>Schänzel</w:t>
      </w:r>
      <w:r>
        <w:rPr>
          <w:rFonts w:cstheme="minorHAnsi"/>
          <w:lang w:val="en"/>
        </w:rPr>
        <w:t xml:space="preserve"> et al. (2015) </w:t>
      </w:r>
      <w:r w:rsidR="00CB3D40">
        <w:rPr>
          <w:rFonts w:cstheme="minorHAnsi"/>
          <w:lang w:val="en"/>
        </w:rPr>
        <w:t>“</w:t>
      </w:r>
      <w:r w:rsidR="00B21BF1" w:rsidRPr="00B21BF1">
        <w:rPr>
          <w:rFonts w:cstheme="minorHAnsi"/>
          <w:lang w:val="en"/>
        </w:rPr>
        <w:t>Families represent a large and growing market for the tourism industry. Family tourism is driven by the increasing importance placed on promoting family togetherness, keeping family bonds alive and creating family memories</w:t>
      </w:r>
      <w:r w:rsidR="00CB3D40">
        <w:rPr>
          <w:rFonts w:cstheme="minorHAnsi"/>
          <w:lang w:val="en"/>
        </w:rPr>
        <w:t xml:space="preserve">”. </w:t>
      </w:r>
      <w:r w:rsidR="00B736EE">
        <w:rPr>
          <w:rFonts w:cstheme="minorHAnsi"/>
          <w:lang w:val="en"/>
        </w:rPr>
        <w:t>The event itself has been created with t</w:t>
      </w:r>
      <w:r>
        <w:rPr>
          <w:rFonts w:cstheme="minorHAnsi"/>
          <w:lang w:val="en"/>
        </w:rPr>
        <w:t>h</w:t>
      </w:r>
      <w:r w:rsidR="00B736EE">
        <w:rPr>
          <w:rFonts w:cstheme="minorHAnsi"/>
          <w:lang w:val="en"/>
        </w:rPr>
        <w:t xml:space="preserve">ese themes of creating memories and bond strengthening throughout. </w:t>
      </w:r>
      <w:r w:rsidR="009B4DCD">
        <w:rPr>
          <w:rFonts w:cstheme="minorHAnsi"/>
          <w:lang w:val="en"/>
        </w:rPr>
        <w:t xml:space="preserve">Families are looking for events that they all can partake in to create memories together and the Swansea Bay Waterpark Weekend allows them to do that. </w:t>
      </w:r>
    </w:p>
    <w:p w14:paraId="2726DF8E" w14:textId="50B4D5F0" w:rsidR="00226B9D" w:rsidRDefault="000B5CCF" w:rsidP="00A30B79">
      <w:pPr>
        <w:pStyle w:val="Heading2"/>
        <w:rPr>
          <w:lang w:val="en"/>
        </w:rPr>
      </w:pPr>
      <w:bookmarkStart w:id="6" w:name="_Toc534886231"/>
      <w:r>
        <w:rPr>
          <w:lang w:val="en"/>
        </w:rPr>
        <w:lastRenderedPageBreak/>
        <w:t xml:space="preserve">1.4 </w:t>
      </w:r>
      <w:r w:rsidR="00226B9D">
        <w:rPr>
          <w:lang w:val="en"/>
        </w:rPr>
        <w:t>Resources</w:t>
      </w:r>
      <w:bookmarkEnd w:id="6"/>
      <w:r w:rsidR="00226B9D">
        <w:rPr>
          <w:lang w:val="en"/>
        </w:rPr>
        <w:t xml:space="preserve"> </w:t>
      </w:r>
    </w:p>
    <w:p w14:paraId="42E6F464" w14:textId="01943649" w:rsidR="00677FE9" w:rsidRDefault="00677FE9" w:rsidP="00565766">
      <w:pPr>
        <w:spacing w:before="100" w:beforeAutospacing="1" w:after="345" w:line="240" w:lineRule="auto"/>
        <w:rPr>
          <w:rFonts w:eastAsia="Times New Roman" w:cstheme="minorHAnsi"/>
          <w:color w:val="141414"/>
          <w:lang w:eastAsia="en-GB"/>
        </w:rPr>
      </w:pPr>
      <w:r>
        <w:rPr>
          <w:rFonts w:eastAsia="Times New Roman" w:cstheme="minorHAnsi"/>
          <w:color w:val="141414"/>
          <w:lang w:eastAsia="en-GB"/>
        </w:rPr>
        <w:t>The costs involved for the customer can be found in the table below:</w:t>
      </w:r>
    </w:p>
    <w:tbl>
      <w:tblPr>
        <w:tblStyle w:val="TableGrid"/>
        <w:tblW w:w="0" w:type="auto"/>
        <w:tblLook w:val="04A0" w:firstRow="1" w:lastRow="0" w:firstColumn="1" w:lastColumn="0" w:noHBand="0" w:noVBand="1"/>
      </w:tblPr>
      <w:tblGrid>
        <w:gridCol w:w="2254"/>
        <w:gridCol w:w="2254"/>
        <w:gridCol w:w="2254"/>
        <w:gridCol w:w="2254"/>
      </w:tblGrid>
      <w:tr w:rsidR="00677FE9" w14:paraId="2B6FBFFA" w14:textId="77777777" w:rsidTr="006F44CB">
        <w:tc>
          <w:tcPr>
            <w:tcW w:w="2254" w:type="dxa"/>
          </w:tcPr>
          <w:p w14:paraId="4F5B8F28" w14:textId="77777777" w:rsidR="00677FE9" w:rsidRDefault="00677FE9" w:rsidP="006F44CB">
            <w:pPr>
              <w:spacing w:before="100" w:beforeAutospacing="1" w:after="345"/>
              <w:rPr>
                <w:rFonts w:cstheme="minorHAnsi"/>
                <w:color w:val="141414"/>
              </w:rPr>
            </w:pPr>
          </w:p>
        </w:tc>
        <w:tc>
          <w:tcPr>
            <w:tcW w:w="2254" w:type="dxa"/>
          </w:tcPr>
          <w:p w14:paraId="068FE453" w14:textId="77777777" w:rsidR="00677FE9" w:rsidRPr="00677FE9" w:rsidRDefault="00677FE9" w:rsidP="006F44CB">
            <w:pPr>
              <w:spacing w:before="100" w:beforeAutospacing="1" w:after="345"/>
              <w:rPr>
                <w:rFonts w:cstheme="minorHAnsi"/>
                <w:b/>
                <w:color w:val="141414"/>
              </w:rPr>
            </w:pPr>
            <w:r w:rsidRPr="00677FE9">
              <w:rPr>
                <w:rFonts w:cstheme="minorHAnsi"/>
                <w:b/>
                <w:color w:val="141414"/>
              </w:rPr>
              <w:t>Per person</w:t>
            </w:r>
          </w:p>
        </w:tc>
        <w:tc>
          <w:tcPr>
            <w:tcW w:w="2254" w:type="dxa"/>
          </w:tcPr>
          <w:p w14:paraId="5937021E" w14:textId="56D0FDDE" w:rsidR="00677FE9" w:rsidRPr="00677FE9" w:rsidRDefault="00677FE9" w:rsidP="006F44CB">
            <w:pPr>
              <w:spacing w:before="100" w:beforeAutospacing="1" w:after="345"/>
              <w:rPr>
                <w:rFonts w:cstheme="minorHAnsi"/>
                <w:b/>
                <w:color w:val="141414"/>
              </w:rPr>
            </w:pPr>
            <w:r w:rsidRPr="00677FE9">
              <w:rPr>
                <w:rFonts w:cstheme="minorHAnsi"/>
                <w:b/>
                <w:color w:val="141414"/>
              </w:rPr>
              <w:t>Family of 4 (2 adults 2 children)</w:t>
            </w:r>
          </w:p>
        </w:tc>
        <w:tc>
          <w:tcPr>
            <w:tcW w:w="2254" w:type="dxa"/>
          </w:tcPr>
          <w:p w14:paraId="2E591B0E" w14:textId="77777777" w:rsidR="00677FE9" w:rsidRPr="00677FE9" w:rsidRDefault="00677FE9" w:rsidP="006F44CB">
            <w:pPr>
              <w:spacing w:before="100" w:beforeAutospacing="1" w:after="345"/>
              <w:rPr>
                <w:rFonts w:cstheme="minorHAnsi"/>
                <w:b/>
                <w:color w:val="141414"/>
              </w:rPr>
            </w:pPr>
            <w:r w:rsidRPr="00677FE9">
              <w:rPr>
                <w:rFonts w:cstheme="minorHAnsi"/>
                <w:b/>
                <w:color w:val="141414"/>
              </w:rPr>
              <w:t>(Family of 5 (2 adults 3 children)</w:t>
            </w:r>
          </w:p>
        </w:tc>
      </w:tr>
      <w:tr w:rsidR="00677FE9" w14:paraId="363627BD" w14:textId="77777777" w:rsidTr="006F44CB">
        <w:tc>
          <w:tcPr>
            <w:tcW w:w="2254" w:type="dxa"/>
          </w:tcPr>
          <w:p w14:paraId="7924B621" w14:textId="77777777" w:rsidR="00677FE9" w:rsidRPr="00677FE9" w:rsidRDefault="00677FE9" w:rsidP="006F44CB">
            <w:pPr>
              <w:spacing w:before="100" w:beforeAutospacing="1" w:after="345"/>
              <w:rPr>
                <w:rFonts w:cstheme="minorHAnsi"/>
                <w:b/>
                <w:color w:val="141414"/>
              </w:rPr>
            </w:pPr>
            <w:r w:rsidRPr="00677FE9">
              <w:rPr>
                <w:rFonts w:cstheme="minorHAnsi"/>
                <w:b/>
                <w:color w:val="141414"/>
              </w:rPr>
              <w:t>Cost</w:t>
            </w:r>
            <w:r>
              <w:rPr>
                <w:rFonts w:cstheme="minorHAnsi"/>
                <w:b/>
                <w:color w:val="141414"/>
              </w:rPr>
              <w:t xml:space="preserve"> for inflatable</w:t>
            </w:r>
          </w:p>
        </w:tc>
        <w:tc>
          <w:tcPr>
            <w:tcW w:w="2254" w:type="dxa"/>
          </w:tcPr>
          <w:p w14:paraId="106C07CD" w14:textId="77777777" w:rsidR="00677FE9" w:rsidRDefault="00677FE9" w:rsidP="006F44CB">
            <w:pPr>
              <w:spacing w:before="100" w:beforeAutospacing="1" w:after="345"/>
              <w:rPr>
                <w:rFonts w:cstheme="minorHAnsi"/>
                <w:color w:val="141414"/>
              </w:rPr>
            </w:pPr>
            <w:r>
              <w:rPr>
                <w:rFonts w:cstheme="minorHAnsi"/>
                <w:color w:val="141414"/>
              </w:rPr>
              <w:t>£10</w:t>
            </w:r>
          </w:p>
        </w:tc>
        <w:tc>
          <w:tcPr>
            <w:tcW w:w="2254" w:type="dxa"/>
          </w:tcPr>
          <w:p w14:paraId="1B740809" w14:textId="19468FD1" w:rsidR="00677FE9" w:rsidRDefault="00677FE9" w:rsidP="006F44CB">
            <w:pPr>
              <w:spacing w:before="100" w:beforeAutospacing="1" w:after="345"/>
              <w:rPr>
                <w:rFonts w:cstheme="minorHAnsi"/>
                <w:color w:val="141414"/>
              </w:rPr>
            </w:pPr>
            <w:r>
              <w:rPr>
                <w:rFonts w:cstheme="minorHAnsi"/>
                <w:color w:val="141414"/>
              </w:rPr>
              <w:t>£30</w:t>
            </w:r>
          </w:p>
        </w:tc>
        <w:tc>
          <w:tcPr>
            <w:tcW w:w="2254" w:type="dxa"/>
          </w:tcPr>
          <w:p w14:paraId="4D64FC76" w14:textId="77777777" w:rsidR="00677FE9" w:rsidRDefault="00677FE9" w:rsidP="006F44CB">
            <w:pPr>
              <w:spacing w:before="100" w:beforeAutospacing="1" w:after="345"/>
              <w:rPr>
                <w:rFonts w:cstheme="minorHAnsi"/>
                <w:color w:val="141414"/>
              </w:rPr>
            </w:pPr>
            <w:r>
              <w:rPr>
                <w:rFonts w:cstheme="minorHAnsi"/>
                <w:color w:val="141414"/>
              </w:rPr>
              <w:t>£40</w:t>
            </w:r>
          </w:p>
        </w:tc>
      </w:tr>
      <w:tr w:rsidR="00677FE9" w14:paraId="221E6EE2" w14:textId="77777777" w:rsidTr="006F44CB">
        <w:tc>
          <w:tcPr>
            <w:tcW w:w="2254" w:type="dxa"/>
          </w:tcPr>
          <w:p w14:paraId="569F5493" w14:textId="77777777" w:rsidR="00677FE9" w:rsidRPr="00677FE9" w:rsidRDefault="00677FE9" w:rsidP="006F44CB">
            <w:pPr>
              <w:spacing w:before="100" w:beforeAutospacing="1" w:after="345"/>
              <w:rPr>
                <w:rFonts w:cstheme="minorHAnsi"/>
                <w:b/>
                <w:color w:val="141414"/>
              </w:rPr>
            </w:pPr>
            <w:r>
              <w:rPr>
                <w:rFonts w:cstheme="minorHAnsi"/>
                <w:b/>
                <w:color w:val="141414"/>
              </w:rPr>
              <w:t>Cost for wetsuits &amp; buoyancy aids</w:t>
            </w:r>
          </w:p>
        </w:tc>
        <w:tc>
          <w:tcPr>
            <w:tcW w:w="2254" w:type="dxa"/>
          </w:tcPr>
          <w:p w14:paraId="397C8037" w14:textId="77777777" w:rsidR="00677FE9" w:rsidRDefault="00677FE9" w:rsidP="006F44CB">
            <w:pPr>
              <w:spacing w:before="100" w:beforeAutospacing="1" w:after="345"/>
              <w:rPr>
                <w:rFonts w:cstheme="minorHAnsi"/>
                <w:color w:val="141414"/>
              </w:rPr>
            </w:pPr>
            <w:r>
              <w:rPr>
                <w:rFonts w:cstheme="minorHAnsi"/>
                <w:color w:val="141414"/>
              </w:rPr>
              <w:t>£3</w:t>
            </w:r>
          </w:p>
        </w:tc>
        <w:tc>
          <w:tcPr>
            <w:tcW w:w="2254" w:type="dxa"/>
          </w:tcPr>
          <w:p w14:paraId="784F9EA3" w14:textId="2F8D87FC" w:rsidR="00677FE9" w:rsidRDefault="00677FE9" w:rsidP="006F44CB">
            <w:pPr>
              <w:spacing w:before="100" w:beforeAutospacing="1" w:after="345"/>
              <w:rPr>
                <w:rFonts w:cstheme="minorHAnsi"/>
                <w:color w:val="141414"/>
              </w:rPr>
            </w:pPr>
            <w:r>
              <w:rPr>
                <w:rFonts w:cstheme="minorHAnsi"/>
                <w:color w:val="141414"/>
              </w:rPr>
              <w:t>£8</w:t>
            </w:r>
          </w:p>
        </w:tc>
        <w:tc>
          <w:tcPr>
            <w:tcW w:w="2254" w:type="dxa"/>
          </w:tcPr>
          <w:p w14:paraId="2185B932" w14:textId="77777777" w:rsidR="00677FE9" w:rsidRDefault="00677FE9" w:rsidP="006F44CB">
            <w:pPr>
              <w:spacing w:before="100" w:beforeAutospacing="1" w:after="345"/>
              <w:rPr>
                <w:rFonts w:cstheme="minorHAnsi"/>
                <w:color w:val="141414"/>
              </w:rPr>
            </w:pPr>
            <w:r>
              <w:rPr>
                <w:rFonts w:cstheme="minorHAnsi"/>
                <w:color w:val="141414"/>
              </w:rPr>
              <w:t>£10</w:t>
            </w:r>
          </w:p>
        </w:tc>
      </w:tr>
    </w:tbl>
    <w:p w14:paraId="05DDC806" w14:textId="493FD00C" w:rsidR="00565766" w:rsidRDefault="00677FE9" w:rsidP="00565766">
      <w:pPr>
        <w:spacing w:before="100" w:beforeAutospacing="1" w:after="345" w:line="240" w:lineRule="auto"/>
        <w:rPr>
          <w:rFonts w:eastAsia="Times New Roman" w:cstheme="minorHAnsi"/>
          <w:color w:val="141414"/>
          <w:lang w:eastAsia="en-GB"/>
        </w:rPr>
      </w:pPr>
      <w:r>
        <w:rPr>
          <w:rFonts w:eastAsia="Times New Roman" w:cstheme="minorHAnsi"/>
          <w:color w:val="141414"/>
          <w:lang w:eastAsia="en-GB"/>
        </w:rPr>
        <w:t xml:space="preserve">The main costs involved in running the event </w:t>
      </w:r>
      <w:r w:rsidR="004A42DC">
        <w:rPr>
          <w:rFonts w:eastAsia="Times New Roman" w:cstheme="minorHAnsi"/>
          <w:color w:val="141414"/>
          <w:lang w:eastAsia="en-GB"/>
        </w:rPr>
        <w:t>include</w:t>
      </w:r>
      <w:r w:rsidR="00CC4D8E">
        <w:rPr>
          <w:rFonts w:eastAsia="Times New Roman" w:cstheme="minorHAnsi"/>
          <w:color w:val="141414"/>
          <w:lang w:eastAsia="en-GB"/>
        </w:rPr>
        <w:t>:</w:t>
      </w:r>
    </w:p>
    <w:p w14:paraId="31334BDF" w14:textId="26744F9A" w:rsidR="004A42DC" w:rsidRPr="006F199A" w:rsidRDefault="004A42DC" w:rsidP="004A42DC">
      <w:pPr>
        <w:pStyle w:val="ListParagraph"/>
        <w:numPr>
          <w:ilvl w:val="0"/>
          <w:numId w:val="5"/>
        </w:numPr>
        <w:spacing w:before="100" w:beforeAutospacing="1" w:after="345"/>
        <w:rPr>
          <w:rFonts w:asciiTheme="minorHAnsi" w:hAnsiTheme="minorHAnsi" w:cstheme="minorHAnsi"/>
          <w:color w:val="141414"/>
          <w:sz w:val="22"/>
          <w:szCs w:val="22"/>
        </w:rPr>
      </w:pPr>
      <w:r w:rsidRPr="006F199A">
        <w:rPr>
          <w:rFonts w:asciiTheme="minorHAnsi" w:hAnsiTheme="minorHAnsi" w:cstheme="minorHAnsi"/>
          <w:color w:val="141414"/>
          <w:sz w:val="22"/>
          <w:szCs w:val="22"/>
        </w:rPr>
        <w:t>Hiring the equipment including the inflatable, wetsuits and buoyancy aids.</w:t>
      </w:r>
    </w:p>
    <w:p w14:paraId="07F50EC8" w14:textId="0FA91BFF" w:rsidR="006D1E99" w:rsidRDefault="004A42DC" w:rsidP="006D1E99">
      <w:pPr>
        <w:pStyle w:val="ListParagraph"/>
        <w:numPr>
          <w:ilvl w:val="0"/>
          <w:numId w:val="5"/>
        </w:numPr>
        <w:spacing w:before="100" w:beforeAutospacing="1" w:after="345"/>
        <w:rPr>
          <w:rFonts w:asciiTheme="minorHAnsi" w:hAnsiTheme="minorHAnsi" w:cstheme="minorHAnsi"/>
          <w:color w:val="141414"/>
          <w:sz w:val="22"/>
          <w:szCs w:val="22"/>
        </w:rPr>
      </w:pPr>
      <w:r w:rsidRPr="006F199A">
        <w:rPr>
          <w:rFonts w:asciiTheme="minorHAnsi" w:hAnsiTheme="minorHAnsi" w:cstheme="minorHAnsi"/>
          <w:color w:val="141414"/>
          <w:sz w:val="22"/>
          <w:szCs w:val="22"/>
        </w:rPr>
        <w:t xml:space="preserve">Cost of staff including organisers, lifeguards and beach clean up after the event. </w:t>
      </w:r>
    </w:p>
    <w:p w14:paraId="65A3B9A3" w14:textId="7E8BBE95" w:rsidR="007236EE" w:rsidRPr="006F199A" w:rsidRDefault="007236EE" w:rsidP="007236EE">
      <w:pPr>
        <w:pStyle w:val="ListParagraph"/>
        <w:numPr>
          <w:ilvl w:val="0"/>
          <w:numId w:val="5"/>
        </w:numPr>
        <w:spacing w:before="100" w:beforeAutospacing="1" w:after="345"/>
        <w:rPr>
          <w:rFonts w:asciiTheme="minorHAnsi" w:hAnsiTheme="minorHAnsi" w:cstheme="minorHAnsi"/>
          <w:color w:val="141414"/>
          <w:sz w:val="22"/>
          <w:szCs w:val="22"/>
        </w:rPr>
      </w:pPr>
      <w:r>
        <w:rPr>
          <w:rFonts w:asciiTheme="minorHAnsi" w:hAnsiTheme="minorHAnsi" w:cstheme="minorHAnsi"/>
          <w:color w:val="141414"/>
          <w:sz w:val="22"/>
          <w:szCs w:val="22"/>
        </w:rPr>
        <w:t xml:space="preserve">Any relevant insurance requirements. </w:t>
      </w:r>
    </w:p>
    <w:p w14:paraId="40AF0635" w14:textId="795BBCC6" w:rsidR="006F199A" w:rsidRDefault="006D1E99" w:rsidP="006D1E99">
      <w:pPr>
        <w:spacing w:before="100" w:beforeAutospacing="1" w:after="345"/>
        <w:rPr>
          <w:rFonts w:cstheme="minorHAnsi"/>
          <w:color w:val="141414"/>
        </w:rPr>
      </w:pPr>
      <w:r>
        <w:rPr>
          <w:rFonts w:cstheme="minorHAnsi"/>
          <w:color w:val="141414"/>
        </w:rPr>
        <w:t xml:space="preserve">Hiring the inflatable itself will expectably be the largest cost. However, </w:t>
      </w:r>
      <w:r w:rsidR="0043501A">
        <w:rPr>
          <w:rFonts w:cstheme="minorHAnsi"/>
          <w:color w:val="141414"/>
        </w:rPr>
        <w:t xml:space="preserve">comparing to similar events such as the Milton Keynes aqua park, this particular location has stated that over 500 people attended over a 2 day period. With </w:t>
      </w:r>
      <w:r>
        <w:rPr>
          <w:rFonts w:cstheme="minorHAnsi"/>
          <w:color w:val="141414"/>
        </w:rPr>
        <w:t>charging a rate of £10 per person</w:t>
      </w:r>
      <w:r w:rsidR="00791C21">
        <w:rPr>
          <w:rFonts w:cstheme="minorHAnsi"/>
          <w:color w:val="141414"/>
        </w:rPr>
        <w:t xml:space="preserve">, it is feasible a profit of around £5000 could be made. </w:t>
      </w:r>
      <w:r w:rsidR="0007011E">
        <w:rPr>
          <w:rFonts w:cstheme="minorHAnsi"/>
          <w:color w:val="141414"/>
        </w:rPr>
        <w:t xml:space="preserve">This estimate figure would cover all outgoing costs and would leave a remaining profit that could be used by the council to make improvements to Swansea as a city. </w:t>
      </w:r>
    </w:p>
    <w:p w14:paraId="0675BFA4" w14:textId="5C2058E9" w:rsidR="00D57936" w:rsidRPr="0053275F" w:rsidRDefault="0026269F" w:rsidP="006D1E99">
      <w:pPr>
        <w:spacing w:before="100" w:beforeAutospacing="1" w:after="345"/>
        <w:rPr>
          <w:rFonts w:cstheme="minorHAnsi"/>
          <w:color w:val="141414"/>
        </w:rPr>
      </w:pPr>
      <w:r>
        <w:rPr>
          <w:rFonts w:cstheme="minorHAnsi"/>
          <w:color w:val="141414"/>
        </w:rPr>
        <w:t xml:space="preserve">There would be no cost involved in the venue as it will be hosted on Swansea beach. Another area where expense is spared will also be food and drink as attendees are responsible for providing their own. </w:t>
      </w:r>
      <w:r w:rsidR="001D1931">
        <w:rPr>
          <w:rFonts w:cstheme="minorHAnsi"/>
          <w:color w:val="141414"/>
        </w:rPr>
        <w:t>Though the main income generation will come from the inflatable, it is possible that this event will attract families from outside Swansea into the area. This will encourage secondary expenditure from tourists in local restaurants and shops</w:t>
      </w:r>
      <w:r w:rsidR="00E33219">
        <w:rPr>
          <w:rFonts w:cstheme="minorHAnsi"/>
          <w:color w:val="141414"/>
        </w:rPr>
        <w:t xml:space="preserve"> and will therefore have a positive contribution to the local economy. </w:t>
      </w:r>
      <w:r w:rsidR="0053275F">
        <w:rPr>
          <w:rFonts w:cstheme="minorHAnsi"/>
        </w:rPr>
        <w:t>Tourism Economics (2018) created a model to “</w:t>
      </w:r>
      <w:r w:rsidR="00D57936" w:rsidRPr="0053275F">
        <w:rPr>
          <w:rFonts w:cstheme="minorHAnsi"/>
          <w:lang w:val="en-US"/>
        </w:rPr>
        <w:t xml:space="preserve">capture the critical secondary benefits to the tourism supply chain and the economic gains through the local spending of tourism wages”. </w:t>
      </w:r>
      <w:r w:rsidR="0053275F">
        <w:rPr>
          <w:rFonts w:cstheme="minorHAnsi"/>
          <w:lang w:val="en-US"/>
        </w:rPr>
        <w:t>The model is demonstrated below and is a further example of the</w:t>
      </w:r>
      <w:r w:rsidR="00B80A39">
        <w:rPr>
          <w:rFonts w:cstheme="minorHAnsi"/>
          <w:lang w:val="en-US"/>
        </w:rPr>
        <w:t xml:space="preserve"> potential</w:t>
      </w:r>
      <w:r w:rsidR="0053275F">
        <w:rPr>
          <w:rFonts w:cstheme="minorHAnsi"/>
          <w:lang w:val="en-US"/>
        </w:rPr>
        <w:t xml:space="preserve"> increased economic impact of the event.</w:t>
      </w:r>
    </w:p>
    <w:p w14:paraId="59BA8742" w14:textId="1DC41F56" w:rsidR="00EB5A31" w:rsidRDefault="00607331" w:rsidP="006D1E99">
      <w:pPr>
        <w:spacing w:before="100" w:beforeAutospacing="1" w:after="345"/>
        <w:rPr>
          <w:rFonts w:cstheme="minorHAnsi"/>
          <w:color w:val="141414"/>
        </w:rPr>
      </w:pPr>
      <w:r>
        <w:rPr>
          <w:rFonts w:ascii="Arial" w:hAnsi="Arial" w:cs="Arial"/>
          <w:noProof/>
          <w:color w:val="252525"/>
          <w:lang w:val="en-US"/>
        </w:rPr>
        <w:drawing>
          <wp:anchor distT="0" distB="0" distL="114300" distR="114300" simplePos="0" relativeHeight="251663360" behindDoc="0" locked="0" layoutInCell="1" allowOverlap="1" wp14:anchorId="6BF0C3C1" wp14:editId="03865F0A">
            <wp:simplePos x="0" y="0"/>
            <wp:positionH relativeFrom="margin">
              <wp:posOffset>1123950</wp:posOffset>
            </wp:positionH>
            <wp:positionV relativeFrom="paragraph">
              <wp:posOffset>8890</wp:posOffset>
            </wp:positionV>
            <wp:extent cx="3228975" cy="1972310"/>
            <wp:effectExtent l="0" t="0" r="9525" b="8890"/>
            <wp:wrapSquare wrapText="bothSides"/>
            <wp:docPr id="1" name="Picture 1" descr="https://www.tourismeconomics.com/imager/s3_amazonaws_com/tourism-economics/craft/TourismEconomicImpactNew_77a996cadb6acd997fdd4924ba23cc8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ourismeconomics.com/imager/s3_amazonaws_com/tourism-economics/craft/TourismEconomicImpactNew_77a996cadb6acd997fdd4924ba23cc85.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28975" cy="19723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FA7BD2" w14:textId="5A1F6DBB" w:rsidR="00EB5A31" w:rsidRDefault="00EB5A31" w:rsidP="006D1E99">
      <w:pPr>
        <w:spacing w:before="100" w:beforeAutospacing="1" w:after="345"/>
        <w:rPr>
          <w:rFonts w:cstheme="minorHAnsi"/>
          <w:color w:val="141414"/>
        </w:rPr>
      </w:pPr>
    </w:p>
    <w:p w14:paraId="2E1811C1" w14:textId="15D30A44" w:rsidR="0090315F" w:rsidRDefault="0090315F" w:rsidP="006D1E99">
      <w:pPr>
        <w:spacing w:before="100" w:beforeAutospacing="1" w:after="345"/>
        <w:rPr>
          <w:rFonts w:cstheme="minorHAnsi"/>
          <w:color w:val="141414"/>
        </w:rPr>
      </w:pPr>
    </w:p>
    <w:p w14:paraId="5C3D9491" w14:textId="2BCBEDDD" w:rsidR="000B5CCF" w:rsidRDefault="000B5CCF" w:rsidP="006D1E99">
      <w:pPr>
        <w:spacing w:before="100" w:beforeAutospacing="1" w:after="345"/>
        <w:rPr>
          <w:rFonts w:cstheme="minorHAnsi"/>
          <w:color w:val="141414"/>
        </w:rPr>
      </w:pPr>
    </w:p>
    <w:p w14:paraId="07E47E8F" w14:textId="77777777" w:rsidR="000B5CCF" w:rsidRDefault="000B5CCF" w:rsidP="006D1E99">
      <w:pPr>
        <w:spacing w:before="100" w:beforeAutospacing="1" w:after="345"/>
        <w:rPr>
          <w:rFonts w:cstheme="minorHAnsi"/>
          <w:color w:val="141414"/>
        </w:rPr>
      </w:pPr>
    </w:p>
    <w:p w14:paraId="4F0043FA" w14:textId="2342AED5" w:rsidR="0090315F" w:rsidRDefault="0090315F" w:rsidP="000B5CCF">
      <w:pPr>
        <w:pStyle w:val="Heading1"/>
        <w:numPr>
          <w:ilvl w:val="0"/>
          <w:numId w:val="7"/>
        </w:numPr>
      </w:pPr>
      <w:bookmarkStart w:id="7" w:name="_Toc534886232"/>
      <w:r>
        <w:lastRenderedPageBreak/>
        <w:t>Conclusion</w:t>
      </w:r>
      <w:bookmarkEnd w:id="7"/>
      <w:r>
        <w:t xml:space="preserve"> </w:t>
      </w:r>
    </w:p>
    <w:p w14:paraId="2BDD57CF" w14:textId="376B56D6" w:rsidR="00CD2605" w:rsidRDefault="00CD2605" w:rsidP="00CD2605"/>
    <w:p w14:paraId="2BEF1D98" w14:textId="641E6320" w:rsidR="00CD2605" w:rsidRDefault="00CD2605" w:rsidP="00CD2605">
      <w:r>
        <w:t xml:space="preserve">To conclude, there are multiple indicators to suggest this event will be a success. </w:t>
      </w:r>
      <w:r w:rsidR="00406BC1">
        <w:t xml:space="preserve">All elements have been considered and there are strategies in place to reduce any limitations of the event. </w:t>
      </w:r>
      <w:r>
        <w:t xml:space="preserve">The event will not only be the first of its kind, it will bring something innovative and exciting to the area that people of all ages can enjoy. </w:t>
      </w:r>
      <w:r w:rsidR="001408CB">
        <w:t>Swansea will benefit by showcasing itself as a city capable of hosting large water-based events with the potential to host similar events in the future, and the locals within Swansea will benefit from an event that allows them to create life-long memories and strengthen family bonds</w:t>
      </w:r>
      <w:r w:rsidR="007223E3">
        <w:t xml:space="preserve">. </w:t>
      </w:r>
    </w:p>
    <w:p w14:paraId="14397561" w14:textId="7B58C3B4" w:rsidR="000B5CCF" w:rsidRDefault="000B5CCF" w:rsidP="00CD2605"/>
    <w:p w14:paraId="1758DCCF" w14:textId="471BB3F6" w:rsidR="000B5CCF" w:rsidRDefault="000B5CCF" w:rsidP="00CD2605"/>
    <w:p w14:paraId="0CD3B824" w14:textId="314BF367" w:rsidR="000B5CCF" w:rsidRDefault="000B5CCF" w:rsidP="00CD2605"/>
    <w:p w14:paraId="49C58458" w14:textId="3972FA36" w:rsidR="000B5CCF" w:rsidRDefault="000B5CCF" w:rsidP="00CD2605"/>
    <w:p w14:paraId="0AF5C615" w14:textId="11BCCCA7" w:rsidR="000B5CCF" w:rsidRDefault="000B5CCF" w:rsidP="00CD2605"/>
    <w:p w14:paraId="1303DEEA" w14:textId="168B6BFC" w:rsidR="000B5CCF" w:rsidRDefault="000B5CCF" w:rsidP="00CD2605"/>
    <w:p w14:paraId="7DBA6621" w14:textId="72ECFA0B" w:rsidR="000B5CCF" w:rsidRDefault="000B5CCF" w:rsidP="00CD2605"/>
    <w:p w14:paraId="08417428" w14:textId="5211D542" w:rsidR="000B5CCF" w:rsidRDefault="000B5CCF" w:rsidP="00CD2605"/>
    <w:p w14:paraId="112F1DB2" w14:textId="5792EB89" w:rsidR="000B5CCF" w:rsidRDefault="000B5CCF" w:rsidP="00CD2605"/>
    <w:p w14:paraId="3A62D79D" w14:textId="7CF66AA3" w:rsidR="000B5CCF" w:rsidRDefault="000B5CCF" w:rsidP="00CD2605"/>
    <w:p w14:paraId="1465EFCB" w14:textId="25AD0CE6" w:rsidR="000B5CCF" w:rsidRDefault="000B5CCF" w:rsidP="00CD2605"/>
    <w:p w14:paraId="7AD49856" w14:textId="48E511B4" w:rsidR="000B5CCF" w:rsidRDefault="000B5CCF" w:rsidP="00CD2605"/>
    <w:p w14:paraId="16E506FA" w14:textId="6B495D77" w:rsidR="000B5CCF" w:rsidRDefault="000B5CCF" w:rsidP="00CD2605"/>
    <w:p w14:paraId="7893845B" w14:textId="4E498713" w:rsidR="000B5CCF" w:rsidRDefault="000B5CCF" w:rsidP="00CD2605"/>
    <w:p w14:paraId="75CFD305" w14:textId="40DF4EF8" w:rsidR="000B5CCF" w:rsidRDefault="000B5CCF" w:rsidP="00CD2605"/>
    <w:p w14:paraId="51E54627" w14:textId="63C119A3" w:rsidR="000B5CCF" w:rsidRDefault="000B5CCF" w:rsidP="00CD2605"/>
    <w:p w14:paraId="02016965" w14:textId="0B34FFBE" w:rsidR="000B5CCF" w:rsidRDefault="000B5CCF" w:rsidP="00CD2605"/>
    <w:p w14:paraId="0B43CA69" w14:textId="42B8D2F6" w:rsidR="000B5CCF" w:rsidRDefault="000B5CCF" w:rsidP="00CD2605"/>
    <w:p w14:paraId="4781F41F" w14:textId="5F7F2A84" w:rsidR="000B5CCF" w:rsidRDefault="000B5CCF" w:rsidP="00CD2605"/>
    <w:p w14:paraId="2C8F0151" w14:textId="05324178" w:rsidR="000B5CCF" w:rsidRDefault="000B5CCF" w:rsidP="00CD2605"/>
    <w:p w14:paraId="74063F2E" w14:textId="2EB2B675" w:rsidR="000B5CCF" w:rsidRDefault="000B5CCF" w:rsidP="00CD2605"/>
    <w:p w14:paraId="297C14E1" w14:textId="692BED3A" w:rsidR="00565766" w:rsidRDefault="00565766" w:rsidP="00A30B79">
      <w:pPr>
        <w:pStyle w:val="Heading1"/>
        <w:rPr>
          <w:rFonts w:asciiTheme="minorHAnsi" w:eastAsiaTheme="minorHAnsi" w:hAnsiTheme="minorHAnsi" w:cstheme="minorBidi"/>
          <w:color w:val="auto"/>
          <w:sz w:val="22"/>
          <w:szCs w:val="22"/>
        </w:rPr>
      </w:pPr>
    </w:p>
    <w:p w14:paraId="5538AEA0" w14:textId="77777777" w:rsidR="002557C5" w:rsidRPr="002557C5" w:rsidRDefault="002557C5" w:rsidP="002557C5"/>
    <w:p w14:paraId="4AA6104F" w14:textId="7EB44674" w:rsidR="00A11DCC" w:rsidRDefault="00A11DCC" w:rsidP="000B5CCF">
      <w:pPr>
        <w:pStyle w:val="Heading1"/>
        <w:numPr>
          <w:ilvl w:val="0"/>
          <w:numId w:val="7"/>
        </w:numPr>
      </w:pPr>
      <w:bookmarkStart w:id="8" w:name="_Toc534886233"/>
      <w:r>
        <w:lastRenderedPageBreak/>
        <w:t>References:</w:t>
      </w:r>
      <w:bookmarkEnd w:id="8"/>
    </w:p>
    <w:p w14:paraId="53558C53" w14:textId="77777777" w:rsidR="00F71A50" w:rsidRPr="00F71A50" w:rsidRDefault="00F71A50" w:rsidP="00F71A50"/>
    <w:p w14:paraId="311239B9" w14:textId="77777777" w:rsidR="002557C5" w:rsidRPr="00590297" w:rsidRDefault="002557C5" w:rsidP="0009659A">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lang w:val="en"/>
        </w:rPr>
        <w:t xml:space="preserve">Hass, D. (2012) ‘Benefits of Water Based Exercise’. [Online]. Available: </w:t>
      </w:r>
      <w:hyperlink r:id="rId8" w:history="1">
        <w:r w:rsidRPr="00CF439E">
          <w:rPr>
            <w:rStyle w:val="Hyperlink"/>
            <w:rFonts w:asciiTheme="minorHAnsi" w:hAnsiTheme="minorHAnsi" w:cstheme="minorHAnsi"/>
            <w:sz w:val="22"/>
            <w:szCs w:val="22"/>
            <w:lang w:val="en"/>
          </w:rPr>
          <w:t>https://health.clevelandclinic.org/benefits-of-water-based-exercise/</w:t>
        </w:r>
      </w:hyperlink>
      <w:r>
        <w:rPr>
          <w:rFonts w:asciiTheme="minorHAnsi" w:hAnsiTheme="minorHAnsi" w:cstheme="minorHAnsi"/>
          <w:sz w:val="22"/>
          <w:szCs w:val="22"/>
          <w:lang w:val="en"/>
        </w:rPr>
        <w:t>, [02 January 2019].</w:t>
      </w:r>
    </w:p>
    <w:p w14:paraId="233D305F" w14:textId="77777777" w:rsidR="002557C5" w:rsidRPr="00CB2B06" w:rsidRDefault="002557C5" w:rsidP="0009659A">
      <w:pPr>
        <w:pStyle w:val="ListParagraph"/>
        <w:numPr>
          <w:ilvl w:val="0"/>
          <w:numId w:val="3"/>
        </w:numPr>
        <w:rPr>
          <w:rFonts w:asciiTheme="minorHAnsi" w:hAnsiTheme="minorHAnsi" w:cstheme="minorHAnsi"/>
          <w:sz w:val="22"/>
          <w:szCs w:val="22"/>
        </w:rPr>
      </w:pPr>
      <w:r w:rsidRPr="00F94D2F">
        <w:rPr>
          <w:rFonts w:asciiTheme="minorHAnsi" w:hAnsiTheme="minorHAnsi" w:cstheme="minorHAnsi"/>
          <w:sz w:val="22"/>
          <w:szCs w:val="22"/>
        </w:rPr>
        <w:t xml:space="preserve">Jones, S. (2018) </w:t>
      </w:r>
      <w:r w:rsidRPr="00F94D2F">
        <w:rPr>
          <w:rFonts w:asciiTheme="minorHAnsi" w:hAnsiTheme="minorHAnsi" w:cstheme="minorHAnsi"/>
          <w:i/>
          <w:sz w:val="22"/>
          <w:szCs w:val="22"/>
        </w:rPr>
        <w:t>‘</w:t>
      </w:r>
      <w:r w:rsidRPr="00F94D2F">
        <w:rPr>
          <w:rFonts w:asciiTheme="minorHAnsi" w:hAnsiTheme="minorHAnsi" w:cstheme="minorHAnsi"/>
          <w:i/>
          <w:sz w:val="22"/>
          <w:szCs w:val="22"/>
          <w:lang w:val="en"/>
        </w:rPr>
        <w:t>One of the UK’s biggest Aqua Parks opens in Milton Keynes’</w:t>
      </w:r>
      <w:r w:rsidRPr="00F94D2F">
        <w:rPr>
          <w:rFonts w:asciiTheme="minorHAnsi" w:hAnsiTheme="minorHAnsi" w:cstheme="minorHAnsi"/>
          <w:sz w:val="22"/>
          <w:szCs w:val="22"/>
          <w:lang w:val="en"/>
        </w:rPr>
        <w:t xml:space="preserve">, [Online]. Available: </w:t>
      </w:r>
      <w:hyperlink r:id="rId9" w:history="1">
        <w:r w:rsidRPr="00F94D2F">
          <w:rPr>
            <w:rStyle w:val="Hyperlink"/>
            <w:rFonts w:asciiTheme="minorHAnsi" w:hAnsiTheme="minorHAnsi" w:cstheme="minorHAnsi"/>
            <w:sz w:val="22"/>
            <w:szCs w:val="22"/>
            <w:lang w:val="en"/>
          </w:rPr>
          <w:t>https://www.miltonkeynes.co.uk/news/one-of-the-uk-s-biggest-aqua-parks-opens-in-milton-keynes-1-8563781</w:t>
        </w:r>
      </w:hyperlink>
      <w:r w:rsidRPr="00F94D2F">
        <w:rPr>
          <w:rFonts w:asciiTheme="minorHAnsi" w:hAnsiTheme="minorHAnsi" w:cstheme="minorHAnsi"/>
          <w:sz w:val="22"/>
          <w:szCs w:val="22"/>
          <w:lang w:val="en"/>
        </w:rPr>
        <w:t xml:space="preserve">, [01 January 2019]. </w:t>
      </w:r>
    </w:p>
    <w:p w14:paraId="7D756EE5" w14:textId="77777777" w:rsidR="002557C5" w:rsidRPr="0086047A" w:rsidRDefault="002557C5" w:rsidP="0086047A">
      <w:pPr>
        <w:pStyle w:val="ListParagraph"/>
        <w:numPr>
          <w:ilvl w:val="0"/>
          <w:numId w:val="3"/>
        </w:numPr>
        <w:rPr>
          <w:rFonts w:asciiTheme="minorHAnsi" w:hAnsiTheme="minorHAnsi" w:cstheme="minorHAnsi"/>
          <w:sz w:val="22"/>
          <w:szCs w:val="22"/>
        </w:rPr>
      </w:pPr>
      <w:r w:rsidRPr="0086047A">
        <w:rPr>
          <w:rFonts w:asciiTheme="minorHAnsi" w:hAnsiTheme="minorHAnsi" w:cstheme="minorHAnsi"/>
          <w:sz w:val="22"/>
          <w:szCs w:val="22"/>
        </w:rPr>
        <w:t xml:space="preserve">Knapman, J, (2018) </w:t>
      </w:r>
      <w:r w:rsidRPr="0086047A">
        <w:rPr>
          <w:rFonts w:asciiTheme="minorHAnsi" w:hAnsiTheme="minorHAnsi" w:cstheme="minorHAnsi"/>
          <w:i/>
          <w:sz w:val="22"/>
          <w:szCs w:val="22"/>
        </w:rPr>
        <w:t>‘Wales’ first floating aqua park has opened’</w:t>
      </w:r>
      <w:r>
        <w:rPr>
          <w:rFonts w:asciiTheme="minorHAnsi" w:hAnsiTheme="minorHAnsi" w:cstheme="minorHAnsi"/>
          <w:i/>
          <w:sz w:val="22"/>
          <w:szCs w:val="22"/>
        </w:rPr>
        <w:t>,</w:t>
      </w:r>
      <w:r w:rsidRPr="0086047A">
        <w:rPr>
          <w:rFonts w:asciiTheme="minorHAnsi" w:hAnsiTheme="minorHAnsi" w:cstheme="minorHAnsi"/>
          <w:sz w:val="22"/>
          <w:szCs w:val="22"/>
        </w:rPr>
        <w:t xml:space="preserve"> [Online]. Available: </w:t>
      </w:r>
      <w:hyperlink r:id="rId10" w:history="1">
        <w:r w:rsidRPr="0086047A">
          <w:rPr>
            <w:rStyle w:val="Hyperlink"/>
            <w:rFonts w:asciiTheme="minorHAnsi" w:hAnsiTheme="minorHAnsi" w:cstheme="minorHAnsi"/>
            <w:sz w:val="22"/>
            <w:szCs w:val="22"/>
          </w:rPr>
          <w:t>https://www.walesonline.co.uk/whats-on/family-kids-news/wales-first-floating-aqua-park-14896198</w:t>
        </w:r>
      </w:hyperlink>
      <w:r w:rsidRPr="0086047A">
        <w:rPr>
          <w:rFonts w:asciiTheme="minorHAnsi" w:hAnsiTheme="minorHAnsi" w:cstheme="minorHAnsi"/>
          <w:sz w:val="22"/>
          <w:szCs w:val="22"/>
        </w:rPr>
        <w:t xml:space="preserve">, Accessed: 2018, December 21. </w:t>
      </w:r>
    </w:p>
    <w:p w14:paraId="1D2C44D9" w14:textId="77777777" w:rsidR="002557C5" w:rsidRDefault="002557C5" w:rsidP="0086047A">
      <w:pPr>
        <w:pStyle w:val="ListParagraph"/>
        <w:numPr>
          <w:ilvl w:val="0"/>
          <w:numId w:val="3"/>
        </w:numPr>
        <w:rPr>
          <w:rFonts w:asciiTheme="minorHAnsi" w:hAnsiTheme="minorHAnsi" w:cstheme="minorHAnsi"/>
          <w:sz w:val="22"/>
          <w:szCs w:val="22"/>
        </w:rPr>
      </w:pPr>
      <w:r w:rsidRPr="0086047A">
        <w:rPr>
          <w:rFonts w:asciiTheme="minorHAnsi" w:hAnsiTheme="minorHAnsi" w:cstheme="minorHAnsi"/>
          <w:sz w:val="22"/>
          <w:szCs w:val="22"/>
        </w:rPr>
        <w:t xml:space="preserve">National Tidal and Sea Level Facility (2018) </w:t>
      </w:r>
      <w:r w:rsidRPr="0086047A">
        <w:rPr>
          <w:rFonts w:asciiTheme="minorHAnsi" w:hAnsiTheme="minorHAnsi" w:cstheme="minorHAnsi"/>
          <w:i/>
          <w:sz w:val="22"/>
          <w:szCs w:val="22"/>
        </w:rPr>
        <w:t>‘About Tides’</w:t>
      </w:r>
      <w:r>
        <w:rPr>
          <w:rFonts w:asciiTheme="minorHAnsi" w:hAnsiTheme="minorHAnsi" w:cstheme="minorHAnsi"/>
          <w:sz w:val="22"/>
          <w:szCs w:val="22"/>
        </w:rPr>
        <w:t xml:space="preserve">, </w:t>
      </w:r>
      <w:r w:rsidRPr="0086047A">
        <w:rPr>
          <w:rFonts w:asciiTheme="minorHAnsi" w:hAnsiTheme="minorHAnsi" w:cstheme="minorHAnsi"/>
          <w:sz w:val="22"/>
          <w:szCs w:val="22"/>
        </w:rPr>
        <w:t>[Online]</w:t>
      </w:r>
      <w:r>
        <w:rPr>
          <w:rFonts w:asciiTheme="minorHAnsi" w:hAnsiTheme="minorHAnsi" w:cstheme="minorHAnsi"/>
          <w:sz w:val="22"/>
          <w:szCs w:val="22"/>
        </w:rPr>
        <w:t>.</w:t>
      </w:r>
      <w:r w:rsidRPr="0086047A">
        <w:rPr>
          <w:rFonts w:asciiTheme="minorHAnsi" w:hAnsiTheme="minorHAnsi" w:cstheme="minorHAnsi"/>
          <w:sz w:val="22"/>
          <w:szCs w:val="22"/>
        </w:rPr>
        <w:t xml:space="preserve"> Available: </w:t>
      </w:r>
      <w:hyperlink r:id="rId11" w:history="1">
        <w:r w:rsidRPr="0086047A">
          <w:rPr>
            <w:rStyle w:val="Hyperlink"/>
            <w:rFonts w:asciiTheme="minorHAnsi" w:hAnsiTheme="minorHAnsi" w:cstheme="minorHAnsi"/>
            <w:sz w:val="22"/>
            <w:szCs w:val="22"/>
          </w:rPr>
          <w:t>https://www.ntslf.org/about-tides/tides-faq</w:t>
        </w:r>
      </w:hyperlink>
      <w:r w:rsidRPr="0086047A">
        <w:rPr>
          <w:rFonts w:asciiTheme="minorHAnsi" w:hAnsiTheme="minorHAnsi" w:cstheme="minorHAnsi"/>
          <w:sz w:val="22"/>
          <w:szCs w:val="22"/>
        </w:rPr>
        <w:t>, [01 January 2019].</w:t>
      </w:r>
    </w:p>
    <w:p w14:paraId="465A03D6" w14:textId="77777777" w:rsidR="002557C5" w:rsidRPr="00CB3D40" w:rsidRDefault="002557C5" w:rsidP="00CB3D40">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lang w:val="en"/>
        </w:rPr>
        <w:t xml:space="preserve">Ramsey, S. (2018) ‘Listen to Science: These Are the Health Benefits of the Beach’. [Online]. Available: </w:t>
      </w:r>
      <w:hyperlink r:id="rId12" w:history="1">
        <w:r w:rsidRPr="00CF439E">
          <w:rPr>
            <w:rStyle w:val="Hyperlink"/>
            <w:rFonts w:asciiTheme="minorHAnsi" w:hAnsiTheme="minorHAnsi" w:cstheme="minorHAnsi"/>
            <w:sz w:val="22"/>
            <w:szCs w:val="22"/>
            <w:lang w:val="en"/>
          </w:rPr>
          <w:t>https://www.wideopeneats.com/health-benefits-beach/</w:t>
        </w:r>
      </w:hyperlink>
      <w:r>
        <w:rPr>
          <w:rFonts w:asciiTheme="minorHAnsi" w:hAnsiTheme="minorHAnsi" w:cstheme="minorHAnsi"/>
          <w:sz w:val="22"/>
          <w:szCs w:val="22"/>
          <w:lang w:val="en"/>
        </w:rPr>
        <w:t xml:space="preserve">, [03 January 2019]. </w:t>
      </w:r>
    </w:p>
    <w:p w14:paraId="0651FBC4" w14:textId="77777777" w:rsidR="002557C5" w:rsidRPr="00D57936" w:rsidRDefault="002557C5" w:rsidP="00CB3D40">
      <w:pPr>
        <w:pStyle w:val="ListParagraph"/>
        <w:numPr>
          <w:ilvl w:val="0"/>
          <w:numId w:val="3"/>
        </w:numPr>
        <w:rPr>
          <w:rFonts w:asciiTheme="minorHAnsi" w:hAnsiTheme="minorHAnsi" w:cstheme="minorHAnsi"/>
          <w:sz w:val="22"/>
          <w:szCs w:val="22"/>
        </w:rPr>
      </w:pPr>
      <w:r w:rsidRPr="00CB3D40">
        <w:rPr>
          <w:rStyle w:val="Emphasis"/>
          <w:rFonts w:asciiTheme="minorHAnsi" w:hAnsiTheme="minorHAnsi" w:cstheme="minorHAnsi"/>
          <w:i w:val="0"/>
          <w:sz w:val="22"/>
          <w:szCs w:val="22"/>
          <w:lang w:val="en"/>
        </w:rPr>
        <w:t xml:space="preserve">Schänzel, A H, Yeoman, I., 2015. </w:t>
      </w:r>
      <w:r>
        <w:rPr>
          <w:rStyle w:val="Emphasis"/>
          <w:rFonts w:asciiTheme="minorHAnsi" w:hAnsiTheme="minorHAnsi" w:cstheme="minorHAnsi"/>
          <w:i w:val="0"/>
          <w:sz w:val="22"/>
          <w:szCs w:val="22"/>
          <w:lang w:val="en"/>
        </w:rPr>
        <w:t>“</w:t>
      </w:r>
      <w:r w:rsidRPr="00CB3D40">
        <w:rPr>
          <w:rStyle w:val="Emphasis"/>
          <w:rFonts w:asciiTheme="minorHAnsi" w:hAnsiTheme="minorHAnsi" w:cstheme="minorHAnsi"/>
          <w:i w:val="0"/>
          <w:sz w:val="22"/>
          <w:szCs w:val="22"/>
          <w:lang w:val="en"/>
        </w:rPr>
        <w:t>Trends in family tourism</w:t>
      </w:r>
      <w:r>
        <w:rPr>
          <w:rStyle w:val="Emphasis"/>
          <w:rFonts w:asciiTheme="minorHAnsi" w:hAnsiTheme="minorHAnsi" w:cstheme="minorHAnsi"/>
          <w:sz w:val="22"/>
          <w:szCs w:val="22"/>
          <w:lang w:val="en"/>
        </w:rPr>
        <w:t xml:space="preserve">”, </w:t>
      </w:r>
      <w:r w:rsidRPr="00CB3D40">
        <w:rPr>
          <w:rStyle w:val="Emphasis"/>
          <w:rFonts w:asciiTheme="minorHAnsi" w:hAnsiTheme="minorHAnsi" w:cstheme="minorHAnsi"/>
          <w:sz w:val="22"/>
          <w:szCs w:val="22"/>
          <w:lang w:val="en"/>
        </w:rPr>
        <w:t>Journal of Tourism Futures,</w:t>
      </w:r>
      <w:r w:rsidRPr="00CB3D40">
        <w:rPr>
          <w:rStyle w:val="Emphasis"/>
          <w:rFonts w:asciiTheme="minorHAnsi" w:hAnsiTheme="minorHAnsi" w:cstheme="minorHAnsi"/>
          <w:b/>
          <w:sz w:val="22"/>
          <w:szCs w:val="22"/>
          <w:lang w:val="en"/>
        </w:rPr>
        <w:t xml:space="preserve"> </w:t>
      </w:r>
      <w:r w:rsidRPr="00CB3D40">
        <w:rPr>
          <w:rFonts w:asciiTheme="minorHAnsi" w:hAnsiTheme="minorHAnsi" w:cstheme="minorHAnsi"/>
          <w:b/>
          <w:color w:val="333333"/>
          <w:sz w:val="22"/>
          <w:szCs w:val="22"/>
          <w:lang w:val="en"/>
        </w:rPr>
        <w:t>1</w:t>
      </w:r>
      <w:r>
        <w:rPr>
          <w:rFonts w:asciiTheme="minorHAnsi" w:hAnsiTheme="minorHAnsi" w:cstheme="minorHAnsi"/>
          <w:color w:val="333333"/>
          <w:sz w:val="22"/>
          <w:szCs w:val="22"/>
          <w:lang w:val="en"/>
        </w:rPr>
        <w:t xml:space="preserve">(2), pp. 141-147. </w:t>
      </w:r>
    </w:p>
    <w:p w14:paraId="12344B93" w14:textId="77777777" w:rsidR="002557C5" w:rsidRPr="00CB3D40" w:rsidRDefault="002557C5" w:rsidP="00CB3D40">
      <w:pPr>
        <w:pStyle w:val="ListParagraph"/>
        <w:numPr>
          <w:ilvl w:val="0"/>
          <w:numId w:val="3"/>
        </w:numPr>
        <w:rPr>
          <w:rFonts w:asciiTheme="minorHAnsi" w:hAnsiTheme="minorHAnsi" w:cstheme="minorHAnsi"/>
          <w:sz w:val="22"/>
          <w:szCs w:val="22"/>
        </w:rPr>
      </w:pPr>
      <w:r w:rsidRPr="00D57936">
        <w:rPr>
          <w:rFonts w:asciiTheme="minorHAnsi" w:hAnsiTheme="minorHAnsi" w:cstheme="minorHAnsi"/>
          <w:sz w:val="22"/>
          <w:szCs w:val="22"/>
          <w:lang w:val="en"/>
        </w:rPr>
        <w:t xml:space="preserve">Tourism Economics. (2018) </w:t>
      </w:r>
      <w:r w:rsidRPr="00D57936">
        <w:rPr>
          <w:rFonts w:asciiTheme="minorHAnsi" w:hAnsiTheme="minorHAnsi" w:cstheme="minorHAnsi"/>
          <w:i/>
          <w:sz w:val="22"/>
          <w:szCs w:val="22"/>
          <w:lang w:val="en"/>
        </w:rPr>
        <w:t>‘Visitor Economy’</w:t>
      </w:r>
      <w:r w:rsidRPr="00D57936">
        <w:rPr>
          <w:rFonts w:asciiTheme="minorHAnsi" w:hAnsiTheme="minorHAnsi" w:cstheme="minorHAnsi"/>
          <w:sz w:val="22"/>
          <w:szCs w:val="22"/>
          <w:lang w:val="en"/>
        </w:rPr>
        <w:t xml:space="preserve">. [Online]. Available: </w:t>
      </w:r>
      <w:hyperlink r:id="rId13" w:history="1">
        <w:r w:rsidRPr="00294C9A">
          <w:rPr>
            <w:rStyle w:val="Hyperlink"/>
            <w:rFonts w:asciiTheme="minorHAnsi" w:hAnsiTheme="minorHAnsi" w:cstheme="minorHAnsi"/>
            <w:sz w:val="22"/>
            <w:szCs w:val="22"/>
            <w:lang w:val="en"/>
          </w:rPr>
          <w:t>https://www.tourismeconomics.com/economic-impact/visitor-economy/</w:t>
        </w:r>
      </w:hyperlink>
      <w:r>
        <w:rPr>
          <w:rFonts w:asciiTheme="minorHAnsi" w:hAnsiTheme="minorHAnsi" w:cstheme="minorHAnsi"/>
          <w:color w:val="333333"/>
          <w:sz w:val="22"/>
          <w:szCs w:val="22"/>
          <w:lang w:val="en"/>
        </w:rPr>
        <w:t xml:space="preserve">, </w:t>
      </w:r>
      <w:r w:rsidRPr="00D57936">
        <w:rPr>
          <w:rFonts w:asciiTheme="minorHAnsi" w:hAnsiTheme="minorHAnsi" w:cstheme="minorHAnsi"/>
          <w:sz w:val="22"/>
          <w:szCs w:val="22"/>
          <w:lang w:val="en"/>
        </w:rPr>
        <w:t xml:space="preserve">[10 January 2019]. </w:t>
      </w:r>
      <w:r w:rsidRPr="00D57936">
        <w:rPr>
          <w:rFonts w:asciiTheme="minorHAnsi" w:hAnsiTheme="minorHAnsi" w:cstheme="minorHAnsi"/>
          <w:sz w:val="22"/>
          <w:szCs w:val="22"/>
          <w:lang w:val="en"/>
        </w:rPr>
        <w:br/>
      </w:r>
    </w:p>
    <w:p w14:paraId="6C787508" w14:textId="5950A4D1" w:rsidR="0086047A" w:rsidRDefault="0086047A" w:rsidP="004B425F"/>
    <w:p w14:paraId="05CFC7B6" w14:textId="0F2D462B" w:rsidR="000B5CCF" w:rsidRDefault="000B5CCF" w:rsidP="004B425F"/>
    <w:p w14:paraId="56E9AA2C" w14:textId="6514218A" w:rsidR="000B5CCF" w:rsidRDefault="000B5CCF" w:rsidP="004B425F"/>
    <w:p w14:paraId="505792C2" w14:textId="6BDA01C5" w:rsidR="000B5CCF" w:rsidRDefault="000B5CCF" w:rsidP="004B425F"/>
    <w:p w14:paraId="2582D8E1" w14:textId="3231A093" w:rsidR="000B5CCF" w:rsidRDefault="000B5CCF" w:rsidP="004B425F"/>
    <w:p w14:paraId="34E9F807" w14:textId="082728E0" w:rsidR="000B5CCF" w:rsidRDefault="000B5CCF" w:rsidP="004B425F"/>
    <w:p w14:paraId="6157C9ED" w14:textId="63FC5419" w:rsidR="000B5CCF" w:rsidRDefault="000B5CCF" w:rsidP="004B425F"/>
    <w:p w14:paraId="62333306" w14:textId="63399806" w:rsidR="000B5CCF" w:rsidRDefault="000B5CCF" w:rsidP="004B425F"/>
    <w:p w14:paraId="338A0D4D" w14:textId="726AF548" w:rsidR="000B5CCF" w:rsidRDefault="000B5CCF" w:rsidP="004B425F"/>
    <w:p w14:paraId="0C50BA94" w14:textId="2AF550DF" w:rsidR="000B5CCF" w:rsidRDefault="000B5CCF" w:rsidP="004B425F"/>
    <w:p w14:paraId="202C365B" w14:textId="02AFB156" w:rsidR="000B5CCF" w:rsidRDefault="000B5CCF" w:rsidP="004B425F"/>
    <w:p w14:paraId="2932E37F" w14:textId="3048F5E2" w:rsidR="000B5CCF" w:rsidRDefault="000B5CCF" w:rsidP="004B425F"/>
    <w:p w14:paraId="7A0DB63D" w14:textId="34DB98D3" w:rsidR="000B5CCF" w:rsidRDefault="000B5CCF" w:rsidP="004B425F"/>
    <w:p w14:paraId="6782ACE5" w14:textId="37281454" w:rsidR="000B5CCF" w:rsidRDefault="000B5CCF" w:rsidP="004B425F"/>
    <w:p w14:paraId="17A0B5DB" w14:textId="062F1D70" w:rsidR="000B5CCF" w:rsidRDefault="000B5CCF" w:rsidP="004B425F"/>
    <w:p w14:paraId="5888FD5F" w14:textId="7F809054" w:rsidR="000B5CCF" w:rsidRDefault="000B5CCF" w:rsidP="004B425F"/>
    <w:p w14:paraId="022DED9E" w14:textId="77777777" w:rsidR="000B5CCF" w:rsidRDefault="000B5CCF" w:rsidP="004B425F"/>
    <w:p w14:paraId="25F932BA" w14:textId="49007C1D" w:rsidR="00893295" w:rsidRDefault="00893295" w:rsidP="000B5CCF">
      <w:pPr>
        <w:pStyle w:val="Heading1"/>
        <w:numPr>
          <w:ilvl w:val="0"/>
          <w:numId w:val="7"/>
        </w:numPr>
      </w:pPr>
      <w:bookmarkStart w:id="9" w:name="_Toc534886234"/>
      <w:r>
        <w:lastRenderedPageBreak/>
        <w:t>Appendix:</w:t>
      </w:r>
      <w:bookmarkEnd w:id="9"/>
      <w:r>
        <w:t xml:space="preserve"> </w:t>
      </w:r>
    </w:p>
    <w:p w14:paraId="641BC669" w14:textId="10530507" w:rsidR="00893295" w:rsidRDefault="00893295" w:rsidP="00893295"/>
    <w:p w14:paraId="5BF4A001" w14:textId="0F98D09F" w:rsidR="00AC4FCE" w:rsidRPr="003432D5" w:rsidRDefault="00AC4FCE" w:rsidP="00893295">
      <w:pPr>
        <w:rPr>
          <w:u w:val="single"/>
        </w:rPr>
      </w:pPr>
      <w:r w:rsidRPr="003432D5">
        <w:rPr>
          <w:u w:val="single"/>
        </w:rPr>
        <w:t>SWOT Analysis</w:t>
      </w:r>
    </w:p>
    <w:p w14:paraId="65620B67" w14:textId="177FCA67" w:rsidR="00AC4FCE" w:rsidRDefault="00893295" w:rsidP="00893295">
      <w:r w:rsidRPr="003432D5">
        <w:rPr>
          <w:b/>
        </w:rPr>
        <w:t>S</w:t>
      </w:r>
      <w:r w:rsidR="003432D5" w:rsidRPr="003432D5">
        <w:rPr>
          <w:b/>
        </w:rPr>
        <w:t>trength</w:t>
      </w:r>
      <w:r>
        <w:t xml:space="preserve"> = New</w:t>
      </w:r>
      <w:r w:rsidR="003432D5">
        <w:t xml:space="preserve"> </w:t>
      </w:r>
      <w:r w:rsidR="00C53E81">
        <w:t xml:space="preserve">and </w:t>
      </w:r>
      <w:r>
        <w:t>exciting</w:t>
      </w:r>
      <w:r w:rsidR="00C53E81">
        <w:t xml:space="preserve"> event. S</w:t>
      </w:r>
      <w:r>
        <w:t>omething differen</w:t>
      </w:r>
      <w:r w:rsidR="00C53E81">
        <w:t>t so will catch people’s attention. Similar</w:t>
      </w:r>
      <w:r>
        <w:t xml:space="preserve"> events </w:t>
      </w:r>
      <w:r w:rsidR="003432D5">
        <w:t xml:space="preserve">across the UK </w:t>
      </w:r>
      <w:r>
        <w:t>have been successful</w:t>
      </w:r>
      <w:r w:rsidR="00C53E81">
        <w:t xml:space="preserve"> so it suggests that this one could also be extremely successful. </w:t>
      </w:r>
      <w:r w:rsidR="003432D5">
        <w:t>Swansea can build a reputation as an area capable of hosting water events.</w:t>
      </w:r>
      <w:r w:rsidR="00C53E81">
        <w:t xml:space="preserve"> It is a way of showcasing beaches in Swansea and increasing tourism within the area. </w:t>
      </w:r>
    </w:p>
    <w:p w14:paraId="4489F081" w14:textId="4D5B814E" w:rsidR="00AC4FCE" w:rsidRDefault="00893295" w:rsidP="00893295">
      <w:r w:rsidRPr="003432D5">
        <w:rPr>
          <w:b/>
        </w:rPr>
        <w:t>W</w:t>
      </w:r>
      <w:r w:rsidR="003432D5" w:rsidRPr="003432D5">
        <w:rPr>
          <w:b/>
        </w:rPr>
        <w:t>eakness</w:t>
      </w:r>
      <w:r>
        <w:t xml:space="preserve"> = First of its kind</w:t>
      </w:r>
      <w:r w:rsidR="003432D5">
        <w:t xml:space="preserve"> so</w:t>
      </w:r>
      <w:r>
        <w:t xml:space="preserve"> nothing</w:t>
      </w:r>
      <w:r w:rsidR="003432D5">
        <w:t xml:space="preserve"> so unaware whether Swansea is capable of hosting this kind of event as no previous events to compare too. Involves a large number of people in the water so safety could be an issue. </w:t>
      </w:r>
    </w:p>
    <w:p w14:paraId="2F846D14" w14:textId="0E30ABFF" w:rsidR="00AC4FCE" w:rsidRDefault="00893295" w:rsidP="00893295">
      <w:r w:rsidRPr="003432D5">
        <w:rPr>
          <w:b/>
        </w:rPr>
        <w:t>O</w:t>
      </w:r>
      <w:r w:rsidR="003432D5" w:rsidRPr="003432D5">
        <w:rPr>
          <w:b/>
        </w:rPr>
        <w:t>pportunity</w:t>
      </w:r>
      <w:r>
        <w:t xml:space="preserve"> = To put Swansea on the market as being able to host a large water-based event</w:t>
      </w:r>
      <w:r w:rsidR="009E75DF">
        <w:t xml:space="preserve">. Allows Swansea and therefore Wales to compete with England as an event host and in a tourism sense. </w:t>
      </w:r>
      <w:r w:rsidR="00C53E81">
        <w:t xml:space="preserve">There are multiple aqua-park’s across England but only one in Wales, so the event allows Wales to compete with neighbouring countries. </w:t>
      </w:r>
    </w:p>
    <w:p w14:paraId="0812A29F" w14:textId="4A5AF4BD" w:rsidR="00893295" w:rsidRPr="00893295" w:rsidRDefault="003432D5" w:rsidP="00893295">
      <w:r w:rsidRPr="003432D5">
        <w:rPr>
          <w:b/>
        </w:rPr>
        <w:t>Threat</w:t>
      </w:r>
      <w:r w:rsidR="00893295">
        <w:t xml:space="preserve"> = Potentially high number of people in a high risk environment (the sea)</w:t>
      </w:r>
      <w:r w:rsidR="0010011B">
        <w:t>. Damage to the environment = litter on the beach and in the sea.</w:t>
      </w:r>
      <w:r w:rsidR="004074BC">
        <w:t xml:space="preserve"> Though there are strategies to reduce these limitations such as tide prediction, a large number of water safety staff</w:t>
      </w:r>
      <w:r w:rsidR="004074BC">
        <w:rPr>
          <w:rFonts w:cstheme="minorHAnsi"/>
          <w:color w:val="141414"/>
        </w:rPr>
        <w:t xml:space="preserve"> and the beach-clean up following the event. </w:t>
      </w:r>
      <w:r w:rsidR="00893295" w:rsidRPr="006D1E99">
        <w:rPr>
          <w:rFonts w:cstheme="minorHAnsi"/>
          <w:color w:val="141414"/>
        </w:rPr>
        <w:t xml:space="preserve">                                                                                                                                                                                                                                                                                                                                                                                                                                                                                                                                                                                                                                                                                                                                                                                                                                                                                                                                                                                                                                                                                                                                                                                                                                                                                                                                                                                                                                                                                                                                                                                                                                                                                                                                                   </w:t>
      </w:r>
    </w:p>
    <w:p w14:paraId="6EF71CC7" w14:textId="19180158" w:rsidR="004D3728" w:rsidRDefault="004D3728" w:rsidP="004B425F"/>
    <w:sectPr w:rsidR="004D3728" w:rsidSect="00331ED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B481C"/>
    <w:multiLevelType w:val="hybridMultilevel"/>
    <w:tmpl w:val="9C96C2BC"/>
    <w:lvl w:ilvl="0" w:tplc="14568AF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294D56"/>
    <w:multiLevelType w:val="hybridMultilevel"/>
    <w:tmpl w:val="0DEA22EC"/>
    <w:lvl w:ilvl="0" w:tplc="666CD3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535B6C"/>
    <w:multiLevelType w:val="hybridMultilevel"/>
    <w:tmpl w:val="2AAA2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2D6E3B"/>
    <w:multiLevelType w:val="hybridMultilevel"/>
    <w:tmpl w:val="753AA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2B6999"/>
    <w:multiLevelType w:val="hybridMultilevel"/>
    <w:tmpl w:val="A8A692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0E48F5"/>
    <w:multiLevelType w:val="hybridMultilevel"/>
    <w:tmpl w:val="B2BC4444"/>
    <w:lvl w:ilvl="0" w:tplc="993AE6E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5"/>
  </w:num>
  <w:num w:numId="5">
    <w:abstractNumId w:val="2"/>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25F"/>
    <w:rsid w:val="00015270"/>
    <w:rsid w:val="00025C91"/>
    <w:rsid w:val="00044316"/>
    <w:rsid w:val="00045727"/>
    <w:rsid w:val="0004688F"/>
    <w:rsid w:val="0007011E"/>
    <w:rsid w:val="000972E8"/>
    <w:rsid w:val="000B5CCF"/>
    <w:rsid w:val="000C5544"/>
    <w:rsid w:val="0010011B"/>
    <w:rsid w:val="00112A8E"/>
    <w:rsid w:val="00115C6F"/>
    <w:rsid w:val="00122B98"/>
    <w:rsid w:val="001408CB"/>
    <w:rsid w:val="001666B9"/>
    <w:rsid w:val="001C2D3F"/>
    <w:rsid w:val="001D1931"/>
    <w:rsid w:val="00201CCA"/>
    <w:rsid w:val="00226B9D"/>
    <w:rsid w:val="00246F60"/>
    <w:rsid w:val="002557C5"/>
    <w:rsid w:val="0026269F"/>
    <w:rsid w:val="00277C90"/>
    <w:rsid w:val="002D0221"/>
    <w:rsid w:val="002D50F5"/>
    <w:rsid w:val="002E17FC"/>
    <w:rsid w:val="002F5730"/>
    <w:rsid w:val="00331ED3"/>
    <w:rsid w:val="003432D5"/>
    <w:rsid w:val="003575DF"/>
    <w:rsid w:val="00371EE9"/>
    <w:rsid w:val="00400B84"/>
    <w:rsid w:val="00406BC1"/>
    <w:rsid w:val="004074BC"/>
    <w:rsid w:val="0041732C"/>
    <w:rsid w:val="00417390"/>
    <w:rsid w:val="0042518C"/>
    <w:rsid w:val="0043501A"/>
    <w:rsid w:val="004A0564"/>
    <w:rsid w:val="004A42DC"/>
    <w:rsid w:val="004B425F"/>
    <w:rsid w:val="004D3728"/>
    <w:rsid w:val="004F4550"/>
    <w:rsid w:val="00500F65"/>
    <w:rsid w:val="00516008"/>
    <w:rsid w:val="00526EDD"/>
    <w:rsid w:val="0053275F"/>
    <w:rsid w:val="00551702"/>
    <w:rsid w:val="00565766"/>
    <w:rsid w:val="00583D32"/>
    <w:rsid w:val="00584BCD"/>
    <w:rsid w:val="00590297"/>
    <w:rsid w:val="005A13C9"/>
    <w:rsid w:val="005B1FB5"/>
    <w:rsid w:val="005C12DA"/>
    <w:rsid w:val="005D6E4C"/>
    <w:rsid w:val="00607331"/>
    <w:rsid w:val="006407A0"/>
    <w:rsid w:val="00642D87"/>
    <w:rsid w:val="0064739F"/>
    <w:rsid w:val="00677FE9"/>
    <w:rsid w:val="00685B03"/>
    <w:rsid w:val="006D1E99"/>
    <w:rsid w:val="006F199A"/>
    <w:rsid w:val="007135C5"/>
    <w:rsid w:val="00721182"/>
    <w:rsid w:val="007223E3"/>
    <w:rsid w:val="007236EE"/>
    <w:rsid w:val="00723FD8"/>
    <w:rsid w:val="00730EA8"/>
    <w:rsid w:val="007356C8"/>
    <w:rsid w:val="00791C21"/>
    <w:rsid w:val="007C4BE5"/>
    <w:rsid w:val="007E4DBC"/>
    <w:rsid w:val="007E4F00"/>
    <w:rsid w:val="00803DA7"/>
    <w:rsid w:val="0083663A"/>
    <w:rsid w:val="0086047A"/>
    <w:rsid w:val="0086105B"/>
    <w:rsid w:val="00861EBF"/>
    <w:rsid w:val="00893295"/>
    <w:rsid w:val="0089400D"/>
    <w:rsid w:val="008E2575"/>
    <w:rsid w:val="008E61C4"/>
    <w:rsid w:val="0090315F"/>
    <w:rsid w:val="00910C90"/>
    <w:rsid w:val="00980C1A"/>
    <w:rsid w:val="00982197"/>
    <w:rsid w:val="009B4DCD"/>
    <w:rsid w:val="009D3637"/>
    <w:rsid w:val="009E75DF"/>
    <w:rsid w:val="00A11DCC"/>
    <w:rsid w:val="00A24A09"/>
    <w:rsid w:val="00A30B79"/>
    <w:rsid w:val="00A4480F"/>
    <w:rsid w:val="00A474ED"/>
    <w:rsid w:val="00A5137E"/>
    <w:rsid w:val="00AA217C"/>
    <w:rsid w:val="00AC4FCE"/>
    <w:rsid w:val="00AE400B"/>
    <w:rsid w:val="00AE519B"/>
    <w:rsid w:val="00B01E6C"/>
    <w:rsid w:val="00B052D6"/>
    <w:rsid w:val="00B07B74"/>
    <w:rsid w:val="00B21BF1"/>
    <w:rsid w:val="00B52EE2"/>
    <w:rsid w:val="00B736EE"/>
    <w:rsid w:val="00B80A39"/>
    <w:rsid w:val="00B849E4"/>
    <w:rsid w:val="00BB3171"/>
    <w:rsid w:val="00BD7CBF"/>
    <w:rsid w:val="00BE7D05"/>
    <w:rsid w:val="00BF06FD"/>
    <w:rsid w:val="00BF3291"/>
    <w:rsid w:val="00C1528E"/>
    <w:rsid w:val="00C53E81"/>
    <w:rsid w:val="00C56E97"/>
    <w:rsid w:val="00CB2B06"/>
    <w:rsid w:val="00CB3D40"/>
    <w:rsid w:val="00CB76F6"/>
    <w:rsid w:val="00CC4D8E"/>
    <w:rsid w:val="00CC5275"/>
    <w:rsid w:val="00CD2605"/>
    <w:rsid w:val="00D17086"/>
    <w:rsid w:val="00D26312"/>
    <w:rsid w:val="00D46F4C"/>
    <w:rsid w:val="00D5697C"/>
    <w:rsid w:val="00D57936"/>
    <w:rsid w:val="00DC305F"/>
    <w:rsid w:val="00DD4A4C"/>
    <w:rsid w:val="00DF7959"/>
    <w:rsid w:val="00E074A3"/>
    <w:rsid w:val="00E33219"/>
    <w:rsid w:val="00E80B78"/>
    <w:rsid w:val="00EB5A31"/>
    <w:rsid w:val="00EE6395"/>
    <w:rsid w:val="00F35A0F"/>
    <w:rsid w:val="00F45110"/>
    <w:rsid w:val="00F71A50"/>
    <w:rsid w:val="00F94D2F"/>
    <w:rsid w:val="00FD2474"/>
    <w:rsid w:val="00FD6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FFE2A"/>
  <w15:chartTrackingRefBased/>
  <w15:docId w15:val="{F61F1AE7-5D2C-45F2-B49E-CF58B5218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42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B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25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B425F"/>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246F60"/>
    <w:rPr>
      <w:color w:val="0563C1" w:themeColor="hyperlink"/>
      <w:u w:val="single"/>
    </w:rPr>
  </w:style>
  <w:style w:type="character" w:styleId="UnresolvedMention">
    <w:name w:val="Unresolved Mention"/>
    <w:basedOn w:val="DefaultParagraphFont"/>
    <w:uiPriority w:val="99"/>
    <w:semiHidden/>
    <w:unhideWhenUsed/>
    <w:rsid w:val="00246F60"/>
    <w:rPr>
      <w:color w:val="605E5C"/>
      <w:shd w:val="clear" w:color="auto" w:fill="E1DFDD"/>
    </w:rPr>
  </w:style>
  <w:style w:type="character" w:styleId="Emphasis">
    <w:name w:val="Emphasis"/>
    <w:basedOn w:val="DefaultParagraphFont"/>
    <w:uiPriority w:val="20"/>
    <w:qFormat/>
    <w:rsid w:val="00CB3D40"/>
    <w:rPr>
      <w:i/>
      <w:iCs/>
    </w:rPr>
  </w:style>
  <w:style w:type="paragraph" w:styleId="NoSpacing">
    <w:name w:val="No Spacing"/>
    <w:link w:val="NoSpacingChar"/>
    <w:uiPriority w:val="1"/>
    <w:qFormat/>
    <w:rsid w:val="00331E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1ED3"/>
    <w:rPr>
      <w:rFonts w:eastAsiaTheme="minorEastAsia"/>
      <w:lang w:val="en-US"/>
    </w:rPr>
  </w:style>
  <w:style w:type="paragraph" w:styleId="TOCHeading">
    <w:name w:val="TOC Heading"/>
    <w:basedOn w:val="Heading1"/>
    <w:next w:val="Normal"/>
    <w:uiPriority w:val="39"/>
    <w:unhideWhenUsed/>
    <w:qFormat/>
    <w:rsid w:val="00A30B79"/>
    <w:pPr>
      <w:outlineLvl w:val="9"/>
    </w:pPr>
    <w:rPr>
      <w:lang w:val="en-US"/>
    </w:rPr>
  </w:style>
  <w:style w:type="paragraph" w:styleId="TOC1">
    <w:name w:val="toc 1"/>
    <w:basedOn w:val="Normal"/>
    <w:next w:val="Normal"/>
    <w:autoRedefine/>
    <w:uiPriority w:val="39"/>
    <w:unhideWhenUsed/>
    <w:rsid w:val="00A30B79"/>
    <w:pPr>
      <w:spacing w:after="100"/>
    </w:pPr>
  </w:style>
  <w:style w:type="character" w:customStyle="1" w:styleId="Heading2Char">
    <w:name w:val="Heading 2 Char"/>
    <w:basedOn w:val="DefaultParagraphFont"/>
    <w:link w:val="Heading2"/>
    <w:uiPriority w:val="9"/>
    <w:rsid w:val="00A30B7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80C1A"/>
    <w:pPr>
      <w:spacing w:after="100"/>
      <w:ind w:left="220"/>
    </w:pPr>
  </w:style>
  <w:style w:type="table" w:styleId="TableGrid">
    <w:name w:val="Table Grid"/>
    <w:basedOn w:val="TableNormal"/>
    <w:uiPriority w:val="39"/>
    <w:rsid w:val="00677F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365107">
      <w:bodyDiv w:val="1"/>
      <w:marLeft w:val="0"/>
      <w:marRight w:val="0"/>
      <w:marTop w:val="0"/>
      <w:marBottom w:val="0"/>
      <w:divBdr>
        <w:top w:val="none" w:sz="0" w:space="0" w:color="auto"/>
        <w:left w:val="none" w:sz="0" w:space="0" w:color="auto"/>
        <w:bottom w:val="none" w:sz="0" w:space="0" w:color="auto"/>
        <w:right w:val="none" w:sz="0" w:space="0" w:color="auto"/>
      </w:divBdr>
    </w:div>
    <w:div w:id="1161123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th.clevelandclinic.org/benefits-of-water-based-exercise/" TargetMode="External"/><Relationship Id="rId13" Type="http://schemas.openxmlformats.org/officeDocument/2006/relationships/hyperlink" Target="https://www.tourismeconomics.com/economic-impact/visitor-economy/"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wideopeneats.com/health-benefits-beach/"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tslf.org/about-tides/tides-faq"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walesonline.co.uk/whats-on/family-kids-news/wales-first-floating-aqua-park-14896198" TargetMode="External"/><Relationship Id="rId4" Type="http://schemas.openxmlformats.org/officeDocument/2006/relationships/styles" Target="styles.xml"/><Relationship Id="rId9" Type="http://schemas.openxmlformats.org/officeDocument/2006/relationships/hyperlink" Target="https://www.miltonkeynes.co.uk/news/one-of-the-uk-s-biggest-aqua-parks-opens-in-milton-keynes-1-856378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98AFE0-BB66-415B-9A64-3111AD120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TotalTime>
  <Pages>11</Pages>
  <Words>2422</Words>
  <Characters>13811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Event Pitch and Report</vt:lpstr>
    </vt:vector>
  </TitlesOfParts>
  <Company>Caitlin James-Deane</Company>
  <LinksUpToDate>false</LinksUpToDate>
  <CharactersWithSpaces>16201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Event Pitch and Report</dc:title>
  <dc:subject>Event design and delivery</dc:subject>
  <dc:creator>m5x02107</dc:creator>
  <cp:keywords/>
  <dc:description/>
  <cp:lastModifiedBy>Caitlin James-Deane</cp:lastModifiedBy>
  <cp:revision>117</cp:revision>
  <dcterms:created xsi:type="dcterms:W3CDTF">2018-12-21T12:44:00Z</dcterms:created>
  <dcterms:modified xsi:type="dcterms:W3CDTF">2019-01-13T12:19:00Z</dcterms:modified>
</cp:coreProperties>
</file>