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281C0" w14:textId="58B07A27" w:rsidR="4529131B" w:rsidRDefault="4529131B"/>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4529131B">
        <w:tc>
          <w:tcPr>
            <w:tcW w:w="10368" w:type="dxa"/>
            <w:shd w:val="clear" w:color="auto" w:fill="auto"/>
          </w:tcPr>
          <w:p w14:paraId="02F8EE88" w14:textId="3A5C6D27" w:rsidR="00986B43" w:rsidRDefault="218D4233" w:rsidP="4529131B">
            <w:pPr>
              <w:overflowPunct/>
              <w:autoSpaceDE/>
              <w:autoSpaceDN/>
              <w:adjustRightInd/>
              <w:ind w:right="-957"/>
              <w:textAlignment w:val="auto"/>
              <w:rPr>
                <w:rFonts w:ascii="Times New Roman" w:hAnsi="Times New Roman" w:cs="Times New Roman"/>
                <w:b/>
                <w:bCs/>
                <w:color w:val="auto"/>
                <w:sz w:val="48"/>
                <w:szCs w:val="48"/>
              </w:rPr>
            </w:pPr>
            <w:r w:rsidRPr="4529131B">
              <w:rPr>
                <w:rFonts w:ascii="Times New Roman" w:hAnsi="Times New Roman" w:cs="Times New Roman"/>
                <w:b/>
                <w:bCs/>
                <w:color w:val="auto"/>
                <w:sz w:val="48"/>
                <w:szCs w:val="48"/>
              </w:rPr>
              <w:t>Learner’s name:</w:t>
            </w:r>
            <w:r w:rsidR="4227BF3E" w:rsidRPr="4529131B">
              <w:rPr>
                <w:rFonts w:ascii="Times New Roman" w:hAnsi="Times New Roman" w:cs="Times New Roman"/>
                <w:b/>
                <w:bCs/>
                <w:color w:val="auto"/>
                <w:sz w:val="48"/>
                <w:szCs w:val="48"/>
              </w:rPr>
              <w:t xml:space="preserve"> </w:t>
            </w:r>
            <w:r w:rsidR="4C770EEB" w:rsidRPr="4529131B">
              <w:rPr>
                <w:rFonts w:ascii="Times New Roman" w:hAnsi="Times New Roman" w:cs="Times New Roman"/>
                <w:b/>
                <w:bCs/>
                <w:color w:val="auto"/>
                <w:sz w:val="48"/>
                <w:szCs w:val="48"/>
              </w:rPr>
              <w:t xml:space="preserve">Natalie </w:t>
            </w:r>
            <w:r w:rsidR="07CEA4C2" w:rsidRPr="4529131B">
              <w:rPr>
                <w:rFonts w:ascii="Times New Roman" w:hAnsi="Times New Roman" w:cs="Times New Roman"/>
                <w:b/>
                <w:bCs/>
                <w:color w:val="auto"/>
                <w:sz w:val="48"/>
                <w:szCs w:val="48"/>
              </w:rPr>
              <w:t>Brimble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D2FF915" w:rsidR="009C337F" w:rsidRDefault="2BDC56DD" w:rsidP="4529131B">
            <w:pPr>
              <w:overflowPunct/>
              <w:autoSpaceDE/>
              <w:autoSpaceDN/>
              <w:adjustRightInd/>
              <w:ind w:right="-957"/>
              <w:textAlignment w:val="auto"/>
              <w:rPr>
                <w:rFonts w:ascii="Times New Roman" w:hAnsi="Times New Roman" w:cs="Times New Roman"/>
                <w:b/>
                <w:bCs/>
                <w:color w:val="auto"/>
                <w:sz w:val="48"/>
                <w:szCs w:val="48"/>
              </w:rPr>
            </w:pPr>
            <w:r w:rsidRPr="4529131B">
              <w:rPr>
                <w:rFonts w:ascii="Times New Roman" w:hAnsi="Times New Roman" w:cs="Times New Roman"/>
                <w:b/>
                <w:bCs/>
                <w:color w:val="auto"/>
                <w:sz w:val="48"/>
                <w:szCs w:val="48"/>
              </w:rPr>
              <w:t>Email address:</w:t>
            </w:r>
            <w:r w:rsidR="34FAD829" w:rsidRPr="4529131B">
              <w:rPr>
                <w:rFonts w:ascii="Times New Roman" w:hAnsi="Times New Roman" w:cs="Times New Roman"/>
                <w:b/>
                <w:bCs/>
                <w:color w:val="auto"/>
                <w:sz w:val="48"/>
                <w:szCs w:val="48"/>
              </w:rPr>
              <w:t xml:space="preserve"> natalie.ashe@powys.gov.uk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673388D" w14:textId="64DC6E6B" w:rsidR="0085230E" w:rsidRDefault="0085230E" w:rsidP="4529131B">
            <w:pPr>
              <w:ind w:right="-957"/>
              <w:rPr>
                <w:rFonts w:ascii="Times New Roman" w:hAnsi="Times New Roman" w:cs="Times New Roman"/>
                <w:sz w:val="48"/>
                <w:szCs w:val="48"/>
              </w:rPr>
            </w:pPr>
            <w:r w:rsidRPr="4529131B">
              <w:rPr>
                <w:rFonts w:ascii="Times New Roman" w:hAnsi="Times New Roman" w:cs="Times New Roman"/>
                <w:b/>
                <w:bCs/>
                <w:color w:val="auto"/>
                <w:sz w:val="48"/>
                <w:szCs w:val="48"/>
              </w:rPr>
              <w:t>Learner’s University Registration</w:t>
            </w:r>
            <w:r w:rsidR="00F927A1" w:rsidRPr="4529131B">
              <w:rPr>
                <w:rFonts w:ascii="Times New Roman" w:hAnsi="Times New Roman" w:cs="Times New Roman"/>
                <w:b/>
                <w:bCs/>
                <w:color w:val="auto"/>
                <w:sz w:val="48"/>
                <w:szCs w:val="48"/>
              </w:rPr>
              <w:t xml:space="preserve"> Number:</w:t>
            </w:r>
            <w:r w:rsidR="2FF6B118" w:rsidRPr="4529131B">
              <w:rPr>
                <w:rFonts w:ascii="Times New Roman" w:hAnsi="Times New Roman" w:cs="Times New Roman"/>
                <w:b/>
                <w:bCs/>
                <w:sz w:val="48"/>
                <w:szCs w:val="48"/>
              </w:rPr>
              <w:t xml:space="preserve"> </w:t>
            </w:r>
          </w:p>
          <w:p w14:paraId="6CFFC0A3" w14:textId="49715C4A" w:rsidR="2FF6B118" w:rsidRDefault="2FF6B118" w:rsidP="4529131B">
            <w:pPr>
              <w:ind w:right="-957"/>
              <w:rPr>
                <w:rFonts w:ascii="Times New Roman" w:hAnsi="Times New Roman" w:cs="Times New Roman"/>
                <w:sz w:val="48"/>
                <w:szCs w:val="48"/>
              </w:rPr>
            </w:pPr>
            <w:r w:rsidRPr="4529131B">
              <w:rPr>
                <w:rFonts w:ascii="Times New Roman" w:hAnsi="Times New Roman" w:cs="Times New Roman"/>
                <w:b/>
                <w:bCs/>
                <w:sz w:val="48"/>
                <w:szCs w:val="48"/>
              </w:rPr>
              <w:t>2330480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lastRenderedPageBreak/>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11934301" w14:textId="4B01B1C7" w:rsidR="006F60A8" w:rsidRPr="006F60A8" w:rsidRDefault="002A1A44" w:rsidP="4529131B">
      <w:pPr>
        <w:keepNext/>
        <w:spacing w:before="240" w:after="60"/>
        <w:jc w:val="both"/>
        <w:rPr>
          <w:sz w:val="24"/>
          <w:szCs w:val="24"/>
        </w:rPr>
      </w:pPr>
      <w:r w:rsidRPr="4529131B">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5B932E50" w14:textId="2D55E0D2" w:rsidR="006F60A8" w:rsidRPr="006F60A8" w:rsidRDefault="006F60A8" w:rsidP="4529131B">
      <w:pPr>
        <w:keepNext/>
        <w:spacing w:before="240" w:after="60"/>
        <w:jc w:val="both"/>
        <w:rPr>
          <w:sz w:val="24"/>
          <w:szCs w:val="24"/>
        </w:rPr>
      </w:pPr>
    </w:p>
    <w:p w14:paraId="4C06E625" w14:textId="74E9A786" w:rsidR="006F60A8" w:rsidRPr="006F60A8" w:rsidRDefault="005518A9" w:rsidP="4529131B">
      <w:pPr>
        <w:keepNext/>
        <w:spacing w:before="240" w:after="60"/>
        <w:jc w:val="both"/>
        <w:rPr>
          <w:rFonts w:ascii="Arial Nova" w:eastAsia="Arial Nova" w:hAnsi="Arial Nova" w:cs="Arial Nova"/>
          <w:color w:val="000000" w:themeColor="text1"/>
          <w:sz w:val="24"/>
          <w:szCs w:val="24"/>
          <w:lang w:val="it-IT"/>
        </w:rPr>
      </w:pPr>
      <w:r w:rsidRPr="4529131B">
        <w:rPr>
          <w:rFonts w:eastAsia="Arial"/>
          <w:sz w:val="24"/>
          <w:szCs w:val="24"/>
          <w:lang w:val="en-US"/>
        </w:rPr>
        <w:t>Age UK 2024 Available at:</w:t>
      </w:r>
      <w:hyperlink r:id="rId12">
        <w:r w:rsidRPr="4529131B">
          <w:rPr>
            <w:rStyle w:val="Hyperlink"/>
            <w:rFonts w:eastAsia="Arial"/>
            <w:sz w:val="24"/>
            <w:szCs w:val="24"/>
            <w:lang w:val="en-US"/>
          </w:rPr>
          <w:t>https://www.ageuk.org.uk/information-advice/care/paying-for-care/paying-for-a-care-home/</w:t>
        </w:r>
      </w:hyperlink>
      <w:r w:rsidRPr="4529131B">
        <w:rPr>
          <w:rFonts w:eastAsia="Arial"/>
          <w:sz w:val="24"/>
          <w:szCs w:val="24"/>
          <w:lang w:val="en-US"/>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16th February 2025).</w:t>
      </w:r>
    </w:p>
    <w:p w14:paraId="673C4826" w14:textId="59AA0C9D" w:rsidR="006F60A8" w:rsidRPr="006F60A8" w:rsidRDefault="006F60A8" w:rsidP="4529131B">
      <w:pPr>
        <w:keepNext/>
        <w:spacing w:before="240" w:after="60"/>
        <w:jc w:val="both"/>
        <w:rPr>
          <w:rFonts w:eastAsia="Arial"/>
          <w:sz w:val="24"/>
          <w:szCs w:val="24"/>
        </w:rPr>
      </w:pPr>
    </w:p>
    <w:p w14:paraId="49EB5A53" w14:textId="23223074" w:rsidR="006F60A8" w:rsidRPr="006F60A8" w:rsidRDefault="005518A9" w:rsidP="4529131B">
      <w:pPr>
        <w:keepNext/>
        <w:spacing w:before="240" w:after="60"/>
        <w:jc w:val="both"/>
        <w:rPr>
          <w:rFonts w:eastAsia="Arial"/>
          <w:sz w:val="24"/>
          <w:szCs w:val="24"/>
        </w:rPr>
      </w:pPr>
      <w:r w:rsidRPr="4529131B">
        <w:rPr>
          <w:rFonts w:eastAsia="Arial"/>
          <w:sz w:val="24"/>
          <w:szCs w:val="24"/>
        </w:rPr>
        <w:t>A South Wales Safeguarding Board, (2019), Available at: XXXX (Accessed 10</w:t>
      </w:r>
      <w:r w:rsidRPr="4529131B">
        <w:rPr>
          <w:rFonts w:eastAsia="Arial"/>
          <w:sz w:val="24"/>
          <w:szCs w:val="24"/>
          <w:vertAlign w:val="superscript"/>
        </w:rPr>
        <w:t>th</w:t>
      </w:r>
      <w:r w:rsidRPr="4529131B">
        <w:rPr>
          <w:rFonts w:eastAsia="Arial"/>
          <w:sz w:val="24"/>
          <w:szCs w:val="24"/>
        </w:rPr>
        <w:t xml:space="preserve"> January 2025).</w:t>
      </w:r>
    </w:p>
    <w:p w14:paraId="443E59B9" w14:textId="46D58EE8" w:rsidR="006F60A8" w:rsidRPr="006F60A8" w:rsidRDefault="006F60A8" w:rsidP="4529131B">
      <w:pPr>
        <w:keepNext/>
        <w:spacing w:before="240" w:after="60"/>
        <w:jc w:val="both"/>
        <w:rPr>
          <w:rFonts w:eastAsia="Arial"/>
          <w:sz w:val="24"/>
          <w:szCs w:val="24"/>
        </w:rPr>
      </w:pPr>
    </w:p>
    <w:p w14:paraId="643295F7" w14:textId="7BA61D59" w:rsidR="006F60A8" w:rsidRPr="006F60A8" w:rsidRDefault="4DBBC2FC" w:rsidP="4529131B">
      <w:pPr>
        <w:keepNext/>
        <w:spacing w:before="240" w:after="60"/>
        <w:jc w:val="both"/>
        <w:rPr>
          <w:rFonts w:ascii="Arial Nova" w:eastAsia="Arial Nova" w:hAnsi="Arial Nova" w:cs="Arial Nova"/>
          <w:color w:val="000000" w:themeColor="text1"/>
          <w:sz w:val="24"/>
          <w:szCs w:val="24"/>
          <w:lang w:val="it-IT"/>
        </w:rPr>
      </w:pPr>
      <w:r w:rsidRPr="4529131B">
        <w:rPr>
          <w:rFonts w:eastAsia="Arial"/>
          <w:color w:val="000000" w:themeColor="text1"/>
          <w:sz w:val="24"/>
          <w:szCs w:val="24"/>
        </w:rPr>
        <w:t xml:space="preserve">Care Inspectorate Wales DATE?? </w:t>
      </w:r>
      <w:hyperlink r:id="rId13">
        <w:r w:rsidRPr="4529131B">
          <w:rPr>
            <w:rStyle w:val="Hyperlink"/>
            <w:rFonts w:eastAsia="Arial"/>
            <w:sz w:val="24"/>
            <w:szCs w:val="24"/>
          </w:rPr>
          <w:t>https://www.careinspectorate.wales/more-just-words</w:t>
        </w:r>
      </w:hyperlink>
      <w:r w:rsidRPr="4529131B">
        <w:rPr>
          <w:rFonts w:eastAsia="Arial"/>
          <w:color w:val="000000" w:themeColor="text1"/>
          <w:sz w:val="24"/>
          <w:szCs w:val="24"/>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11th February 2025).</w:t>
      </w:r>
    </w:p>
    <w:p w14:paraId="41C88F12" w14:textId="7582301F" w:rsidR="006F60A8" w:rsidRPr="006F60A8" w:rsidRDefault="006F60A8" w:rsidP="4529131B">
      <w:pPr>
        <w:keepNext/>
        <w:spacing w:before="240" w:after="60"/>
        <w:jc w:val="both"/>
        <w:rPr>
          <w:rFonts w:eastAsia="Arial"/>
          <w:sz w:val="24"/>
          <w:szCs w:val="24"/>
        </w:rPr>
      </w:pPr>
    </w:p>
    <w:p w14:paraId="3C9F4601" w14:textId="492B14CE" w:rsidR="006F60A8" w:rsidRPr="006F60A8" w:rsidRDefault="005518A9" w:rsidP="4529131B">
      <w:pPr>
        <w:keepNext/>
        <w:spacing w:before="240" w:after="60"/>
        <w:jc w:val="both"/>
        <w:rPr>
          <w:sz w:val="24"/>
          <w:szCs w:val="24"/>
        </w:rPr>
      </w:pPr>
      <w:r w:rsidRPr="4529131B">
        <w:rPr>
          <w:sz w:val="24"/>
          <w:szCs w:val="24"/>
        </w:rPr>
        <w:t>CIW (2021)</w:t>
      </w:r>
      <w:r>
        <w:t xml:space="preserve"> </w:t>
      </w:r>
      <w:r w:rsidRPr="4529131B">
        <w:rPr>
          <w:sz w:val="24"/>
          <w:szCs w:val="24"/>
        </w:rPr>
        <w:t xml:space="preserve">Available at: </w:t>
      </w:r>
      <w:hyperlink r:id="rId14">
        <w:r w:rsidRPr="4529131B">
          <w:rPr>
            <w:rStyle w:val="Hyperlink"/>
            <w:sz w:val="24"/>
            <w:szCs w:val="24"/>
          </w:rPr>
          <w:t>https://www.careinspectorate.wales/sites/default/files/2021-07/210708-safeguarding-policy-en.pdf</w:t>
        </w:r>
      </w:hyperlink>
      <w:r w:rsidRPr="4529131B">
        <w:rPr>
          <w:sz w:val="24"/>
          <w:szCs w:val="24"/>
        </w:rPr>
        <w:t xml:space="preserve"> (Accessed 9th January 2025).</w:t>
      </w:r>
    </w:p>
    <w:p w14:paraId="70CA35C6" w14:textId="77777777" w:rsidR="006F60A8" w:rsidRPr="006F60A8" w:rsidRDefault="006F60A8" w:rsidP="4529131B">
      <w:pPr>
        <w:keepNext/>
        <w:spacing w:before="240" w:after="60"/>
        <w:jc w:val="both"/>
        <w:rPr>
          <w:sz w:val="24"/>
          <w:szCs w:val="24"/>
        </w:rPr>
      </w:pPr>
    </w:p>
    <w:p w14:paraId="73926541" w14:textId="052DFCF6" w:rsidR="006F60A8" w:rsidRPr="006F60A8" w:rsidRDefault="1CE19444" w:rsidP="4529131B">
      <w:pPr>
        <w:keepNext/>
        <w:spacing w:before="240" w:after="60"/>
        <w:jc w:val="both"/>
        <w:rPr>
          <w:rFonts w:eastAsia="Arial"/>
          <w:sz w:val="24"/>
          <w:szCs w:val="24"/>
        </w:rPr>
      </w:pPr>
      <w:r w:rsidRPr="4529131B">
        <w:rPr>
          <w:rFonts w:eastAsia="Arial"/>
          <w:color w:val="000000" w:themeColor="text1"/>
          <w:sz w:val="24"/>
          <w:szCs w:val="24"/>
        </w:rPr>
        <w:t xml:space="preserve">Children Act 1989, s3. Available at: </w:t>
      </w:r>
      <w:hyperlink r:id="rId15">
        <w:r w:rsidRPr="4529131B">
          <w:rPr>
            <w:rStyle w:val="Hyperlink"/>
            <w:sz w:val="24"/>
            <w:szCs w:val="24"/>
          </w:rPr>
          <w:t>https://www.legislation.gov.uk/ukpga/1989/41/part/III</w:t>
        </w:r>
      </w:hyperlink>
      <w:r w:rsidRPr="4529131B">
        <w:rPr>
          <w:sz w:val="24"/>
          <w:szCs w:val="24"/>
        </w:rPr>
        <w:t xml:space="preserve"> </w:t>
      </w:r>
      <w:r w:rsidRPr="4529131B">
        <w:rPr>
          <w:rFonts w:eastAsia="Arial"/>
          <w:sz w:val="24"/>
          <w:szCs w:val="24"/>
        </w:rPr>
        <w:t>(Accessed 10</w:t>
      </w:r>
      <w:r w:rsidRPr="4529131B">
        <w:rPr>
          <w:rFonts w:eastAsia="Arial"/>
          <w:sz w:val="24"/>
          <w:szCs w:val="24"/>
          <w:vertAlign w:val="superscript"/>
        </w:rPr>
        <w:t>th</w:t>
      </w:r>
      <w:r w:rsidRPr="4529131B">
        <w:rPr>
          <w:rFonts w:eastAsia="Arial"/>
          <w:sz w:val="24"/>
          <w:szCs w:val="24"/>
        </w:rPr>
        <w:t xml:space="preserve"> January 2025).</w:t>
      </w:r>
    </w:p>
    <w:p w14:paraId="778CC594" w14:textId="77777777" w:rsidR="006F60A8" w:rsidRPr="006F60A8" w:rsidRDefault="006F60A8" w:rsidP="4529131B">
      <w:pPr>
        <w:keepNext/>
        <w:spacing w:before="240" w:after="60"/>
        <w:jc w:val="both"/>
        <w:rPr>
          <w:sz w:val="24"/>
          <w:szCs w:val="24"/>
        </w:rPr>
      </w:pPr>
    </w:p>
    <w:p w14:paraId="76BC4915" w14:textId="7631BE7F" w:rsidR="006F60A8" w:rsidRPr="006F60A8" w:rsidRDefault="1CE19444" w:rsidP="4529131B">
      <w:pPr>
        <w:keepNext/>
        <w:spacing w:before="240" w:after="60"/>
        <w:jc w:val="both"/>
        <w:rPr>
          <w:rFonts w:eastAsia="Arial"/>
          <w:sz w:val="24"/>
          <w:szCs w:val="24"/>
        </w:rPr>
      </w:pPr>
      <w:r w:rsidRPr="4529131B">
        <w:rPr>
          <w:rFonts w:eastAsia="Arial"/>
          <w:color w:val="000000" w:themeColor="text1"/>
          <w:sz w:val="24"/>
          <w:szCs w:val="24"/>
        </w:rPr>
        <w:t>Children Act 2004. Available at:</w:t>
      </w:r>
      <w:r w:rsidRPr="4529131B">
        <w:rPr>
          <w:rFonts w:ascii="Arial Nova" w:eastAsia="Arial Nova" w:hAnsi="Arial Nova" w:cs="Arial Nova"/>
          <w:color w:val="000000" w:themeColor="text1"/>
          <w:sz w:val="24"/>
          <w:szCs w:val="24"/>
        </w:rPr>
        <w:t xml:space="preserve"> </w:t>
      </w:r>
      <w:hyperlink r:id="rId16">
        <w:r w:rsidRPr="4529131B">
          <w:rPr>
            <w:rStyle w:val="Hyperlink"/>
            <w:sz w:val="24"/>
            <w:szCs w:val="24"/>
          </w:rPr>
          <w:t>https://www.legislation.gov.uk/ukpga/2004/31/contents</w:t>
        </w:r>
      </w:hyperlink>
      <w:r w:rsidRPr="4529131B">
        <w:rPr>
          <w:sz w:val="24"/>
          <w:szCs w:val="24"/>
        </w:rPr>
        <w:t xml:space="preserve"> </w:t>
      </w:r>
      <w:r w:rsidRPr="4529131B">
        <w:rPr>
          <w:rFonts w:eastAsia="Arial"/>
          <w:sz w:val="24"/>
          <w:szCs w:val="24"/>
        </w:rPr>
        <w:t>(Accessed 10</w:t>
      </w:r>
      <w:r w:rsidRPr="4529131B">
        <w:rPr>
          <w:rFonts w:eastAsia="Arial"/>
          <w:sz w:val="24"/>
          <w:szCs w:val="24"/>
          <w:vertAlign w:val="superscript"/>
        </w:rPr>
        <w:t>th</w:t>
      </w:r>
      <w:r w:rsidRPr="4529131B">
        <w:rPr>
          <w:rFonts w:eastAsia="Arial"/>
          <w:sz w:val="24"/>
          <w:szCs w:val="24"/>
        </w:rPr>
        <w:t xml:space="preserve"> January 2025).</w:t>
      </w:r>
    </w:p>
    <w:p w14:paraId="3867B7D2" w14:textId="65ACDFB6" w:rsidR="006F60A8" w:rsidRPr="006F60A8" w:rsidRDefault="006F60A8" w:rsidP="4529131B">
      <w:pPr>
        <w:keepNext/>
        <w:spacing w:before="240" w:after="60"/>
        <w:jc w:val="both"/>
        <w:rPr>
          <w:rFonts w:eastAsia="Arial"/>
          <w:sz w:val="24"/>
          <w:szCs w:val="24"/>
        </w:rPr>
      </w:pPr>
    </w:p>
    <w:p w14:paraId="12CE92BA" w14:textId="318BCCFF" w:rsidR="006F60A8" w:rsidRPr="006F60A8" w:rsidRDefault="51BEAA65" w:rsidP="4529131B">
      <w:pPr>
        <w:keepNext/>
        <w:jc w:val="both"/>
        <w:rPr>
          <w:rFonts w:ascii="Arial Nova" w:eastAsia="Arial Nova" w:hAnsi="Arial Nova" w:cs="Arial Nova"/>
          <w:color w:val="000000" w:themeColor="text1"/>
          <w:sz w:val="24"/>
          <w:szCs w:val="24"/>
          <w:lang w:val="it-IT"/>
        </w:rPr>
      </w:pPr>
      <w:r w:rsidRPr="4529131B">
        <w:rPr>
          <w:rFonts w:eastAsia="Arial"/>
          <w:sz w:val="24"/>
          <w:szCs w:val="24"/>
          <w:lang w:val="en-US"/>
        </w:rPr>
        <w:t>Code of Professional Practice for Social Care, 2017, Available at:</w:t>
      </w:r>
      <w:hyperlink r:id="rId17">
        <w:r w:rsidRPr="4529131B">
          <w:rPr>
            <w:rStyle w:val="Hyperlink"/>
            <w:rFonts w:eastAsia="Arial"/>
            <w:sz w:val="24"/>
            <w:szCs w:val="24"/>
            <w:lang w:val="en-US"/>
          </w:rPr>
          <w:t>https://socialcare.wales/cms-assets/documents/Code-of-Professional-Practice-for-Social-Care-web-version.pdf</w:t>
        </w:r>
      </w:hyperlink>
      <w:r w:rsidRPr="4529131B">
        <w:rPr>
          <w:rFonts w:eastAsia="Arial"/>
          <w:sz w:val="24"/>
          <w:szCs w:val="24"/>
          <w:lang w:val="en-US"/>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11th February 2025).</w:t>
      </w:r>
    </w:p>
    <w:p w14:paraId="4D9B37F4" w14:textId="636B7EDA" w:rsidR="006F60A8" w:rsidRPr="006F60A8" w:rsidRDefault="006F60A8" w:rsidP="4529131B">
      <w:pPr>
        <w:keepNext/>
        <w:spacing w:before="240" w:after="60"/>
        <w:jc w:val="both"/>
        <w:rPr>
          <w:rFonts w:eastAsia="Arial"/>
          <w:sz w:val="24"/>
          <w:szCs w:val="24"/>
        </w:rPr>
      </w:pPr>
    </w:p>
    <w:p w14:paraId="36895BAB" w14:textId="1D188FB0" w:rsidR="006F60A8" w:rsidRPr="006F60A8" w:rsidRDefault="55C4761A" w:rsidP="4529131B">
      <w:pPr>
        <w:keepNext/>
        <w:spacing w:before="240" w:after="60"/>
        <w:jc w:val="both"/>
        <w:rPr>
          <w:sz w:val="24"/>
          <w:szCs w:val="24"/>
        </w:rPr>
      </w:pPr>
      <w:r w:rsidRPr="4529131B">
        <w:rPr>
          <w:rFonts w:eastAsia="Arial"/>
          <w:color w:val="000000" w:themeColor="text1"/>
          <w:sz w:val="24"/>
          <w:szCs w:val="24"/>
        </w:rPr>
        <w:t>Data Protection Regulation (GDPR),2018 Available at:</w:t>
      </w:r>
      <w:r w:rsidRPr="4529131B">
        <w:rPr>
          <w:rStyle w:val="Hyperlink"/>
          <w:sz w:val="24"/>
          <w:szCs w:val="24"/>
        </w:rPr>
        <w:t xml:space="preserve"> </w:t>
      </w:r>
      <w:hyperlink r:id="rId18">
        <w:r w:rsidRPr="4529131B">
          <w:rPr>
            <w:rStyle w:val="Hyperlink"/>
            <w:sz w:val="24"/>
            <w:szCs w:val="24"/>
          </w:rPr>
          <w:t>https://www.gov.uk/data-protection</w:t>
        </w:r>
      </w:hyperlink>
      <w:r w:rsidRPr="4529131B">
        <w:rPr>
          <w:sz w:val="24"/>
          <w:szCs w:val="24"/>
        </w:rPr>
        <w:t xml:space="preserve"> (Accessed</w:t>
      </w:r>
      <w:r w:rsidRPr="4529131B">
        <w:rPr>
          <w:rFonts w:eastAsia="Arial"/>
          <w:sz w:val="24"/>
          <w:szCs w:val="24"/>
          <w:lang w:val="en-US"/>
        </w:rPr>
        <w:t xml:space="preserve"> 17th February </w:t>
      </w:r>
      <w:proofErr w:type="gramStart"/>
      <w:r w:rsidRPr="4529131B">
        <w:rPr>
          <w:rFonts w:eastAsia="Arial"/>
          <w:sz w:val="24"/>
          <w:szCs w:val="24"/>
          <w:lang w:val="en-US"/>
        </w:rPr>
        <w:t>2025</w:t>
      </w:r>
      <w:r w:rsidRPr="4529131B">
        <w:rPr>
          <w:sz w:val="24"/>
          <w:szCs w:val="24"/>
        </w:rPr>
        <w:t xml:space="preserve"> )</w:t>
      </w:r>
      <w:proofErr w:type="gramEnd"/>
      <w:r w:rsidRPr="4529131B">
        <w:rPr>
          <w:sz w:val="24"/>
          <w:szCs w:val="24"/>
        </w:rPr>
        <w:t>.</w:t>
      </w:r>
    </w:p>
    <w:p w14:paraId="2EC4510A" w14:textId="342B74D8" w:rsidR="006F60A8" w:rsidRPr="006F60A8" w:rsidRDefault="006F60A8" w:rsidP="4529131B">
      <w:pPr>
        <w:keepNext/>
        <w:spacing w:before="240" w:after="60"/>
        <w:jc w:val="both"/>
        <w:rPr>
          <w:sz w:val="24"/>
          <w:szCs w:val="24"/>
        </w:rPr>
      </w:pPr>
    </w:p>
    <w:p w14:paraId="2F6FAB77" w14:textId="41003A73" w:rsidR="006F60A8" w:rsidRPr="006F60A8" w:rsidRDefault="3C94F553" w:rsidP="4529131B">
      <w:pPr>
        <w:keepNext/>
        <w:spacing w:before="240" w:after="60"/>
        <w:jc w:val="both"/>
        <w:rPr>
          <w:rFonts w:eastAsia="Arial"/>
          <w:sz w:val="24"/>
          <w:szCs w:val="24"/>
          <w:lang w:val="it-IT"/>
        </w:rPr>
      </w:pPr>
      <w:r w:rsidRPr="4529131B">
        <w:rPr>
          <w:rFonts w:eastAsia="Arial"/>
          <w:sz w:val="24"/>
          <w:szCs w:val="24"/>
          <w:lang w:val="it-IT"/>
        </w:rPr>
        <w:t>European Convention of Human Rights. Available at:</w:t>
      </w:r>
    </w:p>
    <w:p w14:paraId="7AE8CE80" w14:textId="2059D37D" w:rsidR="006F60A8" w:rsidRPr="006F60A8" w:rsidRDefault="3C94F553" w:rsidP="4529131B">
      <w:pPr>
        <w:keepNext/>
        <w:spacing w:before="240" w:after="60"/>
        <w:jc w:val="both"/>
        <w:rPr>
          <w:rFonts w:eastAsia="Arial"/>
          <w:sz w:val="24"/>
          <w:szCs w:val="24"/>
        </w:rPr>
      </w:pPr>
      <w:hyperlink r:id="rId19">
        <w:r w:rsidRPr="4529131B">
          <w:rPr>
            <w:rStyle w:val="Hyperlink"/>
            <w:rFonts w:eastAsia="Arial"/>
            <w:sz w:val="24"/>
            <w:szCs w:val="24"/>
            <w:lang w:val="it-IT"/>
          </w:rPr>
          <w:t>https://www.legislation.gov.uk/ukpga/1998/42/schedule/1/part/I/chapter/4/paragraph/1</w:t>
        </w:r>
      </w:hyperlink>
      <w:r w:rsidRPr="4529131B">
        <w:rPr>
          <w:rFonts w:eastAsia="Arial"/>
          <w:sz w:val="24"/>
          <w:szCs w:val="24"/>
          <w:lang w:val="it-IT"/>
        </w:rPr>
        <w:t xml:space="preserve"> </w:t>
      </w:r>
      <w:r w:rsidRPr="4529131B">
        <w:rPr>
          <w:rFonts w:eastAsia="Arial"/>
          <w:sz w:val="24"/>
          <w:szCs w:val="24"/>
        </w:rPr>
        <w:t>(Accessed 10</w:t>
      </w:r>
      <w:r w:rsidRPr="4529131B">
        <w:rPr>
          <w:rFonts w:eastAsia="Arial"/>
          <w:sz w:val="24"/>
          <w:szCs w:val="24"/>
          <w:vertAlign w:val="superscript"/>
        </w:rPr>
        <w:t>th</w:t>
      </w:r>
      <w:r w:rsidRPr="4529131B">
        <w:rPr>
          <w:rFonts w:eastAsia="Arial"/>
          <w:sz w:val="24"/>
          <w:szCs w:val="24"/>
        </w:rPr>
        <w:t xml:space="preserve"> February 2025).</w:t>
      </w:r>
    </w:p>
    <w:p w14:paraId="7D006C2C" w14:textId="562ED03F" w:rsidR="006F60A8" w:rsidRPr="006F60A8" w:rsidRDefault="006F60A8" w:rsidP="4529131B">
      <w:pPr>
        <w:keepNext/>
        <w:spacing w:before="240" w:after="60"/>
        <w:jc w:val="both"/>
        <w:rPr>
          <w:rFonts w:eastAsia="Arial"/>
          <w:sz w:val="24"/>
          <w:szCs w:val="24"/>
        </w:rPr>
      </w:pPr>
    </w:p>
    <w:p w14:paraId="394346B3" w14:textId="6A6AB03D" w:rsidR="006F60A8" w:rsidRPr="006F60A8" w:rsidRDefault="41AF0FB9" w:rsidP="4529131B">
      <w:pPr>
        <w:keepNext/>
        <w:spacing w:before="240" w:after="60"/>
        <w:jc w:val="both"/>
        <w:rPr>
          <w:rFonts w:eastAsia="Arial"/>
          <w:sz w:val="24"/>
          <w:szCs w:val="24"/>
        </w:rPr>
      </w:pPr>
      <w:r w:rsidRPr="4529131B">
        <w:rPr>
          <w:rFonts w:eastAsia="Arial"/>
          <w:color w:val="434343"/>
          <w:sz w:val="24"/>
          <w:szCs w:val="24"/>
        </w:rPr>
        <w:t xml:space="preserve">Gibbs, G. (1988) Learning by Doing: A Guide to Teaching and Learning Methods [Online]. Oxford: Further Education Unit, Oxford Polytechnic. Available at: </w:t>
      </w:r>
      <w:hyperlink r:id="rId20">
        <w:r w:rsidR="4551581C" w:rsidRPr="4529131B">
          <w:rPr>
            <w:rStyle w:val="Hyperlink"/>
            <w:rFonts w:eastAsia="Arial"/>
            <w:sz w:val="24"/>
            <w:szCs w:val="24"/>
          </w:rPr>
          <w:t>https://portal.raisethebar.co.uk/wp-content/uploads/2021/07/Gibbs-Reflective-Cycle-1.pdf</w:t>
        </w:r>
      </w:hyperlink>
      <w:r w:rsidR="4551581C" w:rsidRPr="4529131B">
        <w:rPr>
          <w:rFonts w:eastAsia="Arial"/>
          <w:color w:val="434343"/>
          <w:sz w:val="24"/>
          <w:szCs w:val="24"/>
        </w:rPr>
        <w:t xml:space="preserve"> </w:t>
      </w:r>
      <w:r w:rsidRPr="4529131B">
        <w:rPr>
          <w:rFonts w:eastAsia="Arial"/>
          <w:color w:val="434343"/>
          <w:sz w:val="24"/>
          <w:szCs w:val="24"/>
        </w:rPr>
        <w:t xml:space="preserve"> </w:t>
      </w:r>
      <w:r w:rsidR="357A28D1" w:rsidRPr="4529131B">
        <w:rPr>
          <w:rFonts w:eastAsia="Arial"/>
          <w:sz w:val="24"/>
          <w:szCs w:val="24"/>
        </w:rPr>
        <w:t>(Accessed 10</w:t>
      </w:r>
      <w:r w:rsidR="357A28D1" w:rsidRPr="4529131B">
        <w:rPr>
          <w:rFonts w:eastAsia="Arial"/>
          <w:sz w:val="24"/>
          <w:szCs w:val="24"/>
          <w:vertAlign w:val="superscript"/>
        </w:rPr>
        <w:t>th</w:t>
      </w:r>
      <w:r w:rsidR="357A28D1" w:rsidRPr="4529131B">
        <w:rPr>
          <w:rFonts w:eastAsia="Arial"/>
          <w:sz w:val="24"/>
          <w:szCs w:val="24"/>
        </w:rPr>
        <w:t xml:space="preserve"> February 2025).</w:t>
      </w:r>
    </w:p>
    <w:p w14:paraId="1E47AF78" w14:textId="0D2B511F" w:rsidR="006F60A8" w:rsidRPr="006F60A8" w:rsidRDefault="006F60A8" w:rsidP="4529131B">
      <w:pPr>
        <w:keepNext/>
        <w:spacing w:before="240" w:after="60"/>
        <w:jc w:val="both"/>
        <w:rPr>
          <w:rFonts w:eastAsia="Arial"/>
          <w:sz w:val="24"/>
          <w:szCs w:val="24"/>
        </w:rPr>
      </w:pPr>
    </w:p>
    <w:p w14:paraId="561A5DEC" w14:textId="3157FCC2" w:rsidR="006F60A8" w:rsidRPr="006F60A8" w:rsidRDefault="006F60A8" w:rsidP="4529131B">
      <w:pPr>
        <w:keepNext/>
        <w:spacing w:before="240" w:after="60"/>
        <w:jc w:val="both"/>
        <w:rPr>
          <w:rFonts w:eastAsia="Arial"/>
          <w:sz w:val="24"/>
          <w:szCs w:val="24"/>
        </w:rPr>
      </w:pPr>
    </w:p>
    <w:p w14:paraId="769EF4FB" w14:textId="09B7ECF2" w:rsidR="006F60A8" w:rsidRPr="006F60A8" w:rsidRDefault="3C94F553" w:rsidP="4529131B">
      <w:pPr>
        <w:keepNext/>
        <w:spacing w:before="240" w:after="60"/>
        <w:jc w:val="both"/>
        <w:rPr>
          <w:rFonts w:eastAsia="Arial"/>
          <w:sz w:val="24"/>
          <w:szCs w:val="24"/>
        </w:rPr>
      </w:pPr>
      <w:r w:rsidRPr="4529131B">
        <w:rPr>
          <w:rFonts w:eastAsia="Arial"/>
          <w:sz w:val="24"/>
          <w:szCs w:val="24"/>
        </w:rPr>
        <w:t xml:space="preserve">Gillick v West Norfolk &amp; Wisbech Area Health Authority, UKHL 7 (17 October 1985), Available at: </w:t>
      </w:r>
      <w:hyperlink r:id="rId21">
        <w:r w:rsidRPr="4529131B">
          <w:rPr>
            <w:rStyle w:val="Hyperlink"/>
            <w:rFonts w:eastAsia="Arial"/>
            <w:sz w:val="24"/>
            <w:szCs w:val="24"/>
          </w:rPr>
          <w:t>https://www.bailii.org/uk/cases/UKHL/1985/7.html</w:t>
        </w:r>
      </w:hyperlink>
      <w:r w:rsidRPr="4529131B">
        <w:rPr>
          <w:rFonts w:eastAsia="Arial"/>
          <w:sz w:val="24"/>
          <w:szCs w:val="24"/>
        </w:rPr>
        <w:t xml:space="preserve"> (Accessed 10</w:t>
      </w:r>
      <w:r w:rsidRPr="4529131B">
        <w:rPr>
          <w:rFonts w:eastAsia="Arial"/>
          <w:sz w:val="24"/>
          <w:szCs w:val="24"/>
          <w:vertAlign w:val="superscript"/>
        </w:rPr>
        <w:t>th</w:t>
      </w:r>
      <w:r w:rsidRPr="4529131B">
        <w:rPr>
          <w:rFonts w:eastAsia="Arial"/>
          <w:sz w:val="24"/>
          <w:szCs w:val="24"/>
        </w:rPr>
        <w:t xml:space="preserve"> February 2025</w:t>
      </w:r>
      <w:r w:rsidR="46E6B9D0" w:rsidRPr="4529131B">
        <w:rPr>
          <w:rFonts w:eastAsia="Arial"/>
          <w:sz w:val="24"/>
          <w:szCs w:val="24"/>
        </w:rPr>
        <w:t>).</w:t>
      </w:r>
    </w:p>
    <w:p w14:paraId="5B8BD12E" w14:textId="544C0F3A" w:rsidR="006F60A8" w:rsidRPr="006F60A8" w:rsidRDefault="006F60A8" w:rsidP="4529131B">
      <w:pPr>
        <w:keepNext/>
        <w:spacing w:before="240" w:after="60"/>
        <w:jc w:val="both"/>
        <w:rPr>
          <w:sz w:val="24"/>
          <w:szCs w:val="24"/>
        </w:rPr>
      </w:pPr>
    </w:p>
    <w:p w14:paraId="74A2BCE8" w14:textId="29FFC976" w:rsidR="006F60A8" w:rsidRPr="006F60A8" w:rsidRDefault="3C94F553" w:rsidP="4529131B">
      <w:pPr>
        <w:keepNext/>
        <w:spacing w:before="240" w:after="60"/>
        <w:jc w:val="both"/>
        <w:rPr>
          <w:sz w:val="24"/>
          <w:szCs w:val="24"/>
        </w:rPr>
      </w:pPr>
      <w:proofErr w:type="spellStart"/>
      <w:r w:rsidRPr="4529131B">
        <w:rPr>
          <w:sz w:val="24"/>
          <w:szCs w:val="24"/>
        </w:rPr>
        <w:t>Ghaye</w:t>
      </w:r>
      <w:proofErr w:type="spellEnd"/>
      <w:r w:rsidRPr="4529131B">
        <w:rPr>
          <w:sz w:val="24"/>
          <w:szCs w:val="24"/>
        </w:rPr>
        <w:t xml:space="preserve"> T (2000) ‘Into the reflective mode: Bridging the stagnant moat.’ Reflective Practice, 1 (1) 5-9.</w:t>
      </w:r>
    </w:p>
    <w:p w14:paraId="14A3E4CE" w14:textId="0336CF45" w:rsidR="006F60A8" w:rsidRPr="006F60A8" w:rsidRDefault="006F60A8" w:rsidP="4529131B">
      <w:pPr>
        <w:keepNext/>
        <w:spacing w:before="240" w:after="60"/>
        <w:jc w:val="both"/>
        <w:rPr>
          <w:rFonts w:eastAsia="Arial"/>
          <w:sz w:val="24"/>
          <w:szCs w:val="24"/>
        </w:rPr>
      </w:pPr>
    </w:p>
    <w:p w14:paraId="005F278F" w14:textId="0412B9C6" w:rsidR="006F60A8" w:rsidRPr="006F60A8" w:rsidRDefault="3C94F553" w:rsidP="4529131B">
      <w:pPr>
        <w:keepNext/>
        <w:spacing w:before="240" w:after="60"/>
        <w:jc w:val="both"/>
        <w:rPr>
          <w:rFonts w:eastAsia="Arial"/>
          <w:sz w:val="24"/>
          <w:szCs w:val="24"/>
        </w:rPr>
      </w:pPr>
      <w:r w:rsidRPr="4529131B">
        <w:rPr>
          <w:rFonts w:eastAsia="Arial"/>
          <w:sz w:val="24"/>
          <w:szCs w:val="24"/>
        </w:rPr>
        <w:t>Glaister, A. in The Open University (2022) K315 Home Introducing critical practice Forging relationships Milton Keynes, The Open University, [online].  Available at</w:t>
      </w:r>
      <w:r w:rsidRPr="4529131B">
        <w:rPr>
          <w:rFonts w:eastAsia="Arial"/>
          <w:sz w:val="21"/>
          <w:szCs w:val="21"/>
        </w:rPr>
        <w:t xml:space="preserve"> </w:t>
      </w:r>
      <w:hyperlink r:id="rId22">
        <w:r w:rsidRPr="4529131B">
          <w:rPr>
            <w:rStyle w:val="Hyperlink"/>
            <w:rFonts w:eastAsia="Arial"/>
            <w:sz w:val="24"/>
            <w:szCs w:val="24"/>
          </w:rPr>
          <w:t>https://learn2.open.ac.uk/mod/oucontent/view.php?id=1872010&amp;section=1.11.1</w:t>
        </w:r>
      </w:hyperlink>
      <w:r w:rsidRPr="4529131B">
        <w:rPr>
          <w:rFonts w:eastAsia="Arial"/>
          <w:sz w:val="24"/>
          <w:szCs w:val="24"/>
        </w:rPr>
        <w:t xml:space="preserve"> (Accessed on 16</w:t>
      </w:r>
      <w:r w:rsidRPr="4529131B">
        <w:rPr>
          <w:rFonts w:eastAsia="Arial"/>
          <w:sz w:val="24"/>
          <w:szCs w:val="24"/>
          <w:vertAlign w:val="superscript"/>
        </w:rPr>
        <w:t>th</w:t>
      </w:r>
      <w:r w:rsidRPr="4529131B">
        <w:rPr>
          <w:rFonts w:eastAsia="Arial"/>
          <w:sz w:val="24"/>
          <w:szCs w:val="24"/>
        </w:rPr>
        <w:t xml:space="preserve"> February 2025)</w:t>
      </w:r>
    </w:p>
    <w:p w14:paraId="41F6D490" w14:textId="561D8292" w:rsidR="006F60A8" w:rsidRPr="006F60A8" w:rsidRDefault="006F60A8" w:rsidP="4529131B">
      <w:pPr>
        <w:keepNext/>
        <w:spacing w:before="240" w:after="60"/>
        <w:jc w:val="both"/>
        <w:rPr>
          <w:rFonts w:eastAsia="Arial"/>
          <w:sz w:val="24"/>
          <w:szCs w:val="24"/>
        </w:rPr>
      </w:pPr>
    </w:p>
    <w:p w14:paraId="5A56ACA4" w14:textId="0285948E" w:rsidR="006F60A8" w:rsidRPr="006F60A8" w:rsidRDefault="262803B3" w:rsidP="4529131B">
      <w:pPr>
        <w:keepNext/>
        <w:spacing w:before="240" w:after="60"/>
        <w:jc w:val="both"/>
        <w:rPr>
          <w:rFonts w:eastAsia="Arial"/>
          <w:color w:val="000000" w:themeColor="text1"/>
          <w:sz w:val="24"/>
          <w:szCs w:val="24"/>
        </w:rPr>
      </w:pPr>
      <w:r w:rsidRPr="4529131B">
        <w:rPr>
          <w:rFonts w:eastAsia="Arial"/>
          <w:color w:val="000000" w:themeColor="text1"/>
          <w:sz w:val="24"/>
          <w:szCs w:val="24"/>
        </w:rPr>
        <w:t xml:space="preserve">Human Rights Act 1998, C. 42. Available at: </w:t>
      </w:r>
      <w:hyperlink r:id="rId23">
        <w:r w:rsidRPr="4529131B">
          <w:rPr>
            <w:rStyle w:val="Hyperlink"/>
            <w:rFonts w:eastAsia="Arial"/>
            <w:sz w:val="24"/>
            <w:szCs w:val="24"/>
          </w:rPr>
          <w:t>http://www.legislation.gov.uk/ukpga/1998/42/contents</w:t>
        </w:r>
      </w:hyperlink>
      <w:r w:rsidRPr="4529131B">
        <w:rPr>
          <w:rFonts w:eastAsia="Arial"/>
          <w:color w:val="000000" w:themeColor="text1"/>
          <w:sz w:val="24"/>
          <w:szCs w:val="24"/>
        </w:rPr>
        <w:t xml:space="preserve">  (Accessed on </w:t>
      </w:r>
      <w:r w:rsidRPr="4529131B">
        <w:rPr>
          <w:rFonts w:eastAsia="Arial"/>
          <w:sz w:val="24"/>
          <w:szCs w:val="24"/>
          <w:lang w:val="en-US"/>
        </w:rPr>
        <w:t>10th February 2025</w:t>
      </w:r>
      <w:r w:rsidRPr="4529131B">
        <w:rPr>
          <w:rFonts w:eastAsia="Arial"/>
          <w:color w:val="000000" w:themeColor="text1"/>
          <w:sz w:val="24"/>
          <w:szCs w:val="24"/>
        </w:rPr>
        <w:t>).</w:t>
      </w:r>
    </w:p>
    <w:p w14:paraId="60DB128D" w14:textId="1CC790D0" w:rsidR="006F60A8" w:rsidRPr="006F60A8" w:rsidRDefault="006F60A8" w:rsidP="4529131B">
      <w:pPr>
        <w:keepNext/>
        <w:spacing w:before="240" w:after="60"/>
        <w:jc w:val="both"/>
        <w:rPr>
          <w:rFonts w:ascii="Times New Roman" w:hAnsi="Times New Roman" w:cs="Times New Roman"/>
          <w:color w:val="000000" w:themeColor="text1"/>
          <w:sz w:val="24"/>
          <w:szCs w:val="24"/>
        </w:rPr>
      </w:pPr>
    </w:p>
    <w:p w14:paraId="5857CE03" w14:textId="7B048A06" w:rsidR="006F60A8" w:rsidRPr="006F60A8" w:rsidRDefault="74B2724F" w:rsidP="4529131B">
      <w:pPr>
        <w:keepNext/>
        <w:spacing w:before="240" w:after="60"/>
        <w:jc w:val="both"/>
        <w:rPr>
          <w:sz w:val="24"/>
          <w:szCs w:val="24"/>
        </w:rPr>
      </w:pPr>
      <w:proofErr w:type="spellStart"/>
      <w:r w:rsidRPr="4529131B">
        <w:rPr>
          <w:sz w:val="24"/>
          <w:szCs w:val="24"/>
        </w:rPr>
        <w:t>Kellot</w:t>
      </w:r>
      <w:proofErr w:type="spellEnd"/>
      <w:r w:rsidRPr="4529131B">
        <w:rPr>
          <w:sz w:val="24"/>
          <w:szCs w:val="24"/>
        </w:rPr>
        <w:t xml:space="preserve">, T. Understanding OARS in Motivational Interviewing </w:t>
      </w:r>
      <w:r w:rsidRPr="4529131B">
        <w:rPr>
          <w:rFonts w:eastAsia="Arial"/>
          <w:sz w:val="24"/>
          <w:szCs w:val="24"/>
        </w:rPr>
        <w:t>Available at</w:t>
      </w:r>
      <w:r w:rsidRPr="4529131B">
        <w:rPr>
          <w:rStyle w:val="Hyperlink"/>
          <w:sz w:val="24"/>
          <w:szCs w:val="24"/>
        </w:rPr>
        <w:t xml:space="preserve"> </w:t>
      </w:r>
      <w:hyperlink r:id="rId24">
        <w:r w:rsidRPr="4529131B">
          <w:rPr>
            <w:rStyle w:val="Hyperlink"/>
            <w:sz w:val="24"/>
            <w:szCs w:val="24"/>
          </w:rPr>
          <w:t>https://scienceofmind.org/what-is-oars-in-motivational-interviewing/</w:t>
        </w:r>
      </w:hyperlink>
      <w:r w:rsidRPr="4529131B">
        <w:rPr>
          <w:sz w:val="24"/>
          <w:szCs w:val="24"/>
        </w:rPr>
        <w:t xml:space="preserve"> (Accessed</w:t>
      </w:r>
      <w:r w:rsidRPr="4529131B">
        <w:rPr>
          <w:rFonts w:eastAsia="Arial"/>
          <w:sz w:val="24"/>
          <w:szCs w:val="24"/>
          <w:lang w:val="en-US"/>
        </w:rPr>
        <w:t xml:space="preserve"> 17th February 2025</w:t>
      </w:r>
      <w:r w:rsidRPr="4529131B">
        <w:rPr>
          <w:sz w:val="24"/>
          <w:szCs w:val="24"/>
        </w:rPr>
        <w:t xml:space="preserve"> ).</w:t>
      </w:r>
    </w:p>
    <w:p w14:paraId="140F7C57" w14:textId="724C2284" w:rsidR="006F60A8" w:rsidRPr="006F60A8" w:rsidRDefault="006F60A8" w:rsidP="4529131B">
      <w:pPr>
        <w:keepNext/>
        <w:spacing w:before="240" w:after="60"/>
        <w:jc w:val="both"/>
        <w:rPr>
          <w:rFonts w:eastAsia="Arial"/>
          <w:sz w:val="24"/>
          <w:szCs w:val="24"/>
        </w:rPr>
      </w:pPr>
    </w:p>
    <w:p w14:paraId="5E144DD7" w14:textId="1080C980" w:rsidR="006F60A8" w:rsidRPr="006F60A8" w:rsidRDefault="3C94F553" w:rsidP="4529131B">
      <w:pPr>
        <w:keepNext/>
        <w:spacing w:before="240" w:after="60"/>
        <w:jc w:val="both"/>
        <w:rPr>
          <w:rFonts w:eastAsia="Arial"/>
          <w:sz w:val="24"/>
          <w:szCs w:val="24"/>
        </w:rPr>
      </w:pPr>
      <w:r w:rsidRPr="4529131B">
        <w:rPr>
          <w:sz w:val="24"/>
          <w:szCs w:val="24"/>
        </w:rPr>
        <w:t>Laming H (2003) Victoria Climbié Inquiry Report. London: Department of Health</w:t>
      </w:r>
    </w:p>
    <w:p w14:paraId="410301F5" w14:textId="77777777" w:rsidR="006F60A8" w:rsidRPr="006F60A8" w:rsidRDefault="006F60A8" w:rsidP="4529131B">
      <w:pPr>
        <w:keepNext/>
        <w:spacing w:before="240" w:after="60"/>
        <w:jc w:val="both"/>
        <w:rPr>
          <w:rFonts w:eastAsia="Arial"/>
          <w:sz w:val="24"/>
          <w:szCs w:val="24"/>
        </w:rPr>
      </w:pPr>
    </w:p>
    <w:p w14:paraId="2CE5912B" w14:textId="15104163" w:rsidR="006F60A8" w:rsidRPr="006F60A8" w:rsidRDefault="3C1E8A87" w:rsidP="4529131B">
      <w:pPr>
        <w:keepNext/>
        <w:spacing w:before="240" w:after="60"/>
        <w:jc w:val="both"/>
        <w:rPr>
          <w:rFonts w:eastAsia="Arial"/>
          <w:sz w:val="24"/>
          <w:szCs w:val="24"/>
        </w:rPr>
      </w:pPr>
      <w:r w:rsidRPr="4529131B">
        <w:rPr>
          <w:rFonts w:eastAsia="Arial"/>
          <w:sz w:val="24"/>
          <w:szCs w:val="24"/>
        </w:rPr>
        <w:t>Maclean, S., and Harrison, R. (2015) Theory and Practise. A Straightforward Guide for Social Work Students. Lichfield, Kirwin Maclean Associates.</w:t>
      </w:r>
    </w:p>
    <w:p w14:paraId="0A59545B" w14:textId="37CCE248" w:rsidR="006F60A8" w:rsidRPr="006F60A8" w:rsidRDefault="006F60A8" w:rsidP="4529131B">
      <w:pPr>
        <w:keepNext/>
        <w:spacing w:before="240" w:after="60"/>
        <w:jc w:val="both"/>
        <w:rPr>
          <w:rFonts w:eastAsia="Arial"/>
          <w:sz w:val="24"/>
          <w:szCs w:val="24"/>
        </w:rPr>
      </w:pPr>
    </w:p>
    <w:p w14:paraId="54D9F60D" w14:textId="2B790C2E" w:rsidR="006F60A8" w:rsidRPr="006F60A8" w:rsidRDefault="08092F36" w:rsidP="4529131B">
      <w:pPr>
        <w:keepNext/>
        <w:spacing w:before="240" w:after="60"/>
        <w:jc w:val="both"/>
        <w:rPr>
          <w:rFonts w:ascii="Arial Nova" w:eastAsia="Arial Nova" w:hAnsi="Arial Nova" w:cs="Arial Nova"/>
          <w:color w:val="000000" w:themeColor="text1"/>
          <w:sz w:val="24"/>
          <w:szCs w:val="24"/>
          <w:lang w:val="it-IT"/>
        </w:rPr>
      </w:pPr>
      <w:r w:rsidRPr="4529131B">
        <w:rPr>
          <w:rFonts w:eastAsia="Arial"/>
          <w:color w:val="000000" w:themeColor="text1"/>
          <w:sz w:val="24"/>
          <w:szCs w:val="24"/>
        </w:rPr>
        <w:t xml:space="preserve">Mental Capacity Act Part 1 2005 </w:t>
      </w:r>
      <w:r w:rsidRPr="4529131B">
        <w:rPr>
          <w:rFonts w:eastAsia="Arial"/>
          <w:sz w:val="24"/>
          <w:szCs w:val="24"/>
          <w:lang w:val="en-US"/>
        </w:rPr>
        <w:t>Available at</w:t>
      </w:r>
      <w:r w:rsidRPr="4529131B">
        <w:rPr>
          <w:rStyle w:val="Hyperlink"/>
          <w:sz w:val="24"/>
          <w:szCs w:val="24"/>
        </w:rPr>
        <w:t xml:space="preserve"> </w:t>
      </w:r>
      <w:hyperlink r:id="rId25">
        <w:r w:rsidRPr="4529131B">
          <w:rPr>
            <w:rStyle w:val="Hyperlink"/>
            <w:sz w:val="24"/>
            <w:szCs w:val="24"/>
          </w:rPr>
          <w:t>https://www.legislation.gov.uk/ukpga/2005/9/part/1</w:t>
        </w:r>
      </w:hyperlink>
      <w:r w:rsidRPr="4529131B">
        <w:rPr>
          <w:sz w:val="24"/>
          <w:szCs w:val="24"/>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16th February 2025)</w:t>
      </w:r>
      <w:r w:rsidR="00FB77F0" w:rsidRPr="4529131B">
        <w:rPr>
          <w:rFonts w:eastAsia="Arial"/>
          <w:sz w:val="24"/>
          <w:szCs w:val="24"/>
          <w:lang w:val="en-US"/>
        </w:rPr>
        <w:t>.</w:t>
      </w:r>
    </w:p>
    <w:p w14:paraId="5D9E35D7" w14:textId="7A225308" w:rsidR="006F60A8" w:rsidRPr="006F60A8" w:rsidRDefault="006F60A8" w:rsidP="4529131B">
      <w:pPr>
        <w:keepNext/>
        <w:spacing w:before="240" w:after="60"/>
        <w:jc w:val="both"/>
        <w:rPr>
          <w:rFonts w:eastAsia="Arial"/>
          <w:sz w:val="24"/>
          <w:szCs w:val="24"/>
          <w:lang w:val="en-US"/>
        </w:rPr>
      </w:pPr>
    </w:p>
    <w:p w14:paraId="6557B4B0" w14:textId="453C7F0B" w:rsidR="006F60A8" w:rsidRPr="006F60A8" w:rsidRDefault="006F60A8" w:rsidP="4529131B">
      <w:pPr>
        <w:keepNext/>
        <w:spacing w:before="240" w:after="60"/>
        <w:jc w:val="both"/>
        <w:rPr>
          <w:rFonts w:eastAsia="Arial"/>
          <w:sz w:val="24"/>
          <w:szCs w:val="24"/>
        </w:rPr>
      </w:pPr>
      <w:r w:rsidRPr="4529131B">
        <w:rPr>
          <w:sz w:val="24"/>
          <w:szCs w:val="24"/>
        </w:rPr>
        <w:t>Mental</w:t>
      </w:r>
      <w:r w:rsidR="00782964" w:rsidRPr="4529131B">
        <w:rPr>
          <w:sz w:val="24"/>
          <w:szCs w:val="24"/>
        </w:rPr>
        <w:t xml:space="preserve"> </w:t>
      </w:r>
      <w:r w:rsidRPr="4529131B">
        <w:rPr>
          <w:sz w:val="24"/>
          <w:szCs w:val="24"/>
        </w:rPr>
        <w:t>Capacity Act 2005, c.9. Available at:</w:t>
      </w:r>
      <w:r w:rsidR="00C31D35">
        <w:t xml:space="preserve"> </w:t>
      </w:r>
      <w:hyperlink r:id="rId26">
        <w:r w:rsidR="00C31D35" w:rsidRPr="4529131B">
          <w:rPr>
            <w:rStyle w:val="Hyperlink"/>
            <w:sz w:val="24"/>
            <w:szCs w:val="24"/>
          </w:rPr>
          <w:t>https://www.legislation.gov.uk/ukpga/2005/9/part/1</w:t>
        </w:r>
      </w:hyperlink>
      <w:proofErr w:type="gramStart"/>
      <w:r w:rsidR="00C31D35" w:rsidRPr="4529131B">
        <w:rPr>
          <w:sz w:val="24"/>
          <w:szCs w:val="24"/>
        </w:rPr>
        <w:t xml:space="preserve">  </w:t>
      </w:r>
      <w:r w:rsidRPr="4529131B">
        <w:rPr>
          <w:sz w:val="24"/>
          <w:szCs w:val="24"/>
        </w:rPr>
        <w:t xml:space="preserve"> (</w:t>
      </w:r>
      <w:proofErr w:type="gramEnd"/>
      <w:r w:rsidRPr="4529131B">
        <w:rPr>
          <w:sz w:val="24"/>
          <w:szCs w:val="24"/>
        </w:rPr>
        <w:t>Accessed 9th January 2025).</w:t>
      </w:r>
    </w:p>
    <w:p w14:paraId="6E9354BB" w14:textId="6EDC4A87" w:rsidR="006F60A8" w:rsidRPr="008B28E7" w:rsidRDefault="70057749" w:rsidP="4529131B">
      <w:pPr>
        <w:keepNext/>
        <w:spacing w:before="120" w:after="120"/>
        <w:jc w:val="both"/>
        <w:rPr>
          <w:rFonts w:eastAsia="Arial"/>
          <w:color w:val="000000" w:themeColor="text1"/>
          <w:sz w:val="24"/>
          <w:szCs w:val="24"/>
          <w:lang w:val="it-IT"/>
        </w:rPr>
      </w:pPr>
      <w:r w:rsidRPr="4529131B">
        <w:rPr>
          <w:rFonts w:eastAsia="Arial"/>
          <w:color w:val="000000" w:themeColor="text1"/>
          <w:sz w:val="24"/>
          <w:szCs w:val="24"/>
          <w:lang w:val="it-IT"/>
        </w:rPr>
        <w:t>Mental Capacity Act 2005</w:t>
      </w:r>
      <w:r w:rsidRPr="4529131B">
        <w:rPr>
          <w:rFonts w:eastAsia="Arial"/>
          <w:i/>
          <w:iCs/>
          <w:color w:val="000000" w:themeColor="text1"/>
          <w:sz w:val="24"/>
          <w:szCs w:val="24"/>
          <w:lang w:val="it-IT"/>
        </w:rPr>
        <w:t xml:space="preserve">, c.9. </w:t>
      </w:r>
      <w:r w:rsidRPr="4529131B">
        <w:rPr>
          <w:rFonts w:eastAsia="Arial"/>
          <w:color w:val="000000" w:themeColor="text1"/>
          <w:sz w:val="24"/>
          <w:szCs w:val="24"/>
          <w:lang w:val="it-IT"/>
        </w:rPr>
        <w:t xml:space="preserve">Available at: </w:t>
      </w:r>
      <w:r>
        <w:fldChar w:fldCharType="begin"/>
      </w:r>
      <w:r>
        <w:instrText>HYPERLINK "http://www.legislation.gov.uk/ukpga/2005/9/contents" \h</w:instrText>
      </w:r>
      <w:r>
        <w:fldChar w:fldCharType="separate"/>
      </w:r>
      <w:r w:rsidRPr="4529131B">
        <w:rPr>
          <w:rStyle w:val="Hyperlink"/>
          <w:rFonts w:eastAsia="Arial"/>
          <w:sz w:val="24"/>
          <w:szCs w:val="24"/>
          <w:lang w:val="it-IT"/>
        </w:rPr>
        <w:t>http://www.legislation.gov.uk/ukpga/2005/9/contents</w:t>
      </w:r>
      <w:r>
        <w:fldChar w:fldCharType="end"/>
      </w:r>
      <w:r w:rsidRPr="4529131B">
        <w:rPr>
          <w:rFonts w:eastAsia="Arial"/>
          <w:color w:val="000000" w:themeColor="text1"/>
          <w:sz w:val="24"/>
          <w:szCs w:val="24"/>
          <w:lang w:val="it-IT"/>
        </w:rPr>
        <w:t>.</w:t>
      </w:r>
      <w:r w:rsidRPr="4529131B">
        <w:rPr>
          <w:rFonts w:eastAsia="Arial"/>
          <w:sz w:val="24"/>
          <w:szCs w:val="24"/>
          <w:lang w:val="en-US"/>
        </w:rPr>
        <w:t xml:space="preserve"> (Accessed 10th February 2025)</w:t>
      </w:r>
    </w:p>
    <w:p w14:paraId="4091A600" w14:textId="4862C4D7" w:rsidR="006F60A8" w:rsidRPr="008B28E7" w:rsidRDefault="006F60A8" w:rsidP="4529131B">
      <w:pPr>
        <w:keepNext/>
        <w:spacing w:before="120" w:after="120"/>
        <w:jc w:val="both"/>
        <w:rPr>
          <w:rFonts w:eastAsia="Arial"/>
          <w:color w:val="000000" w:themeColor="text1"/>
          <w:sz w:val="24"/>
          <w:szCs w:val="24"/>
          <w:lang w:val="it-IT"/>
        </w:rPr>
      </w:pPr>
    </w:p>
    <w:p w14:paraId="376318CF" w14:textId="3F60E75A" w:rsidR="006F60A8" w:rsidRPr="008B28E7" w:rsidRDefault="0A60BBBC" w:rsidP="4529131B">
      <w:pPr>
        <w:keepNext/>
        <w:spacing w:before="120" w:after="120"/>
        <w:jc w:val="both"/>
        <w:rPr>
          <w:rFonts w:eastAsia="Arial"/>
          <w:color w:val="000000" w:themeColor="text1"/>
          <w:sz w:val="24"/>
          <w:szCs w:val="24"/>
          <w:lang w:val="it-IT"/>
        </w:rPr>
      </w:pPr>
      <w:r w:rsidRPr="4529131B">
        <w:rPr>
          <w:rFonts w:eastAsia="Arial"/>
          <w:color w:val="000000" w:themeColor="text1"/>
          <w:sz w:val="24"/>
          <w:szCs w:val="24"/>
          <w:lang w:val="it-IT"/>
        </w:rPr>
        <w:t>Mental Capacity Act 2005, Available at:</w:t>
      </w:r>
      <w:r>
        <w:fldChar w:fldCharType="begin"/>
      </w:r>
      <w:r>
        <w:instrText>HYPERLINK "https://www.legislation.gov.uk/ukpga/2005/9/section/4" \h</w:instrText>
      </w:r>
      <w:r>
        <w:fldChar w:fldCharType="separate"/>
      </w:r>
      <w:r w:rsidRPr="4529131B">
        <w:rPr>
          <w:rStyle w:val="Hyperlink"/>
          <w:sz w:val="24"/>
          <w:szCs w:val="24"/>
        </w:rPr>
        <w:t>https://www.legislation.gov.uk/ukpga/2005/9/section/4</w:t>
      </w:r>
      <w:r>
        <w:fldChar w:fldCharType="end"/>
      </w:r>
      <w:r w:rsidRPr="4529131B">
        <w:rPr>
          <w:sz w:val="24"/>
          <w:szCs w:val="24"/>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16th February 2025)</w:t>
      </w:r>
      <w:r w:rsidR="6AEDADF1" w:rsidRPr="4529131B">
        <w:rPr>
          <w:rFonts w:eastAsia="Arial"/>
          <w:sz w:val="24"/>
          <w:szCs w:val="24"/>
          <w:lang w:val="en-US"/>
        </w:rPr>
        <w:t>.</w:t>
      </w:r>
    </w:p>
    <w:p w14:paraId="78E1C706" w14:textId="7ECDB861" w:rsidR="006F60A8" w:rsidRPr="008B28E7" w:rsidRDefault="6AEDADF1" w:rsidP="4529131B">
      <w:pPr>
        <w:keepNext/>
        <w:jc w:val="both"/>
        <w:rPr>
          <w:rFonts w:ascii="Arial Nova" w:eastAsia="Arial Nova" w:hAnsi="Arial Nova" w:cs="Arial Nova"/>
          <w:color w:val="000000" w:themeColor="text1"/>
          <w:sz w:val="24"/>
          <w:szCs w:val="24"/>
          <w:lang w:val="it-IT"/>
        </w:rPr>
      </w:pPr>
      <w:r w:rsidRPr="4529131B">
        <w:rPr>
          <w:rFonts w:eastAsia="Arial"/>
          <w:sz w:val="24"/>
          <w:szCs w:val="24"/>
          <w:lang w:val="en-US"/>
        </w:rPr>
        <w:t xml:space="preserve">Mental Capacity Act 2005 s 44, Available at: </w:t>
      </w:r>
      <w:hyperlink r:id="rId27">
        <w:r w:rsidRPr="4529131B">
          <w:rPr>
            <w:rStyle w:val="Hyperlink"/>
            <w:rFonts w:eastAsia="Arial"/>
            <w:sz w:val="24"/>
            <w:szCs w:val="24"/>
            <w:lang w:val="en-US"/>
          </w:rPr>
          <w:t>https://www.legislation.gov.uk/ukpga/2005/9/section/22</w:t>
        </w:r>
      </w:hyperlink>
      <w:r w:rsidRPr="4529131B">
        <w:rPr>
          <w:rFonts w:eastAsia="Arial"/>
          <w:sz w:val="24"/>
          <w:szCs w:val="24"/>
          <w:lang w:val="en-US"/>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15th February 2025).</w:t>
      </w:r>
    </w:p>
    <w:p w14:paraId="3FBD2962" w14:textId="0CBAA269" w:rsidR="006F60A8" w:rsidRPr="008B28E7" w:rsidRDefault="006F60A8" w:rsidP="4529131B">
      <w:pPr>
        <w:keepNext/>
        <w:spacing w:before="120" w:after="120"/>
        <w:jc w:val="both"/>
        <w:rPr>
          <w:rFonts w:eastAsia="Arial"/>
          <w:sz w:val="24"/>
          <w:szCs w:val="24"/>
          <w:lang w:val="en-US"/>
        </w:rPr>
      </w:pPr>
    </w:p>
    <w:p w14:paraId="46092435" w14:textId="3717F64D" w:rsidR="006F60A8" w:rsidRPr="008B28E7" w:rsidRDefault="0A60BBBC" w:rsidP="4529131B">
      <w:pPr>
        <w:keepNext/>
        <w:spacing w:before="120" w:after="120"/>
        <w:jc w:val="both"/>
        <w:rPr>
          <w:rFonts w:ascii="Arial Nova" w:eastAsia="Arial Nova" w:hAnsi="Arial Nova" w:cs="Arial Nova"/>
          <w:color w:val="000000" w:themeColor="text1"/>
          <w:sz w:val="24"/>
          <w:szCs w:val="24"/>
          <w:lang w:val="it-IT"/>
        </w:rPr>
      </w:pPr>
      <w:r w:rsidRPr="4529131B">
        <w:rPr>
          <w:rFonts w:eastAsia="Arial"/>
          <w:color w:val="000000" w:themeColor="text1"/>
          <w:sz w:val="24"/>
          <w:szCs w:val="24"/>
        </w:rPr>
        <w:lastRenderedPageBreak/>
        <w:t>Mental Capacity Act Code of Practice 2007</w:t>
      </w:r>
      <w:r w:rsidRPr="4529131B">
        <w:rPr>
          <w:rFonts w:eastAsia="Arial"/>
          <w:sz w:val="24"/>
          <w:szCs w:val="24"/>
          <w:lang w:val="en-US"/>
        </w:rPr>
        <w:t xml:space="preserve"> Available at:</w:t>
      </w:r>
      <w:hyperlink r:id="rId28">
        <w:r w:rsidRPr="4529131B">
          <w:rPr>
            <w:rStyle w:val="Hyperlink"/>
            <w:sz w:val="24"/>
            <w:szCs w:val="24"/>
          </w:rPr>
          <w:t>https://assets.publishing.service.gov.uk/media/5f6cc6138fa8f541f6763295/Mental-capacity-act-code-of-practice.pdf</w:t>
        </w:r>
      </w:hyperlink>
      <w:r w:rsidRPr="4529131B">
        <w:rPr>
          <w:sz w:val="24"/>
          <w:szCs w:val="24"/>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16th February 2025).</w:t>
      </w:r>
    </w:p>
    <w:p w14:paraId="729AD7B4" w14:textId="6F16FFCB" w:rsidR="006F60A8" w:rsidRPr="008B28E7" w:rsidRDefault="006F60A8" w:rsidP="4529131B">
      <w:pPr>
        <w:keepNext/>
        <w:spacing w:before="120" w:after="120"/>
        <w:jc w:val="both"/>
        <w:rPr>
          <w:rFonts w:eastAsia="Arial"/>
          <w:sz w:val="24"/>
          <w:szCs w:val="24"/>
          <w:lang w:val="en-US"/>
        </w:rPr>
      </w:pPr>
    </w:p>
    <w:p w14:paraId="3183C499" w14:textId="3AC0EC75" w:rsidR="006F60A8" w:rsidRPr="008B28E7" w:rsidRDefault="70057749" w:rsidP="4529131B">
      <w:pPr>
        <w:keepNext/>
        <w:spacing w:before="120" w:after="120"/>
        <w:jc w:val="both"/>
        <w:rPr>
          <w:rFonts w:eastAsia="Arial"/>
          <w:sz w:val="24"/>
          <w:szCs w:val="24"/>
          <w:lang w:val="en-US"/>
        </w:rPr>
      </w:pPr>
      <w:r w:rsidRPr="4529131B">
        <w:rPr>
          <w:rFonts w:eastAsia="Arial"/>
          <w:sz w:val="24"/>
          <w:szCs w:val="24"/>
        </w:rPr>
        <w:t xml:space="preserve">Mental Health Wales, (2023), Available at: </w:t>
      </w:r>
      <w:hyperlink r:id="rId29">
        <w:r w:rsidRPr="4529131B">
          <w:rPr>
            <w:rStyle w:val="Hyperlink"/>
            <w:rFonts w:eastAsia="Arial"/>
            <w:sz w:val="24"/>
            <w:szCs w:val="24"/>
          </w:rPr>
          <w:t>Mental health risk assessment process wins Cardiff University award - Mental Health Wales</w:t>
        </w:r>
      </w:hyperlink>
      <w:r w:rsidRPr="4529131B">
        <w:rPr>
          <w:rFonts w:eastAsia="Arial"/>
          <w:sz w:val="24"/>
          <w:szCs w:val="24"/>
        </w:rPr>
        <w:t xml:space="preserve"> </w:t>
      </w:r>
      <w:r w:rsidRPr="4529131B">
        <w:rPr>
          <w:sz w:val="24"/>
          <w:szCs w:val="24"/>
        </w:rPr>
        <w:t>(Accessed 9th January 2025).</w:t>
      </w:r>
    </w:p>
    <w:p w14:paraId="0D3C6E15" w14:textId="3BC7BEFC" w:rsidR="006F60A8" w:rsidRPr="008B28E7" w:rsidRDefault="006F60A8" w:rsidP="4529131B">
      <w:pPr>
        <w:keepNext/>
        <w:jc w:val="both"/>
        <w:rPr>
          <w:rFonts w:eastAsia="Arial"/>
          <w:sz w:val="24"/>
          <w:szCs w:val="24"/>
          <w:lang w:val="en-US"/>
        </w:rPr>
      </w:pPr>
    </w:p>
    <w:p w14:paraId="5ED2F501" w14:textId="5EDBB7D3" w:rsidR="006F60A8" w:rsidRPr="008B28E7" w:rsidRDefault="6ED125ED" w:rsidP="4529131B">
      <w:pPr>
        <w:keepNext/>
        <w:jc w:val="both"/>
        <w:rPr>
          <w:rFonts w:ascii="Arial Nova" w:eastAsia="Arial Nova" w:hAnsi="Arial Nova" w:cs="Arial Nova"/>
          <w:color w:val="000000" w:themeColor="text1"/>
          <w:sz w:val="24"/>
          <w:szCs w:val="24"/>
          <w:lang w:val="it-IT"/>
        </w:rPr>
      </w:pPr>
      <w:r w:rsidRPr="4529131B">
        <w:rPr>
          <w:rFonts w:eastAsia="Arial"/>
          <w:sz w:val="24"/>
          <w:szCs w:val="24"/>
          <w:lang w:val="en-US"/>
        </w:rPr>
        <w:t xml:space="preserve">National Independent Safeguarding Board Wales, Available </w:t>
      </w:r>
      <w:proofErr w:type="spellStart"/>
      <w:r w:rsidRPr="4529131B">
        <w:rPr>
          <w:rFonts w:eastAsia="Arial"/>
          <w:sz w:val="24"/>
          <w:szCs w:val="24"/>
          <w:lang w:val="en-US"/>
        </w:rPr>
        <w:t>at:</w:t>
      </w:r>
      <w:hyperlink r:id="rId30">
        <w:r w:rsidRPr="4529131B">
          <w:rPr>
            <w:rStyle w:val="Hyperlink"/>
            <w:rFonts w:eastAsia="Arial"/>
            <w:sz w:val="24"/>
            <w:szCs w:val="24"/>
            <w:lang w:val="en-US"/>
          </w:rPr>
          <w:t>https</w:t>
        </w:r>
        <w:proofErr w:type="spellEnd"/>
        <w:r w:rsidRPr="4529131B">
          <w:rPr>
            <w:rStyle w:val="Hyperlink"/>
            <w:rFonts w:eastAsia="Arial"/>
            <w:sz w:val="24"/>
            <w:szCs w:val="24"/>
            <w:lang w:val="en-US"/>
          </w:rPr>
          <w:t>://</w:t>
        </w:r>
        <w:proofErr w:type="spellStart"/>
        <w:r w:rsidRPr="4529131B">
          <w:rPr>
            <w:rStyle w:val="Hyperlink"/>
            <w:rFonts w:eastAsia="Arial"/>
            <w:sz w:val="24"/>
            <w:szCs w:val="24"/>
            <w:lang w:val="en-US"/>
          </w:rPr>
          <w:t>safeguardingboard.wales</w:t>
        </w:r>
        <w:proofErr w:type="spellEnd"/>
        <w:r w:rsidRPr="4529131B">
          <w:rPr>
            <w:rStyle w:val="Hyperlink"/>
            <w:rFonts w:eastAsia="Arial"/>
            <w:sz w:val="24"/>
            <w:szCs w:val="24"/>
            <w:lang w:val="en-US"/>
          </w:rPr>
          <w:t>/</w:t>
        </w:r>
      </w:hyperlink>
      <w:r w:rsidRPr="4529131B">
        <w:rPr>
          <w:rFonts w:eastAsia="Arial"/>
          <w:sz w:val="24"/>
          <w:szCs w:val="24"/>
          <w:lang w:val="en-US"/>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11th February 2025).</w:t>
      </w:r>
    </w:p>
    <w:p w14:paraId="392099F5" w14:textId="7F793927" w:rsidR="006F60A8" w:rsidRPr="008B28E7" w:rsidRDefault="6ED125ED" w:rsidP="4529131B">
      <w:pPr>
        <w:keepNext/>
        <w:jc w:val="both"/>
        <w:rPr>
          <w:rFonts w:ascii="Arial Nova" w:eastAsia="Arial Nova" w:hAnsi="Arial Nova" w:cs="Arial Nova"/>
          <w:color w:val="000000" w:themeColor="text1"/>
          <w:sz w:val="24"/>
          <w:szCs w:val="24"/>
          <w:lang w:val="it-IT"/>
        </w:rPr>
      </w:pPr>
      <w:hyperlink r:id="rId31">
        <w:r w:rsidRPr="4529131B">
          <w:rPr>
            <w:rStyle w:val="Hyperlink"/>
            <w:rFonts w:eastAsia="Arial"/>
            <w:sz w:val="24"/>
            <w:szCs w:val="24"/>
            <w:lang w:val="en-US"/>
          </w:rPr>
          <w:t>management/1-3-evaluate-the-impact-a-risk-averse-culture-can-have-</w:t>
        </w:r>
        <w:proofErr w:type="gramStart"/>
        <w:r w:rsidRPr="4529131B">
          <w:rPr>
            <w:rStyle w:val="Hyperlink"/>
            <w:rFonts w:eastAsia="Arial"/>
            <w:sz w:val="24"/>
            <w:szCs w:val="24"/>
            <w:lang w:val="en-US"/>
          </w:rPr>
          <w:t>on-an-individuals</w:t>
        </w:r>
        <w:proofErr w:type="gramEnd"/>
        <w:r w:rsidRPr="4529131B">
          <w:rPr>
            <w:rStyle w:val="Hyperlink"/>
            <w:rFonts w:eastAsia="Arial"/>
            <w:sz w:val="24"/>
            <w:szCs w:val="24"/>
            <w:lang w:val="en-US"/>
          </w:rPr>
          <w:t>-wellbeing/</w:t>
        </w:r>
      </w:hyperlink>
      <w:r w:rsidRPr="4529131B">
        <w:rPr>
          <w:rFonts w:eastAsia="Arial"/>
          <w:sz w:val="24"/>
          <w:szCs w:val="24"/>
          <w:lang w:val="en-US"/>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11th February 2025).</w:t>
      </w:r>
    </w:p>
    <w:p w14:paraId="5507102D" w14:textId="7C518F5D" w:rsidR="006F60A8" w:rsidRPr="008B28E7" w:rsidRDefault="006F60A8" w:rsidP="4529131B">
      <w:pPr>
        <w:keepNext/>
        <w:spacing w:before="120" w:after="120"/>
        <w:jc w:val="both"/>
        <w:rPr>
          <w:sz w:val="24"/>
          <w:szCs w:val="24"/>
        </w:rPr>
      </w:pPr>
    </w:p>
    <w:p w14:paraId="4837A742" w14:textId="2FFA712C" w:rsidR="006F60A8" w:rsidRPr="008B28E7" w:rsidRDefault="70221D36" w:rsidP="4529131B">
      <w:pPr>
        <w:keepNext/>
        <w:spacing w:before="120" w:after="120"/>
        <w:jc w:val="both"/>
        <w:rPr>
          <w:rFonts w:ascii="Arial Nova" w:eastAsia="Arial Nova" w:hAnsi="Arial Nova" w:cs="Arial Nova"/>
          <w:color w:val="000000" w:themeColor="text1"/>
          <w:sz w:val="24"/>
          <w:szCs w:val="24"/>
          <w:lang w:val="it-IT"/>
        </w:rPr>
      </w:pPr>
      <w:r w:rsidRPr="4529131B">
        <w:rPr>
          <w:rFonts w:eastAsia="Arial"/>
          <w:sz w:val="24"/>
          <w:szCs w:val="24"/>
          <w:lang w:val="en-US"/>
        </w:rPr>
        <w:t xml:space="preserve">Office of the Public Guardian, Available at: </w:t>
      </w:r>
      <w:hyperlink r:id="rId32">
        <w:r w:rsidRPr="4529131B">
          <w:rPr>
            <w:rStyle w:val="Hyperlink"/>
            <w:rFonts w:eastAsia="Arial"/>
            <w:sz w:val="24"/>
            <w:szCs w:val="24"/>
            <w:lang w:val="en-US"/>
          </w:rPr>
          <w:t>https://assets.publishing.service.gov.uk/media/66fbb917c71e42688b65ef0f/opg100-find-out-if-registered-attorney-or-deputy.pdf</w:t>
        </w:r>
      </w:hyperlink>
      <w:r w:rsidRPr="4529131B">
        <w:rPr>
          <w:rFonts w:eastAsia="Arial"/>
          <w:sz w:val="24"/>
          <w:szCs w:val="24"/>
          <w:lang w:val="en-US"/>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11th February 2025</w:t>
      </w:r>
    </w:p>
    <w:p w14:paraId="064A4BB5" w14:textId="4982CCD9" w:rsidR="006F60A8" w:rsidRPr="008B28E7" w:rsidRDefault="006F60A8" w:rsidP="4529131B">
      <w:pPr>
        <w:keepNext/>
        <w:spacing w:before="120" w:after="120"/>
        <w:jc w:val="both"/>
        <w:rPr>
          <w:sz w:val="24"/>
          <w:szCs w:val="24"/>
        </w:rPr>
      </w:pPr>
    </w:p>
    <w:p w14:paraId="1C72D28A" w14:textId="6FD3A060" w:rsidR="006F60A8" w:rsidRPr="008B28E7" w:rsidRDefault="006F60A8" w:rsidP="4529131B">
      <w:pPr>
        <w:keepNext/>
        <w:spacing w:before="120" w:after="120"/>
        <w:jc w:val="both"/>
        <w:rPr>
          <w:sz w:val="24"/>
          <w:szCs w:val="24"/>
        </w:rPr>
      </w:pPr>
      <w:r w:rsidRPr="4529131B">
        <w:rPr>
          <w:sz w:val="24"/>
          <w:szCs w:val="24"/>
        </w:rPr>
        <w:t>Ridley &amp; Hall (2022) Available at:</w:t>
      </w:r>
      <w:r w:rsidR="0082250B" w:rsidRPr="4529131B">
        <w:rPr>
          <w:sz w:val="24"/>
          <w:szCs w:val="24"/>
        </w:rPr>
        <w:t xml:space="preserve"> </w:t>
      </w:r>
      <w:hyperlink r:id="rId33">
        <w:r w:rsidR="0082250B" w:rsidRPr="4529131B">
          <w:rPr>
            <w:rStyle w:val="Hyperlink"/>
            <w:sz w:val="24"/>
            <w:szCs w:val="24"/>
          </w:rPr>
          <w:t>https://ridleyandhall.co.uk/what-is-the-coughlan-case-and-what-does-it-have-to-do-with-nhs-continuing-healthcare-funding/</w:t>
        </w:r>
      </w:hyperlink>
      <w:r w:rsidR="0082250B" w:rsidRPr="4529131B">
        <w:rPr>
          <w:sz w:val="24"/>
          <w:szCs w:val="24"/>
        </w:rPr>
        <w:t xml:space="preserve"> </w:t>
      </w:r>
      <w:r w:rsidRPr="4529131B">
        <w:rPr>
          <w:sz w:val="24"/>
          <w:szCs w:val="24"/>
        </w:rPr>
        <w:t xml:space="preserve"> (Accessed 9th January 2025).</w:t>
      </w:r>
    </w:p>
    <w:p w14:paraId="3315154F" w14:textId="6058F0D7" w:rsidR="006F60A8" w:rsidRPr="008B28E7" w:rsidRDefault="006F60A8" w:rsidP="006F60A8">
      <w:pPr>
        <w:keepNext/>
        <w:spacing w:before="240" w:after="60"/>
        <w:jc w:val="both"/>
        <w:rPr>
          <w:sz w:val="24"/>
          <w:szCs w:val="24"/>
        </w:rPr>
      </w:pPr>
      <w:r w:rsidRPr="4529131B">
        <w:rPr>
          <w:sz w:val="24"/>
          <w:szCs w:val="24"/>
        </w:rPr>
        <w:t>Return</w:t>
      </w:r>
      <w:r w:rsidR="00D40816" w:rsidRPr="4529131B">
        <w:rPr>
          <w:sz w:val="24"/>
          <w:szCs w:val="24"/>
        </w:rPr>
        <w:t xml:space="preserve"> to social work learning materials </w:t>
      </w:r>
      <w:r w:rsidRPr="4529131B">
        <w:rPr>
          <w:sz w:val="24"/>
          <w:szCs w:val="24"/>
        </w:rPr>
        <w:t xml:space="preserve">Available at: </w:t>
      </w:r>
      <w:hyperlink r:id="rId34">
        <w:r w:rsidR="00D40816" w:rsidRPr="4529131B">
          <w:rPr>
            <w:rStyle w:val="Hyperlink"/>
            <w:sz w:val="24"/>
            <w:szCs w:val="24"/>
          </w:rPr>
          <w:t>https://basw.co.uk/sites/default/files/resources/basw_25750-7_0.pdf</w:t>
        </w:r>
      </w:hyperlink>
      <w:bookmarkStart w:id="0" w:name="_Hlk189672443"/>
      <w:r w:rsidR="00D40816" w:rsidRPr="4529131B">
        <w:rPr>
          <w:sz w:val="24"/>
          <w:szCs w:val="24"/>
        </w:rPr>
        <w:t xml:space="preserve"> </w:t>
      </w:r>
      <w:r w:rsidRPr="4529131B">
        <w:rPr>
          <w:sz w:val="24"/>
          <w:szCs w:val="24"/>
        </w:rPr>
        <w:t>(Accessed 9th January 2025).</w:t>
      </w:r>
    </w:p>
    <w:bookmarkEnd w:id="0"/>
    <w:p w14:paraId="74890F9E" w14:textId="0D3CC4FB" w:rsidR="00EB695F" w:rsidRDefault="6E7F9867" w:rsidP="4529131B">
      <w:pPr>
        <w:keepNext/>
        <w:spacing w:before="240" w:after="60"/>
        <w:jc w:val="both"/>
        <w:rPr>
          <w:rFonts w:eastAsia="Arial"/>
          <w:sz w:val="24"/>
          <w:szCs w:val="24"/>
          <w:lang w:val="it-IT"/>
        </w:rPr>
      </w:pPr>
      <w:r w:rsidRPr="4529131B">
        <w:rPr>
          <w:rFonts w:eastAsia="Arial"/>
          <w:sz w:val="24"/>
          <w:szCs w:val="24"/>
          <w:lang w:val="en-US"/>
        </w:rPr>
        <w:t>Rights of Children and Young Persons (Wales) Measure 2011 (</w:t>
      </w:r>
      <w:proofErr w:type="spellStart"/>
      <w:r w:rsidRPr="4529131B">
        <w:rPr>
          <w:rFonts w:eastAsia="Arial"/>
          <w:sz w:val="24"/>
          <w:szCs w:val="24"/>
          <w:lang w:val="en-US"/>
        </w:rPr>
        <w:t>nawm</w:t>
      </w:r>
      <w:proofErr w:type="spellEnd"/>
      <w:r w:rsidRPr="4529131B">
        <w:rPr>
          <w:rFonts w:eastAsia="Arial"/>
          <w:sz w:val="24"/>
          <w:szCs w:val="24"/>
          <w:lang w:val="en-US"/>
        </w:rPr>
        <w:t xml:space="preserve"> 2). Available at: </w:t>
      </w:r>
    </w:p>
    <w:p w14:paraId="6123C2BE" w14:textId="23479D33" w:rsidR="00EB695F" w:rsidRDefault="6E7F9867" w:rsidP="4529131B">
      <w:pPr>
        <w:jc w:val="both"/>
      </w:pPr>
      <w:hyperlink r:id="rId35">
        <w:r w:rsidRPr="4529131B">
          <w:rPr>
            <w:rStyle w:val="Hyperlink"/>
            <w:rFonts w:eastAsia="Arial"/>
            <w:sz w:val="24"/>
            <w:szCs w:val="24"/>
            <w:lang w:val="en-US"/>
          </w:rPr>
          <w:t>http://www.legislation.gov.uk/mwa/2011/2/contents</w:t>
        </w:r>
      </w:hyperlink>
      <w:r w:rsidRPr="4529131B">
        <w:rPr>
          <w:rFonts w:eastAsia="Arial"/>
          <w:sz w:val="24"/>
          <w:szCs w:val="24"/>
          <w:lang w:val="en-US"/>
        </w:rPr>
        <w:t>.  (Accessed 10th February 2025).</w:t>
      </w:r>
    </w:p>
    <w:p w14:paraId="71C0FBDF" w14:textId="67F6D691" w:rsidR="00EB695F" w:rsidRDefault="00EB695F" w:rsidP="4529131B">
      <w:pPr>
        <w:jc w:val="both"/>
        <w:rPr>
          <w:rFonts w:eastAsia="Arial"/>
          <w:sz w:val="24"/>
          <w:szCs w:val="24"/>
          <w:lang w:val="en-US"/>
        </w:rPr>
      </w:pPr>
    </w:p>
    <w:p w14:paraId="00040D97" w14:textId="1B00B438" w:rsidR="00EB695F" w:rsidRDefault="0D63BF89" w:rsidP="4529131B">
      <w:pPr>
        <w:jc w:val="both"/>
        <w:rPr>
          <w:rFonts w:eastAsia="Arial"/>
          <w:color w:val="000000" w:themeColor="text1"/>
          <w:sz w:val="24"/>
          <w:szCs w:val="24"/>
        </w:rPr>
      </w:pPr>
      <w:r w:rsidRPr="4529131B">
        <w:rPr>
          <w:rFonts w:eastAsia="Arial"/>
          <w:color w:val="000000" w:themeColor="text1"/>
          <w:sz w:val="24"/>
          <w:szCs w:val="24"/>
        </w:rPr>
        <w:t xml:space="preserve">Sayce, L. (1995) CHECK REF FROM PRACTISING SOCIAL </w:t>
      </w:r>
      <w:proofErr w:type="gramStart"/>
      <w:r w:rsidRPr="4529131B">
        <w:rPr>
          <w:rFonts w:eastAsia="Arial"/>
          <w:color w:val="000000" w:themeColor="text1"/>
          <w:sz w:val="24"/>
          <w:szCs w:val="24"/>
        </w:rPr>
        <w:t>WORK BOOK</w:t>
      </w:r>
      <w:proofErr w:type="gramEnd"/>
    </w:p>
    <w:p w14:paraId="1F1CE2F7" w14:textId="15F5F92A" w:rsidR="00EB695F" w:rsidRDefault="00EB695F" w:rsidP="4529131B">
      <w:pPr>
        <w:jc w:val="both"/>
        <w:rPr>
          <w:rFonts w:eastAsia="Arial"/>
          <w:color w:val="000000" w:themeColor="text1"/>
          <w:sz w:val="24"/>
          <w:szCs w:val="24"/>
        </w:rPr>
      </w:pPr>
    </w:p>
    <w:p w14:paraId="4204073F" w14:textId="19F97A3D" w:rsidR="00EB695F" w:rsidRDefault="54E02FE8" w:rsidP="4529131B">
      <w:pPr>
        <w:jc w:val="both"/>
        <w:rPr>
          <w:rFonts w:ascii="Arial Nova" w:eastAsia="Arial Nova" w:hAnsi="Arial Nova" w:cs="Arial Nova"/>
          <w:color w:val="000000" w:themeColor="text1"/>
          <w:sz w:val="24"/>
          <w:szCs w:val="24"/>
          <w:lang w:val="it-IT"/>
        </w:rPr>
      </w:pPr>
      <w:r w:rsidRPr="4529131B">
        <w:rPr>
          <w:rFonts w:eastAsia="Arial"/>
          <w:color w:val="000000" w:themeColor="text1"/>
          <w:sz w:val="24"/>
          <w:szCs w:val="24"/>
        </w:rPr>
        <w:t>Social Service and Well-Being (Wales) Act 2014 Part 3</w:t>
      </w:r>
      <w:r w:rsidRPr="4529131B">
        <w:rPr>
          <w:rFonts w:eastAsia="Arial"/>
          <w:sz w:val="24"/>
          <w:szCs w:val="24"/>
          <w:lang w:val="en-US"/>
        </w:rPr>
        <w:t xml:space="preserve">, Available at: </w:t>
      </w:r>
      <w:hyperlink r:id="rId36">
        <w:r w:rsidRPr="4529131B">
          <w:rPr>
            <w:rStyle w:val="Hyperlink"/>
            <w:rFonts w:eastAsia="Arial"/>
            <w:sz w:val="24"/>
            <w:szCs w:val="24"/>
            <w:lang w:val="en-US"/>
          </w:rPr>
          <w:t>https://www.legislation.gov.uk/anaw/2014/4/section/24</w:t>
        </w:r>
      </w:hyperlink>
      <w:r w:rsidRPr="4529131B">
        <w:rPr>
          <w:rFonts w:eastAsia="Arial"/>
          <w:sz w:val="24"/>
          <w:szCs w:val="24"/>
          <w:lang w:val="en-US"/>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11th February 2025).</w:t>
      </w:r>
    </w:p>
    <w:p w14:paraId="270355EB" w14:textId="06383470" w:rsidR="00EB695F" w:rsidRDefault="00EB695F" w:rsidP="4529131B">
      <w:pPr>
        <w:jc w:val="both"/>
        <w:rPr>
          <w:rFonts w:eastAsia="Arial"/>
          <w:color w:val="000000" w:themeColor="text1"/>
          <w:sz w:val="24"/>
          <w:szCs w:val="24"/>
        </w:rPr>
      </w:pPr>
    </w:p>
    <w:p w14:paraId="64C171B8" w14:textId="19112CFF" w:rsidR="00EB695F" w:rsidRDefault="741BC9C7" w:rsidP="4529131B">
      <w:pPr>
        <w:jc w:val="both"/>
        <w:rPr>
          <w:rFonts w:eastAsia="Arial"/>
          <w:color w:val="000000" w:themeColor="text1"/>
          <w:sz w:val="24"/>
          <w:szCs w:val="24"/>
        </w:rPr>
      </w:pPr>
      <w:r w:rsidRPr="4529131B">
        <w:rPr>
          <w:rFonts w:eastAsia="Arial"/>
          <w:color w:val="000000" w:themeColor="text1"/>
          <w:sz w:val="24"/>
          <w:szCs w:val="24"/>
          <w:lang w:val="en-US"/>
        </w:rPr>
        <w:t>Social Services and Well-Being (Wales) Act 2014 (</w:t>
      </w:r>
      <w:proofErr w:type="spellStart"/>
      <w:r w:rsidRPr="4529131B">
        <w:rPr>
          <w:rFonts w:eastAsia="Arial"/>
          <w:color w:val="000000" w:themeColor="text1"/>
          <w:sz w:val="24"/>
          <w:szCs w:val="24"/>
          <w:lang w:val="en-US"/>
        </w:rPr>
        <w:t>anaw</w:t>
      </w:r>
      <w:proofErr w:type="spellEnd"/>
      <w:r w:rsidRPr="4529131B">
        <w:rPr>
          <w:rFonts w:eastAsia="Arial"/>
          <w:color w:val="000000" w:themeColor="text1"/>
          <w:sz w:val="24"/>
          <w:szCs w:val="24"/>
          <w:lang w:val="en-US"/>
        </w:rPr>
        <w:t xml:space="preserve"> 4) Part 4. Available at:</w:t>
      </w:r>
      <w:r w:rsidRPr="4529131B">
        <w:rPr>
          <w:rFonts w:eastAsia="Arial"/>
          <w:sz w:val="24"/>
          <w:szCs w:val="24"/>
          <w:lang w:val="en-US"/>
        </w:rPr>
        <w:t xml:space="preserve"> </w:t>
      </w:r>
      <w:hyperlink r:id="rId37">
        <w:r w:rsidRPr="4529131B">
          <w:rPr>
            <w:rStyle w:val="Hyperlink"/>
            <w:rFonts w:eastAsia="Arial"/>
            <w:sz w:val="24"/>
            <w:szCs w:val="24"/>
            <w:lang w:val="en-US"/>
          </w:rPr>
          <w:t>https://www.legislation.gov.uk/anaw/2014/4/section/136</w:t>
        </w:r>
      </w:hyperlink>
      <w:r w:rsidRPr="4529131B">
        <w:rPr>
          <w:rFonts w:eastAsia="Arial"/>
          <w:sz w:val="24"/>
          <w:szCs w:val="24"/>
          <w:lang w:val="en-US"/>
        </w:rPr>
        <w:t xml:space="preserve"> (Accessed 10</w:t>
      </w:r>
      <w:r w:rsidRPr="4529131B">
        <w:rPr>
          <w:rFonts w:eastAsia="Arial"/>
          <w:sz w:val="24"/>
          <w:szCs w:val="24"/>
          <w:vertAlign w:val="superscript"/>
          <w:lang w:val="en-US"/>
        </w:rPr>
        <w:t>th</w:t>
      </w:r>
      <w:r w:rsidRPr="4529131B">
        <w:rPr>
          <w:rFonts w:eastAsia="Arial"/>
          <w:sz w:val="24"/>
          <w:szCs w:val="24"/>
          <w:lang w:val="en-US"/>
        </w:rPr>
        <w:t xml:space="preserve"> January 2025)</w:t>
      </w:r>
      <w:r w:rsidR="2AF83D58" w:rsidRPr="4529131B">
        <w:rPr>
          <w:rFonts w:eastAsia="Arial"/>
          <w:sz w:val="24"/>
          <w:szCs w:val="24"/>
          <w:lang w:val="en-US"/>
        </w:rPr>
        <w:t>.</w:t>
      </w:r>
    </w:p>
    <w:p w14:paraId="3A70652D" w14:textId="5F79C206" w:rsidR="00EB695F" w:rsidRDefault="00EB695F" w:rsidP="4529131B">
      <w:pPr>
        <w:jc w:val="both"/>
        <w:rPr>
          <w:rFonts w:eastAsia="Arial"/>
          <w:sz w:val="24"/>
          <w:szCs w:val="24"/>
          <w:lang w:val="en-US"/>
        </w:rPr>
      </w:pPr>
    </w:p>
    <w:p w14:paraId="6AA36665" w14:textId="60B61E99" w:rsidR="00EB695F" w:rsidRDefault="2AF83D58" w:rsidP="4529131B">
      <w:pPr>
        <w:jc w:val="both"/>
        <w:rPr>
          <w:rFonts w:ascii="Arial Nova" w:eastAsia="Arial Nova" w:hAnsi="Arial Nova" w:cs="Arial Nova"/>
          <w:color w:val="000000" w:themeColor="text1"/>
          <w:sz w:val="24"/>
          <w:szCs w:val="24"/>
          <w:lang w:val="it-IT"/>
        </w:rPr>
      </w:pPr>
      <w:r w:rsidRPr="4529131B">
        <w:rPr>
          <w:rFonts w:eastAsia="Arial"/>
          <w:sz w:val="24"/>
          <w:szCs w:val="24"/>
          <w:lang w:val="en-US"/>
        </w:rPr>
        <w:t>Social Services and Well-Being (Wales) Act 2014 (</w:t>
      </w:r>
      <w:proofErr w:type="spellStart"/>
      <w:r w:rsidRPr="4529131B">
        <w:rPr>
          <w:rFonts w:eastAsia="Arial"/>
          <w:sz w:val="24"/>
          <w:szCs w:val="24"/>
          <w:lang w:val="en-US"/>
        </w:rPr>
        <w:t>anaw</w:t>
      </w:r>
      <w:proofErr w:type="spellEnd"/>
      <w:r w:rsidRPr="4529131B">
        <w:rPr>
          <w:rFonts w:eastAsia="Arial"/>
          <w:sz w:val="24"/>
          <w:szCs w:val="24"/>
          <w:lang w:val="en-US"/>
        </w:rPr>
        <w:t xml:space="preserve"> 4) Part 7. Available at: </w:t>
      </w:r>
      <w:hyperlink r:id="rId38">
        <w:r w:rsidRPr="4529131B">
          <w:rPr>
            <w:rStyle w:val="Hyperlink"/>
            <w:rFonts w:eastAsia="Arial"/>
            <w:sz w:val="24"/>
            <w:szCs w:val="24"/>
            <w:lang w:val="en-US"/>
          </w:rPr>
          <w:t>http://www.legislation.gov.uk/anaw/2014/4/part/7</w:t>
        </w:r>
      </w:hyperlink>
      <w:r w:rsidRPr="4529131B">
        <w:rPr>
          <w:rFonts w:eastAsia="Arial"/>
          <w:sz w:val="24"/>
          <w:szCs w:val="24"/>
          <w:lang w:val="en-US"/>
        </w:rPr>
        <w:t xml:space="preserve"> (Accessed 10th February 2025).</w:t>
      </w:r>
    </w:p>
    <w:p w14:paraId="6E9DE7A7" w14:textId="6827A769" w:rsidR="00EB695F" w:rsidRDefault="00EB695F" w:rsidP="4529131B">
      <w:pPr>
        <w:jc w:val="both"/>
        <w:rPr>
          <w:rFonts w:eastAsia="Arial"/>
          <w:sz w:val="24"/>
          <w:szCs w:val="24"/>
          <w:lang w:val="en-US"/>
        </w:rPr>
      </w:pPr>
    </w:p>
    <w:p w14:paraId="75A76520" w14:textId="01CADA81" w:rsidR="00EB695F" w:rsidRDefault="2AF83D58" w:rsidP="4529131B">
      <w:pPr>
        <w:jc w:val="both"/>
        <w:rPr>
          <w:rFonts w:ascii="Arial Nova" w:eastAsia="Arial Nova" w:hAnsi="Arial Nova" w:cs="Arial Nova"/>
          <w:color w:val="000000" w:themeColor="text1"/>
          <w:sz w:val="24"/>
          <w:szCs w:val="24"/>
          <w:lang w:val="it-IT"/>
        </w:rPr>
      </w:pPr>
      <w:r w:rsidRPr="4529131B">
        <w:rPr>
          <w:rFonts w:eastAsia="Arial"/>
          <w:sz w:val="24"/>
          <w:szCs w:val="24"/>
          <w:lang w:val="en-US"/>
        </w:rPr>
        <w:t>Social Services and Well-Being (Wales) Act 2014 (</w:t>
      </w:r>
      <w:proofErr w:type="spellStart"/>
      <w:r w:rsidRPr="4529131B">
        <w:rPr>
          <w:rFonts w:eastAsia="Arial"/>
          <w:sz w:val="24"/>
          <w:szCs w:val="24"/>
          <w:lang w:val="en-US"/>
        </w:rPr>
        <w:t>anaw</w:t>
      </w:r>
      <w:proofErr w:type="spellEnd"/>
      <w:r w:rsidRPr="4529131B">
        <w:rPr>
          <w:rFonts w:eastAsia="Arial"/>
          <w:sz w:val="24"/>
          <w:szCs w:val="24"/>
          <w:lang w:val="en-US"/>
        </w:rPr>
        <w:t xml:space="preserve"> 4) Part 7. Available at:</w:t>
      </w:r>
      <w:r w:rsidRPr="4529131B">
        <w:rPr>
          <w:rStyle w:val="Hyperlink"/>
          <w:rFonts w:ascii="Arial Nova" w:eastAsia="Arial Nova" w:hAnsi="Arial Nova" w:cs="Arial Nova"/>
          <w:sz w:val="24"/>
          <w:szCs w:val="24"/>
          <w:lang w:val="it-IT"/>
        </w:rPr>
        <w:t xml:space="preserve"> </w:t>
      </w:r>
      <w:hyperlink r:id="rId39">
        <w:r w:rsidRPr="4529131B">
          <w:rPr>
            <w:rStyle w:val="Hyperlink"/>
            <w:rFonts w:ascii="Arial Nova" w:eastAsia="Arial Nova" w:hAnsi="Arial Nova" w:cs="Arial Nova"/>
            <w:sz w:val="24"/>
            <w:szCs w:val="24"/>
            <w:lang w:val="it-IT"/>
          </w:rPr>
          <w:t>https://www.legislation.gov.uk/anaw/2014/4/section/126</w:t>
        </w:r>
      </w:hyperlink>
      <w:r w:rsidRPr="4529131B">
        <w:rPr>
          <w:rFonts w:ascii="Arial Nova" w:eastAsia="Arial Nova" w:hAnsi="Arial Nova" w:cs="Arial Nova"/>
          <w:color w:val="000000" w:themeColor="text1"/>
          <w:sz w:val="24"/>
          <w:szCs w:val="24"/>
          <w:lang w:val="it-IT"/>
        </w:rPr>
        <w:t xml:space="preserve"> (</w:t>
      </w:r>
      <w:r w:rsidRPr="4529131B">
        <w:rPr>
          <w:rFonts w:eastAsia="Arial"/>
          <w:sz w:val="24"/>
          <w:szCs w:val="24"/>
          <w:lang w:val="en-US"/>
        </w:rPr>
        <w:t>Accessed 11th February 2025).</w:t>
      </w:r>
    </w:p>
    <w:p w14:paraId="38DFF4D6" w14:textId="6B7F9138" w:rsidR="00EB695F" w:rsidRDefault="00EB695F" w:rsidP="4529131B">
      <w:pPr>
        <w:jc w:val="both"/>
        <w:rPr>
          <w:rFonts w:eastAsia="Arial"/>
          <w:sz w:val="24"/>
          <w:szCs w:val="24"/>
          <w:lang w:val="en-US"/>
        </w:rPr>
      </w:pPr>
    </w:p>
    <w:p w14:paraId="4A9D4C33" w14:textId="526B3091" w:rsidR="00EB695F" w:rsidRDefault="2AF83D58" w:rsidP="4529131B">
      <w:pPr>
        <w:jc w:val="both"/>
        <w:rPr>
          <w:rFonts w:eastAsia="Arial"/>
          <w:sz w:val="24"/>
          <w:szCs w:val="24"/>
          <w:lang w:val="en-US"/>
        </w:rPr>
      </w:pPr>
      <w:r w:rsidRPr="4529131B">
        <w:rPr>
          <w:rFonts w:eastAsia="Arial"/>
          <w:sz w:val="24"/>
          <w:szCs w:val="24"/>
          <w:lang w:val="en-US"/>
        </w:rPr>
        <w:lastRenderedPageBreak/>
        <w:t>Social Service and Well-being (Wales) Act 2024 Working Together to Safeguard People Volume 4 – Adult Protection and Support Order. Available at:</w:t>
      </w:r>
    </w:p>
    <w:p w14:paraId="0DB2FE5C" w14:textId="2FB4BE40" w:rsidR="00EB695F" w:rsidRDefault="2AF83D58" w:rsidP="4529131B">
      <w:pPr>
        <w:jc w:val="both"/>
        <w:rPr>
          <w:rFonts w:ascii="Arial Nova" w:eastAsia="Arial Nova" w:hAnsi="Arial Nova" w:cs="Arial Nova"/>
          <w:color w:val="000000" w:themeColor="text1"/>
          <w:sz w:val="24"/>
          <w:szCs w:val="24"/>
          <w:lang w:val="it-IT"/>
        </w:rPr>
      </w:pPr>
      <w:hyperlink r:id="rId40">
        <w:r w:rsidRPr="4529131B">
          <w:rPr>
            <w:rStyle w:val="Hyperlink"/>
            <w:rFonts w:eastAsia="Arial"/>
            <w:sz w:val="24"/>
            <w:szCs w:val="24"/>
            <w:lang w:val="en-US"/>
          </w:rPr>
          <w:t>https://www.gov.wales/sites/default/files/publications/2019-11/working-together-to-safeguard-people-volume-4-adult-protection-and-support-orders.pdf</w:t>
        </w:r>
      </w:hyperlink>
      <w:r w:rsidRPr="4529131B">
        <w:rPr>
          <w:rFonts w:eastAsia="Arial"/>
          <w:sz w:val="24"/>
          <w:szCs w:val="24"/>
          <w:lang w:val="en-US"/>
        </w:rPr>
        <w:t xml:space="preserve"> (Accessed 10th February 2025).</w:t>
      </w:r>
    </w:p>
    <w:p w14:paraId="05A9D452" w14:textId="397AA7EB" w:rsidR="00EB695F" w:rsidRDefault="00EB695F" w:rsidP="4529131B">
      <w:pPr>
        <w:jc w:val="both"/>
        <w:rPr>
          <w:rFonts w:eastAsia="Arial"/>
          <w:sz w:val="24"/>
          <w:szCs w:val="24"/>
          <w:lang w:val="en-US"/>
        </w:rPr>
      </w:pPr>
    </w:p>
    <w:p w14:paraId="7538DE5F" w14:textId="7F3CB52D" w:rsidR="00EB695F" w:rsidRDefault="2AF83D58" w:rsidP="4529131B">
      <w:pPr>
        <w:jc w:val="both"/>
        <w:rPr>
          <w:rFonts w:ascii="Arial Nova" w:eastAsia="Arial Nova" w:hAnsi="Arial Nova" w:cs="Arial Nova"/>
          <w:color w:val="000000" w:themeColor="text1"/>
          <w:sz w:val="24"/>
          <w:szCs w:val="24"/>
          <w:lang w:val="it-IT"/>
        </w:rPr>
      </w:pPr>
      <w:r w:rsidRPr="4529131B">
        <w:rPr>
          <w:sz w:val="24"/>
          <w:szCs w:val="24"/>
        </w:rPr>
        <w:t>Strategy for Unpaid Carers,</w:t>
      </w:r>
      <w:r w:rsidRPr="4529131B">
        <w:rPr>
          <w:rFonts w:eastAsia="Arial"/>
          <w:sz w:val="24"/>
          <w:szCs w:val="24"/>
          <w:lang w:val="en-US"/>
        </w:rPr>
        <w:t xml:space="preserve"> Available at:</w:t>
      </w:r>
      <w:r w:rsidRPr="4529131B">
        <w:rPr>
          <w:sz w:val="24"/>
          <w:szCs w:val="24"/>
        </w:rPr>
        <w:t xml:space="preserve"> </w:t>
      </w:r>
      <w:hyperlink r:id="rId41">
        <w:r w:rsidRPr="4529131B">
          <w:rPr>
            <w:rStyle w:val="Hyperlink"/>
            <w:sz w:val="24"/>
            <w:szCs w:val="24"/>
          </w:rPr>
          <w:t>https://www.gov.wales/strategy-unpaid-carers-html</w:t>
        </w:r>
      </w:hyperlink>
      <w:r w:rsidRPr="4529131B">
        <w:rPr>
          <w:sz w:val="24"/>
          <w:szCs w:val="24"/>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11th February 2025).</w:t>
      </w:r>
    </w:p>
    <w:p w14:paraId="38F13396" w14:textId="6E8A6BF9" w:rsidR="00EB695F" w:rsidRDefault="1718CB1D" w:rsidP="4529131B">
      <w:pPr>
        <w:jc w:val="both"/>
        <w:rPr>
          <w:rFonts w:eastAsia="Arial"/>
          <w:sz w:val="24"/>
          <w:szCs w:val="24"/>
        </w:rPr>
      </w:pPr>
      <w:r w:rsidRPr="4529131B">
        <w:rPr>
          <w:rFonts w:eastAsia="Arial"/>
          <w:color w:val="222222"/>
          <w:sz w:val="24"/>
          <w:szCs w:val="24"/>
        </w:rPr>
        <w:t xml:space="preserve">Taplin, J.R. Crisis theory: Critique and reformulation. </w:t>
      </w:r>
      <w:r w:rsidRPr="4529131B">
        <w:rPr>
          <w:rFonts w:eastAsia="Arial"/>
          <w:i/>
          <w:iCs/>
          <w:color w:val="222222"/>
          <w:sz w:val="24"/>
          <w:szCs w:val="24"/>
        </w:rPr>
        <w:t>Community Ment Health J</w:t>
      </w:r>
      <w:r w:rsidRPr="4529131B">
        <w:rPr>
          <w:rFonts w:eastAsia="Arial"/>
          <w:color w:val="222222"/>
          <w:sz w:val="24"/>
          <w:szCs w:val="24"/>
        </w:rPr>
        <w:t xml:space="preserve"> </w:t>
      </w:r>
      <w:r w:rsidRPr="4529131B">
        <w:rPr>
          <w:rFonts w:eastAsia="Arial"/>
          <w:b/>
          <w:bCs/>
          <w:color w:val="222222"/>
          <w:sz w:val="24"/>
          <w:szCs w:val="24"/>
        </w:rPr>
        <w:t>7</w:t>
      </w:r>
      <w:r w:rsidRPr="4529131B">
        <w:rPr>
          <w:rFonts w:eastAsia="Arial"/>
          <w:color w:val="222222"/>
          <w:sz w:val="24"/>
          <w:szCs w:val="24"/>
        </w:rPr>
        <w:t xml:space="preserve">, 13–23 (1971). </w:t>
      </w:r>
      <w:hyperlink r:id="rId42">
        <w:r w:rsidRPr="4529131B">
          <w:rPr>
            <w:rStyle w:val="Hyperlink"/>
            <w:rFonts w:eastAsia="Arial"/>
            <w:sz w:val="24"/>
            <w:szCs w:val="24"/>
          </w:rPr>
          <w:t>https://doi.org/10.1007/BF01434728</w:t>
        </w:r>
      </w:hyperlink>
      <w:r w:rsidRPr="4529131B">
        <w:rPr>
          <w:rFonts w:eastAsia="Arial"/>
          <w:sz w:val="24"/>
          <w:szCs w:val="24"/>
        </w:rPr>
        <w:t xml:space="preserve"> (Accessed 10</w:t>
      </w:r>
      <w:r w:rsidRPr="4529131B">
        <w:rPr>
          <w:rFonts w:eastAsia="Arial"/>
          <w:sz w:val="24"/>
          <w:szCs w:val="24"/>
          <w:vertAlign w:val="superscript"/>
        </w:rPr>
        <w:t>th</w:t>
      </w:r>
      <w:r w:rsidRPr="4529131B">
        <w:rPr>
          <w:rFonts w:eastAsia="Arial"/>
          <w:sz w:val="24"/>
          <w:szCs w:val="24"/>
        </w:rPr>
        <w:t xml:space="preserve"> January 2025).</w:t>
      </w:r>
    </w:p>
    <w:p w14:paraId="0E2C1D3D" w14:textId="4E35C5AD" w:rsidR="00EB695F" w:rsidRDefault="00EB695F" w:rsidP="4529131B">
      <w:pPr>
        <w:jc w:val="both"/>
        <w:rPr>
          <w:rFonts w:eastAsia="Arial"/>
          <w:sz w:val="24"/>
          <w:szCs w:val="24"/>
          <w:lang w:val="en-US"/>
        </w:rPr>
      </w:pPr>
    </w:p>
    <w:p w14:paraId="431F6989" w14:textId="3E683FE6" w:rsidR="00EB695F" w:rsidRDefault="28FBF81C" w:rsidP="4529131B">
      <w:pPr>
        <w:jc w:val="both"/>
        <w:rPr>
          <w:rFonts w:ascii="Arial Nova" w:eastAsia="Arial Nova" w:hAnsi="Arial Nova" w:cs="Arial Nova"/>
          <w:color w:val="000000" w:themeColor="text1"/>
          <w:sz w:val="24"/>
          <w:szCs w:val="24"/>
          <w:lang w:val="it-IT"/>
        </w:rPr>
      </w:pPr>
      <w:r w:rsidRPr="4529131B">
        <w:rPr>
          <w:rFonts w:eastAsia="Arial"/>
          <w:sz w:val="24"/>
          <w:szCs w:val="24"/>
          <w:lang w:val="en-US"/>
        </w:rPr>
        <w:t>The Parliamentary Review of Health and Social Care in Wales 2018, Available at:</w:t>
      </w:r>
      <w:hyperlink r:id="rId43">
        <w:r w:rsidRPr="4529131B">
          <w:rPr>
            <w:rStyle w:val="Hyperlink"/>
            <w:rFonts w:eastAsia="Arial"/>
            <w:sz w:val="24"/>
            <w:szCs w:val="24"/>
            <w:lang w:val="en-US"/>
          </w:rPr>
          <w:t>https://www.gov.wales/sites/default/files/publications/2018-01/Review-health-social-care-report-final.pdf</w:t>
        </w:r>
      </w:hyperlink>
      <w:r w:rsidRPr="4529131B">
        <w:rPr>
          <w:rFonts w:eastAsia="Arial"/>
          <w:sz w:val="24"/>
          <w:szCs w:val="24"/>
          <w:lang w:val="en-US"/>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16th February 2025).</w:t>
      </w:r>
    </w:p>
    <w:p w14:paraId="546EBE05" w14:textId="5C271D2F" w:rsidR="00EB695F" w:rsidRDefault="00EB695F" w:rsidP="4529131B">
      <w:pPr>
        <w:jc w:val="both"/>
        <w:rPr>
          <w:rFonts w:eastAsia="Arial"/>
          <w:sz w:val="24"/>
          <w:szCs w:val="24"/>
          <w:lang w:val="en-US"/>
        </w:rPr>
      </w:pPr>
    </w:p>
    <w:p w14:paraId="09C4F6C1" w14:textId="09C7F7A7" w:rsidR="00EB695F" w:rsidRDefault="28FBF81C" w:rsidP="4529131B">
      <w:pPr>
        <w:jc w:val="both"/>
        <w:rPr>
          <w:rFonts w:ascii="Arial Nova" w:eastAsia="Arial Nova" w:hAnsi="Arial Nova" w:cs="Arial Nova"/>
          <w:color w:val="000000" w:themeColor="text1"/>
          <w:sz w:val="24"/>
          <w:szCs w:val="24"/>
          <w:lang w:val="it-IT"/>
        </w:rPr>
      </w:pPr>
      <w:r w:rsidRPr="4529131B">
        <w:rPr>
          <w:rFonts w:eastAsia="Arial"/>
          <w:color w:val="000000" w:themeColor="text1"/>
          <w:sz w:val="24"/>
          <w:szCs w:val="24"/>
          <w:lang w:val="en-US"/>
        </w:rPr>
        <w:t xml:space="preserve">The UN Convention on the Rights of Persons with Disabilities 2008, Available at: </w:t>
      </w:r>
      <w:hyperlink r:id="rId44">
        <w:r w:rsidRPr="4529131B">
          <w:rPr>
            <w:rStyle w:val="Hyperlink"/>
            <w:rFonts w:eastAsia="Arial"/>
            <w:sz w:val="24"/>
            <w:szCs w:val="24"/>
            <w:lang w:val="en-US"/>
          </w:rPr>
          <w:t>https://www.ohchr.org/en/instruments-mechanisms/instruments/convention-rights-persons-disabilities</w:t>
        </w:r>
      </w:hyperlink>
      <w:r w:rsidRPr="4529131B">
        <w:rPr>
          <w:rFonts w:eastAsia="Arial"/>
          <w:sz w:val="24"/>
          <w:szCs w:val="24"/>
          <w:lang w:val="en-US"/>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11th February 2025).</w:t>
      </w:r>
    </w:p>
    <w:p w14:paraId="578233FF" w14:textId="1CA95431" w:rsidR="00EB695F" w:rsidRDefault="00EB695F" w:rsidP="4529131B">
      <w:pPr>
        <w:jc w:val="both"/>
        <w:rPr>
          <w:rFonts w:eastAsia="Arial"/>
          <w:sz w:val="24"/>
          <w:szCs w:val="24"/>
          <w:lang w:val="en-US"/>
        </w:rPr>
      </w:pPr>
    </w:p>
    <w:p w14:paraId="067948B4" w14:textId="18C9EC68" w:rsidR="00EB695F" w:rsidRDefault="00BF6569" w:rsidP="4529131B">
      <w:pPr>
        <w:jc w:val="both"/>
        <w:rPr>
          <w:sz w:val="24"/>
          <w:szCs w:val="24"/>
        </w:rPr>
      </w:pPr>
      <w:r w:rsidRPr="4529131B">
        <w:rPr>
          <w:sz w:val="24"/>
          <w:szCs w:val="24"/>
        </w:rPr>
        <w:t>Wale</w:t>
      </w:r>
      <w:r w:rsidR="09B6EBEB" w:rsidRPr="4529131B">
        <w:rPr>
          <w:sz w:val="24"/>
          <w:szCs w:val="24"/>
        </w:rPr>
        <w:t>s</w:t>
      </w:r>
      <w:r w:rsidRPr="4529131B">
        <w:rPr>
          <w:sz w:val="24"/>
          <w:szCs w:val="24"/>
        </w:rPr>
        <w:t xml:space="preserve"> Safeguarding Procedures Available at: </w:t>
      </w:r>
      <w:hyperlink r:id="rId45">
        <w:r w:rsidRPr="4529131B">
          <w:rPr>
            <w:rStyle w:val="Hyperlink"/>
            <w:sz w:val="24"/>
            <w:szCs w:val="24"/>
          </w:rPr>
          <w:t>https://safeguarding.wales/en/</w:t>
        </w:r>
      </w:hyperlink>
      <w:r w:rsidRPr="4529131B">
        <w:rPr>
          <w:sz w:val="24"/>
          <w:szCs w:val="24"/>
        </w:rPr>
        <w:t xml:space="preserve"> (Accessed 9th January 2025).</w:t>
      </w:r>
    </w:p>
    <w:p w14:paraId="19967420" w14:textId="33D2CC2B" w:rsidR="4529131B" w:rsidRDefault="4529131B" w:rsidP="4529131B">
      <w:pPr>
        <w:jc w:val="both"/>
        <w:rPr>
          <w:sz w:val="24"/>
          <w:szCs w:val="24"/>
        </w:rPr>
      </w:pPr>
    </w:p>
    <w:p w14:paraId="478C561C" w14:textId="013D79A1" w:rsidR="6829570C" w:rsidRDefault="6829570C" w:rsidP="4529131B">
      <w:pPr>
        <w:jc w:val="both"/>
        <w:rPr>
          <w:rFonts w:eastAsia="Arial"/>
          <w:sz w:val="24"/>
          <w:szCs w:val="24"/>
        </w:rPr>
      </w:pPr>
      <w:r w:rsidRPr="4529131B">
        <w:rPr>
          <w:rFonts w:eastAsia="Arial"/>
          <w:sz w:val="24"/>
          <w:szCs w:val="24"/>
        </w:rPr>
        <w:t xml:space="preserve">Wales Safeguarding Procedures 2023, </w:t>
      </w:r>
      <w:r>
        <w:tab/>
      </w:r>
      <w:r w:rsidRPr="4529131B">
        <w:rPr>
          <w:rFonts w:eastAsia="Arial"/>
          <w:sz w:val="24"/>
          <w:szCs w:val="24"/>
        </w:rPr>
        <w:t>Available at:</w:t>
      </w:r>
    </w:p>
    <w:p w14:paraId="37DE0D91" w14:textId="12F3CB45" w:rsidR="5759F7F4" w:rsidRDefault="5759F7F4" w:rsidP="4529131B">
      <w:pPr>
        <w:jc w:val="both"/>
        <w:rPr>
          <w:rFonts w:eastAsia="Arial"/>
          <w:sz w:val="24"/>
          <w:szCs w:val="24"/>
        </w:rPr>
      </w:pPr>
      <w:hyperlink r:id="rId46">
        <w:r w:rsidRPr="4529131B">
          <w:rPr>
            <w:rStyle w:val="Hyperlink"/>
            <w:rFonts w:eastAsia="Arial"/>
            <w:sz w:val="24"/>
            <w:szCs w:val="24"/>
          </w:rPr>
          <w:t>https://safeguarding.wales/en/chi-i/chi-i-c1/</w:t>
        </w:r>
      </w:hyperlink>
      <w:r w:rsidRPr="4529131B">
        <w:rPr>
          <w:rFonts w:eastAsia="Arial"/>
          <w:sz w:val="24"/>
          <w:szCs w:val="24"/>
        </w:rPr>
        <w:t xml:space="preserve"> </w:t>
      </w:r>
      <w:r w:rsidR="6829570C" w:rsidRPr="4529131B">
        <w:rPr>
          <w:rFonts w:eastAsia="Arial"/>
          <w:sz w:val="24"/>
          <w:szCs w:val="24"/>
        </w:rPr>
        <w:t>Accessed 10</w:t>
      </w:r>
      <w:r w:rsidR="6829570C" w:rsidRPr="4529131B">
        <w:rPr>
          <w:rFonts w:eastAsia="Arial"/>
          <w:sz w:val="24"/>
          <w:szCs w:val="24"/>
          <w:vertAlign w:val="superscript"/>
        </w:rPr>
        <w:t>th</w:t>
      </w:r>
      <w:r w:rsidR="6829570C" w:rsidRPr="4529131B">
        <w:rPr>
          <w:rFonts w:eastAsia="Arial"/>
          <w:sz w:val="24"/>
          <w:szCs w:val="24"/>
        </w:rPr>
        <w:t xml:space="preserve"> January 2025).</w:t>
      </w:r>
    </w:p>
    <w:p w14:paraId="03D2FC77" w14:textId="77777777" w:rsidR="00EB695F" w:rsidRDefault="00EB695F" w:rsidP="00FF7EBB">
      <w:pPr>
        <w:jc w:val="both"/>
        <w:rPr>
          <w:sz w:val="24"/>
          <w:szCs w:val="24"/>
        </w:rPr>
      </w:pPr>
    </w:p>
    <w:p w14:paraId="69DC6C5D" w14:textId="58A34AFD" w:rsidR="21A75C40" w:rsidRDefault="21A75C40" w:rsidP="4529131B">
      <w:pPr>
        <w:jc w:val="both"/>
        <w:rPr>
          <w:rFonts w:eastAsia="Arial"/>
          <w:sz w:val="24"/>
          <w:szCs w:val="24"/>
        </w:rPr>
      </w:pPr>
      <w:r w:rsidRPr="4529131B">
        <w:rPr>
          <w:rFonts w:eastAsia="Arial"/>
          <w:sz w:val="24"/>
          <w:szCs w:val="24"/>
        </w:rPr>
        <w:t xml:space="preserve">Wales Safeguarding Procedures 2023, </w:t>
      </w:r>
      <w:r>
        <w:tab/>
      </w:r>
      <w:r w:rsidRPr="4529131B">
        <w:rPr>
          <w:rFonts w:eastAsia="Arial"/>
          <w:sz w:val="24"/>
          <w:szCs w:val="24"/>
        </w:rPr>
        <w:t xml:space="preserve">Available at: </w:t>
      </w:r>
      <w:hyperlink r:id="rId47">
        <w:r w:rsidRPr="4529131B">
          <w:rPr>
            <w:rStyle w:val="Hyperlink"/>
            <w:sz w:val="24"/>
            <w:szCs w:val="24"/>
          </w:rPr>
          <w:t>https://www.safeguarding.wales/en/chi-i/chi-i-c3pt1/c3pt1-p7/</w:t>
        </w:r>
      </w:hyperlink>
      <w:r w:rsidRPr="4529131B">
        <w:rPr>
          <w:sz w:val="24"/>
          <w:szCs w:val="24"/>
        </w:rPr>
        <w:t xml:space="preserve"> </w:t>
      </w:r>
      <w:r w:rsidRPr="4529131B">
        <w:rPr>
          <w:rFonts w:eastAsia="Arial"/>
          <w:sz w:val="24"/>
          <w:szCs w:val="24"/>
        </w:rPr>
        <w:t>(Accessed 10</w:t>
      </w:r>
      <w:r w:rsidRPr="4529131B">
        <w:rPr>
          <w:rFonts w:eastAsia="Arial"/>
          <w:sz w:val="24"/>
          <w:szCs w:val="24"/>
          <w:vertAlign w:val="superscript"/>
        </w:rPr>
        <w:t>th</w:t>
      </w:r>
      <w:r w:rsidRPr="4529131B">
        <w:rPr>
          <w:rFonts w:eastAsia="Arial"/>
          <w:sz w:val="24"/>
          <w:szCs w:val="24"/>
        </w:rPr>
        <w:t xml:space="preserve"> January 2025).</w:t>
      </w:r>
    </w:p>
    <w:p w14:paraId="03228AD9" w14:textId="4959982C" w:rsidR="4529131B" w:rsidRDefault="4529131B" w:rsidP="4529131B">
      <w:pPr>
        <w:jc w:val="both"/>
        <w:rPr>
          <w:rFonts w:eastAsia="Arial"/>
          <w:sz w:val="24"/>
          <w:szCs w:val="24"/>
        </w:rPr>
      </w:pPr>
    </w:p>
    <w:p w14:paraId="4A4D2F4F" w14:textId="4EBFF154" w:rsidR="19F272B5" w:rsidRDefault="19F272B5" w:rsidP="4529131B">
      <w:pPr>
        <w:jc w:val="both"/>
        <w:rPr>
          <w:rFonts w:eastAsia="Arial"/>
          <w:sz w:val="24"/>
          <w:szCs w:val="24"/>
        </w:rPr>
      </w:pPr>
      <w:r w:rsidRPr="4529131B">
        <w:rPr>
          <w:rFonts w:eastAsia="Arial"/>
          <w:sz w:val="24"/>
          <w:szCs w:val="24"/>
        </w:rPr>
        <w:t xml:space="preserve">Welsh Government, 2022, Available at: </w:t>
      </w:r>
      <w:hyperlink r:id="rId48">
        <w:r w:rsidRPr="4529131B">
          <w:rPr>
            <w:rStyle w:val="Hyperlink"/>
            <w:rFonts w:eastAsia="Arial"/>
            <w:sz w:val="24"/>
            <w:szCs w:val="24"/>
          </w:rPr>
          <w:t>Children's rights in Wales | GOV.WALES</w:t>
        </w:r>
      </w:hyperlink>
      <w:r w:rsidRPr="4529131B">
        <w:rPr>
          <w:rFonts w:eastAsia="Arial"/>
          <w:sz w:val="24"/>
          <w:szCs w:val="24"/>
        </w:rPr>
        <w:t xml:space="preserve"> (Accessed 10</w:t>
      </w:r>
      <w:r w:rsidRPr="4529131B">
        <w:rPr>
          <w:rFonts w:eastAsia="Arial"/>
          <w:sz w:val="24"/>
          <w:szCs w:val="24"/>
          <w:vertAlign w:val="superscript"/>
        </w:rPr>
        <w:t>th</w:t>
      </w:r>
      <w:r w:rsidRPr="4529131B">
        <w:rPr>
          <w:rFonts w:eastAsia="Arial"/>
          <w:sz w:val="24"/>
          <w:szCs w:val="24"/>
        </w:rPr>
        <w:t xml:space="preserve"> </w:t>
      </w:r>
      <w:r w:rsidR="350D4C44" w:rsidRPr="4529131B">
        <w:rPr>
          <w:rFonts w:eastAsia="Arial"/>
          <w:sz w:val="24"/>
          <w:szCs w:val="24"/>
        </w:rPr>
        <w:t>February</w:t>
      </w:r>
      <w:r w:rsidRPr="4529131B">
        <w:rPr>
          <w:rFonts w:eastAsia="Arial"/>
          <w:sz w:val="24"/>
          <w:szCs w:val="24"/>
        </w:rPr>
        <w:t xml:space="preserve"> 2025).</w:t>
      </w:r>
    </w:p>
    <w:p w14:paraId="5E8830E1" w14:textId="6CFC1F9E" w:rsidR="4529131B" w:rsidRDefault="4529131B" w:rsidP="4529131B">
      <w:pPr>
        <w:jc w:val="both"/>
        <w:rPr>
          <w:rFonts w:eastAsia="Arial"/>
          <w:sz w:val="24"/>
          <w:szCs w:val="24"/>
        </w:rPr>
      </w:pPr>
    </w:p>
    <w:p w14:paraId="7C7339AF" w14:textId="11789209" w:rsidR="543B31B5" w:rsidRDefault="543B31B5" w:rsidP="4529131B">
      <w:pPr>
        <w:jc w:val="both"/>
        <w:rPr>
          <w:rFonts w:ascii="Arial Nova" w:eastAsia="Arial Nova" w:hAnsi="Arial Nova" w:cs="Arial Nova"/>
          <w:color w:val="000000" w:themeColor="text1"/>
          <w:sz w:val="24"/>
          <w:szCs w:val="24"/>
          <w:lang w:val="it-IT"/>
        </w:rPr>
      </w:pPr>
      <w:r w:rsidRPr="4529131B">
        <w:rPr>
          <w:rFonts w:eastAsia="Arial"/>
          <w:sz w:val="24"/>
          <w:szCs w:val="24"/>
          <w:lang w:val="en-US"/>
        </w:rPr>
        <w:t xml:space="preserve">Welsh Government. (2015). More Than Just Words. Delivering the ‘Active Offer’ Information Pack – Social Services and Social Care. Available at:  </w:t>
      </w:r>
      <w:hyperlink r:id="rId49">
        <w:r w:rsidRPr="4529131B">
          <w:rPr>
            <w:rStyle w:val="Hyperlink"/>
            <w:rFonts w:eastAsia="Arial"/>
            <w:sz w:val="24"/>
            <w:szCs w:val="24"/>
            <w:lang w:val="en-US"/>
          </w:rPr>
          <w:t>https://gov.wales/sites/default/files/publications/2019-04/delivering-the-active-offer-information-pack-social-services-and-social-care.pdf</w:t>
        </w:r>
      </w:hyperlink>
      <w:r w:rsidRPr="4529131B">
        <w:rPr>
          <w:rFonts w:eastAsia="Arial"/>
          <w:sz w:val="24"/>
          <w:szCs w:val="24"/>
          <w:lang w:val="en-US"/>
        </w:rPr>
        <w:t xml:space="preserve">. </w:t>
      </w:r>
      <w:r w:rsidRPr="4529131B">
        <w:rPr>
          <w:rFonts w:ascii="Arial Nova" w:eastAsia="Arial Nova" w:hAnsi="Arial Nova" w:cs="Arial Nova"/>
          <w:color w:val="000000" w:themeColor="text1"/>
          <w:sz w:val="24"/>
          <w:szCs w:val="24"/>
          <w:lang w:val="it-IT"/>
        </w:rPr>
        <w:t>(</w:t>
      </w:r>
      <w:r w:rsidRPr="4529131B">
        <w:rPr>
          <w:rFonts w:eastAsia="Arial"/>
          <w:sz w:val="24"/>
          <w:szCs w:val="24"/>
          <w:lang w:val="en-US"/>
        </w:rPr>
        <w:t>Accessed 11th February 2025).</w:t>
      </w:r>
    </w:p>
    <w:p w14:paraId="03FE17DB" w14:textId="03870173" w:rsidR="4529131B" w:rsidRDefault="4529131B" w:rsidP="4529131B">
      <w:pPr>
        <w:jc w:val="both"/>
        <w:rPr>
          <w:rFonts w:eastAsia="Arial"/>
          <w:sz w:val="24"/>
          <w:szCs w:val="24"/>
          <w:lang w:val="en-US"/>
        </w:rPr>
      </w:pPr>
    </w:p>
    <w:p w14:paraId="7BF8B5C2" w14:textId="2B51B8A8" w:rsidR="543B31B5" w:rsidRDefault="543B31B5" w:rsidP="4529131B">
      <w:pPr>
        <w:jc w:val="both"/>
        <w:rPr>
          <w:sz w:val="24"/>
          <w:szCs w:val="24"/>
        </w:rPr>
      </w:pPr>
      <w:r w:rsidRPr="4529131B">
        <w:rPr>
          <w:sz w:val="24"/>
          <w:szCs w:val="24"/>
        </w:rPr>
        <w:t xml:space="preserve">Welsh Government. (2015b). More Than Just Words. Delivering the ‘Active Offer’ Information Pack – Social Services and Social Care. Available at:  </w:t>
      </w:r>
      <w:hyperlink r:id="rId50">
        <w:r w:rsidRPr="4529131B">
          <w:rPr>
            <w:rStyle w:val="Hyperlink"/>
            <w:sz w:val="24"/>
            <w:szCs w:val="24"/>
          </w:rPr>
          <w:t>https://gov.wales/sites/default/files/publications/2019-04/delivering-the-active-offer-information-pack-social-services-and-social-care.pdf</w:t>
        </w:r>
      </w:hyperlink>
      <w:r w:rsidRPr="4529131B">
        <w:rPr>
          <w:sz w:val="24"/>
          <w:szCs w:val="24"/>
        </w:rPr>
        <w:t>. (Accessed</w:t>
      </w:r>
      <w:r w:rsidRPr="4529131B">
        <w:rPr>
          <w:rFonts w:eastAsia="Arial"/>
          <w:sz w:val="24"/>
          <w:szCs w:val="24"/>
          <w:lang w:val="en-US"/>
        </w:rPr>
        <w:t xml:space="preserve"> 17th February </w:t>
      </w:r>
      <w:proofErr w:type="gramStart"/>
      <w:r w:rsidRPr="4529131B">
        <w:rPr>
          <w:rFonts w:eastAsia="Arial"/>
          <w:sz w:val="24"/>
          <w:szCs w:val="24"/>
          <w:lang w:val="en-US"/>
        </w:rPr>
        <w:t>2025</w:t>
      </w:r>
      <w:r w:rsidRPr="4529131B">
        <w:rPr>
          <w:sz w:val="24"/>
          <w:szCs w:val="24"/>
        </w:rPr>
        <w:t xml:space="preserve"> )</w:t>
      </w:r>
      <w:proofErr w:type="gramEnd"/>
      <w:r w:rsidRPr="4529131B">
        <w:rPr>
          <w:sz w:val="24"/>
          <w:szCs w:val="24"/>
        </w:rPr>
        <w:t>.</w:t>
      </w:r>
    </w:p>
    <w:p w14:paraId="0B935095" w14:textId="5978F6B9" w:rsidR="4529131B" w:rsidRDefault="4529131B" w:rsidP="4529131B">
      <w:pPr>
        <w:jc w:val="both"/>
        <w:rPr>
          <w:rFonts w:eastAsia="Arial"/>
          <w:sz w:val="24"/>
          <w:szCs w:val="24"/>
        </w:rPr>
      </w:pPr>
    </w:p>
    <w:p w14:paraId="2491B804" w14:textId="464A6B6F" w:rsidR="4529131B" w:rsidRDefault="4529131B" w:rsidP="4529131B">
      <w:pPr>
        <w:jc w:val="both"/>
        <w:rPr>
          <w:rFonts w:eastAsia="Arial"/>
          <w:sz w:val="24"/>
          <w:szCs w:val="24"/>
        </w:rPr>
      </w:pPr>
    </w:p>
    <w:p w14:paraId="00E01D6E" w14:textId="27AAE1ED" w:rsidR="4529131B" w:rsidRDefault="4529131B" w:rsidP="4529131B">
      <w:pPr>
        <w:jc w:val="both"/>
        <w:rPr>
          <w:rFonts w:eastAsia="Arial"/>
          <w:sz w:val="24"/>
          <w:szCs w:val="24"/>
        </w:rPr>
      </w:pPr>
    </w:p>
    <w:p w14:paraId="0D697D2F" w14:textId="351921A8" w:rsidR="4529131B" w:rsidRDefault="4529131B" w:rsidP="4529131B">
      <w:pPr>
        <w:jc w:val="both"/>
        <w:rPr>
          <w:rFonts w:eastAsia="Arial"/>
          <w:sz w:val="24"/>
          <w:szCs w:val="24"/>
          <w:lang w:val="it-IT"/>
        </w:rPr>
      </w:pPr>
    </w:p>
    <w:p w14:paraId="2813437F" w14:textId="7756E1B3" w:rsidR="4529131B" w:rsidRDefault="4529131B" w:rsidP="4529131B">
      <w:pPr>
        <w:jc w:val="both"/>
        <w:rPr>
          <w:rFonts w:eastAsia="Arial"/>
          <w:sz w:val="24"/>
          <w:szCs w:val="24"/>
          <w:lang w:val="it-IT"/>
        </w:rPr>
      </w:pPr>
    </w:p>
    <w:p w14:paraId="4B69BF43" w14:textId="3DDDF9A9" w:rsidR="4529131B" w:rsidRDefault="4529131B" w:rsidP="4529131B">
      <w:pPr>
        <w:jc w:val="both"/>
        <w:rPr>
          <w:rFonts w:ascii="Arial Nova" w:eastAsia="Arial Nova" w:hAnsi="Arial Nova" w:cs="Arial Nova"/>
          <w:sz w:val="24"/>
          <w:szCs w:val="24"/>
          <w:lang w:val="it-IT"/>
        </w:rPr>
      </w:pPr>
    </w:p>
    <w:p w14:paraId="6C5EA16B" w14:textId="6FF2688C" w:rsidR="4529131B" w:rsidRDefault="4529131B" w:rsidP="4529131B">
      <w:pPr>
        <w:jc w:val="both"/>
        <w:rPr>
          <w:rFonts w:eastAsia="Arial"/>
          <w:sz w:val="24"/>
          <w:szCs w:val="24"/>
          <w:lang w:val="en-US"/>
        </w:rPr>
      </w:pPr>
    </w:p>
    <w:p w14:paraId="7245B011" w14:textId="1DAD1CE5" w:rsidR="4529131B" w:rsidRDefault="4529131B" w:rsidP="4529131B">
      <w:pPr>
        <w:jc w:val="both"/>
        <w:rPr>
          <w:rFonts w:eastAsia="Arial"/>
          <w:sz w:val="24"/>
          <w:szCs w:val="24"/>
          <w:lang w:val="en-US"/>
        </w:rPr>
      </w:pPr>
    </w:p>
    <w:p w14:paraId="2E5DAF2A" w14:textId="2FE72EFA" w:rsidR="4529131B" w:rsidRDefault="4529131B" w:rsidP="4529131B">
      <w:pPr>
        <w:jc w:val="both"/>
        <w:rPr>
          <w:rFonts w:eastAsia="Arial"/>
          <w:sz w:val="24"/>
          <w:szCs w:val="24"/>
          <w:lang w:val="en-US"/>
        </w:rPr>
      </w:pPr>
    </w:p>
    <w:p w14:paraId="52E06D20" w14:textId="13F17F85" w:rsidR="4529131B" w:rsidRDefault="4529131B" w:rsidP="4529131B">
      <w:pPr>
        <w:jc w:val="both"/>
        <w:rPr>
          <w:rFonts w:ascii="Arial Nova" w:eastAsia="Arial Nova" w:hAnsi="Arial Nova" w:cs="Arial Nova"/>
          <w:color w:val="000000" w:themeColor="text1"/>
          <w:sz w:val="24"/>
          <w:szCs w:val="24"/>
          <w:lang w:val="it-IT"/>
        </w:rPr>
      </w:pPr>
    </w:p>
    <w:p w14:paraId="6199C149" w14:textId="67AA6078" w:rsidR="4529131B" w:rsidRDefault="4529131B" w:rsidP="4529131B">
      <w:pPr>
        <w:jc w:val="both"/>
        <w:rPr>
          <w:rFonts w:ascii="Arial Nova" w:eastAsia="Arial Nova" w:hAnsi="Arial Nova" w:cs="Arial Nova"/>
          <w:color w:val="000000" w:themeColor="text1"/>
          <w:sz w:val="24"/>
          <w:szCs w:val="24"/>
          <w:lang w:val="it-IT"/>
        </w:rPr>
      </w:pPr>
    </w:p>
    <w:p w14:paraId="47344924" w14:textId="77777777" w:rsidR="00EB695F" w:rsidRDefault="00EB695F" w:rsidP="00FF7EBB">
      <w:pPr>
        <w:jc w:val="both"/>
        <w:rPr>
          <w:sz w:val="24"/>
          <w:szCs w:val="24"/>
        </w:rPr>
      </w:pPr>
    </w:p>
    <w:p w14:paraId="65FF6212" w14:textId="4DEB5471" w:rsidR="4529131B" w:rsidRDefault="4529131B" w:rsidP="4529131B">
      <w:pPr>
        <w:jc w:val="both"/>
        <w:rPr>
          <w:b/>
          <w:bCs/>
          <w:sz w:val="24"/>
          <w:szCs w:val="24"/>
          <w:u w:val="single"/>
        </w:rPr>
      </w:pPr>
    </w:p>
    <w:p w14:paraId="6CB619AB" w14:textId="5B288EC0" w:rsidR="4529131B" w:rsidRDefault="4529131B" w:rsidP="4529131B">
      <w:pPr>
        <w:jc w:val="both"/>
        <w:rPr>
          <w:rFonts w:eastAsia="Arial"/>
          <w:sz w:val="24"/>
          <w:szCs w:val="24"/>
          <w:lang w:val="en-US"/>
        </w:rPr>
      </w:pPr>
    </w:p>
    <w:p w14:paraId="265A56A5" w14:textId="5829D254" w:rsidR="4529131B" w:rsidRDefault="4529131B" w:rsidP="4529131B">
      <w:pPr>
        <w:jc w:val="both"/>
        <w:rPr>
          <w:rFonts w:eastAsia="Arial"/>
          <w:sz w:val="24"/>
          <w:szCs w:val="24"/>
          <w:lang w:val="en-US"/>
        </w:rPr>
      </w:pPr>
    </w:p>
    <w:p w14:paraId="2EF11A45" w14:textId="5EF451B6" w:rsidR="4529131B" w:rsidRDefault="4529131B" w:rsidP="4529131B">
      <w:pPr>
        <w:jc w:val="both"/>
        <w:rPr>
          <w:rFonts w:eastAsia="Arial"/>
          <w:sz w:val="24"/>
          <w:szCs w:val="24"/>
          <w:lang w:val="en-US"/>
        </w:rPr>
      </w:pPr>
    </w:p>
    <w:p w14:paraId="39FA90CD" w14:textId="61955D9C" w:rsidR="4529131B" w:rsidRDefault="4529131B" w:rsidP="4529131B">
      <w:pPr>
        <w:jc w:val="both"/>
        <w:rPr>
          <w:rFonts w:eastAsia="Arial"/>
          <w:sz w:val="24"/>
          <w:szCs w:val="24"/>
          <w:lang w:val="en-US"/>
        </w:rPr>
      </w:pPr>
    </w:p>
    <w:p w14:paraId="0DF22C09" w14:textId="14CEC2B8" w:rsidR="4529131B" w:rsidRDefault="4529131B" w:rsidP="4529131B">
      <w:pPr>
        <w:jc w:val="both"/>
        <w:rPr>
          <w:rFonts w:eastAsia="Arial"/>
          <w:sz w:val="24"/>
          <w:szCs w:val="24"/>
          <w:lang w:val="en-US"/>
        </w:rPr>
      </w:pPr>
    </w:p>
    <w:p w14:paraId="40478738" w14:textId="1A691A86" w:rsidR="4529131B" w:rsidRDefault="4529131B" w:rsidP="4529131B">
      <w:pPr>
        <w:jc w:val="both"/>
        <w:rPr>
          <w:rFonts w:eastAsia="Arial"/>
          <w:sz w:val="24"/>
          <w:szCs w:val="24"/>
          <w:lang w:val="en-US"/>
        </w:rPr>
      </w:pPr>
    </w:p>
    <w:p w14:paraId="6703FA5C" w14:textId="21D4CD1A" w:rsidR="4529131B" w:rsidRDefault="4529131B" w:rsidP="4529131B">
      <w:pPr>
        <w:jc w:val="both"/>
        <w:rPr>
          <w:rFonts w:eastAsia="Arial"/>
          <w:sz w:val="24"/>
          <w:szCs w:val="24"/>
          <w:lang w:val="en-US"/>
        </w:rPr>
      </w:pPr>
    </w:p>
    <w:p w14:paraId="705F3CC8" w14:textId="27FC436F" w:rsidR="4529131B" w:rsidRDefault="4529131B" w:rsidP="4529131B">
      <w:pPr>
        <w:spacing w:line="259" w:lineRule="auto"/>
        <w:jc w:val="both"/>
        <w:rPr>
          <w:sz w:val="24"/>
          <w:szCs w:val="24"/>
        </w:rPr>
      </w:pPr>
    </w:p>
    <w:p w14:paraId="33A2C920" w14:textId="77777777" w:rsidR="00EB695F" w:rsidRPr="008B28E7" w:rsidRDefault="00EB695F" w:rsidP="00FF7EBB">
      <w:pPr>
        <w:jc w:val="both"/>
        <w:rPr>
          <w:sz w:val="24"/>
          <w:szCs w:val="24"/>
        </w:rPr>
      </w:pPr>
    </w:p>
    <w:p w14:paraId="2E12AE6E" w14:textId="02C7BD59" w:rsidR="00FC0334" w:rsidRDefault="00FC0334" w:rsidP="4529131B">
      <w:pPr>
        <w:jc w:val="both"/>
        <w:rPr>
          <w:sz w:val="24"/>
          <w:szCs w:val="24"/>
        </w:rPr>
      </w:pPr>
    </w:p>
    <w:p w14:paraId="3F2C098D" w14:textId="5787A9C2" w:rsidR="00FC0334" w:rsidRDefault="00FC0334" w:rsidP="00E559CE">
      <w:pPr>
        <w:jc w:val="both"/>
        <w:rPr>
          <w:sz w:val="24"/>
          <w:szCs w:val="24"/>
        </w:rPr>
      </w:pPr>
    </w:p>
    <w:p w14:paraId="27B3410B" w14:textId="08DED69F" w:rsidR="4529131B" w:rsidRDefault="4529131B" w:rsidP="4529131B">
      <w:pPr>
        <w:jc w:val="both"/>
        <w:rPr>
          <w:sz w:val="24"/>
          <w:szCs w:val="24"/>
        </w:rPr>
      </w:pPr>
    </w:p>
    <w:p w14:paraId="28F14230" w14:textId="0EFE5F10" w:rsidR="4529131B" w:rsidRDefault="4529131B" w:rsidP="4529131B">
      <w:pPr>
        <w:jc w:val="both"/>
        <w:rPr>
          <w:sz w:val="24"/>
          <w:szCs w:val="24"/>
        </w:rPr>
      </w:pPr>
    </w:p>
    <w:tbl>
      <w:tblPr>
        <w:tblW w:w="0" w:type="auto"/>
        <w:tblLayout w:type="fixed"/>
        <w:tblLook w:val="06A0" w:firstRow="1" w:lastRow="0" w:firstColumn="1" w:lastColumn="0" w:noHBand="1" w:noVBand="1"/>
      </w:tblPr>
      <w:tblGrid>
        <w:gridCol w:w="4756"/>
      </w:tblGrid>
      <w:tr w:rsidR="4529131B" w14:paraId="520DE900" w14:textId="77777777" w:rsidTr="4529131B">
        <w:trPr>
          <w:trHeight w:val="300"/>
        </w:trPr>
        <w:tc>
          <w:tcPr>
            <w:tcW w:w="4756" w:type="dxa"/>
            <w:tcMar>
              <w:left w:w="180" w:type="dxa"/>
              <w:right w:w="180" w:type="dxa"/>
            </w:tcMar>
          </w:tcPr>
          <w:p w14:paraId="3569A4E7" w14:textId="5787A9C2" w:rsidR="4529131B" w:rsidRDefault="4529131B" w:rsidP="4529131B">
            <w:pPr>
              <w:jc w:val="both"/>
              <w:rPr>
                <w:sz w:val="24"/>
                <w:szCs w:val="24"/>
              </w:rPr>
            </w:pPr>
          </w:p>
          <w:p w14:paraId="2DA5524B" w14:textId="0360859A" w:rsidR="4529131B" w:rsidRDefault="4529131B" w:rsidP="4529131B">
            <w:pPr>
              <w:jc w:val="both"/>
              <w:rPr>
                <w:sz w:val="24"/>
                <w:szCs w:val="24"/>
              </w:rPr>
            </w:pPr>
          </w:p>
          <w:p w14:paraId="03AEADC2" w14:textId="15786DA5" w:rsidR="4529131B" w:rsidRDefault="4529131B" w:rsidP="4529131B">
            <w:pPr>
              <w:jc w:val="both"/>
              <w:rPr>
                <w:rStyle w:val="Hyperlink"/>
                <w:sz w:val="24"/>
                <w:szCs w:val="24"/>
              </w:rPr>
            </w:pPr>
          </w:p>
        </w:tc>
      </w:tr>
    </w:tbl>
    <w:p w14:paraId="02C99D19" w14:textId="77777777" w:rsidR="00FC0334" w:rsidRDefault="00FC0334" w:rsidP="00E559CE">
      <w:pPr>
        <w:jc w:val="both"/>
        <w:rPr>
          <w:sz w:val="24"/>
          <w:szCs w:val="24"/>
        </w:rPr>
      </w:pPr>
    </w:p>
    <w:p w14:paraId="3FC748CF" w14:textId="1FAB80B2" w:rsidR="4529131B" w:rsidRDefault="4529131B" w:rsidP="4529131B">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4529131B">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4529131B">
        <w:tc>
          <w:tcPr>
            <w:tcW w:w="5094" w:type="dxa"/>
          </w:tcPr>
          <w:p w14:paraId="7D190C95" w14:textId="18FE7B2B" w:rsidR="00E559CE" w:rsidRPr="00B17FA0" w:rsidRDefault="00E559CE" w:rsidP="00B94443">
            <w:pPr>
              <w:jc w:val="both"/>
              <w:rPr>
                <w:sz w:val="24"/>
                <w:szCs w:val="24"/>
              </w:rPr>
            </w:pPr>
            <w:r w:rsidRPr="4529131B">
              <w:rPr>
                <w:sz w:val="24"/>
                <w:szCs w:val="24"/>
              </w:rPr>
              <w:t>1</w:t>
            </w:r>
          </w:p>
        </w:tc>
        <w:tc>
          <w:tcPr>
            <w:tcW w:w="5094" w:type="dxa"/>
          </w:tcPr>
          <w:p w14:paraId="4504991A" w14:textId="343D80C8" w:rsidR="00E559CE" w:rsidRPr="00B17FA0" w:rsidRDefault="3B634D19" w:rsidP="00B94443">
            <w:pPr>
              <w:jc w:val="both"/>
              <w:rPr>
                <w:sz w:val="24"/>
                <w:szCs w:val="24"/>
              </w:rPr>
            </w:pPr>
            <w:r w:rsidRPr="4529131B">
              <w:rPr>
                <w:sz w:val="24"/>
                <w:szCs w:val="24"/>
              </w:rPr>
              <w:t>14</w:t>
            </w:r>
            <w:r w:rsidR="4FE78BDC" w:rsidRPr="4529131B">
              <w:rPr>
                <w:sz w:val="24"/>
                <w:szCs w:val="24"/>
              </w:rPr>
              <w:t>/0</w:t>
            </w:r>
            <w:r w:rsidR="01F7AB58" w:rsidRPr="4529131B">
              <w:rPr>
                <w:sz w:val="24"/>
                <w:szCs w:val="24"/>
              </w:rPr>
              <w:t>3</w:t>
            </w:r>
            <w:r w:rsidR="4FE78BDC" w:rsidRPr="4529131B">
              <w:rPr>
                <w:sz w:val="24"/>
                <w:szCs w:val="24"/>
              </w:rPr>
              <w:t>/2024</w:t>
            </w:r>
          </w:p>
        </w:tc>
      </w:tr>
      <w:tr w:rsidR="00E559CE" w:rsidRPr="00B17FA0" w14:paraId="05C1FAE9" w14:textId="77777777" w:rsidTr="4529131B">
        <w:tc>
          <w:tcPr>
            <w:tcW w:w="5094" w:type="dxa"/>
          </w:tcPr>
          <w:p w14:paraId="2BDB6661" w14:textId="77777777" w:rsidR="00E559CE" w:rsidRPr="00B17FA0" w:rsidRDefault="00E559CE" w:rsidP="00B94443">
            <w:pPr>
              <w:jc w:val="both"/>
              <w:rPr>
                <w:sz w:val="24"/>
                <w:szCs w:val="24"/>
              </w:rPr>
            </w:pPr>
            <w:r w:rsidRPr="00B17FA0">
              <w:rPr>
                <w:sz w:val="24"/>
                <w:szCs w:val="24"/>
              </w:rPr>
              <w:lastRenderedPageBreak/>
              <w:t>2</w:t>
            </w:r>
          </w:p>
        </w:tc>
        <w:tc>
          <w:tcPr>
            <w:tcW w:w="5094" w:type="dxa"/>
          </w:tcPr>
          <w:p w14:paraId="1AF3604C" w14:textId="7AC772AA" w:rsidR="00E559CE" w:rsidRPr="00B17FA0" w:rsidRDefault="0B604F73" w:rsidP="00B94443">
            <w:pPr>
              <w:jc w:val="both"/>
              <w:rPr>
                <w:sz w:val="24"/>
                <w:szCs w:val="24"/>
              </w:rPr>
            </w:pPr>
            <w:r w:rsidRPr="4529131B">
              <w:rPr>
                <w:sz w:val="24"/>
                <w:szCs w:val="24"/>
              </w:rPr>
              <w:t>14/05/2024</w:t>
            </w:r>
          </w:p>
        </w:tc>
      </w:tr>
      <w:tr w:rsidR="00E559CE" w:rsidRPr="00B17FA0" w14:paraId="5356395F" w14:textId="77777777" w:rsidTr="4529131B">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A187630" w:rsidR="00E559CE" w:rsidRPr="00B17FA0" w:rsidRDefault="3F509CFE" w:rsidP="00B94443">
            <w:pPr>
              <w:jc w:val="both"/>
              <w:rPr>
                <w:sz w:val="24"/>
                <w:szCs w:val="24"/>
              </w:rPr>
            </w:pPr>
            <w:r w:rsidRPr="4529131B">
              <w:rPr>
                <w:sz w:val="24"/>
                <w:szCs w:val="24"/>
              </w:rPr>
              <w:t>02/07/2024</w:t>
            </w:r>
          </w:p>
        </w:tc>
      </w:tr>
      <w:tr w:rsidR="00E559CE" w:rsidRPr="008B28E7" w14:paraId="40165146" w14:textId="77777777" w:rsidTr="4529131B">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A2E9D3A" w:rsidR="00E559CE" w:rsidRPr="00B17FA0" w:rsidRDefault="5B3CA2AB" w:rsidP="00B94443">
            <w:pPr>
              <w:jc w:val="both"/>
              <w:rPr>
                <w:sz w:val="24"/>
                <w:szCs w:val="24"/>
              </w:rPr>
            </w:pPr>
            <w:r w:rsidRPr="4529131B">
              <w:rPr>
                <w:sz w:val="24"/>
                <w:szCs w:val="24"/>
              </w:rPr>
              <w:t>14/10/2024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4529131B">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4529131B">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1E0FF81B" w14:textId="553A922B" w:rsidR="00FC0334" w:rsidRDefault="336C7972" w:rsidP="4529131B">
            <w:pPr>
              <w:pStyle w:val="ListParagraph"/>
              <w:numPr>
                <w:ilvl w:val="0"/>
                <w:numId w:val="1"/>
              </w:numPr>
              <w:jc w:val="both"/>
              <w:rPr>
                <w:rFonts w:ascii="Calibri" w:eastAsia="Calibri" w:hAnsi="Calibri" w:cs="Calibri"/>
                <w:color w:val="000000" w:themeColor="text1"/>
                <w:sz w:val="24"/>
                <w:szCs w:val="24"/>
              </w:rPr>
            </w:pPr>
            <w:r w:rsidRPr="4529131B">
              <w:rPr>
                <w:rFonts w:ascii="Calibri" w:eastAsia="Calibri" w:hAnsi="Calibri" w:cs="Calibri"/>
                <w:color w:val="000000" w:themeColor="text1"/>
                <w:sz w:val="24"/>
                <w:szCs w:val="24"/>
              </w:rPr>
              <w:t>Applying analysis in assessment to inform interventions.</w:t>
            </w:r>
          </w:p>
          <w:p w14:paraId="507F6F33" w14:textId="5A6365F2" w:rsidR="00FC0334" w:rsidRDefault="336C7972" w:rsidP="4529131B">
            <w:pPr>
              <w:pStyle w:val="ListParagraph"/>
              <w:numPr>
                <w:ilvl w:val="0"/>
                <w:numId w:val="1"/>
              </w:numPr>
              <w:jc w:val="both"/>
              <w:rPr>
                <w:rFonts w:ascii="Calibri" w:eastAsia="Calibri" w:hAnsi="Calibri" w:cs="Calibri"/>
                <w:color w:val="000000" w:themeColor="text1"/>
                <w:sz w:val="24"/>
                <w:szCs w:val="24"/>
              </w:rPr>
            </w:pPr>
            <w:r w:rsidRPr="4529131B">
              <w:rPr>
                <w:rFonts w:ascii="Calibri" w:eastAsia="Calibri" w:hAnsi="Calibri" w:cs="Calibri"/>
                <w:color w:val="000000" w:themeColor="text1"/>
                <w:sz w:val="24"/>
                <w:szCs w:val="24"/>
              </w:rPr>
              <w:t xml:space="preserve">Working collaboratively with people in need of care and support, their </w:t>
            </w:r>
            <w:proofErr w:type="spellStart"/>
            <w:r w:rsidRPr="4529131B">
              <w:rPr>
                <w:rFonts w:ascii="Calibri" w:eastAsia="Calibri" w:hAnsi="Calibri" w:cs="Calibri"/>
                <w:color w:val="000000" w:themeColor="text1"/>
                <w:sz w:val="24"/>
                <w:szCs w:val="24"/>
              </w:rPr>
              <w:t>carers</w:t>
            </w:r>
            <w:proofErr w:type="spellEnd"/>
            <w:r w:rsidRPr="4529131B">
              <w:rPr>
                <w:rFonts w:ascii="Calibri" w:eastAsia="Calibri" w:hAnsi="Calibri" w:cs="Calibri"/>
                <w:i/>
                <w:iCs/>
                <w:color w:val="000000" w:themeColor="text1"/>
                <w:sz w:val="24"/>
                <w:szCs w:val="24"/>
              </w:rPr>
              <w:t xml:space="preserve"> </w:t>
            </w:r>
            <w:r w:rsidRPr="4529131B">
              <w:rPr>
                <w:rFonts w:ascii="Calibri" w:eastAsia="Calibri" w:hAnsi="Calibri" w:cs="Calibri"/>
                <w:color w:val="000000" w:themeColor="text1"/>
                <w:sz w:val="24"/>
                <w:szCs w:val="24"/>
              </w:rPr>
              <w:t>and other professionals.</w:t>
            </w:r>
          </w:p>
          <w:p w14:paraId="66E49A62" w14:textId="3CDE8158" w:rsidR="00FC0334" w:rsidRDefault="336C7972" w:rsidP="4529131B">
            <w:pPr>
              <w:pStyle w:val="ListParagraph"/>
              <w:numPr>
                <w:ilvl w:val="0"/>
                <w:numId w:val="1"/>
              </w:numPr>
              <w:jc w:val="both"/>
              <w:rPr>
                <w:rFonts w:ascii="Calibri" w:eastAsia="Calibri" w:hAnsi="Calibri" w:cs="Calibri"/>
                <w:color w:val="000000" w:themeColor="text1"/>
                <w:sz w:val="24"/>
                <w:szCs w:val="24"/>
              </w:rPr>
            </w:pPr>
            <w:r w:rsidRPr="4529131B">
              <w:rPr>
                <w:rFonts w:ascii="Calibri" w:eastAsia="Calibri" w:hAnsi="Calibri" w:cs="Calibri"/>
                <w:color w:val="000000" w:themeColor="text1"/>
                <w:sz w:val="24"/>
                <w:szCs w:val="24"/>
              </w:rPr>
              <w:t>Intervention and application of professional judgement in increasingly complex situation</w:t>
            </w:r>
          </w:p>
          <w:p w14:paraId="058CFB59" w14:textId="4258F7C8" w:rsidR="00FC0334" w:rsidRDefault="00FC0334" w:rsidP="4529131B">
            <w:pPr>
              <w:jc w:val="both"/>
              <w:rPr>
                <w:rFonts w:ascii="Calibri" w:eastAsia="Calibri" w:hAnsi="Calibri" w:cs="Calibri"/>
                <w:color w:val="000000" w:themeColor="text1"/>
                <w:sz w:val="24"/>
                <w:szCs w:val="24"/>
              </w:rPr>
            </w:pPr>
          </w:p>
          <w:p w14:paraId="0EA712F7" w14:textId="2D3941DC" w:rsidR="00FC0334" w:rsidRDefault="02DE859C" w:rsidP="4529131B">
            <w:pPr>
              <w:jc w:val="both"/>
              <w:rPr>
                <w:rFonts w:ascii="Aptos" w:eastAsia="Aptos" w:hAnsi="Aptos" w:cs="Aptos"/>
                <w:color w:val="000000" w:themeColor="text1"/>
                <w:sz w:val="24"/>
                <w:szCs w:val="24"/>
              </w:rPr>
            </w:pPr>
            <w:r w:rsidRPr="4529131B">
              <w:rPr>
                <w:rFonts w:ascii="Aptos" w:eastAsia="Aptos" w:hAnsi="Aptos" w:cs="Aptos"/>
                <w:color w:val="000000" w:themeColor="text1"/>
                <w:sz w:val="24"/>
                <w:szCs w:val="24"/>
              </w:rPr>
              <w:t xml:space="preserve">Natalie set herself three clear objectives to focus on at the beginning of the programme. </w:t>
            </w:r>
            <w:r w:rsidR="2E9D9422" w:rsidRPr="4529131B">
              <w:rPr>
                <w:rFonts w:ascii="Aptos" w:eastAsia="Aptos" w:hAnsi="Aptos" w:cs="Aptos"/>
                <w:color w:val="000000" w:themeColor="text1"/>
                <w:sz w:val="24"/>
                <w:szCs w:val="24"/>
              </w:rPr>
              <w:t xml:space="preserve">In relation to </w:t>
            </w:r>
            <w:r w:rsidR="02257C70" w:rsidRPr="4529131B">
              <w:rPr>
                <w:rFonts w:ascii="Aptos" w:eastAsia="Aptos" w:hAnsi="Aptos" w:cs="Aptos"/>
                <w:color w:val="000000" w:themeColor="text1"/>
                <w:sz w:val="24"/>
                <w:szCs w:val="24"/>
              </w:rPr>
              <w:t>‘</w:t>
            </w:r>
            <w:r w:rsidR="2E9D9422" w:rsidRPr="4529131B">
              <w:rPr>
                <w:rFonts w:ascii="Aptos" w:eastAsia="Aptos" w:hAnsi="Aptos" w:cs="Aptos"/>
                <w:color w:val="000000" w:themeColor="text1"/>
                <w:sz w:val="24"/>
                <w:szCs w:val="24"/>
              </w:rPr>
              <w:t>applying analysis in assessment to inform interventions</w:t>
            </w:r>
            <w:r w:rsidR="1C24A042" w:rsidRPr="4529131B">
              <w:rPr>
                <w:rFonts w:ascii="Aptos" w:eastAsia="Aptos" w:hAnsi="Aptos" w:cs="Aptos"/>
                <w:color w:val="000000" w:themeColor="text1"/>
                <w:sz w:val="24"/>
                <w:szCs w:val="24"/>
              </w:rPr>
              <w:t>’</w:t>
            </w:r>
            <w:r w:rsidR="2E9D9422" w:rsidRPr="4529131B">
              <w:rPr>
                <w:rFonts w:ascii="Aptos" w:eastAsia="Aptos" w:hAnsi="Aptos" w:cs="Aptos"/>
                <w:color w:val="000000" w:themeColor="text1"/>
                <w:sz w:val="24"/>
                <w:szCs w:val="24"/>
              </w:rPr>
              <w:t xml:space="preserve"> she had reflected on her confidence and </w:t>
            </w:r>
            <w:r w:rsidR="36013B2B" w:rsidRPr="4529131B">
              <w:rPr>
                <w:rFonts w:ascii="Aptos" w:eastAsia="Aptos" w:hAnsi="Aptos" w:cs="Aptos"/>
                <w:color w:val="000000" w:themeColor="text1"/>
                <w:sz w:val="24"/>
                <w:szCs w:val="24"/>
              </w:rPr>
              <w:t>experience</w:t>
            </w:r>
            <w:r w:rsidR="2E9D9422" w:rsidRPr="4529131B">
              <w:rPr>
                <w:rFonts w:ascii="Aptos" w:eastAsia="Aptos" w:hAnsi="Aptos" w:cs="Aptos"/>
                <w:color w:val="000000" w:themeColor="text1"/>
                <w:sz w:val="24"/>
                <w:szCs w:val="24"/>
              </w:rPr>
              <w:t xml:space="preserve"> of undertaking Mental </w:t>
            </w:r>
            <w:r w:rsidR="59FEAEB2" w:rsidRPr="4529131B">
              <w:rPr>
                <w:rFonts w:ascii="Aptos" w:eastAsia="Aptos" w:hAnsi="Aptos" w:cs="Aptos"/>
                <w:color w:val="000000" w:themeColor="text1"/>
                <w:sz w:val="24"/>
                <w:szCs w:val="24"/>
              </w:rPr>
              <w:t>Capacity</w:t>
            </w:r>
            <w:r w:rsidR="2E9D9422" w:rsidRPr="4529131B">
              <w:rPr>
                <w:rFonts w:ascii="Aptos" w:eastAsia="Aptos" w:hAnsi="Aptos" w:cs="Aptos"/>
                <w:color w:val="000000" w:themeColor="text1"/>
                <w:sz w:val="24"/>
                <w:szCs w:val="24"/>
              </w:rPr>
              <w:t xml:space="preserve"> Assessments and </w:t>
            </w:r>
            <w:r w:rsidR="718121E7" w:rsidRPr="4529131B">
              <w:rPr>
                <w:rFonts w:ascii="Aptos" w:eastAsia="Aptos" w:hAnsi="Aptos" w:cs="Aptos"/>
                <w:color w:val="000000" w:themeColor="text1"/>
                <w:sz w:val="24"/>
                <w:szCs w:val="24"/>
              </w:rPr>
              <w:t>how this may impact on an individual's life.</w:t>
            </w:r>
            <w:r w:rsidR="7EAE2039" w:rsidRPr="4529131B">
              <w:rPr>
                <w:rFonts w:ascii="Aptos" w:eastAsia="Aptos" w:hAnsi="Aptos" w:cs="Aptos"/>
                <w:color w:val="000000" w:themeColor="text1"/>
                <w:sz w:val="24"/>
                <w:szCs w:val="24"/>
              </w:rPr>
              <w:t xml:space="preserve"> It was evident that Natalie had already developed a sound understanding of the key principles of the Mental Capacity Act but that she felt th</w:t>
            </w:r>
            <w:r w:rsidR="54197B03" w:rsidRPr="4529131B">
              <w:rPr>
                <w:rFonts w:ascii="Aptos" w:eastAsia="Aptos" w:hAnsi="Aptos" w:cs="Aptos"/>
                <w:color w:val="000000" w:themeColor="text1"/>
                <w:sz w:val="24"/>
                <w:szCs w:val="24"/>
              </w:rPr>
              <w:t xml:space="preserve">e impact of the responsibility of her role in undertaking capacity assessments and what the outcome may mean for the </w:t>
            </w:r>
            <w:r w:rsidR="6A0122B5" w:rsidRPr="4529131B">
              <w:rPr>
                <w:rFonts w:ascii="Aptos" w:eastAsia="Aptos" w:hAnsi="Aptos" w:cs="Aptos"/>
                <w:color w:val="000000" w:themeColor="text1"/>
                <w:sz w:val="24"/>
                <w:szCs w:val="24"/>
              </w:rPr>
              <w:t>Individual</w:t>
            </w:r>
            <w:r w:rsidR="54197B03" w:rsidRPr="4529131B">
              <w:rPr>
                <w:rFonts w:ascii="Aptos" w:eastAsia="Aptos" w:hAnsi="Aptos" w:cs="Aptos"/>
                <w:color w:val="000000" w:themeColor="text1"/>
                <w:sz w:val="24"/>
                <w:szCs w:val="24"/>
              </w:rPr>
              <w:t>. Natalie continues to u</w:t>
            </w:r>
            <w:r w:rsidR="25CEFA81" w:rsidRPr="4529131B">
              <w:rPr>
                <w:rFonts w:ascii="Aptos" w:eastAsia="Aptos" w:hAnsi="Aptos" w:cs="Aptos"/>
                <w:color w:val="000000" w:themeColor="text1"/>
                <w:sz w:val="24"/>
                <w:szCs w:val="24"/>
              </w:rPr>
              <w:t>tilise supervision and reflect on a situation to prepare and plan her intervention</w:t>
            </w:r>
            <w:r w:rsidR="7A64118E" w:rsidRPr="4529131B">
              <w:rPr>
                <w:rFonts w:ascii="Aptos" w:eastAsia="Aptos" w:hAnsi="Aptos" w:cs="Aptos"/>
                <w:color w:val="000000" w:themeColor="text1"/>
                <w:sz w:val="24"/>
                <w:szCs w:val="24"/>
              </w:rPr>
              <w:t>s</w:t>
            </w:r>
            <w:r w:rsidR="25CEFA81" w:rsidRPr="4529131B">
              <w:rPr>
                <w:rFonts w:ascii="Aptos" w:eastAsia="Aptos" w:hAnsi="Aptos" w:cs="Aptos"/>
                <w:color w:val="000000" w:themeColor="text1"/>
                <w:sz w:val="24"/>
                <w:szCs w:val="24"/>
              </w:rPr>
              <w:t xml:space="preserve">. Natalie has been open where she feels unsure about an </w:t>
            </w:r>
            <w:r w:rsidR="79C1C37F" w:rsidRPr="4529131B">
              <w:rPr>
                <w:rFonts w:ascii="Aptos" w:eastAsia="Aptos" w:hAnsi="Aptos" w:cs="Aptos"/>
                <w:color w:val="000000" w:themeColor="text1"/>
                <w:sz w:val="24"/>
                <w:szCs w:val="24"/>
              </w:rPr>
              <w:t>individual's</w:t>
            </w:r>
            <w:r w:rsidR="25CEFA81" w:rsidRPr="4529131B">
              <w:rPr>
                <w:rFonts w:ascii="Aptos" w:eastAsia="Aptos" w:hAnsi="Aptos" w:cs="Aptos"/>
                <w:color w:val="000000" w:themeColor="text1"/>
                <w:sz w:val="24"/>
                <w:szCs w:val="24"/>
              </w:rPr>
              <w:t xml:space="preserve"> capacity and has </w:t>
            </w:r>
            <w:r w:rsidR="375DC9C3" w:rsidRPr="4529131B">
              <w:rPr>
                <w:rFonts w:ascii="Aptos" w:eastAsia="Aptos" w:hAnsi="Aptos" w:cs="Aptos"/>
                <w:color w:val="000000" w:themeColor="text1"/>
                <w:sz w:val="24"/>
                <w:szCs w:val="24"/>
              </w:rPr>
              <w:t xml:space="preserve">needed support in undertaking an assessment which is more complex in nature. </w:t>
            </w:r>
            <w:r w:rsidR="787DF636" w:rsidRPr="4529131B">
              <w:rPr>
                <w:rFonts w:ascii="Aptos" w:eastAsia="Aptos" w:hAnsi="Aptos" w:cs="Aptos"/>
                <w:color w:val="000000" w:themeColor="text1"/>
                <w:sz w:val="24"/>
                <w:szCs w:val="24"/>
              </w:rPr>
              <w:t xml:space="preserve">Natalie has demonstrated her ability to support decision making through her understanding that she must take all practicable steps to support an individual to understand, retain, and use and weigh information to </w:t>
            </w:r>
            <w:proofErr w:type="gramStart"/>
            <w:r w:rsidR="787DF636" w:rsidRPr="4529131B">
              <w:rPr>
                <w:rFonts w:ascii="Aptos" w:eastAsia="Aptos" w:hAnsi="Aptos" w:cs="Aptos"/>
                <w:color w:val="000000" w:themeColor="text1"/>
                <w:sz w:val="24"/>
                <w:szCs w:val="24"/>
              </w:rPr>
              <w:t>make a decision</w:t>
            </w:r>
            <w:proofErr w:type="gramEnd"/>
            <w:r w:rsidR="787DF636" w:rsidRPr="4529131B">
              <w:rPr>
                <w:rFonts w:ascii="Aptos" w:eastAsia="Aptos" w:hAnsi="Aptos" w:cs="Aptos"/>
                <w:color w:val="000000" w:themeColor="text1"/>
                <w:sz w:val="24"/>
                <w:szCs w:val="24"/>
              </w:rPr>
              <w:t xml:space="preserve">. </w:t>
            </w:r>
            <w:r w:rsidR="2E4F47D9" w:rsidRPr="4529131B">
              <w:rPr>
                <w:rFonts w:ascii="Aptos" w:eastAsia="Aptos" w:hAnsi="Aptos" w:cs="Aptos"/>
                <w:color w:val="000000" w:themeColor="text1"/>
                <w:sz w:val="24"/>
                <w:szCs w:val="24"/>
              </w:rPr>
              <w:t xml:space="preserve">It is evident that Natalie had felt her identity as a qualified social worker was evolving and she was feeling the weight of her new responsibilities. I am impressed with how she has </w:t>
            </w:r>
            <w:r w:rsidR="5CAD5032" w:rsidRPr="4529131B">
              <w:rPr>
                <w:rFonts w:ascii="Aptos" w:eastAsia="Aptos" w:hAnsi="Aptos" w:cs="Aptos"/>
                <w:color w:val="000000" w:themeColor="text1"/>
                <w:sz w:val="24"/>
                <w:szCs w:val="24"/>
              </w:rPr>
              <w:t xml:space="preserve">taken proactive steps to equip herself with more experience through shadowing opportunities and training. This evidences that she understands the </w:t>
            </w:r>
            <w:r w:rsidR="569CA25C" w:rsidRPr="4529131B">
              <w:rPr>
                <w:rFonts w:ascii="Aptos" w:eastAsia="Aptos" w:hAnsi="Aptos" w:cs="Aptos"/>
                <w:color w:val="000000" w:themeColor="text1"/>
                <w:sz w:val="24"/>
                <w:szCs w:val="24"/>
              </w:rPr>
              <w:t>responsibility</w:t>
            </w:r>
            <w:r w:rsidR="5CAD5032" w:rsidRPr="4529131B">
              <w:rPr>
                <w:rFonts w:ascii="Aptos" w:eastAsia="Aptos" w:hAnsi="Aptos" w:cs="Aptos"/>
                <w:color w:val="000000" w:themeColor="text1"/>
                <w:sz w:val="24"/>
                <w:szCs w:val="24"/>
              </w:rPr>
              <w:t xml:space="preserve"> she </w:t>
            </w:r>
            <w:proofErr w:type="gramStart"/>
            <w:r w:rsidR="5CAD5032" w:rsidRPr="4529131B">
              <w:rPr>
                <w:rFonts w:ascii="Aptos" w:eastAsia="Aptos" w:hAnsi="Aptos" w:cs="Aptos"/>
                <w:color w:val="000000" w:themeColor="text1"/>
                <w:sz w:val="24"/>
                <w:szCs w:val="24"/>
              </w:rPr>
              <w:t>has to</w:t>
            </w:r>
            <w:proofErr w:type="gramEnd"/>
            <w:r w:rsidR="5CAD5032" w:rsidRPr="4529131B">
              <w:rPr>
                <w:rFonts w:ascii="Aptos" w:eastAsia="Aptos" w:hAnsi="Aptos" w:cs="Aptos"/>
                <w:color w:val="000000" w:themeColor="text1"/>
                <w:sz w:val="24"/>
                <w:szCs w:val="24"/>
              </w:rPr>
              <w:t xml:space="preserve"> continue to </w:t>
            </w:r>
            <w:r w:rsidR="206EA54C" w:rsidRPr="4529131B">
              <w:rPr>
                <w:rFonts w:ascii="Aptos" w:eastAsia="Aptos" w:hAnsi="Aptos" w:cs="Aptos"/>
                <w:color w:val="000000" w:themeColor="text1"/>
                <w:sz w:val="24"/>
                <w:szCs w:val="24"/>
              </w:rPr>
              <w:t xml:space="preserve">progress with her professional development and that she is mindful of the influence that her role may have. </w:t>
            </w:r>
            <w:r w:rsidR="2D7288C3" w:rsidRPr="4529131B">
              <w:rPr>
                <w:rFonts w:ascii="Aptos" w:eastAsia="Aptos" w:hAnsi="Aptos" w:cs="Aptos"/>
                <w:color w:val="000000" w:themeColor="text1"/>
                <w:sz w:val="24"/>
                <w:szCs w:val="24"/>
              </w:rPr>
              <w:t xml:space="preserve">Feedback from the Mental </w:t>
            </w:r>
            <w:r w:rsidR="524B1154" w:rsidRPr="4529131B">
              <w:rPr>
                <w:rFonts w:ascii="Aptos" w:eastAsia="Aptos" w:hAnsi="Aptos" w:cs="Aptos"/>
                <w:color w:val="000000" w:themeColor="text1"/>
                <w:sz w:val="24"/>
                <w:szCs w:val="24"/>
              </w:rPr>
              <w:t>Capacity</w:t>
            </w:r>
            <w:r w:rsidR="2D7288C3" w:rsidRPr="4529131B">
              <w:rPr>
                <w:rFonts w:ascii="Aptos" w:eastAsia="Aptos" w:hAnsi="Aptos" w:cs="Aptos"/>
                <w:color w:val="000000" w:themeColor="text1"/>
                <w:sz w:val="24"/>
                <w:szCs w:val="24"/>
              </w:rPr>
              <w:t xml:space="preserve"> Assessments that Natalie has undertaken has shown that she is able to analyse information and clearly present this so that the </w:t>
            </w:r>
            <w:r w:rsidR="27A33918" w:rsidRPr="4529131B">
              <w:rPr>
                <w:rFonts w:ascii="Aptos" w:eastAsia="Aptos" w:hAnsi="Aptos" w:cs="Aptos"/>
                <w:color w:val="000000" w:themeColor="text1"/>
                <w:sz w:val="24"/>
                <w:szCs w:val="24"/>
              </w:rPr>
              <w:t>outcome</w:t>
            </w:r>
            <w:r w:rsidR="2D7288C3" w:rsidRPr="4529131B">
              <w:rPr>
                <w:rFonts w:ascii="Aptos" w:eastAsia="Aptos" w:hAnsi="Aptos" w:cs="Aptos"/>
                <w:color w:val="000000" w:themeColor="text1"/>
                <w:sz w:val="24"/>
                <w:szCs w:val="24"/>
              </w:rPr>
              <w:t xml:space="preserve"> is understood. Natalie continues to advocate for an </w:t>
            </w:r>
            <w:r w:rsidR="66032E5B" w:rsidRPr="4529131B">
              <w:rPr>
                <w:rFonts w:ascii="Aptos" w:eastAsia="Aptos" w:hAnsi="Aptos" w:cs="Aptos"/>
                <w:color w:val="000000" w:themeColor="text1"/>
                <w:sz w:val="24"/>
                <w:szCs w:val="24"/>
              </w:rPr>
              <w:t>individual's</w:t>
            </w:r>
            <w:r w:rsidR="2D7288C3" w:rsidRPr="4529131B">
              <w:rPr>
                <w:rFonts w:ascii="Aptos" w:eastAsia="Aptos" w:hAnsi="Aptos" w:cs="Aptos"/>
                <w:color w:val="000000" w:themeColor="text1"/>
                <w:sz w:val="24"/>
                <w:szCs w:val="24"/>
              </w:rPr>
              <w:t xml:space="preserve"> right to make an unwise </w:t>
            </w:r>
            <w:r w:rsidR="18C22FBD" w:rsidRPr="4529131B">
              <w:rPr>
                <w:rFonts w:ascii="Aptos" w:eastAsia="Aptos" w:hAnsi="Aptos" w:cs="Aptos"/>
                <w:color w:val="000000" w:themeColor="text1"/>
                <w:sz w:val="24"/>
                <w:szCs w:val="24"/>
              </w:rPr>
              <w:t>decision</w:t>
            </w:r>
            <w:r w:rsidR="2D7288C3" w:rsidRPr="4529131B">
              <w:rPr>
                <w:rFonts w:ascii="Aptos" w:eastAsia="Aptos" w:hAnsi="Aptos" w:cs="Aptos"/>
                <w:color w:val="000000" w:themeColor="text1"/>
                <w:sz w:val="24"/>
                <w:szCs w:val="24"/>
              </w:rPr>
              <w:t xml:space="preserve"> and will </w:t>
            </w:r>
            <w:r w:rsidR="49FFD3EB" w:rsidRPr="4529131B">
              <w:rPr>
                <w:rFonts w:ascii="Aptos" w:eastAsia="Aptos" w:hAnsi="Aptos" w:cs="Aptos"/>
                <w:color w:val="000000" w:themeColor="text1"/>
                <w:sz w:val="24"/>
                <w:szCs w:val="24"/>
              </w:rPr>
              <w:t>confidently</w:t>
            </w:r>
            <w:r w:rsidR="2D7288C3" w:rsidRPr="4529131B">
              <w:rPr>
                <w:rFonts w:ascii="Aptos" w:eastAsia="Aptos" w:hAnsi="Aptos" w:cs="Aptos"/>
                <w:color w:val="000000" w:themeColor="text1"/>
                <w:sz w:val="24"/>
                <w:szCs w:val="24"/>
              </w:rPr>
              <w:t xml:space="preserve"> </w:t>
            </w:r>
            <w:r w:rsidR="5B5A7C9E" w:rsidRPr="4529131B">
              <w:rPr>
                <w:rFonts w:ascii="Aptos" w:eastAsia="Aptos" w:hAnsi="Aptos" w:cs="Aptos"/>
                <w:color w:val="000000" w:themeColor="text1"/>
                <w:sz w:val="24"/>
                <w:szCs w:val="24"/>
              </w:rPr>
              <w:t xml:space="preserve">challenge </w:t>
            </w:r>
            <w:r w:rsidR="5B5A7C9E" w:rsidRPr="4529131B">
              <w:rPr>
                <w:rFonts w:ascii="Aptos" w:eastAsia="Aptos" w:hAnsi="Aptos" w:cs="Aptos"/>
                <w:color w:val="000000" w:themeColor="text1"/>
                <w:sz w:val="24"/>
                <w:szCs w:val="24"/>
              </w:rPr>
              <w:lastRenderedPageBreak/>
              <w:t xml:space="preserve">where she has </w:t>
            </w:r>
            <w:r w:rsidR="5306F294" w:rsidRPr="4529131B">
              <w:rPr>
                <w:rFonts w:ascii="Aptos" w:eastAsia="Aptos" w:hAnsi="Aptos" w:cs="Aptos"/>
                <w:color w:val="000000" w:themeColor="text1"/>
                <w:sz w:val="24"/>
                <w:szCs w:val="24"/>
              </w:rPr>
              <w:t>identified</w:t>
            </w:r>
            <w:r w:rsidR="5B5A7C9E" w:rsidRPr="4529131B">
              <w:rPr>
                <w:rFonts w:ascii="Aptos" w:eastAsia="Aptos" w:hAnsi="Aptos" w:cs="Aptos"/>
                <w:color w:val="000000" w:themeColor="text1"/>
                <w:sz w:val="24"/>
                <w:szCs w:val="24"/>
              </w:rPr>
              <w:t xml:space="preserve"> that a </w:t>
            </w:r>
            <w:r w:rsidR="013D9D11" w:rsidRPr="4529131B">
              <w:rPr>
                <w:rFonts w:ascii="Aptos" w:eastAsia="Aptos" w:hAnsi="Aptos" w:cs="Aptos"/>
                <w:color w:val="000000" w:themeColor="text1"/>
                <w:sz w:val="24"/>
                <w:szCs w:val="24"/>
              </w:rPr>
              <w:t>person's</w:t>
            </w:r>
            <w:r w:rsidR="5B5A7C9E" w:rsidRPr="4529131B">
              <w:rPr>
                <w:rFonts w:ascii="Aptos" w:eastAsia="Aptos" w:hAnsi="Aptos" w:cs="Aptos"/>
                <w:color w:val="000000" w:themeColor="text1"/>
                <w:sz w:val="24"/>
                <w:szCs w:val="24"/>
              </w:rPr>
              <w:t xml:space="preserve"> capacity is being questioned due to risk rather than </w:t>
            </w:r>
            <w:r w:rsidR="46B67E7E" w:rsidRPr="4529131B">
              <w:rPr>
                <w:rFonts w:ascii="Aptos" w:eastAsia="Aptos" w:hAnsi="Aptos" w:cs="Aptos"/>
                <w:color w:val="000000" w:themeColor="text1"/>
                <w:sz w:val="24"/>
                <w:szCs w:val="24"/>
              </w:rPr>
              <w:t>evidence</w:t>
            </w:r>
            <w:r w:rsidR="5B5A7C9E" w:rsidRPr="4529131B">
              <w:rPr>
                <w:rFonts w:ascii="Aptos" w:eastAsia="Aptos" w:hAnsi="Aptos" w:cs="Aptos"/>
                <w:color w:val="000000" w:themeColor="text1"/>
                <w:sz w:val="24"/>
                <w:szCs w:val="24"/>
              </w:rPr>
              <w:t xml:space="preserve"> to suggest that they may lack the capacity to </w:t>
            </w:r>
            <w:proofErr w:type="gramStart"/>
            <w:r w:rsidR="5B5A7C9E" w:rsidRPr="4529131B">
              <w:rPr>
                <w:rFonts w:ascii="Aptos" w:eastAsia="Aptos" w:hAnsi="Aptos" w:cs="Aptos"/>
                <w:color w:val="000000" w:themeColor="text1"/>
                <w:sz w:val="24"/>
                <w:szCs w:val="24"/>
              </w:rPr>
              <w:t xml:space="preserve">make a </w:t>
            </w:r>
            <w:r w:rsidR="573B1ECC" w:rsidRPr="4529131B">
              <w:rPr>
                <w:rFonts w:ascii="Aptos" w:eastAsia="Aptos" w:hAnsi="Aptos" w:cs="Aptos"/>
                <w:color w:val="000000" w:themeColor="text1"/>
                <w:sz w:val="24"/>
                <w:szCs w:val="24"/>
              </w:rPr>
              <w:t>decision</w:t>
            </w:r>
            <w:proofErr w:type="gramEnd"/>
            <w:r w:rsidR="5B5A7C9E" w:rsidRPr="4529131B">
              <w:rPr>
                <w:rFonts w:ascii="Aptos" w:eastAsia="Aptos" w:hAnsi="Aptos" w:cs="Aptos"/>
                <w:color w:val="000000" w:themeColor="text1"/>
                <w:sz w:val="24"/>
                <w:szCs w:val="24"/>
              </w:rPr>
              <w:t xml:space="preserve">. </w:t>
            </w:r>
            <w:r w:rsidR="43855435" w:rsidRPr="4529131B">
              <w:rPr>
                <w:rFonts w:ascii="Aptos" w:eastAsia="Aptos" w:hAnsi="Aptos" w:cs="Aptos"/>
                <w:color w:val="000000" w:themeColor="text1"/>
                <w:sz w:val="24"/>
                <w:szCs w:val="24"/>
              </w:rPr>
              <w:t xml:space="preserve">Natalie has identified that her next steps in relation to this area is to undertake her qualification to be a Best Interest Assessor. This will support her in </w:t>
            </w:r>
            <w:r w:rsidR="6B89B6E4" w:rsidRPr="4529131B">
              <w:rPr>
                <w:rFonts w:ascii="Aptos" w:eastAsia="Aptos" w:hAnsi="Aptos" w:cs="Aptos"/>
                <w:color w:val="000000" w:themeColor="text1"/>
                <w:sz w:val="24"/>
                <w:szCs w:val="24"/>
              </w:rPr>
              <w:t>solidifying</w:t>
            </w:r>
            <w:r w:rsidR="43855435" w:rsidRPr="4529131B">
              <w:rPr>
                <w:rFonts w:ascii="Aptos" w:eastAsia="Aptos" w:hAnsi="Aptos" w:cs="Aptos"/>
                <w:color w:val="000000" w:themeColor="text1"/>
                <w:sz w:val="24"/>
                <w:szCs w:val="24"/>
              </w:rPr>
              <w:t xml:space="preserve"> her learning to date and support her in her understandin</w:t>
            </w:r>
            <w:r w:rsidR="415FD9D2" w:rsidRPr="4529131B">
              <w:rPr>
                <w:rFonts w:ascii="Aptos" w:eastAsia="Aptos" w:hAnsi="Aptos" w:cs="Aptos"/>
                <w:color w:val="000000" w:themeColor="text1"/>
                <w:sz w:val="24"/>
                <w:szCs w:val="24"/>
              </w:rPr>
              <w:t xml:space="preserve">g of the Deprivation of </w:t>
            </w:r>
            <w:r w:rsidR="0599CC05" w:rsidRPr="4529131B">
              <w:rPr>
                <w:rFonts w:ascii="Aptos" w:eastAsia="Aptos" w:hAnsi="Aptos" w:cs="Aptos"/>
                <w:color w:val="000000" w:themeColor="text1"/>
                <w:sz w:val="24"/>
                <w:szCs w:val="24"/>
              </w:rPr>
              <w:t>Liberty</w:t>
            </w:r>
            <w:r w:rsidR="415FD9D2" w:rsidRPr="4529131B">
              <w:rPr>
                <w:rFonts w:ascii="Aptos" w:eastAsia="Aptos" w:hAnsi="Aptos" w:cs="Aptos"/>
                <w:color w:val="000000" w:themeColor="text1"/>
                <w:sz w:val="24"/>
                <w:szCs w:val="24"/>
              </w:rPr>
              <w:t xml:space="preserve"> Safeguards. </w:t>
            </w:r>
          </w:p>
          <w:p w14:paraId="20563C3D" w14:textId="5FF38A8C" w:rsidR="00FC0334" w:rsidRDefault="00FC0334" w:rsidP="4529131B">
            <w:pPr>
              <w:jc w:val="both"/>
              <w:rPr>
                <w:rFonts w:ascii="Aptos" w:eastAsia="Aptos" w:hAnsi="Aptos" w:cs="Aptos"/>
                <w:color w:val="000000" w:themeColor="text1"/>
                <w:sz w:val="24"/>
                <w:szCs w:val="24"/>
              </w:rPr>
            </w:pPr>
          </w:p>
          <w:p w14:paraId="6886EC09" w14:textId="391FA68E" w:rsidR="00FC0334" w:rsidRDefault="00FC0334" w:rsidP="4529131B">
            <w:pPr>
              <w:jc w:val="both"/>
              <w:rPr>
                <w:rFonts w:ascii="Aptos" w:eastAsia="Aptos" w:hAnsi="Aptos" w:cs="Aptos"/>
                <w:color w:val="000000" w:themeColor="text1"/>
                <w:sz w:val="24"/>
                <w:szCs w:val="24"/>
              </w:rPr>
            </w:pPr>
          </w:p>
          <w:p w14:paraId="36D70C2F" w14:textId="45C3D9CE" w:rsidR="00FC0334" w:rsidRDefault="42DD223D" w:rsidP="4529131B">
            <w:pPr>
              <w:jc w:val="both"/>
              <w:rPr>
                <w:rFonts w:ascii="Aptos" w:eastAsia="Aptos" w:hAnsi="Aptos" w:cs="Aptos"/>
                <w:color w:val="000000" w:themeColor="text1"/>
                <w:sz w:val="24"/>
                <w:szCs w:val="24"/>
              </w:rPr>
            </w:pPr>
            <w:r w:rsidRPr="4529131B">
              <w:rPr>
                <w:rFonts w:ascii="Aptos" w:eastAsia="Aptos" w:hAnsi="Aptos" w:cs="Aptos"/>
                <w:color w:val="000000" w:themeColor="text1"/>
                <w:sz w:val="24"/>
                <w:szCs w:val="24"/>
              </w:rPr>
              <w:t>Natalie demonstrates her continued ability to work collaboratively with individual's and other professionals to support positive outcomes. This has been evidenced through the continued positive pro</w:t>
            </w:r>
            <w:r w:rsidR="51BCC249" w:rsidRPr="4529131B">
              <w:rPr>
                <w:rFonts w:ascii="Aptos" w:eastAsia="Aptos" w:hAnsi="Aptos" w:cs="Aptos"/>
                <w:color w:val="000000" w:themeColor="text1"/>
                <w:sz w:val="24"/>
                <w:szCs w:val="24"/>
              </w:rPr>
              <w:t xml:space="preserve">fessional relationships that she has established and positive feedback from individuals that she has worked with. Natalie was observed by another </w:t>
            </w:r>
            <w:proofErr w:type="gramStart"/>
            <w:r w:rsidR="51BCC249" w:rsidRPr="4529131B">
              <w:rPr>
                <w:rFonts w:ascii="Aptos" w:eastAsia="Aptos" w:hAnsi="Aptos" w:cs="Aptos"/>
                <w:color w:val="000000" w:themeColor="text1"/>
                <w:sz w:val="24"/>
                <w:szCs w:val="24"/>
              </w:rPr>
              <w:t>Social</w:t>
            </w:r>
            <w:proofErr w:type="gramEnd"/>
            <w:r w:rsidR="51BCC249" w:rsidRPr="4529131B">
              <w:rPr>
                <w:rFonts w:ascii="Aptos" w:eastAsia="Aptos" w:hAnsi="Aptos" w:cs="Aptos"/>
                <w:color w:val="000000" w:themeColor="text1"/>
                <w:sz w:val="24"/>
                <w:szCs w:val="24"/>
              </w:rPr>
              <w:t xml:space="preserve"> worker in the team who provided the </w:t>
            </w:r>
            <w:r w:rsidR="235F5213" w:rsidRPr="4529131B">
              <w:rPr>
                <w:rFonts w:ascii="Aptos" w:eastAsia="Aptos" w:hAnsi="Aptos" w:cs="Aptos"/>
                <w:color w:val="000000" w:themeColor="text1"/>
                <w:sz w:val="24"/>
                <w:szCs w:val="24"/>
              </w:rPr>
              <w:t>following</w:t>
            </w:r>
            <w:r w:rsidR="51BCC249" w:rsidRPr="4529131B">
              <w:rPr>
                <w:rFonts w:ascii="Aptos" w:eastAsia="Aptos" w:hAnsi="Aptos" w:cs="Aptos"/>
                <w:color w:val="000000" w:themeColor="text1"/>
                <w:sz w:val="24"/>
                <w:szCs w:val="24"/>
              </w:rPr>
              <w:t xml:space="preserve"> feedback: </w:t>
            </w:r>
          </w:p>
          <w:p w14:paraId="24AE23FA" w14:textId="74AFDA6B" w:rsidR="00FC0334" w:rsidRDefault="00FC0334" w:rsidP="4529131B">
            <w:pPr>
              <w:jc w:val="both"/>
              <w:rPr>
                <w:rFonts w:ascii="Aptos" w:eastAsia="Aptos" w:hAnsi="Aptos" w:cs="Aptos"/>
                <w:color w:val="000000" w:themeColor="text1"/>
                <w:sz w:val="24"/>
                <w:szCs w:val="24"/>
              </w:rPr>
            </w:pPr>
          </w:p>
          <w:p w14:paraId="77E84249" w14:textId="364A52C6" w:rsidR="00FC0334" w:rsidRDefault="00FC0334" w:rsidP="4529131B">
            <w:pPr>
              <w:jc w:val="both"/>
              <w:rPr>
                <w:rFonts w:ascii="Calibri" w:eastAsia="Calibri" w:hAnsi="Calibri" w:cs="Calibri"/>
                <w:color w:val="000000" w:themeColor="text1"/>
                <w:sz w:val="24"/>
                <w:szCs w:val="24"/>
              </w:rPr>
            </w:pPr>
          </w:p>
          <w:p w14:paraId="1FABC5D5" w14:textId="083A34F6" w:rsidR="00FC0334" w:rsidRDefault="369A55E1"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w:t>
            </w:r>
            <w:r w:rsidR="42DD223D" w:rsidRPr="4529131B">
              <w:rPr>
                <w:rFonts w:ascii="Aptos" w:eastAsia="Aptos" w:hAnsi="Aptos" w:cs="Aptos"/>
                <w:b/>
                <w:bCs/>
                <w:i/>
                <w:iCs/>
                <w:color w:val="000000" w:themeColor="text1"/>
                <w:sz w:val="24"/>
                <w:szCs w:val="24"/>
              </w:rPr>
              <w:t>I completed an observation of Natalie's practice on 7</w:t>
            </w:r>
            <w:r w:rsidR="42DD223D" w:rsidRPr="4529131B">
              <w:rPr>
                <w:rFonts w:ascii="Aptos" w:eastAsia="Aptos" w:hAnsi="Aptos" w:cs="Aptos"/>
                <w:b/>
                <w:bCs/>
                <w:i/>
                <w:iCs/>
                <w:color w:val="000000" w:themeColor="text1"/>
                <w:sz w:val="24"/>
                <w:szCs w:val="24"/>
                <w:vertAlign w:val="superscript"/>
              </w:rPr>
              <w:t>th</w:t>
            </w:r>
            <w:r w:rsidR="42DD223D" w:rsidRPr="4529131B">
              <w:rPr>
                <w:rFonts w:ascii="Aptos" w:eastAsia="Aptos" w:hAnsi="Aptos" w:cs="Aptos"/>
                <w:b/>
                <w:bCs/>
                <w:i/>
                <w:iCs/>
                <w:color w:val="000000" w:themeColor="text1"/>
                <w:sz w:val="24"/>
                <w:szCs w:val="24"/>
              </w:rPr>
              <w:t xml:space="preserve"> February when she visited a service user in hospital (P) to discuss her future care arrangements. I have the below feedback (which I'm sure you'll not be surprised to hear is all positive) which Natalie asked me to share with you as her mentor.</w:t>
            </w:r>
          </w:p>
          <w:p w14:paraId="520ACC53" w14:textId="0D791BEC" w:rsidR="00FC0334" w:rsidRDefault="42DD223D"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 xml:space="preserve"> </w:t>
            </w:r>
          </w:p>
          <w:p w14:paraId="2656FEEC" w14:textId="6088EC2C" w:rsidR="00FC0334" w:rsidRDefault="42DD223D"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 xml:space="preserve"> </w:t>
            </w:r>
          </w:p>
          <w:p w14:paraId="385B4FF4" w14:textId="3FA73C3F" w:rsidR="00FC0334" w:rsidRDefault="42DD223D"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I was present when Natalie phoned P to notify her of the visit, the reason for the visit, and to explain the observation process and confirm P's permission. I also witnessed Natalie liaise with other members of the MDT to confirm the current situation from relevant services.</w:t>
            </w:r>
          </w:p>
          <w:p w14:paraId="34536B27" w14:textId="0DA6AD23" w:rsidR="00FC0334" w:rsidRDefault="42DD223D"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 xml:space="preserve"> </w:t>
            </w:r>
          </w:p>
          <w:p w14:paraId="2B909734" w14:textId="1A1086F5" w:rsidR="00FC0334" w:rsidRDefault="42DD223D"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When we arrived at the visit, Natalie again explained this to P and confirmed again that she consented for the observation. Natalie was professional, approachable and polite throughout the visit, taking time to listen to P's perspectives and demonstrating active listening by summarising her understanding of what P had expressed, and confirming her comprehension. Natalie's questions were also appropriate and responsive to what P was saying.</w:t>
            </w:r>
          </w:p>
          <w:p w14:paraId="2CB9DB0F" w14:textId="670C6231" w:rsidR="00FC0334" w:rsidRDefault="42DD223D"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 xml:space="preserve"> </w:t>
            </w:r>
          </w:p>
          <w:p w14:paraId="6AD76C11" w14:textId="6E2BD811" w:rsidR="00FC0334" w:rsidRDefault="42DD223D"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Natalie asked open questions where possible. Natalie provided information to P about the options available to her.</w:t>
            </w:r>
          </w:p>
          <w:p w14:paraId="2FAEFA34" w14:textId="35014B18" w:rsidR="00FC0334" w:rsidRDefault="42DD223D"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 xml:space="preserve"> </w:t>
            </w:r>
          </w:p>
          <w:p w14:paraId="148ACBEB" w14:textId="592A8B95" w:rsidR="00FC0334" w:rsidRDefault="42DD223D"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Once P had confirmed her decisions, Natalie confirmed the next steps and financial implications, checking whether P had any questions or concerns. Natalie outlined what her own actions would be following the visit.</w:t>
            </w:r>
          </w:p>
          <w:p w14:paraId="5846810D" w14:textId="51878A89" w:rsidR="00FC0334" w:rsidRDefault="42DD223D"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 xml:space="preserve"> </w:t>
            </w:r>
          </w:p>
          <w:p w14:paraId="231F16DF" w14:textId="28EE8317" w:rsidR="00FC0334" w:rsidRDefault="42DD223D" w:rsidP="4529131B">
            <w:pPr>
              <w:jc w:val="both"/>
              <w:rPr>
                <w:rFonts w:ascii="Aptos" w:eastAsia="Aptos" w:hAnsi="Aptos" w:cs="Aptos"/>
                <w:b/>
                <w:bCs/>
                <w:i/>
                <w:iCs/>
                <w:color w:val="000000" w:themeColor="text1"/>
                <w:sz w:val="24"/>
                <w:szCs w:val="24"/>
              </w:rPr>
            </w:pPr>
            <w:r w:rsidRPr="4529131B">
              <w:rPr>
                <w:rFonts w:ascii="Aptos" w:eastAsia="Aptos" w:hAnsi="Aptos" w:cs="Aptos"/>
                <w:b/>
                <w:bCs/>
                <w:i/>
                <w:iCs/>
                <w:color w:val="000000" w:themeColor="text1"/>
                <w:sz w:val="24"/>
                <w:szCs w:val="24"/>
              </w:rPr>
              <w:t xml:space="preserve">After Natalie left, I asked P about the visit, and P </w:t>
            </w:r>
            <w:proofErr w:type="gramStart"/>
            <w:r w:rsidRPr="4529131B">
              <w:rPr>
                <w:rFonts w:ascii="Aptos" w:eastAsia="Aptos" w:hAnsi="Aptos" w:cs="Aptos"/>
                <w:b/>
                <w:bCs/>
                <w:i/>
                <w:iCs/>
                <w:color w:val="000000" w:themeColor="text1"/>
                <w:sz w:val="24"/>
                <w:szCs w:val="24"/>
              </w:rPr>
              <w:t>was in agreement</w:t>
            </w:r>
            <w:proofErr w:type="gramEnd"/>
            <w:r w:rsidRPr="4529131B">
              <w:rPr>
                <w:rFonts w:ascii="Aptos" w:eastAsia="Aptos" w:hAnsi="Aptos" w:cs="Aptos"/>
                <w:b/>
                <w:bCs/>
                <w:i/>
                <w:iCs/>
                <w:color w:val="000000" w:themeColor="text1"/>
                <w:sz w:val="24"/>
                <w:szCs w:val="24"/>
              </w:rPr>
              <w:t xml:space="preserve"> with statements that Natalie was well prepared for the meeting, that she listened and demonstrated respect for P's wishes, and that P had been able to understand the purpose and outcome of the visit.</w:t>
            </w:r>
            <w:r w:rsidR="3E92E8D5" w:rsidRPr="4529131B">
              <w:rPr>
                <w:rFonts w:ascii="Aptos" w:eastAsia="Aptos" w:hAnsi="Aptos" w:cs="Aptos"/>
                <w:b/>
                <w:bCs/>
                <w:i/>
                <w:iCs/>
                <w:color w:val="000000" w:themeColor="text1"/>
                <w:sz w:val="24"/>
                <w:szCs w:val="24"/>
              </w:rPr>
              <w:t>”</w:t>
            </w:r>
          </w:p>
          <w:p w14:paraId="4965C1A6" w14:textId="44369AB8" w:rsidR="00FC0334" w:rsidRDefault="00FC0334" w:rsidP="4529131B">
            <w:pPr>
              <w:jc w:val="both"/>
              <w:rPr>
                <w:rFonts w:ascii="Aptos" w:eastAsia="Aptos" w:hAnsi="Aptos" w:cs="Aptos"/>
                <w:i/>
                <w:iCs/>
                <w:color w:val="000000" w:themeColor="text1"/>
                <w:sz w:val="24"/>
                <w:szCs w:val="24"/>
              </w:rPr>
            </w:pPr>
          </w:p>
          <w:p w14:paraId="29B0470F" w14:textId="06915F83" w:rsidR="00FC0334" w:rsidRDefault="2533FD0D" w:rsidP="4529131B">
            <w:pPr>
              <w:jc w:val="both"/>
              <w:rPr>
                <w:rFonts w:ascii="Aptos" w:eastAsia="Aptos" w:hAnsi="Aptos" w:cs="Aptos"/>
                <w:color w:val="000000" w:themeColor="text1"/>
                <w:sz w:val="24"/>
                <w:szCs w:val="24"/>
              </w:rPr>
            </w:pPr>
            <w:r w:rsidRPr="4529131B">
              <w:rPr>
                <w:rFonts w:ascii="Aptos" w:eastAsia="Aptos" w:hAnsi="Aptos" w:cs="Aptos"/>
                <w:color w:val="000000" w:themeColor="text1"/>
                <w:sz w:val="24"/>
                <w:szCs w:val="24"/>
              </w:rPr>
              <w:t>Natalie demonstrates excelle</w:t>
            </w:r>
            <w:r w:rsidR="336FC7A6" w:rsidRPr="4529131B">
              <w:rPr>
                <w:rFonts w:ascii="Aptos" w:eastAsia="Aptos" w:hAnsi="Aptos" w:cs="Aptos"/>
                <w:color w:val="000000" w:themeColor="text1"/>
                <w:sz w:val="24"/>
                <w:szCs w:val="24"/>
              </w:rPr>
              <w:t xml:space="preserve">nt active listening skills and remains a strong advocate for the individuals she works with ensuring that they are supported to express what is </w:t>
            </w:r>
            <w:r w:rsidR="13445754" w:rsidRPr="4529131B">
              <w:rPr>
                <w:rFonts w:ascii="Aptos" w:eastAsia="Aptos" w:hAnsi="Aptos" w:cs="Aptos"/>
                <w:color w:val="000000" w:themeColor="text1"/>
                <w:sz w:val="24"/>
                <w:szCs w:val="24"/>
              </w:rPr>
              <w:t>important</w:t>
            </w:r>
            <w:r w:rsidR="336FC7A6" w:rsidRPr="4529131B">
              <w:rPr>
                <w:rFonts w:ascii="Aptos" w:eastAsia="Aptos" w:hAnsi="Aptos" w:cs="Aptos"/>
                <w:color w:val="000000" w:themeColor="text1"/>
                <w:sz w:val="24"/>
                <w:szCs w:val="24"/>
              </w:rPr>
              <w:t xml:space="preserve"> to them. </w:t>
            </w:r>
            <w:r w:rsidR="336FC7A6" w:rsidRPr="4529131B">
              <w:rPr>
                <w:rFonts w:ascii="Aptos" w:eastAsia="Aptos" w:hAnsi="Aptos" w:cs="Aptos"/>
                <w:color w:val="000000" w:themeColor="text1"/>
                <w:sz w:val="24"/>
                <w:szCs w:val="24"/>
              </w:rPr>
              <w:lastRenderedPageBreak/>
              <w:t>I feel that Natalie would be a positive role model for collaborate communication with</w:t>
            </w:r>
            <w:r w:rsidR="6424A450" w:rsidRPr="4529131B">
              <w:rPr>
                <w:rFonts w:ascii="Aptos" w:eastAsia="Aptos" w:hAnsi="Aptos" w:cs="Aptos"/>
                <w:color w:val="000000" w:themeColor="text1"/>
                <w:sz w:val="24"/>
                <w:szCs w:val="24"/>
              </w:rPr>
              <w:t xml:space="preserve">in the organisation and that she may want to consider training as a collaborative communication mentor so that she can support others in working in a </w:t>
            </w:r>
            <w:r w:rsidR="383AC3A7" w:rsidRPr="4529131B">
              <w:rPr>
                <w:rFonts w:ascii="Aptos" w:eastAsia="Aptos" w:hAnsi="Aptos" w:cs="Aptos"/>
                <w:color w:val="000000" w:themeColor="text1"/>
                <w:sz w:val="24"/>
                <w:szCs w:val="24"/>
              </w:rPr>
              <w:t>strength</w:t>
            </w:r>
            <w:r w:rsidR="6424A450" w:rsidRPr="4529131B">
              <w:rPr>
                <w:rFonts w:ascii="Aptos" w:eastAsia="Aptos" w:hAnsi="Aptos" w:cs="Aptos"/>
                <w:color w:val="000000" w:themeColor="text1"/>
                <w:sz w:val="24"/>
                <w:szCs w:val="24"/>
              </w:rPr>
              <w:t xml:space="preserve"> based</w:t>
            </w:r>
            <w:r w:rsidR="7F953FCA" w:rsidRPr="4529131B">
              <w:rPr>
                <w:rFonts w:ascii="Aptos" w:eastAsia="Aptos" w:hAnsi="Aptos" w:cs="Aptos"/>
                <w:color w:val="000000" w:themeColor="text1"/>
                <w:sz w:val="24"/>
                <w:szCs w:val="24"/>
              </w:rPr>
              <w:t xml:space="preserve"> and collaborative</w:t>
            </w:r>
            <w:r w:rsidR="6424A450" w:rsidRPr="4529131B">
              <w:rPr>
                <w:rFonts w:ascii="Aptos" w:eastAsia="Aptos" w:hAnsi="Aptos" w:cs="Aptos"/>
                <w:color w:val="000000" w:themeColor="text1"/>
                <w:sz w:val="24"/>
                <w:szCs w:val="24"/>
              </w:rPr>
              <w:t xml:space="preserve"> way. </w:t>
            </w:r>
          </w:p>
          <w:p w14:paraId="788D2F56" w14:textId="43917263" w:rsidR="00FC0334" w:rsidRDefault="00FC0334" w:rsidP="4529131B">
            <w:pPr>
              <w:jc w:val="both"/>
              <w:rPr>
                <w:rFonts w:ascii="Aptos" w:eastAsia="Aptos" w:hAnsi="Aptos" w:cs="Aptos"/>
                <w:color w:val="000000" w:themeColor="text1"/>
                <w:sz w:val="24"/>
                <w:szCs w:val="24"/>
              </w:rPr>
            </w:pPr>
          </w:p>
          <w:p w14:paraId="3BFD8D15" w14:textId="49CE86AD" w:rsidR="00FC0334" w:rsidRDefault="5F86291F" w:rsidP="4529131B">
            <w:pPr>
              <w:jc w:val="both"/>
              <w:rPr>
                <w:rFonts w:ascii="Aptos" w:eastAsia="Aptos" w:hAnsi="Aptos" w:cs="Aptos"/>
                <w:color w:val="000000" w:themeColor="text1"/>
                <w:sz w:val="24"/>
                <w:szCs w:val="24"/>
              </w:rPr>
            </w:pPr>
            <w:r w:rsidRPr="4529131B">
              <w:rPr>
                <w:rFonts w:ascii="Aptos" w:eastAsia="Aptos" w:hAnsi="Aptos" w:cs="Aptos"/>
                <w:color w:val="000000" w:themeColor="text1"/>
                <w:sz w:val="24"/>
                <w:szCs w:val="24"/>
              </w:rPr>
              <w:t xml:space="preserve">Natalie identified one of her objectives as becoming more confident in </w:t>
            </w:r>
            <w:r w:rsidR="25E19807" w:rsidRPr="4529131B">
              <w:rPr>
                <w:rFonts w:ascii="Aptos" w:eastAsia="Aptos" w:hAnsi="Aptos" w:cs="Aptos"/>
                <w:color w:val="000000" w:themeColor="text1"/>
                <w:sz w:val="24"/>
                <w:szCs w:val="24"/>
              </w:rPr>
              <w:t xml:space="preserve">sharing her professional opinions and positively challenging at DST where she feels it is </w:t>
            </w:r>
            <w:r w:rsidR="6E5F4C97" w:rsidRPr="4529131B">
              <w:rPr>
                <w:rFonts w:ascii="Aptos" w:eastAsia="Aptos" w:hAnsi="Aptos" w:cs="Aptos"/>
                <w:color w:val="000000" w:themeColor="text1"/>
                <w:sz w:val="24"/>
                <w:szCs w:val="24"/>
              </w:rPr>
              <w:t>necessary.</w:t>
            </w:r>
            <w:r w:rsidR="25E19807" w:rsidRPr="4529131B">
              <w:rPr>
                <w:rFonts w:ascii="Aptos" w:eastAsia="Aptos" w:hAnsi="Aptos" w:cs="Aptos"/>
                <w:color w:val="000000" w:themeColor="text1"/>
                <w:sz w:val="24"/>
                <w:szCs w:val="24"/>
              </w:rPr>
              <w:t xml:space="preserve">  Natalie used opportunities to shadow DST’s early in this programme and was able to reflect on her learning from this within mentoring </w:t>
            </w:r>
            <w:r w:rsidR="3F6D81B3" w:rsidRPr="4529131B">
              <w:rPr>
                <w:rFonts w:ascii="Aptos" w:eastAsia="Aptos" w:hAnsi="Aptos" w:cs="Aptos"/>
                <w:color w:val="000000" w:themeColor="text1"/>
                <w:sz w:val="24"/>
                <w:szCs w:val="24"/>
              </w:rPr>
              <w:t xml:space="preserve">sessions. Natalie then </w:t>
            </w:r>
            <w:r w:rsidR="57A663E6" w:rsidRPr="4529131B">
              <w:rPr>
                <w:rFonts w:ascii="Aptos" w:eastAsia="Aptos" w:hAnsi="Aptos" w:cs="Aptos"/>
                <w:color w:val="000000" w:themeColor="text1"/>
                <w:sz w:val="24"/>
                <w:szCs w:val="24"/>
              </w:rPr>
              <w:t>implemented</w:t>
            </w:r>
            <w:r w:rsidR="3F6D81B3" w:rsidRPr="4529131B">
              <w:rPr>
                <w:rFonts w:ascii="Aptos" w:eastAsia="Aptos" w:hAnsi="Aptos" w:cs="Aptos"/>
                <w:color w:val="000000" w:themeColor="text1"/>
                <w:sz w:val="24"/>
                <w:szCs w:val="24"/>
              </w:rPr>
              <w:t xml:space="preserve"> this learning into her own practice. This has been </w:t>
            </w:r>
            <w:r w:rsidR="45616106" w:rsidRPr="4529131B">
              <w:rPr>
                <w:rFonts w:ascii="Aptos" w:eastAsia="Aptos" w:hAnsi="Aptos" w:cs="Aptos"/>
                <w:color w:val="000000" w:themeColor="text1"/>
                <w:sz w:val="24"/>
                <w:szCs w:val="24"/>
              </w:rPr>
              <w:t>evidenced</w:t>
            </w:r>
            <w:r w:rsidR="3F6D81B3" w:rsidRPr="4529131B">
              <w:rPr>
                <w:rFonts w:ascii="Aptos" w:eastAsia="Aptos" w:hAnsi="Aptos" w:cs="Aptos"/>
                <w:color w:val="000000" w:themeColor="text1"/>
                <w:sz w:val="24"/>
                <w:szCs w:val="24"/>
              </w:rPr>
              <w:t xml:space="preserve"> through feedback from another member of the team who had been impressed with how Natalie </w:t>
            </w:r>
            <w:r w:rsidR="0784C756" w:rsidRPr="4529131B">
              <w:rPr>
                <w:rFonts w:ascii="Aptos" w:eastAsia="Aptos" w:hAnsi="Aptos" w:cs="Aptos"/>
                <w:color w:val="000000" w:themeColor="text1"/>
                <w:sz w:val="24"/>
                <w:szCs w:val="24"/>
              </w:rPr>
              <w:t xml:space="preserve">raised when the Continuing healthcare framework has not been </w:t>
            </w:r>
            <w:r w:rsidR="285E8C84" w:rsidRPr="4529131B">
              <w:rPr>
                <w:rFonts w:ascii="Aptos" w:eastAsia="Aptos" w:hAnsi="Aptos" w:cs="Aptos"/>
                <w:color w:val="000000" w:themeColor="text1"/>
                <w:sz w:val="24"/>
                <w:szCs w:val="24"/>
              </w:rPr>
              <w:t>followed</w:t>
            </w:r>
            <w:r w:rsidR="0784C756" w:rsidRPr="4529131B">
              <w:rPr>
                <w:rFonts w:ascii="Aptos" w:eastAsia="Aptos" w:hAnsi="Aptos" w:cs="Aptos"/>
                <w:color w:val="000000" w:themeColor="text1"/>
                <w:sz w:val="24"/>
                <w:szCs w:val="24"/>
              </w:rPr>
              <w:t xml:space="preserve"> appropriately at a DST meeting. </w:t>
            </w:r>
            <w:r w:rsidR="6BB6D182" w:rsidRPr="4529131B">
              <w:rPr>
                <w:rFonts w:ascii="Aptos" w:eastAsia="Aptos" w:hAnsi="Aptos" w:cs="Aptos"/>
                <w:color w:val="000000" w:themeColor="text1"/>
                <w:sz w:val="24"/>
                <w:szCs w:val="24"/>
              </w:rPr>
              <w:t xml:space="preserve">Natalie has attended joint CHC training with her health </w:t>
            </w:r>
            <w:proofErr w:type="spellStart"/>
            <w:r w:rsidR="6BB6D182" w:rsidRPr="4529131B">
              <w:rPr>
                <w:rFonts w:ascii="Aptos" w:eastAsia="Aptos" w:hAnsi="Aptos" w:cs="Aptos"/>
                <w:color w:val="000000" w:themeColor="text1"/>
                <w:sz w:val="24"/>
                <w:szCs w:val="24"/>
              </w:rPr>
              <w:t>collegues</w:t>
            </w:r>
            <w:proofErr w:type="spellEnd"/>
            <w:r w:rsidR="6BB6D182" w:rsidRPr="4529131B">
              <w:rPr>
                <w:rFonts w:ascii="Aptos" w:eastAsia="Aptos" w:hAnsi="Aptos" w:cs="Aptos"/>
                <w:color w:val="000000" w:themeColor="text1"/>
                <w:sz w:val="24"/>
                <w:szCs w:val="24"/>
              </w:rPr>
              <w:t xml:space="preserve"> and she feels that this has supported her in developing positive relationships with her colleagues in </w:t>
            </w:r>
            <w:r w:rsidR="199B9B91" w:rsidRPr="4529131B">
              <w:rPr>
                <w:rFonts w:ascii="Aptos" w:eastAsia="Aptos" w:hAnsi="Aptos" w:cs="Aptos"/>
                <w:color w:val="000000" w:themeColor="text1"/>
                <w:sz w:val="24"/>
                <w:szCs w:val="24"/>
              </w:rPr>
              <w:t>health</w:t>
            </w:r>
            <w:r w:rsidR="6BB6D182" w:rsidRPr="4529131B">
              <w:rPr>
                <w:rFonts w:ascii="Aptos" w:eastAsia="Aptos" w:hAnsi="Aptos" w:cs="Aptos"/>
                <w:color w:val="000000" w:themeColor="text1"/>
                <w:sz w:val="24"/>
                <w:szCs w:val="24"/>
              </w:rPr>
              <w:t xml:space="preserve">. </w:t>
            </w:r>
            <w:r w:rsidR="5FBD1CCC" w:rsidRPr="4529131B">
              <w:rPr>
                <w:rFonts w:ascii="Aptos" w:eastAsia="Aptos" w:hAnsi="Aptos" w:cs="Aptos"/>
                <w:color w:val="000000" w:themeColor="text1"/>
                <w:sz w:val="24"/>
                <w:szCs w:val="24"/>
              </w:rPr>
              <w:t xml:space="preserve">I am pleased that this has provided Natalie with the opportunity to support her </w:t>
            </w:r>
            <w:proofErr w:type="spellStart"/>
            <w:r w:rsidR="5FBD1CCC" w:rsidRPr="4529131B">
              <w:rPr>
                <w:rFonts w:ascii="Aptos" w:eastAsia="Aptos" w:hAnsi="Aptos" w:cs="Aptos"/>
                <w:color w:val="000000" w:themeColor="text1"/>
                <w:sz w:val="24"/>
                <w:szCs w:val="24"/>
              </w:rPr>
              <w:t>collegues</w:t>
            </w:r>
            <w:proofErr w:type="spellEnd"/>
            <w:r w:rsidR="5FBD1CCC" w:rsidRPr="4529131B">
              <w:rPr>
                <w:rFonts w:ascii="Aptos" w:eastAsia="Aptos" w:hAnsi="Aptos" w:cs="Aptos"/>
                <w:color w:val="000000" w:themeColor="text1"/>
                <w:sz w:val="24"/>
                <w:szCs w:val="24"/>
              </w:rPr>
              <w:t xml:space="preserve"> at DST and that this has inspired her to consider her training as a practice educator in the future. Natalie is a team player who is always eager to s</w:t>
            </w:r>
            <w:r w:rsidR="1BC9A796" w:rsidRPr="4529131B">
              <w:rPr>
                <w:rFonts w:ascii="Aptos" w:eastAsia="Aptos" w:hAnsi="Aptos" w:cs="Aptos"/>
                <w:color w:val="000000" w:themeColor="text1"/>
                <w:sz w:val="24"/>
                <w:szCs w:val="24"/>
              </w:rPr>
              <w:t xml:space="preserve">upport her colleagues. This is where her active listening skills and emotional intelligence is </w:t>
            </w:r>
            <w:r w:rsidR="6C52A74A" w:rsidRPr="4529131B">
              <w:rPr>
                <w:rFonts w:ascii="Aptos" w:eastAsia="Aptos" w:hAnsi="Aptos" w:cs="Aptos"/>
                <w:color w:val="000000" w:themeColor="text1"/>
                <w:sz w:val="24"/>
                <w:szCs w:val="24"/>
              </w:rPr>
              <w:t>demonstrated</w:t>
            </w:r>
            <w:r w:rsidR="1BC9A796" w:rsidRPr="4529131B">
              <w:rPr>
                <w:rFonts w:ascii="Aptos" w:eastAsia="Aptos" w:hAnsi="Aptos" w:cs="Aptos"/>
                <w:color w:val="000000" w:themeColor="text1"/>
                <w:sz w:val="24"/>
                <w:szCs w:val="24"/>
              </w:rPr>
              <w:t xml:space="preserve"> as she </w:t>
            </w:r>
            <w:r w:rsidR="48096B69" w:rsidRPr="4529131B">
              <w:rPr>
                <w:rFonts w:ascii="Aptos" w:eastAsia="Aptos" w:hAnsi="Aptos" w:cs="Aptos"/>
                <w:color w:val="000000" w:themeColor="text1"/>
                <w:sz w:val="24"/>
                <w:szCs w:val="24"/>
              </w:rPr>
              <w:t>provides</w:t>
            </w:r>
            <w:r w:rsidR="190AEA7E" w:rsidRPr="4529131B">
              <w:rPr>
                <w:rFonts w:ascii="Aptos" w:eastAsia="Aptos" w:hAnsi="Aptos" w:cs="Aptos"/>
                <w:color w:val="000000" w:themeColor="text1"/>
                <w:sz w:val="24"/>
                <w:szCs w:val="24"/>
              </w:rPr>
              <w:t xml:space="preserve"> individuals with the space to explore a situation rather than attempting to problem solve for </w:t>
            </w:r>
            <w:r w:rsidR="7028633C" w:rsidRPr="4529131B">
              <w:rPr>
                <w:rFonts w:ascii="Aptos" w:eastAsia="Aptos" w:hAnsi="Aptos" w:cs="Aptos"/>
                <w:color w:val="000000" w:themeColor="text1"/>
                <w:sz w:val="24"/>
                <w:szCs w:val="24"/>
              </w:rPr>
              <w:t>them.</w:t>
            </w:r>
            <w:r w:rsidR="190AEA7E" w:rsidRPr="4529131B">
              <w:rPr>
                <w:rFonts w:ascii="Aptos" w:eastAsia="Aptos" w:hAnsi="Aptos" w:cs="Aptos"/>
                <w:color w:val="000000" w:themeColor="text1"/>
                <w:sz w:val="24"/>
                <w:szCs w:val="24"/>
              </w:rPr>
              <w:t xml:space="preserve"> </w:t>
            </w:r>
            <w:r w:rsidR="29CA9D84" w:rsidRPr="4529131B">
              <w:rPr>
                <w:rFonts w:ascii="Aptos" w:eastAsia="Aptos" w:hAnsi="Aptos" w:cs="Aptos"/>
                <w:color w:val="000000" w:themeColor="text1"/>
                <w:sz w:val="24"/>
                <w:szCs w:val="24"/>
              </w:rPr>
              <w:t xml:space="preserve"> </w:t>
            </w:r>
          </w:p>
          <w:p w14:paraId="2358441D" w14:textId="22FCC598" w:rsidR="00FC0334" w:rsidRDefault="29CA9D84" w:rsidP="4529131B">
            <w:pPr>
              <w:jc w:val="both"/>
              <w:rPr>
                <w:rFonts w:ascii="Aptos" w:eastAsia="Aptos" w:hAnsi="Aptos" w:cs="Aptos"/>
                <w:color w:val="000000" w:themeColor="text1"/>
                <w:sz w:val="24"/>
                <w:szCs w:val="24"/>
              </w:rPr>
            </w:pPr>
            <w:r w:rsidRPr="4529131B">
              <w:rPr>
                <w:rFonts w:ascii="Aptos" w:eastAsia="Aptos" w:hAnsi="Aptos" w:cs="Aptos"/>
                <w:color w:val="000000" w:themeColor="text1"/>
                <w:sz w:val="24"/>
                <w:szCs w:val="24"/>
              </w:rPr>
              <w:t xml:space="preserve">In relation to ‘intervention and application of professional judgement in increasingly complex situations’ Natalie identified that she would like to feel more </w:t>
            </w:r>
            <w:r w:rsidR="230C0E44" w:rsidRPr="4529131B">
              <w:rPr>
                <w:rFonts w:ascii="Aptos" w:eastAsia="Aptos" w:hAnsi="Aptos" w:cs="Aptos"/>
                <w:color w:val="000000" w:themeColor="text1"/>
                <w:sz w:val="24"/>
                <w:szCs w:val="24"/>
              </w:rPr>
              <w:t xml:space="preserve">knowledgeable in relation to legislation that underpins safeguarding procedures. My observations of Natalie in practice and in her discussions in supervision has allowed me to </w:t>
            </w:r>
            <w:r w:rsidR="5472205D" w:rsidRPr="4529131B">
              <w:rPr>
                <w:rFonts w:ascii="Aptos" w:eastAsia="Aptos" w:hAnsi="Aptos" w:cs="Aptos"/>
                <w:color w:val="000000" w:themeColor="text1"/>
                <w:sz w:val="24"/>
                <w:szCs w:val="24"/>
              </w:rPr>
              <w:t xml:space="preserve">consider her confidence with managing situations that are being explored within the safeguarding arena. Natalie demonstrates a sound understanding of the importance of positive risk taking and through having open and honest discussions with individuals regarding risk. </w:t>
            </w:r>
            <w:r w:rsidR="0326E37F" w:rsidRPr="4529131B">
              <w:rPr>
                <w:rFonts w:ascii="Aptos" w:eastAsia="Aptos" w:hAnsi="Aptos" w:cs="Aptos"/>
                <w:color w:val="000000" w:themeColor="text1"/>
                <w:sz w:val="24"/>
                <w:szCs w:val="24"/>
              </w:rPr>
              <w:t xml:space="preserve">Natalie recognises that she has a </w:t>
            </w:r>
            <w:r w:rsidR="56D94636" w:rsidRPr="4529131B">
              <w:rPr>
                <w:rFonts w:ascii="Aptos" w:eastAsia="Aptos" w:hAnsi="Aptos" w:cs="Aptos"/>
                <w:color w:val="000000" w:themeColor="text1"/>
                <w:sz w:val="24"/>
                <w:szCs w:val="24"/>
              </w:rPr>
              <w:t>responsibility</w:t>
            </w:r>
            <w:r w:rsidR="0326E37F" w:rsidRPr="4529131B">
              <w:rPr>
                <w:rFonts w:ascii="Aptos" w:eastAsia="Aptos" w:hAnsi="Aptos" w:cs="Aptos"/>
                <w:color w:val="000000" w:themeColor="text1"/>
                <w:sz w:val="24"/>
                <w:szCs w:val="24"/>
              </w:rPr>
              <w:t xml:space="preserve"> to report safeguarding concerns and to provide advice to others who might have concerns about their situation or the situation of others. </w:t>
            </w:r>
            <w:r w:rsidR="53D20A2E" w:rsidRPr="4529131B">
              <w:rPr>
                <w:rFonts w:ascii="Aptos" w:eastAsia="Aptos" w:hAnsi="Aptos" w:cs="Aptos"/>
                <w:color w:val="000000" w:themeColor="text1"/>
                <w:sz w:val="24"/>
                <w:szCs w:val="24"/>
              </w:rPr>
              <w:t xml:space="preserve">Natalie </w:t>
            </w:r>
            <w:proofErr w:type="gramStart"/>
            <w:r w:rsidR="53D20A2E" w:rsidRPr="4529131B">
              <w:rPr>
                <w:rFonts w:ascii="Aptos" w:eastAsia="Aptos" w:hAnsi="Aptos" w:cs="Aptos"/>
                <w:color w:val="000000" w:themeColor="text1"/>
                <w:sz w:val="24"/>
                <w:szCs w:val="24"/>
              </w:rPr>
              <w:t>is able to</w:t>
            </w:r>
            <w:proofErr w:type="gramEnd"/>
            <w:r w:rsidR="53D20A2E" w:rsidRPr="4529131B">
              <w:rPr>
                <w:rFonts w:ascii="Aptos" w:eastAsia="Aptos" w:hAnsi="Aptos" w:cs="Aptos"/>
                <w:color w:val="000000" w:themeColor="text1"/>
                <w:sz w:val="24"/>
                <w:szCs w:val="24"/>
              </w:rPr>
              <w:t xml:space="preserve"> demonstrate that she can analyse information and communicate verbally her analysis of that information. Natalie and I have discussed the importance of her given herself protected time to ensure that she documents informati</w:t>
            </w:r>
            <w:r w:rsidR="787473D5" w:rsidRPr="4529131B">
              <w:rPr>
                <w:rFonts w:ascii="Aptos" w:eastAsia="Aptos" w:hAnsi="Aptos" w:cs="Aptos"/>
                <w:color w:val="000000" w:themeColor="text1"/>
                <w:sz w:val="24"/>
                <w:szCs w:val="24"/>
              </w:rPr>
              <w:t xml:space="preserve">on in a timely way so that she keeps accurate records. Natalie has identified that to develop her skills in </w:t>
            </w:r>
            <w:r w:rsidR="56E1F1AC" w:rsidRPr="4529131B">
              <w:rPr>
                <w:rFonts w:ascii="Aptos" w:eastAsia="Aptos" w:hAnsi="Aptos" w:cs="Aptos"/>
                <w:color w:val="000000" w:themeColor="text1"/>
                <w:sz w:val="24"/>
                <w:szCs w:val="24"/>
              </w:rPr>
              <w:t xml:space="preserve">supporting individuals to identify significant risk and support them in managing this that she will take the opportunity to complete her training in the Wales Applied Risk </w:t>
            </w:r>
            <w:proofErr w:type="spellStart"/>
            <w:r w:rsidR="56E1F1AC" w:rsidRPr="4529131B">
              <w:rPr>
                <w:rFonts w:ascii="Aptos" w:eastAsia="Aptos" w:hAnsi="Aptos" w:cs="Aptos"/>
                <w:color w:val="000000" w:themeColor="text1"/>
                <w:sz w:val="24"/>
                <w:szCs w:val="24"/>
              </w:rPr>
              <w:t>Re</w:t>
            </w:r>
            <w:r w:rsidR="7509D372" w:rsidRPr="4529131B">
              <w:rPr>
                <w:rFonts w:ascii="Aptos" w:eastAsia="Aptos" w:hAnsi="Aptos" w:cs="Aptos"/>
                <w:color w:val="000000" w:themeColor="text1"/>
                <w:sz w:val="24"/>
                <w:szCs w:val="24"/>
              </w:rPr>
              <w:t>seach</w:t>
            </w:r>
            <w:proofErr w:type="spellEnd"/>
            <w:r w:rsidR="7509D372" w:rsidRPr="4529131B">
              <w:rPr>
                <w:rFonts w:ascii="Aptos" w:eastAsia="Aptos" w:hAnsi="Aptos" w:cs="Aptos"/>
                <w:color w:val="000000" w:themeColor="text1"/>
                <w:sz w:val="24"/>
                <w:szCs w:val="24"/>
              </w:rPr>
              <w:t xml:space="preserve"> Network (WARRN).  This will assist Natalie in supporting individuals where there are significant risks in their situation. This will also promote her working </w:t>
            </w:r>
            <w:r w:rsidR="751637D4" w:rsidRPr="4529131B">
              <w:rPr>
                <w:rFonts w:ascii="Aptos" w:eastAsia="Aptos" w:hAnsi="Aptos" w:cs="Aptos"/>
                <w:color w:val="000000" w:themeColor="text1"/>
                <w:sz w:val="24"/>
                <w:szCs w:val="24"/>
              </w:rPr>
              <w:t>collaboratively</w:t>
            </w:r>
            <w:r w:rsidR="7509D372" w:rsidRPr="4529131B">
              <w:rPr>
                <w:rFonts w:ascii="Aptos" w:eastAsia="Aptos" w:hAnsi="Aptos" w:cs="Aptos"/>
                <w:color w:val="000000" w:themeColor="text1"/>
                <w:sz w:val="24"/>
                <w:szCs w:val="24"/>
              </w:rPr>
              <w:t xml:space="preserve"> with the </w:t>
            </w:r>
            <w:r w:rsidR="27837AFE" w:rsidRPr="4529131B">
              <w:rPr>
                <w:rFonts w:ascii="Aptos" w:eastAsia="Aptos" w:hAnsi="Aptos" w:cs="Aptos"/>
                <w:color w:val="000000" w:themeColor="text1"/>
                <w:sz w:val="24"/>
                <w:szCs w:val="24"/>
              </w:rPr>
              <w:t>individual</w:t>
            </w:r>
            <w:r w:rsidR="4E6E9C7A" w:rsidRPr="4529131B">
              <w:rPr>
                <w:rFonts w:ascii="Aptos" w:eastAsia="Aptos" w:hAnsi="Aptos" w:cs="Aptos"/>
                <w:color w:val="000000" w:themeColor="text1"/>
                <w:sz w:val="24"/>
                <w:szCs w:val="24"/>
              </w:rPr>
              <w:t xml:space="preserve"> and other professionals in managing risk. </w:t>
            </w:r>
          </w:p>
          <w:p w14:paraId="344211EC" w14:textId="71370FB7" w:rsidR="00FC0334" w:rsidRDefault="42DD223D" w:rsidP="4529131B">
            <w:pPr>
              <w:jc w:val="both"/>
              <w:rPr>
                <w:rFonts w:ascii="Aptos" w:eastAsia="Aptos" w:hAnsi="Aptos" w:cs="Aptos"/>
                <w:i/>
                <w:iCs/>
                <w:color w:val="000000" w:themeColor="text1"/>
                <w:sz w:val="24"/>
                <w:szCs w:val="24"/>
              </w:rPr>
            </w:pPr>
            <w:r w:rsidRPr="4529131B">
              <w:rPr>
                <w:rFonts w:ascii="Aptos" w:eastAsia="Aptos" w:hAnsi="Aptos" w:cs="Aptos"/>
                <w:i/>
                <w:iCs/>
                <w:color w:val="000000" w:themeColor="text1"/>
                <w:sz w:val="24"/>
                <w:szCs w:val="24"/>
              </w:rPr>
              <w:t xml:space="preserve"> </w:t>
            </w:r>
          </w:p>
          <w:p w14:paraId="093234B3" w14:textId="61AB62C4" w:rsidR="00FC0334" w:rsidRDefault="00FC0334" w:rsidP="4529131B">
            <w:pPr>
              <w:jc w:val="both"/>
              <w:rPr>
                <w:rFonts w:ascii="Aptos" w:eastAsia="Aptos" w:hAnsi="Aptos" w:cs="Aptos"/>
                <w:color w:val="000000" w:themeColor="text1"/>
                <w:sz w:val="24"/>
                <w:szCs w:val="24"/>
              </w:rPr>
            </w:pPr>
          </w:p>
          <w:p w14:paraId="4CCF76AE" w14:textId="0C90C39D" w:rsidR="00FC0334" w:rsidRDefault="420CB4AA" w:rsidP="4529131B">
            <w:pPr>
              <w:jc w:val="both"/>
              <w:rPr>
                <w:rFonts w:ascii="Aptos" w:eastAsia="Aptos" w:hAnsi="Aptos" w:cs="Aptos"/>
                <w:color w:val="000000" w:themeColor="text1"/>
                <w:sz w:val="24"/>
                <w:szCs w:val="24"/>
              </w:rPr>
            </w:pPr>
            <w:r w:rsidRPr="4529131B">
              <w:rPr>
                <w:rFonts w:ascii="Aptos" w:eastAsia="Aptos" w:hAnsi="Aptos" w:cs="Aptos"/>
                <w:color w:val="000000" w:themeColor="text1"/>
                <w:sz w:val="24"/>
                <w:szCs w:val="24"/>
              </w:rPr>
              <w:t xml:space="preserve">Natalie is a reflective practitioner who is keen to continue with her professional development and to support the learning of others. I am pleased that Natalie has been able to </w:t>
            </w:r>
            <w:r w:rsidR="12FA0249" w:rsidRPr="4529131B">
              <w:rPr>
                <w:rFonts w:ascii="Aptos" w:eastAsia="Aptos" w:hAnsi="Aptos" w:cs="Aptos"/>
                <w:color w:val="000000" w:themeColor="text1"/>
                <w:sz w:val="24"/>
                <w:szCs w:val="24"/>
              </w:rPr>
              <w:t>identify</w:t>
            </w:r>
            <w:r w:rsidRPr="4529131B">
              <w:rPr>
                <w:rFonts w:ascii="Aptos" w:eastAsia="Aptos" w:hAnsi="Aptos" w:cs="Aptos"/>
                <w:color w:val="000000" w:themeColor="text1"/>
                <w:sz w:val="24"/>
                <w:szCs w:val="24"/>
              </w:rPr>
              <w:t xml:space="preserve"> that she would like to </w:t>
            </w:r>
            <w:r w:rsidR="46BBBBE0" w:rsidRPr="4529131B">
              <w:rPr>
                <w:rFonts w:ascii="Aptos" w:eastAsia="Aptos" w:hAnsi="Aptos" w:cs="Aptos"/>
                <w:color w:val="000000" w:themeColor="text1"/>
                <w:sz w:val="24"/>
                <w:szCs w:val="24"/>
              </w:rPr>
              <w:t xml:space="preserve">explore becoming a Best Interest Assessor </w:t>
            </w:r>
            <w:r w:rsidR="4F043EB8" w:rsidRPr="4529131B">
              <w:rPr>
                <w:rFonts w:ascii="Aptos" w:eastAsia="Aptos" w:hAnsi="Aptos" w:cs="Aptos"/>
                <w:color w:val="000000" w:themeColor="text1"/>
                <w:sz w:val="24"/>
                <w:szCs w:val="24"/>
              </w:rPr>
              <w:t xml:space="preserve">and Practice Educator. Natalie has always presented as a confident and assertive team </w:t>
            </w:r>
            <w:r w:rsidR="44284F09" w:rsidRPr="4529131B">
              <w:rPr>
                <w:rFonts w:ascii="Aptos" w:eastAsia="Aptos" w:hAnsi="Aptos" w:cs="Aptos"/>
                <w:color w:val="000000" w:themeColor="text1"/>
                <w:sz w:val="24"/>
                <w:szCs w:val="24"/>
              </w:rPr>
              <w:t>member,</w:t>
            </w:r>
            <w:r w:rsidR="4F043EB8" w:rsidRPr="4529131B">
              <w:rPr>
                <w:rFonts w:ascii="Aptos" w:eastAsia="Aptos" w:hAnsi="Aptos" w:cs="Aptos"/>
                <w:color w:val="000000" w:themeColor="text1"/>
                <w:sz w:val="24"/>
                <w:szCs w:val="24"/>
              </w:rPr>
              <w:t xml:space="preserve"> but she is also able to </w:t>
            </w:r>
            <w:r w:rsidR="161945BC" w:rsidRPr="4529131B">
              <w:rPr>
                <w:rFonts w:ascii="Aptos" w:eastAsia="Aptos" w:hAnsi="Aptos" w:cs="Aptos"/>
                <w:color w:val="000000" w:themeColor="text1"/>
                <w:sz w:val="24"/>
                <w:szCs w:val="24"/>
              </w:rPr>
              <w:t>identify</w:t>
            </w:r>
            <w:r w:rsidR="4F043EB8" w:rsidRPr="4529131B">
              <w:rPr>
                <w:rFonts w:ascii="Aptos" w:eastAsia="Aptos" w:hAnsi="Aptos" w:cs="Aptos"/>
                <w:color w:val="000000" w:themeColor="text1"/>
                <w:sz w:val="24"/>
                <w:szCs w:val="24"/>
              </w:rPr>
              <w:t xml:space="preserve"> where she lacks </w:t>
            </w:r>
            <w:r w:rsidR="6F953FD7" w:rsidRPr="4529131B">
              <w:rPr>
                <w:rFonts w:ascii="Aptos" w:eastAsia="Aptos" w:hAnsi="Aptos" w:cs="Aptos"/>
                <w:color w:val="000000" w:themeColor="text1"/>
                <w:sz w:val="24"/>
                <w:szCs w:val="24"/>
              </w:rPr>
              <w:t>confidence</w:t>
            </w:r>
            <w:r w:rsidR="4F043EB8" w:rsidRPr="4529131B">
              <w:rPr>
                <w:rFonts w:ascii="Aptos" w:eastAsia="Aptos" w:hAnsi="Aptos" w:cs="Aptos"/>
                <w:color w:val="000000" w:themeColor="text1"/>
                <w:sz w:val="24"/>
                <w:szCs w:val="24"/>
              </w:rPr>
              <w:t xml:space="preserve"> and work </w:t>
            </w:r>
            <w:r w:rsidR="44A83BBB" w:rsidRPr="4529131B">
              <w:rPr>
                <w:rFonts w:ascii="Aptos" w:eastAsia="Aptos" w:hAnsi="Aptos" w:cs="Aptos"/>
                <w:color w:val="000000" w:themeColor="text1"/>
                <w:sz w:val="24"/>
                <w:szCs w:val="24"/>
              </w:rPr>
              <w:t>proactively</w:t>
            </w:r>
            <w:r w:rsidR="4F043EB8" w:rsidRPr="4529131B">
              <w:rPr>
                <w:rFonts w:ascii="Aptos" w:eastAsia="Aptos" w:hAnsi="Aptos" w:cs="Aptos"/>
                <w:color w:val="000000" w:themeColor="text1"/>
                <w:sz w:val="24"/>
                <w:szCs w:val="24"/>
              </w:rPr>
              <w:t xml:space="preserve"> to gain more </w:t>
            </w:r>
            <w:r w:rsidR="12D33402" w:rsidRPr="4529131B">
              <w:rPr>
                <w:rFonts w:ascii="Aptos" w:eastAsia="Aptos" w:hAnsi="Aptos" w:cs="Aptos"/>
                <w:color w:val="000000" w:themeColor="text1"/>
                <w:sz w:val="24"/>
                <w:szCs w:val="24"/>
              </w:rPr>
              <w:t>experience</w:t>
            </w:r>
            <w:r w:rsidR="4F043EB8" w:rsidRPr="4529131B">
              <w:rPr>
                <w:rFonts w:ascii="Aptos" w:eastAsia="Aptos" w:hAnsi="Aptos" w:cs="Aptos"/>
                <w:color w:val="000000" w:themeColor="text1"/>
                <w:sz w:val="24"/>
                <w:szCs w:val="24"/>
              </w:rPr>
              <w:t xml:space="preserve"> and </w:t>
            </w:r>
            <w:r w:rsidR="056A77E1" w:rsidRPr="4529131B">
              <w:rPr>
                <w:rFonts w:ascii="Aptos" w:eastAsia="Aptos" w:hAnsi="Aptos" w:cs="Aptos"/>
                <w:color w:val="000000" w:themeColor="text1"/>
                <w:sz w:val="24"/>
                <w:szCs w:val="24"/>
              </w:rPr>
              <w:t>knowledge</w:t>
            </w:r>
            <w:r w:rsidR="4F043EB8" w:rsidRPr="4529131B">
              <w:rPr>
                <w:rFonts w:ascii="Aptos" w:eastAsia="Aptos" w:hAnsi="Aptos" w:cs="Aptos"/>
                <w:color w:val="000000" w:themeColor="text1"/>
                <w:sz w:val="24"/>
                <w:szCs w:val="24"/>
              </w:rPr>
              <w:t xml:space="preserve">. </w:t>
            </w:r>
            <w:r w:rsidR="0C182713" w:rsidRPr="4529131B">
              <w:rPr>
                <w:rFonts w:ascii="Aptos" w:eastAsia="Aptos" w:hAnsi="Aptos" w:cs="Aptos"/>
                <w:color w:val="000000" w:themeColor="text1"/>
                <w:sz w:val="24"/>
                <w:szCs w:val="24"/>
              </w:rPr>
              <w:t xml:space="preserve">Natalie seeks constructive feedback and demonstrates that she learns from her experiences. </w:t>
            </w:r>
            <w:r w:rsidR="1A4876AE" w:rsidRPr="4529131B">
              <w:rPr>
                <w:rFonts w:ascii="Aptos" w:eastAsia="Aptos" w:hAnsi="Aptos" w:cs="Aptos"/>
                <w:color w:val="000000" w:themeColor="text1"/>
                <w:sz w:val="24"/>
                <w:szCs w:val="24"/>
              </w:rPr>
              <w:t xml:space="preserve">I am excited to continue to observe Natalie’s development and </w:t>
            </w:r>
            <w:r w:rsidR="7A43650F" w:rsidRPr="4529131B">
              <w:rPr>
                <w:rFonts w:ascii="Aptos" w:eastAsia="Aptos" w:hAnsi="Aptos" w:cs="Aptos"/>
                <w:color w:val="000000" w:themeColor="text1"/>
                <w:sz w:val="24"/>
                <w:szCs w:val="24"/>
              </w:rPr>
              <w:t xml:space="preserve">I am </w:t>
            </w:r>
            <w:r w:rsidR="1A4876AE" w:rsidRPr="4529131B">
              <w:rPr>
                <w:rFonts w:ascii="Aptos" w:eastAsia="Aptos" w:hAnsi="Aptos" w:cs="Aptos"/>
                <w:color w:val="000000" w:themeColor="text1"/>
                <w:sz w:val="24"/>
                <w:szCs w:val="24"/>
              </w:rPr>
              <w:t>grateful for</w:t>
            </w:r>
            <w:r w:rsidR="26A8A431" w:rsidRPr="4529131B">
              <w:rPr>
                <w:rFonts w:ascii="Aptos" w:eastAsia="Aptos" w:hAnsi="Aptos" w:cs="Aptos"/>
                <w:color w:val="000000" w:themeColor="text1"/>
                <w:sz w:val="24"/>
                <w:szCs w:val="24"/>
              </w:rPr>
              <w:t xml:space="preserve"> her contribution </w:t>
            </w:r>
            <w:r w:rsidR="26A8A431" w:rsidRPr="4529131B">
              <w:rPr>
                <w:rFonts w:ascii="Aptos" w:eastAsia="Aptos" w:hAnsi="Aptos" w:cs="Aptos"/>
                <w:color w:val="000000" w:themeColor="text1"/>
                <w:sz w:val="24"/>
                <w:szCs w:val="24"/>
              </w:rPr>
              <w:lastRenderedPageBreak/>
              <w:t>to the team</w:t>
            </w:r>
            <w:r w:rsidR="58B714B2" w:rsidRPr="4529131B">
              <w:rPr>
                <w:rFonts w:ascii="Aptos" w:eastAsia="Aptos" w:hAnsi="Aptos" w:cs="Aptos"/>
                <w:color w:val="000000" w:themeColor="text1"/>
                <w:sz w:val="24"/>
                <w:szCs w:val="24"/>
              </w:rPr>
              <w:t xml:space="preserve"> both</w:t>
            </w:r>
            <w:r w:rsidR="26A8A431" w:rsidRPr="4529131B">
              <w:rPr>
                <w:rFonts w:ascii="Aptos" w:eastAsia="Aptos" w:hAnsi="Aptos" w:cs="Aptos"/>
                <w:color w:val="000000" w:themeColor="text1"/>
                <w:sz w:val="24"/>
                <w:szCs w:val="24"/>
              </w:rPr>
              <w:t xml:space="preserve"> in terms of</w:t>
            </w:r>
            <w:r w:rsidR="2BAD1808" w:rsidRPr="4529131B">
              <w:rPr>
                <w:rFonts w:ascii="Aptos" w:eastAsia="Aptos" w:hAnsi="Aptos" w:cs="Aptos"/>
                <w:color w:val="000000" w:themeColor="text1"/>
                <w:sz w:val="24"/>
                <w:szCs w:val="24"/>
              </w:rPr>
              <w:t xml:space="preserve"> her </w:t>
            </w:r>
            <w:r w:rsidR="26A8A431" w:rsidRPr="4529131B">
              <w:rPr>
                <w:rFonts w:ascii="Aptos" w:eastAsia="Aptos" w:hAnsi="Aptos" w:cs="Aptos"/>
                <w:color w:val="000000" w:themeColor="text1"/>
                <w:sz w:val="24"/>
                <w:szCs w:val="24"/>
              </w:rPr>
              <w:t xml:space="preserve">commitment and </w:t>
            </w:r>
            <w:r w:rsidR="1F442E4C" w:rsidRPr="4529131B">
              <w:rPr>
                <w:rFonts w:ascii="Aptos" w:eastAsia="Aptos" w:hAnsi="Aptos" w:cs="Aptos"/>
                <w:color w:val="000000" w:themeColor="text1"/>
                <w:sz w:val="24"/>
                <w:szCs w:val="24"/>
              </w:rPr>
              <w:t xml:space="preserve">her </w:t>
            </w:r>
            <w:r w:rsidR="26A8A431" w:rsidRPr="4529131B">
              <w:rPr>
                <w:rFonts w:ascii="Aptos" w:eastAsia="Aptos" w:hAnsi="Aptos" w:cs="Aptos"/>
                <w:color w:val="000000" w:themeColor="text1"/>
                <w:sz w:val="24"/>
                <w:szCs w:val="24"/>
              </w:rPr>
              <w:t xml:space="preserve">ability to support and encourage other team members. </w:t>
            </w:r>
          </w:p>
          <w:p w14:paraId="59E89C6F" w14:textId="18560AB2" w:rsidR="00FC0334" w:rsidRDefault="42DD223D" w:rsidP="4529131B">
            <w:pPr>
              <w:jc w:val="both"/>
              <w:rPr>
                <w:rFonts w:ascii="Aptos" w:eastAsia="Aptos" w:hAnsi="Aptos" w:cs="Aptos"/>
                <w:i/>
                <w:iCs/>
                <w:color w:val="000000" w:themeColor="text1"/>
                <w:sz w:val="24"/>
                <w:szCs w:val="24"/>
              </w:rPr>
            </w:pPr>
            <w:r w:rsidRPr="4529131B">
              <w:rPr>
                <w:rFonts w:ascii="Aptos" w:eastAsia="Aptos" w:hAnsi="Aptos" w:cs="Aptos"/>
                <w:i/>
                <w:iCs/>
                <w:color w:val="000000" w:themeColor="text1"/>
                <w:sz w:val="24"/>
                <w:szCs w:val="24"/>
              </w:rPr>
              <w:t xml:space="preserve"> </w:t>
            </w:r>
          </w:p>
          <w:p w14:paraId="0124B566" w14:textId="7A8D8209" w:rsidR="00FC0334" w:rsidRDefault="00FC0334" w:rsidP="4529131B">
            <w:pPr>
              <w:jc w:val="both"/>
              <w:rPr>
                <w:rFonts w:ascii="Aptos" w:eastAsia="Aptos" w:hAnsi="Aptos" w:cs="Aptos"/>
                <w:i/>
                <w:iCs/>
                <w:color w:val="000000" w:themeColor="text1"/>
                <w:sz w:val="24"/>
                <w:szCs w:val="24"/>
              </w:rPr>
            </w:pPr>
          </w:p>
          <w:p w14:paraId="784FCB50" w14:textId="77777777" w:rsidR="00FC0334" w:rsidRDefault="00FC0334" w:rsidP="4529131B">
            <w:pPr>
              <w:jc w:val="both"/>
              <w:rPr>
                <w:i/>
                <w:iCs/>
                <w:color w:val="auto"/>
                <w:sz w:val="24"/>
                <w:szCs w:val="24"/>
              </w:rPr>
            </w:pPr>
          </w:p>
          <w:p w14:paraId="2837C449" w14:textId="77777777" w:rsidR="00FC0334" w:rsidRDefault="00FC0334" w:rsidP="4529131B">
            <w:pPr>
              <w:jc w:val="both"/>
              <w:rPr>
                <w:i/>
                <w:iCs/>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4529131B">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D7B1D77" w:rsidR="004923DA" w:rsidRPr="008B28E7" w:rsidRDefault="004923DA"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1. Name of Learner</w:t>
      </w:r>
      <w:r w:rsidR="009D59C2" w:rsidRPr="4529131B">
        <w:rPr>
          <w:b/>
          <w:bCs/>
          <w:sz w:val="24"/>
          <w:szCs w:val="24"/>
        </w:rPr>
        <w:t>:</w:t>
      </w:r>
      <w:r w:rsidRPr="4529131B">
        <w:rPr>
          <w:b/>
          <w:bCs/>
          <w:sz w:val="24"/>
          <w:szCs w:val="24"/>
        </w:rPr>
        <w:t xml:space="preserve"> </w:t>
      </w:r>
      <w:r w:rsidR="25EA90BA" w:rsidRPr="4529131B">
        <w:rPr>
          <w:b/>
          <w:bCs/>
          <w:sz w:val="24"/>
          <w:szCs w:val="24"/>
        </w:rPr>
        <w:t>Natalie Brimble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E959051" w:rsidR="00390074" w:rsidRPr="008B28E7" w:rsidRDefault="00390074" w:rsidP="4529131B">
      <w:pPr>
        <w:pBdr>
          <w:top w:val="single" w:sz="6" w:space="1" w:color="auto"/>
          <w:left w:val="single" w:sz="6" w:space="1" w:color="auto"/>
          <w:bottom w:val="single" w:sz="6" w:space="1" w:color="auto"/>
          <w:right w:val="single" w:sz="6" w:space="1" w:color="auto"/>
        </w:pBdr>
        <w:jc w:val="both"/>
        <w:rPr>
          <w:rFonts w:eastAsia="Arial"/>
          <w:sz w:val="24"/>
          <w:szCs w:val="24"/>
        </w:rPr>
      </w:pPr>
      <w:r w:rsidRPr="4529131B">
        <w:rPr>
          <w:b/>
          <w:bCs/>
          <w:sz w:val="24"/>
          <w:szCs w:val="24"/>
        </w:rPr>
        <w:t>2. Learner’s University Number:</w:t>
      </w:r>
      <w:r w:rsidR="3F9090C9" w:rsidRPr="4529131B">
        <w:rPr>
          <w:rFonts w:ascii="Times New Roman" w:hAnsi="Times New Roman" w:cs="Times New Roman"/>
          <w:b/>
          <w:bCs/>
          <w:sz w:val="48"/>
          <w:szCs w:val="48"/>
        </w:rPr>
        <w:t xml:space="preserve"> 2330480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4529131B">
        <w:rPr>
          <w:b/>
          <w:bCs/>
          <w:sz w:val="24"/>
          <w:szCs w:val="24"/>
        </w:rPr>
        <w:t>Address for Correspondence:</w:t>
      </w:r>
    </w:p>
    <w:p w14:paraId="6F053C21" w14:textId="31DFBCEA" w:rsidR="7BB36ADE" w:rsidRDefault="7BB36ADE"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 xml:space="preserve">5 </w:t>
      </w:r>
      <w:proofErr w:type="spellStart"/>
      <w:r w:rsidRPr="4529131B">
        <w:rPr>
          <w:b/>
          <w:bCs/>
          <w:sz w:val="24"/>
          <w:szCs w:val="24"/>
        </w:rPr>
        <w:t>Brynawelon</w:t>
      </w:r>
      <w:proofErr w:type="spellEnd"/>
      <w:r w:rsidRPr="4529131B">
        <w:rPr>
          <w:b/>
          <w:bCs/>
          <w:sz w:val="24"/>
          <w:szCs w:val="24"/>
        </w:rPr>
        <w:t xml:space="preserve"> </w:t>
      </w:r>
    </w:p>
    <w:p w14:paraId="2489AE9D" w14:textId="265387BB" w:rsidR="7BB36ADE" w:rsidRDefault="7BB36ADE" w:rsidP="4529131B">
      <w:pPr>
        <w:pBdr>
          <w:top w:val="single" w:sz="6" w:space="1" w:color="auto"/>
          <w:left w:val="single" w:sz="6" w:space="1" w:color="auto"/>
          <w:bottom w:val="single" w:sz="6" w:space="1" w:color="auto"/>
          <w:right w:val="single" w:sz="6" w:space="1" w:color="auto"/>
        </w:pBdr>
        <w:jc w:val="both"/>
        <w:rPr>
          <w:b/>
          <w:bCs/>
          <w:sz w:val="24"/>
          <w:szCs w:val="24"/>
        </w:rPr>
      </w:pPr>
      <w:proofErr w:type="spellStart"/>
      <w:r w:rsidRPr="4529131B">
        <w:rPr>
          <w:b/>
          <w:bCs/>
          <w:sz w:val="24"/>
          <w:szCs w:val="24"/>
        </w:rPr>
        <w:t>Trecastle</w:t>
      </w:r>
      <w:proofErr w:type="spellEnd"/>
      <w:r w:rsidRPr="4529131B">
        <w:rPr>
          <w:b/>
          <w:bCs/>
          <w:sz w:val="24"/>
          <w:szCs w:val="24"/>
        </w:rPr>
        <w:t xml:space="preserve"> </w:t>
      </w:r>
    </w:p>
    <w:p w14:paraId="7BBC7C9C" w14:textId="4019159F" w:rsidR="7BB36ADE" w:rsidRDefault="7BB36ADE"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Brecon</w:t>
      </w:r>
    </w:p>
    <w:p w14:paraId="30059675" w14:textId="48FAB317" w:rsidR="7BB36ADE" w:rsidRDefault="7BB36ADE"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Powys</w:t>
      </w:r>
    </w:p>
    <w:p w14:paraId="32A874AA" w14:textId="1D90CD7C" w:rsidR="7BB36ADE" w:rsidRDefault="7BB36ADE"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LD38UG</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A3C418A" w:rsidR="004923DA" w:rsidRDefault="004923DA"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Telephone</w:t>
      </w:r>
      <w:r w:rsidR="009D59C2" w:rsidRPr="4529131B">
        <w:rPr>
          <w:b/>
          <w:bCs/>
          <w:sz w:val="24"/>
          <w:szCs w:val="24"/>
        </w:rPr>
        <w:t xml:space="preserve"> Number</w:t>
      </w:r>
      <w:r w:rsidR="00B17FA0" w:rsidRPr="4529131B">
        <w:rPr>
          <w:b/>
          <w:bCs/>
          <w:sz w:val="24"/>
          <w:szCs w:val="24"/>
        </w:rPr>
        <w:t>:</w:t>
      </w:r>
      <w:r w:rsidR="49E7C8AF" w:rsidRPr="4529131B">
        <w:rPr>
          <w:b/>
          <w:bCs/>
          <w:sz w:val="24"/>
          <w:szCs w:val="24"/>
        </w:rPr>
        <w:t xml:space="preserve"> 07446292780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EBC38FD" w:rsidR="004923DA" w:rsidRPr="008B28E7" w:rsidRDefault="004923DA"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E-mail</w:t>
      </w:r>
      <w:r w:rsidR="009D59C2" w:rsidRPr="4529131B">
        <w:rPr>
          <w:b/>
          <w:bCs/>
          <w:sz w:val="24"/>
          <w:szCs w:val="24"/>
        </w:rPr>
        <w:t xml:space="preserve"> address</w:t>
      </w:r>
      <w:r w:rsidRPr="4529131B">
        <w:rPr>
          <w:b/>
          <w:bCs/>
          <w:sz w:val="24"/>
          <w:szCs w:val="24"/>
        </w:rPr>
        <w:t>:</w:t>
      </w:r>
      <w:r w:rsidR="098CEFC9" w:rsidRPr="4529131B">
        <w:rPr>
          <w:b/>
          <w:bCs/>
          <w:sz w:val="24"/>
          <w:szCs w:val="24"/>
        </w:rPr>
        <w:t xml:space="preserve"> natalie.ashe@powys.gov.uk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B19483F" w14:textId="7DFBDFA4" w:rsidR="004923DA" w:rsidRDefault="004923DA"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 xml:space="preserve">Date of Professional Qualification: </w:t>
      </w:r>
      <w:r w:rsidR="415957FA" w:rsidRPr="4529131B">
        <w:rPr>
          <w:b/>
          <w:bCs/>
          <w:sz w:val="24"/>
          <w:szCs w:val="24"/>
        </w:rPr>
        <w:t>31/10/2022</w:t>
      </w:r>
    </w:p>
    <w:p w14:paraId="43F58947" w14:textId="75A59246" w:rsidR="004923DA" w:rsidRDefault="004923DA"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 xml:space="preserve">Date of registration with </w:t>
      </w:r>
      <w:r w:rsidR="00012B16" w:rsidRPr="4529131B">
        <w:rPr>
          <w:b/>
          <w:bCs/>
          <w:sz w:val="24"/>
          <w:szCs w:val="24"/>
        </w:rPr>
        <w:t>Social Care Wales</w:t>
      </w:r>
      <w:r w:rsidRPr="4529131B">
        <w:rPr>
          <w:b/>
          <w:bCs/>
          <w:sz w:val="24"/>
          <w:szCs w:val="24"/>
        </w:rPr>
        <w:t>:</w:t>
      </w:r>
      <w:r w:rsidR="09A939B8" w:rsidRPr="4529131B">
        <w:rPr>
          <w:b/>
          <w:bCs/>
          <w:sz w:val="24"/>
          <w:szCs w:val="24"/>
        </w:rPr>
        <w:t xml:space="preserve"> 30/01/2020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5C806E0A" w14:textId="1599528C" w:rsidR="004923DA" w:rsidRPr="008B28E7" w:rsidRDefault="000E0D51"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3</w:t>
      </w:r>
      <w:r w:rsidR="004923DA" w:rsidRPr="4529131B">
        <w:rPr>
          <w:b/>
          <w:bCs/>
          <w:sz w:val="24"/>
          <w:szCs w:val="24"/>
        </w:rPr>
        <w:t>. Name of Learner’s Agency</w:t>
      </w:r>
      <w:r w:rsidR="1735448A" w:rsidRPr="4529131B">
        <w:rPr>
          <w:b/>
          <w:bCs/>
          <w:sz w:val="24"/>
          <w:szCs w:val="24"/>
        </w:rPr>
        <w:t xml:space="preserve"> – Powys Social Services</w:t>
      </w:r>
    </w:p>
    <w:p w14:paraId="7E2349DF" w14:textId="7B5FD6DB" w:rsidR="4529131B" w:rsidRDefault="4529131B" w:rsidP="4529131B">
      <w:pPr>
        <w:pBdr>
          <w:top w:val="single" w:sz="6" w:space="1" w:color="auto"/>
          <w:left w:val="single" w:sz="6" w:space="1" w:color="auto"/>
          <w:bottom w:val="single" w:sz="6" w:space="1" w:color="auto"/>
          <w:right w:val="single" w:sz="6" w:space="1" w:color="auto"/>
        </w:pBdr>
        <w:jc w:val="both"/>
        <w:rPr>
          <w:b/>
          <w:bCs/>
          <w:sz w:val="24"/>
          <w:szCs w:val="24"/>
        </w:rPr>
      </w:pPr>
    </w:p>
    <w:p w14:paraId="13E84E85" w14:textId="2C94BB68" w:rsidR="004923DA" w:rsidRDefault="004923DA"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 xml:space="preserve">Agency </w:t>
      </w:r>
      <w:r w:rsidR="00B17FA0" w:rsidRPr="4529131B">
        <w:rPr>
          <w:b/>
          <w:bCs/>
          <w:sz w:val="24"/>
          <w:szCs w:val="24"/>
        </w:rPr>
        <w:t>Contact details:</w:t>
      </w:r>
      <w:r w:rsidR="7A52D3E9" w:rsidRPr="4529131B">
        <w:rPr>
          <w:b/>
          <w:bCs/>
          <w:sz w:val="24"/>
          <w:szCs w:val="24"/>
        </w:rPr>
        <w:t xml:space="preserve"> </w:t>
      </w:r>
      <w:r w:rsidR="613DBDEE" w:rsidRPr="4529131B">
        <w:rPr>
          <w:b/>
          <w:bCs/>
          <w:sz w:val="24"/>
          <w:szCs w:val="24"/>
        </w:rPr>
        <w:t>Tracy Rawbone</w:t>
      </w: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6C81063F" w:rsidR="004923DA" w:rsidRDefault="004923DA" w:rsidP="4529131B">
      <w:pPr>
        <w:pBdr>
          <w:top w:val="single" w:sz="6" w:space="1" w:color="auto"/>
          <w:left w:val="single" w:sz="6" w:space="1" w:color="auto"/>
          <w:bottom w:val="single" w:sz="6" w:space="1" w:color="auto"/>
          <w:right w:val="single" w:sz="6" w:space="1" w:color="auto"/>
        </w:pBdr>
        <w:jc w:val="both"/>
        <w:rPr>
          <w:rFonts w:eastAsia="Arial"/>
          <w:sz w:val="24"/>
          <w:szCs w:val="24"/>
        </w:rPr>
      </w:pPr>
      <w:r w:rsidRPr="4529131B">
        <w:rPr>
          <w:b/>
          <w:bCs/>
          <w:sz w:val="24"/>
          <w:szCs w:val="24"/>
        </w:rPr>
        <w:t>Address:</w:t>
      </w:r>
      <w:r w:rsidR="41F4A23D" w:rsidRPr="4529131B">
        <w:rPr>
          <w:rFonts w:ascii="Aptos" w:eastAsia="Aptos" w:hAnsi="Aptos" w:cs="Aptos"/>
          <w:color w:val="000000" w:themeColor="text1"/>
          <w:sz w:val="24"/>
          <w:szCs w:val="24"/>
        </w:rPr>
        <w:t xml:space="preserve"> </w:t>
      </w:r>
      <w:r w:rsidR="41F4A23D" w:rsidRPr="4529131B">
        <w:rPr>
          <w:rFonts w:ascii="Aptos" w:eastAsia="Aptos" w:hAnsi="Aptos" w:cs="Aptos"/>
          <w:b/>
          <w:bCs/>
          <w:color w:val="000000" w:themeColor="text1"/>
          <w:sz w:val="24"/>
          <w:szCs w:val="24"/>
        </w:rPr>
        <w:t>Powys Council, Brecon County Hall, LD3 7HR</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5C761EE" w:rsidR="004923DA" w:rsidRDefault="004923DA"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Telephone Number:</w:t>
      </w:r>
      <w:r w:rsidR="22933C06" w:rsidRPr="4529131B">
        <w:rPr>
          <w:b/>
          <w:bCs/>
          <w:sz w:val="24"/>
          <w:szCs w:val="24"/>
        </w:rPr>
        <w:t xml:space="preserve"> 07584610781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C3102C9" w:rsidR="004923DA" w:rsidRDefault="004923DA"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 xml:space="preserve">E-Mail address: </w:t>
      </w:r>
      <w:r w:rsidR="59F3F8DE" w:rsidRPr="4529131B">
        <w:rPr>
          <w:b/>
          <w:bCs/>
          <w:sz w:val="24"/>
          <w:szCs w:val="24"/>
        </w:rPr>
        <w:t>tracy.rawbone@powys.gov.uk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55D59ED" w:rsidR="000E0D51" w:rsidRDefault="000E0D51"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 xml:space="preserve">Welsh only </w:t>
      </w:r>
      <w:r>
        <w:tab/>
      </w:r>
      <w:r w:rsidRPr="4529131B">
        <w:rPr>
          <w:rFonts w:ascii="Wingdings" w:eastAsia="Wingdings" w:hAnsi="Wingdings" w:cs="Wingdings"/>
          <w:b/>
          <w:bCs/>
          <w:sz w:val="24"/>
          <w:szCs w:val="24"/>
        </w:rPr>
        <w:t>o</w:t>
      </w:r>
      <w:r>
        <w:tab/>
      </w:r>
      <w:r w:rsidRPr="4529131B">
        <w:rPr>
          <w:b/>
          <w:bCs/>
          <w:sz w:val="24"/>
          <w:szCs w:val="24"/>
        </w:rPr>
        <w:t xml:space="preserve"> Welsh and English </w:t>
      </w:r>
      <w:r w:rsidRPr="4529131B">
        <w:rPr>
          <w:rFonts w:ascii="Wingdings" w:eastAsia="Wingdings" w:hAnsi="Wingdings" w:cs="Wingdings"/>
          <w:b/>
          <w:bCs/>
          <w:sz w:val="24"/>
          <w:szCs w:val="24"/>
        </w:rPr>
        <w:t>o</w:t>
      </w:r>
      <w:r>
        <w:tab/>
      </w:r>
      <w:r>
        <w:tab/>
      </w:r>
      <w:proofErr w:type="spellStart"/>
      <w:r w:rsidRPr="4529131B">
        <w:rPr>
          <w:b/>
          <w:bCs/>
          <w:sz w:val="24"/>
          <w:szCs w:val="24"/>
        </w:rPr>
        <w:t>English</w:t>
      </w:r>
      <w:proofErr w:type="spellEnd"/>
      <w:r w:rsidRPr="4529131B">
        <w:rPr>
          <w:b/>
          <w:bCs/>
          <w:sz w:val="24"/>
          <w:szCs w:val="24"/>
        </w:rPr>
        <w:t xml:space="preserve"> only</w:t>
      </w:r>
      <w:r w:rsidR="78413E8C" w:rsidRPr="4529131B">
        <w:rPr>
          <w:b/>
          <w:bCs/>
          <w:sz w:val="24"/>
          <w:szCs w:val="24"/>
        </w:rPr>
        <w:t xml:space="preserve"> x</w:t>
      </w:r>
      <w:r w:rsidRPr="4529131B">
        <w:rPr>
          <w:b/>
          <w:bCs/>
          <w:sz w:val="24"/>
          <w:szCs w:val="24"/>
        </w:rPr>
        <w:t xml:space="preserve"> </w:t>
      </w:r>
      <w:r w:rsidRPr="4529131B">
        <w:rPr>
          <w:rFonts w:ascii="Wingdings" w:eastAsia="Wingdings" w:hAnsi="Wingdings" w:cs="Wingdings"/>
          <w:b/>
          <w:bCs/>
          <w:sz w:val="24"/>
          <w:szCs w:val="24"/>
        </w:rPr>
        <w:t>o</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99836CD" w:rsidR="004923DA" w:rsidRPr="008B28E7" w:rsidRDefault="004923DA"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Name:</w:t>
      </w:r>
      <w:r w:rsidR="73201504" w:rsidRPr="4529131B">
        <w:rPr>
          <w:b/>
          <w:bCs/>
          <w:sz w:val="24"/>
          <w:szCs w:val="24"/>
        </w:rPr>
        <w:t xml:space="preserve"> Natalie Evason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3767015" w:rsidR="004923DA" w:rsidRPr="008B28E7" w:rsidRDefault="004923DA" w:rsidP="4529131B">
      <w:pPr>
        <w:pBdr>
          <w:top w:val="single" w:sz="6" w:space="1" w:color="auto"/>
          <w:left w:val="single" w:sz="6" w:space="1" w:color="auto"/>
          <w:bottom w:val="single" w:sz="6" w:space="1" w:color="auto"/>
          <w:right w:val="single" w:sz="6" w:space="1" w:color="auto"/>
        </w:pBdr>
        <w:jc w:val="both"/>
        <w:rPr>
          <w:rFonts w:eastAsia="Arial"/>
          <w:sz w:val="24"/>
          <w:szCs w:val="24"/>
        </w:rPr>
      </w:pPr>
      <w:r w:rsidRPr="4529131B">
        <w:rPr>
          <w:b/>
          <w:bCs/>
          <w:sz w:val="24"/>
          <w:szCs w:val="24"/>
        </w:rPr>
        <w:t>Address:</w:t>
      </w:r>
      <w:r w:rsidR="648191B3" w:rsidRPr="4529131B">
        <w:rPr>
          <w:rFonts w:ascii="Aptos" w:eastAsia="Aptos" w:hAnsi="Aptos" w:cs="Aptos"/>
          <w:b/>
          <w:bCs/>
          <w:color w:val="000000" w:themeColor="text1"/>
          <w:sz w:val="24"/>
          <w:szCs w:val="24"/>
        </w:rPr>
        <w:t xml:space="preserve"> Powys Council, Brecon County Hall, LD3 7HR</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36FA55A" w:rsidR="004923DA" w:rsidRPr="008B28E7" w:rsidRDefault="004923DA"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Telephone Number:</w:t>
      </w:r>
      <w:r w:rsidR="645DAB08" w:rsidRPr="4529131B">
        <w:rPr>
          <w:b/>
          <w:bCs/>
          <w:sz w:val="24"/>
          <w:szCs w:val="24"/>
        </w:rPr>
        <w:t xml:space="preserve"> 01874612196</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2AB0270" w:rsidR="004923DA" w:rsidRPr="008B28E7" w:rsidRDefault="004923DA" w:rsidP="4529131B">
      <w:pPr>
        <w:pBdr>
          <w:top w:val="single" w:sz="6" w:space="1" w:color="auto"/>
          <w:left w:val="single" w:sz="6" w:space="1" w:color="auto"/>
          <w:bottom w:val="single" w:sz="6" w:space="1" w:color="auto"/>
          <w:right w:val="single" w:sz="6" w:space="1" w:color="auto"/>
        </w:pBdr>
        <w:jc w:val="both"/>
        <w:rPr>
          <w:b/>
          <w:bCs/>
          <w:sz w:val="24"/>
          <w:szCs w:val="24"/>
        </w:rPr>
      </w:pPr>
      <w:r w:rsidRPr="4529131B">
        <w:rPr>
          <w:b/>
          <w:bCs/>
          <w:sz w:val="24"/>
          <w:szCs w:val="24"/>
        </w:rPr>
        <w:t>E-Mail address:</w:t>
      </w:r>
      <w:r w:rsidR="3890A57A" w:rsidRPr="4529131B">
        <w:rPr>
          <w:b/>
          <w:bCs/>
          <w:sz w:val="24"/>
          <w:szCs w:val="24"/>
        </w:rPr>
        <w:t xml:space="preserve"> natalie.evason@powys.gov.uk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4529131B">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16C8E1D" w:rsidR="004923DA" w:rsidRDefault="004923DA" w:rsidP="4529131B">
            <w:pPr>
              <w:jc w:val="both"/>
              <w:rPr>
                <w:rFonts w:eastAsia="Arial"/>
                <w:sz w:val="24"/>
                <w:szCs w:val="24"/>
              </w:rPr>
            </w:pPr>
            <w:r w:rsidRPr="4529131B">
              <w:rPr>
                <w:b/>
                <w:bCs/>
                <w:sz w:val="24"/>
                <w:szCs w:val="24"/>
              </w:rPr>
              <w:lastRenderedPageBreak/>
              <w:t>Name:</w:t>
            </w:r>
            <w:r w:rsidR="6A82D12B" w:rsidRPr="4529131B">
              <w:rPr>
                <w:rFonts w:ascii="Aptos" w:eastAsia="Aptos" w:hAnsi="Aptos" w:cs="Aptos"/>
                <w:color w:val="000000" w:themeColor="text1"/>
                <w:sz w:val="24"/>
                <w:szCs w:val="24"/>
              </w:rPr>
              <w:t xml:space="preserve"> Genevieve Jones</w:t>
            </w:r>
          </w:p>
          <w:p w14:paraId="4EF4A770" w14:textId="77777777" w:rsidR="004923DA" w:rsidRPr="008B28E7" w:rsidRDefault="004923DA" w:rsidP="00FF7EBB">
            <w:pPr>
              <w:jc w:val="both"/>
              <w:rPr>
                <w:b/>
                <w:sz w:val="24"/>
                <w:szCs w:val="24"/>
              </w:rPr>
            </w:pPr>
          </w:p>
          <w:p w14:paraId="1AC8522D" w14:textId="30C92622" w:rsidR="004923DA" w:rsidRDefault="004923DA" w:rsidP="4529131B">
            <w:pPr>
              <w:jc w:val="both"/>
              <w:rPr>
                <w:rFonts w:eastAsia="Arial"/>
                <w:sz w:val="24"/>
                <w:szCs w:val="24"/>
              </w:rPr>
            </w:pPr>
            <w:r w:rsidRPr="4529131B">
              <w:rPr>
                <w:b/>
                <w:bCs/>
                <w:sz w:val="24"/>
                <w:szCs w:val="24"/>
              </w:rPr>
              <w:t xml:space="preserve">Work Address: </w:t>
            </w:r>
            <w:r w:rsidR="32CD40C5" w:rsidRPr="4529131B">
              <w:rPr>
                <w:rFonts w:ascii="Aptos" w:eastAsia="Aptos" w:hAnsi="Aptos" w:cs="Aptos"/>
                <w:color w:val="000000" w:themeColor="text1"/>
                <w:sz w:val="24"/>
                <w:szCs w:val="24"/>
              </w:rPr>
              <w:t>Powys Council, Brecon County Hall, LD3 7HR</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B53E77D" w:rsidR="004923DA" w:rsidRPr="008B28E7" w:rsidRDefault="004923DA" w:rsidP="4529131B">
            <w:pPr>
              <w:jc w:val="both"/>
              <w:rPr>
                <w:rFonts w:eastAsia="Arial"/>
                <w:sz w:val="24"/>
                <w:szCs w:val="24"/>
              </w:rPr>
            </w:pPr>
            <w:r w:rsidRPr="4529131B">
              <w:rPr>
                <w:b/>
                <w:bCs/>
                <w:sz w:val="24"/>
                <w:szCs w:val="24"/>
              </w:rPr>
              <w:t>Professional Qualification and date of qualification:</w:t>
            </w:r>
            <w:r w:rsidR="3B848950" w:rsidRPr="4529131B">
              <w:rPr>
                <w:rFonts w:ascii="Aptos" w:eastAsia="Aptos" w:hAnsi="Aptos" w:cs="Aptos"/>
                <w:color w:val="000000" w:themeColor="text1"/>
                <w:sz w:val="24"/>
                <w:szCs w:val="24"/>
              </w:rPr>
              <w:t xml:space="preserve"> Social Work BA (hons) - University of Birmingham, qualified 2014.</w:t>
            </w:r>
          </w:p>
          <w:p w14:paraId="5F68A3CF" w14:textId="77777777" w:rsidR="004923DA" w:rsidRDefault="004923DA" w:rsidP="00FF7EBB">
            <w:pPr>
              <w:jc w:val="both"/>
              <w:rPr>
                <w:b/>
                <w:sz w:val="24"/>
                <w:szCs w:val="24"/>
              </w:rPr>
            </w:pPr>
          </w:p>
          <w:p w14:paraId="4C6113F1" w14:textId="668E65E3" w:rsidR="004923DA" w:rsidRDefault="009D59C2" w:rsidP="4529131B">
            <w:pPr>
              <w:jc w:val="both"/>
              <w:rPr>
                <w:rFonts w:eastAsia="Arial"/>
                <w:sz w:val="24"/>
                <w:szCs w:val="24"/>
              </w:rPr>
            </w:pPr>
            <w:r w:rsidRPr="4529131B">
              <w:rPr>
                <w:b/>
                <w:bCs/>
                <w:sz w:val="24"/>
                <w:szCs w:val="24"/>
              </w:rPr>
              <w:t>T</w:t>
            </w:r>
            <w:r w:rsidR="004923DA" w:rsidRPr="4529131B">
              <w:rPr>
                <w:b/>
                <w:bCs/>
                <w:sz w:val="24"/>
                <w:szCs w:val="24"/>
              </w:rPr>
              <w:t>elephone number:</w:t>
            </w:r>
            <w:r w:rsidR="5DDDC36F" w:rsidRPr="4529131B">
              <w:rPr>
                <w:rFonts w:ascii="Aptos" w:eastAsia="Aptos" w:hAnsi="Aptos" w:cs="Aptos"/>
                <w:color w:val="000000" w:themeColor="text1"/>
                <w:sz w:val="24"/>
                <w:szCs w:val="24"/>
              </w:rPr>
              <w:t xml:space="preserve"> 07966 082114</w:t>
            </w:r>
          </w:p>
          <w:p w14:paraId="0BB87919" w14:textId="548A11EF" w:rsidR="009D59C2" w:rsidRDefault="009D59C2" w:rsidP="00FF7EBB">
            <w:pPr>
              <w:jc w:val="both"/>
              <w:rPr>
                <w:b/>
                <w:sz w:val="24"/>
                <w:szCs w:val="24"/>
              </w:rPr>
            </w:pPr>
          </w:p>
          <w:p w14:paraId="4FDEE73F" w14:textId="01EBC73D" w:rsidR="009D59C2" w:rsidRPr="008B28E7" w:rsidRDefault="009D59C2" w:rsidP="4529131B">
            <w:pPr>
              <w:jc w:val="both"/>
              <w:rPr>
                <w:rFonts w:eastAsia="Arial"/>
                <w:sz w:val="24"/>
                <w:szCs w:val="24"/>
              </w:rPr>
            </w:pPr>
            <w:r w:rsidRPr="4529131B">
              <w:rPr>
                <w:b/>
                <w:bCs/>
                <w:sz w:val="24"/>
                <w:szCs w:val="24"/>
              </w:rPr>
              <w:t>Email address:</w:t>
            </w:r>
            <w:r w:rsidR="731E3D28" w:rsidRPr="4529131B">
              <w:rPr>
                <w:rFonts w:ascii="Aptos" w:eastAsia="Aptos" w:hAnsi="Aptos" w:cs="Aptos"/>
                <w:color w:val="000000" w:themeColor="text1"/>
                <w:sz w:val="24"/>
                <w:szCs w:val="24"/>
              </w:rPr>
              <w:t xml:space="preserve"> genevieve.jones1@powys.gov.uk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7DFD770" w:rsidR="00B577D3" w:rsidRDefault="00B577D3" w:rsidP="4529131B">
      <w:pPr>
        <w:pBdr>
          <w:top w:val="single" w:sz="6" w:space="1" w:color="auto"/>
          <w:left w:val="single" w:sz="6" w:space="1" w:color="auto"/>
          <w:bottom w:val="single" w:sz="6" w:space="1" w:color="auto"/>
          <w:right w:val="single" w:sz="6" w:space="1" w:color="auto"/>
        </w:pBdr>
        <w:jc w:val="both"/>
        <w:rPr>
          <w:sz w:val="24"/>
          <w:szCs w:val="24"/>
        </w:rPr>
      </w:pPr>
      <w:r w:rsidRPr="4529131B">
        <w:rPr>
          <w:sz w:val="24"/>
          <w:szCs w:val="24"/>
        </w:rPr>
        <w:t xml:space="preserve">Signed: </w:t>
      </w:r>
      <w:r w:rsidR="009D59C2" w:rsidRPr="4529131B">
        <w:rPr>
          <w:sz w:val="24"/>
          <w:szCs w:val="24"/>
        </w:rPr>
        <w:t xml:space="preserve">  </w:t>
      </w:r>
      <w:r w:rsidRPr="4529131B">
        <w:rPr>
          <w:sz w:val="24"/>
          <w:szCs w:val="24"/>
        </w:rPr>
        <w:t xml:space="preserve"> _ _ _ _ _</w:t>
      </w:r>
      <w:r w:rsidR="6C399400">
        <w:rPr>
          <w:noProof/>
        </w:rPr>
        <w:drawing>
          <wp:inline distT="0" distB="0" distL="0" distR="0" wp14:anchorId="1B949BAA" wp14:editId="7C4488F3">
            <wp:extent cx="1835055" cy="676715"/>
            <wp:effectExtent l="0" t="0" r="0" b="0"/>
            <wp:docPr id="1918789448" name="Picture 1918789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tretch>
                      <a:fillRect/>
                    </a:stretch>
                  </pic:blipFill>
                  <pic:spPr>
                    <a:xfrm>
                      <a:off x="0" y="0"/>
                      <a:ext cx="1835055" cy="676715"/>
                    </a:xfrm>
                    <a:prstGeom prst="rect">
                      <a:avLst/>
                    </a:prstGeom>
                  </pic:spPr>
                </pic:pic>
              </a:graphicData>
            </a:graphic>
          </wp:inline>
        </w:drawing>
      </w:r>
      <w:r w:rsidRPr="4529131B">
        <w:rPr>
          <w:sz w:val="24"/>
          <w:szCs w:val="24"/>
        </w:rPr>
        <w:t xml:space="preserve"> _ _ _ _ _ _ _ _</w:t>
      </w:r>
      <w:proofErr w:type="gramStart"/>
      <w:r w:rsidRPr="4529131B">
        <w:rPr>
          <w:sz w:val="24"/>
          <w:szCs w:val="24"/>
        </w:rPr>
        <w:t xml:space="preserve">  </w:t>
      </w:r>
      <w:r w:rsidR="009D59C2" w:rsidRPr="4529131B">
        <w:rPr>
          <w:sz w:val="24"/>
          <w:szCs w:val="24"/>
        </w:rPr>
        <w:t xml:space="preserve"> </w:t>
      </w:r>
      <w:r w:rsidR="004923DA" w:rsidRPr="4529131B">
        <w:rPr>
          <w:sz w:val="24"/>
          <w:szCs w:val="24"/>
        </w:rPr>
        <w:t>(</w:t>
      </w:r>
      <w:proofErr w:type="gramEnd"/>
      <w:r w:rsidR="004923DA" w:rsidRPr="4529131B">
        <w:rPr>
          <w:sz w:val="24"/>
          <w:szCs w:val="24"/>
        </w:rPr>
        <w:t>Learner</w:t>
      </w:r>
      <w:r w:rsidR="000E0D51" w:rsidRPr="4529131B">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6C93F35" w:rsidR="004923DA" w:rsidRPr="008B28E7" w:rsidRDefault="00B577D3" w:rsidP="4529131B">
      <w:pPr>
        <w:pBdr>
          <w:top w:val="single" w:sz="6" w:space="1" w:color="auto"/>
          <w:left w:val="single" w:sz="6" w:space="1" w:color="auto"/>
          <w:bottom w:val="single" w:sz="6" w:space="1" w:color="auto"/>
          <w:right w:val="single" w:sz="6" w:space="1" w:color="auto"/>
        </w:pBdr>
        <w:jc w:val="both"/>
        <w:rPr>
          <w:sz w:val="24"/>
          <w:szCs w:val="24"/>
        </w:rPr>
      </w:pPr>
      <w:r w:rsidRPr="4529131B">
        <w:rPr>
          <w:sz w:val="24"/>
          <w:szCs w:val="24"/>
        </w:rPr>
        <w:t xml:space="preserve">Date: </w:t>
      </w:r>
      <w:r w:rsidR="009D59C2" w:rsidRPr="4529131B">
        <w:rPr>
          <w:sz w:val="24"/>
          <w:szCs w:val="24"/>
        </w:rPr>
        <w:t xml:space="preserve">       </w:t>
      </w:r>
      <w:r w:rsidRPr="4529131B">
        <w:rPr>
          <w:sz w:val="24"/>
          <w:szCs w:val="24"/>
        </w:rPr>
        <w:t>_ _ _ _</w:t>
      </w:r>
      <w:r w:rsidR="77158EBF" w:rsidRPr="4529131B">
        <w:rPr>
          <w:sz w:val="24"/>
          <w:szCs w:val="24"/>
        </w:rPr>
        <w:t>18/02/2025</w:t>
      </w:r>
      <w:r w:rsidRPr="4529131B">
        <w:rPr>
          <w:sz w:val="24"/>
          <w:szCs w:val="24"/>
        </w:rPr>
        <w:t xml:space="preserve">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E04E239" w:rsidR="00B577D3" w:rsidRDefault="004923DA" w:rsidP="4529131B">
      <w:pPr>
        <w:pBdr>
          <w:top w:val="single" w:sz="6" w:space="1" w:color="auto"/>
          <w:left w:val="single" w:sz="6" w:space="1" w:color="auto"/>
          <w:bottom w:val="single" w:sz="6" w:space="1" w:color="auto"/>
          <w:right w:val="single" w:sz="6" w:space="1" w:color="auto"/>
        </w:pBdr>
        <w:jc w:val="both"/>
        <w:rPr>
          <w:sz w:val="24"/>
          <w:szCs w:val="24"/>
        </w:rPr>
      </w:pPr>
      <w:r w:rsidRPr="4529131B">
        <w:rPr>
          <w:sz w:val="24"/>
          <w:szCs w:val="24"/>
        </w:rPr>
        <w:t>Signed:</w:t>
      </w:r>
      <w:r w:rsidR="009D59C2" w:rsidRPr="4529131B">
        <w:rPr>
          <w:sz w:val="24"/>
          <w:szCs w:val="24"/>
        </w:rPr>
        <w:t xml:space="preserve">    </w:t>
      </w:r>
      <w:r w:rsidRPr="4529131B">
        <w:rPr>
          <w:sz w:val="24"/>
          <w:szCs w:val="24"/>
        </w:rPr>
        <w:t xml:space="preserve"> </w:t>
      </w:r>
      <w:r w:rsidR="00B577D3" w:rsidRPr="4529131B">
        <w:rPr>
          <w:sz w:val="24"/>
          <w:szCs w:val="24"/>
        </w:rPr>
        <w:t>_ _ _ _ _</w:t>
      </w:r>
      <w:r w:rsidR="2325F267" w:rsidRPr="4529131B">
        <w:rPr>
          <w:rFonts w:ascii="Aptos" w:eastAsia="Aptos" w:hAnsi="Aptos" w:cs="Aptos"/>
          <w:color w:val="000000" w:themeColor="text1"/>
          <w:sz w:val="24"/>
          <w:szCs w:val="24"/>
        </w:rPr>
        <w:t xml:space="preserve"> Genevieve </w:t>
      </w:r>
      <w:proofErr w:type="gramStart"/>
      <w:r w:rsidR="2325F267" w:rsidRPr="4529131B">
        <w:rPr>
          <w:rFonts w:ascii="Aptos" w:eastAsia="Aptos" w:hAnsi="Aptos" w:cs="Aptos"/>
          <w:color w:val="000000" w:themeColor="text1"/>
          <w:sz w:val="24"/>
          <w:szCs w:val="24"/>
        </w:rPr>
        <w:t>Jones</w:t>
      </w:r>
      <w:r w:rsidR="00B577D3" w:rsidRPr="4529131B">
        <w:rPr>
          <w:sz w:val="24"/>
          <w:szCs w:val="24"/>
        </w:rPr>
        <w:t xml:space="preserve">  _</w:t>
      </w:r>
      <w:proofErr w:type="gramEnd"/>
      <w:r w:rsidR="00B577D3" w:rsidRPr="4529131B">
        <w:rPr>
          <w:sz w:val="24"/>
          <w:szCs w:val="24"/>
        </w:rPr>
        <w:t xml:space="preserve"> _ _ _ _ _ _ _ _ _ _ _ </w:t>
      </w:r>
      <w:r w:rsidR="00BC5725" w:rsidRPr="4529131B">
        <w:rPr>
          <w:sz w:val="24"/>
          <w:szCs w:val="24"/>
        </w:rPr>
        <w:t xml:space="preserve"> </w:t>
      </w:r>
      <w:r w:rsidRPr="4529131B">
        <w:rPr>
          <w:sz w:val="24"/>
          <w:szCs w:val="24"/>
        </w:rPr>
        <w:t>(Observer)</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A3F6212" w:rsidR="004923DA" w:rsidRDefault="00B577D3" w:rsidP="4529131B">
      <w:pPr>
        <w:pBdr>
          <w:top w:val="single" w:sz="6" w:space="1" w:color="auto"/>
          <w:left w:val="single" w:sz="6" w:space="1" w:color="auto"/>
          <w:bottom w:val="single" w:sz="6" w:space="1" w:color="auto"/>
          <w:right w:val="single" w:sz="6" w:space="1" w:color="auto"/>
        </w:pBdr>
        <w:jc w:val="both"/>
        <w:rPr>
          <w:sz w:val="24"/>
          <w:szCs w:val="24"/>
        </w:rPr>
      </w:pPr>
      <w:r w:rsidRPr="4529131B">
        <w:rPr>
          <w:sz w:val="24"/>
          <w:szCs w:val="24"/>
        </w:rPr>
        <w:t xml:space="preserve">Date: </w:t>
      </w:r>
      <w:r w:rsidR="009D59C2" w:rsidRPr="4529131B">
        <w:rPr>
          <w:sz w:val="24"/>
          <w:szCs w:val="24"/>
        </w:rPr>
        <w:t xml:space="preserve">       </w:t>
      </w:r>
      <w:r w:rsidRPr="4529131B">
        <w:rPr>
          <w:sz w:val="24"/>
          <w:szCs w:val="24"/>
        </w:rPr>
        <w:t>_ _ _ _ _ _ _ _</w:t>
      </w:r>
      <w:r w:rsidR="03F27A62" w:rsidRPr="4529131B">
        <w:rPr>
          <w:sz w:val="24"/>
          <w:szCs w:val="24"/>
        </w:rPr>
        <w:t>18/02/2025</w:t>
      </w:r>
      <w:r w:rsidRPr="4529131B">
        <w:rPr>
          <w:sz w:val="24"/>
          <w:szCs w:val="24"/>
        </w:rPr>
        <w:t xml:space="preserve">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4529131B">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2BF791C" w:rsidR="00335C41" w:rsidRPr="00D3203C" w:rsidRDefault="5D9BD55C" w:rsidP="4529131B">
            <w:pPr>
              <w:ind w:right="180"/>
              <w:jc w:val="both"/>
              <w:rPr>
                <w:sz w:val="24"/>
                <w:szCs w:val="24"/>
              </w:rPr>
            </w:pPr>
            <w:r w:rsidRPr="4529131B">
              <w:rPr>
                <w:sz w:val="24"/>
                <w:szCs w:val="24"/>
              </w:rPr>
              <w:t>Signed___________</w:t>
            </w:r>
            <w:r w:rsidR="1C703AFA">
              <w:rPr>
                <w:noProof/>
              </w:rPr>
              <w:drawing>
                <wp:inline distT="0" distB="0" distL="0" distR="0" wp14:anchorId="7FC934A0" wp14:editId="56798DBB">
                  <wp:extent cx="2072820" cy="304826"/>
                  <wp:effectExtent l="0" t="0" r="0" b="0"/>
                  <wp:docPr id="975257304" name="Picture 975257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2072820" cy="304826"/>
                          </a:xfrm>
                          <a:prstGeom prst="rect">
                            <a:avLst/>
                          </a:prstGeom>
                        </pic:spPr>
                      </pic:pic>
                    </a:graphicData>
                  </a:graphic>
                </wp:inline>
              </w:drawing>
            </w:r>
            <w:r w:rsidRPr="4529131B">
              <w:rPr>
                <w:sz w:val="24"/>
                <w:szCs w:val="24"/>
              </w:rPr>
              <w:t>_____________ (Mentor)</w:t>
            </w:r>
          </w:p>
          <w:p w14:paraId="5D3F0767" w14:textId="77777777" w:rsidR="00335C41" w:rsidRPr="00D3203C" w:rsidRDefault="00335C41" w:rsidP="00335C41">
            <w:pPr>
              <w:ind w:right="180"/>
              <w:jc w:val="both"/>
              <w:rPr>
                <w:sz w:val="24"/>
                <w:szCs w:val="24"/>
              </w:rPr>
            </w:pPr>
          </w:p>
          <w:p w14:paraId="24E1B8A5" w14:textId="4B616482" w:rsidR="00335C41" w:rsidRPr="00D3203C" w:rsidRDefault="5D9BD55C" w:rsidP="4529131B">
            <w:pPr>
              <w:ind w:right="180"/>
              <w:jc w:val="both"/>
              <w:rPr>
                <w:sz w:val="24"/>
                <w:szCs w:val="24"/>
              </w:rPr>
            </w:pPr>
            <w:r w:rsidRPr="4529131B">
              <w:rPr>
                <w:sz w:val="24"/>
                <w:szCs w:val="24"/>
              </w:rPr>
              <w:t>Date ________</w:t>
            </w:r>
            <w:r w:rsidR="60600212" w:rsidRPr="4529131B">
              <w:rPr>
                <w:sz w:val="24"/>
                <w:szCs w:val="24"/>
              </w:rPr>
              <w:t xml:space="preserve">18/02/2025 </w:t>
            </w:r>
            <w:r w:rsidRPr="4529131B">
              <w:rPr>
                <w:sz w:val="24"/>
                <w:szCs w:val="24"/>
              </w:rPr>
              <w:t>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9"/>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9"/>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9"/>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9"/>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9"/>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9"/>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2"/>
        </w:numPr>
        <w:overflowPunct/>
        <w:autoSpaceDE/>
        <w:autoSpaceDN/>
        <w:adjustRightInd/>
        <w:ind w:left="720"/>
        <w:jc w:val="both"/>
        <w:textAlignment w:val="auto"/>
        <w:rPr>
          <w:color w:val="auto"/>
          <w:sz w:val="24"/>
          <w:szCs w:val="24"/>
        </w:rPr>
      </w:pPr>
      <w:r w:rsidRPr="008B28E7">
        <w:rPr>
          <w:color w:val="auto"/>
          <w:sz w:val="24"/>
          <w:szCs w:val="24"/>
        </w:rPr>
        <w:lastRenderedPageBreak/>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9"/>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9"/>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9"/>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7B39E9E" w:rsidR="004923DA" w:rsidRPr="008B28E7" w:rsidRDefault="004923DA" w:rsidP="4529131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4529131B">
        <w:rPr>
          <w:caps/>
          <w:sz w:val="24"/>
          <w:szCs w:val="24"/>
        </w:rPr>
        <w:t>name of Line manager</w:t>
      </w:r>
      <w:r w:rsidR="00B577D3" w:rsidRPr="4529131B">
        <w:rPr>
          <w:caps/>
          <w:sz w:val="24"/>
          <w:szCs w:val="24"/>
        </w:rPr>
        <w:t xml:space="preserve">: </w:t>
      </w:r>
      <w:r w:rsidR="009D59C2" w:rsidRPr="4529131B">
        <w:rPr>
          <w:caps/>
          <w:sz w:val="24"/>
          <w:szCs w:val="24"/>
        </w:rPr>
        <w:t xml:space="preserve">            </w:t>
      </w:r>
      <w:r w:rsidR="00B577D3" w:rsidRPr="4529131B">
        <w:rPr>
          <w:caps/>
          <w:sz w:val="24"/>
          <w:szCs w:val="24"/>
        </w:rPr>
        <w:t>_ _ _ _ _</w:t>
      </w:r>
      <w:r w:rsidR="1FC05083" w:rsidRPr="4529131B">
        <w:rPr>
          <w:caps/>
          <w:sz w:val="24"/>
          <w:szCs w:val="24"/>
        </w:rPr>
        <w:t>Natalie Evason</w:t>
      </w:r>
      <w:r w:rsidR="00B577D3" w:rsidRPr="4529131B">
        <w:rPr>
          <w:caps/>
          <w:sz w:val="24"/>
          <w:szCs w:val="24"/>
        </w:rPr>
        <w:t xml:space="preserve"> _ _ _ _ _ _ _ _ _ _ _ _ _ _ _ _ _ _ _ _ _</w:t>
      </w:r>
    </w:p>
    <w:p w14:paraId="7C11F360" w14:textId="0614E777" w:rsidR="004923DA" w:rsidRPr="008B28E7" w:rsidRDefault="004923DA" w:rsidP="4529131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4529131B">
        <w:rPr>
          <w:caps/>
          <w:sz w:val="24"/>
          <w:szCs w:val="24"/>
        </w:rPr>
        <w:t>Signature of LINE MANAGER</w:t>
      </w:r>
      <w:r w:rsidR="009D59C2" w:rsidRPr="4529131B">
        <w:rPr>
          <w:sz w:val="24"/>
          <w:szCs w:val="24"/>
        </w:rPr>
        <w:t xml:space="preserve">:  </w:t>
      </w:r>
      <w:r w:rsidR="00B577D3" w:rsidRPr="4529131B">
        <w:rPr>
          <w:sz w:val="24"/>
          <w:szCs w:val="24"/>
        </w:rPr>
        <w:t>_ _ _ _ _</w:t>
      </w:r>
      <w:r w:rsidR="511C93F7" w:rsidRPr="4529131B">
        <w:rPr>
          <w:sz w:val="24"/>
          <w:szCs w:val="24"/>
        </w:rPr>
        <w:t>.</w:t>
      </w:r>
      <w:r w:rsidR="00B577D3" w:rsidRPr="4529131B">
        <w:rPr>
          <w:sz w:val="24"/>
          <w:szCs w:val="24"/>
        </w:rPr>
        <w:t xml:space="preserve"> _ </w:t>
      </w:r>
      <w:r w:rsidR="0CEE4B79">
        <w:rPr>
          <w:noProof/>
        </w:rPr>
        <w:drawing>
          <wp:inline distT="0" distB="0" distL="0" distR="0" wp14:anchorId="5C78F277" wp14:editId="3C5FC11E">
            <wp:extent cx="2072820" cy="304826"/>
            <wp:effectExtent l="0" t="0" r="0" b="0"/>
            <wp:docPr id="2069690768" name="Picture 2069690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2072820" cy="304826"/>
                    </a:xfrm>
                    <a:prstGeom prst="rect">
                      <a:avLst/>
                    </a:prstGeom>
                  </pic:spPr>
                </pic:pic>
              </a:graphicData>
            </a:graphic>
          </wp:inline>
        </w:drawing>
      </w:r>
      <w:r w:rsidR="00B577D3" w:rsidRPr="4529131B">
        <w:rPr>
          <w:sz w:val="24"/>
          <w:szCs w:val="24"/>
        </w:rPr>
        <w:t xml:space="preserve">_ _ _ _ _ _ _ </w:t>
      </w:r>
    </w:p>
    <w:p w14:paraId="57B2A00A" w14:textId="33EDB3D0" w:rsidR="004923DA" w:rsidRPr="008B28E7" w:rsidRDefault="00BC5725" w:rsidP="4529131B">
      <w:pPr>
        <w:keepNext/>
        <w:pBdr>
          <w:top w:val="single" w:sz="6" w:space="1" w:color="auto"/>
          <w:left w:val="single" w:sz="6" w:space="1" w:color="auto"/>
          <w:bottom w:val="single" w:sz="6" w:space="31" w:color="auto"/>
          <w:right w:val="single" w:sz="6" w:space="1" w:color="auto"/>
        </w:pBdr>
        <w:spacing w:before="240" w:after="60"/>
        <w:jc w:val="both"/>
        <w:rPr>
          <w:sz w:val="24"/>
          <w:szCs w:val="24"/>
          <w:lang w:val="en"/>
        </w:rPr>
      </w:pPr>
      <w:r w:rsidRPr="4529131B">
        <w:rPr>
          <w:sz w:val="24"/>
          <w:szCs w:val="24"/>
        </w:rPr>
        <w:t>DATE:</w:t>
      </w:r>
      <w:r w:rsidR="004923DA" w:rsidRPr="4529131B">
        <w:rPr>
          <w:sz w:val="24"/>
          <w:szCs w:val="24"/>
        </w:rPr>
        <w:t xml:space="preserve"> </w:t>
      </w:r>
      <w:r w:rsidR="009D59C2" w:rsidRPr="4529131B">
        <w:rPr>
          <w:sz w:val="24"/>
          <w:szCs w:val="24"/>
        </w:rPr>
        <w:t xml:space="preserve">      </w:t>
      </w:r>
      <w:r w:rsidR="5E306E2C" w:rsidRPr="4529131B">
        <w:rPr>
          <w:sz w:val="24"/>
          <w:szCs w:val="24"/>
        </w:rPr>
        <w:t>18/02/2025</w:t>
      </w:r>
      <w:r w:rsidR="009D59C2" w:rsidRPr="4529131B">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4529131B">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D049D84" w:rsidR="00D05A5D" w:rsidRPr="00DA5682" w:rsidRDefault="630346D1" w:rsidP="00CC14B6">
            <w:pPr>
              <w:rPr>
                <w:sz w:val="24"/>
                <w:szCs w:val="24"/>
              </w:rPr>
            </w:pPr>
            <w:r w:rsidRPr="4529131B">
              <w:rPr>
                <w:sz w:val="24"/>
                <w:szCs w:val="24"/>
              </w:rPr>
              <w:t>Natalie Brimble</w:t>
            </w:r>
          </w:p>
        </w:tc>
      </w:tr>
      <w:tr w:rsidR="00D05A5D" w:rsidRPr="00DA5682" w14:paraId="5C89BBFF" w14:textId="77777777" w:rsidTr="4529131B">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E6B0CC5" w:rsidR="00D05A5D" w:rsidRPr="00DA5682" w:rsidRDefault="5CE0CD79" w:rsidP="00CC14B6">
            <w:pPr>
              <w:rPr>
                <w:sz w:val="24"/>
                <w:szCs w:val="24"/>
              </w:rPr>
            </w:pPr>
            <w:r w:rsidRPr="4529131B">
              <w:rPr>
                <w:sz w:val="24"/>
                <w:szCs w:val="24"/>
              </w:rPr>
              <w:t>Older Persons Team</w:t>
            </w:r>
          </w:p>
        </w:tc>
      </w:tr>
      <w:tr w:rsidR="00D05A5D" w:rsidRPr="00DA5682" w14:paraId="3B120505" w14:textId="77777777" w:rsidTr="4529131B">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59E5B16" w:rsidR="00D05A5D" w:rsidRPr="00DA5682" w:rsidRDefault="663BCD60" w:rsidP="00CC14B6">
            <w:pPr>
              <w:rPr>
                <w:sz w:val="24"/>
                <w:szCs w:val="24"/>
              </w:rPr>
            </w:pPr>
            <w:r w:rsidRPr="4529131B">
              <w:rPr>
                <w:sz w:val="24"/>
                <w:szCs w:val="24"/>
              </w:rPr>
              <w:t>Natalie Evason</w:t>
            </w:r>
          </w:p>
        </w:tc>
      </w:tr>
      <w:tr w:rsidR="00D05A5D" w:rsidRPr="00DA5682" w14:paraId="7D931693" w14:textId="77777777" w:rsidTr="4529131B">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79AD5C3" w:rsidR="00D05A5D" w:rsidRPr="00DA5682" w:rsidRDefault="72CD71E6" w:rsidP="00CC14B6">
            <w:pPr>
              <w:rPr>
                <w:sz w:val="24"/>
                <w:szCs w:val="24"/>
              </w:rPr>
            </w:pPr>
            <w:r w:rsidRPr="4529131B">
              <w:rPr>
                <w:sz w:val="24"/>
                <w:szCs w:val="24"/>
              </w:rPr>
              <w:t>Natalie Evason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7"/>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7"/>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7"/>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7"/>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9"/>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9"/>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9"/>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9"/>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9"/>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50"/>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50"/>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50"/>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50"/>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50"/>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50"/>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50"/>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50"/>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4529131B">
      <w:pPr>
        <w:jc w:val="both"/>
        <w:rPr>
          <w:i/>
          <w:iCs/>
          <w:sz w:val="24"/>
          <w:szCs w:val="24"/>
        </w:rPr>
      </w:pPr>
      <w:r w:rsidRPr="4529131B">
        <w:rPr>
          <w:sz w:val="24"/>
          <w:szCs w:val="24"/>
        </w:rPr>
        <w:t>NB. Data Protection</w:t>
      </w:r>
      <w:r w:rsidRPr="4529131B">
        <w:rPr>
          <w:color w:val="auto"/>
          <w:sz w:val="24"/>
          <w:szCs w:val="24"/>
        </w:rPr>
        <w:t xml:space="preserve">: </w:t>
      </w:r>
      <w:r w:rsidRPr="4529131B">
        <w:rPr>
          <w:color w:val="auto"/>
          <w:sz w:val="24"/>
          <w:szCs w:val="24"/>
          <w:lang w:val="en-US" w:eastAsia="en-US"/>
        </w:rPr>
        <w:t xml:space="preserve">We need to process your personal data because gaining this qualification is a mandatory part of maintaining your registration with Social Care Wales. Employers have linked this to your contract of employment. Using and sharing your data between your employer, Porth </w:t>
      </w:r>
      <w:proofErr w:type="spellStart"/>
      <w:proofErr w:type="gramStart"/>
      <w:r w:rsidRPr="4529131B">
        <w:rPr>
          <w:color w:val="auto"/>
          <w:sz w:val="24"/>
          <w:szCs w:val="24"/>
          <w:lang w:val="en-US" w:eastAsia="en-US"/>
        </w:rPr>
        <w:t>Agored</w:t>
      </w:r>
      <w:proofErr w:type="spellEnd"/>
      <w:proofErr w:type="gramEnd"/>
      <w:r w:rsidRPr="4529131B">
        <w:rPr>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4529131B">
        <w:rPr>
          <w:color w:val="auto"/>
          <w:sz w:val="24"/>
          <w:szCs w:val="24"/>
          <w:lang w:val="en-US" w:eastAsia="en-US"/>
        </w:rPr>
        <w:t>organisation</w:t>
      </w:r>
      <w:proofErr w:type="spellEnd"/>
      <w:r w:rsidRPr="4529131B">
        <w:rPr>
          <w:color w:val="auto"/>
          <w:sz w:val="24"/>
          <w:szCs w:val="24"/>
          <w:lang w:val="en-US" w:eastAsia="en-US"/>
        </w:rPr>
        <w:t xml:space="preserve"> other than those mentioned above without your permission, unless we are required by law, or Social Care Wales </w:t>
      </w:r>
      <w:proofErr w:type="gramStart"/>
      <w:r w:rsidRPr="4529131B">
        <w:rPr>
          <w:color w:val="auto"/>
          <w:sz w:val="24"/>
          <w:szCs w:val="24"/>
          <w:lang w:val="en-US" w:eastAsia="en-US"/>
        </w:rPr>
        <w:t>regulations</w:t>
      </w:r>
      <w:proofErr w:type="gramEnd"/>
      <w:r w:rsidRPr="4529131B">
        <w:rPr>
          <w:color w:val="auto"/>
          <w:sz w:val="24"/>
          <w:szCs w:val="24"/>
          <w:lang w:val="en-US" w:eastAsia="en-US"/>
        </w:rPr>
        <w:t xml:space="preserve"> to do so. We will tell you if this </w:t>
      </w:r>
      <w:bookmarkStart w:id="2" w:name="_Int_3UpJOMEg"/>
      <w:r w:rsidRPr="4529131B">
        <w:rPr>
          <w:color w:val="auto"/>
          <w:sz w:val="24"/>
          <w:szCs w:val="24"/>
          <w:lang w:val="en-US" w:eastAsia="en-US"/>
        </w:rPr>
        <w:t>happens, unless</w:t>
      </w:r>
      <w:bookmarkEnd w:id="2"/>
      <w:r w:rsidRPr="4529131B">
        <w:rPr>
          <w:color w:val="auto"/>
          <w:sz w:val="24"/>
          <w:szCs w:val="24"/>
          <w:lang w:val="en-US" w:eastAsia="en-US"/>
        </w:rPr>
        <w:t xml:space="preserve"> we are legally prevented from doing so. We will ensure that our collection, processing and storage of data is as transparent as possible and in accordance with Data Protection principles. We produce </w:t>
      </w:r>
      <w:r w:rsidRPr="4529131B">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1"/>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1"/>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1"/>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1"/>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1"/>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1"/>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1"/>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223603F" w:rsidR="00D05A5D" w:rsidRPr="00DA5682" w:rsidRDefault="00D05A5D" w:rsidP="4529131B">
      <w:pPr>
        <w:rPr>
          <w:sz w:val="24"/>
          <w:szCs w:val="24"/>
        </w:rPr>
      </w:pPr>
      <w:proofErr w:type="gramStart"/>
      <w:r w:rsidRPr="4529131B">
        <w:rPr>
          <w:sz w:val="24"/>
          <w:szCs w:val="24"/>
        </w:rPr>
        <w:t>Signed:…</w:t>
      </w:r>
      <w:proofErr w:type="gramEnd"/>
      <w:r w:rsidR="55000B03">
        <w:rPr>
          <w:noProof/>
        </w:rPr>
        <w:drawing>
          <wp:inline distT="0" distB="0" distL="0" distR="0" wp14:anchorId="702B0CA3" wp14:editId="0453C0B6">
            <wp:extent cx="2867025" cy="1057275"/>
            <wp:effectExtent l="0" t="0" r="0" b="0"/>
            <wp:docPr id="1214932806" name="Picture 1214932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tretch>
                      <a:fillRect/>
                    </a:stretch>
                  </pic:blipFill>
                  <pic:spPr>
                    <a:xfrm>
                      <a:off x="0" y="0"/>
                      <a:ext cx="2867025" cy="1057275"/>
                    </a:xfrm>
                    <a:prstGeom prst="rect">
                      <a:avLst/>
                    </a:prstGeom>
                  </pic:spPr>
                </pic:pic>
              </a:graphicData>
            </a:graphic>
          </wp:inline>
        </w:drawing>
      </w:r>
      <w:r w:rsidR="55000B03" w:rsidRPr="4529131B">
        <w:rPr>
          <w:sz w:val="24"/>
          <w:szCs w:val="24"/>
        </w:rPr>
        <w:t xml:space="preserve">   </w:t>
      </w:r>
      <w:r w:rsidRPr="4529131B">
        <w:rPr>
          <w:sz w:val="24"/>
          <w:szCs w:val="24"/>
        </w:rPr>
        <w:t>Print Name:………</w:t>
      </w:r>
      <w:r w:rsidR="4235DDD4" w:rsidRPr="4529131B">
        <w:rPr>
          <w:sz w:val="24"/>
          <w:szCs w:val="24"/>
        </w:rPr>
        <w:t xml:space="preserve">Natalie Brimble  </w:t>
      </w:r>
      <w:r w:rsidRPr="4529131B">
        <w:rPr>
          <w:sz w:val="24"/>
          <w:szCs w:val="24"/>
        </w:rPr>
        <w:t xml:space="preserve"> Date:……….</w:t>
      </w:r>
      <w:r w:rsidR="2DC7FD9F" w:rsidRPr="4529131B">
        <w:rPr>
          <w:sz w:val="24"/>
          <w:szCs w:val="24"/>
        </w:rPr>
        <w:t>04/03/2024</w:t>
      </w:r>
      <w:r w:rsidRPr="4529131B">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17F88C37" w:rsidR="00D05A5D" w:rsidRPr="00DA5682" w:rsidRDefault="00D05A5D" w:rsidP="4529131B">
      <w:pPr>
        <w:rPr>
          <w:sz w:val="24"/>
          <w:szCs w:val="24"/>
        </w:rPr>
      </w:pPr>
      <w:proofErr w:type="gramStart"/>
      <w:r w:rsidRPr="4529131B">
        <w:rPr>
          <w:sz w:val="24"/>
          <w:szCs w:val="24"/>
        </w:rPr>
        <w:t>Signed:…</w:t>
      </w:r>
      <w:proofErr w:type="gramEnd"/>
      <w:r w:rsidRPr="4529131B">
        <w:rPr>
          <w:sz w:val="24"/>
          <w:szCs w:val="24"/>
        </w:rPr>
        <w:t>…</w:t>
      </w:r>
      <w:r w:rsidR="24F1B2A9">
        <w:rPr>
          <w:noProof/>
        </w:rPr>
        <w:drawing>
          <wp:inline distT="0" distB="0" distL="0" distR="0" wp14:anchorId="3CDFB916" wp14:editId="43B31632">
            <wp:extent cx="2072820" cy="304826"/>
            <wp:effectExtent l="0" t="0" r="0" b="0"/>
            <wp:docPr id="703366368" name="Picture 703366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2072820" cy="304826"/>
                    </a:xfrm>
                    <a:prstGeom prst="rect">
                      <a:avLst/>
                    </a:prstGeom>
                  </pic:spPr>
                </pic:pic>
              </a:graphicData>
            </a:graphic>
          </wp:inline>
        </w:drawing>
      </w:r>
      <w:r w:rsidR="2973A498" w:rsidRPr="4529131B">
        <w:rPr>
          <w:sz w:val="24"/>
          <w:szCs w:val="24"/>
        </w:rPr>
        <w:t xml:space="preserve"> </w:t>
      </w:r>
      <w:r w:rsidRPr="4529131B">
        <w:rPr>
          <w:sz w:val="24"/>
          <w:szCs w:val="24"/>
        </w:rPr>
        <w:t>………………….. Print Name…</w:t>
      </w:r>
      <w:r w:rsidR="521D7AE2" w:rsidRPr="4529131B">
        <w:rPr>
          <w:sz w:val="24"/>
          <w:szCs w:val="24"/>
        </w:rPr>
        <w:t>Natalie Evason</w:t>
      </w:r>
      <w:r w:rsidRPr="4529131B">
        <w:rPr>
          <w:sz w:val="24"/>
          <w:szCs w:val="24"/>
        </w:rPr>
        <w:t>.</w:t>
      </w:r>
      <w:r w:rsidR="444FF44C" w:rsidRPr="4529131B">
        <w:rPr>
          <w:sz w:val="24"/>
          <w:szCs w:val="24"/>
        </w:rPr>
        <w:t xml:space="preserve">  </w:t>
      </w:r>
      <w:proofErr w:type="gramStart"/>
      <w:r w:rsidRPr="4529131B">
        <w:rPr>
          <w:sz w:val="24"/>
          <w:szCs w:val="24"/>
        </w:rPr>
        <w:t>Date:…</w:t>
      </w:r>
      <w:proofErr w:type="gramEnd"/>
      <w:r w:rsidRPr="4529131B">
        <w:rPr>
          <w:sz w:val="24"/>
          <w:szCs w:val="24"/>
        </w:rPr>
        <w:t xml:space="preserve">……. </w:t>
      </w:r>
      <w:r w:rsidR="193454D0" w:rsidRPr="4529131B">
        <w:rPr>
          <w:sz w:val="24"/>
          <w:szCs w:val="24"/>
        </w:rPr>
        <w:t>.04/03/2024</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336349E8" w14:textId="77777777" w:rsidR="00D05A5D" w:rsidRPr="00DA5682" w:rsidRDefault="00D05A5D" w:rsidP="00D05A5D">
      <w:pPr>
        <w:rPr>
          <w:sz w:val="24"/>
          <w:szCs w:val="24"/>
        </w:rPr>
      </w:pPr>
      <w:r w:rsidRPr="00DA5682">
        <w:rPr>
          <w:sz w:val="24"/>
          <w:szCs w:val="24"/>
        </w:rPr>
        <w:lastRenderedPageBreak/>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3"/>
      <w:footerReference w:type="default" r:id="rId5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E9434" w14:textId="77777777" w:rsidR="00686CE2" w:rsidRDefault="00686CE2">
      <w:r>
        <w:separator/>
      </w:r>
    </w:p>
  </w:endnote>
  <w:endnote w:type="continuationSeparator" w:id="0">
    <w:p w14:paraId="3585C60E" w14:textId="77777777" w:rsidR="00686CE2" w:rsidRDefault="00686C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912B5" w14:textId="77777777" w:rsidR="00686CE2" w:rsidRDefault="00686CE2">
      <w:r>
        <w:separator/>
      </w:r>
    </w:p>
  </w:footnote>
  <w:footnote w:type="continuationSeparator" w:id="0">
    <w:p w14:paraId="7FB082E2" w14:textId="77777777" w:rsidR="00686CE2" w:rsidRDefault="00686C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intelligence2.xml><?xml version="1.0" encoding="utf-8"?>
<int2:intelligence xmlns:int2="http://schemas.microsoft.com/office/intelligence/2020/intelligence" xmlns:oel="http://schemas.microsoft.com/office/2019/extlst">
  <int2:observations>
    <int2:bookmark int2:bookmarkName="_Int_3UpJOMEg" int2:invalidationBookmarkName="" int2:hashCode="CHf9aZjVGgxaJg" int2:id="ujN5stK1">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8A791F"/>
    <w:multiLevelType w:val="hybridMultilevel"/>
    <w:tmpl w:val="EFC26812"/>
    <w:lvl w:ilvl="0" w:tplc="0D2CC554">
      <w:start w:val="1"/>
      <w:numFmt w:val="decimal"/>
      <w:lvlText w:val="%1."/>
      <w:lvlJc w:val="left"/>
      <w:pPr>
        <w:ind w:left="720" w:hanging="360"/>
      </w:pPr>
    </w:lvl>
    <w:lvl w:ilvl="1" w:tplc="D2885C7C">
      <w:start w:val="1"/>
      <w:numFmt w:val="lowerLetter"/>
      <w:lvlText w:val="%2."/>
      <w:lvlJc w:val="left"/>
      <w:pPr>
        <w:ind w:left="1440" w:hanging="360"/>
      </w:pPr>
    </w:lvl>
    <w:lvl w:ilvl="2" w:tplc="89BA39A2">
      <w:start w:val="1"/>
      <w:numFmt w:val="lowerRoman"/>
      <w:lvlText w:val="%3."/>
      <w:lvlJc w:val="right"/>
      <w:pPr>
        <w:ind w:left="2160" w:hanging="180"/>
      </w:pPr>
    </w:lvl>
    <w:lvl w:ilvl="3" w:tplc="8E7A6F34">
      <w:start w:val="1"/>
      <w:numFmt w:val="decimal"/>
      <w:lvlText w:val="%4."/>
      <w:lvlJc w:val="left"/>
      <w:pPr>
        <w:ind w:left="2880" w:hanging="360"/>
      </w:pPr>
    </w:lvl>
    <w:lvl w:ilvl="4" w:tplc="95D2179C">
      <w:start w:val="1"/>
      <w:numFmt w:val="lowerLetter"/>
      <w:lvlText w:val="%5."/>
      <w:lvlJc w:val="left"/>
      <w:pPr>
        <w:ind w:left="3600" w:hanging="360"/>
      </w:pPr>
    </w:lvl>
    <w:lvl w:ilvl="5" w:tplc="2B70DE38">
      <w:start w:val="1"/>
      <w:numFmt w:val="lowerRoman"/>
      <w:lvlText w:val="%6."/>
      <w:lvlJc w:val="right"/>
      <w:pPr>
        <w:ind w:left="4320" w:hanging="180"/>
      </w:pPr>
    </w:lvl>
    <w:lvl w:ilvl="6" w:tplc="A76447F4">
      <w:start w:val="1"/>
      <w:numFmt w:val="decimal"/>
      <w:lvlText w:val="%7."/>
      <w:lvlJc w:val="left"/>
      <w:pPr>
        <w:ind w:left="5040" w:hanging="360"/>
      </w:pPr>
    </w:lvl>
    <w:lvl w:ilvl="7" w:tplc="F3AA6728">
      <w:start w:val="1"/>
      <w:numFmt w:val="lowerLetter"/>
      <w:lvlText w:val="%8."/>
      <w:lvlJc w:val="left"/>
      <w:pPr>
        <w:ind w:left="5760" w:hanging="360"/>
      </w:pPr>
    </w:lvl>
    <w:lvl w:ilvl="8" w:tplc="F2F89958">
      <w:start w:val="1"/>
      <w:numFmt w:val="lowerRoman"/>
      <w:lvlText w:val="%9."/>
      <w:lvlJc w:val="right"/>
      <w:pPr>
        <w:ind w:left="6480" w:hanging="180"/>
      </w:p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83652335">
    <w:abstractNumId w:val="41"/>
  </w:num>
  <w:num w:numId="2" w16cid:durableId="1968662216">
    <w:abstractNumId w:val="1"/>
    <w:lvlOverride w:ilvl="0">
      <w:lvl w:ilvl="0">
        <w:start w:val="1"/>
        <w:numFmt w:val="bullet"/>
        <w:lvlText w:val=""/>
        <w:lvlJc w:val="left"/>
        <w:pPr>
          <w:ind w:left="720" w:hanging="360"/>
        </w:pPr>
        <w:rPr>
          <w:rFonts w:ascii="Symbol" w:hAnsi="Symbol" w:hint="default"/>
        </w:rPr>
      </w:lvl>
    </w:lvlOverride>
  </w:num>
  <w:num w:numId="3" w16cid:durableId="270674470">
    <w:abstractNumId w:val="22"/>
  </w:num>
  <w:num w:numId="4" w16cid:durableId="1938977855">
    <w:abstractNumId w:val="46"/>
  </w:num>
  <w:num w:numId="5" w16cid:durableId="1850633156">
    <w:abstractNumId w:val="48"/>
  </w:num>
  <w:num w:numId="6" w16cid:durableId="2042589495">
    <w:abstractNumId w:val="34"/>
  </w:num>
  <w:num w:numId="7" w16cid:durableId="933980368">
    <w:abstractNumId w:val="32"/>
  </w:num>
  <w:num w:numId="8" w16cid:durableId="1060399973">
    <w:abstractNumId w:val="29"/>
  </w:num>
  <w:num w:numId="9" w16cid:durableId="1237400777">
    <w:abstractNumId w:val="30"/>
  </w:num>
  <w:num w:numId="10" w16cid:durableId="1914463563">
    <w:abstractNumId w:val="10"/>
  </w:num>
  <w:num w:numId="11" w16cid:durableId="693307142">
    <w:abstractNumId w:val="33"/>
  </w:num>
  <w:num w:numId="12" w16cid:durableId="141846751">
    <w:abstractNumId w:val="17"/>
  </w:num>
  <w:num w:numId="13" w16cid:durableId="1310867263">
    <w:abstractNumId w:val="16"/>
  </w:num>
  <w:num w:numId="14" w16cid:durableId="65736213">
    <w:abstractNumId w:val="27"/>
  </w:num>
  <w:num w:numId="15" w16cid:durableId="825441142">
    <w:abstractNumId w:val="8"/>
  </w:num>
  <w:num w:numId="16" w16cid:durableId="1016493186">
    <w:abstractNumId w:val="26"/>
  </w:num>
  <w:num w:numId="17" w16cid:durableId="1273785188">
    <w:abstractNumId w:val="15"/>
  </w:num>
  <w:num w:numId="18" w16cid:durableId="431317323">
    <w:abstractNumId w:val="13"/>
  </w:num>
  <w:num w:numId="19"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5028592">
    <w:abstractNumId w:val="23"/>
  </w:num>
  <w:num w:numId="21" w16cid:durableId="413284070">
    <w:abstractNumId w:val="18"/>
  </w:num>
  <w:num w:numId="22" w16cid:durableId="798959287">
    <w:abstractNumId w:val="14"/>
  </w:num>
  <w:num w:numId="23" w16cid:durableId="352731724">
    <w:abstractNumId w:val="11"/>
  </w:num>
  <w:num w:numId="24" w16cid:durableId="456266206">
    <w:abstractNumId w:val="28"/>
  </w:num>
  <w:num w:numId="25" w16cid:durableId="317615789">
    <w:abstractNumId w:val="19"/>
  </w:num>
  <w:num w:numId="26" w16cid:durableId="856430468">
    <w:abstractNumId w:val="42"/>
  </w:num>
  <w:num w:numId="27" w16cid:durableId="1104690971">
    <w:abstractNumId w:val="35"/>
  </w:num>
  <w:num w:numId="28" w16cid:durableId="1201670287">
    <w:abstractNumId w:val="40"/>
  </w:num>
  <w:num w:numId="29" w16cid:durableId="598562144">
    <w:abstractNumId w:val="20"/>
  </w:num>
  <w:num w:numId="30" w16cid:durableId="871068292">
    <w:abstractNumId w:val="44"/>
  </w:num>
  <w:num w:numId="31" w16cid:durableId="482159744">
    <w:abstractNumId w:val="31"/>
  </w:num>
  <w:num w:numId="32" w16cid:durableId="1565527110">
    <w:abstractNumId w:val="12"/>
  </w:num>
  <w:num w:numId="33" w16cid:durableId="1175995731">
    <w:abstractNumId w:val="45"/>
  </w:num>
  <w:num w:numId="34" w16cid:durableId="694232600">
    <w:abstractNumId w:val="39"/>
  </w:num>
  <w:num w:numId="35" w16cid:durableId="1062095063">
    <w:abstractNumId w:val="5"/>
  </w:num>
  <w:num w:numId="36" w16cid:durableId="2051881075">
    <w:abstractNumId w:val="47"/>
  </w:num>
  <w:num w:numId="37" w16cid:durableId="2107188112">
    <w:abstractNumId w:val="43"/>
  </w:num>
  <w:num w:numId="38" w16cid:durableId="1313413796">
    <w:abstractNumId w:val="36"/>
  </w:num>
  <w:num w:numId="39" w16cid:durableId="1682197957">
    <w:abstractNumId w:val="37"/>
  </w:num>
  <w:num w:numId="40" w16cid:durableId="340203735">
    <w:abstractNumId w:val="4"/>
  </w:num>
  <w:num w:numId="41" w16cid:durableId="1266502755">
    <w:abstractNumId w:val="6"/>
  </w:num>
  <w:num w:numId="42" w16cid:durableId="2138642120">
    <w:abstractNumId w:val="25"/>
  </w:num>
  <w:num w:numId="43" w16cid:durableId="2082366208">
    <w:abstractNumId w:val="7"/>
  </w:num>
  <w:num w:numId="44" w16cid:durableId="488403910">
    <w:abstractNumId w:val="3"/>
  </w:num>
  <w:num w:numId="45" w16cid:durableId="210268195">
    <w:abstractNumId w:val="38"/>
  </w:num>
  <w:num w:numId="46" w16cid:durableId="891695978">
    <w:abstractNumId w:val="0"/>
  </w:num>
  <w:num w:numId="47" w16cid:durableId="827289017">
    <w:abstractNumId w:val="14"/>
  </w:num>
  <w:num w:numId="48" w16cid:durableId="167212813">
    <w:abstractNumId w:val="49"/>
  </w:num>
  <w:num w:numId="49"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16cid:durableId="2136363939">
    <w:abstractNumId w:val="11"/>
  </w:num>
  <w:num w:numId="51" w16cid:durableId="1163856707">
    <w:abstractNumId w:val="28"/>
  </w:num>
  <w:num w:numId="52" w16cid:durableId="536360681">
    <w:abstractNumId w:val="24"/>
  </w:num>
  <w:num w:numId="53" w16cid:durableId="1666274935">
    <w:abstractNumId w:val="21"/>
  </w:num>
  <w:num w:numId="54"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880"/>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799F"/>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3959"/>
    <w:rsid w:val="004A5A64"/>
    <w:rsid w:val="004A6B8E"/>
    <w:rsid w:val="004B5553"/>
    <w:rsid w:val="004B600B"/>
    <w:rsid w:val="004B6822"/>
    <w:rsid w:val="004B69F6"/>
    <w:rsid w:val="004C2D3A"/>
    <w:rsid w:val="004D03C4"/>
    <w:rsid w:val="004D0BF1"/>
    <w:rsid w:val="004D0F4E"/>
    <w:rsid w:val="004D3278"/>
    <w:rsid w:val="004D35A4"/>
    <w:rsid w:val="004D445F"/>
    <w:rsid w:val="004D7215"/>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0D36"/>
    <w:rsid w:val="005113D4"/>
    <w:rsid w:val="0051287D"/>
    <w:rsid w:val="00512AB1"/>
    <w:rsid w:val="00513C7D"/>
    <w:rsid w:val="00521123"/>
    <w:rsid w:val="00521221"/>
    <w:rsid w:val="0052250B"/>
    <w:rsid w:val="005305C6"/>
    <w:rsid w:val="00540EEC"/>
    <w:rsid w:val="005414F4"/>
    <w:rsid w:val="00546187"/>
    <w:rsid w:val="00547B11"/>
    <w:rsid w:val="005518A9"/>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CE2"/>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60A8"/>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2964"/>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50B"/>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4B54"/>
    <w:rsid w:val="00B26769"/>
    <w:rsid w:val="00B2754B"/>
    <w:rsid w:val="00B31C91"/>
    <w:rsid w:val="00B3747F"/>
    <w:rsid w:val="00B42E76"/>
    <w:rsid w:val="00B43194"/>
    <w:rsid w:val="00B436BF"/>
    <w:rsid w:val="00B43798"/>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6569"/>
    <w:rsid w:val="00C01D14"/>
    <w:rsid w:val="00C01D97"/>
    <w:rsid w:val="00C025B4"/>
    <w:rsid w:val="00C029EC"/>
    <w:rsid w:val="00C161FD"/>
    <w:rsid w:val="00C17C9F"/>
    <w:rsid w:val="00C23F17"/>
    <w:rsid w:val="00C246F2"/>
    <w:rsid w:val="00C26D0D"/>
    <w:rsid w:val="00C27C95"/>
    <w:rsid w:val="00C300D2"/>
    <w:rsid w:val="00C31D35"/>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0816"/>
    <w:rsid w:val="00D44B67"/>
    <w:rsid w:val="00D44F8E"/>
    <w:rsid w:val="00D51FD5"/>
    <w:rsid w:val="00D55DE0"/>
    <w:rsid w:val="00D607EF"/>
    <w:rsid w:val="00D60F88"/>
    <w:rsid w:val="00D6119E"/>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208"/>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78C9"/>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B77F0"/>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6B4B"/>
    <w:rsid w:val="00FF0070"/>
    <w:rsid w:val="00FF07C3"/>
    <w:rsid w:val="00FF5F6A"/>
    <w:rsid w:val="00FF7784"/>
    <w:rsid w:val="00FF7EBB"/>
    <w:rsid w:val="013D9D11"/>
    <w:rsid w:val="01B0F82D"/>
    <w:rsid w:val="01F7AB58"/>
    <w:rsid w:val="021D6525"/>
    <w:rsid w:val="02257C70"/>
    <w:rsid w:val="0245C2A3"/>
    <w:rsid w:val="0255DB7A"/>
    <w:rsid w:val="029D5902"/>
    <w:rsid w:val="02B61F11"/>
    <w:rsid w:val="02DE859C"/>
    <w:rsid w:val="02E3C58F"/>
    <w:rsid w:val="0326E37F"/>
    <w:rsid w:val="03CC700C"/>
    <w:rsid w:val="03CD92E3"/>
    <w:rsid w:val="03F27A62"/>
    <w:rsid w:val="045F1DB2"/>
    <w:rsid w:val="04770B8A"/>
    <w:rsid w:val="049B0348"/>
    <w:rsid w:val="04D3B2CE"/>
    <w:rsid w:val="056A77E1"/>
    <w:rsid w:val="0599CC05"/>
    <w:rsid w:val="06783AA2"/>
    <w:rsid w:val="06C02111"/>
    <w:rsid w:val="06EA8AFD"/>
    <w:rsid w:val="06F34FBA"/>
    <w:rsid w:val="0719731E"/>
    <w:rsid w:val="0784C756"/>
    <w:rsid w:val="07AF858D"/>
    <w:rsid w:val="07C4FEDD"/>
    <w:rsid w:val="07CEA4C2"/>
    <w:rsid w:val="0806ED5E"/>
    <w:rsid w:val="08092F36"/>
    <w:rsid w:val="088A53DD"/>
    <w:rsid w:val="0895A14B"/>
    <w:rsid w:val="0920F3DA"/>
    <w:rsid w:val="098CEFC9"/>
    <w:rsid w:val="09A939B8"/>
    <w:rsid w:val="09B6EBEB"/>
    <w:rsid w:val="0A27561F"/>
    <w:rsid w:val="0A60BBBC"/>
    <w:rsid w:val="0A7229F7"/>
    <w:rsid w:val="0ADC43D2"/>
    <w:rsid w:val="0B604F73"/>
    <w:rsid w:val="0B6A7087"/>
    <w:rsid w:val="0BD2DD7A"/>
    <w:rsid w:val="0BF0BBF6"/>
    <w:rsid w:val="0C06AE27"/>
    <w:rsid w:val="0C182713"/>
    <w:rsid w:val="0C3474D3"/>
    <w:rsid w:val="0CA77C6B"/>
    <w:rsid w:val="0CE8605B"/>
    <w:rsid w:val="0CEE4B79"/>
    <w:rsid w:val="0CF89614"/>
    <w:rsid w:val="0D25F1F2"/>
    <w:rsid w:val="0D44B803"/>
    <w:rsid w:val="0D63BF89"/>
    <w:rsid w:val="0D80B037"/>
    <w:rsid w:val="0D8C05F9"/>
    <w:rsid w:val="0D99365F"/>
    <w:rsid w:val="0DD8BEA4"/>
    <w:rsid w:val="0E09C499"/>
    <w:rsid w:val="0E8E8F22"/>
    <w:rsid w:val="0EAFB02A"/>
    <w:rsid w:val="0EDBA8BD"/>
    <w:rsid w:val="0EEED54D"/>
    <w:rsid w:val="0F2B140F"/>
    <w:rsid w:val="0F77E214"/>
    <w:rsid w:val="0FBD25CC"/>
    <w:rsid w:val="0FFC278B"/>
    <w:rsid w:val="102A3950"/>
    <w:rsid w:val="108AFEEF"/>
    <w:rsid w:val="10904BF9"/>
    <w:rsid w:val="1094DA6F"/>
    <w:rsid w:val="10D0E4E5"/>
    <w:rsid w:val="10F5DF73"/>
    <w:rsid w:val="10F8FFCF"/>
    <w:rsid w:val="11238195"/>
    <w:rsid w:val="1228AED9"/>
    <w:rsid w:val="1262872A"/>
    <w:rsid w:val="129BB562"/>
    <w:rsid w:val="12D33402"/>
    <w:rsid w:val="12FA0249"/>
    <w:rsid w:val="13445754"/>
    <w:rsid w:val="13A3FD80"/>
    <w:rsid w:val="13ABB3CB"/>
    <w:rsid w:val="142538A1"/>
    <w:rsid w:val="144AF7CC"/>
    <w:rsid w:val="144C24EA"/>
    <w:rsid w:val="144D7FFF"/>
    <w:rsid w:val="1454E725"/>
    <w:rsid w:val="146183BF"/>
    <w:rsid w:val="146401D3"/>
    <w:rsid w:val="14E55E54"/>
    <w:rsid w:val="15B21EA4"/>
    <w:rsid w:val="15D24033"/>
    <w:rsid w:val="15EB74D1"/>
    <w:rsid w:val="161945BC"/>
    <w:rsid w:val="1639AB89"/>
    <w:rsid w:val="1661DBBC"/>
    <w:rsid w:val="16692BA7"/>
    <w:rsid w:val="16BDB770"/>
    <w:rsid w:val="17098CD7"/>
    <w:rsid w:val="1718CB1D"/>
    <w:rsid w:val="171BA5D4"/>
    <w:rsid w:val="1735448A"/>
    <w:rsid w:val="1781E1A6"/>
    <w:rsid w:val="18C22FBD"/>
    <w:rsid w:val="18E98BD3"/>
    <w:rsid w:val="18FA07C0"/>
    <w:rsid w:val="190AEA7E"/>
    <w:rsid w:val="193454D0"/>
    <w:rsid w:val="193CE1B7"/>
    <w:rsid w:val="199B9B91"/>
    <w:rsid w:val="19A0B2E9"/>
    <w:rsid w:val="19F272B5"/>
    <w:rsid w:val="1A20285F"/>
    <w:rsid w:val="1A25C395"/>
    <w:rsid w:val="1A4876AE"/>
    <w:rsid w:val="1B0FBC5A"/>
    <w:rsid w:val="1BBE3774"/>
    <w:rsid w:val="1BC9A796"/>
    <w:rsid w:val="1C24A042"/>
    <w:rsid w:val="1C346A3C"/>
    <w:rsid w:val="1C703AFA"/>
    <w:rsid w:val="1CD89E3F"/>
    <w:rsid w:val="1CE19444"/>
    <w:rsid w:val="1D27004E"/>
    <w:rsid w:val="1D31631C"/>
    <w:rsid w:val="1D473FBF"/>
    <w:rsid w:val="1D53B054"/>
    <w:rsid w:val="1D6670C0"/>
    <w:rsid w:val="1DD4007C"/>
    <w:rsid w:val="1E2AD7B2"/>
    <w:rsid w:val="1E7E0EC9"/>
    <w:rsid w:val="1EA29F91"/>
    <w:rsid w:val="1EB7302E"/>
    <w:rsid w:val="1EDF441F"/>
    <w:rsid w:val="1F442E4C"/>
    <w:rsid w:val="1F6BD137"/>
    <w:rsid w:val="1F9AC37D"/>
    <w:rsid w:val="1FC05083"/>
    <w:rsid w:val="20508B15"/>
    <w:rsid w:val="2069A5EF"/>
    <w:rsid w:val="206EA54C"/>
    <w:rsid w:val="209ECE27"/>
    <w:rsid w:val="20C40DEC"/>
    <w:rsid w:val="20E7459A"/>
    <w:rsid w:val="21361A80"/>
    <w:rsid w:val="218D4233"/>
    <w:rsid w:val="21A75C40"/>
    <w:rsid w:val="21AD65E8"/>
    <w:rsid w:val="21CFAFAE"/>
    <w:rsid w:val="22933C06"/>
    <w:rsid w:val="22D2C2F0"/>
    <w:rsid w:val="22FD500F"/>
    <w:rsid w:val="230C0E44"/>
    <w:rsid w:val="230FA6B9"/>
    <w:rsid w:val="230FA7C9"/>
    <w:rsid w:val="2325F267"/>
    <w:rsid w:val="235F5213"/>
    <w:rsid w:val="23EBBF8C"/>
    <w:rsid w:val="240100B1"/>
    <w:rsid w:val="242A0B88"/>
    <w:rsid w:val="245C8D50"/>
    <w:rsid w:val="24AA9498"/>
    <w:rsid w:val="24D4E93A"/>
    <w:rsid w:val="24F1B2A9"/>
    <w:rsid w:val="2533FD0D"/>
    <w:rsid w:val="2536C771"/>
    <w:rsid w:val="254610B0"/>
    <w:rsid w:val="25CEFA81"/>
    <w:rsid w:val="25E19807"/>
    <w:rsid w:val="25EA90BA"/>
    <w:rsid w:val="25F327FB"/>
    <w:rsid w:val="26057FA9"/>
    <w:rsid w:val="262803B3"/>
    <w:rsid w:val="26A8A431"/>
    <w:rsid w:val="26E2A666"/>
    <w:rsid w:val="27837AFE"/>
    <w:rsid w:val="279323A1"/>
    <w:rsid w:val="27A33918"/>
    <w:rsid w:val="27B81414"/>
    <w:rsid w:val="27ECF8F1"/>
    <w:rsid w:val="285E8C84"/>
    <w:rsid w:val="289DDE72"/>
    <w:rsid w:val="28F1FF9E"/>
    <w:rsid w:val="28FBF81C"/>
    <w:rsid w:val="2973A498"/>
    <w:rsid w:val="29A27559"/>
    <w:rsid w:val="29CA9D84"/>
    <w:rsid w:val="2A9D1762"/>
    <w:rsid w:val="2AF83D58"/>
    <w:rsid w:val="2B0D1851"/>
    <w:rsid w:val="2B367332"/>
    <w:rsid w:val="2BA924B1"/>
    <w:rsid w:val="2BAD1808"/>
    <w:rsid w:val="2BDC56DD"/>
    <w:rsid w:val="2C030924"/>
    <w:rsid w:val="2C2A5ECD"/>
    <w:rsid w:val="2C5C5109"/>
    <w:rsid w:val="2CDFB560"/>
    <w:rsid w:val="2D7288C3"/>
    <w:rsid w:val="2D82D945"/>
    <w:rsid w:val="2DC7FD9F"/>
    <w:rsid w:val="2E4F47D9"/>
    <w:rsid w:val="2E55808E"/>
    <w:rsid w:val="2E5939F5"/>
    <w:rsid w:val="2E9D9422"/>
    <w:rsid w:val="2F21D585"/>
    <w:rsid w:val="2F6A2373"/>
    <w:rsid w:val="2F88D4FE"/>
    <w:rsid w:val="2F8B4BA8"/>
    <w:rsid w:val="2F90E210"/>
    <w:rsid w:val="2FCD4DEB"/>
    <w:rsid w:val="2FD88CD5"/>
    <w:rsid w:val="2FF6B118"/>
    <w:rsid w:val="302E61C1"/>
    <w:rsid w:val="304C24DC"/>
    <w:rsid w:val="30A6948F"/>
    <w:rsid w:val="322513AD"/>
    <w:rsid w:val="32CD40C5"/>
    <w:rsid w:val="33303F65"/>
    <w:rsid w:val="3353280C"/>
    <w:rsid w:val="336C7972"/>
    <w:rsid w:val="336FC7A6"/>
    <w:rsid w:val="33B97052"/>
    <w:rsid w:val="34099056"/>
    <w:rsid w:val="346EEE39"/>
    <w:rsid w:val="3498D05F"/>
    <w:rsid w:val="34A1032C"/>
    <w:rsid w:val="34F6A465"/>
    <w:rsid w:val="34FAD829"/>
    <w:rsid w:val="3509C3B0"/>
    <w:rsid w:val="350D4C44"/>
    <w:rsid w:val="350F702B"/>
    <w:rsid w:val="3517D1D9"/>
    <w:rsid w:val="351ECEF5"/>
    <w:rsid w:val="357A28D1"/>
    <w:rsid w:val="36013B2B"/>
    <w:rsid w:val="364AF8A5"/>
    <w:rsid w:val="369A55E1"/>
    <w:rsid w:val="36CC4AEF"/>
    <w:rsid w:val="37353E76"/>
    <w:rsid w:val="375DC9C3"/>
    <w:rsid w:val="383AC3A7"/>
    <w:rsid w:val="3890A57A"/>
    <w:rsid w:val="38CE053E"/>
    <w:rsid w:val="38E599A0"/>
    <w:rsid w:val="397C1D90"/>
    <w:rsid w:val="39BAEBB2"/>
    <w:rsid w:val="39C47EB7"/>
    <w:rsid w:val="39F6C33F"/>
    <w:rsid w:val="39FDB7D8"/>
    <w:rsid w:val="3A4E4503"/>
    <w:rsid w:val="3A7790EA"/>
    <w:rsid w:val="3B022903"/>
    <w:rsid w:val="3B2446CA"/>
    <w:rsid w:val="3B2C4091"/>
    <w:rsid w:val="3B634D19"/>
    <w:rsid w:val="3B741A61"/>
    <w:rsid w:val="3B848950"/>
    <w:rsid w:val="3B8FE9E0"/>
    <w:rsid w:val="3BA26CA1"/>
    <w:rsid w:val="3BDCE5C9"/>
    <w:rsid w:val="3BE7216C"/>
    <w:rsid w:val="3C06DA9E"/>
    <w:rsid w:val="3C1E8A87"/>
    <w:rsid w:val="3C94F553"/>
    <w:rsid w:val="3CA50B99"/>
    <w:rsid w:val="3CD2139F"/>
    <w:rsid w:val="3CF9CC27"/>
    <w:rsid w:val="3D962690"/>
    <w:rsid w:val="3E92E8D5"/>
    <w:rsid w:val="3EE31E8D"/>
    <w:rsid w:val="3EF07F07"/>
    <w:rsid w:val="3F509CFE"/>
    <w:rsid w:val="3F6D81B3"/>
    <w:rsid w:val="3F7645AD"/>
    <w:rsid w:val="3F9090C9"/>
    <w:rsid w:val="4002C76A"/>
    <w:rsid w:val="400A04F3"/>
    <w:rsid w:val="400DC0C9"/>
    <w:rsid w:val="403D6F70"/>
    <w:rsid w:val="40544D33"/>
    <w:rsid w:val="410C7E6E"/>
    <w:rsid w:val="415957FA"/>
    <w:rsid w:val="415FD9D2"/>
    <w:rsid w:val="41A47A11"/>
    <w:rsid w:val="41AF0FB9"/>
    <w:rsid w:val="41D9A0E1"/>
    <w:rsid w:val="41E15BF1"/>
    <w:rsid w:val="41F4A23D"/>
    <w:rsid w:val="420CB4AA"/>
    <w:rsid w:val="4227BF3E"/>
    <w:rsid w:val="4235DDD4"/>
    <w:rsid w:val="429618CB"/>
    <w:rsid w:val="42DD223D"/>
    <w:rsid w:val="42F20233"/>
    <w:rsid w:val="431111E7"/>
    <w:rsid w:val="43855435"/>
    <w:rsid w:val="44284F09"/>
    <w:rsid w:val="444FF44C"/>
    <w:rsid w:val="44A83BBB"/>
    <w:rsid w:val="4529131B"/>
    <w:rsid w:val="4551581C"/>
    <w:rsid w:val="45616106"/>
    <w:rsid w:val="459C2086"/>
    <w:rsid w:val="45B52104"/>
    <w:rsid w:val="46205F6D"/>
    <w:rsid w:val="46B67E7E"/>
    <w:rsid w:val="46BBBBE0"/>
    <w:rsid w:val="46E6B9D0"/>
    <w:rsid w:val="47DBEEE1"/>
    <w:rsid w:val="48096B69"/>
    <w:rsid w:val="488A33B2"/>
    <w:rsid w:val="48DBEEC5"/>
    <w:rsid w:val="48F15498"/>
    <w:rsid w:val="49C5A1B2"/>
    <w:rsid w:val="49E7C8AF"/>
    <w:rsid w:val="49FF326B"/>
    <w:rsid w:val="49FFD3EB"/>
    <w:rsid w:val="4A069F10"/>
    <w:rsid w:val="4A29763B"/>
    <w:rsid w:val="4A356110"/>
    <w:rsid w:val="4ACD4A47"/>
    <w:rsid w:val="4B5446ED"/>
    <w:rsid w:val="4BCDE19D"/>
    <w:rsid w:val="4C4FCE1C"/>
    <w:rsid w:val="4C734053"/>
    <w:rsid w:val="4C770EEB"/>
    <w:rsid w:val="4C84C167"/>
    <w:rsid w:val="4CFA015B"/>
    <w:rsid w:val="4D192BD2"/>
    <w:rsid w:val="4D2D8025"/>
    <w:rsid w:val="4D33A701"/>
    <w:rsid w:val="4DBBC2FC"/>
    <w:rsid w:val="4E6E9C7A"/>
    <w:rsid w:val="4E6F396B"/>
    <w:rsid w:val="4EA9BCAF"/>
    <w:rsid w:val="4EC15626"/>
    <w:rsid w:val="4EC4A02F"/>
    <w:rsid w:val="4ECA2747"/>
    <w:rsid w:val="4ECF827F"/>
    <w:rsid w:val="4ED0F810"/>
    <w:rsid w:val="4EE438F9"/>
    <w:rsid w:val="4EF2A19F"/>
    <w:rsid w:val="4F043EB8"/>
    <w:rsid w:val="4F1C69D8"/>
    <w:rsid w:val="4FE1A68B"/>
    <w:rsid w:val="4FE78BDC"/>
    <w:rsid w:val="5099AD21"/>
    <w:rsid w:val="50DC7103"/>
    <w:rsid w:val="50E2AA9D"/>
    <w:rsid w:val="511C93F7"/>
    <w:rsid w:val="513585DA"/>
    <w:rsid w:val="51362D58"/>
    <w:rsid w:val="5158DB01"/>
    <w:rsid w:val="5167DC21"/>
    <w:rsid w:val="51BCC249"/>
    <w:rsid w:val="51BEAA65"/>
    <w:rsid w:val="51C116BA"/>
    <w:rsid w:val="521D7AE2"/>
    <w:rsid w:val="524B1154"/>
    <w:rsid w:val="5306F294"/>
    <w:rsid w:val="531A32DA"/>
    <w:rsid w:val="5329D3D3"/>
    <w:rsid w:val="534A9052"/>
    <w:rsid w:val="534BD3E0"/>
    <w:rsid w:val="534F8697"/>
    <w:rsid w:val="53D20A2E"/>
    <w:rsid w:val="53FF5A90"/>
    <w:rsid w:val="541458BA"/>
    <w:rsid w:val="54197B03"/>
    <w:rsid w:val="543B31B5"/>
    <w:rsid w:val="546D5E8B"/>
    <w:rsid w:val="5472205D"/>
    <w:rsid w:val="54E02FE8"/>
    <w:rsid w:val="54FB3F10"/>
    <w:rsid w:val="55000B03"/>
    <w:rsid w:val="5518D76D"/>
    <w:rsid w:val="55C4761A"/>
    <w:rsid w:val="55E674F9"/>
    <w:rsid w:val="564D0543"/>
    <w:rsid w:val="56674A20"/>
    <w:rsid w:val="569CA25C"/>
    <w:rsid w:val="56C450B2"/>
    <w:rsid w:val="56D94636"/>
    <w:rsid w:val="56E1F1AC"/>
    <w:rsid w:val="573B1ECC"/>
    <w:rsid w:val="574A43D8"/>
    <w:rsid w:val="5759F7F4"/>
    <w:rsid w:val="577E9AE8"/>
    <w:rsid w:val="57A663E6"/>
    <w:rsid w:val="58626336"/>
    <w:rsid w:val="58B714B2"/>
    <w:rsid w:val="5992DFC8"/>
    <w:rsid w:val="59EF9C14"/>
    <w:rsid w:val="59F3F8DE"/>
    <w:rsid w:val="59FEAEB2"/>
    <w:rsid w:val="5A20AD95"/>
    <w:rsid w:val="5A254AFF"/>
    <w:rsid w:val="5A453747"/>
    <w:rsid w:val="5A9A162D"/>
    <w:rsid w:val="5AA0D22D"/>
    <w:rsid w:val="5AEB9584"/>
    <w:rsid w:val="5AF0E434"/>
    <w:rsid w:val="5B01FB7C"/>
    <w:rsid w:val="5B13C625"/>
    <w:rsid w:val="5B33BBC5"/>
    <w:rsid w:val="5B3CA2AB"/>
    <w:rsid w:val="5B3FEA63"/>
    <w:rsid w:val="5B5A7C9E"/>
    <w:rsid w:val="5BDF613E"/>
    <w:rsid w:val="5C371BFF"/>
    <w:rsid w:val="5C8F1F61"/>
    <w:rsid w:val="5CAD5032"/>
    <w:rsid w:val="5CE0A36B"/>
    <w:rsid w:val="5CE0CD79"/>
    <w:rsid w:val="5CE6B6CF"/>
    <w:rsid w:val="5D9BD55C"/>
    <w:rsid w:val="5DC11D20"/>
    <w:rsid w:val="5DDDC36F"/>
    <w:rsid w:val="5E306E2C"/>
    <w:rsid w:val="5EE62511"/>
    <w:rsid w:val="5F2DF0BC"/>
    <w:rsid w:val="5F401BA1"/>
    <w:rsid w:val="5F86291F"/>
    <w:rsid w:val="5FB2D402"/>
    <w:rsid w:val="5FBD1CCC"/>
    <w:rsid w:val="602043E4"/>
    <w:rsid w:val="60600212"/>
    <w:rsid w:val="609D8E1C"/>
    <w:rsid w:val="609E23A2"/>
    <w:rsid w:val="6122D1F9"/>
    <w:rsid w:val="613DBDEE"/>
    <w:rsid w:val="623F2A43"/>
    <w:rsid w:val="62A51E0C"/>
    <w:rsid w:val="630346D1"/>
    <w:rsid w:val="63A0D8E5"/>
    <w:rsid w:val="63A1FAF3"/>
    <w:rsid w:val="6424A450"/>
    <w:rsid w:val="6450163D"/>
    <w:rsid w:val="645DAB08"/>
    <w:rsid w:val="648191B3"/>
    <w:rsid w:val="6531D631"/>
    <w:rsid w:val="656245DF"/>
    <w:rsid w:val="65BAFC1C"/>
    <w:rsid w:val="66032E5B"/>
    <w:rsid w:val="663BCD60"/>
    <w:rsid w:val="66E43FB5"/>
    <w:rsid w:val="672047D1"/>
    <w:rsid w:val="678A7E8E"/>
    <w:rsid w:val="679270AC"/>
    <w:rsid w:val="67E60B3C"/>
    <w:rsid w:val="6829570C"/>
    <w:rsid w:val="68353E5A"/>
    <w:rsid w:val="684F6A84"/>
    <w:rsid w:val="68581010"/>
    <w:rsid w:val="686C1961"/>
    <w:rsid w:val="688F2799"/>
    <w:rsid w:val="68B1B001"/>
    <w:rsid w:val="68B7CBE5"/>
    <w:rsid w:val="69904927"/>
    <w:rsid w:val="69CA8342"/>
    <w:rsid w:val="69D35459"/>
    <w:rsid w:val="6A0122B5"/>
    <w:rsid w:val="6A421138"/>
    <w:rsid w:val="6A6BA477"/>
    <w:rsid w:val="6A82D12B"/>
    <w:rsid w:val="6A854C79"/>
    <w:rsid w:val="6AEDADF1"/>
    <w:rsid w:val="6B3919A3"/>
    <w:rsid w:val="6B3E992F"/>
    <w:rsid w:val="6B89B6E4"/>
    <w:rsid w:val="6BB5E283"/>
    <w:rsid w:val="6BB6D182"/>
    <w:rsid w:val="6BC1CAF2"/>
    <w:rsid w:val="6C399400"/>
    <w:rsid w:val="6C52A74A"/>
    <w:rsid w:val="6D1724F2"/>
    <w:rsid w:val="6D1B720D"/>
    <w:rsid w:val="6D4748C2"/>
    <w:rsid w:val="6DBA418C"/>
    <w:rsid w:val="6DCC8637"/>
    <w:rsid w:val="6E4F6729"/>
    <w:rsid w:val="6E597D94"/>
    <w:rsid w:val="6E5F4C97"/>
    <w:rsid w:val="6E7F9867"/>
    <w:rsid w:val="6ED125ED"/>
    <w:rsid w:val="6EEF356E"/>
    <w:rsid w:val="6F46C5DA"/>
    <w:rsid w:val="6F953FD7"/>
    <w:rsid w:val="6FDFA338"/>
    <w:rsid w:val="6FF1ACEE"/>
    <w:rsid w:val="70057749"/>
    <w:rsid w:val="7006905F"/>
    <w:rsid w:val="70221D36"/>
    <w:rsid w:val="7028633C"/>
    <w:rsid w:val="709EADAB"/>
    <w:rsid w:val="710A617A"/>
    <w:rsid w:val="7125484D"/>
    <w:rsid w:val="71367291"/>
    <w:rsid w:val="718121E7"/>
    <w:rsid w:val="71A29D7C"/>
    <w:rsid w:val="7260BA74"/>
    <w:rsid w:val="72ACED0E"/>
    <w:rsid w:val="72B097EA"/>
    <w:rsid w:val="72B28EF9"/>
    <w:rsid w:val="72CD71E6"/>
    <w:rsid w:val="730D1354"/>
    <w:rsid w:val="731E3D28"/>
    <w:rsid w:val="73201504"/>
    <w:rsid w:val="732985A0"/>
    <w:rsid w:val="7331E4ED"/>
    <w:rsid w:val="7368B423"/>
    <w:rsid w:val="7380F01D"/>
    <w:rsid w:val="741BC9C7"/>
    <w:rsid w:val="745329EC"/>
    <w:rsid w:val="748B3D85"/>
    <w:rsid w:val="74B2724F"/>
    <w:rsid w:val="74E3BB49"/>
    <w:rsid w:val="7509D372"/>
    <w:rsid w:val="751637D4"/>
    <w:rsid w:val="75435930"/>
    <w:rsid w:val="756507E9"/>
    <w:rsid w:val="756EEE2D"/>
    <w:rsid w:val="76178E79"/>
    <w:rsid w:val="7645D2F6"/>
    <w:rsid w:val="76D971B6"/>
    <w:rsid w:val="77158EBF"/>
    <w:rsid w:val="77387C12"/>
    <w:rsid w:val="77D3EFAA"/>
    <w:rsid w:val="77DEA312"/>
    <w:rsid w:val="77FDA626"/>
    <w:rsid w:val="78413E8C"/>
    <w:rsid w:val="787473D5"/>
    <w:rsid w:val="787DF636"/>
    <w:rsid w:val="78C33694"/>
    <w:rsid w:val="78C462A8"/>
    <w:rsid w:val="790C92B6"/>
    <w:rsid w:val="7954D2C3"/>
    <w:rsid w:val="79C1C37F"/>
    <w:rsid w:val="79F82AFD"/>
    <w:rsid w:val="7A43650F"/>
    <w:rsid w:val="7A52D3E9"/>
    <w:rsid w:val="7A64118E"/>
    <w:rsid w:val="7AAB400D"/>
    <w:rsid w:val="7AC29F21"/>
    <w:rsid w:val="7B2CF1A9"/>
    <w:rsid w:val="7B94130A"/>
    <w:rsid w:val="7BB36ADE"/>
    <w:rsid w:val="7C3931AE"/>
    <w:rsid w:val="7CED49E0"/>
    <w:rsid w:val="7D143C82"/>
    <w:rsid w:val="7DB4FBCA"/>
    <w:rsid w:val="7E45A49F"/>
    <w:rsid w:val="7E723F28"/>
    <w:rsid w:val="7E95C208"/>
    <w:rsid w:val="7E97696C"/>
    <w:rsid w:val="7EAE2039"/>
    <w:rsid w:val="7EDDA027"/>
    <w:rsid w:val="7F1AA71A"/>
    <w:rsid w:val="7F2B57DC"/>
    <w:rsid w:val="7F953FCA"/>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D6119E"/>
    <w:rPr>
      <w:color w:val="605E5C"/>
      <w:shd w:val="clear" w:color="auto" w:fill="E1DFDD"/>
    </w:rPr>
  </w:style>
  <w:style w:type="paragraph" w:styleId="ListParagraph">
    <w:name w:val="List Paragraph"/>
    <w:basedOn w:val="Normal"/>
    <w:uiPriority w:val="34"/>
    <w:qFormat/>
    <w:rsid w:val="452913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more-just-words" TargetMode="External"/><Relationship Id="rId18" Type="http://schemas.openxmlformats.org/officeDocument/2006/relationships/hyperlink" Target="https://www.gov.uk/data-protection" TargetMode="External"/><Relationship Id="rId26" Type="http://schemas.openxmlformats.org/officeDocument/2006/relationships/hyperlink" Target="https://www.legislation.gov.uk/ukpga/2005/9/part/1" TargetMode="External"/><Relationship Id="rId39" Type="http://schemas.openxmlformats.org/officeDocument/2006/relationships/hyperlink" Target="https://www.legislation.gov.uk/anaw/2014/4/section/126" TargetMode="External"/><Relationship Id="rId21" Type="http://schemas.openxmlformats.org/officeDocument/2006/relationships/hyperlink" Target="https://www.bailii.org/uk/cases/UKHL/1985/7.html" TargetMode="External"/><Relationship Id="rId34" Type="http://schemas.openxmlformats.org/officeDocument/2006/relationships/hyperlink" Target="https://basw.co.uk/sites/default/files/resources/basw_25750-7_0.pdf" TargetMode="External"/><Relationship Id="rId42" Type="http://schemas.openxmlformats.org/officeDocument/2006/relationships/hyperlink" Target="https://doi.org/10.1007/BF01434728" TargetMode="External"/><Relationship Id="rId47" Type="http://schemas.openxmlformats.org/officeDocument/2006/relationships/hyperlink" Target="https://www.safeguarding.wales/en/chi-i/chi-i-c3pt1/c3pt1-p7/" TargetMode="External"/><Relationship Id="rId50" Type="http://schemas.openxmlformats.org/officeDocument/2006/relationships/hyperlink" Target="https://gov.wales/sites/default/files/publications/2019-04/delivering-the-active-offer-information-pack-social-services-and-social-care.pdf"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legislation.gov.uk/ukpga/2004/31/contents" TargetMode="External"/><Relationship Id="rId29" Type="http://schemas.openxmlformats.org/officeDocument/2006/relationships/hyperlink" Target="https://mentalhealthwales.net/2017/06/mental-health-risk-assessment-process-wins-cardiff-university-award/" TargetMode="External"/><Relationship Id="rId11" Type="http://schemas.openxmlformats.org/officeDocument/2006/relationships/image" Target="media/image1.png"/><Relationship Id="rId24" Type="http://schemas.openxmlformats.org/officeDocument/2006/relationships/hyperlink" Target="https://scienceofmind.org/what-is-oars-in-motivational-interviewing/" TargetMode="External"/><Relationship Id="rId32" Type="http://schemas.openxmlformats.org/officeDocument/2006/relationships/hyperlink" Target="https://assets.publishing.service.gov.uk/media/66fbb917c71e42688b65ef0f/opg100-find-out-if-registered-attorney-or-deputy.pdf" TargetMode="External"/><Relationship Id="rId37" Type="http://schemas.openxmlformats.org/officeDocument/2006/relationships/hyperlink" Target="https://www.legislation.gov.uk/anaw/2014/4/section/136" TargetMode="External"/><Relationship Id="rId40" Type="http://schemas.openxmlformats.org/officeDocument/2006/relationships/hyperlink" Target="https://www.gov.wales/sites/default/files/publications/2019-11/working-together-to-safeguard-people-volume-4-adult-protection-and-support-orders.pdf" TargetMode="External"/><Relationship Id="rId45" Type="http://schemas.openxmlformats.org/officeDocument/2006/relationships/hyperlink" Target="https://safeguarding.wales/en/" TargetMode="External"/><Relationship Id="rId53" Type="http://schemas.openxmlformats.org/officeDocument/2006/relationships/header" Target="header1.xml"/><Relationship Id="rId5" Type="http://schemas.openxmlformats.org/officeDocument/2006/relationships/numbering" Target="numbering.xml"/><Relationship Id="rId19" Type="http://schemas.openxmlformats.org/officeDocument/2006/relationships/hyperlink" Target="https://www.legislation.gov.uk/ukpga/1998/42/schedule/1/part/I/chapter/4/paragraph/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areinspectorate.wales/sites/default/files/2021-07/210708-safeguarding-policy-en.pdf" TargetMode="External"/><Relationship Id="rId22" Type="http://schemas.openxmlformats.org/officeDocument/2006/relationships/hyperlink" Target="https://learn2.open.ac.uk/mod/oucontent/view.php?id=1872010&amp;section=1.11.1" TargetMode="External"/><Relationship Id="rId27" Type="http://schemas.openxmlformats.org/officeDocument/2006/relationships/hyperlink" Target="https://www.legislation.gov.uk/ukpga/2005/9/section/22" TargetMode="External"/><Relationship Id="rId30" Type="http://schemas.openxmlformats.org/officeDocument/2006/relationships/hyperlink" Target="https://safeguardingboard.wales/" TargetMode="External"/><Relationship Id="rId35" Type="http://schemas.openxmlformats.org/officeDocument/2006/relationships/hyperlink" Target="http://www.legislation.gov.uk/mwa/2011/2/contents" TargetMode="External"/><Relationship Id="rId43" Type="http://schemas.openxmlformats.org/officeDocument/2006/relationships/hyperlink" Target="https://www.gov.wales/sites/default/files/publications/2018-01/Review-health-social-care-report-final.pdf" TargetMode="External"/><Relationship Id="rId48" Type="http://schemas.openxmlformats.org/officeDocument/2006/relationships/hyperlink" Target="https://www.gov.wales/childrens-rights-in-wales"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2.png"/><Relationship Id="rId3" Type="http://schemas.openxmlformats.org/officeDocument/2006/relationships/customXml" Target="../customXml/item3.xml"/><Relationship Id="rId12" Type="http://schemas.openxmlformats.org/officeDocument/2006/relationships/hyperlink" Target="https://www.ageuk.org.uk/information-advice/care/paying-for-care/paying-for-a-care-home/" TargetMode="External"/><Relationship Id="rId17" Type="http://schemas.openxmlformats.org/officeDocument/2006/relationships/hyperlink" Target="https://socialcare.wales/cms-assets/documents/Code-of-Professional-Practice-for-Social-Care-web-version.pdf" TargetMode="External"/><Relationship Id="rId25" Type="http://schemas.openxmlformats.org/officeDocument/2006/relationships/hyperlink" Target="https://www.legislation.gov.uk/ukpga/2005/9/part/1" TargetMode="External"/><Relationship Id="rId33" Type="http://schemas.openxmlformats.org/officeDocument/2006/relationships/hyperlink" Target="https://ridleyandhall.co.uk/what-is-the-coughlan-case-and-what-does-it-have-to-do-with-nhs-continuing-healthcare-funding/" TargetMode="External"/><Relationship Id="rId38" Type="http://schemas.openxmlformats.org/officeDocument/2006/relationships/hyperlink" Target="http://www.legislation.gov.uk/anaw/2014/4/part/7" TargetMode="External"/><Relationship Id="rId46" Type="http://schemas.openxmlformats.org/officeDocument/2006/relationships/hyperlink" Target="https://safeguarding.wales/en/chi-i/chi-i-c1/" TargetMode="External"/><Relationship Id="rId20" Type="http://schemas.openxmlformats.org/officeDocument/2006/relationships/hyperlink" Target="https://portal.raisethebar.co.uk/wp-content/uploads/2021/07/Gibbs-Reflective-Cycle-1.pdf" TargetMode="External"/><Relationship Id="rId41" Type="http://schemas.openxmlformats.org/officeDocument/2006/relationships/hyperlink" Target="https://www.gov.wales/strategy-unpaid-carers-html"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legislation.gov.uk/ukpga/1989/41/part/III" TargetMode="External"/><Relationship Id="rId23" Type="http://schemas.openxmlformats.org/officeDocument/2006/relationships/hyperlink" Target="http://www.legislation.gov.uk/ukpga/1998/42/contents" TargetMode="External"/><Relationship Id="rId28" Type="http://schemas.openxmlformats.org/officeDocument/2006/relationships/hyperlink" Target="https://assets.publishing.service.gov.uk/media/5f6cc6138fa8f541f6763295/Mental-capacity-act-code-of-practice.pdf" TargetMode="External"/><Relationship Id="rId36" Type="http://schemas.openxmlformats.org/officeDocument/2006/relationships/hyperlink" Target="https://www.legislation.gov.uk/anaw/2014/4/section/24" TargetMode="External"/><Relationship Id="rId49" Type="http://schemas.openxmlformats.org/officeDocument/2006/relationships/hyperlink" Target="https://gov.wales/sites/default/files/publications/2019-04/delivering-the-active-offer-information-pack-social-services-and-social-care.pdf" TargetMode="External"/><Relationship Id="rId57" Type="http://schemas.microsoft.com/office/2020/10/relationships/intelligence" Target="intelligence2.xml"/><Relationship Id="rId10" Type="http://schemas.openxmlformats.org/officeDocument/2006/relationships/endnotes" Target="endnotes.xml"/><Relationship Id="rId31" Type="http://schemas.openxmlformats.org/officeDocument/2006/relationships/hyperlink" Target="https://carelearning.org.uk/qualifications/level-4-certificate-leadership/unit-15-risk-management/1-3-evaluate-the-impact-a-risk-averse-culture-can-have-on-an-individuals-wellbeing/" TargetMode="External"/><Relationship Id="rId44" Type="http://schemas.openxmlformats.org/officeDocument/2006/relationships/hyperlink" Target="https://www.ohchr.org/en/instruments-mechanisms/instruments/convention-rights-persons-disabilities" TargetMode="External"/><Relationship Id="rId5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2C84B898727E47BAAA1583D5B9981C" ma:contentTypeVersion="6" ma:contentTypeDescription="Create a new document." ma:contentTypeScope="" ma:versionID="fe8ff97b2ea1aff7d8066b8e08a3b891">
  <xsd:schema xmlns:xsd="http://www.w3.org/2001/XMLSchema" xmlns:xs="http://www.w3.org/2001/XMLSchema" xmlns:p="http://schemas.microsoft.com/office/2006/metadata/properties" xmlns:ns2="9dafa65f-8ac3-4bac-8a4f-ef9f3ea833d7" xmlns:ns3="6696428a-4418-40a8-830c-0747a83e7d72" targetNamespace="http://schemas.microsoft.com/office/2006/metadata/properties" ma:root="true" ma:fieldsID="5ff415b8e554b96b160336de1f46b78b" ns2:_="" ns3:_="">
    <xsd:import namespace="9dafa65f-8ac3-4bac-8a4f-ef9f3ea833d7"/>
    <xsd:import namespace="6696428a-4418-40a8-830c-0747a83e7d72"/>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afa65f-8ac3-4bac-8a4f-ef9f3ea833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696428a-4418-40a8-830c-0747a83e7d7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6C93600-9B39-499D-BEBB-8BFFE72BB9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afa65f-8ac3-4bac-8a4f-ef9f3ea833d7"/>
    <ds:schemaRef ds:uri="6696428a-4418-40a8-830c-0747a83e7d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D42B9B-1D14-4543-972F-8B90326F181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5406</Words>
  <Characters>30820</Characters>
  <Application>Microsoft Office Word</Application>
  <DocSecurity>0</DocSecurity>
  <Lines>256</Lines>
  <Paragraphs>72</Paragraphs>
  <ScaleCrop>false</ScaleCrop>
  <Company>Powys County Council</Company>
  <LinksUpToDate>false</LinksUpToDate>
  <CharactersWithSpaces>36154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Natalie Ashe</cp:lastModifiedBy>
  <cp:revision>2</cp:revision>
  <cp:lastPrinted>2020-02-11T19:20:00Z</cp:lastPrinted>
  <dcterms:created xsi:type="dcterms:W3CDTF">2025-02-18T12:37:00Z</dcterms:created>
  <dcterms:modified xsi:type="dcterms:W3CDTF">2025-02-18T12:37:00Z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0x010100452C84B898727E47BAAA1583D5B9981C</vt:lpwstr>
  </property>
</Properties>
</file>