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p>
          <w:p w14:paraId="2CEE7446" w14:textId="77777777" w:rsidR="00943FDB" w:rsidRDefault="00943FDB" w:rsidP="00415891">
            <w:pPr>
              <w:ind w:right="-957"/>
              <w:rPr>
                <w:rFonts w:ascii="Times New Roman" w:hAnsi="Times New Roman" w:cs="Times New Roman"/>
                <w:b/>
                <w:sz w:val="48"/>
              </w:rPr>
            </w:pPr>
          </w:p>
          <w:p w14:paraId="52EF6683" w14:textId="076356FA"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Email </w:t>
            </w:r>
            <w:r w:rsidR="00F008D0">
              <w:rPr>
                <w:rFonts w:ascii="Times New Roman" w:hAnsi="Times New Roman" w:cs="Times New Roman"/>
                <w:b/>
                <w:sz w:val="48"/>
              </w:rPr>
              <w:t xml:space="preserve">address: </w:t>
            </w:r>
            <w:hyperlink r:id="rId6" w:history="1">
              <w:r w:rsidR="00F008D0" w:rsidRPr="001E7FE4">
                <w:rPr>
                  <w:rStyle w:val="Hyperlink"/>
                  <w:rFonts w:ascii="Times New Roman" w:hAnsi="Times New Roman" w:cs="Times New Roman"/>
                  <w:b/>
                  <w:sz w:val="48"/>
                </w:rPr>
                <w:t>0251601@uwtsd.ac.uk</w:t>
              </w:r>
            </w:hyperlink>
          </w:p>
          <w:p w14:paraId="25015B79" w14:textId="693B65C7" w:rsidR="00F008D0" w:rsidRDefault="00B54723" w:rsidP="00415891">
            <w:pPr>
              <w:ind w:right="-957"/>
              <w:rPr>
                <w:rFonts w:ascii="Times New Roman" w:hAnsi="Times New Roman" w:cs="Times New Roman"/>
                <w:b/>
                <w:sz w:val="48"/>
              </w:rPr>
            </w:pPr>
            <w:hyperlink r:id="rId7" w:history="1">
              <w:r w:rsidR="00F008D0" w:rsidRPr="001E7FE4">
                <w:rPr>
                  <w:rStyle w:val="Hyperlink"/>
                  <w:rFonts w:ascii="Times New Roman" w:hAnsi="Times New Roman" w:cs="Times New Roman"/>
                  <w:b/>
                  <w:sz w:val="48"/>
                </w:rPr>
                <w:t>ginniemor32@gmail.com</w:t>
              </w:r>
            </w:hyperlink>
          </w:p>
          <w:p w14:paraId="74B8F525" w14:textId="77777777" w:rsidR="00F008D0" w:rsidRDefault="00F008D0" w:rsidP="00415891">
            <w:pPr>
              <w:ind w:right="-957"/>
              <w:rPr>
                <w:rFonts w:ascii="Times New Roman" w:hAnsi="Times New Roman" w:cs="Times New Roman"/>
                <w:b/>
                <w:sz w:val="48"/>
              </w:rPr>
            </w:pPr>
          </w:p>
          <w:p w14:paraId="4128B356" w14:textId="7A50509E"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F008D0">
              <w:rPr>
                <w:rFonts w:ascii="Times New Roman" w:hAnsi="Times New Roman" w:cs="Times New Roman"/>
                <w:b/>
                <w:sz w:val="48"/>
              </w:rPr>
              <w:t>0251601</w:t>
            </w:r>
          </w:p>
          <w:p w14:paraId="5174C3C8" w14:textId="77777777" w:rsidR="00943FDB" w:rsidRPr="005D3F07" w:rsidRDefault="00943FDB" w:rsidP="00415891">
            <w:pPr>
              <w:ind w:right="-957"/>
              <w:rPr>
                <w:rFonts w:ascii="Times New Roman" w:hAnsi="Times New Roman" w:cs="Times New Roman"/>
                <w:b/>
                <w:sz w:val="48"/>
              </w:rPr>
            </w:pPr>
          </w:p>
          <w:p w14:paraId="0787ABD2" w14:textId="6A6911CD"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w:t>
            </w:r>
            <w:r w:rsidR="00AE2A7C">
              <w:rPr>
                <w:rFonts w:ascii="Times New Roman" w:hAnsi="Times New Roman" w:cs="Times New Roman"/>
                <w:b/>
                <w:sz w:val="48"/>
              </w:rPr>
              <w:t>2</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69E066C5" w14:textId="77777777" w:rsidR="00AE2A7C" w:rsidRDefault="00AE2A7C" w:rsidP="00AE2A7C">
            <w:pPr>
              <w:jc w:val="both"/>
            </w:pPr>
            <w:r>
              <w:t>Intro/Description</w:t>
            </w:r>
          </w:p>
          <w:p w14:paraId="60D374D2" w14:textId="77777777" w:rsidR="00AE2A7C" w:rsidRDefault="00AE2A7C" w:rsidP="00AE2A7C">
            <w:pPr>
              <w:jc w:val="both"/>
            </w:pPr>
            <w:r>
              <w:t xml:space="preserve">This reflective commentary will incorporate the Gibbs Reflective model 1988 which is cited in </w:t>
            </w:r>
            <w:proofErr w:type="spellStart"/>
            <w:r>
              <w:t>Bassot</w:t>
            </w:r>
            <w:proofErr w:type="spellEnd"/>
            <w:r>
              <w:t xml:space="preserve"> Journal of reflection (2024), In addition, reflecting on my time as a newly qualified social worker through very unprecedented times in a pandemic. I will discuss my positive and negative experiences within my social work practice, considering my thoughts and feelings as a newly qualified social worker, through working towards developing my approach on assessment writing and chairing meetings. It will explore my professional and personal values with social work practice and identify the importance supervision has had on my practice. While incorporating the laws and legislation that guided me as a practitioner. </w:t>
            </w:r>
          </w:p>
          <w:p w14:paraId="2B3593A7" w14:textId="77777777" w:rsidR="00AE2A7C" w:rsidRDefault="00AE2A7C" w:rsidP="00AE2A7C">
            <w:pPr>
              <w:jc w:val="both"/>
            </w:pPr>
            <w:r>
              <w:lastRenderedPageBreak/>
              <w:t xml:space="preserve">Thoughts and Feelings </w:t>
            </w:r>
          </w:p>
          <w:p w14:paraId="416E2EB5" w14:textId="77777777" w:rsidR="00AE2A7C" w:rsidRDefault="00AE2A7C" w:rsidP="00AE2A7C">
            <w:pPr>
              <w:jc w:val="both"/>
            </w:pPr>
            <w:r>
              <w:t xml:space="preserve">Von </w:t>
            </w:r>
            <w:proofErr w:type="spellStart"/>
            <w:r>
              <w:t>Matern</w:t>
            </w:r>
            <w:proofErr w:type="spellEnd"/>
            <w:r>
              <w:t xml:space="preserve"> (2015) “when your thoughts and feelings swirl around in your head and not understanding these’’. The importance of taking time to reflect puts these emotions into perspective.  In addition, during my time as a newly qualified social worker through the pandemic there was limited access to any face-to-face interaction. Sari and </w:t>
            </w:r>
            <w:proofErr w:type="spellStart"/>
            <w:r>
              <w:t>Pasuribu</w:t>
            </w:r>
            <w:proofErr w:type="spellEnd"/>
            <w:r>
              <w:t xml:space="preserve"> (2023) state that we are all individual humans however we cannot survive without the interaction and the support from other humans. This is where I felt supervision was important, it enabled me to reflect on my thoughts and feelings, in a safe space.  To explore my emotions from my practice, towards my lack of experience in assessment writing and chairing meetings. Lambing (2009) states that supervision is a “cornerstone” to good social work practice.  </w:t>
            </w:r>
          </w:p>
          <w:p w14:paraId="3B02A2B5" w14:textId="77777777" w:rsidR="00AE2A7C" w:rsidRDefault="00AE2A7C" w:rsidP="00AE2A7C">
            <w:pPr>
              <w:jc w:val="both"/>
            </w:pPr>
            <w:r>
              <w:t xml:space="preserve">I felt a little overwhelmed transitioning from student social worker to qualified social worker with no access to face-to-face contact.  I am sociable and I thrive learning face to face from others. Even though I had 16 years working in social care my previous role did not carry the responsibility that of a social worker, so I felt lacking in confidence. Turban and </w:t>
            </w:r>
            <w:proofErr w:type="spellStart"/>
            <w:r>
              <w:t>Muhlhauser</w:t>
            </w:r>
            <w:proofErr w:type="spellEnd"/>
            <w:r>
              <w:t xml:space="preserve"> (2006) states that learning face to face allows individuals to have a sense of belonging and security which increases </w:t>
            </w:r>
            <w:proofErr w:type="gramStart"/>
            <w:r>
              <w:t>ones</w:t>
            </w:r>
            <w:proofErr w:type="gramEnd"/>
            <w:r>
              <w:t xml:space="preserve"> well-being.  I experienced barriers in working collaboratively with professionals to safeguard children due to my lack of experience chairing meetings face to face. I had an experience that left me feeling upset as medical professionals made me feel inadequate in a multiagency forum. I felt pressured to burden the full responsibility of safeguarding the child and offer solutions. Hardy (2018) states that there is a stereotypical view that social worker get looked down upon.  I felt this was also down to being newly qualified and not having the opportunities to observe this face to face. Working Together to Safeguard Children (2023) identifies the importance of working in a multi-agencies approach that we all have the responsibility to safeguard a child. This is also outlines with the Social Services Wellbeing (Wales) Act (2014) that we as professional need to co-operate and collaborate with each other.   </w:t>
            </w:r>
          </w:p>
          <w:p w14:paraId="6F28C222" w14:textId="77777777" w:rsidR="00AE2A7C" w:rsidRDefault="00AE2A7C" w:rsidP="00AE2A7C">
            <w:pPr>
              <w:jc w:val="both"/>
            </w:pPr>
            <w:r>
              <w:t>Evaluation</w:t>
            </w:r>
          </w:p>
          <w:p w14:paraId="09AC7E07" w14:textId="77777777" w:rsidR="00AE2A7C" w:rsidRDefault="00AE2A7C" w:rsidP="00AE2A7C">
            <w:pPr>
              <w:jc w:val="both"/>
            </w:pPr>
            <w:r>
              <w:t xml:space="preserve">At this stage it was about weighing up the positive and the negative ways of working and it was a much different way of working. I was aware that I had never completed an assessment or chaired meetings. However, hybrid working was slowly being introduced and more face-to-face support was taken place. In discussions with my manager in supervision I felt reassured that I will be supported through the whole process. I identified that confidence in my practice will come with experience and through using supervision to reflect on my experiences to help alleviate some of my anxieties. Through reflecting I became aware that I was displaying avoidance towards meetings. I was worried as I am normally a confident person and will always try hard. I just felt dread due to my negative experience of working in a multi-agency forum, but I realised that I had to </w:t>
            </w:r>
            <w:proofErr w:type="gramStart"/>
            <w:r>
              <w:t>be professional at all times</w:t>
            </w:r>
            <w:proofErr w:type="gramEnd"/>
            <w:r>
              <w:t xml:space="preserve">. However, during this time I had the opportunity to work with other professionals and to learn about other roles and responsibilities and explain that I am newly qualified and may not have all the answers. Social Care Wales (2.1, 2017) outlines that a social worker is to be open, </w:t>
            </w:r>
            <w:proofErr w:type="gramStart"/>
            <w:r>
              <w:t>honest</w:t>
            </w:r>
            <w:proofErr w:type="gramEnd"/>
            <w:r>
              <w:t xml:space="preserve"> and trustworthy with their professional role, which I feel confident that I have been. </w:t>
            </w:r>
          </w:p>
          <w:p w14:paraId="396B86C5" w14:textId="77777777" w:rsidR="00AE2A7C" w:rsidRDefault="00AE2A7C" w:rsidP="00AE2A7C">
            <w:pPr>
              <w:jc w:val="both"/>
            </w:pPr>
            <w:r>
              <w:t>Analyse/Action</w:t>
            </w:r>
          </w:p>
          <w:p w14:paraId="6D1DFE31" w14:textId="77777777" w:rsidR="00AE2A7C" w:rsidRDefault="00AE2A7C" w:rsidP="00AE2A7C">
            <w:pPr>
              <w:jc w:val="both"/>
            </w:pPr>
            <w:r>
              <w:t xml:space="preserve">With time the safety restrictions implemented through the pandemic were relaxed and more interaction was happening face to face. The social worker role began making more sense to me and I started to feel a sense of relief. I was able to observe other colleagues’ assessments through a practical lens and observe meetings with other colleagues. In addition, observing how they manage the barriers and conflicts of multi-agency working. The skills and knowledge I gained through this learning gave me the confidence to take on my professional role and be more assertive in meetings. The challenges of being newly qualified through a pandemic were really trying times. However, over the coming months I have analysed the importance of supervision and working face to face, which has supported me to build on </w:t>
            </w:r>
            <w:r>
              <w:lastRenderedPageBreak/>
              <w:t xml:space="preserve">my confidence as a practitioner. Little and Mercer (2013) claim when two minds collaborate, two heads are better than one, and when people work together, great things happen for humanity. </w:t>
            </w:r>
          </w:p>
          <w:p w14:paraId="7E3E67F4" w14:textId="7E763E86" w:rsidR="004F0E93" w:rsidRPr="00AE2A7C" w:rsidRDefault="00AE2A7C" w:rsidP="002D6B34">
            <w:pPr>
              <w:jc w:val="both"/>
              <w:rPr>
                <w:highlight w:val="yellow"/>
              </w:rPr>
            </w:pPr>
            <w:r>
              <w:t>8</w:t>
            </w:r>
            <w:r w:rsidR="00B54723">
              <w:t>47</w:t>
            </w:r>
            <w:r>
              <w:t xml:space="preserve"> Words</w:t>
            </w: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1D1560">
        <w:trPr>
          <w:trHeight w:val="2880"/>
        </w:trPr>
        <w:tc>
          <w:tcPr>
            <w:tcW w:w="9016"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1A89B51" w14:textId="77777777" w:rsidR="00E366E6" w:rsidRDefault="00E366E6" w:rsidP="002D6B34">
            <w:pPr>
              <w:jc w:val="both"/>
            </w:pPr>
          </w:p>
          <w:p w14:paraId="37483D64" w14:textId="77777777" w:rsidR="00E366E6" w:rsidRDefault="00E366E6" w:rsidP="00E366E6">
            <w:pPr>
              <w:jc w:val="both"/>
            </w:pPr>
            <w:r>
              <w:t>The Experience</w:t>
            </w:r>
          </w:p>
          <w:p w14:paraId="6967ED68" w14:textId="77777777" w:rsidR="00E366E6" w:rsidRDefault="00E366E6" w:rsidP="00E366E6">
            <w:pPr>
              <w:jc w:val="both"/>
            </w:pPr>
            <w:r>
              <w:t xml:space="preserve">I will be using Kolb model (1984) to reflect on my experiences with a childcare disability team in Wales. This will highlight my experiences within task A and how I have progressed within my practice. This will view what I also want to achieve further on in my career. </w:t>
            </w:r>
          </w:p>
          <w:p w14:paraId="530BA4F1" w14:textId="77777777" w:rsidR="00E366E6" w:rsidRDefault="00E366E6" w:rsidP="00E366E6">
            <w:pPr>
              <w:jc w:val="both"/>
            </w:pPr>
            <w:r>
              <w:t xml:space="preserve">At the start of my Continuing Professional Education and Learning (CPEL) journey I wanted to experience chairing meetings as these were continuing to be held remotely due to the pandemic it was hard to underpin what was really happening with families. As a student body language was important part of social work. It was hard to have an insight in what was a happening within the family’s dynamics. Active listening was still crucial as part of my role it was ensuring that they were being listened to. Ferguson et al (2021) states that there were missed crucial cues for many individuals. Whereas children felt confident speaking to social worker online, this enabled far better engagement from young people. In addition, learning was very difficult for me. However, due to hybrid working I was able to observe other colleagues to see how they were chair meetings with families online. In addition, I was able to observe a multi-disciplinary meeting virtual around safeguarding. I was able to observe my manager deliver a meeting. This was pivotal to observe as it was inclusive with all different professionals stating their opinions on the case and how concerned they were, my manager was empathic and acknowledged their feelings. It was communicated by showing that other people feelings matter. Also, as social services we had worries and concerns too. However. it identified the importance of why we work together to support the family and the child. My training and mentoring what gave me the ability to gain </w:t>
            </w:r>
            <w:r>
              <w:lastRenderedPageBreak/>
              <w:t xml:space="preserve">confidence was to observe others and </w:t>
            </w:r>
            <w:proofErr w:type="gramStart"/>
            <w:r>
              <w:t>actually chairing</w:t>
            </w:r>
            <w:proofErr w:type="gramEnd"/>
            <w:r>
              <w:t xml:space="preserve"> many meetings. This offered me to develop and gain experiences to work towards. </w:t>
            </w:r>
          </w:p>
          <w:p w14:paraId="00C39C8D" w14:textId="77777777" w:rsidR="00E366E6" w:rsidRDefault="00E366E6" w:rsidP="00E366E6">
            <w:pPr>
              <w:jc w:val="both"/>
            </w:pPr>
            <w:r>
              <w:t xml:space="preserve">This has supported me to work collaboratively with all professionals. This is such an important part of my role within the team. I am working with professionals with so many different types of meetings such as strategy meeting, care, and support review, looked after children’s meetings. I also attended many training sessions </w:t>
            </w:r>
            <w:proofErr w:type="gramStart"/>
            <w:r>
              <w:t>in regard to</w:t>
            </w:r>
            <w:proofErr w:type="gramEnd"/>
            <w:r>
              <w:t xml:space="preserve"> my role, that allowed me to reflect on how as professionals we worker in different capacities and how are legislation can be different, but being aware that we need to work in cooperation with each other. </w:t>
            </w:r>
          </w:p>
          <w:p w14:paraId="6B598F62" w14:textId="0B1F07FF" w:rsidR="00E366E6" w:rsidRDefault="00E366E6" w:rsidP="00E366E6">
            <w:pPr>
              <w:jc w:val="both"/>
            </w:pPr>
            <w:r>
              <w:t xml:space="preserve">I have realised the work that has had to go into this part of social work. Due to my new gained confidence in chairing meeting, it has allowed me to link with a wide range of individuals and undertake more formal meeting such as the legal gateway.  Even though earlier on in my social work career we had some practical support from a court arena in how to manage this part of social work. I feel this part was quite challenging aspect and I feel I would have benefited from a refresher in court training. However, it was un-predictable that the case would escalate to legal gateway. </w:t>
            </w:r>
          </w:p>
          <w:p w14:paraId="65DE8B5A" w14:textId="77777777" w:rsidR="00E366E6" w:rsidRDefault="00E366E6" w:rsidP="00E366E6">
            <w:pPr>
              <w:jc w:val="both"/>
            </w:pPr>
            <w:r>
              <w:t xml:space="preserve">My plan is to continue to work on improving my court arena skills. I enjoy the tight timescales I feel as a social worker it gives me more structure. However, I have identified this as an area of social work that I enjoy, the fast pace supports me to keep in line with timescales to allow myself to deliver good social work practice to allow families a fair assessment. Bailey, </w:t>
            </w:r>
            <w:proofErr w:type="gramStart"/>
            <w:r>
              <w:t>Beckett</w:t>
            </w:r>
            <w:proofErr w:type="gramEnd"/>
            <w:r>
              <w:t xml:space="preserve"> and Dickens (2014) state that there have been concerns in regard to the United Kingdom and USA in regard to delays in care proceedings and it being only 26 weeks is this given families enough time for families to make changes. However, I want to continue to develop my legislation skills and gain a better understanding on the progress of the court arena. I have still highlighted in supervision that conflicts in meeting with other professionals with always be a part of our roles. However, it is having the ability to have effective supervision this offers me to discuss my strengths and issues in a safe environment. Chiller and Crisp (2012) states through their research that most social workers thought that supervision was vital to their roles and responsibilities. </w:t>
            </w:r>
          </w:p>
          <w:p w14:paraId="2594DE87" w14:textId="77777777" w:rsidR="00E366E6" w:rsidRDefault="00E366E6" w:rsidP="00E366E6">
            <w:pPr>
              <w:jc w:val="both"/>
            </w:pPr>
            <w:r>
              <w:t xml:space="preserve">In conclusion, I feel I have grown and developed into a social worker that I am proud to be. I have learnt from all my colleagues and through my local authority training. I want to continue to evolve and as a social worker we are always learning and gaining new skills this allows us to be the best practitioner I can be. </w:t>
            </w:r>
          </w:p>
          <w:p w14:paraId="5B29AAEC" w14:textId="12E78A36" w:rsidR="00E366E6" w:rsidRDefault="00E366E6" w:rsidP="00E366E6">
            <w:pPr>
              <w:jc w:val="both"/>
            </w:pPr>
            <w:r>
              <w:t>Word Count-</w:t>
            </w:r>
            <w:r w:rsidR="002264FD">
              <w:t>783</w:t>
            </w:r>
          </w:p>
          <w:p w14:paraId="688EFD51" w14:textId="77777777" w:rsidR="00E366E6" w:rsidRDefault="00E366E6" w:rsidP="00E366E6">
            <w:pPr>
              <w:jc w:val="both"/>
            </w:pPr>
          </w:p>
          <w:p w14:paraId="5099079B" w14:textId="77777777" w:rsidR="00E366E6" w:rsidRDefault="00E366E6" w:rsidP="00E366E6">
            <w:pPr>
              <w:jc w:val="both"/>
            </w:pPr>
          </w:p>
          <w:p w14:paraId="19C5B6D4" w14:textId="77777777" w:rsidR="00E366E6" w:rsidRDefault="00E366E6" w:rsidP="00E366E6">
            <w:pPr>
              <w:jc w:val="both"/>
            </w:pPr>
          </w:p>
          <w:p w14:paraId="51039D9C" w14:textId="77777777" w:rsidR="00E366E6" w:rsidRDefault="00E366E6" w:rsidP="00E366E6">
            <w:pPr>
              <w:jc w:val="both"/>
            </w:pPr>
          </w:p>
          <w:p w14:paraId="64366DA2" w14:textId="77777777" w:rsidR="00E366E6" w:rsidRDefault="00E366E6" w:rsidP="002D6B34">
            <w:pPr>
              <w:jc w:val="both"/>
            </w:pPr>
          </w:p>
          <w:p w14:paraId="52CD0E3E" w14:textId="77777777" w:rsidR="004F0E93" w:rsidRPr="008B28E7" w:rsidRDefault="004F0E93" w:rsidP="002D6B34">
            <w:pPr>
              <w:jc w:val="both"/>
              <w:rPr>
                <w:i/>
              </w:rPr>
            </w:pPr>
          </w:p>
        </w:tc>
      </w:tr>
      <w:tr w:rsidR="00B930D3" w:rsidRPr="008B28E7" w14:paraId="2C6F0F4C" w14:textId="77777777" w:rsidTr="001D1560">
        <w:trPr>
          <w:trHeight w:val="3731"/>
        </w:trPr>
        <w:tc>
          <w:tcPr>
            <w:tcW w:w="9016"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5A9E861C" w14:textId="77777777" w:rsidR="006E433D" w:rsidRPr="00C0499C" w:rsidRDefault="006E433D" w:rsidP="00C0499C">
            <w:pPr>
              <w:jc w:val="both"/>
            </w:pPr>
          </w:p>
          <w:p w14:paraId="754756F1" w14:textId="2F3FBA8B" w:rsidR="00C0499C" w:rsidRDefault="006E433D" w:rsidP="002D6B34">
            <w:pPr>
              <w:jc w:val="both"/>
            </w:pPr>
            <w:r w:rsidRPr="001D1560">
              <w:t xml:space="preserve">Since gaining confidence with chairing meetings and having the support from my team and learning from others. I have felt this has been so vital to give me the opportunity to be the best practitioner I can be. </w:t>
            </w:r>
            <w:r w:rsidR="00F91B3C" w:rsidRPr="001D1560">
              <w:t>To</w:t>
            </w:r>
            <w:r w:rsidRPr="001D1560">
              <w:t xml:space="preserve"> have these opportunities I have had to have many </w:t>
            </w:r>
            <w:r w:rsidR="00815F62" w:rsidRPr="001D1560">
              <w:t>supervisions</w:t>
            </w:r>
            <w:r w:rsidR="00625036">
              <w:t xml:space="preserve"> </w:t>
            </w:r>
            <w:r w:rsidR="00E42C48">
              <w:t xml:space="preserve">to discuss a case where a family feels they have not been listened to by myself where I have </w:t>
            </w:r>
            <w:r w:rsidR="00B54723">
              <w:t xml:space="preserve">valued, </w:t>
            </w:r>
            <w:r w:rsidR="00E42C48">
              <w:t xml:space="preserve">they honesty. I have discussed with the family member about discussing the concerns further. I felt that this would be better resolved via face to face. </w:t>
            </w:r>
            <w:r w:rsidR="00B54723">
              <w:t>The family were</w:t>
            </w:r>
            <w:r w:rsidR="00E42C48">
              <w:t xml:space="preserve"> able to under</w:t>
            </w:r>
            <w:r w:rsidR="00815F62">
              <w:t>stand</w:t>
            </w:r>
            <w:r w:rsidR="00E42C48">
              <w:t xml:space="preserve"> my role and responsibilities and thanked me for taking the time to explain why I feel that there has been a lack of engagement towards the plan. </w:t>
            </w:r>
            <w:r w:rsidR="00B54723">
              <w:t>To</w:t>
            </w:r>
            <w:r w:rsidR="00E42C48">
              <w:t xml:space="preserve"> support them we co-produced a plan to have more practical support from our early intervention teams. </w:t>
            </w:r>
          </w:p>
          <w:p w14:paraId="48282F79" w14:textId="371B299C" w:rsidR="002264FD" w:rsidRDefault="002264FD" w:rsidP="002D6B34">
            <w:pPr>
              <w:jc w:val="both"/>
            </w:pPr>
            <w:r>
              <w:t>Word Count 14</w:t>
            </w:r>
            <w:r w:rsidR="00B54723">
              <w:t>5</w:t>
            </w:r>
          </w:p>
          <w:p w14:paraId="3C92A931" w14:textId="77777777" w:rsidR="006E433D" w:rsidRPr="00C0499C" w:rsidRDefault="006E433D" w:rsidP="002D6B34">
            <w:pPr>
              <w:jc w:val="both"/>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30F613DB" w14:textId="77777777" w:rsidR="00AE2A7C" w:rsidRDefault="00AE2A7C" w:rsidP="002D6B34">
            <w:pPr>
              <w:jc w:val="both"/>
            </w:pPr>
          </w:p>
          <w:p w14:paraId="6B9A5591" w14:textId="6B56E9BA" w:rsidR="001D1560" w:rsidRPr="001D1560" w:rsidRDefault="00456361" w:rsidP="00744325">
            <w:pPr>
              <w:jc w:val="right"/>
            </w:pPr>
            <w:r>
              <w:t>Total Word Count-</w:t>
            </w:r>
            <w:r w:rsidR="00B54723">
              <w:t>1775</w:t>
            </w:r>
          </w:p>
          <w:p w14:paraId="1AD19F2D" w14:textId="77777777" w:rsidR="001D1560" w:rsidRPr="001D1560" w:rsidRDefault="001D1560" w:rsidP="001D1560">
            <w:pPr>
              <w:jc w:val="both"/>
            </w:pPr>
          </w:p>
          <w:p w14:paraId="76D452CB" w14:textId="77777777" w:rsidR="001D1560" w:rsidRPr="001D1560" w:rsidRDefault="001D1560" w:rsidP="001D1560">
            <w:pPr>
              <w:jc w:val="both"/>
            </w:pPr>
          </w:p>
          <w:p w14:paraId="4A792098" w14:textId="77777777" w:rsidR="001D1560" w:rsidRPr="001D1560" w:rsidRDefault="001D1560" w:rsidP="001D1560">
            <w:pPr>
              <w:jc w:val="both"/>
            </w:pPr>
          </w:p>
          <w:p w14:paraId="23E441F5" w14:textId="77777777" w:rsidR="001D1560" w:rsidRPr="001D1560" w:rsidRDefault="001D1560" w:rsidP="001D1560">
            <w:pPr>
              <w:jc w:val="both"/>
            </w:pPr>
          </w:p>
          <w:p w14:paraId="06C32C93" w14:textId="77777777" w:rsidR="001D1560" w:rsidRPr="001D1560" w:rsidRDefault="001D1560" w:rsidP="001D1560">
            <w:pPr>
              <w:jc w:val="both"/>
            </w:pPr>
          </w:p>
          <w:p w14:paraId="0891AB58" w14:textId="77777777" w:rsidR="001D1560" w:rsidRPr="001D1560" w:rsidRDefault="001D1560" w:rsidP="001D1560">
            <w:pPr>
              <w:jc w:val="both"/>
            </w:pPr>
          </w:p>
          <w:p w14:paraId="5766FB53" w14:textId="77777777" w:rsidR="001D1560" w:rsidRPr="001D1560" w:rsidRDefault="001D1560" w:rsidP="001D1560">
            <w:pPr>
              <w:jc w:val="both"/>
            </w:pPr>
          </w:p>
          <w:p w14:paraId="24C48D60" w14:textId="77777777" w:rsidR="001D1560" w:rsidRPr="001D1560" w:rsidRDefault="001D1560" w:rsidP="001D1560">
            <w:pPr>
              <w:jc w:val="both"/>
            </w:pPr>
          </w:p>
          <w:p w14:paraId="70BA0C19" w14:textId="2136CDE4" w:rsidR="00B930D3" w:rsidRPr="005E17F1" w:rsidRDefault="00B930D3" w:rsidP="002D6B34">
            <w:pPr>
              <w:jc w:val="both"/>
            </w:pPr>
          </w:p>
        </w:tc>
      </w:tr>
    </w:tbl>
    <w:p w14:paraId="1A13D823" w14:textId="77777777" w:rsidR="001D1560" w:rsidRPr="001D1560" w:rsidRDefault="001D1560" w:rsidP="001D1560">
      <w:pPr>
        <w:overflowPunct w:val="0"/>
        <w:autoSpaceDE w:val="0"/>
        <w:autoSpaceDN w:val="0"/>
        <w:adjustRightInd w:val="0"/>
        <w:textAlignment w:val="baseline"/>
        <w:rPr>
          <w:rFonts w:ascii="Arial" w:eastAsia="Times New Roman" w:hAnsi="Arial" w:cs="Arial"/>
          <w:color w:val="000000"/>
          <w:lang w:eastAsia="en-GB"/>
        </w:rPr>
      </w:pPr>
    </w:p>
    <w:p w14:paraId="3E5F404D" w14:textId="77777777" w:rsidR="00744325" w:rsidRDefault="00744325"/>
    <w:sectPr w:rsidR="00744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16595783">
    <w:abstractNumId w:val="6"/>
  </w:num>
  <w:num w:numId="2" w16cid:durableId="159004037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0947687">
    <w:abstractNumId w:val="2"/>
  </w:num>
  <w:num w:numId="4" w16cid:durableId="2054499142">
    <w:abstractNumId w:val="7"/>
  </w:num>
  <w:num w:numId="5" w16cid:durableId="10999133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9696849">
    <w:abstractNumId w:val="1"/>
  </w:num>
  <w:num w:numId="7" w16cid:durableId="1846044256">
    <w:abstractNumId w:val="5"/>
  </w:num>
  <w:num w:numId="8" w16cid:durableId="9825385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D1560"/>
    <w:rsid w:val="002264FD"/>
    <w:rsid w:val="00237B5B"/>
    <w:rsid w:val="003E2053"/>
    <w:rsid w:val="0040104D"/>
    <w:rsid w:val="00456361"/>
    <w:rsid w:val="004F0E93"/>
    <w:rsid w:val="00625036"/>
    <w:rsid w:val="00653641"/>
    <w:rsid w:val="00692FF5"/>
    <w:rsid w:val="006E433D"/>
    <w:rsid w:val="00744325"/>
    <w:rsid w:val="007C6082"/>
    <w:rsid w:val="007F346B"/>
    <w:rsid w:val="00815F62"/>
    <w:rsid w:val="00943FDB"/>
    <w:rsid w:val="009A4CCD"/>
    <w:rsid w:val="009F21E6"/>
    <w:rsid w:val="00A73D0B"/>
    <w:rsid w:val="00AB232D"/>
    <w:rsid w:val="00AE2A7C"/>
    <w:rsid w:val="00B54723"/>
    <w:rsid w:val="00B930D3"/>
    <w:rsid w:val="00C0499C"/>
    <w:rsid w:val="00C243FA"/>
    <w:rsid w:val="00C86002"/>
    <w:rsid w:val="00CB2131"/>
    <w:rsid w:val="00D27A91"/>
    <w:rsid w:val="00DC262E"/>
    <w:rsid w:val="00DC3220"/>
    <w:rsid w:val="00DF2A2E"/>
    <w:rsid w:val="00E366E6"/>
    <w:rsid w:val="00E42C48"/>
    <w:rsid w:val="00E5092E"/>
    <w:rsid w:val="00EC0F66"/>
    <w:rsid w:val="00F008D0"/>
    <w:rsid w:val="00F14D32"/>
    <w:rsid w:val="00F91B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F008D0"/>
    <w:rPr>
      <w:color w:val="0563C1" w:themeColor="hyperlink"/>
      <w:u w:val="single"/>
    </w:rPr>
  </w:style>
  <w:style w:type="character" w:styleId="UnresolvedMention">
    <w:name w:val="Unresolved Mention"/>
    <w:basedOn w:val="DefaultParagraphFont"/>
    <w:uiPriority w:val="99"/>
    <w:semiHidden/>
    <w:unhideWhenUsed/>
    <w:rsid w:val="00F008D0"/>
    <w:rPr>
      <w:color w:val="605E5C"/>
      <w:shd w:val="clear" w:color="auto" w:fill="E1DFDD"/>
    </w:rPr>
  </w:style>
  <w:style w:type="table" w:styleId="TableGrid">
    <w:name w:val="Table Grid"/>
    <w:basedOn w:val="TableNormal"/>
    <w:rsid w:val="001D1560"/>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inniemor32@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0251601@uwtsd.ac.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2094</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Ginnie Morton</cp:lastModifiedBy>
  <cp:revision>6</cp:revision>
  <cp:lastPrinted>2023-02-14T11:26:00Z</cp:lastPrinted>
  <dcterms:created xsi:type="dcterms:W3CDTF">2024-10-03T11:47:00Z</dcterms:created>
  <dcterms:modified xsi:type="dcterms:W3CDTF">2024-10-04T21:12:00Z</dcterms:modified>
</cp:coreProperties>
</file>