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D04D7" w:rsidRDefault="00C3022C" w:rsidP="00FD04D7"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posOffset>0</wp:posOffset>
            </wp:positionH>
            <wp:positionV relativeFrom="page">
              <wp:posOffset>179705</wp:posOffset>
            </wp:positionV>
            <wp:extent cx="1787857" cy="600502"/>
            <wp:effectExtent l="0" t="0" r="3175" b="9525"/>
            <wp:wrapNone/>
            <wp:docPr id="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7857" cy="60050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FD04D7" w:rsidRPr="00C3022C" w:rsidRDefault="00FD04D7" w:rsidP="00FD04D7">
      <w:pPr>
        <w:jc w:val="center"/>
        <w:rPr>
          <w:rFonts w:ascii="Arial" w:hAnsi="Arial" w:cs="Arial"/>
          <w:b/>
          <w:sz w:val="28"/>
          <w:szCs w:val="28"/>
        </w:rPr>
      </w:pPr>
      <w:r w:rsidRPr="00C3022C">
        <w:rPr>
          <w:rFonts w:ascii="Arial" w:hAnsi="Arial" w:cs="Arial"/>
          <w:b/>
          <w:sz w:val="28"/>
          <w:szCs w:val="28"/>
        </w:rPr>
        <w:t xml:space="preserve">PLACEMENT </w:t>
      </w:r>
      <w:r w:rsidR="00B71A9A" w:rsidRPr="00C3022C">
        <w:rPr>
          <w:rFonts w:ascii="Arial" w:hAnsi="Arial" w:cs="Arial"/>
          <w:b/>
          <w:sz w:val="28"/>
          <w:szCs w:val="28"/>
        </w:rPr>
        <w:t>RISK ASSESSMENT</w:t>
      </w:r>
      <w:r w:rsidRPr="00C3022C">
        <w:rPr>
          <w:rFonts w:ascii="Arial" w:hAnsi="Arial" w:cs="Arial"/>
          <w:b/>
          <w:sz w:val="28"/>
          <w:szCs w:val="28"/>
        </w:rPr>
        <w:t xml:space="preserve"> 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4219"/>
        <w:gridCol w:w="1418"/>
        <w:gridCol w:w="1134"/>
        <w:gridCol w:w="1275"/>
        <w:gridCol w:w="1276"/>
      </w:tblGrid>
      <w:tr w:rsidR="00B71A9A" w:rsidRPr="00C3022C" w:rsidTr="004D0743">
        <w:tc>
          <w:tcPr>
            <w:tcW w:w="4219" w:type="dxa"/>
            <w:shd w:val="clear" w:color="auto" w:fill="E5B8B7" w:themeFill="accent2" w:themeFillTint="66"/>
          </w:tcPr>
          <w:p w:rsidR="00B71A9A" w:rsidRPr="00C3022C" w:rsidRDefault="00B71A9A" w:rsidP="00FF4BF3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Placement Provider</w:t>
            </w:r>
          </w:p>
        </w:tc>
        <w:tc>
          <w:tcPr>
            <w:tcW w:w="2552" w:type="dxa"/>
            <w:gridSpan w:val="2"/>
            <w:shd w:val="clear" w:color="auto" w:fill="E5B8B7" w:themeFill="accent2" w:themeFillTint="66"/>
          </w:tcPr>
          <w:p w:rsidR="00B71A9A" w:rsidRPr="00C3022C" w:rsidRDefault="00B71A9A" w:rsidP="00FF4BF3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 xml:space="preserve">Student </w:t>
            </w:r>
            <w:r w:rsidR="00FF4BF3" w:rsidRPr="00C3022C">
              <w:rPr>
                <w:rFonts w:ascii="Arial" w:hAnsi="Arial" w:cs="Arial"/>
                <w:b/>
                <w:sz w:val="20"/>
                <w:szCs w:val="20"/>
              </w:rPr>
              <w:t>(</w:t>
            </w:r>
            <w:r w:rsidRPr="00C3022C">
              <w:rPr>
                <w:rFonts w:ascii="Arial" w:hAnsi="Arial" w:cs="Arial"/>
                <w:b/>
                <w:sz w:val="20"/>
                <w:szCs w:val="20"/>
              </w:rPr>
              <w:t>or student group</w:t>
            </w:r>
            <w:r w:rsidR="00FF4BF3" w:rsidRPr="00C3022C">
              <w:rPr>
                <w:rFonts w:ascii="Arial" w:hAnsi="Arial" w:cs="Arial"/>
                <w:b/>
                <w:sz w:val="20"/>
                <w:szCs w:val="20"/>
              </w:rPr>
              <w:t xml:space="preserve"> if risk factors the same)</w:t>
            </w:r>
          </w:p>
        </w:tc>
        <w:tc>
          <w:tcPr>
            <w:tcW w:w="1275" w:type="dxa"/>
            <w:shd w:val="clear" w:color="auto" w:fill="E5B8B7" w:themeFill="accent2" w:themeFillTint="66"/>
          </w:tcPr>
          <w:p w:rsidR="00B71A9A" w:rsidRPr="00C3022C" w:rsidRDefault="00B71A9A" w:rsidP="00FF4BF3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Start Date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B71A9A" w:rsidRPr="00C3022C" w:rsidRDefault="00B71A9A" w:rsidP="00FF4BF3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End Date</w:t>
            </w: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937534" w:rsidRDefault="00B71A9A" w:rsidP="00937534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Company:</w:t>
            </w:r>
          </w:p>
          <w:p w:rsidR="00937534" w:rsidRPr="00C3022C" w:rsidRDefault="00B71A9A" w:rsidP="00937534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Location:</w:t>
            </w:r>
          </w:p>
        </w:tc>
        <w:tc>
          <w:tcPr>
            <w:tcW w:w="2552" w:type="dxa"/>
            <w:gridSpan w:val="2"/>
            <w:shd w:val="clear" w:color="auto" w:fill="auto"/>
          </w:tcPr>
          <w:p w:rsidR="00937534" w:rsidRPr="00C3022C" w:rsidRDefault="00937534" w:rsidP="004E344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5" w:type="dxa"/>
            <w:shd w:val="clear" w:color="auto" w:fill="auto"/>
          </w:tcPr>
          <w:p w:rsidR="00B71A9A" w:rsidRPr="00C3022C" w:rsidRDefault="00B71A9A" w:rsidP="004E344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4E3442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E5B8B7" w:themeFill="accent2" w:themeFillTint="66"/>
          </w:tcPr>
          <w:p w:rsidR="00B71A9A" w:rsidRPr="00C3022C" w:rsidRDefault="00B71A9A" w:rsidP="004E3442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 xml:space="preserve">General Control Measures 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B71A9A" w:rsidRPr="00C3022C" w:rsidRDefault="00B71A9A" w:rsidP="004E3442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B71A9A" w:rsidRPr="00C3022C" w:rsidRDefault="00B71A9A" w:rsidP="004E3442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Actions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B71A9A" w:rsidRPr="00C3022C" w:rsidRDefault="00B71A9A" w:rsidP="004E3442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Has the student received sufficient briefing?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B71A9A" w:rsidRDefault="00B71A9A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Has the student submitted a signed PL1C Student Placement Agreement? 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1A9A" w:rsidRPr="00C3022C" w:rsidRDefault="00B71A9A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Has the placement provider returned a signed PL1A Placement Provider Agreement and PV1B Health and Safety Questionnaire? 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4D0743" w:rsidRDefault="00B71A9A" w:rsidP="004D0743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Has this provider been used before and been reviewed?</w:t>
            </w:r>
          </w:p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If yes, do any concerns remain unresolved?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  <w:p w:rsidR="00EE56E0" w:rsidRPr="00C3022C" w:rsidRDefault="00EE56E0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4D0743" w:rsidRDefault="00B71A9A" w:rsidP="004D0743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E5B8B7" w:themeFill="accent2" w:themeFillTint="66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Risk Profiling &amp; Further Actions Required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Risk Profile High, Med, Low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Actions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3A397E" w:rsidRPr="00C3022C" w:rsidTr="004D0743">
        <w:tc>
          <w:tcPr>
            <w:tcW w:w="4219" w:type="dxa"/>
            <w:shd w:val="clear" w:color="auto" w:fill="auto"/>
          </w:tcPr>
          <w:p w:rsidR="003A397E" w:rsidRPr="00C3022C" w:rsidRDefault="003A397E" w:rsidP="004E344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Individual Student Factors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>Skills, abilities, pre-existing medical conditions, disability, etc.</w:t>
            </w:r>
          </w:p>
        </w:tc>
        <w:tc>
          <w:tcPr>
            <w:tcW w:w="1418" w:type="dxa"/>
            <w:shd w:val="clear" w:color="auto" w:fill="auto"/>
          </w:tcPr>
          <w:p w:rsidR="003A397E" w:rsidRPr="00C3022C" w:rsidRDefault="003A397E" w:rsidP="004E3442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3A397E" w:rsidRPr="00C3022C" w:rsidRDefault="003A397E" w:rsidP="004E3442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Work Factors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 xml:space="preserve">Risks associated with student’s expected work activities. 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Location and/or Region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>Crime, civil disorder, remote working, etc.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B71A9A" w:rsidRPr="00C3022C" w:rsidRDefault="00B71A9A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Insurance limitations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>Provider has adequate insurance in place to cover student on placement.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B71A9A" w:rsidRPr="00C3022C" w:rsidRDefault="00B71A9A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General / Environmental Health Factors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>Very hot or cold working conditions, inoculations required, etc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Travel &amp; Transportation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>Commuting to/from work &amp; driving for work purposes.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A397E" w:rsidRPr="00C3022C" w:rsidTr="004D0743">
        <w:tc>
          <w:tcPr>
            <w:tcW w:w="4219" w:type="dxa"/>
            <w:shd w:val="clear" w:color="auto" w:fill="auto"/>
          </w:tcPr>
          <w:p w:rsidR="003A397E" w:rsidRPr="00C3022C" w:rsidRDefault="003A397E" w:rsidP="004E344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Safeguarding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>Work with children or vulnerable adults.</w:t>
            </w:r>
          </w:p>
        </w:tc>
        <w:tc>
          <w:tcPr>
            <w:tcW w:w="1418" w:type="dxa"/>
            <w:shd w:val="clear" w:color="auto" w:fill="auto"/>
          </w:tcPr>
          <w:p w:rsidR="003A397E" w:rsidRPr="00C3022C" w:rsidRDefault="003A397E" w:rsidP="004E3442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3A397E" w:rsidRPr="00C3022C" w:rsidRDefault="003A397E" w:rsidP="004E3442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E5B8B7" w:themeFill="accent2" w:themeFillTint="66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Conclusion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B71A9A" w:rsidRPr="00C3022C" w:rsidRDefault="00E51A21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B71A9A" w:rsidRPr="00C3022C" w:rsidRDefault="00E51A21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B71A9A" w:rsidRPr="00C3022C" w:rsidRDefault="00E51A21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B71A9A" w:rsidRPr="00C3022C" w:rsidTr="004D0743">
        <w:trPr>
          <w:cantSplit/>
        </w:trPr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Is a site </w:t>
            </w:r>
            <w:r w:rsidR="00E51A21" w:rsidRPr="00C3022C">
              <w:rPr>
                <w:rFonts w:ascii="Arial" w:hAnsi="Arial" w:cs="Arial"/>
                <w:sz w:val="20"/>
                <w:szCs w:val="20"/>
              </w:rPr>
              <w:t xml:space="preserve">safety </w:t>
            </w:r>
            <w:r w:rsidRPr="00C3022C">
              <w:rPr>
                <w:rFonts w:ascii="Arial" w:hAnsi="Arial" w:cs="Arial"/>
                <w:sz w:val="20"/>
                <w:szCs w:val="20"/>
              </w:rPr>
              <w:t>visit required before placement is approved?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rPr>
          <w:cantSplit/>
        </w:trPr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Are risks acceptable</w:t>
            </w:r>
            <w:r w:rsidR="00E51A21" w:rsidRPr="00C3022C">
              <w:rPr>
                <w:rFonts w:ascii="Arial" w:hAnsi="Arial" w:cs="Arial"/>
                <w:sz w:val="20"/>
                <w:szCs w:val="20"/>
              </w:rPr>
              <w:t xml:space="preserve"> / tolerable</w:t>
            </w:r>
            <w:r w:rsidRPr="00C3022C">
              <w:rPr>
                <w:rFonts w:ascii="Arial" w:hAnsi="Arial" w:cs="Arial"/>
                <w:sz w:val="20"/>
                <w:szCs w:val="20"/>
              </w:rPr>
              <w:t xml:space="preserve"> such that the placement can be approved?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:rsidR="00950602" w:rsidRPr="00C3022C" w:rsidRDefault="00950602" w:rsidP="00EE56E0">
      <w:pPr>
        <w:spacing w:after="0" w:line="240" w:lineRule="auto"/>
        <w:rPr>
          <w:rFonts w:ascii="Arial" w:hAnsi="Arial" w:cs="Arial"/>
          <w:b/>
          <w:sz w:val="28"/>
          <w:szCs w:val="28"/>
        </w:rPr>
      </w:pPr>
      <w:r w:rsidRPr="00C3022C">
        <w:rPr>
          <w:rFonts w:ascii="Arial" w:hAnsi="Arial" w:cs="Arial"/>
          <w:b/>
          <w:sz w:val="28"/>
          <w:szCs w:val="28"/>
        </w:rPr>
        <w:t xml:space="preserve">PLACEMENT </w:t>
      </w:r>
      <w:r w:rsidR="00B71A9A" w:rsidRPr="00C3022C">
        <w:rPr>
          <w:rFonts w:ascii="Arial" w:hAnsi="Arial" w:cs="Arial"/>
          <w:b/>
          <w:sz w:val="28"/>
          <w:szCs w:val="28"/>
        </w:rPr>
        <w:t>APPROVAL</w:t>
      </w:r>
    </w:p>
    <w:p w:rsidR="00950602" w:rsidRPr="00C3022C" w:rsidRDefault="00950602" w:rsidP="00EE56E0">
      <w:pPr>
        <w:spacing w:after="0" w:line="240" w:lineRule="auto"/>
        <w:rPr>
          <w:rFonts w:ascii="Arial" w:hAnsi="Arial" w:cs="Arial"/>
        </w:rPr>
      </w:pPr>
      <w:r w:rsidRPr="00C3022C">
        <w:rPr>
          <w:rFonts w:ascii="Arial" w:hAnsi="Arial" w:cs="Arial"/>
        </w:rPr>
        <w:t xml:space="preserve">I </w:t>
      </w:r>
      <w:r w:rsidR="00B71A9A" w:rsidRPr="00C3022C">
        <w:rPr>
          <w:rFonts w:ascii="Arial" w:hAnsi="Arial" w:cs="Arial"/>
        </w:rPr>
        <w:t>approve this placement.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09"/>
        <w:gridCol w:w="3969"/>
        <w:gridCol w:w="1270"/>
        <w:gridCol w:w="2194"/>
      </w:tblGrid>
      <w:tr w:rsidR="00950602" w:rsidRPr="00C3022C" w:rsidTr="004D0743">
        <w:trPr>
          <w:cantSplit/>
          <w:trHeight w:hRule="exact" w:val="567"/>
        </w:trPr>
        <w:tc>
          <w:tcPr>
            <w:tcW w:w="1809" w:type="dxa"/>
            <w:shd w:val="clear" w:color="auto" w:fill="E5B8B7" w:themeFill="accent2" w:themeFillTint="66"/>
          </w:tcPr>
          <w:p w:rsidR="00950602" w:rsidRPr="00C3022C" w:rsidRDefault="00F34457" w:rsidP="00EE56E0">
            <w:pPr>
              <w:rPr>
                <w:rFonts w:ascii="Arial" w:hAnsi="Arial" w:cs="Arial"/>
                <w:b/>
              </w:rPr>
            </w:pPr>
            <w:r w:rsidRPr="00C3022C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7433" w:type="dxa"/>
            <w:gridSpan w:val="3"/>
          </w:tcPr>
          <w:p w:rsidR="00950602" w:rsidRPr="00C3022C" w:rsidRDefault="00950602" w:rsidP="00EE56E0">
            <w:pPr>
              <w:rPr>
                <w:rFonts w:ascii="Arial" w:hAnsi="Arial" w:cs="Arial"/>
              </w:rPr>
            </w:pPr>
          </w:p>
          <w:p w:rsidR="00F34457" w:rsidRPr="00C3022C" w:rsidRDefault="00F34457" w:rsidP="00EE56E0">
            <w:pPr>
              <w:rPr>
                <w:rFonts w:ascii="Arial" w:hAnsi="Arial" w:cs="Arial"/>
              </w:rPr>
            </w:pPr>
          </w:p>
        </w:tc>
      </w:tr>
      <w:tr w:rsidR="00950602" w:rsidRPr="00C3022C" w:rsidTr="004D0743">
        <w:trPr>
          <w:cantSplit/>
          <w:trHeight w:hRule="exact" w:val="567"/>
        </w:trPr>
        <w:tc>
          <w:tcPr>
            <w:tcW w:w="1809" w:type="dxa"/>
            <w:shd w:val="clear" w:color="auto" w:fill="E5B8B7" w:themeFill="accent2" w:themeFillTint="66"/>
          </w:tcPr>
          <w:p w:rsidR="00950602" w:rsidRPr="00C3022C" w:rsidRDefault="00F34457" w:rsidP="00EE56E0">
            <w:pPr>
              <w:rPr>
                <w:rFonts w:ascii="Arial" w:hAnsi="Arial" w:cs="Arial"/>
                <w:b/>
              </w:rPr>
            </w:pPr>
            <w:r w:rsidRPr="00C3022C">
              <w:rPr>
                <w:rFonts w:ascii="Arial" w:hAnsi="Arial" w:cs="Arial"/>
                <w:b/>
              </w:rPr>
              <w:t>Name in block capitals:</w:t>
            </w:r>
          </w:p>
        </w:tc>
        <w:tc>
          <w:tcPr>
            <w:tcW w:w="7433" w:type="dxa"/>
            <w:gridSpan w:val="3"/>
          </w:tcPr>
          <w:p w:rsidR="00950602" w:rsidRPr="00C3022C" w:rsidRDefault="00DA784B" w:rsidP="00EE56E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Manjit Biant</w:t>
            </w:r>
          </w:p>
        </w:tc>
      </w:tr>
      <w:tr w:rsidR="00EE56E0" w:rsidRPr="00C3022C" w:rsidTr="004D0743">
        <w:trPr>
          <w:cantSplit/>
        </w:trPr>
        <w:tc>
          <w:tcPr>
            <w:tcW w:w="1809" w:type="dxa"/>
            <w:shd w:val="clear" w:color="auto" w:fill="E5B8B7" w:themeFill="accent2" w:themeFillTint="66"/>
          </w:tcPr>
          <w:p w:rsidR="00EE56E0" w:rsidRPr="00C3022C" w:rsidRDefault="00EE56E0" w:rsidP="00FD259F">
            <w:pPr>
              <w:rPr>
                <w:rFonts w:ascii="Arial" w:hAnsi="Arial" w:cs="Arial"/>
                <w:b/>
              </w:rPr>
            </w:pPr>
            <w:r w:rsidRPr="00C3022C">
              <w:rPr>
                <w:rFonts w:ascii="Arial" w:hAnsi="Arial" w:cs="Arial"/>
                <w:b/>
              </w:rPr>
              <w:t>Position:</w:t>
            </w:r>
          </w:p>
        </w:tc>
        <w:tc>
          <w:tcPr>
            <w:tcW w:w="3969" w:type="dxa"/>
          </w:tcPr>
          <w:p w:rsidR="00030D36" w:rsidRPr="00C3022C" w:rsidRDefault="00DA784B" w:rsidP="00EE56E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Applied Internship Co-ordinator</w:t>
            </w:r>
          </w:p>
        </w:tc>
        <w:tc>
          <w:tcPr>
            <w:tcW w:w="1270" w:type="dxa"/>
            <w:shd w:val="clear" w:color="auto" w:fill="E5B8B7" w:themeFill="accent2" w:themeFillTint="66"/>
          </w:tcPr>
          <w:p w:rsidR="00EE56E0" w:rsidRPr="00C3022C" w:rsidRDefault="00EE56E0" w:rsidP="00EE56E0">
            <w:pPr>
              <w:rPr>
                <w:rFonts w:ascii="Arial" w:hAnsi="Arial" w:cs="Arial"/>
              </w:rPr>
            </w:pPr>
            <w:r w:rsidRPr="00C3022C">
              <w:rPr>
                <w:rFonts w:ascii="Arial" w:hAnsi="Arial" w:cs="Arial"/>
                <w:b/>
              </w:rPr>
              <w:t>Date:</w:t>
            </w:r>
          </w:p>
        </w:tc>
        <w:tc>
          <w:tcPr>
            <w:tcW w:w="2194" w:type="dxa"/>
          </w:tcPr>
          <w:p w:rsidR="00EE56E0" w:rsidRPr="00C3022C" w:rsidRDefault="00EE56E0" w:rsidP="00EE56E0">
            <w:pPr>
              <w:rPr>
                <w:rFonts w:ascii="Arial" w:hAnsi="Arial" w:cs="Arial"/>
              </w:rPr>
            </w:pPr>
          </w:p>
        </w:tc>
      </w:tr>
    </w:tbl>
    <w:p w:rsidR="00950602" w:rsidRDefault="00950602" w:rsidP="00FD259F">
      <w:pPr>
        <w:tabs>
          <w:tab w:val="left" w:pos="904"/>
        </w:tabs>
      </w:pPr>
      <w:bookmarkStart w:id="0" w:name="_GoBack"/>
      <w:bookmarkEnd w:id="0"/>
    </w:p>
    <w:sectPr w:rsidR="00950602" w:rsidSect="00FF4BF3">
      <w:headerReference w:type="default" r:id="rId8"/>
      <w:footerReference w:type="default" r:id="rId9"/>
      <w:pgSz w:w="11906" w:h="16838"/>
      <w:pgMar w:top="1135" w:right="1440" w:bottom="1134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72FDF" w:rsidRDefault="00472FDF" w:rsidP="00FD04D7">
      <w:pPr>
        <w:spacing w:after="0" w:line="240" w:lineRule="auto"/>
      </w:pPr>
      <w:r>
        <w:separator/>
      </w:r>
    </w:p>
  </w:endnote>
  <w:endnote w:type="continuationSeparator" w:id="0">
    <w:p w:rsidR="00472FDF" w:rsidRDefault="00472FDF" w:rsidP="00FD0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rFonts w:ascii="Arial" w:hAnsi="Arial" w:cs="Arial"/>
        <w:color w:val="C4BC96" w:themeColor="background2" w:themeShade="BF"/>
      </w:rPr>
      <w:id w:val="80612516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F224B3" w:rsidRPr="00C3022C" w:rsidRDefault="00C3022C" w:rsidP="00C3022C">
        <w:pPr>
          <w:pStyle w:val="Footer"/>
          <w:rPr>
            <w:rFonts w:ascii="Arial" w:hAnsi="Arial" w:cs="Arial"/>
            <w:color w:val="C4BC96" w:themeColor="background2" w:themeShade="BF"/>
          </w:rPr>
        </w:pPr>
        <w:r w:rsidRPr="00C3022C">
          <w:rPr>
            <w:rFonts w:ascii="Arial" w:hAnsi="Arial" w:cs="Arial"/>
            <w:color w:val="C4BC96" w:themeColor="background2" w:themeShade="BF"/>
          </w:rPr>
          <w:t>August 2015</w:t>
        </w:r>
        <w:r w:rsidRPr="00C3022C">
          <w:rPr>
            <w:rFonts w:ascii="Arial" w:hAnsi="Arial" w:cs="Arial"/>
            <w:color w:val="C4BC96" w:themeColor="background2" w:themeShade="BF"/>
          </w:rPr>
          <w:tab/>
        </w:r>
        <w:r w:rsidRPr="00C3022C">
          <w:rPr>
            <w:rFonts w:ascii="Arial" w:hAnsi="Arial" w:cs="Arial"/>
            <w:color w:val="C4BC96" w:themeColor="background2" w:themeShade="BF"/>
          </w:rPr>
          <w:tab/>
        </w:r>
        <w:r w:rsidR="00F224B3" w:rsidRPr="00C3022C">
          <w:rPr>
            <w:rFonts w:ascii="Arial" w:hAnsi="Arial" w:cs="Arial"/>
            <w:color w:val="C4BC96" w:themeColor="background2" w:themeShade="BF"/>
          </w:rPr>
          <w:fldChar w:fldCharType="begin"/>
        </w:r>
        <w:r w:rsidR="00F224B3" w:rsidRPr="00C3022C">
          <w:rPr>
            <w:rFonts w:ascii="Arial" w:hAnsi="Arial" w:cs="Arial"/>
            <w:color w:val="C4BC96" w:themeColor="background2" w:themeShade="BF"/>
          </w:rPr>
          <w:instrText xml:space="preserve"> PAGE   \* MERGEFORMAT </w:instrText>
        </w:r>
        <w:r w:rsidR="00F224B3" w:rsidRPr="00C3022C">
          <w:rPr>
            <w:rFonts w:ascii="Arial" w:hAnsi="Arial" w:cs="Arial"/>
            <w:color w:val="C4BC96" w:themeColor="background2" w:themeShade="BF"/>
          </w:rPr>
          <w:fldChar w:fldCharType="separate"/>
        </w:r>
        <w:r w:rsidR="00DA784B">
          <w:rPr>
            <w:rFonts w:ascii="Arial" w:hAnsi="Arial" w:cs="Arial"/>
            <w:noProof/>
            <w:color w:val="C4BC96" w:themeColor="background2" w:themeShade="BF"/>
          </w:rPr>
          <w:t>1</w:t>
        </w:r>
        <w:r w:rsidR="00F224B3" w:rsidRPr="00C3022C">
          <w:rPr>
            <w:rFonts w:ascii="Arial" w:hAnsi="Arial" w:cs="Arial"/>
            <w:noProof/>
            <w:color w:val="C4BC96" w:themeColor="background2" w:themeShade="BF"/>
          </w:rPr>
          <w:fldChar w:fldCharType="end"/>
        </w:r>
      </w:p>
    </w:sdtContent>
  </w:sdt>
  <w:p w:rsidR="00F224B3" w:rsidRPr="00C3022C" w:rsidRDefault="00F224B3">
    <w:pPr>
      <w:pStyle w:val="Footer"/>
      <w:rPr>
        <w:rFonts w:ascii="Arial" w:hAnsi="Arial" w:cs="Arial"/>
        <w:color w:val="C4BC96" w:themeColor="background2" w:themeShade="BF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72FDF" w:rsidRDefault="00472FDF" w:rsidP="00FD04D7">
      <w:pPr>
        <w:spacing w:after="0" w:line="240" w:lineRule="auto"/>
      </w:pPr>
      <w:r>
        <w:separator/>
      </w:r>
    </w:p>
  </w:footnote>
  <w:footnote w:type="continuationSeparator" w:id="0">
    <w:p w:rsidR="00472FDF" w:rsidRDefault="00472FDF" w:rsidP="00FD0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D04D7" w:rsidRPr="00FD04D7" w:rsidRDefault="00B71A9A" w:rsidP="00FD04D7">
    <w:pPr>
      <w:pStyle w:val="Header"/>
      <w:jc w:val="right"/>
      <w:rPr>
        <w:rFonts w:ascii="Arial" w:hAnsi="Arial" w:cs="Arial"/>
        <w:b/>
      </w:rPr>
    </w:pPr>
    <w:r>
      <w:rPr>
        <w:rFonts w:ascii="Arial" w:hAnsi="Arial" w:cs="Arial"/>
        <w:b/>
      </w:rPr>
      <w:t>APPENDIX PL1E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2930860"/>
    <w:multiLevelType w:val="hybridMultilevel"/>
    <w:tmpl w:val="398624D8"/>
    <w:lvl w:ilvl="0" w:tplc="D20227A6">
      <w:start w:val="1"/>
      <w:numFmt w:val="decimal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3D5938F3"/>
    <w:multiLevelType w:val="hybridMultilevel"/>
    <w:tmpl w:val="F320A32E"/>
    <w:lvl w:ilvl="0" w:tplc="AFA2462C">
      <w:start w:val="3"/>
      <w:numFmt w:val="decimal"/>
      <w:lvlText w:val="(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>
    <w:nsid w:val="42B441BD"/>
    <w:multiLevelType w:val="hybridMultilevel"/>
    <w:tmpl w:val="9A1C99E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7"/>
  </w:num>
  <w:num w:numId="3">
    <w:abstractNumId w:val="2"/>
  </w:num>
  <w:num w:numId="4">
    <w:abstractNumId w:val="3"/>
  </w:num>
  <w:num w:numId="5">
    <w:abstractNumId w:val="0"/>
  </w:num>
  <w:num w:numId="6">
    <w:abstractNumId w:val="8"/>
  </w:num>
  <w:num w:numId="7">
    <w:abstractNumId w:val="5"/>
  </w:num>
  <w:num w:numId="8">
    <w:abstractNumId w:val="4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D04D7"/>
    <w:rsid w:val="00030D36"/>
    <w:rsid w:val="00116886"/>
    <w:rsid w:val="002C5F69"/>
    <w:rsid w:val="00300180"/>
    <w:rsid w:val="003A397E"/>
    <w:rsid w:val="00472FDF"/>
    <w:rsid w:val="004D0743"/>
    <w:rsid w:val="006D423E"/>
    <w:rsid w:val="00764414"/>
    <w:rsid w:val="00796AF2"/>
    <w:rsid w:val="007E67A0"/>
    <w:rsid w:val="00937534"/>
    <w:rsid w:val="00950602"/>
    <w:rsid w:val="00A41592"/>
    <w:rsid w:val="00B47989"/>
    <w:rsid w:val="00B71A9A"/>
    <w:rsid w:val="00C3022C"/>
    <w:rsid w:val="00CE50EF"/>
    <w:rsid w:val="00D54D8B"/>
    <w:rsid w:val="00DA784B"/>
    <w:rsid w:val="00E51A21"/>
    <w:rsid w:val="00EE56E0"/>
    <w:rsid w:val="00F224B3"/>
    <w:rsid w:val="00F34457"/>
    <w:rsid w:val="00F96994"/>
    <w:rsid w:val="00FC7569"/>
    <w:rsid w:val="00FD04D7"/>
    <w:rsid w:val="00FD259F"/>
    <w:rsid w:val="00FF4B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A6835683-9A3B-4A65-B72B-CB5A0089D4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937534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251</Words>
  <Characters>1431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1679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PL1E</dc:title>
  <dc:creator>Jones, Karen;quality@uwtsd.ac.uk</dc:creator>
  <cp:lastModifiedBy>Manjit Biant</cp:lastModifiedBy>
  <cp:revision>11</cp:revision>
  <dcterms:created xsi:type="dcterms:W3CDTF">2015-08-19T13:24:00Z</dcterms:created>
  <dcterms:modified xsi:type="dcterms:W3CDTF">2016-07-08T08:47:00Z</dcterms:modified>
</cp:coreProperties>
</file>