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2A1EF" w14:textId="77777777" w:rsidR="00287022" w:rsidRDefault="00287022" w:rsidP="00040021">
      <w:pPr>
        <w:pStyle w:val="Titlu"/>
        <w:spacing w:before="240" w:line="360" w:lineRule="auto"/>
        <w:jc w:val="center"/>
      </w:pPr>
      <w:r>
        <w:t>ESSAY</w:t>
      </w:r>
    </w:p>
    <w:p w14:paraId="079B08CC" w14:textId="77777777" w:rsidR="002A3A53" w:rsidRDefault="00287022" w:rsidP="00040021">
      <w:pPr>
        <w:pStyle w:val="Subtitlu"/>
        <w:spacing w:before="240"/>
        <w:jc w:val="center"/>
        <w:rPr>
          <w:sz w:val="24"/>
        </w:rPr>
      </w:pPr>
      <w:r w:rsidRPr="00287022">
        <w:rPr>
          <w:sz w:val="24"/>
        </w:rPr>
        <w:t>HOW TO ENGAGE EMPLOYEES (GENERATION YS OR GENERATION ZS) THROUGHOUT THE EMPLOYEE LIFECYCLE?</w:t>
      </w:r>
    </w:p>
    <w:p w14:paraId="61AD2BB6" w14:textId="77777777" w:rsidR="002A3A53" w:rsidRDefault="002A3A53" w:rsidP="00040021">
      <w:pPr>
        <w:pStyle w:val="Subtitlu"/>
        <w:spacing w:before="240"/>
        <w:rPr>
          <w:sz w:val="24"/>
        </w:rPr>
      </w:pPr>
    </w:p>
    <w:p w14:paraId="4B72C866" w14:textId="77777777" w:rsidR="002A3A53" w:rsidRDefault="002A3A53" w:rsidP="00040021">
      <w:pPr>
        <w:pStyle w:val="Subtitlu"/>
        <w:spacing w:before="240"/>
        <w:rPr>
          <w:sz w:val="24"/>
        </w:rPr>
      </w:pPr>
    </w:p>
    <w:p w14:paraId="0D7EBE62" w14:textId="77777777" w:rsidR="002A3A53" w:rsidRDefault="002A3A53" w:rsidP="00040021">
      <w:pPr>
        <w:pStyle w:val="Subtitlu"/>
        <w:spacing w:before="240"/>
        <w:rPr>
          <w:sz w:val="24"/>
        </w:rPr>
      </w:pPr>
    </w:p>
    <w:p w14:paraId="525A7A76" w14:textId="77777777" w:rsidR="002A3A53" w:rsidRDefault="002A3A53" w:rsidP="00040021">
      <w:pPr>
        <w:pStyle w:val="Subtitlu"/>
        <w:spacing w:before="240"/>
        <w:rPr>
          <w:sz w:val="24"/>
        </w:rPr>
      </w:pPr>
    </w:p>
    <w:p w14:paraId="7418D7EE" w14:textId="77777777" w:rsidR="002A3A53" w:rsidRDefault="002A3A53" w:rsidP="00040021">
      <w:pPr>
        <w:pStyle w:val="Subtitlu"/>
        <w:spacing w:before="240"/>
        <w:rPr>
          <w:sz w:val="24"/>
        </w:rPr>
      </w:pPr>
    </w:p>
    <w:p w14:paraId="7820C835" w14:textId="77777777" w:rsidR="002A3A53" w:rsidRDefault="002A3A53" w:rsidP="00040021">
      <w:pPr>
        <w:spacing w:before="240"/>
      </w:pPr>
    </w:p>
    <w:p w14:paraId="1CAD981C" w14:textId="77777777" w:rsidR="002A3A53" w:rsidRDefault="002A3A53" w:rsidP="00040021">
      <w:pPr>
        <w:spacing w:before="240"/>
      </w:pPr>
    </w:p>
    <w:p w14:paraId="4AB13194" w14:textId="77777777" w:rsidR="002A3A53" w:rsidRDefault="002A3A53" w:rsidP="00040021">
      <w:pPr>
        <w:spacing w:before="240"/>
      </w:pPr>
    </w:p>
    <w:p w14:paraId="0AC7D894" w14:textId="77777777" w:rsidR="002A3A53" w:rsidRPr="002A3A53" w:rsidRDefault="002A3A53" w:rsidP="00040021">
      <w:pPr>
        <w:spacing w:before="240"/>
      </w:pPr>
    </w:p>
    <w:p w14:paraId="2FCC6921" w14:textId="17423BFA" w:rsidR="002A3A53" w:rsidRPr="00843438" w:rsidRDefault="002A3A53" w:rsidP="00843438">
      <w:pPr>
        <w:pStyle w:val="Subtitlu"/>
        <w:spacing w:before="240"/>
        <w:jc w:val="both"/>
        <w:rPr>
          <w:b/>
          <w:sz w:val="28"/>
          <w:szCs w:val="28"/>
        </w:rPr>
      </w:pPr>
      <w:r w:rsidRPr="00843438">
        <w:rPr>
          <w:b/>
          <w:sz w:val="28"/>
          <w:szCs w:val="28"/>
        </w:rPr>
        <w:t>STUDENT NAME:</w:t>
      </w:r>
      <w:r w:rsidR="00232F4D">
        <w:rPr>
          <w:b/>
          <w:sz w:val="28"/>
          <w:szCs w:val="28"/>
        </w:rPr>
        <w:t xml:space="preserve"> Madalina Ionela Preda</w:t>
      </w:r>
    </w:p>
    <w:p w14:paraId="4FE9D5C7" w14:textId="77777777" w:rsidR="002A3A53" w:rsidRPr="00232F4D" w:rsidRDefault="002A3A53" w:rsidP="00843438">
      <w:pPr>
        <w:pStyle w:val="Subtitlu"/>
        <w:spacing w:before="240"/>
        <w:jc w:val="both"/>
        <w:rPr>
          <w:rFonts w:cstheme="minorHAnsi"/>
          <w:b/>
          <w:sz w:val="28"/>
          <w:szCs w:val="28"/>
        </w:rPr>
      </w:pPr>
      <w:r w:rsidRPr="00232F4D">
        <w:rPr>
          <w:rFonts w:cstheme="minorHAnsi"/>
          <w:b/>
          <w:sz w:val="28"/>
          <w:szCs w:val="28"/>
        </w:rPr>
        <w:t>MODULE TITLE AND MODULE CODE:</w:t>
      </w:r>
      <w:r w:rsidR="00843438" w:rsidRPr="00232F4D">
        <w:rPr>
          <w:rFonts w:cstheme="minorHAnsi"/>
          <w:b/>
          <w:sz w:val="28"/>
          <w:szCs w:val="28"/>
        </w:rPr>
        <w:t xml:space="preserve"> BMIH5005 PERSONNEL RESOURCING AND DEVELOPMENT</w:t>
      </w:r>
    </w:p>
    <w:p w14:paraId="58BB155F" w14:textId="6DF33747" w:rsidR="006B7107" w:rsidRPr="00843438" w:rsidRDefault="002A3A53" w:rsidP="00843438">
      <w:pPr>
        <w:pStyle w:val="Subtitlu"/>
        <w:spacing w:before="240"/>
        <w:jc w:val="both"/>
        <w:rPr>
          <w:b/>
          <w:sz w:val="24"/>
        </w:rPr>
      </w:pPr>
      <w:r w:rsidRPr="00843438">
        <w:rPr>
          <w:b/>
          <w:sz w:val="28"/>
          <w:szCs w:val="28"/>
        </w:rPr>
        <w:t>LECTURER’S NAME:</w:t>
      </w:r>
      <w:r w:rsidR="00232F4D">
        <w:rPr>
          <w:b/>
          <w:sz w:val="28"/>
          <w:szCs w:val="28"/>
        </w:rPr>
        <w:t xml:space="preserve"> Deborah Lloyd</w:t>
      </w:r>
      <w:r w:rsidR="00287022" w:rsidRPr="00843438">
        <w:rPr>
          <w:b/>
          <w:sz w:val="24"/>
        </w:rPr>
        <w:br w:type="page"/>
      </w:r>
    </w:p>
    <w:p w14:paraId="1C2FD4CD" w14:textId="77777777" w:rsidR="00C92448" w:rsidRPr="00040021" w:rsidRDefault="002A3A53" w:rsidP="00040021">
      <w:pPr>
        <w:pStyle w:val="Titlu1"/>
        <w:spacing w:before="240"/>
        <w:ind w:left="0"/>
        <w:jc w:val="both"/>
        <w:rPr>
          <w:rFonts w:ascii="Arial" w:hAnsi="Arial" w:cs="Arial"/>
          <w:szCs w:val="24"/>
        </w:rPr>
      </w:pPr>
      <w:r w:rsidRPr="00040021">
        <w:rPr>
          <w:rFonts w:ascii="Arial" w:hAnsi="Arial" w:cs="Arial"/>
          <w:szCs w:val="24"/>
        </w:rPr>
        <w:lastRenderedPageBreak/>
        <w:t xml:space="preserve">Introduction </w:t>
      </w:r>
    </w:p>
    <w:p w14:paraId="7203768A" w14:textId="0980A17E" w:rsidR="00D905E7" w:rsidRPr="00040021" w:rsidRDefault="00D905E7" w:rsidP="00040021">
      <w:pPr>
        <w:spacing w:before="240"/>
        <w:ind w:left="0"/>
        <w:jc w:val="both"/>
        <w:rPr>
          <w:rFonts w:ascii="Arial" w:hAnsi="Arial" w:cs="Arial"/>
        </w:rPr>
      </w:pPr>
      <w:r w:rsidRPr="00040021">
        <w:rPr>
          <w:rFonts w:ascii="Arial" w:hAnsi="Arial" w:cs="Arial"/>
        </w:rPr>
        <w:t xml:space="preserve">In today’s fast-paced and demanding work environment, the performance of the employees in that </w:t>
      </w:r>
      <w:r w:rsidR="00232F4D">
        <w:rPr>
          <w:rFonts w:ascii="Arial" w:hAnsi="Arial" w:cs="Arial"/>
        </w:rPr>
        <w:t>organization</w:t>
      </w:r>
      <w:r w:rsidRPr="00040021">
        <w:rPr>
          <w:rFonts w:ascii="Arial" w:hAnsi="Arial" w:cs="Arial"/>
        </w:rPr>
        <w:t xml:space="preserve"> plays an important role, which ultimately results in the achievement of the </w:t>
      </w:r>
      <w:r w:rsidR="00232F4D">
        <w:rPr>
          <w:rFonts w:ascii="Arial" w:hAnsi="Arial" w:cs="Arial"/>
        </w:rPr>
        <w:t>organizational</w:t>
      </w:r>
      <w:r w:rsidRPr="00040021">
        <w:rPr>
          <w:rFonts w:ascii="Arial" w:hAnsi="Arial" w:cs="Arial"/>
        </w:rPr>
        <w:t xml:space="preserve"> goal. The employees are the curtail part of any organisation </w:t>
      </w:r>
      <w:r w:rsidR="00232F4D">
        <w:rPr>
          <w:rFonts w:ascii="Arial" w:hAnsi="Arial" w:cs="Arial"/>
        </w:rPr>
        <w:t>that</w:t>
      </w:r>
      <w:r w:rsidRPr="00040021">
        <w:rPr>
          <w:rFonts w:ascii="Arial" w:hAnsi="Arial" w:cs="Arial"/>
        </w:rPr>
        <w:t xml:space="preserve"> enables performance excellence </w:t>
      </w:r>
      <w:proofErr w:type="gramStart"/>
      <w:r w:rsidRPr="00040021">
        <w:rPr>
          <w:rFonts w:ascii="Arial" w:hAnsi="Arial" w:cs="Arial"/>
        </w:rPr>
        <w:t>and also</w:t>
      </w:r>
      <w:proofErr w:type="gramEnd"/>
      <w:r w:rsidRPr="00040021">
        <w:rPr>
          <w:rFonts w:ascii="Arial" w:hAnsi="Arial" w:cs="Arial"/>
        </w:rPr>
        <w:t xml:space="preserve"> contributes to the maintenance of a healthy and competitive work environment. </w:t>
      </w:r>
      <w:r w:rsidR="00232F4D">
        <w:rPr>
          <w:rFonts w:ascii="Arial" w:hAnsi="Arial" w:cs="Arial"/>
        </w:rPr>
        <w:t>The</w:t>
      </w:r>
      <w:r w:rsidRPr="00040021">
        <w:rPr>
          <w:rFonts w:ascii="Arial" w:hAnsi="Arial" w:cs="Arial"/>
        </w:rPr>
        <w:t xml:space="preserve"> employee work portfolio must contain all segments of the employees in their baskets depending upon the work criteria demands. Such a segment of employees comprises Generation Y and Generation Z employees. </w:t>
      </w:r>
      <w:proofErr w:type="gramStart"/>
      <w:r w:rsidR="00232F4D">
        <w:rPr>
          <w:rFonts w:ascii="Arial" w:hAnsi="Arial" w:cs="Arial"/>
        </w:rPr>
        <w:t>Both</w:t>
      </w:r>
      <w:r w:rsidRPr="00040021">
        <w:rPr>
          <w:rFonts w:ascii="Arial" w:hAnsi="Arial" w:cs="Arial"/>
        </w:rPr>
        <w:t xml:space="preserve"> of them</w:t>
      </w:r>
      <w:proofErr w:type="gramEnd"/>
      <w:r w:rsidRPr="00040021">
        <w:rPr>
          <w:rFonts w:ascii="Arial" w:hAnsi="Arial" w:cs="Arial"/>
        </w:rPr>
        <w:t xml:space="preserve"> have equal merits and demerits associated with them</w:t>
      </w:r>
      <w:r w:rsidR="00A30761">
        <w:rPr>
          <w:rFonts w:ascii="Arial" w:hAnsi="Arial" w:cs="Arial"/>
        </w:rPr>
        <w:t xml:space="preserve"> (</w:t>
      </w:r>
      <w:r w:rsidR="00A30761" w:rsidRPr="00A30761">
        <w:rPr>
          <w:rFonts w:ascii="Arial" w:hAnsi="Arial" w:cs="Arial"/>
          <w:color w:val="000000" w:themeColor="text1"/>
          <w:shd w:val="clear" w:color="auto" w:fill="FFFFFF"/>
        </w:rPr>
        <w:t>Liu</w:t>
      </w:r>
      <w:r w:rsidR="00A30761">
        <w:rPr>
          <w:rFonts w:ascii="Arial" w:hAnsi="Arial" w:cs="Arial"/>
          <w:color w:val="000000" w:themeColor="text1"/>
          <w:shd w:val="clear" w:color="auto" w:fill="FFFFFF"/>
        </w:rPr>
        <w:t xml:space="preserve"> et al., 2021)</w:t>
      </w:r>
      <w:r w:rsidRPr="00040021">
        <w:rPr>
          <w:rFonts w:ascii="Arial" w:hAnsi="Arial" w:cs="Arial"/>
        </w:rPr>
        <w:t xml:space="preserve">. However, the </w:t>
      </w:r>
      <w:r w:rsidR="00232F4D">
        <w:rPr>
          <w:rFonts w:ascii="Arial" w:hAnsi="Arial" w:cs="Arial"/>
        </w:rPr>
        <w:t>organization's</w:t>
      </w:r>
      <w:r w:rsidRPr="00040021">
        <w:rPr>
          <w:rFonts w:ascii="Arial" w:hAnsi="Arial" w:cs="Arial"/>
        </w:rPr>
        <w:t xml:space="preserve"> policies work environment</w:t>
      </w:r>
      <w:r w:rsidR="00232F4D">
        <w:rPr>
          <w:rFonts w:ascii="Arial" w:hAnsi="Arial" w:cs="Arial"/>
        </w:rPr>
        <w:t>,</w:t>
      </w:r>
      <w:r w:rsidRPr="00040021">
        <w:rPr>
          <w:rFonts w:ascii="Arial" w:hAnsi="Arial" w:cs="Arial"/>
        </w:rPr>
        <w:t xml:space="preserve"> and ethics play a vital role in deciding the outcomes of these employee segments. Generation Y are those employees who were born between 1980 and 2000 and the generation Z employees are those who were born between 1997 and 2012. Both the employee segments have their merits and demerits. Generation y employees have the traits of being well educated, skilled with technology, multitasking, energetic, and very self-confident. On the other hand, generation Z employees have a good amount of work-life balance and flexibility at work, competitive compensative, purpose-driven work, are efficient at technology integration, career growth-oriented, mental </w:t>
      </w:r>
      <w:proofErr w:type="gramStart"/>
      <w:r w:rsidRPr="00040021">
        <w:rPr>
          <w:rFonts w:ascii="Arial" w:hAnsi="Arial" w:cs="Arial"/>
        </w:rPr>
        <w:t>health</w:t>
      </w:r>
      <w:proofErr w:type="gramEnd"/>
      <w:r w:rsidRPr="00040021">
        <w:rPr>
          <w:rFonts w:ascii="Arial" w:hAnsi="Arial" w:cs="Arial"/>
        </w:rPr>
        <w:t xml:space="preserve"> and well-being, a</w:t>
      </w:r>
      <w:r w:rsidR="004124B2" w:rsidRPr="00040021">
        <w:rPr>
          <w:rFonts w:ascii="Arial" w:hAnsi="Arial" w:cs="Arial"/>
        </w:rPr>
        <w:t>nd are sensitive to bureaucracy (</w:t>
      </w:r>
      <w:proofErr w:type="spellStart"/>
      <w:r w:rsidR="004124B2" w:rsidRPr="00040021">
        <w:rPr>
          <w:rFonts w:ascii="Arial" w:hAnsi="Arial" w:cs="Arial"/>
        </w:rPr>
        <w:t>Betterteam</w:t>
      </w:r>
      <w:proofErr w:type="spellEnd"/>
      <w:r w:rsidR="004124B2" w:rsidRPr="00040021">
        <w:rPr>
          <w:rFonts w:ascii="Arial" w:hAnsi="Arial" w:cs="Arial"/>
        </w:rPr>
        <w:t>, 2023).</w:t>
      </w:r>
    </w:p>
    <w:p w14:paraId="09E78392" w14:textId="5270C544" w:rsidR="00733AD9" w:rsidRPr="00040021" w:rsidRDefault="00FB069E" w:rsidP="00040021">
      <w:pPr>
        <w:spacing w:before="240"/>
        <w:ind w:left="0"/>
        <w:jc w:val="both"/>
        <w:rPr>
          <w:rFonts w:ascii="Arial" w:hAnsi="Arial" w:cs="Arial"/>
        </w:rPr>
      </w:pPr>
      <w:r w:rsidRPr="00040021">
        <w:rPr>
          <w:rFonts w:ascii="Arial" w:hAnsi="Arial" w:cs="Arial"/>
        </w:rPr>
        <w:t xml:space="preserve">As for the tourism industry, it is essential as it deals in the humanitarian side for providing hospitality services to tourists. For any large </w:t>
      </w:r>
      <w:r w:rsidR="00295A6E">
        <w:rPr>
          <w:rFonts w:ascii="Arial" w:hAnsi="Arial" w:cs="Arial"/>
        </w:rPr>
        <w:t>organization</w:t>
      </w:r>
      <w:r w:rsidRPr="00040021">
        <w:rPr>
          <w:rFonts w:ascii="Arial" w:hAnsi="Arial" w:cs="Arial"/>
        </w:rPr>
        <w:t xml:space="preserve"> </w:t>
      </w:r>
      <w:r w:rsidR="00295A6E">
        <w:rPr>
          <w:rFonts w:ascii="Arial" w:hAnsi="Arial" w:cs="Arial"/>
        </w:rPr>
        <w:t>that</w:t>
      </w:r>
      <w:r w:rsidRPr="00040021">
        <w:rPr>
          <w:rFonts w:ascii="Arial" w:hAnsi="Arial" w:cs="Arial"/>
        </w:rPr>
        <w:t xml:space="preserve"> is associated with the tourism industry to have sustainable motivated employees, human resource management plays an important role in engaging its human resources and motivating them according to their needs</w:t>
      </w:r>
      <w:r w:rsidR="00A30761">
        <w:rPr>
          <w:rFonts w:ascii="Arial" w:hAnsi="Arial" w:cs="Arial"/>
        </w:rPr>
        <w:t xml:space="preserve"> (</w:t>
      </w:r>
      <w:r w:rsidR="00A30761" w:rsidRPr="00A30761">
        <w:rPr>
          <w:rFonts w:ascii="Arial" w:hAnsi="Arial" w:cs="Arial"/>
          <w:color w:val="000000" w:themeColor="text1"/>
          <w:shd w:val="clear" w:color="auto" w:fill="FFFFFF"/>
        </w:rPr>
        <w:t>Cattermole</w:t>
      </w:r>
      <w:r w:rsidR="00A30761">
        <w:rPr>
          <w:rFonts w:ascii="Arial" w:hAnsi="Arial" w:cs="Arial"/>
          <w:color w:val="000000" w:themeColor="text1"/>
          <w:shd w:val="clear" w:color="auto" w:fill="FFFFFF"/>
        </w:rPr>
        <w:t>, 2019)</w:t>
      </w:r>
      <w:r w:rsidRPr="00040021">
        <w:rPr>
          <w:rFonts w:ascii="Arial" w:hAnsi="Arial" w:cs="Arial"/>
        </w:rPr>
        <w:t xml:space="preserve">. </w:t>
      </w:r>
      <w:r w:rsidR="00176EE4" w:rsidRPr="00040021">
        <w:rPr>
          <w:rFonts w:ascii="Arial" w:hAnsi="Arial" w:cs="Arial"/>
        </w:rPr>
        <w:t xml:space="preserve"> </w:t>
      </w:r>
    </w:p>
    <w:p w14:paraId="11AF4033" w14:textId="77777777" w:rsidR="00040021" w:rsidRDefault="00040021">
      <w:pPr>
        <w:rPr>
          <w:rFonts w:ascii="Arial" w:eastAsiaTheme="majorEastAsia" w:hAnsi="Arial" w:cs="Arial"/>
          <w:b/>
          <w:bCs/>
          <w:color w:val="365F91" w:themeColor="accent1" w:themeShade="BF"/>
        </w:rPr>
      </w:pPr>
      <w:r>
        <w:rPr>
          <w:rFonts w:ascii="Arial" w:hAnsi="Arial" w:cs="Arial"/>
        </w:rPr>
        <w:br w:type="page"/>
      </w:r>
    </w:p>
    <w:p w14:paraId="0B3E94EF" w14:textId="77777777" w:rsidR="002A524C" w:rsidRPr="00040021" w:rsidRDefault="00AE056A" w:rsidP="00040021">
      <w:pPr>
        <w:pStyle w:val="Titlu1"/>
        <w:spacing w:before="240"/>
        <w:ind w:left="0"/>
        <w:jc w:val="both"/>
        <w:rPr>
          <w:rFonts w:ascii="Arial" w:hAnsi="Arial" w:cs="Arial"/>
          <w:szCs w:val="24"/>
        </w:rPr>
      </w:pPr>
      <w:r w:rsidRPr="00040021">
        <w:rPr>
          <w:rFonts w:ascii="Arial" w:hAnsi="Arial" w:cs="Arial"/>
          <w:szCs w:val="24"/>
        </w:rPr>
        <w:lastRenderedPageBreak/>
        <w:t xml:space="preserve">Main body </w:t>
      </w:r>
    </w:p>
    <w:p w14:paraId="7AE45556" w14:textId="4DD7CEDE" w:rsidR="00286B25" w:rsidRPr="00040021" w:rsidRDefault="00286B25" w:rsidP="00040021">
      <w:pPr>
        <w:spacing w:before="240"/>
        <w:ind w:left="0"/>
        <w:jc w:val="both"/>
        <w:rPr>
          <w:rFonts w:ascii="Arial" w:hAnsi="Arial" w:cs="Arial"/>
        </w:rPr>
      </w:pPr>
      <w:r w:rsidRPr="00040021">
        <w:rPr>
          <w:rFonts w:ascii="Arial" w:hAnsi="Arial" w:cs="Arial"/>
        </w:rPr>
        <w:t xml:space="preserve">For any </w:t>
      </w:r>
      <w:r w:rsidR="00232F4D">
        <w:rPr>
          <w:rFonts w:ascii="Arial" w:hAnsi="Arial" w:cs="Arial"/>
        </w:rPr>
        <w:t>organization</w:t>
      </w:r>
      <w:r w:rsidRPr="00040021">
        <w:rPr>
          <w:rFonts w:ascii="Arial" w:hAnsi="Arial" w:cs="Arial"/>
        </w:rPr>
        <w:t xml:space="preserve">, human resources and its management are very important as they help in getting fresh talent to the </w:t>
      </w:r>
      <w:r w:rsidR="00232F4D">
        <w:rPr>
          <w:rFonts w:ascii="Arial" w:hAnsi="Arial" w:cs="Arial"/>
        </w:rPr>
        <w:t>organization</w:t>
      </w:r>
      <w:r w:rsidRPr="00040021">
        <w:rPr>
          <w:rFonts w:ascii="Arial" w:hAnsi="Arial" w:cs="Arial"/>
        </w:rPr>
        <w:t xml:space="preserve"> and thereby developing their natural abilities and skills to fit the </w:t>
      </w:r>
      <w:r w:rsidR="00232F4D">
        <w:rPr>
          <w:rFonts w:ascii="Arial" w:hAnsi="Arial" w:cs="Arial"/>
        </w:rPr>
        <w:t>organizational</w:t>
      </w:r>
      <w:r w:rsidRPr="00040021">
        <w:rPr>
          <w:rFonts w:ascii="Arial" w:hAnsi="Arial" w:cs="Arial"/>
        </w:rPr>
        <w:t xml:space="preserve"> needs. The HR department in the </w:t>
      </w:r>
      <w:r w:rsidR="00232F4D">
        <w:rPr>
          <w:rFonts w:ascii="Arial" w:hAnsi="Arial" w:cs="Arial"/>
        </w:rPr>
        <w:t>organization</w:t>
      </w:r>
      <w:r w:rsidRPr="00040021">
        <w:rPr>
          <w:rFonts w:ascii="Arial" w:hAnsi="Arial" w:cs="Arial"/>
        </w:rPr>
        <w:t xml:space="preserve"> takes such initiatives to engage the employees of the </w:t>
      </w:r>
      <w:r w:rsidR="00232F4D">
        <w:rPr>
          <w:rFonts w:ascii="Arial" w:hAnsi="Arial" w:cs="Arial"/>
        </w:rPr>
        <w:t>organization</w:t>
      </w:r>
      <w:r w:rsidRPr="00040021">
        <w:rPr>
          <w:rFonts w:ascii="Arial" w:hAnsi="Arial" w:cs="Arial"/>
        </w:rPr>
        <w:t xml:space="preserve"> with the help of different activities and keep them motivated and </w:t>
      </w:r>
      <w:r w:rsidR="00295A6E">
        <w:rPr>
          <w:rFonts w:ascii="Arial" w:hAnsi="Arial" w:cs="Arial"/>
        </w:rPr>
        <w:t>skilful</w:t>
      </w:r>
      <w:r w:rsidRPr="00040021">
        <w:rPr>
          <w:rFonts w:ascii="Arial" w:hAnsi="Arial" w:cs="Arial"/>
        </w:rPr>
        <w:t xml:space="preserve"> so that they can participate in the </w:t>
      </w:r>
      <w:r w:rsidR="00232F4D">
        <w:rPr>
          <w:rFonts w:ascii="Arial" w:hAnsi="Arial" w:cs="Arial"/>
        </w:rPr>
        <w:t>organizational</w:t>
      </w:r>
      <w:r w:rsidRPr="00040021">
        <w:rPr>
          <w:rFonts w:ascii="Arial" w:hAnsi="Arial" w:cs="Arial"/>
        </w:rPr>
        <w:t xml:space="preserve"> goal achievement. The human resource department took the different stages of employees to the competition of the journey model of the employee life cycle and assisted them with the level of engagement (Personio, 2023).</w:t>
      </w:r>
    </w:p>
    <w:p w14:paraId="24AAAD25" w14:textId="69DF4839" w:rsidR="000E0CCB" w:rsidRPr="00040021" w:rsidRDefault="000E0CCB" w:rsidP="00040021">
      <w:pPr>
        <w:spacing w:before="240"/>
        <w:ind w:left="0"/>
        <w:jc w:val="both"/>
        <w:rPr>
          <w:rFonts w:ascii="Arial" w:hAnsi="Arial" w:cs="Arial"/>
        </w:rPr>
      </w:pPr>
      <w:r w:rsidRPr="00040021">
        <w:rPr>
          <w:rFonts w:ascii="Arial" w:hAnsi="Arial" w:cs="Arial"/>
        </w:rPr>
        <w:t xml:space="preserve">With a motivated employee workforce, the </w:t>
      </w:r>
      <w:r w:rsidR="00232F4D">
        <w:rPr>
          <w:rFonts w:ascii="Arial" w:hAnsi="Arial" w:cs="Arial"/>
        </w:rPr>
        <w:t>organization</w:t>
      </w:r>
      <w:r w:rsidRPr="00040021">
        <w:rPr>
          <w:rFonts w:ascii="Arial" w:hAnsi="Arial" w:cs="Arial"/>
        </w:rPr>
        <w:t xml:space="preserve"> can easily achieve its targets and stay ahead of the competitors in the market or within the industry. As important for the human resource department to take care of the employees get them engaged and motivate them so that they can get more association in accomplishing the goals of the </w:t>
      </w:r>
      <w:r w:rsidR="00232F4D">
        <w:rPr>
          <w:rFonts w:ascii="Arial" w:hAnsi="Arial" w:cs="Arial"/>
        </w:rPr>
        <w:t>organization</w:t>
      </w:r>
      <w:r w:rsidR="00A30761">
        <w:rPr>
          <w:rFonts w:ascii="Arial" w:hAnsi="Arial" w:cs="Arial"/>
        </w:rPr>
        <w:t xml:space="preserve"> (</w:t>
      </w:r>
      <w:r w:rsidR="00A30761" w:rsidRPr="00A30761">
        <w:rPr>
          <w:rFonts w:ascii="Arial" w:hAnsi="Arial" w:cs="Arial"/>
          <w:color w:val="000000" w:themeColor="text1"/>
          <w:shd w:val="clear" w:color="auto" w:fill="FFFFFF"/>
        </w:rPr>
        <w:t>Cattermole</w:t>
      </w:r>
      <w:r w:rsidR="00A30761">
        <w:rPr>
          <w:rFonts w:ascii="Arial" w:hAnsi="Arial" w:cs="Arial"/>
          <w:color w:val="000000" w:themeColor="text1"/>
          <w:shd w:val="clear" w:color="auto" w:fill="FFFFFF"/>
        </w:rPr>
        <w:t>, 2019)</w:t>
      </w:r>
      <w:r w:rsidRPr="00040021">
        <w:rPr>
          <w:rFonts w:ascii="Arial" w:hAnsi="Arial" w:cs="Arial"/>
        </w:rPr>
        <w:t xml:space="preserve">. As for any human resource department especially in the tourism industry the engagement of the employees is more beneficial in delivering the best standard hospitality and services to their customers. Employee engagement can help the </w:t>
      </w:r>
      <w:r w:rsidR="00232F4D">
        <w:rPr>
          <w:rFonts w:ascii="Arial" w:hAnsi="Arial" w:cs="Arial"/>
        </w:rPr>
        <w:t>organization</w:t>
      </w:r>
      <w:r w:rsidRPr="00040021">
        <w:rPr>
          <w:rFonts w:ascii="Arial" w:hAnsi="Arial" w:cs="Arial"/>
        </w:rPr>
        <w:t xml:space="preserve"> to establish a healthy competitive environment for its employees where the engagement and participation of the employees are up to their full potential and hav</w:t>
      </w:r>
      <w:r w:rsidR="008F5F33" w:rsidRPr="00040021">
        <w:rPr>
          <w:rFonts w:ascii="Arial" w:hAnsi="Arial" w:cs="Arial"/>
        </w:rPr>
        <w:t>e a more motivated work culture (</w:t>
      </w:r>
      <w:proofErr w:type="spellStart"/>
      <w:r w:rsidR="008F5F33" w:rsidRPr="00040021">
        <w:rPr>
          <w:rFonts w:ascii="Arial" w:hAnsi="Arial" w:cs="Arial"/>
        </w:rPr>
        <w:t>Vantagecircle</w:t>
      </w:r>
      <w:proofErr w:type="spellEnd"/>
      <w:r w:rsidR="008F5F33" w:rsidRPr="00040021">
        <w:rPr>
          <w:rFonts w:ascii="Arial" w:hAnsi="Arial" w:cs="Arial"/>
        </w:rPr>
        <w:t>, 2023)</w:t>
      </w:r>
      <w:r w:rsidR="00003A25" w:rsidRPr="00040021">
        <w:rPr>
          <w:rFonts w:ascii="Arial" w:hAnsi="Arial" w:cs="Arial"/>
        </w:rPr>
        <w:t>.</w:t>
      </w:r>
      <w:r w:rsidRPr="00040021">
        <w:rPr>
          <w:rFonts w:ascii="Arial" w:hAnsi="Arial" w:cs="Arial"/>
        </w:rPr>
        <w:t xml:space="preserve"> </w:t>
      </w:r>
      <w:r w:rsidR="00003A25" w:rsidRPr="00040021">
        <w:rPr>
          <w:rFonts w:ascii="Arial" w:hAnsi="Arial" w:cs="Arial"/>
        </w:rPr>
        <w:t>T</w:t>
      </w:r>
      <w:r w:rsidRPr="00040021">
        <w:rPr>
          <w:rFonts w:ascii="Arial" w:hAnsi="Arial" w:cs="Arial"/>
        </w:rPr>
        <w:t xml:space="preserve">he participation of the employees can be made by the human resource department by indulging them in different motivational and engagement activities. </w:t>
      </w:r>
      <w:r w:rsidR="00232F4D">
        <w:rPr>
          <w:rFonts w:ascii="Arial" w:hAnsi="Arial" w:cs="Arial"/>
        </w:rPr>
        <w:t>Participation</w:t>
      </w:r>
      <w:r w:rsidRPr="00040021">
        <w:rPr>
          <w:rFonts w:ascii="Arial" w:hAnsi="Arial" w:cs="Arial"/>
        </w:rPr>
        <w:t xml:space="preserve"> helps them in doing the best of their capabilities </w:t>
      </w:r>
      <w:proofErr w:type="gramStart"/>
      <w:r w:rsidRPr="00040021">
        <w:rPr>
          <w:rFonts w:ascii="Arial" w:hAnsi="Arial" w:cs="Arial"/>
        </w:rPr>
        <w:t>and also</w:t>
      </w:r>
      <w:proofErr w:type="gramEnd"/>
      <w:r w:rsidRPr="00040021">
        <w:rPr>
          <w:rFonts w:ascii="Arial" w:hAnsi="Arial" w:cs="Arial"/>
        </w:rPr>
        <w:t xml:space="preserve"> helps in increasing the team building between the different departments within the </w:t>
      </w:r>
      <w:r w:rsidR="00232F4D">
        <w:rPr>
          <w:rFonts w:ascii="Arial" w:hAnsi="Arial" w:cs="Arial"/>
        </w:rPr>
        <w:t>organization</w:t>
      </w:r>
      <w:r w:rsidRPr="00040021">
        <w:rPr>
          <w:rFonts w:ascii="Arial" w:hAnsi="Arial" w:cs="Arial"/>
        </w:rPr>
        <w:t>.</w:t>
      </w:r>
    </w:p>
    <w:p w14:paraId="42C1234E" w14:textId="0C020E36" w:rsidR="004E6FB8" w:rsidRPr="00040021" w:rsidRDefault="000E0CCB" w:rsidP="00040021">
      <w:pPr>
        <w:spacing w:before="240"/>
        <w:ind w:left="0"/>
        <w:jc w:val="both"/>
        <w:rPr>
          <w:rFonts w:ascii="Arial" w:hAnsi="Arial" w:cs="Arial"/>
        </w:rPr>
      </w:pPr>
      <w:r w:rsidRPr="00040021">
        <w:rPr>
          <w:rFonts w:ascii="Arial" w:hAnsi="Arial" w:cs="Arial"/>
        </w:rPr>
        <w:t xml:space="preserve">The employees in any </w:t>
      </w:r>
      <w:r w:rsidR="00232F4D">
        <w:rPr>
          <w:rFonts w:ascii="Arial" w:hAnsi="Arial" w:cs="Arial"/>
        </w:rPr>
        <w:t>organization</w:t>
      </w:r>
      <w:r w:rsidRPr="00040021">
        <w:rPr>
          <w:rFonts w:ascii="Arial" w:hAnsi="Arial" w:cs="Arial"/>
        </w:rPr>
        <w:t xml:space="preserve"> can be </w:t>
      </w:r>
      <w:r w:rsidR="00232F4D">
        <w:rPr>
          <w:rFonts w:ascii="Arial" w:hAnsi="Arial" w:cs="Arial"/>
        </w:rPr>
        <w:t>categorized</w:t>
      </w:r>
      <w:r w:rsidRPr="00040021">
        <w:rPr>
          <w:rFonts w:ascii="Arial" w:hAnsi="Arial" w:cs="Arial"/>
        </w:rPr>
        <w:t xml:space="preserve"> into different segments according to their characteristics and values. The characteristic values of any employee can help the human resources department in getting a deeper understanding of the employee’s personality traits </w:t>
      </w:r>
      <w:proofErr w:type="gramStart"/>
      <w:r w:rsidRPr="00040021">
        <w:rPr>
          <w:rFonts w:ascii="Arial" w:hAnsi="Arial" w:cs="Arial"/>
        </w:rPr>
        <w:t>and also</w:t>
      </w:r>
      <w:proofErr w:type="gramEnd"/>
      <w:r w:rsidRPr="00040021">
        <w:rPr>
          <w:rFonts w:ascii="Arial" w:hAnsi="Arial" w:cs="Arial"/>
        </w:rPr>
        <w:t xml:space="preserve"> in planning the activities according to it for more engagement. The choice of the selection of employees for the tourism sector industry is of Generation Z because of the following qualities. Generation z employees </w:t>
      </w:r>
      <w:proofErr w:type="gramStart"/>
      <w:r w:rsidRPr="00040021">
        <w:rPr>
          <w:rFonts w:ascii="Arial" w:hAnsi="Arial" w:cs="Arial"/>
        </w:rPr>
        <w:t>have a preference for</w:t>
      </w:r>
      <w:proofErr w:type="gramEnd"/>
      <w:r w:rsidRPr="00040021">
        <w:rPr>
          <w:rFonts w:ascii="Arial" w:hAnsi="Arial" w:cs="Arial"/>
        </w:rPr>
        <w:t xml:space="preserve"> </w:t>
      </w:r>
      <w:r w:rsidRPr="00040021">
        <w:rPr>
          <w:rFonts w:ascii="Arial" w:hAnsi="Arial" w:cs="Arial"/>
        </w:rPr>
        <w:lastRenderedPageBreak/>
        <w:t>communicating in communication of traditional way, as it helps in understanding the situation in the best way possible.</w:t>
      </w:r>
      <w:r w:rsidR="004124B2" w:rsidRPr="00040021">
        <w:rPr>
          <w:rFonts w:ascii="Arial" w:hAnsi="Arial" w:cs="Arial"/>
        </w:rPr>
        <w:t xml:space="preserve"> (</w:t>
      </w:r>
      <w:proofErr w:type="spellStart"/>
      <w:r w:rsidR="004124B2" w:rsidRPr="00040021">
        <w:rPr>
          <w:rFonts w:ascii="Arial" w:hAnsi="Arial" w:cs="Arial"/>
        </w:rPr>
        <w:t>Betterteam</w:t>
      </w:r>
      <w:proofErr w:type="spellEnd"/>
      <w:r w:rsidR="004124B2" w:rsidRPr="00040021">
        <w:rPr>
          <w:rFonts w:ascii="Arial" w:hAnsi="Arial" w:cs="Arial"/>
        </w:rPr>
        <w:t>, 2023).</w:t>
      </w:r>
    </w:p>
    <w:p w14:paraId="06745064" w14:textId="77777777" w:rsidR="00D00A8A" w:rsidRPr="00040021" w:rsidRDefault="00D00A8A" w:rsidP="00040021">
      <w:pPr>
        <w:spacing w:before="240"/>
        <w:ind w:left="0"/>
        <w:jc w:val="both"/>
        <w:rPr>
          <w:rFonts w:ascii="Arial" w:hAnsi="Arial" w:cs="Arial"/>
        </w:rPr>
      </w:pPr>
      <w:r w:rsidRPr="00040021">
        <w:rPr>
          <w:rFonts w:ascii="Arial" w:hAnsi="Arial" w:cs="Arial"/>
        </w:rPr>
        <w:t>Generation z employees desire to work on an individual basis rather than getting support from someone else to perform the work or task assigned to them. Generation z employees can showcase their skills and abilities to prove themselves and excel while performing their tasks</w:t>
      </w:r>
      <w:r w:rsidR="00A30761">
        <w:rPr>
          <w:rFonts w:ascii="Arial" w:hAnsi="Arial" w:cs="Arial"/>
        </w:rPr>
        <w:t xml:space="preserve"> (</w:t>
      </w:r>
      <w:proofErr w:type="spellStart"/>
      <w:r w:rsidR="00A30761">
        <w:rPr>
          <w:rFonts w:ascii="Arial" w:hAnsi="Arial" w:cs="Arial"/>
          <w:color w:val="000000" w:themeColor="text1"/>
          <w:shd w:val="clear" w:color="auto" w:fill="FFFFFF"/>
        </w:rPr>
        <w:t>Hameduddin</w:t>
      </w:r>
      <w:proofErr w:type="spellEnd"/>
      <w:r w:rsidR="00A30761" w:rsidRPr="00A30761">
        <w:rPr>
          <w:rFonts w:ascii="Arial" w:hAnsi="Arial" w:cs="Arial"/>
          <w:color w:val="000000" w:themeColor="text1"/>
          <w:shd w:val="clear" w:color="auto" w:fill="FFFFFF"/>
        </w:rPr>
        <w:t xml:space="preserve"> and Lee</w:t>
      </w:r>
      <w:r w:rsidR="00A30761">
        <w:rPr>
          <w:rFonts w:ascii="Arial" w:hAnsi="Arial" w:cs="Arial"/>
          <w:color w:val="000000" w:themeColor="text1"/>
          <w:shd w:val="clear" w:color="auto" w:fill="FFFFFF"/>
        </w:rPr>
        <w:t>, 2021)</w:t>
      </w:r>
      <w:r w:rsidRPr="00040021">
        <w:rPr>
          <w:rFonts w:ascii="Arial" w:hAnsi="Arial" w:cs="Arial"/>
        </w:rPr>
        <w:t>.</w:t>
      </w:r>
    </w:p>
    <w:p w14:paraId="373CB2C4" w14:textId="77624B00" w:rsidR="00D00A8A" w:rsidRPr="00040021" w:rsidRDefault="00232F4D" w:rsidP="00040021">
      <w:pPr>
        <w:spacing w:before="240"/>
        <w:ind w:left="0"/>
        <w:jc w:val="both"/>
        <w:rPr>
          <w:rFonts w:ascii="Arial" w:hAnsi="Arial" w:cs="Arial"/>
        </w:rPr>
      </w:pPr>
      <w:r>
        <w:rPr>
          <w:rFonts w:ascii="Arial" w:hAnsi="Arial" w:cs="Arial"/>
        </w:rPr>
        <w:t>Generation</w:t>
      </w:r>
      <w:r w:rsidR="00D00A8A" w:rsidRPr="00040021">
        <w:rPr>
          <w:rFonts w:ascii="Arial" w:hAnsi="Arial" w:cs="Arial"/>
        </w:rPr>
        <w:t xml:space="preserve"> z has </w:t>
      </w:r>
      <w:r>
        <w:rPr>
          <w:rFonts w:ascii="Arial" w:hAnsi="Arial" w:cs="Arial"/>
        </w:rPr>
        <w:t xml:space="preserve">the </w:t>
      </w:r>
      <w:r w:rsidR="00D00A8A" w:rsidRPr="00040021">
        <w:rPr>
          <w:rFonts w:ascii="Arial" w:hAnsi="Arial" w:cs="Arial"/>
        </w:rPr>
        <w:t xml:space="preserve">quality of adaptability to work with new technology rather than working in the old style or orthodox way of performing their work in the </w:t>
      </w:r>
      <w:r>
        <w:rPr>
          <w:rFonts w:ascii="Arial" w:hAnsi="Arial" w:cs="Arial"/>
        </w:rPr>
        <w:t>organization</w:t>
      </w:r>
      <w:r w:rsidR="00D00A8A" w:rsidRPr="00040021">
        <w:rPr>
          <w:rFonts w:ascii="Arial" w:hAnsi="Arial" w:cs="Arial"/>
        </w:rPr>
        <w:t xml:space="preserve">, </w:t>
      </w:r>
      <w:r w:rsidR="00003A25" w:rsidRPr="00040021">
        <w:rPr>
          <w:rFonts w:ascii="Arial" w:hAnsi="Arial" w:cs="Arial"/>
        </w:rPr>
        <w:t>these makes them more competitive and have</w:t>
      </w:r>
      <w:r w:rsidR="00D00A8A" w:rsidRPr="00040021">
        <w:rPr>
          <w:rFonts w:ascii="Arial" w:hAnsi="Arial" w:cs="Arial"/>
        </w:rPr>
        <w:t xml:space="preserve"> an advantage for performing ahead of other generations</w:t>
      </w:r>
      <w:r w:rsidR="00A30761">
        <w:rPr>
          <w:rFonts w:ascii="Arial" w:hAnsi="Arial" w:cs="Arial"/>
        </w:rPr>
        <w:t xml:space="preserve"> (</w:t>
      </w:r>
      <w:r w:rsidR="00A30761">
        <w:rPr>
          <w:rFonts w:ascii="Arial" w:hAnsi="Arial" w:cs="Arial"/>
          <w:color w:val="000000" w:themeColor="text1"/>
          <w:shd w:val="clear" w:color="auto" w:fill="FFFFFF"/>
        </w:rPr>
        <w:t>Chanana</w:t>
      </w:r>
      <w:r w:rsidR="00A30761" w:rsidRPr="00A30761">
        <w:rPr>
          <w:rFonts w:ascii="Arial" w:hAnsi="Arial" w:cs="Arial"/>
          <w:color w:val="000000" w:themeColor="text1"/>
          <w:shd w:val="clear" w:color="auto" w:fill="FFFFFF"/>
        </w:rPr>
        <w:t xml:space="preserve"> and Sangeeta</w:t>
      </w:r>
      <w:r w:rsidR="00A30761">
        <w:rPr>
          <w:rFonts w:ascii="Arial" w:hAnsi="Arial" w:cs="Arial"/>
          <w:color w:val="000000" w:themeColor="text1"/>
          <w:shd w:val="clear" w:color="auto" w:fill="FFFFFF"/>
        </w:rPr>
        <w:t>, 2021)</w:t>
      </w:r>
      <w:r w:rsidR="00D00A8A" w:rsidRPr="00040021">
        <w:rPr>
          <w:rFonts w:ascii="Arial" w:hAnsi="Arial" w:cs="Arial"/>
        </w:rPr>
        <w:t xml:space="preserve">. Generation z employees are more motivated than the other generation’s employees and are always keen to help others while facing difficulties. Generation z employees have much more appetite for learning new things and gathering knowledge while working. Generation z also has a personality trait of natural competitiveness, which can be utilized and channelized in a better way for the </w:t>
      </w:r>
      <w:proofErr w:type="gramStart"/>
      <w:r w:rsidR="00D00A8A" w:rsidRPr="00040021">
        <w:rPr>
          <w:rFonts w:ascii="Arial" w:hAnsi="Arial" w:cs="Arial"/>
        </w:rPr>
        <w:t>particular task</w:t>
      </w:r>
      <w:proofErr w:type="gramEnd"/>
      <w:r w:rsidR="00D00A8A" w:rsidRPr="00040021">
        <w:rPr>
          <w:rFonts w:ascii="Arial" w:hAnsi="Arial" w:cs="Arial"/>
        </w:rPr>
        <w:t xml:space="preserve"> associated with their work. </w:t>
      </w:r>
      <w:r w:rsidR="00295A6E">
        <w:rPr>
          <w:rFonts w:ascii="Arial" w:hAnsi="Arial" w:cs="Arial"/>
        </w:rPr>
        <w:t>It</w:t>
      </w:r>
      <w:r w:rsidR="00D00A8A" w:rsidRPr="00040021">
        <w:rPr>
          <w:rFonts w:ascii="Arial" w:hAnsi="Arial" w:cs="Arial"/>
        </w:rPr>
        <w:t xml:space="preserve"> also can help in transforming the environment of the working culture and motivate others while contributing to the achieve</w:t>
      </w:r>
      <w:r w:rsidR="00003A25" w:rsidRPr="00040021">
        <w:rPr>
          <w:rFonts w:ascii="Arial" w:hAnsi="Arial" w:cs="Arial"/>
        </w:rPr>
        <w:t xml:space="preserve">ment of the </w:t>
      </w:r>
      <w:r>
        <w:rPr>
          <w:rFonts w:ascii="Arial" w:hAnsi="Arial" w:cs="Arial"/>
        </w:rPr>
        <w:t>organization's</w:t>
      </w:r>
      <w:r w:rsidR="00003A25" w:rsidRPr="00040021">
        <w:rPr>
          <w:rFonts w:ascii="Arial" w:hAnsi="Arial" w:cs="Arial"/>
        </w:rPr>
        <w:t xml:space="preserve"> goal</w:t>
      </w:r>
      <w:r w:rsidR="00D00A8A" w:rsidRPr="00040021">
        <w:rPr>
          <w:rFonts w:ascii="Arial" w:hAnsi="Arial" w:cs="Arial"/>
        </w:rPr>
        <w:t xml:space="preserve"> </w:t>
      </w:r>
      <w:r w:rsidR="00003A25" w:rsidRPr="00040021">
        <w:rPr>
          <w:rFonts w:ascii="Arial" w:hAnsi="Arial" w:cs="Arial"/>
        </w:rPr>
        <w:t>(</w:t>
      </w:r>
      <w:proofErr w:type="spellStart"/>
      <w:r w:rsidR="00003A25" w:rsidRPr="00040021">
        <w:rPr>
          <w:rFonts w:ascii="Arial" w:hAnsi="Arial" w:cs="Arial"/>
        </w:rPr>
        <w:t>Vantagecircle</w:t>
      </w:r>
      <w:proofErr w:type="spellEnd"/>
      <w:r w:rsidR="00003A25" w:rsidRPr="00040021">
        <w:rPr>
          <w:rFonts w:ascii="Arial" w:hAnsi="Arial" w:cs="Arial"/>
        </w:rPr>
        <w:t>, 2023).</w:t>
      </w:r>
    </w:p>
    <w:p w14:paraId="2EA2EA03" w14:textId="0B62C7FB" w:rsidR="00D00A8A" w:rsidRPr="00040021" w:rsidRDefault="00D00A8A" w:rsidP="00040021">
      <w:pPr>
        <w:spacing w:before="240"/>
        <w:ind w:left="0"/>
        <w:jc w:val="both"/>
        <w:rPr>
          <w:rFonts w:ascii="Arial" w:hAnsi="Arial" w:cs="Arial"/>
        </w:rPr>
      </w:pPr>
      <w:r w:rsidRPr="00040021">
        <w:rPr>
          <w:rFonts w:ascii="Arial" w:hAnsi="Arial" w:cs="Arial"/>
        </w:rPr>
        <w:t xml:space="preserve">Employee engagement and the advantages of engaging the individuals in the </w:t>
      </w:r>
      <w:r w:rsidR="00232F4D">
        <w:rPr>
          <w:rFonts w:ascii="Arial" w:hAnsi="Arial" w:cs="Arial"/>
        </w:rPr>
        <w:t>organization</w:t>
      </w:r>
      <w:r w:rsidRPr="00040021">
        <w:rPr>
          <w:rFonts w:ascii="Arial" w:hAnsi="Arial" w:cs="Arial"/>
        </w:rPr>
        <w:t xml:space="preserve"> can be more beneficial and it results in more employee participation during work and makes a healthy, supportive, and positive environment in any </w:t>
      </w:r>
      <w:r w:rsidR="00232F4D">
        <w:rPr>
          <w:rFonts w:ascii="Arial" w:hAnsi="Arial" w:cs="Arial"/>
        </w:rPr>
        <w:t>organization</w:t>
      </w:r>
      <w:r w:rsidRPr="00040021">
        <w:rPr>
          <w:rFonts w:ascii="Arial" w:hAnsi="Arial" w:cs="Arial"/>
        </w:rPr>
        <w:t xml:space="preserve">. There are many ways in which profitability and managed </w:t>
      </w:r>
      <w:r w:rsidR="00232F4D">
        <w:rPr>
          <w:rFonts w:ascii="Arial" w:hAnsi="Arial" w:cs="Arial"/>
        </w:rPr>
        <w:t>organization</w:t>
      </w:r>
      <w:r w:rsidRPr="00040021">
        <w:rPr>
          <w:rFonts w:ascii="Arial" w:hAnsi="Arial" w:cs="Arial"/>
        </w:rPr>
        <w:t xml:space="preserve"> can be achieved by introducing employee engagement activities. The few outcomes of employee engagement can be as mentioned – a reduction in the workload during work hours </w:t>
      </w:r>
      <w:proofErr w:type="gramStart"/>
      <w:r w:rsidRPr="00040021">
        <w:rPr>
          <w:rFonts w:ascii="Arial" w:hAnsi="Arial" w:cs="Arial"/>
        </w:rPr>
        <w:t>and also</w:t>
      </w:r>
      <w:proofErr w:type="gramEnd"/>
      <w:r w:rsidRPr="00040021">
        <w:rPr>
          <w:rFonts w:ascii="Arial" w:hAnsi="Arial" w:cs="Arial"/>
        </w:rPr>
        <w:t xml:space="preserve"> an overall increase in the participation and performance of the employees, which leads to the accomplishment of the </w:t>
      </w:r>
      <w:r w:rsidR="00232F4D">
        <w:rPr>
          <w:rFonts w:ascii="Arial" w:hAnsi="Arial" w:cs="Arial"/>
        </w:rPr>
        <w:t>organizational</w:t>
      </w:r>
      <w:r w:rsidRPr="00040021">
        <w:rPr>
          <w:rFonts w:ascii="Arial" w:hAnsi="Arial" w:cs="Arial"/>
        </w:rPr>
        <w:t xml:space="preserve"> goal. The employees which exposed more to such an affords by the organised are more inclined with full potential and motivation in performing the task assigned to them</w:t>
      </w:r>
      <w:r w:rsidR="00A30761">
        <w:rPr>
          <w:rFonts w:ascii="Arial" w:hAnsi="Arial" w:cs="Arial"/>
        </w:rPr>
        <w:t xml:space="preserve"> (</w:t>
      </w:r>
      <w:proofErr w:type="spellStart"/>
      <w:r w:rsidR="00A30761" w:rsidRPr="00A30761">
        <w:rPr>
          <w:rFonts w:ascii="Arial" w:hAnsi="Arial" w:cs="Arial"/>
          <w:color w:val="000000" w:themeColor="text1"/>
          <w:shd w:val="clear" w:color="auto" w:fill="FFFFFF"/>
        </w:rPr>
        <w:t>Latukha</w:t>
      </w:r>
      <w:proofErr w:type="spellEnd"/>
      <w:r w:rsidR="00A30761">
        <w:rPr>
          <w:rFonts w:ascii="Arial" w:hAnsi="Arial" w:cs="Arial"/>
          <w:color w:val="000000" w:themeColor="text1"/>
          <w:shd w:val="clear" w:color="auto" w:fill="FFFFFF"/>
        </w:rPr>
        <w:t xml:space="preserve"> et al., 2022)</w:t>
      </w:r>
      <w:r w:rsidRPr="00040021">
        <w:rPr>
          <w:rFonts w:ascii="Arial" w:hAnsi="Arial" w:cs="Arial"/>
        </w:rPr>
        <w:t>.</w:t>
      </w:r>
    </w:p>
    <w:p w14:paraId="3AF842A4" w14:textId="2810150F" w:rsidR="00040021" w:rsidRDefault="00D00A8A" w:rsidP="00040021">
      <w:pPr>
        <w:spacing w:before="240"/>
        <w:ind w:left="0"/>
        <w:jc w:val="both"/>
        <w:rPr>
          <w:rFonts w:ascii="Arial" w:hAnsi="Arial" w:cs="Arial"/>
        </w:rPr>
      </w:pPr>
      <w:r w:rsidRPr="00040021">
        <w:rPr>
          <w:rFonts w:ascii="Arial" w:hAnsi="Arial" w:cs="Arial"/>
        </w:rPr>
        <w:t xml:space="preserve">Employee engagement also leads to the improvement of cost-effectiveness and revenue management to make the </w:t>
      </w:r>
      <w:r w:rsidR="00232F4D">
        <w:rPr>
          <w:rFonts w:ascii="Arial" w:hAnsi="Arial" w:cs="Arial"/>
        </w:rPr>
        <w:t>organization</w:t>
      </w:r>
      <w:r w:rsidRPr="00040021">
        <w:rPr>
          <w:rFonts w:ascii="Arial" w:hAnsi="Arial" w:cs="Arial"/>
        </w:rPr>
        <w:t xml:space="preserve"> profitable. As for recruiting and onboarding </w:t>
      </w:r>
      <w:r w:rsidRPr="00040021">
        <w:rPr>
          <w:rFonts w:ascii="Arial" w:hAnsi="Arial" w:cs="Arial"/>
        </w:rPr>
        <w:lastRenderedPageBreak/>
        <w:t xml:space="preserve">replacements of the employees could cost the company twice or thrice the times of the planned budget for such activity. </w:t>
      </w:r>
      <w:proofErr w:type="gramStart"/>
      <w:r w:rsidRPr="00040021">
        <w:rPr>
          <w:rFonts w:ascii="Arial" w:hAnsi="Arial" w:cs="Arial"/>
        </w:rPr>
        <w:t>So</w:t>
      </w:r>
      <w:proofErr w:type="gramEnd"/>
      <w:r w:rsidRPr="00040021">
        <w:rPr>
          <w:rFonts w:ascii="Arial" w:hAnsi="Arial" w:cs="Arial"/>
        </w:rPr>
        <w:t xml:space="preserve"> the companies </w:t>
      </w:r>
      <w:r w:rsidR="00232F4D">
        <w:rPr>
          <w:rFonts w:ascii="Arial" w:hAnsi="Arial" w:cs="Arial"/>
        </w:rPr>
        <w:t>that</w:t>
      </w:r>
      <w:r w:rsidRPr="00040021">
        <w:rPr>
          <w:rFonts w:ascii="Arial" w:hAnsi="Arial" w:cs="Arial"/>
        </w:rPr>
        <w:t xml:space="preserve"> are more focused on employee engagement are more profitable in terms of revenues and also have an advantage in position related to their competitors.  The effect of employee engagement is directly associated with the workability to do the assigned task and t</w:t>
      </w:r>
      <w:r w:rsidR="00535050" w:rsidRPr="00040021">
        <w:rPr>
          <w:rFonts w:ascii="Arial" w:hAnsi="Arial" w:cs="Arial"/>
        </w:rPr>
        <w:t>he performance of the employees (Personio, 2023).</w:t>
      </w:r>
      <w:r w:rsidRPr="00040021">
        <w:rPr>
          <w:rFonts w:ascii="Arial" w:hAnsi="Arial" w:cs="Arial"/>
        </w:rPr>
        <w:t xml:space="preserve"> The levels of motivation </w:t>
      </w:r>
      <w:r w:rsidR="00232F4D">
        <w:rPr>
          <w:rFonts w:ascii="Arial" w:hAnsi="Arial" w:cs="Arial"/>
        </w:rPr>
        <w:t xml:space="preserve">are </w:t>
      </w:r>
      <w:r w:rsidRPr="00040021">
        <w:rPr>
          <w:rFonts w:ascii="Arial" w:hAnsi="Arial" w:cs="Arial"/>
        </w:rPr>
        <w:t xml:space="preserve">also affected by the engagement activities associated with an </w:t>
      </w:r>
      <w:r w:rsidR="00232F4D">
        <w:rPr>
          <w:rFonts w:ascii="Arial" w:hAnsi="Arial" w:cs="Arial"/>
        </w:rPr>
        <w:t>organization</w:t>
      </w:r>
      <w:r w:rsidRPr="00040021">
        <w:rPr>
          <w:rFonts w:ascii="Arial" w:hAnsi="Arial" w:cs="Arial"/>
        </w:rPr>
        <w:t xml:space="preserve">. The more participation of the employees towards engagement activities more will be the performance of the employees to work with their full capacity. The </w:t>
      </w:r>
      <w:proofErr w:type="gramStart"/>
      <w:r w:rsidRPr="00040021">
        <w:rPr>
          <w:rFonts w:ascii="Arial" w:hAnsi="Arial" w:cs="Arial"/>
        </w:rPr>
        <w:t>ultimate goal</w:t>
      </w:r>
      <w:proofErr w:type="gramEnd"/>
      <w:r w:rsidRPr="00040021">
        <w:rPr>
          <w:rFonts w:ascii="Arial" w:hAnsi="Arial" w:cs="Arial"/>
        </w:rPr>
        <w:t xml:space="preserve"> of achieving more employee engagement benefits is to get more profitability and a competitive position for an </w:t>
      </w:r>
      <w:r w:rsidR="00232F4D">
        <w:rPr>
          <w:rFonts w:ascii="Arial" w:hAnsi="Arial" w:cs="Arial"/>
        </w:rPr>
        <w:t>organization</w:t>
      </w:r>
      <w:r w:rsidRPr="00040021">
        <w:rPr>
          <w:rFonts w:ascii="Arial" w:hAnsi="Arial" w:cs="Arial"/>
        </w:rPr>
        <w:t xml:space="preserve"> in the industry. Employee engagement and motivation can be introduced in an </w:t>
      </w:r>
      <w:r w:rsidR="00232F4D">
        <w:rPr>
          <w:rFonts w:ascii="Arial" w:hAnsi="Arial" w:cs="Arial"/>
        </w:rPr>
        <w:t>organization</w:t>
      </w:r>
      <w:r w:rsidRPr="00040021">
        <w:rPr>
          <w:rFonts w:ascii="Arial" w:hAnsi="Arial" w:cs="Arial"/>
        </w:rPr>
        <w:t xml:space="preserve"> in </w:t>
      </w:r>
      <w:proofErr w:type="gramStart"/>
      <w:r w:rsidRPr="00040021">
        <w:rPr>
          <w:rFonts w:ascii="Arial" w:hAnsi="Arial" w:cs="Arial"/>
        </w:rPr>
        <w:t>many different ways</w:t>
      </w:r>
      <w:proofErr w:type="gramEnd"/>
      <w:r w:rsidRPr="00040021">
        <w:rPr>
          <w:rFonts w:ascii="Arial" w:hAnsi="Arial" w:cs="Arial"/>
        </w:rPr>
        <w:t>. A few of the employee engagement methods are discussed here – The basis of the employee engagement programs involves the appraisal or appreciation of the work done by the employees and rewarding them with incentives and or appraisal by recognition of achievement among the team, department, or using any other social recognition platforms</w:t>
      </w:r>
      <w:r w:rsidR="00A30761">
        <w:rPr>
          <w:rFonts w:ascii="Arial" w:hAnsi="Arial" w:cs="Arial"/>
        </w:rPr>
        <w:t xml:space="preserve"> (</w:t>
      </w:r>
      <w:r w:rsidR="00A30761">
        <w:rPr>
          <w:rFonts w:ascii="Arial" w:hAnsi="Arial" w:cs="Arial"/>
          <w:color w:val="000000" w:themeColor="text1"/>
          <w:shd w:val="clear" w:color="auto" w:fill="FFFFFF"/>
        </w:rPr>
        <w:t>Rank</w:t>
      </w:r>
      <w:r w:rsidR="00A30761" w:rsidRPr="00A30761">
        <w:rPr>
          <w:rFonts w:ascii="Arial" w:hAnsi="Arial" w:cs="Arial"/>
          <w:color w:val="000000" w:themeColor="text1"/>
          <w:shd w:val="clear" w:color="auto" w:fill="FFFFFF"/>
        </w:rPr>
        <w:t xml:space="preserve"> and Contreras</w:t>
      </w:r>
      <w:r w:rsidR="00A30761">
        <w:rPr>
          <w:rFonts w:ascii="Arial" w:hAnsi="Arial" w:cs="Arial"/>
          <w:color w:val="000000" w:themeColor="text1"/>
          <w:shd w:val="clear" w:color="auto" w:fill="FFFFFF"/>
        </w:rPr>
        <w:t>, 2021)</w:t>
      </w:r>
      <w:r w:rsidRPr="00040021">
        <w:rPr>
          <w:rFonts w:ascii="Arial" w:hAnsi="Arial" w:cs="Arial"/>
        </w:rPr>
        <w:t xml:space="preserve">. </w:t>
      </w:r>
    </w:p>
    <w:p w14:paraId="61216757" w14:textId="2A719151" w:rsidR="00F5296A" w:rsidRPr="00040021" w:rsidRDefault="00D00A8A" w:rsidP="00040021">
      <w:pPr>
        <w:spacing w:before="240"/>
        <w:ind w:left="0"/>
        <w:jc w:val="both"/>
        <w:rPr>
          <w:rFonts w:ascii="Arial" w:hAnsi="Arial" w:cs="Arial"/>
        </w:rPr>
      </w:pPr>
      <w:r w:rsidRPr="00040021">
        <w:rPr>
          <w:rFonts w:ascii="Arial" w:hAnsi="Arial" w:cs="Arial"/>
        </w:rPr>
        <w:t>The employees can be more engaged in their work by letting them put forward their difficulties and suggestions for overcoming those difficulties this is also known as employee listening programs. The engagement and the motivation of an employee’s related tool can also be used to perform such activity</w:t>
      </w:r>
      <w:r w:rsidR="00A30761">
        <w:rPr>
          <w:rFonts w:ascii="Arial" w:hAnsi="Arial" w:cs="Arial"/>
        </w:rPr>
        <w:t xml:space="preserve"> (</w:t>
      </w:r>
      <w:r w:rsidR="00A30761" w:rsidRPr="00A30761">
        <w:rPr>
          <w:rFonts w:ascii="Arial" w:hAnsi="Arial" w:cs="Arial"/>
          <w:color w:val="000000" w:themeColor="text1"/>
          <w:shd w:val="clear" w:color="auto" w:fill="FFFFFF"/>
        </w:rPr>
        <w:t>De-la-Calle-Durán</w:t>
      </w:r>
      <w:r w:rsidR="00A30761">
        <w:rPr>
          <w:rFonts w:ascii="Arial" w:hAnsi="Arial" w:cs="Arial"/>
          <w:color w:val="000000" w:themeColor="text1"/>
          <w:shd w:val="clear" w:color="auto" w:fill="FFFFFF"/>
        </w:rPr>
        <w:t xml:space="preserve"> </w:t>
      </w:r>
      <w:r w:rsidR="00A30761" w:rsidRPr="00A30761">
        <w:rPr>
          <w:rFonts w:ascii="Arial" w:hAnsi="Arial" w:cs="Arial"/>
          <w:color w:val="000000" w:themeColor="text1"/>
          <w:shd w:val="clear" w:color="auto" w:fill="FFFFFF"/>
        </w:rPr>
        <w:t>and Rodríguez-Sánchez</w:t>
      </w:r>
      <w:r w:rsidR="00A30761">
        <w:rPr>
          <w:rFonts w:ascii="Arial" w:hAnsi="Arial" w:cs="Arial"/>
          <w:color w:val="000000" w:themeColor="text1"/>
          <w:shd w:val="clear" w:color="auto" w:fill="FFFFFF"/>
        </w:rPr>
        <w:t>, 2021)</w:t>
      </w:r>
      <w:r w:rsidRPr="00040021">
        <w:rPr>
          <w:rFonts w:ascii="Arial" w:hAnsi="Arial" w:cs="Arial"/>
        </w:rPr>
        <w:t>. One such tool is the employee life cycle which helps assess the employee’s stages into different assertive levels and act according to them to get the</w:t>
      </w:r>
      <w:r w:rsidR="005525A9" w:rsidRPr="00040021">
        <w:rPr>
          <w:rFonts w:ascii="Arial" w:hAnsi="Arial" w:cs="Arial"/>
        </w:rPr>
        <w:t>m engaged with the organisation</w:t>
      </w:r>
      <w:r w:rsidR="00535050" w:rsidRPr="00040021">
        <w:rPr>
          <w:rFonts w:ascii="Arial" w:hAnsi="Arial" w:cs="Arial"/>
        </w:rPr>
        <w:t>.</w:t>
      </w:r>
      <w:r w:rsidRPr="00040021">
        <w:rPr>
          <w:rFonts w:ascii="Arial" w:hAnsi="Arial" w:cs="Arial"/>
        </w:rPr>
        <w:t xml:space="preserve"> The employee life cycle consists of the following stages for assessment of any employee starting with the initial stage of attraction, followed by recruitment, onboarding, development, r</w:t>
      </w:r>
      <w:r w:rsidR="008F5F33" w:rsidRPr="00040021">
        <w:rPr>
          <w:rFonts w:ascii="Arial" w:hAnsi="Arial" w:cs="Arial"/>
        </w:rPr>
        <w:t>etention, and separation levels (</w:t>
      </w:r>
      <w:proofErr w:type="spellStart"/>
      <w:r w:rsidR="008F5F33" w:rsidRPr="00040021">
        <w:rPr>
          <w:rFonts w:ascii="Arial" w:hAnsi="Arial" w:cs="Arial"/>
        </w:rPr>
        <w:t>Betterteam</w:t>
      </w:r>
      <w:proofErr w:type="spellEnd"/>
      <w:r w:rsidR="008F5F33" w:rsidRPr="00040021">
        <w:rPr>
          <w:rFonts w:ascii="Arial" w:hAnsi="Arial" w:cs="Arial"/>
        </w:rPr>
        <w:t>, 2023).</w:t>
      </w:r>
      <w:r w:rsidR="00040021">
        <w:rPr>
          <w:rFonts w:ascii="Arial" w:hAnsi="Arial" w:cs="Arial"/>
        </w:rPr>
        <w:t xml:space="preserve"> </w:t>
      </w:r>
      <w:r w:rsidR="00040021" w:rsidRPr="00040021">
        <w:rPr>
          <w:rFonts w:ascii="Arial" w:hAnsi="Arial" w:cs="Arial"/>
        </w:rPr>
        <w:t xml:space="preserve">The timely intervention of the human resource department should ensure the maximum engagement of its employees so that the overall growth and development of the employees can be </w:t>
      </w:r>
      <w:r w:rsidR="00232F4D">
        <w:rPr>
          <w:rFonts w:ascii="Arial" w:hAnsi="Arial" w:cs="Arial"/>
        </w:rPr>
        <w:t>utilized</w:t>
      </w:r>
      <w:r w:rsidR="00040021" w:rsidRPr="00040021">
        <w:rPr>
          <w:rFonts w:ascii="Arial" w:hAnsi="Arial" w:cs="Arial"/>
        </w:rPr>
        <w:t xml:space="preserve"> to its maximum capacity. The </w:t>
      </w:r>
      <w:proofErr w:type="gramStart"/>
      <w:r w:rsidR="00040021" w:rsidRPr="00040021">
        <w:rPr>
          <w:rFonts w:ascii="Arial" w:hAnsi="Arial" w:cs="Arial"/>
        </w:rPr>
        <w:t>in hotel</w:t>
      </w:r>
      <w:proofErr w:type="gramEnd"/>
      <w:r w:rsidR="00040021" w:rsidRPr="00040021">
        <w:rPr>
          <w:rFonts w:ascii="Arial" w:hAnsi="Arial" w:cs="Arial"/>
        </w:rPr>
        <w:t xml:space="preserve"> industry the main focus is to train their employees at regular time intervals so that the level of hospitality services can be delivered to its customers. Motivation and engagement can be better understood with the help of management theory related to employees' life cycle which </w:t>
      </w:r>
      <w:r w:rsidR="00040021" w:rsidRPr="00040021">
        <w:rPr>
          <w:rFonts w:ascii="Arial" w:hAnsi="Arial" w:cs="Arial"/>
        </w:rPr>
        <w:lastRenderedPageBreak/>
        <w:t>comprises the initial stages of attraction followed by recruitment then by onboarding, development, retention, and separation steps</w:t>
      </w:r>
      <w:r w:rsidR="00A30761">
        <w:rPr>
          <w:rFonts w:ascii="Arial" w:hAnsi="Arial" w:cs="Arial"/>
        </w:rPr>
        <w:t xml:space="preserve"> (</w:t>
      </w:r>
      <w:r w:rsidR="00A30761" w:rsidRPr="00A30761">
        <w:rPr>
          <w:rFonts w:ascii="Arial" w:hAnsi="Arial" w:cs="Arial"/>
          <w:color w:val="000000" w:themeColor="text1"/>
          <w:shd w:val="clear" w:color="auto" w:fill="FFFFFF"/>
        </w:rPr>
        <w:t>Turner</w:t>
      </w:r>
      <w:r w:rsidR="00A30761">
        <w:rPr>
          <w:rFonts w:ascii="Arial" w:hAnsi="Arial" w:cs="Arial"/>
          <w:color w:val="000000" w:themeColor="text1"/>
          <w:shd w:val="clear" w:color="auto" w:fill="FFFFFF"/>
        </w:rPr>
        <w:t>, 2019)</w:t>
      </w:r>
      <w:r w:rsidR="00040021" w:rsidRPr="00040021">
        <w:rPr>
          <w:rFonts w:ascii="Arial" w:hAnsi="Arial" w:cs="Arial"/>
        </w:rPr>
        <w:t>.</w:t>
      </w:r>
    </w:p>
    <w:p w14:paraId="598665AC" w14:textId="40721730" w:rsidR="00D00A8A" w:rsidRPr="00040021" w:rsidRDefault="00D00A8A" w:rsidP="00040021">
      <w:pPr>
        <w:spacing w:before="240"/>
        <w:ind w:left="0"/>
        <w:jc w:val="both"/>
        <w:rPr>
          <w:rFonts w:ascii="Arial" w:hAnsi="Arial" w:cs="Arial"/>
        </w:rPr>
      </w:pPr>
      <w:r w:rsidRPr="00040021">
        <w:rPr>
          <w:rFonts w:ascii="Arial" w:hAnsi="Arial" w:cs="Arial"/>
        </w:rPr>
        <w:t xml:space="preserve">The attraction stage is where the employee is subjected to be lured by the job offers associated with the company and the industry. For the tourism industry, this stage is very important in attracting the best talent in the available </w:t>
      </w:r>
      <w:r w:rsidR="00295A6E">
        <w:rPr>
          <w:rFonts w:ascii="Arial" w:hAnsi="Arial" w:cs="Arial"/>
        </w:rPr>
        <w:t>labour</w:t>
      </w:r>
      <w:r w:rsidRPr="00040021">
        <w:rPr>
          <w:rFonts w:ascii="Arial" w:hAnsi="Arial" w:cs="Arial"/>
        </w:rPr>
        <w:t xml:space="preserve"> market. The best policies and benefits related to the job and the </w:t>
      </w:r>
      <w:r w:rsidR="00232F4D">
        <w:rPr>
          <w:rFonts w:ascii="Arial" w:hAnsi="Arial" w:cs="Arial"/>
        </w:rPr>
        <w:t>organization's</w:t>
      </w:r>
      <w:r w:rsidRPr="00040021">
        <w:rPr>
          <w:rFonts w:ascii="Arial" w:hAnsi="Arial" w:cs="Arial"/>
        </w:rPr>
        <w:t xml:space="preserve"> environment can help in getting the employees with the </w:t>
      </w:r>
      <w:r w:rsidR="00232F4D">
        <w:rPr>
          <w:rFonts w:ascii="Arial" w:hAnsi="Arial" w:cs="Arial"/>
        </w:rPr>
        <w:t>organization</w:t>
      </w:r>
      <w:r w:rsidR="00A30761">
        <w:rPr>
          <w:rFonts w:ascii="Arial" w:hAnsi="Arial" w:cs="Arial"/>
        </w:rPr>
        <w:t xml:space="preserve"> (</w:t>
      </w:r>
      <w:r w:rsidR="00A30761" w:rsidRPr="00A30761">
        <w:rPr>
          <w:rFonts w:ascii="Arial" w:hAnsi="Arial" w:cs="Arial"/>
          <w:color w:val="000000" w:themeColor="text1"/>
          <w:shd w:val="clear" w:color="auto" w:fill="FFFFFF"/>
        </w:rPr>
        <w:t>Schroth</w:t>
      </w:r>
      <w:r w:rsidR="00A30761">
        <w:rPr>
          <w:rFonts w:ascii="Arial" w:hAnsi="Arial" w:cs="Arial"/>
          <w:color w:val="000000" w:themeColor="text1"/>
          <w:shd w:val="clear" w:color="auto" w:fill="FFFFFF"/>
        </w:rPr>
        <w:t>, 2019)</w:t>
      </w:r>
      <w:r w:rsidRPr="00040021">
        <w:rPr>
          <w:rFonts w:ascii="Arial" w:hAnsi="Arial" w:cs="Arial"/>
        </w:rPr>
        <w:t>.</w:t>
      </w:r>
    </w:p>
    <w:p w14:paraId="13F754FF" w14:textId="69459B51" w:rsidR="00D00A8A" w:rsidRPr="00040021" w:rsidRDefault="00D00A8A" w:rsidP="00040021">
      <w:pPr>
        <w:spacing w:before="240"/>
        <w:ind w:left="0"/>
        <w:jc w:val="both"/>
        <w:rPr>
          <w:rFonts w:ascii="Arial" w:hAnsi="Arial" w:cs="Arial"/>
        </w:rPr>
      </w:pPr>
      <w:r w:rsidRPr="00040021">
        <w:rPr>
          <w:rFonts w:ascii="Arial" w:hAnsi="Arial" w:cs="Arial"/>
        </w:rPr>
        <w:t xml:space="preserve">The recruitment stage involves with sorting processing after getting the best of the talents from the available market. The process involves getting the best of the available employees to join the </w:t>
      </w:r>
      <w:r w:rsidR="00295A6E">
        <w:rPr>
          <w:rFonts w:ascii="Arial" w:hAnsi="Arial" w:cs="Arial"/>
        </w:rPr>
        <w:t>organization</w:t>
      </w:r>
      <w:r w:rsidRPr="00040021">
        <w:rPr>
          <w:rFonts w:ascii="Arial" w:hAnsi="Arial" w:cs="Arial"/>
        </w:rPr>
        <w:t xml:space="preserve"> and get the benefits by recrui</w:t>
      </w:r>
      <w:r w:rsidR="00BD6493" w:rsidRPr="00040021">
        <w:rPr>
          <w:rFonts w:ascii="Arial" w:hAnsi="Arial" w:cs="Arial"/>
        </w:rPr>
        <w:t>ting them</w:t>
      </w:r>
      <w:r w:rsidRPr="00040021">
        <w:rPr>
          <w:rFonts w:ascii="Arial" w:hAnsi="Arial" w:cs="Arial"/>
        </w:rPr>
        <w:t xml:space="preserve"> </w:t>
      </w:r>
      <w:r w:rsidR="00DD3047" w:rsidRPr="00040021">
        <w:rPr>
          <w:rFonts w:ascii="Arial" w:hAnsi="Arial" w:cs="Arial"/>
        </w:rPr>
        <w:t>(</w:t>
      </w:r>
      <w:r w:rsidR="00BD6493" w:rsidRPr="00040021">
        <w:rPr>
          <w:rFonts w:ascii="Arial" w:hAnsi="Arial" w:cs="Arial"/>
        </w:rPr>
        <w:t>CCI Consulting, 2023).</w:t>
      </w:r>
    </w:p>
    <w:p w14:paraId="1284887E" w14:textId="4FFA4B4B" w:rsidR="00D00A8A" w:rsidRPr="00040021" w:rsidRDefault="00D00A8A" w:rsidP="00040021">
      <w:pPr>
        <w:spacing w:before="240"/>
        <w:ind w:left="0"/>
        <w:jc w:val="both"/>
        <w:rPr>
          <w:rFonts w:ascii="Arial" w:hAnsi="Arial" w:cs="Arial"/>
        </w:rPr>
      </w:pPr>
      <w:r w:rsidRPr="00040021">
        <w:rPr>
          <w:rFonts w:ascii="Arial" w:hAnsi="Arial" w:cs="Arial"/>
        </w:rPr>
        <w:t xml:space="preserve">The onboarding stage is the final of the initial stage of getting the employee engaged with the industry and getting them on board for their initial task assignment. During this process, the </w:t>
      </w:r>
      <w:r w:rsidR="00295A6E">
        <w:rPr>
          <w:rFonts w:ascii="Arial" w:hAnsi="Arial" w:cs="Arial"/>
        </w:rPr>
        <w:t>organization</w:t>
      </w:r>
      <w:r w:rsidRPr="00040021">
        <w:rPr>
          <w:rFonts w:ascii="Arial" w:hAnsi="Arial" w:cs="Arial"/>
        </w:rPr>
        <w:t xml:space="preserve"> can get their employees a better understanding of the </w:t>
      </w:r>
      <w:r w:rsidR="00295A6E">
        <w:rPr>
          <w:rFonts w:ascii="Arial" w:hAnsi="Arial" w:cs="Arial"/>
        </w:rPr>
        <w:t>organization</w:t>
      </w:r>
      <w:r w:rsidRPr="00040021">
        <w:rPr>
          <w:rFonts w:ascii="Arial" w:hAnsi="Arial" w:cs="Arial"/>
        </w:rPr>
        <w:t xml:space="preserve"> to work with </w:t>
      </w:r>
      <w:proofErr w:type="gramStart"/>
      <w:r w:rsidRPr="00040021">
        <w:rPr>
          <w:rFonts w:ascii="Arial" w:hAnsi="Arial" w:cs="Arial"/>
        </w:rPr>
        <w:t>and also</w:t>
      </w:r>
      <w:proofErr w:type="gramEnd"/>
      <w:r w:rsidRPr="00040021">
        <w:rPr>
          <w:rFonts w:ascii="Arial" w:hAnsi="Arial" w:cs="Arial"/>
        </w:rPr>
        <w:t xml:space="preserve"> develop an association with the </w:t>
      </w:r>
      <w:r w:rsidR="00295A6E">
        <w:rPr>
          <w:rFonts w:ascii="Arial" w:hAnsi="Arial" w:cs="Arial"/>
        </w:rPr>
        <w:t>organization</w:t>
      </w:r>
      <w:r w:rsidRPr="00040021">
        <w:rPr>
          <w:rFonts w:ascii="Arial" w:hAnsi="Arial" w:cs="Arial"/>
        </w:rPr>
        <w:t xml:space="preserve"> from the initial levels</w:t>
      </w:r>
      <w:r w:rsidR="00A30761">
        <w:rPr>
          <w:rFonts w:ascii="Arial" w:hAnsi="Arial" w:cs="Arial"/>
        </w:rPr>
        <w:t xml:space="preserve"> (</w:t>
      </w:r>
      <w:proofErr w:type="spellStart"/>
      <w:r w:rsidR="00A30761" w:rsidRPr="00A30761">
        <w:rPr>
          <w:rFonts w:ascii="Arial" w:hAnsi="Arial" w:cs="Arial"/>
          <w:color w:val="000000" w:themeColor="text1"/>
          <w:shd w:val="clear" w:color="auto" w:fill="FFFFFF"/>
        </w:rPr>
        <w:t>Kuzior</w:t>
      </w:r>
      <w:proofErr w:type="spellEnd"/>
      <w:r w:rsidR="00A30761">
        <w:rPr>
          <w:rFonts w:ascii="Arial" w:hAnsi="Arial" w:cs="Arial"/>
          <w:color w:val="000000" w:themeColor="text1"/>
          <w:shd w:val="clear" w:color="auto" w:fill="FFFFFF"/>
        </w:rPr>
        <w:t xml:space="preserve"> et al., 2022)</w:t>
      </w:r>
      <w:r w:rsidRPr="00040021">
        <w:rPr>
          <w:rFonts w:ascii="Arial" w:hAnsi="Arial" w:cs="Arial"/>
        </w:rPr>
        <w:t>.</w:t>
      </w:r>
    </w:p>
    <w:p w14:paraId="0174F2B0" w14:textId="082DDAD2" w:rsidR="00D00A8A" w:rsidRPr="00040021" w:rsidRDefault="00D00A8A" w:rsidP="00040021">
      <w:pPr>
        <w:spacing w:before="240"/>
        <w:ind w:left="0"/>
        <w:jc w:val="both"/>
        <w:rPr>
          <w:rFonts w:ascii="Arial" w:hAnsi="Arial" w:cs="Arial"/>
        </w:rPr>
      </w:pPr>
      <w:r w:rsidRPr="00040021">
        <w:rPr>
          <w:rFonts w:ascii="Arial" w:hAnsi="Arial" w:cs="Arial"/>
        </w:rPr>
        <w:t xml:space="preserve">The development stage involves getting the employees more engaged with the work given to them getting their skills and talents developed according to the requirement </w:t>
      </w:r>
      <w:proofErr w:type="gramStart"/>
      <w:r w:rsidRPr="00040021">
        <w:rPr>
          <w:rFonts w:ascii="Arial" w:hAnsi="Arial" w:cs="Arial"/>
        </w:rPr>
        <w:t>and also</w:t>
      </w:r>
      <w:proofErr w:type="gramEnd"/>
      <w:r w:rsidRPr="00040021">
        <w:rPr>
          <w:rFonts w:ascii="Arial" w:hAnsi="Arial" w:cs="Arial"/>
        </w:rPr>
        <w:t xml:space="preserve"> getting the employees to a more level of </w:t>
      </w:r>
      <w:r w:rsidR="00295A6E">
        <w:rPr>
          <w:rFonts w:ascii="Arial" w:hAnsi="Arial" w:cs="Arial"/>
        </w:rPr>
        <w:t>realization</w:t>
      </w:r>
      <w:r w:rsidRPr="00040021">
        <w:rPr>
          <w:rFonts w:ascii="Arial" w:hAnsi="Arial" w:cs="Arial"/>
        </w:rPr>
        <w:t xml:space="preserve"> of being a part of the </w:t>
      </w:r>
      <w:r w:rsidR="00295A6E">
        <w:rPr>
          <w:rFonts w:ascii="Arial" w:hAnsi="Arial" w:cs="Arial"/>
        </w:rPr>
        <w:t>organization</w:t>
      </w:r>
      <w:r w:rsidRPr="00040021">
        <w:rPr>
          <w:rFonts w:ascii="Arial" w:hAnsi="Arial" w:cs="Arial"/>
        </w:rPr>
        <w:t xml:space="preserve">. This also helps individuals to </w:t>
      </w:r>
      <w:r w:rsidR="00295A6E">
        <w:rPr>
          <w:rFonts w:ascii="Arial" w:hAnsi="Arial" w:cs="Arial"/>
        </w:rPr>
        <w:t>maximize</w:t>
      </w:r>
      <w:r w:rsidRPr="00040021">
        <w:rPr>
          <w:rFonts w:ascii="Arial" w:hAnsi="Arial" w:cs="Arial"/>
        </w:rPr>
        <w:t xml:space="preserve"> their potential to the full and get motivated by </w:t>
      </w:r>
      <w:r w:rsidR="005525A9" w:rsidRPr="00040021">
        <w:rPr>
          <w:rFonts w:ascii="Arial" w:hAnsi="Arial" w:cs="Arial"/>
        </w:rPr>
        <w:t xml:space="preserve">the actions of the </w:t>
      </w:r>
      <w:r w:rsidR="00295A6E">
        <w:rPr>
          <w:rFonts w:ascii="Arial" w:hAnsi="Arial" w:cs="Arial"/>
        </w:rPr>
        <w:t>organization</w:t>
      </w:r>
      <w:r w:rsidR="005525A9" w:rsidRPr="00040021">
        <w:rPr>
          <w:rFonts w:ascii="Arial" w:hAnsi="Arial" w:cs="Arial"/>
        </w:rPr>
        <w:t xml:space="preserve"> (</w:t>
      </w:r>
      <w:proofErr w:type="spellStart"/>
      <w:r w:rsidR="005525A9" w:rsidRPr="00040021">
        <w:rPr>
          <w:rFonts w:ascii="Arial" w:hAnsi="Arial" w:cs="Arial"/>
        </w:rPr>
        <w:t>Vantagecircle</w:t>
      </w:r>
      <w:proofErr w:type="spellEnd"/>
      <w:r w:rsidR="005525A9" w:rsidRPr="00040021">
        <w:rPr>
          <w:rFonts w:ascii="Arial" w:hAnsi="Arial" w:cs="Arial"/>
        </w:rPr>
        <w:t>, 2023).</w:t>
      </w:r>
    </w:p>
    <w:p w14:paraId="7E8F0427" w14:textId="2AE21D2A" w:rsidR="00D00A8A" w:rsidRPr="00040021" w:rsidRDefault="00D00A8A" w:rsidP="00040021">
      <w:pPr>
        <w:spacing w:before="240"/>
        <w:ind w:left="0"/>
        <w:jc w:val="both"/>
        <w:rPr>
          <w:rFonts w:ascii="Arial" w:hAnsi="Arial" w:cs="Arial"/>
        </w:rPr>
      </w:pPr>
      <w:r w:rsidRPr="00040021">
        <w:rPr>
          <w:rFonts w:ascii="Arial" w:hAnsi="Arial" w:cs="Arial"/>
        </w:rPr>
        <w:t xml:space="preserve">The retention process involves the process of keeping the employees engaged with the </w:t>
      </w:r>
      <w:r w:rsidR="00295A6E">
        <w:rPr>
          <w:rFonts w:ascii="Arial" w:hAnsi="Arial" w:cs="Arial"/>
        </w:rPr>
        <w:t>organization</w:t>
      </w:r>
      <w:r w:rsidRPr="00040021">
        <w:rPr>
          <w:rFonts w:ascii="Arial" w:hAnsi="Arial" w:cs="Arial"/>
        </w:rPr>
        <w:t xml:space="preserve"> for a longer period </w:t>
      </w:r>
      <w:proofErr w:type="gramStart"/>
      <w:r w:rsidRPr="00040021">
        <w:rPr>
          <w:rFonts w:ascii="Arial" w:hAnsi="Arial" w:cs="Arial"/>
        </w:rPr>
        <w:t>and also</w:t>
      </w:r>
      <w:proofErr w:type="gramEnd"/>
      <w:r w:rsidRPr="00040021">
        <w:rPr>
          <w:rFonts w:ascii="Arial" w:hAnsi="Arial" w:cs="Arial"/>
        </w:rPr>
        <w:t xml:space="preserve"> making improvements in the </w:t>
      </w:r>
      <w:r w:rsidR="00295A6E">
        <w:rPr>
          <w:rFonts w:ascii="Arial" w:hAnsi="Arial" w:cs="Arial"/>
        </w:rPr>
        <w:t>realization</w:t>
      </w:r>
      <w:r w:rsidRPr="00040021">
        <w:rPr>
          <w:rFonts w:ascii="Arial" w:hAnsi="Arial" w:cs="Arial"/>
        </w:rPr>
        <w:t xml:space="preserve"> of being a value-adding participant of the </w:t>
      </w:r>
      <w:r w:rsidR="00295A6E">
        <w:rPr>
          <w:rFonts w:ascii="Arial" w:hAnsi="Arial" w:cs="Arial"/>
        </w:rPr>
        <w:t>organization</w:t>
      </w:r>
      <w:r w:rsidRPr="00040021">
        <w:rPr>
          <w:rFonts w:ascii="Arial" w:hAnsi="Arial" w:cs="Arial"/>
        </w:rPr>
        <w:t xml:space="preserve"> thereby increasing the job satisfaction associated with the work assigned. At this stage, the engagement </w:t>
      </w:r>
      <w:r w:rsidR="00295A6E">
        <w:rPr>
          <w:rFonts w:ascii="Arial" w:hAnsi="Arial" w:cs="Arial"/>
        </w:rPr>
        <w:t>of</w:t>
      </w:r>
      <w:r w:rsidRPr="00040021">
        <w:rPr>
          <w:rFonts w:ascii="Arial" w:hAnsi="Arial" w:cs="Arial"/>
        </w:rPr>
        <w:t xml:space="preserve"> the employee can be done by giving initial recognition, giving incentives</w:t>
      </w:r>
      <w:r w:rsidR="00295A6E">
        <w:rPr>
          <w:rFonts w:ascii="Arial" w:hAnsi="Arial" w:cs="Arial"/>
        </w:rPr>
        <w:t>,</w:t>
      </w:r>
      <w:r w:rsidRPr="00040021">
        <w:rPr>
          <w:rFonts w:ascii="Arial" w:hAnsi="Arial" w:cs="Arial"/>
        </w:rPr>
        <w:t xml:space="preserve"> </w:t>
      </w:r>
      <w:proofErr w:type="gramStart"/>
      <w:r w:rsidRPr="00040021">
        <w:rPr>
          <w:rFonts w:ascii="Arial" w:hAnsi="Arial" w:cs="Arial"/>
        </w:rPr>
        <w:t>and also</w:t>
      </w:r>
      <w:proofErr w:type="gramEnd"/>
      <w:r w:rsidRPr="00040021">
        <w:rPr>
          <w:rFonts w:ascii="Arial" w:hAnsi="Arial" w:cs="Arial"/>
        </w:rPr>
        <w:t xml:space="preserve"> </w:t>
      </w:r>
      <w:r w:rsidR="00295A6E">
        <w:rPr>
          <w:rFonts w:ascii="Arial" w:hAnsi="Arial" w:cs="Arial"/>
        </w:rPr>
        <w:t>giving</w:t>
      </w:r>
      <w:r w:rsidRPr="00040021">
        <w:rPr>
          <w:rFonts w:ascii="Arial" w:hAnsi="Arial" w:cs="Arial"/>
        </w:rPr>
        <w:t xml:space="preserve"> verbal recognition </w:t>
      </w:r>
      <w:r w:rsidR="00295A6E">
        <w:rPr>
          <w:rFonts w:ascii="Arial" w:hAnsi="Arial" w:cs="Arial"/>
        </w:rPr>
        <w:t>to</w:t>
      </w:r>
      <w:r w:rsidRPr="00040021">
        <w:rPr>
          <w:rFonts w:ascii="Arial" w:hAnsi="Arial" w:cs="Arial"/>
        </w:rPr>
        <w:t xml:space="preserve"> their teammates</w:t>
      </w:r>
      <w:r w:rsidR="00A30761">
        <w:rPr>
          <w:rFonts w:ascii="Arial" w:hAnsi="Arial" w:cs="Arial"/>
        </w:rPr>
        <w:t xml:space="preserve"> (</w:t>
      </w:r>
      <w:r w:rsidR="00A30761" w:rsidRPr="00A30761">
        <w:rPr>
          <w:rFonts w:ascii="Arial" w:hAnsi="Arial" w:cs="Arial"/>
          <w:color w:val="000000" w:themeColor="text1"/>
          <w:shd w:val="clear" w:color="auto" w:fill="FFFFFF"/>
        </w:rPr>
        <w:t>Visentin</w:t>
      </w:r>
      <w:r w:rsidR="00A30761">
        <w:rPr>
          <w:rFonts w:ascii="Arial" w:hAnsi="Arial" w:cs="Arial"/>
          <w:color w:val="000000" w:themeColor="text1"/>
          <w:shd w:val="clear" w:color="auto" w:fill="FFFFFF"/>
        </w:rPr>
        <w:t xml:space="preserve"> et al., 2020)</w:t>
      </w:r>
      <w:r w:rsidRPr="00040021">
        <w:rPr>
          <w:rFonts w:ascii="Arial" w:hAnsi="Arial" w:cs="Arial"/>
        </w:rPr>
        <w:t>.</w:t>
      </w:r>
    </w:p>
    <w:p w14:paraId="4F9F518A" w14:textId="5C1F8DAE" w:rsidR="00D00A8A" w:rsidRPr="00040021" w:rsidRDefault="00D00A8A" w:rsidP="00040021">
      <w:pPr>
        <w:spacing w:before="240"/>
        <w:ind w:left="0"/>
        <w:jc w:val="both"/>
        <w:rPr>
          <w:rFonts w:ascii="Arial" w:hAnsi="Arial" w:cs="Arial"/>
        </w:rPr>
      </w:pPr>
      <w:r w:rsidRPr="00040021">
        <w:rPr>
          <w:rFonts w:ascii="Arial" w:hAnsi="Arial" w:cs="Arial"/>
        </w:rPr>
        <w:lastRenderedPageBreak/>
        <w:t xml:space="preserve">The separation stage comes when the employee inevitably decides to move out of the </w:t>
      </w:r>
      <w:r w:rsidR="00295A6E">
        <w:rPr>
          <w:rFonts w:ascii="Arial" w:hAnsi="Arial" w:cs="Arial"/>
        </w:rPr>
        <w:t>organization</w:t>
      </w:r>
      <w:r w:rsidRPr="00040021">
        <w:rPr>
          <w:rFonts w:ascii="Arial" w:hAnsi="Arial" w:cs="Arial"/>
        </w:rPr>
        <w:t xml:space="preserve">. The exit policy in the tourism industry-related </w:t>
      </w:r>
      <w:r w:rsidR="00295A6E">
        <w:rPr>
          <w:rFonts w:ascii="Arial" w:hAnsi="Arial" w:cs="Arial"/>
        </w:rPr>
        <w:t>organization</w:t>
      </w:r>
      <w:r w:rsidRPr="00040021">
        <w:rPr>
          <w:rFonts w:ascii="Arial" w:hAnsi="Arial" w:cs="Arial"/>
        </w:rPr>
        <w:t xml:space="preserve"> can also make an initiative to get the employee to give their experience and valuable contributions while not being a part of the industry by offerings of association for the rest of their life etc</w:t>
      </w:r>
      <w:r w:rsidR="00A30761">
        <w:rPr>
          <w:rFonts w:ascii="Arial" w:hAnsi="Arial" w:cs="Arial"/>
        </w:rPr>
        <w:t xml:space="preserve"> (</w:t>
      </w:r>
      <w:proofErr w:type="spellStart"/>
      <w:r w:rsidR="00A30761" w:rsidRPr="00A30761">
        <w:rPr>
          <w:rFonts w:ascii="Arial" w:hAnsi="Arial" w:cs="Arial"/>
          <w:color w:val="000000" w:themeColor="text1"/>
          <w:shd w:val="clear" w:color="auto" w:fill="FFFFFF"/>
        </w:rPr>
        <w:t>Vithana</w:t>
      </w:r>
      <w:proofErr w:type="spellEnd"/>
      <w:r w:rsidR="00A30761">
        <w:rPr>
          <w:rFonts w:ascii="Arial" w:hAnsi="Arial" w:cs="Arial"/>
          <w:color w:val="000000" w:themeColor="text1"/>
          <w:shd w:val="clear" w:color="auto" w:fill="FFFFFF"/>
        </w:rPr>
        <w:t xml:space="preserve"> et al., 2021)</w:t>
      </w:r>
      <w:r w:rsidRPr="00040021">
        <w:rPr>
          <w:rFonts w:ascii="Arial" w:hAnsi="Arial" w:cs="Arial"/>
        </w:rPr>
        <w:t>.</w:t>
      </w:r>
    </w:p>
    <w:p w14:paraId="2E080CCD" w14:textId="167E2183" w:rsidR="006A242B" w:rsidRPr="00040021" w:rsidRDefault="00D00A8A" w:rsidP="00040021">
      <w:pPr>
        <w:spacing w:before="240"/>
        <w:ind w:left="0"/>
        <w:jc w:val="both"/>
        <w:rPr>
          <w:rFonts w:ascii="Arial" w:hAnsi="Arial" w:cs="Arial"/>
        </w:rPr>
      </w:pPr>
      <w:r w:rsidRPr="00040021">
        <w:rPr>
          <w:rFonts w:ascii="Arial" w:hAnsi="Arial" w:cs="Arial"/>
        </w:rPr>
        <w:t xml:space="preserve">The employee engagement program implementation in the Cosmos Tourism Company comprises the different levels of employee benefits. The Cosmos Tourism Company gives its employees benefits in monetary as well as in the form of social engagement forms. The employees get incentives and appraisals according to their needs </w:t>
      </w:r>
      <w:proofErr w:type="gramStart"/>
      <w:r w:rsidRPr="00040021">
        <w:rPr>
          <w:rFonts w:ascii="Arial" w:hAnsi="Arial" w:cs="Arial"/>
        </w:rPr>
        <w:t>and also</w:t>
      </w:r>
      <w:proofErr w:type="gramEnd"/>
      <w:r w:rsidRPr="00040021">
        <w:rPr>
          <w:rFonts w:ascii="Arial" w:hAnsi="Arial" w:cs="Arial"/>
        </w:rPr>
        <w:t xml:space="preserve"> get social recognition awards as an appreciation for their work among different department’s</w:t>
      </w:r>
      <w:r w:rsidR="005525A9" w:rsidRPr="00040021">
        <w:rPr>
          <w:rFonts w:ascii="Arial" w:hAnsi="Arial" w:cs="Arial"/>
        </w:rPr>
        <w:t xml:space="preserve"> teammates</w:t>
      </w:r>
      <w:r w:rsidR="00BD6493" w:rsidRPr="00040021">
        <w:rPr>
          <w:rFonts w:ascii="Arial" w:hAnsi="Arial" w:cs="Arial"/>
        </w:rPr>
        <w:t xml:space="preserve"> (Medallia, 2022).</w:t>
      </w:r>
    </w:p>
    <w:p w14:paraId="05DFDD02" w14:textId="7FD860BF" w:rsidR="006379F2" w:rsidRPr="00040021" w:rsidRDefault="006379F2" w:rsidP="00040021">
      <w:pPr>
        <w:pStyle w:val="Titlu1"/>
        <w:spacing w:before="240"/>
        <w:ind w:left="0"/>
        <w:jc w:val="both"/>
        <w:rPr>
          <w:rFonts w:ascii="Arial" w:eastAsiaTheme="minorHAnsi" w:hAnsi="Arial" w:cs="Arial"/>
          <w:b w:val="0"/>
          <w:bCs w:val="0"/>
          <w:color w:val="auto"/>
          <w:szCs w:val="24"/>
        </w:rPr>
      </w:pPr>
      <w:r w:rsidRPr="00040021">
        <w:rPr>
          <w:rFonts w:ascii="Arial" w:eastAsiaTheme="minorHAnsi" w:hAnsi="Arial" w:cs="Arial"/>
          <w:b w:val="0"/>
          <w:bCs w:val="0"/>
          <w:color w:val="auto"/>
          <w:szCs w:val="24"/>
        </w:rPr>
        <w:t>The incentive structure for the best performance and the best work done must be given on a weekly and a monthly basis. Appreciation and other incentives such as social and verbal communication also must be given every month for the best performing of the month at the monthly gatherings. Incentives such as paid holiday trips and discounts for staying across the world during the holidays must be given as incentive plans in tourism-related companies</w:t>
      </w:r>
      <w:r w:rsidR="00A30761">
        <w:rPr>
          <w:rFonts w:ascii="Arial" w:eastAsiaTheme="minorHAnsi" w:hAnsi="Arial" w:cs="Arial"/>
          <w:b w:val="0"/>
          <w:bCs w:val="0"/>
          <w:color w:val="auto"/>
          <w:szCs w:val="24"/>
        </w:rPr>
        <w:t xml:space="preserve"> (</w:t>
      </w:r>
      <w:r w:rsidR="00A30761" w:rsidRPr="00A30761">
        <w:rPr>
          <w:rFonts w:ascii="Arial" w:hAnsi="Arial" w:cs="Arial"/>
          <w:b w:val="0"/>
          <w:color w:val="000000" w:themeColor="text1"/>
          <w:szCs w:val="24"/>
          <w:shd w:val="clear" w:color="auto" w:fill="FFFFFF"/>
        </w:rPr>
        <w:t>Schwartz et al., 2019)</w:t>
      </w:r>
      <w:r w:rsidRPr="00A30761">
        <w:rPr>
          <w:rFonts w:ascii="Arial" w:eastAsiaTheme="minorHAnsi" w:hAnsi="Arial" w:cs="Arial"/>
          <w:b w:val="0"/>
          <w:bCs w:val="0"/>
          <w:color w:val="auto"/>
          <w:szCs w:val="24"/>
        </w:rPr>
        <w:t>.</w:t>
      </w:r>
      <w:r w:rsidRPr="00040021">
        <w:rPr>
          <w:rFonts w:ascii="Arial" w:eastAsiaTheme="minorHAnsi" w:hAnsi="Arial" w:cs="Arial"/>
          <w:b w:val="0"/>
          <w:bCs w:val="0"/>
          <w:color w:val="auto"/>
          <w:szCs w:val="24"/>
        </w:rPr>
        <w:t xml:space="preserve"> </w:t>
      </w:r>
    </w:p>
    <w:p w14:paraId="782E429B" w14:textId="77777777" w:rsidR="008976BB" w:rsidRPr="00040021" w:rsidRDefault="00C80B07" w:rsidP="00040021">
      <w:pPr>
        <w:pStyle w:val="Titlu1"/>
        <w:spacing w:before="240"/>
        <w:ind w:left="0"/>
        <w:jc w:val="both"/>
        <w:rPr>
          <w:rFonts w:ascii="Arial" w:hAnsi="Arial" w:cs="Arial"/>
          <w:szCs w:val="24"/>
        </w:rPr>
      </w:pPr>
      <w:r w:rsidRPr="00040021">
        <w:rPr>
          <w:rFonts w:ascii="Arial" w:hAnsi="Arial" w:cs="Arial"/>
          <w:szCs w:val="24"/>
        </w:rPr>
        <w:t>Conclusion</w:t>
      </w:r>
    </w:p>
    <w:p w14:paraId="21BE2CF2" w14:textId="30509277" w:rsidR="008976BB" w:rsidRPr="00040021" w:rsidRDefault="00040021" w:rsidP="00040021">
      <w:pPr>
        <w:spacing w:before="240"/>
        <w:ind w:left="0"/>
        <w:jc w:val="both"/>
        <w:rPr>
          <w:rFonts w:ascii="Arial" w:hAnsi="Arial" w:cs="Arial"/>
        </w:rPr>
      </w:pPr>
      <w:r>
        <w:rPr>
          <w:rFonts w:ascii="Arial" w:hAnsi="Arial" w:cs="Arial"/>
        </w:rPr>
        <w:t>This essay report concludes that t</w:t>
      </w:r>
      <w:r w:rsidR="004124B2" w:rsidRPr="00040021">
        <w:rPr>
          <w:rFonts w:ascii="Arial" w:hAnsi="Arial" w:cs="Arial"/>
        </w:rPr>
        <w:t xml:space="preserve">he tourism industry is heavily dependent on the </w:t>
      </w:r>
      <w:proofErr w:type="gramStart"/>
      <w:r w:rsidR="004124B2" w:rsidRPr="00040021">
        <w:rPr>
          <w:rFonts w:ascii="Arial" w:hAnsi="Arial" w:cs="Arial"/>
        </w:rPr>
        <w:t>workforce</w:t>
      </w:r>
      <w:proofErr w:type="gramEnd"/>
      <w:r w:rsidR="004124B2" w:rsidRPr="00040021">
        <w:rPr>
          <w:rFonts w:ascii="Arial" w:hAnsi="Arial" w:cs="Arial"/>
        </w:rPr>
        <w:t xml:space="preserve"> and it is labour intense industry. The task of every business associated with the tourism and hospitality industry make their aims to provide the best hospitality services and experiences to their customers. In this regard, the </w:t>
      </w:r>
      <w:r w:rsidR="00295A6E">
        <w:rPr>
          <w:rFonts w:ascii="Arial" w:hAnsi="Arial" w:cs="Arial"/>
        </w:rPr>
        <w:t>organization</w:t>
      </w:r>
      <w:r w:rsidR="004124B2" w:rsidRPr="00040021">
        <w:rPr>
          <w:rFonts w:ascii="Arial" w:hAnsi="Arial" w:cs="Arial"/>
        </w:rPr>
        <w:t xml:space="preserve"> keeps focus on providing the best quality services and facilities to its customers. In the hotel industry, the business is more and more focused on providing the best homely </w:t>
      </w:r>
      <w:r w:rsidR="00295A6E">
        <w:rPr>
          <w:rFonts w:ascii="Arial" w:hAnsi="Arial" w:cs="Arial"/>
        </w:rPr>
        <w:t>ambiance</w:t>
      </w:r>
      <w:r w:rsidR="004124B2" w:rsidRPr="00040021">
        <w:rPr>
          <w:rFonts w:ascii="Arial" w:hAnsi="Arial" w:cs="Arial"/>
        </w:rPr>
        <w:t xml:space="preserve"> and hospitality to its customers. In this regard, the business always </w:t>
      </w:r>
      <w:proofErr w:type="gramStart"/>
      <w:r w:rsidR="004124B2" w:rsidRPr="00040021">
        <w:rPr>
          <w:rFonts w:ascii="Arial" w:hAnsi="Arial" w:cs="Arial"/>
        </w:rPr>
        <w:t>has to</w:t>
      </w:r>
      <w:proofErr w:type="gramEnd"/>
      <w:r w:rsidR="004124B2" w:rsidRPr="00040021">
        <w:rPr>
          <w:rFonts w:ascii="Arial" w:hAnsi="Arial" w:cs="Arial"/>
        </w:rPr>
        <w:t xml:space="preserve"> make sure the quality and services are up to date in competing with the market, so that they can </w:t>
      </w:r>
      <w:r w:rsidR="00295A6E">
        <w:rPr>
          <w:rFonts w:ascii="Arial" w:hAnsi="Arial" w:cs="Arial"/>
        </w:rPr>
        <w:t>maximize</w:t>
      </w:r>
      <w:r w:rsidR="004124B2" w:rsidRPr="00040021">
        <w:rPr>
          <w:rFonts w:ascii="Arial" w:hAnsi="Arial" w:cs="Arial"/>
        </w:rPr>
        <w:t xml:space="preserve"> their profits and stay ahead of the competition. For giving the best of the best experience to their customers the employees play a vital role in delivering such services. The proper management of their skills and their level of motivation can be achieved with </w:t>
      </w:r>
      <w:r w:rsidR="004124B2" w:rsidRPr="00040021">
        <w:rPr>
          <w:rFonts w:ascii="Arial" w:hAnsi="Arial" w:cs="Arial"/>
        </w:rPr>
        <w:lastRenderedPageBreak/>
        <w:t xml:space="preserve">the help of employee engagement and motivation activities. Employee engagement and associated activities give improvements related to the performance of their employees </w:t>
      </w:r>
      <w:proofErr w:type="gramStart"/>
      <w:r w:rsidR="004124B2" w:rsidRPr="00040021">
        <w:rPr>
          <w:rFonts w:ascii="Arial" w:hAnsi="Arial" w:cs="Arial"/>
        </w:rPr>
        <w:t>and also</w:t>
      </w:r>
      <w:proofErr w:type="gramEnd"/>
      <w:r w:rsidR="004124B2" w:rsidRPr="00040021">
        <w:rPr>
          <w:rFonts w:ascii="Arial" w:hAnsi="Arial" w:cs="Arial"/>
        </w:rPr>
        <w:t xml:space="preserve"> indulge them in working to their full potential to achieve the task. The best practices related to enhancement of the employee engagement help in creating a healthy, competitive</w:t>
      </w:r>
      <w:r w:rsidR="00295A6E">
        <w:rPr>
          <w:rFonts w:ascii="Arial" w:hAnsi="Arial" w:cs="Arial"/>
        </w:rPr>
        <w:t>,</w:t>
      </w:r>
      <w:r w:rsidR="004124B2" w:rsidRPr="00040021">
        <w:rPr>
          <w:rFonts w:ascii="Arial" w:hAnsi="Arial" w:cs="Arial"/>
        </w:rPr>
        <w:t xml:space="preserve"> and positive atmosphere for an employee to work within. </w:t>
      </w:r>
      <w:proofErr w:type="gramStart"/>
      <w:r w:rsidR="004124B2" w:rsidRPr="00040021">
        <w:rPr>
          <w:rFonts w:ascii="Arial" w:hAnsi="Arial" w:cs="Arial"/>
        </w:rPr>
        <w:t>So</w:t>
      </w:r>
      <w:proofErr w:type="gramEnd"/>
      <w:r w:rsidR="004124B2" w:rsidRPr="00040021">
        <w:rPr>
          <w:rFonts w:ascii="Arial" w:hAnsi="Arial" w:cs="Arial"/>
        </w:rPr>
        <w:t xml:space="preserve"> the main aim of the human resource department is to get more engagement of its available force with the task assigned to them. The human resource department also ensures the level of motivation of the workforce to its peak level and tries to establish the connection between the motivation and the assigned task in synchronous conditions. This helps the </w:t>
      </w:r>
      <w:r w:rsidR="00295A6E">
        <w:rPr>
          <w:rFonts w:ascii="Arial" w:hAnsi="Arial" w:cs="Arial"/>
        </w:rPr>
        <w:t>organization</w:t>
      </w:r>
      <w:r w:rsidR="004124B2" w:rsidRPr="00040021">
        <w:rPr>
          <w:rFonts w:ascii="Arial" w:hAnsi="Arial" w:cs="Arial"/>
        </w:rPr>
        <w:t xml:space="preserve"> to have workforce performance to its higher positions for the accomplishment of the set </w:t>
      </w:r>
      <w:r w:rsidR="00295A6E">
        <w:rPr>
          <w:rFonts w:ascii="Arial" w:hAnsi="Arial" w:cs="Arial"/>
        </w:rPr>
        <w:t>organizational</w:t>
      </w:r>
      <w:r w:rsidR="004124B2" w:rsidRPr="00040021">
        <w:rPr>
          <w:rFonts w:ascii="Arial" w:hAnsi="Arial" w:cs="Arial"/>
        </w:rPr>
        <w:t xml:space="preserve"> goal. During the journey of any employee, it is far more important for human resource management to </w:t>
      </w:r>
      <w:r w:rsidR="00295A6E">
        <w:rPr>
          <w:rFonts w:ascii="Arial" w:hAnsi="Arial" w:cs="Arial"/>
        </w:rPr>
        <w:t>recognize</w:t>
      </w:r>
      <w:r w:rsidR="004124B2" w:rsidRPr="00040021">
        <w:rPr>
          <w:rFonts w:ascii="Arial" w:hAnsi="Arial" w:cs="Arial"/>
        </w:rPr>
        <w:t xml:space="preserve"> the direction of the journey to be in the right orientation by the </w:t>
      </w:r>
      <w:r w:rsidR="00295A6E">
        <w:rPr>
          <w:rFonts w:ascii="Arial" w:hAnsi="Arial" w:cs="Arial"/>
        </w:rPr>
        <w:t>organizational</w:t>
      </w:r>
      <w:r w:rsidR="004124B2" w:rsidRPr="00040021">
        <w:rPr>
          <w:rFonts w:ascii="Arial" w:hAnsi="Arial" w:cs="Arial"/>
        </w:rPr>
        <w:t xml:space="preserve"> goal. A better understanding and getting the employee motivated also helps the hoteling business to excel in business </w:t>
      </w:r>
      <w:proofErr w:type="gramStart"/>
      <w:r w:rsidR="004124B2" w:rsidRPr="00040021">
        <w:rPr>
          <w:rFonts w:ascii="Arial" w:hAnsi="Arial" w:cs="Arial"/>
        </w:rPr>
        <w:t>and also</w:t>
      </w:r>
      <w:proofErr w:type="gramEnd"/>
      <w:r w:rsidR="004124B2" w:rsidRPr="00040021">
        <w:rPr>
          <w:rFonts w:ascii="Arial" w:hAnsi="Arial" w:cs="Arial"/>
        </w:rPr>
        <w:t xml:space="preserve"> thereby </w:t>
      </w:r>
      <w:r w:rsidR="00295A6E">
        <w:rPr>
          <w:rFonts w:ascii="Arial" w:hAnsi="Arial" w:cs="Arial"/>
        </w:rPr>
        <w:t>maximizing</w:t>
      </w:r>
      <w:r w:rsidR="004124B2" w:rsidRPr="00040021">
        <w:rPr>
          <w:rFonts w:ascii="Arial" w:hAnsi="Arial" w:cs="Arial"/>
        </w:rPr>
        <w:t xml:space="preserve"> revenue generation and profitability.</w:t>
      </w:r>
    </w:p>
    <w:p w14:paraId="17CF047A" w14:textId="77777777" w:rsidR="008976BB" w:rsidRPr="00040021" w:rsidRDefault="008976BB" w:rsidP="00040021">
      <w:pPr>
        <w:spacing w:before="240"/>
        <w:jc w:val="both"/>
        <w:rPr>
          <w:rFonts w:ascii="Arial" w:hAnsi="Arial" w:cs="Arial"/>
        </w:rPr>
      </w:pPr>
      <w:r w:rsidRPr="00040021">
        <w:rPr>
          <w:rFonts w:ascii="Arial" w:hAnsi="Arial" w:cs="Arial"/>
        </w:rPr>
        <w:br w:type="page"/>
      </w:r>
    </w:p>
    <w:p w14:paraId="7BEB7783" w14:textId="77777777" w:rsidR="006B7107" w:rsidRPr="00040021" w:rsidRDefault="008976BB" w:rsidP="00040021">
      <w:pPr>
        <w:pStyle w:val="Titlu1"/>
        <w:spacing w:before="240"/>
        <w:ind w:left="0"/>
        <w:jc w:val="both"/>
        <w:rPr>
          <w:rFonts w:ascii="Arial" w:hAnsi="Arial" w:cs="Arial"/>
          <w:szCs w:val="24"/>
        </w:rPr>
      </w:pPr>
      <w:r w:rsidRPr="00040021">
        <w:rPr>
          <w:rFonts w:ascii="Arial" w:hAnsi="Arial" w:cs="Arial"/>
          <w:szCs w:val="24"/>
        </w:rPr>
        <w:lastRenderedPageBreak/>
        <w:t>References</w:t>
      </w:r>
    </w:p>
    <w:p w14:paraId="1354C977" w14:textId="77777777" w:rsidR="00A30761" w:rsidRPr="00A30761" w:rsidRDefault="00A30761" w:rsidP="00A30761">
      <w:pPr>
        <w:spacing w:before="240"/>
        <w:ind w:left="0"/>
        <w:jc w:val="both"/>
        <w:rPr>
          <w:rFonts w:ascii="Arial" w:hAnsi="Arial" w:cs="Arial"/>
        </w:rPr>
      </w:pPr>
      <w:proofErr w:type="spellStart"/>
      <w:r w:rsidRPr="00A30761">
        <w:rPr>
          <w:rFonts w:ascii="Arial" w:hAnsi="Arial" w:cs="Arial"/>
        </w:rPr>
        <w:t>Betterteam</w:t>
      </w:r>
      <w:proofErr w:type="spellEnd"/>
      <w:r w:rsidRPr="00A30761">
        <w:rPr>
          <w:rFonts w:ascii="Arial" w:hAnsi="Arial" w:cs="Arial"/>
        </w:rPr>
        <w:t xml:space="preserve">, (2023), 5 Traits of Gen Z in the Workplace, </w:t>
      </w:r>
      <w:proofErr w:type="spellStart"/>
      <w:r w:rsidRPr="00A30761">
        <w:rPr>
          <w:rFonts w:ascii="Arial" w:hAnsi="Arial" w:cs="Arial"/>
        </w:rPr>
        <w:t>Betterteam</w:t>
      </w:r>
      <w:proofErr w:type="spellEnd"/>
      <w:r w:rsidRPr="00A30761">
        <w:rPr>
          <w:rFonts w:ascii="Arial" w:hAnsi="Arial" w:cs="Arial"/>
        </w:rPr>
        <w:t xml:space="preserve"> [Online], Available at URL: https://www.betterteam.com/5-traits-of-gen-z-in-the-workplace [Accessed on 04 Oct 2023].</w:t>
      </w:r>
    </w:p>
    <w:p w14:paraId="36C18ADC" w14:textId="77777777" w:rsidR="00A30761" w:rsidRPr="00A30761" w:rsidRDefault="00781CD6" w:rsidP="00A30761">
      <w:pPr>
        <w:spacing w:before="240"/>
        <w:ind w:left="0"/>
        <w:jc w:val="both"/>
        <w:rPr>
          <w:rFonts w:ascii="Arial" w:hAnsi="Arial" w:cs="Arial"/>
          <w:color w:val="000000" w:themeColor="text1"/>
          <w:shd w:val="clear" w:color="auto" w:fill="FFFFFF"/>
        </w:rPr>
      </w:pPr>
      <w:r>
        <w:rPr>
          <w:rFonts w:ascii="Arial" w:hAnsi="Arial" w:cs="Arial"/>
          <w:color w:val="000000" w:themeColor="text1"/>
          <w:shd w:val="clear" w:color="auto" w:fill="FFFFFF"/>
        </w:rPr>
        <w:t>Cattermole, G. (2019)</w:t>
      </w:r>
      <w:r w:rsidR="00A30761" w:rsidRPr="00A30761">
        <w:rPr>
          <w:rFonts w:ascii="Arial" w:hAnsi="Arial" w:cs="Arial"/>
          <w:color w:val="000000" w:themeColor="text1"/>
          <w:shd w:val="clear" w:color="auto" w:fill="FFFFFF"/>
        </w:rPr>
        <w:t xml:space="preserve"> Developing the employee lifecycle to keep top talent. </w:t>
      </w:r>
      <w:r w:rsidR="00A30761" w:rsidRPr="00A30761">
        <w:rPr>
          <w:rFonts w:ascii="Arial" w:hAnsi="Arial" w:cs="Arial"/>
          <w:i/>
          <w:iCs/>
          <w:color w:val="000000" w:themeColor="text1"/>
          <w:shd w:val="clear" w:color="auto" w:fill="FFFFFF"/>
        </w:rPr>
        <w:t>Strategic HR review</w:t>
      </w:r>
      <w:r w:rsidR="00A30761" w:rsidRPr="00A30761">
        <w:rPr>
          <w:rFonts w:ascii="Arial" w:hAnsi="Arial" w:cs="Arial"/>
          <w:color w:val="000000" w:themeColor="text1"/>
          <w:shd w:val="clear" w:color="auto" w:fill="FFFFFF"/>
        </w:rPr>
        <w:t>, </w:t>
      </w:r>
      <w:r w:rsidR="00A30761" w:rsidRPr="00A30761">
        <w:rPr>
          <w:rFonts w:ascii="Arial" w:hAnsi="Arial" w:cs="Arial"/>
          <w:i/>
          <w:iCs/>
          <w:color w:val="000000" w:themeColor="text1"/>
          <w:shd w:val="clear" w:color="auto" w:fill="FFFFFF"/>
        </w:rPr>
        <w:t>18</w:t>
      </w:r>
      <w:r w:rsidR="00A30761" w:rsidRPr="00A30761">
        <w:rPr>
          <w:rFonts w:ascii="Arial" w:hAnsi="Arial" w:cs="Arial"/>
          <w:color w:val="000000" w:themeColor="text1"/>
          <w:shd w:val="clear" w:color="auto" w:fill="FFFFFF"/>
        </w:rPr>
        <w:t>(6), pp.258-262.</w:t>
      </w:r>
    </w:p>
    <w:p w14:paraId="39F8EF57" w14:textId="77777777" w:rsidR="00A30761" w:rsidRPr="00A30761" w:rsidRDefault="00781CD6" w:rsidP="00A30761">
      <w:pPr>
        <w:spacing w:before="240"/>
        <w:ind w:left="0"/>
        <w:jc w:val="both"/>
        <w:rPr>
          <w:rFonts w:ascii="Arial" w:hAnsi="Arial" w:cs="Arial"/>
          <w:color w:val="000000" w:themeColor="text1"/>
          <w:shd w:val="clear" w:color="auto" w:fill="FFFFFF"/>
        </w:rPr>
      </w:pPr>
      <w:r>
        <w:rPr>
          <w:rFonts w:ascii="Arial" w:hAnsi="Arial" w:cs="Arial"/>
          <w:color w:val="000000" w:themeColor="text1"/>
          <w:shd w:val="clear" w:color="auto" w:fill="FFFFFF"/>
        </w:rPr>
        <w:t>Cattermole, G. (2019)</w:t>
      </w:r>
      <w:r w:rsidR="00A30761" w:rsidRPr="00A30761">
        <w:rPr>
          <w:rFonts w:ascii="Arial" w:hAnsi="Arial" w:cs="Arial"/>
          <w:color w:val="000000" w:themeColor="text1"/>
          <w:shd w:val="clear" w:color="auto" w:fill="FFFFFF"/>
        </w:rPr>
        <w:t xml:space="preserve"> Developing the employee lifecycle to keep top talent. </w:t>
      </w:r>
      <w:r w:rsidR="00A30761" w:rsidRPr="00A30761">
        <w:rPr>
          <w:rFonts w:ascii="Arial" w:hAnsi="Arial" w:cs="Arial"/>
          <w:i/>
          <w:iCs/>
          <w:color w:val="000000" w:themeColor="text1"/>
          <w:shd w:val="clear" w:color="auto" w:fill="FFFFFF"/>
        </w:rPr>
        <w:t>Strategic HR review</w:t>
      </w:r>
      <w:r w:rsidR="00A30761" w:rsidRPr="00A30761">
        <w:rPr>
          <w:rFonts w:ascii="Arial" w:hAnsi="Arial" w:cs="Arial"/>
          <w:color w:val="000000" w:themeColor="text1"/>
          <w:shd w:val="clear" w:color="auto" w:fill="FFFFFF"/>
        </w:rPr>
        <w:t>, </w:t>
      </w:r>
      <w:r w:rsidR="00A30761" w:rsidRPr="00A30761">
        <w:rPr>
          <w:rFonts w:ascii="Arial" w:hAnsi="Arial" w:cs="Arial"/>
          <w:i/>
          <w:iCs/>
          <w:color w:val="000000" w:themeColor="text1"/>
          <w:shd w:val="clear" w:color="auto" w:fill="FFFFFF"/>
        </w:rPr>
        <w:t>18</w:t>
      </w:r>
      <w:r w:rsidR="00A30761" w:rsidRPr="00A30761">
        <w:rPr>
          <w:rFonts w:ascii="Arial" w:hAnsi="Arial" w:cs="Arial"/>
          <w:color w:val="000000" w:themeColor="text1"/>
          <w:shd w:val="clear" w:color="auto" w:fill="FFFFFF"/>
        </w:rPr>
        <w:t>(6), pp.258-262.</w:t>
      </w:r>
    </w:p>
    <w:p w14:paraId="1E02B925" w14:textId="77777777" w:rsidR="00A30761" w:rsidRPr="00A30761" w:rsidRDefault="00A30761" w:rsidP="00A30761">
      <w:pPr>
        <w:spacing w:before="240"/>
        <w:ind w:left="0"/>
        <w:jc w:val="both"/>
        <w:rPr>
          <w:rFonts w:ascii="Arial" w:hAnsi="Arial" w:cs="Arial"/>
        </w:rPr>
      </w:pPr>
      <w:r w:rsidRPr="00A30761">
        <w:rPr>
          <w:rFonts w:ascii="Arial" w:hAnsi="Arial" w:cs="Arial"/>
        </w:rPr>
        <w:t>CCI Consulting, (2023), Building Engagement at Every Stage of the Employee Lifecycle [Online], Available at URL: https://cciconsulting.com/building-engagement-at-every-stage-of-the-employee-lifecycle/ [Accessed on 04 Oct 2023].</w:t>
      </w:r>
    </w:p>
    <w:p w14:paraId="6985806E" w14:textId="77777777" w:rsidR="00A30761" w:rsidRPr="00A30761" w:rsidRDefault="00781CD6" w:rsidP="00A30761">
      <w:pPr>
        <w:spacing w:before="240"/>
        <w:ind w:left="0"/>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Chanana, </w:t>
      </w:r>
      <w:proofErr w:type="gramStart"/>
      <w:r>
        <w:rPr>
          <w:rFonts w:ascii="Arial" w:hAnsi="Arial" w:cs="Arial"/>
          <w:color w:val="000000" w:themeColor="text1"/>
          <w:shd w:val="clear" w:color="auto" w:fill="FFFFFF"/>
        </w:rPr>
        <w:t>N.</w:t>
      </w:r>
      <w:proofErr w:type="gramEnd"/>
      <w:r>
        <w:rPr>
          <w:rFonts w:ascii="Arial" w:hAnsi="Arial" w:cs="Arial"/>
          <w:color w:val="000000" w:themeColor="text1"/>
          <w:shd w:val="clear" w:color="auto" w:fill="FFFFFF"/>
        </w:rPr>
        <w:t xml:space="preserve"> and Sangeeta (2021)</w:t>
      </w:r>
      <w:r w:rsidR="00A30761" w:rsidRPr="00A30761">
        <w:rPr>
          <w:rFonts w:ascii="Arial" w:hAnsi="Arial" w:cs="Arial"/>
          <w:color w:val="000000" w:themeColor="text1"/>
          <w:shd w:val="clear" w:color="auto" w:fill="FFFFFF"/>
        </w:rPr>
        <w:t xml:space="preserve"> Employee engagement practices during COVID</w:t>
      </w:r>
      <w:r w:rsidR="00A30761" w:rsidRPr="00A30761">
        <w:rPr>
          <w:rFonts w:ascii="Cambria Math" w:hAnsi="Cambria Math" w:cs="Cambria Math"/>
          <w:color w:val="000000" w:themeColor="text1"/>
          <w:shd w:val="clear" w:color="auto" w:fill="FFFFFF"/>
        </w:rPr>
        <w:t>‐</w:t>
      </w:r>
      <w:r w:rsidR="00A30761" w:rsidRPr="00A30761">
        <w:rPr>
          <w:rFonts w:ascii="Arial" w:hAnsi="Arial" w:cs="Arial"/>
          <w:color w:val="000000" w:themeColor="text1"/>
          <w:shd w:val="clear" w:color="auto" w:fill="FFFFFF"/>
        </w:rPr>
        <w:t>19 lockdown. </w:t>
      </w:r>
      <w:r w:rsidR="00A30761" w:rsidRPr="00A30761">
        <w:rPr>
          <w:rFonts w:ascii="Arial" w:hAnsi="Arial" w:cs="Arial"/>
          <w:i/>
          <w:iCs/>
          <w:color w:val="000000" w:themeColor="text1"/>
          <w:shd w:val="clear" w:color="auto" w:fill="FFFFFF"/>
        </w:rPr>
        <w:t>Journal of public affairs</w:t>
      </w:r>
      <w:r w:rsidR="00A30761" w:rsidRPr="00A30761">
        <w:rPr>
          <w:rFonts w:ascii="Arial" w:hAnsi="Arial" w:cs="Arial"/>
          <w:color w:val="000000" w:themeColor="text1"/>
          <w:shd w:val="clear" w:color="auto" w:fill="FFFFFF"/>
        </w:rPr>
        <w:t>, </w:t>
      </w:r>
      <w:r w:rsidR="00A30761" w:rsidRPr="00A30761">
        <w:rPr>
          <w:rFonts w:ascii="Arial" w:hAnsi="Arial" w:cs="Arial"/>
          <w:i/>
          <w:iCs/>
          <w:color w:val="000000" w:themeColor="text1"/>
          <w:shd w:val="clear" w:color="auto" w:fill="FFFFFF"/>
        </w:rPr>
        <w:t>21</w:t>
      </w:r>
      <w:r w:rsidR="00A30761" w:rsidRPr="00A30761">
        <w:rPr>
          <w:rFonts w:ascii="Arial" w:hAnsi="Arial" w:cs="Arial"/>
          <w:color w:val="000000" w:themeColor="text1"/>
          <w:shd w:val="clear" w:color="auto" w:fill="FFFFFF"/>
        </w:rPr>
        <w:t>(4), p.e2508.</w:t>
      </w:r>
    </w:p>
    <w:p w14:paraId="419CDA72"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t>De-la-Calle-Durán, M.C. an</w:t>
      </w:r>
      <w:r w:rsidR="00781CD6">
        <w:rPr>
          <w:rFonts w:ascii="Arial" w:hAnsi="Arial" w:cs="Arial"/>
          <w:color w:val="000000" w:themeColor="text1"/>
          <w:shd w:val="clear" w:color="auto" w:fill="FFFFFF"/>
        </w:rPr>
        <w:t>d Rodríguez-Sánchez, J.L. (2021)</w:t>
      </w:r>
      <w:r w:rsidRPr="00A30761">
        <w:rPr>
          <w:rFonts w:ascii="Arial" w:hAnsi="Arial" w:cs="Arial"/>
          <w:color w:val="000000" w:themeColor="text1"/>
          <w:shd w:val="clear" w:color="auto" w:fill="FFFFFF"/>
        </w:rPr>
        <w:t xml:space="preserve"> Employee engagement and wellbeing in times of COVID-19: A proposal of the 5Cs model. </w:t>
      </w:r>
      <w:r w:rsidRPr="00A30761">
        <w:rPr>
          <w:rFonts w:ascii="Arial" w:hAnsi="Arial" w:cs="Arial"/>
          <w:i/>
          <w:iCs/>
          <w:color w:val="000000" w:themeColor="text1"/>
          <w:shd w:val="clear" w:color="auto" w:fill="FFFFFF"/>
        </w:rPr>
        <w:t>International Journal of Environmental Research and Public Health</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18</w:t>
      </w:r>
      <w:r w:rsidRPr="00A30761">
        <w:rPr>
          <w:rFonts w:ascii="Arial" w:hAnsi="Arial" w:cs="Arial"/>
          <w:color w:val="000000" w:themeColor="text1"/>
          <w:shd w:val="clear" w:color="auto" w:fill="FFFFFF"/>
        </w:rPr>
        <w:t>(10), p.5470.</w:t>
      </w:r>
    </w:p>
    <w:p w14:paraId="39752321" w14:textId="77777777" w:rsidR="00A30761" w:rsidRPr="00A30761" w:rsidRDefault="00A30761" w:rsidP="00A30761">
      <w:pPr>
        <w:spacing w:before="240"/>
        <w:ind w:left="0"/>
        <w:jc w:val="both"/>
        <w:rPr>
          <w:rFonts w:ascii="Arial" w:hAnsi="Arial" w:cs="Arial"/>
          <w:color w:val="000000" w:themeColor="text1"/>
          <w:shd w:val="clear" w:color="auto" w:fill="FFFFFF"/>
        </w:rPr>
      </w:pPr>
      <w:proofErr w:type="spellStart"/>
      <w:r w:rsidRPr="00A30761">
        <w:rPr>
          <w:rFonts w:ascii="Arial" w:hAnsi="Arial" w:cs="Arial"/>
          <w:color w:val="000000" w:themeColor="text1"/>
          <w:shd w:val="clear" w:color="auto" w:fill="FFFFFF"/>
        </w:rPr>
        <w:t>H</w:t>
      </w:r>
      <w:r w:rsidR="00781CD6">
        <w:rPr>
          <w:rFonts w:ascii="Arial" w:hAnsi="Arial" w:cs="Arial"/>
          <w:color w:val="000000" w:themeColor="text1"/>
          <w:shd w:val="clear" w:color="auto" w:fill="FFFFFF"/>
        </w:rPr>
        <w:t>ameduddin</w:t>
      </w:r>
      <w:proofErr w:type="spellEnd"/>
      <w:r w:rsidR="00781CD6">
        <w:rPr>
          <w:rFonts w:ascii="Arial" w:hAnsi="Arial" w:cs="Arial"/>
          <w:color w:val="000000" w:themeColor="text1"/>
          <w:shd w:val="clear" w:color="auto" w:fill="FFFFFF"/>
        </w:rPr>
        <w:t>, T. and Lee, S. (2021)</w:t>
      </w:r>
      <w:r w:rsidRPr="00A30761">
        <w:rPr>
          <w:rFonts w:ascii="Arial" w:hAnsi="Arial" w:cs="Arial"/>
          <w:color w:val="000000" w:themeColor="text1"/>
          <w:shd w:val="clear" w:color="auto" w:fill="FFFFFF"/>
        </w:rPr>
        <w:t xml:space="preserve"> Employee engagement among public employees: Examining the role of organizational images. </w:t>
      </w:r>
      <w:r w:rsidRPr="00A30761">
        <w:rPr>
          <w:rFonts w:ascii="Arial" w:hAnsi="Arial" w:cs="Arial"/>
          <w:i/>
          <w:iCs/>
          <w:color w:val="000000" w:themeColor="text1"/>
          <w:shd w:val="clear" w:color="auto" w:fill="FFFFFF"/>
        </w:rPr>
        <w:t>Public Management Review</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23</w:t>
      </w:r>
      <w:r w:rsidRPr="00A30761">
        <w:rPr>
          <w:rFonts w:ascii="Arial" w:hAnsi="Arial" w:cs="Arial"/>
          <w:color w:val="000000" w:themeColor="text1"/>
          <w:shd w:val="clear" w:color="auto" w:fill="FFFFFF"/>
        </w:rPr>
        <w:t>(3), pp.422-446.</w:t>
      </w:r>
    </w:p>
    <w:p w14:paraId="5DD1690D" w14:textId="77777777" w:rsidR="00A30761" w:rsidRPr="00A30761" w:rsidRDefault="00A30761" w:rsidP="00A30761">
      <w:pPr>
        <w:spacing w:before="240"/>
        <w:ind w:left="0"/>
        <w:jc w:val="both"/>
        <w:rPr>
          <w:rFonts w:ascii="Arial" w:hAnsi="Arial" w:cs="Arial"/>
          <w:color w:val="000000" w:themeColor="text1"/>
          <w:shd w:val="clear" w:color="auto" w:fill="FFFFFF"/>
        </w:rPr>
      </w:pPr>
      <w:proofErr w:type="spellStart"/>
      <w:r w:rsidRPr="00A30761">
        <w:rPr>
          <w:rFonts w:ascii="Arial" w:hAnsi="Arial" w:cs="Arial"/>
          <w:color w:val="000000" w:themeColor="text1"/>
          <w:shd w:val="clear" w:color="auto" w:fill="FFFFFF"/>
        </w:rPr>
        <w:t>Kuzior</w:t>
      </w:r>
      <w:proofErr w:type="spellEnd"/>
      <w:r w:rsidRPr="00A30761">
        <w:rPr>
          <w:rFonts w:ascii="Arial" w:hAnsi="Arial" w:cs="Arial"/>
          <w:color w:val="000000" w:themeColor="text1"/>
          <w:shd w:val="clear" w:color="auto" w:fill="FFFFFF"/>
        </w:rPr>
        <w:t>, A.</w:t>
      </w:r>
      <w:r w:rsidR="00781CD6">
        <w:rPr>
          <w:rFonts w:ascii="Arial" w:hAnsi="Arial" w:cs="Arial"/>
          <w:color w:val="000000" w:themeColor="text1"/>
          <w:shd w:val="clear" w:color="auto" w:fill="FFFFFF"/>
        </w:rPr>
        <w:t xml:space="preserve">, Kettler, K. and </w:t>
      </w:r>
      <w:proofErr w:type="spellStart"/>
      <w:r w:rsidR="00781CD6">
        <w:rPr>
          <w:rFonts w:ascii="Arial" w:hAnsi="Arial" w:cs="Arial"/>
          <w:color w:val="000000" w:themeColor="text1"/>
          <w:shd w:val="clear" w:color="auto" w:fill="FFFFFF"/>
        </w:rPr>
        <w:t>Rąb</w:t>
      </w:r>
      <w:proofErr w:type="spellEnd"/>
      <w:r w:rsidR="00781CD6">
        <w:rPr>
          <w:rFonts w:ascii="Arial" w:hAnsi="Arial" w:cs="Arial"/>
          <w:color w:val="000000" w:themeColor="text1"/>
          <w:shd w:val="clear" w:color="auto" w:fill="FFFFFF"/>
        </w:rPr>
        <w:t>, Ł. (2022)</w:t>
      </w:r>
      <w:r w:rsidRPr="00A30761">
        <w:rPr>
          <w:rFonts w:ascii="Arial" w:hAnsi="Arial" w:cs="Arial"/>
          <w:color w:val="000000" w:themeColor="text1"/>
          <w:shd w:val="clear" w:color="auto" w:fill="FFFFFF"/>
        </w:rPr>
        <w:t xml:space="preserve"> Great resignation—Ethical, cultural, relational, and personal dimensions of generation Y and Z employees’ engagement. </w:t>
      </w:r>
      <w:r w:rsidRPr="00A30761">
        <w:rPr>
          <w:rFonts w:ascii="Arial" w:hAnsi="Arial" w:cs="Arial"/>
          <w:i/>
          <w:iCs/>
          <w:color w:val="000000" w:themeColor="text1"/>
          <w:shd w:val="clear" w:color="auto" w:fill="FFFFFF"/>
        </w:rPr>
        <w:t>Sustainability</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14</w:t>
      </w:r>
      <w:r w:rsidRPr="00A30761">
        <w:rPr>
          <w:rFonts w:ascii="Arial" w:hAnsi="Arial" w:cs="Arial"/>
          <w:color w:val="000000" w:themeColor="text1"/>
          <w:shd w:val="clear" w:color="auto" w:fill="FFFFFF"/>
        </w:rPr>
        <w:t>(11), p.6764.</w:t>
      </w:r>
    </w:p>
    <w:p w14:paraId="45B7FD2D" w14:textId="77777777" w:rsidR="00A30761" w:rsidRPr="00A30761" w:rsidRDefault="00A30761" w:rsidP="00A30761">
      <w:pPr>
        <w:spacing w:before="240"/>
        <w:ind w:left="0"/>
        <w:jc w:val="both"/>
        <w:rPr>
          <w:rFonts w:ascii="Arial" w:hAnsi="Arial" w:cs="Arial"/>
          <w:color w:val="000000" w:themeColor="text1"/>
          <w:shd w:val="clear" w:color="auto" w:fill="FFFFFF"/>
        </w:rPr>
      </w:pPr>
      <w:proofErr w:type="spellStart"/>
      <w:r w:rsidRPr="00A30761">
        <w:rPr>
          <w:rFonts w:ascii="Arial" w:hAnsi="Arial" w:cs="Arial"/>
          <w:color w:val="000000" w:themeColor="text1"/>
          <w:shd w:val="clear" w:color="auto" w:fill="FFFFFF"/>
        </w:rPr>
        <w:t>Latukha</w:t>
      </w:r>
      <w:proofErr w:type="spellEnd"/>
      <w:r w:rsidRPr="00A30761">
        <w:rPr>
          <w:rFonts w:ascii="Arial" w:hAnsi="Arial" w:cs="Arial"/>
          <w:color w:val="000000" w:themeColor="text1"/>
          <w:shd w:val="clear" w:color="auto" w:fill="FFFFFF"/>
        </w:rPr>
        <w:t xml:space="preserve">, M., </w:t>
      </w:r>
      <w:proofErr w:type="spellStart"/>
      <w:r w:rsidRPr="00A30761">
        <w:rPr>
          <w:rFonts w:ascii="Arial" w:hAnsi="Arial" w:cs="Arial"/>
          <w:color w:val="000000" w:themeColor="text1"/>
          <w:shd w:val="clear" w:color="auto" w:fill="FFFFFF"/>
        </w:rPr>
        <w:t>Krikliv</w:t>
      </w:r>
      <w:r w:rsidR="00781CD6">
        <w:rPr>
          <w:rFonts w:ascii="Arial" w:hAnsi="Arial" w:cs="Arial"/>
          <w:color w:val="000000" w:themeColor="text1"/>
          <w:shd w:val="clear" w:color="auto" w:fill="FFFFFF"/>
        </w:rPr>
        <w:t>etc</w:t>
      </w:r>
      <w:proofErr w:type="spellEnd"/>
      <w:r w:rsidR="00781CD6">
        <w:rPr>
          <w:rFonts w:ascii="Arial" w:hAnsi="Arial" w:cs="Arial"/>
          <w:color w:val="000000" w:themeColor="text1"/>
          <w:shd w:val="clear" w:color="auto" w:fill="FFFFFF"/>
        </w:rPr>
        <w:t xml:space="preserve">, A. and </w:t>
      </w:r>
      <w:proofErr w:type="spellStart"/>
      <w:r w:rsidR="00781CD6">
        <w:rPr>
          <w:rFonts w:ascii="Arial" w:hAnsi="Arial" w:cs="Arial"/>
          <w:color w:val="000000" w:themeColor="text1"/>
          <w:shd w:val="clear" w:color="auto" w:fill="FFFFFF"/>
        </w:rPr>
        <w:t>Podgainyi</w:t>
      </w:r>
      <w:proofErr w:type="spellEnd"/>
      <w:r w:rsidR="00781CD6">
        <w:rPr>
          <w:rFonts w:ascii="Arial" w:hAnsi="Arial" w:cs="Arial"/>
          <w:color w:val="000000" w:themeColor="text1"/>
          <w:shd w:val="clear" w:color="auto" w:fill="FFFFFF"/>
        </w:rPr>
        <w:t>, F. (2022)</w:t>
      </w:r>
      <w:r w:rsidRPr="00A30761">
        <w:rPr>
          <w:rFonts w:ascii="Arial" w:hAnsi="Arial" w:cs="Arial"/>
          <w:color w:val="000000" w:themeColor="text1"/>
          <w:shd w:val="clear" w:color="auto" w:fill="FFFFFF"/>
        </w:rPr>
        <w:t xml:space="preserve"> Generation diverse talent management practices: Main determinants and its influence on firm performance. </w:t>
      </w:r>
      <w:r w:rsidRPr="00A30761">
        <w:rPr>
          <w:rFonts w:ascii="Arial" w:hAnsi="Arial" w:cs="Arial"/>
          <w:i/>
          <w:iCs/>
          <w:color w:val="000000" w:themeColor="text1"/>
          <w:shd w:val="clear" w:color="auto" w:fill="FFFFFF"/>
        </w:rPr>
        <w:t>Journal of East-West Business</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28</w:t>
      </w:r>
      <w:r w:rsidRPr="00A30761">
        <w:rPr>
          <w:rFonts w:ascii="Arial" w:hAnsi="Arial" w:cs="Arial"/>
          <w:color w:val="000000" w:themeColor="text1"/>
          <w:shd w:val="clear" w:color="auto" w:fill="FFFFFF"/>
        </w:rPr>
        <w:t>(4), pp.291-322.</w:t>
      </w:r>
    </w:p>
    <w:p w14:paraId="3E787EF0"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lastRenderedPageBreak/>
        <w:t xml:space="preserve">Liu, H., Liu, W., </w:t>
      </w:r>
      <w:proofErr w:type="spellStart"/>
      <w:r w:rsidRPr="00A30761">
        <w:rPr>
          <w:rFonts w:ascii="Arial" w:hAnsi="Arial" w:cs="Arial"/>
          <w:color w:val="000000" w:themeColor="text1"/>
          <w:shd w:val="clear" w:color="auto" w:fill="FFFFFF"/>
        </w:rPr>
        <w:t>Yogana</w:t>
      </w:r>
      <w:r w:rsidR="00781CD6">
        <w:rPr>
          <w:rFonts w:ascii="Arial" w:hAnsi="Arial" w:cs="Arial"/>
          <w:color w:val="000000" w:themeColor="text1"/>
          <w:shd w:val="clear" w:color="auto" w:fill="FFFFFF"/>
        </w:rPr>
        <w:t>than</w:t>
      </w:r>
      <w:proofErr w:type="spellEnd"/>
      <w:r w:rsidR="00781CD6">
        <w:rPr>
          <w:rFonts w:ascii="Arial" w:hAnsi="Arial" w:cs="Arial"/>
          <w:color w:val="000000" w:themeColor="text1"/>
          <w:shd w:val="clear" w:color="auto" w:fill="FFFFFF"/>
        </w:rPr>
        <w:t xml:space="preserve">, V. and </w:t>
      </w:r>
      <w:proofErr w:type="spellStart"/>
      <w:r w:rsidR="00781CD6">
        <w:rPr>
          <w:rFonts w:ascii="Arial" w:hAnsi="Arial" w:cs="Arial"/>
          <w:color w:val="000000" w:themeColor="text1"/>
          <w:shd w:val="clear" w:color="auto" w:fill="FFFFFF"/>
        </w:rPr>
        <w:t>Osburg</w:t>
      </w:r>
      <w:proofErr w:type="spellEnd"/>
      <w:r w:rsidR="00781CD6">
        <w:rPr>
          <w:rFonts w:ascii="Arial" w:hAnsi="Arial" w:cs="Arial"/>
          <w:color w:val="000000" w:themeColor="text1"/>
          <w:shd w:val="clear" w:color="auto" w:fill="FFFFFF"/>
        </w:rPr>
        <w:t>, V.S. (2021)</w:t>
      </w:r>
      <w:r w:rsidRPr="00A30761">
        <w:rPr>
          <w:rFonts w:ascii="Arial" w:hAnsi="Arial" w:cs="Arial"/>
          <w:color w:val="000000" w:themeColor="text1"/>
          <w:shd w:val="clear" w:color="auto" w:fill="FFFFFF"/>
        </w:rPr>
        <w:t xml:space="preserve"> COVID-19 information overload and generation Z's social media discontinuance intention during the pandemic lockdown. </w:t>
      </w:r>
      <w:r w:rsidRPr="00A30761">
        <w:rPr>
          <w:rFonts w:ascii="Arial" w:hAnsi="Arial" w:cs="Arial"/>
          <w:i/>
          <w:iCs/>
          <w:color w:val="000000" w:themeColor="text1"/>
          <w:shd w:val="clear" w:color="auto" w:fill="FFFFFF"/>
        </w:rPr>
        <w:t>Technological forecasting and social change</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166</w:t>
      </w:r>
      <w:r w:rsidRPr="00A30761">
        <w:rPr>
          <w:rFonts w:ascii="Arial" w:hAnsi="Arial" w:cs="Arial"/>
          <w:color w:val="000000" w:themeColor="text1"/>
          <w:shd w:val="clear" w:color="auto" w:fill="FFFFFF"/>
        </w:rPr>
        <w:t>, p.120600.</w:t>
      </w:r>
    </w:p>
    <w:p w14:paraId="2FAAA3FE" w14:textId="77777777" w:rsidR="00A30761" w:rsidRPr="00A30761" w:rsidRDefault="00A30761" w:rsidP="00A30761">
      <w:pPr>
        <w:spacing w:before="240"/>
        <w:ind w:left="0"/>
        <w:jc w:val="both"/>
        <w:rPr>
          <w:rFonts w:ascii="Arial" w:hAnsi="Arial" w:cs="Arial"/>
        </w:rPr>
      </w:pPr>
      <w:r w:rsidRPr="00A30761">
        <w:rPr>
          <w:rFonts w:ascii="Arial" w:hAnsi="Arial" w:cs="Arial"/>
        </w:rPr>
        <w:t>Medallia, (2022), 5 Benefits of an Employee Experience Strategy for Travel &amp; Hospitality, Mary Kearl [Online], Available at URL: https://www.medallia.com/blog/benefits-employee-experience-strategy-travel-hospitality/ [ Accessed on 04 Oct 2023].</w:t>
      </w:r>
    </w:p>
    <w:p w14:paraId="406202D7" w14:textId="77777777" w:rsidR="00A30761" w:rsidRPr="00A30761" w:rsidRDefault="00A30761" w:rsidP="00A30761">
      <w:pPr>
        <w:spacing w:before="240"/>
        <w:ind w:left="0"/>
        <w:jc w:val="both"/>
        <w:rPr>
          <w:rFonts w:ascii="Arial" w:hAnsi="Arial" w:cs="Arial"/>
        </w:rPr>
      </w:pPr>
      <w:r w:rsidRPr="00A30761">
        <w:rPr>
          <w:rFonts w:ascii="Arial" w:hAnsi="Arial" w:cs="Arial"/>
        </w:rPr>
        <w:t>Personio, (2023), What Is the Employee Life Cycle? Your Overview Available at URL: https://www.personio.com/hr-lexicon/employee-life-cycle-model-uk/#what-is-the-employee-life-cycle [Accessed on 04 Oct 2023].</w:t>
      </w:r>
    </w:p>
    <w:p w14:paraId="0B13DB75"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t>R</w:t>
      </w:r>
      <w:r w:rsidR="00781CD6">
        <w:rPr>
          <w:rFonts w:ascii="Arial" w:hAnsi="Arial" w:cs="Arial"/>
          <w:color w:val="000000" w:themeColor="text1"/>
          <w:shd w:val="clear" w:color="auto" w:fill="FFFFFF"/>
        </w:rPr>
        <w:t>ank, S. and Contreras, F. (2021)</w:t>
      </w:r>
      <w:r w:rsidRPr="00A30761">
        <w:rPr>
          <w:rFonts w:ascii="Arial" w:hAnsi="Arial" w:cs="Arial"/>
          <w:color w:val="000000" w:themeColor="text1"/>
          <w:shd w:val="clear" w:color="auto" w:fill="FFFFFF"/>
        </w:rPr>
        <w:t xml:space="preserve"> Do millennials pay attention to corporate social responsibility in comparison to previous generations? Are they motivated to lead in times of transformation? A qualitative review of generations, </w:t>
      </w:r>
      <w:proofErr w:type="gramStart"/>
      <w:r w:rsidRPr="00A30761">
        <w:rPr>
          <w:rFonts w:ascii="Arial" w:hAnsi="Arial" w:cs="Arial"/>
          <w:color w:val="000000" w:themeColor="text1"/>
          <w:shd w:val="clear" w:color="auto" w:fill="FFFFFF"/>
        </w:rPr>
        <w:t>CSR</w:t>
      </w:r>
      <w:proofErr w:type="gramEnd"/>
      <w:r w:rsidRPr="00A30761">
        <w:rPr>
          <w:rFonts w:ascii="Arial" w:hAnsi="Arial" w:cs="Arial"/>
          <w:color w:val="000000" w:themeColor="text1"/>
          <w:shd w:val="clear" w:color="auto" w:fill="FFFFFF"/>
        </w:rPr>
        <w:t xml:space="preserve"> and work motivation. </w:t>
      </w:r>
      <w:r w:rsidRPr="00A30761">
        <w:rPr>
          <w:rFonts w:ascii="Arial" w:hAnsi="Arial" w:cs="Arial"/>
          <w:i/>
          <w:iCs/>
          <w:color w:val="000000" w:themeColor="text1"/>
          <w:shd w:val="clear" w:color="auto" w:fill="FFFFFF"/>
        </w:rPr>
        <w:t>International Journal of Corporate Social Responsibility</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6</w:t>
      </w:r>
      <w:r w:rsidRPr="00A30761">
        <w:rPr>
          <w:rFonts w:ascii="Arial" w:hAnsi="Arial" w:cs="Arial"/>
          <w:color w:val="000000" w:themeColor="text1"/>
          <w:shd w:val="clear" w:color="auto" w:fill="FFFFFF"/>
        </w:rPr>
        <w:t>, pp.1-13.</w:t>
      </w:r>
    </w:p>
    <w:p w14:paraId="13D6D9D2" w14:textId="77777777" w:rsidR="00A30761" w:rsidRPr="00A30761" w:rsidRDefault="00781CD6" w:rsidP="00A30761">
      <w:pPr>
        <w:spacing w:before="240"/>
        <w:ind w:left="0"/>
        <w:jc w:val="both"/>
        <w:rPr>
          <w:rFonts w:ascii="Arial" w:hAnsi="Arial" w:cs="Arial"/>
          <w:color w:val="000000" w:themeColor="text1"/>
          <w:shd w:val="clear" w:color="auto" w:fill="FFFFFF"/>
        </w:rPr>
      </w:pPr>
      <w:r>
        <w:rPr>
          <w:rFonts w:ascii="Arial" w:hAnsi="Arial" w:cs="Arial"/>
          <w:color w:val="000000" w:themeColor="text1"/>
          <w:shd w:val="clear" w:color="auto" w:fill="FFFFFF"/>
        </w:rPr>
        <w:t>Schroth, H. (2019)</w:t>
      </w:r>
      <w:r w:rsidR="00A30761" w:rsidRPr="00A30761">
        <w:rPr>
          <w:rFonts w:ascii="Arial" w:hAnsi="Arial" w:cs="Arial"/>
          <w:color w:val="000000" w:themeColor="text1"/>
          <w:shd w:val="clear" w:color="auto" w:fill="FFFFFF"/>
        </w:rPr>
        <w:t xml:space="preserve"> Are you ready for Gen Z in the </w:t>
      </w:r>
      <w:proofErr w:type="gramStart"/>
      <w:r w:rsidR="00A30761" w:rsidRPr="00A30761">
        <w:rPr>
          <w:rFonts w:ascii="Arial" w:hAnsi="Arial" w:cs="Arial"/>
          <w:color w:val="000000" w:themeColor="text1"/>
          <w:shd w:val="clear" w:color="auto" w:fill="FFFFFF"/>
        </w:rPr>
        <w:t>workplace?.</w:t>
      </w:r>
      <w:proofErr w:type="gramEnd"/>
      <w:r w:rsidR="00A30761" w:rsidRPr="00A30761">
        <w:rPr>
          <w:rFonts w:ascii="Arial" w:hAnsi="Arial" w:cs="Arial"/>
          <w:color w:val="000000" w:themeColor="text1"/>
          <w:shd w:val="clear" w:color="auto" w:fill="FFFFFF"/>
        </w:rPr>
        <w:t> </w:t>
      </w:r>
      <w:r w:rsidR="00A30761" w:rsidRPr="00A30761">
        <w:rPr>
          <w:rFonts w:ascii="Arial" w:hAnsi="Arial" w:cs="Arial"/>
          <w:i/>
          <w:iCs/>
          <w:color w:val="000000" w:themeColor="text1"/>
          <w:shd w:val="clear" w:color="auto" w:fill="FFFFFF"/>
        </w:rPr>
        <w:t>California Management Review</w:t>
      </w:r>
      <w:r w:rsidR="00A30761" w:rsidRPr="00A30761">
        <w:rPr>
          <w:rFonts w:ascii="Arial" w:hAnsi="Arial" w:cs="Arial"/>
          <w:color w:val="000000" w:themeColor="text1"/>
          <w:shd w:val="clear" w:color="auto" w:fill="FFFFFF"/>
        </w:rPr>
        <w:t>, </w:t>
      </w:r>
      <w:r w:rsidR="00A30761" w:rsidRPr="00A30761">
        <w:rPr>
          <w:rFonts w:ascii="Arial" w:hAnsi="Arial" w:cs="Arial"/>
          <w:i/>
          <w:iCs/>
          <w:color w:val="000000" w:themeColor="text1"/>
          <w:shd w:val="clear" w:color="auto" w:fill="FFFFFF"/>
        </w:rPr>
        <w:t>61</w:t>
      </w:r>
      <w:r w:rsidR="00A30761" w:rsidRPr="00A30761">
        <w:rPr>
          <w:rFonts w:ascii="Arial" w:hAnsi="Arial" w:cs="Arial"/>
          <w:color w:val="000000" w:themeColor="text1"/>
          <w:shd w:val="clear" w:color="auto" w:fill="FFFFFF"/>
        </w:rPr>
        <w:t>(3), pp.5-18.</w:t>
      </w:r>
    </w:p>
    <w:p w14:paraId="346EF740"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t>Schwartz, J., Hatfield, S., J</w:t>
      </w:r>
      <w:r w:rsidR="00781CD6">
        <w:rPr>
          <w:rFonts w:ascii="Arial" w:hAnsi="Arial" w:cs="Arial"/>
          <w:color w:val="000000" w:themeColor="text1"/>
          <w:shd w:val="clear" w:color="auto" w:fill="FFFFFF"/>
        </w:rPr>
        <w:t>ones, R. and Anderson, S. (2019)</w:t>
      </w:r>
      <w:r w:rsidRPr="00A30761">
        <w:rPr>
          <w:rFonts w:ascii="Arial" w:hAnsi="Arial" w:cs="Arial"/>
          <w:color w:val="000000" w:themeColor="text1"/>
          <w:shd w:val="clear" w:color="auto" w:fill="FFFFFF"/>
        </w:rPr>
        <w:t xml:space="preserve"> What is the future of work. </w:t>
      </w:r>
      <w:r w:rsidRPr="00A30761">
        <w:rPr>
          <w:rFonts w:ascii="Arial" w:hAnsi="Arial" w:cs="Arial"/>
          <w:i/>
          <w:iCs/>
          <w:color w:val="000000" w:themeColor="text1"/>
          <w:shd w:val="clear" w:color="auto" w:fill="FFFFFF"/>
        </w:rPr>
        <w:t>Redefining Work, Workforces, and Workplaces. Deloitte Insights, Deloitte Development LLC: Oakland, CA, USA</w:t>
      </w:r>
      <w:r w:rsidRPr="00A30761">
        <w:rPr>
          <w:rFonts w:ascii="Arial" w:hAnsi="Arial" w:cs="Arial"/>
          <w:color w:val="000000" w:themeColor="text1"/>
          <w:shd w:val="clear" w:color="auto" w:fill="FFFFFF"/>
        </w:rPr>
        <w:t>.</w:t>
      </w:r>
    </w:p>
    <w:p w14:paraId="2010214D"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t>Stahl, G.K., Brewster, C.J., Col</w:t>
      </w:r>
      <w:r w:rsidR="00781CD6">
        <w:rPr>
          <w:rFonts w:ascii="Arial" w:hAnsi="Arial" w:cs="Arial"/>
          <w:color w:val="000000" w:themeColor="text1"/>
          <w:shd w:val="clear" w:color="auto" w:fill="FFFFFF"/>
        </w:rPr>
        <w:t xml:space="preserve">lings, D.G. and </w:t>
      </w:r>
      <w:proofErr w:type="spellStart"/>
      <w:r w:rsidR="00781CD6">
        <w:rPr>
          <w:rFonts w:ascii="Arial" w:hAnsi="Arial" w:cs="Arial"/>
          <w:color w:val="000000" w:themeColor="text1"/>
          <w:shd w:val="clear" w:color="auto" w:fill="FFFFFF"/>
        </w:rPr>
        <w:t>Hajro</w:t>
      </w:r>
      <w:proofErr w:type="spellEnd"/>
      <w:r w:rsidR="00781CD6">
        <w:rPr>
          <w:rFonts w:ascii="Arial" w:hAnsi="Arial" w:cs="Arial"/>
          <w:color w:val="000000" w:themeColor="text1"/>
          <w:shd w:val="clear" w:color="auto" w:fill="FFFFFF"/>
        </w:rPr>
        <w:t>, A. (2020)</w:t>
      </w:r>
      <w:r w:rsidRPr="00A30761">
        <w:rPr>
          <w:rFonts w:ascii="Arial" w:hAnsi="Arial" w:cs="Arial"/>
          <w:color w:val="000000" w:themeColor="text1"/>
          <w:shd w:val="clear" w:color="auto" w:fill="FFFFFF"/>
        </w:rPr>
        <w:t xml:space="preserve"> Enhancing the role of human resource management in corporate sustainability and social responsibility: A multi-stakeholder, multidimensional approach to HRM. </w:t>
      </w:r>
      <w:r w:rsidRPr="00A30761">
        <w:rPr>
          <w:rFonts w:ascii="Arial" w:hAnsi="Arial" w:cs="Arial"/>
          <w:i/>
          <w:iCs/>
          <w:color w:val="000000" w:themeColor="text1"/>
          <w:shd w:val="clear" w:color="auto" w:fill="FFFFFF"/>
        </w:rPr>
        <w:t>Human Resource Management Review</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30</w:t>
      </w:r>
      <w:r w:rsidRPr="00A30761">
        <w:rPr>
          <w:rFonts w:ascii="Arial" w:hAnsi="Arial" w:cs="Arial"/>
          <w:color w:val="000000" w:themeColor="text1"/>
          <w:shd w:val="clear" w:color="auto" w:fill="FFFFFF"/>
        </w:rPr>
        <w:t>(3), p.100708.</w:t>
      </w:r>
    </w:p>
    <w:p w14:paraId="25DA52A7" w14:textId="77777777" w:rsidR="00A30761" w:rsidRPr="00A30761" w:rsidRDefault="00781CD6" w:rsidP="00A30761">
      <w:pPr>
        <w:spacing w:before="240"/>
        <w:ind w:left="0"/>
        <w:jc w:val="both"/>
        <w:rPr>
          <w:rFonts w:ascii="Arial" w:hAnsi="Arial" w:cs="Arial"/>
          <w:color w:val="000000" w:themeColor="text1"/>
          <w:shd w:val="clear" w:color="auto" w:fill="FFFFFF"/>
        </w:rPr>
      </w:pPr>
      <w:r>
        <w:rPr>
          <w:rFonts w:ascii="Arial" w:hAnsi="Arial" w:cs="Arial"/>
          <w:color w:val="000000" w:themeColor="text1"/>
          <w:shd w:val="clear" w:color="auto" w:fill="FFFFFF"/>
        </w:rPr>
        <w:t>Turner, P. (2019)</w:t>
      </w:r>
      <w:r w:rsidR="00A30761" w:rsidRPr="00A30761">
        <w:rPr>
          <w:rFonts w:ascii="Arial" w:hAnsi="Arial" w:cs="Arial"/>
          <w:color w:val="000000" w:themeColor="text1"/>
          <w:shd w:val="clear" w:color="auto" w:fill="FFFFFF"/>
        </w:rPr>
        <w:t> </w:t>
      </w:r>
      <w:r w:rsidR="00A30761" w:rsidRPr="00A30761">
        <w:rPr>
          <w:rFonts w:ascii="Arial" w:hAnsi="Arial" w:cs="Arial"/>
          <w:i/>
          <w:iCs/>
          <w:color w:val="000000" w:themeColor="text1"/>
          <w:shd w:val="clear" w:color="auto" w:fill="FFFFFF"/>
        </w:rPr>
        <w:t>Employee engagement in contemporary organizations: Maintaining high productivity and sustained competitiveness</w:t>
      </w:r>
      <w:r w:rsidR="00A30761" w:rsidRPr="00A30761">
        <w:rPr>
          <w:rFonts w:ascii="Arial" w:hAnsi="Arial" w:cs="Arial"/>
          <w:color w:val="000000" w:themeColor="text1"/>
          <w:shd w:val="clear" w:color="auto" w:fill="FFFFFF"/>
        </w:rPr>
        <w:t>. Springer Nature.</w:t>
      </w:r>
    </w:p>
    <w:p w14:paraId="43A195AD" w14:textId="77777777" w:rsidR="00A30761" w:rsidRPr="00A30761" w:rsidRDefault="00781CD6" w:rsidP="00A30761">
      <w:pPr>
        <w:spacing w:before="240"/>
        <w:ind w:left="0"/>
        <w:jc w:val="both"/>
        <w:rPr>
          <w:rFonts w:ascii="Arial" w:hAnsi="Arial" w:cs="Arial"/>
        </w:rPr>
      </w:pPr>
      <w:proofErr w:type="spellStart"/>
      <w:r>
        <w:rPr>
          <w:rFonts w:ascii="Arial" w:hAnsi="Arial" w:cs="Arial"/>
        </w:rPr>
        <w:t>Vantagecircle</w:t>
      </w:r>
      <w:proofErr w:type="spellEnd"/>
      <w:r>
        <w:rPr>
          <w:rFonts w:ascii="Arial" w:hAnsi="Arial" w:cs="Arial"/>
        </w:rPr>
        <w:t>, (2023)</w:t>
      </w:r>
      <w:r w:rsidR="00A30761" w:rsidRPr="00A30761">
        <w:rPr>
          <w:rFonts w:ascii="Arial" w:hAnsi="Arial" w:cs="Arial"/>
        </w:rPr>
        <w:t xml:space="preserve"> 12 Key Expectations of Gen Z Employees That Must be Addressed, </w:t>
      </w:r>
      <w:proofErr w:type="spellStart"/>
      <w:r w:rsidR="00A30761" w:rsidRPr="00A30761">
        <w:rPr>
          <w:rFonts w:ascii="Arial" w:hAnsi="Arial" w:cs="Arial"/>
        </w:rPr>
        <w:t>Vantagecircle</w:t>
      </w:r>
      <w:proofErr w:type="spellEnd"/>
      <w:r w:rsidR="00A30761" w:rsidRPr="00A30761">
        <w:rPr>
          <w:rFonts w:ascii="Arial" w:hAnsi="Arial" w:cs="Arial"/>
        </w:rPr>
        <w:t xml:space="preserve"> [Online]. Available at </w:t>
      </w:r>
      <w:proofErr w:type="gramStart"/>
      <w:r w:rsidR="00A30761" w:rsidRPr="00A30761">
        <w:rPr>
          <w:rFonts w:ascii="Arial" w:hAnsi="Arial" w:cs="Arial"/>
        </w:rPr>
        <w:t>URL:https://blog.vantagecircle.com/expectations-gen-z-employees/</w:t>
      </w:r>
      <w:proofErr w:type="gramEnd"/>
      <w:r w:rsidR="00A30761" w:rsidRPr="00A30761">
        <w:rPr>
          <w:rFonts w:ascii="Arial" w:hAnsi="Arial" w:cs="Arial"/>
        </w:rPr>
        <w:t xml:space="preserve"> [Accessed on 04 Oct 2023].</w:t>
      </w:r>
    </w:p>
    <w:p w14:paraId="28F7F2DA"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lastRenderedPageBreak/>
        <w:t xml:space="preserve">Visentin, C., da Silva Trentin, A.W., </w:t>
      </w:r>
      <w:r w:rsidR="00781CD6">
        <w:rPr>
          <w:rFonts w:ascii="Arial" w:hAnsi="Arial" w:cs="Arial"/>
          <w:color w:val="000000" w:themeColor="text1"/>
          <w:shd w:val="clear" w:color="auto" w:fill="FFFFFF"/>
        </w:rPr>
        <w:t>Braun, A.B. and Thomé, A. (2020)</w:t>
      </w:r>
      <w:r w:rsidRPr="00A30761">
        <w:rPr>
          <w:rFonts w:ascii="Arial" w:hAnsi="Arial" w:cs="Arial"/>
          <w:color w:val="000000" w:themeColor="text1"/>
          <w:shd w:val="clear" w:color="auto" w:fill="FFFFFF"/>
        </w:rPr>
        <w:t xml:space="preserve"> Life cycle sustainability assessment: A systematic literature review through the application perspective, indicators, and methodologies. </w:t>
      </w:r>
      <w:r w:rsidRPr="00A30761">
        <w:rPr>
          <w:rFonts w:ascii="Arial" w:hAnsi="Arial" w:cs="Arial"/>
          <w:i/>
          <w:iCs/>
          <w:color w:val="000000" w:themeColor="text1"/>
          <w:shd w:val="clear" w:color="auto" w:fill="FFFFFF"/>
        </w:rPr>
        <w:t>Journal of Cleaner Production</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270</w:t>
      </w:r>
      <w:r w:rsidRPr="00A30761">
        <w:rPr>
          <w:rFonts w:ascii="Arial" w:hAnsi="Arial" w:cs="Arial"/>
          <w:color w:val="000000" w:themeColor="text1"/>
          <w:shd w:val="clear" w:color="auto" w:fill="FFFFFF"/>
        </w:rPr>
        <w:t>, p.122509.</w:t>
      </w:r>
    </w:p>
    <w:p w14:paraId="4B2C6957" w14:textId="77777777" w:rsidR="00A30761" w:rsidRPr="00A30761" w:rsidRDefault="00A30761" w:rsidP="00A30761">
      <w:pPr>
        <w:spacing w:before="240"/>
        <w:ind w:left="0"/>
        <w:jc w:val="both"/>
        <w:rPr>
          <w:rFonts w:ascii="Arial" w:hAnsi="Arial" w:cs="Arial"/>
          <w:color w:val="000000" w:themeColor="text1"/>
          <w:shd w:val="clear" w:color="auto" w:fill="FFFFFF"/>
        </w:rPr>
      </w:pPr>
      <w:proofErr w:type="spellStart"/>
      <w:r w:rsidRPr="00A30761">
        <w:rPr>
          <w:rFonts w:ascii="Arial" w:hAnsi="Arial" w:cs="Arial"/>
          <w:color w:val="000000" w:themeColor="text1"/>
          <w:shd w:val="clear" w:color="auto" w:fill="FFFFFF"/>
        </w:rPr>
        <w:t>Vithana</w:t>
      </w:r>
      <w:proofErr w:type="spellEnd"/>
      <w:r w:rsidRPr="00A30761">
        <w:rPr>
          <w:rFonts w:ascii="Arial" w:hAnsi="Arial" w:cs="Arial"/>
          <w:color w:val="000000" w:themeColor="text1"/>
          <w:shd w:val="clear" w:color="auto" w:fill="FFFFFF"/>
        </w:rPr>
        <w:t xml:space="preserve">, K., </w:t>
      </w:r>
      <w:proofErr w:type="spellStart"/>
      <w:r w:rsidRPr="00A30761">
        <w:rPr>
          <w:rFonts w:ascii="Arial" w:hAnsi="Arial" w:cs="Arial"/>
          <w:color w:val="000000" w:themeColor="text1"/>
          <w:shd w:val="clear" w:color="auto" w:fill="FFFFFF"/>
        </w:rPr>
        <w:t>Soob</w:t>
      </w:r>
      <w:r w:rsidR="00781CD6">
        <w:rPr>
          <w:rFonts w:ascii="Arial" w:hAnsi="Arial" w:cs="Arial"/>
          <w:color w:val="000000" w:themeColor="text1"/>
          <w:shd w:val="clear" w:color="auto" w:fill="FFFFFF"/>
        </w:rPr>
        <w:t>aroyen</w:t>
      </w:r>
      <w:proofErr w:type="spellEnd"/>
      <w:r w:rsidR="00781CD6">
        <w:rPr>
          <w:rFonts w:ascii="Arial" w:hAnsi="Arial" w:cs="Arial"/>
          <w:color w:val="000000" w:themeColor="text1"/>
          <w:shd w:val="clear" w:color="auto" w:fill="FFFFFF"/>
        </w:rPr>
        <w:t>, T. and Ntim, C.G. (2021)</w:t>
      </w:r>
      <w:r w:rsidRPr="00A30761">
        <w:rPr>
          <w:rFonts w:ascii="Arial" w:hAnsi="Arial" w:cs="Arial"/>
          <w:color w:val="000000" w:themeColor="text1"/>
          <w:shd w:val="clear" w:color="auto" w:fill="FFFFFF"/>
        </w:rPr>
        <w:t xml:space="preserve"> Human resource disclosures in UK corporate annual reports: to what extent do these reflect organisational priorities towards </w:t>
      </w:r>
      <w:proofErr w:type="gramStart"/>
      <w:r w:rsidRPr="00A30761">
        <w:rPr>
          <w:rFonts w:ascii="Arial" w:hAnsi="Arial" w:cs="Arial"/>
          <w:color w:val="000000" w:themeColor="text1"/>
          <w:shd w:val="clear" w:color="auto" w:fill="FFFFFF"/>
        </w:rPr>
        <w:t>labour?.</w:t>
      </w:r>
      <w:proofErr w:type="gramEnd"/>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Journal of Business Ethics</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169</w:t>
      </w:r>
      <w:r w:rsidRPr="00A30761">
        <w:rPr>
          <w:rFonts w:ascii="Arial" w:hAnsi="Arial" w:cs="Arial"/>
          <w:color w:val="000000" w:themeColor="text1"/>
          <w:shd w:val="clear" w:color="auto" w:fill="FFFFFF"/>
        </w:rPr>
        <w:t>, pp.475-497.</w:t>
      </w:r>
    </w:p>
    <w:p w14:paraId="01D207C6" w14:textId="77777777" w:rsidR="00BD226A" w:rsidRPr="00A30761" w:rsidRDefault="00BD226A" w:rsidP="00040021">
      <w:pPr>
        <w:spacing w:before="240"/>
        <w:ind w:left="0"/>
        <w:jc w:val="both"/>
        <w:rPr>
          <w:rFonts w:ascii="Arial" w:hAnsi="Arial" w:cs="Arial"/>
          <w:color w:val="000000" w:themeColor="text1"/>
        </w:rPr>
      </w:pPr>
    </w:p>
    <w:sectPr w:rsidR="00BD226A" w:rsidRPr="00A3076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187E1" w14:textId="77777777" w:rsidR="002A09EE" w:rsidRDefault="002A09EE" w:rsidP="00C92448">
      <w:pPr>
        <w:spacing w:line="240" w:lineRule="auto"/>
      </w:pPr>
      <w:r>
        <w:separator/>
      </w:r>
    </w:p>
  </w:endnote>
  <w:endnote w:type="continuationSeparator" w:id="0">
    <w:p w14:paraId="59895871" w14:textId="77777777" w:rsidR="002A09EE" w:rsidRDefault="002A09EE" w:rsidP="00C924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5168903"/>
      <w:docPartObj>
        <w:docPartGallery w:val="Page Numbers (Bottom of Page)"/>
        <w:docPartUnique/>
      </w:docPartObj>
    </w:sdtPr>
    <w:sdtEndPr>
      <w:rPr>
        <w:noProof/>
      </w:rPr>
    </w:sdtEndPr>
    <w:sdtContent>
      <w:p w14:paraId="75B9668A" w14:textId="77777777" w:rsidR="00C92448" w:rsidRDefault="00C92448">
        <w:pPr>
          <w:pStyle w:val="Subsol"/>
          <w:jc w:val="center"/>
        </w:pPr>
        <w:r>
          <w:fldChar w:fldCharType="begin"/>
        </w:r>
        <w:r>
          <w:instrText xml:space="preserve"> PAGE   \* MERGEFORMAT </w:instrText>
        </w:r>
        <w:r>
          <w:fldChar w:fldCharType="separate"/>
        </w:r>
        <w:r w:rsidR="00781CD6">
          <w:rPr>
            <w:noProof/>
          </w:rPr>
          <w:t>1</w:t>
        </w:r>
        <w:r>
          <w:rPr>
            <w:noProof/>
          </w:rPr>
          <w:fldChar w:fldCharType="end"/>
        </w:r>
      </w:p>
    </w:sdtContent>
  </w:sdt>
  <w:p w14:paraId="649FA302" w14:textId="77777777" w:rsidR="00C92448" w:rsidRDefault="00C9244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6F175" w14:textId="77777777" w:rsidR="002A09EE" w:rsidRDefault="002A09EE" w:rsidP="00C92448">
      <w:pPr>
        <w:spacing w:line="240" w:lineRule="auto"/>
      </w:pPr>
      <w:r>
        <w:separator/>
      </w:r>
    </w:p>
  </w:footnote>
  <w:footnote w:type="continuationSeparator" w:id="0">
    <w:p w14:paraId="06B3E956" w14:textId="77777777" w:rsidR="002A09EE" w:rsidRDefault="002A09EE" w:rsidP="00C924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442BEE3"/>
    <w:multiLevelType w:val="hybridMultilevel"/>
    <w:tmpl w:val="B085701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F220A87"/>
    <w:multiLevelType w:val="hybridMultilevel"/>
    <w:tmpl w:val="2D487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6307129">
    <w:abstractNumId w:val="0"/>
  </w:num>
  <w:num w:numId="2" w16cid:durableId="59450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107"/>
    <w:rsid w:val="00003A25"/>
    <w:rsid w:val="000164C4"/>
    <w:rsid w:val="00021981"/>
    <w:rsid w:val="00040021"/>
    <w:rsid w:val="00057BDA"/>
    <w:rsid w:val="00057DCD"/>
    <w:rsid w:val="00080754"/>
    <w:rsid w:val="00081B72"/>
    <w:rsid w:val="00090F8E"/>
    <w:rsid w:val="000A64ED"/>
    <w:rsid w:val="000B4A09"/>
    <w:rsid w:val="000C6B89"/>
    <w:rsid w:val="000D091E"/>
    <w:rsid w:val="000E0CCB"/>
    <w:rsid w:val="000E7594"/>
    <w:rsid w:val="00101FA0"/>
    <w:rsid w:val="00104226"/>
    <w:rsid w:val="00112FF0"/>
    <w:rsid w:val="0011753B"/>
    <w:rsid w:val="001231BC"/>
    <w:rsid w:val="00132DB8"/>
    <w:rsid w:val="001373E8"/>
    <w:rsid w:val="0016601B"/>
    <w:rsid w:val="00176EE4"/>
    <w:rsid w:val="001C62B0"/>
    <w:rsid w:val="001F1FE3"/>
    <w:rsid w:val="001F3887"/>
    <w:rsid w:val="001F7601"/>
    <w:rsid w:val="002030C7"/>
    <w:rsid w:val="002117E1"/>
    <w:rsid w:val="00226FCD"/>
    <w:rsid w:val="00232F4D"/>
    <w:rsid w:val="0023601D"/>
    <w:rsid w:val="00260349"/>
    <w:rsid w:val="0027428B"/>
    <w:rsid w:val="00285DC4"/>
    <w:rsid w:val="00286B25"/>
    <w:rsid w:val="00287022"/>
    <w:rsid w:val="00295A6E"/>
    <w:rsid w:val="002967D1"/>
    <w:rsid w:val="002A09EE"/>
    <w:rsid w:val="002A2FCE"/>
    <w:rsid w:val="002A3A53"/>
    <w:rsid w:val="002A524C"/>
    <w:rsid w:val="002B4FC6"/>
    <w:rsid w:val="00301233"/>
    <w:rsid w:val="00301E78"/>
    <w:rsid w:val="00353121"/>
    <w:rsid w:val="00361367"/>
    <w:rsid w:val="0036140A"/>
    <w:rsid w:val="003874E1"/>
    <w:rsid w:val="00395C6E"/>
    <w:rsid w:val="003A19F5"/>
    <w:rsid w:val="003A4ADE"/>
    <w:rsid w:val="003C34C0"/>
    <w:rsid w:val="003D18C2"/>
    <w:rsid w:val="003E3400"/>
    <w:rsid w:val="003F42FE"/>
    <w:rsid w:val="003F6C86"/>
    <w:rsid w:val="003F7D01"/>
    <w:rsid w:val="004124B2"/>
    <w:rsid w:val="0042329B"/>
    <w:rsid w:val="0047718E"/>
    <w:rsid w:val="0049097A"/>
    <w:rsid w:val="0049142C"/>
    <w:rsid w:val="004959CC"/>
    <w:rsid w:val="004A1ED5"/>
    <w:rsid w:val="004B012F"/>
    <w:rsid w:val="004B2E91"/>
    <w:rsid w:val="004C4774"/>
    <w:rsid w:val="004D09E1"/>
    <w:rsid w:val="004D4758"/>
    <w:rsid w:val="004E060E"/>
    <w:rsid w:val="004E5D4D"/>
    <w:rsid w:val="004E6FB8"/>
    <w:rsid w:val="004E75CF"/>
    <w:rsid w:val="004F59F8"/>
    <w:rsid w:val="004F64F8"/>
    <w:rsid w:val="00505F2E"/>
    <w:rsid w:val="0051241A"/>
    <w:rsid w:val="005148C1"/>
    <w:rsid w:val="00516797"/>
    <w:rsid w:val="00517A67"/>
    <w:rsid w:val="00535050"/>
    <w:rsid w:val="005407B9"/>
    <w:rsid w:val="00541F38"/>
    <w:rsid w:val="005525A9"/>
    <w:rsid w:val="00597DB7"/>
    <w:rsid w:val="005A0AB4"/>
    <w:rsid w:val="005A24A1"/>
    <w:rsid w:val="005A2C99"/>
    <w:rsid w:val="005A3219"/>
    <w:rsid w:val="005C34E7"/>
    <w:rsid w:val="005F39F7"/>
    <w:rsid w:val="006138C4"/>
    <w:rsid w:val="00627536"/>
    <w:rsid w:val="00631990"/>
    <w:rsid w:val="006379F2"/>
    <w:rsid w:val="0064744D"/>
    <w:rsid w:val="0065072F"/>
    <w:rsid w:val="006612BD"/>
    <w:rsid w:val="00687D4A"/>
    <w:rsid w:val="0069165A"/>
    <w:rsid w:val="006A242B"/>
    <w:rsid w:val="006B049A"/>
    <w:rsid w:val="006B3465"/>
    <w:rsid w:val="006B4740"/>
    <w:rsid w:val="006B7107"/>
    <w:rsid w:val="006E006F"/>
    <w:rsid w:val="006F2371"/>
    <w:rsid w:val="006F38BC"/>
    <w:rsid w:val="006F55AD"/>
    <w:rsid w:val="00707285"/>
    <w:rsid w:val="007147EF"/>
    <w:rsid w:val="00733AD9"/>
    <w:rsid w:val="00750430"/>
    <w:rsid w:val="0075135D"/>
    <w:rsid w:val="007674DB"/>
    <w:rsid w:val="00781CD6"/>
    <w:rsid w:val="007837F2"/>
    <w:rsid w:val="0078383E"/>
    <w:rsid w:val="007860DA"/>
    <w:rsid w:val="00786226"/>
    <w:rsid w:val="0079413E"/>
    <w:rsid w:val="007A03C1"/>
    <w:rsid w:val="007C3A85"/>
    <w:rsid w:val="007C3D8D"/>
    <w:rsid w:val="007C3FF5"/>
    <w:rsid w:val="007E3EDA"/>
    <w:rsid w:val="007E6B40"/>
    <w:rsid w:val="007E6F79"/>
    <w:rsid w:val="008248E2"/>
    <w:rsid w:val="00826562"/>
    <w:rsid w:val="00843438"/>
    <w:rsid w:val="00845C01"/>
    <w:rsid w:val="00856566"/>
    <w:rsid w:val="008708C0"/>
    <w:rsid w:val="008976BB"/>
    <w:rsid w:val="008C657D"/>
    <w:rsid w:val="008D4CEB"/>
    <w:rsid w:val="008E496D"/>
    <w:rsid w:val="008F5F33"/>
    <w:rsid w:val="009021EB"/>
    <w:rsid w:val="00914AC6"/>
    <w:rsid w:val="0096463F"/>
    <w:rsid w:val="0098012A"/>
    <w:rsid w:val="009828D2"/>
    <w:rsid w:val="009845C6"/>
    <w:rsid w:val="00990423"/>
    <w:rsid w:val="009B103F"/>
    <w:rsid w:val="009B7AAA"/>
    <w:rsid w:val="009C7892"/>
    <w:rsid w:val="009E18B1"/>
    <w:rsid w:val="009F64A7"/>
    <w:rsid w:val="00A016F1"/>
    <w:rsid w:val="00A30761"/>
    <w:rsid w:val="00A5393A"/>
    <w:rsid w:val="00A60697"/>
    <w:rsid w:val="00AC5F75"/>
    <w:rsid w:val="00AC6EAB"/>
    <w:rsid w:val="00AE056A"/>
    <w:rsid w:val="00B0352F"/>
    <w:rsid w:val="00B20C40"/>
    <w:rsid w:val="00B22EAB"/>
    <w:rsid w:val="00B55958"/>
    <w:rsid w:val="00B73E97"/>
    <w:rsid w:val="00B77208"/>
    <w:rsid w:val="00B96141"/>
    <w:rsid w:val="00BA453A"/>
    <w:rsid w:val="00BD19DF"/>
    <w:rsid w:val="00BD226A"/>
    <w:rsid w:val="00BD6493"/>
    <w:rsid w:val="00BF4EE5"/>
    <w:rsid w:val="00BF7830"/>
    <w:rsid w:val="00C1152E"/>
    <w:rsid w:val="00C121A3"/>
    <w:rsid w:val="00C25C54"/>
    <w:rsid w:val="00C3124F"/>
    <w:rsid w:val="00C549DE"/>
    <w:rsid w:val="00C80B07"/>
    <w:rsid w:val="00C8221D"/>
    <w:rsid w:val="00C8530A"/>
    <w:rsid w:val="00C92448"/>
    <w:rsid w:val="00C9737C"/>
    <w:rsid w:val="00CE505F"/>
    <w:rsid w:val="00CE7F6C"/>
    <w:rsid w:val="00D00A8A"/>
    <w:rsid w:val="00D0516B"/>
    <w:rsid w:val="00D1005A"/>
    <w:rsid w:val="00D10267"/>
    <w:rsid w:val="00D25A48"/>
    <w:rsid w:val="00D73022"/>
    <w:rsid w:val="00D905E7"/>
    <w:rsid w:val="00D9202E"/>
    <w:rsid w:val="00DA5BED"/>
    <w:rsid w:val="00DD3047"/>
    <w:rsid w:val="00DD3D20"/>
    <w:rsid w:val="00E10DA9"/>
    <w:rsid w:val="00E23D09"/>
    <w:rsid w:val="00E54D29"/>
    <w:rsid w:val="00E55877"/>
    <w:rsid w:val="00E85598"/>
    <w:rsid w:val="00E925ED"/>
    <w:rsid w:val="00E96FF3"/>
    <w:rsid w:val="00EB2F0C"/>
    <w:rsid w:val="00ED2EA9"/>
    <w:rsid w:val="00EF0D32"/>
    <w:rsid w:val="00EF3267"/>
    <w:rsid w:val="00F05393"/>
    <w:rsid w:val="00F258F4"/>
    <w:rsid w:val="00F43595"/>
    <w:rsid w:val="00F510BF"/>
    <w:rsid w:val="00F5296A"/>
    <w:rsid w:val="00F968FD"/>
    <w:rsid w:val="00FB069E"/>
    <w:rsid w:val="00FC22EA"/>
    <w:rsid w:val="00FC648F"/>
    <w:rsid w:val="00FE13FC"/>
    <w:rsid w:val="00FE1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33A065"/>
  <w15:docId w15:val="{C23C53AE-C377-46ED-8A33-5D95A21D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360" w:lineRule="auto"/>
        <w:ind w:left="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link w:val="Titlu1Caracter"/>
    <w:uiPriority w:val="9"/>
    <w:qFormat/>
    <w:rsid w:val="00B22EAB"/>
    <w:pPr>
      <w:keepNext/>
      <w:keepLines/>
      <w:spacing w:before="480"/>
      <w:outlineLvl w:val="0"/>
    </w:pPr>
    <w:rPr>
      <w:rFonts w:eastAsiaTheme="majorEastAsia" w:cstheme="majorBidi"/>
      <w:b/>
      <w:bCs/>
      <w:color w:val="365F91" w:themeColor="accent1" w:themeShade="BF"/>
      <w:szCs w:val="28"/>
    </w:rPr>
  </w:style>
  <w:style w:type="paragraph" w:styleId="Titlu2">
    <w:name w:val="heading 2"/>
    <w:basedOn w:val="Normal"/>
    <w:next w:val="Normal"/>
    <w:link w:val="Titlu2Caracter"/>
    <w:uiPriority w:val="9"/>
    <w:semiHidden/>
    <w:unhideWhenUsed/>
    <w:qFormat/>
    <w:rsid w:val="00B22EAB"/>
    <w:pPr>
      <w:keepNext/>
      <w:keepLines/>
      <w:spacing w:before="200"/>
      <w:outlineLvl w:val="1"/>
    </w:pPr>
    <w:rPr>
      <w:rFonts w:eastAsiaTheme="majorEastAsia" w:cstheme="majorBidi"/>
      <w:b/>
      <w:bCs/>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B22EA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B22EAB"/>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u2Caracter">
    <w:name w:val="Titlu 2 Caracter"/>
    <w:basedOn w:val="Fontdeparagrafimplicit"/>
    <w:link w:val="Titlu2"/>
    <w:uiPriority w:val="9"/>
    <w:semiHidden/>
    <w:rsid w:val="00B22EAB"/>
    <w:rPr>
      <w:rFonts w:eastAsiaTheme="majorEastAsia" w:cstheme="majorBidi"/>
      <w:b/>
      <w:bCs/>
      <w:szCs w:val="26"/>
      <w:lang w:val="en-GB"/>
    </w:rPr>
  </w:style>
  <w:style w:type="character" w:customStyle="1" w:styleId="Titlu1Caracter">
    <w:name w:val="Titlu 1 Caracter"/>
    <w:basedOn w:val="Fontdeparagrafimplicit"/>
    <w:link w:val="Titlu1"/>
    <w:uiPriority w:val="9"/>
    <w:rsid w:val="00B22EAB"/>
    <w:rPr>
      <w:rFonts w:eastAsiaTheme="majorEastAsia" w:cstheme="majorBidi"/>
      <w:b/>
      <w:bCs/>
      <w:color w:val="365F91" w:themeColor="accent1" w:themeShade="BF"/>
      <w:szCs w:val="28"/>
      <w:lang w:val="en-GB"/>
    </w:rPr>
  </w:style>
  <w:style w:type="paragraph" w:styleId="Titlucuprins">
    <w:name w:val="TOC Heading"/>
    <w:basedOn w:val="Titlu1"/>
    <w:next w:val="Normal"/>
    <w:uiPriority w:val="39"/>
    <w:semiHidden/>
    <w:unhideWhenUsed/>
    <w:qFormat/>
    <w:rsid w:val="00C92448"/>
    <w:pPr>
      <w:spacing w:line="276" w:lineRule="auto"/>
      <w:ind w:left="0"/>
      <w:outlineLvl w:val="9"/>
    </w:pPr>
    <w:rPr>
      <w:rFonts w:asciiTheme="majorHAnsi" w:hAnsiTheme="majorHAnsi"/>
      <w:sz w:val="28"/>
      <w:lang w:val="en-US" w:eastAsia="ja-JP"/>
    </w:rPr>
  </w:style>
  <w:style w:type="paragraph" w:styleId="TextnBalon">
    <w:name w:val="Balloon Text"/>
    <w:basedOn w:val="Normal"/>
    <w:link w:val="TextnBalonCaracter"/>
    <w:uiPriority w:val="99"/>
    <w:semiHidden/>
    <w:unhideWhenUsed/>
    <w:rsid w:val="00C92448"/>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92448"/>
    <w:rPr>
      <w:rFonts w:ascii="Tahoma" w:hAnsi="Tahoma" w:cs="Tahoma"/>
      <w:sz w:val="16"/>
      <w:szCs w:val="16"/>
      <w:lang w:val="en-GB"/>
    </w:rPr>
  </w:style>
  <w:style w:type="paragraph" w:styleId="Antet">
    <w:name w:val="header"/>
    <w:basedOn w:val="Normal"/>
    <w:link w:val="AntetCaracter"/>
    <w:uiPriority w:val="99"/>
    <w:unhideWhenUsed/>
    <w:rsid w:val="00C92448"/>
    <w:pPr>
      <w:tabs>
        <w:tab w:val="center" w:pos="4680"/>
        <w:tab w:val="right" w:pos="9360"/>
      </w:tabs>
      <w:spacing w:line="240" w:lineRule="auto"/>
    </w:pPr>
  </w:style>
  <w:style w:type="character" w:customStyle="1" w:styleId="AntetCaracter">
    <w:name w:val="Antet Caracter"/>
    <w:basedOn w:val="Fontdeparagrafimplicit"/>
    <w:link w:val="Antet"/>
    <w:uiPriority w:val="99"/>
    <w:rsid w:val="00C92448"/>
    <w:rPr>
      <w:lang w:val="en-GB"/>
    </w:rPr>
  </w:style>
  <w:style w:type="paragraph" w:styleId="Subsol">
    <w:name w:val="footer"/>
    <w:basedOn w:val="Normal"/>
    <w:link w:val="SubsolCaracter"/>
    <w:uiPriority w:val="99"/>
    <w:unhideWhenUsed/>
    <w:rsid w:val="00C92448"/>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C92448"/>
    <w:rPr>
      <w:lang w:val="en-GB"/>
    </w:rPr>
  </w:style>
  <w:style w:type="paragraph" w:customStyle="1" w:styleId="Default">
    <w:name w:val="Default"/>
    <w:rsid w:val="00C92448"/>
    <w:pPr>
      <w:autoSpaceDE w:val="0"/>
      <w:autoSpaceDN w:val="0"/>
      <w:adjustRightInd w:val="0"/>
      <w:spacing w:line="240" w:lineRule="auto"/>
      <w:ind w:left="0"/>
    </w:pPr>
    <w:rPr>
      <w:rFonts w:ascii="Arial" w:hAnsi="Arial" w:cs="Arial"/>
      <w:color w:val="000000"/>
      <w:lang w:val="en-GB"/>
    </w:rPr>
  </w:style>
  <w:style w:type="paragraph" w:styleId="Cuprins1">
    <w:name w:val="toc 1"/>
    <w:basedOn w:val="Normal"/>
    <w:next w:val="Normal"/>
    <w:autoRedefine/>
    <w:uiPriority w:val="39"/>
    <w:unhideWhenUsed/>
    <w:rsid w:val="008976BB"/>
    <w:pPr>
      <w:spacing w:after="100"/>
      <w:ind w:left="0"/>
    </w:pPr>
  </w:style>
  <w:style w:type="character" w:styleId="Hyperlink">
    <w:name w:val="Hyperlink"/>
    <w:basedOn w:val="Fontdeparagrafimplicit"/>
    <w:uiPriority w:val="99"/>
    <w:unhideWhenUsed/>
    <w:rsid w:val="008976BB"/>
    <w:rPr>
      <w:color w:val="0000FF" w:themeColor="hyperlink"/>
      <w:u w:val="single"/>
    </w:rPr>
  </w:style>
  <w:style w:type="paragraph" w:styleId="Subtitlu">
    <w:name w:val="Subtitle"/>
    <w:basedOn w:val="Normal"/>
    <w:next w:val="Normal"/>
    <w:link w:val="SubtitluCaracter"/>
    <w:uiPriority w:val="11"/>
    <w:qFormat/>
    <w:rsid w:val="00287022"/>
    <w:pPr>
      <w:numPr>
        <w:ilvl w:val="1"/>
      </w:numPr>
      <w:spacing w:after="160"/>
      <w:ind w:left="360"/>
    </w:pPr>
    <w:rPr>
      <w:rFonts w:asciiTheme="minorHAnsi" w:eastAsiaTheme="minorEastAsia" w:hAnsiTheme="minorHAnsi" w:cstheme="minorBidi"/>
      <w:color w:val="5A5A5A" w:themeColor="text1" w:themeTint="A5"/>
      <w:spacing w:val="15"/>
      <w:sz w:val="22"/>
      <w:szCs w:val="22"/>
    </w:rPr>
  </w:style>
  <w:style w:type="character" w:customStyle="1" w:styleId="SubtitluCaracter">
    <w:name w:val="Subtitlu Caracter"/>
    <w:basedOn w:val="Fontdeparagrafimplicit"/>
    <w:link w:val="Subtitlu"/>
    <w:uiPriority w:val="11"/>
    <w:rsid w:val="00287022"/>
    <w:rPr>
      <w:rFonts w:asciiTheme="minorHAnsi" w:eastAsiaTheme="minorEastAsia" w:hAnsiTheme="minorHAnsi" w:cstheme="minorBidi"/>
      <w:color w:val="5A5A5A" w:themeColor="text1" w:themeTint="A5"/>
      <w:spacing w:val="15"/>
      <w:sz w:val="22"/>
      <w:szCs w:val="22"/>
      <w:lang w:val="en-GB"/>
    </w:rPr>
  </w:style>
  <w:style w:type="paragraph" w:styleId="Listparagraf">
    <w:name w:val="List Paragraph"/>
    <w:basedOn w:val="Normal"/>
    <w:uiPriority w:val="34"/>
    <w:qFormat/>
    <w:rsid w:val="00BD22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508843">
      <w:bodyDiv w:val="1"/>
      <w:marLeft w:val="0"/>
      <w:marRight w:val="0"/>
      <w:marTop w:val="0"/>
      <w:marBottom w:val="0"/>
      <w:divBdr>
        <w:top w:val="none" w:sz="0" w:space="0" w:color="auto"/>
        <w:left w:val="none" w:sz="0" w:space="0" w:color="auto"/>
        <w:bottom w:val="none" w:sz="0" w:space="0" w:color="auto"/>
        <w:right w:val="none" w:sz="0" w:space="0" w:color="auto"/>
      </w:divBdr>
    </w:div>
    <w:div w:id="1435514313">
      <w:bodyDiv w:val="1"/>
      <w:marLeft w:val="0"/>
      <w:marRight w:val="0"/>
      <w:marTop w:val="0"/>
      <w:marBottom w:val="0"/>
      <w:divBdr>
        <w:top w:val="none" w:sz="0" w:space="0" w:color="auto"/>
        <w:left w:val="none" w:sz="0" w:space="0" w:color="auto"/>
        <w:bottom w:val="none" w:sz="0" w:space="0" w:color="auto"/>
        <w:right w:val="none" w:sz="0" w:space="0" w:color="auto"/>
      </w:divBdr>
      <w:divsChild>
        <w:div w:id="774598643">
          <w:marLeft w:val="0"/>
          <w:marRight w:val="0"/>
          <w:marTop w:val="0"/>
          <w:marBottom w:val="0"/>
          <w:divBdr>
            <w:top w:val="none" w:sz="0" w:space="0" w:color="auto"/>
            <w:left w:val="none" w:sz="0" w:space="0" w:color="auto"/>
            <w:bottom w:val="none" w:sz="0" w:space="0" w:color="auto"/>
            <w:right w:val="none" w:sz="0" w:space="0" w:color="auto"/>
          </w:divBdr>
        </w:div>
      </w:divsChild>
    </w:div>
    <w:div w:id="203870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9D379-B916-4070-8905-A241D3A26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2809</Words>
  <Characters>16253</Characters>
  <Application>Microsoft Office Word</Application>
  <DocSecurity>0</DocSecurity>
  <Lines>261</Lines>
  <Paragraphs>48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Madalina Ionela Preda (2213175)</cp:lastModifiedBy>
  <cp:revision>3</cp:revision>
  <dcterms:created xsi:type="dcterms:W3CDTF">2023-10-12T11:05:00Z</dcterms:created>
  <dcterms:modified xsi:type="dcterms:W3CDTF">2023-10-12T11:25:00Z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5fbbd2e7ac4d4fb309d914487cc9e6f34f90018898246554998dcb3133ccac19</vt:lpwstr>
  </property>
</Properties>
</file>