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508"/>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0761A7E9"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066371">
              <w:rPr>
                <w:rFonts w:cs="Times New Roman"/>
                <w:b/>
                <w:bCs/>
                <w:color w:val="auto"/>
                <w:sz w:val="22"/>
              </w:rPr>
              <w:t>Catalin-Viorel Ciobanu</w:t>
            </w:r>
          </w:p>
          <w:p w14:paraId="0225E82F" w14:textId="0847E96E"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066371" w:rsidRPr="00066371">
              <w:rPr>
                <w:rFonts w:cs="Times New Roman"/>
                <w:b/>
                <w:bCs/>
                <w:noProof/>
                <w:sz w:val="22"/>
                <w:lang w:eastAsia="en-GB"/>
              </w:rPr>
              <w:t>2216877</w:t>
            </w:r>
          </w:p>
          <w:p w14:paraId="0348FFA9" w14:textId="538F7921"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066371">
              <w:rPr>
                <w:rFonts w:cs="Times New Roman"/>
                <w:b/>
                <w:bCs/>
                <w:color w:val="auto"/>
                <w:sz w:val="22"/>
                <w:lang w:val="en-AU"/>
              </w:rPr>
              <w:t xml:space="preserve"> </w:t>
            </w:r>
            <w:r w:rsidR="00066371" w:rsidRPr="00066371">
              <w:rPr>
                <w:rFonts w:cs="Times New Roman"/>
                <w:b/>
                <w:bCs/>
                <w:color w:val="auto"/>
                <w:sz w:val="22"/>
                <w:lang w:val="en-AU"/>
              </w:rPr>
              <w:t>Foreign Languages &amp; Cultural Awareness</w:t>
            </w:r>
          </w:p>
          <w:p w14:paraId="2284ACCC" w14:textId="3393B2D4"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066371">
              <w:rPr>
                <w:rFonts w:eastAsia="Times New Roman" w:cs="Times New Roman"/>
                <w:b/>
                <w:bCs/>
                <w:color w:val="auto"/>
                <w:sz w:val="22"/>
                <w:lang w:val="en-AU"/>
              </w:rPr>
              <w:t xml:space="preserve">: </w:t>
            </w:r>
            <w:r w:rsidR="00066371" w:rsidRPr="00066371">
              <w:rPr>
                <w:rFonts w:eastAsia="Times New Roman" w:cs="Times New Roman"/>
                <w:b/>
                <w:bCs/>
                <w:color w:val="auto"/>
                <w:sz w:val="22"/>
                <w:lang w:val="en-AU"/>
              </w:rPr>
              <w:t>BMIH5003</w:t>
            </w:r>
          </w:p>
          <w:p w14:paraId="489EC369" w14:textId="63526C01"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066371">
              <w:rPr>
                <w:rFonts w:eastAsia="Times New Roman" w:cs="Times New Roman"/>
                <w:b/>
                <w:bCs/>
                <w:color w:val="auto"/>
                <w:sz w:val="22"/>
                <w:lang w:val="en-AU"/>
              </w:rPr>
              <w:t xml:space="preserve">: Lisa </w:t>
            </w:r>
            <w:proofErr w:type="spellStart"/>
            <w:r w:rsidR="00066371">
              <w:rPr>
                <w:rFonts w:eastAsia="Times New Roman" w:cs="Times New Roman"/>
                <w:b/>
                <w:bCs/>
                <w:color w:val="auto"/>
                <w:sz w:val="22"/>
                <w:lang w:val="en-AU"/>
              </w:rPr>
              <w:t>Bassler</w:t>
            </w:r>
            <w:proofErr w:type="spellEnd"/>
          </w:p>
          <w:p w14:paraId="0260DAF0" w14:textId="6C162412"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066371">
              <w:rPr>
                <w:rFonts w:cs="Times New Roman"/>
                <w:b/>
                <w:bCs/>
                <w:noProof/>
                <w:sz w:val="22"/>
              </w:rPr>
              <w:t xml:space="preserve"> 13/02/2024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6D7498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3ACEC436" w14:textId="71F3491A" w:rsidR="0049265C" w:rsidRPr="0049265C" w:rsidRDefault="0049265C" w:rsidP="0049265C">
            <w:pPr>
              <w:rPr>
                <w:b/>
                <w:bCs/>
                <w:sz w:val="28"/>
                <w:szCs w:val="24"/>
              </w:rPr>
            </w:pPr>
            <w:r w:rsidRPr="0049265C">
              <w:rPr>
                <w:b/>
                <w:bCs/>
                <w:sz w:val="28"/>
                <w:szCs w:val="24"/>
              </w:rPr>
              <w:t>During a bustling dinner rush at a well-known hotel restaurant, I observed a conversation that showcased the complexities and nuances of intercultural communication</w:t>
            </w:r>
            <w:r w:rsidR="00556EFC">
              <w:rPr>
                <w:b/>
                <w:bCs/>
                <w:sz w:val="28"/>
                <w:szCs w:val="24"/>
              </w:rPr>
              <w:t xml:space="preserve"> as the </w:t>
            </w:r>
            <w:r w:rsidRPr="0049265C">
              <w:rPr>
                <w:b/>
                <w:bCs/>
                <w:sz w:val="28"/>
                <w:szCs w:val="24"/>
              </w:rPr>
              <w:t>scene unfolded in a sophisticated venue nestled within a prestigious hotel that draws in a diverse array of visitors from across the globe. A miscommunication arose between a Food and Beverage (F&amp;B) staff member and a hotel visitor, underscoring the challenges that can arise from cultural differences.</w:t>
            </w:r>
          </w:p>
          <w:p w14:paraId="002616E5" w14:textId="7A677FB5" w:rsidR="000D309A" w:rsidRPr="000D309A" w:rsidRDefault="0049265C" w:rsidP="000D309A">
            <w:pPr>
              <w:rPr>
                <w:b/>
                <w:bCs/>
                <w:sz w:val="28"/>
                <w:szCs w:val="24"/>
              </w:rPr>
            </w:pPr>
            <w:r w:rsidRPr="0049265C">
              <w:rPr>
                <w:b/>
                <w:bCs/>
                <w:sz w:val="28"/>
                <w:szCs w:val="24"/>
              </w:rPr>
              <w:t>The guest, hailing from a culture that values tactful communication, was trying to express their dissatisfaction with their lunch</w:t>
            </w:r>
            <w:r w:rsidR="00066371">
              <w:rPr>
                <w:b/>
                <w:bCs/>
                <w:sz w:val="28"/>
                <w:szCs w:val="24"/>
              </w:rPr>
              <w:t>,</w:t>
            </w:r>
            <w:r w:rsidR="003531BE">
              <w:rPr>
                <w:b/>
                <w:bCs/>
                <w:sz w:val="28"/>
                <w:szCs w:val="24"/>
              </w:rPr>
              <w:t xml:space="preserve"> however</w:t>
            </w:r>
            <w:r w:rsidRPr="0049265C">
              <w:rPr>
                <w:b/>
                <w:bCs/>
                <w:sz w:val="28"/>
                <w:szCs w:val="24"/>
              </w:rPr>
              <w:t>, the F&amp;B staff misunderstood the subtle way the individuals communicated, where they hinted at the problem instead of directly stating it. The staff, accustomed to receiving direct expressions of dissatisfaction, struggled to grasp the subtle intricacies of the guest's complaint</w:t>
            </w:r>
            <w:r w:rsidR="003531BE">
              <w:rPr>
                <w:b/>
                <w:bCs/>
                <w:sz w:val="28"/>
                <w:szCs w:val="24"/>
              </w:rPr>
              <w:t xml:space="preserve"> and this </w:t>
            </w:r>
            <w:r w:rsidRPr="0049265C">
              <w:rPr>
                <w:b/>
                <w:bCs/>
                <w:sz w:val="28"/>
                <w:szCs w:val="24"/>
              </w:rPr>
              <w:t>situation emphasises the complexity of cross-cultural interactions, where the same words or gestures can have very different meanings in different cultures (Hall, 1976).</w:t>
            </w:r>
          </w:p>
          <w:p w14:paraId="3A11A09C" w14:textId="6F9B31CC" w:rsidR="00556EFC" w:rsidRPr="00556EFC" w:rsidRDefault="00556EFC" w:rsidP="00556EFC">
            <w:pPr>
              <w:rPr>
                <w:b/>
                <w:bCs/>
                <w:sz w:val="28"/>
                <w:szCs w:val="24"/>
              </w:rPr>
            </w:pPr>
            <w:r w:rsidRPr="00556EFC">
              <w:rPr>
                <w:b/>
                <w:bCs/>
                <w:sz w:val="28"/>
                <w:szCs w:val="24"/>
              </w:rPr>
              <w:t xml:space="preserve">This particular situation showcases the prevalence of cultural misunderstandings, even in settings designed to cater to a diverse international audience. </w:t>
            </w:r>
            <w:proofErr w:type="spellStart"/>
            <w:r w:rsidRPr="00556EFC">
              <w:rPr>
                <w:b/>
                <w:bCs/>
                <w:sz w:val="28"/>
                <w:szCs w:val="24"/>
              </w:rPr>
              <w:t>Gudykunst</w:t>
            </w:r>
            <w:proofErr w:type="spellEnd"/>
            <w:r w:rsidRPr="00556EFC">
              <w:rPr>
                <w:b/>
                <w:bCs/>
                <w:sz w:val="28"/>
                <w:szCs w:val="24"/>
              </w:rPr>
              <w:t xml:space="preserve"> (2002) asserts that successful </w:t>
            </w:r>
            <w:r w:rsidRPr="00556EFC">
              <w:rPr>
                <w:b/>
                <w:bCs/>
                <w:sz w:val="28"/>
                <w:szCs w:val="24"/>
              </w:rPr>
              <w:lastRenderedPageBreak/>
              <w:t>communication requires more than just language fluency; it also demands an understanding of the cultural subtleties in which the language is used</w:t>
            </w:r>
            <w:r w:rsidR="003531BE">
              <w:rPr>
                <w:b/>
                <w:bCs/>
                <w:sz w:val="28"/>
                <w:szCs w:val="24"/>
              </w:rPr>
              <w:t xml:space="preserve"> so, th</w:t>
            </w:r>
            <w:r w:rsidRPr="00556EFC">
              <w:rPr>
                <w:b/>
                <w:bCs/>
                <w:sz w:val="28"/>
                <w:szCs w:val="24"/>
              </w:rPr>
              <w:t>e miscommunication arose not from a lack of language proficiency, but rather from a lack of understanding of different cultures.</w:t>
            </w:r>
          </w:p>
          <w:p w14:paraId="53C21AEA" w14:textId="39DF0330" w:rsidR="00556EFC" w:rsidRPr="00556EFC" w:rsidRDefault="00556EFC" w:rsidP="00556EFC">
            <w:pPr>
              <w:rPr>
                <w:b/>
                <w:bCs/>
                <w:sz w:val="28"/>
                <w:szCs w:val="24"/>
              </w:rPr>
            </w:pPr>
            <w:r w:rsidRPr="00556EFC">
              <w:rPr>
                <w:b/>
                <w:bCs/>
                <w:sz w:val="28"/>
                <w:szCs w:val="24"/>
              </w:rPr>
              <w:t>After careful consideration, I recognise the importance of developing cultural intelligence - a set of skills and knowledge that enables individuals to navigate cross-cultural situations successfully (</w:t>
            </w:r>
            <w:proofErr w:type="spellStart"/>
            <w:r w:rsidRPr="00556EFC">
              <w:rPr>
                <w:b/>
                <w:bCs/>
                <w:sz w:val="28"/>
                <w:szCs w:val="24"/>
              </w:rPr>
              <w:t>Earley</w:t>
            </w:r>
            <w:proofErr w:type="spellEnd"/>
            <w:r w:rsidRPr="00556EFC">
              <w:rPr>
                <w:b/>
                <w:bCs/>
                <w:sz w:val="28"/>
                <w:szCs w:val="24"/>
              </w:rPr>
              <w:t xml:space="preserve"> &amp; Ang, 2003). To prevent future misunderstandings, I must gain a deep understanding of the diverse cultural customs and communication styles of the people we serve</w:t>
            </w:r>
            <w:r w:rsidR="00CB4F81">
              <w:rPr>
                <w:b/>
                <w:bCs/>
                <w:sz w:val="28"/>
                <w:szCs w:val="24"/>
              </w:rPr>
              <w:t xml:space="preserve"> and this </w:t>
            </w:r>
            <w:r w:rsidRPr="00556EFC">
              <w:rPr>
                <w:b/>
                <w:bCs/>
                <w:sz w:val="28"/>
                <w:szCs w:val="24"/>
              </w:rPr>
              <w:t xml:space="preserve">involves actively seeking knowledge about different cultures, paying attention to non-verbal cues, and </w:t>
            </w:r>
            <w:r w:rsidR="00066371">
              <w:rPr>
                <w:b/>
                <w:bCs/>
                <w:sz w:val="28"/>
                <w:szCs w:val="24"/>
              </w:rPr>
              <w:t>practising</w:t>
            </w:r>
            <w:r w:rsidRPr="00556EFC">
              <w:rPr>
                <w:b/>
                <w:bCs/>
                <w:sz w:val="28"/>
                <w:szCs w:val="24"/>
              </w:rPr>
              <w:t xml:space="preserve"> active listening to truly understand the genuine intentions and significance behind a guest's comments.</w:t>
            </w:r>
          </w:p>
          <w:p w14:paraId="588F6BFB" w14:textId="65BFE79A" w:rsidR="00556EFC" w:rsidRPr="00556EFC" w:rsidRDefault="00556EFC" w:rsidP="00556EFC">
            <w:pPr>
              <w:rPr>
                <w:b/>
                <w:bCs/>
                <w:sz w:val="28"/>
                <w:szCs w:val="24"/>
              </w:rPr>
            </w:pPr>
            <w:r w:rsidRPr="00556EFC">
              <w:rPr>
                <w:b/>
                <w:bCs/>
                <w:sz w:val="28"/>
                <w:szCs w:val="24"/>
              </w:rPr>
              <w:t>Furthermore, it is crucial to adopt a mindset of cultural humility, recognising that our own cultural background and individual experiences are just a small part of the rich tapestry of the world</w:t>
            </w:r>
            <w:r w:rsidR="00CB4F81">
              <w:rPr>
                <w:b/>
                <w:bCs/>
                <w:sz w:val="28"/>
                <w:szCs w:val="24"/>
              </w:rPr>
              <w:t xml:space="preserve"> as </w:t>
            </w:r>
            <w:r w:rsidR="00066371">
              <w:rPr>
                <w:b/>
                <w:bCs/>
                <w:sz w:val="28"/>
                <w:szCs w:val="24"/>
              </w:rPr>
              <w:t>this involves</w:t>
            </w:r>
            <w:r w:rsidRPr="00556EFC">
              <w:rPr>
                <w:b/>
                <w:bCs/>
                <w:sz w:val="28"/>
                <w:szCs w:val="24"/>
              </w:rPr>
              <w:t xml:space="preserve"> maintaining an open mindset when it comes to learning from misunderstandings, asking questions for clarification when needed, and showing patience and acceptance towards different viewpoints.</w:t>
            </w:r>
          </w:p>
          <w:p w14:paraId="112E6862" w14:textId="77777777" w:rsidR="00556EFC" w:rsidRPr="00556EFC" w:rsidRDefault="00556EFC" w:rsidP="00556EFC">
            <w:pPr>
              <w:rPr>
                <w:b/>
                <w:bCs/>
                <w:sz w:val="28"/>
                <w:szCs w:val="24"/>
              </w:rPr>
            </w:pPr>
          </w:p>
          <w:p w14:paraId="6A220DF4" w14:textId="377E30AB" w:rsidR="00066371" w:rsidRDefault="00556EFC" w:rsidP="007C2128">
            <w:pPr>
              <w:rPr>
                <w:b/>
                <w:bCs/>
                <w:sz w:val="28"/>
                <w:szCs w:val="24"/>
              </w:rPr>
            </w:pPr>
            <w:r w:rsidRPr="00556EFC">
              <w:rPr>
                <w:b/>
                <w:bCs/>
                <w:sz w:val="28"/>
                <w:szCs w:val="24"/>
              </w:rPr>
              <w:t>In conclusion, this event has emphasised the importance of having a deep understanding of different cultures in the hospitality industry</w:t>
            </w:r>
            <w:r w:rsidR="00CB4F81">
              <w:rPr>
                <w:b/>
                <w:bCs/>
                <w:sz w:val="28"/>
                <w:szCs w:val="24"/>
              </w:rPr>
              <w:t xml:space="preserve"> while as </w:t>
            </w:r>
            <w:r w:rsidRPr="00556EFC">
              <w:rPr>
                <w:b/>
                <w:bCs/>
                <w:sz w:val="28"/>
                <w:szCs w:val="24"/>
              </w:rPr>
              <w:t>professionals in the food and beverage industry, it is crucial for us to have a wide range of skills beyond language fluency. We must strive to gain the knowledge and skills necessary to navigate and comprehend the wide array of global cultures we encounter in our everyday lives</w:t>
            </w:r>
            <w:r w:rsidR="00CB4F81">
              <w:rPr>
                <w:b/>
                <w:bCs/>
                <w:sz w:val="28"/>
                <w:szCs w:val="24"/>
              </w:rPr>
              <w:t xml:space="preserve"> and through </w:t>
            </w:r>
            <w:r w:rsidRPr="00556EFC">
              <w:rPr>
                <w:b/>
                <w:bCs/>
                <w:sz w:val="28"/>
                <w:szCs w:val="24"/>
              </w:rPr>
              <w:t xml:space="preserve">the utilisation of this, we can not only prevent any potential miscommunications but also strengthen our connections, leading to an exceptionally memorable experience for </w:t>
            </w:r>
            <w:r w:rsidR="00066371">
              <w:rPr>
                <w:b/>
                <w:bCs/>
                <w:sz w:val="28"/>
                <w:szCs w:val="24"/>
              </w:rPr>
              <w:t>every</w:t>
            </w:r>
            <w:r w:rsidRPr="00556EFC">
              <w:rPr>
                <w:b/>
                <w:bCs/>
                <w:sz w:val="28"/>
                <w:szCs w:val="24"/>
              </w:rPr>
              <w:t xml:space="preserve"> guest.</w:t>
            </w:r>
          </w:p>
          <w:p w14:paraId="0165466E" w14:textId="7F1DE097" w:rsidR="005C77A4" w:rsidRDefault="003164B2" w:rsidP="007C2128">
            <w:pPr>
              <w:rPr>
                <w:b/>
                <w:bCs/>
                <w:sz w:val="28"/>
                <w:szCs w:val="24"/>
              </w:rPr>
            </w:pPr>
            <w:r>
              <w:rPr>
                <w:b/>
                <w:bCs/>
                <w:sz w:val="28"/>
                <w:szCs w:val="24"/>
              </w:rPr>
              <w:t>References:</w:t>
            </w:r>
          </w:p>
          <w:p w14:paraId="470E1D20" w14:textId="77777777" w:rsidR="00C94AD6" w:rsidRPr="000D309A" w:rsidRDefault="00C94AD6" w:rsidP="00545476">
            <w:pPr>
              <w:rPr>
                <w:b/>
                <w:bCs/>
                <w:sz w:val="28"/>
                <w:szCs w:val="24"/>
              </w:rPr>
            </w:pPr>
            <w:r w:rsidRPr="000D309A">
              <w:rPr>
                <w:b/>
                <w:bCs/>
                <w:sz w:val="28"/>
                <w:szCs w:val="24"/>
              </w:rPr>
              <w:t>- Hall, E. T. (1976). Beyond Culture. Anchor Books.</w:t>
            </w:r>
          </w:p>
          <w:p w14:paraId="03803DAE" w14:textId="77777777" w:rsidR="00C94AD6" w:rsidRPr="000D309A" w:rsidRDefault="00C94AD6" w:rsidP="00545476">
            <w:pPr>
              <w:rPr>
                <w:b/>
                <w:bCs/>
                <w:sz w:val="28"/>
                <w:szCs w:val="24"/>
              </w:rPr>
            </w:pPr>
            <w:r w:rsidRPr="000D309A">
              <w:rPr>
                <w:b/>
                <w:bCs/>
                <w:sz w:val="28"/>
                <w:szCs w:val="24"/>
              </w:rPr>
              <w:t xml:space="preserve">- </w:t>
            </w:r>
            <w:proofErr w:type="spellStart"/>
            <w:r w:rsidRPr="000D309A">
              <w:rPr>
                <w:b/>
                <w:bCs/>
                <w:sz w:val="28"/>
                <w:szCs w:val="24"/>
              </w:rPr>
              <w:t>Gudykunst</w:t>
            </w:r>
            <w:proofErr w:type="spellEnd"/>
            <w:r w:rsidRPr="000D309A">
              <w:rPr>
                <w:b/>
                <w:bCs/>
                <w:sz w:val="28"/>
                <w:szCs w:val="24"/>
              </w:rPr>
              <w:t xml:space="preserve">, W. B. (2002). Intercultural Communication Theories. In W. B. </w:t>
            </w:r>
            <w:proofErr w:type="spellStart"/>
            <w:r w:rsidRPr="000D309A">
              <w:rPr>
                <w:b/>
                <w:bCs/>
                <w:sz w:val="28"/>
                <w:szCs w:val="24"/>
              </w:rPr>
              <w:t>Gudykunst</w:t>
            </w:r>
            <w:proofErr w:type="spellEnd"/>
            <w:r w:rsidRPr="000D309A">
              <w:rPr>
                <w:b/>
                <w:bCs/>
                <w:sz w:val="28"/>
                <w:szCs w:val="24"/>
              </w:rPr>
              <w:t xml:space="preserve"> &amp; B. </w:t>
            </w:r>
            <w:proofErr w:type="spellStart"/>
            <w:r w:rsidRPr="000D309A">
              <w:rPr>
                <w:b/>
                <w:bCs/>
                <w:sz w:val="28"/>
                <w:szCs w:val="24"/>
              </w:rPr>
              <w:t>Mody</w:t>
            </w:r>
            <w:proofErr w:type="spellEnd"/>
            <w:r w:rsidRPr="000D309A">
              <w:rPr>
                <w:b/>
                <w:bCs/>
                <w:sz w:val="28"/>
                <w:szCs w:val="24"/>
              </w:rPr>
              <w:t xml:space="preserve"> (Eds.), Handbook of International and Intercultural Communication (2nd ed.). Sage Publications.</w:t>
            </w:r>
          </w:p>
          <w:p w14:paraId="44A016D5" w14:textId="34B62396" w:rsidR="00DA485D" w:rsidRDefault="00C94AD6" w:rsidP="007C2128">
            <w:pPr>
              <w:rPr>
                <w:b/>
                <w:bCs/>
                <w:sz w:val="28"/>
                <w:szCs w:val="24"/>
              </w:rPr>
            </w:pPr>
            <w:r w:rsidRPr="000D309A">
              <w:rPr>
                <w:b/>
                <w:bCs/>
                <w:sz w:val="28"/>
                <w:szCs w:val="24"/>
              </w:rPr>
              <w:lastRenderedPageBreak/>
              <w:t xml:space="preserve">- </w:t>
            </w:r>
            <w:proofErr w:type="spellStart"/>
            <w:r w:rsidRPr="000D309A">
              <w:rPr>
                <w:b/>
                <w:bCs/>
                <w:sz w:val="28"/>
                <w:szCs w:val="24"/>
              </w:rPr>
              <w:t>Earley</w:t>
            </w:r>
            <w:proofErr w:type="spellEnd"/>
            <w:r w:rsidRPr="000D309A">
              <w:rPr>
                <w:b/>
                <w:bCs/>
                <w:sz w:val="28"/>
                <w:szCs w:val="24"/>
              </w:rPr>
              <w:t>, P. C., &amp; Ang, S. (2003). Cultural Intelligence: Individual Interactions Across Cultures. Stanford University Press.</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704026F" w14:textId="77777777" w:rsidR="00066371" w:rsidRDefault="006C0FE2" w:rsidP="00066371">
            <w:pPr>
              <w:rPr>
                <w:b/>
                <w:bCs/>
                <w:i/>
                <w:i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p>
          <w:p w14:paraId="7E5D7F11" w14:textId="2AB32E4D" w:rsidR="006C0FE2" w:rsidRPr="00330917" w:rsidRDefault="0064455E" w:rsidP="00066371">
            <w:pPr>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B452404" w14:textId="7E0C23A4" w:rsidR="00B3346C" w:rsidRPr="00066371" w:rsidRDefault="00723301" w:rsidP="005C77A4">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 xml:space="preserve"> :</w:t>
            </w:r>
          </w:p>
          <w:p w14:paraId="36C029D2" w14:textId="71374E27" w:rsidR="00A135A5" w:rsidRPr="00702F90" w:rsidRDefault="00F8613C" w:rsidP="005C77A4">
            <w:pPr>
              <w:rPr>
                <w:b/>
                <w:bCs/>
                <w:i/>
                <w:iCs/>
                <w:sz w:val="28"/>
                <w:szCs w:val="24"/>
              </w:rPr>
            </w:pPr>
            <w:r w:rsidRPr="00702F90">
              <w:rPr>
                <w:b/>
                <w:bCs/>
                <w:i/>
                <w:iCs/>
                <w:sz w:val="28"/>
                <w:szCs w:val="24"/>
              </w:rPr>
              <w:t xml:space="preserve">Understanding and respecting dietary limitations is crucial </w:t>
            </w:r>
            <w:r w:rsidR="00066371">
              <w:rPr>
                <w:b/>
                <w:bCs/>
                <w:i/>
                <w:iCs/>
                <w:sz w:val="28"/>
                <w:szCs w:val="24"/>
              </w:rPr>
              <w:t>to</w:t>
            </w:r>
            <w:r w:rsidRPr="00702F90">
              <w:rPr>
                <w:b/>
                <w:bCs/>
                <w:i/>
                <w:iCs/>
                <w:sz w:val="28"/>
                <w:szCs w:val="24"/>
              </w:rPr>
              <w:t xml:space="preserve"> avoid causing any discomfort or offence, as they are an integral part of one's culture</w:t>
            </w:r>
            <w:r w:rsidR="00702F90">
              <w:rPr>
                <w:b/>
                <w:bCs/>
                <w:i/>
                <w:iCs/>
                <w:sz w:val="28"/>
                <w:szCs w:val="24"/>
              </w:rPr>
              <w:t xml:space="preserve"> </w:t>
            </w:r>
            <w:r w:rsidR="00066371">
              <w:rPr>
                <w:b/>
                <w:bCs/>
                <w:i/>
                <w:iCs/>
                <w:sz w:val="28"/>
                <w:szCs w:val="24"/>
              </w:rPr>
              <w:t>as</w:t>
            </w:r>
            <w:r w:rsidRPr="00702F90">
              <w:rPr>
                <w:b/>
                <w:bCs/>
                <w:i/>
                <w:iCs/>
                <w:sz w:val="28"/>
                <w:szCs w:val="24"/>
              </w:rPr>
              <w:t>, providing pork or alcohol to guests who come from Muslim backgrounds, where the consumption of such items is prohibited, or failing to offer vegetarian options to Hindu guests, can be seen as lacking sensitivity.</w:t>
            </w:r>
          </w:p>
          <w:p w14:paraId="327CB858" w14:textId="3371EDA2" w:rsidR="00E072EA" w:rsidRPr="00066371" w:rsidRDefault="00723301" w:rsidP="00A135A5">
            <w:pPr>
              <w:rPr>
                <w:b/>
                <w:bCs/>
                <w:sz w:val="28"/>
                <w:szCs w:val="24"/>
              </w:rPr>
            </w:pPr>
            <w:r>
              <w:rPr>
                <w:b/>
                <w:bCs/>
                <w:sz w:val="28"/>
                <w:szCs w:val="24"/>
              </w:rPr>
              <w:t>Training plan (Why/What</w:t>
            </w:r>
            <w:r w:rsidR="00A135A5">
              <w:rPr>
                <w:b/>
                <w:bCs/>
                <w:sz w:val="28"/>
                <w:szCs w:val="24"/>
              </w:rPr>
              <w:t>/</w:t>
            </w:r>
            <w:r>
              <w:rPr>
                <w:b/>
                <w:bCs/>
                <w:sz w:val="28"/>
                <w:szCs w:val="24"/>
              </w:rPr>
              <w:t>/Who/Where/When):</w:t>
            </w:r>
          </w:p>
          <w:p w14:paraId="5249C0C1" w14:textId="77777777" w:rsidR="00E072EA" w:rsidRDefault="00E072EA" w:rsidP="00CE0DDD">
            <w:pPr>
              <w:rPr>
                <w:b/>
                <w:bCs/>
                <w:sz w:val="28"/>
                <w:szCs w:val="24"/>
              </w:rPr>
            </w:pPr>
            <w:r>
              <w:rPr>
                <w:b/>
                <w:bCs/>
                <w:sz w:val="28"/>
                <w:szCs w:val="24"/>
              </w:rPr>
              <w:t>Why?</w:t>
            </w:r>
          </w:p>
          <w:p w14:paraId="7F7C8189" w14:textId="083579DC" w:rsidR="00CE0DDD" w:rsidRPr="00CE0DDD" w:rsidRDefault="00CE0DDD" w:rsidP="00CE0DDD">
            <w:pPr>
              <w:rPr>
                <w:b/>
                <w:bCs/>
                <w:sz w:val="28"/>
                <w:szCs w:val="24"/>
              </w:rPr>
            </w:pPr>
            <w:r w:rsidRPr="00CE0DDD">
              <w:rPr>
                <w:b/>
                <w:bCs/>
                <w:sz w:val="28"/>
                <w:szCs w:val="24"/>
              </w:rPr>
              <w:t>The consideration of dietary limitations is crucial in the hospitality sector, as it has a direct impact on client satisfaction and health</w:t>
            </w:r>
            <w:r w:rsidR="005C3EB4">
              <w:rPr>
                <w:b/>
                <w:bCs/>
                <w:sz w:val="28"/>
                <w:szCs w:val="24"/>
              </w:rPr>
              <w:t xml:space="preserve"> while not </w:t>
            </w:r>
            <w:r w:rsidRPr="00CE0DDD">
              <w:rPr>
                <w:b/>
                <w:bCs/>
                <w:sz w:val="28"/>
                <w:szCs w:val="24"/>
              </w:rPr>
              <w:t>understanding or adjusting to these limitations can lead to discomfort, offence, and potentially negative health effects for visitors. In addition, these omissions could harm the hotel's reputation and result in negative evaluations, potentially affecting its future operations</w:t>
            </w:r>
            <w:r w:rsidR="005C3EB4">
              <w:rPr>
                <w:b/>
                <w:bCs/>
                <w:sz w:val="28"/>
                <w:szCs w:val="24"/>
              </w:rPr>
              <w:t xml:space="preserve"> so, recognizing </w:t>
            </w:r>
            <w:r w:rsidRPr="00CE0DDD">
              <w:rPr>
                <w:b/>
                <w:bCs/>
                <w:sz w:val="28"/>
                <w:szCs w:val="24"/>
              </w:rPr>
              <w:t xml:space="preserve">and accommodating the diverse dietary needs of guests demonstrates respect and thoughtfulness for different cultures, while also enhancing the overall guest experience. This, in turn, fosters positive perceptions and loyalty (Cohen, E., &amp; </w:t>
            </w:r>
            <w:proofErr w:type="spellStart"/>
            <w:r w:rsidRPr="00CE0DDD">
              <w:rPr>
                <w:b/>
                <w:bCs/>
                <w:sz w:val="28"/>
                <w:szCs w:val="24"/>
              </w:rPr>
              <w:t>Avieli</w:t>
            </w:r>
            <w:proofErr w:type="spellEnd"/>
            <w:r w:rsidRPr="00CE0DDD">
              <w:rPr>
                <w:b/>
                <w:bCs/>
                <w:sz w:val="28"/>
                <w:szCs w:val="24"/>
              </w:rPr>
              <w:t>, N., 2004; Henderson, J.C., 2009).</w:t>
            </w:r>
          </w:p>
          <w:p w14:paraId="66824F8A" w14:textId="77777777" w:rsidR="00CE0DDD" w:rsidRDefault="00CE0DDD" w:rsidP="00CE0DDD">
            <w:pPr>
              <w:rPr>
                <w:b/>
                <w:bCs/>
                <w:sz w:val="28"/>
                <w:szCs w:val="24"/>
              </w:rPr>
            </w:pPr>
          </w:p>
          <w:p w14:paraId="776023F6" w14:textId="1319DE34" w:rsidR="005C3EB4" w:rsidRPr="00CE0DDD" w:rsidRDefault="00FC136F" w:rsidP="00CE0DDD">
            <w:pPr>
              <w:rPr>
                <w:b/>
                <w:bCs/>
                <w:sz w:val="28"/>
                <w:szCs w:val="24"/>
              </w:rPr>
            </w:pPr>
            <w:r>
              <w:rPr>
                <w:b/>
                <w:bCs/>
                <w:sz w:val="28"/>
                <w:szCs w:val="24"/>
              </w:rPr>
              <w:t>What?</w:t>
            </w:r>
          </w:p>
          <w:p w14:paraId="30325B31" w14:textId="55FDAC20" w:rsidR="00CE0DDD" w:rsidRPr="00CE0DDD" w:rsidRDefault="00CE0DDD" w:rsidP="00CE0DDD">
            <w:pPr>
              <w:rPr>
                <w:b/>
                <w:bCs/>
                <w:sz w:val="28"/>
                <w:szCs w:val="24"/>
              </w:rPr>
            </w:pPr>
            <w:r w:rsidRPr="00CE0DDD">
              <w:rPr>
                <w:b/>
                <w:bCs/>
                <w:sz w:val="28"/>
                <w:szCs w:val="24"/>
              </w:rPr>
              <w:t>The proposed training approach will include comprehensive lessons that address the understanding of various dietary restrictions related to religious, cultural, and health considerations</w:t>
            </w:r>
            <w:r w:rsidR="00FC136F">
              <w:rPr>
                <w:b/>
                <w:bCs/>
                <w:sz w:val="28"/>
                <w:szCs w:val="24"/>
              </w:rPr>
              <w:t xml:space="preserve"> and the </w:t>
            </w:r>
            <w:r w:rsidRPr="00CE0DDD">
              <w:rPr>
                <w:b/>
                <w:bCs/>
                <w:sz w:val="28"/>
                <w:szCs w:val="24"/>
              </w:rPr>
              <w:t xml:space="preserve">coverage will </w:t>
            </w:r>
            <w:r w:rsidRPr="00CE0DDD">
              <w:rPr>
                <w:b/>
                <w:bCs/>
                <w:sz w:val="28"/>
                <w:szCs w:val="24"/>
              </w:rPr>
              <w:lastRenderedPageBreak/>
              <w:t>include a wide range of dietary limitations, such as vegetarianism, veganism, kosher, halal, gluten-free, and allergies. The training will also emphasise the importance of accurate menu descriptions, understanding cross-contamination, and effective communication strategies for addressing guests' dietary needs</w:t>
            </w:r>
            <w:r w:rsidR="00FC136F">
              <w:rPr>
                <w:b/>
                <w:bCs/>
                <w:sz w:val="28"/>
                <w:szCs w:val="24"/>
              </w:rPr>
              <w:t xml:space="preserve"> while the </w:t>
            </w:r>
            <w:r w:rsidRPr="00CE0DDD">
              <w:rPr>
                <w:b/>
                <w:bCs/>
                <w:sz w:val="28"/>
                <w:szCs w:val="24"/>
              </w:rPr>
              <w:t>practical training will involve preparing meals that cater to specific dietary requirements and participating in role-playing activities to boost staff members' confidence in handling guest concerns with empathy and expertise (Fields, 2002).</w:t>
            </w:r>
          </w:p>
          <w:p w14:paraId="16E13C86" w14:textId="77777777" w:rsidR="00CE0DDD" w:rsidRPr="00CE0DDD" w:rsidRDefault="00CE0DDD" w:rsidP="00CE0DDD">
            <w:pPr>
              <w:rPr>
                <w:b/>
                <w:bCs/>
                <w:sz w:val="28"/>
                <w:szCs w:val="24"/>
              </w:rPr>
            </w:pPr>
          </w:p>
          <w:p w14:paraId="2FA68B34" w14:textId="79699AB3" w:rsidR="00F919BE" w:rsidRDefault="00F919BE" w:rsidP="00CE0DDD">
            <w:pPr>
              <w:rPr>
                <w:b/>
                <w:bCs/>
                <w:sz w:val="28"/>
                <w:szCs w:val="24"/>
              </w:rPr>
            </w:pPr>
            <w:r>
              <w:rPr>
                <w:b/>
                <w:bCs/>
                <w:sz w:val="28"/>
                <w:szCs w:val="24"/>
              </w:rPr>
              <w:t>Who?</w:t>
            </w:r>
            <w:r w:rsidR="00CE0DDD" w:rsidRPr="00CE0DDD">
              <w:rPr>
                <w:b/>
                <w:bCs/>
                <w:sz w:val="28"/>
                <w:szCs w:val="24"/>
              </w:rPr>
              <w:t xml:space="preserve"> </w:t>
            </w:r>
          </w:p>
          <w:p w14:paraId="59DB8C5D" w14:textId="3D763258" w:rsidR="00CE0DDD" w:rsidRPr="00CE0DDD" w:rsidRDefault="00CE0DDD" w:rsidP="00CE0DDD">
            <w:pPr>
              <w:rPr>
                <w:b/>
                <w:bCs/>
                <w:sz w:val="28"/>
                <w:szCs w:val="24"/>
              </w:rPr>
            </w:pPr>
            <w:r w:rsidRPr="00CE0DDD">
              <w:rPr>
                <w:b/>
                <w:bCs/>
                <w:sz w:val="28"/>
                <w:szCs w:val="24"/>
              </w:rPr>
              <w:t>This course is tailored for individuals working in the hotel industry, specifically those involved in food production and service</w:t>
            </w:r>
            <w:r w:rsidR="00F919BE">
              <w:rPr>
                <w:b/>
                <w:bCs/>
                <w:sz w:val="28"/>
                <w:szCs w:val="24"/>
              </w:rPr>
              <w:t xml:space="preserve"> and this </w:t>
            </w:r>
            <w:r w:rsidRPr="00CE0DDD">
              <w:rPr>
                <w:b/>
                <w:bCs/>
                <w:sz w:val="28"/>
                <w:szCs w:val="24"/>
              </w:rPr>
              <w:t>includes chefs, kitchen staff, waitstaff, and management. Furthermore, the front desk staff will be trained to gather information regarding dietary needs during the check-in or reservation process and effectively communicate this information to the catering team.</w:t>
            </w:r>
          </w:p>
          <w:p w14:paraId="56A4A1A7" w14:textId="77777777" w:rsidR="00CE0DDD" w:rsidRDefault="00CE0DDD" w:rsidP="00CE0DDD">
            <w:pPr>
              <w:rPr>
                <w:b/>
                <w:bCs/>
                <w:sz w:val="28"/>
                <w:szCs w:val="24"/>
              </w:rPr>
            </w:pPr>
          </w:p>
          <w:p w14:paraId="2291CAAD" w14:textId="2F75B1E8" w:rsidR="00F919BE" w:rsidRPr="00CE0DDD" w:rsidRDefault="00F919BE" w:rsidP="00CE0DDD">
            <w:pPr>
              <w:rPr>
                <w:b/>
                <w:bCs/>
                <w:sz w:val="28"/>
                <w:szCs w:val="24"/>
              </w:rPr>
            </w:pPr>
            <w:r>
              <w:rPr>
                <w:b/>
                <w:bCs/>
                <w:sz w:val="28"/>
                <w:szCs w:val="24"/>
              </w:rPr>
              <w:t>Where?</w:t>
            </w:r>
          </w:p>
          <w:p w14:paraId="04DA63A8" w14:textId="6FB96757" w:rsidR="00CE0DDD" w:rsidRPr="00CE0DDD" w:rsidRDefault="00CE0DDD" w:rsidP="00CE0DDD">
            <w:pPr>
              <w:rPr>
                <w:b/>
                <w:bCs/>
                <w:sz w:val="28"/>
                <w:szCs w:val="24"/>
              </w:rPr>
            </w:pPr>
            <w:r w:rsidRPr="00CE0DDD">
              <w:rPr>
                <w:b/>
                <w:bCs/>
                <w:sz w:val="28"/>
                <w:szCs w:val="24"/>
              </w:rPr>
              <w:t>The training sessions will be held in the hotel's state-of-the-art training facilities and fully equipped kitchen, providing participants with valuable hands-on experience</w:t>
            </w:r>
            <w:r w:rsidR="00BB238E">
              <w:rPr>
                <w:b/>
                <w:bCs/>
                <w:sz w:val="28"/>
                <w:szCs w:val="24"/>
              </w:rPr>
              <w:t xml:space="preserve"> and through </w:t>
            </w:r>
            <w:r w:rsidRPr="00CE0DDD">
              <w:rPr>
                <w:b/>
                <w:bCs/>
                <w:sz w:val="28"/>
                <w:szCs w:val="24"/>
              </w:rPr>
              <w:t>the use of this method, employees can participate in meal preparation and presentation in a controlled environment, ensuring their competence in applying these skills in real-life situations.</w:t>
            </w:r>
          </w:p>
          <w:p w14:paraId="492DCB4B" w14:textId="77777777" w:rsidR="00CE0DDD" w:rsidRPr="00CE0DDD" w:rsidRDefault="00CE0DDD" w:rsidP="00CE0DDD">
            <w:pPr>
              <w:rPr>
                <w:b/>
                <w:bCs/>
                <w:sz w:val="28"/>
                <w:szCs w:val="24"/>
              </w:rPr>
            </w:pPr>
          </w:p>
          <w:p w14:paraId="40667F78" w14:textId="56EF34BF" w:rsidR="00BB238E" w:rsidRDefault="00BB238E" w:rsidP="00CE0DDD">
            <w:pPr>
              <w:rPr>
                <w:b/>
                <w:bCs/>
                <w:sz w:val="28"/>
                <w:szCs w:val="24"/>
              </w:rPr>
            </w:pPr>
            <w:r>
              <w:rPr>
                <w:b/>
                <w:bCs/>
                <w:sz w:val="28"/>
                <w:szCs w:val="24"/>
              </w:rPr>
              <w:t>When?</w:t>
            </w:r>
          </w:p>
          <w:p w14:paraId="7CDCDCFA" w14:textId="5E40EC1D" w:rsidR="00CE0DDD" w:rsidRPr="00CE0DDD" w:rsidRDefault="00CE0DDD" w:rsidP="00CE0DDD">
            <w:pPr>
              <w:rPr>
                <w:b/>
                <w:bCs/>
                <w:sz w:val="28"/>
                <w:szCs w:val="24"/>
              </w:rPr>
            </w:pPr>
            <w:r w:rsidRPr="00CE0DDD">
              <w:rPr>
                <w:b/>
                <w:bCs/>
                <w:sz w:val="28"/>
                <w:szCs w:val="24"/>
              </w:rPr>
              <w:t>The training programme will start during the off-peak season to minimise any disruption to hotel operations</w:t>
            </w:r>
            <w:r w:rsidR="00BB238E">
              <w:rPr>
                <w:b/>
                <w:bCs/>
                <w:sz w:val="28"/>
                <w:szCs w:val="24"/>
              </w:rPr>
              <w:t xml:space="preserve"> and the </w:t>
            </w:r>
            <w:r w:rsidRPr="00CE0DDD">
              <w:rPr>
                <w:b/>
                <w:bCs/>
                <w:sz w:val="28"/>
                <w:szCs w:val="24"/>
              </w:rPr>
              <w:t>delivery of each module will be organised into half-day sessions that will be spread out over several weeks. This approach guarantees a thorough presentation of the material without overwhelming or overburdening the staff</w:t>
            </w:r>
            <w:r w:rsidR="00BB238E">
              <w:rPr>
                <w:b/>
                <w:bCs/>
                <w:sz w:val="28"/>
                <w:szCs w:val="24"/>
              </w:rPr>
              <w:t xml:space="preserve"> while </w:t>
            </w:r>
            <w:proofErr w:type="spellStart"/>
            <w:r w:rsidR="00BB238E">
              <w:rPr>
                <w:b/>
                <w:bCs/>
                <w:sz w:val="28"/>
                <w:szCs w:val="24"/>
              </w:rPr>
              <w:t>future</w:t>
            </w:r>
            <w:r w:rsidRPr="00CE0DDD">
              <w:rPr>
                <w:b/>
                <w:bCs/>
                <w:sz w:val="28"/>
                <w:szCs w:val="24"/>
              </w:rPr>
              <w:t>workshops</w:t>
            </w:r>
            <w:proofErr w:type="spellEnd"/>
            <w:r w:rsidRPr="00CE0DDD">
              <w:rPr>
                <w:b/>
                <w:bCs/>
                <w:sz w:val="28"/>
                <w:szCs w:val="24"/>
              </w:rPr>
              <w:t xml:space="preserve"> and courses will be organised twice a year to keep the team updated on the latest dietary trends and laws.</w:t>
            </w:r>
          </w:p>
          <w:p w14:paraId="40164FC4" w14:textId="77777777" w:rsidR="00CE0DDD" w:rsidRPr="00CE0DDD" w:rsidRDefault="00CE0DDD" w:rsidP="00CE0DDD">
            <w:pPr>
              <w:rPr>
                <w:b/>
                <w:bCs/>
                <w:sz w:val="28"/>
                <w:szCs w:val="24"/>
              </w:rPr>
            </w:pPr>
          </w:p>
          <w:p w14:paraId="794D6CAE" w14:textId="77777777" w:rsidR="00CE0DDD" w:rsidRPr="00CE0DDD" w:rsidRDefault="00CE0DDD" w:rsidP="00CE0DDD">
            <w:pPr>
              <w:rPr>
                <w:b/>
                <w:bCs/>
                <w:sz w:val="28"/>
                <w:szCs w:val="24"/>
              </w:rPr>
            </w:pPr>
          </w:p>
          <w:p w14:paraId="2A4F569C" w14:textId="0D9A3D44" w:rsidR="00CE0DDD" w:rsidRPr="00CE0DDD" w:rsidRDefault="00CE0DDD" w:rsidP="00CE0DDD">
            <w:pPr>
              <w:rPr>
                <w:b/>
                <w:bCs/>
                <w:sz w:val="28"/>
                <w:szCs w:val="24"/>
              </w:rPr>
            </w:pPr>
            <w:r w:rsidRPr="00CE0DDD">
              <w:rPr>
                <w:b/>
                <w:bCs/>
                <w:sz w:val="28"/>
                <w:szCs w:val="24"/>
              </w:rPr>
              <w:t>The proposed training strategy will cover extensive sessions on understanding various dietary restrictions related to religious, cultural, and health factors</w:t>
            </w:r>
            <w:r w:rsidR="00D4315A">
              <w:rPr>
                <w:b/>
                <w:bCs/>
                <w:sz w:val="28"/>
                <w:szCs w:val="24"/>
              </w:rPr>
              <w:t xml:space="preserve"> as the </w:t>
            </w:r>
            <w:r w:rsidRPr="00CE0DDD">
              <w:rPr>
                <w:b/>
                <w:bCs/>
                <w:sz w:val="28"/>
                <w:szCs w:val="24"/>
              </w:rPr>
              <w:t>coverage will include a wide range of dietary limitations, such as vegetarianism, veganism, kosher, halal, gluten-free, and allergies. The training will also emphasise the importance of accurate menu descriptions, understanding cross-contamination, and effective communication strategies for addressing customers' dietary needs</w:t>
            </w:r>
            <w:r w:rsidR="00D4315A">
              <w:rPr>
                <w:b/>
                <w:bCs/>
                <w:sz w:val="28"/>
                <w:szCs w:val="24"/>
              </w:rPr>
              <w:t xml:space="preserve"> as the </w:t>
            </w:r>
            <w:r w:rsidRPr="00CE0DDD">
              <w:rPr>
                <w:b/>
                <w:bCs/>
                <w:sz w:val="28"/>
                <w:szCs w:val="24"/>
              </w:rPr>
              <w:t>practical sessions will involve preparing meals that cater to specific dietary requirements and participating in interactive exercises to boost staff members' confidence in addressing guest concerns with sensitivity and expertise (Fields, 2002).</w:t>
            </w:r>
          </w:p>
          <w:p w14:paraId="40BA5AD7" w14:textId="77777777" w:rsidR="00CE0DDD" w:rsidRPr="00CE0DDD" w:rsidRDefault="00CE0DDD" w:rsidP="00CE0DDD">
            <w:pPr>
              <w:rPr>
                <w:b/>
                <w:bCs/>
                <w:sz w:val="28"/>
                <w:szCs w:val="24"/>
              </w:rPr>
            </w:pPr>
          </w:p>
          <w:p w14:paraId="5066B4DD" w14:textId="77777777" w:rsidR="005C77A4" w:rsidRDefault="005C77A4" w:rsidP="005C77A4">
            <w:pPr>
              <w:rPr>
                <w:b/>
                <w:bCs/>
                <w:sz w:val="28"/>
                <w:szCs w:val="24"/>
              </w:rPr>
            </w:pPr>
          </w:p>
          <w:p w14:paraId="0F3568B7" w14:textId="77777777" w:rsidR="005C77A4" w:rsidRDefault="005C77A4" w:rsidP="005C77A4">
            <w:pPr>
              <w:rPr>
                <w:b/>
                <w:bCs/>
                <w:sz w:val="28"/>
                <w:szCs w:val="24"/>
              </w:rPr>
            </w:pPr>
            <w:r>
              <w:rPr>
                <w:b/>
                <w:bCs/>
                <w:sz w:val="28"/>
                <w:szCs w:val="24"/>
              </w:rPr>
              <w:t>References:</w:t>
            </w:r>
          </w:p>
          <w:p w14:paraId="46BA278D" w14:textId="77777777" w:rsidR="002F5943" w:rsidRPr="002F5943" w:rsidRDefault="002F5943" w:rsidP="002F5943">
            <w:pPr>
              <w:rPr>
                <w:b/>
                <w:bCs/>
                <w:sz w:val="28"/>
                <w:szCs w:val="24"/>
              </w:rPr>
            </w:pPr>
          </w:p>
          <w:p w14:paraId="6E8C2E14" w14:textId="77777777" w:rsidR="002F5943" w:rsidRPr="002F5943" w:rsidRDefault="002F5943" w:rsidP="002F5943">
            <w:pPr>
              <w:rPr>
                <w:b/>
                <w:bCs/>
                <w:sz w:val="28"/>
                <w:szCs w:val="24"/>
              </w:rPr>
            </w:pPr>
            <w:r w:rsidRPr="002F5943">
              <w:rPr>
                <w:b/>
                <w:bCs/>
                <w:sz w:val="28"/>
                <w:szCs w:val="24"/>
              </w:rPr>
              <w:tab/>
              <w:t>•</w:t>
            </w:r>
            <w:r w:rsidRPr="002F5943">
              <w:rPr>
                <w:b/>
                <w:bCs/>
                <w:sz w:val="28"/>
                <w:szCs w:val="24"/>
              </w:rPr>
              <w:tab/>
              <w:t xml:space="preserve">Cohen, E., &amp; </w:t>
            </w:r>
            <w:proofErr w:type="spellStart"/>
            <w:r w:rsidRPr="002F5943">
              <w:rPr>
                <w:b/>
                <w:bCs/>
                <w:sz w:val="28"/>
                <w:szCs w:val="24"/>
              </w:rPr>
              <w:t>Avieli</w:t>
            </w:r>
            <w:proofErr w:type="spellEnd"/>
            <w:r w:rsidRPr="002F5943">
              <w:rPr>
                <w:b/>
                <w:bCs/>
                <w:sz w:val="28"/>
                <w:szCs w:val="24"/>
              </w:rPr>
              <w:t>, N. (2004). Food in tourism: Attraction and impediment. Annals of Tourism Research, 31(4), 755-778.</w:t>
            </w:r>
          </w:p>
          <w:p w14:paraId="12D097A6" w14:textId="77777777" w:rsidR="002F5943" w:rsidRPr="002F5943" w:rsidRDefault="002F5943" w:rsidP="002F5943">
            <w:pPr>
              <w:rPr>
                <w:b/>
                <w:bCs/>
                <w:sz w:val="28"/>
                <w:szCs w:val="24"/>
              </w:rPr>
            </w:pPr>
            <w:r w:rsidRPr="002F5943">
              <w:rPr>
                <w:b/>
                <w:bCs/>
                <w:sz w:val="28"/>
                <w:szCs w:val="24"/>
              </w:rPr>
              <w:tab/>
              <w:t>•</w:t>
            </w:r>
            <w:r w:rsidRPr="002F5943">
              <w:rPr>
                <w:b/>
                <w:bCs/>
                <w:sz w:val="28"/>
                <w:szCs w:val="24"/>
              </w:rPr>
              <w:tab/>
              <w:t>Fields, K. (2002). Demand for the gastronomy tourism product: Motivational factors. Tourism and gastronomy, 36-50.</w:t>
            </w:r>
          </w:p>
          <w:p w14:paraId="262BDF63" w14:textId="675681CF" w:rsidR="005C77A4" w:rsidRDefault="002F5943" w:rsidP="006C0FE2">
            <w:pPr>
              <w:rPr>
                <w:b/>
                <w:bCs/>
                <w:sz w:val="28"/>
                <w:szCs w:val="24"/>
              </w:rPr>
            </w:pPr>
            <w:r w:rsidRPr="002F5943">
              <w:rPr>
                <w:b/>
                <w:bCs/>
                <w:sz w:val="28"/>
                <w:szCs w:val="24"/>
              </w:rPr>
              <w:tab/>
              <w:t>•</w:t>
            </w:r>
            <w:r w:rsidRPr="002F5943">
              <w:rPr>
                <w:b/>
                <w:bCs/>
                <w:sz w:val="28"/>
                <w:szCs w:val="24"/>
              </w:rPr>
              <w:tab/>
              <w:t>Henderson, J.C. (2009). Food tourism reviewed. British Food Journal.</w:t>
            </w:r>
          </w:p>
          <w:p w14:paraId="4D1E3C72" w14:textId="77777777" w:rsidR="005C77A4" w:rsidRDefault="005C77A4" w:rsidP="006C0FE2">
            <w:pPr>
              <w:rPr>
                <w:b/>
                <w:bCs/>
                <w:sz w:val="28"/>
                <w:szCs w:val="24"/>
              </w:rPr>
            </w:pP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72B08B5D"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43B7D59C" w14:textId="77777777" w:rsidR="005C77A4" w:rsidRDefault="005C77A4" w:rsidP="006C0FE2">
            <w:pPr>
              <w:rPr>
                <w:b/>
                <w:bCs/>
                <w:sz w:val="28"/>
                <w:szCs w:val="24"/>
              </w:rPr>
            </w:pPr>
          </w:p>
          <w:p w14:paraId="11346116" w14:textId="77777777" w:rsidR="005C77A4" w:rsidRDefault="005C77A4" w:rsidP="006C0FE2">
            <w:pPr>
              <w:rPr>
                <w:b/>
                <w:bCs/>
                <w:sz w:val="28"/>
                <w:szCs w:val="24"/>
              </w:rPr>
            </w:pPr>
          </w:p>
          <w:p w14:paraId="5F70F7A4" w14:textId="77777777" w:rsidR="005C77A4" w:rsidRDefault="005C77A4" w:rsidP="006C0FE2">
            <w:pPr>
              <w:rPr>
                <w:b/>
                <w:bCs/>
                <w:sz w:val="28"/>
                <w:szCs w:val="24"/>
              </w:rPr>
            </w:pPr>
          </w:p>
          <w:p w14:paraId="702103C5" w14:textId="77777777" w:rsidR="005C77A4" w:rsidRDefault="005C77A4" w:rsidP="006C0FE2">
            <w:pPr>
              <w:rPr>
                <w:b/>
                <w:bCs/>
                <w:sz w:val="28"/>
                <w:szCs w:val="24"/>
              </w:rPr>
            </w:pPr>
          </w:p>
          <w:p w14:paraId="6ECACB54" w14:textId="77777777" w:rsidR="005C77A4" w:rsidRDefault="005C77A4" w:rsidP="006C0FE2">
            <w:pPr>
              <w:rPr>
                <w:b/>
                <w:bCs/>
                <w:sz w:val="28"/>
                <w:szCs w:val="24"/>
              </w:rPr>
            </w:pPr>
          </w:p>
          <w:p w14:paraId="68D630C4" w14:textId="77777777" w:rsidR="005C77A4" w:rsidRDefault="005C77A4" w:rsidP="006C0FE2">
            <w:pPr>
              <w:rPr>
                <w:b/>
                <w:bCs/>
                <w:sz w:val="28"/>
                <w:szCs w:val="24"/>
              </w:rPr>
            </w:pPr>
          </w:p>
          <w:p w14:paraId="2634E57F" w14:textId="77777777" w:rsidR="005C77A4" w:rsidRDefault="005C77A4" w:rsidP="006C0FE2">
            <w:pPr>
              <w:rPr>
                <w:b/>
                <w:bCs/>
                <w:sz w:val="28"/>
                <w:szCs w:val="24"/>
              </w:rPr>
            </w:pPr>
          </w:p>
          <w:p w14:paraId="16E8A7F7"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254B0E3B" w14:textId="5F023A2F" w:rsidR="005C77A4" w:rsidRDefault="005C77A4" w:rsidP="00066371">
            <w:pPr>
              <w:rPr>
                <w:rFonts w:eastAsia="Carlito" w:cs="Times New Roman"/>
                <w:b/>
                <w:color w:val="auto"/>
                <w:sz w:val="28"/>
                <w:szCs w:val="28"/>
                <w:lang w:val="en-US"/>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030DD6DC" w14:textId="77777777" w:rsidR="005C77A4" w:rsidRDefault="005C77A4" w:rsidP="005C77A4">
            <w:pPr>
              <w:rPr>
                <w:b/>
                <w:bCs/>
                <w:sz w:val="28"/>
                <w:szCs w:val="24"/>
              </w:rPr>
            </w:pPr>
          </w:p>
          <w:p w14:paraId="47F7F330" w14:textId="7B629BF1" w:rsidR="0089008F" w:rsidRPr="0089008F" w:rsidRDefault="00066371" w:rsidP="0089008F">
            <w:pPr>
              <w:rPr>
                <w:b/>
                <w:bCs/>
                <w:sz w:val="28"/>
                <w:szCs w:val="24"/>
              </w:rPr>
            </w:pPr>
            <w:r>
              <w:rPr>
                <w:b/>
                <w:bCs/>
                <w:sz w:val="28"/>
                <w:szCs w:val="24"/>
              </w:rPr>
              <w:t>To</w:t>
            </w:r>
            <w:r w:rsidR="0089008F" w:rsidRPr="0089008F">
              <w:rPr>
                <w:b/>
                <w:bCs/>
                <w:sz w:val="28"/>
                <w:szCs w:val="24"/>
              </w:rPr>
              <w:t xml:space="preserve"> improve my understanding of cultural sensitivity in the hospitality sector, I plan to utilise Gibbs' Model of Reflection</w:t>
            </w:r>
            <w:r w:rsidR="00CD624B">
              <w:rPr>
                <w:b/>
                <w:bCs/>
                <w:sz w:val="28"/>
                <w:szCs w:val="24"/>
              </w:rPr>
              <w:t xml:space="preserve"> as this </w:t>
            </w:r>
            <w:r w:rsidR="0089008F" w:rsidRPr="0089008F">
              <w:rPr>
                <w:b/>
                <w:bCs/>
                <w:sz w:val="28"/>
                <w:szCs w:val="24"/>
              </w:rPr>
              <w:t>model encompasses several stages, which involve description, emotions, evaluation, analysis, conclusion, and action plan. This model allows for a comprehensive reflection on my experiences and the knowledge I gained during my internship at a hotel.</w:t>
            </w:r>
          </w:p>
          <w:p w14:paraId="0E395D72" w14:textId="77777777" w:rsidR="0089008F" w:rsidRPr="0089008F" w:rsidRDefault="0089008F" w:rsidP="0089008F">
            <w:pPr>
              <w:rPr>
                <w:b/>
                <w:bCs/>
                <w:sz w:val="28"/>
                <w:szCs w:val="24"/>
              </w:rPr>
            </w:pPr>
          </w:p>
          <w:p w14:paraId="61ABE6EE" w14:textId="5A93FB64" w:rsidR="00CD624B" w:rsidRDefault="00CD624B" w:rsidP="0089008F">
            <w:pPr>
              <w:rPr>
                <w:b/>
                <w:bCs/>
                <w:sz w:val="28"/>
                <w:szCs w:val="24"/>
              </w:rPr>
            </w:pPr>
            <w:r>
              <w:rPr>
                <w:b/>
                <w:bCs/>
                <w:sz w:val="28"/>
                <w:szCs w:val="24"/>
              </w:rPr>
              <w:t>Description</w:t>
            </w:r>
          </w:p>
          <w:p w14:paraId="49C28C32" w14:textId="1AD29B47" w:rsidR="0089008F" w:rsidRPr="0089008F" w:rsidRDefault="0089008F" w:rsidP="0089008F">
            <w:pPr>
              <w:rPr>
                <w:b/>
                <w:bCs/>
                <w:sz w:val="28"/>
                <w:szCs w:val="24"/>
              </w:rPr>
            </w:pPr>
            <w:r w:rsidRPr="0089008F">
              <w:rPr>
                <w:b/>
                <w:bCs/>
                <w:sz w:val="28"/>
                <w:szCs w:val="24"/>
              </w:rPr>
              <w:t>I was assigned to a prestigious hotel known for its exceptional customer service, catering to a diverse clientele</w:t>
            </w:r>
            <w:r w:rsidR="00CD624B">
              <w:rPr>
                <w:b/>
                <w:bCs/>
                <w:sz w:val="28"/>
                <w:szCs w:val="24"/>
              </w:rPr>
              <w:t xml:space="preserve"> while in the </w:t>
            </w:r>
            <w:r w:rsidRPr="0089008F">
              <w:rPr>
                <w:b/>
                <w:bCs/>
                <w:sz w:val="28"/>
                <w:szCs w:val="24"/>
              </w:rPr>
              <w:t>beginning, my main tasks revolved around basic visitor interactions, like managing check-ins and addressing general inquiries. As my role progressed, I was given more responsibilities, including handling various requests from guests of diverse cultural backgrounds.</w:t>
            </w:r>
          </w:p>
          <w:p w14:paraId="47893354" w14:textId="77777777" w:rsidR="0089008F" w:rsidRPr="0089008F" w:rsidRDefault="0089008F" w:rsidP="0089008F">
            <w:pPr>
              <w:rPr>
                <w:b/>
                <w:bCs/>
                <w:sz w:val="28"/>
                <w:szCs w:val="24"/>
              </w:rPr>
            </w:pPr>
          </w:p>
          <w:p w14:paraId="1C0CA24F" w14:textId="7FA88D96" w:rsidR="00CD624B" w:rsidRDefault="0089008F" w:rsidP="0089008F">
            <w:pPr>
              <w:rPr>
                <w:b/>
                <w:bCs/>
                <w:sz w:val="28"/>
                <w:szCs w:val="24"/>
              </w:rPr>
            </w:pPr>
            <w:r w:rsidRPr="0089008F">
              <w:rPr>
                <w:b/>
                <w:bCs/>
                <w:sz w:val="28"/>
                <w:szCs w:val="24"/>
              </w:rPr>
              <w:t xml:space="preserve">Feelings </w:t>
            </w:r>
          </w:p>
          <w:p w14:paraId="7582FD32" w14:textId="6765B72D" w:rsidR="0089008F" w:rsidRPr="0089008F" w:rsidRDefault="0089008F" w:rsidP="0089008F">
            <w:pPr>
              <w:rPr>
                <w:b/>
                <w:bCs/>
                <w:sz w:val="28"/>
                <w:szCs w:val="24"/>
              </w:rPr>
            </w:pPr>
            <w:r w:rsidRPr="0089008F">
              <w:rPr>
                <w:b/>
                <w:bCs/>
                <w:sz w:val="28"/>
                <w:szCs w:val="24"/>
              </w:rPr>
              <w:t>Initially, I felt a bit overwhelmed by the diverse range of customers at the hotel</w:t>
            </w:r>
            <w:r w:rsidR="00C863F0">
              <w:rPr>
                <w:b/>
                <w:bCs/>
                <w:sz w:val="28"/>
                <w:szCs w:val="24"/>
              </w:rPr>
              <w:t xml:space="preserve"> and </w:t>
            </w:r>
            <w:r w:rsidRPr="0089008F">
              <w:rPr>
                <w:b/>
                <w:bCs/>
                <w:sz w:val="28"/>
                <w:szCs w:val="24"/>
              </w:rPr>
              <w:t>I felt uneasy about the possibility of miscommunication or unintentionally offending guests due to my limited understanding of cultural nuances. However, through my increasing interactions with guests, I gained more confidence and began to appreciate the richness of engaging with diverse cultures.</w:t>
            </w:r>
          </w:p>
          <w:p w14:paraId="3D3865A5" w14:textId="77777777" w:rsidR="0089008F" w:rsidRPr="0089008F" w:rsidRDefault="0089008F" w:rsidP="0089008F">
            <w:pPr>
              <w:rPr>
                <w:b/>
                <w:bCs/>
                <w:sz w:val="28"/>
                <w:szCs w:val="24"/>
              </w:rPr>
            </w:pPr>
          </w:p>
          <w:p w14:paraId="2E9971FC" w14:textId="1F75B8F9" w:rsidR="00C863F0" w:rsidRDefault="0089008F" w:rsidP="0089008F">
            <w:pPr>
              <w:rPr>
                <w:b/>
                <w:bCs/>
                <w:sz w:val="28"/>
                <w:szCs w:val="24"/>
              </w:rPr>
            </w:pPr>
            <w:r w:rsidRPr="0089008F">
              <w:rPr>
                <w:b/>
                <w:bCs/>
                <w:sz w:val="28"/>
                <w:szCs w:val="24"/>
              </w:rPr>
              <w:t>Evaluation</w:t>
            </w:r>
          </w:p>
          <w:p w14:paraId="183C9832" w14:textId="1105754C" w:rsidR="0089008F" w:rsidRPr="0089008F" w:rsidRDefault="0089008F" w:rsidP="0089008F">
            <w:pPr>
              <w:rPr>
                <w:b/>
                <w:bCs/>
                <w:sz w:val="28"/>
                <w:szCs w:val="24"/>
              </w:rPr>
            </w:pPr>
            <w:r w:rsidRPr="0089008F">
              <w:rPr>
                <w:b/>
                <w:bCs/>
                <w:sz w:val="28"/>
                <w:szCs w:val="24"/>
              </w:rPr>
              <w:t>The experience was thought-provoking</w:t>
            </w:r>
            <w:r w:rsidR="00C863F0">
              <w:rPr>
                <w:b/>
                <w:bCs/>
                <w:sz w:val="28"/>
                <w:szCs w:val="24"/>
              </w:rPr>
              <w:t xml:space="preserve"> and this </w:t>
            </w:r>
            <w:r w:rsidRPr="0089008F">
              <w:rPr>
                <w:b/>
                <w:bCs/>
                <w:sz w:val="28"/>
                <w:szCs w:val="24"/>
              </w:rPr>
              <w:t>experience has deepened my appreciation for the importance of cultural knowledge in the hospitality sector. Building strong connections with guests often hinged on understanding and valuing cultural differences, including dietary preferences and greeting traditions</w:t>
            </w:r>
            <w:r w:rsidR="00C863F0">
              <w:rPr>
                <w:b/>
                <w:bCs/>
                <w:sz w:val="28"/>
                <w:szCs w:val="24"/>
              </w:rPr>
              <w:t xml:space="preserve"> while for </w:t>
            </w:r>
            <w:r w:rsidRPr="0089008F">
              <w:rPr>
                <w:b/>
                <w:bCs/>
                <w:sz w:val="28"/>
                <w:szCs w:val="24"/>
              </w:rPr>
              <w:t>instance, I developed the ability to inquire about guests' room preferences and dietary restrictions, which varied significantly based on their cultural backgrounds. The increased awareness not only enhanced guest satisfaction, but also highlighted the importance of understanding and flexibility in delivering exceptional service.</w:t>
            </w:r>
          </w:p>
          <w:p w14:paraId="64239E97" w14:textId="1F12E67C" w:rsidR="0061251E" w:rsidRDefault="00FC299C" w:rsidP="0089008F">
            <w:pPr>
              <w:rPr>
                <w:b/>
                <w:bCs/>
                <w:sz w:val="28"/>
                <w:szCs w:val="24"/>
              </w:rPr>
            </w:pPr>
            <w:r>
              <w:rPr>
                <w:b/>
                <w:bCs/>
                <w:sz w:val="28"/>
                <w:szCs w:val="24"/>
              </w:rPr>
              <w:t>Analysis</w:t>
            </w:r>
          </w:p>
          <w:p w14:paraId="1F442AF5" w14:textId="3C0FF788" w:rsidR="0089008F" w:rsidRPr="0089008F" w:rsidRDefault="0089008F" w:rsidP="0089008F">
            <w:pPr>
              <w:rPr>
                <w:b/>
                <w:bCs/>
                <w:sz w:val="28"/>
                <w:szCs w:val="24"/>
              </w:rPr>
            </w:pPr>
            <w:r w:rsidRPr="0089008F">
              <w:rPr>
                <w:b/>
                <w:bCs/>
                <w:sz w:val="28"/>
                <w:szCs w:val="24"/>
              </w:rPr>
              <w:t xml:space="preserve">After reflecting on these experiences, I realise that having a deep understanding of different cultures goes beyond simply knowing about various </w:t>
            </w:r>
            <w:r w:rsidR="00FC299C" w:rsidRPr="0089008F">
              <w:rPr>
                <w:b/>
                <w:bCs/>
                <w:sz w:val="28"/>
                <w:szCs w:val="24"/>
              </w:rPr>
              <w:t>civilisations</w:t>
            </w:r>
            <w:r w:rsidR="00FC299C">
              <w:rPr>
                <w:b/>
                <w:bCs/>
                <w:sz w:val="28"/>
                <w:szCs w:val="24"/>
              </w:rPr>
              <w:t xml:space="preserve"> as it</w:t>
            </w:r>
            <w:r w:rsidR="00066371">
              <w:rPr>
                <w:b/>
                <w:bCs/>
                <w:sz w:val="28"/>
                <w:szCs w:val="24"/>
              </w:rPr>
              <w:t xml:space="preserve"> </w:t>
            </w:r>
            <w:r w:rsidRPr="0089008F">
              <w:rPr>
                <w:b/>
                <w:bCs/>
                <w:sz w:val="28"/>
                <w:szCs w:val="24"/>
              </w:rPr>
              <w:t xml:space="preserve">necessitates a persistent commitment to gaining knowledge, understanding, and adapting to the needs of a diverse range of individuals. According to Reid and </w:t>
            </w:r>
            <w:proofErr w:type="spellStart"/>
            <w:r w:rsidRPr="0089008F">
              <w:rPr>
                <w:b/>
                <w:bCs/>
                <w:sz w:val="28"/>
                <w:szCs w:val="24"/>
              </w:rPr>
              <w:t>Bojanic</w:t>
            </w:r>
            <w:proofErr w:type="spellEnd"/>
            <w:r w:rsidRPr="0089008F">
              <w:rPr>
                <w:b/>
                <w:bCs/>
                <w:sz w:val="28"/>
                <w:szCs w:val="24"/>
              </w:rPr>
              <w:t xml:space="preserve"> (2010), having a deep understanding of different cultures in the hotel industry enhances customer experiences and plays a significant role in the overall success of the company</w:t>
            </w:r>
            <w:r w:rsidR="00FC299C">
              <w:rPr>
                <w:b/>
                <w:bCs/>
                <w:sz w:val="28"/>
                <w:szCs w:val="24"/>
              </w:rPr>
              <w:t xml:space="preserve"> but further</w:t>
            </w:r>
            <w:r w:rsidRPr="0089008F">
              <w:rPr>
                <w:b/>
                <w:bCs/>
                <w:sz w:val="28"/>
                <w:szCs w:val="24"/>
              </w:rPr>
              <w:t>, according to Henderson (2007), possessing cultural understanding can result in more personalised and polite service, giving a hospitality business a distinct advantage in a competitive market.</w:t>
            </w:r>
          </w:p>
          <w:p w14:paraId="6397E09B" w14:textId="1D44AFD8" w:rsidR="00FC299C" w:rsidRDefault="008619B8" w:rsidP="0089008F">
            <w:pPr>
              <w:rPr>
                <w:b/>
                <w:bCs/>
                <w:sz w:val="28"/>
                <w:szCs w:val="24"/>
              </w:rPr>
            </w:pPr>
            <w:r>
              <w:rPr>
                <w:b/>
                <w:bCs/>
                <w:sz w:val="28"/>
                <w:szCs w:val="24"/>
              </w:rPr>
              <w:t xml:space="preserve">Conclusion </w:t>
            </w:r>
            <w:r w:rsidR="0089008F" w:rsidRPr="0089008F">
              <w:rPr>
                <w:b/>
                <w:bCs/>
                <w:sz w:val="28"/>
                <w:szCs w:val="24"/>
              </w:rPr>
              <w:t xml:space="preserve"> </w:t>
            </w:r>
          </w:p>
          <w:p w14:paraId="074A3CE0" w14:textId="4B980288" w:rsidR="0089008F" w:rsidRPr="0089008F" w:rsidRDefault="0089008F" w:rsidP="0089008F">
            <w:pPr>
              <w:rPr>
                <w:b/>
                <w:bCs/>
                <w:sz w:val="28"/>
                <w:szCs w:val="24"/>
              </w:rPr>
            </w:pPr>
            <w:r w:rsidRPr="0089008F">
              <w:rPr>
                <w:b/>
                <w:bCs/>
                <w:sz w:val="28"/>
                <w:szCs w:val="24"/>
              </w:rPr>
              <w:t>I have developed a deeper understanding of the significance of cultural diversity within the hospitality sector, moving beyond a superficial recognition</w:t>
            </w:r>
            <w:r w:rsidR="008619B8">
              <w:rPr>
                <w:b/>
                <w:bCs/>
                <w:sz w:val="28"/>
                <w:szCs w:val="24"/>
              </w:rPr>
              <w:t xml:space="preserve"> and</w:t>
            </w:r>
            <w:r w:rsidRPr="0089008F">
              <w:rPr>
                <w:b/>
                <w:bCs/>
                <w:sz w:val="28"/>
                <w:szCs w:val="24"/>
              </w:rPr>
              <w:t xml:space="preserve"> I have come to understand that effective communication, empathy, and flexibility are essential for effectively managing cultural differences and enhancing the overall visitor experience.</w:t>
            </w:r>
          </w:p>
          <w:p w14:paraId="16ADA53F" w14:textId="0C1FF027" w:rsidR="008619B8" w:rsidRDefault="008619B8" w:rsidP="0089008F">
            <w:pPr>
              <w:rPr>
                <w:b/>
                <w:bCs/>
                <w:sz w:val="28"/>
                <w:szCs w:val="24"/>
              </w:rPr>
            </w:pPr>
            <w:r>
              <w:rPr>
                <w:b/>
                <w:bCs/>
                <w:sz w:val="28"/>
                <w:szCs w:val="24"/>
              </w:rPr>
              <w:t>Action Plan</w:t>
            </w:r>
            <w:r w:rsidR="0089008F" w:rsidRPr="0089008F">
              <w:rPr>
                <w:b/>
                <w:bCs/>
                <w:sz w:val="28"/>
                <w:szCs w:val="24"/>
              </w:rPr>
              <w:t xml:space="preserve"> </w:t>
            </w:r>
          </w:p>
          <w:p w14:paraId="27107131" w14:textId="21A60B5A" w:rsidR="0089008F" w:rsidRPr="0089008F" w:rsidRDefault="0089008F" w:rsidP="0089008F">
            <w:pPr>
              <w:rPr>
                <w:b/>
                <w:bCs/>
                <w:sz w:val="28"/>
                <w:szCs w:val="24"/>
              </w:rPr>
            </w:pPr>
            <w:r w:rsidRPr="0089008F">
              <w:rPr>
                <w:b/>
                <w:bCs/>
                <w:sz w:val="28"/>
                <w:szCs w:val="24"/>
              </w:rPr>
              <w:t>To further enhance my cultural awareness, I plan to actively participate in regular cultural competency training, engage in language exchange programmes, and actively seek feedback from both peers and supervisors regarding my interactions with guests</w:t>
            </w:r>
            <w:r w:rsidR="008619B8">
              <w:rPr>
                <w:b/>
                <w:bCs/>
                <w:sz w:val="28"/>
                <w:szCs w:val="24"/>
              </w:rPr>
              <w:t xml:space="preserve"> so, further</w:t>
            </w:r>
            <w:r w:rsidRPr="0089008F">
              <w:rPr>
                <w:b/>
                <w:bCs/>
                <w:sz w:val="28"/>
                <w:szCs w:val="24"/>
              </w:rPr>
              <w:t xml:space="preserve">, I plan to expand my understanding by delving into scholarly materials like Baum's "Human Resource Management for Tourism, Hospitality and Leisure" (2006), </w:t>
            </w:r>
            <w:r w:rsidRPr="0089008F">
              <w:rPr>
                <w:b/>
                <w:bCs/>
                <w:sz w:val="28"/>
                <w:szCs w:val="24"/>
              </w:rPr>
              <w:lastRenderedPageBreak/>
              <w:t>which emphasises the importance of cultural training in the hospitality industry.</w:t>
            </w:r>
          </w:p>
          <w:p w14:paraId="44F8565E" w14:textId="24C2F203" w:rsidR="005C77A4" w:rsidRDefault="0089008F" w:rsidP="005C77A4">
            <w:pPr>
              <w:rPr>
                <w:b/>
                <w:bCs/>
                <w:sz w:val="28"/>
                <w:szCs w:val="24"/>
              </w:rPr>
            </w:pPr>
            <w:r w:rsidRPr="0089008F">
              <w:rPr>
                <w:b/>
                <w:bCs/>
                <w:sz w:val="28"/>
                <w:szCs w:val="24"/>
              </w:rPr>
              <w:t>Through deep reflection, I have come to understand that being culturally aware is not something that remains constant, but rather a continuous effort that requires ongoing commitment and a desire to gain knowledge</w:t>
            </w:r>
            <w:r w:rsidR="00E4600C">
              <w:rPr>
                <w:b/>
                <w:bCs/>
                <w:sz w:val="28"/>
                <w:szCs w:val="24"/>
              </w:rPr>
              <w:t xml:space="preserve"> and the </w:t>
            </w:r>
            <w:r w:rsidRPr="0089008F">
              <w:rPr>
                <w:b/>
                <w:bCs/>
                <w:sz w:val="28"/>
                <w:szCs w:val="24"/>
              </w:rPr>
              <w:t>experience I gained during my internship has been incredibly valuable in highlighting the vital role of cultural awareness in delivering exceptional hospitality services.</w:t>
            </w:r>
          </w:p>
          <w:p w14:paraId="06162095" w14:textId="77777777" w:rsidR="005C77A4" w:rsidRDefault="005C77A4" w:rsidP="005C77A4">
            <w:pPr>
              <w:rPr>
                <w:b/>
                <w:bCs/>
                <w:sz w:val="28"/>
                <w:szCs w:val="24"/>
              </w:rPr>
            </w:pPr>
            <w:r>
              <w:rPr>
                <w:b/>
                <w:bCs/>
                <w:sz w:val="28"/>
                <w:szCs w:val="24"/>
              </w:rPr>
              <w:t>References:</w:t>
            </w:r>
          </w:p>
          <w:p w14:paraId="605C6551" w14:textId="3AAB3C22" w:rsidR="00C4346B" w:rsidRPr="00C4346B" w:rsidRDefault="00C4346B" w:rsidP="00C4346B">
            <w:pPr>
              <w:rPr>
                <w:b/>
                <w:bCs/>
                <w:sz w:val="28"/>
                <w:szCs w:val="24"/>
              </w:rPr>
            </w:pPr>
            <w:r w:rsidRPr="00C4346B">
              <w:rPr>
                <w:b/>
                <w:bCs/>
                <w:sz w:val="28"/>
                <w:szCs w:val="24"/>
              </w:rPr>
              <w:t xml:space="preserve">1. Reid, R.D., &amp; </w:t>
            </w:r>
            <w:proofErr w:type="spellStart"/>
            <w:r w:rsidRPr="00C4346B">
              <w:rPr>
                <w:b/>
                <w:bCs/>
                <w:sz w:val="28"/>
                <w:szCs w:val="24"/>
              </w:rPr>
              <w:t>Bojanic</w:t>
            </w:r>
            <w:proofErr w:type="spellEnd"/>
            <w:r w:rsidRPr="00C4346B">
              <w:rPr>
                <w:b/>
                <w:bCs/>
                <w:sz w:val="28"/>
                <w:szCs w:val="24"/>
              </w:rPr>
              <w:t>, D.C. (2010). Hospitality Marketing Management. 5th ed. Hoboken, NJ: John Wiley &amp; Sons, Inc.</w:t>
            </w:r>
          </w:p>
          <w:p w14:paraId="53A7C99D" w14:textId="77777777" w:rsidR="00C4346B" w:rsidRPr="00C4346B" w:rsidRDefault="00C4346B" w:rsidP="00C4346B">
            <w:pPr>
              <w:rPr>
                <w:b/>
                <w:bCs/>
                <w:sz w:val="28"/>
                <w:szCs w:val="24"/>
              </w:rPr>
            </w:pPr>
          </w:p>
          <w:p w14:paraId="66EE692B" w14:textId="0AC55569" w:rsidR="00C4346B" w:rsidRPr="00C4346B" w:rsidRDefault="00C4346B" w:rsidP="00C4346B">
            <w:pPr>
              <w:rPr>
                <w:b/>
                <w:bCs/>
                <w:sz w:val="28"/>
                <w:szCs w:val="24"/>
              </w:rPr>
            </w:pPr>
            <w:r w:rsidRPr="00C4346B">
              <w:rPr>
                <w:b/>
                <w:bCs/>
                <w:sz w:val="28"/>
                <w:szCs w:val="24"/>
              </w:rPr>
              <w:t>2. Henderson, J.C. (2007). Tourism Crises: Causes, Consequences and Management. Oxford, UK: Butterworth-Heinemann.</w:t>
            </w:r>
          </w:p>
          <w:p w14:paraId="63458E5B" w14:textId="77777777" w:rsidR="00C4346B" w:rsidRPr="00C4346B" w:rsidRDefault="00C4346B" w:rsidP="00C4346B">
            <w:pPr>
              <w:rPr>
                <w:b/>
                <w:bCs/>
                <w:sz w:val="28"/>
                <w:szCs w:val="24"/>
              </w:rPr>
            </w:pPr>
          </w:p>
          <w:p w14:paraId="2C6F710B" w14:textId="567A7B0E" w:rsidR="005C77A4" w:rsidRDefault="00C4346B" w:rsidP="005C77A4">
            <w:pPr>
              <w:rPr>
                <w:b/>
                <w:bCs/>
                <w:sz w:val="28"/>
                <w:szCs w:val="24"/>
              </w:rPr>
            </w:pPr>
            <w:r w:rsidRPr="00C4346B">
              <w:rPr>
                <w:b/>
                <w:bCs/>
                <w:sz w:val="28"/>
                <w:szCs w:val="24"/>
              </w:rPr>
              <w:t>3. Baum, T. (2006). Human Resource Management for Tourism, Hospitality, and Leisure. Thomson Learning.</w:t>
            </w:r>
          </w:p>
          <w:p w14:paraId="0A721662" w14:textId="77777777" w:rsidR="005C77A4" w:rsidRDefault="005C77A4" w:rsidP="005C77A4">
            <w:pPr>
              <w:rPr>
                <w:b/>
                <w:bCs/>
                <w:sz w:val="28"/>
                <w:szCs w:val="24"/>
              </w:rPr>
            </w:pPr>
          </w:p>
          <w:p w14:paraId="5A78059A" w14:textId="77777777" w:rsidR="005C77A4" w:rsidRDefault="005C77A4" w:rsidP="005C77A4">
            <w:pPr>
              <w:rPr>
                <w:b/>
                <w:bCs/>
                <w:sz w:val="28"/>
                <w:szCs w:val="24"/>
              </w:rPr>
            </w:pPr>
          </w:p>
          <w:p w14:paraId="2F0A6BE3" w14:textId="77777777" w:rsidR="005C77A4" w:rsidRDefault="005C77A4" w:rsidP="005C77A4">
            <w:pPr>
              <w:rPr>
                <w:b/>
                <w:bCs/>
                <w:sz w:val="28"/>
                <w:szCs w:val="24"/>
              </w:rPr>
            </w:pPr>
          </w:p>
          <w:p w14:paraId="61FBB0A4" w14:textId="77777777" w:rsidR="005C77A4" w:rsidRDefault="005C77A4" w:rsidP="005C77A4">
            <w:pPr>
              <w:rPr>
                <w:b/>
                <w:bCs/>
                <w:sz w:val="28"/>
                <w:szCs w:val="24"/>
              </w:rPr>
            </w:pPr>
          </w:p>
          <w:p w14:paraId="16DDB31F" w14:textId="77777777" w:rsidR="005C77A4" w:rsidRDefault="005C77A4" w:rsidP="005C77A4">
            <w:pPr>
              <w:rPr>
                <w:b/>
                <w:bCs/>
                <w:sz w:val="28"/>
                <w:szCs w:val="24"/>
              </w:rPr>
            </w:pPr>
          </w:p>
          <w:p w14:paraId="33BB7071" w14:textId="77777777" w:rsidR="005C77A4" w:rsidRDefault="005C77A4" w:rsidP="005C77A4">
            <w:pPr>
              <w:rPr>
                <w:b/>
                <w:bCs/>
                <w:sz w:val="28"/>
                <w:szCs w:val="24"/>
              </w:rPr>
            </w:pPr>
          </w:p>
          <w:p w14:paraId="7066362E" w14:textId="77777777" w:rsidR="005C77A4" w:rsidRDefault="005C77A4" w:rsidP="005C77A4">
            <w:pPr>
              <w:rPr>
                <w:b/>
                <w:bCs/>
                <w:sz w:val="28"/>
                <w:szCs w:val="24"/>
              </w:rPr>
            </w:pPr>
          </w:p>
          <w:p w14:paraId="61D6A56A" w14:textId="77777777" w:rsidR="005C77A4" w:rsidRDefault="005C77A4" w:rsidP="005C77A4">
            <w:pPr>
              <w:rPr>
                <w:b/>
                <w:bCs/>
                <w:sz w:val="28"/>
                <w:szCs w:val="24"/>
              </w:rPr>
            </w:pPr>
          </w:p>
          <w:p w14:paraId="218AEA4D" w14:textId="77777777" w:rsidR="005C77A4" w:rsidRDefault="005C77A4" w:rsidP="005C77A4">
            <w:pPr>
              <w:rPr>
                <w:b/>
                <w:bCs/>
                <w:sz w:val="28"/>
                <w:szCs w:val="24"/>
              </w:rPr>
            </w:pPr>
          </w:p>
          <w:p w14:paraId="09F5C31D" w14:textId="77777777" w:rsidR="005C77A4" w:rsidRDefault="005C77A4" w:rsidP="005C77A4">
            <w:pPr>
              <w:rPr>
                <w:b/>
                <w:bCs/>
                <w:sz w:val="28"/>
                <w:szCs w:val="24"/>
              </w:rPr>
            </w:pPr>
          </w:p>
          <w:p w14:paraId="3B355642" w14:textId="77777777" w:rsidR="005C77A4" w:rsidRDefault="005C77A4" w:rsidP="005C77A4">
            <w:pPr>
              <w:rPr>
                <w:b/>
                <w:bCs/>
                <w:sz w:val="28"/>
                <w:szCs w:val="24"/>
              </w:rPr>
            </w:pPr>
          </w:p>
          <w:p w14:paraId="58E9DD76" w14:textId="77777777" w:rsidR="005C77A4" w:rsidRDefault="005C77A4" w:rsidP="005C77A4">
            <w:pPr>
              <w:rPr>
                <w:b/>
                <w:bCs/>
                <w:sz w:val="28"/>
                <w:szCs w:val="24"/>
              </w:rPr>
            </w:pPr>
          </w:p>
          <w:p w14:paraId="58481DA6" w14:textId="77777777" w:rsidR="005C77A4" w:rsidRDefault="005C77A4" w:rsidP="005C77A4">
            <w:pPr>
              <w:rPr>
                <w:b/>
                <w:bCs/>
                <w:sz w:val="28"/>
                <w:szCs w:val="24"/>
              </w:rPr>
            </w:pPr>
          </w:p>
          <w:p w14:paraId="44649D5A" w14:textId="77777777" w:rsidR="005C77A4" w:rsidRDefault="005C77A4" w:rsidP="005C77A4">
            <w:pPr>
              <w:rPr>
                <w:b/>
                <w:bCs/>
                <w:sz w:val="28"/>
                <w:szCs w:val="24"/>
              </w:rPr>
            </w:pP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3F4354F7" w:rsidR="00E73500" w:rsidRDefault="00E73500" w:rsidP="006C0FE2">
            <w:pPr>
              <w:rPr>
                <w:b/>
                <w:bCs/>
                <w:sz w:val="28"/>
                <w:szCs w:val="24"/>
              </w:rPr>
            </w:pPr>
            <w:r w:rsidRPr="00E73500">
              <w:rPr>
                <w:b/>
                <w:bCs/>
                <w:i/>
                <w:iCs/>
                <w:color w:val="BFBFBF" w:themeColor="background1" w:themeShade="BF"/>
                <w:sz w:val="28"/>
                <w:szCs w:val="24"/>
              </w:rPr>
              <w:t>[</w:t>
            </w:r>
            <w:r w:rsidR="003164B2">
              <w:rPr>
                <w:b/>
                <w:bCs/>
                <w:i/>
                <w:iCs/>
                <w:color w:val="BFBFBF" w:themeColor="background1" w:themeShade="BF"/>
                <w:sz w:val="28"/>
                <w:szCs w:val="24"/>
              </w:rPr>
              <w:t>Introduction slide, e.g. assignment title, student name/ID, module title/code, date, hotel logo</w:t>
            </w:r>
            <w:r w:rsidRPr="00E73500">
              <w:rPr>
                <w:b/>
                <w:bCs/>
                <w:i/>
                <w:iCs/>
                <w:color w:val="BFBFBF" w:themeColor="background1" w:themeShade="BF"/>
                <w:sz w:val="28"/>
                <w:szCs w:val="24"/>
              </w:rPr>
              <w:t>]</w:t>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682913D9"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1</w:t>
            </w:r>
            <w:r w:rsidRPr="00E73500">
              <w:rPr>
                <w:b/>
                <w:bCs/>
                <w:i/>
                <w:iCs/>
                <w:color w:val="BFBFBF" w:themeColor="background1" w:themeShade="BF"/>
                <w:sz w:val="28"/>
                <w:szCs w:val="24"/>
              </w:rPr>
              <w:t>]</w:t>
            </w:r>
          </w:p>
          <w:p w14:paraId="59CB256C" w14:textId="77777777" w:rsidR="003164B2" w:rsidRPr="00E73500" w:rsidRDefault="003164B2" w:rsidP="006C0FE2">
            <w:pPr>
              <w:rPr>
                <w:b/>
                <w:bCs/>
                <w:i/>
                <w:iCs/>
                <w:color w:val="BFBFBF" w:themeColor="background1" w:themeShade="BF"/>
                <w:sz w:val="28"/>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70A66243"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2</w:t>
            </w:r>
            <w:r w:rsidRPr="00E73500">
              <w:rPr>
                <w:b/>
                <w:bCs/>
                <w:i/>
                <w:iCs/>
                <w:color w:val="BFBFBF" w:themeColor="background1" w:themeShade="BF"/>
                <w:sz w:val="28"/>
                <w:szCs w:val="24"/>
              </w:rPr>
              <w:t>]</w:t>
            </w:r>
          </w:p>
          <w:p w14:paraId="309CF798" w14:textId="77777777" w:rsidR="003164B2" w:rsidRDefault="003164B2" w:rsidP="003164B2">
            <w:pPr>
              <w:rPr>
                <w:b/>
                <w:bCs/>
                <w:i/>
                <w:iCs/>
                <w:color w:val="BFBFBF" w:themeColor="background1" w:themeShade="BF"/>
                <w:sz w:val="28"/>
                <w:szCs w:val="24"/>
              </w:rPr>
            </w:pP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3A149D5A"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3</w:t>
            </w:r>
            <w:r w:rsidRPr="00E73500">
              <w:rPr>
                <w:b/>
                <w:bCs/>
                <w:i/>
                <w:iCs/>
                <w:color w:val="BFBFBF" w:themeColor="background1" w:themeShade="BF"/>
                <w:sz w:val="28"/>
                <w:szCs w:val="24"/>
              </w:rPr>
              <w:t>]</w:t>
            </w:r>
          </w:p>
          <w:p w14:paraId="550F9BC1" w14:textId="77777777" w:rsidR="003164B2" w:rsidRDefault="003164B2" w:rsidP="003164B2">
            <w:pPr>
              <w:rPr>
                <w:b/>
                <w:bCs/>
                <w:i/>
                <w:iCs/>
                <w:color w:val="BFBFBF" w:themeColor="background1" w:themeShade="BF"/>
                <w:sz w:val="28"/>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43E546A9"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4</w:t>
            </w:r>
            <w:r w:rsidRPr="00E73500">
              <w:rPr>
                <w:b/>
                <w:bCs/>
                <w:i/>
                <w:iCs/>
                <w:color w:val="BFBFBF" w:themeColor="background1" w:themeShade="BF"/>
                <w:sz w:val="28"/>
                <w:szCs w:val="24"/>
              </w:rPr>
              <w:t>]</w:t>
            </w:r>
          </w:p>
          <w:p w14:paraId="59A6DDC8" w14:textId="6AF67AFB" w:rsidR="003164B2" w:rsidRDefault="003164B2" w:rsidP="003164B2">
            <w:pPr>
              <w:rPr>
                <w:b/>
                <w:bCs/>
                <w:i/>
                <w:iCs/>
                <w:color w:val="BFBFBF" w:themeColor="background1" w:themeShade="BF"/>
                <w:sz w:val="28"/>
                <w:szCs w:val="24"/>
              </w:rPr>
            </w:pP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4DD48761" w:rsidR="003164B2" w:rsidRPr="003164B2" w:rsidRDefault="003164B2" w:rsidP="006C0FE2">
            <w:pPr>
              <w:rPr>
                <w:b/>
                <w:bCs/>
                <w:sz w:val="28"/>
                <w:szCs w:val="24"/>
              </w:rPr>
            </w:pPr>
            <w:r>
              <w:rPr>
                <w:b/>
                <w:bCs/>
                <w:i/>
                <w:iCs/>
                <w:color w:val="BFBFBF" w:themeColor="background1" w:themeShade="BF"/>
                <w:sz w:val="28"/>
                <w:szCs w:val="24"/>
              </w:rPr>
              <w:lastRenderedPageBreak/>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5</w:t>
            </w:r>
            <w:r w:rsidRPr="00E73500">
              <w:rPr>
                <w:b/>
                <w:bCs/>
                <w:i/>
                <w:iCs/>
                <w:color w:val="BFBFBF" w:themeColor="background1" w:themeShade="BF"/>
                <w:sz w:val="28"/>
                <w:szCs w:val="24"/>
              </w:rPr>
              <w:t>]</w:t>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7879583C" w14:textId="53FCAF95" w:rsidR="006C0FE2" w:rsidRDefault="006C0FE2" w:rsidP="006C0FE2">
            <w:pPr>
              <w:rPr>
                <w:b/>
                <w:bCs/>
                <w:sz w:val="28"/>
                <w:szCs w:val="24"/>
              </w:rPr>
            </w:pPr>
          </w:p>
          <w:p w14:paraId="0980C0D2" w14:textId="77777777" w:rsidR="0064455E" w:rsidRDefault="0064455E" w:rsidP="006C0FE2">
            <w:pPr>
              <w:rPr>
                <w:b/>
                <w:bCs/>
                <w:sz w:val="28"/>
                <w:szCs w:val="24"/>
              </w:rPr>
            </w:pPr>
          </w:p>
          <w:p w14:paraId="4E7118BA" w14:textId="77777777" w:rsidR="0064455E" w:rsidRDefault="0064455E" w:rsidP="006C0FE2">
            <w:pPr>
              <w:rPr>
                <w:b/>
                <w:bCs/>
                <w:sz w:val="28"/>
                <w:szCs w:val="24"/>
              </w:rPr>
            </w:pPr>
          </w:p>
          <w:p w14:paraId="00800ABA" w14:textId="77777777" w:rsidR="0064455E" w:rsidRDefault="0064455E" w:rsidP="006C0FE2">
            <w:pPr>
              <w:rPr>
                <w:b/>
                <w:bCs/>
                <w:sz w:val="28"/>
                <w:szCs w:val="24"/>
              </w:rPr>
            </w:pPr>
          </w:p>
          <w:p w14:paraId="0CD767EF" w14:textId="77777777" w:rsidR="0064455E" w:rsidRDefault="0064455E" w:rsidP="006C0FE2">
            <w:pPr>
              <w:rPr>
                <w:b/>
                <w:bCs/>
                <w:sz w:val="28"/>
                <w:szCs w:val="24"/>
              </w:rPr>
            </w:pP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9F5C5" w14:textId="77777777" w:rsidR="00C22E04" w:rsidRDefault="00C22E04" w:rsidP="007C2128">
      <w:pPr>
        <w:spacing w:after="0" w:line="240" w:lineRule="auto"/>
      </w:pPr>
      <w:r>
        <w:separator/>
      </w:r>
    </w:p>
  </w:endnote>
  <w:endnote w:type="continuationSeparator" w:id="0">
    <w:p w14:paraId="5B122964" w14:textId="77777777" w:rsidR="00C22E04" w:rsidRDefault="00C22E04"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D00BB" w14:textId="77777777" w:rsidR="00C22E04" w:rsidRDefault="00C22E04" w:rsidP="007C2128">
      <w:pPr>
        <w:spacing w:after="0" w:line="240" w:lineRule="auto"/>
      </w:pPr>
      <w:r>
        <w:separator/>
      </w:r>
    </w:p>
  </w:footnote>
  <w:footnote w:type="continuationSeparator" w:id="0">
    <w:p w14:paraId="756B1BF6" w14:textId="77777777" w:rsidR="00C22E04" w:rsidRDefault="00C22E04"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66371"/>
    <w:rsid w:val="00085A4E"/>
    <w:rsid w:val="00091775"/>
    <w:rsid w:val="000A23B0"/>
    <w:rsid w:val="000A7D84"/>
    <w:rsid w:val="000D309A"/>
    <w:rsid w:val="00136D1F"/>
    <w:rsid w:val="001C05B9"/>
    <w:rsid w:val="002F5943"/>
    <w:rsid w:val="002F762E"/>
    <w:rsid w:val="003164B2"/>
    <w:rsid w:val="003439EA"/>
    <w:rsid w:val="003531BE"/>
    <w:rsid w:val="00373FD2"/>
    <w:rsid w:val="00452F90"/>
    <w:rsid w:val="0049265C"/>
    <w:rsid w:val="004F3356"/>
    <w:rsid w:val="004F5389"/>
    <w:rsid w:val="00556EFC"/>
    <w:rsid w:val="005671B3"/>
    <w:rsid w:val="0059363C"/>
    <w:rsid w:val="005C3EB4"/>
    <w:rsid w:val="005C77A4"/>
    <w:rsid w:val="00602C4B"/>
    <w:rsid w:val="0061251E"/>
    <w:rsid w:val="0064455E"/>
    <w:rsid w:val="00675DCB"/>
    <w:rsid w:val="006B575E"/>
    <w:rsid w:val="006C0FE2"/>
    <w:rsid w:val="006D765B"/>
    <w:rsid w:val="00702F90"/>
    <w:rsid w:val="00723301"/>
    <w:rsid w:val="007A0095"/>
    <w:rsid w:val="007C2128"/>
    <w:rsid w:val="00805F51"/>
    <w:rsid w:val="00833B1F"/>
    <w:rsid w:val="00834656"/>
    <w:rsid w:val="00847B3C"/>
    <w:rsid w:val="008619B8"/>
    <w:rsid w:val="0088317C"/>
    <w:rsid w:val="0089008F"/>
    <w:rsid w:val="008C0A30"/>
    <w:rsid w:val="00903A18"/>
    <w:rsid w:val="00910929"/>
    <w:rsid w:val="00933D1F"/>
    <w:rsid w:val="009C5BA7"/>
    <w:rsid w:val="009D1C9E"/>
    <w:rsid w:val="009E74DD"/>
    <w:rsid w:val="00A135A5"/>
    <w:rsid w:val="00A60F09"/>
    <w:rsid w:val="00AA645D"/>
    <w:rsid w:val="00B3346C"/>
    <w:rsid w:val="00BB238E"/>
    <w:rsid w:val="00C22E04"/>
    <w:rsid w:val="00C4346B"/>
    <w:rsid w:val="00C863F0"/>
    <w:rsid w:val="00C91424"/>
    <w:rsid w:val="00C94AD6"/>
    <w:rsid w:val="00C974B9"/>
    <w:rsid w:val="00CB4F81"/>
    <w:rsid w:val="00CD624B"/>
    <w:rsid w:val="00CE0DDD"/>
    <w:rsid w:val="00D4315A"/>
    <w:rsid w:val="00D502A8"/>
    <w:rsid w:val="00DA485D"/>
    <w:rsid w:val="00E072EA"/>
    <w:rsid w:val="00E4600C"/>
    <w:rsid w:val="00E73500"/>
    <w:rsid w:val="00E95FE6"/>
    <w:rsid w:val="00F048B0"/>
    <w:rsid w:val="00F8613C"/>
    <w:rsid w:val="00F919BE"/>
    <w:rsid w:val="00FC136F"/>
    <w:rsid w:val="00FC29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116728">
      <w:bodyDiv w:val="1"/>
      <w:marLeft w:val="0"/>
      <w:marRight w:val="0"/>
      <w:marTop w:val="0"/>
      <w:marBottom w:val="0"/>
      <w:divBdr>
        <w:top w:val="none" w:sz="0" w:space="0" w:color="auto"/>
        <w:left w:val="none" w:sz="0" w:space="0" w:color="auto"/>
        <w:bottom w:val="none" w:sz="0" w:space="0" w:color="auto"/>
        <w:right w:val="none" w:sz="0" w:space="0" w:color="auto"/>
      </w:divBdr>
    </w:div>
    <w:div w:id="1462917488">
      <w:bodyDiv w:val="1"/>
      <w:marLeft w:val="0"/>
      <w:marRight w:val="0"/>
      <w:marTop w:val="0"/>
      <w:marBottom w:val="0"/>
      <w:divBdr>
        <w:top w:val="none" w:sz="0" w:space="0" w:color="auto"/>
        <w:left w:val="none" w:sz="0" w:space="0" w:color="auto"/>
        <w:bottom w:val="none" w:sz="0" w:space="0" w:color="auto"/>
        <w:right w:val="none" w:sz="0" w:space="0" w:color="auto"/>
      </w:divBdr>
    </w:div>
    <w:div w:id="1744595788">
      <w:bodyDiv w:val="1"/>
      <w:marLeft w:val="0"/>
      <w:marRight w:val="0"/>
      <w:marTop w:val="0"/>
      <w:marBottom w:val="0"/>
      <w:divBdr>
        <w:top w:val="none" w:sz="0" w:space="0" w:color="auto"/>
        <w:left w:val="none" w:sz="0" w:space="0" w:color="auto"/>
        <w:bottom w:val="none" w:sz="0" w:space="0" w:color="auto"/>
        <w:right w:val="none" w:sz="0" w:space="0" w:color="auto"/>
      </w:divBdr>
    </w:div>
    <w:div w:id="2007711134">
      <w:bodyDiv w:val="1"/>
      <w:marLeft w:val="0"/>
      <w:marRight w:val="0"/>
      <w:marTop w:val="0"/>
      <w:marBottom w:val="0"/>
      <w:divBdr>
        <w:top w:val="none" w:sz="0" w:space="0" w:color="auto"/>
        <w:left w:val="none" w:sz="0" w:space="0" w:color="auto"/>
        <w:bottom w:val="none" w:sz="0" w:space="0" w:color="auto"/>
        <w:right w:val="none" w:sz="0" w:space="0" w:color="auto"/>
      </w:divBdr>
    </w:div>
    <w:div w:id="2139296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1800</Words>
  <Characters>10982</Characters>
  <Application>Microsoft Office Word</Application>
  <DocSecurity>0</DocSecurity>
  <Lines>313</Lines>
  <Paragraphs>80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Catalin Viorel Ciobanu</cp:lastModifiedBy>
  <cp:revision>4</cp:revision>
  <dcterms:created xsi:type="dcterms:W3CDTF">2024-02-09T12:01:00Z</dcterms:created>
  <dcterms:modified xsi:type="dcterms:W3CDTF">2024-02-13T09:09:00Z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2e4a4448282042286511bda4110fb078a1384f1f466a29486a0e595c05e09fba</vt:lpwstr>
  </property>
</Properties>
</file>