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4432" w:rsidRDefault="00094432" w:rsidP="00094432">
      <w:pPr>
        <w:tabs>
          <w:tab w:val="left" w:pos="5160"/>
        </w:tabs>
        <w:jc w:val="center"/>
        <w:rPr>
          <w:rFonts w:eastAsia="Calibri" w:cs="Times New Roman"/>
          <w:b/>
          <w:sz w:val="32"/>
          <w:lang w:val="en-GB"/>
        </w:rPr>
      </w:pPr>
    </w:p>
    <w:p w:rsidR="00094432" w:rsidRDefault="00094432" w:rsidP="00094432">
      <w:pPr>
        <w:tabs>
          <w:tab w:val="left" w:pos="5160"/>
        </w:tabs>
        <w:jc w:val="center"/>
        <w:rPr>
          <w:rFonts w:eastAsia="Calibri" w:cs="Times New Roman"/>
          <w:b/>
          <w:sz w:val="32"/>
          <w:lang w:val="en-GB"/>
        </w:rPr>
      </w:pPr>
    </w:p>
    <w:p w:rsidR="00094432" w:rsidRDefault="00094432" w:rsidP="00094432">
      <w:pPr>
        <w:tabs>
          <w:tab w:val="left" w:pos="5160"/>
        </w:tabs>
        <w:jc w:val="center"/>
        <w:rPr>
          <w:rFonts w:eastAsia="Calibri" w:cs="Times New Roman"/>
          <w:b/>
          <w:sz w:val="32"/>
          <w:lang w:val="en-GB"/>
        </w:rPr>
      </w:pPr>
    </w:p>
    <w:p w:rsidR="00094432" w:rsidRDefault="00094432" w:rsidP="00094432">
      <w:pPr>
        <w:tabs>
          <w:tab w:val="left" w:pos="5160"/>
        </w:tabs>
        <w:jc w:val="center"/>
        <w:rPr>
          <w:rFonts w:eastAsia="Calibri" w:cs="Times New Roman"/>
          <w:b/>
          <w:sz w:val="32"/>
          <w:lang w:val="en-GB"/>
        </w:rPr>
      </w:pPr>
      <w:r w:rsidRPr="006A2655">
        <w:rPr>
          <w:rFonts w:eastAsia="Calibri" w:cs="Times New Roman"/>
          <w:b/>
          <w:sz w:val="32"/>
          <w:lang w:val="en-GB"/>
        </w:rPr>
        <w:t>Problem Solving and Decision Making</w:t>
      </w:r>
    </w:p>
    <w:p w:rsidR="00094432" w:rsidRDefault="00094432" w:rsidP="00094432">
      <w:pPr>
        <w:tabs>
          <w:tab w:val="left" w:pos="5160"/>
        </w:tabs>
        <w:jc w:val="center"/>
        <w:rPr>
          <w:rFonts w:eastAsia="Calibri" w:cs="Times New Roman"/>
          <w:b/>
          <w:sz w:val="32"/>
          <w:lang w:val="en-GB"/>
        </w:rPr>
      </w:pPr>
      <w:r>
        <w:rPr>
          <w:rFonts w:eastAsia="Calibri" w:cs="Times New Roman"/>
          <w:b/>
          <w:sz w:val="32"/>
          <w:lang w:val="en-GB"/>
        </w:rPr>
        <w:t xml:space="preserve">BMSW4004  </w:t>
      </w:r>
    </w:p>
    <w:p w:rsidR="00094432" w:rsidRDefault="00094432" w:rsidP="00094432">
      <w:pPr>
        <w:tabs>
          <w:tab w:val="left" w:pos="5160"/>
        </w:tabs>
        <w:jc w:val="center"/>
        <w:rPr>
          <w:rFonts w:eastAsia="Calibri" w:cs="Times New Roman"/>
          <w:b/>
          <w:sz w:val="32"/>
          <w:lang w:val="en-GB"/>
        </w:rPr>
      </w:pPr>
    </w:p>
    <w:p w:rsidR="00094432" w:rsidRDefault="00094432" w:rsidP="00094432">
      <w:pPr>
        <w:tabs>
          <w:tab w:val="left" w:pos="5160"/>
        </w:tabs>
        <w:jc w:val="center"/>
        <w:rPr>
          <w:rFonts w:eastAsia="Calibri" w:cs="Times New Roman"/>
          <w:b/>
          <w:sz w:val="32"/>
          <w:lang w:val="en-GB"/>
        </w:rPr>
      </w:pPr>
      <w:r>
        <w:rPr>
          <w:rFonts w:eastAsia="Calibri" w:cs="Times New Roman"/>
          <w:b/>
          <w:sz w:val="32"/>
          <w:lang w:val="en-GB"/>
        </w:rPr>
        <w:t xml:space="preserve">Student Name: </w:t>
      </w:r>
      <w:proofErr w:type="spellStart"/>
      <w:r>
        <w:rPr>
          <w:rFonts w:eastAsia="Calibri" w:cs="Times New Roman"/>
          <w:b/>
          <w:sz w:val="32"/>
          <w:lang w:val="en-GB"/>
        </w:rPr>
        <w:t>Flaviu</w:t>
      </w:r>
      <w:proofErr w:type="spellEnd"/>
      <w:r>
        <w:rPr>
          <w:rFonts w:eastAsia="Calibri" w:cs="Times New Roman"/>
          <w:b/>
          <w:sz w:val="32"/>
          <w:lang w:val="en-GB"/>
        </w:rPr>
        <w:t xml:space="preserve"> </w:t>
      </w:r>
      <w:proofErr w:type="spellStart"/>
      <w:r>
        <w:rPr>
          <w:rFonts w:eastAsia="Calibri" w:cs="Times New Roman"/>
          <w:b/>
          <w:sz w:val="32"/>
          <w:lang w:val="en-GB"/>
        </w:rPr>
        <w:t>Morar</w:t>
      </w:r>
      <w:proofErr w:type="spellEnd"/>
    </w:p>
    <w:p w:rsidR="00094432" w:rsidRDefault="00094432" w:rsidP="00094432">
      <w:pPr>
        <w:tabs>
          <w:tab w:val="left" w:pos="5160"/>
        </w:tabs>
        <w:jc w:val="center"/>
        <w:rPr>
          <w:rFonts w:eastAsia="Calibri" w:cs="Times New Roman"/>
          <w:b/>
          <w:sz w:val="32"/>
          <w:lang w:val="en-GB"/>
        </w:rPr>
      </w:pPr>
      <w:r>
        <w:rPr>
          <w:rFonts w:eastAsia="Calibri" w:cs="Times New Roman"/>
          <w:b/>
          <w:sz w:val="32"/>
          <w:lang w:val="en-GB"/>
        </w:rPr>
        <w:t>Student ID: 2011319</w:t>
      </w:r>
    </w:p>
    <w:p w:rsidR="00AA6C1D" w:rsidRDefault="00094432" w:rsidP="00094432">
      <w:pPr>
        <w:rPr>
          <w:rFonts w:eastAsia="Calibri" w:cs="Times New Roman"/>
          <w:b/>
          <w:sz w:val="32"/>
          <w:lang w:val="en-GB"/>
        </w:rPr>
      </w:pPr>
      <w:r>
        <w:rPr>
          <w:rFonts w:eastAsia="Calibri" w:cs="Times New Roman"/>
          <w:b/>
          <w:sz w:val="32"/>
          <w:lang w:val="en-GB"/>
        </w:rPr>
        <w:t xml:space="preserve">                      Lecturer: </w:t>
      </w:r>
      <w:proofErr w:type="spellStart"/>
      <w:r>
        <w:rPr>
          <w:rFonts w:eastAsia="Calibri" w:cs="Times New Roman"/>
          <w:b/>
          <w:sz w:val="32"/>
          <w:lang w:val="en-GB"/>
        </w:rPr>
        <w:t>Balendran</w:t>
      </w:r>
      <w:proofErr w:type="spellEnd"/>
      <w:r>
        <w:rPr>
          <w:rFonts w:eastAsia="Calibri" w:cs="Times New Roman"/>
          <w:b/>
          <w:sz w:val="32"/>
          <w:lang w:val="en-GB"/>
        </w:rPr>
        <w:t xml:space="preserve"> </w:t>
      </w:r>
      <w:proofErr w:type="spellStart"/>
      <w:r>
        <w:rPr>
          <w:rFonts w:eastAsia="Calibri" w:cs="Times New Roman"/>
          <w:b/>
          <w:sz w:val="32"/>
          <w:lang w:val="en-GB"/>
        </w:rPr>
        <w:t>Kandasamy</w:t>
      </w:r>
      <w:proofErr w:type="spellEnd"/>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p w:rsidR="00094432" w:rsidRDefault="00094432" w:rsidP="00094432">
      <w:pPr>
        <w:rPr>
          <w:rFonts w:eastAsia="Calibri" w:cs="Times New Roman"/>
          <w:b/>
          <w:sz w:val="32"/>
          <w:lang w:val="en-GB"/>
        </w:rPr>
      </w:pPr>
    </w:p>
    <w:sdt>
      <w:sdtPr>
        <w:rPr>
          <w:rFonts w:ascii="Arial" w:eastAsiaTheme="minorHAnsi" w:hAnsi="Arial" w:cstheme="minorBidi"/>
          <w:color w:val="auto"/>
          <w:sz w:val="22"/>
          <w:szCs w:val="22"/>
          <w:lang w:val="en-GB"/>
        </w:rPr>
        <w:id w:val="1783150684"/>
        <w:docPartObj>
          <w:docPartGallery w:val="Table of Contents"/>
          <w:docPartUnique/>
        </w:docPartObj>
      </w:sdtPr>
      <w:sdtEndPr>
        <w:rPr>
          <w:b/>
          <w:bCs/>
          <w:noProof/>
        </w:rPr>
      </w:sdtEndPr>
      <w:sdtContent>
        <w:p w:rsidR="00094432" w:rsidRPr="007A53C0" w:rsidRDefault="00094432" w:rsidP="00094432">
          <w:pPr>
            <w:pStyle w:val="TOCHeading"/>
            <w:rPr>
              <w:rFonts w:ascii="Times New Roman" w:hAnsi="Times New Roman" w:cs="Times New Roman"/>
              <w:lang w:val="en-GB"/>
            </w:rPr>
          </w:pPr>
          <w:r w:rsidRPr="007A53C0">
            <w:rPr>
              <w:rFonts w:ascii="Times New Roman" w:hAnsi="Times New Roman" w:cs="Times New Roman"/>
              <w:lang w:val="en-GB"/>
            </w:rPr>
            <w:t>Contents</w:t>
          </w:r>
        </w:p>
        <w:p w:rsidR="00094432" w:rsidRDefault="00094432" w:rsidP="00094432">
          <w:pPr>
            <w:pStyle w:val="TOC1"/>
            <w:tabs>
              <w:tab w:val="right" w:leader="dot" w:pos="9350"/>
            </w:tabs>
            <w:rPr>
              <w:rFonts w:asciiTheme="minorHAnsi" w:eastAsiaTheme="minorEastAsia" w:hAnsiTheme="minorHAnsi"/>
              <w:noProof/>
              <w:lang w:val="en-GB" w:eastAsia="en-GB"/>
            </w:rPr>
          </w:pPr>
          <w:r w:rsidRPr="00E41FA0">
            <w:rPr>
              <w:b/>
              <w:bCs/>
              <w:noProof/>
              <w:lang w:val="en-GB"/>
            </w:rPr>
            <w:fldChar w:fldCharType="begin"/>
          </w:r>
          <w:r w:rsidRPr="00E41FA0">
            <w:rPr>
              <w:b/>
              <w:bCs/>
              <w:noProof/>
              <w:lang w:val="en-GB"/>
            </w:rPr>
            <w:instrText xml:space="preserve"> TOC \o "1-3" \h \z \u </w:instrText>
          </w:r>
          <w:r w:rsidRPr="00E41FA0">
            <w:rPr>
              <w:b/>
              <w:bCs/>
              <w:noProof/>
              <w:lang w:val="en-GB"/>
            </w:rPr>
            <w:fldChar w:fldCharType="separate"/>
          </w:r>
          <w:hyperlink w:anchor="_Toc80830092" w:history="1">
            <w:r w:rsidRPr="00F4375B">
              <w:rPr>
                <w:rStyle w:val="Hyperlink"/>
                <w:noProof/>
                <w:lang w:val="en-GB"/>
              </w:rPr>
              <w:t>1.0 Introduction</w:t>
            </w:r>
            <w:r>
              <w:rPr>
                <w:noProof/>
                <w:webHidden/>
              </w:rPr>
              <w:tab/>
            </w:r>
            <w:r>
              <w:rPr>
                <w:noProof/>
                <w:webHidden/>
              </w:rPr>
              <w:fldChar w:fldCharType="begin"/>
            </w:r>
            <w:r>
              <w:rPr>
                <w:noProof/>
                <w:webHidden/>
              </w:rPr>
              <w:instrText xml:space="preserve"> PAGEREF _Toc80830092 \h </w:instrText>
            </w:r>
            <w:r>
              <w:rPr>
                <w:noProof/>
                <w:webHidden/>
              </w:rPr>
            </w:r>
            <w:r>
              <w:rPr>
                <w:noProof/>
                <w:webHidden/>
              </w:rPr>
              <w:fldChar w:fldCharType="separate"/>
            </w:r>
            <w:r w:rsidR="005E439A">
              <w:rPr>
                <w:noProof/>
                <w:webHidden/>
              </w:rPr>
              <w:t>3</w:t>
            </w:r>
            <w:r>
              <w:rPr>
                <w:noProof/>
                <w:webHidden/>
              </w:rPr>
              <w:fldChar w:fldCharType="end"/>
            </w:r>
          </w:hyperlink>
        </w:p>
        <w:p w:rsidR="00094432" w:rsidRDefault="006E6FB0" w:rsidP="00094432">
          <w:pPr>
            <w:pStyle w:val="TOC2"/>
            <w:tabs>
              <w:tab w:val="right" w:leader="dot" w:pos="9350"/>
            </w:tabs>
            <w:rPr>
              <w:rFonts w:asciiTheme="minorHAnsi" w:eastAsiaTheme="minorEastAsia" w:hAnsiTheme="minorHAnsi"/>
              <w:noProof/>
              <w:lang w:val="en-GB" w:eastAsia="en-GB"/>
            </w:rPr>
          </w:pPr>
          <w:hyperlink w:anchor="_Toc80830093" w:history="1">
            <w:r w:rsidR="00094432" w:rsidRPr="00F4375B">
              <w:rPr>
                <w:rStyle w:val="Hyperlink"/>
                <w:noProof/>
                <w:lang w:val="en-GB"/>
              </w:rPr>
              <w:t>1.1 Complex problem in the workplace including its scope and impact</w:t>
            </w:r>
            <w:r w:rsidR="00094432">
              <w:rPr>
                <w:noProof/>
                <w:webHidden/>
              </w:rPr>
              <w:tab/>
            </w:r>
            <w:r w:rsidR="00094432">
              <w:rPr>
                <w:noProof/>
                <w:webHidden/>
              </w:rPr>
              <w:fldChar w:fldCharType="begin"/>
            </w:r>
            <w:r w:rsidR="00094432">
              <w:rPr>
                <w:noProof/>
                <w:webHidden/>
              </w:rPr>
              <w:instrText xml:space="preserve"> PAGEREF _Toc80830093 \h </w:instrText>
            </w:r>
            <w:r w:rsidR="00094432">
              <w:rPr>
                <w:noProof/>
                <w:webHidden/>
              </w:rPr>
            </w:r>
            <w:r w:rsidR="00094432">
              <w:rPr>
                <w:noProof/>
                <w:webHidden/>
              </w:rPr>
              <w:fldChar w:fldCharType="separate"/>
            </w:r>
            <w:r w:rsidR="005E439A">
              <w:rPr>
                <w:noProof/>
                <w:webHidden/>
              </w:rPr>
              <w:t>4</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094" w:history="1">
            <w:r w:rsidR="00094432" w:rsidRPr="00F4375B">
              <w:rPr>
                <w:rStyle w:val="Hyperlink"/>
                <w:noProof/>
                <w:lang w:val="en-GB"/>
              </w:rPr>
              <w:t>2.0 Analysing information on the identified problem, to help inform the decision-making process</w:t>
            </w:r>
            <w:r w:rsidR="00094432">
              <w:rPr>
                <w:noProof/>
                <w:webHidden/>
              </w:rPr>
              <w:tab/>
            </w:r>
            <w:r w:rsidR="00094432">
              <w:rPr>
                <w:noProof/>
                <w:webHidden/>
              </w:rPr>
              <w:fldChar w:fldCharType="begin"/>
            </w:r>
            <w:r w:rsidR="00094432">
              <w:rPr>
                <w:noProof/>
                <w:webHidden/>
              </w:rPr>
              <w:instrText xml:space="preserve"> PAGEREF _Toc80830094 \h </w:instrText>
            </w:r>
            <w:r w:rsidR="00094432">
              <w:rPr>
                <w:noProof/>
                <w:webHidden/>
              </w:rPr>
            </w:r>
            <w:r w:rsidR="00094432">
              <w:rPr>
                <w:noProof/>
                <w:webHidden/>
              </w:rPr>
              <w:fldChar w:fldCharType="separate"/>
            </w:r>
            <w:r w:rsidR="005E439A">
              <w:rPr>
                <w:noProof/>
                <w:webHidden/>
              </w:rPr>
              <w:t>4</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095" w:history="1">
            <w:r w:rsidR="00094432" w:rsidRPr="00F4375B">
              <w:rPr>
                <w:rStyle w:val="Hyperlink"/>
                <w:noProof/>
                <w:lang w:val="en-GB"/>
              </w:rPr>
              <w:t>3.0 Proposing a range of alternative solutions</w:t>
            </w:r>
            <w:r w:rsidR="00094432">
              <w:rPr>
                <w:noProof/>
                <w:webHidden/>
              </w:rPr>
              <w:tab/>
            </w:r>
            <w:r w:rsidR="00094432">
              <w:rPr>
                <w:noProof/>
                <w:webHidden/>
              </w:rPr>
              <w:fldChar w:fldCharType="begin"/>
            </w:r>
            <w:r w:rsidR="00094432">
              <w:rPr>
                <w:noProof/>
                <w:webHidden/>
              </w:rPr>
              <w:instrText xml:space="preserve"> PAGEREF _Toc80830095 \h </w:instrText>
            </w:r>
            <w:r w:rsidR="00094432">
              <w:rPr>
                <w:noProof/>
                <w:webHidden/>
              </w:rPr>
            </w:r>
            <w:r w:rsidR="00094432">
              <w:rPr>
                <w:noProof/>
                <w:webHidden/>
              </w:rPr>
              <w:fldChar w:fldCharType="separate"/>
            </w:r>
            <w:r w:rsidR="005E439A">
              <w:rPr>
                <w:noProof/>
                <w:webHidden/>
              </w:rPr>
              <w:t>5</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096" w:history="1">
            <w:r w:rsidR="00094432" w:rsidRPr="00F4375B">
              <w:rPr>
                <w:rStyle w:val="Hyperlink"/>
                <w:noProof/>
                <w:lang w:val="en-GB"/>
              </w:rPr>
              <w:t>4.0 Using a decision-making technique to a range of solutions to identify the most appropriate option</w:t>
            </w:r>
            <w:r w:rsidR="00094432">
              <w:rPr>
                <w:noProof/>
                <w:webHidden/>
              </w:rPr>
              <w:tab/>
            </w:r>
            <w:r w:rsidR="00094432">
              <w:rPr>
                <w:noProof/>
                <w:webHidden/>
              </w:rPr>
              <w:fldChar w:fldCharType="begin"/>
            </w:r>
            <w:r w:rsidR="00094432">
              <w:rPr>
                <w:noProof/>
                <w:webHidden/>
              </w:rPr>
              <w:instrText xml:space="preserve"> PAGEREF _Toc80830096 \h </w:instrText>
            </w:r>
            <w:r w:rsidR="00094432">
              <w:rPr>
                <w:noProof/>
                <w:webHidden/>
              </w:rPr>
            </w:r>
            <w:r w:rsidR="00094432">
              <w:rPr>
                <w:noProof/>
                <w:webHidden/>
              </w:rPr>
              <w:fldChar w:fldCharType="separate"/>
            </w:r>
            <w:r w:rsidR="005E439A">
              <w:rPr>
                <w:noProof/>
                <w:webHidden/>
              </w:rPr>
              <w:t>7</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097" w:history="1">
            <w:r w:rsidR="00094432" w:rsidRPr="00F4375B">
              <w:rPr>
                <w:rStyle w:val="Hyperlink"/>
                <w:noProof/>
                <w:lang w:val="en-GB"/>
              </w:rPr>
              <w:t>5.0 Development of Implementation Plan</w:t>
            </w:r>
            <w:r w:rsidR="00094432">
              <w:rPr>
                <w:noProof/>
                <w:webHidden/>
              </w:rPr>
              <w:tab/>
            </w:r>
            <w:r w:rsidR="00094432">
              <w:rPr>
                <w:noProof/>
                <w:webHidden/>
              </w:rPr>
              <w:fldChar w:fldCharType="begin"/>
            </w:r>
            <w:r w:rsidR="00094432">
              <w:rPr>
                <w:noProof/>
                <w:webHidden/>
              </w:rPr>
              <w:instrText xml:space="preserve"> PAGEREF _Toc80830097 \h </w:instrText>
            </w:r>
            <w:r w:rsidR="00094432">
              <w:rPr>
                <w:noProof/>
                <w:webHidden/>
              </w:rPr>
            </w:r>
            <w:r w:rsidR="00094432">
              <w:rPr>
                <w:noProof/>
                <w:webHidden/>
              </w:rPr>
              <w:fldChar w:fldCharType="separate"/>
            </w:r>
            <w:r w:rsidR="005E439A">
              <w:rPr>
                <w:noProof/>
                <w:webHidden/>
              </w:rPr>
              <w:t>8</w:t>
            </w:r>
            <w:r w:rsidR="00094432">
              <w:rPr>
                <w:noProof/>
                <w:webHidden/>
              </w:rPr>
              <w:fldChar w:fldCharType="end"/>
            </w:r>
          </w:hyperlink>
        </w:p>
        <w:p w:rsidR="00094432" w:rsidRDefault="006E6FB0" w:rsidP="00094432">
          <w:pPr>
            <w:pStyle w:val="TOC2"/>
            <w:tabs>
              <w:tab w:val="right" w:leader="dot" w:pos="9350"/>
            </w:tabs>
            <w:rPr>
              <w:rFonts w:asciiTheme="minorHAnsi" w:eastAsiaTheme="minorEastAsia" w:hAnsiTheme="minorHAnsi"/>
              <w:noProof/>
              <w:lang w:val="en-GB" w:eastAsia="en-GB"/>
            </w:rPr>
          </w:pPr>
          <w:hyperlink w:anchor="_Toc80830098" w:history="1">
            <w:r w:rsidR="00094432" w:rsidRPr="00F4375B">
              <w:rPr>
                <w:rStyle w:val="Hyperlink"/>
                <w:noProof/>
                <w:lang w:val="en-GB"/>
              </w:rPr>
              <w:t>5.1 Communication of Plans to the Stakeholders</w:t>
            </w:r>
            <w:r w:rsidR="00094432">
              <w:rPr>
                <w:noProof/>
                <w:webHidden/>
              </w:rPr>
              <w:tab/>
            </w:r>
            <w:r w:rsidR="00094432">
              <w:rPr>
                <w:noProof/>
                <w:webHidden/>
              </w:rPr>
              <w:fldChar w:fldCharType="begin"/>
            </w:r>
            <w:r w:rsidR="00094432">
              <w:rPr>
                <w:noProof/>
                <w:webHidden/>
              </w:rPr>
              <w:instrText xml:space="preserve"> PAGEREF _Toc80830098 \h </w:instrText>
            </w:r>
            <w:r w:rsidR="00094432">
              <w:rPr>
                <w:noProof/>
                <w:webHidden/>
              </w:rPr>
            </w:r>
            <w:r w:rsidR="00094432">
              <w:rPr>
                <w:noProof/>
                <w:webHidden/>
              </w:rPr>
              <w:fldChar w:fldCharType="separate"/>
            </w:r>
            <w:r w:rsidR="005E439A">
              <w:rPr>
                <w:noProof/>
                <w:webHidden/>
              </w:rPr>
              <w:t>10</w:t>
            </w:r>
            <w:r w:rsidR="00094432">
              <w:rPr>
                <w:noProof/>
                <w:webHidden/>
              </w:rPr>
              <w:fldChar w:fldCharType="end"/>
            </w:r>
          </w:hyperlink>
        </w:p>
        <w:p w:rsidR="00094432" w:rsidRDefault="006E6FB0" w:rsidP="00094432">
          <w:pPr>
            <w:pStyle w:val="TOC2"/>
            <w:tabs>
              <w:tab w:val="right" w:leader="dot" w:pos="9350"/>
            </w:tabs>
            <w:rPr>
              <w:rFonts w:asciiTheme="minorHAnsi" w:eastAsiaTheme="minorEastAsia" w:hAnsiTheme="minorHAnsi"/>
              <w:noProof/>
              <w:lang w:val="en-GB" w:eastAsia="en-GB"/>
            </w:rPr>
          </w:pPr>
          <w:hyperlink w:anchor="_Toc80830099" w:history="1">
            <w:r w:rsidR="00094432" w:rsidRPr="00F4375B">
              <w:rPr>
                <w:rStyle w:val="Hyperlink"/>
                <w:noProof/>
                <w:lang w:val="en-GB"/>
              </w:rPr>
              <w:t>5.2 Monitoring and Review Techniques</w:t>
            </w:r>
            <w:r w:rsidR="00094432">
              <w:rPr>
                <w:noProof/>
                <w:webHidden/>
              </w:rPr>
              <w:tab/>
            </w:r>
            <w:r w:rsidR="00094432">
              <w:rPr>
                <w:noProof/>
                <w:webHidden/>
              </w:rPr>
              <w:fldChar w:fldCharType="begin"/>
            </w:r>
            <w:r w:rsidR="00094432">
              <w:rPr>
                <w:noProof/>
                <w:webHidden/>
              </w:rPr>
              <w:instrText xml:space="preserve"> PAGEREF _Toc80830099 \h </w:instrText>
            </w:r>
            <w:r w:rsidR="00094432">
              <w:rPr>
                <w:noProof/>
                <w:webHidden/>
              </w:rPr>
            </w:r>
            <w:r w:rsidR="00094432">
              <w:rPr>
                <w:noProof/>
                <w:webHidden/>
              </w:rPr>
              <w:fldChar w:fldCharType="separate"/>
            </w:r>
            <w:r w:rsidR="005E439A">
              <w:rPr>
                <w:noProof/>
                <w:webHidden/>
              </w:rPr>
              <w:t>11</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100" w:history="1">
            <w:r w:rsidR="00094432" w:rsidRPr="00F4375B">
              <w:rPr>
                <w:rStyle w:val="Hyperlink"/>
                <w:noProof/>
                <w:lang w:val="en-GB"/>
              </w:rPr>
              <w:t>6.0 Conclusion</w:t>
            </w:r>
            <w:r w:rsidR="00094432">
              <w:rPr>
                <w:noProof/>
                <w:webHidden/>
              </w:rPr>
              <w:tab/>
            </w:r>
            <w:r w:rsidR="00094432">
              <w:rPr>
                <w:noProof/>
                <w:webHidden/>
              </w:rPr>
              <w:fldChar w:fldCharType="begin"/>
            </w:r>
            <w:r w:rsidR="00094432">
              <w:rPr>
                <w:noProof/>
                <w:webHidden/>
              </w:rPr>
              <w:instrText xml:space="preserve"> PAGEREF _Toc80830100 \h </w:instrText>
            </w:r>
            <w:r w:rsidR="00094432">
              <w:rPr>
                <w:noProof/>
                <w:webHidden/>
              </w:rPr>
            </w:r>
            <w:r w:rsidR="00094432">
              <w:rPr>
                <w:noProof/>
                <w:webHidden/>
              </w:rPr>
              <w:fldChar w:fldCharType="separate"/>
            </w:r>
            <w:r w:rsidR="005E439A">
              <w:rPr>
                <w:noProof/>
                <w:webHidden/>
              </w:rPr>
              <w:t>13</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101" w:history="1">
            <w:r w:rsidR="00094432" w:rsidRPr="00F4375B">
              <w:rPr>
                <w:rStyle w:val="Hyperlink"/>
                <w:noProof/>
                <w:lang w:val="en-GB"/>
              </w:rPr>
              <w:t>7.0 References</w:t>
            </w:r>
            <w:r w:rsidR="00094432">
              <w:rPr>
                <w:noProof/>
                <w:webHidden/>
              </w:rPr>
              <w:tab/>
            </w:r>
            <w:r w:rsidR="00094432">
              <w:rPr>
                <w:noProof/>
                <w:webHidden/>
              </w:rPr>
              <w:fldChar w:fldCharType="begin"/>
            </w:r>
            <w:r w:rsidR="00094432">
              <w:rPr>
                <w:noProof/>
                <w:webHidden/>
              </w:rPr>
              <w:instrText xml:space="preserve"> PAGEREF _Toc80830101 \h </w:instrText>
            </w:r>
            <w:r w:rsidR="00094432">
              <w:rPr>
                <w:noProof/>
                <w:webHidden/>
              </w:rPr>
            </w:r>
            <w:r w:rsidR="00094432">
              <w:rPr>
                <w:noProof/>
                <w:webHidden/>
              </w:rPr>
              <w:fldChar w:fldCharType="separate"/>
            </w:r>
            <w:r w:rsidR="005E439A">
              <w:rPr>
                <w:noProof/>
                <w:webHidden/>
              </w:rPr>
              <w:t>14</w:t>
            </w:r>
            <w:r w:rsidR="00094432">
              <w:rPr>
                <w:noProof/>
                <w:webHidden/>
              </w:rPr>
              <w:fldChar w:fldCharType="end"/>
            </w:r>
          </w:hyperlink>
        </w:p>
        <w:p w:rsidR="00094432" w:rsidRDefault="006E6FB0" w:rsidP="00094432">
          <w:pPr>
            <w:pStyle w:val="TOC1"/>
            <w:tabs>
              <w:tab w:val="right" w:leader="dot" w:pos="9350"/>
            </w:tabs>
            <w:rPr>
              <w:rFonts w:asciiTheme="minorHAnsi" w:eastAsiaTheme="minorEastAsia" w:hAnsiTheme="minorHAnsi"/>
              <w:noProof/>
              <w:lang w:val="en-GB" w:eastAsia="en-GB"/>
            </w:rPr>
          </w:pPr>
          <w:hyperlink w:anchor="_Toc80830102" w:history="1">
            <w:r w:rsidR="00094432" w:rsidRPr="00F4375B">
              <w:rPr>
                <w:rStyle w:val="Hyperlink"/>
                <w:noProof/>
                <w:lang w:val="en-GB"/>
              </w:rPr>
              <w:t>Appendix A (Role Play Script)</w:t>
            </w:r>
            <w:r w:rsidR="00094432">
              <w:rPr>
                <w:noProof/>
                <w:webHidden/>
              </w:rPr>
              <w:tab/>
            </w:r>
            <w:r w:rsidR="00094432">
              <w:rPr>
                <w:noProof/>
                <w:webHidden/>
              </w:rPr>
              <w:fldChar w:fldCharType="begin"/>
            </w:r>
            <w:r w:rsidR="00094432">
              <w:rPr>
                <w:noProof/>
                <w:webHidden/>
              </w:rPr>
              <w:instrText xml:space="preserve"> PAGEREF _Toc80830102 \h </w:instrText>
            </w:r>
            <w:r w:rsidR="00094432">
              <w:rPr>
                <w:noProof/>
                <w:webHidden/>
              </w:rPr>
            </w:r>
            <w:r w:rsidR="00094432">
              <w:rPr>
                <w:noProof/>
                <w:webHidden/>
              </w:rPr>
              <w:fldChar w:fldCharType="separate"/>
            </w:r>
            <w:r w:rsidR="005E439A">
              <w:rPr>
                <w:noProof/>
                <w:webHidden/>
              </w:rPr>
              <w:t>15</w:t>
            </w:r>
            <w:r w:rsidR="00094432">
              <w:rPr>
                <w:noProof/>
                <w:webHidden/>
              </w:rPr>
              <w:fldChar w:fldCharType="end"/>
            </w:r>
          </w:hyperlink>
        </w:p>
        <w:p w:rsidR="00094432" w:rsidRDefault="00094432" w:rsidP="00094432">
          <w:pPr>
            <w:rPr>
              <w:b/>
              <w:bCs/>
              <w:noProof/>
              <w:lang w:val="en-GB"/>
            </w:rPr>
          </w:pPr>
          <w:r w:rsidRPr="00E41FA0">
            <w:rPr>
              <w:b/>
              <w:bCs/>
              <w:noProof/>
              <w:lang w:val="en-GB"/>
            </w:rPr>
            <w:fldChar w:fldCharType="end"/>
          </w:r>
        </w:p>
      </w:sdtContent>
    </w:sdt>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Pr="00E41FA0" w:rsidRDefault="00094432" w:rsidP="00094432">
      <w:pPr>
        <w:pStyle w:val="Heading1"/>
        <w:rPr>
          <w:lang w:val="en-GB"/>
        </w:rPr>
      </w:pPr>
      <w:bookmarkStart w:id="0" w:name="_Toc80830092"/>
      <w:r>
        <w:rPr>
          <w:lang w:val="en-GB"/>
        </w:rPr>
        <w:t xml:space="preserve">1.0 </w:t>
      </w:r>
      <w:r w:rsidRPr="00E41FA0">
        <w:rPr>
          <w:lang w:val="en-GB"/>
        </w:rPr>
        <w:t>Introduction</w:t>
      </w:r>
      <w:bookmarkEnd w:id="0"/>
    </w:p>
    <w:p w:rsidR="00094432" w:rsidRPr="00E41FA0" w:rsidRDefault="00094432" w:rsidP="00094432">
      <w:pPr>
        <w:rPr>
          <w:lang w:val="en-GB"/>
        </w:rPr>
      </w:pPr>
      <w:r w:rsidRPr="00E41FA0">
        <w:rPr>
          <w:lang w:val="en-GB"/>
        </w:rPr>
        <w:t>When an organisation ensures employee satisfaction, that organisation can expect to keep on performing marginally better in the long run. I have been working as a sales representative in the car parts industry for 12 years now. Currently, I work in a body shop garage as a sales representative. The organisation I work for sells different car parts, repairs cars, and also does cleaning and paint job. However, one of the biggest issues in the organisation is the lack of communication and collaboration between the employees and employer (</w:t>
      </w:r>
      <w:proofErr w:type="spellStart"/>
      <w:r w:rsidRPr="00E41FA0">
        <w:rPr>
          <w:lang w:val="en-GB"/>
        </w:rPr>
        <w:t>Alves</w:t>
      </w:r>
      <w:proofErr w:type="spellEnd"/>
      <w:r w:rsidRPr="00E41FA0">
        <w:rPr>
          <w:lang w:val="en-GB"/>
        </w:rPr>
        <w:t>, 2021). This report is an elaboration of the collaboration and communication problems in the car auto parts industry.</w:t>
      </w:r>
    </w:p>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Default="00094432" w:rsidP="00094432"/>
    <w:p w:rsidR="00094432" w:rsidRPr="00E41FA0" w:rsidRDefault="00094432" w:rsidP="00094432">
      <w:pPr>
        <w:pStyle w:val="Heading2"/>
        <w:rPr>
          <w:lang w:val="en-GB"/>
        </w:rPr>
      </w:pPr>
      <w:bookmarkStart w:id="1" w:name="_Toc80830093"/>
      <w:r>
        <w:rPr>
          <w:lang w:val="en-GB"/>
        </w:rPr>
        <w:t>1.1 C</w:t>
      </w:r>
      <w:r w:rsidRPr="00612915">
        <w:rPr>
          <w:lang w:val="en-GB"/>
        </w:rPr>
        <w:t>omplex problem in the workplace including its scope and impact</w:t>
      </w:r>
      <w:bookmarkEnd w:id="1"/>
    </w:p>
    <w:p w:rsidR="00094432" w:rsidRPr="00E41FA0" w:rsidRDefault="00094432" w:rsidP="00094432">
      <w:pPr>
        <w:rPr>
          <w:lang w:val="en-GB"/>
        </w:rPr>
      </w:pPr>
      <w:r w:rsidRPr="00E41FA0">
        <w:rPr>
          <w:lang w:val="en-GB"/>
        </w:rPr>
        <w:t>As social beings, humans need to communicate with each other on a daily basis. Without proper communication, it becomes hard to achieve personal and professional goals. Depending on the situation, the mode, medium, tone and frequency of communication change (Aziz, 2018). Similarly, the collaboration between colleagues and employers needs to be strong so that the best performance can be delivered. In the automotive industry, the communication gap between the different stakeholders is high, and the collaboration between employers and employees is extremely low. In the automotive industry of the UK and even other places of the world, there is a tendency among the employees to be more focused on their personal goals (Davis, 2019). Most of the employees do not communicate much because they are busy finishing the task at hand. As body shop garage falls under the same industry, the characteristics of the employee are very similar. The competitive nature of the industry makes the employees more competitive. The requirement of lower educational qualification is another reason behind the employees being so bad at communication. In most cases, it is enough to be an 8</w:t>
      </w:r>
      <w:r w:rsidRPr="00E41FA0">
        <w:rPr>
          <w:vertAlign w:val="superscript"/>
          <w:lang w:val="en-GB"/>
        </w:rPr>
        <w:t>th</w:t>
      </w:r>
      <w:r w:rsidRPr="00E41FA0">
        <w:rPr>
          <w:lang w:val="en-GB"/>
        </w:rPr>
        <w:t xml:space="preserve">-grade pass to work for body shop garages (Morley, 2021). When employees work in such an environment from a young age, it becomes increasingly difficult for them to communicate with each other. The competitive </w:t>
      </w:r>
      <w:proofErr w:type="spellStart"/>
      <w:r w:rsidRPr="00E41FA0">
        <w:rPr>
          <w:lang w:val="en-GB"/>
        </w:rPr>
        <w:t>mindset</w:t>
      </w:r>
      <w:proofErr w:type="spellEnd"/>
      <w:r w:rsidRPr="00E41FA0">
        <w:rPr>
          <w:lang w:val="en-GB"/>
        </w:rPr>
        <w:t xml:space="preserve"> tends to settle in early on and persist even after they become full-grown adults. Even the sales representatives of body shop garages are not as good in communication compared to other professions. This hugely hampers the ability to deliver flawless service to the customers. The overall productivity is hampered as well.</w:t>
      </w:r>
    </w:p>
    <w:p w:rsidR="00094432" w:rsidRDefault="00094432" w:rsidP="00094432">
      <w:pPr>
        <w:pStyle w:val="Heading1"/>
        <w:rPr>
          <w:lang w:val="en-GB"/>
        </w:rPr>
      </w:pPr>
      <w:bookmarkStart w:id="2" w:name="_Toc80830094"/>
      <w:r>
        <w:rPr>
          <w:lang w:val="en-GB"/>
        </w:rPr>
        <w:t xml:space="preserve">2.0 </w:t>
      </w:r>
      <w:r w:rsidRPr="00612915">
        <w:rPr>
          <w:lang w:val="en-GB"/>
        </w:rPr>
        <w:t>Analys</w:t>
      </w:r>
      <w:r>
        <w:rPr>
          <w:lang w:val="en-GB"/>
        </w:rPr>
        <w:t>ing</w:t>
      </w:r>
      <w:r w:rsidRPr="00612915">
        <w:rPr>
          <w:lang w:val="en-GB"/>
        </w:rPr>
        <w:t xml:space="preserve"> information on the identified problem, to help inform the</w:t>
      </w:r>
      <w:r>
        <w:rPr>
          <w:lang w:val="en-GB"/>
        </w:rPr>
        <w:t xml:space="preserve"> </w:t>
      </w:r>
      <w:r w:rsidRPr="00612915">
        <w:rPr>
          <w:lang w:val="en-GB"/>
        </w:rPr>
        <w:t>decision-making process</w:t>
      </w:r>
      <w:bookmarkEnd w:id="2"/>
    </w:p>
    <w:p w:rsidR="00094432" w:rsidRPr="00612915" w:rsidRDefault="00094432" w:rsidP="00094432">
      <w:pPr>
        <w:rPr>
          <w:lang w:val="en-GB"/>
        </w:rPr>
      </w:pPr>
    </w:p>
    <w:p w:rsidR="00094432" w:rsidRPr="00E41FA0" w:rsidRDefault="00094432" w:rsidP="00094432">
      <w:pPr>
        <w:rPr>
          <w:lang w:val="en-GB"/>
        </w:rPr>
      </w:pPr>
      <w:r w:rsidRPr="00E41FA0">
        <w:rPr>
          <w:lang w:val="en-GB"/>
        </w:rPr>
        <w:t xml:space="preserve">According to a survey, about 80% of the 600 respondents answered that they felt that the communication gap between their colleagues and employers was very high (Davis, 2019). Around 57% admitted that the collaboration between them and their colleague is unsatisfactory. When asked about the main reason behind such a communication gap, 64% of the respondents replied that the over-competitive </w:t>
      </w:r>
      <w:proofErr w:type="spellStart"/>
      <w:r w:rsidRPr="00E41FA0">
        <w:rPr>
          <w:lang w:val="en-GB"/>
        </w:rPr>
        <w:t>mindset</w:t>
      </w:r>
      <w:proofErr w:type="spellEnd"/>
      <w:r w:rsidRPr="00E41FA0">
        <w:rPr>
          <w:lang w:val="en-GB"/>
        </w:rPr>
        <w:t xml:space="preserve"> and self-centred approach towards work make them more introverted and less social in the workplace (Davis, 2019). While colleagues and employers can do well with minimum communication, sales representatives have a hard time </w:t>
      </w:r>
      <w:r w:rsidRPr="00E41FA0">
        <w:rPr>
          <w:lang w:val="en-GB"/>
        </w:rPr>
        <w:lastRenderedPageBreak/>
        <w:t xml:space="preserve">managing the customers. Without proper flow of information from the management team, the sales representatives cannot sell the services well. Besides, when somebody works in a work environment where communication is compromised, and collaboration is </w:t>
      </w:r>
      <w:proofErr w:type="gramStart"/>
      <w:r w:rsidRPr="00E41FA0">
        <w:rPr>
          <w:lang w:val="en-GB"/>
        </w:rPr>
        <w:t>minimum</w:t>
      </w:r>
      <w:proofErr w:type="gramEnd"/>
      <w:r w:rsidRPr="00E41FA0">
        <w:rPr>
          <w:lang w:val="en-GB"/>
        </w:rPr>
        <w:t>, it automatically starts to impact how they behave (Aziz, 2018). In the same survey, the respondents were asked which problem they would like to get removed from the industry. The communication and collaboration gap ranked second, just after the remuneration problem. Some of the respondents even believe that the lack of collaboration and communication has an impact on the unsatisfactory remuneration they get.</w:t>
      </w:r>
    </w:p>
    <w:p w:rsidR="00094432" w:rsidRPr="00E41FA0" w:rsidRDefault="00094432" w:rsidP="00094432">
      <w:pPr>
        <w:pStyle w:val="Heading1"/>
        <w:rPr>
          <w:lang w:val="en-GB"/>
        </w:rPr>
      </w:pPr>
      <w:bookmarkStart w:id="3" w:name="_Toc80830095"/>
      <w:r>
        <w:rPr>
          <w:lang w:val="en-GB"/>
        </w:rPr>
        <w:t>3.0 Proposing a r</w:t>
      </w:r>
      <w:r w:rsidRPr="00E41FA0">
        <w:rPr>
          <w:lang w:val="en-GB"/>
        </w:rPr>
        <w:t xml:space="preserve">ange of </w:t>
      </w:r>
      <w:r>
        <w:rPr>
          <w:lang w:val="en-GB"/>
        </w:rPr>
        <w:t>a</w:t>
      </w:r>
      <w:r w:rsidRPr="00E41FA0">
        <w:rPr>
          <w:lang w:val="en-GB"/>
        </w:rPr>
        <w:t xml:space="preserve">lternative </w:t>
      </w:r>
      <w:r>
        <w:rPr>
          <w:lang w:val="en-GB"/>
        </w:rPr>
        <w:t>s</w:t>
      </w:r>
      <w:r w:rsidRPr="00E41FA0">
        <w:rPr>
          <w:lang w:val="en-GB"/>
        </w:rPr>
        <w:t>olutions</w:t>
      </w:r>
      <w:bookmarkEnd w:id="3"/>
    </w:p>
    <w:p w:rsidR="00094432" w:rsidRPr="00E41FA0" w:rsidRDefault="00094432" w:rsidP="00094432">
      <w:pPr>
        <w:rPr>
          <w:lang w:val="en-GB"/>
        </w:rPr>
      </w:pPr>
      <w:r w:rsidRPr="00E41FA0">
        <w:rPr>
          <w:lang w:val="en-GB"/>
        </w:rPr>
        <w:t xml:space="preserve">Considering the situation, the stated organisation is </w:t>
      </w:r>
      <w:proofErr w:type="gramStart"/>
      <w:r w:rsidRPr="00E41FA0">
        <w:rPr>
          <w:lang w:val="en-GB"/>
        </w:rPr>
        <w:t>in,</w:t>
      </w:r>
      <w:proofErr w:type="gramEnd"/>
      <w:r w:rsidRPr="00E41FA0">
        <w:rPr>
          <w:lang w:val="en-GB"/>
        </w:rPr>
        <w:t xml:space="preserve"> there are a few solutions that can drive away from the overall problem of communication and collaboration.</w:t>
      </w:r>
    </w:p>
    <w:p w:rsidR="00094432" w:rsidRPr="00E41FA0" w:rsidRDefault="00094432" w:rsidP="00094432">
      <w:pPr>
        <w:rPr>
          <w:noProof/>
          <w:lang w:val="en-GB"/>
        </w:rPr>
      </w:pPr>
      <w:r w:rsidRPr="00E41FA0">
        <w:rPr>
          <w:noProof/>
        </w:rPr>
        <w:drawing>
          <wp:inline distT="0" distB="0" distL="0" distR="0" wp14:anchorId="020A8D1B" wp14:editId="69D3F822">
            <wp:extent cx="5943600" cy="3374390"/>
            <wp:effectExtent l="76200" t="76200" r="133350" b="130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blem Hobe solve.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74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4432" w:rsidRPr="00E41FA0" w:rsidRDefault="00094432" w:rsidP="00094432">
      <w:pPr>
        <w:jc w:val="center"/>
        <w:rPr>
          <w:lang w:val="en-GB"/>
        </w:rPr>
      </w:pPr>
      <w:r w:rsidRPr="00E41FA0">
        <w:rPr>
          <w:lang w:val="en-GB"/>
        </w:rPr>
        <w:t>Figure 1: Alternative Ways to Solve Problem (Self-made)</w:t>
      </w:r>
    </w:p>
    <w:p w:rsidR="00094432" w:rsidRPr="00E41FA0" w:rsidRDefault="00094432" w:rsidP="00094432">
      <w:pPr>
        <w:rPr>
          <w:lang w:val="en-GB"/>
        </w:rPr>
      </w:pPr>
      <w:r w:rsidRPr="00E41FA0">
        <w:rPr>
          <w:b/>
          <w:lang w:val="en-GB"/>
        </w:rPr>
        <w:t xml:space="preserve">Communication Training: </w:t>
      </w:r>
      <w:r w:rsidRPr="00E41FA0">
        <w:rPr>
          <w:lang w:val="en-GB"/>
        </w:rPr>
        <w:t xml:space="preserve">In any organisation, there are employees belonging to different age groups, gender, races, culture, etc. As globalisation has made the whole world more compact, the workplaces are filled with employees coming from diverse backgrounds. Some of the top organisations of the UK and USA are led by Indian CEOs'. For example, </w:t>
      </w:r>
      <w:proofErr w:type="spellStart"/>
      <w:r w:rsidRPr="00E41FA0">
        <w:rPr>
          <w:lang w:val="en-GB"/>
        </w:rPr>
        <w:t>Sundar</w:t>
      </w:r>
      <w:proofErr w:type="spellEnd"/>
      <w:r w:rsidRPr="00E41FA0">
        <w:rPr>
          <w:lang w:val="en-GB"/>
        </w:rPr>
        <w:t xml:space="preserve"> </w:t>
      </w:r>
      <w:proofErr w:type="spellStart"/>
      <w:r w:rsidRPr="00E41FA0">
        <w:rPr>
          <w:lang w:val="en-GB"/>
        </w:rPr>
        <w:t>Pichai</w:t>
      </w:r>
      <w:proofErr w:type="spellEnd"/>
      <w:r w:rsidRPr="00E41FA0">
        <w:rPr>
          <w:lang w:val="en-GB"/>
        </w:rPr>
        <w:t xml:space="preserve"> is the </w:t>
      </w:r>
      <w:r w:rsidRPr="00E41FA0">
        <w:rPr>
          <w:lang w:val="en-GB"/>
        </w:rPr>
        <w:lastRenderedPageBreak/>
        <w:t xml:space="preserve">CEO of Google and Ajay </w:t>
      </w:r>
      <w:proofErr w:type="spellStart"/>
      <w:r w:rsidRPr="00E41FA0">
        <w:rPr>
          <w:lang w:val="en-GB"/>
        </w:rPr>
        <w:t>Bhangra</w:t>
      </w:r>
      <w:proofErr w:type="spellEnd"/>
      <w:r w:rsidRPr="00E41FA0">
        <w:rPr>
          <w:lang w:val="en-GB"/>
        </w:rPr>
        <w:t xml:space="preserve"> is the CEO of </w:t>
      </w:r>
      <w:proofErr w:type="spellStart"/>
      <w:r w:rsidRPr="00E41FA0">
        <w:rPr>
          <w:lang w:val="en-GB"/>
        </w:rPr>
        <w:t>Mastercard</w:t>
      </w:r>
      <w:proofErr w:type="spellEnd"/>
      <w:r w:rsidRPr="00E41FA0">
        <w:rPr>
          <w:lang w:val="en-GB"/>
        </w:rPr>
        <w:t xml:space="preserve">. Similarly, it is not uncommon to have managers and employees from different nationalities in the body shop garage (Graham, 2014). This is one of the core reasons behind the communication problem in any industry. One of the best ways to tackle this problem is to arrange for communication training in the workplace. Communication training covers multiple topics starting from verbal and written communication, choosing the best medium of communication, use of different tones while communicating, the frequency of communication between different parties, etc. Not only </w:t>
      </w:r>
      <w:proofErr w:type="gramStart"/>
      <w:r w:rsidRPr="00E41FA0">
        <w:rPr>
          <w:lang w:val="en-GB"/>
        </w:rPr>
        <w:t>that, but the communication training session should</w:t>
      </w:r>
      <w:proofErr w:type="gramEnd"/>
      <w:r w:rsidRPr="00E41FA0">
        <w:rPr>
          <w:lang w:val="en-GB"/>
        </w:rPr>
        <w:t xml:space="preserve"> also cover inter-cultural communication (Jones and </w:t>
      </w:r>
      <w:proofErr w:type="spellStart"/>
      <w:r w:rsidRPr="00E41FA0">
        <w:rPr>
          <w:lang w:val="en-GB"/>
        </w:rPr>
        <w:t>Martain</w:t>
      </w:r>
      <w:proofErr w:type="spellEnd"/>
      <w:r w:rsidRPr="00E41FA0">
        <w:rPr>
          <w:lang w:val="en-GB"/>
        </w:rPr>
        <w:t>, 2013). The most common barrier in inter-cultural communication is stereotyping. It is also true for gender roles. In brief, the communication training should cover a wide range of communication essentials and make the employees and employers practice (Morley, 2021).</w:t>
      </w:r>
    </w:p>
    <w:p w:rsidR="00094432" w:rsidRPr="00E41FA0" w:rsidRDefault="00094432" w:rsidP="00094432">
      <w:pPr>
        <w:rPr>
          <w:lang w:val="en-GB"/>
        </w:rPr>
      </w:pPr>
      <w:r w:rsidRPr="00E41FA0">
        <w:rPr>
          <w:b/>
          <w:lang w:val="en-GB"/>
        </w:rPr>
        <w:t xml:space="preserve">Two-way Feedback: </w:t>
      </w:r>
      <w:r w:rsidRPr="00E41FA0">
        <w:rPr>
          <w:lang w:val="en-GB"/>
        </w:rPr>
        <w:t>The two-way feedback process is a fairly easy concept. Usually, the employers give feedback to the employees after they assess the employee's work. Employees make amendments according to the feedback (</w:t>
      </w:r>
      <w:proofErr w:type="spellStart"/>
      <w:r w:rsidRPr="00E41FA0">
        <w:rPr>
          <w:lang w:val="en-GB"/>
        </w:rPr>
        <w:t>Dickmann</w:t>
      </w:r>
      <w:proofErr w:type="spellEnd"/>
      <w:r w:rsidRPr="00E41FA0">
        <w:rPr>
          <w:lang w:val="en-GB"/>
        </w:rPr>
        <w:t>, Brewster and Sparrow, 2017). In the hierarchal process, the employees do not get to give feedback to the employers. The body shop garage can change that by establishing a two-way feedback system. With a feedback system in place that gives equal opportunity to all parties to speak, the employees will get a stage to communicate with the employers more frequently and help them improve in the process. The rigidity among the employees will decrease. Sales representatives will feel more confident in communicating with the customers as they will have more clear information on the service (Taylor, 2020).</w:t>
      </w:r>
    </w:p>
    <w:p w:rsidR="00094432" w:rsidRDefault="00094432" w:rsidP="00094432">
      <w:pPr>
        <w:rPr>
          <w:lang w:val="en-GB"/>
        </w:rPr>
      </w:pPr>
      <w:r w:rsidRPr="00E41FA0">
        <w:rPr>
          <w:b/>
          <w:lang w:val="en-GB"/>
        </w:rPr>
        <w:t>Changing Organisational Culture:</w:t>
      </w:r>
      <w:r w:rsidRPr="00E41FA0">
        <w:rPr>
          <w:lang w:val="en-GB"/>
        </w:rPr>
        <w:t xml:space="preserve"> Every organisation is equipped with its own set of norms and practices. Unfortunately for the body shop garage, the organisational culture does not promote proper communication and collaboration between the employees. The leaders can make a huge shift in the organisational culture and make it an environment where communication between all the parties is hugely encouraged. By doing this, body shop garages will have a better opportunity of improving themselves and serve the customers better (</w:t>
      </w:r>
      <w:proofErr w:type="spellStart"/>
      <w:r w:rsidRPr="00E41FA0">
        <w:rPr>
          <w:lang w:val="en-GB"/>
        </w:rPr>
        <w:t>Dickmann</w:t>
      </w:r>
      <w:proofErr w:type="spellEnd"/>
      <w:r w:rsidRPr="00E41FA0">
        <w:rPr>
          <w:lang w:val="en-GB"/>
        </w:rPr>
        <w:t>, Brewster and Sparrow, 2017).</w:t>
      </w: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Pr="00E41FA0" w:rsidRDefault="00094432" w:rsidP="00094432">
      <w:pPr>
        <w:rPr>
          <w:lang w:val="en-GB"/>
        </w:rPr>
      </w:pPr>
    </w:p>
    <w:p w:rsidR="00094432" w:rsidRDefault="00094432" w:rsidP="00094432">
      <w:pPr>
        <w:pStyle w:val="Heading1"/>
        <w:rPr>
          <w:lang w:val="en-GB"/>
        </w:rPr>
      </w:pPr>
      <w:bookmarkStart w:id="4" w:name="_Toc80830096"/>
      <w:r>
        <w:rPr>
          <w:lang w:val="en-GB"/>
        </w:rPr>
        <w:t>4.0 Using a d</w:t>
      </w:r>
      <w:r w:rsidRPr="00E41FA0">
        <w:rPr>
          <w:lang w:val="en-GB"/>
        </w:rPr>
        <w:t>ecision-</w:t>
      </w:r>
      <w:r>
        <w:rPr>
          <w:lang w:val="en-GB"/>
        </w:rPr>
        <w:t>m</w:t>
      </w:r>
      <w:r w:rsidRPr="00E41FA0">
        <w:rPr>
          <w:lang w:val="en-GB"/>
        </w:rPr>
        <w:t xml:space="preserve">aking </w:t>
      </w:r>
      <w:r>
        <w:rPr>
          <w:lang w:val="en-GB"/>
        </w:rPr>
        <w:t>t</w:t>
      </w:r>
      <w:r w:rsidRPr="00E41FA0">
        <w:rPr>
          <w:lang w:val="en-GB"/>
        </w:rPr>
        <w:t xml:space="preserve">echnique to </w:t>
      </w:r>
      <w:r w:rsidRPr="00612915">
        <w:rPr>
          <w:lang w:val="en-GB"/>
        </w:rPr>
        <w:t>a range of solutions to</w:t>
      </w:r>
      <w:r>
        <w:rPr>
          <w:lang w:val="en-GB"/>
        </w:rPr>
        <w:t xml:space="preserve"> </w:t>
      </w:r>
      <w:r w:rsidRPr="00612915">
        <w:rPr>
          <w:lang w:val="en-GB"/>
        </w:rPr>
        <w:t>identify the most appropriate option</w:t>
      </w:r>
      <w:bookmarkEnd w:id="4"/>
    </w:p>
    <w:p w:rsidR="00094432" w:rsidRPr="00612915" w:rsidRDefault="00094432" w:rsidP="00094432">
      <w:pPr>
        <w:rPr>
          <w:lang w:val="en-GB"/>
        </w:rPr>
      </w:pPr>
    </w:p>
    <w:p w:rsidR="00094432" w:rsidRPr="00E41FA0" w:rsidRDefault="00094432" w:rsidP="00094432">
      <w:pPr>
        <w:rPr>
          <w:lang w:val="en-GB"/>
        </w:rPr>
      </w:pPr>
      <w:r w:rsidRPr="00E41FA0">
        <w:rPr>
          <w:lang w:val="en-GB"/>
        </w:rPr>
        <w:t>The decision-making part of a journey is one of the toughest ones as the ultimate outcome may not always be favourable. For that purpose, there are well-structured decision-making processes that make the whole decision-making process much easier. To choose the best alternative among the three mentioned above for body shop garages, the decision-making technique stated below will be used.</w:t>
      </w:r>
    </w:p>
    <w:p w:rsidR="00094432" w:rsidRPr="00E41FA0" w:rsidRDefault="00094432" w:rsidP="00094432">
      <w:pPr>
        <w:rPr>
          <w:lang w:val="en-GB"/>
        </w:rPr>
      </w:pPr>
      <w:r w:rsidRPr="00E41FA0">
        <w:rPr>
          <w:noProof/>
        </w:rPr>
        <w:drawing>
          <wp:inline distT="0" distB="0" distL="0" distR="0" wp14:anchorId="03E31A75" wp14:editId="3A7AA66A">
            <wp:extent cx="5943600" cy="2681605"/>
            <wp:effectExtent l="76200" t="76200" r="133350" b="137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cision making tehc.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681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4432" w:rsidRPr="00E41FA0" w:rsidRDefault="00094432" w:rsidP="00094432">
      <w:pPr>
        <w:jc w:val="center"/>
        <w:rPr>
          <w:lang w:val="en-GB"/>
        </w:rPr>
      </w:pPr>
      <w:r w:rsidRPr="00E41FA0">
        <w:rPr>
          <w:lang w:val="en-GB"/>
        </w:rPr>
        <w:t>Figure 2: Decision-Making Technique (Self-made)</w:t>
      </w:r>
    </w:p>
    <w:p w:rsidR="00094432" w:rsidRPr="00E41FA0" w:rsidRDefault="00094432" w:rsidP="00094432">
      <w:pPr>
        <w:rPr>
          <w:lang w:val="en-GB"/>
        </w:rPr>
      </w:pPr>
      <w:r w:rsidRPr="00E41FA0">
        <w:rPr>
          <w:b/>
          <w:lang w:val="en-GB"/>
        </w:rPr>
        <w:t>Defining the Problem:</w:t>
      </w:r>
      <w:r w:rsidRPr="00E41FA0">
        <w:rPr>
          <w:lang w:val="en-GB"/>
        </w:rPr>
        <w:t xml:space="preserve"> The decision-making process has to start with properly defining the problem. In this scenario, the problem is collaboration and communication between different stakeholders of the industry. As the problem has been defined, the management team can proceed to the next steps (Taylor, 2020).</w:t>
      </w:r>
    </w:p>
    <w:p w:rsidR="00094432" w:rsidRPr="00E41FA0" w:rsidRDefault="00094432" w:rsidP="00094432">
      <w:pPr>
        <w:rPr>
          <w:lang w:val="en-GB"/>
        </w:rPr>
      </w:pPr>
      <w:r w:rsidRPr="00E41FA0">
        <w:rPr>
          <w:b/>
          <w:lang w:val="en-GB"/>
        </w:rPr>
        <w:t xml:space="preserve">Gathering Data: </w:t>
      </w:r>
      <w:r w:rsidRPr="00E41FA0">
        <w:rPr>
          <w:lang w:val="en-GB"/>
        </w:rPr>
        <w:t xml:space="preserve">Validating the issues requires the collection of relevant data. A lot of data from different surveys has already been presented in the information analysis section (Torrington and </w:t>
      </w:r>
      <w:r w:rsidRPr="00E41FA0">
        <w:rPr>
          <w:lang w:val="en-GB"/>
        </w:rPr>
        <w:lastRenderedPageBreak/>
        <w:t>Hall, 2012). To gather more information, a questionnaire may be dispatched among the employees of the specific body shop garages, and their responses need to be recorded.</w:t>
      </w:r>
    </w:p>
    <w:p w:rsidR="00094432" w:rsidRPr="00E41FA0" w:rsidRDefault="00094432" w:rsidP="00094432">
      <w:pPr>
        <w:rPr>
          <w:lang w:val="en-GB"/>
        </w:rPr>
      </w:pPr>
      <w:r w:rsidRPr="00E41FA0">
        <w:rPr>
          <w:b/>
          <w:lang w:val="en-GB"/>
        </w:rPr>
        <w:t>Generation and Evaluation of Options:</w:t>
      </w:r>
      <w:r w:rsidRPr="00E41FA0">
        <w:rPr>
          <w:lang w:val="en-GB"/>
        </w:rPr>
        <w:t xml:space="preserve"> With problems identified and data collected, it's time for finding the alternatives to the solution. As per prior discussion, three alternatives have been proposed: communication training, two-way feedback and changing organisational culture. Considering finances and practicability of the alternatives, the best alternative is to go for the communication training idea (Graham, 2014). The rest of the ideas are either too ambitious or not too effective.</w:t>
      </w:r>
    </w:p>
    <w:p w:rsidR="00094432" w:rsidRPr="00E41FA0" w:rsidRDefault="00094432" w:rsidP="00094432">
      <w:pPr>
        <w:rPr>
          <w:lang w:val="en-GB"/>
        </w:rPr>
      </w:pPr>
      <w:proofErr w:type="gramStart"/>
      <w:r w:rsidRPr="00E41FA0">
        <w:rPr>
          <w:b/>
          <w:lang w:val="en-GB"/>
        </w:rPr>
        <w:t xml:space="preserve">Implementing Suitable Option: </w:t>
      </w:r>
      <w:r w:rsidRPr="00E41FA0">
        <w:rPr>
          <w:lang w:val="en-GB"/>
        </w:rPr>
        <w:t>Now that the suitable option has been picked, an implementation plan has to be designed for implementing the plan.</w:t>
      </w:r>
      <w:proofErr w:type="gramEnd"/>
      <w:r w:rsidRPr="00E41FA0">
        <w:rPr>
          <w:lang w:val="en-GB"/>
        </w:rPr>
        <w:t xml:space="preserve"> Implementing the communication training plan includes finding out good communication trainers, prepping the employees and employers, etc.</w:t>
      </w:r>
    </w:p>
    <w:p w:rsidR="00094432" w:rsidRPr="00E41FA0" w:rsidRDefault="00094432" w:rsidP="00094432">
      <w:pPr>
        <w:rPr>
          <w:lang w:val="en-GB"/>
        </w:rPr>
      </w:pPr>
      <w:r w:rsidRPr="00E41FA0">
        <w:rPr>
          <w:b/>
          <w:lang w:val="en-GB"/>
        </w:rPr>
        <w:t xml:space="preserve">Measuring Success: </w:t>
      </w:r>
      <w:r w:rsidRPr="00E41FA0">
        <w:rPr>
          <w:lang w:val="en-GB"/>
        </w:rPr>
        <w:t>After two to three months of implementing the plan, the success of the plan needs to be measured. Changes in the productivity level will indicate if the plan is successful or not. The employees might be asked through a questionnaire about their takeaway from the efforts.</w:t>
      </w:r>
    </w:p>
    <w:p w:rsidR="00094432" w:rsidRPr="00E41FA0" w:rsidRDefault="00094432" w:rsidP="00094432">
      <w:pPr>
        <w:pStyle w:val="Heading1"/>
        <w:rPr>
          <w:lang w:val="en-GB"/>
        </w:rPr>
      </w:pPr>
      <w:bookmarkStart w:id="5" w:name="_Toc80830097"/>
      <w:r>
        <w:rPr>
          <w:lang w:val="en-GB"/>
        </w:rPr>
        <w:t xml:space="preserve">5.0 </w:t>
      </w:r>
      <w:r w:rsidRPr="00E41FA0">
        <w:rPr>
          <w:lang w:val="en-GB"/>
        </w:rPr>
        <w:t>Development of Implementation Plan</w:t>
      </w:r>
      <w:bookmarkEnd w:id="5"/>
    </w:p>
    <w:p w:rsidR="00094432" w:rsidRPr="00E41FA0" w:rsidRDefault="00094432" w:rsidP="00094432">
      <w:pPr>
        <w:rPr>
          <w:lang w:val="en-GB"/>
        </w:rPr>
      </w:pPr>
      <w:r w:rsidRPr="00E41FA0">
        <w:rPr>
          <w:lang w:val="en-GB"/>
        </w:rPr>
        <w:t>While developing an implementation plan, the following steps need to be covered:</w:t>
      </w:r>
    </w:p>
    <w:p w:rsidR="00094432" w:rsidRPr="00E41FA0" w:rsidRDefault="00094432" w:rsidP="00094432">
      <w:pPr>
        <w:rPr>
          <w:lang w:val="en-GB"/>
        </w:rPr>
      </w:pPr>
      <w:r w:rsidRPr="00E41FA0">
        <w:rPr>
          <w:noProof/>
        </w:rPr>
        <w:lastRenderedPageBreak/>
        <w:drawing>
          <wp:inline distT="0" distB="0" distL="0" distR="0" wp14:anchorId="0E4EF4EC" wp14:editId="0616AEFF">
            <wp:extent cx="5943600" cy="3330575"/>
            <wp:effectExtent l="76200" t="76200" r="133350" b="136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ple plansasa.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30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4432" w:rsidRPr="00E41FA0" w:rsidRDefault="00094432" w:rsidP="00094432">
      <w:pPr>
        <w:jc w:val="center"/>
        <w:rPr>
          <w:lang w:val="en-GB"/>
        </w:rPr>
      </w:pPr>
      <w:r w:rsidRPr="00E41FA0">
        <w:rPr>
          <w:lang w:val="en-GB"/>
        </w:rPr>
        <w:t>Figure 3: Implementation Plan Development (Self-made)</w:t>
      </w:r>
    </w:p>
    <w:p w:rsidR="00094432" w:rsidRPr="00E41FA0" w:rsidRDefault="00094432" w:rsidP="00094432">
      <w:pPr>
        <w:rPr>
          <w:lang w:val="en-GB"/>
        </w:rPr>
      </w:pPr>
      <w:r w:rsidRPr="00E41FA0">
        <w:rPr>
          <w:b/>
          <w:lang w:val="en-GB"/>
        </w:rPr>
        <w:t xml:space="preserve">Defining Goal and Objectives: </w:t>
      </w:r>
      <w:r w:rsidRPr="00E41FA0">
        <w:rPr>
          <w:lang w:val="en-GB"/>
        </w:rPr>
        <w:t>The goal of the plan is to ensure that communication and collaboration problems are removed from the organisations.</w:t>
      </w:r>
    </w:p>
    <w:p w:rsidR="00094432" w:rsidRPr="00E41FA0" w:rsidRDefault="00094432" w:rsidP="00094432">
      <w:pPr>
        <w:rPr>
          <w:lang w:val="en-GB"/>
        </w:rPr>
      </w:pPr>
      <w:r w:rsidRPr="00E41FA0">
        <w:rPr>
          <w:b/>
          <w:lang w:val="en-GB"/>
        </w:rPr>
        <w:t>Schedule Milestones:</w:t>
      </w:r>
      <w:r w:rsidRPr="00E41FA0">
        <w:rPr>
          <w:lang w:val="en-GB"/>
        </w:rPr>
        <w:t xml:space="preserve"> While making the plan, there are major milestones that track the progress of the plan (</w:t>
      </w:r>
      <w:proofErr w:type="spellStart"/>
      <w:r w:rsidRPr="00E41FA0">
        <w:rPr>
          <w:lang w:val="en-GB"/>
        </w:rPr>
        <w:t>Malsam</w:t>
      </w:r>
      <w:proofErr w:type="spellEnd"/>
      <w:r w:rsidRPr="00E41FA0">
        <w:rPr>
          <w:lang w:val="en-GB"/>
        </w:rPr>
        <w:t>, 2020). There will be three major milestones of the implementation plan: completing planning, conducting communication courses and evaluating success.</w:t>
      </w:r>
    </w:p>
    <w:p w:rsidR="00094432" w:rsidRPr="00E41FA0" w:rsidRDefault="00094432" w:rsidP="00094432">
      <w:pPr>
        <w:rPr>
          <w:lang w:val="en-GB"/>
        </w:rPr>
      </w:pPr>
      <w:r w:rsidRPr="00E41FA0">
        <w:rPr>
          <w:b/>
          <w:lang w:val="en-GB"/>
        </w:rPr>
        <w:t xml:space="preserve">Resource Allocation: </w:t>
      </w:r>
      <w:r w:rsidRPr="00E41FA0">
        <w:rPr>
          <w:lang w:val="en-GB"/>
        </w:rPr>
        <w:t>the main resource that will be required here is financial resources for hiring the communication trainers and conducting the training sessions. Additional money requirements will be met from the reserve of the body shop garage.</w:t>
      </w:r>
    </w:p>
    <w:p w:rsidR="00094432" w:rsidRPr="00E41FA0" w:rsidRDefault="00094432" w:rsidP="00094432">
      <w:pPr>
        <w:rPr>
          <w:lang w:val="en-GB"/>
        </w:rPr>
      </w:pPr>
      <w:r w:rsidRPr="00E41FA0">
        <w:rPr>
          <w:b/>
          <w:lang w:val="en-GB"/>
        </w:rPr>
        <w:t xml:space="preserve">Designating Team member Responsibilities: </w:t>
      </w:r>
      <w:r w:rsidRPr="00E41FA0">
        <w:rPr>
          <w:lang w:val="en-GB"/>
        </w:rPr>
        <w:t>The HR department will look after the whole program. A total of four employees will be looking after the sessions. One will cater to the needs of the trainers, two of them will look at the progress of the employees, and the last employee will keep a detailed account of the whole program (</w:t>
      </w:r>
      <w:proofErr w:type="spellStart"/>
      <w:r w:rsidRPr="00E41FA0">
        <w:rPr>
          <w:lang w:val="en-GB"/>
        </w:rPr>
        <w:t>Malsam</w:t>
      </w:r>
      <w:proofErr w:type="spellEnd"/>
      <w:r w:rsidRPr="00E41FA0">
        <w:rPr>
          <w:lang w:val="en-GB"/>
        </w:rPr>
        <w:t>, 2020).</w:t>
      </w:r>
    </w:p>
    <w:p w:rsidR="00094432" w:rsidRPr="00E41FA0" w:rsidRDefault="00094432" w:rsidP="00094432">
      <w:pPr>
        <w:rPr>
          <w:lang w:val="en-GB"/>
        </w:rPr>
      </w:pPr>
      <w:r w:rsidRPr="00E41FA0">
        <w:rPr>
          <w:b/>
          <w:lang w:val="en-GB"/>
        </w:rPr>
        <w:t>Defining Success Metrics:</w:t>
      </w:r>
      <w:r w:rsidRPr="00E41FA0">
        <w:rPr>
          <w:lang w:val="en-GB"/>
        </w:rPr>
        <w:t xml:space="preserve"> There will be two main metrics for determining the success of this plan. If 80% of the employees feel that they have been benefitted from the training program and </w:t>
      </w:r>
      <w:r w:rsidRPr="00E41FA0">
        <w:rPr>
          <w:lang w:val="en-GB"/>
        </w:rPr>
        <w:lastRenderedPageBreak/>
        <w:t>if the customer's satisfaction rating is over 80% for a year, the program will be considered successful (Wayne, 2021).</w:t>
      </w:r>
    </w:p>
    <w:p w:rsidR="00094432" w:rsidRDefault="00094432" w:rsidP="00094432">
      <w:pPr>
        <w:rPr>
          <w:lang w:val="en-GB"/>
        </w:rPr>
      </w:pPr>
      <w:r w:rsidRPr="00E41FA0">
        <w:rPr>
          <w:b/>
          <w:lang w:val="en-GB"/>
        </w:rPr>
        <w:t xml:space="preserve">Evaluation of Success: </w:t>
      </w:r>
      <w:r w:rsidRPr="00E41FA0">
        <w:rPr>
          <w:lang w:val="en-GB"/>
        </w:rPr>
        <w:t>If the above-mentioned metrics are met within the defined time period, the project will be considered successful.</w:t>
      </w: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Default="00094432" w:rsidP="00094432">
      <w:pPr>
        <w:rPr>
          <w:lang w:val="en-GB"/>
        </w:rPr>
      </w:pPr>
    </w:p>
    <w:p w:rsidR="00094432" w:rsidRPr="00E41FA0" w:rsidRDefault="00094432" w:rsidP="00094432">
      <w:pPr>
        <w:rPr>
          <w:lang w:val="en-GB"/>
        </w:rPr>
      </w:pPr>
    </w:p>
    <w:p w:rsidR="00094432" w:rsidRPr="00E41FA0" w:rsidRDefault="00094432" w:rsidP="00094432">
      <w:pPr>
        <w:pStyle w:val="Heading2"/>
        <w:rPr>
          <w:lang w:val="en-GB"/>
        </w:rPr>
      </w:pPr>
      <w:bookmarkStart w:id="6" w:name="_Toc80830098"/>
      <w:r>
        <w:rPr>
          <w:lang w:val="en-GB"/>
        </w:rPr>
        <w:t xml:space="preserve">5.1 </w:t>
      </w:r>
      <w:r w:rsidRPr="00E41FA0">
        <w:rPr>
          <w:lang w:val="en-GB"/>
        </w:rPr>
        <w:t>Communication of Plans to the Stakeholders</w:t>
      </w:r>
      <w:bookmarkEnd w:id="6"/>
    </w:p>
    <w:p w:rsidR="00094432" w:rsidRPr="00E41FA0" w:rsidRDefault="00094432" w:rsidP="00094432">
      <w:pPr>
        <w:rPr>
          <w:lang w:val="en-GB"/>
        </w:rPr>
      </w:pPr>
      <w:r w:rsidRPr="00E41FA0">
        <w:rPr>
          <w:lang w:val="en-GB"/>
        </w:rPr>
        <w:t>The communication process can be divided into three parts:</w:t>
      </w:r>
    </w:p>
    <w:p w:rsidR="00094432" w:rsidRPr="00E41FA0" w:rsidRDefault="00094432" w:rsidP="00094432">
      <w:pPr>
        <w:rPr>
          <w:lang w:val="en-GB"/>
        </w:rPr>
      </w:pPr>
      <w:r w:rsidRPr="00E41FA0">
        <w:rPr>
          <w:noProof/>
        </w:rPr>
        <w:lastRenderedPageBreak/>
        <w:drawing>
          <wp:inline distT="0" distB="0" distL="0" distR="0" wp14:anchorId="2F441506" wp14:editId="61E75D58">
            <wp:extent cx="5943600" cy="3044190"/>
            <wp:effectExtent l="76200" t="76200" r="133350" b="137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ambula.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044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4432" w:rsidRPr="00E41FA0" w:rsidRDefault="00094432" w:rsidP="00094432">
      <w:pPr>
        <w:jc w:val="center"/>
        <w:rPr>
          <w:lang w:val="en-GB"/>
        </w:rPr>
      </w:pPr>
      <w:r w:rsidRPr="00E41FA0">
        <w:rPr>
          <w:lang w:val="en-GB"/>
        </w:rPr>
        <w:t>Figure 4: The Stakeholder Communication Process (Self-made)</w:t>
      </w:r>
    </w:p>
    <w:p w:rsidR="00094432" w:rsidRPr="00E41FA0" w:rsidRDefault="00094432" w:rsidP="00094432">
      <w:pPr>
        <w:rPr>
          <w:lang w:val="en-GB"/>
        </w:rPr>
      </w:pPr>
      <w:r w:rsidRPr="00E41FA0">
        <w:rPr>
          <w:b/>
          <w:lang w:val="en-GB"/>
        </w:rPr>
        <w:t xml:space="preserve">Stakeholder Identification: </w:t>
      </w:r>
      <w:r w:rsidRPr="00E41FA0">
        <w:rPr>
          <w:lang w:val="en-GB"/>
        </w:rPr>
        <w:t>Before making the communication plan, the stakeholder of the business need to be identified (</w:t>
      </w:r>
      <w:proofErr w:type="spellStart"/>
      <w:r w:rsidRPr="00E41FA0">
        <w:rPr>
          <w:lang w:val="en-GB"/>
        </w:rPr>
        <w:t>Golania</w:t>
      </w:r>
      <w:proofErr w:type="spellEnd"/>
      <w:r w:rsidRPr="00E41FA0">
        <w:rPr>
          <w:lang w:val="en-GB"/>
        </w:rPr>
        <w:t>, 2016). In this scenario, there are a few stakeholders. The stakeholders are the employees, the managers, the HR department and the owner.</w:t>
      </w:r>
    </w:p>
    <w:p w:rsidR="00094432" w:rsidRPr="00E41FA0" w:rsidRDefault="00094432" w:rsidP="00094432">
      <w:pPr>
        <w:rPr>
          <w:lang w:val="en-GB"/>
        </w:rPr>
      </w:pPr>
      <w:r w:rsidRPr="00E41FA0">
        <w:rPr>
          <w:b/>
          <w:lang w:val="en-GB"/>
        </w:rPr>
        <w:t xml:space="preserve">Stakeholder Analysis: </w:t>
      </w:r>
      <w:r w:rsidRPr="00E41FA0">
        <w:rPr>
          <w:lang w:val="en-GB"/>
        </w:rPr>
        <w:t>Each Stakeholder has different intentions. The dealings with each of them have to be different. For instance, the employees will be communicated about the plan once the owners know about the plan and give their approval. Each stakeholder has to be analysed methodically.</w:t>
      </w:r>
    </w:p>
    <w:p w:rsidR="00094432" w:rsidRDefault="00094432" w:rsidP="00094432">
      <w:pPr>
        <w:rPr>
          <w:lang w:val="en-GB"/>
        </w:rPr>
      </w:pPr>
      <w:r w:rsidRPr="00E41FA0">
        <w:rPr>
          <w:b/>
          <w:lang w:val="en-GB"/>
        </w:rPr>
        <w:t>Communication Plan:</w:t>
      </w:r>
      <w:r w:rsidRPr="00E41FA0">
        <w:rPr>
          <w:lang w:val="en-GB"/>
        </w:rPr>
        <w:t xml:space="preserve"> For communicating with the owner, a very well-made PowerPoint presentation has to provide sketching out the details of the training program (Graham, 2014). Once the plan gets the go-ahead of the owner and top leadership, the HR department will be given the responsibility to communicate the plan to the employees. The plan can be communicated through emails or by making the employees sit in a room.</w:t>
      </w:r>
    </w:p>
    <w:p w:rsidR="00094432" w:rsidRPr="00E41FA0" w:rsidRDefault="00094432" w:rsidP="00094432">
      <w:pPr>
        <w:rPr>
          <w:lang w:val="en-GB"/>
        </w:rPr>
      </w:pPr>
    </w:p>
    <w:p w:rsidR="00094432" w:rsidRPr="00E41FA0" w:rsidRDefault="00094432" w:rsidP="00094432">
      <w:pPr>
        <w:pStyle w:val="Heading2"/>
        <w:rPr>
          <w:lang w:val="en-GB"/>
        </w:rPr>
      </w:pPr>
      <w:bookmarkStart w:id="7" w:name="_Toc80830099"/>
      <w:r>
        <w:rPr>
          <w:lang w:val="en-GB"/>
        </w:rPr>
        <w:t xml:space="preserve">5.2 </w:t>
      </w:r>
      <w:r w:rsidRPr="00E41FA0">
        <w:rPr>
          <w:lang w:val="en-GB"/>
        </w:rPr>
        <w:t>Monitoring and Review Techniques</w:t>
      </w:r>
      <w:bookmarkEnd w:id="7"/>
    </w:p>
    <w:p w:rsidR="00094432" w:rsidRPr="00E41FA0" w:rsidRDefault="00094432" w:rsidP="00094432">
      <w:pPr>
        <w:rPr>
          <w:lang w:val="en-GB"/>
        </w:rPr>
      </w:pPr>
      <w:r w:rsidRPr="00E41FA0">
        <w:rPr>
          <w:lang w:val="en-GB"/>
        </w:rPr>
        <w:t>The monitoring and review technique can be ensured through four simple steps:</w:t>
      </w:r>
    </w:p>
    <w:p w:rsidR="00094432" w:rsidRPr="00E41FA0" w:rsidRDefault="00094432" w:rsidP="00094432">
      <w:pPr>
        <w:rPr>
          <w:noProof/>
          <w:lang w:val="en-GB"/>
        </w:rPr>
      </w:pPr>
      <w:r w:rsidRPr="00E41FA0">
        <w:rPr>
          <w:noProof/>
        </w:rPr>
        <w:lastRenderedPageBreak/>
        <w:drawing>
          <wp:inline distT="0" distB="0" distL="0" distR="0" wp14:anchorId="03F4F4D4" wp14:editId="67612628">
            <wp:extent cx="5943600" cy="3496945"/>
            <wp:effectExtent l="76200" t="76200" r="133350" b="1416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CBAS.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496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4432" w:rsidRPr="00E41FA0" w:rsidRDefault="00094432" w:rsidP="00094432">
      <w:pPr>
        <w:jc w:val="center"/>
        <w:rPr>
          <w:lang w:val="en-GB"/>
        </w:rPr>
      </w:pPr>
      <w:r w:rsidRPr="00E41FA0">
        <w:rPr>
          <w:lang w:val="en-GB"/>
        </w:rPr>
        <w:t>Figure 5: The Controlling Process (Self-made)</w:t>
      </w:r>
    </w:p>
    <w:p w:rsidR="00094432" w:rsidRPr="00E41FA0" w:rsidRDefault="00094432" w:rsidP="00094432">
      <w:pPr>
        <w:rPr>
          <w:lang w:val="en-GB"/>
        </w:rPr>
      </w:pPr>
      <w:r w:rsidRPr="00E41FA0">
        <w:rPr>
          <w:lang w:val="en-GB"/>
        </w:rPr>
        <w:t xml:space="preserve">The whole process has to start with establishing standards. Aforementioned, there will be two main metrics for determining the success of this plan. If 80% of the employees feel that they have been benefitted from the training program and if the customer's satisfaction rating is over 80% for a year, the program will be considered successful. After the standards have been set, it is time for the implementation of the plan (Jones and </w:t>
      </w:r>
      <w:proofErr w:type="spellStart"/>
      <w:r w:rsidRPr="00E41FA0">
        <w:rPr>
          <w:lang w:val="en-GB"/>
        </w:rPr>
        <w:t>Martain</w:t>
      </w:r>
      <w:proofErr w:type="spellEnd"/>
      <w:r w:rsidRPr="00E41FA0">
        <w:rPr>
          <w:lang w:val="en-GB"/>
        </w:rPr>
        <w:t>, 2013). After the plan is implemented and the employees and managers have received the communication training, the actual performance of the program has to be measured. After measuring, the numbers have to be compared. Now, if the numbers are not up to the mark, for instance, if the employee satisfaction is less than 80%, the program cannot be considered successful. If the actual results deviate from the benchmark, a thorough analysis has to be done, and then amendments have to be made.</w:t>
      </w: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pStyle w:val="Heading1"/>
        <w:rPr>
          <w:lang w:val="en-GB"/>
        </w:rPr>
      </w:pPr>
      <w:bookmarkStart w:id="8" w:name="_Toc80830100"/>
      <w:r>
        <w:rPr>
          <w:lang w:val="en-GB"/>
        </w:rPr>
        <w:lastRenderedPageBreak/>
        <w:t xml:space="preserve">6.0 </w:t>
      </w:r>
      <w:r w:rsidRPr="00E41FA0">
        <w:rPr>
          <w:lang w:val="en-GB"/>
        </w:rPr>
        <w:t>Conclusion</w:t>
      </w:r>
      <w:bookmarkEnd w:id="8"/>
    </w:p>
    <w:p w:rsidR="00094432" w:rsidRPr="00E41FA0" w:rsidRDefault="00094432" w:rsidP="00094432">
      <w:pPr>
        <w:rPr>
          <w:lang w:val="en-GB"/>
        </w:rPr>
      </w:pPr>
      <w:r w:rsidRPr="00E41FA0">
        <w:rPr>
          <w:lang w:val="en-GB"/>
        </w:rPr>
        <w:t>Being a sales representative in the auto parts industry is a tough job, especially because of the underdeveloped communication and collaboration skills. With the prescribed training of communication, the employees and managers can garner good results. Not only that, the employees and managers will also grow good collaboration skills as both the concepts are closely knitted.</w:t>
      </w: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rPr>
          <w:lang w:val="en-GB"/>
        </w:rPr>
      </w:pPr>
    </w:p>
    <w:p w:rsidR="00094432" w:rsidRPr="00E41FA0" w:rsidRDefault="00094432" w:rsidP="00094432">
      <w:pPr>
        <w:pStyle w:val="Heading1"/>
        <w:rPr>
          <w:lang w:val="en-GB"/>
        </w:rPr>
      </w:pPr>
      <w:bookmarkStart w:id="9" w:name="_Toc80830101"/>
      <w:r>
        <w:rPr>
          <w:lang w:val="en-GB"/>
        </w:rPr>
        <w:lastRenderedPageBreak/>
        <w:t xml:space="preserve">7.0 </w:t>
      </w:r>
      <w:r w:rsidRPr="00E41FA0">
        <w:rPr>
          <w:lang w:val="en-GB"/>
        </w:rPr>
        <w:t>References</w:t>
      </w:r>
      <w:bookmarkEnd w:id="9"/>
    </w:p>
    <w:p w:rsidR="00094432" w:rsidRPr="00E41FA0" w:rsidRDefault="00094432" w:rsidP="00094432">
      <w:pPr>
        <w:rPr>
          <w:lang w:val="en-GB"/>
        </w:rPr>
      </w:pPr>
      <w:proofErr w:type="spellStart"/>
      <w:r w:rsidRPr="00E41FA0">
        <w:rPr>
          <w:lang w:val="en-GB"/>
        </w:rPr>
        <w:t>Alves</w:t>
      </w:r>
      <w:proofErr w:type="spellEnd"/>
      <w:r w:rsidRPr="00E41FA0">
        <w:rPr>
          <w:lang w:val="en-GB"/>
        </w:rPr>
        <w:t xml:space="preserve">, G., 2021. </w:t>
      </w:r>
      <w:proofErr w:type="gramStart"/>
      <w:r w:rsidRPr="00E41FA0">
        <w:rPr>
          <w:lang w:val="en-GB"/>
        </w:rPr>
        <w:t>The six main causes of unhappy staff and job dissatisfaction.</w:t>
      </w:r>
      <w:proofErr w:type="gramEnd"/>
      <w:r w:rsidRPr="00E41FA0">
        <w:rPr>
          <w:lang w:val="en-GB"/>
        </w:rPr>
        <w:t xml:space="preserve"> [</w:t>
      </w:r>
      <w:proofErr w:type="gramStart"/>
      <w:r w:rsidRPr="00E41FA0">
        <w:rPr>
          <w:lang w:val="en-GB"/>
        </w:rPr>
        <w:t>online</w:t>
      </w:r>
      <w:proofErr w:type="gramEnd"/>
      <w:r w:rsidRPr="00E41FA0">
        <w:rPr>
          <w:lang w:val="en-GB"/>
        </w:rPr>
        <w:t>] Roberthalf.co.uk. Available at: &lt;https://www.roberthalf.co.uk/advice/people-management/6-main-causes-unhappy-staff-and-job-dissatisfaction&gt; [Accessed 15 August 2021].</w:t>
      </w:r>
    </w:p>
    <w:p w:rsidR="00094432" w:rsidRPr="00E41FA0" w:rsidRDefault="00094432" w:rsidP="00094432">
      <w:pPr>
        <w:rPr>
          <w:lang w:val="en-GB"/>
        </w:rPr>
      </w:pPr>
      <w:r w:rsidRPr="00E41FA0">
        <w:rPr>
          <w:lang w:val="en-GB"/>
        </w:rPr>
        <w:t>Aziz, G., 2018. [</w:t>
      </w:r>
      <w:proofErr w:type="gramStart"/>
      <w:r w:rsidRPr="00E41FA0">
        <w:rPr>
          <w:lang w:val="en-GB"/>
        </w:rPr>
        <w:t>online</w:t>
      </w:r>
      <w:proofErr w:type="gramEnd"/>
      <w:r w:rsidRPr="00E41FA0">
        <w:rPr>
          <w:lang w:val="en-GB"/>
        </w:rPr>
        <w:t>] Indeed.com. Available at: &lt;https://www.indeed.com/career-advice/career-development/cause-and-effect-analysis&gt; [Accessed 15 August 2021].</w:t>
      </w:r>
    </w:p>
    <w:p w:rsidR="00094432" w:rsidRPr="00E41FA0" w:rsidRDefault="00094432" w:rsidP="00094432">
      <w:pPr>
        <w:rPr>
          <w:lang w:val="en-GB"/>
        </w:rPr>
      </w:pPr>
      <w:proofErr w:type="gramStart"/>
      <w:r w:rsidRPr="00E41FA0">
        <w:rPr>
          <w:lang w:val="en-GB"/>
        </w:rPr>
        <w:t>Davis, M., 2019.</w:t>
      </w:r>
      <w:proofErr w:type="gramEnd"/>
      <w:r w:rsidRPr="00E41FA0">
        <w:rPr>
          <w:lang w:val="en-GB"/>
        </w:rPr>
        <w:t xml:space="preserve"> </w:t>
      </w:r>
      <w:proofErr w:type="gramStart"/>
      <w:r w:rsidRPr="00E41FA0">
        <w:rPr>
          <w:lang w:val="en-GB"/>
        </w:rPr>
        <w:t>Human Resources Challenges in the Auto Industry - HR.com.</w:t>
      </w:r>
      <w:proofErr w:type="gramEnd"/>
      <w:r w:rsidRPr="00E41FA0">
        <w:rPr>
          <w:lang w:val="en-GB"/>
        </w:rPr>
        <w:t xml:space="preserve"> [</w:t>
      </w:r>
      <w:proofErr w:type="gramStart"/>
      <w:r w:rsidRPr="00E41FA0">
        <w:rPr>
          <w:lang w:val="en-GB"/>
        </w:rPr>
        <w:t>online</w:t>
      </w:r>
      <w:proofErr w:type="gramEnd"/>
      <w:r w:rsidRPr="00E41FA0">
        <w:rPr>
          <w:lang w:val="en-GB"/>
        </w:rPr>
        <w:t>] Hr.com. Available at: &lt;https://www.hr.com/en/app/blog/2017/08/human-resources-challenges-in-the-auto-industry_j6otp3yq.html&gt; [Accessed 15 August 2021].</w:t>
      </w:r>
    </w:p>
    <w:p w:rsidR="00094432" w:rsidRPr="00E41FA0" w:rsidRDefault="00094432" w:rsidP="00094432">
      <w:pPr>
        <w:rPr>
          <w:lang w:val="en-GB"/>
        </w:rPr>
      </w:pPr>
      <w:proofErr w:type="spellStart"/>
      <w:proofErr w:type="gramStart"/>
      <w:r w:rsidRPr="00E41FA0">
        <w:rPr>
          <w:lang w:val="en-GB"/>
        </w:rPr>
        <w:t>Dickmann</w:t>
      </w:r>
      <w:proofErr w:type="spellEnd"/>
      <w:r w:rsidRPr="00E41FA0">
        <w:rPr>
          <w:lang w:val="en-GB"/>
        </w:rPr>
        <w:t>, M., Brewster, C. and Sparrow, P., 2017.</w:t>
      </w:r>
      <w:proofErr w:type="gramEnd"/>
      <w:r w:rsidRPr="00E41FA0">
        <w:rPr>
          <w:lang w:val="en-GB"/>
        </w:rPr>
        <w:t xml:space="preserve"> International HRM. 7th ed. London: </w:t>
      </w:r>
      <w:proofErr w:type="spellStart"/>
      <w:r w:rsidRPr="00E41FA0">
        <w:rPr>
          <w:lang w:val="en-GB"/>
        </w:rPr>
        <w:t>Routledge</w:t>
      </w:r>
      <w:proofErr w:type="spellEnd"/>
      <w:r w:rsidRPr="00E41FA0">
        <w:rPr>
          <w:lang w:val="en-GB"/>
        </w:rPr>
        <w:t>.</w:t>
      </w:r>
    </w:p>
    <w:p w:rsidR="00094432" w:rsidRPr="00E41FA0" w:rsidRDefault="00094432" w:rsidP="00094432">
      <w:pPr>
        <w:rPr>
          <w:lang w:val="en-GB"/>
        </w:rPr>
      </w:pPr>
      <w:proofErr w:type="spellStart"/>
      <w:r w:rsidRPr="00E41FA0">
        <w:rPr>
          <w:lang w:val="en-GB"/>
        </w:rPr>
        <w:t>Golania</w:t>
      </w:r>
      <w:proofErr w:type="spellEnd"/>
      <w:r w:rsidRPr="00E41FA0">
        <w:rPr>
          <w:lang w:val="en-GB"/>
        </w:rPr>
        <w:t>, D., 2016. [</w:t>
      </w:r>
      <w:proofErr w:type="gramStart"/>
      <w:r w:rsidRPr="00E41FA0">
        <w:rPr>
          <w:lang w:val="en-GB"/>
        </w:rPr>
        <w:t>online</w:t>
      </w:r>
      <w:proofErr w:type="gramEnd"/>
      <w:r w:rsidRPr="00E41FA0">
        <w:rPr>
          <w:lang w:val="en-GB"/>
        </w:rPr>
        <w:t>] Umassd.edu. Available at: &lt;https://www.umassd.edu/media/umassdartmouth/fycm/decision_making_process.pdf&gt; [Accessed 15 August 2021].</w:t>
      </w:r>
    </w:p>
    <w:p w:rsidR="00094432" w:rsidRPr="00E41FA0" w:rsidRDefault="00094432" w:rsidP="00094432">
      <w:pPr>
        <w:rPr>
          <w:lang w:val="en-GB"/>
        </w:rPr>
      </w:pPr>
      <w:r w:rsidRPr="00E41FA0">
        <w:rPr>
          <w:lang w:val="en-GB"/>
        </w:rPr>
        <w:t xml:space="preserve">Graham, I., 2014. </w:t>
      </w:r>
      <w:proofErr w:type="gramStart"/>
      <w:r w:rsidRPr="00E41FA0">
        <w:rPr>
          <w:lang w:val="en-GB"/>
        </w:rPr>
        <w:t>Communication.</w:t>
      </w:r>
      <w:proofErr w:type="gramEnd"/>
      <w:r w:rsidRPr="00E41FA0">
        <w:rPr>
          <w:lang w:val="en-GB"/>
        </w:rPr>
        <w:t xml:space="preserve"> 6th ed. Mankato, Minn.: QEB Pub.</w:t>
      </w:r>
    </w:p>
    <w:p w:rsidR="00094432" w:rsidRPr="00E41FA0" w:rsidRDefault="00094432" w:rsidP="00094432">
      <w:pPr>
        <w:rPr>
          <w:lang w:val="en-GB"/>
        </w:rPr>
      </w:pPr>
      <w:proofErr w:type="gramStart"/>
      <w:r w:rsidRPr="00E41FA0">
        <w:rPr>
          <w:lang w:val="en-GB"/>
        </w:rPr>
        <w:t xml:space="preserve">Jones, R. and </w:t>
      </w:r>
      <w:proofErr w:type="spellStart"/>
      <w:r w:rsidRPr="00E41FA0">
        <w:rPr>
          <w:lang w:val="en-GB"/>
        </w:rPr>
        <w:t>Martain</w:t>
      </w:r>
      <w:proofErr w:type="spellEnd"/>
      <w:r w:rsidRPr="00E41FA0">
        <w:rPr>
          <w:lang w:val="en-GB"/>
        </w:rPr>
        <w:t>, S., 2013.</w:t>
      </w:r>
      <w:proofErr w:type="gramEnd"/>
      <w:r w:rsidRPr="00E41FA0">
        <w:rPr>
          <w:lang w:val="en-GB"/>
        </w:rPr>
        <w:t xml:space="preserve"> </w:t>
      </w:r>
      <w:proofErr w:type="gramStart"/>
      <w:r w:rsidRPr="00E41FA0">
        <w:rPr>
          <w:lang w:val="en-GB"/>
        </w:rPr>
        <w:t>HRM fundamentals.</w:t>
      </w:r>
      <w:proofErr w:type="gramEnd"/>
      <w:r w:rsidRPr="00E41FA0">
        <w:rPr>
          <w:lang w:val="en-GB"/>
        </w:rPr>
        <w:t xml:space="preserve"> </w:t>
      </w:r>
      <w:proofErr w:type="spellStart"/>
      <w:r w:rsidRPr="00E41FA0">
        <w:rPr>
          <w:lang w:val="en-GB"/>
        </w:rPr>
        <w:t>Nollamara</w:t>
      </w:r>
      <w:proofErr w:type="spellEnd"/>
      <w:r w:rsidRPr="00E41FA0">
        <w:rPr>
          <w:lang w:val="en-GB"/>
        </w:rPr>
        <w:t>, W.A.: HRVET.</w:t>
      </w:r>
    </w:p>
    <w:p w:rsidR="00094432" w:rsidRPr="00E41FA0" w:rsidRDefault="00094432" w:rsidP="00094432">
      <w:pPr>
        <w:rPr>
          <w:lang w:val="en-GB"/>
        </w:rPr>
      </w:pPr>
      <w:proofErr w:type="spellStart"/>
      <w:proofErr w:type="gramStart"/>
      <w:r w:rsidRPr="00E41FA0">
        <w:rPr>
          <w:lang w:val="en-GB"/>
        </w:rPr>
        <w:t>Malsam</w:t>
      </w:r>
      <w:proofErr w:type="spellEnd"/>
      <w:r w:rsidRPr="00E41FA0">
        <w:rPr>
          <w:lang w:val="en-GB"/>
        </w:rPr>
        <w:t>, W., 2020.</w:t>
      </w:r>
      <w:proofErr w:type="gramEnd"/>
      <w:r w:rsidRPr="00E41FA0">
        <w:rPr>
          <w:lang w:val="en-GB"/>
        </w:rPr>
        <w:t xml:space="preserve"> What is an Implementation Plan &amp; How Do I Create One</w:t>
      </w:r>
      <w:proofErr w:type="gramStart"/>
      <w:r w:rsidRPr="00E41FA0">
        <w:rPr>
          <w:lang w:val="en-GB"/>
        </w:rPr>
        <w:t>?.</w:t>
      </w:r>
      <w:proofErr w:type="gramEnd"/>
      <w:r w:rsidRPr="00E41FA0">
        <w:rPr>
          <w:lang w:val="en-GB"/>
        </w:rPr>
        <w:t xml:space="preserve"> [</w:t>
      </w:r>
      <w:proofErr w:type="gramStart"/>
      <w:r w:rsidRPr="00E41FA0">
        <w:rPr>
          <w:lang w:val="en-GB"/>
        </w:rPr>
        <w:t>online</w:t>
      </w:r>
      <w:proofErr w:type="gramEnd"/>
      <w:r w:rsidRPr="00E41FA0">
        <w:rPr>
          <w:lang w:val="en-GB"/>
        </w:rPr>
        <w:t>] ProjectManager.com. Available at: &lt;https://www.projectmanager.com/blog/implementation-plan&gt; [Accessed 15 August 2021].</w:t>
      </w:r>
    </w:p>
    <w:p w:rsidR="00094432" w:rsidRPr="00E41FA0" w:rsidRDefault="00094432" w:rsidP="00094432">
      <w:pPr>
        <w:rPr>
          <w:lang w:val="en-GB"/>
        </w:rPr>
      </w:pPr>
      <w:proofErr w:type="gramStart"/>
      <w:r w:rsidRPr="00E41FA0">
        <w:rPr>
          <w:lang w:val="en-GB"/>
        </w:rPr>
        <w:t>Morley, M., 2021.</w:t>
      </w:r>
      <w:proofErr w:type="gramEnd"/>
      <w:r w:rsidRPr="00E41FA0">
        <w:rPr>
          <w:lang w:val="en-GB"/>
        </w:rPr>
        <w:t xml:space="preserve"> </w:t>
      </w:r>
      <w:proofErr w:type="gramStart"/>
      <w:r w:rsidRPr="00E41FA0">
        <w:rPr>
          <w:lang w:val="en-GB"/>
        </w:rPr>
        <w:t>Human Resources Challenges in the Auto Industry.</w:t>
      </w:r>
      <w:proofErr w:type="gramEnd"/>
      <w:r w:rsidRPr="00E41FA0">
        <w:rPr>
          <w:lang w:val="en-GB"/>
        </w:rPr>
        <w:t xml:space="preserve"> [</w:t>
      </w:r>
      <w:proofErr w:type="gramStart"/>
      <w:r w:rsidRPr="00E41FA0">
        <w:rPr>
          <w:lang w:val="en-GB"/>
        </w:rPr>
        <w:t>online</w:t>
      </w:r>
      <w:proofErr w:type="gramEnd"/>
      <w:r w:rsidRPr="00E41FA0">
        <w:rPr>
          <w:lang w:val="en-GB"/>
        </w:rPr>
        <w:t xml:space="preserve">] </w:t>
      </w:r>
      <w:proofErr w:type="gramStart"/>
      <w:r w:rsidRPr="00E41FA0">
        <w:rPr>
          <w:lang w:val="en-GB"/>
        </w:rPr>
        <w:t>Small Business - Chron.com.</w:t>
      </w:r>
      <w:proofErr w:type="gramEnd"/>
      <w:r w:rsidRPr="00E41FA0">
        <w:rPr>
          <w:lang w:val="en-GB"/>
        </w:rPr>
        <w:t xml:space="preserve"> Available at: &lt;https://smallbusiness.chron.com/human-resources-challenges-auto-industry-76339.html&gt; [Accessed 15 August 2021].</w:t>
      </w:r>
    </w:p>
    <w:p w:rsidR="00094432" w:rsidRPr="00E41FA0" w:rsidRDefault="00094432" w:rsidP="00094432">
      <w:pPr>
        <w:rPr>
          <w:lang w:val="en-GB"/>
        </w:rPr>
      </w:pPr>
      <w:proofErr w:type="gramStart"/>
      <w:r w:rsidRPr="00E41FA0">
        <w:rPr>
          <w:lang w:val="en-GB"/>
        </w:rPr>
        <w:t>Taylor, F., 2020.</w:t>
      </w:r>
      <w:proofErr w:type="gramEnd"/>
      <w:r w:rsidRPr="00E41FA0">
        <w:rPr>
          <w:lang w:val="en-GB"/>
        </w:rPr>
        <w:t xml:space="preserve"> </w:t>
      </w:r>
      <w:proofErr w:type="gramStart"/>
      <w:r w:rsidRPr="00E41FA0">
        <w:rPr>
          <w:lang w:val="en-GB"/>
        </w:rPr>
        <w:t>The Principles of Scientific Management.</w:t>
      </w:r>
      <w:proofErr w:type="gramEnd"/>
      <w:r w:rsidRPr="00E41FA0">
        <w:rPr>
          <w:lang w:val="en-GB"/>
        </w:rPr>
        <w:t xml:space="preserve"> La </w:t>
      </w:r>
      <w:proofErr w:type="spellStart"/>
      <w:r w:rsidRPr="00E41FA0">
        <w:rPr>
          <w:lang w:val="en-GB"/>
        </w:rPr>
        <w:t>Vergne</w:t>
      </w:r>
      <w:proofErr w:type="spellEnd"/>
      <w:r w:rsidRPr="00E41FA0">
        <w:rPr>
          <w:lang w:val="en-GB"/>
        </w:rPr>
        <w:t xml:space="preserve">: </w:t>
      </w:r>
      <w:proofErr w:type="spellStart"/>
      <w:r w:rsidRPr="00E41FA0">
        <w:rPr>
          <w:lang w:val="en-GB"/>
        </w:rPr>
        <w:t>Neeland</w:t>
      </w:r>
      <w:proofErr w:type="spellEnd"/>
      <w:r w:rsidRPr="00E41FA0">
        <w:rPr>
          <w:lang w:val="en-GB"/>
        </w:rPr>
        <w:t xml:space="preserve"> Media LLC.</w:t>
      </w:r>
    </w:p>
    <w:p w:rsidR="00094432" w:rsidRPr="00E41FA0" w:rsidRDefault="00094432" w:rsidP="00094432">
      <w:pPr>
        <w:rPr>
          <w:lang w:val="en-GB"/>
        </w:rPr>
      </w:pPr>
      <w:r w:rsidRPr="00E41FA0">
        <w:rPr>
          <w:lang w:val="en-GB"/>
        </w:rPr>
        <w:t xml:space="preserve">Torrington, D. and Hall, L., 2012. </w:t>
      </w:r>
      <w:proofErr w:type="gramStart"/>
      <w:r w:rsidRPr="00E41FA0">
        <w:rPr>
          <w:lang w:val="en-GB"/>
        </w:rPr>
        <w:t>Personnel management.</w:t>
      </w:r>
      <w:proofErr w:type="gramEnd"/>
      <w:r w:rsidRPr="00E41FA0">
        <w:rPr>
          <w:lang w:val="en-GB"/>
        </w:rPr>
        <w:t xml:space="preserve"> 10th ed. London: Prentice-Hall International.</w:t>
      </w:r>
    </w:p>
    <w:p w:rsidR="00094432" w:rsidRDefault="00094432" w:rsidP="00094432">
      <w:pPr>
        <w:rPr>
          <w:lang w:val="en-GB"/>
        </w:rPr>
      </w:pPr>
      <w:r w:rsidRPr="00E41FA0">
        <w:rPr>
          <w:lang w:val="en-GB"/>
        </w:rPr>
        <w:t xml:space="preserve">Wayne, G., 2021. </w:t>
      </w:r>
      <w:proofErr w:type="gramStart"/>
      <w:r w:rsidRPr="00E41FA0">
        <w:rPr>
          <w:lang w:val="en-GB"/>
        </w:rPr>
        <w:t>UK Automotive Industry - SMMT.</w:t>
      </w:r>
      <w:proofErr w:type="gramEnd"/>
      <w:r w:rsidRPr="00E41FA0">
        <w:rPr>
          <w:lang w:val="en-GB"/>
        </w:rPr>
        <w:t xml:space="preserve"> [</w:t>
      </w:r>
      <w:proofErr w:type="gramStart"/>
      <w:r w:rsidRPr="00E41FA0">
        <w:rPr>
          <w:lang w:val="en-GB"/>
        </w:rPr>
        <w:t>online</w:t>
      </w:r>
      <w:proofErr w:type="gramEnd"/>
      <w:r w:rsidRPr="00E41FA0">
        <w:rPr>
          <w:lang w:val="en-GB"/>
        </w:rPr>
        <w:t xml:space="preserve">] </w:t>
      </w:r>
      <w:proofErr w:type="gramStart"/>
      <w:r w:rsidRPr="00E41FA0">
        <w:rPr>
          <w:lang w:val="en-GB"/>
        </w:rPr>
        <w:t>SMMT.</w:t>
      </w:r>
      <w:proofErr w:type="gramEnd"/>
      <w:r w:rsidRPr="00E41FA0">
        <w:rPr>
          <w:lang w:val="en-GB"/>
        </w:rPr>
        <w:t xml:space="preserve"> Available at: &lt;https://www.smmt.co.uk/industry-topics/uk-automotive/&gt; [Accessed 15 August 2021].</w:t>
      </w:r>
    </w:p>
    <w:p w:rsidR="00094432" w:rsidRDefault="00094432" w:rsidP="00094432">
      <w:pPr>
        <w:rPr>
          <w:lang w:val="en-GB"/>
        </w:rPr>
      </w:pPr>
    </w:p>
    <w:p w:rsidR="00094432" w:rsidRDefault="00094432" w:rsidP="00094432">
      <w:pPr>
        <w:pStyle w:val="Heading1"/>
        <w:rPr>
          <w:lang w:val="en-GB"/>
        </w:rPr>
      </w:pPr>
      <w:bookmarkStart w:id="10" w:name="_Toc80830102"/>
      <w:r>
        <w:rPr>
          <w:lang w:val="en-GB"/>
        </w:rPr>
        <w:lastRenderedPageBreak/>
        <w:t>Appendix A (Role Play Script)</w:t>
      </w:r>
      <w:bookmarkEnd w:id="10"/>
      <w:r>
        <w:rPr>
          <w:lang w:val="en-GB"/>
        </w:rPr>
        <w:t xml:space="preserve"> </w:t>
      </w:r>
    </w:p>
    <w:p w:rsidR="00306804" w:rsidRPr="008922CF" w:rsidRDefault="00306804" w:rsidP="00306804">
      <w:pPr>
        <w:rPr>
          <w:lang w:val="en-GB"/>
        </w:rPr>
      </w:pPr>
      <w:r w:rsidRPr="008922CF">
        <w:rPr>
          <w:lang w:val="en-GB"/>
        </w:rPr>
        <w:t xml:space="preserve">The role play that will be scripted below is between a </w:t>
      </w:r>
      <w:proofErr w:type="gramStart"/>
      <w:r w:rsidRPr="008922CF">
        <w:rPr>
          <w:lang w:val="en-GB"/>
        </w:rPr>
        <w:t>dissatisfied</w:t>
      </w:r>
      <w:proofErr w:type="gramEnd"/>
      <w:r w:rsidRPr="008922CF">
        <w:rPr>
          <w:lang w:val="en-GB"/>
        </w:rPr>
        <w:t xml:space="preserve"> employee of an organisation and the management consultant of the organisation. The role of management consultant will be played by me. </w:t>
      </w:r>
      <w:r>
        <w:rPr>
          <w:lang w:val="en-GB"/>
        </w:rPr>
        <w:t>Elena Angelica</w:t>
      </w:r>
      <w:r w:rsidRPr="008922CF">
        <w:rPr>
          <w:lang w:val="en-GB"/>
        </w:rPr>
        <w:t xml:space="preserve"> will be playing the role of the dissatisfied employee, and </w:t>
      </w:r>
      <w:proofErr w:type="gramStart"/>
      <w:r w:rsidRPr="008922CF">
        <w:rPr>
          <w:lang w:val="en-GB"/>
        </w:rPr>
        <w:t>me</w:t>
      </w:r>
      <w:proofErr w:type="gramEnd"/>
      <w:r w:rsidRPr="008922CF">
        <w:rPr>
          <w:lang w:val="en-GB"/>
        </w:rPr>
        <w:t xml:space="preserve">, </w:t>
      </w:r>
      <w:proofErr w:type="spellStart"/>
      <w:r w:rsidRPr="008922CF">
        <w:rPr>
          <w:lang w:val="en-GB"/>
        </w:rPr>
        <w:t>Flaviu</w:t>
      </w:r>
      <w:proofErr w:type="spellEnd"/>
      <w:r w:rsidRPr="008922CF">
        <w:rPr>
          <w:lang w:val="en-GB"/>
        </w:rPr>
        <w:t xml:space="preserve"> </w:t>
      </w:r>
      <w:proofErr w:type="spellStart"/>
      <w:r w:rsidRPr="008922CF">
        <w:rPr>
          <w:lang w:val="en-GB"/>
        </w:rPr>
        <w:t>Morar</w:t>
      </w:r>
      <w:proofErr w:type="spellEnd"/>
      <w:r>
        <w:rPr>
          <w:lang w:val="en-GB"/>
        </w:rPr>
        <w:t>,</w:t>
      </w:r>
      <w:r w:rsidRPr="008922CF">
        <w:rPr>
          <w:lang w:val="en-GB"/>
        </w:rPr>
        <w:t xml:space="preserve"> will be playing the role of the management consultant.</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Hey there, it has been a long time since I last talked to you!</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Hi. Yeah, it has been a while since we last talked.</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You seem very demoralised. Is everything okay,</w:t>
      </w:r>
      <w:r>
        <w:rPr>
          <w:lang w:val="en-GB"/>
        </w:rPr>
        <w:t xml:space="preserve"> Elena</w:t>
      </w:r>
      <w:r w:rsidRPr="008922CF">
        <w:rPr>
          <w:lang w:val="en-GB"/>
        </w:rPr>
        <w:t>?</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I wish I could say that I am doing fine. Unfortunately, it has been quite the opposite for me?</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Well, you are coming up to me made that clearer.</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I did not mean it like that! I would love to have a normal conversation with you. But today, I am here with some problems of my own.</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I was just joking. I am always here to help. Please let me know about your ordeal.</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Well, this pandemic has been rough for all of us. I have been facing a few i</w:t>
      </w:r>
      <w:r>
        <w:rPr>
          <w:lang w:val="en-GB"/>
        </w:rPr>
        <w:t>ssues at home due to the</w:t>
      </w:r>
      <w:r w:rsidRPr="008922CF">
        <w:rPr>
          <w:lang w:val="en-GB"/>
        </w:rPr>
        <w:t xml:space="preserve"> pandemic.</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Yeah, I have been receiving a lot of complaints from a lot of employees. I have tried to offer solutions to them. What problems are you facing exactly?</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Due to the pandemic, my work-life balance is in jeopardy. I am having a very hard time managing my personal life and professional life.</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Could you elaborate?</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Yeah, sure. I thought that when we were given the option to work from home, we would have more flexibility than working from in the office. However, I was soon proved wrong. I am working more hours than I used to! I work for an additional 3 hours every day at least! One day, the number went up to seven hours! Can you believe that?</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That is horrible! I am so sorry you are being treated unfairly.</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That is not the end of it. Since it's an annual package system, I do not get paid for the extra hours I put in. Let's assume that I would get paid. Even then, I would not opt for working at </w:t>
      </w:r>
      <w:r w:rsidRPr="008922CF">
        <w:rPr>
          <w:lang w:val="en-GB"/>
        </w:rPr>
        <w:lastRenderedPageBreak/>
        <w:t>all times. This single issue is causing a lot of discord in m</w:t>
      </w:r>
      <w:r>
        <w:rPr>
          <w:lang w:val="en-GB"/>
        </w:rPr>
        <w:t>y marriage life as well. My husband</w:t>
      </w:r>
      <w:r w:rsidRPr="008922CF">
        <w:rPr>
          <w:lang w:val="en-GB"/>
        </w:rPr>
        <w:t xml:space="preserve"> expects me to spend more time looking after the kids. But due to workload, I am not able to take care of my children. This is making me feel </w:t>
      </w:r>
      <w:proofErr w:type="gramStart"/>
      <w:r w:rsidRPr="008922CF">
        <w:rPr>
          <w:lang w:val="en-GB"/>
        </w:rPr>
        <w:t>more guilty</w:t>
      </w:r>
      <w:proofErr w:type="gramEnd"/>
      <w:r w:rsidRPr="008922CF">
        <w:rPr>
          <w:lang w:val="en-GB"/>
        </w:rPr>
        <w:t>. My mental health is crumbling, and this is impacting me both personally and professionally.</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I can see two problems here. The first one is that you are being overworked by the organisation and that you are facing mental health issues due to the overall situation.</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You are correct. </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In that case, I will talk with the management team to make more options for you. There will be an option for you to get paid extra hourly for your efforts and also an option to refuse work after your regular hours. As for your mental health issues, I will suggest the management board arrange for a provision for psychiatric sessions with renowned doctors of the UK. How about that!</w:t>
      </w:r>
    </w:p>
    <w:p w:rsidR="00306804" w:rsidRPr="008922CF" w:rsidRDefault="00306804" w:rsidP="00306804">
      <w:pPr>
        <w:rPr>
          <w:lang w:val="en-GB"/>
        </w:rPr>
      </w:pPr>
      <w:r>
        <w:rPr>
          <w:b/>
          <w:lang w:val="en-GB"/>
        </w:rPr>
        <w:t>Elena</w:t>
      </w:r>
      <w:r w:rsidRPr="008922CF">
        <w:rPr>
          <w:b/>
          <w:lang w:val="en-GB"/>
        </w:rPr>
        <w:t>:</w:t>
      </w:r>
      <w:r w:rsidRPr="008922CF">
        <w:rPr>
          <w:lang w:val="en-GB"/>
        </w:rPr>
        <w:t xml:space="preserve"> if my work arrangement is fixed, 90% of my mental stress will be removed, and I will have a better balance in my life. Thank you so much for the solutions, </w:t>
      </w:r>
      <w:r>
        <w:rPr>
          <w:lang w:val="en-GB"/>
        </w:rPr>
        <w:t xml:space="preserve">Mr </w:t>
      </w:r>
      <w:proofErr w:type="spellStart"/>
      <w:r>
        <w:rPr>
          <w:lang w:val="en-GB"/>
        </w:rPr>
        <w:t>Morar</w:t>
      </w:r>
      <w:proofErr w:type="spellEnd"/>
      <w:r>
        <w:rPr>
          <w:lang w:val="en-GB"/>
        </w:rPr>
        <w:t>.</w:t>
      </w:r>
    </w:p>
    <w:p w:rsidR="00306804" w:rsidRPr="008922CF" w:rsidRDefault="00306804" w:rsidP="00306804">
      <w:pPr>
        <w:rPr>
          <w:lang w:val="en-GB"/>
        </w:rPr>
      </w:pPr>
      <w:proofErr w:type="spellStart"/>
      <w:r w:rsidRPr="008922CF">
        <w:rPr>
          <w:b/>
          <w:lang w:val="en-GB"/>
        </w:rPr>
        <w:t>Morar</w:t>
      </w:r>
      <w:proofErr w:type="spellEnd"/>
      <w:r w:rsidRPr="008922CF">
        <w:rPr>
          <w:b/>
          <w:lang w:val="en-GB"/>
        </w:rPr>
        <w:t>:</w:t>
      </w:r>
      <w:r w:rsidRPr="008922CF">
        <w:rPr>
          <w:lang w:val="en-GB"/>
        </w:rPr>
        <w:t xml:space="preserve"> Well, it is my job! I am happy to assist you in any way possible.</w:t>
      </w:r>
    </w:p>
    <w:p w:rsidR="00306804" w:rsidRDefault="00306804" w:rsidP="00306804"/>
    <w:p w:rsidR="00094432" w:rsidRDefault="00094432" w:rsidP="00094432">
      <w:bookmarkStart w:id="11" w:name="_GoBack"/>
      <w:bookmarkEnd w:id="11"/>
    </w:p>
    <w:sectPr w:rsidR="0009443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6FB0" w:rsidRDefault="006E6FB0" w:rsidP="00094432">
      <w:pPr>
        <w:spacing w:after="0" w:line="240" w:lineRule="auto"/>
      </w:pPr>
      <w:r>
        <w:separator/>
      </w:r>
    </w:p>
  </w:endnote>
  <w:endnote w:type="continuationSeparator" w:id="0">
    <w:p w:rsidR="006E6FB0" w:rsidRDefault="006E6FB0" w:rsidP="00094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8899194"/>
      <w:docPartObj>
        <w:docPartGallery w:val="Page Numbers (Bottom of Page)"/>
        <w:docPartUnique/>
      </w:docPartObj>
    </w:sdtPr>
    <w:sdtEndPr>
      <w:rPr>
        <w:noProof/>
      </w:rPr>
    </w:sdtEndPr>
    <w:sdtContent>
      <w:p w:rsidR="005E439A" w:rsidRDefault="005E439A">
        <w:pPr>
          <w:pStyle w:val="Footer"/>
          <w:jc w:val="center"/>
        </w:pPr>
        <w:r>
          <w:fldChar w:fldCharType="begin"/>
        </w:r>
        <w:r>
          <w:instrText xml:space="preserve"> PAGE   \* MERGEFORMAT </w:instrText>
        </w:r>
        <w:r>
          <w:fldChar w:fldCharType="separate"/>
        </w:r>
        <w:r w:rsidR="00306804">
          <w:rPr>
            <w:noProof/>
          </w:rPr>
          <w:t>1</w:t>
        </w:r>
        <w:r>
          <w:rPr>
            <w:noProof/>
          </w:rPr>
          <w:fldChar w:fldCharType="end"/>
        </w:r>
      </w:p>
    </w:sdtContent>
  </w:sdt>
  <w:p w:rsidR="00094432" w:rsidRDefault="000944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6FB0" w:rsidRDefault="006E6FB0" w:rsidP="00094432">
      <w:pPr>
        <w:spacing w:after="0" w:line="240" w:lineRule="auto"/>
      </w:pPr>
      <w:r>
        <w:separator/>
      </w:r>
    </w:p>
  </w:footnote>
  <w:footnote w:type="continuationSeparator" w:id="0">
    <w:p w:rsidR="006E6FB0" w:rsidRDefault="006E6FB0" w:rsidP="00094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4432"/>
    <w:rsid w:val="00094432"/>
    <w:rsid w:val="00306804"/>
    <w:rsid w:val="005E439A"/>
    <w:rsid w:val="006E6FB0"/>
    <w:rsid w:val="00736BEC"/>
    <w:rsid w:val="00AA6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4432"/>
    <w:pPr>
      <w:spacing w:after="160" w:line="360" w:lineRule="auto"/>
      <w:jc w:val="both"/>
    </w:pPr>
    <w:rPr>
      <w:rFonts w:ascii="Arial" w:hAnsi="Arial"/>
    </w:rPr>
  </w:style>
  <w:style w:type="paragraph" w:styleId="Heading1">
    <w:name w:val="heading 1"/>
    <w:basedOn w:val="Normal"/>
    <w:next w:val="Normal"/>
    <w:link w:val="Heading1Char"/>
    <w:uiPriority w:val="9"/>
    <w:qFormat/>
    <w:rsid w:val="000944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9443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43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94432"/>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094432"/>
    <w:pPr>
      <w:spacing w:after="100"/>
    </w:pPr>
  </w:style>
  <w:style w:type="paragraph" w:styleId="TOC2">
    <w:name w:val="toc 2"/>
    <w:basedOn w:val="Normal"/>
    <w:next w:val="Normal"/>
    <w:autoRedefine/>
    <w:uiPriority w:val="39"/>
    <w:unhideWhenUsed/>
    <w:rsid w:val="00094432"/>
    <w:pPr>
      <w:spacing w:after="100"/>
      <w:ind w:left="220"/>
    </w:pPr>
  </w:style>
  <w:style w:type="character" w:styleId="Hyperlink">
    <w:name w:val="Hyperlink"/>
    <w:basedOn w:val="DefaultParagraphFont"/>
    <w:uiPriority w:val="99"/>
    <w:unhideWhenUsed/>
    <w:rsid w:val="00094432"/>
    <w:rPr>
      <w:color w:val="0000FF" w:themeColor="hyperlink"/>
      <w:u w:val="single"/>
    </w:rPr>
  </w:style>
  <w:style w:type="paragraph" w:styleId="BalloonText">
    <w:name w:val="Balloon Text"/>
    <w:basedOn w:val="Normal"/>
    <w:link w:val="BalloonTextChar"/>
    <w:uiPriority w:val="99"/>
    <w:semiHidden/>
    <w:unhideWhenUsed/>
    <w:rsid w:val="000944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4432"/>
    <w:rPr>
      <w:rFonts w:ascii="Tahoma" w:hAnsi="Tahoma" w:cs="Tahoma"/>
      <w:sz w:val="16"/>
      <w:szCs w:val="16"/>
    </w:rPr>
  </w:style>
  <w:style w:type="character" w:customStyle="1" w:styleId="Heading2Char">
    <w:name w:val="Heading 2 Char"/>
    <w:basedOn w:val="DefaultParagraphFont"/>
    <w:link w:val="Heading2"/>
    <w:uiPriority w:val="9"/>
    <w:semiHidden/>
    <w:rsid w:val="0009443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0944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432"/>
    <w:rPr>
      <w:rFonts w:ascii="Arial" w:hAnsi="Arial"/>
    </w:rPr>
  </w:style>
  <w:style w:type="paragraph" w:styleId="Footer">
    <w:name w:val="footer"/>
    <w:basedOn w:val="Normal"/>
    <w:link w:val="FooterChar"/>
    <w:uiPriority w:val="99"/>
    <w:unhideWhenUsed/>
    <w:rsid w:val="000944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432"/>
    <w:rPr>
      <w:rFonts w:ascii="Arial" w:hAnsi="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4432"/>
    <w:pPr>
      <w:spacing w:after="160" w:line="360" w:lineRule="auto"/>
      <w:jc w:val="both"/>
    </w:pPr>
    <w:rPr>
      <w:rFonts w:ascii="Arial" w:hAnsi="Arial"/>
    </w:rPr>
  </w:style>
  <w:style w:type="paragraph" w:styleId="Heading1">
    <w:name w:val="heading 1"/>
    <w:basedOn w:val="Normal"/>
    <w:next w:val="Normal"/>
    <w:link w:val="Heading1Char"/>
    <w:uiPriority w:val="9"/>
    <w:qFormat/>
    <w:rsid w:val="000944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9443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43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94432"/>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094432"/>
    <w:pPr>
      <w:spacing w:after="100"/>
    </w:pPr>
  </w:style>
  <w:style w:type="paragraph" w:styleId="TOC2">
    <w:name w:val="toc 2"/>
    <w:basedOn w:val="Normal"/>
    <w:next w:val="Normal"/>
    <w:autoRedefine/>
    <w:uiPriority w:val="39"/>
    <w:unhideWhenUsed/>
    <w:rsid w:val="00094432"/>
    <w:pPr>
      <w:spacing w:after="100"/>
      <w:ind w:left="220"/>
    </w:pPr>
  </w:style>
  <w:style w:type="character" w:styleId="Hyperlink">
    <w:name w:val="Hyperlink"/>
    <w:basedOn w:val="DefaultParagraphFont"/>
    <w:uiPriority w:val="99"/>
    <w:unhideWhenUsed/>
    <w:rsid w:val="00094432"/>
    <w:rPr>
      <w:color w:val="0000FF" w:themeColor="hyperlink"/>
      <w:u w:val="single"/>
    </w:rPr>
  </w:style>
  <w:style w:type="paragraph" w:styleId="BalloonText">
    <w:name w:val="Balloon Text"/>
    <w:basedOn w:val="Normal"/>
    <w:link w:val="BalloonTextChar"/>
    <w:uiPriority w:val="99"/>
    <w:semiHidden/>
    <w:unhideWhenUsed/>
    <w:rsid w:val="000944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4432"/>
    <w:rPr>
      <w:rFonts w:ascii="Tahoma" w:hAnsi="Tahoma" w:cs="Tahoma"/>
      <w:sz w:val="16"/>
      <w:szCs w:val="16"/>
    </w:rPr>
  </w:style>
  <w:style w:type="character" w:customStyle="1" w:styleId="Heading2Char">
    <w:name w:val="Heading 2 Char"/>
    <w:basedOn w:val="DefaultParagraphFont"/>
    <w:link w:val="Heading2"/>
    <w:uiPriority w:val="9"/>
    <w:semiHidden/>
    <w:rsid w:val="0009443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0944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432"/>
    <w:rPr>
      <w:rFonts w:ascii="Arial" w:hAnsi="Arial"/>
    </w:rPr>
  </w:style>
  <w:style w:type="paragraph" w:styleId="Footer">
    <w:name w:val="footer"/>
    <w:basedOn w:val="Normal"/>
    <w:link w:val="FooterChar"/>
    <w:uiPriority w:val="99"/>
    <w:unhideWhenUsed/>
    <w:rsid w:val="000944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43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16</Pages>
  <Words>2981</Words>
  <Characters>16996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flaviu</dc:creator>
  <cp:lastModifiedBy>flaviu</cp:lastModifiedBy>
  <cp:revision>2</cp:revision>
  <dcterms:created xsi:type="dcterms:W3CDTF">2021-08-26T19:11:00Z</dcterms:created>
  <dcterms:modified xsi:type="dcterms:W3CDTF">2021-08-26T19:39:00Z</dcterms:modified>
</cp:coreProperties>
</file>