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6F9606" w14:textId="443311BA" w:rsidR="00F357A8" w:rsidRDefault="00F357A8" w:rsidP="0BD670B6">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 xml:space="preserve">Compare and Contrast </w:t>
      </w:r>
      <w:bookmarkStart w:id="0" w:name="_GoBack"/>
      <w:bookmarkEnd w:id="0"/>
    </w:p>
    <w:p w14:paraId="5F602913" w14:textId="77777777" w:rsidR="00F357A8" w:rsidRDefault="0BD670B6" w:rsidP="0BD670B6">
      <w:pPr>
        <w:rPr>
          <w:rFonts w:ascii="Times New Roman" w:eastAsia="Times New Roman" w:hAnsi="Times New Roman" w:cs="Times New Roman"/>
          <w:b/>
          <w:bCs/>
          <w:sz w:val="24"/>
          <w:szCs w:val="24"/>
          <w:u w:val="single"/>
        </w:rPr>
      </w:pPr>
      <w:r w:rsidRPr="0BD670B6">
        <w:rPr>
          <w:rFonts w:ascii="Times New Roman" w:eastAsia="Times New Roman" w:hAnsi="Times New Roman" w:cs="Times New Roman"/>
          <w:b/>
          <w:bCs/>
          <w:sz w:val="24"/>
          <w:szCs w:val="24"/>
          <w:u w:val="single"/>
        </w:rPr>
        <w:t>James Purkis</w:t>
      </w:r>
    </w:p>
    <w:p w14:paraId="5E5787A5" w14:textId="55F38998" w:rsidR="00545E4E" w:rsidRDefault="0BD670B6" w:rsidP="0BD670B6">
      <w:pPr>
        <w:rPr>
          <w:rFonts w:ascii="Times New Roman" w:eastAsia="Times New Roman" w:hAnsi="Times New Roman" w:cs="Times New Roman"/>
          <w:b/>
          <w:bCs/>
          <w:sz w:val="24"/>
          <w:szCs w:val="24"/>
          <w:u w:val="single"/>
        </w:rPr>
      </w:pPr>
      <w:r w:rsidRPr="0BD670B6">
        <w:rPr>
          <w:rFonts w:ascii="Times New Roman" w:eastAsia="Times New Roman" w:hAnsi="Times New Roman" w:cs="Times New Roman"/>
          <w:b/>
          <w:bCs/>
          <w:sz w:val="24"/>
          <w:szCs w:val="24"/>
          <w:u w:val="single"/>
        </w:rPr>
        <w:t>1203619</w:t>
      </w:r>
    </w:p>
    <w:p w14:paraId="5359584F" w14:textId="3C01E755" w:rsidR="409068AA" w:rsidRDefault="409068AA" w:rsidP="0BD670B6">
      <w:pPr>
        <w:rPr>
          <w:rFonts w:ascii="Times New Roman" w:eastAsia="Times New Roman" w:hAnsi="Times New Roman" w:cs="Times New Roman"/>
          <w:b/>
          <w:bCs/>
          <w:sz w:val="24"/>
          <w:szCs w:val="24"/>
          <w:u w:val="single"/>
        </w:rPr>
      </w:pPr>
    </w:p>
    <w:p w14:paraId="70B319DA" w14:textId="184ECF35" w:rsidR="409068AA" w:rsidRDefault="409068AA" w:rsidP="0BD670B6">
      <w:pPr>
        <w:rPr>
          <w:rFonts w:ascii="Times New Roman" w:eastAsia="Times New Roman" w:hAnsi="Times New Roman" w:cs="Times New Roman"/>
          <w:b/>
          <w:bCs/>
          <w:sz w:val="24"/>
          <w:szCs w:val="24"/>
          <w:u w:val="single"/>
        </w:rPr>
      </w:pPr>
    </w:p>
    <w:p w14:paraId="6B08EDF0" w14:textId="784D6662" w:rsidR="409068AA" w:rsidRDefault="0BD670B6" w:rsidP="0BD670B6">
      <w:pPr>
        <w:rPr>
          <w:rFonts w:ascii="Times New Roman" w:eastAsia="Times New Roman" w:hAnsi="Times New Roman" w:cs="Times New Roman"/>
          <w:b/>
          <w:bCs/>
          <w:sz w:val="24"/>
          <w:szCs w:val="24"/>
          <w:u w:val="single"/>
        </w:rPr>
      </w:pPr>
      <w:r w:rsidRPr="0BD670B6">
        <w:rPr>
          <w:rFonts w:ascii="Times New Roman" w:eastAsia="Times New Roman" w:hAnsi="Times New Roman" w:cs="Times New Roman"/>
          <w:sz w:val="24"/>
          <w:szCs w:val="24"/>
        </w:rPr>
        <w:t>Introduction.</w:t>
      </w:r>
    </w:p>
    <w:p w14:paraId="111B9D3B" w14:textId="67D233A0" w:rsidR="409068AA" w:rsidRDefault="0BD670B6" w:rsidP="0BD670B6">
      <w:pPr>
        <w:rPr>
          <w:rFonts w:ascii="Times New Roman" w:eastAsia="Times New Roman" w:hAnsi="Times New Roman" w:cs="Times New Roman"/>
          <w:sz w:val="24"/>
          <w:szCs w:val="24"/>
        </w:rPr>
      </w:pPr>
      <w:r w:rsidRPr="0BD670B6">
        <w:rPr>
          <w:rFonts w:ascii="Times New Roman" w:eastAsia="Times New Roman" w:hAnsi="Times New Roman" w:cs="Times New Roman"/>
          <w:sz w:val="24"/>
          <w:szCs w:val="24"/>
        </w:rPr>
        <w:t xml:space="preserve">This essay will compare and contrast the principle aspects of three types of therapy; Person Centred Therapy (PCT) Cognitive Behavioural Therapy (CBT) and Psychodynamic Therapy.  According to the mental health charity MIND (2017), approximately 1 in 6 people in England experience a mental health problem each week (such as anxiety and depression), leading to an increase in people accessing mental health support. Therapy and counselling has long since been used to help those suffering from mental health conditions, allowing the person to talk and explore those thoughts, behaviours and emotions. </w:t>
      </w:r>
    </w:p>
    <w:p w14:paraId="14BBD37B" w14:textId="79E520EE" w:rsidR="409068AA" w:rsidRDefault="0BD670B6" w:rsidP="0BD670B6">
      <w:pPr>
        <w:rPr>
          <w:rFonts w:ascii="Times New Roman" w:eastAsia="Times New Roman" w:hAnsi="Times New Roman" w:cs="Times New Roman"/>
          <w:sz w:val="24"/>
          <w:szCs w:val="24"/>
        </w:rPr>
      </w:pPr>
      <w:r w:rsidRPr="0BD670B6">
        <w:rPr>
          <w:rFonts w:ascii="Times New Roman" w:eastAsia="Times New Roman" w:hAnsi="Times New Roman" w:cs="Times New Roman"/>
          <w:sz w:val="24"/>
          <w:szCs w:val="24"/>
        </w:rPr>
        <w:t xml:space="preserve">Therapy varies with the aspect used, each utilises the practitioners' skills to assist the client to feel safe in a comfortable environment. There are core principles that are key to each style of therapy. Confidentiality is among the most important factors, protecting a clients' identity and keeping their personal details and statements private allows them to feel safe and more open to discuss their emotions and thoughts that lead them to the practitioner.  </w:t>
      </w:r>
    </w:p>
    <w:p w14:paraId="0E09936A" w14:textId="26B7CA4D" w:rsidR="5E0FCC03" w:rsidRDefault="0BD670B6" w:rsidP="0BD670B6">
      <w:pPr>
        <w:rPr>
          <w:rFonts w:ascii="Times New Roman" w:eastAsia="Times New Roman" w:hAnsi="Times New Roman" w:cs="Times New Roman"/>
          <w:b/>
          <w:bCs/>
          <w:sz w:val="24"/>
          <w:szCs w:val="24"/>
          <w:u w:val="single"/>
        </w:rPr>
      </w:pPr>
      <w:r w:rsidRPr="0BD670B6">
        <w:rPr>
          <w:rFonts w:ascii="Times New Roman" w:eastAsia="Times New Roman" w:hAnsi="Times New Roman" w:cs="Times New Roman"/>
          <w:b/>
          <w:bCs/>
          <w:sz w:val="24"/>
          <w:szCs w:val="24"/>
          <w:u w:val="single"/>
        </w:rPr>
        <w:t>Person Centred Therapy (PCT)</w:t>
      </w:r>
    </w:p>
    <w:p w14:paraId="07DEABE7" w14:textId="42D42843" w:rsidR="5E0FCC03" w:rsidRDefault="0BD670B6" w:rsidP="0BD670B6">
      <w:pPr>
        <w:rPr>
          <w:rFonts w:ascii="Times New Roman" w:eastAsia="Times New Roman" w:hAnsi="Times New Roman" w:cs="Times New Roman"/>
          <w:sz w:val="24"/>
          <w:szCs w:val="24"/>
        </w:rPr>
      </w:pPr>
      <w:r w:rsidRPr="0BD670B6">
        <w:rPr>
          <w:rFonts w:ascii="Times New Roman" w:eastAsia="Times New Roman" w:hAnsi="Times New Roman" w:cs="Times New Roman"/>
          <w:sz w:val="24"/>
          <w:szCs w:val="24"/>
        </w:rPr>
        <w:t xml:space="preserve">Developed in the 1940s – 1960s by Dr Carl Rogers, PCT centres on the belief that a person is able to self-heal with a combination of self-esteem, unconditional positive regard and congruence. Dr Rogers described the environment during a session and states that it should be a place where the client felt free from threat, physically and mentally </w:t>
      </w:r>
      <w:r w:rsidR="00C75D4C" w:rsidRPr="00C75D4C">
        <w:rPr>
          <w:rFonts w:ascii="Times New Roman" w:eastAsia="Times New Roman" w:hAnsi="Times New Roman" w:cs="Times New Roman"/>
          <w:color w:val="000000" w:themeColor="text1"/>
          <w:sz w:val="24"/>
          <w:szCs w:val="24"/>
        </w:rPr>
        <w:t>(BACP 2017)</w:t>
      </w:r>
      <w:r w:rsidRPr="00C75D4C">
        <w:rPr>
          <w:rFonts w:ascii="Times New Roman" w:eastAsia="Times New Roman" w:hAnsi="Times New Roman" w:cs="Times New Roman"/>
          <w:color w:val="000000" w:themeColor="text1"/>
          <w:sz w:val="24"/>
          <w:szCs w:val="24"/>
        </w:rPr>
        <w:t>)</w:t>
      </w:r>
      <w:r w:rsidRPr="0BD670B6">
        <w:rPr>
          <w:rFonts w:ascii="Times New Roman" w:eastAsia="Times New Roman" w:hAnsi="Times New Roman" w:cs="Times New Roman"/>
          <w:sz w:val="24"/>
          <w:szCs w:val="24"/>
        </w:rPr>
        <w:t xml:space="preserve">. To provide this, a therapist must be able to show empathy, a genuine and non-judgemental approach (BACP 2017). This approach has been found to be beneficial for treating clients presenting with certain conditions such as; depression, personality disorders, addiction and eating disorders. Those issues can have a remarkable effect on self-esteem, PCT has been noted to help clients to overcome the psychological issues listed and develop a greater understanding of themselves and increase their self-esteem. (Counselling Directory, 2018).  The therapist adopts an open body language to allow the client to feel welcome and safe. This would also provide the client with the image that the therapist is listening and there for them in their time of need, this can prove invaluable to someone in a state of difficulty. </w:t>
      </w:r>
    </w:p>
    <w:p w14:paraId="689F5536" w14:textId="57C1F5AC" w:rsidR="5E0FCC03" w:rsidRDefault="0BD670B6" w:rsidP="0BD670B6">
      <w:pPr>
        <w:rPr>
          <w:rFonts w:ascii="Times New Roman" w:eastAsia="Times New Roman" w:hAnsi="Times New Roman" w:cs="Times New Roman"/>
          <w:sz w:val="24"/>
          <w:szCs w:val="24"/>
        </w:rPr>
      </w:pPr>
      <w:r w:rsidRPr="0BD670B6">
        <w:rPr>
          <w:rFonts w:ascii="Times New Roman" w:eastAsia="Times New Roman" w:hAnsi="Times New Roman" w:cs="Times New Roman"/>
          <w:sz w:val="24"/>
          <w:szCs w:val="24"/>
        </w:rPr>
        <w:t xml:space="preserve">Congruence, one of the main prerequisites of PCT, is defined as being genuine about what you experience and say, (Counselling Training Liverpool, 2015) congruence shows the client that the therapist is authentic in not only what they are saying, but in what they are showing with their body language. </w:t>
      </w:r>
    </w:p>
    <w:p w14:paraId="32BDA7DC" w14:textId="5D1916C9" w:rsidR="00C52B09" w:rsidRDefault="0BD670B6" w:rsidP="0BD670B6">
      <w:pPr>
        <w:rPr>
          <w:rFonts w:ascii="Times New Roman" w:eastAsia="Times New Roman" w:hAnsi="Times New Roman" w:cs="Times New Roman"/>
          <w:sz w:val="24"/>
          <w:szCs w:val="24"/>
        </w:rPr>
      </w:pPr>
      <w:r w:rsidRPr="0BD670B6">
        <w:rPr>
          <w:rFonts w:ascii="Times New Roman" w:eastAsia="Times New Roman" w:hAnsi="Times New Roman" w:cs="Times New Roman"/>
          <w:sz w:val="24"/>
          <w:szCs w:val="24"/>
        </w:rPr>
        <w:t>PCT is a non-directive therapy, which allows the patient to control the pace of the session, allowing them to feel more comfortable in the environment. The non-directive approach gives the client the sense of security with what information they feel they can share with the therapist not pushing too hard, using their skills to use open-ended questions to gently open the client. With unconditional positive regard, the practitioner conducts themselves in a non-</w:t>
      </w:r>
      <w:r w:rsidRPr="0BD670B6">
        <w:rPr>
          <w:rFonts w:ascii="Times New Roman" w:eastAsia="Times New Roman" w:hAnsi="Times New Roman" w:cs="Times New Roman"/>
          <w:sz w:val="24"/>
          <w:szCs w:val="24"/>
        </w:rPr>
        <w:lastRenderedPageBreak/>
        <w:t>judgmental manner, or, being neutral to what the client is saying. Clients who use PCT could share information that is morally challenging</w:t>
      </w:r>
      <w:r w:rsidR="00C52B09">
        <w:rPr>
          <w:rFonts w:ascii="Times New Roman" w:eastAsia="Times New Roman" w:hAnsi="Times New Roman" w:cs="Times New Roman"/>
          <w:sz w:val="24"/>
          <w:szCs w:val="24"/>
        </w:rPr>
        <w:t>,</w:t>
      </w:r>
      <w:r w:rsidRPr="0BD670B6">
        <w:rPr>
          <w:rFonts w:ascii="Times New Roman" w:eastAsia="Times New Roman" w:hAnsi="Times New Roman" w:cs="Times New Roman"/>
          <w:sz w:val="24"/>
          <w:szCs w:val="24"/>
        </w:rPr>
        <w:t xml:space="preserve"> </w:t>
      </w:r>
      <w:r w:rsidR="00C52B09">
        <w:rPr>
          <w:rFonts w:ascii="Times New Roman" w:eastAsia="Times New Roman" w:hAnsi="Times New Roman" w:cs="Times New Roman"/>
          <w:sz w:val="24"/>
          <w:szCs w:val="24"/>
        </w:rPr>
        <w:t xml:space="preserve">for example they may share that they have committed a theft, </w:t>
      </w:r>
      <w:r w:rsidRPr="0BD670B6">
        <w:rPr>
          <w:rFonts w:ascii="Times New Roman" w:eastAsia="Times New Roman" w:hAnsi="Times New Roman" w:cs="Times New Roman"/>
          <w:color w:val="000000" w:themeColor="text1"/>
          <w:sz w:val="24"/>
          <w:szCs w:val="24"/>
        </w:rPr>
        <w:t>it i</w:t>
      </w:r>
      <w:r w:rsidRPr="0BD670B6">
        <w:rPr>
          <w:rFonts w:ascii="Times New Roman" w:eastAsia="Times New Roman" w:hAnsi="Times New Roman" w:cs="Times New Roman"/>
          <w:sz w:val="24"/>
          <w:szCs w:val="24"/>
        </w:rPr>
        <w:t>s then the therapists' responsibility to not cast judgement on the information they are presented with.  In this therapy, the therapist is able to use their skills to gently explore what has been said to continue the session and allow the patient to further self-actualise and build the self-esteem needed to begin or progress with the self-healing process.</w:t>
      </w:r>
      <w:r w:rsidR="002D53BD">
        <w:rPr>
          <w:rFonts w:ascii="Times New Roman" w:eastAsia="Times New Roman" w:hAnsi="Times New Roman" w:cs="Times New Roman"/>
          <w:sz w:val="24"/>
          <w:szCs w:val="24"/>
        </w:rPr>
        <w:t xml:space="preserve"> A client with low self-esteem may not be able to drive the session forward themselves as they may have traumas that have caused so much damage to the clients’ self-esteem that they would not be able to talk openly</w:t>
      </w:r>
    </w:p>
    <w:p w14:paraId="769D65E1" w14:textId="77777777" w:rsidR="00C52B09" w:rsidRPr="00C52B09" w:rsidRDefault="0BD670B6" w:rsidP="00C52B09">
      <w:pPr>
        <w:rPr>
          <w:rFonts w:ascii="Times New Roman" w:eastAsia="Times New Roman" w:hAnsi="Times New Roman" w:cs="Times New Roman"/>
          <w:b/>
          <w:sz w:val="24"/>
          <w:szCs w:val="24"/>
          <w:u w:val="single"/>
        </w:rPr>
      </w:pPr>
      <w:r w:rsidRPr="00C52B09">
        <w:rPr>
          <w:rFonts w:ascii="Times New Roman" w:eastAsia="Times New Roman" w:hAnsi="Times New Roman" w:cs="Times New Roman"/>
          <w:b/>
          <w:sz w:val="24"/>
          <w:szCs w:val="24"/>
          <w:u w:val="single"/>
        </w:rPr>
        <w:t xml:space="preserve"> </w:t>
      </w:r>
      <w:r w:rsidR="00C52B09" w:rsidRPr="00C52B09">
        <w:rPr>
          <w:rFonts w:ascii="Times New Roman" w:eastAsia="Times New Roman" w:hAnsi="Times New Roman" w:cs="Times New Roman"/>
          <w:b/>
          <w:sz w:val="24"/>
          <w:szCs w:val="24"/>
          <w:u w:val="single"/>
        </w:rPr>
        <w:t>Cognitive Behavioural Therapy (CBT)</w:t>
      </w:r>
    </w:p>
    <w:p w14:paraId="2B96D6AB" w14:textId="1276B366" w:rsidR="5E0FCC03" w:rsidRDefault="00C52B09" w:rsidP="00C52B09">
      <w:pPr>
        <w:rPr>
          <w:rFonts w:ascii="Times New Roman" w:eastAsia="Times New Roman" w:hAnsi="Times New Roman" w:cs="Times New Roman"/>
          <w:sz w:val="24"/>
          <w:szCs w:val="24"/>
        </w:rPr>
      </w:pPr>
      <w:r>
        <w:rPr>
          <w:rFonts w:ascii="Times New Roman" w:eastAsia="Times New Roman" w:hAnsi="Times New Roman" w:cs="Times New Roman"/>
          <w:sz w:val="24"/>
          <w:szCs w:val="24"/>
        </w:rPr>
        <w:t>CBT was developed by Dr Beck in the 1960’s. He began to help clients as a psychiatrist in Pennsylvania. Dr Beck began to suggest</w:t>
      </w:r>
      <w:r w:rsidRPr="00C52B0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that all feelings are connected (Beck</w:t>
      </w:r>
      <w:r w:rsidR="00E171BD">
        <w:rPr>
          <w:rFonts w:ascii="Times New Roman" w:eastAsia="Times New Roman" w:hAnsi="Times New Roman" w:cs="Times New Roman"/>
          <w:sz w:val="24"/>
          <w:szCs w:val="24"/>
        </w:rPr>
        <w:t xml:space="preserve"> Institute</w:t>
      </w:r>
      <w:r>
        <w:rPr>
          <w:rFonts w:ascii="Times New Roman" w:eastAsia="Times New Roman" w:hAnsi="Times New Roman" w:cs="Times New Roman"/>
          <w:sz w:val="24"/>
          <w:szCs w:val="24"/>
        </w:rPr>
        <w:t xml:space="preserve"> 2016)</w:t>
      </w:r>
      <w:r w:rsidRPr="00C52B09">
        <w:rPr>
          <w:rFonts w:ascii="Times New Roman" w:eastAsia="Times New Roman" w:hAnsi="Times New Roman" w:cs="Times New Roman"/>
          <w:sz w:val="24"/>
          <w:szCs w:val="24"/>
        </w:rPr>
        <w:t xml:space="preserve"> These include; physical sensations, emotions and actions etc. Negative thoughts are believed to trap a person into a dangerous cycle. The main aims of CBT are to deal with these problems and difficulties in a positive manner, by treating the problems in the present, instead of reflecting and delving into the past. The client is taught how to adjust and change the thoughts and feelings presented (NHS 2016). CBT is used for the treatment of depression, anxiety disorders, obsessive compulsive disorder (OCD) among a few. There is also good evidence to show that CBT can be utilised in the treatment of other conditions such as chronic fatigue, anger management and sleeping difficulties. The treatment process of CBT can be delivered by individual sessions on a one-to-one basis with the therapist or within a group setting depending on the client and their current needs.  The core principles of CBT are much the same as with any therapy and confidentiality is essential to give the client the sense of safety and the ability to talk openly.</w:t>
      </w:r>
      <w:r>
        <w:rPr>
          <w:rFonts w:ascii="Times New Roman" w:eastAsia="Times New Roman" w:hAnsi="Times New Roman" w:cs="Times New Roman"/>
          <w:sz w:val="24"/>
          <w:szCs w:val="24"/>
        </w:rPr>
        <w:t xml:space="preserve"> </w:t>
      </w:r>
    </w:p>
    <w:p w14:paraId="1A87CE8D" w14:textId="4C599615" w:rsidR="0018502F" w:rsidRDefault="0018502F" w:rsidP="00C52B09">
      <w:pPr>
        <w:rPr>
          <w:rFonts w:ascii="Times New Roman" w:eastAsia="Times New Roman" w:hAnsi="Times New Roman" w:cs="Times New Roman"/>
          <w:b/>
          <w:sz w:val="24"/>
          <w:szCs w:val="24"/>
          <w:u w:val="single"/>
        </w:rPr>
      </w:pPr>
      <w:r w:rsidRPr="0018502F">
        <w:rPr>
          <w:rFonts w:ascii="Times New Roman" w:eastAsia="Times New Roman" w:hAnsi="Times New Roman" w:cs="Times New Roman"/>
          <w:b/>
          <w:sz w:val="24"/>
          <w:szCs w:val="24"/>
          <w:u w:val="single"/>
        </w:rPr>
        <w:t>Psychodynamic Therapy</w:t>
      </w:r>
      <w:r>
        <w:rPr>
          <w:rFonts w:ascii="Times New Roman" w:eastAsia="Times New Roman" w:hAnsi="Times New Roman" w:cs="Times New Roman"/>
          <w:b/>
          <w:sz w:val="24"/>
          <w:szCs w:val="24"/>
          <w:u w:val="single"/>
        </w:rPr>
        <w:t xml:space="preserve"> (PT)</w:t>
      </w:r>
    </w:p>
    <w:p w14:paraId="7715C680" w14:textId="1D4D6535" w:rsidR="0057057F" w:rsidRDefault="00BE1E18" w:rsidP="00C52B0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Also known as Psychoanalytic counselling, Psychodynamic therapy focuses on a clients’ unconscious behaviours, thoughts and emotions. </w:t>
      </w:r>
      <w:r w:rsidR="00CC7CC2">
        <w:rPr>
          <w:rFonts w:ascii="Times New Roman" w:eastAsia="Times New Roman" w:hAnsi="Times New Roman" w:cs="Times New Roman"/>
          <w:sz w:val="24"/>
          <w:szCs w:val="24"/>
        </w:rPr>
        <w:t xml:space="preserve">It is believed to stem from childhood experiences and traumas. (Counselling Directory, 2017.) Psychodynamic therapy works on the foundations laid by Sigmund Freud, he believed that unravelling a persons’ past experiences would have explain the persons’ actions. </w:t>
      </w:r>
      <w:r w:rsidR="00776DB0">
        <w:rPr>
          <w:rFonts w:ascii="Times New Roman" w:eastAsia="Times New Roman" w:hAnsi="Times New Roman" w:cs="Times New Roman"/>
          <w:sz w:val="24"/>
          <w:szCs w:val="24"/>
        </w:rPr>
        <w:t>Freud’s theory said that in the unconscious mind you can make the necessary changes to the persons’ behaviours, thoughts and actions through the psychodynamic therapy, he believed that past traumas in childhood are repressed and stored here. Those memories are believed to cause the beliefs, behaviours, thoughts and actions that are present in the clients’ day to day living. (Journal Psyche, 2015.)</w:t>
      </w:r>
      <w:r w:rsidR="008D435B">
        <w:rPr>
          <w:rFonts w:ascii="Times New Roman" w:eastAsia="Times New Roman" w:hAnsi="Times New Roman" w:cs="Times New Roman"/>
          <w:sz w:val="24"/>
          <w:szCs w:val="24"/>
        </w:rPr>
        <w:t xml:space="preserve"> Psychodynamic therapy uses therapist driven talk therapy, in form of word association, the therapist says a word, the client will then say the first thing that comes to mind, this is then explored through analytic techniques to find a pattern in the clients’ responses together. The therapist may probe into the clients’ childhood feelings towards a parent or guardian, these feelings may become central to the healing process. (Psychology Today, 2018.). The bond between client and therapist within psychodynamic therapy is vital, the client must feel secure, welcome and comfortable. To gain these qualities, the therapist must be calm, c</w:t>
      </w:r>
      <w:r w:rsidR="005E5A96">
        <w:rPr>
          <w:rFonts w:ascii="Times New Roman" w:eastAsia="Times New Roman" w:hAnsi="Times New Roman" w:cs="Times New Roman"/>
          <w:sz w:val="24"/>
          <w:szCs w:val="24"/>
        </w:rPr>
        <w:t xml:space="preserve">ompassionate and understanding. They must show an interest in what is happening and being said to be able to follow the responses and further push the session forward. Psychodynamic therapy is usually a long term process, therapist and client meeting regularly, </w:t>
      </w:r>
      <w:r w:rsidR="005E5A96">
        <w:rPr>
          <w:rFonts w:ascii="Times New Roman" w:eastAsia="Times New Roman" w:hAnsi="Times New Roman" w:cs="Times New Roman"/>
          <w:sz w:val="24"/>
          <w:szCs w:val="24"/>
        </w:rPr>
        <w:lastRenderedPageBreak/>
        <w:t>doing this will achieve the continuity and routine that would help the client to become more at ease.</w:t>
      </w:r>
      <w:r w:rsidR="0057057F">
        <w:rPr>
          <w:rFonts w:ascii="Times New Roman" w:eastAsia="Times New Roman" w:hAnsi="Times New Roman" w:cs="Times New Roman"/>
          <w:sz w:val="24"/>
          <w:szCs w:val="24"/>
        </w:rPr>
        <w:t xml:space="preserve"> Freud divided the unconscious mind into three separate areas, the ‘id’, the ‘ego’ and the ‘super ego’. He defined the ‘id’ as the area that strives for instant gratification of a desire,</w:t>
      </w:r>
      <w:r w:rsidR="00F1232C">
        <w:rPr>
          <w:rFonts w:ascii="Times New Roman" w:eastAsia="Times New Roman" w:hAnsi="Times New Roman" w:cs="Times New Roman"/>
          <w:sz w:val="24"/>
          <w:szCs w:val="24"/>
        </w:rPr>
        <w:t xml:space="preserve"> </w:t>
      </w:r>
      <w:r w:rsidR="0057057F">
        <w:rPr>
          <w:rFonts w:ascii="Times New Roman" w:eastAsia="Times New Roman" w:hAnsi="Times New Roman" w:cs="Times New Roman"/>
          <w:sz w:val="24"/>
          <w:szCs w:val="24"/>
        </w:rPr>
        <w:t xml:space="preserve">if this desire is not met, it could be confronted with anxiety, tension or even anger. The ‘id’ is the only principle that is there from birth. The ‘ego’ is the reality principle, it is the counterbalance to the ‘id’. The ‘ego’ tried to give the ‘id’ the gratification in appropriate ways, weighing the options and consequences before acting on the impulses, the ‘ego’ may allow the behaviour but only when appropriate. </w:t>
      </w:r>
      <w:r w:rsidR="00AF6218">
        <w:rPr>
          <w:rFonts w:ascii="Times New Roman" w:eastAsia="Times New Roman" w:hAnsi="Times New Roman" w:cs="Times New Roman"/>
          <w:sz w:val="24"/>
          <w:szCs w:val="24"/>
        </w:rPr>
        <w:t>The ‘super ego’ works to extinguish the wants and needs of the ‘id’ whilst simultaneously makes the ‘ego’ work to use appropriate timing, location and financial aspects to provide the stimuli of the ‘id’ in the unconscious mind. (Very</w:t>
      </w:r>
      <w:r w:rsidR="00557D21">
        <w:rPr>
          <w:rFonts w:ascii="Times New Roman" w:eastAsia="Times New Roman" w:hAnsi="Times New Roman" w:cs="Times New Roman"/>
          <w:sz w:val="24"/>
          <w:szCs w:val="24"/>
        </w:rPr>
        <w:t xml:space="preserve"> </w:t>
      </w:r>
      <w:r w:rsidR="00AF6218">
        <w:rPr>
          <w:rFonts w:ascii="Times New Roman" w:eastAsia="Times New Roman" w:hAnsi="Times New Roman" w:cs="Times New Roman"/>
          <w:sz w:val="24"/>
          <w:szCs w:val="24"/>
        </w:rPr>
        <w:t>w</w:t>
      </w:r>
      <w:r w:rsidR="00557D21">
        <w:rPr>
          <w:rFonts w:ascii="Times New Roman" w:eastAsia="Times New Roman" w:hAnsi="Times New Roman" w:cs="Times New Roman"/>
          <w:sz w:val="24"/>
          <w:szCs w:val="24"/>
        </w:rPr>
        <w:t>e</w:t>
      </w:r>
      <w:r w:rsidR="00AF6218">
        <w:rPr>
          <w:rFonts w:ascii="Times New Roman" w:eastAsia="Times New Roman" w:hAnsi="Times New Roman" w:cs="Times New Roman"/>
          <w:sz w:val="24"/>
          <w:szCs w:val="24"/>
        </w:rPr>
        <w:t>ll, 2017.)</w:t>
      </w:r>
    </w:p>
    <w:p w14:paraId="17280EFE" w14:textId="6E4CD1CD" w:rsidR="005E5A96" w:rsidRDefault="005E5A96" w:rsidP="0BD670B6">
      <w:pPr>
        <w:rPr>
          <w:rFonts w:ascii="Times New Roman" w:eastAsia="Times New Roman" w:hAnsi="Times New Roman" w:cs="Times New Roman"/>
          <w:b/>
          <w:sz w:val="24"/>
          <w:szCs w:val="24"/>
          <w:u w:val="single"/>
        </w:rPr>
      </w:pPr>
      <w:r w:rsidRPr="005E5A96">
        <w:rPr>
          <w:rFonts w:ascii="Times New Roman" w:eastAsia="Times New Roman" w:hAnsi="Times New Roman" w:cs="Times New Roman"/>
          <w:b/>
          <w:sz w:val="24"/>
          <w:szCs w:val="24"/>
          <w:u w:val="single"/>
        </w:rPr>
        <w:t>Comparison of Person Centred Therapy (PCT), Cognitive Behavioural Therapy (CBT) and Psychodynamic Therapy.</w:t>
      </w:r>
    </w:p>
    <w:p w14:paraId="140D2788" w14:textId="111A3C41" w:rsidR="409068AA" w:rsidRDefault="005E5A96" w:rsidP="0BD670B6">
      <w:pPr>
        <w:rPr>
          <w:rFonts w:ascii="Times New Roman" w:eastAsia="Times New Roman" w:hAnsi="Times New Roman" w:cs="Times New Roman"/>
          <w:sz w:val="24"/>
          <w:szCs w:val="24"/>
        </w:rPr>
      </w:pPr>
      <w:r>
        <w:rPr>
          <w:rFonts w:ascii="Times New Roman" w:eastAsia="Times New Roman" w:hAnsi="Times New Roman" w:cs="Times New Roman"/>
          <w:sz w:val="24"/>
          <w:szCs w:val="24"/>
        </w:rPr>
        <w:t>PCT and CBT both focus on the conscious mind and deal with the problems the client is having at that moment, they focus on the positive side of the clients</w:t>
      </w:r>
      <w:r w:rsidR="0057057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nature and their views. They base these thoughts on the individuals</w:t>
      </w:r>
      <w:r w:rsidR="0057057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struggles may not be related to past traumas either mentally or physically. </w:t>
      </w:r>
      <w:r w:rsidR="0057057F">
        <w:rPr>
          <w:rFonts w:ascii="Times New Roman" w:eastAsia="Times New Roman" w:hAnsi="Times New Roman" w:cs="Times New Roman"/>
          <w:sz w:val="24"/>
          <w:szCs w:val="24"/>
        </w:rPr>
        <w:t>By remaining positive the therapist hopes to provide and teach healthy ways of correcting negative behaviour and/or thoughts, easing the psychological pain they are suffering.</w:t>
      </w:r>
      <w:r w:rsidR="002E00DA">
        <w:rPr>
          <w:rFonts w:ascii="Times New Roman" w:eastAsia="Times New Roman" w:hAnsi="Times New Roman" w:cs="Times New Roman"/>
          <w:sz w:val="24"/>
          <w:szCs w:val="24"/>
        </w:rPr>
        <w:t xml:space="preserve"> CBT and PCT both focus and use the core conditions of empathy, congruence and unconditional positive regard, although in CBT this is used to build the working balance and relationship. The establishment of the client and therapist relationship is built in such a way that the client is ready for when the sessions eventually come to an end, this is done to prevent a relapse in behaviours and a feeling of abandonment (Counselling Directory, 2017) </w:t>
      </w:r>
    </w:p>
    <w:p w14:paraId="1A4064F0" w14:textId="7668CBCF" w:rsidR="002E00DA" w:rsidRDefault="00AF6218" w:rsidP="0BD670B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Whilst comparing PCT and the Psychodynamic approach, there are some links between the theories, the ‘id’ of the psychodynamic theory and the </w:t>
      </w:r>
      <w:r w:rsidR="00C32524">
        <w:rPr>
          <w:rFonts w:ascii="Times New Roman" w:eastAsia="Times New Roman" w:hAnsi="Times New Roman" w:cs="Times New Roman"/>
          <w:sz w:val="24"/>
          <w:szCs w:val="24"/>
        </w:rPr>
        <w:t xml:space="preserve">self-esteem of the PCT theory are both symbolic of the aspect most often forgotten or neglected in a person. The self-actualising tendency can be compared to the equivalent of the ‘ego’, in that they both work to find a way to work to find a solution that is acceptable. </w:t>
      </w:r>
      <w:r>
        <w:rPr>
          <w:rFonts w:ascii="Times New Roman" w:eastAsia="Times New Roman" w:hAnsi="Times New Roman" w:cs="Times New Roman"/>
          <w:sz w:val="24"/>
          <w:szCs w:val="24"/>
        </w:rPr>
        <w:t xml:space="preserve"> </w:t>
      </w:r>
    </w:p>
    <w:p w14:paraId="56C88E31" w14:textId="0A2689B6" w:rsidR="002E00DA" w:rsidRDefault="00B326EA" w:rsidP="0BD670B6">
      <w:pPr>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ways to compare the Psychodynamic approach and CBT as many of our behaviours and actions were learnt in childhood. This being similar to the Psychodynamic theory that childhood events and traumas lead to</w:t>
      </w:r>
      <w:r w:rsidR="00383D88">
        <w:rPr>
          <w:rFonts w:ascii="Times New Roman" w:eastAsia="Times New Roman" w:hAnsi="Times New Roman" w:cs="Times New Roman"/>
          <w:sz w:val="24"/>
          <w:szCs w:val="24"/>
        </w:rPr>
        <w:t xml:space="preserve"> behaviours in the adult life. To promote change and recovery, both CBT and Psychodynamic Therapy focus on the unconscious mind the uncover the traumas and bring them in to the conscious mind, this allows the client to process the emotions and thoughts surrounding them and to better understand the effect on their current life. </w:t>
      </w:r>
    </w:p>
    <w:p w14:paraId="428562DD" w14:textId="34D55C61" w:rsidR="00383D88" w:rsidRDefault="00383D88" w:rsidP="0BD670B6">
      <w:pP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Contrasting Cognitive Behavioural Therapy, Person Centred Therapy and Psychodynamic Therapy.</w:t>
      </w:r>
    </w:p>
    <w:p w14:paraId="0B50A811" w14:textId="307691E6" w:rsidR="00AA5BCA" w:rsidRDefault="00383D88" w:rsidP="0BD670B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contrast between the therapies of PCT and CBT show a difference in the structure of a session and the methodology of the therapist, this can be seen where PCT is </w:t>
      </w:r>
      <w:r w:rsidR="00B326EA">
        <w:rPr>
          <w:rFonts w:ascii="Times New Roman" w:eastAsia="Times New Roman" w:hAnsi="Times New Roman" w:cs="Times New Roman"/>
          <w:sz w:val="24"/>
          <w:szCs w:val="24"/>
        </w:rPr>
        <w:t>a non-directive therapy giving the client time to talk an</w:t>
      </w:r>
      <w:r w:rsidR="00F8775E">
        <w:rPr>
          <w:rFonts w:ascii="Times New Roman" w:eastAsia="Times New Roman" w:hAnsi="Times New Roman" w:cs="Times New Roman"/>
          <w:sz w:val="24"/>
          <w:szCs w:val="24"/>
        </w:rPr>
        <w:t xml:space="preserve">d lead the session in any way they feel safe and comfortable, allowing the therapist time to understand and process what is being said in order to provide the client with appropriate feedback to the problems presented. (The Counsellors </w:t>
      </w:r>
      <w:r w:rsidR="001F7823">
        <w:rPr>
          <w:rFonts w:ascii="Times New Roman" w:eastAsia="Times New Roman" w:hAnsi="Times New Roman" w:cs="Times New Roman"/>
          <w:sz w:val="24"/>
          <w:szCs w:val="24"/>
        </w:rPr>
        <w:lastRenderedPageBreak/>
        <w:t>Directory</w:t>
      </w:r>
      <w:r w:rsidR="00F8775E">
        <w:rPr>
          <w:rFonts w:ascii="Times New Roman" w:eastAsia="Times New Roman" w:hAnsi="Times New Roman" w:cs="Times New Roman"/>
          <w:sz w:val="24"/>
          <w:szCs w:val="24"/>
        </w:rPr>
        <w:t>, 2017.)</w:t>
      </w:r>
      <w:r>
        <w:rPr>
          <w:rFonts w:ascii="Times New Roman" w:eastAsia="Times New Roman" w:hAnsi="Times New Roman" w:cs="Times New Roman"/>
          <w:sz w:val="24"/>
          <w:szCs w:val="24"/>
        </w:rPr>
        <w:t xml:space="preserve">. In the contrast of this </w:t>
      </w:r>
      <w:r w:rsidR="00F8775E">
        <w:rPr>
          <w:rFonts w:ascii="Times New Roman" w:eastAsia="Times New Roman" w:hAnsi="Times New Roman" w:cs="Times New Roman"/>
          <w:sz w:val="24"/>
          <w:szCs w:val="24"/>
        </w:rPr>
        <w:t>CBT is based on a teaching methodology often with t</w:t>
      </w:r>
      <w:r w:rsidR="00AA5BCA">
        <w:rPr>
          <w:rFonts w:ascii="Times New Roman" w:eastAsia="Times New Roman" w:hAnsi="Times New Roman" w:cs="Times New Roman"/>
          <w:sz w:val="24"/>
          <w:szCs w:val="24"/>
        </w:rPr>
        <w:t>he client being taught ways to adjust behaviours which need to be changed in order to promote the healing process. Also, the therapist teaches the client the skills needed to address tho</w:t>
      </w:r>
      <w:r w:rsidR="001F7823">
        <w:rPr>
          <w:rFonts w:ascii="Times New Roman" w:eastAsia="Times New Roman" w:hAnsi="Times New Roman" w:cs="Times New Roman"/>
          <w:sz w:val="24"/>
          <w:szCs w:val="24"/>
        </w:rPr>
        <w:t>ughts and emotions. (Counselling Directory</w:t>
      </w:r>
      <w:r w:rsidR="00AA5BCA">
        <w:rPr>
          <w:rFonts w:ascii="Times New Roman" w:eastAsia="Times New Roman" w:hAnsi="Times New Roman" w:cs="Times New Roman"/>
          <w:sz w:val="24"/>
          <w:szCs w:val="24"/>
        </w:rPr>
        <w:t xml:space="preserve">, 2017.) This is commonly done with the client being given tasks to complete between sessions. </w:t>
      </w:r>
    </w:p>
    <w:p w14:paraId="4331D8B7" w14:textId="4026AF71" w:rsidR="00DA25F4" w:rsidRDefault="00DA25F4" w:rsidP="0BD670B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further contrast the therapy settings, Psychodynamic therapy is a therapist lead session uncovering the repressed events in the clients’ life. Psychodynamic therapy focuses on the past and how the events during childhood form the psyche of the client in adulthood, where PCT focuses on the present and only opens in to the past if those events have damaged the clients’ self-esteem. The client and therapist relationship is important for the process of healing during PCT, it is looked on as a personal therapy, allowing the client to feel at ease and safe with the therapist. This is in contrast to Psychodynamic where the therapist is blank, this is to allow the client to project the feelings on to the therapist. </w:t>
      </w:r>
    </w:p>
    <w:p w14:paraId="228E4BF2" w14:textId="500A1FD8" w:rsidR="5E0FCC03" w:rsidRDefault="00DA25F4" w:rsidP="0BD670B6">
      <w:pPr>
        <w:rPr>
          <w:rFonts w:ascii="Times New Roman" w:eastAsia="Times New Roman" w:hAnsi="Times New Roman" w:cs="Times New Roman"/>
          <w:sz w:val="24"/>
          <w:szCs w:val="24"/>
        </w:rPr>
      </w:pPr>
      <w:r>
        <w:rPr>
          <w:rFonts w:ascii="Times New Roman" w:eastAsia="Times New Roman" w:hAnsi="Times New Roman" w:cs="Times New Roman"/>
          <w:sz w:val="24"/>
          <w:szCs w:val="24"/>
        </w:rPr>
        <w:t>Looking at the change processes of Psych</w:t>
      </w:r>
      <w:r w:rsidR="008A1161">
        <w:rPr>
          <w:rFonts w:ascii="Times New Roman" w:eastAsia="Times New Roman" w:hAnsi="Times New Roman" w:cs="Times New Roman"/>
          <w:sz w:val="24"/>
          <w:szCs w:val="24"/>
        </w:rPr>
        <w:t xml:space="preserve">odynamic pushes the client to uncover past events to gain the insight the client may need to heal and change the behaviours, in total contrast to this, CBT focuses on the present, ignoring the past. CBT is a short term therapy lasting between five to twenty sessions, where Psychodynamic Therapy is a long term process with client and therapist meeting regularly over the course of a few months to years. (NHS, 2016.). The aims of both therapies are different also, with CBT is to change whereas Psychodynamic therapy is to gain knowledge </w:t>
      </w:r>
      <w:r w:rsidR="00BC3910" w:rsidRPr="00BC3910">
        <w:rPr>
          <w:rFonts w:ascii="Times New Roman" w:eastAsia="Times New Roman" w:hAnsi="Times New Roman" w:cs="Times New Roman"/>
          <w:sz w:val="24"/>
          <w:szCs w:val="24"/>
        </w:rPr>
        <w:t>“A major difference between CBT and psychodynamic therapies lies in the degree of importance given to exploring early childhood experiences for the origins of maladaptive patterns of thinking and behaviour. In CBT it can be helpful to explore early experiences to enable the client to place his problems in a historical context, but this is not seen as a ma</w:t>
      </w:r>
      <w:r w:rsidR="00BC3910">
        <w:rPr>
          <w:rFonts w:ascii="Times New Roman" w:eastAsia="Times New Roman" w:hAnsi="Times New Roman" w:cs="Times New Roman"/>
          <w:sz w:val="24"/>
          <w:szCs w:val="24"/>
        </w:rPr>
        <w:t>jor part of the counselling”. (Dryden, 2002.)</w:t>
      </w:r>
    </w:p>
    <w:p w14:paraId="678E61E6" w14:textId="728A01EC" w:rsidR="00BC3910" w:rsidRDefault="00BC3910" w:rsidP="0BD670B6">
      <w:pP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Conclusion.</w:t>
      </w:r>
    </w:p>
    <w:p w14:paraId="3378AAC1" w14:textId="65A50E32" w:rsidR="00BC3910" w:rsidRPr="00BC3910" w:rsidRDefault="00BC3910" w:rsidP="0BD670B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conclude, each therapy has the strengths and abilities to heal and promote change, but also, has weaknesses. Clients may find one therapy suits their needs more than another, but this is depending on the severity of the problems they are presenting with, or even personal preference. </w:t>
      </w:r>
    </w:p>
    <w:p w14:paraId="5E785B80" w14:textId="10BC0BE3" w:rsidR="409068AA" w:rsidRPr="00BC3910" w:rsidRDefault="0BD670B6" w:rsidP="0BD670B6">
      <w:pPr>
        <w:rPr>
          <w:rFonts w:ascii="Times New Roman" w:eastAsia="Times New Roman" w:hAnsi="Times New Roman" w:cs="Times New Roman"/>
          <w:b/>
          <w:sz w:val="24"/>
          <w:szCs w:val="24"/>
          <w:u w:val="single"/>
        </w:rPr>
      </w:pPr>
      <w:r w:rsidRPr="00BC3910">
        <w:rPr>
          <w:rFonts w:ascii="Times New Roman" w:eastAsia="Times New Roman" w:hAnsi="Times New Roman" w:cs="Times New Roman"/>
          <w:b/>
          <w:sz w:val="24"/>
          <w:szCs w:val="24"/>
          <w:u w:val="single"/>
        </w:rPr>
        <w:t xml:space="preserve">References. </w:t>
      </w:r>
    </w:p>
    <w:p w14:paraId="3407B573" w14:textId="02CB934F" w:rsidR="00E171BD" w:rsidRDefault="00E171BD" w:rsidP="00E171B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Anna Martin (2017) </w:t>
      </w:r>
      <w:r>
        <w:rPr>
          <w:rFonts w:ascii="Times New Roman" w:eastAsia="Times New Roman" w:hAnsi="Times New Roman" w:cs="Times New Roman"/>
          <w:i/>
          <w:sz w:val="24"/>
          <w:szCs w:val="24"/>
        </w:rPr>
        <w:t xml:space="preserve">The Person Centred Approach </w:t>
      </w:r>
      <w:r w:rsidR="00557D21">
        <w:rPr>
          <w:rFonts w:ascii="Times New Roman" w:eastAsia="Times New Roman" w:hAnsi="Times New Roman" w:cs="Times New Roman"/>
          <w:i/>
          <w:sz w:val="24"/>
          <w:szCs w:val="24"/>
        </w:rPr>
        <w:t>to</w:t>
      </w:r>
      <w:r>
        <w:rPr>
          <w:rFonts w:ascii="Times New Roman" w:eastAsia="Times New Roman" w:hAnsi="Times New Roman" w:cs="Times New Roman"/>
          <w:i/>
          <w:sz w:val="24"/>
          <w:szCs w:val="24"/>
        </w:rPr>
        <w:t xml:space="preserve"> Counselling </w:t>
      </w:r>
      <w:r>
        <w:rPr>
          <w:rFonts w:ascii="Times New Roman" w:eastAsia="Times New Roman" w:hAnsi="Times New Roman" w:cs="Times New Roman"/>
          <w:sz w:val="24"/>
          <w:szCs w:val="24"/>
        </w:rPr>
        <w:t xml:space="preserve">[online] Available at </w:t>
      </w:r>
      <w:r w:rsidRPr="00E427BB">
        <w:rPr>
          <w:rFonts w:ascii="Times New Roman" w:eastAsia="Times New Roman" w:hAnsi="Times New Roman" w:cs="Times New Roman"/>
          <w:sz w:val="24"/>
          <w:szCs w:val="24"/>
        </w:rPr>
        <w:t xml:space="preserve">http://www.thecounsellorsguide.co.uk/person-centered-approach-counselling.html </w:t>
      </w:r>
      <w:r>
        <w:rPr>
          <w:rFonts w:ascii="Times New Roman" w:eastAsia="Times New Roman" w:hAnsi="Times New Roman" w:cs="Times New Roman"/>
          <w:sz w:val="24"/>
          <w:szCs w:val="24"/>
        </w:rPr>
        <w:t xml:space="preserve">(Accessed on </w:t>
      </w:r>
      <w:r w:rsidRPr="00E427BB">
        <w:rPr>
          <w:rFonts w:ascii="Times New Roman" w:eastAsia="Times New Roman" w:hAnsi="Times New Roman" w:cs="Times New Roman"/>
          <w:sz w:val="24"/>
          <w:szCs w:val="24"/>
        </w:rPr>
        <w:t>17/01/2018</w:t>
      </w:r>
      <w:r>
        <w:rPr>
          <w:rFonts w:ascii="Times New Roman" w:eastAsia="Times New Roman" w:hAnsi="Times New Roman" w:cs="Times New Roman"/>
          <w:sz w:val="24"/>
          <w:szCs w:val="24"/>
        </w:rPr>
        <w:t>)</w:t>
      </w:r>
    </w:p>
    <w:p w14:paraId="63150DF6" w14:textId="3F72D892" w:rsidR="00E171BD" w:rsidRDefault="00E171BD" w:rsidP="00E171B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Beck Institute </w:t>
      </w:r>
      <w:r w:rsidR="00557D21">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Cognitive Behaviour Therapy (2016) </w:t>
      </w:r>
      <w:r>
        <w:rPr>
          <w:rFonts w:ascii="Times New Roman" w:eastAsia="Times New Roman" w:hAnsi="Times New Roman" w:cs="Times New Roman"/>
          <w:i/>
          <w:sz w:val="24"/>
          <w:szCs w:val="24"/>
        </w:rPr>
        <w:t xml:space="preserve">History of Cognitive Behaviour Therapy </w:t>
      </w:r>
      <w:r>
        <w:rPr>
          <w:rFonts w:ascii="Times New Roman" w:eastAsia="Times New Roman" w:hAnsi="Times New Roman" w:cs="Times New Roman"/>
          <w:sz w:val="24"/>
          <w:szCs w:val="24"/>
        </w:rPr>
        <w:t xml:space="preserve">[online] Available at </w:t>
      </w:r>
      <w:r w:rsidRPr="00CA48D1">
        <w:rPr>
          <w:rFonts w:ascii="Times New Roman" w:eastAsia="Times New Roman" w:hAnsi="Times New Roman" w:cs="Times New Roman"/>
          <w:sz w:val="24"/>
          <w:szCs w:val="24"/>
        </w:rPr>
        <w:t>https://beckinstitute.org/about-beck/our-history/history-of-cognitive-therapy/</w:t>
      </w:r>
      <w:r>
        <w:rPr>
          <w:rFonts w:ascii="Times New Roman" w:eastAsia="Times New Roman" w:hAnsi="Times New Roman" w:cs="Times New Roman"/>
          <w:sz w:val="24"/>
          <w:szCs w:val="24"/>
        </w:rPr>
        <w:t xml:space="preserve"> (Accessed on 16/01/18)</w:t>
      </w:r>
    </w:p>
    <w:p w14:paraId="412D19A4" w14:textId="77777777" w:rsidR="00E171BD" w:rsidRDefault="00E171BD" w:rsidP="00E171B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Counselling Directory (2017) </w:t>
      </w:r>
      <w:r w:rsidRPr="001F7823">
        <w:rPr>
          <w:rFonts w:ascii="Times New Roman" w:eastAsia="Times New Roman" w:hAnsi="Times New Roman" w:cs="Times New Roman"/>
          <w:i/>
          <w:sz w:val="24"/>
          <w:szCs w:val="24"/>
        </w:rPr>
        <w:t>What is Person-Centred Therapy?</w:t>
      </w:r>
      <w:r>
        <w:rPr>
          <w:rFonts w:ascii="Times New Roman" w:eastAsia="Times New Roman" w:hAnsi="Times New Roman" w:cs="Times New Roman"/>
          <w:sz w:val="24"/>
          <w:szCs w:val="24"/>
        </w:rPr>
        <w:t xml:space="preserve"> [online] Available at </w:t>
      </w:r>
      <w:r w:rsidRPr="001F7823">
        <w:rPr>
          <w:rFonts w:ascii="Times New Roman" w:eastAsia="Times New Roman" w:hAnsi="Times New Roman" w:cs="Times New Roman"/>
          <w:sz w:val="24"/>
          <w:szCs w:val="24"/>
        </w:rPr>
        <w:t xml:space="preserve">http://www.counselling-directory.org.uk/person-centred-therapy.html </w:t>
      </w:r>
      <w:r>
        <w:rPr>
          <w:rFonts w:ascii="Times New Roman" w:eastAsia="Times New Roman" w:hAnsi="Times New Roman" w:cs="Times New Roman"/>
          <w:sz w:val="24"/>
          <w:szCs w:val="24"/>
        </w:rPr>
        <w:t xml:space="preserve">(Accessed on </w:t>
      </w:r>
      <w:r w:rsidRPr="001F7823">
        <w:rPr>
          <w:rFonts w:ascii="Times New Roman" w:eastAsia="Times New Roman" w:hAnsi="Times New Roman" w:cs="Times New Roman"/>
          <w:sz w:val="24"/>
          <w:szCs w:val="24"/>
        </w:rPr>
        <w:t>15/01/2018</w:t>
      </w:r>
      <w:r>
        <w:rPr>
          <w:rFonts w:ascii="Times New Roman" w:eastAsia="Times New Roman" w:hAnsi="Times New Roman" w:cs="Times New Roman"/>
          <w:sz w:val="24"/>
          <w:szCs w:val="24"/>
        </w:rPr>
        <w:t>)</w:t>
      </w:r>
    </w:p>
    <w:p w14:paraId="5B4771A9" w14:textId="73C4C657" w:rsidR="00E171BD" w:rsidRDefault="00E171BD" w:rsidP="00E171B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Counselling Training Liverpool (2015) </w:t>
      </w:r>
      <w:r w:rsidRPr="00BC3910">
        <w:rPr>
          <w:rFonts w:ascii="Times New Roman" w:eastAsia="Times New Roman" w:hAnsi="Times New Roman" w:cs="Times New Roman"/>
          <w:i/>
          <w:sz w:val="24"/>
          <w:szCs w:val="24"/>
        </w:rPr>
        <w:t>Being Congruent - what does it mean?</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[online] Available at </w:t>
      </w:r>
      <w:r w:rsidRPr="00BC3910">
        <w:rPr>
          <w:rFonts w:ascii="Times New Roman" w:eastAsia="Times New Roman" w:hAnsi="Times New Roman" w:cs="Times New Roman"/>
          <w:sz w:val="24"/>
          <w:szCs w:val="24"/>
        </w:rPr>
        <w:t>https://www.counsellingtrainingliverpool.org.uk/blog/being-congruent-what-does-it-mean</w:t>
      </w:r>
      <w:r w:rsidRPr="0BD670B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(Accessed on </w:t>
      </w:r>
      <w:r w:rsidRPr="0BD670B6">
        <w:rPr>
          <w:rFonts w:ascii="Times New Roman" w:eastAsia="Times New Roman" w:hAnsi="Times New Roman" w:cs="Times New Roman"/>
          <w:sz w:val="24"/>
          <w:szCs w:val="24"/>
        </w:rPr>
        <w:t>15/01/2018</w:t>
      </w:r>
      <w:r>
        <w:rPr>
          <w:rFonts w:ascii="Times New Roman" w:eastAsia="Times New Roman" w:hAnsi="Times New Roman" w:cs="Times New Roman"/>
          <w:sz w:val="24"/>
          <w:szCs w:val="24"/>
        </w:rPr>
        <w:t>)</w:t>
      </w:r>
    </w:p>
    <w:p w14:paraId="6582AA6A" w14:textId="77777777" w:rsidR="00E171BD" w:rsidRDefault="00E171BD" w:rsidP="00E171BD">
      <w:pPr>
        <w:rPr>
          <w:rFonts w:ascii="Times New Roman" w:eastAsia="Times New Roman" w:hAnsi="Times New Roman" w:cs="Times New Roman"/>
          <w:sz w:val="24"/>
          <w:szCs w:val="24"/>
        </w:rPr>
      </w:pPr>
      <w:r>
        <w:rPr>
          <w:rFonts w:ascii="Arial" w:hAnsi="Arial" w:cs="Arial"/>
          <w:color w:val="000000"/>
          <w:sz w:val="21"/>
          <w:szCs w:val="21"/>
          <w:shd w:val="clear" w:color="auto" w:fill="FFFFFF"/>
        </w:rPr>
        <w:lastRenderedPageBreak/>
        <w:t xml:space="preserve">Dryden, W. (2002) </w:t>
      </w:r>
      <w:r w:rsidRPr="00CA48D1">
        <w:rPr>
          <w:rFonts w:ascii="Arial" w:hAnsi="Arial" w:cs="Arial"/>
          <w:i/>
          <w:color w:val="000000"/>
          <w:sz w:val="21"/>
          <w:szCs w:val="21"/>
          <w:shd w:val="clear" w:color="auto" w:fill="FFFFFF"/>
        </w:rPr>
        <w:t>Handbook of Individual Therapy</w:t>
      </w:r>
      <w:r>
        <w:rPr>
          <w:rFonts w:ascii="Arial" w:hAnsi="Arial" w:cs="Arial"/>
          <w:i/>
          <w:color w:val="000000"/>
          <w:sz w:val="21"/>
          <w:szCs w:val="21"/>
          <w:shd w:val="clear" w:color="auto" w:fill="FFFFFF"/>
        </w:rPr>
        <w:t>.</w:t>
      </w:r>
      <w:r>
        <w:rPr>
          <w:rFonts w:ascii="Arial" w:hAnsi="Arial" w:cs="Arial"/>
          <w:color w:val="000000"/>
          <w:sz w:val="21"/>
          <w:szCs w:val="21"/>
          <w:shd w:val="clear" w:color="auto" w:fill="FFFFFF"/>
        </w:rPr>
        <w:t xml:space="preserve"> 4th Edition. London: SAGE Publications.</w:t>
      </w:r>
    </w:p>
    <w:p w14:paraId="57F8F9BA" w14:textId="13E2CAD8" w:rsidR="00E171BD" w:rsidRDefault="00E171BD" w:rsidP="00E171BD">
      <w:pPr>
        <w:rPr>
          <w:rFonts w:ascii="Times New Roman" w:eastAsia="Times New Roman" w:hAnsi="Times New Roman" w:cs="Times New Roman"/>
          <w:sz w:val="24"/>
          <w:szCs w:val="24"/>
        </w:rPr>
      </w:pPr>
      <w:r>
        <w:t xml:space="preserve">Journal Psyche (2015) </w:t>
      </w:r>
      <w:r w:rsidRPr="00E427BB">
        <w:rPr>
          <w:i/>
        </w:rPr>
        <w:t xml:space="preserve">Freud’s Model </w:t>
      </w:r>
      <w:r w:rsidR="00557D21" w:rsidRPr="00E427BB">
        <w:rPr>
          <w:i/>
        </w:rPr>
        <w:t>of</w:t>
      </w:r>
      <w:r w:rsidRPr="00E427BB">
        <w:rPr>
          <w:i/>
        </w:rPr>
        <w:t xml:space="preserve"> </w:t>
      </w:r>
      <w:r w:rsidR="00557D21" w:rsidRPr="00E427BB">
        <w:rPr>
          <w:i/>
        </w:rPr>
        <w:t>the</w:t>
      </w:r>
      <w:r w:rsidRPr="00E427BB">
        <w:rPr>
          <w:i/>
        </w:rPr>
        <w:t xml:space="preserve"> Human Mind</w:t>
      </w:r>
      <w:r>
        <w:rPr>
          <w:i/>
        </w:rPr>
        <w:t xml:space="preserve"> </w:t>
      </w:r>
      <w:r>
        <w:t xml:space="preserve">[online] Available at </w:t>
      </w:r>
      <w:r w:rsidRPr="00E427BB">
        <w:rPr>
          <w:rFonts w:ascii="Times New Roman" w:eastAsia="Times New Roman" w:hAnsi="Times New Roman" w:cs="Times New Roman"/>
          <w:sz w:val="24"/>
          <w:szCs w:val="24"/>
        </w:rPr>
        <w:t>http://journalpsyche.org/understanding-the-human-mind/</w:t>
      </w:r>
      <w:r>
        <w:rPr>
          <w:rFonts w:ascii="Times New Roman" w:eastAsia="Times New Roman" w:hAnsi="Times New Roman" w:cs="Times New Roman"/>
          <w:sz w:val="24"/>
          <w:szCs w:val="24"/>
        </w:rPr>
        <w:t xml:space="preserve"> (Accessed on 16/01/2018)</w:t>
      </w:r>
    </w:p>
    <w:p w14:paraId="56909B15" w14:textId="50838A8A" w:rsidR="409068AA" w:rsidRDefault="00BC3910" w:rsidP="0BD670B6">
      <w:pPr>
        <w:rPr>
          <w:rFonts w:ascii="Times New Roman" w:eastAsia="Times New Roman" w:hAnsi="Times New Roman" w:cs="Times New Roman"/>
          <w:sz w:val="24"/>
          <w:szCs w:val="24"/>
        </w:rPr>
      </w:pPr>
      <w:r>
        <w:t xml:space="preserve">MIND (2002) </w:t>
      </w:r>
      <w:r w:rsidRPr="00BC3910">
        <w:rPr>
          <w:i/>
        </w:rPr>
        <w:t>How common are mental health problems?</w:t>
      </w:r>
      <w:r>
        <w:t xml:space="preserve"> [online] Available at </w:t>
      </w:r>
      <w:r w:rsidR="0BD670B6" w:rsidRPr="00BC3910">
        <w:rPr>
          <w:rFonts w:ascii="Times New Roman" w:eastAsia="Times New Roman" w:hAnsi="Times New Roman" w:cs="Times New Roman"/>
          <w:sz w:val="24"/>
          <w:szCs w:val="24"/>
        </w:rPr>
        <w:t>https://www.mind.org.uk/information-support/types-of-mental-health-problems/statistics-and-facts-about-mental-health/how-common-are-mental-health-problems/#.WkznAt9l_IU</w:t>
      </w:r>
      <w:r w:rsidR="0BD670B6" w:rsidRPr="0BD670B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BD670B6" w:rsidRPr="0BD670B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(Accessed on </w:t>
      </w:r>
      <w:r w:rsidR="0BD670B6" w:rsidRPr="0BD670B6">
        <w:rPr>
          <w:rFonts w:ascii="Times New Roman" w:eastAsia="Times New Roman" w:hAnsi="Times New Roman" w:cs="Times New Roman"/>
          <w:sz w:val="24"/>
          <w:szCs w:val="24"/>
        </w:rPr>
        <w:t>12/01/2018</w:t>
      </w:r>
      <w:r>
        <w:rPr>
          <w:rFonts w:ascii="Times New Roman" w:eastAsia="Times New Roman" w:hAnsi="Times New Roman" w:cs="Times New Roman"/>
          <w:sz w:val="24"/>
          <w:szCs w:val="24"/>
        </w:rPr>
        <w:t>)</w:t>
      </w:r>
    </w:p>
    <w:p w14:paraId="777FC6D6" w14:textId="4EF86299" w:rsidR="5DA74146" w:rsidRDefault="001F7823" w:rsidP="0BD670B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NHS (2016) </w:t>
      </w:r>
      <w:r>
        <w:rPr>
          <w:rFonts w:ascii="Times New Roman" w:eastAsia="Times New Roman" w:hAnsi="Times New Roman" w:cs="Times New Roman"/>
          <w:i/>
          <w:sz w:val="24"/>
          <w:szCs w:val="24"/>
        </w:rPr>
        <w:t xml:space="preserve">Cognitive Behavioural Therapy (CBT) </w:t>
      </w:r>
      <w:r w:rsidRPr="001F7823">
        <w:rPr>
          <w:rFonts w:ascii="Times New Roman" w:eastAsia="Times New Roman" w:hAnsi="Times New Roman" w:cs="Times New Roman"/>
          <w:sz w:val="24"/>
          <w:szCs w:val="24"/>
        </w:rPr>
        <w:t>[online] Available at</w:t>
      </w:r>
      <w:r>
        <w:rPr>
          <w:rFonts w:ascii="Times New Roman" w:eastAsia="Times New Roman" w:hAnsi="Times New Roman" w:cs="Times New Roman"/>
          <w:sz w:val="24"/>
          <w:szCs w:val="24"/>
        </w:rPr>
        <w:t xml:space="preserve"> </w:t>
      </w:r>
      <w:r w:rsidRPr="001F7823">
        <w:rPr>
          <w:rFonts w:ascii="Times New Roman" w:eastAsia="Times New Roman" w:hAnsi="Times New Roman" w:cs="Times New Roman"/>
          <w:sz w:val="24"/>
          <w:szCs w:val="24"/>
        </w:rPr>
        <w:t>https://www.nhs.uk/conditions/cognitive-behavioural-therapy-cbt/</w:t>
      </w:r>
      <w:r w:rsidR="0BD670B6" w:rsidRPr="0BD670B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Accessed on </w:t>
      </w:r>
      <w:r w:rsidR="0BD670B6" w:rsidRPr="0BD670B6">
        <w:rPr>
          <w:rFonts w:ascii="Times New Roman" w:eastAsia="Times New Roman" w:hAnsi="Times New Roman" w:cs="Times New Roman"/>
          <w:sz w:val="24"/>
          <w:szCs w:val="24"/>
        </w:rPr>
        <w:t>15/01/2018)</w:t>
      </w:r>
    </w:p>
    <w:p w14:paraId="2924EDDC" w14:textId="70BE34C0" w:rsidR="5E0FCC03" w:rsidRDefault="001F7823" w:rsidP="0BD670B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British Association </w:t>
      </w:r>
      <w:r w:rsidR="00557D21">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the Person-Centred Approach (2017) </w:t>
      </w:r>
      <w:r w:rsidRPr="001F7823">
        <w:rPr>
          <w:rFonts w:ascii="Times New Roman" w:eastAsia="Times New Roman" w:hAnsi="Times New Roman" w:cs="Times New Roman"/>
          <w:i/>
          <w:sz w:val="24"/>
          <w:szCs w:val="24"/>
        </w:rPr>
        <w:t>What is the Person-Centred Approach?</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[online] Available at </w:t>
      </w:r>
      <w:r w:rsidR="0BD670B6" w:rsidRPr="001F7823">
        <w:rPr>
          <w:rFonts w:ascii="Times New Roman" w:eastAsia="Times New Roman" w:hAnsi="Times New Roman" w:cs="Times New Roman"/>
          <w:sz w:val="24"/>
          <w:szCs w:val="24"/>
        </w:rPr>
        <w:t>https://www.bapca.org.uk/about/what-is-it.html</w:t>
      </w:r>
      <w:r>
        <w:rPr>
          <w:rFonts w:ascii="Times New Roman" w:eastAsia="Times New Roman" w:hAnsi="Times New Roman" w:cs="Times New Roman"/>
          <w:sz w:val="24"/>
          <w:szCs w:val="24"/>
        </w:rPr>
        <w:t xml:space="preserve"> (Accessed on 13/01/2018)</w:t>
      </w:r>
    </w:p>
    <w:p w14:paraId="6702A4EF" w14:textId="7F8FCF52" w:rsidR="008D435B" w:rsidRDefault="00E427BB" w:rsidP="0BD670B6">
      <w:pPr>
        <w:rPr>
          <w:rFonts w:ascii="Times New Roman" w:eastAsia="Times New Roman" w:hAnsi="Times New Roman" w:cs="Times New Roman"/>
          <w:sz w:val="24"/>
          <w:szCs w:val="24"/>
        </w:rPr>
      </w:pPr>
      <w:r>
        <w:t xml:space="preserve">Psychology Today (2018) </w:t>
      </w:r>
      <w:r w:rsidRPr="00E427BB">
        <w:rPr>
          <w:i/>
        </w:rPr>
        <w:t>Psychoanalytic Therapy</w:t>
      </w:r>
      <w:r>
        <w:t xml:space="preserve"> [online] Available at </w:t>
      </w:r>
      <w:r w:rsidR="00F8775E" w:rsidRPr="00E427BB">
        <w:rPr>
          <w:rFonts w:ascii="Times New Roman" w:eastAsia="Times New Roman" w:hAnsi="Times New Roman" w:cs="Times New Roman"/>
          <w:sz w:val="24"/>
          <w:szCs w:val="24"/>
        </w:rPr>
        <w:t xml:space="preserve">https://www.psychologytoday.com/therapy-types/psychoanalytic-therapy </w:t>
      </w:r>
      <w:r>
        <w:rPr>
          <w:rFonts w:ascii="Times New Roman" w:eastAsia="Times New Roman" w:hAnsi="Times New Roman" w:cs="Times New Roman"/>
          <w:sz w:val="24"/>
          <w:szCs w:val="24"/>
        </w:rPr>
        <w:t xml:space="preserve">(Accessed on </w:t>
      </w:r>
      <w:r w:rsidR="00F8775E" w:rsidRPr="00E427BB">
        <w:rPr>
          <w:rFonts w:ascii="Times New Roman" w:eastAsia="Times New Roman" w:hAnsi="Times New Roman" w:cs="Times New Roman"/>
          <w:sz w:val="24"/>
          <w:szCs w:val="24"/>
        </w:rPr>
        <w:t>17/01/2018</w:t>
      </w:r>
      <w:r>
        <w:rPr>
          <w:rFonts w:ascii="Times New Roman" w:eastAsia="Times New Roman" w:hAnsi="Times New Roman" w:cs="Times New Roman"/>
          <w:sz w:val="24"/>
          <w:szCs w:val="24"/>
        </w:rPr>
        <w:t>)</w:t>
      </w:r>
    </w:p>
    <w:p w14:paraId="26C8D8F1" w14:textId="77777777" w:rsidR="00E171BD" w:rsidRDefault="00E171BD">
      <w:pPr>
        <w:rPr>
          <w:rFonts w:ascii="Times New Roman" w:eastAsia="Times New Roman" w:hAnsi="Times New Roman" w:cs="Times New Roman"/>
          <w:sz w:val="24"/>
          <w:szCs w:val="24"/>
        </w:rPr>
      </w:pPr>
    </w:p>
    <w:sectPr w:rsidR="00E171B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D81137"/>
    <w:multiLevelType w:val="hybridMultilevel"/>
    <w:tmpl w:val="556455DE"/>
    <w:lvl w:ilvl="0" w:tplc="AC64094E">
      <w:start w:val="1"/>
      <w:numFmt w:val="bullet"/>
      <w:lvlText w:val=""/>
      <w:lvlJc w:val="left"/>
      <w:pPr>
        <w:ind w:left="720" w:hanging="360"/>
      </w:pPr>
      <w:rPr>
        <w:rFonts w:ascii="Symbol" w:hAnsi="Symbol" w:hint="default"/>
      </w:rPr>
    </w:lvl>
    <w:lvl w:ilvl="1" w:tplc="62AA7758">
      <w:start w:val="1"/>
      <w:numFmt w:val="bullet"/>
      <w:lvlText w:val="o"/>
      <w:lvlJc w:val="left"/>
      <w:pPr>
        <w:ind w:left="1440" w:hanging="360"/>
      </w:pPr>
      <w:rPr>
        <w:rFonts w:ascii="Courier New" w:hAnsi="Courier New" w:hint="default"/>
      </w:rPr>
    </w:lvl>
    <w:lvl w:ilvl="2" w:tplc="F99208FA">
      <w:start w:val="1"/>
      <w:numFmt w:val="bullet"/>
      <w:lvlText w:val=""/>
      <w:lvlJc w:val="left"/>
      <w:pPr>
        <w:ind w:left="2160" w:hanging="360"/>
      </w:pPr>
      <w:rPr>
        <w:rFonts w:ascii="Wingdings" w:hAnsi="Wingdings" w:hint="default"/>
      </w:rPr>
    </w:lvl>
    <w:lvl w:ilvl="3" w:tplc="9CF2862C">
      <w:start w:val="1"/>
      <w:numFmt w:val="bullet"/>
      <w:lvlText w:val=""/>
      <w:lvlJc w:val="left"/>
      <w:pPr>
        <w:ind w:left="2880" w:hanging="360"/>
      </w:pPr>
      <w:rPr>
        <w:rFonts w:ascii="Symbol" w:hAnsi="Symbol" w:hint="default"/>
      </w:rPr>
    </w:lvl>
    <w:lvl w:ilvl="4" w:tplc="BD7CD174">
      <w:start w:val="1"/>
      <w:numFmt w:val="bullet"/>
      <w:lvlText w:val="o"/>
      <w:lvlJc w:val="left"/>
      <w:pPr>
        <w:ind w:left="3600" w:hanging="360"/>
      </w:pPr>
      <w:rPr>
        <w:rFonts w:ascii="Courier New" w:hAnsi="Courier New" w:hint="default"/>
      </w:rPr>
    </w:lvl>
    <w:lvl w:ilvl="5" w:tplc="CEA8C13E">
      <w:start w:val="1"/>
      <w:numFmt w:val="bullet"/>
      <w:lvlText w:val=""/>
      <w:lvlJc w:val="left"/>
      <w:pPr>
        <w:ind w:left="4320" w:hanging="360"/>
      </w:pPr>
      <w:rPr>
        <w:rFonts w:ascii="Wingdings" w:hAnsi="Wingdings" w:hint="default"/>
      </w:rPr>
    </w:lvl>
    <w:lvl w:ilvl="6" w:tplc="E098A580">
      <w:start w:val="1"/>
      <w:numFmt w:val="bullet"/>
      <w:lvlText w:val=""/>
      <w:lvlJc w:val="left"/>
      <w:pPr>
        <w:ind w:left="5040" w:hanging="360"/>
      </w:pPr>
      <w:rPr>
        <w:rFonts w:ascii="Symbol" w:hAnsi="Symbol" w:hint="default"/>
      </w:rPr>
    </w:lvl>
    <w:lvl w:ilvl="7" w:tplc="A2DEB6DC">
      <w:start w:val="1"/>
      <w:numFmt w:val="bullet"/>
      <w:lvlText w:val="o"/>
      <w:lvlJc w:val="left"/>
      <w:pPr>
        <w:ind w:left="5760" w:hanging="360"/>
      </w:pPr>
      <w:rPr>
        <w:rFonts w:ascii="Courier New" w:hAnsi="Courier New" w:hint="default"/>
      </w:rPr>
    </w:lvl>
    <w:lvl w:ilvl="8" w:tplc="B0AE803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9068AA"/>
    <w:rsid w:val="0018502F"/>
    <w:rsid w:val="001F7823"/>
    <w:rsid w:val="002D53BD"/>
    <w:rsid w:val="002E00DA"/>
    <w:rsid w:val="00383D88"/>
    <w:rsid w:val="00455B7D"/>
    <w:rsid w:val="004B5375"/>
    <w:rsid w:val="00545E4E"/>
    <w:rsid w:val="00557D21"/>
    <w:rsid w:val="0057057F"/>
    <w:rsid w:val="005E5A96"/>
    <w:rsid w:val="00776DB0"/>
    <w:rsid w:val="00785E57"/>
    <w:rsid w:val="008A1161"/>
    <w:rsid w:val="008D435B"/>
    <w:rsid w:val="00AA5BCA"/>
    <w:rsid w:val="00AF6218"/>
    <w:rsid w:val="00B326EA"/>
    <w:rsid w:val="00BC3910"/>
    <w:rsid w:val="00BE1E18"/>
    <w:rsid w:val="00C32524"/>
    <w:rsid w:val="00C52B09"/>
    <w:rsid w:val="00C75D4C"/>
    <w:rsid w:val="00CA48D1"/>
    <w:rsid w:val="00CC7CC2"/>
    <w:rsid w:val="00DA25F4"/>
    <w:rsid w:val="00E171BD"/>
    <w:rsid w:val="00E427BB"/>
    <w:rsid w:val="00F1232C"/>
    <w:rsid w:val="00F25D00"/>
    <w:rsid w:val="00F357A8"/>
    <w:rsid w:val="00F8775E"/>
    <w:rsid w:val="0BD670B6"/>
    <w:rsid w:val="348C9CDE"/>
    <w:rsid w:val="409068AA"/>
    <w:rsid w:val="43C35A64"/>
    <w:rsid w:val="5CED0EBE"/>
    <w:rsid w:val="5DA74146"/>
    <w:rsid w:val="5E0FCC03"/>
    <w:rsid w:val="695831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87A5"/>
  <w15:chartTrackingRefBased/>
  <w15:docId w15:val="{B77E19A8-3CE9-494F-B9A2-4E3814192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1F782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E427B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semiHidden/>
    <w:unhideWhenUsed/>
    <w:rsid w:val="00776D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76DB0"/>
    <w:rPr>
      <w:b/>
      <w:bCs/>
    </w:rPr>
  </w:style>
  <w:style w:type="character" w:styleId="FollowedHyperlink">
    <w:name w:val="FollowedHyperlink"/>
    <w:basedOn w:val="DefaultParagraphFont"/>
    <w:uiPriority w:val="99"/>
    <w:semiHidden/>
    <w:unhideWhenUsed/>
    <w:rsid w:val="00BC3910"/>
    <w:rPr>
      <w:color w:val="954F72" w:themeColor="followedHyperlink"/>
      <w:u w:val="single"/>
    </w:rPr>
  </w:style>
  <w:style w:type="character" w:customStyle="1" w:styleId="Heading1Char">
    <w:name w:val="Heading 1 Char"/>
    <w:basedOn w:val="DefaultParagraphFont"/>
    <w:link w:val="Heading1"/>
    <w:uiPriority w:val="9"/>
    <w:rsid w:val="001F7823"/>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E427BB"/>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066396">
      <w:bodyDiv w:val="1"/>
      <w:marLeft w:val="0"/>
      <w:marRight w:val="0"/>
      <w:marTop w:val="0"/>
      <w:marBottom w:val="0"/>
      <w:divBdr>
        <w:top w:val="none" w:sz="0" w:space="0" w:color="auto"/>
        <w:left w:val="none" w:sz="0" w:space="0" w:color="auto"/>
        <w:bottom w:val="none" w:sz="0" w:space="0" w:color="auto"/>
        <w:right w:val="none" w:sz="0" w:space="0" w:color="auto"/>
      </w:divBdr>
    </w:div>
    <w:div w:id="693072158">
      <w:bodyDiv w:val="1"/>
      <w:marLeft w:val="0"/>
      <w:marRight w:val="0"/>
      <w:marTop w:val="0"/>
      <w:marBottom w:val="0"/>
      <w:divBdr>
        <w:top w:val="none" w:sz="0" w:space="0" w:color="auto"/>
        <w:left w:val="none" w:sz="0" w:space="0" w:color="auto"/>
        <w:bottom w:val="none" w:sz="0" w:space="0" w:color="auto"/>
        <w:right w:val="none" w:sz="0" w:space="0" w:color="auto"/>
      </w:divBdr>
    </w:div>
    <w:div w:id="1989168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C8543C-DDF1-4E2B-9747-553FCA115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5</Pages>
  <Words>2181</Words>
  <Characters>12437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James Purkis (1203619)</cp:lastModifiedBy>
  <cp:revision>13</cp:revision>
  <dcterms:created xsi:type="dcterms:W3CDTF">2018-01-23T10:41:00Z</dcterms:created>
  <dcterms:modified xsi:type="dcterms:W3CDTF">2018-01-24T19:30:00Z</dcterms:modified>
</cp:coreProperties>
</file>