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14D1" w:rsidRPr="009914D1" w:rsidRDefault="009914D1" w:rsidP="009914D1">
      <w:pPr>
        <w:pStyle w:val="Title"/>
        <w:jc w:val="center"/>
        <w:rPr>
          <w:sz w:val="40"/>
          <w:szCs w:val="40"/>
          <w:u w:val="single"/>
        </w:rPr>
      </w:pPr>
      <w:r w:rsidRPr="009914D1">
        <w:rPr>
          <w:sz w:val="40"/>
          <w:szCs w:val="40"/>
          <w:u w:val="single"/>
        </w:rPr>
        <w:t>The prison Crisis –</w:t>
      </w:r>
    </w:p>
    <w:p w:rsidR="00C45D22" w:rsidRDefault="00C45D22" w:rsidP="009914D1">
      <w:pPr>
        <w:pStyle w:val="Title"/>
        <w:jc w:val="center"/>
        <w:rPr>
          <w:sz w:val="40"/>
          <w:szCs w:val="40"/>
          <w:u w:val="single"/>
        </w:rPr>
      </w:pPr>
    </w:p>
    <w:p w:rsidR="00CF3936" w:rsidRDefault="009914D1" w:rsidP="009914D1">
      <w:pPr>
        <w:pStyle w:val="Title"/>
        <w:jc w:val="center"/>
        <w:rPr>
          <w:sz w:val="40"/>
          <w:szCs w:val="40"/>
          <w:u w:val="single"/>
        </w:rPr>
      </w:pPr>
      <w:r w:rsidRPr="009914D1">
        <w:rPr>
          <w:sz w:val="40"/>
          <w:szCs w:val="40"/>
          <w:u w:val="single"/>
        </w:rPr>
        <w:t xml:space="preserve">What is </w:t>
      </w:r>
      <w:r>
        <w:rPr>
          <w:sz w:val="40"/>
          <w:szCs w:val="40"/>
          <w:u w:val="single"/>
        </w:rPr>
        <w:t xml:space="preserve">it </w:t>
      </w:r>
      <w:r w:rsidRPr="009914D1">
        <w:rPr>
          <w:sz w:val="40"/>
          <w:szCs w:val="40"/>
          <w:u w:val="single"/>
        </w:rPr>
        <w:t>and what are its causes? How might the government effectively deal with the problem?</w:t>
      </w:r>
    </w:p>
    <w:p w:rsidR="00C45D22" w:rsidRDefault="00C45D22" w:rsidP="00C45D22">
      <w:pPr>
        <w:pStyle w:val="Title"/>
        <w:jc w:val="center"/>
        <w:rPr>
          <w:sz w:val="40"/>
          <w:szCs w:val="40"/>
          <w:u w:val="single"/>
        </w:rPr>
      </w:pPr>
    </w:p>
    <w:p w:rsidR="00C45D22" w:rsidRPr="00C45D22" w:rsidRDefault="00C45D22" w:rsidP="00C45D22">
      <w:pPr>
        <w:pStyle w:val="Title"/>
        <w:jc w:val="center"/>
        <w:rPr>
          <w:sz w:val="40"/>
          <w:szCs w:val="40"/>
          <w:u w:val="single"/>
        </w:rPr>
      </w:pPr>
      <w:r w:rsidRPr="00C45D22">
        <w:rPr>
          <w:sz w:val="40"/>
          <w:szCs w:val="40"/>
          <w:u w:val="single"/>
        </w:rPr>
        <w:t>By Stephen Morgan</w:t>
      </w:r>
    </w:p>
    <w:p w:rsidR="009914D1" w:rsidRDefault="009914D1" w:rsidP="009914D1"/>
    <w:p w:rsidR="00596032" w:rsidRDefault="00596032" w:rsidP="0089516B">
      <w:pPr>
        <w:spacing w:line="360" w:lineRule="auto"/>
      </w:pPr>
      <w:r>
        <w:t>The modern principle of being sent to prison</w:t>
      </w:r>
      <w:r w:rsidR="003448A4">
        <w:t xml:space="preserve"> may be considered </w:t>
      </w:r>
      <w:r>
        <w:t>a 19</w:t>
      </w:r>
      <w:r w:rsidRPr="00596032">
        <w:rPr>
          <w:vertAlign w:val="superscript"/>
        </w:rPr>
        <w:t>th</w:t>
      </w:r>
      <w:r>
        <w:t xml:space="preserve"> century invention but prior to this </w:t>
      </w:r>
      <w:r w:rsidR="002546D8">
        <w:t xml:space="preserve">convicts would either be executed, deported to overseas colonies such as Australia or </w:t>
      </w:r>
      <w:r w:rsidR="002220A5">
        <w:t>walk free with a fine. However, with the growing population of the UK</w:t>
      </w:r>
      <w:r w:rsidR="0089516B">
        <w:t xml:space="preserve"> through the migration of people from other countries as well as decreasing child mortality rates, the current prison system may not be well equipped to handle such numbers which results in a prison crisis. This assignment will delve into the issue of the crisis and what is being done by the UK Government to resolve and gain control over the failings.</w:t>
      </w:r>
    </w:p>
    <w:p w:rsidR="005F01C6" w:rsidRDefault="00732DF9" w:rsidP="0089516B">
      <w:pPr>
        <w:spacing w:line="360" w:lineRule="auto"/>
      </w:pPr>
      <w:r>
        <w:t xml:space="preserve">The development of the modern prison system may </w:t>
      </w:r>
      <w:r w:rsidR="004C27BA">
        <w:t>have begun</w:t>
      </w:r>
      <w:r>
        <w:t xml:space="preserve"> with Jeremy Bentham’s </w:t>
      </w:r>
      <w:proofErr w:type="spellStart"/>
      <w:r>
        <w:t>Panopticon</w:t>
      </w:r>
      <w:proofErr w:type="spellEnd"/>
      <w:r>
        <w:t xml:space="preserve"> concept in 1785 where </w:t>
      </w:r>
      <w:r w:rsidR="004C27BA">
        <w:t>one man can observe prisoners without their knowledge. This concept of early surveillance was used in the construction of the first state</w:t>
      </w:r>
      <w:r w:rsidR="007A2469">
        <w:t xml:space="preserve"> prison, Millbank Prison in 1816</w:t>
      </w:r>
      <w:r w:rsidR="004C27BA">
        <w:t xml:space="preserve"> </w:t>
      </w:r>
      <w:r w:rsidR="00402E65">
        <w:t xml:space="preserve">which originally was a penitentiary </w:t>
      </w:r>
      <w:r w:rsidR="004C27BA">
        <w:t>which housed 1500 transportation priso</w:t>
      </w:r>
      <w:r w:rsidR="00402E65">
        <w:t xml:space="preserve">ners, housed in separate cells and those sentenced to imprisonment. However the </w:t>
      </w:r>
      <w:r w:rsidR="00402E65" w:rsidRPr="00402E65">
        <w:t>Millbank Prison Act 1843</w:t>
      </w:r>
      <w:r w:rsidR="00402E65">
        <w:t xml:space="preserve"> “</w:t>
      </w:r>
      <w:r w:rsidR="00402E65" w:rsidRPr="00402E65">
        <w:t>converted the penitentiary into a prison, intended to serve the purpose of a depot for receiving newly convicted felons before dispatching them to other convict prisons, hulks or transport</w:t>
      </w:r>
      <w:r w:rsidR="00402E65">
        <w:t xml:space="preserve"> ships to serve their sentences” (Prison History, 2020). </w:t>
      </w:r>
    </w:p>
    <w:p w:rsidR="00402E65" w:rsidRDefault="00402E65" w:rsidP="0089516B">
      <w:pPr>
        <w:spacing w:line="360" w:lineRule="auto"/>
      </w:pPr>
      <w:r>
        <w:t xml:space="preserve">Prior to the construction of Millbank and the concept of the </w:t>
      </w:r>
      <w:proofErr w:type="spellStart"/>
      <w:r>
        <w:t>panopticon</w:t>
      </w:r>
      <w:proofErr w:type="spellEnd"/>
      <w:r>
        <w:t xml:space="preserve">, </w:t>
      </w:r>
      <w:r w:rsidR="00456657">
        <w:t>the medieval method of incarceration</w:t>
      </w:r>
      <w:r w:rsidR="00710D67">
        <w:t xml:space="preserve"> resulted in the placement of prisoners into dungeons or rudimentary jails. Jails however, were not intended as punishment but rather “to ensure their presence at trials as were debtors to make them pay up” (</w:t>
      </w:r>
      <w:proofErr w:type="spellStart"/>
      <w:r w:rsidR="00710D67">
        <w:t>Jewkes</w:t>
      </w:r>
      <w:proofErr w:type="spellEnd"/>
      <w:r w:rsidR="00710D67">
        <w:t xml:space="preserve">, 2013, p.27). During this time an overpopulation crisis was seen to be an impossibility as communities were smaller and </w:t>
      </w:r>
      <w:r w:rsidR="007F073B">
        <w:t xml:space="preserve">possibly </w:t>
      </w:r>
      <w:r w:rsidR="00710D67">
        <w:t>due the harsher repercussions</w:t>
      </w:r>
      <w:r w:rsidR="007F073B">
        <w:t xml:space="preserve"> to crime. </w:t>
      </w:r>
      <w:r w:rsidR="00005134">
        <w:t xml:space="preserve">A visualisation of </w:t>
      </w:r>
      <w:r w:rsidR="008A1F16">
        <w:t>the population of prisons during the medieval period may be seen in the records of York castle. Population numbers “fluctuated around 80 in 1289 and around 310 in 1293” (Pugh, 1968, p.366). Furthermore, it may be established that medieval prisons did not segregate their occupants as between</w:t>
      </w:r>
      <w:r w:rsidR="00841474">
        <w:t xml:space="preserve"> 12 April</w:t>
      </w:r>
      <w:r w:rsidR="008A1F16">
        <w:t xml:space="preserve"> </w:t>
      </w:r>
      <w:r w:rsidR="00841474">
        <w:t xml:space="preserve">and </w:t>
      </w:r>
      <w:r w:rsidR="008A1F16">
        <w:t xml:space="preserve">29 September </w:t>
      </w:r>
      <w:r w:rsidR="00841474">
        <w:t>of 1280</w:t>
      </w:r>
      <w:r w:rsidR="008A1F16">
        <w:t xml:space="preserve">, </w:t>
      </w:r>
      <w:r w:rsidR="00841474">
        <w:t xml:space="preserve">there were 23 men and women residing in the prison which suggests that women were subjected to the same treatments and </w:t>
      </w:r>
      <w:r w:rsidR="00841474">
        <w:lastRenderedPageBreak/>
        <w:t xml:space="preserve">treated no different to the male inhabitants. In addition, population numbers were low possibly due to the lower overall population as well as the use of capital punishments </w:t>
      </w:r>
      <w:r w:rsidR="001720BC">
        <w:t xml:space="preserve">as in December 1299, 20 people were hanged which additionally keeps the prison population under control. </w:t>
      </w:r>
    </w:p>
    <w:p w:rsidR="001A073C" w:rsidRDefault="001A073C" w:rsidP="0089516B">
      <w:pPr>
        <w:spacing w:line="360" w:lineRule="auto"/>
      </w:pPr>
      <w:r>
        <w:t xml:space="preserve">Another form of punishment used in the medieval era resided in the correction house where prisoners were put to hard labour in an attempt to “give up their evil habits and amend their lives” (Van de Slice, 1936, p.45). In essence, the correction house </w:t>
      </w:r>
      <w:r w:rsidR="00A14A96">
        <w:t xml:space="preserve">suggests </w:t>
      </w:r>
      <w:r>
        <w:t xml:space="preserve">the beginning of the work house but instead, prisoners worked for as long as the magistrates saw necessary. Due to its nature, correction </w:t>
      </w:r>
      <w:r w:rsidR="00257928">
        <w:t xml:space="preserve">houses had a higher capacity </w:t>
      </w:r>
      <w:r w:rsidR="00A2404D">
        <w:t xml:space="preserve">which is seen in Wakefield prison which opened in 1594 and had a capacity of 751 prisoners. </w:t>
      </w:r>
      <w:r w:rsidR="00C336CD">
        <w:t xml:space="preserve">It may be suggested that the correction house was a more efficient form of punishment as it rehabilitated occupants </w:t>
      </w:r>
      <w:r w:rsidR="002A7D79">
        <w:t xml:space="preserve">rather than execute or confine them to small dungeon cells. </w:t>
      </w:r>
      <w:r w:rsidR="00EF6149">
        <w:t xml:space="preserve">Furthermore, the correction house also contained a teacher which would result in the basic education of occupants, making them more useful individuals in the community. </w:t>
      </w:r>
      <w:r w:rsidR="00A14A96">
        <w:t xml:space="preserve">This may be seen as the first attempt of rehabilitation of prisoners in the UK. </w:t>
      </w:r>
    </w:p>
    <w:p w:rsidR="00536650" w:rsidRDefault="00536650" w:rsidP="0089516B">
      <w:pPr>
        <w:spacing w:line="360" w:lineRule="auto"/>
      </w:pPr>
      <w:r>
        <w:t xml:space="preserve">The conventional means of imprisonment </w:t>
      </w:r>
      <w:r w:rsidR="00A14A96">
        <w:t xml:space="preserve">were </w:t>
      </w:r>
      <w:r>
        <w:t>about to change in the 18</w:t>
      </w:r>
      <w:r w:rsidRPr="00536650">
        <w:rPr>
          <w:vertAlign w:val="superscript"/>
        </w:rPr>
        <w:t>th</w:t>
      </w:r>
      <w:r>
        <w:t xml:space="preserve"> century as there was a growing interest in the treatment of prisoners and the conditions they were subjected to. This led to John Howard, a prison reformer to study the conditions of UK and European prisons. The evidence he presented to Parliament in 1774 led the creation and implementation of the Gaols Act 1774 which aimed to improve conditions of the gaols. </w:t>
      </w:r>
      <w:r w:rsidR="00BA362B">
        <w:t>Howard was also an advocate for state prisons where the main punishments included “s</w:t>
      </w:r>
      <w:r w:rsidR="00BA362B" w:rsidRPr="00BA362B">
        <w:t>olitary confinement, hard labour and religious instruction. The objective of imprisonment, he believed, was reform and reha</w:t>
      </w:r>
      <w:r w:rsidR="00BA362B">
        <w:t xml:space="preserve">bilitation, not just punishment” (Parliament, 2020). Furthermore, Howard also drafted the Penitentiary Act </w:t>
      </w:r>
      <w:r w:rsidR="004844AD">
        <w:t xml:space="preserve">which offered an alternative to </w:t>
      </w:r>
      <w:r w:rsidR="004E2D15">
        <w:t>transportation or execution through hard labour and other means of rehabilitation envisaged</w:t>
      </w:r>
      <w:r w:rsidR="004435E4">
        <w:t xml:space="preserve"> by Howard but it wasn’t until 1785, after Howard’s resignation did his ideas be implemented in a new prison. HM </w:t>
      </w:r>
      <w:r w:rsidR="004435E4" w:rsidRPr="004435E4">
        <w:t>Gloucester</w:t>
      </w:r>
      <w:r w:rsidR="004435E4">
        <w:t xml:space="preserve"> was ahead of its time as it incorporated “</w:t>
      </w:r>
      <w:r w:rsidR="004435E4" w:rsidRPr="004435E4">
        <w:t>individual cells, separation of different classes of prisoner, medical care, exercise facilities and religious instruction</w:t>
      </w:r>
      <w:r w:rsidR="004435E4">
        <w:t xml:space="preserve">” (Parliament, 2020). The construction of HM Gloucester suggests that </w:t>
      </w:r>
      <w:r w:rsidR="00F40ED0">
        <w:t xml:space="preserve">Minsters and Aristocrats were taking more of an interest in prisoner conditions and </w:t>
      </w:r>
      <w:r w:rsidR="009B30A0">
        <w:t xml:space="preserve">that </w:t>
      </w:r>
      <w:r w:rsidR="00EA2AC5">
        <w:t xml:space="preserve">the implementation of the Gaols Act 1774 meant that </w:t>
      </w:r>
      <w:r w:rsidR="009B30A0">
        <w:t xml:space="preserve">this was a serious </w:t>
      </w:r>
      <w:r w:rsidR="00EA2AC5">
        <w:t xml:space="preserve">and </w:t>
      </w:r>
      <w:r w:rsidR="009B30A0">
        <w:t xml:space="preserve">permanent change rather than a mere curiosity of the higher classes. </w:t>
      </w:r>
    </w:p>
    <w:p w:rsidR="00AA139B" w:rsidRDefault="00AA139B" w:rsidP="0089516B">
      <w:pPr>
        <w:spacing w:line="360" w:lineRule="auto"/>
      </w:pPr>
      <w:r>
        <w:t xml:space="preserve">With the first industrial revolution in the late to early </w:t>
      </w:r>
      <w:r w:rsidR="003A2BA2">
        <w:t>18</w:t>
      </w:r>
      <w:r w:rsidRPr="00AA139B">
        <w:rPr>
          <w:vertAlign w:val="superscript"/>
        </w:rPr>
        <w:t>th</w:t>
      </w:r>
      <w:r>
        <w:t xml:space="preserve"> and </w:t>
      </w:r>
      <w:r w:rsidR="003A2BA2">
        <w:t>19</w:t>
      </w:r>
      <w:r w:rsidRPr="00AA139B">
        <w:rPr>
          <w:vertAlign w:val="superscript"/>
        </w:rPr>
        <w:t>th</w:t>
      </w:r>
      <w:r>
        <w:t xml:space="preserve"> centuries, there was a mass expansion of the population either through migration from rural to urban </w:t>
      </w:r>
      <w:r w:rsidR="003A2BA2">
        <w:t>which created “</w:t>
      </w:r>
      <w:r w:rsidR="003A2BA2" w:rsidRPr="003A2BA2">
        <w:t>a demographic explosion in the latter half of the century. Some estimates suggest that between 1750 and 1850, the populati</w:t>
      </w:r>
      <w:r w:rsidR="003A2BA2">
        <w:t>on in England more than doubled” (Wilde, 2020).</w:t>
      </w:r>
      <w:r w:rsidR="008E7E87">
        <w:t xml:space="preserve"> Additionally, the Industrial </w:t>
      </w:r>
      <w:r w:rsidR="008E7E87">
        <w:lastRenderedPageBreak/>
        <w:t xml:space="preserve">revolution had rectified death rates resulting in people living longer which allowed for a denser and age diverse population which resulted in the passing of the Census Act in 1800. </w:t>
      </w:r>
    </w:p>
    <w:p w:rsidR="005A151D" w:rsidRDefault="005A151D" w:rsidP="0089516B">
      <w:pPr>
        <w:spacing w:line="360" w:lineRule="auto"/>
      </w:pPr>
      <w:r>
        <w:t xml:space="preserve">In essence, the expansion of the population may have created a prison crisis as the conventional dungeons </w:t>
      </w:r>
      <w:r w:rsidR="007745C3">
        <w:t xml:space="preserve">and correction houses </w:t>
      </w:r>
      <w:r>
        <w:t xml:space="preserve">would not be able to cope with the amount of people.  </w:t>
      </w:r>
      <w:r w:rsidR="007745C3">
        <w:t>This resulted in the creation and erection of large imposing prison complexes such as Millbank</w:t>
      </w:r>
      <w:r w:rsidR="00FD6499">
        <w:t xml:space="preserve"> which could house 1500 prisoners. Betw</w:t>
      </w:r>
      <w:r w:rsidR="007E4895">
        <w:t xml:space="preserve">een 1842 and 1877, </w:t>
      </w:r>
      <w:r w:rsidR="00FD6499">
        <w:t xml:space="preserve">90 behemoth prisons such as Millbank were constructed </w:t>
      </w:r>
      <w:r w:rsidR="007078BF">
        <w:t>to accommodate the rising general and criminal</w:t>
      </w:r>
      <w:r w:rsidR="007E4895">
        <w:t xml:space="preserve"> population. Many of which followed Bentham’s concept of the </w:t>
      </w:r>
      <w:proofErr w:type="spellStart"/>
      <w:r w:rsidR="007E4895">
        <w:t>panopticon</w:t>
      </w:r>
      <w:proofErr w:type="spellEnd"/>
      <w:r w:rsidR="007E4895">
        <w:t xml:space="preserve"> in their construction as</w:t>
      </w:r>
      <w:r w:rsidR="00EF370A">
        <w:t xml:space="preserve"> it was believed it was an effective way to surveillance multiple prisoners with minimal guards. However, </w:t>
      </w:r>
      <w:r w:rsidR="001030C9">
        <w:t>Michel Foucault argued that “</w:t>
      </w:r>
      <w:r w:rsidR="001030C9" w:rsidRPr="001030C9">
        <w:t xml:space="preserve">the </w:t>
      </w:r>
      <w:proofErr w:type="spellStart"/>
      <w:r w:rsidR="001030C9" w:rsidRPr="001030C9">
        <w:t>panopticon’s</w:t>
      </w:r>
      <w:proofErr w:type="spellEnd"/>
      <w:r w:rsidR="001030C9" w:rsidRPr="001030C9">
        <w:t xml:space="preserve"> ultimate goal is to induce in the inmates a state of conscious visibility. This assures the automati</w:t>
      </w:r>
      <w:r w:rsidR="001030C9">
        <w:t xml:space="preserve">c functioning of power” (The Ethics Centre, 2020). This creates a visualisation of the </w:t>
      </w:r>
      <w:proofErr w:type="spellStart"/>
      <w:r w:rsidR="001030C9">
        <w:t>panopticon</w:t>
      </w:r>
      <w:proofErr w:type="spellEnd"/>
      <w:r w:rsidR="001030C9">
        <w:t xml:space="preserve"> as a medieval village under quarantine. </w:t>
      </w:r>
      <w:r w:rsidR="004A072D">
        <w:t xml:space="preserve">Despite criticism, the </w:t>
      </w:r>
      <w:proofErr w:type="spellStart"/>
      <w:r w:rsidR="004A072D">
        <w:t>panopticon’s</w:t>
      </w:r>
      <w:proofErr w:type="spellEnd"/>
      <w:r w:rsidR="004A072D">
        <w:t xml:space="preserve"> power has developed a new mind over mind strategy without the use of violence by officials. Additionally, the implementation of the </w:t>
      </w:r>
      <w:proofErr w:type="spellStart"/>
      <w:r w:rsidR="004A072D">
        <w:t>panopticon</w:t>
      </w:r>
      <w:proofErr w:type="spellEnd"/>
      <w:r w:rsidR="004A072D">
        <w:t xml:space="preserve"> may have aided in the development of a new age of surveillance and has been enhanced through modern technology such as Closed Circuit Television (CCTV) and other monitoring systems. </w:t>
      </w:r>
    </w:p>
    <w:p w:rsidR="004A072D" w:rsidRDefault="00232942" w:rsidP="0089516B">
      <w:pPr>
        <w:spacing w:line="360" w:lineRule="auto"/>
      </w:pPr>
      <w:r>
        <w:t xml:space="preserve">Despite the advancements of prisons during the Victorian era, in recent years the UK prisons and prison systems have been put under immense pressure and are possibly facing the threat of a collapse of the justice system as a whole. </w:t>
      </w:r>
    </w:p>
    <w:p w:rsidR="00B45C58" w:rsidRDefault="000278D4" w:rsidP="004926ED">
      <w:pPr>
        <w:spacing w:line="360" w:lineRule="auto"/>
      </w:pPr>
      <w:r>
        <w:t>The prison crisis can be addressed and managed through two aspects, the crisis in terms of prisons and of imprisonment</w:t>
      </w:r>
      <w:r w:rsidR="00817E40">
        <w:t>,</w:t>
      </w:r>
      <w:r>
        <w:t xml:space="preserve"> both of which are large contributing factors in the dilemma</w:t>
      </w:r>
      <w:r w:rsidR="003D4820">
        <w:t xml:space="preserve"> which affect prisons as a whole as well as the social commitment of imprisonment. </w:t>
      </w:r>
      <w:r w:rsidR="00FD0E69">
        <w:t>Part of the crisis is the s</w:t>
      </w:r>
      <w:r w:rsidR="009A20E6">
        <w:t>tate of the prisons</w:t>
      </w:r>
      <w:r w:rsidR="00EB42FC">
        <w:t xml:space="preserve"> as a majority</w:t>
      </w:r>
      <w:r w:rsidR="009A20E6">
        <w:t xml:space="preserve"> of prisons</w:t>
      </w:r>
      <w:r w:rsidR="00EB42FC">
        <w:t xml:space="preserve"> have changed little since their Victorian construction. This provides little decency to prisoners which may further decline </w:t>
      </w:r>
      <w:r w:rsidR="00283CFE">
        <w:t xml:space="preserve">the prisoner’s mental state which may contribute to the high rate of suicides. It was found in 2019 that 150 prisoners per 1000 were involved in self-harming which has increased dramatically from 2011 at 80 prisoners per 1000. Furthermore, according to Portal 2019, </w:t>
      </w:r>
      <w:r w:rsidR="001F1DB8">
        <w:t>“p</w:t>
      </w:r>
      <w:r w:rsidR="001F1DB8" w:rsidRPr="001F1DB8">
        <w:t>risoner-on-prisoner assaults are also at a record high, with almost 35,000</w:t>
      </w:r>
      <w:r w:rsidR="001F1DB8">
        <w:t xml:space="preserve"> in the 12 months to March 2019</w:t>
      </w:r>
      <w:r w:rsidR="007F126C">
        <w:t>.</w:t>
      </w:r>
      <w:r w:rsidR="001F1DB8">
        <w:t>”</w:t>
      </w:r>
      <w:r w:rsidR="004D3BC3">
        <w:t xml:space="preserve"> These statistics indicate that not only are the conditions of prisons possibly creating more sel</w:t>
      </w:r>
      <w:r w:rsidR="00CA5F83">
        <w:t xml:space="preserve">f-harming incidents, </w:t>
      </w:r>
      <w:r w:rsidR="004D3BC3">
        <w:t>but inmate violence is also increasing to record levels which suggest lack o</w:t>
      </w:r>
      <w:r w:rsidR="00CA5F83">
        <w:t xml:space="preserve">f or outdated security systems </w:t>
      </w:r>
      <w:r w:rsidR="00B45C58">
        <w:t xml:space="preserve">and lower staff numbers caused by cuts in Prison budget. </w:t>
      </w:r>
    </w:p>
    <w:p w:rsidR="007C0C5C" w:rsidRDefault="00820AB3" w:rsidP="004926ED">
      <w:pPr>
        <w:spacing w:line="360" w:lineRule="auto"/>
      </w:pPr>
      <w:r>
        <w:t xml:space="preserve">These major issues with the prisons and the system can be traced back to the steady reduction of funding from the Government which not only increases self-harming and violence rates but also staff </w:t>
      </w:r>
      <w:r>
        <w:lastRenderedPageBreak/>
        <w:t>numbers which, as a result prevents a prison from functioning as a rehabilitation facility.</w:t>
      </w:r>
      <w:r w:rsidR="002E087F" w:rsidRPr="002E087F">
        <w:t xml:space="preserve"> However according to Statista, in 2018-19 UK prisons received £4.56 Billion which was an increase from 2014-15 with the budget at an all-time low at</w:t>
      </w:r>
      <w:r w:rsidR="002E087F">
        <w:t xml:space="preserve"> £3.83 Billion. </w:t>
      </w:r>
      <w:r w:rsidR="005173AA">
        <w:t>However, a remedy to this issue may not be straightforward as there are con</w:t>
      </w:r>
      <w:r w:rsidR="007C0C5C">
        <w:t xml:space="preserve">cerns that funds to improve the safety of old prisons may come from the expense of other prisons, which may put those in detriment. </w:t>
      </w:r>
    </w:p>
    <w:p w:rsidR="009B30A0" w:rsidRDefault="009B30A0" w:rsidP="004926ED">
      <w:pPr>
        <w:spacing w:line="360" w:lineRule="auto"/>
      </w:pPr>
      <w:r>
        <w:t xml:space="preserve">If the trend of poor prison conditions and underfunding continues, then we may see a repeat of the Strangeways Prison riot in 1990. </w:t>
      </w:r>
      <w:r w:rsidR="00AF53F7">
        <w:t xml:space="preserve">The riot lasted 25 days and resulted in the death of 2 men and 194 injured, as well as 51 criminal trials. The resulting Woolf Report, which investigated the reasons for the riot </w:t>
      </w:r>
      <w:r w:rsidR="00A4344B">
        <w:t xml:space="preserve">unearthed failing made by the Ministry of Justice including low staff numbers and poor hygiene. </w:t>
      </w:r>
      <w:r w:rsidR="0053580E">
        <w:t xml:space="preserve">Post-riot, the trades Union for prisons and the Prison Service disagree on adequate staffing levels, however, Woolf argues that “If the overall compliment of staff was inadequate, as the POA suggests, this could have contributed to instability within the Prison. </w:t>
      </w:r>
      <w:r w:rsidR="00892745">
        <w:t xml:space="preserve">Over-taut staffing levels would make it difficult to provide a consistent and constructive regime which would have helped alleviate the dehumanizing effects of the unsanitary and unsatisfactory physical conditions within the prison” (Woolf Report, 1991, p.3). Furthermore the Woolf report also discovered that employment within the prison for young prisoners was </w:t>
      </w:r>
      <w:r w:rsidR="002D4D51">
        <w:t>limited to only cleaning jobs</w:t>
      </w:r>
      <w:r w:rsidR="00F944FD">
        <w:t xml:space="preserve"> which may have contributed to the behaviour seen at the prison. </w:t>
      </w:r>
    </w:p>
    <w:p w:rsidR="00B658B0" w:rsidRDefault="00B658B0" w:rsidP="004926ED">
      <w:pPr>
        <w:spacing w:line="360" w:lineRule="auto"/>
      </w:pPr>
      <w:r>
        <w:t xml:space="preserve">Additionally, prior to the start of the riot there were signs of increasing unrest and tension in the prison and there were further warnings of the riot happening on </w:t>
      </w:r>
      <w:r w:rsidR="001F699D">
        <w:t>April 1</w:t>
      </w:r>
      <w:r w:rsidR="001F699D" w:rsidRPr="001F699D">
        <w:rPr>
          <w:vertAlign w:val="superscript"/>
        </w:rPr>
        <w:t>st</w:t>
      </w:r>
      <w:r w:rsidR="001F699D">
        <w:t xml:space="preserve"> yet nothing was done to prevent the riot which strengths the argument of low prison staff members. The riot also brings to light the possibility of lack of training to prison staff as they should have been able to identify an uprising as “a member of the chapel choir verbally warned a member of staff, and a note ha</w:t>
      </w:r>
      <w:r w:rsidR="00E86C09">
        <w:t xml:space="preserve">nded to another senior officer” </w:t>
      </w:r>
      <w:r w:rsidR="00D96022">
        <w:t xml:space="preserve">(Woolf Report, 1991, p. 4). </w:t>
      </w:r>
    </w:p>
    <w:p w:rsidR="00EF3DBA" w:rsidRDefault="007C0C5C" w:rsidP="004926ED">
      <w:pPr>
        <w:spacing w:line="360" w:lineRule="auto"/>
      </w:pPr>
      <w:r>
        <w:t xml:space="preserve">The issues such as poor housing of prisoners and lack of safety </w:t>
      </w:r>
      <w:r w:rsidR="00D054C9">
        <w:t>are addressed in the Prison Population</w:t>
      </w:r>
      <w:r w:rsidR="00EF3446">
        <w:t xml:space="preserve"> 2022</w:t>
      </w:r>
      <w:r w:rsidR="00D054C9">
        <w:t xml:space="preserve">: planning for the future justice committee </w:t>
      </w:r>
      <w:r>
        <w:t xml:space="preserve">report </w:t>
      </w:r>
      <w:r w:rsidR="00D054C9">
        <w:t>which focuses on three main objectives being</w:t>
      </w:r>
      <w:r w:rsidR="004926ED">
        <w:t xml:space="preserve">, “Get the basics right by providing decent, safe and modern prisons that tackle criminal activity and drug abuse, whilst providing strong incentives for prisoners to reform, ensure a sustainable prison population by exploring options for, and building confidence in, non-custodial sentences and by tackling reoffending though a cross-Government approach and maintain a continued tight grip of departmental finances” (House of Commons Justice Committee, 2019, p. 11). </w:t>
      </w:r>
    </w:p>
    <w:p w:rsidR="006A2D8B" w:rsidRDefault="00EF3446" w:rsidP="00AC5B79">
      <w:pPr>
        <w:spacing w:line="360" w:lineRule="auto"/>
      </w:pPr>
      <w:r>
        <w:t>One of the strategies employed by the Prison population report 2022 is the ‘Ten Prisons Project’ which aims to improve inmate living conditions, reduce and prevent illegal substances from entering establishments and create stronger</w:t>
      </w:r>
      <w:r w:rsidR="00C6341D">
        <w:t xml:space="preserve"> leadership</w:t>
      </w:r>
      <w:r w:rsidR="00B112B1">
        <w:t xml:space="preserve"> and training for staff members. </w:t>
      </w:r>
      <w:r w:rsidR="002A1132">
        <w:t xml:space="preserve">The employment and </w:t>
      </w:r>
      <w:r w:rsidR="002A1132">
        <w:lastRenderedPageBreak/>
        <w:t>education strategy utilized by the Ministry of Justice allows prison governors in England and Wales to have full control over the education provision which gives governors</w:t>
      </w:r>
      <w:r w:rsidR="001538C6">
        <w:t xml:space="preserve"> the responsibility of setting strategies and managing its delivery. However, although the governors will be able to implement strategies directly to where they are needed it may be suggested that </w:t>
      </w:r>
      <w:r w:rsidR="00FC67B3">
        <w:t xml:space="preserve">prison governors may not have the time or manpower to accommodate these new responsibilities as, </w:t>
      </w:r>
      <w:r w:rsidR="00AC5B79">
        <w:t>“prison governors are expected to implement several rehabilitative strategies at a time when they are beginning to benefit from a higher complement of staff and are seeking to focus on reversing the deep decline in safety” (</w:t>
      </w:r>
      <w:r w:rsidR="00D10501">
        <w:t>Home Office, 2019, p. 52)</w:t>
      </w:r>
      <w:r w:rsidR="005B1C0F">
        <w:t xml:space="preserve">. </w:t>
      </w:r>
    </w:p>
    <w:p w:rsidR="00D96022" w:rsidRDefault="00F016DB" w:rsidP="00AC5B79">
      <w:pPr>
        <w:spacing w:line="360" w:lineRule="auto"/>
      </w:pPr>
      <w:r>
        <w:t xml:space="preserve">Despite the improvements of responsibilities to prison governors, not only will governors become more bureaucratic but the increase in complexity of the role would require further training as they need to have a good understanding of </w:t>
      </w:r>
      <w:r w:rsidR="00D92F34">
        <w:t xml:space="preserve">prison strategies and human resources. Due to this crucial requirement as a part of the ten prisons project the Government will invest £1.5 million into training and development of prison governors. </w:t>
      </w:r>
      <w:r>
        <w:t xml:space="preserve"> </w:t>
      </w:r>
    </w:p>
    <w:p w:rsidR="00DE7C65" w:rsidRDefault="004B3A10" w:rsidP="00AC5B79">
      <w:pPr>
        <w:spacing w:line="360" w:lineRule="auto"/>
      </w:pPr>
      <w:r>
        <w:t xml:space="preserve">In an attempt to improve prisoner health and wellbeing </w:t>
      </w:r>
      <w:r w:rsidR="00121674">
        <w:t xml:space="preserve">as well as reduce reoffending, the </w:t>
      </w:r>
      <w:r w:rsidR="00E86C09">
        <w:t xml:space="preserve">Prison </w:t>
      </w:r>
      <w:r w:rsidR="00121674">
        <w:t xml:space="preserve">Population 2022 report introduces new </w:t>
      </w:r>
      <w:r w:rsidR="00077F27">
        <w:t>guidelines towards meani</w:t>
      </w:r>
      <w:r w:rsidR="00ED2D65">
        <w:t xml:space="preserve">ng full activity and education to reduce self-harming and violence rates. It may be seen as imperative that prisons provide educational services as well as employment support as this breaks the cycle of reoffending is done successfully as prisoners are </w:t>
      </w:r>
      <w:r w:rsidR="00C73ED1">
        <w:t xml:space="preserve">given purpose in society. It was recorded that in 2016-17, “89,000 adult prisoners participated in learning, a 6% decline from the previous year, although the education budget has been static” (Home office, </w:t>
      </w:r>
      <w:r w:rsidR="00C73ED1">
        <w:t>2019</w:t>
      </w:r>
      <w:r w:rsidR="00C73ED1">
        <w:t>, p. 62</w:t>
      </w:r>
      <w:r w:rsidR="00A06AE6">
        <w:t xml:space="preserve">). </w:t>
      </w:r>
      <w:r w:rsidR="008018F0">
        <w:t xml:space="preserve">To encourage and support the educational needs of prisoners, Governors have been given full responsibility and control over educational provisions where they will set independent strategies which will cater to the needs of individual prisons. Furthermore, the education budget will be specific to each prison, which will be formulated through the consideration </w:t>
      </w:r>
      <w:r w:rsidR="00887E23">
        <w:t xml:space="preserve">of the number, category and needs </w:t>
      </w:r>
      <w:r w:rsidR="00DE7C65">
        <w:t xml:space="preserve">of the prisoner population. </w:t>
      </w:r>
    </w:p>
    <w:p w:rsidR="001C4752" w:rsidRDefault="00DE7C65" w:rsidP="00AC5B79">
      <w:pPr>
        <w:spacing w:line="360" w:lineRule="auto"/>
      </w:pPr>
      <w:r>
        <w:t>Governors have bureaucratic tools</w:t>
      </w:r>
      <w:r w:rsidR="00887E23">
        <w:t xml:space="preserve"> </w:t>
      </w:r>
      <w:r>
        <w:t>at their disposal, one being the Prisoner Apprenticeship Pathway (PAP) which allows Governors to link the education of prisoners to employment opportunities such as construction. PAP is also used as an alternative to conventional methods of education which allows prisoners to gain work experience whilst still in custody.</w:t>
      </w:r>
      <w:r w:rsidR="002A3CBB">
        <w:t xml:space="preserve"> Additionally, the apprenticeship lasts</w:t>
      </w:r>
      <w:r>
        <w:t xml:space="preserve"> </w:t>
      </w:r>
      <w:r w:rsidR="002A3CBB">
        <w:t xml:space="preserve">12 months which enables the prisoner long term resettlement in the community alongside a guaranteed </w:t>
      </w:r>
      <w:r w:rsidR="00A029A7">
        <w:t xml:space="preserve">job and income which will remove an ex-offender away from the stigma of criminals as they would be a contributing member of society. </w:t>
      </w:r>
    </w:p>
    <w:p w:rsidR="00D96022" w:rsidRDefault="009233A7" w:rsidP="00AC5B79">
      <w:pPr>
        <w:spacing w:line="360" w:lineRule="auto"/>
      </w:pPr>
      <w:r>
        <w:t xml:space="preserve">The education and employment strategy </w:t>
      </w:r>
      <w:r w:rsidR="00CE62F6">
        <w:t xml:space="preserve">also focuses on the employment of prisoners within the prison. This strategy allows prisoners to be involved in meaningful activities such as within prison </w:t>
      </w:r>
      <w:r w:rsidR="00CE62F6">
        <w:lastRenderedPageBreak/>
        <w:t>industries or services such as cooks or barbers</w:t>
      </w:r>
      <w:r w:rsidR="0012425E">
        <w:t xml:space="preserve">, which </w:t>
      </w:r>
      <w:r w:rsidR="00CE62F6">
        <w:t xml:space="preserve">carries advantages for both prison and prisoner as whilst the prisoner is receiving constructive stimulation, the prison is able to function more efficiently through </w:t>
      </w:r>
      <w:r w:rsidR="0012425E">
        <w:t xml:space="preserve">increased number of staff which may elevate the stress on staff members. </w:t>
      </w:r>
    </w:p>
    <w:p w:rsidR="0012425E" w:rsidRDefault="0012425E" w:rsidP="00AC5B79">
      <w:pPr>
        <w:spacing w:line="360" w:lineRule="auto"/>
      </w:pPr>
      <w:r>
        <w:t xml:space="preserve">Although the strategies to improve prisoner conditions and job prosperity post imprisonment are improving, </w:t>
      </w:r>
      <w:r w:rsidR="00670805">
        <w:t xml:space="preserve">there may be </w:t>
      </w:r>
      <w:r>
        <w:t xml:space="preserve">a risk </w:t>
      </w:r>
      <w:r w:rsidR="00670805">
        <w:t xml:space="preserve">of reoffending as the amount of support prisoners receive in prison may be greater than in the community. </w:t>
      </w:r>
    </w:p>
    <w:p w:rsidR="007C28A3" w:rsidRDefault="007C28A3" w:rsidP="007C28A3">
      <w:pPr>
        <w:spacing w:line="360" w:lineRule="auto"/>
      </w:pPr>
      <w:r>
        <w:t>To improve the use of imprisonment, the British Academy identified strategies which control its use and provide alternatives to imprisonment which exist as “</w:t>
      </w:r>
      <w:r w:rsidRPr="007C28A3">
        <w:t>Making greater use of alternatives to imprisonment</w:t>
      </w:r>
      <w:r>
        <w:t xml:space="preserve">, </w:t>
      </w:r>
      <w:r>
        <w:t>Identifying the kinds of case i</w:t>
      </w:r>
      <w:r>
        <w:t xml:space="preserve">n which the presumption against </w:t>
      </w:r>
      <w:r>
        <w:t>imprisonment should be vigorously asserted</w:t>
      </w:r>
      <w:r>
        <w:t xml:space="preserve"> and l</w:t>
      </w:r>
      <w:r w:rsidRPr="007C28A3">
        <w:t>ooking more critically at kinds of case in which the presumption has not been taken seriously enough</w:t>
      </w:r>
      <w:r>
        <w:t>”</w:t>
      </w:r>
      <w:r w:rsidR="00E7394D">
        <w:t xml:space="preserve"> (The British Academy, 2014, p. 87). Furthermore, the British Academy also propose that petty crimes be processed outside of the courts which allows the reservation of the courts for indictable crimes which suggests a greater use of cautions or fines given by police. </w:t>
      </w:r>
      <w:r w:rsidR="000130D8">
        <w:t xml:space="preserve">Through this alternative method of imprisonment not only will the courts be decluttered from petty crimes but prisons may see a decrease in their population </w:t>
      </w:r>
      <w:r w:rsidR="00B735B7">
        <w:t xml:space="preserve">as there would be a reduction of petty offenders. </w:t>
      </w:r>
    </w:p>
    <w:p w:rsidR="003E3442" w:rsidRDefault="008D228C" w:rsidP="007C28A3">
      <w:pPr>
        <w:spacing w:line="360" w:lineRule="auto"/>
      </w:pPr>
      <w:r>
        <w:t xml:space="preserve">It may be suggested that using alternative methods of punishment may be more beneficial to a criminal as through community orders, a person would be rehabilitated more efficiently rather than serving imprisonment for weeks or months. In the </w:t>
      </w:r>
      <w:r w:rsidR="00BB2919">
        <w:t xml:space="preserve">Telegraph </w:t>
      </w:r>
      <w:r>
        <w:t xml:space="preserve">James Burke, Governor of HMP Winchester argues that </w:t>
      </w:r>
      <w:r w:rsidR="00BB2919">
        <w:t>“</w:t>
      </w:r>
      <w:r w:rsidR="00BB2919" w:rsidRPr="00BB2919">
        <w:t>Britain’s prisons may work in scaring white, middle class people, but for others they can si</w:t>
      </w:r>
      <w:r w:rsidR="00BB2919">
        <w:t xml:space="preserve">mply become a “place of refuge” (Hardy, 2019). This suggests that despite the efforts to improve the rehabilitation of prisoners and make them </w:t>
      </w:r>
      <w:r w:rsidR="009948DB">
        <w:t xml:space="preserve">contributors to society, prisons now may be a place of refuge for those who are less fortunate in life than others. Additionally, Burke addresses </w:t>
      </w:r>
      <w:r w:rsidR="001E25C1">
        <w:t xml:space="preserve">the </w:t>
      </w:r>
      <w:r w:rsidR="003E3442">
        <w:t>strategy of rehabilitation and education saying “t</w:t>
      </w:r>
      <w:r w:rsidR="003E3442" w:rsidRPr="003E3442">
        <w:t>hey arrive with me after years of (problems) with their family, their education, their social services system, their healthcare for a sentence of four or five weeks and I'm going to rehabilitate them? It's a fantasy</w:t>
      </w:r>
      <w:r w:rsidR="003E3442">
        <w:t xml:space="preserve">” (Hardy, 2019). From James Burke, it may be suggested that the new schemes and strategies created and used in an attempt to stem the prison crisis </w:t>
      </w:r>
      <w:r w:rsidR="006214A2">
        <w:t xml:space="preserve">and improve prison conditions may have turned prisons into a modern-day asylum rather than an institution of punishment. </w:t>
      </w:r>
      <w:r w:rsidR="005571F9">
        <w:t xml:space="preserve">A survey in 2005 looked at 1300 prisons as they were admitted into prison and found that 49% were at risk of anxiety and </w:t>
      </w:r>
      <w:r w:rsidR="00E86C09">
        <w:t xml:space="preserve">depression however this wasn’t based on clinical assessment but rather prison screening which suggests that the percentage may be lower if it was based on clinical assessment. </w:t>
      </w:r>
    </w:p>
    <w:p w:rsidR="00E86C09" w:rsidRDefault="00A963F2" w:rsidP="007C28A3">
      <w:pPr>
        <w:spacing w:line="360" w:lineRule="auto"/>
      </w:pPr>
      <w:r>
        <w:lastRenderedPageBreak/>
        <w:t xml:space="preserve">The UK may want to consider taking inspiration from Sweden as </w:t>
      </w:r>
      <w:r w:rsidR="007E727E">
        <w:t xml:space="preserve">they have managed to reduce the prison population down from 5,722 to 4,500 which has resulted in the closure of prisons due to a reduction of reoffending of 40%. It may be speculated that the reason for low recidivism rates may be due to the way prisoners are treated in Sweden. In the Nordic Model of imprisonment prisoners (depending on their risk to society) are housed in </w:t>
      </w:r>
      <w:r w:rsidR="0048304A">
        <w:t>facilities which resemble university dormitories. The use of open prisons allows prisoners to access all amenities of life outside of prison including television and sound systems. Additionally, prisoners are allowed to commute to work and visit family through the use of monitoring tec</w:t>
      </w:r>
      <w:r w:rsidR="00EF0922">
        <w:t>hnology and staff act as both prison officer and social worker. One major difference between Sweden and the UK is that Sweden’s attitude to offenders is that “</w:t>
      </w:r>
      <w:r w:rsidR="00EF0922" w:rsidRPr="00EF0922">
        <w:t>sentenced individuals are still primarily regarded as people with n</w:t>
      </w:r>
      <w:r w:rsidR="00EF0922">
        <w:t>eeds, to be assisted and helped”, which the complete opposite to the UK’s attitude which believes that anyone who is convicted by the court is an offender (</w:t>
      </w:r>
      <w:r w:rsidR="0065651D">
        <w:t>James</w:t>
      </w:r>
      <w:r w:rsidR="00EF0922">
        <w:t xml:space="preserve">, 2014). </w:t>
      </w:r>
    </w:p>
    <w:p w:rsidR="00A31D9E" w:rsidRDefault="00EF0922" w:rsidP="007C28A3">
      <w:pPr>
        <w:spacing w:line="360" w:lineRule="auto"/>
      </w:pPr>
      <w:r>
        <w:t xml:space="preserve">In conclusion, </w:t>
      </w:r>
      <w:r w:rsidR="00830936">
        <w:t>the curiosity of 18</w:t>
      </w:r>
      <w:r w:rsidR="00830936" w:rsidRPr="00830936">
        <w:rPr>
          <w:vertAlign w:val="superscript"/>
        </w:rPr>
        <w:t>th</w:t>
      </w:r>
      <w:r w:rsidR="00830936">
        <w:t xml:space="preserve"> century aristocrats created a complete reform of the prison system, coming away from feudal dungeons and the poor treatment of prisoners. John Howard was amongst the first to push for a radical change in the imprisonment of criminals which housed them in separate cell blocks and putting them to hard labour or solitary confinement rather than to execute or transport to other countries in an attempt to rehabilitate individuals </w:t>
      </w:r>
      <w:r w:rsidR="00A31D9E">
        <w:t xml:space="preserve">and make them a contributor to society. The Victorians further developed the prions system through the implementation of Jeremy Bentham’s </w:t>
      </w:r>
      <w:proofErr w:type="spellStart"/>
      <w:r w:rsidR="00A31D9E">
        <w:t>Panopticon</w:t>
      </w:r>
      <w:proofErr w:type="spellEnd"/>
      <w:r w:rsidR="00A31D9E">
        <w:t xml:space="preserve"> concept which revolutionised the way prisons were monitored, thus making them safer and potentially requiring less staff. </w:t>
      </w:r>
    </w:p>
    <w:p w:rsidR="00574058" w:rsidRDefault="00A31D9E" w:rsidP="007C28A3">
      <w:pPr>
        <w:spacing w:line="360" w:lineRule="auto"/>
      </w:pPr>
      <w:r>
        <w:t>Despite the achievements of the Victorians, the current state of UK prisons may be seen as in dire need of reform and inspiration from countries such as Sweden, who</w:t>
      </w:r>
      <w:r w:rsidR="00574058">
        <w:t xml:space="preserve"> </w:t>
      </w:r>
      <w:r>
        <w:t xml:space="preserve">seemingly have conquered the issue of imprisonment </w:t>
      </w:r>
      <w:r w:rsidR="00574058">
        <w:t>and have lowered their prison population whereas the UK’s Prison population is bursting at the seams.</w:t>
      </w:r>
    </w:p>
    <w:p w:rsidR="00A31D9E" w:rsidRDefault="00574058" w:rsidP="007C28A3">
      <w:pPr>
        <w:spacing w:line="360" w:lineRule="auto"/>
      </w:pPr>
      <w:r>
        <w:t xml:space="preserve">In an attempt to reduce the prison population the UK’s Prison Population 2022 plan aims to reduce the use of the courts through enabling the police to deal with issues outside of the courts. Additionally this plan introduces prison Governors to further responsibilities which include the tailored rehabilitation of prisoners which suggests that the Ministry of Justice may have taken some inspiration from Sweden. The main factor which is blocking further development of the UK prison system is funding and although the </w:t>
      </w:r>
      <w:r w:rsidR="00510FB2">
        <w:t>Government have invested £1.5 million into the training of prison Governors, more may need to be spent on the redevelopment of old Victorian prisons which pose a health and safety ri</w:t>
      </w:r>
      <w:r w:rsidR="00D61181">
        <w:t xml:space="preserve">sk to both prisoners and staff which may call on an increase of budget in the Prison service to cement these changes. </w:t>
      </w:r>
    </w:p>
    <w:p w:rsidR="00801FDC" w:rsidRDefault="00801FDC" w:rsidP="007C28A3">
      <w:pPr>
        <w:spacing w:line="360" w:lineRule="auto"/>
        <w:rPr>
          <w:u w:val="single"/>
        </w:rPr>
      </w:pPr>
      <w:r w:rsidRPr="00801FDC">
        <w:rPr>
          <w:u w:val="single"/>
        </w:rPr>
        <w:lastRenderedPageBreak/>
        <w:t xml:space="preserve">Bibliography </w:t>
      </w:r>
    </w:p>
    <w:p w:rsidR="001101A0" w:rsidRDefault="001101A0" w:rsidP="00FC7912">
      <w:pPr>
        <w:spacing w:line="360" w:lineRule="auto"/>
      </w:pPr>
      <w:bookmarkStart w:id="0" w:name="_GoBack"/>
      <w:proofErr w:type="spellStart"/>
      <w:r>
        <w:t>Aleem</w:t>
      </w:r>
      <w:proofErr w:type="spellEnd"/>
      <w:r>
        <w:t xml:space="preserve">, Z (2015) </w:t>
      </w:r>
      <w:r w:rsidRPr="008B57F8">
        <w:t>Sweden's Remarkable Prison System Has Done What the U.S. Won't Even Consider</w:t>
      </w:r>
      <w:r>
        <w:t xml:space="preserve"> [online] available at </w:t>
      </w:r>
      <w:hyperlink r:id="rId7" w:history="1">
        <w:r w:rsidRPr="00F31B6B">
          <w:rPr>
            <w:rStyle w:val="Hyperlink"/>
          </w:rPr>
          <w:t>https://www.mic.com/articles/109138/sweden-has-done-for-its-prisoners-what-the-u-s-won-t</w:t>
        </w:r>
      </w:hyperlink>
      <w:r>
        <w:t xml:space="preserve">  accessed 10/04/20</w:t>
      </w:r>
    </w:p>
    <w:p w:rsidR="001101A0" w:rsidRDefault="001101A0" w:rsidP="00FC7912">
      <w:pPr>
        <w:spacing w:line="360" w:lineRule="auto"/>
      </w:pPr>
      <w:r>
        <w:t xml:space="preserve">Allison, E (2010) </w:t>
      </w:r>
      <w:r>
        <w:t>The Strangeways riot: 20 years on</w:t>
      </w:r>
      <w:r>
        <w:t xml:space="preserve"> [online] available at </w:t>
      </w:r>
      <w:hyperlink r:id="rId8" w:history="1">
        <w:r w:rsidRPr="00F31B6B">
          <w:rPr>
            <w:rStyle w:val="Hyperlink"/>
          </w:rPr>
          <w:t>https://www.theguardian.com/society/2010/mar/31/strangeways-riot-20-years-on</w:t>
        </w:r>
      </w:hyperlink>
      <w:r>
        <w:t xml:space="preserve">  accessed 10/04/20</w:t>
      </w:r>
    </w:p>
    <w:p w:rsidR="001101A0" w:rsidRDefault="001101A0" w:rsidP="00605EFC">
      <w:pPr>
        <w:spacing w:line="360" w:lineRule="auto"/>
      </w:pPr>
      <w:r>
        <w:t xml:space="preserve">Chartered Institute for Public Finance and Accountancy (CIPFA) </w:t>
      </w:r>
      <w:r w:rsidRPr="00605EFC">
        <w:t>Prisons</w:t>
      </w:r>
      <w:r>
        <w:t xml:space="preserve"> [online] available </w:t>
      </w:r>
      <w:proofErr w:type="gramStart"/>
      <w:r>
        <w:t xml:space="preserve">at  </w:t>
      </w:r>
      <w:proofErr w:type="gramEnd"/>
      <w:r>
        <w:fldChar w:fldCharType="begin"/>
      </w:r>
      <w:r>
        <w:instrText xml:space="preserve"> HYPERLINK "</w:instrText>
      </w:r>
      <w:r w:rsidRPr="00605EFC">
        <w:instrText>https://www.instituteforgovernment.org.uk/publication/performance-tracker-2019/prisons</w:instrText>
      </w:r>
      <w:r>
        <w:instrText xml:space="preserve">" </w:instrText>
      </w:r>
      <w:r>
        <w:fldChar w:fldCharType="separate"/>
      </w:r>
      <w:r w:rsidRPr="00F31B6B">
        <w:rPr>
          <w:rStyle w:val="Hyperlink"/>
        </w:rPr>
        <w:t>https://www.instituteforgovernment.org.uk/publication/performance-tracker-2019/prisons</w:t>
      </w:r>
      <w:r>
        <w:fldChar w:fldCharType="end"/>
      </w:r>
      <w:r>
        <w:t xml:space="preserve">  accessed 10/04/20</w:t>
      </w:r>
    </w:p>
    <w:p w:rsidR="001101A0" w:rsidRDefault="001101A0" w:rsidP="007C28A3">
      <w:pPr>
        <w:spacing w:line="360" w:lineRule="auto"/>
      </w:pPr>
      <w:r w:rsidRPr="00801FDC">
        <w:t>Grierson</w:t>
      </w:r>
      <w:r>
        <w:t xml:space="preserve">, J (2019) </w:t>
      </w:r>
      <w:r w:rsidRPr="00801FDC">
        <w:t>Prisons in England and Wales are facing a safety crisis, warn MPs</w:t>
      </w:r>
      <w:r>
        <w:t xml:space="preserve"> [online] available at </w:t>
      </w:r>
      <w:hyperlink r:id="rId9" w:history="1">
        <w:r w:rsidRPr="00F31B6B">
          <w:rPr>
            <w:rStyle w:val="Hyperlink"/>
          </w:rPr>
          <w:t>https://www.theguardian.com/society/2019/oct/31/prisons-in-england-and-wales-are-facing-a-safety-crisis-warn-mps</w:t>
        </w:r>
      </w:hyperlink>
      <w:r>
        <w:t xml:space="preserve">  accessed 10/04/20</w:t>
      </w:r>
    </w:p>
    <w:p w:rsidR="001101A0" w:rsidRDefault="001101A0" w:rsidP="00FC7912">
      <w:pPr>
        <w:spacing w:line="360" w:lineRule="auto"/>
      </w:pPr>
      <w:r>
        <w:t xml:space="preserve">Hardy, J (2019) </w:t>
      </w:r>
      <w:r w:rsidRPr="005356B4">
        <w:t>Prison governor attacks 'fantasy' that criminals can be rehabilitated behind bars</w:t>
      </w:r>
      <w:r>
        <w:t xml:space="preserve"> [online] available at </w:t>
      </w:r>
      <w:hyperlink r:id="rId10" w:history="1">
        <w:r w:rsidRPr="00F31B6B">
          <w:rPr>
            <w:rStyle w:val="Hyperlink"/>
          </w:rPr>
          <w:t>https://www.telegraph.co.uk/news/2019/09/15/prison-governor-attacks-fantasy-criminals-can-rehabilitated/</w:t>
        </w:r>
      </w:hyperlink>
      <w:r>
        <w:t xml:space="preserve">  accessed 10/04/20</w:t>
      </w:r>
    </w:p>
    <w:p w:rsidR="001101A0" w:rsidRDefault="001101A0" w:rsidP="007C28A3">
      <w:pPr>
        <w:spacing w:line="360" w:lineRule="auto"/>
      </w:pPr>
      <w:r>
        <w:t xml:space="preserve">HM Prisons and Probation Service (2020) </w:t>
      </w:r>
      <w:r w:rsidRPr="00DB7C35">
        <w:t>Wakefield Prison information</w:t>
      </w:r>
      <w:r>
        <w:t xml:space="preserve"> [online] available at </w:t>
      </w:r>
      <w:hyperlink r:id="rId11" w:history="1">
        <w:r w:rsidRPr="00F31B6B">
          <w:rPr>
            <w:rStyle w:val="Hyperlink"/>
          </w:rPr>
          <w:t>http://www.justice.gov.uk/contacts/prison-finder/wakefield</w:t>
        </w:r>
      </w:hyperlink>
      <w:r>
        <w:t xml:space="preserve">  accessed 10/04/20</w:t>
      </w:r>
    </w:p>
    <w:p w:rsidR="001101A0" w:rsidRDefault="001101A0" w:rsidP="00FC7912">
      <w:pPr>
        <w:spacing w:line="360" w:lineRule="auto"/>
      </w:pPr>
      <w:r>
        <w:t xml:space="preserve">Home Office (2006) </w:t>
      </w:r>
      <w:r>
        <w:t>A Five Year Str</w:t>
      </w:r>
      <w:r>
        <w:t xml:space="preserve">ategy for Protecting the Public </w:t>
      </w:r>
      <w:r>
        <w:t>and Reducing Re-offending</w:t>
      </w:r>
      <w:r>
        <w:t xml:space="preserve"> [online] available at </w:t>
      </w:r>
      <w:hyperlink r:id="rId12" w:history="1">
        <w:r w:rsidRPr="00F31B6B">
          <w:rPr>
            <w:rStyle w:val="Hyperlink"/>
          </w:rPr>
          <w:t>https://assets.publishing.service.gov.uk/government/uploads/system/uploads/attachment_data/file/272221/6717.pdf</w:t>
        </w:r>
      </w:hyperlink>
      <w:r>
        <w:t xml:space="preserve">  accessed 10/04/20</w:t>
      </w:r>
    </w:p>
    <w:p w:rsidR="001101A0" w:rsidRDefault="001101A0" w:rsidP="00FC7912">
      <w:pPr>
        <w:spacing w:line="360" w:lineRule="auto"/>
      </w:pPr>
      <w:r>
        <w:t xml:space="preserve">James, E. (2014) </w:t>
      </w:r>
      <w:r w:rsidRPr="008B57F8">
        <w:t>‘Prison is not for punishment in Sweden. We get people into better shape’</w:t>
      </w:r>
      <w:r>
        <w:t xml:space="preserve"> [online] available at </w:t>
      </w:r>
      <w:hyperlink r:id="rId13" w:history="1">
        <w:r w:rsidRPr="00F31B6B">
          <w:rPr>
            <w:rStyle w:val="Hyperlink"/>
          </w:rPr>
          <w:t>https://www.theguardian.com/society/2014/nov/26/prison-sweden-not-punishment-nils-oberg</w:t>
        </w:r>
      </w:hyperlink>
      <w:r>
        <w:t xml:space="preserve">  accessed 10/04/20</w:t>
      </w:r>
    </w:p>
    <w:p w:rsidR="001101A0" w:rsidRDefault="001101A0" w:rsidP="007C28A3">
      <w:pPr>
        <w:spacing w:line="360" w:lineRule="auto"/>
      </w:pPr>
      <w:proofErr w:type="spellStart"/>
      <w:r>
        <w:t>Jewkes</w:t>
      </w:r>
      <w:proofErr w:type="spellEnd"/>
      <w:r>
        <w:t xml:space="preserve">, Y (2013) Handbook on Prisons, New York: Routledge </w:t>
      </w:r>
    </w:p>
    <w:p w:rsidR="001101A0" w:rsidRDefault="001101A0" w:rsidP="00BE5E08">
      <w:pPr>
        <w:spacing w:line="360" w:lineRule="auto"/>
      </w:pPr>
      <w:r>
        <w:t xml:space="preserve">Justice Committee (2019) </w:t>
      </w:r>
      <w:r w:rsidRPr="00BE5E08">
        <w:t>Prison Governance</w:t>
      </w:r>
      <w:r>
        <w:t xml:space="preserve"> [online] available at </w:t>
      </w:r>
      <w:hyperlink r:id="rId14" w:history="1">
        <w:r w:rsidRPr="00F31B6B">
          <w:rPr>
            <w:rStyle w:val="Hyperlink"/>
          </w:rPr>
          <w:t>https://publications.parliament.uk/pa/cm201919/cmselect/cmjust/191/191.pdf</w:t>
        </w:r>
      </w:hyperlink>
      <w:r>
        <w:t xml:space="preserve">  accessed 10/04/20</w:t>
      </w:r>
    </w:p>
    <w:p w:rsidR="001101A0" w:rsidRDefault="001101A0" w:rsidP="00605EFC">
      <w:pPr>
        <w:spacing w:line="360" w:lineRule="auto"/>
      </w:pPr>
      <w:r>
        <w:lastRenderedPageBreak/>
        <w:t xml:space="preserve">Justice Committee (2019) Prison population 2022: </w:t>
      </w:r>
      <w:r>
        <w:t>planning for the future</w:t>
      </w:r>
      <w:r>
        <w:t xml:space="preserve"> Sixteenth Report of </w:t>
      </w:r>
      <w:r w:rsidRPr="00605EFC">
        <w:t>Session 2017–19</w:t>
      </w:r>
      <w:r>
        <w:t xml:space="preserve"> [online] available at </w:t>
      </w:r>
      <w:hyperlink r:id="rId15" w:history="1">
        <w:r w:rsidRPr="00F31B6B">
          <w:rPr>
            <w:rStyle w:val="Hyperlink"/>
          </w:rPr>
          <w:t>https://publications.parliament.uk/pa/cm201719/cmselect/cmjust/483/483.pdf</w:t>
        </w:r>
      </w:hyperlink>
      <w:r>
        <w:t xml:space="preserve">  accessed 10/04/20</w:t>
      </w:r>
    </w:p>
    <w:p w:rsidR="001101A0" w:rsidRDefault="001101A0" w:rsidP="00BE5E08">
      <w:pPr>
        <w:spacing w:line="360" w:lineRule="auto"/>
      </w:pPr>
      <w:r>
        <w:t xml:space="preserve">Ministry of Justice (2018) </w:t>
      </w:r>
      <w:r w:rsidRPr="00BE5E08">
        <w:t>Ed</w:t>
      </w:r>
      <w:r>
        <w:t xml:space="preserve">ucation and Employment Strategy [online] available at </w:t>
      </w:r>
      <w:hyperlink r:id="rId16" w:history="1">
        <w:r w:rsidRPr="00F31B6B">
          <w:rPr>
            <w:rStyle w:val="Hyperlink"/>
          </w:rPr>
          <w:t>https://assets.publishing.service.gov.uk/government/uploads/system/uploads/attachment_data/file/710406/education-and-employment-strategy-2018.pdf</w:t>
        </w:r>
      </w:hyperlink>
      <w:r>
        <w:t xml:space="preserve">  accessed 10/04/20</w:t>
      </w:r>
    </w:p>
    <w:p w:rsidR="001101A0" w:rsidRDefault="001101A0" w:rsidP="00BE5E08">
      <w:pPr>
        <w:spacing w:line="360" w:lineRule="auto"/>
      </w:pPr>
      <w:r>
        <w:t xml:space="preserve">Ministry of Justice (2019) </w:t>
      </w:r>
      <w:r>
        <w:t>Resu</w:t>
      </w:r>
      <w:r>
        <w:t xml:space="preserve">lts from the 10 Prisons Project </w:t>
      </w:r>
      <w:r>
        <w:t>Ad Hoc Statistics</w:t>
      </w:r>
      <w:r>
        <w:t xml:space="preserve"> [online] available at </w:t>
      </w:r>
      <w:hyperlink r:id="rId17" w:history="1">
        <w:r w:rsidRPr="00F31B6B">
          <w:rPr>
            <w:rStyle w:val="Hyperlink"/>
          </w:rPr>
          <w:t>https://assets.publishing.service.gov.uk/government/uploads/system/uploads/attachment_data/file/826775/10-prisons-statistics.pdf</w:t>
        </w:r>
      </w:hyperlink>
      <w:r>
        <w:t xml:space="preserve">  accessed 10/04/20</w:t>
      </w:r>
    </w:p>
    <w:p w:rsidR="001101A0" w:rsidRDefault="001101A0" w:rsidP="00BE5E08">
      <w:pPr>
        <w:spacing w:line="360" w:lineRule="auto"/>
      </w:pPr>
      <w:r>
        <w:t xml:space="preserve">National Archives (2020) </w:t>
      </w:r>
      <w:r w:rsidRPr="00FC7912">
        <w:t>PENITENTIARY ACT, 1779</w:t>
      </w:r>
      <w:r>
        <w:t xml:space="preserve"> [online] available at </w:t>
      </w:r>
      <w:hyperlink r:id="rId18" w:history="1">
        <w:r w:rsidRPr="00F31B6B">
          <w:rPr>
            <w:rStyle w:val="Hyperlink"/>
          </w:rPr>
          <w:t>https://discovery.nationalarchives.gov.uk/details/r/bd7861bf-6f01-4945-8218-68eec54966c1</w:t>
        </w:r>
      </w:hyperlink>
      <w:r>
        <w:t xml:space="preserve">  accessed 10/04/20</w:t>
      </w:r>
    </w:p>
    <w:p w:rsidR="001101A0" w:rsidRDefault="001101A0" w:rsidP="00DB7C35">
      <w:pPr>
        <w:spacing w:line="360" w:lineRule="auto"/>
      </w:pPr>
      <w:r>
        <w:t>National Archives, (2020) A Victorian prison w</w:t>
      </w:r>
      <w:r>
        <w:t>hy were Victorian Prisons so tough?</w:t>
      </w:r>
      <w:r>
        <w:t xml:space="preserve"> [</w:t>
      </w:r>
      <w:proofErr w:type="gramStart"/>
      <w:r>
        <w:t>online</w:t>
      </w:r>
      <w:proofErr w:type="gramEnd"/>
      <w:r>
        <w:t xml:space="preserve">] available at </w:t>
      </w:r>
      <w:hyperlink r:id="rId19" w:history="1">
        <w:r w:rsidRPr="00F31B6B">
          <w:rPr>
            <w:rStyle w:val="Hyperlink"/>
          </w:rPr>
          <w:t>https://www.nationalarchives.gov.uk/education/resources/victorian-prison/</w:t>
        </w:r>
      </w:hyperlink>
      <w:r>
        <w:t xml:space="preserve">  accessed 10/04/20</w:t>
      </w:r>
    </w:p>
    <w:p w:rsidR="001101A0" w:rsidRDefault="001101A0" w:rsidP="00FC7912">
      <w:pPr>
        <w:spacing w:line="360" w:lineRule="auto"/>
      </w:pPr>
      <w:r>
        <w:t xml:space="preserve">National Audit Office (2017) </w:t>
      </w:r>
      <w:proofErr w:type="gramStart"/>
      <w:r w:rsidRPr="008B57F8">
        <w:t>Mental</w:t>
      </w:r>
      <w:proofErr w:type="gramEnd"/>
      <w:r w:rsidRPr="008B57F8">
        <w:t xml:space="preserve"> health in prisons</w:t>
      </w:r>
      <w:r>
        <w:t xml:space="preserve"> [online] available at </w:t>
      </w:r>
      <w:hyperlink r:id="rId20" w:history="1">
        <w:r w:rsidRPr="00F31B6B">
          <w:rPr>
            <w:rStyle w:val="Hyperlink"/>
          </w:rPr>
          <w:t>https://www.nao.org.uk/wp-content/uploads/2017/06/Mental-health-in-prisons.pdf</w:t>
        </w:r>
      </w:hyperlink>
      <w:r>
        <w:t xml:space="preserve">  accessed 10/04/20</w:t>
      </w:r>
    </w:p>
    <w:p w:rsidR="001101A0" w:rsidRDefault="001101A0" w:rsidP="007C28A3">
      <w:pPr>
        <w:spacing w:line="360" w:lineRule="auto"/>
      </w:pPr>
      <w:r>
        <w:t>Parliament.</w:t>
      </w:r>
      <w:r w:rsidRPr="00801FDC">
        <w:t>uk</w:t>
      </w:r>
      <w:r>
        <w:t xml:space="preserve"> (2020) [online] available at </w:t>
      </w:r>
      <w:hyperlink r:id="rId21" w:history="1">
        <w:r w:rsidRPr="00F31B6B">
          <w:rPr>
            <w:rStyle w:val="Hyperlink"/>
          </w:rPr>
          <w:t>https://www.parliament.uk/about/living-heritage/transformingsociety/laworder/policeprisons/overview/earlyprisons/</w:t>
        </w:r>
      </w:hyperlink>
      <w:r>
        <w:t xml:space="preserve">  accessed 10/04/20</w:t>
      </w:r>
    </w:p>
    <w:p w:rsidR="001101A0" w:rsidRDefault="001101A0" w:rsidP="00BE5E08">
      <w:pPr>
        <w:spacing w:line="360" w:lineRule="auto"/>
      </w:pPr>
      <w:r>
        <w:t xml:space="preserve">Parliament.uk (2020) </w:t>
      </w:r>
      <w:r w:rsidRPr="00FC7912">
        <w:t>John Howard and prison reform</w:t>
      </w:r>
      <w:r>
        <w:t xml:space="preserve"> [online] available at </w:t>
      </w:r>
      <w:hyperlink r:id="rId22" w:history="1">
        <w:r w:rsidRPr="00F31B6B">
          <w:rPr>
            <w:rStyle w:val="Hyperlink"/>
          </w:rPr>
          <w:t>https://www.parliament.uk/about/living heritage/transformingsociety/laworder/policeprisons/overview/prisonreform/</w:t>
        </w:r>
      </w:hyperlink>
      <w:r>
        <w:t xml:space="preserve">  accessed 10/04/20</w:t>
      </w:r>
    </w:p>
    <w:p w:rsidR="001101A0" w:rsidRDefault="001101A0" w:rsidP="00DB7C35">
      <w:pPr>
        <w:spacing w:line="360" w:lineRule="auto"/>
      </w:pPr>
      <w:r>
        <w:t xml:space="preserve">Portal, G (2019) </w:t>
      </w:r>
      <w:proofErr w:type="gramStart"/>
      <w:r w:rsidRPr="00605EFC">
        <w:t>How</w:t>
      </w:r>
      <w:proofErr w:type="gramEnd"/>
      <w:r w:rsidRPr="00605EFC">
        <w:t xml:space="preserve"> dangerous are prisons in England and Wales?</w:t>
      </w:r>
      <w:r>
        <w:t xml:space="preserve"> [</w:t>
      </w:r>
      <w:proofErr w:type="gramStart"/>
      <w:r>
        <w:t>online</w:t>
      </w:r>
      <w:proofErr w:type="gramEnd"/>
      <w:r>
        <w:t xml:space="preserve">] available at </w:t>
      </w:r>
      <w:hyperlink r:id="rId23" w:history="1">
        <w:r w:rsidRPr="00F31B6B">
          <w:rPr>
            <w:rStyle w:val="Hyperlink"/>
          </w:rPr>
          <w:t>https://www.bbc.co.uk/news/uk-49324718</w:t>
        </w:r>
      </w:hyperlink>
      <w:r>
        <w:t xml:space="preserve">  accessed 10/04/20</w:t>
      </w:r>
    </w:p>
    <w:p w:rsidR="001101A0" w:rsidRDefault="001101A0" w:rsidP="007C28A3">
      <w:pPr>
        <w:spacing w:line="360" w:lineRule="auto"/>
      </w:pPr>
      <w:r>
        <w:t xml:space="preserve">Prison History (2020) Millbank Prison [online] available at </w:t>
      </w:r>
      <w:hyperlink r:id="rId24" w:history="1">
        <w:r w:rsidRPr="00F31B6B">
          <w:rPr>
            <w:rStyle w:val="Hyperlink"/>
          </w:rPr>
          <w:t>https://www.prisonhistory.org/prison/millbank-prison/</w:t>
        </w:r>
      </w:hyperlink>
      <w:r>
        <w:t xml:space="preserve">  accessed 10/04/20</w:t>
      </w:r>
    </w:p>
    <w:p w:rsidR="001101A0" w:rsidRDefault="001101A0" w:rsidP="00BE5E08">
      <w:pPr>
        <w:spacing w:line="360" w:lineRule="auto"/>
      </w:pPr>
      <w:r>
        <w:t xml:space="preserve">Prison Reform Trust (1991) The Woolf Report [online] available at </w:t>
      </w:r>
      <w:hyperlink r:id="rId25" w:history="1">
        <w:r w:rsidRPr="00F31B6B">
          <w:rPr>
            <w:rStyle w:val="Hyperlink"/>
          </w:rPr>
          <w:t>http://www.prisonreformtrust.org.uk/Portals/0/Documents/Woolf%20report.pdf</w:t>
        </w:r>
      </w:hyperlink>
      <w:r>
        <w:t xml:space="preserve">  accessed 10/04/20</w:t>
      </w:r>
    </w:p>
    <w:p w:rsidR="001101A0" w:rsidRDefault="001101A0" w:rsidP="00BE5E08">
      <w:pPr>
        <w:spacing w:line="360" w:lineRule="auto"/>
      </w:pPr>
      <w:r>
        <w:lastRenderedPageBreak/>
        <w:t xml:space="preserve">Prison Reform Trust (2019) Prison: the facts </w:t>
      </w:r>
      <w:r>
        <w:t>Bromley Briefings Summer 2019</w:t>
      </w:r>
      <w:r>
        <w:t xml:space="preserve"> [online] available at </w:t>
      </w:r>
      <w:hyperlink r:id="rId26" w:history="1">
        <w:r w:rsidRPr="00F31B6B">
          <w:rPr>
            <w:rStyle w:val="Hyperlink"/>
          </w:rPr>
          <w:t>http://www.prisonreformtrust.org.uk/Portals/0/Documents/Bromley%20Briefings/Prison%20the%20facts%20Summer%202019.pdf</w:t>
        </w:r>
      </w:hyperlink>
      <w:r>
        <w:t xml:space="preserve">  accessed 10/04/20</w:t>
      </w:r>
    </w:p>
    <w:p w:rsidR="001101A0" w:rsidRDefault="001101A0" w:rsidP="007C28A3">
      <w:pPr>
        <w:spacing w:line="360" w:lineRule="auto"/>
      </w:pPr>
      <w:r>
        <w:t xml:space="preserve">Pugh, R. B (1968) Imprisonment in Medieval England, London: Cambridge University Press </w:t>
      </w:r>
    </w:p>
    <w:p w:rsidR="001101A0" w:rsidRDefault="001101A0" w:rsidP="00BE5E08">
      <w:pPr>
        <w:spacing w:line="360" w:lineRule="auto"/>
      </w:pPr>
      <w:r>
        <w:t xml:space="preserve">Selke, W. L (1993) Prisons in Crisis, Bloomington and Indianapolis: Indiana University Press </w:t>
      </w:r>
    </w:p>
    <w:p w:rsidR="001101A0" w:rsidRDefault="001101A0" w:rsidP="00605EFC">
      <w:pPr>
        <w:spacing w:line="360" w:lineRule="auto"/>
      </w:pPr>
      <w:r>
        <w:t xml:space="preserve">Shaw, D (2018) </w:t>
      </w:r>
      <w:r w:rsidRPr="00605EFC">
        <w:t>Prisons: Why are they in such a state?</w:t>
      </w:r>
      <w:r>
        <w:t xml:space="preserve"> [</w:t>
      </w:r>
      <w:proofErr w:type="gramStart"/>
      <w:r>
        <w:t>online</w:t>
      </w:r>
      <w:proofErr w:type="gramEnd"/>
      <w:r>
        <w:t xml:space="preserve">] available at </w:t>
      </w:r>
      <w:hyperlink r:id="rId27" w:history="1">
        <w:r w:rsidRPr="00F31B6B">
          <w:rPr>
            <w:rStyle w:val="Hyperlink"/>
          </w:rPr>
          <w:t>https://www.bbc.co.uk/news/uk-45247719</w:t>
        </w:r>
      </w:hyperlink>
      <w:r>
        <w:t xml:space="preserve">  accessed 10/04/20</w:t>
      </w:r>
    </w:p>
    <w:p w:rsidR="001101A0" w:rsidRDefault="001101A0" w:rsidP="00FC7912">
      <w:pPr>
        <w:spacing w:line="360" w:lineRule="auto"/>
      </w:pPr>
      <w:r>
        <w:t xml:space="preserve">Statista (2020) </w:t>
      </w:r>
      <w:r w:rsidRPr="007F5863">
        <w:t>Public sector expenditure on prisons in the United Kingdom from 2009/10 to 2018/19</w:t>
      </w:r>
      <w:r>
        <w:t xml:space="preserve"> [online] available at </w:t>
      </w:r>
      <w:hyperlink r:id="rId28" w:history="1">
        <w:r w:rsidRPr="00F31B6B">
          <w:rPr>
            <w:rStyle w:val="Hyperlink"/>
          </w:rPr>
          <w:t>https://www.statista.com/statistics/298654/united-kingdom-uk-public-sector-expenditure-prisons/</w:t>
        </w:r>
      </w:hyperlink>
      <w:r>
        <w:t xml:space="preserve">  accessed 10/04/20</w:t>
      </w:r>
    </w:p>
    <w:p w:rsidR="001101A0" w:rsidRDefault="001101A0" w:rsidP="00BE5E08">
      <w:pPr>
        <w:spacing w:line="360" w:lineRule="auto"/>
      </w:pPr>
      <w:r>
        <w:t xml:space="preserve">The British Academy (2014) A PRESUMPTION AGAINST IMPRISONMENT </w:t>
      </w:r>
      <w:r>
        <w:t>Social Order and Social Values</w:t>
      </w:r>
      <w:r>
        <w:t xml:space="preserve"> [online] available at </w:t>
      </w:r>
      <w:hyperlink r:id="rId29" w:history="1">
        <w:r w:rsidRPr="00F31B6B">
          <w:rPr>
            <w:rStyle w:val="Hyperlink"/>
          </w:rPr>
          <w:t>https://www.thebritishacademy.ac.uk/sites/default/files/A%20Presumption%20Against%20Imprisonment%20updated%202016.pdf</w:t>
        </w:r>
      </w:hyperlink>
      <w:r>
        <w:t xml:space="preserve">  accessed 10/04/20</w:t>
      </w:r>
    </w:p>
    <w:p w:rsidR="001101A0" w:rsidRDefault="001101A0" w:rsidP="00DB7C35">
      <w:pPr>
        <w:spacing w:line="360" w:lineRule="auto"/>
      </w:pPr>
      <w:r>
        <w:t xml:space="preserve">The Ethics Centre (2017) </w:t>
      </w:r>
      <w:r>
        <w:t xml:space="preserve">Ethics Explainer: The </w:t>
      </w:r>
      <w:proofErr w:type="spellStart"/>
      <w:r>
        <w:t>Panopticon</w:t>
      </w:r>
      <w:proofErr w:type="spellEnd"/>
      <w:r>
        <w:t xml:space="preserve"> [online</w:t>
      </w:r>
      <w:proofErr w:type="gramStart"/>
      <w:r>
        <w:t>]  available</w:t>
      </w:r>
      <w:proofErr w:type="gramEnd"/>
      <w:r>
        <w:t xml:space="preserve"> at </w:t>
      </w:r>
      <w:hyperlink r:id="rId30" w:history="1">
        <w:r w:rsidRPr="00F31B6B">
          <w:rPr>
            <w:rStyle w:val="Hyperlink"/>
          </w:rPr>
          <w:t>https://ethics.org.au/ethics-explainer-panopticon-what-is-the-panopticon-effect/</w:t>
        </w:r>
      </w:hyperlink>
      <w:r>
        <w:t xml:space="preserve">  accessed 10/04/20</w:t>
      </w:r>
    </w:p>
    <w:p w:rsidR="001101A0" w:rsidRDefault="001101A0" w:rsidP="007C28A3">
      <w:pPr>
        <w:spacing w:line="360" w:lineRule="auto"/>
      </w:pPr>
      <w:r>
        <w:t xml:space="preserve">Van der Slice, A (1936) </w:t>
      </w:r>
      <w:r w:rsidRPr="00DB7C35">
        <w:t>Elizabethan Houses of Correction</w:t>
      </w:r>
      <w:r>
        <w:t xml:space="preserve">, </w:t>
      </w:r>
      <w:r w:rsidRPr="001101A0">
        <w:t>Journal of Criminal Law and Criminology</w:t>
      </w:r>
      <w:r>
        <w:t xml:space="preserve">, Volume 27 [online] available at </w:t>
      </w:r>
      <w:hyperlink r:id="rId31" w:history="1">
        <w:r w:rsidRPr="00F31B6B">
          <w:rPr>
            <w:rStyle w:val="Hyperlink"/>
          </w:rPr>
          <w:t>https://scholarlycommons.law.northwestern.edu/cgi/viewcontent.cgi?article=2621&amp;context=jclc</w:t>
        </w:r>
      </w:hyperlink>
      <w:r>
        <w:t xml:space="preserve">  accessed 10/04/20</w:t>
      </w:r>
    </w:p>
    <w:p w:rsidR="001101A0" w:rsidRDefault="001101A0" w:rsidP="00DB7C35">
      <w:pPr>
        <w:spacing w:line="360" w:lineRule="auto"/>
      </w:pPr>
      <w:proofErr w:type="spellStart"/>
      <w:r>
        <w:t>Warrell</w:t>
      </w:r>
      <w:proofErr w:type="spellEnd"/>
      <w:r>
        <w:t xml:space="preserve">, H (2019) </w:t>
      </w:r>
      <w:r w:rsidRPr="00605EFC">
        <w:t>Prisons in ‘enduring crisis’ after years of cuts, say MPs</w:t>
      </w:r>
      <w:r>
        <w:t xml:space="preserve"> [online] available at </w:t>
      </w:r>
      <w:hyperlink r:id="rId32" w:history="1">
        <w:r w:rsidRPr="00F31B6B">
          <w:rPr>
            <w:rStyle w:val="Hyperlink"/>
          </w:rPr>
          <w:t>https://www.ft.com/content/fdcd5794-5567-11e9-a3db-1fe89bedc16e</w:t>
        </w:r>
      </w:hyperlink>
      <w:r>
        <w:t xml:space="preserve">  accessed 10/04/20</w:t>
      </w:r>
    </w:p>
    <w:p w:rsidR="001101A0" w:rsidRDefault="001101A0" w:rsidP="007C28A3">
      <w:pPr>
        <w:spacing w:line="360" w:lineRule="auto"/>
      </w:pPr>
      <w:r>
        <w:t xml:space="preserve">Wilde, R (2020) </w:t>
      </w:r>
      <w:r w:rsidRPr="00DB7C35">
        <w:t>Population Growth and Movement in the Industrial Revolution</w:t>
      </w:r>
      <w:r>
        <w:t xml:space="preserve"> [online] available at </w:t>
      </w:r>
      <w:hyperlink r:id="rId33" w:history="1">
        <w:r w:rsidRPr="00F31B6B">
          <w:rPr>
            <w:rStyle w:val="Hyperlink"/>
          </w:rPr>
          <w:t>https://www.thoughtco.com/population-growth-and-movement-industrial-revolution-1221640</w:t>
        </w:r>
      </w:hyperlink>
      <w:r>
        <w:t xml:space="preserve">  accessed 10/04/20</w:t>
      </w:r>
    </w:p>
    <w:bookmarkEnd w:id="0"/>
    <w:p w:rsidR="00FC7912" w:rsidRDefault="00FC7912" w:rsidP="00FC7912">
      <w:pPr>
        <w:spacing w:line="360" w:lineRule="auto"/>
      </w:pPr>
    </w:p>
    <w:p w:rsidR="00FC7912" w:rsidRDefault="00FC7912" w:rsidP="00FC7912">
      <w:pPr>
        <w:spacing w:line="360" w:lineRule="auto"/>
      </w:pPr>
    </w:p>
    <w:p w:rsidR="00BE5E08" w:rsidRDefault="00BE5E08" w:rsidP="00BE5E08">
      <w:pPr>
        <w:spacing w:line="360" w:lineRule="auto"/>
      </w:pPr>
    </w:p>
    <w:p w:rsidR="00BE5E08" w:rsidRPr="00801FDC" w:rsidRDefault="00BE5E08" w:rsidP="00BE5E08">
      <w:pPr>
        <w:spacing w:line="360" w:lineRule="auto"/>
      </w:pPr>
    </w:p>
    <w:sectPr w:rsidR="00BE5E08" w:rsidRPr="00801FDC">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862FF" w:rsidRDefault="001862FF" w:rsidP="00EA1F0B">
      <w:pPr>
        <w:spacing w:after="0" w:line="240" w:lineRule="auto"/>
      </w:pPr>
      <w:r>
        <w:separator/>
      </w:r>
    </w:p>
  </w:endnote>
  <w:endnote w:type="continuationSeparator" w:id="0">
    <w:p w:rsidR="001862FF" w:rsidRDefault="001862FF" w:rsidP="00EA1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1F0B" w:rsidRDefault="00275DBA">
    <w:pPr>
      <w:pStyle w:val="Footer"/>
    </w:pPr>
    <w:r>
      <w:t>3251</w:t>
    </w:r>
    <w:r w:rsidR="00EA1F0B">
      <w:t xml:space="preserve">/3000 words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862FF" w:rsidRDefault="001862FF" w:rsidP="00EA1F0B">
      <w:pPr>
        <w:spacing w:after="0" w:line="240" w:lineRule="auto"/>
      </w:pPr>
      <w:r>
        <w:separator/>
      </w:r>
    </w:p>
  </w:footnote>
  <w:footnote w:type="continuationSeparator" w:id="0">
    <w:p w:rsidR="001862FF" w:rsidRDefault="001862FF" w:rsidP="00EA1F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14D1"/>
    <w:rsid w:val="00005134"/>
    <w:rsid w:val="000130D8"/>
    <w:rsid w:val="000278D4"/>
    <w:rsid w:val="00031492"/>
    <w:rsid w:val="00077F27"/>
    <w:rsid w:val="000B011D"/>
    <w:rsid w:val="001030C9"/>
    <w:rsid w:val="001101A0"/>
    <w:rsid w:val="00121674"/>
    <w:rsid w:val="0012425E"/>
    <w:rsid w:val="00143C04"/>
    <w:rsid w:val="001538C6"/>
    <w:rsid w:val="001720BC"/>
    <w:rsid w:val="001862FF"/>
    <w:rsid w:val="001A073C"/>
    <w:rsid w:val="001C4752"/>
    <w:rsid w:val="001E25C1"/>
    <w:rsid w:val="001F1DB8"/>
    <w:rsid w:val="001F699D"/>
    <w:rsid w:val="002220A5"/>
    <w:rsid w:val="00232942"/>
    <w:rsid w:val="002546D8"/>
    <w:rsid w:val="00257928"/>
    <w:rsid w:val="00275DBA"/>
    <w:rsid w:val="00283CFE"/>
    <w:rsid w:val="00286792"/>
    <w:rsid w:val="002A1132"/>
    <w:rsid w:val="002A3CBB"/>
    <w:rsid w:val="002A7D79"/>
    <w:rsid w:val="002D4D51"/>
    <w:rsid w:val="002E087F"/>
    <w:rsid w:val="003448A4"/>
    <w:rsid w:val="003A2BA2"/>
    <w:rsid w:val="003D4820"/>
    <w:rsid w:val="003E3442"/>
    <w:rsid w:val="00402E65"/>
    <w:rsid w:val="00431D20"/>
    <w:rsid w:val="00434FEA"/>
    <w:rsid w:val="004435E4"/>
    <w:rsid w:val="00456657"/>
    <w:rsid w:val="0048304A"/>
    <w:rsid w:val="004844AD"/>
    <w:rsid w:val="004926ED"/>
    <w:rsid w:val="004A072D"/>
    <w:rsid w:val="004B3A10"/>
    <w:rsid w:val="004C27BA"/>
    <w:rsid w:val="004D3BC3"/>
    <w:rsid w:val="004E2D15"/>
    <w:rsid w:val="00510FB2"/>
    <w:rsid w:val="005173AA"/>
    <w:rsid w:val="00517CC1"/>
    <w:rsid w:val="005356B4"/>
    <w:rsid w:val="0053580E"/>
    <w:rsid w:val="00536650"/>
    <w:rsid w:val="005571F9"/>
    <w:rsid w:val="00574058"/>
    <w:rsid w:val="00596032"/>
    <w:rsid w:val="005A151D"/>
    <w:rsid w:val="005B1C0F"/>
    <w:rsid w:val="005F01C6"/>
    <w:rsid w:val="005F68E7"/>
    <w:rsid w:val="00605EFC"/>
    <w:rsid w:val="006214A2"/>
    <w:rsid w:val="0065651D"/>
    <w:rsid w:val="00670805"/>
    <w:rsid w:val="006A2D8B"/>
    <w:rsid w:val="007078BF"/>
    <w:rsid w:val="00710D67"/>
    <w:rsid w:val="00732DF9"/>
    <w:rsid w:val="007745C3"/>
    <w:rsid w:val="007A2469"/>
    <w:rsid w:val="007C0C5C"/>
    <w:rsid w:val="007C28A3"/>
    <w:rsid w:val="007E4895"/>
    <w:rsid w:val="007E727E"/>
    <w:rsid w:val="007F073B"/>
    <w:rsid w:val="007F126C"/>
    <w:rsid w:val="007F5863"/>
    <w:rsid w:val="008018F0"/>
    <w:rsid w:val="00801FDC"/>
    <w:rsid w:val="00817E40"/>
    <w:rsid w:val="00820AB3"/>
    <w:rsid w:val="00830936"/>
    <w:rsid w:val="00841474"/>
    <w:rsid w:val="00887E23"/>
    <w:rsid w:val="00892745"/>
    <w:rsid w:val="0089516B"/>
    <w:rsid w:val="008A1F16"/>
    <w:rsid w:val="008B57F8"/>
    <w:rsid w:val="008D228C"/>
    <w:rsid w:val="008E7E87"/>
    <w:rsid w:val="009233A7"/>
    <w:rsid w:val="009914D1"/>
    <w:rsid w:val="009948DB"/>
    <w:rsid w:val="009A20E6"/>
    <w:rsid w:val="009B30A0"/>
    <w:rsid w:val="009E6AF2"/>
    <w:rsid w:val="009F071E"/>
    <w:rsid w:val="00A029A7"/>
    <w:rsid w:val="00A06AE6"/>
    <w:rsid w:val="00A14A96"/>
    <w:rsid w:val="00A2404D"/>
    <w:rsid w:val="00A31D9E"/>
    <w:rsid w:val="00A4344B"/>
    <w:rsid w:val="00A963F2"/>
    <w:rsid w:val="00AA139B"/>
    <w:rsid w:val="00AC3251"/>
    <w:rsid w:val="00AC5B79"/>
    <w:rsid w:val="00AF53F7"/>
    <w:rsid w:val="00B112B1"/>
    <w:rsid w:val="00B45C58"/>
    <w:rsid w:val="00B658B0"/>
    <w:rsid w:val="00B735B7"/>
    <w:rsid w:val="00B96D8D"/>
    <w:rsid w:val="00BA362B"/>
    <w:rsid w:val="00BB2919"/>
    <w:rsid w:val="00BE5E08"/>
    <w:rsid w:val="00C336CD"/>
    <w:rsid w:val="00C45D22"/>
    <w:rsid w:val="00C6341D"/>
    <w:rsid w:val="00C73ED1"/>
    <w:rsid w:val="00CA5F83"/>
    <w:rsid w:val="00CE62F6"/>
    <w:rsid w:val="00CF3936"/>
    <w:rsid w:val="00CF7CE2"/>
    <w:rsid w:val="00D009FD"/>
    <w:rsid w:val="00D054C9"/>
    <w:rsid w:val="00D10501"/>
    <w:rsid w:val="00D342F1"/>
    <w:rsid w:val="00D61181"/>
    <w:rsid w:val="00D92F34"/>
    <w:rsid w:val="00D96022"/>
    <w:rsid w:val="00DA1461"/>
    <w:rsid w:val="00DB7C35"/>
    <w:rsid w:val="00DD5DA0"/>
    <w:rsid w:val="00DE4216"/>
    <w:rsid w:val="00DE7C65"/>
    <w:rsid w:val="00DF17F1"/>
    <w:rsid w:val="00E73908"/>
    <w:rsid w:val="00E7394D"/>
    <w:rsid w:val="00E86C09"/>
    <w:rsid w:val="00EA1F0B"/>
    <w:rsid w:val="00EA2AC5"/>
    <w:rsid w:val="00EB42FC"/>
    <w:rsid w:val="00EB62FD"/>
    <w:rsid w:val="00ED2D65"/>
    <w:rsid w:val="00EF0922"/>
    <w:rsid w:val="00EF3446"/>
    <w:rsid w:val="00EF370A"/>
    <w:rsid w:val="00EF3DBA"/>
    <w:rsid w:val="00EF6149"/>
    <w:rsid w:val="00F016DB"/>
    <w:rsid w:val="00F40ED0"/>
    <w:rsid w:val="00F745DA"/>
    <w:rsid w:val="00F944FD"/>
    <w:rsid w:val="00FC67B3"/>
    <w:rsid w:val="00FC7912"/>
    <w:rsid w:val="00FD0E69"/>
    <w:rsid w:val="00FD6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20C7B7-B24B-4505-AF6E-A3ED775E1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14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4D1"/>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914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4D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801FDC"/>
    <w:rPr>
      <w:color w:val="0563C1" w:themeColor="hyperlink"/>
      <w:u w:val="single"/>
    </w:rPr>
  </w:style>
  <w:style w:type="paragraph" w:styleId="ListParagraph">
    <w:name w:val="List Paragraph"/>
    <w:basedOn w:val="Normal"/>
    <w:uiPriority w:val="34"/>
    <w:qFormat/>
    <w:rsid w:val="00BE5E08"/>
    <w:pPr>
      <w:ind w:left="720"/>
      <w:contextualSpacing/>
    </w:pPr>
  </w:style>
  <w:style w:type="paragraph" w:styleId="Header">
    <w:name w:val="header"/>
    <w:basedOn w:val="Normal"/>
    <w:link w:val="HeaderChar"/>
    <w:uiPriority w:val="99"/>
    <w:unhideWhenUsed/>
    <w:rsid w:val="00EA1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F0B"/>
  </w:style>
  <w:style w:type="paragraph" w:styleId="Footer">
    <w:name w:val="footer"/>
    <w:basedOn w:val="Normal"/>
    <w:link w:val="FooterChar"/>
    <w:uiPriority w:val="99"/>
    <w:unhideWhenUsed/>
    <w:rsid w:val="00EA1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0/mar/31/strangeways-riot-20-years-on" TargetMode="External"/><Relationship Id="rId13" Type="http://schemas.openxmlformats.org/officeDocument/2006/relationships/hyperlink" Target="https://www.theguardian.com/society/2014/nov/26/prison-sweden-not-punishment-nils-oberg" TargetMode="External"/><Relationship Id="rId18" Type="http://schemas.openxmlformats.org/officeDocument/2006/relationships/hyperlink" Target="https://discovery.nationalarchives.gov.uk/details/r/bd7861bf-6f01-4945-8218-68eec54966c1" TargetMode="External"/><Relationship Id="rId26" Type="http://schemas.openxmlformats.org/officeDocument/2006/relationships/hyperlink" Target="http://www.prisonreformtrust.org.uk/Portals/0/Documents/Bromley%20Briefings/Prison%20the%20facts%20Summer%202019.pdf" TargetMode="External"/><Relationship Id="rId3" Type="http://schemas.openxmlformats.org/officeDocument/2006/relationships/settings" Target="settings.xml"/><Relationship Id="rId21" Type="http://schemas.openxmlformats.org/officeDocument/2006/relationships/hyperlink" Target="https://www.parliament.uk/about/living-heritage/transformingsociety/laworder/policeprisons/overview/earlyprisons/" TargetMode="External"/><Relationship Id="rId34" Type="http://schemas.openxmlformats.org/officeDocument/2006/relationships/footer" Target="footer1.xml"/><Relationship Id="rId7" Type="http://schemas.openxmlformats.org/officeDocument/2006/relationships/hyperlink" Target="https://www.mic.com/articles/109138/sweden-has-done-for-its-prisoners-what-the-u-s-won-t" TargetMode="External"/><Relationship Id="rId12" Type="http://schemas.openxmlformats.org/officeDocument/2006/relationships/hyperlink" Target="https://assets.publishing.service.gov.uk/government/uploads/system/uploads/attachment_data/file/272221/6717.pdf" TargetMode="External"/><Relationship Id="rId17" Type="http://schemas.openxmlformats.org/officeDocument/2006/relationships/hyperlink" Target="https://assets.publishing.service.gov.uk/government/uploads/system/uploads/attachment_data/file/826775/10-prisons-statistics.pdf" TargetMode="External"/><Relationship Id="rId25" Type="http://schemas.openxmlformats.org/officeDocument/2006/relationships/hyperlink" Target="http://www.prisonreformtrust.org.uk/Portals/0/Documents/Woolf%20report.pdf" TargetMode="External"/><Relationship Id="rId33" Type="http://schemas.openxmlformats.org/officeDocument/2006/relationships/hyperlink" Target="https://www.thoughtco.com/population-growth-and-movement-industrial-revolution-1221640"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10406/education-and-employment-strategy-2018.pdf" TargetMode="External"/><Relationship Id="rId20" Type="http://schemas.openxmlformats.org/officeDocument/2006/relationships/hyperlink" Target="https://www.nao.org.uk/wp-content/uploads/2017/06/Mental-health-in-prisons.pdf" TargetMode="External"/><Relationship Id="rId29" Type="http://schemas.openxmlformats.org/officeDocument/2006/relationships/hyperlink" Target="https://www.thebritishacademy.ac.uk/sites/default/files/A%20Presumption%20Against%20Imprisonment%20updated%202016.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ustice.gov.uk/contacts/prison-finder/wakefield" TargetMode="External"/><Relationship Id="rId24" Type="http://schemas.openxmlformats.org/officeDocument/2006/relationships/hyperlink" Target="https://www.prisonhistory.org/prison/millbank-prison/" TargetMode="External"/><Relationship Id="rId32" Type="http://schemas.openxmlformats.org/officeDocument/2006/relationships/hyperlink" Target="https://www.ft.com/content/fdcd5794-5567-11e9-a3db-1fe89bedc16e" TargetMode="External"/><Relationship Id="rId5" Type="http://schemas.openxmlformats.org/officeDocument/2006/relationships/footnotes" Target="footnotes.xml"/><Relationship Id="rId15" Type="http://schemas.openxmlformats.org/officeDocument/2006/relationships/hyperlink" Target="https://publications.parliament.uk/pa/cm201719/cmselect/cmjust/483/483.pdf" TargetMode="External"/><Relationship Id="rId23" Type="http://schemas.openxmlformats.org/officeDocument/2006/relationships/hyperlink" Target="https://www.bbc.co.uk/news/uk-49324718" TargetMode="External"/><Relationship Id="rId28" Type="http://schemas.openxmlformats.org/officeDocument/2006/relationships/hyperlink" Target="https://www.statista.com/statistics/298654/united-kingdom-uk-public-sector-expenditure-prisons/" TargetMode="External"/><Relationship Id="rId36" Type="http://schemas.openxmlformats.org/officeDocument/2006/relationships/theme" Target="theme/theme1.xml"/><Relationship Id="rId10" Type="http://schemas.openxmlformats.org/officeDocument/2006/relationships/hyperlink" Target="https://www.telegraph.co.uk/news/2019/09/15/prison-governor-attacks-fantasy-criminals-can-rehabilitated/" TargetMode="External"/><Relationship Id="rId19" Type="http://schemas.openxmlformats.org/officeDocument/2006/relationships/hyperlink" Target="https://www.nationalarchives.gov.uk/education/resources/victorian-prison/" TargetMode="External"/><Relationship Id="rId31" Type="http://schemas.openxmlformats.org/officeDocument/2006/relationships/hyperlink" Target="https://scholarlycommons.law.northwestern.edu/cgi/viewcontent.cgi?article=2621&amp;context=jclc" TargetMode="External"/><Relationship Id="rId4" Type="http://schemas.openxmlformats.org/officeDocument/2006/relationships/webSettings" Target="webSettings.xml"/><Relationship Id="rId9" Type="http://schemas.openxmlformats.org/officeDocument/2006/relationships/hyperlink" Target="https://www.theguardian.com/society/2019/oct/31/prisons-in-england-and-wales-are-facing-a-safety-crisis-warn-mps" TargetMode="External"/><Relationship Id="rId14" Type="http://schemas.openxmlformats.org/officeDocument/2006/relationships/hyperlink" Target="https://publications.parliament.uk/pa/cm201919/cmselect/cmjust/191/191.pdf" TargetMode="External"/><Relationship Id="rId22" Type="http://schemas.openxmlformats.org/officeDocument/2006/relationships/hyperlink" Target="https://www.parliament.uk/about/living%20heritage/transformingsociety/laworder/policeprisons/overview/prisonreform/" TargetMode="External"/><Relationship Id="rId27" Type="http://schemas.openxmlformats.org/officeDocument/2006/relationships/hyperlink" Target="https://www.bbc.co.uk/news/uk-45247719" TargetMode="External"/><Relationship Id="rId30" Type="http://schemas.openxmlformats.org/officeDocument/2006/relationships/hyperlink" Target="https://ethics.org.au/ethics-explainer-panopticon-what-is-the-panopticon-effect/"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7CE28-1B57-4927-BE4D-233E46D36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29353</TotalTime>
  <Pages>11</Pages>
  <Words>4390</Words>
  <Characters>25024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Morgan</dc:creator>
  <cp:keywords/>
  <dc:description/>
  <cp:lastModifiedBy>Stephen Morgan</cp:lastModifiedBy>
  <cp:revision>75</cp:revision>
  <dcterms:created xsi:type="dcterms:W3CDTF">2020-03-18T12:31:00Z</dcterms:created>
  <dcterms:modified xsi:type="dcterms:W3CDTF">2020-04-10T19:38:00Z</dcterms:modified>
</cp:coreProperties>
</file>