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085641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085641" w:rsidP="00484390">
      <w:pPr>
        <w:rPr>
          <w:sz w:val="24"/>
        </w:rPr>
      </w:pPr>
      <w:r w:rsidRPr="00085641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<v:textbox style="mso-fit-shape-to-text:t">
              <w:txbxContent>
                <w:p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  <w:bookmarkStart w:id="0" w:name="_GoBack"/>
      <w:bookmarkEnd w:id="0"/>
    </w:p>
    <w:p w:rsidR="00484390" w:rsidRDefault="00484390" w:rsidP="00484390">
      <w:pPr>
        <w:rPr>
          <w:sz w:val="24"/>
        </w:rPr>
      </w:pPr>
    </w:p>
    <w:p w:rsidR="00484390" w:rsidRDefault="00085641" w:rsidP="00484390">
      <w:pPr>
        <w:rPr>
          <w:sz w:val="24"/>
        </w:rPr>
      </w:pPr>
      <w:r w:rsidRPr="00085641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FF5219">
                    <w:rPr>
                      <w:rFonts w:ascii="Verdana" w:hAnsi="Verdana"/>
                      <w:sz w:val="32"/>
                    </w:rPr>
                    <w:t>November</w:t>
                  </w:r>
                  <w:r w:rsidR="00FA7B0D">
                    <w:rPr>
                      <w:rFonts w:ascii="Verdana" w:hAnsi="Verdana"/>
                      <w:sz w:val="32"/>
                    </w:rPr>
                    <w:t xml:space="preserve"> </w:t>
                  </w:r>
                  <w:r w:rsidR="004E4367">
                    <w:rPr>
                      <w:rFonts w:ascii="Verdana" w:hAnsi="Verdana"/>
                      <w:sz w:val="32"/>
                    </w:rPr>
                    <w:t>11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29090E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085641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545ACC">
        <w:rPr>
          <w:sz w:val="24"/>
          <w:szCs w:val="24"/>
        </w:rPr>
        <w:t>mobile IP and wireless application protocol</w:t>
      </w:r>
      <w:r w:rsidR="00A43FB8">
        <w:rPr>
          <w:sz w:val="24"/>
          <w:szCs w:val="24"/>
        </w:rPr>
        <w:t xml:space="preserve">, which is an essential factor in successfully operating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F87F9B" w:rsidRDefault="00F87F9B" w:rsidP="00FA7B0D">
      <w:pPr>
        <w:rPr>
          <w:sz w:val="28"/>
          <w:szCs w:val="28"/>
        </w:rPr>
      </w:pPr>
    </w:p>
    <w:p w:rsidR="00FA7B0D" w:rsidRPr="00F87F9B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8C5E55" w:rsidRDefault="00A676A4" w:rsidP="008C5E55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A676A4">
        <w:rPr>
          <w:sz w:val="28"/>
          <w:szCs w:val="28"/>
        </w:rPr>
        <w:t xml:space="preserve">Explain </w:t>
      </w:r>
      <w:r w:rsidR="00545ACC">
        <w:rPr>
          <w:sz w:val="28"/>
          <w:szCs w:val="28"/>
        </w:rPr>
        <w:t>the distinction between a mobile user and a nomadic user</w:t>
      </w:r>
    </w:p>
    <w:p w:rsidR="00A676A4" w:rsidRPr="00A676A4" w:rsidRDefault="00A676A4" w:rsidP="00A676A4">
      <w:pPr>
        <w:spacing w:after="0" w:line="240" w:lineRule="auto"/>
        <w:ind w:left="360"/>
        <w:jc w:val="both"/>
        <w:rPr>
          <w:sz w:val="28"/>
          <w:szCs w:val="28"/>
        </w:rPr>
      </w:pPr>
    </w:p>
    <w:p w:rsidR="00FA7B0D" w:rsidRDefault="00A676A4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545ACC">
        <w:rPr>
          <w:sz w:val="28"/>
          <w:szCs w:val="28"/>
        </w:rPr>
        <w:t>is tunnelling?</w:t>
      </w:r>
    </w:p>
    <w:p w:rsidR="00F87F9B" w:rsidRDefault="00F87F9B" w:rsidP="00F87F9B">
      <w:pPr>
        <w:pStyle w:val="ListParagraph"/>
        <w:rPr>
          <w:sz w:val="28"/>
          <w:szCs w:val="28"/>
        </w:rPr>
      </w:pPr>
    </w:p>
    <w:p w:rsidR="00F87F9B" w:rsidRDefault="00545ACC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List and briefly define the capabilities provided by Mobile IP.</w:t>
      </w:r>
    </w:p>
    <w:p w:rsidR="00F87F9B" w:rsidRPr="00F87F9B" w:rsidRDefault="00F87F9B" w:rsidP="00F87F9B">
      <w:pPr>
        <w:spacing w:after="0" w:line="240" w:lineRule="auto"/>
        <w:ind w:left="360"/>
        <w:jc w:val="both"/>
        <w:rPr>
          <w:sz w:val="28"/>
          <w:szCs w:val="28"/>
        </w:rPr>
      </w:pPr>
    </w:p>
    <w:p w:rsidR="002F02BB" w:rsidRDefault="00545ACC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is the relationship between Mobile IP discovery and ICMP?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545ACC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are the two different types of destination addresses that can be assigned to a mobile</w:t>
      </w:r>
      <w:r w:rsidR="00F24EBE">
        <w:rPr>
          <w:sz w:val="28"/>
          <w:szCs w:val="28"/>
        </w:rPr>
        <w:t xml:space="preserve"> node while it is attached to a foreign network?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4B7F30" w:rsidRDefault="00F24EBE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What is the difference between an HTML filter and a WAP proxy?</w:t>
      </w:r>
    </w:p>
    <w:p w:rsidR="009E7FE1" w:rsidRPr="009E7FE1" w:rsidRDefault="009E7FE1" w:rsidP="009E7FE1">
      <w:pPr>
        <w:pStyle w:val="ListParagraph"/>
        <w:rPr>
          <w:sz w:val="28"/>
          <w:szCs w:val="28"/>
        </w:rPr>
      </w:pPr>
    </w:p>
    <w:p w:rsidR="009E7FE1" w:rsidRDefault="009E7FE1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What are the </w:t>
      </w:r>
      <w:r w:rsidR="00F24EBE">
        <w:rPr>
          <w:sz w:val="28"/>
          <w:szCs w:val="28"/>
        </w:rPr>
        <w:t>functional areas supported by WML?</w:t>
      </w:r>
    </w:p>
    <w:p w:rsidR="00F24EBE" w:rsidRPr="00F24EBE" w:rsidRDefault="00F24EBE" w:rsidP="00F24EBE">
      <w:pPr>
        <w:pStyle w:val="ListParagraph"/>
        <w:rPr>
          <w:sz w:val="28"/>
          <w:szCs w:val="28"/>
        </w:rPr>
      </w:pPr>
    </w:p>
    <w:p w:rsidR="00F24EBE" w:rsidRDefault="00F24EBE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What services are provided by WSP?</w:t>
      </w:r>
    </w:p>
    <w:p w:rsidR="00F24EBE" w:rsidRPr="00F24EBE" w:rsidRDefault="00F24EBE" w:rsidP="00F24EBE">
      <w:pPr>
        <w:pStyle w:val="ListParagraph"/>
        <w:rPr>
          <w:sz w:val="28"/>
          <w:szCs w:val="28"/>
        </w:rPr>
      </w:pPr>
    </w:p>
    <w:p w:rsidR="00F24EBE" w:rsidRDefault="00F24EBE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When would each of the three WTP transaction classes be used</w:t>
      </w:r>
    </w:p>
    <w:p w:rsidR="00F24EBE" w:rsidRPr="00F24EBE" w:rsidRDefault="00F24EBE" w:rsidP="00F24EBE">
      <w:pPr>
        <w:pStyle w:val="ListParagraph"/>
        <w:rPr>
          <w:sz w:val="28"/>
          <w:szCs w:val="28"/>
        </w:rPr>
      </w:pPr>
    </w:p>
    <w:p w:rsidR="00F24EBE" w:rsidRDefault="00F24EBE" w:rsidP="00A34555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List and briefly define the security services provided by WTLS.</w:t>
      </w:r>
    </w:p>
    <w:p w:rsidR="009E7FE1" w:rsidRPr="009E7FE1" w:rsidRDefault="009E7FE1" w:rsidP="009E7FE1">
      <w:pPr>
        <w:pStyle w:val="ListParagraph"/>
        <w:rPr>
          <w:sz w:val="28"/>
          <w:szCs w:val="28"/>
        </w:rPr>
      </w:pPr>
    </w:p>
    <w:p w:rsidR="009E7FE1" w:rsidRPr="00F24EBE" w:rsidRDefault="00545ACC" w:rsidP="00545ACC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 w:rsidRPr="00F24EBE">
        <w:rPr>
          <w:sz w:val="28"/>
          <w:szCs w:val="28"/>
          <w:lang w:val="de-CH"/>
        </w:rPr>
        <w:t>Are mobile devices being use effectively? Base on your reasoning, h</w:t>
      </w:r>
      <w:r w:rsidR="00476D72" w:rsidRPr="00F24EBE">
        <w:rPr>
          <w:sz w:val="28"/>
          <w:szCs w:val="28"/>
          <w:lang w:val="de-CH"/>
        </w:rPr>
        <w:t>ow can we use mobile devices efficiently?</w:t>
      </w:r>
    </w:p>
    <w:sectPr w:rsidR="009E7FE1" w:rsidRPr="00F24EBE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D72" w:rsidRDefault="00476D72" w:rsidP="00AE4992">
      <w:pPr>
        <w:spacing w:after="0" w:line="240" w:lineRule="auto"/>
      </w:pPr>
      <w:r>
        <w:separator/>
      </w:r>
    </w:p>
  </w:endnote>
  <w:endnote w:type="continuationSeparator" w:id="0">
    <w:p w:rsidR="00476D72" w:rsidRDefault="00476D7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085641">
          <w:pPr>
            <w:pStyle w:val="Footer"/>
            <w:jc w:val="right"/>
            <w:rPr>
              <w:b/>
              <w:color w:val="FFFFFF" w:themeColor="background1"/>
            </w:rPr>
          </w:pPr>
          <w:r w:rsidRPr="00085641">
            <w:fldChar w:fldCharType="begin"/>
          </w:r>
          <w:r w:rsidR="00522F1F">
            <w:instrText xml:space="preserve"> PAGE   \* MERGEFORMAT </w:instrText>
          </w:r>
          <w:r w:rsidRPr="00085641">
            <w:fldChar w:fldCharType="separate"/>
          </w:r>
          <w:r w:rsidR="004E4367" w:rsidRPr="004E4367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085641" w:rsidP="002B1CB6">
        <w:pPr>
          <w:pStyle w:val="Footer"/>
        </w:pPr>
        <w:r w:rsidRPr="00085641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4E43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D72" w:rsidRDefault="00476D72" w:rsidP="00AE4992">
      <w:pPr>
        <w:spacing w:after="0" w:line="240" w:lineRule="auto"/>
      </w:pPr>
      <w:r>
        <w:separator/>
      </w:r>
    </w:p>
  </w:footnote>
  <w:footnote w:type="continuationSeparator" w:id="0">
    <w:p w:rsidR="00476D72" w:rsidRDefault="00476D7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5D00A53"/>
    <w:multiLevelType w:val="hybridMultilevel"/>
    <w:tmpl w:val="78E08A24"/>
    <w:lvl w:ilvl="0" w:tplc="284C5E8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5848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1AC74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CC03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4C9F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1CE5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8EB2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4C21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6281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7"/>
  </w:num>
  <w:num w:numId="4">
    <w:abstractNumId w:val="1"/>
  </w:num>
  <w:num w:numId="5">
    <w:abstractNumId w:val="13"/>
  </w:num>
  <w:num w:numId="6">
    <w:abstractNumId w:val="22"/>
  </w:num>
  <w:num w:numId="7">
    <w:abstractNumId w:val="0"/>
  </w:num>
  <w:num w:numId="8">
    <w:abstractNumId w:val="16"/>
  </w:num>
  <w:num w:numId="9">
    <w:abstractNumId w:val="21"/>
  </w:num>
  <w:num w:numId="10">
    <w:abstractNumId w:val="4"/>
  </w:num>
  <w:num w:numId="11">
    <w:abstractNumId w:val="18"/>
  </w:num>
  <w:num w:numId="12">
    <w:abstractNumId w:val="14"/>
  </w:num>
  <w:num w:numId="13">
    <w:abstractNumId w:val="11"/>
  </w:num>
  <w:num w:numId="14">
    <w:abstractNumId w:val="20"/>
  </w:num>
  <w:num w:numId="15">
    <w:abstractNumId w:val="10"/>
  </w:num>
  <w:num w:numId="16">
    <w:abstractNumId w:val="3"/>
  </w:num>
  <w:num w:numId="17">
    <w:abstractNumId w:val="19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642CC"/>
    <w:rsid w:val="00073D33"/>
    <w:rsid w:val="00085641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86956"/>
    <w:rsid w:val="001B13F0"/>
    <w:rsid w:val="001B48C8"/>
    <w:rsid w:val="001E7AEE"/>
    <w:rsid w:val="001F27F9"/>
    <w:rsid w:val="0020248B"/>
    <w:rsid w:val="00206A73"/>
    <w:rsid w:val="00213C3D"/>
    <w:rsid w:val="00213D5F"/>
    <w:rsid w:val="002203CB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B06"/>
    <w:rsid w:val="00282CE5"/>
    <w:rsid w:val="002830B2"/>
    <w:rsid w:val="0029090E"/>
    <w:rsid w:val="00291CB1"/>
    <w:rsid w:val="0029250A"/>
    <w:rsid w:val="00295935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1D47"/>
    <w:rsid w:val="003243E9"/>
    <w:rsid w:val="00332929"/>
    <w:rsid w:val="00336954"/>
    <w:rsid w:val="00341491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64262"/>
    <w:rsid w:val="0047375C"/>
    <w:rsid w:val="00476D72"/>
    <w:rsid w:val="004839BC"/>
    <w:rsid w:val="00484390"/>
    <w:rsid w:val="00490D31"/>
    <w:rsid w:val="0049362B"/>
    <w:rsid w:val="004A7355"/>
    <w:rsid w:val="004B3613"/>
    <w:rsid w:val="004B7F30"/>
    <w:rsid w:val="004D0427"/>
    <w:rsid w:val="004E4367"/>
    <w:rsid w:val="004E6D6E"/>
    <w:rsid w:val="005008B7"/>
    <w:rsid w:val="00516F81"/>
    <w:rsid w:val="00521331"/>
    <w:rsid w:val="00522F1F"/>
    <w:rsid w:val="00526BB6"/>
    <w:rsid w:val="005316F6"/>
    <w:rsid w:val="005411E3"/>
    <w:rsid w:val="00543B94"/>
    <w:rsid w:val="00545ACC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5F20B1"/>
    <w:rsid w:val="00605BFB"/>
    <w:rsid w:val="00625EEB"/>
    <w:rsid w:val="006412D9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13A9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7C30"/>
    <w:rsid w:val="0087141E"/>
    <w:rsid w:val="00890371"/>
    <w:rsid w:val="00891F41"/>
    <w:rsid w:val="00892855"/>
    <w:rsid w:val="00893F28"/>
    <w:rsid w:val="008B6609"/>
    <w:rsid w:val="008B73B7"/>
    <w:rsid w:val="008C5E55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6781"/>
    <w:rsid w:val="0099770B"/>
    <w:rsid w:val="009B066B"/>
    <w:rsid w:val="009B31AD"/>
    <w:rsid w:val="009C383B"/>
    <w:rsid w:val="009C6A2C"/>
    <w:rsid w:val="009D6411"/>
    <w:rsid w:val="009E7FE1"/>
    <w:rsid w:val="009F5FC0"/>
    <w:rsid w:val="009F6CBB"/>
    <w:rsid w:val="00A027C0"/>
    <w:rsid w:val="00A21BFD"/>
    <w:rsid w:val="00A2786E"/>
    <w:rsid w:val="00A34555"/>
    <w:rsid w:val="00A43FB8"/>
    <w:rsid w:val="00A66E82"/>
    <w:rsid w:val="00A676A4"/>
    <w:rsid w:val="00A708D4"/>
    <w:rsid w:val="00A71AC5"/>
    <w:rsid w:val="00A74AEB"/>
    <w:rsid w:val="00A87CD5"/>
    <w:rsid w:val="00A97599"/>
    <w:rsid w:val="00AA0F04"/>
    <w:rsid w:val="00AA4EF0"/>
    <w:rsid w:val="00AB5481"/>
    <w:rsid w:val="00AB75A0"/>
    <w:rsid w:val="00AC1DC0"/>
    <w:rsid w:val="00AC4D82"/>
    <w:rsid w:val="00AC5661"/>
    <w:rsid w:val="00AD394E"/>
    <w:rsid w:val="00AE0CCB"/>
    <w:rsid w:val="00AE1073"/>
    <w:rsid w:val="00AE4992"/>
    <w:rsid w:val="00AF25F5"/>
    <w:rsid w:val="00B03957"/>
    <w:rsid w:val="00B06B26"/>
    <w:rsid w:val="00B251C4"/>
    <w:rsid w:val="00B3197B"/>
    <w:rsid w:val="00B3428C"/>
    <w:rsid w:val="00B4072B"/>
    <w:rsid w:val="00B57B81"/>
    <w:rsid w:val="00B6468C"/>
    <w:rsid w:val="00B801EA"/>
    <w:rsid w:val="00B85B0F"/>
    <w:rsid w:val="00BA0426"/>
    <w:rsid w:val="00BA0B34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D0FA1"/>
    <w:rsid w:val="00CE34FE"/>
    <w:rsid w:val="00CF375B"/>
    <w:rsid w:val="00CF6039"/>
    <w:rsid w:val="00CF6D12"/>
    <w:rsid w:val="00D03C28"/>
    <w:rsid w:val="00D13D75"/>
    <w:rsid w:val="00D22FBA"/>
    <w:rsid w:val="00D27A27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3A6A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E5B65"/>
    <w:rsid w:val="00EF7E29"/>
    <w:rsid w:val="00F13137"/>
    <w:rsid w:val="00F24EBE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D52C9"/>
    <w:rsid w:val="00FE6B28"/>
    <w:rsid w:val="00FF06B7"/>
    <w:rsid w:val="00FF5219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6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203C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13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CC89D3-DDBF-439F-A7AD-B6C2E788D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3</cp:revision>
  <cp:lastPrinted>2013-02-05T09:07:00Z</cp:lastPrinted>
  <dcterms:created xsi:type="dcterms:W3CDTF">2013-11-10T16:58:00Z</dcterms:created>
  <dcterms:modified xsi:type="dcterms:W3CDTF">2013-11-10T16:59:00Z</dcterms:modified>
</cp:coreProperties>
</file>