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654916456"/>
        <w:docPartObj>
          <w:docPartGallery w:val="Cover Pages"/>
          <w:docPartUnique/>
        </w:docPartObj>
      </w:sdtPr>
      <w:sdtEndPr>
        <w:rPr>
          <w:caps/>
          <w:color w:val="4472C4" w:themeColor="accent1"/>
        </w:rPr>
      </w:sdtEndPr>
      <w:sdtContent>
        <w:p w14:paraId="3FD85110" w14:textId="68097A83" w:rsidR="001518EF" w:rsidRPr="009304D9" w:rsidRDefault="001518EF" w:rsidP="006364F2">
          <w:pPr>
            <w:spacing w:before="0" w:after="0"/>
            <w:rPr>
              <w:rFonts w:cstheme="minorHAnsi"/>
            </w:rPr>
          </w:pPr>
          <w:r w:rsidRPr="009304D9">
            <w:rPr>
              <w:rFonts w:cstheme="minorHAnsi"/>
              <w:noProof/>
            </w:rPr>
            <mc:AlternateContent>
              <mc:Choice Requires="wps">
                <w:drawing>
                  <wp:anchor distT="0" distB="0" distL="114300" distR="114300" simplePos="0" relativeHeight="251659264" behindDoc="1" locked="0" layoutInCell="1" allowOverlap="0" wp14:anchorId="68AA96C5" wp14:editId="7366FA1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9147D" w14:paraId="0F3008B2" w14:textId="77777777">
                                  <w:trPr>
                                    <w:trHeight w:hRule="exact" w:val="9360"/>
                                  </w:trPr>
                                  <w:tc>
                                    <w:tcPr>
                                      <w:tcW w:w="9350" w:type="dxa"/>
                                    </w:tcPr>
                                    <w:p w14:paraId="177F7173" w14:textId="77777777" w:rsidR="00E9147D" w:rsidRDefault="00E9147D">
                                      <w:r>
                                        <w:rPr>
                                          <w:noProof/>
                                        </w:rPr>
                                        <w:drawing>
                                          <wp:inline distT="0" distB="0" distL="0" distR="0" wp14:anchorId="443D4669" wp14:editId="7DC313B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9147D" w14:paraId="383EF288" w14:textId="77777777">
                                  <w:trPr>
                                    <w:trHeight w:hRule="exact" w:val="4320"/>
                                  </w:trPr>
                                  <w:tc>
                                    <w:tcPr>
                                      <w:tcW w:w="9350" w:type="dxa"/>
                                      <w:shd w:val="clear" w:color="auto" w:fill="44546A" w:themeFill="text2"/>
                                      <w:vAlign w:val="center"/>
                                    </w:tcPr>
                                    <w:p w14:paraId="40CA45D1" w14:textId="1B33E022" w:rsidR="00E9147D" w:rsidRPr="00AD70E4" w:rsidRDefault="00A041D6">
                                      <w:pPr>
                                        <w:pStyle w:val="NoSpacing"/>
                                        <w:spacing w:before="200" w:line="216" w:lineRule="auto"/>
                                        <w:ind w:left="720" w:right="720"/>
                                        <w:rPr>
                                          <w:rFonts w:asciiTheme="majorHAnsi" w:hAnsiTheme="majorHAnsi"/>
                                          <w:color w:val="FFFFFF" w:themeColor="background1"/>
                                          <w:sz w:val="72"/>
                                          <w:szCs w:val="72"/>
                                        </w:rPr>
                                      </w:pPr>
                                      <w:sdt>
                                        <w:sdtPr>
                                          <w:rPr>
                                            <w:rFonts w:eastAsiaTheme="minorHAnsi"/>
                                            <w:b/>
                                            <w:bCs/>
                                            <w:color w:val="FFFFFF" w:themeColor="background1"/>
                                            <w:sz w:val="72"/>
                                            <w:szCs w:val="72"/>
                                          </w:rPr>
                                          <w:alias w:val="Title"/>
                                          <w:tag w:val=""/>
                                          <w:id w:val="739824258"/>
                                          <w:placeholder>
                                            <w:docPart w:val="01980D1DF18F41028070F7C802EDFE7E"/>
                                          </w:placeholder>
                                          <w:dataBinding w:prefixMappings="xmlns:ns0='http://purl.org/dc/elements/1.1/' xmlns:ns1='http://schemas.openxmlformats.org/package/2006/metadata/core-properties' " w:xpath="/ns1:coreProperties[1]/ns0:title[1]" w:storeItemID="{6C3C8BC8-F283-45AE-878A-BAB7291924A1}"/>
                                          <w:text/>
                                        </w:sdtPr>
                                        <w:sdtEndPr/>
                                        <w:sdtContent>
                                          <w:r w:rsidR="00E9147D">
                                            <w:rPr>
                                              <w:rFonts w:eastAsiaTheme="minorHAnsi"/>
                                              <w:b/>
                                              <w:bCs/>
                                              <w:color w:val="FFFFFF" w:themeColor="background1"/>
                                              <w:sz w:val="72"/>
                                              <w:szCs w:val="72"/>
                                            </w:rPr>
                                            <w:t>Amazon’s future strategic direction post pandemic</w:t>
                                          </w:r>
                                        </w:sdtContent>
                                      </w:sdt>
                                    </w:p>
                                    <w:p w14:paraId="2AE542C3" w14:textId="4C4AB1E5" w:rsidR="00E9147D" w:rsidRPr="001518EF" w:rsidRDefault="00A041D6" w:rsidP="001518EF">
                                      <w:pPr>
                                        <w:pStyle w:val="NoSpacing"/>
                                        <w:spacing w:before="240"/>
                                        <w:ind w:left="720" w:right="720"/>
                                        <w:rPr>
                                          <w:b/>
                                          <w:bCs/>
                                          <w:color w:val="FFFFFF" w:themeColor="background1"/>
                                          <w:sz w:val="32"/>
                                          <w:szCs w:val="32"/>
                                        </w:rPr>
                                      </w:pPr>
                                      <w:sdt>
                                        <w:sdtPr>
                                          <w:rPr>
                                            <w:b/>
                                            <w:bCs/>
                                            <w:color w:val="FFFFFF" w:themeColor="background1"/>
                                            <w:sz w:val="40"/>
                                            <w:szCs w:val="40"/>
                                          </w:rPr>
                                          <w:alias w:val="Subtitle"/>
                                          <w:tag w:val=""/>
                                          <w:id w:val="1143089448"/>
                                          <w:placeholder>
                                            <w:docPart w:val="CD0440AFBB974601A43FDC2241AAF749"/>
                                          </w:placeholder>
                                          <w:dataBinding w:prefixMappings="xmlns:ns0='http://purl.org/dc/elements/1.1/' xmlns:ns1='http://schemas.openxmlformats.org/package/2006/metadata/core-properties' " w:xpath="/ns1:coreProperties[1]/ns0:subject[1]" w:storeItemID="{6C3C8BC8-F283-45AE-878A-BAB7291924A1}"/>
                                          <w:text/>
                                        </w:sdtPr>
                                        <w:sdtEndPr/>
                                        <w:sdtContent>
                                          <w:r w:rsidR="00E9147D">
                                            <w:rPr>
                                              <w:b/>
                                              <w:bCs/>
                                              <w:color w:val="FFFFFF" w:themeColor="background1"/>
                                              <w:sz w:val="40"/>
                                              <w:szCs w:val="40"/>
                                            </w:rPr>
                                            <w:t>Strategic Management</w:t>
                                          </w:r>
                                          <w:r w:rsidR="00E9147D" w:rsidRPr="001518EF">
                                            <w:rPr>
                                              <w:b/>
                                              <w:bCs/>
                                              <w:color w:val="FFFFFF" w:themeColor="background1"/>
                                              <w:sz w:val="40"/>
                                              <w:szCs w:val="40"/>
                                            </w:rPr>
                                            <w:t xml:space="preserve"> – </w:t>
                                          </w:r>
                                          <w:r w:rsidR="00E9147D">
                                            <w:rPr>
                                              <w:b/>
                                              <w:bCs/>
                                              <w:color w:val="FFFFFF" w:themeColor="background1"/>
                                              <w:sz w:val="40"/>
                                              <w:szCs w:val="40"/>
                                            </w:rPr>
                                            <w:t>BMMB7013                Wordcount – (5,</w:t>
                                          </w:r>
                                          <w:r w:rsidR="00DC5A15">
                                            <w:rPr>
                                              <w:b/>
                                              <w:bCs/>
                                              <w:color w:val="FFFFFF" w:themeColor="background1"/>
                                              <w:sz w:val="40"/>
                                              <w:szCs w:val="40"/>
                                            </w:rPr>
                                            <w:t>478</w:t>
                                          </w:r>
                                          <w:r w:rsidR="00E9147D">
                                            <w:rPr>
                                              <w:b/>
                                              <w:bCs/>
                                              <w:color w:val="FFFFFF" w:themeColor="background1"/>
                                              <w:sz w:val="40"/>
                                              <w:szCs w:val="40"/>
                                            </w:rPr>
                                            <w:t>)</w:t>
                                          </w:r>
                                        </w:sdtContent>
                                      </w:sdt>
                                    </w:p>
                                  </w:tc>
                                </w:tr>
                                <w:tr w:rsidR="00E9147D" w14:paraId="5764AF5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9147D" w14:paraId="1D620EFA" w14:textId="77777777">
                                        <w:trPr>
                                          <w:trHeight w:hRule="exact" w:val="720"/>
                                        </w:trPr>
                                        <w:tc>
                                          <w:tcPr>
                                            <w:tcW w:w="3590" w:type="dxa"/>
                                            <w:vAlign w:val="center"/>
                                          </w:tcPr>
                                          <w:p w14:paraId="61EB0E04" w14:textId="5608822C" w:rsidR="00E9147D" w:rsidRDefault="00A041D6">
                                            <w:pPr>
                                              <w:pStyle w:val="NoSpacing"/>
                                              <w:ind w:left="720" w:right="144"/>
                                              <w:rPr>
                                                <w:color w:val="FFFFFF" w:themeColor="background1"/>
                                              </w:rPr>
                                            </w:pPr>
                                            <w:sdt>
                                              <w:sdtPr>
                                                <w:rPr>
                                                  <w:color w:val="FFFFFF" w:themeColor="background1"/>
                                                </w:rPr>
                                                <w:alias w:val="Author"/>
                                                <w:tag w:val=""/>
                                                <w:id w:val="942812742"/>
                                                <w:placeholder>
                                                  <w:docPart w:val="2091E3BCECF84743B8B849EFE9A239B0"/>
                                                </w:placeholder>
                                                <w:dataBinding w:prefixMappings="xmlns:ns0='http://purl.org/dc/elements/1.1/' xmlns:ns1='http://schemas.openxmlformats.org/package/2006/metadata/core-properties' " w:xpath="/ns1:coreProperties[1]/ns0:creator[1]" w:storeItemID="{6C3C8BC8-F283-45AE-878A-BAB7291924A1}"/>
                                                <w:text/>
                                              </w:sdtPr>
                                              <w:sdtEndPr/>
                                              <w:sdtContent>
                                                <w:r w:rsidR="00E9147D">
                                                  <w:rPr>
                                                    <w:color w:val="FFFFFF" w:themeColor="background1"/>
                                                  </w:rPr>
                                                  <w:t>Alyn Phillip Morgan</w:t>
                                                </w:r>
                                              </w:sdtContent>
                                            </w:sdt>
                                          </w:p>
                                        </w:tc>
                                        <w:tc>
                                          <w:tcPr>
                                            <w:tcW w:w="3591" w:type="dxa"/>
                                            <w:vAlign w:val="center"/>
                                          </w:tcPr>
                                          <w:sdt>
                                            <w:sdtPr>
                                              <w:rPr>
                                                <w:color w:val="FFFFFF" w:themeColor="background1"/>
                                              </w:rPr>
                                              <w:alias w:val="Date"/>
                                              <w:tag w:val=""/>
                                              <w:id w:val="748164578"/>
                                              <w:placeholder>
                                                <w:docPart w:val="1CB3C755A6B245ED8DB6AFDC3D1A95A1"/>
                                              </w:placeholder>
                                              <w:dataBinding w:prefixMappings="xmlns:ns0='http://schemas.microsoft.com/office/2006/coverPageProps' " w:xpath="/ns0:CoverPageProperties[1]/ns0:PublishDate[1]" w:storeItemID="{55AF091B-3C7A-41E3-B477-F2FDAA23CFDA}"/>
                                              <w:date w:fullDate="2021-12-17T00:00:00Z">
                                                <w:dateFormat w:val="M/d/yy"/>
                                                <w:lid w:val="en-US"/>
                                                <w:storeMappedDataAs w:val="dateTime"/>
                                                <w:calendar w:val="gregorian"/>
                                              </w:date>
                                            </w:sdtPr>
                                            <w:sdtEndPr/>
                                            <w:sdtContent>
                                              <w:p w14:paraId="11859BA7" w14:textId="0200E566" w:rsidR="00E9147D" w:rsidRDefault="00E9147D">
                                                <w:pPr>
                                                  <w:pStyle w:val="NoSpacing"/>
                                                  <w:ind w:left="144" w:right="144"/>
                                                  <w:jc w:val="center"/>
                                                  <w:rPr>
                                                    <w:color w:val="FFFFFF" w:themeColor="background1"/>
                                                  </w:rPr>
                                                </w:pPr>
                                                <w:r>
                                                  <w:rPr>
                                                    <w:color w:val="FFFFFF" w:themeColor="background1"/>
                                                  </w:rPr>
                                                  <w:t>12</w:t>
                                                </w:r>
                                                <w:r>
                                                  <w:rPr>
                                                    <w:color w:val="FFFFFF" w:themeColor="background1"/>
                                                    <w:lang w:val="en-US"/>
                                                  </w:rPr>
                                                  <w:t>/17/21</w:t>
                                                </w:r>
                                              </w:p>
                                            </w:sdtContent>
                                          </w:sdt>
                                        </w:tc>
                                        <w:sdt>
                                          <w:sdtPr>
                                            <w:rPr>
                                              <w:color w:val="FFFFFF" w:themeColor="background1"/>
                                            </w:rPr>
                                            <w:alias w:val="Course title"/>
                                            <w:tag w:val=""/>
                                            <w:id w:val="-15923909"/>
                                            <w:placeholder>
                                              <w:docPart w:val="7A7712B596B64872B774A5F53147E23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DB1143C" w14:textId="1615CD0C" w:rsidR="00E9147D" w:rsidRDefault="00E9147D">
                                                <w:pPr>
                                                  <w:pStyle w:val="NoSpacing"/>
                                                  <w:ind w:left="144" w:right="720"/>
                                                  <w:jc w:val="right"/>
                                                  <w:rPr>
                                                    <w:color w:val="FFFFFF" w:themeColor="background1"/>
                                                  </w:rPr>
                                                </w:pPr>
                                                <w:r>
                                                  <w:rPr>
                                                    <w:color w:val="FFFFFF" w:themeColor="background1"/>
                                                  </w:rPr>
                                                  <w:t>UWTSD ID – 2113127</w:t>
                                                </w:r>
                                              </w:p>
                                            </w:tc>
                                          </w:sdtContent>
                                        </w:sdt>
                                      </w:tr>
                                    </w:tbl>
                                    <w:p w14:paraId="55E543BE" w14:textId="77777777" w:rsidR="00E9147D" w:rsidRDefault="00E9147D"/>
                                  </w:tc>
                                </w:tr>
                              </w:tbl>
                              <w:p w14:paraId="4CA72B84" w14:textId="77777777" w:rsidR="00E9147D" w:rsidRDefault="00E9147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AA96C5"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9147D" w14:paraId="0F3008B2" w14:textId="77777777">
                            <w:trPr>
                              <w:trHeight w:hRule="exact" w:val="9360"/>
                            </w:trPr>
                            <w:tc>
                              <w:tcPr>
                                <w:tcW w:w="9350" w:type="dxa"/>
                              </w:tcPr>
                              <w:p w14:paraId="177F7173" w14:textId="77777777" w:rsidR="00E9147D" w:rsidRDefault="00E9147D">
                                <w:r>
                                  <w:rPr>
                                    <w:noProof/>
                                  </w:rPr>
                                  <w:drawing>
                                    <wp:inline distT="0" distB="0" distL="0" distR="0" wp14:anchorId="443D4669" wp14:editId="7DC313B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9147D" w14:paraId="383EF288" w14:textId="77777777">
                            <w:trPr>
                              <w:trHeight w:hRule="exact" w:val="4320"/>
                            </w:trPr>
                            <w:tc>
                              <w:tcPr>
                                <w:tcW w:w="9350" w:type="dxa"/>
                                <w:shd w:val="clear" w:color="auto" w:fill="44546A" w:themeFill="text2"/>
                                <w:vAlign w:val="center"/>
                              </w:tcPr>
                              <w:p w14:paraId="40CA45D1" w14:textId="1B33E022" w:rsidR="00E9147D" w:rsidRPr="00AD70E4" w:rsidRDefault="00A041D6">
                                <w:pPr>
                                  <w:pStyle w:val="NoSpacing"/>
                                  <w:spacing w:before="200" w:line="216" w:lineRule="auto"/>
                                  <w:ind w:left="720" w:right="720"/>
                                  <w:rPr>
                                    <w:rFonts w:asciiTheme="majorHAnsi" w:hAnsiTheme="majorHAnsi"/>
                                    <w:color w:val="FFFFFF" w:themeColor="background1"/>
                                    <w:sz w:val="72"/>
                                    <w:szCs w:val="72"/>
                                  </w:rPr>
                                </w:pPr>
                                <w:sdt>
                                  <w:sdtPr>
                                    <w:rPr>
                                      <w:rFonts w:eastAsiaTheme="minorHAnsi"/>
                                      <w:b/>
                                      <w:bCs/>
                                      <w:color w:val="FFFFFF" w:themeColor="background1"/>
                                      <w:sz w:val="72"/>
                                      <w:szCs w:val="72"/>
                                    </w:rPr>
                                    <w:alias w:val="Title"/>
                                    <w:tag w:val=""/>
                                    <w:id w:val="739824258"/>
                                    <w:placeholder>
                                      <w:docPart w:val="01980D1DF18F41028070F7C802EDFE7E"/>
                                    </w:placeholder>
                                    <w:dataBinding w:prefixMappings="xmlns:ns0='http://purl.org/dc/elements/1.1/' xmlns:ns1='http://schemas.openxmlformats.org/package/2006/metadata/core-properties' " w:xpath="/ns1:coreProperties[1]/ns0:title[1]" w:storeItemID="{6C3C8BC8-F283-45AE-878A-BAB7291924A1}"/>
                                    <w:text/>
                                  </w:sdtPr>
                                  <w:sdtEndPr/>
                                  <w:sdtContent>
                                    <w:r w:rsidR="00E9147D">
                                      <w:rPr>
                                        <w:rFonts w:eastAsiaTheme="minorHAnsi"/>
                                        <w:b/>
                                        <w:bCs/>
                                        <w:color w:val="FFFFFF" w:themeColor="background1"/>
                                        <w:sz w:val="72"/>
                                        <w:szCs w:val="72"/>
                                      </w:rPr>
                                      <w:t>Amazon’s future strategic direction post pandemic</w:t>
                                    </w:r>
                                  </w:sdtContent>
                                </w:sdt>
                              </w:p>
                              <w:p w14:paraId="2AE542C3" w14:textId="4C4AB1E5" w:rsidR="00E9147D" w:rsidRPr="001518EF" w:rsidRDefault="00A041D6" w:rsidP="001518EF">
                                <w:pPr>
                                  <w:pStyle w:val="NoSpacing"/>
                                  <w:spacing w:before="240"/>
                                  <w:ind w:left="720" w:right="720"/>
                                  <w:rPr>
                                    <w:b/>
                                    <w:bCs/>
                                    <w:color w:val="FFFFFF" w:themeColor="background1"/>
                                    <w:sz w:val="32"/>
                                    <w:szCs w:val="32"/>
                                  </w:rPr>
                                </w:pPr>
                                <w:sdt>
                                  <w:sdtPr>
                                    <w:rPr>
                                      <w:b/>
                                      <w:bCs/>
                                      <w:color w:val="FFFFFF" w:themeColor="background1"/>
                                      <w:sz w:val="40"/>
                                      <w:szCs w:val="40"/>
                                    </w:rPr>
                                    <w:alias w:val="Subtitle"/>
                                    <w:tag w:val=""/>
                                    <w:id w:val="1143089448"/>
                                    <w:placeholder>
                                      <w:docPart w:val="CD0440AFBB974601A43FDC2241AAF749"/>
                                    </w:placeholder>
                                    <w:dataBinding w:prefixMappings="xmlns:ns0='http://purl.org/dc/elements/1.1/' xmlns:ns1='http://schemas.openxmlformats.org/package/2006/metadata/core-properties' " w:xpath="/ns1:coreProperties[1]/ns0:subject[1]" w:storeItemID="{6C3C8BC8-F283-45AE-878A-BAB7291924A1}"/>
                                    <w:text/>
                                  </w:sdtPr>
                                  <w:sdtEndPr/>
                                  <w:sdtContent>
                                    <w:r w:rsidR="00E9147D">
                                      <w:rPr>
                                        <w:b/>
                                        <w:bCs/>
                                        <w:color w:val="FFFFFF" w:themeColor="background1"/>
                                        <w:sz w:val="40"/>
                                        <w:szCs w:val="40"/>
                                      </w:rPr>
                                      <w:t>Strategic Management</w:t>
                                    </w:r>
                                    <w:r w:rsidR="00E9147D" w:rsidRPr="001518EF">
                                      <w:rPr>
                                        <w:b/>
                                        <w:bCs/>
                                        <w:color w:val="FFFFFF" w:themeColor="background1"/>
                                        <w:sz w:val="40"/>
                                        <w:szCs w:val="40"/>
                                      </w:rPr>
                                      <w:t xml:space="preserve"> – </w:t>
                                    </w:r>
                                    <w:r w:rsidR="00E9147D">
                                      <w:rPr>
                                        <w:b/>
                                        <w:bCs/>
                                        <w:color w:val="FFFFFF" w:themeColor="background1"/>
                                        <w:sz w:val="40"/>
                                        <w:szCs w:val="40"/>
                                      </w:rPr>
                                      <w:t>BMMB7013                Wordcount – (5,</w:t>
                                    </w:r>
                                    <w:r w:rsidR="00DC5A15">
                                      <w:rPr>
                                        <w:b/>
                                        <w:bCs/>
                                        <w:color w:val="FFFFFF" w:themeColor="background1"/>
                                        <w:sz w:val="40"/>
                                        <w:szCs w:val="40"/>
                                      </w:rPr>
                                      <w:t>478</w:t>
                                    </w:r>
                                    <w:r w:rsidR="00E9147D">
                                      <w:rPr>
                                        <w:b/>
                                        <w:bCs/>
                                        <w:color w:val="FFFFFF" w:themeColor="background1"/>
                                        <w:sz w:val="40"/>
                                        <w:szCs w:val="40"/>
                                      </w:rPr>
                                      <w:t>)</w:t>
                                    </w:r>
                                  </w:sdtContent>
                                </w:sdt>
                              </w:p>
                            </w:tc>
                          </w:tr>
                          <w:tr w:rsidR="00E9147D" w14:paraId="5764AF5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9147D" w14:paraId="1D620EFA" w14:textId="77777777">
                                  <w:trPr>
                                    <w:trHeight w:hRule="exact" w:val="720"/>
                                  </w:trPr>
                                  <w:tc>
                                    <w:tcPr>
                                      <w:tcW w:w="3590" w:type="dxa"/>
                                      <w:vAlign w:val="center"/>
                                    </w:tcPr>
                                    <w:p w14:paraId="61EB0E04" w14:textId="5608822C" w:rsidR="00E9147D" w:rsidRDefault="00A041D6">
                                      <w:pPr>
                                        <w:pStyle w:val="NoSpacing"/>
                                        <w:ind w:left="720" w:right="144"/>
                                        <w:rPr>
                                          <w:color w:val="FFFFFF" w:themeColor="background1"/>
                                        </w:rPr>
                                      </w:pPr>
                                      <w:sdt>
                                        <w:sdtPr>
                                          <w:rPr>
                                            <w:color w:val="FFFFFF" w:themeColor="background1"/>
                                          </w:rPr>
                                          <w:alias w:val="Author"/>
                                          <w:tag w:val=""/>
                                          <w:id w:val="942812742"/>
                                          <w:placeholder>
                                            <w:docPart w:val="2091E3BCECF84743B8B849EFE9A239B0"/>
                                          </w:placeholder>
                                          <w:dataBinding w:prefixMappings="xmlns:ns0='http://purl.org/dc/elements/1.1/' xmlns:ns1='http://schemas.openxmlformats.org/package/2006/metadata/core-properties' " w:xpath="/ns1:coreProperties[1]/ns0:creator[1]" w:storeItemID="{6C3C8BC8-F283-45AE-878A-BAB7291924A1}"/>
                                          <w:text/>
                                        </w:sdtPr>
                                        <w:sdtEndPr/>
                                        <w:sdtContent>
                                          <w:r w:rsidR="00E9147D">
                                            <w:rPr>
                                              <w:color w:val="FFFFFF" w:themeColor="background1"/>
                                            </w:rPr>
                                            <w:t>Alyn Phillip Morgan</w:t>
                                          </w:r>
                                        </w:sdtContent>
                                      </w:sdt>
                                    </w:p>
                                  </w:tc>
                                  <w:tc>
                                    <w:tcPr>
                                      <w:tcW w:w="3591" w:type="dxa"/>
                                      <w:vAlign w:val="center"/>
                                    </w:tcPr>
                                    <w:sdt>
                                      <w:sdtPr>
                                        <w:rPr>
                                          <w:color w:val="FFFFFF" w:themeColor="background1"/>
                                        </w:rPr>
                                        <w:alias w:val="Date"/>
                                        <w:tag w:val=""/>
                                        <w:id w:val="748164578"/>
                                        <w:placeholder>
                                          <w:docPart w:val="1CB3C755A6B245ED8DB6AFDC3D1A95A1"/>
                                        </w:placeholder>
                                        <w:dataBinding w:prefixMappings="xmlns:ns0='http://schemas.microsoft.com/office/2006/coverPageProps' " w:xpath="/ns0:CoverPageProperties[1]/ns0:PublishDate[1]" w:storeItemID="{55AF091B-3C7A-41E3-B477-F2FDAA23CFDA}"/>
                                        <w:date w:fullDate="2021-12-17T00:00:00Z">
                                          <w:dateFormat w:val="M/d/yy"/>
                                          <w:lid w:val="en-US"/>
                                          <w:storeMappedDataAs w:val="dateTime"/>
                                          <w:calendar w:val="gregorian"/>
                                        </w:date>
                                      </w:sdtPr>
                                      <w:sdtEndPr/>
                                      <w:sdtContent>
                                        <w:p w14:paraId="11859BA7" w14:textId="0200E566" w:rsidR="00E9147D" w:rsidRDefault="00E9147D">
                                          <w:pPr>
                                            <w:pStyle w:val="NoSpacing"/>
                                            <w:ind w:left="144" w:right="144"/>
                                            <w:jc w:val="center"/>
                                            <w:rPr>
                                              <w:color w:val="FFFFFF" w:themeColor="background1"/>
                                            </w:rPr>
                                          </w:pPr>
                                          <w:r>
                                            <w:rPr>
                                              <w:color w:val="FFFFFF" w:themeColor="background1"/>
                                            </w:rPr>
                                            <w:t>12</w:t>
                                          </w:r>
                                          <w:r>
                                            <w:rPr>
                                              <w:color w:val="FFFFFF" w:themeColor="background1"/>
                                              <w:lang w:val="en-US"/>
                                            </w:rPr>
                                            <w:t>/17/21</w:t>
                                          </w:r>
                                        </w:p>
                                      </w:sdtContent>
                                    </w:sdt>
                                  </w:tc>
                                  <w:sdt>
                                    <w:sdtPr>
                                      <w:rPr>
                                        <w:color w:val="FFFFFF" w:themeColor="background1"/>
                                      </w:rPr>
                                      <w:alias w:val="Course title"/>
                                      <w:tag w:val=""/>
                                      <w:id w:val="-15923909"/>
                                      <w:placeholder>
                                        <w:docPart w:val="7A7712B596B64872B774A5F53147E23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DB1143C" w14:textId="1615CD0C" w:rsidR="00E9147D" w:rsidRDefault="00E9147D">
                                          <w:pPr>
                                            <w:pStyle w:val="NoSpacing"/>
                                            <w:ind w:left="144" w:right="720"/>
                                            <w:jc w:val="right"/>
                                            <w:rPr>
                                              <w:color w:val="FFFFFF" w:themeColor="background1"/>
                                            </w:rPr>
                                          </w:pPr>
                                          <w:r>
                                            <w:rPr>
                                              <w:color w:val="FFFFFF" w:themeColor="background1"/>
                                            </w:rPr>
                                            <w:t>UWTSD ID – 2113127</w:t>
                                          </w:r>
                                        </w:p>
                                      </w:tc>
                                    </w:sdtContent>
                                  </w:sdt>
                                </w:tr>
                              </w:tbl>
                              <w:p w14:paraId="55E543BE" w14:textId="77777777" w:rsidR="00E9147D" w:rsidRDefault="00E9147D"/>
                            </w:tc>
                          </w:tr>
                        </w:tbl>
                        <w:p w14:paraId="4CA72B84" w14:textId="77777777" w:rsidR="00E9147D" w:rsidRDefault="00E9147D"/>
                      </w:txbxContent>
                    </v:textbox>
                    <w10:wrap anchorx="page" anchory="page"/>
                  </v:shape>
                </w:pict>
              </mc:Fallback>
            </mc:AlternateContent>
          </w:r>
        </w:p>
        <w:p w14:paraId="7E4E07F9" w14:textId="468499B4" w:rsidR="001518EF" w:rsidRPr="009304D9" w:rsidRDefault="001518EF" w:rsidP="006364F2">
          <w:pPr>
            <w:spacing w:before="0" w:after="0"/>
            <w:rPr>
              <w:rFonts w:cstheme="minorHAnsi"/>
              <w:caps/>
              <w:color w:val="4472C4" w:themeColor="accent1"/>
            </w:rPr>
          </w:pPr>
          <w:r w:rsidRPr="009304D9">
            <w:rPr>
              <w:rFonts w:cstheme="minorHAnsi"/>
              <w:caps/>
              <w:color w:val="4472C4" w:themeColor="accent1"/>
            </w:rPr>
            <w:br w:type="page"/>
          </w:r>
        </w:p>
      </w:sdtContent>
    </w:sdt>
    <w:sdt>
      <w:sdtPr>
        <w:rPr>
          <w:rFonts w:cstheme="minorHAnsi"/>
          <w:caps w:val="0"/>
          <w:color w:val="auto"/>
          <w:spacing w:val="0"/>
          <w:sz w:val="20"/>
          <w:szCs w:val="20"/>
          <w:lang w:val="en-US"/>
        </w:rPr>
        <w:id w:val="-132258197"/>
        <w:docPartObj>
          <w:docPartGallery w:val="Table of Contents"/>
          <w:docPartUnique/>
        </w:docPartObj>
      </w:sdtPr>
      <w:sdtEndPr>
        <w:rPr>
          <w:lang w:val="en-GB"/>
        </w:rPr>
      </w:sdtEndPr>
      <w:sdtContent>
        <w:p w14:paraId="65123F7C" w14:textId="577D86D4" w:rsidR="005A6D8E" w:rsidRPr="009304D9" w:rsidRDefault="005A6D8E">
          <w:pPr>
            <w:pStyle w:val="TOCHeading"/>
            <w:rPr>
              <w:rFonts w:cstheme="minorHAnsi"/>
              <w:sz w:val="20"/>
              <w:szCs w:val="20"/>
            </w:rPr>
          </w:pPr>
          <w:r w:rsidRPr="009304D9">
            <w:rPr>
              <w:rFonts w:cstheme="minorHAnsi"/>
              <w:sz w:val="20"/>
              <w:szCs w:val="20"/>
            </w:rPr>
            <w:t>Contents</w:t>
          </w:r>
        </w:p>
        <w:p w14:paraId="05AA4691" w14:textId="77777777" w:rsidR="00AE1DA1" w:rsidRPr="009304D9" w:rsidRDefault="00AE1DA1" w:rsidP="00EE6FBF">
          <w:pPr>
            <w:spacing w:after="0"/>
            <w:rPr>
              <w:rFonts w:cstheme="minorHAnsi"/>
            </w:rPr>
          </w:pPr>
        </w:p>
        <w:p w14:paraId="081A5350" w14:textId="36C5FDA3" w:rsidR="005A6D8E" w:rsidRPr="009304D9" w:rsidRDefault="005B0CDE" w:rsidP="00303DE9">
          <w:pPr>
            <w:pStyle w:val="TOC1"/>
            <w:rPr>
              <w:rFonts w:cstheme="minorHAnsi"/>
              <w:sz w:val="20"/>
              <w:szCs w:val="20"/>
            </w:rPr>
          </w:pPr>
          <w:r w:rsidRPr="009304D9">
            <w:rPr>
              <w:rFonts w:cstheme="minorHAnsi"/>
              <w:sz w:val="20"/>
              <w:szCs w:val="20"/>
            </w:rPr>
            <w:t xml:space="preserve">1.0 </w:t>
          </w:r>
          <w:r w:rsidR="005A6D8E" w:rsidRPr="009304D9">
            <w:rPr>
              <w:rFonts w:cstheme="minorHAnsi"/>
              <w:sz w:val="20"/>
              <w:szCs w:val="20"/>
            </w:rPr>
            <w:t>Executive summary</w:t>
          </w:r>
          <w:r w:rsidR="005A6D8E" w:rsidRPr="009304D9">
            <w:rPr>
              <w:rFonts w:cstheme="minorHAnsi"/>
              <w:b w:val="0"/>
              <w:bCs w:val="0"/>
              <w:sz w:val="20"/>
              <w:szCs w:val="20"/>
            </w:rPr>
            <w:ptab w:relativeTo="margin" w:alignment="right" w:leader="dot"/>
          </w:r>
          <w:r w:rsidR="00DD563C">
            <w:rPr>
              <w:rFonts w:cstheme="minorHAnsi"/>
              <w:sz w:val="20"/>
              <w:szCs w:val="20"/>
            </w:rPr>
            <w:t>2-3</w:t>
          </w:r>
        </w:p>
        <w:p w14:paraId="369DD43E" w14:textId="77777777" w:rsidR="00D92531" w:rsidRPr="009304D9" w:rsidRDefault="00D92531" w:rsidP="00D92531">
          <w:pPr>
            <w:rPr>
              <w:rFonts w:cstheme="minorHAnsi"/>
              <w:lang w:val="en-US"/>
            </w:rPr>
          </w:pPr>
        </w:p>
        <w:p w14:paraId="74FAE0AD" w14:textId="6D413EB5" w:rsidR="005A6D8E" w:rsidRPr="009304D9" w:rsidRDefault="005B0CDE" w:rsidP="00303DE9">
          <w:pPr>
            <w:pStyle w:val="TOC2"/>
            <w:rPr>
              <w:rFonts w:cstheme="minorHAnsi"/>
              <w:sz w:val="20"/>
              <w:szCs w:val="20"/>
            </w:rPr>
          </w:pPr>
          <w:r w:rsidRPr="009304D9">
            <w:rPr>
              <w:rFonts w:cstheme="minorHAnsi"/>
              <w:sz w:val="20"/>
              <w:szCs w:val="20"/>
            </w:rPr>
            <w:t xml:space="preserve">2.0 </w:t>
          </w:r>
          <w:r w:rsidR="005D3A94" w:rsidRPr="009304D9">
            <w:rPr>
              <w:rFonts w:cstheme="minorHAnsi"/>
              <w:sz w:val="20"/>
              <w:szCs w:val="20"/>
            </w:rPr>
            <w:t>Terms of reference</w:t>
          </w:r>
          <w:r w:rsidR="005A6D8E" w:rsidRPr="009304D9">
            <w:rPr>
              <w:rFonts w:cstheme="minorHAnsi"/>
              <w:b w:val="0"/>
              <w:bCs w:val="0"/>
              <w:sz w:val="20"/>
              <w:szCs w:val="20"/>
            </w:rPr>
            <w:ptab w:relativeTo="margin" w:alignment="right" w:leader="dot"/>
          </w:r>
          <w:r w:rsidR="00DD563C">
            <w:rPr>
              <w:rFonts w:cstheme="minorHAnsi"/>
              <w:sz w:val="20"/>
              <w:szCs w:val="20"/>
            </w:rPr>
            <w:t>3</w:t>
          </w:r>
        </w:p>
        <w:p w14:paraId="4E12D349" w14:textId="77777777" w:rsidR="00D92531" w:rsidRPr="009304D9" w:rsidRDefault="00D92531" w:rsidP="00D92531">
          <w:pPr>
            <w:rPr>
              <w:rFonts w:cstheme="minorHAnsi"/>
              <w:lang w:val="en-US"/>
            </w:rPr>
          </w:pPr>
        </w:p>
        <w:p w14:paraId="578A4B07" w14:textId="21840395" w:rsidR="005A6D8E" w:rsidRDefault="005B0CDE" w:rsidP="00303DE9">
          <w:pPr>
            <w:pStyle w:val="TOC3"/>
            <w:ind w:left="0"/>
            <w:rPr>
              <w:rFonts w:cstheme="minorHAnsi"/>
              <w:b/>
              <w:bCs/>
              <w:sz w:val="20"/>
              <w:szCs w:val="20"/>
            </w:rPr>
          </w:pPr>
          <w:r w:rsidRPr="009304D9">
            <w:rPr>
              <w:rFonts w:cstheme="minorHAnsi"/>
              <w:b/>
              <w:bCs/>
              <w:sz w:val="20"/>
              <w:szCs w:val="20"/>
            </w:rPr>
            <w:t xml:space="preserve">3.0 </w:t>
          </w:r>
          <w:r w:rsidR="00135162">
            <w:rPr>
              <w:rFonts w:cstheme="minorHAnsi"/>
              <w:b/>
              <w:bCs/>
              <w:sz w:val="20"/>
              <w:szCs w:val="20"/>
            </w:rPr>
            <w:t>Introduction</w:t>
          </w:r>
          <w:r w:rsidR="005A6D8E" w:rsidRPr="009304D9">
            <w:rPr>
              <w:rFonts w:cstheme="minorHAnsi"/>
              <w:sz w:val="20"/>
              <w:szCs w:val="20"/>
            </w:rPr>
            <w:ptab w:relativeTo="margin" w:alignment="right" w:leader="dot"/>
          </w:r>
          <w:r w:rsidR="00DD563C">
            <w:rPr>
              <w:rFonts w:cstheme="minorHAnsi"/>
              <w:b/>
              <w:bCs/>
              <w:sz w:val="20"/>
              <w:szCs w:val="20"/>
            </w:rPr>
            <w:t>4</w:t>
          </w:r>
        </w:p>
        <w:p w14:paraId="1B29DE02" w14:textId="601B3515" w:rsidR="00D92531" w:rsidRDefault="0006747F" w:rsidP="00E04B3C">
          <w:pPr>
            <w:rPr>
              <w:lang w:val="en-US"/>
            </w:rPr>
          </w:pPr>
          <w:r>
            <w:rPr>
              <w:lang w:val="en-US"/>
            </w:rPr>
            <w:tab/>
            <w:t>3.1 Background</w:t>
          </w:r>
          <w:r w:rsidR="00DD563C">
            <w:rPr>
              <w:lang w:val="en-US"/>
            </w:rPr>
            <w:t>…</w:t>
          </w:r>
          <w:r w:rsidR="00DA1B4E">
            <w:rPr>
              <w:lang w:val="en-US"/>
            </w:rPr>
            <w:t>…</w:t>
          </w:r>
          <w:r w:rsidR="00DD563C">
            <w:rPr>
              <w:lang w:val="en-US"/>
            </w:rPr>
            <w:t>4</w:t>
          </w:r>
        </w:p>
        <w:p w14:paraId="1D9EDA28" w14:textId="77777777" w:rsidR="0006747F" w:rsidRPr="009304D9" w:rsidRDefault="0006747F" w:rsidP="0006747F">
          <w:pPr>
            <w:spacing w:before="0" w:after="0"/>
            <w:rPr>
              <w:rFonts w:cstheme="minorHAnsi"/>
              <w:lang w:val="en-US"/>
            </w:rPr>
          </w:pPr>
        </w:p>
        <w:p w14:paraId="18215CC7" w14:textId="6C7EA4A8" w:rsidR="00303DE9" w:rsidRPr="009304D9" w:rsidRDefault="00303DE9" w:rsidP="004E2A1E">
          <w:pPr>
            <w:pStyle w:val="TOC1"/>
            <w:numPr>
              <w:ilvl w:val="0"/>
              <w:numId w:val="20"/>
            </w:numPr>
            <w:rPr>
              <w:rFonts w:cstheme="minorHAnsi"/>
              <w:sz w:val="20"/>
              <w:szCs w:val="20"/>
            </w:rPr>
          </w:pPr>
          <w:r w:rsidRPr="009304D9">
            <w:rPr>
              <w:rFonts w:cstheme="minorHAnsi"/>
              <w:sz w:val="20"/>
              <w:szCs w:val="20"/>
            </w:rPr>
            <w:t xml:space="preserve">Main </w:t>
          </w:r>
          <w:r w:rsidR="0095441B" w:rsidRPr="009304D9">
            <w:rPr>
              <w:rFonts w:cstheme="minorHAnsi"/>
              <w:sz w:val="20"/>
              <w:szCs w:val="20"/>
            </w:rPr>
            <w:t>b</w:t>
          </w:r>
          <w:r w:rsidRPr="009304D9">
            <w:rPr>
              <w:rFonts w:cstheme="minorHAnsi"/>
              <w:sz w:val="20"/>
              <w:szCs w:val="20"/>
            </w:rPr>
            <w:t>ody</w:t>
          </w:r>
          <w:r w:rsidR="0095441B" w:rsidRPr="009304D9">
            <w:rPr>
              <w:rFonts w:cstheme="minorHAnsi"/>
              <w:b w:val="0"/>
              <w:bCs w:val="0"/>
              <w:sz w:val="20"/>
              <w:szCs w:val="20"/>
            </w:rPr>
            <w:t>…....</w:t>
          </w:r>
          <w:r w:rsidR="00FB574B" w:rsidRPr="009304D9">
            <w:rPr>
              <w:rFonts w:cstheme="minorHAnsi"/>
              <w:b w:val="0"/>
              <w:bCs w:val="0"/>
              <w:sz w:val="20"/>
              <w:szCs w:val="20"/>
            </w:rPr>
            <w:t>......</w:t>
          </w:r>
          <w:r w:rsidR="0095441B" w:rsidRPr="009304D9">
            <w:rPr>
              <w:rFonts w:cstheme="minorHAnsi"/>
              <w:b w:val="0"/>
              <w:bCs w:val="0"/>
              <w:sz w:val="20"/>
              <w:szCs w:val="20"/>
            </w:rPr>
            <w:t>..........................................</w:t>
          </w:r>
          <w:r w:rsidR="00EE6FBF" w:rsidRPr="009304D9">
            <w:rPr>
              <w:rFonts w:cstheme="minorHAnsi"/>
              <w:b w:val="0"/>
              <w:bCs w:val="0"/>
              <w:sz w:val="20"/>
              <w:szCs w:val="20"/>
            </w:rPr>
            <w:t>.........................</w:t>
          </w:r>
          <w:r w:rsidR="0095441B" w:rsidRPr="009304D9">
            <w:rPr>
              <w:rFonts w:cstheme="minorHAnsi"/>
              <w:b w:val="0"/>
              <w:bCs w:val="0"/>
              <w:sz w:val="20"/>
              <w:szCs w:val="20"/>
            </w:rPr>
            <w:t>......................</w:t>
          </w:r>
          <w:r w:rsidR="00DD563C">
            <w:rPr>
              <w:rFonts w:cstheme="minorHAnsi"/>
              <w:sz w:val="20"/>
              <w:szCs w:val="20"/>
            </w:rPr>
            <w:t>5-13</w:t>
          </w:r>
        </w:p>
        <w:p w14:paraId="1B0E1DF8" w14:textId="67DCFF45" w:rsidR="00303DE9" w:rsidRPr="00135162" w:rsidRDefault="00EE6FBF" w:rsidP="0001311E">
          <w:pPr>
            <w:pStyle w:val="ListParagraph"/>
            <w:numPr>
              <w:ilvl w:val="1"/>
              <w:numId w:val="20"/>
            </w:numPr>
            <w:rPr>
              <w:rFonts w:cstheme="minorHAnsi"/>
              <w:sz w:val="20"/>
              <w:szCs w:val="20"/>
            </w:rPr>
          </w:pPr>
          <w:r w:rsidRPr="00135162">
            <w:rPr>
              <w:rFonts w:cstheme="minorHAnsi"/>
              <w:sz w:val="20"/>
              <w:szCs w:val="20"/>
            </w:rPr>
            <w:t xml:space="preserve">SWOT </w:t>
          </w:r>
          <w:r w:rsidR="0001311E" w:rsidRPr="00135162">
            <w:rPr>
              <w:rFonts w:cstheme="minorHAnsi"/>
              <w:sz w:val="20"/>
              <w:szCs w:val="20"/>
            </w:rPr>
            <w:t>a</w:t>
          </w:r>
          <w:r w:rsidRPr="00135162">
            <w:rPr>
              <w:rFonts w:cstheme="minorHAnsi"/>
              <w:sz w:val="20"/>
              <w:szCs w:val="20"/>
            </w:rPr>
            <w:t>nalysis</w:t>
          </w:r>
          <w:r w:rsidR="00DD563C">
            <w:rPr>
              <w:rFonts w:cstheme="minorHAnsi"/>
              <w:sz w:val="20"/>
              <w:szCs w:val="20"/>
            </w:rPr>
            <w:t>…</w:t>
          </w:r>
          <w:r w:rsidR="00DA1B4E">
            <w:rPr>
              <w:rFonts w:cstheme="minorHAnsi"/>
              <w:sz w:val="20"/>
              <w:szCs w:val="20"/>
            </w:rPr>
            <w:t>…5</w:t>
          </w:r>
        </w:p>
        <w:p w14:paraId="250DD239" w14:textId="5DADACF9" w:rsidR="0001311E" w:rsidRPr="00135162" w:rsidRDefault="0001311E" w:rsidP="0074590E">
          <w:pPr>
            <w:pStyle w:val="ListParagraph"/>
            <w:numPr>
              <w:ilvl w:val="0"/>
              <w:numId w:val="32"/>
            </w:numPr>
            <w:rPr>
              <w:rFonts w:cstheme="minorHAnsi"/>
              <w:sz w:val="20"/>
              <w:szCs w:val="20"/>
            </w:rPr>
          </w:pPr>
          <w:r w:rsidRPr="00135162">
            <w:rPr>
              <w:rFonts w:cstheme="minorHAnsi"/>
              <w:sz w:val="20"/>
              <w:szCs w:val="20"/>
            </w:rPr>
            <w:t>Greatest threats to Amazon</w:t>
          </w:r>
          <w:r w:rsidR="00DA1B4E">
            <w:rPr>
              <w:rFonts w:cstheme="minorHAnsi"/>
              <w:sz w:val="20"/>
              <w:szCs w:val="20"/>
            </w:rPr>
            <w:t>……5-6</w:t>
          </w:r>
        </w:p>
        <w:p w14:paraId="08A75821" w14:textId="67CE873A" w:rsidR="0001311E" w:rsidRDefault="0001311E" w:rsidP="0001311E">
          <w:pPr>
            <w:pStyle w:val="ListParagraph"/>
            <w:numPr>
              <w:ilvl w:val="1"/>
              <w:numId w:val="20"/>
            </w:numPr>
            <w:rPr>
              <w:rFonts w:cstheme="minorHAnsi"/>
              <w:sz w:val="20"/>
              <w:szCs w:val="20"/>
            </w:rPr>
          </w:pPr>
          <w:r w:rsidRPr="00135162">
            <w:rPr>
              <w:rFonts w:cstheme="minorHAnsi"/>
              <w:sz w:val="20"/>
              <w:szCs w:val="20"/>
            </w:rPr>
            <w:t>Mendelow’s Power/Interest Matrix</w:t>
          </w:r>
          <w:r w:rsidR="00DA1B4E">
            <w:rPr>
              <w:rFonts w:cstheme="minorHAnsi"/>
              <w:sz w:val="20"/>
              <w:szCs w:val="20"/>
            </w:rPr>
            <w:t>……6</w:t>
          </w:r>
        </w:p>
        <w:p w14:paraId="5D91208A" w14:textId="6A39F62C" w:rsidR="0004242F" w:rsidRPr="0004242F" w:rsidRDefault="0004242F" w:rsidP="0001311E">
          <w:pPr>
            <w:pStyle w:val="ListParagraph"/>
            <w:numPr>
              <w:ilvl w:val="1"/>
              <w:numId w:val="20"/>
            </w:numPr>
            <w:rPr>
              <w:rFonts w:cstheme="minorHAnsi"/>
              <w:sz w:val="20"/>
              <w:szCs w:val="20"/>
            </w:rPr>
          </w:pPr>
          <w:r w:rsidRPr="0004242F">
            <w:rPr>
              <w:rFonts w:cstheme="minorHAnsi"/>
              <w:sz w:val="20"/>
              <w:szCs w:val="20"/>
              <w:lang w:val="en-US"/>
            </w:rPr>
            <w:t>McKinsey and Company – Hyper-personalization</w:t>
          </w:r>
          <w:r w:rsidR="00DA1B4E">
            <w:rPr>
              <w:rFonts w:cstheme="minorHAnsi"/>
              <w:sz w:val="20"/>
              <w:szCs w:val="20"/>
              <w:lang w:val="en-US"/>
            </w:rPr>
            <w:t>……7</w:t>
          </w:r>
        </w:p>
        <w:p w14:paraId="4BF4516E" w14:textId="4A28A663" w:rsidR="0001311E" w:rsidRDefault="0001311E" w:rsidP="0001311E">
          <w:pPr>
            <w:pStyle w:val="ListParagraph"/>
            <w:numPr>
              <w:ilvl w:val="1"/>
              <w:numId w:val="20"/>
            </w:numPr>
            <w:rPr>
              <w:rFonts w:cstheme="minorHAnsi"/>
              <w:sz w:val="20"/>
              <w:szCs w:val="20"/>
            </w:rPr>
          </w:pPr>
          <w:r w:rsidRPr="00135162">
            <w:rPr>
              <w:rFonts w:cstheme="minorHAnsi"/>
              <w:sz w:val="20"/>
              <w:szCs w:val="20"/>
            </w:rPr>
            <w:t>SWOT merged with Mendelow’s Power/Interest Matrix</w:t>
          </w:r>
          <w:r w:rsidR="00F85D4E">
            <w:rPr>
              <w:rFonts w:cstheme="minorHAnsi"/>
              <w:sz w:val="20"/>
              <w:szCs w:val="20"/>
            </w:rPr>
            <w:t xml:space="preserve"> and Hyper-personalization</w:t>
          </w:r>
          <w:r w:rsidR="00DA1B4E">
            <w:rPr>
              <w:rFonts w:cstheme="minorHAnsi"/>
              <w:sz w:val="20"/>
              <w:szCs w:val="20"/>
            </w:rPr>
            <w:t>……7-8</w:t>
          </w:r>
        </w:p>
        <w:p w14:paraId="3064EE47" w14:textId="062952EC" w:rsidR="004F1926" w:rsidRDefault="004F1926" w:rsidP="004F1926">
          <w:pPr>
            <w:pStyle w:val="ListParagraph"/>
            <w:numPr>
              <w:ilvl w:val="0"/>
              <w:numId w:val="34"/>
            </w:numPr>
            <w:rPr>
              <w:rFonts w:cstheme="minorHAnsi"/>
              <w:sz w:val="20"/>
              <w:szCs w:val="20"/>
            </w:rPr>
          </w:pPr>
          <w:r w:rsidRPr="004F1926">
            <w:rPr>
              <w:rFonts w:cstheme="minorHAnsi"/>
              <w:sz w:val="20"/>
              <w:szCs w:val="20"/>
            </w:rPr>
            <w:lastRenderedPageBreak/>
            <w:t xml:space="preserve">Mendelow’s Power/Interest Matrix (Stakeholder’s </w:t>
          </w:r>
          <w:r w:rsidR="00DA1B4E" w:rsidRPr="004F1926">
            <w:rPr>
              <w:rFonts w:cstheme="minorHAnsi"/>
              <w:sz w:val="20"/>
              <w:szCs w:val="20"/>
            </w:rPr>
            <w:t>diagram)</w:t>
          </w:r>
          <w:r w:rsidR="00DA1B4E">
            <w:rPr>
              <w:rFonts w:cstheme="minorHAnsi"/>
              <w:sz w:val="20"/>
              <w:szCs w:val="20"/>
            </w:rPr>
            <w:t xml:space="preserve"> ……9</w:t>
          </w:r>
        </w:p>
        <w:p w14:paraId="3E5D0901" w14:textId="38000028" w:rsidR="008676DB" w:rsidRPr="00135162" w:rsidRDefault="008676DB" w:rsidP="004F1926">
          <w:pPr>
            <w:pStyle w:val="ListParagraph"/>
            <w:numPr>
              <w:ilvl w:val="0"/>
              <w:numId w:val="34"/>
            </w:numPr>
            <w:rPr>
              <w:rFonts w:cstheme="minorHAnsi"/>
              <w:sz w:val="20"/>
              <w:szCs w:val="20"/>
            </w:rPr>
          </w:pPr>
          <w:r w:rsidRPr="008676DB">
            <w:rPr>
              <w:rFonts w:cstheme="minorHAnsi"/>
              <w:sz w:val="20"/>
              <w:szCs w:val="20"/>
            </w:rPr>
            <w:t>Johnson et al Cultural Web</w:t>
          </w:r>
          <w:r w:rsidR="00DA1B4E">
            <w:rPr>
              <w:rFonts w:cstheme="minorHAnsi"/>
              <w:sz w:val="20"/>
              <w:szCs w:val="20"/>
            </w:rPr>
            <w:t>……9</w:t>
          </w:r>
        </w:p>
        <w:p w14:paraId="52D9A235" w14:textId="275C7A72" w:rsidR="0074590E" w:rsidRPr="00135162" w:rsidRDefault="0074590E" w:rsidP="0001311E">
          <w:pPr>
            <w:pStyle w:val="ListParagraph"/>
            <w:numPr>
              <w:ilvl w:val="1"/>
              <w:numId w:val="20"/>
            </w:numPr>
            <w:rPr>
              <w:rFonts w:cstheme="minorHAnsi"/>
              <w:sz w:val="20"/>
              <w:szCs w:val="20"/>
            </w:rPr>
          </w:pPr>
          <w:r w:rsidRPr="00135162">
            <w:rPr>
              <w:rFonts w:cstheme="minorHAnsi"/>
              <w:sz w:val="20"/>
              <w:szCs w:val="20"/>
              <w:lang w:val="en-US"/>
            </w:rPr>
            <w:t>PESTEL analysis</w:t>
          </w:r>
          <w:r w:rsidR="00DA1B4E">
            <w:rPr>
              <w:rFonts w:cstheme="minorHAnsi"/>
              <w:sz w:val="20"/>
              <w:szCs w:val="20"/>
              <w:lang w:val="en-US"/>
            </w:rPr>
            <w:t>……10</w:t>
          </w:r>
        </w:p>
        <w:p w14:paraId="1F84142F" w14:textId="0533D34E" w:rsidR="0074590E" w:rsidRPr="00135162" w:rsidRDefault="0074590E" w:rsidP="0001311E">
          <w:pPr>
            <w:pStyle w:val="ListParagraph"/>
            <w:numPr>
              <w:ilvl w:val="1"/>
              <w:numId w:val="20"/>
            </w:numPr>
            <w:rPr>
              <w:rFonts w:cstheme="minorHAnsi"/>
              <w:sz w:val="20"/>
              <w:szCs w:val="20"/>
            </w:rPr>
          </w:pPr>
          <w:r w:rsidRPr="00135162">
            <w:rPr>
              <w:rFonts w:cstheme="minorHAnsi"/>
              <w:sz w:val="20"/>
              <w:szCs w:val="20"/>
              <w:lang w:val="en-US"/>
            </w:rPr>
            <w:t>Porter’s Five Forces</w:t>
          </w:r>
          <w:r w:rsidR="00DA1B4E">
            <w:rPr>
              <w:rFonts w:cstheme="minorHAnsi"/>
              <w:sz w:val="20"/>
              <w:szCs w:val="20"/>
              <w:lang w:val="en-US"/>
            </w:rPr>
            <w:t>……11</w:t>
          </w:r>
        </w:p>
        <w:p w14:paraId="6E3B830D" w14:textId="33E9BBB5" w:rsidR="0074590E" w:rsidRPr="00135162" w:rsidRDefault="0074590E" w:rsidP="0074590E">
          <w:pPr>
            <w:pStyle w:val="ListParagraph"/>
            <w:numPr>
              <w:ilvl w:val="1"/>
              <w:numId w:val="20"/>
            </w:numPr>
            <w:rPr>
              <w:rFonts w:cstheme="minorHAnsi"/>
              <w:sz w:val="20"/>
              <w:szCs w:val="20"/>
            </w:rPr>
          </w:pPr>
          <w:r w:rsidRPr="00135162">
            <w:rPr>
              <w:rFonts w:cstheme="minorHAnsi"/>
              <w:sz w:val="20"/>
              <w:szCs w:val="20"/>
              <w:lang w:val="en-US"/>
            </w:rPr>
            <w:t>PESTEL merged with Porter’s Five Forces</w:t>
          </w:r>
          <w:r w:rsidR="00DA1B4E">
            <w:rPr>
              <w:rFonts w:cstheme="minorHAnsi"/>
              <w:sz w:val="20"/>
              <w:szCs w:val="20"/>
              <w:lang w:val="en-US"/>
            </w:rPr>
            <w:t>……11-13</w:t>
          </w:r>
        </w:p>
        <w:p w14:paraId="3D1C4217" w14:textId="45917EB8" w:rsidR="0074590E" w:rsidRPr="00135162" w:rsidRDefault="0074590E" w:rsidP="00AB59DB">
          <w:pPr>
            <w:pStyle w:val="ListParagraph"/>
            <w:numPr>
              <w:ilvl w:val="0"/>
              <w:numId w:val="33"/>
            </w:numPr>
            <w:rPr>
              <w:rFonts w:cstheme="minorHAnsi"/>
              <w:sz w:val="20"/>
              <w:szCs w:val="20"/>
            </w:rPr>
          </w:pPr>
          <w:r w:rsidRPr="00135162">
            <w:rPr>
              <w:rFonts w:cstheme="minorHAnsi"/>
              <w:sz w:val="20"/>
              <w:szCs w:val="20"/>
              <w:lang w:val="en-US"/>
            </w:rPr>
            <w:t>PESTEL and Porter’s Five Forces linkages diagram</w:t>
          </w:r>
          <w:r w:rsidR="00DA1B4E">
            <w:rPr>
              <w:rFonts w:cstheme="minorHAnsi"/>
              <w:sz w:val="20"/>
              <w:szCs w:val="20"/>
              <w:lang w:val="en-US"/>
            </w:rPr>
            <w:t>……13</w:t>
          </w:r>
        </w:p>
        <w:p w14:paraId="09FB8E09" w14:textId="77777777" w:rsidR="00D92531" w:rsidRPr="009304D9" w:rsidRDefault="00D92531" w:rsidP="00E04B3C">
          <w:pPr>
            <w:pStyle w:val="ListParagraph"/>
            <w:rPr>
              <w:rFonts w:cstheme="minorHAnsi"/>
              <w:sz w:val="20"/>
              <w:szCs w:val="20"/>
              <w:lang w:val="en-US"/>
            </w:rPr>
          </w:pPr>
        </w:p>
        <w:p w14:paraId="48937A08" w14:textId="74BE78DA" w:rsidR="005A6D8E" w:rsidRPr="009304D9" w:rsidRDefault="005B0CDE" w:rsidP="00E04B3C">
          <w:pPr>
            <w:pStyle w:val="TOC2"/>
            <w:rPr>
              <w:rFonts w:cstheme="minorHAnsi"/>
              <w:sz w:val="20"/>
              <w:szCs w:val="20"/>
            </w:rPr>
          </w:pPr>
          <w:r w:rsidRPr="009304D9">
            <w:rPr>
              <w:rFonts w:cstheme="minorHAnsi"/>
              <w:sz w:val="20"/>
              <w:szCs w:val="20"/>
            </w:rPr>
            <w:t xml:space="preserve">5.0 </w:t>
          </w:r>
          <w:r w:rsidR="0095441B" w:rsidRPr="009304D9">
            <w:rPr>
              <w:rFonts w:cstheme="minorHAnsi"/>
              <w:sz w:val="20"/>
              <w:szCs w:val="20"/>
            </w:rPr>
            <w:t>Conclusion</w:t>
          </w:r>
          <w:r w:rsidR="005A6D8E" w:rsidRPr="009304D9">
            <w:rPr>
              <w:rFonts w:cstheme="minorHAnsi"/>
              <w:b w:val="0"/>
              <w:bCs w:val="0"/>
              <w:sz w:val="20"/>
              <w:szCs w:val="20"/>
            </w:rPr>
            <w:ptab w:relativeTo="margin" w:alignment="right" w:leader="dot"/>
          </w:r>
          <w:r w:rsidR="00DA1B4E">
            <w:rPr>
              <w:rFonts w:cstheme="minorHAnsi"/>
              <w:sz w:val="20"/>
              <w:szCs w:val="20"/>
            </w:rPr>
            <w:t>14</w:t>
          </w:r>
        </w:p>
        <w:p w14:paraId="3F13C237" w14:textId="77777777" w:rsidR="00D92531" w:rsidRPr="009304D9" w:rsidRDefault="00D92531" w:rsidP="00E04B3C">
          <w:pPr>
            <w:rPr>
              <w:rFonts w:cstheme="minorHAnsi"/>
              <w:lang w:val="en-US"/>
            </w:rPr>
          </w:pPr>
        </w:p>
        <w:p w14:paraId="5CD50AB8" w14:textId="2568FA12" w:rsidR="00672FE8" w:rsidRDefault="005B0CDE" w:rsidP="00E04B3C">
          <w:pPr>
            <w:pStyle w:val="TOC3"/>
            <w:ind w:left="0"/>
            <w:rPr>
              <w:rFonts w:cstheme="minorHAnsi"/>
              <w:b/>
              <w:bCs/>
              <w:sz w:val="20"/>
              <w:szCs w:val="20"/>
            </w:rPr>
          </w:pPr>
          <w:r w:rsidRPr="009304D9">
            <w:rPr>
              <w:rFonts w:cstheme="minorHAnsi"/>
              <w:b/>
              <w:bCs/>
              <w:sz w:val="20"/>
              <w:szCs w:val="20"/>
            </w:rPr>
            <w:t xml:space="preserve">6.0 </w:t>
          </w:r>
          <w:r w:rsidR="0095441B" w:rsidRPr="009304D9">
            <w:rPr>
              <w:rFonts w:cstheme="minorHAnsi"/>
              <w:b/>
              <w:bCs/>
              <w:sz w:val="20"/>
              <w:szCs w:val="20"/>
            </w:rPr>
            <w:t>Recommendations</w:t>
          </w:r>
          <w:r w:rsidR="005A6D8E" w:rsidRPr="009304D9">
            <w:rPr>
              <w:rFonts w:cstheme="minorHAnsi"/>
              <w:sz w:val="20"/>
              <w:szCs w:val="20"/>
            </w:rPr>
            <w:ptab w:relativeTo="margin" w:alignment="right" w:leader="dot"/>
          </w:r>
          <w:r w:rsidR="00DA1B4E">
            <w:rPr>
              <w:rFonts w:cstheme="minorHAnsi"/>
              <w:b/>
              <w:bCs/>
              <w:sz w:val="20"/>
              <w:szCs w:val="20"/>
            </w:rPr>
            <w:t>14-15</w:t>
          </w:r>
        </w:p>
        <w:p w14:paraId="564FAB82" w14:textId="4973885F" w:rsidR="001E5A8B" w:rsidRDefault="001E5A8B" w:rsidP="001E5A8B">
          <w:pPr>
            <w:rPr>
              <w:lang w:val="en-US"/>
            </w:rPr>
          </w:pPr>
        </w:p>
        <w:p w14:paraId="70437ECC" w14:textId="70AEE25A" w:rsidR="001E5A8B" w:rsidRDefault="001E5A8B" w:rsidP="001E5A8B">
          <w:pPr>
            <w:rPr>
              <w:rFonts w:cstheme="minorHAnsi"/>
              <w:b/>
              <w:bCs/>
              <w:lang w:val="en-US"/>
            </w:rPr>
          </w:pPr>
          <w:r>
            <w:rPr>
              <w:rFonts w:cstheme="minorHAnsi"/>
              <w:b/>
              <w:bCs/>
              <w:lang w:val="en-US"/>
            </w:rPr>
            <w:t>7</w:t>
          </w:r>
          <w:r w:rsidRPr="009304D9">
            <w:rPr>
              <w:rFonts w:cstheme="minorHAnsi"/>
              <w:b/>
              <w:bCs/>
              <w:lang w:val="en-US"/>
            </w:rPr>
            <w:t xml:space="preserve">.0 </w:t>
          </w:r>
          <w:r>
            <w:rPr>
              <w:rFonts w:cstheme="minorHAnsi"/>
              <w:b/>
              <w:bCs/>
              <w:lang w:val="en-US"/>
            </w:rPr>
            <w:t>Appendi</w:t>
          </w:r>
          <w:r w:rsidR="009A1BD4">
            <w:rPr>
              <w:rFonts w:cstheme="minorHAnsi"/>
              <w:b/>
              <w:bCs/>
              <w:lang w:val="en-US"/>
            </w:rPr>
            <w:t>ces</w:t>
          </w:r>
          <w:r w:rsidRPr="009304D9">
            <w:rPr>
              <w:rFonts w:cstheme="minorHAnsi"/>
              <w:lang w:val="en-US"/>
            </w:rPr>
            <w:t>…………………………………………</w:t>
          </w:r>
          <w:r>
            <w:rPr>
              <w:rFonts w:cstheme="minorHAnsi"/>
              <w:lang w:val="en-US"/>
            </w:rPr>
            <w:t>………………………………………….</w:t>
          </w:r>
          <w:r w:rsidRPr="009304D9">
            <w:rPr>
              <w:rFonts w:cstheme="minorHAnsi"/>
              <w:lang w:val="en-US"/>
            </w:rPr>
            <w:t>……………………………………………..….…</w:t>
          </w:r>
          <w:r w:rsidR="00DA1B4E">
            <w:rPr>
              <w:rFonts w:cstheme="minorHAnsi"/>
              <w:b/>
              <w:bCs/>
              <w:lang w:val="en-US"/>
            </w:rPr>
            <w:t>16-18</w:t>
          </w:r>
        </w:p>
        <w:p w14:paraId="04D71E65" w14:textId="2598FCCC" w:rsidR="00BE154F" w:rsidRDefault="00BE154F" w:rsidP="00BE154F">
          <w:pPr>
            <w:spacing w:before="0" w:after="0"/>
            <w:ind w:firstLine="720"/>
            <w:rPr>
              <w:rFonts w:cstheme="minorHAnsi"/>
              <w:lang w:val="en-US"/>
            </w:rPr>
          </w:pPr>
          <w:r w:rsidRPr="00BE154F">
            <w:rPr>
              <w:rFonts w:cstheme="minorHAnsi"/>
              <w:lang w:val="en-US"/>
            </w:rPr>
            <w:t>(a) VRIO</w:t>
          </w:r>
          <w:r w:rsidR="00DA1B4E">
            <w:rPr>
              <w:rFonts w:cstheme="minorHAnsi"/>
              <w:lang w:val="en-US"/>
            </w:rPr>
            <w:t>……16</w:t>
          </w:r>
        </w:p>
        <w:p w14:paraId="1D464C23" w14:textId="249B9CF8" w:rsidR="00BE154F" w:rsidRDefault="00BE154F" w:rsidP="00BE154F">
          <w:pPr>
            <w:spacing w:before="0" w:after="0"/>
            <w:ind w:firstLine="720"/>
            <w:rPr>
              <w:rFonts w:cstheme="minorHAnsi"/>
              <w:lang w:val="en-US"/>
            </w:rPr>
          </w:pPr>
          <w:r>
            <w:rPr>
              <w:rFonts w:cstheme="minorHAnsi"/>
              <w:lang w:val="en-US"/>
            </w:rPr>
            <w:t xml:space="preserve">(b) </w:t>
          </w:r>
          <w:r w:rsidRPr="00BE154F">
            <w:rPr>
              <w:rFonts w:cstheme="minorHAnsi"/>
              <w:lang w:val="en-US"/>
            </w:rPr>
            <w:t>Resource and Competence Mapping</w:t>
          </w:r>
          <w:r w:rsidR="00DA1B4E">
            <w:rPr>
              <w:rFonts w:cstheme="minorHAnsi"/>
              <w:lang w:val="en-US"/>
            </w:rPr>
            <w:t>……17</w:t>
          </w:r>
        </w:p>
        <w:p w14:paraId="00607B6F" w14:textId="27B9C286" w:rsidR="00BE154F" w:rsidRPr="00BE154F" w:rsidRDefault="00BE154F" w:rsidP="00BE154F">
          <w:pPr>
            <w:spacing w:before="0" w:after="0"/>
            <w:ind w:firstLine="720"/>
            <w:rPr>
              <w:lang w:val="en-US"/>
            </w:rPr>
          </w:pPr>
          <w:r>
            <w:rPr>
              <w:rFonts w:cstheme="minorHAnsi"/>
              <w:lang w:val="en-US"/>
            </w:rPr>
            <w:t>(c) Bowman’s strategic clock</w:t>
          </w:r>
          <w:r w:rsidR="00DA1B4E">
            <w:rPr>
              <w:rFonts w:cstheme="minorHAnsi"/>
              <w:lang w:val="en-US"/>
            </w:rPr>
            <w:t>……18</w:t>
          </w:r>
        </w:p>
        <w:p w14:paraId="2C799601" w14:textId="0A2FD2CC" w:rsidR="00672FE8" w:rsidRPr="009304D9" w:rsidRDefault="00672FE8" w:rsidP="001E5A8B">
          <w:pPr>
            <w:spacing w:after="0"/>
            <w:rPr>
              <w:rFonts w:cstheme="minorHAnsi"/>
              <w:lang w:val="en-US"/>
            </w:rPr>
          </w:pPr>
        </w:p>
        <w:p w14:paraId="015DAC03" w14:textId="4AEC7870" w:rsidR="00672FE8" w:rsidRPr="009304D9" w:rsidRDefault="001E5A8B" w:rsidP="00E04B3C">
          <w:pPr>
            <w:rPr>
              <w:rFonts w:cstheme="minorHAnsi"/>
              <w:b/>
              <w:bCs/>
              <w:lang w:val="en-US"/>
            </w:rPr>
          </w:pPr>
          <w:r>
            <w:rPr>
              <w:rFonts w:cstheme="minorHAnsi"/>
              <w:b/>
              <w:bCs/>
              <w:lang w:val="en-US"/>
            </w:rPr>
            <w:lastRenderedPageBreak/>
            <w:t>8</w:t>
          </w:r>
          <w:r w:rsidR="005B0CDE" w:rsidRPr="009304D9">
            <w:rPr>
              <w:rFonts w:cstheme="minorHAnsi"/>
              <w:b/>
              <w:bCs/>
              <w:lang w:val="en-US"/>
            </w:rPr>
            <w:t xml:space="preserve">.0 </w:t>
          </w:r>
          <w:r w:rsidR="00575BF0">
            <w:rPr>
              <w:rFonts w:cstheme="minorHAnsi"/>
              <w:b/>
              <w:bCs/>
              <w:lang w:val="en-US"/>
            </w:rPr>
            <w:t>References/</w:t>
          </w:r>
          <w:r w:rsidR="00EE6FBF" w:rsidRPr="009304D9">
            <w:rPr>
              <w:rFonts w:cstheme="minorHAnsi"/>
              <w:b/>
              <w:bCs/>
              <w:lang w:val="en-US"/>
            </w:rPr>
            <w:t>Bibliography</w:t>
          </w:r>
          <w:r w:rsidR="00672FE8" w:rsidRPr="009304D9">
            <w:rPr>
              <w:rFonts w:cstheme="minorHAnsi"/>
              <w:lang w:val="en-US"/>
            </w:rPr>
            <w:t>…………………………</w:t>
          </w:r>
          <w:r>
            <w:rPr>
              <w:rFonts w:cstheme="minorHAnsi"/>
              <w:lang w:val="en-US"/>
            </w:rPr>
            <w:t>…………………………….</w:t>
          </w:r>
          <w:r w:rsidR="00672FE8" w:rsidRPr="009304D9">
            <w:rPr>
              <w:rFonts w:cstheme="minorHAnsi"/>
              <w:lang w:val="en-US"/>
            </w:rPr>
            <w:t>…………………………………</w:t>
          </w:r>
          <w:r w:rsidR="00EE6FBF" w:rsidRPr="009304D9">
            <w:rPr>
              <w:rFonts w:cstheme="minorHAnsi"/>
              <w:lang w:val="en-US"/>
            </w:rPr>
            <w:t>…………………..</w:t>
          </w:r>
          <w:r w:rsidR="00672FE8" w:rsidRPr="009304D9">
            <w:rPr>
              <w:rFonts w:cstheme="minorHAnsi"/>
              <w:lang w:val="en-US"/>
            </w:rPr>
            <w:t>…</w:t>
          </w:r>
          <w:r w:rsidR="00EE6FBF" w:rsidRPr="009304D9">
            <w:rPr>
              <w:rFonts w:cstheme="minorHAnsi"/>
              <w:lang w:val="en-US"/>
            </w:rPr>
            <w:t>.</w:t>
          </w:r>
          <w:r w:rsidR="00672FE8" w:rsidRPr="009304D9">
            <w:rPr>
              <w:rFonts w:cstheme="minorHAnsi"/>
              <w:lang w:val="en-US"/>
            </w:rPr>
            <w:t>…</w:t>
          </w:r>
          <w:r w:rsidR="00DA1B4E">
            <w:rPr>
              <w:rFonts w:cstheme="minorHAnsi"/>
              <w:b/>
              <w:bCs/>
              <w:lang w:val="en-US"/>
            </w:rPr>
            <w:t>19-28</w:t>
          </w:r>
        </w:p>
        <w:p w14:paraId="1DBE1C22" w14:textId="2149FDF9" w:rsidR="00672FE8" w:rsidRPr="009304D9" w:rsidRDefault="00672FE8" w:rsidP="00672FE8">
          <w:pPr>
            <w:rPr>
              <w:rFonts w:cstheme="minorHAnsi"/>
              <w:lang w:val="en-US"/>
            </w:rPr>
          </w:pPr>
        </w:p>
        <w:p w14:paraId="2EA10716" w14:textId="77777777" w:rsidR="00672FE8" w:rsidRPr="009304D9" w:rsidRDefault="00672FE8" w:rsidP="00672FE8">
          <w:pPr>
            <w:rPr>
              <w:rFonts w:cstheme="minorHAnsi"/>
              <w:lang w:val="en-US"/>
            </w:rPr>
          </w:pPr>
        </w:p>
        <w:p w14:paraId="200B7520" w14:textId="77777777" w:rsidR="00401D49" w:rsidRDefault="00A041D6" w:rsidP="00401D49">
          <w:pPr>
            <w:rPr>
              <w:rFonts w:cstheme="minorHAnsi"/>
            </w:rPr>
          </w:pPr>
        </w:p>
      </w:sdtContent>
    </w:sdt>
    <w:p w14:paraId="7591157D" w14:textId="77777777" w:rsidR="00401D49" w:rsidRDefault="00401D49" w:rsidP="00401D49">
      <w:pPr>
        <w:rPr>
          <w:rFonts w:cstheme="minorHAnsi"/>
          <w:b/>
          <w:color w:val="000000"/>
          <w:highlight w:val="yellow"/>
          <w:lang w:eastAsia="en-GB"/>
        </w:rPr>
      </w:pPr>
    </w:p>
    <w:p w14:paraId="4233C0A5" w14:textId="77777777" w:rsidR="00401D49" w:rsidRDefault="00401D49" w:rsidP="00401D49">
      <w:pPr>
        <w:rPr>
          <w:rFonts w:cstheme="minorHAnsi"/>
          <w:b/>
          <w:color w:val="000000"/>
          <w:highlight w:val="yellow"/>
          <w:lang w:eastAsia="en-GB"/>
        </w:rPr>
      </w:pPr>
    </w:p>
    <w:p w14:paraId="797B230B" w14:textId="77777777" w:rsidR="00401D49" w:rsidRDefault="00401D49" w:rsidP="00401D49">
      <w:pPr>
        <w:rPr>
          <w:rFonts w:cstheme="minorHAnsi"/>
          <w:b/>
          <w:color w:val="000000"/>
          <w:highlight w:val="yellow"/>
          <w:lang w:eastAsia="en-GB"/>
        </w:rPr>
      </w:pPr>
    </w:p>
    <w:p w14:paraId="6172186B" w14:textId="471985CE" w:rsidR="009816B9" w:rsidRPr="00A12F64" w:rsidRDefault="00F639B7" w:rsidP="00F639B7">
      <w:pPr>
        <w:ind w:left="6480" w:firstLine="720"/>
        <w:rPr>
          <w:rFonts w:cstheme="minorHAnsi"/>
          <w:b/>
          <w:lang w:eastAsia="en-GB"/>
        </w:rPr>
      </w:pPr>
      <w:r w:rsidRPr="00A12F64">
        <w:rPr>
          <w:rFonts w:cstheme="minorHAnsi"/>
          <w:b/>
          <w:lang w:eastAsia="en-GB"/>
        </w:rPr>
        <w:t xml:space="preserve">Wordcount = </w:t>
      </w:r>
      <w:r w:rsidR="00A12F64" w:rsidRPr="00A12F64">
        <w:rPr>
          <w:rFonts w:cstheme="minorHAnsi"/>
          <w:b/>
          <w:lang w:eastAsia="en-GB"/>
        </w:rPr>
        <w:t>5,478</w:t>
      </w:r>
    </w:p>
    <w:p w14:paraId="1F0799AA" w14:textId="2FEAB147" w:rsidR="00624E2E" w:rsidRPr="009304D9" w:rsidRDefault="00B23EFD" w:rsidP="006364F2">
      <w:pPr>
        <w:spacing w:before="0" w:after="0"/>
        <w:rPr>
          <w:rFonts w:cstheme="minorHAnsi"/>
        </w:rPr>
      </w:pPr>
      <w:r w:rsidRPr="009304D9">
        <w:rPr>
          <w:rFonts w:cstheme="minorHAnsi"/>
          <w:b/>
          <w:bCs/>
        </w:rPr>
        <w:t xml:space="preserve">1.0 </w:t>
      </w:r>
      <w:r w:rsidR="00774C0D" w:rsidRPr="009304D9">
        <w:rPr>
          <w:rFonts w:cstheme="minorHAnsi"/>
          <w:b/>
          <w:bCs/>
          <w:u w:val="single"/>
        </w:rPr>
        <w:t>Executive summary</w:t>
      </w:r>
      <w:r w:rsidR="009739AE" w:rsidRPr="009304D9">
        <w:rPr>
          <w:rFonts w:cstheme="minorHAnsi"/>
          <w:b/>
          <w:bCs/>
          <w:u w:val="single"/>
        </w:rPr>
        <w:t xml:space="preserve"> </w:t>
      </w:r>
    </w:p>
    <w:p w14:paraId="731E3207" w14:textId="0F905FED" w:rsidR="001A604D" w:rsidRPr="001A604D" w:rsidRDefault="00244ED8" w:rsidP="006364F2">
      <w:pPr>
        <w:spacing w:before="0" w:after="0"/>
        <w:rPr>
          <w:rFonts w:cstheme="minorHAnsi"/>
        </w:rPr>
      </w:pPr>
      <w:r w:rsidRPr="001A604D">
        <w:rPr>
          <w:rFonts w:cstheme="minorHAnsi"/>
        </w:rPr>
        <w:t>The purpose of this report is to</w:t>
      </w:r>
      <w:r w:rsidR="00D54E89" w:rsidRPr="001A604D">
        <w:rPr>
          <w:rFonts w:cstheme="minorHAnsi"/>
        </w:rPr>
        <w:t xml:space="preserve"> </w:t>
      </w:r>
      <w:r w:rsidR="001A604D" w:rsidRPr="001A604D">
        <w:rPr>
          <w:rFonts w:cstheme="minorHAnsi"/>
        </w:rPr>
        <w:t>propose a new strategic direction for the business</w:t>
      </w:r>
      <w:r w:rsidR="00EF5C87">
        <w:rPr>
          <w:rFonts w:cstheme="minorHAnsi"/>
        </w:rPr>
        <w:t>,</w:t>
      </w:r>
      <w:r w:rsidR="001A604D" w:rsidRPr="001A604D">
        <w:rPr>
          <w:rFonts w:cstheme="minorHAnsi"/>
        </w:rPr>
        <w:t xml:space="preserve"> appropriate for the new market environment post pandemic</w:t>
      </w:r>
      <w:r w:rsidR="001A604D">
        <w:rPr>
          <w:rFonts w:cstheme="minorHAnsi"/>
        </w:rPr>
        <w:t>. Two significant areas of focus were determined by the business</w:t>
      </w:r>
      <w:r w:rsidR="00BB02BD">
        <w:rPr>
          <w:rFonts w:cstheme="minorHAnsi"/>
        </w:rPr>
        <w:t>,</w:t>
      </w:r>
      <w:r w:rsidR="001A604D">
        <w:rPr>
          <w:rFonts w:cstheme="minorHAnsi"/>
        </w:rPr>
        <w:t xml:space="preserve"> as key factors to safeguard</w:t>
      </w:r>
      <w:r w:rsidR="00BB02BD">
        <w:rPr>
          <w:rFonts w:cstheme="minorHAnsi"/>
        </w:rPr>
        <w:t xml:space="preserve"> </w:t>
      </w:r>
      <w:r w:rsidR="001A604D">
        <w:rPr>
          <w:rFonts w:cstheme="minorHAnsi"/>
        </w:rPr>
        <w:t xml:space="preserve">the new strategic direction. To </w:t>
      </w:r>
      <w:r w:rsidR="001A604D" w:rsidRPr="001A604D">
        <w:rPr>
          <w:rFonts w:cstheme="minorHAnsi"/>
        </w:rPr>
        <w:t>“</w:t>
      </w:r>
      <w:r w:rsidR="001A604D" w:rsidRPr="001A604D">
        <w:rPr>
          <w:rFonts w:cstheme="minorHAnsi"/>
          <w:color w:val="000000"/>
          <w:lang w:eastAsia="en-GB"/>
        </w:rPr>
        <w:t xml:space="preserve">discover a new way forward for delivering innovative customer care” and “ensuring future </w:t>
      </w:r>
      <w:r w:rsidR="001A604D" w:rsidRPr="001A604D">
        <w:rPr>
          <w:rFonts w:cstheme="minorHAnsi"/>
          <w:color w:val="000000"/>
          <w:lang w:eastAsia="en-GB"/>
        </w:rPr>
        <w:lastRenderedPageBreak/>
        <w:t>resilience and sustainable competitive advantage against a backdrop of a pandemic” (</w:t>
      </w:r>
      <w:r w:rsidR="008B11C1" w:rsidRPr="008B11C1">
        <w:rPr>
          <w:rFonts w:cstheme="minorHAnsi"/>
        </w:rPr>
        <w:t>UWTSD</w:t>
      </w:r>
      <w:r w:rsidR="008B11C1">
        <w:rPr>
          <w:rFonts w:cstheme="minorHAnsi"/>
        </w:rPr>
        <w:t xml:space="preserve">, </w:t>
      </w:r>
      <w:r w:rsidR="008B11C1" w:rsidRPr="008B11C1">
        <w:rPr>
          <w:rFonts w:cstheme="minorHAnsi"/>
        </w:rPr>
        <w:t xml:space="preserve">2021). </w:t>
      </w:r>
    </w:p>
    <w:p w14:paraId="3124ECB5" w14:textId="77777777" w:rsidR="001A604D" w:rsidRDefault="001A604D" w:rsidP="006364F2">
      <w:pPr>
        <w:spacing w:before="0" w:after="0"/>
        <w:rPr>
          <w:rFonts w:cstheme="minorHAnsi"/>
          <w:color w:val="FF0000"/>
        </w:rPr>
      </w:pPr>
    </w:p>
    <w:p w14:paraId="3295CC21" w14:textId="6823C6B8" w:rsidR="008459A2" w:rsidRPr="00DA0450" w:rsidRDefault="00DC59D9" w:rsidP="006364F2">
      <w:pPr>
        <w:spacing w:before="0" w:after="0"/>
        <w:rPr>
          <w:rFonts w:cstheme="minorHAnsi"/>
        </w:rPr>
      </w:pPr>
      <w:r w:rsidRPr="00DA0450">
        <w:rPr>
          <w:rFonts w:cstheme="minorHAnsi"/>
        </w:rPr>
        <w:t xml:space="preserve">A thorough strategic analysis of the organisation was undertaken. Internal aspects were </w:t>
      </w:r>
      <w:r w:rsidR="006D5527" w:rsidRPr="00DA0450">
        <w:rPr>
          <w:rFonts w:cstheme="minorHAnsi"/>
        </w:rPr>
        <w:t>investigated</w:t>
      </w:r>
      <w:r w:rsidRPr="00DA0450">
        <w:rPr>
          <w:rFonts w:cstheme="minorHAnsi"/>
        </w:rPr>
        <w:t xml:space="preserve"> utilising an analysis of Strengths, Weaknesses, Opportunities and Threats (SWOT)</w:t>
      </w:r>
      <w:r w:rsidR="005046DA" w:rsidRPr="00DA0450">
        <w:rPr>
          <w:rFonts w:cstheme="minorHAnsi"/>
        </w:rPr>
        <w:t>.</w:t>
      </w:r>
      <w:r w:rsidR="00DA0450" w:rsidRPr="00DA0450">
        <w:rPr>
          <w:rFonts w:cstheme="minorHAnsi"/>
        </w:rPr>
        <w:t xml:space="preserve"> </w:t>
      </w:r>
      <w:r w:rsidR="00041126" w:rsidRPr="00DA0450">
        <w:rPr>
          <w:rFonts w:cstheme="minorHAnsi"/>
        </w:rPr>
        <w:t xml:space="preserve">An external analysis was also conducted using another model. Political, Economic, Social, Technological, Environmental and Legal (PESTEL) factors. </w:t>
      </w:r>
    </w:p>
    <w:p w14:paraId="59D6B642" w14:textId="00C44551" w:rsidR="00C1696D" w:rsidRDefault="00C1696D" w:rsidP="00C1696D">
      <w:pPr>
        <w:spacing w:before="0" w:after="0"/>
        <w:rPr>
          <w:rFonts w:cstheme="minorHAnsi"/>
          <w:color w:val="FF0000"/>
        </w:rPr>
      </w:pPr>
    </w:p>
    <w:p w14:paraId="04A3F086" w14:textId="60F761B5" w:rsidR="00E009E4" w:rsidRPr="009304D9" w:rsidRDefault="00E009E4" w:rsidP="00E009E4">
      <w:pPr>
        <w:spacing w:before="0" w:after="0"/>
        <w:rPr>
          <w:rFonts w:cstheme="minorHAnsi"/>
          <w:color w:val="FF0000"/>
        </w:rPr>
      </w:pPr>
      <w:r w:rsidRPr="00347DD3">
        <w:rPr>
          <w:rFonts w:cstheme="minorHAnsi"/>
        </w:rPr>
        <w:t>Conclu</w:t>
      </w:r>
      <w:r w:rsidR="00347DD3" w:rsidRPr="00347DD3">
        <w:rPr>
          <w:rFonts w:cstheme="minorHAnsi"/>
        </w:rPr>
        <w:t xml:space="preserve">ding evidence confirms the organisation is the world’s largest online retailer (Segel, 2021) and has adopted a globalization strategy </w:t>
      </w:r>
      <w:r w:rsidR="00347DD3" w:rsidRPr="00347DD3">
        <w:rPr>
          <w:rFonts w:cstheme="minorHAnsi"/>
        </w:rPr>
        <w:t>(Bowen et al, 2015).</w:t>
      </w:r>
      <w:r w:rsidR="00347DD3" w:rsidRPr="00347DD3">
        <w:rPr>
          <w:rFonts w:cstheme="minorHAnsi"/>
        </w:rPr>
        <w:t xml:space="preserve"> International presence has been established with 760 </w:t>
      </w:r>
      <w:r w:rsidR="00347DD3" w:rsidRPr="00347DD3">
        <w:rPr>
          <w:rFonts w:cstheme="minorHAnsi"/>
        </w:rPr>
        <w:t>fulfillment/distribution sites (Abc-supply-chain, 2021)</w:t>
      </w:r>
      <w:r w:rsidR="00347DD3" w:rsidRPr="00347DD3">
        <w:rPr>
          <w:rFonts w:cstheme="minorHAnsi"/>
        </w:rPr>
        <w:t xml:space="preserve"> and</w:t>
      </w:r>
      <w:r w:rsidR="00347DD3" w:rsidRPr="00347DD3">
        <w:rPr>
          <w:rFonts w:cstheme="minorHAnsi"/>
        </w:rPr>
        <w:t xml:space="preserve"> operates in thirteen countries (Davis, 2021).</w:t>
      </w:r>
      <w:r w:rsidR="00347DD3" w:rsidRPr="00347DD3">
        <w:rPr>
          <w:rFonts w:cstheme="minorHAnsi"/>
        </w:rPr>
        <w:t xml:space="preserve"> </w:t>
      </w:r>
      <w:r w:rsidR="00347DD3">
        <w:rPr>
          <w:rFonts w:cstheme="minorHAnsi"/>
        </w:rPr>
        <w:t xml:space="preserve">Amazon offers an unrivalled catalogue </w:t>
      </w:r>
      <w:r w:rsidR="007B0286">
        <w:rPr>
          <w:rFonts w:cstheme="minorHAnsi"/>
        </w:rPr>
        <w:t xml:space="preserve">of 350m unique products </w:t>
      </w:r>
      <w:r w:rsidR="007B0286" w:rsidRPr="007B0286">
        <w:rPr>
          <w:rFonts w:cstheme="minorHAnsi"/>
        </w:rPr>
        <w:t>(Dayton, 2021)</w:t>
      </w:r>
      <w:r w:rsidR="007B0286" w:rsidRPr="007B0286">
        <w:rPr>
          <w:rFonts w:cstheme="minorHAnsi"/>
        </w:rPr>
        <w:t xml:space="preserve"> </w:t>
      </w:r>
      <w:r w:rsidR="00347DD3">
        <w:rPr>
          <w:rFonts w:cstheme="minorHAnsi"/>
        </w:rPr>
        <w:t xml:space="preserve">and </w:t>
      </w:r>
      <w:r w:rsidR="007B0286">
        <w:rPr>
          <w:rFonts w:cstheme="minorHAnsi"/>
        </w:rPr>
        <w:t xml:space="preserve">world-renowned customer </w:t>
      </w:r>
      <w:r w:rsidR="00347DD3">
        <w:rPr>
          <w:rFonts w:cstheme="minorHAnsi"/>
        </w:rPr>
        <w:t xml:space="preserve">service </w:t>
      </w:r>
      <w:r w:rsidR="007B0286" w:rsidRPr="007B0286">
        <w:rPr>
          <w:rFonts w:cstheme="minorHAnsi"/>
        </w:rPr>
        <w:t>(Schlosser, 2018).</w:t>
      </w:r>
      <w:r w:rsidR="007B0286">
        <w:rPr>
          <w:rFonts w:cstheme="minorHAnsi"/>
        </w:rPr>
        <w:t xml:space="preserve"> </w:t>
      </w:r>
      <w:r w:rsidR="00E16219" w:rsidRPr="00E16219">
        <w:rPr>
          <w:rFonts w:cstheme="minorHAnsi"/>
        </w:rPr>
        <w:t>This was identified as a core-competency</w:t>
      </w:r>
      <w:r w:rsidR="00E16219" w:rsidRPr="00E16219">
        <w:rPr>
          <w:rFonts w:cstheme="minorHAnsi"/>
        </w:rPr>
        <w:t xml:space="preserve"> (</w:t>
      </w:r>
      <w:r w:rsidR="00E16219" w:rsidRPr="00F13CCF">
        <w:rPr>
          <w:rFonts w:cstheme="minorHAnsi"/>
          <w:lang w:val="en-US"/>
        </w:rPr>
        <w:t>Barney</w:t>
      </w:r>
      <w:r w:rsidR="00E16219">
        <w:rPr>
          <w:rFonts w:cstheme="minorHAnsi"/>
          <w:lang w:val="en-US"/>
        </w:rPr>
        <w:t xml:space="preserve">, </w:t>
      </w:r>
      <w:r w:rsidR="00E16219" w:rsidRPr="00F13CCF">
        <w:rPr>
          <w:rFonts w:cstheme="minorHAnsi"/>
          <w:lang w:val="en-US"/>
        </w:rPr>
        <w:t>1991</w:t>
      </w:r>
      <w:r w:rsidR="002B5091">
        <w:rPr>
          <w:rFonts w:cstheme="minorHAnsi"/>
          <w:lang w:val="en-US"/>
        </w:rPr>
        <w:t>/</w:t>
      </w:r>
      <w:r w:rsidR="00E16219" w:rsidRPr="00F13CCF">
        <w:rPr>
          <w:rFonts w:cstheme="minorHAnsi"/>
          <w:lang w:val="en-US"/>
        </w:rPr>
        <w:t>Prahalad and Hamel</w:t>
      </w:r>
      <w:r w:rsidR="00E16219">
        <w:rPr>
          <w:rFonts w:cstheme="minorHAnsi"/>
          <w:lang w:val="en-US"/>
        </w:rPr>
        <w:t xml:space="preserve">, </w:t>
      </w:r>
      <w:r w:rsidR="00E16219" w:rsidRPr="00F13CCF">
        <w:rPr>
          <w:rFonts w:cstheme="minorHAnsi"/>
          <w:lang w:val="en-US"/>
        </w:rPr>
        <w:t>1993)</w:t>
      </w:r>
      <w:r w:rsidR="00E16219">
        <w:rPr>
          <w:rFonts w:cstheme="minorHAnsi"/>
          <w:lang w:val="en-US"/>
        </w:rPr>
        <w:t xml:space="preserve"> -Appendix B and a rare capability (Barney, 1995) -Appendix A. </w:t>
      </w:r>
      <w:r w:rsidR="007B0286">
        <w:rPr>
          <w:rFonts w:cstheme="minorHAnsi"/>
        </w:rPr>
        <w:t xml:space="preserve">The organisation has managed the pandemic successfully, by generating profits of </w:t>
      </w:r>
      <w:r w:rsidR="007B0286" w:rsidRPr="00261703">
        <w:rPr>
          <w:rFonts w:cstheme="minorHAnsi"/>
          <w:lang w:val="en-US"/>
        </w:rPr>
        <w:t>£20.63bn (Timmins, 2021).</w:t>
      </w:r>
      <w:r w:rsidR="007B0286">
        <w:rPr>
          <w:rFonts w:cstheme="minorHAnsi"/>
          <w:lang w:val="en-US"/>
        </w:rPr>
        <w:t xml:space="preserve"> A fruitful partnership was developed </w:t>
      </w:r>
      <w:r w:rsidR="008F424F">
        <w:rPr>
          <w:rFonts w:cstheme="minorHAnsi"/>
          <w:lang w:val="en-US"/>
        </w:rPr>
        <w:t xml:space="preserve">with Morrisons (Morrisons, 2020), by merging the resources/capabilities of both firms and the </w:t>
      </w:r>
      <w:r w:rsidR="008F424F" w:rsidRPr="008F424F">
        <w:rPr>
          <w:rFonts w:cstheme="minorHAnsi"/>
        </w:rPr>
        <w:t>e-commerce expertise/convenience of Amazon</w:t>
      </w:r>
      <w:r w:rsidR="008F424F" w:rsidRPr="008F424F">
        <w:rPr>
          <w:rFonts w:cstheme="minorHAnsi"/>
        </w:rPr>
        <w:t xml:space="preserve"> </w:t>
      </w:r>
      <w:r w:rsidR="008F424F" w:rsidRPr="008F424F">
        <w:rPr>
          <w:rFonts w:cstheme="minorHAnsi"/>
        </w:rPr>
        <w:t>(Harris, 2020).</w:t>
      </w:r>
      <w:r w:rsidR="008F424F">
        <w:rPr>
          <w:rFonts w:cstheme="minorHAnsi"/>
        </w:rPr>
        <w:t xml:space="preserve"> This partnership is a rare capability (Barney, 1995) -Appendix A. The business also launched an updated version of algorithmic software (A10) during this period,</w:t>
      </w:r>
      <w:r w:rsidR="008F424F" w:rsidRPr="008F424F">
        <w:rPr>
          <w:rFonts w:cstheme="minorHAnsi"/>
          <w:color w:val="FF0000"/>
        </w:rPr>
        <w:t xml:space="preserve"> </w:t>
      </w:r>
      <w:r w:rsidR="008F424F" w:rsidRPr="008F424F">
        <w:rPr>
          <w:rFonts w:cstheme="minorHAnsi"/>
        </w:rPr>
        <w:t xml:space="preserve">to </w:t>
      </w:r>
      <w:r w:rsidR="008F424F" w:rsidRPr="008F424F">
        <w:rPr>
          <w:rFonts w:cstheme="minorHAnsi"/>
        </w:rPr>
        <w:t>interpret/predict customer habits/purchasing trends (Arishekar, 2021)</w:t>
      </w:r>
      <w:r w:rsidR="008F424F" w:rsidRPr="008F424F">
        <w:rPr>
          <w:rFonts w:cstheme="minorHAnsi"/>
        </w:rPr>
        <w:t xml:space="preserve"> and </w:t>
      </w:r>
      <w:r w:rsidR="008F424F" w:rsidRPr="008F424F">
        <w:rPr>
          <w:rFonts w:cstheme="minorHAnsi"/>
        </w:rPr>
        <w:t>react to customers before they even know they need it (McKinsey and Company, 2020).</w:t>
      </w:r>
      <w:r w:rsidR="00E16219">
        <w:rPr>
          <w:rFonts w:cstheme="minorHAnsi"/>
        </w:rPr>
        <w:t xml:space="preserve"> </w:t>
      </w:r>
      <w:r w:rsidR="00E16219" w:rsidRPr="00E16219">
        <w:rPr>
          <w:rFonts w:cstheme="minorHAnsi"/>
        </w:rPr>
        <w:t>T</w:t>
      </w:r>
      <w:r w:rsidR="00E16219" w:rsidRPr="00E16219">
        <w:rPr>
          <w:rFonts w:cstheme="minorHAnsi"/>
        </w:rPr>
        <w:t>his is an inimitable capability</w:t>
      </w:r>
      <w:r w:rsidR="00E16219" w:rsidRPr="00E16219">
        <w:rPr>
          <w:rFonts w:cstheme="minorHAnsi"/>
        </w:rPr>
        <w:t xml:space="preserve"> (Barney, 1995)</w:t>
      </w:r>
      <w:r w:rsidR="00E16219" w:rsidRPr="00E16219">
        <w:rPr>
          <w:rFonts w:cstheme="minorHAnsi"/>
        </w:rPr>
        <w:t xml:space="preserve"> -Appendix A</w:t>
      </w:r>
      <w:r w:rsidR="00E16219">
        <w:rPr>
          <w:rFonts w:cstheme="minorHAnsi"/>
        </w:rPr>
        <w:t xml:space="preserve">, further supported by </w:t>
      </w:r>
      <w:r w:rsidRPr="00E16219">
        <w:rPr>
          <w:rFonts w:cstheme="minorHAnsi"/>
        </w:rPr>
        <w:t xml:space="preserve">specific marketing targeted to the regulations of </w:t>
      </w:r>
      <w:r w:rsidR="00E16219" w:rsidRPr="00E16219">
        <w:rPr>
          <w:rFonts w:cstheme="minorHAnsi"/>
        </w:rPr>
        <w:t xml:space="preserve">individual </w:t>
      </w:r>
      <w:r w:rsidRPr="00E16219">
        <w:rPr>
          <w:rFonts w:cstheme="minorHAnsi"/>
        </w:rPr>
        <w:t>countr</w:t>
      </w:r>
      <w:r w:rsidR="00E16219" w:rsidRPr="00E16219">
        <w:rPr>
          <w:rFonts w:cstheme="minorHAnsi"/>
        </w:rPr>
        <w:t>ies</w:t>
      </w:r>
      <w:r w:rsidRPr="00E16219">
        <w:rPr>
          <w:rFonts w:cstheme="minorHAnsi"/>
        </w:rPr>
        <w:t xml:space="preserve"> (Husted and Allen, 2006). </w:t>
      </w:r>
      <w:r w:rsidR="002618B5">
        <w:rPr>
          <w:rFonts w:cstheme="minorHAnsi"/>
        </w:rPr>
        <w:t xml:space="preserve">There is conclusive evidence to suggest Amazon has incorporated </w:t>
      </w:r>
      <w:r w:rsidRPr="002618B5">
        <w:rPr>
          <w:rFonts w:cstheme="minorHAnsi"/>
        </w:rPr>
        <w:t>hyper-personalization elements</w:t>
      </w:r>
      <w:r w:rsidR="002618B5" w:rsidRPr="002618B5">
        <w:rPr>
          <w:rFonts w:cstheme="minorHAnsi"/>
        </w:rPr>
        <w:t xml:space="preserve"> into the business </w:t>
      </w:r>
      <w:r w:rsidR="002618B5" w:rsidRPr="002618B5">
        <w:rPr>
          <w:rFonts w:cstheme="minorHAnsi"/>
        </w:rPr>
        <w:t>(McKinsey and Company, 2020).</w:t>
      </w:r>
      <w:r w:rsidR="002618B5" w:rsidRPr="002618B5">
        <w:rPr>
          <w:rFonts w:cstheme="minorHAnsi"/>
        </w:rPr>
        <w:t xml:space="preserve"> F</w:t>
      </w:r>
      <w:r w:rsidRPr="002618B5">
        <w:rPr>
          <w:rFonts w:cstheme="minorHAnsi"/>
        </w:rPr>
        <w:t xml:space="preserve">uture strategic direction of </w:t>
      </w:r>
      <w:r w:rsidR="002618B5" w:rsidRPr="002618B5">
        <w:rPr>
          <w:rFonts w:cstheme="minorHAnsi"/>
        </w:rPr>
        <w:t xml:space="preserve">Amazon, lies in </w:t>
      </w:r>
      <w:r w:rsidRPr="002618B5">
        <w:rPr>
          <w:rFonts w:cstheme="minorHAnsi"/>
        </w:rPr>
        <w:t>continue</w:t>
      </w:r>
      <w:r w:rsidR="002618B5" w:rsidRPr="002618B5">
        <w:rPr>
          <w:rFonts w:cstheme="minorHAnsi"/>
        </w:rPr>
        <w:t>d international growth</w:t>
      </w:r>
      <w:r w:rsidRPr="002618B5">
        <w:rPr>
          <w:rFonts w:cstheme="minorHAnsi"/>
        </w:rPr>
        <w:t xml:space="preserve">. </w:t>
      </w:r>
    </w:p>
    <w:p w14:paraId="1B003B44" w14:textId="77777777" w:rsidR="00401D49" w:rsidRPr="009304D9" w:rsidRDefault="00401D49" w:rsidP="00C1696D">
      <w:pPr>
        <w:spacing w:before="0" w:after="0"/>
        <w:rPr>
          <w:rFonts w:cstheme="minorHAnsi"/>
          <w:color w:val="FF0000"/>
        </w:rPr>
      </w:pPr>
    </w:p>
    <w:p w14:paraId="7C6031B0" w14:textId="4135527B" w:rsidR="009F386D" w:rsidRDefault="009F386D" w:rsidP="009F386D">
      <w:pPr>
        <w:spacing w:before="0" w:after="0"/>
        <w:rPr>
          <w:rFonts w:cstheme="minorHAnsi"/>
        </w:rPr>
      </w:pPr>
      <w:r>
        <w:rPr>
          <w:rFonts w:cstheme="minorHAnsi"/>
        </w:rPr>
        <w:t>There are four r</w:t>
      </w:r>
      <w:r w:rsidRPr="009F386D">
        <w:rPr>
          <w:rFonts w:cstheme="minorHAnsi"/>
        </w:rPr>
        <w:t xml:space="preserve">ecommendations </w:t>
      </w:r>
      <w:r>
        <w:rPr>
          <w:rFonts w:cstheme="minorHAnsi"/>
        </w:rPr>
        <w:t>to deliver based on the analysis conducted</w:t>
      </w:r>
      <w:r w:rsidR="009B63EC">
        <w:rPr>
          <w:rFonts w:cstheme="minorHAnsi"/>
        </w:rPr>
        <w:t>;</w:t>
      </w:r>
    </w:p>
    <w:p w14:paraId="35AA1585" w14:textId="77777777" w:rsidR="009B63EC" w:rsidRDefault="009B63EC" w:rsidP="009F386D">
      <w:pPr>
        <w:spacing w:before="0" w:after="0"/>
        <w:rPr>
          <w:rFonts w:cstheme="minorHAnsi"/>
        </w:rPr>
      </w:pPr>
    </w:p>
    <w:p w14:paraId="69C0E523" w14:textId="62F9C8CD" w:rsidR="00630BD7" w:rsidRDefault="009F386D" w:rsidP="009F386D">
      <w:pPr>
        <w:spacing w:before="0" w:after="0"/>
        <w:rPr>
          <w:rFonts w:cstheme="minorHAnsi"/>
        </w:rPr>
      </w:pPr>
      <w:r w:rsidRPr="009F386D">
        <w:rPr>
          <w:rFonts w:cstheme="minorHAnsi"/>
        </w:rPr>
        <w:t xml:space="preserve">1. </w:t>
      </w:r>
      <w:r>
        <w:rPr>
          <w:rFonts w:cstheme="minorHAnsi"/>
        </w:rPr>
        <w:t>Branch</w:t>
      </w:r>
      <w:r w:rsidR="009B63EC">
        <w:rPr>
          <w:rFonts w:cstheme="minorHAnsi"/>
        </w:rPr>
        <w:t>ing</w:t>
      </w:r>
      <w:r>
        <w:rPr>
          <w:rFonts w:cstheme="minorHAnsi"/>
        </w:rPr>
        <w:t xml:space="preserve"> out into video game streaming services, to compliment Prime Gaming </w:t>
      </w:r>
      <w:r w:rsidRPr="009F386D">
        <w:rPr>
          <w:rFonts w:cstheme="minorHAnsi"/>
        </w:rPr>
        <w:t>(Amazon, 2021)</w:t>
      </w:r>
      <w:r w:rsidR="009B63EC">
        <w:rPr>
          <w:rFonts w:cstheme="minorHAnsi"/>
        </w:rPr>
        <w:t xml:space="preserve"> is the first recommendation</w:t>
      </w:r>
      <w:r w:rsidRPr="009F386D">
        <w:rPr>
          <w:rFonts w:cstheme="minorHAnsi"/>
        </w:rPr>
        <w:t>.</w:t>
      </w:r>
      <w:r>
        <w:rPr>
          <w:rFonts w:cstheme="minorHAnsi"/>
        </w:rPr>
        <w:t xml:space="preserve"> The business already has the necessary real-time tools, to integrate this technology into a service </w:t>
      </w:r>
      <w:r w:rsidRPr="009F386D">
        <w:rPr>
          <w:rFonts w:cstheme="minorHAnsi"/>
        </w:rPr>
        <w:t>(McKinsey and Company, 2020).</w:t>
      </w:r>
      <w:r w:rsidRPr="009F386D">
        <w:rPr>
          <w:rFonts w:cstheme="minorHAnsi"/>
        </w:rPr>
        <w:t xml:space="preserve"> </w:t>
      </w:r>
      <w:r w:rsidR="006247BC">
        <w:rPr>
          <w:rFonts w:cstheme="minorHAnsi"/>
        </w:rPr>
        <w:t xml:space="preserve">Streaming services have seen a spike in usage (70%) over the pandemic period </w:t>
      </w:r>
      <w:r w:rsidR="006247BC" w:rsidRPr="006247BC">
        <w:rPr>
          <w:rFonts w:cstheme="minorHAnsi"/>
        </w:rPr>
        <w:t>(Beech 2020)</w:t>
      </w:r>
      <w:r w:rsidR="006247BC" w:rsidRPr="006247BC">
        <w:rPr>
          <w:rFonts w:cstheme="minorHAnsi"/>
        </w:rPr>
        <w:t xml:space="preserve"> </w:t>
      </w:r>
      <w:r w:rsidR="006247BC">
        <w:rPr>
          <w:rFonts w:cstheme="minorHAnsi"/>
        </w:rPr>
        <w:t xml:space="preserve">and further forecasted exponential growth over the following decade (200%) </w:t>
      </w:r>
      <w:r w:rsidR="006247BC" w:rsidRPr="006247BC">
        <w:rPr>
          <w:rFonts w:cstheme="minorHAnsi"/>
        </w:rPr>
        <w:t>(O'Connor, 2021).</w:t>
      </w:r>
      <w:r w:rsidR="006247BC">
        <w:rPr>
          <w:rFonts w:cstheme="minorHAnsi"/>
        </w:rPr>
        <w:t xml:space="preserve"> </w:t>
      </w:r>
      <w:r w:rsidR="00630BD7">
        <w:rPr>
          <w:rFonts w:cstheme="minorHAnsi"/>
        </w:rPr>
        <w:t xml:space="preserve">Further expansion of online presence was determined to be a valuable resource (Barney, 1995) -Appendix A, </w:t>
      </w:r>
      <w:r w:rsidR="009B63EC">
        <w:rPr>
          <w:rFonts w:cstheme="minorHAnsi"/>
        </w:rPr>
        <w:t>as a consequence i</w:t>
      </w:r>
      <w:r w:rsidR="00630BD7" w:rsidRPr="00630BD7">
        <w:rPr>
          <w:rFonts w:cstheme="minorHAnsi"/>
        </w:rPr>
        <w:t>ncreasing profit</w:t>
      </w:r>
      <w:r w:rsidR="009B63EC">
        <w:rPr>
          <w:rFonts w:cstheme="minorHAnsi"/>
        </w:rPr>
        <w:t>s and</w:t>
      </w:r>
      <w:r w:rsidR="00630BD7" w:rsidRPr="00630BD7">
        <w:rPr>
          <w:rFonts w:cstheme="minorHAnsi"/>
        </w:rPr>
        <w:t xml:space="preserve"> satisfy</w:t>
      </w:r>
      <w:r w:rsidR="009B63EC">
        <w:rPr>
          <w:rFonts w:cstheme="minorHAnsi"/>
        </w:rPr>
        <w:t>ing</w:t>
      </w:r>
      <w:r w:rsidR="00630BD7" w:rsidRPr="00630BD7">
        <w:rPr>
          <w:rFonts w:cstheme="minorHAnsi"/>
        </w:rPr>
        <w:t xml:space="preserve"> shareholders (Mendelow, 1981).</w:t>
      </w:r>
    </w:p>
    <w:p w14:paraId="2D205FAC" w14:textId="77777777" w:rsidR="00630BD7" w:rsidRDefault="00630BD7" w:rsidP="009F386D">
      <w:pPr>
        <w:spacing w:before="0" w:after="0"/>
        <w:rPr>
          <w:rFonts w:cstheme="minorHAnsi"/>
        </w:rPr>
      </w:pPr>
    </w:p>
    <w:p w14:paraId="0B3F70A9" w14:textId="7B98A10D" w:rsidR="009F386D" w:rsidRPr="000A0744" w:rsidRDefault="009B63EC" w:rsidP="009F386D">
      <w:pPr>
        <w:spacing w:before="0" w:after="0"/>
        <w:rPr>
          <w:rFonts w:cstheme="minorHAnsi"/>
        </w:rPr>
      </w:pPr>
      <w:r w:rsidRPr="00481278">
        <w:rPr>
          <w:rFonts w:cstheme="minorHAnsi"/>
        </w:rPr>
        <w:t xml:space="preserve">2. Acquiring the resources/capabilities of </w:t>
      </w:r>
      <w:r w:rsidR="00481278" w:rsidRPr="00481278">
        <w:rPr>
          <w:rFonts w:cstheme="minorHAnsi"/>
        </w:rPr>
        <w:t xml:space="preserve">useful competitive/tech organisations, is the second recommendation. </w:t>
      </w:r>
      <w:r w:rsidR="00481278">
        <w:rPr>
          <w:rFonts w:cstheme="minorHAnsi"/>
        </w:rPr>
        <w:t xml:space="preserve">COVID-19 has caused many organisations to suffer financial strain </w:t>
      </w:r>
      <w:r w:rsidR="00481278" w:rsidRPr="00481278">
        <w:rPr>
          <w:rFonts w:cstheme="minorHAnsi"/>
        </w:rPr>
        <w:t>(GOV.UK, 2020).</w:t>
      </w:r>
      <w:r w:rsidR="00481278">
        <w:rPr>
          <w:rFonts w:cstheme="minorHAnsi"/>
        </w:rPr>
        <w:t xml:space="preserve"> Amazon’s wealth ($1.7t) </w:t>
      </w:r>
      <w:r w:rsidR="00481278" w:rsidRPr="00481278">
        <w:rPr>
          <w:rFonts w:cstheme="minorHAnsi"/>
        </w:rPr>
        <w:t>(Canales, 2020), a unique resource</w:t>
      </w:r>
      <w:r w:rsidR="00481278" w:rsidRPr="00481278">
        <w:rPr>
          <w:rFonts w:cstheme="minorHAnsi"/>
        </w:rPr>
        <w:t xml:space="preserve"> (Barney, 1995)</w:t>
      </w:r>
      <w:r w:rsidR="00481278" w:rsidRPr="00481278">
        <w:rPr>
          <w:rFonts w:cstheme="minorHAnsi"/>
        </w:rPr>
        <w:t xml:space="preserve"> -Appendix B</w:t>
      </w:r>
      <w:r w:rsidR="00481278" w:rsidRPr="00481278">
        <w:rPr>
          <w:rFonts w:cstheme="minorHAnsi"/>
        </w:rPr>
        <w:t xml:space="preserve">, </w:t>
      </w:r>
      <w:r w:rsidR="00481278">
        <w:rPr>
          <w:rFonts w:cstheme="minorHAnsi"/>
        </w:rPr>
        <w:t>provides an opportunity to procure other organisations</w:t>
      </w:r>
      <w:r w:rsidR="000A0744">
        <w:rPr>
          <w:rFonts w:cstheme="minorHAnsi"/>
        </w:rPr>
        <w:t>.</w:t>
      </w:r>
      <w:r w:rsidR="00481278">
        <w:rPr>
          <w:rFonts w:cstheme="minorHAnsi"/>
        </w:rPr>
        <w:t xml:space="preserve"> </w:t>
      </w:r>
      <w:r w:rsidR="000A0744">
        <w:rPr>
          <w:rFonts w:cstheme="minorHAnsi"/>
        </w:rPr>
        <w:t>Approaching</w:t>
      </w:r>
      <w:r w:rsidR="00481278">
        <w:rPr>
          <w:rFonts w:cstheme="minorHAnsi"/>
        </w:rPr>
        <w:t xml:space="preserve"> </w:t>
      </w:r>
      <w:r w:rsidR="000A0744">
        <w:rPr>
          <w:rFonts w:cstheme="minorHAnsi"/>
        </w:rPr>
        <w:t xml:space="preserve">struggling </w:t>
      </w:r>
      <w:r w:rsidR="00481278">
        <w:rPr>
          <w:rFonts w:cstheme="minorHAnsi"/>
        </w:rPr>
        <w:t>businesses</w:t>
      </w:r>
      <w:r w:rsidR="000A0744">
        <w:rPr>
          <w:rFonts w:cstheme="minorHAnsi"/>
        </w:rPr>
        <w:t xml:space="preserve"> could mean </w:t>
      </w:r>
      <w:r w:rsidR="000A0744">
        <w:rPr>
          <w:rFonts w:cstheme="minorHAnsi"/>
        </w:rPr>
        <w:t>reduced costs</w:t>
      </w:r>
      <w:r w:rsidR="000A0744">
        <w:rPr>
          <w:rFonts w:cstheme="minorHAnsi"/>
        </w:rPr>
        <w:t xml:space="preserve"> for Amazon, </w:t>
      </w:r>
      <w:r w:rsidR="000A0744" w:rsidRPr="000A0744">
        <w:rPr>
          <w:rFonts w:cstheme="minorHAnsi"/>
        </w:rPr>
        <w:t>prevent</w:t>
      </w:r>
      <w:r w:rsidR="000A0744" w:rsidRPr="000A0744">
        <w:rPr>
          <w:rFonts w:cstheme="minorHAnsi"/>
        </w:rPr>
        <w:t>ing negotiation haggling</w:t>
      </w:r>
      <w:r w:rsidR="000A0744" w:rsidRPr="000A0744">
        <w:rPr>
          <w:rFonts w:cstheme="minorHAnsi"/>
        </w:rPr>
        <w:t xml:space="preserve"> issues (McKinsey and Company, 2020)</w:t>
      </w:r>
      <w:r w:rsidR="000A0744" w:rsidRPr="000A0744">
        <w:rPr>
          <w:rFonts w:cstheme="minorHAnsi"/>
        </w:rPr>
        <w:t>.</w:t>
      </w:r>
      <w:r w:rsidR="000A0744">
        <w:rPr>
          <w:rFonts w:cstheme="minorHAnsi"/>
        </w:rPr>
        <w:t xml:space="preserve"> Amalgamating another business such as KIVA </w:t>
      </w:r>
      <w:r w:rsidR="000A0744" w:rsidRPr="000A0744">
        <w:rPr>
          <w:rFonts w:cstheme="minorHAnsi"/>
        </w:rPr>
        <w:t>(Guizzo, 2008),</w:t>
      </w:r>
      <w:r w:rsidR="000A0744" w:rsidRPr="000A0744">
        <w:rPr>
          <w:rFonts w:cstheme="minorHAnsi"/>
        </w:rPr>
        <w:t xml:space="preserve"> could </w:t>
      </w:r>
      <w:r w:rsidR="000A0744" w:rsidRPr="000A0744">
        <w:rPr>
          <w:rFonts w:cstheme="minorHAnsi"/>
        </w:rPr>
        <w:t>reduce costs (Ang, 2021)</w:t>
      </w:r>
      <w:r w:rsidR="000A0744" w:rsidRPr="000A0744">
        <w:rPr>
          <w:rFonts w:cstheme="minorHAnsi"/>
        </w:rPr>
        <w:t xml:space="preserve"> and</w:t>
      </w:r>
      <w:r w:rsidR="000A0744" w:rsidRPr="000A0744">
        <w:rPr>
          <w:rFonts w:cstheme="minorHAnsi"/>
        </w:rPr>
        <w:t xml:space="preserve"> increase revenue, satisfying shareholders (Mendelow, 1981)</w:t>
      </w:r>
      <w:r w:rsidR="000A0744" w:rsidRPr="000A0744">
        <w:rPr>
          <w:rFonts w:cstheme="minorHAnsi"/>
        </w:rPr>
        <w:t>.</w:t>
      </w:r>
      <w:r w:rsidR="000A0744">
        <w:rPr>
          <w:rFonts w:cstheme="minorHAnsi"/>
        </w:rPr>
        <w:t xml:space="preserve"> </w:t>
      </w:r>
      <w:r w:rsidR="00B25198">
        <w:rPr>
          <w:rFonts w:cstheme="minorHAnsi"/>
        </w:rPr>
        <w:t xml:space="preserve">This would also secure </w:t>
      </w:r>
      <w:r w:rsidR="00B25198" w:rsidRPr="00B25198">
        <w:rPr>
          <w:rFonts w:cstheme="minorHAnsi"/>
        </w:rPr>
        <w:t>long-term sustained competitive advantage (Prahalad &amp; Hamel, 1990)</w:t>
      </w:r>
      <w:r w:rsidR="00B25198" w:rsidRPr="00B25198">
        <w:rPr>
          <w:rFonts w:cstheme="minorHAnsi"/>
        </w:rPr>
        <w:t>.</w:t>
      </w:r>
    </w:p>
    <w:p w14:paraId="4AC8E4EE" w14:textId="77777777" w:rsidR="009B63EC" w:rsidRPr="009F386D" w:rsidRDefault="009B63EC" w:rsidP="009F386D">
      <w:pPr>
        <w:spacing w:before="0" w:after="0"/>
        <w:rPr>
          <w:rFonts w:cstheme="minorHAnsi"/>
          <w:color w:val="FF0000"/>
        </w:rPr>
      </w:pPr>
    </w:p>
    <w:p w14:paraId="0DDA9D71" w14:textId="5B3C6C68" w:rsidR="00B54DE9" w:rsidRPr="002C0C67" w:rsidRDefault="009F386D" w:rsidP="009F386D">
      <w:pPr>
        <w:spacing w:before="0" w:after="0"/>
        <w:rPr>
          <w:rFonts w:cstheme="minorHAnsi"/>
        </w:rPr>
      </w:pPr>
      <w:r w:rsidRPr="002C0C67">
        <w:rPr>
          <w:rFonts w:cstheme="minorHAnsi"/>
        </w:rPr>
        <w:t xml:space="preserve">3. </w:t>
      </w:r>
      <w:r w:rsidR="00B54DE9" w:rsidRPr="002C0C67">
        <w:rPr>
          <w:rFonts w:cstheme="minorHAnsi"/>
        </w:rPr>
        <w:t xml:space="preserve">Amazon has already disrupted the high-street over the last twenty years, the COVID-19 pandemic has further unsettled competitive organisations conducting business there </w:t>
      </w:r>
      <w:r w:rsidR="00B54DE9" w:rsidRPr="002C0C67">
        <w:rPr>
          <w:rFonts w:cstheme="minorHAnsi"/>
        </w:rPr>
        <w:t>(Schaverien, 2018).</w:t>
      </w:r>
      <w:r w:rsidR="00B54DE9" w:rsidRPr="002C0C67">
        <w:rPr>
          <w:rFonts w:cstheme="minorHAnsi"/>
        </w:rPr>
        <w:t xml:space="preserve"> Increasing a bricks and mortar presence is the third recommendation.</w:t>
      </w:r>
      <w:r w:rsidR="002C0C67" w:rsidRPr="002C0C67">
        <w:rPr>
          <w:rFonts w:cstheme="minorHAnsi"/>
        </w:rPr>
        <w:t xml:space="preserve"> Expansion in the absence of previous competitors, will increase profits </w:t>
      </w:r>
      <w:r w:rsidR="002C0C67" w:rsidRPr="002C0C67">
        <w:rPr>
          <w:rFonts w:cstheme="minorHAnsi"/>
        </w:rPr>
        <w:t>(Timmins, 2021).</w:t>
      </w:r>
      <w:r w:rsidR="002C0C67" w:rsidRPr="002C0C67">
        <w:rPr>
          <w:rFonts w:cstheme="minorHAnsi"/>
        </w:rPr>
        <w:t xml:space="preserve"> Increasing presence in high footfall areas, will </w:t>
      </w:r>
      <w:r w:rsidR="002C0C67" w:rsidRPr="002C0C67">
        <w:rPr>
          <w:rFonts w:cstheme="minorHAnsi"/>
        </w:rPr>
        <w:t>deepen customer loyalty (McKinsey and Company, 2020).</w:t>
      </w:r>
    </w:p>
    <w:p w14:paraId="45B59DBF" w14:textId="77777777" w:rsidR="00B54DE9" w:rsidRDefault="00B54DE9" w:rsidP="009F386D">
      <w:pPr>
        <w:spacing w:before="0" w:after="0"/>
        <w:rPr>
          <w:rFonts w:cstheme="minorHAnsi"/>
          <w:color w:val="FF0000"/>
        </w:rPr>
      </w:pPr>
    </w:p>
    <w:p w14:paraId="3B36DD83" w14:textId="64FEFD98" w:rsidR="002C0C67" w:rsidRPr="009719E3" w:rsidRDefault="009F386D" w:rsidP="009F386D">
      <w:pPr>
        <w:spacing w:before="0" w:after="0"/>
        <w:rPr>
          <w:rFonts w:cstheme="minorHAnsi"/>
        </w:rPr>
      </w:pPr>
      <w:r w:rsidRPr="009719E3">
        <w:rPr>
          <w:rFonts w:cstheme="minorHAnsi"/>
        </w:rPr>
        <w:t xml:space="preserve">4. </w:t>
      </w:r>
      <w:r w:rsidR="002C0C67" w:rsidRPr="009719E3">
        <w:rPr>
          <w:rFonts w:cstheme="minorHAnsi"/>
        </w:rPr>
        <w:t xml:space="preserve">Hiring </w:t>
      </w:r>
      <w:r w:rsidR="002C0C67" w:rsidRPr="009719E3">
        <w:rPr>
          <w:rFonts w:cstheme="minorHAnsi"/>
        </w:rPr>
        <w:t>People/Culture Manager</w:t>
      </w:r>
      <w:r w:rsidR="002C0C67" w:rsidRPr="009719E3">
        <w:rPr>
          <w:rFonts w:cstheme="minorHAnsi"/>
        </w:rPr>
        <w:t xml:space="preserve">s will improve employee relations and prevent issues developing from within </w:t>
      </w:r>
      <w:r w:rsidR="002C0C67" w:rsidRPr="009719E3">
        <w:rPr>
          <w:rFonts w:cstheme="minorHAnsi"/>
        </w:rPr>
        <w:t>(McKinsey and Company, 2020).</w:t>
      </w:r>
      <w:r w:rsidR="002C0C67" w:rsidRPr="009719E3">
        <w:rPr>
          <w:rFonts w:cstheme="minorHAnsi"/>
        </w:rPr>
        <w:t xml:space="preserve"> Changing the internal/external perceptions of the business culture and </w:t>
      </w:r>
      <w:r w:rsidR="009719E3" w:rsidRPr="009719E3">
        <w:rPr>
          <w:rFonts w:cstheme="minorHAnsi"/>
        </w:rPr>
        <w:t>“how</w:t>
      </w:r>
      <w:r w:rsidR="002C0C67" w:rsidRPr="009719E3">
        <w:rPr>
          <w:rFonts w:cstheme="minorHAnsi"/>
        </w:rPr>
        <w:t xml:space="preserve"> things are done around here”</w:t>
      </w:r>
      <w:r w:rsidR="009719E3" w:rsidRPr="009719E3">
        <w:rPr>
          <w:rFonts w:cstheme="minorHAnsi"/>
        </w:rPr>
        <w:t xml:space="preserve"> (Handy, 1996), </w:t>
      </w:r>
      <w:r w:rsidR="009719E3" w:rsidRPr="009719E3">
        <w:rPr>
          <w:rFonts w:cstheme="minorHAnsi"/>
        </w:rPr>
        <w:t>will aid in strategy implementation/action (Johnson et al, 2013)</w:t>
      </w:r>
      <w:r w:rsidR="009719E3" w:rsidRPr="009719E3">
        <w:rPr>
          <w:rFonts w:cstheme="minorHAnsi"/>
        </w:rPr>
        <w:t>.</w:t>
      </w:r>
      <w:r w:rsidR="009719E3">
        <w:rPr>
          <w:rFonts w:cstheme="minorHAnsi"/>
        </w:rPr>
        <w:t xml:space="preserve"> A solid organisational base built with positive </w:t>
      </w:r>
      <w:r w:rsidR="009719E3" w:rsidRPr="009719E3">
        <w:rPr>
          <w:rFonts w:cstheme="minorHAnsi"/>
        </w:rPr>
        <w:t>“social glue”</w:t>
      </w:r>
      <w:r w:rsidR="009719E3" w:rsidRPr="009719E3">
        <w:rPr>
          <w:rFonts w:cstheme="minorHAnsi"/>
        </w:rPr>
        <w:t xml:space="preserve"> elements</w:t>
      </w:r>
      <w:r w:rsidR="009719E3" w:rsidRPr="009719E3">
        <w:rPr>
          <w:rFonts w:cstheme="minorHAnsi"/>
        </w:rPr>
        <w:t xml:space="preserve"> (Alvesson, 2002),</w:t>
      </w:r>
      <w:r w:rsidR="009719E3" w:rsidRPr="009719E3">
        <w:rPr>
          <w:rFonts w:cstheme="minorHAnsi"/>
        </w:rPr>
        <w:t xml:space="preserve"> will lessen resistance to change. </w:t>
      </w:r>
      <w:r w:rsidR="009719E3">
        <w:rPr>
          <w:rFonts w:cstheme="minorHAnsi"/>
        </w:rPr>
        <w:t xml:space="preserve">This view is corroborated by theorists </w:t>
      </w:r>
      <w:r w:rsidR="009719E3" w:rsidRPr="009719E3">
        <w:rPr>
          <w:rFonts w:cstheme="minorHAnsi"/>
        </w:rPr>
        <w:t>(</w:t>
      </w:r>
      <w:r w:rsidR="009719E3" w:rsidRPr="009719E3">
        <w:rPr>
          <w:rFonts w:cstheme="minorHAnsi"/>
        </w:rPr>
        <w:t>Drucker</w:t>
      </w:r>
      <w:r w:rsidR="009719E3" w:rsidRPr="009719E3">
        <w:rPr>
          <w:rFonts w:cstheme="minorHAnsi"/>
        </w:rPr>
        <w:t>)</w:t>
      </w:r>
      <w:r w:rsidR="009719E3" w:rsidRPr="009719E3">
        <w:rPr>
          <w:rFonts w:cstheme="minorHAnsi"/>
        </w:rPr>
        <w:t>, “culture eats strategy for breakfast” (Fast Company, 2012)</w:t>
      </w:r>
      <w:r w:rsidR="009719E3" w:rsidRPr="009719E3">
        <w:rPr>
          <w:rFonts w:cstheme="minorHAnsi"/>
        </w:rPr>
        <w:t xml:space="preserve"> and (Freeman), </w:t>
      </w:r>
      <w:r w:rsidR="009719E3" w:rsidRPr="009719E3">
        <w:rPr>
          <w:rFonts w:cstheme="minorHAnsi"/>
        </w:rPr>
        <w:t>unsatisfied employees can have a detrimental impact on profits (Freeman, 1984).</w:t>
      </w:r>
    </w:p>
    <w:p w14:paraId="282C7B5F" w14:textId="77777777" w:rsidR="002C0C67" w:rsidRDefault="002C0C67" w:rsidP="009F386D">
      <w:pPr>
        <w:spacing w:before="0" w:after="0"/>
        <w:rPr>
          <w:rFonts w:cstheme="minorHAnsi"/>
          <w:color w:val="FF0000"/>
        </w:rPr>
      </w:pPr>
    </w:p>
    <w:p w14:paraId="1BC02033" w14:textId="77777777" w:rsidR="00017B70" w:rsidRDefault="00017B70" w:rsidP="005A6D8E">
      <w:pPr>
        <w:spacing w:before="0" w:after="0"/>
        <w:rPr>
          <w:rFonts w:cstheme="minorHAnsi"/>
          <w:b/>
          <w:bCs/>
        </w:rPr>
      </w:pPr>
    </w:p>
    <w:p w14:paraId="56CF0768" w14:textId="349FFA1A" w:rsidR="005A6D8E" w:rsidRPr="009304D9" w:rsidRDefault="00B23EFD" w:rsidP="005A6D8E">
      <w:pPr>
        <w:spacing w:before="0" w:after="0"/>
        <w:rPr>
          <w:rFonts w:cstheme="minorHAnsi"/>
          <w:b/>
          <w:bCs/>
          <w:u w:val="single"/>
        </w:rPr>
      </w:pPr>
      <w:r w:rsidRPr="009304D9">
        <w:rPr>
          <w:rFonts w:cstheme="minorHAnsi"/>
          <w:b/>
          <w:bCs/>
        </w:rPr>
        <w:lastRenderedPageBreak/>
        <w:t xml:space="preserve">2.0 </w:t>
      </w:r>
      <w:r w:rsidR="00865372" w:rsidRPr="009304D9">
        <w:rPr>
          <w:rFonts w:cstheme="minorHAnsi"/>
          <w:b/>
          <w:bCs/>
          <w:u w:val="single"/>
        </w:rPr>
        <w:t>Terms of reference</w:t>
      </w:r>
      <w:r w:rsidR="009739AE" w:rsidRPr="009304D9">
        <w:rPr>
          <w:rFonts w:cstheme="minorHAnsi"/>
          <w:b/>
          <w:bCs/>
          <w:u w:val="single"/>
        </w:rPr>
        <w:t xml:space="preserve"> </w:t>
      </w:r>
    </w:p>
    <w:p w14:paraId="4E23D9A0" w14:textId="63808786" w:rsidR="00483386" w:rsidRPr="009304D9" w:rsidRDefault="00483386" w:rsidP="006364F2">
      <w:pPr>
        <w:spacing w:before="0" w:after="0"/>
        <w:rPr>
          <w:rFonts w:cstheme="minorHAnsi"/>
        </w:rPr>
      </w:pPr>
      <w:r w:rsidRPr="009304D9">
        <w:rPr>
          <w:rFonts w:cstheme="minorHAnsi"/>
        </w:rPr>
        <w:t xml:space="preserve">This report was commissioned by </w:t>
      </w:r>
      <w:r w:rsidR="00451B4C" w:rsidRPr="009304D9">
        <w:rPr>
          <w:rFonts w:cstheme="minorHAnsi"/>
        </w:rPr>
        <w:t>Jeff Bezos Chief Executive Officer (CEO)</w:t>
      </w:r>
      <w:r w:rsidRPr="009304D9">
        <w:rPr>
          <w:rFonts w:cstheme="minorHAnsi"/>
        </w:rPr>
        <w:t xml:space="preserve"> </w:t>
      </w:r>
      <w:r w:rsidR="000873CB" w:rsidRPr="009304D9">
        <w:rPr>
          <w:rFonts w:cstheme="minorHAnsi"/>
        </w:rPr>
        <w:t xml:space="preserve">on </w:t>
      </w:r>
      <w:r w:rsidR="00451B4C" w:rsidRPr="009304D9">
        <w:rPr>
          <w:rFonts w:cstheme="minorHAnsi"/>
        </w:rPr>
        <w:t>6</w:t>
      </w:r>
      <w:r w:rsidR="00D67901" w:rsidRPr="009304D9">
        <w:rPr>
          <w:rFonts w:cstheme="minorHAnsi"/>
        </w:rPr>
        <w:t xml:space="preserve"> </w:t>
      </w:r>
      <w:r w:rsidR="00451B4C" w:rsidRPr="009304D9">
        <w:rPr>
          <w:rFonts w:cstheme="minorHAnsi"/>
        </w:rPr>
        <w:t>October</w:t>
      </w:r>
      <w:r w:rsidRPr="009304D9">
        <w:rPr>
          <w:rFonts w:cstheme="minorHAnsi"/>
        </w:rPr>
        <w:t xml:space="preserve"> 202</w:t>
      </w:r>
      <w:r w:rsidR="00D67901" w:rsidRPr="009304D9">
        <w:rPr>
          <w:rFonts w:cstheme="minorHAnsi"/>
        </w:rPr>
        <w:t>1</w:t>
      </w:r>
      <w:r w:rsidR="005C3189" w:rsidRPr="009304D9">
        <w:rPr>
          <w:rFonts w:cstheme="minorHAnsi"/>
        </w:rPr>
        <w:t>,</w:t>
      </w:r>
      <w:r w:rsidR="003E1391" w:rsidRPr="009304D9">
        <w:rPr>
          <w:rFonts w:cstheme="minorHAnsi"/>
        </w:rPr>
        <w:t xml:space="preserve"> to </w:t>
      </w:r>
      <w:r w:rsidR="009304D9" w:rsidRPr="009304D9">
        <w:rPr>
          <w:rFonts w:cstheme="minorHAnsi"/>
        </w:rPr>
        <w:t xml:space="preserve">lead </w:t>
      </w:r>
      <w:r w:rsidR="009304D9" w:rsidRPr="009304D9">
        <w:rPr>
          <w:rFonts w:cstheme="minorHAnsi"/>
          <w:color w:val="000000"/>
          <w:lang w:eastAsia="en-GB"/>
        </w:rPr>
        <w:t>a sudden onset emergency project team</w:t>
      </w:r>
      <w:r w:rsidR="009304D9" w:rsidRPr="009304D9">
        <w:rPr>
          <w:rFonts w:cstheme="minorHAnsi"/>
        </w:rPr>
        <w:t>. The</w:t>
      </w:r>
      <w:r w:rsidR="00265CA7">
        <w:rPr>
          <w:rFonts w:cstheme="minorHAnsi"/>
        </w:rPr>
        <w:t xml:space="preserve"> agenda is to develop a suitable strategic</w:t>
      </w:r>
      <w:r w:rsidR="009304D9" w:rsidRPr="009304D9">
        <w:rPr>
          <w:rFonts w:cstheme="minorHAnsi"/>
        </w:rPr>
        <w:t xml:space="preserve"> direction post pandemic. </w:t>
      </w:r>
      <w:r w:rsidR="003E1391" w:rsidRPr="009304D9">
        <w:rPr>
          <w:rFonts w:cstheme="minorHAnsi"/>
        </w:rPr>
        <w:t>The r</w:t>
      </w:r>
      <w:r w:rsidR="001152D4" w:rsidRPr="009304D9">
        <w:rPr>
          <w:rFonts w:cstheme="minorHAnsi"/>
        </w:rPr>
        <w:t>eport</w:t>
      </w:r>
      <w:r w:rsidR="003E1391" w:rsidRPr="009304D9">
        <w:rPr>
          <w:rFonts w:cstheme="minorHAnsi"/>
        </w:rPr>
        <w:t xml:space="preserve"> is</w:t>
      </w:r>
      <w:r w:rsidR="001152D4" w:rsidRPr="009304D9">
        <w:rPr>
          <w:rFonts w:cstheme="minorHAnsi"/>
        </w:rPr>
        <w:t xml:space="preserve"> </w:t>
      </w:r>
      <w:r w:rsidR="000873CB" w:rsidRPr="009304D9">
        <w:rPr>
          <w:rFonts w:cstheme="minorHAnsi"/>
        </w:rPr>
        <w:t xml:space="preserve">to be completed by </w:t>
      </w:r>
      <w:r w:rsidR="00F82D4E">
        <w:rPr>
          <w:rFonts w:cstheme="minorHAnsi"/>
        </w:rPr>
        <w:t>Senior Manager</w:t>
      </w:r>
      <w:r w:rsidR="000873CB" w:rsidRPr="009304D9">
        <w:rPr>
          <w:rFonts w:cstheme="minorHAnsi"/>
        </w:rPr>
        <w:t xml:space="preserve"> – Alyn Morgan </w:t>
      </w:r>
      <w:r w:rsidR="00D62153" w:rsidRPr="009304D9">
        <w:rPr>
          <w:rFonts w:cstheme="minorHAnsi"/>
        </w:rPr>
        <w:t>by</w:t>
      </w:r>
      <w:r w:rsidR="000873CB" w:rsidRPr="009304D9">
        <w:rPr>
          <w:rFonts w:cstheme="minorHAnsi"/>
        </w:rPr>
        <w:t xml:space="preserve"> </w:t>
      </w:r>
      <w:r w:rsidR="005B1EC3" w:rsidRPr="009304D9">
        <w:rPr>
          <w:rFonts w:cstheme="minorHAnsi"/>
        </w:rPr>
        <w:t xml:space="preserve">17 December </w:t>
      </w:r>
      <w:r w:rsidR="001152D4" w:rsidRPr="009304D9">
        <w:rPr>
          <w:rFonts w:cstheme="minorHAnsi"/>
        </w:rPr>
        <w:t>202</w:t>
      </w:r>
      <w:r w:rsidR="005B1EC3" w:rsidRPr="009304D9">
        <w:rPr>
          <w:rFonts w:cstheme="minorHAnsi"/>
        </w:rPr>
        <w:t>1</w:t>
      </w:r>
      <w:r w:rsidR="001152D4" w:rsidRPr="009304D9">
        <w:rPr>
          <w:rFonts w:cstheme="minorHAnsi"/>
        </w:rPr>
        <w:t>.</w:t>
      </w:r>
    </w:p>
    <w:p w14:paraId="03B2CA09" w14:textId="66A2979F" w:rsidR="00DA16CF" w:rsidRDefault="00DA16CF" w:rsidP="007450D0">
      <w:pPr>
        <w:pStyle w:val="ListParagraph"/>
        <w:spacing w:after="0"/>
        <w:ind w:left="0"/>
        <w:rPr>
          <w:rFonts w:cstheme="minorHAnsi"/>
          <w:b/>
          <w:bCs/>
          <w:sz w:val="20"/>
          <w:szCs w:val="20"/>
        </w:rPr>
      </w:pPr>
    </w:p>
    <w:p w14:paraId="069F896E" w14:textId="77777777" w:rsidR="00B9658F" w:rsidRDefault="00B9658F" w:rsidP="007450D0">
      <w:pPr>
        <w:pStyle w:val="ListParagraph"/>
        <w:spacing w:after="0"/>
        <w:ind w:left="0"/>
        <w:rPr>
          <w:rFonts w:cstheme="minorHAnsi"/>
          <w:b/>
          <w:bCs/>
          <w:sz w:val="20"/>
          <w:szCs w:val="20"/>
        </w:rPr>
      </w:pPr>
    </w:p>
    <w:p w14:paraId="7ADD0C95" w14:textId="77777777" w:rsidR="00B9658F" w:rsidRDefault="00B9658F" w:rsidP="007450D0">
      <w:pPr>
        <w:pStyle w:val="ListParagraph"/>
        <w:spacing w:after="0"/>
        <w:ind w:left="0"/>
        <w:rPr>
          <w:rFonts w:cstheme="minorHAnsi"/>
          <w:b/>
          <w:bCs/>
          <w:sz w:val="20"/>
          <w:szCs w:val="20"/>
        </w:rPr>
      </w:pPr>
    </w:p>
    <w:p w14:paraId="51B20B8F" w14:textId="77777777" w:rsidR="00B9658F" w:rsidRDefault="00B9658F" w:rsidP="007450D0">
      <w:pPr>
        <w:pStyle w:val="ListParagraph"/>
        <w:spacing w:after="0"/>
        <w:ind w:left="0"/>
        <w:rPr>
          <w:rFonts w:cstheme="minorHAnsi"/>
          <w:b/>
          <w:bCs/>
          <w:sz w:val="20"/>
          <w:szCs w:val="20"/>
        </w:rPr>
      </w:pPr>
    </w:p>
    <w:p w14:paraId="58912AE0" w14:textId="77777777" w:rsidR="00B9658F" w:rsidRDefault="00B9658F" w:rsidP="007450D0">
      <w:pPr>
        <w:pStyle w:val="ListParagraph"/>
        <w:spacing w:after="0"/>
        <w:ind w:left="0"/>
        <w:rPr>
          <w:rFonts w:cstheme="minorHAnsi"/>
          <w:b/>
          <w:bCs/>
          <w:sz w:val="20"/>
          <w:szCs w:val="20"/>
        </w:rPr>
      </w:pPr>
    </w:p>
    <w:p w14:paraId="69CA546B" w14:textId="77777777" w:rsidR="00B9658F" w:rsidRDefault="00B9658F" w:rsidP="007450D0">
      <w:pPr>
        <w:pStyle w:val="ListParagraph"/>
        <w:spacing w:after="0"/>
        <w:ind w:left="0"/>
        <w:rPr>
          <w:rFonts w:cstheme="minorHAnsi"/>
          <w:b/>
          <w:bCs/>
          <w:sz w:val="20"/>
          <w:szCs w:val="20"/>
        </w:rPr>
      </w:pPr>
    </w:p>
    <w:p w14:paraId="5E761339" w14:textId="77777777" w:rsidR="00B9658F" w:rsidRDefault="00B9658F" w:rsidP="007450D0">
      <w:pPr>
        <w:pStyle w:val="ListParagraph"/>
        <w:spacing w:after="0"/>
        <w:ind w:left="0"/>
        <w:rPr>
          <w:rFonts w:cstheme="minorHAnsi"/>
          <w:b/>
          <w:bCs/>
          <w:sz w:val="20"/>
          <w:szCs w:val="20"/>
        </w:rPr>
      </w:pPr>
    </w:p>
    <w:p w14:paraId="2266EC70" w14:textId="77777777" w:rsidR="00B9658F" w:rsidRDefault="00B9658F" w:rsidP="007450D0">
      <w:pPr>
        <w:pStyle w:val="ListParagraph"/>
        <w:spacing w:after="0"/>
        <w:ind w:left="0"/>
        <w:rPr>
          <w:rFonts w:cstheme="minorHAnsi"/>
          <w:b/>
          <w:bCs/>
          <w:sz w:val="20"/>
          <w:szCs w:val="20"/>
        </w:rPr>
      </w:pPr>
    </w:p>
    <w:p w14:paraId="6C80C3C9" w14:textId="77777777" w:rsidR="00B9658F" w:rsidRDefault="00B9658F" w:rsidP="007450D0">
      <w:pPr>
        <w:pStyle w:val="ListParagraph"/>
        <w:spacing w:after="0"/>
        <w:ind w:left="0"/>
        <w:rPr>
          <w:rFonts w:cstheme="minorHAnsi"/>
          <w:b/>
          <w:bCs/>
          <w:sz w:val="20"/>
          <w:szCs w:val="20"/>
        </w:rPr>
      </w:pPr>
    </w:p>
    <w:p w14:paraId="19A1318D" w14:textId="77777777" w:rsidR="00B9658F" w:rsidRDefault="00B9658F" w:rsidP="007450D0">
      <w:pPr>
        <w:pStyle w:val="ListParagraph"/>
        <w:spacing w:after="0"/>
        <w:ind w:left="0"/>
        <w:rPr>
          <w:rFonts w:cstheme="minorHAnsi"/>
          <w:b/>
          <w:bCs/>
          <w:sz w:val="20"/>
          <w:szCs w:val="20"/>
        </w:rPr>
      </w:pPr>
    </w:p>
    <w:p w14:paraId="2B41863A" w14:textId="77777777" w:rsidR="00B9658F" w:rsidRDefault="00B9658F" w:rsidP="007450D0">
      <w:pPr>
        <w:pStyle w:val="ListParagraph"/>
        <w:spacing w:after="0"/>
        <w:ind w:left="0"/>
        <w:rPr>
          <w:rFonts w:cstheme="minorHAnsi"/>
          <w:b/>
          <w:bCs/>
          <w:sz w:val="20"/>
          <w:szCs w:val="20"/>
        </w:rPr>
      </w:pPr>
    </w:p>
    <w:p w14:paraId="736C44FF" w14:textId="77777777" w:rsidR="00B9658F" w:rsidRDefault="00B9658F" w:rsidP="007450D0">
      <w:pPr>
        <w:pStyle w:val="ListParagraph"/>
        <w:spacing w:after="0"/>
        <w:ind w:left="0"/>
        <w:rPr>
          <w:rFonts w:cstheme="minorHAnsi"/>
          <w:b/>
          <w:bCs/>
          <w:sz w:val="20"/>
          <w:szCs w:val="20"/>
        </w:rPr>
      </w:pPr>
    </w:p>
    <w:p w14:paraId="601DF5FE" w14:textId="77777777" w:rsidR="00B9658F" w:rsidRDefault="00B9658F" w:rsidP="007450D0">
      <w:pPr>
        <w:pStyle w:val="ListParagraph"/>
        <w:spacing w:after="0"/>
        <w:ind w:left="0"/>
        <w:rPr>
          <w:rFonts w:cstheme="minorHAnsi"/>
          <w:b/>
          <w:bCs/>
          <w:sz w:val="20"/>
          <w:szCs w:val="20"/>
        </w:rPr>
      </w:pPr>
    </w:p>
    <w:p w14:paraId="6E6D09C7" w14:textId="77777777" w:rsidR="00B9658F" w:rsidRDefault="00B9658F" w:rsidP="007450D0">
      <w:pPr>
        <w:pStyle w:val="ListParagraph"/>
        <w:spacing w:after="0"/>
        <w:ind w:left="0"/>
        <w:rPr>
          <w:rFonts w:cstheme="minorHAnsi"/>
          <w:b/>
          <w:bCs/>
          <w:sz w:val="20"/>
          <w:szCs w:val="20"/>
        </w:rPr>
      </w:pPr>
    </w:p>
    <w:p w14:paraId="3E747C63" w14:textId="77777777" w:rsidR="00B9658F" w:rsidRDefault="00B9658F" w:rsidP="007450D0">
      <w:pPr>
        <w:pStyle w:val="ListParagraph"/>
        <w:spacing w:after="0"/>
        <w:ind w:left="0"/>
        <w:rPr>
          <w:rFonts w:cstheme="minorHAnsi"/>
          <w:b/>
          <w:bCs/>
          <w:sz w:val="20"/>
          <w:szCs w:val="20"/>
        </w:rPr>
      </w:pPr>
    </w:p>
    <w:p w14:paraId="19C32737" w14:textId="77777777" w:rsidR="00B9658F" w:rsidRDefault="00B9658F" w:rsidP="007450D0">
      <w:pPr>
        <w:pStyle w:val="ListParagraph"/>
        <w:spacing w:after="0"/>
        <w:ind w:left="0"/>
        <w:rPr>
          <w:rFonts w:cstheme="minorHAnsi"/>
          <w:b/>
          <w:bCs/>
          <w:sz w:val="20"/>
          <w:szCs w:val="20"/>
        </w:rPr>
      </w:pPr>
    </w:p>
    <w:p w14:paraId="7453A85F" w14:textId="77777777" w:rsidR="00B9658F" w:rsidRDefault="00B9658F" w:rsidP="007450D0">
      <w:pPr>
        <w:pStyle w:val="ListParagraph"/>
        <w:spacing w:after="0"/>
        <w:ind w:left="0"/>
        <w:rPr>
          <w:rFonts w:cstheme="minorHAnsi"/>
          <w:b/>
          <w:bCs/>
          <w:sz w:val="20"/>
          <w:szCs w:val="20"/>
        </w:rPr>
      </w:pPr>
    </w:p>
    <w:p w14:paraId="6E9DBE62" w14:textId="77777777" w:rsidR="00B9658F" w:rsidRDefault="00B9658F" w:rsidP="007450D0">
      <w:pPr>
        <w:pStyle w:val="ListParagraph"/>
        <w:spacing w:after="0"/>
        <w:ind w:left="0"/>
        <w:rPr>
          <w:rFonts w:cstheme="minorHAnsi"/>
          <w:b/>
          <w:bCs/>
          <w:sz w:val="20"/>
          <w:szCs w:val="20"/>
        </w:rPr>
      </w:pPr>
    </w:p>
    <w:p w14:paraId="1D1E8202" w14:textId="77777777" w:rsidR="00B9658F" w:rsidRDefault="00B9658F" w:rsidP="007450D0">
      <w:pPr>
        <w:pStyle w:val="ListParagraph"/>
        <w:spacing w:after="0"/>
        <w:ind w:left="0"/>
        <w:rPr>
          <w:rFonts w:cstheme="minorHAnsi"/>
          <w:b/>
          <w:bCs/>
          <w:sz w:val="20"/>
          <w:szCs w:val="20"/>
        </w:rPr>
      </w:pPr>
    </w:p>
    <w:p w14:paraId="3F4B3C96" w14:textId="77777777" w:rsidR="00B9658F" w:rsidRDefault="00B9658F" w:rsidP="007450D0">
      <w:pPr>
        <w:pStyle w:val="ListParagraph"/>
        <w:spacing w:after="0"/>
        <w:ind w:left="0"/>
        <w:rPr>
          <w:rFonts w:cstheme="minorHAnsi"/>
          <w:b/>
          <w:bCs/>
          <w:sz w:val="20"/>
          <w:szCs w:val="20"/>
        </w:rPr>
      </w:pPr>
    </w:p>
    <w:p w14:paraId="37188ACD" w14:textId="77777777" w:rsidR="00B9658F" w:rsidRDefault="00B9658F" w:rsidP="007450D0">
      <w:pPr>
        <w:pStyle w:val="ListParagraph"/>
        <w:spacing w:after="0"/>
        <w:ind w:left="0"/>
        <w:rPr>
          <w:rFonts w:cstheme="minorHAnsi"/>
          <w:b/>
          <w:bCs/>
          <w:sz w:val="20"/>
          <w:szCs w:val="20"/>
        </w:rPr>
      </w:pPr>
    </w:p>
    <w:p w14:paraId="47045B24" w14:textId="77777777" w:rsidR="00B9658F" w:rsidRDefault="00B9658F" w:rsidP="007450D0">
      <w:pPr>
        <w:pStyle w:val="ListParagraph"/>
        <w:spacing w:after="0"/>
        <w:ind w:left="0"/>
        <w:rPr>
          <w:rFonts w:cstheme="minorHAnsi"/>
          <w:b/>
          <w:bCs/>
          <w:sz w:val="20"/>
          <w:szCs w:val="20"/>
        </w:rPr>
      </w:pPr>
    </w:p>
    <w:p w14:paraId="0473E3FD" w14:textId="77777777" w:rsidR="00B9658F" w:rsidRDefault="00B9658F" w:rsidP="007450D0">
      <w:pPr>
        <w:pStyle w:val="ListParagraph"/>
        <w:spacing w:after="0"/>
        <w:ind w:left="0"/>
        <w:rPr>
          <w:rFonts w:cstheme="minorHAnsi"/>
          <w:b/>
          <w:bCs/>
          <w:sz w:val="20"/>
          <w:szCs w:val="20"/>
        </w:rPr>
      </w:pPr>
    </w:p>
    <w:p w14:paraId="6813A625" w14:textId="77777777" w:rsidR="00B9658F" w:rsidRDefault="00B9658F" w:rsidP="007450D0">
      <w:pPr>
        <w:pStyle w:val="ListParagraph"/>
        <w:spacing w:after="0"/>
        <w:ind w:left="0"/>
        <w:rPr>
          <w:rFonts w:cstheme="minorHAnsi"/>
          <w:b/>
          <w:bCs/>
          <w:sz w:val="20"/>
          <w:szCs w:val="20"/>
        </w:rPr>
      </w:pPr>
    </w:p>
    <w:p w14:paraId="44909FD6" w14:textId="77777777" w:rsidR="00B9658F" w:rsidRDefault="00B9658F" w:rsidP="007450D0">
      <w:pPr>
        <w:pStyle w:val="ListParagraph"/>
        <w:spacing w:after="0"/>
        <w:ind w:left="0"/>
        <w:rPr>
          <w:rFonts w:cstheme="minorHAnsi"/>
          <w:b/>
          <w:bCs/>
          <w:sz w:val="20"/>
          <w:szCs w:val="20"/>
        </w:rPr>
      </w:pPr>
    </w:p>
    <w:p w14:paraId="6340450A" w14:textId="77777777" w:rsidR="00B9658F" w:rsidRDefault="00B9658F" w:rsidP="007450D0">
      <w:pPr>
        <w:pStyle w:val="ListParagraph"/>
        <w:spacing w:after="0"/>
        <w:ind w:left="0"/>
        <w:rPr>
          <w:rFonts w:cstheme="minorHAnsi"/>
          <w:b/>
          <w:bCs/>
          <w:sz w:val="20"/>
          <w:szCs w:val="20"/>
        </w:rPr>
      </w:pPr>
    </w:p>
    <w:p w14:paraId="6C70EFF0" w14:textId="77777777" w:rsidR="00B9658F" w:rsidRDefault="00B9658F" w:rsidP="007450D0">
      <w:pPr>
        <w:pStyle w:val="ListParagraph"/>
        <w:spacing w:after="0"/>
        <w:ind w:left="0"/>
        <w:rPr>
          <w:rFonts w:cstheme="minorHAnsi"/>
          <w:b/>
          <w:bCs/>
          <w:sz w:val="20"/>
          <w:szCs w:val="20"/>
        </w:rPr>
      </w:pPr>
    </w:p>
    <w:p w14:paraId="126FA0F7" w14:textId="77777777" w:rsidR="00B9658F" w:rsidRDefault="00B9658F" w:rsidP="007450D0">
      <w:pPr>
        <w:pStyle w:val="ListParagraph"/>
        <w:spacing w:after="0"/>
        <w:ind w:left="0"/>
        <w:rPr>
          <w:rFonts w:cstheme="minorHAnsi"/>
          <w:b/>
          <w:bCs/>
          <w:sz w:val="20"/>
          <w:szCs w:val="20"/>
        </w:rPr>
      </w:pPr>
    </w:p>
    <w:p w14:paraId="1EC84CCD" w14:textId="77777777" w:rsidR="00B9658F" w:rsidRDefault="00B9658F" w:rsidP="007450D0">
      <w:pPr>
        <w:pStyle w:val="ListParagraph"/>
        <w:spacing w:after="0"/>
        <w:ind w:left="0"/>
        <w:rPr>
          <w:rFonts w:cstheme="minorHAnsi"/>
          <w:b/>
          <w:bCs/>
          <w:sz w:val="20"/>
          <w:szCs w:val="20"/>
        </w:rPr>
      </w:pPr>
    </w:p>
    <w:p w14:paraId="2D2FD052" w14:textId="77777777" w:rsidR="00B9658F" w:rsidRDefault="00B9658F" w:rsidP="007450D0">
      <w:pPr>
        <w:pStyle w:val="ListParagraph"/>
        <w:spacing w:after="0"/>
        <w:ind w:left="0"/>
        <w:rPr>
          <w:rFonts w:cstheme="minorHAnsi"/>
          <w:b/>
          <w:bCs/>
          <w:sz w:val="20"/>
          <w:szCs w:val="20"/>
        </w:rPr>
      </w:pPr>
    </w:p>
    <w:p w14:paraId="20EA0ED5" w14:textId="77777777" w:rsidR="00B9658F" w:rsidRDefault="00B9658F" w:rsidP="007450D0">
      <w:pPr>
        <w:pStyle w:val="ListParagraph"/>
        <w:spacing w:after="0"/>
        <w:ind w:left="0"/>
        <w:rPr>
          <w:rFonts w:cstheme="minorHAnsi"/>
          <w:b/>
          <w:bCs/>
          <w:sz w:val="20"/>
          <w:szCs w:val="20"/>
        </w:rPr>
      </w:pPr>
    </w:p>
    <w:p w14:paraId="33368199" w14:textId="77777777" w:rsidR="00B9658F" w:rsidRDefault="00B9658F" w:rsidP="007450D0">
      <w:pPr>
        <w:pStyle w:val="ListParagraph"/>
        <w:spacing w:after="0"/>
        <w:ind w:left="0"/>
        <w:rPr>
          <w:rFonts w:cstheme="minorHAnsi"/>
          <w:b/>
          <w:bCs/>
          <w:sz w:val="20"/>
          <w:szCs w:val="20"/>
        </w:rPr>
      </w:pPr>
    </w:p>
    <w:p w14:paraId="088C05FA" w14:textId="77777777" w:rsidR="00B9658F" w:rsidRDefault="00B9658F" w:rsidP="007450D0">
      <w:pPr>
        <w:pStyle w:val="ListParagraph"/>
        <w:spacing w:after="0"/>
        <w:ind w:left="0"/>
        <w:rPr>
          <w:rFonts w:cstheme="minorHAnsi"/>
          <w:b/>
          <w:bCs/>
          <w:sz w:val="20"/>
          <w:szCs w:val="20"/>
        </w:rPr>
      </w:pPr>
    </w:p>
    <w:p w14:paraId="7CF80429" w14:textId="1AA6B575" w:rsidR="009B018D" w:rsidRDefault="007702B3" w:rsidP="007450D0">
      <w:pPr>
        <w:pStyle w:val="ListParagraph"/>
        <w:spacing w:after="0"/>
        <w:ind w:left="0"/>
        <w:rPr>
          <w:rFonts w:cstheme="minorHAnsi"/>
          <w:b/>
          <w:bCs/>
          <w:sz w:val="20"/>
          <w:szCs w:val="20"/>
          <w:u w:val="single"/>
        </w:rPr>
      </w:pPr>
      <w:r w:rsidRPr="009304D9">
        <w:rPr>
          <w:rFonts w:cstheme="minorHAnsi"/>
          <w:b/>
          <w:bCs/>
          <w:sz w:val="20"/>
          <w:szCs w:val="20"/>
        </w:rPr>
        <w:t xml:space="preserve">3.0 </w:t>
      </w:r>
      <w:r w:rsidR="009B018D">
        <w:rPr>
          <w:rFonts w:cstheme="minorHAnsi"/>
          <w:b/>
          <w:bCs/>
          <w:sz w:val="20"/>
          <w:szCs w:val="20"/>
          <w:u w:val="single"/>
        </w:rPr>
        <w:t>Introduction</w:t>
      </w:r>
    </w:p>
    <w:p w14:paraId="466E91AB" w14:textId="05CA8AE0" w:rsidR="007C0E36" w:rsidRDefault="006A03CE" w:rsidP="007C0E36">
      <w:pPr>
        <w:pStyle w:val="ListParagraph"/>
        <w:spacing w:after="0"/>
        <w:ind w:left="0"/>
        <w:rPr>
          <w:sz w:val="20"/>
          <w:szCs w:val="20"/>
        </w:rPr>
      </w:pPr>
      <w:r>
        <w:rPr>
          <w:sz w:val="20"/>
          <w:szCs w:val="20"/>
        </w:rPr>
        <w:t xml:space="preserve">Mintzberg called strategy </w:t>
      </w:r>
      <w:r w:rsidR="00EF734F">
        <w:rPr>
          <w:sz w:val="20"/>
          <w:szCs w:val="20"/>
        </w:rPr>
        <w:t>“a pattern in a stream of decisions” (</w:t>
      </w:r>
      <w:r w:rsidR="00073AF7">
        <w:rPr>
          <w:sz w:val="20"/>
          <w:szCs w:val="20"/>
        </w:rPr>
        <w:t>M</w:t>
      </w:r>
      <w:r w:rsidR="00EF734F">
        <w:rPr>
          <w:sz w:val="20"/>
          <w:szCs w:val="20"/>
        </w:rPr>
        <w:t>intzberg, 1978)</w:t>
      </w:r>
      <w:r w:rsidR="00073AF7">
        <w:rPr>
          <w:sz w:val="20"/>
          <w:szCs w:val="20"/>
        </w:rPr>
        <w:t>.</w:t>
      </w:r>
      <w:r w:rsidR="008C4C04">
        <w:rPr>
          <w:sz w:val="20"/>
          <w:szCs w:val="20"/>
        </w:rPr>
        <w:t xml:space="preserve"> </w:t>
      </w:r>
      <w:r w:rsidR="00F3090D">
        <w:rPr>
          <w:sz w:val="20"/>
          <w:szCs w:val="20"/>
        </w:rPr>
        <w:t xml:space="preserve">Chandler </w:t>
      </w:r>
      <w:r w:rsidR="008C4C04">
        <w:rPr>
          <w:sz w:val="20"/>
          <w:szCs w:val="20"/>
        </w:rPr>
        <w:t xml:space="preserve">elaborates, </w:t>
      </w:r>
      <w:r w:rsidR="00F3090D">
        <w:rPr>
          <w:sz w:val="20"/>
          <w:szCs w:val="20"/>
        </w:rPr>
        <w:t xml:space="preserve">strategy </w:t>
      </w:r>
      <w:r w:rsidR="008C4C04">
        <w:rPr>
          <w:sz w:val="20"/>
          <w:szCs w:val="20"/>
        </w:rPr>
        <w:t>i</w:t>
      </w:r>
      <w:r w:rsidR="00F3090D">
        <w:rPr>
          <w:sz w:val="20"/>
          <w:szCs w:val="20"/>
        </w:rPr>
        <w:t xml:space="preserve">s a decided long-term plan, with set aims/objectives, accompanied by implementation of action sequences and distribution of resources to achieve targets </w:t>
      </w:r>
      <w:r w:rsidR="00F3090D" w:rsidRPr="00F3090D">
        <w:rPr>
          <w:sz w:val="20"/>
          <w:szCs w:val="20"/>
        </w:rPr>
        <w:t>(Chandler, 1962)</w:t>
      </w:r>
      <w:r w:rsidR="00F3090D">
        <w:rPr>
          <w:sz w:val="20"/>
          <w:szCs w:val="20"/>
        </w:rPr>
        <w:t>. Johnson and Scholes describe</w:t>
      </w:r>
      <w:r w:rsidR="008C4C04">
        <w:rPr>
          <w:sz w:val="20"/>
          <w:szCs w:val="20"/>
        </w:rPr>
        <w:t xml:space="preserve"> it</w:t>
      </w:r>
      <w:r w:rsidR="00B50339">
        <w:rPr>
          <w:sz w:val="20"/>
          <w:szCs w:val="20"/>
        </w:rPr>
        <w:t>,</w:t>
      </w:r>
      <w:r w:rsidR="008C4C04">
        <w:rPr>
          <w:sz w:val="20"/>
          <w:szCs w:val="20"/>
        </w:rPr>
        <w:t xml:space="preserve"> a</w:t>
      </w:r>
      <w:r w:rsidR="00F3090D">
        <w:rPr>
          <w:sz w:val="20"/>
          <w:szCs w:val="20"/>
        </w:rPr>
        <w:t xml:space="preserve">s </w:t>
      </w:r>
      <w:r w:rsidR="00F26A9B">
        <w:rPr>
          <w:sz w:val="20"/>
          <w:szCs w:val="20"/>
        </w:rPr>
        <w:t xml:space="preserve">a course </w:t>
      </w:r>
      <w:r w:rsidR="00B50339">
        <w:rPr>
          <w:sz w:val="20"/>
          <w:szCs w:val="20"/>
        </w:rPr>
        <w:t xml:space="preserve">adopted by </w:t>
      </w:r>
      <w:r w:rsidR="00F26A9B">
        <w:rPr>
          <w:sz w:val="20"/>
          <w:szCs w:val="20"/>
        </w:rPr>
        <w:t>a corporation over a lasting duration</w:t>
      </w:r>
      <w:r w:rsidR="009B3FCD">
        <w:rPr>
          <w:sz w:val="20"/>
          <w:szCs w:val="20"/>
        </w:rPr>
        <w:t>, which attains a competitive advantage through thoughtful positioning of resources</w:t>
      </w:r>
      <w:r w:rsidR="00F3090D">
        <w:rPr>
          <w:sz w:val="20"/>
          <w:szCs w:val="20"/>
        </w:rPr>
        <w:t>,</w:t>
      </w:r>
      <w:r w:rsidR="009B3FCD">
        <w:rPr>
          <w:sz w:val="20"/>
          <w:szCs w:val="20"/>
        </w:rPr>
        <w:t xml:space="preserve"> </w:t>
      </w:r>
      <w:r w:rsidR="00F3090D">
        <w:rPr>
          <w:sz w:val="20"/>
          <w:szCs w:val="20"/>
        </w:rPr>
        <w:t>that</w:t>
      </w:r>
      <w:r w:rsidR="009B3FCD">
        <w:rPr>
          <w:sz w:val="20"/>
          <w:szCs w:val="20"/>
        </w:rPr>
        <w:t xml:space="preserve"> considers a fluid market environment and meets stakeholder expectancies </w:t>
      </w:r>
      <w:r w:rsidR="00F26A9B">
        <w:rPr>
          <w:sz w:val="20"/>
          <w:szCs w:val="20"/>
        </w:rPr>
        <w:t>(Johnson and Scholes, 2001).</w:t>
      </w:r>
      <w:r w:rsidR="00F3090D">
        <w:rPr>
          <w:sz w:val="20"/>
          <w:szCs w:val="20"/>
        </w:rPr>
        <w:t xml:space="preserve"> </w:t>
      </w:r>
      <w:r w:rsidR="00431F97">
        <w:rPr>
          <w:rFonts w:cstheme="minorHAnsi"/>
          <w:sz w:val="20"/>
          <w:szCs w:val="20"/>
        </w:rPr>
        <w:t>According to Lynch, “strategic management is complicated” but “exciting and challenging”. He states, there is no single agreed definition of strategic management (Lynch, 2018). Porter describes it as,</w:t>
      </w:r>
      <w:r w:rsidR="001C256A">
        <w:rPr>
          <w:rFonts w:cstheme="minorHAnsi"/>
          <w:sz w:val="20"/>
          <w:szCs w:val="20"/>
        </w:rPr>
        <w:t xml:space="preserve"> a combination of managerial decisions/actions, that determine the long-term direction of the organisation, in relation to their </w:t>
      </w:r>
      <w:r w:rsidR="001C256A">
        <w:rPr>
          <w:rFonts w:cstheme="minorHAnsi"/>
          <w:sz w:val="20"/>
          <w:szCs w:val="20"/>
        </w:rPr>
        <w:lastRenderedPageBreak/>
        <w:t xml:space="preserve">strengths/weaknesses and potential future threats through “long-range planning” (Porter, 1980). According to Johnson et al, strategic management is a long-term plan to achieve a competitive advantage, it provides scope and allows the organisation to configure/position their resources within a fluid environment, to meet business needs and fulfil </w:t>
      </w:r>
      <w:r w:rsidR="001C256A" w:rsidRPr="00D62672">
        <w:rPr>
          <w:rFonts w:cstheme="minorHAnsi"/>
          <w:sz w:val="20"/>
          <w:szCs w:val="20"/>
        </w:rPr>
        <w:t xml:space="preserve">stakeholder expectations (Johnson </w:t>
      </w:r>
      <w:r w:rsidR="001C256A">
        <w:rPr>
          <w:rFonts w:cstheme="minorHAnsi"/>
          <w:sz w:val="20"/>
          <w:szCs w:val="20"/>
        </w:rPr>
        <w:t>et al,</w:t>
      </w:r>
      <w:r w:rsidR="001C256A" w:rsidRPr="00D62672">
        <w:rPr>
          <w:rFonts w:cstheme="minorHAnsi"/>
          <w:sz w:val="20"/>
          <w:szCs w:val="20"/>
        </w:rPr>
        <w:t xml:space="preserve"> 20</w:t>
      </w:r>
      <w:r w:rsidR="001C256A">
        <w:rPr>
          <w:rFonts w:cstheme="minorHAnsi"/>
          <w:sz w:val="20"/>
          <w:szCs w:val="20"/>
        </w:rPr>
        <w:t>13</w:t>
      </w:r>
      <w:r w:rsidR="001C256A" w:rsidRPr="00D62672">
        <w:rPr>
          <w:rFonts w:cstheme="minorHAnsi"/>
          <w:sz w:val="20"/>
          <w:szCs w:val="20"/>
        </w:rPr>
        <w:t>).</w:t>
      </w:r>
      <w:r w:rsidR="001C256A">
        <w:rPr>
          <w:rFonts w:cstheme="minorHAnsi"/>
          <w:sz w:val="20"/>
          <w:szCs w:val="20"/>
        </w:rPr>
        <w:t xml:space="preserve">  Stakeholders are collective/separate entities directly affected by the success of a firm’s goals (Freeman, 1984). </w:t>
      </w:r>
      <w:r w:rsidR="00431F97">
        <w:rPr>
          <w:rFonts w:cstheme="minorHAnsi"/>
          <w:sz w:val="20"/>
          <w:szCs w:val="20"/>
        </w:rPr>
        <w:t>Interestingly, these definitions of strategic management have changed over time. Modern definitions place</w:t>
      </w:r>
      <w:r w:rsidR="0023574C">
        <w:rPr>
          <w:rFonts w:cstheme="minorHAnsi"/>
          <w:sz w:val="20"/>
          <w:szCs w:val="20"/>
        </w:rPr>
        <w:t xml:space="preserve"> equal emphasis </w:t>
      </w:r>
      <w:r w:rsidR="00FC7828">
        <w:rPr>
          <w:rFonts w:cstheme="minorHAnsi"/>
          <w:sz w:val="20"/>
          <w:szCs w:val="20"/>
        </w:rPr>
        <w:t xml:space="preserve">on </w:t>
      </w:r>
      <w:r w:rsidR="0023574C">
        <w:rPr>
          <w:rFonts w:cstheme="minorHAnsi"/>
          <w:sz w:val="20"/>
          <w:szCs w:val="20"/>
        </w:rPr>
        <w:t xml:space="preserve">financial return </w:t>
      </w:r>
      <w:r w:rsidR="00FC7828">
        <w:rPr>
          <w:rFonts w:cstheme="minorHAnsi"/>
          <w:sz w:val="20"/>
          <w:szCs w:val="20"/>
        </w:rPr>
        <w:t>a</w:t>
      </w:r>
      <w:r w:rsidR="00431F97">
        <w:rPr>
          <w:rFonts w:cstheme="minorHAnsi"/>
          <w:sz w:val="20"/>
          <w:szCs w:val="20"/>
        </w:rPr>
        <w:t>s</w:t>
      </w:r>
      <w:r w:rsidR="00FC7828">
        <w:rPr>
          <w:rFonts w:cstheme="minorHAnsi"/>
          <w:sz w:val="20"/>
          <w:szCs w:val="20"/>
        </w:rPr>
        <w:t xml:space="preserve"> </w:t>
      </w:r>
      <w:r w:rsidR="0023574C">
        <w:rPr>
          <w:rFonts w:cstheme="minorHAnsi"/>
          <w:sz w:val="20"/>
          <w:szCs w:val="20"/>
        </w:rPr>
        <w:t>stakeholder</w:t>
      </w:r>
      <w:r w:rsidR="00431F97">
        <w:rPr>
          <w:rFonts w:cstheme="minorHAnsi"/>
          <w:sz w:val="20"/>
          <w:szCs w:val="20"/>
        </w:rPr>
        <w:t xml:space="preserve">s </w:t>
      </w:r>
      <w:r w:rsidR="0023574C">
        <w:rPr>
          <w:rFonts w:cstheme="minorHAnsi"/>
          <w:sz w:val="20"/>
          <w:szCs w:val="20"/>
        </w:rPr>
        <w:t xml:space="preserve">needs/expectations. </w:t>
      </w:r>
      <w:r w:rsidR="00431F97">
        <w:rPr>
          <w:rFonts w:cstheme="minorHAnsi"/>
          <w:sz w:val="20"/>
          <w:szCs w:val="20"/>
        </w:rPr>
        <w:t>A</w:t>
      </w:r>
      <w:r w:rsidR="0095664C">
        <w:rPr>
          <w:rFonts w:cstheme="minorHAnsi"/>
          <w:sz w:val="20"/>
          <w:szCs w:val="20"/>
        </w:rPr>
        <w:t xml:space="preserve">ccording to Cartsen and Spector, the media spotlight is firmly focused on </w:t>
      </w:r>
      <w:r w:rsidR="007C0E36">
        <w:rPr>
          <w:rFonts w:cstheme="minorHAnsi"/>
          <w:sz w:val="20"/>
          <w:szCs w:val="20"/>
        </w:rPr>
        <w:t>corporate misdoing</w:t>
      </w:r>
      <w:r w:rsidR="0095664C">
        <w:rPr>
          <w:rFonts w:cstheme="minorHAnsi"/>
          <w:sz w:val="20"/>
          <w:szCs w:val="20"/>
        </w:rPr>
        <w:t xml:space="preserve">s, such as; </w:t>
      </w:r>
      <w:r w:rsidR="007C0E36" w:rsidRPr="00D655D1">
        <w:rPr>
          <w:rFonts w:cstheme="minorHAnsi"/>
          <w:sz w:val="20"/>
          <w:szCs w:val="20"/>
        </w:rPr>
        <w:t>human rights</w:t>
      </w:r>
      <w:r w:rsidR="0095664C">
        <w:rPr>
          <w:rFonts w:cstheme="minorHAnsi"/>
          <w:sz w:val="20"/>
          <w:szCs w:val="20"/>
        </w:rPr>
        <w:t xml:space="preserve">, environmental and tax avoidance violations. </w:t>
      </w:r>
      <w:r w:rsidR="00567314">
        <w:rPr>
          <w:rFonts w:cstheme="minorHAnsi"/>
          <w:sz w:val="20"/>
          <w:szCs w:val="20"/>
        </w:rPr>
        <w:t>T</w:t>
      </w:r>
      <w:r w:rsidR="0095664C">
        <w:rPr>
          <w:rFonts w:cstheme="minorHAnsi"/>
          <w:sz w:val="20"/>
          <w:szCs w:val="20"/>
        </w:rPr>
        <w:t>o avoid public scrutiny</w:t>
      </w:r>
      <w:r w:rsidR="00164DE5">
        <w:rPr>
          <w:rFonts w:cstheme="minorHAnsi"/>
          <w:sz w:val="20"/>
          <w:szCs w:val="20"/>
        </w:rPr>
        <w:t xml:space="preserve">, </w:t>
      </w:r>
      <w:r w:rsidR="007C0E36">
        <w:rPr>
          <w:rFonts w:cstheme="minorHAnsi"/>
          <w:sz w:val="20"/>
          <w:szCs w:val="20"/>
        </w:rPr>
        <w:t xml:space="preserve">firms </w:t>
      </w:r>
      <w:r w:rsidR="00431F97">
        <w:rPr>
          <w:rFonts w:cstheme="minorHAnsi"/>
          <w:sz w:val="20"/>
          <w:szCs w:val="20"/>
        </w:rPr>
        <w:t xml:space="preserve">now ensure </w:t>
      </w:r>
      <w:r w:rsidR="007C0E36" w:rsidRPr="00D655D1">
        <w:rPr>
          <w:rFonts w:cstheme="minorHAnsi"/>
          <w:sz w:val="20"/>
          <w:szCs w:val="20"/>
        </w:rPr>
        <w:t xml:space="preserve">Corporate Social Responsibility (CSR) </w:t>
      </w:r>
      <w:r w:rsidR="007C0E36">
        <w:rPr>
          <w:rFonts w:cstheme="minorHAnsi"/>
          <w:sz w:val="20"/>
          <w:szCs w:val="20"/>
        </w:rPr>
        <w:t>principles</w:t>
      </w:r>
      <w:r w:rsidR="00431F97">
        <w:rPr>
          <w:rFonts w:cstheme="minorHAnsi"/>
          <w:sz w:val="20"/>
          <w:szCs w:val="20"/>
        </w:rPr>
        <w:t xml:space="preserve"> are built-in to strategies </w:t>
      </w:r>
      <w:r w:rsidR="007C0E36" w:rsidRPr="00D655D1">
        <w:rPr>
          <w:sz w:val="20"/>
          <w:szCs w:val="20"/>
        </w:rPr>
        <w:t>(Cartsen and Spector, 1987).</w:t>
      </w:r>
      <w:r w:rsidR="007C0E36">
        <w:rPr>
          <w:sz w:val="20"/>
          <w:szCs w:val="20"/>
        </w:rPr>
        <w:t xml:space="preserve"> </w:t>
      </w:r>
    </w:p>
    <w:p w14:paraId="63A0DFC2" w14:textId="2DB4F46A" w:rsidR="004F281A" w:rsidRDefault="004F281A" w:rsidP="007C0E36">
      <w:pPr>
        <w:pStyle w:val="ListParagraph"/>
        <w:spacing w:after="0"/>
        <w:ind w:left="0"/>
        <w:rPr>
          <w:sz w:val="20"/>
          <w:szCs w:val="20"/>
        </w:rPr>
      </w:pPr>
    </w:p>
    <w:p w14:paraId="3E340EC4" w14:textId="1BD8CBC4" w:rsidR="00CB15F8" w:rsidRDefault="00730EC4" w:rsidP="002511D8">
      <w:pPr>
        <w:pStyle w:val="ListParagraph"/>
        <w:spacing w:after="0"/>
        <w:ind w:left="0"/>
        <w:rPr>
          <w:rFonts w:cstheme="minorHAnsi"/>
          <w:sz w:val="20"/>
          <w:szCs w:val="20"/>
        </w:rPr>
      </w:pPr>
      <w:r w:rsidRPr="00DF7ACB">
        <w:rPr>
          <w:rFonts w:cstheme="minorHAnsi"/>
          <w:sz w:val="20"/>
          <w:szCs w:val="20"/>
        </w:rPr>
        <w:t>Johnson et al, suggest strategic management</w:t>
      </w:r>
      <w:r w:rsidR="00E00824">
        <w:rPr>
          <w:rFonts w:cstheme="minorHAnsi"/>
          <w:sz w:val="20"/>
          <w:szCs w:val="20"/>
        </w:rPr>
        <w:t>,</w:t>
      </w:r>
      <w:r w:rsidRPr="00DF7ACB">
        <w:rPr>
          <w:rFonts w:cstheme="minorHAnsi"/>
          <w:sz w:val="20"/>
          <w:szCs w:val="20"/>
        </w:rPr>
        <w:t xml:space="preserve"> is co</w:t>
      </w:r>
      <w:r w:rsidR="00E00824">
        <w:rPr>
          <w:rFonts w:cstheme="minorHAnsi"/>
          <w:sz w:val="20"/>
          <w:szCs w:val="20"/>
        </w:rPr>
        <w:t>mprised of</w:t>
      </w:r>
      <w:r w:rsidRPr="00DF7ACB">
        <w:rPr>
          <w:rFonts w:cstheme="minorHAnsi"/>
          <w:sz w:val="20"/>
          <w:szCs w:val="20"/>
        </w:rPr>
        <w:t xml:space="preserve"> three </w:t>
      </w:r>
      <w:r w:rsidR="00C76D28" w:rsidRPr="00DF7ACB">
        <w:rPr>
          <w:rFonts w:cstheme="minorHAnsi"/>
          <w:sz w:val="20"/>
          <w:szCs w:val="20"/>
        </w:rPr>
        <w:t>components</w:t>
      </w:r>
      <w:r w:rsidR="00E00824">
        <w:rPr>
          <w:rFonts w:cstheme="minorHAnsi"/>
          <w:sz w:val="20"/>
          <w:szCs w:val="20"/>
        </w:rPr>
        <w:t xml:space="preserve">, </w:t>
      </w:r>
      <w:r w:rsidR="00BE161C" w:rsidRPr="00DF7ACB">
        <w:rPr>
          <w:rFonts w:cstheme="minorHAnsi"/>
          <w:sz w:val="20"/>
          <w:szCs w:val="20"/>
        </w:rPr>
        <w:t>Strategic Analysis, Strategic Choice and Strategy Implementation</w:t>
      </w:r>
      <w:r w:rsidR="00E00824">
        <w:rPr>
          <w:rFonts w:cstheme="minorHAnsi"/>
          <w:sz w:val="20"/>
          <w:szCs w:val="20"/>
        </w:rPr>
        <w:t xml:space="preserve"> </w:t>
      </w:r>
      <w:r w:rsidR="007F0EAF" w:rsidRPr="00DF7ACB">
        <w:rPr>
          <w:rFonts w:cstheme="minorHAnsi"/>
          <w:sz w:val="20"/>
          <w:szCs w:val="20"/>
        </w:rPr>
        <w:t>(</w:t>
      </w:r>
      <w:r w:rsidR="007F0EAF">
        <w:rPr>
          <w:rFonts w:cstheme="minorHAnsi"/>
          <w:sz w:val="20"/>
          <w:szCs w:val="20"/>
        </w:rPr>
        <w:t>Johnson, et al, 2013</w:t>
      </w:r>
      <w:r w:rsidR="007F0EAF" w:rsidRPr="00DF7ACB">
        <w:rPr>
          <w:rFonts w:cstheme="minorHAnsi"/>
          <w:sz w:val="20"/>
          <w:szCs w:val="20"/>
        </w:rPr>
        <w:t>)</w:t>
      </w:r>
      <w:r w:rsidR="007F0EAF">
        <w:rPr>
          <w:rFonts w:cstheme="minorHAnsi"/>
          <w:sz w:val="20"/>
          <w:szCs w:val="20"/>
        </w:rPr>
        <w:t>.</w:t>
      </w:r>
      <w:r w:rsidR="002511D8">
        <w:rPr>
          <w:rFonts w:cstheme="minorHAnsi"/>
          <w:sz w:val="20"/>
          <w:szCs w:val="20"/>
        </w:rPr>
        <w:t xml:space="preserve"> </w:t>
      </w:r>
    </w:p>
    <w:p w14:paraId="71D1700A" w14:textId="670DCF34" w:rsidR="00CB15F8" w:rsidRDefault="00CB15F8" w:rsidP="002511D8">
      <w:pPr>
        <w:pStyle w:val="ListParagraph"/>
        <w:spacing w:after="0"/>
        <w:ind w:left="0"/>
        <w:rPr>
          <w:rFonts w:cstheme="minorHAnsi"/>
          <w:sz w:val="20"/>
          <w:szCs w:val="20"/>
        </w:rPr>
      </w:pPr>
      <w:r w:rsidRPr="009C5C9B">
        <w:rPr>
          <w:rFonts w:cstheme="minorHAnsi"/>
          <w:b/>
          <w:bCs/>
          <w:noProof/>
          <w:sz w:val="20"/>
          <w:szCs w:val="20"/>
        </w:rPr>
        <w:lastRenderedPageBreak/>
        <w:drawing>
          <wp:anchor distT="0" distB="0" distL="114300" distR="114300" simplePos="0" relativeHeight="251670528" behindDoc="0" locked="0" layoutInCell="1" allowOverlap="1" wp14:anchorId="7F60680C" wp14:editId="4C4A8078">
            <wp:simplePos x="0" y="0"/>
            <wp:positionH relativeFrom="column">
              <wp:posOffset>3936316</wp:posOffset>
            </wp:positionH>
            <wp:positionV relativeFrom="paragraph">
              <wp:posOffset>149518</wp:posOffset>
            </wp:positionV>
            <wp:extent cx="2498090" cy="18745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98090" cy="1874520"/>
                    </a:xfrm>
                    <a:prstGeom prst="rect">
                      <a:avLst/>
                    </a:prstGeom>
                  </pic:spPr>
                </pic:pic>
              </a:graphicData>
            </a:graphic>
            <wp14:sizeRelH relativeFrom="page">
              <wp14:pctWidth>0</wp14:pctWidth>
            </wp14:sizeRelH>
            <wp14:sizeRelV relativeFrom="page">
              <wp14:pctHeight>0</wp14:pctHeight>
            </wp14:sizeRelV>
          </wp:anchor>
        </w:drawing>
      </w:r>
    </w:p>
    <w:p w14:paraId="239FB42A" w14:textId="4BB0C5B6" w:rsidR="00CB15F8" w:rsidRDefault="00C76D28" w:rsidP="002511D8">
      <w:pPr>
        <w:pStyle w:val="ListParagraph"/>
        <w:spacing w:after="0"/>
        <w:ind w:left="0"/>
        <w:rPr>
          <w:rFonts w:cstheme="minorHAnsi"/>
          <w:sz w:val="20"/>
          <w:szCs w:val="20"/>
        </w:rPr>
      </w:pPr>
      <w:r w:rsidRPr="00CB15F8">
        <w:rPr>
          <w:rFonts w:cstheme="minorHAnsi"/>
          <w:b/>
          <w:bCs/>
          <w:sz w:val="20"/>
          <w:szCs w:val="20"/>
        </w:rPr>
        <w:t xml:space="preserve">Strategic Analysis </w:t>
      </w:r>
      <w:r w:rsidR="00CB15F8" w:rsidRPr="00CB15F8">
        <w:rPr>
          <w:rFonts w:cstheme="minorHAnsi"/>
          <w:b/>
          <w:bCs/>
          <w:sz w:val="20"/>
          <w:szCs w:val="20"/>
        </w:rPr>
        <w:t>–</w:t>
      </w:r>
      <w:r w:rsidR="00CB15F8">
        <w:rPr>
          <w:rFonts w:cstheme="minorHAnsi"/>
          <w:sz w:val="20"/>
          <w:szCs w:val="20"/>
        </w:rPr>
        <w:t xml:space="preserve"> U</w:t>
      </w:r>
      <w:r w:rsidR="00BE161C" w:rsidRPr="00DF7ACB">
        <w:rPr>
          <w:rFonts w:cstheme="minorHAnsi"/>
          <w:sz w:val="20"/>
          <w:szCs w:val="20"/>
        </w:rPr>
        <w:t xml:space="preserve">nderstanding </w:t>
      </w:r>
      <w:r w:rsidR="00665C2D">
        <w:rPr>
          <w:rFonts w:cstheme="minorHAnsi"/>
          <w:sz w:val="20"/>
          <w:szCs w:val="20"/>
        </w:rPr>
        <w:t xml:space="preserve">the strategy </w:t>
      </w:r>
      <w:r w:rsidR="00BE161C" w:rsidRPr="00DF7ACB">
        <w:rPr>
          <w:rFonts w:cstheme="minorHAnsi"/>
          <w:sz w:val="20"/>
          <w:szCs w:val="20"/>
        </w:rPr>
        <w:t>objectives</w:t>
      </w:r>
      <w:r w:rsidR="00665C2D">
        <w:rPr>
          <w:rFonts w:cstheme="minorHAnsi"/>
          <w:sz w:val="20"/>
          <w:szCs w:val="20"/>
        </w:rPr>
        <w:t>, recogni</w:t>
      </w:r>
      <w:r w:rsidR="00567314">
        <w:rPr>
          <w:rFonts w:cstheme="minorHAnsi"/>
          <w:sz w:val="20"/>
          <w:szCs w:val="20"/>
        </w:rPr>
        <w:t>s</w:t>
      </w:r>
      <w:r w:rsidR="00665C2D">
        <w:rPr>
          <w:rFonts w:cstheme="minorHAnsi"/>
          <w:sz w:val="20"/>
          <w:szCs w:val="20"/>
        </w:rPr>
        <w:t>ing the business position</w:t>
      </w:r>
      <w:r w:rsidR="00CB15F8">
        <w:rPr>
          <w:rFonts w:cstheme="minorHAnsi"/>
          <w:sz w:val="20"/>
          <w:szCs w:val="20"/>
        </w:rPr>
        <w:t xml:space="preserve"> </w:t>
      </w:r>
      <w:r w:rsidR="00F14171" w:rsidRPr="00DF7ACB">
        <w:rPr>
          <w:rFonts w:cstheme="minorHAnsi"/>
          <w:sz w:val="20"/>
          <w:szCs w:val="20"/>
        </w:rPr>
        <w:t xml:space="preserve">and </w:t>
      </w:r>
      <w:r w:rsidR="00CB15F8">
        <w:rPr>
          <w:rFonts w:cstheme="minorHAnsi"/>
          <w:sz w:val="20"/>
          <w:szCs w:val="20"/>
        </w:rPr>
        <w:t>identifying</w:t>
      </w:r>
      <w:r w:rsidR="00F14171" w:rsidRPr="00DF7ACB">
        <w:rPr>
          <w:rFonts w:cstheme="minorHAnsi"/>
          <w:sz w:val="20"/>
          <w:szCs w:val="20"/>
        </w:rPr>
        <w:t xml:space="preserve"> </w:t>
      </w:r>
      <w:r w:rsidR="00CB15F8">
        <w:rPr>
          <w:rFonts w:cstheme="minorHAnsi"/>
          <w:sz w:val="20"/>
          <w:szCs w:val="20"/>
        </w:rPr>
        <w:t xml:space="preserve">the </w:t>
      </w:r>
      <w:r w:rsidR="00F14171" w:rsidRPr="00DF7ACB">
        <w:rPr>
          <w:rFonts w:cstheme="minorHAnsi"/>
          <w:sz w:val="20"/>
          <w:szCs w:val="20"/>
        </w:rPr>
        <w:t>resources</w:t>
      </w:r>
      <w:r w:rsidR="00CB15F8">
        <w:rPr>
          <w:rFonts w:cstheme="minorHAnsi"/>
          <w:sz w:val="20"/>
          <w:szCs w:val="20"/>
        </w:rPr>
        <w:t>/</w:t>
      </w:r>
      <w:r w:rsidR="00F14171" w:rsidRPr="00DF7ACB">
        <w:rPr>
          <w:rFonts w:cstheme="minorHAnsi"/>
          <w:sz w:val="20"/>
          <w:szCs w:val="20"/>
        </w:rPr>
        <w:t xml:space="preserve">capabilities </w:t>
      </w:r>
      <w:r w:rsidR="007F0EAF" w:rsidRPr="007F0EAF">
        <w:rPr>
          <w:rFonts w:cstheme="minorHAnsi"/>
          <w:sz w:val="20"/>
          <w:szCs w:val="20"/>
        </w:rPr>
        <w:t xml:space="preserve">(Porter, 1980). </w:t>
      </w:r>
      <w:r w:rsidR="00DF7ACB" w:rsidRPr="00DF7ACB">
        <w:rPr>
          <w:rFonts w:cstheme="minorHAnsi"/>
          <w:sz w:val="20"/>
          <w:szCs w:val="20"/>
        </w:rPr>
        <w:t>This usually entails a SWOT, PESTEL</w:t>
      </w:r>
      <w:r w:rsidR="0025104F">
        <w:rPr>
          <w:rFonts w:cstheme="minorHAnsi"/>
          <w:sz w:val="20"/>
          <w:szCs w:val="20"/>
        </w:rPr>
        <w:t>, Porter’s five forces</w:t>
      </w:r>
      <w:r w:rsidR="00DF7ACB" w:rsidRPr="00DF7ACB">
        <w:rPr>
          <w:rFonts w:cstheme="minorHAnsi"/>
          <w:sz w:val="20"/>
          <w:szCs w:val="20"/>
        </w:rPr>
        <w:t xml:space="preserve"> and Stakeholder analysis</w:t>
      </w:r>
      <w:r w:rsidR="00CB15F8">
        <w:rPr>
          <w:rFonts w:cstheme="minorHAnsi"/>
          <w:sz w:val="20"/>
          <w:szCs w:val="20"/>
        </w:rPr>
        <w:t xml:space="preserve">. </w:t>
      </w:r>
      <w:r w:rsidR="00EF734F">
        <w:rPr>
          <w:rFonts w:cstheme="minorHAnsi"/>
          <w:sz w:val="20"/>
          <w:szCs w:val="20"/>
        </w:rPr>
        <w:t>Wright et al argue, “s</w:t>
      </w:r>
      <w:r w:rsidR="00EF734F" w:rsidRPr="00EF734F">
        <w:rPr>
          <w:rFonts w:cstheme="minorHAnsi"/>
          <w:sz w:val="20"/>
          <w:szCs w:val="20"/>
        </w:rPr>
        <w:t>trategic tools are indispensable for business and competitive analysis</w:t>
      </w:r>
      <w:r w:rsidR="00EF734F">
        <w:rPr>
          <w:rFonts w:cstheme="minorHAnsi"/>
          <w:sz w:val="20"/>
          <w:szCs w:val="20"/>
        </w:rPr>
        <w:t>” (Wright et al, 2012).</w:t>
      </w:r>
      <w:r w:rsidR="00A77BFF">
        <w:rPr>
          <w:rFonts w:cstheme="minorHAnsi"/>
          <w:sz w:val="20"/>
          <w:szCs w:val="20"/>
        </w:rPr>
        <w:t xml:space="preserve"> </w:t>
      </w:r>
    </w:p>
    <w:p w14:paraId="70676851" w14:textId="77777777" w:rsidR="00CB15F8" w:rsidRDefault="00CB15F8" w:rsidP="002511D8">
      <w:pPr>
        <w:pStyle w:val="ListParagraph"/>
        <w:spacing w:after="0"/>
        <w:ind w:left="0"/>
        <w:rPr>
          <w:rFonts w:cstheme="minorHAnsi"/>
          <w:sz w:val="20"/>
          <w:szCs w:val="20"/>
        </w:rPr>
      </w:pPr>
    </w:p>
    <w:p w14:paraId="5F62F1F4" w14:textId="346AC326" w:rsidR="00CB15F8" w:rsidRDefault="00C76D28" w:rsidP="002511D8">
      <w:pPr>
        <w:pStyle w:val="ListParagraph"/>
        <w:spacing w:after="0"/>
        <w:ind w:left="0"/>
        <w:rPr>
          <w:rFonts w:cstheme="minorHAnsi"/>
          <w:sz w:val="20"/>
          <w:szCs w:val="20"/>
        </w:rPr>
      </w:pPr>
      <w:r w:rsidRPr="00CB15F8">
        <w:rPr>
          <w:rFonts w:cstheme="minorHAnsi"/>
          <w:b/>
          <w:bCs/>
          <w:sz w:val="20"/>
          <w:szCs w:val="20"/>
        </w:rPr>
        <w:t>Strategic Choice –</w:t>
      </w:r>
      <w:r w:rsidRPr="007F0EAF">
        <w:rPr>
          <w:rFonts w:cstheme="minorHAnsi"/>
          <w:sz w:val="20"/>
          <w:szCs w:val="20"/>
        </w:rPr>
        <w:t xml:space="preserve"> </w:t>
      </w:r>
      <w:r w:rsidR="00CB15F8">
        <w:rPr>
          <w:rFonts w:cstheme="minorHAnsi"/>
          <w:sz w:val="20"/>
          <w:szCs w:val="20"/>
        </w:rPr>
        <w:t>D</w:t>
      </w:r>
      <w:r w:rsidR="004F5BBD" w:rsidRPr="007F0EAF">
        <w:rPr>
          <w:rFonts w:cstheme="minorHAnsi"/>
          <w:sz w:val="20"/>
          <w:szCs w:val="20"/>
        </w:rPr>
        <w:t>ecision</w:t>
      </w:r>
      <w:r w:rsidR="007F0EAF" w:rsidRPr="007F0EAF">
        <w:rPr>
          <w:rFonts w:cstheme="minorHAnsi"/>
          <w:sz w:val="20"/>
          <w:szCs w:val="20"/>
        </w:rPr>
        <w:t>-</w:t>
      </w:r>
      <w:r w:rsidR="004F5BBD" w:rsidRPr="007F0EAF">
        <w:rPr>
          <w:rFonts w:cstheme="minorHAnsi"/>
          <w:sz w:val="20"/>
          <w:szCs w:val="20"/>
        </w:rPr>
        <w:t>making phase</w:t>
      </w:r>
      <w:r w:rsidR="00CB15F8">
        <w:rPr>
          <w:rFonts w:cstheme="minorHAnsi"/>
          <w:sz w:val="20"/>
          <w:szCs w:val="20"/>
        </w:rPr>
        <w:t>, where c</w:t>
      </w:r>
      <w:r w:rsidR="007F0EAF" w:rsidRPr="007F0EAF">
        <w:rPr>
          <w:rFonts w:cstheme="minorHAnsi"/>
          <w:sz w:val="20"/>
          <w:szCs w:val="20"/>
        </w:rPr>
        <w:t xml:space="preserve">onceivable options are determined. Evaluating these options </w:t>
      </w:r>
      <w:r w:rsidR="00555285">
        <w:rPr>
          <w:rFonts w:cstheme="minorHAnsi"/>
          <w:sz w:val="20"/>
          <w:szCs w:val="20"/>
        </w:rPr>
        <w:t xml:space="preserve">is conducted </w:t>
      </w:r>
      <w:r w:rsidR="007F0EAF" w:rsidRPr="007F0EAF">
        <w:rPr>
          <w:rFonts w:cstheme="minorHAnsi"/>
          <w:sz w:val="20"/>
          <w:szCs w:val="20"/>
        </w:rPr>
        <w:t xml:space="preserve">and the most suitable/feasible option </w:t>
      </w:r>
      <w:r w:rsidR="00555285">
        <w:rPr>
          <w:rFonts w:cstheme="minorHAnsi"/>
          <w:sz w:val="20"/>
          <w:szCs w:val="20"/>
        </w:rPr>
        <w:t xml:space="preserve">is selected </w:t>
      </w:r>
      <w:r w:rsidR="007F0EAF" w:rsidRPr="007F0EAF">
        <w:rPr>
          <w:rFonts w:cstheme="minorHAnsi"/>
          <w:sz w:val="20"/>
          <w:szCs w:val="20"/>
        </w:rPr>
        <w:t>(Johnson et al, 2013).</w:t>
      </w:r>
      <w:r w:rsidR="00CF1277">
        <w:rPr>
          <w:rFonts w:cstheme="minorHAnsi"/>
          <w:sz w:val="20"/>
          <w:szCs w:val="20"/>
        </w:rPr>
        <w:t xml:space="preserve"> Porter </w:t>
      </w:r>
      <w:r w:rsidR="00F838F9">
        <w:rPr>
          <w:rFonts w:cstheme="minorHAnsi"/>
          <w:sz w:val="20"/>
          <w:szCs w:val="20"/>
        </w:rPr>
        <w:t>states</w:t>
      </w:r>
      <w:r w:rsidR="00CF1277">
        <w:rPr>
          <w:rFonts w:cstheme="minorHAnsi"/>
          <w:sz w:val="20"/>
          <w:szCs w:val="20"/>
        </w:rPr>
        <w:t>, the</w:t>
      </w:r>
      <w:r w:rsidR="00CF1277" w:rsidRPr="00CF1277">
        <w:rPr>
          <w:rFonts w:cstheme="minorHAnsi"/>
          <w:sz w:val="20"/>
          <w:szCs w:val="20"/>
        </w:rPr>
        <w:t xml:space="preserve"> </w:t>
      </w:r>
      <w:r w:rsidR="00CF1277">
        <w:rPr>
          <w:rFonts w:cstheme="minorHAnsi"/>
          <w:sz w:val="20"/>
          <w:szCs w:val="20"/>
        </w:rPr>
        <w:t xml:space="preserve">most important </w:t>
      </w:r>
      <w:r w:rsidR="00C86F47">
        <w:rPr>
          <w:rFonts w:cstheme="minorHAnsi"/>
          <w:sz w:val="20"/>
          <w:szCs w:val="20"/>
        </w:rPr>
        <w:t xml:space="preserve">decision </w:t>
      </w:r>
      <w:r w:rsidR="00CF1277">
        <w:rPr>
          <w:rFonts w:cstheme="minorHAnsi"/>
          <w:sz w:val="20"/>
          <w:szCs w:val="20"/>
        </w:rPr>
        <w:t xml:space="preserve">in strategy is </w:t>
      </w:r>
      <w:r w:rsidR="001A1DC9">
        <w:rPr>
          <w:rFonts w:cstheme="minorHAnsi"/>
          <w:sz w:val="20"/>
          <w:szCs w:val="20"/>
        </w:rPr>
        <w:t>deciding “</w:t>
      </w:r>
      <w:r w:rsidR="00CF1277" w:rsidRPr="00CF1277">
        <w:rPr>
          <w:rFonts w:cstheme="minorHAnsi"/>
          <w:sz w:val="20"/>
          <w:szCs w:val="20"/>
        </w:rPr>
        <w:t>what not to do”</w:t>
      </w:r>
      <w:r w:rsidR="00CF1277">
        <w:rPr>
          <w:rFonts w:cstheme="minorHAnsi"/>
          <w:sz w:val="20"/>
          <w:szCs w:val="20"/>
        </w:rPr>
        <w:t xml:space="preserve"> (Porter, 1985).</w:t>
      </w:r>
      <w:r w:rsidR="00F838F9">
        <w:rPr>
          <w:rFonts w:cstheme="minorHAnsi"/>
          <w:sz w:val="20"/>
          <w:szCs w:val="20"/>
        </w:rPr>
        <w:t xml:space="preserve"> Drucker argu</w:t>
      </w:r>
      <w:r w:rsidR="00555285">
        <w:rPr>
          <w:rFonts w:cstheme="minorHAnsi"/>
          <w:sz w:val="20"/>
          <w:szCs w:val="20"/>
        </w:rPr>
        <w:t>es,</w:t>
      </w:r>
      <w:r w:rsidR="00F838F9">
        <w:rPr>
          <w:rFonts w:cstheme="minorHAnsi"/>
          <w:sz w:val="20"/>
          <w:szCs w:val="20"/>
        </w:rPr>
        <w:t xml:space="preserve"> “t</w:t>
      </w:r>
      <w:r w:rsidR="00F838F9" w:rsidRPr="00F838F9">
        <w:rPr>
          <w:rFonts w:cstheme="minorHAnsi"/>
          <w:sz w:val="20"/>
          <w:szCs w:val="20"/>
        </w:rPr>
        <w:t>here is nothing so useless as doing efficiently that which should not be done at all”</w:t>
      </w:r>
      <w:r w:rsidR="00F838F9">
        <w:rPr>
          <w:rFonts w:cstheme="minorHAnsi"/>
          <w:sz w:val="20"/>
          <w:szCs w:val="20"/>
        </w:rPr>
        <w:t xml:space="preserve"> </w:t>
      </w:r>
      <w:r w:rsidR="00F838F9" w:rsidRPr="00F838F9">
        <w:rPr>
          <w:rFonts w:cstheme="minorHAnsi"/>
          <w:sz w:val="20"/>
          <w:szCs w:val="20"/>
        </w:rPr>
        <w:t xml:space="preserve">(Drucker, 2012). </w:t>
      </w:r>
    </w:p>
    <w:p w14:paraId="1686E084" w14:textId="77777777" w:rsidR="00CB15F8" w:rsidRDefault="00CB15F8" w:rsidP="002511D8">
      <w:pPr>
        <w:pStyle w:val="ListParagraph"/>
        <w:spacing w:after="0"/>
        <w:ind w:left="0"/>
        <w:rPr>
          <w:rFonts w:cstheme="minorHAnsi"/>
          <w:sz w:val="20"/>
          <w:szCs w:val="20"/>
        </w:rPr>
      </w:pPr>
    </w:p>
    <w:p w14:paraId="0BAF1768" w14:textId="5578513F" w:rsidR="004B3E98" w:rsidRDefault="00C76D28" w:rsidP="002511D8">
      <w:pPr>
        <w:pStyle w:val="ListParagraph"/>
        <w:spacing w:after="0"/>
        <w:ind w:left="0"/>
        <w:rPr>
          <w:rFonts w:cstheme="minorHAnsi"/>
          <w:sz w:val="20"/>
          <w:szCs w:val="20"/>
          <w:highlight w:val="yellow"/>
        </w:rPr>
      </w:pPr>
      <w:r w:rsidRPr="00CB15F8">
        <w:rPr>
          <w:rFonts w:cstheme="minorHAnsi"/>
          <w:b/>
          <w:bCs/>
          <w:sz w:val="20"/>
          <w:szCs w:val="20"/>
        </w:rPr>
        <w:t>Strategy Implementation</w:t>
      </w:r>
      <w:r w:rsidR="00DD3C98" w:rsidRPr="00CB15F8">
        <w:rPr>
          <w:rFonts w:cstheme="minorHAnsi"/>
          <w:b/>
          <w:bCs/>
          <w:sz w:val="20"/>
          <w:szCs w:val="20"/>
        </w:rPr>
        <w:t>/Action</w:t>
      </w:r>
      <w:r w:rsidRPr="00CB15F8">
        <w:rPr>
          <w:rFonts w:cstheme="minorHAnsi"/>
          <w:b/>
          <w:bCs/>
          <w:sz w:val="20"/>
          <w:szCs w:val="20"/>
        </w:rPr>
        <w:t xml:space="preserve"> –</w:t>
      </w:r>
      <w:r w:rsidR="00DD3C98" w:rsidRPr="00FD7184">
        <w:rPr>
          <w:rFonts w:cstheme="minorHAnsi"/>
          <w:sz w:val="20"/>
          <w:szCs w:val="20"/>
        </w:rPr>
        <w:t xml:space="preserve"> </w:t>
      </w:r>
      <w:r w:rsidR="001F3BF3">
        <w:rPr>
          <w:rFonts w:cstheme="minorHAnsi"/>
          <w:sz w:val="20"/>
          <w:szCs w:val="20"/>
        </w:rPr>
        <w:t>T</w:t>
      </w:r>
      <w:r w:rsidR="002511D8">
        <w:rPr>
          <w:rFonts w:cstheme="minorHAnsi"/>
          <w:sz w:val="20"/>
          <w:szCs w:val="20"/>
        </w:rPr>
        <w:t>he most difficult part. Implementing strategy is complicated and fraught with challenge</w:t>
      </w:r>
      <w:r w:rsidR="00DD3C98">
        <w:rPr>
          <w:rFonts w:cstheme="minorHAnsi"/>
          <w:sz w:val="20"/>
          <w:szCs w:val="20"/>
        </w:rPr>
        <w:t>s</w:t>
      </w:r>
      <w:r w:rsidR="001F3BF3">
        <w:rPr>
          <w:rFonts w:cstheme="minorHAnsi"/>
          <w:sz w:val="20"/>
          <w:szCs w:val="20"/>
        </w:rPr>
        <w:t xml:space="preserve"> </w:t>
      </w:r>
      <w:r w:rsidR="00FD7184">
        <w:rPr>
          <w:rFonts w:cstheme="minorHAnsi"/>
          <w:sz w:val="20"/>
          <w:szCs w:val="20"/>
        </w:rPr>
        <w:t xml:space="preserve">(Johnson et al, 2013). </w:t>
      </w:r>
      <w:r w:rsidR="00184671">
        <w:rPr>
          <w:rFonts w:cstheme="minorHAnsi"/>
          <w:sz w:val="20"/>
          <w:szCs w:val="20"/>
        </w:rPr>
        <w:t xml:space="preserve">The list of </w:t>
      </w:r>
      <w:r w:rsidR="00A569E6">
        <w:rPr>
          <w:rFonts w:cstheme="minorHAnsi"/>
          <w:sz w:val="20"/>
          <w:szCs w:val="20"/>
        </w:rPr>
        <w:t xml:space="preserve">resistance </w:t>
      </w:r>
      <w:r w:rsidR="00184671">
        <w:rPr>
          <w:rFonts w:cstheme="minorHAnsi"/>
          <w:sz w:val="20"/>
          <w:szCs w:val="20"/>
        </w:rPr>
        <w:t xml:space="preserve">factors is vast, lack of ownership, executive support, incentives, recognition, increased burdens, job insecurity etc </w:t>
      </w:r>
      <w:r w:rsidR="00184671">
        <w:rPr>
          <w:rFonts w:cstheme="minorHAnsi"/>
          <w:sz w:val="20"/>
          <w:szCs w:val="20"/>
        </w:rPr>
        <w:lastRenderedPageBreak/>
        <w:t>(</w:t>
      </w:r>
      <w:r w:rsidR="00184671" w:rsidRPr="00184671">
        <w:rPr>
          <w:rFonts w:cstheme="minorHAnsi"/>
          <w:sz w:val="20"/>
          <w:szCs w:val="20"/>
        </w:rPr>
        <w:t>Broyles and Harvey</w:t>
      </w:r>
      <w:r w:rsidR="00184671">
        <w:rPr>
          <w:rFonts w:cstheme="minorHAnsi"/>
          <w:sz w:val="20"/>
          <w:szCs w:val="20"/>
        </w:rPr>
        <w:t xml:space="preserve">, </w:t>
      </w:r>
      <w:r w:rsidR="00184671" w:rsidRPr="00184671">
        <w:rPr>
          <w:rFonts w:cstheme="minorHAnsi"/>
          <w:sz w:val="20"/>
          <w:szCs w:val="20"/>
        </w:rPr>
        <w:t>2010).</w:t>
      </w:r>
      <w:r w:rsidR="00184671">
        <w:rPr>
          <w:rFonts w:cstheme="minorHAnsi"/>
          <w:sz w:val="20"/>
          <w:szCs w:val="20"/>
        </w:rPr>
        <w:t xml:space="preserve"> </w:t>
      </w:r>
      <w:r w:rsidR="00640A04">
        <w:rPr>
          <w:rFonts w:cstheme="minorHAnsi"/>
          <w:sz w:val="20"/>
          <w:szCs w:val="20"/>
        </w:rPr>
        <w:t>S</w:t>
      </w:r>
      <w:r w:rsidR="00A569E6">
        <w:rPr>
          <w:rFonts w:cstheme="minorHAnsi"/>
          <w:sz w:val="20"/>
          <w:szCs w:val="20"/>
        </w:rPr>
        <w:t xml:space="preserve">trategies </w:t>
      </w:r>
      <w:r w:rsidR="001A6087">
        <w:rPr>
          <w:rFonts w:cstheme="minorHAnsi"/>
          <w:sz w:val="20"/>
          <w:szCs w:val="20"/>
        </w:rPr>
        <w:t xml:space="preserve">depend on the strength of relationships between individuals within </w:t>
      </w:r>
      <w:r w:rsidR="003B7309">
        <w:rPr>
          <w:rFonts w:cstheme="minorHAnsi"/>
          <w:sz w:val="20"/>
          <w:szCs w:val="20"/>
        </w:rPr>
        <w:t xml:space="preserve">an </w:t>
      </w:r>
      <w:r w:rsidR="001A6087">
        <w:rPr>
          <w:rFonts w:cstheme="minorHAnsi"/>
          <w:sz w:val="20"/>
          <w:szCs w:val="20"/>
        </w:rPr>
        <w:t>organisation</w:t>
      </w:r>
      <w:r w:rsidR="00A569E6">
        <w:rPr>
          <w:rFonts w:cstheme="minorHAnsi"/>
          <w:sz w:val="20"/>
          <w:szCs w:val="20"/>
        </w:rPr>
        <w:t xml:space="preserve"> </w:t>
      </w:r>
      <w:r w:rsidR="00A569E6" w:rsidRPr="003B7309">
        <w:rPr>
          <w:rFonts w:cstheme="minorHAnsi"/>
          <w:sz w:val="20"/>
          <w:szCs w:val="20"/>
        </w:rPr>
        <w:t>(</w:t>
      </w:r>
      <w:r w:rsidR="00666A08" w:rsidRPr="003B7309">
        <w:rPr>
          <w:rFonts w:cstheme="minorHAnsi"/>
          <w:sz w:val="20"/>
          <w:szCs w:val="20"/>
        </w:rPr>
        <w:t>Drucker,</w:t>
      </w:r>
      <w:r w:rsidR="003B7309" w:rsidRPr="003B7309">
        <w:rPr>
          <w:rFonts w:cstheme="minorHAnsi"/>
          <w:sz w:val="20"/>
          <w:szCs w:val="20"/>
        </w:rPr>
        <w:t xml:space="preserve"> 2012</w:t>
      </w:r>
      <w:r w:rsidR="004B3E98" w:rsidRPr="003B7309">
        <w:rPr>
          <w:rFonts w:cstheme="minorHAnsi"/>
          <w:sz w:val="20"/>
          <w:szCs w:val="20"/>
        </w:rPr>
        <w:t>)</w:t>
      </w:r>
      <w:r w:rsidR="00160104">
        <w:rPr>
          <w:rFonts w:cstheme="minorHAnsi"/>
          <w:sz w:val="20"/>
          <w:szCs w:val="20"/>
        </w:rPr>
        <w:t>.</w:t>
      </w:r>
    </w:p>
    <w:p w14:paraId="404DA51B" w14:textId="59826F0A" w:rsidR="00DD3C98" w:rsidRDefault="00DD3C98" w:rsidP="002511D8">
      <w:pPr>
        <w:pStyle w:val="ListParagraph"/>
        <w:spacing w:after="0"/>
        <w:ind w:left="0"/>
        <w:rPr>
          <w:rFonts w:cstheme="minorHAnsi"/>
          <w:sz w:val="20"/>
          <w:szCs w:val="20"/>
        </w:rPr>
      </w:pPr>
    </w:p>
    <w:p w14:paraId="5DCEB933" w14:textId="34587544" w:rsidR="00135162" w:rsidRPr="009304D9" w:rsidRDefault="00135162" w:rsidP="00135162">
      <w:pPr>
        <w:pStyle w:val="ListParagraph"/>
        <w:spacing w:after="0"/>
        <w:ind w:left="0"/>
        <w:rPr>
          <w:rFonts w:cstheme="minorHAnsi"/>
          <w:b/>
          <w:bCs/>
          <w:sz w:val="20"/>
          <w:szCs w:val="20"/>
          <w:u w:val="single"/>
        </w:rPr>
      </w:pPr>
      <w:r>
        <w:rPr>
          <w:rFonts w:cstheme="minorHAnsi"/>
          <w:b/>
          <w:bCs/>
          <w:sz w:val="20"/>
          <w:szCs w:val="20"/>
        </w:rPr>
        <w:t>3</w:t>
      </w:r>
      <w:r w:rsidRPr="009304D9">
        <w:rPr>
          <w:rFonts w:cstheme="minorHAnsi"/>
          <w:b/>
          <w:bCs/>
          <w:sz w:val="20"/>
          <w:szCs w:val="20"/>
        </w:rPr>
        <w:t>.</w:t>
      </w:r>
      <w:r>
        <w:rPr>
          <w:rFonts w:cstheme="minorHAnsi"/>
          <w:b/>
          <w:bCs/>
          <w:sz w:val="20"/>
          <w:szCs w:val="20"/>
        </w:rPr>
        <w:t>1</w:t>
      </w:r>
      <w:r w:rsidRPr="009304D9">
        <w:rPr>
          <w:rFonts w:cstheme="minorHAnsi"/>
          <w:b/>
          <w:bCs/>
          <w:sz w:val="20"/>
          <w:szCs w:val="20"/>
        </w:rPr>
        <w:t xml:space="preserve"> </w:t>
      </w:r>
      <w:r>
        <w:rPr>
          <w:rFonts w:cstheme="minorHAnsi"/>
          <w:b/>
          <w:bCs/>
          <w:sz w:val="20"/>
          <w:szCs w:val="20"/>
        </w:rPr>
        <w:t>Background</w:t>
      </w:r>
    </w:p>
    <w:p w14:paraId="68318DBF" w14:textId="54601366" w:rsidR="00F3090D" w:rsidRPr="00D655D1" w:rsidRDefault="009008D0" w:rsidP="00F3090D">
      <w:pPr>
        <w:pStyle w:val="ListParagraph"/>
        <w:spacing w:after="0"/>
        <w:ind w:left="0"/>
        <w:rPr>
          <w:rFonts w:cstheme="minorHAnsi"/>
          <w:sz w:val="20"/>
          <w:szCs w:val="20"/>
        </w:rPr>
      </w:pPr>
      <w:r>
        <w:rPr>
          <w:rFonts w:cstheme="minorHAnsi"/>
          <w:sz w:val="20"/>
          <w:szCs w:val="20"/>
        </w:rPr>
        <w:t xml:space="preserve">This report will apply theoretical strategic models and concepts to Amazon. </w:t>
      </w:r>
      <w:r w:rsidR="00F3090D" w:rsidRPr="004F281A">
        <w:rPr>
          <w:rFonts w:cstheme="minorHAnsi"/>
          <w:sz w:val="20"/>
          <w:szCs w:val="20"/>
        </w:rPr>
        <w:t>Founded in 1994 by Seattle based entrepreneur Jeff Bezos, Amazon began as a</w:t>
      </w:r>
      <w:r w:rsidR="001D4793">
        <w:rPr>
          <w:rFonts w:cstheme="minorHAnsi"/>
          <w:sz w:val="20"/>
          <w:szCs w:val="20"/>
        </w:rPr>
        <w:t xml:space="preserve">n </w:t>
      </w:r>
      <w:r w:rsidR="00F3090D" w:rsidRPr="004F281A">
        <w:rPr>
          <w:rFonts w:cstheme="minorHAnsi"/>
          <w:sz w:val="20"/>
          <w:szCs w:val="20"/>
        </w:rPr>
        <w:t xml:space="preserve">online bookstore (Hartmans, 2021). </w:t>
      </w:r>
      <w:r w:rsidR="001D10B5">
        <w:rPr>
          <w:rFonts w:cstheme="minorHAnsi"/>
          <w:sz w:val="20"/>
          <w:szCs w:val="20"/>
        </w:rPr>
        <w:t>N</w:t>
      </w:r>
      <w:r w:rsidR="00F3090D">
        <w:rPr>
          <w:rFonts w:cstheme="minorHAnsi"/>
          <w:sz w:val="20"/>
          <w:szCs w:val="20"/>
        </w:rPr>
        <w:t xml:space="preserve">ow </w:t>
      </w:r>
      <w:r w:rsidR="00F3090D" w:rsidRPr="004F281A">
        <w:rPr>
          <w:rFonts w:cstheme="minorHAnsi"/>
          <w:sz w:val="20"/>
          <w:szCs w:val="20"/>
        </w:rPr>
        <w:t xml:space="preserve">a multifaceted tech giant, </w:t>
      </w:r>
      <w:r w:rsidR="001D10B5">
        <w:rPr>
          <w:rFonts w:cstheme="minorHAnsi"/>
          <w:sz w:val="20"/>
          <w:szCs w:val="20"/>
        </w:rPr>
        <w:t>Amazon deals</w:t>
      </w:r>
      <w:r w:rsidR="00F3090D" w:rsidRPr="004F281A">
        <w:rPr>
          <w:rFonts w:cstheme="minorHAnsi"/>
          <w:sz w:val="20"/>
          <w:szCs w:val="20"/>
        </w:rPr>
        <w:t xml:space="preserve"> in e-commerce, data storage, logistics, robotics etc (Starr, 2020). The brand is recognised as the world’s largest online retailer (Segal, 2021)</w:t>
      </w:r>
      <w:r w:rsidR="00BA0A9E">
        <w:rPr>
          <w:rFonts w:cstheme="minorHAnsi"/>
          <w:sz w:val="20"/>
          <w:szCs w:val="20"/>
        </w:rPr>
        <w:t xml:space="preserve">, with </w:t>
      </w:r>
      <w:r w:rsidR="00BA0A9E" w:rsidRPr="004F281A">
        <w:rPr>
          <w:rFonts w:cstheme="minorHAnsi"/>
          <w:sz w:val="20"/>
          <w:szCs w:val="20"/>
        </w:rPr>
        <w:t xml:space="preserve">350 million unique items </w:t>
      </w:r>
      <w:r w:rsidR="00BA0A9E">
        <w:rPr>
          <w:rFonts w:cstheme="minorHAnsi"/>
          <w:sz w:val="20"/>
          <w:szCs w:val="20"/>
        </w:rPr>
        <w:t xml:space="preserve">on the catalogue </w:t>
      </w:r>
      <w:r w:rsidR="00BA0A9E" w:rsidRPr="004F281A">
        <w:rPr>
          <w:rFonts w:cstheme="minorHAnsi"/>
          <w:sz w:val="20"/>
          <w:szCs w:val="20"/>
        </w:rPr>
        <w:t>(Dayton, 2021).</w:t>
      </w:r>
      <w:r w:rsidR="00BA0A9E">
        <w:rPr>
          <w:rFonts w:cstheme="minorHAnsi"/>
          <w:sz w:val="20"/>
          <w:szCs w:val="20"/>
        </w:rPr>
        <w:t xml:space="preserve"> Amazon have </w:t>
      </w:r>
      <w:r w:rsidR="00F3090D" w:rsidRPr="004F281A">
        <w:rPr>
          <w:rFonts w:cstheme="minorHAnsi"/>
          <w:sz w:val="20"/>
          <w:szCs w:val="20"/>
        </w:rPr>
        <w:t>1.3m employees</w:t>
      </w:r>
      <w:r w:rsidR="00BA0A9E">
        <w:rPr>
          <w:rFonts w:cstheme="minorHAnsi"/>
          <w:sz w:val="20"/>
          <w:szCs w:val="20"/>
        </w:rPr>
        <w:t xml:space="preserve"> </w:t>
      </w:r>
      <w:r w:rsidR="00F3090D" w:rsidRPr="004F281A">
        <w:rPr>
          <w:rFonts w:cstheme="minorHAnsi"/>
          <w:sz w:val="20"/>
          <w:szCs w:val="20"/>
        </w:rPr>
        <w:t>(Macrotrends, 2021)</w:t>
      </w:r>
      <w:r w:rsidR="00BA0A9E">
        <w:rPr>
          <w:rFonts w:cstheme="minorHAnsi"/>
          <w:sz w:val="20"/>
          <w:szCs w:val="20"/>
        </w:rPr>
        <w:t xml:space="preserve"> and </w:t>
      </w:r>
      <w:r w:rsidR="00F3090D" w:rsidRPr="004F281A">
        <w:rPr>
          <w:rFonts w:cstheme="minorHAnsi"/>
          <w:sz w:val="20"/>
          <w:szCs w:val="20"/>
        </w:rPr>
        <w:t xml:space="preserve">1.9m </w:t>
      </w:r>
      <w:r w:rsidR="00BA0A9E">
        <w:rPr>
          <w:rFonts w:cstheme="minorHAnsi"/>
          <w:sz w:val="20"/>
          <w:szCs w:val="20"/>
        </w:rPr>
        <w:t>s</w:t>
      </w:r>
      <w:r w:rsidR="00F3090D" w:rsidRPr="004F281A">
        <w:rPr>
          <w:rFonts w:cstheme="minorHAnsi"/>
          <w:sz w:val="20"/>
          <w:szCs w:val="20"/>
        </w:rPr>
        <w:t xml:space="preserve">mall </w:t>
      </w:r>
      <w:r w:rsidR="00BA0A9E">
        <w:rPr>
          <w:rFonts w:cstheme="minorHAnsi"/>
          <w:sz w:val="20"/>
          <w:szCs w:val="20"/>
        </w:rPr>
        <w:t>businesses, s</w:t>
      </w:r>
      <w:r w:rsidR="00F3090D" w:rsidRPr="004F281A">
        <w:rPr>
          <w:rFonts w:cstheme="minorHAnsi"/>
          <w:sz w:val="20"/>
          <w:szCs w:val="20"/>
        </w:rPr>
        <w:t>ell products via the</w:t>
      </w:r>
      <w:r w:rsidR="00BA0A9E">
        <w:rPr>
          <w:rFonts w:cstheme="minorHAnsi"/>
          <w:sz w:val="20"/>
          <w:szCs w:val="20"/>
        </w:rPr>
        <w:t xml:space="preserve"> </w:t>
      </w:r>
      <w:r w:rsidR="00F3090D" w:rsidRPr="004F281A">
        <w:rPr>
          <w:rFonts w:cstheme="minorHAnsi"/>
          <w:sz w:val="20"/>
          <w:szCs w:val="20"/>
        </w:rPr>
        <w:t>website (Amazon, 2021). Amazon’s largest global competitors are Alibaba, eBay and Walmart (Segal, 2021).</w:t>
      </w:r>
    </w:p>
    <w:p w14:paraId="09EE88E1" w14:textId="77777777" w:rsidR="00CB15F8" w:rsidRDefault="00CB15F8" w:rsidP="00D970A1">
      <w:pPr>
        <w:pStyle w:val="ListParagraph"/>
        <w:spacing w:after="0"/>
        <w:ind w:left="0"/>
        <w:rPr>
          <w:rFonts w:cstheme="minorHAnsi"/>
          <w:b/>
          <w:bCs/>
          <w:sz w:val="20"/>
          <w:szCs w:val="20"/>
        </w:rPr>
      </w:pPr>
    </w:p>
    <w:p w14:paraId="2FF19BB6" w14:textId="77777777" w:rsidR="00640A04" w:rsidRDefault="00640A04" w:rsidP="00D970A1">
      <w:pPr>
        <w:pStyle w:val="ListParagraph"/>
        <w:spacing w:after="0"/>
        <w:ind w:left="0"/>
        <w:rPr>
          <w:rFonts w:cstheme="minorHAnsi"/>
          <w:b/>
          <w:bCs/>
          <w:sz w:val="20"/>
          <w:szCs w:val="20"/>
        </w:rPr>
      </w:pPr>
    </w:p>
    <w:p w14:paraId="3BE2A742" w14:textId="77777777" w:rsidR="00B309C6" w:rsidRDefault="00B309C6" w:rsidP="00D970A1">
      <w:pPr>
        <w:pStyle w:val="ListParagraph"/>
        <w:spacing w:after="0"/>
        <w:ind w:left="0"/>
        <w:rPr>
          <w:rFonts w:cstheme="minorHAnsi"/>
          <w:b/>
          <w:bCs/>
          <w:sz w:val="20"/>
          <w:szCs w:val="20"/>
        </w:rPr>
      </w:pPr>
    </w:p>
    <w:p w14:paraId="7E75EA81" w14:textId="77777777" w:rsidR="00BA0A9E" w:rsidRDefault="00BA0A9E" w:rsidP="00D970A1">
      <w:pPr>
        <w:pStyle w:val="ListParagraph"/>
        <w:spacing w:after="0"/>
        <w:ind w:left="0"/>
        <w:rPr>
          <w:rFonts w:cstheme="minorHAnsi"/>
          <w:b/>
          <w:bCs/>
          <w:sz w:val="20"/>
          <w:szCs w:val="20"/>
        </w:rPr>
      </w:pPr>
    </w:p>
    <w:p w14:paraId="64834ADD" w14:textId="04D51AE8" w:rsidR="00DF10A5" w:rsidRPr="009304D9" w:rsidRDefault="00BB7B62" w:rsidP="00D970A1">
      <w:pPr>
        <w:pStyle w:val="ListParagraph"/>
        <w:spacing w:after="0"/>
        <w:ind w:left="0"/>
        <w:rPr>
          <w:rFonts w:cstheme="minorHAnsi"/>
          <w:b/>
          <w:bCs/>
          <w:sz w:val="20"/>
          <w:szCs w:val="20"/>
          <w:u w:val="single"/>
        </w:rPr>
      </w:pPr>
      <w:r w:rsidRPr="009304D9">
        <w:rPr>
          <w:rFonts w:cstheme="minorHAnsi"/>
          <w:b/>
          <w:bCs/>
          <w:sz w:val="20"/>
          <w:szCs w:val="20"/>
        </w:rPr>
        <w:t xml:space="preserve">4.0 </w:t>
      </w:r>
      <w:r w:rsidR="00497357" w:rsidRPr="009304D9">
        <w:rPr>
          <w:rFonts w:cstheme="minorHAnsi"/>
          <w:b/>
          <w:bCs/>
          <w:sz w:val="20"/>
          <w:szCs w:val="20"/>
          <w:u w:val="single"/>
        </w:rPr>
        <w:t>Main Body</w:t>
      </w:r>
    </w:p>
    <w:p w14:paraId="236E3DFC" w14:textId="77777777" w:rsidR="00A334D4" w:rsidRDefault="00A334D4" w:rsidP="00624893">
      <w:pPr>
        <w:pStyle w:val="ListParagraph"/>
        <w:spacing w:after="0"/>
        <w:ind w:left="0"/>
        <w:rPr>
          <w:rFonts w:cstheme="minorHAnsi"/>
          <w:color w:val="FF0000"/>
          <w:sz w:val="20"/>
          <w:szCs w:val="20"/>
        </w:rPr>
      </w:pPr>
    </w:p>
    <w:p w14:paraId="63E4DDC5" w14:textId="77EEE904" w:rsidR="00A334D4" w:rsidRPr="00E23F55" w:rsidRDefault="00A334D4" w:rsidP="00624893">
      <w:pPr>
        <w:pStyle w:val="ListParagraph"/>
        <w:spacing w:after="0"/>
        <w:ind w:left="0"/>
        <w:rPr>
          <w:rFonts w:cstheme="minorHAnsi"/>
          <w:b/>
          <w:bCs/>
          <w:sz w:val="20"/>
          <w:szCs w:val="20"/>
        </w:rPr>
      </w:pPr>
      <w:r w:rsidRPr="00E23F55">
        <w:rPr>
          <w:rFonts w:cstheme="minorHAnsi"/>
          <w:b/>
          <w:bCs/>
          <w:sz w:val="20"/>
          <w:szCs w:val="20"/>
        </w:rPr>
        <w:t xml:space="preserve">4.1 </w:t>
      </w:r>
      <w:r w:rsidR="001A7B92" w:rsidRPr="00E23F55">
        <w:rPr>
          <w:rFonts w:cstheme="minorHAnsi"/>
          <w:b/>
          <w:bCs/>
          <w:sz w:val="20"/>
          <w:szCs w:val="20"/>
        </w:rPr>
        <w:t xml:space="preserve">SWOT </w:t>
      </w:r>
    </w:p>
    <w:p w14:paraId="0FD3286E" w14:textId="218F127B" w:rsidR="00CB7BFD" w:rsidRPr="006E56D1" w:rsidRDefault="00CB7BFD" w:rsidP="00CB7BFD">
      <w:pPr>
        <w:pStyle w:val="ListParagraph"/>
        <w:spacing w:after="0"/>
        <w:ind w:left="0"/>
        <w:rPr>
          <w:rFonts w:cstheme="minorHAnsi"/>
          <w:sz w:val="20"/>
          <w:szCs w:val="20"/>
        </w:rPr>
      </w:pPr>
      <w:r w:rsidRPr="00041126">
        <w:rPr>
          <w:rFonts w:cstheme="minorHAnsi"/>
          <w:sz w:val="20"/>
          <w:szCs w:val="20"/>
        </w:rPr>
        <w:lastRenderedPageBreak/>
        <w:t xml:space="preserve">A SWOT analysis </w:t>
      </w:r>
      <w:r w:rsidR="00F20F26">
        <w:rPr>
          <w:rFonts w:cstheme="minorHAnsi"/>
          <w:sz w:val="20"/>
          <w:szCs w:val="20"/>
        </w:rPr>
        <w:t xml:space="preserve">is </w:t>
      </w:r>
      <w:r w:rsidRPr="00041126">
        <w:rPr>
          <w:rFonts w:cstheme="minorHAnsi"/>
          <w:sz w:val="20"/>
          <w:szCs w:val="20"/>
        </w:rPr>
        <w:t>applied</w:t>
      </w:r>
      <w:r>
        <w:rPr>
          <w:rFonts w:cstheme="minorHAnsi"/>
          <w:sz w:val="20"/>
          <w:szCs w:val="20"/>
        </w:rPr>
        <w:t xml:space="preserve"> by businesses</w:t>
      </w:r>
      <w:r w:rsidRPr="00041126">
        <w:rPr>
          <w:rFonts w:cstheme="minorHAnsi"/>
          <w:sz w:val="20"/>
          <w:szCs w:val="20"/>
        </w:rPr>
        <w:t xml:space="preserve"> to internal investigations</w:t>
      </w:r>
      <w:r w:rsidR="00F20F26">
        <w:rPr>
          <w:rFonts w:cstheme="minorHAnsi"/>
          <w:sz w:val="20"/>
          <w:szCs w:val="20"/>
        </w:rPr>
        <w:t>/</w:t>
      </w:r>
      <w:r w:rsidRPr="00041126">
        <w:rPr>
          <w:rFonts w:cstheme="minorHAnsi"/>
          <w:sz w:val="20"/>
          <w:szCs w:val="20"/>
        </w:rPr>
        <w:t>benchmarking</w:t>
      </w:r>
      <w:r w:rsidR="00F20F26">
        <w:rPr>
          <w:rFonts w:cstheme="minorHAnsi"/>
          <w:sz w:val="20"/>
          <w:szCs w:val="20"/>
        </w:rPr>
        <w:t>/</w:t>
      </w:r>
      <w:r w:rsidRPr="00041126">
        <w:rPr>
          <w:rFonts w:cstheme="minorHAnsi"/>
          <w:sz w:val="20"/>
          <w:szCs w:val="20"/>
        </w:rPr>
        <w:t>market analysis</w:t>
      </w:r>
      <w:r w:rsidR="00F20F26">
        <w:rPr>
          <w:rFonts w:cstheme="minorHAnsi"/>
          <w:sz w:val="20"/>
          <w:szCs w:val="20"/>
        </w:rPr>
        <w:t>/</w:t>
      </w:r>
      <w:r w:rsidRPr="00041126">
        <w:rPr>
          <w:rFonts w:cstheme="minorHAnsi"/>
          <w:sz w:val="20"/>
          <w:szCs w:val="20"/>
        </w:rPr>
        <w:t>scenario planning</w:t>
      </w:r>
      <w:r>
        <w:rPr>
          <w:rFonts w:cstheme="minorHAnsi"/>
          <w:sz w:val="20"/>
          <w:szCs w:val="20"/>
        </w:rPr>
        <w:t xml:space="preserve"> </w:t>
      </w:r>
      <w:r w:rsidRPr="00041126">
        <w:rPr>
          <w:rFonts w:cstheme="minorHAnsi"/>
          <w:sz w:val="20"/>
          <w:szCs w:val="20"/>
        </w:rPr>
        <w:t>(Leigh, 2009).</w:t>
      </w:r>
      <w:r>
        <w:rPr>
          <w:rFonts w:cstheme="minorHAnsi"/>
          <w:sz w:val="20"/>
          <w:szCs w:val="20"/>
        </w:rPr>
        <w:t xml:space="preserve"> Helms and Nixon</w:t>
      </w:r>
      <w:r w:rsidR="00966270">
        <w:rPr>
          <w:rFonts w:cstheme="minorHAnsi"/>
          <w:sz w:val="20"/>
          <w:szCs w:val="20"/>
        </w:rPr>
        <w:t xml:space="preserve"> state</w:t>
      </w:r>
      <w:r>
        <w:rPr>
          <w:rFonts w:cstheme="minorHAnsi"/>
          <w:sz w:val="20"/>
          <w:szCs w:val="20"/>
        </w:rPr>
        <w:t xml:space="preserve">, </w:t>
      </w:r>
      <w:r w:rsidR="00966270">
        <w:rPr>
          <w:rFonts w:cstheme="minorHAnsi"/>
          <w:sz w:val="20"/>
          <w:szCs w:val="20"/>
        </w:rPr>
        <w:t>f</w:t>
      </w:r>
      <w:r>
        <w:rPr>
          <w:rFonts w:cstheme="minorHAnsi"/>
          <w:sz w:val="20"/>
          <w:szCs w:val="20"/>
        </w:rPr>
        <w:t>indings made via this analysis can lead to a balanced view and unearth new concepts (</w:t>
      </w:r>
      <w:r w:rsidRPr="00CB7BFD">
        <w:rPr>
          <w:rFonts w:cstheme="minorHAnsi"/>
          <w:sz w:val="20"/>
          <w:szCs w:val="20"/>
        </w:rPr>
        <w:t>Helms and Nixon</w:t>
      </w:r>
      <w:r>
        <w:rPr>
          <w:rFonts w:cstheme="minorHAnsi"/>
          <w:sz w:val="20"/>
          <w:szCs w:val="20"/>
        </w:rPr>
        <w:t xml:space="preserve">, </w:t>
      </w:r>
      <w:r w:rsidRPr="00CB7BFD">
        <w:rPr>
          <w:rFonts w:cstheme="minorHAnsi"/>
          <w:sz w:val="20"/>
          <w:szCs w:val="20"/>
        </w:rPr>
        <w:t>2010)</w:t>
      </w:r>
      <w:r>
        <w:rPr>
          <w:rFonts w:cstheme="minorHAnsi"/>
          <w:sz w:val="20"/>
          <w:szCs w:val="20"/>
        </w:rPr>
        <w:t xml:space="preserve">. Leigh stresses, these </w:t>
      </w:r>
      <w:r w:rsidR="00290FA2">
        <w:rPr>
          <w:rFonts w:cstheme="minorHAnsi"/>
          <w:sz w:val="20"/>
          <w:szCs w:val="20"/>
        </w:rPr>
        <w:t>f</w:t>
      </w:r>
      <w:r w:rsidR="00BF3050" w:rsidRPr="00041126">
        <w:rPr>
          <w:rFonts w:cstheme="minorHAnsi"/>
          <w:sz w:val="20"/>
          <w:szCs w:val="20"/>
        </w:rPr>
        <w:t xml:space="preserve">actors </w:t>
      </w:r>
      <w:r w:rsidR="00290FA2">
        <w:rPr>
          <w:rFonts w:cstheme="minorHAnsi"/>
          <w:sz w:val="20"/>
          <w:szCs w:val="20"/>
        </w:rPr>
        <w:t>c</w:t>
      </w:r>
      <w:r w:rsidR="00BF3050" w:rsidRPr="00041126">
        <w:rPr>
          <w:rFonts w:cstheme="minorHAnsi"/>
          <w:sz w:val="20"/>
          <w:szCs w:val="20"/>
        </w:rPr>
        <w:t xml:space="preserve">an </w:t>
      </w:r>
      <w:r w:rsidR="00A81AC1">
        <w:rPr>
          <w:rFonts w:cstheme="minorHAnsi"/>
          <w:sz w:val="20"/>
          <w:szCs w:val="20"/>
        </w:rPr>
        <w:t xml:space="preserve">usually </w:t>
      </w:r>
      <w:r w:rsidR="00290FA2">
        <w:rPr>
          <w:rFonts w:cstheme="minorHAnsi"/>
          <w:sz w:val="20"/>
          <w:szCs w:val="20"/>
        </w:rPr>
        <w:t>be influenced by the business</w:t>
      </w:r>
      <w:r w:rsidR="00BF3050" w:rsidRPr="00041126">
        <w:rPr>
          <w:rFonts w:cstheme="minorHAnsi"/>
          <w:sz w:val="20"/>
          <w:szCs w:val="20"/>
        </w:rPr>
        <w:t xml:space="preserve"> (Leigh, 2009</w:t>
      </w:r>
      <w:r w:rsidR="00BF3050">
        <w:rPr>
          <w:rFonts w:cstheme="minorHAnsi"/>
          <w:sz w:val="20"/>
          <w:szCs w:val="20"/>
        </w:rPr>
        <w:t>).</w:t>
      </w:r>
    </w:p>
    <w:p w14:paraId="01B15950" w14:textId="32C2B68A" w:rsidR="00CB7BFD" w:rsidRDefault="00CB7BFD" w:rsidP="00BF3A9A">
      <w:pPr>
        <w:pStyle w:val="ListParagraph"/>
        <w:spacing w:after="0"/>
        <w:ind w:left="0"/>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7563A3" w14:paraId="54B709AF" w14:textId="77777777" w:rsidTr="00567314">
        <w:tc>
          <w:tcPr>
            <w:tcW w:w="4508" w:type="dxa"/>
          </w:tcPr>
          <w:p w14:paraId="16CE7D2D" w14:textId="77777777" w:rsidR="007563A3" w:rsidRDefault="007563A3" w:rsidP="00567314">
            <w:pPr>
              <w:jc w:val="center"/>
              <w:rPr>
                <w:b/>
                <w:bCs/>
              </w:rPr>
            </w:pPr>
            <w:bookmarkStart w:id="0" w:name="_Hlk88480079"/>
            <w:r w:rsidRPr="000915AA">
              <w:rPr>
                <w:b/>
                <w:bCs/>
              </w:rPr>
              <w:t>Strengths</w:t>
            </w:r>
          </w:p>
          <w:p w14:paraId="0AA4F68E" w14:textId="07F10123" w:rsidR="007563A3" w:rsidRDefault="002B3290" w:rsidP="00567314">
            <w:pPr>
              <w:rPr>
                <w:sz w:val="20"/>
                <w:szCs w:val="20"/>
              </w:rPr>
            </w:pPr>
            <w:r>
              <w:rPr>
                <w:sz w:val="20"/>
                <w:szCs w:val="20"/>
              </w:rPr>
              <w:t xml:space="preserve">1 – </w:t>
            </w:r>
            <w:r w:rsidR="00373228">
              <w:rPr>
                <w:sz w:val="20"/>
                <w:szCs w:val="20"/>
              </w:rPr>
              <w:t>T</w:t>
            </w:r>
            <w:r w:rsidR="007563A3">
              <w:rPr>
                <w:sz w:val="20"/>
                <w:szCs w:val="20"/>
              </w:rPr>
              <w:t>he largest global online retailer (</w:t>
            </w:r>
            <w:r w:rsidR="001B50A9" w:rsidRPr="001B50A9">
              <w:rPr>
                <w:sz w:val="20"/>
                <w:szCs w:val="20"/>
              </w:rPr>
              <w:t>Segal</w:t>
            </w:r>
            <w:r w:rsidR="001B50A9">
              <w:rPr>
                <w:sz w:val="20"/>
                <w:szCs w:val="20"/>
              </w:rPr>
              <w:t xml:space="preserve">, </w:t>
            </w:r>
            <w:r w:rsidR="001B50A9" w:rsidRPr="001B50A9">
              <w:rPr>
                <w:sz w:val="20"/>
                <w:szCs w:val="20"/>
              </w:rPr>
              <w:t xml:space="preserve">2021). </w:t>
            </w:r>
          </w:p>
          <w:p w14:paraId="75934979" w14:textId="77777777" w:rsidR="007563A3" w:rsidRDefault="007563A3" w:rsidP="00567314">
            <w:pPr>
              <w:rPr>
                <w:sz w:val="20"/>
                <w:szCs w:val="20"/>
              </w:rPr>
            </w:pPr>
          </w:p>
          <w:p w14:paraId="382B47FC" w14:textId="77777777" w:rsidR="002B3290" w:rsidRPr="00F07C12" w:rsidRDefault="002B3290" w:rsidP="002B3290">
            <w:pPr>
              <w:rPr>
                <w:sz w:val="20"/>
                <w:szCs w:val="20"/>
              </w:rPr>
            </w:pPr>
            <w:r>
              <w:rPr>
                <w:sz w:val="20"/>
                <w:szCs w:val="20"/>
              </w:rPr>
              <w:t xml:space="preserve">2 – </w:t>
            </w:r>
            <w:r w:rsidRPr="00F07C12">
              <w:rPr>
                <w:sz w:val="20"/>
                <w:szCs w:val="20"/>
              </w:rPr>
              <w:t>Innovative organisation that frequently invests in Research and Development (R&amp;D) (Connelly, 2021).</w:t>
            </w:r>
          </w:p>
          <w:p w14:paraId="3B1F3B1B" w14:textId="77777777" w:rsidR="002B3290" w:rsidRDefault="002B3290" w:rsidP="00567314">
            <w:pPr>
              <w:rPr>
                <w:sz w:val="20"/>
                <w:szCs w:val="20"/>
              </w:rPr>
            </w:pPr>
          </w:p>
          <w:p w14:paraId="2E76A763" w14:textId="35510D9E" w:rsidR="007563A3" w:rsidRDefault="002B3290" w:rsidP="00567314">
            <w:pPr>
              <w:rPr>
                <w:sz w:val="20"/>
                <w:szCs w:val="20"/>
              </w:rPr>
            </w:pPr>
            <w:r>
              <w:rPr>
                <w:sz w:val="20"/>
                <w:szCs w:val="20"/>
              </w:rPr>
              <w:t xml:space="preserve">3 – </w:t>
            </w:r>
            <w:r w:rsidR="00373228">
              <w:rPr>
                <w:sz w:val="20"/>
                <w:szCs w:val="20"/>
              </w:rPr>
              <w:t>B</w:t>
            </w:r>
            <w:r w:rsidR="007563A3">
              <w:rPr>
                <w:sz w:val="20"/>
                <w:szCs w:val="20"/>
              </w:rPr>
              <w:t xml:space="preserve">oasts an unrivalled </w:t>
            </w:r>
            <w:r w:rsidR="00DA776F">
              <w:rPr>
                <w:sz w:val="20"/>
                <w:szCs w:val="20"/>
              </w:rPr>
              <w:t>product range. I</w:t>
            </w:r>
            <w:r w:rsidR="001B50A9">
              <w:rPr>
                <w:sz w:val="20"/>
                <w:szCs w:val="20"/>
              </w:rPr>
              <w:t>ncluding third party sellers</w:t>
            </w:r>
            <w:r w:rsidR="00DA776F">
              <w:rPr>
                <w:sz w:val="20"/>
                <w:szCs w:val="20"/>
              </w:rPr>
              <w:t>, there are 350 million unique items (Dayton, 2021).</w:t>
            </w:r>
          </w:p>
          <w:p w14:paraId="298607D7" w14:textId="77777777" w:rsidR="00373228" w:rsidRDefault="00373228" w:rsidP="00373228">
            <w:pPr>
              <w:rPr>
                <w:color w:val="FF0000"/>
                <w:sz w:val="20"/>
                <w:szCs w:val="20"/>
              </w:rPr>
            </w:pPr>
          </w:p>
          <w:p w14:paraId="23927187" w14:textId="3A49CF79" w:rsidR="007563A3" w:rsidRPr="00F07C12" w:rsidRDefault="002B3290" w:rsidP="00373228">
            <w:pPr>
              <w:rPr>
                <w:sz w:val="20"/>
                <w:szCs w:val="20"/>
              </w:rPr>
            </w:pPr>
            <w:r>
              <w:rPr>
                <w:sz w:val="20"/>
                <w:szCs w:val="20"/>
              </w:rPr>
              <w:t xml:space="preserve">4 – </w:t>
            </w:r>
            <w:r w:rsidR="00F07C12" w:rsidRPr="00F07C12">
              <w:rPr>
                <w:sz w:val="20"/>
                <w:szCs w:val="20"/>
              </w:rPr>
              <w:t>Expertise in</w:t>
            </w:r>
            <w:r w:rsidR="007563A3" w:rsidRPr="00F07C12">
              <w:rPr>
                <w:sz w:val="20"/>
                <w:szCs w:val="20"/>
              </w:rPr>
              <w:t xml:space="preserve"> </w:t>
            </w:r>
            <w:r w:rsidR="00373228" w:rsidRPr="00F07C12">
              <w:rPr>
                <w:sz w:val="20"/>
                <w:szCs w:val="20"/>
              </w:rPr>
              <w:t xml:space="preserve">global </w:t>
            </w:r>
            <w:r w:rsidR="007563A3" w:rsidRPr="00F07C12">
              <w:rPr>
                <w:sz w:val="20"/>
                <w:szCs w:val="20"/>
              </w:rPr>
              <w:t>logistics and distribution networks</w:t>
            </w:r>
            <w:r w:rsidR="00CB2462">
              <w:rPr>
                <w:sz w:val="20"/>
                <w:szCs w:val="20"/>
              </w:rPr>
              <w:t xml:space="preserve"> (Leblanc, 2020).</w:t>
            </w:r>
          </w:p>
          <w:p w14:paraId="170C8255" w14:textId="77777777" w:rsidR="00BC751C" w:rsidRDefault="00BC751C" w:rsidP="00DA7536">
            <w:pPr>
              <w:rPr>
                <w:sz w:val="20"/>
                <w:szCs w:val="20"/>
              </w:rPr>
            </w:pPr>
          </w:p>
          <w:p w14:paraId="1D598BFB" w14:textId="77777777" w:rsidR="007563A3" w:rsidRPr="000915AA" w:rsidRDefault="007563A3" w:rsidP="00DA776F">
            <w:pPr>
              <w:pStyle w:val="ListParagraph"/>
              <w:spacing w:after="0" w:line="240" w:lineRule="auto"/>
              <w:rPr>
                <w:sz w:val="20"/>
                <w:szCs w:val="20"/>
              </w:rPr>
            </w:pPr>
          </w:p>
        </w:tc>
        <w:tc>
          <w:tcPr>
            <w:tcW w:w="4508" w:type="dxa"/>
          </w:tcPr>
          <w:p w14:paraId="0F5BE312" w14:textId="77777777" w:rsidR="007563A3" w:rsidRPr="000915AA" w:rsidRDefault="007563A3" w:rsidP="00567314">
            <w:pPr>
              <w:jc w:val="center"/>
              <w:rPr>
                <w:b/>
                <w:bCs/>
              </w:rPr>
            </w:pPr>
            <w:r w:rsidRPr="000915AA">
              <w:rPr>
                <w:b/>
                <w:bCs/>
              </w:rPr>
              <w:t>Weaknesses</w:t>
            </w:r>
          </w:p>
          <w:p w14:paraId="3BED97C1" w14:textId="6A471586" w:rsidR="00FF2647" w:rsidRDefault="00FF2647" w:rsidP="00FF2647">
            <w:pPr>
              <w:rPr>
                <w:sz w:val="20"/>
                <w:szCs w:val="20"/>
              </w:rPr>
            </w:pPr>
            <w:r>
              <w:rPr>
                <w:sz w:val="20"/>
                <w:szCs w:val="20"/>
              </w:rPr>
              <w:t>1 – Amazon is increasingly scrutinised for their environmental impact, particularly the high usage of cardboard (</w:t>
            </w:r>
            <w:r w:rsidRPr="0018139A">
              <w:rPr>
                <w:sz w:val="20"/>
                <w:szCs w:val="20"/>
              </w:rPr>
              <w:t>Scheimer</w:t>
            </w:r>
            <w:r>
              <w:rPr>
                <w:sz w:val="20"/>
                <w:szCs w:val="20"/>
              </w:rPr>
              <w:t xml:space="preserve"> </w:t>
            </w:r>
            <w:r w:rsidRPr="0018139A">
              <w:rPr>
                <w:sz w:val="20"/>
                <w:szCs w:val="20"/>
              </w:rPr>
              <w:t>and Chakrabarti, 2021).</w:t>
            </w:r>
          </w:p>
          <w:p w14:paraId="4D8B2C54" w14:textId="77777777" w:rsidR="00FF2647" w:rsidRDefault="00FF2647" w:rsidP="00567314">
            <w:pPr>
              <w:rPr>
                <w:sz w:val="20"/>
                <w:szCs w:val="20"/>
              </w:rPr>
            </w:pPr>
          </w:p>
          <w:p w14:paraId="5322D692" w14:textId="6E940FAD" w:rsidR="007563A3" w:rsidRPr="00413649" w:rsidRDefault="00FF2647" w:rsidP="00567314">
            <w:pPr>
              <w:rPr>
                <w:sz w:val="20"/>
                <w:szCs w:val="20"/>
              </w:rPr>
            </w:pPr>
            <w:r>
              <w:rPr>
                <w:sz w:val="20"/>
                <w:szCs w:val="20"/>
              </w:rPr>
              <w:t xml:space="preserve">2 – </w:t>
            </w:r>
            <w:r w:rsidR="007563A3" w:rsidRPr="00413649">
              <w:rPr>
                <w:sz w:val="20"/>
                <w:szCs w:val="20"/>
              </w:rPr>
              <w:t xml:space="preserve">Amazon </w:t>
            </w:r>
            <w:r w:rsidR="007563A3">
              <w:rPr>
                <w:sz w:val="20"/>
                <w:szCs w:val="20"/>
              </w:rPr>
              <w:t xml:space="preserve">is </w:t>
            </w:r>
            <w:r w:rsidR="007563A3" w:rsidRPr="00413649">
              <w:rPr>
                <w:sz w:val="20"/>
                <w:szCs w:val="20"/>
              </w:rPr>
              <w:t>infamo</w:t>
            </w:r>
            <w:r w:rsidR="007563A3">
              <w:rPr>
                <w:sz w:val="20"/>
                <w:szCs w:val="20"/>
              </w:rPr>
              <w:t xml:space="preserve">us </w:t>
            </w:r>
            <w:r w:rsidR="007563A3" w:rsidRPr="00413649">
              <w:rPr>
                <w:sz w:val="20"/>
                <w:szCs w:val="20"/>
              </w:rPr>
              <w:t>for avoid</w:t>
            </w:r>
            <w:r w:rsidR="007563A3">
              <w:rPr>
                <w:sz w:val="20"/>
                <w:szCs w:val="20"/>
              </w:rPr>
              <w:t>ing tax payments globally (</w:t>
            </w:r>
            <w:r w:rsidR="00482F6A">
              <w:rPr>
                <w:sz w:val="20"/>
                <w:szCs w:val="20"/>
              </w:rPr>
              <w:t>Neate, 2021</w:t>
            </w:r>
            <w:r w:rsidR="007563A3">
              <w:rPr>
                <w:sz w:val="20"/>
                <w:szCs w:val="20"/>
              </w:rPr>
              <w:t>)</w:t>
            </w:r>
            <w:r w:rsidR="00B77980">
              <w:rPr>
                <w:sz w:val="20"/>
                <w:szCs w:val="20"/>
              </w:rPr>
              <w:t>.</w:t>
            </w:r>
          </w:p>
          <w:p w14:paraId="7A8E7F3E" w14:textId="77777777" w:rsidR="007563A3" w:rsidRDefault="007563A3" w:rsidP="00567314">
            <w:pPr>
              <w:rPr>
                <w:sz w:val="20"/>
                <w:szCs w:val="20"/>
                <w:highlight w:val="yellow"/>
              </w:rPr>
            </w:pPr>
            <w:r>
              <w:rPr>
                <w:sz w:val="20"/>
                <w:szCs w:val="20"/>
                <w:highlight w:val="yellow"/>
              </w:rPr>
              <w:t xml:space="preserve"> </w:t>
            </w:r>
          </w:p>
          <w:p w14:paraId="47B4766B" w14:textId="484A7DBF" w:rsidR="007563A3" w:rsidRPr="008F28BC" w:rsidRDefault="00FF2647" w:rsidP="00567314">
            <w:pPr>
              <w:rPr>
                <w:sz w:val="20"/>
                <w:szCs w:val="20"/>
              </w:rPr>
            </w:pPr>
            <w:r>
              <w:rPr>
                <w:sz w:val="20"/>
                <w:szCs w:val="20"/>
              </w:rPr>
              <w:t xml:space="preserve">3 – </w:t>
            </w:r>
            <w:r w:rsidR="007563A3">
              <w:rPr>
                <w:sz w:val="20"/>
                <w:szCs w:val="20"/>
              </w:rPr>
              <w:t>Poor w</w:t>
            </w:r>
            <w:r w:rsidR="007563A3" w:rsidRPr="008F28BC">
              <w:rPr>
                <w:sz w:val="20"/>
                <w:szCs w:val="20"/>
              </w:rPr>
              <w:t xml:space="preserve">orking conditions </w:t>
            </w:r>
            <w:r w:rsidR="007563A3">
              <w:rPr>
                <w:sz w:val="20"/>
                <w:szCs w:val="20"/>
              </w:rPr>
              <w:t>at fulfilment centres draw</w:t>
            </w:r>
            <w:r w:rsidR="00C710CB">
              <w:rPr>
                <w:sz w:val="20"/>
                <w:szCs w:val="20"/>
              </w:rPr>
              <w:t>s</w:t>
            </w:r>
            <w:r w:rsidR="007563A3">
              <w:rPr>
                <w:sz w:val="20"/>
                <w:szCs w:val="20"/>
              </w:rPr>
              <w:t xml:space="preserve"> negative press</w:t>
            </w:r>
            <w:r w:rsidR="00C710CB">
              <w:rPr>
                <w:sz w:val="20"/>
                <w:szCs w:val="20"/>
              </w:rPr>
              <w:t>,</w:t>
            </w:r>
            <w:r w:rsidR="007563A3">
              <w:rPr>
                <w:sz w:val="20"/>
                <w:szCs w:val="20"/>
              </w:rPr>
              <w:t xml:space="preserve"> co</w:t>
            </w:r>
            <w:r w:rsidR="00C710CB">
              <w:rPr>
                <w:sz w:val="20"/>
                <w:szCs w:val="20"/>
              </w:rPr>
              <w:t>mpounded by</w:t>
            </w:r>
            <w:r w:rsidR="007563A3">
              <w:rPr>
                <w:sz w:val="20"/>
                <w:szCs w:val="20"/>
              </w:rPr>
              <w:t xml:space="preserve"> poor employee retention (</w:t>
            </w:r>
            <w:r w:rsidR="00B77980">
              <w:rPr>
                <w:sz w:val="20"/>
                <w:szCs w:val="20"/>
              </w:rPr>
              <w:t>Sainato, 2020</w:t>
            </w:r>
            <w:r w:rsidR="007563A3">
              <w:rPr>
                <w:sz w:val="20"/>
                <w:szCs w:val="20"/>
              </w:rPr>
              <w:t>)</w:t>
            </w:r>
            <w:r w:rsidR="00B77980">
              <w:rPr>
                <w:sz w:val="20"/>
                <w:szCs w:val="20"/>
              </w:rPr>
              <w:t>.</w:t>
            </w:r>
          </w:p>
          <w:p w14:paraId="3062819C" w14:textId="77777777" w:rsidR="00FF2647" w:rsidRDefault="00FF2647" w:rsidP="00A43C10">
            <w:pPr>
              <w:rPr>
                <w:sz w:val="20"/>
                <w:szCs w:val="20"/>
              </w:rPr>
            </w:pPr>
          </w:p>
          <w:p w14:paraId="1C0A5DA3" w14:textId="3B51B4D1" w:rsidR="00FF2647" w:rsidRPr="000915AA" w:rsidRDefault="00FF2647" w:rsidP="00FF2647">
            <w:pPr>
              <w:rPr>
                <w:sz w:val="20"/>
                <w:szCs w:val="20"/>
              </w:rPr>
            </w:pPr>
            <w:r>
              <w:rPr>
                <w:sz w:val="20"/>
                <w:szCs w:val="20"/>
              </w:rPr>
              <w:t xml:space="preserve">4 - </w:t>
            </w:r>
            <w:r w:rsidRPr="008F28BC">
              <w:rPr>
                <w:sz w:val="20"/>
                <w:szCs w:val="20"/>
              </w:rPr>
              <w:t xml:space="preserve">Amazon </w:t>
            </w:r>
            <w:r>
              <w:rPr>
                <w:sz w:val="20"/>
                <w:szCs w:val="20"/>
              </w:rPr>
              <w:t xml:space="preserve">currently </w:t>
            </w:r>
            <w:r w:rsidRPr="008F28BC">
              <w:rPr>
                <w:sz w:val="20"/>
                <w:szCs w:val="20"/>
              </w:rPr>
              <w:t xml:space="preserve">has a low </w:t>
            </w:r>
            <w:r>
              <w:rPr>
                <w:sz w:val="20"/>
                <w:szCs w:val="20"/>
              </w:rPr>
              <w:t xml:space="preserve">bricks and mortar </w:t>
            </w:r>
            <w:r w:rsidRPr="008F28BC">
              <w:rPr>
                <w:sz w:val="20"/>
                <w:szCs w:val="20"/>
              </w:rPr>
              <w:t>presence on the high-street</w:t>
            </w:r>
            <w:r>
              <w:rPr>
                <w:sz w:val="20"/>
                <w:szCs w:val="20"/>
              </w:rPr>
              <w:t>. This can cause customers to seek alternatives, if they are unable/unwilling to wait for deliveries (</w:t>
            </w:r>
            <w:r w:rsidRPr="00B77980">
              <w:rPr>
                <w:sz w:val="20"/>
                <w:szCs w:val="20"/>
              </w:rPr>
              <w:t>Schaverien</w:t>
            </w:r>
            <w:r>
              <w:rPr>
                <w:sz w:val="20"/>
                <w:szCs w:val="20"/>
              </w:rPr>
              <w:t>, 2018).</w:t>
            </w:r>
          </w:p>
        </w:tc>
      </w:tr>
      <w:tr w:rsidR="007563A3" w14:paraId="6608DE87" w14:textId="77777777" w:rsidTr="00567314">
        <w:tc>
          <w:tcPr>
            <w:tcW w:w="4508" w:type="dxa"/>
          </w:tcPr>
          <w:p w14:paraId="0CFB65C1" w14:textId="77777777" w:rsidR="007563A3" w:rsidRDefault="007563A3" w:rsidP="00567314">
            <w:pPr>
              <w:jc w:val="center"/>
              <w:rPr>
                <w:b/>
                <w:bCs/>
              </w:rPr>
            </w:pPr>
            <w:r w:rsidRPr="000915AA">
              <w:rPr>
                <w:b/>
                <w:bCs/>
              </w:rPr>
              <w:t>Opportunities</w:t>
            </w:r>
          </w:p>
          <w:p w14:paraId="2E9B2AC7" w14:textId="1808E769" w:rsidR="00FF2647" w:rsidRPr="00FF2647" w:rsidRDefault="00FF2647" w:rsidP="00FF2647">
            <w:pPr>
              <w:rPr>
                <w:sz w:val="20"/>
                <w:szCs w:val="20"/>
              </w:rPr>
            </w:pPr>
            <w:r>
              <w:rPr>
                <w:sz w:val="20"/>
                <w:szCs w:val="20"/>
              </w:rPr>
              <w:t xml:space="preserve">1 – </w:t>
            </w:r>
            <w:r w:rsidRPr="00A43C10">
              <w:rPr>
                <w:sz w:val="20"/>
                <w:szCs w:val="20"/>
              </w:rPr>
              <w:t xml:space="preserve">Diversify into emerging markets. Providing an online video gaming service to complement </w:t>
            </w:r>
            <w:r>
              <w:rPr>
                <w:sz w:val="20"/>
                <w:szCs w:val="20"/>
              </w:rPr>
              <w:t xml:space="preserve">Prime </w:t>
            </w:r>
            <w:r w:rsidRPr="00A43C10">
              <w:rPr>
                <w:sz w:val="20"/>
                <w:szCs w:val="20"/>
              </w:rPr>
              <w:t>Gam</w:t>
            </w:r>
            <w:r>
              <w:rPr>
                <w:sz w:val="20"/>
                <w:szCs w:val="20"/>
              </w:rPr>
              <w:t>ing (Amazon, 2021).</w:t>
            </w:r>
          </w:p>
          <w:p w14:paraId="476408E4" w14:textId="4B96B8C2" w:rsidR="00FF2647" w:rsidRDefault="00FF2647" w:rsidP="00637B13">
            <w:pPr>
              <w:rPr>
                <w:sz w:val="20"/>
                <w:szCs w:val="20"/>
              </w:rPr>
            </w:pPr>
          </w:p>
          <w:p w14:paraId="703AC07E" w14:textId="12876820" w:rsidR="00FF2647" w:rsidRDefault="00FF2647" w:rsidP="00637B13">
            <w:pPr>
              <w:rPr>
                <w:sz w:val="20"/>
                <w:szCs w:val="20"/>
              </w:rPr>
            </w:pPr>
            <w:r>
              <w:rPr>
                <w:sz w:val="20"/>
                <w:szCs w:val="20"/>
              </w:rPr>
              <w:t xml:space="preserve">2 – </w:t>
            </w:r>
            <w:r w:rsidRPr="00A43C10">
              <w:rPr>
                <w:sz w:val="20"/>
                <w:szCs w:val="20"/>
              </w:rPr>
              <w:t xml:space="preserve">With their disposable wealth, there is opportunity to acquire other competitive e-commerce businesses. Removing competition and gaining their resources (Ang, 2021).  </w:t>
            </w:r>
          </w:p>
          <w:p w14:paraId="6C50651F" w14:textId="77777777" w:rsidR="00FF2647" w:rsidRDefault="00FF2647" w:rsidP="00637B13">
            <w:pPr>
              <w:rPr>
                <w:sz w:val="20"/>
                <w:szCs w:val="20"/>
              </w:rPr>
            </w:pPr>
          </w:p>
          <w:p w14:paraId="50212C7C" w14:textId="099A72CF" w:rsidR="007563A3" w:rsidRPr="000915AA" w:rsidRDefault="00FF2647" w:rsidP="00EA2B69">
            <w:pPr>
              <w:rPr>
                <w:sz w:val="20"/>
                <w:szCs w:val="20"/>
              </w:rPr>
            </w:pPr>
            <w:r>
              <w:rPr>
                <w:sz w:val="20"/>
                <w:szCs w:val="20"/>
              </w:rPr>
              <w:t xml:space="preserve">3 – </w:t>
            </w:r>
            <w:r w:rsidR="00637B13" w:rsidRPr="00637B13">
              <w:rPr>
                <w:sz w:val="20"/>
                <w:szCs w:val="20"/>
              </w:rPr>
              <w:t xml:space="preserve">Limited competition on the </w:t>
            </w:r>
            <w:r w:rsidR="007563A3" w:rsidRPr="00637B13">
              <w:rPr>
                <w:sz w:val="20"/>
                <w:szCs w:val="20"/>
              </w:rPr>
              <w:t xml:space="preserve">high-street, </w:t>
            </w:r>
            <w:r w:rsidR="00637B13" w:rsidRPr="00637B13">
              <w:rPr>
                <w:sz w:val="20"/>
                <w:szCs w:val="20"/>
              </w:rPr>
              <w:t xml:space="preserve">presents the </w:t>
            </w:r>
            <w:r w:rsidR="007563A3" w:rsidRPr="00637B13">
              <w:rPr>
                <w:sz w:val="20"/>
                <w:szCs w:val="20"/>
              </w:rPr>
              <w:t xml:space="preserve">opportunity to expand into bricks and mortar </w:t>
            </w:r>
            <w:r w:rsidR="00637B13" w:rsidRPr="00637B13">
              <w:rPr>
                <w:sz w:val="20"/>
                <w:szCs w:val="20"/>
              </w:rPr>
              <w:t>(Schaverien, 2018).</w:t>
            </w:r>
          </w:p>
        </w:tc>
        <w:tc>
          <w:tcPr>
            <w:tcW w:w="4508" w:type="dxa"/>
          </w:tcPr>
          <w:p w14:paraId="23B46618" w14:textId="77777777" w:rsidR="007563A3" w:rsidRDefault="007563A3" w:rsidP="00567314">
            <w:pPr>
              <w:jc w:val="center"/>
              <w:rPr>
                <w:b/>
                <w:bCs/>
              </w:rPr>
            </w:pPr>
            <w:r w:rsidRPr="000915AA">
              <w:rPr>
                <w:b/>
                <w:bCs/>
              </w:rPr>
              <w:t>Threats</w:t>
            </w:r>
          </w:p>
          <w:p w14:paraId="3752D627" w14:textId="16FC997E" w:rsidR="0022436D" w:rsidRDefault="00C0577B" w:rsidP="00C0577B">
            <w:pPr>
              <w:rPr>
                <w:sz w:val="20"/>
                <w:szCs w:val="20"/>
              </w:rPr>
            </w:pPr>
            <w:r>
              <w:rPr>
                <w:sz w:val="20"/>
                <w:szCs w:val="20"/>
              </w:rPr>
              <w:t xml:space="preserve">1 </w:t>
            </w:r>
            <w:r w:rsidR="0022436D">
              <w:rPr>
                <w:sz w:val="20"/>
                <w:szCs w:val="20"/>
              </w:rPr>
              <w:t>–</w:t>
            </w:r>
            <w:r>
              <w:rPr>
                <w:sz w:val="20"/>
                <w:szCs w:val="20"/>
              </w:rPr>
              <w:t xml:space="preserve"> </w:t>
            </w:r>
            <w:r w:rsidR="0022436D" w:rsidRPr="008B44AC">
              <w:rPr>
                <w:sz w:val="20"/>
                <w:szCs w:val="20"/>
              </w:rPr>
              <w:t>The merger or diversification of competitive organisations could cause Amazon to alter their strategy</w:t>
            </w:r>
            <w:r w:rsidR="0022436D">
              <w:rPr>
                <w:sz w:val="20"/>
                <w:szCs w:val="20"/>
              </w:rPr>
              <w:t xml:space="preserve"> (Segal, 2021).</w:t>
            </w:r>
          </w:p>
          <w:p w14:paraId="7E147414" w14:textId="77777777" w:rsidR="0022436D" w:rsidRDefault="0022436D" w:rsidP="00C0577B">
            <w:pPr>
              <w:rPr>
                <w:sz w:val="20"/>
                <w:szCs w:val="20"/>
              </w:rPr>
            </w:pPr>
          </w:p>
          <w:p w14:paraId="7ED6DA98" w14:textId="1A20EAE8" w:rsidR="00F1067A" w:rsidRPr="00C0577B" w:rsidRDefault="0022436D" w:rsidP="00C0577B">
            <w:pPr>
              <w:rPr>
                <w:sz w:val="20"/>
                <w:szCs w:val="20"/>
              </w:rPr>
            </w:pPr>
            <w:r>
              <w:rPr>
                <w:sz w:val="20"/>
                <w:szCs w:val="20"/>
              </w:rPr>
              <w:t xml:space="preserve">2 </w:t>
            </w:r>
            <w:r w:rsidR="00FF2647">
              <w:rPr>
                <w:sz w:val="20"/>
                <w:szCs w:val="20"/>
              </w:rPr>
              <w:t>–</w:t>
            </w:r>
            <w:r>
              <w:rPr>
                <w:sz w:val="20"/>
                <w:szCs w:val="20"/>
              </w:rPr>
              <w:t xml:space="preserve"> </w:t>
            </w:r>
            <w:r w:rsidR="00F1067A" w:rsidRPr="00C0577B">
              <w:rPr>
                <w:sz w:val="20"/>
                <w:szCs w:val="20"/>
              </w:rPr>
              <w:t>The review of tax r</w:t>
            </w:r>
            <w:r w:rsidR="007563A3" w:rsidRPr="00C0577B">
              <w:rPr>
                <w:sz w:val="20"/>
                <w:szCs w:val="20"/>
              </w:rPr>
              <w:t>egulations</w:t>
            </w:r>
            <w:r w:rsidR="00F1067A" w:rsidRPr="00C0577B">
              <w:rPr>
                <w:sz w:val="20"/>
                <w:szCs w:val="20"/>
              </w:rPr>
              <w:t xml:space="preserve"> for tech giants, coupled with foreign trade agreements, </w:t>
            </w:r>
            <w:r w:rsidR="007563A3" w:rsidRPr="00C0577B">
              <w:rPr>
                <w:sz w:val="20"/>
                <w:szCs w:val="20"/>
              </w:rPr>
              <w:t xml:space="preserve">could </w:t>
            </w:r>
            <w:r w:rsidR="00F1067A" w:rsidRPr="00C0577B">
              <w:rPr>
                <w:sz w:val="20"/>
                <w:szCs w:val="20"/>
              </w:rPr>
              <w:t>affect Amazon’s bottom line (Neate, 2021).</w:t>
            </w:r>
          </w:p>
          <w:p w14:paraId="230FCCFC" w14:textId="77777777" w:rsidR="00F1067A" w:rsidRDefault="00F1067A" w:rsidP="00567314">
            <w:pPr>
              <w:rPr>
                <w:color w:val="FF0000"/>
                <w:sz w:val="20"/>
                <w:szCs w:val="20"/>
              </w:rPr>
            </w:pPr>
          </w:p>
          <w:p w14:paraId="199AE326" w14:textId="2D3EA771" w:rsidR="007563A3" w:rsidRPr="000915AA" w:rsidRDefault="00C0577B" w:rsidP="00EA2B69">
            <w:pPr>
              <w:rPr>
                <w:sz w:val="20"/>
                <w:szCs w:val="20"/>
              </w:rPr>
            </w:pPr>
            <w:r>
              <w:rPr>
                <w:sz w:val="20"/>
                <w:szCs w:val="20"/>
              </w:rPr>
              <w:t xml:space="preserve">3 </w:t>
            </w:r>
            <w:r w:rsidR="00FF2647">
              <w:rPr>
                <w:sz w:val="20"/>
                <w:szCs w:val="20"/>
              </w:rPr>
              <w:t>–</w:t>
            </w:r>
            <w:r>
              <w:rPr>
                <w:sz w:val="20"/>
                <w:szCs w:val="20"/>
              </w:rPr>
              <w:t xml:space="preserve"> </w:t>
            </w:r>
            <w:r w:rsidR="00587BEA" w:rsidRPr="00587BEA">
              <w:rPr>
                <w:sz w:val="20"/>
                <w:szCs w:val="20"/>
              </w:rPr>
              <w:t>Computer software vulnerability in Amazon Web Services (</w:t>
            </w:r>
            <w:r w:rsidR="007563A3" w:rsidRPr="00587BEA">
              <w:rPr>
                <w:sz w:val="20"/>
                <w:szCs w:val="20"/>
              </w:rPr>
              <w:t>AWS</w:t>
            </w:r>
            <w:r w:rsidR="00587BEA" w:rsidRPr="00587BEA">
              <w:rPr>
                <w:sz w:val="20"/>
                <w:szCs w:val="20"/>
              </w:rPr>
              <w:t>), could be exploited by hackers who would have access to a wealth of customer information (Goodison and Novinson, 2021).</w:t>
            </w:r>
          </w:p>
        </w:tc>
      </w:tr>
      <w:bookmarkEnd w:id="0"/>
    </w:tbl>
    <w:p w14:paraId="49359966" w14:textId="77777777" w:rsidR="00CB7BFD" w:rsidRDefault="00CB7BFD" w:rsidP="00BF3A9A">
      <w:pPr>
        <w:pStyle w:val="ListParagraph"/>
        <w:spacing w:after="0"/>
        <w:ind w:left="0"/>
        <w:rPr>
          <w:rFonts w:cstheme="minorHAnsi"/>
          <w:sz w:val="20"/>
          <w:szCs w:val="20"/>
        </w:rPr>
      </w:pPr>
    </w:p>
    <w:p w14:paraId="512939D9" w14:textId="77777777" w:rsidR="0082778F" w:rsidRDefault="0082778F" w:rsidP="00BF3A9A">
      <w:pPr>
        <w:pStyle w:val="ListParagraph"/>
        <w:spacing w:after="0"/>
        <w:ind w:left="0"/>
        <w:rPr>
          <w:rFonts w:cstheme="minorHAnsi"/>
          <w:b/>
          <w:bCs/>
          <w:i/>
          <w:iCs/>
          <w:sz w:val="20"/>
          <w:szCs w:val="20"/>
        </w:rPr>
      </w:pPr>
    </w:p>
    <w:p w14:paraId="33E337EE" w14:textId="47CE089F" w:rsidR="00E23F55" w:rsidRPr="005A0033" w:rsidRDefault="008E4CB2" w:rsidP="00BF3A9A">
      <w:pPr>
        <w:pStyle w:val="ListParagraph"/>
        <w:spacing w:after="0"/>
        <w:ind w:left="0"/>
        <w:rPr>
          <w:rFonts w:cstheme="minorHAnsi"/>
          <w:b/>
          <w:bCs/>
          <w:i/>
          <w:iCs/>
          <w:sz w:val="20"/>
          <w:szCs w:val="20"/>
        </w:rPr>
      </w:pPr>
      <w:r>
        <w:rPr>
          <w:rFonts w:cstheme="minorHAnsi"/>
          <w:b/>
          <w:bCs/>
          <w:i/>
          <w:iCs/>
          <w:sz w:val="20"/>
          <w:szCs w:val="20"/>
        </w:rPr>
        <w:t>(a)</w:t>
      </w:r>
      <w:r w:rsidR="00D73C7B">
        <w:rPr>
          <w:rFonts w:cstheme="minorHAnsi"/>
          <w:b/>
          <w:bCs/>
          <w:i/>
          <w:iCs/>
          <w:sz w:val="20"/>
          <w:szCs w:val="20"/>
        </w:rPr>
        <w:t xml:space="preserve"> Greatest</w:t>
      </w:r>
      <w:r w:rsidR="005A0033" w:rsidRPr="005A0033">
        <w:rPr>
          <w:rFonts w:cstheme="minorHAnsi"/>
          <w:b/>
          <w:bCs/>
          <w:i/>
          <w:iCs/>
          <w:sz w:val="20"/>
          <w:szCs w:val="20"/>
        </w:rPr>
        <w:t xml:space="preserve"> t</w:t>
      </w:r>
      <w:r w:rsidR="00C0577B" w:rsidRPr="005A0033">
        <w:rPr>
          <w:rFonts w:cstheme="minorHAnsi"/>
          <w:b/>
          <w:bCs/>
          <w:i/>
          <w:iCs/>
          <w:sz w:val="20"/>
          <w:szCs w:val="20"/>
        </w:rPr>
        <w:t>hreat</w:t>
      </w:r>
      <w:r w:rsidR="005A0033" w:rsidRPr="005A0033">
        <w:rPr>
          <w:rFonts w:cstheme="minorHAnsi"/>
          <w:b/>
          <w:bCs/>
          <w:i/>
          <w:iCs/>
          <w:sz w:val="20"/>
          <w:szCs w:val="20"/>
        </w:rPr>
        <w:t>s to Amazon</w:t>
      </w:r>
      <w:r w:rsidR="00AF2F06">
        <w:rPr>
          <w:rFonts w:cstheme="minorHAnsi"/>
          <w:b/>
          <w:bCs/>
          <w:i/>
          <w:iCs/>
          <w:sz w:val="20"/>
          <w:szCs w:val="20"/>
        </w:rPr>
        <w:t>.</w:t>
      </w:r>
    </w:p>
    <w:p w14:paraId="4A527DE6" w14:textId="77777777" w:rsidR="00FB1701" w:rsidRDefault="00FB1701" w:rsidP="00BF3A9A">
      <w:pPr>
        <w:pStyle w:val="ListParagraph"/>
        <w:spacing w:after="0"/>
        <w:ind w:left="0"/>
        <w:rPr>
          <w:rFonts w:cstheme="minorHAnsi"/>
          <w:b/>
          <w:bCs/>
          <w:sz w:val="20"/>
          <w:szCs w:val="20"/>
        </w:rPr>
      </w:pPr>
    </w:p>
    <w:p w14:paraId="402A10F0" w14:textId="31AB7C7F" w:rsidR="0022436D" w:rsidRDefault="00C0577B" w:rsidP="00BF3A9A">
      <w:pPr>
        <w:pStyle w:val="ListParagraph"/>
        <w:spacing w:after="0"/>
        <w:ind w:left="0"/>
        <w:rPr>
          <w:rFonts w:cstheme="minorHAnsi"/>
          <w:sz w:val="20"/>
          <w:szCs w:val="20"/>
        </w:rPr>
      </w:pPr>
      <w:r w:rsidRPr="00E43B15">
        <w:rPr>
          <w:rFonts w:cstheme="minorHAnsi"/>
          <w:b/>
          <w:bCs/>
          <w:sz w:val="20"/>
          <w:szCs w:val="20"/>
        </w:rPr>
        <w:t>1</w:t>
      </w:r>
      <w:r w:rsidR="00BD6756">
        <w:rPr>
          <w:rFonts w:cstheme="minorHAnsi"/>
          <w:sz w:val="20"/>
          <w:szCs w:val="20"/>
        </w:rPr>
        <w:t xml:space="preserve"> -</w:t>
      </w:r>
      <w:r w:rsidR="00D80B4C">
        <w:rPr>
          <w:rFonts w:cstheme="minorHAnsi"/>
          <w:sz w:val="20"/>
          <w:szCs w:val="20"/>
        </w:rPr>
        <w:t xml:space="preserve"> </w:t>
      </w:r>
      <w:r w:rsidR="0022436D">
        <w:rPr>
          <w:rFonts w:cstheme="minorHAnsi"/>
          <w:sz w:val="20"/>
          <w:szCs w:val="20"/>
        </w:rPr>
        <w:t>H</w:t>
      </w:r>
      <w:r w:rsidR="0022436D" w:rsidRPr="00395142">
        <w:rPr>
          <w:rFonts w:cstheme="minorHAnsi"/>
          <w:sz w:val="20"/>
          <w:szCs w:val="20"/>
        </w:rPr>
        <w:t>orizontal merger</w:t>
      </w:r>
      <w:r w:rsidR="0022436D">
        <w:rPr>
          <w:rFonts w:cstheme="minorHAnsi"/>
          <w:sz w:val="20"/>
          <w:szCs w:val="20"/>
        </w:rPr>
        <w:t>s</w:t>
      </w:r>
      <w:r w:rsidR="0022436D" w:rsidRPr="00395142">
        <w:rPr>
          <w:rFonts w:cstheme="minorHAnsi"/>
          <w:sz w:val="20"/>
          <w:szCs w:val="20"/>
        </w:rPr>
        <w:t xml:space="preserve"> could be a threat to Amazon. Reynolds and Walters define </w:t>
      </w:r>
      <w:r w:rsidR="00567314">
        <w:rPr>
          <w:rFonts w:cstheme="minorHAnsi"/>
          <w:sz w:val="20"/>
          <w:szCs w:val="20"/>
        </w:rPr>
        <w:t xml:space="preserve">this </w:t>
      </w:r>
      <w:r w:rsidR="0022436D" w:rsidRPr="00395142">
        <w:rPr>
          <w:rFonts w:cstheme="minorHAnsi"/>
          <w:sz w:val="20"/>
          <w:szCs w:val="20"/>
        </w:rPr>
        <w:t xml:space="preserve">as, two </w:t>
      </w:r>
      <w:r w:rsidR="0022436D">
        <w:rPr>
          <w:rFonts w:cstheme="minorHAnsi"/>
          <w:sz w:val="20"/>
          <w:szCs w:val="20"/>
        </w:rPr>
        <w:t>businesses</w:t>
      </w:r>
      <w:r w:rsidR="0022436D" w:rsidRPr="00395142">
        <w:rPr>
          <w:rFonts w:cstheme="minorHAnsi"/>
          <w:sz w:val="20"/>
          <w:szCs w:val="20"/>
        </w:rPr>
        <w:t xml:space="preserve"> operating in the same industry at the same time</w:t>
      </w:r>
      <w:r w:rsidR="0022436D">
        <w:rPr>
          <w:rFonts w:cstheme="minorHAnsi"/>
          <w:sz w:val="20"/>
          <w:szCs w:val="20"/>
        </w:rPr>
        <w:t xml:space="preserve">, </w:t>
      </w:r>
      <w:r w:rsidR="0022436D" w:rsidRPr="00395142">
        <w:rPr>
          <w:rFonts w:cstheme="minorHAnsi"/>
          <w:sz w:val="20"/>
          <w:szCs w:val="20"/>
        </w:rPr>
        <w:t xml:space="preserve">joining capabilities and resources (Reynolds and Walters, 2008). </w:t>
      </w:r>
      <w:r w:rsidR="0022436D">
        <w:rPr>
          <w:rFonts w:cstheme="minorHAnsi"/>
          <w:sz w:val="20"/>
          <w:szCs w:val="20"/>
        </w:rPr>
        <w:t>A recent example, is the acquisition and incorporation of Facebook, WhatsApp, Instagram and Messenger (Sureka, 2021). Should rival firms Alibaba and eBay (Segal, 2021) join forces, this presents a real threat to Amazon’s market share</w:t>
      </w:r>
      <w:r w:rsidR="00FF7BD1">
        <w:rPr>
          <w:rFonts w:cstheme="minorHAnsi"/>
          <w:sz w:val="20"/>
          <w:szCs w:val="20"/>
        </w:rPr>
        <w:t xml:space="preserve"> and strategy plans.</w:t>
      </w:r>
      <w:r w:rsidR="00772078">
        <w:rPr>
          <w:rFonts w:cstheme="minorHAnsi"/>
          <w:sz w:val="20"/>
          <w:szCs w:val="20"/>
        </w:rPr>
        <w:t xml:space="preserve"> </w:t>
      </w:r>
      <w:r w:rsidR="009D2A1E">
        <w:rPr>
          <w:rFonts w:cstheme="minorHAnsi"/>
          <w:sz w:val="20"/>
          <w:szCs w:val="20"/>
        </w:rPr>
        <w:t>Their combined resources could rival Amazon on a global scale. However, both organisations are also competing against each-other and conflicts of interest could prevent a merger.</w:t>
      </w:r>
    </w:p>
    <w:p w14:paraId="16959E86" w14:textId="77777777" w:rsidR="0022436D" w:rsidRDefault="0022436D" w:rsidP="00BF3A9A">
      <w:pPr>
        <w:pStyle w:val="ListParagraph"/>
        <w:spacing w:after="0"/>
        <w:ind w:left="0"/>
        <w:rPr>
          <w:rFonts w:cstheme="minorHAnsi"/>
          <w:sz w:val="20"/>
          <w:szCs w:val="20"/>
        </w:rPr>
      </w:pPr>
    </w:p>
    <w:p w14:paraId="4DFB64E2" w14:textId="036E02E4" w:rsidR="004313CD" w:rsidRDefault="0022436D" w:rsidP="00BF3A9A">
      <w:pPr>
        <w:pStyle w:val="ListParagraph"/>
        <w:spacing w:after="0"/>
        <w:ind w:left="0"/>
        <w:rPr>
          <w:rFonts w:cstheme="minorHAnsi"/>
          <w:sz w:val="20"/>
          <w:szCs w:val="20"/>
        </w:rPr>
      </w:pPr>
      <w:r w:rsidRPr="00E43B15">
        <w:rPr>
          <w:rFonts w:cstheme="minorHAnsi"/>
          <w:b/>
          <w:bCs/>
          <w:sz w:val="20"/>
          <w:szCs w:val="20"/>
        </w:rPr>
        <w:t>2</w:t>
      </w:r>
      <w:r>
        <w:rPr>
          <w:rFonts w:cstheme="minorHAnsi"/>
          <w:sz w:val="20"/>
          <w:szCs w:val="20"/>
        </w:rPr>
        <w:t xml:space="preserve"> - </w:t>
      </w:r>
      <w:r w:rsidR="004313CD">
        <w:rPr>
          <w:rFonts w:cstheme="minorHAnsi"/>
          <w:sz w:val="20"/>
          <w:szCs w:val="20"/>
        </w:rPr>
        <w:t>In 2020 Amazon recorded sales of £20.63bn (Timmins, 2021)</w:t>
      </w:r>
      <w:r w:rsidR="00E3180D">
        <w:rPr>
          <w:rFonts w:cstheme="minorHAnsi"/>
          <w:sz w:val="20"/>
          <w:szCs w:val="20"/>
        </w:rPr>
        <w:t>.  T</w:t>
      </w:r>
      <w:r w:rsidR="004313CD">
        <w:rPr>
          <w:rFonts w:cstheme="minorHAnsi"/>
          <w:sz w:val="20"/>
          <w:szCs w:val="20"/>
        </w:rPr>
        <w:t>he business paid £0 in corporation tax for 2020 (Purves, 2021). UK corporation tax is equivalent to 19% (PWC, 2021). A digital tax equivalent to 19% would equate to £3.9bn</w:t>
      </w:r>
      <w:r w:rsidR="00C806CE">
        <w:rPr>
          <w:rFonts w:cstheme="minorHAnsi"/>
          <w:sz w:val="20"/>
          <w:szCs w:val="20"/>
        </w:rPr>
        <w:t>, however, the percentage could be higher.</w:t>
      </w:r>
      <w:r w:rsidR="004313CD">
        <w:rPr>
          <w:rFonts w:cstheme="minorHAnsi"/>
          <w:sz w:val="20"/>
          <w:szCs w:val="20"/>
        </w:rPr>
        <w:t xml:space="preserve"> </w:t>
      </w:r>
      <w:r w:rsidR="00A802D3">
        <w:rPr>
          <w:rFonts w:cstheme="minorHAnsi"/>
          <w:sz w:val="20"/>
          <w:szCs w:val="20"/>
        </w:rPr>
        <w:t xml:space="preserve"> In 2020, the organisation invested £1.6bn in UK operations infrastructure (Williams, 2021). A digital tax imposed by the US/EU</w:t>
      </w:r>
      <w:r w:rsidR="00C27E3D">
        <w:rPr>
          <w:rFonts w:cstheme="minorHAnsi"/>
          <w:sz w:val="20"/>
          <w:szCs w:val="20"/>
        </w:rPr>
        <w:t>/</w:t>
      </w:r>
      <w:r w:rsidR="00A802D3">
        <w:rPr>
          <w:rFonts w:cstheme="minorHAnsi"/>
          <w:sz w:val="20"/>
          <w:szCs w:val="20"/>
        </w:rPr>
        <w:t xml:space="preserve">UK, could </w:t>
      </w:r>
      <w:r w:rsidR="00C806CE">
        <w:rPr>
          <w:rFonts w:cstheme="minorHAnsi"/>
          <w:sz w:val="20"/>
          <w:szCs w:val="20"/>
        </w:rPr>
        <w:t xml:space="preserve">level </w:t>
      </w:r>
      <w:r w:rsidR="00BD65D4">
        <w:rPr>
          <w:rFonts w:cstheme="minorHAnsi"/>
          <w:sz w:val="20"/>
          <w:szCs w:val="20"/>
        </w:rPr>
        <w:lastRenderedPageBreak/>
        <w:t xml:space="preserve">the playing field for global competitors </w:t>
      </w:r>
      <w:r w:rsidR="00C806CE">
        <w:rPr>
          <w:rFonts w:cstheme="minorHAnsi"/>
          <w:sz w:val="20"/>
          <w:szCs w:val="20"/>
        </w:rPr>
        <w:t xml:space="preserve">and threaten future augmentation plans. </w:t>
      </w:r>
    </w:p>
    <w:p w14:paraId="5AEA7E50" w14:textId="77777777" w:rsidR="004313CD" w:rsidRDefault="004313CD" w:rsidP="00BF3A9A">
      <w:pPr>
        <w:pStyle w:val="ListParagraph"/>
        <w:spacing w:after="0"/>
        <w:ind w:left="0"/>
        <w:rPr>
          <w:rFonts w:cstheme="minorHAnsi"/>
          <w:sz w:val="20"/>
          <w:szCs w:val="20"/>
        </w:rPr>
      </w:pPr>
    </w:p>
    <w:p w14:paraId="30FC9855" w14:textId="47264600" w:rsidR="00DC42C8" w:rsidRDefault="00C0577B" w:rsidP="00BF3A9A">
      <w:pPr>
        <w:pStyle w:val="ListParagraph"/>
        <w:spacing w:after="0"/>
        <w:ind w:left="0"/>
        <w:rPr>
          <w:rFonts w:cstheme="minorHAnsi"/>
          <w:sz w:val="20"/>
          <w:szCs w:val="20"/>
        </w:rPr>
      </w:pPr>
      <w:r w:rsidRPr="00E43B15">
        <w:rPr>
          <w:rFonts w:cstheme="minorHAnsi"/>
          <w:b/>
          <w:bCs/>
          <w:sz w:val="20"/>
          <w:szCs w:val="20"/>
        </w:rPr>
        <w:t>3</w:t>
      </w:r>
      <w:r w:rsidR="00BD6756" w:rsidRPr="006529C2">
        <w:rPr>
          <w:rFonts w:cstheme="minorHAnsi"/>
          <w:sz w:val="20"/>
          <w:szCs w:val="20"/>
        </w:rPr>
        <w:t xml:space="preserve"> </w:t>
      </w:r>
      <w:r w:rsidR="00601DE3" w:rsidRPr="006529C2">
        <w:rPr>
          <w:rFonts w:cstheme="minorHAnsi"/>
          <w:sz w:val="20"/>
          <w:szCs w:val="20"/>
        </w:rPr>
        <w:t>–</w:t>
      </w:r>
      <w:r w:rsidR="00BD6756" w:rsidRPr="006529C2">
        <w:rPr>
          <w:rFonts w:cstheme="minorHAnsi"/>
          <w:sz w:val="20"/>
          <w:szCs w:val="20"/>
        </w:rPr>
        <w:t xml:space="preserve"> </w:t>
      </w:r>
      <w:r w:rsidR="009450B3" w:rsidRPr="006529C2">
        <w:rPr>
          <w:rFonts w:cstheme="minorHAnsi"/>
          <w:sz w:val="20"/>
          <w:szCs w:val="20"/>
        </w:rPr>
        <w:t>A successful hack</w:t>
      </w:r>
      <w:r w:rsidR="00AF5F96">
        <w:rPr>
          <w:rFonts w:cstheme="minorHAnsi"/>
          <w:sz w:val="20"/>
          <w:szCs w:val="20"/>
        </w:rPr>
        <w:t>/</w:t>
      </w:r>
      <w:r w:rsidR="009450B3" w:rsidRPr="006529C2">
        <w:rPr>
          <w:rFonts w:cstheme="minorHAnsi"/>
          <w:sz w:val="20"/>
          <w:szCs w:val="20"/>
        </w:rPr>
        <w:t xml:space="preserve">data breach of AWS could be harmful. </w:t>
      </w:r>
      <w:r w:rsidR="006F6755" w:rsidRPr="006529C2">
        <w:rPr>
          <w:rFonts w:cstheme="minorHAnsi"/>
          <w:sz w:val="20"/>
          <w:szCs w:val="20"/>
        </w:rPr>
        <w:t xml:space="preserve">Clearview </w:t>
      </w:r>
      <w:r w:rsidR="00E9147D">
        <w:rPr>
          <w:rFonts w:cstheme="minorHAnsi"/>
          <w:sz w:val="20"/>
          <w:szCs w:val="20"/>
        </w:rPr>
        <w:t xml:space="preserve">- </w:t>
      </w:r>
      <w:r w:rsidR="006F6755" w:rsidRPr="006529C2">
        <w:rPr>
          <w:rFonts w:cstheme="minorHAnsi"/>
          <w:sz w:val="20"/>
          <w:szCs w:val="20"/>
        </w:rPr>
        <w:t>AI’s client list, was breached in 2020</w:t>
      </w:r>
      <w:r w:rsidR="006529C2" w:rsidRPr="006529C2">
        <w:rPr>
          <w:rFonts w:cstheme="minorHAnsi"/>
          <w:sz w:val="20"/>
          <w:szCs w:val="20"/>
        </w:rPr>
        <w:t>. I</w:t>
      </w:r>
      <w:r w:rsidR="006F6755" w:rsidRPr="006529C2">
        <w:rPr>
          <w:rFonts w:cstheme="minorHAnsi"/>
          <w:sz w:val="20"/>
          <w:szCs w:val="20"/>
        </w:rPr>
        <w:t>n-excess of three billion records exposed</w:t>
      </w:r>
      <w:r w:rsidR="006529C2" w:rsidRPr="006529C2">
        <w:rPr>
          <w:rFonts w:cstheme="minorHAnsi"/>
          <w:sz w:val="20"/>
          <w:szCs w:val="20"/>
        </w:rPr>
        <w:t xml:space="preserve"> and facial recognition data stolen. </w:t>
      </w:r>
      <w:r w:rsidR="006F6755" w:rsidRPr="006529C2">
        <w:rPr>
          <w:rFonts w:cstheme="minorHAnsi"/>
          <w:sz w:val="20"/>
          <w:szCs w:val="20"/>
        </w:rPr>
        <w:t>This was</w:t>
      </w:r>
      <w:r w:rsidR="006529C2" w:rsidRPr="006529C2">
        <w:rPr>
          <w:rFonts w:cstheme="minorHAnsi"/>
          <w:sz w:val="20"/>
          <w:szCs w:val="20"/>
        </w:rPr>
        <w:t xml:space="preserve"> </w:t>
      </w:r>
      <w:r w:rsidR="006F6755" w:rsidRPr="006529C2">
        <w:rPr>
          <w:rFonts w:cstheme="minorHAnsi"/>
          <w:sz w:val="20"/>
          <w:szCs w:val="20"/>
        </w:rPr>
        <w:t xml:space="preserve">the largest </w:t>
      </w:r>
      <w:r w:rsidR="006529C2" w:rsidRPr="006529C2">
        <w:rPr>
          <w:rFonts w:cstheme="minorHAnsi"/>
          <w:sz w:val="20"/>
          <w:szCs w:val="20"/>
        </w:rPr>
        <w:t xml:space="preserve">ever </w:t>
      </w:r>
      <w:r w:rsidR="006F6755" w:rsidRPr="006529C2">
        <w:rPr>
          <w:rFonts w:cstheme="minorHAnsi"/>
          <w:sz w:val="20"/>
          <w:szCs w:val="20"/>
        </w:rPr>
        <w:t>recorded breach</w:t>
      </w:r>
      <w:r w:rsidR="006529C2" w:rsidRPr="006529C2">
        <w:rPr>
          <w:rFonts w:cstheme="minorHAnsi"/>
          <w:sz w:val="20"/>
          <w:szCs w:val="20"/>
        </w:rPr>
        <w:t xml:space="preserve">. Companies such as Facebook, YouTube and Twitter were affected </w:t>
      </w:r>
      <w:r w:rsidR="00740769" w:rsidRPr="006529C2">
        <w:rPr>
          <w:rFonts w:cstheme="minorHAnsi"/>
          <w:sz w:val="20"/>
          <w:szCs w:val="20"/>
        </w:rPr>
        <w:t>(Hayes and Connor, 2020)</w:t>
      </w:r>
      <w:r w:rsidR="006529C2" w:rsidRPr="006529C2">
        <w:rPr>
          <w:rFonts w:cstheme="minorHAnsi"/>
          <w:sz w:val="20"/>
          <w:szCs w:val="20"/>
        </w:rPr>
        <w:t>.</w:t>
      </w:r>
      <w:r w:rsidR="006529C2">
        <w:rPr>
          <w:rFonts w:cstheme="minorHAnsi"/>
          <w:sz w:val="20"/>
          <w:szCs w:val="20"/>
        </w:rPr>
        <w:t xml:space="preserve"> A breach</w:t>
      </w:r>
      <w:r w:rsidR="009C0B1E">
        <w:rPr>
          <w:rFonts w:cstheme="minorHAnsi"/>
          <w:sz w:val="20"/>
          <w:szCs w:val="20"/>
        </w:rPr>
        <w:t xml:space="preserve"> </w:t>
      </w:r>
      <w:r w:rsidR="006529C2">
        <w:rPr>
          <w:rFonts w:cstheme="minorHAnsi"/>
          <w:sz w:val="20"/>
          <w:szCs w:val="20"/>
        </w:rPr>
        <w:t xml:space="preserve">could be harmful to credibility. </w:t>
      </w:r>
      <w:r w:rsidR="00897635">
        <w:rPr>
          <w:rFonts w:cstheme="minorHAnsi"/>
          <w:sz w:val="20"/>
          <w:szCs w:val="20"/>
        </w:rPr>
        <w:t>The brand value/reputation and convenience of Amazon’s services is likely to overshadow customer concerns regarding data.</w:t>
      </w:r>
    </w:p>
    <w:p w14:paraId="32ADFD0A" w14:textId="731A2666" w:rsidR="00E23F55" w:rsidRDefault="00E23F55" w:rsidP="00BF3A9A">
      <w:pPr>
        <w:pStyle w:val="ListParagraph"/>
        <w:spacing w:after="0"/>
        <w:ind w:left="0"/>
        <w:rPr>
          <w:rFonts w:cstheme="minorHAnsi"/>
          <w:b/>
          <w:bCs/>
          <w:sz w:val="20"/>
          <w:szCs w:val="20"/>
        </w:rPr>
      </w:pPr>
    </w:p>
    <w:p w14:paraId="4D400FC4" w14:textId="77777777" w:rsidR="008676DB" w:rsidRDefault="008676DB" w:rsidP="00BF3A9A">
      <w:pPr>
        <w:pStyle w:val="ListParagraph"/>
        <w:spacing w:after="0"/>
        <w:ind w:left="0"/>
        <w:rPr>
          <w:rFonts w:cstheme="minorHAnsi"/>
          <w:b/>
          <w:bCs/>
          <w:sz w:val="20"/>
          <w:szCs w:val="20"/>
        </w:rPr>
      </w:pPr>
    </w:p>
    <w:p w14:paraId="3B604A38" w14:textId="35760AF7" w:rsidR="00AC22E1" w:rsidRPr="005D639D" w:rsidRDefault="00AC22E1" w:rsidP="00AC22E1">
      <w:pPr>
        <w:pStyle w:val="ListParagraph"/>
        <w:spacing w:after="0"/>
        <w:ind w:left="0"/>
        <w:rPr>
          <w:rFonts w:cstheme="minorHAnsi"/>
          <w:b/>
          <w:bCs/>
          <w:sz w:val="20"/>
          <w:szCs w:val="20"/>
          <w:lang w:val="en-US"/>
        </w:rPr>
      </w:pPr>
      <w:r w:rsidRPr="00D73C7B">
        <w:rPr>
          <w:rFonts w:cstheme="minorHAnsi"/>
          <w:b/>
          <w:bCs/>
          <w:sz w:val="20"/>
          <w:szCs w:val="20"/>
          <w:lang w:val="en-US"/>
        </w:rPr>
        <w:t>4.</w:t>
      </w:r>
      <w:r w:rsidR="00B37F43">
        <w:rPr>
          <w:rFonts w:cstheme="minorHAnsi"/>
          <w:b/>
          <w:bCs/>
          <w:sz w:val="20"/>
          <w:szCs w:val="20"/>
          <w:lang w:val="en-US"/>
        </w:rPr>
        <w:t>2</w:t>
      </w:r>
      <w:r w:rsidRPr="002053D4">
        <w:rPr>
          <w:rFonts w:cstheme="minorHAnsi"/>
          <w:b/>
          <w:bCs/>
          <w:sz w:val="20"/>
          <w:szCs w:val="20"/>
          <w:lang w:val="en-US"/>
        </w:rPr>
        <w:t xml:space="preserve"> </w:t>
      </w:r>
      <w:r w:rsidRPr="005D639D">
        <w:rPr>
          <w:rFonts w:cstheme="minorHAnsi"/>
          <w:b/>
          <w:bCs/>
          <w:sz w:val="20"/>
          <w:szCs w:val="20"/>
          <w:lang w:val="en-US"/>
        </w:rPr>
        <w:t>Mendelow</w:t>
      </w:r>
      <w:r w:rsidR="00D73C7B">
        <w:rPr>
          <w:rFonts w:cstheme="minorHAnsi"/>
          <w:b/>
          <w:bCs/>
          <w:sz w:val="20"/>
          <w:szCs w:val="20"/>
          <w:lang w:val="en-US"/>
        </w:rPr>
        <w:t>’s</w:t>
      </w:r>
      <w:r w:rsidRPr="005D639D">
        <w:rPr>
          <w:rFonts w:cstheme="minorHAnsi"/>
          <w:b/>
          <w:bCs/>
          <w:sz w:val="20"/>
          <w:szCs w:val="20"/>
          <w:lang w:val="en-US"/>
        </w:rPr>
        <w:t xml:space="preserve"> Power/Interest Matrix</w:t>
      </w:r>
    </w:p>
    <w:p w14:paraId="025A4E24" w14:textId="6C9136BC" w:rsidR="003463EE" w:rsidRPr="003463EE" w:rsidRDefault="00C52E9C" w:rsidP="005721BE">
      <w:pPr>
        <w:pStyle w:val="ListParagraph"/>
        <w:spacing w:after="0"/>
        <w:ind w:left="0"/>
        <w:rPr>
          <w:rFonts w:cstheme="minorHAnsi"/>
          <w:sz w:val="20"/>
          <w:szCs w:val="20"/>
          <w:lang w:val="en-US"/>
        </w:rPr>
      </w:pPr>
      <w:r w:rsidRPr="00811338">
        <w:rPr>
          <w:rFonts w:cstheme="minorHAnsi"/>
          <w:noProof/>
          <w:sz w:val="20"/>
          <w:szCs w:val="20"/>
          <w:lang w:val="en-US"/>
        </w:rPr>
        <w:drawing>
          <wp:anchor distT="0" distB="0" distL="114300" distR="114300" simplePos="0" relativeHeight="251675648" behindDoc="0" locked="0" layoutInCell="1" allowOverlap="1" wp14:anchorId="58CCCFF0" wp14:editId="72A3EDED">
            <wp:simplePos x="0" y="0"/>
            <wp:positionH relativeFrom="column">
              <wp:posOffset>3249246</wp:posOffset>
            </wp:positionH>
            <wp:positionV relativeFrom="paragraph">
              <wp:posOffset>479572</wp:posOffset>
            </wp:positionV>
            <wp:extent cx="3148330" cy="18948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48330" cy="1894840"/>
                    </a:xfrm>
                    <a:prstGeom prst="rect">
                      <a:avLst/>
                    </a:prstGeom>
                  </pic:spPr>
                </pic:pic>
              </a:graphicData>
            </a:graphic>
            <wp14:sizeRelH relativeFrom="page">
              <wp14:pctWidth>0</wp14:pctWidth>
            </wp14:sizeRelH>
            <wp14:sizeRelV relativeFrom="page">
              <wp14:pctHeight>0</wp14:pctHeight>
            </wp14:sizeRelV>
          </wp:anchor>
        </w:drawing>
      </w:r>
      <w:r w:rsidR="00163F71">
        <w:rPr>
          <w:rFonts w:cstheme="minorHAnsi"/>
          <w:sz w:val="20"/>
          <w:szCs w:val="20"/>
          <w:lang w:val="en-US"/>
        </w:rPr>
        <w:t>T</w:t>
      </w:r>
      <w:r w:rsidR="00E05384">
        <w:rPr>
          <w:rFonts w:cstheme="minorHAnsi"/>
          <w:sz w:val="20"/>
          <w:szCs w:val="20"/>
          <w:lang w:val="en-US"/>
        </w:rPr>
        <w:t xml:space="preserve">he Power/Interest </w:t>
      </w:r>
      <w:r w:rsidR="00E05384" w:rsidRPr="00E05384">
        <w:rPr>
          <w:rFonts w:cstheme="minorHAnsi"/>
          <w:sz w:val="20"/>
          <w:szCs w:val="20"/>
          <w:lang w:val="en-US"/>
        </w:rPr>
        <w:t>Matrix</w:t>
      </w:r>
      <w:r w:rsidR="00163F71">
        <w:rPr>
          <w:rFonts w:cstheme="minorHAnsi"/>
          <w:sz w:val="20"/>
          <w:szCs w:val="20"/>
          <w:lang w:val="en-US"/>
        </w:rPr>
        <w:t xml:space="preserve"> is</w:t>
      </w:r>
      <w:r w:rsidR="00E05384">
        <w:rPr>
          <w:rFonts w:cstheme="minorHAnsi"/>
          <w:sz w:val="20"/>
          <w:szCs w:val="20"/>
          <w:lang w:val="en-US"/>
        </w:rPr>
        <w:t xml:space="preserve"> a </w:t>
      </w:r>
      <w:r w:rsidR="00E05384" w:rsidRPr="00E05384">
        <w:rPr>
          <w:rFonts w:cstheme="minorHAnsi"/>
          <w:sz w:val="20"/>
          <w:szCs w:val="20"/>
          <w:lang w:val="en-US"/>
        </w:rPr>
        <w:t>tool</w:t>
      </w:r>
      <w:r w:rsidR="00E05384">
        <w:rPr>
          <w:rFonts w:cstheme="minorHAnsi"/>
          <w:sz w:val="20"/>
          <w:szCs w:val="20"/>
          <w:lang w:val="en-US"/>
        </w:rPr>
        <w:t xml:space="preserve"> to</w:t>
      </w:r>
      <w:r w:rsidR="00E05384" w:rsidRPr="00E05384">
        <w:rPr>
          <w:rFonts w:cstheme="minorHAnsi"/>
          <w:sz w:val="20"/>
          <w:szCs w:val="20"/>
          <w:lang w:val="en-US"/>
        </w:rPr>
        <w:t xml:space="preserve"> </w:t>
      </w:r>
      <w:r w:rsidR="00E05384">
        <w:rPr>
          <w:rFonts w:cstheme="minorHAnsi"/>
          <w:sz w:val="20"/>
          <w:szCs w:val="20"/>
          <w:lang w:val="en-US"/>
        </w:rPr>
        <w:t>evaluate</w:t>
      </w:r>
      <w:r w:rsidR="00E05384" w:rsidRPr="00E05384">
        <w:rPr>
          <w:rFonts w:cstheme="minorHAnsi"/>
          <w:sz w:val="20"/>
          <w:szCs w:val="20"/>
          <w:lang w:val="en-US"/>
        </w:rPr>
        <w:t xml:space="preserve"> stakeholders’ </w:t>
      </w:r>
      <w:r w:rsidR="00E05384">
        <w:rPr>
          <w:rFonts w:cstheme="minorHAnsi"/>
          <w:sz w:val="20"/>
          <w:szCs w:val="20"/>
          <w:lang w:val="en-US"/>
        </w:rPr>
        <w:t xml:space="preserve">positions </w:t>
      </w:r>
      <w:r w:rsidR="00E05384" w:rsidRPr="00E05384">
        <w:rPr>
          <w:rFonts w:cstheme="minorHAnsi"/>
          <w:sz w:val="20"/>
          <w:szCs w:val="20"/>
          <w:lang w:val="en-US"/>
        </w:rPr>
        <w:t>and attitudes</w:t>
      </w:r>
      <w:r w:rsidR="00E05384">
        <w:rPr>
          <w:rFonts w:cstheme="minorHAnsi"/>
          <w:sz w:val="20"/>
          <w:szCs w:val="20"/>
          <w:lang w:val="en-US"/>
        </w:rPr>
        <w:t>. Stakeholders are grouped into segments, determined by their perceived power/interest. Power is determined by level of impact stakeholders have on the organization</w:t>
      </w:r>
      <w:r w:rsidR="00163F71">
        <w:rPr>
          <w:rFonts w:cstheme="minorHAnsi"/>
          <w:sz w:val="20"/>
          <w:szCs w:val="20"/>
          <w:lang w:val="en-US"/>
        </w:rPr>
        <w:t>.</w:t>
      </w:r>
      <w:r w:rsidR="005721BE">
        <w:rPr>
          <w:rFonts w:cstheme="minorHAnsi"/>
          <w:sz w:val="20"/>
          <w:szCs w:val="20"/>
          <w:lang w:val="en-US"/>
        </w:rPr>
        <w:t xml:space="preserve"> </w:t>
      </w:r>
      <w:r w:rsidR="00163F71">
        <w:rPr>
          <w:rFonts w:cstheme="minorHAnsi"/>
          <w:sz w:val="20"/>
          <w:szCs w:val="20"/>
          <w:lang w:val="en-US"/>
        </w:rPr>
        <w:t>I</w:t>
      </w:r>
      <w:r w:rsidR="005721BE">
        <w:rPr>
          <w:rFonts w:cstheme="minorHAnsi"/>
          <w:sz w:val="20"/>
          <w:szCs w:val="20"/>
          <w:lang w:val="en-US"/>
        </w:rPr>
        <w:t>nterest is established by stakeholders</w:t>
      </w:r>
      <w:r w:rsidR="00FB1701">
        <w:rPr>
          <w:rFonts w:cstheme="minorHAnsi"/>
          <w:sz w:val="20"/>
          <w:szCs w:val="20"/>
          <w:lang w:val="en-US"/>
        </w:rPr>
        <w:t>’</w:t>
      </w:r>
      <w:r w:rsidR="005721BE">
        <w:rPr>
          <w:rFonts w:cstheme="minorHAnsi"/>
          <w:sz w:val="20"/>
          <w:szCs w:val="20"/>
          <w:lang w:val="en-US"/>
        </w:rPr>
        <w:t xml:space="preserve"> desire to understand day-to-day details</w:t>
      </w:r>
      <w:r w:rsidR="00FB1701">
        <w:rPr>
          <w:rFonts w:cstheme="minorHAnsi"/>
          <w:sz w:val="20"/>
          <w:szCs w:val="20"/>
          <w:lang w:val="en-US"/>
        </w:rPr>
        <w:t xml:space="preserve">. </w:t>
      </w:r>
      <w:r w:rsidR="00E3180D">
        <w:rPr>
          <w:rFonts w:cstheme="minorHAnsi"/>
          <w:sz w:val="20"/>
          <w:szCs w:val="20"/>
          <w:lang w:val="en-US"/>
        </w:rPr>
        <w:t>S</w:t>
      </w:r>
      <w:r w:rsidR="00FB1701" w:rsidRPr="00042976">
        <w:rPr>
          <w:rFonts w:cstheme="minorHAnsi"/>
          <w:sz w:val="20"/>
          <w:szCs w:val="20"/>
          <w:lang w:val="en-US"/>
        </w:rPr>
        <w:t xml:space="preserve">ome </w:t>
      </w:r>
      <w:r w:rsidR="00FB1701" w:rsidRPr="00042976">
        <w:rPr>
          <w:rFonts w:cstheme="minorHAnsi"/>
          <w:sz w:val="20"/>
          <w:szCs w:val="20"/>
          <w:lang w:val="en-US"/>
        </w:rPr>
        <w:lastRenderedPageBreak/>
        <w:t xml:space="preserve">stakeholders </w:t>
      </w:r>
      <w:r w:rsidR="00FB1701">
        <w:rPr>
          <w:rFonts w:cstheme="minorHAnsi"/>
          <w:sz w:val="20"/>
          <w:szCs w:val="20"/>
          <w:lang w:val="en-US"/>
        </w:rPr>
        <w:t xml:space="preserve">are fixed, whilst others are fluid. </w:t>
      </w:r>
      <w:r w:rsidR="00FB1701" w:rsidRPr="00042976">
        <w:rPr>
          <w:rFonts w:cstheme="minorHAnsi"/>
          <w:sz w:val="20"/>
          <w:szCs w:val="20"/>
          <w:lang w:val="en-US"/>
        </w:rPr>
        <w:t>Certain factors result/influence change</w:t>
      </w:r>
      <w:r w:rsidR="00163F71">
        <w:rPr>
          <w:rFonts w:cstheme="minorHAnsi"/>
          <w:sz w:val="20"/>
          <w:szCs w:val="20"/>
          <w:lang w:val="en-US"/>
        </w:rPr>
        <w:t>s</w:t>
      </w:r>
      <w:r w:rsidR="00FB1701" w:rsidRPr="00042976">
        <w:rPr>
          <w:rFonts w:cstheme="minorHAnsi"/>
          <w:sz w:val="20"/>
          <w:szCs w:val="20"/>
          <w:lang w:val="en-US"/>
        </w:rPr>
        <w:t xml:space="preserve"> in position</w:t>
      </w:r>
      <w:r w:rsidR="003463EE">
        <w:rPr>
          <w:rFonts w:cstheme="minorHAnsi"/>
          <w:sz w:val="20"/>
          <w:szCs w:val="20"/>
          <w:lang w:val="en-US"/>
        </w:rPr>
        <w:t xml:space="preserve"> (Mendelow, 1981)</w:t>
      </w:r>
      <w:r w:rsidR="005721BE">
        <w:rPr>
          <w:rFonts w:cstheme="minorHAnsi"/>
          <w:sz w:val="20"/>
          <w:szCs w:val="20"/>
          <w:lang w:val="en-US"/>
        </w:rPr>
        <w:t>.</w:t>
      </w:r>
    </w:p>
    <w:p w14:paraId="780C1D7B" w14:textId="6B80677A" w:rsidR="00AC22E1" w:rsidRDefault="00AC22E1" w:rsidP="00AC22E1">
      <w:pPr>
        <w:pStyle w:val="ListParagraph"/>
        <w:spacing w:after="0"/>
        <w:ind w:left="0"/>
        <w:rPr>
          <w:rFonts w:cstheme="minorHAnsi"/>
          <w:b/>
          <w:bCs/>
          <w:sz w:val="20"/>
          <w:szCs w:val="20"/>
          <w:lang w:val="en-US"/>
        </w:rPr>
      </w:pPr>
    </w:p>
    <w:p w14:paraId="23C72565" w14:textId="057BDB18" w:rsidR="00AA6077" w:rsidRDefault="00AC22E1" w:rsidP="00AC22E1">
      <w:pPr>
        <w:pStyle w:val="ListParagraph"/>
        <w:spacing w:after="0"/>
        <w:ind w:left="0"/>
        <w:rPr>
          <w:rFonts w:cstheme="minorHAnsi"/>
          <w:sz w:val="20"/>
          <w:szCs w:val="20"/>
          <w:lang w:val="en-US"/>
        </w:rPr>
      </w:pPr>
      <w:r w:rsidRPr="00D809AA">
        <w:rPr>
          <w:rFonts w:cstheme="minorHAnsi"/>
          <w:b/>
          <w:bCs/>
          <w:sz w:val="20"/>
          <w:szCs w:val="20"/>
          <w:lang w:val="en-US"/>
        </w:rPr>
        <w:t xml:space="preserve">High power, highly interested </w:t>
      </w:r>
      <w:r w:rsidR="00D809AA">
        <w:rPr>
          <w:rFonts w:cstheme="minorHAnsi"/>
          <w:b/>
          <w:bCs/>
          <w:sz w:val="20"/>
          <w:szCs w:val="20"/>
          <w:lang w:val="en-US"/>
        </w:rPr>
        <w:t>stakeholder’s</w:t>
      </w:r>
      <w:r w:rsidRPr="00D809AA">
        <w:rPr>
          <w:rFonts w:cstheme="minorHAnsi"/>
          <w:b/>
          <w:bCs/>
          <w:color w:val="FF0000"/>
          <w:sz w:val="20"/>
          <w:szCs w:val="20"/>
          <w:lang w:val="en-US"/>
        </w:rPr>
        <w:t xml:space="preserve"> </w:t>
      </w:r>
      <w:r w:rsidR="00D809AA" w:rsidRPr="00D809AA">
        <w:rPr>
          <w:rFonts w:cstheme="minorHAnsi"/>
          <w:b/>
          <w:bCs/>
          <w:sz w:val="20"/>
          <w:szCs w:val="20"/>
          <w:lang w:val="en-US"/>
        </w:rPr>
        <w:t xml:space="preserve">– </w:t>
      </w:r>
      <w:r w:rsidR="00D809AA" w:rsidRPr="00D809AA">
        <w:rPr>
          <w:rFonts w:cstheme="minorHAnsi"/>
          <w:sz w:val="20"/>
          <w:szCs w:val="20"/>
          <w:lang w:val="en-US"/>
        </w:rPr>
        <w:t>this group must be closely managed. Efforts must be made to engage and satisfy them at all costs</w:t>
      </w:r>
      <w:r w:rsidR="0078690E">
        <w:rPr>
          <w:rFonts w:cstheme="minorHAnsi"/>
          <w:sz w:val="20"/>
          <w:szCs w:val="20"/>
          <w:lang w:val="en-US"/>
        </w:rPr>
        <w:t xml:space="preserve"> </w:t>
      </w:r>
      <w:r w:rsidR="00E6089D">
        <w:rPr>
          <w:rFonts w:cstheme="minorHAnsi"/>
          <w:sz w:val="20"/>
          <w:szCs w:val="20"/>
          <w:lang w:val="en-US"/>
        </w:rPr>
        <w:t>(</w:t>
      </w:r>
      <w:r w:rsidR="00AA6077">
        <w:rPr>
          <w:rFonts w:cstheme="minorHAnsi"/>
          <w:sz w:val="20"/>
          <w:szCs w:val="20"/>
          <w:lang w:val="en-US"/>
        </w:rPr>
        <w:t>Shareholders/Government/Partners/Competitors</w:t>
      </w:r>
      <w:r w:rsidR="00E6089D">
        <w:rPr>
          <w:rFonts w:cstheme="minorHAnsi"/>
          <w:sz w:val="20"/>
          <w:szCs w:val="20"/>
          <w:lang w:val="en-US"/>
        </w:rPr>
        <w:t>)</w:t>
      </w:r>
      <w:r w:rsidR="00AA6077">
        <w:rPr>
          <w:rFonts w:cstheme="minorHAnsi"/>
          <w:sz w:val="20"/>
          <w:szCs w:val="20"/>
          <w:lang w:val="en-US"/>
        </w:rPr>
        <w:t>. These parties are key</w:t>
      </w:r>
      <w:r w:rsidR="00E6089D">
        <w:rPr>
          <w:rFonts w:cstheme="minorHAnsi"/>
          <w:sz w:val="20"/>
          <w:szCs w:val="20"/>
          <w:lang w:val="en-US"/>
        </w:rPr>
        <w:t>-</w:t>
      </w:r>
      <w:r w:rsidR="00AA6077">
        <w:rPr>
          <w:rFonts w:cstheme="minorHAnsi"/>
          <w:sz w:val="20"/>
          <w:szCs w:val="20"/>
          <w:lang w:val="en-US"/>
        </w:rPr>
        <w:t>players. They can offer</w:t>
      </w:r>
      <w:r w:rsidR="00E6089D">
        <w:rPr>
          <w:rFonts w:cstheme="minorHAnsi"/>
          <w:sz w:val="20"/>
          <w:szCs w:val="20"/>
          <w:lang w:val="en-US"/>
        </w:rPr>
        <w:t>;</w:t>
      </w:r>
      <w:r w:rsidR="00AA6077">
        <w:rPr>
          <w:rFonts w:cstheme="minorHAnsi"/>
          <w:sz w:val="20"/>
          <w:szCs w:val="20"/>
          <w:lang w:val="en-US"/>
        </w:rPr>
        <w:t xml:space="preserve"> financial support, guidance</w:t>
      </w:r>
      <w:r w:rsidR="006F5975">
        <w:rPr>
          <w:rFonts w:cstheme="minorHAnsi"/>
          <w:sz w:val="20"/>
          <w:szCs w:val="20"/>
          <w:lang w:val="en-US"/>
        </w:rPr>
        <w:t xml:space="preserve">, </w:t>
      </w:r>
      <w:r w:rsidR="00AA6077">
        <w:rPr>
          <w:rFonts w:cstheme="minorHAnsi"/>
          <w:sz w:val="20"/>
          <w:szCs w:val="20"/>
          <w:lang w:val="en-US"/>
        </w:rPr>
        <w:t>aid in successful integration of processes/projects/policies</w:t>
      </w:r>
      <w:r w:rsidR="006F5975">
        <w:rPr>
          <w:rFonts w:cstheme="minorHAnsi"/>
          <w:sz w:val="20"/>
          <w:szCs w:val="20"/>
          <w:lang w:val="en-US"/>
        </w:rPr>
        <w:t xml:space="preserve"> and </w:t>
      </w:r>
      <w:r w:rsidR="00DE14FD">
        <w:rPr>
          <w:rFonts w:cstheme="minorHAnsi"/>
          <w:sz w:val="20"/>
          <w:szCs w:val="20"/>
          <w:lang w:val="en-US"/>
        </w:rPr>
        <w:t>‘</w:t>
      </w:r>
      <w:r w:rsidR="006F5975">
        <w:rPr>
          <w:rFonts w:cstheme="minorHAnsi"/>
          <w:sz w:val="20"/>
          <w:szCs w:val="20"/>
          <w:lang w:val="en-US"/>
        </w:rPr>
        <w:t>removal of red tape</w:t>
      </w:r>
      <w:r w:rsidR="00DE14FD">
        <w:rPr>
          <w:rFonts w:cstheme="minorHAnsi"/>
          <w:sz w:val="20"/>
          <w:szCs w:val="20"/>
          <w:lang w:val="en-US"/>
        </w:rPr>
        <w:t>’, to speed up change.</w:t>
      </w:r>
    </w:p>
    <w:p w14:paraId="739EFAFE" w14:textId="3E86ECB4" w:rsidR="00AA6077" w:rsidRDefault="00AA6077" w:rsidP="00AC22E1">
      <w:pPr>
        <w:pStyle w:val="ListParagraph"/>
        <w:spacing w:after="0"/>
        <w:ind w:left="0"/>
        <w:rPr>
          <w:rFonts w:cstheme="minorHAnsi"/>
          <w:sz w:val="20"/>
          <w:szCs w:val="20"/>
          <w:lang w:val="en-US"/>
        </w:rPr>
      </w:pPr>
    </w:p>
    <w:p w14:paraId="0516575D" w14:textId="68EF8664" w:rsidR="00AA6077" w:rsidRDefault="00AC22E1" w:rsidP="00AC22E1">
      <w:pPr>
        <w:pStyle w:val="ListParagraph"/>
        <w:spacing w:after="0"/>
        <w:ind w:left="0"/>
        <w:rPr>
          <w:rFonts w:cstheme="minorHAnsi"/>
          <w:sz w:val="20"/>
          <w:szCs w:val="20"/>
          <w:lang w:val="en-US"/>
        </w:rPr>
      </w:pPr>
      <w:r w:rsidRPr="00654E73">
        <w:rPr>
          <w:rFonts w:cstheme="minorHAnsi"/>
          <w:b/>
          <w:bCs/>
          <w:sz w:val="20"/>
          <w:szCs w:val="20"/>
          <w:lang w:val="en-US"/>
        </w:rPr>
        <w:t xml:space="preserve">High power, less interested </w:t>
      </w:r>
      <w:r w:rsidR="007B7417">
        <w:rPr>
          <w:rFonts w:cstheme="minorHAnsi"/>
          <w:b/>
          <w:bCs/>
          <w:sz w:val="20"/>
          <w:szCs w:val="20"/>
          <w:lang w:val="en-US"/>
        </w:rPr>
        <w:t>stakeholders</w:t>
      </w:r>
      <w:r w:rsidRPr="00654E73">
        <w:rPr>
          <w:rFonts w:cstheme="minorHAnsi"/>
          <w:b/>
          <w:bCs/>
          <w:sz w:val="20"/>
          <w:szCs w:val="20"/>
          <w:lang w:val="en-US"/>
        </w:rPr>
        <w:t xml:space="preserve"> </w:t>
      </w:r>
      <w:r w:rsidR="00654E73" w:rsidRPr="00B2313D">
        <w:rPr>
          <w:rFonts w:cstheme="minorHAnsi"/>
          <w:b/>
          <w:bCs/>
          <w:sz w:val="20"/>
          <w:szCs w:val="20"/>
          <w:lang w:val="en-US"/>
        </w:rPr>
        <w:t xml:space="preserve">– </w:t>
      </w:r>
      <w:r w:rsidR="00654E73" w:rsidRPr="00B2313D">
        <w:rPr>
          <w:rFonts w:cstheme="minorHAnsi"/>
          <w:sz w:val="20"/>
          <w:szCs w:val="20"/>
          <w:lang w:val="en-US"/>
        </w:rPr>
        <w:t xml:space="preserve">this group must also be satisfied. </w:t>
      </w:r>
      <w:r w:rsidR="00AF34A0">
        <w:rPr>
          <w:rFonts w:cstheme="minorHAnsi"/>
          <w:sz w:val="20"/>
          <w:szCs w:val="20"/>
          <w:lang w:val="en-US"/>
        </w:rPr>
        <w:t>M</w:t>
      </w:r>
      <w:r w:rsidR="00654E73" w:rsidRPr="00B2313D">
        <w:rPr>
          <w:rFonts w:cstheme="minorHAnsi"/>
          <w:sz w:val="20"/>
          <w:szCs w:val="20"/>
          <w:lang w:val="en-US"/>
        </w:rPr>
        <w:t>essage</w:t>
      </w:r>
      <w:r w:rsidR="00E3180D">
        <w:rPr>
          <w:rFonts w:cstheme="minorHAnsi"/>
          <w:sz w:val="20"/>
          <w:szCs w:val="20"/>
          <w:lang w:val="en-US"/>
        </w:rPr>
        <w:t>s</w:t>
      </w:r>
      <w:r w:rsidR="00654E73" w:rsidRPr="00B2313D">
        <w:rPr>
          <w:rFonts w:cstheme="minorHAnsi"/>
          <w:sz w:val="20"/>
          <w:szCs w:val="20"/>
          <w:lang w:val="en-US"/>
        </w:rPr>
        <w:t xml:space="preserve"> delivered to this group must be concise</w:t>
      </w:r>
      <w:r w:rsidR="00AF34A0">
        <w:rPr>
          <w:rFonts w:cstheme="minorHAnsi"/>
          <w:sz w:val="20"/>
          <w:szCs w:val="20"/>
          <w:lang w:val="en-US"/>
        </w:rPr>
        <w:t>/</w:t>
      </w:r>
      <w:r w:rsidR="00B2313D" w:rsidRPr="00B2313D">
        <w:rPr>
          <w:rFonts w:cstheme="minorHAnsi"/>
          <w:sz w:val="20"/>
          <w:szCs w:val="20"/>
          <w:lang w:val="en-US"/>
        </w:rPr>
        <w:t>less frequent to maintain attention and alleviate boredom</w:t>
      </w:r>
      <w:r w:rsidR="0078690E">
        <w:rPr>
          <w:rFonts w:cstheme="minorHAnsi"/>
          <w:sz w:val="20"/>
          <w:szCs w:val="20"/>
          <w:lang w:val="en-US"/>
        </w:rPr>
        <w:t xml:space="preserve"> (</w:t>
      </w:r>
      <w:r w:rsidR="000F23DE">
        <w:rPr>
          <w:rFonts w:cstheme="minorHAnsi"/>
          <w:sz w:val="20"/>
          <w:szCs w:val="20"/>
          <w:lang w:val="en-US"/>
        </w:rPr>
        <w:t xml:space="preserve">Full-time </w:t>
      </w:r>
      <w:r w:rsidR="009C009B">
        <w:rPr>
          <w:rFonts w:cstheme="minorHAnsi"/>
          <w:sz w:val="20"/>
          <w:szCs w:val="20"/>
          <w:lang w:val="en-US"/>
        </w:rPr>
        <w:t>e</w:t>
      </w:r>
      <w:r w:rsidR="006F5975">
        <w:rPr>
          <w:rFonts w:cstheme="minorHAnsi"/>
          <w:sz w:val="20"/>
          <w:szCs w:val="20"/>
          <w:lang w:val="en-US"/>
        </w:rPr>
        <w:t>mployees/Large-suppliers/Customers</w:t>
      </w:r>
      <w:r w:rsidR="0078690E">
        <w:rPr>
          <w:rFonts w:cstheme="minorHAnsi"/>
          <w:sz w:val="20"/>
          <w:szCs w:val="20"/>
          <w:lang w:val="en-US"/>
        </w:rPr>
        <w:t>)</w:t>
      </w:r>
      <w:r w:rsidR="006F5975">
        <w:rPr>
          <w:rFonts w:cstheme="minorHAnsi"/>
          <w:sz w:val="20"/>
          <w:szCs w:val="20"/>
          <w:lang w:val="en-US"/>
        </w:rPr>
        <w:t xml:space="preserve">. </w:t>
      </w:r>
      <w:r w:rsidR="00A82C34">
        <w:rPr>
          <w:rFonts w:cstheme="minorHAnsi"/>
          <w:sz w:val="20"/>
          <w:szCs w:val="20"/>
          <w:lang w:val="en-US"/>
        </w:rPr>
        <w:t>They offer</w:t>
      </w:r>
      <w:r w:rsidR="0078690E">
        <w:rPr>
          <w:rFonts w:cstheme="minorHAnsi"/>
          <w:sz w:val="20"/>
          <w:szCs w:val="20"/>
          <w:lang w:val="en-US"/>
        </w:rPr>
        <w:t>;</w:t>
      </w:r>
      <w:r w:rsidR="006F5975">
        <w:rPr>
          <w:rFonts w:cstheme="minorHAnsi"/>
          <w:sz w:val="20"/>
          <w:szCs w:val="20"/>
          <w:lang w:val="en-US"/>
        </w:rPr>
        <w:t xml:space="preserve"> practical support/experience in project success. </w:t>
      </w:r>
      <w:r w:rsidR="00867688">
        <w:rPr>
          <w:rFonts w:cstheme="minorHAnsi"/>
          <w:sz w:val="20"/>
          <w:szCs w:val="20"/>
          <w:lang w:val="en-US"/>
        </w:rPr>
        <w:t>Deliver valuable resources. Provide beneficial data. A source of financial income.</w:t>
      </w:r>
    </w:p>
    <w:p w14:paraId="4E7BF959" w14:textId="3746DBCA" w:rsidR="00AA6077" w:rsidRDefault="00AA6077" w:rsidP="00AC22E1">
      <w:pPr>
        <w:pStyle w:val="ListParagraph"/>
        <w:spacing w:after="0"/>
        <w:ind w:left="0"/>
        <w:rPr>
          <w:rFonts w:cstheme="minorHAnsi"/>
          <w:sz w:val="20"/>
          <w:szCs w:val="20"/>
          <w:lang w:val="en-US"/>
        </w:rPr>
      </w:pPr>
    </w:p>
    <w:p w14:paraId="02187857" w14:textId="0BB9695B" w:rsidR="000D66A5" w:rsidRDefault="00AC22E1" w:rsidP="00AC22E1">
      <w:pPr>
        <w:pStyle w:val="ListParagraph"/>
        <w:spacing w:after="0"/>
        <w:ind w:left="0"/>
        <w:rPr>
          <w:rFonts w:cstheme="minorHAnsi"/>
          <w:sz w:val="20"/>
          <w:szCs w:val="20"/>
          <w:lang w:val="en-US"/>
        </w:rPr>
      </w:pPr>
      <w:r w:rsidRPr="000D66A5">
        <w:rPr>
          <w:rFonts w:cstheme="minorHAnsi"/>
          <w:b/>
          <w:bCs/>
          <w:sz w:val="20"/>
          <w:szCs w:val="20"/>
          <w:lang w:val="en-US"/>
        </w:rPr>
        <w:t xml:space="preserve">Low power, highly interested </w:t>
      </w:r>
      <w:r w:rsidR="003463EE" w:rsidRPr="000D66A5">
        <w:rPr>
          <w:rFonts w:cstheme="minorHAnsi"/>
          <w:b/>
          <w:bCs/>
          <w:sz w:val="20"/>
          <w:szCs w:val="20"/>
          <w:lang w:val="en-US"/>
        </w:rPr>
        <w:t>stakeholders</w:t>
      </w:r>
      <w:r w:rsidRPr="000D66A5">
        <w:rPr>
          <w:rFonts w:cstheme="minorHAnsi"/>
          <w:b/>
          <w:bCs/>
          <w:sz w:val="20"/>
          <w:szCs w:val="20"/>
          <w:lang w:val="en-US"/>
        </w:rPr>
        <w:t xml:space="preserve"> </w:t>
      </w:r>
      <w:r w:rsidR="005C356F">
        <w:rPr>
          <w:rFonts w:cstheme="minorHAnsi"/>
          <w:b/>
          <w:bCs/>
          <w:sz w:val="20"/>
          <w:szCs w:val="20"/>
          <w:lang w:val="en-US"/>
        </w:rPr>
        <w:t>–</w:t>
      </w:r>
      <w:r w:rsidR="000D66A5">
        <w:rPr>
          <w:rFonts w:cstheme="minorHAnsi"/>
          <w:b/>
          <w:bCs/>
          <w:sz w:val="20"/>
          <w:szCs w:val="20"/>
          <w:lang w:val="en-US"/>
        </w:rPr>
        <w:t xml:space="preserve"> </w:t>
      </w:r>
      <w:r w:rsidR="005C356F">
        <w:rPr>
          <w:rFonts w:cstheme="minorHAnsi"/>
          <w:sz w:val="20"/>
          <w:szCs w:val="20"/>
          <w:lang w:val="en-US"/>
        </w:rPr>
        <w:t>this group must be kept informed</w:t>
      </w:r>
      <w:r w:rsidR="007C791C">
        <w:rPr>
          <w:rFonts w:cstheme="minorHAnsi"/>
          <w:sz w:val="20"/>
          <w:szCs w:val="20"/>
          <w:lang w:val="en-US"/>
        </w:rPr>
        <w:t>, to ensure issues are resolved quickly without escalation</w:t>
      </w:r>
      <w:r w:rsidR="00A82C34">
        <w:rPr>
          <w:rFonts w:cstheme="minorHAnsi"/>
          <w:sz w:val="20"/>
          <w:szCs w:val="20"/>
          <w:lang w:val="en-US"/>
        </w:rPr>
        <w:t xml:space="preserve"> (</w:t>
      </w:r>
      <w:r w:rsidR="004B77A2">
        <w:rPr>
          <w:rFonts w:cstheme="minorHAnsi"/>
          <w:sz w:val="20"/>
          <w:szCs w:val="20"/>
          <w:lang w:val="en-US"/>
        </w:rPr>
        <w:t>Activist groups/Minor shareholders/Middle management</w:t>
      </w:r>
      <w:r w:rsidR="00A82C34">
        <w:rPr>
          <w:rFonts w:cstheme="minorHAnsi"/>
          <w:sz w:val="20"/>
          <w:szCs w:val="20"/>
          <w:lang w:val="en-US"/>
        </w:rPr>
        <w:t>).</w:t>
      </w:r>
      <w:r w:rsidR="004B77A2">
        <w:rPr>
          <w:rFonts w:cstheme="minorHAnsi"/>
          <w:sz w:val="20"/>
          <w:szCs w:val="20"/>
          <w:lang w:val="en-US"/>
        </w:rPr>
        <w:t xml:space="preserve"> These can deliver valuable advice, financial support </w:t>
      </w:r>
      <w:r w:rsidR="00C52E9C">
        <w:rPr>
          <w:rFonts w:cstheme="minorHAnsi"/>
          <w:sz w:val="20"/>
          <w:szCs w:val="20"/>
          <w:lang w:val="en-US"/>
        </w:rPr>
        <w:t>and build trust.</w:t>
      </w:r>
    </w:p>
    <w:p w14:paraId="2045B251" w14:textId="0AC3247E" w:rsidR="000F23DE" w:rsidRDefault="000F23DE" w:rsidP="00AC22E1">
      <w:pPr>
        <w:pStyle w:val="ListParagraph"/>
        <w:spacing w:after="0"/>
        <w:ind w:left="0"/>
        <w:rPr>
          <w:rFonts w:cstheme="minorHAnsi"/>
          <w:sz w:val="20"/>
          <w:szCs w:val="20"/>
          <w:lang w:val="en-US"/>
        </w:rPr>
      </w:pPr>
    </w:p>
    <w:p w14:paraId="2A738D95" w14:textId="3BB8E192" w:rsidR="00AC22E1" w:rsidRPr="005D639D" w:rsidRDefault="00AC22E1" w:rsidP="00AC22E1">
      <w:pPr>
        <w:pStyle w:val="ListParagraph"/>
        <w:spacing w:after="0"/>
        <w:ind w:left="0"/>
        <w:rPr>
          <w:rFonts w:cstheme="minorHAnsi"/>
          <w:sz w:val="20"/>
          <w:szCs w:val="20"/>
          <w:lang w:val="en-US"/>
        </w:rPr>
      </w:pPr>
      <w:r w:rsidRPr="007C791C">
        <w:rPr>
          <w:rFonts w:cstheme="minorHAnsi"/>
          <w:b/>
          <w:bCs/>
          <w:sz w:val="20"/>
          <w:szCs w:val="20"/>
          <w:lang w:val="en-US"/>
        </w:rPr>
        <w:t xml:space="preserve">Low power, less interested </w:t>
      </w:r>
      <w:r w:rsidR="003463EE" w:rsidRPr="007C791C">
        <w:rPr>
          <w:rFonts w:cstheme="minorHAnsi"/>
          <w:b/>
          <w:bCs/>
          <w:sz w:val="20"/>
          <w:szCs w:val="20"/>
          <w:lang w:val="en-US"/>
        </w:rPr>
        <w:t>stakeholders</w:t>
      </w:r>
      <w:r w:rsidRPr="007C791C">
        <w:rPr>
          <w:rFonts w:cstheme="minorHAnsi"/>
          <w:b/>
          <w:bCs/>
          <w:sz w:val="20"/>
          <w:szCs w:val="20"/>
          <w:lang w:val="en-US"/>
        </w:rPr>
        <w:t xml:space="preserve"> </w:t>
      </w:r>
      <w:r w:rsidR="007C791C" w:rsidRPr="007C791C">
        <w:rPr>
          <w:rFonts w:cstheme="minorHAnsi"/>
          <w:b/>
          <w:bCs/>
          <w:sz w:val="20"/>
          <w:szCs w:val="20"/>
          <w:lang w:val="en-US"/>
        </w:rPr>
        <w:t>-</w:t>
      </w:r>
      <w:r w:rsidR="007C791C">
        <w:rPr>
          <w:rFonts w:cstheme="minorHAnsi"/>
          <w:b/>
          <w:bCs/>
          <w:color w:val="FF0000"/>
          <w:sz w:val="20"/>
          <w:szCs w:val="20"/>
          <w:lang w:val="en-US"/>
        </w:rPr>
        <w:t xml:space="preserve"> </w:t>
      </w:r>
      <w:r w:rsidR="007C791C" w:rsidRPr="007C791C">
        <w:rPr>
          <w:rFonts w:cstheme="minorHAnsi"/>
          <w:sz w:val="20"/>
          <w:szCs w:val="20"/>
          <w:lang w:val="en-US"/>
        </w:rPr>
        <w:t xml:space="preserve">this group must be monitored. </w:t>
      </w:r>
      <w:r w:rsidR="001351BA">
        <w:rPr>
          <w:rFonts w:cstheme="minorHAnsi"/>
          <w:sz w:val="20"/>
          <w:szCs w:val="20"/>
          <w:lang w:val="en-US"/>
        </w:rPr>
        <w:t>C</w:t>
      </w:r>
      <w:r w:rsidR="007C791C" w:rsidRPr="007C791C">
        <w:rPr>
          <w:rFonts w:cstheme="minorHAnsi"/>
          <w:sz w:val="20"/>
          <w:szCs w:val="20"/>
          <w:lang w:val="en-US"/>
        </w:rPr>
        <w:t>ommination must be concise to hold attention</w:t>
      </w:r>
      <w:r w:rsidR="001351BA">
        <w:rPr>
          <w:rFonts w:cstheme="minorHAnsi"/>
          <w:sz w:val="20"/>
          <w:szCs w:val="20"/>
          <w:lang w:val="en-US"/>
        </w:rPr>
        <w:t xml:space="preserve"> (</w:t>
      </w:r>
      <w:r w:rsidR="009C009B">
        <w:rPr>
          <w:rFonts w:cstheme="minorHAnsi"/>
          <w:sz w:val="20"/>
          <w:szCs w:val="20"/>
          <w:lang w:val="en-US"/>
        </w:rPr>
        <w:t>Disengaged employees/Casual employees/</w:t>
      </w:r>
      <w:r w:rsidR="004B77A2">
        <w:rPr>
          <w:rFonts w:cstheme="minorHAnsi"/>
          <w:sz w:val="20"/>
          <w:szCs w:val="20"/>
          <w:lang w:val="en-US"/>
        </w:rPr>
        <w:t>Small suppliers</w:t>
      </w:r>
      <w:r w:rsidR="001351BA">
        <w:rPr>
          <w:rFonts w:cstheme="minorHAnsi"/>
          <w:sz w:val="20"/>
          <w:szCs w:val="20"/>
          <w:lang w:val="en-US"/>
        </w:rPr>
        <w:t>)</w:t>
      </w:r>
      <w:r w:rsidR="009C009B">
        <w:rPr>
          <w:rFonts w:cstheme="minorHAnsi"/>
          <w:sz w:val="20"/>
          <w:szCs w:val="20"/>
          <w:lang w:val="en-US"/>
        </w:rPr>
        <w:t>.</w:t>
      </w:r>
      <w:r w:rsidR="004B77A2">
        <w:rPr>
          <w:rFonts w:cstheme="minorHAnsi"/>
          <w:sz w:val="20"/>
          <w:szCs w:val="20"/>
          <w:lang w:val="en-US"/>
        </w:rPr>
        <w:t xml:space="preserve"> </w:t>
      </w:r>
    </w:p>
    <w:p w14:paraId="2E0B5224" w14:textId="5631EC80" w:rsidR="00AC22E1" w:rsidRDefault="00C143B7" w:rsidP="00AC22E1">
      <w:pPr>
        <w:pStyle w:val="ListParagraph"/>
        <w:spacing w:after="0"/>
        <w:ind w:left="0"/>
        <w:rPr>
          <w:rFonts w:cstheme="minorHAnsi"/>
          <w:sz w:val="20"/>
          <w:szCs w:val="20"/>
          <w:lang w:val="en-US"/>
        </w:rPr>
      </w:pPr>
      <w:r w:rsidRPr="00C143B7">
        <w:rPr>
          <w:rFonts w:cstheme="minorHAnsi"/>
          <w:b/>
          <w:bCs/>
          <w:i/>
          <w:iCs/>
          <w:noProof/>
          <w:sz w:val="20"/>
          <w:szCs w:val="20"/>
          <w:lang w:val="en-US"/>
        </w:rPr>
        <w:drawing>
          <wp:anchor distT="0" distB="0" distL="114300" distR="114300" simplePos="0" relativeHeight="251678720" behindDoc="0" locked="0" layoutInCell="1" allowOverlap="1" wp14:anchorId="4AD09693" wp14:editId="4CBA1CE2">
            <wp:simplePos x="0" y="0"/>
            <wp:positionH relativeFrom="column">
              <wp:posOffset>2991681</wp:posOffset>
            </wp:positionH>
            <wp:positionV relativeFrom="paragraph">
              <wp:posOffset>60325</wp:posOffset>
            </wp:positionV>
            <wp:extent cx="3435527" cy="1587582"/>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435527" cy="1587582"/>
                    </a:xfrm>
                    <a:prstGeom prst="rect">
                      <a:avLst/>
                    </a:prstGeom>
                  </pic:spPr>
                </pic:pic>
              </a:graphicData>
            </a:graphic>
            <wp14:sizeRelH relativeFrom="page">
              <wp14:pctWidth>0</wp14:pctWidth>
            </wp14:sizeRelH>
            <wp14:sizeRelV relativeFrom="page">
              <wp14:pctHeight>0</wp14:pctHeight>
            </wp14:sizeRelV>
          </wp:anchor>
        </w:drawing>
      </w:r>
    </w:p>
    <w:p w14:paraId="26E83E40" w14:textId="02C89391" w:rsidR="00C52E9C" w:rsidRPr="001D0C99" w:rsidRDefault="00C143B7" w:rsidP="00AC22E1">
      <w:pPr>
        <w:pStyle w:val="ListParagraph"/>
        <w:spacing w:after="0"/>
        <w:ind w:left="0"/>
        <w:rPr>
          <w:rFonts w:cstheme="minorHAnsi"/>
          <w:sz w:val="20"/>
          <w:szCs w:val="20"/>
          <w:u w:val="single"/>
          <w:lang w:val="en-US"/>
        </w:rPr>
      </w:pPr>
      <w:r w:rsidRPr="00C143B7">
        <w:rPr>
          <w:rFonts w:cstheme="minorHAnsi"/>
          <w:b/>
          <w:bCs/>
          <w:sz w:val="20"/>
          <w:szCs w:val="20"/>
          <w:lang w:val="en-US"/>
        </w:rPr>
        <w:t>Stakeholder theory</w:t>
      </w:r>
      <w:r>
        <w:rPr>
          <w:rFonts w:cstheme="minorHAnsi"/>
          <w:b/>
          <w:bCs/>
          <w:sz w:val="20"/>
          <w:szCs w:val="20"/>
          <w:lang w:val="en-US"/>
        </w:rPr>
        <w:t xml:space="preserve"> - </w:t>
      </w:r>
      <w:r>
        <w:rPr>
          <w:rFonts w:cstheme="minorHAnsi"/>
          <w:sz w:val="20"/>
          <w:szCs w:val="20"/>
          <w:lang w:val="en-US"/>
        </w:rPr>
        <w:t>Henry developed the shareholder vs stakeholder table to illustrate the different players/objectives/strengths/weaknesses and supportive theorists (Henry, 2008).</w:t>
      </w:r>
      <w:r w:rsidR="001D0C99">
        <w:rPr>
          <w:rFonts w:cstheme="minorHAnsi"/>
          <w:sz w:val="20"/>
          <w:szCs w:val="20"/>
          <w:lang w:val="en-US"/>
        </w:rPr>
        <w:tab/>
      </w:r>
      <w:r w:rsidR="0094089B">
        <w:rPr>
          <w:rFonts w:cstheme="minorHAnsi"/>
          <w:sz w:val="20"/>
          <w:szCs w:val="20"/>
          <w:lang w:val="en-US"/>
        </w:rPr>
        <w:t>According to Freeman, stakeholder</w:t>
      </w:r>
      <w:r w:rsidR="001676F2">
        <w:rPr>
          <w:rFonts w:cstheme="minorHAnsi"/>
          <w:sz w:val="20"/>
          <w:szCs w:val="20"/>
          <w:lang w:val="en-US"/>
        </w:rPr>
        <w:t xml:space="preserve">s </w:t>
      </w:r>
      <w:r w:rsidR="0094089B">
        <w:rPr>
          <w:rFonts w:cstheme="minorHAnsi"/>
          <w:sz w:val="20"/>
          <w:szCs w:val="20"/>
          <w:lang w:val="en-US"/>
        </w:rPr>
        <w:t>share benefits/success</w:t>
      </w:r>
      <w:r w:rsidR="001676F2">
        <w:rPr>
          <w:rFonts w:cstheme="minorHAnsi"/>
          <w:sz w:val="20"/>
          <w:szCs w:val="20"/>
          <w:lang w:val="en-US"/>
        </w:rPr>
        <w:t>es</w:t>
      </w:r>
      <w:r w:rsidR="0094089B">
        <w:rPr>
          <w:rFonts w:cstheme="minorHAnsi"/>
          <w:sz w:val="20"/>
          <w:szCs w:val="20"/>
          <w:lang w:val="en-US"/>
        </w:rPr>
        <w:t xml:space="preserve"> </w:t>
      </w:r>
      <w:r w:rsidR="001676F2">
        <w:rPr>
          <w:rFonts w:cstheme="minorHAnsi"/>
          <w:sz w:val="20"/>
          <w:szCs w:val="20"/>
          <w:lang w:val="en-US"/>
        </w:rPr>
        <w:t>amongst</w:t>
      </w:r>
      <w:r w:rsidR="0094089B">
        <w:rPr>
          <w:rFonts w:cstheme="minorHAnsi"/>
          <w:sz w:val="20"/>
          <w:szCs w:val="20"/>
          <w:lang w:val="en-US"/>
        </w:rPr>
        <w:t xml:space="preserve"> all parties with interest (Freeman, 1984).</w:t>
      </w:r>
      <w:r w:rsidR="00D93244">
        <w:rPr>
          <w:rFonts w:cstheme="minorHAnsi"/>
          <w:sz w:val="20"/>
          <w:szCs w:val="20"/>
          <w:lang w:val="en-US"/>
        </w:rPr>
        <w:t xml:space="preserve"> </w:t>
      </w:r>
      <w:r w:rsidR="0094089B">
        <w:rPr>
          <w:rFonts w:cstheme="minorHAnsi"/>
          <w:sz w:val="20"/>
          <w:szCs w:val="20"/>
          <w:lang w:val="en-US"/>
        </w:rPr>
        <w:t>Elkington states, the objectives of stakeholders are more diverse, they benefit all, not the few (Elkington, 1997).</w:t>
      </w:r>
      <w:r w:rsidR="00D93244">
        <w:rPr>
          <w:rFonts w:cstheme="minorHAnsi"/>
          <w:sz w:val="20"/>
          <w:szCs w:val="20"/>
          <w:lang w:val="en-US"/>
        </w:rPr>
        <w:t xml:space="preserve"> </w:t>
      </w:r>
      <w:r w:rsidR="0005693E">
        <w:rPr>
          <w:rFonts w:cstheme="minorHAnsi"/>
          <w:sz w:val="20"/>
          <w:szCs w:val="20"/>
          <w:lang w:val="en-US"/>
        </w:rPr>
        <w:t>O</w:t>
      </w:r>
      <w:r w:rsidR="00D93244">
        <w:rPr>
          <w:rFonts w:cstheme="minorHAnsi"/>
          <w:sz w:val="20"/>
          <w:szCs w:val="20"/>
          <w:lang w:val="en-US"/>
        </w:rPr>
        <w:t xml:space="preserve">rganizations with aims that align </w:t>
      </w:r>
      <w:r w:rsidR="00216897">
        <w:rPr>
          <w:rFonts w:cstheme="minorHAnsi"/>
          <w:sz w:val="20"/>
          <w:szCs w:val="20"/>
          <w:lang w:val="en-US"/>
        </w:rPr>
        <w:t>with</w:t>
      </w:r>
      <w:r w:rsidR="00D93244">
        <w:rPr>
          <w:rFonts w:cstheme="minorHAnsi"/>
          <w:sz w:val="20"/>
          <w:szCs w:val="20"/>
          <w:lang w:val="en-US"/>
        </w:rPr>
        <w:t xml:space="preserve"> society, are more likely to achieve long-term advantage (Chavez, 2011).</w:t>
      </w:r>
      <w:r w:rsidR="001D0C99">
        <w:rPr>
          <w:rFonts w:cstheme="minorHAnsi"/>
          <w:sz w:val="20"/>
          <w:szCs w:val="20"/>
          <w:lang w:val="en-US"/>
        </w:rPr>
        <w:tab/>
      </w:r>
      <w:r w:rsidR="001D0C99">
        <w:rPr>
          <w:rFonts w:cstheme="minorHAnsi"/>
          <w:sz w:val="20"/>
          <w:szCs w:val="20"/>
          <w:lang w:val="en-US"/>
        </w:rPr>
        <w:tab/>
      </w:r>
      <w:r w:rsidR="001D0C99">
        <w:rPr>
          <w:rFonts w:cstheme="minorHAnsi"/>
          <w:sz w:val="20"/>
          <w:szCs w:val="20"/>
          <w:lang w:val="en-US"/>
        </w:rPr>
        <w:tab/>
      </w:r>
      <w:r w:rsidR="001D0C99">
        <w:rPr>
          <w:rFonts w:cstheme="minorHAnsi"/>
          <w:sz w:val="20"/>
          <w:szCs w:val="20"/>
          <w:lang w:val="en-US"/>
        </w:rPr>
        <w:tab/>
      </w:r>
    </w:p>
    <w:p w14:paraId="77419C43" w14:textId="77777777" w:rsidR="0084069C" w:rsidRDefault="0084069C" w:rsidP="00DC4FFC">
      <w:pPr>
        <w:pStyle w:val="ListParagraph"/>
        <w:spacing w:after="0"/>
        <w:ind w:left="0"/>
        <w:rPr>
          <w:rFonts w:cstheme="minorHAnsi"/>
          <w:b/>
          <w:bCs/>
          <w:i/>
          <w:iCs/>
          <w:sz w:val="20"/>
          <w:szCs w:val="20"/>
          <w:lang w:val="en-US"/>
        </w:rPr>
      </w:pPr>
    </w:p>
    <w:p w14:paraId="4E448C36" w14:textId="77777777" w:rsidR="0005693E" w:rsidRDefault="0005693E" w:rsidP="00DC4FFC">
      <w:pPr>
        <w:pStyle w:val="ListParagraph"/>
        <w:spacing w:after="0"/>
        <w:ind w:left="0"/>
        <w:rPr>
          <w:rFonts w:cstheme="minorHAnsi"/>
          <w:b/>
          <w:bCs/>
          <w:i/>
          <w:iCs/>
          <w:sz w:val="20"/>
          <w:szCs w:val="20"/>
          <w:lang w:val="en-US"/>
        </w:rPr>
      </w:pPr>
    </w:p>
    <w:p w14:paraId="7A87E445" w14:textId="0E0AC56D" w:rsidR="00DC4FFC" w:rsidRPr="00406A4A" w:rsidRDefault="00DC4FFC" w:rsidP="00DC4FFC">
      <w:pPr>
        <w:pStyle w:val="ListParagraph"/>
        <w:spacing w:after="0"/>
        <w:ind w:left="0"/>
        <w:rPr>
          <w:rFonts w:cstheme="minorHAnsi"/>
          <w:sz w:val="20"/>
          <w:szCs w:val="20"/>
          <w:lang w:val="en-US"/>
        </w:rPr>
      </w:pPr>
      <w:r w:rsidRPr="00406A4A">
        <w:rPr>
          <w:rFonts w:cstheme="minorHAnsi"/>
          <w:b/>
          <w:bCs/>
          <w:i/>
          <w:iCs/>
          <w:sz w:val="20"/>
          <w:szCs w:val="20"/>
          <w:lang w:val="en-US"/>
        </w:rPr>
        <w:t>4.3 McKinsey and Company – Hyper-personalization</w:t>
      </w:r>
    </w:p>
    <w:p w14:paraId="2E384BC1" w14:textId="3AC8D8D4" w:rsidR="00DC4FFC" w:rsidRPr="00406A4A" w:rsidRDefault="00517A02" w:rsidP="00DC4FFC">
      <w:pPr>
        <w:pStyle w:val="ListParagraph"/>
        <w:spacing w:after="0"/>
        <w:ind w:left="0"/>
        <w:rPr>
          <w:rFonts w:cstheme="minorHAnsi"/>
          <w:sz w:val="20"/>
          <w:szCs w:val="20"/>
          <w:lang w:val="en-US"/>
        </w:rPr>
      </w:pPr>
      <w:r>
        <w:rPr>
          <w:rFonts w:cstheme="minorHAnsi"/>
          <w:sz w:val="20"/>
          <w:szCs w:val="20"/>
          <w:lang w:val="en-US"/>
        </w:rPr>
        <w:t>H</w:t>
      </w:r>
      <w:r w:rsidR="00DC4FFC" w:rsidRPr="00406A4A">
        <w:rPr>
          <w:rFonts w:cstheme="minorHAnsi"/>
          <w:sz w:val="20"/>
          <w:szCs w:val="20"/>
          <w:lang w:val="en-US"/>
        </w:rPr>
        <w:t>yper</w:t>
      </w:r>
      <w:r w:rsidR="00F5424E" w:rsidRPr="00406A4A">
        <w:rPr>
          <w:rFonts w:cstheme="minorHAnsi"/>
          <w:sz w:val="20"/>
          <w:szCs w:val="20"/>
          <w:lang w:val="en-US"/>
        </w:rPr>
        <w:t>-</w:t>
      </w:r>
      <w:r w:rsidR="00DC4FFC" w:rsidRPr="00406A4A">
        <w:rPr>
          <w:rFonts w:cstheme="minorHAnsi"/>
          <w:sz w:val="20"/>
          <w:szCs w:val="20"/>
          <w:lang w:val="en-US"/>
        </w:rPr>
        <w:t>personalization consists of four elements.</w:t>
      </w:r>
    </w:p>
    <w:p w14:paraId="40BEEC73" w14:textId="77777777" w:rsidR="00DC4FFC" w:rsidRPr="00406A4A" w:rsidRDefault="00DC4FFC" w:rsidP="00DC4FFC">
      <w:pPr>
        <w:pStyle w:val="ListParagraph"/>
        <w:spacing w:after="0"/>
        <w:ind w:left="0"/>
        <w:rPr>
          <w:rFonts w:cstheme="minorHAnsi"/>
          <w:sz w:val="20"/>
          <w:szCs w:val="20"/>
          <w:lang w:val="en-US"/>
        </w:rPr>
      </w:pPr>
    </w:p>
    <w:p w14:paraId="7781E099" w14:textId="41090546" w:rsidR="00DC4FFC" w:rsidRPr="00406A4A" w:rsidRDefault="00DC4FFC" w:rsidP="00DC4FFC">
      <w:pPr>
        <w:pStyle w:val="ListParagraph"/>
        <w:spacing w:after="0"/>
        <w:ind w:left="0"/>
        <w:rPr>
          <w:rFonts w:cstheme="minorHAnsi"/>
          <w:sz w:val="20"/>
          <w:szCs w:val="20"/>
          <w:lang w:val="en-US"/>
        </w:rPr>
      </w:pPr>
      <w:r w:rsidRPr="00406A4A">
        <w:rPr>
          <w:rFonts w:cstheme="minorHAnsi"/>
          <w:b/>
          <w:bCs/>
          <w:sz w:val="20"/>
          <w:szCs w:val="20"/>
          <w:lang w:val="en-US"/>
        </w:rPr>
        <w:lastRenderedPageBreak/>
        <w:t xml:space="preserve">Knowing your customers - </w:t>
      </w:r>
      <w:r w:rsidRPr="00406A4A">
        <w:rPr>
          <w:rFonts w:cstheme="minorHAnsi"/>
          <w:sz w:val="20"/>
          <w:szCs w:val="20"/>
          <w:lang w:val="en-US"/>
        </w:rPr>
        <w:t xml:space="preserve">Firms capable of compiling, organizing data for customer behaviours, can efficiently and effectively engage their audience. </w:t>
      </w:r>
    </w:p>
    <w:p w14:paraId="4C925234" w14:textId="77777777" w:rsidR="00DC4FFC" w:rsidRPr="00406A4A" w:rsidRDefault="00DC4FFC" w:rsidP="00DC4FFC">
      <w:pPr>
        <w:pStyle w:val="ListParagraph"/>
        <w:spacing w:after="0"/>
        <w:ind w:left="0"/>
        <w:rPr>
          <w:rFonts w:cstheme="minorHAnsi"/>
          <w:sz w:val="20"/>
          <w:szCs w:val="20"/>
          <w:lang w:val="en-US"/>
        </w:rPr>
      </w:pPr>
    </w:p>
    <w:p w14:paraId="24688237" w14:textId="50C7F83E" w:rsidR="00DC4FFC" w:rsidRPr="00406A4A" w:rsidRDefault="00DC4FFC" w:rsidP="00DC4FFC">
      <w:pPr>
        <w:pStyle w:val="ListParagraph"/>
        <w:spacing w:after="0"/>
        <w:ind w:left="0"/>
        <w:rPr>
          <w:rFonts w:cstheme="minorHAnsi"/>
          <w:sz w:val="20"/>
          <w:szCs w:val="20"/>
          <w:lang w:val="en-US"/>
        </w:rPr>
      </w:pPr>
      <w:r w:rsidRPr="00406A4A">
        <w:rPr>
          <w:rFonts w:cstheme="minorHAnsi"/>
          <w:b/>
          <w:bCs/>
          <w:sz w:val="20"/>
          <w:szCs w:val="20"/>
          <w:lang w:val="en-US"/>
        </w:rPr>
        <w:t xml:space="preserve">Reacting to customers before they even know they need you - </w:t>
      </w:r>
      <w:r w:rsidRPr="00406A4A">
        <w:rPr>
          <w:rFonts w:cstheme="minorHAnsi"/>
          <w:sz w:val="20"/>
          <w:szCs w:val="20"/>
          <w:lang w:val="en-US"/>
        </w:rPr>
        <w:t xml:space="preserve">Analysing customer data is invaluable. </w:t>
      </w:r>
      <w:r w:rsidR="00E3180D">
        <w:rPr>
          <w:rFonts w:cstheme="minorHAnsi"/>
          <w:sz w:val="20"/>
          <w:szCs w:val="20"/>
          <w:lang w:val="en-US"/>
        </w:rPr>
        <w:t>R</w:t>
      </w:r>
      <w:r w:rsidRPr="00406A4A">
        <w:rPr>
          <w:rFonts w:cstheme="minorHAnsi"/>
          <w:sz w:val="20"/>
          <w:szCs w:val="20"/>
          <w:lang w:val="en-US"/>
        </w:rPr>
        <w:t>esource data enable</w:t>
      </w:r>
      <w:r w:rsidR="004806B4">
        <w:rPr>
          <w:rFonts w:cstheme="minorHAnsi"/>
          <w:sz w:val="20"/>
          <w:szCs w:val="20"/>
          <w:lang w:val="en-US"/>
        </w:rPr>
        <w:t>s</w:t>
      </w:r>
      <w:r w:rsidRPr="00406A4A">
        <w:rPr>
          <w:rFonts w:cstheme="minorHAnsi"/>
          <w:sz w:val="20"/>
          <w:szCs w:val="20"/>
          <w:lang w:val="en-US"/>
        </w:rPr>
        <w:t xml:space="preserve"> marketing specialists to identify/predict trends</w:t>
      </w:r>
      <w:r w:rsidR="004806B4">
        <w:rPr>
          <w:rFonts w:cstheme="minorHAnsi"/>
          <w:sz w:val="20"/>
          <w:szCs w:val="20"/>
          <w:lang w:val="en-US"/>
        </w:rPr>
        <w:t xml:space="preserve">. </w:t>
      </w:r>
      <w:r w:rsidR="00D63BC6">
        <w:rPr>
          <w:rFonts w:cstheme="minorHAnsi"/>
          <w:sz w:val="20"/>
          <w:szCs w:val="20"/>
          <w:lang w:val="en-US"/>
        </w:rPr>
        <w:t>(</w:t>
      </w:r>
      <w:r w:rsidRPr="00406A4A">
        <w:rPr>
          <w:rFonts w:cstheme="minorHAnsi"/>
          <w:sz w:val="20"/>
          <w:szCs w:val="20"/>
          <w:lang w:val="en-US"/>
        </w:rPr>
        <w:t>This could be used to monitor incoming calls in customer service</w:t>
      </w:r>
      <w:r w:rsidR="00D63BC6">
        <w:rPr>
          <w:rFonts w:cstheme="minorHAnsi"/>
          <w:sz w:val="20"/>
          <w:szCs w:val="20"/>
          <w:lang w:val="en-US"/>
        </w:rPr>
        <w:t>).</w:t>
      </w:r>
      <w:r w:rsidRPr="00406A4A">
        <w:rPr>
          <w:rFonts w:cstheme="minorHAnsi"/>
          <w:sz w:val="20"/>
          <w:szCs w:val="20"/>
          <w:lang w:val="en-US"/>
        </w:rPr>
        <w:t xml:space="preserve"> </w:t>
      </w:r>
      <w:r w:rsidR="00D63BC6">
        <w:rPr>
          <w:rFonts w:cstheme="minorHAnsi"/>
          <w:sz w:val="20"/>
          <w:szCs w:val="20"/>
          <w:lang w:val="en-US"/>
        </w:rPr>
        <w:t>D</w:t>
      </w:r>
      <w:r w:rsidRPr="00406A4A">
        <w:rPr>
          <w:rFonts w:cstheme="minorHAnsi"/>
          <w:sz w:val="20"/>
          <w:szCs w:val="20"/>
          <w:lang w:val="en-US"/>
        </w:rPr>
        <w:t>etermining call volume, peak periods, common faults/concerns and required staffing</w:t>
      </w:r>
      <w:r w:rsidR="00D63BC6">
        <w:rPr>
          <w:rFonts w:cstheme="minorHAnsi"/>
          <w:sz w:val="20"/>
          <w:szCs w:val="20"/>
          <w:lang w:val="en-US"/>
        </w:rPr>
        <w:t>-</w:t>
      </w:r>
      <w:r w:rsidRPr="00406A4A">
        <w:rPr>
          <w:rFonts w:cstheme="minorHAnsi"/>
          <w:sz w:val="20"/>
          <w:szCs w:val="20"/>
          <w:lang w:val="en-US"/>
        </w:rPr>
        <w:t>levels. This also</w:t>
      </w:r>
      <w:r w:rsidRPr="00406A4A">
        <w:rPr>
          <w:sz w:val="20"/>
          <w:szCs w:val="20"/>
        </w:rPr>
        <w:t xml:space="preserve"> provides training opportunities, as calls are recorded. </w:t>
      </w:r>
      <w:r w:rsidRPr="00406A4A">
        <w:rPr>
          <w:rFonts w:cstheme="minorHAnsi"/>
          <w:sz w:val="20"/>
          <w:szCs w:val="20"/>
          <w:lang w:val="en-US"/>
        </w:rPr>
        <w:t>Th</w:t>
      </w:r>
      <w:r w:rsidR="00E3180D">
        <w:rPr>
          <w:rFonts w:cstheme="minorHAnsi"/>
          <w:sz w:val="20"/>
          <w:szCs w:val="20"/>
          <w:lang w:val="en-US"/>
        </w:rPr>
        <w:t>ese</w:t>
      </w:r>
      <w:r w:rsidRPr="00406A4A">
        <w:rPr>
          <w:rFonts w:cstheme="minorHAnsi"/>
          <w:sz w:val="20"/>
          <w:szCs w:val="20"/>
          <w:lang w:val="en-US"/>
        </w:rPr>
        <w:t xml:space="preserve"> </w:t>
      </w:r>
      <w:r w:rsidR="00E3180D">
        <w:rPr>
          <w:rFonts w:cstheme="minorHAnsi"/>
          <w:sz w:val="20"/>
          <w:szCs w:val="20"/>
          <w:lang w:val="en-US"/>
        </w:rPr>
        <w:t xml:space="preserve">can </w:t>
      </w:r>
      <w:r w:rsidRPr="00406A4A">
        <w:rPr>
          <w:rFonts w:cstheme="minorHAnsi"/>
          <w:sz w:val="20"/>
          <w:szCs w:val="20"/>
          <w:lang w:val="en-US"/>
        </w:rPr>
        <w:t>be used to train</w:t>
      </w:r>
      <w:r w:rsidR="00E3180D">
        <w:rPr>
          <w:rFonts w:cstheme="minorHAnsi"/>
          <w:sz w:val="20"/>
          <w:szCs w:val="20"/>
          <w:lang w:val="en-US"/>
        </w:rPr>
        <w:t>/</w:t>
      </w:r>
      <w:r w:rsidRPr="00406A4A">
        <w:rPr>
          <w:rFonts w:cstheme="minorHAnsi"/>
          <w:sz w:val="20"/>
          <w:szCs w:val="20"/>
          <w:lang w:val="en-US"/>
        </w:rPr>
        <w:t>coach</w:t>
      </w:r>
      <w:r w:rsidR="00532343">
        <w:rPr>
          <w:rFonts w:cstheme="minorHAnsi"/>
          <w:sz w:val="20"/>
          <w:szCs w:val="20"/>
          <w:lang w:val="en-US"/>
        </w:rPr>
        <w:t>/</w:t>
      </w:r>
      <w:r w:rsidRPr="00406A4A">
        <w:rPr>
          <w:rFonts w:cstheme="minorHAnsi"/>
          <w:sz w:val="20"/>
          <w:szCs w:val="20"/>
          <w:lang w:val="en-US"/>
        </w:rPr>
        <w:t>develop staff. This benefits the customer, by reducing waiting times</w:t>
      </w:r>
      <w:r w:rsidR="00894923">
        <w:rPr>
          <w:rFonts w:cstheme="minorHAnsi"/>
          <w:sz w:val="20"/>
          <w:szCs w:val="20"/>
          <w:lang w:val="en-US"/>
        </w:rPr>
        <w:t xml:space="preserve">, </w:t>
      </w:r>
      <w:r w:rsidRPr="00406A4A">
        <w:rPr>
          <w:rFonts w:cstheme="minorHAnsi"/>
          <w:sz w:val="20"/>
          <w:szCs w:val="20"/>
          <w:lang w:val="en-US"/>
        </w:rPr>
        <w:t>provides trained</w:t>
      </w:r>
      <w:r w:rsidR="00894923">
        <w:rPr>
          <w:rFonts w:cstheme="minorHAnsi"/>
          <w:sz w:val="20"/>
          <w:szCs w:val="20"/>
          <w:lang w:val="en-US"/>
        </w:rPr>
        <w:t>/</w:t>
      </w:r>
      <w:r w:rsidRPr="00406A4A">
        <w:rPr>
          <w:rFonts w:cstheme="minorHAnsi"/>
          <w:sz w:val="20"/>
          <w:szCs w:val="20"/>
          <w:lang w:val="en-US"/>
        </w:rPr>
        <w:t>more empathetic customer service agent</w:t>
      </w:r>
      <w:r w:rsidR="00894923">
        <w:rPr>
          <w:rFonts w:cstheme="minorHAnsi"/>
          <w:sz w:val="20"/>
          <w:szCs w:val="20"/>
          <w:lang w:val="en-US"/>
        </w:rPr>
        <w:t>s</w:t>
      </w:r>
      <w:r w:rsidRPr="00406A4A">
        <w:rPr>
          <w:rFonts w:cstheme="minorHAnsi"/>
          <w:sz w:val="20"/>
          <w:szCs w:val="20"/>
          <w:lang w:val="en-US"/>
        </w:rPr>
        <w:t xml:space="preserve"> to resolve issues.</w:t>
      </w:r>
    </w:p>
    <w:p w14:paraId="58582BFB" w14:textId="77777777" w:rsidR="00DC4FFC" w:rsidRPr="00406A4A" w:rsidRDefault="00DC4FFC" w:rsidP="00DC4FFC">
      <w:pPr>
        <w:pStyle w:val="ListParagraph"/>
        <w:spacing w:after="0"/>
        <w:ind w:left="0"/>
        <w:rPr>
          <w:rFonts w:cstheme="minorHAnsi"/>
          <w:sz w:val="20"/>
          <w:szCs w:val="20"/>
          <w:lang w:val="en-US"/>
        </w:rPr>
      </w:pPr>
    </w:p>
    <w:p w14:paraId="499C1845" w14:textId="6C2D0FEA" w:rsidR="00DC4FFC" w:rsidRPr="00406A4A" w:rsidRDefault="00DC4FFC" w:rsidP="00DC4FFC">
      <w:pPr>
        <w:pStyle w:val="ListParagraph"/>
        <w:spacing w:after="0"/>
        <w:ind w:left="0"/>
        <w:rPr>
          <w:rFonts w:cstheme="minorHAnsi"/>
          <w:sz w:val="20"/>
          <w:szCs w:val="20"/>
          <w:lang w:val="en-US"/>
        </w:rPr>
      </w:pPr>
      <w:r w:rsidRPr="00406A4A">
        <w:rPr>
          <w:rFonts w:cstheme="minorHAnsi"/>
          <w:b/>
          <w:bCs/>
          <w:sz w:val="20"/>
          <w:szCs w:val="20"/>
          <w:lang w:val="en-US"/>
        </w:rPr>
        <w:t xml:space="preserve">Integrating technologies and contacts across all channels – </w:t>
      </w:r>
      <w:r w:rsidRPr="00406A4A">
        <w:rPr>
          <w:rFonts w:cstheme="minorHAnsi"/>
          <w:sz w:val="20"/>
          <w:szCs w:val="20"/>
          <w:lang w:val="en-US"/>
        </w:rPr>
        <w:t>Implementing and integrating appropriate technology</w:t>
      </w:r>
      <w:r w:rsidR="00C9795D">
        <w:rPr>
          <w:rFonts w:cstheme="minorHAnsi"/>
          <w:sz w:val="20"/>
          <w:szCs w:val="20"/>
          <w:lang w:val="en-US"/>
        </w:rPr>
        <w:t xml:space="preserve">, </w:t>
      </w:r>
      <w:r w:rsidRPr="00406A4A">
        <w:rPr>
          <w:rFonts w:cstheme="minorHAnsi"/>
          <w:sz w:val="20"/>
          <w:szCs w:val="20"/>
          <w:lang w:val="en-US"/>
        </w:rPr>
        <w:t xml:space="preserve">can align internal departments, </w:t>
      </w:r>
      <w:r w:rsidR="00E3180D">
        <w:rPr>
          <w:rFonts w:cstheme="minorHAnsi"/>
          <w:sz w:val="20"/>
          <w:szCs w:val="20"/>
          <w:lang w:val="en-US"/>
        </w:rPr>
        <w:t>including</w:t>
      </w:r>
      <w:r w:rsidRPr="00406A4A">
        <w:rPr>
          <w:rFonts w:cstheme="minorHAnsi"/>
          <w:sz w:val="20"/>
          <w:szCs w:val="20"/>
          <w:lang w:val="en-US"/>
        </w:rPr>
        <w:t xml:space="preserve"> finance</w:t>
      </w:r>
      <w:r w:rsidR="00C9795D">
        <w:rPr>
          <w:rFonts w:cstheme="minorHAnsi"/>
          <w:sz w:val="20"/>
          <w:szCs w:val="20"/>
          <w:lang w:val="en-US"/>
        </w:rPr>
        <w:t>/</w:t>
      </w:r>
      <w:r w:rsidRPr="00406A4A">
        <w:rPr>
          <w:rFonts w:cstheme="minorHAnsi"/>
          <w:sz w:val="20"/>
          <w:szCs w:val="20"/>
          <w:lang w:val="en-US"/>
        </w:rPr>
        <w:t>research and development (R&amp;D)</w:t>
      </w:r>
      <w:r w:rsidR="00C9795D">
        <w:rPr>
          <w:rFonts w:cstheme="minorHAnsi"/>
          <w:sz w:val="20"/>
          <w:szCs w:val="20"/>
          <w:lang w:val="en-US"/>
        </w:rPr>
        <w:t>/</w:t>
      </w:r>
      <w:r w:rsidRPr="00406A4A">
        <w:rPr>
          <w:rFonts w:cstheme="minorHAnsi"/>
          <w:sz w:val="20"/>
          <w:szCs w:val="20"/>
          <w:lang w:val="en-US"/>
        </w:rPr>
        <w:t xml:space="preserve">marketing and operations. </w:t>
      </w:r>
      <w:r w:rsidR="00C9795D">
        <w:rPr>
          <w:rFonts w:cstheme="minorHAnsi"/>
          <w:sz w:val="20"/>
          <w:szCs w:val="20"/>
          <w:lang w:val="en-US"/>
        </w:rPr>
        <w:t>B</w:t>
      </w:r>
      <w:r w:rsidRPr="00406A4A">
        <w:rPr>
          <w:rFonts w:cstheme="minorHAnsi"/>
          <w:sz w:val="20"/>
          <w:szCs w:val="20"/>
          <w:lang w:val="en-US"/>
        </w:rPr>
        <w:t>enefit</w:t>
      </w:r>
      <w:r w:rsidR="00C9795D">
        <w:rPr>
          <w:rFonts w:cstheme="minorHAnsi"/>
          <w:sz w:val="20"/>
          <w:szCs w:val="20"/>
          <w:lang w:val="en-US"/>
        </w:rPr>
        <w:t>ing</w:t>
      </w:r>
      <w:r w:rsidRPr="00406A4A">
        <w:rPr>
          <w:rFonts w:cstheme="minorHAnsi"/>
          <w:sz w:val="20"/>
          <w:szCs w:val="20"/>
          <w:lang w:val="en-US"/>
        </w:rPr>
        <w:t xml:space="preserve"> customer</w:t>
      </w:r>
      <w:r w:rsidR="00E3180D">
        <w:rPr>
          <w:rFonts w:cstheme="minorHAnsi"/>
          <w:sz w:val="20"/>
          <w:szCs w:val="20"/>
          <w:lang w:val="en-US"/>
        </w:rPr>
        <w:t>s</w:t>
      </w:r>
      <w:r w:rsidRPr="00406A4A">
        <w:rPr>
          <w:rFonts w:cstheme="minorHAnsi"/>
          <w:sz w:val="20"/>
          <w:szCs w:val="20"/>
          <w:lang w:val="en-US"/>
        </w:rPr>
        <w:t xml:space="preserve"> by allowing data collaboration through the organization and create</w:t>
      </w:r>
      <w:r w:rsidR="00C9795D">
        <w:rPr>
          <w:rFonts w:cstheme="minorHAnsi"/>
          <w:sz w:val="20"/>
          <w:szCs w:val="20"/>
          <w:lang w:val="en-US"/>
        </w:rPr>
        <w:t>s</w:t>
      </w:r>
      <w:r w:rsidRPr="00406A4A">
        <w:rPr>
          <w:rFonts w:cstheme="minorHAnsi"/>
          <w:sz w:val="20"/>
          <w:szCs w:val="20"/>
          <w:lang w:val="en-US"/>
        </w:rPr>
        <w:t xml:space="preserve"> a better </w:t>
      </w:r>
      <w:r w:rsidR="00E3180D">
        <w:rPr>
          <w:rFonts w:cstheme="minorHAnsi"/>
          <w:sz w:val="20"/>
          <w:szCs w:val="20"/>
          <w:lang w:val="en-US"/>
        </w:rPr>
        <w:t xml:space="preserve">customer </w:t>
      </w:r>
      <w:r w:rsidRPr="00406A4A">
        <w:rPr>
          <w:rFonts w:cstheme="minorHAnsi"/>
          <w:sz w:val="20"/>
          <w:szCs w:val="20"/>
          <w:lang w:val="en-US"/>
        </w:rPr>
        <w:t>experience</w:t>
      </w:r>
      <w:r w:rsidR="00E3180D">
        <w:rPr>
          <w:rFonts w:cstheme="minorHAnsi"/>
          <w:sz w:val="20"/>
          <w:szCs w:val="20"/>
          <w:lang w:val="en-US"/>
        </w:rPr>
        <w:t>.</w:t>
      </w:r>
      <w:r w:rsidRPr="00406A4A">
        <w:rPr>
          <w:rFonts w:cstheme="minorHAnsi"/>
          <w:sz w:val="20"/>
          <w:szCs w:val="20"/>
          <w:lang w:val="en-US"/>
        </w:rPr>
        <w:t xml:space="preserve"> </w:t>
      </w:r>
    </w:p>
    <w:p w14:paraId="045BF1FA" w14:textId="77777777" w:rsidR="00DC4FFC" w:rsidRPr="00406A4A" w:rsidRDefault="00DC4FFC" w:rsidP="00DC4FFC">
      <w:pPr>
        <w:pStyle w:val="ListParagraph"/>
        <w:spacing w:after="0"/>
        <w:ind w:left="0"/>
        <w:rPr>
          <w:rFonts w:cstheme="minorHAnsi"/>
          <w:sz w:val="20"/>
          <w:szCs w:val="20"/>
          <w:lang w:val="en-US"/>
        </w:rPr>
      </w:pPr>
    </w:p>
    <w:p w14:paraId="2037F0AB" w14:textId="57954CB1" w:rsidR="00DC4FFC" w:rsidRPr="004F25AB" w:rsidRDefault="00DC4FFC" w:rsidP="00DC4FFC">
      <w:pPr>
        <w:pStyle w:val="ListParagraph"/>
        <w:spacing w:after="0"/>
        <w:ind w:left="0"/>
        <w:rPr>
          <w:rFonts w:cstheme="minorHAnsi"/>
          <w:sz w:val="20"/>
          <w:szCs w:val="20"/>
          <w:lang w:val="en-US"/>
        </w:rPr>
      </w:pPr>
      <w:r w:rsidRPr="00406A4A">
        <w:rPr>
          <w:rFonts w:cstheme="minorHAnsi"/>
          <w:b/>
          <w:bCs/>
          <w:sz w:val="20"/>
          <w:szCs w:val="20"/>
          <w:lang w:val="en-US"/>
        </w:rPr>
        <w:t xml:space="preserve">Implementing real-time agent tools – </w:t>
      </w:r>
      <w:r w:rsidRPr="00406A4A">
        <w:rPr>
          <w:rFonts w:cstheme="minorHAnsi"/>
          <w:sz w:val="20"/>
          <w:szCs w:val="20"/>
          <w:lang w:val="en-US"/>
        </w:rPr>
        <w:t>Firms incorporat</w:t>
      </w:r>
      <w:r w:rsidR="00E3180D">
        <w:rPr>
          <w:rFonts w:cstheme="minorHAnsi"/>
          <w:sz w:val="20"/>
          <w:szCs w:val="20"/>
          <w:lang w:val="en-US"/>
        </w:rPr>
        <w:t>ing</w:t>
      </w:r>
      <w:r w:rsidRPr="00406A4A">
        <w:rPr>
          <w:rFonts w:cstheme="minorHAnsi"/>
          <w:sz w:val="20"/>
          <w:szCs w:val="20"/>
          <w:lang w:val="en-US"/>
        </w:rPr>
        <w:t xml:space="preserve"> extra functionality often revamp/remove un-user-friendly tools, to improve customer experience. Introducing user friendly tools removes barriers for customers provides a platform for “in-moment” coaching and improves customer service</w:t>
      </w:r>
      <w:r w:rsidR="0004242F" w:rsidRPr="00406A4A">
        <w:rPr>
          <w:rFonts w:cstheme="minorHAnsi"/>
          <w:sz w:val="20"/>
          <w:szCs w:val="20"/>
          <w:lang w:val="en-US"/>
        </w:rPr>
        <w:t xml:space="preserve"> </w:t>
      </w:r>
      <w:r w:rsidRPr="00406A4A">
        <w:rPr>
          <w:rFonts w:cstheme="minorHAnsi"/>
          <w:sz w:val="20"/>
          <w:szCs w:val="20"/>
          <w:lang w:val="en-US"/>
        </w:rPr>
        <w:t>(McKinsey and Company, 2020)</w:t>
      </w:r>
      <w:r w:rsidR="00611468" w:rsidRPr="00406A4A">
        <w:rPr>
          <w:rFonts w:cstheme="minorHAnsi"/>
          <w:sz w:val="20"/>
          <w:szCs w:val="20"/>
          <w:lang w:val="en-US"/>
        </w:rPr>
        <w:t>.</w:t>
      </w:r>
    </w:p>
    <w:p w14:paraId="79612EC4" w14:textId="77777777" w:rsidR="00042976" w:rsidRDefault="00042976" w:rsidP="00AC22E1">
      <w:pPr>
        <w:pStyle w:val="ListParagraph"/>
        <w:spacing w:after="0"/>
        <w:ind w:left="0"/>
        <w:rPr>
          <w:rFonts w:cstheme="minorHAnsi"/>
          <w:sz w:val="20"/>
          <w:szCs w:val="20"/>
          <w:lang w:val="en-US"/>
        </w:rPr>
      </w:pPr>
    </w:p>
    <w:p w14:paraId="061990EE" w14:textId="77777777" w:rsidR="00203CBA" w:rsidRDefault="00203CBA" w:rsidP="00D73C7B">
      <w:pPr>
        <w:pStyle w:val="ListParagraph"/>
        <w:spacing w:after="0"/>
        <w:ind w:left="0"/>
        <w:rPr>
          <w:rFonts w:cstheme="minorHAnsi"/>
          <w:b/>
          <w:bCs/>
          <w:i/>
          <w:iCs/>
          <w:sz w:val="20"/>
          <w:szCs w:val="20"/>
          <w:lang w:val="en-US"/>
        </w:rPr>
      </w:pPr>
    </w:p>
    <w:p w14:paraId="3D8B4001" w14:textId="24A718B4" w:rsidR="00D73C7B" w:rsidRDefault="00D73C7B" w:rsidP="00D73C7B">
      <w:pPr>
        <w:pStyle w:val="ListParagraph"/>
        <w:spacing w:after="0"/>
        <w:ind w:left="0"/>
        <w:rPr>
          <w:rFonts w:cstheme="minorHAnsi"/>
          <w:sz w:val="20"/>
          <w:szCs w:val="20"/>
          <w:lang w:val="en-US"/>
        </w:rPr>
      </w:pPr>
      <w:r>
        <w:rPr>
          <w:rFonts w:cstheme="minorHAnsi"/>
          <w:b/>
          <w:bCs/>
          <w:i/>
          <w:iCs/>
          <w:sz w:val="20"/>
          <w:szCs w:val="20"/>
          <w:lang w:val="en-US"/>
        </w:rPr>
        <w:t>4.</w:t>
      </w:r>
      <w:r w:rsidR="0004242F">
        <w:rPr>
          <w:rFonts w:cstheme="minorHAnsi"/>
          <w:b/>
          <w:bCs/>
          <w:i/>
          <w:iCs/>
          <w:sz w:val="20"/>
          <w:szCs w:val="20"/>
          <w:lang w:val="en-US"/>
        </w:rPr>
        <w:t>4</w:t>
      </w:r>
      <w:r>
        <w:rPr>
          <w:rFonts w:cstheme="minorHAnsi"/>
          <w:b/>
          <w:bCs/>
          <w:i/>
          <w:iCs/>
          <w:sz w:val="20"/>
          <w:szCs w:val="20"/>
          <w:lang w:val="en-US"/>
        </w:rPr>
        <w:t xml:space="preserve"> </w:t>
      </w:r>
      <w:r w:rsidR="00413502">
        <w:rPr>
          <w:rFonts w:cstheme="minorHAnsi"/>
          <w:b/>
          <w:bCs/>
          <w:i/>
          <w:iCs/>
          <w:sz w:val="20"/>
          <w:szCs w:val="20"/>
          <w:lang w:val="en-US"/>
        </w:rPr>
        <w:t>SWOT analysis</w:t>
      </w:r>
      <w:r w:rsidRPr="003B6827">
        <w:rPr>
          <w:rFonts w:cstheme="minorHAnsi"/>
          <w:b/>
          <w:bCs/>
          <w:i/>
          <w:iCs/>
          <w:sz w:val="20"/>
          <w:szCs w:val="20"/>
          <w:lang w:val="en-US"/>
        </w:rPr>
        <w:t xml:space="preserve"> merged with </w:t>
      </w:r>
      <w:r w:rsidR="00413502">
        <w:rPr>
          <w:rFonts w:cstheme="minorHAnsi"/>
          <w:b/>
          <w:bCs/>
          <w:i/>
          <w:iCs/>
          <w:sz w:val="20"/>
          <w:szCs w:val="20"/>
          <w:lang w:val="en-US"/>
        </w:rPr>
        <w:t>Mendelow’s Power/Interest Matrix</w:t>
      </w:r>
      <w:r w:rsidR="008964D6">
        <w:rPr>
          <w:rFonts w:cstheme="minorHAnsi"/>
          <w:b/>
          <w:bCs/>
          <w:i/>
          <w:iCs/>
          <w:sz w:val="20"/>
          <w:szCs w:val="20"/>
          <w:lang w:val="en-US"/>
        </w:rPr>
        <w:t xml:space="preserve"> and Hyper-personalization </w:t>
      </w:r>
    </w:p>
    <w:p w14:paraId="6F1753D0" w14:textId="6CF75529" w:rsidR="00D73C7B" w:rsidRDefault="00D73C7B" w:rsidP="00AC22E1">
      <w:pPr>
        <w:pStyle w:val="ListParagraph"/>
        <w:spacing w:after="0"/>
        <w:ind w:left="0"/>
        <w:rPr>
          <w:rFonts w:cstheme="minorHAnsi"/>
          <w:sz w:val="20"/>
          <w:szCs w:val="20"/>
          <w:lang w:val="en-US"/>
        </w:rPr>
      </w:pPr>
    </w:p>
    <w:p w14:paraId="42C9A085" w14:textId="44ED0293" w:rsidR="00D73C7B" w:rsidRPr="001D1FD9" w:rsidRDefault="00D73C7B" w:rsidP="00D73C7B">
      <w:pPr>
        <w:pStyle w:val="ListParagraph"/>
        <w:spacing w:after="0"/>
        <w:ind w:left="0"/>
        <w:rPr>
          <w:rFonts w:cstheme="minorHAnsi"/>
          <w:sz w:val="20"/>
          <w:szCs w:val="20"/>
          <w:lang w:val="en-US"/>
        </w:rPr>
      </w:pPr>
      <w:r w:rsidRPr="005E536A">
        <w:rPr>
          <w:rFonts w:cstheme="minorHAnsi"/>
          <w:b/>
          <w:bCs/>
          <w:sz w:val="20"/>
          <w:szCs w:val="20"/>
          <w:lang w:val="en-US"/>
        </w:rPr>
        <w:t>Strengths</w:t>
      </w:r>
      <w:r w:rsidR="005E536A">
        <w:rPr>
          <w:rFonts w:cstheme="minorHAnsi"/>
          <w:b/>
          <w:bCs/>
          <w:sz w:val="20"/>
          <w:szCs w:val="20"/>
          <w:lang w:val="en-US"/>
        </w:rPr>
        <w:t xml:space="preserve"> </w:t>
      </w:r>
      <w:r w:rsidR="00F74D0F">
        <w:rPr>
          <w:rFonts w:cstheme="minorHAnsi"/>
          <w:b/>
          <w:bCs/>
          <w:sz w:val="20"/>
          <w:szCs w:val="20"/>
          <w:lang w:val="en-US"/>
        </w:rPr>
        <w:t>–</w:t>
      </w:r>
      <w:r w:rsidR="005E536A">
        <w:rPr>
          <w:rFonts w:cstheme="minorHAnsi"/>
          <w:b/>
          <w:bCs/>
          <w:sz w:val="20"/>
          <w:szCs w:val="20"/>
          <w:lang w:val="en-US"/>
        </w:rPr>
        <w:t xml:space="preserve"> </w:t>
      </w:r>
      <w:r w:rsidR="00F74D0F" w:rsidRPr="00261703">
        <w:rPr>
          <w:rFonts w:cstheme="minorHAnsi"/>
          <w:sz w:val="20"/>
          <w:szCs w:val="20"/>
          <w:lang w:val="en-US"/>
        </w:rPr>
        <w:t>Amazon is t</w:t>
      </w:r>
      <w:r w:rsidRPr="00261703">
        <w:rPr>
          <w:rFonts w:cstheme="minorHAnsi"/>
          <w:sz w:val="20"/>
          <w:szCs w:val="20"/>
          <w:lang w:val="en-US"/>
        </w:rPr>
        <w:t xml:space="preserve">he </w:t>
      </w:r>
      <w:r w:rsidR="00F74D0F" w:rsidRPr="00261703">
        <w:rPr>
          <w:rFonts w:cstheme="minorHAnsi"/>
          <w:sz w:val="20"/>
          <w:szCs w:val="20"/>
          <w:lang w:val="en-US"/>
        </w:rPr>
        <w:t>world’s largest</w:t>
      </w:r>
      <w:r w:rsidRPr="00261703">
        <w:rPr>
          <w:rFonts w:cstheme="minorHAnsi"/>
          <w:sz w:val="20"/>
          <w:szCs w:val="20"/>
          <w:lang w:val="en-US"/>
        </w:rPr>
        <w:t xml:space="preserve"> online retailer (Segal, 2021)</w:t>
      </w:r>
      <w:r w:rsidR="00571FB9">
        <w:rPr>
          <w:rFonts w:cstheme="minorHAnsi"/>
          <w:sz w:val="20"/>
          <w:szCs w:val="20"/>
          <w:lang w:val="en-US"/>
        </w:rPr>
        <w:t>, with large customer base</w:t>
      </w:r>
      <w:r w:rsidR="008705EB">
        <w:rPr>
          <w:rFonts w:cstheme="minorHAnsi"/>
          <w:sz w:val="20"/>
          <w:szCs w:val="20"/>
          <w:lang w:val="en-US"/>
        </w:rPr>
        <w:t xml:space="preserve">, </w:t>
      </w:r>
      <w:r w:rsidR="00571FB9">
        <w:rPr>
          <w:rFonts w:cstheme="minorHAnsi"/>
          <w:sz w:val="20"/>
          <w:szCs w:val="20"/>
          <w:lang w:val="en-US"/>
        </w:rPr>
        <w:t>brand loyalty (Danziger, 2018)</w:t>
      </w:r>
      <w:r w:rsidR="008705EB">
        <w:rPr>
          <w:rFonts w:cstheme="minorHAnsi"/>
          <w:sz w:val="20"/>
          <w:szCs w:val="20"/>
          <w:lang w:val="en-US"/>
        </w:rPr>
        <w:t xml:space="preserve"> and renowned</w:t>
      </w:r>
      <w:r w:rsidR="00211B0F">
        <w:rPr>
          <w:rFonts w:cstheme="minorHAnsi"/>
          <w:sz w:val="20"/>
          <w:szCs w:val="20"/>
          <w:lang w:val="en-US"/>
        </w:rPr>
        <w:t xml:space="preserve"> customer service</w:t>
      </w:r>
      <w:r w:rsidR="00BB33D6">
        <w:rPr>
          <w:rFonts w:cstheme="minorHAnsi"/>
          <w:sz w:val="20"/>
          <w:szCs w:val="20"/>
          <w:lang w:val="en-US"/>
        </w:rPr>
        <w:t xml:space="preserve"> (Schlosser, 2018)</w:t>
      </w:r>
      <w:r w:rsidR="005A1EDE">
        <w:rPr>
          <w:rFonts w:cstheme="minorHAnsi"/>
          <w:sz w:val="20"/>
          <w:szCs w:val="20"/>
          <w:lang w:val="en-US"/>
        </w:rPr>
        <w:t xml:space="preserve">. This is </w:t>
      </w:r>
      <w:r w:rsidR="00211B0F">
        <w:rPr>
          <w:rFonts w:cstheme="minorHAnsi"/>
          <w:sz w:val="20"/>
          <w:szCs w:val="20"/>
          <w:lang w:val="en-US"/>
        </w:rPr>
        <w:t xml:space="preserve">a </w:t>
      </w:r>
      <w:r w:rsidR="00BB33D6">
        <w:rPr>
          <w:rFonts w:cstheme="minorHAnsi"/>
          <w:sz w:val="20"/>
          <w:szCs w:val="20"/>
          <w:lang w:val="en-US"/>
        </w:rPr>
        <w:t>core-</w:t>
      </w:r>
      <w:r w:rsidR="00211B0F">
        <w:rPr>
          <w:rFonts w:cstheme="minorHAnsi"/>
          <w:sz w:val="20"/>
          <w:szCs w:val="20"/>
          <w:lang w:val="en-US"/>
        </w:rPr>
        <w:t>competency</w:t>
      </w:r>
      <w:r w:rsidR="005A1EDE">
        <w:rPr>
          <w:rFonts w:cstheme="minorHAnsi"/>
          <w:sz w:val="20"/>
          <w:szCs w:val="20"/>
          <w:lang w:val="en-US"/>
        </w:rPr>
        <w:t xml:space="preserve"> (Barney, 1991</w:t>
      </w:r>
      <w:r w:rsidR="002B5091">
        <w:rPr>
          <w:rFonts w:cstheme="minorHAnsi"/>
          <w:sz w:val="20"/>
          <w:szCs w:val="20"/>
          <w:lang w:val="en-US"/>
        </w:rPr>
        <w:t>/</w:t>
      </w:r>
      <w:r w:rsidR="005A1EDE" w:rsidRPr="00F13CCF">
        <w:rPr>
          <w:rFonts w:cstheme="minorHAnsi"/>
          <w:sz w:val="20"/>
          <w:szCs w:val="20"/>
          <w:lang w:val="en-US"/>
        </w:rPr>
        <w:t>Prahalad and Hamel</w:t>
      </w:r>
      <w:r w:rsidR="005A1EDE">
        <w:rPr>
          <w:rFonts w:cstheme="minorHAnsi"/>
          <w:lang w:val="en-US"/>
        </w:rPr>
        <w:t xml:space="preserve">, </w:t>
      </w:r>
      <w:r w:rsidR="005A1EDE" w:rsidRPr="00F13CCF">
        <w:rPr>
          <w:rFonts w:cstheme="minorHAnsi"/>
          <w:sz w:val="20"/>
          <w:szCs w:val="20"/>
          <w:lang w:val="en-US"/>
        </w:rPr>
        <w:t>1993)</w:t>
      </w:r>
      <w:r w:rsidR="005A1EDE">
        <w:rPr>
          <w:rFonts w:cstheme="minorHAnsi"/>
          <w:sz w:val="20"/>
          <w:szCs w:val="20"/>
          <w:lang w:val="en-US"/>
        </w:rPr>
        <w:t xml:space="preserve"> -Appendix B and a rare capability (Barney, 1995) -Appendix A. </w:t>
      </w:r>
      <w:r w:rsidR="000F40B6" w:rsidRPr="00261703">
        <w:rPr>
          <w:rFonts w:cstheme="minorHAnsi"/>
          <w:sz w:val="20"/>
          <w:szCs w:val="20"/>
          <w:lang w:val="en-US"/>
        </w:rPr>
        <w:t xml:space="preserve">As high powered/highly interested stakeholders (Mendelow, 1981), </w:t>
      </w:r>
      <w:r w:rsidR="00781B13">
        <w:rPr>
          <w:rFonts w:cstheme="minorHAnsi"/>
          <w:sz w:val="20"/>
          <w:szCs w:val="20"/>
          <w:lang w:val="en-US"/>
        </w:rPr>
        <w:t xml:space="preserve">|Amazon </w:t>
      </w:r>
      <w:r w:rsidR="000F40B6" w:rsidRPr="00261703">
        <w:rPr>
          <w:rFonts w:cstheme="minorHAnsi"/>
          <w:sz w:val="20"/>
          <w:szCs w:val="20"/>
          <w:lang w:val="en-US"/>
        </w:rPr>
        <w:t>s</w:t>
      </w:r>
      <w:r w:rsidR="00892E31" w:rsidRPr="00261703">
        <w:rPr>
          <w:rFonts w:cstheme="minorHAnsi"/>
          <w:sz w:val="20"/>
          <w:szCs w:val="20"/>
          <w:lang w:val="en-US"/>
        </w:rPr>
        <w:t>hareholders</w:t>
      </w:r>
      <w:r w:rsidR="000F40B6" w:rsidRPr="00261703">
        <w:rPr>
          <w:rFonts w:cstheme="minorHAnsi"/>
          <w:sz w:val="20"/>
          <w:szCs w:val="20"/>
          <w:lang w:val="en-US"/>
        </w:rPr>
        <w:t xml:space="preserve"> will be pleased with management throughout the pandemic, recording </w:t>
      </w:r>
      <w:r w:rsidR="00261703" w:rsidRPr="00261703">
        <w:rPr>
          <w:rFonts w:cstheme="minorHAnsi"/>
          <w:sz w:val="20"/>
          <w:szCs w:val="20"/>
          <w:lang w:val="en-US"/>
        </w:rPr>
        <w:t xml:space="preserve">sales </w:t>
      </w:r>
      <w:r w:rsidR="00363D6A">
        <w:rPr>
          <w:rFonts w:cstheme="minorHAnsi"/>
          <w:sz w:val="20"/>
          <w:szCs w:val="20"/>
          <w:lang w:val="en-US"/>
        </w:rPr>
        <w:t xml:space="preserve">profits of </w:t>
      </w:r>
      <w:r w:rsidR="00261703" w:rsidRPr="00261703">
        <w:rPr>
          <w:rFonts w:cstheme="minorHAnsi"/>
          <w:sz w:val="20"/>
          <w:szCs w:val="20"/>
          <w:lang w:val="en-US"/>
        </w:rPr>
        <w:t>£20.63bn (Timmins, 2021).</w:t>
      </w:r>
      <w:r w:rsidR="00261703">
        <w:rPr>
          <w:rFonts w:cstheme="minorHAnsi"/>
          <w:sz w:val="20"/>
          <w:szCs w:val="20"/>
          <w:lang w:val="en-US"/>
        </w:rPr>
        <w:t xml:space="preserve"> The firm reacted to the needs of customer</w:t>
      </w:r>
      <w:r w:rsidR="00E9147D">
        <w:rPr>
          <w:rFonts w:cstheme="minorHAnsi"/>
          <w:sz w:val="20"/>
          <w:szCs w:val="20"/>
          <w:lang w:val="en-US"/>
        </w:rPr>
        <w:t>s</w:t>
      </w:r>
      <w:r w:rsidR="00261703">
        <w:rPr>
          <w:rFonts w:cstheme="minorHAnsi"/>
          <w:sz w:val="20"/>
          <w:szCs w:val="20"/>
          <w:lang w:val="en-US"/>
        </w:rPr>
        <w:t>, before the customers knew they needed the</w:t>
      </w:r>
      <w:r w:rsidR="002145FB">
        <w:rPr>
          <w:rFonts w:cstheme="minorHAnsi"/>
          <w:sz w:val="20"/>
          <w:szCs w:val="20"/>
          <w:lang w:val="en-US"/>
        </w:rPr>
        <w:t>m</w:t>
      </w:r>
      <w:r w:rsidR="00261703">
        <w:rPr>
          <w:rFonts w:cstheme="minorHAnsi"/>
          <w:sz w:val="20"/>
          <w:szCs w:val="20"/>
          <w:lang w:val="en-US"/>
        </w:rPr>
        <w:t xml:space="preserve"> (McKinsey and Company, 2020). </w:t>
      </w:r>
      <w:r w:rsidR="003B7B59">
        <w:rPr>
          <w:rFonts w:cstheme="minorHAnsi"/>
          <w:sz w:val="20"/>
          <w:szCs w:val="20"/>
          <w:lang w:val="en-US"/>
        </w:rPr>
        <w:t xml:space="preserve">Amazon </w:t>
      </w:r>
      <w:r w:rsidR="003B7B59">
        <w:rPr>
          <w:rFonts w:cstheme="minorHAnsi"/>
          <w:sz w:val="20"/>
          <w:szCs w:val="20"/>
          <w:lang w:val="en-US"/>
        </w:rPr>
        <w:lastRenderedPageBreak/>
        <w:t xml:space="preserve">frequently invests/innovates </w:t>
      </w:r>
      <w:r w:rsidR="00781B13">
        <w:rPr>
          <w:rFonts w:cstheme="minorHAnsi"/>
          <w:sz w:val="20"/>
          <w:szCs w:val="20"/>
          <w:lang w:val="en-US"/>
        </w:rPr>
        <w:t xml:space="preserve">via </w:t>
      </w:r>
      <w:r w:rsidR="00CE0524" w:rsidRPr="001D1FD9">
        <w:rPr>
          <w:rFonts w:cstheme="minorHAnsi"/>
          <w:sz w:val="20"/>
          <w:szCs w:val="20"/>
          <w:lang w:val="en-US"/>
        </w:rPr>
        <w:t>Research and Development (R&amp;D)</w:t>
      </w:r>
      <w:r w:rsidR="00CE0524">
        <w:rPr>
          <w:rFonts w:cstheme="minorHAnsi"/>
          <w:sz w:val="20"/>
          <w:szCs w:val="20"/>
          <w:lang w:val="en-US"/>
        </w:rPr>
        <w:t xml:space="preserve"> </w:t>
      </w:r>
      <w:r w:rsidR="00CE0524" w:rsidRPr="001D1FD9">
        <w:rPr>
          <w:rFonts w:cstheme="minorHAnsi"/>
          <w:sz w:val="20"/>
          <w:szCs w:val="20"/>
          <w:lang w:val="en-US"/>
        </w:rPr>
        <w:t>(Connelly, 2021).</w:t>
      </w:r>
      <w:r w:rsidR="00CE0524">
        <w:rPr>
          <w:rFonts w:cstheme="minorHAnsi"/>
          <w:sz w:val="20"/>
          <w:szCs w:val="20"/>
          <w:lang w:val="en-US"/>
        </w:rPr>
        <w:t xml:space="preserve"> </w:t>
      </w:r>
      <w:r w:rsidR="003407B2">
        <w:rPr>
          <w:rFonts w:cstheme="minorHAnsi"/>
          <w:sz w:val="20"/>
          <w:szCs w:val="20"/>
          <w:lang w:val="en-US"/>
        </w:rPr>
        <w:t>Amazon has organi</w:t>
      </w:r>
      <w:r w:rsidR="00E9147D">
        <w:rPr>
          <w:rFonts w:cstheme="minorHAnsi"/>
          <w:sz w:val="20"/>
          <w:szCs w:val="20"/>
          <w:lang w:val="en-US"/>
        </w:rPr>
        <w:t>s</w:t>
      </w:r>
      <w:r w:rsidR="003407B2">
        <w:rPr>
          <w:rFonts w:cstheme="minorHAnsi"/>
          <w:sz w:val="20"/>
          <w:szCs w:val="20"/>
          <w:lang w:val="en-US"/>
        </w:rPr>
        <w:t xml:space="preserve">ed capabilities </w:t>
      </w:r>
      <w:r w:rsidR="00781B13">
        <w:rPr>
          <w:rFonts w:cstheme="minorHAnsi"/>
          <w:sz w:val="20"/>
          <w:szCs w:val="20"/>
          <w:lang w:val="en-US"/>
        </w:rPr>
        <w:t xml:space="preserve">(Barney, 1995), </w:t>
      </w:r>
      <w:r w:rsidR="003407B2">
        <w:rPr>
          <w:rFonts w:cstheme="minorHAnsi"/>
          <w:sz w:val="20"/>
          <w:szCs w:val="20"/>
          <w:lang w:val="en-US"/>
        </w:rPr>
        <w:t>with R&amp;D innovations</w:t>
      </w:r>
      <w:r w:rsidR="00781B13">
        <w:rPr>
          <w:rFonts w:cstheme="minorHAnsi"/>
          <w:sz w:val="20"/>
          <w:szCs w:val="20"/>
          <w:lang w:val="en-US"/>
        </w:rPr>
        <w:t xml:space="preserve"> -Appendix A.</w:t>
      </w:r>
      <w:r w:rsidR="003407B2">
        <w:rPr>
          <w:rFonts w:cstheme="minorHAnsi"/>
          <w:sz w:val="20"/>
          <w:szCs w:val="20"/>
          <w:lang w:val="en-US"/>
        </w:rPr>
        <w:t xml:space="preserve"> </w:t>
      </w:r>
      <w:r w:rsidR="00B00F38">
        <w:rPr>
          <w:rFonts w:cstheme="minorHAnsi"/>
          <w:sz w:val="20"/>
          <w:szCs w:val="20"/>
          <w:lang w:val="en-US"/>
        </w:rPr>
        <w:t xml:space="preserve">Introduction of sophisticated algorithmic software </w:t>
      </w:r>
      <w:r w:rsidR="00781B13">
        <w:rPr>
          <w:rFonts w:cstheme="minorHAnsi"/>
          <w:sz w:val="20"/>
          <w:szCs w:val="20"/>
          <w:lang w:val="en-US"/>
        </w:rPr>
        <w:t>(</w:t>
      </w:r>
      <w:r w:rsidR="00B00F38">
        <w:rPr>
          <w:rFonts w:cstheme="minorHAnsi"/>
          <w:sz w:val="20"/>
          <w:szCs w:val="20"/>
          <w:lang w:val="en-US"/>
        </w:rPr>
        <w:t>A10</w:t>
      </w:r>
      <w:r w:rsidR="00781B13">
        <w:rPr>
          <w:rFonts w:cstheme="minorHAnsi"/>
          <w:sz w:val="20"/>
          <w:szCs w:val="20"/>
          <w:lang w:val="en-US"/>
        </w:rPr>
        <w:t>)</w:t>
      </w:r>
      <w:r w:rsidR="00B00F38">
        <w:rPr>
          <w:rFonts w:cstheme="minorHAnsi"/>
          <w:sz w:val="20"/>
          <w:szCs w:val="20"/>
          <w:lang w:val="en-US"/>
        </w:rPr>
        <w:t xml:space="preserve">, allows </w:t>
      </w:r>
      <w:r w:rsidR="00781B13">
        <w:rPr>
          <w:rFonts w:cstheme="minorHAnsi"/>
          <w:sz w:val="20"/>
          <w:szCs w:val="20"/>
          <w:lang w:val="en-US"/>
        </w:rPr>
        <w:t>for</w:t>
      </w:r>
      <w:r w:rsidR="00B00F38">
        <w:rPr>
          <w:rFonts w:cstheme="minorHAnsi"/>
          <w:sz w:val="20"/>
          <w:szCs w:val="20"/>
          <w:lang w:val="en-US"/>
        </w:rPr>
        <w:t xml:space="preserve"> interpret</w:t>
      </w:r>
      <w:r w:rsidR="00781B13">
        <w:rPr>
          <w:rFonts w:cstheme="minorHAnsi"/>
          <w:sz w:val="20"/>
          <w:szCs w:val="20"/>
          <w:lang w:val="en-US"/>
        </w:rPr>
        <w:t>ation</w:t>
      </w:r>
      <w:r w:rsidR="00B00F38">
        <w:rPr>
          <w:rFonts w:cstheme="minorHAnsi"/>
          <w:sz w:val="20"/>
          <w:szCs w:val="20"/>
          <w:lang w:val="en-US"/>
        </w:rPr>
        <w:t>/predict</w:t>
      </w:r>
      <w:r w:rsidR="00781B13">
        <w:rPr>
          <w:rFonts w:cstheme="minorHAnsi"/>
          <w:sz w:val="20"/>
          <w:szCs w:val="20"/>
          <w:lang w:val="en-US"/>
        </w:rPr>
        <w:t>ion of</w:t>
      </w:r>
      <w:r w:rsidR="00B00F38">
        <w:rPr>
          <w:rFonts w:cstheme="minorHAnsi"/>
          <w:sz w:val="20"/>
          <w:szCs w:val="20"/>
          <w:lang w:val="en-US"/>
        </w:rPr>
        <w:t xml:space="preserve"> customer habits/purchasing trends (Arishekar, 2021). </w:t>
      </w:r>
      <w:r w:rsidR="00781B13">
        <w:rPr>
          <w:rFonts w:cstheme="minorHAnsi"/>
          <w:sz w:val="20"/>
          <w:szCs w:val="20"/>
          <w:lang w:val="en-US"/>
        </w:rPr>
        <w:t>T</w:t>
      </w:r>
      <w:r w:rsidR="00B00F38">
        <w:rPr>
          <w:rFonts w:cstheme="minorHAnsi"/>
          <w:sz w:val="20"/>
          <w:szCs w:val="20"/>
          <w:lang w:val="en-US"/>
        </w:rPr>
        <w:t>his is an inimitable capability</w:t>
      </w:r>
      <w:r w:rsidR="00E9147D">
        <w:rPr>
          <w:rFonts w:cstheme="minorHAnsi"/>
          <w:sz w:val="20"/>
          <w:szCs w:val="20"/>
          <w:lang w:val="en-US"/>
        </w:rPr>
        <w:t xml:space="preserve"> -Appendix A. </w:t>
      </w:r>
      <w:r w:rsidR="00261703">
        <w:rPr>
          <w:rFonts w:cstheme="minorHAnsi"/>
          <w:sz w:val="20"/>
          <w:szCs w:val="20"/>
          <w:lang w:val="en-US"/>
        </w:rPr>
        <w:t xml:space="preserve">Amazon </w:t>
      </w:r>
      <w:r w:rsidR="00D75F6D">
        <w:rPr>
          <w:rFonts w:cstheme="minorHAnsi"/>
          <w:sz w:val="20"/>
          <w:szCs w:val="20"/>
          <w:lang w:val="en-US"/>
        </w:rPr>
        <w:t>innovat</w:t>
      </w:r>
      <w:r w:rsidR="001D4E1C">
        <w:rPr>
          <w:rFonts w:cstheme="minorHAnsi"/>
          <w:sz w:val="20"/>
          <w:szCs w:val="20"/>
          <w:lang w:val="en-US"/>
        </w:rPr>
        <w:t>ed</w:t>
      </w:r>
      <w:r w:rsidR="00D75F6D">
        <w:rPr>
          <w:rFonts w:cstheme="minorHAnsi"/>
          <w:sz w:val="20"/>
          <w:szCs w:val="20"/>
          <w:lang w:val="en-US"/>
        </w:rPr>
        <w:t>/</w:t>
      </w:r>
      <w:r w:rsidR="00261703">
        <w:rPr>
          <w:rFonts w:cstheme="minorHAnsi"/>
          <w:sz w:val="20"/>
          <w:szCs w:val="20"/>
          <w:lang w:val="en-US"/>
        </w:rPr>
        <w:t>diversif</w:t>
      </w:r>
      <w:r w:rsidR="001D4E1C">
        <w:rPr>
          <w:rFonts w:cstheme="minorHAnsi"/>
          <w:sz w:val="20"/>
          <w:szCs w:val="20"/>
          <w:lang w:val="en-US"/>
        </w:rPr>
        <w:t>ied</w:t>
      </w:r>
      <w:r w:rsidR="00261703">
        <w:rPr>
          <w:rFonts w:cstheme="minorHAnsi"/>
          <w:sz w:val="20"/>
          <w:szCs w:val="20"/>
          <w:lang w:val="en-US"/>
        </w:rPr>
        <w:t xml:space="preserve"> </w:t>
      </w:r>
      <w:r w:rsidR="00D75F6D">
        <w:rPr>
          <w:rFonts w:cstheme="minorHAnsi"/>
          <w:sz w:val="20"/>
          <w:szCs w:val="20"/>
          <w:lang w:val="en-US"/>
        </w:rPr>
        <w:t xml:space="preserve">during the pandemic. </w:t>
      </w:r>
      <w:r w:rsidR="00781B13">
        <w:rPr>
          <w:rFonts w:cstheme="minorHAnsi"/>
          <w:sz w:val="20"/>
          <w:szCs w:val="20"/>
          <w:lang w:val="en-US"/>
        </w:rPr>
        <w:t>A</w:t>
      </w:r>
      <w:r w:rsidR="00261703">
        <w:rPr>
          <w:rFonts w:cstheme="minorHAnsi"/>
          <w:sz w:val="20"/>
          <w:szCs w:val="20"/>
          <w:lang w:val="en-US"/>
        </w:rPr>
        <w:t xml:space="preserve"> partnership with Morrisons</w:t>
      </w:r>
      <w:r w:rsidR="00D75F6D">
        <w:rPr>
          <w:rFonts w:cstheme="minorHAnsi"/>
          <w:sz w:val="20"/>
          <w:szCs w:val="20"/>
          <w:lang w:val="en-US"/>
        </w:rPr>
        <w:t xml:space="preserve"> </w:t>
      </w:r>
      <w:r w:rsidR="002145FB" w:rsidRPr="00261703">
        <w:rPr>
          <w:rFonts w:cstheme="minorHAnsi"/>
          <w:sz w:val="20"/>
          <w:szCs w:val="20"/>
          <w:lang w:val="en-US"/>
        </w:rPr>
        <w:t>(Morrisons, 2020)</w:t>
      </w:r>
      <w:r w:rsidR="002145FB">
        <w:rPr>
          <w:rFonts w:cstheme="minorHAnsi"/>
          <w:sz w:val="20"/>
          <w:szCs w:val="20"/>
          <w:lang w:val="en-US"/>
        </w:rPr>
        <w:t xml:space="preserve"> </w:t>
      </w:r>
      <w:r w:rsidR="00781B13">
        <w:rPr>
          <w:rFonts w:cstheme="minorHAnsi"/>
          <w:sz w:val="20"/>
          <w:szCs w:val="20"/>
          <w:lang w:val="en-US"/>
        </w:rPr>
        <w:t>was negotiated, that</w:t>
      </w:r>
      <w:r w:rsidR="002145FB">
        <w:rPr>
          <w:rFonts w:cstheme="minorHAnsi"/>
          <w:sz w:val="20"/>
          <w:szCs w:val="20"/>
          <w:lang w:val="en-US"/>
        </w:rPr>
        <w:t xml:space="preserve"> </w:t>
      </w:r>
      <w:r w:rsidR="00D75F6D">
        <w:rPr>
          <w:rFonts w:cstheme="minorHAnsi"/>
          <w:sz w:val="20"/>
          <w:szCs w:val="20"/>
          <w:lang w:val="en-US"/>
        </w:rPr>
        <w:t>offered</w:t>
      </w:r>
      <w:r w:rsidR="002145FB">
        <w:rPr>
          <w:rFonts w:cstheme="minorHAnsi"/>
          <w:sz w:val="20"/>
          <w:szCs w:val="20"/>
          <w:lang w:val="en-US"/>
        </w:rPr>
        <w:t xml:space="preserve"> next-day delivery for </w:t>
      </w:r>
      <w:r w:rsidR="00781B13">
        <w:rPr>
          <w:rFonts w:cstheme="minorHAnsi"/>
          <w:sz w:val="20"/>
          <w:szCs w:val="20"/>
          <w:lang w:val="en-US"/>
        </w:rPr>
        <w:t>options for customers</w:t>
      </w:r>
      <w:r w:rsidR="002145FB">
        <w:rPr>
          <w:rFonts w:cstheme="minorHAnsi"/>
          <w:sz w:val="20"/>
          <w:szCs w:val="20"/>
          <w:lang w:val="en-US"/>
        </w:rPr>
        <w:t xml:space="preserve"> (Harris, 2020). </w:t>
      </w:r>
      <w:r w:rsidR="004E6F45">
        <w:rPr>
          <w:rFonts w:cstheme="minorHAnsi"/>
          <w:sz w:val="20"/>
          <w:szCs w:val="20"/>
          <w:lang w:val="en-US"/>
        </w:rPr>
        <w:t>T</w:t>
      </w:r>
      <w:r w:rsidR="00A653E8">
        <w:rPr>
          <w:rFonts w:cstheme="minorHAnsi"/>
          <w:sz w:val="20"/>
          <w:szCs w:val="20"/>
          <w:lang w:val="en-US"/>
        </w:rPr>
        <w:t>his as a rare capability</w:t>
      </w:r>
      <w:r w:rsidR="004E6F45">
        <w:rPr>
          <w:rFonts w:cstheme="minorHAnsi"/>
          <w:sz w:val="20"/>
          <w:szCs w:val="20"/>
          <w:lang w:val="en-US"/>
        </w:rPr>
        <w:t xml:space="preserve"> (Barney, 1995)</w:t>
      </w:r>
      <w:r w:rsidR="00A653E8">
        <w:rPr>
          <w:rFonts w:cstheme="minorHAnsi"/>
          <w:sz w:val="20"/>
          <w:szCs w:val="20"/>
          <w:lang w:val="en-US"/>
        </w:rPr>
        <w:t xml:space="preserve"> </w:t>
      </w:r>
      <w:r w:rsidR="00E9147D">
        <w:rPr>
          <w:rFonts w:cstheme="minorHAnsi"/>
          <w:sz w:val="20"/>
          <w:szCs w:val="20"/>
          <w:lang w:val="en-US"/>
        </w:rPr>
        <w:t>-Appendix A.</w:t>
      </w:r>
      <w:r w:rsidR="00A653E8">
        <w:rPr>
          <w:rFonts w:cstheme="minorHAnsi"/>
          <w:sz w:val="20"/>
          <w:szCs w:val="20"/>
          <w:lang w:val="en-US"/>
        </w:rPr>
        <w:t xml:space="preserve"> </w:t>
      </w:r>
      <w:r w:rsidR="00CE0524">
        <w:rPr>
          <w:rFonts w:cstheme="minorHAnsi"/>
          <w:sz w:val="20"/>
          <w:szCs w:val="20"/>
          <w:lang w:val="en-US"/>
        </w:rPr>
        <w:t xml:space="preserve">This </w:t>
      </w:r>
      <w:r w:rsidR="004E6F45">
        <w:rPr>
          <w:rFonts w:cstheme="minorHAnsi"/>
          <w:sz w:val="20"/>
          <w:szCs w:val="20"/>
          <w:lang w:val="en-US"/>
        </w:rPr>
        <w:t xml:space="preserve">integrated </w:t>
      </w:r>
      <w:r w:rsidR="00CE0524">
        <w:rPr>
          <w:rFonts w:cstheme="minorHAnsi"/>
          <w:sz w:val="20"/>
          <w:szCs w:val="20"/>
          <w:lang w:val="en-US"/>
        </w:rPr>
        <w:t>Amazon’s technologies</w:t>
      </w:r>
      <w:r w:rsidR="004E6F45">
        <w:rPr>
          <w:rFonts w:cstheme="minorHAnsi"/>
          <w:sz w:val="20"/>
          <w:szCs w:val="20"/>
          <w:lang w:val="en-US"/>
        </w:rPr>
        <w:t xml:space="preserve">, connected </w:t>
      </w:r>
      <w:r w:rsidR="00CE0524">
        <w:rPr>
          <w:rFonts w:cstheme="minorHAnsi"/>
          <w:sz w:val="20"/>
          <w:szCs w:val="20"/>
          <w:lang w:val="en-US"/>
        </w:rPr>
        <w:t>multiple channels</w:t>
      </w:r>
      <w:r w:rsidR="00CB5214">
        <w:rPr>
          <w:rFonts w:cstheme="minorHAnsi"/>
          <w:sz w:val="20"/>
          <w:szCs w:val="20"/>
          <w:lang w:val="en-US"/>
        </w:rPr>
        <w:t xml:space="preserve"> and provided access to Amazon Customer Services for </w:t>
      </w:r>
      <w:r w:rsidR="00CF1CB2">
        <w:rPr>
          <w:rFonts w:cstheme="minorHAnsi"/>
          <w:sz w:val="20"/>
          <w:szCs w:val="20"/>
          <w:lang w:val="en-US"/>
        </w:rPr>
        <w:t xml:space="preserve">Morrisons </w:t>
      </w:r>
      <w:r w:rsidR="00CB5214">
        <w:rPr>
          <w:rFonts w:cstheme="minorHAnsi"/>
          <w:sz w:val="20"/>
          <w:szCs w:val="20"/>
          <w:lang w:val="en-US"/>
        </w:rPr>
        <w:t>groceries</w:t>
      </w:r>
      <w:r w:rsidR="00CE0524">
        <w:rPr>
          <w:rFonts w:cstheme="minorHAnsi"/>
          <w:sz w:val="20"/>
          <w:szCs w:val="20"/>
          <w:lang w:val="en-US"/>
        </w:rPr>
        <w:t xml:space="preserve"> (McKinsey and Company, 2020). </w:t>
      </w:r>
      <w:r w:rsidR="001D4E1C">
        <w:rPr>
          <w:rFonts w:cstheme="minorHAnsi"/>
          <w:sz w:val="20"/>
          <w:szCs w:val="20"/>
          <w:lang w:val="en-US"/>
        </w:rPr>
        <w:t xml:space="preserve">Amazon’s market knowledge </w:t>
      </w:r>
      <w:r w:rsidR="00BB33D6">
        <w:rPr>
          <w:rFonts w:cstheme="minorHAnsi"/>
          <w:sz w:val="20"/>
          <w:szCs w:val="20"/>
          <w:lang w:val="en-US"/>
        </w:rPr>
        <w:t>(Arishekar, 2021), was found to be a core-competency through competency analysis</w:t>
      </w:r>
      <w:r w:rsidR="00E9147D">
        <w:rPr>
          <w:rFonts w:cstheme="minorHAnsi"/>
          <w:sz w:val="20"/>
          <w:szCs w:val="20"/>
          <w:lang w:val="en-US"/>
        </w:rPr>
        <w:t xml:space="preserve"> </w:t>
      </w:r>
      <w:r w:rsidR="004E6F45">
        <w:rPr>
          <w:rFonts w:cstheme="minorHAnsi"/>
          <w:sz w:val="20"/>
          <w:szCs w:val="20"/>
          <w:lang w:val="en-US"/>
        </w:rPr>
        <w:t>(Barney, 1991</w:t>
      </w:r>
      <w:r w:rsidR="002B5091">
        <w:rPr>
          <w:rFonts w:cstheme="minorHAnsi"/>
          <w:sz w:val="20"/>
          <w:szCs w:val="20"/>
          <w:lang w:val="en-US"/>
        </w:rPr>
        <w:t>/</w:t>
      </w:r>
      <w:r w:rsidR="004E6F45" w:rsidRPr="00F13CCF">
        <w:rPr>
          <w:rFonts w:cstheme="minorHAnsi"/>
          <w:sz w:val="20"/>
          <w:szCs w:val="20"/>
          <w:lang w:val="en-US"/>
        </w:rPr>
        <w:t>Prahalad and Hamel</w:t>
      </w:r>
      <w:r w:rsidR="004E6F45">
        <w:rPr>
          <w:rFonts w:cstheme="minorHAnsi"/>
          <w:lang w:val="en-US"/>
        </w:rPr>
        <w:t xml:space="preserve">, </w:t>
      </w:r>
      <w:r w:rsidR="004E6F45" w:rsidRPr="00F13CCF">
        <w:rPr>
          <w:rFonts w:cstheme="minorHAnsi"/>
          <w:sz w:val="20"/>
          <w:szCs w:val="20"/>
          <w:lang w:val="en-US"/>
        </w:rPr>
        <w:t>1993)</w:t>
      </w:r>
      <w:r w:rsidR="004E6F45">
        <w:rPr>
          <w:rFonts w:cstheme="minorHAnsi"/>
          <w:sz w:val="20"/>
          <w:szCs w:val="20"/>
          <w:lang w:val="en-US"/>
        </w:rPr>
        <w:t xml:space="preserve"> </w:t>
      </w:r>
      <w:r w:rsidR="00E9147D">
        <w:rPr>
          <w:rFonts w:cstheme="minorHAnsi"/>
          <w:sz w:val="20"/>
          <w:szCs w:val="20"/>
          <w:lang w:val="en-US"/>
        </w:rPr>
        <w:t>– Appendix B.</w:t>
      </w:r>
      <w:r w:rsidR="00BB33D6">
        <w:rPr>
          <w:rFonts w:cstheme="minorHAnsi"/>
          <w:sz w:val="20"/>
          <w:szCs w:val="20"/>
          <w:lang w:val="en-US"/>
        </w:rPr>
        <w:t xml:space="preserve"> </w:t>
      </w:r>
      <w:r w:rsidR="00CF1CB2">
        <w:rPr>
          <w:rFonts w:cstheme="minorHAnsi"/>
          <w:sz w:val="20"/>
          <w:szCs w:val="20"/>
          <w:lang w:val="en-US"/>
        </w:rPr>
        <w:t xml:space="preserve">As </w:t>
      </w:r>
      <w:r w:rsidR="00CF1CB2" w:rsidRPr="00261703">
        <w:rPr>
          <w:rFonts w:cstheme="minorHAnsi"/>
          <w:sz w:val="20"/>
          <w:szCs w:val="20"/>
          <w:lang w:val="en-US"/>
        </w:rPr>
        <w:t>high powered/highly interested stakeholders</w:t>
      </w:r>
      <w:r w:rsidR="004E6E77">
        <w:rPr>
          <w:rFonts w:cstheme="minorHAnsi"/>
          <w:sz w:val="20"/>
          <w:szCs w:val="20"/>
          <w:lang w:val="en-US"/>
        </w:rPr>
        <w:t xml:space="preserve">, </w:t>
      </w:r>
      <w:r w:rsidR="00CF1CB2">
        <w:rPr>
          <w:rFonts w:cstheme="minorHAnsi"/>
          <w:sz w:val="20"/>
          <w:szCs w:val="20"/>
          <w:lang w:val="en-US"/>
        </w:rPr>
        <w:t xml:space="preserve">Morrisons </w:t>
      </w:r>
      <w:r w:rsidR="004E6E77">
        <w:rPr>
          <w:rFonts w:cstheme="minorHAnsi"/>
          <w:sz w:val="20"/>
          <w:szCs w:val="20"/>
          <w:lang w:val="en-US"/>
        </w:rPr>
        <w:t xml:space="preserve">are a key player </w:t>
      </w:r>
      <w:r w:rsidR="004E6E77" w:rsidRPr="00261703">
        <w:rPr>
          <w:rFonts w:cstheme="minorHAnsi"/>
          <w:sz w:val="20"/>
          <w:szCs w:val="20"/>
          <w:lang w:val="en-US"/>
        </w:rPr>
        <w:t>(Mendelow, 1981)</w:t>
      </w:r>
      <w:r w:rsidR="004E6E77">
        <w:rPr>
          <w:rFonts w:cstheme="minorHAnsi"/>
          <w:sz w:val="20"/>
          <w:szCs w:val="20"/>
          <w:lang w:val="en-US"/>
        </w:rPr>
        <w:t xml:space="preserve">. </w:t>
      </w:r>
      <w:r w:rsidR="002145FB">
        <w:rPr>
          <w:rFonts w:cstheme="minorHAnsi"/>
          <w:sz w:val="20"/>
          <w:szCs w:val="20"/>
          <w:lang w:val="en-US"/>
        </w:rPr>
        <w:t xml:space="preserve">Amazon’s </w:t>
      </w:r>
      <w:r w:rsidR="00F74D0F">
        <w:rPr>
          <w:rFonts w:cstheme="minorHAnsi"/>
          <w:sz w:val="20"/>
          <w:szCs w:val="20"/>
          <w:lang w:val="en-US"/>
        </w:rPr>
        <w:t>unique product range</w:t>
      </w:r>
      <w:r w:rsidR="00892E31">
        <w:rPr>
          <w:rFonts w:cstheme="minorHAnsi"/>
          <w:sz w:val="20"/>
          <w:szCs w:val="20"/>
          <w:lang w:val="en-US"/>
        </w:rPr>
        <w:t xml:space="preserve">, </w:t>
      </w:r>
      <w:r w:rsidR="002145FB">
        <w:rPr>
          <w:rFonts w:cstheme="minorHAnsi"/>
          <w:sz w:val="20"/>
          <w:szCs w:val="20"/>
          <w:lang w:val="en-US"/>
        </w:rPr>
        <w:t xml:space="preserve">encourages </w:t>
      </w:r>
      <w:r w:rsidR="00892E31">
        <w:rPr>
          <w:rFonts w:cstheme="minorHAnsi"/>
          <w:sz w:val="20"/>
          <w:szCs w:val="20"/>
          <w:lang w:val="en-US"/>
        </w:rPr>
        <w:t xml:space="preserve">197m </w:t>
      </w:r>
      <w:r w:rsidR="002145FB">
        <w:rPr>
          <w:rFonts w:cstheme="minorHAnsi"/>
          <w:sz w:val="20"/>
          <w:szCs w:val="20"/>
          <w:lang w:val="en-US"/>
        </w:rPr>
        <w:t>purchase</w:t>
      </w:r>
      <w:r w:rsidR="004E6F45">
        <w:rPr>
          <w:rFonts w:cstheme="minorHAnsi"/>
          <w:sz w:val="20"/>
          <w:szCs w:val="20"/>
          <w:lang w:val="en-US"/>
        </w:rPr>
        <w:t>s</w:t>
      </w:r>
      <w:r w:rsidR="002145FB">
        <w:rPr>
          <w:rFonts w:cstheme="minorHAnsi"/>
          <w:sz w:val="20"/>
          <w:szCs w:val="20"/>
          <w:lang w:val="en-US"/>
        </w:rPr>
        <w:t xml:space="preserve"> on</w:t>
      </w:r>
      <w:r w:rsidR="00E9147D">
        <w:rPr>
          <w:rFonts w:cstheme="minorHAnsi"/>
          <w:sz w:val="20"/>
          <w:szCs w:val="20"/>
          <w:lang w:val="en-US"/>
        </w:rPr>
        <w:t xml:space="preserve">line </w:t>
      </w:r>
      <w:r w:rsidR="00892E31">
        <w:rPr>
          <w:rFonts w:cstheme="minorHAnsi"/>
          <w:sz w:val="20"/>
          <w:szCs w:val="20"/>
          <w:lang w:val="en-US"/>
        </w:rPr>
        <w:t>month</w:t>
      </w:r>
      <w:r w:rsidR="002145FB">
        <w:rPr>
          <w:rFonts w:cstheme="minorHAnsi"/>
          <w:sz w:val="20"/>
          <w:szCs w:val="20"/>
          <w:lang w:val="en-US"/>
        </w:rPr>
        <w:t>ly</w:t>
      </w:r>
      <w:r w:rsidR="00892E31">
        <w:rPr>
          <w:rFonts w:cstheme="minorHAnsi"/>
          <w:sz w:val="20"/>
          <w:szCs w:val="20"/>
          <w:lang w:val="en-US"/>
        </w:rPr>
        <w:t xml:space="preserve"> (Dayton, 2021).</w:t>
      </w:r>
      <w:r w:rsidR="00363D6A">
        <w:rPr>
          <w:rFonts w:cstheme="minorHAnsi"/>
          <w:sz w:val="20"/>
          <w:szCs w:val="20"/>
          <w:lang w:val="en-US"/>
        </w:rPr>
        <w:t xml:space="preserve"> </w:t>
      </w:r>
      <w:r w:rsidR="004E6F45">
        <w:rPr>
          <w:rFonts w:cstheme="minorHAnsi"/>
          <w:sz w:val="20"/>
          <w:szCs w:val="20"/>
          <w:lang w:val="en-US"/>
        </w:rPr>
        <w:t xml:space="preserve">This is a </w:t>
      </w:r>
      <w:r w:rsidR="003F585F">
        <w:rPr>
          <w:rFonts w:cstheme="minorHAnsi"/>
          <w:sz w:val="20"/>
          <w:szCs w:val="20"/>
          <w:lang w:val="en-US"/>
        </w:rPr>
        <w:t>unique resource via a resource analysis</w:t>
      </w:r>
      <w:r w:rsidR="00E9147D">
        <w:rPr>
          <w:rFonts w:cstheme="minorHAnsi"/>
          <w:sz w:val="20"/>
          <w:szCs w:val="20"/>
          <w:lang w:val="en-US"/>
        </w:rPr>
        <w:t xml:space="preserve"> </w:t>
      </w:r>
      <w:r w:rsidR="004E6F45">
        <w:rPr>
          <w:rFonts w:cstheme="minorHAnsi"/>
          <w:sz w:val="20"/>
          <w:szCs w:val="20"/>
          <w:lang w:val="en-US"/>
        </w:rPr>
        <w:t>(Barney, 1991</w:t>
      </w:r>
      <w:r w:rsidR="002B5091">
        <w:rPr>
          <w:rFonts w:cstheme="minorHAnsi"/>
          <w:sz w:val="20"/>
          <w:szCs w:val="20"/>
          <w:lang w:val="en-US"/>
        </w:rPr>
        <w:t>/</w:t>
      </w:r>
      <w:r w:rsidR="004E6F45" w:rsidRPr="00F13CCF">
        <w:rPr>
          <w:rFonts w:cstheme="minorHAnsi"/>
          <w:sz w:val="20"/>
          <w:szCs w:val="20"/>
          <w:lang w:val="en-US"/>
        </w:rPr>
        <w:t>Prahalad and Hamel</w:t>
      </w:r>
      <w:r w:rsidR="004E6F45">
        <w:rPr>
          <w:rFonts w:cstheme="minorHAnsi"/>
          <w:lang w:val="en-US"/>
        </w:rPr>
        <w:t xml:space="preserve">, </w:t>
      </w:r>
      <w:r w:rsidR="004E6F45" w:rsidRPr="00F13CCF">
        <w:rPr>
          <w:rFonts w:cstheme="minorHAnsi"/>
          <w:sz w:val="20"/>
          <w:szCs w:val="20"/>
          <w:lang w:val="en-US"/>
        </w:rPr>
        <w:t>1993)</w:t>
      </w:r>
      <w:r w:rsidR="004E6F45">
        <w:rPr>
          <w:rFonts w:cstheme="minorHAnsi"/>
          <w:sz w:val="20"/>
          <w:szCs w:val="20"/>
          <w:lang w:val="en-US"/>
        </w:rPr>
        <w:t xml:space="preserve"> </w:t>
      </w:r>
      <w:r w:rsidR="00E9147D">
        <w:rPr>
          <w:rFonts w:cstheme="minorHAnsi"/>
          <w:sz w:val="20"/>
          <w:szCs w:val="20"/>
          <w:lang w:val="en-US"/>
        </w:rPr>
        <w:t>–Appendix B</w:t>
      </w:r>
      <w:r w:rsidR="004E6F45">
        <w:rPr>
          <w:rFonts w:cstheme="minorHAnsi"/>
          <w:sz w:val="20"/>
          <w:szCs w:val="20"/>
          <w:lang w:val="en-US"/>
        </w:rPr>
        <w:t xml:space="preserve"> and </w:t>
      </w:r>
      <w:r w:rsidR="00E902E9">
        <w:rPr>
          <w:rFonts w:cstheme="minorHAnsi"/>
          <w:sz w:val="20"/>
          <w:szCs w:val="20"/>
          <w:lang w:val="en-US"/>
        </w:rPr>
        <w:t xml:space="preserve">a valuable </w:t>
      </w:r>
      <w:r w:rsidR="003F585F">
        <w:rPr>
          <w:rFonts w:cstheme="minorHAnsi"/>
          <w:sz w:val="20"/>
          <w:szCs w:val="20"/>
          <w:lang w:val="en-US"/>
        </w:rPr>
        <w:t>capability</w:t>
      </w:r>
      <w:r w:rsidR="00E902E9">
        <w:rPr>
          <w:rFonts w:cstheme="minorHAnsi"/>
          <w:sz w:val="20"/>
          <w:szCs w:val="20"/>
          <w:lang w:val="en-US"/>
        </w:rPr>
        <w:t xml:space="preserve"> (Barney, 1995)</w:t>
      </w:r>
      <w:r w:rsidR="00E9147D">
        <w:rPr>
          <w:rFonts w:cstheme="minorHAnsi"/>
          <w:sz w:val="20"/>
          <w:szCs w:val="20"/>
          <w:lang w:val="en-US"/>
        </w:rPr>
        <w:t xml:space="preserve"> –Appendix A.</w:t>
      </w:r>
      <w:r w:rsidR="00E902E9">
        <w:rPr>
          <w:rFonts w:cstheme="minorHAnsi"/>
          <w:sz w:val="20"/>
          <w:szCs w:val="20"/>
          <w:lang w:val="en-US"/>
        </w:rPr>
        <w:t xml:space="preserve"> </w:t>
      </w:r>
      <w:r w:rsidR="00B47E57">
        <w:rPr>
          <w:rFonts w:cstheme="minorHAnsi"/>
          <w:sz w:val="20"/>
          <w:szCs w:val="20"/>
          <w:lang w:val="en-US"/>
        </w:rPr>
        <w:t>Amazon invest</w:t>
      </w:r>
      <w:r w:rsidR="004B4DE1">
        <w:rPr>
          <w:rFonts w:cstheme="minorHAnsi"/>
          <w:sz w:val="20"/>
          <w:szCs w:val="20"/>
          <w:lang w:val="en-US"/>
        </w:rPr>
        <w:t>s</w:t>
      </w:r>
      <w:r w:rsidR="00B47E57">
        <w:rPr>
          <w:rFonts w:cstheme="minorHAnsi"/>
          <w:sz w:val="20"/>
          <w:szCs w:val="20"/>
          <w:lang w:val="en-US"/>
        </w:rPr>
        <w:t xml:space="preserve"> heavily expand</w:t>
      </w:r>
      <w:r w:rsidR="004B4DE1">
        <w:rPr>
          <w:rFonts w:cstheme="minorHAnsi"/>
          <w:sz w:val="20"/>
          <w:szCs w:val="20"/>
          <w:lang w:val="en-US"/>
        </w:rPr>
        <w:t>ing</w:t>
      </w:r>
      <w:r w:rsidR="00B47E57">
        <w:rPr>
          <w:rFonts w:cstheme="minorHAnsi"/>
          <w:sz w:val="20"/>
          <w:szCs w:val="20"/>
          <w:lang w:val="en-US"/>
        </w:rPr>
        <w:t xml:space="preserve"> distribution</w:t>
      </w:r>
      <w:r w:rsidR="004B4DE1">
        <w:rPr>
          <w:rFonts w:cstheme="minorHAnsi"/>
          <w:sz w:val="20"/>
          <w:szCs w:val="20"/>
          <w:lang w:val="en-US"/>
        </w:rPr>
        <w:t>/</w:t>
      </w:r>
      <w:r w:rsidR="00B47E57">
        <w:rPr>
          <w:rFonts w:cstheme="minorHAnsi"/>
          <w:sz w:val="20"/>
          <w:szCs w:val="20"/>
          <w:lang w:val="en-US"/>
        </w:rPr>
        <w:t>convenience for customers</w:t>
      </w:r>
      <w:r w:rsidR="003B7B59">
        <w:rPr>
          <w:rFonts w:cstheme="minorHAnsi"/>
          <w:sz w:val="20"/>
          <w:szCs w:val="20"/>
          <w:lang w:val="en-US"/>
        </w:rPr>
        <w:t xml:space="preserve"> (Leblanc, 2020).</w:t>
      </w:r>
      <w:r w:rsidR="00B47E57">
        <w:rPr>
          <w:rFonts w:cstheme="minorHAnsi"/>
          <w:sz w:val="20"/>
          <w:szCs w:val="20"/>
          <w:lang w:val="en-US"/>
        </w:rPr>
        <w:t xml:space="preserve"> </w:t>
      </w:r>
      <w:r w:rsidR="004B4DE1">
        <w:rPr>
          <w:rFonts w:cstheme="minorHAnsi"/>
          <w:sz w:val="20"/>
          <w:szCs w:val="20"/>
          <w:lang w:val="en-US"/>
        </w:rPr>
        <w:t xml:space="preserve">Currently Amazon are </w:t>
      </w:r>
      <w:r w:rsidR="00B47E57">
        <w:rPr>
          <w:rFonts w:cstheme="minorHAnsi"/>
          <w:sz w:val="20"/>
          <w:szCs w:val="20"/>
          <w:lang w:val="en-US"/>
        </w:rPr>
        <w:t xml:space="preserve">second </w:t>
      </w:r>
      <w:r w:rsidR="004B4DE1">
        <w:rPr>
          <w:rFonts w:cstheme="minorHAnsi"/>
          <w:sz w:val="20"/>
          <w:szCs w:val="20"/>
          <w:lang w:val="en-US"/>
        </w:rPr>
        <w:t xml:space="preserve">behind </w:t>
      </w:r>
      <w:r w:rsidR="00B47E57">
        <w:rPr>
          <w:rFonts w:cstheme="minorHAnsi"/>
          <w:sz w:val="20"/>
          <w:szCs w:val="20"/>
          <w:lang w:val="en-US"/>
        </w:rPr>
        <w:t xml:space="preserve">Royal Mail </w:t>
      </w:r>
      <w:r w:rsidR="00950189">
        <w:rPr>
          <w:rFonts w:cstheme="minorHAnsi"/>
          <w:sz w:val="20"/>
          <w:szCs w:val="20"/>
          <w:lang w:val="en-US"/>
        </w:rPr>
        <w:t>(Cotton, 2021).</w:t>
      </w:r>
      <w:r w:rsidR="003B7B59">
        <w:rPr>
          <w:rFonts w:cstheme="minorHAnsi"/>
          <w:sz w:val="20"/>
          <w:szCs w:val="20"/>
          <w:lang w:val="en-US"/>
        </w:rPr>
        <w:t xml:space="preserve"> </w:t>
      </w:r>
      <w:r w:rsidR="004B4DE1">
        <w:rPr>
          <w:rFonts w:cstheme="minorHAnsi"/>
          <w:sz w:val="20"/>
          <w:szCs w:val="20"/>
          <w:lang w:val="en-US"/>
        </w:rPr>
        <w:t>T</w:t>
      </w:r>
      <w:r w:rsidR="00571FB9">
        <w:rPr>
          <w:rFonts w:cstheme="minorHAnsi"/>
          <w:sz w:val="20"/>
          <w:szCs w:val="20"/>
          <w:lang w:val="en-US"/>
        </w:rPr>
        <w:t>his is a rare capability</w:t>
      </w:r>
      <w:r w:rsidR="00E9147D">
        <w:rPr>
          <w:rFonts w:cstheme="minorHAnsi"/>
          <w:sz w:val="20"/>
          <w:szCs w:val="20"/>
          <w:lang w:val="en-US"/>
        </w:rPr>
        <w:t xml:space="preserve"> </w:t>
      </w:r>
      <w:r w:rsidR="004B4DE1">
        <w:rPr>
          <w:rFonts w:cstheme="minorHAnsi"/>
          <w:sz w:val="20"/>
          <w:szCs w:val="20"/>
          <w:lang w:val="en-US"/>
        </w:rPr>
        <w:t xml:space="preserve">(Barney, 1995) </w:t>
      </w:r>
      <w:r w:rsidR="00E9147D">
        <w:rPr>
          <w:rFonts w:cstheme="minorHAnsi"/>
          <w:sz w:val="20"/>
          <w:szCs w:val="20"/>
          <w:lang w:val="en-US"/>
        </w:rPr>
        <w:t>–Appendix A.</w:t>
      </w:r>
      <w:r w:rsidR="00571FB9">
        <w:rPr>
          <w:rFonts w:cstheme="minorHAnsi"/>
          <w:sz w:val="20"/>
          <w:szCs w:val="20"/>
          <w:lang w:val="en-US"/>
        </w:rPr>
        <w:t xml:space="preserve"> </w:t>
      </w:r>
      <w:r w:rsidR="00EE3AF7">
        <w:rPr>
          <w:rFonts w:cstheme="minorHAnsi"/>
          <w:sz w:val="20"/>
          <w:szCs w:val="20"/>
          <w:lang w:val="en-US"/>
        </w:rPr>
        <w:t xml:space="preserve">Amazon’s global </w:t>
      </w:r>
      <w:r w:rsidR="002B5091">
        <w:rPr>
          <w:rFonts w:cstheme="minorHAnsi"/>
          <w:sz w:val="20"/>
          <w:szCs w:val="20"/>
          <w:lang w:val="en-US"/>
        </w:rPr>
        <w:t xml:space="preserve">logistical </w:t>
      </w:r>
      <w:r w:rsidR="00EE3AF7">
        <w:rPr>
          <w:rFonts w:cstheme="minorHAnsi"/>
          <w:sz w:val="20"/>
          <w:szCs w:val="20"/>
          <w:lang w:val="en-US"/>
        </w:rPr>
        <w:t xml:space="preserve">reach, </w:t>
      </w:r>
      <w:r w:rsidR="002B5091">
        <w:rPr>
          <w:rFonts w:cstheme="minorHAnsi"/>
          <w:sz w:val="20"/>
          <w:szCs w:val="20"/>
          <w:lang w:val="en-US"/>
        </w:rPr>
        <w:t>is</w:t>
      </w:r>
      <w:r w:rsidR="00EE3AF7">
        <w:rPr>
          <w:rFonts w:cstheme="minorHAnsi"/>
          <w:sz w:val="20"/>
          <w:szCs w:val="20"/>
          <w:lang w:val="en-US"/>
        </w:rPr>
        <w:t xml:space="preserve"> a unique resource</w:t>
      </w:r>
      <w:r w:rsidR="002B5091">
        <w:rPr>
          <w:rFonts w:cstheme="minorHAnsi"/>
          <w:sz w:val="20"/>
          <w:szCs w:val="20"/>
          <w:lang w:val="en-US"/>
        </w:rPr>
        <w:t xml:space="preserve"> </w:t>
      </w:r>
      <w:r w:rsidR="002B5091">
        <w:rPr>
          <w:rFonts w:cstheme="minorHAnsi"/>
          <w:sz w:val="20"/>
          <w:szCs w:val="20"/>
          <w:lang w:val="en-US"/>
        </w:rPr>
        <w:t>(Barney, 1991/</w:t>
      </w:r>
      <w:r w:rsidR="002B5091" w:rsidRPr="00F13CCF">
        <w:rPr>
          <w:rFonts w:cstheme="minorHAnsi"/>
          <w:sz w:val="20"/>
          <w:szCs w:val="20"/>
          <w:lang w:val="en-US"/>
        </w:rPr>
        <w:t>Prahalad and Hamel</w:t>
      </w:r>
      <w:r w:rsidR="002B5091">
        <w:rPr>
          <w:rFonts w:cstheme="minorHAnsi"/>
          <w:lang w:val="en-US"/>
        </w:rPr>
        <w:t xml:space="preserve">, </w:t>
      </w:r>
      <w:r w:rsidR="002B5091" w:rsidRPr="00F13CCF">
        <w:rPr>
          <w:rFonts w:cstheme="minorHAnsi"/>
          <w:sz w:val="20"/>
          <w:szCs w:val="20"/>
          <w:lang w:val="en-US"/>
        </w:rPr>
        <w:t>1993)</w:t>
      </w:r>
      <w:r w:rsidR="002B5091">
        <w:rPr>
          <w:rFonts w:cstheme="minorHAnsi"/>
          <w:sz w:val="20"/>
          <w:szCs w:val="20"/>
          <w:lang w:val="en-US"/>
        </w:rPr>
        <w:t xml:space="preserve"> </w:t>
      </w:r>
      <w:r w:rsidR="00E9147D">
        <w:rPr>
          <w:rFonts w:cstheme="minorHAnsi"/>
          <w:sz w:val="20"/>
          <w:szCs w:val="20"/>
          <w:lang w:val="en-US"/>
        </w:rPr>
        <w:t>–Appendix B</w:t>
      </w:r>
      <w:r w:rsidR="00EE3AF7">
        <w:rPr>
          <w:rFonts w:cstheme="minorHAnsi"/>
          <w:sz w:val="20"/>
          <w:szCs w:val="20"/>
          <w:lang w:val="en-US"/>
        </w:rPr>
        <w:t xml:space="preserve">. </w:t>
      </w:r>
      <w:r w:rsidR="00CD468A">
        <w:rPr>
          <w:rFonts w:cstheme="minorHAnsi"/>
          <w:sz w:val="20"/>
          <w:szCs w:val="20"/>
          <w:lang w:val="en-US"/>
        </w:rPr>
        <w:t>This</w:t>
      </w:r>
      <w:r w:rsidR="0065386D">
        <w:rPr>
          <w:rFonts w:cstheme="minorHAnsi"/>
          <w:sz w:val="20"/>
          <w:szCs w:val="20"/>
          <w:lang w:val="en-US"/>
        </w:rPr>
        <w:t xml:space="preserve"> suggests Amazon ha</w:t>
      </w:r>
      <w:r w:rsidR="00E9147D">
        <w:rPr>
          <w:rFonts w:cstheme="minorHAnsi"/>
          <w:sz w:val="20"/>
          <w:szCs w:val="20"/>
          <w:lang w:val="en-US"/>
        </w:rPr>
        <w:t>s</w:t>
      </w:r>
      <w:r w:rsidR="002B5091">
        <w:rPr>
          <w:rFonts w:cstheme="minorHAnsi"/>
          <w:sz w:val="20"/>
          <w:szCs w:val="20"/>
          <w:lang w:val="en-US"/>
        </w:rPr>
        <w:t xml:space="preserve"> </w:t>
      </w:r>
      <w:r w:rsidR="0065386D">
        <w:rPr>
          <w:rFonts w:cstheme="minorHAnsi"/>
          <w:sz w:val="20"/>
          <w:szCs w:val="20"/>
          <w:lang w:val="en-US"/>
        </w:rPr>
        <w:t xml:space="preserve">a globalization strategy. </w:t>
      </w:r>
      <w:r w:rsidR="002B5091">
        <w:rPr>
          <w:rFonts w:cstheme="minorHAnsi"/>
          <w:sz w:val="20"/>
          <w:szCs w:val="20"/>
          <w:lang w:val="en-US"/>
        </w:rPr>
        <w:t>C</w:t>
      </w:r>
      <w:r w:rsidR="0065386D">
        <w:rPr>
          <w:rFonts w:cstheme="minorHAnsi"/>
          <w:sz w:val="20"/>
          <w:szCs w:val="20"/>
          <w:lang w:val="en-US"/>
        </w:rPr>
        <w:t xml:space="preserve">ompanies that adopt </w:t>
      </w:r>
      <w:r w:rsidR="008B5195">
        <w:rPr>
          <w:rFonts w:cstheme="minorHAnsi"/>
          <w:sz w:val="20"/>
          <w:szCs w:val="20"/>
          <w:lang w:val="en-US"/>
        </w:rPr>
        <w:t>this approach seek to compete global</w:t>
      </w:r>
      <w:r w:rsidR="00E9147D">
        <w:rPr>
          <w:rFonts w:cstheme="minorHAnsi"/>
          <w:sz w:val="20"/>
          <w:szCs w:val="20"/>
          <w:lang w:val="en-US"/>
        </w:rPr>
        <w:t>ly.</w:t>
      </w:r>
      <w:r w:rsidR="008B5195">
        <w:rPr>
          <w:rFonts w:cstheme="minorHAnsi"/>
          <w:sz w:val="20"/>
          <w:szCs w:val="20"/>
          <w:lang w:val="en-US"/>
        </w:rPr>
        <w:t xml:space="preserve"> The organization </w:t>
      </w:r>
      <w:r w:rsidR="002B5091">
        <w:rPr>
          <w:rFonts w:cstheme="minorHAnsi"/>
          <w:sz w:val="20"/>
          <w:szCs w:val="20"/>
          <w:lang w:val="en-US"/>
        </w:rPr>
        <w:t>expands</w:t>
      </w:r>
      <w:r w:rsidR="008B5195">
        <w:rPr>
          <w:rFonts w:cstheme="minorHAnsi"/>
          <w:sz w:val="20"/>
          <w:szCs w:val="20"/>
          <w:lang w:val="en-US"/>
        </w:rPr>
        <w:t xml:space="preserve"> internationally, offering goods/services outside home borders, in pursuit of greater profits </w:t>
      </w:r>
      <w:r w:rsidR="0065386D">
        <w:rPr>
          <w:rFonts w:cstheme="minorHAnsi"/>
          <w:sz w:val="20"/>
          <w:szCs w:val="20"/>
          <w:lang w:val="en-US"/>
        </w:rPr>
        <w:t>(</w:t>
      </w:r>
      <w:r w:rsidR="0065386D" w:rsidRPr="0065386D">
        <w:rPr>
          <w:rFonts w:cstheme="minorHAnsi"/>
          <w:sz w:val="20"/>
          <w:szCs w:val="20"/>
          <w:lang w:val="en-US"/>
        </w:rPr>
        <w:t>Bowen</w:t>
      </w:r>
      <w:r w:rsidR="0065386D">
        <w:rPr>
          <w:rFonts w:cstheme="minorHAnsi"/>
          <w:sz w:val="20"/>
          <w:szCs w:val="20"/>
          <w:lang w:val="en-US"/>
        </w:rPr>
        <w:t xml:space="preserve"> </w:t>
      </w:r>
      <w:r w:rsidR="0065386D" w:rsidRPr="0065386D">
        <w:rPr>
          <w:rFonts w:cstheme="minorHAnsi"/>
          <w:sz w:val="20"/>
          <w:szCs w:val="20"/>
          <w:lang w:val="en-US"/>
        </w:rPr>
        <w:t>et al</w:t>
      </w:r>
      <w:r w:rsidR="0065386D">
        <w:rPr>
          <w:rFonts w:cstheme="minorHAnsi"/>
          <w:sz w:val="20"/>
          <w:szCs w:val="20"/>
          <w:lang w:val="en-US"/>
        </w:rPr>
        <w:t xml:space="preserve">, </w:t>
      </w:r>
      <w:r w:rsidR="0065386D" w:rsidRPr="0065386D">
        <w:rPr>
          <w:rFonts w:cstheme="minorHAnsi"/>
          <w:sz w:val="20"/>
          <w:szCs w:val="20"/>
          <w:lang w:val="en-US"/>
        </w:rPr>
        <w:t>2015).</w:t>
      </w:r>
      <w:r w:rsidR="002404AB">
        <w:rPr>
          <w:rFonts w:cstheme="minorHAnsi"/>
          <w:sz w:val="20"/>
          <w:szCs w:val="20"/>
          <w:lang w:val="en-US"/>
        </w:rPr>
        <w:t xml:space="preserve"> </w:t>
      </w:r>
      <w:r w:rsidR="00363D6A">
        <w:rPr>
          <w:rFonts w:cstheme="minorHAnsi"/>
          <w:sz w:val="20"/>
          <w:szCs w:val="20"/>
          <w:lang w:val="en-US"/>
        </w:rPr>
        <w:t>Amazon know their customer and react to the</w:t>
      </w:r>
      <w:r w:rsidR="00E9147D">
        <w:rPr>
          <w:rFonts w:cstheme="minorHAnsi"/>
          <w:sz w:val="20"/>
          <w:szCs w:val="20"/>
          <w:lang w:val="en-US"/>
        </w:rPr>
        <w:t>ir</w:t>
      </w:r>
      <w:r w:rsidR="00363D6A">
        <w:rPr>
          <w:rFonts w:cstheme="minorHAnsi"/>
          <w:sz w:val="20"/>
          <w:szCs w:val="20"/>
          <w:lang w:val="en-US"/>
        </w:rPr>
        <w:t xml:space="preserve"> needs (McKinsey and Company, 2020). </w:t>
      </w:r>
      <w:r w:rsidR="004E6E77">
        <w:rPr>
          <w:rFonts w:cstheme="minorHAnsi"/>
          <w:sz w:val="20"/>
          <w:szCs w:val="20"/>
          <w:lang w:val="en-US"/>
        </w:rPr>
        <w:t xml:space="preserve">Amazon customers are high powered, less interested stakeholders, that the business is keeping satisfied </w:t>
      </w:r>
      <w:r w:rsidR="004E6E77" w:rsidRPr="00261703">
        <w:rPr>
          <w:rFonts w:cstheme="minorHAnsi"/>
          <w:sz w:val="20"/>
          <w:szCs w:val="20"/>
          <w:lang w:val="en-US"/>
        </w:rPr>
        <w:t>(Mendelow, 1981)</w:t>
      </w:r>
      <w:r w:rsidR="004E6E77">
        <w:rPr>
          <w:rFonts w:cstheme="minorHAnsi"/>
          <w:sz w:val="20"/>
          <w:szCs w:val="20"/>
          <w:lang w:val="en-US"/>
        </w:rPr>
        <w:t>.</w:t>
      </w:r>
      <w:r w:rsidR="007578C5">
        <w:rPr>
          <w:rFonts w:cstheme="minorHAnsi"/>
          <w:sz w:val="20"/>
          <w:szCs w:val="20"/>
          <w:lang w:val="en-US"/>
        </w:rPr>
        <w:t xml:space="preserve"> </w:t>
      </w:r>
    </w:p>
    <w:p w14:paraId="69EAFD3F" w14:textId="77777777" w:rsidR="00D73C7B" w:rsidRPr="001D1FD9" w:rsidRDefault="00D73C7B" w:rsidP="00D73C7B">
      <w:pPr>
        <w:pStyle w:val="ListParagraph"/>
        <w:spacing w:after="0"/>
        <w:ind w:left="0"/>
        <w:rPr>
          <w:rFonts w:cstheme="minorHAnsi"/>
          <w:sz w:val="20"/>
          <w:szCs w:val="20"/>
          <w:lang w:val="en-US"/>
        </w:rPr>
      </w:pPr>
    </w:p>
    <w:p w14:paraId="2F9A7DCA" w14:textId="63281902" w:rsidR="00D73C7B" w:rsidRDefault="00D73C7B" w:rsidP="00D73C7B">
      <w:pPr>
        <w:pStyle w:val="ListParagraph"/>
        <w:spacing w:after="0"/>
        <w:ind w:left="0"/>
        <w:rPr>
          <w:rFonts w:cstheme="minorHAnsi"/>
          <w:sz w:val="20"/>
          <w:szCs w:val="20"/>
          <w:lang w:val="en-US"/>
        </w:rPr>
      </w:pPr>
      <w:r w:rsidRPr="005E536A">
        <w:rPr>
          <w:rFonts w:cstheme="minorHAnsi"/>
          <w:b/>
          <w:bCs/>
          <w:sz w:val="20"/>
          <w:szCs w:val="20"/>
          <w:lang w:val="en-US"/>
        </w:rPr>
        <w:t>Weaknesses</w:t>
      </w:r>
      <w:r w:rsidR="005E536A" w:rsidRPr="005E536A">
        <w:rPr>
          <w:rFonts w:cstheme="minorHAnsi"/>
          <w:b/>
          <w:bCs/>
          <w:sz w:val="20"/>
          <w:szCs w:val="20"/>
          <w:lang w:val="en-US"/>
        </w:rPr>
        <w:t xml:space="preserve"> </w:t>
      </w:r>
      <w:r w:rsidR="00CF1CB2">
        <w:rPr>
          <w:rFonts w:cstheme="minorHAnsi"/>
          <w:b/>
          <w:bCs/>
          <w:sz w:val="20"/>
          <w:szCs w:val="20"/>
          <w:lang w:val="en-US"/>
        </w:rPr>
        <w:t>–</w:t>
      </w:r>
      <w:r w:rsidR="005E536A" w:rsidRPr="005E536A">
        <w:rPr>
          <w:rFonts w:cstheme="minorHAnsi"/>
          <w:b/>
          <w:bCs/>
          <w:sz w:val="20"/>
          <w:szCs w:val="20"/>
          <w:lang w:val="en-US"/>
        </w:rPr>
        <w:t xml:space="preserve"> </w:t>
      </w:r>
      <w:r w:rsidR="00783D06">
        <w:rPr>
          <w:rFonts w:cstheme="minorHAnsi"/>
          <w:sz w:val="20"/>
          <w:szCs w:val="20"/>
          <w:lang w:val="en-US"/>
        </w:rPr>
        <w:t>G</w:t>
      </w:r>
      <w:r w:rsidR="00CF1CB2">
        <w:rPr>
          <w:rFonts w:cstheme="minorHAnsi"/>
          <w:sz w:val="20"/>
          <w:szCs w:val="20"/>
          <w:lang w:val="en-US"/>
        </w:rPr>
        <w:t xml:space="preserve">lobal tax avoidance </w:t>
      </w:r>
      <w:r w:rsidRPr="001D1FD9">
        <w:rPr>
          <w:rFonts w:cstheme="minorHAnsi"/>
          <w:sz w:val="20"/>
          <w:szCs w:val="20"/>
          <w:lang w:val="en-US"/>
        </w:rPr>
        <w:t>(Neate, 2021)</w:t>
      </w:r>
      <w:r w:rsidR="00B830C9">
        <w:rPr>
          <w:rFonts w:cstheme="minorHAnsi"/>
          <w:sz w:val="20"/>
          <w:szCs w:val="20"/>
          <w:lang w:val="en-US"/>
        </w:rPr>
        <w:t xml:space="preserve">, </w:t>
      </w:r>
      <w:r w:rsidR="007578C5">
        <w:rPr>
          <w:rFonts w:cstheme="minorHAnsi"/>
          <w:sz w:val="20"/>
          <w:szCs w:val="20"/>
          <w:lang w:val="en-US"/>
        </w:rPr>
        <w:t xml:space="preserve">is drawing </w:t>
      </w:r>
      <w:r w:rsidR="008E3A3E">
        <w:rPr>
          <w:rFonts w:cstheme="minorHAnsi"/>
          <w:sz w:val="20"/>
          <w:szCs w:val="20"/>
          <w:lang w:val="en-US"/>
        </w:rPr>
        <w:t xml:space="preserve">governmental </w:t>
      </w:r>
      <w:r w:rsidR="007578C5">
        <w:rPr>
          <w:rFonts w:cstheme="minorHAnsi"/>
          <w:sz w:val="20"/>
          <w:szCs w:val="20"/>
          <w:lang w:val="en-US"/>
        </w:rPr>
        <w:t>attention</w:t>
      </w:r>
      <w:r w:rsidR="008E3A3E">
        <w:rPr>
          <w:rFonts w:cstheme="minorHAnsi"/>
          <w:sz w:val="20"/>
          <w:szCs w:val="20"/>
          <w:lang w:val="en-US"/>
        </w:rPr>
        <w:t xml:space="preserve"> (Stabile, 2020). </w:t>
      </w:r>
      <w:r w:rsidR="00B830C9">
        <w:rPr>
          <w:rFonts w:cstheme="minorHAnsi"/>
          <w:sz w:val="20"/>
          <w:szCs w:val="20"/>
          <w:lang w:val="en-US"/>
        </w:rPr>
        <w:t>As high</w:t>
      </w:r>
      <w:r w:rsidR="00BA584E">
        <w:rPr>
          <w:rFonts w:cstheme="minorHAnsi"/>
          <w:sz w:val="20"/>
          <w:szCs w:val="20"/>
          <w:lang w:val="en-US"/>
        </w:rPr>
        <w:t>ly</w:t>
      </w:r>
      <w:r w:rsidR="00B830C9">
        <w:rPr>
          <w:rFonts w:cstheme="minorHAnsi"/>
          <w:sz w:val="20"/>
          <w:szCs w:val="20"/>
          <w:lang w:val="en-US"/>
        </w:rPr>
        <w:t xml:space="preserve"> powered</w:t>
      </w:r>
      <w:r w:rsidR="00BA584E">
        <w:rPr>
          <w:rFonts w:cstheme="minorHAnsi"/>
          <w:sz w:val="20"/>
          <w:szCs w:val="20"/>
          <w:lang w:val="en-US"/>
        </w:rPr>
        <w:t xml:space="preserve">, </w:t>
      </w:r>
      <w:r w:rsidR="00B830C9">
        <w:rPr>
          <w:rFonts w:cstheme="minorHAnsi"/>
          <w:sz w:val="20"/>
          <w:szCs w:val="20"/>
          <w:lang w:val="en-US"/>
        </w:rPr>
        <w:t>highly interested stakeholders</w:t>
      </w:r>
      <w:r w:rsidR="00BA584E">
        <w:rPr>
          <w:rFonts w:cstheme="minorHAnsi"/>
          <w:sz w:val="20"/>
          <w:szCs w:val="20"/>
          <w:lang w:val="en-US"/>
        </w:rPr>
        <w:t xml:space="preserve"> (Mendelow, 1981)</w:t>
      </w:r>
      <w:r w:rsidR="00B830C9">
        <w:rPr>
          <w:rFonts w:cstheme="minorHAnsi"/>
          <w:sz w:val="20"/>
          <w:szCs w:val="20"/>
          <w:lang w:val="en-US"/>
        </w:rPr>
        <w:t xml:space="preserve">, global governments </w:t>
      </w:r>
      <w:r w:rsidR="00783D06">
        <w:rPr>
          <w:rFonts w:cstheme="minorHAnsi"/>
          <w:sz w:val="20"/>
          <w:szCs w:val="20"/>
          <w:lang w:val="en-US"/>
        </w:rPr>
        <w:t>s</w:t>
      </w:r>
      <w:r w:rsidR="00B830C9">
        <w:rPr>
          <w:rFonts w:cstheme="minorHAnsi"/>
          <w:sz w:val="20"/>
          <w:szCs w:val="20"/>
          <w:lang w:val="en-US"/>
        </w:rPr>
        <w:t>eek</w:t>
      </w:r>
      <w:r w:rsidR="00783D06">
        <w:rPr>
          <w:rFonts w:cstheme="minorHAnsi"/>
          <w:sz w:val="20"/>
          <w:szCs w:val="20"/>
          <w:lang w:val="en-US"/>
        </w:rPr>
        <w:t xml:space="preserve"> </w:t>
      </w:r>
      <w:r w:rsidR="00B830C9">
        <w:rPr>
          <w:rFonts w:cstheme="minorHAnsi"/>
          <w:sz w:val="20"/>
          <w:szCs w:val="20"/>
          <w:lang w:val="en-US"/>
        </w:rPr>
        <w:t>to impose taxation</w:t>
      </w:r>
      <w:r w:rsidR="00783D06">
        <w:rPr>
          <w:rFonts w:cstheme="minorHAnsi"/>
          <w:sz w:val="20"/>
          <w:szCs w:val="20"/>
          <w:lang w:val="en-US"/>
        </w:rPr>
        <w:t xml:space="preserve">. </w:t>
      </w:r>
      <w:r w:rsidR="008E3A3E">
        <w:rPr>
          <w:rFonts w:cstheme="minorHAnsi"/>
          <w:sz w:val="20"/>
          <w:szCs w:val="20"/>
          <w:lang w:val="en-US"/>
        </w:rPr>
        <w:t>The European Union (EU)</w:t>
      </w:r>
      <w:r w:rsidR="00D42FA7">
        <w:rPr>
          <w:rFonts w:cstheme="minorHAnsi"/>
          <w:sz w:val="20"/>
          <w:szCs w:val="20"/>
          <w:lang w:val="en-US"/>
        </w:rPr>
        <w:t xml:space="preserve">, </w:t>
      </w:r>
      <w:r w:rsidR="00F86D5B">
        <w:rPr>
          <w:rFonts w:cstheme="minorHAnsi"/>
          <w:sz w:val="20"/>
          <w:szCs w:val="20"/>
          <w:lang w:val="en-US"/>
        </w:rPr>
        <w:t>p</w:t>
      </w:r>
      <w:r w:rsidR="00D42FA7">
        <w:rPr>
          <w:rFonts w:cstheme="minorHAnsi"/>
          <w:sz w:val="20"/>
          <w:szCs w:val="20"/>
          <w:lang w:val="en-US"/>
        </w:rPr>
        <w:t>ropos</w:t>
      </w:r>
      <w:r w:rsidR="00F86D5B">
        <w:rPr>
          <w:rFonts w:cstheme="minorHAnsi"/>
          <w:sz w:val="20"/>
          <w:szCs w:val="20"/>
          <w:lang w:val="en-US"/>
        </w:rPr>
        <w:t>e</w:t>
      </w:r>
      <w:r w:rsidR="00D42FA7">
        <w:rPr>
          <w:rFonts w:cstheme="minorHAnsi"/>
          <w:sz w:val="20"/>
          <w:szCs w:val="20"/>
          <w:lang w:val="en-US"/>
        </w:rPr>
        <w:t xml:space="preserve"> a digital tax for o</w:t>
      </w:r>
      <w:r w:rsidR="008E3A3E">
        <w:rPr>
          <w:rFonts w:cstheme="minorHAnsi"/>
          <w:sz w:val="20"/>
          <w:szCs w:val="20"/>
          <w:lang w:val="en-US"/>
        </w:rPr>
        <w:t>nline organization</w:t>
      </w:r>
      <w:r w:rsidR="00D42FA7">
        <w:rPr>
          <w:rFonts w:cstheme="minorHAnsi"/>
          <w:sz w:val="20"/>
          <w:szCs w:val="20"/>
          <w:lang w:val="en-US"/>
        </w:rPr>
        <w:t>s</w:t>
      </w:r>
      <w:r w:rsidR="008E3A3E">
        <w:rPr>
          <w:rFonts w:cstheme="minorHAnsi"/>
          <w:sz w:val="20"/>
          <w:szCs w:val="20"/>
          <w:lang w:val="en-US"/>
        </w:rPr>
        <w:t xml:space="preserve"> </w:t>
      </w:r>
      <w:r w:rsidR="008E3A3E" w:rsidRPr="008E3A3E">
        <w:rPr>
          <w:rFonts w:cstheme="minorHAnsi"/>
          <w:sz w:val="20"/>
          <w:szCs w:val="20"/>
          <w:lang w:val="en-US"/>
        </w:rPr>
        <w:t>(European Commission, 2018).</w:t>
      </w:r>
      <w:r w:rsidR="00D42FA7">
        <w:rPr>
          <w:rFonts w:cstheme="minorHAnsi"/>
          <w:sz w:val="20"/>
          <w:szCs w:val="20"/>
          <w:lang w:val="en-US"/>
        </w:rPr>
        <w:t xml:space="preserve"> Taxation equivalent to </w:t>
      </w:r>
      <w:r w:rsidR="00D42FA7" w:rsidRPr="00D42FA7">
        <w:rPr>
          <w:rFonts w:cstheme="minorHAnsi"/>
          <w:sz w:val="20"/>
          <w:szCs w:val="20"/>
          <w:lang w:val="en-US"/>
        </w:rPr>
        <w:t xml:space="preserve">UK corporation tax (19%) (PWC, 2021), </w:t>
      </w:r>
      <w:r w:rsidR="00B830C9">
        <w:rPr>
          <w:rFonts w:cstheme="minorHAnsi"/>
          <w:sz w:val="20"/>
          <w:szCs w:val="20"/>
          <w:lang w:val="en-US"/>
        </w:rPr>
        <w:t xml:space="preserve">could see </w:t>
      </w:r>
      <w:r w:rsidR="00D42FA7" w:rsidRPr="00D42FA7">
        <w:rPr>
          <w:rFonts w:cstheme="minorHAnsi"/>
          <w:sz w:val="20"/>
          <w:szCs w:val="20"/>
          <w:lang w:val="en-US"/>
        </w:rPr>
        <w:t>a bill of £3.9bn on</w:t>
      </w:r>
      <w:r w:rsidR="00A65B8E">
        <w:rPr>
          <w:rFonts w:cstheme="minorHAnsi"/>
          <w:sz w:val="20"/>
          <w:szCs w:val="20"/>
          <w:lang w:val="en-US"/>
        </w:rPr>
        <w:t xml:space="preserve"> 2020’s profits </w:t>
      </w:r>
      <w:r w:rsidR="00D42FA7" w:rsidRPr="00D42FA7">
        <w:rPr>
          <w:rFonts w:cstheme="minorHAnsi"/>
          <w:sz w:val="20"/>
          <w:szCs w:val="20"/>
          <w:lang w:val="en-US"/>
        </w:rPr>
        <w:t>(Timmins, 2021).</w:t>
      </w:r>
      <w:r w:rsidR="00B830C9">
        <w:rPr>
          <w:rFonts w:cstheme="minorHAnsi"/>
          <w:sz w:val="20"/>
          <w:szCs w:val="20"/>
          <w:lang w:val="en-US"/>
        </w:rPr>
        <w:t xml:space="preserve"> </w:t>
      </w:r>
      <w:r w:rsidR="001E4A9F">
        <w:rPr>
          <w:rFonts w:cstheme="minorHAnsi"/>
          <w:sz w:val="20"/>
          <w:szCs w:val="20"/>
          <w:lang w:val="en-US"/>
        </w:rPr>
        <w:t>High taxation could impact the ability to invest (Williams, 2021).</w:t>
      </w:r>
      <w:r w:rsidR="00F14AD6">
        <w:rPr>
          <w:rFonts w:cstheme="minorHAnsi"/>
          <w:sz w:val="20"/>
          <w:szCs w:val="20"/>
          <w:lang w:val="en-US"/>
        </w:rPr>
        <w:t xml:space="preserve"> </w:t>
      </w:r>
      <w:r w:rsidR="006072A0">
        <w:rPr>
          <w:rFonts w:cstheme="minorHAnsi"/>
          <w:sz w:val="20"/>
          <w:szCs w:val="20"/>
          <w:lang w:val="en-US"/>
        </w:rPr>
        <w:t>As high powered, less interested stakeholders, customers’ needs must be satisfied</w:t>
      </w:r>
      <w:r w:rsidR="00874449">
        <w:rPr>
          <w:rFonts w:cstheme="minorHAnsi"/>
          <w:sz w:val="20"/>
          <w:szCs w:val="20"/>
          <w:lang w:val="en-US"/>
        </w:rPr>
        <w:t xml:space="preserve"> (Mendelow, 1981).</w:t>
      </w:r>
      <w:r w:rsidR="006072A0">
        <w:rPr>
          <w:rFonts w:cstheme="minorHAnsi"/>
          <w:sz w:val="20"/>
          <w:szCs w:val="20"/>
          <w:lang w:val="en-US"/>
        </w:rPr>
        <w:t xml:space="preserve"> Amazon’s low</w:t>
      </w:r>
      <w:r w:rsidR="000A50ED" w:rsidRPr="001D1FD9">
        <w:rPr>
          <w:rFonts w:cstheme="minorHAnsi"/>
          <w:sz w:val="20"/>
          <w:szCs w:val="20"/>
          <w:lang w:val="en-US"/>
        </w:rPr>
        <w:t xml:space="preserve"> bricks and mortar presence </w:t>
      </w:r>
      <w:r w:rsidR="00874449" w:rsidRPr="001D1FD9">
        <w:rPr>
          <w:rFonts w:cstheme="minorHAnsi"/>
          <w:sz w:val="20"/>
          <w:szCs w:val="20"/>
          <w:lang w:val="en-US"/>
        </w:rPr>
        <w:t>(Schaverien, 2018)</w:t>
      </w:r>
      <w:r w:rsidR="006072A0">
        <w:rPr>
          <w:rFonts w:cstheme="minorHAnsi"/>
          <w:sz w:val="20"/>
          <w:szCs w:val="20"/>
          <w:lang w:val="en-US"/>
        </w:rPr>
        <w:t xml:space="preserve">, </w:t>
      </w:r>
      <w:r w:rsidR="00874449">
        <w:rPr>
          <w:rFonts w:cstheme="minorHAnsi"/>
          <w:sz w:val="20"/>
          <w:szCs w:val="20"/>
          <w:lang w:val="en-US"/>
        </w:rPr>
        <w:t xml:space="preserve">fails to meet the needs of customers who are </w:t>
      </w:r>
      <w:r w:rsidR="00874449" w:rsidRPr="001D1FD9">
        <w:rPr>
          <w:rFonts w:cstheme="minorHAnsi"/>
          <w:sz w:val="20"/>
          <w:szCs w:val="20"/>
          <w:lang w:val="en-US"/>
        </w:rPr>
        <w:t xml:space="preserve">unable/unwilling to wait for </w:t>
      </w:r>
      <w:r w:rsidR="00A73ECF">
        <w:rPr>
          <w:rFonts w:cstheme="minorHAnsi"/>
          <w:sz w:val="20"/>
          <w:szCs w:val="20"/>
          <w:lang w:val="en-US"/>
        </w:rPr>
        <w:t>deliveries (</w:t>
      </w:r>
      <w:r w:rsidR="00874449">
        <w:rPr>
          <w:rFonts w:cstheme="minorHAnsi"/>
          <w:sz w:val="20"/>
          <w:szCs w:val="20"/>
          <w:lang w:val="en-US"/>
        </w:rPr>
        <w:t xml:space="preserve">McKinsey and Company, 2020). </w:t>
      </w:r>
      <w:r w:rsidR="00F14AD6">
        <w:rPr>
          <w:rFonts w:cstheme="minorHAnsi"/>
          <w:sz w:val="20"/>
          <w:szCs w:val="20"/>
          <w:lang w:val="en-US"/>
        </w:rPr>
        <w:t xml:space="preserve">Employees are </w:t>
      </w:r>
      <w:r w:rsidR="00AE5807">
        <w:rPr>
          <w:rFonts w:cstheme="minorHAnsi"/>
          <w:sz w:val="20"/>
          <w:szCs w:val="20"/>
          <w:lang w:val="en-US"/>
        </w:rPr>
        <w:t>collectively high</w:t>
      </w:r>
      <w:r w:rsidR="00FD6D4F">
        <w:rPr>
          <w:rFonts w:cstheme="minorHAnsi"/>
          <w:sz w:val="20"/>
          <w:szCs w:val="20"/>
          <w:lang w:val="en-US"/>
        </w:rPr>
        <w:t xml:space="preserve"> powered, </w:t>
      </w:r>
      <w:r w:rsidR="00AE5807">
        <w:rPr>
          <w:rFonts w:cstheme="minorHAnsi"/>
          <w:sz w:val="20"/>
          <w:szCs w:val="20"/>
          <w:lang w:val="en-US"/>
        </w:rPr>
        <w:t>less</w:t>
      </w:r>
      <w:r w:rsidR="00FD6D4F">
        <w:rPr>
          <w:rFonts w:cstheme="minorHAnsi"/>
          <w:sz w:val="20"/>
          <w:szCs w:val="20"/>
          <w:lang w:val="en-US"/>
        </w:rPr>
        <w:t xml:space="preserve"> interested stakeholders (Mendelow, 1981). </w:t>
      </w:r>
      <w:r w:rsidR="00A73ECF">
        <w:rPr>
          <w:rFonts w:cstheme="minorHAnsi"/>
          <w:sz w:val="20"/>
          <w:szCs w:val="20"/>
          <w:lang w:val="en-US"/>
        </w:rPr>
        <w:t>O</w:t>
      </w:r>
      <w:r w:rsidR="00FD6D4F">
        <w:rPr>
          <w:rFonts w:cstheme="minorHAnsi"/>
          <w:sz w:val="20"/>
          <w:szCs w:val="20"/>
          <w:lang w:val="en-US"/>
        </w:rPr>
        <w:t xml:space="preserve">ngoing </w:t>
      </w:r>
      <w:r w:rsidR="00EF2419">
        <w:rPr>
          <w:rFonts w:cstheme="minorHAnsi"/>
          <w:sz w:val="20"/>
          <w:szCs w:val="20"/>
          <w:lang w:val="en-US"/>
        </w:rPr>
        <w:t>allegations</w:t>
      </w:r>
      <w:r w:rsidR="00FD6D4F">
        <w:rPr>
          <w:rFonts w:cstheme="minorHAnsi"/>
          <w:sz w:val="20"/>
          <w:szCs w:val="20"/>
          <w:lang w:val="en-US"/>
        </w:rPr>
        <w:t xml:space="preserve"> of </w:t>
      </w:r>
      <w:r w:rsidR="000A50ED">
        <w:rPr>
          <w:rFonts w:cstheme="minorHAnsi"/>
          <w:sz w:val="20"/>
          <w:szCs w:val="20"/>
          <w:lang w:val="en-US"/>
        </w:rPr>
        <w:t>impoverished</w:t>
      </w:r>
      <w:r w:rsidR="00FD6D4F">
        <w:rPr>
          <w:rFonts w:cstheme="minorHAnsi"/>
          <w:sz w:val="20"/>
          <w:szCs w:val="20"/>
          <w:lang w:val="en-US"/>
        </w:rPr>
        <w:t xml:space="preserve"> working conditions</w:t>
      </w:r>
      <w:r w:rsidR="00A73ECF">
        <w:rPr>
          <w:rFonts w:cstheme="minorHAnsi"/>
          <w:sz w:val="20"/>
          <w:szCs w:val="20"/>
          <w:lang w:val="en-US"/>
        </w:rPr>
        <w:t>/</w:t>
      </w:r>
      <w:r w:rsidR="00EF2419">
        <w:rPr>
          <w:rFonts w:cstheme="minorHAnsi"/>
          <w:sz w:val="20"/>
          <w:szCs w:val="20"/>
          <w:lang w:val="en-US"/>
        </w:rPr>
        <w:t xml:space="preserve">poor employee preservation </w:t>
      </w:r>
      <w:r w:rsidR="00FD6D4F">
        <w:rPr>
          <w:rFonts w:cstheme="minorHAnsi"/>
          <w:sz w:val="20"/>
          <w:szCs w:val="20"/>
          <w:lang w:val="en-US"/>
        </w:rPr>
        <w:t>(Sainato, 2020)</w:t>
      </w:r>
      <w:r w:rsidR="00A73ECF">
        <w:rPr>
          <w:rFonts w:cstheme="minorHAnsi"/>
          <w:sz w:val="20"/>
          <w:szCs w:val="20"/>
          <w:lang w:val="en-US"/>
        </w:rPr>
        <w:t xml:space="preserve"> damage reputation. </w:t>
      </w:r>
      <w:r w:rsidR="00EF2419">
        <w:rPr>
          <w:rFonts w:cstheme="minorHAnsi"/>
          <w:sz w:val="20"/>
          <w:szCs w:val="20"/>
          <w:lang w:val="en-US"/>
        </w:rPr>
        <w:t xml:space="preserve">Weekly turnover of hourly staff is 3% (150% annually), </w:t>
      </w:r>
      <w:r w:rsidR="00191C8E">
        <w:rPr>
          <w:rFonts w:cstheme="minorHAnsi"/>
          <w:sz w:val="20"/>
          <w:szCs w:val="20"/>
          <w:lang w:val="en-US"/>
        </w:rPr>
        <w:t>average</w:t>
      </w:r>
      <w:r w:rsidR="00EF2419">
        <w:rPr>
          <w:rFonts w:cstheme="minorHAnsi"/>
          <w:sz w:val="20"/>
          <w:szCs w:val="20"/>
          <w:lang w:val="en-US"/>
        </w:rPr>
        <w:t xml:space="preserve"> businesses turnover </w:t>
      </w:r>
      <w:r w:rsidR="00191C8E">
        <w:rPr>
          <w:rFonts w:cstheme="minorHAnsi"/>
          <w:sz w:val="20"/>
          <w:szCs w:val="20"/>
          <w:lang w:val="en-US"/>
        </w:rPr>
        <w:t>is</w:t>
      </w:r>
      <w:r w:rsidR="00EF2419">
        <w:rPr>
          <w:rFonts w:cstheme="minorHAnsi"/>
          <w:sz w:val="20"/>
          <w:szCs w:val="20"/>
          <w:lang w:val="en-US"/>
        </w:rPr>
        <w:t xml:space="preserve"> 12-20% annually (Scammell, 2021). </w:t>
      </w:r>
      <w:r w:rsidR="000A668B">
        <w:rPr>
          <w:rFonts w:cstheme="minorHAnsi"/>
          <w:sz w:val="20"/>
          <w:szCs w:val="20"/>
          <w:lang w:val="en-US"/>
        </w:rPr>
        <w:t>E</w:t>
      </w:r>
      <w:r w:rsidR="00484FD5">
        <w:rPr>
          <w:rFonts w:cstheme="minorHAnsi"/>
          <w:sz w:val="20"/>
          <w:szCs w:val="20"/>
          <w:lang w:val="en-US"/>
        </w:rPr>
        <w:t xml:space="preserve">nvironmental impact is a topic of scrutiny. The organization is responsible for </w:t>
      </w:r>
      <w:r w:rsidR="00484FD5" w:rsidRPr="00484FD5">
        <w:rPr>
          <w:rFonts w:cstheme="minorHAnsi"/>
          <w:sz w:val="20"/>
          <w:szCs w:val="20"/>
          <w:lang w:val="en-US"/>
        </w:rPr>
        <w:t xml:space="preserve">thousands of </w:t>
      </w:r>
      <w:r w:rsidR="00484FD5">
        <w:rPr>
          <w:rFonts w:cstheme="minorHAnsi"/>
          <w:sz w:val="20"/>
          <w:szCs w:val="20"/>
          <w:lang w:val="en-US"/>
        </w:rPr>
        <w:t>vehicles, 80</w:t>
      </w:r>
      <w:r w:rsidR="00484FD5" w:rsidRPr="00484FD5">
        <w:rPr>
          <w:rFonts w:cstheme="minorHAnsi"/>
          <w:sz w:val="20"/>
          <w:szCs w:val="20"/>
          <w:lang w:val="en-US"/>
        </w:rPr>
        <w:t xml:space="preserve"> commercial planes</w:t>
      </w:r>
      <w:r w:rsidR="00484FD5">
        <w:rPr>
          <w:rFonts w:cstheme="minorHAnsi"/>
          <w:sz w:val="20"/>
          <w:szCs w:val="20"/>
          <w:lang w:val="en-US"/>
        </w:rPr>
        <w:t xml:space="preserve"> and </w:t>
      </w:r>
      <w:r w:rsidR="00AD403F">
        <w:rPr>
          <w:rFonts w:cstheme="minorHAnsi"/>
          <w:sz w:val="20"/>
          <w:szCs w:val="20"/>
          <w:lang w:val="en-US"/>
        </w:rPr>
        <w:t xml:space="preserve">billions of </w:t>
      </w:r>
      <w:r w:rsidR="00484FD5" w:rsidRPr="00484FD5">
        <w:rPr>
          <w:rFonts w:cstheme="minorHAnsi"/>
          <w:sz w:val="20"/>
          <w:szCs w:val="20"/>
          <w:lang w:val="en-US"/>
        </w:rPr>
        <w:t>cardboard boxes</w:t>
      </w:r>
      <w:r w:rsidR="00484FD5">
        <w:rPr>
          <w:rFonts w:cstheme="minorHAnsi"/>
          <w:sz w:val="20"/>
          <w:szCs w:val="20"/>
          <w:lang w:val="en-US"/>
        </w:rPr>
        <w:t xml:space="preserve"> </w:t>
      </w:r>
      <w:r w:rsidR="00E96412" w:rsidRPr="00E96412">
        <w:rPr>
          <w:rFonts w:cstheme="minorHAnsi"/>
          <w:sz w:val="20"/>
          <w:szCs w:val="20"/>
          <w:lang w:val="en-US"/>
        </w:rPr>
        <w:t>(Scheimer and Chakrabarti, 2021).</w:t>
      </w:r>
      <w:r w:rsidR="00484FD5">
        <w:rPr>
          <w:rFonts w:cstheme="minorHAnsi"/>
          <w:sz w:val="20"/>
          <w:szCs w:val="20"/>
          <w:lang w:val="en-US"/>
        </w:rPr>
        <w:t xml:space="preserve"> The organization has a poor relationship with activist groups</w:t>
      </w:r>
      <w:r w:rsidR="00181EF7">
        <w:rPr>
          <w:rFonts w:cstheme="minorHAnsi"/>
          <w:sz w:val="20"/>
          <w:szCs w:val="20"/>
          <w:lang w:val="en-US"/>
        </w:rPr>
        <w:t xml:space="preserve">. </w:t>
      </w:r>
      <w:r w:rsidR="000A668B">
        <w:rPr>
          <w:rFonts w:cstheme="minorHAnsi"/>
          <w:sz w:val="20"/>
          <w:szCs w:val="20"/>
          <w:lang w:val="en-US"/>
        </w:rPr>
        <w:t>M</w:t>
      </w:r>
      <w:r w:rsidR="00181EF7">
        <w:rPr>
          <w:rFonts w:cstheme="minorHAnsi"/>
          <w:sz w:val="20"/>
          <w:szCs w:val="20"/>
          <w:lang w:val="en-US"/>
        </w:rPr>
        <w:t>embers of</w:t>
      </w:r>
      <w:r w:rsidR="00484FD5">
        <w:rPr>
          <w:rFonts w:cstheme="minorHAnsi"/>
          <w:sz w:val="20"/>
          <w:szCs w:val="20"/>
          <w:lang w:val="en-US"/>
        </w:rPr>
        <w:t xml:space="preserve"> </w:t>
      </w:r>
      <w:r w:rsidR="00484FD5" w:rsidRPr="00484FD5">
        <w:rPr>
          <w:rFonts w:cstheme="minorHAnsi"/>
          <w:sz w:val="20"/>
          <w:szCs w:val="20"/>
          <w:lang w:val="en-US"/>
        </w:rPr>
        <w:t>Amazon Employees for Climate Justice</w:t>
      </w:r>
      <w:r w:rsidR="00181EF7">
        <w:rPr>
          <w:rFonts w:cstheme="minorHAnsi"/>
          <w:sz w:val="20"/>
          <w:szCs w:val="20"/>
          <w:lang w:val="en-US"/>
        </w:rPr>
        <w:t xml:space="preserve">, have been threatened with </w:t>
      </w:r>
      <w:r w:rsidR="00AD403F">
        <w:rPr>
          <w:rFonts w:cstheme="minorHAnsi"/>
          <w:sz w:val="20"/>
          <w:szCs w:val="20"/>
          <w:lang w:val="en-US"/>
        </w:rPr>
        <w:t>dismissal</w:t>
      </w:r>
      <w:r w:rsidR="00181EF7">
        <w:rPr>
          <w:rFonts w:cstheme="minorHAnsi"/>
          <w:sz w:val="20"/>
          <w:szCs w:val="20"/>
          <w:lang w:val="en-US"/>
        </w:rPr>
        <w:t xml:space="preserve"> </w:t>
      </w:r>
      <w:r w:rsidR="00DF769A">
        <w:rPr>
          <w:rFonts w:cstheme="minorHAnsi"/>
          <w:sz w:val="20"/>
          <w:szCs w:val="20"/>
          <w:lang w:val="en-US"/>
        </w:rPr>
        <w:t>(BBC, 2020)</w:t>
      </w:r>
      <w:r w:rsidR="00181EF7">
        <w:rPr>
          <w:rFonts w:cstheme="minorHAnsi"/>
          <w:sz w:val="20"/>
          <w:szCs w:val="20"/>
          <w:lang w:val="en-US"/>
        </w:rPr>
        <w:t xml:space="preserve">. These </w:t>
      </w:r>
      <w:r w:rsidR="00181EF7">
        <w:rPr>
          <w:rFonts w:cstheme="minorHAnsi"/>
          <w:sz w:val="20"/>
          <w:szCs w:val="20"/>
          <w:lang w:val="en-US"/>
        </w:rPr>
        <w:lastRenderedPageBreak/>
        <w:t>stakeholders are low powered</w:t>
      </w:r>
      <w:r w:rsidR="000A668B">
        <w:rPr>
          <w:rFonts w:cstheme="minorHAnsi"/>
          <w:sz w:val="20"/>
          <w:szCs w:val="20"/>
          <w:lang w:val="en-US"/>
        </w:rPr>
        <w:t>,</w:t>
      </w:r>
      <w:r w:rsidR="00181EF7">
        <w:rPr>
          <w:rFonts w:cstheme="minorHAnsi"/>
          <w:sz w:val="20"/>
          <w:szCs w:val="20"/>
          <w:lang w:val="en-US"/>
        </w:rPr>
        <w:t xml:space="preserve"> but highly interested</w:t>
      </w:r>
      <w:r w:rsidR="00EA68C8">
        <w:rPr>
          <w:rFonts w:cstheme="minorHAnsi"/>
          <w:sz w:val="20"/>
          <w:szCs w:val="20"/>
          <w:lang w:val="en-US"/>
        </w:rPr>
        <w:t>, the business is failing to communicate effectively</w:t>
      </w:r>
      <w:r w:rsidR="005262DE">
        <w:rPr>
          <w:rFonts w:cstheme="minorHAnsi"/>
          <w:sz w:val="20"/>
          <w:szCs w:val="20"/>
          <w:lang w:val="en-US"/>
        </w:rPr>
        <w:t xml:space="preserve"> </w:t>
      </w:r>
      <w:r w:rsidR="00181EF7">
        <w:rPr>
          <w:rFonts w:cstheme="minorHAnsi"/>
          <w:sz w:val="20"/>
          <w:szCs w:val="20"/>
          <w:lang w:val="en-US"/>
        </w:rPr>
        <w:t xml:space="preserve">(Mendelow, 1981). </w:t>
      </w:r>
      <w:r w:rsidR="00F1630D">
        <w:rPr>
          <w:rFonts w:cstheme="minorHAnsi"/>
          <w:sz w:val="20"/>
          <w:szCs w:val="20"/>
          <w:lang w:val="en-US"/>
        </w:rPr>
        <w:t>Elkington suggests,</w:t>
      </w:r>
      <w:r w:rsidR="00F1630D" w:rsidRPr="00F1630D">
        <w:rPr>
          <w:rFonts w:cstheme="minorHAnsi"/>
          <w:sz w:val="20"/>
          <w:szCs w:val="20"/>
        </w:rPr>
        <w:t xml:space="preserve"> organisations</w:t>
      </w:r>
      <w:r w:rsidR="00F1630D">
        <w:rPr>
          <w:rFonts w:cstheme="minorHAnsi"/>
          <w:sz w:val="20"/>
          <w:szCs w:val="20"/>
          <w:lang w:val="en-US"/>
        </w:rPr>
        <w:t xml:space="preserve"> cannot be sustainable/ethical without equally prioritizing people, profit and planet. </w:t>
      </w:r>
      <w:r w:rsidR="00DA46C7">
        <w:rPr>
          <w:rFonts w:cstheme="minorHAnsi"/>
          <w:sz w:val="20"/>
          <w:szCs w:val="20"/>
          <w:lang w:val="en-US"/>
        </w:rPr>
        <w:t>He argues, firms have responsibilit</w:t>
      </w:r>
      <w:r w:rsidR="00AD403F">
        <w:rPr>
          <w:rFonts w:cstheme="minorHAnsi"/>
          <w:sz w:val="20"/>
          <w:szCs w:val="20"/>
          <w:lang w:val="en-US"/>
        </w:rPr>
        <w:t>ies</w:t>
      </w:r>
      <w:r w:rsidR="00DA46C7">
        <w:rPr>
          <w:rFonts w:cstheme="minorHAnsi"/>
          <w:sz w:val="20"/>
          <w:szCs w:val="20"/>
          <w:lang w:val="en-US"/>
        </w:rPr>
        <w:t xml:space="preserve"> to direct/indirect stakeholders </w:t>
      </w:r>
      <w:r w:rsidR="00DA46C7" w:rsidRPr="00DA46C7">
        <w:rPr>
          <w:rFonts w:cstheme="minorHAnsi"/>
          <w:sz w:val="20"/>
          <w:szCs w:val="20"/>
          <w:lang w:val="en-US"/>
        </w:rPr>
        <w:t>(Elkington, 1997).</w:t>
      </w:r>
      <w:r w:rsidR="00FC2517">
        <w:rPr>
          <w:rFonts w:cstheme="minorHAnsi"/>
          <w:sz w:val="20"/>
          <w:szCs w:val="20"/>
          <w:lang w:val="en-US"/>
        </w:rPr>
        <w:t xml:space="preserve"> </w:t>
      </w:r>
      <w:r w:rsidR="006D2D67">
        <w:rPr>
          <w:rFonts w:cstheme="minorHAnsi"/>
          <w:sz w:val="20"/>
          <w:szCs w:val="20"/>
          <w:lang w:val="en-US"/>
        </w:rPr>
        <w:t xml:space="preserve">Carroll suggests, businesses have a duty to </w:t>
      </w:r>
      <w:r w:rsidR="006D2D67" w:rsidRPr="00F133F1">
        <w:rPr>
          <w:sz w:val="20"/>
          <w:szCs w:val="20"/>
          <w:lang w:val="en-US"/>
        </w:rPr>
        <w:t xml:space="preserve">observe </w:t>
      </w:r>
      <w:r w:rsidR="000647BD">
        <w:rPr>
          <w:sz w:val="20"/>
          <w:szCs w:val="20"/>
          <w:lang w:val="en-US"/>
        </w:rPr>
        <w:t>“e</w:t>
      </w:r>
      <w:r w:rsidR="006D2D67" w:rsidRPr="00F133F1">
        <w:rPr>
          <w:sz w:val="20"/>
          <w:szCs w:val="20"/>
          <w:lang w:val="en-US"/>
        </w:rPr>
        <w:t xml:space="preserve">conomic, </w:t>
      </w:r>
      <w:r w:rsidR="000647BD">
        <w:rPr>
          <w:sz w:val="20"/>
          <w:szCs w:val="20"/>
          <w:lang w:val="en-US"/>
        </w:rPr>
        <w:t>l</w:t>
      </w:r>
      <w:r w:rsidR="006D2D67" w:rsidRPr="00F133F1">
        <w:rPr>
          <w:sz w:val="20"/>
          <w:szCs w:val="20"/>
          <w:lang w:val="en-US"/>
        </w:rPr>
        <w:t xml:space="preserve">egal, </w:t>
      </w:r>
      <w:r w:rsidR="000647BD">
        <w:rPr>
          <w:sz w:val="20"/>
          <w:szCs w:val="20"/>
          <w:lang w:val="en-US"/>
        </w:rPr>
        <w:t>e</w:t>
      </w:r>
      <w:r w:rsidR="006D2D67" w:rsidRPr="00F133F1">
        <w:rPr>
          <w:sz w:val="20"/>
          <w:szCs w:val="20"/>
          <w:lang w:val="en-US"/>
        </w:rPr>
        <w:t xml:space="preserve">thical and </w:t>
      </w:r>
      <w:r w:rsidR="000647BD">
        <w:rPr>
          <w:sz w:val="20"/>
          <w:szCs w:val="20"/>
          <w:lang w:val="en-US"/>
        </w:rPr>
        <w:t>p</w:t>
      </w:r>
      <w:r w:rsidR="006D2D67" w:rsidRPr="00F133F1">
        <w:rPr>
          <w:sz w:val="20"/>
          <w:szCs w:val="20"/>
          <w:lang w:val="en-US"/>
        </w:rPr>
        <w:t>hilanthropic”</w:t>
      </w:r>
      <w:r w:rsidR="000647BD">
        <w:rPr>
          <w:sz w:val="20"/>
          <w:szCs w:val="20"/>
          <w:lang w:val="en-US"/>
        </w:rPr>
        <w:t xml:space="preserve"> elements</w:t>
      </w:r>
      <w:r w:rsidR="006D2D67" w:rsidRPr="00F133F1">
        <w:rPr>
          <w:sz w:val="20"/>
          <w:szCs w:val="20"/>
          <w:lang w:val="en-US"/>
        </w:rPr>
        <w:t xml:space="preserve"> </w:t>
      </w:r>
      <w:r w:rsidR="006D2D67" w:rsidRPr="00F133F1">
        <w:rPr>
          <w:rFonts w:cstheme="minorHAnsi"/>
          <w:sz w:val="20"/>
          <w:szCs w:val="20"/>
        </w:rPr>
        <w:t xml:space="preserve">(Carroll 1979). </w:t>
      </w:r>
      <w:r w:rsidR="005134EF">
        <w:rPr>
          <w:rFonts w:cstheme="minorHAnsi"/>
          <w:sz w:val="20"/>
          <w:szCs w:val="20"/>
        </w:rPr>
        <w:t>T</w:t>
      </w:r>
      <w:r w:rsidR="006D2D67" w:rsidRPr="00F133F1">
        <w:rPr>
          <w:rFonts w:cstheme="minorHAnsi"/>
          <w:sz w:val="20"/>
          <w:szCs w:val="20"/>
        </w:rPr>
        <w:t xml:space="preserve">hese elements fall under the umbrella term CSR </w:t>
      </w:r>
      <w:r w:rsidR="006D2D67" w:rsidRPr="00F133F1">
        <w:rPr>
          <w:rFonts w:cstheme="minorHAnsi"/>
          <w:sz w:val="20"/>
          <w:szCs w:val="20"/>
          <w:lang w:val="en-US"/>
        </w:rPr>
        <w:t xml:space="preserve">(Blowfield and Murray, 2019). </w:t>
      </w:r>
      <w:r w:rsidR="005134EF">
        <w:rPr>
          <w:rFonts w:cstheme="minorHAnsi"/>
          <w:sz w:val="20"/>
          <w:szCs w:val="20"/>
          <w:lang w:val="en-US"/>
        </w:rPr>
        <w:t>S</w:t>
      </w:r>
      <w:r w:rsidR="00F133F1" w:rsidRPr="00F133F1">
        <w:rPr>
          <w:rFonts w:cstheme="minorHAnsi"/>
          <w:sz w:val="20"/>
          <w:szCs w:val="20"/>
          <w:lang w:val="en-US"/>
        </w:rPr>
        <w:t xml:space="preserve">ociety expects organizations to positively engage with stakeholders, participate in philanthropic activities and reduce carbon footprint (Lea, 2002). </w:t>
      </w:r>
      <w:r w:rsidR="00610A39">
        <w:rPr>
          <w:rFonts w:cstheme="minorHAnsi"/>
          <w:sz w:val="20"/>
          <w:szCs w:val="20"/>
          <w:lang w:val="en-US"/>
        </w:rPr>
        <w:t>M</w:t>
      </w:r>
      <w:r w:rsidR="000A50ED">
        <w:rPr>
          <w:rFonts w:cstheme="minorHAnsi"/>
          <w:sz w:val="20"/>
          <w:szCs w:val="20"/>
          <w:lang w:val="en-US"/>
        </w:rPr>
        <w:t>ediocre CSR within an organization can have a detrimental effect and lead to diminished profits</w:t>
      </w:r>
      <w:r w:rsidR="000A50ED" w:rsidRPr="000A50ED">
        <w:rPr>
          <w:rFonts w:cstheme="minorHAnsi"/>
          <w:sz w:val="20"/>
          <w:szCs w:val="20"/>
          <w:lang w:val="en-US"/>
        </w:rPr>
        <w:t xml:space="preserve"> (Cartsen and Spector, 1987).</w:t>
      </w:r>
      <w:r w:rsidR="00304472">
        <w:rPr>
          <w:rFonts w:cstheme="minorHAnsi"/>
          <w:sz w:val="20"/>
          <w:szCs w:val="20"/>
          <w:lang w:val="en-US"/>
        </w:rPr>
        <w:t xml:space="preserve"> T</w:t>
      </w:r>
      <w:r w:rsidR="00F133F1">
        <w:rPr>
          <w:rFonts w:cstheme="minorHAnsi"/>
          <w:sz w:val="20"/>
          <w:szCs w:val="20"/>
          <w:lang w:val="en-US"/>
        </w:rPr>
        <w:t>aking this into consideration, Amazon is failing with CSR principles and some</w:t>
      </w:r>
      <w:r w:rsidR="00304472">
        <w:rPr>
          <w:rFonts w:cstheme="minorHAnsi"/>
          <w:sz w:val="20"/>
          <w:szCs w:val="20"/>
          <w:lang w:val="en-US"/>
        </w:rPr>
        <w:t xml:space="preserve"> stakeholders are not satisfied (Mendelow, 1981).</w:t>
      </w:r>
      <w:r w:rsidR="0075290E">
        <w:rPr>
          <w:rFonts w:cstheme="minorHAnsi"/>
          <w:sz w:val="20"/>
          <w:szCs w:val="20"/>
          <w:lang w:val="en-US"/>
        </w:rPr>
        <w:t xml:space="preserve"> </w:t>
      </w:r>
    </w:p>
    <w:p w14:paraId="21C1C5A0" w14:textId="5816F3AA" w:rsidR="007578C5" w:rsidRDefault="007578C5" w:rsidP="00D73C7B">
      <w:pPr>
        <w:pStyle w:val="ListParagraph"/>
        <w:spacing w:after="0"/>
        <w:ind w:left="0"/>
        <w:rPr>
          <w:rFonts w:cstheme="minorHAnsi"/>
          <w:sz w:val="20"/>
          <w:szCs w:val="20"/>
          <w:lang w:val="en-US"/>
        </w:rPr>
      </w:pPr>
    </w:p>
    <w:p w14:paraId="2C299F4B" w14:textId="34E67D87" w:rsidR="00C31082" w:rsidRPr="00BB2FA5" w:rsidRDefault="00D73C7B" w:rsidP="00D73C7B">
      <w:pPr>
        <w:pStyle w:val="ListParagraph"/>
        <w:spacing w:after="0"/>
        <w:ind w:left="0"/>
        <w:rPr>
          <w:rFonts w:cstheme="minorHAnsi"/>
          <w:color w:val="FF0000"/>
          <w:sz w:val="20"/>
          <w:szCs w:val="20"/>
          <w:lang w:val="en-US"/>
        </w:rPr>
      </w:pPr>
      <w:r w:rsidRPr="00C31082">
        <w:rPr>
          <w:rFonts w:cstheme="minorHAnsi"/>
          <w:b/>
          <w:bCs/>
          <w:sz w:val="20"/>
          <w:szCs w:val="20"/>
          <w:lang w:val="en-US"/>
        </w:rPr>
        <w:t>Opportunities</w:t>
      </w:r>
      <w:r w:rsidR="005E536A" w:rsidRPr="00C31082">
        <w:rPr>
          <w:rFonts w:cstheme="minorHAnsi"/>
          <w:b/>
          <w:bCs/>
          <w:sz w:val="20"/>
          <w:szCs w:val="20"/>
          <w:lang w:val="en-US"/>
        </w:rPr>
        <w:t xml:space="preserve"> </w:t>
      </w:r>
      <w:r w:rsidR="00C31082">
        <w:rPr>
          <w:rFonts w:cstheme="minorHAnsi"/>
          <w:b/>
          <w:bCs/>
          <w:sz w:val="20"/>
          <w:szCs w:val="20"/>
          <w:lang w:val="en-US"/>
        </w:rPr>
        <w:t>–</w:t>
      </w:r>
      <w:r w:rsidR="005E536A" w:rsidRPr="00C31082">
        <w:rPr>
          <w:rFonts w:cstheme="minorHAnsi"/>
          <w:b/>
          <w:bCs/>
          <w:sz w:val="20"/>
          <w:szCs w:val="20"/>
          <w:lang w:val="en-US"/>
        </w:rPr>
        <w:t xml:space="preserve"> </w:t>
      </w:r>
      <w:r w:rsidR="00BB2FA5">
        <w:rPr>
          <w:rFonts w:cstheme="minorHAnsi"/>
          <w:sz w:val="20"/>
          <w:szCs w:val="20"/>
          <w:lang w:val="en-US"/>
        </w:rPr>
        <w:t xml:space="preserve">The organization </w:t>
      </w:r>
      <w:r w:rsidR="004D1D42">
        <w:rPr>
          <w:rFonts w:cstheme="minorHAnsi"/>
          <w:sz w:val="20"/>
          <w:szCs w:val="20"/>
          <w:lang w:val="en-US"/>
        </w:rPr>
        <w:t xml:space="preserve">is </w:t>
      </w:r>
      <w:r w:rsidR="00BB2FA5">
        <w:rPr>
          <w:rFonts w:cstheme="minorHAnsi"/>
          <w:sz w:val="20"/>
          <w:szCs w:val="20"/>
          <w:lang w:val="en-US"/>
        </w:rPr>
        <w:t xml:space="preserve">reacted slowly </w:t>
      </w:r>
      <w:r w:rsidR="00C14739">
        <w:rPr>
          <w:rFonts w:cstheme="minorHAnsi"/>
          <w:sz w:val="20"/>
          <w:szCs w:val="20"/>
          <w:lang w:val="en-US"/>
        </w:rPr>
        <w:t>to establish a</w:t>
      </w:r>
      <w:r w:rsidR="00BB2FA5">
        <w:rPr>
          <w:rFonts w:cstheme="minorHAnsi"/>
          <w:sz w:val="20"/>
          <w:szCs w:val="20"/>
          <w:lang w:val="en-US"/>
        </w:rPr>
        <w:t xml:space="preserve"> </w:t>
      </w:r>
      <w:r w:rsidR="004D1D42">
        <w:rPr>
          <w:rFonts w:cstheme="minorHAnsi"/>
          <w:sz w:val="20"/>
          <w:szCs w:val="20"/>
          <w:lang w:val="en-US"/>
        </w:rPr>
        <w:t>high-street</w:t>
      </w:r>
      <w:r w:rsidR="00BB2FA5">
        <w:rPr>
          <w:rFonts w:cstheme="minorHAnsi"/>
          <w:sz w:val="20"/>
          <w:szCs w:val="20"/>
          <w:lang w:val="en-US"/>
        </w:rPr>
        <w:t xml:space="preserve"> presence</w:t>
      </w:r>
      <w:r w:rsidR="00C14739">
        <w:rPr>
          <w:rFonts w:cstheme="minorHAnsi"/>
          <w:sz w:val="20"/>
          <w:szCs w:val="20"/>
          <w:lang w:val="en-US"/>
        </w:rPr>
        <w:t>. The</w:t>
      </w:r>
      <w:r w:rsidR="00FC068B">
        <w:rPr>
          <w:rFonts w:cstheme="minorHAnsi"/>
          <w:sz w:val="20"/>
          <w:szCs w:val="20"/>
          <w:lang w:val="en-US"/>
        </w:rPr>
        <w:t xml:space="preserve"> dying high-street presents an opportunity to expand the business </w:t>
      </w:r>
      <w:r w:rsidR="00FC068B" w:rsidRPr="00FC068B">
        <w:rPr>
          <w:rFonts w:cstheme="minorHAnsi"/>
          <w:sz w:val="20"/>
          <w:szCs w:val="20"/>
          <w:lang w:val="en-US"/>
        </w:rPr>
        <w:t>(Schaverien, 2018).</w:t>
      </w:r>
      <w:r w:rsidR="00FC068B">
        <w:rPr>
          <w:rFonts w:cstheme="minorHAnsi"/>
          <w:sz w:val="20"/>
          <w:szCs w:val="20"/>
          <w:lang w:val="en-US"/>
        </w:rPr>
        <w:t xml:space="preserve"> </w:t>
      </w:r>
      <w:r w:rsidR="00C14739">
        <w:rPr>
          <w:rFonts w:cstheme="minorHAnsi"/>
          <w:sz w:val="20"/>
          <w:szCs w:val="20"/>
          <w:lang w:val="en-US"/>
        </w:rPr>
        <w:t xml:space="preserve">Amazon </w:t>
      </w:r>
      <w:r w:rsidR="00054D24">
        <w:rPr>
          <w:rFonts w:cstheme="minorHAnsi"/>
          <w:sz w:val="20"/>
          <w:szCs w:val="20"/>
          <w:lang w:val="en-US"/>
        </w:rPr>
        <w:t xml:space="preserve">has </w:t>
      </w:r>
      <w:r w:rsidR="00C14739">
        <w:rPr>
          <w:rFonts w:cstheme="minorHAnsi"/>
          <w:sz w:val="20"/>
          <w:szCs w:val="20"/>
          <w:lang w:val="en-US"/>
        </w:rPr>
        <w:t>GO/Fresh stores in some major cities</w:t>
      </w:r>
      <w:r w:rsidR="00BB1090">
        <w:rPr>
          <w:rFonts w:cstheme="minorHAnsi"/>
          <w:sz w:val="20"/>
          <w:szCs w:val="20"/>
          <w:lang w:val="en-US"/>
        </w:rPr>
        <w:t>. Customers can walk-in, collect items</w:t>
      </w:r>
      <w:r w:rsidR="00054D24">
        <w:rPr>
          <w:rFonts w:cstheme="minorHAnsi"/>
          <w:sz w:val="20"/>
          <w:szCs w:val="20"/>
          <w:lang w:val="en-US"/>
        </w:rPr>
        <w:t>, all</w:t>
      </w:r>
      <w:r w:rsidR="00BB1090">
        <w:rPr>
          <w:rFonts w:cstheme="minorHAnsi"/>
          <w:sz w:val="20"/>
          <w:szCs w:val="20"/>
          <w:lang w:val="en-US"/>
        </w:rPr>
        <w:t xml:space="preserve"> without queuing and </w:t>
      </w:r>
      <w:r w:rsidR="00054D24">
        <w:rPr>
          <w:rFonts w:cstheme="minorHAnsi"/>
          <w:sz w:val="20"/>
          <w:szCs w:val="20"/>
          <w:lang w:val="en-US"/>
        </w:rPr>
        <w:t xml:space="preserve">then </w:t>
      </w:r>
      <w:r w:rsidR="00BB1090">
        <w:rPr>
          <w:rFonts w:cstheme="minorHAnsi"/>
          <w:sz w:val="20"/>
          <w:szCs w:val="20"/>
          <w:lang w:val="en-US"/>
        </w:rPr>
        <w:t xml:space="preserve">pay wirelessly </w:t>
      </w:r>
      <w:r w:rsidR="00C14739">
        <w:rPr>
          <w:rFonts w:cstheme="minorHAnsi"/>
          <w:sz w:val="20"/>
          <w:szCs w:val="20"/>
          <w:lang w:val="en-US"/>
        </w:rPr>
        <w:lastRenderedPageBreak/>
        <w:t xml:space="preserve">(Amazon, 2021). </w:t>
      </w:r>
      <w:r w:rsidR="00FC068B">
        <w:rPr>
          <w:rFonts w:cstheme="minorHAnsi"/>
          <w:sz w:val="20"/>
          <w:szCs w:val="20"/>
          <w:lang w:val="en-US"/>
        </w:rPr>
        <w:t>By diversifying and adapting to customers</w:t>
      </w:r>
      <w:r w:rsidR="00054D24">
        <w:rPr>
          <w:rFonts w:cstheme="minorHAnsi"/>
          <w:sz w:val="20"/>
          <w:szCs w:val="20"/>
          <w:lang w:val="en-US"/>
        </w:rPr>
        <w:t xml:space="preserve">, </w:t>
      </w:r>
      <w:r w:rsidR="00FC068B">
        <w:rPr>
          <w:rFonts w:cstheme="minorHAnsi"/>
          <w:sz w:val="20"/>
          <w:szCs w:val="20"/>
          <w:lang w:val="en-US"/>
        </w:rPr>
        <w:t>the</w:t>
      </w:r>
      <w:r w:rsidR="00C14739">
        <w:rPr>
          <w:rFonts w:cstheme="minorHAnsi"/>
          <w:sz w:val="20"/>
          <w:szCs w:val="20"/>
          <w:lang w:val="en-US"/>
        </w:rPr>
        <w:t xml:space="preserve"> organization </w:t>
      </w:r>
      <w:r w:rsidR="00054D24">
        <w:rPr>
          <w:rFonts w:cstheme="minorHAnsi"/>
          <w:sz w:val="20"/>
          <w:szCs w:val="20"/>
          <w:lang w:val="en-US"/>
        </w:rPr>
        <w:t>adapts to</w:t>
      </w:r>
      <w:r w:rsidR="00C14739">
        <w:rPr>
          <w:rFonts w:cstheme="minorHAnsi"/>
          <w:sz w:val="20"/>
          <w:szCs w:val="20"/>
          <w:lang w:val="en-US"/>
        </w:rPr>
        <w:t xml:space="preserve"> what customer</w:t>
      </w:r>
      <w:r w:rsidR="00054D24">
        <w:rPr>
          <w:rFonts w:cstheme="minorHAnsi"/>
          <w:sz w:val="20"/>
          <w:szCs w:val="20"/>
          <w:lang w:val="en-US"/>
        </w:rPr>
        <w:t>s</w:t>
      </w:r>
      <w:r w:rsidR="00C14739">
        <w:rPr>
          <w:rFonts w:cstheme="minorHAnsi"/>
          <w:sz w:val="20"/>
          <w:szCs w:val="20"/>
          <w:lang w:val="en-US"/>
        </w:rPr>
        <w:t xml:space="preserve"> want</w:t>
      </w:r>
      <w:r w:rsidR="00BB1090">
        <w:rPr>
          <w:rFonts w:cstheme="minorHAnsi"/>
          <w:sz w:val="20"/>
          <w:szCs w:val="20"/>
          <w:lang w:val="en-US"/>
        </w:rPr>
        <w:t xml:space="preserve">, and </w:t>
      </w:r>
      <w:r w:rsidR="00054D24">
        <w:rPr>
          <w:rFonts w:cstheme="minorHAnsi"/>
          <w:sz w:val="20"/>
          <w:szCs w:val="20"/>
          <w:lang w:val="en-US"/>
        </w:rPr>
        <w:t>can</w:t>
      </w:r>
      <w:r w:rsidR="00BB1090">
        <w:rPr>
          <w:rFonts w:cstheme="minorHAnsi"/>
          <w:sz w:val="20"/>
          <w:szCs w:val="20"/>
          <w:lang w:val="en-US"/>
        </w:rPr>
        <w:t xml:space="preserve"> integrated real-time tools/technology into th</w:t>
      </w:r>
      <w:r w:rsidR="00054D24">
        <w:rPr>
          <w:rFonts w:cstheme="minorHAnsi"/>
          <w:sz w:val="20"/>
          <w:szCs w:val="20"/>
          <w:lang w:val="en-US"/>
        </w:rPr>
        <w:t>is</w:t>
      </w:r>
      <w:r w:rsidR="00BB1090">
        <w:rPr>
          <w:rFonts w:cstheme="minorHAnsi"/>
          <w:sz w:val="20"/>
          <w:szCs w:val="20"/>
          <w:lang w:val="en-US"/>
        </w:rPr>
        <w:t xml:space="preserve"> process</w:t>
      </w:r>
      <w:r w:rsidR="00C14739">
        <w:rPr>
          <w:rFonts w:cstheme="minorHAnsi"/>
          <w:sz w:val="20"/>
          <w:szCs w:val="20"/>
          <w:lang w:val="en-US"/>
        </w:rPr>
        <w:t xml:space="preserve"> </w:t>
      </w:r>
      <w:r w:rsidR="00BB1090">
        <w:rPr>
          <w:rFonts w:cstheme="minorHAnsi"/>
          <w:sz w:val="20"/>
          <w:szCs w:val="20"/>
          <w:lang w:val="en-US"/>
        </w:rPr>
        <w:t>(McKinsey and Company, 2020).</w:t>
      </w:r>
      <w:r w:rsidR="00525B39">
        <w:rPr>
          <w:rFonts w:cstheme="minorHAnsi"/>
          <w:sz w:val="20"/>
          <w:szCs w:val="20"/>
          <w:lang w:val="en-US"/>
        </w:rPr>
        <w:t xml:space="preserve"> COVID-19 present</w:t>
      </w:r>
      <w:r w:rsidR="00EF44AA">
        <w:rPr>
          <w:rFonts w:cstheme="minorHAnsi"/>
          <w:sz w:val="20"/>
          <w:szCs w:val="20"/>
          <w:lang w:val="en-US"/>
        </w:rPr>
        <w:t>s</w:t>
      </w:r>
      <w:r w:rsidR="00525B39">
        <w:rPr>
          <w:rFonts w:cstheme="minorHAnsi"/>
          <w:sz w:val="20"/>
          <w:szCs w:val="20"/>
          <w:lang w:val="en-US"/>
        </w:rPr>
        <w:t xml:space="preserve"> many opportunities for organizations to diversify into new/emerging markets</w:t>
      </w:r>
      <w:r w:rsidR="00EC0C35">
        <w:rPr>
          <w:rFonts w:cstheme="minorHAnsi"/>
          <w:sz w:val="20"/>
          <w:szCs w:val="20"/>
          <w:lang w:val="en-US"/>
        </w:rPr>
        <w:t xml:space="preserve">, especially in entertainment industries. </w:t>
      </w:r>
      <w:r w:rsidR="00EF44AA">
        <w:rPr>
          <w:rFonts w:cstheme="minorHAnsi"/>
          <w:sz w:val="20"/>
          <w:szCs w:val="20"/>
          <w:lang w:val="en-US"/>
        </w:rPr>
        <w:t>S</w:t>
      </w:r>
      <w:r w:rsidR="00AE3C0A">
        <w:rPr>
          <w:rFonts w:cstheme="minorHAnsi"/>
          <w:sz w:val="20"/>
          <w:szCs w:val="20"/>
          <w:lang w:val="en-US"/>
        </w:rPr>
        <w:t>treaming services saw a 70% increase in usage during the pandemic (Beech 2020). Expanding online presence is a valuable resource</w:t>
      </w:r>
      <w:r w:rsidR="00EF44AA">
        <w:rPr>
          <w:rFonts w:cstheme="minorHAnsi"/>
          <w:sz w:val="20"/>
          <w:szCs w:val="20"/>
          <w:lang w:val="en-US"/>
        </w:rPr>
        <w:t xml:space="preserve"> (</w:t>
      </w:r>
      <w:r w:rsidR="00AE3C0A">
        <w:rPr>
          <w:rFonts w:cstheme="minorHAnsi"/>
          <w:sz w:val="20"/>
          <w:szCs w:val="20"/>
          <w:lang w:val="en-US"/>
        </w:rPr>
        <w:t>Barney</w:t>
      </w:r>
      <w:r w:rsidR="00EF44AA">
        <w:rPr>
          <w:rFonts w:cstheme="minorHAnsi"/>
          <w:sz w:val="20"/>
          <w:szCs w:val="20"/>
          <w:lang w:val="en-US"/>
        </w:rPr>
        <w:t xml:space="preserve">, </w:t>
      </w:r>
      <w:r w:rsidR="00AE3C0A">
        <w:rPr>
          <w:rFonts w:cstheme="minorHAnsi"/>
          <w:sz w:val="20"/>
          <w:szCs w:val="20"/>
          <w:lang w:val="en-US"/>
        </w:rPr>
        <w:t>1995)</w:t>
      </w:r>
      <w:r w:rsidR="00AD403F">
        <w:rPr>
          <w:rFonts w:cstheme="minorHAnsi"/>
          <w:sz w:val="20"/>
          <w:szCs w:val="20"/>
          <w:lang w:val="en-US"/>
        </w:rPr>
        <w:t xml:space="preserve"> – Appendix A. </w:t>
      </w:r>
      <w:r w:rsidR="00EC0C35">
        <w:rPr>
          <w:rFonts w:cstheme="minorHAnsi"/>
          <w:sz w:val="20"/>
          <w:szCs w:val="20"/>
          <w:lang w:val="en-US"/>
        </w:rPr>
        <w:t xml:space="preserve">Amazon could capitalize by coupling Prime Gaming (Amazon, 2021), with online game streaming services. The entertainment streaming industry </w:t>
      </w:r>
      <w:r w:rsidR="008D3586">
        <w:rPr>
          <w:rFonts w:cstheme="minorHAnsi"/>
          <w:sz w:val="20"/>
          <w:szCs w:val="20"/>
          <w:lang w:val="en-US"/>
        </w:rPr>
        <w:t xml:space="preserve">is forecast to grow 200% in the next decade </w:t>
      </w:r>
      <w:r w:rsidR="008D3586" w:rsidRPr="008D3586">
        <w:rPr>
          <w:rFonts w:cstheme="minorHAnsi"/>
          <w:sz w:val="20"/>
          <w:szCs w:val="20"/>
          <w:lang w:val="en-US"/>
        </w:rPr>
        <w:t xml:space="preserve">(O'Connor, 2021). </w:t>
      </w:r>
      <w:r w:rsidR="008D3586">
        <w:rPr>
          <w:rFonts w:cstheme="minorHAnsi"/>
          <w:sz w:val="20"/>
          <w:szCs w:val="20"/>
          <w:lang w:val="en-US"/>
        </w:rPr>
        <w:t xml:space="preserve">An opportunity has presented to </w:t>
      </w:r>
      <w:r w:rsidR="0030562C">
        <w:rPr>
          <w:rFonts w:cstheme="minorHAnsi"/>
          <w:sz w:val="20"/>
          <w:szCs w:val="20"/>
          <w:lang w:val="en-US"/>
        </w:rPr>
        <w:t xml:space="preserve">diversify pre-existing </w:t>
      </w:r>
      <w:r w:rsidR="008D3586">
        <w:rPr>
          <w:rFonts w:cstheme="minorHAnsi"/>
          <w:sz w:val="20"/>
          <w:szCs w:val="20"/>
          <w:lang w:val="en-US"/>
        </w:rPr>
        <w:t>technology (McKinsey and Company, 2020)</w:t>
      </w:r>
      <w:r w:rsidR="00210B60">
        <w:rPr>
          <w:rFonts w:cstheme="minorHAnsi"/>
          <w:sz w:val="20"/>
          <w:szCs w:val="20"/>
          <w:lang w:val="en-US"/>
        </w:rPr>
        <w:t xml:space="preserve"> </w:t>
      </w:r>
      <w:r w:rsidR="008D3586">
        <w:rPr>
          <w:rFonts w:cstheme="minorHAnsi"/>
          <w:sz w:val="20"/>
          <w:szCs w:val="20"/>
          <w:lang w:val="en-US"/>
        </w:rPr>
        <w:t xml:space="preserve">into </w:t>
      </w:r>
      <w:r w:rsidR="0030562C">
        <w:rPr>
          <w:rFonts w:cstheme="minorHAnsi"/>
          <w:sz w:val="20"/>
          <w:szCs w:val="20"/>
          <w:lang w:val="en-US"/>
        </w:rPr>
        <w:t xml:space="preserve">a new </w:t>
      </w:r>
      <w:r w:rsidR="008D3586">
        <w:rPr>
          <w:rFonts w:cstheme="minorHAnsi"/>
          <w:sz w:val="20"/>
          <w:szCs w:val="20"/>
          <w:lang w:val="en-US"/>
        </w:rPr>
        <w:t>service</w:t>
      </w:r>
      <w:r w:rsidR="0030562C">
        <w:rPr>
          <w:rFonts w:cstheme="minorHAnsi"/>
          <w:sz w:val="20"/>
          <w:szCs w:val="20"/>
          <w:lang w:val="en-US"/>
        </w:rPr>
        <w:t>.</w:t>
      </w:r>
      <w:r w:rsidR="008D3586">
        <w:rPr>
          <w:rFonts w:cstheme="minorHAnsi"/>
          <w:sz w:val="20"/>
          <w:szCs w:val="20"/>
          <w:lang w:val="en-US"/>
        </w:rPr>
        <w:t xml:space="preserve"> </w:t>
      </w:r>
      <w:r w:rsidR="00210B60">
        <w:rPr>
          <w:rFonts w:cstheme="minorHAnsi"/>
          <w:sz w:val="20"/>
          <w:szCs w:val="20"/>
          <w:lang w:val="en-US"/>
        </w:rPr>
        <w:t>This will i</w:t>
      </w:r>
      <w:r w:rsidR="008D3586">
        <w:rPr>
          <w:rFonts w:cstheme="minorHAnsi"/>
          <w:sz w:val="20"/>
          <w:szCs w:val="20"/>
          <w:lang w:val="en-US"/>
        </w:rPr>
        <w:t>ncreas</w:t>
      </w:r>
      <w:r w:rsidR="00EC2E92">
        <w:rPr>
          <w:rFonts w:cstheme="minorHAnsi"/>
          <w:sz w:val="20"/>
          <w:szCs w:val="20"/>
          <w:lang w:val="en-US"/>
        </w:rPr>
        <w:t>e</w:t>
      </w:r>
      <w:r w:rsidR="008D3586">
        <w:rPr>
          <w:rFonts w:cstheme="minorHAnsi"/>
          <w:sz w:val="20"/>
          <w:szCs w:val="20"/>
          <w:lang w:val="en-US"/>
        </w:rPr>
        <w:t xml:space="preserve"> </w:t>
      </w:r>
      <w:r w:rsidR="00210B60">
        <w:rPr>
          <w:rFonts w:cstheme="minorHAnsi"/>
          <w:sz w:val="20"/>
          <w:szCs w:val="20"/>
          <w:lang w:val="en-US"/>
        </w:rPr>
        <w:t xml:space="preserve">profits, </w:t>
      </w:r>
      <w:r w:rsidR="00237C39">
        <w:rPr>
          <w:rFonts w:cstheme="minorHAnsi"/>
          <w:sz w:val="20"/>
          <w:szCs w:val="20"/>
          <w:lang w:val="en-US"/>
        </w:rPr>
        <w:t>please shareholders and satisfy customer</w:t>
      </w:r>
      <w:r w:rsidR="00AD403F">
        <w:rPr>
          <w:rFonts w:cstheme="minorHAnsi"/>
          <w:sz w:val="20"/>
          <w:szCs w:val="20"/>
          <w:lang w:val="en-US"/>
        </w:rPr>
        <w:t xml:space="preserve"> need</w:t>
      </w:r>
      <w:r w:rsidR="00237C39">
        <w:rPr>
          <w:rFonts w:cstheme="minorHAnsi"/>
          <w:sz w:val="20"/>
          <w:szCs w:val="20"/>
          <w:lang w:val="en-US"/>
        </w:rPr>
        <w:t xml:space="preserve">s (Mendelow, 1981). </w:t>
      </w:r>
      <w:r w:rsidR="00EC2E92">
        <w:rPr>
          <w:rFonts w:cstheme="minorHAnsi"/>
          <w:sz w:val="20"/>
          <w:szCs w:val="20"/>
          <w:lang w:val="en-US"/>
        </w:rPr>
        <w:t>Amazon can</w:t>
      </w:r>
      <w:r w:rsidR="007C1D73">
        <w:rPr>
          <w:rFonts w:cstheme="minorHAnsi"/>
          <w:sz w:val="20"/>
          <w:szCs w:val="20"/>
          <w:lang w:val="en-US"/>
        </w:rPr>
        <w:t xml:space="preserve"> acquire competitive businesses, pressured by the ongoing effects of COVID-19. </w:t>
      </w:r>
      <w:r w:rsidR="00211B0F">
        <w:rPr>
          <w:rFonts w:cstheme="minorHAnsi"/>
          <w:sz w:val="20"/>
          <w:szCs w:val="20"/>
          <w:lang w:val="en-US"/>
        </w:rPr>
        <w:t xml:space="preserve">Amazon’s </w:t>
      </w:r>
      <w:r w:rsidR="00D2564D">
        <w:rPr>
          <w:rFonts w:cstheme="minorHAnsi"/>
          <w:sz w:val="20"/>
          <w:szCs w:val="20"/>
          <w:lang w:val="en-US"/>
        </w:rPr>
        <w:t>vast wealth</w:t>
      </w:r>
      <w:r w:rsidR="00211B0F">
        <w:rPr>
          <w:rFonts w:cstheme="minorHAnsi"/>
          <w:sz w:val="20"/>
          <w:szCs w:val="20"/>
          <w:lang w:val="en-US"/>
        </w:rPr>
        <w:t xml:space="preserve"> of $1.7t (Canales, 2020)</w:t>
      </w:r>
      <w:r w:rsidR="00D2564D">
        <w:rPr>
          <w:rFonts w:cstheme="minorHAnsi"/>
          <w:sz w:val="20"/>
          <w:szCs w:val="20"/>
          <w:lang w:val="en-US"/>
        </w:rPr>
        <w:t>,</w:t>
      </w:r>
      <w:r w:rsidR="00211B0F">
        <w:rPr>
          <w:rFonts w:cstheme="minorHAnsi"/>
          <w:sz w:val="20"/>
          <w:szCs w:val="20"/>
          <w:lang w:val="en-US"/>
        </w:rPr>
        <w:t xml:space="preserve"> is a unique resource </w:t>
      </w:r>
      <w:r w:rsidR="00852DE1">
        <w:rPr>
          <w:rFonts w:cstheme="minorHAnsi"/>
          <w:sz w:val="20"/>
          <w:szCs w:val="20"/>
          <w:lang w:val="en-US"/>
        </w:rPr>
        <w:t>(Barney, 1991/</w:t>
      </w:r>
      <w:r w:rsidR="00852DE1" w:rsidRPr="00F13CCF">
        <w:rPr>
          <w:rFonts w:cstheme="minorHAnsi"/>
          <w:sz w:val="20"/>
          <w:szCs w:val="20"/>
          <w:lang w:val="en-US"/>
        </w:rPr>
        <w:t>Prahalad and Hamel</w:t>
      </w:r>
      <w:r w:rsidR="00852DE1">
        <w:rPr>
          <w:rFonts w:cstheme="minorHAnsi"/>
          <w:lang w:val="en-US"/>
        </w:rPr>
        <w:t xml:space="preserve">, </w:t>
      </w:r>
      <w:r w:rsidR="00852DE1" w:rsidRPr="00F13CCF">
        <w:rPr>
          <w:rFonts w:cstheme="minorHAnsi"/>
          <w:sz w:val="20"/>
          <w:szCs w:val="20"/>
          <w:lang w:val="en-US"/>
        </w:rPr>
        <w:t>1993)</w:t>
      </w:r>
      <w:r w:rsidR="00852DE1">
        <w:rPr>
          <w:rFonts w:cstheme="minorHAnsi"/>
          <w:sz w:val="20"/>
          <w:szCs w:val="20"/>
          <w:lang w:val="en-US"/>
        </w:rPr>
        <w:t xml:space="preserve"> </w:t>
      </w:r>
      <w:r w:rsidR="00AD403F">
        <w:rPr>
          <w:rFonts w:cstheme="minorHAnsi"/>
          <w:sz w:val="20"/>
          <w:szCs w:val="20"/>
          <w:lang w:val="en-US"/>
        </w:rPr>
        <w:t>-A</w:t>
      </w:r>
      <w:r w:rsidR="00211B0F">
        <w:rPr>
          <w:rFonts w:cstheme="minorHAnsi"/>
          <w:sz w:val="20"/>
          <w:szCs w:val="20"/>
          <w:lang w:val="en-US"/>
        </w:rPr>
        <w:t xml:space="preserve">ppendix </w:t>
      </w:r>
      <w:r w:rsidR="00AD403F">
        <w:rPr>
          <w:rFonts w:cstheme="minorHAnsi"/>
          <w:sz w:val="20"/>
          <w:szCs w:val="20"/>
          <w:lang w:val="en-US"/>
        </w:rPr>
        <w:t>B.</w:t>
      </w:r>
      <w:r w:rsidR="00211B0F">
        <w:rPr>
          <w:rFonts w:cstheme="minorHAnsi"/>
          <w:sz w:val="20"/>
          <w:szCs w:val="20"/>
          <w:lang w:val="en-US"/>
        </w:rPr>
        <w:t xml:space="preserve"> </w:t>
      </w:r>
      <w:r w:rsidR="00B20F34">
        <w:rPr>
          <w:rFonts w:cstheme="minorHAnsi"/>
          <w:sz w:val="20"/>
          <w:szCs w:val="20"/>
          <w:lang w:val="en-US"/>
        </w:rPr>
        <w:t>O</w:t>
      </w:r>
      <w:r w:rsidR="00D2564D">
        <w:rPr>
          <w:rFonts w:cstheme="minorHAnsi"/>
          <w:sz w:val="20"/>
          <w:szCs w:val="20"/>
          <w:lang w:val="en-US"/>
        </w:rPr>
        <w:t>btain</w:t>
      </w:r>
      <w:r w:rsidR="00B20F34">
        <w:rPr>
          <w:rFonts w:cstheme="minorHAnsi"/>
          <w:sz w:val="20"/>
          <w:szCs w:val="20"/>
          <w:lang w:val="en-US"/>
        </w:rPr>
        <w:t>ing</w:t>
      </w:r>
      <w:r w:rsidR="00AD403F">
        <w:rPr>
          <w:rFonts w:cstheme="minorHAnsi"/>
          <w:sz w:val="20"/>
          <w:szCs w:val="20"/>
          <w:lang w:val="en-US"/>
        </w:rPr>
        <w:t>/</w:t>
      </w:r>
      <w:r w:rsidR="00D2564D">
        <w:rPr>
          <w:rFonts w:cstheme="minorHAnsi"/>
          <w:sz w:val="20"/>
          <w:szCs w:val="20"/>
          <w:lang w:val="en-US"/>
        </w:rPr>
        <w:t>integrat</w:t>
      </w:r>
      <w:r w:rsidR="00B20F34">
        <w:rPr>
          <w:rFonts w:cstheme="minorHAnsi"/>
          <w:sz w:val="20"/>
          <w:szCs w:val="20"/>
          <w:lang w:val="en-US"/>
        </w:rPr>
        <w:t>ing</w:t>
      </w:r>
      <w:r w:rsidR="00D2564D">
        <w:rPr>
          <w:rFonts w:cstheme="minorHAnsi"/>
          <w:sz w:val="20"/>
          <w:szCs w:val="20"/>
          <w:lang w:val="en-US"/>
        </w:rPr>
        <w:t xml:space="preserve"> firms</w:t>
      </w:r>
      <w:r w:rsidR="008E655C">
        <w:rPr>
          <w:rFonts w:cstheme="minorHAnsi"/>
          <w:sz w:val="20"/>
          <w:szCs w:val="20"/>
          <w:lang w:val="en-US"/>
        </w:rPr>
        <w:t xml:space="preserve"> at reduced financial costs</w:t>
      </w:r>
      <w:r w:rsidR="00D2564D">
        <w:rPr>
          <w:rFonts w:cstheme="minorHAnsi"/>
          <w:sz w:val="20"/>
          <w:szCs w:val="20"/>
          <w:lang w:val="en-US"/>
        </w:rPr>
        <w:t xml:space="preserve"> (Ang, 2021)</w:t>
      </w:r>
      <w:r w:rsidR="00B20F34">
        <w:rPr>
          <w:rFonts w:cstheme="minorHAnsi"/>
          <w:sz w:val="20"/>
          <w:szCs w:val="20"/>
          <w:lang w:val="en-US"/>
        </w:rPr>
        <w:t xml:space="preserve">, </w:t>
      </w:r>
      <w:r w:rsidR="00681B16">
        <w:rPr>
          <w:rFonts w:cstheme="minorHAnsi"/>
          <w:sz w:val="20"/>
          <w:szCs w:val="20"/>
          <w:lang w:val="en-US"/>
        </w:rPr>
        <w:t>could lead to large profit margins</w:t>
      </w:r>
      <w:r w:rsidR="00B20F34">
        <w:rPr>
          <w:rFonts w:cstheme="minorHAnsi"/>
          <w:sz w:val="20"/>
          <w:szCs w:val="20"/>
          <w:lang w:val="en-US"/>
        </w:rPr>
        <w:t xml:space="preserve"> and </w:t>
      </w:r>
      <w:r w:rsidR="00681B16">
        <w:rPr>
          <w:rFonts w:cstheme="minorHAnsi"/>
          <w:sz w:val="20"/>
          <w:szCs w:val="20"/>
          <w:lang w:val="en-US"/>
        </w:rPr>
        <w:t xml:space="preserve">satisfy shareholders (Mendelow, 1981). </w:t>
      </w:r>
    </w:p>
    <w:p w14:paraId="1FA3458B" w14:textId="3F11FBC8" w:rsidR="00D73C7B" w:rsidRDefault="00D73C7B" w:rsidP="00D73C7B">
      <w:pPr>
        <w:pStyle w:val="ListParagraph"/>
        <w:spacing w:after="0"/>
        <w:ind w:left="0"/>
        <w:rPr>
          <w:rFonts w:cstheme="minorHAnsi"/>
          <w:color w:val="FF0000"/>
          <w:sz w:val="20"/>
          <w:szCs w:val="20"/>
          <w:lang w:val="en-US"/>
        </w:rPr>
      </w:pPr>
    </w:p>
    <w:p w14:paraId="01C85F0D" w14:textId="2A45F0C0" w:rsidR="00D73C7B" w:rsidRPr="0046552B" w:rsidRDefault="00D73C7B" w:rsidP="00D73C7B">
      <w:pPr>
        <w:pStyle w:val="ListParagraph"/>
        <w:spacing w:after="0"/>
        <w:ind w:left="0"/>
        <w:rPr>
          <w:rFonts w:cstheme="minorHAnsi"/>
          <w:sz w:val="20"/>
          <w:szCs w:val="20"/>
          <w:lang w:val="en-US"/>
        </w:rPr>
      </w:pPr>
      <w:r w:rsidRPr="00C31082">
        <w:rPr>
          <w:rFonts w:cstheme="minorHAnsi"/>
          <w:b/>
          <w:bCs/>
          <w:sz w:val="20"/>
          <w:szCs w:val="20"/>
          <w:lang w:val="en-US"/>
        </w:rPr>
        <w:t>Threats</w:t>
      </w:r>
      <w:r w:rsidR="005E536A" w:rsidRPr="00C31082">
        <w:rPr>
          <w:rFonts w:cstheme="minorHAnsi"/>
          <w:b/>
          <w:bCs/>
          <w:sz w:val="20"/>
          <w:szCs w:val="20"/>
          <w:lang w:val="en-US"/>
        </w:rPr>
        <w:t xml:space="preserve"> </w:t>
      </w:r>
      <w:r w:rsidR="00067C2F">
        <w:rPr>
          <w:rFonts w:cstheme="minorHAnsi"/>
          <w:b/>
          <w:bCs/>
          <w:sz w:val="20"/>
          <w:szCs w:val="20"/>
          <w:lang w:val="en-US"/>
        </w:rPr>
        <w:t>–</w:t>
      </w:r>
      <w:r w:rsidR="005E536A" w:rsidRPr="00C31082">
        <w:rPr>
          <w:rFonts w:cstheme="minorHAnsi"/>
          <w:b/>
          <w:bCs/>
          <w:sz w:val="20"/>
          <w:szCs w:val="20"/>
          <w:lang w:val="en-US"/>
        </w:rPr>
        <w:t xml:space="preserve"> </w:t>
      </w:r>
      <w:r w:rsidR="00B20F34">
        <w:rPr>
          <w:rFonts w:cstheme="minorHAnsi"/>
          <w:sz w:val="20"/>
          <w:szCs w:val="20"/>
          <w:lang w:val="en-US"/>
        </w:rPr>
        <w:t>Competitors</w:t>
      </w:r>
      <w:r w:rsidR="00067C2F">
        <w:rPr>
          <w:rFonts w:cstheme="minorHAnsi"/>
          <w:sz w:val="20"/>
          <w:szCs w:val="20"/>
          <w:lang w:val="en-US"/>
        </w:rPr>
        <w:t xml:space="preserve"> Alibaba/eBay/Walmart </w:t>
      </w:r>
      <w:r w:rsidR="00067C2F" w:rsidRPr="004F281A">
        <w:rPr>
          <w:rFonts w:cstheme="minorHAnsi"/>
          <w:sz w:val="20"/>
          <w:szCs w:val="20"/>
        </w:rPr>
        <w:t>(Segal, 2021)</w:t>
      </w:r>
      <w:r w:rsidR="00067C2F">
        <w:rPr>
          <w:rFonts w:cstheme="minorHAnsi"/>
          <w:sz w:val="20"/>
          <w:szCs w:val="20"/>
        </w:rPr>
        <w:t xml:space="preserve">, are high powered, highly interested parties (Medelow, 1981). The firms </w:t>
      </w:r>
      <w:r w:rsidR="0046552B" w:rsidRPr="0046552B">
        <w:rPr>
          <w:rFonts w:cstheme="minorHAnsi"/>
          <w:sz w:val="20"/>
          <w:szCs w:val="20"/>
          <w:lang w:val="en-US"/>
        </w:rPr>
        <w:t>may seek strategic alliances</w:t>
      </w:r>
      <w:r w:rsidR="00067C2F">
        <w:rPr>
          <w:rFonts w:cstheme="minorHAnsi"/>
          <w:sz w:val="20"/>
          <w:szCs w:val="20"/>
          <w:lang w:val="en-US"/>
        </w:rPr>
        <w:t xml:space="preserve"> or </w:t>
      </w:r>
      <w:r w:rsidR="0046552B" w:rsidRPr="0046552B">
        <w:rPr>
          <w:rFonts w:cstheme="minorHAnsi"/>
          <w:sz w:val="20"/>
          <w:szCs w:val="20"/>
          <w:lang w:val="en-US"/>
        </w:rPr>
        <w:t>horizontal mergers to compete (Reynolds and Walters, 2008)</w:t>
      </w:r>
      <w:r w:rsidR="00067C2F">
        <w:rPr>
          <w:rFonts w:cstheme="minorHAnsi"/>
          <w:sz w:val="20"/>
          <w:szCs w:val="20"/>
          <w:lang w:val="en-US"/>
        </w:rPr>
        <w:t xml:space="preserve">. Their integrated technologies, contacts and resources across channels (McKinsey and Company, 2020), could impact market share. </w:t>
      </w:r>
      <w:r w:rsidR="00B20F34">
        <w:rPr>
          <w:rFonts w:cstheme="minorHAnsi"/>
          <w:sz w:val="20"/>
          <w:szCs w:val="20"/>
          <w:lang w:val="en-US"/>
        </w:rPr>
        <w:t>This m</w:t>
      </w:r>
      <w:r w:rsidR="00236C08">
        <w:rPr>
          <w:rFonts w:cstheme="minorHAnsi"/>
          <w:sz w:val="20"/>
          <w:szCs w:val="20"/>
          <w:lang w:val="en-US"/>
        </w:rPr>
        <w:t xml:space="preserve">erger would draw the attention of </w:t>
      </w:r>
      <w:r w:rsidR="00B20F34">
        <w:rPr>
          <w:rFonts w:cstheme="minorHAnsi"/>
          <w:sz w:val="20"/>
          <w:szCs w:val="20"/>
          <w:lang w:val="en-US"/>
        </w:rPr>
        <w:t xml:space="preserve">Amazon’s </w:t>
      </w:r>
      <w:r w:rsidR="00236C08">
        <w:rPr>
          <w:rFonts w:cstheme="minorHAnsi"/>
          <w:sz w:val="20"/>
          <w:szCs w:val="20"/>
          <w:lang w:val="en-US"/>
        </w:rPr>
        <w:t xml:space="preserve">high powered, interested stakeholders (Mendelow, 1981). </w:t>
      </w:r>
      <w:r w:rsidR="0013701C">
        <w:rPr>
          <w:rFonts w:cstheme="minorHAnsi"/>
          <w:sz w:val="20"/>
          <w:szCs w:val="20"/>
          <w:lang w:val="en-US"/>
        </w:rPr>
        <w:t>Should global governments introduce a digital tax</w:t>
      </w:r>
      <w:r w:rsidR="00AD403F">
        <w:rPr>
          <w:rFonts w:cstheme="minorHAnsi"/>
          <w:sz w:val="20"/>
          <w:szCs w:val="20"/>
          <w:lang w:val="en-US"/>
        </w:rPr>
        <w:t>,</w:t>
      </w:r>
      <w:r w:rsidR="0013701C">
        <w:rPr>
          <w:rFonts w:cstheme="minorHAnsi"/>
          <w:sz w:val="20"/>
          <w:szCs w:val="20"/>
          <w:lang w:val="en-US"/>
        </w:rPr>
        <w:t xml:space="preserve"> </w:t>
      </w:r>
      <w:r w:rsidR="00205460">
        <w:rPr>
          <w:rFonts w:cstheme="minorHAnsi"/>
          <w:sz w:val="20"/>
          <w:szCs w:val="20"/>
          <w:lang w:val="en-US"/>
        </w:rPr>
        <w:t xml:space="preserve">profits </w:t>
      </w:r>
      <w:r w:rsidR="0013701C">
        <w:rPr>
          <w:rFonts w:cstheme="minorHAnsi"/>
          <w:sz w:val="20"/>
          <w:szCs w:val="20"/>
          <w:lang w:val="en-US"/>
        </w:rPr>
        <w:t xml:space="preserve">could </w:t>
      </w:r>
      <w:r w:rsidR="00205460">
        <w:rPr>
          <w:rFonts w:cstheme="minorHAnsi"/>
          <w:sz w:val="20"/>
          <w:szCs w:val="20"/>
          <w:lang w:val="en-US"/>
        </w:rPr>
        <w:t xml:space="preserve">be </w:t>
      </w:r>
      <w:r w:rsidR="0013701C">
        <w:rPr>
          <w:rFonts w:cstheme="minorHAnsi"/>
          <w:sz w:val="20"/>
          <w:szCs w:val="20"/>
          <w:lang w:val="en-US"/>
        </w:rPr>
        <w:t>compromise</w:t>
      </w:r>
      <w:r w:rsidR="00205460">
        <w:rPr>
          <w:rFonts w:cstheme="minorHAnsi"/>
          <w:sz w:val="20"/>
          <w:szCs w:val="20"/>
          <w:lang w:val="en-US"/>
        </w:rPr>
        <w:t>d</w:t>
      </w:r>
      <w:r w:rsidR="00236C08">
        <w:rPr>
          <w:rFonts w:cstheme="minorHAnsi"/>
          <w:sz w:val="20"/>
          <w:szCs w:val="20"/>
          <w:lang w:val="en-US"/>
        </w:rPr>
        <w:t xml:space="preserve"> </w:t>
      </w:r>
      <w:r w:rsidR="007377E8">
        <w:rPr>
          <w:rFonts w:cstheme="minorHAnsi"/>
          <w:sz w:val="20"/>
          <w:szCs w:val="20"/>
          <w:lang w:val="en-US"/>
        </w:rPr>
        <w:t xml:space="preserve">(Neate, 2021) </w:t>
      </w:r>
      <w:r w:rsidR="00236C08">
        <w:rPr>
          <w:rFonts w:cstheme="minorHAnsi"/>
          <w:sz w:val="20"/>
          <w:szCs w:val="20"/>
          <w:lang w:val="en-US"/>
        </w:rPr>
        <w:t xml:space="preserve">and </w:t>
      </w:r>
      <w:r w:rsidR="0013701C">
        <w:rPr>
          <w:rFonts w:cstheme="minorHAnsi"/>
          <w:sz w:val="20"/>
          <w:szCs w:val="20"/>
          <w:lang w:val="en-US"/>
        </w:rPr>
        <w:t>invest</w:t>
      </w:r>
      <w:r w:rsidR="00205460">
        <w:rPr>
          <w:rFonts w:cstheme="minorHAnsi"/>
          <w:sz w:val="20"/>
          <w:szCs w:val="20"/>
          <w:lang w:val="en-US"/>
        </w:rPr>
        <w:t>ment plans endangered</w:t>
      </w:r>
      <w:r w:rsidR="0013701C">
        <w:rPr>
          <w:rFonts w:cstheme="minorHAnsi"/>
          <w:sz w:val="20"/>
          <w:szCs w:val="20"/>
          <w:lang w:val="en-US"/>
        </w:rPr>
        <w:t xml:space="preserve"> </w:t>
      </w:r>
      <w:r w:rsidR="0013701C" w:rsidRPr="0013701C">
        <w:rPr>
          <w:rFonts w:cstheme="minorHAnsi"/>
          <w:sz w:val="20"/>
          <w:szCs w:val="20"/>
          <w:lang w:val="en-US"/>
        </w:rPr>
        <w:t>(Williams, 2021).</w:t>
      </w:r>
      <w:r w:rsidR="0013701C">
        <w:rPr>
          <w:rFonts w:cstheme="minorHAnsi"/>
          <w:sz w:val="20"/>
          <w:szCs w:val="20"/>
          <w:lang w:val="en-US"/>
        </w:rPr>
        <w:t xml:space="preserve"> Lack of investment could prevent future implementation of real-time tools</w:t>
      </w:r>
      <w:r w:rsidR="00E67089">
        <w:rPr>
          <w:rFonts w:cstheme="minorHAnsi"/>
          <w:sz w:val="20"/>
          <w:szCs w:val="20"/>
          <w:lang w:val="en-US"/>
        </w:rPr>
        <w:t>/</w:t>
      </w:r>
      <w:r w:rsidR="0013701C">
        <w:rPr>
          <w:rFonts w:cstheme="minorHAnsi"/>
          <w:sz w:val="20"/>
          <w:szCs w:val="20"/>
          <w:lang w:val="en-US"/>
        </w:rPr>
        <w:t xml:space="preserve">integration of technologies </w:t>
      </w:r>
      <w:r w:rsidR="00236C08">
        <w:rPr>
          <w:rFonts w:cstheme="minorHAnsi"/>
          <w:sz w:val="20"/>
          <w:szCs w:val="20"/>
          <w:lang w:val="en-US"/>
        </w:rPr>
        <w:t>(McKinsey and Company, 2020).</w:t>
      </w:r>
      <w:r w:rsidR="007377E8">
        <w:rPr>
          <w:rFonts w:cstheme="minorHAnsi"/>
          <w:sz w:val="20"/>
          <w:szCs w:val="20"/>
          <w:lang w:val="en-US"/>
        </w:rPr>
        <w:t xml:space="preserve"> </w:t>
      </w:r>
      <w:r w:rsidR="00CF1FF5">
        <w:rPr>
          <w:rFonts w:cstheme="minorHAnsi"/>
          <w:sz w:val="20"/>
          <w:szCs w:val="20"/>
          <w:lang w:val="en-US"/>
        </w:rPr>
        <w:t xml:space="preserve">Although, AWS is a unique resource </w:t>
      </w:r>
      <w:r w:rsidR="00E67089">
        <w:rPr>
          <w:rFonts w:cstheme="minorHAnsi"/>
          <w:sz w:val="20"/>
          <w:szCs w:val="20"/>
          <w:lang w:val="en-US"/>
        </w:rPr>
        <w:t>(Barney, 1991/</w:t>
      </w:r>
      <w:r w:rsidR="00E67089" w:rsidRPr="00F13CCF">
        <w:rPr>
          <w:rFonts w:cstheme="minorHAnsi"/>
          <w:sz w:val="20"/>
          <w:szCs w:val="20"/>
          <w:lang w:val="en-US"/>
        </w:rPr>
        <w:t>Prahalad and Hamel</w:t>
      </w:r>
      <w:r w:rsidR="00E67089">
        <w:rPr>
          <w:rFonts w:cstheme="minorHAnsi"/>
          <w:lang w:val="en-US"/>
        </w:rPr>
        <w:t xml:space="preserve">, </w:t>
      </w:r>
      <w:r w:rsidR="00E67089" w:rsidRPr="00F13CCF">
        <w:rPr>
          <w:rFonts w:cstheme="minorHAnsi"/>
          <w:sz w:val="20"/>
          <w:szCs w:val="20"/>
          <w:lang w:val="en-US"/>
        </w:rPr>
        <w:t>1993)</w:t>
      </w:r>
      <w:r w:rsidR="00AD403F">
        <w:rPr>
          <w:rFonts w:cstheme="minorHAnsi"/>
          <w:sz w:val="20"/>
          <w:szCs w:val="20"/>
          <w:lang w:val="en-US"/>
        </w:rPr>
        <w:t xml:space="preserve"> –Appendix B</w:t>
      </w:r>
      <w:r w:rsidR="00E67089">
        <w:rPr>
          <w:rFonts w:cstheme="minorHAnsi"/>
          <w:sz w:val="20"/>
          <w:szCs w:val="20"/>
          <w:lang w:val="en-US"/>
        </w:rPr>
        <w:t>,</w:t>
      </w:r>
      <w:r w:rsidR="00CF1FF5">
        <w:rPr>
          <w:rFonts w:cstheme="minorHAnsi"/>
          <w:sz w:val="20"/>
          <w:szCs w:val="20"/>
          <w:lang w:val="en-US"/>
        </w:rPr>
        <w:t xml:space="preserve"> a</w:t>
      </w:r>
      <w:r w:rsidR="00691D9A">
        <w:rPr>
          <w:rFonts w:cstheme="minorHAnsi"/>
          <w:sz w:val="20"/>
          <w:szCs w:val="20"/>
          <w:lang w:val="en-US"/>
        </w:rPr>
        <w:t xml:space="preserve"> successful hack could damage reputation and impact </w:t>
      </w:r>
      <w:r w:rsidR="00E67089">
        <w:rPr>
          <w:rFonts w:cstheme="minorHAnsi"/>
          <w:sz w:val="20"/>
          <w:szCs w:val="20"/>
          <w:lang w:val="en-US"/>
        </w:rPr>
        <w:t>profits</w:t>
      </w:r>
      <w:r w:rsidR="00691D9A">
        <w:rPr>
          <w:rFonts w:cstheme="minorHAnsi"/>
          <w:sz w:val="20"/>
          <w:szCs w:val="20"/>
          <w:lang w:val="en-US"/>
        </w:rPr>
        <w:t xml:space="preserve"> </w:t>
      </w:r>
      <w:r w:rsidR="00334BC1" w:rsidRPr="00334BC1">
        <w:rPr>
          <w:rFonts w:cstheme="minorHAnsi"/>
          <w:sz w:val="20"/>
          <w:szCs w:val="20"/>
          <w:lang w:val="en-US"/>
        </w:rPr>
        <w:t>(Goodison and Novinson, 2021).</w:t>
      </w:r>
      <w:r w:rsidR="00334BC1">
        <w:rPr>
          <w:rFonts w:cstheme="minorHAnsi"/>
          <w:sz w:val="20"/>
          <w:szCs w:val="20"/>
          <w:lang w:val="en-US"/>
        </w:rPr>
        <w:t xml:space="preserve"> A hack disabling the website could negatively affect high powered, less interested parties</w:t>
      </w:r>
      <w:r w:rsidR="00E67089">
        <w:rPr>
          <w:rFonts w:cstheme="minorHAnsi"/>
          <w:sz w:val="20"/>
          <w:szCs w:val="20"/>
          <w:lang w:val="en-US"/>
        </w:rPr>
        <w:t>,</w:t>
      </w:r>
      <w:r w:rsidR="00334BC1">
        <w:rPr>
          <w:rFonts w:cstheme="minorHAnsi"/>
          <w:sz w:val="20"/>
          <w:szCs w:val="20"/>
          <w:lang w:val="en-US"/>
        </w:rPr>
        <w:t xml:space="preserve"> such as customers,</w:t>
      </w:r>
      <w:r w:rsidR="00E67089">
        <w:rPr>
          <w:rFonts w:cstheme="minorHAnsi"/>
          <w:sz w:val="20"/>
          <w:szCs w:val="20"/>
          <w:lang w:val="en-US"/>
        </w:rPr>
        <w:t xml:space="preserve"> </w:t>
      </w:r>
      <w:r w:rsidR="00334BC1">
        <w:rPr>
          <w:rFonts w:cstheme="minorHAnsi"/>
          <w:sz w:val="20"/>
          <w:szCs w:val="20"/>
          <w:lang w:val="en-US"/>
        </w:rPr>
        <w:t>who would express displeasure. This would also cause high powered, highly interested stakeholders to consider the financial implications (Mendelow, 1981).</w:t>
      </w:r>
    </w:p>
    <w:p w14:paraId="50248AD9" w14:textId="57D03E74" w:rsidR="00D73C7B" w:rsidRDefault="00D73C7B" w:rsidP="00D73C7B">
      <w:pPr>
        <w:pStyle w:val="ListParagraph"/>
        <w:spacing w:after="0"/>
        <w:ind w:left="0"/>
        <w:rPr>
          <w:rFonts w:cstheme="minorHAnsi"/>
          <w:color w:val="FF0000"/>
          <w:sz w:val="20"/>
          <w:szCs w:val="20"/>
          <w:lang w:val="en-US"/>
        </w:rPr>
      </w:pPr>
    </w:p>
    <w:p w14:paraId="14E9C6AE" w14:textId="77777777" w:rsidR="00E326E9" w:rsidRDefault="00E326E9" w:rsidP="00BF3A9A">
      <w:pPr>
        <w:pStyle w:val="ListParagraph"/>
        <w:spacing w:after="0"/>
        <w:ind w:left="0"/>
        <w:rPr>
          <w:rFonts w:cstheme="minorHAnsi"/>
          <w:b/>
          <w:bCs/>
          <w:sz w:val="20"/>
          <w:szCs w:val="20"/>
        </w:rPr>
      </w:pPr>
    </w:p>
    <w:p w14:paraId="74A5C31A" w14:textId="64831C83" w:rsidR="00AC22E1" w:rsidRDefault="0048402A" w:rsidP="00BF3A9A">
      <w:pPr>
        <w:pStyle w:val="ListParagraph"/>
        <w:spacing w:after="0"/>
        <w:ind w:left="0"/>
        <w:rPr>
          <w:rFonts w:cstheme="minorHAnsi"/>
          <w:b/>
          <w:bCs/>
          <w:sz w:val="20"/>
          <w:szCs w:val="20"/>
        </w:rPr>
      </w:pPr>
      <w:r>
        <w:rPr>
          <w:rFonts w:cstheme="minorHAnsi"/>
          <w:b/>
          <w:bCs/>
          <w:sz w:val="20"/>
          <w:szCs w:val="20"/>
        </w:rPr>
        <w:lastRenderedPageBreak/>
        <w:t xml:space="preserve">(a) Mendelow’s Power/Interest </w:t>
      </w:r>
      <w:r w:rsidR="004F1926">
        <w:rPr>
          <w:rFonts w:cstheme="minorHAnsi"/>
          <w:b/>
          <w:bCs/>
          <w:sz w:val="20"/>
          <w:szCs w:val="20"/>
        </w:rPr>
        <w:t>Matrix (Stakeholder’s diagram)</w:t>
      </w:r>
    </w:p>
    <w:p w14:paraId="3B175129" w14:textId="3B0793E0" w:rsidR="0048402A" w:rsidRDefault="00DF3D61" w:rsidP="00BF3A9A">
      <w:pPr>
        <w:pStyle w:val="ListParagraph"/>
        <w:spacing w:after="0"/>
        <w:ind w:left="0"/>
        <w:rPr>
          <w:rFonts w:cstheme="minorHAnsi"/>
          <w:b/>
          <w:bCs/>
          <w:sz w:val="20"/>
          <w:szCs w:val="20"/>
        </w:rPr>
      </w:pPr>
      <w:r w:rsidRPr="0048402A">
        <w:rPr>
          <w:rFonts w:cstheme="minorHAnsi"/>
          <w:b/>
          <w:bCs/>
          <w:noProof/>
          <w:sz w:val="20"/>
          <w:szCs w:val="20"/>
        </w:rPr>
        <w:drawing>
          <wp:anchor distT="0" distB="0" distL="114300" distR="114300" simplePos="0" relativeHeight="251677696" behindDoc="0" locked="0" layoutInCell="1" allowOverlap="1" wp14:anchorId="44DA47C5" wp14:editId="42BB58E8">
            <wp:simplePos x="0" y="0"/>
            <wp:positionH relativeFrom="margin">
              <wp:posOffset>1188426</wp:posOffset>
            </wp:positionH>
            <wp:positionV relativeFrom="paragraph">
              <wp:posOffset>7083</wp:posOffset>
            </wp:positionV>
            <wp:extent cx="3239770" cy="272859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9770" cy="2728595"/>
                    </a:xfrm>
                    <a:prstGeom prst="rect">
                      <a:avLst/>
                    </a:prstGeom>
                  </pic:spPr>
                </pic:pic>
              </a:graphicData>
            </a:graphic>
            <wp14:sizeRelH relativeFrom="page">
              <wp14:pctWidth>0</wp14:pctWidth>
            </wp14:sizeRelH>
            <wp14:sizeRelV relativeFrom="page">
              <wp14:pctHeight>0</wp14:pctHeight>
            </wp14:sizeRelV>
          </wp:anchor>
        </w:drawing>
      </w:r>
    </w:p>
    <w:p w14:paraId="4CA2AB32" w14:textId="7BE92A45" w:rsidR="0048402A" w:rsidRDefault="0048402A" w:rsidP="00BF3A9A">
      <w:pPr>
        <w:pStyle w:val="ListParagraph"/>
        <w:spacing w:after="0"/>
        <w:ind w:left="0"/>
        <w:rPr>
          <w:rFonts w:cstheme="minorHAnsi"/>
          <w:b/>
          <w:bCs/>
          <w:sz w:val="20"/>
          <w:szCs w:val="20"/>
        </w:rPr>
      </w:pPr>
    </w:p>
    <w:p w14:paraId="649532F2" w14:textId="1C6A76CF" w:rsidR="00AC22E1" w:rsidRDefault="00AC22E1" w:rsidP="00BF3A9A">
      <w:pPr>
        <w:pStyle w:val="ListParagraph"/>
        <w:spacing w:after="0"/>
        <w:ind w:left="0"/>
        <w:rPr>
          <w:rFonts w:cstheme="minorHAnsi"/>
          <w:b/>
          <w:bCs/>
          <w:sz w:val="20"/>
          <w:szCs w:val="20"/>
        </w:rPr>
      </w:pPr>
    </w:p>
    <w:p w14:paraId="3714FDFB" w14:textId="77777777" w:rsidR="00AC22E1" w:rsidRDefault="00AC22E1" w:rsidP="00BF3A9A">
      <w:pPr>
        <w:pStyle w:val="ListParagraph"/>
        <w:spacing w:after="0"/>
        <w:ind w:left="0"/>
        <w:rPr>
          <w:rFonts w:cstheme="minorHAnsi"/>
          <w:b/>
          <w:bCs/>
          <w:sz w:val="20"/>
          <w:szCs w:val="20"/>
        </w:rPr>
      </w:pPr>
    </w:p>
    <w:p w14:paraId="2950916A" w14:textId="5DBA3969" w:rsidR="0048402A" w:rsidRDefault="0048402A" w:rsidP="00BF3A9A">
      <w:pPr>
        <w:pStyle w:val="ListParagraph"/>
        <w:spacing w:after="0"/>
        <w:ind w:left="0"/>
        <w:rPr>
          <w:rFonts w:cstheme="minorHAnsi"/>
          <w:b/>
          <w:bCs/>
          <w:sz w:val="20"/>
          <w:szCs w:val="20"/>
        </w:rPr>
      </w:pPr>
    </w:p>
    <w:p w14:paraId="4F1DF6E8" w14:textId="272AC17C" w:rsidR="0048402A" w:rsidRDefault="0048402A" w:rsidP="00BF3A9A">
      <w:pPr>
        <w:pStyle w:val="ListParagraph"/>
        <w:spacing w:after="0"/>
        <w:ind w:left="0"/>
        <w:rPr>
          <w:rFonts w:cstheme="minorHAnsi"/>
          <w:b/>
          <w:bCs/>
          <w:sz w:val="20"/>
          <w:szCs w:val="20"/>
        </w:rPr>
      </w:pPr>
    </w:p>
    <w:p w14:paraId="52C550A4" w14:textId="77777777" w:rsidR="0048402A" w:rsidRDefault="0048402A" w:rsidP="00BF3A9A">
      <w:pPr>
        <w:pStyle w:val="ListParagraph"/>
        <w:spacing w:after="0"/>
        <w:ind w:left="0"/>
        <w:rPr>
          <w:rFonts w:cstheme="minorHAnsi"/>
          <w:b/>
          <w:bCs/>
          <w:sz w:val="20"/>
          <w:szCs w:val="20"/>
        </w:rPr>
      </w:pPr>
    </w:p>
    <w:p w14:paraId="61072AB6" w14:textId="6C72C969" w:rsidR="0048402A" w:rsidRDefault="0048402A" w:rsidP="00BF3A9A">
      <w:pPr>
        <w:pStyle w:val="ListParagraph"/>
        <w:spacing w:after="0"/>
        <w:ind w:left="0"/>
        <w:rPr>
          <w:rFonts w:cstheme="minorHAnsi"/>
          <w:b/>
          <w:bCs/>
          <w:sz w:val="20"/>
          <w:szCs w:val="20"/>
        </w:rPr>
      </w:pPr>
    </w:p>
    <w:p w14:paraId="3E1D2D5D" w14:textId="77777777" w:rsidR="0048402A" w:rsidRDefault="0048402A" w:rsidP="00BF3A9A">
      <w:pPr>
        <w:pStyle w:val="ListParagraph"/>
        <w:spacing w:after="0"/>
        <w:ind w:left="0"/>
        <w:rPr>
          <w:rFonts w:cstheme="minorHAnsi"/>
          <w:b/>
          <w:bCs/>
          <w:sz w:val="20"/>
          <w:szCs w:val="20"/>
        </w:rPr>
      </w:pPr>
    </w:p>
    <w:p w14:paraId="4EAC333F" w14:textId="485E0808" w:rsidR="0048402A" w:rsidRDefault="0048402A" w:rsidP="00BF3A9A">
      <w:pPr>
        <w:pStyle w:val="ListParagraph"/>
        <w:spacing w:after="0"/>
        <w:ind w:left="0"/>
        <w:rPr>
          <w:rFonts w:cstheme="minorHAnsi"/>
          <w:b/>
          <w:bCs/>
          <w:sz w:val="20"/>
          <w:szCs w:val="20"/>
        </w:rPr>
      </w:pPr>
    </w:p>
    <w:p w14:paraId="36046206" w14:textId="67BE2E61" w:rsidR="0048402A" w:rsidRDefault="0048402A" w:rsidP="00BF3A9A">
      <w:pPr>
        <w:pStyle w:val="ListParagraph"/>
        <w:spacing w:after="0"/>
        <w:ind w:left="0"/>
        <w:rPr>
          <w:rFonts w:cstheme="minorHAnsi"/>
          <w:b/>
          <w:bCs/>
          <w:sz w:val="20"/>
          <w:szCs w:val="20"/>
        </w:rPr>
      </w:pPr>
    </w:p>
    <w:p w14:paraId="3DA7BFDE" w14:textId="77777777" w:rsidR="0048402A" w:rsidRDefault="0048402A" w:rsidP="00BF3A9A">
      <w:pPr>
        <w:pStyle w:val="ListParagraph"/>
        <w:spacing w:after="0"/>
        <w:ind w:left="0"/>
        <w:rPr>
          <w:rFonts w:cstheme="minorHAnsi"/>
          <w:b/>
          <w:bCs/>
          <w:sz w:val="20"/>
          <w:szCs w:val="20"/>
        </w:rPr>
      </w:pPr>
    </w:p>
    <w:p w14:paraId="14EFAB61" w14:textId="3B27AC85" w:rsidR="0048402A" w:rsidRDefault="0048402A" w:rsidP="00BF3A9A">
      <w:pPr>
        <w:pStyle w:val="ListParagraph"/>
        <w:spacing w:after="0"/>
        <w:ind w:left="0"/>
        <w:rPr>
          <w:rFonts w:cstheme="minorHAnsi"/>
          <w:b/>
          <w:bCs/>
          <w:sz w:val="20"/>
          <w:szCs w:val="20"/>
        </w:rPr>
      </w:pPr>
    </w:p>
    <w:p w14:paraId="75BD4903" w14:textId="67D56085" w:rsidR="0048402A" w:rsidRDefault="0048402A" w:rsidP="00BF3A9A">
      <w:pPr>
        <w:pStyle w:val="ListParagraph"/>
        <w:spacing w:after="0"/>
        <w:ind w:left="0"/>
        <w:rPr>
          <w:rFonts w:cstheme="minorHAnsi"/>
          <w:b/>
          <w:bCs/>
          <w:sz w:val="20"/>
          <w:szCs w:val="20"/>
        </w:rPr>
      </w:pPr>
    </w:p>
    <w:p w14:paraId="12FB04BE" w14:textId="2AC9679D" w:rsidR="0048402A" w:rsidRDefault="0048402A" w:rsidP="00BF3A9A">
      <w:pPr>
        <w:pStyle w:val="ListParagraph"/>
        <w:spacing w:after="0"/>
        <w:ind w:left="0"/>
        <w:rPr>
          <w:rFonts w:cstheme="minorHAnsi"/>
          <w:b/>
          <w:bCs/>
          <w:sz w:val="20"/>
          <w:szCs w:val="20"/>
        </w:rPr>
      </w:pPr>
    </w:p>
    <w:p w14:paraId="49F4E831" w14:textId="3E7C1D63" w:rsidR="0048402A" w:rsidRDefault="0048402A" w:rsidP="00BF3A9A">
      <w:pPr>
        <w:pStyle w:val="ListParagraph"/>
        <w:spacing w:after="0"/>
        <w:ind w:left="0"/>
        <w:rPr>
          <w:rFonts w:cstheme="minorHAnsi"/>
          <w:b/>
          <w:bCs/>
          <w:sz w:val="20"/>
          <w:szCs w:val="20"/>
        </w:rPr>
      </w:pPr>
    </w:p>
    <w:p w14:paraId="674DF187" w14:textId="512B93BC" w:rsidR="0048402A" w:rsidRDefault="0048402A" w:rsidP="00BF3A9A">
      <w:pPr>
        <w:pStyle w:val="ListParagraph"/>
        <w:spacing w:after="0"/>
        <w:ind w:left="0"/>
        <w:rPr>
          <w:rFonts w:cstheme="minorHAnsi"/>
          <w:b/>
          <w:bCs/>
          <w:sz w:val="20"/>
          <w:szCs w:val="20"/>
        </w:rPr>
      </w:pPr>
    </w:p>
    <w:p w14:paraId="7A7DF6AC" w14:textId="1CD11004" w:rsidR="0048402A" w:rsidRDefault="0048402A" w:rsidP="00BF3A9A">
      <w:pPr>
        <w:pStyle w:val="ListParagraph"/>
        <w:spacing w:after="0"/>
        <w:ind w:left="0"/>
        <w:rPr>
          <w:rFonts w:cstheme="minorHAnsi"/>
          <w:b/>
          <w:bCs/>
          <w:sz w:val="20"/>
          <w:szCs w:val="20"/>
        </w:rPr>
      </w:pPr>
    </w:p>
    <w:p w14:paraId="3DA041E0" w14:textId="26EE2F20" w:rsidR="008676DB" w:rsidRDefault="008676DB" w:rsidP="008676DB">
      <w:pPr>
        <w:pStyle w:val="ListParagraph"/>
        <w:spacing w:after="0"/>
        <w:ind w:left="0"/>
        <w:rPr>
          <w:rFonts w:cstheme="minorHAnsi"/>
          <w:b/>
          <w:bCs/>
          <w:sz w:val="20"/>
          <w:szCs w:val="20"/>
        </w:rPr>
      </w:pPr>
      <w:r>
        <w:rPr>
          <w:rFonts w:cstheme="minorHAnsi"/>
          <w:b/>
          <w:bCs/>
          <w:sz w:val="20"/>
          <w:szCs w:val="20"/>
        </w:rPr>
        <w:t>(b) Johnson et al Cultural Web</w:t>
      </w:r>
    </w:p>
    <w:p w14:paraId="497FFFDC" w14:textId="3B5DE4D6" w:rsidR="000F1BD3" w:rsidRDefault="00DF3D61" w:rsidP="000F1BD3">
      <w:pPr>
        <w:pStyle w:val="ListParagraph"/>
        <w:spacing w:after="0"/>
        <w:ind w:left="0"/>
        <w:rPr>
          <w:sz w:val="20"/>
          <w:szCs w:val="20"/>
        </w:rPr>
      </w:pPr>
      <w:r w:rsidRPr="00406A4A">
        <w:rPr>
          <w:rFonts w:cstheme="minorHAnsi"/>
          <w:b/>
          <w:bCs/>
          <w:noProof/>
          <w:sz w:val="20"/>
          <w:szCs w:val="20"/>
        </w:rPr>
        <w:lastRenderedPageBreak/>
        <w:drawing>
          <wp:anchor distT="0" distB="0" distL="114300" distR="114300" simplePos="0" relativeHeight="251676672" behindDoc="0" locked="0" layoutInCell="1" allowOverlap="1" wp14:anchorId="1D036917" wp14:editId="26839B32">
            <wp:simplePos x="0" y="0"/>
            <wp:positionH relativeFrom="column">
              <wp:posOffset>3540125</wp:posOffset>
            </wp:positionH>
            <wp:positionV relativeFrom="paragraph">
              <wp:posOffset>380316</wp:posOffset>
            </wp:positionV>
            <wp:extent cx="2874645" cy="1976755"/>
            <wp:effectExtent l="0" t="0" r="1905"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4645" cy="1976755"/>
                    </a:xfrm>
                    <a:prstGeom prst="rect">
                      <a:avLst/>
                    </a:prstGeom>
                  </pic:spPr>
                </pic:pic>
              </a:graphicData>
            </a:graphic>
            <wp14:sizeRelH relativeFrom="page">
              <wp14:pctWidth>0</wp14:pctWidth>
            </wp14:sizeRelH>
            <wp14:sizeRelV relativeFrom="page">
              <wp14:pctHeight>0</wp14:pctHeight>
            </wp14:sizeRelV>
          </wp:anchor>
        </w:drawing>
      </w:r>
      <w:r w:rsidR="000F1BD3" w:rsidRPr="00406A4A">
        <w:rPr>
          <w:rFonts w:cstheme="minorHAnsi"/>
          <w:sz w:val="20"/>
          <w:szCs w:val="20"/>
        </w:rPr>
        <w:t>Johnson et al argue, culture plays an important part within organisations and can affect strategy implementation. They developed the Cultural Web model as a visual aid (Johnson et al, 2013). This view is shared by many leading theorists. Drucker once said, “culture eats strategy for breakfast”</w:t>
      </w:r>
      <w:r w:rsidR="000F1BD3" w:rsidRPr="00406A4A">
        <w:t xml:space="preserve"> (</w:t>
      </w:r>
      <w:r w:rsidR="000F1BD3" w:rsidRPr="00406A4A">
        <w:rPr>
          <w:rFonts w:cstheme="minorHAnsi"/>
          <w:sz w:val="20"/>
          <w:szCs w:val="20"/>
        </w:rPr>
        <w:t xml:space="preserve">Fast Company, 2012). Handy stated, a disruption to “the way things are done around here” can result in resistance to change (Handy, 1996). Alvesson describes an intangible phenomenon as </w:t>
      </w:r>
      <w:r w:rsidR="000F1BD3" w:rsidRPr="00406A4A">
        <w:rPr>
          <w:sz w:val="20"/>
          <w:szCs w:val="20"/>
        </w:rPr>
        <w:t>“’Social glue”. He states, this is what holds firms together” (Alvesson, 2002).</w:t>
      </w:r>
      <w:r w:rsidR="000F1BD3">
        <w:rPr>
          <w:sz w:val="20"/>
          <w:szCs w:val="20"/>
        </w:rPr>
        <w:t xml:space="preserve"> </w:t>
      </w:r>
      <w:r w:rsidR="0082134D">
        <w:rPr>
          <w:sz w:val="20"/>
          <w:szCs w:val="20"/>
        </w:rPr>
        <w:t>These view</w:t>
      </w:r>
      <w:r w:rsidR="000718ED">
        <w:rPr>
          <w:sz w:val="20"/>
          <w:szCs w:val="20"/>
        </w:rPr>
        <w:t>s support the stakeholder theory proposed by Freeman</w:t>
      </w:r>
      <w:r w:rsidR="0094568F">
        <w:rPr>
          <w:sz w:val="20"/>
          <w:szCs w:val="20"/>
        </w:rPr>
        <w:t xml:space="preserve">. </w:t>
      </w:r>
      <w:r w:rsidR="00BE0255">
        <w:rPr>
          <w:sz w:val="20"/>
          <w:szCs w:val="20"/>
        </w:rPr>
        <w:t>Stieb stated, stakeholder theory encapsulates the connections of organisations, staff, customers and environment (Stieb, 2009). Freeman argues, unsatisfied employees</w:t>
      </w:r>
      <w:r w:rsidR="004F50B2">
        <w:rPr>
          <w:sz w:val="20"/>
          <w:szCs w:val="20"/>
        </w:rPr>
        <w:t xml:space="preserve">, </w:t>
      </w:r>
      <w:r w:rsidR="00BE0255">
        <w:rPr>
          <w:sz w:val="20"/>
          <w:szCs w:val="20"/>
        </w:rPr>
        <w:t>consumers</w:t>
      </w:r>
      <w:r w:rsidR="004F50B2">
        <w:rPr>
          <w:sz w:val="20"/>
          <w:szCs w:val="20"/>
        </w:rPr>
        <w:t xml:space="preserve"> and societal members, can impact shareholder profits (Freeman, 1984).</w:t>
      </w:r>
    </w:p>
    <w:p w14:paraId="403BEF35" w14:textId="52687DB8" w:rsidR="00BE0255" w:rsidRDefault="00BE0255" w:rsidP="0023777A">
      <w:pPr>
        <w:pStyle w:val="ListParagraph"/>
        <w:spacing w:after="0"/>
        <w:ind w:left="0"/>
        <w:rPr>
          <w:rFonts w:cstheme="minorHAnsi"/>
          <w:color w:val="FF0000"/>
          <w:sz w:val="20"/>
          <w:szCs w:val="20"/>
        </w:rPr>
      </w:pPr>
    </w:p>
    <w:p w14:paraId="28D7A659" w14:textId="77777777" w:rsidR="00D66497" w:rsidRDefault="00D66497" w:rsidP="00BF3A9A">
      <w:pPr>
        <w:pStyle w:val="ListParagraph"/>
        <w:spacing w:after="0"/>
        <w:ind w:left="0"/>
        <w:rPr>
          <w:rFonts w:cstheme="minorHAnsi"/>
          <w:b/>
          <w:bCs/>
          <w:sz w:val="20"/>
          <w:szCs w:val="20"/>
        </w:rPr>
      </w:pPr>
    </w:p>
    <w:p w14:paraId="74407610" w14:textId="77777777" w:rsidR="00D66497" w:rsidRDefault="00D66497" w:rsidP="00BF3A9A">
      <w:pPr>
        <w:pStyle w:val="ListParagraph"/>
        <w:spacing w:after="0"/>
        <w:ind w:left="0"/>
        <w:rPr>
          <w:rFonts w:cstheme="minorHAnsi"/>
          <w:b/>
          <w:bCs/>
          <w:sz w:val="20"/>
          <w:szCs w:val="20"/>
        </w:rPr>
      </w:pPr>
    </w:p>
    <w:p w14:paraId="1FE8E630" w14:textId="77777777" w:rsidR="00D66497" w:rsidRDefault="00D66497" w:rsidP="00BF3A9A">
      <w:pPr>
        <w:pStyle w:val="ListParagraph"/>
        <w:spacing w:after="0"/>
        <w:ind w:left="0"/>
        <w:rPr>
          <w:rFonts w:cstheme="minorHAnsi"/>
          <w:b/>
          <w:bCs/>
          <w:sz w:val="20"/>
          <w:szCs w:val="20"/>
        </w:rPr>
      </w:pPr>
    </w:p>
    <w:p w14:paraId="0DD25720" w14:textId="77777777" w:rsidR="00D20C59" w:rsidRDefault="00D20C59" w:rsidP="00BF3A9A">
      <w:pPr>
        <w:pStyle w:val="ListParagraph"/>
        <w:spacing w:after="0"/>
        <w:ind w:left="0"/>
        <w:rPr>
          <w:rFonts w:cstheme="minorHAnsi"/>
          <w:b/>
          <w:bCs/>
          <w:sz w:val="20"/>
          <w:szCs w:val="20"/>
        </w:rPr>
      </w:pPr>
    </w:p>
    <w:p w14:paraId="3CE4FCA1" w14:textId="77777777" w:rsidR="005B2C39" w:rsidRDefault="005B2C39" w:rsidP="00BF3A9A">
      <w:pPr>
        <w:pStyle w:val="ListParagraph"/>
        <w:spacing w:after="0"/>
        <w:ind w:left="0"/>
        <w:rPr>
          <w:rFonts w:cstheme="minorHAnsi"/>
          <w:b/>
          <w:bCs/>
          <w:sz w:val="20"/>
          <w:szCs w:val="20"/>
        </w:rPr>
      </w:pPr>
    </w:p>
    <w:p w14:paraId="54E7A84B" w14:textId="77777777" w:rsidR="005B2C39" w:rsidRDefault="005B2C39" w:rsidP="00BF3A9A">
      <w:pPr>
        <w:pStyle w:val="ListParagraph"/>
        <w:spacing w:after="0"/>
        <w:ind w:left="0"/>
        <w:rPr>
          <w:rFonts w:cstheme="minorHAnsi"/>
          <w:b/>
          <w:bCs/>
          <w:sz w:val="20"/>
          <w:szCs w:val="20"/>
        </w:rPr>
      </w:pPr>
    </w:p>
    <w:p w14:paraId="0F4D9EDB" w14:textId="77777777" w:rsidR="005B2C39" w:rsidRDefault="005B2C39" w:rsidP="00BF3A9A">
      <w:pPr>
        <w:pStyle w:val="ListParagraph"/>
        <w:spacing w:after="0"/>
        <w:ind w:left="0"/>
        <w:rPr>
          <w:rFonts w:cstheme="minorHAnsi"/>
          <w:b/>
          <w:bCs/>
          <w:sz w:val="20"/>
          <w:szCs w:val="20"/>
        </w:rPr>
      </w:pPr>
    </w:p>
    <w:p w14:paraId="72B569DE" w14:textId="77777777" w:rsidR="005B2C39" w:rsidRDefault="005B2C39" w:rsidP="00BF3A9A">
      <w:pPr>
        <w:pStyle w:val="ListParagraph"/>
        <w:spacing w:after="0"/>
        <w:ind w:left="0"/>
        <w:rPr>
          <w:rFonts w:cstheme="minorHAnsi"/>
          <w:b/>
          <w:bCs/>
          <w:sz w:val="20"/>
          <w:szCs w:val="20"/>
        </w:rPr>
      </w:pPr>
    </w:p>
    <w:p w14:paraId="2B488D23" w14:textId="77777777" w:rsidR="005B2C39" w:rsidRDefault="005B2C39" w:rsidP="00BF3A9A">
      <w:pPr>
        <w:pStyle w:val="ListParagraph"/>
        <w:spacing w:after="0"/>
        <w:ind w:left="0"/>
        <w:rPr>
          <w:rFonts w:cstheme="minorHAnsi"/>
          <w:b/>
          <w:bCs/>
          <w:sz w:val="20"/>
          <w:szCs w:val="20"/>
        </w:rPr>
      </w:pPr>
    </w:p>
    <w:p w14:paraId="5F9C6306" w14:textId="77777777" w:rsidR="005B2C39" w:rsidRDefault="005B2C39" w:rsidP="00BF3A9A">
      <w:pPr>
        <w:pStyle w:val="ListParagraph"/>
        <w:spacing w:after="0"/>
        <w:ind w:left="0"/>
        <w:rPr>
          <w:rFonts w:cstheme="minorHAnsi"/>
          <w:b/>
          <w:bCs/>
          <w:sz w:val="20"/>
          <w:szCs w:val="20"/>
        </w:rPr>
      </w:pPr>
    </w:p>
    <w:p w14:paraId="5F2A9871" w14:textId="77777777" w:rsidR="005B2C39" w:rsidRDefault="005B2C39" w:rsidP="00BF3A9A">
      <w:pPr>
        <w:pStyle w:val="ListParagraph"/>
        <w:spacing w:after="0"/>
        <w:ind w:left="0"/>
        <w:rPr>
          <w:rFonts w:cstheme="minorHAnsi"/>
          <w:b/>
          <w:bCs/>
          <w:sz w:val="20"/>
          <w:szCs w:val="20"/>
        </w:rPr>
      </w:pPr>
    </w:p>
    <w:p w14:paraId="754B4620" w14:textId="77777777" w:rsidR="005B2C39" w:rsidRDefault="005B2C39" w:rsidP="00BF3A9A">
      <w:pPr>
        <w:pStyle w:val="ListParagraph"/>
        <w:spacing w:after="0"/>
        <w:ind w:left="0"/>
        <w:rPr>
          <w:rFonts w:cstheme="minorHAnsi"/>
          <w:b/>
          <w:bCs/>
          <w:sz w:val="20"/>
          <w:szCs w:val="20"/>
        </w:rPr>
      </w:pPr>
    </w:p>
    <w:p w14:paraId="7620A184" w14:textId="77777777" w:rsidR="005B2C39" w:rsidRDefault="005B2C39" w:rsidP="00BF3A9A">
      <w:pPr>
        <w:pStyle w:val="ListParagraph"/>
        <w:spacing w:after="0"/>
        <w:ind w:left="0"/>
        <w:rPr>
          <w:rFonts w:cstheme="minorHAnsi"/>
          <w:b/>
          <w:bCs/>
          <w:sz w:val="20"/>
          <w:szCs w:val="20"/>
        </w:rPr>
      </w:pPr>
    </w:p>
    <w:p w14:paraId="4701D9E7" w14:textId="77777777" w:rsidR="005B2C39" w:rsidRDefault="005B2C39" w:rsidP="00BF3A9A">
      <w:pPr>
        <w:pStyle w:val="ListParagraph"/>
        <w:spacing w:after="0"/>
        <w:ind w:left="0"/>
        <w:rPr>
          <w:rFonts w:cstheme="minorHAnsi"/>
          <w:b/>
          <w:bCs/>
          <w:sz w:val="20"/>
          <w:szCs w:val="20"/>
        </w:rPr>
      </w:pPr>
    </w:p>
    <w:p w14:paraId="0EA2FEA8" w14:textId="77777777" w:rsidR="005B2C39" w:rsidRDefault="005B2C39" w:rsidP="00BF3A9A">
      <w:pPr>
        <w:pStyle w:val="ListParagraph"/>
        <w:spacing w:after="0"/>
        <w:ind w:left="0"/>
        <w:rPr>
          <w:rFonts w:cstheme="minorHAnsi"/>
          <w:b/>
          <w:bCs/>
          <w:sz w:val="20"/>
          <w:szCs w:val="20"/>
        </w:rPr>
      </w:pPr>
    </w:p>
    <w:p w14:paraId="6D966FE7" w14:textId="77777777" w:rsidR="005B2C39" w:rsidRDefault="005B2C39" w:rsidP="00BF3A9A">
      <w:pPr>
        <w:pStyle w:val="ListParagraph"/>
        <w:spacing w:after="0"/>
        <w:ind w:left="0"/>
        <w:rPr>
          <w:rFonts w:cstheme="minorHAnsi"/>
          <w:b/>
          <w:bCs/>
          <w:sz w:val="20"/>
          <w:szCs w:val="20"/>
        </w:rPr>
      </w:pPr>
    </w:p>
    <w:p w14:paraId="31166EE1" w14:textId="1E102CE1" w:rsidR="00BF3A9A" w:rsidRPr="00E23F55" w:rsidRDefault="00A334D4" w:rsidP="00BF3A9A">
      <w:pPr>
        <w:pStyle w:val="ListParagraph"/>
        <w:spacing w:after="0"/>
        <w:ind w:left="0"/>
        <w:rPr>
          <w:rFonts w:cstheme="minorHAnsi"/>
          <w:b/>
          <w:bCs/>
          <w:sz w:val="20"/>
          <w:szCs w:val="20"/>
        </w:rPr>
      </w:pPr>
      <w:r w:rsidRPr="00E23F55">
        <w:rPr>
          <w:rFonts w:cstheme="minorHAnsi"/>
          <w:b/>
          <w:bCs/>
          <w:sz w:val="20"/>
          <w:szCs w:val="20"/>
        </w:rPr>
        <w:t>4.</w:t>
      </w:r>
      <w:r w:rsidR="001A2C1C">
        <w:rPr>
          <w:rFonts w:cstheme="minorHAnsi"/>
          <w:b/>
          <w:bCs/>
          <w:sz w:val="20"/>
          <w:szCs w:val="20"/>
        </w:rPr>
        <w:t>5</w:t>
      </w:r>
      <w:r w:rsidRPr="00E23F55">
        <w:rPr>
          <w:rFonts w:cstheme="minorHAnsi"/>
          <w:b/>
          <w:bCs/>
          <w:sz w:val="20"/>
          <w:szCs w:val="20"/>
        </w:rPr>
        <w:t xml:space="preserve"> </w:t>
      </w:r>
      <w:r w:rsidR="001A7B92" w:rsidRPr="00E23F55">
        <w:rPr>
          <w:rFonts w:cstheme="minorHAnsi"/>
          <w:b/>
          <w:bCs/>
          <w:sz w:val="20"/>
          <w:szCs w:val="20"/>
        </w:rPr>
        <w:t>PESTEL</w:t>
      </w:r>
    </w:p>
    <w:p w14:paraId="0F1B7950" w14:textId="4D685ECB" w:rsidR="00BF3A9A" w:rsidRPr="00041126" w:rsidRDefault="00041126" w:rsidP="00041126">
      <w:pPr>
        <w:pStyle w:val="ListParagraph"/>
        <w:spacing w:after="0"/>
        <w:ind w:left="0"/>
        <w:rPr>
          <w:rFonts w:cstheme="minorHAnsi"/>
          <w:sz w:val="20"/>
          <w:szCs w:val="20"/>
        </w:rPr>
      </w:pPr>
      <w:r w:rsidRPr="00041126">
        <w:rPr>
          <w:rFonts w:cstheme="minorHAnsi"/>
          <w:sz w:val="20"/>
          <w:szCs w:val="20"/>
        </w:rPr>
        <w:lastRenderedPageBreak/>
        <w:t>A</w:t>
      </w:r>
      <w:r>
        <w:rPr>
          <w:rFonts w:cstheme="minorHAnsi"/>
          <w:sz w:val="20"/>
          <w:szCs w:val="20"/>
        </w:rPr>
        <w:t xml:space="preserve"> PESTEL analysis is an investigation of external </w:t>
      </w:r>
      <w:r w:rsidR="00C0229E">
        <w:rPr>
          <w:rFonts w:cstheme="minorHAnsi"/>
          <w:sz w:val="20"/>
          <w:szCs w:val="20"/>
        </w:rPr>
        <w:t>forces</w:t>
      </w:r>
      <w:r>
        <w:rPr>
          <w:rFonts w:cstheme="minorHAnsi"/>
          <w:sz w:val="20"/>
          <w:szCs w:val="20"/>
        </w:rPr>
        <w:t xml:space="preserve"> that could potentially harm a business. These threats are categorised into </w:t>
      </w:r>
      <w:r w:rsidRPr="00041126">
        <w:rPr>
          <w:rFonts w:cstheme="minorHAnsi"/>
          <w:sz w:val="20"/>
          <w:szCs w:val="20"/>
        </w:rPr>
        <w:t>Political, Economic, Social, Technological, Environmental and Legal</w:t>
      </w:r>
      <w:r>
        <w:rPr>
          <w:rFonts w:cstheme="minorHAnsi"/>
          <w:sz w:val="20"/>
          <w:szCs w:val="20"/>
        </w:rPr>
        <w:t xml:space="preserve"> </w:t>
      </w:r>
      <w:r w:rsidR="00C0229E">
        <w:rPr>
          <w:rFonts w:cstheme="minorHAnsi"/>
          <w:sz w:val="20"/>
          <w:szCs w:val="20"/>
        </w:rPr>
        <w:t xml:space="preserve">segments, </w:t>
      </w:r>
      <w:r>
        <w:rPr>
          <w:rFonts w:cstheme="minorHAnsi"/>
          <w:sz w:val="20"/>
          <w:szCs w:val="20"/>
        </w:rPr>
        <w:t xml:space="preserve">as the acronym suggests </w:t>
      </w:r>
      <w:r w:rsidRPr="00041126">
        <w:rPr>
          <w:rFonts w:cstheme="minorHAnsi"/>
          <w:sz w:val="20"/>
          <w:szCs w:val="20"/>
        </w:rPr>
        <w:t>(CIPD, 2020).</w:t>
      </w:r>
    </w:p>
    <w:p w14:paraId="5B584EA3" w14:textId="52AC407F" w:rsidR="00E23F55" w:rsidRDefault="00E23F55" w:rsidP="00BF3A9A">
      <w:pPr>
        <w:pStyle w:val="ListParagraph"/>
        <w:spacing w:after="0"/>
        <w:ind w:left="0"/>
        <w:rPr>
          <w:rFonts w:cstheme="minorHAnsi"/>
          <w:b/>
          <w:bCs/>
          <w:sz w:val="20"/>
          <w:szCs w:val="20"/>
          <w:lang w:val="en-US"/>
        </w:rPr>
      </w:pPr>
    </w:p>
    <w:tbl>
      <w:tblPr>
        <w:tblStyle w:val="TableGrid"/>
        <w:tblW w:w="9634" w:type="dxa"/>
        <w:tblLook w:val="04A0" w:firstRow="1" w:lastRow="0" w:firstColumn="1" w:lastColumn="0" w:noHBand="0" w:noVBand="1"/>
      </w:tblPr>
      <w:tblGrid>
        <w:gridCol w:w="5240"/>
        <w:gridCol w:w="4394"/>
      </w:tblGrid>
      <w:tr w:rsidR="002E2312" w:rsidRPr="002E2312" w14:paraId="6AD275CD" w14:textId="77777777" w:rsidTr="001B38CB">
        <w:tc>
          <w:tcPr>
            <w:tcW w:w="5240" w:type="dxa"/>
          </w:tcPr>
          <w:p w14:paraId="28DD6AC8" w14:textId="7978F47A" w:rsidR="002E2312" w:rsidRPr="00270FD6" w:rsidRDefault="002E2312" w:rsidP="002E2312">
            <w:pPr>
              <w:jc w:val="center"/>
              <w:rPr>
                <w:rFonts w:cstheme="minorHAnsi"/>
                <w:b/>
                <w:bCs/>
                <w:sz w:val="20"/>
                <w:szCs w:val="20"/>
              </w:rPr>
            </w:pPr>
            <w:r w:rsidRPr="00270FD6">
              <w:rPr>
                <w:rFonts w:cstheme="minorHAnsi"/>
                <w:b/>
                <w:bCs/>
                <w:sz w:val="20"/>
                <w:szCs w:val="20"/>
              </w:rPr>
              <w:t>Political/Legal</w:t>
            </w:r>
          </w:p>
          <w:p w14:paraId="3E153032" w14:textId="406E7904" w:rsidR="005A2982" w:rsidRDefault="002E2312" w:rsidP="00567314">
            <w:pPr>
              <w:numPr>
                <w:ilvl w:val="0"/>
                <w:numId w:val="28"/>
              </w:numPr>
              <w:contextualSpacing/>
              <w:rPr>
                <w:rFonts w:cstheme="minorHAnsi"/>
                <w:sz w:val="20"/>
                <w:szCs w:val="20"/>
              </w:rPr>
            </w:pPr>
            <w:r w:rsidRPr="002E2312">
              <w:rPr>
                <w:rFonts w:cstheme="minorHAnsi"/>
                <w:sz w:val="20"/>
                <w:szCs w:val="20"/>
              </w:rPr>
              <w:t xml:space="preserve">President Joe Biden </w:t>
            </w:r>
            <w:r w:rsidR="00905735" w:rsidRPr="00905735">
              <w:rPr>
                <w:rFonts w:cstheme="minorHAnsi"/>
                <w:sz w:val="20"/>
                <w:szCs w:val="20"/>
              </w:rPr>
              <w:t xml:space="preserve">singled out Amazon as Americas greatest tax avoider </w:t>
            </w:r>
            <w:r w:rsidRPr="00905735">
              <w:rPr>
                <w:rFonts w:cstheme="minorHAnsi"/>
                <w:sz w:val="20"/>
                <w:szCs w:val="20"/>
              </w:rPr>
              <w:t>(Stabile, 2020)</w:t>
            </w:r>
            <w:r w:rsidR="00905735" w:rsidRPr="00905735">
              <w:rPr>
                <w:rFonts w:cstheme="minorHAnsi"/>
                <w:sz w:val="20"/>
                <w:szCs w:val="20"/>
              </w:rPr>
              <w:t xml:space="preserve">. </w:t>
            </w:r>
            <w:r w:rsidR="005A2982" w:rsidRPr="00905735">
              <w:rPr>
                <w:rFonts w:cstheme="minorHAnsi"/>
                <w:sz w:val="20"/>
                <w:szCs w:val="20"/>
              </w:rPr>
              <w:t xml:space="preserve">The European Union (EU) </w:t>
            </w:r>
            <w:r w:rsidR="005A2982">
              <w:rPr>
                <w:rFonts w:cstheme="minorHAnsi"/>
                <w:sz w:val="20"/>
                <w:szCs w:val="20"/>
              </w:rPr>
              <w:t xml:space="preserve">drafted a </w:t>
            </w:r>
            <w:r w:rsidR="005A2982" w:rsidRPr="00905735">
              <w:rPr>
                <w:rFonts w:cstheme="minorHAnsi"/>
                <w:sz w:val="20"/>
                <w:szCs w:val="20"/>
              </w:rPr>
              <w:t xml:space="preserve">Digital Tax proposal to </w:t>
            </w:r>
            <w:r w:rsidR="005A2982">
              <w:rPr>
                <w:rFonts w:cstheme="minorHAnsi"/>
                <w:sz w:val="20"/>
                <w:szCs w:val="20"/>
              </w:rPr>
              <w:t>t</w:t>
            </w:r>
            <w:r w:rsidR="005A2982" w:rsidRPr="00905735">
              <w:rPr>
                <w:rFonts w:cstheme="minorHAnsi"/>
                <w:sz w:val="20"/>
                <w:szCs w:val="20"/>
              </w:rPr>
              <w:t xml:space="preserve">arget </w:t>
            </w:r>
            <w:r w:rsidR="005A2982">
              <w:rPr>
                <w:rFonts w:cstheme="minorHAnsi"/>
                <w:sz w:val="20"/>
                <w:szCs w:val="20"/>
              </w:rPr>
              <w:t xml:space="preserve">online businesses </w:t>
            </w:r>
            <w:r w:rsidR="005A2982" w:rsidRPr="00905735">
              <w:rPr>
                <w:rFonts w:cstheme="minorHAnsi"/>
                <w:sz w:val="20"/>
                <w:szCs w:val="20"/>
              </w:rPr>
              <w:t>(European Commission, 2018).</w:t>
            </w:r>
          </w:p>
          <w:p w14:paraId="78059D08" w14:textId="37BD5AEF" w:rsidR="002E2312" w:rsidRPr="002E2312" w:rsidRDefault="002E2312" w:rsidP="002E2312">
            <w:pPr>
              <w:ind w:left="360"/>
              <w:rPr>
                <w:rFonts w:cstheme="minorHAnsi"/>
                <w:color w:val="FF0000"/>
                <w:sz w:val="20"/>
                <w:szCs w:val="20"/>
              </w:rPr>
            </w:pPr>
          </w:p>
          <w:p w14:paraId="0A6622F0" w14:textId="2AE4B698" w:rsidR="002E2312" w:rsidRPr="00104701" w:rsidRDefault="00C30F53" w:rsidP="002E2312">
            <w:pPr>
              <w:numPr>
                <w:ilvl w:val="0"/>
                <w:numId w:val="28"/>
              </w:numPr>
              <w:contextualSpacing/>
              <w:rPr>
                <w:rFonts w:cstheme="minorHAnsi"/>
                <w:sz w:val="20"/>
                <w:szCs w:val="20"/>
              </w:rPr>
            </w:pPr>
            <w:r w:rsidRPr="00104701">
              <w:rPr>
                <w:rFonts w:cstheme="minorHAnsi"/>
                <w:sz w:val="20"/>
                <w:szCs w:val="20"/>
              </w:rPr>
              <w:t xml:space="preserve">Legal </w:t>
            </w:r>
            <w:r w:rsidR="002E2312" w:rsidRPr="00104701">
              <w:rPr>
                <w:rFonts w:cstheme="minorHAnsi"/>
                <w:sz w:val="20"/>
                <w:szCs w:val="20"/>
              </w:rPr>
              <w:t>Regulations</w:t>
            </w:r>
            <w:r w:rsidRPr="00104701">
              <w:rPr>
                <w:rFonts w:cstheme="minorHAnsi"/>
                <w:sz w:val="20"/>
                <w:szCs w:val="20"/>
              </w:rPr>
              <w:t xml:space="preserve"> could be enforced by Governments, to prevent the sale of certain goods on the website </w:t>
            </w:r>
            <w:r w:rsidR="00617BFA" w:rsidRPr="00104701">
              <w:rPr>
                <w:rFonts w:cstheme="minorHAnsi"/>
                <w:sz w:val="20"/>
                <w:szCs w:val="20"/>
              </w:rPr>
              <w:t>(Hern, 2020).</w:t>
            </w:r>
          </w:p>
          <w:p w14:paraId="0B56FB60" w14:textId="77777777" w:rsidR="002E2312" w:rsidRPr="002E2312" w:rsidRDefault="002E2312" w:rsidP="002E2312">
            <w:pPr>
              <w:ind w:left="720"/>
              <w:contextualSpacing/>
              <w:rPr>
                <w:rFonts w:cstheme="minorHAnsi"/>
                <w:color w:val="FF0000"/>
                <w:sz w:val="20"/>
                <w:szCs w:val="20"/>
              </w:rPr>
            </w:pPr>
          </w:p>
          <w:p w14:paraId="22F64F78" w14:textId="1EE9F10C" w:rsidR="002E2312" w:rsidRPr="00520201" w:rsidRDefault="00520201" w:rsidP="002E2312">
            <w:pPr>
              <w:numPr>
                <w:ilvl w:val="0"/>
                <w:numId w:val="28"/>
              </w:numPr>
              <w:contextualSpacing/>
              <w:rPr>
                <w:rFonts w:cstheme="minorHAnsi"/>
                <w:sz w:val="20"/>
                <w:szCs w:val="20"/>
              </w:rPr>
            </w:pPr>
            <w:r w:rsidRPr="00520201">
              <w:rPr>
                <w:rFonts w:cstheme="minorHAnsi"/>
                <w:sz w:val="20"/>
                <w:szCs w:val="20"/>
              </w:rPr>
              <w:t xml:space="preserve">Lack of a trade deal between the UK and the EU after </w:t>
            </w:r>
            <w:r w:rsidR="002E2312" w:rsidRPr="00520201">
              <w:rPr>
                <w:rFonts w:cstheme="minorHAnsi"/>
                <w:sz w:val="20"/>
                <w:szCs w:val="20"/>
              </w:rPr>
              <w:t xml:space="preserve">BREXIT could </w:t>
            </w:r>
            <w:r w:rsidR="00533794">
              <w:rPr>
                <w:rFonts w:cstheme="minorHAnsi"/>
                <w:sz w:val="20"/>
                <w:szCs w:val="20"/>
              </w:rPr>
              <w:t xml:space="preserve">distress </w:t>
            </w:r>
            <w:r w:rsidRPr="00520201">
              <w:rPr>
                <w:rFonts w:cstheme="minorHAnsi"/>
                <w:sz w:val="20"/>
                <w:szCs w:val="20"/>
              </w:rPr>
              <w:t xml:space="preserve">the </w:t>
            </w:r>
            <w:r w:rsidR="002E2312" w:rsidRPr="00520201">
              <w:rPr>
                <w:rFonts w:cstheme="minorHAnsi"/>
                <w:sz w:val="20"/>
                <w:szCs w:val="20"/>
              </w:rPr>
              <w:t>supply chain</w:t>
            </w:r>
            <w:r w:rsidRPr="00520201">
              <w:rPr>
                <w:rFonts w:cstheme="minorHAnsi"/>
                <w:sz w:val="20"/>
                <w:szCs w:val="20"/>
              </w:rPr>
              <w:t xml:space="preserve"> </w:t>
            </w:r>
            <w:r w:rsidRPr="00520201">
              <w:rPr>
                <w:rFonts w:cstheme="minorHAnsi"/>
                <w:sz w:val="20"/>
                <w:szCs w:val="20"/>
                <w:lang w:val="en-US"/>
              </w:rPr>
              <w:t>(Forrest, 2021).</w:t>
            </w:r>
          </w:p>
          <w:p w14:paraId="5E536DE8" w14:textId="77777777" w:rsidR="002E2312" w:rsidRPr="002E2312" w:rsidRDefault="002E2312" w:rsidP="002E2312">
            <w:pPr>
              <w:ind w:left="720"/>
              <w:contextualSpacing/>
              <w:rPr>
                <w:rFonts w:cstheme="minorHAnsi"/>
                <w:color w:val="FF0000"/>
                <w:sz w:val="20"/>
                <w:szCs w:val="20"/>
              </w:rPr>
            </w:pPr>
          </w:p>
          <w:p w14:paraId="41AC49C7" w14:textId="33792C92" w:rsidR="002E2312" w:rsidRPr="002E2312" w:rsidRDefault="00C72BA1" w:rsidP="002E2312">
            <w:pPr>
              <w:numPr>
                <w:ilvl w:val="0"/>
                <w:numId w:val="28"/>
              </w:numPr>
              <w:contextualSpacing/>
              <w:rPr>
                <w:rFonts w:cstheme="minorHAnsi"/>
                <w:sz w:val="20"/>
                <w:szCs w:val="20"/>
              </w:rPr>
            </w:pPr>
            <w:r w:rsidRPr="00C72BA1">
              <w:rPr>
                <w:rFonts w:cstheme="minorHAnsi"/>
                <w:sz w:val="20"/>
                <w:szCs w:val="20"/>
              </w:rPr>
              <w:t>Changes to E</w:t>
            </w:r>
            <w:r w:rsidR="002E2312" w:rsidRPr="00C72BA1">
              <w:rPr>
                <w:rFonts w:cstheme="minorHAnsi"/>
                <w:sz w:val="20"/>
                <w:szCs w:val="20"/>
              </w:rPr>
              <w:t>mployment Law</w:t>
            </w:r>
            <w:r w:rsidRPr="00C72BA1">
              <w:rPr>
                <w:rFonts w:cstheme="minorHAnsi"/>
                <w:sz w:val="20"/>
                <w:szCs w:val="20"/>
              </w:rPr>
              <w:t>, such as minimum wage increases would affect the organisations bottom line (Gov.uk).</w:t>
            </w:r>
          </w:p>
        </w:tc>
        <w:tc>
          <w:tcPr>
            <w:tcW w:w="4394" w:type="dxa"/>
          </w:tcPr>
          <w:p w14:paraId="099731BC" w14:textId="77777777" w:rsidR="002E2312" w:rsidRPr="00270FD6" w:rsidRDefault="002E2312" w:rsidP="002E2312">
            <w:pPr>
              <w:jc w:val="center"/>
              <w:rPr>
                <w:rFonts w:cstheme="minorHAnsi"/>
                <w:b/>
                <w:bCs/>
                <w:sz w:val="20"/>
                <w:szCs w:val="20"/>
              </w:rPr>
            </w:pPr>
            <w:r w:rsidRPr="00270FD6">
              <w:rPr>
                <w:rFonts w:cstheme="minorHAnsi"/>
                <w:b/>
                <w:bCs/>
                <w:sz w:val="20"/>
                <w:szCs w:val="20"/>
              </w:rPr>
              <w:t>Economic</w:t>
            </w:r>
          </w:p>
          <w:p w14:paraId="085BB5FE" w14:textId="0421CF51" w:rsidR="002E2312" w:rsidRPr="00204F2A" w:rsidRDefault="00F3245E" w:rsidP="002E2312">
            <w:pPr>
              <w:numPr>
                <w:ilvl w:val="0"/>
                <w:numId w:val="29"/>
              </w:numPr>
              <w:contextualSpacing/>
              <w:rPr>
                <w:rFonts w:cstheme="minorHAnsi"/>
                <w:b/>
                <w:bCs/>
                <w:sz w:val="20"/>
                <w:szCs w:val="20"/>
                <w:u w:val="single"/>
              </w:rPr>
            </w:pPr>
            <w:r>
              <w:rPr>
                <w:rFonts w:cstheme="minorHAnsi"/>
                <w:sz w:val="20"/>
                <w:szCs w:val="20"/>
              </w:rPr>
              <w:t xml:space="preserve">Fluctuations in </w:t>
            </w:r>
            <w:r w:rsidR="002E2312" w:rsidRPr="00204F2A">
              <w:rPr>
                <w:rFonts w:cstheme="minorHAnsi"/>
                <w:sz w:val="20"/>
                <w:szCs w:val="20"/>
              </w:rPr>
              <w:t xml:space="preserve">Gross </w:t>
            </w:r>
            <w:r w:rsidR="001506EF">
              <w:rPr>
                <w:rFonts w:cstheme="minorHAnsi"/>
                <w:sz w:val="20"/>
                <w:szCs w:val="20"/>
              </w:rPr>
              <w:t>Domestic</w:t>
            </w:r>
            <w:r w:rsidR="002E2312" w:rsidRPr="00204F2A">
              <w:rPr>
                <w:rFonts w:cstheme="minorHAnsi"/>
                <w:sz w:val="20"/>
                <w:szCs w:val="20"/>
              </w:rPr>
              <w:t xml:space="preserve"> Product (G</w:t>
            </w:r>
            <w:r w:rsidR="001506EF">
              <w:rPr>
                <w:rFonts w:cstheme="minorHAnsi"/>
                <w:sz w:val="20"/>
                <w:szCs w:val="20"/>
              </w:rPr>
              <w:t>D</w:t>
            </w:r>
            <w:r w:rsidR="002E2312" w:rsidRPr="00204F2A">
              <w:rPr>
                <w:rFonts w:cstheme="minorHAnsi"/>
                <w:sz w:val="20"/>
                <w:szCs w:val="20"/>
              </w:rPr>
              <w:t xml:space="preserve">P) </w:t>
            </w:r>
            <w:r w:rsidR="00204F2A" w:rsidRPr="00204F2A">
              <w:rPr>
                <w:rFonts w:cstheme="minorHAnsi"/>
                <w:sz w:val="20"/>
                <w:szCs w:val="20"/>
              </w:rPr>
              <w:t>c</w:t>
            </w:r>
            <w:r w:rsidR="002E2312" w:rsidRPr="00204F2A">
              <w:rPr>
                <w:rFonts w:cstheme="minorHAnsi"/>
                <w:sz w:val="20"/>
                <w:szCs w:val="20"/>
              </w:rPr>
              <w:t xml:space="preserve">ould </w:t>
            </w:r>
            <w:r w:rsidR="00204F2A" w:rsidRPr="00204F2A">
              <w:rPr>
                <w:rFonts w:cstheme="minorHAnsi"/>
                <w:sz w:val="20"/>
                <w:szCs w:val="20"/>
              </w:rPr>
              <w:t>hamper investment plans</w:t>
            </w:r>
            <w:r w:rsidR="00204F2A" w:rsidRPr="00F3245E">
              <w:rPr>
                <w:rFonts w:cstheme="minorHAnsi"/>
                <w:sz w:val="20"/>
                <w:szCs w:val="20"/>
              </w:rPr>
              <w:t xml:space="preserve"> (</w:t>
            </w:r>
            <w:r w:rsidRPr="00F3245E">
              <w:rPr>
                <w:rFonts w:cstheme="minorHAnsi"/>
                <w:sz w:val="20"/>
                <w:szCs w:val="20"/>
              </w:rPr>
              <w:t>ONS, 2021</w:t>
            </w:r>
            <w:r w:rsidR="00204F2A" w:rsidRPr="00F3245E">
              <w:rPr>
                <w:rFonts w:cstheme="minorHAnsi"/>
                <w:sz w:val="20"/>
                <w:szCs w:val="20"/>
              </w:rPr>
              <w:t>).</w:t>
            </w:r>
          </w:p>
          <w:p w14:paraId="416189B2" w14:textId="77777777" w:rsidR="002E2312" w:rsidRPr="002E2312" w:rsidRDefault="002E2312" w:rsidP="002E2312">
            <w:pPr>
              <w:ind w:left="720"/>
              <w:contextualSpacing/>
              <w:rPr>
                <w:rFonts w:cstheme="minorHAnsi"/>
                <w:b/>
                <w:bCs/>
                <w:color w:val="FF0000"/>
                <w:sz w:val="20"/>
                <w:szCs w:val="20"/>
                <w:u w:val="single"/>
              </w:rPr>
            </w:pPr>
          </w:p>
          <w:p w14:paraId="099AE2CE" w14:textId="4B5AF84D" w:rsidR="00204F2A" w:rsidRPr="00204F2A" w:rsidRDefault="00204F2A" w:rsidP="00204F2A">
            <w:pPr>
              <w:numPr>
                <w:ilvl w:val="0"/>
                <w:numId w:val="29"/>
              </w:numPr>
              <w:contextualSpacing/>
              <w:rPr>
                <w:rFonts w:cstheme="minorHAnsi"/>
                <w:sz w:val="20"/>
                <w:szCs w:val="20"/>
              </w:rPr>
            </w:pPr>
            <w:r w:rsidRPr="00204F2A">
              <w:rPr>
                <w:rFonts w:cstheme="minorHAnsi"/>
                <w:sz w:val="20"/>
                <w:szCs w:val="20"/>
              </w:rPr>
              <w:t>The disposable i</w:t>
            </w:r>
            <w:r w:rsidR="002E2312" w:rsidRPr="00204F2A">
              <w:rPr>
                <w:rFonts w:cstheme="minorHAnsi"/>
                <w:sz w:val="20"/>
                <w:szCs w:val="20"/>
              </w:rPr>
              <w:t xml:space="preserve">ncome </w:t>
            </w:r>
            <w:r w:rsidRPr="00204F2A">
              <w:rPr>
                <w:rFonts w:cstheme="minorHAnsi"/>
                <w:sz w:val="20"/>
                <w:szCs w:val="20"/>
              </w:rPr>
              <w:t>of consumers could be affected by rising costs of living</w:t>
            </w:r>
            <w:r>
              <w:rPr>
                <w:rFonts w:cstheme="minorHAnsi"/>
                <w:sz w:val="20"/>
                <w:szCs w:val="20"/>
              </w:rPr>
              <w:t xml:space="preserve"> </w:t>
            </w:r>
            <w:r w:rsidRPr="001442ED">
              <w:rPr>
                <w:rFonts w:cstheme="minorHAnsi"/>
                <w:sz w:val="20"/>
                <w:szCs w:val="20"/>
              </w:rPr>
              <w:t>(</w:t>
            </w:r>
            <w:r w:rsidR="001442ED" w:rsidRPr="001442ED">
              <w:rPr>
                <w:rFonts w:cstheme="minorHAnsi"/>
                <w:sz w:val="20"/>
                <w:szCs w:val="20"/>
                <w:lang w:val="en-US"/>
              </w:rPr>
              <w:t>Chu, 2018</w:t>
            </w:r>
            <w:r w:rsidRPr="001442ED">
              <w:rPr>
                <w:rFonts w:cstheme="minorHAnsi"/>
                <w:sz w:val="20"/>
                <w:szCs w:val="20"/>
              </w:rPr>
              <w:t xml:space="preserve">). </w:t>
            </w:r>
          </w:p>
          <w:p w14:paraId="5002A1CD" w14:textId="77777777" w:rsidR="00204F2A" w:rsidRPr="00204F2A" w:rsidRDefault="00204F2A" w:rsidP="00204F2A">
            <w:pPr>
              <w:ind w:left="720"/>
              <w:contextualSpacing/>
              <w:rPr>
                <w:rFonts w:cstheme="minorHAnsi"/>
                <w:sz w:val="20"/>
                <w:szCs w:val="20"/>
              </w:rPr>
            </w:pPr>
          </w:p>
          <w:p w14:paraId="10B780BC" w14:textId="4706EA63" w:rsidR="002E2312" w:rsidRPr="002E2312" w:rsidRDefault="00204F2A" w:rsidP="00204F2A">
            <w:pPr>
              <w:numPr>
                <w:ilvl w:val="0"/>
                <w:numId w:val="29"/>
              </w:numPr>
              <w:contextualSpacing/>
              <w:rPr>
                <w:rFonts w:cstheme="minorHAnsi"/>
                <w:sz w:val="20"/>
                <w:szCs w:val="20"/>
              </w:rPr>
            </w:pPr>
            <w:r w:rsidRPr="00204F2A">
              <w:rPr>
                <w:rFonts w:cstheme="minorHAnsi"/>
                <w:sz w:val="20"/>
                <w:szCs w:val="20"/>
              </w:rPr>
              <w:t xml:space="preserve">A reoccurrence of </w:t>
            </w:r>
            <w:r w:rsidR="00D71076">
              <w:rPr>
                <w:rFonts w:cstheme="minorHAnsi"/>
                <w:sz w:val="20"/>
                <w:szCs w:val="20"/>
              </w:rPr>
              <w:t xml:space="preserve">a </w:t>
            </w:r>
            <w:r w:rsidR="002E2312" w:rsidRPr="00204F2A">
              <w:rPr>
                <w:rFonts w:cstheme="minorHAnsi"/>
                <w:sz w:val="20"/>
                <w:szCs w:val="20"/>
              </w:rPr>
              <w:t>banking collaps</w:t>
            </w:r>
            <w:r w:rsidR="00D71076">
              <w:rPr>
                <w:rFonts w:cstheme="minorHAnsi"/>
                <w:sz w:val="20"/>
                <w:szCs w:val="20"/>
              </w:rPr>
              <w:t xml:space="preserve">e such as </w:t>
            </w:r>
            <w:r w:rsidR="00D71076" w:rsidRPr="00D71076">
              <w:rPr>
                <w:rFonts w:cstheme="minorHAnsi"/>
                <w:sz w:val="20"/>
                <w:szCs w:val="20"/>
              </w:rPr>
              <w:t>Lehman Brothers in 2008</w:t>
            </w:r>
            <w:r w:rsidR="00D71076">
              <w:rPr>
                <w:rFonts w:cstheme="minorHAnsi"/>
                <w:sz w:val="20"/>
                <w:szCs w:val="20"/>
              </w:rPr>
              <w:t xml:space="preserve">, </w:t>
            </w:r>
            <w:r w:rsidRPr="00204F2A">
              <w:rPr>
                <w:rFonts w:cstheme="minorHAnsi"/>
                <w:sz w:val="20"/>
                <w:szCs w:val="20"/>
              </w:rPr>
              <w:t xml:space="preserve">would </w:t>
            </w:r>
            <w:r w:rsidR="00205B79">
              <w:rPr>
                <w:rFonts w:cstheme="minorHAnsi"/>
                <w:sz w:val="20"/>
                <w:szCs w:val="20"/>
              </w:rPr>
              <w:t xml:space="preserve">disrupt global trade/supply </w:t>
            </w:r>
            <w:r w:rsidRPr="00804C2F">
              <w:rPr>
                <w:rFonts w:cstheme="minorHAnsi"/>
                <w:sz w:val="20"/>
                <w:szCs w:val="20"/>
              </w:rPr>
              <w:t>(</w:t>
            </w:r>
            <w:r w:rsidR="00804C2F" w:rsidRPr="00804C2F">
              <w:rPr>
                <w:rFonts w:cstheme="minorHAnsi"/>
                <w:sz w:val="20"/>
                <w:szCs w:val="20"/>
              </w:rPr>
              <w:t>Economist, 2013</w:t>
            </w:r>
            <w:r w:rsidRPr="00804C2F">
              <w:rPr>
                <w:rFonts w:cstheme="minorHAnsi"/>
                <w:sz w:val="20"/>
                <w:szCs w:val="20"/>
              </w:rPr>
              <w:t>).</w:t>
            </w:r>
          </w:p>
        </w:tc>
      </w:tr>
      <w:tr w:rsidR="002E2312" w:rsidRPr="002E2312" w14:paraId="2FF1A251" w14:textId="77777777" w:rsidTr="001B38CB">
        <w:tc>
          <w:tcPr>
            <w:tcW w:w="5240" w:type="dxa"/>
          </w:tcPr>
          <w:p w14:paraId="26FE1A95" w14:textId="7F15892C" w:rsidR="002E2312" w:rsidRPr="00270FD6" w:rsidRDefault="002E2312" w:rsidP="002E2312">
            <w:pPr>
              <w:jc w:val="center"/>
              <w:rPr>
                <w:rFonts w:cstheme="minorHAnsi"/>
                <w:b/>
                <w:bCs/>
                <w:sz w:val="20"/>
                <w:szCs w:val="20"/>
              </w:rPr>
            </w:pPr>
            <w:r w:rsidRPr="00270FD6">
              <w:rPr>
                <w:rFonts w:cstheme="minorHAnsi"/>
                <w:b/>
                <w:bCs/>
                <w:sz w:val="20"/>
                <w:szCs w:val="20"/>
              </w:rPr>
              <w:t>Social/Environmental</w:t>
            </w:r>
          </w:p>
          <w:p w14:paraId="7D4E8930" w14:textId="13AEE26C" w:rsidR="002E2312" w:rsidRPr="001E56BB" w:rsidRDefault="001E56BB" w:rsidP="00567314">
            <w:pPr>
              <w:numPr>
                <w:ilvl w:val="0"/>
                <w:numId w:val="30"/>
              </w:numPr>
              <w:contextualSpacing/>
              <w:rPr>
                <w:rFonts w:cstheme="minorHAnsi"/>
                <w:sz w:val="20"/>
                <w:szCs w:val="20"/>
              </w:rPr>
            </w:pPr>
            <w:r w:rsidRPr="001E56BB">
              <w:rPr>
                <w:rFonts w:cstheme="minorHAnsi"/>
                <w:sz w:val="20"/>
                <w:szCs w:val="20"/>
              </w:rPr>
              <w:t xml:space="preserve">The purchasing habits of customers could alter, to prefer homegrown/produced, in preference to imported </w:t>
            </w:r>
            <w:r w:rsidR="00AF059A" w:rsidRPr="001E56BB">
              <w:rPr>
                <w:rFonts w:cstheme="minorHAnsi"/>
                <w:sz w:val="20"/>
                <w:szCs w:val="20"/>
              </w:rPr>
              <w:t>(Bruning, 1997).</w:t>
            </w:r>
          </w:p>
          <w:p w14:paraId="48F1E615" w14:textId="6F2F90F5" w:rsidR="002E2312" w:rsidRPr="002E2312" w:rsidRDefault="002E2312" w:rsidP="002E2312">
            <w:pPr>
              <w:ind w:left="720"/>
              <w:contextualSpacing/>
              <w:rPr>
                <w:rFonts w:cstheme="minorHAnsi"/>
                <w:color w:val="FF0000"/>
                <w:sz w:val="20"/>
                <w:szCs w:val="20"/>
              </w:rPr>
            </w:pPr>
          </w:p>
          <w:p w14:paraId="38D592E6" w14:textId="1A6FA644" w:rsidR="00C3174B" w:rsidRPr="00C3174B" w:rsidRDefault="00C3174B" w:rsidP="00567314">
            <w:pPr>
              <w:numPr>
                <w:ilvl w:val="0"/>
                <w:numId w:val="30"/>
              </w:numPr>
              <w:contextualSpacing/>
              <w:rPr>
                <w:rFonts w:cstheme="minorHAnsi"/>
                <w:sz w:val="20"/>
                <w:szCs w:val="20"/>
              </w:rPr>
            </w:pPr>
            <w:r w:rsidRPr="00C3174B">
              <w:rPr>
                <w:rFonts w:cstheme="minorHAnsi"/>
                <w:sz w:val="20"/>
                <w:szCs w:val="20"/>
              </w:rPr>
              <w:t>Working or l</w:t>
            </w:r>
            <w:r w:rsidR="002E2312" w:rsidRPr="00C3174B">
              <w:rPr>
                <w:rFonts w:cstheme="minorHAnsi"/>
                <w:sz w:val="20"/>
                <w:szCs w:val="20"/>
              </w:rPr>
              <w:t xml:space="preserve">ifestyle </w:t>
            </w:r>
            <w:r w:rsidRPr="00C3174B">
              <w:rPr>
                <w:rFonts w:cstheme="minorHAnsi"/>
                <w:sz w:val="20"/>
                <w:szCs w:val="20"/>
              </w:rPr>
              <w:t>c</w:t>
            </w:r>
            <w:r w:rsidR="002E2312" w:rsidRPr="00C3174B">
              <w:rPr>
                <w:rFonts w:cstheme="minorHAnsi"/>
                <w:sz w:val="20"/>
                <w:szCs w:val="20"/>
              </w:rPr>
              <w:t xml:space="preserve">hanges </w:t>
            </w:r>
            <w:r w:rsidRPr="00C3174B">
              <w:rPr>
                <w:rFonts w:cstheme="minorHAnsi"/>
                <w:sz w:val="20"/>
                <w:szCs w:val="20"/>
              </w:rPr>
              <w:t>could occur. In</w:t>
            </w:r>
            <w:r w:rsidR="002E2312" w:rsidRPr="00C3174B">
              <w:rPr>
                <w:rFonts w:cstheme="minorHAnsi"/>
                <w:sz w:val="20"/>
                <w:szCs w:val="20"/>
              </w:rPr>
              <w:t xml:space="preserve">dividuals could </w:t>
            </w:r>
            <w:r w:rsidRPr="00C3174B">
              <w:rPr>
                <w:rFonts w:cstheme="minorHAnsi"/>
                <w:sz w:val="20"/>
                <w:szCs w:val="20"/>
              </w:rPr>
              <w:t>increase/</w:t>
            </w:r>
            <w:r w:rsidR="002E2312" w:rsidRPr="00C3174B">
              <w:rPr>
                <w:rFonts w:cstheme="minorHAnsi"/>
                <w:sz w:val="20"/>
                <w:szCs w:val="20"/>
              </w:rPr>
              <w:t>reduce screen</w:t>
            </w:r>
            <w:r w:rsidRPr="00C3174B">
              <w:rPr>
                <w:rFonts w:cstheme="minorHAnsi"/>
                <w:sz w:val="20"/>
                <w:szCs w:val="20"/>
              </w:rPr>
              <w:t>-</w:t>
            </w:r>
            <w:r w:rsidR="002E2312" w:rsidRPr="00C3174B">
              <w:rPr>
                <w:rFonts w:cstheme="minorHAnsi"/>
                <w:sz w:val="20"/>
                <w:szCs w:val="20"/>
              </w:rPr>
              <w:t>time</w:t>
            </w:r>
            <w:r w:rsidRPr="00C3174B">
              <w:rPr>
                <w:rFonts w:cstheme="minorHAnsi"/>
                <w:sz w:val="20"/>
                <w:szCs w:val="20"/>
              </w:rPr>
              <w:t xml:space="preserve"> </w:t>
            </w:r>
            <w:r w:rsidRPr="00C3174B">
              <w:rPr>
                <w:rFonts w:cstheme="minorHAnsi"/>
                <w:sz w:val="20"/>
                <w:szCs w:val="20"/>
                <w:lang w:val="en-US"/>
              </w:rPr>
              <w:t>(Lund et al, 2021).</w:t>
            </w:r>
          </w:p>
          <w:p w14:paraId="2711F1DB" w14:textId="583AD39B" w:rsidR="00C3174B" w:rsidRPr="00C3174B" w:rsidRDefault="00C3174B" w:rsidP="00C3174B">
            <w:pPr>
              <w:contextualSpacing/>
              <w:rPr>
                <w:rFonts w:cstheme="minorHAnsi"/>
                <w:color w:val="FF0000"/>
                <w:sz w:val="20"/>
                <w:szCs w:val="20"/>
              </w:rPr>
            </w:pPr>
          </w:p>
          <w:p w14:paraId="486EC3C6" w14:textId="591BE446" w:rsidR="002E2312" w:rsidRPr="002E2312" w:rsidRDefault="003944E3" w:rsidP="00C3174B">
            <w:pPr>
              <w:numPr>
                <w:ilvl w:val="0"/>
                <w:numId w:val="30"/>
              </w:numPr>
              <w:contextualSpacing/>
              <w:rPr>
                <w:rFonts w:cstheme="minorHAnsi"/>
                <w:sz w:val="20"/>
                <w:szCs w:val="20"/>
              </w:rPr>
            </w:pPr>
            <w:r w:rsidRPr="003944E3">
              <w:rPr>
                <w:rFonts w:cstheme="minorHAnsi"/>
                <w:sz w:val="20"/>
                <w:szCs w:val="20"/>
              </w:rPr>
              <w:t xml:space="preserve">Consumers have become more </w:t>
            </w:r>
            <w:r w:rsidR="002E2312" w:rsidRPr="003944E3">
              <w:rPr>
                <w:rFonts w:cstheme="minorHAnsi"/>
                <w:sz w:val="20"/>
                <w:szCs w:val="20"/>
              </w:rPr>
              <w:t>aware</w:t>
            </w:r>
            <w:r w:rsidRPr="003944E3">
              <w:rPr>
                <w:rFonts w:cstheme="minorHAnsi"/>
                <w:sz w:val="20"/>
                <w:szCs w:val="20"/>
              </w:rPr>
              <w:t xml:space="preserve"> of their environmental impact, through their purchasing decisions </w:t>
            </w:r>
            <w:r w:rsidRPr="003944E3">
              <w:rPr>
                <w:rFonts w:cstheme="minorHAnsi"/>
                <w:sz w:val="20"/>
                <w:szCs w:val="20"/>
                <w:lang w:val="en-US"/>
              </w:rPr>
              <w:t>(Latham, 2021).</w:t>
            </w:r>
            <w:r w:rsidR="002E2312" w:rsidRPr="003944E3">
              <w:rPr>
                <w:rFonts w:cstheme="minorHAnsi"/>
                <w:sz w:val="20"/>
                <w:szCs w:val="20"/>
              </w:rPr>
              <w:t xml:space="preserve"> </w:t>
            </w:r>
          </w:p>
        </w:tc>
        <w:tc>
          <w:tcPr>
            <w:tcW w:w="4394" w:type="dxa"/>
          </w:tcPr>
          <w:p w14:paraId="5C597173" w14:textId="77777777" w:rsidR="002E2312" w:rsidRPr="00270FD6" w:rsidRDefault="002E2312" w:rsidP="002E2312">
            <w:pPr>
              <w:jc w:val="center"/>
              <w:rPr>
                <w:rFonts w:cstheme="minorHAnsi"/>
                <w:b/>
                <w:bCs/>
                <w:sz w:val="20"/>
                <w:szCs w:val="20"/>
              </w:rPr>
            </w:pPr>
            <w:r w:rsidRPr="00270FD6">
              <w:rPr>
                <w:rFonts w:cstheme="minorHAnsi"/>
                <w:b/>
                <w:bCs/>
                <w:sz w:val="20"/>
                <w:szCs w:val="20"/>
              </w:rPr>
              <w:t>Technological</w:t>
            </w:r>
          </w:p>
          <w:p w14:paraId="6E621F8B" w14:textId="39EBD815" w:rsidR="002E2312" w:rsidRPr="007F2349" w:rsidRDefault="00700F99" w:rsidP="002E2312">
            <w:pPr>
              <w:numPr>
                <w:ilvl w:val="0"/>
                <w:numId w:val="31"/>
              </w:numPr>
              <w:contextualSpacing/>
              <w:rPr>
                <w:rFonts w:cstheme="minorHAnsi"/>
                <w:sz w:val="20"/>
                <w:szCs w:val="20"/>
              </w:rPr>
            </w:pPr>
            <w:r w:rsidRPr="007F2349">
              <w:rPr>
                <w:rFonts w:cstheme="minorHAnsi"/>
                <w:sz w:val="20"/>
                <w:szCs w:val="20"/>
              </w:rPr>
              <w:t>Online organisations are becoming increasingly susceptible to c</w:t>
            </w:r>
            <w:r w:rsidR="002E2312" w:rsidRPr="007F2349">
              <w:rPr>
                <w:rFonts w:cstheme="minorHAnsi"/>
                <w:sz w:val="20"/>
                <w:szCs w:val="20"/>
              </w:rPr>
              <w:t>yber-attack</w:t>
            </w:r>
            <w:r w:rsidRPr="007F2349">
              <w:rPr>
                <w:rFonts w:cstheme="minorHAnsi"/>
                <w:sz w:val="20"/>
                <w:szCs w:val="20"/>
              </w:rPr>
              <w:t>s</w:t>
            </w:r>
            <w:r w:rsidR="007F2349" w:rsidRPr="007F2349">
              <w:rPr>
                <w:rFonts w:cstheme="minorHAnsi"/>
                <w:sz w:val="20"/>
                <w:szCs w:val="20"/>
              </w:rPr>
              <w:t xml:space="preserve"> (BBC, 2020).</w:t>
            </w:r>
          </w:p>
          <w:p w14:paraId="4560FE5F" w14:textId="77777777" w:rsidR="002E2312" w:rsidRPr="002E2312" w:rsidRDefault="002E2312" w:rsidP="002E2312">
            <w:pPr>
              <w:ind w:left="720"/>
              <w:contextualSpacing/>
              <w:rPr>
                <w:rFonts w:cstheme="minorHAnsi"/>
                <w:color w:val="FF0000"/>
                <w:sz w:val="20"/>
                <w:szCs w:val="20"/>
              </w:rPr>
            </w:pPr>
          </w:p>
          <w:p w14:paraId="350B6B7D" w14:textId="40AB8605" w:rsidR="002E2312" w:rsidRPr="00733793" w:rsidRDefault="00733793" w:rsidP="002E2312">
            <w:pPr>
              <w:numPr>
                <w:ilvl w:val="0"/>
                <w:numId w:val="31"/>
              </w:numPr>
              <w:contextualSpacing/>
              <w:rPr>
                <w:rFonts w:cstheme="minorHAnsi"/>
                <w:sz w:val="20"/>
                <w:szCs w:val="20"/>
              </w:rPr>
            </w:pPr>
            <w:r w:rsidRPr="00733793">
              <w:rPr>
                <w:rFonts w:cstheme="minorHAnsi"/>
                <w:sz w:val="20"/>
                <w:szCs w:val="20"/>
              </w:rPr>
              <w:t>The technology integral to the organisation must be continually updated, including hardware/software/polic</w:t>
            </w:r>
            <w:r>
              <w:rPr>
                <w:rFonts w:cstheme="minorHAnsi"/>
                <w:sz w:val="20"/>
                <w:szCs w:val="20"/>
              </w:rPr>
              <w:t>es</w:t>
            </w:r>
            <w:r w:rsidRPr="00733793">
              <w:rPr>
                <w:rFonts w:cstheme="minorHAnsi"/>
                <w:sz w:val="20"/>
                <w:szCs w:val="20"/>
              </w:rPr>
              <w:t xml:space="preserve"> </w:t>
            </w:r>
            <w:r w:rsidRPr="00733793">
              <w:rPr>
                <w:rFonts w:cstheme="minorHAnsi"/>
                <w:sz w:val="20"/>
                <w:szCs w:val="20"/>
                <w:lang w:val="en-US"/>
              </w:rPr>
              <w:t xml:space="preserve">(Computer Weekly, 2020). </w:t>
            </w:r>
            <w:r w:rsidRPr="00733793">
              <w:rPr>
                <w:rFonts w:cstheme="minorHAnsi"/>
                <w:sz w:val="20"/>
                <w:szCs w:val="20"/>
              </w:rPr>
              <w:t xml:space="preserve"> </w:t>
            </w:r>
          </w:p>
          <w:p w14:paraId="1227603F" w14:textId="77777777" w:rsidR="002E2312" w:rsidRPr="002E2312" w:rsidRDefault="002E2312" w:rsidP="002E2312">
            <w:pPr>
              <w:ind w:left="720"/>
              <w:contextualSpacing/>
              <w:rPr>
                <w:rFonts w:cstheme="minorHAnsi"/>
                <w:sz w:val="20"/>
                <w:szCs w:val="20"/>
              </w:rPr>
            </w:pPr>
          </w:p>
          <w:p w14:paraId="0BA40F75" w14:textId="77777777" w:rsidR="002E2312" w:rsidRPr="002E2312" w:rsidRDefault="002E2312" w:rsidP="002E2312">
            <w:pPr>
              <w:ind w:left="720"/>
              <w:contextualSpacing/>
              <w:rPr>
                <w:rFonts w:cstheme="minorHAnsi"/>
                <w:sz w:val="20"/>
                <w:szCs w:val="20"/>
              </w:rPr>
            </w:pPr>
          </w:p>
        </w:tc>
      </w:tr>
    </w:tbl>
    <w:p w14:paraId="1B4B7C8E" w14:textId="086F00C7" w:rsidR="00E23F55" w:rsidRDefault="00E23F55" w:rsidP="00BF3A9A">
      <w:pPr>
        <w:pStyle w:val="ListParagraph"/>
        <w:spacing w:after="0"/>
        <w:ind w:left="0"/>
        <w:rPr>
          <w:rFonts w:cstheme="minorHAnsi"/>
          <w:b/>
          <w:bCs/>
          <w:sz w:val="20"/>
          <w:szCs w:val="20"/>
          <w:lang w:val="en-US"/>
        </w:rPr>
      </w:pPr>
    </w:p>
    <w:p w14:paraId="0B87A027" w14:textId="77777777" w:rsidR="009363F5" w:rsidRDefault="009363F5" w:rsidP="003B6827">
      <w:pPr>
        <w:pStyle w:val="ListParagraph"/>
        <w:spacing w:after="0"/>
        <w:ind w:left="0"/>
        <w:rPr>
          <w:rFonts w:cstheme="minorHAnsi"/>
          <w:b/>
          <w:bCs/>
          <w:sz w:val="20"/>
          <w:szCs w:val="20"/>
          <w:lang w:val="en-US"/>
        </w:rPr>
      </w:pPr>
    </w:p>
    <w:p w14:paraId="402C2A19" w14:textId="77777777" w:rsidR="009363F5" w:rsidRDefault="009363F5" w:rsidP="003B6827">
      <w:pPr>
        <w:pStyle w:val="ListParagraph"/>
        <w:spacing w:after="0"/>
        <w:ind w:left="0"/>
        <w:rPr>
          <w:rFonts w:cstheme="minorHAnsi"/>
          <w:b/>
          <w:bCs/>
          <w:sz w:val="20"/>
          <w:szCs w:val="20"/>
          <w:lang w:val="en-US"/>
        </w:rPr>
      </w:pPr>
    </w:p>
    <w:p w14:paraId="37F27E60" w14:textId="77777777" w:rsidR="009363F5" w:rsidRDefault="009363F5" w:rsidP="003B6827">
      <w:pPr>
        <w:pStyle w:val="ListParagraph"/>
        <w:spacing w:after="0"/>
        <w:ind w:left="0"/>
        <w:rPr>
          <w:rFonts w:cstheme="minorHAnsi"/>
          <w:b/>
          <w:bCs/>
          <w:sz w:val="20"/>
          <w:szCs w:val="20"/>
          <w:lang w:val="en-US"/>
        </w:rPr>
      </w:pPr>
    </w:p>
    <w:p w14:paraId="75B07487" w14:textId="77777777" w:rsidR="009363F5" w:rsidRDefault="009363F5" w:rsidP="003B6827">
      <w:pPr>
        <w:pStyle w:val="ListParagraph"/>
        <w:spacing w:after="0"/>
        <w:ind w:left="0"/>
        <w:rPr>
          <w:rFonts w:cstheme="minorHAnsi"/>
          <w:b/>
          <w:bCs/>
          <w:sz w:val="20"/>
          <w:szCs w:val="20"/>
          <w:lang w:val="en-US"/>
        </w:rPr>
      </w:pPr>
    </w:p>
    <w:p w14:paraId="1E02C6AC" w14:textId="77777777" w:rsidR="009363F5" w:rsidRDefault="009363F5" w:rsidP="003B6827">
      <w:pPr>
        <w:pStyle w:val="ListParagraph"/>
        <w:spacing w:after="0"/>
        <w:ind w:left="0"/>
        <w:rPr>
          <w:rFonts w:cstheme="minorHAnsi"/>
          <w:b/>
          <w:bCs/>
          <w:sz w:val="20"/>
          <w:szCs w:val="20"/>
          <w:lang w:val="en-US"/>
        </w:rPr>
      </w:pPr>
    </w:p>
    <w:p w14:paraId="04A8381A" w14:textId="77777777" w:rsidR="009363F5" w:rsidRDefault="009363F5" w:rsidP="003B6827">
      <w:pPr>
        <w:pStyle w:val="ListParagraph"/>
        <w:spacing w:after="0"/>
        <w:ind w:left="0"/>
        <w:rPr>
          <w:rFonts w:cstheme="minorHAnsi"/>
          <w:b/>
          <w:bCs/>
          <w:sz w:val="20"/>
          <w:szCs w:val="20"/>
          <w:lang w:val="en-US"/>
        </w:rPr>
      </w:pPr>
    </w:p>
    <w:p w14:paraId="0A610652" w14:textId="77777777" w:rsidR="009363F5" w:rsidRDefault="009363F5" w:rsidP="003B6827">
      <w:pPr>
        <w:pStyle w:val="ListParagraph"/>
        <w:spacing w:after="0"/>
        <w:ind w:left="0"/>
        <w:rPr>
          <w:rFonts w:cstheme="minorHAnsi"/>
          <w:b/>
          <w:bCs/>
          <w:sz w:val="20"/>
          <w:szCs w:val="20"/>
          <w:lang w:val="en-US"/>
        </w:rPr>
      </w:pPr>
    </w:p>
    <w:p w14:paraId="6B2F178B" w14:textId="77777777" w:rsidR="009363F5" w:rsidRDefault="009363F5" w:rsidP="003B6827">
      <w:pPr>
        <w:pStyle w:val="ListParagraph"/>
        <w:spacing w:after="0"/>
        <w:ind w:left="0"/>
        <w:rPr>
          <w:rFonts w:cstheme="minorHAnsi"/>
          <w:b/>
          <w:bCs/>
          <w:sz w:val="20"/>
          <w:szCs w:val="20"/>
          <w:lang w:val="en-US"/>
        </w:rPr>
      </w:pPr>
    </w:p>
    <w:p w14:paraId="0FDB036B" w14:textId="77777777" w:rsidR="009363F5" w:rsidRDefault="009363F5" w:rsidP="003B6827">
      <w:pPr>
        <w:pStyle w:val="ListParagraph"/>
        <w:spacing w:after="0"/>
        <w:ind w:left="0"/>
        <w:rPr>
          <w:rFonts w:cstheme="minorHAnsi"/>
          <w:b/>
          <w:bCs/>
          <w:sz w:val="20"/>
          <w:szCs w:val="20"/>
          <w:lang w:val="en-US"/>
        </w:rPr>
      </w:pPr>
    </w:p>
    <w:p w14:paraId="18B039BE" w14:textId="77777777" w:rsidR="009363F5" w:rsidRDefault="009363F5" w:rsidP="003B6827">
      <w:pPr>
        <w:pStyle w:val="ListParagraph"/>
        <w:spacing w:after="0"/>
        <w:ind w:left="0"/>
        <w:rPr>
          <w:rFonts w:cstheme="minorHAnsi"/>
          <w:b/>
          <w:bCs/>
          <w:sz w:val="20"/>
          <w:szCs w:val="20"/>
          <w:lang w:val="en-US"/>
        </w:rPr>
      </w:pPr>
    </w:p>
    <w:p w14:paraId="1881E383" w14:textId="77777777" w:rsidR="009363F5" w:rsidRDefault="009363F5" w:rsidP="003B6827">
      <w:pPr>
        <w:pStyle w:val="ListParagraph"/>
        <w:spacing w:after="0"/>
        <w:ind w:left="0"/>
        <w:rPr>
          <w:rFonts w:cstheme="minorHAnsi"/>
          <w:b/>
          <w:bCs/>
          <w:sz w:val="20"/>
          <w:szCs w:val="20"/>
          <w:lang w:val="en-US"/>
        </w:rPr>
      </w:pPr>
    </w:p>
    <w:p w14:paraId="4371492A" w14:textId="77777777" w:rsidR="009363F5" w:rsidRDefault="009363F5" w:rsidP="003B6827">
      <w:pPr>
        <w:pStyle w:val="ListParagraph"/>
        <w:spacing w:after="0"/>
        <w:ind w:left="0"/>
        <w:rPr>
          <w:rFonts w:cstheme="minorHAnsi"/>
          <w:b/>
          <w:bCs/>
          <w:sz w:val="20"/>
          <w:szCs w:val="20"/>
          <w:lang w:val="en-US"/>
        </w:rPr>
      </w:pPr>
    </w:p>
    <w:p w14:paraId="571AEA17" w14:textId="77777777" w:rsidR="009363F5" w:rsidRDefault="009363F5" w:rsidP="003B6827">
      <w:pPr>
        <w:pStyle w:val="ListParagraph"/>
        <w:spacing w:after="0"/>
        <w:ind w:left="0"/>
        <w:rPr>
          <w:rFonts w:cstheme="minorHAnsi"/>
          <w:b/>
          <w:bCs/>
          <w:sz w:val="20"/>
          <w:szCs w:val="20"/>
          <w:lang w:val="en-US"/>
        </w:rPr>
      </w:pPr>
    </w:p>
    <w:p w14:paraId="32FAF38C" w14:textId="77777777" w:rsidR="009363F5" w:rsidRDefault="009363F5" w:rsidP="003B6827">
      <w:pPr>
        <w:pStyle w:val="ListParagraph"/>
        <w:spacing w:after="0"/>
        <w:ind w:left="0"/>
        <w:rPr>
          <w:rFonts w:cstheme="minorHAnsi"/>
          <w:b/>
          <w:bCs/>
          <w:sz w:val="20"/>
          <w:szCs w:val="20"/>
          <w:lang w:val="en-US"/>
        </w:rPr>
      </w:pPr>
    </w:p>
    <w:p w14:paraId="11C19D16" w14:textId="77777777" w:rsidR="009363F5" w:rsidRDefault="009363F5" w:rsidP="003B6827">
      <w:pPr>
        <w:pStyle w:val="ListParagraph"/>
        <w:spacing w:after="0"/>
        <w:ind w:left="0"/>
        <w:rPr>
          <w:rFonts w:cstheme="minorHAnsi"/>
          <w:b/>
          <w:bCs/>
          <w:sz w:val="20"/>
          <w:szCs w:val="20"/>
          <w:lang w:val="en-US"/>
        </w:rPr>
      </w:pPr>
    </w:p>
    <w:p w14:paraId="56CC5D36" w14:textId="77777777" w:rsidR="009363F5" w:rsidRDefault="009363F5" w:rsidP="003B6827">
      <w:pPr>
        <w:pStyle w:val="ListParagraph"/>
        <w:spacing w:after="0"/>
        <w:ind w:left="0"/>
        <w:rPr>
          <w:rFonts w:cstheme="minorHAnsi"/>
          <w:b/>
          <w:bCs/>
          <w:sz w:val="20"/>
          <w:szCs w:val="20"/>
          <w:lang w:val="en-US"/>
        </w:rPr>
      </w:pPr>
    </w:p>
    <w:p w14:paraId="77A96BA8" w14:textId="77777777" w:rsidR="009363F5" w:rsidRDefault="009363F5" w:rsidP="003B6827">
      <w:pPr>
        <w:pStyle w:val="ListParagraph"/>
        <w:spacing w:after="0"/>
        <w:ind w:left="0"/>
        <w:rPr>
          <w:rFonts w:cstheme="minorHAnsi"/>
          <w:b/>
          <w:bCs/>
          <w:sz w:val="20"/>
          <w:szCs w:val="20"/>
          <w:lang w:val="en-US"/>
        </w:rPr>
      </w:pPr>
    </w:p>
    <w:p w14:paraId="7D224882" w14:textId="77777777" w:rsidR="009363F5" w:rsidRDefault="009363F5" w:rsidP="003B6827">
      <w:pPr>
        <w:pStyle w:val="ListParagraph"/>
        <w:spacing w:after="0"/>
        <w:ind w:left="0"/>
        <w:rPr>
          <w:rFonts w:cstheme="minorHAnsi"/>
          <w:b/>
          <w:bCs/>
          <w:sz w:val="20"/>
          <w:szCs w:val="20"/>
          <w:lang w:val="en-US"/>
        </w:rPr>
      </w:pPr>
    </w:p>
    <w:p w14:paraId="10949565" w14:textId="77777777" w:rsidR="009363F5" w:rsidRDefault="009363F5" w:rsidP="003B6827">
      <w:pPr>
        <w:pStyle w:val="ListParagraph"/>
        <w:spacing w:after="0"/>
        <w:ind w:left="0"/>
        <w:rPr>
          <w:rFonts w:cstheme="minorHAnsi"/>
          <w:b/>
          <w:bCs/>
          <w:sz w:val="20"/>
          <w:szCs w:val="20"/>
          <w:lang w:val="en-US"/>
        </w:rPr>
      </w:pPr>
    </w:p>
    <w:p w14:paraId="11FE0058" w14:textId="634F9847" w:rsidR="003B6827" w:rsidRPr="00E23F55" w:rsidRDefault="003B6827" w:rsidP="003B6827">
      <w:pPr>
        <w:pStyle w:val="ListParagraph"/>
        <w:spacing w:after="0"/>
        <w:ind w:left="0"/>
        <w:rPr>
          <w:rFonts w:cstheme="minorHAnsi"/>
          <w:b/>
          <w:bCs/>
          <w:sz w:val="20"/>
          <w:szCs w:val="20"/>
          <w:lang w:val="en-US"/>
        </w:rPr>
      </w:pPr>
      <w:r w:rsidRPr="00E23F55">
        <w:rPr>
          <w:rFonts w:cstheme="minorHAnsi"/>
          <w:b/>
          <w:bCs/>
          <w:sz w:val="20"/>
          <w:szCs w:val="20"/>
          <w:lang w:val="en-US"/>
        </w:rPr>
        <w:t>4.</w:t>
      </w:r>
      <w:r w:rsidR="001A2C1C">
        <w:rPr>
          <w:rFonts w:cstheme="minorHAnsi"/>
          <w:b/>
          <w:bCs/>
          <w:sz w:val="20"/>
          <w:szCs w:val="20"/>
          <w:lang w:val="en-US"/>
        </w:rPr>
        <w:t>6</w:t>
      </w:r>
      <w:r w:rsidRPr="00E23F55">
        <w:rPr>
          <w:rFonts w:cstheme="minorHAnsi"/>
          <w:b/>
          <w:bCs/>
          <w:sz w:val="20"/>
          <w:szCs w:val="20"/>
          <w:lang w:val="en-US"/>
        </w:rPr>
        <w:t xml:space="preserve"> Porter</w:t>
      </w:r>
      <w:r w:rsidR="00413502">
        <w:rPr>
          <w:rFonts w:cstheme="minorHAnsi"/>
          <w:b/>
          <w:bCs/>
          <w:sz w:val="20"/>
          <w:szCs w:val="20"/>
          <w:lang w:val="en-US"/>
        </w:rPr>
        <w:t>’</w:t>
      </w:r>
      <w:r w:rsidRPr="00E23F55">
        <w:rPr>
          <w:rFonts w:cstheme="minorHAnsi"/>
          <w:b/>
          <w:bCs/>
          <w:sz w:val="20"/>
          <w:szCs w:val="20"/>
          <w:lang w:val="en-US"/>
        </w:rPr>
        <w:t>s Five Forces</w:t>
      </w:r>
    </w:p>
    <w:p w14:paraId="585FD954" w14:textId="36334F69" w:rsidR="003B6827" w:rsidRDefault="000B4B55" w:rsidP="003B6827">
      <w:pPr>
        <w:pStyle w:val="ListParagraph"/>
        <w:spacing w:after="0"/>
        <w:ind w:left="0"/>
        <w:rPr>
          <w:rFonts w:cstheme="minorHAnsi"/>
          <w:sz w:val="20"/>
          <w:szCs w:val="20"/>
          <w:lang w:val="en-US"/>
        </w:rPr>
      </w:pPr>
      <w:r w:rsidRPr="000B4B55">
        <w:rPr>
          <w:rFonts w:cstheme="minorHAnsi"/>
          <w:b/>
          <w:bCs/>
          <w:i/>
          <w:iCs/>
          <w:noProof/>
          <w:sz w:val="20"/>
          <w:szCs w:val="20"/>
          <w:lang w:val="en-US"/>
        </w:rPr>
        <w:drawing>
          <wp:anchor distT="0" distB="0" distL="114300" distR="114300" simplePos="0" relativeHeight="251673600" behindDoc="0" locked="0" layoutInCell="1" allowOverlap="1" wp14:anchorId="605C716F" wp14:editId="45FA9642">
            <wp:simplePos x="0" y="0"/>
            <wp:positionH relativeFrom="column">
              <wp:posOffset>4277995</wp:posOffset>
            </wp:positionH>
            <wp:positionV relativeFrom="paragraph">
              <wp:posOffset>309245</wp:posOffset>
            </wp:positionV>
            <wp:extent cx="2021320" cy="2343149"/>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021320" cy="2343149"/>
                    </a:xfrm>
                    <a:prstGeom prst="rect">
                      <a:avLst/>
                    </a:prstGeom>
                  </pic:spPr>
                </pic:pic>
              </a:graphicData>
            </a:graphic>
            <wp14:sizeRelH relativeFrom="page">
              <wp14:pctWidth>0</wp14:pctWidth>
            </wp14:sizeRelH>
            <wp14:sizeRelV relativeFrom="page">
              <wp14:pctHeight>0</wp14:pctHeight>
            </wp14:sizeRelV>
          </wp:anchor>
        </w:drawing>
      </w:r>
      <w:r w:rsidR="003B6827">
        <w:rPr>
          <w:rFonts w:cstheme="minorHAnsi"/>
          <w:sz w:val="20"/>
          <w:szCs w:val="20"/>
          <w:lang w:val="en-US"/>
        </w:rPr>
        <w:t xml:space="preserve">The Five Forces model is based on five factors that Porter says impacts/determines how competitive a business is/can be, in their chosen environment </w:t>
      </w:r>
      <w:r w:rsidR="003B6827" w:rsidRPr="00C710CB">
        <w:rPr>
          <w:rFonts w:cstheme="minorHAnsi"/>
          <w:sz w:val="20"/>
          <w:szCs w:val="20"/>
          <w:lang w:val="en-US"/>
        </w:rPr>
        <w:t>(Porter, 1979)</w:t>
      </w:r>
      <w:r w:rsidR="003B6827">
        <w:rPr>
          <w:rFonts w:cstheme="minorHAnsi"/>
          <w:sz w:val="20"/>
          <w:szCs w:val="20"/>
          <w:lang w:val="en-US"/>
        </w:rPr>
        <w:t>.</w:t>
      </w:r>
    </w:p>
    <w:p w14:paraId="70214F8B" w14:textId="11CE8389" w:rsidR="003B6827" w:rsidRDefault="003B6827" w:rsidP="003B6827">
      <w:pPr>
        <w:pStyle w:val="ListParagraph"/>
        <w:spacing w:after="0"/>
        <w:ind w:left="0"/>
        <w:rPr>
          <w:rFonts w:cstheme="minorHAnsi"/>
          <w:sz w:val="20"/>
          <w:szCs w:val="20"/>
          <w:lang w:val="en-US"/>
        </w:rPr>
      </w:pPr>
    </w:p>
    <w:p w14:paraId="52146554" w14:textId="016F1234" w:rsidR="007667B8" w:rsidRDefault="007667B8" w:rsidP="007667B8">
      <w:pPr>
        <w:pStyle w:val="ListParagraph"/>
        <w:spacing w:after="0"/>
        <w:ind w:left="0"/>
        <w:rPr>
          <w:rFonts w:cstheme="minorHAnsi"/>
          <w:sz w:val="20"/>
          <w:szCs w:val="20"/>
          <w:lang w:val="en-US"/>
        </w:rPr>
      </w:pPr>
      <w:r w:rsidRPr="002E7B3C">
        <w:rPr>
          <w:rFonts w:cstheme="minorHAnsi"/>
          <w:b/>
          <w:bCs/>
          <w:sz w:val="20"/>
          <w:szCs w:val="20"/>
          <w:lang w:val="en-US"/>
        </w:rPr>
        <w:lastRenderedPageBreak/>
        <w:t>Rivalry among existing competitors</w:t>
      </w:r>
      <w:r w:rsidR="001E6017">
        <w:rPr>
          <w:rFonts w:cstheme="minorHAnsi"/>
          <w:b/>
          <w:bCs/>
          <w:sz w:val="20"/>
          <w:szCs w:val="20"/>
          <w:lang w:val="en-US"/>
        </w:rPr>
        <w:t xml:space="preserve"> </w:t>
      </w:r>
      <w:r w:rsidR="001E6017">
        <w:rPr>
          <w:rFonts w:cstheme="minorHAnsi"/>
          <w:sz w:val="20"/>
          <w:szCs w:val="20"/>
          <w:lang w:val="en-US"/>
        </w:rPr>
        <w:t xml:space="preserve">– </w:t>
      </w:r>
      <w:r w:rsidR="00C16061">
        <w:rPr>
          <w:rFonts w:cstheme="minorHAnsi"/>
          <w:sz w:val="20"/>
          <w:szCs w:val="20"/>
          <w:lang w:val="en-US"/>
        </w:rPr>
        <w:t>referring</w:t>
      </w:r>
      <w:r w:rsidR="001E6017">
        <w:rPr>
          <w:rFonts w:cstheme="minorHAnsi"/>
          <w:sz w:val="20"/>
          <w:szCs w:val="20"/>
          <w:lang w:val="en-US"/>
        </w:rPr>
        <w:t xml:space="preserve"> to the ferocity level of competition within the market. Significant competitors could engage in price war tactics, by undercutting on chosen products</w:t>
      </w:r>
      <w:r w:rsidR="008104AD">
        <w:rPr>
          <w:rFonts w:cstheme="minorHAnsi"/>
          <w:sz w:val="20"/>
          <w:szCs w:val="20"/>
          <w:lang w:val="en-US"/>
        </w:rPr>
        <w:t xml:space="preserve">. The more businesses offering competitive low prices, the lower the power retained by firms. </w:t>
      </w:r>
    </w:p>
    <w:p w14:paraId="52ED6957" w14:textId="77777777" w:rsidR="008104AD" w:rsidRPr="001E6017" w:rsidRDefault="008104AD" w:rsidP="007667B8">
      <w:pPr>
        <w:pStyle w:val="ListParagraph"/>
        <w:spacing w:after="0"/>
        <w:ind w:left="0"/>
        <w:rPr>
          <w:rFonts w:cstheme="minorHAnsi"/>
          <w:sz w:val="20"/>
          <w:szCs w:val="20"/>
          <w:lang w:val="en-US"/>
        </w:rPr>
      </w:pPr>
    </w:p>
    <w:p w14:paraId="74CA6FD4" w14:textId="3D3D423F" w:rsidR="007667B8" w:rsidRPr="008104AD" w:rsidRDefault="007667B8" w:rsidP="007667B8">
      <w:pPr>
        <w:pStyle w:val="ListParagraph"/>
        <w:spacing w:after="0"/>
        <w:ind w:left="0"/>
        <w:rPr>
          <w:rFonts w:cstheme="minorHAnsi"/>
          <w:sz w:val="20"/>
          <w:szCs w:val="20"/>
          <w:lang w:val="en-US"/>
        </w:rPr>
      </w:pPr>
      <w:r w:rsidRPr="002E7B3C">
        <w:rPr>
          <w:rFonts w:cstheme="minorHAnsi"/>
          <w:b/>
          <w:bCs/>
          <w:sz w:val="20"/>
          <w:szCs w:val="20"/>
          <w:lang w:val="en-US"/>
        </w:rPr>
        <w:t>Threat of new entrants</w:t>
      </w:r>
      <w:r w:rsidR="008104AD">
        <w:rPr>
          <w:rFonts w:cstheme="minorHAnsi"/>
          <w:b/>
          <w:bCs/>
          <w:sz w:val="20"/>
          <w:szCs w:val="20"/>
          <w:lang w:val="en-US"/>
        </w:rPr>
        <w:t xml:space="preserve"> </w:t>
      </w:r>
      <w:r w:rsidR="008104AD">
        <w:rPr>
          <w:rFonts w:cstheme="minorHAnsi"/>
          <w:sz w:val="20"/>
          <w:szCs w:val="20"/>
          <w:lang w:val="en-US"/>
        </w:rPr>
        <w:t>– refer</w:t>
      </w:r>
      <w:r w:rsidR="001B0BBC">
        <w:rPr>
          <w:rFonts w:cstheme="minorHAnsi"/>
          <w:sz w:val="20"/>
          <w:szCs w:val="20"/>
          <w:lang w:val="en-US"/>
        </w:rPr>
        <w:t>ring</w:t>
      </w:r>
      <w:r w:rsidR="008104AD">
        <w:rPr>
          <w:rFonts w:cstheme="minorHAnsi"/>
          <w:sz w:val="20"/>
          <w:szCs w:val="20"/>
          <w:lang w:val="en-US"/>
        </w:rPr>
        <w:t xml:space="preserve"> to the ease of establishing a new business within a market. The higher the threat, the cheaper and less time constricting for new entrants.</w:t>
      </w:r>
      <w:r w:rsidR="00D979E7">
        <w:rPr>
          <w:rFonts w:cstheme="minorHAnsi"/>
          <w:sz w:val="20"/>
          <w:szCs w:val="20"/>
          <w:lang w:val="en-US"/>
        </w:rPr>
        <w:t xml:space="preserve"> Industries with high entry barriers prevent new competitors from entering the market and capitalizing on trends with opportunistic ventures. </w:t>
      </w:r>
    </w:p>
    <w:p w14:paraId="132DFF8D" w14:textId="77777777" w:rsidR="007667B8" w:rsidRPr="007667B8" w:rsidRDefault="007667B8" w:rsidP="007667B8">
      <w:pPr>
        <w:pStyle w:val="ListParagraph"/>
        <w:spacing w:after="0"/>
        <w:ind w:left="0"/>
        <w:rPr>
          <w:rFonts w:cstheme="minorHAnsi"/>
          <w:sz w:val="20"/>
          <w:szCs w:val="20"/>
          <w:lang w:val="en-US"/>
        </w:rPr>
      </w:pPr>
    </w:p>
    <w:p w14:paraId="66B17CB7" w14:textId="11131BB3" w:rsidR="007667B8" w:rsidRPr="00C16061" w:rsidRDefault="007667B8" w:rsidP="007667B8">
      <w:pPr>
        <w:pStyle w:val="ListParagraph"/>
        <w:spacing w:after="0"/>
        <w:ind w:left="0"/>
        <w:rPr>
          <w:rFonts w:cstheme="minorHAnsi"/>
          <w:sz w:val="20"/>
          <w:szCs w:val="20"/>
          <w:lang w:val="en-US"/>
        </w:rPr>
      </w:pPr>
      <w:r w:rsidRPr="002E7B3C">
        <w:rPr>
          <w:rFonts w:cstheme="minorHAnsi"/>
          <w:b/>
          <w:bCs/>
          <w:sz w:val="20"/>
          <w:szCs w:val="20"/>
          <w:lang w:val="en-US"/>
        </w:rPr>
        <w:t>Power of suppliers</w:t>
      </w:r>
      <w:r w:rsidR="00C16061">
        <w:rPr>
          <w:rFonts w:cstheme="minorHAnsi"/>
          <w:b/>
          <w:bCs/>
          <w:sz w:val="20"/>
          <w:szCs w:val="20"/>
          <w:lang w:val="en-US"/>
        </w:rPr>
        <w:t xml:space="preserve"> </w:t>
      </w:r>
      <w:r w:rsidR="00C16061">
        <w:rPr>
          <w:rFonts w:cstheme="minorHAnsi"/>
          <w:sz w:val="20"/>
          <w:szCs w:val="20"/>
          <w:lang w:val="en-US"/>
        </w:rPr>
        <w:t xml:space="preserve">– </w:t>
      </w:r>
      <w:r w:rsidR="002A0033">
        <w:rPr>
          <w:rFonts w:cstheme="minorHAnsi"/>
          <w:sz w:val="20"/>
          <w:szCs w:val="20"/>
          <w:lang w:val="en-US"/>
        </w:rPr>
        <w:t>r</w:t>
      </w:r>
      <w:r w:rsidR="00C16061">
        <w:rPr>
          <w:rFonts w:cstheme="minorHAnsi"/>
          <w:sz w:val="20"/>
          <w:szCs w:val="20"/>
          <w:lang w:val="en-US"/>
        </w:rPr>
        <w:t>efer</w:t>
      </w:r>
      <w:r w:rsidR="002A0033">
        <w:rPr>
          <w:rFonts w:cstheme="minorHAnsi"/>
          <w:sz w:val="20"/>
          <w:szCs w:val="20"/>
          <w:lang w:val="en-US"/>
        </w:rPr>
        <w:t xml:space="preserve">ring </w:t>
      </w:r>
      <w:r w:rsidR="00C16061">
        <w:rPr>
          <w:rFonts w:cstheme="minorHAnsi"/>
          <w:sz w:val="20"/>
          <w:szCs w:val="20"/>
          <w:lang w:val="en-US"/>
        </w:rPr>
        <w:t xml:space="preserve">to </w:t>
      </w:r>
      <w:r w:rsidR="002A0033">
        <w:rPr>
          <w:rFonts w:cstheme="minorHAnsi"/>
          <w:sz w:val="20"/>
          <w:szCs w:val="20"/>
          <w:lang w:val="en-US"/>
        </w:rPr>
        <w:t>the ease of attaining goods/materials at competitive prices from suppliers. The more suppliers, the cheaper products/resources become. Industries with few are likely to pay premium pric</w:t>
      </w:r>
      <w:r w:rsidR="001B0BBC">
        <w:rPr>
          <w:rFonts w:cstheme="minorHAnsi"/>
          <w:sz w:val="20"/>
          <w:szCs w:val="20"/>
          <w:lang w:val="en-US"/>
        </w:rPr>
        <w:t>es,</w:t>
      </w:r>
      <w:r w:rsidR="002A0033">
        <w:rPr>
          <w:rFonts w:cstheme="minorHAnsi"/>
          <w:sz w:val="20"/>
          <w:szCs w:val="20"/>
          <w:lang w:val="en-US"/>
        </w:rPr>
        <w:t xml:space="preserve"> as switching supplier is not an option. </w:t>
      </w:r>
    </w:p>
    <w:p w14:paraId="26856618" w14:textId="77777777" w:rsidR="007667B8" w:rsidRPr="007667B8" w:rsidRDefault="007667B8" w:rsidP="007667B8">
      <w:pPr>
        <w:pStyle w:val="ListParagraph"/>
        <w:spacing w:after="0"/>
        <w:ind w:left="0"/>
        <w:rPr>
          <w:rFonts w:cstheme="minorHAnsi"/>
          <w:sz w:val="20"/>
          <w:szCs w:val="20"/>
          <w:lang w:val="en-US"/>
        </w:rPr>
      </w:pPr>
    </w:p>
    <w:p w14:paraId="66AA67AE" w14:textId="34979E41" w:rsidR="007667B8" w:rsidRPr="002A0033" w:rsidRDefault="007667B8" w:rsidP="007667B8">
      <w:pPr>
        <w:pStyle w:val="ListParagraph"/>
        <w:spacing w:after="0"/>
        <w:ind w:left="0"/>
        <w:rPr>
          <w:rFonts w:cstheme="minorHAnsi"/>
          <w:sz w:val="20"/>
          <w:szCs w:val="20"/>
          <w:lang w:val="en-US"/>
        </w:rPr>
      </w:pPr>
      <w:r w:rsidRPr="002E7B3C">
        <w:rPr>
          <w:rFonts w:cstheme="minorHAnsi"/>
          <w:b/>
          <w:bCs/>
          <w:sz w:val="20"/>
          <w:szCs w:val="20"/>
          <w:lang w:val="en-US"/>
        </w:rPr>
        <w:t>Bargaining power of buyers</w:t>
      </w:r>
      <w:r w:rsidR="002A0033">
        <w:rPr>
          <w:rFonts w:cstheme="minorHAnsi"/>
          <w:b/>
          <w:bCs/>
          <w:sz w:val="20"/>
          <w:szCs w:val="20"/>
          <w:lang w:val="en-US"/>
        </w:rPr>
        <w:t xml:space="preserve"> </w:t>
      </w:r>
      <w:r w:rsidR="001B0BBC">
        <w:rPr>
          <w:rFonts w:cstheme="minorHAnsi"/>
          <w:sz w:val="20"/>
          <w:szCs w:val="20"/>
          <w:lang w:val="en-US"/>
        </w:rPr>
        <w:t>–</w:t>
      </w:r>
      <w:r w:rsidR="002A0033">
        <w:rPr>
          <w:rFonts w:cstheme="minorHAnsi"/>
          <w:sz w:val="20"/>
          <w:szCs w:val="20"/>
          <w:lang w:val="en-US"/>
        </w:rPr>
        <w:t xml:space="preserve"> </w:t>
      </w:r>
      <w:r w:rsidR="001B0BBC">
        <w:rPr>
          <w:rFonts w:cstheme="minorHAnsi"/>
          <w:sz w:val="20"/>
          <w:szCs w:val="20"/>
          <w:lang w:val="en-US"/>
        </w:rPr>
        <w:t xml:space="preserve">referring to </w:t>
      </w:r>
      <w:r w:rsidR="001E0849">
        <w:rPr>
          <w:rFonts w:cstheme="minorHAnsi"/>
          <w:sz w:val="20"/>
          <w:szCs w:val="20"/>
          <w:lang w:val="en-US"/>
        </w:rPr>
        <w:t xml:space="preserve">the demand for goods/services from buyers. A small company with </w:t>
      </w:r>
      <w:r w:rsidR="00790E72">
        <w:rPr>
          <w:rFonts w:cstheme="minorHAnsi"/>
          <w:sz w:val="20"/>
          <w:szCs w:val="20"/>
          <w:lang w:val="en-US"/>
        </w:rPr>
        <w:t xml:space="preserve">one large </w:t>
      </w:r>
      <w:r w:rsidR="001E0849">
        <w:rPr>
          <w:rFonts w:cstheme="minorHAnsi"/>
          <w:sz w:val="20"/>
          <w:szCs w:val="20"/>
          <w:lang w:val="en-US"/>
        </w:rPr>
        <w:t>customer retains little power</w:t>
      </w:r>
      <w:r w:rsidR="00790E72">
        <w:rPr>
          <w:rFonts w:cstheme="minorHAnsi"/>
          <w:sz w:val="20"/>
          <w:szCs w:val="20"/>
          <w:lang w:val="en-US"/>
        </w:rPr>
        <w:t xml:space="preserve"> and buyers are able to negotiate lower prices.</w:t>
      </w:r>
      <w:r w:rsidR="001E0849">
        <w:rPr>
          <w:rFonts w:cstheme="minorHAnsi"/>
          <w:sz w:val="20"/>
          <w:szCs w:val="20"/>
          <w:lang w:val="en-US"/>
        </w:rPr>
        <w:t xml:space="preserve"> Whilst a large </w:t>
      </w:r>
      <w:r w:rsidR="001E0849">
        <w:rPr>
          <w:rFonts w:cstheme="minorHAnsi"/>
          <w:sz w:val="20"/>
          <w:szCs w:val="20"/>
          <w:lang w:val="en-US"/>
        </w:rPr>
        <w:lastRenderedPageBreak/>
        <w:t xml:space="preserve">firm with many </w:t>
      </w:r>
      <w:r w:rsidR="00790E72">
        <w:rPr>
          <w:rFonts w:cstheme="minorHAnsi"/>
          <w:sz w:val="20"/>
          <w:szCs w:val="20"/>
          <w:lang w:val="en-US"/>
        </w:rPr>
        <w:t xml:space="preserve">small customers, can charge steeper prices as demand is high. </w:t>
      </w:r>
    </w:p>
    <w:p w14:paraId="04FCBC74" w14:textId="77777777" w:rsidR="007667B8" w:rsidRPr="007667B8" w:rsidRDefault="007667B8" w:rsidP="007667B8">
      <w:pPr>
        <w:pStyle w:val="ListParagraph"/>
        <w:spacing w:after="0"/>
        <w:ind w:left="0"/>
        <w:rPr>
          <w:rFonts w:cstheme="minorHAnsi"/>
          <w:sz w:val="20"/>
          <w:szCs w:val="20"/>
          <w:lang w:val="en-US"/>
        </w:rPr>
      </w:pPr>
    </w:p>
    <w:p w14:paraId="48D5D633" w14:textId="7DEC134C" w:rsidR="000C4ACE" w:rsidRPr="00904BBE" w:rsidRDefault="007667B8" w:rsidP="003B6827">
      <w:pPr>
        <w:pStyle w:val="ListParagraph"/>
        <w:spacing w:after="0"/>
        <w:ind w:left="0"/>
        <w:rPr>
          <w:rFonts w:cstheme="minorHAnsi"/>
          <w:sz w:val="20"/>
          <w:szCs w:val="20"/>
          <w:lang w:val="en-US"/>
        </w:rPr>
      </w:pPr>
      <w:r w:rsidRPr="002E7B3C">
        <w:rPr>
          <w:rFonts w:cstheme="minorHAnsi"/>
          <w:b/>
          <w:bCs/>
          <w:sz w:val="20"/>
          <w:szCs w:val="20"/>
          <w:lang w:val="en-US"/>
        </w:rPr>
        <w:t>Threat of substitutes</w:t>
      </w:r>
      <w:r w:rsidR="00790E72">
        <w:rPr>
          <w:rFonts w:cstheme="minorHAnsi"/>
          <w:b/>
          <w:bCs/>
          <w:sz w:val="20"/>
          <w:szCs w:val="20"/>
          <w:lang w:val="en-US"/>
        </w:rPr>
        <w:t xml:space="preserve"> </w:t>
      </w:r>
      <w:r w:rsidR="00AA5CF3">
        <w:rPr>
          <w:rFonts w:cstheme="minorHAnsi"/>
          <w:sz w:val="20"/>
          <w:szCs w:val="20"/>
          <w:lang w:val="en-US"/>
        </w:rPr>
        <w:t>–</w:t>
      </w:r>
      <w:r w:rsidR="00790E72">
        <w:rPr>
          <w:rFonts w:cstheme="minorHAnsi"/>
          <w:sz w:val="20"/>
          <w:szCs w:val="20"/>
          <w:lang w:val="en-US"/>
        </w:rPr>
        <w:t xml:space="preserve"> </w:t>
      </w:r>
      <w:r w:rsidR="00AA5CF3">
        <w:rPr>
          <w:rFonts w:cstheme="minorHAnsi"/>
          <w:sz w:val="20"/>
          <w:szCs w:val="20"/>
          <w:lang w:val="en-US"/>
        </w:rPr>
        <w:t xml:space="preserve">referring to the possibility customers could switch allegiance to other competitors products/services. Organisations with unique </w:t>
      </w:r>
      <w:r w:rsidR="0034671F">
        <w:rPr>
          <w:rFonts w:cstheme="minorHAnsi"/>
          <w:sz w:val="20"/>
          <w:szCs w:val="20"/>
          <w:lang w:val="en-US"/>
        </w:rPr>
        <w:t>products/services are likely to retain custom. Whereas others are at risk of being imitated and undercut on price</w:t>
      </w:r>
      <w:r w:rsidR="002249D2">
        <w:rPr>
          <w:rFonts w:cstheme="minorHAnsi"/>
          <w:sz w:val="20"/>
          <w:szCs w:val="20"/>
          <w:lang w:val="en-US"/>
        </w:rPr>
        <w:t xml:space="preserve"> </w:t>
      </w:r>
      <w:r w:rsidR="00904BBE">
        <w:rPr>
          <w:rFonts w:cstheme="minorHAnsi"/>
          <w:sz w:val="20"/>
          <w:szCs w:val="20"/>
          <w:lang w:val="en-US"/>
        </w:rPr>
        <w:t>(Porter, 1979)</w:t>
      </w:r>
      <w:r w:rsidR="002249D2">
        <w:rPr>
          <w:rFonts w:cstheme="minorHAnsi"/>
          <w:sz w:val="20"/>
          <w:szCs w:val="20"/>
          <w:lang w:val="en-US"/>
        </w:rPr>
        <w:t>.</w:t>
      </w:r>
    </w:p>
    <w:p w14:paraId="22E3D089" w14:textId="1FD91679" w:rsidR="000C4ACE" w:rsidRDefault="000C4ACE" w:rsidP="003B6827">
      <w:pPr>
        <w:pStyle w:val="ListParagraph"/>
        <w:spacing w:after="0"/>
        <w:ind w:left="0"/>
        <w:rPr>
          <w:rFonts w:cstheme="minorHAnsi"/>
          <w:b/>
          <w:bCs/>
          <w:i/>
          <w:iCs/>
          <w:sz w:val="20"/>
          <w:szCs w:val="20"/>
          <w:lang w:val="en-US"/>
        </w:rPr>
      </w:pPr>
    </w:p>
    <w:p w14:paraId="663FD4C8" w14:textId="77777777" w:rsidR="00A96122" w:rsidRDefault="00A96122" w:rsidP="003B6827">
      <w:pPr>
        <w:pStyle w:val="ListParagraph"/>
        <w:spacing w:after="0"/>
        <w:ind w:left="0"/>
        <w:rPr>
          <w:rFonts w:cstheme="minorHAnsi"/>
          <w:b/>
          <w:bCs/>
          <w:i/>
          <w:iCs/>
          <w:sz w:val="20"/>
          <w:szCs w:val="20"/>
          <w:lang w:val="en-US"/>
        </w:rPr>
      </w:pPr>
    </w:p>
    <w:p w14:paraId="030BA3CF" w14:textId="00F8E1BD" w:rsidR="003B6827" w:rsidRPr="003B6827" w:rsidRDefault="000C4ACE" w:rsidP="003B6827">
      <w:pPr>
        <w:pStyle w:val="ListParagraph"/>
        <w:spacing w:after="0"/>
        <w:ind w:left="0"/>
        <w:rPr>
          <w:rFonts w:cstheme="minorHAnsi"/>
          <w:b/>
          <w:bCs/>
          <w:i/>
          <w:iCs/>
          <w:sz w:val="20"/>
          <w:szCs w:val="20"/>
          <w:lang w:val="en-US"/>
        </w:rPr>
      </w:pPr>
      <w:r>
        <w:rPr>
          <w:rFonts w:cstheme="minorHAnsi"/>
          <w:b/>
          <w:bCs/>
          <w:i/>
          <w:iCs/>
          <w:sz w:val="20"/>
          <w:szCs w:val="20"/>
          <w:lang w:val="en-US"/>
        </w:rPr>
        <w:t>4.</w:t>
      </w:r>
      <w:r w:rsidR="001A2C1C">
        <w:rPr>
          <w:rFonts w:cstheme="minorHAnsi"/>
          <w:b/>
          <w:bCs/>
          <w:i/>
          <w:iCs/>
          <w:sz w:val="20"/>
          <w:szCs w:val="20"/>
          <w:lang w:val="en-US"/>
        </w:rPr>
        <w:t>7</w:t>
      </w:r>
      <w:r>
        <w:rPr>
          <w:rFonts w:cstheme="minorHAnsi"/>
          <w:b/>
          <w:bCs/>
          <w:i/>
          <w:iCs/>
          <w:sz w:val="20"/>
          <w:szCs w:val="20"/>
          <w:lang w:val="en-US"/>
        </w:rPr>
        <w:t xml:space="preserve"> </w:t>
      </w:r>
      <w:r w:rsidR="003B6827" w:rsidRPr="003B6827">
        <w:rPr>
          <w:rFonts w:cstheme="minorHAnsi"/>
          <w:b/>
          <w:bCs/>
          <w:i/>
          <w:iCs/>
          <w:sz w:val="20"/>
          <w:szCs w:val="20"/>
          <w:lang w:val="en-US"/>
        </w:rPr>
        <w:t xml:space="preserve">PESTEL analysis </w:t>
      </w:r>
      <w:r w:rsidR="001209CD" w:rsidRPr="003B6827">
        <w:rPr>
          <w:rFonts w:cstheme="minorHAnsi"/>
          <w:b/>
          <w:bCs/>
          <w:i/>
          <w:iCs/>
          <w:sz w:val="20"/>
          <w:szCs w:val="20"/>
          <w:lang w:val="en-US"/>
        </w:rPr>
        <w:t>merged</w:t>
      </w:r>
      <w:r w:rsidR="003B6827" w:rsidRPr="003B6827">
        <w:rPr>
          <w:rFonts w:cstheme="minorHAnsi"/>
          <w:b/>
          <w:bCs/>
          <w:i/>
          <w:iCs/>
          <w:sz w:val="20"/>
          <w:szCs w:val="20"/>
          <w:lang w:val="en-US"/>
        </w:rPr>
        <w:t xml:space="preserve"> with Porter’s Five Forces</w:t>
      </w:r>
    </w:p>
    <w:p w14:paraId="0E73E14E" w14:textId="41B983F8" w:rsidR="003B6827" w:rsidRDefault="003B6827" w:rsidP="003B6827">
      <w:pPr>
        <w:pStyle w:val="ListParagraph"/>
        <w:spacing w:after="0"/>
        <w:ind w:left="0"/>
        <w:rPr>
          <w:rFonts w:cstheme="minorHAnsi"/>
          <w:sz w:val="20"/>
          <w:szCs w:val="20"/>
          <w:lang w:val="en-US"/>
        </w:rPr>
      </w:pPr>
    </w:p>
    <w:p w14:paraId="75F595A3" w14:textId="4AB15B66" w:rsidR="0090324B" w:rsidRPr="003B6827" w:rsidRDefault="00104701" w:rsidP="003B6827">
      <w:pPr>
        <w:pStyle w:val="ListParagraph"/>
        <w:spacing w:after="0"/>
        <w:ind w:left="0"/>
        <w:rPr>
          <w:rFonts w:cstheme="minorHAnsi"/>
          <w:sz w:val="20"/>
          <w:szCs w:val="20"/>
          <w:lang w:val="en-US"/>
        </w:rPr>
      </w:pPr>
      <w:r w:rsidRPr="003B6827">
        <w:rPr>
          <w:rFonts w:cstheme="minorHAnsi"/>
          <w:b/>
          <w:bCs/>
          <w:sz w:val="20"/>
          <w:szCs w:val="20"/>
          <w:lang w:val="en-US"/>
        </w:rPr>
        <w:t>Political/Legal</w:t>
      </w:r>
      <w:r w:rsidRPr="003B6827">
        <w:rPr>
          <w:rFonts w:cstheme="minorHAnsi"/>
          <w:sz w:val="20"/>
          <w:szCs w:val="20"/>
          <w:lang w:val="en-US"/>
        </w:rPr>
        <w:t xml:space="preserve"> - </w:t>
      </w:r>
      <w:r w:rsidR="005A2982" w:rsidRPr="003B6827">
        <w:rPr>
          <w:rFonts w:cstheme="minorHAnsi"/>
          <w:sz w:val="20"/>
          <w:szCs w:val="20"/>
        </w:rPr>
        <w:t>President Biden publicly condemned Amazon for tax avoidance. Biden insists, “they must pay their fair share” (Stabile, 2020). The EU share</w:t>
      </w:r>
      <w:r w:rsidR="00D42935">
        <w:rPr>
          <w:rFonts w:cstheme="minorHAnsi"/>
          <w:sz w:val="20"/>
          <w:szCs w:val="20"/>
        </w:rPr>
        <w:t>s</w:t>
      </w:r>
      <w:r w:rsidR="005A2982" w:rsidRPr="003B6827">
        <w:rPr>
          <w:rFonts w:cstheme="minorHAnsi"/>
          <w:sz w:val="20"/>
          <w:szCs w:val="20"/>
        </w:rPr>
        <w:t xml:space="preserve"> this opinion and drafted a Digital Tax proposal, to target </w:t>
      </w:r>
      <w:r w:rsidR="00C30F53" w:rsidRPr="003B6827">
        <w:rPr>
          <w:rFonts w:cstheme="minorHAnsi"/>
          <w:sz w:val="20"/>
          <w:szCs w:val="20"/>
        </w:rPr>
        <w:t>online</w:t>
      </w:r>
      <w:r w:rsidR="005A2982" w:rsidRPr="003B6827">
        <w:rPr>
          <w:rFonts w:cstheme="minorHAnsi"/>
          <w:sz w:val="20"/>
          <w:szCs w:val="20"/>
        </w:rPr>
        <w:t xml:space="preserve"> </w:t>
      </w:r>
      <w:r w:rsidR="00C30F53" w:rsidRPr="003B6827">
        <w:rPr>
          <w:rFonts w:cstheme="minorHAnsi"/>
          <w:sz w:val="20"/>
          <w:szCs w:val="20"/>
        </w:rPr>
        <w:t>businesses</w:t>
      </w:r>
      <w:r w:rsidR="005A2982" w:rsidRPr="003B6827">
        <w:rPr>
          <w:rFonts w:cstheme="minorHAnsi"/>
          <w:sz w:val="20"/>
          <w:szCs w:val="20"/>
        </w:rPr>
        <w:t>.</w:t>
      </w:r>
      <w:r w:rsidR="00A12F64">
        <w:rPr>
          <w:rFonts w:cstheme="minorHAnsi"/>
          <w:sz w:val="20"/>
          <w:szCs w:val="20"/>
        </w:rPr>
        <w:t xml:space="preserve"> “T</w:t>
      </w:r>
      <w:r w:rsidR="005A2982" w:rsidRPr="003B6827">
        <w:rPr>
          <w:rFonts w:cstheme="minorHAnsi"/>
          <w:sz w:val="20"/>
          <w:szCs w:val="20"/>
        </w:rPr>
        <w:t>oday's international corporate tax rules</w:t>
      </w:r>
      <w:r w:rsidR="00A12F64">
        <w:rPr>
          <w:rFonts w:cstheme="minorHAnsi"/>
          <w:sz w:val="20"/>
          <w:szCs w:val="20"/>
        </w:rPr>
        <w:t>,</w:t>
      </w:r>
      <w:r w:rsidR="005A2982" w:rsidRPr="003B6827">
        <w:rPr>
          <w:rFonts w:cstheme="minorHAnsi"/>
          <w:sz w:val="20"/>
          <w:szCs w:val="20"/>
        </w:rPr>
        <w:t xml:space="preserve"> are not fit for the realities of the modern global economy” (European Commission, 2018).</w:t>
      </w:r>
      <w:r w:rsidRPr="003B6827">
        <w:rPr>
          <w:rFonts w:cstheme="minorHAnsi"/>
          <w:sz w:val="20"/>
          <w:szCs w:val="20"/>
        </w:rPr>
        <w:t xml:space="preserve"> </w:t>
      </w:r>
      <w:r w:rsidR="00970DF7" w:rsidRPr="003B6827">
        <w:rPr>
          <w:rFonts w:cstheme="minorHAnsi"/>
          <w:sz w:val="20"/>
          <w:szCs w:val="20"/>
        </w:rPr>
        <w:t xml:space="preserve">Barney stated, a competitive advantage can be attained in the uniqueness of an organisations resources and their usage of said resources (Barney, 1991). Should significant taxation be imposed, rivalry with competitors </w:t>
      </w:r>
      <w:r w:rsidR="00A12F64">
        <w:rPr>
          <w:rFonts w:cstheme="minorHAnsi"/>
          <w:sz w:val="20"/>
          <w:szCs w:val="20"/>
        </w:rPr>
        <w:t>will</w:t>
      </w:r>
      <w:r w:rsidR="00970DF7" w:rsidRPr="003B6827">
        <w:rPr>
          <w:rFonts w:cstheme="minorHAnsi"/>
          <w:sz w:val="20"/>
          <w:szCs w:val="20"/>
        </w:rPr>
        <w:t xml:space="preserve"> intensify</w:t>
      </w:r>
      <w:r w:rsidR="00500FEB" w:rsidRPr="003B6827">
        <w:rPr>
          <w:rFonts w:cstheme="minorHAnsi"/>
          <w:sz w:val="20"/>
          <w:szCs w:val="20"/>
        </w:rPr>
        <w:t>,</w:t>
      </w:r>
      <w:r w:rsidR="00970DF7" w:rsidRPr="003B6827">
        <w:rPr>
          <w:rFonts w:cstheme="minorHAnsi"/>
          <w:sz w:val="20"/>
          <w:szCs w:val="20"/>
        </w:rPr>
        <w:t xml:space="preserve"> lessen</w:t>
      </w:r>
      <w:r w:rsidR="00500FEB" w:rsidRPr="003B6827">
        <w:rPr>
          <w:rFonts w:cstheme="minorHAnsi"/>
          <w:sz w:val="20"/>
          <w:szCs w:val="20"/>
        </w:rPr>
        <w:t>ing</w:t>
      </w:r>
      <w:r w:rsidR="00970DF7" w:rsidRPr="003B6827">
        <w:rPr>
          <w:rFonts w:cstheme="minorHAnsi"/>
          <w:sz w:val="20"/>
          <w:szCs w:val="20"/>
        </w:rPr>
        <w:t xml:space="preserve"> competitive </w:t>
      </w:r>
      <w:r w:rsidR="00970DF7" w:rsidRPr="003B6827">
        <w:rPr>
          <w:rFonts w:cstheme="minorHAnsi"/>
          <w:sz w:val="20"/>
          <w:szCs w:val="20"/>
        </w:rPr>
        <w:lastRenderedPageBreak/>
        <w:t xml:space="preserve">advantage. </w:t>
      </w:r>
      <w:r w:rsidR="009A3C62" w:rsidRPr="003B6827">
        <w:rPr>
          <w:rFonts w:cstheme="minorHAnsi"/>
          <w:sz w:val="20"/>
          <w:szCs w:val="20"/>
        </w:rPr>
        <w:t xml:space="preserve">A French high court ruling prevented the sale of non-essential goods in France. Under penalty of €1m a day fine, Amazon were forced to sell only essential goods. </w:t>
      </w:r>
      <w:r w:rsidR="004031AD" w:rsidRPr="003B6827">
        <w:rPr>
          <w:rFonts w:cstheme="minorHAnsi"/>
          <w:sz w:val="20"/>
          <w:szCs w:val="20"/>
        </w:rPr>
        <w:t>Future Legal regulations could be enforced on the business, should further waves of COVID-19 cause lockdowns</w:t>
      </w:r>
      <w:r w:rsidR="0090324B" w:rsidRPr="003B6827">
        <w:rPr>
          <w:rFonts w:cstheme="minorHAnsi"/>
          <w:sz w:val="20"/>
          <w:szCs w:val="20"/>
        </w:rPr>
        <w:t xml:space="preserve"> (Hern, 2020).</w:t>
      </w:r>
      <w:r w:rsidR="004031AD" w:rsidRPr="003B6827">
        <w:rPr>
          <w:rFonts w:cstheme="minorHAnsi"/>
          <w:sz w:val="20"/>
          <w:szCs w:val="20"/>
        </w:rPr>
        <w:t xml:space="preserve"> According to Porter, a competitive advantage is attained through offering greater value. He suggests, this can appear in two forms. A lower price or delivering superior benefits/services at a defensibly higher cost (Porter, 1980). </w:t>
      </w:r>
      <w:r w:rsidR="009816B9" w:rsidRPr="003B6827">
        <w:rPr>
          <w:rFonts w:cstheme="minorHAnsi"/>
          <w:sz w:val="20"/>
          <w:szCs w:val="20"/>
        </w:rPr>
        <w:t xml:space="preserve">Such regulations </w:t>
      </w:r>
      <w:r w:rsidR="001129C1" w:rsidRPr="003B6827">
        <w:rPr>
          <w:rFonts w:cstheme="minorHAnsi"/>
          <w:sz w:val="20"/>
          <w:szCs w:val="20"/>
        </w:rPr>
        <w:t>could force potential customers to pursue substitute goods or cheaper alternatives</w:t>
      </w:r>
      <w:r w:rsidR="00E902E9">
        <w:rPr>
          <w:rFonts w:cstheme="minorHAnsi"/>
          <w:sz w:val="20"/>
          <w:szCs w:val="20"/>
        </w:rPr>
        <w:t xml:space="preserve">. </w:t>
      </w:r>
      <w:r w:rsidR="006B0C92">
        <w:rPr>
          <w:rFonts w:cstheme="minorHAnsi"/>
          <w:sz w:val="20"/>
          <w:szCs w:val="20"/>
        </w:rPr>
        <w:t>An analysis conducted using Bowman’s clock shows, Amazon have p</w:t>
      </w:r>
      <w:r w:rsidR="00831F18">
        <w:rPr>
          <w:rFonts w:cstheme="minorHAnsi"/>
          <w:sz w:val="20"/>
          <w:szCs w:val="20"/>
        </w:rPr>
        <w:t>ut</w:t>
      </w:r>
      <w:r w:rsidR="006B0C92">
        <w:rPr>
          <w:rFonts w:cstheme="minorHAnsi"/>
          <w:sz w:val="20"/>
          <w:szCs w:val="20"/>
        </w:rPr>
        <w:t xml:space="preserve"> their fulfilment operations in a hybrid position, offering elements of differentiation and low price </w:t>
      </w:r>
      <w:r w:rsidR="006B0C92" w:rsidRPr="006B0C92">
        <w:rPr>
          <w:rFonts w:cstheme="minorHAnsi"/>
          <w:sz w:val="20"/>
          <w:szCs w:val="20"/>
        </w:rPr>
        <w:t>(Bowman, 1997).</w:t>
      </w:r>
      <w:r w:rsidR="006B0C92">
        <w:rPr>
          <w:rFonts w:cstheme="minorHAnsi"/>
          <w:sz w:val="20"/>
          <w:szCs w:val="20"/>
        </w:rPr>
        <w:t xml:space="preserve"> However, extensions of the business such as AWS etc are positioned elsewhere </w:t>
      </w:r>
      <w:r w:rsidR="00495B01">
        <w:rPr>
          <w:rFonts w:cstheme="minorHAnsi"/>
          <w:sz w:val="20"/>
          <w:szCs w:val="20"/>
        </w:rPr>
        <w:t>-A</w:t>
      </w:r>
      <w:r w:rsidR="006B0C92">
        <w:rPr>
          <w:rFonts w:cstheme="minorHAnsi"/>
          <w:sz w:val="20"/>
          <w:szCs w:val="20"/>
        </w:rPr>
        <w:t xml:space="preserve">ppendix </w:t>
      </w:r>
      <w:r w:rsidR="00495B01">
        <w:rPr>
          <w:rFonts w:cstheme="minorHAnsi"/>
          <w:sz w:val="20"/>
          <w:szCs w:val="20"/>
        </w:rPr>
        <w:t>C</w:t>
      </w:r>
      <w:r w:rsidR="006B0C92">
        <w:rPr>
          <w:rFonts w:cstheme="minorHAnsi"/>
          <w:sz w:val="20"/>
          <w:szCs w:val="20"/>
        </w:rPr>
        <w:t xml:space="preserve">. </w:t>
      </w:r>
      <w:r w:rsidR="00E902E9">
        <w:rPr>
          <w:rFonts w:cstheme="minorHAnsi"/>
          <w:sz w:val="20"/>
          <w:szCs w:val="20"/>
        </w:rPr>
        <w:t>A VRIO analysis shows Amazon have valuable resources</w:t>
      </w:r>
      <w:r w:rsidR="002100B9">
        <w:rPr>
          <w:rFonts w:cstheme="minorHAnsi"/>
          <w:sz w:val="20"/>
          <w:szCs w:val="20"/>
        </w:rPr>
        <w:t xml:space="preserve">, in </w:t>
      </w:r>
      <w:r w:rsidR="00E902E9">
        <w:rPr>
          <w:rFonts w:cstheme="minorHAnsi"/>
          <w:sz w:val="20"/>
          <w:szCs w:val="20"/>
        </w:rPr>
        <w:t>own brand products</w:t>
      </w:r>
      <w:r w:rsidR="002100B9">
        <w:rPr>
          <w:rFonts w:cstheme="minorHAnsi"/>
          <w:sz w:val="20"/>
          <w:szCs w:val="20"/>
        </w:rPr>
        <w:t xml:space="preserve"> (Amazon Basics) (Lamb, 2021), to alleviate the threat of substitutes</w:t>
      </w:r>
      <w:r w:rsidR="00E902E9">
        <w:rPr>
          <w:rFonts w:cstheme="minorHAnsi"/>
          <w:sz w:val="20"/>
          <w:szCs w:val="20"/>
        </w:rPr>
        <w:t xml:space="preserve"> </w:t>
      </w:r>
      <w:r w:rsidR="002100B9">
        <w:rPr>
          <w:rFonts w:cstheme="minorHAnsi"/>
          <w:sz w:val="20"/>
          <w:szCs w:val="20"/>
        </w:rPr>
        <w:t>(Barney, 1995).</w:t>
      </w:r>
      <w:r w:rsidR="001129C1" w:rsidRPr="003B6827">
        <w:rPr>
          <w:rFonts w:cstheme="minorHAnsi"/>
          <w:sz w:val="20"/>
          <w:szCs w:val="20"/>
        </w:rPr>
        <w:t xml:space="preserve"> Non-essential goods such as </w:t>
      </w:r>
      <w:r w:rsidR="00CC40AA" w:rsidRPr="003B6827">
        <w:rPr>
          <w:rFonts w:cstheme="minorHAnsi"/>
          <w:sz w:val="20"/>
          <w:szCs w:val="20"/>
        </w:rPr>
        <w:t>apparel</w:t>
      </w:r>
      <w:r w:rsidR="001129C1" w:rsidRPr="003B6827">
        <w:rPr>
          <w:rFonts w:cstheme="minorHAnsi"/>
          <w:sz w:val="20"/>
          <w:szCs w:val="20"/>
        </w:rPr>
        <w:t xml:space="preserve"> could see sales</w:t>
      </w:r>
      <w:r w:rsidR="00831F18">
        <w:rPr>
          <w:rFonts w:cstheme="minorHAnsi"/>
          <w:sz w:val="20"/>
          <w:szCs w:val="20"/>
        </w:rPr>
        <w:t xml:space="preserve"> fall</w:t>
      </w:r>
      <w:r w:rsidR="001129C1" w:rsidRPr="003B6827">
        <w:rPr>
          <w:rFonts w:cstheme="minorHAnsi"/>
          <w:sz w:val="20"/>
          <w:szCs w:val="20"/>
        </w:rPr>
        <w:t xml:space="preserve">, as consumers could re-wear, recycle or upcycle their current clothing as a substitute </w:t>
      </w:r>
      <w:r w:rsidR="00CC40AA" w:rsidRPr="003B6827">
        <w:rPr>
          <w:rFonts w:cstheme="minorHAnsi"/>
          <w:sz w:val="20"/>
          <w:szCs w:val="20"/>
        </w:rPr>
        <w:t>to</w:t>
      </w:r>
      <w:r w:rsidR="001129C1" w:rsidRPr="003B6827">
        <w:rPr>
          <w:rFonts w:cstheme="minorHAnsi"/>
          <w:sz w:val="20"/>
          <w:szCs w:val="20"/>
        </w:rPr>
        <w:t xml:space="preserve"> new</w:t>
      </w:r>
      <w:r w:rsidR="00831F18">
        <w:rPr>
          <w:rFonts w:cstheme="minorHAnsi"/>
          <w:sz w:val="20"/>
          <w:szCs w:val="20"/>
        </w:rPr>
        <w:t>.</w:t>
      </w:r>
      <w:r w:rsidR="001129C1" w:rsidRPr="003B6827">
        <w:rPr>
          <w:rFonts w:cstheme="minorHAnsi"/>
          <w:sz w:val="20"/>
          <w:szCs w:val="20"/>
        </w:rPr>
        <w:t xml:space="preserve"> </w:t>
      </w:r>
      <w:r w:rsidR="0090324B" w:rsidRPr="003B6827">
        <w:rPr>
          <w:rFonts w:cstheme="minorHAnsi"/>
          <w:sz w:val="20"/>
          <w:szCs w:val="20"/>
          <w:lang w:val="en-US"/>
        </w:rPr>
        <w:t xml:space="preserve">The continued </w:t>
      </w:r>
      <w:r w:rsidRPr="003B6827">
        <w:rPr>
          <w:rFonts w:cstheme="minorHAnsi"/>
          <w:sz w:val="20"/>
          <w:szCs w:val="20"/>
          <w:lang w:val="en-US"/>
        </w:rPr>
        <w:t xml:space="preserve">uncertainty </w:t>
      </w:r>
      <w:r w:rsidR="0090324B" w:rsidRPr="003B6827">
        <w:rPr>
          <w:rFonts w:cstheme="minorHAnsi"/>
          <w:sz w:val="20"/>
          <w:szCs w:val="20"/>
          <w:lang w:val="en-US"/>
        </w:rPr>
        <w:t xml:space="preserve">surrounding </w:t>
      </w:r>
      <w:r w:rsidRPr="003B6827">
        <w:rPr>
          <w:rFonts w:cstheme="minorHAnsi"/>
          <w:sz w:val="20"/>
          <w:szCs w:val="20"/>
          <w:lang w:val="en-US"/>
        </w:rPr>
        <w:t xml:space="preserve">BREXIT and </w:t>
      </w:r>
      <w:r w:rsidR="0090324B" w:rsidRPr="003B6827">
        <w:rPr>
          <w:rFonts w:cstheme="minorHAnsi"/>
          <w:sz w:val="20"/>
          <w:szCs w:val="20"/>
          <w:lang w:val="en-US"/>
        </w:rPr>
        <w:t xml:space="preserve">stagnant </w:t>
      </w:r>
      <w:r w:rsidRPr="003B6827">
        <w:rPr>
          <w:rFonts w:cstheme="minorHAnsi"/>
          <w:sz w:val="20"/>
          <w:szCs w:val="20"/>
          <w:lang w:val="en-US"/>
        </w:rPr>
        <w:t>trad</w:t>
      </w:r>
      <w:r w:rsidR="0090324B" w:rsidRPr="003B6827">
        <w:rPr>
          <w:rFonts w:cstheme="minorHAnsi"/>
          <w:sz w:val="20"/>
          <w:szCs w:val="20"/>
          <w:lang w:val="en-US"/>
        </w:rPr>
        <w:t xml:space="preserve">e negotiations </w:t>
      </w:r>
      <w:r w:rsidRPr="003B6827">
        <w:rPr>
          <w:rFonts w:cstheme="minorHAnsi"/>
          <w:sz w:val="20"/>
          <w:szCs w:val="20"/>
          <w:lang w:val="en-US"/>
        </w:rPr>
        <w:t>between UK and EU could</w:t>
      </w:r>
      <w:r w:rsidR="0090324B" w:rsidRPr="003B6827">
        <w:rPr>
          <w:rFonts w:cstheme="minorHAnsi"/>
          <w:sz w:val="20"/>
          <w:szCs w:val="20"/>
          <w:lang w:val="en-US"/>
        </w:rPr>
        <w:t xml:space="preserve"> hinder the existing supply chain structure</w:t>
      </w:r>
      <w:r w:rsidR="00294CCD" w:rsidRPr="003B6827">
        <w:rPr>
          <w:rFonts w:cstheme="minorHAnsi"/>
          <w:sz w:val="20"/>
          <w:szCs w:val="20"/>
          <w:lang w:val="en-US"/>
        </w:rPr>
        <w:t>.</w:t>
      </w:r>
      <w:r w:rsidR="0090324B" w:rsidRPr="003B6827">
        <w:rPr>
          <w:rFonts w:cstheme="minorHAnsi"/>
          <w:sz w:val="20"/>
          <w:szCs w:val="20"/>
          <w:lang w:val="en-US"/>
        </w:rPr>
        <w:t xml:space="preserve"> </w:t>
      </w:r>
      <w:r w:rsidR="0090324B" w:rsidRPr="003B6827">
        <w:rPr>
          <w:rFonts w:cstheme="minorHAnsi"/>
          <w:sz w:val="20"/>
          <w:szCs w:val="20"/>
          <w:lang w:val="en-US"/>
        </w:rPr>
        <w:lastRenderedPageBreak/>
        <w:t>Purchasing goods within the EU with the intention to sell in the UK, could incur additional costs (</w:t>
      </w:r>
      <w:r w:rsidR="00294CCD" w:rsidRPr="003B6827">
        <w:rPr>
          <w:rFonts w:cstheme="minorHAnsi"/>
          <w:sz w:val="20"/>
          <w:szCs w:val="20"/>
          <w:lang w:val="en-US"/>
        </w:rPr>
        <w:t>Forrest, 2021</w:t>
      </w:r>
      <w:r w:rsidR="0090324B" w:rsidRPr="003B6827">
        <w:rPr>
          <w:rFonts w:cstheme="minorHAnsi"/>
          <w:sz w:val="20"/>
          <w:szCs w:val="20"/>
          <w:lang w:val="en-US"/>
        </w:rPr>
        <w:t>).</w:t>
      </w:r>
    </w:p>
    <w:p w14:paraId="55123169" w14:textId="77777777" w:rsidR="003B6827" w:rsidRDefault="003B6827" w:rsidP="00104701">
      <w:pPr>
        <w:pStyle w:val="ListParagraph"/>
        <w:spacing w:after="0"/>
        <w:ind w:left="0"/>
        <w:rPr>
          <w:rFonts w:cstheme="minorHAnsi"/>
          <w:b/>
          <w:bCs/>
          <w:sz w:val="20"/>
          <w:szCs w:val="20"/>
          <w:lang w:val="en-US"/>
        </w:rPr>
      </w:pPr>
    </w:p>
    <w:p w14:paraId="6210787C" w14:textId="2E05431E" w:rsidR="00166CA0" w:rsidRDefault="00104701" w:rsidP="00104701">
      <w:pPr>
        <w:pStyle w:val="ListParagraph"/>
        <w:spacing w:after="0"/>
        <w:ind w:left="0"/>
        <w:rPr>
          <w:rFonts w:cstheme="minorHAnsi"/>
          <w:sz w:val="20"/>
          <w:szCs w:val="20"/>
          <w:lang w:val="en-US"/>
        </w:rPr>
      </w:pPr>
      <w:r w:rsidRPr="00104701">
        <w:rPr>
          <w:rFonts w:cstheme="minorHAnsi"/>
          <w:b/>
          <w:bCs/>
          <w:sz w:val="20"/>
          <w:szCs w:val="20"/>
          <w:lang w:val="en-US"/>
        </w:rPr>
        <w:t>Economic</w:t>
      </w:r>
      <w:r w:rsidRPr="00104701">
        <w:rPr>
          <w:rFonts w:cstheme="minorHAnsi"/>
          <w:sz w:val="20"/>
          <w:szCs w:val="20"/>
          <w:lang w:val="en-US"/>
        </w:rPr>
        <w:t xml:space="preserve"> </w:t>
      </w:r>
      <w:r w:rsidR="00D74A7F">
        <w:rPr>
          <w:rFonts w:cstheme="minorHAnsi"/>
          <w:sz w:val="20"/>
          <w:szCs w:val="20"/>
          <w:lang w:val="en-US"/>
        </w:rPr>
        <w:t>–</w:t>
      </w:r>
      <w:r w:rsidRPr="00104701">
        <w:rPr>
          <w:rFonts w:cstheme="minorHAnsi"/>
          <w:sz w:val="20"/>
          <w:szCs w:val="20"/>
          <w:lang w:val="en-US"/>
        </w:rPr>
        <w:t xml:space="preserve"> </w:t>
      </w:r>
      <w:r w:rsidR="009D4096">
        <w:rPr>
          <w:rFonts w:cstheme="minorHAnsi"/>
          <w:sz w:val="20"/>
          <w:szCs w:val="20"/>
          <w:lang w:val="en-US"/>
        </w:rPr>
        <w:t>F</w:t>
      </w:r>
      <w:r w:rsidR="00D74A7F">
        <w:rPr>
          <w:rFonts w:cstheme="minorHAnsi"/>
          <w:sz w:val="20"/>
          <w:szCs w:val="20"/>
          <w:lang w:val="en-US"/>
        </w:rPr>
        <w:t>luctuations</w:t>
      </w:r>
      <w:r w:rsidR="009D4096">
        <w:rPr>
          <w:rFonts w:cstheme="minorHAnsi"/>
          <w:sz w:val="20"/>
          <w:szCs w:val="20"/>
          <w:lang w:val="en-US"/>
        </w:rPr>
        <w:t>/decline</w:t>
      </w:r>
      <w:r w:rsidR="00C1210D">
        <w:rPr>
          <w:rFonts w:cstheme="minorHAnsi"/>
          <w:sz w:val="20"/>
          <w:szCs w:val="20"/>
          <w:lang w:val="en-US"/>
        </w:rPr>
        <w:t>s</w:t>
      </w:r>
      <w:r w:rsidR="009D4096">
        <w:rPr>
          <w:rFonts w:cstheme="minorHAnsi"/>
          <w:sz w:val="20"/>
          <w:szCs w:val="20"/>
          <w:lang w:val="en-US"/>
        </w:rPr>
        <w:t xml:space="preserve"> in GDP </w:t>
      </w:r>
      <w:r w:rsidR="00C1210D">
        <w:rPr>
          <w:rFonts w:cstheme="minorHAnsi"/>
          <w:sz w:val="20"/>
          <w:szCs w:val="20"/>
          <w:lang w:val="en-US"/>
        </w:rPr>
        <w:t>indicates</w:t>
      </w:r>
      <w:r w:rsidR="009D4096">
        <w:rPr>
          <w:rFonts w:cstheme="minorHAnsi"/>
          <w:sz w:val="20"/>
          <w:szCs w:val="20"/>
          <w:lang w:val="en-US"/>
        </w:rPr>
        <w:t xml:space="preserve"> a struggling economy. </w:t>
      </w:r>
      <w:r w:rsidR="00A74799">
        <w:rPr>
          <w:rFonts w:cstheme="minorHAnsi"/>
          <w:sz w:val="20"/>
          <w:szCs w:val="20"/>
          <w:lang w:val="en-US"/>
        </w:rPr>
        <w:t xml:space="preserve">According to the Bank of England, poor GDP causes a fall in incomes and increases </w:t>
      </w:r>
      <w:r w:rsidR="00831F18">
        <w:rPr>
          <w:rFonts w:cstheme="minorHAnsi"/>
          <w:sz w:val="20"/>
          <w:szCs w:val="20"/>
          <w:lang w:val="en-US"/>
        </w:rPr>
        <w:t>and jobs</w:t>
      </w:r>
      <w:r w:rsidR="00A74799">
        <w:rPr>
          <w:rFonts w:cstheme="minorHAnsi"/>
          <w:sz w:val="20"/>
          <w:szCs w:val="20"/>
          <w:lang w:val="en-US"/>
        </w:rPr>
        <w:t xml:space="preserve"> </w:t>
      </w:r>
      <w:r w:rsidR="00A74799" w:rsidRPr="00FB2539">
        <w:rPr>
          <w:rFonts w:cstheme="minorHAnsi"/>
          <w:sz w:val="20"/>
          <w:szCs w:val="20"/>
          <w:lang w:val="en-US"/>
        </w:rPr>
        <w:t>(Bank of England, 2021).</w:t>
      </w:r>
      <w:r w:rsidR="00A74799">
        <w:rPr>
          <w:rFonts w:cstheme="minorHAnsi"/>
          <w:sz w:val="20"/>
          <w:szCs w:val="20"/>
          <w:lang w:val="en-US"/>
        </w:rPr>
        <w:t xml:space="preserve"> A global pandemic caused Prime Minister</w:t>
      </w:r>
      <w:r w:rsidR="006758A4">
        <w:rPr>
          <w:rFonts w:cstheme="minorHAnsi"/>
          <w:sz w:val="20"/>
          <w:szCs w:val="20"/>
          <w:lang w:val="en-US"/>
        </w:rPr>
        <w:t xml:space="preserve"> (PM)</w:t>
      </w:r>
      <w:r w:rsidR="00A74799">
        <w:rPr>
          <w:rFonts w:cstheme="minorHAnsi"/>
          <w:sz w:val="20"/>
          <w:szCs w:val="20"/>
          <w:lang w:val="en-US"/>
        </w:rPr>
        <w:t xml:space="preserve"> Johnson </w:t>
      </w:r>
      <w:r w:rsidR="00831F18">
        <w:rPr>
          <w:rFonts w:cstheme="minorHAnsi"/>
          <w:sz w:val="20"/>
          <w:szCs w:val="20"/>
          <w:lang w:val="en-US"/>
        </w:rPr>
        <w:t xml:space="preserve">to </w:t>
      </w:r>
      <w:r w:rsidR="00A74799">
        <w:rPr>
          <w:rFonts w:cstheme="minorHAnsi"/>
          <w:sz w:val="20"/>
          <w:szCs w:val="20"/>
          <w:lang w:val="en-US"/>
        </w:rPr>
        <w:t xml:space="preserve">announc a series of national lockdowns in 2020 </w:t>
      </w:r>
      <w:r w:rsidR="00A74799" w:rsidRPr="00A74799">
        <w:rPr>
          <w:rFonts w:cstheme="minorHAnsi"/>
          <w:sz w:val="20"/>
          <w:szCs w:val="20"/>
          <w:lang w:val="en-US"/>
        </w:rPr>
        <w:t>(GOV.UK, 2020).</w:t>
      </w:r>
      <w:r w:rsidR="00A74799">
        <w:rPr>
          <w:rFonts w:cstheme="minorHAnsi"/>
          <w:sz w:val="20"/>
          <w:szCs w:val="20"/>
          <w:lang w:val="en-US"/>
        </w:rPr>
        <w:t xml:space="preserve"> As a result, </w:t>
      </w:r>
      <w:r w:rsidR="00C1210D">
        <w:rPr>
          <w:rFonts w:cstheme="minorHAnsi"/>
          <w:sz w:val="20"/>
          <w:szCs w:val="20"/>
          <w:lang w:val="en-US"/>
        </w:rPr>
        <w:t xml:space="preserve">the UK suffered a 9.9% fall in GDP, due to the impact of </w:t>
      </w:r>
      <w:r w:rsidR="00C1210D" w:rsidRPr="009159FB">
        <w:rPr>
          <w:rFonts w:cstheme="minorHAnsi"/>
          <w:sz w:val="20"/>
          <w:szCs w:val="20"/>
          <w:lang w:val="en-US"/>
        </w:rPr>
        <w:t xml:space="preserve">COVID-19 on the economy (ONS, 2021). </w:t>
      </w:r>
      <w:r w:rsidR="004A3BF5">
        <w:rPr>
          <w:rFonts w:cstheme="minorHAnsi"/>
          <w:sz w:val="20"/>
          <w:szCs w:val="20"/>
          <w:lang w:val="en-US"/>
        </w:rPr>
        <w:t xml:space="preserve">According to </w:t>
      </w:r>
      <w:r w:rsidR="0087119E">
        <w:rPr>
          <w:rFonts w:cstheme="minorHAnsi"/>
          <w:sz w:val="20"/>
          <w:szCs w:val="20"/>
          <w:lang w:val="en-US"/>
        </w:rPr>
        <w:t>Mistlin</w:t>
      </w:r>
      <w:r w:rsidR="004A3BF5">
        <w:rPr>
          <w:rFonts w:cstheme="minorHAnsi"/>
          <w:sz w:val="20"/>
          <w:szCs w:val="20"/>
          <w:lang w:val="en-US"/>
        </w:rPr>
        <w:t>,</w:t>
      </w:r>
      <w:r w:rsidR="0087119E">
        <w:rPr>
          <w:rFonts w:cstheme="minorHAnsi"/>
          <w:sz w:val="20"/>
          <w:szCs w:val="20"/>
          <w:lang w:val="en-US"/>
        </w:rPr>
        <w:t xml:space="preserve"> </w:t>
      </w:r>
      <w:r w:rsidR="00831F18">
        <w:rPr>
          <w:rFonts w:cstheme="minorHAnsi"/>
          <w:sz w:val="20"/>
          <w:szCs w:val="20"/>
          <w:lang w:val="en-US"/>
        </w:rPr>
        <w:t xml:space="preserve">the </w:t>
      </w:r>
      <w:r w:rsidR="0087119E">
        <w:rPr>
          <w:rFonts w:cstheme="minorHAnsi"/>
          <w:sz w:val="20"/>
          <w:szCs w:val="20"/>
          <w:lang w:val="en-US"/>
        </w:rPr>
        <w:t xml:space="preserve">UK public </w:t>
      </w:r>
      <w:r w:rsidR="00831F18">
        <w:rPr>
          <w:rFonts w:cstheme="minorHAnsi"/>
          <w:sz w:val="20"/>
          <w:szCs w:val="20"/>
          <w:lang w:val="en-US"/>
        </w:rPr>
        <w:t>is</w:t>
      </w:r>
      <w:r w:rsidR="00FD2259">
        <w:rPr>
          <w:rFonts w:cstheme="minorHAnsi"/>
          <w:sz w:val="20"/>
          <w:szCs w:val="20"/>
          <w:lang w:val="en-US"/>
        </w:rPr>
        <w:t xml:space="preserve"> fearful of leaving their homes </w:t>
      </w:r>
      <w:r w:rsidR="004A3BF5">
        <w:rPr>
          <w:rFonts w:cstheme="minorHAnsi"/>
          <w:sz w:val="20"/>
          <w:szCs w:val="20"/>
          <w:lang w:val="en-US"/>
        </w:rPr>
        <w:t>to shop f</w:t>
      </w:r>
      <w:r w:rsidR="00FD2259">
        <w:rPr>
          <w:rFonts w:cstheme="minorHAnsi"/>
          <w:sz w:val="20"/>
          <w:szCs w:val="20"/>
          <w:lang w:val="en-US"/>
        </w:rPr>
        <w:t xml:space="preserve">or essential-items </w:t>
      </w:r>
      <w:r w:rsidR="004A3BF5">
        <w:rPr>
          <w:rFonts w:cstheme="minorHAnsi"/>
          <w:sz w:val="20"/>
          <w:szCs w:val="20"/>
          <w:lang w:val="en-US"/>
        </w:rPr>
        <w:t xml:space="preserve">during the pandemic </w:t>
      </w:r>
      <w:r w:rsidR="00FD2259">
        <w:rPr>
          <w:rFonts w:cstheme="minorHAnsi"/>
          <w:sz w:val="20"/>
          <w:szCs w:val="20"/>
          <w:lang w:val="en-US"/>
        </w:rPr>
        <w:t>(Mistlin, 2021).</w:t>
      </w:r>
      <w:r w:rsidR="004A3BF5">
        <w:rPr>
          <w:rFonts w:cstheme="minorHAnsi"/>
          <w:sz w:val="20"/>
          <w:szCs w:val="20"/>
          <w:lang w:val="en-US"/>
        </w:rPr>
        <w:t xml:space="preserve"> As an online organization with minimal bricks and mortar presence, Amazon </w:t>
      </w:r>
      <w:r w:rsidR="00373168">
        <w:rPr>
          <w:rFonts w:cstheme="minorHAnsi"/>
          <w:sz w:val="20"/>
          <w:szCs w:val="20"/>
          <w:lang w:val="en-US"/>
        </w:rPr>
        <w:t xml:space="preserve">had a </w:t>
      </w:r>
      <w:r w:rsidR="004A3BF5">
        <w:rPr>
          <w:rFonts w:cstheme="minorHAnsi"/>
          <w:sz w:val="20"/>
          <w:szCs w:val="20"/>
          <w:lang w:val="en-US"/>
        </w:rPr>
        <w:t>competitive advantage</w:t>
      </w:r>
      <w:r w:rsidR="00373168">
        <w:rPr>
          <w:rFonts w:cstheme="minorHAnsi"/>
          <w:sz w:val="20"/>
          <w:szCs w:val="20"/>
          <w:lang w:val="en-US"/>
        </w:rPr>
        <w:t xml:space="preserve"> as there was minimal disruption to operations. According to Barney, organisations with valuable/rare, resources/capabilities can attain a temporary competitive advantage </w:t>
      </w:r>
      <w:r w:rsidR="00373168" w:rsidRPr="005E13CE">
        <w:rPr>
          <w:rFonts w:cstheme="minorHAnsi"/>
          <w:sz w:val="20"/>
          <w:szCs w:val="20"/>
          <w:lang w:val="en-US"/>
        </w:rPr>
        <w:t>(Barney, 1995).</w:t>
      </w:r>
      <w:r w:rsidR="00373168">
        <w:rPr>
          <w:rFonts w:cstheme="minorHAnsi"/>
          <w:sz w:val="20"/>
          <w:szCs w:val="20"/>
          <w:lang w:val="en-US"/>
        </w:rPr>
        <w:t xml:space="preserve"> </w:t>
      </w:r>
      <w:r w:rsidR="004A3BF5">
        <w:rPr>
          <w:rFonts w:cstheme="minorHAnsi"/>
          <w:sz w:val="20"/>
          <w:szCs w:val="20"/>
          <w:lang w:val="en-US"/>
        </w:rPr>
        <w:t>Amazon were also able to secure a partnership deal with Morrisons, to deliver next day fresh food and groceries via the website</w:t>
      </w:r>
      <w:r w:rsidR="004F0696">
        <w:rPr>
          <w:rFonts w:cstheme="minorHAnsi"/>
          <w:sz w:val="20"/>
          <w:szCs w:val="20"/>
          <w:lang w:val="en-US"/>
        </w:rPr>
        <w:t xml:space="preserve"> (Morrisons, 2020).</w:t>
      </w:r>
      <w:r w:rsidR="003365BE">
        <w:rPr>
          <w:rFonts w:cstheme="minorHAnsi"/>
          <w:sz w:val="20"/>
          <w:szCs w:val="20"/>
          <w:lang w:val="en-US"/>
        </w:rPr>
        <w:t xml:space="preserve"> </w:t>
      </w:r>
      <w:r w:rsidR="00373168">
        <w:rPr>
          <w:rFonts w:cstheme="minorHAnsi"/>
          <w:sz w:val="20"/>
          <w:szCs w:val="20"/>
          <w:lang w:val="en-US"/>
        </w:rPr>
        <w:t xml:space="preserve">Harris states, Amazon were able to capitalize on more consumer screentime and their next day delivery service of essential items (Harris, 2020). </w:t>
      </w:r>
      <w:r w:rsidR="002E6149">
        <w:rPr>
          <w:rFonts w:cstheme="minorHAnsi"/>
          <w:sz w:val="20"/>
          <w:szCs w:val="20"/>
          <w:lang w:val="en-US"/>
        </w:rPr>
        <w:t>Prahalad and Hamel would argue, t</w:t>
      </w:r>
      <w:r w:rsidR="00373168">
        <w:rPr>
          <w:rFonts w:cstheme="minorHAnsi"/>
          <w:sz w:val="20"/>
          <w:szCs w:val="20"/>
          <w:lang w:val="en-US"/>
        </w:rPr>
        <w:t xml:space="preserve">his is an example of </w:t>
      </w:r>
      <w:r w:rsidR="002E6149">
        <w:rPr>
          <w:rFonts w:cstheme="minorHAnsi"/>
          <w:sz w:val="20"/>
          <w:szCs w:val="20"/>
          <w:lang w:val="en-US"/>
        </w:rPr>
        <w:t>rapid</w:t>
      </w:r>
      <w:r w:rsidR="00373168">
        <w:rPr>
          <w:rFonts w:cstheme="minorHAnsi"/>
          <w:sz w:val="20"/>
          <w:szCs w:val="20"/>
          <w:lang w:val="en-US"/>
        </w:rPr>
        <w:t xml:space="preserve"> </w:t>
      </w:r>
      <w:r w:rsidR="002E6149">
        <w:rPr>
          <w:rFonts w:cstheme="minorHAnsi"/>
          <w:sz w:val="20"/>
          <w:szCs w:val="20"/>
          <w:lang w:val="en-US"/>
        </w:rPr>
        <w:t xml:space="preserve">diversification, by becoming inimitable over the medium </w:t>
      </w:r>
      <w:r w:rsidR="002E6149">
        <w:rPr>
          <w:rFonts w:cstheme="minorHAnsi"/>
          <w:sz w:val="20"/>
          <w:szCs w:val="20"/>
          <w:lang w:val="en-US"/>
        </w:rPr>
        <w:lastRenderedPageBreak/>
        <w:t xml:space="preserve">to long-term </w:t>
      </w:r>
      <w:r w:rsidR="00373168" w:rsidRPr="00373168">
        <w:rPr>
          <w:rFonts w:cstheme="minorHAnsi"/>
          <w:sz w:val="20"/>
          <w:szCs w:val="20"/>
          <w:lang w:val="en-US"/>
        </w:rPr>
        <w:t>(Prahalad &amp; Hamel, 1990).</w:t>
      </w:r>
      <w:r w:rsidR="002E6149">
        <w:rPr>
          <w:rFonts w:cstheme="minorHAnsi"/>
          <w:sz w:val="20"/>
          <w:szCs w:val="20"/>
          <w:lang w:val="en-US"/>
        </w:rPr>
        <w:t xml:space="preserve"> A 3</w:t>
      </w:r>
      <w:r w:rsidR="00FB2539">
        <w:rPr>
          <w:rFonts w:cstheme="minorHAnsi"/>
          <w:sz w:val="20"/>
          <w:szCs w:val="20"/>
          <w:lang w:val="en-US"/>
        </w:rPr>
        <w:t xml:space="preserve">7% </w:t>
      </w:r>
      <w:r w:rsidR="002E6149">
        <w:rPr>
          <w:rFonts w:cstheme="minorHAnsi"/>
          <w:sz w:val="20"/>
          <w:szCs w:val="20"/>
          <w:lang w:val="en-US"/>
        </w:rPr>
        <w:t xml:space="preserve">growth in profits was documented </w:t>
      </w:r>
      <w:r w:rsidR="00FB2539">
        <w:rPr>
          <w:rFonts w:cstheme="minorHAnsi"/>
          <w:sz w:val="20"/>
          <w:szCs w:val="20"/>
          <w:lang w:val="en-US"/>
        </w:rPr>
        <w:t>in the third-quarter of 2020</w:t>
      </w:r>
      <w:r w:rsidR="002E6149">
        <w:rPr>
          <w:rFonts w:cstheme="minorHAnsi"/>
          <w:sz w:val="20"/>
          <w:szCs w:val="20"/>
          <w:lang w:val="en-US"/>
        </w:rPr>
        <w:t xml:space="preserve"> and record annual profits</w:t>
      </w:r>
      <w:r w:rsidR="00FB2539">
        <w:rPr>
          <w:rFonts w:cstheme="minorHAnsi"/>
          <w:sz w:val="20"/>
          <w:szCs w:val="20"/>
          <w:lang w:val="en-US"/>
        </w:rPr>
        <w:t xml:space="preserve"> </w:t>
      </w:r>
      <w:r w:rsidR="00FB2539" w:rsidRPr="00FB2539">
        <w:rPr>
          <w:rFonts w:cstheme="minorHAnsi"/>
          <w:sz w:val="20"/>
          <w:szCs w:val="20"/>
          <w:lang w:val="en-US"/>
        </w:rPr>
        <w:t xml:space="preserve">(The Guardian, 2020). </w:t>
      </w:r>
      <w:r w:rsidR="009159FB">
        <w:rPr>
          <w:rFonts w:cstheme="minorHAnsi"/>
          <w:sz w:val="20"/>
          <w:szCs w:val="20"/>
          <w:lang w:val="en-US"/>
        </w:rPr>
        <w:t>The global financial crisis of 2008, endangered the global banking system</w:t>
      </w:r>
      <w:r w:rsidR="002E6149">
        <w:rPr>
          <w:rFonts w:cstheme="minorHAnsi"/>
          <w:sz w:val="20"/>
          <w:szCs w:val="20"/>
          <w:lang w:val="en-US"/>
        </w:rPr>
        <w:t xml:space="preserve"> and impacted UK GDP by 6% </w:t>
      </w:r>
      <w:r w:rsidR="002E6149" w:rsidRPr="002E6149">
        <w:rPr>
          <w:rFonts w:cstheme="minorHAnsi"/>
          <w:sz w:val="20"/>
          <w:szCs w:val="20"/>
          <w:lang w:val="en-US"/>
        </w:rPr>
        <w:t>(Bank of England, 2021).</w:t>
      </w:r>
      <w:r w:rsidR="002E6149">
        <w:rPr>
          <w:rFonts w:cstheme="minorHAnsi"/>
          <w:color w:val="FF0000"/>
          <w:sz w:val="20"/>
          <w:szCs w:val="20"/>
          <w:lang w:val="en-US"/>
        </w:rPr>
        <w:t xml:space="preserve"> </w:t>
      </w:r>
      <w:r w:rsidR="00183C53">
        <w:rPr>
          <w:rFonts w:cstheme="minorHAnsi"/>
          <w:sz w:val="20"/>
          <w:szCs w:val="20"/>
          <w:lang w:val="en-US"/>
        </w:rPr>
        <w:t>Governments globally were forced to rescue their economies, by using taxpayer bailouts to avoid total collapse</w:t>
      </w:r>
      <w:r w:rsidR="00000E94">
        <w:rPr>
          <w:rFonts w:cstheme="minorHAnsi"/>
          <w:sz w:val="20"/>
          <w:szCs w:val="20"/>
          <w:lang w:val="en-US"/>
        </w:rPr>
        <w:t xml:space="preserve"> (Economist, 2013). During this period there was a significant danger of unpaid wages on </w:t>
      </w:r>
      <w:r w:rsidR="00606D52">
        <w:rPr>
          <w:rFonts w:cstheme="minorHAnsi"/>
          <w:sz w:val="20"/>
          <w:szCs w:val="20"/>
          <w:lang w:val="en-US"/>
        </w:rPr>
        <w:t xml:space="preserve">colossal </w:t>
      </w:r>
      <w:r w:rsidR="00000E94">
        <w:rPr>
          <w:rFonts w:cstheme="minorHAnsi"/>
          <w:sz w:val="20"/>
          <w:szCs w:val="20"/>
          <w:lang w:val="en-US"/>
        </w:rPr>
        <w:t xml:space="preserve">scale (Chu, 2018). </w:t>
      </w:r>
      <w:r w:rsidR="00183C53">
        <w:rPr>
          <w:rFonts w:cstheme="minorHAnsi"/>
          <w:sz w:val="20"/>
          <w:szCs w:val="20"/>
          <w:lang w:val="en-US"/>
        </w:rPr>
        <w:t>The result caused a credit-crunch, global recession and UK debts</w:t>
      </w:r>
      <w:r w:rsidR="00000E94">
        <w:rPr>
          <w:rFonts w:cstheme="minorHAnsi"/>
          <w:sz w:val="20"/>
          <w:szCs w:val="20"/>
          <w:lang w:val="en-US"/>
        </w:rPr>
        <w:t xml:space="preserve"> soared t</w:t>
      </w:r>
      <w:r w:rsidR="00183C53">
        <w:rPr>
          <w:rFonts w:cstheme="minorHAnsi"/>
          <w:sz w:val="20"/>
          <w:szCs w:val="20"/>
          <w:lang w:val="en-US"/>
        </w:rPr>
        <w:t xml:space="preserve">o unseen levels since WWII </w:t>
      </w:r>
      <w:r w:rsidR="00183C53" w:rsidRPr="00183C53">
        <w:rPr>
          <w:rFonts w:cstheme="minorHAnsi"/>
          <w:sz w:val="20"/>
          <w:szCs w:val="20"/>
          <w:lang w:val="en-US"/>
        </w:rPr>
        <w:t>(</w:t>
      </w:r>
      <w:r w:rsidR="002E6149" w:rsidRPr="002E6149">
        <w:rPr>
          <w:rFonts w:cstheme="minorHAnsi"/>
          <w:sz w:val="20"/>
          <w:szCs w:val="20"/>
          <w:lang w:val="en-US"/>
        </w:rPr>
        <w:t>Bank of England, 2021</w:t>
      </w:r>
      <w:r w:rsidR="00183C53" w:rsidRPr="00183C53">
        <w:rPr>
          <w:rFonts w:cstheme="minorHAnsi"/>
          <w:sz w:val="20"/>
          <w:szCs w:val="20"/>
          <w:lang w:val="en-US"/>
        </w:rPr>
        <w:t>).</w:t>
      </w:r>
      <w:r w:rsidR="00000E94">
        <w:rPr>
          <w:rFonts w:cstheme="minorHAnsi"/>
          <w:sz w:val="20"/>
          <w:szCs w:val="20"/>
          <w:lang w:val="en-US"/>
        </w:rPr>
        <w:t xml:space="preserve"> </w:t>
      </w:r>
      <w:r w:rsidR="001442ED">
        <w:rPr>
          <w:rFonts w:cstheme="minorHAnsi"/>
          <w:sz w:val="20"/>
          <w:szCs w:val="20"/>
          <w:lang w:val="en-US"/>
        </w:rPr>
        <w:t xml:space="preserve">A collapse mirroring 2008, would diminish </w:t>
      </w:r>
      <w:r w:rsidR="00831F18">
        <w:rPr>
          <w:rFonts w:cstheme="minorHAnsi"/>
          <w:sz w:val="20"/>
          <w:szCs w:val="20"/>
          <w:lang w:val="en-US"/>
        </w:rPr>
        <w:t xml:space="preserve">website </w:t>
      </w:r>
      <w:r w:rsidR="001442ED">
        <w:rPr>
          <w:rFonts w:cstheme="minorHAnsi"/>
          <w:sz w:val="20"/>
          <w:szCs w:val="20"/>
          <w:lang w:val="en-US"/>
        </w:rPr>
        <w:t xml:space="preserve">traffic and reduce spending.  Another potential threat, is </w:t>
      </w:r>
      <w:r w:rsidR="00B0092F">
        <w:rPr>
          <w:rFonts w:cstheme="minorHAnsi"/>
          <w:sz w:val="20"/>
          <w:szCs w:val="20"/>
          <w:lang w:val="en-US"/>
        </w:rPr>
        <w:t>the</w:t>
      </w:r>
      <w:r w:rsidR="00606D52">
        <w:rPr>
          <w:rFonts w:cstheme="minorHAnsi"/>
          <w:sz w:val="20"/>
          <w:szCs w:val="20"/>
          <w:lang w:val="en-US"/>
        </w:rPr>
        <w:t xml:space="preserve"> </w:t>
      </w:r>
      <w:r w:rsidR="00B0092F">
        <w:rPr>
          <w:rFonts w:cstheme="minorHAnsi"/>
          <w:sz w:val="20"/>
          <w:szCs w:val="20"/>
          <w:lang w:val="en-US"/>
        </w:rPr>
        <w:t>share price</w:t>
      </w:r>
      <w:r w:rsidR="00831F18">
        <w:rPr>
          <w:rFonts w:cstheme="minorHAnsi"/>
          <w:sz w:val="20"/>
          <w:szCs w:val="20"/>
          <w:lang w:val="en-US"/>
        </w:rPr>
        <w:t>.</w:t>
      </w:r>
      <w:r w:rsidR="00B0092F">
        <w:rPr>
          <w:rFonts w:cstheme="minorHAnsi"/>
          <w:sz w:val="20"/>
          <w:szCs w:val="20"/>
          <w:lang w:val="en-US"/>
        </w:rPr>
        <w:t xml:space="preserve"> </w:t>
      </w:r>
      <w:r w:rsidR="001442ED">
        <w:rPr>
          <w:rFonts w:cstheme="minorHAnsi"/>
          <w:sz w:val="20"/>
          <w:szCs w:val="20"/>
          <w:lang w:val="en-US"/>
        </w:rPr>
        <w:t>T</w:t>
      </w:r>
      <w:r w:rsidR="00B0092F">
        <w:rPr>
          <w:rFonts w:cstheme="minorHAnsi"/>
          <w:sz w:val="20"/>
          <w:szCs w:val="20"/>
          <w:lang w:val="en-US"/>
        </w:rPr>
        <w:t xml:space="preserve">his could hamper future investment or scupper readymade plans </w:t>
      </w:r>
      <w:r w:rsidR="00B0092F" w:rsidRPr="00B0092F">
        <w:rPr>
          <w:rFonts w:cstheme="minorHAnsi"/>
          <w:sz w:val="20"/>
          <w:szCs w:val="20"/>
          <w:lang w:val="en-US"/>
        </w:rPr>
        <w:t>(Garrido, 2017).</w:t>
      </w:r>
      <w:r w:rsidR="00B0092F">
        <w:rPr>
          <w:rFonts w:cstheme="minorHAnsi"/>
          <w:sz w:val="20"/>
          <w:szCs w:val="20"/>
          <w:lang w:val="en-US"/>
        </w:rPr>
        <w:t xml:space="preserve"> </w:t>
      </w:r>
      <w:r w:rsidR="007E06BA">
        <w:rPr>
          <w:rFonts w:cstheme="minorHAnsi"/>
          <w:sz w:val="20"/>
          <w:szCs w:val="20"/>
          <w:lang w:val="en-US"/>
        </w:rPr>
        <w:t>However, this could also generate growth for Amazon</w:t>
      </w:r>
      <w:r w:rsidR="001442ED">
        <w:rPr>
          <w:rFonts w:cstheme="minorHAnsi"/>
          <w:sz w:val="20"/>
          <w:szCs w:val="20"/>
          <w:lang w:val="en-US"/>
        </w:rPr>
        <w:t>,</w:t>
      </w:r>
      <w:r w:rsidR="007E06BA">
        <w:rPr>
          <w:rFonts w:cstheme="minorHAnsi"/>
          <w:sz w:val="20"/>
          <w:szCs w:val="20"/>
          <w:lang w:val="en-US"/>
        </w:rPr>
        <w:t xml:space="preserve"> as it did in 2008. Amazon with their immense wealth, were able to outlast the competition and capitalize on the gaps left behind </w:t>
      </w:r>
      <w:r w:rsidR="001442ED">
        <w:rPr>
          <w:rFonts w:cstheme="minorHAnsi"/>
          <w:sz w:val="20"/>
          <w:szCs w:val="20"/>
          <w:lang w:val="en-US"/>
        </w:rPr>
        <w:t>by failed organisations</w:t>
      </w:r>
      <w:r w:rsidR="00166CA0">
        <w:rPr>
          <w:rFonts w:cstheme="minorHAnsi"/>
          <w:sz w:val="20"/>
          <w:szCs w:val="20"/>
          <w:lang w:val="en-US"/>
        </w:rPr>
        <w:t xml:space="preserve"> </w:t>
      </w:r>
      <w:r w:rsidR="00166CA0" w:rsidRPr="00166CA0">
        <w:rPr>
          <w:rFonts w:cstheme="minorHAnsi"/>
          <w:sz w:val="20"/>
          <w:szCs w:val="20"/>
          <w:lang w:val="en-US"/>
        </w:rPr>
        <w:t>(Davis, 2018).</w:t>
      </w:r>
      <w:r w:rsidR="00166CA0">
        <w:rPr>
          <w:rFonts w:cstheme="minorHAnsi"/>
          <w:sz w:val="20"/>
          <w:szCs w:val="20"/>
          <w:lang w:val="en-US"/>
        </w:rPr>
        <w:t xml:space="preserve"> With the possibility of a repeat event, Amazon could become a buyer in a position of strength</w:t>
      </w:r>
      <w:r w:rsidR="00B23AA2">
        <w:rPr>
          <w:rFonts w:cstheme="minorHAnsi"/>
          <w:sz w:val="20"/>
          <w:szCs w:val="20"/>
          <w:lang w:val="en-US"/>
        </w:rPr>
        <w:t>, as seen before with KIVA (Guizzo, 2008)</w:t>
      </w:r>
      <w:r w:rsidR="00166CA0">
        <w:rPr>
          <w:rFonts w:cstheme="minorHAnsi"/>
          <w:sz w:val="20"/>
          <w:szCs w:val="20"/>
          <w:lang w:val="en-US"/>
        </w:rPr>
        <w:t xml:space="preserve">. </w:t>
      </w:r>
      <w:r w:rsidR="006E7DC6">
        <w:rPr>
          <w:rFonts w:cstheme="minorHAnsi"/>
          <w:sz w:val="20"/>
          <w:szCs w:val="20"/>
          <w:lang w:val="en-US"/>
        </w:rPr>
        <w:t>A VRIO analysis suggests this is an inimitable capability</w:t>
      </w:r>
      <w:r w:rsidR="00831F18">
        <w:rPr>
          <w:rFonts w:cstheme="minorHAnsi"/>
          <w:sz w:val="20"/>
          <w:szCs w:val="20"/>
          <w:lang w:val="en-US"/>
        </w:rPr>
        <w:t xml:space="preserve"> – Appendix A</w:t>
      </w:r>
      <w:r w:rsidR="006E7DC6">
        <w:rPr>
          <w:rFonts w:cstheme="minorHAnsi"/>
          <w:sz w:val="20"/>
          <w:szCs w:val="20"/>
          <w:lang w:val="en-US"/>
        </w:rPr>
        <w:t xml:space="preserve">. </w:t>
      </w:r>
      <w:r w:rsidR="00166CA0">
        <w:rPr>
          <w:rFonts w:cstheme="minorHAnsi"/>
          <w:sz w:val="20"/>
          <w:szCs w:val="20"/>
          <w:lang w:val="en-US"/>
        </w:rPr>
        <w:t>Takeovers/real-estate/goods purchases, at record low prices, could provide competitive advantage post event.</w:t>
      </w:r>
      <w:r w:rsidR="004871F9">
        <w:rPr>
          <w:rFonts w:cstheme="minorHAnsi"/>
          <w:sz w:val="20"/>
          <w:szCs w:val="20"/>
          <w:lang w:val="en-US"/>
        </w:rPr>
        <w:t xml:space="preserve"> </w:t>
      </w:r>
    </w:p>
    <w:p w14:paraId="526AE1FE" w14:textId="77777777" w:rsidR="00166CA0" w:rsidRDefault="00166CA0" w:rsidP="00104701">
      <w:pPr>
        <w:pStyle w:val="ListParagraph"/>
        <w:spacing w:after="0"/>
        <w:ind w:left="0"/>
        <w:rPr>
          <w:rFonts w:cstheme="minorHAnsi"/>
          <w:sz w:val="20"/>
          <w:szCs w:val="20"/>
          <w:lang w:val="en-US"/>
        </w:rPr>
      </w:pPr>
    </w:p>
    <w:p w14:paraId="33FA31C5" w14:textId="39DB3F09" w:rsidR="00E00ACD" w:rsidRDefault="00104701" w:rsidP="00104701">
      <w:pPr>
        <w:pStyle w:val="ListParagraph"/>
        <w:spacing w:after="0"/>
        <w:ind w:left="0"/>
        <w:rPr>
          <w:rFonts w:cstheme="minorHAnsi"/>
          <w:sz w:val="20"/>
          <w:szCs w:val="20"/>
          <w:lang w:val="en-US"/>
        </w:rPr>
      </w:pPr>
      <w:r w:rsidRPr="00104701">
        <w:rPr>
          <w:rFonts w:cstheme="minorHAnsi"/>
          <w:b/>
          <w:bCs/>
          <w:sz w:val="20"/>
          <w:szCs w:val="20"/>
          <w:lang w:val="en-US"/>
        </w:rPr>
        <w:lastRenderedPageBreak/>
        <w:t>Social/Environmental</w:t>
      </w:r>
      <w:r w:rsidRPr="00104701">
        <w:rPr>
          <w:rFonts w:cstheme="minorHAnsi"/>
          <w:sz w:val="20"/>
          <w:szCs w:val="20"/>
          <w:lang w:val="en-US"/>
        </w:rPr>
        <w:t xml:space="preserve"> </w:t>
      </w:r>
      <w:r w:rsidR="00D40C1F">
        <w:rPr>
          <w:rFonts w:cstheme="minorHAnsi"/>
          <w:sz w:val="20"/>
          <w:szCs w:val="20"/>
          <w:lang w:val="en-US"/>
        </w:rPr>
        <w:t>–</w:t>
      </w:r>
      <w:r w:rsidRPr="00104701">
        <w:rPr>
          <w:rFonts w:cstheme="minorHAnsi"/>
          <w:sz w:val="20"/>
          <w:szCs w:val="20"/>
          <w:lang w:val="en-US"/>
        </w:rPr>
        <w:t xml:space="preserve"> </w:t>
      </w:r>
      <w:r w:rsidR="00D40C1F">
        <w:rPr>
          <w:rFonts w:cstheme="minorHAnsi"/>
          <w:sz w:val="20"/>
          <w:szCs w:val="20"/>
          <w:lang w:val="en-US"/>
        </w:rPr>
        <w:t>Before the pandemic homeworking was principally small scale</w:t>
      </w:r>
      <w:r w:rsidR="00654CA3">
        <w:rPr>
          <w:rFonts w:cstheme="minorHAnsi"/>
          <w:sz w:val="20"/>
          <w:szCs w:val="20"/>
          <w:lang w:val="en-US"/>
        </w:rPr>
        <w:t xml:space="preserve"> at 6.6%, the number grew to 40% in April 2020 (ONS, 2020).</w:t>
      </w:r>
      <w:r w:rsidR="00302055">
        <w:rPr>
          <w:rFonts w:cstheme="minorHAnsi"/>
          <w:sz w:val="20"/>
          <w:szCs w:val="20"/>
          <w:lang w:val="en-US"/>
        </w:rPr>
        <w:t xml:space="preserve"> Lund et al suggest, remote working will become more prominent in the future with a minimum of 20% staff working remotely (</w:t>
      </w:r>
      <w:r w:rsidR="00302055" w:rsidRPr="00302055">
        <w:rPr>
          <w:rFonts w:cstheme="minorHAnsi"/>
          <w:sz w:val="20"/>
          <w:szCs w:val="20"/>
          <w:lang w:val="en-US"/>
        </w:rPr>
        <w:t>Lund et al</w:t>
      </w:r>
      <w:r w:rsidR="00302055">
        <w:rPr>
          <w:rFonts w:cstheme="minorHAnsi"/>
          <w:sz w:val="20"/>
          <w:szCs w:val="20"/>
          <w:lang w:val="en-US"/>
        </w:rPr>
        <w:t xml:space="preserve">, </w:t>
      </w:r>
      <w:r w:rsidR="00302055" w:rsidRPr="00302055">
        <w:rPr>
          <w:rFonts w:cstheme="minorHAnsi"/>
          <w:sz w:val="20"/>
          <w:szCs w:val="20"/>
          <w:lang w:val="en-US"/>
        </w:rPr>
        <w:t>2021).</w:t>
      </w:r>
      <w:r w:rsidR="00302055">
        <w:rPr>
          <w:rFonts w:cstheme="minorHAnsi"/>
          <w:sz w:val="20"/>
          <w:szCs w:val="20"/>
          <w:lang w:val="en-US"/>
        </w:rPr>
        <w:t xml:space="preserve"> Buffton sights, increased productivity, reduced costs, improved motivation and organizational flexibility as factors </w:t>
      </w:r>
      <w:r w:rsidR="00D40C1F">
        <w:rPr>
          <w:rFonts w:cstheme="minorHAnsi"/>
          <w:sz w:val="20"/>
          <w:szCs w:val="20"/>
          <w:lang w:val="en-US"/>
        </w:rPr>
        <w:t>(Buffton, 2021)</w:t>
      </w:r>
      <w:r w:rsidR="00302055">
        <w:rPr>
          <w:rFonts w:cstheme="minorHAnsi"/>
          <w:sz w:val="20"/>
          <w:szCs w:val="20"/>
          <w:lang w:val="en-US"/>
        </w:rPr>
        <w:t xml:space="preserve">. The introduction of new technological products/services, coupled with remote-working has increased online sales. </w:t>
      </w:r>
      <w:r w:rsidR="00C150B3">
        <w:rPr>
          <w:rFonts w:cstheme="minorHAnsi"/>
          <w:sz w:val="20"/>
          <w:szCs w:val="20"/>
          <w:lang w:val="en-US"/>
        </w:rPr>
        <w:t xml:space="preserve">E-commerce sales grew by £24b during 2020, compared to 2019 </w:t>
      </w:r>
      <w:r w:rsidR="00C150B3" w:rsidRPr="00C150B3">
        <w:rPr>
          <w:rFonts w:cstheme="minorHAnsi"/>
          <w:sz w:val="20"/>
          <w:szCs w:val="20"/>
          <w:lang w:val="en-US"/>
        </w:rPr>
        <w:t>(Statista, 2020).</w:t>
      </w:r>
      <w:r w:rsidR="00BA0C9E">
        <w:rPr>
          <w:rFonts w:cstheme="minorHAnsi"/>
          <w:sz w:val="20"/>
          <w:szCs w:val="20"/>
          <w:lang w:val="en-US"/>
        </w:rPr>
        <w:t xml:space="preserve"> This changing dynamic offers scope to increase marketing for subscription services</w:t>
      </w:r>
      <w:r w:rsidR="008B54B0">
        <w:rPr>
          <w:rFonts w:cstheme="minorHAnsi"/>
          <w:sz w:val="20"/>
          <w:szCs w:val="20"/>
          <w:lang w:val="en-US"/>
        </w:rPr>
        <w:t xml:space="preserve">, such as Amazon Prime/Prime Video/Amazon Music etc. </w:t>
      </w:r>
      <w:r w:rsidR="00A77668">
        <w:rPr>
          <w:rFonts w:cstheme="minorHAnsi"/>
          <w:sz w:val="20"/>
          <w:szCs w:val="20"/>
          <w:lang w:val="en-US"/>
        </w:rPr>
        <w:t xml:space="preserve">These resources identified as unique, via a resource analysis, see appendix (b). </w:t>
      </w:r>
      <w:r w:rsidR="00850257">
        <w:rPr>
          <w:rFonts w:cstheme="minorHAnsi"/>
          <w:sz w:val="20"/>
          <w:szCs w:val="20"/>
          <w:lang w:val="en-US"/>
        </w:rPr>
        <w:t xml:space="preserve">A VRIO analysis indicates this is a rare capability, see appendix (a). </w:t>
      </w:r>
      <w:r w:rsidR="008B54B0">
        <w:rPr>
          <w:rFonts w:cstheme="minorHAnsi"/>
          <w:sz w:val="20"/>
          <w:szCs w:val="20"/>
          <w:lang w:val="en-US"/>
        </w:rPr>
        <w:t>However, Porter would argue, this dynamic environment invites the threat of new entrants (Porter, 1979).</w:t>
      </w:r>
      <w:r w:rsidR="00BA0C9E">
        <w:rPr>
          <w:rFonts w:cstheme="minorHAnsi"/>
          <w:sz w:val="20"/>
          <w:szCs w:val="20"/>
          <w:lang w:val="en-US"/>
        </w:rPr>
        <w:t xml:space="preserve"> </w:t>
      </w:r>
      <w:r w:rsidR="001A5484">
        <w:rPr>
          <w:rFonts w:cstheme="minorHAnsi"/>
          <w:sz w:val="20"/>
          <w:szCs w:val="20"/>
          <w:lang w:val="en-US"/>
        </w:rPr>
        <w:t xml:space="preserve">The UK voted to the leave the EU on 23 June 2016 (BBC, 2016). BREXIT, sparked trade negotiations between the UK and EU (UK Parliament, 2021). These trade negotiations remain </w:t>
      </w:r>
      <w:r w:rsidR="00601644">
        <w:rPr>
          <w:rFonts w:cstheme="minorHAnsi"/>
          <w:sz w:val="20"/>
          <w:szCs w:val="20"/>
          <w:lang w:val="en-US"/>
        </w:rPr>
        <w:t xml:space="preserve">in contention to present, with both sides remaining steadfast for better deals </w:t>
      </w:r>
      <w:r w:rsidR="001A5484">
        <w:rPr>
          <w:rFonts w:cstheme="minorHAnsi"/>
          <w:sz w:val="20"/>
          <w:szCs w:val="20"/>
          <w:lang w:val="en-US"/>
        </w:rPr>
        <w:t>(Edgington, 2021)</w:t>
      </w:r>
      <w:r w:rsidR="00601644">
        <w:rPr>
          <w:rFonts w:cstheme="minorHAnsi"/>
          <w:sz w:val="20"/>
          <w:szCs w:val="20"/>
          <w:lang w:val="en-US"/>
        </w:rPr>
        <w:t xml:space="preserve">. </w:t>
      </w:r>
      <w:r w:rsidR="000C6767">
        <w:rPr>
          <w:rFonts w:cstheme="minorHAnsi"/>
          <w:sz w:val="20"/>
          <w:szCs w:val="20"/>
          <w:lang w:val="en-US"/>
        </w:rPr>
        <w:t xml:space="preserve">The UK public are likely to seek substitute products during this period. </w:t>
      </w:r>
      <w:r w:rsidR="006758A4">
        <w:rPr>
          <w:rFonts w:cstheme="minorHAnsi"/>
          <w:sz w:val="20"/>
          <w:szCs w:val="20"/>
          <w:lang w:val="en-US"/>
        </w:rPr>
        <w:t>PM Johnson urges the UK public to “buy British” insisting</w:t>
      </w:r>
      <w:r w:rsidR="000C6767">
        <w:rPr>
          <w:rFonts w:cstheme="minorHAnsi"/>
          <w:sz w:val="20"/>
          <w:szCs w:val="20"/>
          <w:lang w:val="en-US"/>
        </w:rPr>
        <w:t>,</w:t>
      </w:r>
      <w:r w:rsidR="006758A4">
        <w:rPr>
          <w:rFonts w:cstheme="minorHAnsi"/>
          <w:sz w:val="20"/>
          <w:szCs w:val="20"/>
          <w:lang w:val="en-US"/>
        </w:rPr>
        <w:t xml:space="preserve"> we produce some of the best goods available (Settle, 2021). Bruning states, </w:t>
      </w:r>
      <w:r w:rsidR="006758A4">
        <w:rPr>
          <w:rFonts w:cstheme="minorHAnsi"/>
          <w:sz w:val="20"/>
          <w:szCs w:val="20"/>
          <w:lang w:val="en-US"/>
        </w:rPr>
        <w:lastRenderedPageBreak/>
        <w:t>“the source of a product, indicates a level of quality and value to the customer”</w:t>
      </w:r>
      <w:r w:rsidR="000C6767">
        <w:rPr>
          <w:rFonts w:cstheme="minorHAnsi"/>
          <w:sz w:val="20"/>
          <w:szCs w:val="20"/>
          <w:lang w:val="en-US"/>
        </w:rPr>
        <w:t>.</w:t>
      </w:r>
      <w:r w:rsidR="00601644">
        <w:rPr>
          <w:rFonts w:cstheme="minorHAnsi"/>
          <w:sz w:val="20"/>
          <w:szCs w:val="20"/>
          <w:lang w:val="en-US"/>
        </w:rPr>
        <w:t xml:space="preserve"> </w:t>
      </w:r>
      <w:r w:rsidR="000C6767">
        <w:rPr>
          <w:rFonts w:cstheme="minorHAnsi"/>
          <w:sz w:val="20"/>
          <w:szCs w:val="20"/>
          <w:lang w:val="en-US"/>
        </w:rPr>
        <w:t>Bruning</w:t>
      </w:r>
      <w:r w:rsidR="00321BDD">
        <w:rPr>
          <w:rFonts w:cstheme="minorHAnsi"/>
          <w:sz w:val="20"/>
          <w:szCs w:val="20"/>
          <w:lang w:val="en-US"/>
        </w:rPr>
        <w:t xml:space="preserve"> also argues</w:t>
      </w:r>
      <w:r w:rsidR="000C6767">
        <w:rPr>
          <w:rFonts w:cstheme="minorHAnsi"/>
          <w:sz w:val="20"/>
          <w:szCs w:val="20"/>
          <w:lang w:val="en-US"/>
        </w:rPr>
        <w:t xml:space="preserve">, a collective state of public pride, can be a decision-making driver </w:t>
      </w:r>
      <w:r w:rsidR="000C6767" w:rsidRPr="000C6767">
        <w:rPr>
          <w:rFonts w:cstheme="minorHAnsi"/>
          <w:sz w:val="20"/>
          <w:szCs w:val="20"/>
          <w:lang w:val="en-US"/>
        </w:rPr>
        <w:t>(Bruning, 1997).</w:t>
      </w:r>
      <w:r w:rsidR="000C6767">
        <w:rPr>
          <w:rFonts w:cstheme="minorHAnsi"/>
          <w:sz w:val="20"/>
          <w:szCs w:val="20"/>
          <w:lang w:val="en-US"/>
        </w:rPr>
        <w:t xml:space="preserve"> </w:t>
      </w:r>
      <w:r w:rsidR="00321BDD">
        <w:rPr>
          <w:rFonts w:cstheme="minorHAnsi"/>
          <w:sz w:val="20"/>
          <w:szCs w:val="20"/>
          <w:lang w:val="en-US"/>
        </w:rPr>
        <w:t>This suggests</w:t>
      </w:r>
      <w:r w:rsidR="000C6767">
        <w:rPr>
          <w:rFonts w:cstheme="minorHAnsi"/>
          <w:sz w:val="20"/>
          <w:szCs w:val="20"/>
          <w:lang w:val="en-US"/>
        </w:rPr>
        <w:t xml:space="preserve">, </w:t>
      </w:r>
      <w:r w:rsidR="00831F18">
        <w:rPr>
          <w:rFonts w:cstheme="minorHAnsi"/>
          <w:sz w:val="20"/>
          <w:szCs w:val="20"/>
          <w:lang w:val="en-US"/>
        </w:rPr>
        <w:t xml:space="preserve">UK </w:t>
      </w:r>
      <w:r w:rsidR="000C6767">
        <w:rPr>
          <w:rFonts w:cstheme="minorHAnsi"/>
          <w:sz w:val="20"/>
          <w:szCs w:val="20"/>
          <w:lang w:val="en-US"/>
        </w:rPr>
        <w:t>consumers attitudes could adapt in preference of homegrown/produced goods in favour of imports</w:t>
      </w:r>
      <w:r w:rsidR="00321BDD">
        <w:rPr>
          <w:rFonts w:cstheme="minorHAnsi"/>
          <w:sz w:val="20"/>
          <w:szCs w:val="20"/>
          <w:lang w:val="en-US"/>
        </w:rPr>
        <w:t xml:space="preserve">. In this event, competitive rivalry amongst competitors could intensify. </w:t>
      </w:r>
      <w:r w:rsidR="00831F18">
        <w:rPr>
          <w:rFonts w:cstheme="minorHAnsi"/>
          <w:sz w:val="20"/>
          <w:szCs w:val="20"/>
          <w:lang w:val="en-US"/>
        </w:rPr>
        <w:t>UK sup</w:t>
      </w:r>
      <w:r w:rsidR="00321BDD">
        <w:rPr>
          <w:rFonts w:cstheme="minorHAnsi"/>
          <w:sz w:val="20"/>
          <w:szCs w:val="20"/>
          <w:lang w:val="en-US"/>
        </w:rPr>
        <w:t>pliers will assume positions of power</w:t>
      </w:r>
      <w:r w:rsidR="00CC743A">
        <w:rPr>
          <w:rFonts w:cstheme="minorHAnsi"/>
          <w:sz w:val="20"/>
          <w:szCs w:val="20"/>
          <w:lang w:val="en-US"/>
        </w:rPr>
        <w:t>. N</w:t>
      </w:r>
      <w:r w:rsidR="00321BDD">
        <w:rPr>
          <w:rFonts w:cstheme="minorHAnsi"/>
          <w:sz w:val="20"/>
          <w:szCs w:val="20"/>
          <w:lang w:val="en-US"/>
        </w:rPr>
        <w:t>ew demand for</w:t>
      </w:r>
      <w:r w:rsidR="00CC743A">
        <w:rPr>
          <w:rFonts w:cstheme="minorHAnsi"/>
          <w:sz w:val="20"/>
          <w:szCs w:val="20"/>
          <w:lang w:val="en-US"/>
        </w:rPr>
        <w:t xml:space="preserve"> their</w:t>
      </w:r>
      <w:r w:rsidR="00321BDD">
        <w:rPr>
          <w:rFonts w:cstheme="minorHAnsi"/>
          <w:sz w:val="20"/>
          <w:szCs w:val="20"/>
          <w:lang w:val="en-US"/>
        </w:rPr>
        <w:t xml:space="preserve"> goods/services will drive up prices for buyers</w:t>
      </w:r>
      <w:r w:rsidR="00CC743A">
        <w:rPr>
          <w:rFonts w:cstheme="minorHAnsi"/>
          <w:sz w:val="20"/>
          <w:szCs w:val="20"/>
          <w:lang w:val="en-US"/>
        </w:rPr>
        <w:t xml:space="preserve"> and </w:t>
      </w:r>
      <w:r w:rsidR="00321BDD">
        <w:rPr>
          <w:rFonts w:cstheme="minorHAnsi"/>
          <w:sz w:val="20"/>
          <w:szCs w:val="20"/>
          <w:lang w:val="en-US"/>
        </w:rPr>
        <w:t xml:space="preserve">consumers. </w:t>
      </w:r>
      <w:r w:rsidR="00642870">
        <w:rPr>
          <w:rFonts w:cstheme="minorHAnsi"/>
          <w:sz w:val="20"/>
          <w:szCs w:val="20"/>
          <w:lang w:val="en-US"/>
        </w:rPr>
        <w:t xml:space="preserve">Limiting access of foreign suppliers to UK consumers could disturb Amazon’s supply chain. </w:t>
      </w:r>
      <w:r w:rsidR="00876833">
        <w:rPr>
          <w:rFonts w:cstheme="minorHAnsi"/>
          <w:sz w:val="20"/>
          <w:szCs w:val="20"/>
          <w:lang w:val="en-US"/>
        </w:rPr>
        <w:t xml:space="preserve">Currently there is “no deal” between the UK and EU </w:t>
      </w:r>
      <w:r w:rsidR="00642870">
        <w:rPr>
          <w:rFonts w:cstheme="minorHAnsi"/>
          <w:sz w:val="20"/>
          <w:szCs w:val="20"/>
          <w:lang w:val="en-US"/>
        </w:rPr>
        <w:t>(G</w:t>
      </w:r>
      <w:r w:rsidR="00876833">
        <w:rPr>
          <w:rFonts w:cstheme="minorHAnsi"/>
          <w:sz w:val="20"/>
          <w:szCs w:val="20"/>
          <w:lang w:val="en-US"/>
        </w:rPr>
        <w:t>OV</w:t>
      </w:r>
      <w:r w:rsidR="00642870">
        <w:rPr>
          <w:rFonts w:cstheme="minorHAnsi"/>
          <w:sz w:val="20"/>
          <w:szCs w:val="20"/>
          <w:lang w:val="en-US"/>
        </w:rPr>
        <w:t>.UK, 2021).</w:t>
      </w:r>
      <w:r w:rsidR="00876833">
        <w:rPr>
          <w:rFonts w:cstheme="minorHAnsi"/>
          <w:sz w:val="20"/>
          <w:szCs w:val="20"/>
          <w:lang w:val="en-US"/>
        </w:rPr>
        <w:t xml:space="preserve"> </w:t>
      </w:r>
      <w:r w:rsidR="00642870">
        <w:rPr>
          <w:rFonts w:cstheme="minorHAnsi"/>
          <w:sz w:val="20"/>
          <w:szCs w:val="20"/>
          <w:lang w:val="en-US"/>
        </w:rPr>
        <w:t xml:space="preserve">Merchants within the EU selling their goods through the Amazon, will likely be subjected to tariff costs (Stevens, 2020). </w:t>
      </w:r>
      <w:r w:rsidR="003C759F">
        <w:rPr>
          <w:rFonts w:cstheme="minorHAnsi"/>
          <w:sz w:val="20"/>
          <w:szCs w:val="20"/>
          <w:lang w:val="en-US"/>
        </w:rPr>
        <w:t xml:space="preserve">Consumers “have dramatically evolved” in their attitudes towards sustainability. 60% were dissuaded from purchasing unethical products or services, with 9/10 forecasting they would continue in the future </w:t>
      </w:r>
      <w:r w:rsidR="003E796F">
        <w:rPr>
          <w:rFonts w:cstheme="minorHAnsi"/>
          <w:sz w:val="20"/>
          <w:szCs w:val="20"/>
          <w:lang w:val="en-US"/>
        </w:rPr>
        <w:t>(Latham, 2021)</w:t>
      </w:r>
      <w:r w:rsidR="003C759F">
        <w:rPr>
          <w:rFonts w:cstheme="minorHAnsi"/>
          <w:sz w:val="20"/>
          <w:szCs w:val="20"/>
          <w:lang w:val="en-US"/>
        </w:rPr>
        <w:t xml:space="preserve">. </w:t>
      </w:r>
      <w:r w:rsidR="00851391">
        <w:rPr>
          <w:rFonts w:cstheme="minorHAnsi"/>
          <w:sz w:val="20"/>
          <w:szCs w:val="20"/>
          <w:lang w:val="en-US"/>
        </w:rPr>
        <w:t xml:space="preserve">The UK Government has pledged </w:t>
      </w:r>
      <w:r w:rsidR="00E00ACD">
        <w:rPr>
          <w:rFonts w:cstheme="minorHAnsi"/>
          <w:sz w:val="20"/>
          <w:szCs w:val="20"/>
          <w:lang w:val="en-US"/>
        </w:rPr>
        <w:t>the UK will become a net zero</w:t>
      </w:r>
      <w:r w:rsidR="00851391">
        <w:rPr>
          <w:rFonts w:cstheme="minorHAnsi"/>
          <w:sz w:val="20"/>
          <w:szCs w:val="20"/>
          <w:lang w:val="en-US"/>
        </w:rPr>
        <w:t xml:space="preserve"> </w:t>
      </w:r>
      <w:r w:rsidR="00E00ACD">
        <w:rPr>
          <w:rFonts w:cstheme="minorHAnsi"/>
          <w:sz w:val="20"/>
          <w:szCs w:val="20"/>
          <w:lang w:val="en-US"/>
        </w:rPr>
        <w:t xml:space="preserve">state from </w:t>
      </w:r>
      <w:r w:rsidR="00851391">
        <w:rPr>
          <w:rFonts w:cstheme="minorHAnsi"/>
          <w:sz w:val="20"/>
          <w:szCs w:val="20"/>
          <w:lang w:val="en-US"/>
        </w:rPr>
        <w:t>20</w:t>
      </w:r>
      <w:r w:rsidR="00E00ACD">
        <w:rPr>
          <w:rFonts w:cstheme="minorHAnsi"/>
          <w:sz w:val="20"/>
          <w:szCs w:val="20"/>
          <w:lang w:val="en-US"/>
        </w:rPr>
        <w:t>50. However, new legislation could see emissions cut 78% by 2035 (GOV.UK, 2021). This new legislation is likely to include challenging targets for businesses. Amazon</w:t>
      </w:r>
      <w:r w:rsidR="001F6831">
        <w:rPr>
          <w:rFonts w:cstheme="minorHAnsi"/>
          <w:sz w:val="20"/>
          <w:szCs w:val="20"/>
          <w:lang w:val="en-US"/>
        </w:rPr>
        <w:t xml:space="preserve"> emissions output augmented 15% in 2019 </w:t>
      </w:r>
      <w:r w:rsidR="001F6831" w:rsidRPr="001F6831">
        <w:rPr>
          <w:rFonts w:cstheme="minorHAnsi"/>
          <w:sz w:val="20"/>
          <w:szCs w:val="20"/>
          <w:lang w:val="en-US"/>
        </w:rPr>
        <w:t xml:space="preserve">(Arcieri et al, 2020). The new 78% reduction target of 2035, will be especially challenging for Amazon, who </w:t>
      </w:r>
      <w:r w:rsidR="00E00ACD" w:rsidRPr="001F6831">
        <w:rPr>
          <w:rFonts w:cstheme="minorHAnsi"/>
          <w:sz w:val="20"/>
          <w:szCs w:val="20"/>
          <w:lang w:val="en-US"/>
        </w:rPr>
        <w:t xml:space="preserve">have </w:t>
      </w:r>
      <w:r w:rsidR="00E00ACD" w:rsidRPr="001F6831">
        <w:rPr>
          <w:rFonts w:cstheme="minorHAnsi"/>
          <w:sz w:val="20"/>
          <w:szCs w:val="20"/>
          <w:lang w:val="en-US"/>
        </w:rPr>
        <w:lastRenderedPageBreak/>
        <w:t xml:space="preserve">vowed to become neutral by 2040 </w:t>
      </w:r>
      <w:r w:rsidR="004C0183" w:rsidRPr="001F6831">
        <w:rPr>
          <w:rFonts w:cstheme="minorHAnsi"/>
          <w:sz w:val="20"/>
          <w:szCs w:val="20"/>
          <w:lang w:val="en-US"/>
        </w:rPr>
        <w:t xml:space="preserve">(Amazon, 2019). </w:t>
      </w:r>
      <w:r w:rsidR="0026325C">
        <w:rPr>
          <w:rFonts w:cstheme="minorHAnsi"/>
          <w:sz w:val="20"/>
          <w:szCs w:val="20"/>
          <w:lang w:val="en-US"/>
        </w:rPr>
        <w:t xml:space="preserve">The organization will need to adapt their sustainability plans to incorporate this new change. </w:t>
      </w:r>
    </w:p>
    <w:p w14:paraId="5BE3B598" w14:textId="49BA8127" w:rsidR="003C759F" w:rsidRDefault="003C759F" w:rsidP="00104701">
      <w:pPr>
        <w:pStyle w:val="ListParagraph"/>
        <w:spacing w:after="0"/>
        <w:ind w:left="0"/>
        <w:rPr>
          <w:rFonts w:cstheme="minorHAnsi"/>
          <w:sz w:val="20"/>
          <w:szCs w:val="20"/>
          <w:lang w:val="en-US"/>
        </w:rPr>
      </w:pPr>
    </w:p>
    <w:p w14:paraId="21F56A7C" w14:textId="1D86FFEE" w:rsidR="00700F99" w:rsidRDefault="00104701" w:rsidP="00104701">
      <w:pPr>
        <w:pStyle w:val="ListParagraph"/>
        <w:spacing w:after="0"/>
        <w:ind w:left="0"/>
        <w:rPr>
          <w:rFonts w:cstheme="minorHAnsi"/>
          <w:sz w:val="20"/>
          <w:szCs w:val="20"/>
          <w:lang w:val="en-US"/>
        </w:rPr>
      </w:pPr>
      <w:r w:rsidRPr="00104701">
        <w:rPr>
          <w:rFonts w:cstheme="minorHAnsi"/>
          <w:b/>
          <w:bCs/>
          <w:sz w:val="20"/>
          <w:szCs w:val="20"/>
          <w:lang w:val="en-US"/>
        </w:rPr>
        <w:t xml:space="preserve">Technological </w:t>
      </w:r>
      <w:r w:rsidR="00700F99">
        <w:rPr>
          <w:rFonts w:cstheme="minorHAnsi"/>
          <w:sz w:val="20"/>
          <w:szCs w:val="20"/>
          <w:lang w:val="en-US"/>
        </w:rPr>
        <w:t>–</w:t>
      </w:r>
      <w:r w:rsidRPr="00104701">
        <w:rPr>
          <w:rFonts w:cstheme="minorHAnsi"/>
          <w:sz w:val="20"/>
          <w:szCs w:val="20"/>
          <w:lang w:val="en-US"/>
        </w:rPr>
        <w:t xml:space="preserve"> </w:t>
      </w:r>
      <w:r w:rsidR="00700F99">
        <w:rPr>
          <w:rFonts w:cstheme="minorHAnsi"/>
          <w:sz w:val="20"/>
          <w:szCs w:val="20"/>
          <w:lang w:val="en-US"/>
        </w:rPr>
        <w:t>COVID-19 brought about the need to substitute previous forms of entertainment</w:t>
      </w:r>
      <w:r w:rsidR="004F5D6E">
        <w:rPr>
          <w:rFonts w:cstheme="minorHAnsi"/>
          <w:sz w:val="20"/>
          <w:szCs w:val="20"/>
          <w:lang w:val="en-US"/>
        </w:rPr>
        <w:t xml:space="preserve">. </w:t>
      </w:r>
      <w:r w:rsidR="00700F99">
        <w:rPr>
          <w:rFonts w:cstheme="minorHAnsi"/>
          <w:sz w:val="20"/>
          <w:szCs w:val="20"/>
          <w:lang w:val="en-US"/>
        </w:rPr>
        <w:t>Closing cinemas/theaters, heightened the demand for online streamin</w:t>
      </w:r>
      <w:r w:rsidR="004F5D6E">
        <w:rPr>
          <w:rFonts w:cstheme="minorHAnsi"/>
          <w:sz w:val="20"/>
          <w:szCs w:val="20"/>
          <w:lang w:val="en-US"/>
        </w:rPr>
        <w:t>g</w:t>
      </w:r>
      <w:r w:rsidR="00700F99">
        <w:rPr>
          <w:rFonts w:cstheme="minorHAnsi"/>
          <w:sz w:val="20"/>
          <w:szCs w:val="20"/>
          <w:lang w:val="en-US"/>
        </w:rPr>
        <w:t xml:space="preserve"> services. </w:t>
      </w:r>
      <w:r w:rsidR="00FD61E6">
        <w:rPr>
          <w:rFonts w:cstheme="minorHAnsi"/>
          <w:sz w:val="20"/>
          <w:szCs w:val="20"/>
          <w:lang w:val="en-US"/>
        </w:rPr>
        <w:t>According to Beech, online usage to s</w:t>
      </w:r>
      <w:r w:rsidR="002102CA">
        <w:rPr>
          <w:rFonts w:cstheme="minorHAnsi"/>
          <w:sz w:val="20"/>
          <w:szCs w:val="20"/>
          <w:lang w:val="en-US"/>
        </w:rPr>
        <w:t>pike</w:t>
      </w:r>
      <w:r w:rsidR="00FD61E6">
        <w:rPr>
          <w:rFonts w:cstheme="minorHAnsi"/>
          <w:sz w:val="20"/>
          <w:szCs w:val="20"/>
          <w:lang w:val="en-US"/>
        </w:rPr>
        <w:t xml:space="preserve"> 70% and online streaming </w:t>
      </w:r>
      <w:r w:rsidR="002102CA">
        <w:rPr>
          <w:rFonts w:cstheme="minorHAnsi"/>
          <w:sz w:val="20"/>
          <w:szCs w:val="20"/>
          <w:lang w:val="en-US"/>
        </w:rPr>
        <w:t>surged</w:t>
      </w:r>
      <w:r w:rsidR="00FD61E6">
        <w:rPr>
          <w:rFonts w:cstheme="minorHAnsi"/>
          <w:sz w:val="20"/>
          <w:szCs w:val="20"/>
          <w:lang w:val="en-US"/>
        </w:rPr>
        <w:t xml:space="preserve"> 12%</w:t>
      </w:r>
      <w:r w:rsidR="001B064E">
        <w:rPr>
          <w:rFonts w:cstheme="minorHAnsi"/>
          <w:sz w:val="20"/>
          <w:szCs w:val="20"/>
          <w:lang w:val="en-US"/>
        </w:rPr>
        <w:t xml:space="preserve"> during lockdown</w:t>
      </w:r>
      <w:r w:rsidR="00FD61E6">
        <w:rPr>
          <w:rFonts w:cstheme="minorHAnsi"/>
          <w:sz w:val="20"/>
          <w:szCs w:val="20"/>
          <w:lang w:val="en-US"/>
        </w:rPr>
        <w:t xml:space="preserve"> (Beech, 2020).</w:t>
      </w:r>
      <w:r w:rsidR="0019521F">
        <w:rPr>
          <w:rFonts w:cstheme="minorHAnsi"/>
          <w:sz w:val="20"/>
          <w:szCs w:val="20"/>
          <w:lang w:val="en-US"/>
        </w:rPr>
        <w:t xml:space="preserve"> </w:t>
      </w:r>
      <w:r w:rsidR="001B064E">
        <w:rPr>
          <w:rFonts w:cstheme="minorHAnsi"/>
          <w:sz w:val="20"/>
          <w:szCs w:val="20"/>
          <w:lang w:val="en-US"/>
        </w:rPr>
        <w:t xml:space="preserve">The market was worth $50b in 2020, is forecasted an increase to $240b in 2030 </w:t>
      </w:r>
      <w:r w:rsidR="0019521F">
        <w:rPr>
          <w:rFonts w:cstheme="minorHAnsi"/>
          <w:sz w:val="20"/>
          <w:szCs w:val="20"/>
          <w:lang w:val="en-US"/>
        </w:rPr>
        <w:t>(</w:t>
      </w:r>
      <w:r w:rsidR="0019521F" w:rsidRPr="0019521F">
        <w:rPr>
          <w:rFonts w:cstheme="minorHAnsi"/>
          <w:sz w:val="20"/>
          <w:szCs w:val="20"/>
          <w:lang w:val="en-US"/>
        </w:rPr>
        <w:t>O'</w:t>
      </w:r>
      <w:r w:rsidR="0019521F">
        <w:rPr>
          <w:rFonts w:cstheme="minorHAnsi"/>
          <w:sz w:val="20"/>
          <w:szCs w:val="20"/>
          <w:lang w:val="en-US"/>
        </w:rPr>
        <w:t>Connor, 2021)</w:t>
      </w:r>
      <w:r w:rsidR="001B064E">
        <w:rPr>
          <w:rFonts w:cstheme="minorHAnsi"/>
          <w:sz w:val="20"/>
          <w:szCs w:val="20"/>
          <w:lang w:val="en-US"/>
        </w:rPr>
        <w:t xml:space="preserve">. </w:t>
      </w:r>
      <w:r w:rsidR="00E21148">
        <w:rPr>
          <w:rFonts w:cstheme="minorHAnsi"/>
          <w:sz w:val="20"/>
          <w:szCs w:val="20"/>
          <w:lang w:val="en-US"/>
        </w:rPr>
        <w:t xml:space="preserve">Currently Amazon Prime occupies 16% market share (Statista, 2021). </w:t>
      </w:r>
      <w:r w:rsidR="00BB4B51">
        <w:rPr>
          <w:rFonts w:cstheme="minorHAnsi"/>
          <w:sz w:val="20"/>
          <w:szCs w:val="20"/>
          <w:lang w:val="en-US"/>
        </w:rPr>
        <w:t xml:space="preserve">The </w:t>
      </w:r>
      <w:r w:rsidR="0054217C">
        <w:rPr>
          <w:rFonts w:cstheme="minorHAnsi"/>
          <w:sz w:val="20"/>
          <w:szCs w:val="20"/>
          <w:lang w:val="en-US"/>
        </w:rPr>
        <w:t>increased demand during this period raised t</w:t>
      </w:r>
      <w:r w:rsidR="00BB4B51">
        <w:rPr>
          <w:rFonts w:cstheme="minorHAnsi"/>
          <w:sz w:val="20"/>
          <w:szCs w:val="20"/>
          <w:lang w:val="en-US"/>
        </w:rPr>
        <w:t>he threat of new entrants. Disney</w:t>
      </w:r>
      <w:r w:rsidR="004F5D6E">
        <w:rPr>
          <w:rFonts w:cstheme="minorHAnsi"/>
          <w:sz w:val="20"/>
          <w:szCs w:val="20"/>
          <w:lang w:val="en-US"/>
        </w:rPr>
        <w:t xml:space="preserve"> launching Disney+ </w:t>
      </w:r>
      <w:r w:rsidR="001B064E">
        <w:rPr>
          <w:rFonts w:cstheme="minorHAnsi"/>
          <w:sz w:val="20"/>
          <w:szCs w:val="20"/>
          <w:lang w:val="en-US"/>
        </w:rPr>
        <w:t>(Whitten, 2020)</w:t>
      </w:r>
      <w:r w:rsidR="0054217C">
        <w:rPr>
          <w:rFonts w:cstheme="minorHAnsi"/>
          <w:sz w:val="20"/>
          <w:szCs w:val="20"/>
          <w:lang w:val="en-US"/>
        </w:rPr>
        <w:t xml:space="preserve"> and secured 11% market share (Statista, 2021).</w:t>
      </w:r>
      <w:r w:rsidR="00EA4167">
        <w:rPr>
          <w:rFonts w:cstheme="minorHAnsi"/>
          <w:sz w:val="20"/>
          <w:szCs w:val="20"/>
          <w:lang w:val="en-US"/>
        </w:rPr>
        <w:t xml:space="preserve"> </w:t>
      </w:r>
      <w:r w:rsidR="00850257">
        <w:rPr>
          <w:rFonts w:cstheme="minorHAnsi"/>
          <w:sz w:val="20"/>
          <w:szCs w:val="20"/>
          <w:lang w:val="en-US"/>
        </w:rPr>
        <w:t xml:space="preserve">Amazon is a leader in the </w:t>
      </w:r>
      <w:r w:rsidR="00850257" w:rsidRPr="00850257">
        <w:rPr>
          <w:rFonts w:cstheme="minorHAnsi"/>
          <w:sz w:val="20"/>
          <w:szCs w:val="20"/>
          <w:lang w:val="en-US"/>
        </w:rPr>
        <w:t>cloud storage market</w:t>
      </w:r>
      <w:r w:rsidR="00850257">
        <w:rPr>
          <w:rFonts w:cstheme="minorHAnsi"/>
          <w:sz w:val="20"/>
          <w:szCs w:val="20"/>
          <w:lang w:val="en-US"/>
        </w:rPr>
        <w:t xml:space="preserve"> (Statista, 2021). A VRIO analysis shows, this is a rare capability</w:t>
      </w:r>
      <w:r w:rsidR="008E6F3C">
        <w:rPr>
          <w:rFonts w:cstheme="minorHAnsi"/>
          <w:sz w:val="20"/>
          <w:szCs w:val="20"/>
          <w:lang w:val="en-US"/>
        </w:rPr>
        <w:t xml:space="preserve"> - A</w:t>
      </w:r>
      <w:r w:rsidR="00850257">
        <w:rPr>
          <w:rFonts w:cstheme="minorHAnsi"/>
          <w:sz w:val="20"/>
          <w:szCs w:val="20"/>
          <w:lang w:val="en-US"/>
        </w:rPr>
        <w:t xml:space="preserve">ppendix </w:t>
      </w:r>
      <w:r w:rsidR="008E6F3C">
        <w:rPr>
          <w:rFonts w:cstheme="minorHAnsi"/>
          <w:sz w:val="20"/>
          <w:szCs w:val="20"/>
          <w:lang w:val="en-US"/>
        </w:rPr>
        <w:t xml:space="preserve">A. </w:t>
      </w:r>
      <w:r w:rsidR="00850257">
        <w:rPr>
          <w:rFonts w:cstheme="minorHAnsi"/>
          <w:sz w:val="20"/>
          <w:szCs w:val="20"/>
          <w:lang w:val="en-US"/>
        </w:rPr>
        <w:t>However, o</w:t>
      </w:r>
      <w:r w:rsidR="00EA4167">
        <w:rPr>
          <w:rFonts w:cstheme="minorHAnsi"/>
          <w:sz w:val="20"/>
          <w:szCs w:val="20"/>
          <w:lang w:val="en-US"/>
        </w:rPr>
        <w:t xml:space="preserve">nline services are prone to cyber-attacks. Amazon </w:t>
      </w:r>
      <w:r w:rsidR="004A6441">
        <w:rPr>
          <w:rFonts w:cstheme="minorHAnsi"/>
          <w:sz w:val="20"/>
          <w:szCs w:val="20"/>
          <w:lang w:val="en-US"/>
        </w:rPr>
        <w:t xml:space="preserve">repelled </w:t>
      </w:r>
      <w:r w:rsidR="00EA4167">
        <w:rPr>
          <w:rFonts w:cstheme="minorHAnsi"/>
          <w:sz w:val="20"/>
          <w:szCs w:val="20"/>
          <w:lang w:val="en-US"/>
        </w:rPr>
        <w:t xml:space="preserve">the largest known cyber-attack to date in Feb 2020. The attack was 44% larger than experienced previously. BT stated, the volume of targeted website requests, likened 50% of their annual recorded traffic in a </w:t>
      </w:r>
      <w:r w:rsidR="004A6441">
        <w:rPr>
          <w:rFonts w:cstheme="minorHAnsi"/>
          <w:sz w:val="20"/>
          <w:szCs w:val="20"/>
          <w:lang w:val="en-US"/>
        </w:rPr>
        <w:t>solitary</w:t>
      </w:r>
      <w:r w:rsidR="00EA4167">
        <w:rPr>
          <w:rFonts w:cstheme="minorHAnsi"/>
          <w:sz w:val="20"/>
          <w:szCs w:val="20"/>
          <w:lang w:val="en-US"/>
        </w:rPr>
        <w:t xml:space="preserve"> </w:t>
      </w:r>
      <w:r w:rsidR="004A6441">
        <w:rPr>
          <w:rFonts w:cstheme="minorHAnsi"/>
          <w:sz w:val="20"/>
          <w:szCs w:val="20"/>
          <w:lang w:val="en-US"/>
        </w:rPr>
        <w:t>event</w:t>
      </w:r>
      <w:r w:rsidR="00EA4167">
        <w:rPr>
          <w:rFonts w:cstheme="minorHAnsi"/>
          <w:sz w:val="20"/>
          <w:szCs w:val="20"/>
          <w:lang w:val="en-US"/>
        </w:rPr>
        <w:t xml:space="preserve"> (BBC, 2020). </w:t>
      </w:r>
      <w:r w:rsidR="004A6441">
        <w:rPr>
          <w:rFonts w:cstheme="minorHAnsi"/>
          <w:sz w:val="20"/>
          <w:szCs w:val="20"/>
          <w:lang w:val="en-US"/>
        </w:rPr>
        <w:t xml:space="preserve"> A failure to deter future events could crash services and increase rivalry amongst competitors, if customers service is interrupted. Hack</w:t>
      </w:r>
      <w:r w:rsidR="007F2349">
        <w:rPr>
          <w:rFonts w:cstheme="minorHAnsi"/>
          <w:sz w:val="20"/>
          <w:szCs w:val="20"/>
          <w:lang w:val="en-US"/>
        </w:rPr>
        <w:t>ing and poor data protection</w:t>
      </w:r>
      <w:r w:rsidR="008E6F3C">
        <w:rPr>
          <w:rFonts w:cstheme="minorHAnsi"/>
          <w:sz w:val="20"/>
          <w:szCs w:val="20"/>
          <w:lang w:val="en-US"/>
        </w:rPr>
        <w:t>,</w:t>
      </w:r>
      <w:r w:rsidR="004A6441">
        <w:rPr>
          <w:rFonts w:cstheme="minorHAnsi"/>
          <w:sz w:val="20"/>
          <w:szCs w:val="20"/>
          <w:lang w:val="en-US"/>
        </w:rPr>
        <w:t xml:space="preserve"> </w:t>
      </w:r>
      <w:r w:rsidR="00282F4A">
        <w:rPr>
          <w:rFonts w:cstheme="minorHAnsi"/>
          <w:sz w:val="20"/>
          <w:szCs w:val="20"/>
          <w:lang w:val="en-US"/>
        </w:rPr>
        <w:t>leading to leaks</w:t>
      </w:r>
      <w:r w:rsidR="008E6F3C">
        <w:rPr>
          <w:rFonts w:cstheme="minorHAnsi"/>
          <w:sz w:val="20"/>
          <w:szCs w:val="20"/>
          <w:lang w:val="en-US"/>
        </w:rPr>
        <w:t>,</w:t>
      </w:r>
      <w:r w:rsidR="00282F4A">
        <w:rPr>
          <w:rFonts w:cstheme="minorHAnsi"/>
          <w:sz w:val="20"/>
          <w:szCs w:val="20"/>
          <w:lang w:val="en-US"/>
        </w:rPr>
        <w:t xml:space="preserve"> are</w:t>
      </w:r>
      <w:r w:rsidR="004A6441">
        <w:rPr>
          <w:rFonts w:cstheme="minorHAnsi"/>
          <w:sz w:val="20"/>
          <w:szCs w:val="20"/>
          <w:lang w:val="en-US"/>
        </w:rPr>
        <w:t xml:space="preserve"> also possibilit</w:t>
      </w:r>
      <w:r w:rsidR="00282F4A">
        <w:rPr>
          <w:rFonts w:cstheme="minorHAnsi"/>
          <w:sz w:val="20"/>
          <w:szCs w:val="20"/>
          <w:lang w:val="en-US"/>
        </w:rPr>
        <w:t>ies.</w:t>
      </w:r>
      <w:r w:rsidR="004A6441">
        <w:rPr>
          <w:rFonts w:cstheme="minorHAnsi"/>
          <w:sz w:val="20"/>
          <w:szCs w:val="20"/>
          <w:lang w:val="en-US"/>
        </w:rPr>
        <w:t xml:space="preserve"> A recent </w:t>
      </w:r>
      <w:r w:rsidR="004A6441">
        <w:rPr>
          <w:rFonts w:cstheme="minorHAnsi"/>
          <w:sz w:val="20"/>
          <w:szCs w:val="20"/>
          <w:lang w:val="en-US"/>
        </w:rPr>
        <w:lastRenderedPageBreak/>
        <w:t xml:space="preserve">breach saw customer data released by Amazon staff </w:t>
      </w:r>
      <w:r w:rsidR="004A6441" w:rsidRPr="004A6441">
        <w:rPr>
          <w:rFonts w:cstheme="minorHAnsi"/>
          <w:sz w:val="20"/>
          <w:szCs w:val="20"/>
          <w:lang w:val="en-US"/>
        </w:rPr>
        <w:t>(Computer Weekly, 2020).</w:t>
      </w:r>
      <w:r w:rsidR="007F2349">
        <w:rPr>
          <w:rFonts w:cstheme="minorHAnsi"/>
          <w:sz w:val="20"/>
          <w:szCs w:val="20"/>
          <w:lang w:val="en-US"/>
        </w:rPr>
        <w:t xml:space="preserve"> These can affect company reputation and cause a loss of trust, opening opportunity for competitors to capitalize. </w:t>
      </w:r>
    </w:p>
    <w:p w14:paraId="0A52E670" w14:textId="00F33089" w:rsidR="00700F99" w:rsidRDefault="00700F99" w:rsidP="00104701">
      <w:pPr>
        <w:pStyle w:val="ListParagraph"/>
        <w:spacing w:after="0"/>
        <w:ind w:left="0"/>
        <w:rPr>
          <w:rFonts w:cstheme="minorHAnsi"/>
          <w:sz w:val="20"/>
          <w:szCs w:val="20"/>
          <w:lang w:val="en-US"/>
        </w:rPr>
      </w:pPr>
    </w:p>
    <w:p w14:paraId="6E4BD0A0" w14:textId="2C967D1A" w:rsidR="0018221A" w:rsidRPr="003B6827" w:rsidRDefault="00B37F43" w:rsidP="0018221A">
      <w:pPr>
        <w:pStyle w:val="ListParagraph"/>
        <w:spacing w:after="0"/>
        <w:ind w:left="0"/>
        <w:rPr>
          <w:rFonts w:cstheme="minorHAnsi"/>
          <w:b/>
          <w:bCs/>
          <w:i/>
          <w:iCs/>
          <w:sz w:val="20"/>
          <w:szCs w:val="20"/>
          <w:lang w:val="en-US"/>
        </w:rPr>
      </w:pPr>
      <w:r>
        <w:rPr>
          <w:rFonts w:cstheme="minorHAnsi"/>
          <w:b/>
          <w:bCs/>
          <w:i/>
          <w:iCs/>
          <w:sz w:val="20"/>
          <w:szCs w:val="20"/>
          <w:lang w:val="en-US"/>
        </w:rPr>
        <w:t>(a)</w:t>
      </w:r>
      <w:r w:rsidR="0018221A">
        <w:rPr>
          <w:rFonts w:cstheme="minorHAnsi"/>
          <w:b/>
          <w:bCs/>
          <w:i/>
          <w:iCs/>
          <w:sz w:val="20"/>
          <w:szCs w:val="20"/>
          <w:lang w:val="en-US"/>
        </w:rPr>
        <w:t xml:space="preserve"> </w:t>
      </w:r>
      <w:r w:rsidR="0018221A" w:rsidRPr="003B6827">
        <w:rPr>
          <w:rFonts w:cstheme="minorHAnsi"/>
          <w:b/>
          <w:bCs/>
          <w:i/>
          <w:iCs/>
          <w:sz w:val="20"/>
          <w:szCs w:val="20"/>
          <w:lang w:val="en-US"/>
        </w:rPr>
        <w:t>PESTEL an</w:t>
      </w:r>
      <w:r w:rsidR="0001311E">
        <w:rPr>
          <w:rFonts w:cstheme="minorHAnsi"/>
          <w:b/>
          <w:bCs/>
          <w:i/>
          <w:iCs/>
          <w:sz w:val="20"/>
          <w:szCs w:val="20"/>
          <w:lang w:val="en-US"/>
        </w:rPr>
        <w:t>d</w:t>
      </w:r>
      <w:r w:rsidR="0018221A" w:rsidRPr="003B6827">
        <w:rPr>
          <w:rFonts w:cstheme="minorHAnsi"/>
          <w:b/>
          <w:bCs/>
          <w:i/>
          <w:iCs/>
          <w:sz w:val="20"/>
          <w:szCs w:val="20"/>
          <w:lang w:val="en-US"/>
        </w:rPr>
        <w:t xml:space="preserve"> Porter’s Five Forces</w:t>
      </w:r>
      <w:r w:rsidR="0001311E">
        <w:rPr>
          <w:rFonts w:cstheme="minorHAnsi"/>
          <w:b/>
          <w:bCs/>
          <w:i/>
          <w:iCs/>
          <w:sz w:val="20"/>
          <w:szCs w:val="20"/>
          <w:lang w:val="en-US"/>
        </w:rPr>
        <w:t xml:space="preserve"> linkages</w:t>
      </w:r>
    </w:p>
    <w:p w14:paraId="0394008A" w14:textId="3113C9DF" w:rsidR="006969B0" w:rsidRDefault="006969B0" w:rsidP="00AD4E5D">
      <w:pPr>
        <w:pStyle w:val="ListParagraph"/>
        <w:spacing w:after="0"/>
        <w:ind w:left="0"/>
        <w:rPr>
          <w:rFonts w:cstheme="minorHAnsi"/>
          <w:b/>
          <w:bCs/>
          <w:sz w:val="20"/>
          <w:szCs w:val="20"/>
          <w:lang w:val="en-US"/>
        </w:rPr>
      </w:pPr>
    </w:p>
    <w:p w14:paraId="7B99C977" w14:textId="6CD5B4F4" w:rsidR="006969B0" w:rsidRDefault="00DF3D61" w:rsidP="00AD4E5D">
      <w:pPr>
        <w:pStyle w:val="ListParagraph"/>
        <w:spacing w:after="0"/>
        <w:ind w:left="0"/>
        <w:rPr>
          <w:rFonts w:cstheme="minorHAnsi"/>
          <w:b/>
          <w:bCs/>
          <w:sz w:val="20"/>
          <w:szCs w:val="20"/>
          <w:lang w:val="en-US"/>
        </w:rPr>
      </w:pPr>
      <w:r w:rsidRPr="00436102">
        <w:rPr>
          <w:rFonts w:cstheme="minorHAnsi"/>
          <w:b/>
          <w:bCs/>
          <w:noProof/>
          <w:sz w:val="20"/>
          <w:szCs w:val="20"/>
          <w:lang w:val="en-US"/>
        </w:rPr>
        <w:drawing>
          <wp:anchor distT="0" distB="0" distL="114300" distR="114300" simplePos="0" relativeHeight="251671552" behindDoc="0" locked="0" layoutInCell="1" allowOverlap="1" wp14:anchorId="07A4CDCA" wp14:editId="31239F63">
            <wp:simplePos x="0" y="0"/>
            <wp:positionH relativeFrom="margin">
              <wp:posOffset>501650</wp:posOffset>
            </wp:positionH>
            <wp:positionV relativeFrom="paragraph">
              <wp:posOffset>116205</wp:posOffset>
            </wp:positionV>
            <wp:extent cx="4616450" cy="41757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616450" cy="4175760"/>
                    </a:xfrm>
                    <a:prstGeom prst="rect">
                      <a:avLst/>
                    </a:prstGeom>
                  </pic:spPr>
                </pic:pic>
              </a:graphicData>
            </a:graphic>
            <wp14:sizeRelH relativeFrom="page">
              <wp14:pctWidth>0</wp14:pctWidth>
            </wp14:sizeRelH>
            <wp14:sizeRelV relativeFrom="page">
              <wp14:pctHeight>0</wp14:pctHeight>
            </wp14:sizeRelV>
          </wp:anchor>
        </w:drawing>
      </w:r>
    </w:p>
    <w:p w14:paraId="1346BAC4" w14:textId="3C829EC6" w:rsidR="006969B0" w:rsidRDefault="006969B0" w:rsidP="00AD4E5D">
      <w:pPr>
        <w:pStyle w:val="ListParagraph"/>
        <w:spacing w:after="0"/>
        <w:ind w:left="0"/>
        <w:rPr>
          <w:rFonts w:cstheme="minorHAnsi"/>
          <w:b/>
          <w:bCs/>
          <w:sz w:val="20"/>
          <w:szCs w:val="20"/>
          <w:lang w:val="en-US"/>
        </w:rPr>
      </w:pPr>
    </w:p>
    <w:p w14:paraId="5A038137" w14:textId="5413C17E" w:rsidR="006969B0" w:rsidRDefault="006969B0" w:rsidP="00AD4E5D">
      <w:pPr>
        <w:pStyle w:val="ListParagraph"/>
        <w:spacing w:after="0"/>
        <w:ind w:left="0"/>
        <w:rPr>
          <w:rFonts w:cstheme="minorHAnsi"/>
          <w:b/>
          <w:bCs/>
          <w:sz w:val="20"/>
          <w:szCs w:val="20"/>
          <w:lang w:val="en-US"/>
        </w:rPr>
      </w:pPr>
    </w:p>
    <w:p w14:paraId="1722B81C" w14:textId="14F3BA2B" w:rsidR="006969B0" w:rsidRDefault="006969B0" w:rsidP="00AD4E5D">
      <w:pPr>
        <w:pStyle w:val="ListParagraph"/>
        <w:spacing w:after="0"/>
        <w:ind w:left="0"/>
        <w:rPr>
          <w:rFonts w:cstheme="minorHAnsi"/>
          <w:b/>
          <w:bCs/>
          <w:sz w:val="20"/>
          <w:szCs w:val="20"/>
          <w:lang w:val="en-US"/>
        </w:rPr>
      </w:pPr>
    </w:p>
    <w:p w14:paraId="056D05F9" w14:textId="674F6B56" w:rsidR="006969B0" w:rsidRDefault="006969B0" w:rsidP="00AD4E5D">
      <w:pPr>
        <w:pStyle w:val="ListParagraph"/>
        <w:spacing w:after="0"/>
        <w:ind w:left="0"/>
        <w:rPr>
          <w:rFonts w:cstheme="minorHAnsi"/>
          <w:b/>
          <w:bCs/>
          <w:sz w:val="20"/>
          <w:szCs w:val="20"/>
          <w:lang w:val="en-US"/>
        </w:rPr>
      </w:pPr>
    </w:p>
    <w:p w14:paraId="63C6FE9B" w14:textId="5C361912" w:rsidR="006969B0" w:rsidRDefault="006969B0" w:rsidP="00AD4E5D">
      <w:pPr>
        <w:pStyle w:val="ListParagraph"/>
        <w:spacing w:after="0"/>
        <w:ind w:left="0"/>
        <w:rPr>
          <w:rFonts w:cstheme="minorHAnsi"/>
          <w:b/>
          <w:bCs/>
          <w:sz w:val="20"/>
          <w:szCs w:val="20"/>
          <w:lang w:val="en-US"/>
        </w:rPr>
      </w:pPr>
    </w:p>
    <w:p w14:paraId="176A38A4" w14:textId="520AE53E" w:rsidR="006969B0" w:rsidRDefault="006969B0" w:rsidP="00AD4E5D">
      <w:pPr>
        <w:pStyle w:val="ListParagraph"/>
        <w:spacing w:after="0"/>
        <w:ind w:left="0"/>
        <w:rPr>
          <w:rFonts w:cstheme="minorHAnsi"/>
          <w:b/>
          <w:bCs/>
          <w:sz w:val="20"/>
          <w:szCs w:val="20"/>
          <w:lang w:val="en-US"/>
        </w:rPr>
      </w:pPr>
    </w:p>
    <w:p w14:paraId="16128B90" w14:textId="77777777" w:rsidR="006969B0" w:rsidRDefault="006969B0" w:rsidP="00AD4E5D">
      <w:pPr>
        <w:pStyle w:val="ListParagraph"/>
        <w:spacing w:after="0"/>
        <w:ind w:left="0"/>
        <w:rPr>
          <w:rFonts w:cstheme="minorHAnsi"/>
          <w:b/>
          <w:bCs/>
          <w:sz w:val="20"/>
          <w:szCs w:val="20"/>
          <w:lang w:val="en-US"/>
        </w:rPr>
      </w:pPr>
    </w:p>
    <w:p w14:paraId="48459A52" w14:textId="77777777" w:rsidR="006969B0" w:rsidRDefault="006969B0" w:rsidP="00AD4E5D">
      <w:pPr>
        <w:pStyle w:val="ListParagraph"/>
        <w:spacing w:after="0"/>
        <w:ind w:left="0"/>
        <w:rPr>
          <w:rFonts w:cstheme="minorHAnsi"/>
          <w:b/>
          <w:bCs/>
          <w:sz w:val="20"/>
          <w:szCs w:val="20"/>
          <w:lang w:val="en-US"/>
        </w:rPr>
      </w:pPr>
    </w:p>
    <w:p w14:paraId="363AEE60" w14:textId="77777777" w:rsidR="006969B0" w:rsidRDefault="006969B0" w:rsidP="00AD4E5D">
      <w:pPr>
        <w:pStyle w:val="ListParagraph"/>
        <w:spacing w:after="0"/>
        <w:ind w:left="0"/>
        <w:rPr>
          <w:rFonts w:cstheme="minorHAnsi"/>
          <w:b/>
          <w:bCs/>
          <w:sz w:val="20"/>
          <w:szCs w:val="20"/>
          <w:lang w:val="en-US"/>
        </w:rPr>
      </w:pPr>
    </w:p>
    <w:p w14:paraId="27040740" w14:textId="77777777" w:rsidR="006969B0" w:rsidRDefault="006969B0" w:rsidP="00AD4E5D">
      <w:pPr>
        <w:pStyle w:val="ListParagraph"/>
        <w:spacing w:after="0"/>
        <w:ind w:left="0"/>
        <w:rPr>
          <w:rFonts w:cstheme="minorHAnsi"/>
          <w:b/>
          <w:bCs/>
          <w:sz w:val="20"/>
          <w:szCs w:val="20"/>
          <w:lang w:val="en-US"/>
        </w:rPr>
      </w:pPr>
    </w:p>
    <w:p w14:paraId="16EDE299" w14:textId="77777777" w:rsidR="006969B0" w:rsidRDefault="006969B0" w:rsidP="00AD4E5D">
      <w:pPr>
        <w:pStyle w:val="ListParagraph"/>
        <w:spacing w:after="0"/>
        <w:ind w:left="0"/>
        <w:rPr>
          <w:rFonts w:cstheme="minorHAnsi"/>
          <w:b/>
          <w:bCs/>
          <w:sz w:val="20"/>
          <w:szCs w:val="20"/>
          <w:lang w:val="en-US"/>
        </w:rPr>
      </w:pPr>
    </w:p>
    <w:p w14:paraId="7F78A0C4" w14:textId="77777777" w:rsidR="006969B0" w:rsidRDefault="006969B0" w:rsidP="00AD4E5D">
      <w:pPr>
        <w:pStyle w:val="ListParagraph"/>
        <w:spacing w:after="0"/>
        <w:ind w:left="0"/>
        <w:rPr>
          <w:rFonts w:cstheme="minorHAnsi"/>
          <w:b/>
          <w:bCs/>
          <w:sz w:val="20"/>
          <w:szCs w:val="20"/>
          <w:lang w:val="en-US"/>
        </w:rPr>
      </w:pPr>
    </w:p>
    <w:p w14:paraId="79867BF9" w14:textId="77777777" w:rsidR="0082778F" w:rsidRDefault="0082778F" w:rsidP="00AD4E5D">
      <w:pPr>
        <w:pStyle w:val="ListParagraph"/>
        <w:spacing w:after="0"/>
        <w:ind w:left="0"/>
        <w:rPr>
          <w:rFonts w:cstheme="minorHAnsi"/>
          <w:b/>
          <w:bCs/>
          <w:sz w:val="20"/>
          <w:szCs w:val="20"/>
          <w:lang w:val="en-US"/>
        </w:rPr>
      </w:pPr>
    </w:p>
    <w:p w14:paraId="6AB8DEE6" w14:textId="77777777" w:rsidR="0082778F" w:rsidRDefault="0082778F" w:rsidP="00AD4E5D">
      <w:pPr>
        <w:pStyle w:val="ListParagraph"/>
        <w:spacing w:after="0"/>
        <w:ind w:left="0"/>
        <w:rPr>
          <w:rFonts w:cstheme="minorHAnsi"/>
          <w:b/>
          <w:bCs/>
          <w:sz w:val="20"/>
          <w:szCs w:val="20"/>
          <w:lang w:val="en-US"/>
        </w:rPr>
      </w:pPr>
    </w:p>
    <w:p w14:paraId="708E881A" w14:textId="77777777" w:rsidR="0082778F" w:rsidRDefault="0082778F" w:rsidP="00AD4E5D">
      <w:pPr>
        <w:pStyle w:val="ListParagraph"/>
        <w:spacing w:after="0"/>
        <w:ind w:left="0"/>
        <w:rPr>
          <w:rFonts w:cstheme="minorHAnsi"/>
          <w:b/>
          <w:bCs/>
          <w:sz w:val="20"/>
          <w:szCs w:val="20"/>
          <w:lang w:val="en-US"/>
        </w:rPr>
      </w:pPr>
    </w:p>
    <w:p w14:paraId="036F984D" w14:textId="77777777" w:rsidR="0082778F" w:rsidRDefault="0082778F" w:rsidP="00AD4E5D">
      <w:pPr>
        <w:pStyle w:val="ListParagraph"/>
        <w:spacing w:after="0"/>
        <w:ind w:left="0"/>
        <w:rPr>
          <w:rFonts w:cstheme="minorHAnsi"/>
          <w:b/>
          <w:bCs/>
          <w:sz w:val="20"/>
          <w:szCs w:val="20"/>
          <w:lang w:val="en-US"/>
        </w:rPr>
      </w:pPr>
    </w:p>
    <w:p w14:paraId="0A1E2AF6" w14:textId="77777777" w:rsidR="0082778F" w:rsidRDefault="0082778F" w:rsidP="00AD4E5D">
      <w:pPr>
        <w:pStyle w:val="ListParagraph"/>
        <w:spacing w:after="0"/>
        <w:ind w:left="0"/>
        <w:rPr>
          <w:rFonts w:cstheme="minorHAnsi"/>
          <w:b/>
          <w:bCs/>
          <w:sz w:val="20"/>
          <w:szCs w:val="20"/>
          <w:lang w:val="en-US"/>
        </w:rPr>
      </w:pPr>
    </w:p>
    <w:p w14:paraId="64C3B431" w14:textId="77777777" w:rsidR="0082778F" w:rsidRDefault="0082778F" w:rsidP="00AD4E5D">
      <w:pPr>
        <w:pStyle w:val="ListParagraph"/>
        <w:spacing w:after="0"/>
        <w:ind w:left="0"/>
        <w:rPr>
          <w:rFonts w:cstheme="minorHAnsi"/>
          <w:b/>
          <w:bCs/>
          <w:sz w:val="20"/>
          <w:szCs w:val="20"/>
          <w:lang w:val="en-US"/>
        </w:rPr>
      </w:pPr>
    </w:p>
    <w:p w14:paraId="56928325" w14:textId="77777777" w:rsidR="0082778F" w:rsidRDefault="0082778F" w:rsidP="00AD4E5D">
      <w:pPr>
        <w:pStyle w:val="ListParagraph"/>
        <w:spacing w:after="0"/>
        <w:ind w:left="0"/>
        <w:rPr>
          <w:rFonts w:cstheme="minorHAnsi"/>
          <w:b/>
          <w:bCs/>
          <w:sz w:val="20"/>
          <w:szCs w:val="20"/>
          <w:lang w:val="en-US"/>
        </w:rPr>
      </w:pPr>
    </w:p>
    <w:p w14:paraId="0EDFCCAC" w14:textId="77777777" w:rsidR="0082778F" w:rsidRDefault="0082778F" w:rsidP="00AD4E5D">
      <w:pPr>
        <w:pStyle w:val="ListParagraph"/>
        <w:spacing w:after="0"/>
        <w:ind w:left="0"/>
        <w:rPr>
          <w:rFonts w:cstheme="minorHAnsi"/>
          <w:b/>
          <w:bCs/>
          <w:sz w:val="20"/>
          <w:szCs w:val="20"/>
          <w:lang w:val="en-US"/>
        </w:rPr>
      </w:pPr>
    </w:p>
    <w:p w14:paraId="4BED3396" w14:textId="77777777" w:rsidR="0082778F" w:rsidRDefault="0082778F" w:rsidP="00AD4E5D">
      <w:pPr>
        <w:pStyle w:val="ListParagraph"/>
        <w:spacing w:after="0"/>
        <w:ind w:left="0"/>
        <w:rPr>
          <w:rFonts w:cstheme="minorHAnsi"/>
          <w:b/>
          <w:bCs/>
          <w:sz w:val="20"/>
          <w:szCs w:val="20"/>
          <w:lang w:val="en-US"/>
        </w:rPr>
      </w:pPr>
    </w:p>
    <w:p w14:paraId="00564605" w14:textId="77777777" w:rsidR="0082778F" w:rsidRDefault="0082778F" w:rsidP="00AD4E5D">
      <w:pPr>
        <w:pStyle w:val="ListParagraph"/>
        <w:spacing w:after="0"/>
        <w:ind w:left="0"/>
        <w:rPr>
          <w:rFonts w:cstheme="minorHAnsi"/>
          <w:b/>
          <w:bCs/>
          <w:sz w:val="20"/>
          <w:szCs w:val="20"/>
          <w:lang w:val="en-US"/>
        </w:rPr>
      </w:pPr>
    </w:p>
    <w:p w14:paraId="1A3BF12B" w14:textId="77777777" w:rsidR="0082778F" w:rsidRDefault="0082778F" w:rsidP="00AD4E5D">
      <w:pPr>
        <w:pStyle w:val="ListParagraph"/>
        <w:spacing w:after="0"/>
        <w:ind w:left="0"/>
        <w:rPr>
          <w:rFonts w:cstheme="minorHAnsi"/>
          <w:b/>
          <w:bCs/>
          <w:sz w:val="20"/>
          <w:szCs w:val="20"/>
          <w:lang w:val="en-US"/>
        </w:rPr>
      </w:pPr>
    </w:p>
    <w:p w14:paraId="733A8ADC" w14:textId="77777777" w:rsidR="0082778F" w:rsidRDefault="0082778F" w:rsidP="00AD4E5D">
      <w:pPr>
        <w:pStyle w:val="ListParagraph"/>
        <w:spacing w:after="0"/>
        <w:ind w:left="0"/>
        <w:rPr>
          <w:rFonts w:cstheme="minorHAnsi"/>
          <w:b/>
          <w:bCs/>
          <w:sz w:val="20"/>
          <w:szCs w:val="20"/>
          <w:lang w:val="en-US"/>
        </w:rPr>
      </w:pPr>
    </w:p>
    <w:p w14:paraId="7451C08F" w14:textId="77777777" w:rsidR="0082778F" w:rsidRDefault="0082778F" w:rsidP="00AD4E5D">
      <w:pPr>
        <w:pStyle w:val="ListParagraph"/>
        <w:spacing w:after="0"/>
        <w:ind w:left="0"/>
        <w:rPr>
          <w:rFonts w:cstheme="minorHAnsi"/>
          <w:b/>
          <w:bCs/>
          <w:sz w:val="20"/>
          <w:szCs w:val="20"/>
          <w:lang w:val="en-US"/>
        </w:rPr>
      </w:pPr>
    </w:p>
    <w:p w14:paraId="026AF966" w14:textId="77777777" w:rsidR="0082778F" w:rsidRDefault="0082778F" w:rsidP="00AD4E5D">
      <w:pPr>
        <w:pStyle w:val="ListParagraph"/>
        <w:spacing w:after="0"/>
        <w:ind w:left="0"/>
        <w:rPr>
          <w:rFonts w:cstheme="minorHAnsi"/>
          <w:b/>
          <w:bCs/>
          <w:sz w:val="20"/>
          <w:szCs w:val="20"/>
          <w:lang w:val="en-US"/>
        </w:rPr>
      </w:pPr>
    </w:p>
    <w:p w14:paraId="41CE485C" w14:textId="77777777" w:rsidR="0082778F" w:rsidRDefault="0082778F" w:rsidP="00AD4E5D">
      <w:pPr>
        <w:pStyle w:val="ListParagraph"/>
        <w:spacing w:after="0"/>
        <w:ind w:left="0"/>
        <w:rPr>
          <w:rFonts w:cstheme="minorHAnsi"/>
          <w:b/>
          <w:bCs/>
          <w:sz w:val="20"/>
          <w:szCs w:val="20"/>
          <w:lang w:val="en-US"/>
        </w:rPr>
      </w:pPr>
    </w:p>
    <w:p w14:paraId="12FE1E94" w14:textId="77777777" w:rsidR="0082778F" w:rsidRDefault="0082778F" w:rsidP="00AD4E5D">
      <w:pPr>
        <w:pStyle w:val="ListParagraph"/>
        <w:spacing w:after="0"/>
        <w:ind w:left="0"/>
        <w:rPr>
          <w:rFonts w:cstheme="minorHAnsi"/>
          <w:b/>
          <w:bCs/>
          <w:sz w:val="20"/>
          <w:szCs w:val="20"/>
          <w:lang w:val="en-US"/>
        </w:rPr>
      </w:pPr>
    </w:p>
    <w:p w14:paraId="7EC12E9E" w14:textId="77777777" w:rsidR="00D66497" w:rsidRDefault="00D66497" w:rsidP="00F85AA0">
      <w:pPr>
        <w:spacing w:before="0" w:after="0"/>
        <w:rPr>
          <w:rFonts w:cstheme="minorHAnsi"/>
          <w:b/>
          <w:bCs/>
        </w:rPr>
      </w:pPr>
    </w:p>
    <w:p w14:paraId="004464FA" w14:textId="77777777" w:rsidR="005F7082" w:rsidRDefault="005F7082" w:rsidP="00F85AA0">
      <w:pPr>
        <w:spacing w:before="0" w:after="0"/>
        <w:rPr>
          <w:rFonts w:cstheme="minorHAnsi"/>
          <w:b/>
          <w:bCs/>
        </w:rPr>
      </w:pPr>
    </w:p>
    <w:p w14:paraId="65B77458" w14:textId="6C1517F1" w:rsidR="003B065A" w:rsidRPr="009304D9" w:rsidRDefault="00B37F43" w:rsidP="00F85AA0">
      <w:pPr>
        <w:spacing w:before="0" w:after="0"/>
        <w:rPr>
          <w:rFonts w:cstheme="minorHAnsi"/>
          <w:b/>
          <w:bCs/>
          <w:u w:val="single"/>
        </w:rPr>
      </w:pPr>
      <w:r>
        <w:rPr>
          <w:rFonts w:cstheme="minorHAnsi"/>
          <w:b/>
          <w:bCs/>
        </w:rPr>
        <w:t>5</w:t>
      </w:r>
      <w:r w:rsidR="007442D1" w:rsidRPr="00CF05EA">
        <w:rPr>
          <w:rFonts w:cstheme="minorHAnsi"/>
          <w:b/>
          <w:bCs/>
        </w:rPr>
        <w:t>.0</w:t>
      </w:r>
      <w:r w:rsidR="00CF05EA">
        <w:rPr>
          <w:rFonts w:cstheme="minorHAnsi"/>
          <w:b/>
          <w:bCs/>
        </w:rPr>
        <w:t xml:space="preserve"> </w:t>
      </w:r>
      <w:r w:rsidR="00B953B7" w:rsidRPr="00CF05EA">
        <w:rPr>
          <w:rFonts w:cstheme="minorHAnsi"/>
          <w:b/>
          <w:bCs/>
          <w:u w:val="single"/>
        </w:rPr>
        <w:t>Co</w:t>
      </w:r>
      <w:r w:rsidR="003B065A" w:rsidRPr="00CF05EA">
        <w:rPr>
          <w:rFonts w:cstheme="minorHAnsi"/>
          <w:b/>
          <w:bCs/>
          <w:u w:val="single"/>
        </w:rPr>
        <w:t>nclusion</w:t>
      </w:r>
    </w:p>
    <w:p w14:paraId="442B36A8" w14:textId="2D838E1A" w:rsidR="00CD468A" w:rsidRPr="007F2BAA" w:rsidRDefault="00CD468A" w:rsidP="005B17B6">
      <w:pPr>
        <w:spacing w:before="0" w:after="0"/>
        <w:rPr>
          <w:rFonts w:cstheme="minorHAnsi"/>
        </w:rPr>
      </w:pPr>
      <w:r w:rsidRPr="00CD468A">
        <w:rPr>
          <w:rFonts w:cstheme="minorHAnsi"/>
        </w:rPr>
        <w:t>Analysis suggests the organisation has adopted a g</w:t>
      </w:r>
      <w:r w:rsidR="00792E1B" w:rsidRPr="00CD468A">
        <w:rPr>
          <w:rFonts w:cstheme="minorHAnsi"/>
        </w:rPr>
        <w:t>lobali</w:t>
      </w:r>
      <w:r w:rsidRPr="00CD468A">
        <w:rPr>
          <w:rFonts w:cstheme="minorHAnsi"/>
        </w:rPr>
        <w:t>z</w:t>
      </w:r>
      <w:r w:rsidR="00792E1B" w:rsidRPr="00CD468A">
        <w:rPr>
          <w:rFonts w:cstheme="minorHAnsi"/>
        </w:rPr>
        <w:t>ation strategy</w:t>
      </w:r>
      <w:r w:rsidR="00C172D7">
        <w:rPr>
          <w:rFonts w:cstheme="minorHAnsi"/>
        </w:rPr>
        <w:t>.</w:t>
      </w:r>
      <w:r w:rsidRPr="00CD468A">
        <w:rPr>
          <w:rFonts w:cstheme="minorHAnsi"/>
        </w:rPr>
        <w:t xml:space="preserve"> </w:t>
      </w:r>
      <w:r w:rsidR="00C172D7">
        <w:rPr>
          <w:rFonts w:cstheme="minorHAnsi"/>
        </w:rPr>
        <w:t>I</w:t>
      </w:r>
      <w:r w:rsidRPr="00CD468A">
        <w:rPr>
          <w:rFonts w:cstheme="minorHAnsi"/>
        </w:rPr>
        <w:t xml:space="preserve">t competes internationally and seeks to expand </w:t>
      </w:r>
      <w:r w:rsidR="008B5195" w:rsidRPr="00CD468A">
        <w:rPr>
          <w:rFonts w:cstheme="minorHAnsi"/>
          <w:lang w:val="en-US"/>
        </w:rPr>
        <w:t>(Bowen et al, 2015).</w:t>
      </w:r>
      <w:r>
        <w:rPr>
          <w:rFonts w:cstheme="minorHAnsi"/>
          <w:lang w:val="en-US"/>
        </w:rPr>
        <w:t xml:space="preserve"> </w:t>
      </w:r>
      <w:r w:rsidR="00CC17AD">
        <w:rPr>
          <w:rFonts w:cstheme="minorHAnsi"/>
          <w:lang w:val="en-US"/>
        </w:rPr>
        <w:t xml:space="preserve">Amazon is </w:t>
      </w:r>
      <w:r w:rsidR="00CC17AD" w:rsidRPr="004F281A">
        <w:rPr>
          <w:rFonts w:cstheme="minorHAnsi"/>
        </w:rPr>
        <w:t>the world’s largest online retailer (Segal, 2021)</w:t>
      </w:r>
      <w:r w:rsidR="00CC17AD">
        <w:rPr>
          <w:rFonts w:cstheme="minorHAnsi"/>
        </w:rPr>
        <w:t>.</w:t>
      </w:r>
      <w:r w:rsidR="00C172D7">
        <w:rPr>
          <w:rFonts w:cstheme="minorHAnsi"/>
        </w:rPr>
        <w:t xml:space="preserve"> </w:t>
      </w:r>
      <w:r w:rsidR="005A3D42">
        <w:rPr>
          <w:rFonts w:cstheme="minorHAnsi"/>
          <w:lang w:val="en-US"/>
        </w:rPr>
        <w:t xml:space="preserve">The firm has established an international presence, with 760 </w:t>
      </w:r>
      <w:r w:rsidR="002A2DB4">
        <w:rPr>
          <w:rFonts w:cstheme="minorHAnsi"/>
          <w:lang w:val="en-US"/>
        </w:rPr>
        <w:t xml:space="preserve">fulfillment/distribution </w:t>
      </w:r>
      <w:r w:rsidR="005A3D42">
        <w:rPr>
          <w:rFonts w:cstheme="minorHAnsi"/>
          <w:lang w:val="en-US"/>
        </w:rPr>
        <w:t>sites (Abc-supply-chain, 2021)</w:t>
      </w:r>
      <w:r w:rsidR="00C172D7">
        <w:rPr>
          <w:rFonts w:cstheme="minorHAnsi"/>
          <w:lang w:val="en-US"/>
        </w:rPr>
        <w:t xml:space="preserve">. It </w:t>
      </w:r>
      <w:r w:rsidR="005A3D42">
        <w:rPr>
          <w:rFonts w:cstheme="minorHAnsi"/>
          <w:lang w:val="en-US"/>
        </w:rPr>
        <w:t>operat</w:t>
      </w:r>
      <w:r w:rsidR="00C172D7">
        <w:rPr>
          <w:rFonts w:cstheme="minorHAnsi"/>
          <w:lang w:val="en-US"/>
        </w:rPr>
        <w:t xml:space="preserve">es </w:t>
      </w:r>
      <w:r w:rsidR="005A3D42">
        <w:rPr>
          <w:rFonts w:cstheme="minorHAnsi"/>
          <w:lang w:val="en-US"/>
        </w:rPr>
        <w:t>in thirteen countries (Davis, 2021)</w:t>
      </w:r>
      <w:r w:rsidR="00C172D7">
        <w:rPr>
          <w:rFonts w:cstheme="minorHAnsi"/>
          <w:lang w:val="en-US"/>
        </w:rPr>
        <w:t>. The catalogue is</w:t>
      </w:r>
      <w:r w:rsidR="00CC17AD">
        <w:rPr>
          <w:rFonts w:cstheme="minorHAnsi"/>
          <w:lang w:val="en-US"/>
        </w:rPr>
        <w:t xml:space="preserve"> unrivalled</w:t>
      </w:r>
      <w:r w:rsidR="00C172D7">
        <w:rPr>
          <w:rFonts w:cstheme="minorHAnsi"/>
          <w:lang w:val="en-US"/>
        </w:rPr>
        <w:t>, with</w:t>
      </w:r>
      <w:r w:rsidR="00CC17AD">
        <w:rPr>
          <w:rFonts w:cstheme="minorHAnsi"/>
          <w:lang w:val="en-US"/>
        </w:rPr>
        <w:t xml:space="preserve"> </w:t>
      </w:r>
      <w:r w:rsidR="00CC17AD" w:rsidRPr="004F281A">
        <w:rPr>
          <w:rFonts w:cstheme="minorHAnsi"/>
        </w:rPr>
        <w:t>350 million unique items</w:t>
      </w:r>
      <w:r w:rsidR="00C172D7">
        <w:rPr>
          <w:rFonts w:cstheme="minorHAnsi"/>
        </w:rPr>
        <w:t xml:space="preserve"> and </w:t>
      </w:r>
      <w:r w:rsidR="00CC17AD">
        <w:rPr>
          <w:rFonts w:cstheme="minorHAnsi"/>
        </w:rPr>
        <w:t xml:space="preserve">continuously growing </w:t>
      </w:r>
      <w:r w:rsidR="00CC17AD" w:rsidRPr="004F281A">
        <w:rPr>
          <w:rFonts w:cstheme="minorHAnsi"/>
        </w:rPr>
        <w:t>(Dayton, 2021)</w:t>
      </w:r>
      <w:r w:rsidR="00CC17AD">
        <w:rPr>
          <w:rFonts w:cstheme="minorHAnsi"/>
        </w:rPr>
        <w:t xml:space="preserve">. Currently 1.3m individuals are employed by the </w:t>
      </w:r>
      <w:r w:rsidR="00863269">
        <w:rPr>
          <w:rFonts w:cstheme="minorHAnsi"/>
        </w:rPr>
        <w:t>firm</w:t>
      </w:r>
      <w:r w:rsidR="00CC17AD">
        <w:rPr>
          <w:rFonts w:cstheme="minorHAnsi"/>
        </w:rPr>
        <w:t xml:space="preserve">, a 67% growth from 2019 </w:t>
      </w:r>
      <w:r w:rsidR="00CC17AD" w:rsidRPr="004F281A">
        <w:rPr>
          <w:rFonts w:cstheme="minorHAnsi"/>
        </w:rPr>
        <w:t>(Macrotrends, 2021)</w:t>
      </w:r>
      <w:r w:rsidR="00863269">
        <w:rPr>
          <w:rFonts w:cstheme="minorHAnsi"/>
        </w:rPr>
        <w:t>. S</w:t>
      </w:r>
      <w:r w:rsidR="00CC17AD">
        <w:rPr>
          <w:rFonts w:cstheme="minorHAnsi"/>
        </w:rPr>
        <w:t>uggesting</w:t>
      </w:r>
      <w:r w:rsidR="00863269">
        <w:rPr>
          <w:rFonts w:cstheme="minorHAnsi"/>
        </w:rPr>
        <w:t xml:space="preserve"> Amazon is thriving during the COVID-19 pandemic.</w:t>
      </w:r>
      <w:r w:rsidR="00EC2B4E">
        <w:rPr>
          <w:rFonts w:cstheme="minorHAnsi"/>
        </w:rPr>
        <w:t xml:space="preserve"> </w:t>
      </w:r>
      <w:r w:rsidR="002A2DB4">
        <w:rPr>
          <w:rFonts w:cstheme="minorHAnsi"/>
          <w:lang w:val="en-US"/>
        </w:rPr>
        <w:t>A global logistics division has also been established (Leblanc, 2020)</w:t>
      </w:r>
      <w:r w:rsidR="00863269">
        <w:rPr>
          <w:rFonts w:cstheme="minorHAnsi"/>
          <w:lang w:val="en-US"/>
        </w:rPr>
        <w:t xml:space="preserve">, </w:t>
      </w:r>
      <w:r w:rsidR="00863269">
        <w:rPr>
          <w:rFonts w:cstheme="minorHAnsi"/>
          <w:lang w:val="en-US"/>
        </w:rPr>
        <w:t xml:space="preserve">supporting vendors in 188 countries to sell goods (Bryk, 2021). </w:t>
      </w:r>
      <w:r w:rsidR="00863269">
        <w:rPr>
          <w:rFonts w:cstheme="minorHAnsi"/>
          <w:lang w:val="en-US"/>
        </w:rPr>
        <w:t xml:space="preserve">1.9m small businesses sell products via </w:t>
      </w:r>
      <w:r w:rsidR="0095622E">
        <w:rPr>
          <w:rFonts w:cstheme="minorHAnsi"/>
          <w:lang w:val="en-US"/>
        </w:rPr>
        <w:t>Amazon</w:t>
      </w:r>
      <w:r w:rsidR="00863269">
        <w:rPr>
          <w:rFonts w:cstheme="minorHAnsi"/>
          <w:lang w:val="en-US"/>
        </w:rPr>
        <w:t xml:space="preserve"> (Amazon, 2021). </w:t>
      </w:r>
      <w:r w:rsidR="000D3669">
        <w:rPr>
          <w:rFonts w:cstheme="minorHAnsi"/>
          <w:lang w:val="en-US"/>
        </w:rPr>
        <w:t xml:space="preserve">AWS also has global reach, supporting other organizations and foreign governments </w:t>
      </w:r>
      <w:r w:rsidR="007744C4">
        <w:rPr>
          <w:rFonts w:cstheme="minorHAnsi"/>
          <w:lang w:val="en-US"/>
        </w:rPr>
        <w:t xml:space="preserve">(Syal, 2021). </w:t>
      </w:r>
      <w:r w:rsidR="000D3669">
        <w:rPr>
          <w:rFonts w:cstheme="minorHAnsi"/>
          <w:lang w:val="en-US"/>
        </w:rPr>
        <w:t xml:space="preserve"> </w:t>
      </w:r>
      <w:r w:rsidR="007744C4">
        <w:rPr>
          <w:rFonts w:cstheme="minorHAnsi"/>
          <w:lang w:val="en-US"/>
        </w:rPr>
        <w:t>Services such as; Prime Video/Music/Gaming etc, are available internationally and can be accessed wherever the account holder has an internet connection.</w:t>
      </w:r>
      <w:r w:rsidR="00A0100B">
        <w:rPr>
          <w:rFonts w:cstheme="minorHAnsi"/>
          <w:lang w:val="en-US"/>
        </w:rPr>
        <w:t xml:space="preserve"> </w:t>
      </w:r>
      <w:r w:rsidR="00EC2B4E" w:rsidRPr="00EC2B4E">
        <w:rPr>
          <w:rFonts w:cstheme="minorHAnsi"/>
          <w:lang w:val="en-US"/>
        </w:rPr>
        <w:t xml:space="preserve">As a business Amazon frequently </w:t>
      </w:r>
      <w:r w:rsidR="00EC2B4E">
        <w:rPr>
          <w:rFonts w:cstheme="minorHAnsi"/>
          <w:lang w:val="en-US"/>
        </w:rPr>
        <w:t>invests/</w:t>
      </w:r>
      <w:r w:rsidR="00EC2B4E" w:rsidRPr="00EC2B4E">
        <w:rPr>
          <w:rFonts w:cstheme="minorHAnsi"/>
          <w:lang w:val="en-US"/>
        </w:rPr>
        <w:t>innovates</w:t>
      </w:r>
      <w:r w:rsidR="00EC2B4E">
        <w:rPr>
          <w:rFonts w:cstheme="minorHAnsi"/>
          <w:lang w:val="en-US"/>
        </w:rPr>
        <w:t xml:space="preserve">/diversifies by using </w:t>
      </w:r>
      <w:r w:rsidR="00EC2B4E" w:rsidRPr="00EC2B4E">
        <w:rPr>
          <w:rFonts w:cstheme="minorHAnsi"/>
          <w:lang w:val="en-US"/>
        </w:rPr>
        <w:t>R&amp;D operations (Connelly, 2021)</w:t>
      </w:r>
      <w:r w:rsidR="00EC2B4E">
        <w:rPr>
          <w:rFonts w:cstheme="minorHAnsi"/>
          <w:lang w:val="en-US"/>
        </w:rPr>
        <w:t xml:space="preserve"> to gain a competitive advantage (Porter, 1985). This was identified as an organized capability </w:t>
      </w:r>
      <w:r w:rsidR="00EE764C">
        <w:rPr>
          <w:rFonts w:cstheme="minorHAnsi"/>
          <w:lang w:val="en-US"/>
        </w:rPr>
        <w:t>in a VRIO analysis – Appendix A.</w:t>
      </w:r>
      <w:r w:rsidR="009B7685">
        <w:rPr>
          <w:rFonts w:cstheme="minorHAnsi"/>
          <w:lang w:val="en-US"/>
        </w:rPr>
        <w:t xml:space="preserve"> The business showed an ability to adapt during the pandemic, by entering into negotiations/partnership with Morrisons </w:t>
      </w:r>
      <w:r w:rsidR="009B7685" w:rsidRPr="009B7685">
        <w:rPr>
          <w:rFonts w:cstheme="minorHAnsi"/>
          <w:lang w:val="en-US"/>
        </w:rPr>
        <w:t>(Morrisons, 2020)</w:t>
      </w:r>
      <w:r w:rsidR="009B7685" w:rsidRPr="009B7685">
        <w:rPr>
          <w:rFonts w:cstheme="minorHAnsi"/>
          <w:lang w:val="en-US"/>
        </w:rPr>
        <w:t xml:space="preserve">. </w:t>
      </w:r>
      <w:r w:rsidR="009B7685">
        <w:rPr>
          <w:rFonts w:cstheme="minorHAnsi"/>
          <w:lang w:val="en-US"/>
        </w:rPr>
        <w:t xml:space="preserve">The partnership offered </w:t>
      </w:r>
      <w:r w:rsidR="008D12C1">
        <w:rPr>
          <w:rFonts w:cstheme="minorHAnsi"/>
          <w:lang w:val="en-US"/>
        </w:rPr>
        <w:t>customers the provisions of Morrisons through the Amazon website. Using the resources/capabilities of Morrisons and the e-commerce expertise</w:t>
      </w:r>
      <w:r w:rsidR="00947D73">
        <w:rPr>
          <w:rFonts w:cstheme="minorHAnsi"/>
          <w:lang w:val="en-US"/>
        </w:rPr>
        <w:t>/convenience</w:t>
      </w:r>
      <w:r w:rsidR="008D12C1">
        <w:rPr>
          <w:rFonts w:cstheme="minorHAnsi"/>
          <w:lang w:val="en-US"/>
        </w:rPr>
        <w:t xml:space="preserve"> of Amazon, customers </w:t>
      </w:r>
      <w:r w:rsidR="00947D73">
        <w:rPr>
          <w:rFonts w:cstheme="minorHAnsi"/>
          <w:lang w:val="en-US"/>
        </w:rPr>
        <w:t xml:space="preserve">had the ability to purchase essential items with </w:t>
      </w:r>
      <w:r w:rsidR="00947D73" w:rsidRPr="00947D73">
        <w:rPr>
          <w:rFonts w:cstheme="minorHAnsi"/>
          <w:lang w:val="en-US"/>
        </w:rPr>
        <w:t>next-day delivery (Harris, 2020)</w:t>
      </w:r>
      <w:r w:rsidR="00947D73" w:rsidRPr="00947D73">
        <w:rPr>
          <w:rFonts w:cstheme="minorHAnsi"/>
          <w:lang w:val="en-US"/>
        </w:rPr>
        <w:t>.</w:t>
      </w:r>
      <w:r w:rsidR="00947D73">
        <w:rPr>
          <w:rFonts w:cstheme="minorHAnsi"/>
          <w:lang w:val="en-US"/>
        </w:rPr>
        <w:t xml:space="preserve"> The partnership was identified by a VRIO </w:t>
      </w:r>
      <w:r w:rsidR="00947D73" w:rsidRPr="00947D73">
        <w:rPr>
          <w:rFonts w:cstheme="minorHAnsi"/>
          <w:lang w:val="en-US"/>
        </w:rPr>
        <w:t>as a rare capability, - Appendix A.</w:t>
      </w:r>
      <w:r w:rsidR="006C2695">
        <w:rPr>
          <w:rFonts w:cstheme="minorHAnsi"/>
          <w:lang w:val="en-US"/>
        </w:rPr>
        <w:t xml:space="preserve"> </w:t>
      </w:r>
      <w:r w:rsidR="00AB603D">
        <w:rPr>
          <w:rFonts w:cstheme="minorHAnsi"/>
          <w:lang w:val="en-US"/>
        </w:rPr>
        <w:t>The firm has adopted a multidomestic strategy</w:t>
      </w:r>
      <w:r w:rsidR="005A28E0">
        <w:rPr>
          <w:rFonts w:cstheme="minorHAnsi"/>
          <w:lang w:val="en-US"/>
        </w:rPr>
        <w:t xml:space="preserve">. </w:t>
      </w:r>
      <w:r w:rsidR="00AB603D">
        <w:rPr>
          <w:rFonts w:cstheme="minorHAnsi"/>
          <w:lang w:val="en-US"/>
        </w:rPr>
        <w:t>Websites have been specifically tailored to meet customer needs</w:t>
      </w:r>
      <w:r w:rsidR="005A28E0">
        <w:rPr>
          <w:rFonts w:cstheme="minorHAnsi"/>
          <w:lang w:val="en-US"/>
        </w:rPr>
        <w:t xml:space="preserve">, for example; they appear in the official language </w:t>
      </w:r>
      <w:r w:rsidR="002D4016">
        <w:rPr>
          <w:rFonts w:cstheme="minorHAnsi"/>
          <w:lang w:val="en-US"/>
        </w:rPr>
        <w:t>and incorporate local tastes/trends</w:t>
      </w:r>
      <w:r w:rsidR="00E562A6">
        <w:rPr>
          <w:rFonts w:cstheme="minorHAnsi"/>
          <w:lang w:val="en-US"/>
        </w:rPr>
        <w:t xml:space="preserve">. </w:t>
      </w:r>
      <w:r w:rsidR="00EE764C">
        <w:rPr>
          <w:rFonts w:cstheme="minorHAnsi"/>
          <w:lang w:val="en-US"/>
        </w:rPr>
        <w:t xml:space="preserve">Integrated algorithms (A10), </w:t>
      </w:r>
      <w:r w:rsidR="00EE764C" w:rsidRPr="00EE764C">
        <w:rPr>
          <w:rFonts w:cstheme="minorHAnsi"/>
          <w:lang w:val="en-US"/>
        </w:rPr>
        <w:t>interpret/predict customer habits/purchasing trends (Arishekar, 2021)</w:t>
      </w:r>
      <w:r w:rsidR="00EE764C" w:rsidRPr="00EE764C">
        <w:rPr>
          <w:rFonts w:cstheme="minorHAnsi"/>
          <w:lang w:val="en-US"/>
        </w:rPr>
        <w:t>, r</w:t>
      </w:r>
      <w:r w:rsidR="00EE764C" w:rsidRPr="00EE764C">
        <w:rPr>
          <w:rFonts w:cstheme="minorHAnsi"/>
          <w:lang w:val="en-US"/>
        </w:rPr>
        <w:t xml:space="preserve">eacting to customers before they even know they need </w:t>
      </w:r>
      <w:r w:rsidR="00EE764C" w:rsidRPr="00EE764C">
        <w:rPr>
          <w:rFonts w:cstheme="minorHAnsi"/>
          <w:lang w:val="en-US"/>
        </w:rPr>
        <w:t xml:space="preserve">it </w:t>
      </w:r>
      <w:r w:rsidR="00EE764C" w:rsidRPr="00EE764C">
        <w:rPr>
          <w:rFonts w:cstheme="minorHAnsi"/>
          <w:lang w:val="en-US"/>
        </w:rPr>
        <w:t xml:space="preserve">(McKinsey and Company, 2020). </w:t>
      </w:r>
      <w:r w:rsidR="00EE764C" w:rsidRPr="009B7685">
        <w:rPr>
          <w:rFonts w:cstheme="minorHAnsi"/>
          <w:lang w:val="en-US"/>
        </w:rPr>
        <w:t xml:space="preserve">A VRIO analysis signaled, this is an inimitable capability - Appendix A. </w:t>
      </w:r>
      <w:r w:rsidR="00E562A6">
        <w:rPr>
          <w:rFonts w:cstheme="minorHAnsi"/>
          <w:lang w:val="en-US"/>
        </w:rPr>
        <w:t xml:space="preserve">The business also offers specific marketing targeted to the regulations of each country </w:t>
      </w:r>
      <w:r w:rsidR="005A28E0">
        <w:rPr>
          <w:rFonts w:cstheme="minorHAnsi"/>
          <w:lang w:val="en-US"/>
        </w:rPr>
        <w:t>(</w:t>
      </w:r>
      <w:r w:rsidR="005A28E0" w:rsidRPr="00AB603D">
        <w:rPr>
          <w:rFonts w:cstheme="minorHAnsi"/>
          <w:lang w:val="en-US"/>
        </w:rPr>
        <w:t>Husted</w:t>
      </w:r>
      <w:r w:rsidR="005A28E0">
        <w:rPr>
          <w:rFonts w:cstheme="minorHAnsi"/>
          <w:lang w:val="en-US"/>
        </w:rPr>
        <w:t xml:space="preserve"> </w:t>
      </w:r>
      <w:r w:rsidR="005A28E0" w:rsidRPr="00AB603D">
        <w:rPr>
          <w:rFonts w:cstheme="minorHAnsi"/>
          <w:lang w:val="en-US"/>
        </w:rPr>
        <w:t>and Allen</w:t>
      </w:r>
      <w:r w:rsidR="005A28E0">
        <w:rPr>
          <w:rFonts w:cstheme="minorHAnsi"/>
          <w:lang w:val="en-US"/>
        </w:rPr>
        <w:t xml:space="preserve">, </w:t>
      </w:r>
      <w:r w:rsidR="005A28E0" w:rsidRPr="00AB603D">
        <w:rPr>
          <w:rFonts w:cstheme="minorHAnsi"/>
          <w:lang w:val="en-US"/>
        </w:rPr>
        <w:t>2006)</w:t>
      </w:r>
      <w:r w:rsidR="005A28E0">
        <w:rPr>
          <w:rFonts w:cstheme="minorHAnsi"/>
          <w:lang w:val="en-US"/>
        </w:rPr>
        <w:t>.</w:t>
      </w:r>
      <w:r w:rsidR="005A28E0">
        <w:rPr>
          <w:rFonts w:cstheme="minorHAnsi"/>
          <w:lang w:val="en-US"/>
        </w:rPr>
        <w:t xml:space="preserve"> </w:t>
      </w:r>
      <w:r w:rsidR="00A0100B">
        <w:rPr>
          <w:rFonts w:cstheme="minorHAnsi"/>
          <w:lang w:val="en-US"/>
        </w:rPr>
        <w:t>Amazon has world leading customer service and reputation (Schlosser, 2018).</w:t>
      </w:r>
      <w:r w:rsidR="00863269">
        <w:rPr>
          <w:rFonts w:cstheme="minorHAnsi"/>
          <w:lang w:val="en-US"/>
        </w:rPr>
        <w:t xml:space="preserve"> This was</w:t>
      </w:r>
      <w:r w:rsidR="00A0100B">
        <w:rPr>
          <w:rFonts w:cstheme="minorHAnsi"/>
          <w:lang w:val="en-US"/>
        </w:rPr>
        <w:t xml:space="preserve"> </w:t>
      </w:r>
      <w:r w:rsidR="00863269">
        <w:rPr>
          <w:rFonts w:cstheme="minorHAnsi"/>
          <w:lang w:val="en-US"/>
        </w:rPr>
        <w:t xml:space="preserve">identified as a core-competency, through analysis, see appendix (b). </w:t>
      </w:r>
      <w:r w:rsidR="00863269">
        <w:rPr>
          <w:rFonts w:cstheme="minorHAnsi"/>
          <w:lang w:val="en-US"/>
        </w:rPr>
        <w:t xml:space="preserve">Barney suggests, this is also a </w:t>
      </w:r>
      <w:r w:rsidR="00863269">
        <w:rPr>
          <w:rFonts w:cstheme="minorHAnsi"/>
          <w:lang w:val="en-US"/>
        </w:rPr>
        <w:t>rare capability (Barney, 1995), see appendix (a).</w:t>
      </w:r>
      <w:r w:rsidR="006C2695">
        <w:rPr>
          <w:rFonts w:cstheme="minorHAnsi"/>
          <w:lang w:val="en-US"/>
        </w:rPr>
        <w:t xml:space="preserve"> </w:t>
      </w:r>
      <w:r w:rsidR="00457524">
        <w:rPr>
          <w:rFonts w:cstheme="minorHAnsi"/>
          <w:lang w:val="en-US"/>
        </w:rPr>
        <w:t xml:space="preserve">This is evidence Amazon has built-in hyper-personalization elements, by knowing customers </w:t>
      </w:r>
      <w:r w:rsidR="00457524" w:rsidRPr="00457524">
        <w:rPr>
          <w:rFonts w:cstheme="minorHAnsi"/>
          <w:lang w:val="en-US"/>
        </w:rPr>
        <w:t>(McKinsey and Company, 2020).</w:t>
      </w:r>
      <w:r w:rsidR="005A28E0">
        <w:rPr>
          <w:rFonts w:cstheme="minorHAnsi"/>
          <w:lang w:val="en-US"/>
        </w:rPr>
        <w:t xml:space="preserve"> </w:t>
      </w:r>
      <w:r w:rsidR="007F2BAA" w:rsidRPr="007F2BAA">
        <w:rPr>
          <w:rFonts w:cstheme="minorHAnsi"/>
        </w:rPr>
        <w:t xml:space="preserve">The </w:t>
      </w:r>
      <w:r w:rsidR="007F2BAA">
        <w:rPr>
          <w:rFonts w:cstheme="minorHAnsi"/>
        </w:rPr>
        <w:t>future strategic direction of the organisation is to continue growing globally. The firm will expand fulfilment/distribution/logistics operations into currently Amazon uncopied countries</w:t>
      </w:r>
      <w:r w:rsidR="00A001CB">
        <w:rPr>
          <w:rFonts w:cstheme="minorHAnsi"/>
        </w:rPr>
        <w:t>.</w:t>
      </w:r>
    </w:p>
    <w:p w14:paraId="2E684C37" w14:textId="3B78D1FE" w:rsidR="00D711D3" w:rsidRDefault="00D711D3" w:rsidP="005B17B6">
      <w:pPr>
        <w:spacing w:before="0" w:after="0"/>
        <w:rPr>
          <w:rFonts w:cstheme="minorHAnsi"/>
          <w:b/>
          <w:bCs/>
          <w:highlight w:val="yellow"/>
          <w:u w:val="single"/>
        </w:rPr>
      </w:pPr>
    </w:p>
    <w:p w14:paraId="251CE31A" w14:textId="60413083" w:rsidR="00C710CB" w:rsidRDefault="00C710CB" w:rsidP="005B17B6">
      <w:pPr>
        <w:spacing w:before="0" w:after="0"/>
        <w:rPr>
          <w:rFonts w:cstheme="minorHAnsi"/>
          <w:b/>
          <w:bCs/>
          <w:highlight w:val="yellow"/>
          <w:u w:val="single"/>
        </w:rPr>
      </w:pPr>
    </w:p>
    <w:p w14:paraId="5B173A41" w14:textId="47343838" w:rsidR="005B17B6" w:rsidRPr="009304D9" w:rsidRDefault="00B37F43" w:rsidP="00D711D3">
      <w:pPr>
        <w:spacing w:before="0" w:after="0"/>
        <w:rPr>
          <w:rFonts w:cstheme="minorHAnsi"/>
          <w:b/>
          <w:bCs/>
          <w:u w:val="single"/>
        </w:rPr>
      </w:pPr>
      <w:r>
        <w:rPr>
          <w:rFonts w:cstheme="minorHAnsi"/>
          <w:b/>
          <w:bCs/>
        </w:rPr>
        <w:t>6</w:t>
      </w:r>
      <w:r w:rsidR="00D16B4F" w:rsidRPr="00CF05EA">
        <w:rPr>
          <w:rFonts w:cstheme="minorHAnsi"/>
          <w:b/>
          <w:bCs/>
        </w:rPr>
        <w:t>.0</w:t>
      </w:r>
      <w:r w:rsidR="00CF05EA">
        <w:rPr>
          <w:rFonts w:cstheme="minorHAnsi"/>
          <w:b/>
          <w:bCs/>
        </w:rPr>
        <w:t xml:space="preserve"> </w:t>
      </w:r>
      <w:r w:rsidR="0001311E" w:rsidRPr="00CF05EA">
        <w:rPr>
          <w:rFonts w:cstheme="minorHAnsi"/>
          <w:b/>
          <w:bCs/>
          <w:u w:val="single"/>
        </w:rPr>
        <w:t>Recommendations</w:t>
      </w:r>
      <w:r w:rsidR="009363F5">
        <w:rPr>
          <w:rFonts w:cstheme="minorHAnsi"/>
          <w:b/>
          <w:bCs/>
          <w:u w:val="single"/>
        </w:rPr>
        <w:t xml:space="preserve"> </w:t>
      </w:r>
    </w:p>
    <w:p w14:paraId="0F6E18FA" w14:textId="7AF07653" w:rsidR="006B0B6E" w:rsidRDefault="00260ECA" w:rsidP="005B17B6">
      <w:pPr>
        <w:spacing w:before="0" w:after="0"/>
        <w:rPr>
          <w:rFonts w:cstheme="minorHAnsi"/>
        </w:rPr>
      </w:pPr>
      <w:r>
        <w:rPr>
          <w:rFonts w:cstheme="minorHAnsi"/>
        </w:rPr>
        <w:lastRenderedPageBreak/>
        <w:t xml:space="preserve">1. </w:t>
      </w:r>
      <w:r w:rsidR="001A1277">
        <w:rPr>
          <w:rFonts w:cstheme="minorHAnsi"/>
        </w:rPr>
        <w:t>The COVID-19 pandemic has caused a shift in consumer preferences</w:t>
      </w:r>
      <w:r w:rsidR="005A755E">
        <w:rPr>
          <w:rFonts w:cstheme="minorHAnsi"/>
        </w:rPr>
        <w:t xml:space="preserve">, particularly in entertainment sectors, where growth spiked 70% </w:t>
      </w:r>
      <w:r w:rsidR="005A755E" w:rsidRPr="005A755E">
        <w:rPr>
          <w:rFonts w:cstheme="minorHAnsi"/>
        </w:rPr>
        <w:t>(Beech 2020).</w:t>
      </w:r>
      <w:r w:rsidR="005A755E">
        <w:rPr>
          <w:rFonts w:cstheme="minorHAnsi"/>
        </w:rPr>
        <w:t xml:space="preserve"> </w:t>
      </w:r>
      <w:r>
        <w:rPr>
          <w:rFonts w:cstheme="minorHAnsi"/>
        </w:rPr>
        <w:t xml:space="preserve">The streaming market has a forecasted growth of 200% over the next decade </w:t>
      </w:r>
      <w:r w:rsidRPr="00260ECA">
        <w:rPr>
          <w:rFonts w:cstheme="minorHAnsi"/>
        </w:rPr>
        <w:t>(O'Connor, 2021).</w:t>
      </w:r>
      <w:r>
        <w:rPr>
          <w:rFonts w:cstheme="minorHAnsi"/>
        </w:rPr>
        <w:t xml:space="preserve"> </w:t>
      </w:r>
      <w:r w:rsidR="006B0B6E">
        <w:rPr>
          <w:rFonts w:cstheme="minorHAnsi"/>
        </w:rPr>
        <w:t xml:space="preserve">Amazon </w:t>
      </w:r>
      <w:r w:rsidR="005A755E">
        <w:rPr>
          <w:rFonts w:cstheme="minorHAnsi"/>
        </w:rPr>
        <w:t>already has a video streaming service (Prime Video), however, there is further scope to diversify</w:t>
      </w:r>
      <w:r w:rsidR="00421804">
        <w:rPr>
          <w:rFonts w:cstheme="minorHAnsi"/>
        </w:rPr>
        <w:t xml:space="preserve">, </w:t>
      </w:r>
      <w:r w:rsidR="005A755E">
        <w:rPr>
          <w:rFonts w:cstheme="minorHAnsi"/>
        </w:rPr>
        <w:t>increase revenue</w:t>
      </w:r>
      <w:r w:rsidR="00421804">
        <w:rPr>
          <w:rFonts w:cstheme="minorHAnsi"/>
        </w:rPr>
        <w:t>/finding appropriate channels to prioritise/reacting to the customer before they reach-out</w:t>
      </w:r>
      <w:r w:rsidR="005A755E">
        <w:rPr>
          <w:rFonts w:cstheme="minorHAnsi"/>
        </w:rPr>
        <w:t xml:space="preserve"> </w:t>
      </w:r>
      <w:r w:rsidR="005A755E" w:rsidRPr="006B0B6E">
        <w:rPr>
          <w:rFonts w:cstheme="minorHAnsi"/>
        </w:rPr>
        <w:t xml:space="preserve">(McKinsey and Company, 2020). </w:t>
      </w:r>
      <w:r w:rsidR="005A755E">
        <w:rPr>
          <w:rFonts w:cstheme="minorHAnsi"/>
        </w:rPr>
        <w:t xml:space="preserve">Prime Gaming </w:t>
      </w:r>
      <w:r w:rsidR="005A755E">
        <w:rPr>
          <w:rFonts w:cstheme="minorHAnsi"/>
        </w:rPr>
        <w:t xml:space="preserve">is a video game purchasing </w:t>
      </w:r>
      <w:r w:rsidR="005A755E">
        <w:rPr>
          <w:rFonts w:cstheme="minorHAnsi"/>
        </w:rPr>
        <w:t xml:space="preserve">service (Amazon, 2021), </w:t>
      </w:r>
      <w:r w:rsidR="00421804">
        <w:rPr>
          <w:rFonts w:cstheme="minorHAnsi"/>
        </w:rPr>
        <w:t xml:space="preserve">that could also be coupled with </w:t>
      </w:r>
      <w:r w:rsidR="00421804">
        <w:rPr>
          <w:rFonts w:cstheme="minorHAnsi"/>
        </w:rPr>
        <w:t>game streaming</w:t>
      </w:r>
      <w:r w:rsidR="00421804">
        <w:rPr>
          <w:rFonts w:cstheme="minorHAnsi"/>
        </w:rPr>
        <w:t xml:space="preserve">, this adaptation would meet the requirements </w:t>
      </w:r>
      <w:r w:rsidR="005C74D9">
        <w:rPr>
          <w:rFonts w:cstheme="minorHAnsi"/>
        </w:rPr>
        <w:t>customer</w:t>
      </w:r>
      <w:r w:rsidR="00421804">
        <w:rPr>
          <w:rFonts w:cstheme="minorHAnsi"/>
        </w:rPr>
        <w:t>s</w:t>
      </w:r>
      <w:r w:rsidR="005C74D9">
        <w:rPr>
          <w:rFonts w:cstheme="minorHAnsi"/>
        </w:rPr>
        <w:t xml:space="preserve"> (Mendelow, 1981).</w:t>
      </w:r>
      <w:r w:rsidR="006B0B6E">
        <w:rPr>
          <w:rFonts w:cstheme="minorHAnsi"/>
        </w:rPr>
        <w:t xml:space="preserve"> </w:t>
      </w:r>
      <w:r w:rsidR="001A1277">
        <w:rPr>
          <w:rFonts w:cstheme="minorHAnsi"/>
        </w:rPr>
        <w:t xml:space="preserve">The organisation has the necessary real-time tools/technology to integrate this capability </w:t>
      </w:r>
      <w:r w:rsidR="001A1277" w:rsidRPr="006B0B6E">
        <w:rPr>
          <w:rFonts w:cstheme="minorHAnsi"/>
        </w:rPr>
        <w:t xml:space="preserve">(McKinsey and Company, 2020). </w:t>
      </w:r>
      <w:r w:rsidR="00421804">
        <w:rPr>
          <w:rFonts w:cstheme="minorHAnsi"/>
        </w:rPr>
        <w:t>Further expanding online presence, was unveiled as a valuable resource (Barney, 1995) -Appendix A.</w:t>
      </w:r>
      <w:r>
        <w:rPr>
          <w:rFonts w:cstheme="minorHAnsi"/>
        </w:rPr>
        <w:t xml:space="preserve"> Increasing business profitability will satisfy shareholders (Mendelow, 1981).</w:t>
      </w:r>
    </w:p>
    <w:p w14:paraId="4079E69C" w14:textId="4DC917EA" w:rsidR="006B0B6E" w:rsidRDefault="006B0B6E" w:rsidP="005B17B6">
      <w:pPr>
        <w:spacing w:before="0" w:after="0"/>
        <w:rPr>
          <w:rFonts w:cstheme="minorHAnsi"/>
        </w:rPr>
      </w:pPr>
    </w:p>
    <w:p w14:paraId="6674EBB4" w14:textId="0B2D1894" w:rsidR="00555EBE" w:rsidRPr="00555EBE" w:rsidRDefault="00260ECA" w:rsidP="000E5F11">
      <w:pPr>
        <w:spacing w:before="0" w:after="0"/>
        <w:rPr>
          <w:rFonts w:cstheme="minorHAnsi"/>
          <w:color w:val="FF0000"/>
        </w:rPr>
      </w:pPr>
      <w:r>
        <w:rPr>
          <w:rFonts w:cstheme="minorHAnsi"/>
        </w:rPr>
        <w:t xml:space="preserve">2. </w:t>
      </w:r>
      <w:r w:rsidR="00555EBE">
        <w:rPr>
          <w:rFonts w:cstheme="minorHAnsi"/>
        </w:rPr>
        <w:t>The impact of the pandemic has caused financial strain on the retail sector</w:t>
      </w:r>
      <w:r w:rsidR="00BE4694">
        <w:rPr>
          <w:rFonts w:cstheme="minorHAnsi"/>
        </w:rPr>
        <w:t xml:space="preserve"> </w:t>
      </w:r>
      <w:r w:rsidR="00BE4694" w:rsidRPr="00A74799">
        <w:rPr>
          <w:rFonts w:cstheme="minorHAnsi"/>
          <w:lang w:val="en-US"/>
        </w:rPr>
        <w:t>(GOV.UK, 2020).</w:t>
      </w:r>
      <w:r w:rsidR="00BE4694">
        <w:rPr>
          <w:rFonts w:cstheme="minorHAnsi"/>
          <w:lang w:val="en-US"/>
        </w:rPr>
        <w:t xml:space="preserve"> Financial pressure has caused many businesses to close. Amazon’s massive wealth (Canales, 2020)</w:t>
      </w:r>
      <w:r w:rsidR="008F6077">
        <w:rPr>
          <w:rFonts w:cstheme="minorHAnsi"/>
          <w:lang w:val="en-US"/>
        </w:rPr>
        <w:t xml:space="preserve">, a unique resource -Appendix B, </w:t>
      </w:r>
      <w:r w:rsidR="00BE4694">
        <w:rPr>
          <w:rFonts w:cstheme="minorHAnsi"/>
          <w:lang w:val="en-US"/>
        </w:rPr>
        <w:t xml:space="preserve">presents an opening to acquire businesses at cut-prices. </w:t>
      </w:r>
      <w:r w:rsidR="008F6077">
        <w:rPr>
          <w:rFonts w:cstheme="minorHAnsi"/>
          <w:lang w:val="en-US"/>
        </w:rPr>
        <w:t xml:space="preserve">Negotiations during the epidemic period could prevent/reduce issues </w:t>
      </w:r>
      <w:r w:rsidR="008F6077" w:rsidRPr="006B0B6E">
        <w:rPr>
          <w:rFonts w:cstheme="minorHAnsi"/>
        </w:rPr>
        <w:t>(McKinsey and Company, 2020)</w:t>
      </w:r>
      <w:r w:rsidR="008F6077">
        <w:rPr>
          <w:rFonts w:cstheme="minorHAnsi"/>
        </w:rPr>
        <w:t xml:space="preserve">, stakeholders in other businesses, find themselves in need of Amazon’s for </w:t>
      </w:r>
      <w:r w:rsidR="00366AE9">
        <w:rPr>
          <w:rFonts w:cstheme="minorHAnsi"/>
        </w:rPr>
        <w:t xml:space="preserve">future </w:t>
      </w:r>
      <w:r w:rsidR="008F6077">
        <w:rPr>
          <w:rFonts w:cstheme="minorHAnsi"/>
        </w:rPr>
        <w:t xml:space="preserve">financial security/employment. </w:t>
      </w:r>
      <w:r w:rsidR="00366AE9">
        <w:rPr>
          <w:rFonts w:cstheme="minorHAnsi"/>
          <w:lang w:val="en-US"/>
        </w:rPr>
        <w:t xml:space="preserve">Acquiring/amalgamating </w:t>
      </w:r>
      <w:r w:rsidR="00366AE9">
        <w:rPr>
          <w:rFonts w:cstheme="minorHAnsi"/>
          <w:lang w:val="en-US"/>
        </w:rPr>
        <w:t>organizations</w:t>
      </w:r>
      <w:r w:rsidR="00620F6A">
        <w:rPr>
          <w:rFonts w:cstheme="minorHAnsi"/>
          <w:lang w:val="en-US"/>
        </w:rPr>
        <w:t xml:space="preserve"> (Guizzo, 2008)</w:t>
      </w:r>
      <w:r w:rsidR="00366AE9">
        <w:rPr>
          <w:rFonts w:cstheme="minorHAnsi"/>
          <w:lang w:val="en-US"/>
        </w:rPr>
        <w:t>, can reduce costs (Ang, 2021), increase revenue</w:t>
      </w:r>
      <w:r w:rsidR="00AC3C0E">
        <w:rPr>
          <w:rFonts w:cstheme="minorHAnsi"/>
          <w:lang w:val="en-US"/>
        </w:rPr>
        <w:t xml:space="preserve">, </w:t>
      </w:r>
      <w:r w:rsidR="00AC3C0E" w:rsidRPr="00AC3C0E">
        <w:rPr>
          <w:rFonts w:cstheme="minorHAnsi"/>
        </w:rPr>
        <w:t>satisfying shareholders (Mendelow, 1981)</w:t>
      </w:r>
      <w:r w:rsidR="00AC3C0E" w:rsidRPr="00AC3C0E">
        <w:rPr>
          <w:rFonts w:cstheme="minorHAnsi"/>
        </w:rPr>
        <w:t xml:space="preserve"> </w:t>
      </w:r>
      <w:r w:rsidR="00366AE9">
        <w:rPr>
          <w:rFonts w:cstheme="minorHAnsi"/>
          <w:lang w:val="en-US"/>
        </w:rPr>
        <w:t xml:space="preserve">and solve current business problems </w:t>
      </w:r>
      <w:r w:rsidR="00366AE9" w:rsidRPr="006B0B6E">
        <w:rPr>
          <w:rFonts w:cstheme="minorHAnsi"/>
        </w:rPr>
        <w:t>(McKinsey and Company, 2020)</w:t>
      </w:r>
      <w:r w:rsidR="00366AE9">
        <w:rPr>
          <w:rFonts w:cstheme="minorHAnsi"/>
        </w:rPr>
        <w:t>.</w:t>
      </w:r>
      <w:r w:rsidR="00AC3C0E">
        <w:rPr>
          <w:rFonts w:cstheme="minorHAnsi"/>
        </w:rPr>
        <w:t xml:space="preserve"> </w:t>
      </w:r>
      <w:r w:rsidR="00371C0E">
        <w:rPr>
          <w:rFonts w:cstheme="minorHAnsi"/>
        </w:rPr>
        <w:t xml:space="preserve">This would increase </w:t>
      </w:r>
      <w:r w:rsidR="000B46EE">
        <w:rPr>
          <w:rFonts w:cstheme="minorHAnsi"/>
        </w:rPr>
        <w:t xml:space="preserve">the Amazon catalogue </w:t>
      </w:r>
      <w:r w:rsidR="000B46EE" w:rsidRPr="004F281A">
        <w:rPr>
          <w:rFonts w:cstheme="minorHAnsi"/>
        </w:rPr>
        <w:t>(Dayton, 2021)</w:t>
      </w:r>
      <w:r w:rsidR="000B46EE">
        <w:rPr>
          <w:rFonts w:cstheme="minorHAnsi"/>
        </w:rPr>
        <w:t xml:space="preserve">, providing better choice for customers. </w:t>
      </w:r>
      <w:r w:rsidR="00AC3C0E">
        <w:rPr>
          <w:rFonts w:cstheme="minorHAnsi"/>
        </w:rPr>
        <w:t xml:space="preserve">Innovating is key to long-term sustained competitive advantage </w:t>
      </w:r>
      <w:r w:rsidR="00AC3C0E" w:rsidRPr="00AC3C0E">
        <w:rPr>
          <w:rFonts w:cstheme="minorHAnsi"/>
        </w:rPr>
        <w:t>(Prahalad &amp; Hamel, 1990)</w:t>
      </w:r>
      <w:r w:rsidR="00620F6A">
        <w:rPr>
          <w:rFonts w:cstheme="minorHAnsi"/>
        </w:rPr>
        <w:t xml:space="preserve">, along with a relentless </w:t>
      </w:r>
      <w:r w:rsidR="00555EBE" w:rsidRPr="00620F6A">
        <w:rPr>
          <w:rFonts w:cstheme="minorHAnsi"/>
        </w:rPr>
        <w:t>customer focus</w:t>
      </w:r>
      <w:r w:rsidR="00620F6A" w:rsidRPr="00620F6A">
        <w:rPr>
          <w:rFonts w:cstheme="minorHAnsi"/>
        </w:rPr>
        <w:t xml:space="preserve"> </w:t>
      </w:r>
      <w:r w:rsidR="00555EBE" w:rsidRPr="00620F6A">
        <w:rPr>
          <w:rFonts w:cstheme="minorHAnsi"/>
        </w:rPr>
        <w:t>(Oberoi, 2020).</w:t>
      </w:r>
    </w:p>
    <w:p w14:paraId="2D55927A" w14:textId="77777777" w:rsidR="00AF6179" w:rsidRDefault="00AF6179" w:rsidP="000E5F11">
      <w:pPr>
        <w:spacing w:before="0" w:after="0"/>
        <w:rPr>
          <w:rFonts w:cstheme="minorHAnsi"/>
          <w:b/>
          <w:bCs/>
        </w:rPr>
      </w:pPr>
    </w:p>
    <w:p w14:paraId="0C63D095" w14:textId="674B277C" w:rsidR="009E7997" w:rsidRDefault="003F25C4" w:rsidP="000E5F11">
      <w:pPr>
        <w:spacing w:before="0" w:after="0"/>
        <w:rPr>
          <w:rFonts w:cstheme="minorHAnsi"/>
        </w:rPr>
      </w:pPr>
      <w:r>
        <w:rPr>
          <w:rFonts w:cstheme="minorHAnsi"/>
        </w:rPr>
        <w:t xml:space="preserve">3. </w:t>
      </w:r>
      <w:r w:rsidR="00936E59">
        <w:rPr>
          <w:rFonts w:cstheme="minorHAnsi"/>
        </w:rPr>
        <w:t xml:space="preserve">Amazon has successfully disrupted high-street shopping and driven competitors from the market </w:t>
      </w:r>
      <w:r w:rsidR="00936E59" w:rsidRPr="00936E59">
        <w:rPr>
          <w:rFonts w:cstheme="minorHAnsi"/>
        </w:rPr>
        <w:t>(Schaverien, 2018).</w:t>
      </w:r>
      <w:r w:rsidR="00936E59">
        <w:rPr>
          <w:rFonts w:cstheme="minorHAnsi"/>
        </w:rPr>
        <w:t xml:space="preserve"> </w:t>
      </w:r>
      <w:r w:rsidR="009E7997">
        <w:rPr>
          <w:rFonts w:cstheme="minorHAnsi"/>
        </w:rPr>
        <w:t xml:space="preserve">Expanding high-street presence is the absence of these competitors will increase profitability </w:t>
      </w:r>
      <w:r w:rsidR="009E7997">
        <w:rPr>
          <w:rFonts w:cstheme="minorHAnsi"/>
          <w:lang w:val="en-US"/>
        </w:rPr>
        <w:t>(Timmins, 2021).</w:t>
      </w:r>
      <w:r w:rsidR="009E7997">
        <w:rPr>
          <w:rFonts w:cstheme="minorHAnsi"/>
          <w:lang w:val="en-US"/>
        </w:rPr>
        <w:t xml:space="preserve"> Currently, </w:t>
      </w:r>
      <w:r w:rsidR="00936E59" w:rsidRPr="00936E59">
        <w:rPr>
          <w:rFonts w:cstheme="minorHAnsi"/>
        </w:rPr>
        <w:t xml:space="preserve">Amazon GO/Fresh stores </w:t>
      </w:r>
      <w:r w:rsidR="009E7997">
        <w:rPr>
          <w:rFonts w:cstheme="minorHAnsi"/>
        </w:rPr>
        <w:t xml:space="preserve">only exist </w:t>
      </w:r>
      <w:r w:rsidR="00936E59" w:rsidRPr="00936E59">
        <w:rPr>
          <w:rFonts w:cstheme="minorHAnsi"/>
        </w:rPr>
        <w:t xml:space="preserve">in </w:t>
      </w:r>
      <w:r w:rsidR="009E7997">
        <w:rPr>
          <w:rFonts w:cstheme="minorHAnsi"/>
        </w:rPr>
        <w:t xml:space="preserve">few </w:t>
      </w:r>
      <w:r w:rsidR="00936E59" w:rsidRPr="00936E59">
        <w:rPr>
          <w:rFonts w:cstheme="minorHAnsi"/>
        </w:rPr>
        <w:t xml:space="preserve">major cities. </w:t>
      </w:r>
      <w:r w:rsidR="002C22EB">
        <w:rPr>
          <w:rFonts w:cstheme="minorHAnsi"/>
        </w:rPr>
        <w:t>Rolling-out these stores on a greater scale, wi</w:t>
      </w:r>
      <w:r w:rsidR="002C22EB">
        <w:rPr>
          <w:rFonts w:cstheme="minorHAnsi"/>
        </w:rPr>
        <w:t>ll react to the</w:t>
      </w:r>
      <w:r w:rsidR="004B21A7">
        <w:rPr>
          <w:rFonts w:cstheme="minorHAnsi"/>
        </w:rPr>
        <w:t xml:space="preserve"> needs of the customer, by integrating technology/implementing real-time agent tools (cashless payment)</w:t>
      </w:r>
      <w:r w:rsidR="00E66860">
        <w:rPr>
          <w:rFonts w:cstheme="minorHAnsi"/>
        </w:rPr>
        <w:t xml:space="preserve">, </w:t>
      </w:r>
      <w:r w:rsidR="004B21A7">
        <w:rPr>
          <w:rFonts w:cstheme="minorHAnsi"/>
        </w:rPr>
        <w:t>preventing issues a</w:t>
      </w:r>
      <w:r w:rsidR="00E66860">
        <w:rPr>
          <w:rFonts w:cstheme="minorHAnsi"/>
        </w:rPr>
        <w:t>nd deepen customer loyalty</w:t>
      </w:r>
      <w:r w:rsidR="004B21A7">
        <w:rPr>
          <w:rFonts w:cstheme="minorHAnsi"/>
        </w:rPr>
        <w:t xml:space="preserve"> </w:t>
      </w:r>
      <w:r w:rsidR="004B21A7" w:rsidRPr="00936E59">
        <w:rPr>
          <w:rFonts w:cstheme="minorHAnsi"/>
        </w:rPr>
        <w:t>(McKinsey and Company, 2020).</w:t>
      </w:r>
      <w:r w:rsidR="004B21A7">
        <w:rPr>
          <w:rFonts w:cstheme="minorHAnsi"/>
        </w:rPr>
        <w:t xml:space="preserve"> </w:t>
      </w:r>
    </w:p>
    <w:p w14:paraId="4351D871" w14:textId="77777777" w:rsidR="009E7997" w:rsidRDefault="009E7997" w:rsidP="000E5F11">
      <w:pPr>
        <w:spacing w:before="0" w:after="0"/>
        <w:rPr>
          <w:rFonts w:cstheme="minorHAnsi"/>
        </w:rPr>
      </w:pPr>
    </w:p>
    <w:p w14:paraId="011C9438" w14:textId="313522A3" w:rsidR="00C86A67" w:rsidRPr="00666A2B" w:rsidRDefault="006A7BBC" w:rsidP="000E5F11">
      <w:pPr>
        <w:spacing w:before="0" w:after="0"/>
        <w:rPr>
          <w:rFonts w:cstheme="minorHAnsi"/>
          <w:color w:val="FF0000"/>
        </w:rPr>
      </w:pPr>
      <w:r>
        <w:rPr>
          <w:rFonts w:cstheme="minorHAnsi"/>
        </w:rPr>
        <w:t xml:space="preserve">4. </w:t>
      </w:r>
      <w:r w:rsidR="00666A2B">
        <w:rPr>
          <w:rFonts w:cstheme="minorHAnsi"/>
        </w:rPr>
        <w:t xml:space="preserve">Amazon draws criticism for perceived poor working conditions and staff retention </w:t>
      </w:r>
      <w:r w:rsidR="00666A2B" w:rsidRPr="00666A2B">
        <w:rPr>
          <w:rFonts w:cstheme="minorHAnsi"/>
        </w:rPr>
        <w:t>(Sainato, 2020).</w:t>
      </w:r>
      <w:r w:rsidR="00666A2B">
        <w:rPr>
          <w:rFonts w:cstheme="minorHAnsi"/>
        </w:rPr>
        <w:t xml:space="preserve"> </w:t>
      </w:r>
      <w:r w:rsidR="00AD5842">
        <w:rPr>
          <w:rFonts w:cstheme="minorHAnsi"/>
        </w:rPr>
        <w:t xml:space="preserve">Employee perception of </w:t>
      </w:r>
      <w:r w:rsidR="00AD5842" w:rsidRPr="00AD5842">
        <w:rPr>
          <w:rFonts w:cstheme="minorHAnsi"/>
        </w:rPr>
        <w:t>“the way things are done around here”</w:t>
      </w:r>
      <w:r w:rsidR="00AD5842" w:rsidRPr="00AD5842">
        <w:rPr>
          <w:rFonts w:cstheme="minorHAnsi"/>
        </w:rPr>
        <w:t xml:space="preserve"> (Handy, 1996), </w:t>
      </w:r>
      <w:r w:rsidR="00AD5842">
        <w:rPr>
          <w:rFonts w:cstheme="minorHAnsi"/>
        </w:rPr>
        <w:t>needs to evolve and change</w:t>
      </w:r>
      <w:r w:rsidR="00AD5842">
        <w:rPr>
          <w:rFonts w:cstheme="minorHAnsi"/>
        </w:rPr>
        <w:t xml:space="preserve">. </w:t>
      </w:r>
      <w:r w:rsidR="00666A2B">
        <w:rPr>
          <w:rFonts w:cstheme="minorHAnsi"/>
        </w:rPr>
        <w:t xml:space="preserve">Employing a </w:t>
      </w:r>
      <w:r w:rsidR="00666A2B" w:rsidRPr="00666A2B">
        <w:rPr>
          <w:rFonts w:cstheme="minorHAnsi"/>
        </w:rPr>
        <w:t>People</w:t>
      </w:r>
      <w:r w:rsidR="00A0651B">
        <w:rPr>
          <w:rFonts w:cstheme="minorHAnsi"/>
        </w:rPr>
        <w:t>/</w:t>
      </w:r>
      <w:r w:rsidR="00666A2B" w:rsidRPr="00666A2B">
        <w:rPr>
          <w:rFonts w:cstheme="minorHAnsi"/>
        </w:rPr>
        <w:t>Culture</w:t>
      </w:r>
      <w:r w:rsidR="00666A2B">
        <w:rPr>
          <w:rFonts w:cstheme="minorHAnsi"/>
        </w:rPr>
        <w:t xml:space="preserve"> Manager</w:t>
      </w:r>
      <w:r w:rsidR="00A0651B">
        <w:rPr>
          <w:rFonts w:cstheme="minorHAnsi"/>
        </w:rPr>
        <w:t xml:space="preserve"> will reduce issues within the workforce </w:t>
      </w:r>
      <w:r w:rsidR="00A0651B" w:rsidRPr="00936E59">
        <w:rPr>
          <w:rFonts w:cstheme="minorHAnsi"/>
        </w:rPr>
        <w:t>(McKinsey and Company, 2020).</w:t>
      </w:r>
      <w:r w:rsidR="00A0651B">
        <w:rPr>
          <w:rFonts w:cstheme="minorHAnsi"/>
        </w:rPr>
        <w:t xml:space="preserve"> </w:t>
      </w:r>
      <w:r w:rsidR="008A2C4E">
        <w:rPr>
          <w:rFonts w:cstheme="minorHAnsi"/>
        </w:rPr>
        <w:t xml:space="preserve">Introducing this manager to monitor the businesses “social glue” </w:t>
      </w:r>
      <w:r w:rsidR="008A2C4E" w:rsidRPr="008A2C4E">
        <w:rPr>
          <w:rFonts w:cstheme="minorHAnsi"/>
        </w:rPr>
        <w:t>(Alvesson, 2002)</w:t>
      </w:r>
      <w:r w:rsidR="008A2C4E" w:rsidRPr="008A2C4E">
        <w:rPr>
          <w:rFonts w:cstheme="minorHAnsi"/>
        </w:rPr>
        <w:t xml:space="preserve">, will aid in strategy implementation/action </w:t>
      </w:r>
      <w:r w:rsidR="008A2C4E" w:rsidRPr="008A2C4E">
        <w:rPr>
          <w:rFonts w:cstheme="minorHAnsi"/>
        </w:rPr>
        <w:t>(Johnson et al, 2013)</w:t>
      </w:r>
      <w:r w:rsidR="008A2C4E" w:rsidRPr="008A2C4E">
        <w:rPr>
          <w:rFonts w:cstheme="minorHAnsi"/>
        </w:rPr>
        <w:t xml:space="preserve">, as there will be less resistance to change. </w:t>
      </w:r>
      <w:r w:rsidR="008A2C4E">
        <w:rPr>
          <w:rFonts w:cstheme="minorHAnsi"/>
        </w:rPr>
        <w:t>This is supported by leading strategist</w:t>
      </w:r>
      <w:r w:rsidR="00AD5842">
        <w:rPr>
          <w:rFonts w:cstheme="minorHAnsi"/>
        </w:rPr>
        <w:t>s.</w:t>
      </w:r>
      <w:r w:rsidR="008A2C4E">
        <w:rPr>
          <w:rFonts w:cstheme="minorHAnsi"/>
        </w:rPr>
        <w:t xml:space="preserve"> Drucker</w:t>
      </w:r>
      <w:r w:rsidR="00AD5842">
        <w:rPr>
          <w:rFonts w:cstheme="minorHAnsi"/>
        </w:rPr>
        <w:t xml:space="preserve"> </w:t>
      </w:r>
      <w:r w:rsidR="008A2C4E">
        <w:rPr>
          <w:rFonts w:cstheme="minorHAnsi"/>
        </w:rPr>
        <w:t xml:space="preserve">said, </w:t>
      </w:r>
      <w:r w:rsidR="008A2C4E" w:rsidRPr="008A2C4E">
        <w:rPr>
          <w:rFonts w:cstheme="minorHAnsi"/>
        </w:rPr>
        <w:t>“culture eats strategy for breakfast” (Fast Company, 2012)</w:t>
      </w:r>
      <w:r w:rsidR="00AD5842">
        <w:rPr>
          <w:rFonts w:cstheme="minorHAnsi"/>
        </w:rPr>
        <w:t xml:space="preserve"> and Freeman suggests, </w:t>
      </w:r>
      <w:r w:rsidR="00666A2B" w:rsidRPr="00AD5842">
        <w:rPr>
          <w:rFonts w:cstheme="minorHAnsi"/>
        </w:rPr>
        <w:t>unsatisfied employees</w:t>
      </w:r>
      <w:r w:rsidR="00AD5842" w:rsidRPr="00AD5842">
        <w:rPr>
          <w:rFonts w:cstheme="minorHAnsi"/>
        </w:rPr>
        <w:t xml:space="preserve"> </w:t>
      </w:r>
      <w:r w:rsidR="00666A2B" w:rsidRPr="00AD5842">
        <w:rPr>
          <w:rFonts w:cstheme="minorHAnsi"/>
        </w:rPr>
        <w:t xml:space="preserve">can </w:t>
      </w:r>
      <w:r w:rsidR="00AD5842" w:rsidRPr="00AD5842">
        <w:rPr>
          <w:rFonts w:cstheme="minorHAnsi"/>
        </w:rPr>
        <w:t xml:space="preserve">have a detrimental </w:t>
      </w:r>
      <w:r w:rsidR="00666A2B" w:rsidRPr="00AD5842">
        <w:rPr>
          <w:rFonts w:cstheme="minorHAnsi"/>
        </w:rPr>
        <w:t xml:space="preserve">impact </w:t>
      </w:r>
      <w:r w:rsidR="00AD5842" w:rsidRPr="00AD5842">
        <w:rPr>
          <w:rFonts w:cstheme="minorHAnsi"/>
        </w:rPr>
        <w:t>on</w:t>
      </w:r>
      <w:r w:rsidR="00666A2B" w:rsidRPr="00AD5842">
        <w:rPr>
          <w:rFonts w:cstheme="minorHAnsi"/>
        </w:rPr>
        <w:t xml:space="preserve"> profits (Freeman, 1984).</w:t>
      </w:r>
    </w:p>
    <w:p w14:paraId="756FF5EE" w14:textId="77777777" w:rsidR="00C86A67" w:rsidRDefault="00C86A67" w:rsidP="000E5F11">
      <w:pPr>
        <w:spacing w:before="0" w:after="0"/>
        <w:rPr>
          <w:rFonts w:cstheme="minorHAnsi"/>
          <w:b/>
          <w:bCs/>
        </w:rPr>
      </w:pPr>
    </w:p>
    <w:p w14:paraId="591B35A5" w14:textId="77777777" w:rsidR="00C86A67" w:rsidRDefault="00C86A67" w:rsidP="000E5F11">
      <w:pPr>
        <w:spacing w:before="0" w:after="0"/>
        <w:rPr>
          <w:rFonts w:cstheme="minorHAnsi"/>
          <w:b/>
          <w:bCs/>
        </w:rPr>
      </w:pPr>
    </w:p>
    <w:p w14:paraId="23D5E62F" w14:textId="77777777" w:rsidR="00C86A67" w:rsidRDefault="00C86A67" w:rsidP="000E5F11">
      <w:pPr>
        <w:spacing w:before="0" w:after="0"/>
        <w:rPr>
          <w:rFonts w:cstheme="minorHAnsi"/>
          <w:b/>
          <w:bCs/>
        </w:rPr>
      </w:pPr>
    </w:p>
    <w:p w14:paraId="08866049" w14:textId="77777777" w:rsidR="00C86A67" w:rsidRDefault="00C86A67" w:rsidP="000E5F11">
      <w:pPr>
        <w:spacing w:before="0" w:after="0"/>
        <w:rPr>
          <w:rFonts w:cstheme="minorHAnsi"/>
          <w:b/>
          <w:bCs/>
        </w:rPr>
      </w:pPr>
    </w:p>
    <w:p w14:paraId="7A7F4943" w14:textId="77777777" w:rsidR="00C86A67" w:rsidRDefault="00C86A67" w:rsidP="000E5F11">
      <w:pPr>
        <w:spacing w:before="0" w:after="0"/>
        <w:rPr>
          <w:rFonts w:cstheme="minorHAnsi"/>
          <w:b/>
          <w:bCs/>
        </w:rPr>
      </w:pPr>
    </w:p>
    <w:p w14:paraId="7D4FE7F7" w14:textId="77777777" w:rsidR="00C86A67" w:rsidRDefault="00C86A67" w:rsidP="000E5F11">
      <w:pPr>
        <w:spacing w:before="0" w:after="0"/>
        <w:rPr>
          <w:rFonts w:cstheme="minorHAnsi"/>
          <w:b/>
          <w:bCs/>
        </w:rPr>
      </w:pPr>
    </w:p>
    <w:p w14:paraId="215D5AAC" w14:textId="77777777" w:rsidR="00C86A67" w:rsidRDefault="00C86A67" w:rsidP="000E5F11">
      <w:pPr>
        <w:spacing w:before="0" w:after="0"/>
        <w:rPr>
          <w:rFonts w:cstheme="minorHAnsi"/>
          <w:b/>
          <w:bCs/>
        </w:rPr>
      </w:pPr>
    </w:p>
    <w:p w14:paraId="7399FA1F" w14:textId="77777777" w:rsidR="00C86A67" w:rsidRDefault="00C86A67" w:rsidP="000E5F11">
      <w:pPr>
        <w:spacing w:before="0" w:after="0"/>
        <w:rPr>
          <w:rFonts w:cstheme="minorHAnsi"/>
          <w:b/>
          <w:bCs/>
        </w:rPr>
      </w:pPr>
    </w:p>
    <w:p w14:paraId="034C86B6" w14:textId="77777777" w:rsidR="00C86A67" w:rsidRDefault="00C86A67" w:rsidP="000E5F11">
      <w:pPr>
        <w:spacing w:before="0" w:after="0"/>
        <w:rPr>
          <w:rFonts w:cstheme="minorHAnsi"/>
          <w:b/>
          <w:bCs/>
        </w:rPr>
      </w:pPr>
    </w:p>
    <w:p w14:paraId="75CAD919" w14:textId="77777777" w:rsidR="00C86A67" w:rsidRDefault="00C86A67" w:rsidP="000E5F11">
      <w:pPr>
        <w:spacing w:before="0" w:after="0"/>
        <w:rPr>
          <w:rFonts w:cstheme="minorHAnsi"/>
          <w:b/>
          <w:bCs/>
        </w:rPr>
      </w:pPr>
    </w:p>
    <w:p w14:paraId="132E589D" w14:textId="77777777" w:rsidR="00C86A67" w:rsidRDefault="00C86A67" w:rsidP="000E5F11">
      <w:pPr>
        <w:spacing w:before="0" w:after="0"/>
        <w:rPr>
          <w:rFonts w:cstheme="minorHAnsi"/>
          <w:b/>
          <w:bCs/>
        </w:rPr>
      </w:pPr>
    </w:p>
    <w:p w14:paraId="4A542552" w14:textId="77777777" w:rsidR="00C86A67" w:rsidRDefault="00C86A67" w:rsidP="000E5F11">
      <w:pPr>
        <w:spacing w:before="0" w:after="0"/>
        <w:rPr>
          <w:rFonts w:cstheme="minorHAnsi"/>
          <w:b/>
          <w:bCs/>
        </w:rPr>
      </w:pPr>
    </w:p>
    <w:p w14:paraId="43764632" w14:textId="77777777" w:rsidR="00C86A67" w:rsidRDefault="00C86A67" w:rsidP="000E5F11">
      <w:pPr>
        <w:spacing w:before="0" w:after="0"/>
        <w:rPr>
          <w:rFonts w:cstheme="minorHAnsi"/>
          <w:b/>
          <w:bCs/>
        </w:rPr>
      </w:pPr>
    </w:p>
    <w:p w14:paraId="7BD21199" w14:textId="77777777" w:rsidR="00C86A67" w:rsidRDefault="00C86A67" w:rsidP="000E5F11">
      <w:pPr>
        <w:spacing w:before="0" w:after="0"/>
        <w:rPr>
          <w:rFonts w:cstheme="minorHAnsi"/>
          <w:b/>
          <w:bCs/>
        </w:rPr>
      </w:pPr>
    </w:p>
    <w:p w14:paraId="49F961BB" w14:textId="77777777" w:rsidR="00C86A67" w:rsidRDefault="00C86A67" w:rsidP="000E5F11">
      <w:pPr>
        <w:spacing w:before="0" w:after="0"/>
        <w:rPr>
          <w:rFonts w:cstheme="minorHAnsi"/>
          <w:b/>
          <w:bCs/>
        </w:rPr>
      </w:pPr>
    </w:p>
    <w:p w14:paraId="371A1933" w14:textId="77777777" w:rsidR="0098211A" w:rsidRDefault="0098211A" w:rsidP="000E5F11">
      <w:pPr>
        <w:spacing w:before="0" w:after="0"/>
        <w:rPr>
          <w:rFonts w:cstheme="minorHAnsi"/>
          <w:b/>
          <w:bCs/>
        </w:rPr>
      </w:pPr>
    </w:p>
    <w:p w14:paraId="2B6FAC1B" w14:textId="77777777" w:rsidR="0098211A" w:rsidRDefault="0098211A" w:rsidP="000E5F11">
      <w:pPr>
        <w:spacing w:before="0" w:after="0"/>
        <w:rPr>
          <w:rFonts w:cstheme="minorHAnsi"/>
          <w:b/>
          <w:bCs/>
        </w:rPr>
      </w:pPr>
    </w:p>
    <w:p w14:paraId="435DFA85" w14:textId="77777777" w:rsidR="006A7BBC" w:rsidRDefault="006A7BBC" w:rsidP="000E5F11">
      <w:pPr>
        <w:spacing w:before="0" w:after="0"/>
        <w:rPr>
          <w:rFonts w:cstheme="minorHAnsi"/>
          <w:b/>
          <w:bCs/>
        </w:rPr>
      </w:pPr>
    </w:p>
    <w:p w14:paraId="1CF60583" w14:textId="77777777" w:rsidR="006A7BBC" w:rsidRDefault="006A7BBC" w:rsidP="000E5F11">
      <w:pPr>
        <w:spacing w:before="0" w:after="0"/>
        <w:rPr>
          <w:rFonts w:cstheme="minorHAnsi"/>
          <w:b/>
          <w:bCs/>
        </w:rPr>
      </w:pPr>
    </w:p>
    <w:p w14:paraId="5E15F706" w14:textId="77777777" w:rsidR="006A7BBC" w:rsidRDefault="006A7BBC" w:rsidP="000E5F11">
      <w:pPr>
        <w:spacing w:before="0" w:after="0"/>
        <w:rPr>
          <w:rFonts w:cstheme="minorHAnsi"/>
          <w:b/>
          <w:bCs/>
        </w:rPr>
      </w:pPr>
    </w:p>
    <w:p w14:paraId="5D22B293" w14:textId="77777777" w:rsidR="006A7BBC" w:rsidRDefault="006A7BBC" w:rsidP="000E5F11">
      <w:pPr>
        <w:spacing w:before="0" w:after="0"/>
        <w:rPr>
          <w:rFonts w:cstheme="minorHAnsi"/>
          <w:b/>
          <w:bCs/>
        </w:rPr>
      </w:pPr>
    </w:p>
    <w:p w14:paraId="34B7C2AE" w14:textId="77777777" w:rsidR="006A7BBC" w:rsidRDefault="006A7BBC" w:rsidP="000E5F11">
      <w:pPr>
        <w:spacing w:before="0" w:after="0"/>
        <w:rPr>
          <w:rFonts w:cstheme="minorHAnsi"/>
          <w:b/>
          <w:bCs/>
        </w:rPr>
      </w:pPr>
    </w:p>
    <w:p w14:paraId="0C244C6C" w14:textId="77777777" w:rsidR="006A7BBC" w:rsidRDefault="006A7BBC" w:rsidP="000E5F11">
      <w:pPr>
        <w:spacing w:before="0" w:after="0"/>
        <w:rPr>
          <w:rFonts w:cstheme="minorHAnsi"/>
          <w:b/>
          <w:bCs/>
        </w:rPr>
      </w:pPr>
    </w:p>
    <w:p w14:paraId="17D90D68" w14:textId="77777777" w:rsidR="00547EFC" w:rsidRDefault="00547EFC" w:rsidP="000E5F11">
      <w:pPr>
        <w:spacing w:before="0" w:after="0"/>
        <w:rPr>
          <w:rFonts w:cstheme="minorHAnsi"/>
          <w:b/>
          <w:bCs/>
        </w:rPr>
      </w:pPr>
    </w:p>
    <w:p w14:paraId="520691D9" w14:textId="77777777" w:rsidR="00547EFC" w:rsidRDefault="00547EFC" w:rsidP="000E5F11">
      <w:pPr>
        <w:spacing w:before="0" w:after="0"/>
        <w:rPr>
          <w:rFonts w:cstheme="minorHAnsi"/>
          <w:b/>
          <w:bCs/>
        </w:rPr>
      </w:pPr>
    </w:p>
    <w:p w14:paraId="24BC6351" w14:textId="77777777" w:rsidR="00547EFC" w:rsidRDefault="00547EFC" w:rsidP="000E5F11">
      <w:pPr>
        <w:spacing w:before="0" w:after="0"/>
        <w:rPr>
          <w:rFonts w:cstheme="minorHAnsi"/>
          <w:b/>
          <w:bCs/>
        </w:rPr>
      </w:pPr>
    </w:p>
    <w:p w14:paraId="6D7862E6" w14:textId="77777777" w:rsidR="00547EFC" w:rsidRDefault="00547EFC" w:rsidP="000E5F11">
      <w:pPr>
        <w:spacing w:before="0" w:after="0"/>
        <w:rPr>
          <w:rFonts w:cstheme="minorHAnsi"/>
          <w:b/>
          <w:bCs/>
        </w:rPr>
      </w:pPr>
    </w:p>
    <w:p w14:paraId="74B2821B" w14:textId="77777777" w:rsidR="00547EFC" w:rsidRDefault="00547EFC" w:rsidP="000E5F11">
      <w:pPr>
        <w:spacing w:before="0" w:after="0"/>
        <w:rPr>
          <w:rFonts w:cstheme="minorHAnsi"/>
          <w:b/>
          <w:bCs/>
        </w:rPr>
      </w:pPr>
    </w:p>
    <w:p w14:paraId="5EDE21A2" w14:textId="77777777" w:rsidR="00547EFC" w:rsidRDefault="00547EFC" w:rsidP="000E5F11">
      <w:pPr>
        <w:spacing w:before="0" w:after="0"/>
        <w:rPr>
          <w:rFonts w:cstheme="minorHAnsi"/>
          <w:b/>
          <w:bCs/>
        </w:rPr>
      </w:pPr>
    </w:p>
    <w:p w14:paraId="1622CA37" w14:textId="77777777" w:rsidR="00547EFC" w:rsidRDefault="00547EFC" w:rsidP="000E5F11">
      <w:pPr>
        <w:spacing w:before="0" w:after="0"/>
        <w:rPr>
          <w:rFonts w:cstheme="minorHAnsi"/>
          <w:b/>
          <w:bCs/>
        </w:rPr>
      </w:pPr>
    </w:p>
    <w:p w14:paraId="17142809" w14:textId="0ABD2AE2" w:rsidR="000E5F11" w:rsidRPr="009304D9" w:rsidRDefault="000E5F11" w:rsidP="000E5F11">
      <w:pPr>
        <w:spacing w:before="0" w:after="0"/>
        <w:rPr>
          <w:rFonts w:cstheme="minorHAnsi"/>
          <w:b/>
          <w:bCs/>
          <w:u w:val="single"/>
        </w:rPr>
      </w:pPr>
      <w:r>
        <w:rPr>
          <w:rFonts w:cstheme="minorHAnsi"/>
          <w:b/>
          <w:bCs/>
        </w:rPr>
        <w:t>7</w:t>
      </w:r>
      <w:r w:rsidRPr="00CF05EA">
        <w:rPr>
          <w:rFonts w:cstheme="minorHAnsi"/>
          <w:b/>
          <w:bCs/>
        </w:rPr>
        <w:t>.0</w:t>
      </w:r>
      <w:r>
        <w:rPr>
          <w:rFonts w:cstheme="minorHAnsi"/>
          <w:b/>
          <w:bCs/>
        </w:rPr>
        <w:t xml:space="preserve"> </w:t>
      </w:r>
      <w:r w:rsidRPr="000E5F11">
        <w:rPr>
          <w:rFonts w:cstheme="minorHAnsi"/>
          <w:b/>
          <w:bCs/>
          <w:u w:val="single"/>
        </w:rPr>
        <w:t>Appendix</w:t>
      </w:r>
    </w:p>
    <w:p w14:paraId="41CE0149" w14:textId="77777777" w:rsidR="000E5F11" w:rsidRPr="009304D9" w:rsidRDefault="000E5F11" w:rsidP="005B17B6">
      <w:pPr>
        <w:spacing w:before="0" w:after="0"/>
        <w:rPr>
          <w:rFonts w:cstheme="minorHAnsi"/>
        </w:rPr>
      </w:pPr>
    </w:p>
    <w:p w14:paraId="683CC2D1" w14:textId="65C59460" w:rsidR="005B17B6" w:rsidRDefault="000E5F11" w:rsidP="005B17B6">
      <w:pPr>
        <w:spacing w:before="0" w:after="0"/>
        <w:rPr>
          <w:rFonts w:cstheme="minorHAnsi"/>
          <w:b/>
          <w:bCs/>
          <w:i/>
          <w:iCs/>
        </w:rPr>
      </w:pPr>
      <w:r>
        <w:rPr>
          <w:rFonts w:cstheme="minorHAnsi"/>
          <w:b/>
          <w:bCs/>
          <w:i/>
          <w:iCs/>
        </w:rPr>
        <w:t>(a) VRIO</w:t>
      </w:r>
    </w:p>
    <w:p w14:paraId="034B1511" w14:textId="77777777" w:rsidR="00F976FB" w:rsidRPr="00832279" w:rsidRDefault="00F976FB" w:rsidP="00F976FB">
      <w:pPr>
        <w:pStyle w:val="ListParagraph"/>
        <w:spacing w:after="0"/>
        <w:ind w:left="0"/>
        <w:rPr>
          <w:rFonts w:cstheme="minorHAnsi"/>
          <w:sz w:val="20"/>
          <w:szCs w:val="20"/>
          <w:lang w:val="en-US"/>
        </w:rPr>
      </w:pPr>
      <w:r w:rsidRPr="00832279">
        <w:rPr>
          <w:rFonts w:cstheme="minorHAnsi"/>
          <w:sz w:val="20"/>
          <w:szCs w:val="20"/>
          <w:lang w:val="en-US"/>
        </w:rPr>
        <w:t>Barney developed this model, by adapting Porter’s (1985) competitive advantage theory. Barney organized business capabilities into four sections Valuable, Rare, Inimitable and Organized (Barney, 1995).</w:t>
      </w:r>
    </w:p>
    <w:p w14:paraId="7273D2DD" w14:textId="77777777" w:rsidR="00F976FB" w:rsidRPr="00AD4E5D" w:rsidRDefault="00F976FB" w:rsidP="00F976FB">
      <w:pPr>
        <w:pStyle w:val="ListParagraph"/>
        <w:spacing w:after="0"/>
        <w:ind w:left="0"/>
        <w:rPr>
          <w:rFonts w:cstheme="minorHAnsi"/>
          <w:sz w:val="20"/>
          <w:szCs w:val="20"/>
          <w:lang w:val="en-US"/>
        </w:rPr>
      </w:pPr>
      <w:r w:rsidRPr="00CD24BB">
        <w:rPr>
          <w:rFonts w:cstheme="minorHAnsi"/>
          <w:noProof/>
          <w:sz w:val="20"/>
          <w:szCs w:val="20"/>
          <w:lang w:val="en-US"/>
        </w:rPr>
        <w:drawing>
          <wp:anchor distT="0" distB="0" distL="114300" distR="114300" simplePos="0" relativeHeight="251680768" behindDoc="0" locked="0" layoutInCell="1" allowOverlap="1" wp14:anchorId="13BBDA19" wp14:editId="28AAACF4">
            <wp:simplePos x="0" y="0"/>
            <wp:positionH relativeFrom="margin">
              <wp:posOffset>3338830</wp:posOffset>
            </wp:positionH>
            <wp:positionV relativeFrom="paragraph">
              <wp:posOffset>12700</wp:posOffset>
            </wp:positionV>
            <wp:extent cx="3105150" cy="13779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05150" cy="1377950"/>
                    </a:xfrm>
                    <a:prstGeom prst="rect">
                      <a:avLst/>
                    </a:prstGeom>
                  </pic:spPr>
                </pic:pic>
              </a:graphicData>
            </a:graphic>
            <wp14:sizeRelH relativeFrom="page">
              <wp14:pctWidth>0</wp14:pctWidth>
            </wp14:sizeRelH>
            <wp14:sizeRelV relativeFrom="page">
              <wp14:pctHeight>0</wp14:pctHeight>
            </wp14:sizeRelV>
          </wp:anchor>
        </w:drawing>
      </w:r>
    </w:p>
    <w:p w14:paraId="606D5023" w14:textId="740DF041" w:rsidR="00F976FB" w:rsidRPr="009C5695" w:rsidRDefault="00F976FB" w:rsidP="00F976FB">
      <w:pPr>
        <w:pStyle w:val="ListParagraph"/>
        <w:spacing w:after="0"/>
        <w:ind w:left="0"/>
        <w:rPr>
          <w:rFonts w:cstheme="minorHAnsi"/>
          <w:sz w:val="20"/>
          <w:szCs w:val="20"/>
          <w:lang w:val="en-US"/>
        </w:rPr>
      </w:pPr>
      <w:r w:rsidRPr="00AD4E5D">
        <w:rPr>
          <w:rFonts w:cstheme="minorHAnsi"/>
          <w:b/>
          <w:bCs/>
          <w:sz w:val="20"/>
          <w:szCs w:val="20"/>
          <w:lang w:val="en-US"/>
        </w:rPr>
        <w:t>Valuable</w:t>
      </w:r>
      <w:r>
        <w:rPr>
          <w:rFonts w:cstheme="minorHAnsi"/>
          <w:b/>
          <w:bCs/>
          <w:sz w:val="20"/>
          <w:szCs w:val="20"/>
          <w:lang w:val="en-US"/>
        </w:rPr>
        <w:t xml:space="preserve"> - </w:t>
      </w:r>
      <w:r w:rsidRPr="00CC233F">
        <w:rPr>
          <w:rFonts w:cstheme="minorHAnsi"/>
          <w:sz w:val="20"/>
          <w:szCs w:val="20"/>
          <w:lang w:val="en-US"/>
        </w:rPr>
        <w:t xml:space="preserve">Businesses without valuable resources are in </w:t>
      </w:r>
      <w:r w:rsidR="00E65EF9" w:rsidRPr="00CC233F">
        <w:rPr>
          <w:rFonts w:cstheme="minorHAnsi"/>
          <w:sz w:val="20"/>
          <w:szCs w:val="20"/>
          <w:lang w:val="en-US"/>
        </w:rPr>
        <w:t>an</w:t>
      </w:r>
      <w:r w:rsidRPr="00CC233F">
        <w:rPr>
          <w:rFonts w:cstheme="minorHAnsi"/>
          <w:sz w:val="20"/>
          <w:szCs w:val="20"/>
          <w:lang w:val="en-US"/>
        </w:rPr>
        <w:t xml:space="preserve"> </w:t>
      </w:r>
      <w:r>
        <w:rPr>
          <w:rFonts w:cstheme="minorHAnsi"/>
          <w:sz w:val="20"/>
          <w:szCs w:val="20"/>
          <w:lang w:val="en-US"/>
        </w:rPr>
        <w:t xml:space="preserve">uncompetitive </w:t>
      </w:r>
      <w:r w:rsidRPr="00CC233F">
        <w:rPr>
          <w:rFonts w:cstheme="minorHAnsi"/>
          <w:sz w:val="20"/>
          <w:szCs w:val="20"/>
          <w:lang w:val="en-US"/>
        </w:rPr>
        <w:t>position</w:t>
      </w:r>
      <w:r>
        <w:rPr>
          <w:rFonts w:cstheme="minorHAnsi"/>
          <w:sz w:val="20"/>
          <w:szCs w:val="20"/>
          <w:lang w:val="en-US"/>
        </w:rPr>
        <w:t>. They mitigate threats and exploit opportunities</w:t>
      </w:r>
      <w:r w:rsidRPr="00CC233F">
        <w:rPr>
          <w:rFonts w:cstheme="minorHAnsi"/>
          <w:sz w:val="20"/>
          <w:szCs w:val="20"/>
          <w:lang w:val="en-US"/>
        </w:rPr>
        <w:t xml:space="preserve"> (Barney, 1995).</w:t>
      </w:r>
      <w:r>
        <w:rPr>
          <w:rFonts w:cstheme="minorHAnsi"/>
          <w:sz w:val="20"/>
          <w:szCs w:val="20"/>
          <w:lang w:val="en-US"/>
        </w:rPr>
        <w:t xml:space="preserve"> Expanding high-street presence by opening Amazon GO shops </w:t>
      </w:r>
      <w:r w:rsidRPr="001101CE">
        <w:rPr>
          <w:rFonts w:cstheme="minorHAnsi"/>
          <w:sz w:val="20"/>
          <w:szCs w:val="20"/>
          <w:lang w:val="en-US"/>
        </w:rPr>
        <w:t>(Amazon, 2021).</w:t>
      </w:r>
      <w:r>
        <w:rPr>
          <w:rFonts w:cstheme="minorHAnsi"/>
          <w:sz w:val="20"/>
          <w:szCs w:val="20"/>
          <w:lang w:val="en-US"/>
        </w:rPr>
        <w:t xml:space="preserve"> This increasing consumer convenience and competes in a new environment. </w:t>
      </w:r>
      <w:r w:rsidRPr="009C5695">
        <w:rPr>
          <w:rFonts w:cstheme="minorHAnsi"/>
          <w:sz w:val="20"/>
          <w:szCs w:val="20"/>
          <w:lang w:val="en-US"/>
        </w:rPr>
        <w:t xml:space="preserve">Release of own brand products </w:t>
      </w:r>
      <w:r>
        <w:rPr>
          <w:rFonts w:cstheme="minorHAnsi"/>
          <w:sz w:val="20"/>
          <w:szCs w:val="20"/>
          <w:lang w:val="en-US"/>
        </w:rPr>
        <w:t>(Amazon basics)</w:t>
      </w:r>
      <w:r w:rsidRPr="009C5695">
        <w:rPr>
          <w:rFonts w:cstheme="minorHAnsi"/>
          <w:sz w:val="20"/>
          <w:szCs w:val="20"/>
          <w:lang w:val="en-US"/>
        </w:rPr>
        <w:t xml:space="preserve"> </w:t>
      </w:r>
      <w:r>
        <w:rPr>
          <w:rFonts w:cstheme="minorHAnsi"/>
          <w:sz w:val="20"/>
          <w:szCs w:val="20"/>
          <w:lang w:val="en-US"/>
        </w:rPr>
        <w:t xml:space="preserve">developed as cheaper </w:t>
      </w:r>
      <w:r w:rsidRPr="009C5695">
        <w:rPr>
          <w:rFonts w:cstheme="minorHAnsi"/>
          <w:sz w:val="20"/>
          <w:szCs w:val="20"/>
          <w:lang w:val="en-US"/>
        </w:rPr>
        <w:t xml:space="preserve">substitute options </w:t>
      </w:r>
      <w:r>
        <w:rPr>
          <w:rFonts w:cstheme="minorHAnsi"/>
          <w:sz w:val="20"/>
          <w:szCs w:val="20"/>
          <w:lang w:val="en-US"/>
        </w:rPr>
        <w:t>to market leaders’ products (Lamb, 2021).</w:t>
      </w:r>
    </w:p>
    <w:p w14:paraId="5CA83630" w14:textId="77777777" w:rsidR="00F976FB" w:rsidRPr="00AD4E5D" w:rsidRDefault="00F976FB" w:rsidP="00F976FB">
      <w:pPr>
        <w:pStyle w:val="ListParagraph"/>
        <w:spacing w:after="0"/>
        <w:ind w:left="0"/>
        <w:rPr>
          <w:rFonts w:cstheme="minorHAnsi"/>
          <w:sz w:val="20"/>
          <w:szCs w:val="20"/>
          <w:lang w:val="en-US"/>
        </w:rPr>
      </w:pPr>
    </w:p>
    <w:p w14:paraId="3C33C9B9" w14:textId="11E6EA4B" w:rsidR="00F976FB" w:rsidRPr="00CC233F" w:rsidRDefault="00F976FB" w:rsidP="00F976FB">
      <w:pPr>
        <w:pStyle w:val="ListParagraph"/>
        <w:spacing w:after="0"/>
        <w:ind w:left="0"/>
        <w:rPr>
          <w:rFonts w:cstheme="minorHAnsi"/>
          <w:sz w:val="20"/>
          <w:szCs w:val="20"/>
          <w:lang w:val="en-US"/>
        </w:rPr>
      </w:pPr>
      <w:r w:rsidRPr="00AD4E5D">
        <w:rPr>
          <w:rFonts w:cstheme="minorHAnsi"/>
          <w:b/>
          <w:bCs/>
          <w:sz w:val="20"/>
          <w:szCs w:val="20"/>
          <w:lang w:val="en-US"/>
        </w:rPr>
        <w:t xml:space="preserve">Rare </w:t>
      </w:r>
      <w:r>
        <w:rPr>
          <w:rFonts w:cstheme="minorHAnsi"/>
          <w:b/>
          <w:bCs/>
          <w:sz w:val="20"/>
          <w:szCs w:val="20"/>
          <w:lang w:val="en-US"/>
        </w:rPr>
        <w:t xml:space="preserve">- </w:t>
      </w:r>
      <w:r>
        <w:rPr>
          <w:rFonts w:cstheme="minorHAnsi"/>
          <w:sz w:val="20"/>
          <w:szCs w:val="20"/>
          <w:lang w:val="en-US"/>
        </w:rPr>
        <w:t>Organisations with a rare resource capability, can achieve brief competitive advantage (Johnson et al, 2013). The Amazon website is becoming a “one stop shop” for consumers, with access to the globe’s largest online product catalogue</w:t>
      </w:r>
      <w:r w:rsidRPr="00D743AE">
        <w:rPr>
          <w:rFonts w:cstheme="minorHAnsi"/>
          <w:sz w:val="20"/>
          <w:szCs w:val="20"/>
          <w:lang w:val="en-US"/>
        </w:rPr>
        <w:t xml:space="preserve"> (Dayton, 2021)</w:t>
      </w:r>
      <w:r>
        <w:rPr>
          <w:rFonts w:cstheme="minorHAnsi"/>
          <w:sz w:val="20"/>
          <w:szCs w:val="20"/>
          <w:lang w:val="en-US"/>
        </w:rPr>
        <w:t xml:space="preserve">. Groceries can also be purchased through website, using Amazon Fresh and their association with </w:t>
      </w:r>
      <w:r>
        <w:rPr>
          <w:rFonts w:cstheme="minorHAnsi"/>
          <w:sz w:val="20"/>
          <w:szCs w:val="20"/>
          <w:lang w:val="en-US"/>
        </w:rPr>
        <w:lastRenderedPageBreak/>
        <w:t>Morrisons (Morrisons, 2020). The majority of goods are available next day</w:t>
      </w:r>
      <w:r w:rsidR="008E6F3C">
        <w:rPr>
          <w:rFonts w:cstheme="minorHAnsi"/>
          <w:sz w:val="20"/>
          <w:szCs w:val="20"/>
          <w:lang w:val="en-US"/>
        </w:rPr>
        <w:t>.</w:t>
      </w:r>
      <w:r>
        <w:rPr>
          <w:rFonts w:cstheme="minorHAnsi"/>
          <w:sz w:val="20"/>
          <w:szCs w:val="20"/>
          <w:lang w:val="en-US"/>
        </w:rPr>
        <w:t xml:space="preserve"> (Amazon, 2021). The organisations customer base and brand loyalty, sets it apart from the competition (Danziger, 2018). Amazon has a global reach in both fulfillment and logistics operations. There are currently in excess of 760 sites globally, including fulfillment/sortation centers and delivery stations </w:t>
      </w:r>
      <w:r w:rsidRPr="0041753C">
        <w:rPr>
          <w:rFonts w:cstheme="minorHAnsi"/>
          <w:sz w:val="20"/>
          <w:szCs w:val="20"/>
          <w:lang w:val="en-US"/>
        </w:rPr>
        <w:t xml:space="preserve">(Abc Supply Chain, 2021). These are concentrated in thirteen countries (Davis, 2021), however, venders in 188 countries can distribute their goods via the website (Bryk, 2021). </w:t>
      </w:r>
      <w:r>
        <w:rPr>
          <w:rFonts w:cstheme="minorHAnsi"/>
          <w:sz w:val="20"/>
          <w:szCs w:val="20"/>
          <w:lang w:val="en-US"/>
        </w:rPr>
        <w:t xml:space="preserve">Entertainment services such as, Prime Video, Music, Audible etc. are attainable through a single subscription (Amazon, 2021). Amazon’s AWS cloud service is currently the market leader, in the $150b market (Statista, 2021). AWS holds contracts with the UK Government and stores data for MI5/MI6 (Syal, 2021). </w:t>
      </w:r>
    </w:p>
    <w:p w14:paraId="29CE8278" w14:textId="77777777" w:rsidR="00F976FB" w:rsidRPr="00AD4E5D" w:rsidRDefault="00F976FB" w:rsidP="00F976FB">
      <w:pPr>
        <w:pStyle w:val="ListParagraph"/>
        <w:spacing w:after="0"/>
        <w:ind w:left="0"/>
        <w:rPr>
          <w:rFonts w:cstheme="minorHAnsi"/>
          <w:sz w:val="20"/>
          <w:szCs w:val="20"/>
          <w:lang w:val="en-US"/>
        </w:rPr>
      </w:pPr>
    </w:p>
    <w:p w14:paraId="726FFB46" w14:textId="77777777" w:rsidR="00F976FB" w:rsidRPr="008A26A3" w:rsidRDefault="00F976FB" w:rsidP="00F976FB">
      <w:pPr>
        <w:pStyle w:val="ListParagraph"/>
        <w:spacing w:after="0"/>
        <w:ind w:left="0"/>
        <w:rPr>
          <w:rFonts w:cstheme="minorHAnsi"/>
          <w:sz w:val="20"/>
          <w:szCs w:val="20"/>
          <w:lang w:val="en-US"/>
        </w:rPr>
      </w:pPr>
      <w:r w:rsidRPr="00AD4E5D">
        <w:rPr>
          <w:rFonts w:cstheme="minorHAnsi"/>
          <w:b/>
          <w:bCs/>
          <w:sz w:val="20"/>
          <w:szCs w:val="20"/>
          <w:lang w:val="en-US"/>
        </w:rPr>
        <w:t xml:space="preserve">Inimitable </w:t>
      </w:r>
      <w:r>
        <w:rPr>
          <w:rFonts w:cstheme="minorHAnsi"/>
          <w:b/>
          <w:bCs/>
          <w:sz w:val="20"/>
          <w:szCs w:val="20"/>
          <w:lang w:val="en-US"/>
        </w:rPr>
        <w:t xml:space="preserve">- </w:t>
      </w:r>
      <w:r w:rsidRPr="0076329F">
        <w:rPr>
          <w:rFonts w:cstheme="minorHAnsi"/>
          <w:sz w:val="20"/>
          <w:szCs w:val="20"/>
          <w:lang w:val="en-US"/>
        </w:rPr>
        <w:t>Prahalad and Hamel argue, sustainable long-term advantage is rooted in rapid innovation. This is essential to remain ahead competitors (Prahalad &amp; Hamel, 1990).</w:t>
      </w:r>
      <w:r>
        <w:rPr>
          <w:rFonts w:cstheme="minorHAnsi"/>
          <w:sz w:val="20"/>
          <w:szCs w:val="20"/>
          <w:lang w:val="en-US"/>
        </w:rPr>
        <w:t xml:space="preserve"> Amazon </w:t>
      </w:r>
      <w:r w:rsidRPr="00F41ED5">
        <w:rPr>
          <w:rFonts w:cstheme="minorHAnsi"/>
          <w:sz w:val="20"/>
          <w:szCs w:val="20"/>
          <w:lang w:val="en-US"/>
        </w:rPr>
        <w:t>procure</w:t>
      </w:r>
      <w:r>
        <w:rPr>
          <w:rFonts w:cstheme="minorHAnsi"/>
          <w:sz w:val="20"/>
          <w:szCs w:val="20"/>
          <w:lang w:val="en-US"/>
        </w:rPr>
        <w:t xml:space="preserve">d </w:t>
      </w:r>
      <w:r w:rsidRPr="00F41ED5">
        <w:rPr>
          <w:rFonts w:cstheme="minorHAnsi"/>
          <w:sz w:val="20"/>
          <w:szCs w:val="20"/>
          <w:lang w:val="en-US"/>
        </w:rPr>
        <w:t>robotics compan</w:t>
      </w:r>
      <w:r>
        <w:rPr>
          <w:rFonts w:cstheme="minorHAnsi"/>
          <w:sz w:val="20"/>
          <w:szCs w:val="20"/>
          <w:lang w:val="en-US"/>
        </w:rPr>
        <w:t>ies su</w:t>
      </w:r>
      <w:r w:rsidRPr="00F41ED5">
        <w:rPr>
          <w:rFonts w:cstheme="minorHAnsi"/>
          <w:sz w:val="20"/>
          <w:szCs w:val="20"/>
          <w:lang w:val="en-US"/>
        </w:rPr>
        <w:t>ch as KIVA</w:t>
      </w:r>
      <w:r>
        <w:rPr>
          <w:rFonts w:cstheme="minorHAnsi"/>
          <w:sz w:val="20"/>
          <w:szCs w:val="20"/>
          <w:lang w:val="en-US"/>
        </w:rPr>
        <w:t>,</w:t>
      </w:r>
      <w:r w:rsidRPr="00F41ED5">
        <w:rPr>
          <w:rFonts w:cstheme="minorHAnsi"/>
          <w:sz w:val="20"/>
          <w:szCs w:val="20"/>
          <w:lang w:val="en-US"/>
        </w:rPr>
        <w:t xml:space="preserve"> along with patented proficiencies and sophisticated artificial intelligence (Guizzo, 2008)</w:t>
      </w:r>
      <w:r>
        <w:rPr>
          <w:rFonts w:cstheme="minorHAnsi"/>
          <w:sz w:val="20"/>
          <w:szCs w:val="20"/>
          <w:lang w:val="en-US"/>
        </w:rPr>
        <w:t>. This</w:t>
      </w:r>
      <w:r w:rsidRPr="00F41ED5">
        <w:rPr>
          <w:rFonts w:cstheme="minorHAnsi"/>
          <w:sz w:val="20"/>
          <w:szCs w:val="20"/>
          <w:lang w:val="en-US"/>
        </w:rPr>
        <w:t xml:space="preserve"> is problematic and costly to imitate. </w:t>
      </w:r>
      <w:r>
        <w:rPr>
          <w:rFonts w:cstheme="minorHAnsi"/>
          <w:sz w:val="20"/>
          <w:szCs w:val="20"/>
          <w:lang w:val="en-US"/>
        </w:rPr>
        <w:t xml:space="preserve">The organization has amassed two decades of specialized market knowledge in an everchanging and challenging environment. The key to </w:t>
      </w:r>
      <w:r>
        <w:rPr>
          <w:rFonts w:cstheme="minorHAnsi"/>
          <w:sz w:val="20"/>
          <w:szCs w:val="20"/>
          <w:lang w:val="en-US"/>
        </w:rPr>
        <w:lastRenderedPageBreak/>
        <w:t>this success is credited to “</w:t>
      </w:r>
      <w:r w:rsidRPr="00A43894">
        <w:rPr>
          <w:rFonts w:cstheme="minorHAnsi"/>
          <w:sz w:val="20"/>
          <w:szCs w:val="20"/>
          <w:lang w:val="en-US"/>
        </w:rPr>
        <w:t>relentless customer focus and innovation</w:t>
      </w:r>
      <w:r>
        <w:rPr>
          <w:rFonts w:cstheme="minorHAnsi"/>
          <w:sz w:val="20"/>
          <w:szCs w:val="20"/>
          <w:lang w:val="en-US"/>
        </w:rPr>
        <w:t xml:space="preserve">” </w:t>
      </w:r>
      <w:r w:rsidRPr="00A43894">
        <w:rPr>
          <w:rFonts w:cstheme="minorHAnsi"/>
          <w:sz w:val="20"/>
          <w:szCs w:val="20"/>
          <w:lang w:val="en-US"/>
        </w:rPr>
        <w:t>(Oberoi, 2020).</w:t>
      </w:r>
      <w:r>
        <w:rPr>
          <w:rFonts w:cstheme="minorHAnsi"/>
          <w:sz w:val="20"/>
          <w:szCs w:val="20"/>
          <w:lang w:val="en-US"/>
        </w:rPr>
        <w:t xml:space="preserve"> </w:t>
      </w:r>
      <w:r w:rsidRPr="008A26A3">
        <w:rPr>
          <w:rFonts w:cstheme="minorHAnsi"/>
          <w:sz w:val="20"/>
          <w:szCs w:val="20"/>
          <w:lang w:val="en-US"/>
        </w:rPr>
        <w:t xml:space="preserve">Amazon have recently installed the tenth generation of algorithmic software dubbed A10. According to Arishekar this is highly refined technology, that interprets many aspects of customer purchasing habits. Some factors considered are; sales history, organic sales, impressions, reviews, click-through rate, pay per-click etc. (Arishekar, 2021). This software along with longstanding specialized market leader knowledge is inimitable to competitors. </w:t>
      </w:r>
    </w:p>
    <w:p w14:paraId="4D07A9C9" w14:textId="77777777" w:rsidR="00F976FB" w:rsidRPr="00AD4E5D" w:rsidRDefault="00F976FB" w:rsidP="00F976FB">
      <w:pPr>
        <w:pStyle w:val="ListParagraph"/>
        <w:spacing w:after="0"/>
        <w:ind w:left="0"/>
        <w:rPr>
          <w:rFonts w:cstheme="minorHAnsi"/>
          <w:sz w:val="20"/>
          <w:szCs w:val="20"/>
          <w:lang w:val="en-US"/>
        </w:rPr>
      </w:pPr>
    </w:p>
    <w:p w14:paraId="3A095983" w14:textId="71626603" w:rsidR="00F976FB" w:rsidRDefault="00F976FB" w:rsidP="00F976FB">
      <w:pPr>
        <w:pStyle w:val="ListParagraph"/>
        <w:spacing w:after="0"/>
        <w:ind w:left="0"/>
        <w:rPr>
          <w:rFonts w:cstheme="minorHAnsi"/>
          <w:color w:val="FF0000"/>
          <w:sz w:val="20"/>
          <w:szCs w:val="20"/>
          <w:lang w:val="en-US"/>
        </w:rPr>
      </w:pPr>
      <w:r w:rsidRPr="00AD4E5D">
        <w:rPr>
          <w:rFonts w:cstheme="minorHAnsi"/>
          <w:b/>
          <w:bCs/>
          <w:sz w:val="20"/>
          <w:szCs w:val="20"/>
          <w:lang w:val="en-US"/>
        </w:rPr>
        <w:t xml:space="preserve">Organised </w:t>
      </w:r>
      <w:r>
        <w:rPr>
          <w:rFonts w:cstheme="minorHAnsi"/>
          <w:b/>
          <w:bCs/>
          <w:sz w:val="20"/>
          <w:szCs w:val="20"/>
          <w:lang w:val="en-US"/>
        </w:rPr>
        <w:t xml:space="preserve">– </w:t>
      </w:r>
      <w:r>
        <w:rPr>
          <w:rFonts w:cstheme="minorHAnsi"/>
          <w:sz w:val="20"/>
          <w:szCs w:val="20"/>
          <w:lang w:val="en-US"/>
        </w:rPr>
        <w:t xml:space="preserve">Barney argues, sustained competitive advantage can only achieved by identifying the organisations unique attributes and proficiencies </w:t>
      </w:r>
      <w:r w:rsidRPr="00AD3B68">
        <w:rPr>
          <w:rFonts w:cstheme="minorHAnsi"/>
          <w:sz w:val="20"/>
          <w:szCs w:val="20"/>
          <w:lang w:val="en-US"/>
        </w:rPr>
        <w:t>(Barney, 1991).</w:t>
      </w:r>
      <w:r>
        <w:rPr>
          <w:rFonts w:cstheme="minorHAnsi"/>
          <w:sz w:val="20"/>
          <w:szCs w:val="20"/>
          <w:lang w:val="en-US"/>
        </w:rPr>
        <w:t xml:space="preserve"> According to </w:t>
      </w:r>
      <w:r w:rsidRPr="00387E8D">
        <w:rPr>
          <w:rFonts w:cstheme="minorHAnsi"/>
          <w:sz w:val="20"/>
          <w:szCs w:val="20"/>
          <w:lang w:val="en-US"/>
        </w:rPr>
        <w:t xml:space="preserve">Prahalad &amp; Hamel, these proficiencies can be described as core competencies. They state, these are accomplished through learning experiences, recorded, shared internally and united with processes and procedures (Prahalad &amp; Hamel, 1990). </w:t>
      </w:r>
      <w:r>
        <w:rPr>
          <w:rFonts w:cstheme="minorHAnsi"/>
          <w:sz w:val="20"/>
          <w:szCs w:val="20"/>
          <w:lang w:val="en-US"/>
        </w:rPr>
        <w:t xml:space="preserve">The core competencies of Amazon are attributed to the efficiencies of innovation lead by research and development (R&amp;D) </w:t>
      </w:r>
      <w:r w:rsidRPr="008A26A3">
        <w:rPr>
          <w:rFonts w:cstheme="minorHAnsi"/>
          <w:sz w:val="20"/>
          <w:szCs w:val="20"/>
          <w:lang w:val="en-US"/>
        </w:rPr>
        <w:t>(Arishekar, 2021).</w:t>
      </w:r>
      <w:r>
        <w:rPr>
          <w:rFonts w:cstheme="minorHAnsi"/>
          <w:sz w:val="20"/>
          <w:szCs w:val="20"/>
          <w:lang w:val="en-US"/>
        </w:rPr>
        <w:t xml:space="preserve"> Leadership principles such as “customer obsession, invent and simplify and hire and develop the best” </w:t>
      </w:r>
      <w:r w:rsidRPr="00CD0A2E">
        <w:rPr>
          <w:rFonts w:cstheme="minorHAnsi"/>
          <w:sz w:val="20"/>
          <w:szCs w:val="20"/>
          <w:lang w:val="en-US"/>
        </w:rPr>
        <w:t xml:space="preserve">(Amazon, 2021), </w:t>
      </w:r>
      <w:r>
        <w:rPr>
          <w:rFonts w:cstheme="minorHAnsi"/>
          <w:sz w:val="20"/>
          <w:szCs w:val="20"/>
          <w:lang w:val="en-US"/>
        </w:rPr>
        <w:t xml:space="preserve">compliment this innovative </w:t>
      </w:r>
      <w:r w:rsidRPr="00CD0A2E">
        <w:rPr>
          <w:rFonts w:cstheme="minorHAnsi"/>
          <w:sz w:val="20"/>
          <w:szCs w:val="20"/>
          <w:lang w:val="en-US"/>
        </w:rPr>
        <w:t>app</w:t>
      </w:r>
      <w:r>
        <w:rPr>
          <w:rFonts w:cstheme="minorHAnsi"/>
          <w:sz w:val="20"/>
          <w:szCs w:val="20"/>
          <w:lang w:val="en-US"/>
        </w:rPr>
        <w:t>roach</w:t>
      </w:r>
      <w:r w:rsidR="00F61F40">
        <w:rPr>
          <w:rFonts w:cstheme="minorHAnsi"/>
          <w:sz w:val="20"/>
          <w:szCs w:val="20"/>
          <w:lang w:val="en-US"/>
        </w:rPr>
        <w:t xml:space="preserve"> (Barney,1995).</w:t>
      </w:r>
    </w:p>
    <w:p w14:paraId="165823B5" w14:textId="4E5E9565" w:rsidR="000E5F11" w:rsidRDefault="000E5F11" w:rsidP="005B17B6">
      <w:pPr>
        <w:spacing w:before="0" w:after="0"/>
        <w:rPr>
          <w:rFonts w:cstheme="minorHAnsi"/>
          <w:b/>
          <w:bCs/>
          <w:i/>
          <w:iCs/>
        </w:rPr>
      </w:pPr>
    </w:p>
    <w:p w14:paraId="1D962635" w14:textId="24447521" w:rsidR="000E5F11" w:rsidRDefault="000E5F11" w:rsidP="005B17B6">
      <w:pPr>
        <w:spacing w:before="0" w:after="0"/>
        <w:rPr>
          <w:rFonts w:cstheme="minorHAnsi"/>
          <w:b/>
          <w:bCs/>
          <w:i/>
          <w:iCs/>
        </w:rPr>
      </w:pPr>
    </w:p>
    <w:p w14:paraId="714E3D77" w14:textId="6198ED33" w:rsidR="000E5F11" w:rsidRDefault="000E5F11" w:rsidP="005B17B6">
      <w:pPr>
        <w:spacing w:before="0" w:after="0"/>
        <w:rPr>
          <w:rFonts w:cstheme="minorHAnsi"/>
          <w:b/>
          <w:bCs/>
          <w:i/>
          <w:iCs/>
        </w:rPr>
      </w:pPr>
    </w:p>
    <w:p w14:paraId="3C65C73F" w14:textId="77777777" w:rsidR="00E7297D" w:rsidRDefault="00E7297D" w:rsidP="005B17B6">
      <w:pPr>
        <w:spacing w:before="0" w:after="0"/>
        <w:rPr>
          <w:rFonts w:cstheme="minorHAnsi"/>
          <w:b/>
          <w:bCs/>
          <w:i/>
          <w:iCs/>
        </w:rPr>
      </w:pPr>
    </w:p>
    <w:p w14:paraId="48BEA181" w14:textId="77777777" w:rsidR="00E7297D" w:rsidRDefault="00E7297D" w:rsidP="005B17B6">
      <w:pPr>
        <w:spacing w:before="0" w:after="0"/>
        <w:rPr>
          <w:rFonts w:cstheme="minorHAnsi"/>
          <w:b/>
          <w:bCs/>
          <w:i/>
          <w:iCs/>
        </w:rPr>
      </w:pPr>
    </w:p>
    <w:p w14:paraId="3447804F" w14:textId="77777777" w:rsidR="00E7297D" w:rsidRDefault="00E7297D" w:rsidP="005B17B6">
      <w:pPr>
        <w:spacing w:before="0" w:after="0"/>
        <w:rPr>
          <w:rFonts w:cstheme="minorHAnsi"/>
          <w:b/>
          <w:bCs/>
          <w:i/>
          <w:iCs/>
        </w:rPr>
      </w:pPr>
    </w:p>
    <w:p w14:paraId="42D097D1" w14:textId="5565598C" w:rsidR="000E5F11" w:rsidRDefault="000E5F11" w:rsidP="005B17B6">
      <w:pPr>
        <w:spacing w:before="0" w:after="0"/>
        <w:rPr>
          <w:rFonts w:cstheme="minorHAnsi"/>
          <w:b/>
          <w:bCs/>
          <w:i/>
          <w:iCs/>
        </w:rPr>
      </w:pPr>
      <w:r>
        <w:rPr>
          <w:rFonts w:cstheme="minorHAnsi"/>
          <w:b/>
          <w:bCs/>
          <w:i/>
          <w:iCs/>
        </w:rPr>
        <w:t>(b) Resource and competence mapping</w:t>
      </w:r>
    </w:p>
    <w:p w14:paraId="622BB28E" w14:textId="77777777" w:rsidR="00F976FB" w:rsidRPr="00F13CCF" w:rsidRDefault="00F976FB" w:rsidP="00F976FB">
      <w:pPr>
        <w:pStyle w:val="ListParagraph"/>
        <w:spacing w:after="0"/>
        <w:ind w:left="0"/>
        <w:rPr>
          <w:rFonts w:cstheme="minorHAnsi"/>
          <w:sz w:val="20"/>
          <w:szCs w:val="20"/>
          <w:lang w:val="en-US"/>
        </w:rPr>
      </w:pPr>
      <w:r w:rsidRPr="00F13CCF">
        <w:rPr>
          <w:rFonts w:cstheme="minorHAnsi"/>
          <w:sz w:val="20"/>
          <w:szCs w:val="20"/>
          <w:lang w:val="en-US"/>
        </w:rPr>
        <w:t>Below developed using an amalgamation of work based on Barney (1991) and Prahalad and Hamel (1993).</w:t>
      </w:r>
    </w:p>
    <w:p w14:paraId="416DED71" w14:textId="77777777" w:rsidR="00F976FB" w:rsidRDefault="00F976FB" w:rsidP="00F976FB">
      <w:pPr>
        <w:pStyle w:val="ListParagraph"/>
        <w:spacing w:after="0"/>
        <w:ind w:left="0"/>
        <w:rPr>
          <w:rFonts w:cstheme="minorHAnsi"/>
          <w:b/>
          <w:bCs/>
          <w:sz w:val="20"/>
          <w:szCs w:val="20"/>
          <w:lang w:val="en-US"/>
        </w:rPr>
      </w:pPr>
    </w:p>
    <w:tbl>
      <w:tblPr>
        <w:tblStyle w:val="TableGrid"/>
        <w:tblW w:w="0" w:type="auto"/>
        <w:tblLook w:val="04A0" w:firstRow="1" w:lastRow="0" w:firstColumn="1" w:lastColumn="0" w:noHBand="0" w:noVBand="1"/>
      </w:tblPr>
      <w:tblGrid>
        <w:gridCol w:w="1455"/>
        <w:gridCol w:w="3218"/>
        <w:gridCol w:w="4343"/>
      </w:tblGrid>
      <w:tr w:rsidR="00F976FB" w:rsidRPr="00E323D5" w14:paraId="552E2F36" w14:textId="77777777" w:rsidTr="00567314">
        <w:tc>
          <w:tcPr>
            <w:tcW w:w="1455" w:type="dxa"/>
            <w:tcBorders>
              <w:bottom w:val="single" w:sz="4" w:space="0" w:color="auto"/>
            </w:tcBorders>
            <w:shd w:val="clear" w:color="auto" w:fill="FFFFFF" w:themeFill="background1"/>
          </w:tcPr>
          <w:p w14:paraId="313AEB8F" w14:textId="77777777" w:rsidR="00F976FB" w:rsidRPr="00E323D5" w:rsidRDefault="00F976FB" w:rsidP="00567314">
            <w:pPr>
              <w:jc w:val="center"/>
              <w:rPr>
                <w:b/>
                <w:bCs/>
              </w:rPr>
            </w:pPr>
            <w:r w:rsidRPr="00E323D5">
              <w:rPr>
                <w:b/>
                <w:bCs/>
              </w:rPr>
              <w:t>Criteria</w:t>
            </w:r>
          </w:p>
        </w:tc>
        <w:tc>
          <w:tcPr>
            <w:tcW w:w="3218" w:type="dxa"/>
            <w:shd w:val="clear" w:color="auto" w:fill="C5E0B3" w:themeFill="accent6" w:themeFillTint="66"/>
          </w:tcPr>
          <w:p w14:paraId="3C6B88D1" w14:textId="77777777" w:rsidR="00F976FB" w:rsidRPr="00E323D5" w:rsidRDefault="00F976FB" w:rsidP="00567314">
            <w:pPr>
              <w:jc w:val="center"/>
              <w:rPr>
                <w:b/>
                <w:bCs/>
              </w:rPr>
            </w:pPr>
            <w:r w:rsidRPr="00E323D5">
              <w:rPr>
                <w:b/>
                <w:bCs/>
              </w:rPr>
              <w:t>Necessary Resources</w:t>
            </w:r>
          </w:p>
        </w:tc>
        <w:tc>
          <w:tcPr>
            <w:tcW w:w="4343" w:type="dxa"/>
            <w:shd w:val="clear" w:color="auto" w:fill="C5E0B3" w:themeFill="accent6" w:themeFillTint="66"/>
          </w:tcPr>
          <w:p w14:paraId="046C98CA" w14:textId="77777777" w:rsidR="00F976FB" w:rsidRPr="00E323D5" w:rsidRDefault="00F976FB" w:rsidP="00567314">
            <w:pPr>
              <w:jc w:val="center"/>
              <w:rPr>
                <w:b/>
                <w:bCs/>
              </w:rPr>
            </w:pPr>
            <w:r w:rsidRPr="00E323D5">
              <w:rPr>
                <w:b/>
                <w:bCs/>
              </w:rPr>
              <w:t>Unique Resources</w:t>
            </w:r>
          </w:p>
        </w:tc>
      </w:tr>
      <w:tr w:rsidR="00F976FB" w:rsidRPr="00E323D5" w14:paraId="1CE5AF66" w14:textId="77777777" w:rsidTr="00567314">
        <w:tc>
          <w:tcPr>
            <w:tcW w:w="1455" w:type="dxa"/>
            <w:vMerge w:val="restart"/>
            <w:tcBorders>
              <w:bottom w:val="single" w:sz="4" w:space="0" w:color="auto"/>
            </w:tcBorders>
            <w:shd w:val="clear" w:color="auto" w:fill="C5E0B3" w:themeFill="accent6" w:themeFillTint="66"/>
          </w:tcPr>
          <w:p w14:paraId="67D5FC70" w14:textId="77777777" w:rsidR="00F976FB" w:rsidRPr="00E323D5" w:rsidRDefault="00F976FB" w:rsidP="00567314">
            <w:pPr>
              <w:jc w:val="center"/>
              <w:rPr>
                <w:b/>
                <w:bCs/>
              </w:rPr>
            </w:pPr>
          </w:p>
          <w:p w14:paraId="17423C04" w14:textId="77777777" w:rsidR="00F976FB" w:rsidRPr="00E323D5" w:rsidRDefault="00F976FB" w:rsidP="00567314">
            <w:pPr>
              <w:jc w:val="center"/>
              <w:rPr>
                <w:b/>
                <w:bCs/>
              </w:rPr>
            </w:pPr>
          </w:p>
          <w:p w14:paraId="63052B6F" w14:textId="77777777" w:rsidR="00F976FB" w:rsidRPr="00E323D5" w:rsidRDefault="00F976FB" w:rsidP="00567314">
            <w:pPr>
              <w:jc w:val="center"/>
              <w:rPr>
                <w:b/>
                <w:bCs/>
              </w:rPr>
            </w:pPr>
          </w:p>
          <w:p w14:paraId="58603430" w14:textId="77777777" w:rsidR="00F976FB" w:rsidRPr="00E323D5" w:rsidRDefault="00F976FB" w:rsidP="00567314">
            <w:pPr>
              <w:jc w:val="center"/>
              <w:rPr>
                <w:b/>
                <w:bCs/>
              </w:rPr>
            </w:pPr>
          </w:p>
          <w:p w14:paraId="7DBF00BB" w14:textId="77777777" w:rsidR="00F976FB" w:rsidRPr="00E323D5" w:rsidRDefault="00F976FB" w:rsidP="00567314">
            <w:pPr>
              <w:jc w:val="center"/>
              <w:rPr>
                <w:b/>
                <w:bCs/>
              </w:rPr>
            </w:pPr>
          </w:p>
          <w:p w14:paraId="238C0A55" w14:textId="77777777" w:rsidR="00F976FB" w:rsidRPr="00E323D5" w:rsidRDefault="00F976FB" w:rsidP="00567314">
            <w:pPr>
              <w:jc w:val="center"/>
              <w:rPr>
                <w:b/>
                <w:bCs/>
              </w:rPr>
            </w:pPr>
          </w:p>
          <w:p w14:paraId="4E753738" w14:textId="77777777" w:rsidR="00F976FB" w:rsidRPr="00E323D5" w:rsidRDefault="00F976FB" w:rsidP="00567314">
            <w:pPr>
              <w:jc w:val="center"/>
              <w:rPr>
                <w:b/>
                <w:bCs/>
              </w:rPr>
            </w:pPr>
          </w:p>
          <w:p w14:paraId="01D43F1B" w14:textId="77777777" w:rsidR="00F976FB" w:rsidRPr="00E323D5" w:rsidRDefault="00F976FB" w:rsidP="00567314">
            <w:pPr>
              <w:jc w:val="center"/>
              <w:rPr>
                <w:b/>
                <w:bCs/>
              </w:rPr>
            </w:pPr>
          </w:p>
          <w:p w14:paraId="4685A787" w14:textId="77777777" w:rsidR="00F976FB" w:rsidRPr="00E323D5" w:rsidRDefault="00F976FB" w:rsidP="00567314">
            <w:pPr>
              <w:jc w:val="center"/>
              <w:rPr>
                <w:b/>
                <w:bCs/>
              </w:rPr>
            </w:pPr>
          </w:p>
          <w:p w14:paraId="1078D325" w14:textId="77777777" w:rsidR="00F976FB" w:rsidRPr="00E323D5" w:rsidRDefault="00F976FB" w:rsidP="00567314">
            <w:pPr>
              <w:jc w:val="center"/>
              <w:rPr>
                <w:b/>
                <w:bCs/>
              </w:rPr>
            </w:pPr>
          </w:p>
          <w:p w14:paraId="0648E88B" w14:textId="77777777" w:rsidR="00F976FB" w:rsidRPr="00E323D5" w:rsidRDefault="00F976FB" w:rsidP="00567314">
            <w:pPr>
              <w:jc w:val="center"/>
              <w:rPr>
                <w:b/>
                <w:bCs/>
              </w:rPr>
            </w:pPr>
          </w:p>
          <w:p w14:paraId="360DD584" w14:textId="77777777" w:rsidR="00F976FB" w:rsidRPr="00E323D5" w:rsidRDefault="00F976FB" w:rsidP="00567314">
            <w:pPr>
              <w:jc w:val="center"/>
              <w:rPr>
                <w:b/>
                <w:bCs/>
              </w:rPr>
            </w:pPr>
          </w:p>
          <w:p w14:paraId="4BC50B8F" w14:textId="77777777" w:rsidR="00F976FB" w:rsidRPr="00E323D5" w:rsidRDefault="00F976FB" w:rsidP="00567314">
            <w:pPr>
              <w:jc w:val="center"/>
              <w:rPr>
                <w:b/>
                <w:bCs/>
              </w:rPr>
            </w:pPr>
          </w:p>
          <w:p w14:paraId="61594849" w14:textId="77777777" w:rsidR="00F976FB" w:rsidRPr="00E323D5" w:rsidRDefault="00F976FB" w:rsidP="00567314">
            <w:pPr>
              <w:jc w:val="center"/>
              <w:rPr>
                <w:b/>
                <w:bCs/>
              </w:rPr>
            </w:pPr>
            <w:r w:rsidRPr="00E323D5">
              <w:rPr>
                <w:b/>
                <w:bCs/>
              </w:rPr>
              <w:t>Resources</w:t>
            </w:r>
          </w:p>
        </w:tc>
        <w:tc>
          <w:tcPr>
            <w:tcW w:w="3218" w:type="dxa"/>
          </w:tcPr>
          <w:p w14:paraId="39370278" w14:textId="77777777" w:rsidR="00F976FB" w:rsidRPr="00C82F10" w:rsidRDefault="00F976FB" w:rsidP="00567314">
            <w:pPr>
              <w:jc w:val="center"/>
              <w:rPr>
                <w:b/>
                <w:bCs/>
                <w:color w:val="FF0000"/>
                <w:sz w:val="20"/>
                <w:szCs w:val="20"/>
              </w:rPr>
            </w:pPr>
          </w:p>
          <w:p w14:paraId="0E66894B" w14:textId="77777777" w:rsidR="00F976FB" w:rsidRPr="00C82F10" w:rsidRDefault="00F976FB" w:rsidP="00567314">
            <w:pPr>
              <w:jc w:val="center"/>
              <w:rPr>
                <w:b/>
                <w:bCs/>
                <w:color w:val="FF0000"/>
                <w:sz w:val="20"/>
                <w:szCs w:val="20"/>
              </w:rPr>
            </w:pPr>
          </w:p>
          <w:p w14:paraId="0EADB19B" w14:textId="77777777" w:rsidR="00F976FB" w:rsidRPr="00C82F10" w:rsidRDefault="00F976FB" w:rsidP="00567314">
            <w:pPr>
              <w:jc w:val="center"/>
              <w:rPr>
                <w:b/>
                <w:bCs/>
                <w:color w:val="FF0000"/>
                <w:sz w:val="20"/>
                <w:szCs w:val="20"/>
              </w:rPr>
            </w:pPr>
          </w:p>
          <w:p w14:paraId="388332FE" w14:textId="77777777" w:rsidR="00F976FB" w:rsidRPr="00C82F10" w:rsidRDefault="00F976FB" w:rsidP="00567314">
            <w:pPr>
              <w:jc w:val="center"/>
              <w:rPr>
                <w:b/>
                <w:bCs/>
                <w:color w:val="FF0000"/>
                <w:sz w:val="20"/>
                <w:szCs w:val="20"/>
              </w:rPr>
            </w:pPr>
          </w:p>
          <w:p w14:paraId="1C481025" w14:textId="77777777" w:rsidR="00F976FB" w:rsidRPr="00C82F10" w:rsidRDefault="00F976FB" w:rsidP="00567314">
            <w:pPr>
              <w:jc w:val="center"/>
              <w:rPr>
                <w:color w:val="FF0000"/>
                <w:sz w:val="20"/>
                <w:szCs w:val="20"/>
              </w:rPr>
            </w:pPr>
            <w:r w:rsidRPr="00C82F10">
              <w:rPr>
                <w:b/>
                <w:bCs/>
                <w:color w:val="FF0000"/>
                <w:sz w:val="20"/>
                <w:szCs w:val="20"/>
              </w:rPr>
              <w:t>Human:</w:t>
            </w:r>
            <w:r w:rsidRPr="00C82F10">
              <w:rPr>
                <w:color w:val="FF0000"/>
                <w:sz w:val="20"/>
                <w:szCs w:val="20"/>
              </w:rPr>
              <w:t xml:space="preserve"> </w:t>
            </w:r>
          </w:p>
          <w:p w14:paraId="13A01510" w14:textId="77777777" w:rsidR="00F976FB" w:rsidRPr="00C57260" w:rsidRDefault="00F976FB" w:rsidP="00567314">
            <w:pPr>
              <w:jc w:val="center"/>
              <w:rPr>
                <w:sz w:val="20"/>
                <w:szCs w:val="20"/>
              </w:rPr>
            </w:pPr>
            <w:r w:rsidRPr="00C57260">
              <w:rPr>
                <w:sz w:val="20"/>
                <w:szCs w:val="20"/>
              </w:rPr>
              <w:t>Employees – Direct workers to process and support workers to manage.</w:t>
            </w:r>
          </w:p>
          <w:p w14:paraId="7F54D46F" w14:textId="77777777" w:rsidR="00F976FB" w:rsidRPr="00C82F10" w:rsidRDefault="00F976FB" w:rsidP="00567314">
            <w:pPr>
              <w:jc w:val="center"/>
              <w:rPr>
                <w:color w:val="FF0000"/>
                <w:sz w:val="20"/>
                <w:szCs w:val="20"/>
              </w:rPr>
            </w:pPr>
          </w:p>
        </w:tc>
        <w:tc>
          <w:tcPr>
            <w:tcW w:w="4343" w:type="dxa"/>
          </w:tcPr>
          <w:p w14:paraId="7466AD6B" w14:textId="77777777" w:rsidR="00F976FB" w:rsidRPr="00C82F10" w:rsidRDefault="00F976FB" w:rsidP="00567314">
            <w:pPr>
              <w:jc w:val="center"/>
              <w:rPr>
                <w:b/>
                <w:bCs/>
                <w:color w:val="FF0000"/>
                <w:sz w:val="20"/>
                <w:szCs w:val="20"/>
              </w:rPr>
            </w:pPr>
            <w:r w:rsidRPr="00C82F10">
              <w:rPr>
                <w:b/>
                <w:bCs/>
                <w:color w:val="FF0000"/>
                <w:sz w:val="20"/>
                <w:szCs w:val="20"/>
              </w:rPr>
              <w:t xml:space="preserve">Services: </w:t>
            </w:r>
          </w:p>
          <w:p w14:paraId="2217CEE5" w14:textId="77777777" w:rsidR="00F976FB" w:rsidRPr="00C57260" w:rsidRDefault="00F976FB" w:rsidP="00567314">
            <w:pPr>
              <w:jc w:val="center"/>
              <w:rPr>
                <w:sz w:val="20"/>
                <w:szCs w:val="20"/>
              </w:rPr>
            </w:pPr>
            <w:r>
              <w:rPr>
                <w:sz w:val="20"/>
                <w:szCs w:val="20"/>
              </w:rPr>
              <w:t>I</w:t>
            </w:r>
            <w:r w:rsidRPr="00C57260">
              <w:rPr>
                <w:sz w:val="20"/>
                <w:szCs w:val="20"/>
              </w:rPr>
              <w:t>nternational websites, specifically tailored to each country.</w:t>
            </w:r>
          </w:p>
          <w:p w14:paraId="0668E5C3" w14:textId="77777777" w:rsidR="00F976FB" w:rsidRPr="00C57260" w:rsidRDefault="00F976FB" w:rsidP="00567314">
            <w:pPr>
              <w:jc w:val="center"/>
              <w:rPr>
                <w:sz w:val="20"/>
                <w:szCs w:val="20"/>
              </w:rPr>
            </w:pPr>
          </w:p>
          <w:p w14:paraId="014310A8" w14:textId="77777777" w:rsidR="00F976FB" w:rsidRPr="00C57260" w:rsidRDefault="00F976FB" w:rsidP="00567314">
            <w:pPr>
              <w:jc w:val="center"/>
              <w:rPr>
                <w:sz w:val="20"/>
                <w:szCs w:val="20"/>
              </w:rPr>
            </w:pPr>
            <w:r>
              <w:rPr>
                <w:sz w:val="20"/>
                <w:szCs w:val="20"/>
              </w:rPr>
              <w:t xml:space="preserve">Globe’s </w:t>
            </w:r>
            <w:r w:rsidRPr="00C57260">
              <w:rPr>
                <w:sz w:val="20"/>
                <w:szCs w:val="20"/>
              </w:rPr>
              <w:t>largest online catalogue</w:t>
            </w:r>
            <w:r>
              <w:rPr>
                <w:sz w:val="20"/>
                <w:szCs w:val="20"/>
              </w:rPr>
              <w:t xml:space="preserve"> (Segal, 2021).</w:t>
            </w:r>
          </w:p>
          <w:p w14:paraId="04E2B3F5" w14:textId="77777777" w:rsidR="00F976FB" w:rsidRPr="00C57260" w:rsidRDefault="00F976FB" w:rsidP="00567314">
            <w:pPr>
              <w:jc w:val="center"/>
              <w:rPr>
                <w:sz w:val="20"/>
                <w:szCs w:val="20"/>
              </w:rPr>
            </w:pPr>
          </w:p>
          <w:p w14:paraId="081E76F4" w14:textId="77777777" w:rsidR="00F976FB" w:rsidRPr="00C57260" w:rsidRDefault="00F976FB" w:rsidP="00567314">
            <w:pPr>
              <w:jc w:val="center"/>
              <w:rPr>
                <w:sz w:val="20"/>
                <w:szCs w:val="20"/>
              </w:rPr>
            </w:pPr>
            <w:r w:rsidRPr="00C57260">
              <w:rPr>
                <w:sz w:val="20"/>
                <w:szCs w:val="20"/>
              </w:rPr>
              <w:t>Amazon Prime service: Free next day delivery on millions of items, exclusive lightning deal eligibility, Prime Video subscription. Prime Music subscription, Prime Gaming subscription, free next day delivery Amazon Fresh. (Amazon, 2020).</w:t>
            </w:r>
          </w:p>
          <w:p w14:paraId="13C62F6A" w14:textId="77777777" w:rsidR="00F976FB" w:rsidRPr="00C57260" w:rsidRDefault="00F976FB" w:rsidP="00567314">
            <w:pPr>
              <w:jc w:val="center"/>
              <w:rPr>
                <w:sz w:val="20"/>
                <w:szCs w:val="20"/>
              </w:rPr>
            </w:pPr>
          </w:p>
          <w:p w14:paraId="3515B5A1" w14:textId="77777777" w:rsidR="00F976FB" w:rsidRPr="00C82F10" w:rsidRDefault="00F976FB" w:rsidP="00567314">
            <w:pPr>
              <w:jc w:val="center"/>
              <w:rPr>
                <w:color w:val="FF0000"/>
                <w:sz w:val="20"/>
                <w:szCs w:val="20"/>
              </w:rPr>
            </w:pPr>
            <w:r w:rsidRPr="00C57260">
              <w:rPr>
                <w:sz w:val="20"/>
                <w:szCs w:val="20"/>
              </w:rPr>
              <w:t>AWS: Data storage, “the most comprehensive and broadly adopted cloud platform” (Amazon, 2020).</w:t>
            </w:r>
          </w:p>
        </w:tc>
      </w:tr>
      <w:tr w:rsidR="00F976FB" w:rsidRPr="00E323D5" w14:paraId="5506FAC9" w14:textId="77777777" w:rsidTr="00567314">
        <w:tc>
          <w:tcPr>
            <w:tcW w:w="1455" w:type="dxa"/>
            <w:vMerge/>
            <w:tcBorders>
              <w:bottom w:val="single" w:sz="4" w:space="0" w:color="auto"/>
            </w:tcBorders>
            <w:shd w:val="clear" w:color="auto" w:fill="C5E0B3" w:themeFill="accent6" w:themeFillTint="66"/>
          </w:tcPr>
          <w:p w14:paraId="328693CD" w14:textId="77777777" w:rsidR="00F976FB" w:rsidRPr="00E323D5" w:rsidRDefault="00F976FB" w:rsidP="00567314">
            <w:pPr>
              <w:jc w:val="center"/>
              <w:rPr>
                <w:b/>
                <w:bCs/>
              </w:rPr>
            </w:pPr>
          </w:p>
        </w:tc>
        <w:tc>
          <w:tcPr>
            <w:tcW w:w="3218" w:type="dxa"/>
          </w:tcPr>
          <w:p w14:paraId="6FE0FEB4" w14:textId="77777777" w:rsidR="00F976FB" w:rsidRPr="00C82F10" w:rsidRDefault="00F976FB" w:rsidP="00567314">
            <w:pPr>
              <w:jc w:val="center"/>
              <w:rPr>
                <w:color w:val="FF0000"/>
                <w:sz w:val="20"/>
                <w:szCs w:val="20"/>
              </w:rPr>
            </w:pPr>
            <w:r w:rsidRPr="00C82F10">
              <w:rPr>
                <w:b/>
                <w:bCs/>
                <w:color w:val="FF0000"/>
                <w:sz w:val="20"/>
                <w:szCs w:val="20"/>
              </w:rPr>
              <w:t xml:space="preserve">Physical: </w:t>
            </w:r>
            <w:r w:rsidRPr="00C57260">
              <w:rPr>
                <w:sz w:val="20"/>
                <w:szCs w:val="20"/>
              </w:rPr>
              <w:t>Premises/Equipment/Inventory – A place to conduct business, equipment to process/manufacture and products to sell.</w:t>
            </w:r>
          </w:p>
        </w:tc>
        <w:tc>
          <w:tcPr>
            <w:tcW w:w="4343" w:type="dxa"/>
          </w:tcPr>
          <w:p w14:paraId="25983A6D" w14:textId="77777777" w:rsidR="00F976FB" w:rsidRDefault="00F976FB" w:rsidP="00567314">
            <w:pPr>
              <w:jc w:val="center"/>
              <w:rPr>
                <w:b/>
                <w:bCs/>
                <w:color w:val="FF0000"/>
                <w:sz w:val="20"/>
                <w:szCs w:val="20"/>
              </w:rPr>
            </w:pPr>
          </w:p>
          <w:p w14:paraId="5C0624F6" w14:textId="77777777" w:rsidR="00F976FB" w:rsidRDefault="00F976FB" w:rsidP="00567314">
            <w:pPr>
              <w:jc w:val="center"/>
              <w:rPr>
                <w:b/>
                <w:bCs/>
                <w:color w:val="FF0000"/>
                <w:sz w:val="20"/>
                <w:szCs w:val="20"/>
              </w:rPr>
            </w:pPr>
            <w:r w:rsidRPr="00C82F10">
              <w:rPr>
                <w:b/>
                <w:bCs/>
                <w:color w:val="FF0000"/>
                <w:sz w:val="20"/>
                <w:szCs w:val="20"/>
              </w:rPr>
              <w:t xml:space="preserve">Global network: </w:t>
            </w:r>
          </w:p>
          <w:p w14:paraId="72C4E880" w14:textId="77777777" w:rsidR="00F976FB" w:rsidRPr="00C57260" w:rsidRDefault="00F976FB" w:rsidP="00567314">
            <w:pPr>
              <w:jc w:val="center"/>
              <w:rPr>
                <w:b/>
                <w:bCs/>
                <w:sz w:val="20"/>
                <w:szCs w:val="20"/>
              </w:rPr>
            </w:pPr>
            <w:r w:rsidRPr="00C57260">
              <w:rPr>
                <w:sz w:val="20"/>
                <w:szCs w:val="20"/>
              </w:rPr>
              <w:t>Worldwide fulfilment centres and logistics hubs</w:t>
            </w:r>
            <w:r>
              <w:rPr>
                <w:sz w:val="20"/>
                <w:szCs w:val="20"/>
              </w:rPr>
              <w:t xml:space="preserve"> </w:t>
            </w:r>
            <w:r w:rsidRPr="0041753C">
              <w:rPr>
                <w:rFonts w:cstheme="minorHAnsi"/>
                <w:sz w:val="20"/>
                <w:szCs w:val="20"/>
                <w:lang w:val="en-US"/>
              </w:rPr>
              <w:t>(Abc Supply Chain, 2021)</w:t>
            </w:r>
            <w:r>
              <w:rPr>
                <w:rFonts w:cstheme="minorHAnsi"/>
                <w:sz w:val="20"/>
                <w:szCs w:val="20"/>
                <w:lang w:val="en-US"/>
              </w:rPr>
              <w:t>.</w:t>
            </w:r>
          </w:p>
          <w:p w14:paraId="07186F5D" w14:textId="77777777" w:rsidR="00F976FB" w:rsidRPr="00C82F10" w:rsidRDefault="00F976FB" w:rsidP="00567314">
            <w:pPr>
              <w:jc w:val="center"/>
              <w:rPr>
                <w:b/>
                <w:bCs/>
                <w:color w:val="FF0000"/>
                <w:sz w:val="20"/>
                <w:szCs w:val="20"/>
              </w:rPr>
            </w:pPr>
          </w:p>
          <w:p w14:paraId="4F74F5D0" w14:textId="77777777" w:rsidR="00F976FB" w:rsidRPr="00C82F10" w:rsidRDefault="00F976FB" w:rsidP="00567314">
            <w:pPr>
              <w:jc w:val="center"/>
              <w:rPr>
                <w:color w:val="FF0000"/>
                <w:sz w:val="20"/>
                <w:szCs w:val="20"/>
              </w:rPr>
            </w:pPr>
          </w:p>
        </w:tc>
      </w:tr>
      <w:tr w:rsidR="00F976FB" w:rsidRPr="00E323D5" w14:paraId="3E7FC9C6" w14:textId="77777777" w:rsidTr="00567314">
        <w:tc>
          <w:tcPr>
            <w:tcW w:w="1455" w:type="dxa"/>
            <w:vMerge/>
            <w:tcBorders>
              <w:bottom w:val="single" w:sz="4" w:space="0" w:color="auto"/>
            </w:tcBorders>
            <w:shd w:val="clear" w:color="auto" w:fill="C5E0B3" w:themeFill="accent6" w:themeFillTint="66"/>
          </w:tcPr>
          <w:p w14:paraId="07CFE324" w14:textId="77777777" w:rsidR="00F976FB" w:rsidRPr="00E323D5" w:rsidRDefault="00F976FB" w:rsidP="00567314">
            <w:pPr>
              <w:jc w:val="center"/>
              <w:rPr>
                <w:b/>
                <w:bCs/>
              </w:rPr>
            </w:pPr>
          </w:p>
        </w:tc>
        <w:tc>
          <w:tcPr>
            <w:tcW w:w="3218" w:type="dxa"/>
            <w:vMerge w:val="restart"/>
          </w:tcPr>
          <w:p w14:paraId="4D4981B1" w14:textId="77777777" w:rsidR="00F976FB" w:rsidRDefault="00F976FB" w:rsidP="00567314">
            <w:pPr>
              <w:jc w:val="center"/>
              <w:rPr>
                <w:b/>
                <w:bCs/>
                <w:color w:val="FF0000"/>
                <w:sz w:val="20"/>
                <w:szCs w:val="20"/>
              </w:rPr>
            </w:pPr>
          </w:p>
          <w:p w14:paraId="18014430" w14:textId="77777777" w:rsidR="00F976FB" w:rsidRDefault="00F976FB" w:rsidP="00567314">
            <w:pPr>
              <w:jc w:val="center"/>
              <w:rPr>
                <w:color w:val="FF0000"/>
                <w:sz w:val="20"/>
                <w:szCs w:val="20"/>
              </w:rPr>
            </w:pPr>
            <w:r w:rsidRPr="00C82F10">
              <w:rPr>
                <w:b/>
                <w:bCs/>
                <w:color w:val="FF0000"/>
                <w:sz w:val="20"/>
                <w:szCs w:val="20"/>
              </w:rPr>
              <w:t>Financial:</w:t>
            </w:r>
            <w:r w:rsidRPr="00C82F10">
              <w:rPr>
                <w:color w:val="FF0000"/>
                <w:sz w:val="20"/>
                <w:szCs w:val="20"/>
              </w:rPr>
              <w:t xml:space="preserve"> </w:t>
            </w:r>
          </w:p>
          <w:p w14:paraId="03A19399" w14:textId="77777777" w:rsidR="00F976FB" w:rsidRPr="00C82F10" w:rsidRDefault="00F976FB" w:rsidP="00567314">
            <w:pPr>
              <w:jc w:val="center"/>
              <w:rPr>
                <w:b/>
                <w:bCs/>
                <w:color w:val="FF0000"/>
                <w:sz w:val="20"/>
                <w:szCs w:val="20"/>
              </w:rPr>
            </w:pPr>
            <w:r w:rsidRPr="00C57260">
              <w:rPr>
                <w:sz w:val="20"/>
                <w:szCs w:val="20"/>
              </w:rPr>
              <w:t>Funding – Capital to nourish the business.</w:t>
            </w:r>
          </w:p>
        </w:tc>
        <w:tc>
          <w:tcPr>
            <w:tcW w:w="4343" w:type="dxa"/>
          </w:tcPr>
          <w:p w14:paraId="68A803DC" w14:textId="77777777" w:rsidR="00F976FB" w:rsidRDefault="00F976FB" w:rsidP="00567314">
            <w:pPr>
              <w:jc w:val="center"/>
              <w:rPr>
                <w:b/>
                <w:bCs/>
                <w:color w:val="FF0000"/>
                <w:sz w:val="20"/>
                <w:szCs w:val="20"/>
              </w:rPr>
            </w:pPr>
            <w:r w:rsidRPr="00C82F10">
              <w:rPr>
                <w:b/>
                <w:bCs/>
                <w:color w:val="FF0000"/>
                <w:sz w:val="20"/>
                <w:szCs w:val="20"/>
              </w:rPr>
              <w:t xml:space="preserve">Wealth: </w:t>
            </w:r>
          </w:p>
          <w:p w14:paraId="10A9005E" w14:textId="77777777" w:rsidR="00F976FB" w:rsidRPr="00C82F10" w:rsidRDefault="00F976FB" w:rsidP="00567314">
            <w:pPr>
              <w:jc w:val="center"/>
              <w:rPr>
                <w:b/>
                <w:bCs/>
                <w:color w:val="FF0000"/>
                <w:sz w:val="20"/>
                <w:szCs w:val="20"/>
              </w:rPr>
            </w:pPr>
            <w:r w:rsidRPr="00C57260">
              <w:rPr>
                <w:sz w:val="20"/>
                <w:szCs w:val="20"/>
              </w:rPr>
              <w:t>World’s most valuable company, valued at $1.7trillion (Canales, 2020).</w:t>
            </w:r>
          </w:p>
        </w:tc>
      </w:tr>
      <w:tr w:rsidR="00F976FB" w:rsidRPr="00E323D5" w14:paraId="4D47A3F1" w14:textId="77777777" w:rsidTr="00567314">
        <w:tc>
          <w:tcPr>
            <w:tcW w:w="1455" w:type="dxa"/>
            <w:vMerge/>
            <w:tcBorders>
              <w:bottom w:val="single" w:sz="4" w:space="0" w:color="auto"/>
            </w:tcBorders>
            <w:shd w:val="clear" w:color="auto" w:fill="C5E0B3" w:themeFill="accent6" w:themeFillTint="66"/>
          </w:tcPr>
          <w:p w14:paraId="476C908A" w14:textId="77777777" w:rsidR="00F976FB" w:rsidRPr="00E323D5" w:rsidRDefault="00F976FB" w:rsidP="00567314">
            <w:pPr>
              <w:jc w:val="center"/>
              <w:rPr>
                <w:b/>
                <w:bCs/>
              </w:rPr>
            </w:pPr>
          </w:p>
        </w:tc>
        <w:tc>
          <w:tcPr>
            <w:tcW w:w="3218" w:type="dxa"/>
            <w:vMerge/>
          </w:tcPr>
          <w:p w14:paraId="2AF1CF48" w14:textId="77777777" w:rsidR="00F976FB" w:rsidRPr="00C82F10" w:rsidRDefault="00F976FB" w:rsidP="00567314">
            <w:pPr>
              <w:jc w:val="center"/>
              <w:rPr>
                <w:b/>
                <w:bCs/>
                <w:color w:val="FF0000"/>
                <w:sz w:val="20"/>
                <w:szCs w:val="20"/>
              </w:rPr>
            </w:pPr>
          </w:p>
        </w:tc>
        <w:tc>
          <w:tcPr>
            <w:tcW w:w="4343" w:type="dxa"/>
          </w:tcPr>
          <w:p w14:paraId="19A9CC22" w14:textId="77777777" w:rsidR="00F976FB" w:rsidRDefault="00F976FB" w:rsidP="00567314">
            <w:pPr>
              <w:jc w:val="center"/>
              <w:rPr>
                <w:b/>
                <w:bCs/>
                <w:color w:val="FF0000"/>
                <w:sz w:val="20"/>
                <w:szCs w:val="20"/>
              </w:rPr>
            </w:pPr>
            <w:r w:rsidRPr="00C82F10">
              <w:rPr>
                <w:b/>
                <w:bCs/>
                <w:color w:val="FF0000"/>
                <w:sz w:val="20"/>
                <w:szCs w:val="20"/>
              </w:rPr>
              <w:t xml:space="preserve">Reputation: </w:t>
            </w:r>
          </w:p>
          <w:p w14:paraId="2208F910" w14:textId="77777777" w:rsidR="00F976FB" w:rsidRPr="00C82F10" w:rsidRDefault="00F976FB" w:rsidP="00567314">
            <w:pPr>
              <w:jc w:val="center"/>
              <w:rPr>
                <w:color w:val="FF0000"/>
                <w:sz w:val="20"/>
                <w:szCs w:val="20"/>
              </w:rPr>
            </w:pPr>
            <w:r w:rsidRPr="00C57260">
              <w:rPr>
                <w:sz w:val="20"/>
                <w:szCs w:val="20"/>
              </w:rPr>
              <w:lastRenderedPageBreak/>
              <w:t>Leading brand in customer reputation (Schlosser, 2018).</w:t>
            </w:r>
          </w:p>
        </w:tc>
      </w:tr>
      <w:tr w:rsidR="00F976FB" w:rsidRPr="00E323D5" w14:paraId="0E21FBBD" w14:textId="77777777" w:rsidTr="00567314">
        <w:tc>
          <w:tcPr>
            <w:tcW w:w="1455" w:type="dxa"/>
            <w:vMerge w:val="restart"/>
            <w:tcBorders>
              <w:top w:val="single" w:sz="4" w:space="0" w:color="auto"/>
            </w:tcBorders>
            <w:shd w:val="clear" w:color="auto" w:fill="DEEAF6" w:themeFill="accent5" w:themeFillTint="33"/>
          </w:tcPr>
          <w:p w14:paraId="5069392E" w14:textId="77777777" w:rsidR="00F976FB" w:rsidRPr="00E323D5" w:rsidRDefault="00F976FB" w:rsidP="00567314">
            <w:pPr>
              <w:jc w:val="center"/>
              <w:rPr>
                <w:b/>
                <w:bCs/>
              </w:rPr>
            </w:pPr>
          </w:p>
          <w:p w14:paraId="6FC37160" w14:textId="77777777" w:rsidR="00F976FB" w:rsidRPr="00E323D5" w:rsidRDefault="00F976FB" w:rsidP="00567314">
            <w:pPr>
              <w:rPr>
                <w:b/>
                <w:bCs/>
              </w:rPr>
            </w:pPr>
          </w:p>
          <w:p w14:paraId="37E15DA5" w14:textId="77777777" w:rsidR="00F976FB" w:rsidRPr="00E323D5" w:rsidRDefault="00F976FB" w:rsidP="00567314">
            <w:pPr>
              <w:rPr>
                <w:b/>
                <w:bCs/>
              </w:rPr>
            </w:pPr>
          </w:p>
          <w:p w14:paraId="5BD260D3" w14:textId="77777777" w:rsidR="00F976FB" w:rsidRPr="00E323D5" w:rsidRDefault="00F976FB" w:rsidP="00567314">
            <w:pPr>
              <w:rPr>
                <w:b/>
                <w:bCs/>
              </w:rPr>
            </w:pPr>
          </w:p>
          <w:p w14:paraId="30D96F59" w14:textId="77777777" w:rsidR="00F976FB" w:rsidRPr="00E323D5" w:rsidRDefault="00F976FB" w:rsidP="00567314">
            <w:pPr>
              <w:rPr>
                <w:b/>
                <w:bCs/>
              </w:rPr>
            </w:pPr>
          </w:p>
          <w:p w14:paraId="20916401" w14:textId="77777777" w:rsidR="00F976FB" w:rsidRPr="00E323D5" w:rsidRDefault="00F976FB" w:rsidP="00567314">
            <w:pPr>
              <w:rPr>
                <w:b/>
                <w:bCs/>
              </w:rPr>
            </w:pPr>
          </w:p>
          <w:p w14:paraId="04B63676" w14:textId="77777777" w:rsidR="00F976FB" w:rsidRDefault="00F976FB" w:rsidP="00567314">
            <w:pPr>
              <w:rPr>
                <w:b/>
                <w:bCs/>
              </w:rPr>
            </w:pPr>
          </w:p>
          <w:p w14:paraId="5D53F3E7" w14:textId="77777777" w:rsidR="00F976FB" w:rsidRPr="00E323D5" w:rsidRDefault="00F976FB" w:rsidP="00567314">
            <w:pPr>
              <w:rPr>
                <w:b/>
                <w:bCs/>
              </w:rPr>
            </w:pPr>
            <w:r w:rsidRPr="00E323D5">
              <w:rPr>
                <w:b/>
                <w:bCs/>
              </w:rPr>
              <w:t>Competences</w:t>
            </w:r>
          </w:p>
        </w:tc>
        <w:tc>
          <w:tcPr>
            <w:tcW w:w="3218" w:type="dxa"/>
            <w:shd w:val="clear" w:color="auto" w:fill="DEEAF6" w:themeFill="accent5" w:themeFillTint="33"/>
          </w:tcPr>
          <w:p w14:paraId="78C0D71B" w14:textId="77777777" w:rsidR="00F976FB" w:rsidRPr="00C82F10" w:rsidRDefault="00F976FB" w:rsidP="00567314">
            <w:pPr>
              <w:jc w:val="center"/>
              <w:rPr>
                <w:b/>
                <w:bCs/>
              </w:rPr>
            </w:pPr>
            <w:r w:rsidRPr="00C82F10">
              <w:rPr>
                <w:b/>
                <w:bCs/>
              </w:rPr>
              <w:t>Threshold Competences</w:t>
            </w:r>
          </w:p>
        </w:tc>
        <w:tc>
          <w:tcPr>
            <w:tcW w:w="4343" w:type="dxa"/>
            <w:shd w:val="clear" w:color="auto" w:fill="DEEAF6" w:themeFill="accent5" w:themeFillTint="33"/>
          </w:tcPr>
          <w:p w14:paraId="1909201F" w14:textId="77777777" w:rsidR="00F976FB" w:rsidRPr="00C82F10" w:rsidRDefault="00F976FB" w:rsidP="00567314">
            <w:pPr>
              <w:jc w:val="center"/>
              <w:rPr>
                <w:b/>
                <w:bCs/>
              </w:rPr>
            </w:pPr>
            <w:r w:rsidRPr="00C82F10">
              <w:rPr>
                <w:b/>
                <w:bCs/>
              </w:rPr>
              <w:t>Core Competences</w:t>
            </w:r>
          </w:p>
        </w:tc>
      </w:tr>
      <w:tr w:rsidR="00F976FB" w:rsidRPr="00E323D5" w14:paraId="42EA7C3C" w14:textId="77777777" w:rsidTr="00567314">
        <w:tc>
          <w:tcPr>
            <w:tcW w:w="1455" w:type="dxa"/>
            <w:vMerge/>
            <w:shd w:val="clear" w:color="auto" w:fill="DEEAF6" w:themeFill="accent5" w:themeFillTint="33"/>
          </w:tcPr>
          <w:p w14:paraId="48C33729" w14:textId="77777777" w:rsidR="00F976FB" w:rsidRPr="00E323D5" w:rsidRDefault="00F976FB" w:rsidP="00567314">
            <w:pPr>
              <w:jc w:val="center"/>
              <w:rPr>
                <w:b/>
                <w:bCs/>
              </w:rPr>
            </w:pPr>
          </w:p>
        </w:tc>
        <w:tc>
          <w:tcPr>
            <w:tcW w:w="3218" w:type="dxa"/>
            <w:shd w:val="clear" w:color="auto" w:fill="auto"/>
          </w:tcPr>
          <w:p w14:paraId="0427EDE6" w14:textId="77777777" w:rsidR="00F976FB" w:rsidRPr="00C82F10" w:rsidRDefault="00F976FB" w:rsidP="00567314">
            <w:pPr>
              <w:jc w:val="center"/>
              <w:rPr>
                <w:color w:val="FF0000"/>
                <w:sz w:val="20"/>
                <w:szCs w:val="20"/>
              </w:rPr>
            </w:pPr>
            <w:r w:rsidRPr="00C82F10">
              <w:rPr>
                <w:b/>
                <w:bCs/>
                <w:color w:val="FF0000"/>
                <w:sz w:val="20"/>
                <w:szCs w:val="20"/>
              </w:rPr>
              <w:t>Basic customer service.</w:t>
            </w:r>
          </w:p>
        </w:tc>
        <w:tc>
          <w:tcPr>
            <w:tcW w:w="4343" w:type="dxa"/>
            <w:shd w:val="clear" w:color="auto" w:fill="auto"/>
          </w:tcPr>
          <w:p w14:paraId="0ADE4768" w14:textId="77777777" w:rsidR="00F976FB" w:rsidRDefault="00F976FB" w:rsidP="00567314">
            <w:pPr>
              <w:jc w:val="center"/>
              <w:rPr>
                <w:b/>
                <w:bCs/>
                <w:color w:val="FF0000"/>
                <w:sz w:val="20"/>
                <w:szCs w:val="20"/>
              </w:rPr>
            </w:pPr>
            <w:r w:rsidRPr="00C82F10">
              <w:rPr>
                <w:b/>
                <w:bCs/>
                <w:color w:val="FF0000"/>
                <w:sz w:val="20"/>
                <w:szCs w:val="20"/>
              </w:rPr>
              <w:t xml:space="preserve">Expert customer service: </w:t>
            </w:r>
          </w:p>
          <w:p w14:paraId="0C6612C3" w14:textId="77777777" w:rsidR="00F976FB" w:rsidRPr="00C82F10" w:rsidRDefault="00F976FB" w:rsidP="00567314">
            <w:pPr>
              <w:jc w:val="center"/>
              <w:rPr>
                <w:b/>
                <w:bCs/>
                <w:color w:val="FF0000"/>
                <w:sz w:val="20"/>
                <w:szCs w:val="20"/>
              </w:rPr>
            </w:pPr>
            <w:r w:rsidRPr="00E566F4">
              <w:rPr>
                <w:sz w:val="20"/>
                <w:szCs w:val="20"/>
              </w:rPr>
              <w:t>World renowned customer service, key to the brands reputation</w:t>
            </w:r>
            <w:r>
              <w:rPr>
                <w:sz w:val="20"/>
                <w:szCs w:val="20"/>
              </w:rPr>
              <w:t xml:space="preserve"> </w:t>
            </w:r>
            <w:r w:rsidRPr="00C57260">
              <w:rPr>
                <w:sz w:val="20"/>
                <w:szCs w:val="20"/>
              </w:rPr>
              <w:t>(Schlosser, 2018).</w:t>
            </w:r>
          </w:p>
        </w:tc>
      </w:tr>
      <w:tr w:rsidR="00F976FB" w:rsidRPr="00E323D5" w14:paraId="52EB9F9A" w14:textId="77777777" w:rsidTr="00567314">
        <w:tc>
          <w:tcPr>
            <w:tcW w:w="1455" w:type="dxa"/>
            <w:vMerge/>
            <w:shd w:val="clear" w:color="auto" w:fill="DEEAF6" w:themeFill="accent5" w:themeFillTint="33"/>
          </w:tcPr>
          <w:p w14:paraId="38ACE8E2" w14:textId="77777777" w:rsidR="00F976FB" w:rsidRPr="00E323D5" w:rsidRDefault="00F976FB" w:rsidP="00567314">
            <w:pPr>
              <w:jc w:val="center"/>
              <w:rPr>
                <w:b/>
                <w:bCs/>
              </w:rPr>
            </w:pPr>
          </w:p>
        </w:tc>
        <w:tc>
          <w:tcPr>
            <w:tcW w:w="3218" w:type="dxa"/>
            <w:shd w:val="clear" w:color="auto" w:fill="auto"/>
          </w:tcPr>
          <w:p w14:paraId="5C6EECD5" w14:textId="77777777" w:rsidR="00F976FB" w:rsidRPr="00C82F10" w:rsidRDefault="00F976FB" w:rsidP="00567314">
            <w:pPr>
              <w:jc w:val="center"/>
              <w:rPr>
                <w:b/>
                <w:bCs/>
                <w:color w:val="FF0000"/>
                <w:sz w:val="20"/>
                <w:szCs w:val="20"/>
              </w:rPr>
            </w:pPr>
            <w:r w:rsidRPr="00C82F10">
              <w:rPr>
                <w:b/>
                <w:bCs/>
                <w:color w:val="FF0000"/>
                <w:sz w:val="20"/>
                <w:szCs w:val="20"/>
              </w:rPr>
              <w:t>Basic market knowledge.</w:t>
            </w:r>
          </w:p>
        </w:tc>
        <w:tc>
          <w:tcPr>
            <w:tcW w:w="4343" w:type="dxa"/>
            <w:shd w:val="clear" w:color="auto" w:fill="auto"/>
          </w:tcPr>
          <w:p w14:paraId="26809334" w14:textId="77777777" w:rsidR="00F976FB" w:rsidRDefault="00F976FB" w:rsidP="00567314">
            <w:pPr>
              <w:jc w:val="center"/>
              <w:rPr>
                <w:b/>
                <w:bCs/>
                <w:color w:val="FF0000"/>
                <w:sz w:val="20"/>
                <w:szCs w:val="20"/>
              </w:rPr>
            </w:pPr>
            <w:r w:rsidRPr="00C82F10">
              <w:rPr>
                <w:b/>
                <w:bCs/>
                <w:color w:val="FF0000"/>
                <w:sz w:val="20"/>
                <w:szCs w:val="20"/>
              </w:rPr>
              <w:t xml:space="preserve">Market knowledge: </w:t>
            </w:r>
          </w:p>
          <w:p w14:paraId="2D9BF3FB" w14:textId="77777777" w:rsidR="00F976FB" w:rsidRPr="00C82F10" w:rsidRDefault="00F976FB" w:rsidP="00567314">
            <w:pPr>
              <w:jc w:val="center"/>
              <w:rPr>
                <w:b/>
                <w:bCs/>
                <w:color w:val="FF0000"/>
                <w:sz w:val="20"/>
                <w:szCs w:val="20"/>
              </w:rPr>
            </w:pPr>
            <w:r w:rsidRPr="00E566F4">
              <w:rPr>
                <w:sz w:val="20"/>
                <w:szCs w:val="20"/>
              </w:rPr>
              <w:t>Expert market knowledge attained through 20+ years-experience</w:t>
            </w:r>
            <w:r>
              <w:rPr>
                <w:sz w:val="20"/>
                <w:szCs w:val="20"/>
              </w:rPr>
              <w:t xml:space="preserve"> </w:t>
            </w:r>
            <w:r w:rsidRPr="008A26A3">
              <w:rPr>
                <w:rFonts w:cstheme="minorHAnsi"/>
                <w:sz w:val="20"/>
                <w:szCs w:val="20"/>
                <w:lang w:val="en-US"/>
              </w:rPr>
              <w:t>(Arishekar, 2021).</w:t>
            </w:r>
          </w:p>
        </w:tc>
      </w:tr>
      <w:tr w:rsidR="00F976FB" w:rsidRPr="00E323D5" w14:paraId="1D12EC4A" w14:textId="77777777" w:rsidTr="00567314">
        <w:tc>
          <w:tcPr>
            <w:tcW w:w="1455" w:type="dxa"/>
            <w:vMerge/>
            <w:shd w:val="clear" w:color="auto" w:fill="DEEAF6" w:themeFill="accent5" w:themeFillTint="33"/>
          </w:tcPr>
          <w:p w14:paraId="3456B25C" w14:textId="77777777" w:rsidR="00F976FB" w:rsidRPr="00E323D5" w:rsidRDefault="00F976FB" w:rsidP="00567314">
            <w:pPr>
              <w:jc w:val="center"/>
              <w:rPr>
                <w:b/>
                <w:bCs/>
              </w:rPr>
            </w:pPr>
          </w:p>
        </w:tc>
        <w:tc>
          <w:tcPr>
            <w:tcW w:w="3218" w:type="dxa"/>
            <w:shd w:val="clear" w:color="auto" w:fill="auto"/>
          </w:tcPr>
          <w:p w14:paraId="7D053DF9" w14:textId="77777777" w:rsidR="00F976FB" w:rsidRPr="00C82F10" w:rsidRDefault="00F976FB" w:rsidP="00567314">
            <w:pPr>
              <w:jc w:val="center"/>
              <w:rPr>
                <w:b/>
                <w:bCs/>
                <w:color w:val="FF0000"/>
                <w:sz w:val="20"/>
                <w:szCs w:val="20"/>
              </w:rPr>
            </w:pPr>
            <w:r w:rsidRPr="00C82F10">
              <w:rPr>
                <w:b/>
                <w:bCs/>
                <w:color w:val="FF0000"/>
                <w:sz w:val="20"/>
                <w:szCs w:val="20"/>
              </w:rPr>
              <w:t>A supply chain.</w:t>
            </w:r>
          </w:p>
        </w:tc>
        <w:tc>
          <w:tcPr>
            <w:tcW w:w="4343" w:type="dxa"/>
            <w:shd w:val="clear" w:color="auto" w:fill="auto"/>
          </w:tcPr>
          <w:p w14:paraId="4D276F65" w14:textId="77777777" w:rsidR="00F976FB" w:rsidRDefault="00F976FB" w:rsidP="00567314">
            <w:pPr>
              <w:jc w:val="center"/>
              <w:rPr>
                <w:b/>
                <w:bCs/>
                <w:color w:val="FF0000"/>
                <w:sz w:val="20"/>
                <w:szCs w:val="20"/>
              </w:rPr>
            </w:pPr>
            <w:r w:rsidRPr="00C82F10">
              <w:rPr>
                <w:b/>
                <w:bCs/>
                <w:color w:val="FF0000"/>
                <w:sz w:val="20"/>
                <w:szCs w:val="20"/>
              </w:rPr>
              <w:t xml:space="preserve">Specialised recruitment: </w:t>
            </w:r>
          </w:p>
          <w:p w14:paraId="7CE94BEE" w14:textId="77777777" w:rsidR="00F976FB" w:rsidRPr="00C82F10" w:rsidRDefault="00F976FB" w:rsidP="00567314">
            <w:pPr>
              <w:jc w:val="center"/>
              <w:rPr>
                <w:b/>
                <w:bCs/>
                <w:color w:val="FF0000"/>
                <w:sz w:val="20"/>
                <w:szCs w:val="20"/>
              </w:rPr>
            </w:pPr>
            <w:r w:rsidRPr="00E566F4">
              <w:rPr>
                <w:sz w:val="20"/>
                <w:szCs w:val="20"/>
              </w:rPr>
              <w:t>Leadership principle of “hiring and developing the best” (Amazon, 2020).</w:t>
            </w:r>
          </w:p>
        </w:tc>
      </w:tr>
      <w:tr w:rsidR="00F976FB" w:rsidRPr="00E323D5" w14:paraId="29136579" w14:textId="77777777" w:rsidTr="00567314">
        <w:tc>
          <w:tcPr>
            <w:tcW w:w="1455" w:type="dxa"/>
            <w:vMerge/>
            <w:shd w:val="clear" w:color="auto" w:fill="DEEAF6" w:themeFill="accent5" w:themeFillTint="33"/>
          </w:tcPr>
          <w:p w14:paraId="79FF8C0D" w14:textId="77777777" w:rsidR="00F976FB" w:rsidRPr="00E323D5" w:rsidRDefault="00F976FB" w:rsidP="00567314">
            <w:pPr>
              <w:jc w:val="center"/>
              <w:rPr>
                <w:b/>
                <w:bCs/>
              </w:rPr>
            </w:pPr>
          </w:p>
        </w:tc>
        <w:tc>
          <w:tcPr>
            <w:tcW w:w="3218" w:type="dxa"/>
            <w:shd w:val="clear" w:color="auto" w:fill="auto"/>
          </w:tcPr>
          <w:p w14:paraId="5BACBF43" w14:textId="77777777" w:rsidR="00F976FB" w:rsidRPr="00C82F10" w:rsidRDefault="00F976FB" w:rsidP="00567314">
            <w:pPr>
              <w:jc w:val="center"/>
              <w:rPr>
                <w:b/>
                <w:bCs/>
                <w:color w:val="FF0000"/>
                <w:sz w:val="20"/>
                <w:szCs w:val="20"/>
              </w:rPr>
            </w:pPr>
            <w:r w:rsidRPr="00C82F10">
              <w:rPr>
                <w:b/>
                <w:bCs/>
                <w:color w:val="FF0000"/>
                <w:sz w:val="20"/>
                <w:szCs w:val="20"/>
              </w:rPr>
              <w:t>Basic recruitment.</w:t>
            </w:r>
          </w:p>
          <w:p w14:paraId="0D3266F4" w14:textId="77777777" w:rsidR="00F976FB" w:rsidRPr="00C82F10" w:rsidRDefault="00F976FB" w:rsidP="00567314">
            <w:pPr>
              <w:jc w:val="center"/>
              <w:rPr>
                <w:b/>
                <w:bCs/>
                <w:color w:val="FF0000"/>
                <w:sz w:val="20"/>
                <w:szCs w:val="20"/>
              </w:rPr>
            </w:pPr>
          </w:p>
        </w:tc>
        <w:tc>
          <w:tcPr>
            <w:tcW w:w="4343" w:type="dxa"/>
            <w:shd w:val="clear" w:color="auto" w:fill="auto"/>
          </w:tcPr>
          <w:p w14:paraId="61A44A8C" w14:textId="77777777" w:rsidR="00F976FB" w:rsidRDefault="00F976FB" w:rsidP="00567314">
            <w:pPr>
              <w:jc w:val="center"/>
              <w:rPr>
                <w:b/>
                <w:bCs/>
                <w:color w:val="FF0000"/>
                <w:sz w:val="20"/>
                <w:szCs w:val="20"/>
              </w:rPr>
            </w:pPr>
            <w:r w:rsidRPr="00C82F10">
              <w:rPr>
                <w:b/>
                <w:bCs/>
                <w:color w:val="FF0000"/>
                <w:sz w:val="20"/>
                <w:szCs w:val="20"/>
              </w:rPr>
              <w:t xml:space="preserve">Trademark/Copyright: </w:t>
            </w:r>
            <w:bookmarkStart w:id="1" w:name="_Hlk58439753"/>
          </w:p>
          <w:p w14:paraId="76CCC7A1" w14:textId="77777777" w:rsidR="00F976FB" w:rsidRPr="00C82F10" w:rsidRDefault="00F976FB" w:rsidP="00567314">
            <w:pPr>
              <w:jc w:val="center"/>
              <w:rPr>
                <w:b/>
                <w:bCs/>
                <w:color w:val="FF0000"/>
                <w:sz w:val="20"/>
                <w:szCs w:val="20"/>
              </w:rPr>
            </w:pPr>
            <w:r w:rsidRPr="00E566F4">
              <w:rPr>
                <w:sz w:val="20"/>
                <w:szCs w:val="20"/>
              </w:rPr>
              <w:t>Trademarked logo, copyrighted websites and own brand products. 10,000 active patents (Columbus, 2019).</w:t>
            </w:r>
            <w:bookmarkEnd w:id="1"/>
          </w:p>
        </w:tc>
      </w:tr>
      <w:tr w:rsidR="00F976FB" w:rsidRPr="00E323D5" w14:paraId="5195D281" w14:textId="77777777" w:rsidTr="00567314">
        <w:tc>
          <w:tcPr>
            <w:tcW w:w="1455" w:type="dxa"/>
            <w:vMerge/>
            <w:shd w:val="clear" w:color="auto" w:fill="DEEAF6" w:themeFill="accent5" w:themeFillTint="33"/>
          </w:tcPr>
          <w:p w14:paraId="6828A1B4" w14:textId="77777777" w:rsidR="00F976FB" w:rsidRPr="00E323D5" w:rsidRDefault="00F976FB" w:rsidP="00567314">
            <w:pPr>
              <w:jc w:val="center"/>
              <w:rPr>
                <w:b/>
                <w:bCs/>
              </w:rPr>
            </w:pPr>
          </w:p>
        </w:tc>
        <w:tc>
          <w:tcPr>
            <w:tcW w:w="3218" w:type="dxa"/>
            <w:shd w:val="clear" w:color="auto" w:fill="auto"/>
          </w:tcPr>
          <w:p w14:paraId="79D072EB" w14:textId="77777777" w:rsidR="00F976FB" w:rsidRPr="00C82F10" w:rsidRDefault="00F976FB" w:rsidP="00567314">
            <w:pPr>
              <w:jc w:val="center"/>
              <w:rPr>
                <w:b/>
                <w:bCs/>
                <w:color w:val="FF0000"/>
                <w:sz w:val="20"/>
                <w:szCs w:val="20"/>
              </w:rPr>
            </w:pPr>
            <w:r w:rsidRPr="00C82F10">
              <w:rPr>
                <w:b/>
                <w:bCs/>
                <w:color w:val="FF0000"/>
                <w:sz w:val="20"/>
                <w:szCs w:val="20"/>
              </w:rPr>
              <w:t>Basic Health &amp; Safety.</w:t>
            </w:r>
          </w:p>
        </w:tc>
        <w:tc>
          <w:tcPr>
            <w:tcW w:w="4343" w:type="dxa"/>
            <w:shd w:val="clear" w:color="auto" w:fill="auto"/>
          </w:tcPr>
          <w:p w14:paraId="4CD59D3A" w14:textId="77777777" w:rsidR="00F976FB" w:rsidRDefault="00F976FB" w:rsidP="00567314">
            <w:pPr>
              <w:jc w:val="center"/>
              <w:rPr>
                <w:b/>
                <w:bCs/>
                <w:color w:val="FF0000"/>
                <w:sz w:val="20"/>
                <w:szCs w:val="20"/>
              </w:rPr>
            </w:pPr>
            <w:r w:rsidRPr="00C82F10">
              <w:rPr>
                <w:b/>
                <w:bCs/>
                <w:color w:val="FF0000"/>
                <w:sz w:val="20"/>
                <w:szCs w:val="20"/>
              </w:rPr>
              <w:t xml:space="preserve">Efficient processes: </w:t>
            </w:r>
          </w:p>
          <w:p w14:paraId="39FD9DA7" w14:textId="77777777" w:rsidR="00F976FB" w:rsidRPr="00C82F10" w:rsidRDefault="00F976FB" w:rsidP="00567314">
            <w:pPr>
              <w:jc w:val="center"/>
              <w:rPr>
                <w:b/>
                <w:bCs/>
                <w:color w:val="FF0000"/>
                <w:sz w:val="20"/>
                <w:szCs w:val="20"/>
              </w:rPr>
            </w:pPr>
            <w:r w:rsidRPr="00E566F4">
              <w:rPr>
                <w:sz w:val="20"/>
                <w:szCs w:val="20"/>
              </w:rPr>
              <w:t>Streamlined processes, scrutinised using kaizen and continuous improvement methods.</w:t>
            </w:r>
          </w:p>
        </w:tc>
      </w:tr>
    </w:tbl>
    <w:p w14:paraId="7BB97999" w14:textId="77777777" w:rsidR="00F976FB" w:rsidRDefault="00F976FB" w:rsidP="00F976FB">
      <w:pPr>
        <w:pStyle w:val="ListParagraph"/>
        <w:spacing w:after="0"/>
        <w:ind w:left="0"/>
        <w:rPr>
          <w:rFonts w:cstheme="minorHAnsi"/>
          <w:b/>
          <w:bCs/>
          <w:sz w:val="20"/>
          <w:szCs w:val="20"/>
          <w:lang w:val="en-US"/>
        </w:rPr>
      </w:pPr>
    </w:p>
    <w:p w14:paraId="157AE183" w14:textId="77777777" w:rsidR="00F976FB" w:rsidRPr="00AD4E5D" w:rsidRDefault="00F976FB" w:rsidP="00F976FB">
      <w:pPr>
        <w:pStyle w:val="ListParagraph"/>
        <w:spacing w:after="0"/>
        <w:ind w:left="0"/>
        <w:rPr>
          <w:rFonts w:cstheme="minorHAnsi"/>
          <w:b/>
          <w:bCs/>
          <w:sz w:val="20"/>
          <w:szCs w:val="20"/>
          <w:lang w:val="en-US"/>
        </w:rPr>
      </w:pPr>
      <w:r w:rsidRPr="007B7916">
        <w:rPr>
          <w:rFonts w:cstheme="minorHAnsi"/>
          <w:sz w:val="20"/>
          <w:szCs w:val="20"/>
          <w:lang w:val="en-US"/>
        </w:rPr>
        <w:t>(Johnson et al, 2013)</w:t>
      </w:r>
    </w:p>
    <w:p w14:paraId="59EAB077" w14:textId="1B80B15B" w:rsidR="000E5F11" w:rsidRDefault="000E5F11" w:rsidP="005B17B6">
      <w:pPr>
        <w:spacing w:before="0" w:after="0"/>
        <w:rPr>
          <w:rFonts w:cstheme="minorHAnsi"/>
          <w:b/>
          <w:bCs/>
          <w:i/>
          <w:iCs/>
        </w:rPr>
      </w:pPr>
    </w:p>
    <w:p w14:paraId="3320A7A8" w14:textId="06CCA955" w:rsidR="000E5F11" w:rsidRDefault="000E5F11" w:rsidP="005B17B6">
      <w:pPr>
        <w:spacing w:before="0" w:after="0"/>
        <w:rPr>
          <w:rFonts w:cstheme="minorHAnsi"/>
          <w:b/>
          <w:bCs/>
          <w:i/>
          <w:iCs/>
        </w:rPr>
      </w:pPr>
    </w:p>
    <w:p w14:paraId="63F82169" w14:textId="77777777" w:rsidR="000E5F11" w:rsidRDefault="000E5F11" w:rsidP="005B17B6">
      <w:pPr>
        <w:spacing w:before="0" w:after="0"/>
        <w:rPr>
          <w:rFonts w:cstheme="minorHAnsi"/>
          <w:b/>
          <w:bCs/>
          <w:i/>
          <w:iCs/>
        </w:rPr>
      </w:pPr>
    </w:p>
    <w:p w14:paraId="050BFF56" w14:textId="77777777" w:rsidR="00B87BC0" w:rsidRDefault="00B87BC0" w:rsidP="005B17B6">
      <w:pPr>
        <w:spacing w:before="0" w:after="0"/>
        <w:rPr>
          <w:rFonts w:cstheme="minorHAnsi"/>
          <w:b/>
          <w:bCs/>
          <w:i/>
          <w:iCs/>
        </w:rPr>
      </w:pPr>
    </w:p>
    <w:p w14:paraId="50804F5F" w14:textId="77777777" w:rsidR="00B87BC0" w:rsidRDefault="00B87BC0" w:rsidP="005B17B6">
      <w:pPr>
        <w:spacing w:before="0" w:after="0"/>
        <w:rPr>
          <w:rFonts w:cstheme="minorHAnsi"/>
          <w:b/>
          <w:bCs/>
          <w:i/>
          <w:iCs/>
        </w:rPr>
      </w:pPr>
    </w:p>
    <w:p w14:paraId="5A1829ED" w14:textId="77777777" w:rsidR="00B87BC0" w:rsidRDefault="00B87BC0" w:rsidP="005B17B6">
      <w:pPr>
        <w:spacing w:before="0" w:after="0"/>
        <w:rPr>
          <w:rFonts w:cstheme="minorHAnsi"/>
          <w:b/>
          <w:bCs/>
          <w:i/>
          <w:iCs/>
        </w:rPr>
      </w:pPr>
    </w:p>
    <w:p w14:paraId="79F435E9" w14:textId="6571CED2" w:rsidR="000E5F11" w:rsidRPr="000E5F11" w:rsidRDefault="000E5F11" w:rsidP="005B17B6">
      <w:pPr>
        <w:spacing w:before="0" w:after="0"/>
        <w:rPr>
          <w:rFonts w:cstheme="minorHAnsi"/>
          <w:b/>
          <w:bCs/>
          <w:i/>
          <w:iCs/>
        </w:rPr>
      </w:pPr>
      <w:r>
        <w:rPr>
          <w:rFonts w:cstheme="minorHAnsi"/>
          <w:b/>
          <w:bCs/>
          <w:i/>
          <w:iCs/>
        </w:rPr>
        <w:t xml:space="preserve">(c) </w:t>
      </w:r>
      <w:r w:rsidR="00451D51">
        <w:rPr>
          <w:rFonts w:cstheme="minorHAnsi"/>
          <w:b/>
          <w:bCs/>
          <w:i/>
          <w:iCs/>
        </w:rPr>
        <w:t>Bowman’s strategic clock</w:t>
      </w:r>
    </w:p>
    <w:p w14:paraId="2A114920" w14:textId="517E90C7" w:rsidR="00F976FB" w:rsidRPr="000C011D" w:rsidRDefault="000F1EED" w:rsidP="00F976FB">
      <w:pPr>
        <w:pStyle w:val="ListParagraph"/>
        <w:spacing w:after="0"/>
        <w:ind w:left="0"/>
        <w:rPr>
          <w:sz w:val="20"/>
          <w:szCs w:val="20"/>
        </w:rPr>
      </w:pPr>
      <w:r w:rsidRPr="000F1EED">
        <w:rPr>
          <w:b/>
          <w:bCs/>
          <w:noProof/>
          <w:sz w:val="20"/>
          <w:szCs w:val="20"/>
        </w:rPr>
        <w:drawing>
          <wp:anchor distT="0" distB="0" distL="114300" distR="114300" simplePos="0" relativeHeight="251683840" behindDoc="0" locked="0" layoutInCell="1" allowOverlap="1" wp14:anchorId="614D8316" wp14:editId="5317E32C">
            <wp:simplePos x="0" y="0"/>
            <wp:positionH relativeFrom="column">
              <wp:posOffset>-569839</wp:posOffset>
            </wp:positionH>
            <wp:positionV relativeFrom="paragraph">
              <wp:posOffset>547467</wp:posOffset>
            </wp:positionV>
            <wp:extent cx="3460115" cy="2425065"/>
            <wp:effectExtent l="0" t="0" r="698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460115" cy="24250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0" locked="0" layoutInCell="1" allowOverlap="1" wp14:anchorId="018E3E94" wp14:editId="33C73F40">
            <wp:simplePos x="0" y="0"/>
            <wp:positionH relativeFrom="margin">
              <wp:posOffset>2819840</wp:posOffset>
            </wp:positionH>
            <wp:positionV relativeFrom="paragraph">
              <wp:posOffset>560021</wp:posOffset>
            </wp:positionV>
            <wp:extent cx="3460115" cy="2324735"/>
            <wp:effectExtent l="0" t="0" r="698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460115" cy="2324735"/>
                    </a:xfrm>
                    <a:prstGeom prst="rect">
                      <a:avLst/>
                    </a:prstGeom>
                  </pic:spPr>
                </pic:pic>
              </a:graphicData>
            </a:graphic>
            <wp14:sizeRelH relativeFrom="page">
              <wp14:pctWidth>0</wp14:pctWidth>
            </wp14:sizeRelH>
            <wp14:sizeRelV relativeFrom="page">
              <wp14:pctHeight>0</wp14:pctHeight>
            </wp14:sizeRelV>
          </wp:anchor>
        </w:drawing>
      </w:r>
      <w:r w:rsidR="00F976FB">
        <w:rPr>
          <w:sz w:val="20"/>
          <w:szCs w:val="20"/>
        </w:rPr>
        <w:t xml:space="preserve">Bowman’s </w:t>
      </w:r>
      <w:r w:rsidR="00F976FB" w:rsidRPr="00D96586">
        <w:rPr>
          <w:sz w:val="20"/>
          <w:szCs w:val="20"/>
        </w:rPr>
        <w:t xml:space="preserve">model </w:t>
      </w:r>
      <w:r w:rsidR="00F976FB">
        <w:rPr>
          <w:sz w:val="20"/>
          <w:szCs w:val="20"/>
        </w:rPr>
        <w:t xml:space="preserve">is used to </w:t>
      </w:r>
      <w:r w:rsidR="00F976FB" w:rsidRPr="00D96586">
        <w:rPr>
          <w:sz w:val="20"/>
          <w:szCs w:val="20"/>
        </w:rPr>
        <w:t>identif</w:t>
      </w:r>
      <w:r w:rsidR="00F976FB">
        <w:rPr>
          <w:sz w:val="20"/>
          <w:szCs w:val="20"/>
        </w:rPr>
        <w:t xml:space="preserve">y the </w:t>
      </w:r>
      <w:r w:rsidR="00582A1B">
        <w:rPr>
          <w:sz w:val="20"/>
          <w:szCs w:val="20"/>
        </w:rPr>
        <w:t xml:space="preserve">strategic </w:t>
      </w:r>
      <w:r w:rsidR="00F976FB">
        <w:rPr>
          <w:sz w:val="20"/>
          <w:szCs w:val="20"/>
        </w:rPr>
        <w:t>position of the business</w:t>
      </w:r>
      <w:r w:rsidR="00582A1B">
        <w:rPr>
          <w:sz w:val="20"/>
          <w:szCs w:val="20"/>
        </w:rPr>
        <w:t xml:space="preserve">. </w:t>
      </w:r>
      <w:r>
        <w:rPr>
          <w:sz w:val="20"/>
          <w:szCs w:val="20"/>
        </w:rPr>
        <w:t>The o</w:t>
      </w:r>
      <w:r w:rsidR="00582A1B">
        <w:rPr>
          <w:sz w:val="20"/>
          <w:szCs w:val="20"/>
        </w:rPr>
        <w:t>rganisation</w:t>
      </w:r>
      <w:r w:rsidR="00F976FB" w:rsidRPr="00D96586">
        <w:rPr>
          <w:sz w:val="20"/>
          <w:szCs w:val="20"/>
        </w:rPr>
        <w:t xml:space="preserve"> </w:t>
      </w:r>
      <w:r>
        <w:rPr>
          <w:sz w:val="20"/>
          <w:szCs w:val="20"/>
        </w:rPr>
        <w:t xml:space="preserve">can use the model to position their goods/services, in a competitive position versus </w:t>
      </w:r>
      <w:r>
        <w:rPr>
          <w:sz w:val="20"/>
          <w:szCs w:val="20"/>
        </w:rPr>
        <w:lastRenderedPageBreak/>
        <w:t xml:space="preserve">competitors’ offerings. Position is determined by </w:t>
      </w:r>
      <w:r w:rsidR="00F976FB" w:rsidRPr="00D96586">
        <w:rPr>
          <w:sz w:val="20"/>
          <w:szCs w:val="20"/>
        </w:rPr>
        <w:t>price and perceived value (Bowman, 1997)</w:t>
      </w:r>
      <w:r w:rsidR="00F976FB">
        <w:rPr>
          <w:sz w:val="20"/>
          <w:szCs w:val="20"/>
        </w:rPr>
        <w:t>.</w:t>
      </w:r>
    </w:p>
    <w:p w14:paraId="742F2AC3" w14:textId="058E1BE3" w:rsidR="00F976FB" w:rsidRDefault="00F976FB" w:rsidP="00F976FB">
      <w:pPr>
        <w:pStyle w:val="ListParagraph"/>
        <w:spacing w:after="0"/>
        <w:ind w:left="0"/>
        <w:rPr>
          <w:b/>
          <w:bCs/>
          <w:sz w:val="20"/>
          <w:szCs w:val="20"/>
        </w:rPr>
      </w:pPr>
    </w:p>
    <w:p w14:paraId="50886862" w14:textId="1CE4B925" w:rsidR="00F976FB" w:rsidRDefault="00F976FB" w:rsidP="00F976FB">
      <w:pPr>
        <w:pStyle w:val="ListParagraph"/>
        <w:spacing w:after="0"/>
        <w:ind w:left="0"/>
        <w:rPr>
          <w:b/>
          <w:bCs/>
          <w:sz w:val="20"/>
          <w:szCs w:val="20"/>
        </w:rPr>
      </w:pPr>
    </w:p>
    <w:p w14:paraId="1C196706" w14:textId="09E7FC4D" w:rsidR="00F976FB" w:rsidRDefault="00F976FB" w:rsidP="00F976FB">
      <w:pPr>
        <w:pStyle w:val="ListParagraph"/>
        <w:spacing w:after="0"/>
        <w:ind w:left="0"/>
        <w:rPr>
          <w:b/>
          <w:bCs/>
          <w:sz w:val="20"/>
          <w:szCs w:val="20"/>
        </w:rPr>
      </w:pPr>
    </w:p>
    <w:p w14:paraId="1592087B" w14:textId="3AFDCDD8" w:rsidR="00F976FB" w:rsidRDefault="00F976FB" w:rsidP="00F976FB">
      <w:pPr>
        <w:pStyle w:val="ListParagraph"/>
        <w:spacing w:after="0"/>
        <w:ind w:left="0"/>
        <w:rPr>
          <w:b/>
          <w:bCs/>
          <w:sz w:val="20"/>
          <w:szCs w:val="20"/>
        </w:rPr>
      </w:pPr>
    </w:p>
    <w:p w14:paraId="1E5C0C1C" w14:textId="223D1304" w:rsidR="00F976FB" w:rsidRDefault="00F976FB" w:rsidP="00F976FB">
      <w:pPr>
        <w:pStyle w:val="ListParagraph"/>
        <w:spacing w:after="0"/>
        <w:ind w:left="0"/>
        <w:rPr>
          <w:b/>
          <w:bCs/>
          <w:sz w:val="20"/>
          <w:szCs w:val="20"/>
        </w:rPr>
      </w:pPr>
    </w:p>
    <w:p w14:paraId="4C495534" w14:textId="039768A6" w:rsidR="00F976FB" w:rsidRDefault="00F976FB" w:rsidP="00F976FB">
      <w:pPr>
        <w:pStyle w:val="ListParagraph"/>
        <w:spacing w:after="0"/>
        <w:ind w:left="0"/>
        <w:rPr>
          <w:b/>
          <w:bCs/>
          <w:sz w:val="20"/>
          <w:szCs w:val="20"/>
        </w:rPr>
      </w:pPr>
    </w:p>
    <w:p w14:paraId="34568D39" w14:textId="77777777" w:rsidR="00F976FB" w:rsidRDefault="00F976FB" w:rsidP="00F976FB">
      <w:pPr>
        <w:pStyle w:val="ListParagraph"/>
        <w:spacing w:after="0"/>
        <w:ind w:left="0"/>
        <w:rPr>
          <w:b/>
          <w:bCs/>
          <w:sz w:val="20"/>
          <w:szCs w:val="20"/>
        </w:rPr>
      </w:pPr>
    </w:p>
    <w:p w14:paraId="77749BAB" w14:textId="34B9A487" w:rsidR="00F976FB" w:rsidRDefault="00F976FB" w:rsidP="00F976FB">
      <w:pPr>
        <w:pStyle w:val="ListParagraph"/>
        <w:spacing w:after="0"/>
        <w:ind w:left="0"/>
        <w:rPr>
          <w:b/>
          <w:bCs/>
          <w:sz w:val="20"/>
          <w:szCs w:val="20"/>
        </w:rPr>
      </w:pPr>
    </w:p>
    <w:p w14:paraId="4F84F8C4" w14:textId="20BCB20F" w:rsidR="00F976FB" w:rsidRDefault="00F976FB" w:rsidP="00F976FB">
      <w:pPr>
        <w:pStyle w:val="ListParagraph"/>
        <w:spacing w:after="0"/>
        <w:ind w:left="0"/>
        <w:rPr>
          <w:b/>
          <w:bCs/>
          <w:sz w:val="20"/>
          <w:szCs w:val="20"/>
        </w:rPr>
      </w:pPr>
    </w:p>
    <w:p w14:paraId="3B48449B" w14:textId="67B8C416" w:rsidR="00F976FB" w:rsidRDefault="00F976FB" w:rsidP="00F976FB">
      <w:pPr>
        <w:pStyle w:val="ListParagraph"/>
        <w:spacing w:after="0"/>
        <w:ind w:left="0"/>
        <w:rPr>
          <w:b/>
          <w:bCs/>
          <w:sz w:val="20"/>
          <w:szCs w:val="20"/>
        </w:rPr>
      </w:pPr>
    </w:p>
    <w:p w14:paraId="5E7CBA22" w14:textId="60837003" w:rsidR="00F976FB" w:rsidRDefault="00F976FB" w:rsidP="00F976FB">
      <w:pPr>
        <w:pStyle w:val="ListParagraph"/>
        <w:spacing w:after="0"/>
        <w:ind w:left="0"/>
        <w:rPr>
          <w:b/>
          <w:bCs/>
          <w:sz w:val="20"/>
          <w:szCs w:val="20"/>
        </w:rPr>
      </w:pPr>
    </w:p>
    <w:p w14:paraId="71FDA3A8" w14:textId="3D0DB58F" w:rsidR="00F976FB" w:rsidRPr="004A3407" w:rsidRDefault="00F976FB" w:rsidP="00F976FB">
      <w:pPr>
        <w:pStyle w:val="ListParagraph"/>
        <w:spacing w:after="0"/>
        <w:ind w:left="0"/>
        <w:rPr>
          <w:b/>
          <w:bCs/>
          <w:sz w:val="20"/>
          <w:szCs w:val="20"/>
        </w:rPr>
      </w:pPr>
    </w:p>
    <w:p w14:paraId="2A7C6728" w14:textId="3D1B3A13" w:rsidR="00F976FB" w:rsidRDefault="00F976FB" w:rsidP="00F976FB">
      <w:pPr>
        <w:pStyle w:val="ListParagraph"/>
        <w:spacing w:after="0"/>
        <w:ind w:left="0"/>
        <w:rPr>
          <w:b/>
          <w:bCs/>
          <w:sz w:val="20"/>
          <w:szCs w:val="20"/>
        </w:rPr>
      </w:pPr>
    </w:p>
    <w:p w14:paraId="5ED96B13" w14:textId="77777777" w:rsidR="00A334D4" w:rsidRDefault="00A334D4" w:rsidP="00487856">
      <w:pPr>
        <w:spacing w:before="0" w:after="0"/>
        <w:rPr>
          <w:rFonts w:cstheme="minorHAnsi"/>
          <w:b/>
          <w:bCs/>
          <w:u w:val="single"/>
        </w:rPr>
      </w:pPr>
    </w:p>
    <w:p w14:paraId="168131C0" w14:textId="21D7DEAE" w:rsidR="00A334D4" w:rsidRDefault="00A334D4" w:rsidP="00487856">
      <w:pPr>
        <w:spacing w:before="0" w:after="0"/>
        <w:rPr>
          <w:rFonts w:cstheme="minorHAnsi"/>
          <w:b/>
          <w:bCs/>
          <w:u w:val="single"/>
        </w:rPr>
      </w:pPr>
    </w:p>
    <w:p w14:paraId="3CFDEDA4" w14:textId="77777777" w:rsidR="00A334D4" w:rsidRDefault="00A334D4" w:rsidP="00487856">
      <w:pPr>
        <w:spacing w:before="0" w:after="0"/>
        <w:rPr>
          <w:rFonts w:cstheme="minorHAnsi"/>
          <w:b/>
          <w:bCs/>
          <w:u w:val="single"/>
        </w:rPr>
      </w:pPr>
    </w:p>
    <w:p w14:paraId="30DD2F58" w14:textId="6F472C40" w:rsidR="00A334D4" w:rsidRDefault="00A334D4" w:rsidP="00487856">
      <w:pPr>
        <w:spacing w:before="0" w:after="0"/>
        <w:rPr>
          <w:rFonts w:cstheme="minorHAnsi"/>
          <w:b/>
          <w:bCs/>
          <w:u w:val="single"/>
        </w:rPr>
      </w:pPr>
    </w:p>
    <w:p w14:paraId="06D6369B" w14:textId="050DCFC5" w:rsidR="00A334D4" w:rsidRDefault="00A334D4" w:rsidP="00487856">
      <w:pPr>
        <w:spacing w:before="0" w:after="0"/>
        <w:rPr>
          <w:rFonts w:cstheme="minorHAnsi"/>
          <w:b/>
          <w:bCs/>
          <w:u w:val="single"/>
        </w:rPr>
      </w:pPr>
    </w:p>
    <w:p w14:paraId="2276B585" w14:textId="77777777" w:rsidR="000F61B4" w:rsidRDefault="000F61B4" w:rsidP="00487856">
      <w:pPr>
        <w:spacing w:before="0" w:after="0"/>
        <w:rPr>
          <w:rFonts w:cstheme="minorHAnsi"/>
          <w:b/>
          <w:bCs/>
          <w:u w:val="single"/>
        </w:rPr>
      </w:pPr>
    </w:p>
    <w:p w14:paraId="0DE8BE97" w14:textId="77777777" w:rsidR="000F61B4" w:rsidRDefault="000F61B4" w:rsidP="00487856">
      <w:pPr>
        <w:spacing w:before="0" w:after="0"/>
        <w:rPr>
          <w:rFonts w:cstheme="minorHAnsi"/>
          <w:b/>
          <w:bCs/>
          <w:u w:val="single"/>
        </w:rPr>
      </w:pPr>
    </w:p>
    <w:p w14:paraId="3980E87F" w14:textId="77777777" w:rsidR="000F61B4" w:rsidRDefault="000F61B4" w:rsidP="00487856">
      <w:pPr>
        <w:spacing w:before="0" w:after="0"/>
        <w:rPr>
          <w:rFonts w:cstheme="minorHAnsi"/>
          <w:b/>
          <w:bCs/>
          <w:u w:val="single"/>
        </w:rPr>
      </w:pPr>
    </w:p>
    <w:p w14:paraId="1AB6ACFA" w14:textId="77777777" w:rsidR="000F61B4" w:rsidRDefault="000F61B4" w:rsidP="00487856">
      <w:pPr>
        <w:spacing w:before="0" w:after="0"/>
        <w:rPr>
          <w:rFonts w:cstheme="minorHAnsi"/>
          <w:b/>
          <w:bCs/>
          <w:u w:val="single"/>
        </w:rPr>
      </w:pPr>
    </w:p>
    <w:p w14:paraId="1C2C9E4C" w14:textId="77777777" w:rsidR="000F61B4" w:rsidRDefault="000F61B4" w:rsidP="00487856">
      <w:pPr>
        <w:spacing w:before="0" w:after="0"/>
        <w:rPr>
          <w:rFonts w:cstheme="minorHAnsi"/>
          <w:b/>
          <w:bCs/>
          <w:u w:val="single"/>
        </w:rPr>
      </w:pPr>
    </w:p>
    <w:p w14:paraId="796F7513" w14:textId="77777777" w:rsidR="000F61B4" w:rsidRDefault="000F61B4" w:rsidP="00487856">
      <w:pPr>
        <w:spacing w:before="0" w:after="0"/>
        <w:rPr>
          <w:rFonts w:cstheme="minorHAnsi"/>
          <w:b/>
          <w:bCs/>
          <w:u w:val="single"/>
        </w:rPr>
      </w:pPr>
    </w:p>
    <w:p w14:paraId="3360386C" w14:textId="77777777" w:rsidR="000F61B4" w:rsidRDefault="000F61B4" w:rsidP="00487856">
      <w:pPr>
        <w:spacing w:before="0" w:after="0"/>
        <w:rPr>
          <w:rFonts w:cstheme="minorHAnsi"/>
          <w:b/>
          <w:bCs/>
          <w:u w:val="single"/>
        </w:rPr>
      </w:pPr>
    </w:p>
    <w:p w14:paraId="6C7F7FF1" w14:textId="77777777" w:rsidR="000F61B4" w:rsidRDefault="000F61B4" w:rsidP="00487856">
      <w:pPr>
        <w:spacing w:before="0" w:after="0"/>
        <w:rPr>
          <w:rFonts w:cstheme="minorHAnsi"/>
          <w:b/>
          <w:bCs/>
          <w:u w:val="single"/>
        </w:rPr>
      </w:pPr>
    </w:p>
    <w:p w14:paraId="562A74EF" w14:textId="77777777" w:rsidR="000F61B4" w:rsidRDefault="000F61B4" w:rsidP="00487856">
      <w:pPr>
        <w:spacing w:before="0" w:after="0"/>
        <w:rPr>
          <w:rFonts w:cstheme="minorHAnsi"/>
          <w:b/>
          <w:bCs/>
          <w:u w:val="single"/>
        </w:rPr>
      </w:pPr>
    </w:p>
    <w:p w14:paraId="414B12F2" w14:textId="77777777" w:rsidR="000F61B4" w:rsidRDefault="000F61B4" w:rsidP="00487856">
      <w:pPr>
        <w:spacing w:before="0" w:after="0"/>
        <w:rPr>
          <w:rFonts w:cstheme="minorHAnsi"/>
          <w:b/>
          <w:bCs/>
          <w:u w:val="single"/>
        </w:rPr>
      </w:pPr>
    </w:p>
    <w:p w14:paraId="644B2BA1" w14:textId="77777777" w:rsidR="000F61B4" w:rsidRDefault="000F61B4" w:rsidP="00487856">
      <w:pPr>
        <w:spacing w:before="0" w:after="0"/>
        <w:rPr>
          <w:rFonts w:cstheme="minorHAnsi"/>
          <w:b/>
          <w:bCs/>
          <w:u w:val="single"/>
        </w:rPr>
      </w:pPr>
    </w:p>
    <w:p w14:paraId="496D65E9" w14:textId="77777777" w:rsidR="000F61B4" w:rsidRDefault="000F61B4" w:rsidP="00487856">
      <w:pPr>
        <w:spacing w:before="0" w:after="0"/>
        <w:rPr>
          <w:rFonts w:cstheme="minorHAnsi"/>
          <w:b/>
          <w:bCs/>
          <w:u w:val="single"/>
        </w:rPr>
      </w:pPr>
    </w:p>
    <w:p w14:paraId="56073EBD" w14:textId="77777777" w:rsidR="000F61B4" w:rsidRDefault="000F61B4" w:rsidP="00487856">
      <w:pPr>
        <w:spacing w:before="0" w:after="0"/>
        <w:rPr>
          <w:rFonts w:cstheme="minorHAnsi"/>
          <w:b/>
          <w:bCs/>
          <w:u w:val="single"/>
        </w:rPr>
      </w:pPr>
    </w:p>
    <w:p w14:paraId="3CB3A2EE" w14:textId="77777777" w:rsidR="000F61B4" w:rsidRDefault="000F61B4" w:rsidP="00487856">
      <w:pPr>
        <w:spacing w:before="0" w:after="0"/>
        <w:rPr>
          <w:rFonts w:cstheme="minorHAnsi"/>
          <w:b/>
          <w:bCs/>
          <w:u w:val="single"/>
        </w:rPr>
      </w:pPr>
    </w:p>
    <w:p w14:paraId="54D20332" w14:textId="77777777" w:rsidR="000F61B4" w:rsidRDefault="000F61B4" w:rsidP="00487856">
      <w:pPr>
        <w:spacing w:before="0" w:after="0"/>
        <w:rPr>
          <w:rFonts w:cstheme="minorHAnsi"/>
          <w:b/>
          <w:bCs/>
          <w:u w:val="single"/>
        </w:rPr>
      </w:pPr>
    </w:p>
    <w:p w14:paraId="2CA4D8DA" w14:textId="541CE335" w:rsidR="003B065A" w:rsidRDefault="000E5F11" w:rsidP="003B065A">
      <w:pPr>
        <w:spacing w:before="0" w:after="0"/>
        <w:rPr>
          <w:rFonts w:cstheme="minorHAnsi"/>
          <w:b/>
          <w:bCs/>
          <w:u w:val="single"/>
        </w:rPr>
      </w:pPr>
      <w:r>
        <w:rPr>
          <w:rFonts w:cstheme="minorHAnsi"/>
          <w:b/>
          <w:bCs/>
        </w:rPr>
        <w:t>8</w:t>
      </w:r>
      <w:r w:rsidR="001B4590">
        <w:rPr>
          <w:rFonts w:cstheme="minorHAnsi"/>
          <w:b/>
          <w:bCs/>
        </w:rPr>
        <w:t xml:space="preserve">.0 </w:t>
      </w:r>
      <w:r w:rsidR="003B065A" w:rsidRPr="009304D9">
        <w:rPr>
          <w:rFonts w:cstheme="minorHAnsi"/>
          <w:b/>
          <w:bCs/>
          <w:u w:val="single"/>
        </w:rPr>
        <w:t>References</w:t>
      </w:r>
      <w:r w:rsidR="00F87819" w:rsidRPr="009304D9">
        <w:rPr>
          <w:rFonts w:cstheme="minorHAnsi"/>
          <w:b/>
          <w:bCs/>
          <w:u w:val="single"/>
        </w:rPr>
        <w:t xml:space="preserve"> and Bibliography </w:t>
      </w:r>
    </w:p>
    <w:p w14:paraId="10468150" w14:textId="60196ACF" w:rsidR="00E23F55" w:rsidRDefault="00E23F55" w:rsidP="003B065A">
      <w:pPr>
        <w:spacing w:before="0" w:after="0"/>
        <w:rPr>
          <w:rFonts w:cstheme="minorHAnsi"/>
          <w:b/>
          <w:bCs/>
          <w:u w:val="single"/>
        </w:rPr>
      </w:pPr>
    </w:p>
    <w:p w14:paraId="7EF97D66" w14:textId="3F3712A6" w:rsidR="0086344A" w:rsidRDefault="0086344A" w:rsidP="0086344A">
      <w:pPr>
        <w:spacing w:before="0" w:after="0"/>
        <w:rPr>
          <w:rFonts w:cstheme="minorHAnsi"/>
        </w:rPr>
      </w:pPr>
      <w:r w:rsidRPr="001F2F71">
        <w:rPr>
          <w:rFonts w:cstheme="minorHAnsi"/>
        </w:rPr>
        <w:t>Abc Supply Chain. (2021). Amazon Supply Chain &amp; Logistics Secrets. Available: https://abcsupplychain.com/amazon-supply-chain-logistics/. Last accessed 4th Nov 2021.</w:t>
      </w:r>
    </w:p>
    <w:p w14:paraId="3ED350F5" w14:textId="4BD59B00" w:rsidR="00C51041" w:rsidRDefault="00C51041" w:rsidP="0086344A">
      <w:pPr>
        <w:spacing w:before="0" w:after="0"/>
        <w:rPr>
          <w:rFonts w:cstheme="minorHAnsi"/>
        </w:rPr>
      </w:pPr>
    </w:p>
    <w:p w14:paraId="5CA81A3A" w14:textId="7BA7845B" w:rsidR="00C51041" w:rsidRDefault="00C51041" w:rsidP="0086344A">
      <w:pPr>
        <w:spacing w:before="0" w:after="0"/>
        <w:rPr>
          <w:rFonts w:cstheme="minorHAnsi"/>
        </w:rPr>
      </w:pPr>
      <w:r w:rsidRPr="00C51041">
        <w:rPr>
          <w:rFonts w:cstheme="minorHAnsi"/>
        </w:rPr>
        <w:t>Alvesson</w:t>
      </w:r>
      <w:r>
        <w:rPr>
          <w:rFonts w:cstheme="minorHAnsi"/>
        </w:rPr>
        <w:t xml:space="preserve">. M. </w:t>
      </w:r>
      <w:r w:rsidRPr="00C51041">
        <w:rPr>
          <w:rFonts w:cstheme="minorHAnsi"/>
        </w:rPr>
        <w:t>(2002). Understanding Organizational Culture. California: SAGE Publications Ltd. 32-33.</w:t>
      </w:r>
    </w:p>
    <w:p w14:paraId="444CB09C" w14:textId="77777777" w:rsidR="0086344A" w:rsidRDefault="0086344A" w:rsidP="0086344A">
      <w:pPr>
        <w:spacing w:before="0" w:after="0"/>
        <w:rPr>
          <w:rFonts w:cstheme="minorHAnsi"/>
        </w:rPr>
      </w:pPr>
    </w:p>
    <w:p w14:paraId="4D202291" w14:textId="77777777" w:rsidR="0086344A" w:rsidRDefault="0086344A" w:rsidP="0086344A">
      <w:pPr>
        <w:spacing w:before="0" w:after="0"/>
        <w:rPr>
          <w:rFonts w:cstheme="minorHAnsi"/>
        </w:rPr>
      </w:pPr>
      <w:r w:rsidRPr="004C0183">
        <w:rPr>
          <w:rFonts w:cstheme="minorHAnsi"/>
        </w:rPr>
        <w:t>Amazon. (2019). Amazon Sustainability All In: Staying the Course on Our Commitment to Sustainability. Available: https://sustainability.aboutamazon.com/?energyType=true&amp;workerCount=true&amp;engagementProgram=true&amp;productCategory=true. Last accessed 1st Nov 2021.</w:t>
      </w:r>
    </w:p>
    <w:p w14:paraId="64DB02F8" w14:textId="77777777" w:rsidR="0086344A" w:rsidRDefault="0086344A" w:rsidP="0086344A">
      <w:pPr>
        <w:spacing w:before="0" w:after="0"/>
        <w:rPr>
          <w:rFonts w:cstheme="minorHAnsi"/>
        </w:rPr>
      </w:pPr>
    </w:p>
    <w:p w14:paraId="410DCC52" w14:textId="77777777" w:rsidR="0086344A" w:rsidRPr="00C82F10" w:rsidRDefault="0086344A" w:rsidP="0086344A">
      <w:pPr>
        <w:spacing w:before="0" w:after="0"/>
        <w:rPr>
          <w:rFonts w:cstheme="minorHAnsi"/>
        </w:rPr>
      </w:pPr>
      <w:r w:rsidRPr="00C82F10">
        <w:rPr>
          <w:rFonts w:cstheme="minorHAnsi"/>
        </w:rPr>
        <w:t xml:space="preserve">Amazon. (2020). Cloud computing with AWS. Available: https://aws.amazon.com/what-is-aws/?nc1=f_cc. Last accessed 4th </w:t>
      </w:r>
      <w:r>
        <w:rPr>
          <w:rFonts w:cstheme="minorHAnsi"/>
        </w:rPr>
        <w:t>Nov</w:t>
      </w:r>
      <w:r w:rsidRPr="00C82F10">
        <w:rPr>
          <w:rFonts w:cstheme="minorHAnsi"/>
        </w:rPr>
        <w:t xml:space="preserve"> 202</w:t>
      </w:r>
      <w:r>
        <w:rPr>
          <w:rFonts w:cstheme="minorHAnsi"/>
        </w:rPr>
        <w:t>1</w:t>
      </w:r>
      <w:r w:rsidRPr="00C82F10">
        <w:rPr>
          <w:rFonts w:cstheme="minorHAnsi"/>
        </w:rPr>
        <w:t>.</w:t>
      </w:r>
    </w:p>
    <w:p w14:paraId="496432AA" w14:textId="77777777" w:rsidR="0086344A" w:rsidRDefault="0086344A" w:rsidP="0086344A">
      <w:pPr>
        <w:spacing w:before="0" w:after="0"/>
        <w:rPr>
          <w:rFonts w:cstheme="minorHAnsi"/>
        </w:rPr>
      </w:pPr>
    </w:p>
    <w:p w14:paraId="23F88B89" w14:textId="77777777" w:rsidR="0086344A" w:rsidRDefault="0086344A" w:rsidP="0086344A">
      <w:pPr>
        <w:spacing w:before="0" w:after="0"/>
        <w:rPr>
          <w:rFonts w:cstheme="minorHAnsi"/>
        </w:rPr>
      </w:pPr>
      <w:r w:rsidRPr="00C82F10">
        <w:rPr>
          <w:rFonts w:cstheme="minorHAnsi"/>
        </w:rPr>
        <w:t xml:space="preserve">Amazon. (2020). Customer Service. Available: https://www.amazon.jobs/en/job_categories/customer-service#:~:text=Through%20our%20innovative%20world%2Dclass,email%20and%20chat%2024%2F7.. Last accessed 8th </w:t>
      </w:r>
      <w:r>
        <w:rPr>
          <w:rFonts w:cstheme="minorHAnsi"/>
        </w:rPr>
        <w:t>Nov</w:t>
      </w:r>
      <w:r w:rsidRPr="00C82F10">
        <w:rPr>
          <w:rFonts w:cstheme="minorHAnsi"/>
        </w:rPr>
        <w:t xml:space="preserve"> 202</w:t>
      </w:r>
      <w:r>
        <w:rPr>
          <w:rFonts w:cstheme="minorHAnsi"/>
        </w:rPr>
        <w:t>1</w:t>
      </w:r>
      <w:r w:rsidRPr="00C82F10">
        <w:rPr>
          <w:rFonts w:cstheme="minorHAnsi"/>
        </w:rPr>
        <w:t>.</w:t>
      </w:r>
    </w:p>
    <w:p w14:paraId="110DD034" w14:textId="77777777" w:rsidR="0086344A" w:rsidRDefault="0086344A" w:rsidP="0086344A">
      <w:pPr>
        <w:spacing w:before="0" w:after="0"/>
        <w:rPr>
          <w:rFonts w:cstheme="minorHAnsi"/>
        </w:rPr>
      </w:pPr>
    </w:p>
    <w:p w14:paraId="59F90EAA" w14:textId="77777777" w:rsidR="0086344A" w:rsidRDefault="0086344A" w:rsidP="0086344A">
      <w:pPr>
        <w:spacing w:before="0" w:after="0"/>
        <w:rPr>
          <w:rFonts w:cstheme="minorHAnsi"/>
        </w:rPr>
      </w:pPr>
      <w:r w:rsidRPr="00EB0FE9">
        <w:rPr>
          <w:rFonts w:cstheme="minorHAnsi"/>
        </w:rPr>
        <w:lastRenderedPageBreak/>
        <w:t>Amazon. (2021). Amazon Fresh stores. Now open in London.. Available: https://www.amazon.co.uk/b?node=21962024031&amp;ref=UK_OTR_ALL_JAD_OTH_PDSEA_0439529. Last accessed 4th Nov 2021.</w:t>
      </w:r>
    </w:p>
    <w:p w14:paraId="42B47D4E" w14:textId="77777777" w:rsidR="0086344A" w:rsidRDefault="0086344A" w:rsidP="0086344A">
      <w:pPr>
        <w:spacing w:before="0" w:after="0"/>
        <w:rPr>
          <w:rFonts w:cstheme="minorHAnsi"/>
        </w:rPr>
      </w:pPr>
    </w:p>
    <w:p w14:paraId="2137E23E" w14:textId="77777777" w:rsidR="0086344A" w:rsidRDefault="0086344A" w:rsidP="0086344A">
      <w:pPr>
        <w:spacing w:before="0" w:after="0"/>
        <w:rPr>
          <w:rFonts w:cstheme="minorHAnsi"/>
        </w:rPr>
      </w:pPr>
      <w:r w:rsidRPr="00CA3877">
        <w:rPr>
          <w:rFonts w:cstheme="minorHAnsi"/>
        </w:rPr>
        <w:t>Amazon. (2021). Entertainment. Available: https://www.aboutamazon.com/what-we-do/entertainment. Last accessed 4th Nov 2021.</w:t>
      </w:r>
    </w:p>
    <w:p w14:paraId="77EF343E" w14:textId="77777777" w:rsidR="0086344A" w:rsidRDefault="0086344A" w:rsidP="0086344A">
      <w:pPr>
        <w:spacing w:before="0" w:after="0"/>
        <w:rPr>
          <w:rFonts w:cstheme="minorHAnsi"/>
        </w:rPr>
      </w:pPr>
    </w:p>
    <w:p w14:paraId="2EB438EB" w14:textId="77777777" w:rsidR="0086344A" w:rsidRDefault="0086344A" w:rsidP="0086344A">
      <w:pPr>
        <w:spacing w:before="0" w:after="0"/>
        <w:rPr>
          <w:rFonts w:cstheme="minorHAnsi"/>
        </w:rPr>
      </w:pPr>
      <w:r w:rsidRPr="00FF753F">
        <w:rPr>
          <w:rFonts w:cstheme="minorHAnsi"/>
        </w:rPr>
        <w:t>Amazon. (2021). Facts. Available: https://www.aboutamazon.com/facts. Last accessed 18th Oct 2021.</w:t>
      </w:r>
    </w:p>
    <w:p w14:paraId="52F855BA" w14:textId="77777777" w:rsidR="0086344A" w:rsidRDefault="0086344A" w:rsidP="0086344A">
      <w:pPr>
        <w:spacing w:before="0" w:after="0"/>
        <w:rPr>
          <w:rFonts w:cstheme="minorHAnsi"/>
        </w:rPr>
      </w:pPr>
    </w:p>
    <w:p w14:paraId="1BFDAFEB" w14:textId="77777777" w:rsidR="0086344A" w:rsidRDefault="0086344A" w:rsidP="0086344A">
      <w:pPr>
        <w:spacing w:before="0" w:after="0"/>
        <w:rPr>
          <w:rFonts w:cstheme="minorHAnsi"/>
        </w:rPr>
      </w:pPr>
      <w:r w:rsidRPr="005C4457">
        <w:rPr>
          <w:rFonts w:cstheme="minorHAnsi"/>
        </w:rPr>
        <w:t>Amazon. (202</w:t>
      </w:r>
      <w:r>
        <w:rPr>
          <w:rFonts w:cstheme="minorHAnsi"/>
        </w:rPr>
        <w:t>1</w:t>
      </w:r>
      <w:r w:rsidRPr="005C4457">
        <w:rPr>
          <w:rFonts w:cstheme="minorHAnsi"/>
        </w:rPr>
        <w:t xml:space="preserve">). Leadership Principles. Available: https://www.amazon.jobs/en/principles. Last accessed 3rd </w:t>
      </w:r>
      <w:r>
        <w:rPr>
          <w:rFonts w:cstheme="minorHAnsi"/>
        </w:rPr>
        <w:t>Nov</w:t>
      </w:r>
      <w:r w:rsidRPr="005C4457">
        <w:rPr>
          <w:rFonts w:cstheme="minorHAnsi"/>
        </w:rPr>
        <w:t xml:space="preserve"> 202</w:t>
      </w:r>
      <w:r>
        <w:rPr>
          <w:rFonts w:cstheme="minorHAnsi"/>
        </w:rPr>
        <w:t>1</w:t>
      </w:r>
      <w:r w:rsidRPr="005C4457">
        <w:rPr>
          <w:rFonts w:cstheme="minorHAnsi"/>
        </w:rPr>
        <w:t>.</w:t>
      </w:r>
    </w:p>
    <w:p w14:paraId="6E527AB3" w14:textId="77777777" w:rsidR="0086344A" w:rsidRDefault="0086344A" w:rsidP="0086344A">
      <w:pPr>
        <w:spacing w:before="0" w:after="0"/>
        <w:rPr>
          <w:rFonts w:cstheme="minorHAnsi"/>
        </w:rPr>
      </w:pPr>
    </w:p>
    <w:p w14:paraId="6D3A04EF" w14:textId="77777777" w:rsidR="0086344A" w:rsidRDefault="0086344A" w:rsidP="0086344A">
      <w:pPr>
        <w:spacing w:before="0" w:after="0"/>
        <w:rPr>
          <w:rFonts w:cstheme="minorHAnsi"/>
        </w:rPr>
      </w:pPr>
      <w:r w:rsidRPr="000844D5">
        <w:rPr>
          <w:rFonts w:cstheme="minorHAnsi"/>
        </w:rPr>
        <w:t>Amazon. (2021). One-Day Delivery and Premium Delivery. Available: https://www.amazon.co.uk/gp/help/customer/display.html?nodeId=G6HEQUKHWJJMTW65. Last accessed 4th Nov 2021.</w:t>
      </w:r>
    </w:p>
    <w:p w14:paraId="65DC31D8" w14:textId="77777777" w:rsidR="0086344A" w:rsidRDefault="0086344A" w:rsidP="0086344A">
      <w:pPr>
        <w:spacing w:before="0" w:after="0"/>
        <w:rPr>
          <w:rFonts w:cstheme="minorHAnsi"/>
        </w:rPr>
      </w:pPr>
    </w:p>
    <w:p w14:paraId="4B711066" w14:textId="77777777" w:rsidR="0086344A" w:rsidRDefault="0086344A" w:rsidP="0086344A">
      <w:pPr>
        <w:spacing w:before="0" w:after="0"/>
        <w:rPr>
          <w:rFonts w:cstheme="minorHAnsi"/>
        </w:rPr>
      </w:pPr>
      <w:r w:rsidRPr="00605C54">
        <w:rPr>
          <w:rFonts w:cstheme="minorHAnsi"/>
        </w:rPr>
        <w:lastRenderedPageBreak/>
        <w:t>Amazon. (2021). What is Prime Gaming?. Available: https://www.amazongames.com/en-us/support/prime-gaming/articles/what-is-prime-gaming. Last accessed 18th Oct 2021.</w:t>
      </w:r>
    </w:p>
    <w:p w14:paraId="4B8EE63B" w14:textId="77777777" w:rsidR="0086344A" w:rsidRDefault="0086344A" w:rsidP="0086344A">
      <w:pPr>
        <w:spacing w:before="0" w:after="0"/>
        <w:rPr>
          <w:rFonts w:cstheme="minorHAnsi"/>
        </w:rPr>
      </w:pPr>
    </w:p>
    <w:p w14:paraId="442342B8" w14:textId="77777777" w:rsidR="0086344A" w:rsidRPr="00DA7536" w:rsidRDefault="0086344A" w:rsidP="0086344A">
      <w:pPr>
        <w:spacing w:before="0" w:after="0"/>
        <w:rPr>
          <w:rFonts w:cstheme="minorHAnsi"/>
        </w:rPr>
      </w:pPr>
      <w:r w:rsidRPr="00DA7536">
        <w:rPr>
          <w:rFonts w:cstheme="minorHAnsi"/>
        </w:rPr>
        <w:t xml:space="preserve">Ang. </w:t>
      </w:r>
      <w:r>
        <w:rPr>
          <w:rFonts w:cstheme="minorHAnsi"/>
        </w:rPr>
        <w:t xml:space="preserve">C. </w:t>
      </w:r>
      <w:r w:rsidRPr="00DA7536">
        <w:rPr>
          <w:rFonts w:cstheme="minorHAnsi"/>
        </w:rPr>
        <w:t>(2021). Amazon’s Most Notable Acquisitions to Date. Available: https://www.visualcapitalist.com/most-notable-amazon-acquisitions/. Last accessed 18th Oct 2021.</w:t>
      </w:r>
    </w:p>
    <w:p w14:paraId="17C36C28" w14:textId="77777777" w:rsidR="0086344A" w:rsidRDefault="0086344A" w:rsidP="0086344A">
      <w:pPr>
        <w:spacing w:before="0" w:after="0"/>
        <w:rPr>
          <w:rFonts w:cstheme="minorHAnsi"/>
        </w:rPr>
      </w:pPr>
    </w:p>
    <w:p w14:paraId="3F18EFCE" w14:textId="77777777" w:rsidR="0086344A" w:rsidRDefault="0086344A" w:rsidP="0086344A">
      <w:pPr>
        <w:spacing w:before="0" w:after="0"/>
        <w:rPr>
          <w:rFonts w:cstheme="minorHAnsi"/>
        </w:rPr>
      </w:pPr>
      <w:r w:rsidRPr="004C0183">
        <w:rPr>
          <w:rFonts w:cstheme="minorHAnsi"/>
        </w:rPr>
        <w:t>Arcieri</w:t>
      </w:r>
      <w:r>
        <w:rPr>
          <w:rFonts w:cstheme="minorHAnsi"/>
        </w:rPr>
        <w:t xml:space="preserve">. K. </w:t>
      </w:r>
      <w:r w:rsidRPr="004C0183">
        <w:rPr>
          <w:rFonts w:cstheme="minorHAnsi"/>
        </w:rPr>
        <w:t>et al. (2020). Amazon's Emissions Increase 15% in 2019 Amid Efforts to Reduce Carbon Footprint. Available: https://www.advisorpedia.com/esg/amazons-emissions-increase/. Last accessed 1st Nov 2021.</w:t>
      </w:r>
    </w:p>
    <w:p w14:paraId="3AB4914C" w14:textId="77777777" w:rsidR="0086344A" w:rsidRDefault="0086344A" w:rsidP="0086344A">
      <w:pPr>
        <w:spacing w:before="0" w:after="0"/>
        <w:rPr>
          <w:rFonts w:cstheme="minorHAnsi"/>
        </w:rPr>
      </w:pPr>
    </w:p>
    <w:p w14:paraId="3C36D3D2" w14:textId="77777777" w:rsidR="0086344A" w:rsidRDefault="0086344A" w:rsidP="0086344A">
      <w:pPr>
        <w:spacing w:before="0" w:after="0"/>
        <w:rPr>
          <w:rFonts w:cstheme="minorHAnsi"/>
        </w:rPr>
      </w:pPr>
      <w:r w:rsidRPr="00FA2E02">
        <w:rPr>
          <w:rFonts w:cstheme="minorHAnsi"/>
        </w:rPr>
        <w:t>Arishekar.</w:t>
      </w:r>
      <w:r>
        <w:rPr>
          <w:rFonts w:cstheme="minorHAnsi"/>
        </w:rPr>
        <w:t xml:space="preserve"> N.</w:t>
      </w:r>
      <w:r w:rsidRPr="00FA2E02">
        <w:rPr>
          <w:rFonts w:cstheme="minorHAnsi"/>
        </w:rPr>
        <w:t xml:space="preserve"> (2021). How to Rank Your Products for Amazon A10 Algorithm 2020. Available: https://www.sellerapp.com/blog/amazon-a10-algorithm-updates/. Last accessed 9th Nov 2021.</w:t>
      </w:r>
    </w:p>
    <w:p w14:paraId="1E68F682" w14:textId="77777777" w:rsidR="0086344A" w:rsidRDefault="0086344A" w:rsidP="0086344A">
      <w:pPr>
        <w:spacing w:before="0" w:after="0"/>
        <w:rPr>
          <w:rFonts w:cstheme="minorHAnsi"/>
        </w:rPr>
      </w:pPr>
    </w:p>
    <w:p w14:paraId="3BC59D30" w14:textId="77777777" w:rsidR="0086344A" w:rsidRDefault="0086344A" w:rsidP="0086344A">
      <w:pPr>
        <w:spacing w:before="0" w:after="0"/>
        <w:rPr>
          <w:rFonts w:cstheme="minorHAnsi"/>
        </w:rPr>
      </w:pPr>
      <w:r w:rsidRPr="0026586B">
        <w:rPr>
          <w:rFonts w:cstheme="minorHAnsi"/>
        </w:rPr>
        <w:t>Bank</w:t>
      </w:r>
      <w:r>
        <w:rPr>
          <w:rFonts w:cstheme="minorHAnsi"/>
        </w:rPr>
        <w:t xml:space="preserve"> </w:t>
      </w:r>
      <w:r w:rsidRPr="0026586B">
        <w:rPr>
          <w:rFonts w:cstheme="minorHAnsi"/>
        </w:rPr>
        <w:t>of</w:t>
      </w:r>
      <w:r>
        <w:rPr>
          <w:rFonts w:cstheme="minorHAnsi"/>
        </w:rPr>
        <w:t xml:space="preserve"> </w:t>
      </w:r>
      <w:r w:rsidRPr="0026586B">
        <w:rPr>
          <w:rFonts w:cstheme="minorHAnsi"/>
        </w:rPr>
        <w:t>England. (2021). What is economic growth?. Available: https://www.bankofengland.co.uk/knowledgebank/why-does-economic-growth-matter. Last accessed 26th Oct 2021.</w:t>
      </w:r>
    </w:p>
    <w:p w14:paraId="272C0A9D" w14:textId="77777777" w:rsidR="0086344A" w:rsidRDefault="0086344A" w:rsidP="0086344A">
      <w:pPr>
        <w:pStyle w:val="ListParagraph"/>
        <w:spacing w:after="0"/>
        <w:ind w:left="0"/>
        <w:rPr>
          <w:rFonts w:cstheme="minorHAnsi"/>
          <w:sz w:val="20"/>
          <w:szCs w:val="20"/>
          <w:highlight w:val="yellow"/>
        </w:rPr>
      </w:pPr>
    </w:p>
    <w:p w14:paraId="5F9FEA25" w14:textId="77777777" w:rsidR="0086344A" w:rsidRDefault="0086344A" w:rsidP="0086344A">
      <w:pPr>
        <w:pStyle w:val="ListParagraph"/>
        <w:spacing w:after="0"/>
        <w:ind w:left="0"/>
        <w:rPr>
          <w:rFonts w:cstheme="minorHAnsi"/>
          <w:sz w:val="20"/>
          <w:szCs w:val="20"/>
        </w:rPr>
      </w:pPr>
      <w:r w:rsidRPr="00C822E0">
        <w:rPr>
          <w:rFonts w:cstheme="minorHAnsi"/>
          <w:sz w:val="20"/>
          <w:szCs w:val="20"/>
          <w:highlight w:val="yellow"/>
        </w:rPr>
        <w:t>Bar-Am</w:t>
      </w:r>
      <w:r>
        <w:rPr>
          <w:rFonts w:cstheme="minorHAnsi"/>
          <w:sz w:val="20"/>
          <w:szCs w:val="20"/>
          <w:highlight w:val="yellow"/>
        </w:rPr>
        <w:t>. J</w:t>
      </w:r>
      <w:r w:rsidRPr="00C822E0">
        <w:rPr>
          <w:rFonts w:cstheme="minorHAnsi"/>
          <w:sz w:val="20"/>
          <w:szCs w:val="20"/>
          <w:highlight w:val="yellow"/>
        </w:rPr>
        <w:t xml:space="preserve"> et al. (20). Innovation in a crisis: Why it is more critical than ever. Strategy &amp; Corporate Finance Practice. 1 (1), 1. Available: https://moodle.uwtsd.ac.uk/pluginfile.php/443147/mod_resource/content/1/Innovation-in-a-crisis-Why-it-is-more-critical-than-ever-vF.pdf. Last accessed 11th Nov 2021.</w:t>
      </w:r>
    </w:p>
    <w:p w14:paraId="14E687BA" w14:textId="77777777" w:rsidR="0086344A" w:rsidRDefault="0086344A" w:rsidP="0086344A">
      <w:pPr>
        <w:pStyle w:val="ListParagraph"/>
        <w:spacing w:after="0"/>
        <w:ind w:left="0"/>
        <w:rPr>
          <w:rFonts w:cstheme="minorHAnsi"/>
          <w:sz w:val="20"/>
          <w:szCs w:val="20"/>
        </w:rPr>
      </w:pPr>
    </w:p>
    <w:p w14:paraId="6AF1AED4" w14:textId="77777777" w:rsidR="0086344A" w:rsidRPr="00AB5EE5" w:rsidRDefault="0086344A" w:rsidP="0086344A">
      <w:pPr>
        <w:pStyle w:val="ListParagraph"/>
        <w:spacing w:after="0"/>
        <w:ind w:left="0"/>
        <w:rPr>
          <w:rFonts w:cstheme="minorHAnsi"/>
          <w:sz w:val="20"/>
          <w:szCs w:val="20"/>
        </w:rPr>
      </w:pPr>
      <w:r w:rsidRPr="00AB5EE5">
        <w:rPr>
          <w:rFonts w:cstheme="minorHAnsi"/>
          <w:sz w:val="20"/>
          <w:szCs w:val="20"/>
        </w:rPr>
        <w:t xml:space="preserve">Barney. </w:t>
      </w:r>
      <w:r>
        <w:rPr>
          <w:rFonts w:cstheme="minorHAnsi"/>
          <w:sz w:val="20"/>
          <w:szCs w:val="20"/>
        </w:rPr>
        <w:t xml:space="preserve">J. </w:t>
      </w:r>
      <w:r w:rsidRPr="00AB5EE5">
        <w:rPr>
          <w:rFonts w:cstheme="minorHAnsi"/>
          <w:sz w:val="20"/>
          <w:szCs w:val="20"/>
        </w:rPr>
        <w:t>(1991). Firm Resources and Sustained Competitive Advantage, Journal of Management, 17(1), pp.99-120.</w:t>
      </w:r>
    </w:p>
    <w:p w14:paraId="54CCE710" w14:textId="77777777" w:rsidR="0086344A" w:rsidRDefault="0086344A" w:rsidP="0086344A">
      <w:pPr>
        <w:pStyle w:val="ListParagraph"/>
        <w:spacing w:after="0"/>
        <w:ind w:left="0"/>
        <w:rPr>
          <w:rFonts w:cstheme="minorHAnsi"/>
          <w:sz w:val="20"/>
          <w:szCs w:val="20"/>
        </w:rPr>
      </w:pPr>
    </w:p>
    <w:p w14:paraId="53C927F4" w14:textId="77777777" w:rsidR="0086344A" w:rsidRPr="00AB5EE5" w:rsidRDefault="0086344A" w:rsidP="0086344A">
      <w:pPr>
        <w:pStyle w:val="ListParagraph"/>
        <w:spacing w:after="0"/>
        <w:ind w:left="0"/>
        <w:rPr>
          <w:rFonts w:cstheme="minorHAnsi"/>
          <w:sz w:val="20"/>
          <w:szCs w:val="20"/>
        </w:rPr>
      </w:pPr>
      <w:r w:rsidRPr="00AB5EE5">
        <w:rPr>
          <w:rFonts w:cstheme="minorHAnsi"/>
          <w:sz w:val="20"/>
          <w:szCs w:val="20"/>
        </w:rPr>
        <w:t xml:space="preserve">Barney. </w:t>
      </w:r>
      <w:r>
        <w:rPr>
          <w:rFonts w:cstheme="minorHAnsi"/>
          <w:sz w:val="20"/>
          <w:szCs w:val="20"/>
        </w:rPr>
        <w:t xml:space="preserve">J. </w:t>
      </w:r>
      <w:r w:rsidRPr="00AB5EE5">
        <w:rPr>
          <w:rFonts w:cstheme="minorHAnsi"/>
          <w:sz w:val="20"/>
          <w:szCs w:val="20"/>
        </w:rPr>
        <w:t>(1995). Looking Inside for Competitive Advantage. Academy of Management Executive, Vol. 9, Issue 4, pp. 49-61</w:t>
      </w:r>
    </w:p>
    <w:p w14:paraId="670E9EFE" w14:textId="77777777" w:rsidR="0086344A" w:rsidRDefault="0086344A" w:rsidP="0086344A">
      <w:pPr>
        <w:pStyle w:val="ListParagraph"/>
        <w:spacing w:after="0"/>
        <w:ind w:left="0"/>
        <w:rPr>
          <w:rFonts w:cstheme="minorHAnsi"/>
          <w:sz w:val="20"/>
          <w:szCs w:val="20"/>
        </w:rPr>
      </w:pPr>
    </w:p>
    <w:p w14:paraId="36F670EF" w14:textId="77777777" w:rsidR="0086344A" w:rsidRPr="00AB5EE5" w:rsidRDefault="0086344A" w:rsidP="0086344A">
      <w:pPr>
        <w:pStyle w:val="ListParagraph"/>
        <w:spacing w:after="0"/>
        <w:ind w:left="0"/>
        <w:rPr>
          <w:rFonts w:cstheme="minorHAnsi"/>
          <w:sz w:val="20"/>
          <w:szCs w:val="20"/>
        </w:rPr>
      </w:pPr>
      <w:r w:rsidRPr="00AB5EE5">
        <w:rPr>
          <w:rFonts w:cstheme="minorHAnsi"/>
          <w:sz w:val="20"/>
          <w:szCs w:val="20"/>
        </w:rPr>
        <w:t>Barney.</w:t>
      </w:r>
      <w:r>
        <w:rPr>
          <w:rFonts w:cstheme="minorHAnsi"/>
          <w:sz w:val="20"/>
          <w:szCs w:val="20"/>
        </w:rPr>
        <w:t xml:space="preserve"> J.</w:t>
      </w:r>
      <w:r w:rsidRPr="00AB5EE5">
        <w:rPr>
          <w:rFonts w:cstheme="minorHAnsi"/>
          <w:sz w:val="20"/>
          <w:szCs w:val="20"/>
        </w:rPr>
        <w:t xml:space="preserve"> (1997). On Becoming a Strategic Partner: The Role of Human Resources in Gaining Competitive Advantage. CAHRS Working Paper Series. 97-09 (1), 1-21.</w:t>
      </w:r>
    </w:p>
    <w:p w14:paraId="27574190" w14:textId="77777777" w:rsidR="0086344A" w:rsidRDefault="0086344A" w:rsidP="0086344A">
      <w:pPr>
        <w:pStyle w:val="ListParagraph"/>
        <w:spacing w:after="0"/>
        <w:ind w:left="0"/>
        <w:rPr>
          <w:rFonts w:cstheme="minorHAnsi"/>
          <w:sz w:val="20"/>
          <w:szCs w:val="20"/>
        </w:rPr>
      </w:pPr>
    </w:p>
    <w:p w14:paraId="597B08C1" w14:textId="77777777" w:rsidR="0086344A" w:rsidRDefault="0086344A" w:rsidP="0086344A">
      <w:pPr>
        <w:pStyle w:val="ListParagraph"/>
        <w:spacing w:after="0"/>
        <w:ind w:left="0"/>
        <w:rPr>
          <w:rFonts w:cstheme="minorHAnsi"/>
          <w:sz w:val="20"/>
          <w:szCs w:val="20"/>
        </w:rPr>
      </w:pPr>
      <w:r w:rsidRPr="00AB5EE5">
        <w:rPr>
          <w:rFonts w:cstheme="minorHAnsi"/>
          <w:sz w:val="20"/>
          <w:szCs w:val="20"/>
        </w:rPr>
        <w:t xml:space="preserve">Barney. </w:t>
      </w:r>
      <w:r>
        <w:rPr>
          <w:rFonts w:cstheme="minorHAnsi"/>
          <w:sz w:val="20"/>
          <w:szCs w:val="20"/>
        </w:rPr>
        <w:t xml:space="preserve">J. </w:t>
      </w:r>
      <w:r w:rsidRPr="00AB5EE5">
        <w:rPr>
          <w:rFonts w:cstheme="minorHAnsi"/>
          <w:sz w:val="20"/>
          <w:szCs w:val="20"/>
        </w:rPr>
        <w:t>(2001). Is the resource-based view a useful perspective for strategic management research? Yes. Academy of Management Review, 26(1), 4156.</w:t>
      </w:r>
    </w:p>
    <w:p w14:paraId="600BACFA" w14:textId="77777777" w:rsidR="0086344A" w:rsidRDefault="0086344A" w:rsidP="0086344A">
      <w:pPr>
        <w:spacing w:before="0" w:after="0"/>
        <w:rPr>
          <w:rFonts w:cstheme="minorHAnsi"/>
        </w:rPr>
      </w:pPr>
    </w:p>
    <w:p w14:paraId="3AF7DCFF" w14:textId="63C51F4C" w:rsidR="0086344A" w:rsidRDefault="0086344A" w:rsidP="0086344A">
      <w:pPr>
        <w:spacing w:before="0" w:after="0"/>
        <w:rPr>
          <w:rFonts w:cstheme="minorHAnsi"/>
        </w:rPr>
      </w:pPr>
      <w:r w:rsidRPr="001A5484">
        <w:rPr>
          <w:rFonts w:cstheme="minorHAnsi"/>
        </w:rPr>
        <w:lastRenderedPageBreak/>
        <w:t>BBC. (2016). UK votes to LEAVE the EU EU. Available: https://www.bbc.co.uk/news/politics/eu_referendum/results. Last accessed 1st Nov 2021.</w:t>
      </w:r>
    </w:p>
    <w:p w14:paraId="1C4E94AE" w14:textId="0DAAAA89" w:rsidR="00DF769A" w:rsidRDefault="00DF769A" w:rsidP="0086344A">
      <w:pPr>
        <w:spacing w:before="0" w:after="0"/>
        <w:rPr>
          <w:rFonts w:cstheme="minorHAnsi"/>
        </w:rPr>
      </w:pPr>
    </w:p>
    <w:p w14:paraId="675CFCA5" w14:textId="16994592" w:rsidR="00DF769A" w:rsidRDefault="00DF769A" w:rsidP="0086344A">
      <w:pPr>
        <w:spacing w:before="0" w:after="0"/>
        <w:rPr>
          <w:rFonts w:cstheme="minorHAnsi"/>
        </w:rPr>
      </w:pPr>
      <w:r w:rsidRPr="00DF769A">
        <w:rPr>
          <w:rFonts w:cstheme="minorHAnsi"/>
        </w:rPr>
        <w:t>BBC. (2020). Amazon 'threatens to fire' climate change activists. Available: https://www.bbc.co.uk/news/business-50953719. Last accessed 21st Nov 2021.</w:t>
      </w:r>
    </w:p>
    <w:p w14:paraId="51E5E4DF" w14:textId="77777777" w:rsidR="0086344A" w:rsidRDefault="0086344A" w:rsidP="0086344A">
      <w:pPr>
        <w:spacing w:before="0" w:after="0"/>
        <w:rPr>
          <w:rFonts w:cstheme="minorHAnsi"/>
        </w:rPr>
      </w:pPr>
    </w:p>
    <w:p w14:paraId="7B8A2EBA" w14:textId="77777777" w:rsidR="0086344A" w:rsidRPr="00605C54" w:rsidRDefault="0086344A" w:rsidP="0086344A">
      <w:pPr>
        <w:spacing w:before="0" w:after="0"/>
        <w:rPr>
          <w:rFonts w:cstheme="minorHAnsi"/>
        </w:rPr>
      </w:pPr>
      <w:r w:rsidRPr="00700F99">
        <w:rPr>
          <w:rFonts w:cstheme="minorHAnsi"/>
        </w:rPr>
        <w:t xml:space="preserve">BBC. (2020). Amazon 'thwarts largest ever DDoS cyber-attack'. Available: https://www.bbc.co.uk/news/technology-53093611. Last accessed 1st </w:t>
      </w:r>
      <w:r>
        <w:rPr>
          <w:rFonts w:cstheme="minorHAnsi"/>
        </w:rPr>
        <w:t>Nov</w:t>
      </w:r>
      <w:r w:rsidRPr="00700F99">
        <w:rPr>
          <w:rFonts w:cstheme="minorHAnsi"/>
        </w:rPr>
        <w:t xml:space="preserve"> 202</w:t>
      </w:r>
      <w:r>
        <w:rPr>
          <w:rFonts w:cstheme="minorHAnsi"/>
        </w:rPr>
        <w:t>1</w:t>
      </w:r>
      <w:r w:rsidRPr="00700F99">
        <w:rPr>
          <w:rFonts w:cstheme="minorHAnsi"/>
        </w:rPr>
        <w:t>.</w:t>
      </w:r>
    </w:p>
    <w:p w14:paraId="7F2F8F1A" w14:textId="77777777" w:rsidR="0086344A" w:rsidRDefault="0086344A" w:rsidP="0086344A">
      <w:pPr>
        <w:spacing w:before="0" w:after="0"/>
        <w:rPr>
          <w:rFonts w:cstheme="minorHAnsi"/>
        </w:rPr>
      </w:pPr>
    </w:p>
    <w:p w14:paraId="5E91CA43" w14:textId="7F0F0067" w:rsidR="0086344A" w:rsidRDefault="0086344A" w:rsidP="0086344A">
      <w:pPr>
        <w:spacing w:before="0" w:after="0"/>
        <w:rPr>
          <w:rFonts w:cstheme="minorHAnsi"/>
        </w:rPr>
      </w:pPr>
      <w:r w:rsidRPr="00956710">
        <w:rPr>
          <w:rFonts w:cstheme="minorHAnsi"/>
        </w:rPr>
        <w:t xml:space="preserve">Beech. </w:t>
      </w:r>
      <w:r>
        <w:rPr>
          <w:rFonts w:cstheme="minorHAnsi"/>
        </w:rPr>
        <w:t xml:space="preserve">M. </w:t>
      </w:r>
      <w:r w:rsidRPr="00956710">
        <w:rPr>
          <w:rFonts w:cstheme="minorHAnsi"/>
        </w:rPr>
        <w:t>(2020). COVID-19 Pushes Up Internet Use 70% And Streaming More Than 12%, First Figures Reveal. Available: https://www.forbes.com/sites/markbeech/2020/03/25/covid-19-pushes-up-internet-use-70-streaming-more-than-12-first-figures-reveal/?sh=16d60e7a3104. Last accessed 4th Nov 2021.</w:t>
      </w:r>
    </w:p>
    <w:p w14:paraId="7D8F69D9" w14:textId="01DCA28C" w:rsidR="007714C3" w:rsidRDefault="007714C3" w:rsidP="0086344A">
      <w:pPr>
        <w:spacing w:before="0" w:after="0"/>
        <w:rPr>
          <w:rFonts w:cstheme="minorHAnsi"/>
        </w:rPr>
      </w:pPr>
    </w:p>
    <w:p w14:paraId="085479F4" w14:textId="0B8D197E" w:rsidR="007714C3" w:rsidRDefault="007714C3" w:rsidP="0086344A">
      <w:pPr>
        <w:spacing w:before="0" w:after="0"/>
        <w:rPr>
          <w:rFonts w:cstheme="minorHAnsi"/>
        </w:rPr>
      </w:pPr>
      <w:r w:rsidRPr="007714C3">
        <w:rPr>
          <w:rFonts w:cstheme="minorHAnsi"/>
        </w:rPr>
        <w:t>Blowfield</w:t>
      </w:r>
      <w:r>
        <w:rPr>
          <w:rFonts w:cstheme="minorHAnsi"/>
        </w:rPr>
        <w:t>, M</w:t>
      </w:r>
      <w:r w:rsidRPr="007714C3">
        <w:rPr>
          <w:rFonts w:cstheme="minorHAnsi"/>
        </w:rPr>
        <w:t xml:space="preserve"> and Murray</w:t>
      </w:r>
      <w:r>
        <w:rPr>
          <w:rFonts w:cstheme="minorHAnsi"/>
        </w:rPr>
        <w:t>, A.</w:t>
      </w:r>
      <w:r w:rsidRPr="007714C3">
        <w:rPr>
          <w:rFonts w:cstheme="minorHAnsi"/>
        </w:rPr>
        <w:t xml:space="preserve"> (2019). Corporate Social Responsibility. New York: Oxford University Press.</w:t>
      </w:r>
    </w:p>
    <w:p w14:paraId="3F17BB8F" w14:textId="0C832D0D" w:rsidR="00017B70" w:rsidRDefault="00017B70" w:rsidP="0086344A">
      <w:pPr>
        <w:spacing w:before="0" w:after="0"/>
        <w:rPr>
          <w:rFonts w:cstheme="minorHAnsi"/>
        </w:rPr>
      </w:pPr>
    </w:p>
    <w:p w14:paraId="1F6405DF" w14:textId="2EC45F3B" w:rsidR="00017B70" w:rsidRDefault="00017B70" w:rsidP="0086344A">
      <w:pPr>
        <w:spacing w:before="0" w:after="0"/>
        <w:rPr>
          <w:rFonts w:cstheme="minorHAnsi"/>
        </w:rPr>
      </w:pPr>
      <w:r w:rsidRPr="00017B70">
        <w:rPr>
          <w:rFonts w:cstheme="minorHAnsi"/>
        </w:rPr>
        <w:t>Bowen, H.P et al. (2015). Globalization and diversification strategy: A managerial perspective. Scandinavian Journal of Management. 31 (1), 25-39.</w:t>
      </w:r>
      <w:r>
        <w:rPr>
          <w:rFonts w:cstheme="minorHAnsi"/>
        </w:rPr>
        <w:t xml:space="preserve"> Available: </w:t>
      </w:r>
      <w:r w:rsidRPr="00017B70">
        <w:rPr>
          <w:rFonts w:cstheme="minorHAnsi"/>
        </w:rPr>
        <w:t>https://www-sciencedirect-com.ezproxy.uwtsd.ac.uk/science/article/pii/S095652211400089X</w:t>
      </w:r>
      <w:r>
        <w:rPr>
          <w:rFonts w:cstheme="minorHAnsi"/>
        </w:rPr>
        <w:t>. Last accessed 26th Nov 2021.</w:t>
      </w:r>
    </w:p>
    <w:p w14:paraId="1A0942E2" w14:textId="77777777" w:rsidR="0086344A" w:rsidRDefault="0086344A" w:rsidP="0086344A">
      <w:pPr>
        <w:spacing w:before="0" w:after="0"/>
        <w:rPr>
          <w:rFonts w:cstheme="minorHAnsi"/>
        </w:rPr>
      </w:pPr>
    </w:p>
    <w:p w14:paraId="7057AA12" w14:textId="77777777" w:rsidR="0086344A" w:rsidRDefault="0086344A" w:rsidP="0086344A">
      <w:pPr>
        <w:spacing w:before="0" w:after="0"/>
        <w:rPr>
          <w:rFonts w:cstheme="minorHAnsi"/>
        </w:rPr>
      </w:pPr>
      <w:r w:rsidRPr="00E23F55">
        <w:rPr>
          <w:rFonts w:cstheme="minorHAnsi"/>
        </w:rPr>
        <w:t>Bowman</w:t>
      </w:r>
      <w:r>
        <w:rPr>
          <w:rFonts w:cstheme="minorHAnsi"/>
        </w:rPr>
        <w:t>. C.</w:t>
      </w:r>
      <w:r w:rsidRPr="00E23F55">
        <w:rPr>
          <w:rFonts w:cstheme="minorHAnsi"/>
        </w:rPr>
        <w:t xml:space="preserve"> (1997). Competitive and Corporate Strategy. Illinois: Irwin Professional Publishing. 1.</w:t>
      </w:r>
    </w:p>
    <w:p w14:paraId="6E2469CD" w14:textId="77777777" w:rsidR="0086344A" w:rsidRDefault="0086344A" w:rsidP="0086344A">
      <w:pPr>
        <w:spacing w:before="0" w:after="0"/>
        <w:rPr>
          <w:rFonts w:cstheme="minorHAnsi"/>
        </w:rPr>
      </w:pPr>
    </w:p>
    <w:p w14:paraId="05FBC1A8" w14:textId="77777777" w:rsidR="0086344A" w:rsidRPr="00CC7DB3" w:rsidRDefault="0086344A" w:rsidP="0086344A">
      <w:pPr>
        <w:spacing w:before="0" w:after="0"/>
        <w:rPr>
          <w:rFonts w:cstheme="minorHAnsi"/>
        </w:rPr>
      </w:pPr>
      <w:r w:rsidRPr="00CC7DB3">
        <w:rPr>
          <w:rFonts w:cstheme="minorHAnsi"/>
        </w:rPr>
        <w:t>Broyles</w:t>
      </w:r>
      <w:r>
        <w:rPr>
          <w:rFonts w:cstheme="minorHAnsi"/>
        </w:rPr>
        <w:t xml:space="preserve">. E. </w:t>
      </w:r>
      <w:r w:rsidRPr="00CC7DB3">
        <w:rPr>
          <w:rFonts w:cstheme="minorHAnsi"/>
        </w:rPr>
        <w:t>and Harvey</w:t>
      </w:r>
      <w:r>
        <w:rPr>
          <w:rFonts w:cstheme="minorHAnsi"/>
        </w:rPr>
        <w:t>. T.</w:t>
      </w:r>
      <w:r w:rsidRPr="00CC7DB3">
        <w:rPr>
          <w:rFonts w:cstheme="minorHAnsi"/>
        </w:rPr>
        <w:t xml:space="preserve"> (2010). Resistance to change a guide to harnessing its positive power. Lanham: Rowman &amp; Littlefield Education.</w:t>
      </w:r>
      <w:r>
        <w:rPr>
          <w:rFonts w:cstheme="minorHAnsi"/>
        </w:rPr>
        <w:t xml:space="preserve"> Available: </w:t>
      </w:r>
      <w:r w:rsidRPr="00CC7DB3">
        <w:rPr>
          <w:rFonts w:cstheme="minorHAnsi"/>
        </w:rPr>
        <w:t>https://web-p-ebscohost-com.ezproxy.uwtsd.ac.uk/ehost/ebookviewer/ebook/bmxlYmtfXzMzNzAyMV9fQU41?sid=a56885c2-92fe-4c5f-9900-fa7231a7b174@redis&amp;vid=0&amp;format=EB&amp;rid=1</w:t>
      </w:r>
      <w:r>
        <w:rPr>
          <w:rFonts w:cstheme="minorHAnsi"/>
        </w:rPr>
        <w:t>. Last accessed 10th Nov 2021.</w:t>
      </w:r>
    </w:p>
    <w:p w14:paraId="2640F7F7" w14:textId="77777777" w:rsidR="0086344A" w:rsidRDefault="0086344A" w:rsidP="0086344A">
      <w:pPr>
        <w:spacing w:before="0" w:after="0"/>
        <w:rPr>
          <w:rFonts w:cstheme="minorHAnsi"/>
        </w:rPr>
      </w:pPr>
    </w:p>
    <w:p w14:paraId="25757F78" w14:textId="77777777" w:rsidR="0086344A" w:rsidRDefault="0086344A" w:rsidP="0086344A">
      <w:pPr>
        <w:spacing w:before="0" w:after="0"/>
        <w:rPr>
          <w:rFonts w:cstheme="minorHAnsi"/>
        </w:rPr>
      </w:pPr>
      <w:r w:rsidRPr="00AF059A">
        <w:rPr>
          <w:rFonts w:cstheme="minorHAnsi"/>
        </w:rPr>
        <w:lastRenderedPageBreak/>
        <w:t xml:space="preserve">Bruning. </w:t>
      </w:r>
      <w:r>
        <w:rPr>
          <w:rFonts w:cstheme="minorHAnsi"/>
        </w:rPr>
        <w:t xml:space="preserve">E. </w:t>
      </w:r>
      <w:r w:rsidRPr="00AF059A">
        <w:rPr>
          <w:rFonts w:cstheme="minorHAnsi"/>
        </w:rPr>
        <w:t>(1997) Country of Origin National Loyalty and Product Choice: The Case of International Air Travel. International Marketing Review 14(1):59—74.</w:t>
      </w:r>
    </w:p>
    <w:p w14:paraId="27A7F609" w14:textId="77777777" w:rsidR="0086344A" w:rsidRDefault="0086344A" w:rsidP="0086344A">
      <w:pPr>
        <w:spacing w:before="0" w:after="0"/>
        <w:rPr>
          <w:rFonts w:cstheme="minorHAnsi"/>
        </w:rPr>
      </w:pPr>
    </w:p>
    <w:p w14:paraId="71969022" w14:textId="77777777" w:rsidR="0086344A" w:rsidRDefault="0086344A" w:rsidP="0086344A">
      <w:pPr>
        <w:spacing w:before="0" w:after="0"/>
        <w:rPr>
          <w:rFonts w:cstheme="minorHAnsi"/>
        </w:rPr>
      </w:pPr>
      <w:r w:rsidRPr="0041753C">
        <w:rPr>
          <w:rFonts w:cstheme="minorHAnsi"/>
        </w:rPr>
        <w:t xml:space="preserve">Bryk. </w:t>
      </w:r>
      <w:r>
        <w:rPr>
          <w:rFonts w:cstheme="minorHAnsi"/>
        </w:rPr>
        <w:t xml:space="preserve">K. </w:t>
      </w:r>
      <w:r w:rsidRPr="0041753C">
        <w:rPr>
          <w:rFonts w:cstheme="minorHAnsi"/>
        </w:rPr>
        <w:t>(2021). AMAZON ADDS 85 NEW COUNTRIES TO ELIGIBLE SELLERS LIST. Available: https://www.factor-a.com/amazon-adds-85-new-countries/. Last accessed 4th Nov 2021.</w:t>
      </w:r>
    </w:p>
    <w:p w14:paraId="38245287" w14:textId="77777777" w:rsidR="0086344A" w:rsidRDefault="0086344A" w:rsidP="0086344A">
      <w:pPr>
        <w:spacing w:before="0" w:after="0"/>
        <w:rPr>
          <w:rFonts w:cstheme="minorHAnsi"/>
        </w:rPr>
      </w:pPr>
    </w:p>
    <w:p w14:paraId="647EC75A" w14:textId="77777777" w:rsidR="0086344A" w:rsidRDefault="0086344A" w:rsidP="0086344A">
      <w:pPr>
        <w:spacing w:before="0" w:after="0"/>
        <w:rPr>
          <w:rFonts w:cstheme="minorHAnsi"/>
        </w:rPr>
      </w:pPr>
      <w:r w:rsidRPr="00D40C1F">
        <w:rPr>
          <w:rFonts w:cstheme="minorHAnsi"/>
        </w:rPr>
        <w:t xml:space="preserve">Buffton. </w:t>
      </w:r>
      <w:r>
        <w:rPr>
          <w:rFonts w:cstheme="minorHAnsi"/>
        </w:rPr>
        <w:t xml:space="preserve">B. </w:t>
      </w:r>
      <w:r w:rsidRPr="00D40C1F">
        <w:rPr>
          <w:rFonts w:cstheme="minorHAnsi"/>
        </w:rPr>
        <w:t>(2021). The benefits of home-working. Available: https://www.alchemyformanagers.co.uk/topics/2Vm9U7DutU8jBDP4.html#:~:text=Benefits%20to%20the%20employer%201%20Increased%20productivity.%20Home,continue%20to%20work%20from%20home%20without%20disruptio. Last accessed 26th Oct 2021.</w:t>
      </w:r>
    </w:p>
    <w:p w14:paraId="6EB2BE61" w14:textId="77777777" w:rsidR="0086344A" w:rsidRDefault="0086344A" w:rsidP="0086344A">
      <w:pPr>
        <w:pStyle w:val="ListParagraph"/>
        <w:spacing w:after="0"/>
        <w:ind w:left="0"/>
        <w:rPr>
          <w:rFonts w:cstheme="minorHAnsi"/>
          <w:sz w:val="20"/>
          <w:szCs w:val="20"/>
        </w:rPr>
      </w:pPr>
    </w:p>
    <w:p w14:paraId="5A3E84A6" w14:textId="77777777" w:rsidR="0086344A" w:rsidRDefault="0086344A" w:rsidP="0086344A">
      <w:pPr>
        <w:pStyle w:val="ListParagraph"/>
        <w:spacing w:after="0"/>
        <w:ind w:left="0"/>
        <w:rPr>
          <w:rFonts w:cstheme="minorHAnsi"/>
          <w:sz w:val="20"/>
          <w:szCs w:val="20"/>
        </w:rPr>
      </w:pPr>
      <w:r w:rsidRPr="00F253D4">
        <w:rPr>
          <w:rFonts w:cstheme="minorHAnsi"/>
          <w:sz w:val="20"/>
          <w:szCs w:val="20"/>
        </w:rPr>
        <w:t xml:space="preserve">Burgess. </w:t>
      </w:r>
      <w:r>
        <w:rPr>
          <w:rFonts w:cstheme="minorHAnsi"/>
          <w:sz w:val="20"/>
          <w:szCs w:val="20"/>
        </w:rPr>
        <w:t xml:space="preserve">J. </w:t>
      </w:r>
      <w:r w:rsidRPr="00F253D4">
        <w:rPr>
          <w:rFonts w:cstheme="minorHAnsi"/>
          <w:sz w:val="20"/>
          <w:szCs w:val="20"/>
        </w:rPr>
        <w:t>(2020). Reviewing Amazon’s Biggest Competitors Across Different Industries. Available: https://www.yieldify.com/blog/amazon-competitors/#:~:text=Who%20are%20Amazon%27s%20competitors%20in,%2C%20Flipkart%2C%20JD.com.. Last accessed 1</w:t>
      </w:r>
      <w:r>
        <w:rPr>
          <w:rFonts w:cstheme="minorHAnsi"/>
          <w:sz w:val="20"/>
          <w:szCs w:val="20"/>
        </w:rPr>
        <w:t>8th</w:t>
      </w:r>
      <w:r w:rsidRPr="00F253D4">
        <w:rPr>
          <w:rFonts w:cstheme="minorHAnsi"/>
          <w:sz w:val="20"/>
          <w:szCs w:val="20"/>
        </w:rPr>
        <w:t xml:space="preserve"> </w:t>
      </w:r>
      <w:r>
        <w:rPr>
          <w:rFonts w:cstheme="minorHAnsi"/>
          <w:sz w:val="20"/>
          <w:szCs w:val="20"/>
        </w:rPr>
        <w:t>Oct</w:t>
      </w:r>
      <w:r w:rsidRPr="00F253D4">
        <w:rPr>
          <w:rFonts w:cstheme="minorHAnsi"/>
          <w:sz w:val="20"/>
          <w:szCs w:val="20"/>
        </w:rPr>
        <w:t xml:space="preserve"> 202</w:t>
      </w:r>
      <w:r>
        <w:rPr>
          <w:rFonts w:cstheme="minorHAnsi"/>
          <w:sz w:val="20"/>
          <w:szCs w:val="20"/>
        </w:rPr>
        <w:t>1</w:t>
      </w:r>
      <w:r w:rsidRPr="00F253D4">
        <w:rPr>
          <w:rFonts w:cstheme="minorHAnsi"/>
          <w:sz w:val="20"/>
          <w:szCs w:val="20"/>
        </w:rPr>
        <w:t>.</w:t>
      </w:r>
    </w:p>
    <w:p w14:paraId="2B73C66C" w14:textId="77777777" w:rsidR="0086344A" w:rsidRDefault="0086344A" w:rsidP="0086344A">
      <w:pPr>
        <w:spacing w:before="0" w:after="0"/>
        <w:rPr>
          <w:rFonts w:cstheme="minorHAnsi"/>
        </w:rPr>
      </w:pPr>
    </w:p>
    <w:p w14:paraId="138FE937" w14:textId="4CADFFE6" w:rsidR="0086344A" w:rsidRDefault="0086344A" w:rsidP="0086344A">
      <w:pPr>
        <w:spacing w:before="0" w:after="0"/>
        <w:rPr>
          <w:rFonts w:cstheme="minorHAnsi"/>
        </w:rPr>
      </w:pPr>
      <w:r w:rsidRPr="00870D67">
        <w:rPr>
          <w:rFonts w:cstheme="minorHAnsi"/>
        </w:rPr>
        <w:t xml:space="preserve">Canales. </w:t>
      </w:r>
      <w:r>
        <w:rPr>
          <w:rFonts w:cstheme="minorHAnsi"/>
        </w:rPr>
        <w:t xml:space="preserve">K. </w:t>
      </w:r>
      <w:r w:rsidRPr="00870D67">
        <w:rPr>
          <w:rFonts w:cstheme="minorHAnsi"/>
        </w:rPr>
        <w:t xml:space="preserve">(2020). Jeff Bezos is now worth more than $200 billion, making him the richest person in the world by nearly $90 billion. Available: https://www.businessinsider.com/amazon-ceo-jeff-bezos-net-worth-passes-200-billion-2020-8?r=US&amp;IR=T#:~:text=It%27s%20now%20valued%20at%20%241.7,quarter%20on%20COVID%2Drelated%20initiatives.. Last accessed 4th </w:t>
      </w:r>
      <w:r>
        <w:rPr>
          <w:rFonts w:cstheme="minorHAnsi"/>
        </w:rPr>
        <w:t>Nov</w:t>
      </w:r>
      <w:r w:rsidRPr="00870D67">
        <w:rPr>
          <w:rFonts w:cstheme="minorHAnsi"/>
        </w:rPr>
        <w:t xml:space="preserve"> 202</w:t>
      </w:r>
      <w:r>
        <w:rPr>
          <w:rFonts w:cstheme="minorHAnsi"/>
        </w:rPr>
        <w:t>1</w:t>
      </w:r>
      <w:r w:rsidRPr="00870D67">
        <w:rPr>
          <w:rFonts w:cstheme="minorHAnsi"/>
        </w:rPr>
        <w:t>.</w:t>
      </w:r>
    </w:p>
    <w:p w14:paraId="4A3EFBF6" w14:textId="6D54EB4D" w:rsidR="00CB766B" w:rsidRDefault="00CB766B" w:rsidP="0086344A">
      <w:pPr>
        <w:spacing w:before="0" w:after="0"/>
        <w:rPr>
          <w:rFonts w:cstheme="minorHAnsi"/>
        </w:rPr>
      </w:pPr>
    </w:p>
    <w:p w14:paraId="0C81E169" w14:textId="30985458" w:rsidR="00CB766B" w:rsidRPr="00CB766B" w:rsidRDefault="00CB766B" w:rsidP="00CB766B">
      <w:pPr>
        <w:spacing w:before="0" w:after="0"/>
        <w:rPr>
          <w:rFonts w:cstheme="minorHAnsi"/>
        </w:rPr>
      </w:pPr>
      <w:r w:rsidRPr="00CB766B">
        <w:rPr>
          <w:rFonts w:cstheme="minorHAnsi"/>
        </w:rPr>
        <w:t>Carroll</w:t>
      </w:r>
      <w:r>
        <w:rPr>
          <w:rFonts w:cstheme="minorHAnsi"/>
        </w:rPr>
        <w:t>, A.</w:t>
      </w:r>
      <w:r w:rsidRPr="00CB766B">
        <w:rPr>
          <w:rFonts w:cstheme="minorHAnsi"/>
        </w:rPr>
        <w:t xml:space="preserve"> (1979). A three-dimensional conceptual model of corporate social performance. Academy of Management Review, 4, 497–505.</w:t>
      </w:r>
    </w:p>
    <w:p w14:paraId="6DB12B0B" w14:textId="77777777" w:rsidR="00CB766B" w:rsidRPr="00CB766B" w:rsidRDefault="00CB766B" w:rsidP="00CB766B">
      <w:pPr>
        <w:spacing w:before="0" w:after="0"/>
        <w:rPr>
          <w:rFonts w:cstheme="minorHAnsi"/>
        </w:rPr>
      </w:pPr>
    </w:p>
    <w:p w14:paraId="40CD4426" w14:textId="5C28D7AC" w:rsidR="00CB766B" w:rsidRPr="00CB766B" w:rsidRDefault="00CB766B" w:rsidP="00CB766B">
      <w:pPr>
        <w:spacing w:before="0" w:after="0"/>
        <w:rPr>
          <w:rFonts w:cstheme="minorHAnsi"/>
        </w:rPr>
      </w:pPr>
      <w:r w:rsidRPr="00CB766B">
        <w:rPr>
          <w:rFonts w:cstheme="minorHAnsi"/>
        </w:rPr>
        <w:t>Carroll</w:t>
      </w:r>
      <w:r>
        <w:rPr>
          <w:rFonts w:cstheme="minorHAnsi"/>
        </w:rPr>
        <w:t>, A.</w:t>
      </w:r>
      <w:r w:rsidRPr="00CB766B">
        <w:rPr>
          <w:rFonts w:cstheme="minorHAnsi"/>
        </w:rPr>
        <w:t xml:space="preserve"> (1991). The pyramid of corporate social responsibility: toward the moral management of organizational stakeholders. Business Horizons, 34(4), 39–48.</w:t>
      </w:r>
    </w:p>
    <w:p w14:paraId="1DBC4916" w14:textId="77777777" w:rsidR="00CB766B" w:rsidRPr="00CB766B" w:rsidRDefault="00CB766B" w:rsidP="00CB766B">
      <w:pPr>
        <w:spacing w:before="0" w:after="0"/>
        <w:rPr>
          <w:rFonts w:cstheme="minorHAnsi"/>
        </w:rPr>
      </w:pPr>
    </w:p>
    <w:p w14:paraId="6DD3C821" w14:textId="4ACD237D" w:rsidR="00CB766B" w:rsidRDefault="00CB766B" w:rsidP="00CB766B">
      <w:pPr>
        <w:spacing w:before="0" w:after="0"/>
        <w:rPr>
          <w:rFonts w:cstheme="minorHAnsi"/>
        </w:rPr>
      </w:pPr>
      <w:r w:rsidRPr="00CB766B">
        <w:rPr>
          <w:rFonts w:cstheme="minorHAnsi"/>
        </w:rPr>
        <w:t>Carroll</w:t>
      </w:r>
      <w:r>
        <w:rPr>
          <w:rFonts w:cstheme="minorHAnsi"/>
        </w:rPr>
        <w:t xml:space="preserve">, A. </w:t>
      </w:r>
      <w:r w:rsidRPr="00CB766B">
        <w:rPr>
          <w:rFonts w:cstheme="minorHAnsi"/>
        </w:rPr>
        <w:t>(2016). Carroll’s pyramid of CSR: taking another look. International Journal of Corporate Social Responsibility. 1 (3), 1-8.</w:t>
      </w:r>
    </w:p>
    <w:p w14:paraId="12F29D81" w14:textId="77777777" w:rsidR="0086344A" w:rsidRDefault="0086344A" w:rsidP="0086344A">
      <w:pPr>
        <w:spacing w:before="0" w:after="0"/>
        <w:rPr>
          <w:rFonts w:cstheme="minorHAnsi"/>
        </w:rPr>
      </w:pPr>
    </w:p>
    <w:p w14:paraId="00910C06" w14:textId="2AB71961" w:rsidR="0086344A" w:rsidRDefault="0086344A" w:rsidP="0086344A">
      <w:pPr>
        <w:spacing w:before="0" w:after="0"/>
        <w:rPr>
          <w:rFonts w:cstheme="minorHAnsi"/>
        </w:rPr>
      </w:pPr>
      <w:r w:rsidRPr="004659BA">
        <w:rPr>
          <w:rFonts w:cstheme="minorHAnsi"/>
        </w:rPr>
        <w:t>Cartsen</w:t>
      </w:r>
      <w:r>
        <w:rPr>
          <w:rFonts w:cstheme="minorHAnsi"/>
        </w:rPr>
        <w:t xml:space="preserve">. J.M </w:t>
      </w:r>
      <w:r w:rsidRPr="004659BA">
        <w:rPr>
          <w:rFonts w:cstheme="minorHAnsi"/>
        </w:rPr>
        <w:t>and Spector</w:t>
      </w:r>
      <w:r>
        <w:rPr>
          <w:rFonts w:cstheme="minorHAnsi"/>
        </w:rPr>
        <w:t>. P.W. (</w:t>
      </w:r>
      <w:r w:rsidRPr="004659BA">
        <w:rPr>
          <w:rFonts w:cstheme="minorHAnsi"/>
        </w:rPr>
        <w:t>1987</w:t>
      </w:r>
      <w:r>
        <w:rPr>
          <w:rFonts w:cstheme="minorHAnsi"/>
        </w:rPr>
        <w:t xml:space="preserve">) </w:t>
      </w:r>
      <w:r w:rsidRPr="004659BA">
        <w:rPr>
          <w:rFonts w:cstheme="minorHAnsi"/>
        </w:rPr>
        <w:t>J.M. Cartsen, P.W. Spector</w:t>
      </w:r>
      <w:r>
        <w:rPr>
          <w:rFonts w:cstheme="minorHAnsi"/>
        </w:rPr>
        <w:t xml:space="preserve">. </w:t>
      </w:r>
      <w:r w:rsidRPr="004659BA">
        <w:rPr>
          <w:rFonts w:cstheme="minorHAnsi"/>
        </w:rPr>
        <w:t xml:space="preserve">Unemployment, job satisfaction, and employee turnover: A meta-analytic </w:t>
      </w:r>
      <w:r w:rsidRPr="004659BA">
        <w:rPr>
          <w:rFonts w:cstheme="minorHAnsi"/>
        </w:rPr>
        <w:lastRenderedPageBreak/>
        <w:t>test of the Muchinksy model</w:t>
      </w:r>
      <w:r>
        <w:rPr>
          <w:rFonts w:cstheme="minorHAnsi"/>
        </w:rPr>
        <w:t xml:space="preserve"> </w:t>
      </w:r>
      <w:r w:rsidRPr="004659BA">
        <w:rPr>
          <w:rFonts w:cstheme="minorHAnsi"/>
        </w:rPr>
        <w:t>Journal of Applied Psychology, 72 (1987), pp. 374-381</w:t>
      </w:r>
      <w:r>
        <w:rPr>
          <w:rFonts w:cstheme="minorHAnsi"/>
        </w:rPr>
        <w:t>.</w:t>
      </w:r>
    </w:p>
    <w:p w14:paraId="4D55675E" w14:textId="606B65C7" w:rsidR="00666358" w:rsidRDefault="00666358" w:rsidP="0086344A">
      <w:pPr>
        <w:spacing w:before="0" w:after="0"/>
        <w:rPr>
          <w:rFonts w:cstheme="minorHAnsi"/>
        </w:rPr>
      </w:pPr>
    </w:p>
    <w:p w14:paraId="132C5AF6" w14:textId="4AA8BA93" w:rsidR="00666358" w:rsidRDefault="00666358" w:rsidP="0086344A">
      <w:pPr>
        <w:spacing w:before="0" w:after="0"/>
        <w:rPr>
          <w:rFonts w:cstheme="minorHAnsi"/>
        </w:rPr>
      </w:pPr>
      <w:r w:rsidRPr="00666358">
        <w:rPr>
          <w:rFonts w:cstheme="minorHAnsi"/>
        </w:rPr>
        <w:t>C</w:t>
      </w:r>
      <w:r>
        <w:rPr>
          <w:rFonts w:cstheme="minorHAnsi"/>
        </w:rPr>
        <w:t>handler.</w:t>
      </w:r>
      <w:r w:rsidRPr="00666358">
        <w:rPr>
          <w:rFonts w:cstheme="minorHAnsi"/>
        </w:rPr>
        <w:t xml:space="preserve"> A. Strategy and structure. Cambridge, Mass.: MIT Press, 1962.</w:t>
      </w:r>
    </w:p>
    <w:p w14:paraId="460A756A" w14:textId="1A473F73" w:rsidR="00CA7FFB" w:rsidRDefault="00CA7FFB" w:rsidP="0086344A">
      <w:pPr>
        <w:spacing w:before="0" w:after="0"/>
        <w:rPr>
          <w:rFonts w:cstheme="minorHAnsi"/>
        </w:rPr>
      </w:pPr>
    </w:p>
    <w:p w14:paraId="3A59CD62" w14:textId="39AF4BAC" w:rsidR="00CA7FFB" w:rsidRDefault="00CA7FFB" w:rsidP="0086344A">
      <w:pPr>
        <w:spacing w:before="0" w:after="0"/>
        <w:rPr>
          <w:rFonts w:cstheme="minorHAnsi"/>
        </w:rPr>
      </w:pPr>
      <w:r w:rsidRPr="00CA7FFB">
        <w:rPr>
          <w:rFonts w:cstheme="minorHAnsi"/>
        </w:rPr>
        <w:t xml:space="preserve">Chavez, J. (2011). DOING MORE. HERE ARE SEVERAL WAYS YOUR COMPANY CAN BECOME A BETTER CORPORATE CITIZEN. Corporate responsibility. 1 (1), 48-51. Available: https://sfmagazine.com/wp-content/uploads/sfarchive/2011/12/Doing-More-Good.pdf. Last accessed </w:t>
      </w:r>
      <w:r>
        <w:rPr>
          <w:rFonts w:cstheme="minorHAnsi"/>
        </w:rPr>
        <w:t>1</w:t>
      </w:r>
      <w:r w:rsidRPr="00CA7FFB">
        <w:rPr>
          <w:rFonts w:cstheme="minorHAnsi"/>
        </w:rPr>
        <w:t xml:space="preserve">8th </w:t>
      </w:r>
      <w:r>
        <w:rPr>
          <w:rFonts w:cstheme="minorHAnsi"/>
        </w:rPr>
        <w:t xml:space="preserve">Nov </w:t>
      </w:r>
      <w:r w:rsidRPr="00CA7FFB">
        <w:rPr>
          <w:rFonts w:cstheme="minorHAnsi"/>
        </w:rPr>
        <w:t>2021.</w:t>
      </w:r>
    </w:p>
    <w:p w14:paraId="5786F175" w14:textId="77777777" w:rsidR="0086344A" w:rsidRDefault="0086344A" w:rsidP="0086344A">
      <w:pPr>
        <w:spacing w:before="0" w:after="0"/>
        <w:rPr>
          <w:rFonts w:cstheme="minorHAnsi"/>
        </w:rPr>
      </w:pPr>
    </w:p>
    <w:p w14:paraId="6EEA06F2" w14:textId="77777777" w:rsidR="0086344A" w:rsidRDefault="0086344A" w:rsidP="0086344A">
      <w:pPr>
        <w:spacing w:before="0" w:after="0"/>
        <w:rPr>
          <w:rFonts w:cstheme="minorHAnsi"/>
        </w:rPr>
      </w:pPr>
      <w:r w:rsidRPr="000E084B">
        <w:rPr>
          <w:rFonts w:cstheme="minorHAnsi"/>
        </w:rPr>
        <w:t xml:space="preserve">Chu. </w:t>
      </w:r>
      <w:r>
        <w:rPr>
          <w:rFonts w:cstheme="minorHAnsi"/>
        </w:rPr>
        <w:t xml:space="preserve">B. </w:t>
      </w:r>
      <w:r w:rsidRPr="000E084B">
        <w:rPr>
          <w:rFonts w:cstheme="minorHAnsi"/>
        </w:rPr>
        <w:t xml:space="preserve">(2018). Financial crisis 2008: How Lehman Brothers helped cause 'the worst financial crisis in history'. Available: https://www.independent.co.uk/news/business/analysis-and-features/financial-crisis-2008-why-lehman-brothers-what-happened-10-years-anniversary-a8531581.html. Last accessed </w:t>
      </w:r>
      <w:r>
        <w:rPr>
          <w:rFonts w:cstheme="minorHAnsi"/>
        </w:rPr>
        <w:t>27th</w:t>
      </w:r>
      <w:r w:rsidRPr="000E084B">
        <w:rPr>
          <w:rFonts w:cstheme="minorHAnsi"/>
        </w:rPr>
        <w:t xml:space="preserve"> </w:t>
      </w:r>
      <w:r>
        <w:rPr>
          <w:rFonts w:cstheme="minorHAnsi"/>
        </w:rPr>
        <w:t>Oct</w:t>
      </w:r>
      <w:r w:rsidRPr="000E084B">
        <w:rPr>
          <w:rFonts w:cstheme="minorHAnsi"/>
        </w:rPr>
        <w:t xml:space="preserve"> 202</w:t>
      </w:r>
      <w:r>
        <w:rPr>
          <w:rFonts w:cstheme="minorHAnsi"/>
        </w:rPr>
        <w:t>1</w:t>
      </w:r>
      <w:r w:rsidRPr="000E084B">
        <w:rPr>
          <w:rFonts w:cstheme="minorHAnsi"/>
        </w:rPr>
        <w:t>.</w:t>
      </w:r>
    </w:p>
    <w:p w14:paraId="2319575E" w14:textId="77777777" w:rsidR="0086344A" w:rsidRDefault="0086344A" w:rsidP="0086344A">
      <w:pPr>
        <w:spacing w:before="0" w:after="0"/>
        <w:rPr>
          <w:rFonts w:cstheme="minorHAnsi"/>
        </w:rPr>
      </w:pPr>
    </w:p>
    <w:p w14:paraId="1E3988E4" w14:textId="77777777" w:rsidR="0086344A" w:rsidRDefault="0086344A" w:rsidP="0086344A">
      <w:pPr>
        <w:spacing w:before="0" w:after="0"/>
        <w:rPr>
          <w:rFonts w:cstheme="minorHAnsi"/>
        </w:rPr>
      </w:pPr>
      <w:r w:rsidRPr="009304D9">
        <w:rPr>
          <w:rFonts w:cstheme="minorHAnsi"/>
        </w:rPr>
        <w:t xml:space="preserve">CIPD. (2020). PESTLE analysis. Available: https://www.cipd.co.uk/knowledge/strategy/organisational-development/pestle-analysis-factsheet#gref. Last accessed </w:t>
      </w:r>
      <w:r>
        <w:rPr>
          <w:rFonts w:cstheme="minorHAnsi"/>
        </w:rPr>
        <w:t>6th</w:t>
      </w:r>
      <w:r w:rsidRPr="009304D9">
        <w:rPr>
          <w:rFonts w:cstheme="minorHAnsi"/>
        </w:rPr>
        <w:t xml:space="preserve"> </w:t>
      </w:r>
      <w:r>
        <w:rPr>
          <w:rFonts w:cstheme="minorHAnsi"/>
        </w:rPr>
        <w:t>Oct</w:t>
      </w:r>
      <w:r w:rsidRPr="009304D9">
        <w:rPr>
          <w:rFonts w:cstheme="minorHAnsi"/>
        </w:rPr>
        <w:t xml:space="preserve"> 2021.</w:t>
      </w:r>
    </w:p>
    <w:p w14:paraId="20456135" w14:textId="77777777" w:rsidR="0086344A" w:rsidRDefault="0086344A" w:rsidP="0086344A">
      <w:pPr>
        <w:spacing w:before="0" w:after="0"/>
        <w:rPr>
          <w:rFonts w:cstheme="minorHAnsi"/>
        </w:rPr>
      </w:pPr>
    </w:p>
    <w:p w14:paraId="20AEE195" w14:textId="77777777" w:rsidR="0086344A" w:rsidRDefault="0086344A" w:rsidP="0086344A">
      <w:pPr>
        <w:spacing w:before="0" w:after="0"/>
        <w:rPr>
          <w:rFonts w:cstheme="minorHAnsi"/>
        </w:rPr>
      </w:pPr>
      <w:r w:rsidRPr="006F27B3">
        <w:rPr>
          <w:rFonts w:cstheme="minorHAnsi"/>
        </w:rPr>
        <w:t xml:space="preserve">Columbus. </w:t>
      </w:r>
      <w:r>
        <w:rPr>
          <w:rFonts w:cstheme="minorHAnsi"/>
        </w:rPr>
        <w:t xml:space="preserve">L. </w:t>
      </w:r>
      <w:r w:rsidRPr="006F27B3">
        <w:rPr>
          <w:rFonts w:cstheme="minorHAnsi"/>
        </w:rPr>
        <w:t xml:space="preserve">(2019). 10 Charts That Will Change Your Perspective Of Amazon's Patent Growth. Available: https://www.forbes.com/sites/louiscolumbus/2019/07/21/10-charts-that-will-change-your-perspective-of-amazons-patent-growth/?sh=655672164dc2. Last accessed 4th </w:t>
      </w:r>
      <w:r>
        <w:rPr>
          <w:rFonts w:cstheme="minorHAnsi"/>
        </w:rPr>
        <w:t>Nov</w:t>
      </w:r>
      <w:r w:rsidRPr="006F27B3">
        <w:rPr>
          <w:rFonts w:cstheme="minorHAnsi"/>
        </w:rPr>
        <w:t xml:space="preserve"> 202</w:t>
      </w:r>
      <w:r>
        <w:rPr>
          <w:rFonts w:cstheme="minorHAnsi"/>
        </w:rPr>
        <w:t>1</w:t>
      </w:r>
      <w:r w:rsidRPr="006F27B3">
        <w:rPr>
          <w:rFonts w:cstheme="minorHAnsi"/>
        </w:rPr>
        <w:t>.</w:t>
      </w:r>
    </w:p>
    <w:p w14:paraId="7010D4DD" w14:textId="77777777" w:rsidR="0086344A" w:rsidRDefault="0086344A" w:rsidP="0086344A">
      <w:pPr>
        <w:spacing w:before="0" w:after="0"/>
        <w:rPr>
          <w:rFonts w:cstheme="minorHAnsi"/>
        </w:rPr>
      </w:pPr>
    </w:p>
    <w:p w14:paraId="50C303EB" w14:textId="77777777" w:rsidR="0086344A" w:rsidRDefault="0086344A" w:rsidP="0086344A">
      <w:pPr>
        <w:spacing w:before="0" w:after="0"/>
        <w:rPr>
          <w:rFonts w:cstheme="minorHAnsi"/>
        </w:rPr>
      </w:pPr>
      <w:r w:rsidRPr="004A6441">
        <w:rPr>
          <w:rFonts w:cstheme="minorHAnsi"/>
        </w:rPr>
        <w:t xml:space="preserve">Computer Weekly. (2020). Calls for clarity over Amazon insider breach. Available: https://www.computerweekly.com/news/252491142/Calls-for-clarity-over-Amazon-insider-breach. Last accessed </w:t>
      </w:r>
      <w:r>
        <w:rPr>
          <w:rFonts w:cstheme="minorHAnsi"/>
        </w:rPr>
        <w:t>4</w:t>
      </w:r>
      <w:r w:rsidRPr="004A6441">
        <w:rPr>
          <w:rFonts w:cstheme="minorHAnsi"/>
        </w:rPr>
        <w:t>th Nov 202</w:t>
      </w:r>
      <w:r>
        <w:rPr>
          <w:rFonts w:cstheme="minorHAnsi"/>
        </w:rPr>
        <w:t>1</w:t>
      </w:r>
      <w:r w:rsidRPr="004A6441">
        <w:rPr>
          <w:rFonts w:cstheme="minorHAnsi"/>
        </w:rPr>
        <w:t>.</w:t>
      </w:r>
    </w:p>
    <w:p w14:paraId="647A1BEC" w14:textId="77777777" w:rsidR="0086344A" w:rsidRDefault="0086344A" w:rsidP="0086344A">
      <w:pPr>
        <w:spacing w:before="0" w:after="0"/>
        <w:rPr>
          <w:rFonts w:cstheme="minorHAnsi"/>
        </w:rPr>
      </w:pPr>
    </w:p>
    <w:p w14:paraId="3B8E0680" w14:textId="650FFDEA" w:rsidR="0086344A" w:rsidRDefault="0086344A" w:rsidP="0086344A">
      <w:pPr>
        <w:spacing w:before="0" w:after="0"/>
        <w:rPr>
          <w:rFonts w:cstheme="minorHAnsi"/>
        </w:rPr>
      </w:pPr>
      <w:r w:rsidRPr="00F07C12">
        <w:rPr>
          <w:rFonts w:cstheme="minorHAnsi"/>
        </w:rPr>
        <w:t xml:space="preserve">Connelly. </w:t>
      </w:r>
      <w:r>
        <w:rPr>
          <w:rFonts w:cstheme="minorHAnsi"/>
        </w:rPr>
        <w:t xml:space="preserve">S. </w:t>
      </w:r>
      <w:r w:rsidRPr="00F07C12">
        <w:rPr>
          <w:rFonts w:cstheme="minorHAnsi"/>
        </w:rPr>
        <w:t>(2021). 8 WAYS AMAZON CHANGED THE WORLD. Available: https://thinkmonsters.com/speakinghuman/media/amazon-game-changing-innovations/. Last accessed 18th Oct 2021.</w:t>
      </w:r>
    </w:p>
    <w:p w14:paraId="318CE41C" w14:textId="0517C172" w:rsidR="00950189" w:rsidRDefault="00950189" w:rsidP="0086344A">
      <w:pPr>
        <w:spacing w:before="0" w:after="0"/>
        <w:rPr>
          <w:rFonts w:cstheme="minorHAnsi"/>
        </w:rPr>
      </w:pPr>
    </w:p>
    <w:p w14:paraId="7B64D986" w14:textId="54590658" w:rsidR="00950189" w:rsidRDefault="00950189" w:rsidP="0086344A">
      <w:pPr>
        <w:spacing w:before="0" w:after="0"/>
        <w:rPr>
          <w:rFonts w:cstheme="minorHAnsi"/>
        </w:rPr>
      </w:pPr>
      <w:r w:rsidRPr="00950189">
        <w:rPr>
          <w:rFonts w:cstheme="minorHAnsi"/>
        </w:rPr>
        <w:t>Cotton, B. (2021). Another sector conquered: Amazon Logistics is now the UK’s second-largest courier. Available: https://www.businessleader.co.uk/another-sector-conquered-amazon-logistics-is-now-the-uks-second-largest-courier/. Last accessed 21st Nov 2021.</w:t>
      </w:r>
    </w:p>
    <w:p w14:paraId="529C2734" w14:textId="77777777" w:rsidR="0086344A" w:rsidRDefault="0086344A" w:rsidP="0086344A">
      <w:pPr>
        <w:spacing w:before="0" w:after="0"/>
        <w:rPr>
          <w:rFonts w:cstheme="minorHAnsi"/>
        </w:rPr>
      </w:pPr>
    </w:p>
    <w:p w14:paraId="4B98D367" w14:textId="77777777" w:rsidR="0086344A" w:rsidRDefault="0086344A" w:rsidP="0086344A">
      <w:pPr>
        <w:spacing w:before="0" w:after="0"/>
        <w:rPr>
          <w:rFonts w:cstheme="minorHAnsi"/>
        </w:rPr>
      </w:pPr>
      <w:r w:rsidRPr="00FA16F3">
        <w:rPr>
          <w:rFonts w:cstheme="minorHAnsi"/>
        </w:rPr>
        <w:lastRenderedPageBreak/>
        <w:t xml:space="preserve">Danziger. </w:t>
      </w:r>
      <w:r>
        <w:rPr>
          <w:rFonts w:cstheme="minorHAnsi"/>
        </w:rPr>
        <w:t xml:space="preserve">P. </w:t>
      </w:r>
      <w:r w:rsidRPr="00FA16F3">
        <w:rPr>
          <w:rFonts w:cstheme="minorHAnsi"/>
        </w:rPr>
        <w:t>(20</w:t>
      </w:r>
      <w:r>
        <w:rPr>
          <w:rFonts w:cstheme="minorHAnsi"/>
        </w:rPr>
        <w:t>18</w:t>
      </w:r>
      <w:r w:rsidRPr="00FA16F3">
        <w:rPr>
          <w:rFonts w:cstheme="minorHAnsi"/>
        </w:rPr>
        <w:t>). Amazon's Customer Loyalty Is Astounding. Available: https://www.forbes.com/sites/pamdanziger/2018/01/10/amazons-customer-loyalty-is-astounding/?sh=3efd84811fe3. Last accessed 4th Nov 2021.</w:t>
      </w:r>
    </w:p>
    <w:p w14:paraId="40F2E445" w14:textId="77777777" w:rsidR="0086344A" w:rsidRDefault="0086344A" w:rsidP="0086344A">
      <w:pPr>
        <w:spacing w:before="0" w:after="0"/>
        <w:rPr>
          <w:rFonts w:cstheme="minorHAnsi"/>
        </w:rPr>
      </w:pPr>
    </w:p>
    <w:p w14:paraId="412BFA57" w14:textId="77777777" w:rsidR="0086344A" w:rsidRPr="00832A5F" w:rsidRDefault="0086344A" w:rsidP="0086344A">
      <w:pPr>
        <w:spacing w:before="0" w:after="0"/>
        <w:rPr>
          <w:rFonts w:cstheme="minorHAnsi"/>
        </w:rPr>
      </w:pPr>
      <w:r w:rsidRPr="00832A5F">
        <w:rPr>
          <w:rFonts w:cstheme="minorHAnsi"/>
        </w:rPr>
        <w:t>Davis.</w:t>
      </w:r>
      <w:r>
        <w:rPr>
          <w:rFonts w:cstheme="minorHAnsi"/>
        </w:rPr>
        <w:t xml:space="preserve"> A.</w:t>
      </w:r>
      <w:r w:rsidRPr="00832A5F">
        <w:rPr>
          <w:rFonts w:cstheme="minorHAnsi"/>
        </w:rPr>
        <w:t xml:space="preserve"> (2018). At one point, Amazon lost more than 90% of its value. But long-term investors still got rich. Available: https://www.cnbc.com/2018/12/18/dotcom-bubble-amazon-stock-lost-more-than-90percent-long-term-investors-still-got-rich.html. Last accessed 26th Oct 2021.</w:t>
      </w:r>
    </w:p>
    <w:p w14:paraId="4F2FBC30" w14:textId="77777777" w:rsidR="0086344A" w:rsidRDefault="0086344A" w:rsidP="0086344A">
      <w:pPr>
        <w:spacing w:before="0" w:after="0"/>
        <w:rPr>
          <w:rFonts w:cstheme="minorHAnsi"/>
        </w:rPr>
      </w:pPr>
    </w:p>
    <w:p w14:paraId="75535C72" w14:textId="77777777" w:rsidR="0086344A" w:rsidRDefault="0086344A" w:rsidP="0086344A">
      <w:pPr>
        <w:spacing w:before="0" w:after="0"/>
        <w:rPr>
          <w:rFonts w:cstheme="minorHAnsi"/>
        </w:rPr>
      </w:pPr>
      <w:r w:rsidRPr="0041753C">
        <w:rPr>
          <w:rFonts w:cstheme="minorHAnsi"/>
        </w:rPr>
        <w:t xml:space="preserve">Davis. </w:t>
      </w:r>
      <w:r>
        <w:rPr>
          <w:rFonts w:cstheme="minorHAnsi"/>
        </w:rPr>
        <w:t xml:space="preserve">B. </w:t>
      </w:r>
      <w:r w:rsidRPr="0041753C">
        <w:rPr>
          <w:rFonts w:cstheme="minorHAnsi"/>
        </w:rPr>
        <w:t>(2021). How many countries is Amazon in 2020?. Available: https://www.mvorganizing.org/how-many-countries-is-amazon-in-2020/. Last accessed 4th Nov 2021.</w:t>
      </w:r>
    </w:p>
    <w:p w14:paraId="1A0E678B" w14:textId="77777777" w:rsidR="0086344A" w:rsidRDefault="0086344A" w:rsidP="0086344A">
      <w:pPr>
        <w:spacing w:before="0" w:after="0"/>
        <w:rPr>
          <w:rFonts w:cstheme="minorHAnsi"/>
        </w:rPr>
      </w:pPr>
    </w:p>
    <w:p w14:paraId="35A70927" w14:textId="77777777" w:rsidR="0086344A" w:rsidRDefault="0086344A" w:rsidP="0086344A">
      <w:pPr>
        <w:spacing w:before="0" w:after="0"/>
        <w:rPr>
          <w:rFonts w:cstheme="minorHAnsi"/>
        </w:rPr>
      </w:pPr>
      <w:r w:rsidRPr="00DA776F">
        <w:rPr>
          <w:rFonts w:cstheme="minorHAnsi"/>
        </w:rPr>
        <w:t>Dayton</w:t>
      </w:r>
      <w:r>
        <w:rPr>
          <w:rFonts w:cstheme="minorHAnsi"/>
        </w:rPr>
        <w:t>.</w:t>
      </w:r>
      <w:r w:rsidRPr="00DA776F">
        <w:rPr>
          <w:rFonts w:cstheme="minorHAnsi"/>
        </w:rPr>
        <w:t xml:space="preserve"> </w:t>
      </w:r>
      <w:r>
        <w:rPr>
          <w:rFonts w:cstheme="minorHAnsi"/>
        </w:rPr>
        <w:t xml:space="preserve">E. </w:t>
      </w:r>
      <w:r w:rsidRPr="00DA776F">
        <w:rPr>
          <w:rFonts w:cstheme="minorHAnsi"/>
        </w:rPr>
        <w:t>(2021). Amazon Statistics You Should Know: Opportunities to Make the Most of America’s Top Online Marketplace. Available: https://www.bigcommerce.co.uk/blog/amazon-statistics/#amazon-everything-to-everybody. Last accessed 18th Oct 2021.</w:t>
      </w:r>
    </w:p>
    <w:p w14:paraId="6416E5D9" w14:textId="77777777" w:rsidR="0086344A" w:rsidRDefault="0086344A" w:rsidP="0086344A">
      <w:pPr>
        <w:spacing w:before="0" w:after="0"/>
        <w:rPr>
          <w:rFonts w:cstheme="minorHAnsi"/>
        </w:rPr>
      </w:pPr>
    </w:p>
    <w:p w14:paraId="5D7C9703" w14:textId="77777777" w:rsidR="0086344A" w:rsidRDefault="0086344A" w:rsidP="0086344A">
      <w:pPr>
        <w:spacing w:before="0" w:after="0"/>
        <w:rPr>
          <w:rFonts w:cstheme="minorHAnsi"/>
        </w:rPr>
      </w:pPr>
      <w:r w:rsidRPr="000E411E">
        <w:rPr>
          <w:rFonts w:cstheme="minorHAnsi"/>
        </w:rPr>
        <w:lastRenderedPageBreak/>
        <w:t>Drucker</w:t>
      </w:r>
      <w:r>
        <w:rPr>
          <w:rFonts w:cstheme="minorHAnsi"/>
        </w:rPr>
        <w:t>. P.</w:t>
      </w:r>
      <w:r w:rsidRPr="000E411E">
        <w:rPr>
          <w:rFonts w:cstheme="minorHAnsi"/>
        </w:rPr>
        <w:t xml:space="preserve"> </w:t>
      </w:r>
      <w:r>
        <w:rPr>
          <w:rFonts w:cstheme="minorHAnsi"/>
        </w:rPr>
        <w:t>(</w:t>
      </w:r>
      <w:r w:rsidRPr="000E411E">
        <w:rPr>
          <w:rFonts w:cstheme="minorHAnsi"/>
        </w:rPr>
        <w:t>1959</w:t>
      </w:r>
      <w:r>
        <w:rPr>
          <w:rFonts w:cstheme="minorHAnsi"/>
        </w:rPr>
        <w:t>)</w:t>
      </w:r>
      <w:r w:rsidRPr="000E411E">
        <w:rPr>
          <w:rFonts w:cstheme="minorHAnsi"/>
        </w:rPr>
        <w:t>. Work and Tools. Technology and Culture, 1(1), p.28.</w:t>
      </w:r>
    </w:p>
    <w:p w14:paraId="0FBA3E7C" w14:textId="77777777" w:rsidR="0086344A" w:rsidRDefault="0086344A" w:rsidP="0086344A">
      <w:pPr>
        <w:spacing w:before="0" w:after="0"/>
        <w:rPr>
          <w:rFonts w:cstheme="minorHAnsi"/>
        </w:rPr>
      </w:pPr>
    </w:p>
    <w:p w14:paraId="76FBE034" w14:textId="77777777" w:rsidR="0086344A" w:rsidRDefault="0086344A" w:rsidP="0086344A">
      <w:pPr>
        <w:spacing w:before="0" w:after="0"/>
        <w:rPr>
          <w:rFonts w:cstheme="minorHAnsi"/>
        </w:rPr>
      </w:pPr>
      <w:r w:rsidRPr="00F838F9">
        <w:rPr>
          <w:rFonts w:cstheme="minorHAnsi"/>
        </w:rPr>
        <w:t>Drucker</w:t>
      </w:r>
      <w:r>
        <w:rPr>
          <w:rFonts w:cstheme="minorHAnsi"/>
        </w:rPr>
        <w:t>. P.</w:t>
      </w:r>
      <w:r w:rsidRPr="00F838F9">
        <w:rPr>
          <w:rFonts w:cstheme="minorHAnsi"/>
        </w:rPr>
        <w:t xml:space="preserve"> (2012). Innovation and entrepreneurship: practice and principles. Oxford: Butterworth-Heinemann. </w:t>
      </w:r>
      <w:r>
        <w:rPr>
          <w:rFonts w:cstheme="minorHAnsi"/>
        </w:rPr>
        <w:t xml:space="preserve">Available:  </w:t>
      </w:r>
      <w:r w:rsidRPr="00F838F9">
        <w:t>Full details and actions for Innovation and entrepreneurship: practice and principles (uwtsd.ac.uk)</w:t>
      </w:r>
      <w:r>
        <w:t xml:space="preserve">. </w:t>
      </w:r>
      <w:r>
        <w:rPr>
          <w:rFonts w:cstheme="minorHAnsi"/>
        </w:rPr>
        <w:t>Last accessed 10th Nov 2021.</w:t>
      </w:r>
    </w:p>
    <w:p w14:paraId="37D51DD5" w14:textId="77777777" w:rsidR="0086344A" w:rsidRDefault="0086344A" w:rsidP="0086344A">
      <w:pPr>
        <w:spacing w:before="0" w:after="0"/>
        <w:rPr>
          <w:rFonts w:cstheme="minorHAnsi"/>
        </w:rPr>
      </w:pPr>
    </w:p>
    <w:p w14:paraId="05E6406F" w14:textId="77777777" w:rsidR="0086344A" w:rsidRDefault="0086344A" w:rsidP="0086344A">
      <w:pPr>
        <w:spacing w:before="0" w:after="0"/>
        <w:rPr>
          <w:rFonts w:cstheme="minorHAnsi"/>
        </w:rPr>
      </w:pPr>
      <w:r w:rsidRPr="00804C2F">
        <w:rPr>
          <w:rFonts w:cstheme="minorHAnsi"/>
        </w:rPr>
        <w:t xml:space="preserve">Economist. (2013). The origins of the financial crisis. Available: https://www.economist.com/schools-brief/2013/09/07/crash-course. Last accessed </w:t>
      </w:r>
      <w:r>
        <w:rPr>
          <w:rFonts w:cstheme="minorHAnsi"/>
        </w:rPr>
        <w:t>27th</w:t>
      </w:r>
      <w:r w:rsidRPr="00804C2F">
        <w:rPr>
          <w:rFonts w:cstheme="minorHAnsi"/>
        </w:rPr>
        <w:t xml:space="preserve"> </w:t>
      </w:r>
      <w:r>
        <w:rPr>
          <w:rFonts w:cstheme="minorHAnsi"/>
        </w:rPr>
        <w:t>Oct</w:t>
      </w:r>
      <w:r w:rsidRPr="00804C2F">
        <w:rPr>
          <w:rFonts w:cstheme="minorHAnsi"/>
        </w:rPr>
        <w:t xml:space="preserve"> 202</w:t>
      </w:r>
      <w:r>
        <w:rPr>
          <w:rFonts w:cstheme="minorHAnsi"/>
        </w:rPr>
        <w:t>1</w:t>
      </w:r>
      <w:r w:rsidRPr="00804C2F">
        <w:rPr>
          <w:rFonts w:cstheme="minorHAnsi"/>
        </w:rPr>
        <w:t>.</w:t>
      </w:r>
    </w:p>
    <w:p w14:paraId="09E5F2FA" w14:textId="77777777" w:rsidR="001E5AC7" w:rsidRDefault="001E5AC7" w:rsidP="0086344A">
      <w:pPr>
        <w:spacing w:before="0" w:after="0"/>
        <w:rPr>
          <w:rFonts w:cstheme="minorHAnsi"/>
        </w:rPr>
      </w:pPr>
    </w:p>
    <w:p w14:paraId="6D42A3CF" w14:textId="63FF343D" w:rsidR="0086344A" w:rsidRDefault="0086344A" w:rsidP="0086344A">
      <w:pPr>
        <w:spacing w:before="0" w:after="0"/>
        <w:rPr>
          <w:rFonts w:cstheme="minorHAnsi"/>
        </w:rPr>
      </w:pPr>
      <w:r w:rsidRPr="001A5484">
        <w:rPr>
          <w:rFonts w:cstheme="minorHAnsi"/>
        </w:rPr>
        <w:t xml:space="preserve">Edgington. </w:t>
      </w:r>
      <w:r>
        <w:rPr>
          <w:rFonts w:cstheme="minorHAnsi"/>
        </w:rPr>
        <w:t xml:space="preserve">T. </w:t>
      </w:r>
      <w:r w:rsidRPr="001A5484">
        <w:rPr>
          <w:rFonts w:cstheme="minorHAnsi"/>
        </w:rPr>
        <w:t>(2021). Brexit: What trade deals has the UK done so far?. Available: https://www.bbc.co.uk/news/uk-47213842. Last accessed 1st Nov 2021.</w:t>
      </w:r>
    </w:p>
    <w:p w14:paraId="5083EE96" w14:textId="7064D5F1" w:rsidR="00DA46C7" w:rsidRDefault="00DA46C7" w:rsidP="0086344A">
      <w:pPr>
        <w:spacing w:before="0" w:after="0"/>
        <w:rPr>
          <w:rFonts w:cstheme="minorHAnsi"/>
        </w:rPr>
      </w:pPr>
    </w:p>
    <w:p w14:paraId="67707C81" w14:textId="7BC2EBF0" w:rsidR="00DA46C7" w:rsidRDefault="00DA46C7" w:rsidP="0086344A">
      <w:pPr>
        <w:spacing w:before="0" w:after="0"/>
        <w:rPr>
          <w:rFonts w:cstheme="minorHAnsi"/>
        </w:rPr>
      </w:pPr>
      <w:r w:rsidRPr="00DA46C7">
        <w:rPr>
          <w:rFonts w:cstheme="minorHAnsi"/>
        </w:rPr>
        <w:t>Elkington</w:t>
      </w:r>
      <w:r>
        <w:rPr>
          <w:rFonts w:cstheme="minorHAnsi"/>
        </w:rPr>
        <w:t>, J.</w:t>
      </w:r>
      <w:r w:rsidRPr="00DA46C7">
        <w:rPr>
          <w:rFonts w:cstheme="minorHAnsi"/>
        </w:rPr>
        <w:t xml:space="preserve"> (1997) Partnerships from Cannibals with Forks: The Triple Bottom Line of 21st Century Business. Environmental Quality Management, 6.</w:t>
      </w:r>
    </w:p>
    <w:p w14:paraId="309332F6" w14:textId="77777777" w:rsidR="0086344A" w:rsidRDefault="0086344A" w:rsidP="0086344A">
      <w:pPr>
        <w:spacing w:before="0" w:after="0"/>
        <w:rPr>
          <w:rFonts w:cstheme="minorHAnsi"/>
        </w:rPr>
      </w:pPr>
    </w:p>
    <w:p w14:paraId="1A16DD76" w14:textId="77777777" w:rsidR="0086344A" w:rsidRDefault="0086344A" w:rsidP="0086344A">
      <w:pPr>
        <w:spacing w:before="0" w:after="0"/>
        <w:rPr>
          <w:rFonts w:cstheme="minorHAnsi"/>
        </w:rPr>
      </w:pPr>
      <w:r w:rsidRPr="00905735">
        <w:rPr>
          <w:rFonts w:cstheme="minorHAnsi"/>
        </w:rPr>
        <w:lastRenderedPageBreak/>
        <w:t>European Commission. (20</w:t>
      </w:r>
      <w:r>
        <w:rPr>
          <w:rFonts w:cstheme="minorHAnsi"/>
        </w:rPr>
        <w:t>18)</w:t>
      </w:r>
      <w:r w:rsidRPr="00905735">
        <w:rPr>
          <w:rFonts w:cstheme="minorHAnsi"/>
        </w:rPr>
        <w:t>. Fair Taxation of the Digital Economy. Available: https://ec.europa.eu/taxation_customs/fair-taxation-digital-economy_en. Last accessed 26th Oct 202</w:t>
      </w:r>
      <w:r>
        <w:rPr>
          <w:rFonts w:cstheme="minorHAnsi"/>
        </w:rPr>
        <w:t>1</w:t>
      </w:r>
      <w:r w:rsidRPr="00905735">
        <w:rPr>
          <w:rFonts w:cstheme="minorHAnsi"/>
        </w:rPr>
        <w:t>.</w:t>
      </w:r>
    </w:p>
    <w:p w14:paraId="7A3AC664" w14:textId="77777777" w:rsidR="0086344A" w:rsidRDefault="0086344A" w:rsidP="0086344A">
      <w:pPr>
        <w:spacing w:before="0" w:after="0"/>
        <w:rPr>
          <w:rFonts w:cstheme="minorHAnsi"/>
        </w:rPr>
      </w:pPr>
    </w:p>
    <w:p w14:paraId="3BD9D1F4" w14:textId="77777777" w:rsidR="0086344A" w:rsidRDefault="0086344A" w:rsidP="0086344A">
      <w:pPr>
        <w:spacing w:before="0" w:after="0"/>
        <w:rPr>
          <w:rFonts w:cstheme="minorHAnsi"/>
        </w:rPr>
      </w:pPr>
      <w:r w:rsidRPr="000E411E">
        <w:rPr>
          <w:rFonts w:cstheme="minorHAnsi"/>
        </w:rPr>
        <w:t>Fast Company</w:t>
      </w:r>
      <w:r>
        <w:rPr>
          <w:rFonts w:cstheme="minorHAnsi"/>
        </w:rPr>
        <w:t xml:space="preserve"> (</w:t>
      </w:r>
      <w:r w:rsidRPr="000E411E">
        <w:rPr>
          <w:rFonts w:cstheme="minorHAnsi"/>
        </w:rPr>
        <w:t>2012</w:t>
      </w:r>
      <w:r>
        <w:rPr>
          <w:rFonts w:cstheme="minorHAnsi"/>
        </w:rPr>
        <w:t>)</w:t>
      </w:r>
      <w:r w:rsidRPr="000E411E">
        <w:rPr>
          <w:rFonts w:cstheme="minorHAnsi"/>
        </w:rPr>
        <w:t>. Culture Eats Strategy For Lunch. Available at: http://m.fastcompany.com/1810674/culture-eats-strategy-lunch</w:t>
      </w:r>
      <w:r>
        <w:rPr>
          <w:rFonts w:cstheme="minorHAnsi"/>
        </w:rPr>
        <w:t>.</w:t>
      </w:r>
      <w:r w:rsidRPr="000E411E">
        <w:rPr>
          <w:rFonts w:cstheme="minorHAnsi"/>
        </w:rPr>
        <w:t xml:space="preserve"> </w:t>
      </w:r>
      <w:r>
        <w:rPr>
          <w:rFonts w:cstheme="minorHAnsi"/>
        </w:rPr>
        <w:t>Last a</w:t>
      </w:r>
      <w:r w:rsidRPr="000E411E">
        <w:rPr>
          <w:rFonts w:cstheme="minorHAnsi"/>
        </w:rPr>
        <w:t>ccessed 11</w:t>
      </w:r>
      <w:r>
        <w:rPr>
          <w:rFonts w:cstheme="minorHAnsi"/>
        </w:rPr>
        <w:t>th</w:t>
      </w:r>
      <w:r w:rsidRPr="000E411E">
        <w:rPr>
          <w:rFonts w:cstheme="minorHAnsi"/>
        </w:rPr>
        <w:t xml:space="preserve"> </w:t>
      </w:r>
      <w:r>
        <w:rPr>
          <w:rFonts w:cstheme="minorHAnsi"/>
        </w:rPr>
        <w:t>Nov</w:t>
      </w:r>
      <w:r w:rsidRPr="000E411E">
        <w:rPr>
          <w:rFonts w:cstheme="minorHAnsi"/>
        </w:rPr>
        <w:t xml:space="preserve"> 20</w:t>
      </w:r>
      <w:r>
        <w:rPr>
          <w:rFonts w:cstheme="minorHAnsi"/>
        </w:rPr>
        <w:t>21</w:t>
      </w:r>
      <w:r w:rsidRPr="000E411E">
        <w:rPr>
          <w:rFonts w:cstheme="minorHAnsi"/>
        </w:rPr>
        <w:t>.</w:t>
      </w:r>
    </w:p>
    <w:p w14:paraId="2E585F93" w14:textId="77777777" w:rsidR="0086344A" w:rsidRDefault="0086344A" w:rsidP="0086344A">
      <w:pPr>
        <w:spacing w:before="0" w:after="0"/>
        <w:rPr>
          <w:rFonts w:cstheme="minorHAnsi"/>
        </w:rPr>
      </w:pPr>
    </w:p>
    <w:p w14:paraId="0F574D64" w14:textId="77777777" w:rsidR="0086344A" w:rsidRPr="00804C2F" w:rsidRDefault="0086344A" w:rsidP="0086344A">
      <w:pPr>
        <w:spacing w:before="0" w:after="0"/>
        <w:rPr>
          <w:rFonts w:cstheme="minorHAnsi"/>
        </w:rPr>
      </w:pPr>
      <w:r w:rsidRPr="00804C2F">
        <w:rPr>
          <w:rFonts w:cstheme="minorHAnsi"/>
        </w:rPr>
        <w:t>Forrest.</w:t>
      </w:r>
      <w:r>
        <w:rPr>
          <w:rFonts w:cstheme="minorHAnsi"/>
        </w:rPr>
        <w:t xml:space="preserve"> A.</w:t>
      </w:r>
      <w:r w:rsidRPr="00804C2F">
        <w:rPr>
          <w:rFonts w:cstheme="minorHAnsi"/>
        </w:rPr>
        <w:t xml:space="preserve"> (2021). Brexit made UK’s supply crisis worse than in EU, says French minister. Available: https://www.independent.co.uk/news/uk/politics/brexit-supply-chain-uk-eu-b1939043.html. Last accessed 26th Oct 202</w:t>
      </w:r>
      <w:r>
        <w:rPr>
          <w:rFonts w:cstheme="minorHAnsi"/>
        </w:rPr>
        <w:t>1</w:t>
      </w:r>
      <w:r w:rsidRPr="00804C2F">
        <w:rPr>
          <w:rFonts w:cstheme="minorHAnsi"/>
        </w:rPr>
        <w:t>.</w:t>
      </w:r>
    </w:p>
    <w:p w14:paraId="2340B7A4" w14:textId="77777777" w:rsidR="0086344A" w:rsidRDefault="0086344A" w:rsidP="0086344A">
      <w:pPr>
        <w:spacing w:before="0" w:after="0"/>
        <w:rPr>
          <w:rFonts w:cstheme="minorHAnsi"/>
        </w:rPr>
      </w:pPr>
    </w:p>
    <w:p w14:paraId="04D1DEE8" w14:textId="77777777" w:rsidR="0086344A" w:rsidRDefault="0086344A" w:rsidP="0086344A">
      <w:pPr>
        <w:spacing w:before="0" w:after="0"/>
        <w:rPr>
          <w:rFonts w:cstheme="minorHAnsi"/>
        </w:rPr>
      </w:pPr>
      <w:r w:rsidRPr="00F235F8">
        <w:rPr>
          <w:rFonts w:cstheme="minorHAnsi"/>
        </w:rPr>
        <w:t>Freeman</w:t>
      </w:r>
      <w:r>
        <w:rPr>
          <w:rFonts w:cstheme="minorHAnsi"/>
        </w:rPr>
        <w:t xml:space="preserve">. E. </w:t>
      </w:r>
      <w:r w:rsidRPr="00F235F8">
        <w:rPr>
          <w:rFonts w:cstheme="minorHAnsi"/>
        </w:rPr>
        <w:t xml:space="preserve">(1984). A stakeholder approach. London: Cambridge University Press. 131-249. Available: https://www-cambridge-org.ergo.southwales.ac.uk/core/books/strategic-management/E3CC2E2CE01497062D7603B7A8B9337F. Last accessed </w:t>
      </w:r>
      <w:r>
        <w:rPr>
          <w:rFonts w:cstheme="minorHAnsi"/>
        </w:rPr>
        <w:t>10</w:t>
      </w:r>
      <w:r w:rsidRPr="00F235F8">
        <w:rPr>
          <w:rFonts w:cstheme="minorHAnsi"/>
        </w:rPr>
        <w:t xml:space="preserve">th </w:t>
      </w:r>
      <w:r>
        <w:rPr>
          <w:rFonts w:cstheme="minorHAnsi"/>
        </w:rPr>
        <w:t>Nov</w:t>
      </w:r>
      <w:r w:rsidRPr="00F235F8">
        <w:rPr>
          <w:rFonts w:cstheme="minorHAnsi"/>
        </w:rPr>
        <w:t xml:space="preserve"> 2021.</w:t>
      </w:r>
    </w:p>
    <w:p w14:paraId="026112F9" w14:textId="77777777" w:rsidR="0086344A" w:rsidRDefault="0086344A" w:rsidP="0086344A">
      <w:pPr>
        <w:spacing w:before="0" w:after="0"/>
        <w:rPr>
          <w:rFonts w:cstheme="minorHAnsi"/>
        </w:rPr>
      </w:pPr>
    </w:p>
    <w:p w14:paraId="61217FC5" w14:textId="77777777" w:rsidR="0086344A" w:rsidRDefault="0086344A" w:rsidP="0086344A">
      <w:pPr>
        <w:spacing w:before="0" w:after="0"/>
        <w:rPr>
          <w:rFonts w:cstheme="minorHAnsi"/>
        </w:rPr>
      </w:pPr>
      <w:r w:rsidRPr="00B0092F">
        <w:rPr>
          <w:rFonts w:cstheme="minorHAnsi"/>
        </w:rPr>
        <w:lastRenderedPageBreak/>
        <w:t xml:space="preserve">Garrido. </w:t>
      </w:r>
      <w:r>
        <w:rPr>
          <w:rFonts w:cstheme="minorHAnsi"/>
        </w:rPr>
        <w:t xml:space="preserve">F. </w:t>
      </w:r>
      <w:r w:rsidRPr="00B0092F">
        <w:rPr>
          <w:rFonts w:cstheme="minorHAnsi"/>
        </w:rPr>
        <w:t>(2017). Ten Years After Crisis, Investors Still Wary On Bank Stocks. Available: https://www.spglobal.com/marketintelligence/en/news-insights/research/ten-years-after-crisis-investors-still-wary-on-bank-stocks. Last accessed 26th Oct 202</w:t>
      </w:r>
      <w:r>
        <w:rPr>
          <w:rFonts w:cstheme="minorHAnsi"/>
        </w:rPr>
        <w:t>1</w:t>
      </w:r>
      <w:r w:rsidRPr="00B0092F">
        <w:rPr>
          <w:rFonts w:cstheme="minorHAnsi"/>
        </w:rPr>
        <w:t>.</w:t>
      </w:r>
    </w:p>
    <w:p w14:paraId="5D2F93F1" w14:textId="77777777" w:rsidR="0086344A" w:rsidRDefault="0086344A" w:rsidP="0086344A">
      <w:pPr>
        <w:spacing w:before="0" w:after="0"/>
        <w:rPr>
          <w:rFonts w:cstheme="minorHAnsi"/>
        </w:rPr>
      </w:pPr>
    </w:p>
    <w:p w14:paraId="054B5A33" w14:textId="77777777" w:rsidR="0086344A" w:rsidRPr="009304D9" w:rsidRDefault="0086344A" w:rsidP="0086344A">
      <w:pPr>
        <w:spacing w:before="0" w:after="0"/>
        <w:rPr>
          <w:rFonts w:cstheme="minorHAnsi"/>
        </w:rPr>
      </w:pPr>
      <w:r w:rsidRPr="00587BEA">
        <w:rPr>
          <w:rFonts w:cstheme="minorHAnsi"/>
        </w:rPr>
        <w:t>Goodison</w:t>
      </w:r>
      <w:r>
        <w:rPr>
          <w:rFonts w:cstheme="minorHAnsi"/>
        </w:rPr>
        <w:t>. D.</w:t>
      </w:r>
      <w:r w:rsidRPr="00587BEA">
        <w:rPr>
          <w:rFonts w:cstheme="minorHAnsi"/>
        </w:rPr>
        <w:t xml:space="preserve"> and Novinson. </w:t>
      </w:r>
      <w:r>
        <w:rPr>
          <w:rFonts w:cstheme="minorHAnsi"/>
        </w:rPr>
        <w:t xml:space="preserve">M. </w:t>
      </w:r>
      <w:r w:rsidRPr="00587BEA">
        <w:rPr>
          <w:rFonts w:cstheme="minorHAnsi"/>
        </w:rPr>
        <w:t>(2021). AWS: SolarWinds Hackers Used Our Elastic Compute Cloud. Available: https://www.crn.com/news/security/aws-solarwinds-hackers-used-our-elastic-compute-cloud. Last accessed 18th Oct 2021.</w:t>
      </w:r>
    </w:p>
    <w:p w14:paraId="36CFFB3E" w14:textId="77777777" w:rsidR="0086344A" w:rsidRDefault="0086344A" w:rsidP="0086344A">
      <w:pPr>
        <w:pStyle w:val="ListParagraph"/>
        <w:spacing w:after="0"/>
        <w:ind w:left="0"/>
        <w:rPr>
          <w:rFonts w:cstheme="minorHAnsi"/>
          <w:sz w:val="20"/>
          <w:szCs w:val="20"/>
        </w:rPr>
      </w:pPr>
    </w:p>
    <w:p w14:paraId="63E65383" w14:textId="77777777" w:rsidR="0086344A" w:rsidRDefault="0086344A" w:rsidP="0086344A">
      <w:pPr>
        <w:pStyle w:val="ListParagraph"/>
        <w:spacing w:after="0"/>
        <w:ind w:left="0"/>
        <w:rPr>
          <w:rFonts w:cstheme="minorHAnsi"/>
          <w:sz w:val="20"/>
          <w:szCs w:val="20"/>
        </w:rPr>
      </w:pPr>
      <w:r w:rsidRPr="00FD2259">
        <w:rPr>
          <w:rFonts w:cstheme="minorHAnsi"/>
          <w:sz w:val="20"/>
          <w:szCs w:val="20"/>
        </w:rPr>
        <w:t xml:space="preserve">GOV.UK. (2020). Prime Minister's statement on coronavirus (COVID-19): 23 March 2020. Available: https://www.gov.uk/government/speeches/pm-address-to-the-nation-on-coronavirus-23-march-2020. Last accessed </w:t>
      </w:r>
      <w:r>
        <w:rPr>
          <w:rFonts w:cstheme="minorHAnsi"/>
          <w:sz w:val="20"/>
          <w:szCs w:val="20"/>
        </w:rPr>
        <w:t>28</w:t>
      </w:r>
      <w:r w:rsidRPr="00FD2259">
        <w:rPr>
          <w:rFonts w:cstheme="minorHAnsi"/>
          <w:sz w:val="20"/>
          <w:szCs w:val="20"/>
        </w:rPr>
        <w:t xml:space="preserve">th </w:t>
      </w:r>
      <w:r>
        <w:rPr>
          <w:rFonts w:cstheme="minorHAnsi"/>
          <w:sz w:val="20"/>
          <w:szCs w:val="20"/>
        </w:rPr>
        <w:t>Oct</w:t>
      </w:r>
      <w:r w:rsidRPr="00FD2259">
        <w:rPr>
          <w:rFonts w:cstheme="minorHAnsi"/>
          <w:sz w:val="20"/>
          <w:szCs w:val="20"/>
        </w:rPr>
        <w:t xml:space="preserve"> 2021.</w:t>
      </w:r>
    </w:p>
    <w:p w14:paraId="161EA834" w14:textId="77777777" w:rsidR="0086344A" w:rsidRDefault="0086344A" w:rsidP="0086344A">
      <w:pPr>
        <w:pStyle w:val="ListParagraph"/>
        <w:spacing w:after="0"/>
        <w:ind w:left="0"/>
        <w:rPr>
          <w:rFonts w:cstheme="minorHAnsi"/>
          <w:sz w:val="20"/>
          <w:szCs w:val="20"/>
        </w:rPr>
      </w:pPr>
    </w:p>
    <w:p w14:paraId="31277DAD" w14:textId="77777777" w:rsidR="0086344A" w:rsidRDefault="0086344A" w:rsidP="0086344A">
      <w:pPr>
        <w:pStyle w:val="ListParagraph"/>
        <w:spacing w:after="0"/>
        <w:ind w:left="0"/>
        <w:rPr>
          <w:rFonts w:cstheme="minorHAnsi"/>
          <w:sz w:val="20"/>
          <w:szCs w:val="20"/>
        </w:rPr>
      </w:pPr>
      <w:r w:rsidRPr="00642870">
        <w:rPr>
          <w:rFonts w:cstheme="minorHAnsi"/>
          <w:sz w:val="20"/>
          <w:szCs w:val="20"/>
        </w:rPr>
        <w:t>G</w:t>
      </w:r>
      <w:r>
        <w:rPr>
          <w:rFonts w:cstheme="minorHAnsi"/>
          <w:sz w:val="20"/>
          <w:szCs w:val="20"/>
        </w:rPr>
        <w:t>OV</w:t>
      </w:r>
      <w:r w:rsidRPr="00642870">
        <w:rPr>
          <w:rFonts w:cstheme="minorHAnsi"/>
          <w:sz w:val="20"/>
          <w:szCs w:val="20"/>
        </w:rPr>
        <w:t>.UK. (2020). Rules of origin for goods moving between the UK and EU. Available: https://www.gov.uk/government/collections/rules-of-origin-for-goods-moving-between-the-uk-and-eu. Last accessed 1st Nov 2021.</w:t>
      </w:r>
    </w:p>
    <w:p w14:paraId="530D24D2" w14:textId="77777777" w:rsidR="0086344A" w:rsidRDefault="0086344A" w:rsidP="0086344A">
      <w:pPr>
        <w:pStyle w:val="ListParagraph"/>
        <w:spacing w:after="0"/>
        <w:ind w:left="0"/>
        <w:rPr>
          <w:rFonts w:cstheme="minorHAnsi"/>
          <w:sz w:val="20"/>
          <w:szCs w:val="20"/>
        </w:rPr>
      </w:pPr>
    </w:p>
    <w:p w14:paraId="3A4A775D" w14:textId="77777777" w:rsidR="0086344A" w:rsidRDefault="0086344A" w:rsidP="0086344A">
      <w:pPr>
        <w:pStyle w:val="ListParagraph"/>
        <w:spacing w:after="0"/>
        <w:ind w:left="0"/>
        <w:rPr>
          <w:rFonts w:cstheme="minorHAnsi"/>
          <w:sz w:val="20"/>
          <w:szCs w:val="20"/>
        </w:rPr>
      </w:pPr>
      <w:r w:rsidRPr="00C72BA1">
        <w:rPr>
          <w:rFonts w:cstheme="minorHAnsi"/>
          <w:sz w:val="20"/>
          <w:szCs w:val="20"/>
        </w:rPr>
        <w:lastRenderedPageBreak/>
        <w:t>G</w:t>
      </w:r>
      <w:r>
        <w:rPr>
          <w:rFonts w:cstheme="minorHAnsi"/>
          <w:sz w:val="20"/>
          <w:szCs w:val="20"/>
        </w:rPr>
        <w:t>OV</w:t>
      </w:r>
      <w:r w:rsidRPr="00C72BA1">
        <w:rPr>
          <w:rFonts w:cstheme="minorHAnsi"/>
          <w:sz w:val="20"/>
          <w:szCs w:val="20"/>
        </w:rPr>
        <w:t>.</w:t>
      </w:r>
      <w:r>
        <w:rPr>
          <w:rFonts w:cstheme="minorHAnsi"/>
          <w:sz w:val="20"/>
          <w:szCs w:val="20"/>
        </w:rPr>
        <w:t>UK</w:t>
      </w:r>
      <w:r w:rsidRPr="00C72BA1">
        <w:rPr>
          <w:rFonts w:cstheme="minorHAnsi"/>
          <w:sz w:val="20"/>
          <w:szCs w:val="20"/>
        </w:rPr>
        <w:t>. (2021). The National Minimum Wage in 2021. Available: https://www.gov.uk/government/publications/the-national-minimum-wage-in-2021. Last accessed 26th Oct 202</w:t>
      </w:r>
      <w:r>
        <w:rPr>
          <w:rFonts w:cstheme="minorHAnsi"/>
          <w:sz w:val="20"/>
          <w:szCs w:val="20"/>
        </w:rPr>
        <w:t>1</w:t>
      </w:r>
      <w:r w:rsidRPr="00C72BA1">
        <w:rPr>
          <w:rFonts w:cstheme="minorHAnsi"/>
          <w:sz w:val="20"/>
          <w:szCs w:val="20"/>
        </w:rPr>
        <w:t>.</w:t>
      </w:r>
    </w:p>
    <w:p w14:paraId="55D1F3EA" w14:textId="77777777" w:rsidR="0086344A" w:rsidRDefault="0086344A" w:rsidP="0086344A">
      <w:pPr>
        <w:pStyle w:val="ListParagraph"/>
        <w:spacing w:after="0"/>
        <w:ind w:left="0"/>
        <w:rPr>
          <w:rFonts w:cstheme="minorHAnsi"/>
          <w:sz w:val="20"/>
          <w:szCs w:val="20"/>
        </w:rPr>
      </w:pPr>
    </w:p>
    <w:p w14:paraId="72873CA2" w14:textId="77777777" w:rsidR="0086344A" w:rsidRDefault="0086344A" w:rsidP="0086344A">
      <w:pPr>
        <w:pStyle w:val="ListParagraph"/>
        <w:spacing w:after="0"/>
        <w:ind w:left="0"/>
        <w:rPr>
          <w:rFonts w:cstheme="minorHAnsi"/>
          <w:sz w:val="20"/>
          <w:szCs w:val="20"/>
        </w:rPr>
      </w:pPr>
      <w:r w:rsidRPr="00E00ACD">
        <w:rPr>
          <w:rFonts w:cstheme="minorHAnsi"/>
          <w:sz w:val="20"/>
          <w:szCs w:val="20"/>
        </w:rPr>
        <w:t>GOV.UK. (2021). UK enshrines new target in law to slash emissions by 78% by 2035. Available: https://www.gov.uk/government/news/uk-enshrines-new-target-in-law-to-slash-emissions-by-78-by-2035. Last accessed 1st Nov 2021.</w:t>
      </w:r>
    </w:p>
    <w:p w14:paraId="492E10E1" w14:textId="77777777" w:rsidR="0086344A" w:rsidRDefault="0086344A" w:rsidP="0086344A">
      <w:pPr>
        <w:spacing w:before="0" w:after="0"/>
        <w:rPr>
          <w:rFonts w:cstheme="minorHAnsi"/>
        </w:rPr>
      </w:pPr>
    </w:p>
    <w:p w14:paraId="074A75A9" w14:textId="77777777" w:rsidR="0086344A" w:rsidRDefault="0086344A" w:rsidP="0086344A">
      <w:pPr>
        <w:spacing w:before="0" w:after="0"/>
        <w:rPr>
          <w:rFonts w:cstheme="minorHAnsi"/>
        </w:rPr>
      </w:pPr>
      <w:r w:rsidRPr="002E224D">
        <w:rPr>
          <w:rFonts w:cstheme="minorHAnsi"/>
        </w:rPr>
        <w:t xml:space="preserve">Guizzo. </w:t>
      </w:r>
      <w:r>
        <w:rPr>
          <w:rFonts w:cstheme="minorHAnsi"/>
        </w:rPr>
        <w:t xml:space="preserve">E. </w:t>
      </w:r>
      <w:r w:rsidRPr="002E224D">
        <w:rPr>
          <w:rFonts w:cstheme="minorHAnsi"/>
        </w:rPr>
        <w:t>(2008). KIVA SYSTEMS: THREE ENGINEERS, HUNDREDS OF ROBOTS, ONE WAREHOUSE. Available: https://spectrum.ieee.org/three-engineers-hundreds-of-robots-one-warehouse#toggle-gdpr. Last accessed 4th Nov 2021.</w:t>
      </w:r>
    </w:p>
    <w:p w14:paraId="4E9099C7" w14:textId="55A708FB" w:rsidR="0086344A" w:rsidRDefault="0086344A" w:rsidP="0086344A">
      <w:pPr>
        <w:pStyle w:val="ListParagraph"/>
        <w:spacing w:after="0"/>
        <w:ind w:left="0"/>
        <w:rPr>
          <w:rFonts w:cstheme="minorHAnsi"/>
          <w:sz w:val="20"/>
          <w:szCs w:val="20"/>
        </w:rPr>
      </w:pPr>
    </w:p>
    <w:p w14:paraId="04106CD0" w14:textId="58454214" w:rsidR="001E5AC7" w:rsidRDefault="001E5AC7" w:rsidP="0086344A">
      <w:pPr>
        <w:pStyle w:val="ListParagraph"/>
        <w:spacing w:after="0"/>
        <w:ind w:left="0"/>
        <w:rPr>
          <w:rFonts w:cstheme="minorHAnsi"/>
          <w:sz w:val="20"/>
          <w:szCs w:val="20"/>
        </w:rPr>
      </w:pPr>
      <w:r w:rsidRPr="001E5AC7">
        <w:rPr>
          <w:rFonts w:cstheme="minorHAnsi"/>
          <w:sz w:val="20"/>
          <w:szCs w:val="20"/>
        </w:rPr>
        <w:t>Handy, C. B. (1996). Gods of management: The changing work of organizations. Oxford: Oxford University Press.</w:t>
      </w:r>
    </w:p>
    <w:p w14:paraId="7404EF6D" w14:textId="77777777" w:rsidR="001E5AC7" w:rsidRDefault="001E5AC7" w:rsidP="0086344A">
      <w:pPr>
        <w:pStyle w:val="ListParagraph"/>
        <w:spacing w:after="0"/>
        <w:ind w:left="0"/>
        <w:rPr>
          <w:rFonts w:cstheme="minorHAnsi"/>
          <w:sz w:val="20"/>
          <w:szCs w:val="20"/>
        </w:rPr>
      </w:pPr>
    </w:p>
    <w:p w14:paraId="1C6848C7" w14:textId="77777777" w:rsidR="0086344A" w:rsidRDefault="0086344A" w:rsidP="0086344A">
      <w:pPr>
        <w:pStyle w:val="ListParagraph"/>
        <w:spacing w:after="0"/>
        <w:ind w:left="0"/>
        <w:rPr>
          <w:rFonts w:cstheme="minorHAnsi"/>
          <w:sz w:val="20"/>
          <w:szCs w:val="20"/>
        </w:rPr>
      </w:pPr>
      <w:r w:rsidRPr="0087119E">
        <w:rPr>
          <w:rFonts w:cstheme="minorHAnsi"/>
          <w:sz w:val="20"/>
          <w:szCs w:val="20"/>
        </w:rPr>
        <w:t xml:space="preserve">Harris. </w:t>
      </w:r>
      <w:r>
        <w:rPr>
          <w:rFonts w:cstheme="minorHAnsi"/>
          <w:sz w:val="20"/>
          <w:szCs w:val="20"/>
        </w:rPr>
        <w:t xml:space="preserve">J. </w:t>
      </w:r>
      <w:r w:rsidRPr="0087119E">
        <w:rPr>
          <w:rFonts w:cstheme="minorHAnsi"/>
          <w:sz w:val="20"/>
          <w:szCs w:val="20"/>
        </w:rPr>
        <w:t>(2020). How Amazon became a pandemic giant – and why that could be a threat to us all. Available: https://www.theguardian.com/technology/2020/nov/18/how-amazon-became-a-pandemic-</w:t>
      </w:r>
      <w:r w:rsidRPr="0087119E">
        <w:rPr>
          <w:rFonts w:cstheme="minorHAnsi"/>
          <w:sz w:val="20"/>
          <w:szCs w:val="20"/>
        </w:rPr>
        <w:lastRenderedPageBreak/>
        <w:t>giant-and-why-that-could-be-a-threat-to-us-all. Last accessed 26th Oct 2021.</w:t>
      </w:r>
    </w:p>
    <w:p w14:paraId="67BCB9D4" w14:textId="77777777" w:rsidR="0086344A" w:rsidRDefault="0086344A" w:rsidP="0086344A">
      <w:pPr>
        <w:spacing w:before="0" w:after="0"/>
        <w:rPr>
          <w:rFonts w:cstheme="minorHAnsi"/>
        </w:rPr>
      </w:pPr>
    </w:p>
    <w:p w14:paraId="4E31FB6B" w14:textId="4A8B15AC" w:rsidR="0086344A" w:rsidRDefault="0086344A" w:rsidP="0086344A">
      <w:pPr>
        <w:spacing w:before="0" w:after="0"/>
        <w:rPr>
          <w:rFonts w:cstheme="minorHAnsi"/>
        </w:rPr>
      </w:pPr>
      <w:r w:rsidRPr="007E0CBB">
        <w:rPr>
          <w:rFonts w:cstheme="minorHAnsi"/>
        </w:rPr>
        <w:t xml:space="preserve">Hartmans. </w:t>
      </w:r>
      <w:r>
        <w:rPr>
          <w:rFonts w:cstheme="minorHAnsi"/>
        </w:rPr>
        <w:t xml:space="preserve">A. </w:t>
      </w:r>
      <w:r w:rsidRPr="007E0CBB">
        <w:rPr>
          <w:rFonts w:cstheme="minorHAnsi"/>
        </w:rPr>
        <w:t>(2021). Jeff Bezos originally wanted to name Amazon 'Cadabra,' and 14 other little-known facts about the early days of the e-commerce giant. Available: https://www.businessinsider.com/jeff-bezos-amazon-history-facts-2017-4?r=US&amp;IR=T. Last accessed 18th Oct 2021.</w:t>
      </w:r>
    </w:p>
    <w:p w14:paraId="54CB3C4D" w14:textId="13D5477E" w:rsidR="00740769" w:rsidRDefault="00740769" w:rsidP="0086344A">
      <w:pPr>
        <w:spacing w:before="0" w:after="0"/>
        <w:rPr>
          <w:rFonts w:cstheme="minorHAnsi"/>
        </w:rPr>
      </w:pPr>
    </w:p>
    <w:p w14:paraId="7824675D" w14:textId="3B39006A" w:rsidR="00740769" w:rsidRPr="007E0CBB" w:rsidRDefault="00740769" w:rsidP="0086344A">
      <w:pPr>
        <w:spacing w:before="0" w:after="0"/>
        <w:rPr>
          <w:rFonts w:cstheme="minorHAnsi"/>
        </w:rPr>
      </w:pPr>
      <w:r w:rsidRPr="00740769">
        <w:rPr>
          <w:rFonts w:cstheme="minorHAnsi"/>
        </w:rPr>
        <w:t xml:space="preserve">Hayes </w:t>
      </w:r>
      <w:r>
        <w:rPr>
          <w:rFonts w:cstheme="minorHAnsi"/>
        </w:rPr>
        <w:t xml:space="preserve">and </w:t>
      </w:r>
      <w:r w:rsidRPr="00740769">
        <w:rPr>
          <w:rFonts w:cstheme="minorHAnsi"/>
        </w:rPr>
        <w:t>Connor. (2020). The 10 Biggest Data Breaches Ever. Available: https://www.hayesconnor.co.uk/news-and-resources/news/the-10-biggest-data-breaches-ever/. Last accessed 19th Nov 2021.</w:t>
      </w:r>
    </w:p>
    <w:p w14:paraId="6E8705F2" w14:textId="77777777" w:rsidR="0086344A" w:rsidRDefault="0086344A" w:rsidP="0086344A">
      <w:pPr>
        <w:spacing w:before="0" w:after="0"/>
        <w:rPr>
          <w:rFonts w:cstheme="minorHAnsi"/>
        </w:rPr>
      </w:pPr>
    </w:p>
    <w:p w14:paraId="4CFBF918" w14:textId="2E43017C" w:rsidR="0086344A" w:rsidRDefault="0086344A" w:rsidP="0086344A">
      <w:pPr>
        <w:spacing w:before="0" w:after="0"/>
        <w:rPr>
          <w:rFonts w:cstheme="minorHAnsi"/>
        </w:rPr>
      </w:pPr>
      <w:r w:rsidRPr="006E56D1">
        <w:rPr>
          <w:rFonts w:cstheme="minorHAnsi"/>
        </w:rPr>
        <w:t>Helms</w:t>
      </w:r>
      <w:r>
        <w:rPr>
          <w:rFonts w:cstheme="minorHAnsi"/>
        </w:rPr>
        <w:t xml:space="preserve">. M.M </w:t>
      </w:r>
      <w:r w:rsidRPr="006E56D1">
        <w:rPr>
          <w:rFonts w:cstheme="minorHAnsi"/>
        </w:rPr>
        <w:t>and Nixon</w:t>
      </w:r>
      <w:r>
        <w:rPr>
          <w:rFonts w:cstheme="minorHAnsi"/>
        </w:rPr>
        <w:t>.</w:t>
      </w:r>
      <w:r w:rsidRPr="006E56D1">
        <w:rPr>
          <w:rFonts w:cstheme="minorHAnsi"/>
        </w:rPr>
        <w:t xml:space="preserve"> </w:t>
      </w:r>
      <w:r>
        <w:rPr>
          <w:rFonts w:cstheme="minorHAnsi"/>
        </w:rPr>
        <w:t xml:space="preserve">J. </w:t>
      </w:r>
      <w:r w:rsidRPr="006E56D1">
        <w:rPr>
          <w:rFonts w:cstheme="minorHAnsi"/>
        </w:rPr>
        <w:t>(2010), "Exploring SWOT analysis – where are we now? A review of academic research from the last decade", Journal of Strategy and Management, Vol. 3 No. 3, pp. 215-251. https://doi.org/10.1108/17554251011064837</w:t>
      </w:r>
      <w:r>
        <w:rPr>
          <w:rFonts w:cstheme="minorHAnsi"/>
        </w:rPr>
        <w:t>. Last accessed 18th Oct 2021.</w:t>
      </w:r>
    </w:p>
    <w:p w14:paraId="5B9CB674" w14:textId="26107A20" w:rsidR="0028409B" w:rsidRDefault="0028409B" w:rsidP="0086344A">
      <w:pPr>
        <w:spacing w:before="0" w:after="0"/>
        <w:rPr>
          <w:rFonts w:cstheme="minorHAnsi"/>
        </w:rPr>
      </w:pPr>
    </w:p>
    <w:p w14:paraId="6129EC5F" w14:textId="62B84ABC" w:rsidR="0028409B" w:rsidRDefault="0028409B" w:rsidP="0086344A">
      <w:pPr>
        <w:spacing w:before="0" w:after="0"/>
        <w:rPr>
          <w:rFonts w:cstheme="minorHAnsi"/>
        </w:rPr>
      </w:pPr>
      <w:r w:rsidRPr="0028409B">
        <w:rPr>
          <w:rFonts w:cstheme="minorHAnsi"/>
        </w:rPr>
        <w:lastRenderedPageBreak/>
        <w:t xml:space="preserve">Henry, A. (2008). Understanding strategic management. New York: Oxford University Press Inc. </w:t>
      </w:r>
    </w:p>
    <w:p w14:paraId="798FE203" w14:textId="77777777" w:rsidR="0086344A" w:rsidRDefault="0086344A" w:rsidP="0086344A">
      <w:pPr>
        <w:spacing w:before="0" w:after="0"/>
        <w:rPr>
          <w:rFonts w:cstheme="minorHAnsi"/>
        </w:rPr>
      </w:pPr>
    </w:p>
    <w:p w14:paraId="1FDE7432" w14:textId="4E80CD12" w:rsidR="0086344A" w:rsidRDefault="0086344A" w:rsidP="0086344A">
      <w:pPr>
        <w:spacing w:before="0" w:after="0"/>
        <w:rPr>
          <w:rFonts w:cstheme="minorHAnsi"/>
        </w:rPr>
      </w:pPr>
      <w:r w:rsidRPr="00617BFA">
        <w:rPr>
          <w:rFonts w:cstheme="minorHAnsi"/>
        </w:rPr>
        <w:t>Hern.</w:t>
      </w:r>
      <w:r>
        <w:rPr>
          <w:rFonts w:cstheme="minorHAnsi"/>
        </w:rPr>
        <w:t xml:space="preserve"> A.</w:t>
      </w:r>
      <w:r w:rsidRPr="00617BFA">
        <w:rPr>
          <w:rFonts w:cstheme="minorHAnsi"/>
        </w:rPr>
        <w:t xml:space="preserve"> (2020). Amazon sales of 'non-essentials' hit by French court ruling. Available: https://www.theguardian.com/world/2020/apr/15/amazon-sales-non-essentials-french-court-ruling-union. Last accessed 26th Oct 202</w:t>
      </w:r>
      <w:r>
        <w:rPr>
          <w:rFonts w:cstheme="minorHAnsi"/>
        </w:rPr>
        <w:t>1</w:t>
      </w:r>
      <w:r w:rsidRPr="00617BFA">
        <w:rPr>
          <w:rFonts w:cstheme="minorHAnsi"/>
        </w:rPr>
        <w:t>.</w:t>
      </w:r>
    </w:p>
    <w:p w14:paraId="3E4814BD" w14:textId="6E507165" w:rsidR="00AB603D" w:rsidRDefault="00AB603D" w:rsidP="0086344A">
      <w:pPr>
        <w:spacing w:before="0" w:after="0"/>
        <w:rPr>
          <w:rFonts w:cstheme="minorHAnsi"/>
        </w:rPr>
      </w:pPr>
    </w:p>
    <w:p w14:paraId="1F1B2E9F" w14:textId="380DA572" w:rsidR="00AB603D" w:rsidRDefault="00AB603D" w:rsidP="0086344A">
      <w:pPr>
        <w:spacing w:before="0" w:after="0"/>
        <w:rPr>
          <w:rFonts w:cstheme="minorHAnsi"/>
        </w:rPr>
      </w:pPr>
      <w:r w:rsidRPr="00AB603D">
        <w:rPr>
          <w:rFonts w:cstheme="minorHAnsi"/>
        </w:rPr>
        <w:t>Husted, B.W and Allen, D.B. (2006). Corporate Social Responsibility in the Multinational Enterprise: Strategic and Institutional Approaches. Journal of International Business Studies. 37 (6), 838-849.</w:t>
      </w:r>
    </w:p>
    <w:p w14:paraId="341C533E" w14:textId="43FAC852" w:rsidR="0086344A" w:rsidRDefault="0086344A" w:rsidP="0086344A">
      <w:pPr>
        <w:pStyle w:val="ListParagraph"/>
        <w:spacing w:after="0"/>
        <w:ind w:left="0"/>
        <w:rPr>
          <w:rFonts w:cstheme="minorHAnsi"/>
          <w:sz w:val="20"/>
          <w:szCs w:val="20"/>
        </w:rPr>
      </w:pPr>
    </w:p>
    <w:p w14:paraId="06E3B7C7" w14:textId="5B5495AC" w:rsidR="001F1A40" w:rsidRDefault="001F1A40" w:rsidP="0086344A">
      <w:pPr>
        <w:pStyle w:val="ListParagraph"/>
        <w:spacing w:after="0"/>
        <w:ind w:left="0"/>
        <w:rPr>
          <w:rFonts w:cstheme="minorHAnsi"/>
          <w:sz w:val="20"/>
          <w:szCs w:val="20"/>
        </w:rPr>
      </w:pPr>
      <w:r w:rsidRPr="001F1A40">
        <w:rPr>
          <w:rFonts w:cstheme="minorHAnsi"/>
          <w:sz w:val="20"/>
          <w:szCs w:val="20"/>
        </w:rPr>
        <w:t>Johnson</w:t>
      </w:r>
      <w:r>
        <w:rPr>
          <w:rFonts w:cstheme="minorHAnsi"/>
          <w:sz w:val="20"/>
          <w:szCs w:val="20"/>
        </w:rPr>
        <w:t>. G.</w:t>
      </w:r>
      <w:r w:rsidRPr="001F1A40">
        <w:rPr>
          <w:rFonts w:cstheme="minorHAnsi"/>
          <w:sz w:val="20"/>
          <w:szCs w:val="20"/>
        </w:rPr>
        <w:t xml:space="preserve"> &amp; Scholes</w:t>
      </w:r>
      <w:r>
        <w:rPr>
          <w:rFonts w:cstheme="minorHAnsi"/>
          <w:sz w:val="20"/>
          <w:szCs w:val="20"/>
        </w:rPr>
        <w:t>. K.</w:t>
      </w:r>
      <w:r w:rsidRPr="001F1A40">
        <w:rPr>
          <w:rFonts w:cstheme="minorHAnsi"/>
          <w:sz w:val="20"/>
          <w:szCs w:val="20"/>
        </w:rPr>
        <w:t xml:space="preserve"> (2001). Exploring Strategy. London: Pearson Education. 5.</w:t>
      </w:r>
    </w:p>
    <w:p w14:paraId="5740AE42" w14:textId="77777777" w:rsidR="001F1A40" w:rsidRDefault="001F1A40" w:rsidP="0086344A">
      <w:pPr>
        <w:pStyle w:val="ListParagraph"/>
        <w:spacing w:after="0"/>
        <w:ind w:left="0"/>
        <w:rPr>
          <w:rFonts w:cstheme="minorHAnsi"/>
          <w:sz w:val="20"/>
          <w:szCs w:val="20"/>
        </w:rPr>
      </w:pPr>
    </w:p>
    <w:p w14:paraId="3DB24A64" w14:textId="7FE320CF" w:rsidR="0086344A" w:rsidRDefault="0086344A" w:rsidP="0086344A">
      <w:pPr>
        <w:pStyle w:val="ListParagraph"/>
        <w:spacing w:after="0"/>
        <w:ind w:left="0"/>
        <w:rPr>
          <w:rFonts w:cstheme="minorHAnsi"/>
          <w:sz w:val="20"/>
          <w:szCs w:val="20"/>
        </w:rPr>
      </w:pPr>
      <w:r w:rsidRPr="00D62672">
        <w:rPr>
          <w:rFonts w:cstheme="minorHAnsi"/>
          <w:sz w:val="20"/>
          <w:szCs w:val="20"/>
        </w:rPr>
        <w:t>Johnson</w:t>
      </w:r>
      <w:r>
        <w:rPr>
          <w:rFonts w:cstheme="minorHAnsi"/>
          <w:sz w:val="20"/>
          <w:szCs w:val="20"/>
        </w:rPr>
        <w:t>. G,</w:t>
      </w:r>
      <w:r w:rsidRPr="00D62672">
        <w:rPr>
          <w:rFonts w:cstheme="minorHAnsi"/>
          <w:sz w:val="20"/>
          <w:szCs w:val="20"/>
        </w:rPr>
        <w:t xml:space="preserve"> </w:t>
      </w:r>
      <w:r>
        <w:rPr>
          <w:rFonts w:cstheme="minorHAnsi"/>
          <w:sz w:val="20"/>
          <w:szCs w:val="20"/>
        </w:rPr>
        <w:t xml:space="preserve">Whittington. R, </w:t>
      </w:r>
      <w:r w:rsidRPr="00D62672">
        <w:rPr>
          <w:rFonts w:cstheme="minorHAnsi"/>
          <w:sz w:val="20"/>
          <w:szCs w:val="20"/>
        </w:rPr>
        <w:t>Scholes</w:t>
      </w:r>
      <w:r>
        <w:rPr>
          <w:rFonts w:cstheme="minorHAnsi"/>
          <w:sz w:val="20"/>
          <w:szCs w:val="20"/>
        </w:rPr>
        <w:t>. K, Angwin. D and Ragner. P</w:t>
      </w:r>
      <w:r w:rsidRPr="00D62672">
        <w:rPr>
          <w:rFonts w:cstheme="minorHAnsi"/>
          <w:sz w:val="20"/>
          <w:szCs w:val="20"/>
        </w:rPr>
        <w:t xml:space="preserve"> (20</w:t>
      </w:r>
      <w:r>
        <w:rPr>
          <w:rFonts w:cstheme="minorHAnsi"/>
          <w:sz w:val="20"/>
          <w:szCs w:val="20"/>
        </w:rPr>
        <w:t>13</w:t>
      </w:r>
      <w:r w:rsidRPr="00D62672">
        <w:rPr>
          <w:rFonts w:cstheme="minorHAnsi"/>
          <w:sz w:val="20"/>
          <w:szCs w:val="20"/>
        </w:rPr>
        <w:t xml:space="preserve">). Exploring Strategy. London: Pearson Education. </w:t>
      </w:r>
      <w:r>
        <w:rPr>
          <w:rFonts w:cstheme="minorHAnsi"/>
          <w:sz w:val="20"/>
          <w:szCs w:val="20"/>
        </w:rPr>
        <w:t xml:space="preserve">Available: </w:t>
      </w:r>
      <w:r w:rsidRPr="00D62672">
        <w:rPr>
          <w:rFonts w:cstheme="minorHAnsi"/>
          <w:sz w:val="20"/>
          <w:szCs w:val="20"/>
        </w:rPr>
        <w:t>https://r3.vlereader.com/Reader?ean=9781292006949</w:t>
      </w:r>
      <w:r>
        <w:rPr>
          <w:rFonts w:cstheme="minorHAnsi"/>
          <w:sz w:val="20"/>
          <w:szCs w:val="20"/>
        </w:rPr>
        <w:t xml:space="preserve">. Last accessed </w:t>
      </w:r>
      <w:r w:rsidRPr="00D62672">
        <w:rPr>
          <w:rFonts w:cstheme="minorHAnsi"/>
          <w:sz w:val="20"/>
          <w:szCs w:val="20"/>
        </w:rPr>
        <w:t>7th Oct 2021</w:t>
      </w:r>
      <w:r>
        <w:rPr>
          <w:rFonts w:cstheme="minorHAnsi"/>
          <w:sz w:val="20"/>
          <w:szCs w:val="20"/>
        </w:rPr>
        <w:t>.</w:t>
      </w:r>
    </w:p>
    <w:p w14:paraId="7BDCA223" w14:textId="77777777" w:rsidR="0086344A" w:rsidRDefault="0086344A" w:rsidP="0086344A">
      <w:pPr>
        <w:spacing w:before="0" w:after="0"/>
        <w:rPr>
          <w:rFonts w:cstheme="minorHAnsi"/>
        </w:rPr>
      </w:pPr>
    </w:p>
    <w:p w14:paraId="5A450150" w14:textId="77777777" w:rsidR="0086344A" w:rsidRDefault="0086344A" w:rsidP="0086344A">
      <w:pPr>
        <w:spacing w:before="0" w:after="0"/>
        <w:rPr>
          <w:rFonts w:cstheme="minorHAnsi"/>
        </w:rPr>
      </w:pPr>
      <w:r w:rsidRPr="007E2E8A">
        <w:rPr>
          <w:rFonts w:cstheme="minorHAnsi"/>
        </w:rPr>
        <w:t xml:space="preserve">Lamb. </w:t>
      </w:r>
      <w:r>
        <w:rPr>
          <w:rFonts w:cstheme="minorHAnsi"/>
        </w:rPr>
        <w:t xml:space="preserve">K. </w:t>
      </w:r>
      <w:r w:rsidRPr="007E2E8A">
        <w:rPr>
          <w:rFonts w:cstheme="minorHAnsi"/>
        </w:rPr>
        <w:t>(2021). All You Need to Know About Amazon's Private Label Brands. Available: https://pattern.com/blog/all-you-need-to-know-about-amazons-private-label-brands/. Last accessed 4th Nov 2021.</w:t>
      </w:r>
    </w:p>
    <w:p w14:paraId="245049C8" w14:textId="77777777" w:rsidR="0086344A" w:rsidRDefault="0086344A" w:rsidP="0086344A">
      <w:pPr>
        <w:spacing w:before="0" w:after="0"/>
        <w:rPr>
          <w:rFonts w:cstheme="minorHAnsi"/>
        </w:rPr>
      </w:pPr>
    </w:p>
    <w:p w14:paraId="372B50D4" w14:textId="146EDEC2" w:rsidR="0086344A" w:rsidRDefault="0086344A" w:rsidP="0086344A">
      <w:pPr>
        <w:spacing w:before="0" w:after="0"/>
        <w:rPr>
          <w:rFonts w:cstheme="minorHAnsi"/>
        </w:rPr>
      </w:pPr>
      <w:r w:rsidRPr="003E796F">
        <w:rPr>
          <w:rFonts w:cstheme="minorHAnsi"/>
        </w:rPr>
        <w:lastRenderedPageBreak/>
        <w:t xml:space="preserve">Latham. </w:t>
      </w:r>
      <w:r>
        <w:rPr>
          <w:rFonts w:cstheme="minorHAnsi"/>
        </w:rPr>
        <w:t xml:space="preserve">K. </w:t>
      </w:r>
      <w:r w:rsidRPr="003E796F">
        <w:rPr>
          <w:rFonts w:cstheme="minorHAnsi"/>
        </w:rPr>
        <w:t>(2021). Has coronavirus made us more ethical consumers?. Available: https://www.bbc.co.uk/news/business-55630144. Last accessed 1st Nov 2021.</w:t>
      </w:r>
    </w:p>
    <w:p w14:paraId="7C647C5C" w14:textId="3603C4FE" w:rsidR="007714C3" w:rsidRDefault="007714C3" w:rsidP="0086344A">
      <w:pPr>
        <w:spacing w:before="0" w:after="0"/>
        <w:rPr>
          <w:rFonts w:cstheme="minorHAnsi"/>
        </w:rPr>
      </w:pPr>
    </w:p>
    <w:p w14:paraId="49A90995" w14:textId="0ED83B6E" w:rsidR="007714C3" w:rsidRDefault="007714C3" w:rsidP="0086344A">
      <w:pPr>
        <w:spacing w:before="0" w:after="0"/>
        <w:rPr>
          <w:rFonts w:cstheme="minorHAnsi"/>
        </w:rPr>
      </w:pPr>
      <w:r w:rsidRPr="007714C3">
        <w:rPr>
          <w:rFonts w:cstheme="minorHAnsi"/>
        </w:rPr>
        <w:t>Lea</w:t>
      </w:r>
      <w:r>
        <w:rPr>
          <w:rFonts w:cstheme="minorHAnsi"/>
        </w:rPr>
        <w:t xml:space="preserve">, R. </w:t>
      </w:r>
      <w:r w:rsidRPr="007714C3">
        <w:rPr>
          <w:rFonts w:cstheme="minorHAnsi"/>
        </w:rPr>
        <w:t>(2002) “Corporate Social Responsibility: IoD Member Opinion Survey,” The Institute of Directors, UK, November 2002, p. 10.</w:t>
      </w:r>
    </w:p>
    <w:p w14:paraId="13C8A052" w14:textId="77777777" w:rsidR="0086344A" w:rsidRDefault="0086344A" w:rsidP="0086344A">
      <w:pPr>
        <w:spacing w:before="0" w:after="0"/>
        <w:rPr>
          <w:rFonts w:cstheme="minorHAnsi"/>
        </w:rPr>
      </w:pPr>
    </w:p>
    <w:p w14:paraId="12BB3253" w14:textId="77777777" w:rsidR="0086344A" w:rsidRPr="006E56D1" w:rsidRDefault="0086344A" w:rsidP="0086344A">
      <w:pPr>
        <w:spacing w:before="0" w:after="0"/>
        <w:rPr>
          <w:rFonts w:cstheme="minorHAnsi"/>
        </w:rPr>
      </w:pPr>
      <w:r w:rsidRPr="00CB2462">
        <w:rPr>
          <w:rFonts w:cstheme="minorHAnsi"/>
        </w:rPr>
        <w:t xml:space="preserve">Leblanc. </w:t>
      </w:r>
      <w:r>
        <w:rPr>
          <w:rFonts w:cstheme="minorHAnsi"/>
        </w:rPr>
        <w:t xml:space="preserve">R. </w:t>
      </w:r>
      <w:r w:rsidRPr="00CB2462">
        <w:rPr>
          <w:rFonts w:cstheme="minorHAnsi"/>
        </w:rPr>
        <w:t>(202</w:t>
      </w:r>
      <w:r>
        <w:rPr>
          <w:rFonts w:cstheme="minorHAnsi"/>
        </w:rPr>
        <w:t>0</w:t>
      </w:r>
      <w:r w:rsidRPr="00CB2462">
        <w:rPr>
          <w:rFonts w:cstheme="minorHAnsi"/>
        </w:rPr>
        <w:t>). How Amazon Is Changing Supply Chain Management. Available: https://www.thebalancesmb.com/how-amazon-is-changing-supply-chain-management-4155324. Last accessed 18th Oct 2021.</w:t>
      </w:r>
    </w:p>
    <w:p w14:paraId="32864709" w14:textId="77777777" w:rsidR="0086344A" w:rsidRDefault="0086344A" w:rsidP="0086344A">
      <w:pPr>
        <w:spacing w:before="0" w:after="0"/>
        <w:rPr>
          <w:rFonts w:cstheme="minorHAnsi"/>
        </w:rPr>
      </w:pPr>
    </w:p>
    <w:p w14:paraId="645FF68A" w14:textId="77777777" w:rsidR="0086344A" w:rsidRDefault="0086344A" w:rsidP="0086344A">
      <w:pPr>
        <w:spacing w:before="0" w:after="0"/>
        <w:rPr>
          <w:rFonts w:cstheme="minorHAnsi"/>
        </w:rPr>
      </w:pPr>
      <w:r w:rsidRPr="00894E20">
        <w:rPr>
          <w:rFonts w:cstheme="minorHAnsi"/>
        </w:rPr>
        <w:t xml:space="preserve">Leigh. </w:t>
      </w:r>
      <w:r>
        <w:rPr>
          <w:rFonts w:cstheme="minorHAnsi"/>
        </w:rPr>
        <w:t xml:space="preserve">D. </w:t>
      </w:r>
      <w:r w:rsidRPr="00894E20">
        <w:rPr>
          <w:rFonts w:cstheme="minorHAnsi"/>
        </w:rPr>
        <w:t>(2009). SWOT Analysis. Handbook of Improving Performance in the Workplace: Volumes 1‐3. 3 (1), 1</w:t>
      </w:r>
      <w:r>
        <w:rPr>
          <w:rFonts w:cstheme="minorHAnsi"/>
        </w:rPr>
        <w:t xml:space="preserve">. </w:t>
      </w:r>
      <w:r w:rsidRPr="009304D9">
        <w:rPr>
          <w:rFonts w:cstheme="minorHAnsi"/>
        </w:rPr>
        <w:t xml:space="preserve">Last accessed </w:t>
      </w:r>
      <w:r>
        <w:rPr>
          <w:rFonts w:cstheme="minorHAnsi"/>
        </w:rPr>
        <w:t>6</w:t>
      </w:r>
      <w:r w:rsidRPr="009304D9">
        <w:rPr>
          <w:rFonts w:cstheme="minorHAnsi"/>
        </w:rPr>
        <w:t xml:space="preserve">th </w:t>
      </w:r>
      <w:r>
        <w:rPr>
          <w:rFonts w:cstheme="minorHAnsi"/>
        </w:rPr>
        <w:t>Oct</w:t>
      </w:r>
      <w:r w:rsidRPr="009304D9">
        <w:rPr>
          <w:rFonts w:cstheme="minorHAnsi"/>
        </w:rPr>
        <w:t xml:space="preserve"> 2021.</w:t>
      </w:r>
    </w:p>
    <w:p w14:paraId="5081F6E8" w14:textId="77777777" w:rsidR="0086344A" w:rsidRDefault="0086344A" w:rsidP="0086344A">
      <w:pPr>
        <w:spacing w:before="0" w:after="0"/>
        <w:rPr>
          <w:rFonts w:cstheme="minorHAnsi"/>
        </w:rPr>
      </w:pPr>
    </w:p>
    <w:p w14:paraId="24E9F5E7" w14:textId="77777777" w:rsidR="0086344A" w:rsidRDefault="0086344A" w:rsidP="0086344A">
      <w:pPr>
        <w:spacing w:before="0" w:after="0"/>
        <w:rPr>
          <w:rFonts w:cstheme="minorHAnsi"/>
        </w:rPr>
      </w:pPr>
      <w:r w:rsidRPr="00302055">
        <w:rPr>
          <w:rFonts w:cstheme="minorHAnsi"/>
        </w:rPr>
        <w:t>Lund</w:t>
      </w:r>
      <w:r>
        <w:rPr>
          <w:rFonts w:cstheme="minorHAnsi"/>
        </w:rPr>
        <w:t>. S.</w:t>
      </w:r>
      <w:r w:rsidRPr="00302055">
        <w:rPr>
          <w:rFonts w:cstheme="minorHAnsi"/>
        </w:rPr>
        <w:t xml:space="preserve"> et al. (2021). What’s next for remote work: An analysis of 2,000 tasks, 800 jobs, and nine countries. Available: https://www.mckinsey.com/featured-insights/future-of-work/whats-next-for-remote-work-an-analysis-of-2000-tasks-800-jobs-and-nine-countries. Last accessed 26th Oct 2021.</w:t>
      </w:r>
    </w:p>
    <w:p w14:paraId="3E8B6DAB" w14:textId="77777777" w:rsidR="0086344A" w:rsidRDefault="0086344A" w:rsidP="0086344A">
      <w:pPr>
        <w:spacing w:before="0" w:after="0"/>
        <w:rPr>
          <w:rFonts w:cstheme="minorHAnsi"/>
        </w:rPr>
      </w:pPr>
    </w:p>
    <w:p w14:paraId="05FB0F4B" w14:textId="77777777" w:rsidR="0086344A" w:rsidRDefault="0086344A" w:rsidP="0086344A">
      <w:pPr>
        <w:spacing w:before="0" w:after="0"/>
        <w:rPr>
          <w:rFonts w:cstheme="minorHAnsi"/>
        </w:rPr>
      </w:pPr>
      <w:r w:rsidRPr="006F4747">
        <w:rPr>
          <w:rFonts w:cstheme="minorHAnsi"/>
        </w:rPr>
        <w:lastRenderedPageBreak/>
        <w:t>Lynch</w:t>
      </w:r>
      <w:r>
        <w:rPr>
          <w:rFonts w:cstheme="minorHAnsi"/>
        </w:rPr>
        <w:t>.</w:t>
      </w:r>
      <w:r w:rsidRPr="006F4747">
        <w:rPr>
          <w:rFonts w:cstheme="minorHAnsi"/>
        </w:rPr>
        <w:t xml:space="preserve"> </w:t>
      </w:r>
      <w:r>
        <w:rPr>
          <w:rFonts w:cstheme="minorHAnsi"/>
        </w:rPr>
        <w:t xml:space="preserve">R. </w:t>
      </w:r>
      <w:r w:rsidRPr="006F4747">
        <w:rPr>
          <w:rFonts w:cstheme="minorHAnsi"/>
        </w:rPr>
        <w:t>(2018). Strategic Management. London: Pearson Education, Limited.</w:t>
      </w:r>
      <w:r>
        <w:rPr>
          <w:rFonts w:cstheme="minorHAnsi"/>
        </w:rPr>
        <w:t xml:space="preserve"> </w:t>
      </w:r>
      <w:r w:rsidRPr="006F4747">
        <w:rPr>
          <w:rFonts w:cstheme="minorHAnsi"/>
        </w:rPr>
        <w:t>https://ebookcentral.proquest.com/lib/trinity/reader.action?docID=5347868</w:t>
      </w:r>
      <w:r>
        <w:rPr>
          <w:rFonts w:cstheme="minorHAnsi"/>
        </w:rPr>
        <w:t xml:space="preserve">. </w:t>
      </w:r>
      <w:r w:rsidRPr="008B11C1">
        <w:rPr>
          <w:rFonts w:cstheme="minorHAnsi"/>
        </w:rPr>
        <w:t>Last accessed 7th Oct 2021.</w:t>
      </w:r>
    </w:p>
    <w:p w14:paraId="0B865F61" w14:textId="77777777" w:rsidR="0086344A" w:rsidRDefault="0086344A" w:rsidP="0086344A">
      <w:pPr>
        <w:spacing w:before="0" w:after="0"/>
        <w:rPr>
          <w:rFonts w:cstheme="minorHAnsi"/>
        </w:rPr>
      </w:pPr>
    </w:p>
    <w:p w14:paraId="3D05C961" w14:textId="77777777" w:rsidR="0086344A" w:rsidRDefault="0086344A" w:rsidP="0086344A">
      <w:pPr>
        <w:spacing w:before="0" w:after="0"/>
        <w:rPr>
          <w:rFonts w:cstheme="minorHAnsi"/>
        </w:rPr>
      </w:pPr>
      <w:r w:rsidRPr="00E05E4C">
        <w:rPr>
          <w:rFonts w:cstheme="minorHAnsi"/>
        </w:rPr>
        <w:t>Macrotrends. (2021). Amazon: Number of Employees 2006-2021 | AMZN. Available: https://www.macrotrends.net/stocks/charts/AMZN/amazon/number-of-employees#:~:text=1%20Amazon%20total%20number%20of%20employees%20in%202020,2017%20was%20566%2C000%2C%20a%2065.79%25%20increase%20from%20. Last accessed 18th Oct 2021.</w:t>
      </w:r>
    </w:p>
    <w:p w14:paraId="220B7079" w14:textId="77777777" w:rsidR="0086344A" w:rsidRDefault="0086344A" w:rsidP="0086344A">
      <w:pPr>
        <w:spacing w:before="0" w:after="0"/>
        <w:rPr>
          <w:rFonts w:cstheme="minorHAnsi"/>
          <w:highlight w:val="yellow"/>
        </w:rPr>
      </w:pPr>
    </w:p>
    <w:p w14:paraId="2BE68A74" w14:textId="24E302A6" w:rsidR="0086344A" w:rsidRDefault="0086344A" w:rsidP="0086344A">
      <w:pPr>
        <w:spacing w:before="0" w:after="0"/>
        <w:rPr>
          <w:rFonts w:cstheme="minorHAnsi"/>
        </w:rPr>
      </w:pPr>
      <w:r w:rsidRPr="00267193">
        <w:rPr>
          <w:rFonts w:cstheme="minorHAnsi"/>
          <w:highlight w:val="yellow"/>
        </w:rPr>
        <w:t>McKinsey &amp; Company. (20</w:t>
      </w:r>
      <w:r>
        <w:rPr>
          <w:rFonts w:cstheme="minorHAnsi"/>
          <w:highlight w:val="yellow"/>
        </w:rPr>
        <w:t>2</w:t>
      </w:r>
      <w:r w:rsidRPr="00267193">
        <w:rPr>
          <w:rFonts w:cstheme="minorHAnsi"/>
          <w:highlight w:val="yellow"/>
        </w:rPr>
        <w:t>0). The care of one. Hyperpersonalization of customer care. 1 (1), 1. Available: https://moodle.uwtsd.ac.uk/pluginfile.php/401844/mod_resource/content/1/ASSIGNMENT%20ARTICLE%20-%20The-care-of-one-Hyperpersonalization-of-customer-care%20%281%29%20-%20Copy.pdf. Last accessed 10th Nov 2021.</w:t>
      </w:r>
    </w:p>
    <w:p w14:paraId="33E96695" w14:textId="1C113886" w:rsidR="005D639D" w:rsidRDefault="005D639D" w:rsidP="0086344A">
      <w:pPr>
        <w:spacing w:before="0" w:after="0"/>
        <w:rPr>
          <w:rFonts w:cstheme="minorHAnsi"/>
        </w:rPr>
      </w:pPr>
    </w:p>
    <w:p w14:paraId="5BB230B7" w14:textId="1AC36243" w:rsidR="005D639D" w:rsidRDefault="005D639D" w:rsidP="0086344A">
      <w:pPr>
        <w:spacing w:before="0" w:after="0"/>
        <w:rPr>
          <w:rFonts w:cstheme="minorHAnsi"/>
        </w:rPr>
      </w:pPr>
      <w:r w:rsidRPr="005D639D">
        <w:rPr>
          <w:rFonts w:cstheme="minorHAnsi"/>
        </w:rPr>
        <w:t xml:space="preserve">Mendelow. A. (1981). Environmental Scanning--The Impact of the Stakeholder Concept. International Conference on Information Systems (ICIS) </w:t>
      </w:r>
      <w:r w:rsidRPr="005D639D">
        <w:rPr>
          <w:rFonts w:cstheme="minorHAnsi"/>
        </w:rPr>
        <w:lastRenderedPageBreak/>
        <w:t>Penn State University. 1 (1), 407-417.</w:t>
      </w:r>
      <w:r>
        <w:rPr>
          <w:rFonts w:cstheme="minorHAnsi"/>
        </w:rPr>
        <w:t xml:space="preserve"> Available: </w:t>
      </w:r>
      <w:r w:rsidRPr="005D639D">
        <w:rPr>
          <w:rFonts w:cstheme="minorHAnsi"/>
        </w:rPr>
        <w:t>https://aisel.aisnet.org/icis1981/20/</w:t>
      </w:r>
      <w:r>
        <w:rPr>
          <w:rFonts w:cstheme="minorHAnsi"/>
        </w:rPr>
        <w:t>. Last Accessed 19th Nov 2021.</w:t>
      </w:r>
    </w:p>
    <w:p w14:paraId="5C4157DD" w14:textId="51D4AFBF" w:rsidR="00073AF7" w:rsidRDefault="00073AF7" w:rsidP="0086344A">
      <w:pPr>
        <w:spacing w:before="0" w:after="0"/>
        <w:rPr>
          <w:rFonts w:cstheme="minorHAnsi"/>
        </w:rPr>
      </w:pPr>
    </w:p>
    <w:p w14:paraId="676712E4" w14:textId="7F8FCD71" w:rsidR="00073AF7" w:rsidRDefault="00073AF7" w:rsidP="0086344A">
      <w:pPr>
        <w:spacing w:before="0" w:after="0"/>
        <w:rPr>
          <w:rFonts w:cstheme="minorHAnsi"/>
        </w:rPr>
      </w:pPr>
      <w:r w:rsidRPr="00073AF7">
        <w:rPr>
          <w:rFonts w:cstheme="minorHAnsi"/>
        </w:rPr>
        <w:t>Mintzberg</w:t>
      </w:r>
      <w:r w:rsidR="004E61F6">
        <w:rPr>
          <w:rFonts w:cstheme="minorHAnsi"/>
        </w:rPr>
        <w:t>.</w:t>
      </w:r>
      <w:r w:rsidRPr="00073AF7">
        <w:rPr>
          <w:rFonts w:cstheme="minorHAnsi"/>
        </w:rPr>
        <w:t xml:space="preserve"> H. (197</w:t>
      </w:r>
      <w:r>
        <w:rPr>
          <w:rFonts w:cstheme="minorHAnsi"/>
        </w:rPr>
        <w:t>8</w:t>
      </w:r>
      <w:r w:rsidRPr="00073AF7">
        <w:rPr>
          <w:rFonts w:cstheme="minorHAnsi"/>
        </w:rPr>
        <w:t xml:space="preserve">). The Managerial Roles. Available: https://www.semanticscholar.org/paper/Use-of-Mintzberg%27s-model-of-managerial-roles-to-Muma-Smith/1d420eaaf69717cb52b20e427c713352f0646bbd/figure/0. Last accessed 20th </w:t>
      </w:r>
      <w:r>
        <w:rPr>
          <w:rFonts w:cstheme="minorHAnsi"/>
        </w:rPr>
        <w:t>Nov</w:t>
      </w:r>
      <w:r w:rsidRPr="00073AF7">
        <w:rPr>
          <w:rFonts w:cstheme="minorHAnsi"/>
        </w:rPr>
        <w:t xml:space="preserve"> 20</w:t>
      </w:r>
      <w:r>
        <w:rPr>
          <w:rFonts w:cstheme="minorHAnsi"/>
        </w:rPr>
        <w:t>21</w:t>
      </w:r>
      <w:r w:rsidRPr="00073AF7">
        <w:rPr>
          <w:rFonts w:cstheme="minorHAnsi"/>
        </w:rPr>
        <w:t>.</w:t>
      </w:r>
    </w:p>
    <w:p w14:paraId="465A5C55" w14:textId="77777777" w:rsidR="0086344A" w:rsidRDefault="0086344A" w:rsidP="0086344A">
      <w:pPr>
        <w:spacing w:before="0" w:after="0"/>
        <w:rPr>
          <w:rFonts w:cstheme="minorHAnsi"/>
        </w:rPr>
      </w:pPr>
    </w:p>
    <w:p w14:paraId="1394FAB4" w14:textId="77777777" w:rsidR="0086344A" w:rsidRDefault="0086344A" w:rsidP="0086344A">
      <w:pPr>
        <w:spacing w:before="0" w:after="0"/>
        <w:rPr>
          <w:rFonts w:cstheme="minorHAnsi"/>
        </w:rPr>
      </w:pPr>
      <w:r w:rsidRPr="0087119E">
        <w:rPr>
          <w:rFonts w:cstheme="minorHAnsi"/>
        </w:rPr>
        <w:t xml:space="preserve">Mistlin. </w:t>
      </w:r>
      <w:r>
        <w:rPr>
          <w:rFonts w:cstheme="minorHAnsi"/>
        </w:rPr>
        <w:t xml:space="preserve">A. </w:t>
      </w:r>
      <w:r w:rsidRPr="0087119E">
        <w:rPr>
          <w:rFonts w:cstheme="minorHAnsi"/>
        </w:rPr>
        <w:t>(2021). Lockdown ending could trigger anxiety for many, say UK charities. Available: https://www.theguardian.com/society/2021/mar/13/lockdown-ending-could-trigger-anxiety-for-many-say-uk-charities. Last accessed 26th Oct 2021.</w:t>
      </w:r>
    </w:p>
    <w:p w14:paraId="3921BC27" w14:textId="77777777" w:rsidR="00CF1CB2" w:rsidRDefault="00CF1CB2" w:rsidP="0086344A">
      <w:pPr>
        <w:spacing w:before="0" w:after="0"/>
        <w:rPr>
          <w:rFonts w:cstheme="minorHAnsi"/>
        </w:rPr>
      </w:pPr>
    </w:p>
    <w:p w14:paraId="55628C5A" w14:textId="48672C77" w:rsidR="0086344A" w:rsidRDefault="0086344A" w:rsidP="0086344A">
      <w:pPr>
        <w:spacing w:before="0" w:after="0"/>
        <w:rPr>
          <w:rFonts w:cstheme="minorHAnsi"/>
        </w:rPr>
      </w:pPr>
      <w:r w:rsidRPr="004F0696">
        <w:rPr>
          <w:rFonts w:cstheme="minorHAnsi"/>
        </w:rPr>
        <w:t>Morrisons. (2020). Morrisons to enter supply arrangement with Amazon. Available: https://www.morrisons-corporate.com/media-centre/corporate-news/morrisons-to-enter-supply-arrangement-with-amazon/. Last accessed 26th Oct 2021.</w:t>
      </w:r>
    </w:p>
    <w:p w14:paraId="40AF450B" w14:textId="77777777" w:rsidR="0086344A" w:rsidRDefault="0086344A" w:rsidP="0086344A">
      <w:pPr>
        <w:spacing w:before="0" w:after="0"/>
        <w:rPr>
          <w:rFonts w:cstheme="minorHAnsi"/>
        </w:rPr>
      </w:pPr>
    </w:p>
    <w:p w14:paraId="1EF88380" w14:textId="77777777" w:rsidR="0086344A" w:rsidRDefault="0086344A" w:rsidP="0086344A">
      <w:pPr>
        <w:spacing w:before="0" w:after="0"/>
        <w:rPr>
          <w:rFonts w:cstheme="minorHAnsi"/>
        </w:rPr>
      </w:pPr>
      <w:r w:rsidRPr="00F1067A">
        <w:rPr>
          <w:rFonts w:cstheme="minorHAnsi"/>
        </w:rPr>
        <w:lastRenderedPageBreak/>
        <w:t xml:space="preserve">Neate. </w:t>
      </w:r>
      <w:r>
        <w:rPr>
          <w:rFonts w:cstheme="minorHAnsi"/>
        </w:rPr>
        <w:t xml:space="preserve">R. </w:t>
      </w:r>
      <w:r w:rsidRPr="00F1067A">
        <w:rPr>
          <w:rFonts w:cstheme="minorHAnsi"/>
        </w:rPr>
        <w:t>(2021). ‘Silicon Six’ tech giants accused of inflating tax payments by almost $100bn. Available: https://www.theguardian.com/business/2021/may/31/silicon-six-tech-giants-accused-of-inflating-tax-payments-by-almost-100bn. Last accessed 18th Oct 2021.</w:t>
      </w:r>
    </w:p>
    <w:p w14:paraId="3ED98A6F" w14:textId="77777777" w:rsidR="0086344A" w:rsidRDefault="0086344A" w:rsidP="0086344A">
      <w:pPr>
        <w:spacing w:before="0" w:after="0"/>
        <w:rPr>
          <w:rFonts w:cstheme="minorHAnsi"/>
        </w:rPr>
      </w:pPr>
    </w:p>
    <w:p w14:paraId="3AA0A25C" w14:textId="77777777" w:rsidR="0086344A" w:rsidRDefault="0086344A" w:rsidP="0086344A">
      <w:pPr>
        <w:spacing w:before="0" w:after="0"/>
        <w:rPr>
          <w:rFonts w:cstheme="minorHAnsi"/>
        </w:rPr>
      </w:pPr>
      <w:r w:rsidRPr="008A26A3">
        <w:rPr>
          <w:rFonts w:cstheme="minorHAnsi"/>
        </w:rPr>
        <w:t xml:space="preserve">Oberoi. </w:t>
      </w:r>
      <w:r>
        <w:rPr>
          <w:rFonts w:cstheme="minorHAnsi"/>
        </w:rPr>
        <w:t xml:space="preserve">M. </w:t>
      </w:r>
      <w:r w:rsidRPr="008A26A3">
        <w:rPr>
          <w:rFonts w:cstheme="minorHAnsi"/>
        </w:rPr>
        <w:t>(2020). Why Is Amazon So Successful in the Competitive Retail Market?. Available: https://marketrealist.com/p/why-is-amazon-so-succesful/. Last accessed 9th Nov 2021.</w:t>
      </w:r>
    </w:p>
    <w:p w14:paraId="3F817BB0" w14:textId="77777777" w:rsidR="0086344A" w:rsidRDefault="0086344A" w:rsidP="0086344A">
      <w:pPr>
        <w:spacing w:before="0" w:after="0"/>
        <w:rPr>
          <w:rFonts w:cstheme="minorHAnsi"/>
        </w:rPr>
      </w:pPr>
    </w:p>
    <w:p w14:paraId="6572E7BA" w14:textId="77777777" w:rsidR="0086344A" w:rsidRDefault="0086344A" w:rsidP="0086344A">
      <w:pPr>
        <w:spacing w:before="0" w:after="0"/>
        <w:rPr>
          <w:rFonts w:cstheme="minorHAnsi"/>
        </w:rPr>
      </w:pPr>
      <w:r w:rsidRPr="005559FF">
        <w:rPr>
          <w:rFonts w:cstheme="minorHAnsi"/>
        </w:rPr>
        <w:t>O'C</w:t>
      </w:r>
      <w:r>
        <w:rPr>
          <w:rFonts w:cstheme="minorHAnsi"/>
        </w:rPr>
        <w:t>onnor</w:t>
      </w:r>
      <w:r w:rsidRPr="005559FF">
        <w:rPr>
          <w:rFonts w:cstheme="minorHAnsi"/>
        </w:rPr>
        <w:t xml:space="preserve">. </w:t>
      </w:r>
      <w:r>
        <w:rPr>
          <w:rFonts w:cstheme="minorHAnsi"/>
        </w:rPr>
        <w:t xml:space="preserve">E. </w:t>
      </w:r>
      <w:r w:rsidRPr="005559FF">
        <w:rPr>
          <w:rFonts w:cstheme="minorHAnsi"/>
        </w:rPr>
        <w:t>(2021). video-social-media The video streaming market is set to be worth $240bn by 2030. Available: https://www.telemediaonline.co.uk/the-video-streaming-market-is-set-to-be-worth-240-billion-in-9-years/. Last accessed 4th Nov 2021.</w:t>
      </w:r>
    </w:p>
    <w:p w14:paraId="0430ADC8" w14:textId="77777777" w:rsidR="0086344A" w:rsidRDefault="0086344A" w:rsidP="0086344A">
      <w:pPr>
        <w:spacing w:before="0" w:after="0"/>
        <w:rPr>
          <w:rFonts w:cstheme="minorHAnsi"/>
        </w:rPr>
      </w:pPr>
    </w:p>
    <w:p w14:paraId="5A8771A6" w14:textId="77777777" w:rsidR="0086344A" w:rsidRDefault="0086344A" w:rsidP="0086344A">
      <w:pPr>
        <w:spacing w:before="0" w:after="0"/>
        <w:rPr>
          <w:rFonts w:cstheme="minorHAnsi"/>
        </w:rPr>
      </w:pPr>
      <w:r w:rsidRPr="00654CA3">
        <w:rPr>
          <w:rFonts w:cstheme="minorHAnsi"/>
        </w:rPr>
        <w:t xml:space="preserve">ONS. (2020). Coronavirus and homeworking in the UK: April 2020. Available: https://www.ons.gov.uk/employmentandlabourmarket/peopleinwork/employmentandemployeetypes/bulletins/coronavirusandhomeworkingintheuk/april2020#:~:text=In%20April%202020%2C%2046.6%25%20of,(COVID%2D19)%2. Last accessed </w:t>
      </w:r>
      <w:r>
        <w:rPr>
          <w:rFonts w:cstheme="minorHAnsi"/>
        </w:rPr>
        <w:t>28th</w:t>
      </w:r>
      <w:r w:rsidRPr="00654CA3">
        <w:rPr>
          <w:rFonts w:cstheme="minorHAnsi"/>
        </w:rPr>
        <w:t xml:space="preserve"> </w:t>
      </w:r>
      <w:r>
        <w:rPr>
          <w:rFonts w:cstheme="minorHAnsi"/>
        </w:rPr>
        <w:t xml:space="preserve">Oct </w:t>
      </w:r>
      <w:r w:rsidRPr="00654CA3">
        <w:rPr>
          <w:rFonts w:cstheme="minorHAnsi"/>
        </w:rPr>
        <w:t>202</w:t>
      </w:r>
      <w:r>
        <w:rPr>
          <w:rFonts w:cstheme="minorHAnsi"/>
        </w:rPr>
        <w:t>1</w:t>
      </w:r>
      <w:r w:rsidRPr="00654CA3">
        <w:rPr>
          <w:rFonts w:cstheme="minorHAnsi"/>
        </w:rPr>
        <w:t>.</w:t>
      </w:r>
    </w:p>
    <w:p w14:paraId="191FDCA7" w14:textId="77777777" w:rsidR="0086344A" w:rsidRDefault="0086344A" w:rsidP="0086344A">
      <w:pPr>
        <w:spacing w:before="0" w:after="0"/>
        <w:rPr>
          <w:rFonts w:cstheme="minorHAnsi"/>
        </w:rPr>
      </w:pPr>
    </w:p>
    <w:p w14:paraId="7660A2FE" w14:textId="77777777" w:rsidR="0086344A" w:rsidRDefault="0086344A" w:rsidP="0086344A">
      <w:pPr>
        <w:spacing w:before="0" w:after="0"/>
        <w:rPr>
          <w:rFonts w:cstheme="minorHAnsi"/>
        </w:rPr>
      </w:pPr>
      <w:r w:rsidRPr="009D4096">
        <w:rPr>
          <w:rFonts w:cstheme="minorHAnsi"/>
        </w:rPr>
        <w:t>ONS. (2021). Coronavirus and the impact on output in the UK economy: December 2020. Available: https://www.ons.gov.uk/economy/grossdomesticproductgdp/articles/coronavirusandtheimpactonoutputintheukeconomy/december2020#:~:text=6.,declined%20by%209.9%25%20in%202020.. Last accessed 26th Oct 2021.</w:t>
      </w:r>
    </w:p>
    <w:p w14:paraId="7459F08B" w14:textId="77777777" w:rsidR="0086344A" w:rsidRDefault="0086344A" w:rsidP="0086344A">
      <w:pPr>
        <w:spacing w:before="0" w:after="0"/>
        <w:rPr>
          <w:rFonts w:cstheme="minorHAnsi"/>
        </w:rPr>
      </w:pPr>
    </w:p>
    <w:p w14:paraId="396DF184" w14:textId="77777777" w:rsidR="0086344A" w:rsidRPr="00AB5EE5" w:rsidRDefault="0086344A" w:rsidP="0086344A">
      <w:pPr>
        <w:spacing w:before="0" w:after="0"/>
        <w:rPr>
          <w:rFonts w:cstheme="minorHAnsi"/>
        </w:rPr>
      </w:pPr>
      <w:r w:rsidRPr="00AB5EE5">
        <w:rPr>
          <w:rFonts w:cstheme="minorHAnsi"/>
        </w:rPr>
        <w:t xml:space="preserve">Porter. </w:t>
      </w:r>
      <w:r>
        <w:rPr>
          <w:rFonts w:cstheme="minorHAnsi"/>
        </w:rPr>
        <w:t xml:space="preserve">M. </w:t>
      </w:r>
      <w:r w:rsidRPr="00AB5EE5">
        <w:rPr>
          <w:rFonts w:cstheme="minorHAnsi"/>
        </w:rPr>
        <w:t>(1979). How Competitive Forces Shape Strategy. Harvard Business Review 57, no. 2 (March–April 1979): 137–145.</w:t>
      </w:r>
    </w:p>
    <w:p w14:paraId="49D739E2" w14:textId="77777777" w:rsidR="0086344A" w:rsidRDefault="0086344A" w:rsidP="0086344A">
      <w:pPr>
        <w:spacing w:before="0" w:after="0"/>
        <w:rPr>
          <w:rFonts w:cstheme="minorHAnsi"/>
        </w:rPr>
      </w:pPr>
    </w:p>
    <w:p w14:paraId="60D46047" w14:textId="77777777" w:rsidR="0086344A" w:rsidRPr="00AB5EE5" w:rsidRDefault="0086344A" w:rsidP="0086344A">
      <w:pPr>
        <w:spacing w:before="0" w:after="0"/>
        <w:rPr>
          <w:rFonts w:cstheme="minorHAnsi"/>
        </w:rPr>
      </w:pPr>
      <w:r w:rsidRPr="00AB5EE5">
        <w:rPr>
          <w:rFonts w:cstheme="minorHAnsi"/>
        </w:rPr>
        <w:t xml:space="preserve">Porter. </w:t>
      </w:r>
      <w:r>
        <w:rPr>
          <w:rFonts w:cstheme="minorHAnsi"/>
        </w:rPr>
        <w:t xml:space="preserve">M. </w:t>
      </w:r>
      <w:r w:rsidRPr="00AB5EE5">
        <w:rPr>
          <w:rFonts w:cstheme="minorHAnsi"/>
        </w:rPr>
        <w:t>(1980). Competitive Advantage: Creating and Sustaining Superior Performance. New York: Free Press.</w:t>
      </w:r>
    </w:p>
    <w:p w14:paraId="4E7E6114" w14:textId="77777777" w:rsidR="0086344A" w:rsidRDefault="0086344A" w:rsidP="0086344A">
      <w:pPr>
        <w:spacing w:before="0" w:after="0"/>
        <w:rPr>
          <w:rFonts w:cstheme="minorHAnsi"/>
        </w:rPr>
      </w:pPr>
    </w:p>
    <w:p w14:paraId="615F1B93" w14:textId="77777777" w:rsidR="0086344A" w:rsidRPr="00AB5EE5" w:rsidRDefault="0086344A" w:rsidP="0086344A">
      <w:pPr>
        <w:spacing w:before="0" w:after="0"/>
        <w:rPr>
          <w:rFonts w:cstheme="minorHAnsi"/>
        </w:rPr>
      </w:pPr>
      <w:r w:rsidRPr="00AB5EE5">
        <w:rPr>
          <w:rFonts w:cstheme="minorHAnsi"/>
        </w:rPr>
        <w:t xml:space="preserve">Porter. </w:t>
      </w:r>
      <w:r>
        <w:rPr>
          <w:rFonts w:cstheme="minorHAnsi"/>
        </w:rPr>
        <w:t xml:space="preserve">M. </w:t>
      </w:r>
      <w:r w:rsidRPr="00AB5EE5">
        <w:rPr>
          <w:rFonts w:cstheme="minorHAnsi"/>
        </w:rPr>
        <w:t xml:space="preserve">(1985). The Competitive Advantage: Creating and Sustaining Superior Performance. NY: Free Press, 1985. </w:t>
      </w:r>
    </w:p>
    <w:p w14:paraId="18B1B20B" w14:textId="77777777" w:rsidR="0086344A" w:rsidRDefault="0086344A" w:rsidP="0086344A">
      <w:pPr>
        <w:spacing w:before="0" w:after="0"/>
        <w:rPr>
          <w:rFonts w:cstheme="minorHAnsi"/>
        </w:rPr>
      </w:pPr>
    </w:p>
    <w:p w14:paraId="74080917" w14:textId="77777777" w:rsidR="0086344A" w:rsidRDefault="0086344A" w:rsidP="0086344A">
      <w:pPr>
        <w:spacing w:before="0" w:after="0"/>
        <w:rPr>
          <w:rFonts w:cstheme="minorHAnsi"/>
        </w:rPr>
      </w:pPr>
      <w:r w:rsidRPr="00AB5EE5">
        <w:rPr>
          <w:rFonts w:cstheme="minorHAnsi"/>
        </w:rPr>
        <w:t xml:space="preserve">Porter. </w:t>
      </w:r>
      <w:r>
        <w:rPr>
          <w:rFonts w:cstheme="minorHAnsi"/>
        </w:rPr>
        <w:t xml:space="preserve">M. </w:t>
      </w:r>
      <w:r w:rsidRPr="00AB5EE5">
        <w:rPr>
          <w:rFonts w:cstheme="minorHAnsi"/>
        </w:rPr>
        <w:t>(2008). HBR’s Must-Reads on Strategy. Available: https://d1wqtxts1xzle7.cloudfront.net/49313875/Forces_That_Shape_Competition.pdf?1475494398=&amp;response-content-</w:t>
      </w:r>
      <w:r w:rsidRPr="00AB5EE5">
        <w:rPr>
          <w:rFonts w:cstheme="minorHAnsi"/>
        </w:rPr>
        <w:lastRenderedPageBreak/>
        <w:t xml:space="preserve">disposition=inline%3B+filename%3DForces_That_Shape_Competition.pdf&amp;Expires=1606847020&amp;Sign. Last accessed </w:t>
      </w:r>
      <w:r>
        <w:rPr>
          <w:rFonts w:cstheme="minorHAnsi"/>
        </w:rPr>
        <w:t>26th Oct</w:t>
      </w:r>
      <w:r w:rsidRPr="00AB5EE5">
        <w:rPr>
          <w:rFonts w:cstheme="minorHAnsi"/>
        </w:rPr>
        <w:t xml:space="preserve"> 202</w:t>
      </w:r>
      <w:r>
        <w:rPr>
          <w:rFonts w:cstheme="minorHAnsi"/>
        </w:rPr>
        <w:t>1</w:t>
      </w:r>
      <w:r w:rsidRPr="00AB5EE5">
        <w:rPr>
          <w:rFonts w:cstheme="minorHAnsi"/>
        </w:rPr>
        <w:t>.</w:t>
      </w:r>
    </w:p>
    <w:p w14:paraId="7351A0ED" w14:textId="77777777" w:rsidR="0086344A" w:rsidRDefault="0086344A" w:rsidP="0086344A">
      <w:pPr>
        <w:spacing w:before="0" w:after="0"/>
        <w:rPr>
          <w:rFonts w:cstheme="minorHAnsi"/>
        </w:rPr>
      </w:pPr>
    </w:p>
    <w:p w14:paraId="1D97A1C1" w14:textId="77777777" w:rsidR="0086344A" w:rsidRPr="00E23F55" w:rsidRDefault="0086344A" w:rsidP="0086344A">
      <w:pPr>
        <w:spacing w:before="0" w:after="0"/>
        <w:rPr>
          <w:rFonts w:cstheme="minorHAnsi"/>
        </w:rPr>
      </w:pPr>
      <w:r w:rsidRPr="00373168">
        <w:rPr>
          <w:rFonts w:cstheme="minorHAnsi"/>
        </w:rPr>
        <w:t xml:space="preserve">Prahalad </w:t>
      </w:r>
      <w:r>
        <w:rPr>
          <w:rFonts w:cstheme="minorHAnsi"/>
        </w:rPr>
        <w:t xml:space="preserve">C.K. </w:t>
      </w:r>
      <w:r w:rsidRPr="00373168">
        <w:rPr>
          <w:rFonts w:cstheme="minorHAnsi"/>
        </w:rPr>
        <w:t>&amp; Hamel.</w:t>
      </w:r>
      <w:r>
        <w:rPr>
          <w:rFonts w:cstheme="minorHAnsi"/>
        </w:rPr>
        <w:t xml:space="preserve"> G.</w:t>
      </w:r>
      <w:r w:rsidRPr="00373168">
        <w:rPr>
          <w:rFonts w:cstheme="minorHAnsi"/>
        </w:rPr>
        <w:t xml:space="preserve"> (1990). The Core Competence of the Corporation. Harvard Business Review. 1 (1), 1-15.</w:t>
      </w:r>
    </w:p>
    <w:p w14:paraId="5D25341D" w14:textId="5EF7AF96" w:rsidR="0086344A" w:rsidRDefault="0086344A" w:rsidP="0086344A">
      <w:pPr>
        <w:spacing w:before="0" w:after="0"/>
        <w:rPr>
          <w:rFonts w:cstheme="minorHAnsi"/>
          <w:highlight w:val="yellow"/>
        </w:rPr>
      </w:pPr>
    </w:p>
    <w:p w14:paraId="5F17EB4D" w14:textId="49204906" w:rsidR="0046726C" w:rsidRDefault="0046726C" w:rsidP="0086344A">
      <w:pPr>
        <w:spacing w:before="0" w:after="0"/>
        <w:rPr>
          <w:rFonts w:cstheme="minorHAnsi"/>
          <w:highlight w:val="yellow"/>
        </w:rPr>
      </w:pPr>
      <w:r w:rsidRPr="0046726C">
        <w:rPr>
          <w:rFonts w:cstheme="minorHAnsi"/>
        </w:rPr>
        <w:t>Purves. R. (2021). Do Amazon pay tax in the UK? Boris Johnson meets Bezos. Available: https://www.walesonline.co.uk/business/amazon-pay-tax-uk-boris-21631536. Last accessed 16th Nov 2021.</w:t>
      </w:r>
    </w:p>
    <w:p w14:paraId="3B61DBD1" w14:textId="77777777" w:rsidR="0046726C" w:rsidRDefault="0046726C" w:rsidP="0086344A">
      <w:pPr>
        <w:spacing w:before="0" w:after="0"/>
        <w:rPr>
          <w:rFonts w:cstheme="minorHAnsi"/>
          <w:highlight w:val="yellow"/>
        </w:rPr>
      </w:pPr>
    </w:p>
    <w:p w14:paraId="774D35EA" w14:textId="7EE62A50" w:rsidR="0086344A" w:rsidRDefault="0086344A" w:rsidP="0086344A">
      <w:pPr>
        <w:spacing w:before="0" w:after="0"/>
        <w:rPr>
          <w:rFonts w:cstheme="minorHAnsi"/>
        </w:rPr>
      </w:pPr>
      <w:r w:rsidRPr="00556561">
        <w:rPr>
          <w:rFonts w:cstheme="minorHAnsi"/>
          <w:highlight w:val="yellow"/>
        </w:rPr>
        <w:t>PWC. (2020). Post COVID 19 - Customer strategy implications. Price Waterhouse Coopers. 1 (1), 1. Available:</w:t>
      </w:r>
      <w:r w:rsidRPr="00556561">
        <w:rPr>
          <w:highlight w:val="yellow"/>
        </w:rPr>
        <w:t xml:space="preserve"> </w:t>
      </w:r>
      <w:r w:rsidRPr="00556561">
        <w:rPr>
          <w:rFonts w:cstheme="minorHAnsi"/>
          <w:highlight w:val="yellow"/>
        </w:rPr>
        <w:t>https://moodle.uwtsd.ac.uk/pluginfile.php/440387/mod_resource/content/1/post-covid-19-customer-strategy-implications.pdf. Last accessed 11th Nov 2021.</w:t>
      </w:r>
    </w:p>
    <w:p w14:paraId="5EF24B54" w14:textId="1040B08F" w:rsidR="00CA1E38" w:rsidRDefault="00CA1E38" w:rsidP="0086344A">
      <w:pPr>
        <w:spacing w:before="0" w:after="0"/>
        <w:rPr>
          <w:rFonts w:cstheme="minorHAnsi"/>
        </w:rPr>
      </w:pPr>
    </w:p>
    <w:p w14:paraId="1CC205AA" w14:textId="6F04C969" w:rsidR="00CA1E38" w:rsidRDefault="00CA1E38" w:rsidP="0086344A">
      <w:pPr>
        <w:spacing w:before="0" w:after="0"/>
        <w:rPr>
          <w:rFonts w:cstheme="minorHAnsi"/>
        </w:rPr>
      </w:pPr>
      <w:r w:rsidRPr="00CA1E38">
        <w:rPr>
          <w:rFonts w:cstheme="minorHAnsi"/>
        </w:rPr>
        <w:t>PWC. (2021). Corporate - Taxes on corporate income. Available: https://taxsummaries.pwc.com/united-kingdom/corporate/taxes-on-corporate-income. Last accessed 16th Nov 2021.</w:t>
      </w:r>
    </w:p>
    <w:p w14:paraId="25AFB7C3" w14:textId="61296C8F" w:rsidR="001F0330" w:rsidRDefault="001F0330" w:rsidP="0086344A">
      <w:pPr>
        <w:spacing w:before="0" w:after="0"/>
        <w:rPr>
          <w:rFonts w:cstheme="minorHAnsi"/>
        </w:rPr>
      </w:pPr>
    </w:p>
    <w:p w14:paraId="0D36970C" w14:textId="5C8B8C7A" w:rsidR="001F0330" w:rsidRDefault="001F0330" w:rsidP="0086344A">
      <w:pPr>
        <w:spacing w:before="0" w:after="0"/>
        <w:rPr>
          <w:rFonts w:cstheme="minorHAnsi"/>
        </w:rPr>
      </w:pPr>
      <w:r w:rsidRPr="001F0330">
        <w:rPr>
          <w:rFonts w:cstheme="minorHAnsi"/>
        </w:rPr>
        <w:lastRenderedPageBreak/>
        <w:t>Reynolds. G. and Walters. C. (2008). THE USE OF CUSTOMER SURVEYS FOR MARKET DEFINITION AND THE COMPETITIVE ASSESSMENT OF HORIZONTAL MERGERS. Journal of Competition Law &amp; Economics. 4 (2), 411–431.</w:t>
      </w:r>
      <w:r>
        <w:rPr>
          <w:rFonts w:cstheme="minorHAnsi"/>
        </w:rPr>
        <w:t xml:space="preserve"> Available: </w:t>
      </w:r>
      <w:r w:rsidRPr="001F0330">
        <w:rPr>
          <w:rFonts w:cstheme="minorHAnsi"/>
        </w:rPr>
        <w:t>https://academic-oup-com.ezproxy.uwtsd.ac.uk/jcle/article/4/2/411/902407</w:t>
      </w:r>
      <w:r>
        <w:rPr>
          <w:rFonts w:cstheme="minorHAnsi"/>
        </w:rPr>
        <w:t>. Last accessed 18th Nov 2021.</w:t>
      </w:r>
    </w:p>
    <w:p w14:paraId="5E049180" w14:textId="704EC9F1" w:rsidR="0046726C" w:rsidRDefault="0046726C" w:rsidP="0086344A">
      <w:pPr>
        <w:spacing w:before="0" w:after="0"/>
        <w:rPr>
          <w:rFonts w:cstheme="minorHAnsi"/>
        </w:rPr>
      </w:pPr>
    </w:p>
    <w:p w14:paraId="564C224B" w14:textId="4E7B2305" w:rsidR="0086344A" w:rsidRDefault="0086344A" w:rsidP="0086344A">
      <w:pPr>
        <w:spacing w:before="0" w:after="0"/>
        <w:rPr>
          <w:rFonts w:cstheme="minorHAnsi"/>
        </w:rPr>
      </w:pPr>
      <w:r w:rsidRPr="00B77980">
        <w:rPr>
          <w:rFonts w:cstheme="minorHAnsi"/>
        </w:rPr>
        <w:t xml:space="preserve">Sainato. </w:t>
      </w:r>
      <w:r>
        <w:rPr>
          <w:rFonts w:cstheme="minorHAnsi"/>
        </w:rPr>
        <w:t xml:space="preserve">M. </w:t>
      </w:r>
      <w:r w:rsidRPr="00B77980">
        <w:rPr>
          <w:rFonts w:cstheme="minorHAnsi"/>
        </w:rPr>
        <w:t>(202</w:t>
      </w:r>
      <w:r>
        <w:rPr>
          <w:rFonts w:cstheme="minorHAnsi"/>
        </w:rPr>
        <w:t>0</w:t>
      </w:r>
      <w:r w:rsidRPr="00B77980">
        <w:rPr>
          <w:rFonts w:cstheme="minorHAnsi"/>
        </w:rPr>
        <w:t>). https://www.theguardian.com/technology/2020/feb/05/amazon-workers-protest-unsafe-grueling-conditions-warehouse. Available: https://www.theguardian.com/technology/2020/feb/05/amazon-workers-protest-unsafe-grueling-conditions-warehouse. Last accessed 18th Oct 2021.</w:t>
      </w:r>
    </w:p>
    <w:p w14:paraId="64FB6496" w14:textId="1B4EAC4E" w:rsidR="0072450C" w:rsidRDefault="0072450C" w:rsidP="0086344A">
      <w:pPr>
        <w:spacing w:before="0" w:after="0"/>
        <w:rPr>
          <w:rFonts w:cstheme="minorHAnsi"/>
        </w:rPr>
      </w:pPr>
    </w:p>
    <w:p w14:paraId="3434EFB3" w14:textId="54C79648" w:rsidR="0072450C" w:rsidRDefault="0072450C" w:rsidP="0086344A">
      <w:pPr>
        <w:spacing w:before="0" w:after="0"/>
        <w:rPr>
          <w:rFonts w:cstheme="minorHAnsi"/>
        </w:rPr>
      </w:pPr>
      <w:r w:rsidRPr="0072450C">
        <w:rPr>
          <w:rFonts w:cstheme="minorHAnsi"/>
        </w:rPr>
        <w:t>Scammell, R. (2021). Amazon staff turnover so high, execs feared it would run out of new people to hire – report. Available: https://www.verdict.co.uk/amazon-staff-turnover-rate/. Last accessed 21st Nov 2021.</w:t>
      </w:r>
    </w:p>
    <w:p w14:paraId="41CC70B6" w14:textId="77777777" w:rsidR="0086344A" w:rsidRDefault="0086344A" w:rsidP="0086344A">
      <w:pPr>
        <w:spacing w:before="0" w:after="0"/>
        <w:rPr>
          <w:rFonts w:cstheme="minorHAnsi"/>
        </w:rPr>
      </w:pPr>
    </w:p>
    <w:p w14:paraId="5B0CCB4F" w14:textId="452091D8" w:rsidR="0086344A" w:rsidRDefault="0086344A" w:rsidP="0086344A">
      <w:pPr>
        <w:spacing w:before="0" w:after="0"/>
        <w:rPr>
          <w:rFonts w:cstheme="minorHAnsi"/>
        </w:rPr>
      </w:pPr>
      <w:r w:rsidRPr="00605C54">
        <w:rPr>
          <w:rFonts w:cstheme="minorHAnsi"/>
        </w:rPr>
        <w:t xml:space="preserve">Schaverien. </w:t>
      </w:r>
      <w:r>
        <w:rPr>
          <w:rFonts w:cstheme="minorHAnsi"/>
        </w:rPr>
        <w:t xml:space="preserve">A. </w:t>
      </w:r>
      <w:r w:rsidRPr="00605C54">
        <w:rPr>
          <w:rFonts w:cstheme="minorHAnsi"/>
        </w:rPr>
        <w:t xml:space="preserve">(2018). Five Reasons Why Amazon Is Moving Into Bricks-And-Mortar Retail. Available: </w:t>
      </w:r>
      <w:r w:rsidRPr="00605C54">
        <w:rPr>
          <w:rFonts w:cstheme="minorHAnsi"/>
        </w:rPr>
        <w:lastRenderedPageBreak/>
        <w:t>https://www.forbes.com/sites/annaschaverien/2018/12/29/amazon-online-offline-store-retail/?sh=1f4b55b85128. Last accessed 18th Oct 2021.</w:t>
      </w:r>
    </w:p>
    <w:p w14:paraId="0D87EB9B" w14:textId="32664E82" w:rsidR="0018139A" w:rsidRDefault="0018139A" w:rsidP="0086344A">
      <w:pPr>
        <w:spacing w:before="0" w:after="0"/>
        <w:rPr>
          <w:rFonts w:cstheme="minorHAnsi"/>
        </w:rPr>
      </w:pPr>
    </w:p>
    <w:p w14:paraId="19DEA9B8" w14:textId="64CB89C1" w:rsidR="0018139A" w:rsidRDefault="0018139A" w:rsidP="0086344A">
      <w:pPr>
        <w:spacing w:before="0" w:after="0"/>
        <w:rPr>
          <w:rFonts w:cstheme="minorHAnsi"/>
        </w:rPr>
      </w:pPr>
      <w:r w:rsidRPr="0018139A">
        <w:rPr>
          <w:rFonts w:cstheme="minorHAnsi"/>
        </w:rPr>
        <w:t>Scheimer, D and Chakrabarti, M. (2021). The Prime Effect: The Environmental Footprint Behind The World's Largest Online Retailer. Available: https://www.wbur.org/onpoint/2021/07/09/the-prime-effect-amazons-environmental-impact. Last accessed 21st Nov 2021.</w:t>
      </w:r>
    </w:p>
    <w:p w14:paraId="14E083B2" w14:textId="77777777" w:rsidR="0086344A" w:rsidRDefault="0086344A" w:rsidP="0086344A">
      <w:pPr>
        <w:spacing w:before="0" w:after="0"/>
        <w:rPr>
          <w:rFonts w:cstheme="minorHAnsi"/>
        </w:rPr>
      </w:pPr>
    </w:p>
    <w:p w14:paraId="04291005" w14:textId="77777777" w:rsidR="0086344A" w:rsidRDefault="0086344A" w:rsidP="0086344A">
      <w:pPr>
        <w:spacing w:before="0" w:after="0"/>
        <w:rPr>
          <w:rFonts w:cstheme="minorHAnsi"/>
        </w:rPr>
      </w:pPr>
      <w:r w:rsidRPr="00C57260">
        <w:rPr>
          <w:rFonts w:cstheme="minorHAnsi"/>
        </w:rPr>
        <w:t xml:space="preserve">Schlosser. </w:t>
      </w:r>
      <w:r>
        <w:rPr>
          <w:rFonts w:cstheme="minorHAnsi"/>
        </w:rPr>
        <w:t xml:space="preserve">K. </w:t>
      </w:r>
      <w:r w:rsidRPr="00C57260">
        <w:rPr>
          <w:rFonts w:cstheme="minorHAnsi"/>
        </w:rPr>
        <w:t xml:space="preserve">(2018). Amazon holds top spot in brand reputation survey for third straight year; Apple, Google see big drops. Available: https://www.geekwire.com/2018/amazon-holds-top-spot-brand-reputation-survey-third-straight-year-apple-google-see-big-drops/. Last accessed 4th </w:t>
      </w:r>
      <w:r>
        <w:rPr>
          <w:rFonts w:cstheme="minorHAnsi"/>
        </w:rPr>
        <w:t>Nov</w:t>
      </w:r>
      <w:r w:rsidRPr="00C57260">
        <w:rPr>
          <w:rFonts w:cstheme="minorHAnsi"/>
        </w:rPr>
        <w:t xml:space="preserve"> 202</w:t>
      </w:r>
      <w:r>
        <w:rPr>
          <w:rFonts w:cstheme="minorHAnsi"/>
        </w:rPr>
        <w:t>1</w:t>
      </w:r>
      <w:r w:rsidRPr="00C57260">
        <w:rPr>
          <w:rFonts w:cstheme="minorHAnsi"/>
        </w:rPr>
        <w:t>.</w:t>
      </w:r>
    </w:p>
    <w:p w14:paraId="365846D1" w14:textId="77777777" w:rsidR="0086344A" w:rsidRDefault="0086344A" w:rsidP="0086344A">
      <w:pPr>
        <w:spacing w:before="0" w:after="0"/>
        <w:rPr>
          <w:rFonts w:cstheme="minorHAnsi"/>
          <w:highlight w:val="yellow"/>
        </w:rPr>
      </w:pPr>
    </w:p>
    <w:p w14:paraId="73A17FD6" w14:textId="77777777" w:rsidR="0086344A" w:rsidRDefault="0086344A" w:rsidP="0086344A">
      <w:pPr>
        <w:spacing w:before="0" w:after="0"/>
        <w:rPr>
          <w:rFonts w:cstheme="minorHAnsi"/>
        </w:rPr>
      </w:pPr>
      <w:r w:rsidRPr="00556561">
        <w:rPr>
          <w:rFonts w:cstheme="minorHAnsi"/>
          <w:highlight w:val="yellow"/>
        </w:rPr>
        <w:t>Schweizer</w:t>
      </w:r>
      <w:r>
        <w:rPr>
          <w:rFonts w:cstheme="minorHAnsi"/>
          <w:highlight w:val="yellow"/>
        </w:rPr>
        <w:t>. P.J</w:t>
      </w:r>
      <w:r w:rsidRPr="00556561">
        <w:rPr>
          <w:rFonts w:cstheme="minorHAnsi"/>
          <w:highlight w:val="yellow"/>
        </w:rPr>
        <w:t xml:space="preserve"> and Renn. </w:t>
      </w:r>
      <w:r>
        <w:rPr>
          <w:rFonts w:cstheme="minorHAnsi"/>
          <w:highlight w:val="yellow"/>
        </w:rPr>
        <w:t xml:space="preserve">O. </w:t>
      </w:r>
      <w:r w:rsidRPr="00556561">
        <w:rPr>
          <w:rFonts w:cstheme="minorHAnsi"/>
          <w:highlight w:val="yellow"/>
        </w:rPr>
        <w:t>(2013). Involving Stakeholders in the Risk Governance Process. Institute for Advanced Sustainability Studies. 1 (1), 1. Available: https://moodle.uwtsd.ac.uk/pluginfile.php/434279/mod_resource/content/1/IRGC-Stakeholder-</w:t>
      </w:r>
      <w:r w:rsidRPr="00556561">
        <w:rPr>
          <w:rFonts w:cstheme="minorHAnsi"/>
          <w:highlight w:val="yellow"/>
        </w:rPr>
        <w:lastRenderedPageBreak/>
        <w:t>Engagement-Resource-Guide_Version2_2020-3.pdf. Last accessed 11th Nov 2021.</w:t>
      </w:r>
    </w:p>
    <w:p w14:paraId="15B232A0" w14:textId="77777777" w:rsidR="0086344A" w:rsidRDefault="0086344A" w:rsidP="0086344A">
      <w:pPr>
        <w:spacing w:before="0" w:after="0"/>
        <w:rPr>
          <w:rFonts w:cstheme="minorHAnsi"/>
        </w:rPr>
      </w:pPr>
    </w:p>
    <w:p w14:paraId="704CDD98" w14:textId="77777777" w:rsidR="0086344A" w:rsidRDefault="0086344A" w:rsidP="0086344A">
      <w:pPr>
        <w:spacing w:before="0" w:after="0"/>
        <w:rPr>
          <w:rFonts w:cstheme="minorHAnsi"/>
        </w:rPr>
      </w:pPr>
      <w:r w:rsidRPr="007563A3">
        <w:rPr>
          <w:rFonts w:cstheme="minorHAnsi"/>
        </w:rPr>
        <w:t xml:space="preserve">Segal. </w:t>
      </w:r>
      <w:r>
        <w:rPr>
          <w:rFonts w:cstheme="minorHAnsi"/>
        </w:rPr>
        <w:t xml:space="preserve">T. </w:t>
      </w:r>
      <w:r w:rsidRPr="007563A3">
        <w:rPr>
          <w:rFonts w:cstheme="minorHAnsi"/>
        </w:rPr>
        <w:t>(202</w:t>
      </w:r>
      <w:r>
        <w:rPr>
          <w:rFonts w:cstheme="minorHAnsi"/>
        </w:rPr>
        <w:t>1</w:t>
      </w:r>
      <w:r w:rsidRPr="007563A3">
        <w:rPr>
          <w:rFonts w:cstheme="minorHAnsi"/>
        </w:rPr>
        <w:t>). Who Are Amazon's (AMZN) Main Competitors? Available: https://www.investopedia.com/ask/answers/120314/who-are-amazons-amzn-main-competitors.asp. Last accessed 1</w:t>
      </w:r>
      <w:r>
        <w:rPr>
          <w:rFonts w:cstheme="minorHAnsi"/>
        </w:rPr>
        <w:t>8th</w:t>
      </w:r>
      <w:r w:rsidRPr="007563A3">
        <w:rPr>
          <w:rFonts w:cstheme="minorHAnsi"/>
        </w:rPr>
        <w:t xml:space="preserve"> </w:t>
      </w:r>
      <w:r>
        <w:rPr>
          <w:rFonts w:cstheme="minorHAnsi"/>
        </w:rPr>
        <w:t>Oct</w:t>
      </w:r>
      <w:r w:rsidRPr="007563A3">
        <w:rPr>
          <w:rFonts w:cstheme="minorHAnsi"/>
        </w:rPr>
        <w:t xml:space="preserve"> 202</w:t>
      </w:r>
      <w:r>
        <w:rPr>
          <w:rFonts w:cstheme="minorHAnsi"/>
        </w:rPr>
        <w:t>1</w:t>
      </w:r>
      <w:r w:rsidRPr="007563A3">
        <w:rPr>
          <w:rFonts w:cstheme="minorHAnsi"/>
        </w:rPr>
        <w:t>.</w:t>
      </w:r>
    </w:p>
    <w:p w14:paraId="4FDDF645" w14:textId="77777777" w:rsidR="0086344A" w:rsidRDefault="0086344A" w:rsidP="0086344A">
      <w:pPr>
        <w:spacing w:before="0" w:after="0"/>
        <w:rPr>
          <w:rFonts w:cstheme="minorHAnsi"/>
        </w:rPr>
      </w:pPr>
    </w:p>
    <w:p w14:paraId="113D9E32" w14:textId="77777777" w:rsidR="0086344A" w:rsidRDefault="0086344A" w:rsidP="0086344A">
      <w:pPr>
        <w:spacing w:before="0" w:after="0"/>
        <w:rPr>
          <w:rFonts w:cstheme="minorHAnsi"/>
        </w:rPr>
      </w:pPr>
      <w:r w:rsidRPr="006758A4">
        <w:rPr>
          <w:rFonts w:cstheme="minorHAnsi"/>
        </w:rPr>
        <w:t xml:space="preserve">Settle. </w:t>
      </w:r>
      <w:r>
        <w:rPr>
          <w:rFonts w:cstheme="minorHAnsi"/>
        </w:rPr>
        <w:t xml:space="preserve">M. </w:t>
      </w:r>
      <w:r w:rsidRPr="006758A4">
        <w:rPr>
          <w:rFonts w:cstheme="minorHAnsi"/>
        </w:rPr>
        <w:t>(2021). Boris Johnson urges people to buy British as he thanks farmers for keeping shelves stocked during pandemic. Available: https://www.heraldscotland.com/news/19110991.boris-johnson-urges-people-buy-british-thanks-farmers-keeping-shelves-stocked-pandemic/. Last accessed 1st Nov 2021.</w:t>
      </w:r>
    </w:p>
    <w:p w14:paraId="03EA9193" w14:textId="77777777" w:rsidR="0086344A" w:rsidRDefault="0086344A" w:rsidP="0086344A">
      <w:pPr>
        <w:spacing w:before="0" w:after="0"/>
        <w:rPr>
          <w:rFonts w:cstheme="minorHAnsi"/>
        </w:rPr>
      </w:pPr>
    </w:p>
    <w:p w14:paraId="58DF6AB9" w14:textId="77777777" w:rsidR="0086344A" w:rsidRDefault="0086344A" w:rsidP="0086344A">
      <w:pPr>
        <w:spacing w:before="0" w:after="0"/>
        <w:rPr>
          <w:rFonts w:cstheme="minorHAnsi"/>
        </w:rPr>
      </w:pPr>
      <w:r w:rsidRPr="00905735">
        <w:rPr>
          <w:rFonts w:cstheme="minorHAnsi"/>
        </w:rPr>
        <w:t xml:space="preserve">Stabile. </w:t>
      </w:r>
      <w:r>
        <w:rPr>
          <w:rFonts w:cstheme="minorHAnsi"/>
        </w:rPr>
        <w:t xml:space="preserve">A. </w:t>
      </w:r>
      <w:r w:rsidRPr="00905735">
        <w:rPr>
          <w:rFonts w:cstheme="minorHAnsi"/>
        </w:rPr>
        <w:t>(2020). Amazon fires back at Biden tax dig: 'We pay every cent owed'. Available: https://www.foxbusiness.com/technology/amazon-joe-biden-taxes. Last accessed 26th Oct 202</w:t>
      </w:r>
      <w:r>
        <w:rPr>
          <w:rFonts w:cstheme="minorHAnsi"/>
        </w:rPr>
        <w:t>1</w:t>
      </w:r>
      <w:r w:rsidRPr="00905735">
        <w:rPr>
          <w:rFonts w:cstheme="minorHAnsi"/>
        </w:rPr>
        <w:t>.</w:t>
      </w:r>
    </w:p>
    <w:p w14:paraId="0E0E2F80" w14:textId="77777777" w:rsidR="0086344A" w:rsidRDefault="0086344A" w:rsidP="0086344A">
      <w:pPr>
        <w:pStyle w:val="ListParagraph"/>
        <w:spacing w:after="0"/>
        <w:ind w:left="0"/>
        <w:rPr>
          <w:rFonts w:cstheme="minorHAnsi"/>
          <w:sz w:val="20"/>
          <w:szCs w:val="20"/>
        </w:rPr>
      </w:pPr>
    </w:p>
    <w:p w14:paraId="5140F161" w14:textId="77777777" w:rsidR="0086344A" w:rsidRDefault="0086344A" w:rsidP="0086344A">
      <w:pPr>
        <w:pStyle w:val="ListParagraph"/>
        <w:spacing w:after="0"/>
        <w:ind w:left="0"/>
        <w:rPr>
          <w:rFonts w:cstheme="minorHAnsi"/>
          <w:sz w:val="20"/>
          <w:szCs w:val="20"/>
        </w:rPr>
      </w:pPr>
      <w:r w:rsidRPr="00F253D4">
        <w:rPr>
          <w:rFonts w:cstheme="minorHAnsi"/>
          <w:sz w:val="20"/>
          <w:szCs w:val="20"/>
        </w:rPr>
        <w:t xml:space="preserve">Starr. </w:t>
      </w:r>
      <w:r>
        <w:rPr>
          <w:rFonts w:cstheme="minorHAnsi"/>
          <w:sz w:val="20"/>
          <w:szCs w:val="20"/>
        </w:rPr>
        <w:t xml:space="preserve">G. </w:t>
      </w:r>
      <w:r w:rsidRPr="00F253D4">
        <w:rPr>
          <w:rFonts w:cstheme="minorHAnsi"/>
          <w:sz w:val="20"/>
          <w:szCs w:val="20"/>
        </w:rPr>
        <w:t>(2020). The Big 4 tech companies — Amazon, Apple, Facebook, and Google, worth $5 trillion combined — just crushed their earnings reports. Available: https://www.businessinsider.com.au/aapl-amzn-goog-</w:t>
      </w:r>
      <w:r w:rsidRPr="00F253D4">
        <w:rPr>
          <w:rFonts w:cstheme="minorHAnsi"/>
          <w:sz w:val="20"/>
          <w:szCs w:val="20"/>
        </w:rPr>
        <w:lastRenderedPageBreak/>
        <w:t>fb-q2-earnings-big-tech-results-analysis-2020-7. Last accessed 1</w:t>
      </w:r>
      <w:r>
        <w:rPr>
          <w:rFonts w:cstheme="minorHAnsi"/>
          <w:sz w:val="20"/>
          <w:szCs w:val="20"/>
        </w:rPr>
        <w:t>8th</w:t>
      </w:r>
      <w:r w:rsidRPr="00F253D4">
        <w:rPr>
          <w:rFonts w:cstheme="minorHAnsi"/>
          <w:sz w:val="20"/>
          <w:szCs w:val="20"/>
        </w:rPr>
        <w:t xml:space="preserve"> </w:t>
      </w:r>
      <w:r>
        <w:rPr>
          <w:rFonts w:cstheme="minorHAnsi"/>
          <w:sz w:val="20"/>
          <w:szCs w:val="20"/>
        </w:rPr>
        <w:t>Oct</w:t>
      </w:r>
      <w:r w:rsidRPr="00F253D4">
        <w:rPr>
          <w:rFonts w:cstheme="minorHAnsi"/>
          <w:sz w:val="20"/>
          <w:szCs w:val="20"/>
        </w:rPr>
        <w:t xml:space="preserve"> 202</w:t>
      </w:r>
      <w:r>
        <w:rPr>
          <w:rFonts w:cstheme="minorHAnsi"/>
          <w:sz w:val="20"/>
          <w:szCs w:val="20"/>
        </w:rPr>
        <w:t>1</w:t>
      </w:r>
      <w:r w:rsidRPr="00F253D4">
        <w:rPr>
          <w:rFonts w:cstheme="minorHAnsi"/>
          <w:sz w:val="20"/>
          <w:szCs w:val="20"/>
        </w:rPr>
        <w:t>.</w:t>
      </w:r>
    </w:p>
    <w:p w14:paraId="4378F2B3" w14:textId="77777777" w:rsidR="0086344A" w:rsidRDefault="0086344A" w:rsidP="0086344A">
      <w:pPr>
        <w:spacing w:before="0" w:after="0"/>
        <w:rPr>
          <w:rFonts w:cstheme="minorHAnsi"/>
        </w:rPr>
      </w:pPr>
    </w:p>
    <w:p w14:paraId="12039C6A" w14:textId="77777777" w:rsidR="0086344A" w:rsidRDefault="0086344A" w:rsidP="0086344A">
      <w:pPr>
        <w:spacing w:before="0" w:after="0"/>
        <w:rPr>
          <w:rFonts w:cstheme="minorHAnsi"/>
        </w:rPr>
      </w:pPr>
      <w:r w:rsidRPr="00302055">
        <w:rPr>
          <w:rFonts w:cstheme="minorHAnsi"/>
        </w:rPr>
        <w:t xml:space="preserve">Statista. (2020). Value of online retail sales in the United Kingdom (UK) from 2012 to 2020. Available: https://www.statista.com/statistics/315506/online-retail-sales-in-the-united-kingdom/#:~:text=Online%20retail%20sales%20in%20the%20United%20Kingdom%20(UK)%202012%2D2020&amp;text=With%20the%20onset%20of%20. Last accessed </w:t>
      </w:r>
      <w:r>
        <w:rPr>
          <w:rFonts w:cstheme="minorHAnsi"/>
        </w:rPr>
        <w:t>28th</w:t>
      </w:r>
      <w:r w:rsidRPr="00302055">
        <w:rPr>
          <w:rFonts w:cstheme="minorHAnsi"/>
        </w:rPr>
        <w:t xml:space="preserve"> </w:t>
      </w:r>
      <w:r>
        <w:rPr>
          <w:rFonts w:cstheme="minorHAnsi"/>
        </w:rPr>
        <w:t>Oct</w:t>
      </w:r>
      <w:r w:rsidRPr="00302055">
        <w:rPr>
          <w:rFonts w:cstheme="minorHAnsi"/>
        </w:rPr>
        <w:t xml:space="preserve"> 202</w:t>
      </w:r>
      <w:r>
        <w:rPr>
          <w:rFonts w:cstheme="minorHAnsi"/>
        </w:rPr>
        <w:t>1</w:t>
      </w:r>
      <w:r w:rsidRPr="00302055">
        <w:rPr>
          <w:rFonts w:cstheme="minorHAnsi"/>
        </w:rPr>
        <w:t>.</w:t>
      </w:r>
    </w:p>
    <w:p w14:paraId="2F944AC0" w14:textId="77777777" w:rsidR="0086344A" w:rsidRDefault="0086344A" w:rsidP="0086344A">
      <w:pPr>
        <w:spacing w:before="0" w:after="0"/>
        <w:rPr>
          <w:rFonts w:cstheme="minorHAnsi"/>
        </w:rPr>
      </w:pPr>
    </w:p>
    <w:p w14:paraId="67048316" w14:textId="77777777" w:rsidR="0086344A" w:rsidRDefault="0086344A" w:rsidP="0086344A">
      <w:pPr>
        <w:spacing w:before="0" w:after="0"/>
        <w:rPr>
          <w:rFonts w:cstheme="minorHAnsi"/>
        </w:rPr>
      </w:pPr>
      <w:r w:rsidRPr="00D743AE">
        <w:rPr>
          <w:rFonts w:cstheme="minorHAnsi"/>
        </w:rPr>
        <w:t>Statista. (2021). Amazon Leads $150-Billion Cloud Market. Available: https://www.statista.com/chart/18819/worldwide-market-share-of-leading-cloud-infrastructure-service-providers/. Last accessed 4th Nov 2021.</w:t>
      </w:r>
    </w:p>
    <w:p w14:paraId="3325CCF1" w14:textId="77777777" w:rsidR="0086344A" w:rsidRDefault="0086344A" w:rsidP="0086344A">
      <w:pPr>
        <w:spacing w:before="0" w:after="0"/>
        <w:rPr>
          <w:rFonts w:cstheme="minorHAnsi"/>
        </w:rPr>
      </w:pPr>
    </w:p>
    <w:p w14:paraId="4C340D3F" w14:textId="77777777" w:rsidR="0086344A" w:rsidRDefault="0086344A" w:rsidP="0086344A">
      <w:pPr>
        <w:spacing w:before="0" w:after="0"/>
        <w:rPr>
          <w:rFonts w:cstheme="minorHAnsi"/>
        </w:rPr>
      </w:pPr>
      <w:r w:rsidRPr="00EF1273">
        <w:rPr>
          <w:rFonts w:cstheme="minorHAnsi"/>
        </w:rPr>
        <w:t>Statista. (2021). Market shares of selected Subscription Video-on-Demand (SVoD) services in the United States in 2020. Available: https://www.statista.com/statistics/496011/usa-svod-to-tv-streaming-usage/. Last accessed 4th Nov 2021.</w:t>
      </w:r>
    </w:p>
    <w:p w14:paraId="03ECFF9C" w14:textId="77777777" w:rsidR="0086344A" w:rsidRDefault="0086344A" w:rsidP="0086344A">
      <w:pPr>
        <w:spacing w:before="0" w:after="0"/>
        <w:rPr>
          <w:rFonts w:cstheme="minorHAnsi"/>
        </w:rPr>
      </w:pPr>
    </w:p>
    <w:p w14:paraId="3616AF5B" w14:textId="77777777" w:rsidR="0086344A" w:rsidRDefault="0086344A" w:rsidP="0086344A">
      <w:pPr>
        <w:spacing w:before="0" w:after="0"/>
        <w:rPr>
          <w:rFonts w:cstheme="minorHAnsi"/>
        </w:rPr>
      </w:pPr>
      <w:r w:rsidRPr="00642870">
        <w:rPr>
          <w:rFonts w:cstheme="minorHAnsi"/>
        </w:rPr>
        <w:t xml:space="preserve">Stevens. </w:t>
      </w:r>
      <w:r>
        <w:rPr>
          <w:rFonts w:cstheme="minorHAnsi"/>
        </w:rPr>
        <w:t xml:space="preserve">B. </w:t>
      </w:r>
      <w:r w:rsidRPr="00642870">
        <w:rPr>
          <w:rFonts w:cstheme="minorHAnsi"/>
        </w:rPr>
        <w:t>(2020). Amazon UK sellers could lose “huge number of sales” to EU as inventory transfers will stop after Brexit. Available: https://www.chargedretail.co.uk/2020/07/17/amazon-uk-sellers-risk-losing-out-on-huge-number-of-sale-as-cross-border-goods-transfers-will-stop-after-brexit/. Last accessed 1st Nov 2021.</w:t>
      </w:r>
    </w:p>
    <w:p w14:paraId="1F520BEE" w14:textId="2EAC7C18" w:rsidR="0086344A" w:rsidRDefault="0086344A" w:rsidP="0086344A">
      <w:pPr>
        <w:spacing w:before="0" w:after="0"/>
        <w:rPr>
          <w:rFonts w:cstheme="minorHAnsi"/>
        </w:rPr>
      </w:pPr>
      <w:r w:rsidRPr="0086436F">
        <w:rPr>
          <w:rFonts w:cstheme="minorHAnsi"/>
        </w:rPr>
        <w:t xml:space="preserve">Syal. </w:t>
      </w:r>
      <w:r>
        <w:rPr>
          <w:rFonts w:cstheme="minorHAnsi"/>
        </w:rPr>
        <w:t xml:space="preserve">R. </w:t>
      </w:r>
      <w:r w:rsidRPr="0086436F">
        <w:rPr>
          <w:rFonts w:cstheme="minorHAnsi"/>
        </w:rPr>
        <w:t>(2021). Priti Patel pressed to explain award of spy agencies cloud contract to Amazon. Available: https://www.theguardian.com/uk-news/2021/oct/26/amazon-web-services-aws-contract-data-mi5-mi6-gchq. Last accessed 4th Nov 2021.</w:t>
      </w:r>
    </w:p>
    <w:p w14:paraId="2A215ECB" w14:textId="5D3E4AD7" w:rsidR="00573BA5" w:rsidRDefault="00573BA5" w:rsidP="0086344A">
      <w:pPr>
        <w:spacing w:before="0" w:after="0"/>
        <w:rPr>
          <w:rFonts w:cstheme="minorHAnsi"/>
        </w:rPr>
      </w:pPr>
    </w:p>
    <w:p w14:paraId="39CA03AE" w14:textId="62F447C7" w:rsidR="00573BA5" w:rsidRDefault="00573BA5" w:rsidP="0086344A">
      <w:pPr>
        <w:spacing w:before="0" w:after="0"/>
        <w:rPr>
          <w:rFonts w:cstheme="minorHAnsi"/>
        </w:rPr>
      </w:pPr>
      <w:r w:rsidRPr="00573BA5">
        <w:rPr>
          <w:rFonts w:cstheme="minorHAnsi"/>
        </w:rPr>
        <w:t>Stieb</w:t>
      </w:r>
      <w:r>
        <w:rPr>
          <w:rFonts w:cstheme="minorHAnsi"/>
        </w:rPr>
        <w:t>, J.</w:t>
      </w:r>
      <w:r w:rsidRPr="00573BA5">
        <w:rPr>
          <w:rFonts w:cstheme="minorHAnsi"/>
        </w:rPr>
        <w:t xml:space="preserve"> (2009). Assessing Freeman's Stakeholder Theory. Journal of Business Ethics. 87 (3), 401-414.</w:t>
      </w:r>
    </w:p>
    <w:p w14:paraId="089F744C" w14:textId="683D4520" w:rsidR="00697900" w:rsidRDefault="00697900" w:rsidP="0086344A">
      <w:pPr>
        <w:spacing w:before="0" w:after="0"/>
        <w:rPr>
          <w:rFonts w:cstheme="minorHAnsi"/>
        </w:rPr>
      </w:pPr>
    </w:p>
    <w:p w14:paraId="1191BB56" w14:textId="62DEB003" w:rsidR="00697900" w:rsidRDefault="00697900" w:rsidP="0086344A">
      <w:pPr>
        <w:spacing w:before="0" w:after="0"/>
        <w:rPr>
          <w:rFonts w:cstheme="minorHAnsi"/>
        </w:rPr>
      </w:pPr>
      <w:r w:rsidRPr="00697900">
        <w:rPr>
          <w:rFonts w:cstheme="minorHAnsi"/>
        </w:rPr>
        <w:t>Sureka. S. (2021). Horizontal Merger Examples. Available: https://www.educba.com/horizontal-merger-examples/. Last accessed 16th Nov 2021.</w:t>
      </w:r>
    </w:p>
    <w:p w14:paraId="29A06315" w14:textId="77777777" w:rsidR="0086344A" w:rsidRDefault="0086344A" w:rsidP="0086344A">
      <w:pPr>
        <w:spacing w:before="0" w:after="0"/>
        <w:rPr>
          <w:rFonts w:cstheme="minorHAnsi"/>
        </w:rPr>
      </w:pPr>
    </w:p>
    <w:p w14:paraId="0905EA42" w14:textId="0B038FF8" w:rsidR="0086344A" w:rsidRDefault="0086344A" w:rsidP="0086344A">
      <w:pPr>
        <w:spacing w:before="0" w:after="0"/>
        <w:rPr>
          <w:rFonts w:cstheme="minorHAnsi"/>
        </w:rPr>
      </w:pPr>
      <w:r w:rsidRPr="00FB2539">
        <w:rPr>
          <w:rFonts w:cstheme="minorHAnsi"/>
        </w:rPr>
        <w:t xml:space="preserve">The Guardian. (2020). Amazon third-quarter earnings soar as pandemic sales triple profits. Available: </w:t>
      </w:r>
      <w:r w:rsidRPr="00FB2539">
        <w:rPr>
          <w:rFonts w:cstheme="minorHAnsi"/>
        </w:rPr>
        <w:lastRenderedPageBreak/>
        <w:t>https://www.theguardian.com/technology/2020/oct/29/amazon-profits-latest-earnings-report-third-quarter-pandemic#:~:text=Amazon%20third%2Dquarter%20earnings%20soar%20as%20pandemic%20sales%20triple%20pr. Last accessed 26</w:t>
      </w:r>
      <w:r>
        <w:rPr>
          <w:rFonts w:cstheme="minorHAnsi"/>
        </w:rPr>
        <w:t>8</w:t>
      </w:r>
      <w:r w:rsidRPr="00FB2539">
        <w:rPr>
          <w:rFonts w:cstheme="minorHAnsi"/>
        </w:rPr>
        <w:t xml:space="preserve">h </w:t>
      </w:r>
      <w:r>
        <w:rPr>
          <w:rFonts w:cstheme="minorHAnsi"/>
        </w:rPr>
        <w:t>Oct</w:t>
      </w:r>
      <w:r w:rsidRPr="00FB2539">
        <w:rPr>
          <w:rFonts w:cstheme="minorHAnsi"/>
        </w:rPr>
        <w:t xml:space="preserve"> 202</w:t>
      </w:r>
      <w:r>
        <w:rPr>
          <w:rFonts w:cstheme="minorHAnsi"/>
        </w:rPr>
        <w:t>1</w:t>
      </w:r>
      <w:r w:rsidRPr="00FB2539">
        <w:rPr>
          <w:rFonts w:cstheme="minorHAnsi"/>
        </w:rPr>
        <w:t>.</w:t>
      </w:r>
    </w:p>
    <w:p w14:paraId="22B6CEB3" w14:textId="5A2465F1" w:rsidR="00CA1E38" w:rsidRDefault="00CA1E38" w:rsidP="0086344A">
      <w:pPr>
        <w:spacing w:before="0" w:after="0"/>
        <w:rPr>
          <w:rFonts w:cstheme="minorHAnsi"/>
        </w:rPr>
      </w:pPr>
    </w:p>
    <w:p w14:paraId="4167C23E" w14:textId="08E972CF" w:rsidR="00CA1E38" w:rsidRDefault="00CA1E38" w:rsidP="0086344A">
      <w:pPr>
        <w:spacing w:before="0" w:after="0"/>
        <w:rPr>
          <w:rFonts w:cstheme="minorHAnsi"/>
        </w:rPr>
      </w:pPr>
      <w:r w:rsidRPr="00CA1E38">
        <w:rPr>
          <w:rFonts w:cstheme="minorHAnsi"/>
        </w:rPr>
        <w:t>Timmins. B. (2021). Amazon pays £492m in UK tax as sales surge to £20.6bn. Available: https://www.bbc.co.uk/news/business-58485816. Last accessed 16th Nov 2021.</w:t>
      </w:r>
    </w:p>
    <w:p w14:paraId="42F8A059" w14:textId="77777777" w:rsidR="0086344A" w:rsidRDefault="0086344A" w:rsidP="0086344A">
      <w:pPr>
        <w:spacing w:before="0" w:after="0"/>
        <w:rPr>
          <w:rFonts w:cstheme="minorHAnsi"/>
        </w:rPr>
      </w:pPr>
    </w:p>
    <w:p w14:paraId="572C3CEA" w14:textId="77777777" w:rsidR="0086344A" w:rsidRDefault="0086344A" w:rsidP="0086344A">
      <w:pPr>
        <w:spacing w:before="0" w:after="0"/>
        <w:rPr>
          <w:rFonts w:cstheme="minorHAnsi"/>
        </w:rPr>
      </w:pPr>
      <w:r w:rsidRPr="001A5484">
        <w:rPr>
          <w:rFonts w:cstheme="minorHAnsi"/>
        </w:rPr>
        <w:t>UK Parliament. (2021). Brexit: negotiations. Available: https://www.parliament.uk/business/publications/research/eu-referendum/negotiations/. Last accessed 1st Nov 2021.</w:t>
      </w:r>
    </w:p>
    <w:p w14:paraId="5729BAE4" w14:textId="77777777" w:rsidR="0086344A" w:rsidRDefault="0086344A" w:rsidP="0086344A">
      <w:pPr>
        <w:spacing w:before="0" w:after="0"/>
        <w:rPr>
          <w:rFonts w:cstheme="minorHAnsi"/>
        </w:rPr>
      </w:pPr>
    </w:p>
    <w:p w14:paraId="76F3AD84" w14:textId="77777777" w:rsidR="0086344A" w:rsidRPr="009304D9" w:rsidRDefault="0086344A" w:rsidP="0086344A">
      <w:pPr>
        <w:spacing w:before="0" w:after="0"/>
        <w:rPr>
          <w:rFonts w:cstheme="minorHAnsi"/>
        </w:rPr>
      </w:pPr>
      <w:r w:rsidRPr="005F1B40">
        <w:rPr>
          <w:rFonts w:cstheme="minorHAnsi"/>
        </w:rPr>
        <w:t>UWTSD. (2021). Strategic Management (BMMB7013). Available: https://moodle.uwtsd.ac.uk/course/view.php?id=2712. Last accessed 18th Oct 2021.</w:t>
      </w:r>
    </w:p>
    <w:p w14:paraId="7D54A858" w14:textId="769E5773" w:rsidR="0086344A" w:rsidRDefault="0086344A" w:rsidP="0086344A">
      <w:pPr>
        <w:spacing w:before="0" w:after="0"/>
        <w:rPr>
          <w:rFonts w:cstheme="minorHAnsi"/>
        </w:rPr>
      </w:pPr>
      <w:r w:rsidRPr="001B064E">
        <w:rPr>
          <w:rFonts w:cstheme="minorHAnsi"/>
        </w:rPr>
        <w:t xml:space="preserve">Whitten. </w:t>
      </w:r>
      <w:r>
        <w:rPr>
          <w:rFonts w:cstheme="minorHAnsi"/>
        </w:rPr>
        <w:t xml:space="preserve">S. </w:t>
      </w:r>
      <w:r w:rsidRPr="001B064E">
        <w:rPr>
          <w:rFonts w:cstheme="minorHAnsi"/>
        </w:rPr>
        <w:t>(2020). Disney says its ‘primary focus’ for entertainment is streaming. Available: https://www.cnbc.com/2020/10/12/disney-reorganizes-to-focus-on-streaming-direct-to-consumer.html. Last accessed 4th Nov 2021.</w:t>
      </w:r>
    </w:p>
    <w:p w14:paraId="338DC2AD" w14:textId="60722FE7" w:rsidR="0046726C" w:rsidRDefault="0046726C" w:rsidP="0086344A">
      <w:pPr>
        <w:spacing w:before="0" w:after="0"/>
        <w:rPr>
          <w:rFonts w:cstheme="minorHAnsi"/>
        </w:rPr>
      </w:pPr>
    </w:p>
    <w:p w14:paraId="17A48E95" w14:textId="57BAB063" w:rsidR="0046726C" w:rsidRDefault="0046726C" w:rsidP="0086344A">
      <w:pPr>
        <w:spacing w:before="0" w:after="0"/>
        <w:rPr>
          <w:rFonts w:cstheme="minorHAnsi"/>
        </w:rPr>
      </w:pPr>
      <w:r w:rsidRPr="0046726C">
        <w:rPr>
          <w:rFonts w:cstheme="minorHAnsi"/>
        </w:rPr>
        <w:t>Williams. H. (2021). Amazon paid £492m in UK taxes last year amid online shopping boom. Available: https://www.standard.co.uk/news/uk/vat-luxembourg-companies-house-edinburgh-london-b954209.html. Last accessed 16th Nov 2021.</w:t>
      </w:r>
    </w:p>
    <w:p w14:paraId="25A53198" w14:textId="4D6C67FD" w:rsidR="006B60ED" w:rsidRDefault="006B60ED" w:rsidP="0086344A">
      <w:pPr>
        <w:spacing w:before="0" w:after="0"/>
        <w:rPr>
          <w:rFonts w:cstheme="minorHAnsi"/>
        </w:rPr>
      </w:pPr>
    </w:p>
    <w:p w14:paraId="52DE3198" w14:textId="2425E6D9" w:rsidR="006B60ED" w:rsidRDefault="006B60ED" w:rsidP="0086344A">
      <w:pPr>
        <w:spacing w:before="0" w:after="0"/>
        <w:rPr>
          <w:rFonts w:cstheme="minorHAnsi"/>
        </w:rPr>
      </w:pPr>
      <w:r w:rsidRPr="006B60ED">
        <w:rPr>
          <w:rFonts w:cstheme="minorHAnsi"/>
        </w:rPr>
        <w:t>Wright. R.P, Paroutis. S. E, Blettner. D. P. (2012). How Useful Are the Strategic Tools We Teach in Business Schools?. Journal of management studies. 50 (1), 92-125.</w:t>
      </w:r>
      <w:r>
        <w:rPr>
          <w:rFonts w:cstheme="minorHAnsi"/>
        </w:rPr>
        <w:t xml:space="preserve"> Available: </w:t>
      </w:r>
      <w:r w:rsidRPr="006B60ED">
        <w:rPr>
          <w:rFonts w:cstheme="minorHAnsi"/>
        </w:rPr>
        <w:t>https://onlinelibrary.wiley.com/doi/full/10.1111/j.1467-6486.2012.01082.x</w:t>
      </w:r>
      <w:r>
        <w:rPr>
          <w:rFonts w:cstheme="minorHAnsi"/>
        </w:rPr>
        <w:t xml:space="preserve"> Last accessed 14th Nov 2021.</w:t>
      </w:r>
    </w:p>
    <w:p w14:paraId="4F6CC0F5" w14:textId="77777777" w:rsidR="006529A4" w:rsidRPr="0086344A" w:rsidRDefault="006529A4" w:rsidP="003B065A">
      <w:pPr>
        <w:spacing w:before="0" w:after="0"/>
        <w:rPr>
          <w:rFonts w:cstheme="minorHAnsi"/>
        </w:rPr>
      </w:pPr>
    </w:p>
    <w:p w14:paraId="3A768176" w14:textId="77777777" w:rsidR="006A1096" w:rsidRPr="009304D9" w:rsidRDefault="006A1096" w:rsidP="003B065A">
      <w:pPr>
        <w:spacing w:before="0" w:after="0"/>
        <w:rPr>
          <w:rFonts w:cstheme="minorHAnsi"/>
          <w:b/>
          <w:bCs/>
          <w:u w:val="single"/>
        </w:rPr>
      </w:pPr>
    </w:p>
    <w:p w14:paraId="1CFD4D5D" w14:textId="77777777" w:rsidR="006A1096" w:rsidRPr="009304D9" w:rsidRDefault="006A1096" w:rsidP="003B065A">
      <w:pPr>
        <w:spacing w:before="0" w:after="0"/>
        <w:rPr>
          <w:rFonts w:cstheme="minorHAnsi"/>
          <w:b/>
          <w:bCs/>
          <w:u w:val="single"/>
        </w:rPr>
      </w:pPr>
    </w:p>
    <w:p w14:paraId="1BA5130C" w14:textId="77777777" w:rsidR="00FF565E" w:rsidRPr="009304D9" w:rsidRDefault="00FF565E" w:rsidP="00FF565E">
      <w:pPr>
        <w:pStyle w:val="ListParagraph"/>
        <w:spacing w:after="0"/>
        <w:ind w:left="1440"/>
        <w:rPr>
          <w:rFonts w:cstheme="minorHAnsi"/>
          <w:b/>
          <w:bCs/>
          <w:sz w:val="20"/>
          <w:szCs w:val="20"/>
        </w:rPr>
      </w:pPr>
    </w:p>
    <w:p w14:paraId="5619C5B9" w14:textId="35C329BE" w:rsidR="00BF14D4" w:rsidRPr="009304D9" w:rsidRDefault="00BF14D4" w:rsidP="004316E2">
      <w:pPr>
        <w:spacing w:after="0"/>
        <w:rPr>
          <w:rFonts w:cstheme="minorHAnsi"/>
          <w:b/>
          <w:bCs/>
          <w:u w:val="single"/>
        </w:rPr>
      </w:pPr>
    </w:p>
    <w:p w14:paraId="17B21F3F" w14:textId="2765808A" w:rsidR="00BF14D4" w:rsidRPr="009304D9" w:rsidRDefault="00BF14D4" w:rsidP="004316E2">
      <w:pPr>
        <w:spacing w:after="0"/>
        <w:rPr>
          <w:rFonts w:cstheme="minorHAnsi"/>
          <w:b/>
          <w:bCs/>
          <w:u w:val="single"/>
        </w:rPr>
      </w:pPr>
    </w:p>
    <w:p w14:paraId="7C010100" w14:textId="4D905928" w:rsidR="00BF14D4" w:rsidRPr="009304D9" w:rsidRDefault="00BF14D4" w:rsidP="004316E2">
      <w:pPr>
        <w:spacing w:after="0"/>
        <w:rPr>
          <w:rFonts w:cstheme="minorHAnsi"/>
          <w:b/>
          <w:bCs/>
          <w:u w:val="single"/>
        </w:rPr>
      </w:pPr>
    </w:p>
    <w:p w14:paraId="7EDB2890" w14:textId="38B01CE4" w:rsidR="00BF14D4" w:rsidRPr="009304D9" w:rsidRDefault="00BF14D4" w:rsidP="004316E2">
      <w:pPr>
        <w:spacing w:after="0"/>
        <w:rPr>
          <w:rFonts w:cstheme="minorHAnsi"/>
          <w:b/>
          <w:bCs/>
          <w:u w:val="single"/>
        </w:rPr>
      </w:pPr>
    </w:p>
    <w:p w14:paraId="575124FA" w14:textId="77777777" w:rsidR="00BF14D4" w:rsidRPr="009304D9" w:rsidRDefault="00BF14D4" w:rsidP="004316E2">
      <w:pPr>
        <w:spacing w:after="0"/>
        <w:rPr>
          <w:rFonts w:cstheme="minorHAnsi"/>
          <w:b/>
          <w:bCs/>
          <w:u w:val="single"/>
        </w:rPr>
      </w:pPr>
    </w:p>
    <w:p w14:paraId="3FBB42E9" w14:textId="77777777" w:rsidR="000805C3" w:rsidRPr="009304D9" w:rsidRDefault="000805C3" w:rsidP="003B065A">
      <w:pPr>
        <w:spacing w:before="0" w:after="0"/>
        <w:rPr>
          <w:rFonts w:cstheme="minorHAnsi"/>
          <w:b/>
          <w:bCs/>
          <w:u w:val="single"/>
        </w:rPr>
      </w:pPr>
    </w:p>
    <w:sectPr w:rsidR="000805C3" w:rsidRPr="009304D9" w:rsidSect="001518E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B9867" w14:textId="77777777" w:rsidR="00E9147D" w:rsidRDefault="00E9147D" w:rsidP="00845CAE">
      <w:pPr>
        <w:spacing w:before="0" w:after="0" w:line="240" w:lineRule="auto"/>
      </w:pPr>
      <w:r>
        <w:separator/>
      </w:r>
    </w:p>
  </w:endnote>
  <w:endnote w:type="continuationSeparator" w:id="0">
    <w:p w14:paraId="47A5B802" w14:textId="77777777" w:rsidR="00E9147D" w:rsidRDefault="00E9147D" w:rsidP="00845C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67347"/>
      <w:docPartObj>
        <w:docPartGallery w:val="Page Numbers (Bottom of Page)"/>
        <w:docPartUnique/>
      </w:docPartObj>
    </w:sdtPr>
    <w:sdtEndPr>
      <w:rPr>
        <w:color w:val="7F7F7F" w:themeColor="background1" w:themeShade="7F"/>
        <w:spacing w:val="60"/>
      </w:rPr>
    </w:sdtEndPr>
    <w:sdtContent>
      <w:p w14:paraId="48CE80F1" w14:textId="77777777" w:rsidR="00E9147D" w:rsidRDefault="00E9147D">
        <w:pPr>
          <w:pStyle w:val="Footer"/>
          <w:pBdr>
            <w:top w:val="single" w:sz="4" w:space="1" w:color="D9D9D9" w:themeColor="background1" w:themeShade="D9"/>
          </w:pBdr>
        </w:pPr>
      </w:p>
      <w:p w14:paraId="16E20A15" w14:textId="5DEC2EDB" w:rsidR="00E9147D" w:rsidRDefault="00E914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F22591" w14:textId="77777777" w:rsidR="00E9147D" w:rsidRDefault="00E91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917F5" w14:textId="77777777" w:rsidR="00E9147D" w:rsidRDefault="00E9147D" w:rsidP="00845CAE">
      <w:pPr>
        <w:spacing w:before="0" w:after="0" w:line="240" w:lineRule="auto"/>
      </w:pPr>
      <w:r>
        <w:separator/>
      </w:r>
    </w:p>
  </w:footnote>
  <w:footnote w:type="continuationSeparator" w:id="0">
    <w:p w14:paraId="388D628A" w14:textId="77777777" w:rsidR="00E9147D" w:rsidRDefault="00E9147D" w:rsidP="00845CA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1DCC"/>
    <w:multiLevelType w:val="hybridMultilevel"/>
    <w:tmpl w:val="A6DA8F1C"/>
    <w:lvl w:ilvl="0" w:tplc="2A9CFB74">
      <w:start w:val="1"/>
      <w:numFmt w:val="upperRoman"/>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26AED"/>
    <w:multiLevelType w:val="hybridMultilevel"/>
    <w:tmpl w:val="A74E0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EF3730"/>
    <w:multiLevelType w:val="hybridMultilevel"/>
    <w:tmpl w:val="02666AD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06C21"/>
    <w:multiLevelType w:val="hybridMultilevel"/>
    <w:tmpl w:val="1E2A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4671E"/>
    <w:multiLevelType w:val="hybridMultilevel"/>
    <w:tmpl w:val="9954C4BC"/>
    <w:lvl w:ilvl="0" w:tplc="D7383B3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9AF14D0"/>
    <w:multiLevelType w:val="hybridMultilevel"/>
    <w:tmpl w:val="9B2083BE"/>
    <w:lvl w:ilvl="0" w:tplc="E7D6B118">
      <w:start w:val="3"/>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DF3363A"/>
    <w:multiLevelType w:val="hybridMultilevel"/>
    <w:tmpl w:val="25F236DC"/>
    <w:lvl w:ilvl="0" w:tplc="FA6C8C38">
      <w:start w:val="1"/>
      <w:numFmt w:val="decimal"/>
      <w:lvlText w:val="%1."/>
      <w:lvlJc w:val="left"/>
      <w:pPr>
        <w:ind w:left="720"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165A56"/>
    <w:multiLevelType w:val="hybridMultilevel"/>
    <w:tmpl w:val="E2686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CD2D94"/>
    <w:multiLevelType w:val="hybridMultilevel"/>
    <w:tmpl w:val="A2424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A96487"/>
    <w:multiLevelType w:val="multilevel"/>
    <w:tmpl w:val="D7E60B96"/>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E5655E2"/>
    <w:multiLevelType w:val="multilevel"/>
    <w:tmpl w:val="810287C0"/>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E05DEA"/>
    <w:multiLevelType w:val="hybridMultilevel"/>
    <w:tmpl w:val="3AB0DD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08D496D"/>
    <w:multiLevelType w:val="multilevel"/>
    <w:tmpl w:val="D7E60B96"/>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31DB4C34"/>
    <w:multiLevelType w:val="hybridMultilevel"/>
    <w:tmpl w:val="7C72B0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9F47636"/>
    <w:multiLevelType w:val="hybridMultilevel"/>
    <w:tmpl w:val="45D8E4BA"/>
    <w:lvl w:ilvl="0" w:tplc="E71A93E6">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A7F5960"/>
    <w:multiLevelType w:val="hybridMultilevel"/>
    <w:tmpl w:val="C7C2F548"/>
    <w:lvl w:ilvl="0" w:tplc="8E6E9F7C">
      <w:start w:val="60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DD14A7"/>
    <w:multiLevelType w:val="hybridMultilevel"/>
    <w:tmpl w:val="11BCD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3C4E3D"/>
    <w:multiLevelType w:val="hybridMultilevel"/>
    <w:tmpl w:val="2B188C20"/>
    <w:lvl w:ilvl="0" w:tplc="6FDE0758">
      <w:start w:val="1"/>
      <w:numFmt w:val="lowerLetter"/>
      <w:lvlText w:val="(%1)"/>
      <w:lvlJc w:val="left"/>
      <w:pPr>
        <w:ind w:left="1455" w:hanging="360"/>
      </w:pPr>
      <w:rPr>
        <w:rFonts w:hint="default"/>
      </w:rPr>
    </w:lvl>
    <w:lvl w:ilvl="1" w:tplc="08090019" w:tentative="1">
      <w:start w:val="1"/>
      <w:numFmt w:val="lowerLetter"/>
      <w:lvlText w:val="%2."/>
      <w:lvlJc w:val="left"/>
      <w:pPr>
        <w:ind w:left="2175" w:hanging="360"/>
      </w:pPr>
    </w:lvl>
    <w:lvl w:ilvl="2" w:tplc="0809001B" w:tentative="1">
      <w:start w:val="1"/>
      <w:numFmt w:val="lowerRoman"/>
      <w:lvlText w:val="%3."/>
      <w:lvlJc w:val="right"/>
      <w:pPr>
        <w:ind w:left="2895" w:hanging="180"/>
      </w:pPr>
    </w:lvl>
    <w:lvl w:ilvl="3" w:tplc="0809000F" w:tentative="1">
      <w:start w:val="1"/>
      <w:numFmt w:val="decimal"/>
      <w:lvlText w:val="%4."/>
      <w:lvlJc w:val="left"/>
      <w:pPr>
        <w:ind w:left="3615" w:hanging="360"/>
      </w:pPr>
    </w:lvl>
    <w:lvl w:ilvl="4" w:tplc="08090019" w:tentative="1">
      <w:start w:val="1"/>
      <w:numFmt w:val="lowerLetter"/>
      <w:lvlText w:val="%5."/>
      <w:lvlJc w:val="left"/>
      <w:pPr>
        <w:ind w:left="4335" w:hanging="360"/>
      </w:pPr>
    </w:lvl>
    <w:lvl w:ilvl="5" w:tplc="0809001B" w:tentative="1">
      <w:start w:val="1"/>
      <w:numFmt w:val="lowerRoman"/>
      <w:lvlText w:val="%6."/>
      <w:lvlJc w:val="right"/>
      <w:pPr>
        <w:ind w:left="5055" w:hanging="180"/>
      </w:pPr>
    </w:lvl>
    <w:lvl w:ilvl="6" w:tplc="0809000F" w:tentative="1">
      <w:start w:val="1"/>
      <w:numFmt w:val="decimal"/>
      <w:lvlText w:val="%7."/>
      <w:lvlJc w:val="left"/>
      <w:pPr>
        <w:ind w:left="5775" w:hanging="360"/>
      </w:pPr>
    </w:lvl>
    <w:lvl w:ilvl="7" w:tplc="08090019" w:tentative="1">
      <w:start w:val="1"/>
      <w:numFmt w:val="lowerLetter"/>
      <w:lvlText w:val="%8."/>
      <w:lvlJc w:val="left"/>
      <w:pPr>
        <w:ind w:left="6495" w:hanging="360"/>
      </w:pPr>
    </w:lvl>
    <w:lvl w:ilvl="8" w:tplc="0809001B" w:tentative="1">
      <w:start w:val="1"/>
      <w:numFmt w:val="lowerRoman"/>
      <w:lvlText w:val="%9."/>
      <w:lvlJc w:val="right"/>
      <w:pPr>
        <w:ind w:left="7215" w:hanging="180"/>
      </w:pPr>
    </w:lvl>
  </w:abstractNum>
  <w:abstractNum w:abstractNumId="18" w15:restartNumberingAfterBreak="0">
    <w:nsid w:val="425A3CBB"/>
    <w:multiLevelType w:val="hybridMultilevel"/>
    <w:tmpl w:val="3D647BFE"/>
    <w:lvl w:ilvl="0" w:tplc="21AE52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B80CC3"/>
    <w:multiLevelType w:val="hybridMultilevel"/>
    <w:tmpl w:val="AAC4D210"/>
    <w:lvl w:ilvl="0" w:tplc="454AB66C">
      <w:start w:val="1"/>
      <w:numFmt w:val="upperRoman"/>
      <w:lvlText w:val="(%1)"/>
      <w:lvlJc w:val="left"/>
      <w:pPr>
        <w:ind w:left="720" w:hanging="360"/>
      </w:pPr>
      <w:rPr>
        <w:rFonts w:hint="default"/>
        <w:b w:val="0"/>
        <w:bCs w:val="0"/>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ED20CC"/>
    <w:multiLevelType w:val="hybridMultilevel"/>
    <w:tmpl w:val="7128AE5E"/>
    <w:lvl w:ilvl="0" w:tplc="B8564EB8">
      <w:start w:val="1"/>
      <w:numFmt w:val="decimal"/>
      <w:lvlText w:val="(%1)"/>
      <w:lvlJc w:val="left"/>
      <w:pPr>
        <w:ind w:left="360" w:hanging="360"/>
      </w:pPr>
      <w:rPr>
        <w:rFonts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BBC1D85"/>
    <w:multiLevelType w:val="multilevel"/>
    <w:tmpl w:val="601CA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6A2001"/>
    <w:multiLevelType w:val="hybridMultilevel"/>
    <w:tmpl w:val="292AA6F0"/>
    <w:lvl w:ilvl="0" w:tplc="2A9CFB74">
      <w:start w:val="1"/>
      <w:numFmt w:val="upperRoman"/>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7B0EF5"/>
    <w:multiLevelType w:val="hybridMultilevel"/>
    <w:tmpl w:val="FA565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D3650D"/>
    <w:multiLevelType w:val="hybridMultilevel"/>
    <w:tmpl w:val="D5103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822F39"/>
    <w:multiLevelType w:val="hybridMultilevel"/>
    <w:tmpl w:val="F7B09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0C6FDB"/>
    <w:multiLevelType w:val="hybridMultilevel"/>
    <w:tmpl w:val="E6C2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AE344C"/>
    <w:multiLevelType w:val="hybridMultilevel"/>
    <w:tmpl w:val="ADB45C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CC2B87"/>
    <w:multiLevelType w:val="hybridMultilevel"/>
    <w:tmpl w:val="F056C6F8"/>
    <w:lvl w:ilvl="0" w:tplc="4938417E">
      <w:start w:val="1"/>
      <w:numFmt w:val="lowerLetter"/>
      <w:lvlText w:val="(%1)"/>
      <w:lvlJc w:val="left"/>
      <w:pPr>
        <w:ind w:left="1455" w:hanging="360"/>
      </w:pPr>
      <w:rPr>
        <w:rFonts w:hint="default"/>
      </w:rPr>
    </w:lvl>
    <w:lvl w:ilvl="1" w:tplc="08090019" w:tentative="1">
      <w:start w:val="1"/>
      <w:numFmt w:val="lowerLetter"/>
      <w:lvlText w:val="%2."/>
      <w:lvlJc w:val="left"/>
      <w:pPr>
        <w:ind w:left="2175" w:hanging="360"/>
      </w:pPr>
    </w:lvl>
    <w:lvl w:ilvl="2" w:tplc="0809001B" w:tentative="1">
      <w:start w:val="1"/>
      <w:numFmt w:val="lowerRoman"/>
      <w:lvlText w:val="%3."/>
      <w:lvlJc w:val="right"/>
      <w:pPr>
        <w:ind w:left="2895" w:hanging="180"/>
      </w:pPr>
    </w:lvl>
    <w:lvl w:ilvl="3" w:tplc="0809000F" w:tentative="1">
      <w:start w:val="1"/>
      <w:numFmt w:val="decimal"/>
      <w:lvlText w:val="%4."/>
      <w:lvlJc w:val="left"/>
      <w:pPr>
        <w:ind w:left="3615" w:hanging="360"/>
      </w:pPr>
    </w:lvl>
    <w:lvl w:ilvl="4" w:tplc="08090019" w:tentative="1">
      <w:start w:val="1"/>
      <w:numFmt w:val="lowerLetter"/>
      <w:lvlText w:val="%5."/>
      <w:lvlJc w:val="left"/>
      <w:pPr>
        <w:ind w:left="4335" w:hanging="360"/>
      </w:pPr>
    </w:lvl>
    <w:lvl w:ilvl="5" w:tplc="0809001B" w:tentative="1">
      <w:start w:val="1"/>
      <w:numFmt w:val="lowerRoman"/>
      <w:lvlText w:val="%6."/>
      <w:lvlJc w:val="right"/>
      <w:pPr>
        <w:ind w:left="5055" w:hanging="180"/>
      </w:pPr>
    </w:lvl>
    <w:lvl w:ilvl="6" w:tplc="0809000F" w:tentative="1">
      <w:start w:val="1"/>
      <w:numFmt w:val="decimal"/>
      <w:lvlText w:val="%7."/>
      <w:lvlJc w:val="left"/>
      <w:pPr>
        <w:ind w:left="5775" w:hanging="360"/>
      </w:pPr>
    </w:lvl>
    <w:lvl w:ilvl="7" w:tplc="08090019" w:tentative="1">
      <w:start w:val="1"/>
      <w:numFmt w:val="lowerLetter"/>
      <w:lvlText w:val="%8."/>
      <w:lvlJc w:val="left"/>
      <w:pPr>
        <w:ind w:left="6495" w:hanging="360"/>
      </w:pPr>
    </w:lvl>
    <w:lvl w:ilvl="8" w:tplc="0809001B" w:tentative="1">
      <w:start w:val="1"/>
      <w:numFmt w:val="lowerRoman"/>
      <w:lvlText w:val="%9."/>
      <w:lvlJc w:val="right"/>
      <w:pPr>
        <w:ind w:left="7215" w:hanging="180"/>
      </w:pPr>
    </w:lvl>
  </w:abstractNum>
  <w:abstractNum w:abstractNumId="29" w15:restartNumberingAfterBreak="0">
    <w:nsid w:val="630515A4"/>
    <w:multiLevelType w:val="hybridMultilevel"/>
    <w:tmpl w:val="60C02E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DD06A9"/>
    <w:multiLevelType w:val="hybridMultilevel"/>
    <w:tmpl w:val="B7886E7E"/>
    <w:lvl w:ilvl="0" w:tplc="316694A2">
      <w:start w:val="1"/>
      <w:numFmt w:val="upperLetter"/>
      <w:lvlText w:val="%1."/>
      <w:lvlJc w:val="left"/>
      <w:pPr>
        <w:ind w:left="360" w:hanging="360"/>
      </w:pPr>
      <w:rPr>
        <w:b/>
        <w:bCs/>
        <w:sz w:val="20"/>
        <w:szCs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FF01742"/>
    <w:multiLevelType w:val="hybridMultilevel"/>
    <w:tmpl w:val="81BA4D42"/>
    <w:lvl w:ilvl="0" w:tplc="ED64AB98">
      <w:start w:val="2"/>
      <w:numFmt w:val="decimal"/>
      <w:lvlText w:val="(%1)"/>
      <w:lvlJc w:val="left"/>
      <w:pPr>
        <w:ind w:left="360" w:hanging="360"/>
      </w:pPr>
      <w:rPr>
        <w:rFonts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3B06C31"/>
    <w:multiLevelType w:val="hybridMultilevel"/>
    <w:tmpl w:val="D6A2B6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9A2645"/>
    <w:multiLevelType w:val="hybridMultilevel"/>
    <w:tmpl w:val="0FAA5A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A61106"/>
    <w:multiLevelType w:val="hybridMultilevel"/>
    <w:tmpl w:val="9A403692"/>
    <w:lvl w:ilvl="0" w:tplc="7832B0C8">
      <w:start w:val="1"/>
      <w:numFmt w:val="lowerLetter"/>
      <w:lvlText w:val="(%1)"/>
      <w:lvlJc w:val="left"/>
      <w:pPr>
        <w:ind w:left="1455" w:hanging="360"/>
      </w:pPr>
      <w:rPr>
        <w:rFonts w:hint="default"/>
      </w:rPr>
    </w:lvl>
    <w:lvl w:ilvl="1" w:tplc="08090019" w:tentative="1">
      <w:start w:val="1"/>
      <w:numFmt w:val="lowerLetter"/>
      <w:lvlText w:val="%2."/>
      <w:lvlJc w:val="left"/>
      <w:pPr>
        <w:ind w:left="2175" w:hanging="360"/>
      </w:pPr>
    </w:lvl>
    <w:lvl w:ilvl="2" w:tplc="0809001B" w:tentative="1">
      <w:start w:val="1"/>
      <w:numFmt w:val="lowerRoman"/>
      <w:lvlText w:val="%3."/>
      <w:lvlJc w:val="right"/>
      <w:pPr>
        <w:ind w:left="2895" w:hanging="180"/>
      </w:pPr>
    </w:lvl>
    <w:lvl w:ilvl="3" w:tplc="0809000F" w:tentative="1">
      <w:start w:val="1"/>
      <w:numFmt w:val="decimal"/>
      <w:lvlText w:val="%4."/>
      <w:lvlJc w:val="left"/>
      <w:pPr>
        <w:ind w:left="3615" w:hanging="360"/>
      </w:pPr>
    </w:lvl>
    <w:lvl w:ilvl="4" w:tplc="08090019" w:tentative="1">
      <w:start w:val="1"/>
      <w:numFmt w:val="lowerLetter"/>
      <w:lvlText w:val="%5."/>
      <w:lvlJc w:val="left"/>
      <w:pPr>
        <w:ind w:left="4335" w:hanging="360"/>
      </w:pPr>
    </w:lvl>
    <w:lvl w:ilvl="5" w:tplc="0809001B" w:tentative="1">
      <w:start w:val="1"/>
      <w:numFmt w:val="lowerRoman"/>
      <w:lvlText w:val="%6."/>
      <w:lvlJc w:val="right"/>
      <w:pPr>
        <w:ind w:left="5055" w:hanging="180"/>
      </w:pPr>
    </w:lvl>
    <w:lvl w:ilvl="6" w:tplc="0809000F" w:tentative="1">
      <w:start w:val="1"/>
      <w:numFmt w:val="decimal"/>
      <w:lvlText w:val="%7."/>
      <w:lvlJc w:val="left"/>
      <w:pPr>
        <w:ind w:left="5775" w:hanging="360"/>
      </w:pPr>
    </w:lvl>
    <w:lvl w:ilvl="7" w:tplc="08090019" w:tentative="1">
      <w:start w:val="1"/>
      <w:numFmt w:val="lowerLetter"/>
      <w:lvlText w:val="%8."/>
      <w:lvlJc w:val="left"/>
      <w:pPr>
        <w:ind w:left="6495" w:hanging="360"/>
      </w:pPr>
    </w:lvl>
    <w:lvl w:ilvl="8" w:tplc="0809001B" w:tentative="1">
      <w:start w:val="1"/>
      <w:numFmt w:val="lowerRoman"/>
      <w:lvlText w:val="%9."/>
      <w:lvlJc w:val="right"/>
      <w:pPr>
        <w:ind w:left="7215" w:hanging="180"/>
      </w:pPr>
    </w:lvl>
  </w:abstractNum>
  <w:num w:numId="1">
    <w:abstractNumId w:val="11"/>
  </w:num>
  <w:num w:numId="2">
    <w:abstractNumId w:val="15"/>
  </w:num>
  <w:num w:numId="3">
    <w:abstractNumId w:val="31"/>
  </w:num>
  <w:num w:numId="4">
    <w:abstractNumId w:val="14"/>
  </w:num>
  <w:num w:numId="5">
    <w:abstractNumId w:val="30"/>
  </w:num>
  <w:num w:numId="6">
    <w:abstractNumId w:val="22"/>
  </w:num>
  <w:num w:numId="7">
    <w:abstractNumId w:val="24"/>
  </w:num>
  <w:num w:numId="8">
    <w:abstractNumId w:val="5"/>
  </w:num>
  <w:num w:numId="9">
    <w:abstractNumId w:val="4"/>
  </w:num>
  <w:num w:numId="10">
    <w:abstractNumId w:val="20"/>
  </w:num>
  <w:num w:numId="11">
    <w:abstractNumId w:val="0"/>
  </w:num>
  <w:num w:numId="12">
    <w:abstractNumId w:val="6"/>
  </w:num>
  <w:num w:numId="13">
    <w:abstractNumId w:val="19"/>
  </w:num>
  <w:num w:numId="14">
    <w:abstractNumId w:val="2"/>
  </w:num>
  <w:num w:numId="15">
    <w:abstractNumId w:val="10"/>
  </w:num>
  <w:num w:numId="16">
    <w:abstractNumId w:val="21"/>
  </w:num>
  <w:num w:numId="17">
    <w:abstractNumId w:val="25"/>
  </w:num>
  <w:num w:numId="18">
    <w:abstractNumId w:val="8"/>
  </w:num>
  <w:num w:numId="19">
    <w:abstractNumId w:val="23"/>
  </w:num>
  <w:num w:numId="20">
    <w:abstractNumId w:val="9"/>
  </w:num>
  <w:num w:numId="21">
    <w:abstractNumId w:val="13"/>
  </w:num>
  <w:num w:numId="22">
    <w:abstractNumId w:val="32"/>
  </w:num>
  <w:num w:numId="23">
    <w:abstractNumId w:val="3"/>
  </w:num>
  <w:num w:numId="24">
    <w:abstractNumId w:val="27"/>
  </w:num>
  <w:num w:numId="25">
    <w:abstractNumId w:val="29"/>
  </w:num>
  <w:num w:numId="26">
    <w:abstractNumId w:val="33"/>
  </w:num>
  <w:num w:numId="27">
    <w:abstractNumId w:val="18"/>
  </w:num>
  <w:num w:numId="28">
    <w:abstractNumId w:val="1"/>
  </w:num>
  <w:num w:numId="29">
    <w:abstractNumId w:val="7"/>
  </w:num>
  <w:num w:numId="30">
    <w:abstractNumId w:val="16"/>
  </w:num>
  <w:num w:numId="31">
    <w:abstractNumId w:val="26"/>
  </w:num>
  <w:num w:numId="32">
    <w:abstractNumId w:val="17"/>
  </w:num>
  <w:num w:numId="33">
    <w:abstractNumId w:val="28"/>
  </w:num>
  <w:num w:numId="34">
    <w:abstractNumId w:val="34"/>
  </w:num>
  <w:num w:numId="35">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8EF"/>
    <w:rsid w:val="00000B61"/>
    <w:rsid w:val="00000E94"/>
    <w:rsid w:val="0001311E"/>
    <w:rsid w:val="000137BA"/>
    <w:rsid w:val="00017967"/>
    <w:rsid w:val="00017B70"/>
    <w:rsid w:val="00020CCE"/>
    <w:rsid w:val="000233D0"/>
    <w:rsid w:val="0002411E"/>
    <w:rsid w:val="000241DA"/>
    <w:rsid w:val="0002563A"/>
    <w:rsid w:val="000264B0"/>
    <w:rsid w:val="000269AB"/>
    <w:rsid w:val="000362DD"/>
    <w:rsid w:val="00037FBC"/>
    <w:rsid w:val="00041126"/>
    <w:rsid w:val="0004242F"/>
    <w:rsid w:val="000428AF"/>
    <w:rsid w:val="00042976"/>
    <w:rsid w:val="00044093"/>
    <w:rsid w:val="00050090"/>
    <w:rsid w:val="00054108"/>
    <w:rsid w:val="0005411A"/>
    <w:rsid w:val="00054337"/>
    <w:rsid w:val="000545B4"/>
    <w:rsid w:val="00054650"/>
    <w:rsid w:val="00054D24"/>
    <w:rsid w:val="000563FC"/>
    <w:rsid w:val="0005693E"/>
    <w:rsid w:val="00057630"/>
    <w:rsid w:val="0006213A"/>
    <w:rsid w:val="0006323F"/>
    <w:rsid w:val="000634C1"/>
    <w:rsid w:val="000637BE"/>
    <w:rsid w:val="000647BD"/>
    <w:rsid w:val="000666B8"/>
    <w:rsid w:val="0006747F"/>
    <w:rsid w:val="00067C2F"/>
    <w:rsid w:val="00067F3E"/>
    <w:rsid w:val="00071427"/>
    <w:rsid w:val="000718ED"/>
    <w:rsid w:val="00073AF7"/>
    <w:rsid w:val="0007608D"/>
    <w:rsid w:val="000764C9"/>
    <w:rsid w:val="00076F41"/>
    <w:rsid w:val="000805C3"/>
    <w:rsid w:val="000833D9"/>
    <w:rsid w:val="000835DC"/>
    <w:rsid w:val="000844D5"/>
    <w:rsid w:val="000847A7"/>
    <w:rsid w:val="00084A83"/>
    <w:rsid w:val="000852FC"/>
    <w:rsid w:val="0008546A"/>
    <w:rsid w:val="000873CB"/>
    <w:rsid w:val="00094769"/>
    <w:rsid w:val="0009516E"/>
    <w:rsid w:val="00096F74"/>
    <w:rsid w:val="000A0071"/>
    <w:rsid w:val="000A0744"/>
    <w:rsid w:val="000A13B1"/>
    <w:rsid w:val="000A50ED"/>
    <w:rsid w:val="000A5BB7"/>
    <w:rsid w:val="000A6097"/>
    <w:rsid w:val="000A668B"/>
    <w:rsid w:val="000B2F55"/>
    <w:rsid w:val="000B46EE"/>
    <w:rsid w:val="000B4B55"/>
    <w:rsid w:val="000B5DBD"/>
    <w:rsid w:val="000B6714"/>
    <w:rsid w:val="000B7D37"/>
    <w:rsid w:val="000C2980"/>
    <w:rsid w:val="000C43A8"/>
    <w:rsid w:val="000C4ACE"/>
    <w:rsid w:val="000C58B5"/>
    <w:rsid w:val="000C6767"/>
    <w:rsid w:val="000C75C6"/>
    <w:rsid w:val="000D29BB"/>
    <w:rsid w:val="000D3669"/>
    <w:rsid w:val="000D66A5"/>
    <w:rsid w:val="000D6D01"/>
    <w:rsid w:val="000E0314"/>
    <w:rsid w:val="000E084B"/>
    <w:rsid w:val="000E411E"/>
    <w:rsid w:val="000E50C4"/>
    <w:rsid w:val="000E5CDB"/>
    <w:rsid w:val="000E5F11"/>
    <w:rsid w:val="000F0874"/>
    <w:rsid w:val="000F1BD3"/>
    <w:rsid w:val="000F1EED"/>
    <w:rsid w:val="000F23DE"/>
    <w:rsid w:val="000F40B6"/>
    <w:rsid w:val="000F57B6"/>
    <w:rsid w:val="000F5C98"/>
    <w:rsid w:val="000F61B4"/>
    <w:rsid w:val="000F766E"/>
    <w:rsid w:val="00102BCF"/>
    <w:rsid w:val="00103642"/>
    <w:rsid w:val="00104701"/>
    <w:rsid w:val="00104EBB"/>
    <w:rsid w:val="00106E9D"/>
    <w:rsid w:val="00107D14"/>
    <w:rsid w:val="001101CE"/>
    <w:rsid w:val="0011131F"/>
    <w:rsid w:val="00111BF4"/>
    <w:rsid w:val="001121E8"/>
    <w:rsid w:val="001129C1"/>
    <w:rsid w:val="00112F79"/>
    <w:rsid w:val="001152D4"/>
    <w:rsid w:val="001206C9"/>
    <w:rsid w:val="001209CD"/>
    <w:rsid w:val="00124702"/>
    <w:rsid w:val="00126349"/>
    <w:rsid w:val="00130FD9"/>
    <w:rsid w:val="0013224E"/>
    <w:rsid w:val="001334A5"/>
    <w:rsid w:val="00133C1D"/>
    <w:rsid w:val="00134066"/>
    <w:rsid w:val="00135162"/>
    <w:rsid w:val="001351A3"/>
    <w:rsid w:val="001351BA"/>
    <w:rsid w:val="001356E6"/>
    <w:rsid w:val="0013701C"/>
    <w:rsid w:val="00141702"/>
    <w:rsid w:val="0014242F"/>
    <w:rsid w:val="00143052"/>
    <w:rsid w:val="001442ED"/>
    <w:rsid w:val="00144661"/>
    <w:rsid w:val="001462D3"/>
    <w:rsid w:val="00146D34"/>
    <w:rsid w:val="00147B26"/>
    <w:rsid w:val="001506EF"/>
    <w:rsid w:val="001518EF"/>
    <w:rsid w:val="00154E14"/>
    <w:rsid w:val="001561E5"/>
    <w:rsid w:val="001578C4"/>
    <w:rsid w:val="00160104"/>
    <w:rsid w:val="00163F71"/>
    <w:rsid w:val="00164DE5"/>
    <w:rsid w:val="00166CA0"/>
    <w:rsid w:val="001676F2"/>
    <w:rsid w:val="00175A80"/>
    <w:rsid w:val="00177843"/>
    <w:rsid w:val="00180128"/>
    <w:rsid w:val="0018139A"/>
    <w:rsid w:val="00181EF7"/>
    <w:rsid w:val="0018221A"/>
    <w:rsid w:val="00182768"/>
    <w:rsid w:val="001828B7"/>
    <w:rsid w:val="00182CF3"/>
    <w:rsid w:val="00183C53"/>
    <w:rsid w:val="00183C83"/>
    <w:rsid w:val="00184671"/>
    <w:rsid w:val="00184CAC"/>
    <w:rsid w:val="00185F4C"/>
    <w:rsid w:val="00186179"/>
    <w:rsid w:val="001872B0"/>
    <w:rsid w:val="00191C8E"/>
    <w:rsid w:val="0019260D"/>
    <w:rsid w:val="001931BB"/>
    <w:rsid w:val="0019521F"/>
    <w:rsid w:val="00197934"/>
    <w:rsid w:val="00197C6E"/>
    <w:rsid w:val="001A1277"/>
    <w:rsid w:val="001A1DC9"/>
    <w:rsid w:val="001A2C1C"/>
    <w:rsid w:val="001A5484"/>
    <w:rsid w:val="001A604D"/>
    <w:rsid w:val="001A6087"/>
    <w:rsid w:val="001A7537"/>
    <w:rsid w:val="001A7B92"/>
    <w:rsid w:val="001B064E"/>
    <w:rsid w:val="001B0695"/>
    <w:rsid w:val="001B0BBC"/>
    <w:rsid w:val="001B38CB"/>
    <w:rsid w:val="001B3C8D"/>
    <w:rsid w:val="001B4590"/>
    <w:rsid w:val="001B50A9"/>
    <w:rsid w:val="001B6400"/>
    <w:rsid w:val="001B69FE"/>
    <w:rsid w:val="001B6E8D"/>
    <w:rsid w:val="001C256A"/>
    <w:rsid w:val="001C2BF3"/>
    <w:rsid w:val="001C33A6"/>
    <w:rsid w:val="001C51B4"/>
    <w:rsid w:val="001C666C"/>
    <w:rsid w:val="001C77B6"/>
    <w:rsid w:val="001C7AB8"/>
    <w:rsid w:val="001C7C1E"/>
    <w:rsid w:val="001D0C99"/>
    <w:rsid w:val="001D0D82"/>
    <w:rsid w:val="001D10B5"/>
    <w:rsid w:val="001D1B19"/>
    <w:rsid w:val="001D1FD9"/>
    <w:rsid w:val="001D217C"/>
    <w:rsid w:val="001D264B"/>
    <w:rsid w:val="001D3D4A"/>
    <w:rsid w:val="001D459F"/>
    <w:rsid w:val="001D4793"/>
    <w:rsid w:val="001D4E1C"/>
    <w:rsid w:val="001D52FD"/>
    <w:rsid w:val="001D610D"/>
    <w:rsid w:val="001E02AC"/>
    <w:rsid w:val="001E0849"/>
    <w:rsid w:val="001E14F0"/>
    <w:rsid w:val="001E2118"/>
    <w:rsid w:val="001E2E48"/>
    <w:rsid w:val="001E3A4D"/>
    <w:rsid w:val="001E4A9F"/>
    <w:rsid w:val="001E56BB"/>
    <w:rsid w:val="001E5A8B"/>
    <w:rsid w:val="001E5AC7"/>
    <w:rsid w:val="001E6017"/>
    <w:rsid w:val="001F0330"/>
    <w:rsid w:val="001F116C"/>
    <w:rsid w:val="001F1A40"/>
    <w:rsid w:val="001F2F71"/>
    <w:rsid w:val="001F3496"/>
    <w:rsid w:val="001F3BF3"/>
    <w:rsid w:val="001F5B40"/>
    <w:rsid w:val="001F6831"/>
    <w:rsid w:val="001F7F8D"/>
    <w:rsid w:val="002010C0"/>
    <w:rsid w:val="00203CBA"/>
    <w:rsid w:val="00204F2A"/>
    <w:rsid w:val="002053D4"/>
    <w:rsid w:val="00205460"/>
    <w:rsid w:val="00205B79"/>
    <w:rsid w:val="00206BAB"/>
    <w:rsid w:val="002072F1"/>
    <w:rsid w:val="002100B9"/>
    <w:rsid w:val="002102CA"/>
    <w:rsid w:val="00210B60"/>
    <w:rsid w:val="00210EEE"/>
    <w:rsid w:val="00211B0F"/>
    <w:rsid w:val="00214578"/>
    <w:rsid w:val="002145FB"/>
    <w:rsid w:val="00216567"/>
    <w:rsid w:val="00216897"/>
    <w:rsid w:val="0022436D"/>
    <w:rsid w:val="002249D2"/>
    <w:rsid w:val="00226AD2"/>
    <w:rsid w:val="0023146C"/>
    <w:rsid w:val="00233080"/>
    <w:rsid w:val="0023310B"/>
    <w:rsid w:val="00234204"/>
    <w:rsid w:val="0023574C"/>
    <w:rsid w:val="00235E4E"/>
    <w:rsid w:val="00235E56"/>
    <w:rsid w:val="00236A2E"/>
    <w:rsid w:val="00236C08"/>
    <w:rsid w:val="0023777A"/>
    <w:rsid w:val="00237C39"/>
    <w:rsid w:val="00237C61"/>
    <w:rsid w:val="002404AB"/>
    <w:rsid w:val="0024301A"/>
    <w:rsid w:val="00244ED8"/>
    <w:rsid w:val="00245C9E"/>
    <w:rsid w:val="0024728A"/>
    <w:rsid w:val="00250482"/>
    <w:rsid w:val="00250648"/>
    <w:rsid w:val="0025104F"/>
    <w:rsid w:val="002511D8"/>
    <w:rsid w:val="00254DC7"/>
    <w:rsid w:val="00257FCE"/>
    <w:rsid w:val="0026061A"/>
    <w:rsid w:val="00260ECA"/>
    <w:rsid w:val="00261044"/>
    <w:rsid w:val="00261703"/>
    <w:rsid w:val="002618B5"/>
    <w:rsid w:val="00262203"/>
    <w:rsid w:val="0026325C"/>
    <w:rsid w:val="002645E4"/>
    <w:rsid w:val="00264A9D"/>
    <w:rsid w:val="00264E77"/>
    <w:rsid w:val="0026586B"/>
    <w:rsid w:val="00265AE0"/>
    <w:rsid w:val="00265CA7"/>
    <w:rsid w:val="00266782"/>
    <w:rsid w:val="00267193"/>
    <w:rsid w:val="00270A60"/>
    <w:rsid w:val="00270C3D"/>
    <w:rsid w:val="00270D85"/>
    <w:rsid w:val="00270FD6"/>
    <w:rsid w:val="00271376"/>
    <w:rsid w:val="00274457"/>
    <w:rsid w:val="00281570"/>
    <w:rsid w:val="00282F4A"/>
    <w:rsid w:val="0028409B"/>
    <w:rsid w:val="00284F6C"/>
    <w:rsid w:val="0028692D"/>
    <w:rsid w:val="00286C83"/>
    <w:rsid w:val="00287457"/>
    <w:rsid w:val="00287B06"/>
    <w:rsid w:val="00290DB2"/>
    <w:rsid w:val="00290FA2"/>
    <w:rsid w:val="0029206C"/>
    <w:rsid w:val="00294967"/>
    <w:rsid w:val="00294CCD"/>
    <w:rsid w:val="00296055"/>
    <w:rsid w:val="002A0033"/>
    <w:rsid w:val="002A2DB4"/>
    <w:rsid w:val="002A3104"/>
    <w:rsid w:val="002A5AB4"/>
    <w:rsid w:val="002A6863"/>
    <w:rsid w:val="002A6A85"/>
    <w:rsid w:val="002B0FFB"/>
    <w:rsid w:val="002B2F3A"/>
    <w:rsid w:val="002B3290"/>
    <w:rsid w:val="002B5091"/>
    <w:rsid w:val="002B5FB8"/>
    <w:rsid w:val="002C05AA"/>
    <w:rsid w:val="002C0C67"/>
    <w:rsid w:val="002C20AC"/>
    <w:rsid w:val="002C22EB"/>
    <w:rsid w:val="002C572B"/>
    <w:rsid w:val="002D3B75"/>
    <w:rsid w:val="002D3D08"/>
    <w:rsid w:val="002D3FB3"/>
    <w:rsid w:val="002D4016"/>
    <w:rsid w:val="002D605E"/>
    <w:rsid w:val="002E0138"/>
    <w:rsid w:val="002E0F35"/>
    <w:rsid w:val="002E1A65"/>
    <w:rsid w:val="002E224D"/>
    <w:rsid w:val="002E2312"/>
    <w:rsid w:val="002E3705"/>
    <w:rsid w:val="002E3728"/>
    <w:rsid w:val="002E3E9A"/>
    <w:rsid w:val="002E4E48"/>
    <w:rsid w:val="002E6149"/>
    <w:rsid w:val="002E7B3C"/>
    <w:rsid w:val="002F2095"/>
    <w:rsid w:val="002F52C7"/>
    <w:rsid w:val="002F6B75"/>
    <w:rsid w:val="003014C0"/>
    <w:rsid w:val="00302055"/>
    <w:rsid w:val="00303DE9"/>
    <w:rsid w:val="00304472"/>
    <w:rsid w:val="0030562C"/>
    <w:rsid w:val="00305665"/>
    <w:rsid w:val="00314366"/>
    <w:rsid w:val="00315051"/>
    <w:rsid w:val="00316FCE"/>
    <w:rsid w:val="00317F9B"/>
    <w:rsid w:val="00321BDD"/>
    <w:rsid w:val="003233A3"/>
    <w:rsid w:val="00325776"/>
    <w:rsid w:val="00325908"/>
    <w:rsid w:val="0032755C"/>
    <w:rsid w:val="003317B5"/>
    <w:rsid w:val="003333AF"/>
    <w:rsid w:val="00334BC1"/>
    <w:rsid w:val="00335064"/>
    <w:rsid w:val="003365BE"/>
    <w:rsid w:val="00337F2E"/>
    <w:rsid w:val="003407B2"/>
    <w:rsid w:val="00342FAE"/>
    <w:rsid w:val="00343238"/>
    <w:rsid w:val="00343917"/>
    <w:rsid w:val="00343B74"/>
    <w:rsid w:val="003459E2"/>
    <w:rsid w:val="00346035"/>
    <w:rsid w:val="003463EE"/>
    <w:rsid w:val="0034671F"/>
    <w:rsid w:val="00347713"/>
    <w:rsid w:val="00347B0B"/>
    <w:rsid w:val="00347DD3"/>
    <w:rsid w:val="003508A8"/>
    <w:rsid w:val="00354302"/>
    <w:rsid w:val="00354EB9"/>
    <w:rsid w:val="00356912"/>
    <w:rsid w:val="00360780"/>
    <w:rsid w:val="003615C5"/>
    <w:rsid w:val="00362E81"/>
    <w:rsid w:val="00363488"/>
    <w:rsid w:val="003634CC"/>
    <w:rsid w:val="00363D6A"/>
    <w:rsid w:val="00363E63"/>
    <w:rsid w:val="00364B94"/>
    <w:rsid w:val="00366AE9"/>
    <w:rsid w:val="00366BE0"/>
    <w:rsid w:val="00371C0E"/>
    <w:rsid w:val="00372C36"/>
    <w:rsid w:val="00372CE7"/>
    <w:rsid w:val="00372FA4"/>
    <w:rsid w:val="00373168"/>
    <w:rsid w:val="00373228"/>
    <w:rsid w:val="00374536"/>
    <w:rsid w:val="003756BF"/>
    <w:rsid w:val="00381CCC"/>
    <w:rsid w:val="00381EE0"/>
    <w:rsid w:val="00383858"/>
    <w:rsid w:val="0038431F"/>
    <w:rsid w:val="00385185"/>
    <w:rsid w:val="00387A97"/>
    <w:rsid w:val="00387E8D"/>
    <w:rsid w:val="003944E3"/>
    <w:rsid w:val="00395142"/>
    <w:rsid w:val="003A32CC"/>
    <w:rsid w:val="003A4E3F"/>
    <w:rsid w:val="003A6FC6"/>
    <w:rsid w:val="003B065A"/>
    <w:rsid w:val="003B4400"/>
    <w:rsid w:val="003B6827"/>
    <w:rsid w:val="003B7309"/>
    <w:rsid w:val="003B7B59"/>
    <w:rsid w:val="003C2708"/>
    <w:rsid w:val="003C44E3"/>
    <w:rsid w:val="003C70B3"/>
    <w:rsid w:val="003C759F"/>
    <w:rsid w:val="003D0714"/>
    <w:rsid w:val="003D1DFB"/>
    <w:rsid w:val="003D2CD9"/>
    <w:rsid w:val="003D33E3"/>
    <w:rsid w:val="003D524E"/>
    <w:rsid w:val="003E1391"/>
    <w:rsid w:val="003E59FE"/>
    <w:rsid w:val="003E62EB"/>
    <w:rsid w:val="003E796F"/>
    <w:rsid w:val="003F1400"/>
    <w:rsid w:val="003F24C0"/>
    <w:rsid w:val="003F25C4"/>
    <w:rsid w:val="003F585F"/>
    <w:rsid w:val="003F766A"/>
    <w:rsid w:val="00401D49"/>
    <w:rsid w:val="004021A3"/>
    <w:rsid w:val="004031AD"/>
    <w:rsid w:val="00405B5C"/>
    <w:rsid w:val="00406A4A"/>
    <w:rsid w:val="004107E3"/>
    <w:rsid w:val="0041193C"/>
    <w:rsid w:val="00411D86"/>
    <w:rsid w:val="00413267"/>
    <w:rsid w:val="00413294"/>
    <w:rsid w:val="00413502"/>
    <w:rsid w:val="00414CC4"/>
    <w:rsid w:val="0041753C"/>
    <w:rsid w:val="00417E92"/>
    <w:rsid w:val="00417FC0"/>
    <w:rsid w:val="00420B76"/>
    <w:rsid w:val="00421804"/>
    <w:rsid w:val="00421B1B"/>
    <w:rsid w:val="00423B29"/>
    <w:rsid w:val="004248DA"/>
    <w:rsid w:val="00424E9B"/>
    <w:rsid w:val="00425A36"/>
    <w:rsid w:val="0042601F"/>
    <w:rsid w:val="00426182"/>
    <w:rsid w:val="004278FD"/>
    <w:rsid w:val="00427AE6"/>
    <w:rsid w:val="004313CD"/>
    <w:rsid w:val="004316E2"/>
    <w:rsid w:val="004317BF"/>
    <w:rsid w:val="00431F97"/>
    <w:rsid w:val="00434AE3"/>
    <w:rsid w:val="00435ADB"/>
    <w:rsid w:val="00436102"/>
    <w:rsid w:val="00436273"/>
    <w:rsid w:val="0044090C"/>
    <w:rsid w:val="00440AE7"/>
    <w:rsid w:val="00441F93"/>
    <w:rsid w:val="004421A9"/>
    <w:rsid w:val="0044290C"/>
    <w:rsid w:val="00443004"/>
    <w:rsid w:val="00443D95"/>
    <w:rsid w:val="00447A8D"/>
    <w:rsid w:val="004506A7"/>
    <w:rsid w:val="00451B4C"/>
    <w:rsid w:val="00451D51"/>
    <w:rsid w:val="00453A44"/>
    <w:rsid w:val="00455334"/>
    <w:rsid w:val="00457524"/>
    <w:rsid w:val="004631D4"/>
    <w:rsid w:val="00463B78"/>
    <w:rsid w:val="00464954"/>
    <w:rsid w:val="00464CC3"/>
    <w:rsid w:val="0046552B"/>
    <w:rsid w:val="0046726C"/>
    <w:rsid w:val="00470F14"/>
    <w:rsid w:val="004806B4"/>
    <w:rsid w:val="00481278"/>
    <w:rsid w:val="00482F6A"/>
    <w:rsid w:val="00483386"/>
    <w:rsid w:val="00483BC8"/>
    <w:rsid w:val="0048402A"/>
    <w:rsid w:val="00484FD5"/>
    <w:rsid w:val="00485DD8"/>
    <w:rsid w:val="00486769"/>
    <w:rsid w:val="004871F9"/>
    <w:rsid w:val="00487856"/>
    <w:rsid w:val="00487FE4"/>
    <w:rsid w:val="00490810"/>
    <w:rsid w:val="00492693"/>
    <w:rsid w:val="00492C5C"/>
    <w:rsid w:val="0049560E"/>
    <w:rsid w:val="00495B01"/>
    <w:rsid w:val="0049709F"/>
    <w:rsid w:val="00497357"/>
    <w:rsid w:val="004A25B2"/>
    <w:rsid w:val="004A293D"/>
    <w:rsid w:val="004A3BF5"/>
    <w:rsid w:val="004A5314"/>
    <w:rsid w:val="004A5338"/>
    <w:rsid w:val="004A5737"/>
    <w:rsid w:val="004A5955"/>
    <w:rsid w:val="004A5C2A"/>
    <w:rsid w:val="004A6441"/>
    <w:rsid w:val="004B21A7"/>
    <w:rsid w:val="004B2C61"/>
    <w:rsid w:val="004B3E98"/>
    <w:rsid w:val="004B4B6E"/>
    <w:rsid w:val="004B4DE1"/>
    <w:rsid w:val="004B77A2"/>
    <w:rsid w:val="004C0183"/>
    <w:rsid w:val="004C0F18"/>
    <w:rsid w:val="004C2A7F"/>
    <w:rsid w:val="004C33B3"/>
    <w:rsid w:val="004C3A9E"/>
    <w:rsid w:val="004C7CD3"/>
    <w:rsid w:val="004C7FC6"/>
    <w:rsid w:val="004D039C"/>
    <w:rsid w:val="004D1D42"/>
    <w:rsid w:val="004D43FF"/>
    <w:rsid w:val="004D73D2"/>
    <w:rsid w:val="004E1930"/>
    <w:rsid w:val="004E2A1E"/>
    <w:rsid w:val="004E5234"/>
    <w:rsid w:val="004E61F6"/>
    <w:rsid w:val="004E6E77"/>
    <w:rsid w:val="004E6F45"/>
    <w:rsid w:val="004F0696"/>
    <w:rsid w:val="004F1926"/>
    <w:rsid w:val="004F25AB"/>
    <w:rsid w:val="004F281A"/>
    <w:rsid w:val="004F39C1"/>
    <w:rsid w:val="004F3CB0"/>
    <w:rsid w:val="004F495A"/>
    <w:rsid w:val="004F50B2"/>
    <w:rsid w:val="004F5903"/>
    <w:rsid w:val="004F5BBD"/>
    <w:rsid w:val="004F5D6E"/>
    <w:rsid w:val="004F622A"/>
    <w:rsid w:val="004F7DE7"/>
    <w:rsid w:val="00500FEB"/>
    <w:rsid w:val="00502135"/>
    <w:rsid w:val="00502AB5"/>
    <w:rsid w:val="00503894"/>
    <w:rsid w:val="005046DA"/>
    <w:rsid w:val="005047A4"/>
    <w:rsid w:val="005069D1"/>
    <w:rsid w:val="005075A0"/>
    <w:rsid w:val="005114CA"/>
    <w:rsid w:val="005134EF"/>
    <w:rsid w:val="00515379"/>
    <w:rsid w:val="00515AB4"/>
    <w:rsid w:val="00517A02"/>
    <w:rsid w:val="00517D62"/>
    <w:rsid w:val="00520201"/>
    <w:rsid w:val="005222F4"/>
    <w:rsid w:val="00522F4B"/>
    <w:rsid w:val="0052498A"/>
    <w:rsid w:val="00525B39"/>
    <w:rsid w:val="005262DE"/>
    <w:rsid w:val="00526AF5"/>
    <w:rsid w:val="00532343"/>
    <w:rsid w:val="0053258B"/>
    <w:rsid w:val="00533794"/>
    <w:rsid w:val="00534A96"/>
    <w:rsid w:val="00535FEC"/>
    <w:rsid w:val="0053731F"/>
    <w:rsid w:val="00540128"/>
    <w:rsid w:val="0054217C"/>
    <w:rsid w:val="00547EFC"/>
    <w:rsid w:val="0055072F"/>
    <w:rsid w:val="00552A02"/>
    <w:rsid w:val="00552E20"/>
    <w:rsid w:val="00555285"/>
    <w:rsid w:val="00555886"/>
    <w:rsid w:val="005559FF"/>
    <w:rsid w:val="00555EBE"/>
    <w:rsid w:val="00556561"/>
    <w:rsid w:val="0056317C"/>
    <w:rsid w:val="0056318E"/>
    <w:rsid w:val="0056443C"/>
    <w:rsid w:val="005645FA"/>
    <w:rsid w:val="00565679"/>
    <w:rsid w:val="00566804"/>
    <w:rsid w:val="00567314"/>
    <w:rsid w:val="00570C89"/>
    <w:rsid w:val="00571E26"/>
    <w:rsid w:val="00571FB9"/>
    <w:rsid w:val="005721BE"/>
    <w:rsid w:val="00572EA8"/>
    <w:rsid w:val="00573737"/>
    <w:rsid w:val="00573BA5"/>
    <w:rsid w:val="00575BF0"/>
    <w:rsid w:val="00577F9E"/>
    <w:rsid w:val="0058158A"/>
    <w:rsid w:val="00581BBA"/>
    <w:rsid w:val="00582A1B"/>
    <w:rsid w:val="00586507"/>
    <w:rsid w:val="00586615"/>
    <w:rsid w:val="00587BEA"/>
    <w:rsid w:val="00590CDE"/>
    <w:rsid w:val="00591AAD"/>
    <w:rsid w:val="005920B9"/>
    <w:rsid w:val="00592658"/>
    <w:rsid w:val="005936CD"/>
    <w:rsid w:val="0059382A"/>
    <w:rsid w:val="00593E81"/>
    <w:rsid w:val="00594265"/>
    <w:rsid w:val="00594F9A"/>
    <w:rsid w:val="00596325"/>
    <w:rsid w:val="00596CCB"/>
    <w:rsid w:val="005A0033"/>
    <w:rsid w:val="005A1EDE"/>
    <w:rsid w:val="005A1F92"/>
    <w:rsid w:val="005A28E0"/>
    <w:rsid w:val="005A2982"/>
    <w:rsid w:val="005A3D42"/>
    <w:rsid w:val="005A5983"/>
    <w:rsid w:val="005A6D8E"/>
    <w:rsid w:val="005A6E7F"/>
    <w:rsid w:val="005A755E"/>
    <w:rsid w:val="005B0751"/>
    <w:rsid w:val="005B0CDE"/>
    <w:rsid w:val="005B17B6"/>
    <w:rsid w:val="005B1EC3"/>
    <w:rsid w:val="005B24F3"/>
    <w:rsid w:val="005B2C39"/>
    <w:rsid w:val="005B39E0"/>
    <w:rsid w:val="005B3B74"/>
    <w:rsid w:val="005B4A92"/>
    <w:rsid w:val="005B76A3"/>
    <w:rsid w:val="005C3189"/>
    <w:rsid w:val="005C356F"/>
    <w:rsid w:val="005C43DA"/>
    <w:rsid w:val="005C4457"/>
    <w:rsid w:val="005C4E33"/>
    <w:rsid w:val="005C5B04"/>
    <w:rsid w:val="005C5F63"/>
    <w:rsid w:val="005C6315"/>
    <w:rsid w:val="005C74D9"/>
    <w:rsid w:val="005D089A"/>
    <w:rsid w:val="005D1460"/>
    <w:rsid w:val="005D3A94"/>
    <w:rsid w:val="005D3C65"/>
    <w:rsid w:val="005D4EAF"/>
    <w:rsid w:val="005D639D"/>
    <w:rsid w:val="005D65CE"/>
    <w:rsid w:val="005D661F"/>
    <w:rsid w:val="005D6870"/>
    <w:rsid w:val="005E13CE"/>
    <w:rsid w:val="005E2E08"/>
    <w:rsid w:val="005E476E"/>
    <w:rsid w:val="005E536A"/>
    <w:rsid w:val="005E69BD"/>
    <w:rsid w:val="005E6F44"/>
    <w:rsid w:val="005E79D6"/>
    <w:rsid w:val="005F1B40"/>
    <w:rsid w:val="005F23AE"/>
    <w:rsid w:val="005F27AD"/>
    <w:rsid w:val="005F58B3"/>
    <w:rsid w:val="005F6545"/>
    <w:rsid w:val="005F7082"/>
    <w:rsid w:val="005F7456"/>
    <w:rsid w:val="00601644"/>
    <w:rsid w:val="00601DE3"/>
    <w:rsid w:val="00602523"/>
    <w:rsid w:val="00602951"/>
    <w:rsid w:val="00605C54"/>
    <w:rsid w:val="00605CC2"/>
    <w:rsid w:val="00606D52"/>
    <w:rsid w:val="006072A0"/>
    <w:rsid w:val="00607C3B"/>
    <w:rsid w:val="00610A39"/>
    <w:rsid w:val="00611468"/>
    <w:rsid w:val="006127C9"/>
    <w:rsid w:val="00612A31"/>
    <w:rsid w:val="00613313"/>
    <w:rsid w:val="0061345C"/>
    <w:rsid w:val="00613BB6"/>
    <w:rsid w:val="006154E1"/>
    <w:rsid w:val="006168BA"/>
    <w:rsid w:val="00617BFA"/>
    <w:rsid w:val="00620E55"/>
    <w:rsid w:val="00620F6A"/>
    <w:rsid w:val="0062318C"/>
    <w:rsid w:val="00623824"/>
    <w:rsid w:val="006247BC"/>
    <w:rsid w:val="00624893"/>
    <w:rsid w:val="00624E2E"/>
    <w:rsid w:val="00630BD7"/>
    <w:rsid w:val="00630E40"/>
    <w:rsid w:val="0063153D"/>
    <w:rsid w:val="00634E53"/>
    <w:rsid w:val="00635677"/>
    <w:rsid w:val="00635EE3"/>
    <w:rsid w:val="006364F2"/>
    <w:rsid w:val="00637B13"/>
    <w:rsid w:val="00640A04"/>
    <w:rsid w:val="00642870"/>
    <w:rsid w:val="006433A4"/>
    <w:rsid w:val="00643B83"/>
    <w:rsid w:val="0064740E"/>
    <w:rsid w:val="00650DFB"/>
    <w:rsid w:val="0065234A"/>
    <w:rsid w:val="006529A4"/>
    <w:rsid w:val="006529C2"/>
    <w:rsid w:val="0065386D"/>
    <w:rsid w:val="00654CA3"/>
    <w:rsid w:val="00654E73"/>
    <w:rsid w:val="00660FA0"/>
    <w:rsid w:val="00663484"/>
    <w:rsid w:val="006643CA"/>
    <w:rsid w:val="00665C2D"/>
    <w:rsid w:val="00666358"/>
    <w:rsid w:val="006664D0"/>
    <w:rsid w:val="00666A08"/>
    <w:rsid w:val="00666A2B"/>
    <w:rsid w:val="006671F1"/>
    <w:rsid w:val="00667A97"/>
    <w:rsid w:val="00667B94"/>
    <w:rsid w:val="00671E24"/>
    <w:rsid w:val="00672FE8"/>
    <w:rsid w:val="00673B17"/>
    <w:rsid w:val="006758A4"/>
    <w:rsid w:val="00680C81"/>
    <w:rsid w:val="00681B16"/>
    <w:rsid w:val="006828C2"/>
    <w:rsid w:val="00683243"/>
    <w:rsid w:val="006853FD"/>
    <w:rsid w:val="0068579B"/>
    <w:rsid w:val="0068590C"/>
    <w:rsid w:val="00685BF2"/>
    <w:rsid w:val="00685CE3"/>
    <w:rsid w:val="00686336"/>
    <w:rsid w:val="00691D9A"/>
    <w:rsid w:val="0069228F"/>
    <w:rsid w:val="00692386"/>
    <w:rsid w:val="00693205"/>
    <w:rsid w:val="00695347"/>
    <w:rsid w:val="00695F08"/>
    <w:rsid w:val="006969B0"/>
    <w:rsid w:val="00697900"/>
    <w:rsid w:val="006A01E9"/>
    <w:rsid w:val="006A03CE"/>
    <w:rsid w:val="006A1096"/>
    <w:rsid w:val="006A5134"/>
    <w:rsid w:val="006A7BBC"/>
    <w:rsid w:val="006B072B"/>
    <w:rsid w:val="006B0B6E"/>
    <w:rsid w:val="006B0C92"/>
    <w:rsid w:val="006B0D1C"/>
    <w:rsid w:val="006B60ED"/>
    <w:rsid w:val="006B7DAD"/>
    <w:rsid w:val="006C076E"/>
    <w:rsid w:val="006C0B76"/>
    <w:rsid w:val="006C2695"/>
    <w:rsid w:val="006C3522"/>
    <w:rsid w:val="006C6AC3"/>
    <w:rsid w:val="006C72D1"/>
    <w:rsid w:val="006C79BF"/>
    <w:rsid w:val="006D0C2A"/>
    <w:rsid w:val="006D1258"/>
    <w:rsid w:val="006D155A"/>
    <w:rsid w:val="006D15F0"/>
    <w:rsid w:val="006D2D67"/>
    <w:rsid w:val="006D30B5"/>
    <w:rsid w:val="006D421C"/>
    <w:rsid w:val="006D469D"/>
    <w:rsid w:val="006D4B7F"/>
    <w:rsid w:val="006D5527"/>
    <w:rsid w:val="006D584E"/>
    <w:rsid w:val="006D6463"/>
    <w:rsid w:val="006D7735"/>
    <w:rsid w:val="006E0F8B"/>
    <w:rsid w:val="006E17B9"/>
    <w:rsid w:val="006E18C1"/>
    <w:rsid w:val="006E3D82"/>
    <w:rsid w:val="006E3FA0"/>
    <w:rsid w:val="006E4113"/>
    <w:rsid w:val="006E4309"/>
    <w:rsid w:val="006E532F"/>
    <w:rsid w:val="006E56D1"/>
    <w:rsid w:val="006E7A82"/>
    <w:rsid w:val="006E7DC6"/>
    <w:rsid w:val="006F2361"/>
    <w:rsid w:val="006F27B3"/>
    <w:rsid w:val="006F4747"/>
    <w:rsid w:val="006F5975"/>
    <w:rsid w:val="006F63A9"/>
    <w:rsid w:val="006F6755"/>
    <w:rsid w:val="006F6BDD"/>
    <w:rsid w:val="007003AF"/>
    <w:rsid w:val="00700F99"/>
    <w:rsid w:val="00710BC0"/>
    <w:rsid w:val="007141DC"/>
    <w:rsid w:val="00714EB9"/>
    <w:rsid w:val="0071505B"/>
    <w:rsid w:val="007200B1"/>
    <w:rsid w:val="0072450C"/>
    <w:rsid w:val="0072560B"/>
    <w:rsid w:val="0072614D"/>
    <w:rsid w:val="007268A7"/>
    <w:rsid w:val="00727F03"/>
    <w:rsid w:val="00730EC4"/>
    <w:rsid w:val="00733793"/>
    <w:rsid w:val="00733C99"/>
    <w:rsid w:val="00734367"/>
    <w:rsid w:val="007377E8"/>
    <w:rsid w:val="00740769"/>
    <w:rsid w:val="00741751"/>
    <w:rsid w:val="00742804"/>
    <w:rsid w:val="007432BE"/>
    <w:rsid w:val="007442D1"/>
    <w:rsid w:val="00744772"/>
    <w:rsid w:val="00744A38"/>
    <w:rsid w:val="007450D0"/>
    <w:rsid w:val="0074590E"/>
    <w:rsid w:val="007502BE"/>
    <w:rsid w:val="007502E5"/>
    <w:rsid w:val="007506EB"/>
    <w:rsid w:val="00751386"/>
    <w:rsid w:val="00752683"/>
    <w:rsid w:val="00752861"/>
    <w:rsid w:val="0075290E"/>
    <w:rsid w:val="0075508B"/>
    <w:rsid w:val="0075609E"/>
    <w:rsid w:val="007563A3"/>
    <w:rsid w:val="007578C5"/>
    <w:rsid w:val="00760759"/>
    <w:rsid w:val="007612B4"/>
    <w:rsid w:val="00761E4E"/>
    <w:rsid w:val="00762128"/>
    <w:rsid w:val="0076329F"/>
    <w:rsid w:val="00763C69"/>
    <w:rsid w:val="00765C31"/>
    <w:rsid w:val="00766251"/>
    <w:rsid w:val="007667B8"/>
    <w:rsid w:val="00766837"/>
    <w:rsid w:val="00767031"/>
    <w:rsid w:val="007702B3"/>
    <w:rsid w:val="007714C3"/>
    <w:rsid w:val="00772078"/>
    <w:rsid w:val="0077245E"/>
    <w:rsid w:val="0077293B"/>
    <w:rsid w:val="007744C4"/>
    <w:rsid w:val="00774C0D"/>
    <w:rsid w:val="007768BA"/>
    <w:rsid w:val="00777B7F"/>
    <w:rsid w:val="007806D1"/>
    <w:rsid w:val="00781B13"/>
    <w:rsid w:val="00781FAE"/>
    <w:rsid w:val="00783714"/>
    <w:rsid w:val="00783D06"/>
    <w:rsid w:val="00784878"/>
    <w:rsid w:val="00784D6E"/>
    <w:rsid w:val="0078690E"/>
    <w:rsid w:val="00787437"/>
    <w:rsid w:val="00787ABC"/>
    <w:rsid w:val="00790E72"/>
    <w:rsid w:val="00792E1B"/>
    <w:rsid w:val="007943E9"/>
    <w:rsid w:val="00796DAE"/>
    <w:rsid w:val="00797771"/>
    <w:rsid w:val="007A049C"/>
    <w:rsid w:val="007A0B4A"/>
    <w:rsid w:val="007A2901"/>
    <w:rsid w:val="007A3954"/>
    <w:rsid w:val="007A506A"/>
    <w:rsid w:val="007A5688"/>
    <w:rsid w:val="007A6931"/>
    <w:rsid w:val="007B0286"/>
    <w:rsid w:val="007B1BE7"/>
    <w:rsid w:val="007B2E7F"/>
    <w:rsid w:val="007B67E7"/>
    <w:rsid w:val="007B7417"/>
    <w:rsid w:val="007B7916"/>
    <w:rsid w:val="007C05B5"/>
    <w:rsid w:val="007C0E36"/>
    <w:rsid w:val="007C15AA"/>
    <w:rsid w:val="007C182B"/>
    <w:rsid w:val="007C1D2B"/>
    <w:rsid w:val="007C1D73"/>
    <w:rsid w:val="007C2D25"/>
    <w:rsid w:val="007C410A"/>
    <w:rsid w:val="007C56DC"/>
    <w:rsid w:val="007C791C"/>
    <w:rsid w:val="007D0270"/>
    <w:rsid w:val="007D5635"/>
    <w:rsid w:val="007D5AEE"/>
    <w:rsid w:val="007D5FE8"/>
    <w:rsid w:val="007D6A8C"/>
    <w:rsid w:val="007D736C"/>
    <w:rsid w:val="007E00C8"/>
    <w:rsid w:val="007E06BA"/>
    <w:rsid w:val="007E0CBB"/>
    <w:rsid w:val="007E0E14"/>
    <w:rsid w:val="007E0F80"/>
    <w:rsid w:val="007E175C"/>
    <w:rsid w:val="007E2E8A"/>
    <w:rsid w:val="007E3624"/>
    <w:rsid w:val="007E5DD6"/>
    <w:rsid w:val="007E7329"/>
    <w:rsid w:val="007F0EAF"/>
    <w:rsid w:val="007F2349"/>
    <w:rsid w:val="007F2BAA"/>
    <w:rsid w:val="007F77A0"/>
    <w:rsid w:val="00803E29"/>
    <w:rsid w:val="008046D2"/>
    <w:rsid w:val="00804C2F"/>
    <w:rsid w:val="0080542F"/>
    <w:rsid w:val="00805C9A"/>
    <w:rsid w:val="00806994"/>
    <w:rsid w:val="008104AD"/>
    <w:rsid w:val="00810769"/>
    <w:rsid w:val="00811338"/>
    <w:rsid w:val="00812431"/>
    <w:rsid w:val="00815BFA"/>
    <w:rsid w:val="0081689A"/>
    <w:rsid w:val="00820AD9"/>
    <w:rsid w:val="008212EF"/>
    <w:rsid w:val="0082134D"/>
    <w:rsid w:val="00821589"/>
    <w:rsid w:val="00823CC2"/>
    <w:rsid w:val="008243EB"/>
    <w:rsid w:val="00824B1E"/>
    <w:rsid w:val="00825FDD"/>
    <w:rsid w:val="0082778F"/>
    <w:rsid w:val="00827CEA"/>
    <w:rsid w:val="00831F18"/>
    <w:rsid w:val="00832279"/>
    <w:rsid w:val="00832A5F"/>
    <w:rsid w:val="008352CC"/>
    <w:rsid w:val="008369DC"/>
    <w:rsid w:val="00837F22"/>
    <w:rsid w:val="0084069C"/>
    <w:rsid w:val="00841896"/>
    <w:rsid w:val="008459A2"/>
    <w:rsid w:val="00845CAE"/>
    <w:rsid w:val="00846F65"/>
    <w:rsid w:val="00850257"/>
    <w:rsid w:val="00851391"/>
    <w:rsid w:val="008516DE"/>
    <w:rsid w:val="00851EDF"/>
    <w:rsid w:val="00852DE1"/>
    <w:rsid w:val="00853827"/>
    <w:rsid w:val="00853DF5"/>
    <w:rsid w:val="00855522"/>
    <w:rsid w:val="00856640"/>
    <w:rsid w:val="00856E27"/>
    <w:rsid w:val="008613EC"/>
    <w:rsid w:val="00861F24"/>
    <w:rsid w:val="00862429"/>
    <w:rsid w:val="00862A18"/>
    <w:rsid w:val="00863269"/>
    <w:rsid w:val="0086344A"/>
    <w:rsid w:val="00863B59"/>
    <w:rsid w:val="0086436F"/>
    <w:rsid w:val="00865372"/>
    <w:rsid w:val="00867688"/>
    <w:rsid w:val="008676DB"/>
    <w:rsid w:val="00867CA7"/>
    <w:rsid w:val="00867E8C"/>
    <w:rsid w:val="008705EB"/>
    <w:rsid w:val="00870D67"/>
    <w:rsid w:val="0087119E"/>
    <w:rsid w:val="00871C49"/>
    <w:rsid w:val="00871CD1"/>
    <w:rsid w:val="00874449"/>
    <w:rsid w:val="008751E4"/>
    <w:rsid w:val="00876833"/>
    <w:rsid w:val="008860BB"/>
    <w:rsid w:val="00886D66"/>
    <w:rsid w:val="00892E31"/>
    <w:rsid w:val="0089300C"/>
    <w:rsid w:val="00894923"/>
    <w:rsid w:val="00894E20"/>
    <w:rsid w:val="008964D6"/>
    <w:rsid w:val="00897635"/>
    <w:rsid w:val="00897F99"/>
    <w:rsid w:val="008A1431"/>
    <w:rsid w:val="008A2080"/>
    <w:rsid w:val="008A26A3"/>
    <w:rsid w:val="008A2C4E"/>
    <w:rsid w:val="008A324E"/>
    <w:rsid w:val="008A39C9"/>
    <w:rsid w:val="008A7304"/>
    <w:rsid w:val="008B11C1"/>
    <w:rsid w:val="008B204F"/>
    <w:rsid w:val="008B32F8"/>
    <w:rsid w:val="008B44AC"/>
    <w:rsid w:val="008B4639"/>
    <w:rsid w:val="008B5195"/>
    <w:rsid w:val="008B54B0"/>
    <w:rsid w:val="008B765D"/>
    <w:rsid w:val="008B7B82"/>
    <w:rsid w:val="008C4C04"/>
    <w:rsid w:val="008C57EF"/>
    <w:rsid w:val="008C5F52"/>
    <w:rsid w:val="008C6A4B"/>
    <w:rsid w:val="008D12C1"/>
    <w:rsid w:val="008D1994"/>
    <w:rsid w:val="008D27AF"/>
    <w:rsid w:val="008D3586"/>
    <w:rsid w:val="008D61A0"/>
    <w:rsid w:val="008E147B"/>
    <w:rsid w:val="008E2577"/>
    <w:rsid w:val="008E2C26"/>
    <w:rsid w:val="008E3A3E"/>
    <w:rsid w:val="008E4CB2"/>
    <w:rsid w:val="008E503D"/>
    <w:rsid w:val="008E55E6"/>
    <w:rsid w:val="008E5BDD"/>
    <w:rsid w:val="008E5DEE"/>
    <w:rsid w:val="008E655C"/>
    <w:rsid w:val="008E6F3C"/>
    <w:rsid w:val="008F0525"/>
    <w:rsid w:val="008F1E46"/>
    <w:rsid w:val="008F2395"/>
    <w:rsid w:val="008F2A8C"/>
    <w:rsid w:val="008F424F"/>
    <w:rsid w:val="008F59A8"/>
    <w:rsid w:val="008F6077"/>
    <w:rsid w:val="008F751D"/>
    <w:rsid w:val="00900858"/>
    <w:rsid w:val="009008D0"/>
    <w:rsid w:val="00902BCC"/>
    <w:rsid w:val="009031D6"/>
    <w:rsid w:val="0090324B"/>
    <w:rsid w:val="00904BBE"/>
    <w:rsid w:val="00904BE9"/>
    <w:rsid w:val="00905735"/>
    <w:rsid w:val="00910E51"/>
    <w:rsid w:val="009116BE"/>
    <w:rsid w:val="009116EE"/>
    <w:rsid w:val="00911DB7"/>
    <w:rsid w:val="00914A4C"/>
    <w:rsid w:val="009159FB"/>
    <w:rsid w:val="00916106"/>
    <w:rsid w:val="00917A9A"/>
    <w:rsid w:val="00925241"/>
    <w:rsid w:val="00926180"/>
    <w:rsid w:val="00926D2D"/>
    <w:rsid w:val="009271E3"/>
    <w:rsid w:val="009304D9"/>
    <w:rsid w:val="00932755"/>
    <w:rsid w:val="009363F5"/>
    <w:rsid w:val="00936E59"/>
    <w:rsid w:val="0093792A"/>
    <w:rsid w:val="00937BAD"/>
    <w:rsid w:val="0094089B"/>
    <w:rsid w:val="00943555"/>
    <w:rsid w:val="00944C8E"/>
    <w:rsid w:val="009450B3"/>
    <w:rsid w:val="009455C0"/>
    <w:rsid w:val="0094568F"/>
    <w:rsid w:val="0094665A"/>
    <w:rsid w:val="009471B6"/>
    <w:rsid w:val="00947926"/>
    <w:rsid w:val="00947D73"/>
    <w:rsid w:val="00950189"/>
    <w:rsid w:val="00950D27"/>
    <w:rsid w:val="00951A06"/>
    <w:rsid w:val="00952DE6"/>
    <w:rsid w:val="0095328A"/>
    <w:rsid w:val="0095441B"/>
    <w:rsid w:val="0095622E"/>
    <w:rsid w:val="0095664C"/>
    <w:rsid w:val="00956710"/>
    <w:rsid w:val="009643B2"/>
    <w:rsid w:val="00966270"/>
    <w:rsid w:val="009669D2"/>
    <w:rsid w:val="00967E10"/>
    <w:rsid w:val="00970DF7"/>
    <w:rsid w:val="009719E3"/>
    <w:rsid w:val="009727D5"/>
    <w:rsid w:val="00972BAD"/>
    <w:rsid w:val="009731C4"/>
    <w:rsid w:val="009739AE"/>
    <w:rsid w:val="00974D79"/>
    <w:rsid w:val="00974E6B"/>
    <w:rsid w:val="00975D5F"/>
    <w:rsid w:val="00977592"/>
    <w:rsid w:val="009811A3"/>
    <w:rsid w:val="009816B9"/>
    <w:rsid w:val="00981E8E"/>
    <w:rsid w:val="009820B8"/>
    <w:rsid w:val="0098211A"/>
    <w:rsid w:val="00982318"/>
    <w:rsid w:val="00990915"/>
    <w:rsid w:val="0099128B"/>
    <w:rsid w:val="00996636"/>
    <w:rsid w:val="009A1BD4"/>
    <w:rsid w:val="009A20E3"/>
    <w:rsid w:val="009A3C62"/>
    <w:rsid w:val="009A7EED"/>
    <w:rsid w:val="009B018D"/>
    <w:rsid w:val="009B0970"/>
    <w:rsid w:val="009B0ADA"/>
    <w:rsid w:val="009B0DD1"/>
    <w:rsid w:val="009B180A"/>
    <w:rsid w:val="009B3B09"/>
    <w:rsid w:val="009B3FCD"/>
    <w:rsid w:val="009B5A52"/>
    <w:rsid w:val="009B5AF6"/>
    <w:rsid w:val="009B63EC"/>
    <w:rsid w:val="009B7685"/>
    <w:rsid w:val="009C009B"/>
    <w:rsid w:val="009C0B1E"/>
    <w:rsid w:val="009C0D5B"/>
    <w:rsid w:val="009C16C9"/>
    <w:rsid w:val="009C4B66"/>
    <w:rsid w:val="009C4D82"/>
    <w:rsid w:val="009C514B"/>
    <w:rsid w:val="009C5695"/>
    <w:rsid w:val="009C5C9B"/>
    <w:rsid w:val="009D2A1E"/>
    <w:rsid w:val="009D3157"/>
    <w:rsid w:val="009D4096"/>
    <w:rsid w:val="009D5695"/>
    <w:rsid w:val="009D7021"/>
    <w:rsid w:val="009E207C"/>
    <w:rsid w:val="009E31EC"/>
    <w:rsid w:val="009E3AEA"/>
    <w:rsid w:val="009E45D7"/>
    <w:rsid w:val="009E5693"/>
    <w:rsid w:val="009E5BEE"/>
    <w:rsid w:val="009E5ECD"/>
    <w:rsid w:val="009E7997"/>
    <w:rsid w:val="009F0709"/>
    <w:rsid w:val="009F1DBD"/>
    <w:rsid w:val="009F2F69"/>
    <w:rsid w:val="009F386D"/>
    <w:rsid w:val="009F3924"/>
    <w:rsid w:val="009F41A2"/>
    <w:rsid w:val="009F6236"/>
    <w:rsid w:val="00A001CB"/>
    <w:rsid w:val="00A0065A"/>
    <w:rsid w:val="00A0100B"/>
    <w:rsid w:val="00A0295C"/>
    <w:rsid w:val="00A0407D"/>
    <w:rsid w:val="00A041D6"/>
    <w:rsid w:val="00A04F4E"/>
    <w:rsid w:val="00A054BB"/>
    <w:rsid w:val="00A0651B"/>
    <w:rsid w:val="00A12F64"/>
    <w:rsid w:val="00A131B2"/>
    <w:rsid w:val="00A133AA"/>
    <w:rsid w:val="00A14D40"/>
    <w:rsid w:val="00A151B8"/>
    <w:rsid w:val="00A15899"/>
    <w:rsid w:val="00A16A5A"/>
    <w:rsid w:val="00A206DE"/>
    <w:rsid w:val="00A213E1"/>
    <w:rsid w:val="00A25313"/>
    <w:rsid w:val="00A266C7"/>
    <w:rsid w:val="00A27B3D"/>
    <w:rsid w:val="00A3022F"/>
    <w:rsid w:val="00A31DF0"/>
    <w:rsid w:val="00A32B94"/>
    <w:rsid w:val="00A334D4"/>
    <w:rsid w:val="00A365F9"/>
    <w:rsid w:val="00A37C4E"/>
    <w:rsid w:val="00A40EE9"/>
    <w:rsid w:val="00A41400"/>
    <w:rsid w:val="00A4194C"/>
    <w:rsid w:val="00A43894"/>
    <w:rsid w:val="00A43C10"/>
    <w:rsid w:val="00A462AC"/>
    <w:rsid w:val="00A508CF"/>
    <w:rsid w:val="00A525DD"/>
    <w:rsid w:val="00A538A7"/>
    <w:rsid w:val="00A569E6"/>
    <w:rsid w:val="00A6422E"/>
    <w:rsid w:val="00A64328"/>
    <w:rsid w:val="00A6492F"/>
    <w:rsid w:val="00A653E8"/>
    <w:rsid w:val="00A653F2"/>
    <w:rsid w:val="00A65B8E"/>
    <w:rsid w:val="00A660B0"/>
    <w:rsid w:val="00A66ABD"/>
    <w:rsid w:val="00A70BF0"/>
    <w:rsid w:val="00A72ADC"/>
    <w:rsid w:val="00A735FA"/>
    <w:rsid w:val="00A73ECF"/>
    <w:rsid w:val="00A74799"/>
    <w:rsid w:val="00A749AC"/>
    <w:rsid w:val="00A769B2"/>
    <w:rsid w:val="00A76E0A"/>
    <w:rsid w:val="00A77668"/>
    <w:rsid w:val="00A77BFF"/>
    <w:rsid w:val="00A80009"/>
    <w:rsid w:val="00A802D3"/>
    <w:rsid w:val="00A81AC1"/>
    <w:rsid w:val="00A82C34"/>
    <w:rsid w:val="00A845F8"/>
    <w:rsid w:val="00A85384"/>
    <w:rsid w:val="00A85F0A"/>
    <w:rsid w:val="00A872C6"/>
    <w:rsid w:val="00A92329"/>
    <w:rsid w:val="00A96122"/>
    <w:rsid w:val="00AA2387"/>
    <w:rsid w:val="00AA3452"/>
    <w:rsid w:val="00AA5CF3"/>
    <w:rsid w:val="00AA6077"/>
    <w:rsid w:val="00AB0CDE"/>
    <w:rsid w:val="00AB1F64"/>
    <w:rsid w:val="00AB3197"/>
    <w:rsid w:val="00AB3B24"/>
    <w:rsid w:val="00AB44A2"/>
    <w:rsid w:val="00AB4F19"/>
    <w:rsid w:val="00AB56CF"/>
    <w:rsid w:val="00AB59DB"/>
    <w:rsid w:val="00AB5EE5"/>
    <w:rsid w:val="00AB603D"/>
    <w:rsid w:val="00AC1559"/>
    <w:rsid w:val="00AC1640"/>
    <w:rsid w:val="00AC1C4B"/>
    <w:rsid w:val="00AC22E1"/>
    <w:rsid w:val="00AC3C0E"/>
    <w:rsid w:val="00AC5074"/>
    <w:rsid w:val="00AC559C"/>
    <w:rsid w:val="00AC5A33"/>
    <w:rsid w:val="00AD1E07"/>
    <w:rsid w:val="00AD2418"/>
    <w:rsid w:val="00AD310D"/>
    <w:rsid w:val="00AD3512"/>
    <w:rsid w:val="00AD3B68"/>
    <w:rsid w:val="00AD403F"/>
    <w:rsid w:val="00AD4E5D"/>
    <w:rsid w:val="00AD5842"/>
    <w:rsid w:val="00AD70E4"/>
    <w:rsid w:val="00AE06B9"/>
    <w:rsid w:val="00AE1DA1"/>
    <w:rsid w:val="00AE304E"/>
    <w:rsid w:val="00AE3C0A"/>
    <w:rsid w:val="00AE548B"/>
    <w:rsid w:val="00AE5807"/>
    <w:rsid w:val="00AF059A"/>
    <w:rsid w:val="00AF2F06"/>
    <w:rsid w:val="00AF34A0"/>
    <w:rsid w:val="00AF36A5"/>
    <w:rsid w:val="00AF383F"/>
    <w:rsid w:val="00AF5F96"/>
    <w:rsid w:val="00AF6179"/>
    <w:rsid w:val="00AF6CC7"/>
    <w:rsid w:val="00B0092F"/>
    <w:rsid w:val="00B00F38"/>
    <w:rsid w:val="00B030E0"/>
    <w:rsid w:val="00B07F65"/>
    <w:rsid w:val="00B108CB"/>
    <w:rsid w:val="00B10FD7"/>
    <w:rsid w:val="00B14B03"/>
    <w:rsid w:val="00B14E1E"/>
    <w:rsid w:val="00B15309"/>
    <w:rsid w:val="00B17A22"/>
    <w:rsid w:val="00B2033E"/>
    <w:rsid w:val="00B20F34"/>
    <w:rsid w:val="00B214E4"/>
    <w:rsid w:val="00B2242A"/>
    <w:rsid w:val="00B2313D"/>
    <w:rsid w:val="00B23AA2"/>
    <w:rsid w:val="00B23EFD"/>
    <w:rsid w:val="00B25198"/>
    <w:rsid w:val="00B26FA5"/>
    <w:rsid w:val="00B309C6"/>
    <w:rsid w:val="00B3130C"/>
    <w:rsid w:val="00B31F6A"/>
    <w:rsid w:val="00B33973"/>
    <w:rsid w:val="00B359A1"/>
    <w:rsid w:val="00B35C35"/>
    <w:rsid w:val="00B35D36"/>
    <w:rsid w:val="00B37F43"/>
    <w:rsid w:val="00B4283F"/>
    <w:rsid w:val="00B43021"/>
    <w:rsid w:val="00B43A8B"/>
    <w:rsid w:val="00B440F7"/>
    <w:rsid w:val="00B45CE0"/>
    <w:rsid w:val="00B475DD"/>
    <w:rsid w:val="00B47B5A"/>
    <w:rsid w:val="00B47E57"/>
    <w:rsid w:val="00B50339"/>
    <w:rsid w:val="00B50722"/>
    <w:rsid w:val="00B53602"/>
    <w:rsid w:val="00B54DE9"/>
    <w:rsid w:val="00B551F3"/>
    <w:rsid w:val="00B5560B"/>
    <w:rsid w:val="00B57284"/>
    <w:rsid w:val="00B572E7"/>
    <w:rsid w:val="00B6044D"/>
    <w:rsid w:val="00B61668"/>
    <w:rsid w:val="00B625CD"/>
    <w:rsid w:val="00B633EF"/>
    <w:rsid w:val="00B64D97"/>
    <w:rsid w:val="00B65BDE"/>
    <w:rsid w:val="00B67D69"/>
    <w:rsid w:val="00B706B6"/>
    <w:rsid w:val="00B70958"/>
    <w:rsid w:val="00B714AB"/>
    <w:rsid w:val="00B71630"/>
    <w:rsid w:val="00B72A1D"/>
    <w:rsid w:val="00B732EB"/>
    <w:rsid w:val="00B73423"/>
    <w:rsid w:val="00B748B9"/>
    <w:rsid w:val="00B75D99"/>
    <w:rsid w:val="00B77980"/>
    <w:rsid w:val="00B81783"/>
    <w:rsid w:val="00B81922"/>
    <w:rsid w:val="00B81E52"/>
    <w:rsid w:val="00B830C9"/>
    <w:rsid w:val="00B832BD"/>
    <w:rsid w:val="00B86FCB"/>
    <w:rsid w:val="00B87947"/>
    <w:rsid w:val="00B87BC0"/>
    <w:rsid w:val="00B90C42"/>
    <w:rsid w:val="00B93E7C"/>
    <w:rsid w:val="00B9446C"/>
    <w:rsid w:val="00B94695"/>
    <w:rsid w:val="00B94F9A"/>
    <w:rsid w:val="00B953B7"/>
    <w:rsid w:val="00B9658F"/>
    <w:rsid w:val="00B97F97"/>
    <w:rsid w:val="00BA0282"/>
    <w:rsid w:val="00BA0A9E"/>
    <w:rsid w:val="00BA0C9E"/>
    <w:rsid w:val="00BA1598"/>
    <w:rsid w:val="00BA2515"/>
    <w:rsid w:val="00BA29F1"/>
    <w:rsid w:val="00BA3EAB"/>
    <w:rsid w:val="00BA584E"/>
    <w:rsid w:val="00BA65A9"/>
    <w:rsid w:val="00BA71A7"/>
    <w:rsid w:val="00BA790A"/>
    <w:rsid w:val="00BB02BD"/>
    <w:rsid w:val="00BB0805"/>
    <w:rsid w:val="00BB1090"/>
    <w:rsid w:val="00BB2FA5"/>
    <w:rsid w:val="00BB3154"/>
    <w:rsid w:val="00BB33D6"/>
    <w:rsid w:val="00BB4135"/>
    <w:rsid w:val="00BB4B51"/>
    <w:rsid w:val="00BB6301"/>
    <w:rsid w:val="00BB7B62"/>
    <w:rsid w:val="00BB7D07"/>
    <w:rsid w:val="00BC3FD3"/>
    <w:rsid w:val="00BC41D6"/>
    <w:rsid w:val="00BC4BA2"/>
    <w:rsid w:val="00BC751C"/>
    <w:rsid w:val="00BD480E"/>
    <w:rsid w:val="00BD582E"/>
    <w:rsid w:val="00BD596F"/>
    <w:rsid w:val="00BD65D4"/>
    <w:rsid w:val="00BD6756"/>
    <w:rsid w:val="00BE0145"/>
    <w:rsid w:val="00BE0255"/>
    <w:rsid w:val="00BE13AE"/>
    <w:rsid w:val="00BE154F"/>
    <w:rsid w:val="00BE161C"/>
    <w:rsid w:val="00BE4694"/>
    <w:rsid w:val="00BE5784"/>
    <w:rsid w:val="00BE5816"/>
    <w:rsid w:val="00BF0FAB"/>
    <w:rsid w:val="00BF14D4"/>
    <w:rsid w:val="00BF3050"/>
    <w:rsid w:val="00BF3A9A"/>
    <w:rsid w:val="00BF5620"/>
    <w:rsid w:val="00BF57F5"/>
    <w:rsid w:val="00BF5D4D"/>
    <w:rsid w:val="00BF72C4"/>
    <w:rsid w:val="00BF745E"/>
    <w:rsid w:val="00C011D3"/>
    <w:rsid w:val="00C0229E"/>
    <w:rsid w:val="00C036F4"/>
    <w:rsid w:val="00C0577B"/>
    <w:rsid w:val="00C05917"/>
    <w:rsid w:val="00C079B7"/>
    <w:rsid w:val="00C1210D"/>
    <w:rsid w:val="00C125E8"/>
    <w:rsid w:val="00C143B7"/>
    <w:rsid w:val="00C14739"/>
    <w:rsid w:val="00C150B3"/>
    <w:rsid w:val="00C16061"/>
    <w:rsid w:val="00C1696D"/>
    <w:rsid w:val="00C172D7"/>
    <w:rsid w:val="00C2046D"/>
    <w:rsid w:val="00C21340"/>
    <w:rsid w:val="00C257EF"/>
    <w:rsid w:val="00C27E3D"/>
    <w:rsid w:val="00C308DD"/>
    <w:rsid w:val="00C30D42"/>
    <w:rsid w:val="00C30F53"/>
    <w:rsid w:val="00C31082"/>
    <w:rsid w:val="00C3174B"/>
    <w:rsid w:val="00C34665"/>
    <w:rsid w:val="00C36B06"/>
    <w:rsid w:val="00C36D1E"/>
    <w:rsid w:val="00C37C71"/>
    <w:rsid w:val="00C40138"/>
    <w:rsid w:val="00C40DD6"/>
    <w:rsid w:val="00C42A99"/>
    <w:rsid w:val="00C42D20"/>
    <w:rsid w:val="00C45447"/>
    <w:rsid w:val="00C51041"/>
    <w:rsid w:val="00C51B21"/>
    <w:rsid w:val="00C52619"/>
    <w:rsid w:val="00C52D9F"/>
    <w:rsid w:val="00C52E9C"/>
    <w:rsid w:val="00C547AE"/>
    <w:rsid w:val="00C57260"/>
    <w:rsid w:val="00C6053E"/>
    <w:rsid w:val="00C60D20"/>
    <w:rsid w:val="00C61594"/>
    <w:rsid w:val="00C656C0"/>
    <w:rsid w:val="00C66E5D"/>
    <w:rsid w:val="00C67525"/>
    <w:rsid w:val="00C70E3E"/>
    <w:rsid w:val="00C71040"/>
    <w:rsid w:val="00C710CB"/>
    <w:rsid w:val="00C71DD9"/>
    <w:rsid w:val="00C722EE"/>
    <w:rsid w:val="00C72BA1"/>
    <w:rsid w:val="00C72BDF"/>
    <w:rsid w:val="00C73977"/>
    <w:rsid w:val="00C73CA0"/>
    <w:rsid w:val="00C7478E"/>
    <w:rsid w:val="00C7560A"/>
    <w:rsid w:val="00C76D28"/>
    <w:rsid w:val="00C77AE5"/>
    <w:rsid w:val="00C806CE"/>
    <w:rsid w:val="00C819E8"/>
    <w:rsid w:val="00C822E0"/>
    <w:rsid w:val="00C82F10"/>
    <w:rsid w:val="00C83354"/>
    <w:rsid w:val="00C83B39"/>
    <w:rsid w:val="00C8554B"/>
    <w:rsid w:val="00C86456"/>
    <w:rsid w:val="00C86A67"/>
    <w:rsid w:val="00C86F47"/>
    <w:rsid w:val="00C8705A"/>
    <w:rsid w:val="00C8768D"/>
    <w:rsid w:val="00C90B7C"/>
    <w:rsid w:val="00C90B86"/>
    <w:rsid w:val="00C9795D"/>
    <w:rsid w:val="00CA1958"/>
    <w:rsid w:val="00CA1E38"/>
    <w:rsid w:val="00CA3877"/>
    <w:rsid w:val="00CA451C"/>
    <w:rsid w:val="00CA5CDA"/>
    <w:rsid w:val="00CA6506"/>
    <w:rsid w:val="00CA7C86"/>
    <w:rsid w:val="00CA7FFB"/>
    <w:rsid w:val="00CB15F8"/>
    <w:rsid w:val="00CB1F48"/>
    <w:rsid w:val="00CB2462"/>
    <w:rsid w:val="00CB302E"/>
    <w:rsid w:val="00CB4139"/>
    <w:rsid w:val="00CB5214"/>
    <w:rsid w:val="00CB553C"/>
    <w:rsid w:val="00CB766B"/>
    <w:rsid w:val="00CB7BFD"/>
    <w:rsid w:val="00CC17AD"/>
    <w:rsid w:val="00CC1830"/>
    <w:rsid w:val="00CC233F"/>
    <w:rsid w:val="00CC2C83"/>
    <w:rsid w:val="00CC40AA"/>
    <w:rsid w:val="00CC47B0"/>
    <w:rsid w:val="00CC5C73"/>
    <w:rsid w:val="00CC743A"/>
    <w:rsid w:val="00CC7DB3"/>
    <w:rsid w:val="00CD0A2E"/>
    <w:rsid w:val="00CD1ED4"/>
    <w:rsid w:val="00CD24BB"/>
    <w:rsid w:val="00CD2AC3"/>
    <w:rsid w:val="00CD468A"/>
    <w:rsid w:val="00CD4943"/>
    <w:rsid w:val="00CD59C1"/>
    <w:rsid w:val="00CD5E71"/>
    <w:rsid w:val="00CD7CFC"/>
    <w:rsid w:val="00CE0524"/>
    <w:rsid w:val="00CE15AB"/>
    <w:rsid w:val="00CE2ACB"/>
    <w:rsid w:val="00CE3144"/>
    <w:rsid w:val="00CE371B"/>
    <w:rsid w:val="00CE6862"/>
    <w:rsid w:val="00CF02B0"/>
    <w:rsid w:val="00CF03F4"/>
    <w:rsid w:val="00CF05EA"/>
    <w:rsid w:val="00CF0B6E"/>
    <w:rsid w:val="00CF1277"/>
    <w:rsid w:val="00CF1CB2"/>
    <w:rsid w:val="00CF1FF5"/>
    <w:rsid w:val="00CF34C4"/>
    <w:rsid w:val="00CF3C7C"/>
    <w:rsid w:val="00CF6974"/>
    <w:rsid w:val="00D01CAA"/>
    <w:rsid w:val="00D101C1"/>
    <w:rsid w:val="00D106B7"/>
    <w:rsid w:val="00D11985"/>
    <w:rsid w:val="00D12B16"/>
    <w:rsid w:val="00D167E7"/>
    <w:rsid w:val="00D16B4F"/>
    <w:rsid w:val="00D20C59"/>
    <w:rsid w:val="00D22515"/>
    <w:rsid w:val="00D247BA"/>
    <w:rsid w:val="00D24828"/>
    <w:rsid w:val="00D24F08"/>
    <w:rsid w:val="00D2564D"/>
    <w:rsid w:val="00D25C95"/>
    <w:rsid w:val="00D2721B"/>
    <w:rsid w:val="00D277CC"/>
    <w:rsid w:val="00D27981"/>
    <w:rsid w:val="00D313CA"/>
    <w:rsid w:val="00D32D3B"/>
    <w:rsid w:val="00D32E4A"/>
    <w:rsid w:val="00D32F0E"/>
    <w:rsid w:val="00D337F3"/>
    <w:rsid w:val="00D33BAC"/>
    <w:rsid w:val="00D33BD3"/>
    <w:rsid w:val="00D34FA4"/>
    <w:rsid w:val="00D36222"/>
    <w:rsid w:val="00D362E1"/>
    <w:rsid w:val="00D37B82"/>
    <w:rsid w:val="00D40C1F"/>
    <w:rsid w:val="00D42935"/>
    <w:rsid w:val="00D42FA7"/>
    <w:rsid w:val="00D45FB3"/>
    <w:rsid w:val="00D4644F"/>
    <w:rsid w:val="00D474F4"/>
    <w:rsid w:val="00D50AB0"/>
    <w:rsid w:val="00D54E89"/>
    <w:rsid w:val="00D576B5"/>
    <w:rsid w:val="00D57BA0"/>
    <w:rsid w:val="00D62153"/>
    <w:rsid w:val="00D62672"/>
    <w:rsid w:val="00D634E4"/>
    <w:rsid w:val="00D63BC6"/>
    <w:rsid w:val="00D649B1"/>
    <w:rsid w:val="00D655D1"/>
    <w:rsid w:val="00D66497"/>
    <w:rsid w:val="00D67901"/>
    <w:rsid w:val="00D71076"/>
    <w:rsid w:val="00D711D3"/>
    <w:rsid w:val="00D73C7B"/>
    <w:rsid w:val="00D743AE"/>
    <w:rsid w:val="00D74A7F"/>
    <w:rsid w:val="00D75F6D"/>
    <w:rsid w:val="00D809AA"/>
    <w:rsid w:val="00D80B4C"/>
    <w:rsid w:val="00D80C5F"/>
    <w:rsid w:val="00D82262"/>
    <w:rsid w:val="00D830DA"/>
    <w:rsid w:val="00D844AD"/>
    <w:rsid w:val="00D8761D"/>
    <w:rsid w:val="00D87CE0"/>
    <w:rsid w:val="00D913C9"/>
    <w:rsid w:val="00D918A6"/>
    <w:rsid w:val="00D92531"/>
    <w:rsid w:val="00D93244"/>
    <w:rsid w:val="00D9333E"/>
    <w:rsid w:val="00D94024"/>
    <w:rsid w:val="00D948F5"/>
    <w:rsid w:val="00D94FD6"/>
    <w:rsid w:val="00D95F69"/>
    <w:rsid w:val="00D970A1"/>
    <w:rsid w:val="00D97313"/>
    <w:rsid w:val="00D979E7"/>
    <w:rsid w:val="00DA0450"/>
    <w:rsid w:val="00DA0EC2"/>
    <w:rsid w:val="00DA16CF"/>
    <w:rsid w:val="00DA1B4E"/>
    <w:rsid w:val="00DA2100"/>
    <w:rsid w:val="00DA46C7"/>
    <w:rsid w:val="00DA62A4"/>
    <w:rsid w:val="00DA7536"/>
    <w:rsid w:val="00DA776F"/>
    <w:rsid w:val="00DB3947"/>
    <w:rsid w:val="00DB6611"/>
    <w:rsid w:val="00DC06DA"/>
    <w:rsid w:val="00DC0F4D"/>
    <w:rsid w:val="00DC35E2"/>
    <w:rsid w:val="00DC42C8"/>
    <w:rsid w:val="00DC4FFC"/>
    <w:rsid w:val="00DC59D9"/>
    <w:rsid w:val="00DC5A15"/>
    <w:rsid w:val="00DC7875"/>
    <w:rsid w:val="00DD12FD"/>
    <w:rsid w:val="00DD3C98"/>
    <w:rsid w:val="00DD563C"/>
    <w:rsid w:val="00DD603A"/>
    <w:rsid w:val="00DD6988"/>
    <w:rsid w:val="00DE0036"/>
    <w:rsid w:val="00DE14FD"/>
    <w:rsid w:val="00DE1ACF"/>
    <w:rsid w:val="00DE2F9A"/>
    <w:rsid w:val="00DE6F7E"/>
    <w:rsid w:val="00DF0AB3"/>
    <w:rsid w:val="00DF10A5"/>
    <w:rsid w:val="00DF289E"/>
    <w:rsid w:val="00DF3D61"/>
    <w:rsid w:val="00DF51E5"/>
    <w:rsid w:val="00DF55C8"/>
    <w:rsid w:val="00DF769A"/>
    <w:rsid w:val="00DF7ACB"/>
    <w:rsid w:val="00DF7EDD"/>
    <w:rsid w:val="00E00824"/>
    <w:rsid w:val="00E009E4"/>
    <w:rsid w:val="00E00ACD"/>
    <w:rsid w:val="00E00D78"/>
    <w:rsid w:val="00E01A6B"/>
    <w:rsid w:val="00E03564"/>
    <w:rsid w:val="00E036E7"/>
    <w:rsid w:val="00E0421F"/>
    <w:rsid w:val="00E046D9"/>
    <w:rsid w:val="00E04B3C"/>
    <w:rsid w:val="00E05384"/>
    <w:rsid w:val="00E05E4C"/>
    <w:rsid w:val="00E06169"/>
    <w:rsid w:val="00E10245"/>
    <w:rsid w:val="00E10D3F"/>
    <w:rsid w:val="00E11051"/>
    <w:rsid w:val="00E13CCF"/>
    <w:rsid w:val="00E16219"/>
    <w:rsid w:val="00E178B7"/>
    <w:rsid w:val="00E21148"/>
    <w:rsid w:val="00E217CB"/>
    <w:rsid w:val="00E228C6"/>
    <w:rsid w:val="00E229EE"/>
    <w:rsid w:val="00E23F55"/>
    <w:rsid w:val="00E312D1"/>
    <w:rsid w:val="00E3180D"/>
    <w:rsid w:val="00E323D5"/>
    <w:rsid w:val="00E326E9"/>
    <w:rsid w:val="00E332F3"/>
    <w:rsid w:val="00E34233"/>
    <w:rsid w:val="00E42C24"/>
    <w:rsid w:val="00E43B15"/>
    <w:rsid w:val="00E440EF"/>
    <w:rsid w:val="00E45274"/>
    <w:rsid w:val="00E45836"/>
    <w:rsid w:val="00E467C3"/>
    <w:rsid w:val="00E534B9"/>
    <w:rsid w:val="00E55892"/>
    <w:rsid w:val="00E55E8C"/>
    <w:rsid w:val="00E562A6"/>
    <w:rsid w:val="00E566F4"/>
    <w:rsid w:val="00E56AA4"/>
    <w:rsid w:val="00E573FB"/>
    <w:rsid w:val="00E6089D"/>
    <w:rsid w:val="00E61252"/>
    <w:rsid w:val="00E616AE"/>
    <w:rsid w:val="00E621FF"/>
    <w:rsid w:val="00E622EE"/>
    <w:rsid w:val="00E635A5"/>
    <w:rsid w:val="00E63C95"/>
    <w:rsid w:val="00E646A4"/>
    <w:rsid w:val="00E647E3"/>
    <w:rsid w:val="00E64AF1"/>
    <w:rsid w:val="00E65EF9"/>
    <w:rsid w:val="00E66368"/>
    <w:rsid w:val="00E66860"/>
    <w:rsid w:val="00E67089"/>
    <w:rsid w:val="00E72387"/>
    <w:rsid w:val="00E7297D"/>
    <w:rsid w:val="00E745B4"/>
    <w:rsid w:val="00E76359"/>
    <w:rsid w:val="00E77988"/>
    <w:rsid w:val="00E822DD"/>
    <w:rsid w:val="00E8774E"/>
    <w:rsid w:val="00E902E9"/>
    <w:rsid w:val="00E9143A"/>
    <w:rsid w:val="00E9147D"/>
    <w:rsid w:val="00E927EE"/>
    <w:rsid w:val="00E9308C"/>
    <w:rsid w:val="00E940FF"/>
    <w:rsid w:val="00E94E0E"/>
    <w:rsid w:val="00E96412"/>
    <w:rsid w:val="00E975AF"/>
    <w:rsid w:val="00EA1BA0"/>
    <w:rsid w:val="00EA28C3"/>
    <w:rsid w:val="00EA2B69"/>
    <w:rsid w:val="00EA316D"/>
    <w:rsid w:val="00EA4167"/>
    <w:rsid w:val="00EA41D2"/>
    <w:rsid w:val="00EA68C8"/>
    <w:rsid w:val="00EA78DF"/>
    <w:rsid w:val="00EB0FE9"/>
    <w:rsid w:val="00EB1083"/>
    <w:rsid w:val="00EB1D84"/>
    <w:rsid w:val="00EB3D30"/>
    <w:rsid w:val="00EB4BD3"/>
    <w:rsid w:val="00EB4D02"/>
    <w:rsid w:val="00EB5301"/>
    <w:rsid w:val="00EB59C5"/>
    <w:rsid w:val="00EB6818"/>
    <w:rsid w:val="00EB75E9"/>
    <w:rsid w:val="00EC0C35"/>
    <w:rsid w:val="00EC2037"/>
    <w:rsid w:val="00EC218B"/>
    <w:rsid w:val="00EC2B4E"/>
    <w:rsid w:val="00EC2E92"/>
    <w:rsid w:val="00EC3937"/>
    <w:rsid w:val="00EC5FD0"/>
    <w:rsid w:val="00EC6846"/>
    <w:rsid w:val="00ED1C78"/>
    <w:rsid w:val="00ED49AC"/>
    <w:rsid w:val="00ED59A9"/>
    <w:rsid w:val="00ED73E1"/>
    <w:rsid w:val="00EE0967"/>
    <w:rsid w:val="00EE3AF7"/>
    <w:rsid w:val="00EE5719"/>
    <w:rsid w:val="00EE5E40"/>
    <w:rsid w:val="00EE6FBF"/>
    <w:rsid w:val="00EE764C"/>
    <w:rsid w:val="00EF0030"/>
    <w:rsid w:val="00EF01A0"/>
    <w:rsid w:val="00EF0C30"/>
    <w:rsid w:val="00EF1273"/>
    <w:rsid w:val="00EF2419"/>
    <w:rsid w:val="00EF44AA"/>
    <w:rsid w:val="00EF50D5"/>
    <w:rsid w:val="00EF5C87"/>
    <w:rsid w:val="00EF734F"/>
    <w:rsid w:val="00EF789D"/>
    <w:rsid w:val="00F03FA2"/>
    <w:rsid w:val="00F04743"/>
    <w:rsid w:val="00F04920"/>
    <w:rsid w:val="00F05296"/>
    <w:rsid w:val="00F05364"/>
    <w:rsid w:val="00F07C12"/>
    <w:rsid w:val="00F1067A"/>
    <w:rsid w:val="00F11FAF"/>
    <w:rsid w:val="00F133F1"/>
    <w:rsid w:val="00F13CCF"/>
    <w:rsid w:val="00F13D64"/>
    <w:rsid w:val="00F14171"/>
    <w:rsid w:val="00F14AD6"/>
    <w:rsid w:val="00F1630D"/>
    <w:rsid w:val="00F20F26"/>
    <w:rsid w:val="00F2147B"/>
    <w:rsid w:val="00F2231C"/>
    <w:rsid w:val="00F224E1"/>
    <w:rsid w:val="00F235F8"/>
    <w:rsid w:val="00F247EE"/>
    <w:rsid w:val="00F253D4"/>
    <w:rsid w:val="00F25C70"/>
    <w:rsid w:val="00F267FF"/>
    <w:rsid w:val="00F26A9B"/>
    <w:rsid w:val="00F3051C"/>
    <w:rsid w:val="00F308B7"/>
    <w:rsid w:val="00F3090D"/>
    <w:rsid w:val="00F31FD9"/>
    <w:rsid w:val="00F3245E"/>
    <w:rsid w:val="00F32F4F"/>
    <w:rsid w:val="00F33468"/>
    <w:rsid w:val="00F33647"/>
    <w:rsid w:val="00F341C8"/>
    <w:rsid w:val="00F35D74"/>
    <w:rsid w:val="00F37D55"/>
    <w:rsid w:val="00F40C10"/>
    <w:rsid w:val="00F41233"/>
    <w:rsid w:val="00F417D5"/>
    <w:rsid w:val="00F41ED5"/>
    <w:rsid w:val="00F4228A"/>
    <w:rsid w:val="00F431AE"/>
    <w:rsid w:val="00F43D41"/>
    <w:rsid w:val="00F44675"/>
    <w:rsid w:val="00F45C07"/>
    <w:rsid w:val="00F525FF"/>
    <w:rsid w:val="00F530F7"/>
    <w:rsid w:val="00F536A9"/>
    <w:rsid w:val="00F53A07"/>
    <w:rsid w:val="00F5424E"/>
    <w:rsid w:val="00F54759"/>
    <w:rsid w:val="00F56BE2"/>
    <w:rsid w:val="00F60D50"/>
    <w:rsid w:val="00F60F54"/>
    <w:rsid w:val="00F6175F"/>
    <w:rsid w:val="00F61F40"/>
    <w:rsid w:val="00F621DF"/>
    <w:rsid w:val="00F62A59"/>
    <w:rsid w:val="00F639B7"/>
    <w:rsid w:val="00F664D0"/>
    <w:rsid w:val="00F708D3"/>
    <w:rsid w:val="00F70956"/>
    <w:rsid w:val="00F7171C"/>
    <w:rsid w:val="00F726C6"/>
    <w:rsid w:val="00F72BA8"/>
    <w:rsid w:val="00F74A3E"/>
    <w:rsid w:val="00F74D0F"/>
    <w:rsid w:val="00F81EB2"/>
    <w:rsid w:val="00F825DE"/>
    <w:rsid w:val="00F82A70"/>
    <w:rsid w:val="00F82D4E"/>
    <w:rsid w:val="00F838F9"/>
    <w:rsid w:val="00F85AA0"/>
    <w:rsid w:val="00F85D4E"/>
    <w:rsid w:val="00F863FC"/>
    <w:rsid w:val="00F86D5B"/>
    <w:rsid w:val="00F875A2"/>
    <w:rsid w:val="00F87819"/>
    <w:rsid w:val="00F939EE"/>
    <w:rsid w:val="00F953EE"/>
    <w:rsid w:val="00F976FB"/>
    <w:rsid w:val="00FA16F3"/>
    <w:rsid w:val="00FA2E02"/>
    <w:rsid w:val="00FA5C54"/>
    <w:rsid w:val="00FB1007"/>
    <w:rsid w:val="00FB1701"/>
    <w:rsid w:val="00FB2539"/>
    <w:rsid w:val="00FB3F2A"/>
    <w:rsid w:val="00FB514F"/>
    <w:rsid w:val="00FB574B"/>
    <w:rsid w:val="00FB5819"/>
    <w:rsid w:val="00FC068B"/>
    <w:rsid w:val="00FC0893"/>
    <w:rsid w:val="00FC1425"/>
    <w:rsid w:val="00FC2517"/>
    <w:rsid w:val="00FC6798"/>
    <w:rsid w:val="00FC6871"/>
    <w:rsid w:val="00FC73F9"/>
    <w:rsid w:val="00FC7828"/>
    <w:rsid w:val="00FD0E0C"/>
    <w:rsid w:val="00FD2176"/>
    <w:rsid w:val="00FD2259"/>
    <w:rsid w:val="00FD61E6"/>
    <w:rsid w:val="00FD6D4F"/>
    <w:rsid w:val="00FD7184"/>
    <w:rsid w:val="00FD740C"/>
    <w:rsid w:val="00FE069D"/>
    <w:rsid w:val="00FE1164"/>
    <w:rsid w:val="00FE2EE5"/>
    <w:rsid w:val="00FE3CD6"/>
    <w:rsid w:val="00FE5A3B"/>
    <w:rsid w:val="00FF0EE5"/>
    <w:rsid w:val="00FF2647"/>
    <w:rsid w:val="00FF4165"/>
    <w:rsid w:val="00FF565E"/>
    <w:rsid w:val="00FF5EC7"/>
    <w:rsid w:val="00FF753F"/>
    <w:rsid w:val="00FF7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B0115"/>
  <w15:chartTrackingRefBased/>
  <w15:docId w15:val="{05526FE5-20C0-486C-802B-4A2F6FA55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8EF"/>
  </w:style>
  <w:style w:type="paragraph" w:styleId="Heading1">
    <w:name w:val="heading 1"/>
    <w:basedOn w:val="Normal"/>
    <w:next w:val="Normal"/>
    <w:link w:val="Heading1Char"/>
    <w:uiPriority w:val="9"/>
    <w:qFormat/>
    <w:rsid w:val="001518E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518E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518E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518E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518E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518E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518E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518E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518E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8E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1518E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518EF"/>
    <w:rPr>
      <w:caps/>
      <w:color w:val="1F3763" w:themeColor="accent1" w:themeShade="7F"/>
      <w:spacing w:val="15"/>
    </w:rPr>
  </w:style>
  <w:style w:type="character" w:customStyle="1" w:styleId="Heading4Char">
    <w:name w:val="Heading 4 Char"/>
    <w:basedOn w:val="DefaultParagraphFont"/>
    <w:link w:val="Heading4"/>
    <w:uiPriority w:val="9"/>
    <w:semiHidden/>
    <w:rsid w:val="001518EF"/>
    <w:rPr>
      <w:caps/>
      <w:color w:val="2F5496" w:themeColor="accent1" w:themeShade="BF"/>
      <w:spacing w:val="10"/>
    </w:rPr>
  </w:style>
  <w:style w:type="character" w:customStyle="1" w:styleId="Heading5Char">
    <w:name w:val="Heading 5 Char"/>
    <w:basedOn w:val="DefaultParagraphFont"/>
    <w:link w:val="Heading5"/>
    <w:uiPriority w:val="9"/>
    <w:semiHidden/>
    <w:rsid w:val="001518EF"/>
    <w:rPr>
      <w:caps/>
      <w:color w:val="2F5496" w:themeColor="accent1" w:themeShade="BF"/>
      <w:spacing w:val="10"/>
    </w:rPr>
  </w:style>
  <w:style w:type="character" w:customStyle="1" w:styleId="Heading6Char">
    <w:name w:val="Heading 6 Char"/>
    <w:basedOn w:val="DefaultParagraphFont"/>
    <w:link w:val="Heading6"/>
    <w:uiPriority w:val="9"/>
    <w:semiHidden/>
    <w:rsid w:val="001518EF"/>
    <w:rPr>
      <w:caps/>
      <w:color w:val="2F5496" w:themeColor="accent1" w:themeShade="BF"/>
      <w:spacing w:val="10"/>
    </w:rPr>
  </w:style>
  <w:style w:type="character" w:customStyle="1" w:styleId="Heading7Char">
    <w:name w:val="Heading 7 Char"/>
    <w:basedOn w:val="DefaultParagraphFont"/>
    <w:link w:val="Heading7"/>
    <w:uiPriority w:val="9"/>
    <w:semiHidden/>
    <w:rsid w:val="001518EF"/>
    <w:rPr>
      <w:caps/>
      <w:color w:val="2F5496" w:themeColor="accent1" w:themeShade="BF"/>
      <w:spacing w:val="10"/>
    </w:rPr>
  </w:style>
  <w:style w:type="character" w:customStyle="1" w:styleId="Heading8Char">
    <w:name w:val="Heading 8 Char"/>
    <w:basedOn w:val="DefaultParagraphFont"/>
    <w:link w:val="Heading8"/>
    <w:uiPriority w:val="9"/>
    <w:semiHidden/>
    <w:rsid w:val="001518EF"/>
    <w:rPr>
      <w:caps/>
      <w:spacing w:val="10"/>
      <w:sz w:val="18"/>
      <w:szCs w:val="18"/>
    </w:rPr>
  </w:style>
  <w:style w:type="character" w:customStyle="1" w:styleId="Heading9Char">
    <w:name w:val="Heading 9 Char"/>
    <w:basedOn w:val="DefaultParagraphFont"/>
    <w:link w:val="Heading9"/>
    <w:uiPriority w:val="9"/>
    <w:semiHidden/>
    <w:rsid w:val="001518EF"/>
    <w:rPr>
      <w:i/>
      <w:iCs/>
      <w:caps/>
      <w:spacing w:val="10"/>
      <w:sz w:val="18"/>
      <w:szCs w:val="18"/>
    </w:rPr>
  </w:style>
  <w:style w:type="paragraph" w:styleId="Caption">
    <w:name w:val="caption"/>
    <w:basedOn w:val="Normal"/>
    <w:next w:val="Normal"/>
    <w:uiPriority w:val="35"/>
    <w:semiHidden/>
    <w:unhideWhenUsed/>
    <w:qFormat/>
    <w:rsid w:val="001518EF"/>
    <w:rPr>
      <w:b/>
      <w:bCs/>
      <w:color w:val="2F5496" w:themeColor="accent1" w:themeShade="BF"/>
      <w:sz w:val="16"/>
      <w:szCs w:val="16"/>
    </w:rPr>
  </w:style>
  <w:style w:type="paragraph" w:styleId="Title">
    <w:name w:val="Title"/>
    <w:basedOn w:val="Normal"/>
    <w:next w:val="Normal"/>
    <w:link w:val="TitleChar"/>
    <w:uiPriority w:val="10"/>
    <w:qFormat/>
    <w:rsid w:val="001518E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518E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518E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518EF"/>
    <w:rPr>
      <w:caps/>
      <w:color w:val="595959" w:themeColor="text1" w:themeTint="A6"/>
      <w:spacing w:val="10"/>
      <w:sz w:val="21"/>
      <w:szCs w:val="21"/>
    </w:rPr>
  </w:style>
  <w:style w:type="character" w:styleId="Strong">
    <w:name w:val="Strong"/>
    <w:uiPriority w:val="22"/>
    <w:qFormat/>
    <w:rsid w:val="001518EF"/>
    <w:rPr>
      <w:b/>
      <w:bCs/>
    </w:rPr>
  </w:style>
  <w:style w:type="character" w:styleId="Emphasis">
    <w:name w:val="Emphasis"/>
    <w:uiPriority w:val="20"/>
    <w:qFormat/>
    <w:rsid w:val="001518EF"/>
    <w:rPr>
      <w:caps/>
      <w:color w:val="1F3763" w:themeColor="accent1" w:themeShade="7F"/>
      <w:spacing w:val="5"/>
    </w:rPr>
  </w:style>
  <w:style w:type="paragraph" w:styleId="NoSpacing">
    <w:name w:val="No Spacing"/>
    <w:link w:val="NoSpacingChar"/>
    <w:uiPriority w:val="1"/>
    <w:qFormat/>
    <w:rsid w:val="001518EF"/>
    <w:pPr>
      <w:spacing w:after="0" w:line="240" w:lineRule="auto"/>
    </w:pPr>
  </w:style>
  <w:style w:type="paragraph" w:styleId="Quote">
    <w:name w:val="Quote"/>
    <w:basedOn w:val="Normal"/>
    <w:next w:val="Normal"/>
    <w:link w:val="QuoteChar"/>
    <w:uiPriority w:val="29"/>
    <w:qFormat/>
    <w:rsid w:val="001518EF"/>
    <w:rPr>
      <w:i/>
      <w:iCs/>
      <w:sz w:val="24"/>
      <w:szCs w:val="24"/>
    </w:rPr>
  </w:style>
  <w:style w:type="character" w:customStyle="1" w:styleId="QuoteChar">
    <w:name w:val="Quote Char"/>
    <w:basedOn w:val="DefaultParagraphFont"/>
    <w:link w:val="Quote"/>
    <w:uiPriority w:val="29"/>
    <w:rsid w:val="001518EF"/>
    <w:rPr>
      <w:i/>
      <w:iCs/>
      <w:sz w:val="24"/>
      <w:szCs w:val="24"/>
    </w:rPr>
  </w:style>
  <w:style w:type="paragraph" w:styleId="IntenseQuote">
    <w:name w:val="Intense Quote"/>
    <w:basedOn w:val="Normal"/>
    <w:next w:val="Normal"/>
    <w:link w:val="IntenseQuoteChar"/>
    <w:uiPriority w:val="30"/>
    <w:qFormat/>
    <w:rsid w:val="001518E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518EF"/>
    <w:rPr>
      <w:color w:val="4472C4" w:themeColor="accent1"/>
      <w:sz w:val="24"/>
      <w:szCs w:val="24"/>
    </w:rPr>
  </w:style>
  <w:style w:type="character" w:styleId="SubtleEmphasis">
    <w:name w:val="Subtle Emphasis"/>
    <w:uiPriority w:val="19"/>
    <w:qFormat/>
    <w:rsid w:val="001518EF"/>
    <w:rPr>
      <w:i/>
      <w:iCs/>
      <w:color w:val="1F3763" w:themeColor="accent1" w:themeShade="7F"/>
    </w:rPr>
  </w:style>
  <w:style w:type="character" w:styleId="IntenseEmphasis">
    <w:name w:val="Intense Emphasis"/>
    <w:uiPriority w:val="21"/>
    <w:qFormat/>
    <w:rsid w:val="001518EF"/>
    <w:rPr>
      <w:b/>
      <w:bCs/>
      <w:caps/>
      <w:color w:val="1F3763" w:themeColor="accent1" w:themeShade="7F"/>
      <w:spacing w:val="10"/>
    </w:rPr>
  </w:style>
  <w:style w:type="character" w:styleId="SubtleReference">
    <w:name w:val="Subtle Reference"/>
    <w:uiPriority w:val="31"/>
    <w:qFormat/>
    <w:rsid w:val="001518EF"/>
    <w:rPr>
      <w:b/>
      <w:bCs/>
      <w:color w:val="4472C4" w:themeColor="accent1"/>
    </w:rPr>
  </w:style>
  <w:style w:type="character" w:styleId="IntenseReference">
    <w:name w:val="Intense Reference"/>
    <w:uiPriority w:val="32"/>
    <w:qFormat/>
    <w:rsid w:val="001518EF"/>
    <w:rPr>
      <w:b/>
      <w:bCs/>
      <w:i/>
      <w:iCs/>
      <w:caps/>
      <w:color w:val="4472C4" w:themeColor="accent1"/>
    </w:rPr>
  </w:style>
  <w:style w:type="character" w:styleId="BookTitle">
    <w:name w:val="Book Title"/>
    <w:uiPriority w:val="33"/>
    <w:qFormat/>
    <w:rsid w:val="001518EF"/>
    <w:rPr>
      <w:b/>
      <w:bCs/>
      <w:i/>
      <w:iCs/>
      <w:spacing w:val="0"/>
    </w:rPr>
  </w:style>
  <w:style w:type="paragraph" w:styleId="TOCHeading">
    <w:name w:val="TOC Heading"/>
    <w:basedOn w:val="Heading1"/>
    <w:next w:val="Normal"/>
    <w:uiPriority w:val="39"/>
    <w:unhideWhenUsed/>
    <w:qFormat/>
    <w:rsid w:val="001518EF"/>
    <w:pPr>
      <w:outlineLvl w:val="9"/>
    </w:pPr>
  </w:style>
  <w:style w:type="character" w:customStyle="1" w:styleId="NoSpacingChar">
    <w:name w:val="No Spacing Char"/>
    <w:basedOn w:val="DefaultParagraphFont"/>
    <w:link w:val="NoSpacing"/>
    <w:uiPriority w:val="1"/>
    <w:rsid w:val="001518EF"/>
  </w:style>
  <w:style w:type="paragraph" w:styleId="ListParagraph">
    <w:name w:val="List Paragraph"/>
    <w:basedOn w:val="Normal"/>
    <w:uiPriority w:val="34"/>
    <w:qFormat/>
    <w:rsid w:val="008F2395"/>
    <w:pPr>
      <w:spacing w:before="0" w:after="160" w:line="259" w:lineRule="auto"/>
      <w:ind w:left="720"/>
      <w:contextualSpacing/>
    </w:pPr>
    <w:rPr>
      <w:rFonts w:eastAsiaTheme="minorHAnsi"/>
      <w:sz w:val="22"/>
      <w:szCs w:val="22"/>
    </w:rPr>
  </w:style>
  <w:style w:type="character" w:styleId="Hyperlink">
    <w:name w:val="Hyperlink"/>
    <w:basedOn w:val="DefaultParagraphFont"/>
    <w:uiPriority w:val="99"/>
    <w:unhideWhenUsed/>
    <w:rsid w:val="00B35C35"/>
    <w:rPr>
      <w:color w:val="0563C1" w:themeColor="hyperlink"/>
      <w:u w:val="single"/>
    </w:rPr>
  </w:style>
  <w:style w:type="character" w:styleId="UnresolvedMention">
    <w:name w:val="Unresolved Mention"/>
    <w:basedOn w:val="DefaultParagraphFont"/>
    <w:uiPriority w:val="99"/>
    <w:semiHidden/>
    <w:unhideWhenUsed/>
    <w:rsid w:val="00B35C35"/>
    <w:rPr>
      <w:color w:val="605E5C"/>
      <w:shd w:val="clear" w:color="auto" w:fill="E1DFDD"/>
    </w:rPr>
  </w:style>
  <w:style w:type="paragraph" w:styleId="Header">
    <w:name w:val="header"/>
    <w:basedOn w:val="Normal"/>
    <w:link w:val="HeaderChar"/>
    <w:uiPriority w:val="99"/>
    <w:unhideWhenUsed/>
    <w:rsid w:val="00845C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45CAE"/>
  </w:style>
  <w:style w:type="paragraph" w:styleId="Footer">
    <w:name w:val="footer"/>
    <w:basedOn w:val="Normal"/>
    <w:link w:val="FooterChar"/>
    <w:uiPriority w:val="99"/>
    <w:unhideWhenUsed/>
    <w:rsid w:val="00845C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45CAE"/>
  </w:style>
  <w:style w:type="paragraph" w:styleId="TOC2">
    <w:name w:val="toc 2"/>
    <w:basedOn w:val="Normal"/>
    <w:next w:val="Normal"/>
    <w:autoRedefine/>
    <w:uiPriority w:val="39"/>
    <w:unhideWhenUsed/>
    <w:rsid w:val="00303DE9"/>
    <w:pPr>
      <w:spacing w:before="0" w:after="100" w:line="259" w:lineRule="auto"/>
    </w:pPr>
    <w:rPr>
      <w:rFonts w:cs="Times New Roman"/>
      <w:b/>
      <w:bCs/>
      <w:sz w:val="22"/>
      <w:szCs w:val="22"/>
      <w:lang w:val="en-US"/>
    </w:rPr>
  </w:style>
  <w:style w:type="paragraph" w:styleId="TOC1">
    <w:name w:val="toc 1"/>
    <w:basedOn w:val="Normal"/>
    <w:next w:val="Normal"/>
    <w:autoRedefine/>
    <w:uiPriority w:val="39"/>
    <w:unhideWhenUsed/>
    <w:rsid w:val="00303DE9"/>
    <w:pPr>
      <w:spacing w:before="0" w:after="100" w:line="259" w:lineRule="auto"/>
    </w:pPr>
    <w:rPr>
      <w:rFonts w:cs="Times New Roman"/>
      <w:b/>
      <w:bCs/>
      <w:sz w:val="22"/>
      <w:szCs w:val="22"/>
      <w:lang w:val="en-US"/>
    </w:rPr>
  </w:style>
  <w:style w:type="paragraph" w:styleId="TOC3">
    <w:name w:val="toc 3"/>
    <w:basedOn w:val="Normal"/>
    <w:next w:val="Normal"/>
    <w:autoRedefine/>
    <w:uiPriority w:val="39"/>
    <w:unhideWhenUsed/>
    <w:rsid w:val="005A6D8E"/>
    <w:pPr>
      <w:spacing w:before="0" w:after="100" w:line="259" w:lineRule="auto"/>
      <w:ind w:left="440"/>
    </w:pPr>
    <w:rPr>
      <w:rFonts w:cs="Times New Roman"/>
      <w:sz w:val="22"/>
      <w:szCs w:val="22"/>
      <w:lang w:val="en-US"/>
    </w:rPr>
  </w:style>
  <w:style w:type="paragraph" w:customStyle="1" w:styleId="paragraph">
    <w:name w:val="paragraph"/>
    <w:basedOn w:val="Normal"/>
    <w:rsid w:val="00932755"/>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32755"/>
  </w:style>
  <w:style w:type="character" w:customStyle="1" w:styleId="eop">
    <w:name w:val="eop"/>
    <w:basedOn w:val="DefaultParagraphFont"/>
    <w:rsid w:val="00932755"/>
  </w:style>
  <w:style w:type="table" w:styleId="TableGrid">
    <w:name w:val="Table Grid"/>
    <w:basedOn w:val="TableNormal"/>
    <w:uiPriority w:val="39"/>
    <w:rsid w:val="007563A3"/>
    <w:pPr>
      <w:spacing w:before="0"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14304">
      <w:bodyDiv w:val="1"/>
      <w:marLeft w:val="0"/>
      <w:marRight w:val="0"/>
      <w:marTop w:val="0"/>
      <w:marBottom w:val="0"/>
      <w:divBdr>
        <w:top w:val="none" w:sz="0" w:space="0" w:color="auto"/>
        <w:left w:val="none" w:sz="0" w:space="0" w:color="auto"/>
        <w:bottom w:val="none" w:sz="0" w:space="0" w:color="auto"/>
        <w:right w:val="none" w:sz="0" w:space="0" w:color="auto"/>
      </w:divBdr>
    </w:div>
    <w:div w:id="397048315">
      <w:bodyDiv w:val="1"/>
      <w:marLeft w:val="0"/>
      <w:marRight w:val="0"/>
      <w:marTop w:val="0"/>
      <w:marBottom w:val="0"/>
      <w:divBdr>
        <w:top w:val="none" w:sz="0" w:space="0" w:color="auto"/>
        <w:left w:val="none" w:sz="0" w:space="0" w:color="auto"/>
        <w:bottom w:val="none" w:sz="0" w:space="0" w:color="auto"/>
        <w:right w:val="none" w:sz="0" w:space="0" w:color="auto"/>
      </w:divBdr>
    </w:div>
    <w:div w:id="677658148">
      <w:bodyDiv w:val="1"/>
      <w:marLeft w:val="0"/>
      <w:marRight w:val="0"/>
      <w:marTop w:val="0"/>
      <w:marBottom w:val="0"/>
      <w:divBdr>
        <w:top w:val="none" w:sz="0" w:space="0" w:color="auto"/>
        <w:left w:val="none" w:sz="0" w:space="0" w:color="auto"/>
        <w:bottom w:val="none" w:sz="0" w:space="0" w:color="auto"/>
        <w:right w:val="none" w:sz="0" w:space="0" w:color="auto"/>
      </w:divBdr>
    </w:div>
    <w:div w:id="1218206286">
      <w:bodyDiv w:val="1"/>
      <w:marLeft w:val="0"/>
      <w:marRight w:val="0"/>
      <w:marTop w:val="0"/>
      <w:marBottom w:val="0"/>
      <w:divBdr>
        <w:top w:val="none" w:sz="0" w:space="0" w:color="auto"/>
        <w:left w:val="none" w:sz="0" w:space="0" w:color="auto"/>
        <w:bottom w:val="none" w:sz="0" w:space="0" w:color="auto"/>
        <w:right w:val="none" w:sz="0" w:space="0" w:color="auto"/>
      </w:divBdr>
    </w:div>
    <w:div w:id="1580752859">
      <w:bodyDiv w:val="1"/>
      <w:marLeft w:val="0"/>
      <w:marRight w:val="0"/>
      <w:marTop w:val="0"/>
      <w:marBottom w:val="0"/>
      <w:divBdr>
        <w:top w:val="none" w:sz="0" w:space="0" w:color="auto"/>
        <w:left w:val="none" w:sz="0" w:space="0" w:color="auto"/>
        <w:bottom w:val="none" w:sz="0" w:space="0" w:color="auto"/>
        <w:right w:val="none" w:sz="0" w:space="0" w:color="auto"/>
      </w:divBdr>
    </w:div>
    <w:div w:id="1674068452">
      <w:bodyDiv w:val="1"/>
      <w:marLeft w:val="0"/>
      <w:marRight w:val="0"/>
      <w:marTop w:val="0"/>
      <w:marBottom w:val="0"/>
      <w:divBdr>
        <w:top w:val="none" w:sz="0" w:space="0" w:color="auto"/>
        <w:left w:val="none" w:sz="0" w:space="0" w:color="auto"/>
        <w:bottom w:val="none" w:sz="0" w:space="0" w:color="auto"/>
        <w:right w:val="none" w:sz="0" w:space="0" w:color="auto"/>
      </w:divBdr>
    </w:div>
    <w:div w:id="190239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980D1DF18F41028070F7C802EDFE7E"/>
        <w:category>
          <w:name w:val="General"/>
          <w:gallery w:val="placeholder"/>
        </w:category>
        <w:types>
          <w:type w:val="bbPlcHdr"/>
        </w:types>
        <w:behaviors>
          <w:behavior w:val="content"/>
        </w:behaviors>
        <w:guid w:val="{329E2135-6FA0-43BB-8588-2020676A8893}"/>
      </w:docPartPr>
      <w:docPartBody>
        <w:p w:rsidR="0077008D" w:rsidRDefault="0077008D" w:rsidP="0077008D">
          <w:pPr>
            <w:pStyle w:val="01980D1DF18F41028070F7C802EDFE7E"/>
          </w:pPr>
          <w:r>
            <w:rPr>
              <w:rFonts w:asciiTheme="majorHAnsi" w:hAnsiTheme="majorHAnsi"/>
              <w:color w:val="FFFFFF" w:themeColor="background1"/>
              <w:sz w:val="96"/>
              <w:szCs w:val="96"/>
            </w:rPr>
            <w:t>[Document title]</w:t>
          </w:r>
        </w:p>
      </w:docPartBody>
    </w:docPart>
    <w:docPart>
      <w:docPartPr>
        <w:name w:val="CD0440AFBB974601A43FDC2241AAF749"/>
        <w:category>
          <w:name w:val="General"/>
          <w:gallery w:val="placeholder"/>
        </w:category>
        <w:types>
          <w:type w:val="bbPlcHdr"/>
        </w:types>
        <w:behaviors>
          <w:behavior w:val="content"/>
        </w:behaviors>
        <w:guid w:val="{9E5D592D-764F-4AE7-8371-901BB093F05F}"/>
      </w:docPartPr>
      <w:docPartBody>
        <w:p w:rsidR="0077008D" w:rsidRDefault="0077008D" w:rsidP="0077008D">
          <w:pPr>
            <w:pStyle w:val="CD0440AFBB974601A43FDC2241AAF749"/>
          </w:pPr>
          <w:r>
            <w:rPr>
              <w:color w:val="FFFFFF" w:themeColor="background1"/>
              <w:sz w:val="32"/>
              <w:szCs w:val="32"/>
            </w:rPr>
            <w:t>[Document subtitle]</w:t>
          </w:r>
        </w:p>
      </w:docPartBody>
    </w:docPart>
    <w:docPart>
      <w:docPartPr>
        <w:name w:val="2091E3BCECF84743B8B849EFE9A239B0"/>
        <w:category>
          <w:name w:val="General"/>
          <w:gallery w:val="placeholder"/>
        </w:category>
        <w:types>
          <w:type w:val="bbPlcHdr"/>
        </w:types>
        <w:behaviors>
          <w:behavior w:val="content"/>
        </w:behaviors>
        <w:guid w:val="{C861CCA4-8F61-4F8F-9E10-9D9AB6441EE7}"/>
      </w:docPartPr>
      <w:docPartBody>
        <w:p w:rsidR="0077008D" w:rsidRDefault="0077008D" w:rsidP="0077008D">
          <w:pPr>
            <w:pStyle w:val="2091E3BCECF84743B8B849EFE9A239B0"/>
          </w:pPr>
          <w:r>
            <w:rPr>
              <w:color w:val="FFFFFF" w:themeColor="background1"/>
            </w:rPr>
            <w:t>[Author name]</w:t>
          </w:r>
        </w:p>
      </w:docPartBody>
    </w:docPart>
    <w:docPart>
      <w:docPartPr>
        <w:name w:val="1CB3C755A6B245ED8DB6AFDC3D1A95A1"/>
        <w:category>
          <w:name w:val="General"/>
          <w:gallery w:val="placeholder"/>
        </w:category>
        <w:types>
          <w:type w:val="bbPlcHdr"/>
        </w:types>
        <w:behaviors>
          <w:behavior w:val="content"/>
        </w:behaviors>
        <w:guid w:val="{7965CBCA-09B9-4DCD-8872-A3CDDBB47B1F}"/>
      </w:docPartPr>
      <w:docPartBody>
        <w:p w:rsidR="0077008D" w:rsidRDefault="0077008D" w:rsidP="0077008D">
          <w:pPr>
            <w:pStyle w:val="1CB3C755A6B245ED8DB6AFDC3D1A95A1"/>
          </w:pPr>
          <w:r>
            <w:rPr>
              <w:color w:val="FFFFFF" w:themeColor="background1"/>
            </w:rPr>
            <w:t>[Date]</w:t>
          </w:r>
        </w:p>
      </w:docPartBody>
    </w:docPart>
    <w:docPart>
      <w:docPartPr>
        <w:name w:val="7A7712B596B64872B774A5F53147E236"/>
        <w:category>
          <w:name w:val="General"/>
          <w:gallery w:val="placeholder"/>
        </w:category>
        <w:types>
          <w:type w:val="bbPlcHdr"/>
        </w:types>
        <w:behaviors>
          <w:behavior w:val="content"/>
        </w:behaviors>
        <w:guid w:val="{178A4DA6-ED2F-4AE9-A0E5-99978B75B8F6}"/>
      </w:docPartPr>
      <w:docPartBody>
        <w:p w:rsidR="0077008D" w:rsidRDefault="0077008D" w:rsidP="0077008D">
          <w:pPr>
            <w:pStyle w:val="7A7712B596B64872B774A5F53147E236"/>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8D"/>
    <w:rsid w:val="00513D54"/>
    <w:rsid w:val="00581F50"/>
    <w:rsid w:val="006F7D71"/>
    <w:rsid w:val="0077008D"/>
    <w:rsid w:val="007D7E6C"/>
    <w:rsid w:val="00866F8E"/>
    <w:rsid w:val="009A2451"/>
    <w:rsid w:val="00A21993"/>
    <w:rsid w:val="00B1187A"/>
    <w:rsid w:val="00B365FD"/>
    <w:rsid w:val="00C226E8"/>
    <w:rsid w:val="00D57BC2"/>
    <w:rsid w:val="00D71AB9"/>
    <w:rsid w:val="00F33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980D1DF18F41028070F7C802EDFE7E">
    <w:name w:val="01980D1DF18F41028070F7C802EDFE7E"/>
    <w:rsid w:val="0077008D"/>
  </w:style>
  <w:style w:type="paragraph" w:customStyle="1" w:styleId="CD0440AFBB974601A43FDC2241AAF749">
    <w:name w:val="CD0440AFBB974601A43FDC2241AAF749"/>
    <w:rsid w:val="0077008D"/>
  </w:style>
  <w:style w:type="paragraph" w:customStyle="1" w:styleId="2091E3BCECF84743B8B849EFE9A239B0">
    <w:name w:val="2091E3BCECF84743B8B849EFE9A239B0"/>
    <w:rsid w:val="0077008D"/>
  </w:style>
  <w:style w:type="paragraph" w:customStyle="1" w:styleId="1CB3C755A6B245ED8DB6AFDC3D1A95A1">
    <w:name w:val="1CB3C755A6B245ED8DB6AFDC3D1A95A1"/>
    <w:rsid w:val="0077008D"/>
  </w:style>
  <w:style w:type="paragraph" w:customStyle="1" w:styleId="7A7712B596B64872B774A5F53147E236">
    <w:name w:val="7A7712B596B64872B774A5F53147E236"/>
    <w:rsid w:val="00770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F1166D-F0F6-4CF3-A8CC-AD44C1469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3458</TotalTime>
  <Pages>29</Pages>
  <Words>11570</Words>
  <Characters>65953</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Amazon’s future strategic direction post pandemic</vt:lpstr>
    </vt:vector>
  </TitlesOfParts>
  <Company/>
  <LinksUpToDate>false</LinksUpToDate>
  <CharactersWithSpaces>77369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Amazon’s future strategic direction post pandemic</dc:title>
  <dc:subject>Strategic Management – BMMB7013                Wordcount – (5,478)</dc:subject>
  <dc:creator>Alyn Phillip Morgan</dc:creator>
  <cp:keywords/>
  <dc:description/>
  <cp:lastModifiedBy>Alyn Morgan</cp:lastModifiedBy>
  <cp:revision>106</cp:revision>
  <cp:lastPrinted>2021-02-26T13:59:00Z</cp:lastPrinted>
  <dcterms:created xsi:type="dcterms:W3CDTF">2021-12-01T11:10:00Z</dcterms:created>
  <dcterms:modified xsi:type="dcterms:W3CDTF">2021-12-04T14:26:00Z</dcterms:modified>
  <cp:category>UWTSD ID – 2113127</cp:category>
</cp:coreProperties>
</file>