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5E84B" w14:textId="77777777" w:rsidR="0082656A" w:rsidRPr="002604C2" w:rsidRDefault="0082656A" w:rsidP="0082656A">
      <w:r w:rsidRPr="002604C2">
        <w:t>Charlie Williams (2235685)</w:t>
      </w:r>
    </w:p>
    <w:p w14:paraId="761D86A5" w14:textId="77777777" w:rsidR="0082656A" w:rsidRDefault="0082656A" w:rsidP="0082656A">
      <w:r w:rsidRPr="002604C2">
        <w:t>Computing (Networks and Cyber Security)</w:t>
      </w:r>
    </w:p>
    <w:p w14:paraId="5C1AC3E3" w14:textId="1F1E9704" w:rsidR="009151EB" w:rsidRDefault="009151EB" w:rsidP="0082656A">
      <w:r>
        <w:t xml:space="preserve">Industrial Based Research - </w:t>
      </w:r>
      <w:r w:rsidRPr="009151EB">
        <w:t>ACCA6029</w:t>
      </w:r>
      <w:r>
        <w:t xml:space="preserve"> </w:t>
      </w:r>
    </w:p>
    <w:p w14:paraId="41AA6B4B" w14:textId="77777777" w:rsidR="0082656A" w:rsidRDefault="0082656A">
      <w:pPr>
        <w:rPr>
          <w:color w:val="FF0000"/>
        </w:rPr>
      </w:pPr>
    </w:p>
    <w:p w14:paraId="0E186FCE" w14:textId="09D02E03" w:rsidR="0082656A" w:rsidRPr="00DF7BF4" w:rsidRDefault="00DF7BF4">
      <w:pPr>
        <w:rPr>
          <w:b/>
          <w:bCs/>
          <w:sz w:val="40"/>
          <w:szCs w:val="40"/>
          <w:u w:val="single"/>
        </w:rPr>
      </w:pPr>
      <w:r>
        <w:rPr>
          <w:b/>
          <w:bCs/>
          <w:sz w:val="40"/>
          <w:szCs w:val="40"/>
          <w:u w:val="single"/>
        </w:rPr>
        <w:t>Designing an Automated Incident Response Playbook for use within NHS Wales using Sentinel and KQL</w:t>
      </w:r>
    </w:p>
    <w:p w14:paraId="217B3064" w14:textId="77777777" w:rsidR="0082656A" w:rsidRDefault="0082656A">
      <w:pPr>
        <w:rPr>
          <w:b/>
          <w:bCs/>
          <w:color w:val="FF0000"/>
          <w:sz w:val="40"/>
          <w:szCs w:val="40"/>
          <w:u w:val="single"/>
        </w:rPr>
      </w:pPr>
    </w:p>
    <w:p w14:paraId="5D22C350" w14:textId="77777777" w:rsidR="0082656A" w:rsidRDefault="0082656A" w:rsidP="0082656A">
      <w:pPr>
        <w:rPr>
          <w:b/>
          <w:bCs/>
          <w:sz w:val="32"/>
          <w:szCs w:val="32"/>
          <w:u w:val="single"/>
        </w:rPr>
      </w:pPr>
      <w:r w:rsidRPr="002604C2">
        <w:rPr>
          <w:b/>
          <w:bCs/>
          <w:sz w:val="32"/>
          <w:szCs w:val="32"/>
          <w:u w:val="single"/>
        </w:rPr>
        <w:t>Table of Contents</w:t>
      </w:r>
    </w:p>
    <w:p w14:paraId="2B6A9BD9" w14:textId="235FD7B3" w:rsidR="00DF7BF4" w:rsidRDefault="0082656A" w:rsidP="00DF7BF4">
      <w:pPr>
        <w:pStyle w:val="ListParagraph"/>
        <w:numPr>
          <w:ilvl w:val="0"/>
          <w:numId w:val="1"/>
        </w:numPr>
        <w:rPr>
          <w:sz w:val="28"/>
          <w:szCs w:val="28"/>
        </w:rPr>
      </w:pPr>
      <w:r w:rsidRPr="003D7DA9">
        <w:rPr>
          <w:sz w:val="28"/>
          <w:szCs w:val="28"/>
        </w:rPr>
        <w:t>Introductio</w:t>
      </w:r>
      <w:r w:rsidR="00DF7BF4">
        <w:rPr>
          <w:sz w:val="28"/>
          <w:szCs w:val="28"/>
        </w:rPr>
        <w:t>n</w:t>
      </w:r>
    </w:p>
    <w:p w14:paraId="475AA389" w14:textId="150377B7" w:rsidR="00DF7BF4" w:rsidRDefault="00DF7BF4" w:rsidP="00DF7BF4">
      <w:pPr>
        <w:pStyle w:val="ListParagraph"/>
        <w:numPr>
          <w:ilvl w:val="0"/>
          <w:numId w:val="1"/>
        </w:numPr>
        <w:rPr>
          <w:sz w:val="28"/>
          <w:szCs w:val="28"/>
        </w:rPr>
      </w:pPr>
      <w:r>
        <w:rPr>
          <w:sz w:val="28"/>
          <w:szCs w:val="28"/>
        </w:rPr>
        <w:t>Background Rationale</w:t>
      </w:r>
    </w:p>
    <w:p w14:paraId="477EBD52" w14:textId="227E7C68" w:rsidR="00DF7BF4" w:rsidRDefault="00DF7BF4" w:rsidP="00DF7BF4">
      <w:pPr>
        <w:pStyle w:val="ListParagraph"/>
        <w:numPr>
          <w:ilvl w:val="0"/>
          <w:numId w:val="1"/>
        </w:numPr>
        <w:rPr>
          <w:sz w:val="28"/>
          <w:szCs w:val="28"/>
        </w:rPr>
      </w:pPr>
      <w:r>
        <w:rPr>
          <w:sz w:val="28"/>
          <w:szCs w:val="28"/>
        </w:rPr>
        <w:t>Literature Review</w:t>
      </w:r>
    </w:p>
    <w:p w14:paraId="27753872" w14:textId="563B26B1" w:rsidR="00DF7BF4" w:rsidRDefault="00DF7BF4" w:rsidP="00DF7BF4">
      <w:pPr>
        <w:pStyle w:val="ListParagraph"/>
        <w:numPr>
          <w:ilvl w:val="0"/>
          <w:numId w:val="1"/>
        </w:numPr>
        <w:rPr>
          <w:sz w:val="28"/>
          <w:szCs w:val="28"/>
        </w:rPr>
      </w:pPr>
      <w:r>
        <w:rPr>
          <w:sz w:val="28"/>
          <w:szCs w:val="28"/>
        </w:rPr>
        <w:t>Project Aim, Objectives and Success Criteria</w:t>
      </w:r>
    </w:p>
    <w:p w14:paraId="374DA5B7" w14:textId="0517F039" w:rsidR="00DF7BF4" w:rsidRDefault="00DF7BF4" w:rsidP="00DF7BF4">
      <w:pPr>
        <w:pStyle w:val="ListParagraph"/>
        <w:numPr>
          <w:ilvl w:val="0"/>
          <w:numId w:val="1"/>
        </w:numPr>
        <w:rPr>
          <w:sz w:val="28"/>
          <w:szCs w:val="28"/>
        </w:rPr>
      </w:pPr>
      <w:r>
        <w:rPr>
          <w:sz w:val="28"/>
          <w:szCs w:val="28"/>
        </w:rPr>
        <w:t>Methods and Approach</w:t>
      </w:r>
    </w:p>
    <w:p w14:paraId="5309891E" w14:textId="1F301B10" w:rsidR="00DF7BF4" w:rsidRDefault="00DF7BF4" w:rsidP="00DF7BF4">
      <w:pPr>
        <w:pStyle w:val="ListParagraph"/>
        <w:numPr>
          <w:ilvl w:val="0"/>
          <w:numId w:val="1"/>
        </w:numPr>
        <w:rPr>
          <w:sz w:val="28"/>
          <w:szCs w:val="28"/>
        </w:rPr>
      </w:pPr>
      <w:r>
        <w:rPr>
          <w:sz w:val="28"/>
          <w:szCs w:val="28"/>
        </w:rPr>
        <w:t>Work Plan and Tasks</w:t>
      </w:r>
    </w:p>
    <w:p w14:paraId="717C9FD3" w14:textId="37993BE6" w:rsidR="00DF7BF4" w:rsidRDefault="00DF7BF4" w:rsidP="00DF7BF4">
      <w:pPr>
        <w:pStyle w:val="ListParagraph"/>
        <w:numPr>
          <w:ilvl w:val="0"/>
          <w:numId w:val="1"/>
        </w:numPr>
        <w:rPr>
          <w:sz w:val="28"/>
          <w:szCs w:val="28"/>
        </w:rPr>
      </w:pPr>
      <w:r>
        <w:rPr>
          <w:sz w:val="28"/>
          <w:szCs w:val="28"/>
        </w:rPr>
        <w:t>Required Resources</w:t>
      </w:r>
    </w:p>
    <w:p w14:paraId="4F0E0A68" w14:textId="5B84A0D1" w:rsidR="00DF7BF4" w:rsidRPr="00DF7BF4" w:rsidRDefault="00DF7BF4" w:rsidP="00DF7BF4">
      <w:pPr>
        <w:pStyle w:val="ListParagraph"/>
        <w:numPr>
          <w:ilvl w:val="0"/>
          <w:numId w:val="1"/>
        </w:numPr>
        <w:rPr>
          <w:sz w:val="28"/>
          <w:szCs w:val="28"/>
        </w:rPr>
      </w:pPr>
      <w:r>
        <w:rPr>
          <w:sz w:val="28"/>
          <w:szCs w:val="28"/>
        </w:rPr>
        <w:t>Industrial Impact</w:t>
      </w:r>
    </w:p>
    <w:p w14:paraId="1D886247" w14:textId="77777777" w:rsidR="00DF7BF4" w:rsidRDefault="00DF7BF4" w:rsidP="00DF7BF4">
      <w:pPr>
        <w:pStyle w:val="ListParagraph"/>
        <w:numPr>
          <w:ilvl w:val="0"/>
          <w:numId w:val="1"/>
        </w:numPr>
        <w:rPr>
          <w:sz w:val="28"/>
          <w:szCs w:val="28"/>
        </w:rPr>
      </w:pPr>
      <w:r>
        <w:rPr>
          <w:sz w:val="28"/>
          <w:szCs w:val="28"/>
        </w:rPr>
        <w:t>Personal Reflection</w:t>
      </w:r>
    </w:p>
    <w:p w14:paraId="2FC7565F" w14:textId="1158FA56" w:rsidR="0082656A" w:rsidRPr="00DF7BF4" w:rsidRDefault="0082656A" w:rsidP="00D26829">
      <w:pPr>
        <w:pStyle w:val="ListParagraph"/>
        <w:numPr>
          <w:ilvl w:val="0"/>
          <w:numId w:val="1"/>
        </w:numPr>
        <w:rPr>
          <w:sz w:val="28"/>
          <w:szCs w:val="28"/>
        </w:rPr>
      </w:pPr>
      <w:r w:rsidRPr="00DF7BF4">
        <w:rPr>
          <w:sz w:val="28"/>
          <w:szCs w:val="28"/>
        </w:rPr>
        <w:t>Reference List</w:t>
      </w:r>
    </w:p>
    <w:p w14:paraId="5E089C3E" w14:textId="7B59C9C2" w:rsidR="0082656A" w:rsidRDefault="0082656A">
      <w:pPr>
        <w:rPr>
          <w:color w:val="FF0000"/>
        </w:rPr>
      </w:pPr>
    </w:p>
    <w:p w14:paraId="78A74B6B" w14:textId="5D0593A3" w:rsidR="004C3979" w:rsidRDefault="004C3979" w:rsidP="004C3979">
      <w:pPr>
        <w:rPr>
          <w:b/>
          <w:bCs/>
          <w:sz w:val="40"/>
          <w:szCs w:val="40"/>
          <w:u w:val="single"/>
        </w:rPr>
      </w:pPr>
      <w:r>
        <w:rPr>
          <w:b/>
          <w:bCs/>
          <w:sz w:val="40"/>
          <w:szCs w:val="40"/>
          <w:u w:val="single"/>
        </w:rPr>
        <w:t>Glossary</w:t>
      </w:r>
    </w:p>
    <w:p w14:paraId="53DD22D3" w14:textId="2C3448C3" w:rsidR="004C3979" w:rsidRDefault="004C3979" w:rsidP="004C3979">
      <w:r>
        <w:t>SIEM – Security Information and Event Management</w:t>
      </w:r>
    </w:p>
    <w:p w14:paraId="04CDF44D" w14:textId="6C21D53C" w:rsidR="004C3979" w:rsidRPr="004C3979" w:rsidRDefault="004C3979" w:rsidP="004C3979">
      <w:r>
        <w:t>SOAR – Security Orchestration Automation and Response</w:t>
      </w:r>
    </w:p>
    <w:p w14:paraId="10E18EA2" w14:textId="67538CDE" w:rsidR="004C3979" w:rsidRDefault="004C3979" w:rsidP="004C3979">
      <w:pPr>
        <w:rPr>
          <w:b/>
          <w:bCs/>
          <w:sz w:val="40"/>
          <w:szCs w:val="40"/>
          <w:u w:val="single"/>
        </w:rPr>
      </w:pPr>
      <w:r>
        <w:t>EDR – Endpoint Detection and Response</w:t>
      </w:r>
    </w:p>
    <w:p w14:paraId="2E283177" w14:textId="6123C3D0" w:rsidR="004C3979" w:rsidRDefault="004C3979" w:rsidP="004C3979">
      <w:r>
        <w:t xml:space="preserve">AV </w:t>
      </w:r>
      <w:r w:rsidR="00CE3E64">
        <w:t>–</w:t>
      </w:r>
      <w:r>
        <w:t xml:space="preserve"> Antivirus</w:t>
      </w:r>
    </w:p>
    <w:p w14:paraId="01579D47" w14:textId="1831F1E3" w:rsidR="00EE5D03" w:rsidRPr="00EE5D03" w:rsidRDefault="00CE3E64" w:rsidP="004C3979">
      <w:r>
        <w:t>KQL – Kusto query language</w:t>
      </w:r>
    </w:p>
    <w:p w14:paraId="787AF7C8" w14:textId="27F34EAE" w:rsidR="004C3979" w:rsidRDefault="00EE5D03" w:rsidP="004C3979">
      <w:pPr>
        <w:rPr>
          <w:b/>
          <w:bCs/>
          <w:sz w:val="40"/>
          <w:szCs w:val="40"/>
          <w:u w:val="single"/>
        </w:rPr>
      </w:pPr>
      <w:r>
        <w:t>IOC- Indicator of Compromise</w:t>
      </w:r>
    </w:p>
    <w:p w14:paraId="03B1D9FC" w14:textId="7DEAE324" w:rsidR="004C3979" w:rsidRDefault="00EE5D03" w:rsidP="004C3979">
      <w:pPr>
        <w:rPr>
          <w:b/>
          <w:bCs/>
          <w:sz w:val="40"/>
          <w:szCs w:val="40"/>
          <w:u w:val="single"/>
        </w:rPr>
      </w:pPr>
      <w:r>
        <w:t>IOA- Indicator of attack</w:t>
      </w:r>
    </w:p>
    <w:p w14:paraId="5D8C7FBE" w14:textId="6756E6B8" w:rsidR="00D16D73" w:rsidRDefault="00F44A17" w:rsidP="004C3979">
      <w:r>
        <w:t>C2- Command and Control</w:t>
      </w:r>
    </w:p>
    <w:p w14:paraId="4CDB7C7E" w14:textId="142F0324" w:rsidR="004C3979" w:rsidRPr="00DF7BF4" w:rsidRDefault="00D16D73" w:rsidP="00DF7BF4">
      <w:pPr>
        <w:rPr>
          <w:b/>
          <w:bCs/>
          <w:sz w:val="40"/>
          <w:szCs w:val="40"/>
          <w:u w:val="single"/>
        </w:rPr>
      </w:pPr>
      <w:r>
        <w:t>SOC – security operations centre</w:t>
      </w:r>
    </w:p>
    <w:p w14:paraId="396B9DE1" w14:textId="5F3318FD" w:rsidR="0082656A" w:rsidRPr="00D653AD" w:rsidRDefault="0082656A" w:rsidP="00D653AD">
      <w:pPr>
        <w:pStyle w:val="ListParagraph"/>
        <w:numPr>
          <w:ilvl w:val="0"/>
          <w:numId w:val="6"/>
        </w:numPr>
        <w:rPr>
          <w:b/>
          <w:bCs/>
          <w:sz w:val="40"/>
          <w:szCs w:val="40"/>
          <w:u w:val="single"/>
        </w:rPr>
      </w:pPr>
      <w:r w:rsidRPr="00D653AD">
        <w:rPr>
          <w:b/>
          <w:bCs/>
          <w:sz w:val="40"/>
          <w:szCs w:val="40"/>
          <w:u w:val="single"/>
        </w:rPr>
        <w:lastRenderedPageBreak/>
        <w:t>Introduction</w:t>
      </w:r>
    </w:p>
    <w:p w14:paraId="1D77F1EA" w14:textId="288623F0" w:rsidR="000511B5" w:rsidRDefault="00EA5484">
      <w:r>
        <w:t>Incidents</w:t>
      </w:r>
      <w:r w:rsidR="00D16D73">
        <w:t xml:space="preserve"> and incident response lie at the heart of modern cyber security. SOC (security operations centre) teams are continually looking to improve the efficiency and pace in which they can evaluate incidents and neutralise threats, which has led to numerous emergent technologies within the industry. One of the most important of these is SIEM (security information and event management), which enables SOC teams to investigate information in a centralised location to attain insights that would not be possible without.</w:t>
      </w:r>
    </w:p>
    <w:p w14:paraId="27481786" w14:textId="4A652288" w:rsidR="004C3979" w:rsidRDefault="00D16D73">
      <w:r>
        <w:t>SIEMs, however, are often not used to their full potential</w:t>
      </w:r>
      <w:r w:rsidR="00D26829">
        <w:t xml:space="preserve"> </w:t>
      </w:r>
      <w:r>
        <w:t xml:space="preserve">- untuned alerts generate high volumes </w:t>
      </w:r>
      <w:r w:rsidRPr="003E5A02">
        <w:t xml:space="preserve">of false positives which </w:t>
      </w:r>
      <w:r w:rsidR="003E5A02" w:rsidRPr="003E5A02">
        <w:t>create</w:t>
      </w:r>
      <w:r w:rsidR="00D26829" w:rsidRPr="003E5A02">
        <w:t xml:space="preserve"> </w:t>
      </w:r>
      <w:r w:rsidR="00DF7BF4" w:rsidRPr="003E5A02">
        <w:t>significant workloads</w:t>
      </w:r>
      <w:r w:rsidRPr="003E5A02">
        <w:t xml:space="preserve"> for analysts</w:t>
      </w:r>
      <w:r>
        <w:t>.</w:t>
      </w:r>
      <w:r w:rsidR="003E5A02">
        <w:t xml:space="preserve"> Repetitive actions which can be automated contribute further to this.</w:t>
      </w:r>
      <w:r>
        <w:t xml:space="preserve"> These problems can be partially remediated by efficiently using the technology inherent with SIEM in conjunction with SOAR (security orchestration automation and response).</w:t>
      </w:r>
      <w:r w:rsidR="00DF7BF4">
        <w:t xml:space="preserve"> This results in less time for analysts to work on more important tasks, potentially leading to true positives being missed amidst high volumes of noise.</w:t>
      </w:r>
    </w:p>
    <w:p w14:paraId="38ED7F17" w14:textId="1285987E" w:rsidR="00D16D73" w:rsidRDefault="00D16D73">
      <w:r>
        <w:t xml:space="preserve">The purpose of this project is to develop a playbook which will assist in the automated detection and response of incidents, giving analysts back valuable time and potentially halting an ongoing </w:t>
      </w:r>
      <w:proofErr w:type="spellStart"/>
      <w:r>
        <w:t>cyber attack</w:t>
      </w:r>
      <w:proofErr w:type="spellEnd"/>
      <w:r>
        <w:t>.</w:t>
      </w:r>
    </w:p>
    <w:p w14:paraId="12650BFA" w14:textId="77777777" w:rsidR="004C3979" w:rsidRDefault="004C3979"/>
    <w:p w14:paraId="69274A07" w14:textId="1E29D73C" w:rsidR="00D653AD" w:rsidRDefault="00D653AD">
      <w:pPr>
        <w:rPr>
          <w:b/>
          <w:bCs/>
          <w:sz w:val="40"/>
          <w:szCs w:val="40"/>
          <w:u w:val="single"/>
        </w:rPr>
      </w:pPr>
      <w:r>
        <w:rPr>
          <w:b/>
          <w:bCs/>
          <w:sz w:val="40"/>
          <w:szCs w:val="40"/>
          <w:u w:val="single"/>
        </w:rPr>
        <w:t>2. Background Rationale</w:t>
      </w:r>
    </w:p>
    <w:p w14:paraId="01DDF26B" w14:textId="4E11B6FD" w:rsidR="00FA137D" w:rsidRPr="00F209C8" w:rsidRDefault="00FA137D">
      <w:r w:rsidRPr="00F209C8">
        <w:t xml:space="preserve">The healthcare sector within the UK has a unique structure. In Wales specifically, the NHS is comprised of seven </w:t>
      </w:r>
      <w:r w:rsidR="001A20C9" w:rsidRPr="00F209C8">
        <w:t>health boards</w:t>
      </w:r>
      <w:r w:rsidRPr="00F209C8">
        <w:t xml:space="preserve">, which operate under the </w:t>
      </w:r>
      <w:r w:rsidR="00F209C8" w:rsidRPr="00F209C8">
        <w:t>guidance</w:t>
      </w:r>
      <w:r w:rsidRPr="00F209C8">
        <w:t xml:space="preserve"> of DHCW (Digital Health Care Wales). This functions from a corporate point of view. This structure, however, complicates the IT infrastructure heavily</w:t>
      </w:r>
      <w:r w:rsidR="00F209C8" w:rsidRPr="00F209C8">
        <w:t>.</w:t>
      </w:r>
    </w:p>
    <w:p w14:paraId="1AFF286A" w14:textId="2A37D007" w:rsidR="00CE3E64" w:rsidRDefault="00FA137D">
      <w:pPr>
        <w:rPr>
          <w:color w:val="EE0000"/>
        </w:rPr>
      </w:pPr>
      <w:r>
        <w:t xml:space="preserve">Each </w:t>
      </w:r>
      <w:r w:rsidR="001A20C9">
        <w:t>health board</w:t>
      </w:r>
      <w:r>
        <w:t xml:space="preserve"> </w:t>
      </w:r>
      <w:r w:rsidR="00D26AE0">
        <w:t xml:space="preserve">has their own IT and cyber security teams, employing different security tooling and practices. </w:t>
      </w:r>
      <w:r w:rsidR="00AF525F">
        <w:t>However, all of them operate under the same tenant, and the same active directory</w:t>
      </w:r>
      <w:r w:rsidR="007D56E0">
        <w:t>, which is in turn managed by DHCW</w:t>
      </w:r>
      <w:r w:rsidR="00AF525F">
        <w:t xml:space="preserve">. This complex and everchanging environment means cyber teams located in those organisations need to be versatile and have multi-faceted skill sets. One change </w:t>
      </w:r>
      <w:r w:rsidR="001A20C9">
        <w:t>that</w:t>
      </w:r>
      <w:r w:rsidR="00AF525F">
        <w:t xml:space="preserve"> has come about recently is the addition of Microsoft Sentinel</w:t>
      </w:r>
      <w:r w:rsidR="00CE3E64">
        <w:t>.</w:t>
      </w:r>
      <w:r w:rsidR="00AF525F">
        <w:t xml:space="preserve"> </w:t>
      </w:r>
      <w:r w:rsidR="00AF525F" w:rsidRPr="00AF525F">
        <w:rPr>
          <w:color w:val="EE0000"/>
        </w:rPr>
        <w:t xml:space="preserve"> </w:t>
      </w:r>
    </w:p>
    <w:p w14:paraId="049CD890" w14:textId="5B13983A" w:rsidR="00F209C8" w:rsidRDefault="00CE3E64">
      <w:r>
        <w:t xml:space="preserve">Sentinel is Microsoft’s Security Information and Event Management </w:t>
      </w:r>
      <w:r w:rsidR="00BE4BBC">
        <w:t xml:space="preserve">(SIEM) </w:t>
      </w:r>
      <w:r>
        <w:t xml:space="preserve">platform. It utilises cloud infrastructure, along with log analytics from various sources </w:t>
      </w:r>
      <w:r w:rsidR="00F209C8">
        <w:t>to turn barely readable logs into readable information- tables, graphs and dashboards. This data can be manipulated in a variety of ways, but an important one is the ability to use said data to generate automated alerts.</w:t>
      </w:r>
    </w:p>
    <w:p w14:paraId="74F30B50" w14:textId="34CA6F96" w:rsidR="00CE3E64" w:rsidRDefault="00BE4BBC">
      <w:r>
        <w:t>Generated alerts are highly customisable and are enriched by AI [6]. Users of Sentinel can also create their own alerts, and subsequently their own automated actions as part of Sentinel’s Security Orchestration Automation and Response (SOAR) package. Sentinel can in</w:t>
      </w:r>
      <w:r w:rsidR="00D26829">
        <w:t>gest</w:t>
      </w:r>
      <w:r>
        <w:t xml:space="preserve"> logs from a variety of sources, with connectors made by Microsoft, third party companies and communities </w:t>
      </w:r>
      <w:r w:rsidR="007D56E0">
        <w:t>which assist</w:t>
      </w:r>
      <w:r>
        <w:t xml:space="preserve"> with parsing data. For example, </w:t>
      </w:r>
      <w:proofErr w:type="spellStart"/>
      <w:r>
        <w:t>iboss</w:t>
      </w:r>
      <w:proofErr w:type="spellEnd"/>
      <w:r>
        <w:t>, a cloud security solution [7] and ARMIS, an exposure management/asset discovery solution [8].</w:t>
      </w:r>
    </w:p>
    <w:p w14:paraId="1998F36C" w14:textId="27E77151" w:rsidR="00FA137D" w:rsidRDefault="00AF525F">
      <w:r>
        <w:t>The problem is that efficient utilisation of those vast quantities of data requires the following:</w:t>
      </w:r>
    </w:p>
    <w:p w14:paraId="389CDB94" w14:textId="3F2AF2DE" w:rsidR="00AF525F" w:rsidRDefault="00AF525F" w:rsidP="00AF525F">
      <w:pPr>
        <w:pStyle w:val="ListParagraph"/>
        <w:numPr>
          <w:ilvl w:val="0"/>
          <w:numId w:val="7"/>
        </w:numPr>
      </w:pPr>
      <w:r>
        <w:t>Familiarity with the environment</w:t>
      </w:r>
    </w:p>
    <w:p w14:paraId="2EED12A0" w14:textId="35139CEB" w:rsidR="00AF525F" w:rsidRDefault="00AF525F" w:rsidP="00AF525F">
      <w:pPr>
        <w:pStyle w:val="ListParagraph"/>
        <w:numPr>
          <w:ilvl w:val="0"/>
          <w:numId w:val="7"/>
        </w:numPr>
      </w:pPr>
      <w:r>
        <w:lastRenderedPageBreak/>
        <w:t>A solid understanding of Kusto Query Language (henceforth KQL)</w:t>
      </w:r>
    </w:p>
    <w:p w14:paraId="26132FC7" w14:textId="087751E1" w:rsidR="00AF525F" w:rsidRDefault="000511B5" w:rsidP="00AF525F">
      <w:pPr>
        <w:pStyle w:val="ListParagraph"/>
        <w:numPr>
          <w:ilvl w:val="0"/>
          <w:numId w:val="7"/>
        </w:numPr>
      </w:pPr>
      <w:r>
        <w:t xml:space="preserve">The time </w:t>
      </w:r>
      <w:r w:rsidR="00916403">
        <w:t xml:space="preserve">investment required to </w:t>
      </w:r>
      <w:r>
        <w:t>creat</w:t>
      </w:r>
      <w:r w:rsidR="00916403">
        <w:t>e</w:t>
      </w:r>
      <w:r>
        <w:t xml:space="preserve"> </w:t>
      </w:r>
      <w:r w:rsidR="00916403">
        <w:t xml:space="preserve">said </w:t>
      </w:r>
      <w:r>
        <w:t>queries</w:t>
      </w:r>
      <w:r w:rsidR="00916403">
        <w:t>.</w:t>
      </w:r>
    </w:p>
    <w:p w14:paraId="12A23E61" w14:textId="5527AE73" w:rsidR="000511B5" w:rsidRDefault="000511B5" w:rsidP="00AF525F">
      <w:pPr>
        <w:pStyle w:val="ListParagraph"/>
        <w:numPr>
          <w:ilvl w:val="0"/>
          <w:numId w:val="7"/>
        </w:numPr>
      </w:pPr>
      <w:r>
        <w:t>More general knowledge pertaining to what kind of activity to look for</w:t>
      </w:r>
      <w:r w:rsidR="00D26829">
        <w:t>.</w:t>
      </w:r>
    </w:p>
    <w:p w14:paraId="29FE3674" w14:textId="339D7144" w:rsidR="008F48A0" w:rsidRDefault="003E5A02" w:rsidP="000511B5">
      <w:r>
        <w:t xml:space="preserve">This proposal is based on the concept that Sentinel is </w:t>
      </w:r>
      <w:r w:rsidR="001A20C9">
        <w:t xml:space="preserve">not being used to its fullest potential </w:t>
      </w:r>
      <w:r w:rsidR="000511B5">
        <w:t>in NHS Wales. While there are cyber security staff who have invested the time and resources into Sentinel to create queries, those queries are not adapted for use health board wide (e.g. they aren’t scoped toward a health board’s user remit) and are often not shared.</w:t>
      </w:r>
    </w:p>
    <w:p w14:paraId="6DB14099" w14:textId="44081E20" w:rsidR="00DF7BF4" w:rsidRDefault="008F48A0" w:rsidP="000511B5">
      <w:r>
        <w:t>To this end, the next section of this proposal will be a literature review aimed towards SIEM/SOAR, Sentinel, and general cyber security in healthcare to understand what is required to attempt to make more efficient use of Sentinel for just one health board, but ideally several.</w:t>
      </w:r>
    </w:p>
    <w:p w14:paraId="13C92676" w14:textId="77777777" w:rsidR="00DF7BF4" w:rsidRDefault="00DF7BF4" w:rsidP="000511B5"/>
    <w:p w14:paraId="42773814" w14:textId="77777777" w:rsidR="00DF7BF4" w:rsidRDefault="00DF7BF4" w:rsidP="000511B5"/>
    <w:p w14:paraId="51E70677" w14:textId="78A61735" w:rsidR="00A26CC0" w:rsidRDefault="00A26CC0" w:rsidP="00A26CC0">
      <w:pPr>
        <w:pStyle w:val="ListParagraph"/>
        <w:numPr>
          <w:ilvl w:val="0"/>
          <w:numId w:val="8"/>
        </w:numPr>
      </w:pPr>
      <w:r>
        <w:rPr>
          <w:b/>
          <w:bCs/>
          <w:sz w:val="40"/>
          <w:szCs w:val="40"/>
          <w:u w:val="single"/>
        </w:rPr>
        <w:t>Literature Review</w:t>
      </w:r>
    </w:p>
    <w:p w14:paraId="0DD0DC16" w14:textId="6A35BA56" w:rsidR="00A26CC0" w:rsidRDefault="00A26CC0" w:rsidP="00A26CC0">
      <w:r>
        <w:t xml:space="preserve">This section is dedicated to the analysis of literature from within the industry. The literature review is a necessary step to provide context on the topics discussed in this project proposal and to </w:t>
      </w:r>
      <w:r w:rsidR="003E5A02" w:rsidRPr="003E5A02">
        <w:t>reinforce existing understanding</w:t>
      </w:r>
      <w:r w:rsidRPr="003E5A02">
        <w:t>.</w:t>
      </w:r>
      <w:r>
        <w:t xml:space="preserve"> Ideally</w:t>
      </w:r>
      <w:r w:rsidR="003E5A02">
        <w:t>, reviewed literature should be</w:t>
      </w:r>
      <w:r>
        <w:t xml:space="preserve"> close </w:t>
      </w:r>
      <w:r w:rsidR="003E5A02">
        <w:t xml:space="preserve">in nature </w:t>
      </w:r>
      <w:r>
        <w:t xml:space="preserve">to the existing scenario for this proposal, but if findings are applicable, they may be included regardless. </w:t>
      </w:r>
      <w:r w:rsidR="00F209C8">
        <w:t>The structure of this literature review will be as follows:</w:t>
      </w:r>
    </w:p>
    <w:p w14:paraId="0ABDB160" w14:textId="0CEE6736" w:rsidR="00F209C8" w:rsidRDefault="00F209C8" w:rsidP="00F209C8">
      <w:pPr>
        <w:pStyle w:val="ListParagraph"/>
        <w:numPr>
          <w:ilvl w:val="0"/>
          <w:numId w:val="12"/>
        </w:numPr>
      </w:pPr>
      <w:r>
        <w:t>Source selection</w:t>
      </w:r>
    </w:p>
    <w:p w14:paraId="091CB25A" w14:textId="66E27ED1" w:rsidR="00F209C8" w:rsidRDefault="00F209C8" w:rsidP="00F209C8">
      <w:pPr>
        <w:pStyle w:val="ListParagraph"/>
        <w:numPr>
          <w:ilvl w:val="0"/>
          <w:numId w:val="12"/>
        </w:numPr>
      </w:pPr>
      <w:r>
        <w:t>Challenges of Cyber Security in Healthcare</w:t>
      </w:r>
    </w:p>
    <w:p w14:paraId="0A78521C" w14:textId="2848DDF7" w:rsidR="00F209C8" w:rsidRDefault="00F209C8" w:rsidP="00F209C8">
      <w:pPr>
        <w:pStyle w:val="ListParagraph"/>
        <w:numPr>
          <w:ilvl w:val="0"/>
          <w:numId w:val="12"/>
        </w:numPr>
      </w:pPr>
      <w:r>
        <w:t>Challenges of Cyber Security in the NHS</w:t>
      </w:r>
    </w:p>
    <w:p w14:paraId="40B9B32A" w14:textId="5A8F38D5" w:rsidR="00BC4348" w:rsidRDefault="00BC4348" w:rsidP="00F209C8">
      <w:pPr>
        <w:pStyle w:val="ListParagraph"/>
        <w:numPr>
          <w:ilvl w:val="0"/>
          <w:numId w:val="12"/>
        </w:numPr>
      </w:pPr>
      <w:r>
        <w:t>SIEM and SOAR</w:t>
      </w:r>
    </w:p>
    <w:p w14:paraId="79CFB930" w14:textId="7B341C95" w:rsidR="00BC4348" w:rsidRDefault="00BC4348" w:rsidP="00F209C8">
      <w:pPr>
        <w:pStyle w:val="ListParagraph"/>
        <w:numPr>
          <w:ilvl w:val="0"/>
          <w:numId w:val="12"/>
        </w:numPr>
      </w:pPr>
      <w:r>
        <w:t>Cyber Threat Intelligence</w:t>
      </w:r>
    </w:p>
    <w:p w14:paraId="02154E4B" w14:textId="728A5B43" w:rsidR="00CE3E64" w:rsidRDefault="00BC4348" w:rsidP="00A26CC0">
      <w:pPr>
        <w:pStyle w:val="ListParagraph"/>
        <w:numPr>
          <w:ilvl w:val="0"/>
          <w:numId w:val="12"/>
        </w:numPr>
      </w:pPr>
      <w:r>
        <w:t>Automation/Playbook Development</w:t>
      </w:r>
    </w:p>
    <w:p w14:paraId="211059F8" w14:textId="69A723B5" w:rsidR="00CE3E64" w:rsidRDefault="00CE3E64" w:rsidP="00A26CC0">
      <w:r>
        <w:rPr>
          <w:b/>
          <w:bCs/>
          <w:sz w:val="28"/>
          <w:szCs w:val="28"/>
        </w:rPr>
        <w:t>Source Selection</w:t>
      </w:r>
    </w:p>
    <w:p w14:paraId="2A683C6F" w14:textId="7AEF9C04" w:rsidR="00E96D2D" w:rsidRDefault="00E96D2D" w:rsidP="00A26CC0">
      <w:r>
        <w:t xml:space="preserve">The process in which sources were selected for this literature review is illustrated below. Two research databases were primarily used in finding sources for this project - </w:t>
      </w:r>
      <w:proofErr w:type="spellStart"/>
      <w:r>
        <w:t>IEEExplore</w:t>
      </w:r>
      <w:proofErr w:type="spellEnd"/>
      <w:r>
        <w:t xml:space="preserve"> [1b] and Google Scholar [1a].</w:t>
      </w:r>
      <w:r w:rsidR="00F209C8">
        <w:t xml:space="preserve"> </w:t>
      </w:r>
      <w:r>
        <w:t xml:space="preserve"> The selection process for this review was inspired by some of the papers I’d reviewed already, namely</w:t>
      </w:r>
      <w:r w:rsidR="009148B3" w:rsidRPr="009148B3">
        <w:t xml:space="preserve"> </w:t>
      </w:r>
      <w:r w:rsidR="009148B3">
        <w:t>“</w:t>
      </w:r>
      <w:r w:rsidR="009148B3" w:rsidRPr="009148B3">
        <w:t>Cyber security sectoral analysis 2025</w:t>
      </w:r>
      <w:r w:rsidR="00F209C8" w:rsidRPr="009148B3">
        <w:t xml:space="preserve">,” </w:t>
      </w:r>
      <w:r w:rsidR="00F209C8">
        <w:t>[</w:t>
      </w:r>
      <w:r w:rsidR="00B370B1">
        <w:t xml:space="preserve">5]. </w:t>
      </w:r>
      <w:r w:rsidR="00932B8D">
        <w:t xml:space="preserve">The flow chart </w:t>
      </w:r>
      <w:r w:rsidR="009148B3">
        <w:t xml:space="preserve">below </w:t>
      </w:r>
      <w:r w:rsidR="00932B8D">
        <w:t>was created with Microsoft Visio.</w:t>
      </w:r>
    </w:p>
    <w:p w14:paraId="57601B6E" w14:textId="72AF26B0" w:rsidR="00E96D2D" w:rsidRDefault="00DF7BF4" w:rsidP="00A26CC0">
      <w:r>
        <w:rPr>
          <w:noProof/>
        </w:rPr>
        <w:lastRenderedPageBreak/>
        <w:drawing>
          <wp:anchor distT="0" distB="0" distL="114300" distR="114300" simplePos="0" relativeHeight="251661312" behindDoc="0" locked="0" layoutInCell="1" allowOverlap="1" wp14:anchorId="41445F7B" wp14:editId="53C49E29">
            <wp:simplePos x="0" y="0"/>
            <wp:positionH relativeFrom="column">
              <wp:posOffset>0</wp:posOffset>
            </wp:positionH>
            <wp:positionV relativeFrom="paragraph">
              <wp:posOffset>0</wp:posOffset>
            </wp:positionV>
            <wp:extent cx="5731510" cy="2389505"/>
            <wp:effectExtent l="0" t="0" r="2540" b="0"/>
            <wp:wrapSquare wrapText="bothSides"/>
            <wp:docPr id="1646852331"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852331" name="Picture 1" descr="A diagram of a flowchar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2389505"/>
                    </a:xfrm>
                    <a:prstGeom prst="rect">
                      <a:avLst/>
                    </a:prstGeom>
                  </pic:spPr>
                </pic:pic>
              </a:graphicData>
            </a:graphic>
          </wp:anchor>
        </w:drawing>
      </w:r>
    </w:p>
    <w:p w14:paraId="42249517" w14:textId="71A2F2F9" w:rsidR="00EA43F1" w:rsidRDefault="00EA43F1" w:rsidP="00A26CC0"/>
    <w:p w14:paraId="2B16BEB0" w14:textId="5CB15A66" w:rsidR="00EA43F1" w:rsidRPr="00EA43F1" w:rsidRDefault="00EA43F1" w:rsidP="00EA43F1">
      <w:pPr>
        <w:pStyle w:val="ListParagraph"/>
        <w:numPr>
          <w:ilvl w:val="0"/>
          <w:numId w:val="10"/>
        </w:numPr>
        <w:rPr>
          <w:b/>
          <w:bCs/>
          <w:sz w:val="28"/>
          <w:szCs w:val="28"/>
        </w:rPr>
      </w:pPr>
      <w:r w:rsidRPr="00EA43F1">
        <w:rPr>
          <w:b/>
          <w:bCs/>
          <w:sz w:val="28"/>
          <w:szCs w:val="28"/>
        </w:rPr>
        <w:t>Challenges of Cyber Security in Healthcare</w:t>
      </w:r>
    </w:p>
    <w:p w14:paraId="4886FA88" w14:textId="5115065A" w:rsidR="00F55AB0" w:rsidRDefault="00A26CC0" w:rsidP="00F55AB0">
      <w:r>
        <w:t xml:space="preserve"> </w:t>
      </w:r>
      <w:r w:rsidR="00EA43F1">
        <w:t>The first and most obvious challenge that the healthcare sector faces with regards to cyber security is the security and integrity of confidential patient information. All healthcare organisation’s priority should be the security of that data. There are many layers implemented to ensure that data remains secure, and cyber security remains a very large part of that.</w:t>
      </w:r>
      <w:r w:rsidR="00F55AB0">
        <w:t xml:space="preserve"> There are ethical considerations here as well- patients </w:t>
      </w:r>
      <w:r w:rsidR="004C3979">
        <w:t>whose</w:t>
      </w:r>
      <w:r w:rsidR="00F55AB0">
        <w:t xml:space="preserve"> private information is leaked can experience drastic and traumatic consequences through no fault of their own, along with serious financial and reputational damage for the organisation itself [2]. Thus, the consequences for a breach on the healthcare sector are often more serious than other sectors, such as retail or </w:t>
      </w:r>
      <w:r w:rsidR="00ED248F">
        <w:t>technology.</w:t>
      </w:r>
    </w:p>
    <w:p w14:paraId="0138156E" w14:textId="77777777" w:rsidR="00F55AB0" w:rsidRDefault="00F55AB0" w:rsidP="00F55AB0"/>
    <w:p w14:paraId="39E749AB" w14:textId="686674A2" w:rsidR="00ED248F" w:rsidRDefault="00ED248F" w:rsidP="00F55AB0">
      <w:r>
        <w:t>Another</w:t>
      </w:r>
      <w:r w:rsidR="00F55AB0">
        <w:t xml:space="preserve"> challenge faced is the need for constant change within the IT infrastructure of the healthcare sector</w:t>
      </w:r>
      <w:r>
        <w:t xml:space="preserve"> [1]</w:t>
      </w:r>
      <w:r w:rsidR="00F55AB0">
        <w:t>.</w:t>
      </w:r>
      <w:r>
        <w:t xml:space="preserve"> The ongoing security of those changes requires strong policies, implementation of mitigating measures, and a dynamic cyber team capable of adapting to an ever-evolving environment. One example of this is medical devices. Medical devices are frequently built by their manufacturers without security in mind [3], resulting in poor security posture for each individual device. Some devices are so susceptible that ordinary activity like a network scan or EDR AV scan can cause malfunctions [4].</w:t>
      </w:r>
    </w:p>
    <w:p w14:paraId="5CE3F1EF" w14:textId="3A521E19" w:rsidR="00ED248F" w:rsidRPr="00685FB8" w:rsidRDefault="00ED248F" w:rsidP="00F55AB0">
      <w:pPr>
        <w:rPr>
          <w:i/>
          <w:iCs/>
          <w:sz w:val="18"/>
          <w:szCs w:val="18"/>
        </w:rPr>
      </w:pPr>
      <w:r w:rsidRPr="00685FB8">
        <w:rPr>
          <w:i/>
          <w:iCs/>
          <w:sz w:val="18"/>
          <w:szCs w:val="18"/>
        </w:rPr>
        <w:t xml:space="preserve">[4] regarding this occurrence- the incident itself occurred </w:t>
      </w:r>
      <w:r w:rsidR="00685FB8" w:rsidRPr="00685FB8">
        <w:rPr>
          <w:i/>
          <w:iCs/>
          <w:sz w:val="18"/>
          <w:szCs w:val="18"/>
        </w:rPr>
        <w:t>on</w:t>
      </w:r>
      <w:r w:rsidRPr="00685FB8">
        <w:rPr>
          <w:i/>
          <w:iCs/>
          <w:sz w:val="18"/>
          <w:szCs w:val="18"/>
        </w:rPr>
        <w:t xml:space="preserve"> May 3, 2016, which is obviously some time ago. However, </w:t>
      </w:r>
      <w:r w:rsidR="00685FB8" w:rsidRPr="00685FB8">
        <w:rPr>
          <w:i/>
          <w:iCs/>
          <w:sz w:val="18"/>
          <w:szCs w:val="18"/>
        </w:rPr>
        <w:t>this is not an isolated incident, and it is not uncommon for devices this old to be present on a network, often due to budget constraints and shadow IT.</w:t>
      </w:r>
    </w:p>
    <w:p w14:paraId="7CF96A65" w14:textId="74987712" w:rsidR="00F55AB0" w:rsidRDefault="00F55AB0" w:rsidP="00F55AB0">
      <w:pPr>
        <w:pStyle w:val="ListParagraph"/>
        <w:rPr>
          <w:i/>
          <w:iCs/>
        </w:rPr>
      </w:pPr>
    </w:p>
    <w:p w14:paraId="028C8B5A" w14:textId="77777777" w:rsidR="00DF7BF4" w:rsidRDefault="00DF7BF4" w:rsidP="00F55AB0">
      <w:pPr>
        <w:pStyle w:val="ListParagraph"/>
        <w:rPr>
          <w:i/>
          <w:iCs/>
        </w:rPr>
      </w:pPr>
    </w:p>
    <w:p w14:paraId="4BEEBC58" w14:textId="77777777" w:rsidR="00DF7BF4" w:rsidRDefault="00DF7BF4" w:rsidP="00F55AB0">
      <w:pPr>
        <w:pStyle w:val="ListParagraph"/>
        <w:rPr>
          <w:i/>
          <w:iCs/>
        </w:rPr>
      </w:pPr>
    </w:p>
    <w:p w14:paraId="73AABE13" w14:textId="77777777" w:rsidR="00DF7BF4" w:rsidRDefault="00DF7BF4" w:rsidP="00F55AB0">
      <w:pPr>
        <w:pStyle w:val="ListParagraph"/>
        <w:rPr>
          <w:i/>
          <w:iCs/>
        </w:rPr>
      </w:pPr>
    </w:p>
    <w:p w14:paraId="6C3296FC" w14:textId="77777777" w:rsidR="00DF7BF4" w:rsidRDefault="00DF7BF4" w:rsidP="00F55AB0">
      <w:pPr>
        <w:pStyle w:val="ListParagraph"/>
        <w:rPr>
          <w:i/>
          <w:iCs/>
        </w:rPr>
      </w:pPr>
    </w:p>
    <w:p w14:paraId="378A27F8" w14:textId="77777777" w:rsidR="00DF7BF4" w:rsidRDefault="00DF7BF4" w:rsidP="00F55AB0">
      <w:pPr>
        <w:pStyle w:val="ListParagraph"/>
        <w:rPr>
          <w:i/>
          <w:iCs/>
        </w:rPr>
      </w:pPr>
    </w:p>
    <w:p w14:paraId="1BA41D6A" w14:textId="77777777" w:rsidR="00DF7BF4" w:rsidRDefault="00DF7BF4" w:rsidP="00F55AB0">
      <w:pPr>
        <w:pStyle w:val="ListParagraph"/>
        <w:rPr>
          <w:i/>
          <w:iCs/>
        </w:rPr>
      </w:pPr>
    </w:p>
    <w:p w14:paraId="335DF690" w14:textId="77777777" w:rsidR="00DF7BF4" w:rsidRPr="00F55AB0" w:rsidRDefault="00DF7BF4" w:rsidP="00F55AB0">
      <w:pPr>
        <w:pStyle w:val="ListParagraph"/>
        <w:rPr>
          <w:i/>
          <w:iCs/>
        </w:rPr>
      </w:pPr>
    </w:p>
    <w:p w14:paraId="6C907778" w14:textId="509DADE7" w:rsidR="001A20C9" w:rsidRPr="004C3979" w:rsidRDefault="004C3979" w:rsidP="004C3979">
      <w:pPr>
        <w:pStyle w:val="ListParagraph"/>
        <w:numPr>
          <w:ilvl w:val="0"/>
          <w:numId w:val="10"/>
        </w:numPr>
      </w:pPr>
      <w:r>
        <w:rPr>
          <w:b/>
          <w:bCs/>
          <w:sz w:val="28"/>
          <w:szCs w:val="28"/>
        </w:rPr>
        <w:lastRenderedPageBreak/>
        <w:t>Challenges of Cyber Security in the NHS</w:t>
      </w:r>
    </w:p>
    <w:p w14:paraId="385F7D64" w14:textId="7E596D9B" w:rsidR="00565144" w:rsidRDefault="00565144" w:rsidP="004C3979">
      <w:r>
        <w:rPr>
          <w:noProof/>
        </w:rPr>
        <w:drawing>
          <wp:anchor distT="0" distB="0" distL="114300" distR="114300" simplePos="0" relativeHeight="251658240" behindDoc="0" locked="0" layoutInCell="1" allowOverlap="1" wp14:anchorId="584D115A" wp14:editId="2AAC812D">
            <wp:simplePos x="0" y="0"/>
            <wp:positionH relativeFrom="page">
              <wp:align>right</wp:align>
            </wp:positionH>
            <wp:positionV relativeFrom="paragraph">
              <wp:posOffset>414655</wp:posOffset>
            </wp:positionV>
            <wp:extent cx="3699355" cy="2238375"/>
            <wp:effectExtent l="0" t="0" r="0" b="0"/>
            <wp:wrapSquare wrapText="bothSides"/>
            <wp:docPr id="112137932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379329" name="Picture 1" descr="A screenshot of a graph&#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699355" cy="2238375"/>
                    </a:xfrm>
                    <a:prstGeom prst="rect">
                      <a:avLst/>
                    </a:prstGeom>
                  </pic:spPr>
                </pic:pic>
              </a:graphicData>
            </a:graphic>
            <wp14:sizeRelH relativeFrom="margin">
              <wp14:pctWidth>0</wp14:pctWidth>
            </wp14:sizeRelH>
            <wp14:sizeRelV relativeFrom="margin">
              <wp14:pctHeight>0</wp14:pctHeight>
            </wp14:sizeRelV>
          </wp:anchor>
        </w:drawing>
      </w:r>
      <w:r w:rsidR="004C3979">
        <w:t xml:space="preserve">The NHS does not operate like a standard healthcare organisation. This poses several unique challenges, but most the prevalent </w:t>
      </w:r>
      <w:r>
        <w:t>and problematic is funding.</w:t>
      </w:r>
    </w:p>
    <w:p w14:paraId="02E2304B" w14:textId="08B5F573" w:rsidR="004C3979" w:rsidRDefault="00785C1C" w:rsidP="004C3979">
      <w:r>
        <w:rPr>
          <w:noProof/>
        </w:rPr>
        <mc:AlternateContent>
          <mc:Choice Requires="wps">
            <w:drawing>
              <wp:anchor distT="45720" distB="45720" distL="114300" distR="114300" simplePos="0" relativeHeight="251660288" behindDoc="0" locked="0" layoutInCell="1" allowOverlap="1" wp14:anchorId="5AE73C09" wp14:editId="47EC2978">
                <wp:simplePos x="0" y="0"/>
                <wp:positionH relativeFrom="page">
                  <wp:align>right</wp:align>
                </wp:positionH>
                <wp:positionV relativeFrom="paragraph">
                  <wp:posOffset>2172970</wp:posOffset>
                </wp:positionV>
                <wp:extent cx="3686175" cy="306070"/>
                <wp:effectExtent l="0" t="0" r="2857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6175" cy="306070"/>
                        </a:xfrm>
                        <a:prstGeom prst="rect">
                          <a:avLst/>
                        </a:prstGeom>
                        <a:solidFill>
                          <a:srgbClr val="FFFFFF"/>
                        </a:solidFill>
                        <a:ln w="9525">
                          <a:solidFill>
                            <a:srgbClr val="000000"/>
                          </a:solidFill>
                          <a:miter lim="800000"/>
                          <a:headEnd/>
                          <a:tailEnd/>
                        </a:ln>
                      </wps:spPr>
                      <wps:txbx>
                        <w:txbxContent>
                          <w:p w14:paraId="1E2D6A83" w14:textId="0A7D7D29" w:rsidR="00565144" w:rsidRDefault="00565144">
                            <w:r>
                              <w:t xml:space="preserve">Taken from </w:t>
                            </w:r>
                            <w:hyperlink r:id="rId7" w:history="1">
                              <w:r w:rsidRPr="00306EAF">
                                <w:rPr>
                                  <w:rStyle w:val="Hyperlink"/>
                                </w:rPr>
                                <w:t>www.gov.uk’s</w:t>
                              </w:r>
                            </w:hyperlink>
                            <w:r>
                              <w:t xml:space="preserve"> sectoral analysis of cyber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E73C09" id="_x0000_t202" coordsize="21600,21600" o:spt="202" path="m,l,21600r21600,l21600,xe">
                <v:stroke joinstyle="miter"/>
                <v:path gradientshapeok="t" o:connecttype="rect"/>
              </v:shapetype>
              <v:shape id="Text Box 2" o:spid="_x0000_s1026" type="#_x0000_t202" style="position:absolute;margin-left:239.05pt;margin-top:171.1pt;width:290.25pt;height:24.1pt;z-index:25166028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">
                <v:textbox>
                  <w:txbxContent>
                    <w:p w14:paraId="1E2D6A83" w14:textId="0A7D7D29" w:rsidR="00565144" w:rsidRDefault="00565144">
                      <w:r>
                        <w:t xml:space="preserve">Taken from </w:t>
                      </w:r>
                      <w:hyperlink r:id="rId8" w:history="1">
                        <w:r w:rsidRPr="00306EAF">
                          <w:rPr>
                            <w:rStyle w:val="Hyperlink"/>
                          </w:rPr>
                          <w:t>www.gov.uk’s</w:t>
                        </w:r>
                      </w:hyperlink>
                      <w:r>
                        <w:t xml:space="preserve"> sectoral analysis of cyber [5]</w:t>
                      </w:r>
                    </w:p>
                  </w:txbxContent>
                </v:textbox>
                <w10:wrap type="square" anchorx="page"/>
              </v:shape>
            </w:pict>
          </mc:Fallback>
        </mc:AlternateContent>
      </w:r>
      <w:r w:rsidR="004C3979">
        <w:t>Whereas most healthcare organisations operate as for-profit businesses</w:t>
      </w:r>
      <w:r w:rsidR="00565144">
        <w:t xml:space="preserve"> </w:t>
      </w:r>
      <w:r w:rsidR="004C3979">
        <w:t xml:space="preserve">with a stream of revenue, the NHS is non-profit and is entirely government funded. </w:t>
      </w:r>
      <w:r w:rsidR="00565144">
        <w:t>As a direct result of this, the cyber security teams fielded by the organisation are smaller in comparison compared to that of a private organisation of a similar size. According to the UK government’s sectoral analysis for cyber security in 2025</w:t>
      </w:r>
      <w:r>
        <w:t>[5],</w:t>
      </w:r>
      <w:r w:rsidR="00565144">
        <w:t xml:space="preserve"> </w:t>
      </w:r>
      <w:r>
        <w:t xml:space="preserve">large organisations had an average of 204 full time cyber security staff members, with an average across all sizes of firms at 29-31 staff. </w:t>
      </w:r>
    </w:p>
    <w:p w14:paraId="464EF505" w14:textId="7F4329C6" w:rsidR="00785C1C" w:rsidRDefault="00785C1C" w:rsidP="004C3979">
      <w:r>
        <w:t xml:space="preserve">The size of the cyber team in the NHS, relative to these figures, are very small. This reflects the decreased budget for cyber security compared to private organisations. </w:t>
      </w:r>
    </w:p>
    <w:p w14:paraId="6825EAFE" w14:textId="7EA5E44F" w:rsidR="00785C1C" w:rsidRPr="004C3979" w:rsidRDefault="00785C1C" w:rsidP="004C3979">
      <w:r w:rsidRPr="003E5A02">
        <w:t>This means</w:t>
      </w:r>
      <w:r>
        <w:t xml:space="preserve"> each cyber team member is spread very thin, with less time to spend on each individual project or incident.</w:t>
      </w:r>
      <w:r w:rsidR="00F209C8">
        <w:t xml:space="preserve"> </w:t>
      </w:r>
      <w:r w:rsidR="003E5A02">
        <w:t>Rollout</w:t>
      </w:r>
      <w:r w:rsidR="008F48A0">
        <w:t>/implementation times for new projects and products (along with their maintenance) is slow, and incident response can sometimes lack the depth that is warranted as there are simply other priorities.</w:t>
      </w:r>
    </w:p>
    <w:p w14:paraId="3F1F1E90" w14:textId="7127885D" w:rsidR="00685FB8" w:rsidRDefault="00685FB8"/>
    <w:p w14:paraId="32112FBD" w14:textId="3E46B9C1" w:rsidR="008C689C" w:rsidRPr="004C3979" w:rsidRDefault="008C689C" w:rsidP="008C689C">
      <w:pPr>
        <w:pStyle w:val="ListParagraph"/>
        <w:numPr>
          <w:ilvl w:val="0"/>
          <w:numId w:val="10"/>
        </w:numPr>
      </w:pPr>
      <w:r w:rsidRPr="008C689C">
        <w:rPr>
          <w:b/>
          <w:bCs/>
          <w:sz w:val="28"/>
          <w:szCs w:val="28"/>
        </w:rPr>
        <w:t>SIEM and SOAR</w:t>
      </w:r>
    </w:p>
    <w:p w14:paraId="69FFE08F" w14:textId="678E1206" w:rsidR="008C689C" w:rsidRDefault="008C689C">
      <w:r>
        <w:t>SIEM and SOAR are, in the modern climate of cyber security, essential. This is doubly true for large organisations. In smaller organisations, standard AV coverage will likely catch most malicious activity</w:t>
      </w:r>
      <w:r w:rsidR="00FE29B1">
        <w:t xml:space="preserve">. There are less users, less endpoints, and less activity to monitor. </w:t>
      </w:r>
    </w:p>
    <w:p w14:paraId="1F41CFDA" w14:textId="79F836A1" w:rsidR="00FE29B1" w:rsidRDefault="00FE29B1">
      <w:r>
        <w:t xml:space="preserve">AV will not suffice for any large organisation. Updates can only be delivered so often, bringing new IOCs (indicators of compromise), IOAs (indicators of attack), file hashes etc., effectively mandating the use of proactive threat hunting and detection. </w:t>
      </w:r>
    </w:p>
    <w:p w14:paraId="2D34262D" w14:textId="49554C74" w:rsidR="00FE29B1" w:rsidRPr="00FE29B1" w:rsidRDefault="00FE29B1">
      <w:pPr>
        <w:rPr>
          <w:i/>
          <w:iCs/>
        </w:rPr>
      </w:pPr>
      <w:r>
        <w:rPr>
          <w:i/>
          <w:iCs/>
        </w:rPr>
        <w:t>“</w:t>
      </w:r>
      <w:r w:rsidRPr="00FE29B1">
        <w:rPr>
          <w:i/>
          <w:iCs/>
        </w:rPr>
        <w:t>We showed the panorama of current AVs operation and identified that: (</w:t>
      </w:r>
      <w:proofErr w:type="spellStart"/>
      <w:r w:rsidRPr="00FE29B1">
        <w:rPr>
          <w:i/>
          <w:iCs/>
        </w:rPr>
        <w:t>i</w:t>
      </w:r>
      <w:proofErr w:type="spellEnd"/>
      <w:r w:rsidRPr="00FE29B1">
        <w:rPr>
          <w:i/>
          <w:iCs/>
        </w:rPr>
        <w:t>) understanding phishing contexts is a challenge for AVs, making malicious web pages detectors less effective than their binary counterparts; (ii) generic detection procedures have not been enough to ensure broad detection coverage…</w:t>
      </w:r>
    </w:p>
    <w:p w14:paraId="5C610E31" w14:textId="639635E0" w:rsidR="00FE29B1" w:rsidRPr="00FE29B1" w:rsidRDefault="00FE29B1">
      <w:pPr>
        <w:rPr>
          <w:i/>
          <w:iCs/>
        </w:rPr>
      </w:pPr>
      <w:r>
        <w:rPr>
          <w:i/>
          <w:iCs/>
        </w:rPr>
        <w:t>…</w:t>
      </w:r>
      <w:r w:rsidRPr="00FE29B1">
        <w:rPr>
          <w:i/>
          <w:iCs/>
        </w:rPr>
        <w:t>AVs long response times to deliver new signatures and heuristics offer a significant attack opportunity window within the first 30 days in which we discovered a malware sample.</w:t>
      </w:r>
      <w:r>
        <w:rPr>
          <w:i/>
          <w:iCs/>
        </w:rPr>
        <w:t>” – [9]</w:t>
      </w:r>
    </w:p>
    <w:p w14:paraId="3A2C0D79" w14:textId="2F61B0A7" w:rsidR="001A20C9" w:rsidRDefault="00F14DAA">
      <w:r>
        <w:t>SIEM in conjunction with good threat intelligence (often via cyber news sites or tailored reports)</w:t>
      </w:r>
      <w:r w:rsidR="004A08D8">
        <w:t xml:space="preserve"> is necessary to prevent competent threat actors who may be exploiting recently discovered vulnerabilities or APTs (advanced persistent threats) who stealthily remain on a network for extended periods of time, taking great care to not be detected [11]. </w:t>
      </w:r>
      <w:proofErr w:type="gramStart"/>
      <w:r w:rsidR="004A08D8">
        <w:t>In order to</w:t>
      </w:r>
      <w:proofErr w:type="gramEnd"/>
      <w:r w:rsidR="004A08D8">
        <w:t xml:space="preserve"> remain hidden, these actors often make use of attacks like LOTL (Living-off-the-land) attacks, exploiting existing </w:t>
      </w:r>
      <w:r w:rsidR="004A08D8">
        <w:lastRenderedPageBreak/>
        <w:t xml:space="preserve">processes and software to masquerade their malicious activity as standard or benign activity [10]. An example might be malicious use of built-in computer processes, like PowerShell, WMI (Windows Management Instrumentation) or command prompt. </w:t>
      </w:r>
    </w:p>
    <w:p w14:paraId="35BDEB54" w14:textId="4328FBC1" w:rsidR="00031A8E" w:rsidRDefault="00031A8E">
      <w:r>
        <w:t xml:space="preserve">During a cyber-attack, </w:t>
      </w:r>
      <w:r w:rsidR="003E5A02">
        <w:t>speed is essential.</w:t>
      </w:r>
      <w:r>
        <w:t xml:space="preserve"> The fastest observed </w:t>
      </w:r>
      <w:r w:rsidR="003E5A02">
        <w:t>breach</w:t>
      </w:r>
      <w:r>
        <w:t xml:space="preserve"> was just 51 seconds [12], so every second counts. Every cyber-attack is comprised of multiple stages, and EDR may not catch the earlier stages. This is where SIEM comes in, potentially providing incident responses invaluable time.</w:t>
      </w:r>
    </w:p>
    <w:p w14:paraId="703D518D" w14:textId="1A72742F" w:rsidR="001A20C9" w:rsidRDefault="00031A8E">
      <w:pPr>
        <w:rPr>
          <w:i/>
          <w:iCs/>
        </w:rPr>
      </w:pPr>
      <w:r>
        <w:rPr>
          <w:i/>
          <w:iCs/>
        </w:rPr>
        <w:t>“</w:t>
      </w:r>
      <w:r w:rsidRPr="00031A8E">
        <w:rPr>
          <w:i/>
          <w:iCs/>
        </w:rPr>
        <w:t xml:space="preserve">In conclusion, applying SIEM and SOAR strategies in the healthcare industry provides valuable advantages. It can support healthcare security organizations: raise the defensive identification level of healthcare networks, alleviate the speed of cybersecurity </w:t>
      </w:r>
      <w:r w:rsidR="009A20B2" w:rsidRPr="00031A8E">
        <w:rPr>
          <w:i/>
          <w:iCs/>
        </w:rPr>
        <w:t>defences’</w:t>
      </w:r>
      <w:r w:rsidRPr="00031A8E">
        <w:rPr>
          <w:i/>
          <w:iCs/>
        </w:rPr>
        <w:t xml:space="preserve"> response, and improve workflow coordination</w:t>
      </w:r>
      <w:r>
        <w:rPr>
          <w:i/>
          <w:iCs/>
        </w:rPr>
        <w:t>.” [2]</w:t>
      </w:r>
    </w:p>
    <w:p w14:paraId="598BF23D" w14:textId="6BADC76F" w:rsidR="001A20C9" w:rsidRDefault="00031A8E">
      <w:r w:rsidRPr="00031A8E">
        <w:rPr>
          <w:i/>
          <w:iCs/>
        </w:rPr>
        <w:t xml:space="preserve">“Enhancing Healthcare Security: Proactive Threat Hunting and Incident Management Utilizing SIEM and </w:t>
      </w:r>
      <w:proofErr w:type="gramStart"/>
      <w:r w:rsidRPr="00031A8E">
        <w:rPr>
          <w:i/>
          <w:iCs/>
        </w:rPr>
        <w:t>SOAR”</w:t>
      </w:r>
      <w:r>
        <w:rPr>
          <w:i/>
          <w:iCs/>
        </w:rPr>
        <w:t>[</w:t>
      </w:r>
      <w:proofErr w:type="gramEnd"/>
      <w:r>
        <w:rPr>
          <w:i/>
          <w:iCs/>
        </w:rPr>
        <w:t xml:space="preserve">2] </w:t>
      </w:r>
      <w:r>
        <w:t xml:space="preserve">also accurately discusses some of the difficulty that lies in the requisites for SIEM and SOAR. It is not cheap- it is expensive in terms of finance, time investment and manpower required for efficient use. It also details other pre-requisites that some organisations might struggle with even more: </w:t>
      </w:r>
    </w:p>
    <w:p w14:paraId="4FE0B75C" w14:textId="27B9C8AC" w:rsidR="00031A8E" w:rsidRDefault="00031A8E">
      <w:pPr>
        <w:rPr>
          <w:i/>
          <w:iCs/>
        </w:rPr>
      </w:pPr>
      <w:r>
        <w:rPr>
          <w:i/>
          <w:iCs/>
        </w:rPr>
        <w:t>“</w:t>
      </w:r>
      <w:r w:rsidRPr="00031A8E">
        <w:rPr>
          <w:i/>
          <w:iCs/>
        </w:rPr>
        <w:t>The process usually entails detection rules, workflows, and playbooks, which involve considerable depth of understanding of the organization's security posture and the likely threat</w:t>
      </w:r>
      <w:r>
        <w:rPr>
          <w:i/>
          <w:iCs/>
        </w:rPr>
        <w:t>s</w:t>
      </w:r>
      <w:r w:rsidRPr="00031A8E">
        <w:rPr>
          <w:i/>
          <w:iCs/>
        </w:rPr>
        <w:t>.</w:t>
      </w:r>
      <w:r>
        <w:rPr>
          <w:i/>
          <w:iCs/>
        </w:rPr>
        <w:t>” [2]</w:t>
      </w:r>
    </w:p>
    <w:p w14:paraId="68036EBC" w14:textId="472E4C6C" w:rsidR="001A20C9" w:rsidRDefault="00031A8E">
      <w:r>
        <w:t>These factors may deter some large organisations from investing in SOAR/SIEM, especially if cyber security is not one of their core principles.</w:t>
      </w:r>
    </w:p>
    <w:p w14:paraId="56A1C6EB" w14:textId="77777777" w:rsidR="001A20C9" w:rsidRDefault="001A20C9"/>
    <w:p w14:paraId="0C13BCCC" w14:textId="6DC3A577" w:rsidR="000C49BB" w:rsidRPr="000C49BB" w:rsidRDefault="000C49BB" w:rsidP="000C49BB">
      <w:pPr>
        <w:pStyle w:val="ListParagraph"/>
        <w:numPr>
          <w:ilvl w:val="0"/>
          <w:numId w:val="10"/>
        </w:numPr>
      </w:pPr>
      <w:r>
        <w:rPr>
          <w:b/>
          <w:bCs/>
          <w:sz w:val="28"/>
          <w:szCs w:val="28"/>
        </w:rPr>
        <w:t>Cyber Threat Intelligence</w:t>
      </w:r>
    </w:p>
    <w:p w14:paraId="40938225" w14:textId="41E4617D" w:rsidR="000C49BB" w:rsidRDefault="000C49BB" w:rsidP="000C49BB">
      <w:r>
        <w:t>As previously mentioned, good threat intelligence is critical for the effective security of all organisations.</w:t>
      </w:r>
    </w:p>
    <w:p w14:paraId="00C13BE8" w14:textId="4E900028" w:rsidR="000C49BB" w:rsidRDefault="000C49BB" w:rsidP="000C49BB">
      <w:pPr>
        <w:rPr>
          <w:i/>
          <w:iCs/>
        </w:rPr>
      </w:pPr>
      <w:r>
        <w:rPr>
          <w:i/>
          <w:iCs/>
        </w:rPr>
        <w:t>“</w:t>
      </w:r>
      <w:r w:rsidRPr="000C49BB">
        <w:rPr>
          <w:i/>
          <w:iCs/>
        </w:rPr>
        <w:t>Cyber Threat Intelligence has a lot of benefits, both for big companies with a lot of expertise and for SMEs (Small and Medium Enterprises) that are slowly adopting it</w:t>
      </w:r>
      <w:r>
        <w:rPr>
          <w:i/>
          <w:iCs/>
        </w:rPr>
        <w:t>” [13]</w:t>
      </w:r>
    </w:p>
    <w:p w14:paraId="641EF049" w14:textId="009FAFBF" w:rsidR="000C49BB" w:rsidRDefault="000C49BB" w:rsidP="000C49BB">
      <w:r>
        <w:t>The landscape of cyber-attacks is constantly evolving, especially recently with the recent, massive upsurge of AI and AI driven attacks [14][15]. As such, all cyber security professionals of any level or discipline MUST constantly review and understand threat intelligence</w:t>
      </w:r>
      <w:r w:rsidR="00152F16">
        <w:t xml:space="preserve">. This intelligence guides teams on what needs to be patched, what needs to be strengthened, and improve response times for when incident response does occur. </w:t>
      </w:r>
    </w:p>
    <w:p w14:paraId="0792D211" w14:textId="43B505FA" w:rsidR="00152F16" w:rsidRPr="00152F16" w:rsidRDefault="00152F16" w:rsidP="000C49BB">
      <w:pPr>
        <w:rPr>
          <w:i/>
          <w:iCs/>
        </w:rPr>
      </w:pPr>
      <w:r>
        <w:rPr>
          <w:i/>
          <w:iCs/>
        </w:rPr>
        <w:t>“</w:t>
      </w:r>
      <w:r w:rsidRPr="00152F16">
        <w:rPr>
          <w:i/>
          <w:iCs/>
        </w:rPr>
        <w:t>Technical aspects must not be undervalued: intelligence can reduce incident response latency, drive software patching when vulnerabilities arise or help prioritize threats.</w:t>
      </w:r>
      <w:r>
        <w:rPr>
          <w:i/>
          <w:iCs/>
        </w:rPr>
        <w:t>” [13]</w:t>
      </w:r>
    </w:p>
    <w:p w14:paraId="39D0DD3B" w14:textId="7B515BE5" w:rsidR="000C49BB" w:rsidRDefault="00152F16">
      <w:r>
        <w:t xml:space="preserve">Close to core of all threat intelligence is the MITRE ATT&amp;CK framework [16]. Used and recognised by professionals and companies of all levels, it details every known technique and sub technique, sorted into TTPs (tactics, techniques and procedures). It also documents which actors utilise those </w:t>
      </w:r>
      <w:r w:rsidR="00F44A17">
        <w:t>techniques and</w:t>
      </w:r>
      <w:r>
        <w:t xml:space="preserve"> can help responders build out a threat profile to know where to look next.</w:t>
      </w:r>
    </w:p>
    <w:p w14:paraId="2B22AEC0" w14:textId="77777777" w:rsidR="004F6459" w:rsidRDefault="004F6459"/>
    <w:p w14:paraId="2D07F912" w14:textId="73156AC2" w:rsidR="000C49BB" w:rsidRPr="006019C7" w:rsidRDefault="006019C7" w:rsidP="006019C7">
      <w:pPr>
        <w:pStyle w:val="ListParagraph"/>
        <w:numPr>
          <w:ilvl w:val="0"/>
          <w:numId w:val="10"/>
        </w:numPr>
        <w:rPr>
          <w:b/>
          <w:bCs/>
          <w:sz w:val="28"/>
          <w:szCs w:val="28"/>
        </w:rPr>
      </w:pPr>
      <w:r w:rsidRPr="006019C7">
        <w:rPr>
          <w:b/>
          <w:bCs/>
          <w:sz w:val="28"/>
          <w:szCs w:val="28"/>
        </w:rPr>
        <w:lastRenderedPageBreak/>
        <w:t>Automation</w:t>
      </w:r>
      <w:r>
        <w:rPr>
          <w:b/>
          <w:bCs/>
          <w:sz w:val="28"/>
          <w:szCs w:val="28"/>
        </w:rPr>
        <w:t>/Playbook</w:t>
      </w:r>
      <w:r w:rsidRPr="006019C7">
        <w:rPr>
          <w:b/>
          <w:bCs/>
          <w:sz w:val="28"/>
          <w:szCs w:val="28"/>
        </w:rPr>
        <w:t xml:space="preserve"> Development</w:t>
      </w:r>
    </w:p>
    <w:p w14:paraId="0F605604" w14:textId="067154A1" w:rsidR="006019C7" w:rsidRDefault="006019C7" w:rsidP="006019C7">
      <w:r>
        <w:t>Automation development refers to process in which processes are developed which will be executed when a specific condition is met, also known as a playbook or SOAR playbook</w:t>
      </w:r>
      <w:r w:rsidR="003E5A02">
        <w:t>. This review has</w:t>
      </w:r>
      <w:r>
        <w:t xml:space="preserve"> found the term to be somewhat ambiguous- playbook is often used to define incident response processes and the like, and not always just automated responses, so to clarify, in this </w:t>
      </w:r>
      <w:r w:rsidRPr="003E5A02">
        <w:t>section,</w:t>
      </w:r>
      <w:r w:rsidR="003E5A02">
        <w:t xml:space="preserve"> only the </w:t>
      </w:r>
      <w:r>
        <w:t>technical, automated playbooks in line with SOAR</w:t>
      </w:r>
      <w:r w:rsidR="003E5A02">
        <w:t xml:space="preserve"> will be discussed</w:t>
      </w:r>
      <w:r>
        <w:t>.</w:t>
      </w:r>
    </w:p>
    <w:p w14:paraId="209171D1" w14:textId="76B88842" w:rsidR="0004015D" w:rsidRPr="0004015D" w:rsidRDefault="0004015D" w:rsidP="0004015D">
      <w:pPr>
        <w:rPr>
          <w:i/>
          <w:iCs/>
        </w:rPr>
      </w:pPr>
      <w:r w:rsidRPr="0004015D">
        <w:rPr>
          <w:i/>
          <w:iCs/>
        </w:rPr>
        <w:t>“While the terms ‘playbook’ and ‘runbook’ are often used interchangeably, there are subtle differences between them. Playbooks, as we’ve mentioned, are automated workflows within a SOAR platform, designed to streamline security operations.</w:t>
      </w:r>
    </w:p>
    <w:p w14:paraId="703CF5E0" w14:textId="251F79AA" w:rsidR="006019C7" w:rsidRDefault="0004015D" w:rsidP="0004015D">
      <w:pPr>
        <w:rPr>
          <w:i/>
          <w:iCs/>
        </w:rPr>
      </w:pPr>
      <w:r w:rsidRPr="0004015D">
        <w:rPr>
          <w:i/>
          <w:iCs/>
        </w:rPr>
        <w:t>On the other hand, a runbook generally refers to a set of manual procedures and operations that the security team follows. “</w:t>
      </w:r>
      <w:r>
        <w:rPr>
          <w:i/>
          <w:iCs/>
        </w:rPr>
        <w:t>[17]</w:t>
      </w:r>
    </w:p>
    <w:p w14:paraId="08D296D7" w14:textId="153AC132" w:rsidR="0004015D" w:rsidRDefault="0004015D" w:rsidP="0004015D">
      <w:r>
        <w:t xml:space="preserve">The most significant advantage of automated actions is speed. As previously mentioned, </w:t>
      </w:r>
      <w:r w:rsidR="00F44A17">
        <w:t>cyber-attacks</w:t>
      </w:r>
      <w:r>
        <w:t xml:space="preserve"> can be incredibly quick and every second counts during incident response. In some cases, automated actions can stop an attack entirely on their own. Some examples are:</w:t>
      </w:r>
    </w:p>
    <w:p w14:paraId="21E8A7DE" w14:textId="5B6C391E" w:rsidR="0004015D" w:rsidRDefault="0004015D" w:rsidP="0004015D">
      <w:pPr>
        <w:pStyle w:val="ListParagraph"/>
        <w:numPr>
          <w:ilvl w:val="0"/>
          <w:numId w:val="14"/>
        </w:numPr>
      </w:pPr>
      <w:r>
        <w:t>After detecting a computer communicating with a C2 (command – and-control, definition below) domain, an automated action to isolate it from the larger network to prevent spread was triggered.</w:t>
      </w:r>
    </w:p>
    <w:p w14:paraId="25880C73" w14:textId="7FCCA142" w:rsidR="0004015D" w:rsidRDefault="0004015D" w:rsidP="0004015D">
      <w:pPr>
        <w:pStyle w:val="ListParagraph"/>
        <w:numPr>
          <w:ilvl w:val="0"/>
          <w:numId w:val="14"/>
        </w:numPr>
      </w:pPr>
      <w:r>
        <w:t xml:space="preserve">Parent file WINWORD.exe executed suspicious commands via the command line (command prompt, </w:t>
      </w:r>
      <w:r w:rsidR="00F44A17">
        <w:t>PowerShell</w:t>
      </w:r>
      <w:r>
        <w:t xml:space="preserve"> etc.) via visual basic macros. In response, the device was automatically </w:t>
      </w:r>
      <w:r w:rsidR="00F44A17">
        <w:t>isolated,</w:t>
      </w:r>
      <w:r>
        <w:t xml:space="preserve"> and an AV scan was initiated on the device.</w:t>
      </w:r>
    </w:p>
    <w:p w14:paraId="2944B294" w14:textId="5A9D82E8" w:rsidR="0004015D" w:rsidRDefault="0004015D" w:rsidP="0004015D">
      <w:pPr>
        <w:pStyle w:val="ListParagraph"/>
        <w:numPr>
          <w:ilvl w:val="0"/>
          <w:numId w:val="14"/>
        </w:numPr>
      </w:pPr>
      <w:r>
        <w:t xml:space="preserve">An internal user sent out an email containing an attachment with a SHA-256 (see below) signature matching a known malicious file. The emails were </w:t>
      </w:r>
      <w:r w:rsidR="00F44A17">
        <w:t>quarantined,</w:t>
      </w:r>
      <w:r>
        <w:t xml:space="preserve"> and the user’s account was locked.</w:t>
      </w:r>
    </w:p>
    <w:p w14:paraId="1E016E94" w14:textId="1D96F8E4" w:rsidR="0004015D" w:rsidRDefault="0004015D" w:rsidP="0004015D">
      <w:pPr>
        <w:pStyle w:val="ListParagraph"/>
        <w:rPr>
          <w:i/>
          <w:iCs/>
          <w:sz w:val="18"/>
          <w:szCs w:val="18"/>
        </w:rPr>
      </w:pPr>
      <w:r>
        <w:rPr>
          <w:i/>
          <w:iCs/>
          <w:sz w:val="18"/>
          <w:szCs w:val="18"/>
        </w:rPr>
        <w:t xml:space="preserve">C2 (command and control) domains are </w:t>
      </w:r>
      <w:r w:rsidR="006829B8">
        <w:rPr>
          <w:i/>
          <w:iCs/>
          <w:sz w:val="18"/>
          <w:szCs w:val="18"/>
        </w:rPr>
        <w:t>communicate with installed C2 malware on a device. Connection to one is clear evidence of compromise.</w:t>
      </w:r>
    </w:p>
    <w:p w14:paraId="299F9568" w14:textId="3B47BE3C" w:rsidR="006829B8" w:rsidRPr="0004015D" w:rsidRDefault="006829B8" w:rsidP="0004015D">
      <w:pPr>
        <w:pStyle w:val="ListParagraph"/>
        <w:rPr>
          <w:i/>
          <w:iCs/>
          <w:sz w:val="18"/>
          <w:szCs w:val="18"/>
        </w:rPr>
      </w:pPr>
      <w:r>
        <w:rPr>
          <w:i/>
          <w:iCs/>
          <w:sz w:val="18"/>
          <w:szCs w:val="18"/>
        </w:rPr>
        <w:t>SHA-256 is the currently most widely used form of file hash/signature. It acts as a unique identifier for the file, unlike file name which is changeable.</w:t>
      </w:r>
    </w:p>
    <w:p w14:paraId="133C6671" w14:textId="44C85950" w:rsidR="006829B8" w:rsidRPr="003E5A02" w:rsidRDefault="006829B8">
      <w:pPr>
        <w:rPr>
          <w:i/>
          <w:iCs/>
        </w:rPr>
      </w:pPr>
      <w:r>
        <w:rPr>
          <w:i/>
          <w:iCs/>
        </w:rPr>
        <w:t>“…</w:t>
      </w:r>
      <w:r w:rsidRPr="006829B8">
        <w:rPr>
          <w:i/>
          <w:iCs/>
        </w:rPr>
        <w:t xml:space="preserve">the level of recent novel and automated </w:t>
      </w:r>
      <w:proofErr w:type="spellStart"/>
      <w:r w:rsidRPr="006829B8">
        <w:rPr>
          <w:i/>
          <w:iCs/>
        </w:rPr>
        <w:t>cyber attacks</w:t>
      </w:r>
      <w:proofErr w:type="spellEnd"/>
      <w:r w:rsidRPr="006829B8">
        <w:rPr>
          <w:i/>
          <w:iCs/>
        </w:rPr>
        <w:t xml:space="preserve"> surpass the ability of</w:t>
      </w:r>
      <w:r>
        <w:rPr>
          <w:i/>
          <w:iCs/>
        </w:rPr>
        <w:t xml:space="preserve"> </w:t>
      </w:r>
      <w:r w:rsidRPr="006829B8">
        <w:rPr>
          <w:i/>
          <w:iCs/>
        </w:rPr>
        <w:t xml:space="preserve">humans manually defending against them [19]. Therefore, there is now a desperate requirement for automated defence solutions [63, 77] to be implemented within IT and OT infrastructures </w:t>
      </w:r>
      <w:proofErr w:type="gramStart"/>
      <w:r w:rsidRPr="006829B8">
        <w:rPr>
          <w:i/>
          <w:iCs/>
        </w:rPr>
        <w:t>in order to</w:t>
      </w:r>
      <w:proofErr w:type="gramEnd"/>
      <w:r w:rsidRPr="006829B8">
        <w:rPr>
          <w:i/>
          <w:iCs/>
        </w:rPr>
        <w:t xml:space="preserve"> manage such threats against such systems</w:t>
      </w:r>
      <w:r>
        <w:rPr>
          <w:i/>
          <w:iCs/>
        </w:rPr>
        <w:t>.” [18]</w:t>
      </w:r>
    </w:p>
    <w:p w14:paraId="2815A243" w14:textId="771C206B" w:rsidR="00BA7D75" w:rsidRDefault="00BA7D75">
      <w:r>
        <w:t xml:space="preserve">The last piece of literature </w:t>
      </w:r>
      <w:r w:rsidR="002F1701">
        <w:t xml:space="preserve">that </w:t>
      </w:r>
      <w:r w:rsidR="003E5A02">
        <w:t xml:space="preserve">will be </w:t>
      </w:r>
      <w:r>
        <w:t>review</w:t>
      </w:r>
      <w:r w:rsidR="003E5A02">
        <w:t xml:space="preserve">ed </w:t>
      </w:r>
      <w:r>
        <w:t xml:space="preserve">as part of this section is an article stating that SIEM and SOAR are outdated. </w:t>
      </w:r>
      <w:r w:rsidRPr="002F1701">
        <w:t>It is worth noting that this article is biased and exists to try and push an agenda and sell a product. Therefore, all findings must be taken with extreme consideration.</w:t>
      </w:r>
      <w:r w:rsidR="002F1701">
        <w:t xml:space="preserve"> Despite this, the points </w:t>
      </w:r>
      <w:proofErr w:type="gramStart"/>
      <w:r w:rsidR="002F1701">
        <w:t>made</w:t>
      </w:r>
      <w:proofErr w:type="gramEnd"/>
      <w:r w:rsidR="002F1701">
        <w:t xml:space="preserve"> and findings are solid, and worth discussing.</w:t>
      </w:r>
    </w:p>
    <w:p w14:paraId="12625F44" w14:textId="7561C911" w:rsidR="00BA7D75" w:rsidRDefault="00BA7D75">
      <w:r>
        <w:t xml:space="preserve">The primary issue raised by this article [22] is that SIEM potentially opens the door to huge amounts of false positives, and argues that investing into a traditional SIEM, which is already costly, is a poor investment as it will result in extreme quantities of false positives and needless alerts. </w:t>
      </w:r>
    </w:p>
    <w:p w14:paraId="113C21FC" w14:textId="4791620B" w:rsidR="00BA7D75" w:rsidRDefault="00BA7D75">
      <w:pPr>
        <w:rPr>
          <w:i/>
          <w:iCs/>
        </w:rPr>
      </w:pPr>
      <w:r>
        <w:rPr>
          <w:i/>
          <w:iCs/>
        </w:rPr>
        <w:t>“</w:t>
      </w:r>
      <w:proofErr w:type="spellStart"/>
      <w:r w:rsidRPr="00BA7D75">
        <w:rPr>
          <w:i/>
          <w:iCs/>
        </w:rPr>
        <w:t>Ponemon</w:t>
      </w:r>
      <w:proofErr w:type="spellEnd"/>
      <w:r w:rsidRPr="00BA7D75">
        <w:rPr>
          <w:i/>
          <w:iCs/>
        </w:rPr>
        <w:t xml:space="preserve"> research found that 25% of analyst time is wasted chasing false positives — time that should be spent investigating real threats. The 2024 Security Boulevard SOC Efficiency Study reported that nearly one-third of alerts are false positives, while the remainder are often </w:t>
      </w:r>
      <w:r w:rsidRPr="00BA7D75">
        <w:rPr>
          <w:i/>
          <w:iCs/>
        </w:rPr>
        <w:lastRenderedPageBreak/>
        <w:t>duplicates or redundant noise. And the Verizon 2024 DBIR adds another perspective: in 74% of breaches, alerts were generated but ignored — usually because analysts were overwhelmed by volume.</w:t>
      </w:r>
      <w:r>
        <w:rPr>
          <w:i/>
          <w:iCs/>
        </w:rPr>
        <w:t>” [22]</w:t>
      </w:r>
    </w:p>
    <w:p w14:paraId="3904CCD9" w14:textId="2A460DF7" w:rsidR="00BA7D75" w:rsidRDefault="00BA7D75">
      <w:r>
        <w:t xml:space="preserve">Shaher Ben-Hador, the author of this article, refers to this effect as SOC burnout. This phenomenon is genuine [23][24], and as Shaher says, </w:t>
      </w:r>
      <w:proofErr w:type="gramStart"/>
      <w:r>
        <w:t>has an effect on</w:t>
      </w:r>
      <w:proofErr w:type="gramEnd"/>
      <w:r>
        <w:t xml:space="preserve"> the capability of SOC analysts</w:t>
      </w:r>
      <w:r w:rsidR="00CC4E3A">
        <w:t xml:space="preserve"> to respond to actual, serious threats. Shaher says that more than 70% of analysts have reported similar conditions, though doesn’t source this information. </w:t>
      </w:r>
    </w:p>
    <w:p w14:paraId="7E138DCB" w14:textId="31930400" w:rsidR="007E1130" w:rsidRDefault="00CC4E3A">
      <w:r>
        <w:t>It is important to recognise that SOC burnout, much like many other kinds of work-related burnout, does influence the effectiveness of SOC teams. However</w:t>
      </w:r>
      <w:r w:rsidR="002F1701">
        <w:t>, this review has found</w:t>
      </w:r>
      <w:r>
        <w:t xml:space="preserve"> that this lies with the management of the SOC itself and the way the SIEM is set up. A well configured SIEM will not produce thousands of alerts, as the article states. New alerting rules should be curated by a team and adjust</w:t>
      </w:r>
      <w:r w:rsidR="00F92700">
        <w:t>ed</w:t>
      </w:r>
      <w:r>
        <w:t xml:space="preserve"> frequently to prevent this vast quantity of false positives.</w:t>
      </w:r>
    </w:p>
    <w:p w14:paraId="50FF14D3" w14:textId="77777777" w:rsidR="00DF7BF4" w:rsidRDefault="00DF7BF4"/>
    <w:p w14:paraId="6AA9195D" w14:textId="77777777" w:rsidR="00DF7BF4" w:rsidRPr="007E1130" w:rsidRDefault="00DF7BF4"/>
    <w:p w14:paraId="1686D666" w14:textId="30843889" w:rsidR="00A76430" w:rsidRDefault="00A76430" w:rsidP="00A76430">
      <w:pPr>
        <w:pStyle w:val="ListParagraph"/>
        <w:numPr>
          <w:ilvl w:val="0"/>
          <w:numId w:val="8"/>
        </w:numPr>
      </w:pPr>
      <w:r w:rsidRPr="00A76430">
        <w:rPr>
          <w:b/>
          <w:bCs/>
          <w:sz w:val="40"/>
          <w:szCs w:val="40"/>
          <w:u w:val="single"/>
        </w:rPr>
        <w:t>Project Aim</w:t>
      </w:r>
      <w:r>
        <w:rPr>
          <w:b/>
          <w:bCs/>
          <w:sz w:val="40"/>
          <w:szCs w:val="40"/>
          <w:u w:val="single"/>
        </w:rPr>
        <w:t>, Objectives, and Success Criteria</w:t>
      </w:r>
    </w:p>
    <w:p w14:paraId="2EA894BF" w14:textId="55C38664" w:rsidR="00A76430" w:rsidRDefault="00A76430" w:rsidP="00A76430">
      <w:r>
        <w:t xml:space="preserve">The aim for </w:t>
      </w:r>
      <w:r w:rsidR="002F1701">
        <w:t>this project</w:t>
      </w:r>
      <w:r>
        <w:t xml:space="preserve"> is </w:t>
      </w:r>
      <w:r w:rsidRPr="00A76430">
        <w:t>to develop a modular playbook (or playbooks) for use within NHS Wales that aims to improve incident response planning and threat detection.</w:t>
      </w:r>
      <w:r w:rsidR="005C4755">
        <w:t xml:space="preserve"> </w:t>
      </w:r>
    </w:p>
    <w:p w14:paraId="249D0D2B" w14:textId="6E548F27" w:rsidR="00A76430" w:rsidRPr="00A76430" w:rsidRDefault="00A76430" w:rsidP="00A76430">
      <w:r>
        <w:t>To this end, the individual objectives are:</w:t>
      </w:r>
    </w:p>
    <w:p w14:paraId="4783C9E9" w14:textId="514854D1" w:rsidR="00A76430" w:rsidRPr="00A76430" w:rsidRDefault="00A76430" w:rsidP="00A76430">
      <w:pPr>
        <w:pStyle w:val="ListParagraph"/>
        <w:numPr>
          <w:ilvl w:val="0"/>
          <w:numId w:val="15"/>
        </w:numPr>
      </w:pPr>
      <w:r w:rsidRPr="00A76430">
        <w:t xml:space="preserve">To gain a strong understanding of existing threat models, incident response scenarios, and </w:t>
      </w:r>
      <w:proofErr w:type="gramStart"/>
      <w:r w:rsidRPr="00A76430">
        <w:t>playbooks as a whole</w:t>
      </w:r>
      <w:proofErr w:type="gramEnd"/>
      <w:r w:rsidRPr="00A76430">
        <w:t>.</w:t>
      </w:r>
      <w:r w:rsidR="00BA7D75">
        <w:t xml:space="preserve"> </w:t>
      </w:r>
    </w:p>
    <w:p w14:paraId="25E5C1FE" w14:textId="648B9010" w:rsidR="00A76430" w:rsidRPr="00A76430" w:rsidRDefault="00A76430" w:rsidP="00A76430">
      <w:pPr>
        <w:pStyle w:val="ListParagraph"/>
        <w:numPr>
          <w:ilvl w:val="0"/>
          <w:numId w:val="15"/>
        </w:numPr>
      </w:pPr>
      <w:r w:rsidRPr="00A76430">
        <w:t xml:space="preserve">To create a playbook that contains a comprehensive list of threat hunts tailored for NHS </w:t>
      </w:r>
      <w:proofErr w:type="spellStart"/>
      <w:r w:rsidRPr="00A76430">
        <w:t>Wales'</w:t>
      </w:r>
      <w:proofErr w:type="spellEnd"/>
      <w:r w:rsidRPr="00A76430">
        <w:t xml:space="preserve"> threat landscape, mainly targeting the most severe/likely attacks, and contains new or improved incident response plans to improve the response time for when incident response occurs.</w:t>
      </w:r>
    </w:p>
    <w:p w14:paraId="7A4FF8A6" w14:textId="5922A621" w:rsidR="00A76430" w:rsidRPr="00A76430" w:rsidRDefault="00A76430" w:rsidP="00A76430">
      <w:pPr>
        <w:pStyle w:val="ListParagraph"/>
        <w:numPr>
          <w:ilvl w:val="0"/>
          <w:numId w:val="15"/>
        </w:numPr>
      </w:pPr>
      <w:r w:rsidRPr="00A76430">
        <w:t>The playbook needs to be as modular as possible- all code must be annotated with what must be switched out and incident response plans must also reflect this.</w:t>
      </w:r>
    </w:p>
    <w:p w14:paraId="6902EE2A" w14:textId="0122B933" w:rsidR="00A76430" w:rsidRPr="00A76430" w:rsidRDefault="00A76430" w:rsidP="00A76430">
      <w:pPr>
        <w:pStyle w:val="ListParagraph"/>
        <w:numPr>
          <w:ilvl w:val="0"/>
          <w:numId w:val="15"/>
        </w:numPr>
      </w:pPr>
      <w:r w:rsidRPr="00A76430">
        <w:t xml:space="preserve">To evaluate the playbook against real threats- this can be done using sandboxes and such, verifying if the playbook </w:t>
      </w:r>
      <w:proofErr w:type="gramStart"/>
      <w:r w:rsidRPr="00A76430">
        <w:t>is capable of picking</w:t>
      </w:r>
      <w:proofErr w:type="gramEnd"/>
      <w:r w:rsidRPr="00A76430">
        <w:t xml:space="preserve"> up malicious activity in a controlled environment. </w:t>
      </w:r>
    </w:p>
    <w:p w14:paraId="5345A8DD" w14:textId="7288CB39" w:rsidR="00A76430" w:rsidRDefault="00A76430" w:rsidP="00A76430">
      <w:r>
        <w:t>The aim and objectives for the project were created after much consideration and apt amounts of peer review. Each one is a necessary step to achieve success in this project. Success in this case is defined as:</w:t>
      </w:r>
    </w:p>
    <w:p w14:paraId="0455265D" w14:textId="290C2F8A" w:rsidR="00A76430" w:rsidRDefault="00A76430" w:rsidP="00A76430">
      <w:pPr>
        <w:pStyle w:val="ListParagraph"/>
        <w:numPr>
          <w:ilvl w:val="0"/>
          <w:numId w:val="16"/>
        </w:numPr>
      </w:pPr>
      <w:r>
        <w:t xml:space="preserve">Playbooks created </w:t>
      </w:r>
      <w:r w:rsidR="00C6161D">
        <w:t>should</w:t>
      </w:r>
      <w:r>
        <w:t xml:space="preserve"> be capable of effectively responding to at least 3 different incident scenarios. The scenarios must be distinct enough to call for a variety of methods.</w:t>
      </w:r>
    </w:p>
    <w:p w14:paraId="54228EB5" w14:textId="035BDE50" w:rsidR="00A76430" w:rsidRDefault="00A76430" w:rsidP="00A76430">
      <w:pPr>
        <w:pStyle w:val="ListParagraph"/>
        <w:numPr>
          <w:ilvl w:val="0"/>
          <w:numId w:val="16"/>
        </w:numPr>
      </w:pPr>
      <w:r>
        <w:t>Minimal false positives generated from created threat hunts. Generally, the percentage of acceptable false positives lies around 1% [19]</w:t>
      </w:r>
      <w:r w:rsidR="00C6161D">
        <w:t>. In some cases, incident status (false positive/true positive) can be subjective, in which case the result will be peer reviewed.</w:t>
      </w:r>
    </w:p>
    <w:p w14:paraId="36AEC22B" w14:textId="4EFD0883" w:rsidR="00C6161D" w:rsidRDefault="00C6161D" w:rsidP="00A76430">
      <w:pPr>
        <w:pStyle w:val="ListParagraph"/>
        <w:numPr>
          <w:ilvl w:val="0"/>
          <w:numId w:val="16"/>
        </w:numPr>
      </w:pPr>
      <w:r>
        <w:t>The queries must demonstrate sufficient ease of use as to not further increase incident respond times- the objective is to quicken incident response, not slow it down.</w:t>
      </w:r>
    </w:p>
    <w:p w14:paraId="1515553F" w14:textId="33E3B791" w:rsidR="00C6161D" w:rsidRDefault="00C6161D" w:rsidP="00A76430">
      <w:pPr>
        <w:pStyle w:val="ListParagraph"/>
        <w:numPr>
          <w:ilvl w:val="0"/>
          <w:numId w:val="16"/>
        </w:numPr>
      </w:pPr>
      <w:r>
        <w:t>Must be modular where possible, as previously mentioned. [20]</w:t>
      </w:r>
    </w:p>
    <w:p w14:paraId="79E7EE77" w14:textId="2B724516" w:rsidR="005C4755" w:rsidRDefault="00C6161D" w:rsidP="005C4755">
      <w:r>
        <w:lastRenderedPageBreak/>
        <w:t>These are the requirements for a successful project. The minimum requirements for success are:</w:t>
      </w:r>
    </w:p>
    <w:p w14:paraId="4E8291C1" w14:textId="303B9C4C" w:rsidR="00C6161D" w:rsidRDefault="00C6161D" w:rsidP="00C6161D">
      <w:pPr>
        <w:pStyle w:val="ListParagraph"/>
        <w:numPr>
          <w:ilvl w:val="0"/>
          <w:numId w:val="17"/>
        </w:numPr>
      </w:pPr>
      <w:r>
        <w:t>Queries can pick up an attack chain within 24 hours. [21]</w:t>
      </w:r>
    </w:p>
    <w:p w14:paraId="5902EF80" w14:textId="63E40530" w:rsidR="00C6161D" w:rsidRDefault="00C6161D" w:rsidP="00C6161D">
      <w:pPr>
        <w:pStyle w:val="ListParagraph"/>
        <w:numPr>
          <w:ilvl w:val="0"/>
          <w:numId w:val="17"/>
        </w:numPr>
      </w:pPr>
      <w:r>
        <w:t>Playbook use, including for those adjusting fields as described in the objective covering the modularity of the queries, must be sufficiently fast as to not be slower than regular incident response.</w:t>
      </w:r>
    </w:p>
    <w:p w14:paraId="6D556EF8" w14:textId="14648EFF" w:rsidR="00C6161D" w:rsidRDefault="00C6161D" w:rsidP="00C6161D">
      <w:pPr>
        <w:pStyle w:val="ListParagraph"/>
        <w:numPr>
          <w:ilvl w:val="0"/>
          <w:numId w:val="17"/>
        </w:numPr>
      </w:pPr>
      <w:r>
        <w:t>Capable of at least one automated response action. [20]</w:t>
      </w:r>
    </w:p>
    <w:p w14:paraId="3E631B35" w14:textId="6E43D039" w:rsidR="00C6161D" w:rsidRDefault="00C6161D" w:rsidP="00C6161D">
      <w:pPr>
        <w:pStyle w:val="ListParagraph"/>
        <w:numPr>
          <w:ilvl w:val="0"/>
          <w:numId w:val="17"/>
        </w:numPr>
      </w:pPr>
      <w:r>
        <w:t>Documentation must be thorough enough to guide users.</w:t>
      </w:r>
    </w:p>
    <w:p w14:paraId="57715260" w14:textId="77777777" w:rsidR="00F92700" w:rsidRDefault="00F92700" w:rsidP="00BA7D75"/>
    <w:p w14:paraId="30561398" w14:textId="77777777" w:rsidR="00DF7BF4" w:rsidRDefault="00DF7BF4" w:rsidP="00BA7D75"/>
    <w:p w14:paraId="5AC4B2CE" w14:textId="451E2C83" w:rsidR="00BA7D75" w:rsidRPr="00BA5E94" w:rsidRDefault="00F92700" w:rsidP="00F92700">
      <w:pPr>
        <w:pStyle w:val="ListParagraph"/>
        <w:numPr>
          <w:ilvl w:val="0"/>
          <w:numId w:val="8"/>
        </w:numPr>
      </w:pPr>
      <w:r>
        <w:rPr>
          <w:b/>
          <w:bCs/>
          <w:sz w:val="40"/>
          <w:szCs w:val="40"/>
          <w:u w:val="single"/>
        </w:rPr>
        <w:t>Methods and Approach</w:t>
      </w:r>
    </w:p>
    <w:p w14:paraId="49992452" w14:textId="488834CC" w:rsidR="00BA5E94" w:rsidRDefault="00BA5E94" w:rsidP="00BA5E94">
      <w:r>
        <w:t xml:space="preserve">Research will be undertaken into the specific requirements for the project. As mentioned in the second objective, the queries will be prioritised by their impact and time investment required. This means that queries targeting a widely exploited and high impact tactic will be prioritised over ones that are not as likely to happen, even if the impact is similar [26]. To this end, </w:t>
      </w:r>
      <w:r w:rsidR="00233B0C">
        <w:t xml:space="preserve">a </w:t>
      </w:r>
      <w:r>
        <w:t>risk scoring matrix, such as the Common Vulnerability Scoring System (CVSS)</w:t>
      </w:r>
      <w:r w:rsidR="00233B0C">
        <w:t>, will be used. I</w:t>
      </w:r>
      <w:r>
        <w:t xml:space="preserve">t should be noted that this framework </w:t>
      </w:r>
      <w:r w:rsidR="00233B0C">
        <w:t>is used for vulnerabilities, but the same concepts can be applied for the purposes of this project.</w:t>
      </w:r>
    </w:p>
    <w:p w14:paraId="3B0559BE" w14:textId="022E8F7F" w:rsidR="00233B0C" w:rsidRDefault="00233B0C" w:rsidP="00BA5E94">
      <w:r>
        <w:t>The research will cover the following topics:</w:t>
      </w:r>
    </w:p>
    <w:p w14:paraId="717A9B1F" w14:textId="3DE573EA" w:rsidR="00233B0C" w:rsidRDefault="00233B0C" w:rsidP="00233B0C">
      <w:pPr>
        <w:pStyle w:val="ListParagraph"/>
        <w:numPr>
          <w:ilvl w:val="0"/>
          <w:numId w:val="18"/>
        </w:numPr>
      </w:pPr>
      <w:r>
        <w:t>Current threats</w:t>
      </w:r>
    </w:p>
    <w:p w14:paraId="02560A8F" w14:textId="269C9BAC" w:rsidR="00233B0C" w:rsidRDefault="00233B0C" w:rsidP="00233B0C">
      <w:pPr>
        <w:pStyle w:val="ListParagraph"/>
        <w:numPr>
          <w:ilvl w:val="0"/>
          <w:numId w:val="18"/>
        </w:numPr>
      </w:pPr>
      <w:r>
        <w:t>Playbook creation</w:t>
      </w:r>
    </w:p>
    <w:p w14:paraId="52D084E3" w14:textId="610CC9C8" w:rsidR="00233B0C" w:rsidRDefault="00233B0C" w:rsidP="00233B0C">
      <w:pPr>
        <w:pStyle w:val="ListParagraph"/>
        <w:numPr>
          <w:ilvl w:val="0"/>
          <w:numId w:val="18"/>
        </w:numPr>
      </w:pPr>
      <w:r>
        <w:t>Sentinel and any other relevant technical documentation</w:t>
      </w:r>
    </w:p>
    <w:p w14:paraId="7C918754" w14:textId="5C0EE55D" w:rsidR="00233B0C" w:rsidRDefault="00233B0C" w:rsidP="00233B0C">
      <w:pPr>
        <w:pStyle w:val="ListParagraph"/>
        <w:numPr>
          <w:ilvl w:val="0"/>
          <w:numId w:val="18"/>
        </w:numPr>
      </w:pPr>
      <w:r>
        <w:t>Alternatives to Sentinel</w:t>
      </w:r>
    </w:p>
    <w:p w14:paraId="64B248CB" w14:textId="26EB13A6" w:rsidR="00233B0C" w:rsidRPr="00F92700" w:rsidRDefault="00233B0C" w:rsidP="00233B0C">
      <w:pPr>
        <w:pStyle w:val="ListParagraph"/>
        <w:numPr>
          <w:ilvl w:val="0"/>
          <w:numId w:val="18"/>
        </w:numPr>
      </w:pPr>
      <w:r>
        <w:t>SOAR automations</w:t>
      </w:r>
    </w:p>
    <w:p w14:paraId="1C200648" w14:textId="5CF1306D" w:rsidR="00F92700" w:rsidRDefault="00BA5E94" w:rsidP="00F92700">
      <w:r>
        <w:t>The</w:t>
      </w:r>
      <w:r w:rsidR="00F92700">
        <w:t xml:space="preserve"> most important part of the project is the creation of the queries that will make up </w:t>
      </w:r>
      <w:r w:rsidR="00E77A67">
        <w:t>much of</w:t>
      </w:r>
      <w:r w:rsidR="00F92700">
        <w:t xml:space="preserve"> the playbook.</w:t>
      </w:r>
    </w:p>
    <w:p w14:paraId="4C14D10C" w14:textId="322C88C8" w:rsidR="00F92700" w:rsidRDefault="002F1701" w:rsidP="00F92700">
      <w:r>
        <w:t>To begin building a query, one must know what to search for (also known as a lead).</w:t>
      </w:r>
      <w:r w:rsidR="00F92700">
        <w:t xml:space="preserve"> For this project, a mix of open source and closed source intelligence will be used. The two primary sources will be the MITRE ATT&amp;CK framework mentioned earlier [16], and Crowdstrike Falcon’s excellent adversary database. These two work very well together as Falcon’s adversary database aligns itself with the MITRE ATT&amp;CK framework. For example, one </w:t>
      </w:r>
      <w:r>
        <w:t>technique of interest</w:t>
      </w:r>
      <w:r w:rsidR="00F92700">
        <w:t xml:space="preserve"> is </w:t>
      </w:r>
      <w:r w:rsidR="00BA5E94">
        <w:t xml:space="preserve">T1555, </w:t>
      </w:r>
      <w:r w:rsidR="00BA5E94" w:rsidRPr="00BA5E94">
        <w:t>Credentials from Password Stores: Credentials from Web Browsers</w:t>
      </w:r>
      <w:r w:rsidR="00BA5E94">
        <w:t xml:space="preserve"> [25]. MITRE details the process in which the sub-technique is executed, how it happens, and which notable adversaries have leveraged it, along mitigations and advice for how </w:t>
      </w:r>
      <w:r w:rsidR="00233B0C">
        <w:t>to create detections for it.</w:t>
      </w:r>
    </w:p>
    <w:p w14:paraId="5691EF6E" w14:textId="2D4E673E" w:rsidR="00233B0C" w:rsidRDefault="00233B0C">
      <w:r>
        <w:t xml:space="preserve">As an example, a query </w:t>
      </w:r>
      <w:r w:rsidR="002F1701">
        <w:t>created in the workplace is below:</w:t>
      </w:r>
    </w:p>
    <w:p w14:paraId="77C6A82F" w14:textId="61D50DE5" w:rsidR="00233B0C" w:rsidRDefault="00233B0C">
      <w:r>
        <w:t>The following is written in KQL for use in Defender’s Advanced Threat Hunting or Sentinel.</w:t>
      </w:r>
    </w:p>
    <w:p w14:paraId="708AA47F" w14:textId="77777777" w:rsidR="00233B0C" w:rsidRDefault="00233B0C" w:rsidP="00233B0C">
      <w:r>
        <w:t>Key:</w:t>
      </w:r>
    </w:p>
    <w:p w14:paraId="41B35664" w14:textId="640D628D" w:rsidR="00233B0C" w:rsidRPr="00233B0C" w:rsidRDefault="00233B0C" w:rsidP="00233B0C">
      <w:r>
        <w:t xml:space="preserve"> </w:t>
      </w:r>
      <w:r w:rsidRPr="00233B0C">
        <w:t>SPH = scoping placeholder</w:t>
      </w:r>
    </w:p>
    <w:p w14:paraId="18061B23" w14:textId="77777777" w:rsidR="00233B0C" w:rsidRPr="00233B0C" w:rsidRDefault="00233B0C" w:rsidP="00233B0C">
      <w:r w:rsidRPr="00233B0C">
        <w:t>DPH = domain place holder</w:t>
      </w:r>
    </w:p>
    <w:p w14:paraId="3D4BDB44" w14:textId="42196A3C" w:rsidR="00233B0C" w:rsidRPr="00233B0C" w:rsidRDefault="00233B0C" w:rsidP="00233B0C">
      <w:r w:rsidRPr="00233B0C">
        <w:lastRenderedPageBreak/>
        <w:t>Sample device name for the below query is SPH100311</w:t>
      </w:r>
      <w:r>
        <w:t xml:space="preserve"> </w:t>
      </w:r>
    </w:p>
    <w:p w14:paraId="27F85BAB" w14:textId="3D8EB0DE" w:rsidR="00233B0C" w:rsidRPr="00233B0C" w:rsidRDefault="00233B0C" w:rsidP="00233B0C">
      <w:pPr>
        <w:rPr>
          <w:sz w:val="16"/>
          <w:szCs w:val="16"/>
        </w:rPr>
      </w:pPr>
      <w:r w:rsidRPr="00233B0C">
        <w:rPr>
          <w:sz w:val="16"/>
          <w:szCs w:val="16"/>
        </w:rPr>
        <w:t xml:space="preserve">let </w:t>
      </w:r>
      <w:proofErr w:type="spellStart"/>
      <w:r w:rsidRPr="00233B0C">
        <w:rPr>
          <w:sz w:val="16"/>
          <w:szCs w:val="16"/>
        </w:rPr>
        <w:t>DeviceToSearch</w:t>
      </w:r>
      <w:proofErr w:type="spellEnd"/>
      <w:r w:rsidRPr="00233B0C">
        <w:rPr>
          <w:sz w:val="16"/>
          <w:szCs w:val="16"/>
        </w:rPr>
        <w:t xml:space="preserve"> = ""; //ENTER PC NUMBER HERE OR LEAVE BLANK TO LOOK FOR ALL RDP</w:t>
      </w:r>
      <w:r w:rsidRPr="00746DCF">
        <w:rPr>
          <w:sz w:val="16"/>
          <w:szCs w:val="16"/>
        </w:rPr>
        <w:br/>
      </w:r>
      <w:r w:rsidRPr="00233B0C">
        <w:rPr>
          <w:sz w:val="16"/>
          <w:szCs w:val="16"/>
        </w:rPr>
        <w:t xml:space="preserve">let D2S = </w:t>
      </w:r>
      <w:proofErr w:type="spellStart"/>
      <w:r w:rsidRPr="00233B0C">
        <w:rPr>
          <w:sz w:val="16"/>
          <w:szCs w:val="16"/>
        </w:rPr>
        <w:t>strcat</w:t>
      </w:r>
      <w:proofErr w:type="spellEnd"/>
      <w:r w:rsidRPr="00233B0C">
        <w:rPr>
          <w:sz w:val="16"/>
          <w:szCs w:val="16"/>
        </w:rPr>
        <w:t>(</w:t>
      </w:r>
      <w:proofErr w:type="spellStart"/>
      <w:r w:rsidRPr="00233B0C">
        <w:rPr>
          <w:sz w:val="16"/>
          <w:szCs w:val="16"/>
        </w:rPr>
        <w:t>DeviceToSearch</w:t>
      </w:r>
      <w:proofErr w:type="spellEnd"/>
      <w:r w:rsidRPr="00233B0C">
        <w:rPr>
          <w:sz w:val="16"/>
          <w:szCs w:val="16"/>
        </w:rPr>
        <w:t>, ".DPH.uk");</w:t>
      </w:r>
      <w:r w:rsidRPr="00746DCF">
        <w:rPr>
          <w:sz w:val="16"/>
          <w:szCs w:val="16"/>
        </w:rPr>
        <w:br/>
      </w:r>
      <w:proofErr w:type="spellStart"/>
      <w:r w:rsidRPr="00233B0C">
        <w:rPr>
          <w:sz w:val="16"/>
          <w:szCs w:val="16"/>
        </w:rPr>
        <w:t>DeviceNetworkEvents</w:t>
      </w:r>
      <w:proofErr w:type="spellEnd"/>
      <w:r w:rsidRPr="00746DCF">
        <w:rPr>
          <w:sz w:val="16"/>
          <w:szCs w:val="16"/>
        </w:rPr>
        <w:br/>
      </w:r>
      <w:r w:rsidRPr="00233B0C">
        <w:rPr>
          <w:sz w:val="16"/>
          <w:szCs w:val="16"/>
        </w:rPr>
        <w:t xml:space="preserve">| where D2S !=".DPH.uk" and </w:t>
      </w:r>
      <w:proofErr w:type="spellStart"/>
      <w:r w:rsidRPr="00233B0C">
        <w:rPr>
          <w:sz w:val="16"/>
          <w:szCs w:val="16"/>
        </w:rPr>
        <w:t>DeviceName</w:t>
      </w:r>
      <w:proofErr w:type="spellEnd"/>
      <w:r w:rsidRPr="00233B0C">
        <w:rPr>
          <w:sz w:val="16"/>
          <w:szCs w:val="16"/>
        </w:rPr>
        <w:t xml:space="preserve"> == D2S</w:t>
      </w:r>
      <w:r w:rsidRPr="00746DCF">
        <w:rPr>
          <w:sz w:val="16"/>
          <w:szCs w:val="16"/>
        </w:rPr>
        <w:br/>
      </w:r>
      <w:r w:rsidRPr="00233B0C">
        <w:rPr>
          <w:sz w:val="16"/>
          <w:szCs w:val="16"/>
        </w:rPr>
        <w:t xml:space="preserve">    or D2S ==".cymru.nhs.uk" and </w:t>
      </w:r>
      <w:proofErr w:type="spellStart"/>
      <w:r w:rsidRPr="00233B0C">
        <w:rPr>
          <w:sz w:val="16"/>
          <w:szCs w:val="16"/>
        </w:rPr>
        <w:t>DeviceName</w:t>
      </w:r>
      <w:proofErr w:type="spellEnd"/>
      <w:r w:rsidRPr="00233B0C">
        <w:rPr>
          <w:sz w:val="16"/>
          <w:szCs w:val="16"/>
        </w:rPr>
        <w:t xml:space="preserve"> matches regex @"^SPH.*"</w:t>
      </w:r>
      <w:r w:rsidRPr="00746DCF">
        <w:rPr>
          <w:sz w:val="16"/>
          <w:szCs w:val="16"/>
        </w:rPr>
        <w:br/>
      </w:r>
      <w:r w:rsidRPr="00233B0C">
        <w:rPr>
          <w:sz w:val="16"/>
          <w:szCs w:val="16"/>
        </w:rPr>
        <w:t xml:space="preserve">| where </w:t>
      </w:r>
      <w:proofErr w:type="spellStart"/>
      <w:r w:rsidRPr="00233B0C">
        <w:rPr>
          <w:sz w:val="16"/>
          <w:szCs w:val="16"/>
        </w:rPr>
        <w:t>LocalPort</w:t>
      </w:r>
      <w:proofErr w:type="spellEnd"/>
      <w:r w:rsidRPr="00233B0C">
        <w:rPr>
          <w:sz w:val="16"/>
          <w:szCs w:val="16"/>
        </w:rPr>
        <w:t xml:space="preserve"> == "3389"</w:t>
      </w:r>
      <w:r w:rsidRPr="00746DCF">
        <w:rPr>
          <w:sz w:val="16"/>
          <w:szCs w:val="16"/>
        </w:rPr>
        <w:br/>
      </w:r>
      <w:r w:rsidRPr="00233B0C">
        <w:rPr>
          <w:sz w:val="16"/>
          <w:szCs w:val="16"/>
        </w:rPr>
        <w:t>| join kind=</w:t>
      </w:r>
      <w:proofErr w:type="spellStart"/>
      <w:r w:rsidRPr="00233B0C">
        <w:rPr>
          <w:sz w:val="16"/>
          <w:szCs w:val="16"/>
        </w:rPr>
        <w:t>innerunique</w:t>
      </w:r>
      <w:proofErr w:type="spellEnd"/>
      <w:r w:rsidRPr="00233B0C">
        <w:rPr>
          <w:sz w:val="16"/>
          <w:szCs w:val="16"/>
        </w:rPr>
        <w:t xml:space="preserve"> (</w:t>
      </w:r>
      <w:proofErr w:type="spellStart"/>
      <w:r w:rsidRPr="00233B0C">
        <w:rPr>
          <w:sz w:val="16"/>
          <w:szCs w:val="16"/>
        </w:rPr>
        <w:t>DeviceNetworkEvents</w:t>
      </w:r>
      <w:proofErr w:type="spellEnd"/>
      <w:r w:rsidRPr="00746DCF">
        <w:rPr>
          <w:sz w:val="16"/>
          <w:szCs w:val="16"/>
        </w:rPr>
        <w:br/>
      </w:r>
      <w:r w:rsidRPr="00233B0C">
        <w:rPr>
          <w:sz w:val="16"/>
          <w:szCs w:val="16"/>
        </w:rPr>
        <w:t xml:space="preserve">| where </w:t>
      </w:r>
      <w:proofErr w:type="spellStart"/>
      <w:r w:rsidRPr="00233B0C">
        <w:rPr>
          <w:sz w:val="16"/>
          <w:szCs w:val="16"/>
        </w:rPr>
        <w:t>RemotePort</w:t>
      </w:r>
      <w:proofErr w:type="spellEnd"/>
      <w:r w:rsidRPr="00233B0C">
        <w:rPr>
          <w:sz w:val="16"/>
          <w:szCs w:val="16"/>
        </w:rPr>
        <w:t xml:space="preserve"> == "3389"</w:t>
      </w:r>
      <w:r w:rsidRPr="00746DCF">
        <w:rPr>
          <w:sz w:val="16"/>
          <w:szCs w:val="16"/>
        </w:rPr>
        <w:br/>
      </w:r>
      <w:r w:rsidRPr="00233B0C">
        <w:rPr>
          <w:sz w:val="16"/>
          <w:szCs w:val="16"/>
        </w:rPr>
        <w:t xml:space="preserve">| project </w:t>
      </w:r>
      <w:proofErr w:type="spellStart"/>
      <w:r w:rsidRPr="00233B0C">
        <w:rPr>
          <w:sz w:val="16"/>
          <w:szCs w:val="16"/>
        </w:rPr>
        <w:t>RDPer_IP</w:t>
      </w:r>
      <w:proofErr w:type="spellEnd"/>
      <w:r w:rsidRPr="00233B0C">
        <w:rPr>
          <w:sz w:val="16"/>
          <w:szCs w:val="16"/>
        </w:rPr>
        <w:t xml:space="preserve"> = </w:t>
      </w:r>
      <w:proofErr w:type="spellStart"/>
      <w:r w:rsidRPr="00233B0C">
        <w:rPr>
          <w:sz w:val="16"/>
          <w:szCs w:val="16"/>
        </w:rPr>
        <w:t>LocalIP</w:t>
      </w:r>
      <w:proofErr w:type="spellEnd"/>
      <w:r w:rsidRPr="00233B0C">
        <w:rPr>
          <w:sz w:val="16"/>
          <w:szCs w:val="16"/>
        </w:rPr>
        <w:t xml:space="preserve">, </w:t>
      </w:r>
      <w:proofErr w:type="spellStart"/>
      <w:r w:rsidRPr="00233B0C">
        <w:rPr>
          <w:sz w:val="16"/>
          <w:szCs w:val="16"/>
        </w:rPr>
        <w:t>RDPed_IP</w:t>
      </w:r>
      <w:proofErr w:type="spellEnd"/>
      <w:r w:rsidRPr="00233B0C">
        <w:rPr>
          <w:sz w:val="16"/>
          <w:szCs w:val="16"/>
        </w:rPr>
        <w:t xml:space="preserve"> =</w:t>
      </w:r>
      <w:proofErr w:type="spellStart"/>
      <w:r w:rsidRPr="00233B0C">
        <w:rPr>
          <w:sz w:val="16"/>
          <w:szCs w:val="16"/>
        </w:rPr>
        <w:t>RemoteIP</w:t>
      </w:r>
      <w:proofErr w:type="spellEnd"/>
      <w:r w:rsidRPr="00233B0C">
        <w:rPr>
          <w:sz w:val="16"/>
          <w:szCs w:val="16"/>
        </w:rPr>
        <w:t xml:space="preserve">, </w:t>
      </w:r>
      <w:proofErr w:type="spellStart"/>
      <w:r w:rsidRPr="00233B0C">
        <w:rPr>
          <w:sz w:val="16"/>
          <w:szCs w:val="16"/>
        </w:rPr>
        <w:t>RDPer_DeviceName</w:t>
      </w:r>
      <w:proofErr w:type="spellEnd"/>
      <w:r w:rsidRPr="00233B0C">
        <w:rPr>
          <w:sz w:val="16"/>
          <w:szCs w:val="16"/>
        </w:rPr>
        <w:t xml:space="preserve">= </w:t>
      </w:r>
      <w:proofErr w:type="spellStart"/>
      <w:r w:rsidRPr="00233B0C">
        <w:rPr>
          <w:sz w:val="16"/>
          <w:szCs w:val="16"/>
        </w:rPr>
        <w:t>DeviceName</w:t>
      </w:r>
      <w:proofErr w:type="spellEnd"/>
      <w:r w:rsidRPr="00746DCF">
        <w:rPr>
          <w:sz w:val="16"/>
          <w:szCs w:val="16"/>
        </w:rPr>
        <w:br/>
      </w:r>
      <w:r w:rsidRPr="00233B0C">
        <w:rPr>
          <w:sz w:val="16"/>
          <w:szCs w:val="16"/>
        </w:rPr>
        <w:t>) on $</w:t>
      </w:r>
      <w:proofErr w:type="spellStart"/>
      <w:r w:rsidRPr="00233B0C">
        <w:rPr>
          <w:sz w:val="16"/>
          <w:szCs w:val="16"/>
        </w:rPr>
        <w:t>left.RemoteIP</w:t>
      </w:r>
      <w:proofErr w:type="spellEnd"/>
      <w:r w:rsidRPr="00233B0C">
        <w:rPr>
          <w:sz w:val="16"/>
          <w:szCs w:val="16"/>
        </w:rPr>
        <w:t>==$</w:t>
      </w:r>
      <w:proofErr w:type="spellStart"/>
      <w:r w:rsidRPr="00233B0C">
        <w:rPr>
          <w:sz w:val="16"/>
          <w:szCs w:val="16"/>
        </w:rPr>
        <w:t>right.RDPer_IP</w:t>
      </w:r>
      <w:proofErr w:type="spellEnd"/>
      <w:r w:rsidRPr="00233B0C">
        <w:rPr>
          <w:sz w:val="16"/>
          <w:szCs w:val="16"/>
        </w:rPr>
        <w:t>, $</w:t>
      </w:r>
      <w:proofErr w:type="spellStart"/>
      <w:r w:rsidRPr="00233B0C">
        <w:rPr>
          <w:sz w:val="16"/>
          <w:szCs w:val="16"/>
        </w:rPr>
        <w:t>left.LocalIP</w:t>
      </w:r>
      <w:proofErr w:type="spellEnd"/>
      <w:r w:rsidRPr="00233B0C">
        <w:rPr>
          <w:sz w:val="16"/>
          <w:szCs w:val="16"/>
        </w:rPr>
        <w:t>==$</w:t>
      </w:r>
      <w:proofErr w:type="spellStart"/>
      <w:r w:rsidRPr="00233B0C">
        <w:rPr>
          <w:sz w:val="16"/>
          <w:szCs w:val="16"/>
        </w:rPr>
        <w:t>right.RDPed_IP</w:t>
      </w:r>
      <w:proofErr w:type="spellEnd"/>
      <w:r w:rsidRPr="00746DCF">
        <w:rPr>
          <w:sz w:val="16"/>
          <w:szCs w:val="16"/>
        </w:rPr>
        <w:br/>
      </w:r>
      <w:r w:rsidRPr="00233B0C">
        <w:rPr>
          <w:sz w:val="16"/>
          <w:szCs w:val="16"/>
        </w:rPr>
        <w:t>| join kind=inner(</w:t>
      </w:r>
      <w:r w:rsidRPr="00746DCF">
        <w:rPr>
          <w:sz w:val="16"/>
          <w:szCs w:val="16"/>
        </w:rPr>
        <w:br/>
      </w:r>
      <w:r w:rsidRPr="00233B0C">
        <w:rPr>
          <w:sz w:val="16"/>
          <w:szCs w:val="16"/>
        </w:rPr>
        <w:t xml:space="preserve">    </w:t>
      </w:r>
      <w:proofErr w:type="spellStart"/>
      <w:r w:rsidRPr="00233B0C">
        <w:rPr>
          <w:sz w:val="16"/>
          <w:szCs w:val="16"/>
        </w:rPr>
        <w:t>DeviceLogonEvents</w:t>
      </w:r>
      <w:proofErr w:type="spellEnd"/>
      <w:r w:rsidRPr="00746DCF">
        <w:rPr>
          <w:sz w:val="16"/>
          <w:szCs w:val="16"/>
        </w:rPr>
        <w:br/>
      </w:r>
      <w:r w:rsidRPr="00233B0C">
        <w:rPr>
          <w:sz w:val="16"/>
          <w:szCs w:val="16"/>
        </w:rPr>
        <w:t xml:space="preserve">    | where </w:t>
      </w:r>
      <w:proofErr w:type="spellStart"/>
      <w:r w:rsidRPr="00233B0C">
        <w:rPr>
          <w:sz w:val="16"/>
          <w:szCs w:val="16"/>
        </w:rPr>
        <w:t>LogonType</w:t>
      </w:r>
      <w:proofErr w:type="spellEnd"/>
      <w:r w:rsidRPr="00233B0C">
        <w:rPr>
          <w:sz w:val="16"/>
          <w:szCs w:val="16"/>
        </w:rPr>
        <w:t xml:space="preserve"> =="</w:t>
      </w:r>
      <w:proofErr w:type="spellStart"/>
      <w:r w:rsidRPr="00233B0C">
        <w:rPr>
          <w:sz w:val="16"/>
          <w:szCs w:val="16"/>
        </w:rPr>
        <w:t>RemoteInteractive</w:t>
      </w:r>
      <w:proofErr w:type="spellEnd"/>
      <w:r w:rsidRPr="00233B0C">
        <w:rPr>
          <w:sz w:val="16"/>
          <w:szCs w:val="16"/>
        </w:rPr>
        <w:t>"</w:t>
      </w:r>
      <w:r w:rsidRPr="00746DCF">
        <w:rPr>
          <w:sz w:val="16"/>
          <w:szCs w:val="16"/>
        </w:rPr>
        <w:br/>
      </w:r>
      <w:r w:rsidRPr="00233B0C">
        <w:rPr>
          <w:sz w:val="16"/>
          <w:szCs w:val="16"/>
        </w:rPr>
        <w:t>    | where D2S !=".</w:t>
      </w:r>
      <w:proofErr w:type="spellStart"/>
      <w:r w:rsidRPr="00233B0C">
        <w:rPr>
          <w:sz w:val="16"/>
          <w:szCs w:val="16"/>
        </w:rPr>
        <w:t>DPH.Uuk</w:t>
      </w:r>
      <w:proofErr w:type="spellEnd"/>
      <w:r w:rsidRPr="00233B0C">
        <w:rPr>
          <w:sz w:val="16"/>
          <w:szCs w:val="16"/>
        </w:rPr>
        <w:t xml:space="preserve">" and </w:t>
      </w:r>
      <w:proofErr w:type="spellStart"/>
      <w:r w:rsidRPr="00233B0C">
        <w:rPr>
          <w:sz w:val="16"/>
          <w:szCs w:val="16"/>
        </w:rPr>
        <w:t>DeviceName</w:t>
      </w:r>
      <w:proofErr w:type="spellEnd"/>
      <w:r w:rsidRPr="00233B0C">
        <w:rPr>
          <w:sz w:val="16"/>
          <w:szCs w:val="16"/>
        </w:rPr>
        <w:t xml:space="preserve"> == D2S</w:t>
      </w:r>
      <w:r w:rsidRPr="00746DCF">
        <w:rPr>
          <w:sz w:val="16"/>
          <w:szCs w:val="16"/>
        </w:rPr>
        <w:br/>
      </w:r>
      <w:r w:rsidRPr="00233B0C">
        <w:rPr>
          <w:sz w:val="16"/>
          <w:szCs w:val="16"/>
        </w:rPr>
        <w:t xml:space="preserve">        or D2S ==".DPH.uk" and </w:t>
      </w:r>
      <w:proofErr w:type="spellStart"/>
      <w:r w:rsidRPr="00233B0C">
        <w:rPr>
          <w:sz w:val="16"/>
          <w:szCs w:val="16"/>
        </w:rPr>
        <w:t>DeviceName</w:t>
      </w:r>
      <w:proofErr w:type="spellEnd"/>
      <w:r w:rsidRPr="00233B0C">
        <w:rPr>
          <w:sz w:val="16"/>
          <w:szCs w:val="16"/>
        </w:rPr>
        <w:t xml:space="preserve"> matches regex @"^SPH.*"</w:t>
      </w:r>
      <w:r w:rsidRPr="00746DCF">
        <w:rPr>
          <w:sz w:val="16"/>
          <w:szCs w:val="16"/>
        </w:rPr>
        <w:br/>
      </w:r>
      <w:r w:rsidRPr="00233B0C">
        <w:rPr>
          <w:sz w:val="16"/>
          <w:szCs w:val="16"/>
        </w:rPr>
        <w:t xml:space="preserve">        and </w:t>
      </w:r>
      <w:proofErr w:type="spellStart"/>
      <w:r w:rsidRPr="00233B0C">
        <w:rPr>
          <w:sz w:val="16"/>
          <w:szCs w:val="16"/>
        </w:rPr>
        <w:t>RemoteIP</w:t>
      </w:r>
      <w:proofErr w:type="spellEnd"/>
      <w:r w:rsidRPr="00233B0C">
        <w:rPr>
          <w:sz w:val="16"/>
          <w:szCs w:val="16"/>
        </w:rPr>
        <w:t xml:space="preserve">!= "") on </w:t>
      </w:r>
      <w:proofErr w:type="spellStart"/>
      <w:r w:rsidRPr="00233B0C">
        <w:rPr>
          <w:sz w:val="16"/>
          <w:szCs w:val="16"/>
        </w:rPr>
        <w:t>DeviceName</w:t>
      </w:r>
      <w:proofErr w:type="spellEnd"/>
      <w:r w:rsidRPr="00746DCF">
        <w:rPr>
          <w:sz w:val="16"/>
          <w:szCs w:val="16"/>
        </w:rPr>
        <w:br/>
      </w:r>
      <w:r w:rsidRPr="00233B0C">
        <w:rPr>
          <w:sz w:val="16"/>
          <w:szCs w:val="16"/>
        </w:rPr>
        <w:t>| where abs(</w:t>
      </w:r>
      <w:proofErr w:type="spellStart"/>
      <w:r w:rsidRPr="00233B0C">
        <w:rPr>
          <w:sz w:val="16"/>
          <w:szCs w:val="16"/>
        </w:rPr>
        <w:t>datetime_diff</w:t>
      </w:r>
      <w:proofErr w:type="spellEnd"/>
      <w:r w:rsidRPr="00233B0C">
        <w:rPr>
          <w:sz w:val="16"/>
          <w:szCs w:val="16"/>
        </w:rPr>
        <w:t>("</w:t>
      </w:r>
      <w:proofErr w:type="spellStart"/>
      <w:r w:rsidRPr="00233B0C">
        <w:rPr>
          <w:sz w:val="16"/>
          <w:szCs w:val="16"/>
        </w:rPr>
        <w:t>minute",Timestamp</w:t>
      </w:r>
      <w:proofErr w:type="spellEnd"/>
      <w:r w:rsidRPr="00233B0C">
        <w:rPr>
          <w:sz w:val="16"/>
          <w:szCs w:val="16"/>
        </w:rPr>
        <w:t>, Timestamp1)) &lt; 5</w:t>
      </w:r>
      <w:r w:rsidRPr="00746DCF">
        <w:rPr>
          <w:sz w:val="16"/>
          <w:szCs w:val="16"/>
        </w:rPr>
        <w:br/>
      </w:r>
      <w:r w:rsidRPr="00233B0C">
        <w:rPr>
          <w:sz w:val="16"/>
          <w:szCs w:val="16"/>
        </w:rPr>
        <w:t xml:space="preserve">| project Timestamp, </w:t>
      </w:r>
      <w:proofErr w:type="spellStart"/>
      <w:r w:rsidRPr="00233B0C">
        <w:rPr>
          <w:sz w:val="16"/>
          <w:szCs w:val="16"/>
        </w:rPr>
        <w:t>DeviceName</w:t>
      </w:r>
      <w:proofErr w:type="spellEnd"/>
      <w:r w:rsidRPr="00233B0C">
        <w:rPr>
          <w:sz w:val="16"/>
          <w:szCs w:val="16"/>
        </w:rPr>
        <w:t xml:space="preserve">, </w:t>
      </w:r>
      <w:proofErr w:type="spellStart"/>
      <w:r w:rsidRPr="00233B0C">
        <w:rPr>
          <w:sz w:val="16"/>
          <w:szCs w:val="16"/>
        </w:rPr>
        <w:t>RDPer_DeviceName</w:t>
      </w:r>
      <w:proofErr w:type="spellEnd"/>
      <w:r w:rsidRPr="00233B0C">
        <w:rPr>
          <w:sz w:val="16"/>
          <w:szCs w:val="16"/>
        </w:rPr>
        <w:t xml:space="preserve">, </w:t>
      </w:r>
      <w:proofErr w:type="spellStart"/>
      <w:r w:rsidRPr="00233B0C">
        <w:rPr>
          <w:sz w:val="16"/>
          <w:szCs w:val="16"/>
        </w:rPr>
        <w:t>ActionType</w:t>
      </w:r>
      <w:proofErr w:type="spellEnd"/>
      <w:r w:rsidRPr="00233B0C">
        <w:rPr>
          <w:sz w:val="16"/>
          <w:szCs w:val="16"/>
        </w:rPr>
        <w:t xml:space="preserve">, </w:t>
      </w:r>
      <w:proofErr w:type="spellStart"/>
      <w:r w:rsidRPr="00233B0C">
        <w:rPr>
          <w:sz w:val="16"/>
          <w:szCs w:val="16"/>
        </w:rPr>
        <w:t>RDPed_IP</w:t>
      </w:r>
      <w:proofErr w:type="spellEnd"/>
      <w:r w:rsidRPr="00233B0C">
        <w:rPr>
          <w:sz w:val="16"/>
          <w:szCs w:val="16"/>
        </w:rPr>
        <w:t xml:space="preserve">, </w:t>
      </w:r>
      <w:proofErr w:type="spellStart"/>
      <w:r w:rsidRPr="00233B0C">
        <w:rPr>
          <w:sz w:val="16"/>
          <w:szCs w:val="16"/>
        </w:rPr>
        <w:t>RDPer_IP</w:t>
      </w:r>
      <w:proofErr w:type="spellEnd"/>
      <w:r w:rsidRPr="00233B0C">
        <w:rPr>
          <w:sz w:val="16"/>
          <w:szCs w:val="16"/>
        </w:rPr>
        <w:t xml:space="preserve">, </w:t>
      </w:r>
      <w:proofErr w:type="spellStart"/>
      <w:r w:rsidRPr="00233B0C">
        <w:rPr>
          <w:sz w:val="16"/>
          <w:szCs w:val="16"/>
        </w:rPr>
        <w:t>AccountName</w:t>
      </w:r>
      <w:proofErr w:type="spellEnd"/>
      <w:r w:rsidRPr="00233B0C">
        <w:rPr>
          <w:sz w:val="16"/>
          <w:szCs w:val="16"/>
        </w:rPr>
        <w:t xml:space="preserve">, </w:t>
      </w:r>
      <w:proofErr w:type="spellStart"/>
      <w:r w:rsidRPr="00233B0C">
        <w:rPr>
          <w:sz w:val="16"/>
          <w:szCs w:val="16"/>
        </w:rPr>
        <w:t>AccountDomain</w:t>
      </w:r>
      <w:proofErr w:type="spellEnd"/>
      <w:r w:rsidRPr="00233B0C">
        <w:rPr>
          <w:sz w:val="16"/>
          <w:szCs w:val="16"/>
        </w:rPr>
        <w:t xml:space="preserve">, </w:t>
      </w:r>
      <w:proofErr w:type="spellStart"/>
      <w:r w:rsidRPr="00233B0C">
        <w:rPr>
          <w:sz w:val="16"/>
          <w:szCs w:val="16"/>
        </w:rPr>
        <w:t>InitiatingProcessFileName</w:t>
      </w:r>
      <w:proofErr w:type="spellEnd"/>
    </w:p>
    <w:p w14:paraId="1A56D27D" w14:textId="79F626EA" w:rsidR="00746DCF" w:rsidRDefault="00746DCF"/>
    <w:p w14:paraId="75ECBA92" w14:textId="034D08B5" w:rsidR="00746DCF" w:rsidRDefault="00746DCF">
      <w:r>
        <w:t xml:space="preserve">The result of this query is a list of all RDP (Remote Desktop Protocol, more info below) attempts within the environment, scoped to the health board. RDP is a sub-technique of lateral movement which is used very frequently by threat </w:t>
      </w:r>
      <w:r w:rsidR="000E036A">
        <w:t>actors [</w:t>
      </w:r>
      <w:r>
        <w:t>28]. In a real scenario, this query would be scoped to exclude users who would utilise RDP as part of their normal duties.</w:t>
      </w:r>
    </w:p>
    <w:p w14:paraId="5EF44CC2" w14:textId="4AAFB5CB" w:rsidR="00746DCF" w:rsidRDefault="00746DCF">
      <w:pPr>
        <w:rPr>
          <w:i/>
          <w:iCs/>
          <w:sz w:val="18"/>
          <w:szCs w:val="18"/>
        </w:rPr>
      </w:pPr>
      <w:r w:rsidRPr="00746DCF">
        <w:rPr>
          <w:i/>
          <w:iCs/>
          <w:sz w:val="18"/>
          <w:szCs w:val="18"/>
        </w:rPr>
        <w:t>RDP or remote desktop protocol is a commonly used feature on computers that enables users to log into interactive sessions on remote systems</w:t>
      </w:r>
      <w:r>
        <w:rPr>
          <w:i/>
          <w:iCs/>
          <w:sz w:val="18"/>
          <w:szCs w:val="18"/>
        </w:rPr>
        <w:t>.[28]</w:t>
      </w:r>
    </w:p>
    <w:p w14:paraId="10F043A6" w14:textId="7E976905" w:rsidR="00746DCF" w:rsidRDefault="00746DCF">
      <w:pPr>
        <w:rPr>
          <w:i/>
          <w:iCs/>
          <w:sz w:val="18"/>
          <w:szCs w:val="18"/>
        </w:rPr>
      </w:pPr>
      <w:r>
        <w:rPr>
          <w:i/>
          <w:iCs/>
          <w:sz w:val="18"/>
          <w:szCs w:val="18"/>
        </w:rPr>
        <w:t xml:space="preserve">Lateral movement is the tactic describing how adversaries will move throughout an environment. Often done </w:t>
      </w:r>
      <w:r w:rsidR="000E036A">
        <w:rPr>
          <w:i/>
          <w:iCs/>
          <w:sz w:val="18"/>
          <w:szCs w:val="18"/>
        </w:rPr>
        <w:t>as a form of reconnaissance and to gain more access to pivot towards their objective. [29]</w:t>
      </w:r>
    </w:p>
    <w:p w14:paraId="4A86CC2A" w14:textId="7C1E7A43" w:rsidR="00233B0C" w:rsidRDefault="000E036A">
      <w:r>
        <w:t>The primary tools used for the project will be as follows:</w:t>
      </w:r>
    </w:p>
    <w:p w14:paraId="4BD410EE" w14:textId="77EB3167" w:rsidR="000E036A" w:rsidRDefault="000E036A" w:rsidP="00C95113">
      <w:pPr>
        <w:pStyle w:val="ListParagraph"/>
        <w:numPr>
          <w:ilvl w:val="0"/>
          <w:numId w:val="19"/>
        </w:numPr>
      </w:pPr>
      <w:r>
        <w:t>Microsoft Sentinel</w:t>
      </w:r>
    </w:p>
    <w:p w14:paraId="01276EF1" w14:textId="3CDC1EB3" w:rsidR="000E036A" w:rsidRDefault="000E036A" w:rsidP="000E036A">
      <w:pPr>
        <w:pStyle w:val="ListParagraph"/>
        <w:numPr>
          <w:ilvl w:val="0"/>
          <w:numId w:val="19"/>
        </w:numPr>
      </w:pPr>
      <w:r>
        <w:t>Datasets- these may be publicly available ones, SOC training datasets, self-made, or with permission and redaction of confidential info, workplace data.</w:t>
      </w:r>
    </w:p>
    <w:p w14:paraId="54EFCEBB" w14:textId="4D8334EA" w:rsidR="005C4755" w:rsidRDefault="005C4755" w:rsidP="000E036A">
      <w:pPr>
        <w:pStyle w:val="ListParagraph"/>
        <w:numPr>
          <w:ilvl w:val="0"/>
          <w:numId w:val="19"/>
        </w:numPr>
      </w:pPr>
      <w:r>
        <w:t>Several devices, virtual or physical, to replicate malicious activity on for testing purposes.</w:t>
      </w:r>
    </w:p>
    <w:p w14:paraId="7E3A14E5" w14:textId="3EFF0A7C" w:rsidR="005C4755" w:rsidRDefault="00914F2D" w:rsidP="005C4755">
      <w:r>
        <w:t>These tools will be used</w:t>
      </w:r>
      <w:r w:rsidR="005C4755">
        <w:t xml:space="preserve"> to simulate malicious activity to be detected via the queries (primarily KQL), which will then trigger automations to halt an incident in progress.</w:t>
      </w:r>
    </w:p>
    <w:p w14:paraId="5990CDBF" w14:textId="16ABEE27" w:rsidR="00914F2D" w:rsidRDefault="00914F2D" w:rsidP="005C4755">
      <w:r>
        <w:t>As part of the project, qualitative analysis in the form of interviews will be undertaken. These interviews will take place with colleagues and acquaintances within the industry to gather feedback on prototype playbooks. This includes time taken to execute strategies and queries from the playbook, suggestions for new queries, and importantly, consensus on SOAR actions.</w:t>
      </w:r>
    </w:p>
    <w:p w14:paraId="07D25A6F" w14:textId="408F20FC" w:rsidR="00914F2D" w:rsidRDefault="00914F2D" w:rsidP="005C4755">
      <w:r>
        <w:t>The SOAR action data is especially important. The actions taken are defined by the creator(s) of the playbook and will likely vary according to their principles. A strict SOC may isolate an account in response suspicious login activity, but a SOC leaning more towards user accessibility/ease of use may simply reset that user’s sessions or do nothing at all. This raises the important topic of security against usability, in which it is important to strike a balance defined by the level of risk posed by the activity</w:t>
      </w:r>
      <w:r w:rsidR="007E1130">
        <w:t xml:space="preserve">. This is why the </w:t>
      </w:r>
      <w:proofErr w:type="gramStart"/>
      <w:r w:rsidR="007E1130">
        <w:t>aforementioned qualitative</w:t>
      </w:r>
      <w:proofErr w:type="gramEnd"/>
      <w:r w:rsidR="007E1130">
        <w:t xml:space="preserve"> data </w:t>
      </w:r>
      <w:r w:rsidR="007E1130">
        <w:lastRenderedPageBreak/>
        <w:t>is important- these decisions need to be discussed at length to come to a fair decision on what needs to be done.</w:t>
      </w:r>
    </w:p>
    <w:p w14:paraId="590874A8" w14:textId="77777777" w:rsidR="00233B0C" w:rsidRDefault="00233B0C"/>
    <w:p w14:paraId="1AB41589" w14:textId="77777777" w:rsidR="007E1130" w:rsidRDefault="007E1130" w:rsidP="007E1130"/>
    <w:p w14:paraId="480FA414" w14:textId="530C24C4" w:rsidR="007E1130" w:rsidRDefault="007E1130" w:rsidP="007E1130">
      <w:pPr>
        <w:rPr>
          <w:color w:val="EE0000"/>
          <w:sz w:val="28"/>
          <w:szCs w:val="28"/>
        </w:rPr>
      </w:pPr>
      <w:r>
        <w:rPr>
          <w:b/>
          <w:bCs/>
          <w:sz w:val="40"/>
          <w:szCs w:val="40"/>
          <w:u w:val="single"/>
        </w:rPr>
        <w:t>6. Work Plan and Tasks</w:t>
      </w:r>
      <w:r w:rsidRPr="007E1130">
        <w:rPr>
          <w:color w:val="EE0000"/>
          <w:sz w:val="28"/>
          <w:szCs w:val="28"/>
        </w:rPr>
        <w:t xml:space="preserve"> </w:t>
      </w:r>
    </w:p>
    <w:p w14:paraId="5EC91F62" w14:textId="2E6D9624" w:rsidR="00253EEA" w:rsidRDefault="00253EEA" w:rsidP="007E1130">
      <w:r>
        <w:t>The first step towards scheduling this project and planning it out is to split it up into tasks. These tasks will have time investment estimates associated with them which will be used in scheduling and planning for the project.</w:t>
      </w:r>
    </w:p>
    <w:p w14:paraId="16FE11A9" w14:textId="1D27A0F1" w:rsidR="00253EEA" w:rsidRDefault="00253EEA" w:rsidP="007E1130">
      <w:r>
        <w:t>Tasks:</w:t>
      </w:r>
    </w:p>
    <w:p w14:paraId="42E68A5E" w14:textId="7E0F6E17" w:rsidR="00253EEA" w:rsidRDefault="00253EEA" w:rsidP="00253EEA">
      <w:pPr>
        <w:pStyle w:val="ListParagraph"/>
      </w:pPr>
      <w:r>
        <w:t>Research:</w:t>
      </w:r>
    </w:p>
    <w:p w14:paraId="618692C2" w14:textId="76C9CC79" w:rsidR="00253EEA" w:rsidRDefault="00253EEA" w:rsidP="00253EEA">
      <w:pPr>
        <w:pStyle w:val="ListParagraph"/>
        <w:numPr>
          <w:ilvl w:val="0"/>
          <w:numId w:val="21"/>
        </w:numPr>
      </w:pPr>
      <w:r>
        <w:t>Sentinel Technical configuration</w:t>
      </w:r>
    </w:p>
    <w:p w14:paraId="3B4DA4EA" w14:textId="48CD724E" w:rsidR="00253EEA" w:rsidRDefault="00253EEA" w:rsidP="00253EEA">
      <w:pPr>
        <w:pStyle w:val="ListParagraph"/>
        <w:numPr>
          <w:ilvl w:val="0"/>
          <w:numId w:val="21"/>
        </w:numPr>
      </w:pPr>
      <w:r>
        <w:t>NIST incident response and playbook creation</w:t>
      </w:r>
    </w:p>
    <w:p w14:paraId="7EDD9264" w14:textId="6985FDC6" w:rsidR="00253EEA" w:rsidRDefault="00253EEA" w:rsidP="00253EEA">
      <w:pPr>
        <w:pStyle w:val="ListParagraph"/>
        <w:numPr>
          <w:ilvl w:val="0"/>
          <w:numId w:val="21"/>
        </w:numPr>
      </w:pPr>
      <w:r>
        <w:t>Existing playbooks and KQL queries</w:t>
      </w:r>
    </w:p>
    <w:p w14:paraId="68CB090C" w14:textId="4C960299" w:rsidR="00253EEA" w:rsidRDefault="00253EEA" w:rsidP="00253EEA">
      <w:pPr>
        <w:pStyle w:val="ListParagraph"/>
        <w:numPr>
          <w:ilvl w:val="0"/>
          <w:numId w:val="21"/>
        </w:numPr>
      </w:pPr>
      <w:r>
        <w:t>MITRE ATT&amp;CK framework and current threats</w:t>
      </w:r>
    </w:p>
    <w:p w14:paraId="549ED2FC" w14:textId="153EDB19" w:rsidR="00253EEA" w:rsidRDefault="00253EEA" w:rsidP="00253EEA">
      <w:pPr>
        <w:pStyle w:val="ListParagraph"/>
        <w:numPr>
          <w:ilvl w:val="0"/>
          <w:numId w:val="21"/>
        </w:numPr>
      </w:pPr>
      <w:r>
        <w:t>Azure logic apps</w:t>
      </w:r>
    </w:p>
    <w:p w14:paraId="6067DF99" w14:textId="07C9681C" w:rsidR="00AF6C7D" w:rsidRDefault="00AF6C7D" w:rsidP="00253EEA">
      <w:pPr>
        <w:pStyle w:val="ListParagraph"/>
        <w:numPr>
          <w:ilvl w:val="0"/>
          <w:numId w:val="21"/>
        </w:numPr>
      </w:pPr>
      <w:r>
        <w:t>Plan out what KQL queries will be created</w:t>
      </w:r>
    </w:p>
    <w:p w14:paraId="639A6DCE" w14:textId="5551EEF3" w:rsidR="00AF6C7D" w:rsidRDefault="00AF6C7D" w:rsidP="00253EEA">
      <w:pPr>
        <w:pStyle w:val="ListParagraph"/>
        <w:numPr>
          <w:ilvl w:val="0"/>
          <w:numId w:val="21"/>
        </w:numPr>
      </w:pPr>
      <w:r>
        <w:t>Plan out what malicious activity to simulate during testing</w:t>
      </w:r>
    </w:p>
    <w:p w14:paraId="5EA5BEE0" w14:textId="00FCC942" w:rsidR="00253EEA" w:rsidRDefault="00253EEA" w:rsidP="00253EEA">
      <w:pPr>
        <w:ind w:left="720"/>
      </w:pPr>
      <w:r>
        <w:t>Technical:</w:t>
      </w:r>
    </w:p>
    <w:p w14:paraId="1BFA106D" w14:textId="0CE2CC41" w:rsidR="00AF6C7D" w:rsidRDefault="00AF6C7D" w:rsidP="00AF6C7D">
      <w:pPr>
        <w:pStyle w:val="ListParagraph"/>
        <w:numPr>
          <w:ilvl w:val="0"/>
          <w:numId w:val="22"/>
        </w:numPr>
      </w:pPr>
      <w:r>
        <w:t>Environmental setup, including Azure tenant, and Sentinel log ingestion and workspace on lab devices/virtual machines</w:t>
      </w:r>
    </w:p>
    <w:p w14:paraId="5F259CBA" w14:textId="03744ED5" w:rsidR="00AF6C7D" w:rsidRDefault="00AF6C7D" w:rsidP="00AF6C7D">
      <w:pPr>
        <w:pStyle w:val="ListParagraph"/>
        <w:numPr>
          <w:ilvl w:val="0"/>
          <w:numId w:val="22"/>
        </w:numPr>
      </w:pPr>
      <w:r>
        <w:t>Data set imported (or created and imported) into Sentinel</w:t>
      </w:r>
    </w:p>
    <w:p w14:paraId="323DF64D" w14:textId="6FD4C230" w:rsidR="00AF6C7D" w:rsidRDefault="00AF6C7D" w:rsidP="00AF6C7D">
      <w:pPr>
        <w:pStyle w:val="ListParagraph"/>
        <w:numPr>
          <w:ilvl w:val="0"/>
          <w:numId w:val="22"/>
        </w:numPr>
      </w:pPr>
      <w:r>
        <w:t>Create KQL queries as outlined in prior section. This includes testing and tuning as to prevent as many false positives as possible in line with research findings.</w:t>
      </w:r>
    </w:p>
    <w:p w14:paraId="57CB80FE" w14:textId="18C27C17" w:rsidR="00AF6C7D" w:rsidRDefault="00AF6C7D" w:rsidP="00AF6C7D">
      <w:pPr>
        <w:ind w:left="720"/>
      </w:pPr>
      <w:r>
        <w:t>Playbooks</w:t>
      </w:r>
    </w:p>
    <w:p w14:paraId="5EB0B698" w14:textId="4CDA3D24" w:rsidR="00AF6C7D" w:rsidRDefault="00AF6C7D" w:rsidP="00AF6C7D">
      <w:pPr>
        <w:pStyle w:val="ListParagraph"/>
        <w:numPr>
          <w:ilvl w:val="0"/>
          <w:numId w:val="23"/>
        </w:numPr>
      </w:pPr>
      <w:r>
        <w:t>Design and create incident response playbook detailing how to respond to incidents using the tools created (KQL queries etc.)</w:t>
      </w:r>
    </w:p>
    <w:p w14:paraId="2044CA16" w14:textId="73BDF88B" w:rsidR="00AF6C7D" w:rsidRDefault="00AF6C7D" w:rsidP="00AF6C7D">
      <w:pPr>
        <w:pStyle w:val="ListParagraph"/>
        <w:numPr>
          <w:ilvl w:val="0"/>
          <w:numId w:val="23"/>
        </w:numPr>
      </w:pPr>
      <w:r>
        <w:t>Design and implement SOAR automated actions to respond to alerts. This includes Sentinel built in SOAR response and Logic apps.</w:t>
      </w:r>
    </w:p>
    <w:p w14:paraId="20244F13" w14:textId="6F917A59" w:rsidR="00AF6C7D" w:rsidRDefault="00AF6C7D" w:rsidP="00AF6C7D">
      <w:pPr>
        <w:pStyle w:val="ListParagraph"/>
        <w:numPr>
          <w:ilvl w:val="0"/>
          <w:numId w:val="23"/>
        </w:numPr>
      </w:pPr>
      <w:r>
        <w:t>Testing of the alerts, playbooks, and automated actions.</w:t>
      </w:r>
    </w:p>
    <w:p w14:paraId="2827734A" w14:textId="73DDB98E" w:rsidR="00AF6C7D" w:rsidRDefault="00AF6C7D" w:rsidP="00AF6C7D">
      <w:pPr>
        <w:ind w:left="720"/>
      </w:pPr>
      <w:r>
        <w:t>Simulation of incident scenario</w:t>
      </w:r>
      <w:r w:rsidR="00484EE3">
        <w:t>/Interview</w:t>
      </w:r>
    </w:p>
    <w:p w14:paraId="1CBCD0D6" w14:textId="0C30DF07" w:rsidR="00AF6C7D" w:rsidRDefault="00AF6C7D" w:rsidP="00AF6C7D">
      <w:pPr>
        <w:pStyle w:val="ListParagraph"/>
        <w:numPr>
          <w:ilvl w:val="0"/>
          <w:numId w:val="24"/>
        </w:numPr>
      </w:pPr>
      <w:r>
        <w:t xml:space="preserve">Implement simulated malicious activity as outlined previously to test automated actions/alerts. </w:t>
      </w:r>
    </w:p>
    <w:p w14:paraId="3F38BEAE" w14:textId="68DE85A3" w:rsidR="00484EE3" w:rsidRDefault="00484EE3" w:rsidP="00AF6C7D">
      <w:pPr>
        <w:pStyle w:val="ListParagraph"/>
        <w:numPr>
          <w:ilvl w:val="0"/>
          <w:numId w:val="24"/>
        </w:numPr>
      </w:pPr>
      <w:r>
        <w:t>Conduct qualitative analysis in the form of interviews and gather data and feedback on the playbook and the speed at which it can be used to respond to an incident.  [33]</w:t>
      </w:r>
    </w:p>
    <w:p w14:paraId="32E56F39" w14:textId="1669D399" w:rsidR="00484EE3" w:rsidRDefault="00484EE3" w:rsidP="00484EE3">
      <w:r>
        <w:t xml:space="preserve">With these tasks in mind, the Gantt chart </w:t>
      </w:r>
      <w:r w:rsidR="006A5742">
        <w:t>below</w:t>
      </w:r>
      <w:r w:rsidR="006A5742">
        <w:t xml:space="preserve"> </w:t>
      </w:r>
      <w:r>
        <w:t>has been created to plan when the tasks will</w:t>
      </w:r>
      <w:r w:rsidR="006A5742">
        <w:t xml:space="preserve"> need to</w:t>
      </w:r>
      <w:r>
        <w:t xml:space="preserve"> be completed.</w:t>
      </w:r>
    </w:p>
    <w:p w14:paraId="762A3458" w14:textId="0430615B" w:rsidR="007C38C5" w:rsidRDefault="007C38C5" w:rsidP="00484EE3">
      <w:r>
        <w:lastRenderedPageBreak/>
        <w:t>For simplicity’s sake, the chart has been created as though the project commences on the 1</w:t>
      </w:r>
      <w:r w:rsidRPr="007C38C5">
        <w:rPr>
          <w:vertAlign w:val="superscript"/>
        </w:rPr>
        <w:t>st</w:t>
      </w:r>
      <w:r>
        <w:t xml:space="preserve"> of January, this will have to be adapted to whenever the project begins.</w:t>
      </w:r>
    </w:p>
    <w:p w14:paraId="3B101776" w14:textId="7AE3D8B9" w:rsidR="007C38C5" w:rsidRPr="002F1701" w:rsidRDefault="002F1701" w:rsidP="00484EE3">
      <w:r>
        <w:t xml:space="preserve">The site </w:t>
      </w:r>
      <w:r w:rsidR="007C38C5">
        <w:t xml:space="preserve">onlinegantt.com [34] </w:t>
      </w:r>
      <w:r>
        <w:t>was used to create the following charts.</w:t>
      </w:r>
    </w:p>
    <w:p w14:paraId="337E423C" w14:textId="17F49C17" w:rsidR="007C38C5" w:rsidRDefault="007C38C5" w:rsidP="00484EE3">
      <w:r>
        <w:rPr>
          <w:noProof/>
        </w:rPr>
        <w:drawing>
          <wp:inline distT="0" distB="0" distL="0" distR="0" wp14:anchorId="1E14E1DE" wp14:editId="29086C4B">
            <wp:extent cx="6484340" cy="1400175"/>
            <wp:effectExtent l="0" t="0" r="0" b="0"/>
            <wp:docPr id="12750496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49676" name="Picture 1" descr="A screenshot of a computer&#10;&#10;AI-generated content may be incorrect."/>
                    <pic:cNvPicPr/>
                  </pic:nvPicPr>
                  <pic:blipFill>
                    <a:blip r:embed="rId9"/>
                    <a:stretch>
                      <a:fillRect/>
                    </a:stretch>
                  </pic:blipFill>
                  <pic:spPr>
                    <a:xfrm>
                      <a:off x="0" y="0"/>
                      <a:ext cx="6492233" cy="1401879"/>
                    </a:xfrm>
                    <a:prstGeom prst="rect">
                      <a:avLst/>
                    </a:prstGeom>
                  </pic:spPr>
                </pic:pic>
              </a:graphicData>
            </a:graphic>
          </wp:inline>
        </w:drawing>
      </w:r>
    </w:p>
    <w:p w14:paraId="10E32286" w14:textId="5122749B" w:rsidR="007C38C5" w:rsidRDefault="007C38C5" w:rsidP="00484EE3">
      <w:r>
        <w:t>This is the first 3 weeks of the project, which will be dedicated toward the research. The first two weeks have two tasks to be completed, and the last week has three.</w:t>
      </w:r>
    </w:p>
    <w:p w14:paraId="60CE4E79" w14:textId="607F8123" w:rsidR="002F1701" w:rsidRDefault="007C38C5" w:rsidP="00484EE3">
      <w:r>
        <w:t xml:space="preserve">This is the second 3 weeks of the project. Easily the most </w:t>
      </w:r>
      <w:r w:rsidR="00E77A67">
        <w:t>time-consuming</w:t>
      </w:r>
      <w:r>
        <w:t xml:space="preserve"> task here is the environmental setup, especially given the need for an Azure Tenant, log ingestion and Sentinel workspace. The other two tasks, to compensate, are </w:t>
      </w:r>
      <w:r w:rsidR="00E77A67">
        <w:t>small</w:t>
      </w:r>
      <w:r>
        <w:t xml:space="preserve"> in time investment, and shouldn’t take long. </w:t>
      </w:r>
      <w:r w:rsidR="002F1701">
        <w:t>These have been added here to allow for extra time on other tasks, if need be, such as research or environment set up.</w:t>
      </w:r>
    </w:p>
    <w:p w14:paraId="332C6957" w14:textId="47267F6A" w:rsidR="00253EEA" w:rsidRDefault="007C38C5" w:rsidP="007E1130">
      <w:r>
        <w:rPr>
          <w:noProof/>
        </w:rPr>
        <w:drawing>
          <wp:inline distT="0" distB="0" distL="0" distR="0" wp14:anchorId="30B465DD" wp14:editId="5BE54F59">
            <wp:extent cx="5731510" cy="682625"/>
            <wp:effectExtent l="0" t="0" r="2540" b="3175"/>
            <wp:docPr id="211502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02645" name=""/>
                    <pic:cNvPicPr/>
                  </pic:nvPicPr>
                  <pic:blipFill>
                    <a:blip r:embed="rId10"/>
                    <a:stretch>
                      <a:fillRect/>
                    </a:stretch>
                  </pic:blipFill>
                  <pic:spPr>
                    <a:xfrm>
                      <a:off x="0" y="0"/>
                      <a:ext cx="5731510" cy="682625"/>
                    </a:xfrm>
                    <a:prstGeom prst="rect">
                      <a:avLst/>
                    </a:prstGeom>
                  </pic:spPr>
                </pic:pic>
              </a:graphicData>
            </a:graphic>
          </wp:inline>
        </w:drawing>
      </w:r>
    </w:p>
    <w:p w14:paraId="009A0AAA" w14:textId="77777777" w:rsidR="003435CA" w:rsidRDefault="003435CA" w:rsidP="007E1130"/>
    <w:p w14:paraId="432162FC" w14:textId="3DFF9D0C" w:rsidR="003435CA" w:rsidRDefault="003435CA" w:rsidP="007E1130">
      <w:r>
        <w:t xml:space="preserve">Here's the next section, which is also comprised of three weeks. All 3 tasks here are likely to be time consuming, </w:t>
      </w:r>
      <w:r w:rsidR="002F1701">
        <w:t>as much time as possible has been allocated.</w:t>
      </w:r>
      <w:r>
        <w:t xml:space="preserve"> Testing should take the least time and must happen at the end of the 3 weeks, so this is reflected in the Gantt chart.</w:t>
      </w:r>
    </w:p>
    <w:p w14:paraId="321DEE12" w14:textId="6608F6F9" w:rsidR="003435CA" w:rsidRDefault="003435CA" w:rsidP="007E1130">
      <w:r>
        <w:rPr>
          <w:noProof/>
        </w:rPr>
        <w:drawing>
          <wp:inline distT="0" distB="0" distL="0" distR="0" wp14:anchorId="00F79959" wp14:editId="04E1ED37">
            <wp:extent cx="5731510" cy="514350"/>
            <wp:effectExtent l="0" t="0" r="2540" b="0"/>
            <wp:docPr id="949287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287084" name=""/>
                    <pic:cNvPicPr/>
                  </pic:nvPicPr>
                  <pic:blipFill>
                    <a:blip r:embed="rId11"/>
                    <a:stretch>
                      <a:fillRect/>
                    </a:stretch>
                  </pic:blipFill>
                  <pic:spPr>
                    <a:xfrm>
                      <a:off x="0" y="0"/>
                      <a:ext cx="5731510" cy="514350"/>
                    </a:xfrm>
                    <a:prstGeom prst="rect">
                      <a:avLst/>
                    </a:prstGeom>
                  </pic:spPr>
                </pic:pic>
              </a:graphicData>
            </a:graphic>
          </wp:inline>
        </w:drawing>
      </w:r>
    </w:p>
    <w:p w14:paraId="7468CDCB" w14:textId="58526E70" w:rsidR="003435CA" w:rsidRDefault="003435CA" w:rsidP="007E1130">
      <w:r>
        <w:t>Finally, the last 2 weeks of the project will be dedicated to the malicious activity simulation and interviews as mentioned in the earlier section discussing tasks.</w:t>
      </w:r>
    </w:p>
    <w:p w14:paraId="39C00B5B" w14:textId="0F4954C3" w:rsidR="003435CA" w:rsidRDefault="003435CA" w:rsidP="007E1130">
      <w:r>
        <w:rPr>
          <w:noProof/>
        </w:rPr>
        <w:drawing>
          <wp:inline distT="0" distB="0" distL="0" distR="0" wp14:anchorId="0B457C9B" wp14:editId="20FFBD5E">
            <wp:extent cx="5731510" cy="967105"/>
            <wp:effectExtent l="0" t="0" r="2540" b="4445"/>
            <wp:docPr id="10483741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374158" name="Picture 1" descr="A screenshot of a computer&#10;&#10;AI-generated content may be incorrect."/>
                    <pic:cNvPicPr/>
                  </pic:nvPicPr>
                  <pic:blipFill>
                    <a:blip r:embed="rId12"/>
                    <a:stretch>
                      <a:fillRect/>
                    </a:stretch>
                  </pic:blipFill>
                  <pic:spPr>
                    <a:xfrm>
                      <a:off x="0" y="0"/>
                      <a:ext cx="5731510" cy="967105"/>
                    </a:xfrm>
                    <a:prstGeom prst="rect">
                      <a:avLst/>
                    </a:prstGeom>
                  </pic:spPr>
                </pic:pic>
              </a:graphicData>
            </a:graphic>
          </wp:inline>
        </w:drawing>
      </w:r>
    </w:p>
    <w:p w14:paraId="71E6ACD0" w14:textId="5C78F98D" w:rsidR="00AD2009" w:rsidRDefault="00AD2009" w:rsidP="007E1130">
      <w:r>
        <w:t>There are too many tasks to capture all tasks on screen at once, but this is almost all of them.</w:t>
      </w:r>
      <w:r w:rsidR="002F1701">
        <w:t xml:space="preserve"> This is a limitation of the site. In future, it may be worth using enterprise options (Microsoft Projects, etc.) instead of free alternatives.</w:t>
      </w:r>
    </w:p>
    <w:p w14:paraId="7608FB58" w14:textId="77777777" w:rsidR="009E3722" w:rsidRDefault="009E3722" w:rsidP="007E1130"/>
    <w:p w14:paraId="6D591E9A" w14:textId="09EF46BE" w:rsidR="00F059DF" w:rsidRPr="00AD2009" w:rsidRDefault="00AD2009">
      <w:r>
        <w:rPr>
          <w:noProof/>
        </w:rPr>
        <w:lastRenderedPageBreak/>
        <w:drawing>
          <wp:inline distT="0" distB="0" distL="0" distR="0" wp14:anchorId="4DB7972A" wp14:editId="793F3C0A">
            <wp:extent cx="5731510" cy="2077085"/>
            <wp:effectExtent l="0" t="0" r="2540" b="0"/>
            <wp:docPr id="97219426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94262" name="Picture 1" descr="A screenshot of a computer screen&#10;&#10;AI-generated content may be incorrect."/>
                    <pic:cNvPicPr/>
                  </pic:nvPicPr>
                  <pic:blipFill>
                    <a:blip r:embed="rId13"/>
                    <a:stretch>
                      <a:fillRect/>
                    </a:stretch>
                  </pic:blipFill>
                  <pic:spPr>
                    <a:xfrm>
                      <a:off x="0" y="0"/>
                      <a:ext cx="5731510" cy="2077085"/>
                    </a:xfrm>
                    <a:prstGeom prst="rect">
                      <a:avLst/>
                    </a:prstGeom>
                  </pic:spPr>
                </pic:pic>
              </a:graphicData>
            </a:graphic>
          </wp:inline>
        </w:drawing>
      </w:r>
    </w:p>
    <w:p w14:paraId="21620E14" w14:textId="77777777" w:rsidR="007E1130" w:rsidRDefault="007E1130" w:rsidP="007E1130"/>
    <w:p w14:paraId="699A2620" w14:textId="77777777" w:rsidR="00DF7BF4" w:rsidRDefault="00DF7BF4" w:rsidP="007E1130"/>
    <w:p w14:paraId="5466F2C3" w14:textId="45ACD534" w:rsidR="00F059DF" w:rsidRDefault="007E1130">
      <w:pPr>
        <w:rPr>
          <w:color w:val="EE0000"/>
        </w:rPr>
      </w:pPr>
      <w:r>
        <w:rPr>
          <w:b/>
          <w:bCs/>
          <w:sz w:val="40"/>
          <w:szCs w:val="40"/>
          <w:u w:val="single"/>
        </w:rPr>
        <w:t>7. Required Resources</w:t>
      </w:r>
    </w:p>
    <w:p w14:paraId="0B1816B5" w14:textId="4C343D65" w:rsidR="00F059DF" w:rsidRDefault="00F059DF">
      <w:r>
        <w:t>This section will detail the required resources for the project, with funding/budgeting information.</w:t>
      </w:r>
    </w:p>
    <w:p w14:paraId="7951153A" w14:textId="65CDBA37" w:rsidR="00F059DF" w:rsidRPr="00F059DF" w:rsidRDefault="00F059DF">
      <w:pPr>
        <w:rPr>
          <w:bCs/>
          <w:sz w:val="28"/>
          <w:szCs w:val="28"/>
        </w:rPr>
      </w:pPr>
      <w:r w:rsidRPr="00F059DF">
        <w:rPr>
          <w:b/>
          <w:bCs/>
          <w:sz w:val="28"/>
          <w:szCs w:val="28"/>
          <w:u w:val="single"/>
        </w:rPr>
        <w:t>Sentinel</w:t>
      </w:r>
    </w:p>
    <w:p w14:paraId="490101E0" w14:textId="285C66E4" w:rsidR="00F059DF" w:rsidRDefault="00F059DF">
      <w:r>
        <w:t xml:space="preserve">The costs for Sentinel </w:t>
      </w:r>
      <w:r w:rsidR="00C95113">
        <w:t>are</w:t>
      </w:r>
      <w:r>
        <w:t xml:space="preserve"> </w:t>
      </w:r>
      <w:r w:rsidR="00C95113">
        <w:t>dependent</w:t>
      </w:r>
      <w:r>
        <w:t xml:space="preserve"> on ingestion rate. The ingestion rate for this project will be </w:t>
      </w:r>
      <w:r w:rsidR="00C95113">
        <w:t xml:space="preserve">small in comparison to an enterprise environment, which can ingest hundreds of GBs or TBs per day. A reasonable estimate for this project will likely be 10 GB worth of logs- this is a large </w:t>
      </w:r>
      <w:r w:rsidR="00E77A67">
        <w:t xml:space="preserve">volume </w:t>
      </w:r>
      <w:r w:rsidR="00C95113">
        <w:t>of logs and will be sufficient to preform querying on. Sentinel offers a 31-day trial period in which the first 10 GB each day is free, meaning that Sentinel, for the sake of this project, could be free to use. This is only applicable for existing Azure tenants and has a limit of 20 workspaces.</w:t>
      </w:r>
    </w:p>
    <w:p w14:paraId="527AEFFC" w14:textId="178B4A4E" w:rsidR="00C95113" w:rsidRDefault="00C95113">
      <w:pPr>
        <w:rPr>
          <w:color w:val="EE0000"/>
        </w:rPr>
      </w:pPr>
      <w:r>
        <w:t>Otherwise, the most efficient method for the project would be to utilise Sentinel’s pay-as-you-go plan. This plan is cost effective as the ingestion rate for the project will be very low. The cost for the pay-as-you-go plan is £4 per GB ingested, bringing the estimated price to £40.</w:t>
      </w:r>
      <w:r w:rsidR="001F631D">
        <w:t xml:space="preserve"> [30][31]</w:t>
      </w:r>
    </w:p>
    <w:p w14:paraId="4E05AC1C" w14:textId="76512DDF" w:rsidR="00C95113" w:rsidRDefault="00C95113" w:rsidP="00C95113">
      <w:pPr>
        <w:rPr>
          <w:b/>
          <w:bCs/>
          <w:sz w:val="28"/>
          <w:szCs w:val="28"/>
          <w:u w:val="single"/>
        </w:rPr>
      </w:pPr>
      <w:r>
        <w:rPr>
          <w:b/>
          <w:bCs/>
          <w:sz w:val="28"/>
          <w:szCs w:val="28"/>
          <w:u w:val="single"/>
        </w:rPr>
        <w:t>Microsoft Azure Tenant</w:t>
      </w:r>
    </w:p>
    <w:p w14:paraId="41E6B079" w14:textId="15FD42F9" w:rsidR="00C95113" w:rsidRDefault="00C95113" w:rsidP="00C95113">
      <w:r>
        <w:t xml:space="preserve">Microsoft offers up to $100 </w:t>
      </w:r>
      <w:r w:rsidR="00ED3016">
        <w:t>(£73.18) of free credit for students for Azure, which will cover any expenses from the Azure tenant [32].</w:t>
      </w:r>
    </w:p>
    <w:p w14:paraId="2EDAF292" w14:textId="03795451" w:rsidR="001F631D" w:rsidRDefault="001F631D" w:rsidP="001F631D">
      <w:pPr>
        <w:rPr>
          <w:b/>
          <w:bCs/>
          <w:sz w:val="28"/>
          <w:szCs w:val="28"/>
          <w:u w:val="single"/>
        </w:rPr>
      </w:pPr>
      <w:r>
        <w:rPr>
          <w:b/>
          <w:bCs/>
          <w:sz w:val="28"/>
          <w:szCs w:val="28"/>
          <w:u w:val="single"/>
        </w:rPr>
        <w:t>Azure Logic Apps</w:t>
      </w:r>
    </w:p>
    <w:p w14:paraId="05785229" w14:textId="41278F04" w:rsidR="001F631D" w:rsidRPr="001F631D" w:rsidRDefault="001F631D" w:rsidP="00C95113">
      <w:pPr>
        <w:rPr>
          <w:b/>
          <w:bCs/>
          <w:sz w:val="28"/>
          <w:szCs w:val="28"/>
          <w:u w:val="single"/>
        </w:rPr>
      </w:pPr>
      <w:r>
        <w:t xml:space="preserve">Needed to performing SOAR actions where Sentinel cannot. Logic Apps is used for creating and running workflows which can be integrated with Sentinel. Will be covered by the $100 student allowance for Azure Tenant. </w:t>
      </w:r>
    </w:p>
    <w:p w14:paraId="38E51596" w14:textId="485EE499" w:rsidR="00ED3016" w:rsidRDefault="00ED3016" w:rsidP="00ED3016">
      <w:pPr>
        <w:rPr>
          <w:b/>
          <w:bCs/>
          <w:sz w:val="28"/>
          <w:szCs w:val="28"/>
          <w:u w:val="single"/>
        </w:rPr>
      </w:pPr>
      <w:r>
        <w:rPr>
          <w:b/>
          <w:bCs/>
          <w:sz w:val="28"/>
          <w:szCs w:val="28"/>
          <w:u w:val="single"/>
        </w:rPr>
        <w:t>Hardware</w:t>
      </w:r>
    </w:p>
    <w:p w14:paraId="2BFEE74D" w14:textId="07AD496C" w:rsidR="00F059DF" w:rsidRDefault="00ED3016">
      <w:r>
        <w:t xml:space="preserve">A lab machine will be needed for this project. A laptop with sufficient RAM and storage space will be needed for the purposes of running multiple virtual machines at once. A good amount of RAM for this will be 64GB, as was used on previous assignments involving several virtual </w:t>
      </w:r>
      <w:r>
        <w:lastRenderedPageBreak/>
        <w:t>machines.</w:t>
      </w:r>
      <w:r w:rsidR="001F631D">
        <w:t xml:space="preserve"> No activity will be run on the machine itself; it will be conducted entirely through VMs on the device.</w:t>
      </w:r>
    </w:p>
    <w:p w14:paraId="16E0888D" w14:textId="4D0965F9" w:rsidR="00AD2009" w:rsidRDefault="00AD2009">
      <w:pPr>
        <w:rPr>
          <w:b/>
          <w:bCs/>
          <w:sz w:val="40"/>
          <w:szCs w:val="40"/>
          <w:u w:val="single"/>
        </w:rPr>
      </w:pPr>
      <w:r>
        <w:rPr>
          <w:b/>
          <w:bCs/>
          <w:sz w:val="40"/>
          <w:szCs w:val="40"/>
          <w:u w:val="single"/>
        </w:rPr>
        <w:t>8. Industrial Impact</w:t>
      </w:r>
    </w:p>
    <w:p w14:paraId="5E46551F" w14:textId="47E4587B" w:rsidR="00AD2009" w:rsidRDefault="00AD2009">
      <w:r>
        <w:t xml:space="preserve">The last section of this proposal will be analysing the industrial impact of my project. </w:t>
      </w:r>
    </w:p>
    <w:p w14:paraId="4B99ED64" w14:textId="7A8AA613" w:rsidR="00AD2009" w:rsidRPr="00AD2009" w:rsidRDefault="00AD2009">
      <w:pPr>
        <w:rPr>
          <w:b/>
          <w:sz w:val="32"/>
          <w:szCs w:val="32"/>
          <w:u w:val="single"/>
        </w:rPr>
      </w:pPr>
      <w:r w:rsidRPr="00AD2009">
        <w:rPr>
          <w:b/>
          <w:sz w:val="32"/>
          <w:szCs w:val="32"/>
          <w:u w:val="single"/>
        </w:rPr>
        <w:t>Limitations</w:t>
      </w:r>
    </w:p>
    <w:p w14:paraId="449FB46F" w14:textId="20AB3E3C" w:rsidR="00AD2009" w:rsidRDefault="00AD2009">
      <w:r>
        <w:t xml:space="preserve">The main limitation of this project is the procurement and ingestion of data. Azure is generally generous towards students and those seeking to trial the product or learn with it, but the restrictions (both literal and financial) on ingest for Sentinel may limit the accuracy of the simulation. </w:t>
      </w:r>
      <w:proofErr w:type="gramStart"/>
      <w:r>
        <w:t>In reality, there</w:t>
      </w:r>
      <w:proofErr w:type="gramEnd"/>
      <w:r>
        <w:t xml:space="preserve"> </w:t>
      </w:r>
      <w:r w:rsidR="00DD038A">
        <w:t>will be</w:t>
      </w:r>
      <w:r>
        <w:t xml:space="preserve"> hundreds of GBs of innocuous logs per activity worth investigating</w:t>
      </w:r>
      <w:r w:rsidR="00DD038A">
        <w:t xml:space="preserve"> in a live environment</w:t>
      </w:r>
      <w:r>
        <w:t>, and the ratio I will be utilising in my simulation does not reflect this.</w:t>
      </w:r>
      <w:r w:rsidR="00DD038A">
        <w:t xml:space="preserve"> An alternative to this could be to use an organisation’s environment data from a real Sentinel workspace, and heavily obscure/redact any data, which is possible within KQL.</w:t>
      </w:r>
    </w:p>
    <w:p w14:paraId="15920FFA" w14:textId="7D4CF2A6" w:rsidR="002F1701" w:rsidRDefault="002F1701">
      <w:r>
        <w:t>Aside from this, two major limitations of this project are time and funding.</w:t>
      </w:r>
    </w:p>
    <w:p w14:paraId="10A7D241" w14:textId="3C7861B3" w:rsidR="002F1701" w:rsidRDefault="002F1701">
      <w:r>
        <w:t>I work full time as well as studying and finding the time to invest into this project may prove challenging. I will likely need to find cover to spend time working on it.</w:t>
      </w:r>
    </w:p>
    <w:p w14:paraId="15BF35A2" w14:textId="40ABE181" w:rsidR="002F1701" w:rsidRDefault="002F1701">
      <w:r>
        <w:t xml:space="preserve">I have tried to find affordable alternatives to keep the costs of this project down as much as possible. </w:t>
      </w:r>
      <w:r w:rsidR="00024D3E">
        <w:t>The budget for this project is small, and Sentinel is generally an expensive product.</w:t>
      </w:r>
    </w:p>
    <w:p w14:paraId="7FFF6405" w14:textId="553BF97F" w:rsidR="00DD038A" w:rsidRDefault="00DD038A">
      <w:pPr>
        <w:rPr>
          <w:b/>
          <w:sz w:val="28"/>
          <w:szCs w:val="28"/>
          <w:u w:val="single"/>
        </w:rPr>
      </w:pPr>
      <w:r w:rsidRPr="00DD038A">
        <w:rPr>
          <w:b/>
          <w:sz w:val="28"/>
          <w:szCs w:val="28"/>
          <w:u w:val="single"/>
        </w:rPr>
        <w:t>Future Research</w:t>
      </w:r>
    </w:p>
    <w:p w14:paraId="2BA56028" w14:textId="75A3E912" w:rsidR="00DD038A" w:rsidRDefault="00DD038A">
      <w:r>
        <w:t>If the project is successful and is used by other analysts within the NHS, I would consider continuing to work on it, adding new queries and updating the playbook and automated actions as necessary. Cyber security is constantly evolving, and frequent updates are practically essential, so for the continued reliability of the project, this would be necessary. If I do continue to update the project, it will require continuing evaluation of the threat landscape as outlined in reports and industry whitepapers.</w:t>
      </w:r>
    </w:p>
    <w:p w14:paraId="6E403BD8" w14:textId="3144C821" w:rsidR="00DD038A" w:rsidRDefault="00DD038A">
      <w:pPr>
        <w:rPr>
          <w:b/>
          <w:sz w:val="28"/>
          <w:szCs w:val="28"/>
          <w:u w:val="single"/>
        </w:rPr>
      </w:pPr>
      <w:r>
        <w:rPr>
          <w:b/>
          <w:sz w:val="28"/>
          <w:szCs w:val="28"/>
          <w:u w:val="single"/>
        </w:rPr>
        <w:t>Relevance</w:t>
      </w:r>
    </w:p>
    <w:p w14:paraId="7D36EFFA" w14:textId="4DCF003B" w:rsidR="003E62D3" w:rsidRDefault="00DD038A">
      <w:r>
        <w:t xml:space="preserve">The project is very relevant to the industrial context in which it will be </w:t>
      </w:r>
      <w:r w:rsidR="00EA5484">
        <w:t>introduced and</w:t>
      </w:r>
      <w:r>
        <w:t xml:space="preserve"> will likely continue to be for the foreseeable future. Sentinel as a platform is unlikely to depart from NHS Wales any time soon, so the queries, methods and playbooks will be relevant for some time. </w:t>
      </w:r>
      <w:r w:rsidR="003E62D3">
        <w:t>We currently deal with high volumes of noise (alerts and such), which is remediated partly by the automated actions, freeing up time for analysts. The presence of the playbooks and pre-made queries to fit different scenarios will also cut down on incident response time.</w:t>
      </w:r>
    </w:p>
    <w:p w14:paraId="22F4A8D4" w14:textId="4E38D2C1" w:rsidR="003E62D3" w:rsidRDefault="003E62D3">
      <w:r>
        <w:t>The existence of a plethora of queries written in KQL (especially when annotated and explained in a playbook) will help train other analysts or threat hunters on how to use KQL. I learnt KQL myself from taking code snippets from others, dissecting queries and experimenting with functions, so the existence of a project like this one may produce a similar effect in others.</w:t>
      </w:r>
    </w:p>
    <w:p w14:paraId="37DB59F8" w14:textId="77777777" w:rsidR="003E62D3" w:rsidRDefault="003E62D3"/>
    <w:p w14:paraId="1AECA3CF" w14:textId="6ACFD731" w:rsidR="003E62D3" w:rsidRDefault="003E62D3">
      <w:pPr>
        <w:rPr>
          <w:b/>
          <w:bCs/>
          <w:sz w:val="40"/>
          <w:szCs w:val="40"/>
          <w:u w:val="single"/>
        </w:rPr>
      </w:pPr>
      <w:r>
        <w:rPr>
          <w:b/>
          <w:bCs/>
          <w:sz w:val="40"/>
          <w:szCs w:val="40"/>
          <w:u w:val="single"/>
        </w:rPr>
        <w:t>9. Personal Reflection</w:t>
      </w:r>
    </w:p>
    <w:p w14:paraId="002E1A53" w14:textId="1F909331" w:rsidR="003E62D3" w:rsidRDefault="003E62D3" w:rsidP="003E62D3">
      <w:r>
        <w:lastRenderedPageBreak/>
        <w:t xml:space="preserve">I chose this project as I am an aspiring threat hunter and see it as an excellent opportunity both to involve myself </w:t>
      </w:r>
      <w:r w:rsidR="00EA5484">
        <w:t xml:space="preserve">in more threat hunting work and to educate myself more on it. I also enjoy automation work, so a project based on these concepts is ideal for me. I would like to one day pivot into this more as part of my work. SIEM and SOAR will continue to be an integral part of security operations, especially with the continually rising prominence of AI, which works excellently with </w:t>
      </w:r>
      <w:r w:rsidR="00E77A67">
        <w:t>SOAR</w:t>
      </w:r>
      <w:r w:rsidR="00EA5484">
        <w:t>.</w:t>
      </w:r>
    </w:p>
    <w:p w14:paraId="4F65571B" w14:textId="7A5B5F0E" w:rsidR="00EA5484" w:rsidRDefault="00EA5484" w:rsidP="003E62D3">
      <w:r>
        <w:t xml:space="preserve">The main thing I have learnt from this </w:t>
      </w:r>
      <w:r w:rsidR="002F1701">
        <w:t>are research methods.</w:t>
      </w:r>
      <w:r>
        <w:t xml:space="preserve"> Prior to this project, a considerable amount of my research has been concise reports (threat reports etc.), articles, and technical documentation, without much consideration for whitepapers. Having reviewed several for this project, I feel as though I have gained a better understanding of how to make use of them and glean important findings from them.</w:t>
      </w:r>
    </w:p>
    <w:p w14:paraId="0CBC5012" w14:textId="40A04A23" w:rsidR="00EA5484" w:rsidRDefault="00EA5484" w:rsidP="003E62D3">
      <w:r>
        <w:t xml:space="preserve">I am both apprehensive and looking forward to </w:t>
      </w:r>
      <w:r w:rsidR="00EF3BD9">
        <w:t>the</w:t>
      </w:r>
      <w:r>
        <w:t xml:space="preserve"> project itself. I have a good amount of experience using Sentinel and other SIEM platforms but have limited experience with the configuration and setup of them, so this will be new territory for me. Though, I do think it will be an invaluable part of my skill set going forward. I intend to continue growing my own knowledge of SOAR and threat hunting/querying both in preparation for this project and to fuel my career in cyber security.</w:t>
      </w:r>
    </w:p>
    <w:p w14:paraId="6B625CF2" w14:textId="5A702098" w:rsidR="0082656A" w:rsidRPr="00DF7BF4" w:rsidRDefault="0082656A">
      <w:pPr>
        <w:rPr>
          <w:color w:val="EE0000"/>
        </w:rPr>
      </w:pPr>
    </w:p>
    <w:p w14:paraId="5CC9C84D" w14:textId="77777777" w:rsidR="0082656A" w:rsidRDefault="0082656A" w:rsidP="0082656A">
      <w:pPr>
        <w:rPr>
          <w:b/>
          <w:bCs/>
          <w:sz w:val="36"/>
          <w:szCs w:val="36"/>
          <w:u w:val="single"/>
        </w:rPr>
      </w:pPr>
      <w:r>
        <w:rPr>
          <w:b/>
          <w:bCs/>
          <w:sz w:val="36"/>
          <w:szCs w:val="36"/>
          <w:u w:val="single"/>
        </w:rPr>
        <w:t>Reference List</w:t>
      </w:r>
    </w:p>
    <w:p w14:paraId="6C12E4E6" w14:textId="22A3ECF1" w:rsidR="00805CFE" w:rsidRDefault="00E96D2D" w:rsidP="0082656A">
      <w:pPr>
        <w:rPr>
          <w:bCs/>
          <w:sz w:val="28"/>
          <w:szCs w:val="28"/>
        </w:rPr>
      </w:pPr>
      <w:r>
        <w:rPr>
          <w:bCs/>
          <w:sz w:val="28"/>
          <w:szCs w:val="28"/>
        </w:rPr>
        <w:t xml:space="preserve">[1a] </w:t>
      </w:r>
      <w:r w:rsidR="00805CFE" w:rsidRPr="00805CFE">
        <w:rPr>
          <w:bCs/>
          <w:sz w:val="28"/>
          <w:szCs w:val="28"/>
        </w:rPr>
        <w:t>Google Scholar</w:t>
      </w:r>
      <w:r w:rsidR="00805CFE">
        <w:rPr>
          <w:bCs/>
          <w:sz w:val="28"/>
          <w:szCs w:val="28"/>
        </w:rPr>
        <w:t xml:space="preserve"> [</w:t>
      </w:r>
      <w:r w:rsidR="00805CFE" w:rsidRPr="00805CFE">
        <w:rPr>
          <w:bCs/>
          <w:sz w:val="28"/>
          <w:szCs w:val="28"/>
        </w:rPr>
        <w:t>https://scholar.google.com</w:t>
      </w:r>
      <w:r w:rsidR="00805CFE">
        <w:rPr>
          <w:bCs/>
          <w:sz w:val="28"/>
          <w:szCs w:val="28"/>
        </w:rPr>
        <w:t>]</w:t>
      </w:r>
    </w:p>
    <w:p w14:paraId="1D9FB4C6" w14:textId="113D2A44" w:rsidR="00E96D2D" w:rsidRDefault="00E96D2D" w:rsidP="0082656A">
      <w:pPr>
        <w:rPr>
          <w:bCs/>
          <w:sz w:val="28"/>
          <w:szCs w:val="28"/>
        </w:rPr>
      </w:pPr>
      <w:r>
        <w:rPr>
          <w:bCs/>
          <w:sz w:val="28"/>
          <w:szCs w:val="28"/>
        </w:rPr>
        <w:t>[1b] IEE Xplore [https://</w:t>
      </w:r>
      <w:r w:rsidRPr="00805CFE">
        <w:rPr>
          <w:bCs/>
          <w:sz w:val="28"/>
          <w:szCs w:val="28"/>
        </w:rPr>
        <w:t>ieeexplore.ieee.or</w:t>
      </w:r>
      <w:r>
        <w:rPr>
          <w:bCs/>
          <w:sz w:val="28"/>
          <w:szCs w:val="28"/>
        </w:rPr>
        <w:t>g]</w:t>
      </w:r>
    </w:p>
    <w:p w14:paraId="16B1B288" w14:textId="66786676" w:rsidR="00E96D2D" w:rsidRPr="00805CFE" w:rsidRDefault="00E96D2D" w:rsidP="0082656A">
      <w:pPr>
        <w:rPr>
          <w:bCs/>
          <w:sz w:val="28"/>
          <w:szCs w:val="28"/>
        </w:rPr>
      </w:pPr>
      <w:r>
        <w:rPr>
          <w:bCs/>
          <w:sz w:val="28"/>
          <w:szCs w:val="28"/>
        </w:rPr>
        <w:t>[1c] Researchgate.net</w:t>
      </w:r>
    </w:p>
    <w:p w14:paraId="04313498" w14:textId="66716060" w:rsidR="00F55AB0" w:rsidRDefault="00F55AB0" w:rsidP="00F55AB0">
      <w:pPr>
        <w:rPr>
          <w:color w:val="FF0000"/>
        </w:rPr>
      </w:pPr>
      <w:r>
        <w:rPr>
          <w:color w:val="FF0000"/>
        </w:rPr>
        <w:t xml:space="preserve">[1] </w:t>
      </w:r>
      <w:r w:rsidRPr="00F55AB0">
        <w:rPr>
          <w:color w:val="FF0000"/>
        </w:rPr>
        <w:t>Y. He, A. Aliyu, M. Evans, and C. Luo, “Healthcare cyber security challenges and solutions under the climate of COVID19: A scoping review,” </w:t>
      </w:r>
      <w:r w:rsidRPr="00F55AB0">
        <w:rPr>
          <w:i/>
          <w:iCs/>
          <w:color w:val="FF0000"/>
        </w:rPr>
        <w:t>Journal of Medical Internet Research</w:t>
      </w:r>
      <w:r w:rsidRPr="00F55AB0">
        <w:rPr>
          <w:color w:val="FF0000"/>
        </w:rPr>
        <w:t xml:space="preserve">, vol. 23, no. 4, 2021, </w:t>
      </w:r>
      <w:proofErr w:type="spellStart"/>
      <w:r w:rsidRPr="00F55AB0">
        <w:rPr>
          <w:color w:val="FF0000"/>
        </w:rPr>
        <w:t>doi</w:t>
      </w:r>
      <w:proofErr w:type="spellEnd"/>
      <w:r w:rsidRPr="00F55AB0">
        <w:rPr>
          <w:color w:val="FF0000"/>
        </w:rPr>
        <w:t xml:space="preserve">: </w:t>
      </w:r>
      <w:hyperlink r:id="rId14" w:history="1">
        <w:r w:rsidRPr="00F55AB0">
          <w:rPr>
            <w:rStyle w:val="Hyperlink"/>
          </w:rPr>
          <w:t>https://doi.org/10.2196/21747</w:t>
        </w:r>
      </w:hyperlink>
      <w:r w:rsidRPr="00F55AB0">
        <w:rPr>
          <w:color w:val="FF0000"/>
        </w:rPr>
        <w:t>.</w:t>
      </w:r>
    </w:p>
    <w:p w14:paraId="14455032" w14:textId="1380F13F" w:rsidR="00F55AB0" w:rsidRDefault="00F55AB0" w:rsidP="00F55AB0">
      <w:pPr>
        <w:rPr>
          <w:color w:val="FF0000"/>
        </w:rPr>
      </w:pPr>
      <w:r>
        <w:rPr>
          <w:color w:val="FF0000"/>
        </w:rPr>
        <w:t xml:space="preserve">[2] </w:t>
      </w:r>
      <w:r w:rsidRPr="00F55AB0">
        <w:rPr>
          <w:color w:val="FF0000"/>
        </w:rPr>
        <w:t xml:space="preserve">N. Kilaru, S. K. M. </w:t>
      </w:r>
      <w:proofErr w:type="spellStart"/>
      <w:r w:rsidRPr="00F55AB0">
        <w:rPr>
          <w:color w:val="FF0000"/>
        </w:rPr>
        <w:t>Cheemakurthi</w:t>
      </w:r>
      <w:proofErr w:type="spellEnd"/>
      <w:r w:rsidRPr="00F55AB0">
        <w:rPr>
          <w:color w:val="FF0000"/>
        </w:rPr>
        <w:t xml:space="preserve">, and V. Gunnam, “Enhancing Healthcare Security: Proactive Threat Hunting and Incident Management Utilizing SIEM and SOAR,” </w:t>
      </w:r>
      <w:r w:rsidRPr="00F55AB0">
        <w:rPr>
          <w:i/>
          <w:iCs/>
          <w:color w:val="FF0000"/>
        </w:rPr>
        <w:t>International Journal of Computer Science and Mechatronics</w:t>
      </w:r>
      <w:r w:rsidRPr="00F55AB0">
        <w:rPr>
          <w:color w:val="FF0000"/>
        </w:rPr>
        <w:t>, vol. 8, no. 6, pp. 20–25, 2022.</w:t>
      </w:r>
      <w:r>
        <w:rPr>
          <w:color w:val="FF0000"/>
        </w:rPr>
        <w:t xml:space="preserve"> </w:t>
      </w:r>
    </w:p>
    <w:p w14:paraId="727C143D" w14:textId="2C890F71" w:rsidR="00ED248F" w:rsidRDefault="00ED248F" w:rsidP="00ED248F">
      <w:pPr>
        <w:rPr>
          <w:color w:val="FF0000"/>
        </w:rPr>
      </w:pPr>
      <w:r>
        <w:rPr>
          <w:color w:val="FF0000"/>
        </w:rPr>
        <w:t xml:space="preserve">[3] </w:t>
      </w:r>
      <w:r w:rsidRPr="00ED248F">
        <w:rPr>
          <w:color w:val="FF0000"/>
        </w:rPr>
        <w:t>J. B. Martinez, “Medical Device Security in the IoT Age,” </w:t>
      </w:r>
      <w:r w:rsidRPr="00ED248F">
        <w:rPr>
          <w:i/>
          <w:iCs/>
          <w:color w:val="FF0000"/>
        </w:rPr>
        <w:t>IEEE Xplore</w:t>
      </w:r>
      <w:r w:rsidRPr="00ED248F">
        <w:rPr>
          <w:color w:val="FF0000"/>
        </w:rPr>
        <w:t xml:space="preserve">, Nov. 01, 2018. </w:t>
      </w:r>
      <w:hyperlink r:id="rId15" w:history="1">
        <w:r w:rsidRPr="00ED248F">
          <w:rPr>
            <w:rStyle w:val="Hyperlink"/>
          </w:rPr>
          <w:t>https://ieeexplore.ieee.org/document/8796531</w:t>
        </w:r>
      </w:hyperlink>
    </w:p>
    <w:p w14:paraId="5C266079" w14:textId="4DA7134A" w:rsidR="00ED248F" w:rsidRDefault="00ED248F" w:rsidP="00ED248F">
      <w:pPr>
        <w:rPr>
          <w:color w:val="FF0000"/>
        </w:rPr>
      </w:pPr>
      <w:r>
        <w:rPr>
          <w:color w:val="FF0000"/>
        </w:rPr>
        <w:t xml:space="preserve">[4] </w:t>
      </w:r>
      <w:hyperlink r:id="rId16" w:history="1">
        <w:r w:rsidR="00565144" w:rsidRPr="009842A3">
          <w:rPr>
            <w:rStyle w:val="Hyperlink"/>
          </w:rPr>
          <w:t>https://news.softpedia.com/news/medical-equipment-crashes-during-heart-procedure-because-of-antivirus-scan-503642.shtml</w:t>
        </w:r>
      </w:hyperlink>
    </w:p>
    <w:p w14:paraId="10E4F575" w14:textId="0F426EC0" w:rsidR="00565144" w:rsidRDefault="00565144" w:rsidP="00565144">
      <w:pPr>
        <w:rPr>
          <w:color w:val="FF0000"/>
        </w:rPr>
      </w:pPr>
      <w:r>
        <w:rPr>
          <w:color w:val="FF0000"/>
        </w:rPr>
        <w:t>[5</w:t>
      </w:r>
      <w:proofErr w:type="gramStart"/>
      <w:r>
        <w:rPr>
          <w:color w:val="FF0000"/>
        </w:rPr>
        <w:t xml:space="preserve">]  </w:t>
      </w:r>
      <w:r w:rsidRPr="00565144">
        <w:rPr>
          <w:color w:val="FF0000"/>
        </w:rPr>
        <w:t>Gov.uk</w:t>
      </w:r>
      <w:proofErr w:type="gramEnd"/>
      <w:r w:rsidRPr="00565144">
        <w:rPr>
          <w:color w:val="FF0000"/>
        </w:rPr>
        <w:t>, “Cyber security sectoral analysis 2025,” </w:t>
      </w:r>
      <w:r w:rsidRPr="00565144">
        <w:rPr>
          <w:i/>
          <w:iCs/>
          <w:color w:val="FF0000"/>
        </w:rPr>
        <w:t>GOV.UK</w:t>
      </w:r>
      <w:r w:rsidRPr="00565144">
        <w:rPr>
          <w:color w:val="FF0000"/>
        </w:rPr>
        <w:t xml:space="preserve">, Mar. 13, 2025. </w:t>
      </w:r>
      <w:hyperlink r:id="rId17" w:history="1">
        <w:r w:rsidR="00BE4BBC" w:rsidRPr="007C1732">
          <w:rPr>
            <w:rStyle w:val="Hyperlink"/>
          </w:rPr>
          <w:t>https://www.gov.uk/government/publications/cyber-security-sectoral-analysis-2025/cyber-security-sectoral-analysis-2025</w:t>
        </w:r>
      </w:hyperlink>
    </w:p>
    <w:p w14:paraId="162BEF05" w14:textId="547FBC17" w:rsidR="00BE4BBC" w:rsidRPr="00565144" w:rsidRDefault="00BE4BBC" w:rsidP="00565144">
      <w:pPr>
        <w:rPr>
          <w:color w:val="FF0000"/>
        </w:rPr>
      </w:pPr>
      <w:r>
        <w:rPr>
          <w:color w:val="FF0000"/>
        </w:rPr>
        <w:t xml:space="preserve">[6] </w:t>
      </w:r>
      <w:r w:rsidRPr="00BE4BBC">
        <w:rPr>
          <w:color w:val="FF0000"/>
        </w:rPr>
        <w:t>https://learn.microsoft.com/en-us/azure/sentinel/overview?tabs=defender-portal</w:t>
      </w:r>
    </w:p>
    <w:p w14:paraId="3AA93C88" w14:textId="4BAF383F" w:rsidR="00565144" w:rsidRDefault="00565144" w:rsidP="00565144">
      <w:pPr>
        <w:rPr>
          <w:color w:val="FF0000"/>
        </w:rPr>
      </w:pPr>
      <w:r w:rsidRPr="00565144">
        <w:rPr>
          <w:color w:val="FF0000"/>
        </w:rPr>
        <w:t>‌</w:t>
      </w:r>
      <w:r w:rsidR="00BE4BBC">
        <w:rPr>
          <w:color w:val="FF0000"/>
        </w:rPr>
        <w:t xml:space="preserve">[7] </w:t>
      </w:r>
      <w:hyperlink r:id="rId18" w:history="1">
        <w:r w:rsidR="00BE4BBC" w:rsidRPr="007C1732">
          <w:rPr>
            <w:rStyle w:val="Hyperlink"/>
          </w:rPr>
          <w:t>https://azuremarketplace.microsoft.com/en-us/marketplace/apps/iboss.iboss-sentinel-connector?tab=Overview</w:t>
        </w:r>
      </w:hyperlink>
    </w:p>
    <w:p w14:paraId="654270C1" w14:textId="0742F5CF" w:rsidR="00BE4BBC" w:rsidRDefault="00BE4BBC" w:rsidP="00565144">
      <w:r>
        <w:rPr>
          <w:color w:val="FF0000"/>
        </w:rPr>
        <w:lastRenderedPageBreak/>
        <w:t xml:space="preserve">[8] </w:t>
      </w:r>
      <w:hyperlink r:id="rId19" w:history="1">
        <w:r w:rsidRPr="007C1732">
          <w:rPr>
            <w:rStyle w:val="Hyperlink"/>
          </w:rPr>
          <w:t>https://www.armis.com/integrations-adapters</w:t>
        </w:r>
      </w:hyperlink>
    </w:p>
    <w:p w14:paraId="258E8996" w14:textId="48D712C8" w:rsidR="00FE29B1" w:rsidRDefault="00FE29B1" w:rsidP="00565144">
      <w:r>
        <w:t xml:space="preserve">[9] </w:t>
      </w:r>
      <w:hyperlink r:id="rId20" w:anchor="sec0014a" w:history="1">
        <w:r w:rsidRPr="001844EE">
          <w:rPr>
            <w:rStyle w:val="Hyperlink"/>
          </w:rPr>
          <w:t>https://www.sciencedirect.com/science/article/pii/S0167404820301310#sec0014a</w:t>
        </w:r>
      </w:hyperlink>
    </w:p>
    <w:p w14:paraId="4EDE6D3A" w14:textId="36D7B3E8" w:rsidR="00FE29B1" w:rsidRDefault="004A08D8" w:rsidP="00565144">
      <w:pPr>
        <w:rPr>
          <w:color w:val="FF0000"/>
        </w:rPr>
      </w:pPr>
      <w:r>
        <w:rPr>
          <w:color w:val="FF0000"/>
        </w:rPr>
        <w:t xml:space="preserve">[10] </w:t>
      </w:r>
      <w:hyperlink r:id="rId21" w:history="1">
        <w:r w:rsidRPr="00DA0378">
          <w:rPr>
            <w:rStyle w:val="Hyperlink"/>
          </w:rPr>
          <w:t>https://www.kiteworks.com/risk-compliance-glossary/living-off-the-land-attacks</w:t>
        </w:r>
      </w:hyperlink>
    </w:p>
    <w:p w14:paraId="18E8ED0F" w14:textId="75FE63A1" w:rsidR="004A08D8" w:rsidRDefault="004A08D8" w:rsidP="00565144">
      <w:pPr>
        <w:rPr>
          <w:color w:val="FF0000"/>
        </w:rPr>
      </w:pPr>
      <w:r>
        <w:rPr>
          <w:color w:val="FF0000"/>
        </w:rPr>
        <w:t xml:space="preserve">[11] </w:t>
      </w:r>
      <w:hyperlink r:id="rId22" w:history="1">
        <w:r w:rsidRPr="00DA0378">
          <w:rPr>
            <w:rStyle w:val="Hyperlink"/>
          </w:rPr>
          <w:t>https://www.crowdstrike.com/en-us/cybersecurity-101/threat-intelligence/advanced-persistent-threat-apt</w:t>
        </w:r>
      </w:hyperlink>
    </w:p>
    <w:p w14:paraId="364464BB" w14:textId="0B44599E" w:rsidR="00031A8E" w:rsidRDefault="00031A8E" w:rsidP="00565144">
      <w:pPr>
        <w:rPr>
          <w:color w:val="FF0000"/>
        </w:rPr>
      </w:pPr>
      <w:r>
        <w:rPr>
          <w:color w:val="FF0000"/>
        </w:rPr>
        <w:t xml:space="preserve">[12] </w:t>
      </w:r>
      <w:hyperlink r:id="rId23" w:history="1">
        <w:r w:rsidRPr="00DA0378">
          <w:rPr>
            <w:rStyle w:val="Hyperlink"/>
          </w:rPr>
          <w:t>https://venturebeat.com/security/51-seconds-to-breach-how-cisos-are-fighting-back-against-light</w:t>
        </w:r>
        <w:r w:rsidRPr="00DA0378">
          <w:rPr>
            <w:rStyle w:val="Hyperlink"/>
          </w:rPr>
          <w:t>n</w:t>
        </w:r>
        <w:r w:rsidRPr="00DA0378">
          <w:rPr>
            <w:rStyle w:val="Hyperlink"/>
          </w:rPr>
          <w:t>ing-fast-attacks</w:t>
        </w:r>
      </w:hyperlink>
    </w:p>
    <w:p w14:paraId="3D4FB7F5" w14:textId="4A7DD937" w:rsidR="000C49BB" w:rsidRDefault="000C49BB" w:rsidP="00565144">
      <w:pPr>
        <w:rPr>
          <w:color w:val="FF0000"/>
        </w:rPr>
      </w:pPr>
      <w:r>
        <w:rPr>
          <w:color w:val="FF0000"/>
        </w:rPr>
        <w:t xml:space="preserve">[13] </w:t>
      </w:r>
      <w:hyperlink r:id="rId24" w:history="1">
        <w:r w:rsidRPr="004F02D8">
          <w:rPr>
            <w:rStyle w:val="Hyperlink"/>
          </w:rPr>
          <w:t>https://webthesis.biblio.polito.it/secure/22631/1/tesi.pdf</w:t>
        </w:r>
      </w:hyperlink>
    </w:p>
    <w:p w14:paraId="21ADA201" w14:textId="03D1F7EC" w:rsidR="000C49BB" w:rsidRDefault="000C49BB" w:rsidP="00565144">
      <w:pPr>
        <w:rPr>
          <w:color w:val="FF0000"/>
        </w:rPr>
      </w:pPr>
      <w:r>
        <w:rPr>
          <w:color w:val="FF0000"/>
        </w:rPr>
        <w:t xml:space="preserve">[14] </w:t>
      </w:r>
      <w:hyperlink r:id="rId25" w:history="1">
        <w:r w:rsidRPr="004F02D8">
          <w:rPr>
            <w:rStyle w:val="Hyperlink"/>
          </w:rPr>
          <w:t>https://www.cybersecuritydive.com/news/ai-security-risks-agents-report/753345/</w:t>
        </w:r>
      </w:hyperlink>
    </w:p>
    <w:p w14:paraId="271D9441" w14:textId="76A01678" w:rsidR="000C49BB" w:rsidRDefault="000C49BB" w:rsidP="00565144">
      <w:pPr>
        <w:rPr>
          <w:color w:val="FF0000"/>
        </w:rPr>
      </w:pPr>
      <w:r>
        <w:rPr>
          <w:color w:val="FF0000"/>
        </w:rPr>
        <w:t xml:space="preserve">[15] </w:t>
      </w:r>
      <w:hyperlink r:id="rId26" w:history="1">
        <w:r w:rsidRPr="004F02D8">
          <w:rPr>
            <w:rStyle w:val="Hyperlink"/>
          </w:rPr>
          <w:t>https://www.mckinsey.com/about-us/new-at-mckinsey-blog/ai-is-the-greatest-threat-and-defense-in-cybersecurity-today</w:t>
        </w:r>
      </w:hyperlink>
    </w:p>
    <w:p w14:paraId="5DCB5885" w14:textId="54294A3F" w:rsidR="00152F16" w:rsidRDefault="00152F16" w:rsidP="00565144">
      <w:r>
        <w:rPr>
          <w:color w:val="FF0000"/>
        </w:rPr>
        <w:t xml:space="preserve">[16] </w:t>
      </w:r>
      <w:hyperlink r:id="rId27" w:history="1">
        <w:r w:rsidRPr="004F02D8">
          <w:rPr>
            <w:rStyle w:val="Hyperlink"/>
          </w:rPr>
          <w:t>https://attack.mitre.org</w:t>
        </w:r>
      </w:hyperlink>
    </w:p>
    <w:p w14:paraId="58651AF9" w14:textId="05882DB3" w:rsidR="0004015D" w:rsidRDefault="0004015D" w:rsidP="00565144">
      <w:r>
        <w:t xml:space="preserve">[17] </w:t>
      </w:r>
      <w:hyperlink r:id="rId28" w:history="1">
        <w:r w:rsidRPr="00763D9E">
          <w:rPr>
            <w:rStyle w:val="Hyperlink"/>
          </w:rPr>
          <w:t>https://www.tufin.com/blog/deep-dive-soar-playbooks-automating-security-operations</w:t>
        </w:r>
      </w:hyperlink>
    </w:p>
    <w:p w14:paraId="6A00D213" w14:textId="16970037" w:rsidR="0004015D" w:rsidRDefault="006829B8" w:rsidP="00A76430">
      <w:pPr>
        <w:tabs>
          <w:tab w:val="left" w:pos="5520"/>
        </w:tabs>
        <w:rPr>
          <w:color w:val="FF0000"/>
        </w:rPr>
      </w:pPr>
      <w:r>
        <w:rPr>
          <w:color w:val="FF0000"/>
        </w:rPr>
        <w:t xml:space="preserve">[18] </w:t>
      </w:r>
      <w:r w:rsidRPr="006829B8">
        <w:rPr>
          <w:color w:val="FF0000"/>
        </w:rPr>
        <w:t>https://arxiv.org/pdf/2303.04926</w:t>
      </w:r>
      <w:r w:rsidR="00A76430">
        <w:rPr>
          <w:color w:val="FF0000"/>
        </w:rPr>
        <w:tab/>
      </w:r>
    </w:p>
    <w:p w14:paraId="453A053C" w14:textId="14251BDF" w:rsidR="00A76430" w:rsidRDefault="00A76430" w:rsidP="00A76430">
      <w:pPr>
        <w:tabs>
          <w:tab w:val="left" w:pos="5520"/>
        </w:tabs>
        <w:rPr>
          <w:color w:val="FF0000"/>
        </w:rPr>
      </w:pPr>
      <w:r>
        <w:rPr>
          <w:color w:val="FF0000"/>
        </w:rPr>
        <w:t xml:space="preserve">[19] </w:t>
      </w:r>
      <w:hyperlink r:id="rId29" w:history="1">
        <w:r w:rsidR="00C6161D" w:rsidRPr="00C74B0F">
          <w:rPr>
            <w:rStyle w:val="Hyperlink"/>
          </w:rPr>
          <w:t>https://www.prophetsecurity.ai/blog/soc-metrics-that-matter-mttr-mtti-false-negatives-and-more</w:t>
        </w:r>
      </w:hyperlink>
    </w:p>
    <w:p w14:paraId="7C043E57" w14:textId="1BA4C843" w:rsidR="00C6161D" w:rsidRDefault="00C6161D" w:rsidP="00A76430">
      <w:pPr>
        <w:tabs>
          <w:tab w:val="left" w:pos="5520"/>
        </w:tabs>
        <w:rPr>
          <w:color w:val="FF0000"/>
        </w:rPr>
      </w:pPr>
      <w:r>
        <w:rPr>
          <w:color w:val="FF0000"/>
        </w:rPr>
        <w:t>[20] Objectives were written with the assistance of ChatGPT, primarily for deciding on what numbers were reasonable for the project, and what would be acceptable/reasonable.</w:t>
      </w:r>
      <w:r w:rsidRPr="00C6161D">
        <w:t xml:space="preserve"> </w:t>
      </w:r>
      <w:hyperlink r:id="rId30" w:history="1">
        <w:r w:rsidRPr="00C74B0F">
          <w:rPr>
            <w:rStyle w:val="Hyperlink"/>
          </w:rPr>
          <w:t>https://chatgpt.com</w:t>
        </w:r>
      </w:hyperlink>
    </w:p>
    <w:p w14:paraId="6B347EAB" w14:textId="5BDE1921" w:rsidR="00C6161D" w:rsidRPr="006829B8" w:rsidRDefault="00C6161D" w:rsidP="00A76430">
      <w:pPr>
        <w:tabs>
          <w:tab w:val="left" w:pos="5520"/>
        </w:tabs>
        <w:rPr>
          <w:color w:val="FF0000"/>
        </w:rPr>
      </w:pPr>
      <w:r>
        <w:rPr>
          <w:color w:val="FF0000"/>
        </w:rPr>
        <w:t xml:space="preserve">[21] </w:t>
      </w:r>
      <w:r w:rsidRPr="00C6161D">
        <w:rPr>
          <w:color w:val="FF0000"/>
        </w:rPr>
        <w:t>https://www.scworld.com/news/scattered-spider-now-moves-from-initial-access-to-encryption-in-24-hours</w:t>
      </w:r>
    </w:p>
    <w:p w14:paraId="529AC4B4" w14:textId="0073DE42" w:rsidR="00152F16" w:rsidRDefault="00BA7D75" w:rsidP="00565144">
      <w:pPr>
        <w:rPr>
          <w:color w:val="FF0000"/>
        </w:rPr>
      </w:pPr>
      <w:r>
        <w:rPr>
          <w:color w:val="FF0000"/>
        </w:rPr>
        <w:t xml:space="preserve">[22] </w:t>
      </w:r>
      <w:hyperlink r:id="rId31" w:history="1">
        <w:r w:rsidRPr="00C74B0F">
          <w:rPr>
            <w:rStyle w:val="Hyperlink"/>
          </w:rPr>
          <w:t>https://thehackernews.com/expert-insights/2025/09/the-high-cost-of-useless-alerts-why.html</w:t>
        </w:r>
      </w:hyperlink>
    </w:p>
    <w:p w14:paraId="5875D9CE" w14:textId="399E8130" w:rsidR="00BA7D75" w:rsidRDefault="00BA7D75" w:rsidP="00565144">
      <w:pPr>
        <w:rPr>
          <w:color w:val="FF0000"/>
        </w:rPr>
      </w:pPr>
      <w:r>
        <w:rPr>
          <w:color w:val="FF0000"/>
        </w:rPr>
        <w:t>[23] I’ve worked in a SOC for three years and have experience with “SOC Burnout” or “Analyst Burnout”.</w:t>
      </w:r>
    </w:p>
    <w:p w14:paraId="59C220EB" w14:textId="271F3349" w:rsidR="00BA7D75" w:rsidRDefault="00BA7D75" w:rsidP="00565144">
      <w:pPr>
        <w:rPr>
          <w:color w:val="FF0000"/>
        </w:rPr>
      </w:pPr>
      <w:r>
        <w:rPr>
          <w:color w:val="FF0000"/>
        </w:rPr>
        <w:t xml:space="preserve">[24] </w:t>
      </w:r>
      <w:hyperlink r:id="rId32" w:history="1">
        <w:r w:rsidRPr="00C74B0F">
          <w:rPr>
            <w:rStyle w:val="Hyperlink"/>
          </w:rPr>
          <w:t>https://swimlane.com/blog/analyst-burnout-signs</w:t>
        </w:r>
      </w:hyperlink>
    </w:p>
    <w:p w14:paraId="750F5567" w14:textId="4752C241" w:rsidR="00BA5E94" w:rsidRDefault="00BA5E94" w:rsidP="00565144">
      <w:pPr>
        <w:rPr>
          <w:color w:val="FF0000"/>
        </w:rPr>
      </w:pPr>
      <w:r>
        <w:rPr>
          <w:color w:val="FF0000"/>
        </w:rPr>
        <w:t xml:space="preserve">[25] </w:t>
      </w:r>
      <w:hyperlink r:id="rId33" w:history="1">
        <w:r w:rsidRPr="00C74B0F">
          <w:rPr>
            <w:rStyle w:val="Hyperlink"/>
          </w:rPr>
          <w:t>https://attack.mitre.org/techniques/T1555/003</w:t>
        </w:r>
      </w:hyperlink>
    </w:p>
    <w:p w14:paraId="63E2B93A" w14:textId="3DB868BF" w:rsidR="00BA5E94" w:rsidRDefault="00BA5E94" w:rsidP="00565144">
      <w:pPr>
        <w:rPr>
          <w:color w:val="FF0000"/>
        </w:rPr>
      </w:pPr>
      <w:r>
        <w:rPr>
          <w:color w:val="FF0000"/>
        </w:rPr>
        <w:t xml:space="preserve">[26] </w:t>
      </w:r>
      <w:hyperlink r:id="rId34" w:history="1">
        <w:r w:rsidRPr="00C74B0F">
          <w:rPr>
            <w:rStyle w:val="Hyperlink"/>
          </w:rPr>
          <w:t>https://attaxion.com/glossary/cyber-risk-prioritization</w:t>
        </w:r>
      </w:hyperlink>
    </w:p>
    <w:p w14:paraId="5C98C88B" w14:textId="4C67839A" w:rsidR="00BA5E94" w:rsidRDefault="00BA5E94" w:rsidP="00565144">
      <w:pPr>
        <w:rPr>
          <w:color w:val="FF0000"/>
        </w:rPr>
      </w:pPr>
      <w:r>
        <w:rPr>
          <w:color w:val="FF0000"/>
        </w:rPr>
        <w:t xml:space="preserve">[27] </w:t>
      </w:r>
      <w:hyperlink r:id="rId35" w:history="1">
        <w:r w:rsidRPr="00C74B0F">
          <w:rPr>
            <w:rStyle w:val="Hyperlink"/>
          </w:rPr>
          <w:t>https://attaxion.com/blog/cwe-vs-cve-cvss-difference</w:t>
        </w:r>
      </w:hyperlink>
    </w:p>
    <w:p w14:paraId="4F2F3754" w14:textId="4F49FA4A" w:rsidR="00746DCF" w:rsidRDefault="00746DCF" w:rsidP="00565144">
      <w:pPr>
        <w:rPr>
          <w:color w:val="FF0000"/>
        </w:rPr>
      </w:pPr>
      <w:r>
        <w:rPr>
          <w:color w:val="FF0000"/>
        </w:rPr>
        <w:t xml:space="preserve">[28] </w:t>
      </w:r>
      <w:hyperlink r:id="rId36" w:history="1">
        <w:r w:rsidRPr="00C74B0F">
          <w:rPr>
            <w:rStyle w:val="Hyperlink"/>
          </w:rPr>
          <w:t>https://attack.mitre.org/techniques/T1021/001</w:t>
        </w:r>
      </w:hyperlink>
    </w:p>
    <w:p w14:paraId="7C3DD638" w14:textId="2DF7720B" w:rsidR="000E036A" w:rsidRDefault="000E036A" w:rsidP="00565144">
      <w:pPr>
        <w:rPr>
          <w:color w:val="FF0000"/>
        </w:rPr>
      </w:pPr>
      <w:r>
        <w:rPr>
          <w:color w:val="FF0000"/>
        </w:rPr>
        <w:t xml:space="preserve">[29] </w:t>
      </w:r>
      <w:hyperlink r:id="rId37" w:history="1">
        <w:r w:rsidRPr="00C74B0F">
          <w:rPr>
            <w:rStyle w:val="Hyperlink"/>
          </w:rPr>
          <w:t>https://attack.mitre.org/tactics/TA0008</w:t>
        </w:r>
      </w:hyperlink>
    </w:p>
    <w:p w14:paraId="6493EC1B" w14:textId="5A1A6549" w:rsidR="000E036A" w:rsidRDefault="00C95113" w:rsidP="00565144">
      <w:pPr>
        <w:rPr>
          <w:color w:val="FF0000"/>
        </w:rPr>
      </w:pPr>
      <w:r>
        <w:rPr>
          <w:color w:val="FF0000"/>
        </w:rPr>
        <w:t xml:space="preserve">[30] </w:t>
      </w:r>
      <w:hyperlink r:id="rId38" w:history="1">
        <w:r w:rsidRPr="00AA3352">
          <w:rPr>
            <w:rStyle w:val="Hyperlink"/>
          </w:rPr>
          <w:t>https://learn.microsoft.com/en-us//azure/sentinel/billing</w:t>
        </w:r>
      </w:hyperlink>
    </w:p>
    <w:p w14:paraId="7CB83A8B" w14:textId="593B8F5A" w:rsidR="00C95113" w:rsidRDefault="00C95113" w:rsidP="00565144">
      <w:pPr>
        <w:rPr>
          <w:color w:val="FF0000"/>
        </w:rPr>
      </w:pPr>
      <w:r>
        <w:rPr>
          <w:color w:val="FF0000"/>
        </w:rPr>
        <w:t xml:space="preserve">[31] </w:t>
      </w:r>
      <w:hyperlink r:id="rId39" w:history="1">
        <w:r w:rsidRPr="00AA3352">
          <w:rPr>
            <w:rStyle w:val="Hyperlink"/>
          </w:rPr>
          <w:t>https://azure-int.microsoft.com/en-us/pricing/details/microsoft-sentinel/</w:t>
        </w:r>
      </w:hyperlink>
    </w:p>
    <w:p w14:paraId="7D5519E4" w14:textId="3E76A428" w:rsidR="00C95113" w:rsidRDefault="00ED3016" w:rsidP="00565144">
      <w:pPr>
        <w:rPr>
          <w:color w:val="FF0000"/>
        </w:rPr>
      </w:pPr>
      <w:r>
        <w:rPr>
          <w:color w:val="FF0000"/>
        </w:rPr>
        <w:t xml:space="preserve">[32] </w:t>
      </w:r>
      <w:hyperlink r:id="rId40" w:history="1">
        <w:r w:rsidRPr="00AA3352">
          <w:rPr>
            <w:rStyle w:val="Hyperlink"/>
          </w:rPr>
          <w:t>https://azure.microsoft.com/en-us/free/students</w:t>
        </w:r>
      </w:hyperlink>
    </w:p>
    <w:p w14:paraId="0507BBDA" w14:textId="58CFBD52" w:rsidR="00ED3016" w:rsidRDefault="00484EE3" w:rsidP="00565144">
      <w:r>
        <w:rPr>
          <w:color w:val="FF0000"/>
        </w:rPr>
        <w:lastRenderedPageBreak/>
        <w:t xml:space="preserve">[33] ChatGPT used to ensure task list was robust and was not missing anything. </w:t>
      </w:r>
      <w:hyperlink r:id="rId41" w:history="1">
        <w:r w:rsidRPr="00C74B0F">
          <w:rPr>
            <w:rStyle w:val="Hyperlink"/>
          </w:rPr>
          <w:t>https://chatgpt.com</w:t>
        </w:r>
      </w:hyperlink>
    </w:p>
    <w:p w14:paraId="6A5D80DE" w14:textId="4044EF6E" w:rsidR="007C38C5" w:rsidRDefault="007C38C5" w:rsidP="00565144">
      <w:r>
        <w:t xml:space="preserve">[34] </w:t>
      </w:r>
      <w:hyperlink r:id="rId42" w:history="1">
        <w:r w:rsidRPr="003209DC">
          <w:rPr>
            <w:rStyle w:val="Hyperlink"/>
          </w:rPr>
          <w:t>https://www.onlinegantt.com</w:t>
        </w:r>
      </w:hyperlink>
    </w:p>
    <w:p w14:paraId="3AD6C82A" w14:textId="002CEE81" w:rsidR="0082656A" w:rsidRPr="0082656A" w:rsidRDefault="0082656A">
      <w:pPr>
        <w:rPr>
          <w:color w:val="FF0000"/>
        </w:rPr>
      </w:pPr>
    </w:p>
    <w:sectPr w:rsidR="0082656A" w:rsidRPr="008265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C7015"/>
    <w:multiLevelType w:val="hybridMultilevel"/>
    <w:tmpl w:val="6BE21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63677"/>
    <w:multiLevelType w:val="hybridMultilevel"/>
    <w:tmpl w:val="48D212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7616AE"/>
    <w:multiLevelType w:val="hybridMultilevel"/>
    <w:tmpl w:val="74BE2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981D57"/>
    <w:multiLevelType w:val="hybridMultilevel"/>
    <w:tmpl w:val="609A6F30"/>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6AE7BF7"/>
    <w:multiLevelType w:val="hybridMultilevel"/>
    <w:tmpl w:val="EF309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E7EE5"/>
    <w:multiLevelType w:val="hybridMultilevel"/>
    <w:tmpl w:val="E5A23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126C69"/>
    <w:multiLevelType w:val="hybridMultilevel"/>
    <w:tmpl w:val="871E0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7D7D92"/>
    <w:multiLevelType w:val="hybridMultilevel"/>
    <w:tmpl w:val="41B87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225C17"/>
    <w:multiLevelType w:val="hybridMultilevel"/>
    <w:tmpl w:val="3468D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B83C3F"/>
    <w:multiLevelType w:val="hybridMultilevel"/>
    <w:tmpl w:val="192877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0144E28"/>
    <w:multiLevelType w:val="hybridMultilevel"/>
    <w:tmpl w:val="2AD2FE98"/>
    <w:lvl w:ilvl="0" w:tplc="84ECB2E2">
      <w:start w:val="1"/>
      <w:numFmt w:val="lowerRoman"/>
      <w:lvlText w:val="%1."/>
      <w:lvlJc w:val="left"/>
      <w:pPr>
        <w:ind w:left="252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26787EDC"/>
    <w:multiLevelType w:val="hybridMultilevel"/>
    <w:tmpl w:val="083683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A065DE7"/>
    <w:multiLevelType w:val="hybridMultilevel"/>
    <w:tmpl w:val="561E14A6"/>
    <w:lvl w:ilvl="0" w:tplc="5920AF52">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2CE0590D"/>
    <w:multiLevelType w:val="hybridMultilevel"/>
    <w:tmpl w:val="1C0EC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3B1DF5"/>
    <w:multiLevelType w:val="hybridMultilevel"/>
    <w:tmpl w:val="06F8C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2F156F"/>
    <w:multiLevelType w:val="hybridMultilevel"/>
    <w:tmpl w:val="E7845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971706"/>
    <w:multiLevelType w:val="hybridMultilevel"/>
    <w:tmpl w:val="660689BC"/>
    <w:lvl w:ilvl="0" w:tplc="EFB495EE">
      <w:start w:val="1"/>
      <w:numFmt w:val="lowerRoman"/>
      <w:lvlText w:val="%1."/>
      <w:lvlJc w:val="left"/>
      <w:pPr>
        <w:ind w:left="252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7" w15:restartNumberingAfterBreak="0">
    <w:nsid w:val="39BE7314"/>
    <w:multiLevelType w:val="hybridMultilevel"/>
    <w:tmpl w:val="6554AA2E"/>
    <w:lvl w:ilvl="0" w:tplc="A5FC425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3D466406"/>
    <w:multiLevelType w:val="hybridMultilevel"/>
    <w:tmpl w:val="2D045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3614DB"/>
    <w:multiLevelType w:val="hybridMultilevel"/>
    <w:tmpl w:val="8CDAF4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A8A3605"/>
    <w:multiLevelType w:val="hybridMultilevel"/>
    <w:tmpl w:val="609A6F30"/>
    <w:lvl w:ilvl="0" w:tplc="E85EE13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FC466A"/>
    <w:multiLevelType w:val="hybridMultilevel"/>
    <w:tmpl w:val="7D628298"/>
    <w:lvl w:ilvl="0" w:tplc="D38C4794">
      <w:start w:val="3"/>
      <w:numFmt w:val="decimal"/>
      <w:lvlText w:val="%1."/>
      <w:lvlJc w:val="left"/>
      <w:pPr>
        <w:ind w:left="720" w:hanging="360"/>
      </w:pPr>
      <w:rPr>
        <w:rFonts w:hint="default"/>
        <w:b/>
        <w:sz w:val="40"/>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A170A3C"/>
    <w:multiLevelType w:val="hybridMultilevel"/>
    <w:tmpl w:val="A538C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77034C"/>
    <w:multiLevelType w:val="hybridMultilevel"/>
    <w:tmpl w:val="46B272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59867770">
    <w:abstractNumId w:val="14"/>
  </w:num>
  <w:num w:numId="2" w16cid:durableId="579292743">
    <w:abstractNumId w:val="12"/>
  </w:num>
  <w:num w:numId="3" w16cid:durableId="1855992970">
    <w:abstractNumId w:val="17"/>
  </w:num>
  <w:num w:numId="4" w16cid:durableId="1737822104">
    <w:abstractNumId w:val="16"/>
  </w:num>
  <w:num w:numId="5" w16cid:durableId="1339118271">
    <w:abstractNumId w:val="10"/>
  </w:num>
  <w:num w:numId="6" w16cid:durableId="1596211805">
    <w:abstractNumId w:val="1"/>
  </w:num>
  <w:num w:numId="7" w16cid:durableId="1932615457">
    <w:abstractNumId w:val="13"/>
  </w:num>
  <w:num w:numId="8" w16cid:durableId="1167014948">
    <w:abstractNumId w:val="21"/>
  </w:num>
  <w:num w:numId="9" w16cid:durableId="1843086580">
    <w:abstractNumId w:val="5"/>
  </w:num>
  <w:num w:numId="10" w16cid:durableId="1164591881">
    <w:abstractNumId w:val="20"/>
  </w:num>
  <w:num w:numId="11" w16cid:durableId="2065643803">
    <w:abstractNumId w:val="6"/>
  </w:num>
  <w:num w:numId="12" w16cid:durableId="423188035">
    <w:abstractNumId w:val="2"/>
  </w:num>
  <w:num w:numId="13" w16cid:durableId="928343551">
    <w:abstractNumId w:val="3"/>
  </w:num>
  <w:num w:numId="14" w16cid:durableId="1387294480">
    <w:abstractNumId w:val="0"/>
  </w:num>
  <w:num w:numId="15" w16cid:durableId="238177421">
    <w:abstractNumId w:val="22"/>
  </w:num>
  <w:num w:numId="16" w16cid:durableId="648247007">
    <w:abstractNumId w:val="7"/>
  </w:num>
  <w:num w:numId="17" w16cid:durableId="774516976">
    <w:abstractNumId w:val="15"/>
  </w:num>
  <w:num w:numId="18" w16cid:durableId="1198590567">
    <w:abstractNumId w:val="18"/>
  </w:num>
  <w:num w:numId="19" w16cid:durableId="1996184545">
    <w:abstractNumId w:val="8"/>
  </w:num>
  <w:num w:numId="20" w16cid:durableId="1687907531">
    <w:abstractNumId w:val="4"/>
  </w:num>
  <w:num w:numId="21" w16cid:durableId="16346987">
    <w:abstractNumId w:val="11"/>
  </w:num>
  <w:num w:numId="22" w16cid:durableId="1829517054">
    <w:abstractNumId w:val="23"/>
  </w:num>
  <w:num w:numId="23" w16cid:durableId="956302983">
    <w:abstractNumId w:val="9"/>
  </w:num>
  <w:num w:numId="24" w16cid:durableId="66370561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56A"/>
    <w:rsid w:val="00024D3E"/>
    <w:rsid w:val="00031A8E"/>
    <w:rsid w:val="0004015D"/>
    <w:rsid w:val="000511B5"/>
    <w:rsid w:val="000C49BB"/>
    <w:rsid w:val="000E036A"/>
    <w:rsid w:val="00152F16"/>
    <w:rsid w:val="00176A83"/>
    <w:rsid w:val="001A20C9"/>
    <w:rsid w:val="001F631D"/>
    <w:rsid w:val="00203E58"/>
    <w:rsid w:val="00233B0C"/>
    <w:rsid w:val="00236701"/>
    <w:rsid w:val="00253EEA"/>
    <w:rsid w:val="002A4044"/>
    <w:rsid w:val="002F019E"/>
    <w:rsid w:val="002F1701"/>
    <w:rsid w:val="003435CA"/>
    <w:rsid w:val="003809BE"/>
    <w:rsid w:val="003A30D8"/>
    <w:rsid w:val="003A499D"/>
    <w:rsid w:val="003B0C04"/>
    <w:rsid w:val="003E5A02"/>
    <w:rsid w:val="003E62D3"/>
    <w:rsid w:val="00426CFC"/>
    <w:rsid w:val="00430501"/>
    <w:rsid w:val="00484EE3"/>
    <w:rsid w:val="004A08D8"/>
    <w:rsid w:val="004C3979"/>
    <w:rsid w:val="004F6459"/>
    <w:rsid w:val="00565144"/>
    <w:rsid w:val="00596033"/>
    <w:rsid w:val="005C4755"/>
    <w:rsid w:val="005F7828"/>
    <w:rsid w:val="006019C7"/>
    <w:rsid w:val="00672BC3"/>
    <w:rsid w:val="006829B8"/>
    <w:rsid w:val="00685FB8"/>
    <w:rsid w:val="006A5742"/>
    <w:rsid w:val="006F625A"/>
    <w:rsid w:val="00730CF6"/>
    <w:rsid w:val="00746DCF"/>
    <w:rsid w:val="00766DA2"/>
    <w:rsid w:val="00785C1C"/>
    <w:rsid w:val="007B7FF7"/>
    <w:rsid w:val="007C38C5"/>
    <w:rsid w:val="007D56E0"/>
    <w:rsid w:val="007D5C16"/>
    <w:rsid w:val="007E1130"/>
    <w:rsid w:val="00805CFE"/>
    <w:rsid w:val="0082382F"/>
    <w:rsid w:val="0082656A"/>
    <w:rsid w:val="008A709B"/>
    <w:rsid w:val="008C689C"/>
    <w:rsid w:val="008F48A0"/>
    <w:rsid w:val="009148B3"/>
    <w:rsid w:val="00914F2D"/>
    <w:rsid w:val="009151EB"/>
    <w:rsid w:val="00916403"/>
    <w:rsid w:val="00932B8D"/>
    <w:rsid w:val="00993AA3"/>
    <w:rsid w:val="009A20B2"/>
    <w:rsid w:val="009E2D0B"/>
    <w:rsid w:val="009E3722"/>
    <w:rsid w:val="00A0588D"/>
    <w:rsid w:val="00A26CC0"/>
    <w:rsid w:val="00A76430"/>
    <w:rsid w:val="00AD2009"/>
    <w:rsid w:val="00AF525F"/>
    <w:rsid w:val="00AF6C7D"/>
    <w:rsid w:val="00B370B1"/>
    <w:rsid w:val="00BA5E94"/>
    <w:rsid w:val="00BA7D75"/>
    <w:rsid w:val="00BC4348"/>
    <w:rsid w:val="00BE4BBC"/>
    <w:rsid w:val="00C6161D"/>
    <w:rsid w:val="00C66A37"/>
    <w:rsid w:val="00C95113"/>
    <w:rsid w:val="00CC4E3A"/>
    <w:rsid w:val="00CE3E64"/>
    <w:rsid w:val="00D01BA1"/>
    <w:rsid w:val="00D05839"/>
    <w:rsid w:val="00D16D73"/>
    <w:rsid w:val="00D21A08"/>
    <w:rsid w:val="00D26829"/>
    <w:rsid w:val="00D26AE0"/>
    <w:rsid w:val="00D36916"/>
    <w:rsid w:val="00D653AD"/>
    <w:rsid w:val="00D80420"/>
    <w:rsid w:val="00DD038A"/>
    <w:rsid w:val="00DF7BF4"/>
    <w:rsid w:val="00E1321B"/>
    <w:rsid w:val="00E24DF3"/>
    <w:rsid w:val="00E346BC"/>
    <w:rsid w:val="00E77A67"/>
    <w:rsid w:val="00E96D2D"/>
    <w:rsid w:val="00EA43F1"/>
    <w:rsid w:val="00EA5484"/>
    <w:rsid w:val="00ED248F"/>
    <w:rsid w:val="00ED3016"/>
    <w:rsid w:val="00EE5D03"/>
    <w:rsid w:val="00EF3BD9"/>
    <w:rsid w:val="00F059DF"/>
    <w:rsid w:val="00F14DAA"/>
    <w:rsid w:val="00F209C8"/>
    <w:rsid w:val="00F44A17"/>
    <w:rsid w:val="00F55AB0"/>
    <w:rsid w:val="00F62E3C"/>
    <w:rsid w:val="00F92700"/>
    <w:rsid w:val="00FA137D"/>
    <w:rsid w:val="00FB408C"/>
    <w:rsid w:val="00FE2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6E19F"/>
  <w15:chartTrackingRefBased/>
  <w15:docId w15:val="{61ACD377-56E0-42D0-8035-E9D30E546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2D3"/>
  </w:style>
  <w:style w:type="paragraph" w:styleId="Heading1">
    <w:name w:val="heading 1"/>
    <w:basedOn w:val="Normal"/>
    <w:next w:val="Normal"/>
    <w:link w:val="Heading1Char"/>
    <w:uiPriority w:val="9"/>
    <w:qFormat/>
    <w:rsid w:val="008265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65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5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5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5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5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5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5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5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5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65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5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5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5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5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5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5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56A"/>
    <w:rPr>
      <w:rFonts w:eastAsiaTheme="majorEastAsia" w:cstheme="majorBidi"/>
      <w:color w:val="272727" w:themeColor="text1" w:themeTint="D8"/>
    </w:rPr>
  </w:style>
  <w:style w:type="paragraph" w:styleId="Title">
    <w:name w:val="Title"/>
    <w:basedOn w:val="Normal"/>
    <w:next w:val="Normal"/>
    <w:link w:val="TitleChar"/>
    <w:uiPriority w:val="10"/>
    <w:qFormat/>
    <w:rsid w:val="008265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5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5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5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56A"/>
    <w:pPr>
      <w:spacing w:before="160"/>
      <w:jc w:val="center"/>
    </w:pPr>
    <w:rPr>
      <w:i/>
      <w:iCs/>
      <w:color w:val="404040" w:themeColor="text1" w:themeTint="BF"/>
    </w:rPr>
  </w:style>
  <w:style w:type="character" w:customStyle="1" w:styleId="QuoteChar">
    <w:name w:val="Quote Char"/>
    <w:basedOn w:val="DefaultParagraphFont"/>
    <w:link w:val="Quote"/>
    <w:uiPriority w:val="29"/>
    <w:rsid w:val="0082656A"/>
    <w:rPr>
      <w:i/>
      <w:iCs/>
      <w:color w:val="404040" w:themeColor="text1" w:themeTint="BF"/>
    </w:rPr>
  </w:style>
  <w:style w:type="paragraph" w:styleId="ListParagraph">
    <w:name w:val="List Paragraph"/>
    <w:basedOn w:val="Normal"/>
    <w:uiPriority w:val="34"/>
    <w:qFormat/>
    <w:rsid w:val="0082656A"/>
    <w:pPr>
      <w:ind w:left="720"/>
      <w:contextualSpacing/>
    </w:pPr>
  </w:style>
  <w:style w:type="character" w:styleId="IntenseEmphasis">
    <w:name w:val="Intense Emphasis"/>
    <w:basedOn w:val="DefaultParagraphFont"/>
    <w:uiPriority w:val="21"/>
    <w:qFormat/>
    <w:rsid w:val="0082656A"/>
    <w:rPr>
      <w:i/>
      <w:iCs/>
      <w:color w:val="0F4761" w:themeColor="accent1" w:themeShade="BF"/>
    </w:rPr>
  </w:style>
  <w:style w:type="paragraph" w:styleId="IntenseQuote">
    <w:name w:val="Intense Quote"/>
    <w:basedOn w:val="Normal"/>
    <w:next w:val="Normal"/>
    <w:link w:val="IntenseQuoteChar"/>
    <w:uiPriority w:val="30"/>
    <w:qFormat/>
    <w:rsid w:val="008265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56A"/>
    <w:rPr>
      <w:i/>
      <w:iCs/>
      <w:color w:val="0F4761" w:themeColor="accent1" w:themeShade="BF"/>
    </w:rPr>
  </w:style>
  <w:style w:type="character" w:styleId="IntenseReference">
    <w:name w:val="Intense Reference"/>
    <w:basedOn w:val="DefaultParagraphFont"/>
    <w:uiPriority w:val="32"/>
    <w:qFormat/>
    <w:rsid w:val="0082656A"/>
    <w:rPr>
      <w:b/>
      <w:bCs/>
      <w:smallCaps/>
      <w:color w:val="0F4761" w:themeColor="accent1" w:themeShade="BF"/>
      <w:spacing w:val="5"/>
    </w:rPr>
  </w:style>
  <w:style w:type="character" w:styleId="Hyperlink">
    <w:name w:val="Hyperlink"/>
    <w:basedOn w:val="DefaultParagraphFont"/>
    <w:uiPriority w:val="99"/>
    <w:unhideWhenUsed/>
    <w:rsid w:val="00F55AB0"/>
    <w:rPr>
      <w:color w:val="467886" w:themeColor="hyperlink"/>
      <w:u w:val="single"/>
    </w:rPr>
  </w:style>
  <w:style w:type="character" w:styleId="UnresolvedMention">
    <w:name w:val="Unresolved Mention"/>
    <w:basedOn w:val="DefaultParagraphFont"/>
    <w:uiPriority w:val="99"/>
    <w:semiHidden/>
    <w:unhideWhenUsed/>
    <w:rsid w:val="00F55AB0"/>
    <w:rPr>
      <w:color w:val="605E5C"/>
      <w:shd w:val="clear" w:color="auto" w:fill="E1DFDD"/>
    </w:rPr>
  </w:style>
  <w:style w:type="character" w:styleId="FollowedHyperlink">
    <w:name w:val="FollowedHyperlink"/>
    <w:basedOn w:val="DefaultParagraphFont"/>
    <w:uiPriority w:val="99"/>
    <w:semiHidden/>
    <w:unhideWhenUsed/>
    <w:rsid w:val="00685FB8"/>
    <w:rPr>
      <w:color w:val="96607D" w:themeColor="followedHyperlink"/>
      <w:u w:val="single"/>
    </w:rPr>
  </w:style>
  <w:style w:type="character" w:styleId="CommentReference">
    <w:name w:val="annotation reference"/>
    <w:basedOn w:val="DefaultParagraphFont"/>
    <w:uiPriority w:val="99"/>
    <w:semiHidden/>
    <w:unhideWhenUsed/>
    <w:rsid w:val="00916403"/>
    <w:rPr>
      <w:sz w:val="16"/>
      <w:szCs w:val="16"/>
    </w:rPr>
  </w:style>
  <w:style w:type="paragraph" w:styleId="CommentText">
    <w:name w:val="annotation text"/>
    <w:basedOn w:val="Normal"/>
    <w:link w:val="CommentTextChar"/>
    <w:uiPriority w:val="99"/>
    <w:unhideWhenUsed/>
    <w:rsid w:val="00916403"/>
    <w:pPr>
      <w:spacing w:line="240" w:lineRule="auto"/>
    </w:pPr>
    <w:rPr>
      <w:sz w:val="20"/>
      <w:szCs w:val="20"/>
    </w:rPr>
  </w:style>
  <w:style w:type="character" w:customStyle="1" w:styleId="CommentTextChar">
    <w:name w:val="Comment Text Char"/>
    <w:basedOn w:val="DefaultParagraphFont"/>
    <w:link w:val="CommentText"/>
    <w:uiPriority w:val="99"/>
    <w:rsid w:val="00916403"/>
    <w:rPr>
      <w:sz w:val="20"/>
      <w:szCs w:val="20"/>
    </w:rPr>
  </w:style>
  <w:style w:type="paragraph" w:styleId="CommentSubject">
    <w:name w:val="annotation subject"/>
    <w:basedOn w:val="CommentText"/>
    <w:next w:val="CommentText"/>
    <w:link w:val="CommentSubjectChar"/>
    <w:uiPriority w:val="99"/>
    <w:semiHidden/>
    <w:unhideWhenUsed/>
    <w:rsid w:val="00916403"/>
    <w:rPr>
      <w:b/>
      <w:bCs/>
    </w:rPr>
  </w:style>
  <w:style w:type="character" w:customStyle="1" w:styleId="CommentSubjectChar">
    <w:name w:val="Comment Subject Char"/>
    <w:basedOn w:val="CommentTextChar"/>
    <w:link w:val="CommentSubject"/>
    <w:uiPriority w:val="99"/>
    <w:semiHidden/>
    <w:rsid w:val="0091640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azuremarketplace.microsoft.com/en-us/marketplace/apps/iboss.iboss-sentinel-connector?tab=Overview" TargetMode="External"/><Relationship Id="rId26" Type="http://schemas.openxmlformats.org/officeDocument/2006/relationships/hyperlink" Target="https://www.mckinsey.com/about-us/new-at-mckinsey-blog/ai-is-the-greatest-threat-and-defense-in-cybersecurity-today" TargetMode="External"/><Relationship Id="rId39" Type="http://schemas.openxmlformats.org/officeDocument/2006/relationships/hyperlink" Target="https://azure-int.microsoft.com/en-us/pricing/details/microsoft-sentinel/" TargetMode="External"/><Relationship Id="rId21" Type="http://schemas.openxmlformats.org/officeDocument/2006/relationships/hyperlink" Target="https://www.kiteworks.com/risk-compliance-glossary/living-off-the-land-attacks" TargetMode="External"/><Relationship Id="rId34" Type="http://schemas.openxmlformats.org/officeDocument/2006/relationships/hyperlink" Target="https://attaxion.com/glossary/cyber-risk-prioritization" TargetMode="External"/><Relationship Id="rId42" Type="http://schemas.openxmlformats.org/officeDocument/2006/relationships/hyperlink" Target="https://www.onlinegantt.com" TargetMode="External"/><Relationship Id="rId7" Type="http://schemas.openxmlformats.org/officeDocument/2006/relationships/hyperlink" Target="http://www.gov.uk&#8217;s" TargetMode="External"/><Relationship Id="rId2" Type="http://schemas.openxmlformats.org/officeDocument/2006/relationships/styles" Target="styles.xml"/><Relationship Id="rId16" Type="http://schemas.openxmlformats.org/officeDocument/2006/relationships/hyperlink" Target="https://news.softpedia.com/news/medical-equipment-crashes-during-heart-procedure-because-of-antivirus-scan-503642.shtml" TargetMode="External"/><Relationship Id="rId20" Type="http://schemas.openxmlformats.org/officeDocument/2006/relationships/hyperlink" Target="https://www.sciencedirect.com/science/article/pii/S0167404820301310" TargetMode="External"/><Relationship Id="rId29" Type="http://schemas.openxmlformats.org/officeDocument/2006/relationships/hyperlink" Target="https://www.prophetsecurity.ai/blog/soc-metrics-that-matter-mttr-mtti-false-negatives-and-more" TargetMode="External"/><Relationship Id="rId41" Type="http://schemas.openxmlformats.org/officeDocument/2006/relationships/hyperlink" Target="https://chatgpt.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24" Type="http://schemas.openxmlformats.org/officeDocument/2006/relationships/hyperlink" Target="https://webthesis.biblio.polito.it/secure/22631/1/tesi.pdf" TargetMode="External"/><Relationship Id="rId32" Type="http://schemas.openxmlformats.org/officeDocument/2006/relationships/hyperlink" Target="https://swimlane.com/blog/analyst-burnout-signs" TargetMode="External"/><Relationship Id="rId37" Type="http://schemas.openxmlformats.org/officeDocument/2006/relationships/hyperlink" Target="https://attack.mitre.org/tactics/TA0008" TargetMode="External"/><Relationship Id="rId40" Type="http://schemas.openxmlformats.org/officeDocument/2006/relationships/hyperlink" Target="https://azure.microsoft.com/en-us/free/students" TargetMode="External"/><Relationship Id="rId5" Type="http://schemas.openxmlformats.org/officeDocument/2006/relationships/image" Target="media/image1.png"/><Relationship Id="rId15" Type="http://schemas.openxmlformats.org/officeDocument/2006/relationships/hyperlink" Target="https://ieeexplore.ieee.org/document/8796531" TargetMode="External"/><Relationship Id="rId23" Type="http://schemas.openxmlformats.org/officeDocument/2006/relationships/hyperlink" Target="https://venturebeat.com/security/51-seconds-to-breach-how-cisos-are-fighting-back-against-lightning-fast-attacks" TargetMode="External"/><Relationship Id="rId28" Type="http://schemas.openxmlformats.org/officeDocument/2006/relationships/hyperlink" Target="https://www.tufin.com/blog/deep-dive-soar-playbooks-automating-security-operations" TargetMode="External"/><Relationship Id="rId36" Type="http://schemas.openxmlformats.org/officeDocument/2006/relationships/hyperlink" Target="https://attack.mitre.org/techniques/T1021/001" TargetMode="External"/><Relationship Id="rId10" Type="http://schemas.openxmlformats.org/officeDocument/2006/relationships/image" Target="media/image4.png"/><Relationship Id="rId19" Type="http://schemas.openxmlformats.org/officeDocument/2006/relationships/hyperlink" Target="https://www.armis.com/integrations-adapters" TargetMode="External"/><Relationship Id="rId31" Type="http://schemas.openxmlformats.org/officeDocument/2006/relationships/hyperlink" Target="https://thehackernews.com/expert-insights/2025/09/the-high-cost-of-useless-alerts-why.html"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2196/21747" TargetMode="External"/><Relationship Id="rId22" Type="http://schemas.openxmlformats.org/officeDocument/2006/relationships/hyperlink" Target="https://www.crowdstrike.com/en-us/cybersecurity-101/threat-intelligence/advanced-persistent-threat-apt" TargetMode="External"/><Relationship Id="rId27" Type="http://schemas.openxmlformats.org/officeDocument/2006/relationships/hyperlink" Target="https://attack.mitre.org" TargetMode="External"/><Relationship Id="rId30" Type="http://schemas.openxmlformats.org/officeDocument/2006/relationships/hyperlink" Target="https://chatgpt.com" TargetMode="External"/><Relationship Id="rId35" Type="http://schemas.openxmlformats.org/officeDocument/2006/relationships/hyperlink" Target="https://attaxion.com/blog/cwe-vs-cve-cvss-difference" TargetMode="External"/><Relationship Id="rId43" Type="http://schemas.openxmlformats.org/officeDocument/2006/relationships/fontTable" Target="fontTable.xml"/><Relationship Id="rId8" Type="http://schemas.openxmlformats.org/officeDocument/2006/relationships/hyperlink" Target="http://www.gov.uk&#8217;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gov.uk/government/publications/cyber-security-sectoral-analysis-2025/cyber-security-sectoral-analysis-2025" TargetMode="External"/><Relationship Id="rId25" Type="http://schemas.openxmlformats.org/officeDocument/2006/relationships/hyperlink" Target="https://www.cybersecuritydive.com/news/ai-security-risks-agents-report/753345/" TargetMode="External"/><Relationship Id="rId33" Type="http://schemas.openxmlformats.org/officeDocument/2006/relationships/hyperlink" Target="https://attack.mitre.org/techniques/T1555/003" TargetMode="External"/><Relationship Id="rId38" Type="http://schemas.openxmlformats.org/officeDocument/2006/relationships/hyperlink" Target="https://learn.microsoft.com/en-us//azure/sentinel/bil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1586</TotalTime>
  <Pages>17</Pages>
  <Words>5939</Words>
  <Characters>33855</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Williams (2235685)</dc:creator>
  <cp:keywords/>
  <dc:description/>
  <cp:lastModifiedBy>Charlie Williams (2235685)</cp:lastModifiedBy>
  <cp:revision>22</cp:revision>
  <dcterms:created xsi:type="dcterms:W3CDTF">2024-07-06T17:11:00Z</dcterms:created>
  <dcterms:modified xsi:type="dcterms:W3CDTF">2025-09-11T22:45:00Z</dcterms:modified>
</cp:coreProperties>
</file>