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EAAA287">
      <w:r w:rsidR="34E6D9DD">
        <w:rPr/>
        <w:t xml:space="preserve">Student Name: Aliyah Bogle </w:t>
      </w:r>
    </w:p>
    <w:p w:rsidR="34E6D9DD" w:rsidRDefault="34E6D9DD" w14:paraId="1E6418C7" w14:textId="15205A3B">
      <w:r w:rsidR="34E6D9DD">
        <w:rPr/>
        <w:t>Student ID: 2319063</w:t>
      </w:r>
    </w:p>
    <w:p w:rsidR="34E6D9DD" w:rsidRDefault="34E6D9DD" w14:paraId="12588EF8" w14:textId="76F8E2B9">
      <w:r w:rsidR="34E6D9DD">
        <w:rPr/>
        <w:t xml:space="preserve">Lecturer's Name: </w:t>
      </w:r>
      <w:r w:rsidR="2A8ECED2">
        <w:rPr/>
        <w:t>Kennedy Obohwemu</w:t>
      </w:r>
    </w:p>
    <w:p w:rsidR="34E6D9DD" w:rsidP="133ED414" w:rsidRDefault="34E6D9DD" w14:paraId="5ACA340A" w14:textId="38BD24FD">
      <w:pPr>
        <w:pStyle w:val="Normal"/>
      </w:pPr>
      <w:r w:rsidR="34E6D9DD">
        <w:rPr/>
        <w:t xml:space="preserve">Module Code: </w:t>
      </w:r>
      <w:r w:rsidR="6AB3FDCB">
        <w:rPr/>
        <w:t>BMHP5021</w:t>
      </w:r>
    </w:p>
    <w:p w:rsidR="34E6D9DD" w:rsidP="133ED414" w:rsidRDefault="34E6D9DD" w14:paraId="692E7A4C" w14:textId="68074AA2">
      <w:pPr>
        <w:pStyle w:val="Normal"/>
      </w:pPr>
      <w:r w:rsidR="34E6D9DD">
        <w:rPr/>
        <w:t>Module Name: Protecting and Supporting Families in Health</w:t>
      </w:r>
      <w:r w:rsidR="659B8A2B">
        <w:rPr/>
        <w:t xml:space="preserve"> and Social Care</w:t>
      </w:r>
    </w:p>
    <w:p w:rsidR="34E6D9DD" w:rsidP="133ED414" w:rsidRDefault="34E6D9DD" w14:paraId="6421CD16" w14:textId="28F1C597">
      <w:pPr>
        <w:pStyle w:val="Normal"/>
      </w:pPr>
      <w:r w:rsidR="34E6D9DD">
        <w:rPr/>
        <w:t>Component</w:t>
      </w:r>
      <w:r w:rsidR="34E6D9DD">
        <w:rPr/>
        <w:t xml:space="preserve"> 1: Discussion </w:t>
      </w:r>
    </w:p>
    <w:p w:rsidR="133ED414" w:rsidP="133ED414" w:rsidRDefault="133ED414" w14:paraId="7ED4C8C7" w14:textId="5B861BE3">
      <w:pPr>
        <w:pStyle w:val="Normal"/>
      </w:pPr>
    </w:p>
    <w:p w:rsidR="133ED414" w:rsidP="133ED414" w:rsidRDefault="133ED414" w14:paraId="7F68269D" w14:textId="07D15816">
      <w:pPr>
        <w:pStyle w:val="Normal"/>
      </w:pPr>
    </w:p>
    <w:p w:rsidR="133ED414" w:rsidP="133ED414" w:rsidRDefault="133ED414" w14:paraId="18232921" w14:textId="419DAEF7">
      <w:pPr>
        <w:pStyle w:val="Normal"/>
      </w:pPr>
    </w:p>
    <w:p w:rsidR="133ED414" w:rsidP="133ED414" w:rsidRDefault="133ED414" w14:paraId="406F5B51" w14:textId="1CE87A39">
      <w:pPr>
        <w:pStyle w:val="Normal"/>
      </w:pPr>
    </w:p>
    <w:p w:rsidR="133ED414" w:rsidP="133ED414" w:rsidRDefault="133ED414" w14:paraId="72ADC041" w14:textId="7B0C014A">
      <w:pPr>
        <w:pStyle w:val="Normal"/>
      </w:pPr>
    </w:p>
    <w:p w:rsidR="133ED414" w:rsidP="133ED414" w:rsidRDefault="133ED414" w14:paraId="4A442C41" w14:textId="2C508F4E">
      <w:pPr>
        <w:pStyle w:val="Normal"/>
      </w:pPr>
    </w:p>
    <w:p w:rsidR="133ED414" w:rsidP="133ED414" w:rsidRDefault="133ED414" w14:paraId="0D169A82" w14:textId="473DD0CB">
      <w:pPr>
        <w:pStyle w:val="Normal"/>
      </w:pPr>
    </w:p>
    <w:p w:rsidR="133ED414" w:rsidP="133ED414" w:rsidRDefault="133ED414" w14:paraId="5F7CF46C" w14:textId="378607B5">
      <w:pPr>
        <w:pStyle w:val="Normal"/>
      </w:pPr>
    </w:p>
    <w:p w:rsidR="133ED414" w:rsidP="133ED414" w:rsidRDefault="133ED414" w14:paraId="4B2F4B6F" w14:textId="72F1A130">
      <w:pPr>
        <w:pStyle w:val="Normal"/>
      </w:pPr>
    </w:p>
    <w:p w:rsidR="133ED414" w:rsidP="133ED414" w:rsidRDefault="133ED414" w14:paraId="28052BAF" w14:textId="79EED9E1">
      <w:pPr>
        <w:pStyle w:val="Normal"/>
      </w:pPr>
    </w:p>
    <w:p w:rsidR="133ED414" w:rsidP="133ED414" w:rsidRDefault="133ED414" w14:paraId="14E4F5D8" w14:textId="73D0651C">
      <w:pPr>
        <w:pStyle w:val="Normal"/>
      </w:pPr>
    </w:p>
    <w:p w:rsidR="133ED414" w:rsidP="133ED414" w:rsidRDefault="133ED414" w14:paraId="1A2CED29" w14:textId="4E2729A1">
      <w:pPr>
        <w:pStyle w:val="Normal"/>
      </w:pPr>
    </w:p>
    <w:p w:rsidR="133ED414" w:rsidP="133ED414" w:rsidRDefault="133ED414" w14:paraId="37BCC28B" w14:textId="2094702F">
      <w:pPr>
        <w:pStyle w:val="Normal"/>
      </w:pPr>
    </w:p>
    <w:p w:rsidR="133ED414" w:rsidP="133ED414" w:rsidRDefault="133ED414" w14:paraId="3F1B1174" w14:textId="3EA74DD4">
      <w:pPr>
        <w:pStyle w:val="Normal"/>
      </w:pPr>
    </w:p>
    <w:p w:rsidR="133ED414" w:rsidP="133ED414" w:rsidRDefault="133ED414" w14:paraId="4D7E3294" w14:textId="62A2C68A">
      <w:pPr>
        <w:pStyle w:val="Normal"/>
      </w:pPr>
    </w:p>
    <w:p w:rsidR="133ED414" w:rsidP="133ED414" w:rsidRDefault="133ED414" w14:paraId="31B81277" w14:textId="553234F2">
      <w:pPr>
        <w:pStyle w:val="Normal"/>
      </w:pPr>
    </w:p>
    <w:p w:rsidR="133ED414" w:rsidP="133ED414" w:rsidRDefault="133ED414" w14:paraId="5879B0EE" w14:textId="1B01EDB2">
      <w:pPr>
        <w:pStyle w:val="Normal"/>
      </w:pPr>
    </w:p>
    <w:p w:rsidR="133ED414" w:rsidP="133ED414" w:rsidRDefault="133ED414" w14:paraId="6C975B55" w14:textId="565759C9">
      <w:pPr>
        <w:pStyle w:val="Normal"/>
      </w:pPr>
    </w:p>
    <w:p w:rsidR="133ED414" w:rsidP="133ED414" w:rsidRDefault="133ED414" w14:paraId="02526BC6" w14:textId="429F6619">
      <w:pPr>
        <w:pStyle w:val="Normal"/>
      </w:pPr>
    </w:p>
    <w:p w:rsidR="133ED414" w:rsidP="133ED414" w:rsidRDefault="133ED414" w14:paraId="338A9FBA" w14:textId="2950ACBC">
      <w:pPr>
        <w:pStyle w:val="Normal"/>
      </w:pPr>
    </w:p>
    <w:p w:rsidR="51B993DB" w:rsidP="133ED414" w:rsidRDefault="51B993DB" w14:paraId="22CA581B" w14:textId="62963CFB">
      <w:pPr>
        <w:pStyle w:val="Normal"/>
      </w:pPr>
      <w:r w:rsidR="51B993DB">
        <w:rPr/>
        <w:t>References:</w:t>
      </w:r>
    </w:p>
    <w:p w:rsidR="3DA1C2F7" w:rsidP="133ED414" w:rsidRDefault="3DA1C2F7" w14:paraId="39E64E9A" w14:textId="31182CA7">
      <w:pPr>
        <w:pStyle w:val="Normal"/>
        <w:ind w:left="0"/>
      </w:pPr>
      <w:r w:rsidR="3DA1C2F7">
        <w:rPr/>
        <w:t>Ch</w:t>
      </w:r>
      <w:r w:rsidR="7C9FF303">
        <w:rPr/>
        <w:t xml:space="preserve">ildren Act 1989. </w:t>
      </w:r>
      <w:r w:rsidR="27B2F548">
        <w:rPr/>
        <w:t>c.</w:t>
      </w:r>
      <w:r w:rsidR="7C9FF303">
        <w:rPr/>
        <w:t xml:space="preserve">41. Available at: </w:t>
      </w:r>
      <w:hyperlink r:id="R9ffb1a735b4e4b62">
        <w:r w:rsidRPr="133ED414" w:rsidR="7C9FF303">
          <w:rPr>
            <w:rStyle w:val="Hyperlink"/>
          </w:rPr>
          <w:t>h</w:t>
        </w:r>
        <w:r w:rsidRPr="133ED414" w:rsidR="6F087081">
          <w:rPr>
            <w:rStyle w:val="Hyperlink"/>
          </w:rPr>
          <w:t>ttps://www.legislation.gov.uk/ukpga/1989/41/contents</w:t>
        </w:r>
      </w:hyperlink>
      <w:r w:rsidR="6F087081">
        <w:rPr/>
        <w:t xml:space="preserve"> (Accessed: </w:t>
      </w:r>
      <w:r w:rsidR="028F062F">
        <w:rPr/>
        <w:t>9</w:t>
      </w:r>
      <w:r w:rsidR="6F087081">
        <w:rPr/>
        <w:t xml:space="preserve"> October 2026). </w:t>
      </w:r>
    </w:p>
    <w:p w:rsidR="7EB2D66E" w:rsidP="133ED414" w:rsidRDefault="7EB2D66E" w14:paraId="3A83B8F3" w14:textId="5662E430">
      <w:pPr>
        <w:pStyle w:val="Normal"/>
        <w:ind w:left="0"/>
      </w:pPr>
      <w:r w:rsidR="7EB2D66E">
        <w:rPr/>
        <w:t xml:space="preserve">Children Act 2004. </w:t>
      </w:r>
      <w:r w:rsidR="69F32E4C">
        <w:rPr/>
        <w:t>c.</w:t>
      </w:r>
      <w:r w:rsidR="7EB2D66E">
        <w:rPr/>
        <w:t xml:space="preserve">31. </w:t>
      </w:r>
      <w:r w:rsidR="233B0152">
        <w:rPr/>
        <w:t xml:space="preserve">Available at: </w:t>
      </w:r>
      <w:hyperlink r:id="R816bafef5e7b47d2">
        <w:r w:rsidRPr="133ED414" w:rsidR="233B0152">
          <w:rPr>
            <w:rStyle w:val="Hyperlink"/>
          </w:rPr>
          <w:t>https://www.legislation.gov.uk/ukpga/2004/31/contents</w:t>
        </w:r>
      </w:hyperlink>
      <w:r w:rsidR="233B0152">
        <w:rPr/>
        <w:t xml:space="preserve"> (Accessed: 9 October 20</w:t>
      </w:r>
      <w:r w:rsidR="38009721">
        <w:rPr/>
        <w:t>26).</w:t>
      </w:r>
    </w:p>
    <w:p w:rsidR="38009721" w:rsidP="133ED414" w:rsidRDefault="38009721" w14:paraId="2B3CA8E0" w14:textId="03B884B9">
      <w:pPr>
        <w:pStyle w:val="Normal"/>
        <w:ind w:left="0"/>
      </w:pPr>
      <w:r w:rsidR="38009721">
        <w:rPr/>
        <w:t xml:space="preserve">Children and Families Act 2014. </w:t>
      </w:r>
      <w:r w:rsidR="4A69A63C">
        <w:rPr/>
        <w:t>c.</w:t>
      </w:r>
      <w:r w:rsidR="38009721">
        <w:rPr/>
        <w:t xml:space="preserve">6. Available at: </w:t>
      </w:r>
      <w:hyperlink r:id="R61505a19851642e6">
        <w:r w:rsidRPr="133ED414" w:rsidR="38009721">
          <w:rPr>
            <w:rStyle w:val="Hyperlink"/>
          </w:rPr>
          <w:t>https://</w:t>
        </w:r>
        <w:r w:rsidRPr="133ED414" w:rsidR="2D305FA0">
          <w:rPr>
            <w:rStyle w:val="Hyperlink"/>
          </w:rPr>
          <w:t>www.legislation.gov.uk/ukpga/201</w:t>
        </w:r>
        <w:r w:rsidRPr="133ED414" w:rsidR="24CAB64F">
          <w:rPr>
            <w:rStyle w:val="Hyperlink"/>
          </w:rPr>
          <w:t>4</w:t>
        </w:r>
        <w:r w:rsidRPr="133ED414" w:rsidR="2D305FA0">
          <w:rPr>
            <w:rStyle w:val="Hyperlink"/>
          </w:rPr>
          <w:t>/</w:t>
        </w:r>
        <w:r w:rsidRPr="133ED414" w:rsidR="3BD7E398">
          <w:rPr>
            <w:rStyle w:val="Hyperlink"/>
          </w:rPr>
          <w:t>6</w:t>
        </w:r>
        <w:r w:rsidRPr="133ED414" w:rsidR="2D305FA0">
          <w:rPr>
            <w:rStyle w:val="Hyperlink"/>
          </w:rPr>
          <w:t>/contents</w:t>
        </w:r>
      </w:hyperlink>
      <w:r w:rsidR="2D305FA0">
        <w:rPr/>
        <w:t xml:space="preserve"> (Accessed: 10 October 2026). </w:t>
      </w:r>
    </w:p>
    <w:p w:rsidR="716E3C1E" w:rsidP="133ED414" w:rsidRDefault="716E3C1E" w14:paraId="707F4AA5" w14:textId="39F9886D">
      <w:pPr>
        <w:pStyle w:val="Normal"/>
        <w:ind w:left="0"/>
      </w:pPr>
      <w:r w:rsidR="716E3C1E">
        <w:rPr/>
        <w:t xml:space="preserve">Children and Social Work Act 2017. </w:t>
      </w:r>
      <w:r w:rsidR="766D6577">
        <w:rPr/>
        <w:t>c</w:t>
      </w:r>
      <w:r w:rsidR="716E3C1E">
        <w:rPr/>
        <w:t xml:space="preserve">.16. Available at: </w:t>
      </w:r>
      <w:hyperlink r:id="R610a8c16f28a4bad">
        <w:r w:rsidRPr="133ED414" w:rsidR="716E3C1E">
          <w:rPr>
            <w:rStyle w:val="Hyperlink"/>
          </w:rPr>
          <w:t>https://www.legislation.gov.uk/ukpga</w:t>
        </w:r>
        <w:r w:rsidRPr="133ED414" w:rsidR="0AA4065C">
          <w:rPr>
            <w:rStyle w:val="Hyperlink"/>
          </w:rPr>
          <w:t>/2017/16/contents</w:t>
        </w:r>
      </w:hyperlink>
      <w:r w:rsidR="0AA4065C">
        <w:rPr/>
        <w:t xml:space="preserve"> (Available at: 10 October 2026). </w:t>
      </w:r>
    </w:p>
    <w:p w:rsidR="2D305FA0" w:rsidP="133ED414" w:rsidRDefault="2D305FA0" w14:paraId="711A53B4" w14:textId="67B3F7BF">
      <w:pPr>
        <w:pStyle w:val="Normal"/>
        <w:ind w:left="0"/>
      </w:pPr>
      <w:r w:rsidR="2D305FA0">
        <w:rPr/>
        <w:t xml:space="preserve">Data Protection Act 2018. </w:t>
      </w:r>
      <w:r w:rsidR="3CFB4C5A">
        <w:rPr/>
        <w:t>c.</w:t>
      </w:r>
      <w:r w:rsidR="2D305FA0">
        <w:rPr/>
        <w:t xml:space="preserve">12. Available at: </w:t>
      </w:r>
      <w:hyperlink r:id="Ra3b83328d11f4137">
        <w:r w:rsidRPr="133ED414" w:rsidR="2D305FA0">
          <w:rPr>
            <w:rStyle w:val="Hyperlink"/>
          </w:rPr>
          <w:t>https://www.</w:t>
        </w:r>
        <w:r w:rsidRPr="133ED414" w:rsidR="18317579">
          <w:rPr>
            <w:rStyle w:val="Hyperlink"/>
          </w:rPr>
          <w:t>legislation.gov.uk/ukpga/2018/12/contents</w:t>
        </w:r>
      </w:hyperlink>
      <w:r w:rsidR="18317579">
        <w:rPr/>
        <w:t xml:space="preserve"> (Accesse</w:t>
      </w:r>
      <w:r w:rsidR="00087879">
        <w:rPr/>
        <w:t>d: 10 October 2026).</w:t>
      </w:r>
    </w:p>
    <w:p w:rsidR="43E6ABA8" w:rsidP="133ED414" w:rsidRDefault="43E6ABA8" w14:paraId="7F356F18" w14:textId="76F8B3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3E6ABA8">
        <w:rPr/>
        <w:t xml:space="preserve">Department for Education (2026) </w:t>
      </w:r>
      <w:r w:rsidRPr="133ED414" w:rsidR="43E6ABA8">
        <w:rPr>
          <w:i w:val="1"/>
          <w:iCs w:val="1"/>
        </w:rPr>
        <w:t>Working together to safeguard children: a gu</w:t>
      </w:r>
      <w:r w:rsidRPr="133ED414" w:rsidR="4FBE5D6C">
        <w:rPr>
          <w:i w:val="1"/>
          <w:iCs w:val="1"/>
        </w:rPr>
        <w:t xml:space="preserve">ide to multi-agency working to help, protect and promote the welfare of children. </w:t>
      </w:r>
      <w:r w:rsidRPr="133ED414" w:rsidR="4FBE5D6C">
        <w:rPr>
          <w:i w:val="0"/>
          <w:iCs w:val="0"/>
        </w:rPr>
        <w:t xml:space="preserve">Available at: </w:t>
      </w:r>
      <w:hyperlink r:id="R97450fa99fc14ffe">
        <w:r w:rsidRPr="133ED414" w:rsidR="529F017A">
          <w:rPr>
            <w:rStyle w:val="Hyperlink"/>
            <w:i w:val="0"/>
            <w:iCs w:val="0"/>
          </w:rPr>
          <w:t>https://www.gov.uk/government/publications/working-together-to-safegu</w:t>
        </w:r>
        <w:r w:rsidRPr="133ED414" w:rsidR="07869734">
          <w:rPr>
            <w:rStyle w:val="Hyperlink"/>
            <w:i w:val="0"/>
            <w:iCs w:val="0"/>
          </w:rPr>
          <w:t>ard-children--2</w:t>
        </w:r>
      </w:hyperlink>
      <w:r w:rsidRPr="133ED414" w:rsidR="07869734">
        <w:rPr>
          <w:i w:val="0"/>
          <w:iCs w:val="0"/>
        </w:rPr>
        <w:t xml:space="preserve"> (Accessed: 10 October 2026). </w:t>
      </w:r>
    </w:p>
    <w:p w:rsidR="07869734" w:rsidP="133ED414" w:rsidRDefault="07869734" w14:paraId="5E306A37" w14:textId="274EC0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33ED414" w:rsidR="07869734">
        <w:rPr>
          <w:i w:val="0"/>
          <w:iCs w:val="0"/>
        </w:rPr>
        <w:t xml:space="preserve">Home Office (2023) </w:t>
      </w:r>
      <w:r w:rsidRPr="133ED414" w:rsidR="07869734">
        <w:rPr>
          <w:i w:val="1"/>
          <w:iCs w:val="1"/>
        </w:rPr>
        <w:t xml:space="preserve">Criminal exploitation of children and vulnerable adults: county lines. </w:t>
      </w:r>
      <w:r w:rsidRPr="133ED414" w:rsidR="77246F78">
        <w:rPr>
          <w:i w:val="0"/>
          <w:iCs w:val="0"/>
        </w:rPr>
        <w:t xml:space="preserve">Available at: </w:t>
      </w:r>
      <w:hyperlink r:id="Re297af5a03334067">
        <w:r w:rsidRPr="133ED414" w:rsidR="77246F78">
          <w:rPr>
            <w:rStyle w:val="Hyperlink"/>
            <w:i w:val="0"/>
            <w:iCs w:val="0"/>
          </w:rPr>
          <w:t>https://www.gov.uk/government/publications/crimin</w:t>
        </w:r>
        <w:r w:rsidRPr="133ED414" w:rsidR="1AC443C3">
          <w:rPr>
            <w:rStyle w:val="Hyperlink"/>
            <w:i w:val="0"/>
            <w:iCs w:val="0"/>
          </w:rPr>
          <w:t>al=exploitation-of-children-and-vulnerable-adults-county-lines</w:t>
        </w:r>
      </w:hyperlink>
      <w:r w:rsidRPr="133ED414" w:rsidR="1AC443C3">
        <w:rPr>
          <w:i w:val="0"/>
          <w:iCs w:val="0"/>
        </w:rPr>
        <w:t xml:space="preserve"> (Accessed: 10 October 2026)</w:t>
      </w:r>
      <w:r w:rsidRPr="133ED414" w:rsidR="7D6A0223">
        <w:rPr>
          <w:i w:val="0"/>
          <w:iCs w:val="0"/>
        </w:rPr>
        <w:t>.</w:t>
      </w:r>
    </w:p>
    <w:p w:rsidR="7D6A0223" w:rsidP="133ED414" w:rsidRDefault="7D6A0223" w14:paraId="1EAE0194" w14:textId="32BEB2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33ED414" w:rsidR="7D6A0223">
        <w:rPr>
          <w:i w:val="0"/>
          <w:iCs w:val="0"/>
        </w:rPr>
        <w:t xml:space="preserve">Human Rights Act 1998. </w:t>
      </w:r>
      <w:r w:rsidRPr="133ED414" w:rsidR="2E00E59D">
        <w:rPr>
          <w:i w:val="0"/>
          <w:iCs w:val="0"/>
        </w:rPr>
        <w:t>c</w:t>
      </w:r>
      <w:r w:rsidRPr="133ED414" w:rsidR="7D6A0223">
        <w:rPr>
          <w:i w:val="0"/>
          <w:iCs w:val="0"/>
        </w:rPr>
        <w:t xml:space="preserve">.42. </w:t>
      </w:r>
      <w:r w:rsidRPr="133ED414" w:rsidR="06A3AB48">
        <w:rPr>
          <w:i w:val="0"/>
          <w:iCs w:val="0"/>
        </w:rPr>
        <w:t>Available at:</w:t>
      </w:r>
      <w:r w:rsidRPr="133ED414" w:rsidR="06A3AB48">
        <w:rPr>
          <w:i w:val="0"/>
          <w:iCs w:val="0"/>
        </w:rPr>
        <w:t xml:space="preserve"> </w:t>
      </w:r>
      <w:hyperlink r:id="R832bdbc85cc24582">
        <w:r w:rsidRPr="133ED414" w:rsidR="06A3AB48">
          <w:rPr>
            <w:rStyle w:val="Hyperlink"/>
            <w:i w:val="0"/>
            <w:iCs w:val="0"/>
          </w:rPr>
          <w:t>https://www.legislation.gov.uk/ukpga/1998/42/content</w:t>
        </w:r>
        <w:r w:rsidRPr="133ED414" w:rsidR="4B8F012C">
          <w:rPr>
            <w:rStyle w:val="Hyperlink"/>
            <w:i w:val="0"/>
            <w:iCs w:val="0"/>
          </w:rPr>
          <w:t>s</w:t>
        </w:r>
      </w:hyperlink>
      <w:r w:rsidRPr="133ED414" w:rsidR="4B8F012C">
        <w:rPr>
          <w:i w:val="0"/>
          <w:iCs w:val="0"/>
        </w:rPr>
        <w:t xml:space="preserve"> (Accessed: 10 </w:t>
      </w:r>
      <w:r w:rsidRPr="133ED414" w:rsidR="4E0115FC">
        <w:rPr>
          <w:i w:val="0"/>
          <w:iCs w:val="0"/>
        </w:rPr>
        <w:t>O</w:t>
      </w:r>
      <w:r w:rsidRPr="133ED414" w:rsidR="26ED4184">
        <w:rPr>
          <w:i w:val="0"/>
          <w:iCs w:val="0"/>
        </w:rPr>
        <w:t>c</w:t>
      </w:r>
      <w:r w:rsidRPr="133ED414" w:rsidR="4B8F012C">
        <w:rPr>
          <w:i w:val="0"/>
          <w:iCs w:val="0"/>
        </w:rPr>
        <w:t>t</w:t>
      </w:r>
      <w:r w:rsidRPr="133ED414" w:rsidR="2C1B2076">
        <w:rPr>
          <w:i w:val="0"/>
          <w:iCs w:val="0"/>
        </w:rPr>
        <w:t>o</w:t>
      </w:r>
      <w:r w:rsidRPr="133ED414" w:rsidR="4B8F012C">
        <w:rPr>
          <w:i w:val="0"/>
          <w:iCs w:val="0"/>
        </w:rPr>
        <w:t>ber 2026</w:t>
      </w:r>
      <w:r w:rsidRPr="133ED414" w:rsidR="48812374">
        <w:rPr>
          <w:i w:val="0"/>
          <w:iCs w:val="0"/>
        </w:rPr>
        <w:t xml:space="preserve">). </w:t>
      </w:r>
    </w:p>
    <w:p w:rsidR="48812374" w:rsidP="133ED414" w:rsidRDefault="48812374" w14:paraId="54B7805F" w14:textId="593F6B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133ED414" w:rsidR="48812374">
        <w:rPr>
          <w:i w:val="0"/>
          <w:iCs w:val="0"/>
        </w:rPr>
        <w:t xml:space="preserve">Social Work England (2019) </w:t>
      </w:r>
      <w:r w:rsidRPr="133ED414" w:rsidR="48812374">
        <w:rPr>
          <w:i w:val="1"/>
          <w:iCs w:val="1"/>
        </w:rPr>
        <w:t xml:space="preserve">Professional Standards. </w:t>
      </w:r>
      <w:r w:rsidRPr="133ED414" w:rsidR="48812374">
        <w:rPr>
          <w:i w:val="0"/>
          <w:iCs w:val="0"/>
        </w:rPr>
        <w:t xml:space="preserve">Available at: </w:t>
      </w:r>
      <w:hyperlink r:id="R7ca1586be8104639">
        <w:r w:rsidRPr="133ED414" w:rsidR="48812374">
          <w:rPr>
            <w:rStyle w:val="Hyperlink"/>
            <w:i w:val="0"/>
            <w:iCs w:val="0"/>
          </w:rPr>
          <w:t>https://www.socialworkengland.org.uk</w:t>
        </w:r>
        <w:r w:rsidRPr="133ED414" w:rsidR="6BD09418">
          <w:rPr>
            <w:rStyle w:val="Hyperlink"/>
            <w:i w:val="0"/>
            <w:iCs w:val="0"/>
          </w:rPr>
          <w:t>/standards/professional-standards</w:t>
        </w:r>
      </w:hyperlink>
      <w:r w:rsidRPr="133ED414" w:rsidR="6BD09418">
        <w:rPr>
          <w:i w:val="0"/>
          <w:iCs w:val="0"/>
        </w:rPr>
        <w:t xml:space="preserve"> (Accessed: 11 </w:t>
      </w:r>
      <w:r w:rsidRPr="133ED414" w:rsidR="6BD09418">
        <w:rPr>
          <w:i w:val="0"/>
          <w:iCs w:val="0"/>
        </w:rPr>
        <w:t>October</w:t>
      </w:r>
      <w:r w:rsidRPr="133ED414" w:rsidR="6BD09418">
        <w:rPr>
          <w:i w:val="0"/>
          <w:iCs w:val="0"/>
        </w:rPr>
        <w:t xml:space="preserve"> 2026).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7a7c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8EFD3A"/>
    <w:rsid w:val="00087879"/>
    <w:rsid w:val="028F062F"/>
    <w:rsid w:val="02ED34CC"/>
    <w:rsid w:val="042C46CD"/>
    <w:rsid w:val="06216362"/>
    <w:rsid w:val="063A5768"/>
    <w:rsid w:val="06A3AB48"/>
    <w:rsid w:val="06B45B53"/>
    <w:rsid w:val="07869734"/>
    <w:rsid w:val="07D64834"/>
    <w:rsid w:val="0A46E1FE"/>
    <w:rsid w:val="0AA4065C"/>
    <w:rsid w:val="0D6B3427"/>
    <w:rsid w:val="0F82A22A"/>
    <w:rsid w:val="1023ABE9"/>
    <w:rsid w:val="103022E8"/>
    <w:rsid w:val="11E2F06E"/>
    <w:rsid w:val="12BC4818"/>
    <w:rsid w:val="133ED414"/>
    <w:rsid w:val="15270682"/>
    <w:rsid w:val="16751F17"/>
    <w:rsid w:val="18317579"/>
    <w:rsid w:val="18565422"/>
    <w:rsid w:val="1AC443C3"/>
    <w:rsid w:val="1BF99B14"/>
    <w:rsid w:val="1D4E4850"/>
    <w:rsid w:val="1D6BB6E9"/>
    <w:rsid w:val="1DD6B4A6"/>
    <w:rsid w:val="233B0152"/>
    <w:rsid w:val="23C794EE"/>
    <w:rsid w:val="249F593F"/>
    <w:rsid w:val="24CAB64F"/>
    <w:rsid w:val="255FCBE8"/>
    <w:rsid w:val="26ED4184"/>
    <w:rsid w:val="278092EE"/>
    <w:rsid w:val="27B2F548"/>
    <w:rsid w:val="28B9F9C7"/>
    <w:rsid w:val="2927ED7A"/>
    <w:rsid w:val="298A7619"/>
    <w:rsid w:val="29C32984"/>
    <w:rsid w:val="2A8ECED2"/>
    <w:rsid w:val="2C1B2076"/>
    <w:rsid w:val="2C5D9CA0"/>
    <w:rsid w:val="2C5E45F2"/>
    <w:rsid w:val="2D305FA0"/>
    <w:rsid w:val="2D80DDA8"/>
    <w:rsid w:val="2E00E59D"/>
    <w:rsid w:val="30FFE64D"/>
    <w:rsid w:val="3197B0F1"/>
    <w:rsid w:val="31BE11D1"/>
    <w:rsid w:val="3202E830"/>
    <w:rsid w:val="327259A2"/>
    <w:rsid w:val="34E6D9DD"/>
    <w:rsid w:val="35A7317E"/>
    <w:rsid w:val="372E830A"/>
    <w:rsid w:val="38009721"/>
    <w:rsid w:val="3BD7E398"/>
    <w:rsid w:val="3BFF47B5"/>
    <w:rsid w:val="3CFB4C5A"/>
    <w:rsid w:val="3D8EFD3A"/>
    <w:rsid w:val="3DA1C2F7"/>
    <w:rsid w:val="3F5C19DF"/>
    <w:rsid w:val="41B4B6B0"/>
    <w:rsid w:val="43E6ABA8"/>
    <w:rsid w:val="45033897"/>
    <w:rsid w:val="452C8313"/>
    <w:rsid w:val="48812374"/>
    <w:rsid w:val="4A69A63C"/>
    <w:rsid w:val="4ABA39DA"/>
    <w:rsid w:val="4AED50B0"/>
    <w:rsid w:val="4B7305D0"/>
    <w:rsid w:val="4B8F012C"/>
    <w:rsid w:val="4E0115FC"/>
    <w:rsid w:val="4F1B614B"/>
    <w:rsid w:val="4FADCA52"/>
    <w:rsid w:val="4FBE5D6C"/>
    <w:rsid w:val="508F2A9A"/>
    <w:rsid w:val="51048438"/>
    <w:rsid w:val="51746656"/>
    <w:rsid w:val="51B993DB"/>
    <w:rsid w:val="51FE2D33"/>
    <w:rsid w:val="52046F2E"/>
    <w:rsid w:val="521BC8BA"/>
    <w:rsid w:val="529F017A"/>
    <w:rsid w:val="53BB22E5"/>
    <w:rsid w:val="54BDBE3E"/>
    <w:rsid w:val="54E4A6CE"/>
    <w:rsid w:val="5612778F"/>
    <w:rsid w:val="5AEC70C5"/>
    <w:rsid w:val="5C2723FF"/>
    <w:rsid w:val="5C754614"/>
    <w:rsid w:val="5C9D2700"/>
    <w:rsid w:val="5DD2A8AD"/>
    <w:rsid w:val="6140169D"/>
    <w:rsid w:val="6220A39F"/>
    <w:rsid w:val="65590AFC"/>
    <w:rsid w:val="659B8A2B"/>
    <w:rsid w:val="69F32E4C"/>
    <w:rsid w:val="6AB3FDCB"/>
    <w:rsid w:val="6BD09418"/>
    <w:rsid w:val="6C5EEC74"/>
    <w:rsid w:val="6E7D2F61"/>
    <w:rsid w:val="6F087081"/>
    <w:rsid w:val="70AE90E4"/>
    <w:rsid w:val="716E3C1E"/>
    <w:rsid w:val="72A32E5E"/>
    <w:rsid w:val="7333B491"/>
    <w:rsid w:val="74483208"/>
    <w:rsid w:val="766D6577"/>
    <w:rsid w:val="77246F78"/>
    <w:rsid w:val="7813006D"/>
    <w:rsid w:val="7A8E53E8"/>
    <w:rsid w:val="7B1C9581"/>
    <w:rsid w:val="7C9FF303"/>
    <w:rsid w:val="7CAC95BB"/>
    <w:rsid w:val="7D6A0223"/>
    <w:rsid w:val="7EB2D6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E89EB"/>
  <w15:chartTrackingRefBased/>
  <w15:docId w15:val="{5CA51630-B3F9-4D4E-96E1-C6B15A45B6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33ED41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33ED41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egislation.gov.uk/ukpga/1989/41/contents" TargetMode="External" Id="R9ffb1a735b4e4b62" /><Relationship Type="http://schemas.openxmlformats.org/officeDocument/2006/relationships/hyperlink" Target="https://www.legislation.gov.uk/ukpga/2004/31/contents" TargetMode="External" Id="R816bafef5e7b47d2" /><Relationship Type="http://schemas.openxmlformats.org/officeDocument/2006/relationships/hyperlink" Target="https://www.legislation.gov.uk/ukpga/2018/12/contents" TargetMode="External" Id="R61505a19851642e6" /><Relationship Type="http://schemas.openxmlformats.org/officeDocument/2006/relationships/hyperlink" Target="https://www.legislation.gov.uk/ukpga/2017/16/contents" TargetMode="External" Id="R610a8c16f28a4bad" /><Relationship Type="http://schemas.openxmlformats.org/officeDocument/2006/relationships/hyperlink" Target="https://www.legislation.gov.uk/ukpga/2018/12/contents" TargetMode="External" Id="Ra3b83328d11f4137" /><Relationship Type="http://schemas.openxmlformats.org/officeDocument/2006/relationships/hyperlink" Target="https://www.gov.uk/government/publications/working-together-to-safeguard-children--2" TargetMode="External" Id="R97450fa99fc14ffe" /><Relationship Type="http://schemas.openxmlformats.org/officeDocument/2006/relationships/hyperlink" Target="https://www.gov.uk/government" TargetMode="External" Id="Re297af5a03334067" /><Relationship Type="http://schemas.openxmlformats.org/officeDocument/2006/relationships/hyperlink" Target="https://www.legislation.gov.uk/ukpga/1998/42/contents" TargetMode="External" Id="R832bdbc85cc24582" /><Relationship Type="http://schemas.openxmlformats.org/officeDocument/2006/relationships/hyperlink" Target="https://www.socialworkengland.org.uk/standards/professional-standards" TargetMode="External" Id="R7ca1586be8104639" /><Relationship Type="http://schemas.openxmlformats.org/officeDocument/2006/relationships/numbering" Target="numbering.xml" Id="R4bb817c76d0546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2026-10-17T23:47:56.8814182Z</dcterms:created>
  <dcterms:modified xsi:type="dcterms:W3CDTF">2026-10-18T00:28:55.7481944Z</dcterms:modified>
  <dc:creator>Aliyah Bogle (2319063)</dc:creator>
  <lastModifiedBy>Aliyah Bogle (2319063)</lastModifiedBy>
</coreProperties>
</file>