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6FAB39EE" w:rsidR="005E2F5D" w:rsidRDefault="00CF7071" w:rsidP="005E2F5D">
      <w:pPr>
        <w:jc w:val="center"/>
        <w:rPr>
          <w:sz w:val="56"/>
        </w:rPr>
      </w:pPr>
      <w:r>
        <w:rPr>
          <w:sz w:val="56"/>
        </w:rPr>
        <w:tab/>
      </w: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49994241" w:rsidR="00264E9F" w:rsidRPr="006E195B" w:rsidRDefault="006E195B" w:rsidP="005E2F5D">
      <w:pPr>
        <w:jc w:val="center"/>
        <w:rPr>
          <w:sz w:val="72"/>
          <w:szCs w:val="72"/>
        </w:rPr>
      </w:pPr>
      <w:r w:rsidRPr="0075284D">
        <w:rPr>
          <w:sz w:val="72"/>
          <w:szCs w:val="72"/>
        </w:rPr>
        <w:t>The Impact of Educational Mobile</w:t>
      </w:r>
      <w:r w:rsidR="008B3380" w:rsidRPr="0075284D">
        <w:rPr>
          <w:sz w:val="72"/>
          <w:szCs w:val="72"/>
        </w:rPr>
        <w:t>/Web</w:t>
      </w:r>
      <w:r w:rsidRPr="0075284D">
        <w:rPr>
          <w:sz w:val="72"/>
          <w:szCs w:val="72"/>
        </w:rPr>
        <w:t xml:space="preserve"> Games on </w:t>
      </w:r>
      <w:bookmarkStart w:id="0" w:name="_Int_qbaVLBrn"/>
      <w:r w:rsidR="20EAC786" w:rsidRPr="0075284D">
        <w:rPr>
          <w:sz w:val="72"/>
          <w:szCs w:val="72"/>
        </w:rPr>
        <w:t>Key Stage 2</w:t>
      </w:r>
      <w:bookmarkEnd w:id="0"/>
      <w:r w:rsidR="00B378E3" w:rsidRPr="0075284D">
        <w:rPr>
          <w:sz w:val="72"/>
          <w:szCs w:val="72"/>
        </w:rPr>
        <w:t xml:space="preserve"> </w:t>
      </w:r>
      <w:r w:rsidRPr="0075284D">
        <w:rPr>
          <w:sz w:val="72"/>
          <w:szCs w:val="72"/>
        </w:rPr>
        <w:t>Mathematic</w:t>
      </w:r>
      <w:r w:rsidR="00BF66D8" w:rsidRPr="0075284D">
        <w:rPr>
          <w:sz w:val="72"/>
          <w:szCs w:val="72"/>
        </w:rPr>
        <w:t>s Revision</w:t>
      </w:r>
      <w:r w:rsidR="00832F85" w:rsidRPr="0075284D">
        <w:rPr>
          <w:sz w:val="72"/>
          <w:szCs w:val="72"/>
        </w:rPr>
        <w:t>.</w:t>
      </w:r>
    </w:p>
    <w:p w14:paraId="33CD08DD" w14:textId="77777777" w:rsidR="005E2F5D" w:rsidRPr="005E2F5D" w:rsidRDefault="005E2F5D" w:rsidP="005E2F5D">
      <w:pPr>
        <w:jc w:val="center"/>
        <w:rPr>
          <w:sz w:val="56"/>
        </w:rPr>
      </w:pPr>
      <w:r w:rsidRPr="005E2F5D">
        <w:rPr>
          <w:sz w:val="56"/>
        </w:rPr>
        <w:t>Research Proposal</w:t>
      </w:r>
    </w:p>
    <w:p w14:paraId="5BD9DCAD" w14:textId="60662D36" w:rsidR="005E2F5D" w:rsidRDefault="00C30325" w:rsidP="005E2F5D">
      <w:pPr>
        <w:jc w:val="center"/>
        <w:rPr>
          <w:sz w:val="48"/>
        </w:rPr>
      </w:pPr>
      <w:r>
        <w:rPr>
          <w:sz w:val="48"/>
        </w:rPr>
        <w:t>Taylor Hodges</w:t>
      </w:r>
    </w:p>
    <w:p w14:paraId="54B1AC5A" w14:textId="77777777" w:rsidR="00A75431" w:rsidRDefault="00BC337D" w:rsidP="00995A83">
      <w:pPr>
        <w:jc w:val="center"/>
        <w:rPr>
          <w:sz w:val="40"/>
          <w:szCs w:val="18"/>
        </w:rPr>
      </w:pPr>
      <w:r>
        <w:rPr>
          <w:sz w:val="40"/>
          <w:szCs w:val="18"/>
        </w:rPr>
        <w:t xml:space="preserve">Project Mentor: </w:t>
      </w:r>
      <w:r w:rsidR="00C30325">
        <w:rPr>
          <w:sz w:val="40"/>
          <w:szCs w:val="18"/>
        </w:rPr>
        <w:t>Tim Bashford</w:t>
      </w:r>
    </w:p>
    <w:p w14:paraId="4FF3C33F" w14:textId="29C6C253" w:rsidR="005E2F5D" w:rsidRPr="00995A83" w:rsidRDefault="00A75431" w:rsidP="00995A83">
      <w:pPr>
        <w:jc w:val="center"/>
        <w:rPr>
          <w:sz w:val="40"/>
          <w:szCs w:val="18"/>
        </w:rPr>
      </w:pPr>
      <w:r>
        <w:rPr>
          <w:sz w:val="24"/>
          <w:szCs w:val="10"/>
        </w:rPr>
        <w:t>Word Count: 290</w:t>
      </w:r>
      <w:r w:rsidR="00B6482C">
        <w:rPr>
          <w:sz w:val="24"/>
          <w:szCs w:val="10"/>
        </w:rPr>
        <w:t>9</w:t>
      </w:r>
      <w:r w:rsidR="005E2F5D">
        <w:rPr>
          <w:sz w:val="48"/>
        </w:rPr>
        <w:br w:type="page"/>
      </w:r>
    </w:p>
    <w:sdt>
      <w:sdtPr>
        <w:rPr>
          <w:rFonts w:asciiTheme="minorHAnsi" w:eastAsiaTheme="minorHAnsi" w:hAnsiTheme="minorHAnsi" w:cstheme="minorBidi"/>
          <w:color w:val="auto"/>
          <w:sz w:val="22"/>
          <w:szCs w:val="22"/>
          <w:lang w:eastAsia="en-US"/>
        </w:rPr>
        <w:id w:val="-51697749"/>
        <w:docPartObj>
          <w:docPartGallery w:val="Table of Contents"/>
          <w:docPartUnique/>
        </w:docPartObj>
      </w:sdtPr>
      <w:sdtEndPr>
        <w:rPr>
          <w:b/>
          <w:bCs/>
        </w:rPr>
      </w:sdtEndPr>
      <w:sdtContent>
        <w:p w14:paraId="57D15440" w14:textId="0C5A4783" w:rsidR="00E96812" w:rsidRDefault="00E96812">
          <w:pPr>
            <w:pStyle w:val="TOCHeading"/>
          </w:pPr>
          <w:r>
            <w:t>Contents</w:t>
          </w:r>
        </w:p>
        <w:p w14:paraId="4FE84D4F" w14:textId="3AF9C6D1" w:rsidR="000F4582" w:rsidRDefault="00E968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161411" w:history="1">
            <w:r w:rsidR="000F4582" w:rsidRPr="00513225">
              <w:rPr>
                <w:rStyle w:val="Hyperlink"/>
                <w:noProof/>
              </w:rPr>
              <w:t>Figures</w:t>
            </w:r>
            <w:r w:rsidR="000F4582">
              <w:rPr>
                <w:noProof/>
                <w:webHidden/>
              </w:rPr>
              <w:tab/>
            </w:r>
            <w:r w:rsidR="000F4582">
              <w:rPr>
                <w:noProof/>
                <w:webHidden/>
              </w:rPr>
              <w:fldChar w:fldCharType="begin"/>
            </w:r>
            <w:r w:rsidR="000F4582">
              <w:rPr>
                <w:noProof/>
                <w:webHidden/>
              </w:rPr>
              <w:instrText xml:space="preserve"> PAGEREF _Toc117161411 \h </w:instrText>
            </w:r>
            <w:r w:rsidR="000F4582">
              <w:rPr>
                <w:noProof/>
                <w:webHidden/>
              </w:rPr>
            </w:r>
            <w:r w:rsidR="000F4582">
              <w:rPr>
                <w:noProof/>
                <w:webHidden/>
              </w:rPr>
              <w:fldChar w:fldCharType="separate"/>
            </w:r>
            <w:r w:rsidR="000F4582">
              <w:rPr>
                <w:noProof/>
                <w:webHidden/>
              </w:rPr>
              <w:t>2</w:t>
            </w:r>
            <w:r w:rsidR="000F4582">
              <w:rPr>
                <w:noProof/>
                <w:webHidden/>
              </w:rPr>
              <w:fldChar w:fldCharType="end"/>
            </w:r>
          </w:hyperlink>
        </w:p>
        <w:p w14:paraId="1DEABF32" w14:textId="2FADEE73" w:rsidR="000F4582" w:rsidRDefault="000F4582">
          <w:pPr>
            <w:pStyle w:val="TOC1"/>
            <w:tabs>
              <w:tab w:val="right" w:leader="dot" w:pos="9016"/>
            </w:tabs>
            <w:rPr>
              <w:rFonts w:eastAsiaTheme="minorEastAsia"/>
              <w:noProof/>
              <w:lang w:eastAsia="en-GB"/>
            </w:rPr>
          </w:pPr>
          <w:hyperlink w:anchor="_Toc117161412" w:history="1">
            <w:r w:rsidRPr="00513225">
              <w:rPr>
                <w:rStyle w:val="Hyperlink"/>
                <w:noProof/>
              </w:rPr>
              <w:t>Tables</w:t>
            </w:r>
            <w:r>
              <w:rPr>
                <w:noProof/>
                <w:webHidden/>
              </w:rPr>
              <w:tab/>
            </w:r>
            <w:r>
              <w:rPr>
                <w:noProof/>
                <w:webHidden/>
              </w:rPr>
              <w:fldChar w:fldCharType="begin"/>
            </w:r>
            <w:r>
              <w:rPr>
                <w:noProof/>
                <w:webHidden/>
              </w:rPr>
              <w:instrText xml:space="preserve"> PAGEREF _Toc117161412 \h </w:instrText>
            </w:r>
            <w:r>
              <w:rPr>
                <w:noProof/>
                <w:webHidden/>
              </w:rPr>
            </w:r>
            <w:r>
              <w:rPr>
                <w:noProof/>
                <w:webHidden/>
              </w:rPr>
              <w:fldChar w:fldCharType="separate"/>
            </w:r>
            <w:r>
              <w:rPr>
                <w:noProof/>
                <w:webHidden/>
              </w:rPr>
              <w:t>2</w:t>
            </w:r>
            <w:r>
              <w:rPr>
                <w:noProof/>
                <w:webHidden/>
              </w:rPr>
              <w:fldChar w:fldCharType="end"/>
            </w:r>
          </w:hyperlink>
        </w:p>
        <w:p w14:paraId="51B59F6E" w14:textId="2BEE0513" w:rsidR="000F4582" w:rsidRDefault="000F4582">
          <w:pPr>
            <w:pStyle w:val="TOC1"/>
            <w:tabs>
              <w:tab w:val="right" w:leader="dot" w:pos="9016"/>
            </w:tabs>
            <w:rPr>
              <w:rFonts w:eastAsiaTheme="minorEastAsia"/>
              <w:noProof/>
              <w:lang w:eastAsia="en-GB"/>
            </w:rPr>
          </w:pPr>
          <w:hyperlink w:anchor="_Toc117161413" w:history="1">
            <w:r w:rsidRPr="00513225">
              <w:rPr>
                <w:rStyle w:val="Hyperlink"/>
                <w:noProof/>
              </w:rPr>
              <w:t>1. Introduction</w:t>
            </w:r>
            <w:r>
              <w:rPr>
                <w:noProof/>
                <w:webHidden/>
              </w:rPr>
              <w:tab/>
            </w:r>
            <w:r>
              <w:rPr>
                <w:noProof/>
                <w:webHidden/>
              </w:rPr>
              <w:fldChar w:fldCharType="begin"/>
            </w:r>
            <w:r>
              <w:rPr>
                <w:noProof/>
                <w:webHidden/>
              </w:rPr>
              <w:instrText xml:space="preserve"> PAGEREF _Toc117161413 \h </w:instrText>
            </w:r>
            <w:r>
              <w:rPr>
                <w:noProof/>
                <w:webHidden/>
              </w:rPr>
            </w:r>
            <w:r>
              <w:rPr>
                <w:noProof/>
                <w:webHidden/>
              </w:rPr>
              <w:fldChar w:fldCharType="separate"/>
            </w:r>
            <w:r>
              <w:rPr>
                <w:noProof/>
                <w:webHidden/>
              </w:rPr>
              <w:t>3</w:t>
            </w:r>
            <w:r>
              <w:rPr>
                <w:noProof/>
                <w:webHidden/>
              </w:rPr>
              <w:fldChar w:fldCharType="end"/>
            </w:r>
          </w:hyperlink>
        </w:p>
        <w:p w14:paraId="3FB216A1" w14:textId="21DD09C5" w:rsidR="000F4582" w:rsidRDefault="000F4582">
          <w:pPr>
            <w:pStyle w:val="TOC1"/>
            <w:tabs>
              <w:tab w:val="right" w:leader="dot" w:pos="9016"/>
            </w:tabs>
            <w:rPr>
              <w:rFonts w:eastAsiaTheme="minorEastAsia"/>
              <w:noProof/>
              <w:lang w:eastAsia="en-GB"/>
            </w:rPr>
          </w:pPr>
          <w:hyperlink w:anchor="_Toc117161414" w:history="1">
            <w:r w:rsidRPr="00513225">
              <w:rPr>
                <w:rStyle w:val="Hyperlink"/>
                <w:noProof/>
              </w:rPr>
              <w:t>2. Background to the Proposed Research</w:t>
            </w:r>
            <w:r>
              <w:rPr>
                <w:noProof/>
                <w:webHidden/>
              </w:rPr>
              <w:tab/>
            </w:r>
            <w:r>
              <w:rPr>
                <w:noProof/>
                <w:webHidden/>
              </w:rPr>
              <w:fldChar w:fldCharType="begin"/>
            </w:r>
            <w:r>
              <w:rPr>
                <w:noProof/>
                <w:webHidden/>
              </w:rPr>
              <w:instrText xml:space="preserve"> PAGEREF _Toc117161414 \h </w:instrText>
            </w:r>
            <w:r>
              <w:rPr>
                <w:noProof/>
                <w:webHidden/>
              </w:rPr>
            </w:r>
            <w:r>
              <w:rPr>
                <w:noProof/>
                <w:webHidden/>
              </w:rPr>
              <w:fldChar w:fldCharType="separate"/>
            </w:r>
            <w:r>
              <w:rPr>
                <w:noProof/>
                <w:webHidden/>
              </w:rPr>
              <w:t>4</w:t>
            </w:r>
            <w:r>
              <w:rPr>
                <w:noProof/>
                <w:webHidden/>
              </w:rPr>
              <w:fldChar w:fldCharType="end"/>
            </w:r>
          </w:hyperlink>
        </w:p>
        <w:p w14:paraId="2E1AE5E5" w14:textId="4BD0DC41" w:rsidR="000F4582" w:rsidRDefault="000F4582">
          <w:pPr>
            <w:pStyle w:val="TOC2"/>
            <w:tabs>
              <w:tab w:val="right" w:leader="dot" w:pos="9016"/>
            </w:tabs>
            <w:rPr>
              <w:rFonts w:eastAsiaTheme="minorEastAsia"/>
              <w:noProof/>
              <w:lang w:eastAsia="en-GB"/>
            </w:rPr>
          </w:pPr>
          <w:hyperlink w:anchor="_Toc117161415" w:history="1">
            <w:r w:rsidRPr="00513225">
              <w:rPr>
                <w:rStyle w:val="Hyperlink"/>
                <w:noProof/>
              </w:rPr>
              <w:t>2.1. Research topics</w:t>
            </w:r>
            <w:r>
              <w:rPr>
                <w:noProof/>
                <w:webHidden/>
              </w:rPr>
              <w:tab/>
            </w:r>
            <w:r>
              <w:rPr>
                <w:noProof/>
                <w:webHidden/>
              </w:rPr>
              <w:fldChar w:fldCharType="begin"/>
            </w:r>
            <w:r>
              <w:rPr>
                <w:noProof/>
                <w:webHidden/>
              </w:rPr>
              <w:instrText xml:space="preserve"> PAGEREF _Toc117161415 \h </w:instrText>
            </w:r>
            <w:r>
              <w:rPr>
                <w:noProof/>
                <w:webHidden/>
              </w:rPr>
            </w:r>
            <w:r>
              <w:rPr>
                <w:noProof/>
                <w:webHidden/>
              </w:rPr>
              <w:fldChar w:fldCharType="separate"/>
            </w:r>
            <w:r>
              <w:rPr>
                <w:noProof/>
                <w:webHidden/>
              </w:rPr>
              <w:t>4</w:t>
            </w:r>
            <w:r>
              <w:rPr>
                <w:noProof/>
                <w:webHidden/>
              </w:rPr>
              <w:fldChar w:fldCharType="end"/>
            </w:r>
          </w:hyperlink>
        </w:p>
        <w:p w14:paraId="58F26000" w14:textId="40C82F3E" w:rsidR="000F4582" w:rsidRDefault="000F4582">
          <w:pPr>
            <w:pStyle w:val="TOC2"/>
            <w:tabs>
              <w:tab w:val="right" w:leader="dot" w:pos="9016"/>
            </w:tabs>
            <w:rPr>
              <w:rFonts w:eastAsiaTheme="minorEastAsia"/>
              <w:noProof/>
              <w:lang w:eastAsia="en-GB"/>
            </w:rPr>
          </w:pPr>
          <w:hyperlink w:anchor="_Toc117161416" w:history="1">
            <w:r w:rsidRPr="00513225">
              <w:rPr>
                <w:rStyle w:val="Hyperlink"/>
                <w:noProof/>
              </w:rPr>
              <w:t>2.2. Primary and Secondary Research</w:t>
            </w:r>
            <w:r>
              <w:rPr>
                <w:noProof/>
                <w:webHidden/>
              </w:rPr>
              <w:tab/>
            </w:r>
            <w:r>
              <w:rPr>
                <w:noProof/>
                <w:webHidden/>
              </w:rPr>
              <w:fldChar w:fldCharType="begin"/>
            </w:r>
            <w:r>
              <w:rPr>
                <w:noProof/>
                <w:webHidden/>
              </w:rPr>
              <w:instrText xml:space="preserve"> PAGEREF _Toc117161416 \h </w:instrText>
            </w:r>
            <w:r>
              <w:rPr>
                <w:noProof/>
                <w:webHidden/>
              </w:rPr>
            </w:r>
            <w:r>
              <w:rPr>
                <w:noProof/>
                <w:webHidden/>
              </w:rPr>
              <w:fldChar w:fldCharType="separate"/>
            </w:r>
            <w:r>
              <w:rPr>
                <w:noProof/>
                <w:webHidden/>
              </w:rPr>
              <w:t>7</w:t>
            </w:r>
            <w:r>
              <w:rPr>
                <w:noProof/>
                <w:webHidden/>
              </w:rPr>
              <w:fldChar w:fldCharType="end"/>
            </w:r>
          </w:hyperlink>
        </w:p>
        <w:p w14:paraId="6559C9B9" w14:textId="3A4FC589" w:rsidR="000F4582" w:rsidRDefault="000F4582">
          <w:pPr>
            <w:pStyle w:val="TOC3"/>
            <w:tabs>
              <w:tab w:val="right" w:leader="dot" w:pos="9016"/>
            </w:tabs>
            <w:rPr>
              <w:rFonts w:eastAsiaTheme="minorEastAsia"/>
              <w:noProof/>
              <w:lang w:eastAsia="en-GB"/>
            </w:rPr>
          </w:pPr>
          <w:hyperlink w:anchor="_Toc117161417" w:history="1">
            <w:r w:rsidRPr="00513225">
              <w:rPr>
                <w:rStyle w:val="Hyperlink"/>
                <w:noProof/>
              </w:rPr>
              <w:t>2.2.1. Primary</w:t>
            </w:r>
            <w:r>
              <w:rPr>
                <w:noProof/>
                <w:webHidden/>
              </w:rPr>
              <w:tab/>
            </w:r>
            <w:r>
              <w:rPr>
                <w:noProof/>
                <w:webHidden/>
              </w:rPr>
              <w:fldChar w:fldCharType="begin"/>
            </w:r>
            <w:r>
              <w:rPr>
                <w:noProof/>
                <w:webHidden/>
              </w:rPr>
              <w:instrText xml:space="preserve"> PAGEREF _Toc117161417 \h </w:instrText>
            </w:r>
            <w:r>
              <w:rPr>
                <w:noProof/>
                <w:webHidden/>
              </w:rPr>
            </w:r>
            <w:r>
              <w:rPr>
                <w:noProof/>
                <w:webHidden/>
              </w:rPr>
              <w:fldChar w:fldCharType="separate"/>
            </w:r>
            <w:r>
              <w:rPr>
                <w:noProof/>
                <w:webHidden/>
              </w:rPr>
              <w:t>7</w:t>
            </w:r>
            <w:r>
              <w:rPr>
                <w:noProof/>
                <w:webHidden/>
              </w:rPr>
              <w:fldChar w:fldCharType="end"/>
            </w:r>
          </w:hyperlink>
        </w:p>
        <w:p w14:paraId="409CA35C" w14:textId="34B9A11A" w:rsidR="000F4582" w:rsidRDefault="000F4582">
          <w:pPr>
            <w:pStyle w:val="TOC3"/>
            <w:tabs>
              <w:tab w:val="right" w:leader="dot" w:pos="9016"/>
            </w:tabs>
            <w:rPr>
              <w:rFonts w:eastAsiaTheme="minorEastAsia"/>
              <w:noProof/>
              <w:lang w:eastAsia="en-GB"/>
            </w:rPr>
          </w:pPr>
          <w:hyperlink w:anchor="_Toc117161418" w:history="1">
            <w:r w:rsidRPr="00513225">
              <w:rPr>
                <w:rStyle w:val="Hyperlink"/>
                <w:noProof/>
              </w:rPr>
              <w:t>2.2.2. Secondary</w:t>
            </w:r>
            <w:r>
              <w:rPr>
                <w:noProof/>
                <w:webHidden/>
              </w:rPr>
              <w:tab/>
            </w:r>
            <w:r>
              <w:rPr>
                <w:noProof/>
                <w:webHidden/>
              </w:rPr>
              <w:fldChar w:fldCharType="begin"/>
            </w:r>
            <w:r>
              <w:rPr>
                <w:noProof/>
                <w:webHidden/>
              </w:rPr>
              <w:instrText xml:space="preserve"> PAGEREF _Toc117161418 \h </w:instrText>
            </w:r>
            <w:r>
              <w:rPr>
                <w:noProof/>
                <w:webHidden/>
              </w:rPr>
            </w:r>
            <w:r>
              <w:rPr>
                <w:noProof/>
                <w:webHidden/>
              </w:rPr>
              <w:fldChar w:fldCharType="separate"/>
            </w:r>
            <w:r>
              <w:rPr>
                <w:noProof/>
                <w:webHidden/>
              </w:rPr>
              <w:t>7</w:t>
            </w:r>
            <w:r>
              <w:rPr>
                <w:noProof/>
                <w:webHidden/>
              </w:rPr>
              <w:fldChar w:fldCharType="end"/>
            </w:r>
          </w:hyperlink>
        </w:p>
        <w:p w14:paraId="5433E281" w14:textId="1DBB6278" w:rsidR="000F4582" w:rsidRDefault="000F4582">
          <w:pPr>
            <w:pStyle w:val="TOC2"/>
            <w:tabs>
              <w:tab w:val="right" w:leader="dot" w:pos="9016"/>
            </w:tabs>
            <w:rPr>
              <w:rFonts w:eastAsiaTheme="minorEastAsia"/>
              <w:noProof/>
              <w:lang w:eastAsia="en-GB"/>
            </w:rPr>
          </w:pPr>
          <w:hyperlink w:anchor="_Toc117161419" w:history="1">
            <w:r w:rsidRPr="00513225">
              <w:rPr>
                <w:rStyle w:val="Hyperlink"/>
                <w:noProof/>
              </w:rPr>
              <w:t>2.3. Expected outcomes and Deliverables</w:t>
            </w:r>
            <w:r>
              <w:rPr>
                <w:noProof/>
                <w:webHidden/>
              </w:rPr>
              <w:tab/>
            </w:r>
            <w:r>
              <w:rPr>
                <w:noProof/>
                <w:webHidden/>
              </w:rPr>
              <w:fldChar w:fldCharType="begin"/>
            </w:r>
            <w:r>
              <w:rPr>
                <w:noProof/>
                <w:webHidden/>
              </w:rPr>
              <w:instrText xml:space="preserve"> PAGEREF _Toc117161419 \h </w:instrText>
            </w:r>
            <w:r>
              <w:rPr>
                <w:noProof/>
                <w:webHidden/>
              </w:rPr>
            </w:r>
            <w:r>
              <w:rPr>
                <w:noProof/>
                <w:webHidden/>
              </w:rPr>
              <w:fldChar w:fldCharType="separate"/>
            </w:r>
            <w:r>
              <w:rPr>
                <w:noProof/>
                <w:webHidden/>
              </w:rPr>
              <w:t>7</w:t>
            </w:r>
            <w:r>
              <w:rPr>
                <w:noProof/>
                <w:webHidden/>
              </w:rPr>
              <w:fldChar w:fldCharType="end"/>
            </w:r>
          </w:hyperlink>
        </w:p>
        <w:p w14:paraId="65853FC9" w14:textId="63A63A1C" w:rsidR="000F4582" w:rsidRDefault="000F4582">
          <w:pPr>
            <w:pStyle w:val="TOC1"/>
            <w:tabs>
              <w:tab w:val="right" w:leader="dot" w:pos="9016"/>
            </w:tabs>
            <w:rPr>
              <w:rFonts w:eastAsiaTheme="minorEastAsia"/>
              <w:noProof/>
              <w:lang w:eastAsia="en-GB"/>
            </w:rPr>
          </w:pPr>
          <w:hyperlink w:anchor="_Toc117161420" w:history="1">
            <w:r w:rsidRPr="00513225">
              <w:rPr>
                <w:rStyle w:val="Hyperlink"/>
                <w:noProof/>
              </w:rPr>
              <w:t>3. Aims &amp; Objectives</w:t>
            </w:r>
            <w:r>
              <w:rPr>
                <w:noProof/>
                <w:webHidden/>
              </w:rPr>
              <w:tab/>
            </w:r>
            <w:r>
              <w:rPr>
                <w:noProof/>
                <w:webHidden/>
              </w:rPr>
              <w:fldChar w:fldCharType="begin"/>
            </w:r>
            <w:r>
              <w:rPr>
                <w:noProof/>
                <w:webHidden/>
              </w:rPr>
              <w:instrText xml:space="preserve"> PAGEREF _Toc117161420 \h </w:instrText>
            </w:r>
            <w:r>
              <w:rPr>
                <w:noProof/>
                <w:webHidden/>
              </w:rPr>
            </w:r>
            <w:r>
              <w:rPr>
                <w:noProof/>
                <w:webHidden/>
              </w:rPr>
              <w:fldChar w:fldCharType="separate"/>
            </w:r>
            <w:r>
              <w:rPr>
                <w:noProof/>
                <w:webHidden/>
              </w:rPr>
              <w:t>8</w:t>
            </w:r>
            <w:r>
              <w:rPr>
                <w:noProof/>
                <w:webHidden/>
              </w:rPr>
              <w:fldChar w:fldCharType="end"/>
            </w:r>
          </w:hyperlink>
        </w:p>
        <w:p w14:paraId="43ECE274" w14:textId="43CD2CFB" w:rsidR="000F4582" w:rsidRDefault="000F4582">
          <w:pPr>
            <w:pStyle w:val="TOC1"/>
            <w:tabs>
              <w:tab w:val="right" w:leader="dot" w:pos="9016"/>
            </w:tabs>
            <w:rPr>
              <w:rFonts w:eastAsiaTheme="minorEastAsia"/>
              <w:noProof/>
              <w:lang w:eastAsia="en-GB"/>
            </w:rPr>
          </w:pPr>
          <w:hyperlink w:anchor="_Toc117161421" w:history="1">
            <w:r w:rsidRPr="00513225">
              <w:rPr>
                <w:rStyle w:val="Hyperlink"/>
                <w:noProof/>
              </w:rPr>
              <w:t>4. Project Design</w:t>
            </w:r>
            <w:r>
              <w:rPr>
                <w:noProof/>
                <w:webHidden/>
              </w:rPr>
              <w:tab/>
            </w:r>
            <w:r>
              <w:rPr>
                <w:noProof/>
                <w:webHidden/>
              </w:rPr>
              <w:fldChar w:fldCharType="begin"/>
            </w:r>
            <w:r>
              <w:rPr>
                <w:noProof/>
                <w:webHidden/>
              </w:rPr>
              <w:instrText xml:space="preserve"> PAGEREF _Toc117161421 \h </w:instrText>
            </w:r>
            <w:r>
              <w:rPr>
                <w:noProof/>
                <w:webHidden/>
              </w:rPr>
            </w:r>
            <w:r>
              <w:rPr>
                <w:noProof/>
                <w:webHidden/>
              </w:rPr>
              <w:fldChar w:fldCharType="separate"/>
            </w:r>
            <w:r>
              <w:rPr>
                <w:noProof/>
                <w:webHidden/>
              </w:rPr>
              <w:t>9</w:t>
            </w:r>
            <w:r>
              <w:rPr>
                <w:noProof/>
                <w:webHidden/>
              </w:rPr>
              <w:fldChar w:fldCharType="end"/>
            </w:r>
          </w:hyperlink>
        </w:p>
        <w:p w14:paraId="71B84D36" w14:textId="0ECDB374" w:rsidR="000F4582" w:rsidRDefault="000F4582">
          <w:pPr>
            <w:pStyle w:val="TOC2"/>
            <w:tabs>
              <w:tab w:val="right" w:leader="dot" w:pos="9016"/>
            </w:tabs>
            <w:rPr>
              <w:rFonts w:eastAsiaTheme="minorEastAsia"/>
              <w:noProof/>
              <w:lang w:eastAsia="en-GB"/>
            </w:rPr>
          </w:pPr>
          <w:hyperlink w:anchor="_Toc117161422" w:history="1">
            <w:r w:rsidRPr="00513225">
              <w:rPr>
                <w:rStyle w:val="Hyperlink"/>
                <w:noProof/>
              </w:rPr>
              <w:t>4.1 Outline of Project Process</w:t>
            </w:r>
            <w:r>
              <w:rPr>
                <w:noProof/>
                <w:webHidden/>
              </w:rPr>
              <w:tab/>
            </w:r>
            <w:r>
              <w:rPr>
                <w:noProof/>
                <w:webHidden/>
              </w:rPr>
              <w:fldChar w:fldCharType="begin"/>
            </w:r>
            <w:r>
              <w:rPr>
                <w:noProof/>
                <w:webHidden/>
              </w:rPr>
              <w:instrText xml:space="preserve"> PAGEREF _Toc117161422 \h </w:instrText>
            </w:r>
            <w:r>
              <w:rPr>
                <w:noProof/>
                <w:webHidden/>
              </w:rPr>
            </w:r>
            <w:r>
              <w:rPr>
                <w:noProof/>
                <w:webHidden/>
              </w:rPr>
              <w:fldChar w:fldCharType="separate"/>
            </w:r>
            <w:r>
              <w:rPr>
                <w:noProof/>
                <w:webHidden/>
              </w:rPr>
              <w:t>9</w:t>
            </w:r>
            <w:r>
              <w:rPr>
                <w:noProof/>
                <w:webHidden/>
              </w:rPr>
              <w:fldChar w:fldCharType="end"/>
            </w:r>
          </w:hyperlink>
        </w:p>
        <w:p w14:paraId="4676FEFD" w14:textId="5E1F412F" w:rsidR="000F4582" w:rsidRDefault="000F4582">
          <w:pPr>
            <w:pStyle w:val="TOC2"/>
            <w:tabs>
              <w:tab w:val="right" w:leader="dot" w:pos="9016"/>
            </w:tabs>
            <w:rPr>
              <w:rFonts w:eastAsiaTheme="minorEastAsia"/>
              <w:noProof/>
              <w:lang w:eastAsia="en-GB"/>
            </w:rPr>
          </w:pPr>
          <w:hyperlink w:anchor="_Toc117161423" w:history="1">
            <w:r w:rsidRPr="00513225">
              <w:rPr>
                <w:rStyle w:val="Hyperlink"/>
                <w:noProof/>
              </w:rPr>
              <w:t>4.2 Data Collection</w:t>
            </w:r>
            <w:r>
              <w:rPr>
                <w:noProof/>
                <w:webHidden/>
              </w:rPr>
              <w:tab/>
            </w:r>
            <w:r>
              <w:rPr>
                <w:noProof/>
                <w:webHidden/>
              </w:rPr>
              <w:fldChar w:fldCharType="begin"/>
            </w:r>
            <w:r>
              <w:rPr>
                <w:noProof/>
                <w:webHidden/>
              </w:rPr>
              <w:instrText xml:space="preserve"> PAGEREF _Toc117161423 \h </w:instrText>
            </w:r>
            <w:r>
              <w:rPr>
                <w:noProof/>
                <w:webHidden/>
              </w:rPr>
            </w:r>
            <w:r>
              <w:rPr>
                <w:noProof/>
                <w:webHidden/>
              </w:rPr>
              <w:fldChar w:fldCharType="separate"/>
            </w:r>
            <w:r>
              <w:rPr>
                <w:noProof/>
                <w:webHidden/>
              </w:rPr>
              <w:t>10</w:t>
            </w:r>
            <w:r>
              <w:rPr>
                <w:noProof/>
                <w:webHidden/>
              </w:rPr>
              <w:fldChar w:fldCharType="end"/>
            </w:r>
          </w:hyperlink>
        </w:p>
        <w:p w14:paraId="5E20F8D0" w14:textId="5085CF8F" w:rsidR="000F4582" w:rsidRDefault="000F4582">
          <w:pPr>
            <w:pStyle w:val="TOC3"/>
            <w:tabs>
              <w:tab w:val="right" w:leader="dot" w:pos="9016"/>
            </w:tabs>
            <w:rPr>
              <w:rFonts w:eastAsiaTheme="minorEastAsia"/>
              <w:noProof/>
              <w:lang w:eastAsia="en-GB"/>
            </w:rPr>
          </w:pPr>
          <w:hyperlink w:anchor="_Toc117161424" w:history="1">
            <w:r w:rsidRPr="00513225">
              <w:rPr>
                <w:rStyle w:val="Hyperlink"/>
                <w:noProof/>
              </w:rPr>
              <w:t>4.2.1 Primary research</w:t>
            </w:r>
            <w:r>
              <w:rPr>
                <w:noProof/>
                <w:webHidden/>
              </w:rPr>
              <w:tab/>
            </w:r>
            <w:r>
              <w:rPr>
                <w:noProof/>
                <w:webHidden/>
              </w:rPr>
              <w:fldChar w:fldCharType="begin"/>
            </w:r>
            <w:r>
              <w:rPr>
                <w:noProof/>
                <w:webHidden/>
              </w:rPr>
              <w:instrText xml:space="preserve"> PAGEREF _Toc117161424 \h </w:instrText>
            </w:r>
            <w:r>
              <w:rPr>
                <w:noProof/>
                <w:webHidden/>
              </w:rPr>
            </w:r>
            <w:r>
              <w:rPr>
                <w:noProof/>
                <w:webHidden/>
              </w:rPr>
              <w:fldChar w:fldCharType="separate"/>
            </w:r>
            <w:r>
              <w:rPr>
                <w:noProof/>
                <w:webHidden/>
              </w:rPr>
              <w:t>10</w:t>
            </w:r>
            <w:r>
              <w:rPr>
                <w:noProof/>
                <w:webHidden/>
              </w:rPr>
              <w:fldChar w:fldCharType="end"/>
            </w:r>
          </w:hyperlink>
        </w:p>
        <w:p w14:paraId="31F639A7" w14:textId="64D8AE9D" w:rsidR="000F4582" w:rsidRDefault="000F4582">
          <w:pPr>
            <w:pStyle w:val="TOC3"/>
            <w:tabs>
              <w:tab w:val="right" w:leader="dot" w:pos="9016"/>
            </w:tabs>
            <w:rPr>
              <w:rFonts w:eastAsiaTheme="minorEastAsia"/>
              <w:noProof/>
              <w:lang w:eastAsia="en-GB"/>
            </w:rPr>
          </w:pPr>
          <w:hyperlink w:anchor="_Toc117161425" w:history="1">
            <w:r w:rsidRPr="00513225">
              <w:rPr>
                <w:rStyle w:val="Hyperlink"/>
                <w:noProof/>
              </w:rPr>
              <w:t>4.2.2 Secondary research</w:t>
            </w:r>
            <w:r>
              <w:rPr>
                <w:noProof/>
                <w:webHidden/>
              </w:rPr>
              <w:tab/>
            </w:r>
            <w:r>
              <w:rPr>
                <w:noProof/>
                <w:webHidden/>
              </w:rPr>
              <w:fldChar w:fldCharType="begin"/>
            </w:r>
            <w:r>
              <w:rPr>
                <w:noProof/>
                <w:webHidden/>
              </w:rPr>
              <w:instrText xml:space="preserve"> PAGEREF _Toc117161425 \h </w:instrText>
            </w:r>
            <w:r>
              <w:rPr>
                <w:noProof/>
                <w:webHidden/>
              </w:rPr>
            </w:r>
            <w:r>
              <w:rPr>
                <w:noProof/>
                <w:webHidden/>
              </w:rPr>
              <w:fldChar w:fldCharType="separate"/>
            </w:r>
            <w:r>
              <w:rPr>
                <w:noProof/>
                <w:webHidden/>
              </w:rPr>
              <w:t>10</w:t>
            </w:r>
            <w:r>
              <w:rPr>
                <w:noProof/>
                <w:webHidden/>
              </w:rPr>
              <w:fldChar w:fldCharType="end"/>
            </w:r>
          </w:hyperlink>
        </w:p>
        <w:p w14:paraId="4E0E7955" w14:textId="6E6EE258" w:rsidR="000F4582" w:rsidRDefault="000F4582">
          <w:pPr>
            <w:pStyle w:val="TOC2"/>
            <w:tabs>
              <w:tab w:val="right" w:leader="dot" w:pos="9016"/>
            </w:tabs>
            <w:rPr>
              <w:rFonts w:eastAsiaTheme="minorEastAsia"/>
              <w:noProof/>
              <w:lang w:eastAsia="en-GB"/>
            </w:rPr>
          </w:pPr>
          <w:hyperlink w:anchor="_Toc117161426" w:history="1">
            <w:r w:rsidRPr="00513225">
              <w:rPr>
                <w:rStyle w:val="Hyperlink"/>
                <w:noProof/>
              </w:rPr>
              <w:t>4.3 Data Evaluation</w:t>
            </w:r>
            <w:r>
              <w:rPr>
                <w:noProof/>
                <w:webHidden/>
              </w:rPr>
              <w:tab/>
            </w:r>
            <w:r>
              <w:rPr>
                <w:noProof/>
                <w:webHidden/>
              </w:rPr>
              <w:fldChar w:fldCharType="begin"/>
            </w:r>
            <w:r>
              <w:rPr>
                <w:noProof/>
                <w:webHidden/>
              </w:rPr>
              <w:instrText xml:space="preserve"> PAGEREF _Toc117161426 \h </w:instrText>
            </w:r>
            <w:r>
              <w:rPr>
                <w:noProof/>
                <w:webHidden/>
              </w:rPr>
            </w:r>
            <w:r>
              <w:rPr>
                <w:noProof/>
                <w:webHidden/>
              </w:rPr>
              <w:fldChar w:fldCharType="separate"/>
            </w:r>
            <w:r>
              <w:rPr>
                <w:noProof/>
                <w:webHidden/>
              </w:rPr>
              <w:t>11</w:t>
            </w:r>
            <w:r>
              <w:rPr>
                <w:noProof/>
                <w:webHidden/>
              </w:rPr>
              <w:fldChar w:fldCharType="end"/>
            </w:r>
          </w:hyperlink>
        </w:p>
        <w:p w14:paraId="1C519E87" w14:textId="3E212A1B" w:rsidR="000F4582" w:rsidRDefault="000F4582">
          <w:pPr>
            <w:pStyle w:val="TOC2"/>
            <w:tabs>
              <w:tab w:val="right" w:leader="dot" w:pos="9016"/>
            </w:tabs>
            <w:rPr>
              <w:rFonts w:eastAsiaTheme="minorEastAsia"/>
              <w:noProof/>
              <w:lang w:eastAsia="en-GB"/>
            </w:rPr>
          </w:pPr>
          <w:hyperlink w:anchor="_Toc117161427" w:history="1">
            <w:r w:rsidRPr="00513225">
              <w:rPr>
                <w:rStyle w:val="Hyperlink"/>
                <w:noProof/>
              </w:rPr>
              <w:t>4.4 Risks &amp; Limitations</w:t>
            </w:r>
            <w:r>
              <w:rPr>
                <w:noProof/>
                <w:webHidden/>
              </w:rPr>
              <w:tab/>
            </w:r>
            <w:r>
              <w:rPr>
                <w:noProof/>
                <w:webHidden/>
              </w:rPr>
              <w:fldChar w:fldCharType="begin"/>
            </w:r>
            <w:r>
              <w:rPr>
                <w:noProof/>
                <w:webHidden/>
              </w:rPr>
              <w:instrText xml:space="preserve"> PAGEREF _Toc117161427 \h </w:instrText>
            </w:r>
            <w:r>
              <w:rPr>
                <w:noProof/>
                <w:webHidden/>
              </w:rPr>
            </w:r>
            <w:r>
              <w:rPr>
                <w:noProof/>
                <w:webHidden/>
              </w:rPr>
              <w:fldChar w:fldCharType="separate"/>
            </w:r>
            <w:r>
              <w:rPr>
                <w:noProof/>
                <w:webHidden/>
              </w:rPr>
              <w:t>11</w:t>
            </w:r>
            <w:r>
              <w:rPr>
                <w:noProof/>
                <w:webHidden/>
              </w:rPr>
              <w:fldChar w:fldCharType="end"/>
            </w:r>
          </w:hyperlink>
        </w:p>
        <w:p w14:paraId="023B630F" w14:textId="49308166" w:rsidR="000F4582" w:rsidRDefault="000F4582">
          <w:pPr>
            <w:pStyle w:val="TOC2"/>
            <w:tabs>
              <w:tab w:val="right" w:leader="dot" w:pos="9016"/>
            </w:tabs>
            <w:rPr>
              <w:rFonts w:eastAsiaTheme="minorEastAsia"/>
              <w:noProof/>
              <w:lang w:eastAsia="en-GB"/>
            </w:rPr>
          </w:pPr>
          <w:hyperlink w:anchor="_Toc117161428" w:history="1">
            <w:r w:rsidRPr="00513225">
              <w:rPr>
                <w:rStyle w:val="Hyperlink"/>
                <w:noProof/>
              </w:rPr>
              <w:t>4.5 Ethical Issues</w:t>
            </w:r>
            <w:r>
              <w:rPr>
                <w:noProof/>
                <w:webHidden/>
              </w:rPr>
              <w:tab/>
            </w:r>
            <w:r>
              <w:rPr>
                <w:noProof/>
                <w:webHidden/>
              </w:rPr>
              <w:fldChar w:fldCharType="begin"/>
            </w:r>
            <w:r>
              <w:rPr>
                <w:noProof/>
                <w:webHidden/>
              </w:rPr>
              <w:instrText xml:space="preserve"> PAGEREF _Toc117161428 \h </w:instrText>
            </w:r>
            <w:r>
              <w:rPr>
                <w:noProof/>
                <w:webHidden/>
              </w:rPr>
            </w:r>
            <w:r>
              <w:rPr>
                <w:noProof/>
                <w:webHidden/>
              </w:rPr>
              <w:fldChar w:fldCharType="separate"/>
            </w:r>
            <w:r>
              <w:rPr>
                <w:noProof/>
                <w:webHidden/>
              </w:rPr>
              <w:t>12</w:t>
            </w:r>
            <w:r>
              <w:rPr>
                <w:noProof/>
                <w:webHidden/>
              </w:rPr>
              <w:fldChar w:fldCharType="end"/>
            </w:r>
          </w:hyperlink>
        </w:p>
        <w:p w14:paraId="3B53EAE6" w14:textId="055B5AEB" w:rsidR="000F4582" w:rsidRDefault="000F4582">
          <w:pPr>
            <w:pStyle w:val="TOC1"/>
            <w:tabs>
              <w:tab w:val="right" w:leader="dot" w:pos="9016"/>
            </w:tabs>
            <w:rPr>
              <w:rFonts w:eastAsiaTheme="minorEastAsia"/>
              <w:noProof/>
              <w:lang w:eastAsia="en-GB"/>
            </w:rPr>
          </w:pPr>
          <w:hyperlink w:anchor="_Toc117161429" w:history="1">
            <w:r w:rsidRPr="00513225">
              <w:rPr>
                <w:rStyle w:val="Hyperlink"/>
                <w:noProof/>
              </w:rPr>
              <w:t>5. Resources &amp; Planning</w:t>
            </w:r>
            <w:r>
              <w:rPr>
                <w:noProof/>
                <w:webHidden/>
              </w:rPr>
              <w:tab/>
            </w:r>
            <w:r>
              <w:rPr>
                <w:noProof/>
                <w:webHidden/>
              </w:rPr>
              <w:fldChar w:fldCharType="begin"/>
            </w:r>
            <w:r>
              <w:rPr>
                <w:noProof/>
                <w:webHidden/>
              </w:rPr>
              <w:instrText xml:space="preserve"> PAGEREF _Toc117161429 \h </w:instrText>
            </w:r>
            <w:r>
              <w:rPr>
                <w:noProof/>
                <w:webHidden/>
              </w:rPr>
            </w:r>
            <w:r>
              <w:rPr>
                <w:noProof/>
                <w:webHidden/>
              </w:rPr>
              <w:fldChar w:fldCharType="separate"/>
            </w:r>
            <w:r>
              <w:rPr>
                <w:noProof/>
                <w:webHidden/>
              </w:rPr>
              <w:t>13</w:t>
            </w:r>
            <w:r>
              <w:rPr>
                <w:noProof/>
                <w:webHidden/>
              </w:rPr>
              <w:fldChar w:fldCharType="end"/>
            </w:r>
          </w:hyperlink>
        </w:p>
        <w:p w14:paraId="1D675918" w14:textId="763C49A3" w:rsidR="000F4582" w:rsidRDefault="000F4582">
          <w:pPr>
            <w:pStyle w:val="TOC2"/>
            <w:tabs>
              <w:tab w:val="right" w:leader="dot" w:pos="9016"/>
            </w:tabs>
            <w:rPr>
              <w:rFonts w:eastAsiaTheme="minorEastAsia"/>
              <w:noProof/>
              <w:lang w:eastAsia="en-GB"/>
            </w:rPr>
          </w:pPr>
          <w:hyperlink w:anchor="_Toc117161430" w:history="1">
            <w:r w:rsidRPr="00513225">
              <w:rPr>
                <w:rStyle w:val="Hyperlink"/>
                <w:noProof/>
              </w:rPr>
              <w:t>5.1 Resources Required</w:t>
            </w:r>
            <w:r>
              <w:rPr>
                <w:noProof/>
                <w:webHidden/>
              </w:rPr>
              <w:tab/>
            </w:r>
            <w:r>
              <w:rPr>
                <w:noProof/>
                <w:webHidden/>
              </w:rPr>
              <w:fldChar w:fldCharType="begin"/>
            </w:r>
            <w:r>
              <w:rPr>
                <w:noProof/>
                <w:webHidden/>
              </w:rPr>
              <w:instrText xml:space="preserve"> PAGEREF _Toc117161430 \h </w:instrText>
            </w:r>
            <w:r>
              <w:rPr>
                <w:noProof/>
                <w:webHidden/>
              </w:rPr>
            </w:r>
            <w:r>
              <w:rPr>
                <w:noProof/>
                <w:webHidden/>
              </w:rPr>
              <w:fldChar w:fldCharType="separate"/>
            </w:r>
            <w:r>
              <w:rPr>
                <w:noProof/>
                <w:webHidden/>
              </w:rPr>
              <w:t>13</w:t>
            </w:r>
            <w:r>
              <w:rPr>
                <w:noProof/>
                <w:webHidden/>
              </w:rPr>
              <w:fldChar w:fldCharType="end"/>
            </w:r>
          </w:hyperlink>
        </w:p>
        <w:p w14:paraId="20D1A88A" w14:textId="4645AF95" w:rsidR="000F4582" w:rsidRDefault="000F4582">
          <w:pPr>
            <w:pStyle w:val="TOC3"/>
            <w:tabs>
              <w:tab w:val="right" w:leader="dot" w:pos="9016"/>
            </w:tabs>
            <w:rPr>
              <w:rFonts w:eastAsiaTheme="minorEastAsia"/>
              <w:noProof/>
              <w:lang w:eastAsia="en-GB"/>
            </w:rPr>
          </w:pPr>
          <w:hyperlink w:anchor="_Toc117161431" w:history="1">
            <w:r w:rsidRPr="00513225">
              <w:rPr>
                <w:rStyle w:val="Hyperlink"/>
                <w:noProof/>
              </w:rPr>
              <w:t>5.1.1 Hardware Resources</w:t>
            </w:r>
            <w:r>
              <w:rPr>
                <w:noProof/>
                <w:webHidden/>
              </w:rPr>
              <w:tab/>
            </w:r>
            <w:r>
              <w:rPr>
                <w:noProof/>
                <w:webHidden/>
              </w:rPr>
              <w:fldChar w:fldCharType="begin"/>
            </w:r>
            <w:r>
              <w:rPr>
                <w:noProof/>
                <w:webHidden/>
              </w:rPr>
              <w:instrText xml:space="preserve"> PAGEREF _Toc117161431 \h </w:instrText>
            </w:r>
            <w:r>
              <w:rPr>
                <w:noProof/>
                <w:webHidden/>
              </w:rPr>
            </w:r>
            <w:r>
              <w:rPr>
                <w:noProof/>
                <w:webHidden/>
              </w:rPr>
              <w:fldChar w:fldCharType="separate"/>
            </w:r>
            <w:r>
              <w:rPr>
                <w:noProof/>
                <w:webHidden/>
              </w:rPr>
              <w:t>13</w:t>
            </w:r>
            <w:r>
              <w:rPr>
                <w:noProof/>
                <w:webHidden/>
              </w:rPr>
              <w:fldChar w:fldCharType="end"/>
            </w:r>
          </w:hyperlink>
        </w:p>
        <w:p w14:paraId="263B802A" w14:textId="527C91B4" w:rsidR="000F4582" w:rsidRDefault="000F4582">
          <w:pPr>
            <w:pStyle w:val="TOC3"/>
            <w:tabs>
              <w:tab w:val="right" w:leader="dot" w:pos="9016"/>
            </w:tabs>
            <w:rPr>
              <w:rFonts w:eastAsiaTheme="minorEastAsia"/>
              <w:noProof/>
              <w:lang w:eastAsia="en-GB"/>
            </w:rPr>
          </w:pPr>
          <w:hyperlink w:anchor="_Toc117161432" w:history="1">
            <w:r w:rsidRPr="00513225">
              <w:rPr>
                <w:rStyle w:val="Hyperlink"/>
                <w:noProof/>
              </w:rPr>
              <w:t>5.1.2 Software Resources</w:t>
            </w:r>
            <w:r>
              <w:rPr>
                <w:noProof/>
                <w:webHidden/>
              </w:rPr>
              <w:tab/>
            </w:r>
            <w:r>
              <w:rPr>
                <w:noProof/>
                <w:webHidden/>
              </w:rPr>
              <w:fldChar w:fldCharType="begin"/>
            </w:r>
            <w:r>
              <w:rPr>
                <w:noProof/>
                <w:webHidden/>
              </w:rPr>
              <w:instrText xml:space="preserve"> PAGEREF _Toc117161432 \h </w:instrText>
            </w:r>
            <w:r>
              <w:rPr>
                <w:noProof/>
                <w:webHidden/>
              </w:rPr>
            </w:r>
            <w:r>
              <w:rPr>
                <w:noProof/>
                <w:webHidden/>
              </w:rPr>
              <w:fldChar w:fldCharType="separate"/>
            </w:r>
            <w:r>
              <w:rPr>
                <w:noProof/>
                <w:webHidden/>
              </w:rPr>
              <w:t>13</w:t>
            </w:r>
            <w:r>
              <w:rPr>
                <w:noProof/>
                <w:webHidden/>
              </w:rPr>
              <w:fldChar w:fldCharType="end"/>
            </w:r>
          </w:hyperlink>
        </w:p>
        <w:p w14:paraId="53B0906A" w14:textId="286025CE" w:rsidR="000F4582" w:rsidRDefault="000F4582">
          <w:pPr>
            <w:pStyle w:val="TOC3"/>
            <w:tabs>
              <w:tab w:val="right" w:leader="dot" w:pos="9016"/>
            </w:tabs>
            <w:rPr>
              <w:rFonts w:eastAsiaTheme="minorEastAsia"/>
              <w:noProof/>
              <w:lang w:eastAsia="en-GB"/>
            </w:rPr>
          </w:pPr>
          <w:hyperlink w:anchor="_Toc117161433" w:history="1">
            <w:r w:rsidRPr="00513225">
              <w:rPr>
                <w:rStyle w:val="Hyperlink"/>
                <w:noProof/>
              </w:rPr>
              <w:t>5.1.3 Other Resources</w:t>
            </w:r>
            <w:r>
              <w:rPr>
                <w:noProof/>
                <w:webHidden/>
              </w:rPr>
              <w:tab/>
            </w:r>
            <w:r>
              <w:rPr>
                <w:noProof/>
                <w:webHidden/>
              </w:rPr>
              <w:fldChar w:fldCharType="begin"/>
            </w:r>
            <w:r>
              <w:rPr>
                <w:noProof/>
                <w:webHidden/>
              </w:rPr>
              <w:instrText xml:space="preserve"> PAGEREF _Toc117161433 \h </w:instrText>
            </w:r>
            <w:r>
              <w:rPr>
                <w:noProof/>
                <w:webHidden/>
              </w:rPr>
            </w:r>
            <w:r>
              <w:rPr>
                <w:noProof/>
                <w:webHidden/>
              </w:rPr>
              <w:fldChar w:fldCharType="separate"/>
            </w:r>
            <w:r>
              <w:rPr>
                <w:noProof/>
                <w:webHidden/>
              </w:rPr>
              <w:t>13</w:t>
            </w:r>
            <w:r>
              <w:rPr>
                <w:noProof/>
                <w:webHidden/>
              </w:rPr>
              <w:fldChar w:fldCharType="end"/>
            </w:r>
          </w:hyperlink>
        </w:p>
        <w:p w14:paraId="37A12573" w14:textId="1D2C4831" w:rsidR="000F4582" w:rsidRDefault="000F4582">
          <w:pPr>
            <w:pStyle w:val="TOC2"/>
            <w:tabs>
              <w:tab w:val="right" w:leader="dot" w:pos="9016"/>
            </w:tabs>
            <w:rPr>
              <w:rFonts w:eastAsiaTheme="minorEastAsia"/>
              <w:noProof/>
              <w:lang w:eastAsia="en-GB"/>
            </w:rPr>
          </w:pPr>
          <w:hyperlink w:anchor="_Toc117161434" w:history="1">
            <w:r w:rsidRPr="00513225">
              <w:rPr>
                <w:rStyle w:val="Hyperlink"/>
                <w:noProof/>
              </w:rPr>
              <w:t>5.2 Planning Chart</w:t>
            </w:r>
            <w:r>
              <w:rPr>
                <w:noProof/>
                <w:webHidden/>
              </w:rPr>
              <w:tab/>
            </w:r>
            <w:r>
              <w:rPr>
                <w:noProof/>
                <w:webHidden/>
              </w:rPr>
              <w:fldChar w:fldCharType="begin"/>
            </w:r>
            <w:r>
              <w:rPr>
                <w:noProof/>
                <w:webHidden/>
              </w:rPr>
              <w:instrText xml:space="preserve"> PAGEREF _Toc117161434 \h </w:instrText>
            </w:r>
            <w:r>
              <w:rPr>
                <w:noProof/>
                <w:webHidden/>
              </w:rPr>
            </w:r>
            <w:r>
              <w:rPr>
                <w:noProof/>
                <w:webHidden/>
              </w:rPr>
              <w:fldChar w:fldCharType="separate"/>
            </w:r>
            <w:r>
              <w:rPr>
                <w:noProof/>
                <w:webHidden/>
              </w:rPr>
              <w:t>14</w:t>
            </w:r>
            <w:r>
              <w:rPr>
                <w:noProof/>
                <w:webHidden/>
              </w:rPr>
              <w:fldChar w:fldCharType="end"/>
            </w:r>
          </w:hyperlink>
        </w:p>
        <w:p w14:paraId="3C2678AE" w14:textId="42262B54" w:rsidR="000F4582" w:rsidRDefault="000F4582">
          <w:pPr>
            <w:pStyle w:val="TOC1"/>
            <w:tabs>
              <w:tab w:val="right" w:leader="dot" w:pos="9016"/>
            </w:tabs>
            <w:rPr>
              <w:rFonts w:eastAsiaTheme="minorEastAsia"/>
              <w:noProof/>
              <w:lang w:eastAsia="en-GB"/>
            </w:rPr>
          </w:pPr>
          <w:hyperlink w:anchor="_Toc117161435" w:history="1">
            <w:r w:rsidRPr="00513225">
              <w:rPr>
                <w:rStyle w:val="Hyperlink"/>
                <w:noProof/>
              </w:rPr>
              <w:t>6. Bibliography</w:t>
            </w:r>
            <w:r>
              <w:rPr>
                <w:noProof/>
                <w:webHidden/>
              </w:rPr>
              <w:tab/>
            </w:r>
            <w:r>
              <w:rPr>
                <w:noProof/>
                <w:webHidden/>
              </w:rPr>
              <w:fldChar w:fldCharType="begin"/>
            </w:r>
            <w:r>
              <w:rPr>
                <w:noProof/>
                <w:webHidden/>
              </w:rPr>
              <w:instrText xml:space="preserve"> PAGEREF _Toc117161435 \h </w:instrText>
            </w:r>
            <w:r>
              <w:rPr>
                <w:noProof/>
                <w:webHidden/>
              </w:rPr>
            </w:r>
            <w:r>
              <w:rPr>
                <w:noProof/>
                <w:webHidden/>
              </w:rPr>
              <w:fldChar w:fldCharType="separate"/>
            </w:r>
            <w:r>
              <w:rPr>
                <w:noProof/>
                <w:webHidden/>
              </w:rPr>
              <w:t>15</w:t>
            </w:r>
            <w:r>
              <w:rPr>
                <w:noProof/>
                <w:webHidden/>
              </w:rPr>
              <w:fldChar w:fldCharType="end"/>
            </w:r>
          </w:hyperlink>
        </w:p>
        <w:p w14:paraId="149A0534" w14:textId="2AF08520" w:rsidR="00E96812" w:rsidRDefault="00E96812">
          <w:r>
            <w:rPr>
              <w:b/>
              <w:bCs/>
            </w:rPr>
            <w:fldChar w:fldCharType="end"/>
          </w:r>
        </w:p>
      </w:sdtContent>
    </w:sdt>
    <w:p w14:paraId="5A07ED02" w14:textId="263431F7" w:rsidR="005E2F5D" w:rsidRDefault="005E2F5D" w:rsidP="005E2F5D">
      <w:pPr>
        <w:pStyle w:val="Heading1"/>
      </w:pPr>
      <w:bookmarkStart w:id="1" w:name="_Toc117161411"/>
      <w:r>
        <w:t>Figures</w:t>
      </w:r>
      <w:bookmarkEnd w:id="1"/>
    </w:p>
    <w:p w14:paraId="6D4227AC" w14:textId="237706C2" w:rsidR="000F4582" w:rsidRDefault="00E4753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7161436" w:history="1">
        <w:r w:rsidR="000F4582" w:rsidRPr="009763CF">
          <w:rPr>
            <w:rStyle w:val="Hyperlink"/>
            <w:noProof/>
          </w:rPr>
          <w:t>Figure 1: [18] Image and description of a bell curve graph.</w:t>
        </w:r>
        <w:r w:rsidR="000F4582">
          <w:rPr>
            <w:noProof/>
            <w:webHidden/>
          </w:rPr>
          <w:tab/>
        </w:r>
        <w:r w:rsidR="000F4582">
          <w:rPr>
            <w:noProof/>
            <w:webHidden/>
          </w:rPr>
          <w:fldChar w:fldCharType="begin"/>
        </w:r>
        <w:r w:rsidR="000F4582">
          <w:rPr>
            <w:noProof/>
            <w:webHidden/>
          </w:rPr>
          <w:instrText xml:space="preserve"> PAGEREF _Toc117161436 \h </w:instrText>
        </w:r>
        <w:r w:rsidR="000F4582">
          <w:rPr>
            <w:noProof/>
            <w:webHidden/>
          </w:rPr>
        </w:r>
        <w:r w:rsidR="000F4582">
          <w:rPr>
            <w:noProof/>
            <w:webHidden/>
          </w:rPr>
          <w:fldChar w:fldCharType="separate"/>
        </w:r>
        <w:r w:rsidR="000F4582">
          <w:rPr>
            <w:noProof/>
            <w:webHidden/>
          </w:rPr>
          <w:t>6</w:t>
        </w:r>
        <w:r w:rsidR="000F4582">
          <w:rPr>
            <w:noProof/>
            <w:webHidden/>
          </w:rPr>
          <w:fldChar w:fldCharType="end"/>
        </w:r>
      </w:hyperlink>
    </w:p>
    <w:p w14:paraId="1DF8F1EA" w14:textId="7B1EEF2B" w:rsidR="000F4582" w:rsidRDefault="000F4582">
      <w:pPr>
        <w:pStyle w:val="TableofFigures"/>
        <w:tabs>
          <w:tab w:val="right" w:leader="dot" w:pos="9016"/>
        </w:tabs>
        <w:rPr>
          <w:rFonts w:eastAsiaTheme="minorEastAsia"/>
          <w:noProof/>
          <w:lang w:eastAsia="en-GB"/>
        </w:rPr>
      </w:pPr>
      <w:hyperlink w:anchor="_Toc117161437" w:history="1">
        <w:r w:rsidRPr="009763CF">
          <w:rPr>
            <w:rStyle w:val="Hyperlink"/>
            <w:noProof/>
          </w:rPr>
          <w:t>Figure 3: [23]</w:t>
        </w:r>
        <w:r w:rsidRPr="009763CF">
          <w:rPr>
            <w:rStyle w:val="Hyperlink"/>
            <w:rFonts w:ascii="Calibri" w:hAnsi="Calibri" w:cs="Calibri"/>
            <w:noProof/>
          </w:rPr>
          <w:t xml:space="preserve"> Research onion showing layers of research beginning with philosophies, approaches, and strategies.</w:t>
        </w:r>
        <w:r>
          <w:rPr>
            <w:noProof/>
            <w:webHidden/>
          </w:rPr>
          <w:tab/>
        </w:r>
        <w:r>
          <w:rPr>
            <w:noProof/>
            <w:webHidden/>
          </w:rPr>
          <w:fldChar w:fldCharType="begin"/>
        </w:r>
        <w:r>
          <w:rPr>
            <w:noProof/>
            <w:webHidden/>
          </w:rPr>
          <w:instrText xml:space="preserve"> PAGEREF _Toc117161437 \h </w:instrText>
        </w:r>
        <w:r>
          <w:rPr>
            <w:noProof/>
            <w:webHidden/>
          </w:rPr>
        </w:r>
        <w:r>
          <w:rPr>
            <w:noProof/>
            <w:webHidden/>
          </w:rPr>
          <w:fldChar w:fldCharType="separate"/>
        </w:r>
        <w:r>
          <w:rPr>
            <w:noProof/>
            <w:webHidden/>
          </w:rPr>
          <w:t>9</w:t>
        </w:r>
        <w:r>
          <w:rPr>
            <w:noProof/>
            <w:webHidden/>
          </w:rPr>
          <w:fldChar w:fldCharType="end"/>
        </w:r>
      </w:hyperlink>
    </w:p>
    <w:p w14:paraId="72655E5E" w14:textId="6E316607" w:rsidR="000F4582" w:rsidRDefault="000F4582">
      <w:pPr>
        <w:pStyle w:val="TableofFigures"/>
        <w:tabs>
          <w:tab w:val="right" w:leader="dot" w:pos="9016"/>
        </w:tabs>
        <w:rPr>
          <w:rFonts w:eastAsiaTheme="minorEastAsia"/>
          <w:noProof/>
          <w:lang w:eastAsia="en-GB"/>
        </w:rPr>
      </w:pPr>
      <w:hyperlink w:anchor="_Toc117161438" w:history="1">
        <w:r w:rsidRPr="009763CF">
          <w:rPr>
            <w:rStyle w:val="Hyperlink"/>
            <w:noProof/>
          </w:rPr>
          <w:t>Figure 4: [27] Gantt Chart</w:t>
        </w:r>
        <w:r>
          <w:rPr>
            <w:noProof/>
            <w:webHidden/>
          </w:rPr>
          <w:tab/>
        </w:r>
        <w:r>
          <w:rPr>
            <w:noProof/>
            <w:webHidden/>
          </w:rPr>
          <w:fldChar w:fldCharType="begin"/>
        </w:r>
        <w:r>
          <w:rPr>
            <w:noProof/>
            <w:webHidden/>
          </w:rPr>
          <w:instrText xml:space="preserve"> PAGEREF _Toc117161438 \h </w:instrText>
        </w:r>
        <w:r>
          <w:rPr>
            <w:noProof/>
            <w:webHidden/>
          </w:rPr>
        </w:r>
        <w:r>
          <w:rPr>
            <w:noProof/>
            <w:webHidden/>
          </w:rPr>
          <w:fldChar w:fldCharType="separate"/>
        </w:r>
        <w:r>
          <w:rPr>
            <w:noProof/>
            <w:webHidden/>
          </w:rPr>
          <w:t>14</w:t>
        </w:r>
        <w:r>
          <w:rPr>
            <w:noProof/>
            <w:webHidden/>
          </w:rPr>
          <w:fldChar w:fldCharType="end"/>
        </w:r>
      </w:hyperlink>
    </w:p>
    <w:p w14:paraId="56328D7A" w14:textId="35E23D7A" w:rsidR="00E4753B" w:rsidRPr="00E4753B" w:rsidRDefault="00E4753B" w:rsidP="00E4753B">
      <w:r>
        <w:fldChar w:fldCharType="end"/>
      </w:r>
    </w:p>
    <w:p w14:paraId="406EC776" w14:textId="77777777" w:rsidR="005E2F5D" w:rsidRDefault="005E2F5D" w:rsidP="005E2F5D">
      <w:pPr>
        <w:pStyle w:val="Heading1"/>
      </w:pPr>
      <w:bookmarkStart w:id="2" w:name="_Toc117161412"/>
      <w:r>
        <w:t>Tables</w:t>
      </w:r>
      <w:bookmarkEnd w:id="2"/>
    </w:p>
    <w:p w14:paraId="16044B61" w14:textId="65217B56" w:rsidR="000F4582" w:rsidRDefault="00E4753B">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17161439" w:history="1">
        <w:r w:rsidR="000F4582" w:rsidRPr="00BB7462">
          <w:rPr>
            <w:rStyle w:val="Hyperlink"/>
            <w:noProof/>
          </w:rPr>
          <w:t>Table 1: [21] Attention spans by age.</w:t>
        </w:r>
        <w:r w:rsidR="000F4582">
          <w:rPr>
            <w:noProof/>
            <w:webHidden/>
          </w:rPr>
          <w:tab/>
        </w:r>
        <w:r w:rsidR="000F4582">
          <w:rPr>
            <w:noProof/>
            <w:webHidden/>
          </w:rPr>
          <w:fldChar w:fldCharType="begin"/>
        </w:r>
        <w:r w:rsidR="000F4582">
          <w:rPr>
            <w:noProof/>
            <w:webHidden/>
          </w:rPr>
          <w:instrText xml:space="preserve"> PAGEREF _Toc117161439 \h </w:instrText>
        </w:r>
        <w:r w:rsidR="000F4582">
          <w:rPr>
            <w:noProof/>
            <w:webHidden/>
          </w:rPr>
        </w:r>
        <w:r w:rsidR="000F4582">
          <w:rPr>
            <w:noProof/>
            <w:webHidden/>
          </w:rPr>
          <w:fldChar w:fldCharType="separate"/>
        </w:r>
        <w:r w:rsidR="000F4582">
          <w:rPr>
            <w:noProof/>
            <w:webHidden/>
          </w:rPr>
          <w:t>6</w:t>
        </w:r>
        <w:r w:rsidR="000F4582">
          <w:rPr>
            <w:noProof/>
            <w:webHidden/>
          </w:rPr>
          <w:fldChar w:fldCharType="end"/>
        </w:r>
      </w:hyperlink>
    </w:p>
    <w:p w14:paraId="5318BDAC" w14:textId="3DCC74F9" w:rsidR="005E2F5D" w:rsidRDefault="00E4753B">
      <w:r>
        <w:fldChar w:fldCharType="end"/>
      </w:r>
      <w:r w:rsidR="005E2F5D">
        <w:br w:type="page"/>
      </w:r>
    </w:p>
    <w:p w14:paraId="7731469F" w14:textId="77777777" w:rsidR="005E2F5D" w:rsidRDefault="005E2F5D" w:rsidP="005E2F5D">
      <w:pPr>
        <w:pStyle w:val="Heading1"/>
      </w:pPr>
      <w:bookmarkStart w:id="3" w:name="_Toc117161413"/>
      <w:r>
        <w:lastRenderedPageBreak/>
        <w:t>1. Introduction</w:t>
      </w:r>
      <w:bookmarkEnd w:id="3"/>
    </w:p>
    <w:p w14:paraId="45BBB05D" w14:textId="31021FA9" w:rsidR="00922135" w:rsidRDefault="00CC0F65" w:rsidP="00CC0F65">
      <w:pPr>
        <w:rPr>
          <w:rFonts w:ascii="Calibri" w:hAnsi="Calibri" w:cs="Calibri"/>
        </w:rPr>
      </w:pPr>
      <w:r>
        <w:t>The main aim of this report is to i</w:t>
      </w:r>
      <w:r w:rsidRPr="0075284D">
        <w:rPr>
          <w:rFonts w:ascii="Calibri" w:hAnsi="Calibri" w:cs="Calibri"/>
        </w:rPr>
        <w:t xml:space="preserve">nvestigate </w:t>
      </w:r>
      <w:r w:rsidR="463A2954" w:rsidRPr="0075284D">
        <w:rPr>
          <w:rFonts w:ascii="Calibri" w:hAnsi="Calibri" w:cs="Calibri"/>
        </w:rPr>
        <w:t xml:space="preserve">Key Stage 2 </w:t>
      </w:r>
      <w:r w:rsidR="1EF9CEB4" w:rsidRPr="0075284D">
        <w:rPr>
          <w:rFonts w:ascii="Calibri" w:hAnsi="Calibri" w:cs="Calibri"/>
        </w:rPr>
        <w:t>(</w:t>
      </w:r>
      <w:r w:rsidRPr="0075284D">
        <w:rPr>
          <w:rFonts w:ascii="Calibri" w:hAnsi="Calibri" w:cs="Calibri"/>
        </w:rPr>
        <w:t>KS-2</w:t>
      </w:r>
      <w:r w:rsidR="7BAD6EB0" w:rsidRPr="0075284D">
        <w:rPr>
          <w:rFonts w:ascii="Calibri" w:hAnsi="Calibri" w:cs="Calibri"/>
        </w:rPr>
        <w:t>)</w:t>
      </w:r>
      <w:r w:rsidRPr="0075284D">
        <w:rPr>
          <w:rFonts w:ascii="Calibri" w:hAnsi="Calibri" w:cs="Calibri"/>
        </w:rPr>
        <w:t xml:space="preserve"> maths curriculum, practical implementation of fun maths games and activities to develop </w:t>
      </w:r>
      <w:r w:rsidR="005A1B97">
        <w:rPr>
          <w:rFonts w:ascii="Calibri" w:hAnsi="Calibri" w:cs="Calibri"/>
        </w:rPr>
        <w:t xml:space="preserve">the </w:t>
      </w:r>
      <w:r w:rsidRPr="0075284D">
        <w:rPr>
          <w:rFonts w:ascii="Calibri" w:hAnsi="Calibri" w:cs="Calibri"/>
        </w:rPr>
        <w:t>mathematical skills of users. The developed program will be used to analyse and evaluate the user's ability/skills tracking their progress</w:t>
      </w:r>
      <w:r w:rsidR="009E36C7" w:rsidRPr="0075284D">
        <w:rPr>
          <w:rFonts w:ascii="Calibri" w:hAnsi="Calibri" w:cs="Calibri"/>
        </w:rPr>
        <w:t xml:space="preserve"> </w:t>
      </w:r>
      <w:r w:rsidR="00865FE7" w:rsidRPr="0075284D">
        <w:rPr>
          <w:rFonts w:ascii="Calibri" w:hAnsi="Calibri" w:cs="Calibri"/>
        </w:rPr>
        <w:t>and gather feedback fr</w:t>
      </w:r>
      <w:r w:rsidR="00204C10" w:rsidRPr="0075284D">
        <w:rPr>
          <w:rFonts w:ascii="Calibri" w:hAnsi="Calibri" w:cs="Calibri"/>
        </w:rPr>
        <w:t>o</w:t>
      </w:r>
      <w:r w:rsidR="00865FE7" w:rsidRPr="0075284D">
        <w:rPr>
          <w:rFonts w:ascii="Calibri" w:hAnsi="Calibri" w:cs="Calibri"/>
        </w:rPr>
        <w:t>m the user regarding enjoyment of the game to compare with</w:t>
      </w:r>
      <w:r w:rsidR="00A02CB2" w:rsidRPr="0075284D">
        <w:rPr>
          <w:rFonts w:ascii="Calibri" w:hAnsi="Calibri" w:cs="Calibri"/>
        </w:rPr>
        <w:t xml:space="preserve"> logged progress</w:t>
      </w:r>
      <w:r w:rsidRPr="0075284D">
        <w:rPr>
          <w:rFonts w:ascii="Calibri" w:hAnsi="Calibri" w:cs="Calibri"/>
        </w:rPr>
        <w:t>.</w:t>
      </w:r>
      <w:r w:rsidR="003377CC" w:rsidRPr="0075284D">
        <w:rPr>
          <w:rFonts w:ascii="Calibri" w:hAnsi="Calibri" w:cs="Calibri"/>
        </w:rPr>
        <w:t xml:space="preserve"> </w:t>
      </w:r>
    </w:p>
    <w:p w14:paraId="5B64D75A" w14:textId="4C8012D9" w:rsidR="00CC0F65" w:rsidRDefault="00DD6AF0" w:rsidP="00CC0F65">
      <w:r>
        <w:rPr>
          <w:rFonts w:ascii="Calibri" w:hAnsi="Calibri" w:cs="Calibri"/>
        </w:rPr>
        <w:t xml:space="preserve">The final product aims to create a more efficient and effective way for children to </w:t>
      </w:r>
      <w:r w:rsidR="00C021E0">
        <w:rPr>
          <w:rFonts w:ascii="Calibri" w:hAnsi="Calibri" w:cs="Calibri"/>
        </w:rPr>
        <w:t xml:space="preserve">conduct </w:t>
      </w:r>
      <w:r w:rsidR="00922135">
        <w:rPr>
          <w:rFonts w:ascii="Calibri" w:hAnsi="Calibri" w:cs="Calibri"/>
        </w:rPr>
        <w:t xml:space="preserve">self-motivated </w:t>
      </w:r>
      <w:r w:rsidR="00C021E0">
        <w:rPr>
          <w:rFonts w:ascii="Calibri" w:hAnsi="Calibri" w:cs="Calibri"/>
        </w:rPr>
        <w:t xml:space="preserve">study </w:t>
      </w:r>
      <w:r w:rsidR="00922135">
        <w:rPr>
          <w:rFonts w:ascii="Calibri" w:hAnsi="Calibri" w:cs="Calibri"/>
        </w:rPr>
        <w:t>and be able to track their progress; all whilst having a reduced impact on the environment compared to paper practice exams.</w:t>
      </w:r>
    </w:p>
    <w:p w14:paraId="46A67E7F" w14:textId="15919E44" w:rsidR="00CC0F65" w:rsidRDefault="00CC0F65" w:rsidP="00CC0F65">
      <w:r>
        <w:t xml:space="preserve">This report will </w:t>
      </w:r>
      <w:r w:rsidR="00651D6B">
        <w:t>evaluate</w:t>
      </w:r>
      <w:r>
        <w:t xml:space="preserve"> the hypothesis:</w:t>
      </w:r>
    </w:p>
    <w:p w14:paraId="7C4FB011" w14:textId="38643B78" w:rsidR="00CC0F65" w:rsidRDefault="00CC0F65" w:rsidP="00CC0F65">
      <w:pPr>
        <w:rPr>
          <w:rFonts w:ascii="Calibri" w:eastAsia="Times New Roman" w:hAnsi="Calibri" w:cs="Calibri"/>
          <w:lang w:eastAsia="en-GB"/>
        </w:rPr>
      </w:pPr>
      <w:r w:rsidRPr="00CE3634">
        <w:rPr>
          <w:rFonts w:ascii="Calibri" w:hAnsi="Calibri" w:cs="Calibri"/>
        </w:rPr>
        <w:t xml:space="preserve">There is a positive correlation between </w:t>
      </w:r>
      <w:r w:rsidR="000C5991" w:rsidRPr="00CE3634">
        <w:rPr>
          <w:rFonts w:ascii="Calibri" w:hAnsi="Calibri" w:cs="Calibri"/>
        </w:rPr>
        <w:t>Mathematic</w:t>
      </w:r>
      <w:r w:rsidRPr="00CE3634">
        <w:rPr>
          <w:rFonts w:ascii="Calibri" w:hAnsi="Calibri" w:cs="Calibri"/>
        </w:rPr>
        <w:t xml:space="preserve"> progress of </w:t>
      </w:r>
      <w:r w:rsidR="00C021E0" w:rsidRPr="00CE3634">
        <w:rPr>
          <w:rFonts w:ascii="Calibri" w:hAnsi="Calibri" w:cs="Calibri"/>
        </w:rPr>
        <w:t>KS</w:t>
      </w:r>
      <w:r w:rsidR="00E17793" w:rsidRPr="00CE3634">
        <w:rPr>
          <w:rFonts w:ascii="Calibri" w:hAnsi="Calibri" w:cs="Calibri"/>
        </w:rPr>
        <w:t>-2</w:t>
      </w:r>
      <w:r w:rsidRPr="00CE3634">
        <w:rPr>
          <w:rFonts w:ascii="Calibri" w:hAnsi="Calibri" w:cs="Calibri"/>
        </w:rPr>
        <w:t xml:space="preserve"> user's ability and enjoyment of</w:t>
      </w:r>
      <w:r w:rsidR="000C38B0" w:rsidRPr="00CE3634">
        <w:rPr>
          <w:rFonts w:ascii="Calibri" w:hAnsi="Calibri" w:cs="Calibri"/>
        </w:rPr>
        <w:t xml:space="preserve"> </w:t>
      </w:r>
      <w:r w:rsidRPr="00CE3634">
        <w:rPr>
          <w:rFonts w:ascii="Calibri" w:hAnsi="Calibri" w:cs="Calibri"/>
        </w:rPr>
        <w:t xml:space="preserve">educational </w:t>
      </w:r>
      <w:r w:rsidR="0045769C" w:rsidRPr="00CE3634">
        <w:rPr>
          <w:rFonts w:ascii="Calibri" w:hAnsi="Calibri" w:cs="Calibri"/>
        </w:rPr>
        <w:t>focuse</w:t>
      </w:r>
      <w:r w:rsidR="00E17793" w:rsidRPr="00CE3634">
        <w:rPr>
          <w:rFonts w:ascii="Calibri" w:hAnsi="Calibri" w:cs="Calibri"/>
        </w:rPr>
        <w:t>d</w:t>
      </w:r>
      <w:r w:rsidR="0045769C" w:rsidRPr="00CE3634">
        <w:rPr>
          <w:rFonts w:ascii="Calibri" w:hAnsi="Calibri" w:cs="Calibri"/>
        </w:rPr>
        <w:t xml:space="preserve"> </w:t>
      </w:r>
      <w:r w:rsidRPr="00CE3634">
        <w:rPr>
          <w:rFonts w:ascii="Calibri" w:hAnsi="Calibri" w:cs="Calibri"/>
        </w:rPr>
        <w:t>mobile games and activities</w:t>
      </w:r>
      <w:r w:rsidR="006A3E79" w:rsidRPr="00CE3634">
        <w:rPr>
          <w:rFonts w:ascii="Calibri" w:hAnsi="Calibri" w:cs="Calibri"/>
        </w:rPr>
        <w:t xml:space="preserve"> for revision</w:t>
      </w:r>
      <w:r w:rsidRPr="00CE3634">
        <w:rPr>
          <w:rFonts w:ascii="Calibri" w:hAnsi="Calibri" w:cs="Calibri"/>
        </w:rPr>
        <w:t>.</w:t>
      </w:r>
      <w:r w:rsidR="00654FB4" w:rsidRPr="00CE3634">
        <w:rPr>
          <w:rFonts w:ascii="Calibri" w:hAnsi="Calibri" w:cs="Calibri"/>
        </w:rPr>
        <w:t xml:space="preserve"> </w:t>
      </w:r>
      <w:sdt>
        <w:sdtPr>
          <w:rPr>
            <w:rFonts w:ascii="Calibri" w:eastAsia="Times New Roman" w:hAnsi="Calibri" w:cs="Calibri"/>
            <w:lang w:eastAsia="en-GB"/>
          </w:rPr>
          <w:id w:val="748703159"/>
          <w:citation/>
        </w:sdtPr>
        <w:sdtEndPr/>
        <w:sdtContent>
          <w:r w:rsidR="00654FB4" w:rsidRPr="00CE3634">
            <w:rPr>
              <w:rFonts w:ascii="Calibri" w:eastAsia="Times New Roman" w:hAnsi="Calibri" w:cs="Calibri"/>
              <w:lang w:eastAsia="en-GB"/>
            </w:rPr>
            <w:fldChar w:fldCharType="begin"/>
          </w:r>
          <w:r w:rsidR="00654FB4" w:rsidRPr="00CE3634">
            <w:rPr>
              <w:rFonts w:ascii="Calibri" w:eastAsia="Times New Roman" w:hAnsi="Calibri" w:cs="Calibri"/>
              <w:lang w:eastAsia="en-GB"/>
            </w:rPr>
            <w:instrText xml:space="preserve"> CITATION THo22 \l 2057 </w:instrText>
          </w:r>
          <w:r w:rsidR="00654FB4" w:rsidRPr="00CE3634">
            <w:rPr>
              <w:rFonts w:ascii="Calibri" w:eastAsia="Times New Roman" w:hAnsi="Calibri" w:cs="Calibri"/>
              <w:lang w:eastAsia="en-GB"/>
            </w:rPr>
            <w:fldChar w:fldCharType="separate"/>
          </w:r>
          <w:r w:rsidR="00294976" w:rsidRPr="00294976">
            <w:rPr>
              <w:rFonts w:ascii="Calibri" w:eastAsia="Times New Roman" w:hAnsi="Calibri" w:cs="Calibri"/>
              <w:noProof/>
              <w:lang w:eastAsia="en-GB"/>
            </w:rPr>
            <w:t>[1]</w:t>
          </w:r>
          <w:r w:rsidR="00654FB4" w:rsidRPr="00CE3634">
            <w:rPr>
              <w:rFonts w:ascii="Calibri" w:eastAsia="Times New Roman" w:hAnsi="Calibri" w:cs="Calibri"/>
              <w:lang w:eastAsia="en-GB"/>
            </w:rPr>
            <w:fldChar w:fldCharType="end"/>
          </w:r>
        </w:sdtContent>
      </w:sdt>
    </w:p>
    <w:p w14:paraId="23281A9B" w14:textId="73497B8E" w:rsidR="00F32028" w:rsidRDefault="00F32028" w:rsidP="00CC0F65">
      <w:r>
        <w:rPr>
          <w:rFonts w:ascii="Calibri" w:eastAsia="Times New Roman" w:hAnsi="Calibri" w:cs="Calibri"/>
          <w:lang w:eastAsia="en-GB"/>
        </w:rPr>
        <w:t xml:space="preserve">The initial </w:t>
      </w:r>
      <w:r w:rsidR="009213B4">
        <w:rPr>
          <w:rFonts w:ascii="Calibri" w:eastAsia="Times New Roman" w:hAnsi="Calibri" w:cs="Calibri"/>
          <w:lang w:eastAsia="en-GB"/>
        </w:rPr>
        <w:t>idea</w:t>
      </w:r>
      <w:r>
        <w:rPr>
          <w:rFonts w:ascii="Calibri" w:eastAsia="Times New Roman" w:hAnsi="Calibri" w:cs="Calibri"/>
          <w:lang w:eastAsia="en-GB"/>
        </w:rPr>
        <w:t xml:space="preserve"> for this project began </w:t>
      </w:r>
      <w:r w:rsidR="009213B4">
        <w:rPr>
          <w:rFonts w:ascii="Calibri" w:eastAsia="Times New Roman" w:hAnsi="Calibri" w:cs="Calibri"/>
          <w:lang w:eastAsia="en-GB"/>
        </w:rPr>
        <w:t>in a previous module and will now be developed further.</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65B9239C" w:rsidR="005E2F5D" w:rsidRDefault="005E2F5D" w:rsidP="005E2F5D">
      <w:pPr>
        <w:pStyle w:val="Heading1"/>
      </w:pPr>
      <w:bookmarkStart w:id="4" w:name="_Toc117161414"/>
      <w:r>
        <w:lastRenderedPageBreak/>
        <w:t>2. Background to the Proposed Research</w:t>
      </w:r>
      <w:bookmarkEnd w:id="4"/>
    </w:p>
    <w:p w14:paraId="1C09B1EC" w14:textId="4E6567F1" w:rsidR="00B84936" w:rsidRDefault="00413330" w:rsidP="00413330">
      <w:r>
        <w:t>This project will research</w:t>
      </w:r>
      <w:r w:rsidR="00EC1BC2">
        <w:t xml:space="preserve"> and develop a </w:t>
      </w:r>
      <w:r>
        <w:t>solution to aid young children with</w:t>
      </w:r>
      <w:r w:rsidR="00685448">
        <w:t xml:space="preserve"> their</w:t>
      </w:r>
      <w:r>
        <w:t xml:space="preserve"> </w:t>
      </w:r>
      <w:r w:rsidR="005D00B2">
        <w:t>m</w:t>
      </w:r>
      <w:r>
        <w:t xml:space="preserve">aths revision and </w:t>
      </w:r>
      <w:r w:rsidR="00747916">
        <w:t xml:space="preserve">associate fun and games with </w:t>
      </w:r>
      <w:r w:rsidR="00685448">
        <w:t>M</w:t>
      </w:r>
      <w:r w:rsidR="00747916">
        <w:t xml:space="preserve">athematics; doing so should </w:t>
      </w:r>
      <w:r w:rsidR="002C538A">
        <w:t xml:space="preserve">aid their revision further and help them decide on their own if they like the subject and choose to continue to try hard </w:t>
      </w:r>
      <w:r w:rsidR="0014059B">
        <w:t>with</w:t>
      </w:r>
      <w:r w:rsidR="002C538A">
        <w:t xml:space="preserve"> it. </w:t>
      </w:r>
    </w:p>
    <w:p w14:paraId="5786E894" w14:textId="19C4BA18" w:rsidR="002C538A" w:rsidRDefault="002C538A" w:rsidP="00413330">
      <w:r>
        <w:t xml:space="preserve">This is particularly important as </w:t>
      </w:r>
      <w:r w:rsidR="00685448">
        <w:t xml:space="preserve">the </w:t>
      </w:r>
      <w:r w:rsidR="00A724B7">
        <w:t xml:space="preserve">perceived </w:t>
      </w:r>
      <w:r w:rsidR="00685448">
        <w:t xml:space="preserve">gender bias of ‘men are better at Maths and women are better at English’ can subconsciously affect </w:t>
      </w:r>
      <w:r w:rsidR="00EC1BC2">
        <w:t xml:space="preserve">young children </w:t>
      </w:r>
      <w:r w:rsidR="00685448">
        <w:t>in</w:t>
      </w:r>
      <w:r w:rsidR="005B685B">
        <w:t>to thinking</w:t>
      </w:r>
      <w:r w:rsidR="00685448">
        <w:t xml:space="preserve"> that way, or even consciously give someone an excuse to not try at a subject – the author wants to make a change to this</w:t>
      </w:r>
      <w:r w:rsidR="00104E8A">
        <w:t xml:space="preserve">, </w:t>
      </w:r>
      <w:r w:rsidR="00530EEA">
        <w:t>especially</w:t>
      </w:r>
      <w:r w:rsidR="00104E8A">
        <w:t xml:space="preserve"> to bring more women in to </w:t>
      </w:r>
      <w:r w:rsidR="007A1919">
        <w:t>Science</w:t>
      </w:r>
      <w:r w:rsidR="00EB1578">
        <w:t>,</w:t>
      </w:r>
      <w:r w:rsidR="007A1919">
        <w:t xml:space="preserve"> Technology</w:t>
      </w:r>
      <w:r w:rsidR="00EB1578">
        <w:t>,</w:t>
      </w:r>
      <w:r w:rsidR="007A1919">
        <w:t xml:space="preserve"> Engineering</w:t>
      </w:r>
      <w:r w:rsidR="00EB1578">
        <w:t>,</w:t>
      </w:r>
      <w:r w:rsidR="007A1919">
        <w:t xml:space="preserve"> and Maths (</w:t>
      </w:r>
      <w:r w:rsidR="00104E8A">
        <w:t>STEM</w:t>
      </w:r>
      <w:r w:rsidR="007A1919">
        <w:t>)</w:t>
      </w:r>
      <w:r w:rsidR="00104E8A">
        <w:t xml:space="preserve"> </w:t>
      </w:r>
      <w:r w:rsidR="00530EEA">
        <w:t>roles</w:t>
      </w:r>
      <w:r w:rsidR="00685448">
        <w:t>.</w:t>
      </w:r>
    </w:p>
    <w:p w14:paraId="72C15BC4" w14:textId="77777777" w:rsidR="00866970" w:rsidRDefault="00866970" w:rsidP="00413330"/>
    <w:p w14:paraId="5327B598" w14:textId="73AA242C" w:rsidR="003239FC" w:rsidRDefault="00FE7D4A" w:rsidP="003239FC">
      <w:pPr>
        <w:pStyle w:val="Heading2"/>
      </w:pPr>
      <w:bookmarkStart w:id="5" w:name="_Toc117161415"/>
      <w:r w:rsidRPr="0025458A">
        <w:t xml:space="preserve">2.1. </w:t>
      </w:r>
      <w:r w:rsidR="003239FC" w:rsidRPr="0025458A">
        <w:t>Research topics</w:t>
      </w:r>
      <w:bookmarkEnd w:id="5"/>
    </w:p>
    <w:p w14:paraId="3B9E1F6E" w14:textId="71D6F5EF" w:rsidR="003239FC" w:rsidRPr="003239FC" w:rsidRDefault="00717B88" w:rsidP="003239FC">
      <w:r>
        <w:t>The following is an o</w:t>
      </w:r>
      <w:r w:rsidR="003239FC">
        <w:t>verview of research</w:t>
      </w:r>
      <w:r w:rsidR="00B21E8E">
        <w:t xml:space="preserve"> topics</w:t>
      </w:r>
      <w:r>
        <w:t xml:space="preserve"> regarding the present issues and a brief </w:t>
      </w:r>
      <w:r w:rsidR="002E6AC1">
        <w:t>review of relevant literature:</w:t>
      </w:r>
    </w:p>
    <w:p w14:paraId="25F94961" w14:textId="525D4800" w:rsidR="00A77B4C" w:rsidRDefault="009B4A30" w:rsidP="00EF2D84">
      <w:pPr>
        <w:pStyle w:val="ListParagraph"/>
        <w:numPr>
          <w:ilvl w:val="0"/>
          <w:numId w:val="12"/>
        </w:numPr>
      </w:pPr>
      <w:r>
        <w:t>Gender divide in STEM</w:t>
      </w:r>
      <w:r w:rsidR="00EF2D84">
        <w:t xml:space="preserve"> - </w:t>
      </w:r>
      <w:r w:rsidR="00EF2D84" w:rsidRPr="00EF2D84">
        <w:t xml:space="preserve">Less females have been studying STEM subjects has led to a lack of females in STEM careers </w:t>
      </w:r>
      <w:sdt>
        <w:sdtPr>
          <w:id w:val="-236331081"/>
          <w:lock w:val="contentLocked"/>
          <w:placeholder>
            <w:docPart w:val="DefaultPlaceholder_1081868574"/>
          </w:placeholder>
          <w:citation/>
        </w:sdtPr>
        <w:sdtEndPr/>
        <w:sdtContent>
          <w:r w:rsidR="00EF2D84">
            <w:fldChar w:fldCharType="begin"/>
          </w:r>
          <w:r w:rsidR="00EF2D84">
            <w:instrText xml:space="preserve">CITATION VRo18 \l 2057 </w:instrText>
          </w:r>
          <w:r w:rsidR="00EF2D84">
            <w:fldChar w:fldCharType="separate"/>
          </w:r>
          <w:r w:rsidR="00294976" w:rsidRPr="00294976">
            <w:rPr>
              <w:noProof/>
            </w:rPr>
            <w:t>[2]</w:t>
          </w:r>
          <w:r w:rsidR="00EF2D84">
            <w:fldChar w:fldCharType="end"/>
          </w:r>
        </w:sdtContent>
      </w:sdt>
      <w:r w:rsidR="00D7163E">
        <w:t xml:space="preserve"> </w:t>
      </w:r>
      <w:bookmarkStart w:id="6" w:name="_Hlk116551717"/>
      <w:r w:rsidR="00D7163E">
        <w:t xml:space="preserve">there are many reasons for this including: </w:t>
      </w:r>
    </w:p>
    <w:p w14:paraId="54C1D68D" w14:textId="2CB50F47" w:rsidR="00A77B4C" w:rsidRDefault="00D7163E" w:rsidP="00A77B4C">
      <w:pPr>
        <w:pStyle w:val="ListParagraph"/>
        <w:ind w:left="360"/>
        <w:jc w:val="center"/>
      </w:pPr>
      <w:r>
        <w:t>“</w:t>
      </w:r>
      <w:r w:rsidRPr="00A77B4C">
        <w:rPr>
          <w:rStyle w:val="QuoteChar"/>
        </w:rPr>
        <w:t>a lack of female role models, gender stereotyping, and less family-friendly flexibility in the STEM</w:t>
      </w:r>
      <w:r w:rsidRPr="00D7163E">
        <w:t xml:space="preserve"> </w:t>
      </w:r>
      <w:r w:rsidRPr="00A77B4C">
        <w:rPr>
          <w:rStyle w:val="QuoteChar"/>
        </w:rPr>
        <w:t>fields</w:t>
      </w:r>
      <w:bookmarkEnd w:id="6"/>
      <w:r w:rsidR="00A77B4C">
        <w:rPr>
          <w:rStyle w:val="QuoteChar"/>
        </w:rPr>
        <w:t xml:space="preserve">.” </w:t>
      </w:r>
      <w:sdt>
        <w:sdtPr>
          <w:id w:val="1939487028"/>
          <w:lock w:val="contentLocked"/>
          <w:placeholder>
            <w:docPart w:val="FB32D7383E4C4AD5939983402B18FC2B"/>
          </w:placeholder>
          <w:citation/>
        </w:sdtPr>
        <w:sdtEndPr/>
        <w:sdtContent>
          <w:r w:rsidR="00A77B4C">
            <w:fldChar w:fldCharType="begin"/>
          </w:r>
          <w:r w:rsidR="00A77B4C">
            <w:instrText xml:space="preserve"> CITATION DNB11 \l 2057 </w:instrText>
          </w:r>
          <w:r w:rsidR="00A77B4C">
            <w:fldChar w:fldCharType="separate"/>
          </w:r>
          <w:r w:rsidR="00A77B4C" w:rsidRPr="00294976">
            <w:rPr>
              <w:noProof/>
            </w:rPr>
            <w:t>[3]</w:t>
          </w:r>
          <w:r w:rsidR="00A77B4C">
            <w:fldChar w:fldCharType="end"/>
          </w:r>
        </w:sdtContent>
      </w:sdt>
    </w:p>
    <w:p w14:paraId="7D1626CD" w14:textId="6780D6EB" w:rsidR="00EF2D84" w:rsidRDefault="00EF2D84" w:rsidP="00A77B4C">
      <w:pPr>
        <w:pStyle w:val="ListParagraph"/>
        <w:ind w:left="360"/>
      </w:pPr>
      <w:r>
        <w:t xml:space="preserve">Research suggests that the genders begin to take on biases of different genders being suited to different subjects at primary school </w:t>
      </w:r>
      <w:sdt>
        <w:sdtPr>
          <w:id w:val="-58016953"/>
          <w:lock w:val="contentLocked"/>
          <w:placeholder>
            <w:docPart w:val="DefaultPlaceholder_1081868574"/>
          </w:placeholder>
          <w:citation/>
        </w:sdtPr>
        <w:sdtEndPr/>
        <w:sdtContent>
          <w:r>
            <w:fldChar w:fldCharType="begin"/>
          </w:r>
          <w:r>
            <w:instrText xml:space="preserve"> CITATION Ano17 \l 2057 </w:instrText>
          </w:r>
          <w:r>
            <w:fldChar w:fldCharType="separate"/>
          </w:r>
          <w:r w:rsidR="00294976" w:rsidRPr="00294976">
            <w:rPr>
              <w:noProof/>
            </w:rPr>
            <w:t>[4]</w:t>
          </w:r>
          <w:r>
            <w:fldChar w:fldCharType="end"/>
          </w:r>
        </w:sdtContent>
      </w:sdt>
      <w:r w:rsidR="00D7163E">
        <w:t xml:space="preserve">, </w:t>
      </w:r>
      <w:r w:rsidR="4EA73BE8">
        <w:t>therefore,</w:t>
      </w:r>
      <w:r w:rsidR="00D7163E">
        <w:t xml:space="preserve"> we want to inspire these children to do STEM at primary school before they begin to doubt their abilities.</w:t>
      </w:r>
    </w:p>
    <w:p w14:paraId="5FF31E6F" w14:textId="5B1F8BE5" w:rsidR="00B77FA6" w:rsidRPr="00AE5232" w:rsidRDefault="00FB63F8" w:rsidP="007F43FD">
      <w:pPr>
        <w:pStyle w:val="ListParagraph"/>
        <w:ind w:left="360"/>
      </w:pPr>
      <w:r>
        <w:t>Some universities offer a bursary to encourage female students t</w:t>
      </w:r>
      <w:r w:rsidR="008744DB">
        <w:t>o</w:t>
      </w:r>
      <w:r>
        <w:t xml:space="preserve"> engage with STEM subjects to try to address this </w:t>
      </w:r>
      <w:r w:rsidR="00A03851">
        <w:t>divide</w:t>
      </w:r>
      <w:r w:rsidR="005562F5">
        <w:t xml:space="preserve"> </w:t>
      </w:r>
      <w:r w:rsidR="00A03851">
        <w:t xml:space="preserve">as can be seen on the UWTSD website </w:t>
      </w:r>
      <w:sdt>
        <w:sdtPr>
          <w:id w:val="628592075"/>
          <w:citation/>
        </w:sdtPr>
        <w:sdtEndPr/>
        <w:sdtContent>
          <w:r w:rsidR="00A03851">
            <w:fldChar w:fldCharType="begin"/>
          </w:r>
          <w:r w:rsidR="00A03851">
            <w:instrText xml:space="preserve"> CITATION UWT22 \l 2057 </w:instrText>
          </w:r>
          <w:r w:rsidR="00A03851">
            <w:fldChar w:fldCharType="separate"/>
          </w:r>
          <w:r w:rsidR="00294976" w:rsidRPr="00294976">
            <w:rPr>
              <w:noProof/>
            </w:rPr>
            <w:t>[5]</w:t>
          </w:r>
          <w:r w:rsidR="00A03851">
            <w:fldChar w:fldCharType="end"/>
          </w:r>
        </w:sdtContent>
      </w:sdt>
      <w:r w:rsidR="00BC17E7">
        <w:t>.</w:t>
      </w:r>
    </w:p>
    <w:p w14:paraId="0F5DD73E" w14:textId="5E5D7B8E" w:rsidR="001D462E" w:rsidRDefault="009B4A30" w:rsidP="001D462E">
      <w:pPr>
        <w:pStyle w:val="ListParagraph"/>
        <w:numPr>
          <w:ilvl w:val="0"/>
          <w:numId w:val="2"/>
        </w:numPr>
      </w:pPr>
      <w:r>
        <w:t>Adults struggle with maths</w:t>
      </w:r>
      <w:r w:rsidR="001D462E">
        <w:t xml:space="preserve"> - A study of rich countries showed that adults in England have average literacy skills, but poor mathematical skills </w:t>
      </w:r>
      <w:sdt>
        <w:sdtPr>
          <w:id w:val="861709838"/>
          <w:citation/>
        </w:sdtPr>
        <w:sdtEndPr/>
        <w:sdtContent>
          <w:r w:rsidR="001D462E">
            <w:fldChar w:fldCharType="begin"/>
          </w:r>
          <w:r w:rsidR="001D462E">
            <w:instrText xml:space="preserve"> CITATION Vin16 \l 2057 </w:instrText>
          </w:r>
          <w:r w:rsidR="001D462E">
            <w:fldChar w:fldCharType="separate"/>
          </w:r>
          <w:r w:rsidR="00294976" w:rsidRPr="00294976">
            <w:rPr>
              <w:noProof/>
            </w:rPr>
            <w:t>[6]</w:t>
          </w:r>
          <w:r w:rsidR="001D462E">
            <w:fldChar w:fldCharType="end"/>
          </w:r>
        </w:sdtContent>
      </w:sdt>
      <w:r w:rsidR="001D462E">
        <w:t xml:space="preserve">, the article goes on to state </w:t>
      </w:r>
    </w:p>
    <w:p w14:paraId="3264DF7D" w14:textId="6E13EFE4" w:rsidR="00E060E5" w:rsidRDefault="001D462E" w:rsidP="007F43FD">
      <w:pPr>
        <w:pStyle w:val="Quote"/>
        <w:ind w:left="360"/>
      </w:pPr>
      <w:r>
        <w:t>“</w:t>
      </w:r>
      <w:r w:rsidRPr="00B67370">
        <w:t>About 9m working-aged adults have difficulty with basic maths and literacy</w:t>
      </w:r>
      <w:r>
        <w:t xml:space="preserve">.” </w:t>
      </w:r>
      <w:sdt>
        <w:sdtPr>
          <w:id w:val="440885602"/>
          <w:citation/>
        </w:sdtPr>
        <w:sdtEndPr/>
        <w:sdtContent>
          <w:r>
            <w:fldChar w:fldCharType="begin"/>
          </w:r>
          <w:r>
            <w:instrText xml:space="preserve"> CITATION Vin16 \l 2057 </w:instrText>
          </w:r>
          <w:r>
            <w:fldChar w:fldCharType="separate"/>
          </w:r>
          <w:r w:rsidR="00294976" w:rsidRPr="00294976">
            <w:rPr>
              <w:noProof/>
            </w:rPr>
            <w:t>[6]</w:t>
          </w:r>
          <w:r>
            <w:fldChar w:fldCharType="end"/>
          </w:r>
        </w:sdtContent>
      </w:sdt>
    </w:p>
    <w:p w14:paraId="57E98B32" w14:textId="495A7B14" w:rsidR="00564588" w:rsidRDefault="004B4E21" w:rsidP="007F43FD">
      <w:pPr>
        <w:pStyle w:val="ListParagraph"/>
        <w:ind w:left="360"/>
      </w:pPr>
      <w:r>
        <w:t xml:space="preserve">Math anxiety is present in many adults and </w:t>
      </w:r>
      <w:r w:rsidR="00CE3665">
        <w:t xml:space="preserve">leads to underperforming in maths </w:t>
      </w:r>
      <w:sdt>
        <w:sdtPr>
          <w:id w:val="-809013255"/>
          <w:citation/>
        </w:sdtPr>
        <w:sdtEndPr/>
        <w:sdtContent>
          <w:r w:rsidR="00CE3665">
            <w:fldChar w:fldCharType="begin"/>
          </w:r>
          <w:r w:rsidR="00CE3665">
            <w:instrText xml:space="preserve"> CITATION JBH20 \l 2057 </w:instrText>
          </w:r>
          <w:r w:rsidR="00CE3665">
            <w:fldChar w:fldCharType="separate"/>
          </w:r>
          <w:r w:rsidR="00294976" w:rsidRPr="00294976">
            <w:rPr>
              <w:noProof/>
            </w:rPr>
            <w:t>[7]</w:t>
          </w:r>
          <w:r w:rsidR="00CE3665">
            <w:fldChar w:fldCharType="end"/>
          </w:r>
        </w:sdtContent>
      </w:sdt>
      <w:r w:rsidR="00CE3665">
        <w:t xml:space="preserve"> </w:t>
      </w:r>
      <w:r w:rsidR="007409A7">
        <w:t>causing adults to use a calculator even for basic mathematics.</w:t>
      </w:r>
      <w:r w:rsidR="009420F1">
        <w:t xml:space="preserve"> This could be </w:t>
      </w:r>
      <w:r w:rsidR="00AD74C3">
        <w:t>d</w:t>
      </w:r>
      <w:r w:rsidR="009420F1">
        <w:t xml:space="preserve">ue to many factors </w:t>
      </w:r>
      <w:r w:rsidR="00AD74C3">
        <w:t>such as lack of fundamental math skills</w:t>
      </w:r>
      <w:r w:rsidR="00CC6442">
        <w:t xml:space="preserve"> </w:t>
      </w:r>
      <w:sdt>
        <w:sdtPr>
          <w:id w:val="6108485"/>
          <w:citation/>
        </w:sdtPr>
        <w:sdtEndPr/>
        <w:sdtContent>
          <w:r w:rsidR="00CC6442">
            <w:fldChar w:fldCharType="begin"/>
          </w:r>
          <w:r w:rsidR="00CC6442">
            <w:instrText xml:space="preserve"> CITATION EAM12 \l 2057 </w:instrText>
          </w:r>
          <w:r w:rsidR="00CC6442">
            <w:fldChar w:fldCharType="separate"/>
          </w:r>
          <w:r w:rsidR="00294976" w:rsidRPr="00294976">
            <w:rPr>
              <w:noProof/>
            </w:rPr>
            <w:t>[8]</w:t>
          </w:r>
          <w:r w:rsidR="00CC6442">
            <w:fldChar w:fldCharType="end"/>
          </w:r>
        </w:sdtContent>
      </w:sdt>
      <w:r w:rsidR="00AD74C3">
        <w:t>.</w:t>
      </w:r>
    </w:p>
    <w:p w14:paraId="5B71CED6" w14:textId="2A886357" w:rsidR="00B620F3" w:rsidRDefault="003E6179" w:rsidP="007F43FD">
      <w:pPr>
        <w:pStyle w:val="ListParagraph"/>
        <w:ind w:left="360"/>
      </w:pPr>
      <w:r>
        <w:t xml:space="preserve">In addition to maths anxiety, dyscalculia is a specific learning difficulty that is just </w:t>
      </w:r>
      <w:r w:rsidR="00466E98">
        <w:t xml:space="preserve">being acknowledged. </w:t>
      </w:r>
    </w:p>
    <w:p w14:paraId="4DE6111B" w14:textId="4D5348A1" w:rsidR="00564588" w:rsidRPr="004B4E21" w:rsidRDefault="001423EC" w:rsidP="007F43FD">
      <w:pPr>
        <w:pStyle w:val="Quote"/>
        <w:ind w:left="360"/>
      </w:pPr>
      <w:r>
        <w:t>“</w:t>
      </w:r>
      <w:r w:rsidRPr="001423EC">
        <w:t>Dyscalculia is a specific and persistent difficulty in understanding numbers which can lead to a diverse range of difficulties with mathematics. It will be unexpected in relation to age, level of education and experience and occurs across all ages and abilities.</w:t>
      </w:r>
      <w:r>
        <w:t>”</w:t>
      </w:r>
      <w:r w:rsidR="00B620F3">
        <w:t xml:space="preserve"> </w:t>
      </w:r>
      <w:sdt>
        <w:sdtPr>
          <w:id w:val="1639536574"/>
          <w:citation/>
        </w:sdtPr>
        <w:sdtEndPr/>
        <w:sdtContent>
          <w:r w:rsidR="00B620F3">
            <w:fldChar w:fldCharType="begin"/>
          </w:r>
          <w:r w:rsidR="00B620F3">
            <w:instrText xml:space="preserve"> CITATION The21 \l 2057 </w:instrText>
          </w:r>
          <w:r w:rsidR="00B620F3">
            <w:fldChar w:fldCharType="separate"/>
          </w:r>
          <w:r w:rsidR="00294976" w:rsidRPr="00294976">
            <w:rPr>
              <w:noProof/>
            </w:rPr>
            <w:t>[9]</w:t>
          </w:r>
          <w:r w:rsidR="00B620F3">
            <w:fldChar w:fldCharType="end"/>
          </w:r>
        </w:sdtContent>
      </w:sdt>
    </w:p>
    <w:p w14:paraId="07A05DBF" w14:textId="707F09EA" w:rsidR="002A0656" w:rsidRDefault="009B4A30" w:rsidP="002A0656">
      <w:pPr>
        <w:pStyle w:val="ListParagraph"/>
        <w:numPr>
          <w:ilvl w:val="0"/>
          <w:numId w:val="2"/>
        </w:numPr>
      </w:pPr>
      <w:r>
        <w:t>Engaging children in maths is difficult</w:t>
      </w:r>
      <w:r w:rsidR="002A0656">
        <w:t xml:space="preserve"> - STEM subjects can be less popular due to their difficult theory. A report from </w:t>
      </w:r>
      <w:r w:rsidR="00C378E0">
        <w:t xml:space="preserve">the </w:t>
      </w:r>
      <w:r w:rsidR="002A0656">
        <w:t>Pew Research Centre found many American adults think STEM subjects are too hard and that is why students choose not to study them in higher education</w:t>
      </w:r>
      <w:sdt>
        <w:sdtPr>
          <w:id w:val="1801252542"/>
          <w:citation/>
        </w:sdtPr>
        <w:sdtEndPr/>
        <w:sdtContent>
          <w:r w:rsidR="002A0656">
            <w:fldChar w:fldCharType="begin"/>
          </w:r>
          <w:r w:rsidR="002A0656">
            <w:instrText xml:space="preserve"> CITATION BKe18 \l 2057 </w:instrText>
          </w:r>
          <w:r w:rsidR="002A0656">
            <w:fldChar w:fldCharType="separate"/>
          </w:r>
          <w:r w:rsidR="00294976">
            <w:rPr>
              <w:noProof/>
            </w:rPr>
            <w:t xml:space="preserve"> </w:t>
          </w:r>
          <w:r w:rsidR="00294976" w:rsidRPr="00294976">
            <w:rPr>
              <w:noProof/>
            </w:rPr>
            <w:t>[10]</w:t>
          </w:r>
          <w:r w:rsidR="002A0656">
            <w:fldChar w:fldCharType="end"/>
          </w:r>
        </w:sdtContent>
      </w:sdt>
      <w:r w:rsidR="00877410">
        <w:t>.</w:t>
      </w:r>
      <w:r w:rsidR="00431C79">
        <w:t xml:space="preserve"> </w:t>
      </w:r>
      <w:r w:rsidR="00877410">
        <w:t>W</w:t>
      </w:r>
      <w:r w:rsidR="00431C79">
        <w:t xml:space="preserve">hile STEM subjects are </w:t>
      </w:r>
      <w:r w:rsidR="00EF0EAA">
        <w:t>often difficult, the</w:t>
      </w:r>
      <w:r w:rsidR="00877410">
        <w:t>s</w:t>
      </w:r>
      <w:r w:rsidR="00EF0EAA">
        <w:t xml:space="preserve">e </w:t>
      </w:r>
      <w:r w:rsidR="00877410">
        <w:t>views</w:t>
      </w:r>
      <w:r w:rsidR="00EF0EAA">
        <w:t xml:space="preserve"> that they are difficult could be passed from adult to child, potentially leading to that chi</w:t>
      </w:r>
      <w:r w:rsidR="00877410">
        <w:t>ld believing they could not do STEM, losing interest, and therefore not trying at all</w:t>
      </w:r>
      <w:sdt>
        <w:sdtPr>
          <w:id w:val="-1966726667"/>
          <w:citation/>
        </w:sdtPr>
        <w:sdtEndPr/>
        <w:sdtContent>
          <w:r w:rsidR="00AC4B1B">
            <w:fldChar w:fldCharType="begin"/>
          </w:r>
          <w:r w:rsidR="00AC4B1B">
            <w:instrText xml:space="preserve"> CITATION BKe18 \l 2057 </w:instrText>
          </w:r>
          <w:r w:rsidR="00AC4B1B">
            <w:fldChar w:fldCharType="separate"/>
          </w:r>
          <w:r w:rsidR="00294976">
            <w:rPr>
              <w:noProof/>
            </w:rPr>
            <w:t xml:space="preserve"> </w:t>
          </w:r>
          <w:r w:rsidR="00294976" w:rsidRPr="00294976">
            <w:rPr>
              <w:noProof/>
            </w:rPr>
            <w:t>[10]</w:t>
          </w:r>
          <w:r w:rsidR="00AC4B1B">
            <w:fldChar w:fldCharType="end"/>
          </w:r>
        </w:sdtContent>
      </w:sdt>
      <w:r w:rsidR="00AC4B1B">
        <w:t>.</w:t>
      </w:r>
    </w:p>
    <w:p w14:paraId="7E081AFF" w14:textId="77777777" w:rsidR="000F2CBF" w:rsidRDefault="000F2CBF">
      <w:r>
        <w:br w:type="page"/>
      </w:r>
    </w:p>
    <w:p w14:paraId="38A8E9FE" w14:textId="5643B1C8" w:rsidR="009B4A30" w:rsidRDefault="009B4A30" w:rsidP="009C4997">
      <w:pPr>
        <w:pStyle w:val="ListParagraph"/>
        <w:numPr>
          <w:ilvl w:val="0"/>
          <w:numId w:val="2"/>
        </w:numPr>
      </w:pPr>
      <w:r>
        <w:lastRenderedPageBreak/>
        <w:t>Studying styles</w:t>
      </w:r>
      <w:r w:rsidR="005F4D95">
        <w:t xml:space="preserve"> - Many students find traditional learning styles are ineffective for them, this is because each student has their own learning style much like a fingerprint, therefore find the ‘one-size-fits-all’ method of read-write conventional learning does not suit them </w:t>
      </w:r>
      <w:sdt>
        <w:sdtPr>
          <w:id w:val="1911875742"/>
          <w:citation/>
        </w:sdtPr>
        <w:sdtEndPr/>
        <w:sdtContent>
          <w:r w:rsidR="005F4D95">
            <w:fldChar w:fldCharType="begin"/>
          </w:r>
          <w:r w:rsidR="005F4D95">
            <w:instrText xml:space="preserve"> CITATION GRe05 \l 2057 </w:instrText>
          </w:r>
          <w:r w:rsidR="005F4D95">
            <w:fldChar w:fldCharType="separate"/>
          </w:r>
          <w:r w:rsidR="00294976" w:rsidRPr="00294976">
            <w:rPr>
              <w:noProof/>
            </w:rPr>
            <w:t>[11]</w:t>
          </w:r>
          <w:r w:rsidR="005F4D95">
            <w:fldChar w:fldCharType="end"/>
          </w:r>
        </w:sdtContent>
      </w:sdt>
      <w:r w:rsidR="005F4D95">
        <w:t>.</w:t>
      </w:r>
      <w:r w:rsidR="00AA796E">
        <w:t xml:space="preserve"> </w:t>
      </w:r>
      <w:r w:rsidR="008175AA">
        <w:t>The four VARK learning styles are: visual, auditory, reading and writing, and kinaesthetic (touch)</w:t>
      </w:r>
      <w:r w:rsidR="00E040A7">
        <w:t xml:space="preserve"> </w:t>
      </w:r>
      <w:sdt>
        <w:sdtPr>
          <w:id w:val="-1373830304"/>
          <w:citation/>
        </w:sdtPr>
        <w:sdtEndPr/>
        <w:sdtContent>
          <w:r w:rsidR="00E040A7">
            <w:fldChar w:fldCharType="begin"/>
          </w:r>
          <w:r w:rsidR="00E040A7">
            <w:instrText xml:space="preserve"> CITATION WLL10 \l 2057 </w:instrText>
          </w:r>
          <w:r w:rsidR="00E040A7">
            <w:fldChar w:fldCharType="separate"/>
          </w:r>
          <w:r w:rsidR="00294976" w:rsidRPr="00294976">
            <w:rPr>
              <w:noProof/>
            </w:rPr>
            <w:t>[12]</w:t>
          </w:r>
          <w:r w:rsidR="00E040A7">
            <w:fldChar w:fldCharType="end"/>
          </w:r>
        </w:sdtContent>
      </w:sdt>
      <w:r w:rsidR="00E95B5C">
        <w:t>.</w:t>
      </w:r>
      <w:r w:rsidR="00C70D1D">
        <w:t xml:space="preserve"> Many students find a combination of two of more learning styles to suit their needs, thus creating various exercises with multiple of these styles would enable them to personalise their experience.</w:t>
      </w:r>
      <w:r w:rsidR="00F70BB8">
        <w:t xml:space="preserve"> </w:t>
      </w:r>
    </w:p>
    <w:p w14:paraId="2F8B9CCE" w14:textId="42670F6A" w:rsidR="009A277B" w:rsidRDefault="00C32800" w:rsidP="009C4997">
      <w:pPr>
        <w:pStyle w:val="ListParagraph"/>
        <w:numPr>
          <w:ilvl w:val="0"/>
          <w:numId w:val="2"/>
        </w:numPr>
      </w:pPr>
      <w:r>
        <w:t>Repetition</w:t>
      </w:r>
      <w:r w:rsidR="009B4A30">
        <w:t xml:space="preserve"> </w:t>
      </w:r>
      <w:r w:rsidR="00A8415B">
        <w:t xml:space="preserve">and </w:t>
      </w:r>
      <w:r w:rsidR="009B4A30">
        <w:t>overworking</w:t>
      </w:r>
      <w:r w:rsidR="00A8415B" w:rsidRPr="00A8415B">
        <w:t xml:space="preserve"> </w:t>
      </w:r>
      <w:r w:rsidR="00A8415B">
        <w:t>leads to</w:t>
      </w:r>
      <w:r w:rsidR="009C4997">
        <w:t xml:space="preserve"> human error </w:t>
      </w:r>
      <w:r w:rsidR="009A277B">
        <w:t>–</w:t>
      </w:r>
      <w:r w:rsidR="009C4997">
        <w:t xml:space="preserve"> </w:t>
      </w:r>
    </w:p>
    <w:p w14:paraId="24CBDFD9" w14:textId="305ABBDF" w:rsidR="009A277B" w:rsidRDefault="009C4997" w:rsidP="007F43FD">
      <w:pPr>
        <w:pStyle w:val="Quote"/>
        <w:ind w:left="360"/>
      </w:pPr>
      <w:r>
        <w:t>“</w:t>
      </w:r>
      <w:r w:rsidRPr="0092233A">
        <w:t>It was found that human error is significantly affected 4 major factors</w:t>
      </w:r>
      <w:r>
        <w:t>;</w:t>
      </w:r>
      <w:r w:rsidRPr="0092233A">
        <w:t xml:space="preserve"> A total of 48.8% of the variance in human error can be explained by stress, repetition, fatigue and work environment.</w:t>
      </w:r>
      <w:r>
        <w:t xml:space="preserve">” </w:t>
      </w:r>
      <w:sdt>
        <w:sdtPr>
          <w:id w:val="-569970611"/>
          <w:citation/>
        </w:sdtPr>
        <w:sdtEndPr/>
        <w:sdtContent>
          <w:r w:rsidR="00974FDC">
            <w:fldChar w:fldCharType="begin"/>
          </w:r>
          <w:r w:rsidR="00974FDC">
            <w:instrText xml:space="preserve"> CITATION JAY14 \l 2057 </w:instrText>
          </w:r>
          <w:r w:rsidR="00974FDC">
            <w:fldChar w:fldCharType="separate"/>
          </w:r>
          <w:r w:rsidR="00294976" w:rsidRPr="00294976">
            <w:rPr>
              <w:noProof/>
            </w:rPr>
            <w:t>[13]</w:t>
          </w:r>
          <w:r w:rsidR="00974FDC">
            <w:fldChar w:fldCharType="end"/>
          </w:r>
        </w:sdtContent>
      </w:sdt>
    </w:p>
    <w:p w14:paraId="7CD3A71A" w14:textId="3291542E" w:rsidR="009C4997" w:rsidRDefault="009C4997" w:rsidP="007F43FD">
      <w:pPr>
        <w:pStyle w:val="ListParagraph"/>
        <w:ind w:left="360"/>
      </w:pPr>
      <w:r>
        <w:t>These factors can affect student’s ability especially around exam periods.</w:t>
      </w:r>
      <w:r w:rsidR="00DC4CA3">
        <w:t xml:space="preserve"> </w:t>
      </w:r>
    </w:p>
    <w:p w14:paraId="0AC705CF" w14:textId="562A2845" w:rsidR="007F43FD" w:rsidRDefault="00B44394" w:rsidP="007F43FD">
      <w:pPr>
        <w:pStyle w:val="ListParagraph"/>
        <w:ind w:left="360"/>
      </w:pPr>
      <w:r>
        <w:t>As an alternative, learning through game play shows students to be more motivated and find learning easier</w:t>
      </w:r>
      <w:r w:rsidR="00D407A6">
        <w:t xml:space="preserve"> </w:t>
      </w:r>
      <w:sdt>
        <w:sdtPr>
          <w:id w:val="1360780827"/>
          <w:citation/>
        </w:sdtPr>
        <w:sdtEndPr/>
        <w:sdtContent>
          <w:r w:rsidR="00D407A6">
            <w:fldChar w:fldCharType="begin"/>
          </w:r>
          <w:r w:rsidR="00D407A6">
            <w:instrText xml:space="preserve"> CITATION KMa21 \l 2057 </w:instrText>
          </w:r>
          <w:r w:rsidR="00D407A6">
            <w:fldChar w:fldCharType="separate"/>
          </w:r>
          <w:r w:rsidR="00294976" w:rsidRPr="00294976">
            <w:rPr>
              <w:noProof/>
            </w:rPr>
            <w:t>[14]</w:t>
          </w:r>
          <w:r w:rsidR="00D407A6">
            <w:fldChar w:fldCharType="end"/>
          </w:r>
        </w:sdtContent>
      </w:sdt>
      <w:r w:rsidR="00AB4B00">
        <w:t>; this can lead to more productive study sessions that could be shorter and mor</w:t>
      </w:r>
      <w:r w:rsidR="00F23D0C">
        <w:t>e</w:t>
      </w:r>
      <w:r w:rsidR="00AB4B00">
        <w:t xml:space="preserve"> frequent to reduce the impact of fatigue</w:t>
      </w:r>
      <w:r w:rsidR="003751A8">
        <w:t xml:space="preserve"> on learning</w:t>
      </w:r>
      <w:r w:rsidR="00AB4B00">
        <w:t>.</w:t>
      </w:r>
      <w:r w:rsidR="003D7D0A">
        <w:t xml:space="preserve"> </w:t>
      </w:r>
    </w:p>
    <w:p w14:paraId="3E0B850D" w14:textId="421A6CA6" w:rsidR="00340557" w:rsidRDefault="009B4A30" w:rsidP="007F43FD">
      <w:pPr>
        <w:pStyle w:val="ListParagraph"/>
        <w:numPr>
          <w:ilvl w:val="0"/>
          <w:numId w:val="18"/>
        </w:numPr>
      </w:pPr>
      <w:r w:rsidRPr="007F43FD">
        <w:t>Paper impact</w:t>
      </w:r>
      <w:r w:rsidR="003451B8">
        <w:t xml:space="preserve"> </w:t>
      </w:r>
      <w:r w:rsidR="00557123">
        <w:t>–</w:t>
      </w:r>
      <w:r w:rsidR="003451B8">
        <w:t xml:space="preserve"> </w:t>
      </w:r>
      <w:r w:rsidR="007F43FD">
        <w:t xml:space="preserve">Every student goes through hundreds of pages of paper for revision in each subject every year, this scaled up impact contributes much greenhouse gases to the atmosphere. </w:t>
      </w:r>
      <w:r w:rsidR="00557123">
        <w:t>Paper may be biodegradable, but paper production produces harmful ga</w:t>
      </w:r>
      <w:r w:rsidR="00F15BD3">
        <w:t>ses into the atmosphere</w:t>
      </w:r>
      <w:r w:rsidR="00193EC2">
        <w:t>;</w:t>
      </w:r>
      <w:r w:rsidR="00A12D42">
        <w:t xml:space="preserve"> </w:t>
      </w:r>
      <w:r w:rsidR="00533CF5">
        <w:t xml:space="preserve">Recycled-papers </w:t>
      </w:r>
      <w:r w:rsidR="00340557">
        <w:t>states</w:t>
      </w:r>
      <w:r w:rsidR="00A12D42">
        <w:t>:</w:t>
      </w:r>
    </w:p>
    <w:p w14:paraId="2C856C34" w14:textId="79185B9F" w:rsidR="00C070D8" w:rsidRDefault="00340557" w:rsidP="007F43FD">
      <w:pPr>
        <w:pStyle w:val="Quote"/>
        <w:ind w:left="360"/>
      </w:pPr>
      <w:r>
        <w:t>“</w:t>
      </w:r>
      <w:r w:rsidRPr="00340557">
        <w:t>Manufacturing one tonne of 100% recycled paper emits 38% less CO</w:t>
      </w:r>
      <w:r w:rsidRPr="00F6579D">
        <w:rPr>
          <w:vertAlign w:val="subscript"/>
        </w:rPr>
        <w:t>2</w:t>
      </w:r>
      <w:r w:rsidRPr="00340557">
        <w:t xml:space="preserve"> than paper produced from virgin fibres</w:t>
      </w:r>
      <w:r>
        <w:t>”</w:t>
      </w:r>
      <w:r w:rsidR="00533CF5">
        <w:t xml:space="preserve"> </w:t>
      </w:r>
      <w:sdt>
        <w:sdtPr>
          <w:id w:val="487068810"/>
          <w:citation/>
        </w:sdtPr>
        <w:sdtEndPr/>
        <w:sdtContent>
          <w:r>
            <w:fldChar w:fldCharType="begin"/>
          </w:r>
          <w:r>
            <w:instrText xml:space="preserve"> CITATION Rec22 \l 2057 </w:instrText>
          </w:r>
          <w:r>
            <w:fldChar w:fldCharType="separate"/>
          </w:r>
          <w:r w:rsidR="00294976" w:rsidRPr="00294976">
            <w:rPr>
              <w:noProof/>
            </w:rPr>
            <w:t>[15]</w:t>
          </w:r>
          <w:r>
            <w:fldChar w:fldCharType="end"/>
          </w:r>
        </w:sdtContent>
      </w:sdt>
    </w:p>
    <w:p w14:paraId="32817096" w14:textId="2AFB4B21" w:rsidR="006904A1" w:rsidRDefault="006904A1" w:rsidP="007F43FD">
      <w:pPr>
        <w:pStyle w:val="ListParagraph"/>
        <w:ind w:left="360"/>
      </w:pPr>
      <w:r>
        <w:t>Due to this remaining 62%</w:t>
      </w:r>
      <w:r w:rsidR="005E501E">
        <w:t xml:space="preserve"> of CO</w:t>
      </w:r>
      <w:r w:rsidR="005E501E" w:rsidRPr="00F6579D">
        <w:rPr>
          <w:vertAlign w:val="subscript"/>
        </w:rPr>
        <w:t>2</w:t>
      </w:r>
      <w:r w:rsidR="005E501E">
        <w:t xml:space="preserve"> emissions</w:t>
      </w:r>
      <w:r w:rsidR="00A94EFC">
        <w:t>, the auth</w:t>
      </w:r>
      <w:r w:rsidR="00224F46">
        <w:t xml:space="preserve">or recommends </w:t>
      </w:r>
      <w:r w:rsidR="00F07265">
        <w:t>going</w:t>
      </w:r>
      <w:r w:rsidR="00224F46">
        <w:t xml:space="preserve"> paperless where possible, and will do so </w:t>
      </w:r>
      <w:r w:rsidR="00BD6531">
        <w:t>during this investigation.</w:t>
      </w:r>
    </w:p>
    <w:p w14:paraId="6058BB90" w14:textId="130BA42A" w:rsidR="00193EC2" w:rsidRDefault="005037D7" w:rsidP="007F43FD">
      <w:pPr>
        <w:pStyle w:val="ListParagraph"/>
        <w:ind w:left="360"/>
      </w:pPr>
      <w:r>
        <w:t>There is</w:t>
      </w:r>
      <w:r w:rsidR="009C09C3">
        <w:t xml:space="preserve"> also the impact of </w:t>
      </w:r>
      <w:r w:rsidR="00F15BD3">
        <w:t>deforestation</w:t>
      </w:r>
      <w:r w:rsidR="009C09C3">
        <w:t xml:space="preserve"> when discussing paper production</w:t>
      </w:r>
      <w:r w:rsidR="00D5305F">
        <w:t xml:space="preserve">. An </w:t>
      </w:r>
      <w:r w:rsidR="000C16AF">
        <w:t xml:space="preserve">article in the journal of </w:t>
      </w:r>
      <w:r w:rsidR="00946448">
        <w:t>geographical research observed CO</w:t>
      </w:r>
      <w:r w:rsidR="00946448" w:rsidRPr="00F6579D">
        <w:rPr>
          <w:vertAlign w:val="subscript"/>
        </w:rPr>
        <w:t>2</w:t>
      </w:r>
      <w:r w:rsidR="00946448">
        <w:t xml:space="preserve"> production from tropical rainforests over 21 years. They found in this time that photosynthesis did not increase, but </w:t>
      </w:r>
      <w:r w:rsidR="00BB62E9">
        <w:t>tree</w:t>
      </w:r>
      <w:r w:rsidR="00946448">
        <w:t xml:space="preserve"> </w:t>
      </w:r>
      <w:r w:rsidR="00BB62E9">
        <w:t>growth</w:t>
      </w:r>
      <w:r w:rsidR="00946448">
        <w:t xml:space="preserve"> </w:t>
      </w:r>
      <w:r w:rsidR="00BB62E9">
        <w:t>declined on hotter nights</w:t>
      </w:r>
      <w:r w:rsidR="00755E7B">
        <w:t xml:space="preserve"> when it was over the optimal temperature for photosynthesis </w:t>
      </w:r>
      <w:sdt>
        <w:sdtPr>
          <w:id w:val="389622472"/>
          <w:citation/>
        </w:sdtPr>
        <w:sdtEndPr/>
        <w:sdtContent>
          <w:r w:rsidR="00755E7B">
            <w:fldChar w:fldCharType="begin"/>
          </w:r>
          <w:r w:rsidR="00755E7B">
            <w:instrText xml:space="preserve"> CITATION DAc21 \l 2057 </w:instrText>
          </w:r>
          <w:r w:rsidR="00755E7B">
            <w:fldChar w:fldCharType="separate"/>
          </w:r>
          <w:r w:rsidR="00294976" w:rsidRPr="00294976">
            <w:rPr>
              <w:noProof/>
            </w:rPr>
            <w:t>[16]</w:t>
          </w:r>
          <w:r w:rsidR="00755E7B">
            <w:fldChar w:fldCharType="end"/>
          </w:r>
        </w:sdtContent>
      </w:sdt>
      <w:r w:rsidR="00755E7B">
        <w:t xml:space="preserve">; this </w:t>
      </w:r>
      <w:r w:rsidR="002A1025">
        <w:t>indicates</w:t>
      </w:r>
      <w:r w:rsidR="00755E7B">
        <w:t xml:space="preserve"> </w:t>
      </w:r>
      <w:r w:rsidR="00C40D59">
        <w:t xml:space="preserve">that </w:t>
      </w:r>
      <w:r w:rsidR="002A1025">
        <w:t>the rate of increase of CO</w:t>
      </w:r>
      <w:r w:rsidR="002A1025" w:rsidRPr="00F6579D">
        <w:rPr>
          <w:vertAlign w:val="subscript"/>
        </w:rPr>
        <w:t>2</w:t>
      </w:r>
      <w:r w:rsidR="002A1025">
        <w:t xml:space="preserve"> production speeds up as global warming intensifies </w:t>
      </w:r>
      <w:sdt>
        <w:sdtPr>
          <w:id w:val="123901797"/>
          <w:citation/>
        </w:sdtPr>
        <w:sdtEndPr/>
        <w:sdtContent>
          <w:r w:rsidR="002A1025">
            <w:fldChar w:fldCharType="begin"/>
          </w:r>
          <w:r w:rsidR="002A1025">
            <w:instrText xml:space="preserve"> CITATION DAc21 \l 2057 </w:instrText>
          </w:r>
          <w:r w:rsidR="002A1025">
            <w:fldChar w:fldCharType="separate"/>
          </w:r>
          <w:r w:rsidR="00294976" w:rsidRPr="00294976">
            <w:rPr>
              <w:noProof/>
            </w:rPr>
            <w:t>[16]</w:t>
          </w:r>
          <w:r w:rsidR="002A1025">
            <w:fldChar w:fldCharType="end"/>
          </w:r>
        </w:sdtContent>
      </w:sdt>
      <w:r w:rsidR="002A1025">
        <w:t>.</w:t>
      </w:r>
    </w:p>
    <w:p w14:paraId="6BB6394C" w14:textId="77777777" w:rsidR="000F2CBF" w:rsidRDefault="000F2CBF">
      <w:r>
        <w:br w:type="page"/>
      </w:r>
    </w:p>
    <w:p w14:paraId="5C588DE9" w14:textId="1800A492" w:rsidR="009B4A30" w:rsidRDefault="009B4A30" w:rsidP="009B4A30">
      <w:pPr>
        <w:pStyle w:val="ListParagraph"/>
        <w:numPr>
          <w:ilvl w:val="0"/>
          <w:numId w:val="2"/>
        </w:numPr>
      </w:pPr>
      <w:r w:rsidRPr="003666A8">
        <w:lastRenderedPageBreak/>
        <w:t>Measuring progress</w:t>
      </w:r>
      <w:r w:rsidR="00AE513D">
        <w:t xml:space="preserve"> – Practice exam papers are not a good indication of progress. This is because each paper has a different </w:t>
      </w:r>
      <w:r w:rsidR="00B42112">
        <w:t>combination</w:t>
      </w:r>
      <w:r w:rsidR="00AE513D">
        <w:t xml:space="preserve"> of </w:t>
      </w:r>
      <w:r w:rsidR="00B42112">
        <w:t>maths skills and different grade boundaries due to marking with the bell curve</w:t>
      </w:r>
      <w:r w:rsidR="00562DD2">
        <w:t xml:space="preserve"> </w:t>
      </w:r>
      <w:sdt>
        <w:sdtPr>
          <w:id w:val="1562214669"/>
          <w:citation/>
        </w:sdtPr>
        <w:sdtEndPr/>
        <w:sdtContent>
          <w:r w:rsidR="00562DD2">
            <w:fldChar w:fldCharType="begin"/>
          </w:r>
          <w:r w:rsidR="00562DD2">
            <w:instrText xml:space="preserve"> CITATION LMe19 \l 2057 </w:instrText>
          </w:r>
          <w:r w:rsidR="00562DD2">
            <w:fldChar w:fldCharType="separate"/>
          </w:r>
          <w:r w:rsidR="00294976" w:rsidRPr="00294976">
            <w:rPr>
              <w:noProof/>
            </w:rPr>
            <w:t>[17]</w:t>
          </w:r>
          <w:r w:rsidR="00562DD2">
            <w:fldChar w:fldCharType="end"/>
          </w:r>
        </w:sdtContent>
      </w:sdt>
      <w:r w:rsidR="00B42112">
        <w:t>.</w:t>
      </w:r>
      <w:r w:rsidR="008D53B6">
        <w:t xml:space="preserve"> </w:t>
      </w:r>
    </w:p>
    <w:p w14:paraId="7EA69E66" w14:textId="3915397C" w:rsidR="005E5471" w:rsidRDefault="00F6734F" w:rsidP="00697864">
      <w:pPr>
        <w:pStyle w:val="ListParagraph"/>
        <w:spacing w:after="0"/>
        <w:ind w:left="360"/>
        <w:jc w:val="center"/>
      </w:pPr>
      <w:r w:rsidRPr="00F6734F">
        <w:rPr>
          <w:noProof/>
        </w:rPr>
        <w:drawing>
          <wp:inline distT="0" distB="0" distL="0" distR="0" wp14:anchorId="4CDD0CB0" wp14:editId="747CA815">
            <wp:extent cx="3510656" cy="2348476"/>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3526130" cy="2358827"/>
                    </a:xfrm>
                    <a:prstGeom prst="rect">
                      <a:avLst/>
                    </a:prstGeom>
                  </pic:spPr>
                </pic:pic>
              </a:graphicData>
            </a:graphic>
          </wp:inline>
        </w:drawing>
      </w:r>
    </w:p>
    <w:p w14:paraId="7E4B1C64" w14:textId="0B4523EA" w:rsidR="00F6734F" w:rsidRDefault="00F6734F" w:rsidP="00F6734F">
      <w:pPr>
        <w:pStyle w:val="Caption"/>
      </w:pPr>
      <w:bookmarkStart w:id="7" w:name="_Toc117161436"/>
      <w:r>
        <w:t xml:space="preserve">Figure </w:t>
      </w:r>
      <w:r w:rsidR="00B6482C">
        <w:fldChar w:fldCharType="begin"/>
      </w:r>
      <w:r w:rsidR="00B6482C">
        <w:instrText xml:space="preserve"> SEQ Figure \* ARABIC </w:instrText>
      </w:r>
      <w:r w:rsidR="00B6482C">
        <w:fldChar w:fldCharType="separate"/>
      </w:r>
      <w:r w:rsidR="0021616B">
        <w:rPr>
          <w:noProof/>
        </w:rPr>
        <w:t>1</w:t>
      </w:r>
      <w:r w:rsidR="00B6482C">
        <w:rPr>
          <w:noProof/>
        </w:rPr>
        <w:fldChar w:fldCharType="end"/>
      </w:r>
      <w:r>
        <w:t xml:space="preserve">: </w:t>
      </w:r>
      <w:sdt>
        <w:sdtPr>
          <w:id w:val="782229135"/>
          <w:citation/>
        </w:sdtPr>
        <w:sdtEndPr/>
        <w:sdtContent>
          <w:r>
            <w:fldChar w:fldCharType="begin"/>
          </w:r>
          <w:r>
            <w:instrText xml:space="preserve"> CITATION ABl22 \l 2057 </w:instrText>
          </w:r>
          <w:r>
            <w:fldChar w:fldCharType="separate"/>
          </w:r>
          <w:r w:rsidR="00294976" w:rsidRPr="00294976">
            <w:rPr>
              <w:noProof/>
            </w:rPr>
            <w:t>[18]</w:t>
          </w:r>
          <w:r>
            <w:fldChar w:fldCharType="end"/>
          </w:r>
        </w:sdtContent>
      </w:sdt>
      <w:r w:rsidR="00E4753B">
        <w:t xml:space="preserve"> </w:t>
      </w:r>
      <w:r>
        <w:t>Image and description of a bell curve graph.</w:t>
      </w:r>
      <w:bookmarkEnd w:id="7"/>
    </w:p>
    <w:p w14:paraId="1A61BC8E" w14:textId="703492FA" w:rsidR="00604C06" w:rsidRDefault="00604C06" w:rsidP="00604C06">
      <w:pPr>
        <w:pStyle w:val="ListParagraph"/>
        <w:ind w:left="360"/>
      </w:pPr>
      <w:r>
        <w:t xml:space="preserve">A bell curve is a </w:t>
      </w:r>
      <w:r w:rsidR="00ED4CC7">
        <w:t>graphical representation on how the results from a large sample may fall on a graph</w:t>
      </w:r>
      <w:r w:rsidR="00530B59">
        <w:t xml:space="preserve"> otherwise known as normal distribution; this graph is used </w:t>
      </w:r>
      <w:r w:rsidR="007237A1">
        <w:t xml:space="preserve">with standard deviation to equally plot deviations, or grade boundaries in this scenario. This means </w:t>
      </w:r>
      <w:r w:rsidR="00640EAF">
        <w:t xml:space="preserve">grades are gathered before boundaries are set </w:t>
      </w:r>
      <w:r w:rsidR="007949C1">
        <w:t>to</w:t>
      </w:r>
      <w:r w:rsidR="00640EAF">
        <w:t xml:space="preserve"> distribute grades ‘evenly’ between students</w:t>
      </w:r>
      <w:sdt>
        <w:sdtPr>
          <w:id w:val="1823458657"/>
          <w:citation/>
        </w:sdtPr>
        <w:sdtEndPr/>
        <w:sdtContent>
          <w:r w:rsidR="00F23FC5">
            <w:fldChar w:fldCharType="begin"/>
          </w:r>
          <w:r w:rsidR="00F23FC5">
            <w:instrText xml:space="preserve"> CITATION LTY20 \l 2057 </w:instrText>
          </w:r>
          <w:r w:rsidR="00F23FC5">
            <w:fldChar w:fldCharType="separate"/>
          </w:r>
          <w:r w:rsidR="00294976">
            <w:rPr>
              <w:noProof/>
            </w:rPr>
            <w:t xml:space="preserve"> </w:t>
          </w:r>
          <w:r w:rsidR="00294976" w:rsidRPr="00294976">
            <w:rPr>
              <w:noProof/>
            </w:rPr>
            <w:t>[19]</w:t>
          </w:r>
          <w:r w:rsidR="00F23FC5">
            <w:fldChar w:fldCharType="end"/>
          </w:r>
        </w:sdtContent>
      </w:sdt>
      <w:r w:rsidR="00640EAF">
        <w:t xml:space="preserve">. </w:t>
      </w:r>
      <w:r w:rsidR="00F23FC5">
        <w:t>However,</w:t>
      </w:r>
      <w:r w:rsidR="007949C1">
        <w:t xml:space="preserve"> this means marking students against each other making more about competition than about an individual’s ability</w:t>
      </w:r>
      <w:r w:rsidR="00662FBB">
        <w:t xml:space="preserve"> </w:t>
      </w:r>
      <w:sdt>
        <w:sdtPr>
          <w:id w:val="1848361816"/>
          <w:citation/>
        </w:sdtPr>
        <w:sdtEndPr/>
        <w:sdtContent>
          <w:r w:rsidR="00662FBB">
            <w:fldChar w:fldCharType="begin"/>
          </w:r>
          <w:r w:rsidR="00662FBB">
            <w:instrText xml:space="preserve"> CITATION KVo06 \l 2057 </w:instrText>
          </w:r>
          <w:r w:rsidR="00662FBB">
            <w:fldChar w:fldCharType="separate"/>
          </w:r>
          <w:r w:rsidR="00294976" w:rsidRPr="00294976">
            <w:rPr>
              <w:noProof/>
            </w:rPr>
            <w:t>[20]</w:t>
          </w:r>
          <w:r w:rsidR="00662FBB">
            <w:fldChar w:fldCharType="end"/>
          </w:r>
        </w:sdtContent>
      </w:sdt>
      <w:r w:rsidR="007949C1">
        <w:t>.</w:t>
      </w:r>
    </w:p>
    <w:p w14:paraId="7B29E3CF" w14:textId="473ED5F9" w:rsidR="00282B68" w:rsidRDefault="009B4A30" w:rsidP="009B4A30">
      <w:pPr>
        <w:pStyle w:val="ListParagraph"/>
        <w:numPr>
          <w:ilvl w:val="0"/>
          <w:numId w:val="2"/>
        </w:numPr>
      </w:pPr>
      <w:r w:rsidRPr="000A409A">
        <w:t>Children attention spans</w:t>
      </w:r>
      <w:r w:rsidR="00B42112">
        <w:t xml:space="preserve"> –</w:t>
      </w:r>
      <w:r w:rsidR="00282B68">
        <w:t xml:space="preserve"> as children get older their attention spans develop. According to </w:t>
      </w:r>
      <w:r w:rsidR="002016A1">
        <w:t>H.</w:t>
      </w:r>
      <w:r w:rsidR="002016A1" w:rsidRPr="002016A1">
        <w:t xml:space="preserve"> F. Neville</w:t>
      </w:r>
      <w:r w:rsidR="00024B6D">
        <w:t xml:space="preserve">, the following are the average attention spans by age </w:t>
      </w:r>
      <w:sdt>
        <w:sdtPr>
          <w:id w:val="-2058385394"/>
          <w:citation/>
        </w:sdtPr>
        <w:sdtEndPr/>
        <w:sdtContent>
          <w:r w:rsidR="00862D7A">
            <w:fldChar w:fldCharType="begin"/>
          </w:r>
          <w:r w:rsidR="00862D7A">
            <w:instrText xml:space="preserve"> CITATION HFN18 \l 2057 </w:instrText>
          </w:r>
          <w:r w:rsidR="00862D7A">
            <w:fldChar w:fldCharType="separate"/>
          </w:r>
          <w:r w:rsidR="00294976" w:rsidRPr="00294976">
            <w:rPr>
              <w:noProof/>
            </w:rPr>
            <w:t>[21]</w:t>
          </w:r>
          <w:r w:rsidR="00862D7A">
            <w:fldChar w:fldCharType="end"/>
          </w:r>
        </w:sdtContent>
      </w:sdt>
      <w:r w:rsidR="00024B6D">
        <w:t>:</w:t>
      </w:r>
    </w:p>
    <w:tbl>
      <w:tblPr>
        <w:tblStyle w:val="TableGrid"/>
        <w:tblW w:w="0" w:type="auto"/>
        <w:jc w:val="center"/>
        <w:tblLook w:val="04A0" w:firstRow="1" w:lastRow="0" w:firstColumn="1" w:lastColumn="0" w:noHBand="0" w:noVBand="1"/>
      </w:tblPr>
      <w:tblGrid>
        <w:gridCol w:w="1327"/>
        <w:gridCol w:w="2196"/>
      </w:tblGrid>
      <w:tr w:rsidR="00862D7A" w14:paraId="3E1039B2" w14:textId="77777777" w:rsidTr="00A21DAE">
        <w:trPr>
          <w:jc w:val="center"/>
        </w:trPr>
        <w:tc>
          <w:tcPr>
            <w:tcW w:w="1327" w:type="dxa"/>
          </w:tcPr>
          <w:p w14:paraId="1F7690BD" w14:textId="08458BD8" w:rsidR="00862D7A" w:rsidRDefault="00862D7A" w:rsidP="00862D7A">
            <w:pPr>
              <w:pStyle w:val="ListParagraph"/>
              <w:ind w:left="0"/>
            </w:pPr>
            <w:r>
              <w:t>Age (years)</w:t>
            </w:r>
          </w:p>
        </w:tc>
        <w:tc>
          <w:tcPr>
            <w:tcW w:w="2196" w:type="dxa"/>
          </w:tcPr>
          <w:p w14:paraId="229B6220" w14:textId="6DA1229D" w:rsidR="00862D7A" w:rsidRDefault="00104B37" w:rsidP="00862D7A">
            <w:pPr>
              <w:pStyle w:val="ListParagraph"/>
              <w:ind w:left="0"/>
            </w:pPr>
            <w:r>
              <w:t>Average focus (mins)</w:t>
            </w:r>
          </w:p>
        </w:tc>
      </w:tr>
      <w:tr w:rsidR="00862D7A" w14:paraId="23345150" w14:textId="77777777" w:rsidTr="00A21DAE">
        <w:trPr>
          <w:jc w:val="center"/>
        </w:trPr>
        <w:tc>
          <w:tcPr>
            <w:tcW w:w="1327" w:type="dxa"/>
          </w:tcPr>
          <w:p w14:paraId="0F8233DD" w14:textId="04C47E8D" w:rsidR="00862D7A" w:rsidRDefault="00104B37" w:rsidP="00862D7A">
            <w:pPr>
              <w:pStyle w:val="ListParagraph"/>
              <w:ind w:left="0"/>
            </w:pPr>
            <w:r>
              <w:t>3</w:t>
            </w:r>
          </w:p>
        </w:tc>
        <w:tc>
          <w:tcPr>
            <w:tcW w:w="2196" w:type="dxa"/>
          </w:tcPr>
          <w:p w14:paraId="110C62BB" w14:textId="0584656D" w:rsidR="00862D7A" w:rsidRDefault="00104B37" w:rsidP="00862D7A">
            <w:pPr>
              <w:pStyle w:val="ListParagraph"/>
              <w:ind w:left="0"/>
            </w:pPr>
            <w:r>
              <w:t>6-15</w:t>
            </w:r>
          </w:p>
        </w:tc>
      </w:tr>
      <w:tr w:rsidR="00862D7A" w14:paraId="368F1EF9" w14:textId="77777777" w:rsidTr="00A21DAE">
        <w:trPr>
          <w:jc w:val="center"/>
        </w:trPr>
        <w:tc>
          <w:tcPr>
            <w:tcW w:w="1327" w:type="dxa"/>
          </w:tcPr>
          <w:p w14:paraId="29203870" w14:textId="01379AB4" w:rsidR="00862D7A" w:rsidRDefault="00104B37" w:rsidP="00862D7A">
            <w:pPr>
              <w:pStyle w:val="ListParagraph"/>
              <w:ind w:left="0"/>
            </w:pPr>
            <w:r>
              <w:t>4</w:t>
            </w:r>
          </w:p>
        </w:tc>
        <w:tc>
          <w:tcPr>
            <w:tcW w:w="2196" w:type="dxa"/>
          </w:tcPr>
          <w:p w14:paraId="5421FA60" w14:textId="33B41CD0" w:rsidR="00862D7A" w:rsidRDefault="00104B37" w:rsidP="00862D7A">
            <w:pPr>
              <w:pStyle w:val="ListParagraph"/>
              <w:ind w:left="0"/>
            </w:pPr>
            <w:r>
              <w:t>8-20</w:t>
            </w:r>
          </w:p>
        </w:tc>
      </w:tr>
      <w:tr w:rsidR="00862D7A" w14:paraId="2AFC792D" w14:textId="77777777" w:rsidTr="00A21DAE">
        <w:trPr>
          <w:jc w:val="center"/>
        </w:trPr>
        <w:tc>
          <w:tcPr>
            <w:tcW w:w="1327" w:type="dxa"/>
          </w:tcPr>
          <w:p w14:paraId="2BA41817" w14:textId="4D3696B3" w:rsidR="00862D7A" w:rsidRDefault="00104B37" w:rsidP="00862D7A">
            <w:pPr>
              <w:pStyle w:val="ListParagraph"/>
              <w:ind w:left="0"/>
            </w:pPr>
            <w:r>
              <w:t>5</w:t>
            </w:r>
          </w:p>
        </w:tc>
        <w:tc>
          <w:tcPr>
            <w:tcW w:w="2196" w:type="dxa"/>
          </w:tcPr>
          <w:p w14:paraId="513CF7D5" w14:textId="0289593C" w:rsidR="00862D7A" w:rsidRDefault="00104B37" w:rsidP="00862D7A">
            <w:pPr>
              <w:pStyle w:val="ListParagraph"/>
              <w:ind w:left="0"/>
            </w:pPr>
            <w:r>
              <w:t>10-25</w:t>
            </w:r>
          </w:p>
        </w:tc>
      </w:tr>
      <w:tr w:rsidR="00862D7A" w14:paraId="096A09A3" w14:textId="77777777" w:rsidTr="00A21DAE">
        <w:trPr>
          <w:jc w:val="center"/>
        </w:trPr>
        <w:tc>
          <w:tcPr>
            <w:tcW w:w="1327" w:type="dxa"/>
          </w:tcPr>
          <w:p w14:paraId="32C1822C" w14:textId="42402A6B" w:rsidR="00862D7A" w:rsidRDefault="00104B37" w:rsidP="00862D7A">
            <w:pPr>
              <w:pStyle w:val="ListParagraph"/>
              <w:ind w:left="0"/>
            </w:pPr>
            <w:r>
              <w:t>6</w:t>
            </w:r>
          </w:p>
        </w:tc>
        <w:tc>
          <w:tcPr>
            <w:tcW w:w="2196" w:type="dxa"/>
          </w:tcPr>
          <w:p w14:paraId="44ABAF1F" w14:textId="19BEBB7A" w:rsidR="00862D7A" w:rsidRDefault="009B47A1" w:rsidP="00862D7A">
            <w:pPr>
              <w:pStyle w:val="ListParagraph"/>
              <w:ind w:left="0"/>
            </w:pPr>
            <w:r>
              <w:t>12-30</w:t>
            </w:r>
          </w:p>
        </w:tc>
      </w:tr>
      <w:tr w:rsidR="00862D7A" w14:paraId="12227F33" w14:textId="77777777" w:rsidTr="00A21DAE">
        <w:trPr>
          <w:jc w:val="center"/>
        </w:trPr>
        <w:tc>
          <w:tcPr>
            <w:tcW w:w="1327" w:type="dxa"/>
          </w:tcPr>
          <w:p w14:paraId="44006FBB" w14:textId="32A82490" w:rsidR="00862D7A" w:rsidRDefault="00104B37" w:rsidP="00862D7A">
            <w:pPr>
              <w:pStyle w:val="ListParagraph"/>
              <w:ind w:left="0"/>
            </w:pPr>
            <w:r>
              <w:t>7</w:t>
            </w:r>
          </w:p>
        </w:tc>
        <w:tc>
          <w:tcPr>
            <w:tcW w:w="2196" w:type="dxa"/>
          </w:tcPr>
          <w:p w14:paraId="5FCB37A4" w14:textId="3B987176" w:rsidR="00862D7A" w:rsidRDefault="009B47A1" w:rsidP="00862D7A">
            <w:pPr>
              <w:pStyle w:val="ListParagraph"/>
              <w:ind w:left="0"/>
            </w:pPr>
            <w:r>
              <w:t>14-35</w:t>
            </w:r>
          </w:p>
        </w:tc>
      </w:tr>
      <w:tr w:rsidR="009B47A1" w14:paraId="13F5420B" w14:textId="77777777" w:rsidTr="00A21DAE">
        <w:trPr>
          <w:jc w:val="center"/>
        </w:trPr>
        <w:tc>
          <w:tcPr>
            <w:tcW w:w="1327" w:type="dxa"/>
          </w:tcPr>
          <w:p w14:paraId="6DBBC24C" w14:textId="42F356B2" w:rsidR="009B47A1" w:rsidRDefault="009B47A1" w:rsidP="00862D7A">
            <w:pPr>
              <w:pStyle w:val="ListParagraph"/>
              <w:ind w:left="0"/>
            </w:pPr>
            <w:r>
              <w:t>8</w:t>
            </w:r>
          </w:p>
        </w:tc>
        <w:tc>
          <w:tcPr>
            <w:tcW w:w="2196" w:type="dxa"/>
          </w:tcPr>
          <w:p w14:paraId="5719CDB3" w14:textId="28585501" w:rsidR="009B47A1" w:rsidRDefault="009B47A1" w:rsidP="00862D7A">
            <w:pPr>
              <w:pStyle w:val="ListParagraph"/>
              <w:ind w:left="0"/>
            </w:pPr>
            <w:r>
              <w:t>16-40</w:t>
            </w:r>
          </w:p>
        </w:tc>
      </w:tr>
      <w:tr w:rsidR="009B47A1" w14:paraId="6F2455BA" w14:textId="77777777" w:rsidTr="00A21DAE">
        <w:trPr>
          <w:jc w:val="center"/>
        </w:trPr>
        <w:tc>
          <w:tcPr>
            <w:tcW w:w="1327" w:type="dxa"/>
          </w:tcPr>
          <w:p w14:paraId="1B2BF4D5" w14:textId="5FF9B77B" w:rsidR="009B47A1" w:rsidRDefault="009B47A1" w:rsidP="00862D7A">
            <w:pPr>
              <w:pStyle w:val="ListParagraph"/>
              <w:ind w:left="0"/>
            </w:pPr>
            <w:r>
              <w:t>9</w:t>
            </w:r>
          </w:p>
        </w:tc>
        <w:tc>
          <w:tcPr>
            <w:tcW w:w="2196" w:type="dxa"/>
          </w:tcPr>
          <w:p w14:paraId="005C4734" w14:textId="5B72CA20" w:rsidR="009B47A1" w:rsidRDefault="009B47A1" w:rsidP="00862D7A">
            <w:pPr>
              <w:pStyle w:val="ListParagraph"/>
              <w:ind w:left="0"/>
            </w:pPr>
            <w:r>
              <w:t>18-40</w:t>
            </w:r>
          </w:p>
        </w:tc>
      </w:tr>
      <w:tr w:rsidR="009B47A1" w14:paraId="5775590A" w14:textId="77777777" w:rsidTr="00A21DAE">
        <w:trPr>
          <w:jc w:val="center"/>
        </w:trPr>
        <w:tc>
          <w:tcPr>
            <w:tcW w:w="1327" w:type="dxa"/>
          </w:tcPr>
          <w:p w14:paraId="4D6C202D" w14:textId="765E878D" w:rsidR="009B47A1" w:rsidRDefault="009B47A1" w:rsidP="00862D7A">
            <w:pPr>
              <w:pStyle w:val="ListParagraph"/>
              <w:ind w:left="0"/>
            </w:pPr>
            <w:r>
              <w:t>10-12</w:t>
            </w:r>
          </w:p>
        </w:tc>
        <w:tc>
          <w:tcPr>
            <w:tcW w:w="2196" w:type="dxa"/>
          </w:tcPr>
          <w:p w14:paraId="481B3963" w14:textId="44E89BA1" w:rsidR="009B47A1" w:rsidRDefault="009B47A1" w:rsidP="00862D7A">
            <w:pPr>
              <w:pStyle w:val="ListParagraph"/>
              <w:ind w:left="0"/>
            </w:pPr>
            <w:r>
              <w:t>20-45</w:t>
            </w:r>
          </w:p>
        </w:tc>
      </w:tr>
    </w:tbl>
    <w:p w14:paraId="011004A2" w14:textId="7CF31602" w:rsidR="00282B68" w:rsidRDefault="0021616B" w:rsidP="0021616B">
      <w:pPr>
        <w:pStyle w:val="Caption"/>
      </w:pPr>
      <w:bookmarkStart w:id="8" w:name="_Toc117161439"/>
      <w:r>
        <w:t xml:space="preserve">Table </w:t>
      </w:r>
      <w:r w:rsidR="00B6482C">
        <w:fldChar w:fldCharType="begin"/>
      </w:r>
      <w:r w:rsidR="00B6482C">
        <w:instrText xml:space="preserve"> SEQ Table \* ARABIC </w:instrText>
      </w:r>
      <w:r w:rsidR="00B6482C">
        <w:fldChar w:fldCharType="separate"/>
      </w:r>
      <w:r>
        <w:rPr>
          <w:noProof/>
        </w:rPr>
        <w:t>1</w:t>
      </w:r>
      <w:r w:rsidR="00B6482C">
        <w:rPr>
          <w:noProof/>
        </w:rPr>
        <w:fldChar w:fldCharType="end"/>
      </w:r>
      <w:r>
        <w:t xml:space="preserve">: </w:t>
      </w:r>
      <w:sdt>
        <w:sdtPr>
          <w:id w:val="1700654275"/>
          <w:citation/>
        </w:sdtPr>
        <w:sdtEndPr/>
        <w:sdtContent>
          <w:r>
            <w:fldChar w:fldCharType="begin"/>
          </w:r>
          <w:r>
            <w:instrText xml:space="preserve"> CITATION HFN18 \l 2057 </w:instrText>
          </w:r>
          <w:r>
            <w:fldChar w:fldCharType="separate"/>
          </w:r>
          <w:r w:rsidR="00294976" w:rsidRPr="00294976">
            <w:rPr>
              <w:noProof/>
            </w:rPr>
            <w:t>[21]</w:t>
          </w:r>
          <w:r>
            <w:fldChar w:fldCharType="end"/>
          </w:r>
        </w:sdtContent>
      </w:sdt>
      <w:r>
        <w:t xml:space="preserve"> </w:t>
      </w:r>
      <w:r w:rsidR="006D575F">
        <w:t>A</w:t>
      </w:r>
      <w:r>
        <w:t>ttention spans by age.</w:t>
      </w:r>
      <w:bookmarkEnd w:id="8"/>
    </w:p>
    <w:p w14:paraId="523FF8CD" w14:textId="4FCD7220" w:rsidR="00731C42" w:rsidRDefault="00DE3940" w:rsidP="00DE3940">
      <w:pPr>
        <w:pStyle w:val="ListParagraph"/>
        <w:ind w:left="360"/>
      </w:pPr>
      <w:r>
        <w:t xml:space="preserve">While this is not something anyone has control over, it is important to consider it </w:t>
      </w:r>
      <w:r w:rsidR="004A7BDD">
        <w:t>when developing a lesson plan, entertainment, or games</w:t>
      </w:r>
      <w:r w:rsidR="00994A83">
        <w:t xml:space="preserve"> </w:t>
      </w:r>
      <w:sdt>
        <w:sdtPr>
          <w:id w:val="1064453309"/>
          <w:citation/>
        </w:sdtPr>
        <w:sdtEndPr/>
        <w:sdtContent>
          <w:r w:rsidR="0015541D">
            <w:fldChar w:fldCharType="begin"/>
          </w:r>
          <w:r w:rsidR="0015541D">
            <w:instrText xml:space="preserve"> CITATION Moy54 \l 2057 </w:instrText>
          </w:r>
          <w:r w:rsidR="0015541D">
            <w:fldChar w:fldCharType="separate"/>
          </w:r>
          <w:r w:rsidR="00294976" w:rsidRPr="00294976">
            <w:rPr>
              <w:noProof/>
            </w:rPr>
            <w:t>[22]</w:t>
          </w:r>
          <w:r w:rsidR="0015541D">
            <w:fldChar w:fldCharType="end"/>
          </w:r>
        </w:sdtContent>
      </w:sdt>
      <w:r w:rsidR="00920579">
        <w:t xml:space="preserve">, and spend more time engaging the target </w:t>
      </w:r>
      <w:r w:rsidR="00C207DD">
        <w:t>audience</w:t>
      </w:r>
      <w:r w:rsidR="00920579">
        <w:t>.</w:t>
      </w:r>
    </w:p>
    <w:p w14:paraId="005C71E9" w14:textId="77777777" w:rsidR="003239FC" w:rsidRDefault="003239FC" w:rsidP="003239FC"/>
    <w:p w14:paraId="21D17EEF" w14:textId="77777777" w:rsidR="00294976" w:rsidRDefault="00294976">
      <w:pPr>
        <w:rPr>
          <w:rFonts w:asciiTheme="majorHAnsi" w:eastAsiaTheme="majorEastAsia" w:hAnsiTheme="majorHAnsi" w:cstheme="majorBidi"/>
          <w:color w:val="2E74B5" w:themeColor="accent1" w:themeShade="BF"/>
          <w:sz w:val="26"/>
          <w:szCs w:val="26"/>
        </w:rPr>
      </w:pPr>
      <w:r>
        <w:br w:type="page"/>
      </w:r>
    </w:p>
    <w:p w14:paraId="1B61E2B1" w14:textId="2E44D5F9" w:rsidR="009B4A30" w:rsidRDefault="00FE7D4A" w:rsidP="003239FC">
      <w:pPr>
        <w:pStyle w:val="Heading2"/>
      </w:pPr>
      <w:bookmarkStart w:id="9" w:name="_Toc117161416"/>
      <w:r w:rsidRPr="00F17D29">
        <w:lastRenderedPageBreak/>
        <w:t xml:space="preserve">2.2. </w:t>
      </w:r>
      <w:r w:rsidR="001D39CD" w:rsidRPr="00F17D29">
        <w:t xml:space="preserve">Primary and Secondary </w:t>
      </w:r>
      <w:r w:rsidR="003239FC" w:rsidRPr="00F17D29">
        <w:t>Research</w:t>
      </w:r>
      <w:bookmarkEnd w:id="9"/>
      <w:r w:rsidR="003239FC">
        <w:t xml:space="preserve"> </w:t>
      </w:r>
    </w:p>
    <w:p w14:paraId="338CAA98" w14:textId="5448F82B" w:rsidR="00730747" w:rsidRDefault="00023CA6" w:rsidP="00730747">
      <w:r>
        <w:t>Both primary and secondary r</w:t>
      </w:r>
      <w:r w:rsidR="00730747">
        <w:t xml:space="preserve">esearch will be necessary to identify </w:t>
      </w:r>
      <w:r w:rsidR="00616DE1">
        <w:t>and critically evaluate pre-existing</w:t>
      </w:r>
      <w:r>
        <w:t xml:space="preserve"> research in this area</w:t>
      </w:r>
      <w:r w:rsidR="00616DE1">
        <w:t xml:space="preserve">, in combination with </w:t>
      </w:r>
      <w:r w:rsidR="00E2287E">
        <w:t xml:space="preserve">the author’s </w:t>
      </w:r>
      <w:r w:rsidR="00616DE1">
        <w:t xml:space="preserve">own </w:t>
      </w:r>
      <w:r w:rsidR="00A72A51">
        <w:t xml:space="preserve">research into user’s opinions </w:t>
      </w:r>
      <w:r w:rsidR="00980470">
        <w:t>on the product.</w:t>
      </w:r>
    </w:p>
    <w:p w14:paraId="1199B4BE" w14:textId="37C06931" w:rsidR="003239FC" w:rsidRDefault="00FE7D4A" w:rsidP="003239FC">
      <w:pPr>
        <w:pStyle w:val="Heading3"/>
      </w:pPr>
      <w:bookmarkStart w:id="10" w:name="_Toc117161417"/>
      <w:r>
        <w:t xml:space="preserve">2.2.1. </w:t>
      </w:r>
      <w:r w:rsidR="003239FC">
        <w:t>Primary</w:t>
      </w:r>
      <w:bookmarkEnd w:id="10"/>
      <w:r w:rsidR="003239FC">
        <w:t xml:space="preserve"> </w:t>
      </w:r>
    </w:p>
    <w:p w14:paraId="3C5643F0" w14:textId="11673319" w:rsidR="003239FC" w:rsidRDefault="00AA78D4" w:rsidP="00AA78D4">
      <w:r>
        <w:t>S</w:t>
      </w:r>
      <w:r w:rsidR="00B21E8E">
        <w:t>urveys</w:t>
      </w:r>
      <w:r w:rsidR="003239FC">
        <w:t xml:space="preserve"> </w:t>
      </w:r>
      <w:r>
        <w:t xml:space="preserve">will be used to gather </w:t>
      </w:r>
      <w:r w:rsidR="003239FC">
        <w:t>quantitative</w:t>
      </w:r>
      <w:r w:rsidR="00BE7074">
        <w:t xml:space="preserve"> for the purpose to </w:t>
      </w:r>
      <w:r w:rsidR="003239FC">
        <w:t>find out</w:t>
      </w:r>
      <w:r w:rsidR="00BE7074">
        <w:t xml:space="preserve"> what testers think about the product idea</w:t>
      </w:r>
      <w:r w:rsidR="007469BF">
        <w:t xml:space="preserve">. This data will be collated and analysed to </w:t>
      </w:r>
      <w:r w:rsidR="001F4366">
        <w:t>compare</w:t>
      </w:r>
      <w:r w:rsidR="00EE623B">
        <w:t xml:space="preserve"> with the hypothesis.</w:t>
      </w:r>
    </w:p>
    <w:p w14:paraId="1EF0B9A7" w14:textId="4E7F76F0" w:rsidR="009D2AC0" w:rsidRDefault="007D15E8" w:rsidP="00B21E8E">
      <w:pPr>
        <w:pStyle w:val="ListParagraph"/>
        <w:numPr>
          <w:ilvl w:val="0"/>
          <w:numId w:val="9"/>
        </w:numPr>
      </w:pPr>
      <w:r>
        <w:t>S</w:t>
      </w:r>
      <w:r w:rsidR="009D2AC0">
        <w:t xml:space="preserve">urvey </w:t>
      </w:r>
      <w:r w:rsidR="0083622F">
        <w:t>–</w:t>
      </w:r>
      <w:r w:rsidR="004D1DC9">
        <w:t xml:space="preserve"> </w:t>
      </w:r>
      <w:r w:rsidR="0083622F">
        <w:t xml:space="preserve">to gather </w:t>
      </w:r>
      <w:r w:rsidR="009D2AC0">
        <w:t>quantitative</w:t>
      </w:r>
      <w:r w:rsidR="0083622F">
        <w:t xml:space="preserve"> data for statistics and graphs.</w:t>
      </w:r>
    </w:p>
    <w:p w14:paraId="54792268" w14:textId="7790BC33" w:rsidR="003239FC" w:rsidRDefault="003239FC" w:rsidP="00B21E8E">
      <w:pPr>
        <w:pStyle w:val="ListParagraph"/>
        <w:numPr>
          <w:ilvl w:val="0"/>
          <w:numId w:val="9"/>
        </w:numPr>
      </w:pPr>
      <w:r>
        <w:t xml:space="preserve">Focus groups </w:t>
      </w:r>
      <w:r w:rsidR="0083622F">
        <w:t xml:space="preserve">– to gather quantitative data </w:t>
      </w:r>
      <w:r w:rsidR="00FF5C0D">
        <w:t xml:space="preserve">for personal views and feedback on the </w:t>
      </w:r>
      <w:r w:rsidR="007B0437">
        <w:t>concept of the application/web page to be compared with results fr</w:t>
      </w:r>
      <w:r w:rsidR="00F17D29">
        <w:t>o</w:t>
      </w:r>
      <w:r w:rsidR="007B0437">
        <w:t>m secondary research.</w:t>
      </w:r>
    </w:p>
    <w:p w14:paraId="42663E8A" w14:textId="71C875BC" w:rsidR="00C854B8" w:rsidRDefault="003239FC" w:rsidP="0083622F">
      <w:pPr>
        <w:pStyle w:val="ListParagraph"/>
        <w:numPr>
          <w:ilvl w:val="0"/>
          <w:numId w:val="9"/>
        </w:numPr>
      </w:pPr>
      <w:r>
        <w:t xml:space="preserve">computer-generated log files </w:t>
      </w:r>
      <w:r w:rsidR="0083622F">
        <w:t>– to gather quantitative data for statistics and graphs.</w:t>
      </w:r>
    </w:p>
    <w:p w14:paraId="257010DD" w14:textId="6B90F7CB" w:rsidR="003239FC" w:rsidRDefault="00B21E8E" w:rsidP="0083622F">
      <w:pPr>
        <w:pStyle w:val="ListParagraph"/>
        <w:numPr>
          <w:ilvl w:val="0"/>
          <w:numId w:val="9"/>
        </w:numPr>
      </w:pPr>
      <w:r>
        <w:t xml:space="preserve">user </w:t>
      </w:r>
      <w:r w:rsidR="003239FC">
        <w:t xml:space="preserve">feedback </w:t>
      </w:r>
      <w:r w:rsidR="0083622F">
        <w:t>– to gather quantitative data for statistics and graphs. Also gather qualitative data for future development.</w:t>
      </w:r>
    </w:p>
    <w:p w14:paraId="0C333F07" w14:textId="77777777" w:rsidR="009D2AC0" w:rsidRDefault="009D2AC0" w:rsidP="003239FC"/>
    <w:p w14:paraId="141B3671" w14:textId="6E4A2CF5" w:rsidR="003239FC" w:rsidRDefault="00FE7D4A" w:rsidP="003239FC">
      <w:pPr>
        <w:pStyle w:val="Heading3"/>
      </w:pPr>
      <w:bookmarkStart w:id="11" w:name="_Toc117161418"/>
      <w:r>
        <w:t xml:space="preserve">2.2.2. </w:t>
      </w:r>
      <w:r w:rsidR="003239FC">
        <w:t>Secondary</w:t>
      </w:r>
      <w:bookmarkEnd w:id="11"/>
    </w:p>
    <w:p w14:paraId="3FFFC865" w14:textId="63D1E7FC" w:rsidR="1128092C" w:rsidRDefault="1128092C" w:rsidP="0075284D">
      <w:r>
        <w:t>More research topics include:</w:t>
      </w:r>
    </w:p>
    <w:p w14:paraId="6AC46AB2" w14:textId="43122C6D" w:rsidR="00654FB4" w:rsidRDefault="00654FB4" w:rsidP="00B21E8E">
      <w:pPr>
        <w:pStyle w:val="ListParagraph"/>
        <w:numPr>
          <w:ilvl w:val="0"/>
          <w:numId w:val="11"/>
        </w:numPr>
      </w:pPr>
      <w:r>
        <w:t>K</w:t>
      </w:r>
      <w:r w:rsidR="00FB2D4F">
        <w:t>S-</w:t>
      </w:r>
      <w:r>
        <w:t>2 mathematics</w:t>
      </w:r>
    </w:p>
    <w:p w14:paraId="0B03404E" w14:textId="27E0BE93" w:rsidR="00E76952" w:rsidRDefault="00E76952" w:rsidP="00FB2D4F">
      <w:pPr>
        <w:pStyle w:val="ListParagraph"/>
        <w:numPr>
          <w:ilvl w:val="1"/>
          <w:numId w:val="11"/>
        </w:numPr>
      </w:pPr>
      <w:r>
        <w:t>Target age for the game</w:t>
      </w:r>
    </w:p>
    <w:p w14:paraId="2B3F358E" w14:textId="4D27CD7E" w:rsidR="00FB2D4F" w:rsidRDefault="0012054B" w:rsidP="00FB2D4F">
      <w:pPr>
        <w:pStyle w:val="ListParagraph"/>
        <w:numPr>
          <w:ilvl w:val="1"/>
          <w:numId w:val="11"/>
        </w:numPr>
      </w:pPr>
      <w:r>
        <w:t xml:space="preserve">Reduce gender biases before they </w:t>
      </w:r>
      <w:r w:rsidR="005E244E">
        <w:t xml:space="preserve">happen </w:t>
      </w:r>
    </w:p>
    <w:p w14:paraId="00AE4332" w14:textId="73FBC525" w:rsidR="0007526B" w:rsidRDefault="0007526B" w:rsidP="00B21E8E">
      <w:pPr>
        <w:pStyle w:val="ListParagraph"/>
        <w:numPr>
          <w:ilvl w:val="0"/>
          <w:numId w:val="11"/>
        </w:numPr>
      </w:pPr>
      <w:r>
        <w:t xml:space="preserve">E-learning and educational video games </w:t>
      </w:r>
    </w:p>
    <w:p w14:paraId="1CC7220B" w14:textId="4ED60421" w:rsidR="00E76952" w:rsidRDefault="00F8458B" w:rsidP="00E76952">
      <w:pPr>
        <w:pStyle w:val="ListParagraph"/>
        <w:numPr>
          <w:ilvl w:val="1"/>
          <w:numId w:val="11"/>
        </w:numPr>
      </w:pPr>
      <w:r>
        <w:t>Development of this game will require knowledge of existing solutions</w:t>
      </w:r>
    </w:p>
    <w:p w14:paraId="39C8F70D" w14:textId="03694839" w:rsidR="00654FB4" w:rsidRDefault="00654FB4" w:rsidP="00B21E8E">
      <w:pPr>
        <w:pStyle w:val="ListParagraph"/>
        <w:numPr>
          <w:ilvl w:val="0"/>
          <w:numId w:val="11"/>
        </w:numPr>
      </w:pPr>
      <w:r>
        <w:t>Technologies</w:t>
      </w:r>
    </w:p>
    <w:p w14:paraId="79046B33" w14:textId="76E906DC" w:rsidR="00F8458B" w:rsidRDefault="00FE2B9F" w:rsidP="00F8458B">
      <w:pPr>
        <w:pStyle w:val="ListParagraph"/>
        <w:numPr>
          <w:ilvl w:val="1"/>
          <w:numId w:val="11"/>
        </w:numPr>
      </w:pPr>
      <w:r>
        <w:t>Investigation will have to be conducted to find out</w:t>
      </w:r>
      <w:r w:rsidR="007E6555">
        <w:t>:</w:t>
      </w:r>
      <w:r>
        <w:t xml:space="preserve"> </w:t>
      </w:r>
    </w:p>
    <w:p w14:paraId="33E752CE" w14:textId="7F575E83" w:rsidR="00FE2B9F" w:rsidRDefault="00495D77" w:rsidP="00FE2B9F">
      <w:pPr>
        <w:pStyle w:val="ListParagraph"/>
        <w:numPr>
          <w:ilvl w:val="2"/>
          <w:numId w:val="11"/>
        </w:numPr>
      </w:pPr>
      <w:r>
        <w:t xml:space="preserve">Existing technologies </w:t>
      </w:r>
      <w:r w:rsidR="00000DBE">
        <w:t>for creation of education video games</w:t>
      </w:r>
    </w:p>
    <w:p w14:paraId="55D1D6B4" w14:textId="5C54628F" w:rsidR="00000DBE" w:rsidRDefault="00000DBE" w:rsidP="00FE2B9F">
      <w:pPr>
        <w:pStyle w:val="ListParagraph"/>
        <w:numPr>
          <w:ilvl w:val="2"/>
          <w:numId w:val="11"/>
        </w:numPr>
      </w:pPr>
      <w:r>
        <w:t>The target technology for the developer</w:t>
      </w:r>
      <w:r w:rsidR="007E6555">
        <w:t xml:space="preserve"> to employ for this project solution</w:t>
      </w:r>
    </w:p>
    <w:p w14:paraId="09C60F34" w14:textId="77777777" w:rsidR="009D2AC0" w:rsidRDefault="009D2AC0" w:rsidP="00654FB4"/>
    <w:p w14:paraId="4959B48B" w14:textId="3FA005BC" w:rsidR="003239FC" w:rsidRDefault="00FE7D4A" w:rsidP="003239FC">
      <w:pPr>
        <w:pStyle w:val="Heading2"/>
      </w:pPr>
      <w:bookmarkStart w:id="12" w:name="_Toc117161419"/>
      <w:r>
        <w:t xml:space="preserve">2.3. </w:t>
      </w:r>
      <w:r w:rsidR="003239FC">
        <w:t>E</w:t>
      </w:r>
      <w:r w:rsidR="005E5F00">
        <w:t>xpected outcomes</w:t>
      </w:r>
      <w:r w:rsidR="003239FC">
        <w:t xml:space="preserve"> and </w:t>
      </w:r>
      <w:r w:rsidR="00B53175">
        <w:t>Deliverables</w:t>
      </w:r>
      <w:bookmarkEnd w:id="12"/>
    </w:p>
    <w:p w14:paraId="7908C779" w14:textId="6B9B7C74" w:rsidR="00730747" w:rsidRPr="00730747" w:rsidRDefault="00BB04B1" w:rsidP="00730747">
      <w:r>
        <w:t>By the end of this study</w:t>
      </w:r>
      <w:r w:rsidR="006C22ED">
        <w:t xml:space="preserve">, the project will include a review of relevant literature, </w:t>
      </w:r>
      <w:r w:rsidR="008E08D5">
        <w:t>results of primary research, and an</w:t>
      </w:r>
      <w:r w:rsidR="005D101C">
        <w:t xml:space="preserve"> educational</w:t>
      </w:r>
      <w:r w:rsidR="008E08D5">
        <w:t xml:space="preserve"> program </w:t>
      </w:r>
      <w:r w:rsidR="005D101C">
        <w:t>for KS-2 students to learn maths through video gaming.</w:t>
      </w:r>
    </w:p>
    <w:p w14:paraId="64C76087" w14:textId="7BF9ECAB" w:rsidR="003239FC" w:rsidRDefault="003239FC" w:rsidP="003239FC">
      <w:pPr>
        <w:pStyle w:val="ListParagraph"/>
        <w:numPr>
          <w:ilvl w:val="0"/>
          <w:numId w:val="8"/>
        </w:numPr>
      </w:pPr>
      <w:r>
        <w:t xml:space="preserve">The </w:t>
      </w:r>
      <w:r w:rsidR="00B53175">
        <w:t>product</w:t>
      </w:r>
      <w:r w:rsidR="00492CCB">
        <w:t>/program</w:t>
      </w:r>
      <w:r w:rsidR="00D34703">
        <w:t xml:space="preserve"> – the application/web page </w:t>
      </w:r>
      <w:r w:rsidR="00163C43">
        <w:t>will involve several games based on math topics relevant to KS-2.</w:t>
      </w:r>
    </w:p>
    <w:p w14:paraId="230D2F09" w14:textId="0C43A3F1" w:rsidR="00683558" w:rsidRDefault="00492CCB" w:rsidP="00683558">
      <w:pPr>
        <w:pStyle w:val="ListParagraph"/>
        <w:numPr>
          <w:ilvl w:val="0"/>
          <w:numId w:val="8"/>
        </w:numPr>
      </w:pPr>
      <w:r>
        <w:t xml:space="preserve">Design </w:t>
      </w:r>
      <w:r w:rsidR="00683558">
        <w:t>documents – design documents will include:</w:t>
      </w:r>
    </w:p>
    <w:p w14:paraId="43869969" w14:textId="606AEC40" w:rsidR="00683558" w:rsidRDefault="00683558" w:rsidP="00683558">
      <w:pPr>
        <w:pStyle w:val="ListParagraph"/>
        <w:numPr>
          <w:ilvl w:val="1"/>
          <w:numId w:val="8"/>
        </w:numPr>
      </w:pPr>
      <w:r>
        <w:t>Requirements specifications</w:t>
      </w:r>
    </w:p>
    <w:p w14:paraId="00F64C30" w14:textId="083DDDAC" w:rsidR="00D61F38" w:rsidRDefault="00E708C7" w:rsidP="00683558">
      <w:pPr>
        <w:pStyle w:val="ListParagraph"/>
        <w:numPr>
          <w:ilvl w:val="1"/>
          <w:numId w:val="8"/>
        </w:numPr>
      </w:pPr>
      <w:r>
        <w:t>Wire frames of desired application/web page</w:t>
      </w:r>
    </w:p>
    <w:p w14:paraId="486DBFD0" w14:textId="1CE683B7" w:rsidR="00E708C7" w:rsidRDefault="00E708C7" w:rsidP="00683558">
      <w:pPr>
        <w:pStyle w:val="ListParagraph"/>
        <w:numPr>
          <w:ilvl w:val="1"/>
          <w:numId w:val="8"/>
        </w:numPr>
      </w:pPr>
      <w:r>
        <w:t>Flow chart diagrams of the process</w:t>
      </w:r>
    </w:p>
    <w:p w14:paraId="4393DF91" w14:textId="2AFB17E9" w:rsidR="005D670C" w:rsidRDefault="00C23378" w:rsidP="00710ACF">
      <w:pPr>
        <w:pStyle w:val="ListParagraph"/>
        <w:numPr>
          <w:ilvl w:val="1"/>
          <w:numId w:val="8"/>
        </w:numPr>
      </w:pPr>
      <w:r>
        <w:t>D</w:t>
      </w:r>
      <w:r w:rsidR="005D670C">
        <w:t xml:space="preserve">ata storage design </w:t>
      </w:r>
    </w:p>
    <w:p w14:paraId="54F98D41" w14:textId="1BE1B6F7" w:rsidR="00492CCB" w:rsidRDefault="00683558" w:rsidP="003239FC">
      <w:pPr>
        <w:pStyle w:val="ListParagraph"/>
        <w:numPr>
          <w:ilvl w:val="0"/>
          <w:numId w:val="8"/>
        </w:numPr>
      </w:pPr>
      <w:r>
        <w:t>T</w:t>
      </w:r>
      <w:r w:rsidR="00492CCB">
        <w:t>esting documents</w:t>
      </w:r>
      <w:r w:rsidR="00163C43">
        <w:t xml:space="preserve"> </w:t>
      </w:r>
      <w:r w:rsidR="00390696">
        <w:t>–</w:t>
      </w:r>
      <w:r w:rsidR="00163C43">
        <w:t xml:space="preserve"> </w:t>
      </w:r>
      <w:r>
        <w:t>testing</w:t>
      </w:r>
      <w:r w:rsidR="00390696">
        <w:t xml:space="preserve"> documents will include:</w:t>
      </w:r>
    </w:p>
    <w:p w14:paraId="281801F1" w14:textId="4B676BBD" w:rsidR="00390696" w:rsidRDefault="005C0935" w:rsidP="00390696">
      <w:pPr>
        <w:pStyle w:val="ListParagraph"/>
        <w:numPr>
          <w:ilvl w:val="1"/>
          <w:numId w:val="8"/>
        </w:numPr>
      </w:pPr>
      <w:r>
        <w:t>Identification of any bugs/issues</w:t>
      </w:r>
    </w:p>
    <w:p w14:paraId="4C0E6CA6" w14:textId="497935E5" w:rsidR="00D61F38" w:rsidRDefault="00D61F38" w:rsidP="00D61F38">
      <w:pPr>
        <w:pStyle w:val="ListParagraph"/>
        <w:numPr>
          <w:ilvl w:val="1"/>
          <w:numId w:val="8"/>
        </w:numPr>
      </w:pPr>
      <w:r>
        <w:t>Recommendations for later releases</w:t>
      </w:r>
    </w:p>
    <w:p w14:paraId="2926BE95" w14:textId="06323F4C" w:rsidR="005C0935" w:rsidRDefault="00D61F38" w:rsidP="00710ACF">
      <w:pPr>
        <w:pStyle w:val="ListParagraph"/>
        <w:numPr>
          <w:ilvl w:val="1"/>
          <w:numId w:val="8"/>
        </w:numPr>
      </w:pPr>
      <w:r>
        <w:t xml:space="preserve">Comparison </w:t>
      </w:r>
      <w:r w:rsidR="00E708C7">
        <w:t>between expected and actual results gained</w:t>
      </w:r>
    </w:p>
    <w:p w14:paraId="2977029F" w14:textId="661AF40A" w:rsidR="005E2F5D" w:rsidRPr="00294976" w:rsidRDefault="00492CCB" w:rsidP="00654FB4">
      <w:pPr>
        <w:pStyle w:val="ListParagraph"/>
        <w:numPr>
          <w:ilvl w:val="0"/>
          <w:numId w:val="8"/>
        </w:numPr>
      </w:pPr>
      <w:r>
        <w:t xml:space="preserve">Literature review - </w:t>
      </w:r>
      <w:r w:rsidR="00EA2806">
        <w:t>the primary and secondary data</w:t>
      </w:r>
      <w:r>
        <w:t xml:space="preserve"> and analysis</w:t>
      </w:r>
      <w:r w:rsidR="00F56F59">
        <w:t xml:space="preserve"> and critical review of the findings</w:t>
      </w:r>
      <w:r w:rsidR="00710ACF">
        <w:t>.</w:t>
      </w:r>
      <w:r w:rsidR="005E2F5D">
        <w:br w:type="page"/>
      </w:r>
    </w:p>
    <w:p w14:paraId="2CD0A5AB" w14:textId="18F82CC4" w:rsidR="004B4CEC" w:rsidRPr="004B4CEC" w:rsidRDefault="005E2F5D" w:rsidP="00A45D64">
      <w:pPr>
        <w:pStyle w:val="Heading1"/>
      </w:pPr>
      <w:bookmarkStart w:id="13" w:name="_Toc117161420"/>
      <w:r>
        <w:lastRenderedPageBreak/>
        <w:t>3. Aims &amp; Objectives</w:t>
      </w:r>
      <w:bookmarkEnd w:id="13"/>
    </w:p>
    <w:p w14:paraId="7E317DC0" w14:textId="77777777" w:rsidR="00D20B66" w:rsidRPr="00E10A6A" w:rsidRDefault="00D20B66" w:rsidP="00D20B66">
      <w:bookmarkStart w:id="14" w:name="_Int_byR7EDuO"/>
      <w:r w:rsidRPr="0075284D">
        <w:rPr>
          <w:rFonts w:ascii="Calibri" w:hAnsi="Calibri" w:cs="Calibri"/>
        </w:rPr>
        <w:t>SMART</w:t>
      </w:r>
      <w:bookmarkEnd w:id="14"/>
      <w:r w:rsidRPr="0075284D">
        <w:rPr>
          <w:rFonts w:ascii="Calibri" w:hAnsi="Calibri" w:cs="Calibri"/>
        </w:rPr>
        <w:t xml:space="preserve"> objectives have the following criteria: Specific, Measurable, Achievable, Relevant, and Time-bound; these will break objectives down into smaller more realistic targets.</w:t>
      </w:r>
    </w:p>
    <w:p w14:paraId="19F531E9" w14:textId="77777777" w:rsidR="00EC7B48" w:rsidRDefault="00EC7B48" w:rsidP="00EC7B48">
      <w:pPr>
        <w:spacing w:after="0" w:line="240" w:lineRule="auto"/>
        <w:rPr>
          <w:rFonts w:ascii="Calibri" w:eastAsia="Times New Roman" w:hAnsi="Calibri" w:cs="Calibri"/>
          <w:lang w:eastAsia="en-GB"/>
        </w:rPr>
      </w:pPr>
      <w:r>
        <w:rPr>
          <w:rFonts w:ascii="Calibri" w:eastAsia="Times New Roman" w:hAnsi="Calibri" w:cs="Calibri"/>
          <w:lang w:eastAsia="en-GB"/>
        </w:rPr>
        <w:t>To support this aim, several SMART objectives have been created:</w:t>
      </w:r>
    </w:p>
    <w:p w14:paraId="279DF6DC" w14:textId="77777777" w:rsidR="00AE5C30" w:rsidRDefault="00AE5C30" w:rsidP="00AE5C30">
      <w:pPr>
        <w:numPr>
          <w:ilvl w:val="0"/>
          <w:numId w:val="7"/>
        </w:numPr>
        <w:spacing w:after="0" w:line="240" w:lineRule="auto"/>
        <w:textAlignment w:val="center"/>
        <w:rPr>
          <w:rFonts w:ascii="Calibri" w:eastAsia="Times New Roman" w:hAnsi="Calibri" w:cs="Calibri"/>
          <w:lang w:eastAsia="en-GB"/>
        </w:rPr>
      </w:pPr>
      <w:r>
        <w:rPr>
          <w:rFonts w:ascii="Calibri" w:eastAsia="Times New Roman" w:hAnsi="Calibri" w:cs="Calibri"/>
          <w:lang w:eastAsia="en-GB"/>
        </w:rPr>
        <w:t>Research the following. These must be completed by January:</w:t>
      </w:r>
    </w:p>
    <w:p w14:paraId="72141E86" w14:textId="77777777" w:rsidR="00AE5C30" w:rsidRDefault="00AE5C30" w:rsidP="00AE5C30">
      <w:pPr>
        <w:numPr>
          <w:ilvl w:val="1"/>
          <w:numId w:val="19"/>
        </w:numPr>
        <w:spacing w:after="0" w:line="240" w:lineRule="auto"/>
        <w:textAlignment w:val="center"/>
        <w:rPr>
          <w:rFonts w:ascii="Calibri" w:eastAsia="Times New Roman" w:hAnsi="Calibri" w:cs="Calibri"/>
          <w:lang w:eastAsia="en-GB"/>
        </w:rPr>
      </w:pPr>
      <w:r>
        <w:rPr>
          <w:rFonts w:ascii="Calibri" w:eastAsia="Times New Roman" w:hAnsi="Calibri" w:cs="Calibri"/>
          <w:lang w:eastAsia="en-GB"/>
        </w:rPr>
        <w:t xml:space="preserve">Research into appropriate application development techniques and languages available for creating applications. </w:t>
      </w:r>
    </w:p>
    <w:p w14:paraId="08E3FB43" w14:textId="77777777" w:rsidR="00AE5C30" w:rsidRDefault="00AE5C30" w:rsidP="00AE5C30">
      <w:pPr>
        <w:numPr>
          <w:ilvl w:val="1"/>
          <w:numId w:val="19"/>
        </w:numPr>
        <w:spacing w:after="0" w:line="240" w:lineRule="auto"/>
        <w:textAlignment w:val="center"/>
        <w:rPr>
          <w:rFonts w:ascii="Calibri" w:eastAsia="Times New Roman" w:hAnsi="Calibri" w:cs="Calibri"/>
          <w:lang w:eastAsia="en-GB"/>
        </w:rPr>
      </w:pPr>
      <w:r>
        <w:rPr>
          <w:rFonts w:ascii="Calibri" w:eastAsia="Times New Roman" w:hAnsi="Calibri" w:cs="Calibri"/>
          <w:lang w:eastAsia="en-GB"/>
        </w:rPr>
        <w:t xml:space="preserve">Research into relevant curriculum for KS-2 SATS exams. </w:t>
      </w:r>
    </w:p>
    <w:p w14:paraId="2D2AE121" w14:textId="77777777" w:rsidR="00AE5C30" w:rsidRDefault="00AE5C30" w:rsidP="00AE5C30">
      <w:pPr>
        <w:numPr>
          <w:ilvl w:val="1"/>
          <w:numId w:val="19"/>
        </w:numPr>
        <w:spacing w:after="0" w:line="240" w:lineRule="auto"/>
        <w:textAlignment w:val="center"/>
        <w:rPr>
          <w:rFonts w:ascii="Calibri" w:eastAsia="Times New Roman" w:hAnsi="Calibri" w:cs="Calibri"/>
          <w:lang w:eastAsia="en-GB"/>
        </w:rPr>
      </w:pPr>
      <w:r>
        <w:rPr>
          <w:rFonts w:ascii="Calibri" w:eastAsia="Times New Roman" w:hAnsi="Calibri" w:cs="Calibri"/>
          <w:lang w:eastAsia="en-GB"/>
        </w:rPr>
        <w:t xml:space="preserve">Research into fun educational game styles and their teaching capacity and select various educational maths games to implement into the application. </w:t>
      </w:r>
    </w:p>
    <w:p w14:paraId="610B73C5" w14:textId="77777777" w:rsidR="00AE5C30" w:rsidRDefault="00AE5C30" w:rsidP="00AE5C30">
      <w:pPr>
        <w:numPr>
          <w:ilvl w:val="0"/>
          <w:numId w:val="7"/>
        </w:numPr>
        <w:spacing w:after="0" w:line="240" w:lineRule="auto"/>
        <w:textAlignment w:val="center"/>
        <w:rPr>
          <w:rFonts w:ascii="Calibri" w:eastAsia="Times New Roman" w:hAnsi="Calibri" w:cs="Calibri"/>
          <w:lang w:eastAsia="en-GB"/>
        </w:rPr>
      </w:pPr>
      <w:r>
        <w:rPr>
          <w:rFonts w:ascii="Calibri" w:eastAsia="Times New Roman" w:hAnsi="Calibri" w:cs="Calibri"/>
          <w:lang w:eastAsia="en-GB"/>
        </w:rPr>
        <w:t xml:space="preserve">Develop a fun educational application that can be used by KS-2 students; it must be easy to use and include bright colours and buttons to attract interest. This must be completed by February. </w:t>
      </w:r>
    </w:p>
    <w:p w14:paraId="0F654308" w14:textId="77777777" w:rsidR="00AE5C30" w:rsidRDefault="00AE5C30" w:rsidP="00AE5C30">
      <w:pPr>
        <w:numPr>
          <w:ilvl w:val="0"/>
          <w:numId w:val="7"/>
        </w:numPr>
        <w:spacing w:after="0" w:line="240" w:lineRule="auto"/>
        <w:textAlignment w:val="center"/>
        <w:rPr>
          <w:rFonts w:ascii="Calibri" w:eastAsia="Times New Roman" w:hAnsi="Calibri" w:cs="Calibri"/>
          <w:lang w:eastAsia="en-GB"/>
        </w:rPr>
      </w:pPr>
      <w:r>
        <w:rPr>
          <w:rFonts w:ascii="Calibri" w:eastAsia="Times New Roman" w:hAnsi="Calibri" w:cs="Calibri"/>
          <w:lang w:eastAsia="en-GB"/>
        </w:rPr>
        <w:t xml:space="preserve">Collect, analyse, and evaluate feedback from users regarding game enjoyment and curriculum content, as well as the user progress accumulated. This must be completed by March. </w:t>
      </w:r>
      <w:sdt>
        <w:sdtPr>
          <w:rPr>
            <w:rFonts w:ascii="Calibri" w:eastAsia="Times New Roman" w:hAnsi="Calibri" w:cs="Calibri"/>
            <w:lang w:eastAsia="en-GB"/>
          </w:rPr>
          <w:id w:val="405035680"/>
          <w:citation/>
        </w:sdtPr>
        <w:sdtEndPr/>
        <w:sdtContent>
          <w:r>
            <w:rPr>
              <w:rFonts w:ascii="Calibri" w:eastAsia="Times New Roman" w:hAnsi="Calibri" w:cs="Calibri"/>
              <w:lang w:eastAsia="en-GB"/>
            </w:rPr>
            <w:fldChar w:fldCharType="begin"/>
          </w:r>
          <w:r>
            <w:rPr>
              <w:rFonts w:ascii="Calibri" w:eastAsia="Times New Roman" w:hAnsi="Calibri" w:cs="Calibri"/>
              <w:lang w:eastAsia="en-GB"/>
            </w:rPr>
            <w:instrText xml:space="preserve"> CITATION THo22 \l 2057 </w:instrText>
          </w:r>
          <w:r>
            <w:rPr>
              <w:rFonts w:ascii="Calibri" w:eastAsia="Times New Roman" w:hAnsi="Calibri" w:cs="Calibri"/>
              <w:lang w:eastAsia="en-GB"/>
            </w:rPr>
            <w:fldChar w:fldCharType="separate"/>
          </w:r>
          <w:r w:rsidRPr="001373D1">
            <w:rPr>
              <w:rFonts w:ascii="Calibri" w:eastAsia="Times New Roman" w:hAnsi="Calibri" w:cs="Calibri"/>
              <w:noProof/>
              <w:lang w:eastAsia="en-GB"/>
            </w:rPr>
            <w:t>[1]</w:t>
          </w:r>
          <w:r>
            <w:rPr>
              <w:rFonts w:ascii="Calibri" w:eastAsia="Times New Roman" w:hAnsi="Calibri" w:cs="Calibri"/>
              <w:lang w:eastAsia="en-GB"/>
            </w:rPr>
            <w:fldChar w:fldCharType="end"/>
          </w:r>
        </w:sdtContent>
      </w:sdt>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43D6E42" w14:textId="60E3AE72" w:rsidR="005E2F5D" w:rsidRPr="00106C9F" w:rsidRDefault="005E2F5D" w:rsidP="00106C9F">
      <w:pPr>
        <w:pStyle w:val="Heading1"/>
      </w:pPr>
      <w:bookmarkStart w:id="15" w:name="_Toc117161421"/>
      <w:r>
        <w:lastRenderedPageBreak/>
        <w:t xml:space="preserve">4. </w:t>
      </w:r>
      <w:r w:rsidR="00B8459B">
        <w:t>Project</w:t>
      </w:r>
      <w:r w:rsidR="00A248E9">
        <w:t xml:space="preserve"> Design</w:t>
      </w:r>
      <w:bookmarkEnd w:id="15"/>
    </w:p>
    <w:p w14:paraId="1D650A5C" w14:textId="2BB7C886" w:rsidR="00A248E9" w:rsidRDefault="005E2F5D" w:rsidP="007B7FB6">
      <w:pPr>
        <w:pStyle w:val="Heading2"/>
      </w:pPr>
      <w:bookmarkStart w:id="16" w:name="_Toc117161422"/>
      <w:r w:rsidRPr="00FE29BC">
        <w:t>4.1</w:t>
      </w:r>
      <w:r w:rsidR="00DC278B">
        <w:t>.</w:t>
      </w:r>
      <w:r w:rsidRPr="00FE29BC">
        <w:t xml:space="preserve"> </w:t>
      </w:r>
      <w:r w:rsidR="00A248E9" w:rsidRPr="00FE29BC">
        <w:t xml:space="preserve">Outline of </w:t>
      </w:r>
      <w:r w:rsidR="00B8459B" w:rsidRPr="00FE29BC">
        <w:t>Project Process</w:t>
      </w:r>
      <w:bookmarkEnd w:id="16"/>
    </w:p>
    <w:p w14:paraId="17A8CB71" w14:textId="0423190A" w:rsidR="00651613" w:rsidRPr="00651613" w:rsidRDefault="00651613" w:rsidP="00651613">
      <w:pPr>
        <w:spacing w:after="0" w:line="240" w:lineRule="auto"/>
        <w:rPr>
          <w:rFonts w:ascii="Calibri" w:eastAsia="Times New Roman" w:hAnsi="Calibri" w:cs="Calibri"/>
          <w:lang w:eastAsia="en-GB"/>
        </w:rPr>
      </w:pPr>
      <w:r w:rsidRPr="00651613">
        <w:rPr>
          <w:rFonts w:ascii="Calibri" w:eastAsia="Times New Roman" w:hAnsi="Calibri" w:cs="Calibri"/>
          <w:lang w:eastAsia="en-GB"/>
        </w:rPr>
        <w:t xml:space="preserve">To conduct </w:t>
      </w:r>
      <w:r>
        <w:rPr>
          <w:rFonts w:ascii="Calibri" w:eastAsia="Times New Roman" w:hAnsi="Calibri" w:cs="Calibri"/>
          <w:lang w:eastAsia="en-GB"/>
        </w:rPr>
        <w:t>this</w:t>
      </w:r>
      <w:r w:rsidRPr="00651613">
        <w:rPr>
          <w:rFonts w:ascii="Calibri" w:eastAsia="Times New Roman" w:hAnsi="Calibri" w:cs="Calibri"/>
          <w:lang w:eastAsia="en-GB"/>
        </w:rPr>
        <w:t xml:space="preserve"> instigation to prove or disprove </w:t>
      </w:r>
      <w:r>
        <w:rPr>
          <w:rFonts w:ascii="Calibri" w:eastAsia="Times New Roman" w:hAnsi="Calibri" w:cs="Calibri"/>
          <w:lang w:eastAsia="en-GB"/>
        </w:rPr>
        <w:t>the</w:t>
      </w:r>
      <w:r w:rsidRPr="00651613">
        <w:rPr>
          <w:rFonts w:ascii="Calibri" w:eastAsia="Times New Roman" w:hAnsi="Calibri" w:cs="Calibri"/>
          <w:lang w:eastAsia="en-GB"/>
        </w:rPr>
        <w:t xml:space="preserve"> hypothesis, a research method must be selected. </w:t>
      </w:r>
      <w:r>
        <w:rPr>
          <w:rFonts w:ascii="Calibri" w:eastAsia="Times New Roman" w:hAnsi="Calibri" w:cs="Calibri"/>
          <w:lang w:eastAsia="en-GB"/>
        </w:rPr>
        <w:t>The</w:t>
      </w:r>
      <w:r w:rsidRPr="00651613">
        <w:rPr>
          <w:rFonts w:ascii="Calibri" w:eastAsia="Times New Roman" w:hAnsi="Calibri" w:cs="Calibri"/>
          <w:lang w:eastAsia="en-GB"/>
        </w:rPr>
        <w:t xml:space="preserve"> research method will consist of a philosophy, an approach, and data collection strategies.</w:t>
      </w:r>
    </w:p>
    <w:p w14:paraId="6A0ABF3F" w14:textId="77777777" w:rsidR="00651613" w:rsidRDefault="00651613" w:rsidP="00783594">
      <w:pPr>
        <w:pStyle w:val="NormalWeb"/>
        <w:spacing w:before="0" w:beforeAutospacing="0" w:after="0" w:afterAutospacing="0"/>
        <w:ind w:left="720"/>
        <w:rPr>
          <w:rFonts w:ascii="Calibri" w:hAnsi="Calibri" w:cs="Calibri"/>
          <w:sz w:val="22"/>
          <w:szCs w:val="22"/>
        </w:rPr>
      </w:pPr>
    </w:p>
    <w:p w14:paraId="4349C934" w14:textId="4BA3E811" w:rsidR="00783594" w:rsidRDefault="00783594" w:rsidP="00783594">
      <w:pPr>
        <w:pStyle w:val="NormalWeb"/>
        <w:spacing w:before="0" w:beforeAutospacing="0" w:after="0" w:afterAutospacing="0"/>
        <w:ind w:left="72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1200D30E" wp14:editId="32689D0E">
            <wp:extent cx="4566285" cy="2934335"/>
            <wp:effectExtent l="0" t="0" r="5715"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6285" cy="2934335"/>
                    </a:xfrm>
                    <a:prstGeom prst="rect">
                      <a:avLst/>
                    </a:prstGeom>
                    <a:noFill/>
                    <a:ln>
                      <a:noFill/>
                    </a:ln>
                  </pic:spPr>
                </pic:pic>
              </a:graphicData>
            </a:graphic>
          </wp:inline>
        </w:drawing>
      </w:r>
    </w:p>
    <w:p w14:paraId="4DCF8621" w14:textId="662AE1E6" w:rsidR="00783594" w:rsidRDefault="00E618A4" w:rsidP="00E618A4">
      <w:pPr>
        <w:pStyle w:val="Caption"/>
        <w:rPr>
          <w:sz w:val="22"/>
          <w:szCs w:val="22"/>
        </w:rPr>
      </w:pPr>
      <w:bookmarkStart w:id="17" w:name="_Toc117161437"/>
      <w:r>
        <w:t xml:space="preserve">Figure </w:t>
      </w:r>
      <w:r>
        <w:fldChar w:fldCharType="begin"/>
      </w:r>
      <w:r>
        <w:instrText>SEQ Figure \* ARABIC</w:instrText>
      </w:r>
      <w:r>
        <w:fldChar w:fldCharType="separate"/>
      </w:r>
      <w:r w:rsidR="0021616B">
        <w:rPr>
          <w:noProof/>
        </w:rPr>
        <w:t>3</w:t>
      </w:r>
      <w:r>
        <w:fldChar w:fldCharType="end"/>
      </w:r>
      <w:r>
        <w:t xml:space="preserve">: </w:t>
      </w:r>
      <w:sdt>
        <w:sdtPr>
          <w:id w:val="1119106929"/>
          <w:citation/>
        </w:sdtPr>
        <w:sdtEndPr/>
        <w:sdtContent>
          <w:r>
            <w:fldChar w:fldCharType="begin"/>
          </w:r>
          <w:r>
            <w:instrText xml:space="preserve"> CITATION 15W19 \l 2057 </w:instrText>
          </w:r>
          <w:r>
            <w:fldChar w:fldCharType="separate"/>
          </w:r>
          <w:r w:rsidR="00294976" w:rsidRPr="00294976">
            <w:rPr>
              <w:noProof/>
            </w:rPr>
            <w:t>[23]</w:t>
          </w:r>
          <w:r>
            <w:fldChar w:fldCharType="end"/>
          </w:r>
        </w:sdtContent>
      </w:sdt>
      <w:r w:rsidR="00783594">
        <w:rPr>
          <w:rStyle w:val="HTMLCite"/>
          <w:rFonts w:ascii="Calibri" w:hAnsi="Calibri" w:cs="Calibri"/>
          <w:color w:val="595959"/>
        </w:rPr>
        <w:t xml:space="preserve"> Research onion showing layers of research beginning with philosophies, </w:t>
      </w:r>
      <w:r w:rsidR="00FE29BC">
        <w:rPr>
          <w:rStyle w:val="HTMLCite"/>
          <w:rFonts w:ascii="Calibri" w:hAnsi="Calibri" w:cs="Calibri"/>
          <w:color w:val="595959"/>
        </w:rPr>
        <w:t>approaches,</w:t>
      </w:r>
      <w:r w:rsidR="00783594">
        <w:rPr>
          <w:rStyle w:val="HTMLCite"/>
          <w:rFonts w:ascii="Calibri" w:hAnsi="Calibri" w:cs="Calibri"/>
          <w:color w:val="595959"/>
        </w:rPr>
        <w:t xml:space="preserve"> and strategies.</w:t>
      </w:r>
      <w:bookmarkEnd w:id="17"/>
    </w:p>
    <w:p w14:paraId="51D33146" w14:textId="77777777" w:rsidR="00651613" w:rsidRPr="00651613" w:rsidRDefault="00651613" w:rsidP="00651613">
      <w:pPr>
        <w:spacing w:after="0" w:line="240" w:lineRule="auto"/>
        <w:rPr>
          <w:rFonts w:ascii="Calibri" w:eastAsia="Times New Roman" w:hAnsi="Calibri" w:cs="Calibri"/>
          <w:lang w:eastAsia="en-GB"/>
        </w:rPr>
      </w:pPr>
      <w:r w:rsidRPr="00651613">
        <w:rPr>
          <w:rFonts w:ascii="Calibri" w:eastAsia="Times New Roman" w:hAnsi="Calibri" w:cs="Calibri"/>
          <w:lang w:eastAsia="en-GB"/>
        </w:rPr>
        <w:t> </w:t>
      </w:r>
    </w:p>
    <w:p w14:paraId="5525EAD4" w14:textId="57177873" w:rsidR="00651613" w:rsidRPr="00651613" w:rsidRDefault="00651613" w:rsidP="00651613">
      <w:pPr>
        <w:spacing w:after="0" w:line="240" w:lineRule="auto"/>
        <w:rPr>
          <w:rFonts w:ascii="Calibri" w:eastAsia="Times New Roman" w:hAnsi="Calibri" w:cs="Calibri"/>
          <w:lang w:eastAsia="en-GB"/>
        </w:rPr>
      </w:pPr>
      <w:r>
        <w:rPr>
          <w:rFonts w:ascii="Calibri" w:eastAsia="Times New Roman" w:hAnsi="Calibri" w:cs="Calibri"/>
          <w:lang w:eastAsia="en-GB"/>
        </w:rPr>
        <w:t>The</w:t>
      </w:r>
      <w:r w:rsidRPr="00651613">
        <w:rPr>
          <w:rFonts w:ascii="Calibri" w:eastAsia="Times New Roman" w:hAnsi="Calibri" w:cs="Calibri"/>
          <w:lang w:eastAsia="en-GB"/>
        </w:rPr>
        <w:t xml:space="preserve"> selected Philosophy is a mixed method. This will mostly consist of positivism, a science led approach to deduct instigations to gather data, facts, and knowledge to analyse into results and prove or disprove the hypothesis. For example, by collecting quantitative data, the program will count how many times each game is played and compares this to the user's score to identify any correlation.</w:t>
      </w:r>
      <w:r w:rsidR="00351E2B">
        <w:rPr>
          <w:rFonts w:ascii="Calibri" w:eastAsia="Times New Roman" w:hAnsi="Calibri" w:cs="Calibri"/>
          <w:lang w:eastAsia="en-GB"/>
        </w:rPr>
        <w:t xml:space="preserve"> </w:t>
      </w:r>
      <w:sdt>
        <w:sdtPr>
          <w:id w:val="-139198846"/>
          <w:citation/>
        </w:sdtPr>
        <w:sdtEndPr/>
        <w:sdtContent>
          <w:r w:rsidR="00351E2B">
            <w:fldChar w:fldCharType="begin"/>
          </w:r>
          <w:r w:rsidR="00351E2B">
            <w:instrText xml:space="preserve"> CITATION 15W19 \l 2057 </w:instrText>
          </w:r>
          <w:r w:rsidR="00351E2B">
            <w:fldChar w:fldCharType="separate"/>
          </w:r>
          <w:r w:rsidR="00294976" w:rsidRPr="00294976">
            <w:rPr>
              <w:noProof/>
            </w:rPr>
            <w:t>[23]</w:t>
          </w:r>
          <w:r w:rsidR="00351E2B">
            <w:fldChar w:fldCharType="end"/>
          </w:r>
        </w:sdtContent>
      </w:sdt>
    </w:p>
    <w:p w14:paraId="2AAEA2CE" w14:textId="77777777" w:rsidR="00651613" w:rsidRPr="00651613" w:rsidRDefault="00651613" w:rsidP="00651613">
      <w:pPr>
        <w:spacing w:after="0" w:line="240" w:lineRule="auto"/>
        <w:rPr>
          <w:rFonts w:ascii="Calibri" w:eastAsia="Times New Roman" w:hAnsi="Calibri" w:cs="Calibri"/>
          <w:lang w:eastAsia="en-GB"/>
        </w:rPr>
      </w:pPr>
      <w:r w:rsidRPr="00651613">
        <w:rPr>
          <w:rFonts w:ascii="Calibri" w:eastAsia="Times New Roman" w:hAnsi="Calibri" w:cs="Calibri"/>
          <w:lang w:eastAsia="en-GB"/>
        </w:rPr>
        <w:t> </w:t>
      </w:r>
    </w:p>
    <w:p w14:paraId="5DFE845F" w14:textId="4CE85816" w:rsidR="00651613" w:rsidRDefault="00651613" w:rsidP="008513B8">
      <w:pPr>
        <w:spacing w:after="0" w:line="240" w:lineRule="auto"/>
      </w:pPr>
      <w:r w:rsidRPr="00651613">
        <w:rPr>
          <w:rFonts w:ascii="Calibri" w:eastAsia="Times New Roman" w:hAnsi="Calibri" w:cs="Calibri"/>
          <w:lang w:eastAsia="en-GB"/>
        </w:rPr>
        <w:t xml:space="preserve">On the other hand, phenomenology will also be used assess users experience, </w:t>
      </w:r>
      <w:r w:rsidR="00511633" w:rsidRPr="00651613">
        <w:rPr>
          <w:rFonts w:ascii="Calibri" w:eastAsia="Times New Roman" w:hAnsi="Calibri" w:cs="Calibri"/>
          <w:lang w:eastAsia="en-GB"/>
        </w:rPr>
        <w:t>feelings,</w:t>
      </w:r>
      <w:r w:rsidRPr="00651613">
        <w:rPr>
          <w:rFonts w:ascii="Calibri" w:eastAsia="Times New Roman" w:hAnsi="Calibri" w:cs="Calibri"/>
          <w:lang w:eastAsia="en-GB"/>
        </w:rPr>
        <w:t xml:space="preserve"> and opinions. Since enjoyment of an activity is subjective, users will be asked to rate how fun they found a game from 1 to 5; this is quantitative data so that it can be compared numerically. Questionnaires will be conducted with various teachers (Maths teachers, primary school teachers, teachers who primarily use games to educate, etc.) to gain teacher and student opinions of enjoyment in </w:t>
      </w:r>
      <w:r w:rsidR="00511633" w:rsidRPr="00651613">
        <w:rPr>
          <w:rFonts w:ascii="Calibri" w:eastAsia="Times New Roman" w:hAnsi="Calibri" w:cs="Calibri"/>
          <w:lang w:eastAsia="en-GB"/>
        </w:rPr>
        <w:t>game-based</w:t>
      </w:r>
      <w:r w:rsidRPr="00651613">
        <w:rPr>
          <w:rFonts w:ascii="Calibri" w:eastAsia="Times New Roman" w:hAnsi="Calibri" w:cs="Calibri"/>
          <w:lang w:eastAsia="en-GB"/>
        </w:rPr>
        <w:t xml:space="preserve"> learning verses other learning. </w:t>
      </w:r>
      <w:sdt>
        <w:sdtPr>
          <w:id w:val="-582528469"/>
          <w:lock w:val="contentLocked"/>
          <w:placeholder>
            <w:docPart w:val="DefaultPlaceholder_1081868574"/>
          </w:placeholder>
          <w:citation/>
        </w:sdtPr>
        <w:sdtEndPr/>
        <w:sdtContent>
          <w:r w:rsidR="00351E2B">
            <w:fldChar w:fldCharType="begin"/>
          </w:r>
          <w:r w:rsidR="00351E2B">
            <w:instrText xml:space="preserve"> CITATION 15W19 \l 2057 </w:instrText>
          </w:r>
          <w:r w:rsidR="00351E2B">
            <w:fldChar w:fldCharType="separate"/>
          </w:r>
          <w:r w:rsidR="00294976" w:rsidRPr="00294976">
            <w:rPr>
              <w:noProof/>
            </w:rPr>
            <w:t>[23]</w:t>
          </w:r>
          <w:r w:rsidR="00351E2B">
            <w:fldChar w:fldCharType="end"/>
          </w:r>
        </w:sdtContent>
      </w:sdt>
      <w:r w:rsidRPr="29292698">
        <w:rPr>
          <w:rFonts w:ascii="Calibri" w:eastAsia="Times New Roman" w:hAnsi="Calibri" w:cs="Calibri"/>
          <w:lang w:eastAsia="en-GB"/>
        </w:rPr>
        <w:t> </w:t>
      </w:r>
    </w:p>
    <w:p w14:paraId="27048C93" w14:textId="77777777" w:rsidR="008513B8" w:rsidRPr="00651613" w:rsidRDefault="008513B8" w:rsidP="008513B8">
      <w:pPr>
        <w:spacing w:after="0" w:line="240" w:lineRule="auto"/>
        <w:rPr>
          <w:rFonts w:ascii="Calibri" w:eastAsia="Times New Roman" w:hAnsi="Calibri" w:cs="Calibri"/>
          <w:lang w:eastAsia="en-GB"/>
        </w:rPr>
      </w:pPr>
    </w:p>
    <w:p w14:paraId="08290CE7" w14:textId="3BEB079F" w:rsidR="00651613" w:rsidRPr="00651613" w:rsidRDefault="005F043A" w:rsidP="00651613">
      <w:pPr>
        <w:spacing w:after="0" w:line="240" w:lineRule="auto"/>
        <w:rPr>
          <w:rFonts w:ascii="Calibri" w:eastAsia="Times New Roman" w:hAnsi="Calibri" w:cs="Calibri"/>
          <w:lang w:eastAsia="en-GB"/>
        </w:rPr>
      </w:pPr>
      <w:r>
        <w:rPr>
          <w:rFonts w:ascii="Calibri" w:eastAsia="Times New Roman" w:hAnsi="Calibri" w:cs="Calibri"/>
          <w:lang w:eastAsia="en-GB"/>
        </w:rPr>
        <w:t>The</w:t>
      </w:r>
      <w:r w:rsidR="00651613" w:rsidRPr="00651613">
        <w:rPr>
          <w:rFonts w:ascii="Calibri" w:eastAsia="Times New Roman" w:hAnsi="Calibri" w:cs="Calibri"/>
          <w:lang w:eastAsia="en-GB"/>
        </w:rPr>
        <w:t xml:space="preserve"> data collection research strategies will be mixed methods, including:</w:t>
      </w:r>
    </w:p>
    <w:p w14:paraId="29E0ABF9" w14:textId="5DDFC721" w:rsidR="00651613" w:rsidRPr="00651613" w:rsidRDefault="00651613" w:rsidP="00651613">
      <w:pPr>
        <w:numPr>
          <w:ilvl w:val="0"/>
          <w:numId w:val="17"/>
        </w:numPr>
        <w:spacing w:after="0" w:line="240" w:lineRule="auto"/>
        <w:textAlignment w:val="center"/>
        <w:rPr>
          <w:rFonts w:ascii="Calibri" w:eastAsia="Times New Roman" w:hAnsi="Calibri" w:cs="Calibri"/>
          <w:lang w:eastAsia="en-GB"/>
        </w:rPr>
      </w:pPr>
      <w:r w:rsidRPr="00651613">
        <w:rPr>
          <w:rFonts w:ascii="Calibri" w:eastAsia="Times New Roman" w:hAnsi="Calibri" w:cs="Calibri"/>
          <w:lang w:eastAsia="en-GB"/>
        </w:rPr>
        <w:t xml:space="preserve">Primary research in the form of surveys, </w:t>
      </w:r>
      <w:r w:rsidR="004D7E98">
        <w:rPr>
          <w:rFonts w:ascii="Calibri" w:eastAsia="Times New Roman" w:hAnsi="Calibri" w:cs="Calibri"/>
          <w:lang w:eastAsia="en-GB"/>
        </w:rPr>
        <w:t>focus groups</w:t>
      </w:r>
      <w:r w:rsidRPr="00651613">
        <w:rPr>
          <w:rFonts w:ascii="Calibri" w:eastAsia="Times New Roman" w:hAnsi="Calibri" w:cs="Calibri"/>
          <w:lang w:eastAsia="en-GB"/>
        </w:rPr>
        <w:t>, and a calculation of user's progress.</w:t>
      </w:r>
    </w:p>
    <w:p w14:paraId="2B322FD2" w14:textId="77777777" w:rsidR="00651613" w:rsidRPr="00651613" w:rsidRDefault="00651613" w:rsidP="00651613">
      <w:pPr>
        <w:numPr>
          <w:ilvl w:val="0"/>
          <w:numId w:val="17"/>
        </w:numPr>
        <w:spacing w:after="0" w:line="240" w:lineRule="auto"/>
        <w:textAlignment w:val="center"/>
        <w:rPr>
          <w:rFonts w:ascii="Calibri" w:eastAsia="Times New Roman" w:hAnsi="Calibri" w:cs="Calibri"/>
          <w:lang w:eastAsia="en-GB"/>
        </w:rPr>
      </w:pPr>
      <w:r w:rsidRPr="00651613">
        <w:rPr>
          <w:rFonts w:ascii="Calibri" w:eastAsia="Times New Roman" w:hAnsi="Calibri" w:cs="Calibri"/>
          <w:lang w:eastAsia="en-GB"/>
        </w:rPr>
        <w:t xml:space="preserve">Software development, with agile, feature driven development method. </w:t>
      </w:r>
    </w:p>
    <w:p w14:paraId="3F616641" w14:textId="77777777" w:rsidR="00651613" w:rsidRPr="00651613" w:rsidRDefault="00651613" w:rsidP="00651613">
      <w:pPr>
        <w:numPr>
          <w:ilvl w:val="0"/>
          <w:numId w:val="17"/>
        </w:numPr>
        <w:spacing w:after="0" w:line="240" w:lineRule="auto"/>
        <w:textAlignment w:val="center"/>
        <w:rPr>
          <w:rFonts w:ascii="Calibri" w:eastAsia="Times New Roman" w:hAnsi="Calibri" w:cs="Calibri"/>
          <w:lang w:eastAsia="en-GB"/>
        </w:rPr>
      </w:pPr>
      <w:r w:rsidRPr="00651613">
        <w:rPr>
          <w:rFonts w:ascii="Calibri" w:eastAsia="Times New Roman" w:hAnsi="Calibri" w:cs="Calibri"/>
          <w:lang w:eastAsia="en-GB"/>
        </w:rPr>
        <w:t>Document review in the form of a literature review.</w:t>
      </w:r>
    </w:p>
    <w:p w14:paraId="169C92B9" w14:textId="77777777" w:rsidR="00651613" w:rsidRPr="00651613" w:rsidRDefault="00651613" w:rsidP="00651613">
      <w:pPr>
        <w:spacing w:after="0" w:line="240" w:lineRule="auto"/>
        <w:rPr>
          <w:rFonts w:ascii="Calibri" w:eastAsia="Times New Roman" w:hAnsi="Calibri" w:cs="Calibri"/>
          <w:lang w:eastAsia="en-GB"/>
        </w:rPr>
      </w:pPr>
      <w:r w:rsidRPr="00651613">
        <w:rPr>
          <w:rFonts w:ascii="Calibri" w:eastAsia="Times New Roman" w:hAnsi="Calibri" w:cs="Calibri"/>
          <w:lang w:eastAsia="en-GB"/>
        </w:rPr>
        <w:t> </w:t>
      </w:r>
    </w:p>
    <w:p w14:paraId="0FB58526" w14:textId="6E05E001" w:rsidR="00651613" w:rsidRPr="00651613" w:rsidRDefault="00651613" w:rsidP="00651613">
      <w:pPr>
        <w:spacing w:after="0" w:line="240" w:lineRule="auto"/>
        <w:rPr>
          <w:rFonts w:ascii="Calibri" w:eastAsia="Times New Roman" w:hAnsi="Calibri" w:cs="Calibri"/>
          <w:lang w:eastAsia="en-GB"/>
        </w:rPr>
      </w:pPr>
      <w:r w:rsidRPr="00651613">
        <w:rPr>
          <w:rFonts w:ascii="Calibri" w:eastAsia="Times New Roman" w:hAnsi="Calibri" w:cs="Calibri"/>
          <w:lang w:eastAsia="en-GB"/>
        </w:rPr>
        <w:t xml:space="preserve">Agile, feature driven development method is a software development technique revolving around developing </w:t>
      </w:r>
      <w:r w:rsidR="00C207DD" w:rsidRPr="00651613">
        <w:rPr>
          <w:rFonts w:ascii="Calibri" w:eastAsia="Times New Roman" w:hAnsi="Calibri" w:cs="Calibri"/>
          <w:lang w:eastAsia="en-GB"/>
        </w:rPr>
        <w:t>one</w:t>
      </w:r>
      <w:r w:rsidRPr="00651613">
        <w:rPr>
          <w:rFonts w:ascii="Calibri" w:eastAsia="Times New Roman" w:hAnsi="Calibri" w:cs="Calibri"/>
          <w:lang w:eastAsia="en-GB"/>
        </w:rPr>
        <w:t xml:space="preserve"> feature at a time: "Feature-Driven Development (FDD) is customer-centric, iterative, and incremental, with the goal of delivering tangible software results often and efficiently." </w:t>
      </w:r>
      <w:sdt>
        <w:sdtPr>
          <w:rPr>
            <w:rFonts w:ascii="Calibri" w:eastAsia="Times New Roman" w:hAnsi="Calibri" w:cs="Calibri"/>
            <w:lang w:eastAsia="en-GB"/>
          </w:rPr>
          <w:id w:val="261727074"/>
          <w:lock w:val="contentLocked"/>
          <w:placeholder>
            <w:docPart w:val="DefaultPlaceholder_1081868574"/>
          </w:placeholder>
          <w:citation/>
        </w:sdtPr>
        <w:sdtEndPr/>
        <w:sdtContent>
          <w:r w:rsidR="003F2FBF">
            <w:rPr>
              <w:rFonts w:ascii="Calibri" w:eastAsia="Times New Roman" w:hAnsi="Calibri" w:cs="Calibri"/>
              <w:lang w:eastAsia="en-GB"/>
            </w:rPr>
            <w:fldChar w:fldCharType="begin"/>
          </w:r>
          <w:r w:rsidR="003F2FBF">
            <w:rPr>
              <w:rFonts w:ascii="Calibri" w:eastAsia="Times New Roman" w:hAnsi="Calibri" w:cs="Calibri"/>
              <w:lang w:eastAsia="en-GB"/>
            </w:rPr>
            <w:instrText xml:space="preserve"> CITATION Pla19 \l 2057 </w:instrText>
          </w:r>
          <w:r w:rsidR="003F2FBF">
            <w:rPr>
              <w:rFonts w:ascii="Calibri" w:eastAsia="Times New Roman" w:hAnsi="Calibri" w:cs="Calibri"/>
              <w:lang w:eastAsia="en-GB"/>
            </w:rPr>
            <w:fldChar w:fldCharType="separate"/>
          </w:r>
          <w:r w:rsidR="00294976" w:rsidRPr="00294976">
            <w:rPr>
              <w:rFonts w:ascii="Calibri" w:eastAsia="Times New Roman" w:hAnsi="Calibri" w:cs="Calibri"/>
              <w:noProof/>
              <w:lang w:eastAsia="en-GB"/>
            </w:rPr>
            <w:t>[24]</w:t>
          </w:r>
          <w:r w:rsidR="003F2FBF">
            <w:rPr>
              <w:rFonts w:ascii="Calibri" w:eastAsia="Times New Roman" w:hAnsi="Calibri" w:cs="Calibri"/>
              <w:lang w:eastAsia="en-GB"/>
            </w:rPr>
            <w:fldChar w:fldCharType="end"/>
          </w:r>
        </w:sdtContent>
      </w:sdt>
    </w:p>
    <w:p w14:paraId="4E60F2A9" w14:textId="4ED8C410" w:rsidR="00651613" w:rsidRPr="006D675F" w:rsidRDefault="00651613" w:rsidP="006D675F">
      <w:pPr>
        <w:spacing w:after="0" w:line="240" w:lineRule="auto"/>
        <w:rPr>
          <w:rFonts w:ascii="Calibri" w:eastAsia="Times New Roman" w:hAnsi="Calibri" w:cs="Calibri"/>
          <w:lang w:eastAsia="en-GB"/>
        </w:rPr>
      </w:pPr>
      <w:r w:rsidRPr="00651613">
        <w:rPr>
          <w:rFonts w:ascii="Calibri" w:eastAsia="Times New Roman" w:hAnsi="Calibri" w:cs="Calibri"/>
          <w:lang w:eastAsia="en-GB"/>
        </w:rPr>
        <w:t> </w:t>
      </w:r>
    </w:p>
    <w:p w14:paraId="1DFD8712" w14:textId="449482F6" w:rsidR="0097757D" w:rsidRDefault="005E2F5D" w:rsidP="007B7FB6">
      <w:pPr>
        <w:pStyle w:val="Heading2"/>
      </w:pPr>
      <w:bookmarkStart w:id="18" w:name="_Toc117161423"/>
      <w:r>
        <w:lastRenderedPageBreak/>
        <w:t>4</w:t>
      </w:r>
      <w:r w:rsidR="00A248E9">
        <w:t>.2</w:t>
      </w:r>
      <w:r w:rsidR="00DC278B">
        <w:t>.</w:t>
      </w:r>
      <w:r>
        <w:t xml:space="preserve"> Data </w:t>
      </w:r>
      <w:r w:rsidR="00A248E9">
        <w:t>Collection</w:t>
      </w:r>
      <w:bookmarkEnd w:id="18"/>
    </w:p>
    <w:p w14:paraId="5EDCDEB4" w14:textId="1EA0B12F" w:rsidR="00263CDC" w:rsidRDefault="00263CDC" w:rsidP="00263CDC">
      <w:r>
        <w:t xml:space="preserve">The following research methods will be used in the research section of the project and must be assessed to identify to what degree they are reliable, valid, and generalisable. A combination of primary and secondary research will be </w:t>
      </w:r>
      <w:r w:rsidR="0055688D">
        <w:t>conducted</w:t>
      </w:r>
      <w:r>
        <w:t xml:space="preserve"> in the </w:t>
      </w:r>
      <w:r w:rsidR="0055688D">
        <w:t>process of this project.</w:t>
      </w:r>
    </w:p>
    <w:p w14:paraId="4CE6B1AD" w14:textId="1070FFBF" w:rsidR="006353D0" w:rsidRDefault="009D566B" w:rsidP="003F14CD">
      <w:pPr>
        <w:pStyle w:val="Heading3"/>
      </w:pPr>
      <w:bookmarkStart w:id="19" w:name="_Toc117161424"/>
      <w:r>
        <w:t>4.2.1</w:t>
      </w:r>
      <w:r w:rsidR="00DC278B">
        <w:t>.</w:t>
      </w:r>
      <w:r>
        <w:t xml:space="preserve"> </w:t>
      </w:r>
      <w:r w:rsidR="006353D0">
        <w:t>Primary research</w:t>
      </w:r>
      <w:bookmarkEnd w:id="19"/>
    </w:p>
    <w:p w14:paraId="5C235CB0" w14:textId="6075C0C0" w:rsidR="007D15E8" w:rsidRDefault="007D15E8" w:rsidP="007D15E8">
      <w:pPr>
        <w:pStyle w:val="ListParagraph"/>
        <w:numPr>
          <w:ilvl w:val="0"/>
          <w:numId w:val="16"/>
        </w:numPr>
      </w:pPr>
      <w:r>
        <w:t xml:space="preserve">Survey </w:t>
      </w:r>
      <w:r w:rsidR="00CC1FB1">
        <w:t>–</w:t>
      </w:r>
      <w:r>
        <w:t xml:space="preserve"> </w:t>
      </w:r>
      <w:r w:rsidR="002075E5">
        <w:t>(quantit</w:t>
      </w:r>
      <w:r w:rsidR="00B04BA8">
        <w:t>ative</w:t>
      </w:r>
      <w:r w:rsidR="002075E5">
        <w:t xml:space="preserve">) </w:t>
      </w:r>
      <w:r w:rsidR="00F8331D">
        <w:t>the</w:t>
      </w:r>
      <w:r w:rsidR="00E450B7">
        <w:t>se</w:t>
      </w:r>
      <w:r w:rsidR="00F8331D">
        <w:t xml:space="preserve"> are good </w:t>
      </w:r>
      <w:r w:rsidR="00E450B7">
        <w:t>for</w:t>
      </w:r>
      <w:r w:rsidR="00F8331D">
        <w:t xml:space="preserve"> gathering tester’s </w:t>
      </w:r>
      <w:r w:rsidR="002D0E3B">
        <w:t>opinions but</w:t>
      </w:r>
      <w:r w:rsidR="00F8331D">
        <w:t xml:space="preserve"> can be difficult to get testers to take part</w:t>
      </w:r>
      <w:r w:rsidR="002D0E3B">
        <w:t xml:space="preserve">. It is </w:t>
      </w:r>
      <w:r w:rsidR="00CC1FB1">
        <w:t xml:space="preserve">made reliable by </w:t>
      </w:r>
      <w:r w:rsidR="004C74ED">
        <w:t>using as many testers as possible and gather</w:t>
      </w:r>
      <w:r w:rsidR="00B517B7">
        <w:t>ing</w:t>
      </w:r>
      <w:r w:rsidR="004C74ED">
        <w:t xml:space="preserve"> as much data as possible to </w:t>
      </w:r>
      <w:bookmarkStart w:id="20" w:name="_Int_4YFQc8F3"/>
      <w:r w:rsidR="0CA001C0">
        <w:t>display</w:t>
      </w:r>
      <w:bookmarkEnd w:id="20"/>
      <w:r w:rsidR="004C74ED">
        <w:t xml:space="preserve"> the trend</w:t>
      </w:r>
      <w:r w:rsidR="00B517B7">
        <w:t>s</w:t>
      </w:r>
      <w:r w:rsidR="00991A74">
        <w:t xml:space="preserve">; </w:t>
      </w:r>
      <w:r w:rsidR="00411EB6">
        <w:t>by having this large data set and correctly assessing the trend</w:t>
      </w:r>
      <w:r w:rsidR="00981846">
        <w:t>s</w:t>
      </w:r>
      <w:r w:rsidR="00411EB6">
        <w:t xml:space="preserve">, the </w:t>
      </w:r>
      <w:r w:rsidR="00B11123">
        <w:t xml:space="preserve">steps can easily be </w:t>
      </w:r>
      <w:r w:rsidR="0027168B">
        <w:t>recreated</w:t>
      </w:r>
      <w:r w:rsidR="00B11123">
        <w:t xml:space="preserve"> </w:t>
      </w:r>
      <w:r w:rsidR="0027168B">
        <w:t xml:space="preserve">with any testers </w:t>
      </w:r>
      <w:r w:rsidR="00B11123">
        <w:t xml:space="preserve">to </w:t>
      </w:r>
      <w:bookmarkStart w:id="21" w:name="_Int_xAD9MEwQ"/>
      <w:r w:rsidR="00B11123">
        <w:t xml:space="preserve">likely </w:t>
      </w:r>
      <w:r w:rsidR="00981846">
        <w:t>gain</w:t>
      </w:r>
      <w:bookmarkEnd w:id="21"/>
      <w:r w:rsidR="00981846">
        <w:t xml:space="preserve"> </w:t>
      </w:r>
      <w:r w:rsidR="0027168B">
        <w:t xml:space="preserve">a similar </w:t>
      </w:r>
      <w:r w:rsidR="00B11123">
        <w:t>result.</w:t>
      </w:r>
    </w:p>
    <w:p w14:paraId="4ABF368D" w14:textId="43F17788" w:rsidR="007D15E8" w:rsidRDefault="007D15E8" w:rsidP="007D15E8">
      <w:pPr>
        <w:pStyle w:val="ListParagraph"/>
        <w:numPr>
          <w:ilvl w:val="0"/>
          <w:numId w:val="16"/>
        </w:numPr>
      </w:pPr>
      <w:r>
        <w:t xml:space="preserve">Focus groups </w:t>
      </w:r>
      <w:r w:rsidR="00427958">
        <w:t xml:space="preserve">– </w:t>
      </w:r>
      <w:r w:rsidR="00B04BA8">
        <w:t xml:space="preserve">(qualitative) </w:t>
      </w:r>
      <w:r w:rsidR="002D0E3B">
        <w:t xml:space="preserve">results from focus groups can vary </w:t>
      </w:r>
      <w:bookmarkStart w:id="22" w:name="_Int_Y84uDRej"/>
      <w:r w:rsidR="120C45EA">
        <w:t>from</w:t>
      </w:r>
      <w:bookmarkEnd w:id="22"/>
      <w:r w:rsidR="002D0E3B">
        <w:t xml:space="preserve"> group to group so it is beneficial to aim for a diverse group of </w:t>
      </w:r>
      <w:r w:rsidR="005778C6">
        <w:t>testers,</w:t>
      </w:r>
      <w:r w:rsidR="002D0E3B">
        <w:t xml:space="preserve"> but </w:t>
      </w:r>
      <w:r w:rsidR="00082A9C">
        <w:t xml:space="preserve">this </w:t>
      </w:r>
      <w:r w:rsidR="002D0E3B">
        <w:t>is not always possible. W</w:t>
      </w:r>
      <w:r w:rsidR="00427958">
        <w:t>hen working with qualitative data, testers have their own opinions and therefore it is a bit more difficult to recreate i</w:t>
      </w:r>
      <w:r w:rsidR="0027168B">
        <w:t>f</w:t>
      </w:r>
      <w:r w:rsidR="00427958">
        <w:t xml:space="preserve"> not using the same group</w:t>
      </w:r>
      <w:r w:rsidR="0027168B">
        <w:t xml:space="preserve"> of testers.</w:t>
      </w:r>
      <w:r w:rsidR="00861CB7">
        <w:t xml:space="preserve"> To make the result more reliable, a large group or several groups should be used and ensure all testers </w:t>
      </w:r>
      <w:r w:rsidR="0088587A">
        <w:t>truthfully contribute.</w:t>
      </w:r>
      <w:r w:rsidR="00861CB7">
        <w:t xml:space="preserve"> </w:t>
      </w:r>
    </w:p>
    <w:p w14:paraId="249C9072" w14:textId="0BE4B4F3" w:rsidR="007D15E8" w:rsidRDefault="00160A4D" w:rsidP="007D15E8">
      <w:pPr>
        <w:pStyle w:val="ListParagraph"/>
        <w:numPr>
          <w:ilvl w:val="0"/>
          <w:numId w:val="16"/>
        </w:numPr>
      </w:pPr>
      <w:r>
        <w:t>C</w:t>
      </w:r>
      <w:r w:rsidR="007D15E8">
        <w:t xml:space="preserve">omputer-generated log files </w:t>
      </w:r>
      <w:r w:rsidR="0088587A">
        <w:t xml:space="preserve">– </w:t>
      </w:r>
      <w:r w:rsidR="00B04BA8">
        <w:t xml:space="preserve">(quantitative) </w:t>
      </w:r>
      <w:r w:rsidR="0088587A">
        <w:t xml:space="preserve">computer-based log files will </w:t>
      </w:r>
      <w:r w:rsidR="00F64BCB">
        <w:t xml:space="preserve">record and report on certain aspects of the program, this cannot be changed by the user and therefore is a reliable record of events. </w:t>
      </w:r>
      <w:r w:rsidR="00330FEC">
        <w:t xml:space="preserve">This is not necessary to re-create, but all testers should show a similar result with </w:t>
      </w:r>
      <w:r w:rsidR="00630E84">
        <w:t>different results based on their ability.</w:t>
      </w:r>
    </w:p>
    <w:p w14:paraId="255E3B5C" w14:textId="2EDBD0CD" w:rsidR="007D15E8" w:rsidRDefault="00160A4D" w:rsidP="007D15E8">
      <w:pPr>
        <w:pStyle w:val="ListParagraph"/>
        <w:numPr>
          <w:ilvl w:val="0"/>
          <w:numId w:val="16"/>
        </w:numPr>
      </w:pPr>
      <w:r>
        <w:t>U</w:t>
      </w:r>
      <w:r w:rsidR="007D15E8">
        <w:t xml:space="preserve">ser feedback </w:t>
      </w:r>
      <w:r>
        <w:t xml:space="preserve">– </w:t>
      </w:r>
      <w:r w:rsidR="00B04BA8">
        <w:t xml:space="preserve">(quantitative) </w:t>
      </w:r>
      <w:r>
        <w:t xml:space="preserve">Can be </w:t>
      </w:r>
      <w:r w:rsidR="001E3F7F">
        <w:t xml:space="preserve">less reliable as they could be </w:t>
      </w:r>
      <w:r>
        <w:t xml:space="preserve">rushed </w:t>
      </w:r>
      <w:r w:rsidR="00D93C68">
        <w:t xml:space="preserve">by the tester in scenarios where they are busy or </w:t>
      </w:r>
      <w:bookmarkStart w:id="23" w:name="_Int_5r09XtKZ"/>
      <w:r w:rsidR="1B64C327">
        <w:t>do not</w:t>
      </w:r>
      <w:bookmarkEnd w:id="23"/>
      <w:r w:rsidR="00D93C68">
        <w:t xml:space="preserve"> want to spend much time on their answers</w:t>
      </w:r>
      <w:r w:rsidR="001E3F7F">
        <w:t>.</w:t>
      </w:r>
      <w:r w:rsidR="00D93C68">
        <w:t xml:space="preserve"> </w:t>
      </w:r>
      <w:r w:rsidR="001E3F7F">
        <w:t>However,</w:t>
      </w:r>
      <w:r w:rsidR="00D45CBD">
        <w:t xml:space="preserve"> with a large group of testers, the results should be </w:t>
      </w:r>
      <w:r w:rsidR="002D68CB">
        <w:t>more reliable and vaster</w:t>
      </w:r>
      <w:r w:rsidR="00D45CBD">
        <w:t xml:space="preserve"> enough to collate and </w:t>
      </w:r>
      <w:r w:rsidR="001E3F7F">
        <w:t>identify</w:t>
      </w:r>
      <w:r w:rsidR="00D45CBD">
        <w:t xml:space="preserve"> trends</w:t>
      </w:r>
      <w:r w:rsidR="001D3A21">
        <w:t xml:space="preserve">. These results or </w:t>
      </w:r>
      <w:bookmarkStart w:id="24" w:name="_Int_pAjpFfa0"/>
      <w:r w:rsidR="7995285F">
        <w:t>equivalent results</w:t>
      </w:r>
      <w:bookmarkEnd w:id="24"/>
      <w:r w:rsidR="001D3A21">
        <w:t xml:space="preserve"> should be </w:t>
      </w:r>
      <w:r w:rsidR="001E3F7F">
        <w:t>reproducible</w:t>
      </w:r>
      <w:r w:rsidR="001D3A21">
        <w:t xml:space="preserve"> as </w:t>
      </w:r>
      <w:r w:rsidR="004708F9">
        <w:t xml:space="preserve">users </w:t>
      </w:r>
      <w:r w:rsidR="005037D7">
        <w:t>assessing</w:t>
      </w:r>
      <w:r w:rsidR="004708F9">
        <w:t xml:space="preserve"> the same program should </w:t>
      </w:r>
      <w:r w:rsidR="001E3F7F">
        <w:t xml:space="preserve">mostly </w:t>
      </w:r>
      <w:r w:rsidR="00F35542">
        <w:t xml:space="preserve">be </w:t>
      </w:r>
      <w:r w:rsidR="001E3F7F">
        <w:t>f</w:t>
      </w:r>
      <w:r w:rsidR="00F35542">
        <w:t>ou</w:t>
      </w:r>
      <w:r w:rsidR="001E3F7F">
        <w:t xml:space="preserve">nd to have similar experiences, </w:t>
      </w:r>
      <w:r w:rsidR="00A0347B">
        <w:t xml:space="preserve">and as a group </w:t>
      </w:r>
      <w:r w:rsidR="00387BE8">
        <w:t xml:space="preserve">will </w:t>
      </w:r>
      <w:r w:rsidR="00A0347B">
        <w:t>be able to identify most of the issues or bugs present in the program.</w:t>
      </w:r>
    </w:p>
    <w:p w14:paraId="429EC1FC" w14:textId="77777777" w:rsidR="006201C5" w:rsidRDefault="006201C5" w:rsidP="006201C5"/>
    <w:p w14:paraId="1BC517B2" w14:textId="5A0FF6D6" w:rsidR="00062696" w:rsidRDefault="009D566B" w:rsidP="003F14CD">
      <w:pPr>
        <w:pStyle w:val="Heading3"/>
      </w:pPr>
      <w:bookmarkStart w:id="25" w:name="_Toc117161425"/>
      <w:r>
        <w:t>4.2.2</w:t>
      </w:r>
      <w:r w:rsidR="00DC278B">
        <w:t>.</w:t>
      </w:r>
      <w:r>
        <w:t xml:space="preserve"> </w:t>
      </w:r>
      <w:r w:rsidR="003F14CD">
        <w:t>Secondary research</w:t>
      </w:r>
      <w:bookmarkEnd w:id="25"/>
    </w:p>
    <w:p w14:paraId="6BEAE8EA" w14:textId="1B55F3D4" w:rsidR="00587E6B" w:rsidRDefault="00882196" w:rsidP="00882196">
      <w:pPr>
        <w:pStyle w:val="ListParagraph"/>
        <w:numPr>
          <w:ilvl w:val="0"/>
          <w:numId w:val="16"/>
        </w:numPr>
      </w:pPr>
      <w:r>
        <w:t>Review of literature</w:t>
      </w:r>
      <w:r w:rsidR="006606B3">
        <w:t xml:space="preserve"> – </w:t>
      </w:r>
      <w:r w:rsidR="007F0AAB">
        <w:t xml:space="preserve">the data gathered here will aid the author in deciding their </w:t>
      </w:r>
      <w:r w:rsidR="001F4335">
        <w:t>specifications</w:t>
      </w:r>
      <w:r w:rsidR="007F0AAB">
        <w:t xml:space="preserve"> </w:t>
      </w:r>
      <w:r w:rsidR="001F4335">
        <w:t>for</w:t>
      </w:r>
      <w:r w:rsidR="007F0AAB">
        <w:t xml:space="preserve"> the product</w:t>
      </w:r>
      <w:r w:rsidR="001F4335">
        <w:t xml:space="preserve"> by learning where a </w:t>
      </w:r>
      <w:bookmarkStart w:id="26" w:name="_Int_YF1XLl1u"/>
      <w:r w:rsidR="79DEE6BB">
        <w:t>gap</w:t>
      </w:r>
      <w:bookmarkEnd w:id="26"/>
      <w:r w:rsidR="001F4335">
        <w:t xml:space="preserve"> in the market is and why. W</w:t>
      </w:r>
      <w:r w:rsidR="006606B3">
        <w:t xml:space="preserve">hen reviewing online sources, it is imperative to use reputable sources </w:t>
      </w:r>
      <w:r w:rsidR="00AE6E6B">
        <w:t xml:space="preserve">such as peer reviewed books and journals </w:t>
      </w:r>
      <w:r w:rsidR="00DC3EBC">
        <w:t xml:space="preserve">rather than sources that can </w:t>
      </w:r>
      <w:r w:rsidR="00577D16">
        <w:t>be changed</w:t>
      </w:r>
      <w:r w:rsidR="00DC3EBC">
        <w:t xml:space="preserve"> by anyone such as Wikipedia; </w:t>
      </w:r>
      <w:r w:rsidR="000D6291">
        <w:t>these less reliable sources will not be used in the research of this project</w:t>
      </w:r>
      <w:r w:rsidR="00577D16">
        <w:t>, making sure the result from this secondary research is reliable</w:t>
      </w:r>
      <w:r w:rsidR="000D6291">
        <w:t>.</w:t>
      </w:r>
      <w:r w:rsidR="00446F67">
        <w:t xml:space="preserve"> The used sources are readily available to everyone making them reproducible </w:t>
      </w:r>
      <w:r w:rsidR="00577D16">
        <w:t>too.</w:t>
      </w:r>
    </w:p>
    <w:p w14:paraId="31F20D6D" w14:textId="6BFE0421" w:rsidR="00294976" w:rsidRPr="008E4CAE" w:rsidRDefault="00882196" w:rsidP="008E4CAE">
      <w:pPr>
        <w:pStyle w:val="ListParagraph"/>
        <w:numPr>
          <w:ilvl w:val="0"/>
          <w:numId w:val="5"/>
        </w:numPr>
      </w:pPr>
      <w:r>
        <w:t>Examination of existing solutions</w:t>
      </w:r>
      <w:r w:rsidR="00B04BA8">
        <w:t xml:space="preserve"> </w:t>
      </w:r>
      <w:r w:rsidR="003807B8">
        <w:t>–</w:t>
      </w:r>
      <w:r w:rsidR="00EC36BB">
        <w:t xml:space="preserve"> during </w:t>
      </w:r>
      <w:r w:rsidR="003807B8">
        <w:t>this</w:t>
      </w:r>
      <w:r w:rsidR="00EC36BB">
        <w:t>, the</w:t>
      </w:r>
      <w:r w:rsidR="003807B8">
        <w:t xml:space="preserve"> research</w:t>
      </w:r>
      <w:r w:rsidR="00EC36BB">
        <w:t>er</w:t>
      </w:r>
      <w:r w:rsidR="003807B8">
        <w:t xml:space="preserve"> will gather information on existing solutions to </w:t>
      </w:r>
      <w:r w:rsidR="008D75B2">
        <w:t>the</w:t>
      </w:r>
      <w:r w:rsidR="003807B8">
        <w:t xml:space="preserve"> problem to critically analyse from; this will </w:t>
      </w:r>
      <w:r w:rsidR="003C7AE3">
        <w:t>create</w:t>
      </w:r>
      <w:r w:rsidR="003807B8">
        <w:t xml:space="preserve"> </w:t>
      </w:r>
      <w:r w:rsidR="000432A6">
        <w:t>a starting point for what solutions do and do</w:t>
      </w:r>
      <w:r w:rsidR="00082F43">
        <w:t xml:space="preserve"> </w:t>
      </w:r>
      <w:r w:rsidR="000432A6">
        <w:t>n</w:t>
      </w:r>
      <w:r w:rsidR="00082F43">
        <w:t>o</w:t>
      </w:r>
      <w:r w:rsidR="000432A6">
        <w:t xml:space="preserve">t </w:t>
      </w:r>
      <w:r w:rsidR="00EC36BB">
        <w:t>work and</w:t>
      </w:r>
      <w:r w:rsidR="000432A6">
        <w:t xml:space="preserve"> indicate </w:t>
      </w:r>
      <w:r w:rsidR="00EC36BB">
        <w:t>improvements the developer can implement.</w:t>
      </w:r>
      <w:r w:rsidR="001F4335">
        <w:t xml:space="preserve"> Again, with using accessible reputable resources, the research will be reliable and re-creatable.</w:t>
      </w:r>
      <w:r w:rsidR="00294976">
        <w:br w:type="page"/>
      </w:r>
    </w:p>
    <w:p w14:paraId="564E109E" w14:textId="317D4F47" w:rsidR="005E2F5D" w:rsidRDefault="00A248E9" w:rsidP="007B7FB6">
      <w:pPr>
        <w:pStyle w:val="Heading2"/>
      </w:pPr>
      <w:bookmarkStart w:id="27" w:name="_Toc117161426"/>
      <w:r w:rsidRPr="00D77A34">
        <w:lastRenderedPageBreak/>
        <w:t>4.3</w:t>
      </w:r>
      <w:r w:rsidR="00DC278B">
        <w:t>.</w:t>
      </w:r>
      <w:r w:rsidRPr="00D77A34">
        <w:t xml:space="preserve"> Data </w:t>
      </w:r>
      <w:r w:rsidR="005E2F5D" w:rsidRPr="00D77A34">
        <w:t>Evaluation</w:t>
      </w:r>
      <w:bookmarkEnd w:id="27"/>
    </w:p>
    <w:p w14:paraId="3BB12F78" w14:textId="3B577C09" w:rsidR="00D12F39" w:rsidRDefault="0086365C" w:rsidP="00062696">
      <w:r>
        <w:t xml:space="preserve">This section will discuss </w:t>
      </w:r>
      <w:r w:rsidR="006C6676">
        <w:t xml:space="preserve">how the various elements of collected data will be used and analysed to </w:t>
      </w:r>
      <w:r w:rsidR="007118F8">
        <w:t xml:space="preserve">ensure that the aims of the project are met and whether the initial hypothesis </w:t>
      </w:r>
      <w:r w:rsidR="009741AF">
        <w:t>is true or false.</w:t>
      </w:r>
    </w:p>
    <w:p w14:paraId="4213E075" w14:textId="4B067E76" w:rsidR="005A1992" w:rsidRDefault="005A1992" w:rsidP="00C434AF">
      <w:pPr>
        <w:pStyle w:val="ListParagraph"/>
        <w:numPr>
          <w:ilvl w:val="0"/>
          <w:numId w:val="3"/>
        </w:numPr>
      </w:pPr>
      <w:r>
        <w:t xml:space="preserve">Quantitative </w:t>
      </w:r>
    </w:p>
    <w:p w14:paraId="6BF0BC80" w14:textId="76E97A00" w:rsidR="00B63753" w:rsidRDefault="005A1992" w:rsidP="00C434AF">
      <w:pPr>
        <w:pStyle w:val="ListParagraph"/>
        <w:numPr>
          <w:ilvl w:val="1"/>
          <w:numId w:val="3"/>
        </w:numPr>
      </w:pPr>
      <w:r>
        <w:t xml:space="preserve">Produced surveys will </w:t>
      </w:r>
      <w:r w:rsidR="00C434AF">
        <w:t>be collated and formatted for analysis</w:t>
      </w:r>
      <w:r w:rsidR="00B63753">
        <w:t>.</w:t>
      </w:r>
    </w:p>
    <w:p w14:paraId="3D18AB47" w14:textId="5426477B" w:rsidR="005A1992" w:rsidRDefault="00E2426E" w:rsidP="00C434AF">
      <w:pPr>
        <w:pStyle w:val="ListParagraph"/>
        <w:numPr>
          <w:ilvl w:val="1"/>
          <w:numId w:val="3"/>
        </w:numPr>
      </w:pPr>
      <w:r>
        <w:t xml:space="preserve">MS Forms will be </w:t>
      </w:r>
      <w:r w:rsidR="00B63753">
        <w:t>used,</w:t>
      </w:r>
      <w:r>
        <w:t xml:space="preserve"> and this piece of software wil</w:t>
      </w:r>
      <w:r w:rsidR="00B63753">
        <w:t>l provide data both in the format of Excel spreadsheets and data visuals such as graphs and charts which can be analysed and compared in several ways.</w:t>
      </w:r>
    </w:p>
    <w:p w14:paraId="63186514" w14:textId="2AE94457" w:rsidR="00C434AF" w:rsidRDefault="00B63753" w:rsidP="00C434AF">
      <w:pPr>
        <w:pStyle w:val="ListParagraph"/>
        <w:numPr>
          <w:ilvl w:val="1"/>
          <w:numId w:val="3"/>
        </w:numPr>
      </w:pPr>
      <w:r>
        <w:t>Data collected</w:t>
      </w:r>
      <w:r w:rsidR="00A82756">
        <w:t xml:space="preserve"> during the testing process will be analysed through a comparison with expected results </w:t>
      </w:r>
      <w:r w:rsidR="00E31371">
        <w:t>to</w:t>
      </w:r>
      <w:r w:rsidR="00A82756">
        <w:t xml:space="preserve"> </w:t>
      </w:r>
      <w:r w:rsidR="00E31371">
        <w:t>establish any bugs in the system and any unexpected behaviour.</w:t>
      </w:r>
    </w:p>
    <w:p w14:paraId="2539FFD7" w14:textId="03CB794A" w:rsidR="005A1992" w:rsidRDefault="005A1992" w:rsidP="00D12F39">
      <w:pPr>
        <w:pStyle w:val="ListParagraph"/>
        <w:numPr>
          <w:ilvl w:val="0"/>
          <w:numId w:val="3"/>
        </w:numPr>
      </w:pPr>
      <w:r>
        <w:t>Qualitative</w:t>
      </w:r>
    </w:p>
    <w:p w14:paraId="2FF8B312" w14:textId="7236D1C7" w:rsidR="00C434AF" w:rsidRDefault="00FB6641" w:rsidP="00FB6641">
      <w:pPr>
        <w:pStyle w:val="ListParagraph"/>
        <w:numPr>
          <w:ilvl w:val="1"/>
          <w:numId w:val="3"/>
        </w:numPr>
      </w:pPr>
      <w:r>
        <w:t>Discussions with users wil</w:t>
      </w:r>
      <w:r w:rsidR="003669AB">
        <w:t>l</w:t>
      </w:r>
      <w:r>
        <w:t xml:space="preserve"> be compared to </w:t>
      </w:r>
      <w:r w:rsidR="003669AB">
        <w:t xml:space="preserve">research found during the literature review </w:t>
      </w:r>
      <w:r w:rsidR="00CB1EAF">
        <w:t>to</w:t>
      </w:r>
      <w:r w:rsidR="003669AB">
        <w:t xml:space="preserve"> establish any inconsistencies </w:t>
      </w:r>
      <w:r w:rsidR="006B598B">
        <w:t xml:space="preserve">between the </w:t>
      </w:r>
      <w:r w:rsidR="00CB1EAF">
        <w:t>focus group and the underlying research.</w:t>
      </w:r>
    </w:p>
    <w:p w14:paraId="2ECF936C" w14:textId="20C0BF91" w:rsidR="00CB1EAF" w:rsidRDefault="00CB1EAF" w:rsidP="00FB6641">
      <w:pPr>
        <w:pStyle w:val="ListParagraph"/>
        <w:numPr>
          <w:ilvl w:val="1"/>
          <w:numId w:val="3"/>
        </w:numPr>
      </w:pPr>
      <w:r>
        <w:t xml:space="preserve">Feedback from the focus group </w:t>
      </w:r>
      <w:r w:rsidR="00F8745B">
        <w:t xml:space="preserve">will be used to establish whether the anticipated </w:t>
      </w:r>
      <w:r w:rsidR="0086365C">
        <w:t>benefits have been reached and what could be done for future development.</w:t>
      </w:r>
    </w:p>
    <w:p w14:paraId="1D81DD4B" w14:textId="785D769D" w:rsidR="009741AF" w:rsidRDefault="009741AF" w:rsidP="00FB6641">
      <w:pPr>
        <w:pStyle w:val="ListParagraph"/>
        <w:numPr>
          <w:ilvl w:val="1"/>
          <w:numId w:val="3"/>
        </w:numPr>
      </w:pPr>
      <w:r>
        <w:t xml:space="preserve">Direct quotes from discussions </w:t>
      </w:r>
      <w:r w:rsidR="00877130">
        <w:t xml:space="preserve">can be compared between different members of the focus group to gain knowledge of areas </w:t>
      </w:r>
      <w:r w:rsidR="00680C9F">
        <w:t xml:space="preserve">where members </w:t>
      </w:r>
      <w:bookmarkStart w:id="28" w:name="_Int_LnOiAdNr"/>
      <w:r w:rsidR="66945358">
        <w:t>agree</w:t>
      </w:r>
      <w:bookmarkEnd w:id="28"/>
      <w:r w:rsidR="00680C9F">
        <w:t xml:space="preserve"> </w:t>
      </w:r>
      <w:r w:rsidR="00014BA6">
        <w:t xml:space="preserve">with </w:t>
      </w:r>
      <w:r w:rsidR="00680C9F">
        <w:t xml:space="preserve">or contradict each other. In this case, the investigator </w:t>
      </w:r>
      <w:r w:rsidR="00D77A34">
        <w:t>will have to use a certain amount of judgement to establish the best solution to any problems presented.</w:t>
      </w:r>
    </w:p>
    <w:p w14:paraId="431C29D1" w14:textId="77777777" w:rsidR="00062696" w:rsidRPr="00062696" w:rsidRDefault="00062696" w:rsidP="00062696"/>
    <w:p w14:paraId="39264955" w14:textId="2F5720F9" w:rsidR="00A248E9" w:rsidRDefault="00A248E9" w:rsidP="007B7FB6">
      <w:pPr>
        <w:pStyle w:val="Heading2"/>
      </w:pPr>
      <w:bookmarkStart w:id="29" w:name="_Toc117161427"/>
      <w:r>
        <w:t>4.4</w:t>
      </w:r>
      <w:r w:rsidR="00DC278B">
        <w:t>.</w:t>
      </w:r>
      <w:r>
        <w:t xml:space="preserve"> Risks &amp; Limitations</w:t>
      </w:r>
      <w:bookmarkEnd w:id="29"/>
    </w:p>
    <w:p w14:paraId="2A5D7EB3" w14:textId="19AAEC77" w:rsidR="007F4A9B" w:rsidRDefault="0018522E" w:rsidP="007F4A9B">
      <w:r>
        <w:t xml:space="preserve">Project failure </w:t>
      </w:r>
      <w:r w:rsidR="005625DD">
        <w:t xml:space="preserve">is a major risk and concern to the author. There are </w:t>
      </w:r>
      <w:r w:rsidR="005037D7">
        <w:t>three</w:t>
      </w:r>
      <w:r w:rsidR="005625DD">
        <w:t xml:space="preserve"> main key factors that could </w:t>
      </w:r>
      <w:r w:rsidR="00917BDD">
        <w:t>pose risk to the project completion:</w:t>
      </w:r>
    </w:p>
    <w:p w14:paraId="670834CA" w14:textId="6DCA9BAB" w:rsidR="00917BDD" w:rsidRDefault="00917BDD" w:rsidP="00917BDD">
      <w:pPr>
        <w:pStyle w:val="ListParagraph"/>
        <w:numPr>
          <w:ilvl w:val="0"/>
          <w:numId w:val="3"/>
        </w:numPr>
      </w:pPr>
      <w:r>
        <w:t>Resources</w:t>
      </w:r>
    </w:p>
    <w:p w14:paraId="10C2D208" w14:textId="24180E76" w:rsidR="00E22EF0" w:rsidRDefault="00E22EF0" w:rsidP="00E22EF0">
      <w:pPr>
        <w:pStyle w:val="ListParagraph"/>
        <w:numPr>
          <w:ilvl w:val="1"/>
          <w:numId w:val="3"/>
        </w:numPr>
      </w:pPr>
      <w:r>
        <w:t xml:space="preserve">Lab/machine availability </w:t>
      </w:r>
      <w:r w:rsidR="00F35445">
        <w:t xml:space="preserve">- </w:t>
      </w:r>
      <w:r w:rsidR="00F35445" w:rsidRPr="00F35445">
        <w:t>Make self-aware of room bookings and availability</w:t>
      </w:r>
      <w:r w:rsidR="00F35445">
        <w:t xml:space="preserve"> and</w:t>
      </w:r>
      <w:r w:rsidR="00F35445" w:rsidRPr="00F35445">
        <w:t xml:space="preserve"> be prepared with a backup location</w:t>
      </w:r>
      <w:r w:rsidR="00833496">
        <w:t>.</w:t>
      </w:r>
      <w:r w:rsidR="00BA19A2">
        <w:t xml:space="preserve"> </w:t>
      </w:r>
      <w:r w:rsidR="00DB387A">
        <w:t>Likelihood: low, impact: medium.</w:t>
      </w:r>
    </w:p>
    <w:p w14:paraId="624D7718" w14:textId="1015818F" w:rsidR="00E22EF0" w:rsidRDefault="00E22EF0" w:rsidP="00E22EF0">
      <w:pPr>
        <w:pStyle w:val="ListParagraph"/>
        <w:numPr>
          <w:ilvl w:val="1"/>
          <w:numId w:val="3"/>
        </w:numPr>
      </w:pPr>
      <w:r>
        <w:t xml:space="preserve">Machine </w:t>
      </w:r>
      <w:r w:rsidR="0089323A">
        <w:t>compatibility and spec</w:t>
      </w:r>
      <w:r w:rsidR="00A70C51">
        <w:t xml:space="preserve"> </w:t>
      </w:r>
      <w:r w:rsidR="008B2F45">
        <w:t>–</w:t>
      </w:r>
      <w:r w:rsidR="00A70C51">
        <w:t xml:space="preserve"> </w:t>
      </w:r>
      <w:r w:rsidR="008B2F45">
        <w:t xml:space="preserve">the author has invested in a more appropriate and </w:t>
      </w:r>
      <w:r w:rsidR="00B071AB">
        <w:t>higher-level</w:t>
      </w:r>
      <w:r w:rsidR="008B2F45">
        <w:t xml:space="preserve"> machine recently. </w:t>
      </w:r>
      <w:r w:rsidR="00B071AB">
        <w:t>Other than this, the university has many machines to choose from.</w:t>
      </w:r>
      <w:r w:rsidR="00DB387A">
        <w:t xml:space="preserve"> Likelihood: low, impact: high.</w:t>
      </w:r>
    </w:p>
    <w:p w14:paraId="2578F7F4" w14:textId="4A827A6C" w:rsidR="00917BDD" w:rsidRDefault="00917BDD" w:rsidP="00917BDD">
      <w:pPr>
        <w:pStyle w:val="ListParagraph"/>
        <w:numPr>
          <w:ilvl w:val="0"/>
          <w:numId w:val="3"/>
        </w:numPr>
      </w:pPr>
      <w:r>
        <w:t>People</w:t>
      </w:r>
    </w:p>
    <w:p w14:paraId="0A9F5CA7" w14:textId="0FC89F43" w:rsidR="0089323A" w:rsidRDefault="001A4434" w:rsidP="0089323A">
      <w:pPr>
        <w:pStyle w:val="ListParagraph"/>
        <w:numPr>
          <w:ilvl w:val="1"/>
          <w:numId w:val="3"/>
        </w:numPr>
      </w:pPr>
      <w:r>
        <w:t xml:space="preserve">Researcher unavailability </w:t>
      </w:r>
      <w:r w:rsidR="007939E8">
        <w:t xml:space="preserve">– should </w:t>
      </w:r>
      <w:r w:rsidR="00BC595C">
        <w:t>me</w:t>
      </w:r>
      <w:r w:rsidR="007939E8">
        <w:t xml:space="preserve"> become unavailable, the </w:t>
      </w:r>
      <w:r w:rsidR="00BC595C">
        <w:t>research will be postponed, and the event rearranged.</w:t>
      </w:r>
      <w:r w:rsidR="00DB387A">
        <w:t xml:space="preserve"> Likelihood: low, impact: high.</w:t>
      </w:r>
    </w:p>
    <w:p w14:paraId="524C2D41" w14:textId="06AD3E1D" w:rsidR="007939E8" w:rsidRDefault="001A4434" w:rsidP="007939E8">
      <w:pPr>
        <w:pStyle w:val="ListParagraph"/>
        <w:numPr>
          <w:ilvl w:val="1"/>
          <w:numId w:val="3"/>
        </w:numPr>
      </w:pPr>
      <w:r>
        <w:t>Tester unavailability</w:t>
      </w:r>
      <w:r w:rsidR="00BC595C">
        <w:t xml:space="preserve"> – Backup testers will be prepared </w:t>
      </w:r>
      <w:r w:rsidR="00B071AB">
        <w:t>if</w:t>
      </w:r>
      <w:r w:rsidR="00A70C51">
        <w:t xml:space="preserve"> one of the testers cannot attend.</w:t>
      </w:r>
      <w:r w:rsidR="00DB387A">
        <w:t xml:space="preserve"> Likelihood: high, impact: low.</w:t>
      </w:r>
    </w:p>
    <w:p w14:paraId="54FC225B" w14:textId="3FAEA751" w:rsidR="00917BDD" w:rsidRDefault="00917BDD" w:rsidP="00917BDD">
      <w:pPr>
        <w:pStyle w:val="ListParagraph"/>
        <w:numPr>
          <w:ilvl w:val="0"/>
          <w:numId w:val="3"/>
        </w:numPr>
      </w:pPr>
      <w:r>
        <w:t>Timeframe</w:t>
      </w:r>
    </w:p>
    <w:p w14:paraId="2A559A7B" w14:textId="089AF5CE" w:rsidR="001A4434" w:rsidRDefault="001A4434" w:rsidP="001A4434">
      <w:pPr>
        <w:pStyle w:val="ListParagraph"/>
        <w:numPr>
          <w:ilvl w:val="1"/>
          <w:numId w:val="3"/>
        </w:numPr>
      </w:pPr>
      <w:r>
        <w:t xml:space="preserve">Incorrect estimation of </w:t>
      </w:r>
      <w:bookmarkStart w:id="30" w:name="_Int_ahlkmWnq"/>
      <w:r>
        <w:t>time frame</w:t>
      </w:r>
      <w:bookmarkEnd w:id="30"/>
      <w:r w:rsidR="003002CE">
        <w:t xml:space="preserve"> – prepare for this with built-in slack time for each task in case of delays. A Gantt chart will be developed </w:t>
      </w:r>
      <w:r w:rsidR="00907E82">
        <w:t>as a time management strategy.</w:t>
      </w:r>
      <w:r w:rsidR="00DB387A">
        <w:t xml:space="preserve"> Likelihood: medium, impact: high.</w:t>
      </w:r>
    </w:p>
    <w:p w14:paraId="134E617A" w14:textId="664B56FE" w:rsidR="001A4434" w:rsidRDefault="00F020F9" w:rsidP="001A4434">
      <w:pPr>
        <w:pStyle w:val="ListParagraph"/>
        <w:numPr>
          <w:ilvl w:val="1"/>
          <w:numId w:val="3"/>
        </w:numPr>
      </w:pPr>
      <w:r>
        <w:t>Additional training for new skill set</w:t>
      </w:r>
      <w:r w:rsidR="00907E82">
        <w:t xml:space="preserve"> - </w:t>
      </w:r>
      <w:r w:rsidR="00EB3A82" w:rsidRPr="00EB3A82">
        <w:t>Investigate and practice the language in advance of making the project</w:t>
      </w:r>
      <w:r w:rsidR="00EB3A82">
        <w:t>.</w:t>
      </w:r>
      <w:r w:rsidR="00DB387A">
        <w:t xml:space="preserve"> Likelihood: medium, impact: high.</w:t>
      </w:r>
    </w:p>
    <w:p w14:paraId="16D6CEF9" w14:textId="5CAAAC6F" w:rsidR="002D6E41" w:rsidRDefault="00BA19A2" w:rsidP="007F4A9B">
      <w:r>
        <w:t>In the full project, a complete risk analysis, using a risk register, will be produced</w:t>
      </w:r>
      <w:r w:rsidR="006065BA">
        <w:t>.</w:t>
      </w:r>
    </w:p>
    <w:p w14:paraId="1AA6062D" w14:textId="77777777" w:rsidR="00D112EE" w:rsidRPr="007F4A9B" w:rsidRDefault="00D112EE" w:rsidP="007F4A9B"/>
    <w:p w14:paraId="0CD8126E" w14:textId="3C98C38E" w:rsidR="00A248E9" w:rsidRDefault="00A248E9" w:rsidP="00A248E9">
      <w:pPr>
        <w:pStyle w:val="Heading2"/>
      </w:pPr>
      <w:bookmarkStart w:id="31" w:name="_Toc117161428"/>
      <w:r>
        <w:lastRenderedPageBreak/>
        <w:t>4.5</w:t>
      </w:r>
      <w:r w:rsidR="00DC278B">
        <w:t>.</w:t>
      </w:r>
      <w:r>
        <w:t xml:space="preserve"> Ethical Issues</w:t>
      </w:r>
      <w:bookmarkEnd w:id="31"/>
    </w:p>
    <w:p w14:paraId="68614790" w14:textId="6899E5B7" w:rsidR="007A19E0" w:rsidRPr="00196F1E" w:rsidRDefault="007A19E0" w:rsidP="00525DF3">
      <w:r>
        <w:t xml:space="preserve">The following </w:t>
      </w:r>
      <w:r w:rsidR="00525DF3">
        <w:t xml:space="preserve">legal and ethical </w:t>
      </w:r>
      <w:r>
        <w:t>issues</w:t>
      </w:r>
      <w:r w:rsidR="00525DF3">
        <w:t xml:space="preserve"> will be reduced or prevented with the following actions:</w:t>
      </w:r>
    </w:p>
    <w:p w14:paraId="77234030" w14:textId="3C27EA94" w:rsidR="006239F8" w:rsidRDefault="006239F8" w:rsidP="006239F8">
      <w:pPr>
        <w:pStyle w:val="ListParagraph"/>
        <w:numPr>
          <w:ilvl w:val="0"/>
          <w:numId w:val="3"/>
        </w:numPr>
      </w:pPr>
      <w:r>
        <w:t>General Data Protection Regulation</w:t>
      </w:r>
      <w:r w:rsidR="00686A18">
        <w:t xml:space="preserve"> </w:t>
      </w:r>
      <w:r w:rsidR="00667364">
        <w:t>(</w:t>
      </w:r>
      <w:r w:rsidR="00077197">
        <w:t>GDPR</w:t>
      </w:r>
      <w:r w:rsidR="00667364">
        <w:t>)</w:t>
      </w:r>
      <w:r w:rsidR="00077197">
        <w:t xml:space="preserve"> and Data Protection</w:t>
      </w:r>
      <w:r w:rsidR="00667364">
        <w:t xml:space="preserve"> </w:t>
      </w:r>
      <w:sdt>
        <w:sdtPr>
          <w:id w:val="1625273661"/>
          <w:citation/>
        </w:sdtPr>
        <w:sdtEndPr/>
        <w:sdtContent>
          <w:r w:rsidR="005F7127">
            <w:fldChar w:fldCharType="begin"/>
          </w:r>
          <w:r w:rsidR="005F7127">
            <w:instrText xml:space="preserve"> CITATION GOV18 \l 2057 </w:instrText>
          </w:r>
          <w:r w:rsidR="005F7127">
            <w:fldChar w:fldCharType="separate"/>
          </w:r>
          <w:r w:rsidR="00294976" w:rsidRPr="00294976">
            <w:rPr>
              <w:noProof/>
            </w:rPr>
            <w:t>[25]</w:t>
          </w:r>
          <w:r w:rsidR="005F7127">
            <w:fldChar w:fldCharType="end"/>
          </w:r>
        </w:sdtContent>
      </w:sdt>
    </w:p>
    <w:p w14:paraId="75228F8A" w14:textId="374FAF53" w:rsidR="00D07F55" w:rsidRDefault="00D07F55" w:rsidP="00D07F55">
      <w:pPr>
        <w:pStyle w:val="ListParagraph"/>
        <w:numPr>
          <w:ilvl w:val="1"/>
          <w:numId w:val="3"/>
        </w:numPr>
      </w:pPr>
      <w:r>
        <w:t xml:space="preserve">No personal data will be collected. All surveys will be </w:t>
      </w:r>
      <w:r w:rsidR="00BC5917">
        <w:t xml:space="preserve">anonymous </w:t>
      </w:r>
      <w:r>
        <w:t>a</w:t>
      </w:r>
      <w:r w:rsidR="00BC5917">
        <w:t>s</w:t>
      </w:r>
      <w:r>
        <w:t xml:space="preserve"> n</w:t>
      </w:r>
      <w:r w:rsidR="00BC5917">
        <w:t>o personal data will be asked of testers</w:t>
      </w:r>
      <w:r w:rsidR="00FD26D2">
        <w:t xml:space="preserve">, therefore if data </w:t>
      </w:r>
      <w:bookmarkStart w:id="32" w:name="_Int_p9X3XiFi"/>
      <w:r w:rsidR="067C6305">
        <w:t>were</w:t>
      </w:r>
      <w:bookmarkEnd w:id="32"/>
      <w:r w:rsidR="00FD26D2">
        <w:t xml:space="preserve"> to be breached, it would not identify any of the testers involved.</w:t>
      </w:r>
    </w:p>
    <w:p w14:paraId="76A03A36" w14:textId="1F729C39" w:rsidR="00BC5917" w:rsidRDefault="00B9764A" w:rsidP="00D07F55">
      <w:pPr>
        <w:pStyle w:val="ListParagraph"/>
        <w:numPr>
          <w:ilvl w:val="1"/>
          <w:numId w:val="3"/>
        </w:numPr>
      </w:pPr>
      <w:r>
        <w:t xml:space="preserve">All results from primary research will be password protected and stored securely on </w:t>
      </w:r>
      <w:r w:rsidR="008F25F6">
        <w:t>the University Office 365 which will not be shared.</w:t>
      </w:r>
    </w:p>
    <w:p w14:paraId="0AE0016A" w14:textId="0BFA5057" w:rsidR="009D6616" w:rsidRDefault="00AA7E6F" w:rsidP="00D07F55">
      <w:pPr>
        <w:pStyle w:val="ListParagraph"/>
        <w:numPr>
          <w:ilvl w:val="1"/>
          <w:numId w:val="3"/>
        </w:numPr>
      </w:pPr>
      <w:r>
        <w:t>Any data transfers will be encrypted and secure.</w:t>
      </w:r>
    </w:p>
    <w:p w14:paraId="79876805" w14:textId="7FDDEE76" w:rsidR="00BC5917" w:rsidRDefault="00AA7E6F" w:rsidP="00D07F55">
      <w:pPr>
        <w:pStyle w:val="ListParagraph"/>
        <w:numPr>
          <w:ilvl w:val="1"/>
          <w:numId w:val="3"/>
        </w:numPr>
      </w:pPr>
      <w:r>
        <w:t xml:space="preserve">All data will be </w:t>
      </w:r>
      <w:r w:rsidR="00B143EA">
        <w:t>erased after the completion of the project.</w:t>
      </w:r>
    </w:p>
    <w:p w14:paraId="6CE5FCC3" w14:textId="107C54B1" w:rsidR="006239F8" w:rsidRDefault="00667364" w:rsidP="001845DF">
      <w:pPr>
        <w:pStyle w:val="ListParagraph"/>
        <w:numPr>
          <w:ilvl w:val="0"/>
          <w:numId w:val="3"/>
        </w:numPr>
      </w:pPr>
      <w:r>
        <w:t>Disclosure and Barring Service (</w:t>
      </w:r>
      <w:r w:rsidR="001845DF">
        <w:t>DBS</w:t>
      </w:r>
      <w:r>
        <w:t>)</w:t>
      </w:r>
      <w:r w:rsidR="00077197">
        <w:t xml:space="preserve"> </w:t>
      </w:r>
      <w:sdt>
        <w:sdtPr>
          <w:id w:val="1160110609"/>
          <w:citation/>
        </w:sdtPr>
        <w:sdtEndPr/>
        <w:sdtContent>
          <w:r w:rsidR="00077197">
            <w:fldChar w:fldCharType="begin"/>
          </w:r>
          <w:r w:rsidR="00077197">
            <w:instrText xml:space="preserve"> CITATION GOV22 \l 2057 </w:instrText>
          </w:r>
          <w:r w:rsidR="00077197">
            <w:fldChar w:fldCharType="separate"/>
          </w:r>
          <w:r w:rsidR="00294976" w:rsidRPr="00294976">
            <w:rPr>
              <w:noProof/>
            </w:rPr>
            <w:t>[26]</w:t>
          </w:r>
          <w:r w:rsidR="00077197">
            <w:fldChar w:fldCharType="end"/>
          </w:r>
        </w:sdtContent>
      </w:sdt>
    </w:p>
    <w:p w14:paraId="6E84FCEE" w14:textId="021F902A" w:rsidR="00773B16" w:rsidRDefault="00E4765B" w:rsidP="003A64E2">
      <w:pPr>
        <w:pStyle w:val="ListParagraph"/>
        <w:numPr>
          <w:ilvl w:val="1"/>
          <w:numId w:val="3"/>
        </w:numPr>
      </w:pPr>
      <w:r>
        <w:t>To work with children in any scenario, a new DBS</w:t>
      </w:r>
      <w:r w:rsidR="00FA0BFC">
        <w:t xml:space="preserve"> is required. </w:t>
      </w:r>
      <w:r w:rsidR="001845DF">
        <w:t>Due to time constraint</w:t>
      </w:r>
      <w:r w:rsidR="00FA0BFC">
        <w:t xml:space="preserve">, the author will not be able to require a DBS in time to start </w:t>
      </w:r>
      <w:r w:rsidR="00DA4CC2">
        <w:t>primary research</w:t>
      </w:r>
      <w:r w:rsidR="00773B16">
        <w:t>.</w:t>
      </w:r>
    </w:p>
    <w:p w14:paraId="4276A6F4" w14:textId="5E925019" w:rsidR="001845DF" w:rsidRDefault="00773B16" w:rsidP="00773B16">
      <w:pPr>
        <w:pStyle w:val="ListParagraph"/>
        <w:numPr>
          <w:ilvl w:val="1"/>
          <w:numId w:val="3"/>
        </w:numPr>
      </w:pPr>
      <w:r>
        <w:t>Therefore,</w:t>
      </w:r>
      <w:r w:rsidR="00DA4CC2">
        <w:t xml:space="preserve"> </w:t>
      </w:r>
      <w:r w:rsidR="001845DF">
        <w:t xml:space="preserve">no children will be </w:t>
      </w:r>
      <w:r w:rsidR="00DA4CC2">
        <w:t xml:space="preserve">directly </w:t>
      </w:r>
      <w:r w:rsidR="001845DF">
        <w:t>involved</w:t>
      </w:r>
      <w:r w:rsidR="00DA4CC2">
        <w:t xml:space="preserve"> with the researcher</w:t>
      </w:r>
      <w:r w:rsidR="001845DF">
        <w:t>.</w:t>
      </w:r>
    </w:p>
    <w:p w14:paraId="4BA319DB" w14:textId="77777777" w:rsidR="00FD26D2" w:rsidRDefault="006320B1" w:rsidP="00FD26D2">
      <w:pPr>
        <w:pStyle w:val="ListParagraph"/>
        <w:numPr>
          <w:ilvl w:val="0"/>
          <w:numId w:val="3"/>
        </w:numPr>
      </w:pPr>
      <w:r>
        <w:t>Sustainability</w:t>
      </w:r>
    </w:p>
    <w:p w14:paraId="477A2257" w14:textId="1187D099" w:rsidR="00282C07" w:rsidRDefault="00282C07" w:rsidP="00FD26D2">
      <w:pPr>
        <w:pStyle w:val="ListParagraph"/>
        <w:numPr>
          <w:ilvl w:val="1"/>
          <w:numId w:val="3"/>
        </w:numPr>
      </w:pPr>
      <w:r>
        <w:t xml:space="preserve">This research will use as </w:t>
      </w:r>
      <w:r w:rsidR="00CB0921">
        <w:t>little</w:t>
      </w:r>
      <w:r>
        <w:t xml:space="preserve"> paper as possible.</w:t>
      </w:r>
    </w:p>
    <w:p w14:paraId="784CC74D" w14:textId="32880EE1" w:rsidR="00CB0921" w:rsidRDefault="00282C07" w:rsidP="00FD26D2">
      <w:pPr>
        <w:pStyle w:val="ListParagraph"/>
        <w:numPr>
          <w:ilvl w:val="1"/>
          <w:numId w:val="3"/>
        </w:numPr>
      </w:pPr>
      <w:r>
        <w:t xml:space="preserve">Surveys will be digitally with MS </w:t>
      </w:r>
      <w:r w:rsidR="007F7AA3">
        <w:t xml:space="preserve">Forms; this will use minimal power consumption but should be </w:t>
      </w:r>
      <w:bookmarkStart w:id="33" w:name="_Int_UxkoP3sd"/>
      <w:r w:rsidR="65BB6610">
        <w:t>quick</w:t>
      </w:r>
      <w:bookmarkEnd w:id="33"/>
      <w:r w:rsidR="007F7AA3">
        <w:t xml:space="preserve"> to complete.</w:t>
      </w:r>
    </w:p>
    <w:p w14:paraId="535FE782" w14:textId="77777777" w:rsidR="00A224CF" w:rsidRDefault="00CB0921" w:rsidP="00FD26D2">
      <w:pPr>
        <w:pStyle w:val="ListParagraph"/>
        <w:numPr>
          <w:ilvl w:val="1"/>
          <w:numId w:val="3"/>
        </w:numPr>
      </w:pPr>
      <w:r>
        <w:t>Focus groups could use paper or a digital option such as a tablet or laptop to take notes on.</w:t>
      </w:r>
    </w:p>
    <w:p w14:paraId="76AD7B00" w14:textId="77777777" w:rsidR="00D7229D" w:rsidRDefault="00D7229D" w:rsidP="00A224CF">
      <w:pPr>
        <w:pStyle w:val="ListParagraph"/>
        <w:numPr>
          <w:ilvl w:val="0"/>
          <w:numId w:val="3"/>
        </w:numPr>
      </w:pPr>
      <w:r>
        <w:t>University reputation</w:t>
      </w:r>
    </w:p>
    <w:p w14:paraId="52C526AF" w14:textId="1CB4A5F1" w:rsidR="00D7229D" w:rsidRDefault="00D7229D" w:rsidP="00D7229D">
      <w:pPr>
        <w:pStyle w:val="ListParagraph"/>
        <w:numPr>
          <w:ilvl w:val="1"/>
          <w:numId w:val="3"/>
        </w:numPr>
      </w:pPr>
      <w:r>
        <w:t xml:space="preserve">All people involved will be treated </w:t>
      </w:r>
      <w:r w:rsidR="0018522E">
        <w:t xml:space="preserve">professionally </w:t>
      </w:r>
      <w:r>
        <w:t xml:space="preserve">with respect, unbiasedly and without judgement. </w:t>
      </w:r>
    </w:p>
    <w:p w14:paraId="1CFACFBB" w14:textId="77777777" w:rsidR="00DE4676" w:rsidRDefault="00D7229D" w:rsidP="00D7229D">
      <w:pPr>
        <w:pStyle w:val="ListParagraph"/>
        <w:numPr>
          <w:ilvl w:val="1"/>
          <w:numId w:val="3"/>
        </w:numPr>
      </w:pPr>
      <w:r>
        <w:t>All results will be dictated as tester intends</w:t>
      </w:r>
      <w:r w:rsidR="0018522E">
        <w:t>.</w:t>
      </w:r>
    </w:p>
    <w:p w14:paraId="5847C38D" w14:textId="501F870C" w:rsidR="005E2F5D" w:rsidRPr="00614C75" w:rsidRDefault="005A23F4" w:rsidP="00DE4676">
      <w:r>
        <w:t>[</w:t>
      </w:r>
      <w:r w:rsidR="00DE4676">
        <w:t xml:space="preserve">A university </w:t>
      </w:r>
      <w:r w:rsidR="004F512D">
        <w:t xml:space="preserve">ethics form has </w:t>
      </w:r>
      <w:r w:rsidR="00D90B65">
        <w:t xml:space="preserve">also </w:t>
      </w:r>
      <w:r w:rsidR="004F512D">
        <w:t>been</w:t>
      </w:r>
      <w:r>
        <w:t xml:space="preserve"> submitted.]</w:t>
      </w:r>
      <w:r w:rsidR="005E2F5D">
        <w:br w:type="page"/>
      </w:r>
    </w:p>
    <w:p w14:paraId="5425DDE6" w14:textId="780CC01B" w:rsidR="005E2F5D" w:rsidRDefault="00843F22" w:rsidP="005E2F5D">
      <w:pPr>
        <w:pStyle w:val="Heading1"/>
      </w:pPr>
      <w:bookmarkStart w:id="34" w:name="_Toc117161429"/>
      <w:r>
        <w:lastRenderedPageBreak/>
        <w:t>5</w:t>
      </w:r>
      <w:r w:rsidR="005E2F5D">
        <w:t>. Resources &amp; Planning</w:t>
      </w:r>
      <w:bookmarkEnd w:id="34"/>
    </w:p>
    <w:p w14:paraId="6D01A629" w14:textId="67636E90" w:rsidR="005E2F5D" w:rsidRDefault="00843F22" w:rsidP="005E2F5D">
      <w:pPr>
        <w:pStyle w:val="Heading2"/>
      </w:pPr>
      <w:bookmarkStart w:id="35" w:name="_Toc117161430"/>
      <w:r>
        <w:t>5</w:t>
      </w:r>
      <w:r w:rsidR="005E2F5D">
        <w:t>.1</w:t>
      </w:r>
      <w:r w:rsidR="00131F4C">
        <w:t>.</w:t>
      </w:r>
      <w:r w:rsidR="005E2F5D">
        <w:t xml:space="preserve"> Resources Required</w:t>
      </w:r>
      <w:bookmarkEnd w:id="35"/>
    </w:p>
    <w:p w14:paraId="57AEB07E" w14:textId="12F6BDAE" w:rsidR="00EC45FB" w:rsidRDefault="006058BF" w:rsidP="004D708C">
      <w:r>
        <w:t xml:space="preserve">This section will explore the required resources for the project, the </w:t>
      </w:r>
      <w:r w:rsidR="00C071D1">
        <w:t>author will</w:t>
      </w:r>
      <w:r w:rsidR="00E85E6F">
        <w:t xml:space="preserve"> split this section into the hardware </w:t>
      </w:r>
      <w:r w:rsidR="005058A1">
        <w:t>resources</w:t>
      </w:r>
      <w:r w:rsidR="00E85E6F">
        <w:t xml:space="preserve">, software resources, and </w:t>
      </w:r>
      <w:r w:rsidR="005058A1">
        <w:t>other</w:t>
      </w:r>
      <w:r w:rsidR="00E85E6F">
        <w:t xml:space="preserve"> </w:t>
      </w:r>
      <w:r w:rsidR="005058A1">
        <w:t>resources</w:t>
      </w:r>
      <w:r w:rsidR="00E85E6F">
        <w:t xml:space="preserve"> that </w:t>
      </w:r>
      <w:r w:rsidR="005058A1">
        <w:t>will be needed to complete the project.</w:t>
      </w:r>
    </w:p>
    <w:p w14:paraId="1ED768B9" w14:textId="77777777" w:rsidR="00866970" w:rsidRPr="004D708C" w:rsidRDefault="00866970" w:rsidP="004D708C"/>
    <w:p w14:paraId="51B3404E" w14:textId="6C956B6B" w:rsidR="00843F22" w:rsidRDefault="00843F22" w:rsidP="00843F22">
      <w:pPr>
        <w:pStyle w:val="Heading3"/>
      </w:pPr>
      <w:bookmarkStart w:id="36" w:name="_Toc117161431"/>
      <w:r>
        <w:t>5</w:t>
      </w:r>
      <w:r w:rsidR="00A248E9">
        <w:t>.1.1</w:t>
      </w:r>
      <w:r w:rsidR="00131F4C">
        <w:t>.</w:t>
      </w:r>
      <w:r w:rsidR="00A248E9">
        <w:t xml:space="preserve"> </w:t>
      </w:r>
      <w:r>
        <w:t>Hardware</w:t>
      </w:r>
      <w:r w:rsidR="00A248E9">
        <w:t xml:space="preserve"> Resources</w:t>
      </w:r>
      <w:bookmarkEnd w:id="36"/>
    </w:p>
    <w:p w14:paraId="73E37262" w14:textId="48D93F01" w:rsidR="00614C75" w:rsidRDefault="00341075" w:rsidP="00341075">
      <w:r>
        <w:t>High end compatible PC for development</w:t>
      </w:r>
      <w:r w:rsidR="004D708C">
        <w:t xml:space="preserve"> with stable internet connection for research will be necessary for this project.</w:t>
      </w:r>
    </w:p>
    <w:p w14:paraId="5152E573" w14:textId="77777777" w:rsidR="00866970" w:rsidRPr="00341075" w:rsidRDefault="00866970" w:rsidP="00341075"/>
    <w:p w14:paraId="53DFD7F0" w14:textId="3B46D14C" w:rsidR="00A248E9" w:rsidRDefault="00843F22" w:rsidP="00A248E9">
      <w:pPr>
        <w:pStyle w:val="Heading3"/>
      </w:pPr>
      <w:bookmarkStart w:id="37" w:name="_Toc117161432"/>
      <w:r>
        <w:t>5</w:t>
      </w:r>
      <w:r w:rsidR="00A248E9">
        <w:t>.1.2</w:t>
      </w:r>
      <w:r w:rsidR="00131F4C">
        <w:t>.</w:t>
      </w:r>
      <w:r w:rsidR="00A248E9">
        <w:t xml:space="preserve"> </w:t>
      </w:r>
      <w:r>
        <w:t>Software</w:t>
      </w:r>
      <w:r w:rsidR="00A248E9">
        <w:t xml:space="preserve"> Resources</w:t>
      </w:r>
      <w:bookmarkEnd w:id="37"/>
    </w:p>
    <w:p w14:paraId="6B3EEE40" w14:textId="1E692ECD" w:rsidR="008C33D4" w:rsidRPr="008C33D4" w:rsidRDefault="004F15DD" w:rsidP="008C33D4">
      <w:r>
        <w:t>The following software and windows will be used to produce the project and conduct research:</w:t>
      </w:r>
    </w:p>
    <w:p w14:paraId="24E04877" w14:textId="4919BFCC" w:rsidR="00A44E8A" w:rsidRDefault="00A44E8A" w:rsidP="00880317">
      <w:pPr>
        <w:pStyle w:val="ListParagraph"/>
        <w:numPr>
          <w:ilvl w:val="0"/>
          <w:numId w:val="13"/>
        </w:numPr>
      </w:pPr>
      <w:r>
        <w:t>Unity</w:t>
      </w:r>
      <w:r w:rsidR="008C33D4">
        <w:t>/</w:t>
      </w:r>
      <w:r w:rsidR="000636B1">
        <w:t>Visual studios</w:t>
      </w:r>
      <w:r w:rsidR="00B6482C">
        <w:t>/Visual studio code</w:t>
      </w:r>
      <w:r w:rsidR="008C33D4">
        <w:t xml:space="preserve"> – to develop software.</w:t>
      </w:r>
    </w:p>
    <w:p w14:paraId="3C98412D" w14:textId="1601E2F0" w:rsidR="0059008A" w:rsidRDefault="0059008A" w:rsidP="002143EC">
      <w:pPr>
        <w:pStyle w:val="ListParagraph"/>
        <w:numPr>
          <w:ilvl w:val="0"/>
          <w:numId w:val="13"/>
        </w:numPr>
      </w:pPr>
      <w:r>
        <w:t>Internet browser</w:t>
      </w:r>
      <w:r w:rsidR="008C33D4">
        <w:t xml:space="preserve"> – for access online resources</w:t>
      </w:r>
      <w:r w:rsidR="008C33D4" w:rsidRPr="008C33D4">
        <w:t xml:space="preserve"> </w:t>
      </w:r>
      <w:r w:rsidR="008C33D4">
        <w:t>and</w:t>
      </w:r>
      <w:r w:rsidR="008C33D4" w:rsidRPr="008C33D4">
        <w:t xml:space="preserve"> </w:t>
      </w:r>
      <w:r w:rsidR="008C33D4">
        <w:t>conduct research.</w:t>
      </w:r>
    </w:p>
    <w:p w14:paraId="3BF4358D" w14:textId="6F9E8CBE" w:rsidR="008C33D4" w:rsidRDefault="0059008A" w:rsidP="008C33D4">
      <w:pPr>
        <w:pStyle w:val="ListParagraph"/>
        <w:numPr>
          <w:ilvl w:val="0"/>
          <w:numId w:val="13"/>
        </w:numPr>
      </w:pPr>
      <w:r>
        <w:t>MS Office</w:t>
      </w:r>
      <w:r w:rsidR="008C329F">
        <w:t xml:space="preserve"> suite</w:t>
      </w:r>
      <w:r w:rsidR="008C33D4">
        <w:t>:</w:t>
      </w:r>
    </w:p>
    <w:p w14:paraId="65EA0CF0" w14:textId="3845FA42" w:rsidR="008C33D4" w:rsidRDefault="008C33D4" w:rsidP="008C33D4">
      <w:pPr>
        <w:pStyle w:val="ListParagraph"/>
        <w:numPr>
          <w:ilvl w:val="1"/>
          <w:numId w:val="13"/>
        </w:numPr>
      </w:pPr>
      <w:r>
        <w:t>Word – produce documentation.</w:t>
      </w:r>
    </w:p>
    <w:p w14:paraId="33A1A415" w14:textId="587CDB53" w:rsidR="008C33D4" w:rsidRDefault="008C33D4" w:rsidP="008C33D4">
      <w:pPr>
        <w:pStyle w:val="ListParagraph"/>
        <w:numPr>
          <w:ilvl w:val="1"/>
          <w:numId w:val="13"/>
        </w:numPr>
      </w:pPr>
      <w:r>
        <w:t xml:space="preserve">PowerPoint – produce </w:t>
      </w:r>
      <w:r w:rsidR="005B22D6">
        <w:t>v</w:t>
      </w:r>
      <w:r w:rsidR="320C8573">
        <w:t>iva</w:t>
      </w:r>
      <w:r w:rsidR="005B22D6">
        <w:t xml:space="preserve"> presentations</w:t>
      </w:r>
      <w:r>
        <w:t>.</w:t>
      </w:r>
    </w:p>
    <w:p w14:paraId="6D748FFE" w14:textId="3EBC09F9" w:rsidR="008C33D4" w:rsidRDefault="008C33D4" w:rsidP="008C33D4">
      <w:pPr>
        <w:pStyle w:val="ListParagraph"/>
        <w:numPr>
          <w:ilvl w:val="1"/>
          <w:numId w:val="13"/>
        </w:numPr>
      </w:pPr>
      <w:r>
        <w:t>Excel – to analyse results.</w:t>
      </w:r>
    </w:p>
    <w:p w14:paraId="7CE2D3D7" w14:textId="56A60DFD" w:rsidR="0059008A" w:rsidRDefault="0059008A" w:rsidP="002143EC">
      <w:pPr>
        <w:pStyle w:val="ListParagraph"/>
        <w:numPr>
          <w:ilvl w:val="0"/>
          <w:numId w:val="13"/>
        </w:numPr>
      </w:pPr>
      <w:r>
        <w:t>MS Visio</w:t>
      </w:r>
      <w:r w:rsidR="00B6482C">
        <w:t xml:space="preserve"> </w:t>
      </w:r>
      <w:r w:rsidR="008C33D4">
        <w:t>– to produce design diagrams and wire frames.</w:t>
      </w:r>
    </w:p>
    <w:p w14:paraId="443A1B45" w14:textId="139358C8" w:rsidR="0059008A" w:rsidRDefault="0059008A" w:rsidP="002143EC">
      <w:pPr>
        <w:pStyle w:val="ListParagraph"/>
        <w:numPr>
          <w:ilvl w:val="0"/>
          <w:numId w:val="13"/>
        </w:numPr>
      </w:pPr>
      <w:r>
        <w:t>MS Project</w:t>
      </w:r>
      <w:r w:rsidR="00341075">
        <w:t>/</w:t>
      </w:r>
      <w:r w:rsidR="002143EC">
        <w:t xml:space="preserve">Tom’s Planner </w:t>
      </w:r>
      <w:r w:rsidR="003B465F">
        <w:t>–</w:t>
      </w:r>
      <w:r w:rsidR="002143EC">
        <w:t xml:space="preserve"> </w:t>
      </w:r>
      <w:r w:rsidR="003B465F">
        <w:t>to produce project Gannt charts to manage time throughout the project.</w:t>
      </w:r>
    </w:p>
    <w:p w14:paraId="11EC09EA" w14:textId="3679D31F" w:rsidR="00852E72" w:rsidRDefault="00852E72" w:rsidP="002143EC">
      <w:pPr>
        <w:pStyle w:val="ListParagraph"/>
        <w:numPr>
          <w:ilvl w:val="0"/>
          <w:numId w:val="13"/>
        </w:numPr>
      </w:pPr>
      <w:r>
        <w:t>OneDrive</w:t>
      </w:r>
      <w:r w:rsidR="008C33D4">
        <w:t xml:space="preserve"> – to save work securely and access from multiple sites.</w:t>
      </w:r>
    </w:p>
    <w:p w14:paraId="5694C9AC" w14:textId="7AA5110B" w:rsidR="008C329F" w:rsidRDefault="00852E72" w:rsidP="002143EC">
      <w:pPr>
        <w:pStyle w:val="ListParagraph"/>
        <w:numPr>
          <w:ilvl w:val="0"/>
          <w:numId w:val="13"/>
        </w:numPr>
      </w:pPr>
      <w:r>
        <w:t>MS Forms</w:t>
      </w:r>
      <w:r w:rsidR="008C33D4">
        <w:t xml:space="preserve"> – Produce and distribute surveys.</w:t>
      </w:r>
    </w:p>
    <w:p w14:paraId="10AB9934" w14:textId="77777777" w:rsidR="009C7D98" w:rsidRPr="00A44E8A" w:rsidRDefault="009C7D98" w:rsidP="00A44E8A"/>
    <w:p w14:paraId="42CB9D60" w14:textId="26D819F7" w:rsidR="00A248E9" w:rsidRDefault="00843F22" w:rsidP="00A248E9">
      <w:pPr>
        <w:pStyle w:val="Heading3"/>
      </w:pPr>
      <w:bookmarkStart w:id="38" w:name="_Toc117161433"/>
      <w:r>
        <w:t>5</w:t>
      </w:r>
      <w:r w:rsidR="00A248E9">
        <w:t>.1.3</w:t>
      </w:r>
      <w:r w:rsidR="00131F4C">
        <w:t>.</w:t>
      </w:r>
      <w:r w:rsidR="00A248E9">
        <w:t xml:space="preserve"> Other Resources</w:t>
      </w:r>
      <w:bookmarkEnd w:id="38"/>
    </w:p>
    <w:p w14:paraId="5239D23C" w14:textId="783387E6" w:rsidR="00A45D64" w:rsidRPr="00F51475" w:rsidRDefault="001A11A5" w:rsidP="00F51475">
      <w:r>
        <w:t xml:space="preserve">Beyond the computing resources, the author is also mindful of the human resources, </w:t>
      </w:r>
      <w:r w:rsidR="00A45D64">
        <w:t xml:space="preserve">spaces, and information repositories that may be </w:t>
      </w:r>
      <w:r w:rsidR="00966BEC">
        <w:t>required</w:t>
      </w:r>
      <w:r w:rsidR="00A45D64">
        <w:t xml:space="preserve"> as part of this project (listed below.)</w:t>
      </w:r>
    </w:p>
    <w:p w14:paraId="44014F41" w14:textId="3D76991C" w:rsidR="000F3841" w:rsidRDefault="000F3841" w:rsidP="000F3841">
      <w:pPr>
        <w:pStyle w:val="Heading4"/>
      </w:pPr>
      <w:r>
        <w:t>People</w:t>
      </w:r>
    </w:p>
    <w:p w14:paraId="116603E2" w14:textId="34BE055D" w:rsidR="00671650" w:rsidRDefault="009032F2" w:rsidP="00693F3E">
      <w:pPr>
        <w:pStyle w:val="ListParagraph"/>
        <w:numPr>
          <w:ilvl w:val="0"/>
          <w:numId w:val="14"/>
        </w:numPr>
      </w:pPr>
      <w:r>
        <w:t>Taylor Hodges (</w:t>
      </w:r>
      <w:r w:rsidR="00671650">
        <w:t>The developer</w:t>
      </w:r>
      <w:r>
        <w:t>/author/researcher)</w:t>
      </w:r>
    </w:p>
    <w:p w14:paraId="484993A8" w14:textId="40C2BC7F" w:rsidR="003230A7" w:rsidRDefault="003230A7" w:rsidP="00693F3E">
      <w:pPr>
        <w:pStyle w:val="ListParagraph"/>
        <w:numPr>
          <w:ilvl w:val="0"/>
          <w:numId w:val="14"/>
        </w:numPr>
      </w:pPr>
      <w:r>
        <w:t>Tim Bashford (</w:t>
      </w:r>
      <w:r w:rsidR="004D224A">
        <w:t>P</w:t>
      </w:r>
      <w:r w:rsidR="009032F2">
        <w:t>roject mentor)</w:t>
      </w:r>
    </w:p>
    <w:p w14:paraId="0686EBF8" w14:textId="1AE0026E" w:rsidR="003230A7" w:rsidRDefault="003230A7" w:rsidP="00693F3E">
      <w:pPr>
        <w:pStyle w:val="ListParagraph"/>
        <w:numPr>
          <w:ilvl w:val="0"/>
          <w:numId w:val="14"/>
        </w:numPr>
      </w:pPr>
      <w:r>
        <w:t>David Williams (Learning support)</w:t>
      </w:r>
    </w:p>
    <w:p w14:paraId="1ECA058A" w14:textId="65663426" w:rsidR="009032F2" w:rsidRPr="00671650" w:rsidRDefault="009032F2" w:rsidP="00671650">
      <w:pPr>
        <w:pStyle w:val="ListParagraph"/>
        <w:numPr>
          <w:ilvl w:val="0"/>
          <w:numId w:val="14"/>
        </w:numPr>
      </w:pPr>
      <w:r>
        <w:t xml:space="preserve">Testers </w:t>
      </w:r>
      <w:r w:rsidR="00693F3E">
        <w:t>(</w:t>
      </w:r>
      <w:r w:rsidR="00CB4F65">
        <w:t xml:space="preserve">volunteer </w:t>
      </w:r>
      <w:r w:rsidR="00FF4932">
        <w:t>foundation/</w:t>
      </w:r>
      <w:r w:rsidR="00693F3E">
        <w:t>first year UWTSD student</w:t>
      </w:r>
      <w:r w:rsidR="00CB4F65">
        <w:t>s</w:t>
      </w:r>
      <w:r w:rsidR="00693F3E">
        <w:t>)</w:t>
      </w:r>
    </w:p>
    <w:p w14:paraId="451B24E1" w14:textId="36EA5B22" w:rsidR="000F3841" w:rsidRDefault="000F3841" w:rsidP="000F3841">
      <w:pPr>
        <w:pStyle w:val="Heading4"/>
      </w:pPr>
      <w:r>
        <w:t>Labs</w:t>
      </w:r>
    </w:p>
    <w:p w14:paraId="05DED474" w14:textId="643AED83" w:rsidR="00354DC1" w:rsidRPr="00354DC1" w:rsidRDefault="00354DC1" w:rsidP="00354DC1">
      <w:r>
        <w:t>Use of resources around the university will be beneficial for completion of this project.</w:t>
      </w:r>
    </w:p>
    <w:p w14:paraId="474EE8EE" w14:textId="39B610C3" w:rsidR="000F3841" w:rsidRDefault="000F3841" w:rsidP="000F3841">
      <w:pPr>
        <w:pStyle w:val="Heading4"/>
      </w:pPr>
      <w:r>
        <w:t>Online library</w:t>
      </w:r>
      <w:r w:rsidR="00BB6077">
        <w:t xml:space="preserve"> and tutorials</w:t>
      </w:r>
    </w:p>
    <w:p w14:paraId="047FCFCA" w14:textId="62457A3A" w:rsidR="000F3841" w:rsidRDefault="00BB6077" w:rsidP="00693F3E">
      <w:pPr>
        <w:pStyle w:val="ListParagraph"/>
        <w:numPr>
          <w:ilvl w:val="0"/>
          <w:numId w:val="15"/>
        </w:numPr>
      </w:pPr>
      <w:r>
        <w:t>Stack overflow</w:t>
      </w:r>
    </w:p>
    <w:p w14:paraId="239E83C6" w14:textId="1E6EE18F" w:rsidR="00BB6077" w:rsidRDefault="00BB6077" w:rsidP="00693F3E">
      <w:pPr>
        <w:pStyle w:val="ListParagraph"/>
        <w:numPr>
          <w:ilvl w:val="0"/>
          <w:numId w:val="15"/>
        </w:numPr>
      </w:pPr>
      <w:r>
        <w:t>UWTSD library</w:t>
      </w:r>
    </w:p>
    <w:p w14:paraId="1ECFE04D" w14:textId="56DB3257" w:rsidR="00BB6077" w:rsidRDefault="00F94E96" w:rsidP="00693F3E">
      <w:pPr>
        <w:pStyle w:val="ListParagraph"/>
        <w:numPr>
          <w:ilvl w:val="0"/>
          <w:numId w:val="15"/>
        </w:numPr>
      </w:pPr>
      <w:r>
        <w:t>Semantic scholar</w:t>
      </w:r>
    </w:p>
    <w:p w14:paraId="10DDDE53" w14:textId="3FC8DC40" w:rsidR="00F94E96" w:rsidRDefault="00F94E96" w:rsidP="00693F3E">
      <w:pPr>
        <w:pStyle w:val="ListParagraph"/>
        <w:numPr>
          <w:ilvl w:val="0"/>
          <w:numId w:val="15"/>
        </w:numPr>
      </w:pPr>
      <w:r>
        <w:t>IEEE library</w:t>
      </w:r>
    </w:p>
    <w:p w14:paraId="05C5D518" w14:textId="7C4DC7F0" w:rsidR="00866970" w:rsidRPr="00866970" w:rsidRDefault="008C329F" w:rsidP="00866970">
      <w:pPr>
        <w:pStyle w:val="ListParagraph"/>
        <w:numPr>
          <w:ilvl w:val="0"/>
          <w:numId w:val="15"/>
        </w:numPr>
      </w:pPr>
      <w:r>
        <w:t>ACM library</w:t>
      </w:r>
      <w:r w:rsidR="00866970">
        <w:br w:type="page"/>
      </w:r>
    </w:p>
    <w:p w14:paraId="7ECD5E07" w14:textId="77777777" w:rsidR="00160F6E" w:rsidRDefault="00160F6E" w:rsidP="005E2F5D">
      <w:pPr>
        <w:pStyle w:val="Heading2"/>
        <w:sectPr w:rsidR="00160F6E">
          <w:footerReference w:type="default" r:id="rId13"/>
          <w:pgSz w:w="11906" w:h="16838"/>
          <w:pgMar w:top="1440" w:right="1440" w:bottom="1440" w:left="1440" w:header="708" w:footer="708" w:gutter="0"/>
          <w:cols w:space="708"/>
          <w:docGrid w:linePitch="360"/>
        </w:sectPr>
      </w:pPr>
    </w:p>
    <w:p w14:paraId="66ED2CF4" w14:textId="4B68EBE7" w:rsidR="005E2F5D" w:rsidRDefault="00843F22" w:rsidP="005E2F5D">
      <w:pPr>
        <w:pStyle w:val="Heading2"/>
      </w:pPr>
      <w:bookmarkStart w:id="39" w:name="_Toc117161434"/>
      <w:r>
        <w:lastRenderedPageBreak/>
        <w:t>5</w:t>
      </w:r>
      <w:r w:rsidR="005E2F5D">
        <w:t>.2</w:t>
      </w:r>
      <w:r w:rsidR="00131F4C">
        <w:t>.</w:t>
      </w:r>
      <w:r w:rsidR="005E2F5D">
        <w:t xml:space="preserve"> </w:t>
      </w:r>
      <w:r w:rsidR="00B8459B">
        <w:t>Planning</w:t>
      </w:r>
      <w:r w:rsidR="005E2F5D">
        <w:t xml:space="preserve"> Chart</w:t>
      </w:r>
      <w:bookmarkEnd w:id="39"/>
    </w:p>
    <w:p w14:paraId="18F07122" w14:textId="6F90761D" w:rsidR="00A21409" w:rsidRDefault="00E10561" w:rsidP="006705C6">
      <w:r>
        <w:rPr>
          <w:noProof/>
        </w:rPr>
        <w:drawing>
          <wp:inline distT="0" distB="0" distL="0" distR="0" wp14:anchorId="1410353E" wp14:editId="38C773F2">
            <wp:extent cx="8863330" cy="4469338"/>
            <wp:effectExtent l="0" t="0" r="0" b="762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rotWithShape="1">
                    <a:blip r:embed="rId14"/>
                    <a:srcRect t="10351"/>
                    <a:stretch/>
                  </pic:blipFill>
                  <pic:spPr bwMode="auto">
                    <a:xfrm>
                      <a:off x="0" y="0"/>
                      <a:ext cx="8863330" cy="4469338"/>
                    </a:xfrm>
                    <a:prstGeom prst="rect">
                      <a:avLst/>
                    </a:prstGeom>
                    <a:ln>
                      <a:noFill/>
                    </a:ln>
                    <a:extLst>
                      <a:ext uri="{53640926-AAD7-44D8-BBD7-CCE9431645EC}">
                        <a14:shadowObscured xmlns:a14="http://schemas.microsoft.com/office/drawing/2010/main"/>
                      </a:ext>
                    </a:extLst>
                  </pic:spPr>
                </pic:pic>
              </a:graphicData>
            </a:graphic>
          </wp:inline>
        </w:drawing>
      </w:r>
    </w:p>
    <w:p w14:paraId="7D3D0033" w14:textId="41AFAE72" w:rsidR="00A21409" w:rsidRDefault="00A21409" w:rsidP="00A21409">
      <w:pPr>
        <w:pStyle w:val="Caption"/>
      </w:pPr>
      <w:bookmarkStart w:id="40" w:name="_Toc117161438"/>
      <w:r>
        <w:t xml:space="preserve">Figure </w:t>
      </w:r>
      <w:r>
        <w:fldChar w:fldCharType="begin"/>
      </w:r>
      <w:r>
        <w:instrText>SEQ Figure \* ARABIC</w:instrText>
      </w:r>
      <w:r>
        <w:fldChar w:fldCharType="separate"/>
      </w:r>
      <w:r w:rsidR="0021616B">
        <w:rPr>
          <w:noProof/>
        </w:rPr>
        <w:t>4</w:t>
      </w:r>
      <w:r>
        <w:fldChar w:fldCharType="end"/>
      </w:r>
      <w:r>
        <w:t xml:space="preserve">: </w:t>
      </w:r>
      <w:sdt>
        <w:sdtPr>
          <w:id w:val="178778071"/>
          <w:citation/>
        </w:sdtPr>
        <w:sdtEndPr/>
        <w:sdtContent>
          <w:r w:rsidR="006D575F">
            <w:fldChar w:fldCharType="begin"/>
          </w:r>
          <w:r w:rsidR="006D575F">
            <w:instrText xml:space="preserve"> CITATION Tay22 \l 2057 </w:instrText>
          </w:r>
          <w:r w:rsidR="006D575F">
            <w:fldChar w:fldCharType="separate"/>
          </w:r>
          <w:r w:rsidR="006D575F" w:rsidRPr="00294976">
            <w:rPr>
              <w:noProof/>
            </w:rPr>
            <w:t>[27]</w:t>
          </w:r>
          <w:r w:rsidR="006D575F">
            <w:fldChar w:fldCharType="end"/>
          </w:r>
        </w:sdtContent>
      </w:sdt>
      <w:r w:rsidR="006D575F">
        <w:t xml:space="preserve"> </w:t>
      </w:r>
      <w:r>
        <w:t>Gantt Chart</w:t>
      </w:r>
      <w:bookmarkEnd w:id="40"/>
      <w:r>
        <w:t xml:space="preserve"> </w:t>
      </w:r>
    </w:p>
    <w:p w14:paraId="47D3202F" w14:textId="0F5A0688" w:rsidR="0077334F" w:rsidRDefault="00B6482C" w:rsidP="006705C6">
      <w:hyperlink r:id="rId15" w:anchor="doc=svvBLbnNpCBfzGPkLlGC" w:history="1">
        <w:r w:rsidR="0077334F" w:rsidRPr="0029536C">
          <w:rPr>
            <w:rStyle w:val="Hyperlink"/>
          </w:rPr>
          <w:t>https://plan.tomsplanner.com/#doc=svvBLbnNpCBfzGPkLlGC</w:t>
        </w:r>
      </w:hyperlink>
    </w:p>
    <w:p w14:paraId="1070E3A0" w14:textId="7CBF5574" w:rsidR="005E2F5D" w:rsidRDefault="00A21409">
      <w:pPr>
        <w:rPr>
          <w:rFonts w:asciiTheme="majorHAnsi" w:eastAsiaTheme="majorEastAsia" w:hAnsiTheme="majorHAnsi" w:cstheme="majorBidi"/>
          <w:color w:val="2E74B5" w:themeColor="accent1" w:themeShade="BF"/>
          <w:sz w:val="32"/>
          <w:szCs w:val="32"/>
        </w:rPr>
      </w:pPr>
      <w:r>
        <w:t xml:space="preserve">This is a projected view of the </w:t>
      </w:r>
      <w:r w:rsidR="00930F01">
        <w:t>project;</w:t>
      </w:r>
      <w:r>
        <w:t xml:space="preserve"> a more detailed </w:t>
      </w:r>
      <w:r w:rsidR="00E412C6">
        <w:t>breakdown</w:t>
      </w:r>
      <w:r>
        <w:t xml:space="preserve"> of the project will be included as part of the major project documentation.</w:t>
      </w:r>
      <w:r w:rsidR="005E2F5D">
        <w:br w:type="page"/>
      </w:r>
    </w:p>
    <w:p w14:paraId="0C278F19" w14:textId="77777777" w:rsidR="00160F6E" w:rsidRDefault="00160F6E">
      <w:pPr>
        <w:pStyle w:val="Heading1"/>
        <w:rPr>
          <w:rFonts w:asciiTheme="minorHAnsi" w:eastAsiaTheme="minorHAnsi" w:hAnsiTheme="minorHAnsi" w:cstheme="minorBidi"/>
          <w:color w:val="auto"/>
          <w:sz w:val="22"/>
          <w:szCs w:val="22"/>
        </w:rPr>
        <w:sectPr w:rsidR="00160F6E" w:rsidSect="00160F6E">
          <w:pgSz w:w="16838" w:h="11906" w:orient="landscape"/>
          <w:pgMar w:top="1440" w:right="1440" w:bottom="1440" w:left="1440" w:header="709" w:footer="709" w:gutter="0"/>
          <w:cols w:space="708"/>
          <w:docGrid w:linePitch="360"/>
        </w:sectPr>
      </w:pPr>
    </w:p>
    <w:bookmarkStart w:id="41" w:name="_Toc117161435" w:displacedByCustomXml="next"/>
    <w:sdt>
      <w:sdtPr>
        <w:rPr>
          <w:rFonts w:asciiTheme="minorHAnsi" w:eastAsiaTheme="minorHAnsi" w:hAnsiTheme="minorHAnsi" w:cstheme="minorBidi"/>
          <w:color w:val="auto"/>
          <w:sz w:val="22"/>
          <w:szCs w:val="22"/>
        </w:rPr>
        <w:id w:val="-566963589"/>
        <w:docPartObj>
          <w:docPartGallery w:val="Bibliographies"/>
          <w:docPartUnique/>
        </w:docPartObj>
      </w:sdtPr>
      <w:sdtEndPr/>
      <w:sdtContent>
        <w:p w14:paraId="1C027E9D" w14:textId="2BDA53A8" w:rsidR="00EF2D84" w:rsidRDefault="009D566B">
          <w:pPr>
            <w:pStyle w:val="Heading1"/>
          </w:pPr>
          <w:r w:rsidRPr="009D566B">
            <w:t>6</w:t>
          </w:r>
          <w:r w:rsidR="004F675A">
            <w:t>.</w:t>
          </w:r>
          <w:r w:rsidRPr="009D566B">
            <w:t xml:space="preserve"> </w:t>
          </w:r>
          <w:r w:rsidR="00EF2D84">
            <w:t>Bibliography</w:t>
          </w:r>
          <w:bookmarkEnd w:id="41"/>
        </w:p>
        <w:sdt>
          <w:sdtPr>
            <w:id w:val="111145805"/>
            <w:bibliography/>
          </w:sdtPr>
          <w:sdtEndPr/>
          <w:sdtContent>
            <w:p w14:paraId="381B17B4" w14:textId="77777777" w:rsidR="00294976" w:rsidRPr="00294976" w:rsidRDefault="00EF2D84" w:rsidP="00930F01">
              <w:pPr>
                <w:rPr>
                  <w:noProof/>
                  <w:sz w:val="20"/>
                  <w:szCs w:val="20"/>
                </w:rPr>
              </w:pPr>
              <w:r w:rsidRPr="00294976">
                <w:rPr>
                  <w:sz w:val="20"/>
                  <w:szCs w:val="20"/>
                </w:rPr>
                <w:fldChar w:fldCharType="begin"/>
              </w:r>
              <w:r w:rsidRPr="00294976">
                <w:rPr>
                  <w:sz w:val="20"/>
                  <w:szCs w:val="20"/>
                </w:rPr>
                <w:instrText>BIBLIOGRAPHY</w:instrText>
              </w:r>
              <w:r w:rsidRPr="00294976">
                <w:rPr>
                  <w:sz w:val="20"/>
                  <w:szCs w:val="20"/>
                </w:rPr>
                <w:fldChar w:fldCharType="separate"/>
              </w:r>
            </w:p>
            <w:tbl>
              <w:tblPr>
                <w:tblW w:w="9071"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454"/>
                <w:gridCol w:w="8617"/>
              </w:tblGrid>
              <w:tr w:rsidR="00294976" w:rsidRPr="00294976" w14:paraId="2EC2441C" w14:textId="77777777" w:rsidTr="00294976">
                <w:trPr>
                  <w:divId w:val="315963444"/>
                  <w:tblCellSpacing w:w="15" w:type="dxa"/>
                </w:trPr>
                <w:tc>
                  <w:tcPr>
                    <w:tcW w:w="409" w:type="dxa"/>
                    <w:hideMark/>
                  </w:tcPr>
                  <w:p w14:paraId="4A33BA1C" w14:textId="4BA94724" w:rsidR="00294976" w:rsidRPr="00294976" w:rsidRDefault="00294976">
                    <w:pPr>
                      <w:pStyle w:val="Bibliography"/>
                      <w:rPr>
                        <w:noProof/>
                      </w:rPr>
                    </w:pPr>
                    <w:r w:rsidRPr="00294976">
                      <w:rPr>
                        <w:noProof/>
                        <w:sz w:val="20"/>
                        <w:szCs w:val="20"/>
                      </w:rPr>
                      <w:t xml:space="preserve">[1] </w:t>
                    </w:r>
                  </w:p>
                </w:tc>
                <w:tc>
                  <w:tcPr>
                    <w:tcW w:w="8572" w:type="dxa"/>
                    <w:hideMark/>
                  </w:tcPr>
                  <w:p w14:paraId="3D778F53" w14:textId="77777777" w:rsidR="00294976" w:rsidRPr="00294976" w:rsidRDefault="00294976">
                    <w:pPr>
                      <w:pStyle w:val="Bibliography"/>
                      <w:rPr>
                        <w:noProof/>
                        <w:sz w:val="20"/>
                        <w:szCs w:val="20"/>
                      </w:rPr>
                    </w:pPr>
                    <w:r w:rsidRPr="00294976">
                      <w:rPr>
                        <w:noProof/>
                        <w:sz w:val="20"/>
                        <w:szCs w:val="20"/>
                      </w:rPr>
                      <w:t>T. Hodges, “Change Makers Assignment 2,” UWTSD, Swansea, 2022.</w:t>
                    </w:r>
                  </w:p>
                </w:tc>
              </w:tr>
              <w:tr w:rsidR="00294976" w:rsidRPr="00294976" w14:paraId="664A9FD2" w14:textId="77777777" w:rsidTr="00294976">
                <w:trPr>
                  <w:divId w:val="315963444"/>
                  <w:tblCellSpacing w:w="15" w:type="dxa"/>
                </w:trPr>
                <w:tc>
                  <w:tcPr>
                    <w:tcW w:w="409" w:type="dxa"/>
                    <w:hideMark/>
                  </w:tcPr>
                  <w:p w14:paraId="6DBBC1A8" w14:textId="77777777" w:rsidR="00294976" w:rsidRPr="00294976" w:rsidRDefault="00294976">
                    <w:pPr>
                      <w:pStyle w:val="Bibliography"/>
                      <w:rPr>
                        <w:noProof/>
                        <w:sz w:val="20"/>
                        <w:szCs w:val="20"/>
                      </w:rPr>
                    </w:pPr>
                    <w:r w:rsidRPr="00294976">
                      <w:rPr>
                        <w:noProof/>
                        <w:sz w:val="20"/>
                        <w:szCs w:val="20"/>
                      </w:rPr>
                      <w:t xml:space="preserve">[2] </w:t>
                    </w:r>
                  </w:p>
                </w:tc>
                <w:tc>
                  <w:tcPr>
                    <w:tcW w:w="8572" w:type="dxa"/>
                    <w:hideMark/>
                  </w:tcPr>
                  <w:p w14:paraId="570141EA" w14:textId="77777777" w:rsidR="00294976" w:rsidRPr="00294976" w:rsidRDefault="00294976">
                    <w:pPr>
                      <w:pStyle w:val="Bibliography"/>
                      <w:rPr>
                        <w:noProof/>
                        <w:sz w:val="20"/>
                        <w:szCs w:val="20"/>
                      </w:rPr>
                    </w:pPr>
                    <w:r w:rsidRPr="00294976">
                      <w:rPr>
                        <w:noProof/>
                        <w:sz w:val="20"/>
                        <w:szCs w:val="20"/>
                      </w:rPr>
                      <w:t>V. Romei, “Lack of women ‘Stem’ students has led to gender ‘digital divide,” FT.Com, London, 2018.</w:t>
                    </w:r>
                  </w:p>
                </w:tc>
              </w:tr>
              <w:tr w:rsidR="00294976" w:rsidRPr="00294976" w14:paraId="5302ABB9" w14:textId="77777777" w:rsidTr="00294976">
                <w:trPr>
                  <w:divId w:val="315963444"/>
                  <w:tblCellSpacing w:w="15" w:type="dxa"/>
                </w:trPr>
                <w:tc>
                  <w:tcPr>
                    <w:tcW w:w="409" w:type="dxa"/>
                    <w:hideMark/>
                  </w:tcPr>
                  <w:p w14:paraId="57E2381E" w14:textId="77777777" w:rsidR="00294976" w:rsidRPr="00294976" w:rsidRDefault="00294976">
                    <w:pPr>
                      <w:pStyle w:val="Bibliography"/>
                      <w:rPr>
                        <w:noProof/>
                        <w:sz w:val="20"/>
                        <w:szCs w:val="20"/>
                      </w:rPr>
                    </w:pPr>
                    <w:r w:rsidRPr="00294976">
                      <w:rPr>
                        <w:noProof/>
                        <w:sz w:val="20"/>
                        <w:szCs w:val="20"/>
                      </w:rPr>
                      <w:t xml:space="preserve">[3] </w:t>
                    </w:r>
                  </w:p>
                </w:tc>
                <w:tc>
                  <w:tcPr>
                    <w:tcW w:w="8572" w:type="dxa"/>
                    <w:hideMark/>
                  </w:tcPr>
                  <w:p w14:paraId="1C8FC844" w14:textId="77777777" w:rsidR="00294976" w:rsidRPr="00294976" w:rsidRDefault="00294976">
                    <w:pPr>
                      <w:pStyle w:val="Bibliography"/>
                      <w:rPr>
                        <w:noProof/>
                        <w:sz w:val="20"/>
                        <w:szCs w:val="20"/>
                      </w:rPr>
                    </w:pPr>
                    <w:r w:rsidRPr="00294976">
                      <w:rPr>
                        <w:noProof/>
                        <w:sz w:val="20"/>
                        <w:szCs w:val="20"/>
                      </w:rPr>
                      <w:t xml:space="preserve">T. J. D. L. G. M. B. K. M. D. D. N. Beede, “Women in STEM: A Gender Gap to Innovation,” </w:t>
                    </w:r>
                    <w:r w:rsidRPr="00294976">
                      <w:rPr>
                        <w:i/>
                        <w:iCs/>
                        <w:noProof/>
                        <w:sz w:val="20"/>
                        <w:szCs w:val="20"/>
                      </w:rPr>
                      <w:t xml:space="preserve">Sexuality &amp; Gender Studies eJournal, </w:t>
                    </w:r>
                    <w:r w:rsidRPr="00294976">
                      <w:rPr>
                        <w:noProof/>
                        <w:sz w:val="20"/>
                        <w:szCs w:val="20"/>
                      </w:rPr>
                      <w:t xml:space="preserve">2011. </w:t>
                    </w:r>
                  </w:p>
                </w:tc>
              </w:tr>
              <w:tr w:rsidR="00294976" w:rsidRPr="00294976" w14:paraId="1127CDDE" w14:textId="77777777" w:rsidTr="00294976">
                <w:trPr>
                  <w:divId w:val="315963444"/>
                  <w:tblCellSpacing w:w="15" w:type="dxa"/>
                </w:trPr>
                <w:tc>
                  <w:tcPr>
                    <w:tcW w:w="409" w:type="dxa"/>
                    <w:hideMark/>
                  </w:tcPr>
                  <w:p w14:paraId="2882BBF0" w14:textId="77777777" w:rsidR="00294976" w:rsidRPr="00294976" w:rsidRDefault="00294976">
                    <w:pPr>
                      <w:pStyle w:val="Bibliography"/>
                      <w:rPr>
                        <w:noProof/>
                        <w:sz w:val="20"/>
                        <w:szCs w:val="20"/>
                      </w:rPr>
                    </w:pPr>
                    <w:r w:rsidRPr="00294976">
                      <w:rPr>
                        <w:noProof/>
                        <w:sz w:val="20"/>
                        <w:szCs w:val="20"/>
                      </w:rPr>
                      <w:t xml:space="preserve">[4] </w:t>
                    </w:r>
                  </w:p>
                </w:tc>
                <w:tc>
                  <w:tcPr>
                    <w:tcW w:w="8572" w:type="dxa"/>
                    <w:hideMark/>
                  </w:tcPr>
                  <w:p w14:paraId="3A70B6F6" w14:textId="77777777" w:rsidR="00294976" w:rsidRPr="00294976" w:rsidRDefault="00294976">
                    <w:pPr>
                      <w:pStyle w:val="Bibliography"/>
                      <w:rPr>
                        <w:noProof/>
                        <w:sz w:val="20"/>
                        <w:szCs w:val="20"/>
                      </w:rPr>
                    </w:pPr>
                    <w:r w:rsidRPr="00294976">
                      <w:rPr>
                        <w:noProof/>
                        <w:sz w:val="20"/>
                        <w:szCs w:val="20"/>
                      </w:rPr>
                      <w:t xml:space="preserve">Anonymous, “RUNNING HEAD: LACK OF WOMEN IN STEM: COMPETENCE OR CONFIDENCE UNIVERSITY OF EDINBURGH Lack of Women in STEM: Competence or Confidence? An Examination into Gender Differences in Ability and Attitudes at Primary School Level.,” 2017. </w:t>
                    </w:r>
                  </w:p>
                </w:tc>
              </w:tr>
              <w:tr w:rsidR="00294976" w:rsidRPr="00294976" w14:paraId="3DFE19C4" w14:textId="77777777" w:rsidTr="00294976">
                <w:trPr>
                  <w:divId w:val="315963444"/>
                  <w:tblCellSpacing w:w="15" w:type="dxa"/>
                </w:trPr>
                <w:tc>
                  <w:tcPr>
                    <w:tcW w:w="409" w:type="dxa"/>
                    <w:hideMark/>
                  </w:tcPr>
                  <w:p w14:paraId="3F11709A" w14:textId="77777777" w:rsidR="00294976" w:rsidRPr="00294976" w:rsidRDefault="00294976">
                    <w:pPr>
                      <w:pStyle w:val="Bibliography"/>
                      <w:rPr>
                        <w:noProof/>
                        <w:sz w:val="20"/>
                        <w:szCs w:val="20"/>
                      </w:rPr>
                    </w:pPr>
                    <w:r w:rsidRPr="00294976">
                      <w:rPr>
                        <w:noProof/>
                        <w:sz w:val="20"/>
                        <w:szCs w:val="20"/>
                      </w:rPr>
                      <w:t xml:space="preserve">[5] </w:t>
                    </w:r>
                  </w:p>
                </w:tc>
                <w:tc>
                  <w:tcPr>
                    <w:tcW w:w="8572" w:type="dxa"/>
                    <w:hideMark/>
                  </w:tcPr>
                  <w:p w14:paraId="1B198B34" w14:textId="77777777" w:rsidR="00294976" w:rsidRPr="00294976" w:rsidRDefault="00294976">
                    <w:pPr>
                      <w:pStyle w:val="Bibliography"/>
                      <w:rPr>
                        <w:noProof/>
                        <w:sz w:val="20"/>
                        <w:szCs w:val="20"/>
                      </w:rPr>
                    </w:pPr>
                    <w:r w:rsidRPr="00294976">
                      <w:rPr>
                        <w:noProof/>
                        <w:sz w:val="20"/>
                        <w:szCs w:val="20"/>
                      </w:rPr>
                      <w:t>UWTSD, “Undergraduate Bursaries,” UWTSD, 2022. [Online]. Available: https://www.uwtsd.ac.uk/bursaries/undergraduate/. [Accessed 17 October 2022].</w:t>
                    </w:r>
                  </w:p>
                </w:tc>
              </w:tr>
              <w:tr w:rsidR="00294976" w:rsidRPr="00294976" w14:paraId="18895B4A" w14:textId="77777777" w:rsidTr="00294976">
                <w:trPr>
                  <w:divId w:val="315963444"/>
                  <w:tblCellSpacing w:w="15" w:type="dxa"/>
                </w:trPr>
                <w:tc>
                  <w:tcPr>
                    <w:tcW w:w="409" w:type="dxa"/>
                    <w:hideMark/>
                  </w:tcPr>
                  <w:p w14:paraId="582F3FCE" w14:textId="77777777" w:rsidR="00294976" w:rsidRPr="00294976" w:rsidRDefault="00294976">
                    <w:pPr>
                      <w:pStyle w:val="Bibliography"/>
                      <w:rPr>
                        <w:noProof/>
                        <w:sz w:val="20"/>
                        <w:szCs w:val="20"/>
                      </w:rPr>
                    </w:pPr>
                    <w:r w:rsidRPr="00294976">
                      <w:rPr>
                        <w:noProof/>
                        <w:sz w:val="20"/>
                        <w:szCs w:val="20"/>
                      </w:rPr>
                      <w:t xml:space="preserve">[6] </w:t>
                    </w:r>
                  </w:p>
                </w:tc>
                <w:tc>
                  <w:tcPr>
                    <w:tcW w:w="8572" w:type="dxa"/>
                    <w:hideMark/>
                  </w:tcPr>
                  <w:p w14:paraId="27AFA63E" w14:textId="77777777" w:rsidR="00294976" w:rsidRPr="00294976" w:rsidRDefault="00294976">
                    <w:pPr>
                      <w:pStyle w:val="Bibliography"/>
                      <w:rPr>
                        <w:noProof/>
                        <w:sz w:val="20"/>
                        <w:szCs w:val="20"/>
                      </w:rPr>
                    </w:pPr>
                    <w:r w:rsidRPr="00294976">
                      <w:rPr>
                        <w:noProof/>
                        <w:sz w:val="20"/>
                        <w:szCs w:val="20"/>
                      </w:rPr>
                      <w:t>G. Vina, “English adults struggle with basic maths,” FT.Com, London, 2016.</w:t>
                    </w:r>
                  </w:p>
                </w:tc>
              </w:tr>
              <w:tr w:rsidR="00294976" w:rsidRPr="00294976" w14:paraId="590BA0F7" w14:textId="77777777" w:rsidTr="00294976">
                <w:trPr>
                  <w:divId w:val="315963444"/>
                  <w:tblCellSpacing w:w="15" w:type="dxa"/>
                </w:trPr>
                <w:tc>
                  <w:tcPr>
                    <w:tcW w:w="409" w:type="dxa"/>
                    <w:hideMark/>
                  </w:tcPr>
                  <w:p w14:paraId="687FD34A" w14:textId="77777777" w:rsidR="00294976" w:rsidRPr="00294976" w:rsidRDefault="00294976">
                    <w:pPr>
                      <w:pStyle w:val="Bibliography"/>
                      <w:rPr>
                        <w:noProof/>
                        <w:sz w:val="20"/>
                        <w:szCs w:val="20"/>
                      </w:rPr>
                    </w:pPr>
                    <w:r w:rsidRPr="00294976">
                      <w:rPr>
                        <w:noProof/>
                        <w:sz w:val="20"/>
                        <w:szCs w:val="20"/>
                      </w:rPr>
                      <w:t xml:space="preserve">[7] </w:t>
                    </w:r>
                  </w:p>
                </w:tc>
                <w:tc>
                  <w:tcPr>
                    <w:tcW w:w="8572" w:type="dxa"/>
                    <w:hideMark/>
                  </w:tcPr>
                  <w:p w14:paraId="0AD99A93" w14:textId="77777777" w:rsidR="00294976" w:rsidRPr="00294976" w:rsidRDefault="00294976">
                    <w:pPr>
                      <w:pStyle w:val="Bibliography"/>
                      <w:rPr>
                        <w:noProof/>
                        <w:sz w:val="20"/>
                        <w:szCs w:val="20"/>
                      </w:rPr>
                    </w:pPr>
                    <w:r w:rsidRPr="00294976">
                      <w:rPr>
                        <w:noProof/>
                        <w:sz w:val="20"/>
                        <w:szCs w:val="20"/>
                      </w:rPr>
                      <w:t xml:space="preserve">J. B. Herts, “Adult Math Anxiety: Relation to Math Performance and Adult/Child Math Interactions,” Chicago , 2020. </w:t>
                    </w:r>
                  </w:p>
                </w:tc>
              </w:tr>
              <w:tr w:rsidR="00294976" w:rsidRPr="00294976" w14:paraId="2F8493C2" w14:textId="77777777" w:rsidTr="00294976">
                <w:trPr>
                  <w:divId w:val="315963444"/>
                  <w:tblCellSpacing w:w="15" w:type="dxa"/>
                </w:trPr>
                <w:tc>
                  <w:tcPr>
                    <w:tcW w:w="409" w:type="dxa"/>
                    <w:hideMark/>
                  </w:tcPr>
                  <w:p w14:paraId="2E2AF9F9" w14:textId="77777777" w:rsidR="00294976" w:rsidRPr="00294976" w:rsidRDefault="00294976">
                    <w:pPr>
                      <w:pStyle w:val="Bibliography"/>
                      <w:rPr>
                        <w:noProof/>
                        <w:sz w:val="20"/>
                        <w:szCs w:val="20"/>
                      </w:rPr>
                    </w:pPr>
                    <w:r w:rsidRPr="00294976">
                      <w:rPr>
                        <w:noProof/>
                        <w:sz w:val="20"/>
                        <w:szCs w:val="20"/>
                      </w:rPr>
                      <w:t xml:space="preserve">[8] </w:t>
                    </w:r>
                  </w:p>
                </w:tc>
                <w:tc>
                  <w:tcPr>
                    <w:tcW w:w="8572" w:type="dxa"/>
                    <w:hideMark/>
                  </w:tcPr>
                  <w:p w14:paraId="41C4A1EB" w14:textId="77777777" w:rsidR="00294976" w:rsidRPr="00294976" w:rsidRDefault="00294976">
                    <w:pPr>
                      <w:pStyle w:val="Bibliography"/>
                      <w:rPr>
                        <w:noProof/>
                        <w:sz w:val="20"/>
                        <w:szCs w:val="20"/>
                      </w:rPr>
                    </w:pPr>
                    <w:r w:rsidRPr="00294976">
                      <w:rPr>
                        <w:noProof/>
                        <w:sz w:val="20"/>
                        <w:szCs w:val="20"/>
                      </w:rPr>
                      <w:t xml:space="preserve">S. L. B. E. A. Maloney, “Math anxiety: who has it, why it develops, and how to,” </w:t>
                    </w:r>
                    <w:r w:rsidRPr="00294976">
                      <w:rPr>
                        <w:i/>
                        <w:iCs/>
                        <w:noProof/>
                        <w:sz w:val="20"/>
                        <w:szCs w:val="20"/>
                      </w:rPr>
                      <w:t xml:space="preserve">Trends in Cognitive Sciences, </w:t>
                    </w:r>
                    <w:r w:rsidRPr="00294976">
                      <w:rPr>
                        <w:noProof/>
                        <w:sz w:val="20"/>
                        <w:szCs w:val="20"/>
                      </w:rPr>
                      <w:t xml:space="preserve">vol. 16, no. 8, pp. 404-406, 2012. </w:t>
                    </w:r>
                  </w:p>
                </w:tc>
              </w:tr>
              <w:tr w:rsidR="00294976" w:rsidRPr="00294976" w14:paraId="056F61AA" w14:textId="77777777" w:rsidTr="00294976">
                <w:trPr>
                  <w:divId w:val="315963444"/>
                  <w:tblCellSpacing w:w="15" w:type="dxa"/>
                </w:trPr>
                <w:tc>
                  <w:tcPr>
                    <w:tcW w:w="409" w:type="dxa"/>
                    <w:hideMark/>
                  </w:tcPr>
                  <w:p w14:paraId="0C2535B9" w14:textId="77777777" w:rsidR="00294976" w:rsidRPr="00294976" w:rsidRDefault="00294976">
                    <w:pPr>
                      <w:pStyle w:val="Bibliography"/>
                      <w:rPr>
                        <w:noProof/>
                        <w:sz w:val="20"/>
                        <w:szCs w:val="20"/>
                      </w:rPr>
                    </w:pPr>
                    <w:r w:rsidRPr="00294976">
                      <w:rPr>
                        <w:noProof/>
                        <w:sz w:val="20"/>
                        <w:szCs w:val="20"/>
                      </w:rPr>
                      <w:t xml:space="preserve">[9] </w:t>
                    </w:r>
                  </w:p>
                </w:tc>
                <w:tc>
                  <w:tcPr>
                    <w:tcW w:w="8572" w:type="dxa"/>
                    <w:hideMark/>
                  </w:tcPr>
                  <w:p w14:paraId="0A8AAF2F" w14:textId="77777777" w:rsidR="00294976" w:rsidRPr="00294976" w:rsidRDefault="00294976">
                    <w:pPr>
                      <w:pStyle w:val="Bibliography"/>
                      <w:rPr>
                        <w:noProof/>
                        <w:sz w:val="20"/>
                        <w:szCs w:val="20"/>
                      </w:rPr>
                    </w:pPr>
                    <w:r w:rsidRPr="00294976">
                      <w:rPr>
                        <w:noProof/>
                        <w:sz w:val="20"/>
                        <w:szCs w:val="20"/>
                      </w:rPr>
                      <w:t>The British Dyslexia Association, “Dyscalculia,” The British Dyslexia Association, 2021. [Online]. Available: https://www.bdadyslexia.org.uk/dyscalculia#:~:text=What%20is%20Dyscalculia%3F,across%20all%20ages%20and%20abilities.. [Accessed 17 October 2022].</w:t>
                    </w:r>
                  </w:p>
                </w:tc>
              </w:tr>
              <w:tr w:rsidR="00294976" w:rsidRPr="00294976" w14:paraId="015E56F4" w14:textId="77777777" w:rsidTr="00294976">
                <w:trPr>
                  <w:divId w:val="315963444"/>
                  <w:tblCellSpacing w:w="15" w:type="dxa"/>
                </w:trPr>
                <w:tc>
                  <w:tcPr>
                    <w:tcW w:w="409" w:type="dxa"/>
                    <w:hideMark/>
                  </w:tcPr>
                  <w:p w14:paraId="1D026418" w14:textId="77777777" w:rsidR="00294976" w:rsidRPr="00294976" w:rsidRDefault="00294976">
                    <w:pPr>
                      <w:pStyle w:val="Bibliography"/>
                      <w:rPr>
                        <w:noProof/>
                        <w:sz w:val="20"/>
                        <w:szCs w:val="20"/>
                      </w:rPr>
                    </w:pPr>
                    <w:r w:rsidRPr="00294976">
                      <w:rPr>
                        <w:noProof/>
                        <w:sz w:val="20"/>
                        <w:szCs w:val="20"/>
                      </w:rPr>
                      <w:t xml:space="preserve">[10] </w:t>
                    </w:r>
                  </w:p>
                </w:tc>
                <w:tc>
                  <w:tcPr>
                    <w:tcW w:w="8572" w:type="dxa"/>
                    <w:hideMark/>
                  </w:tcPr>
                  <w:p w14:paraId="7FC69C12" w14:textId="77777777" w:rsidR="00294976" w:rsidRPr="00294976" w:rsidRDefault="00294976">
                    <w:pPr>
                      <w:pStyle w:val="Bibliography"/>
                      <w:rPr>
                        <w:noProof/>
                        <w:sz w:val="20"/>
                        <w:szCs w:val="20"/>
                      </w:rPr>
                    </w:pPr>
                    <w:r w:rsidRPr="00294976">
                      <w:rPr>
                        <w:noProof/>
                        <w:sz w:val="20"/>
                        <w:szCs w:val="20"/>
                      </w:rPr>
                      <w:t>M. H. C. F. B. Kennedy, “Half of Americans think young people don’t pursue STEM because it is too hard,” Pew Research Centre, 2018.</w:t>
                    </w:r>
                  </w:p>
                </w:tc>
              </w:tr>
              <w:tr w:rsidR="00294976" w:rsidRPr="00294976" w14:paraId="2CE9659E" w14:textId="77777777" w:rsidTr="00294976">
                <w:trPr>
                  <w:divId w:val="315963444"/>
                  <w:tblCellSpacing w:w="15" w:type="dxa"/>
                </w:trPr>
                <w:tc>
                  <w:tcPr>
                    <w:tcW w:w="409" w:type="dxa"/>
                    <w:hideMark/>
                  </w:tcPr>
                  <w:p w14:paraId="1B3A7E39" w14:textId="77777777" w:rsidR="00294976" w:rsidRPr="00294976" w:rsidRDefault="00294976">
                    <w:pPr>
                      <w:pStyle w:val="Bibliography"/>
                      <w:rPr>
                        <w:noProof/>
                        <w:sz w:val="20"/>
                        <w:szCs w:val="20"/>
                      </w:rPr>
                    </w:pPr>
                    <w:r w:rsidRPr="00294976">
                      <w:rPr>
                        <w:noProof/>
                        <w:sz w:val="20"/>
                        <w:szCs w:val="20"/>
                      </w:rPr>
                      <w:t xml:space="preserve">[11] </w:t>
                    </w:r>
                  </w:p>
                </w:tc>
                <w:tc>
                  <w:tcPr>
                    <w:tcW w:w="8572" w:type="dxa"/>
                    <w:hideMark/>
                  </w:tcPr>
                  <w:p w14:paraId="2E09114C" w14:textId="77777777" w:rsidR="00294976" w:rsidRPr="00294976" w:rsidRDefault="00294976">
                    <w:pPr>
                      <w:pStyle w:val="Bibliography"/>
                      <w:rPr>
                        <w:noProof/>
                        <w:sz w:val="20"/>
                        <w:szCs w:val="20"/>
                      </w:rPr>
                    </w:pPr>
                    <w:r w:rsidRPr="00294976">
                      <w:rPr>
                        <w:noProof/>
                        <w:sz w:val="20"/>
                        <w:szCs w:val="20"/>
                      </w:rPr>
                      <w:t xml:space="preserve">G. Reid, Learning styles and inclusion, London: Paul Chapman, 2005. </w:t>
                    </w:r>
                  </w:p>
                </w:tc>
              </w:tr>
              <w:tr w:rsidR="00294976" w:rsidRPr="00294976" w14:paraId="1DF4F2C5" w14:textId="77777777" w:rsidTr="00294976">
                <w:trPr>
                  <w:divId w:val="315963444"/>
                  <w:tblCellSpacing w:w="15" w:type="dxa"/>
                </w:trPr>
                <w:tc>
                  <w:tcPr>
                    <w:tcW w:w="409" w:type="dxa"/>
                    <w:hideMark/>
                  </w:tcPr>
                  <w:p w14:paraId="10EC27CB" w14:textId="77777777" w:rsidR="00294976" w:rsidRPr="00294976" w:rsidRDefault="00294976">
                    <w:pPr>
                      <w:pStyle w:val="Bibliography"/>
                      <w:rPr>
                        <w:noProof/>
                        <w:sz w:val="20"/>
                        <w:szCs w:val="20"/>
                      </w:rPr>
                    </w:pPr>
                    <w:r w:rsidRPr="00294976">
                      <w:rPr>
                        <w:noProof/>
                        <w:sz w:val="20"/>
                        <w:szCs w:val="20"/>
                      </w:rPr>
                      <w:t xml:space="preserve">[12] </w:t>
                    </w:r>
                  </w:p>
                </w:tc>
                <w:tc>
                  <w:tcPr>
                    <w:tcW w:w="8572" w:type="dxa"/>
                    <w:hideMark/>
                  </w:tcPr>
                  <w:p w14:paraId="4EBF5A38" w14:textId="77777777" w:rsidR="00294976" w:rsidRPr="00294976" w:rsidRDefault="00294976">
                    <w:pPr>
                      <w:pStyle w:val="Bibliography"/>
                      <w:rPr>
                        <w:noProof/>
                        <w:sz w:val="20"/>
                        <w:szCs w:val="20"/>
                      </w:rPr>
                    </w:pPr>
                    <w:r w:rsidRPr="00294976">
                      <w:rPr>
                        <w:noProof/>
                        <w:sz w:val="20"/>
                        <w:szCs w:val="20"/>
                      </w:rPr>
                      <w:t xml:space="preserve">M. D. S. Y. S. W. L. Leite, “Attempted Validation of the Scores of the VARK: Learning Styles Inventory With Multitrait–Multimethod Confirmatory Factor Analysis Models,” </w:t>
                    </w:r>
                    <w:r w:rsidRPr="00294976">
                      <w:rPr>
                        <w:i/>
                        <w:iCs/>
                        <w:noProof/>
                        <w:sz w:val="20"/>
                        <w:szCs w:val="20"/>
                      </w:rPr>
                      <w:t xml:space="preserve">Educational and Psychological Measurement, </w:t>
                    </w:r>
                    <w:r w:rsidRPr="00294976">
                      <w:rPr>
                        <w:noProof/>
                        <w:sz w:val="20"/>
                        <w:szCs w:val="20"/>
                      </w:rPr>
                      <w:t xml:space="preserve">pp. 323-339, 2010. </w:t>
                    </w:r>
                  </w:p>
                </w:tc>
              </w:tr>
              <w:tr w:rsidR="00294976" w:rsidRPr="00294976" w14:paraId="6CFD3E91" w14:textId="77777777" w:rsidTr="00294976">
                <w:trPr>
                  <w:divId w:val="315963444"/>
                  <w:tblCellSpacing w:w="15" w:type="dxa"/>
                </w:trPr>
                <w:tc>
                  <w:tcPr>
                    <w:tcW w:w="409" w:type="dxa"/>
                    <w:hideMark/>
                  </w:tcPr>
                  <w:p w14:paraId="5912383F" w14:textId="77777777" w:rsidR="00294976" w:rsidRPr="00294976" w:rsidRDefault="00294976">
                    <w:pPr>
                      <w:pStyle w:val="Bibliography"/>
                      <w:rPr>
                        <w:noProof/>
                        <w:sz w:val="20"/>
                        <w:szCs w:val="20"/>
                      </w:rPr>
                    </w:pPr>
                    <w:r w:rsidRPr="00294976">
                      <w:rPr>
                        <w:noProof/>
                        <w:sz w:val="20"/>
                        <w:szCs w:val="20"/>
                      </w:rPr>
                      <w:t xml:space="preserve">[13] </w:t>
                    </w:r>
                  </w:p>
                </w:tc>
                <w:tc>
                  <w:tcPr>
                    <w:tcW w:w="8572" w:type="dxa"/>
                    <w:hideMark/>
                  </w:tcPr>
                  <w:p w14:paraId="2B04AA12" w14:textId="77777777" w:rsidR="00294976" w:rsidRPr="00294976" w:rsidRDefault="00294976">
                    <w:pPr>
                      <w:pStyle w:val="Bibliography"/>
                      <w:rPr>
                        <w:noProof/>
                        <w:sz w:val="20"/>
                        <w:szCs w:val="20"/>
                      </w:rPr>
                    </w:pPr>
                    <w:r w:rsidRPr="00294976">
                      <w:rPr>
                        <w:noProof/>
                        <w:sz w:val="20"/>
                        <w:szCs w:val="20"/>
                      </w:rPr>
                      <w:t xml:space="preserve">P. K. N. K. S. T. T. S. C. a. W. Y. L. J. A. Yeow, “Effects of Stress, Repetition, Fatigue and Work Environment on Human Error in Manufacturing Industries,” </w:t>
                    </w:r>
                    <w:r w:rsidRPr="00294976">
                      <w:rPr>
                        <w:i/>
                        <w:iCs/>
                        <w:noProof/>
                        <w:sz w:val="20"/>
                        <w:szCs w:val="20"/>
                      </w:rPr>
                      <w:t xml:space="preserve">Journal of Applied Sciences, </w:t>
                    </w:r>
                    <w:r w:rsidRPr="00294976">
                      <w:rPr>
                        <w:noProof/>
                        <w:sz w:val="20"/>
                        <w:szCs w:val="20"/>
                      </w:rPr>
                      <w:t xml:space="preserve">vol. 14, pp. 3464-3471, 2014. </w:t>
                    </w:r>
                  </w:p>
                </w:tc>
              </w:tr>
              <w:tr w:rsidR="00294976" w:rsidRPr="00294976" w14:paraId="4A6B5095" w14:textId="77777777" w:rsidTr="00294976">
                <w:trPr>
                  <w:divId w:val="315963444"/>
                  <w:tblCellSpacing w:w="15" w:type="dxa"/>
                </w:trPr>
                <w:tc>
                  <w:tcPr>
                    <w:tcW w:w="409" w:type="dxa"/>
                    <w:hideMark/>
                  </w:tcPr>
                  <w:p w14:paraId="4A562C33" w14:textId="77777777" w:rsidR="00294976" w:rsidRPr="00294976" w:rsidRDefault="00294976">
                    <w:pPr>
                      <w:pStyle w:val="Bibliography"/>
                      <w:rPr>
                        <w:noProof/>
                        <w:sz w:val="20"/>
                        <w:szCs w:val="20"/>
                      </w:rPr>
                    </w:pPr>
                    <w:r w:rsidRPr="00294976">
                      <w:rPr>
                        <w:noProof/>
                        <w:sz w:val="20"/>
                        <w:szCs w:val="20"/>
                      </w:rPr>
                      <w:t xml:space="preserve">[14] </w:t>
                    </w:r>
                  </w:p>
                </w:tc>
                <w:tc>
                  <w:tcPr>
                    <w:tcW w:w="8572" w:type="dxa"/>
                    <w:hideMark/>
                  </w:tcPr>
                  <w:p w14:paraId="66EA6D2D" w14:textId="77777777" w:rsidR="00294976" w:rsidRPr="00294976" w:rsidRDefault="00294976">
                    <w:pPr>
                      <w:pStyle w:val="Bibliography"/>
                      <w:rPr>
                        <w:noProof/>
                        <w:sz w:val="20"/>
                        <w:szCs w:val="20"/>
                      </w:rPr>
                    </w:pPr>
                    <w:r w:rsidRPr="00294976">
                      <w:rPr>
                        <w:noProof/>
                        <w:sz w:val="20"/>
                        <w:szCs w:val="20"/>
                      </w:rPr>
                      <w:t xml:space="preserve">K. M. a. P. S. Selvam, “Learning through Play - Improving Academic Performance through Play,” </w:t>
                    </w:r>
                    <w:r w:rsidRPr="00294976">
                      <w:rPr>
                        <w:i/>
                        <w:iCs/>
                        <w:noProof/>
                        <w:sz w:val="20"/>
                        <w:szCs w:val="20"/>
                      </w:rPr>
                      <w:t xml:space="preserve">Education in Childhood , </w:t>
                    </w:r>
                    <w:r w:rsidRPr="00294976">
                      <w:rPr>
                        <w:noProof/>
                        <w:sz w:val="20"/>
                        <w:szCs w:val="20"/>
                      </w:rPr>
                      <w:t xml:space="preserve">2021. </w:t>
                    </w:r>
                  </w:p>
                </w:tc>
              </w:tr>
              <w:tr w:rsidR="00294976" w:rsidRPr="00294976" w14:paraId="3929F67F" w14:textId="77777777" w:rsidTr="00294976">
                <w:trPr>
                  <w:divId w:val="315963444"/>
                  <w:tblCellSpacing w:w="15" w:type="dxa"/>
                </w:trPr>
                <w:tc>
                  <w:tcPr>
                    <w:tcW w:w="409" w:type="dxa"/>
                    <w:hideMark/>
                  </w:tcPr>
                  <w:p w14:paraId="11FF39ED" w14:textId="77777777" w:rsidR="00294976" w:rsidRPr="00294976" w:rsidRDefault="00294976">
                    <w:pPr>
                      <w:pStyle w:val="Bibliography"/>
                      <w:rPr>
                        <w:noProof/>
                        <w:sz w:val="20"/>
                        <w:szCs w:val="20"/>
                      </w:rPr>
                    </w:pPr>
                    <w:r w:rsidRPr="00294976">
                      <w:rPr>
                        <w:noProof/>
                        <w:sz w:val="20"/>
                        <w:szCs w:val="20"/>
                      </w:rPr>
                      <w:t xml:space="preserve">[15] </w:t>
                    </w:r>
                  </w:p>
                </w:tc>
                <w:tc>
                  <w:tcPr>
                    <w:tcW w:w="8572" w:type="dxa"/>
                    <w:hideMark/>
                  </w:tcPr>
                  <w:p w14:paraId="075DEBC1" w14:textId="77777777" w:rsidR="00294976" w:rsidRPr="00294976" w:rsidRDefault="00294976">
                    <w:pPr>
                      <w:pStyle w:val="Bibliography"/>
                      <w:rPr>
                        <w:noProof/>
                        <w:sz w:val="20"/>
                        <w:szCs w:val="20"/>
                      </w:rPr>
                    </w:pPr>
                    <w:r w:rsidRPr="00294976">
                      <w:rPr>
                        <w:noProof/>
                        <w:sz w:val="20"/>
                        <w:szCs w:val="20"/>
                      </w:rPr>
                      <w:t>Recycled Papers, “CO2 and Greenhouse Gases,” Recycled Papers, [Online]. Available: https://recycled-papers.co.uk/green-matters/why-use-recycled-papers/co2-and-greenhouse-gases#:~:text=Manufacturing%20recycled%20paper%20produces%20less,in%20the%20average%20European%20car.. [Accessed 19 October 2022].</w:t>
                    </w:r>
                  </w:p>
                </w:tc>
              </w:tr>
              <w:tr w:rsidR="00294976" w:rsidRPr="00294976" w14:paraId="492856A6" w14:textId="77777777" w:rsidTr="00294976">
                <w:trPr>
                  <w:divId w:val="315963444"/>
                  <w:tblCellSpacing w:w="15" w:type="dxa"/>
                </w:trPr>
                <w:tc>
                  <w:tcPr>
                    <w:tcW w:w="409" w:type="dxa"/>
                    <w:hideMark/>
                  </w:tcPr>
                  <w:p w14:paraId="19E2467F" w14:textId="77777777" w:rsidR="00294976" w:rsidRPr="00294976" w:rsidRDefault="00294976">
                    <w:pPr>
                      <w:pStyle w:val="Bibliography"/>
                      <w:rPr>
                        <w:noProof/>
                        <w:sz w:val="20"/>
                        <w:szCs w:val="20"/>
                      </w:rPr>
                    </w:pPr>
                    <w:r w:rsidRPr="00294976">
                      <w:rPr>
                        <w:noProof/>
                        <w:sz w:val="20"/>
                        <w:szCs w:val="20"/>
                      </w:rPr>
                      <w:t xml:space="preserve">[16] </w:t>
                    </w:r>
                  </w:p>
                </w:tc>
                <w:tc>
                  <w:tcPr>
                    <w:tcW w:w="8572" w:type="dxa"/>
                    <w:hideMark/>
                  </w:tcPr>
                  <w:p w14:paraId="18B7403E" w14:textId="77777777" w:rsidR="00294976" w:rsidRPr="00294976" w:rsidRDefault="00294976">
                    <w:pPr>
                      <w:pStyle w:val="Bibliography"/>
                      <w:rPr>
                        <w:noProof/>
                        <w:sz w:val="20"/>
                        <w:szCs w:val="20"/>
                      </w:rPr>
                    </w:pPr>
                    <w:r w:rsidRPr="00294976">
                      <w:rPr>
                        <w:noProof/>
                        <w:sz w:val="20"/>
                        <w:szCs w:val="20"/>
                      </w:rPr>
                      <w:t xml:space="preserve">D. B. C. S. F. O. D. A. clark, “Annual Tropical‐Rainforest Productivity Through Two Decades: Complex Responses to Climatic Factors, [CO2] and Storm Damage,” </w:t>
                    </w:r>
                    <w:r w:rsidRPr="00294976">
                      <w:rPr>
                        <w:i/>
                        <w:iCs/>
                        <w:noProof/>
                        <w:sz w:val="20"/>
                        <w:szCs w:val="20"/>
                      </w:rPr>
                      <w:t xml:space="preserve">Journal of geophysical research, </w:t>
                    </w:r>
                    <w:r w:rsidRPr="00294976">
                      <w:rPr>
                        <w:noProof/>
                        <w:sz w:val="20"/>
                        <w:szCs w:val="20"/>
                      </w:rPr>
                      <w:t xml:space="preserve">vol. 126, no. 12, 2021. </w:t>
                    </w:r>
                  </w:p>
                </w:tc>
              </w:tr>
              <w:tr w:rsidR="00294976" w:rsidRPr="00294976" w14:paraId="0B798450" w14:textId="77777777" w:rsidTr="00294976">
                <w:trPr>
                  <w:divId w:val="315963444"/>
                  <w:tblCellSpacing w:w="15" w:type="dxa"/>
                </w:trPr>
                <w:tc>
                  <w:tcPr>
                    <w:tcW w:w="409" w:type="dxa"/>
                    <w:hideMark/>
                  </w:tcPr>
                  <w:p w14:paraId="2B910D20" w14:textId="77777777" w:rsidR="00294976" w:rsidRPr="00294976" w:rsidRDefault="00294976">
                    <w:pPr>
                      <w:pStyle w:val="Bibliography"/>
                      <w:rPr>
                        <w:noProof/>
                        <w:sz w:val="20"/>
                        <w:szCs w:val="20"/>
                      </w:rPr>
                    </w:pPr>
                    <w:r w:rsidRPr="00294976">
                      <w:rPr>
                        <w:noProof/>
                        <w:sz w:val="20"/>
                        <w:szCs w:val="20"/>
                      </w:rPr>
                      <w:lastRenderedPageBreak/>
                      <w:t xml:space="preserve">[17] </w:t>
                    </w:r>
                  </w:p>
                </w:tc>
                <w:tc>
                  <w:tcPr>
                    <w:tcW w:w="8572" w:type="dxa"/>
                    <w:hideMark/>
                  </w:tcPr>
                  <w:p w14:paraId="76B150E6" w14:textId="77777777" w:rsidR="00294976" w:rsidRPr="00294976" w:rsidRDefault="00294976">
                    <w:pPr>
                      <w:pStyle w:val="Bibliography"/>
                      <w:rPr>
                        <w:noProof/>
                        <w:sz w:val="20"/>
                        <w:szCs w:val="20"/>
                      </w:rPr>
                    </w:pPr>
                    <w:r w:rsidRPr="00294976">
                      <w:rPr>
                        <w:noProof/>
                        <w:sz w:val="20"/>
                        <w:szCs w:val="20"/>
                      </w:rPr>
                      <w:t>L. Mead, “The SAT Bell Curve Explained,” Enhanced Prep, 5 June 2019. [Online]. Available: https://enhancedprep.com/the-sat-bell-curve-explained/. [Accessed 19 October 2022].</w:t>
                    </w:r>
                  </w:p>
                </w:tc>
              </w:tr>
              <w:tr w:rsidR="00294976" w:rsidRPr="00294976" w14:paraId="551272F4" w14:textId="77777777" w:rsidTr="00294976">
                <w:trPr>
                  <w:divId w:val="315963444"/>
                  <w:tblCellSpacing w:w="15" w:type="dxa"/>
                </w:trPr>
                <w:tc>
                  <w:tcPr>
                    <w:tcW w:w="409" w:type="dxa"/>
                    <w:hideMark/>
                  </w:tcPr>
                  <w:p w14:paraId="4FD5B52C" w14:textId="77777777" w:rsidR="00294976" w:rsidRPr="00294976" w:rsidRDefault="00294976">
                    <w:pPr>
                      <w:pStyle w:val="Bibliography"/>
                      <w:rPr>
                        <w:noProof/>
                        <w:sz w:val="20"/>
                        <w:szCs w:val="20"/>
                      </w:rPr>
                    </w:pPr>
                    <w:r w:rsidRPr="00294976">
                      <w:rPr>
                        <w:noProof/>
                        <w:sz w:val="20"/>
                        <w:szCs w:val="20"/>
                      </w:rPr>
                      <w:t xml:space="preserve">[18] </w:t>
                    </w:r>
                  </w:p>
                </w:tc>
                <w:tc>
                  <w:tcPr>
                    <w:tcW w:w="8572" w:type="dxa"/>
                    <w:hideMark/>
                  </w:tcPr>
                  <w:p w14:paraId="54943718" w14:textId="77777777" w:rsidR="00294976" w:rsidRPr="00294976" w:rsidRDefault="00294976">
                    <w:pPr>
                      <w:pStyle w:val="Bibliography"/>
                      <w:rPr>
                        <w:noProof/>
                        <w:sz w:val="20"/>
                        <w:szCs w:val="20"/>
                      </w:rPr>
                    </w:pPr>
                    <w:r w:rsidRPr="00294976">
                      <w:rPr>
                        <w:noProof/>
                        <w:sz w:val="20"/>
                        <w:szCs w:val="20"/>
                      </w:rPr>
                      <w:t>A. Bloomenthal, “Bell Curve Definition: Normal Distribution Meaning Example in Finance,” Investopedia, 7 March 2022. [Online]. Available: https://www.investopedia.com/terms/b/bell-curve.asp. [Accessed 19 October 2022].</w:t>
                    </w:r>
                  </w:p>
                </w:tc>
              </w:tr>
              <w:tr w:rsidR="00294976" w:rsidRPr="00294976" w14:paraId="5374A5FE" w14:textId="77777777" w:rsidTr="00294976">
                <w:trPr>
                  <w:divId w:val="315963444"/>
                  <w:tblCellSpacing w:w="15" w:type="dxa"/>
                </w:trPr>
                <w:tc>
                  <w:tcPr>
                    <w:tcW w:w="409" w:type="dxa"/>
                    <w:hideMark/>
                  </w:tcPr>
                  <w:p w14:paraId="3FD0CF4F" w14:textId="77777777" w:rsidR="00294976" w:rsidRPr="00294976" w:rsidRDefault="00294976">
                    <w:pPr>
                      <w:pStyle w:val="Bibliography"/>
                      <w:rPr>
                        <w:noProof/>
                        <w:sz w:val="20"/>
                        <w:szCs w:val="20"/>
                      </w:rPr>
                    </w:pPr>
                    <w:r w:rsidRPr="00294976">
                      <w:rPr>
                        <w:noProof/>
                        <w:sz w:val="20"/>
                        <w:szCs w:val="20"/>
                      </w:rPr>
                      <w:t xml:space="preserve">[19] </w:t>
                    </w:r>
                  </w:p>
                </w:tc>
                <w:tc>
                  <w:tcPr>
                    <w:tcW w:w="8572" w:type="dxa"/>
                    <w:hideMark/>
                  </w:tcPr>
                  <w:p w14:paraId="48ADED47" w14:textId="77777777" w:rsidR="00294976" w:rsidRPr="00294976" w:rsidRDefault="00294976">
                    <w:pPr>
                      <w:pStyle w:val="Bibliography"/>
                      <w:rPr>
                        <w:noProof/>
                        <w:sz w:val="20"/>
                        <w:szCs w:val="20"/>
                      </w:rPr>
                    </w:pPr>
                    <w:r w:rsidRPr="00294976">
                      <w:rPr>
                        <w:noProof/>
                        <w:sz w:val="20"/>
                        <w:szCs w:val="20"/>
                      </w:rPr>
                      <w:t xml:space="preserve">B. Y. W. L. L. C. P. M. G. L. T. Y. Ling, “Students’ Conceptions of Bell Curve Grading Fairness in Relation to Goal Orientation and Motivation,” </w:t>
                    </w:r>
                    <w:r w:rsidRPr="00294976">
                      <w:rPr>
                        <w:i/>
                        <w:iCs/>
                        <w:noProof/>
                        <w:sz w:val="20"/>
                        <w:szCs w:val="20"/>
                      </w:rPr>
                      <w:t xml:space="preserve">International journal for the scholarship of teaching and learning, </w:t>
                    </w:r>
                    <w:r w:rsidRPr="00294976">
                      <w:rPr>
                        <w:noProof/>
                        <w:sz w:val="20"/>
                        <w:szCs w:val="20"/>
                      </w:rPr>
                      <w:t xml:space="preserve">vol. 14, no. 1, 2020. </w:t>
                    </w:r>
                  </w:p>
                </w:tc>
              </w:tr>
              <w:tr w:rsidR="00294976" w:rsidRPr="00294976" w14:paraId="70C4F654" w14:textId="77777777" w:rsidTr="00294976">
                <w:trPr>
                  <w:divId w:val="315963444"/>
                  <w:tblCellSpacing w:w="15" w:type="dxa"/>
                </w:trPr>
                <w:tc>
                  <w:tcPr>
                    <w:tcW w:w="409" w:type="dxa"/>
                    <w:hideMark/>
                  </w:tcPr>
                  <w:p w14:paraId="3D10DC03" w14:textId="77777777" w:rsidR="00294976" w:rsidRPr="00294976" w:rsidRDefault="00294976">
                    <w:pPr>
                      <w:pStyle w:val="Bibliography"/>
                      <w:rPr>
                        <w:noProof/>
                        <w:sz w:val="20"/>
                        <w:szCs w:val="20"/>
                      </w:rPr>
                    </w:pPr>
                    <w:r w:rsidRPr="00294976">
                      <w:rPr>
                        <w:noProof/>
                        <w:sz w:val="20"/>
                        <w:szCs w:val="20"/>
                      </w:rPr>
                      <w:t xml:space="preserve">[20] </w:t>
                    </w:r>
                  </w:p>
                </w:tc>
                <w:tc>
                  <w:tcPr>
                    <w:tcW w:w="8572" w:type="dxa"/>
                    <w:hideMark/>
                  </w:tcPr>
                  <w:p w14:paraId="4AD537A8" w14:textId="77777777" w:rsidR="00294976" w:rsidRPr="00294976" w:rsidRDefault="00294976">
                    <w:pPr>
                      <w:pStyle w:val="Bibliography"/>
                      <w:rPr>
                        <w:noProof/>
                        <w:sz w:val="20"/>
                        <w:szCs w:val="20"/>
                      </w:rPr>
                    </w:pPr>
                    <w:r w:rsidRPr="00294976">
                      <w:rPr>
                        <w:noProof/>
                        <w:sz w:val="20"/>
                        <w:szCs w:val="20"/>
                      </w:rPr>
                      <w:t xml:space="preserve">A. S. S. R. L. M. S.-J. M. H. C. S. F. K. Voss, Inequality by Design Cracking the Bell Curve Myth, Princeton: Princeton University Press, 2006. </w:t>
                    </w:r>
                  </w:p>
                </w:tc>
              </w:tr>
              <w:tr w:rsidR="00294976" w:rsidRPr="00294976" w14:paraId="76613DBA" w14:textId="77777777" w:rsidTr="00294976">
                <w:trPr>
                  <w:divId w:val="315963444"/>
                  <w:tblCellSpacing w:w="15" w:type="dxa"/>
                </w:trPr>
                <w:tc>
                  <w:tcPr>
                    <w:tcW w:w="409" w:type="dxa"/>
                    <w:hideMark/>
                  </w:tcPr>
                  <w:p w14:paraId="4F2AED99" w14:textId="77777777" w:rsidR="00294976" w:rsidRPr="00294976" w:rsidRDefault="00294976">
                    <w:pPr>
                      <w:pStyle w:val="Bibliography"/>
                      <w:rPr>
                        <w:noProof/>
                        <w:sz w:val="20"/>
                        <w:szCs w:val="20"/>
                      </w:rPr>
                    </w:pPr>
                    <w:r w:rsidRPr="00294976">
                      <w:rPr>
                        <w:noProof/>
                        <w:sz w:val="20"/>
                        <w:szCs w:val="20"/>
                      </w:rPr>
                      <w:t xml:space="preserve">[21] </w:t>
                    </w:r>
                  </w:p>
                </w:tc>
                <w:tc>
                  <w:tcPr>
                    <w:tcW w:w="8572" w:type="dxa"/>
                    <w:hideMark/>
                  </w:tcPr>
                  <w:p w14:paraId="3CE9F4CD" w14:textId="77777777" w:rsidR="00294976" w:rsidRPr="00294976" w:rsidRDefault="00294976">
                    <w:pPr>
                      <w:pStyle w:val="Bibliography"/>
                      <w:rPr>
                        <w:noProof/>
                        <w:sz w:val="20"/>
                        <w:szCs w:val="20"/>
                      </w:rPr>
                    </w:pPr>
                    <w:r w:rsidRPr="00294976">
                      <w:rPr>
                        <w:noProof/>
                        <w:sz w:val="20"/>
                        <w:szCs w:val="20"/>
                      </w:rPr>
                      <w:t>H. F. Neville, “How Long Can Your Child Stay Focused and How Can You Help,” Lingo Bus, 15 May 2018. [Online]. Available: https://blog.lingobus.com/chinese-learning-resources/how-long-can-your-child-stay-focused-and-how-can-you-help/. [Accessed 19 October 2022].</w:t>
                    </w:r>
                  </w:p>
                </w:tc>
              </w:tr>
              <w:tr w:rsidR="00294976" w:rsidRPr="00294976" w14:paraId="62F7AF1B" w14:textId="77777777" w:rsidTr="00294976">
                <w:trPr>
                  <w:divId w:val="315963444"/>
                  <w:tblCellSpacing w:w="15" w:type="dxa"/>
                </w:trPr>
                <w:tc>
                  <w:tcPr>
                    <w:tcW w:w="409" w:type="dxa"/>
                    <w:hideMark/>
                  </w:tcPr>
                  <w:p w14:paraId="0B89FFEF" w14:textId="77777777" w:rsidR="00294976" w:rsidRPr="00294976" w:rsidRDefault="00294976">
                    <w:pPr>
                      <w:pStyle w:val="Bibliography"/>
                      <w:rPr>
                        <w:noProof/>
                        <w:sz w:val="20"/>
                        <w:szCs w:val="20"/>
                      </w:rPr>
                    </w:pPr>
                    <w:r w:rsidRPr="00294976">
                      <w:rPr>
                        <w:noProof/>
                        <w:sz w:val="20"/>
                        <w:szCs w:val="20"/>
                      </w:rPr>
                      <w:t xml:space="preserve">[22] </w:t>
                    </w:r>
                  </w:p>
                </w:tc>
                <w:tc>
                  <w:tcPr>
                    <w:tcW w:w="8572" w:type="dxa"/>
                    <w:hideMark/>
                  </w:tcPr>
                  <w:p w14:paraId="482C34F0" w14:textId="77777777" w:rsidR="00294976" w:rsidRPr="00294976" w:rsidRDefault="00294976">
                    <w:pPr>
                      <w:pStyle w:val="Bibliography"/>
                      <w:rPr>
                        <w:noProof/>
                        <w:sz w:val="20"/>
                        <w:szCs w:val="20"/>
                      </w:rPr>
                    </w:pPr>
                    <w:r w:rsidRPr="00294976">
                      <w:rPr>
                        <w:noProof/>
                        <w:sz w:val="20"/>
                        <w:szCs w:val="20"/>
                      </w:rPr>
                      <w:t xml:space="preserve">K. E. Moyer, “The Concept of Attention Spans in Children,” </w:t>
                    </w:r>
                    <w:r w:rsidRPr="00294976">
                      <w:rPr>
                        <w:i/>
                        <w:iCs/>
                        <w:noProof/>
                        <w:sz w:val="20"/>
                        <w:szCs w:val="20"/>
                      </w:rPr>
                      <w:t xml:space="preserve">The Elementary school journal, </w:t>
                    </w:r>
                    <w:r w:rsidRPr="00294976">
                      <w:rPr>
                        <w:noProof/>
                        <w:sz w:val="20"/>
                        <w:szCs w:val="20"/>
                      </w:rPr>
                      <w:t xml:space="preserve">vol. 54, no. 8, pp. 464-466, 1954. </w:t>
                    </w:r>
                  </w:p>
                </w:tc>
              </w:tr>
              <w:tr w:rsidR="00294976" w:rsidRPr="00294976" w14:paraId="4EA97CB8" w14:textId="77777777" w:rsidTr="00294976">
                <w:trPr>
                  <w:divId w:val="315963444"/>
                  <w:tblCellSpacing w:w="15" w:type="dxa"/>
                </w:trPr>
                <w:tc>
                  <w:tcPr>
                    <w:tcW w:w="409" w:type="dxa"/>
                    <w:hideMark/>
                  </w:tcPr>
                  <w:p w14:paraId="5305896E" w14:textId="77777777" w:rsidR="00294976" w:rsidRPr="00294976" w:rsidRDefault="00294976">
                    <w:pPr>
                      <w:pStyle w:val="Bibliography"/>
                      <w:rPr>
                        <w:noProof/>
                        <w:sz w:val="20"/>
                        <w:szCs w:val="20"/>
                      </w:rPr>
                    </w:pPr>
                    <w:r w:rsidRPr="00294976">
                      <w:rPr>
                        <w:noProof/>
                        <w:sz w:val="20"/>
                        <w:szCs w:val="20"/>
                      </w:rPr>
                      <w:t xml:space="preserve">[23] </w:t>
                    </w:r>
                  </w:p>
                </w:tc>
                <w:tc>
                  <w:tcPr>
                    <w:tcW w:w="8572" w:type="dxa"/>
                    <w:hideMark/>
                  </w:tcPr>
                  <w:p w14:paraId="16762D03" w14:textId="77777777" w:rsidR="00294976" w:rsidRPr="00294976" w:rsidRDefault="00294976">
                    <w:pPr>
                      <w:pStyle w:val="Bibliography"/>
                      <w:rPr>
                        <w:noProof/>
                        <w:sz w:val="20"/>
                        <w:szCs w:val="20"/>
                      </w:rPr>
                    </w:pPr>
                    <w:r w:rsidRPr="00294976">
                      <w:rPr>
                        <w:noProof/>
                        <w:sz w:val="20"/>
                        <w:szCs w:val="20"/>
                      </w:rPr>
                      <w:t>15 Writers, “Understanding the Research Onion | Writing Guides,” 15 Writers, 22 May 2019. [Online]. Available: https://15writers.com/research-onion/. [Accessed 14 October 2022].</w:t>
                    </w:r>
                  </w:p>
                </w:tc>
              </w:tr>
              <w:tr w:rsidR="00294976" w:rsidRPr="00294976" w14:paraId="3E5519BA" w14:textId="77777777" w:rsidTr="00294976">
                <w:trPr>
                  <w:divId w:val="315963444"/>
                  <w:tblCellSpacing w:w="15" w:type="dxa"/>
                </w:trPr>
                <w:tc>
                  <w:tcPr>
                    <w:tcW w:w="409" w:type="dxa"/>
                    <w:hideMark/>
                  </w:tcPr>
                  <w:p w14:paraId="57227443" w14:textId="77777777" w:rsidR="00294976" w:rsidRPr="00294976" w:rsidRDefault="00294976">
                    <w:pPr>
                      <w:pStyle w:val="Bibliography"/>
                      <w:rPr>
                        <w:noProof/>
                        <w:sz w:val="20"/>
                        <w:szCs w:val="20"/>
                      </w:rPr>
                    </w:pPr>
                    <w:r w:rsidRPr="00294976">
                      <w:rPr>
                        <w:noProof/>
                        <w:sz w:val="20"/>
                        <w:szCs w:val="20"/>
                      </w:rPr>
                      <w:t xml:space="preserve">[24] </w:t>
                    </w:r>
                  </w:p>
                </w:tc>
                <w:tc>
                  <w:tcPr>
                    <w:tcW w:w="8572" w:type="dxa"/>
                    <w:hideMark/>
                  </w:tcPr>
                  <w:p w14:paraId="5FD30AE0" w14:textId="77777777" w:rsidR="00294976" w:rsidRPr="00294976" w:rsidRDefault="00294976">
                    <w:pPr>
                      <w:pStyle w:val="Bibliography"/>
                      <w:rPr>
                        <w:noProof/>
                        <w:sz w:val="20"/>
                        <w:szCs w:val="20"/>
                      </w:rPr>
                    </w:pPr>
                    <w:r w:rsidRPr="00294976">
                      <w:rPr>
                        <w:noProof/>
                        <w:sz w:val="20"/>
                        <w:szCs w:val="20"/>
                      </w:rPr>
                      <w:t>Planview, “What is FFD Agile?,” Planview, 2019. [Online]. Available: https://www.planview.com/resources/articles/fdd-agile/. [Accessed 17 October 2022].</w:t>
                    </w:r>
                  </w:p>
                </w:tc>
              </w:tr>
              <w:tr w:rsidR="00294976" w:rsidRPr="00294976" w14:paraId="1F46C78A" w14:textId="77777777" w:rsidTr="00294976">
                <w:trPr>
                  <w:divId w:val="315963444"/>
                  <w:tblCellSpacing w:w="15" w:type="dxa"/>
                </w:trPr>
                <w:tc>
                  <w:tcPr>
                    <w:tcW w:w="409" w:type="dxa"/>
                    <w:hideMark/>
                  </w:tcPr>
                  <w:p w14:paraId="61C8D30E" w14:textId="77777777" w:rsidR="00294976" w:rsidRPr="00294976" w:rsidRDefault="00294976">
                    <w:pPr>
                      <w:pStyle w:val="Bibliography"/>
                      <w:rPr>
                        <w:noProof/>
                        <w:sz w:val="20"/>
                        <w:szCs w:val="20"/>
                      </w:rPr>
                    </w:pPr>
                    <w:r w:rsidRPr="00294976">
                      <w:rPr>
                        <w:noProof/>
                        <w:sz w:val="20"/>
                        <w:szCs w:val="20"/>
                      </w:rPr>
                      <w:t xml:space="preserve">[25] </w:t>
                    </w:r>
                  </w:p>
                </w:tc>
                <w:tc>
                  <w:tcPr>
                    <w:tcW w:w="8572" w:type="dxa"/>
                    <w:hideMark/>
                  </w:tcPr>
                  <w:p w14:paraId="70559BCC" w14:textId="77777777" w:rsidR="00294976" w:rsidRPr="00294976" w:rsidRDefault="00294976">
                    <w:pPr>
                      <w:pStyle w:val="Bibliography"/>
                      <w:rPr>
                        <w:noProof/>
                        <w:sz w:val="20"/>
                        <w:szCs w:val="20"/>
                      </w:rPr>
                    </w:pPr>
                    <w:r w:rsidRPr="00294976">
                      <w:rPr>
                        <w:noProof/>
                        <w:sz w:val="20"/>
                        <w:szCs w:val="20"/>
                      </w:rPr>
                      <w:t>GOV.UK, “Data protection,” GOV.UK, 2018. [Online]. Available: https://www.gov.uk/data-protection. [Accessed 17 October 2022].</w:t>
                    </w:r>
                  </w:p>
                </w:tc>
              </w:tr>
              <w:tr w:rsidR="00294976" w:rsidRPr="00294976" w14:paraId="4740C674" w14:textId="77777777" w:rsidTr="00294976">
                <w:trPr>
                  <w:divId w:val="315963444"/>
                  <w:tblCellSpacing w:w="15" w:type="dxa"/>
                </w:trPr>
                <w:tc>
                  <w:tcPr>
                    <w:tcW w:w="409" w:type="dxa"/>
                    <w:hideMark/>
                  </w:tcPr>
                  <w:p w14:paraId="7961B84B" w14:textId="77777777" w:rsidR="00294976" w:rsidRPr="00294976" w:rsidRDefault="00294976">
                    <w:pPr>
                      <w:pStyle w:val="Bibliography"/>
                      <w:rPr>
                        <w:noProof/>
                        <w:sz w:val="20"/>
                        <w:szCs w:val="20"/>
                      </w:rPr>
                    </w:pPr>
                    <w:r w:rsidRPr="00294976">
                      <w:rPr>
                        <w:noProof/>
                        <w:sz w:val="20"/>
                        <w:szCs w:val="20"/>
                      </w:rPr>
                      <w:t xml:space="preserve">[26] </w:t>
                    </w:r>
                  </w:p>
                </w:tc>
                <w:tc>
                  <w:tcPr>
                    <w:tcW w:w="8572" w:type="dxa"/>
                    <w:hideMark/>
                  </w:tcPr>
                  <w:p w14:paraId="34E81A2B" w14:textId="77777777" w:rsidR="00294976" w:rsidRPr="00294976" w:rsidRDefault="00294976">
                    <w:pPr>
                      <w:pStyle w:val="Bibliography"/>
                      <w:rPr>
                        <w:noProof/>
                        <w:sz w:val="20"/>
                        <w:szCs w:val="20"/>
                      </w:rPr>
                    </w:pPr>
                    <w:r w:rsidRPr="00294976">
                      <w:rPr>
                        <w:noProof/>
                        <w:sz w:val="20"/>
                        <w:szCs w:val="20"/>
                      </w:rPr>
                      <w:t>GOV.UK, “DBS eligibility guidance,” GOV.UK, 22 September 2022. [Online]. Available: https://www.gov.uk/government/collections/dbs-eligibility-guidance. [Accessed 17 October 2022].</w:t>
                    </w:r>
                  </w:p>
                </w:tc>
              </w:tr>
              <w:tr w:rsidR="00294976" w:rsidRPr="00294976" w14:paraId="0A7CB73E" w14:textId="77777777" w:rsidTr="00294976">
                <w:trPr>
                  <w:divId w:val="315963444"/>
                  <w:tblCellSpacing w:w="15" w:type="dxa"/>
                </w:trPr>
                <w:tc>
                  <w:tcPr>
                    <w:tcW w:w="409" w:type="dxa"/>
                    <w:hideMark/>
                  </w:tcPr>
                  <w:p w14:paraId="1B0A1A06" w14:textId="77777777" w:rsidR="00294976" w:rsidRPr="00294976" w:rsidRDefault="00294976">
                    <w:pPr>
                      <w:pStyle w:val="Bibliography"/>
                      <w:rPr>
                        <w:noProof/>
                        <w:sz w:val="20"/>
                        <w:szCs w:val="20"/>
                      </w:rPr>
                    </w:pPr>
                    <w:r w:rsidRPr="00294976">
                      <w:rPr>
                        <w:noProof/>
                        <w:sz w:val="20"/>
                        <w:szCs w:val="20"/>
                      </w:rPr>
                      <w:t xml:space="preserve">[27] </w:t>
                    </w:r>
                  </w:p>
                </w:tc>
                <w:tc>
                  <w:tcPr>
                    <w:tcW w:w="8572" w:type="dxa"/>
                    <w:hideMark/>
                  </w:tcPr>
                  <w:p w14:paraId="6D950F66" w14:textId="77777777" w:rsidR="00294976" w:rsidRPr="00294976" w:rsidRDefault="00294976">
                    <w:pPr>
                      <w:pStyle w:val="Bibliography"/>
                      <w:rPr>
                        <w:noProof/>
                        <w:sz w:val="20"/>
                        <w:szCs w:val="20"/>
                      </w:rPr>
                    </w:pPr>
                    <w:r w:rsidRPr="00294976">
                      <w:rPr>
                        <w:noProof/>
                        <w:sz w:val="20"/>
                        <w:szCs w:val="20"/>
                      </w:rPr>
                      <w:t>T. Hodges, “Gantt Chart: Mathematic Game for Children,” Toms Planner, 13 October 2022. [Online]. Available: https://plan.tomsplanner.com/#doc=svvBLbnNpCBfzGPkLlGC.</w:t>
                    </w:r>
                  </w:p>
                </w:tc>
              </w:tr>
              <w:tr w:rsidR="00294976" w:rsidRPr="00294976" w14:paraId="631D7B74" w14:textId="77777777" w:rsidTr="00294976">
                <w:trPr>
                  <w:divId w:val="315963444"/>
                  <w:tblCellSpacing w:w="15" w:type="dxa"/>
                </w:trPr>
                <w:tc>
                  <w:tcPr>
                    <w:tcW w:w="409" w:type="dxa"/>
                    <w:hideMark/>
                  </w:tcPr>
                  <w:p w14:paraId="6D8E6A50" w14:textId="77777777" w:rsidR="00294976" w:rsidRPr="00294976" w:rsidRDefault="00294976">
                    <w:pPr>
                      <w:pStyle w:val="Bibliography"/>
                      <w:rPr>
                        <w:noProof/>
                        <w:sz w:val="20"/>
                        <w:szCs w:val="20"/>
                      </w:rPr>
                    </w:pPr>
                    <w:r w:rsidRPr="00294976">
                      <w:rPr>
                        <w:noProof/>
                        <w:sz w:val="20"/>
                        <w:szCs w:val="20"/>
                      </w:rPr>
                      <w:t xml:space="preserve">[28] </w:t>
                    </w:r>
                  </w:p>
                </w:tc>
                <w:tc>
                  <w:tcPr>
                    <w:tcW w:w="8572" w:type="dxa"/>
                    <w:hideMark/>
                  </w:tcPr>
                  <w:p w14:paraId="0B916006" w14:textId="77777777" w:rsidR="00294976" w:rsidRPr="00294976" w:rsidRDefault="00294976">
                    <w:pPr>
                      <w:pStyle w:val="Bibliography"/>
                      <w:rPr>
                        <w:noProof/>
                        <w:sz w:val="20"/>
                        <w:szCs w:val="20"/>
                      </w:rPr>
                    </w:pPr>
                    <w:r w:rsidRPr="00294976">
                      <w:rPr>
                        <w:noProof/>
                        <w:sz w:val="20"/>
                        <w:szCs w:val="20"/>
                      </w:rPr>
                      <w:t xml:space="preserve">N. Y. M. L. D. J. M. Furner, “Teach Mathematics: Strategies to Reach All Students,” </w:t>
                    </w:r>
                    <w:r w:rsidRPr="00294976">
                      <w:rPr>
                        <w:i/>
                        <w:iCs/>
                        <w:noProof/>
                        <w:sz w:val="20"/>
                        <w:szCs w:val="20"/>
                      </w:rPr>
                      <w:t xml:space="preserve">Intervention in School and Clinic, </w:t>
                    </w:r>
                    <w:r w:rsidRPr="00294976">
                      <w:rPr>
                        <w:noProof/>
                        <w:sz w:val="20"/>
                        <w:szCs w:val="20"/>
                      </w:rPr>
                      <w:t xml:space="preserve">vol. 41, no. 1, pp. 16-23, 2005. </w:t>
                    </w:r>
                  </w:p>
                </w:tc>
              </w:tr>
              <w:tr w:rsidR="00294976" w:rsidRPr="00294976" w14:paraId="416B60D3" w14:textId="77777777" w:rsidTr="00294976">
                <w:trPr>
                  <w:divId w:val="315963444"/>
                  <w:tblCellSpacing w:w="15" w:type="dxa"/>
                </w:trPr>
                <w:tc>
                  <w:tcPr>
                    <w:tcW w:w="409" w:type="dxa"/>
                    <w:hideMark/>
                  </w:tcPr>
                  <w:p w14:paraId="7D15F099" w14:textId="77777777" w:rsidR="00294976" w:rsidRPr="00294976" w:rsidRDefault="00294976">
                    <w:pPr>
                      <w:pStyle w:val="Bibliography"/>
                      <w:rPr>
                        <w:noProof/>
                        <w:sz w:val="20"/>
                        <w:szCs w:val="20"/>
                      </w:rPr>
                    </w:pPr>
                    <w:r w:rsidRPr="00294976">
                      <w:rPr>
                        <w:noProof/>
                        <w:sz w:val="20"/>
                        <w:szCs w:val="20"/>
                      </w:rPr>
                      <w:t xml:space="preserve">[29] </w:t>
                    </w:r>
                  </w:p>
                </w:tc>
                <w:tc>
                  <w:tcPr>
                    <w:tcW w:w="8572" w:type="dxa"/>
                    <w:hideMark/>
                  </w:tcPr>
                  <w:p w14:paraId="4DBC0728" w14:textId="77777777" w:rsidR="00294976" w:rsidRPr="00294976" w:rsidRDefault="00294976">
                    <w:pPr>
                      <w:pStyle w:val="Bibliography"/>
                      <w:rPr>
                        <w:noProof/>
                        <w:sz w:val="20"/>
                        <w:szCs w:val="20"/>
                      </w:rPr>
                    </w:pPr>
                    <w:r w:rsidRPr="00294976">
                      <w:rPr>
                        <w:noProof/>
                        <w:sz w:val="20"/>
                        <w:szCs w:val="20"/>
                      </w:rPr>
                      <w:t>Shred-it, “How does shredding and recycling paper help the environment?,” Shred-it, 28 July 2015. [Online]. Available: https://www.shredit.co.uk/en-gb/blog/sustainability/how-does-recycling-paper-help-the-environment. [Accessed 2022 October 19].</w:t>
                    </w:r>
                  </w:p>
                </w:tc>
              </w:tr>
              <w:tr w:rsidR="00294976" w:rsidRPr="00294976" w14:paraId="6E12BD8F" w14:textId="77777777" w:rsidTr="00294976">
                <w:trPr>
                  <w:divId w:val="315963444"/>
                  <w:tblCellSpacing w:w="15" w:type="dxa"/>
                </w:trPr>
                <w:tc>
                  <w:tcPr>
                    <w:tcW w:w="409" w:type="dxa"/>
                    <w:hideMark/>
                  </w:tcPr>
                  <w:p w14:paraId="4F6E4994" w14:textId="77777777" w:rsidR="00294976" w:rsidRPr="00294976" w:rsidRDefault="00294976">
                    <w:pPr>
                      <w:pStyle w:val="Bibliography"/>
                      <w:rPr>
                        <w:noProof/>
                        <w:sz w:val="20"/>
                        <w:szCs w:val="20"/>
                      </w:rPr>
                    </w:pPr>
                    <w:r w:rsidRPr="00294976">
                      <w:rPr>
                        <w:noProof/>
                        <w:sz w:val="20"/>
                        <w:szCs w:val="20"/>
                      </w:rPr>
                      <w:t xml:space="preserve">[30] </w:t>
                    </w:r>
                  </w:p>
                </w:tc>
                <w:tc>
                  <w:tcPr>
                    <w:tcW w:w="8572" w:type="dxa"/>
                    <w:hideMark/>
                  </w:tcPr>
                  <w:p w14:paraId="5509A52E" w14:textId="77777777" w:rsidR="00294976" w:rsidRPr="00294976" w:rsidRDefault="00294976">
                    <w:pPr>
                      <w:pStyle w:val="Bibliography"/>
                      <w:rPr>
                        <w:noProof/>
                        <w:sz w:val="20"/>
                        <w:szCs w:val="20"/>
                      </w:rPr>
                    </w:pPr>
                    <w:r w:rsidRPr="00294976">
                      <w:rPr>
                        <w:noProof/>
                        <w:sz w:val="20"/>
                        <w:szCs w:val="20"/>
                      </w:rPr>
                      <w:t xml:space="preserve">S. P. G. G. I. Galinato, “The effects of government spending on deforestation due to agricultural land expansion and CO2 related emissions,” </w:t>
                    </w:r>
                    <w:r w:rsidRPr="00294976">
                      <w:rPr>
                        <w:i/>
                        <w:iCs/>
                        <w:noProof/>
                        <w:sz w:val="20"/>
                        <w:szCs w:val="20"/>
                      </w:rPr>
                      <w:t xml:space="preserve">Ecological Economics, </w:t>
                    </w:r>
                    <w:r w:rsidRPr="00294976">
                      <w:rPr>
                        <w:noProof/>
                        <w:sz w:val="20"/>
                        <w:szCs w:val="20"/>
                      </w:rPr>
                      <w:t xml:space="preserve">vol. 122, pp. 43-53, 2016. </w:t>
                    </w:r>
                  </w:p>
                </w:tc>
              </w:tr>
            </w:tbl>
            <w:p w14:paraId="5FFF0DB5" w14:textId="77777777" w:rsidR="00294976" w:rsidRPr="00294976" w:rsidRDefault="00294976">
              <w:pPr>
                <w:divId w:val="315963444"/>
                <w:rPr>
                  <w:rFonts w:eastAsia="Times New Roman"/>
                  <w:noProof/>
                  <w:sz w:val="20"/>
                  <w:szCs w:val="20"/>
                </w:rPr>
              </w:pPr>
            </w:p>
            <w:p w14:paraId="59D44713" w14:textId="333696BF" w:rsidR="005E2F5D" w:rsidRPr="00D76B4B" w:rsidRDefault="00EF2D84" w:rsidP="00930F01">
              <w:r w:rsidRPr="00294976">
                <w:rPr>
                  <w:b/>
                  <w:bCs/>
                  <w:sz w:val="20"/>
                  <w:szCs w:val="20"/>
                </w:rPr>
                <w:fldChar w:fldCharType="end"/>
              </w:r>
            </w:p>
          </w:sdtContent>
        </w:sdt>
      </w:sdtContent>
    </w:sdt>
    <w:sectPr w:rsidR="005E2F5D" w:rsidRPr="00D76B4B" w:rsidSect="00160F6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0C502" w14:textId="77777777" w:rsidR="002E1A02" w:rsidRDefault="002E1A02" w:rsidP="00B8459B">
      <w:pPr>
        <w:spacing w:after="0" w:line="240" w:lineRule="auto"/>
      </w:pPr>
      <w:r>
        <w:separator/>
      </w:r>
    </w:p>
  </w:endnote>
  <w:endnote w:type="continuationSeparator" w:id="0">
    <w:p w14:paraId="59D082B1" w14:textId="77777777" w:rsidR="002E1A02" w:rsidRDefault="002E1A02"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261718567"/>
      <w:docPartObj>
        <w:docPartGallery w:val="Page Numbers (Bottom of Page)"/>
        <w:docPartUnique/>
      </w:docPartObj>
    </w:sdtPr>
    <w:sdtContent>
      <w:p w14:paraId="4AF9A353" w14:textId="4BE4DA5E" w:rsidR="005661D1" w:rsidRDefault="005661D1">
        <w:pPr>
          <w:pStyle w:val="Foote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1F28D0C1" w14:textId="77777777" w:rsidR="005661D1" w:rsidRDefault="00566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A01E2" w14:textId="77777777" w:rsidR="002E1A02" w:rsidRDefault="002E1A02" w:rsidP="00B8459B">
      <w:pPr>
        <w:spacing w:after="0" w:line="240" w:lineRule="auto"/>
      </w:pPr>
      <w:r>
        <w:separator/>
      </w:r>
    </w:p>
  </w:footnote>
  <w:footnote w:type="continuationSeparator" w:id="0">
    <w:p w14:paraId="6669505C" w14:textId="77777777" w:rsidR="002E1A02" w:rsidRDefault="002E1A02" w:rsidP="00B8459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AjpFfa0" int2:invalidationBookmarkName="" int2:hashCode="l5hL7nvIxkEjI8" int2:id="n4NpIdhg"/>
    <int2:bookmark int2:bookmarkName="_Int_v3NWG0nA" int2:invalidationBookmarkName="" int2:hashCode="0JdeZ6lcHDpAkl" int2:id="8At29I6R"/>
    <int2:bookmark int2:bookmarkName="_Int_p9X3XiFi" int2:invalidationBookmarkName="" int2:hashCode="PeUh02GRVekij4" int2:id="XHYDnr7x"/>
    <int2:bookmark int2:bookmarkName="_Int_5r09XtKZ" int2:invalidationBookmarkName="" int2:hashCode="SPW0sFXDTAtd5h" int2:id="1XscqIHc"/>
    <int2:bookmark int2:bookmarkName="_Int_xAD9MEwQ" int2:invalidationBookmarkName="" int2:hashCode="1fn6heoA+vjVGw" int2:id="4lV9Zoc3">
      <int2:state int2:value="Rejected" int2:type="AugLoop_Text_Critique"/>
    </int2:bookmark>
    <int2:bookmark int2:bookmarkName="_Int_UxkoP3sd" int2:invalidationBookmarkName="" int2:hashCode="7pAwsJf0DNCJ9D" int2:id="SPRBGvhD"/>
    <int2:bookmark int2:bookmarkName="_Int_LnOiAdNr" int2:invalidationBookmarkName="" int2:hashCode="H2pCjHNFcg8ztB" int2:id="8fsP3PH7"/>
    <int2:bookmark int2:bookmarkName="_Int_YF1XLl1u" int2:invalidationBookmarkName="" int2:hashCode="TmeeN0gxTDyMVL" int2:id="jLM5tLo9"/>
    <int2:bookmark int2:bookmarkName="_Int_Y84uDRej" int2:invalidationBookmarkName="" int2:hashCode="OXDSiHnhjedqLb" int2:id="2kFAFKee"/>
    <int2:bookmark int2:bookmarkName="_Int_4YFQc8F3" int2:invalidationBookmarkName="" int2:hashCode="xRxVo0hmXmYMFW" int2:id="K1SVyqtt"/>
    <int2:bookmark int2:bookmarkName="_Int_qbaVLBrn" int2:invalidationBookmarkName="" int2:hashCode="OsjajWU9qFaWRf" int2:id="sTLBEnin"/>
    <int2:bookmark int2:bookmarkName="_Int_byR7EDuO" int2:invalidationBookmarkName="" int2:hashCode="pJafIIjOI7ynbf" int2:id="faHUaeYF">
      <int2:state int2:value="Rejected" int2:type="AugLoop_Acronyms_AcronymsCritique"/>
    </int2:bookmark>
    <int2:bookmark int2:bookmarkName="_Int_ahlkmWnq" int2:invalidationBookmarkName="" int2:hashCode="bIcFV/0DrrDvvp" int2:id="oYqWOgy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40FEE"/>
    <w:multiLevelType w:val="hybridMultilevel"/>
    <w:tmpl w:val="84B0F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F76A6"/>
    <w:multiLevelType w:val="hybridMultilevel"/>
    <w:tmpl w:val="2CE6C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C6C40"/>
    <w:multiLevelType w:val="multilevel"/>
    <w:tmpl w:val="36D02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0B1D9F"/>
    <w:multiLevelType w:val="hybridMultilevel"/>
    <w:tmpl w:val="0748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A92982"/>
    <w:multiLevelType w:val="hybridMultilevel"/>
    <w:tmpl w:val="28188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21181"/>
    <w:multiLevelType w:val="hybridMultilevel"/>
    <w:tmpl w:val="710C53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77F45F0"/>
    <w:multiLevelType w:val="hybridMultilevel"/>
    <w:tmpl w:val="78CE0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646A20"/>
    <w:multiLevelType w:val="hybridMultilevel"/>
    <w:tmpl w:val="32AC4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28779A7"/>
    <w:multiLevelType w:val="hybridMultilevel"/>
    <w:tmpl w:val="C08EA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5348E2"/>
    <w:multiLevelType w:val="hybridMultilevel"/>
    <w:tmpl w:val="B2EA52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7C1CAB"/>
    <w:multiLevelType w:val="multilevel"/>
    <w:tmpl w:val="269449D2"/>
    <w:lvl w:ilvl="0">
      <w:start w:val="1"/>
      <w:numFmt w:val="decimal"/>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3E1EF8"/>
    <w:multiLevelType w:val="hybridMultilevel"/>
    <w:tmpl w:val="A2E260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B1FA7"/>
    <w:multiLevelType w:val="multilevel"/>
    <w:tmpl w:val="011E45F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B933C0"/>
    <w:multiLevelType w:val="hybridMultilevel"/>
    <w:tmpl w:val="1C38F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2B3A06"/>
    <w:multiLevelType w:val="hybridMultilevel"/>
    <w:tmpl w:val="4DC4EC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6B9413A"/>
    <w:multiLevelType w:val="hybridMultilevel"/>
    <w:tmpl w:val="4B1A90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3E0BEB"/>
    <w:multiLevelType w:val="hybridMultilevel"/>
    <w:tmpl w:val="B7A6D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46636746">
    <w:abstractNumId w:val="12"/>
    <w:lvlOverride w:ilvl="0">
      <w:startOverride w:val="1"/>
    </w:lvlOverride>
  </w:num>
  <w:num w:numId="2" w16cid:durableId="1405764157">
    <w:abstractNumId w:val="16"/>
  </w:num>
  <w:num w:numId="3" w16cid:durableId="1895042504">
    <w:abstractNumId w:val="15"/>
  </w:num>
  <w:num w:numId="4" w16cid:durableId="805661764">
    <w:abstractNumId w:val="8"/>
  </w:num>
  <w:num w:numId="5" w16cid:durableId="490829779">
    <w:abstractNumId w:val="6"/>
  </w:num>
  <w:num w:numId="6" w16cid:durableId="1897081525">
    <w:abstractNumId w:val="10"/>
  </w:num>
  <w:num w:numId="7" w16cid:durableId="151213677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62181013">
    <w:abstractNumId w:val="9"/>
  </w:num>
  <w:num w:numId="9" w16cid:durableId="1532300375">
    <w:abstractNumId w:val="3"/>
  </w:num>
  <w:num w:numId="10" w16cid:durableId="745303425">
    <w:abstractNumId w:val="5"/>
  </w:num>
  <w:num w:numId="11" w16cid:durableId="468985661">
    <w:abstractNumId w:val="0"/>
  </w:num>
  <w:num w:numId="12" w16cid:durableId="760951662">
    <w:abstractNumId w:val="14"/>
  </w:num>
  <w:num w:numId="13" w16cid:durableId="2086490095">
    <w:abstractNumId w:val="13"/>
  </w:num>
  <w:num w:numId="14" w16cid:durableId="1758287991">
    <w:abstractNumId w:val="4"/>
  </w:num>
  <w:num w:numId="15" w16cid:durableId="1272516535">
    <w:abstractNumId w:val="1"/>
  </w:num>
  <w:num w:numId="16" w16cid:durableId="641886219">
    <w:abstractNumId w:val="11"/>
  </w:num>
  <w:num w:numId="17" w16cid:durableId="848906739">
    <w:abstractNumId w:val="2"/>
    <w:lvlOverride w:ilvl="0">
      <w:startOverride w:val="1"/>
    </w:lvlOverride>
  </w:num>
  <w:num w:numId="18" w16cid:durableId="520826780">
    <w:abstractNumId w:val="7"/>
  </w:num>
  <w:num w:numId="19" w16cid:durableId="131625723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DBE"/>
    <w:rsid w:val="00014BA6"/>
    <w:rsid w:val="00017775"/>
    <w:rsid w:val="00023CA6"/>
    <w:rsid w:val="00024B6D"/>
    <w:rsid w:val="000360EC"/>
    <w:rsid w:val="0003753F"/>
    <w:rsid w:val="000424C5"/>
    <w:rsid w:val="000432A6"/>
    <w:rsid w:val="00060CC7"/>
    <w:rsid w:val="00062696"/>
    <w:rsid w:val="000636B1"/>
    <w:rsid w:val="0007526B"/>
    <w:rsid w:val="00077197"/>
    <w:rsid w:val="00080621"/>
    <w:rsid w:val="00082A9C"/>
    <w:rsid w:val="00082F43"/>
    <w:rsid w:val="000A3BCC"/>
    <w:rsid w:val="000A409A"/>
    <w:rsid w:val="000A40DF"/>
    <w:rsid w:val="000C16AF"/>
    <w:rsid w:val="000C38B0"/>
    <w:rsid w:val="000C5835"/>
    <w:rsid w:val="000C5991"/>
    <w:rsid w:val="000D6291"/>
    <w:rsid w:val="000D68CD"/>
    <w:rsid w:val="000F2CBF"/>
    <w:rsid w:val="000F3841"/>
    <w:rsid w:val="000F4582"/>
    <w:rsid w:val="00104B37"/>
    <w:rsid w:val="00104E8A"/>
    <w:rsid w:val="00106C9F"/>
    <w:rsid w:val="00114C72"/>
    <w:rsid w:val="0012054B"/>
    <w:rsid w:val="00131E9D"/>
    <w:rsid w:val="00131F4C"/>
    <w:rsid w:val="001367F1"/>
    <w:rsid w:val="0014059B"/>
    <w:rsid w:val="001423EC"/>
    <w:rsid w:val="00150C22"/>
    <w:rsid w:val="00153E1F"/>
    <w:rsid w:val="0015541D"/>
    <w:rsid w:val="00160A4D"/>
    <w:rsid w:val="00160F6E"/>
    <w:rsid w:val="00162B64"/>
    <w:rsid w:val="00163C43"/>
    <w:rsid w:val="00172CAD"/>
    <w:rsid w:val="00181D20"/>
    <w:rsid w:val="001845DF"/>
    <w:rsid w:val="0018522E"/>
    <w:rsid w:val="00193EC2"/>
    <w:rsid w:val="00196F1E"/>
    <w:rsid w:val="001A11A5"/>
    <w:rsid w:val="001A4434"/>
    <w:rsid w:val="001C612A"/>
    <w:rsid w:val="001D39CD"/>
    <w:rsid w:val="001D3A21"/>
    <w:rsid w:val="001D462E"/>
    <w:rsid w:val="001D7BB0"/>
    <w:rsid w:val="001E3F7F"/>
    <w:rsid w:val="001E71EC"/>
    <w:rsid w:val="001F4335"/>
    <w:rsid w:val="001F4366"/>
    <w:rsid w:val="002016A1"/>
    <w:rsid w:val="00204C10"/>
    <w:rsid w:val="002075E5"/>
    <w:rsid w:val="002143EC"/>
    <w:rsid w:val="0021616B"/>
    <w:rsid w:val="00224F46"/>
    <w:rsid w:val="00225646"/>
    <w:rsid w:val="00240756"/>
    <w:rsid w:val="00253857"/>
    <w:rsid w:val="0025458A"/>
    <w:rsid w:val="00263CDC"/>
    <w:rsid w:val="00264E9F"/>
    <w:rsid w:val="0027168B"/>
    <w:rsid w:val="0028128C"/>
    <w:rsid w:val="00282B68"/>
    <w:rsid w:val="00282C07"/>
    <w:rsid w:val="00294976"/>
    <w:rsid w:val="0029755E"/>
    <w:rsid w:val="002A0656"/>
    <w:rsid w:val="002A1025"/>
    <w:rsid w:val="002C4428"/>
    <w:rsid w:val="002C538A"/>
    <w:rsid w:val="002D0E3B"/>
    <w:rsid w:val="002D5EC4"/>
    <w:rsid w:val="002D68CB"/>
    <w:rsid w:val="002D6E41"/>
    <w:rsid w:val="002E1A02"/>
    <w:rsid w:val="002E6AC1"/>
    <w:rsid w:val="003002CE"/>
    <w:rsid w:val="003039A7"/>
    <w:rsid w:val="00310D53"/>
    <w:rsid w:val="00314047"/>
    <w:rsid w:val="00322007"/>
    <w:rsid w:val="00322E40"/>
    <w:rsid w:val="003230A7"/>
    <w:rsid w:val="003239FC"/>
    <w:rsid w:val="00330454"/>
    <w:rsid w:val="00330FEC"/>
    <w:rsid w:val="00335678"/>
    <w:rsid w:val="0033734C"/>
    <w:rsid w:val="003377CC"/>
    <w:rsid w:val="00340557"/>
    <w:rsid w:val="00341075"/>
    <w:rsid w:val="003451B8"/>
    <w:rsid w:val="00351E2B"/>
    <w:rsid w:val="00354DC1"/>
    <w:rsid w:val="003611BF"/>
    <w:rsid w:val="003666A8"/>
    <w:rsid w:val="003669AB"/>
    <w:rsid w:val="003751A8"/>
    <w:rsid w:val="003807B8"/>
    <w:rsid w:val="00387BE8"/>
    <w:rsid w:val="00390696"/>
    <w:rsid w:val="003B10D2"/>
    <w:rsid w:val="003B17D1"/>
    <w:rsid w:val="003B465F"/>
    <w:rsid w:val="003B6268"/>
    <w:rsid w:val="003B7FD5"/>
    <w:rsid w:val="003C7AE3"/>
    <w:rsid w:val="003D7D0A"/>
    <w:rsid w:val="003E2C6B"/>
    <w:rsid w:val="003E6179"/>
    <w:rsid w:val="003F14CD"/>
    <w:rsid w:val="003F2FBF"/>
    <w:rsid w:val="003F56CE"/>
    <w:rsid w:val="00401400"/>
    <w:rsid w:val="00411EB6"/>
    <w:rsid w:val="00413330"/>
    <w:rsid w:val="00415D57"/>
    <w:rsid w:val="00427958"/>
    <w:rsid w:val="00431C79"/>
    <w:rsid w:val="00432F60"/>
    <w:rsid w:val="00446F67"/>
    <w:rsid w:val="00450277"/>
    <w:rsid w:val="0045769C"/>
    <w:rsid w:val="0046252B"/>
    <w:rsid w:val="00466E98"/>
    <w:rsid w:val="004700BE"/>
    <w:rsid w:val="004708F9"/>
    <w:rsid w:val="00492CCB"/>
    <w:rsid w:val="00495D77"/>
    <w:rsid w:val="00497B57"/>
    <w:rsid w:val="004A7BDD"/>
    <w:rsid w:val="004B4CEC"/>
    <w:rsid w:val="004B4E21"/>
    <w:rsid w:val="004C74ED"/>
    <w:rsid w:val="004D1DC9"/>
    <w:rsid w:val="004D224A"/>
    <w:rsid w:val="004D708C"/>
    <w:rsid w:val="004D7E98"/>
    <w:rsid w:val="004E1765"/>
    <w:rsid w:val="004E5CD9"/>
    <w:rsid w:val="004F15DD"/>
    <w:rsid w:val="004F512D"/>
    <w:rsid w:val="004F675A"/>
    <w:rsid w:val="005037D7"/>
    <w:rsid w:val="005058A1"/>
    <w:rsid w:val="0050679D"/>
    <w:rsid w:val="00511633"/>
    <w:rsid w:val="00522B2C"/>
    <w:rsid w:val="00525DF3"/>
    <w:rsid w:val="00530B59"/>
    <w:rsid w:val="00530EEA"/>
    <w:rsid w:val="00533CF5"/>
    <w:rsid w:val="005426DF"/>
    <w:rsid w:val="00553553"/>
    <w:rsid w:val="005562F5"/>
    <w:rsid w:val="0055688D"/>
    <w:rsid w:val="00557123"/>
    <w:rsid w:val="00557780"/>
    <w:rsid w:val="005625DD"/>
    <w:rsid w:val="00562DD2"/>
    <w:rsid w:val="00564588"/>
    <w:rsid w:val="005661D1"/>
    <w:rsid w:val="0057189B"/>
    <w:rsid w:val="00571A31"/>
    <w:rsid w:val="00571AEB"/>
    <w:rsid w:val="005778C6"/>
    <w:rsid w:val="00577D16"/>
    <w:rsid w:val="00584DFB"/>
    <w:rsid w:val="00587E6B"/>
    <w:rsid w:val="0059008A"/>
    <w:rsid w:val="00597BD9"/>
    <w:rsid w:val="005A1992"/>
    <w:rsid w:val="005A1B97"/>
    <w:rsid w:val="005A23F4"/>
    <w:rsid w:val="005A3005"/>
    <w:rsid w:val="005B22D6"/>
    <w:rsid w:val="005B685B"/>
    <w:rsid w:val="005C0935"/>
    <w:rsid w:val="005C11C2"/>
    <w:rsid w:val="005C3843"/>
    <w:rsid w:val="005D00B2"/>
    <w:rsid w:val="005D0264"/>
    <w:rsid w:val="005D101C"/>
    <w:rsid w:val="005D670C"/>
    <w:rsid w:val="005D7DDD"/>
    <w:rsid w:val="005E244E"/>
    <w:rsid w:val="005E2F5D"/>
    <w:rsid w:val="005E501E"/>
    <w:rsid w:val="005E5471"/>
    <w:rsid w:val="005E5F00"/>
    <w:rsid w:val="005E6843"/>
    <w:rsid w:val="005E7677"/>
    <w:rsid w:val="005F043A"/>
    <w:rsid w:val="005F21C3"/>
    <w:rsid w:val="005F4D95"/>
    <w:rsid w:val="005F7127"/>
    <w:rsid w:val="006015C1"/>
    <w:rsid w:val="00604C06"/>
    <w:rsid w:val="006058BF"/>
    <w:rsid w:val="006065BA"/>
    <w:rsid w:val="00610715"/>
    <w:rsid w:val="00614C75"/>
    <w:rsid w:val="00616DE1"/>
    <w:rsid w:val="006201C5"/>
    <w:rsid w:val="006239F8"/>
    <w:rsid w:val="00630E84"/>
    <w:rsid w:val="006320B1"/>
    <w:rsid w:val="006353D0"/>
    <w:rsid w:val="006366BF"/>
    <w:rsid w:val="00640EAF"/>
    <w:rsid w:val="00651613"/>
    <w:rsid w:val="00651D6B"/>
    <w:rsid w:val="00654FB4"/>
    <w:rsid w:val="006606B3"/>
    <w:rsid w:val="00662FBB"/>
    <w:rsid w:val="00667364"/>
    <w:rsid w:val="006705C6"/>
    <w:rsid w:val="00671650"/>
    <w:rsid w:val="00680C9F"/>
    <w:rsid w:val="00683558"/>
    <w:rsid w:val="00685448"/>
    <w:rsid w:val="00686A18"/>
    <w:rsid w:val="006904A1"/>
    <w:rsid w:val="00693F3E"/>
    <w:rsid w:val="00697864"/>
    <w:rsid w:val="006A3E79"/>
    <w:rsid w:val="006B598B"/>
    <w:rsid w:val="006C22ED"/>
    <w:rsid w:val="006C6676"/>
    <w:rsid w:val="006D36C9"/>
    <w:rsid w:val="006D575F"/>
    <w:rsid w:val="006D675F"/>
    <w:rsid w:val="006E195B"/>
    <w:rsid w:val="006F1E8B"/>
    <w:rsid w:val="00710ACF"/>
    <w:rsid w:val="007118F8"/>
    <w:rsid w:val="0071628D"/>
    <w:rsid w:val="00717B88"/>
    <w:rsid w:val="007237A1"/>
    <w:rsid w:val="00730747"/>
    <w:rsid w:val="00731C42"/>
    <w:rsid w:val="007409A7"/>
    <w:rsid w:val="007469BF"/>
    <w:rsid w:val="00747916"/>
    <w:rsid w:val="0075284D"/>
    <w:rsid w:val="00755E7B"/>
    <w:rsid w:val="007647E4"/>
    <w:rsid w:val="007709D4"/>
    <w:rsid w:val="0077334F"/>
    <w:rsid w:val="00773B16"/>
    <w:rsid w:val="00783594"/>
    <w:rsid w:val="007939E8"/>
    <w:rsid w:val="007949C1"/>
    <w:rsid w:val="007A1919"/>
    <w:rsid w:val="007A19E0"/>
    <w:rsid w:val="007A407A"/>
    <w:rsid w:val="007B0437"/>
    <w:rsid w:val="007B7FB6"/>
    <w:rsid w:val="007C6E84"/>
    <w:rsid w:val="007D15E8"/>
    <w:rsid w:val="007D4EB9"/>
    <w:rsid w:val="007D50DE"/>
    <w:rsid w:val="007E3A8B"/>
    <w:rsid w:val="007E6555"/>
    <w:rsid w:val="007F0AAB"/>
    <w:rsid w:val="007F43FD"/>
    <w:rsid w:val="007F4A9B"/>
    <w:rsid w:val="007F7AA3"/>
    <w:rsid w:val="00801076"/>
    <w:rsid w:val="008175AA"/>
    <w:rsid w:val="008226BF"/>
    <w:rsid w:val="00832F85"/>
    <w:rsid w:val="00833496"/>
    <w:rsid w:val="0083513B"/>
    <w:rsid w:val="0083622F"/>
    <w:rsid w:val="00843F22"/>
    <w:rsid w:val="008513B8"/>
    <w:rsid w:val="00852E72"/>
    <w:rsid w:val="0086115F"/>
    <w:rsid w:val="00861CB7"/>
    <w:rsid w:val="00862D7A"/>
    <w:rsid w:val="0086365C"/>
    <w:rsid w:val="00865FE7"/>
    <w:rsid w:val="00866970"/>
    <w:rsid w:val="008744DB"/>
    <w:rsid w:val="00877130"/>
    <w:rsid w:val="00877410"/>
    <w:rsid w:val="008813B0"/>
    <w:rsid w:val="00882196"/>
    <w:rsid w:val="0088587A"/>
    <w:rsid w:val="008869C8"/>
    <w:rsid w:val="0089323A"/>
    <w:rsid w:val="008A44B8"/>
    <w:rsid w:val="008B1191"/>
    <w:rsid w:val="008B2F45"/>
    <w:rsid w:val="008B3380"/>
    <w:rsid w:val="008C329F"/>
    <w:rsid w:val="008C33D4"/>
    <w:rsid w:val="008D53B6"/>
    <w:rsid w:val="008D75B2"/>
    <w:rsid w:val="008E08D5"/>
    <w:rsid w:val="008E4CAE"/>
    <w:rsid w:val="008F25F6"/>
    <w:rsid w:val="008F5D01"/>
    <w:rsid w:val="0090231C"/>
    <w:rsid w:val="009032F2"/>
    <w:rsid w:val="00904541"/>
    <w:rsid w:val="009077D9"/>
    <w:rsid w:val="00907E82"/>
    <w:rsid w:val="00917BDD"/>
    <w:rsid w:val="00920579"/>
    <w:rsid w:val="009213B4"/>
    <w:rsid w:val="00922135"/>
    <w:rsid w:val="00930244"/>
    <w:rsid w:val="00930F01"/>
    <w:rsid w:val="0093674E"/>
    <w:rsid w:val="009420F1"/>
    <w:rsid w:val="00946448"/>
    <w:rsid w:val="00954B10"/>
    <w:rsid w:val="00966BEC"/>
    <w:rsid w:val="009670F1"/>
    <w:rsid w:val="009741A1"/>
    <w:rsid w:val="009741AF"/>
    <w:rsid w:val="00974FDC"/>
    <w:rsid w:val="0097757D"/>
    <w:rsid w:val="00980470"/>
    <w:rsid w:val="00981846"/>
    <w:rsid w:val="00986179"/>
    <w:rsid w:val="00991A74"/>
    <w:rsid w:val="00994A83"/>
    <w:rsid w:val="00995A83"/>
    <w:rsid w:val="009A277B"/>
    <w:rsid w:val="009A4974"/>
    <w:rsid w:val="009B47A1"/>
    <w:rsid w:val="009B4A30"/>
    <w:rsid w:val="009B53D0"/>
    <w:rsid w:val="009C09C3"/>
    <w:rsid w:val="009C4997"/>
    <w:rsid w:val="009C7D98"/>
    <w:rsid w:val="009D2AC0"/>
    <w:rsid w:val="009D566B"/>
    <w:rsid w:val="009D6616"/>
    <w:rsid w:val="009E36C7"/>
    <w:rsid w:val="009F4D5A"/>
    <w:rsid w:val="00A02CB2"/>
    <w:rsid w:val="00A0347B"/>
    <w:rsid w:val="00A03851"/>
    <w:rsid w:val="00A12D42"/>
    <w:rsid w:val="00A21409"/>
    <w:rsid w:val="00A21DAE"/>
    <w:rsid w:val="00A224CF"/>
    <w:rsid w:val="00A248E9"/>
    <w:rsid w:val="00A44E8A"/>
    <w:rsid w:val="00A45D64"/>
    <w:rsid w:val="00A47B9D"/>
    <w:rsid w:val="00A56CAA"/>
    <w:rsid w:val="00A63C0A"/>
    <w:rsid w:val="00A64DF4"/>
    <w:rsid w:val="00A70C51"/>
    <w:rsid w:val="00A724B7"/>
    <w:rsid w:val="00A72A51"/>
    <w:rsid w:val="00A75431"/>
    <w:rsid w:val="00A77B4C"/>
    <w:rsid w:val="00A80DAA"/>
    <w:rsid w:val="00A82756"/>
    <w:rsid w:val="00A8415B"/>
    <w:rsid w:val="00A85030"/>
    <w:rsid w:val="00A94EFC"/>
    <w:rsid w:val="00A95897"/>
    <w:rsid w:val="00AA15D6"/>
    <w:rsid w:val="00AA42B3"/>
    <w:rsid w:val="00AA78D4"/>
    <w:rsid w:val="00AA796E"/>
    <w:rsid w:val="00AA7E6F"/>
    <w:rsid w:val="00AB09AE"/>
    <w:rsid w:val="00AB4B00"/>
    <w:rsid w:val="00AC4B1B"/>
    <w:rsid w:val="00AD74C3"/>
    <w:rsid w:val="00AE513D"/>
    <w:rsid w:val="00AE5C30"/>
    <w:rsid w:val="00AE6E6B"/>
    <w:rsid w:val="00B00DB1"/>
    <w:rsid w:val="00B04BA8"/>
    <w:rsid w:val="00B071AB"/>
    <w:rsid w:val="00B11123"/>
    <w:rsid w:val="00B143EA"/>
    <w:rsid w:val="00B21E8E"/>
    <w:rsid w:val="00B378E3"/>
    <w:rsid w:val="00B42112"/>
    <w:rsid w:val="00B44394"/>
    <w:rsid w:val="00B517B7"/>
    <w:rsid w:val="00B53175"/>
    <w:rsid w:val="00B620F3"/>
    <w:rsid w:val="00B62DB9"/>
    <w:rsid w:val="00B63753"/>
    <w:rsid w:val="00B6482C"/>
    <w:rsid w:val="00B71C55"/>
    <w:rsid w:val="00B7771C"/>
    <w:rsid w:val="00B77FA6"/>
    <w:rsid w:val="00B8459B"/>
    <w:rsid w:val="00B84936"/>
    <w:rsid w:val="00B9764A"/>
    <w:rsid w:val="00BA19A2"/>
    <w:rsid w:val="00BB04B1"/>
    <w:rsid w:val="00BB30B5"/>
    <w:rsid w:val="00BB3B4B"/>
    <w:rsid w:val="00BB6077"/>
    <w:rsid w:val="00BB62E9"/>
    <w:rsid w:val="00BC17E7"/>
    <w:rsid w:val="00BC337D"/>
    <w:rsid w:val="00BC5917"/>
    <w:rsid w:val="00BC595C"/>
    <w:rsid w:val="00BD6531"/>
    <w:rsid w:val="00BE7074"/>
    <w:rsid w:val="00BF3650"/>
    <w:rsid w:val="00BF66D8"/>
    <w:rsid w:val="00C00FD8"/>
    <w:rsid w:val="00C021E0"/>
    <w:rsid w:val="00C070D8"/>
    <w:rsid w:val="00C071D1"/>
    <w:rsid w:val="00C207DD"/>
    <w:rsid w:val="00C23378"/>
    <w:rsid w:val="00C24736"/>
    <w:rsid w:val="00C30325"/>
    <w:rsid w:val="00C32800"/>
    <w:rsid w:val="00C378E0"/>
    <w:rsid w:val="00C40D59"/>
    <w:rsid w:val="00C434AF"/>
    <w:rsid w:val="00C70D1D"/>
    <w:rsid w:val="00C85358"/>
    <w:rsid w:val="00C854B8"/>
    <w:rsid w:val="00C93CBB"/>
    <w:rsid w:val="00C95E85"/>
    <w:rsid w:val="00CB0921"/>
    <w:rsid w:val="00CB1A59"/>
    <w:rsid w:val="00CB1EAF"/>
    <w:rsid w:val="00CB4F65"/>
    <w:rsid w:val="00CC0F65"/>
    <w:rsid w:val="00CC1FB1"/>
    <w:rsid w:val="00CC50B8"/>
    <w:rsid w:val="00CC6442"/>
    <w:rsid w:val="00CC7D82"/>
    <w:rsid w:val="00CE3634"/>
    <w:rsid w:val="00CE3665"/>
    <w:rsid w:val="00CF1C48"/>
    <w:rsid w:val="00CF7071"/>
    <w:rsid w:val="00D04342"/>
    <w:rsid w:val="00D07F55"/>
    <w:rsid w:val="00D112EE"/>
    <w:rsid w:val="00D12F39"/>
    <w:rsid w:val="00D1794C"/>
    <w:rsid w:val="00D20B66"/>
    <w:rsid w:val="00D20F6F"/>
    <w:rsid w:val="00D21283"/>
    <w:rsid w:val="00D34703"/>
    <w:rsid w:val="00D36F6F"/>
    <w:rsid w:val="00D407A6"/>
    <w:rsid w:val="00D45CBD"/>
    <w:rsid w:val="00D5305F"/>
    <w:rsid w:val="00D5686B"/>
    <w:rsid w:val="00D61F38"/>
    <w:rsid w:val="00D7163E"/>
    <w:rsid w:val="00D7229D"/>
    <w:rsid w:val="00D76B4B"/>
    <w:rsid w:val="00D77A34"/>
    <w:rsid w:val="00D90B65"/>
    <w:rsid w:val="00D93C68"/>
    <w:rsid w:val="00DA1AA0"/>
    <w:rsid w:val="00DA4CC2"/>
    <w:rsid w:val="00DB387A"/>
    <w:rsid w:val="00DC278B"/>
    <w:rsid w:val="00DC3EBC"/>
    <w:rsid w:val="00DC4CA3"/>
    <w:rsid w:val="00DD6AF0"/>
    <w:rsid w:val="00DE3940"/>
    <w:rsid w:val="00DE4676"/>
    <w:rsid w:val="00E040A7"/>
    <w:rsid w:val="00E060E5"/>
    <w:rsid w:val="00E10561"/>
    <w:rsid w:val="00E10A6A"/>
    <w:rsid w:val="00E133D6"/>
    <w:rsid w:val="00E17793"/>
    <w:rsid w:val="00E2287E"/>
    <w:rsid w:val="00E22EF0"/>
    <w:rsid w:val="00E2426E"/>
    <w:rsid w:val="00E31371"/>
    <w:rsid w:val="00E412C6"/>
    <w:rsid w:val="00E44AA2"/>
    <w:rsid w:val="00E450B7"/>
    <w:rsid w:val="00E4753B"/>
    <w:rsid w:val="00E4765B"/>
    <w:rsid w:val="00E47991"/>
    <w:rsid w:val="00E51A00"/>
    <w:rsid w:val="00E54D46"/>
    <w:rsid w:val="00E579A8"/>
    <w:rsid w:val="00E618A4"/>
    <w:rsid w:val="00E708C7"/>
    <w:rsid w:val="00E760FA"/>
    <w:rsid w:val="00E76952"/>
    <w:rsid w:val="00E85E6F"/>
    <w:rsid w:val="00E86F39"/>
    <w:rsid w:val="00E95B5C"/>
    <w:rsid w:val="00E96812"/>
    <w:rsid w:val="00EA2806"/>
    <w:rsid w:val="00EA5CA0"/>
    <w:rsid w:val="00EB1578"/>
    <w:rsid w:val="00EB3A82"/>
    <w:rsid w:val="00EC1BC2"/>
    <w:rsid w:val="00EC36BB"/>
    <w:rsid w:val="00EC45FB"/>
    <w:rsid w:val="00EC7B48"/>
    <w:rsid w:val="00ED4CC7"/>
    <w:rsid w:val="00EE623B"/>
    <w:rsid w:val="00EF0EAA"/>
    <w:rsid w:val="00EF2D84"/>
    <w:rsid w:val="00F00C78"/>
    <w:rsid w:val="00F020F9"/>
    <w:rsid w:val="00F07265"/>
    <w:rsid w:val="00F15A8E"/>
    <w:rsid w:val="00F15BD3"/>
    <w:rsid w:val="00F17D29"/>
    <w:rsid w:val="00F200EF"/>
    <w:rsid w:val="00F23D0C"/>
    <w:rsid w:val="00F23FC5"/>
    <w:rsid w:val="00F31564"/>
    <w:rsid w:val="00F32028"/>
    <w:rsid w:val="00F3364C"/>
    <w:rsid w:val="00F3477D"/>
    <w:rsid w:val="00F35445"/>
    <w:rsid w:val="00F35542"/>
    <w:rsid w:val="00F42C69"/>
    <w:rsid w:val="00F43365"/>
    <w:rsid w:val="00F51475"/>
    <w:rsid w:val="00F56F59"/>
    <w:rsid w:val="00F60723"/>
    <w:rsid w:val="00F607AB"/>
    <w:rsid w:val="00F64BCB"/>
    <w:rsid w:val="00F6579D"/>
    <w:rsid w:val="00F6734F"/>
    <w:rsid w:val="00F679D4"/>
    <w:rsid w:val="00F70BB8"/>
    <w:rsid w:val="00F82D5E"/>
    <w:rsid w:val="00F8331D"/>
    <w:rsid w:val="00F8458B"/>
    <w:rsid w:val="00F8745B"/>
    <w:rsid w:val="00F94E96"/>
    <w:rsid w:val="00F9676F"/>
    <w:rsid w:val="00FA0BFC"/>
    <w:rsid w:val="00FA3168"/>
    <w:rsid w:val="00FB2D4F"/>
    <w:rsid w:val="00FB63F8"/>
    <w:rsid w:val="00FB6641"/>
    <w:rsid w:val="00FC6B38"/>
    <w:rsid w:val="00FD26D2"/>
    <w:rsid w:val="00FE29BC"/>
    <w:rsid w:val="00FE2B9F"/>
    <w:rsid w:val="00FE7D4A"/>
    <w:rsid w:val="00FF4932"/>
    <w:rsid w:val="00FF54D7"/>
    <w:rsid w:val="00FF5C0D"/>
    <w:rsid w:val="067C6305"/>
    <w:rsid w:val="098AC7A2"/>
    <w:rsid w:val="09DB7A07"/>
    <w:rsid w:val="0CA001C0"/>
    <w:rsid w:val="1128092C"/>
    <w:rsid w:val="120C45EA"/>
    <w:rsid w:val="1240B414"/>
    <w:rsid w:val="1B64C327"/>
    <w:rsid w:val="1EF9CEB4"/>
    <w:rsid w:val="20EAC786"/>
    <w:rsid w:val="211A343B"/>
    <w:rsid w:val="25BE38A9"/>
    <w:rsid w:val="29292698"/>
    <w:rsid w:val="2980CE00"/>
    <w:rsid w:val="320C8573"/>
    <w:rsid w:val="463A2954"/>
    <w:rsid w:val="4EA73BE8"/>
    <w:rsid w:val="65BB6610"/>
    <w:rsid w:val="66945358"/>
    <w:rsid w:val="6DEC5E74"/>
    <w:rsid w:val="6E432C07"/>
    <w:rsid w:val="6EE9051D"/>
    <w:rsid w:val="7330B161"/>
    <w:rsid w:val="7995285F"/>
    <w:rsid w:val="79DEE6BB"/>
    <w:rsid w:val="7BAD6EB0"/>
    <w:rsid w:val="7CE81F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D53"/>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F384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7709D4"/>
    <w:pPr>
      <w:ind w:left="720"/>
      <w:contextualSpacing/>
    </w:pPr>
  </w:style>
  <w:style w:type="character" w:customStyle="1" w:styleId="Heading4Char">
    <w:name w:val="Heading 4 Char"/>
    <w:basedOn w:val="DefaultParagraphFont"/>
    <w:link w:val="Heading4"/>
    <w:uiPriority w:val="9"/>
    <w:rsid w:val="000F3841"/>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EF2D84"/>
  </w:style>
  <w:style w:type="paragraph" w:styleId="Quote">
    <w:name w:val="Quote"/>
    <w:basedOn w:val="Normal"/>
    <w:next w:val="Normal"/>
    <w:link w:val="QuoteChar"/>
    <w:uiPriority w:val="29"/>
    <w:qFormat/>
    <w:rsid w:val="001D462E"/>
    <w:pPr>
      <w:spacing w:before="200"/>
      <w:ind w:left="864" w:right="864"/>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1D462E"/>
    <w:rPr>
      <w:i/>
      <w:iCs/>
      <w:color w:val="404040" w:themeColor="text1" w:themeTint="BF"/>
      <w:kern w:val="2"/>
      <w14:ligatures w14:val="standardContextual"/>
    </w:rPr>
  </w:style>
  <w:style w:type="paragraph" w:styleId="Caption">
    <w:name w:val="caption"/>
    <w:basedOn w:val="Normal"/>
    <w:next w:val="Normal"/>
    <w:uiPriority w:val="35"/>
    <w:unhideWhenUsed/>
    <w:qFormat/>
    <w:rsid w:val="00A21409"/>
    <w:pPr>
      <w:spacing w:after="200" w:line="240" w:lineRule="auto"/>
      <w:jc w:val="center"/>
    </w:pPr>
    <w:rPr>
      <w:i/>
      <w:iCs/>
      <w:color w:val="44546A" w:themeColor="text2"/>
      <w:sz w:val="18"/>
      <w:szCs w:val="18"/>
    </w:rPr>
  </w:style>
  <w:style w:type="paragraph" w:styleId="NormalWeb">
    <w:name w:val="Normal (Web)"/>
    <w:basedOn w:val="Normal"/>
    <w:uiPriority w:val="99"/>
    <w:semiHidden/>
    <w:unhideWhenUsed/>
    <w:rsid w:val="00783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783594"/>
    <w:rPr>
      <w:i/>
      <w:iCs/>
    </w:rPr>
  </w:style>
  <w:style w:type="character" w:styleId="Hyperlink">
    <w:name w:val="Hyperlink"/>
    <w:basedOn w:val="DefaultParagraphFont"/>
    <w:uiPriority w:val="99"/>
    <w:unhideWhenUsed/>
    <w:rsid w:val="00731C42"/>
    <w:rPr>
      <w:color w:val="0563C1" w:themeColor="hyperlink"/>
      <w:u w:val="single"/>
    </w:rPr>
  </w:style>
  <w:style w:type="character" w:styleId="UnresolvedMention">
    <w:name w:val="Unresolved Mention"/>
    <w:basedOn w:val="DefaultParagraphFont"/>
    <w:uiPriority w:val="99"/>
    <w:semiHidden/>
    <w:unhideWhenUsed/>
    <w:rsid w:val="00731C42"/>
    <w:rPr>
      <w:color w:val="605E5C"/>
      <w:shd w:val="clear" w:color="auto" w:fill="E1DFDD"/>
    </w:rPr>
  </w:style>
  <w:style w:type="character" w:styleId="FollowedHyperlink">
    <w:name w:val="FollowedHyperlink"/>
    <w:basedOn w:val="DefaultParagraphFont"/>
    <w:uiPriority w:val="99"/>
    <w:semiHidden/>
    <w:unhideWhenUsed/>
    <w:rsid w:val="0077334F"/>
    <w:rPr>
      <w:color w:val="954F72" w:themeColor="followedHyperlink"/>
      <w:u w:val="single"/>
    </w:rPr>
  </w:style>
  <w:style w:type="table" w:styleId="TableGrid">
    <w:name w:val="Table Grid"/>
    <w:basedOn w:val="TableNormal"/>
    <w:uiPriority w:val="39"/>
    <w:rsid w:val="00862D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4753B"/>
    <w:pPr>
      <w:spacing w:after="0"/>
    </w:pPr>
  </w:style>
  <w:style w:type="paragraph" w:styleId="TOCHeading">
    <w:name w:val="TOC Heading"/>
    <w:basedOn w:val="Heading1"/>
    <w:next w:val="Normal"/>
    <w:uiPriority w:val="39"/>
    <w:unhideWhenUsed/>
    <w:qFormat/>
    <w:rsid w:val="00E96812"/>
    <w:pPr>
      <w:outlineLvl w:val="9"/>
    </w:pPr>
    <w:rPr>
      <w:lang w:eastAsia="en-GB"/>
    </w:rPr>
  </w:style>
  <w:style w:type="paragraph" w:styleId="TOC1">
    <w:name w:val="toc 1"/>
    <w:basedOn w:val="Normal"/>
    <w:next w:val="Normal"/>
    <w:autoRedefine/>
    <w:uiPriority w:val="39"/>
    <w:unhideWhenUsed/>
    <w:rsid w:val="00E96812"/>
    <w:pPr>
      <w:spacing w:after="100"/>
    </w:pPr>
  </w:style>
  <w:style w:type="paragraph" w:styleId="TOC2">
    <w:name w:val="toc 2"/>
    <w:basedOn w:val="Normal"/>
    <w:next w:val="Normal"/>
    <w:autoRedefine/>
    <w:uiPriority w:val="39"/>
    <w:unhideWhenUsed/>
    <w:rsid w:val="00E96812"/>
    <w:pPr>
      <w:spacing w:after="100"/>
      <w:ind w:left="220"/>
    </w:pPr>
  </w:style>
  <w:style w:type="paragraph" w:styleId="TOC3">
    <w:name w:val="toc 3"/>
    <w:basedOn w:val="Normal"/>
    <w:next w:val="Normal"/>
    <w:autoRedefine/>
    <w:uiPriority w:val="39"/>
    <w:unhideWhenUsed/>
    <w:rsid w:val="00E968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0981">
      <w:bodyDiv w:val="1"/>
      <w:marLeft w:val="0"/>
      <w:marRight w:val="0"/>
      <w:marTop w:val="0"/>
      <w:marBottom w:val="0"/>
      <w:divBdr>
        <w:top w:val="none" w:sz="0" w:space="0" w:color="auto"/>
        <w:left w:val="none" w:sz="0" w:space="0" w:color="auto"/>
        <w:bottom w:val="none" w:sz="0" w:space="0" w:color="auto"/>
        <w:right w:val="none" w:sz="0" w:space="0" w:color="auto"/>
      </w:divBdr>
    </w:div>
    <w:div w:id="16350461">
      <w:bodyDiv w:val="1"/>
      <w:marLeft w:val="0"/>
      <w:marRight w:val="0"/>
      <w:marTop w:val="0"/>
      <w:marBottom w:val="0"/>
      <w:divBdr>
        <w:top w:val="none" w:sz="0" w:space="0" w:color="auto"/>
        <w:left w:val="none" w:sz="0" w:space="0" w:color="auto"/>
        <w:bottom w:val="none" w:sz="0" w:space="0" w:color="auto"/>
        <w:right w:val="none" w:sz="0" w:space="0" w:color="auto"/>
      </w:divBdr>
    </w:div>
    <w:div w:id="16589498">
      <w:bodyDiv w:val="1"/>
      <w:marLeft w:val="0"/>
      <w:marRight w:val="0"/>
      <w:marTop w:val="0"/>
      <w:marBottom w:val="0"/>
      <w:divBdr>
        <w:top w:val="none" w:sz="0" w:space="0" w:color="auto"/>
        <w:left w:val="none" w:sz="0" w:space="0" w:color="auto"/>
        <w:bottom w:val="none" w:sz="0" w:space="0" w:color="auto"/>
        <w:right w:val="none" w:sz="0" w:space="0" w:color="auto"/>
      </w:divBdr>
    </w:div>
    <w:div w:id="23485579">
      <w:bodyDiv w:val="1"/>
      <w:marLeft w:val="0"/>
      <w:marRight w:val="0"/>
      <w:marTop w:val="0"/>
      <w:marBottom w:val="0"/>
      <w:divBdr>
        <w:top w:val="none" w:sz="0" w:space="0" w:color="auto"/>
        <w:left w:val="none" w:sz="0" w:space="0" w:color="auto"/>
        <w:bottom w:val="none" w:sz="0" w:space="0" w:color="auto"/>
        <w:right w:val="none" w:sz="0" w:space="0" w:color="auto"/>
      </w:divBdr>
    </w:div>
    <w:div w:id="26490364">
      <w:bodyDiv w:val="1"/>
      <w:marLeft w:val="0"/>
      <w:marRight w:val="0"/>
      <w:marTop w:val="0"/>
      <w:marBottom w:val="0"/>
      <w:divBdr>
        <w:top w:val="none" w:sz="0" w:space="0" w:color="auto"/>
        <w:left w:val="none" w:sz="0" w:space="0" w:color="auto"/>
        <w:bottom w:val="none" w:sz="0" w:space="0" w:color="auto"/>
        <w:right w:val="none" w:sz="0" w:space="0" w:color="auto"/>
      </w:divBdr>
    </w:div>
    <w:div w:id="35469883">
      <w:bodyDiv w:val="1"/>
      <w:marLeft w:val="0"/>
      <w:marRight w:val="0"/>
      <w:marTop w:val="0"/>
      <w:marBottom w:val="0"/>
      <w:divBdr>
        <w:top w:val="none" w:sz="0" w:space="0" w:color="auto"/>
        <w:left w:val="none" w:sz="0" w:space="0" w:color="auto"/>
        <w:bottom w:val="none" w:sz="0" w:space="0" w:color="auto"/>
        <w:right w:val="none" w:sz="0" w:space="0" w:color="auto"/>
      </w:divBdr>
    </w:div>
    <w:div w:id="39935911">
      <w:bodyDiv w:val="1"/>
      <w:marLeft w:val="0"/>
      <w:marRight w:val="0"/>
      <w:marTop w:val="0"/>
      <w:marBottom w:val="0"/>
      <w:divBdr>
        <w:top w:val="none" w:sz="0" w:space="0" w:color="auto"/>
        <w:left w:val="none" w:sz="0" w:space="0" w:color="auto"/>
        <w:bottom w:val="none" w:sz="0" w:space="0" w:color="auto"/>
        <w:right w:val="none" w:sz="0" w:space="0" w:color="auto"/>
      </w:divBdr>
    </w:div>
    <w:div w:id="44373299">
      <w:bodyDiv w:val="1"/>
      <w:marLeft w:val="0"/>
      <w:marRight w:val="0"/>
      <w:marTop w:val="0"/>
      <w:marBottom w:val="0"/>
      <w:divBdr>
        <w:top w:val="none" w:sz="0" w:space="0" w:color="auto"/>
        <w:left w:val="none" w:sz="0" w:space="0" w:color="auto"/>
        <w:bottom w:val="none" w:sz="0" w:space="0" w:color="auto"/>
        <w:right w:val="none" w:sz="0" w:space="0" w:color="auto"/>
      </w:divBdr>
    </w:div>
    <w:div w:id="45373433">
      <w:bodyDiv w:val="1"/>
      <w:marLeft w:val="0"/>
      <w:marRight w:val="0"/>
      <w:marTop w:val="0"/>
      <w:marBottom w:val="0"/>
      <w:divBdr>
        <w:top w:val="none" w:sz="0" w:space="0" w:color="auto"/>
        <w:left w:val="none" w:sz="0" w:space="0" w:color="auto"/>
        <w:bottom w:val="none" w:sz="0" w:space="0" w:color="auto"/>
        <w:right w:val="none" w:sz="0" w:space="0" w:color="auto"/>
      </w:divBdr>
    </w:div>
    <w:div w:id="68581402">
      <w:bodyDiv w:val="1"/>
      <w:marLeft w:val="0"/>
      <w:marRight w:val="0"/>
      <w:marTop w:val="0"/>
      <w:marBottom w:val="0"/>
      <w:divBdr>
        <w:top w:val="none" w:sz="0" w:space="0" w:color="auto"/>
        <w:left w:val="none" w:sz="0" w:space="0" w:color="auto"/>
        <w:bottom w:val="none" w:sz="0" w:space="0" w:color="auto"/>
        <w:right w:val="none" w:sz="0" w:space="0" w:color="auto"/>
      </w:divBdr>
    </w:div>
    <w:div w:id="87652661">
      <w:bodyDiv w:val="1"/>
      <w:marLeft w:val="0"/>
      <w:marRight w:val="0"/>
      <w:marTop w:val="0"/>
      <w:marBottom w:val="0"/>
      <w:divBdr>
        <w:top w:val="none" w:sz="0" w:space="0" w:color="auto"/>
        <w:left w:val="none" w:sz="0" w:space="0" w:color="auto"/>
        <w:bottom w:val="none" w:sz="0" w:space="0" w:color="auto"/>
        <w:right w:val="none" w:sz="0" w:space="0" w:color="auto"/>
      </w:divBdr>
    </w:div>
    <w:div w:id="88241555">
      <w:bodyDiv w:val="1"/>
      <w:marLeft w:val="0"/>
      <w:marRight w:val="0"/>
      <w:marTop w:val="0"/>
      <w:marBottom w:val="0"/>
      <w:divBdr>
        <w:top w:val="none" w:sz="0" w:space="0" w:color="auto"/>
        <w:left w:val="none" w:sz="0" w:space="0" w:color="auto"/>
        <w:bottom w:val="none" w:sz="0" w:space="0" w:color="auto"/>
        <w:right w:val="none" w:sz="0" w:space="0" w:color="auto"/>
      </w:divBdr>
    </w:div>
    <w:div w:id="90052183">
      <w:bodyDiv w:val="1"/>
      <w:marLeft w:val="0"/>
      <w:marRight w:val="0"/>
      <w:marTop w:val="0"/>
      <w:marBottom w:val="0"/>
      <w:divBdr>
        <w:top w:val="none" w:sz="0" w:space="0" w:color="auto"/>
        <w:left w:val="none" w:sz="0" w:space="0" w:color="auto"/>
        <w:bottom w:val="none" w:sz="0" w:space="0" w:color="auto"/>
        <w:right w:val="none" w:sz="0" w:space="0" w:color="auto"/>
      </w:divBdr>
    </w:div>
    <w:div w:id="93792461">
      <w:bodyDiv w:val="1"/>
      <w:marLeft w:val="0"/>
      <w:marRight w:val="0"/>
      <w:marTop w:val="0"/>
      <w:marBottom w:val="0"/>
      <w:divBdr>
        <w:top w:val="none" w:sz="0" w:space="0" w:color="auto"/>
        <w:left w:val="none" w:sz="0" w:space="0" w:color="auto"/>
        <w:bottom w:val="none" w:sz="0" w:space="0" w:color="auto"/>
        <w:right w:val="none" w:sz="0" w:space="0" w:color="auto"/>
      </w:divBdr>
    </w:div>
    <w:div w:id="102577016">
      <w:bodyDiv w:val="1"/>
      <w:marLeft w:val="0"/>
      <w:marRight w:val="0"/>
      <w:marTop w:val="0"/>
      <w:marBottom w:val="0"/>
      <w:divBdr>
        <w:top w:val="none" w:sz="0" w:space="0" w:color="auto"/>
        <w:left w:val="none" w:sz="0" w:space="0" w:color="auto"/>
        <w:bottom w:val="none" w:sz="0" w:space="0" w:color="auto"/>
        <w:right w:val="none" w:sz="0" w:space="0" w:color="auto"/>
      </w:divBdr>
    </w:div>
    <w:div w:id="110444759">
      <w:bodyDiv w:val="1"/>
      <w:marLeft w:val="0"/>
      <w:marRight w:val="0"/>
      <w:marTop w:val="0"/>
      <w:marBottom w:val="0"/>
      <w:divBdr>
        <w:top w:val="none" w:sz="0" w:space="0" w:color="auto"/>
        <w:left w:val="none" w:sz="0" w:space="0" w:color="auto"/>
        <w:bottom w:val="none" w:sz="0" w:space="0" w:color="auto"/>
        <w:right w:val="none" w:sz="0" w:space="0" w:color="auto"/>
      </w:divBdr>
    </w:div>
    <w:div w:id="111674868">
      <w:bodyDiv w:val="1"/>
      <w:marLeft w:val="0"/>
      <w:marRight w:val="0"/>
      <w:marTop w:val="0"/>
      <w:marBottom w:val="0"/>
      <w:divBdr>
        <w:top w:val="none" w:sz="0" w:space="0" w:color="auto"/>
        <w:left w:val="none" w:sz="0" w:space="0" w:color="auto"/>
        <w:bottom w:val="none" w:sz="0" w:space="0" w:color="auto"/>
        <w:right w:val="none" w:sz="0" w:space="0" w:color="auto"/>
      </w:divBdr>
    </w:div>
    <w:div w:id="117530478">
      <w:bodyDiv w:val="1"/>
      <w:marLeft w:val="0"/>
      <w:marRight w:val="0"/>
      <w:marTop w:val="0"/>
      <w:marBottom w:val="0"/>
      <w:divBdr>
        <w:top w:val="none" w:sz="0" w:space="0" w:color="auto"/>
        <w:left w:val="none" w:sz="0" w:space="0" w:color="auto"/>
        <w:bottom w:val="none" w:sz="0" w:space="0" w:color="auto"/>
        <w:right w:val="none" w:sz="0" w:space="0" w:color="auto"/>
      </w:divBdr>
    </w:div>
    <w:div w:id="127626834">
      <w:bodyDiv w:val="1"/>
      <w:marLeft w:val="0"/>
      <w:marRight w:val="0"/>
      <w:marTop w:val="0"/>
      <w:marBottom w:val="0"/>
      <w:divBdr>
        <w:top w:val="none" w:sz="0" w:space="0" w:color="auto"/>
        <w:left w:val="none" w:sz="0" w:space="0" w:color="auto"/>
        <w:bottom w:val="none" w:sz="0" w:space="0" w:color="auto"/>
        <w:right w:val="none" w:sz="0" w:space="0" w:color="auto"/>
      </w:divBdr>
    </w:div>
    <w:div w:id="137650617">
      <w:bodyDiv w:val="1"/>
      <w:marLeft w:val="0"/>
      <w:marRight w:val="0"/>
      <w:marTop w:val="0"/>
      <w:marBottom w:val="0"/>
      <w:divBdr>
        <w:top w:val="none" w:sz="0" w:space="0" w:color="auto"/>
        <w:left w:val="none" w:sz="0" w:space="0" w:color="auto"/>
        <w:bottom w:val="none" w:sz="0" w:space="0" w:color="auto"/>
        <w:right w:val="none" w:sz="0" w:space="0" w:color="auto"/>
      </w:divBdr>
    </w:div>
    <w:div w:id="140124780">
      <w:bodyDiv w:val="1"/>
      <w:marLeft w:val="0"/>
      <w:marRight w:val="0"/>
      <w:marTop w:val="0"/>
      <w:marBottom w:val="0"/>
      <w:divBdr>
        <w:top w:val="none" w:sz="0" w:space="0" w:color="auto"/>
        <w:left w:val="none" w:sz="0" w:space="0" w:color="auto"/>
        <w:bottom w:val="none" w:sz="0" w:space="0" w:color="auto"/>
        <w:right w:val="none" w:sz="0" w:space="0" w:color="auto"/>
      </w:divBdr>
    </w:div>
    <w:div w:id="143276971">
      <w:bodyDiv w:val="1"/>
      <w:marLeft w:val="0"/>
      <w:marRight w:val="0"/>
      <w:marTop w:val="0"/>
      <w:marBottom w:val="0"/>
      <w:divBdr>
        <w:top w:val="none" w:sz="0" w:space="0" w:color="auto"/>
        <w:left w:val="none" w:sz="0" w:space="0" w:color="auto"/>
        <w:bottom w:val="none" w:sz="0" w:space="0" w:color="auto"/>
        <w:right w:val="none" w:sz="0" w:space="0" w:color="auto"/>
      </w:divBdr>
    </w:div>
    <w:div w:id="146408569">
      <w:bodyDiv w:val="1"/>
      <w:marLeft w:val="0"/>
      <w:marRight w:val="0"/>
      <w:marTop w:val="0"/>
      <w:marBottom w:val="0"/>
      <w:divBdr>
        <w:top w:val="none" w:sz="0" w:space="0" w:color="auto"/>
        <w:left w:val="none" w:sz="0" w:space="0" w:color="auto"/>
        <w:bottom w:val="none" w:sz="0" w:space="0" w:color="auto"/>
        <w:right w:val="none" w:sz="0" w:space="0" w:color="auto"/>
      </w:divBdr>
    </w:div>
    <w:div w:id="148404149">
      <w:bodyDiv w:val="1"/>
      <w:marLeft w:val="0"/>
      <w:marRight w:val="0"/>
      <w:marTop w:val="0"/>
      <w:marBottom w:val="0"/>
      <w:divBdr>
        <w:top w:val="none" w:sz="0" w:space="0" w:color="auto"/>
        <w:left w:val="none" w:sz="0" w:space="0" w:color="auto"/>
        <w:bottom w:val="none" w:sz="0" w:space="0" w:color="auto"/>
        <w:right w:val="none" w:sz="0" w:space="0" w:color="auto"/>
      </w:divBdr>
    </w:div>
    <w:div w:id="166286797">
      <w:bodyDiv w:val="1"/>
      <w:marLeft w:val="0"/>
      <w:marRight w:val="0"/>
      <w:marTop w:val="0"/>
      <w:marBottom w:val="0"/>
      <w:divBdr>
        <w:top w:val="none" w:sz="0" w:space="0" w:color="auto"/>
        <w:left w:val="none" w:sz="0" w:space="0" w:color="auto"/>
        <w:bottom w:val="none" w:sz="0" w:space="0" w:color="auto"/>
        <w:right w:val="none" w:sz="0" w:space="0" w:color="auto"/>
      </w:divBdr>
    </w:div>
    <w:div w:id="168453612">
      <w:bodyDiv w:val="1"/>
      <w:marLeft w:val="0"/>
      <w:marRight w:val="0"/>
      <w:marTop w:val="0"/>
      <w:marBottom w:val="0"/>
      <w:divBdr>
        <w:top w:val="none" w:sz="0" w:space="0" w:color="auto"/>
        <w:left w:val="none" w:sz="0" w:space="0" w:color="auto"/>
        <w:bottom w:val="none" w:sz="0" w:space="0" w:color="auto"/>
        <w:right w:val="none" w:sz="0" w:space="0" w:color="auto"/>
      </w:divBdr>
    </w:div>
    <w:div w:id="179928705">
      <w:bodyDiv w:val="1"/>
      <w:marLeft w:val="0"/>
      <w:marRight w:val="0"/>
      <w:marTop w:val="0"/>
      <w:marBottom w:val="0"/>
      <w:divBdr>
        <w:top w:val="none" w:sz="0" w:space="0" w:color="auto"/>
        <w:left w:val="none" w:sz="0" w:space="0" w:color="auto"/>
        <w:bottom w:val="none" w:sz="0" w:space="0" w:color="auto"/>
        <w:right w:val="none" w:sz="0" w:space="0" w:color="auto"/>
      </w:divBdr>
    </w:div>
    <w:div w:id="185408871">
      <w:bodyDiv w:val="1"/>
      <w:marLeft w:val="0"/>
      <w:marRight w:val="0"/>
      <w:marTop w:val="0"/>
      <w:marBottom w:val="0"/>
      <w:divBdr>
        <w:top w:val="none" w:sz="0" w:space="0" w:color="auto"/>
        <w:left w:val="none" w:sz="0" w:space="0" w:color="auto"/>
        <w:bottom w:val="none" w:sz="0" w:space="0" w:color="auto"/>
        <w:right w:val="none" w:sz="0" w:space="0" w:color="auto"/>
      </w:divBdr>
    </w:div>
    <w:div w:id="199168349">
      <w:bodyDiv w:val="1"/>
      <w:marLeft w:val="0"/>
      <w:marRight w:val="0"/>
      <w:marTop w:val="0"/>
      <w:marBottom w:val="0"/>
      <w:divBdr>
        <w:top w:val="none" w:sz="0" w:space="0" w:color="auto"/>
        <w:left w:val="none" w:sz="0" w:space="0" w:color="auto"/>
        <w:bottom w:val="none" w:sz="0" w:space="0" w:color="auto"/>
        <w:right w:val="none" w:sz="0" w:space="0" w:color="auto"/>
      </w:divBdr>
    </w:div>
    <w:div w:id="203182045">
      <w:bodyDiv w:val="1"/>
      <w:marLeft w:val="0"/>
      <w:marRight w:val="0"/>
      <w:marTop w:val="0"/>
      <w:marBottom w:val="0"/>
      <w:divBdr>
        <w:top w:val="none" w:sz="0" w:space="0" w:color="auto"/>
        <w:left w:val="none" w:sz="0" w:space="0" w:color="auto"/>
        <w:bottom w:val="none" w:sz="0" w:space="0" w:color="auto"/>
        <w:right w:val="none" w:sz="0" w:space="0" w:color="auto"/>
      </w:divBdr>
    </w:div>
    <w:div w:id="203370257">
      <w:bodyDiv w:val="1"/>
      <w:marLeft w:val="0"/>
      <w:marRight w:val="0"/>
      <w:marTop w:val="0"/>
      <w:marBottom w:val="0"/>
      <w:divBdr>
        <w:top w:val="none" w:sz="0" w:space="0" w:color="auto"/>
        <w:left w:val="none" w:sz="0" w:space="0" w:color="auto"/>
        <w:bottom w:val="none" w:sz="0" w:space="0" w:color="auto"/>
        <w:right w:val="none" w:sz="0" w:space="0" w:color="auto"/>
      </w:divBdr>
    </w:div>
    <w:div w:id="205719558">
      <w:bodyDiv w:val="1"/>
      <w:marLeft w:val="0"/>
      <w:marRight w:val="0"/>
      <w:marTop w:val="0"/>
      <w:marBottom w:val="0"/>
      <w:divBdr>
        <w:top w:val="none" w:sz="0" w:space="0" w:color="auto"/>
        <w:left w:val="none" w:sz="0" w:space="0" w:color="auto"/>
        <w:bottom w:val="none" w:sz="0" w:space="0" w:color="auto"/>
        <w:right w:val="none" w:sz="0" w:space="0" w:color="auto"/>
      </w:divBdr>
    </w:div>
    <w:div w:id="210069867">
      <w:bodyDiv w:val="1"/>
      <w:marLeft w:val="0"/>
      <w:marRight w:val="0"/>
      <w:marTop w:val="0"/>
      <w:marBottom w:val="0"/>
      <w:divBdr>
        <w:top w:val="none" w:sz="0" w:space="0" w:color="auto"/>
        <w:left w:val="none" w:sz="0" w:space="0" w:color="auto"/>
        <w:bottom w:val="none" w:sz="0" w:space="0" w:color="auto"/>
        <w:right w:val="none" w:sz="0" w:space="0" w:color="auto"/>
      </w:divBdr>
    </w:div>
    <w:div w:id="216085863">
      <w:bodyDiv w:val="1"/>
      <w:marLeft w:val="0"/>
      <w:marRight w:val="0"/>
      <w:marTop w:val="0"/>
      <w:marBottom w:val="0"/>
      <w:divBdr>
        <w:top w:val="none" w:sz="0" w:space="0" w:color="auto"/>
        <w:left w:val="none" w:sz="0" w:space="0" w:color="auto"/>
        <w:bottom w:val="none" w:sz="0" w:space="0" w:color="auto"/>
        <w:right w:val="none" w:sz="0" w:space="0" w:color="auto"/>
      </w:divBdr>
    </w:div>
    <w:div w:id="231085516">
      <w:bodyDiv w:val="1"/>
      <w:marLeft w:val="0"/>
      <w:marRight w:val="0"/>
      <w:marTop w:val="0"/>
      <w:marBottom w:val="0"/>
      <w:divBdr>
        <w:top w:val="none" w:sz="0" w:space="0" w:color="auto"/>
        <w:left w:val="none" w:sz="0" w:space="0" w:color="auto"/>
        <w:bottom w:val="none" w:sz="0" w:space="0" w:color="auto"/>
        <w:right w:val="none" w:sz="0" w:space="0" w:color="auto"/>
      </w:divBdr>
    </w:div>
    <w:div w:id="234433729">
      <w:bodyDiv w:val="1"/>
      <w:marLeft w:val="0"/>
      <w:marRight w:val="0"/>
      <w:marTop w:val="0"/>
      <w:marBottom w:val="0"/>
      <w:divBdr>
        <w:top w:val="none" w:sz="0" w:space="0" w:color="auto"/>
        <w:left w:val="none" w:sz="0" w:space="0" w:color="auto"/>
        <w:bottom w:val="none" w:sz="0" w:space="0" w:color="auto"/>
        <w:right w:val="none" w:sz="0" w:space="0" w:color="auto"/>
      </w:divBdr>
    </w:div>
    <w:div w:id="238563507">
      <w:bodyDiv w:val="1"/>
      <w:marLeft w:val="0"/>
      <w:marRight w:val="0"/>
      <w:marTop w:val="0"/>
      <w:marBottom w:val="0"/>
      <w:divBdr>
        <w:top w:val="none" w:sz="0" w:space="0" w:color="auto"/>
        <w:left w:val="none" w:sz="0" w:space="0" w:color="auto"/>
        <w:bottom w:val="none" w:sz="0" w:space="0" w:color="auto"/>
        <w:right w:val="none" w:sz="0" w:space="0" w:color="auto"/>
      </w:divBdr>
    </w:div>
    <w:div w:id="244649927">
      <w:bodyDiv w:val="1"/>
      <w:marLeft w:val="0"/>
      <w:marRight w:val="0"/>
      <w:marTop w:val="0"/>
      <w:marBottom w:val="0"/>
      <w:divBdr>
        <w:top w:val="none" w:sz="0" w:space="0" w:color="auto"/>
        <w:left w:val="none" w:sz="0" w:space="0" w:color="auto"/>
        <w:bottom w:val="none" w:sz="0" w:space="0" w:color="auto"/>
        <w:right w:val="none" w:sz="0" w:space="0" w:color="auto"/>
      </w:divBdr>
    </w:div>
    <w:div w:id="252861780">
      <w:bodyDiv w:val="1"/>
      <w:marLeft w:val="0"/>
      <w:marRight w:val="0"/>
      <w:marTop w:val="0"/>
      <w:marBottom w:val="0"/>
      <w:divBdr>
        <w:top w:val="none" w:sz="0" w:space="0" w:color="auto"/>
        <w:left w:val="none" w:sz="0" w:space="0" w:color="auto"/>
        <w:bottom w:val="none" w:sz="0" w:space="0" w:color="auto"/>
        <w:right w:val="none" w:sz="0" w:space="0" w:color="auto"/>
      </w:divBdr>
    </w:div>
    <w:div w:id="264314162">
      <w:bodyDiv w:val="1"/>
      <w:marLeft w:val="0"/>
      <w:marRight w:val="0"/>
      <w:marTop w:val="0"/>
      <w:marBottom w:val="0"/>
      <w:divBdr>
        <w:top w:val="none" w:sz="0" w:space="0" w:color="auto"/>
        <w:left w:val="none" w:sz="0" w:space="0" w:color="auto"/>
        <w:bottom w:val="none" w:sz="0" w:space="0" w:color="auto"/>
        <w:right w:val="none" w:sz="0" w:space="0" w:color="auto"/>
      </w:divBdr>
    </w:div>
    <w:div w:id="269897967">
      <w:bodyDiv w:val="1"/>
      <w:marLeft w:val="0"/>
      <w:marRight w:val="0"/>
      <w:marTop w:val="0"/>
      <w:marBottom w:val="0"/>
      <w:divBdr>
        <w:top w:val="none" w:sz="0" w:space="0" w:color="auto"/>
        <w:left w:val="none" w:sz="0" w:space="0" w:color="auto"/>
        <w:bottom w:val="none" w:sz="0" w:space="0" w:color="auto"/>
        <w:right w:val="none" w:sz="0" w:space="0" w:color="auto"/>
      </w:divBdr>
    </w:div>
    <w:div w:id="271400692">
      <w:bodyDiv w:val="1"/>
      <w:marLeft w:val="0"/>
      <w:marRight w:val="0"/>
      <w:marTop w:val="0"/>
      <w:marBottom w:val="0"/>
      <w:divBdr>
        <w:top w:val="none" w:sz="0" w:space="0" w:color="auto"/>
        <w:left w:val="none" w:sz="0" w:space="0" w:color="auto"/>
        <w:bottom w:val="none" w:sz="0" w:space="0" w:color="auto"/>
        <w:right w:val="none" w:sz="0" w:space="0" w:color="auto"/>
      </w:divBdr>
    </w:div>
    <w:div w:id="272060980">
      <w:bodyDiv w:val="1"/>
      <w:marLeft w:val="0"/>
      <w:marRight w:val="0"/>
      <w:marTop w:val="0"/>
      <w:marBottom w:val="0"/>
      <w:divBdr>
        <w:top w:val="none" w:sz="0" w:space="0" w:color="auto"/>
        <w:left w:val="none" w:sz="0" w:space="0" w:color="auto"/>
        <w:bottom w:val="none" w:sz="0" w:space="0" w:color="auto"/>
        <w:right w:val="none" w:sz="0" w:space="0" w:color="auto"/>
      </w:divBdr>
    </w:div>
    <w:div w:id="276255525">
      <w:bodyDiv w:val="1"/>
      <w:marLeft w:val="0"/>
      <w:marRight w:val="0"/>
      <w:marTop w:val="0"/>
      <w:marBottom w:val="0"/>
      <w:divBdr>
        <w:top w:val="none" w:sz="0" w:space="0" w:color="auto"/>
        <w:left w:val="none" w:sz="0" w:space="0" w:color="auto"/>
        <w:bottom w:val="none" w:sz="0" w:space="0" w:color="auto"/>
        <w:right w:val="none" w:sz="0" w:space="0" w:color="auto"/>
      </w:divBdr>
    </w:div>
    <w:div w:id="280722082">
      <w:bodyDiv w:val="1"/>
      <w:marLeft w:val="0"/>
      <w:marRight w:val="0"/>
      <w:marTop w:val="0"/>
      <w:marBottom w:val="0"/>
      <w:divBdr>
        <w:top w:val="none" w:sz="0" w:space="0" w:color="auto"/>
        <w:left w:val="none" w:sz="0" w:space="0" w:color="auto"/>
        <w:bottom w:val="none" w:sz="0" w:space="0" w:color="auto"/>
        <w:right w:val="none" w:sz="0" w:space="0" w:color="auto"/>
      </w:divBdr>
    </w:div>
    <w:div w:id="281152523">
      <w:bodyDiv w:val="1"/>
      <w:marLeft w:val="0"/>
      <w:marRight w:val="0"/>
      <w:marTop w:val="0"/>
      <w:marBottom w:val="0"/>
      <w:divBdr>
        <w:top w:val="none" w:sz="0" w:space="0" w:color="auto"/>
        <w:left w:val="none" w:sz="0" w:space="0" w:color="auto"/>
        <w:bottom w:val="none" w:sz="0" w:space="0" w:color="auto"/>
        <w:right w:val="none" w:sz="0" w:space="0" w:color="auto"/>
      </w:divBdr>
    </w:div>
    <w:div w:id="281766087">
      <w:bodyDiv w:val="1"/>
      <w:marLeft w:val="0"/>
      <w:marRight w:val="0"/>
      <w:marTop w:val="0"/>
      <w:marBottom w:val="0"/>
      <w:divBdr>
        <w:top w:val="none" w:sz="0" w:space="0" w:color="auto"/>
        <w:left w:val="none" w:sz="0" w:space="0" w:color="auto"/>
        <w:bottom w:val="none" w:sz="0" w:space="0" w:color="auto"/>
        <w:right w:val="none" w:sz="0" w:space="0" w:color="auto"/>
      </w:divBdr>
    </w:div>
    <w:div w:id="286547163">
      <w:bodyDiv w:val="1"/>
      <w:marLeft w:val="0"/>
      <w:marRight w:val="0"/>
      <w:marTop w:val="0"/>
      <w:marBottom w:val="0"/>
      <w:divBdr>
        <w:top w:val="none" w:sz="0" w:space="0" w:color="auto"/>
        <w:left w:val="none" w:sz="0" w:space="0" w:color="auto"/>
        <w:bottom w:val="none" w:sz="0" w:space="0" w:color="auto"/>
        <w:right w:val="none" w:sz="0" w:space="0" w:color="auto"/>
      </w:divBdr>
    </w:div>
    <w:div w:id="308167228">
      <w:bodyDiv w:val="1"/>
      <w:marLeft w:val="0"/>
      <w:marRight w:val="0"/>
      <w:marTop w:val="0"/>
      <w:marBottom w:val="0"/>
      <w:divBdr>
        <w:top w:val="none" w:sz="0" w:space="0" w:color="auto"/>
        <w:left w:val="none" w:sz="0" w:space="0" w:color="auto"/>
        <w:bottom w:val="none" w:sz="0" w:space="0" w:color="auto"/>
        <w:right w:val="none" w:sz="0" w:space="0" w:color="auto"/>
      </w:divBdr>
    </w:div>
    <w:div w:id="311714946">
      <w:bodyDiv w:val="1"/>
      <w:marLeft w:val="0"/>
      <w:marRight w:val="0"/>
      <w:marTop w:val="0"/>
      <w:marBottom w:val="0"/>
      <w:divBdr>
        <w:top w:val="none" w:sz="0" w:space="0" w:color="auto"/>
        <w:left w:val="none" w:sz="0" w:space="0" w:color="auto"/>
        <w:bottom w:val="none" w:sz="0" w:space="0" w:color="auto"/>
        <w:right w:val="none" w:sz="0" w:space="0" w:color="auto"/>
      </w:divBdr>
    </w:div>
    <w:div w:id="315963444">
      <w:bodyDiv w:val="1"/>
      <w:marLeft w:val="0"/>
      <w:marRight w:val="0"/>
      <w:marTop w:val="0"/>
      <w:marBottom w:val="0"/>
      <w:divBdr>
        <w:top w:val="none" w:sz="0" w:space="0" w:color="auto"/>
        <w:left w:val="none" w:sz="0" w:space="0" w:color="auto"/>
        <w:bottom w:val="none" w:sz="0" w:space="0" w:color="auto"/>
        <w:right w:val="none" w:sz="0" w:space="0" w:color="auto"/>
      </w:divBdr>
    </w:div>
    <w:div w:id="317922059">
      <w:bodyDiv w:val="1"/>
      <w:marLeft w:val="0"/>
      <w:marRight w:val="0"/>
      <w:marTop w:val="0"/>
      <w:marBottom w:val="0"/>
      <w:divBdr>
        <w:top w:val="none" w:sz="0" w:space="0" w:color="auto"/>
        <w:left w:val="none" w:sz="0" w:space="0" w:color="auto"/>
        <w:bottom w:val="none" w:sz="0" w:space="0" w:color="auto"/>
        <w:right w:val="none" w:sz="0" w:space="0" w:color="auto"/>
      </w:divBdr>
    </w:div>
    <w:div w:id="321547149">
      <w:bodyDiv w:val="1"/>
      <w:marLeft w:val="0"/>
      <w:marRight w:val="0"/>
      <w:marTop w:val="0"/>
      <w:marBottom w:val="0"/>
      <w:divBdr>
        <w:top w:val="none" w:sz="0" w:space="0" w:color="auto"/>
        <w:left w:val="none" w:sz="0" w:space="0" w:color="auto"/>
        <w:bottom w:val="none" w:sz="0" w:space="0" w:color="auto"/>
        <w:right w:val="none" w:sz="0" w:space="0" w:color="auto"/>
      </w:divBdr>
    </w:div>
    <w:div w:id="321737534">
      <w:bodyDiv w:val="1"/>
      <w:marLeft w:val="0"/>
      <w:marRight w:val="0"/>
      <w:marTop w:val="0"/>
      <w:marBottom w:val="0"/>
      <w:divBdr>
        <w:top w:val="none" w:sz="0" w:space="0" w:color="auto"/>
        <w:left w:val="none" w:sz="0" w:space="0" w:color="auto"/>
        <w:bottom w:val="none" w:sz="0" w:space="0" w:color="auto"/>
        <w:right w:val="none" w:sz="0" w:space="0" w:color="auto"/>
      </w:divBdr>
    </w:div>
    <w:div w:id="323551506">
      <w:bodyDiv w:val="1"/>
      <w:marLeft w:val="0"/>
      <w:marRight w:val="0"/>
      <w:marTop w:val="0"/>
      <w:marBottom w:val="0"/>
      <w:divBdr>
        <w:top w:val="none" w:sz="0" w:space="0" w:color="auto"/>
        <w:left w:val="none" w:sz="0" w:space="0" w:color="auto"/>
        <w:bottom w:val="none" w:sz="0" w:space="0" w:color="auto"/>
        <w:right w:val="none" w:sz="0" w:space="0" w:color="auto"/>
      </w:divBdr>
    </w:div>
    <w:div w:id="324406104">
      <w:bodyDiv w:val="1"/>
      <w:marLeft w:val="0"/>
      <w:marRight w:val="0"/>
      <w:marTop w:val="0"/>
      <w:marBottom w:val="0"/>
      <w:divBdr>
        <w:top w:val="none" w:sz="0" w:space="0" w:color="auto"/>
        <w:left w:val="none" w:sz="0" w:space="0" w:color="auto"/>
        <w:bottom w:val="none" w:sz="0" w:space="0" w:color="auto"/>
        <w:right w:val="none" w:sz="0" w:space="0" w:color="auto"/>
      </w:divBdr>
    </w:div>
    <w:div w:id="332531661">
      <w:bodyDiv w:val="1"/>
      <w:marLeft w:val="0"/>
      <w:marRight w:val="0"/>
      <w:marTop w:val="0"/>
      <w:marBottom w:val="0"/>
      <w:divBdr>
        <w:top w:val="none" w:sz="0" w:space="0" w:color="auto"/>
        <w:left w:val="none" w:sz="0" w:space="0" w:color="auto"/>
        <w:bottom w:val="none" w:sz="0" w:space="0" w:color="auto"/>
        <w:right w:val="none" w:sz="0" w:space="0" w:color="auto"/>
      </w:divBdr>
    </w:div>
    <w:div w:id="333187170">
      <w:bodyDiv w:val="1"/>
      <w:marLeft w:val="0"/>
      <w:marRight w:val="0"/>
      <w:marTop w:val="0"/>
      <w:marBottom w:val="0"/>
      <w:divBdr>
        <w:top w:val="none" w:sz="0" w:space="0" w:color="auto"/>
        <w:left w:val="none" w:sz="0" w:space="0" w:color="auto"/>
        <w:bottom w:val="none" w:sz="0" w:space="0" w:color="auto"/>
        <w:right w:val="none" w:sz="0" w:space="0" w:color="auto"/>
      </w:divBdr>
    </w:div>
    <w:div w:id="333608394">
      <w:bodyDiv w:val="1"/>
      <w:marLeft w:val="0"/>
      <w:marRight w:val="0"/>
      <w:marTop w:val="0"/>
      <w:marBottom w:val="0"/>
      <w:divBdr>
        <w:top w:val="none" w:sz="0" w:space="0" w:color="auto"/>
        <w:left w:val="none" w:sz="0" w:space="0" w:color="auto"/>
        <w:bottom w:val="none" w:sz="0" w:space="0" w:color="auto"/>
        <w:right w:val="none" w:sz="0" w:space="0" w:color="auto"/>
      </w:divBdr>
    </w:div>
    <w:div w:id="333723686">
      <w:bodyDiv w:val="1"/>
      <w:marLeft w:val="0"/>
      <w:marRight w:val="0"/>
      <w:marTop w:val="0"/>
      <w:marBottom w:val="0"/>
      <w:divBdr>
        <w:top w:val="none" w:sz="0" w:space="0" w:color="auto"/>
        <w:left w:val="none" w:sz="0" w:space="0" w:color="auto"/>
        <w:bottom w:val="none" w:sz="0" w:space="0" w:color="auto"/>
        <w:right w:val="none" w:sz="0" w:space="0" w:color="auto"/>
      </w:divBdr>
    </w:div>
    <w:div w:id="341277733">
      <w:bodyDiv w:val="1"/>
      <w:marLeft w:val="0"/>
      <w:marRight w:val="0"/>
      <w:marTop w:val="0"/>
      <w:marBottom w:val="0"/>
      <w:divBdr>
        <w:top w:val="none" w:sz="0" w:space="0" w:color="auto"/>
        <w:left w:val="none" w:sz="0" w:space="0" w:color="auto"/>
        <w:bottom w:val="none" w:sz="0" w:space="0" w:color="auto"/>
        <w:right w:val="none" w:sz="0" w:space="0" w:color="auto"/>
      </w:divBdr>
    </w:div>
    <w:div w:id="347174518">
      <w:bodyDiv w:val="1"/>
      <w:marLeft w:val="0"/>
      <w:marRight w:val="0"/>
      <w:marTop w:val="0"/>
      <w:marBottom w:val="0"/>
      <w:divBdr>
        <w:top w:val="none" w:sz="0" w:space="0" w:color="auto"/>
        <w:left w:val="none" w:sz="0" w:space="0" w:color="auto"/>
        <w:bottom w:val="none" w:sz="0" w:space="0" w:color="auto"/>
        <w:right w:val="none" w:sz="0" w:space="0" w:color="auto"/>
      </w:divBdr>
    </w:div>
    <w:div w:id="349331521">
      <w:bodyDiv w:val="1"/>
      <w:marLeft w:val="0"/>
      <w:marRight w:val="0"/>
      <w:marTop w:val="0"/>
      <w:marBottom w:val="0"/>
      <w:divBdr>
        <w:top w:val="none" w:sz="0" w:space="0" w:color="auto"/>
        <w:left w:val="none" w:sz="0" w:space="0" w:color="auto"/>
        <w:bottom w:val="none" w:sz="0" w:space="0" w:color="auto"/>
        <w:right w:val="none" w:sz="0" w:space="0" w:color="auto"/>
      </w:divBdr>
    </w:div>
    <w:div w:id="350257080">
      <w:bodyDiv w:val="1"/>
      <w:marLeft w:val="0"/>
      <w:marRight w:val="0"/>
      <w:marTop w:val="0"/>
      <w:marBottom w:val="0"/>
      <w:divBdr>
        <w:top w:val="none" w:sz="0" w:space="0" w:color="auto"/>
        <w:left w:val="none" w:sz="0" w:space="0" w:color="auto"/>
        <w:bottom w:val="none" w:sz="0" w:space="0" w:color="auto"/>
        <w:right w:val="none" w:sz="0" w:space="0" w:color="auto"/>
      </w:divBdr>
    </w:div>
    <w:div w:id="350683966">
      <w:bodyDiv w:val="1"/>
      <w:marLeft w:val="0"/>
      <w:marRight w:val="0"/>
      <w:marTop w:val="0"/>
      <w:marBottom w:val="0"/>
      <w:divBdr>
        <w:top w:val="none" w:sz="0" w:space="0" w:color="auto"/>
        <w:left w:val="none" w:sz="0" w:space="0" w:color="auto"/>
        <w:bottom w:val="none" w:sz="0" w:space="0" w:color="auto"/>
        <w:right w:val="none" w:sz="0" w:space="0" w:color="auto"/>
      </w:divBdr>
    </w:div>
    <w:div w:id="355430737">
      <w:bodyDiv w:val="1"/>
      <w:marLeft w:val="0"/>
      <w:marRight w:val="0"/>
      <w:marTop w:val="0"/>
      <w:marBottom w:val="0"/>
      <w:divBdr>
        <w:top w:val="none" w:sz="0" w:space="0" w:color="auto"/>
        <w:left w:val="none" w:sz="0" w:space="0" w:color="auto"/>
        <w:bottom w:val="none" w:sz="0" w:space="0" w:color="auto"/>
        <w:right w:val="none" w:sz="0" w:space="0" w:color="auto"/>
      </w:divBdr>
    </w:div>
    <w:div w:id="358580186">
      <w:bodyDiv w:val="1"/>
      <w:marLeft w:val="0"/>
      <w:marRight w:val="0"/>
      <w:marTop w:val="0"/>
      <w:marBottom w:val="0"/>
      <w:divBdr>
        <w:top w:val="none" w:sz="0" w:space="0" w:color="auto"/>
        <w:left w:val="none" w:sz="0" w:space="0" w:color="auto"/>
        <w:bottom w:val="none" w:sz="0" w:space="0" w:color="auto"/>
        <w:right w:val="none" w:sz="0" w:space="0" w:color="auto"/>
      </w:divBdr>
    </w:div>
    <w:div w:id="368460443">
      <w:bodyDiv w:val="1"/>
      <w:marLeft w:val="0"/>
      <w:marRight w:val="0"/>
      <w:marTop w:val="0"/>
      <w:marBottom w:val="0"/>
      <w:divBdr>
        <w:top w:val="none" w:sz="0" w:space="0" w:color="auto"/>
        <w:left w:val="none" w:sz="0" w:space="0" w:color="auto"/>
        <w:bottom w:val="none" w:sz="0" w:space="0" w:color="auto"/>
        <w:right w:val="none" w:sz="0" w:space="0" w:color="auto"/>
      </w:divBdr>
    </w:div>
    <w:div w:id="371152203">
      <w:bodyDiv w:val="1"/>
      <w:marLeft w:val="0"/>
      <w:marRight w:val="0"/>
      <w:marTop w:val="0"/>
      <w:marBottom w:val="0"/>
      <w:divBdr>
        <w:top w:val="none" w:sz="0" w:space="0" w:color="auto"/>
        <w:left w:val="none" w:sz="0" w:space="0" w:color="auto"/>
        <w:bottom w:val="none" w:sz="0" w:space="0" w:color="auto"/>
        <w:right w:val="none" w:sz="0" w:space="0" w:color="auto"/>
      </w:divBdr>
    </w:div>
    <w:div w:id="371613980">
      <w:bodyDiv w:val="1"/>
      <w:marLeft w:val="0"/>
      <w:marRight w:val="0"/>
      <w:marTop w:val="0"/>
      <w:marBottom w:val="0"/>
      <w:divBdr>
        <w:top w:val="none" w:sz="0" w:space="0" w:color="auto"/>
        <w:left w:val="none" w:sz="0" w:space="0" w:color="auto"/>
        <w:bottom w:val="none" w:sz="0" w:space="0" w:color="auto"/>
        <w:right w:val="none" w:sz="0" w:space="0" w:color="auto"/>
      </w:divBdr>
    </w:div>
    <w:div w:id="377322069">
      <w:bodyDiv w:val="1"/>
      <w:marLeft w:val="0"/>
      <w:marRight w:val="0"/>
      <w:marTop w:val="0"/>
      <w:marBottom w:val="0"/>
      <w:divBdr>
        <w:top w:val="none" w:sz="0" w:space="0" w:color="auto"/>
        <w:left w:val="none" w:sz="0" w:space="0" w:color="auto"/>
        <w:bottom w:val="none" w:sz="0" w:space="0" w:color="auto"/>
        <w:right w:val="none" w:sz="0" w:space="0" w:color="auto"/>
      </w:divBdr>
    </w:div>
    <w:div w:id="379087532">
      <w:bodyDiv w:val="1"/>
      <w:marLeft w:val="0"/>
      <w:marRight w:val="0"/>
      <w:marTop w:val="0"/>
      <w:marBottom w:val="0"/>
      <w:divBdr>
        <w:top w:val="none" w:sz="0" w:space="0" w:color="auto"/>
        <w:left w:val="none" w:sz="0" w:space="0" w:color="auto"/>
        <w:bottom w:val="none" w:sz="0" w:space="0" w:color="auto"/>
        <w:right w:val="none" w:sz="0" w:space="0" w:color="auto"/>
      </w:divBdr>
    </w:div>
    <w:div w:id="382993994">
      <w:bodyDiv w:val="1"/>
      <w:marLeft w:val="0"/>
      <w:marRight w:val="0"/>
      <w:marTop w:val="0"/>
      <w:marBottom w:val="0"/>
      <w:divBdr>
        <w:top w:val="none" w:sz="0" w:space="0" w:color="auto"/>
        <w:left w:val="none" w:sz="0" w:space="0" w:color="auto"/>
        <w:bottom w:val="none" w:sz="0" w:space="0" w:color="auto"/>
        <w:right w:val="none" w:sz="0" w:space="0" w:color="auto"/>
      </w:divBdr>
    </w:div>
    <w:div w:id="383918895">
      <w:bodyDiv w:val="1"/>
      <w:marLeft w:val="0"/>
      <w:marRight w:val="0"/>
      <w:marTop w:val="0"/>
      <w:marBottom w:val="0"/>
      <w:divBdr>
        <w:top w:val="none" w:sz="0" w:space="0" w:color="auto"/>
        <w:left w:val="none" w:sz="0" w:space="0" w:color="auto"/>
        <w:bottom w:val="none" w:sz="0" w:space="0" w:color="auto"/>
        <w:right w:val="none" w:sz="0" w:space="0" w:color="auto"/>
      </w:divBdr>
    </w:div>
    <w:div w:id="386495585">
      <w:bodyDiv w:val="1"/>
      <w:marLeft w:val="0"/>
      <w:marRight w:val="0"/>
      <w:marTop w:val="0"/>
      <w:marBottom w:val="0"/>
      <w:divBdr>
        <w:top w:val="none" w:sz="0" w:space="0" w:color="auto"/>
        <w:left w:val="none" w:sz="0" w:space="0" w:color="auto"/>
        <w:bottom w:val="none" w:sz="0" w:space="0" w:color="auto"/>
        <w:right w:val="none" w:sz="0" w:space="0" w:color="auto"/>
      </w:divBdr>
    </w:div>
    <w:div w:id="424501831">
      <w:bodyDiv w:val="1"/>
      <w:marLeft w:val="0"/>
      <w:marRight w:val="0"/>
      <w:marTop w:val="0"/>
      <w:marBottom w:val="0"/>
      <w:divBdr>
        <w:top w:val="none" w:sz="0" w:space="0" w:color="auto"/>
        <w:left w:val="none" w:sz="0" w:space="0" w:color="auto"/>
        <w:bottom w:val="none" w:sz="0" w:space="0" w:color="auto"/>
        <w:right w:val="none" w:sz="0" w:space="0" w:color="auto"/>
      </w:divBdr>
    </w:div>
    <w:div w:id="429669785">
      <w:bodyDiv w:val="1"/>
      <w:marLeft w:val="0"/>
      <w:marRight w:val="0"/>
      <w:marTop w:val="0"/>
      <w:marBottom w:val="0"/>
      <w:divBdr>
        <w:top w:val="none" w:sz="0" w:space="0" w:color="auto"/>
        <w:left w:val="none" w:sz="0" w:space="0" w:color="auto"/>
        <w:bottom w:val="none" w:sz="0" w:space="0" w:color="auto"/>
        <w:right w:val="none" w:sz="0" w:space="0" w:color="auto"/>
      </w:divBdr>
    </w:div>
    <w:div w:id="430972392">
      <w:bodyDiv w:val="1"/>
      <w:marLeft w:val="0"/>
      <w:marRight w:val="0"/>
      <w:marTop w:val="0"/>
      <w:marBottom w:val="0"/>
      <w:divBdr>
        <w:top w:val="none" w:sz="0" w:space="0" w:color="auto"/>
        <w:left w:val="none" w:sz="0" w:space="0" w:color="auto"/>
        <w:bottom w:val="none" w:sz="0" w:space="0" w:color="auto"/>
        <w:right w:val="none" w:sz="0" w:space="0" w:color="auto"/>
      </w:divBdr>
    </w:div>
    <w:div w:id="434402870">
      <w:bodyDiv w:val="1"/>
      <w:marLeft w:val="0"/>
      <w:marRight w:val="0"/>
      <w:marTop w:val="0"/>
      <w:marBottom w:val="0"/>
      <w:divBdr>
        <w:top w:val="none" w:sz="0" w:space="0" w:color="auto"/>
        <w:left w:val="none" w:sz="0" w:space="0" w:color="auto"/>
        <w:bottom w:val="none" w:sz="0" w:space="0" w:color="auto"/>
        <w:right w:val="none" w:sz="0" w:space="0" w:color="auto"/>
      </w:divBdr>
    </w:div>
    <w:div w:id="434715965">
      <w:bodyDiv w:val="1"/>
      <w:marLeft w:val="0"/>
      <w:marRight w:val="0"/>
      <w:marTop w:val="0"/>
      <w:marBottom w:val="0"/>
      <w:divBdr>
        <w:top w:val="none" w:sz="0" w:space="0" w:color="auto"/>
        <w:left w:val="none" w:sz="0" w:space="0" w:color="auto"/>
        <w:bottom w:val="none" w:sz="0" w:space="0" w:color="auto"/>
        <w:right w:val="none" w:sz="0" w:space="0" w:color="auto"/>
      </w:divBdr>
    </w:div>
    <w:div w:id="435028567">
      <w:bodyDiv w:val="1"/>
      <w:marLeft w:val="0"/>
      <w:marRight w:val="0"/>
      <w:marTop w:val="0"/>
      <w:marBottom w:val="0"/>
      <w:divBdr>
        <w:top w:val="none" w:sz="0" w:space="0" w:color="auto"/>
        <w:left w:val="none" w:sz="0" w:space="0" w:color="auto"/>
        <w:bottom w:val="none" w:sz="0" w:space="0" w:color="auto"/>
        <w:right w:val="none" w:sz="0" w:space="0" w:color="auto"/>
      </w:divBdr>
    </w:div>
    <w:div w:id="438987095">
      <w:bodyDiv w:val="1"/>
      <w:marLeft w:val="0"/>
      <w:marRight w:val="0"/>
      <w:marTop w:val="0"/>
      <w:marBottom w:val="0"/>
      <w:divBdr>
        <w:top w:val="none" w:sz="0" w:space="0" w:color="auto"/>
        <w:left w:val="none" w:sz="0" w:space="0" w:color="auto"/>
        <w:bottom w:val="none" w:sz="0" w:space="0" w:color="auto"/>
        <w:right w:val="none" w:sz="0" w:space="0" w:color="auto"/>
      </w:divBdr>
    </w:div>
    <w:div w:id="440492348">
      <w:bodyDiv w:val="1"/>
      <w:marLeft w:val="0"/>
      <w:marRight w:val="0"/>
      <w:marTop w:val="0"/>
      <w:marBottom w:val="0"/>
      <w:divBdr>
        <w:top w:val="none" w:sz="0" w:space="0" w:color="auto"/>
        <w:left w:val="none" w:sz="0" w:space="0" w:color="auto"/>
        <w:bottom w:val="none" w:sz="0" w:space="0" w:color="auto"/>
        <w:right w:val="none" w:sz="0" w:space="0" w:color="auto"/>
      </w:divBdr>
    </w:div>
    <w:div w:id="449276918">
      <w:bodyDiv w:val="1"/>
      <w:marLeft w:val="0"/>
      <w:marRight w:val="0"/>
      <w:marTop w:val="0"/>
      <w:marBottom w:val="0"/>
      <w:divBdr>
        <w:top w:val="none" w:sz="0" w:space="0" w:color="auto"/>
        <w:left w:val="none" w:sz="0" w:space="0" w:color="auto"/>
        <w:bottom w:val="none" w:sz="0" w:space="0" w:color="auto"/>
        <w:right w:val="none" w:sz="0" w:space="0" w:color="auto"/>
      </w:divBdr>
    </w:div>
    <w:div w:id="449931102">
      <w:bodyDiv w:val="1"/>
      <w:marLeft w:val="0"/>
      <w:marRight w:val="0"/>
      <w:marTop w:val="0"/>
      <w:marBottom w:val="0"/>
      <w:divBdr>
        <w:top w:val="none" w:sz="0" w:space="0" w:color="auto"/>
        <w:left w:val="none" w:sz="0" w:space="0" w:color="auto"/>
        <w:bottom w:val="none" w:sz="0" w:space="0" w:color="auto"/>
        <w:right w:val="none" w:sz="0" w:space="0" w:color="auto"/>
      </w:divBdr>
    </w:div>
    <w:div w:id="461311897">
      <w:bodyDiv w:val="1"/>
      <w:marLeft w:val="0"/>
      <w:marRight w:val="0"/>
      <w:marTop w:val="0"/>
      <w:marBottom w:val="0"/>
      <w:divBdr>
        <w:top w:val="none" w:sz="0" w:space="0" w:color="auto"/>
        <w:left w:val="none" w:sz="0" w:space="0" w:color="auto"/>
        <w:bottom w:val="none" w:sz="0" w:space="0" w:color="auto"/>
        <w:right w:val="none" w:sz="0" w:space="0" w:color="auto"/>
      </w:divBdr>
    </w:div>
    <w:div w:id="476336574">
      <w:bodyDiv w:val="1"/>
      <w:marLeft w:val="0"/>
      <w:marRight w:val="0"/>
      <w:marTop w:val="0"/>
      <w:marBottom w:val="0"/>
      <w:divBdr>
        <w:top w:val="none" w:sz="0" w:space="0" w:color="auto"/>
        <w:left w:val="none" w:sz="0" w:space="0" w:color="auto"/>
        <w:bottom w:val="none" w:sz="0" w:space="0" w:color="auto"/>
        <w:right w:val="none" w:sz="0" w:space="0" w:color="auto"/>
      </w:divBdr>
    </w:div>
    <w:div w:id="478764922">
      <w:bodyDiv w:val="1"/>
      <w:marLeft w:val="0"/>
      <w:marRight w:val="0"/>
      <w:marTop w:val="0"/>
      <w:marBottom w:val="0"/>
      <w:divBdr>
        <w:top w:val="none" w:sz="0" w:space="0" w:color="auto"/>
        <w:left w:val="none" w:sz="0" w:space="0" w:color="auto"/>
        <w:bottom w:val="none" w:sz="0" w:space="0" w:color="auto"/>
        <w:right w:val="none" w:sz="0" w:space="0" w:color="auto"/>
      </w:divBdr>
    </w:div>
    <w:div w:id="482359944">
      <w:bodyDiv w:val="1"/>
      <w:marLeft w:val="0"/>
      <w:marRight w:val="0"/>
      <w:marTop w:val="0"/>
      <w:marBottom w:val="0"/>
      <w:divBdr>
        <w:top w:val="none" w:sz="0" w:space="0" w:color="auto"/>
        <w:left w:val="none" w:sz="0" w:space="0" w:color="auto"/>
        <w:bottom w:val="none" w:sz="0" w:space="0" w:color="auto"/>
        <w:right w:val="none" w:sz="0" w:space="0" w:color="auto"/>
      </w:divBdr>
    </w:div>
    <w:div w:id="488403959">
      <w:bodyDiv w:val="1"/>
      <w:marLeft w:val="0"/>
      <w:marRight w:val="0"/>
      <w:marTop w:val="0"/>
      <w:marBottom w:val="0"/>
      <w:divBdr>
        <w:top w:val="none" w:sz="0" w:space="0" w:color="auto"/>
        <w:left w:val="none" w:sz="0" w:space="0" w:color="auto"/>
        <w:bottom w:val="none" w:sz="0" w:space="0" w:color="auto"/>
        <w:right w:val="none" w:sz="0" w:space="0" w:color="auto"/>
      </w:divBdr>
    </w:div>
    <w:div w:id="489755750">
      <w:bodyDiv w:val="1"/>
      <w:marLeft w:val="0"/>
      <w:marRight w:val="0"/>
      <w:marTop w:val="0"/>
      <w:marBottom w:val="0"/>
      <w:divBdr>
        <w:top w:val="none" w:sz="0" w:space="0" w:color="auto"/>
        <w:left w:val="none" w:sz="0" w:space="0" w:color="auto"/>
        <w:bottom w:val="none" w:sz="0" w:space="0" w:color="auto"/>
        <w:right w:val="none" w:sz="0" w:space="0" w:color="auto"/>
      </w:divBdr>
    </w:div>
    <w:div w:id="494537641">
      <w:bodyDiv w:val="1"/>
      <w:marLeft w:val="0"/>
      <w:marRight w:val="0"/>
      <w:marTop w:val="0"/>
      <w:marBottom w:val="0"/>
      <w:divBdr>
        <w:top w:val="none" w:sz="0" w:space="0" w:color="auto"/>
        <w:left w:val="none" w:sz="0" w:space="0" w:color="auto"/>
        <w:bottom w:val="none" w:sz="0" w:space="0" w:color="auto"/>
        <w:right w:val="none" w:sz="0" w:space="0" w:color="auto"/>
      </w:divBdr>
    </w:div>
    <w:div w:id="499545382">
      <w:bodyDiv w:val="1"/>
      <w:marLeft w:val="0"/>
      <w:marRight w:val="0"/>
      <w:marTop w:val="0"/>
      <w:marBottom w:val="0"/>
      <w:divBdr>
        <w:top w:val="none" w:sz="0" w:space="0" w:color="auto"/>
        <w:left w:val="none" w:sz="0" w:space="0" w:color="auto"/>
        <w:bottom w:val="none" w:sz="0" w:space="0" w:color="auto"/>
        <w:right w:val="none" w:sz="0" w:space="0" w:color="auto"/>
      </w:divBdr>
    </w:div>
    <w:div w:id="503207815">
      <w:bodyDiv w:val="1"/>
      <w:marLeft w:val="0"/>
      <w:marRight w:val="0"/>
      <w:marTop w:val="0"/>
      <w:marBottom w:val="0"/>
      <w:divBdr>
        <w:top w:val="none" w:sz="0" w:space="0" w:color="auto"/>
        <w:left w:val="none" w:sz="0" w:space="0" w:color="auto"/>
        <w:bottom w:val="none" w:sz="0" w:space="0" w:color="auto"/>
        <w:right w:val="none" w:sz="0" w:space="0" w:color="auto"/>
      </w:divBdr>
    </w:div>
    <w:div w:id="509298415">
      <w:bodyDiv w:val="1"/>
      <w:marLeft w:val="0"/>
      <w:marRight w:val="0"/>
      <w:marTop w:val="0"/>
      <w:marBottom w:val="0"/>
      <w:divBdr>
        <w:top w:val="none" w:sz="0" w:space="0" w:color="auto"/>
        <w:left w:val="none" w:sz="0" w:space="0" w:color="auto"/>
        <w:bottom w:val="none" w:sz="0" w:space="0" w:color="auto"/>
        <w:right w:val="none" w:sz="0" w:space="0" w:color="auto"/>
      </w:divBdr>
    </w:div>
    <w:div w:id="518589100">
      <w:bodyDiv w:val="1"/>
      <w:marLeft w:val="0"/>
      <w:marRight w:val="0"/>
      <w:marTop w:val="0"/>
      <w:marBottom w:val="0"/>
      <w:divBdr>
        <w:top w:val="none" w:sz="0" w:space="0" w:color="auto"/>
        <w:left w:val="none" w:sz="0" w:space="0" w:color="auto"/>
        <w:bottom w:val="none" w:sz="0" w:space="0" w:color="auto"/>
        <w:right w:val="none" w:sz="0" w:space="0" w:color="auto"/>
      </w:divBdr>
    </w:div>
    <w:div w:id="519247453">
      <w:bodyDiv w:val="1"/>
      <w:marLeft w:val="0"/>
      <w:marRight w:val="0"/>
      <w:marTop w:val="0"/>
      <w:marBottom w:val="0"/>
      <w:divBdr>
        <w:top w:val="none" w:sz="0" w:space="0" w:color="auto"/>
        <w:left w:val="none" w:sz="0" w:space="0" w:color="auto"/>
        <w:bottom w:val="none" w:sz="0" w:space="0" w:color="auto"/>
        <w:right w:val="none" w:sz="0" w:space="0" w:color="auto"/>
      </w:divBdr>
    </w:div>
    <w:div w:id="522090966">
      <w:bodyDiv w:val="1"/>
      <w:marLeft w:val="0"/>
      <w:marRight w:val="0"/>
      <w:marTop w:val="0"/>
      <w:marBottom w:val="0"/>
      <w:divBdr>
        <w:top w:val="none" w:sz="0" w:space="0" w:color="auto"/>
        <w:left w:val="none" w:sz="0" w:space="0" w:color="auto"/>
        <w:bottom w:val="none" w:sz="0" w:space="0" w:color="auto"/>
        <w:right w:val="none" w:sz="0" w:space="0" w:color="auto"/>
      </w:divBdr>
    </w:div>
    <w:div w:id="525600279">
      <w:bodyDiv w:val="1"/>
      <w:marLeft w:val="0"/>
      <w:marRight w:val="0"/>
      <w:marTop w:val="0"/>
      <w:marBottom w:val="0"/>
      <w:divBdr>
        <w:top w:val="none" w:sz="0" w:space="0" w:color="auto"/>
        <w:left w:val="none" w:sz="0" w:space="0" w:color="auto"/>
        <w:bottom w:val="none" w:sz="0" w:space="0" w:color="auto"/>
        <w:right w:val="none" w:sz="0" w:space="0" w:color="auto"/>
      </w:divBdr>
    </w:div>
    <w:div w:id="535892644">
      <w:bodyDiv w:val="1"/>
      <w:marLeft w:val="0"/>
      <w:marRight w:val="0"/>
      <w:marTop w:val="0"/>
      <w:marBottom w:val="0"/>
      <w:divBdr>
        <w:top w:val="none" w:sz="0" w:space="0" w:color="auto"/>
        <w:left w:val="none" w:sz="0" w:space="0" w:color="auto"/>
        <w:bottom w:val="none" w:sz="0" w:space="0" w:color="auto"/>
        <w:right w:val="none" w:sz="0" w:space="0" w:color="auto"/>
      </w:divBdr>
    </w:div>
    <w:div w:id="536355810">
      <w:bodyDiv w:val="1"/>
      <w:marLeft w:val="0"/>
      <w:marRight w:val="0"/>
      <w:marTop w:val="0"/>
      <w:marBottom w:val="0"/>
      <w:divBdr>
        <w:top w:val="none" w:sz="0" w:space="0" w:color="auto"/>
        <w:left w:val="none" w:sz="0" w:space="0" w:color="auto"/>
        <w:bottom w:val="none" w:sz="0" w:space="0" w:color="auto"/>
        <w:right w:val="none" w:sz="0" w:space="0" w:color="auto"/>
      </w:divBdr>
    </w:div>
    <w:div w:id="547381465">
      <w:bodyDiv w:val="1"/>
      <w:marLeft w:val="0"/>
      <w:marRight w:val="0"/>
      <w:marTop w:val="0"/>
      <w:marBottom w:val="0"/>
      <w:divBdr>
        <w:top w:val="none" w:sz="0" w:space="0" w:color="auto"/>
        <w:left w:val="none" w:sz="0" w:space="0" w:color="auto"/>
        <w:bottom w:val="none" w:sz="0" w:space="0" w:color="auto"/>
        <w:right w:val="none" w:sz="0" w:space="0" w:color="auto"/>
      </w:divBdr>
    </w:div>
    <w:div w:id="551036502">
      <w:bodyDiv w:val="1"/>
      <w:marLeft w:val="0"/>
      <w:marRight w:val="0"/>
      <w:marTop w:val="0"/>
      <w:marBottom w:val="0"/>
      <w:divBdr>
        <w:top w:val="none" w:sz="0" w:space="0" w:color="auto"/>
        <w:left w:val="none" w:sz="0" w:space="0" w:color="auto"/>
        <w:bottom w:val="none" w:sz="0" w:space="0" w:color="auto"/>
        <w:right w:val="none" w:sz="0" w:space="0" w:color="auto"/>
      </w:divBdr>
    </w:div>
    <w:div w:id="553196087">
      <w:bodyDiv w:val="1"/>
      <w:marLeft w:val="0"/>
      <w:marRight w:val="0"/>
      <w:marTop w:val="0"/>
      <w:marBottom w:val="0"/>
      <w:divBdr>
        <w:top w:val="none" w:sz="0" w:space="0" w:color="auto"/>
        <w:left w:val="none" w:sz="0" w:space="0" w:color="auto"/>
        <w:bottom w:val="none" w:sz="0" w:space="0" w:color="auto"/>
        <w:right w:val="none" w:sz="0" w:space="0" w:color="auto"/>
      </w:divBdr>
    </w:div>
    <w:div w:id="567111137">
      <w:bodyDiv w:val="1"/>
      <w:marLeft w:val="0"/>
      <w:marRight w:val="0"/>
      <w:marTop w:val="0"/>
      <w:marBottom w:val="0"/>
      <w:divBdr>
        <w:top w:val="none" w:sz="0" w:space="0" w:color="auto"/>
        <w:left w:val="none" w:sz="0" w:space="0" w:color="auto"/>
        <w:bottom w:val="none" w:sz="0" w:space="0" w:color="auto"/>
        <w:right w:val="none" w:sz="0" w:space="0" w:color="auto"/>
      </w:divBdr>
    </w:div>
    <w:div w:id="567687927">
      <w:bodyDiv w:val="1"/>
      <w:marLeft w:val="0"/>
      <w:marRight w:val="0"/>
      <w:marTop w:val="0"/>
      <w:marBottom w:val="0"/>
      <w:divBdr>
        <w:top w:val="none" w:sz="0" w:space="0" w:color="auto"/>
        <w:left w:val="none" w:sz="0" w:space="0" w:color="auto"/>
        <w:bottom w:val="none" w:sz="0" w:space="0" w:color="auto"/>
        <w:right w:val="none" w:sz="0" w:space="0" w:color="auto"/>
      </w:divBdr>
    </w:div>
    <w:div w:id="577398788">
      <w:bodyDiv w:val="1"/>
      <w:marLeft w:val="0"/>
      <w:marRight w:val="0"/>
      <w:marTop w:val="0"/>
      <w:marBottom w:val="0"/>
      <w:divBdr>
        <w:top w:val="none" w:sz="0" w:space="0" w:color="auto"/>
        <w:left w:val="none" w:sz="0" w:space="0" w:color="auto"/>
        <w:bottom w:val="none" w:sz="0" w:space="0" w:color="auto"/>
        <w:right w:val="none" w:sz="0" w:space="0" w:color="auto"/>
      </w:divBdr>
    </w:div>
    <w:div w:id="577784572">
      <w:bodyDiv w:val="1"/>
      <w:marLeft w:val="0"/>
      <w:marRight w:val="0"/>
      <w:marTop w:val="0"/>
      <w:marBottom w:val="0"/>
      <w:divBdr>
        <w:top w:val="none" w:sz="0" w:space="0" w:color="auto"/>
        <w:left w:val="none" w:sz="0" w:space="0" w:color="auto"/>
        <w:bottom w:val="none" w:sz="0" w:space="0" w:color="auto"/>
        <w:right w:val="none" w:sz="0" w:space="0" w:color="auto"/>
      </w:divBdr>
    </w:div>
    <w:div w:id="580481991">
      <w:bodyDiv w:val="1"/>
      <w:marLeft w:val="0"/>
      <w:marRight w:val="0"/>
      <w:marTop w:val="0"/>
      <w:marBottom w:val="0"/>
      <w:divBdr>
        <w:top w:val="none" w:sz="0" w:space="0" w:color="auto"/>
        <w:left w:val="none" w:sz="0" w:space="0" w:color="auto"/>
        <w:bottom w:val="none" w:sz="0" w:space="0" w:color="auto"/>
        <w:right w:val="none" w:sz="0" w:space="0" w:color="auto"/>
      </w:divBdr>
    </w:div>
    <w:div w:id="583882902">
      <w:bodyDiv w:val="1"/>
      <w:marLeft w:val="0"/>
      <w:marRight w:val="0"/>
      <w:marTop w:val="0"/>
      <w:marBottom w:val="0"/>
      <w:divBdr>
        <w:top w:val="none" w:sz="0" w:space="0" w:color="auto"/>
        <w:left w:val="none" w:sz="0" w:space="0" w:color="auto"/>
        <w:bottom w:val="none" w:sz="0" w:space="0" w:color="auto"/>
        <w:right w:val="none" w:sz="0" w:space="0" w:color="auto"/>
      </w:divBdr>
    </w:div>
    <w:div w:id="616719450">
      <w:bodyDiv w:val="1"/>
      <w:marLeft w:val="0"/>
      <w:marRight w:val="0"/>
      <w:marTop w:val="0"/>
      <w:marBottom w:val="0"/>
      <w:divBdr>
        <w:top w:val="none" w:sz="0" w:space="0" w:color="auto"/>
        <w:left w:val="none" w:sz="0" w:space="0" w:color="auto"/>
        <w:bottom w:val="none" w:sz="0" w:space="0" w:color="auto"/>
        <w:right w:val="none" w:sz="0" w:space="0" w:color="auto"/>
      </w:divBdr>
    </w:div>
    <w:div w:id="617570670">
      <w:bodyDiv w:val="1"/>
      <w:marLeft w:val="0"/>
      <w:marRight w:val="0"/>
      <w:marTop w:val="0"/>
      <w:marBottom w:val="0"/>
      <w:divBdr>
        <w:top w:val="none" w:sz="0" w:space="0" w:color="auto"/>
        <w:left w:val="none" w:sz="0" w:space="0" w:color="auto"/>
        <w:bottom w:val="none" w:sz="0" w:space="0" w:color="auto"/>
        <w:right w:val="none" w:sz="0" w:space="0" w:color="auto"/>
      </w:divBdr>
    </w:div>
    <w:div w:id="619918299">
      <w:bodyDiv w:val="1"/>
      <w:marLeft w:val="0"/>
      <w:marRight w:val="0"/>
      <w:marTop w:val="0"/>
      <w:marBottom w:val="0"/>
      <w:divBdr>
        <w:top w:val="none" w:sz="0" w:space="0" w:color="auto"/>
        <w:left w:val="none" w:sz="0" w:space="0" w:color="auto"/>
        <w:bottom w:val="none" w:sz="0" w:space="0" w:color="auto"/>
        <w:right w:val="none" w:sz="0" w:space="0" w:color="auto"/>
      </w:divBdr>
    </w:div>
    <w:div w:id="623923887">
      <w:bodyDiv w:val="1"/>
      <w:marLeft w:val="0"/>
      <w:marRight w:val="0"/>
      <w:marTop w:val="0"/>
      <w:marBottom w:val="0"/>
      <w:divBdr>
        <w:top w:val="none" w:sz="0" w:space="0" w:color="auto"/>
        <w:left w:val="none" w:sz="0" w:space="0" w:color="auto"/>
        <w:bottom w:val="none" w:sz="0" w:space="0" w:color="auto"/>
        <w:right w:val="none" w:sz="0" w:space="0" w:color="auto"/>
      </w:divBdr>
    </w:div>
    <w:div w:id="635918269">
      <w:bodyDiv w:val="1"/>
      <w:marLeft w:val="0"/>
      <w:marRight w:val="0"/>
      <w:marTop w:val="0"/>
      <w:marBottom w:val="0"/>
      <w:divBdr>
        <w:top w:val="none" w:sz="0" w:space="0" w:color="auto"/>
        <w:left w:val="none" w:sz="0" w:space="0" w:color="auto"/>
        <w:bottom w:val="none" w:sz="0" w:space="0" w:color="auto"/>
        <w:right w:val="none" w:sz="0" w:space="0" w:color="auto"/>
      </w:divBdr>
    </w:div>
    <w:div w:id="636030512">
      <w:bodyDiv w:val="1"/>
      <w:marLeft w:val="0"/>
      <w:marRight w:val="0"/>
      <w:marTop w:val="0"/>
      <w:marBottom w:val="0"/>
      <w:divBdr>
        <w:top w:val="none" w:sz="0" w:space="0" w:color="auto"/>
        <w:left w:val="none" w:sz="0" w:space="0" w:color="auto"/>
        <w:bottom w:val="none" w:sz="0" w:space="0" w:color="auto"/>
        <w:right w:val="none" w:sz="0" w:space="0" w:color="auto"/>
      </w:divBdr>
    </w:div>
    <w:div w:id="638727265">
      <w:bodyDiv w:val="1"/>
      <w:marLeft w:val="0"/>
      <w:marRight w:val="0"/>
      <w:marTop w:val="0"/>
      <w:marBottom w:val="0"/>
      <w:divBdr>
        <w:top w:val="none" w:sz="0" w:space="0" w:color="auto"/>
        <w:left w:val="none" w:sz="0" w:space="0" w:color="auto"/>
        <w:bottom w:val="none" w:sz="0" w:space="0" w:color="auto"/>
        <w:right w:val="none" w:sz="0" w:space="0" w:color="auto"/>
      </w:divBdr>
    </w:div>
    <w:div w:id="652293996">
      <w:bodyDiv w:val="1"/>
      <w:marLeft w:val="0"/>
      <w:marRight w:val="0"/>
      <w:marTop w:val="0"/>
      <w:marBottom w:val="0"/>
      <w:divBdr>
        <w:top w:val="none" w:sz="0" w:space="0" w:color="auto"/>
        <w:left w:val="none" w:sz="0" w:space="0" w:color="auto"/>
        <w:bottom w:val="none" w:sz="0" w:space="0" w:color="auto"/>
        <w:right w:val="none" w:sz="0" w:space="0" w:color="auto"/>
      </w:divBdr>
    </w:div>
    <w:div w:id="654527426">
      <w:bodyDiv w:val="1"/>
      <w:marLeft w:val="0"/>
      <w:marRight w:val="0"/>
      <w:marTop w:val="0"/>
      <w:marBottom w:val="0"/>
      <w:divBdr>
        <w:top w:val="none" w:sz="0" w:space="0" w:color="auto"/>
        <w:left w:val="none" w:sz="0" w:space="0" w:color="auto"/>
        <w:bottom w:val="none" w:sz="0" w:space="0" w:color="auto"/>
        <w:right w:val="none" w:sz="0" w:space="0" w:color="auto"/>
      </w:divBdr>
    </w:div>
    <w:div w:id="658844271">
      <w:bodyDiv w:val="1"/>
      <w:marLeft w:val="0"/>
      <w:marRight w:val="0"/>
      <w:marTop w:val="0"/>
      <w:marBottom w:val="0"/>
      <w:divBdr>
        <w:top w:val="none" w:sz="0" w:space="0" w:color="auto"/>
        <w:left w:val="none" w:sz="0" w:space="0" w:color="auto"/>
        <w:bottom w:val="none" w:sz="0" w:space="0" w:color="auto"/>
        <w:right w:val="none" w:sz="0" w:space="0" w:color="auto"/>
      </w:divBdr>
    </w:div>
    <w:div w:id="660620812">
      <w:bodyDiv w:val="1"/>
      <w:marLeft w:val="0"/>
      <w:marRight w:val="0"/>
      <w:marTop w:val="0"/>
      <w:marBottom w:val="0"/>
      <w:divBdr>
        <w:top w:val="none" w:sz="0" w:space="0" w:color="auto"/>
        <w:left w:val="none" w:sz="0" w:space="0" w:color="auto"/>
        <w:bottom w:val="none" w:sz="0" w:space="0" w:color="auto"/>
        <w:right w:val="none" w:sz="0" w:space="0" w:color="auto"/>
      </w:divBdr>
    </w:div>
    <w:div w:id="671224387">
      <w:bodyDiv w:val="1"/>
      <w:marLeft w:val="0"/>
      <w:marRight w:val="0"/>
      <w:marTop w:val="0"/>
      <w:marBottom w:val="0"/>
      <w:divBdr>
        <w:top w:val="none" w:sz="0" w:space="0" w:color="auto"/>
        <w:left w:val="none" w:sz="0" w:space="0" w:color="auto"/>
        <w:bottom w:val="none" w:sz="0" w:space="0" w:color="auto"/>
        <w:right w:val="none" w:sz="0" w:space="0" w:color="auto"/>
      </w:divBdr>
    </w:div>
    <w:div w:id="673535967">
      <w:bodyDiv w:val="1"/>
      <w:marLeft w:val="0"/>
      <w:marRight w:val="0"/>
      <w:marTop w:val="0"/>
      <w:marBottom w:val="0"/>
      <w:divBdr>
        <w:top w:val="none" w:sz="0" w:space="0" w:color="auto"/>
        <w:left w:val="none" w:sz="0" w:space="0" w:color="auto"/>
        <w:bottom w:val="none" w:sz="0" w:space="0" w:color="auto"/>
        <w:right w:val="none" w:sz="0" w:space="0" w:color="auto"/>
      </w:divBdr>
    </w:div>
    <w:div w:id="681012028">
      <w:bodyDiv w:val="1"/>
      <w:marLeft w:val="0"/>
      <w:marRight w:val="0"/>
      <w:marTop w:val="0"/>
      <w:marBottom w:val="0"/>
      <w:divBdr>
        <w:top w:val="none" w:sz="0" w:space="0" w:color="auto"/>
        <w:left w:val="none" w:sz="0" w:space="0" w:color="auto"/>
        <w:bottom w:val="none" w:sz="0" w:space="0" w:color="auto"/>
        <w:right w:val="none" w:sz="0" w:space="0" w:color="auto"/>
      </w:divBdr>
    </w:div>
    <w:div w:id="690762684">
      <w:bodyDiv w:val="1"/>
      <w:marLeft w:val="0"/>
      <w:marRight w:val="0"/>
      <w:marTop w:val="0"/>
      <w:marBottom w:val="0"/>
      <w:divBdr>
        <w:top w:val="none" w:sz="0" w:space="0" w:color="auto"/>
        <w:left w:val="none" w:sz="0" w:space="0" w:color="auto"/>
        <w:bottom w:val="none" w:sz="0" w:space="0" w:color="auto"/>
        <w:right w:val="none" w:sz="0" w:space="0" w:color="auto"/>
      </w:divBdr>
    </w:div>
    <w:div w:id="697586865">
      <w:bodyDiv w:val="1"/>
      <w:marLeft w:val="0"/>
      <w:marRight w:val="0"/>
      <w:marTop w:val="0"/>
      <w:marBottom w:val="0"/>
      <w:divBdr>
        <w:top w:val="none" w:sz="0" w:space="0" w:color="auto"/>
        <w:left w:val="none" w:sz="0" w:space="0" w:color="auto"/>
        <w:bottom w:val="none" w:sz="0" w:space="0" w:color="auto"/>
        <w:right w:val="none" w:sz="0" w:space="0" w:color="auto"/>
      </w:divBdr>
    </w:div>
    <w:div w:id="700980875">
      <w:bodyDiv w:val="1"/>
      <w:marLeft w:val="0"/>
      <w:marRight w:val="0"/>
      <w:marTop w:val="0"/>
      <w:marBottom w:val="0"/>
      <w:divBdr>
        <w:top w:val="none" w:sz="0" w:space="0" w:color="auto"/>
        <w:left w:val="none" w:sz="0" w:space="0" w:color="auto"/>
        <w:bottom w:val="none" w:sz="0" w:space="0" w:color="auto"/>
        <w:right w:val="none" w:sz="0" w:space="0" w:color="auto"/>
      </w:divBdr>
    </w:div>
    <w:div w:id="704057959">
      <w:bodyDiv w:val="1"/>
      <w:marLeft w:val="0"/>
      <w:marRight w:val="0"/>
      <w:marTop w:val="0"/>
      <w:marBottom w:val="0"/>
      <w:divBdr>
        <w:top w:val="none" w:sz="0" w:space="0" w:color="auto"/>
        <w:left w:val="none" w:sz="0" w:space="0" w:color="auto"/>
        <w:bottom w:val="none" w:sz="0" w:space="0" w:color="auto"/>
        <w:right w:val="none" w:sz="0" w:space="0" w:color="auto"/>
      </w:divBdr>
    </w:div>
    <w:div w:id="711417964">
      <w:bodyDiv w:val="1"/>
      <w:marLeft w:val="0"/>
      <w:marRight w:val="0"/>
      <w:marTop w:val="0"/>
      <w:marBottom w:val="0"/>
      <w:divBdr>
        <w:top w:val="none" w:sz="0" w:space="0" w:color="auto"/>
        <w:left w:val="none" w:sz="0" w:space="0" w:color="auto"/>
        <w:bottom w:val="none" w:sz="0" w:space="0" w:color="auto"/>
        <w:right w:val="none" w:sz="0" w:space="0" w:color="auto"/>
      </w:divBdr>
    </w:div>
    <w:div w:id="713457484">
      <w:bodyDiv w:val="1"/>
      <w:marLeft w:val="0"/>
      <w:marRight w:val="0"/>
      <w:marTop w:val="0"/>
      <w:marBottom w:val="0"/>
      <w:divBdr>
        <w:top w:val="none" w:sz="0" w:space="0" w:color="auto"/>
        <w:left w:val="none" w:sz="0" w:space="0" w:color="auto"/>
        <w:bottom w:val="none" w:sz="0" w:space="0" w:color="auto"/>
        <w:right w:val="none" w:sz="0" w:space="0" w:color="auto"/>
      </w:divBdr>
    </w:div>
    <w:div w:id="715665611">
      <w:bodyDiv w:val="1"/>
      <w:marLeft w:val="0"/>
      <w:marRight w:val="0"/>
      <w:marTop w:val="0"/>
      <w:marBottom w:val="0"/>
      <w:divBdr>
        <w:top w:val="none" w:sz="0" w:space="0" w:color="auto"/>
        <w:left w:val="none" w:sz="0" w:space="0" w:color="auto"/>
        <w:bottom w:val="none" w:sz="0" w:space="0" w:color="auto"/>
        <w:right w:val="none" w:sz="0" w:space="0" w:color="auto"/>
      </w:divBdr>
    </w:div>
    <w:div w:id="715810708">
      <w:bodyDiv w:val="1"/>
      <w:marLeft w:val="0"/>
      <w:marRight w:val="0"/>
      <w:marTop w:val="0"/>
      <w:marBottom w:val="0"/>
      <w:divBdr>
        <w:top w:val="none" w:sz="0" w:space="0" w:color="auto"/>
        <w:left w:val="none" w:sz="0" w:space="0" w:color="auto"/>
        <w:bottom w:val="none" w:sz="0" w:space="0" w:color="auto"/>
        <w:right w:val="none" w:sz="0" w:space="0" w:color="auto"/>
      </w:divBdr>
    </w:div>
    <w:div w:id="718943661">
      <w:bodyDiv w:val="1"/>
      <w:marLeft w:val="0"/>
      <w:marRight w:val="0"/>
      <w:marTop w:val="0"/>
      <w:marBottom w:val="0"/>
      <w:divBdr>
        <w:top w:val="none" w:sz="0" w:space="0" w:color="auto"/>
        <w:left w:val="none" w:sz="0" w:space="0" w:color="auto"/>
        <w:bottom w:val="none" w:sz="0" w:space="0" w:color="auto"/>
        <w:right w:val="none" w:sz="0" w:space="0" w:color="auto"/>
      </w:divBdr>
    </w:div>
    <w:div w:id="729886070">
      <w:bodyDiv w:val="1"/>
      <w:marLeft w:val="0"/>
      <w:marRight w:val="0"/>
      <w:marTop w:val="0"/>
      <w:marBottom w:val="0"/>
      <w:divBdr>
        <w:top w:val="none" w:sz="0" w:space="0" w:color="auto"/>
        <w:left w:val="none" w:sz="0" w:space="0" w:color="auto"/>
        <w:bottom w:val="none" w:sz="0" w:space="0" w:color="auto"/>
        <w:right w:val="none" w:sz="0" w:space="0" w:color="auto"/>
      </w:divBdr>
    </w:div>
    <w:div w:id="731777869">
      <w:bodyDiv w:val="1"/>
      <w:marLeft w:val="0"/>
      <w:marRight w:val="0"/>
      <w:marTop w:val="0"/>
      <w:marBottom w:val="0"/>
      <w:divBdr>
        <w:top w:val="none" w:sz="0" w:space="0" w:color="auto"/>
        <w:left w:val="none" w:sz="0" w:space="0" w:color="auto"/>
        <w:bottom w:val="none" w:sz="0" w:space="0" w:color="auto"/>
        <w:right w:val="none" w:sz="0" w:space="0" w:color="auto"/>
      </w:divBdr>
    </w:div>
    <w:div w:id="732699023">
      <w:bodyDiv w:val="1"/>
      <w:marLeft w:val="0"/>
      <w:marRight w:val="0"/>
      <w:marTop w:val="0"/>
      <w:marBottom w:val="0"/>
      <w:divBdr>
        <w:top w:val="none" w:sz="0" w:space="0" w:color="auto"/>
        <w:left w:val="none" w:sz="0" w:space="0" w:color="auto"/>
        <w:bottom w:val="none" w:sz="0" w:space="0" w:color="auto"/>
        <w:right w:val="none" w:sz="0" w:space="0" w:color="auto"/>
      </w:divBdr>
    </w:div>
    <w:div w:id="734088895">
      <w:bodyDiv w:val="1"/>
      <w:marLeft w:val="0"/>
      <w:marRight w:val="0"/>
      <w:marTop w:val="0"/>
      <w:marBottom w:val="0"/>
      <w:divBdr>
        <w:top w:val="none" w:sz="0" w:space="0" w:color="auto"/>
        <w:left w:val="none" w:sz="0" w:space="0" w:color="auto"/>
        <w:bottom w:val="none" w:sz="0" w:space="0" w:color="auto"/>
        <w:right w:val="none" w:sz="0" w:space="0" w:color="auto"/>
      </w:divBdr>
    </w:div>
    <w:div w:id="741761056">
      <w:bodyDiv w:val="1"/>
      <w:marLeft w:val="0"/>
      <w:marRight w:val="0"/>
      <w:marTop w:val="0"/>
      <w:marBottom w:val="0"/>
      <w:divBdr>
        <w:top w:val="none" w:sz="0" w:space="0" w:color="auto"/>
        <w:left w:val="none" w:sz="0" w:space="0" w:color="auto"/>
        <w:bottom w:val="none" w:sz="0" w:space="0" w:color="auto"/>
        <w:right w:val="none" w:sz="0" w:space="0" w:color="auto"/>
      </w:divBdr>
    </w:div>
    <w:div w:id="742067193">
      <w:bodyDiv w:val="1"/>
      <w:marLeft w:val="0"/>
      <w:marRight w:val="0"/>
      <w:marTop w:val="0"/>
      <w:marBottom w:val="0"/>
      <w:divBdr>
        <w:top w:val="none" w:sz="0" w:space="0" w:color="auto"/>
        <w:left w:val="none" w:sz="0" w:space="0" w:color="auto"/>
        <w:bottom w:val="none" w:sz="0" w:space="0" w:color="auto"/>
        <w:right w:val="none" w:sz="0" w:space="0" w:color="auto"/>
      </w:divBdr>
    </w:div>
    <w:div w:id="743725617">
      <w:bodyDiv w:val="1"/>
      <w:marLeft w:val="0"/>
      <w:marRight w:val="0"/>
      <w:marTop w:val="0"/>
      <w:marBottom w:val="0"/>
      <w:divBdr>
        <w:top w:val="none" w:sz="0" w:space="0" w:color="auto"/>
        <w:left w:val="none" w:sz="0" w:space="0" w:color="auto"/>
        <w:bottom w:val="none" w:sz="0" w:space="0" w:color="auto"/>
        <w:right w:val="none" w:sz="0" w:space="0" w:color="auto"/>
      </w:divBdr>
    </w:div>
    <w:div w:id="757098157">
      <w:bodyDiv w:val="1"/>
      <w:marLeft w:val="0"/>
      <w:marRight w:val="0"/>
      <w:marTop w:val="0"/>
      <w:marBottom w:val="0"/>
      <w:divBdr>
        <w:top w:val="none" w:sz="0" w:space="0" w:color="auto"/>
        <w:left w:val="none" w:sz="0" w:space="0" w:color="auto"/>
        <w:bottom w:val="none" w:sz="0" w:space="0" w:color="auto"/>
        <w:right w:val="none" w:sz="0" w:space="0" w:color="auto"/>
      </w:divBdr>
    </w:div>
    <w:div w:id="769353540">
      <w:bodyDiv w:val="1"/>
      <w:marLeft w:val="0"/>
      <w:marRight w:val="0"/>
      <w:marTop w:val="0"/>
      <w:marBottom w:val="0"/>
      <w:divBdr>
        <w:top w:val="none" w:sz="0" w:space="0" w:color="auto"/>
        <w:left w:val="none" w:sz="0" w:space="0" w:color="auto"/>
        <w:bottom w:val="none" w:sz="0" w:space="0" w:color="auto"/>
        <w:right w:val="none" w:sz="0" w:space="0" w:color="auto"/>
      </w:divBdr>
    </w:div>
    <w:div w:id="769397689">
      <w:bodyDiv w:val="1"/>
      <w:marLeft w:val="0"/>
      <w:marRight w:val="0"/>
      <w:marTop w:val="0"/>
      <w:marBottom w:val="0"/>
      <w:divBdr>
        <w:top w:val="none" w:sz="0" w:space="0" w:color="auto"/>
        <w:left w:val="none" w:sz="0" w:space="0" w:color="auto"/>
        <w:bottom w:val="none" w:sz="0" w:space="0" w:color="auto"/>
        <w:right w:val="none" w:sz="0" w:space="0" w:color="auto"/>
      </w:divBdr>
    </w:div>
    <w:div w:id="782503816">
      <w:bodyDiv w:val="1"/>
      <w:marLeft w:val="0"/>
      <w:marRight w:val="0"/>
      <w:marTop w:val="0"/>
      <w:marBottom w:val="0"/>
      <w:divBdr>
        <w:top w:val="none" w:sz="0" w:space="0" w:color="auto"/>
        <w:left w:val="none" w:sz="0" w:space="0" w:color="auto"/>
        <w:bottom w:val="none" w:sz="0" w:space="0" w:color="auto"/>
        <w:right w:val="none" w:sz="0" w:space="0" w:color="auto"/>
      </w:divBdr>
    </w:div>
    <w:div w:id="788091468">
      <w:bodyDiv w:val="1"/>
      <w:marLeft w:val="0"/>
      <w:marRight w:val="0"/>
      <w:marTop w:val="0"/>
      <w:marBottom w:val="0"/>
      <w:divBdr>
        <w:top w:val="none" w:sz="0" w:space="0" w:color="auto"/>
        <w:left w:val="none" w:sz="0" w:space="0" w:color="auto"/>
        <w:bottom w:val="none" w:sz="0" w:space="0" w:color="auto"/>
        <w:right w:val="none" w:sz="0" w:space="0" w:color="auto"/>
      </w:divBdr>
    </w:div>
    <w:div w:id="789740381">
      <w:bodyDiv w:val="1"/>
      <w:marLeft w:val="0"/>
      <w:marRight w:val="0"/>
      <w:marTop w:val="0"/>
      <w:marBottom w:val="0"/>
      <w:divBdr>
        <w:top w:val="none" w:sz="0" w:space="0" w:color="auto"/>
        <w:left w:val="none" w:sz="0" w:space="0" w:color="auto"/>
        <w:bottom w:val="none" w:sz="0" w:space="0" w:color="auto"/>
        <w:right w:val="none" w:sz="0" w:space="0" w:color="auto"/>
      </w:divBdr>
    </w:div>
    <w:div w:id="789781552">
      <w:bodyDiv w:val="1"/>
      <w:marLeft w:val="0"/>
      <w:marRight w:val="0"/>
      <w:marTop w:val="0"/>
      <w:marBottom w:val="0"/>
      <w:divBdr>
        <w:top w:val="none" w:sz="0" w:space="0" w:color="auto"/>
        <w:left w:val="none" w:sz="0" w:space="0" w:color="auto"/>
        <w:bottom w:val="none" w:sz="0" w:space="0" w:color="auto"/>
        <w:right w:val="none" w:sz="0" w:space="0" w:color="auto"/>
      </w:divBdr>
    </w:div>
    <w:div w:id="790250315">
      <w:bodyDiv w:val="1"/>
      <w:marLeft w:val="0"/>
      <w:marRight w:val="0"/>
      <w:marTop w:val="0"/>
      <w:marBottom w:val="0"/>
      <w:divBdr>
        <w:top w:val="none" w:sz="0" w:space="0" w:color="auto"/>
        <w:left w:val="none" w:sz="0" w:space="0" w:color="auto"/>
        <w:bottom w:val="none" w:sz="0" w:space="0" w:color="auto"/>
        <w:right w:val="none" w:sz="0" w:space="0" w:color="auto"/>
      </w:divBdr>
    </w:div>
    <w:div w:id="794056568">
      <w:bodyDiv w:val="1"/>
      <w:marLeft w:val="0"/>
      <w:marRight w:val="0"/>
      <w:marTop w:val="0"/>
      <w:marBottom w:val="0"/>
      <w:divBdr>
        <w:top w:val="none" w:sz="0" w:space="0" w:color="auto"/>
        <w:left w:val="none" w:sz="0" w:space="0" w:color="auto"/>
        <w:bottom w:val="none" w:sz="0" w:space="0" w:color="auto"/>
        <w:right w:val="none" w:sz="0" w:space="0" w:color="auto"/>
      </w:divBdr>
    </w:div>
    <w:div w:id="797115071">
      <w:bodyDiv w:val="1"/>
      <w:marLeft w:val="0"/>
      <w:marRight w:val="0"/>
      <w:marTop w:val="0"/>
      <w:marBottom w:val="0"/>
      <w:divBdr>
        <w:top w:val="none" w:sz="0" w:space="0" w:color="auto"/>
        <w:left w:val="none" w:sz="0" w:space="0" w:color="auto"/>
        <w:bottom w:val="none" w:sz="0" w:space="0" w:color="auto"/>
        <w:right w:val="none" w:sz="0" w:space="0" w:color="auto"/>
      </w:divBdr>
    </w:div>
    <w:div w:id="797140500">
      <w:bodyDiv w:val="1"/>
      <w:marLeft w:val="0"/>
      <w:marRight w:val="0"/>
      <w:marTop w:val="0"/>
      <w:marBottom w:val="0"/>
      <w:divBdr>
        <w:top w:val="none" w:sz="0" w:space="0" w:color="auto"/>
        <w:left w:val="none" w:sz="0" w:space="0" w:color="auto"/>
        <w:bottom w:val="none" w:sz="0" w:space="0" w:color="auto"/>
        <w:right w:val="none" w:sz="0" w:space="0" w:color="auto"/>
      </w:divBdr>
    </w:div>
    <w:div w:id="803162421">
      <w:bodyDiv w:val="1"/>
      <w:marLeft w:val="0"/>
      <w:marRight w:val="0"/>
      <w:marTop w:val="0"/>
      <w:marBottom w:val="0"/>
      <w:divBdr>
        <w:top w:val="none" w:sz="0" w:space="0" w:color="auto"/>
        <w:left w:val="none" w:sz="0" w:space="0" w:color="auto"/>
        <w:bottom w:val="none" w:sz="0" w:space="0" w:color="auto"/>
        <w:right w:val="none" w:sz="0" w:space="0" w:color="auto"/>
      </w:divBdr>
    </w:div>
    <w:div w:id="805202533">
      <w:bodyDiv w:val="1"/>
      <w:marLeft w:val="0"/>
      <w:marRight w:val="0"/>
      <w:marTop w:val="0"/>
      <w:marBottom w:val="0"/>
      <w:divBdr>
        <w:top w:val="none" w:sz="0" w:space="0" w:color="auto"/>
        <w:left w:val="none" w:sz="0" w:space="0" w:color="auto"/>
        <w:bottom w:val="none" w:sz="0" w:space="0" w:color="auto"/>
        <w:right w:val="none" w:sz="0" w:space="0" w:color="auto"/>
      </w:divBdr>
    </w:div>
    <w:div w:id="816342557">
      <w:bodyDiv w:val="1"/>
      <w:marLeft w:val="0"/>
      <w:marRight w:val="0"/>
      <w:marTop w:val="0"/>
      <w:marBottom w:val="0"/>
      <w:divBdr>
        <w:top w:val="none" w:sz="0" w:space="0" w:color="auto"/>
        <w:left w:val="none" w:sz="0" w:space="0" w:color="auto"/>
        <w:bottom w:val="none" w:sz="0" w:space="0" w:color="auto"/>
        <w:right w:val="none" w:sz="0" w:space="0" w:color="auto"/>
      </w:divBdr>
    </w:div>
    <w:div w:id="818771323">
      <w:bodyDiv w:val="1"/>
      <w:marLeft w:val="0"/>
      <w:marRight w:val="0"/>
      <w:marTop w:val="0"/>
      <w:marBottom w:val="0"/>
      <w:divBdr>
        <w:top w:val="none" w:sz="0" w:space="0" w:color="auto"/>
        <w:left w:val="none" w:sz="0" w:space="0" w:color="auto"/>
        <w:bottom w:val="none" w:sz="0" w:space="0" w:color="auto"/>
        <w:right w:val="none" w:sz="0" w:space="0" w:color="auto"/>
      </w:divBdr>
    </w:div>
    <w:div w:id="820192713">
      <w:bodyDiv w:val="1"/>
      <w:marLeft w:val="0"/>
      <w:marRight w:val="0"/>
      <w:marTop w:val="0"/>
      <w:marBottom w:val="0"/>
      <w:divBdr>
        <w:top w:val="none" w:sz="0" w:space="0" w:color="auto"/>
        <w:left w:val="none" w:sz="0" w:space="0" w:color="auto"/>
        <w:bottom w:val="none" w:sz="0" w:space="0" w:color="auto"/>
        <w:right w:val="none" w:sz="0" w:space="0" w:color="auto"/>
      </w:divBdr>
    </w:div>
    <w:div w:id="821852582">
      <w:bodyDiv w:val="1"/>
      <w:marLeft w:val="0"/>
      <w:marRight w:val="0"/>
      <w:marTop w:val="0"/>
      <w:marBottom w:val="0"/>
      <w:divBdr>
        <w:top w:val="none" w:sz="0" w:space="0" w:color="auto"/>
        <w:left w:val="none" w:sz="0" w:space="0" w:color="auto"/>
        <w:bottom w:val="none" w:sz="0" w:space="0" w:color="auto"/>
        <w:right w:val="none" w:sz="0" w:space="0" w:color="auto"/>
      </w:divBdr>
    </w:div>
    <w:div w:id="822697638">
      <w:bodyDiv w:val="1"/>
      <w:marLeft w:val="0"/>
      <w:marRight w:val="0"/>
      <w:marTop w:val="0"/>
      <w:marBottom w:val="0"/>
      <w:divBdr>
        <w:top w:val="none" w:sz="0" w:space="0" w:color="auto"/>
        <w:left w:val="none" w:sz="0" w:space="0" w:color="auto"/>
        <w:bottom w:val="none" w:sz="0" w:space="0" w:color="auto"/>
        <w:right w:val="none" w:sz="0" w:space="0" w:color="auto"/>
      </w:divBdr>
    </w:div>
    <w:div w:id="835220590">
      <w:bodyDiv w:val="1"/>
      <w:marLeft w:val="0"/>
      <w:marRight w:val="0"/>
      <w:marTop w:val="0"/>
      <w:marBottom w:val="0"/>
      <w:divBdr>
        <w:top w:val="none" w:sz="0" w:space="0" w:color="auto"/>
        <w:left w:val="none" w:sz="0" w:space="0" w:color="auto"/>
        <w:bottom w:val="none" w:sz="0" w:space="0" w:color="auto"/>
        <w:right w:val="none" w:sz="0" w:space="0" w:color="auto"/>
      </w:divBdr>
    </w:div>
    <w:div w:id="859390019">
      <w:bodyDiv w:val="1"/>
      <w:marLeft w:val="0"/>
      <w:marRight w:val="0"/>
      <w:marTop w:val="0"/>
      <w:marBottom w:val="0"/>
      <w:divBdr>
        <w:top w:val="none" w:sz="0" w:space="0" w:color="auto"/>
        <w:left w:val="none" w:sz="0" w:space="0" w:color="auto"/>
        <w:bottom w:val="none" w:sz="0" w:space="0" w:color="auto"/>
        <w:right w:val="none" w:sz="0" w:space="0" w:color="auto"/>
      </w:divBdr>
    </w:div>
    <w:div w:id="859393215">
      <w:bodyDiv w:val="1"/>
      <w:marLeft w:val="0"/>
      <w:marRight w:val="0"/>
      <w:marTop w:val="0"/>
      <w:marBottom w:val="0"/>
      <w:divBdr>
        <w:top w:val="none" w:sz="0" w:space="0" w:color="auto"/>
        <w:left w:val="none" w:sz="0" w:space="0" w:color="auto"/>
        <w:bottom w:val="none" w:sz="0" w:space="0" w:color="auto"/>
        <w:right w:val="none" w:sz="0" w:space="0" w:color="auto"/>
      </w:divBdr>
    </w:div>
    <w:div w:id="860976268">
      <w:bodyDiv w:val="1"/>
      <w:marLeft w:val="0"/>
      <w:marRight w:val="0"/>
      <w:marTop w:val="0"/>
      <w:marBottom w:val="0"/>
      <w:divBdr>
        <w:top w:val="none" w:sz="0" w:space="0" w:color="auto"/>
        <w:left w:val="none" w:sz="0" w:space="0" w:color="auto"/>
        <w:bottom w:val="none" w:sz="0" w:space="0" w:color="auto"/>
        <w:right w:val="none" w:sz="0" w:space="0" w:color="auto"/>
      </w:divBdr>
    </w:div>
    <w:div w:id="864832118">
      <w:bodyDiv w:val="1"/>
      <w:marLeft w:val="0"/>
      <w:marRight w:val="0"/>
      <w:marTop w:val="0"/>
      <w:marBottom w:val="0"/>
      <w:divBdr>
        <w:top w:val="none" w:sz="0" w:space="0" w:color="auto"/>
        <w:left w:val="none" w:sz="0" w:space="0" w:color="auto"/>
        <w:bottom w:val="none" w:sz="0" w:space="0" w:color="auto"/>
        <w:right w:val="none" w:sz="0" w:space="0" w:color="auto"/>
      </w:divBdr>
    </w:div>
    <w:div w:id="874852126">
      <w:bodyDiv w:val="1"/>
      <w:marLeft w:val="0"/>
      <w:marRight w:val="0"/>
      <w:marTop w:val="0"/>
      <w:marBottom w:val="0"/>
      <w:divBdr>
        <w:top w:val="none" w:sz="0" w:space="0" w:color="auto"/>
        <w:left w:val="none" w:sz="0" w:space="0" w:color="auto"/>
        <w:bottom w:val="none" w:sz="0" w:space="0" w:color="auto"/>
        <w:right w:val="none" w:sz="0" w:space="0" w:color="auto"/>
      </w:divBdr>
    </w:div>
    <w:div w:id="876549734">
      <w:bodyDiv w:val="1"/>
      <w:marLeft w:val="0"/>
      <w:marRight w:val="0"/>
      <w:marTop w:val="0"/>
      <w:marBottom w:val="0"/>
      <w:divBdr>
        <w:top w:val="none" w:sz="0" w:space="0" w:color="auto"/>
        <w:left w:val="none" w:sz="0" w:space="0" w:color="auto"/>
        <w:bottom w:val="none" w:sz="0" w:space="0" w:color="auto"/>
        <w:right w:val="none" w:sz="0" w:space="0" w:color="auto"/>
      </w:divBdr>
    </w:div>
    <w:div w:id="882835856">
      <w:bodyDiv w:val="1"/>
      <w:marLeft w:val="0"/>
      <w:marRight w:val="0"/>
      <w:marTop w:val="0"/>
      <w:marBottom w:val="0"/>
      <w:divBdr>
        <w:top w:val="none" w:sz="0" w:space="0" w:color="auto"/>
        <w:left w:val="none" w:sz="0" w:space="0" w:color="auto"/>
        <w:bottom w:val="none" w:sz="0" w:space="0" w:color="auto"/>
        <w:right w:val="none" w:sz="0" w:space="0" w:color="auto"/>
      </w:divBdr>
    </w:div>
    <w:div w:id="884372272">
      <w:bodyDiv w:val="1"/>
      <w:marLeft w:val="0"/>
      <w:marRight w:val="0"/>
      <w:marTop w:val="0"/>
      <w:marBottom w:val="0"/>
      <w:divBdr>
        <w:top w:val="none" w:sz="0" w:space="0" w:color="auto"/>
        <w:left w:val="none" w:sz="0" w:space="0" w:color="auto"/>
        <w:bottom w:val="none" w:sz="0" w:space="0" w:color="auto"/>
        <w:right w:val="none" w:sz="0" w:space="0" w:color="auto"/>
      </w:divBdr>
    </w:div>
    <w:div w:id="886451119">
      <w:bodyDiv w:val="1"/>
      <w:marLeft w:val="0"/>
      <w:marRight w:val="0"/>
      <w:marTop w:val="0"/>
      <w:marBottom w:val="0"/>
      <w:divBdr>
        <w:top w:val="none" w:sz="0" w:space="0" w:color="auto"/>
        <w:left w:val="none" w:sz="0" w:space="0" w:color="auto"/>
        <w:bottom w:val="none" w:sz="0" w:space="0" w:color="auto"/>
        <w:right w:val="none" w:sz="0" w:space="0" w:color="auto"/>
      </w:divBdr>
    </w:div>
    <w:div w:id="888537994">
      <w:bodyDiv w:val="1"/>
      <w:marLeft w:val="0"/>
      <w:marRight w:val="0"/>
      <w:marTop w:val="0"/>
      <w:marBottom w:val="0"/>
      <w:divBdr>
        <w:top w:val="none" w:sz="0" w:space="0" w:color="auto"/>
        <w:left w:val="none" w:sz="0" w:space="0" w:color="auto"/>
        <w:bottom w:val="none" w:sz="0" w:space="0" w:color="auto"/>
        <w:right w:val="none" w:sz="0" w:space="0" w:color="auto"/>
      </w:divBdr>
    </w:div>
    <w:div w:id="889072640">
      <w:bodyDiv w:val="1"/>
      <w:marLeft w:val="0"/>
      <w:marRight w:val="0"/>
      <w:marTop w:val="0"/>
      <w:marBottom w:val="0"/>
      <w:divBdr>
        <w:top w:val="none" w:sz="0" w:space="0" w:color="auto"/>
        <w:left w:val="none" w:sz="0" w:space="0" w:color="auto"/>
        <w:bottom w:val="none" w:sz="0" w:space="0" w:color="auto"/>
        <w:right w:val="none" w:sz="0" w:space="0" w:color="auto"/>
      </w:divBdr>
    </w:div>
    <w:div w:id="890731279">
      <w:bodyDiv w:val="1"/>
      <w:marLeft w:val="0"/>
      <w:marRight w:val="0"/>
      <w:marTop w:val="0"/>
      <w:marBottom w:val="0"/>
      <w:divBdr>
        <w:top w:val="none" w:sz="0" w:space="0" w:color="auto"/>
        <w:left w:val="none" w:sz="0" w:space="0" w:color="auto"/>
        <w:bottom w:val="none" w:sz="0" w:space="0" w:color="auto"/>
        <w:right w:val="none" w:sz="0" w:space="0" w:color="auto"/>
      </w:divBdr>
    </w:div>
    <w:div w:id="899289062">
      <w:bodyDiv w:val="1"/>
      <w:marLeft w:val="0"/>
      <w:marRight w:val="0"/>
      <w:marTop w:val="0"/>
      <w:marBottom w:val="0"/>
      <w:divBdr>
        <w:top w:val="none" w:sz="0" w:space="0" w:color="auto"/>
        <w:left w:val="none" w:sz="0" w:space="0" w:color="auto"/>
        <w:bottom w:val="none" w:sz="0" w:space="0" w:color="auto"/>
        <w:right w:val="none" w:sz="0" w:space="0" w:color="auto"/>
      </w:divBdr>
    </w:div>
    <w:div w:id="900752521">
      <w:bodyDiv w:val="1"/>
      <w:marLeft w:val="0"/>
      <w:marRight w:val="0"/>
      <w:marTop w:val="0"/>
      <w:marBottom w:val="0"/>
      <w:divBdr>
        <w:top w:val="none" w:sz="0" w:space="0" w:color="auto"/>
        <w:left w:val="none" w:sz="0" w:space="0" w:color="auto"/>
        <w:bottom w:val="none" w:sz="0" w:space="0" w:color="auto"/>
        <w:right w:val="none" w:sz="0" w:space="0" w:color="auto"/>
      </w:divBdr>
    </w:div>
    <w:div w:id="903299237">
      <w:bodyDiv w:val="1"/>
      <w:marLeft w:val="0"/>
      <w:marRight w:val="0"/>
      <w:marTop w:val="0"/>
      <w:marBottom w:val="0"/>
      <w:divBdr>
        <w:top w:val="none" w:sz="0" w:space="0" w:color="auto"/>
        <w:left w:val="none" w:sz="0" w:space="0" w:color="auto"/>
        <w:bottom w:val="none" w:sz="0" w:space="0" w:color="auto"/>
        <w:right w:val="none" w:sz="0" w:space="0" w:color="auto"/>
      </w:divBdr>
    </w:div>
    <w:div w:id="911739271">
      <w:bodyDiv w:val="1"/>
      <w:marLeft w:val="0"/>
      <w:marRight w:val="0"/>
      <w:marTop w:val="0"/>
      <w:marBottom w:val="0"/>
      <w:divBdr>
        <w:top w:val="none" w:sz="0" w:space="0" w:color="auto"/>
        <w:left w:val="none" w:sz="0" w:space="0" w:color="auto"/>
        <w:bottom w:val="none" w:sz="0" w:space="0" w:color="auto"/>
        <w:right w:val="none" w:sz="0" w:space="0" w:color="auto"/>
      </w:divBdr>
    </w:div>
    <w:div w:id="913704198">
      <w:bodyDiv w:val="1"/>
      <w:marLeft w:val="0"/>
      <w:marRight w:val="0"/>
      <w:marTop w:val="0"/>
      <w:marBottom w:val="0"/>
      <w:divBdr>
        <w:top w:val="none" w:sz="0" w:space="0" w:color="auto"/>
        <w:left w:val="none" w:sz="0" w:space="0" w:color="auto"/>
        <w:bottom w:val="none" w:sz="0" w:space="0" w:color="auto"/>
        <w:right w:val="none" w:sz="0" w:space="0" w:color="auto"/>
      </w:divBdr>
    </w:div>
    <w:div w:id="920135790">
      <w:bodyDiv w:val="1"/>
      <w:marLeft w:val="0"/>
      <w:marRight w:val="0"/>
      <w:marTop w:val="0"/>
      <w:marBottom w:val="0"/>
      <w:divBdr>
        <w:top w:val="none" w:sz="0" w:space="0" w:color="auto"/>
        <w:left w:val="none" w:sz="0" w:space="0" w:color="auto"/>
        <w:bottom w:val="none" w:sz="0" w:space="0" w:color="auto"/>
        <w:right w:val="none" w:sz="0" w:space="0" w:color="auto"/>
      </w:divBdr>
    </w:div>
    <w:div w:id="921912130">
      <w:bodyDiv w:val="1"/>
      <w:marLeft w:val="0"/>
      <w:marRight w:val="0"/>
      <w:marTop w:val="0"/>
      <w:marBottom w:val="0"/>
      <w:divBdr>
        <w:top w:val="none" w:sz="0" w:space="0" w:color="auto"/>
        <w:left w:val="none" w:sz="0" w:space="0" w:color="auto"/>
        <w:bottom w:val="none" w:sz="0" w:space="0" w:color="auto"/>
        <w:right w:val="none" w:sz="0" w:space="0" w:color="auto"/>
      </w:divBdr>
    </w:div>
    <w:div w:id="934745376">
      <w:bodyDiv w:val="1"/>
      <w:marLeft w:val="0"/>
      <w:marRight w:val="0"/>
      <w:marTop w:val="0"/>
      <w:marBottom w:val="0"/>
      <w:divBdr>
        <w:top w:val="none" w:sz="0" w:space="0" w:color="auto"/>
        <w:left w:val="none" w:sz="0" w:space="0" w:color="auto"/>
        <w:bottom w:val="none" w:sz="0" w:space="0" w:color="auto"/>
        <w:right w:val="none" w:sz="0" w:space="0" w:color="auto"/>
      </w:divBdr>
    </w:div>
    <w:div w:id="943000159">
      <w:bodyDiv w:val="1"/>
      <w:marLeft w:val="0"/>
      <w:marRight w:val="0"/>
      <w:marTop w:val="0"/>
      <w:marBottom w:val="0"/>
      <w:divBdr>
        <w:top w:val="none" w:sz="0" w:space="0" w:color="auto"/>
        <w:left w:val="none" w:sz="0" w:space="0" w:color="auto"/>
        <w:bottom w:val="none" w:sz="0" w:space="0" w:color="auto"/>
        <w:right w:val="none" w:sz="0" w:space="0" w:color="auto"/>
      </w:divBdr>
    </w:div>
    <w:div w:id="947079786">
      <w:bodyDiv w:val="1"/>
      <w:marLeft w:val="0"/>
      <w:marRight w:val="0"/>
      <w:marTop w:val="0"/>
      <w:marBottom w:val="0"/>
      <w:divBdr>
        <w:top w:val="none" w:sz="0" w:space="0" w:color="auto"/>
        <w:left w:val="none" w:sz="0" w:space="0" w:color="auto"/>
        <w:bottom w:val="none" w:sz="0" w:space="0" w:color="auto"/>
        <w:right w:val="none" w:sz="0" w:space="0" w:color="auto"/>
      </w:divBdr>
    </w:div>
    <w:div w:id="958947472">
      <w:bodyDiv w:val="1"/>
      <w:marLeft w:val="0"/>
      <w:marRight w:val="0"/>
      <w:marTop w:val="0"/>
      <w:marBottom w:val="0"/>
      <w:divBdr>
        <w:top w:val="none" w:sz="0" w:space="0" w:color="auto"/>
        <w:left w:val="none" w:sz="0" w:space="0" w:color="auto"/>
        <w:bottom w:val="none" w:sz="0" w:space="0" w:color="auto"/>
        <w:right w:val="none" w:sz="0" w:space="0" w:color="auto"/>
      </w:divBdr>
    </w:div>
    <w:div w:id="960306198">
      <w:bodyDiv w:val="1"/>
      <w:marLeft w:val="0"/>
      <w:marRight w:val="0"/>
      <w:marTop w:val="0"/>
      <w:marBottom w:val="0"/>
      <w:divBdr>
        <w:top w:val="none" w:sz="0" w:space="0" w:color="auto"/>
        <w:left w:val="none" w:sz="0" w:space="0" w:color="auto"/>
        <w:bottom w:val="none" w:sz="0" w:space="0" w:color="auto"/>
        <w:right w:val="none" w:sz="0" w:space="0" w:color="auto"/>
      </w:divBdr>
    </w:div>
    <w:div w:id="972249826">
      <w:bodyDiv w:val="1"/>
      <w:marLeft w:val="0"/>
      <w:marRight w:val="0"/>
      <w:marTop w:val="0"/>
      <w:marBottom w:val="0"/>
      <w:divBdr>
        <w:top w:val="none" w:sz="0" w:space="0" w:color="auto"/>
        <w:left w:val="none" w:sz="0" w:space="0" w:color="auto"/>
        <w:bottom w:val="none" w:sz="0" w:space="0" w:color="auto"/>
        <w:right w:val="none" w:sz="0" w:space="0" w:color="auto"/>
      </w:divBdr>
    </w:div>
    <w:div w:id="1002393549">
      <w:bodyDiv w:val="1"/>
      <w:marLeft w:val="0"/>
      <w:marRight w:val="0"/>
      <w:marTop w:val="0"/>
      <w:marBottom w:val="0"/>
      <w:divBdr>
        <w:top w:val="none" w:sz="0" w:space="0" w:color="auto"/>
        <w:left w:val="none" w:sz="0" w:space="0" w:color="auto"/>
        <w:bottom w:val="none" w:sz="0" w:space="0" w:color="auto"/>
        <w:right w:val="none" w:sz="0" w:space="0" w:color="auto"/>
      </w:divBdr>
    </w:div>
    <w:div w:id="1014576805">
      <w:bodyDiv w:val="1"/>
      <w:marLeft w:val="0"/>
      <w:marRight w:val="0"/>
      <w:marTop w:val="0"/>
      <w:marBottom w:val="0"/>
      <w:divBdr>
        <w:top w:val="none" w:sz="0" w:space="0" w:color="auto"/>
        <w:left w:val="none" w:sz="0" w:space="0" w:color="auto"/>
        <w:bottom w:val="none" w:sz="0" w:space="0" w:color="auto"/>
        <w:right w:val="none" w:sz="0" w:space="0" w:color="auto"/>
      </w:divBdr>
    </w:div>
    <w:div w:id="1032223656">
      <w:bodyDiv w:val="1"/>
      <w:marLeft w:val="0"/>
      <w:marRight w:val="0"/>
      <w:marTop w:val="0"/>
      <w:marBottom w:val="0"/>
      <w:divBdr>
        <w:top w:val="none" w:sz="0" w:space="0" w:color="auto"/>
        <w:left w:val="none" w:sz="0" w:space="0" w:color="auto"/>
        <w:bottom w:val="none" w:sz="0" w:space="0" w:color="auto"/>
        <w:right w:val="none" w:sz="0" w:space="0" w:color="auto"/>
      </w:divBdr>
    </w:div>
    <w:div w:id="1034886624">
      <w:bodyDiv w:val="1"/>
      <w:marLeft w:val="0"/>
      <w:marRight w:val="0"/>
      <w:marTop w:val="0"/>
      <w:marBottom w:val="0"/>
      <w:divBdr>
        <w:top w:val="none" w:sz="0" w:space="0" w:color="auto"/>
        <w:left w:val="none" w:sz="0" w:space="0" w:color="auto"/>
        <w:bottom w:val="none" w:sz="0" w:space="0" w:color="auto"/>
        <w:right w:val="none" w:sz="0" w:space="0" w:color="auto"/>
      </w:divBdr>
    </w:div>
    <w:div w:id="1039357385">
      <w:bodyDiv w:val="1"/>
      <w:marLeft w:val="0"/>
      <w:marRight w:val="0"/>
      <w:marTop w:val="0"/>
      <w:marBottom w:val="0"/>
      <w:divBdr>
        <w:top w:val="none" w:sz="0" w:space="0" w:color="auto"/>
        <w:left w:val="none" w:sz="0" w:space="0" w:color="auto"/>
        <w:bottom w:val="none" w:sz="0" w:space="0" w:color="auto"/>
        <w:right w:val="none" w:sz="0" w:space="0" w:color="auto"/>
      </w:divBdr>
    </w:div>
    <w:div w:id="1046832377">
      <w:bodyDiv w:val="1"/>
      <w:marLeft w:val="0"/>
      <w:marRight w:val="0"/>
      <w:marTop w:val="0"/>
      <w:marBottom w:val="0"/>
      <w:divBdr>
        <w:top w:val="none" w:sz="0" w:space="0" w:color="auto"/>
        <w:left w:val="none" w:sz="0" w:space="0" w:color="auto"/>
        <w:bottom w:val="none" w:sz="0" w:space="0" w:color="auto"/>
        <w:right w:val="none" w:sz="0" w:space="0" w:color="auto"/>
      </w:divBdr>
    </w:div>
    <w:div w:id="1052072829">
      <w:bodyDiv w:val="1"/>
      <w:marLeft w:val="0"/>
      <w:marRight w:val="0"/>
      <w:marTop w:val="0"/>
      <w:marBottom w:val="0"/>
      <w:divBdr>
        <w:top w:val="none" w:sz="0" w:space="0" w:color="auto"/>
        <w:left w:val="none" w:sz="0" w:space="0" w:color="auto"/>
        <w:bottom w:val="none" w:sz="0" w:space="0" w:color="auto"/>
        <w:right w:val="none" w:sz="0" w:space="0" w:color="auto"/>
      </w:divBdr>
    </w:div>
    <w:div w:id="1052384739">
      <w:bodyDiv w:val="1"/>
      <w:marLeft w:val="0"/>
      <w:marRight w:val="0"/>
      <w:marTop w:val="0"/>
      <w:marBottom w:val="0"/>
      <w:divBdr>
        <w:top w:val="none" w:sz="0" w:space="0" w:color="auto"/>
        <w:left w:val="none" w:sz="0" w:space="0" w:color="auto"/>
        <w:bottom w:val="none" w:sz="0" w:space="0" w:color="auto"/>
        <w:right w:val="none" w:sz="0" w:space="0" w:color="auto"/>
      </w:divBdr>
    </w:div>
    <w:div w:id="1063336704">
      <w:bodyDiv w:val="1"/>
      <w:marLeft w:val="0"/>
      <w:marRight w:val="0"/>
      <w:marTop w:val="0"/>
      <w:marBottom w:val="0"/>
      <w:divBdr>
        <w:top w:val="none" w:sz="0" w:space="0" w:color="auto"/>
        <w:left w:val="none" w:sz="0" w:space="0" w:color="auto"/>
        <w:bottom w:val="none" w:sz="0" w:space="0" w:color="auto"/>
        <w:right w:val="none" w:sz="0" w:space="0" w:color="auto"/>
      </w:divBdr>
    </w:div>
    <w:div w:id="1066223724">
      <w:bodyDiv w:val="1"/>
      <w:marLeft w:val="0"/>
      <w:marRight w:val="0"/>
      <w:marTop w:val="0"/>
      <w:marBottom w:val="0"/>
      <w:divBdr>
        <w:top w:val="none" w:sz="0" w:space="0" w:color="auto"/>
        <w:left w:val="none" w:sz="0" w:space="0" w:color="auto"/>
        <w:bottom w:val="none" w:sz="0" w:space="0" w:color="auto"/>
        <w:right w:val="none" w:sz="0" w:space="0" w:color="auto"/>
      </w:divBdr>
    </w:div>
    <w:div w:id="1067414960">
      <w:bodyDiv w:val="1"/>
      <w:marLeft w:val="0"/>
      <w:marRight w:val="0"/>
      <w:marTop w:val="0"/>
      <w:marBottom w:val="0"/>
      <w:divBdr>
        <w:top w:val="none" w:sz="0" w:space="0" w:color="auto"/>
        <w:left w:val="none" w:sz="0" w:space="0" w:color="auto"/>
        <w:bottom w:val="none" w:sz="0" w:space="0" w:color="auto"/>
        <w:right w:val="none" w:sz="0" w:space="0" w:color="auto"/>
      </w:divBdr>
    </w:div>
    <w:div w:id="1073356513">
      <w:bodyDiv w:val="1"/>
      <w:marLeft w:val="0"/>
      <w:marRight w:val="0"/>
      <w:marTop w:val="0"/>
      <w:marBottom w:val="0"/>
      <w:divBdr>
        <w:top w:val="none" w:sz="0" w:space="0" w:color="auto"/>
        <w:left w:val="none" w:sz="0" w:space="0" w:color="auto"/>
        <w:bottom w:val="none" w:sz="0" w:space="0" w:color="auto"/>
        <w:right w:val="none" w:sz="0" w:space="0" w:color="auto"/>
      </w:divBdr>
    </w:div>
    <w:div w:id="1079249802">
      <w:bodyDiv w:val="1"/>
      <w:marLeft w:val="0"/>
      <w:marRight w:val="0"/>
      <w:marTop w:val="0"/>
      <w:marBottom w:val="0"/>
      <w:divBdr>
        <w:top w:val="none" w:sz="0" w:space="0" w:color="auto"/>
        <w:left w:val="none" w:sz="0" w:space="0" w:color="auto"/>
        <w:bottom w:val="none" w:sz="0" w:space="0" w:color="auto"/>
        <w:right w:val="none" w:sz="0" w:space="0" w:color="auto"/>
      </w:divBdr>
    </w:div>
    <w:div w:id="1082800464">
      <w:bodyDiv w:val="1"/>
      <w:marLeft w:val="0"/>
      <w:marRight w:val="0"/>
      <w:marTop w:val="0"/>
      <w:marBottom w:val="0"/>
      <w:divBdr>
        <w:top w:val="none" w:sz="0" w:space="0" w:color="auto"/>
        <w:left w:val="none" w:sz="0" w:space="0" w:color="auto"/>
        <w:bottom w:val="none" w:sz="0" w:space="0" w:color="auto"/>
        <w:right w:val="none" w:sz="0" w:space="0" w:color="auto"/>
      </w:divBdr>
    </w:div>
    <w:div w:id="1101342992">
      <w:bodyDiv w:val="1"/>
      <w:marLeft w:val="0"/>
      <w:marRight w:val="0"/>
      <w:marTop w:val="0"/>
      <w:marBottom w:val="0"/>
      <w:divBdr>
        <w:top w:val="none" w:sz="0" w:space="0" w:color="auto"/>
        <w:left w:val="none" w:sz="0" w:space="0" w:color="auto"/>
        <w:bottom w:val="none" w:sz="0" w:space="0" w:color="auto"/>
        <w:right w:val="none" w:sz="0" w:space="0" w:color="auto"/>
      </w:divBdr>
    </w:div>
    <w:div w:id="1108886375">
      <w:bodyDiv w:val="1"/>
      <w:marLeft w:val="0"/>
      <w:marRight w:val="0"/>
      <w:marTop w:val="0"/>
      <w:marBottom w:val="0"/>
      <w:divBdr>
        <w:top w:val="none" w:sz="0" w:space="0" w:color="auto"/>
        <w:left w:val="none" w:sz="0" w:space="0" w:color="auto"/>
        <w:bottom w:val="none" w:sz="0" w:space="0" w:color="auto"/>
        <w:right w:val="none" w:sz="0" w:space="0" w:color="auto"/>
      </w:divBdr>
    </w:div>
    <w:div w:id="1111976598">
      <w:bodyDiv w:val="1"/>
      <w:marLeft w:val="0"/>
      <w:marRight w:val="0"/>
      <w:marTop w:val="0"/>
      <w:marBottom w:val="0"/>
      <w:divBdr>
        <w:top w:val="none" w:sz="0" w:space="0" w:color="auto"/>
        <w:left w:val="none" w:sz="0" w:space="0" w:color="auto"/>
        <w:bottom w:val="none" w:sz="0" w:space="0" w:color="auto"/>
        <w:right w:val="none" w:sz="0" w:space="0" w:color="auto"/>
      </w:divBdr>
    </w:div>
    <w:div w:id="1112286318">
      <w:bodyDiv w:val="1"/>
      <w:marLeft w:val="0"/>
      <w:marRight w:val="0"/>
      <w:marTop w:val="0"/>
      <w:marBottom w:val="0"/>
      <w:divBdr>
        <w:top w:val="none" w:sz="0" w:space="0" w:color="auto"/>
        <w:left w:val="none" w:sz="0" w:space="0" w:color="auto"/>
        <w:bottom w:val="none" w:sz="0" w:space="0" w:color="auto"/>
        <w:right w:val="none" w:sz="0" w:space="0" w:color="auto"/>
      </w:divBdr>
    </w:div>
    <w:div w:id="1135831900">
      <w:bodyDiv w:val="1"/>
      <w:marLeft w:val="0"/>
      <w:marRight w:val="0"/>
      <w:marTop w:val="0"/>
      <w:marBottom w:val="0"/>
      <w:divBdr>
        <w:top w:val="none" w:sz="0" w:space="0" w:color="auto"/>
        <w:left w:val="none" w:sz="0" w:space="0" w:color="auto"/>
        <w:bottom w:val="none" w:sz="0" w:space="0" w:color="auto"/>
        <w:right w:val="none" w:sz="0" w:space="0" w:color="auto"/>
      </w:divBdr>
    </w:div>
    <w:div w:id="1150250319">
      <w:bodyDiv w:val="1"/>
      <w:marLeft w:val="0"/>
      <w:marRight w:val="0"/>
      <w:marTop w:val="0"/>
      <w:marBottom w:val="0"/>
      <w:divBdr>
        <w:top w:val="none" w:sz="0" w:space="0" w:color="auto"/>
        <w:left w:val="none" w:sz="0" w:space="0" w:color="auto"/>
        <w:bottom w:val="none" w:sz="0" w:space="0" w:color="auto"/>
        <w:right w:val="none" w:sz="0" w:space="0" w:color="auto"/>
      </w:divBdr>
    </w:div>
    <w:div w:id="1152605137">
      <w:bodyDiv w:val="1"/>
      <w:marLeft w:val="0"/>
      <w:marRight w:val="0"/>
      <w:marTop w:val="0"/>
      <w:marBottom w:val="0"/>
      <w:divBdr>
        <w:top w:val="none" w:sz="0" w:space="0" w:color="auto"/>
        <w:left w:val="none" w:sz="0" w:space="0" w:color="auto"/>
        <w:bottom w:val="none" w:sz="0" w:space="0" w:color="auto"/>
        <w:right w:val="none" w:sz="0" w:space="0" w:color="auto"/>
      </w:divBdr>
    </w:div>
    <w:div w:id="1155760004">
      <w:bodyDiv w:val="1"/>
      <w:marLeft w:val="0"/>
      <w:marRight w:val="0"/>
      <w:marTop w:val="0"/>
      <w:marBottom w:val="0"/>
      <w:divBdr>
        <w:top w:val="none" w:sz="0" w:space="0" w:color="auto"/>
        <w:left w:val="none" w:sz="0" w:space="0" w:color="auto"/>
        <w:bottom w:val="none" w:sz="0" w:space="0" w:color="auto"/>
        <w:right w:val="none" w:sz="0" w:space="0" w:color="auto"/>
      </w:divBdr>
    </w:div>
    <w:div w:id="1156647898">
      <w:bodyDiv w:val="1"/>
      <w:marLeft w:val="0"/>
      <w:marRight w:val="0"/>
      <w:marTop w:val="0"/>
      <w:marBottom w:val="0"/>
      <w:divBdr>
        <w:top w:val="none" w:sz="0" w:space="0" w:color="auto"/>
        <w:left w:val="none" w:sz="0" w:space="0" w:color="auto"/>
        <w:bottom w:val="none" w:sz="0" w:space="0" w:color="auto"/>
        <w:right w:val="none" w:sz="0" w:space="0" w:color="auto"/>
      </w:divBdr>
    </w:div>
    <w:div w:id="1158112229">
      <w:bodyDiv w:val="1"/>
      <w:marLeft w:val="0"/>
      <w:marRight w:val="0"/>
      <w:marTop w:val="0"/>
      <w:marBottom w:val="0"/>
      <w:divBdr>
        <w:top w:val="none" w:sz="0" w:space="0" w:color="auto"/>
        <w:left w:val="none" w:sz="0" w:space="0" w:color="auto"/>
        <w:bottom w:val="none" w:sz="0" w:space="0" w:color="auto"/>
        <w:right w:val="none" w:sz="0" w:space="0" w:color="auto"/>
      </w:divBdr>
    </w:div>
    <w:div w:id="1159925601">
      <w:bodyDiv w:val="1"/>
      <w:marLeft w:val="0"/>
      <w:marRight w:val="0"/>
      <w:marTop w:val="0"/>
      <w:marBottom w:val="0"/>
      <w:divBdr>
        <w:top w:val="none" w:sz="0" w:space="0" w:color="auto"/>
        <w:left w:val="none" w:sz="0" w:space="0" w:color="auto"/>
        <w:bottom w:val="none" w:sz="0" w:space="0" w:color="auto"/>
        <w:right w:val="none" w:sz="0" w:space="0" w:color="auto"/>
      </w:divBdr>
    </w:div>
    <w:div w:id="1168986068">
      <w:bodyDiv w:val="1"/>
      <w:marLeft w:val="0"/>
      <w:marRight w:val="0"/>
      <w:marTop w:val="0"/>
      <w:marBottom w:val="0"/>
      <w:divBdr>
        <w:top w:val="none" w:sz="0" w:space="0" w:color="auto"/>
        <w:left w:val="none" w:sz="0" w:space="0" w:color="auto"/>
        <w:bottom w:val="none" w:sz="0" w:space="0" w:color="auto"/>
        <w:right w:val="none" w:sz="0" w:space="0" w:color="auto"/>
      </w:divBdr>
    </w:div>
    <w:div w:id="1177041332">
      <w:bodyDiv w:val="1"/>
      <w:marLeft w:val="0"/>
      <w:marRight w:val="0"/>
      <w:marTop w:val="0"/>
      <w:marBottom w:val="0"/>
      <w:divBdr>
        <w:top w:val="none" w:sz="0" w:space="0" w:color="auto"/>
        <w:left w:val="none" w:sz="0" w:space="0" w:color="auto"/>
        <w:bottom w:val="none" w:sz="0" w:space="0" w:color="auto"/>
        <w:right w:val="none" w:sz="0" w:space="0" w:color="auto"/>
      </w:divBdr>
    </w:div>
    <w:div w:id="1189442504">
      <w:bodyDiv w:val="1"/>
      <w:marLeft w:val="0"/>
      <w:marRight w:val="0"/>
      <w:marTop w:val="0"/>
      <w:marBottom w:val="0"/>
      <w:divBdr>
        <w:top w:val="none" w:sz="0" w:space="0" w:color="auto"/>
        <w:left w:val="none" w:sz="0" w:space="0" w:color="auto"/>
        <w:bottom w:val="none" w:sz="0" w:space="0" w:color="auto"/>
        <w:right w:val="none" w:sz="0" w:space="0" w:color="auto"/>
      </w:divBdr>
    </w:div>
    <w:div w:id="1190990505">
      <w:bodyDiv w:val="1"/>
      <w:marLeft w:val="0"/>
      <w:marRight w:val="0"/>
      <w:marTop w:val="0"/>
      <w:marBottom w:val="0"/>
      <w:divBdr>
        <w:top w:val="none" w:sz="0" w:space="0" w:color="auto"/>
        <w:left w:val="none" w:sz="0" w:space="0" w:color="auto"/>
        <w:bottom w:val="none" w:sz="0" w:space="0" w:color="auto"/>
        <w:right w:val="none" w:sz="0" w:space="0" w:color="auto"/>
      </w:divBdr>
    </w:div>
    <w:div w:id="1214468016">
      <w:bodyDiv w:val="1"/>
      <w:marLeft w:val="0"/>
      <w:marRight w:val="0"/>
      <w:marTop w:val="0"/>
      <w:marBottom w:val="0"/>
      <w:divBdr>
        <w:top w:val="none" w:sz="0" w:space="0" w:color="auto"/>
        <w:left w:val="none" w:sz="0" w:space="0" w:color="auto"/>
        <w:bottom w:val="none" w:sz="0" w:space="0" w:color="auto"/>
        <w:right w:val="none" w:sz="0" w:space="0" w:color="auto"/>
      </w:divBdr>
    </w:div>
    <w:div w:id="1219239796">
      <w:bodyDiv w:val="1"/>
      <w:marLeft w:val="0"/>
      <w:marRight w:val="0"/>
      <w:marTop w:val="0"/>
      <w:marBottom w:val="0"/>
      <w:divBdr>
        <w:top w:val="none" w:sz="0" w:space="0" w:color="auto"/>
        <w:left w:val="none" w:sz="0" w:space="0" w:color="auto"/>
        <w:bottom w:val="none" w:sz="0" w:space="0" w:color="auto"/>
        <w:right w:val="none" w:sz="0" w:space="0" w:color="auto"/>
      </w:divBdr>
    </w:div>
    <w:div w:id="1224567004">
      <w:bodyDiv w:val="1"/>
      <w:marLeft w:val="0"/>
      <w:marRight w:val="0"/>
      <w:marTop w:val="0"/>
      <w:marBottom w:val="0"/>
      <w:divBdr>
        <w:top w:val="none" w:sz="0" w:space="0" w:color="auto"/>
        <w:left w:val="none" w:sz="0" w:space="0" w:color="auto"/>
        <w:bottom w:val="none" w:sz="0" w:space="0" w:color="auto"/>
        <w:right w:val="none" w:sz="0" w:space="0" w:color="auto"/>
      </w:divBdr>
    </w:div>
    <w:div w:id="1233811876">
      <w:bodyDiv w:val="1"/>
      <w:marLeft w:val="0"/>
      <w:marRight w:val="0"/>
      <w:marTop w:val="0"/>
      <w:marBottom w:val="0"/>
      <w:divBdr>
        <w:top w:val="none" w:sz="0" w:space="0" w:color="auto"/>
        <w:left w:val="none" w:sz="0" w:space="0" w:color="auto"/>
        <w:bottom w:val="none" w:sz="0" w:space="0" w:color="auto"/>
        <w:right w:val="none" w:sz="0" w:space="0" w:color="auto"/>
      </w:divBdr>
    </w:div>
    <w:div w:id="1234658851">
      <w:bodyDiv w:val="1"/>
      <w:marLeft w:val="0"/>
      <w:marRight w:val="0"/>
      <w:marTop w:val="0"/>
      <w:marBottom w:val="0"/>
      <w:divBdr>
        <w:top w:val="none" w:sz="0" w:space="0" w:color="auto"/>
        <w:left w:val="none" w:sz="0" w:space="0" w:color="auto"/>
        <w:bottom w:val="none" w:sz="0" w:space="0" w:color="auto"/>
        <w:right w:val="none" w:sz="0" w:space="0" w:color="auto"/>
      </w:divBdr>
    </w:div>
    <w:div w:id="1239944490">
      <w:bodyDiv w:val="1"/>
      <w:marLeft w:val="0"/>
      <w:marRight w:val="0"/>
      <w:marTop w:val="0"/>
      <w:marBottom w:val="0"/>
      <w:divBdr>
        <w:top w:val="none" w:sz="0" w:space="0" w:color="auto"/>
        <w:left w:val="none" w:sz="0" w:space="0" w:color="auto"/>
        <w:bottom w:val="none" w:sz="0" w:space="0" w:color="auto"/>
        <w:right w:val="none" w:sz="0" w:space="0" w:color="auto"/>
      </w:divBdr>
    </w:div>
    <w:div w:id="1244609982">
      <w:bodyDiv w:val="1"/>
      <w:marLeft w:val="0"/>
      <w:marRight w:val="0"/>
      <w:marTop w:val="0"/>
      <w:marBottom w:val="0"/>
      <w:divBdr>
        <w:top w:val="none" w:sz="0" w:space="0" w:color="auto"/>
        <w:left w:val="none" w:sz="0" w:space="0" w:color="auto"/>
        <w:bottom w:val="none" w:sz="0" w:space="0" w:color="auto"/>
        <w:right w:val="none" w:sz="0" w:space="0" w:color="auto"/>
      </w:divBdr>
    </w:div>
    <w:div w:id="1248997347">
      <w:bodyDiv w:val="1"/>
      <w:marLeft w:val="0"/>
      <w:marRight w:val="0"/>
      <w:marTop w:val="0"/>
      <w:marBottom w:val="0"/>
      <w:divBdr>
        <w:top w:val="none" w:sz="0" w:space="0" w:color="auto"/>
        <w:left w:val="none" w:sz="0" w:space="0" w:color="auto"/>
        <w:bottom w:val="none" w:sz="0" w:space="0" w:color="auto"/>
        <w:right w:val="none" w:sz="0" w:space="0" w:color="auto"/>
      </w:divBdr>
    </w:div>
    <w:div w:id="1257206029">
      <w:bodyDiv w:val="1"/>
      <w:marLeft w:val="0"/>
      <w:marRight w:val="0"/>
      <w:marTop w:val="0"/>
      <w:marBottom w:val="0"/>
      <w:divBdr>
        <w:top w:val="none" w:sz="0" w:space="0" w:color="auto"/>
        <w:left w:val="none" w:sz="0" w:space="0" w:color="auto"/>
        <w:bottom w:val="none" w:sz="0" w:space="0" w:color="auto"/>
        <w:right w:val="none" w:sz="0" w:space="0" w:color="auto"/>
      </w:divBdr>
    </w:div>
    <w:div w:id="1259946071">
      <w:bodyDiv w:val="1"/>
      <w:marLeft w:val="0"/>
      <w:marRight w:val="0"/>
      <w:marTop w:val="0"/>
      <w:marBottom w:val="0"/>
      <w:divBdr>
        <w:top w:val="none" w:sz="0" w:space="0" w:color="auto"/>
        <w:left w:val="none" w:sz="0" w:space="0" w:color="auto"/>
        <w:bottom w:val="none" w:sz="0" w:space="0" w:color="auto"/>
        <w:right w:val="none" w:sz="0" w:space="0" w:color="auto"/>
      </w:divBdr>
    </w:div>
    <w:div w:id="1260289540">
      <w:bodyDiv w:val="1"/>
      <w:marLeft w:val="0"/>
      <w:marRight w:val="0"/>
      <w:marTop w:val="0"/>
      <w:marBottom w:val="0"/>
      <w:divBdr>
        <w:top w:val="none" w:sz="0" w:space="0" w:color="auto"/>
        <w:left w:val="none" w:sz="0" w:space="0" w:color="auto"/>
        <w:bottom w:val="none" w:sz="0" w:space="0" w:color="auto"/>
        <w:right w:val="none" w:sz="0" w:space="0" w:color="auto"/>
      </w:divBdr>
    </w:div>
    <w:div w:id="1261060557">
      <w:bodyDiv w:val="1"/>
      <w:marLeft w:val="0"/>
      <w:marRight w:val="0"/>
      <w:marTop w:val="0"/>
      <w:marBottom w:val="0"/>
      <w:divBdr>
        <w:top w:val="none" w:sz="0" w:space="0" w:color="auto"/>
        <w:left w:val="none" w:sz="0" w:space="0" w:color="auto"/>
        <w:bottom w:val="none" w:sz="0" w:space="0" w:color="auto"/>
        <w:right w:val="none" w:sz="0" w:space="0" w:color="auto"/>
      </w:divBdr>
    </w:div>
    <w:div w:id="1263419663">
      <w:bodyDiv w:val="1"/>
      <w:marLeft w:val="0"/>
      <w:marRight w:val="0"/>
      <w:marTop w:val="0"/>
      <w:marBottom w:val="0"/>
      <w:divBdr>
        <w:top w:val="none" w:sz="0" w:space="0" w:color="auto"/>
        <w:left w:val="none" w:sz="0" w:space="0" w:color="auto"/>
        <w:bottom w:val="none" w:sz="0" w:space="0" w:color="auto"/>
        <w:right w:val="none" w:sz="0" w:space="0" w:color="auto"/>
      </w:divBdr>
    </w:div>
    <w:div w:id="1269580291">
      <w:bodyDiv w:val="1"/>
      <w:marLeft w:val="0"/>
      <w:marRight w:val="0"/>
      <w:marTop w:val="0"/>
      <w:marBottom w:val="0"/>
      <w:divBdr>
        <w:top w:val="none" w:sz="0" w:space="0" w:color="auto"/>
        <w:left w:val="none" w:sz="0" w:space="0" w:color="auto"/>
        <w:bottom w:val="none" w:sz="0" w:space="0" w:color="auto"/>
        <w:right w:val="none" w:sz="0" w:space="0" w:color="auto"/>
      </w:divBdr>
    </w:div>
    <w:div w:id="1269655152">
      <w:bodyDiv w:val="1"/>
      <w:marLeft w:val="0"/>
      <w:marRight w:val="0"/>
      <w:marTop w:val="0"/>
      <w:marBottom w:val="0"/>
      <w:divBdr>
        <w:top w:val="none" w:sz="0" w:space="0" w:color="auto"/>
        <w:left w:val="none" w:sz="0" w:space="0" w:color="auto"/>
        <w:bottom w:val="none" w:sz="0" w:space="0" w:color="auto"/>
        <w:right w:val="none" w:sz="0" w:space="0" w:color="auto"/>
      </w:divBdr>
    </w:div>
    <w:div w:id="1272930110">
      <w:bodyDiv w:val="1"/>
      <w:marLeft w:val="0"/>
      <w:marRight w:val="0"/>
      <w:marTop w:val="0"/>
      <w:marBottom w:val="0"/>
      <w:divBdr>
        <w:top w:val="none" w:sz="0" w:space="0" w:color="auto"/>
        <w:left w:val="none" w:sz="0" w:space="0" w:color="auto"/>
        <w:bottom w:val="none" w:sz="0" w:space="0" w:color="auto"/>
        <w:right w:val="none" w:sz="0" w:space="0" w:color="auto"/>
      </w:divBdr>
    </w:div>
    <w:div w:id="1290429438">
      <w:bodyDiv w:val="1"/>
      <w:marLeft w:val="0"/>
      <w:marRight w:val="0"/>
      <w:marTop w:val="0"/>
      <w:marBottom w:val="0"/>
      <w:divBdr>
        <w:top w:val="none" w:sz="0" w:space="0" w:color="auto"/>
        <w:left w:val="none" w:sz="0" w:space="0" w:color="auto"/>
        <w:bottom w:val="none" w:sz="0" w:space="0" w:color="auto"/>
        <w:right w:val="none" w:sz="0" w:space="0" w:color="auto"/>
      </w:divBdr>
    </w:div>
    <w:div w:id="1292059408">
      <w:bodyDiv w:val="1"/>
      <w:marLeft w:val="0"/>
      <w:marRight w:val="0"/>
      <w:marTop w:val="0"/>
      <w:marBottom w:val="0"/>
      <w:divBdr>
        <w:top w:val="none" w:sz="0" w:space="0" w:color="auto"/>
        <w:left w:val="none" w:sz="0" w:space="0" w:color="auto"/>
        <w:bottom w:val="none" w:sz="0" w:space="0" w:color="auto"/>
        <w:right w:val="none" w:sz="0" w:space="0" w:color="auto"/>
      </w:divBdr>
    </w:div>
    <w:div w:id="1294411461">
      <w:bodyDiv w:val="1"/>
      <w:marLeft w:val="0"/>
      <w:marRight w:val="0"/>
      <w:marTop w:val="0"/>
      <w:marBottom w:val="0"/>
      <w:divBdr>
        <w:top w:val="none" w:sz="0" w:space="0" w:color="auto"/>
        <w:left w:val="none" w:sz="0" w:space="0" w:color="auto"/>
        <w:bottom w:val="none" w:sz="0" w:space="0" w:color="auto"/>
        <w:right w:val="none" w:sz="0" w:space="0" w:color="auto"/>
      </w:divBdr>
    </w:div>
    <w:div w:id="1298609668">
      <w:bodyDiv w:val="1"/>
      <w:marLeft w:val="0"/>
      <w:marRight w:val="0"/>
      <w:marTop w:val="0"/>
      <w:marBottom w:val="0"/>
      <w:divBdr>
        <w:top w:val="none" w:sz="0" w:space="0" w:color="auto"/>
        <w:left w:val="none" w:sz="0" w:space="0" w:color="auto"/>
        <w:bottom w:val="none" w:sz="0" w:space="0" w:color="auto"/>
        <w:right w:val="none" w:sz="0" w:space="0" w:color="auto"/>
      </w:divBdr>
    </w:div>
    <w:div w:id="1302922194">
      <w:bodyDiv w:val="1"/>
      <w:marLeft w:val="0"/>
      <w:marRight w:val="0"/>
      <w:marTop w:val="0"/>
      <w:marBottom w:val="0"/>
      <w:divBdr>
        <w:top w:val="none" w:sz="0" w:space="0" w:color="auto"/>
        <w:left w:val="none" w:sz="0" w:space="0" w:color="auto"/>
        <w:bottom w:val="none" w:sz="0" w:space="0" w:color="auto"/>
        <w:right w:val="none" w:sz="0" w:space="0" w:color="auto"/>
      </w:divBdr>
    </w:div>
    <w:div w:id="1313372240">
      <w:bodyDiv w:val="1"/>
      <w:marLeft w:val="0"/>
      <w:marRight w:val="0"/>
      <w:marTop w:val="0"/>
      <w:marBottom w:val="0"/>
      <w:divBdr>
        <w:top w:val="none" w:sz="0" w:space="0" w:color="auto"/>
        <w:left w:val="none" w:sz="0" w:space="0" w:color="auto"/>
        <w:bottom w:val="none" w:sz="0" w:space="0" w:color="auto"/>
        <w:right w:val="none" w:sz="0" w:space="0" w:color="auto"/>
      </w:divBdr>
    </w:div>
    <w:div w:id="1317805937">
      <w:bodyDiv w:val="1"/>
      <w:marLeft w:val="0"/>
      <w:marRight w:val="0"/>
      <w:marTop w:val="0"/>
      <w:marBottom w:val="0"/>
      <w:divBdr>
        <w:top w:val="none" w:sz="0" w:space="0" w:color="auto"/>
        <w:left w:val="none" w:sz="0" w:space="0" w:color="auto"/>
        <w:bottom w:val="none" w:sz="0" w:space="0" w:color="auto"/>
        <w:right w:val="none" w:sz="0" w:space="0" w:color="auto"/>
      </w:divBdr>
    </w:div>
    <w:div w:id="1326208830">
      <w:bodyDiv w:val="1"/>
      <w:marLeft w:val="0"/>
      <w:marRight w:val="0"/>
      <w:marTop w:val="0"/>
      <w:marBottom w:val="0"/>
      <w:divBdr>
        <w:top w:val="none" w:sz="0" w:space="0" w:color="auto"/>
        <w:left w:val="none" w:sz="0" w:space="0" w:color="auto"/>
        <w:bottom w:val="none" w:sz="0" w:space="0" w:color="auto"/>
        <w:right w:val="none" w:sz="0" w:space="0" w:color="auto"/>
      </w:divBdr>
    </w:div>
    <w:div w:id="1333099778">
      <w:bodyDiv w:val="1"/>
      <w:marLeft w:val="0"/>
      <w:marRight w:val="0"/>
      <w:marTop w:val="0"/>
      <w:marBottom w:val="0"/>
      <w:divBdr>
        <w:top w:val="none" w:sz="0" w:space="0" w:color="auto"/>
        <w:left w:val="none" w:sz="0" w:space="0" w:color="auto"/>
        <w:bottom w:val="none" w:sz="0" w:space="0" w:color="auto"/>
        <w:right w:val="none" w:sz="0" w:space="0" w:color="auto"/>
      </w:divBdr>
    </w:div>
    <w:div w:id="1345748753">
      <w:bodyDiv w:val="1"/>
      <w:marLeft w:val="0"/>
      <w:marRight w:val="0"/>
      <w:marTop w:val="0"/>
      <w:marBottom w:val="0"/>
      <w:divBdr>
        <w:top w:val="none" w:sz="0" w:space="0" w:color="auto"/>
        <w:left w:val="none" w:sz="0" w:space="0" w:color="auto"/>
        <w:bottom w:val="none" w:sz="0" w:space="0" w:color="auto"/>
        <w:right w:val="none" w:sz="0" w:space="0" w:color="auto"/>
      </w:divBdr>
    </w:div>
    <w:div w:id="1356465611">
      <w:bodyDiv w:val="1"/>
      <w:marLeft w:val="0"/>
      <w:marRight w:val="0"/>
      <w:marTop w:val="0"/>
      <w:marBottom w:val="0"/>
      <w:divBdr>
        <w:top w:val="none" w:sz="0" w:space="0" w:color="auto"/>
        <w:left w:val="none" w:sz="0" w:space="0" w:color="auto"/>
        <w:bottom w:val="none" w:sz="0" w:space="0" w:color="auto"/>
        <w:right w:val="none" w:sz="0" w:space="0" w:color="auto"/>
      </w:divBdr>
    </w:div>
    <w:div w:id="1362627264">
      <w:bodyDiv w:val="1"/>
      <w:marLeft w:val="0"/>
      <w:marRight w:val="0"/>
      <w:marTop w:val="0"/>
      <w:marBottom w:val="0"/>
      <w:divBdr>
        <w:top w:val="none" w:sz="0" w:space="0" w:color="auto"/>
        <w:left w:val="none" w:sz="0" w:space="0" w:color="auto"/>
        <w:bottom w:val="none" w:sz="0" w:space="0" w:color="auto"/>
        <w:right w:val="none" w:sz="0" w:space="0" w:color="auto"/>
      </w:divBdr>
    </w:div>
    <w:div w:id="1370715692">
      <w:bodyDiv w:val="1"/>
      <w:marLeft w:val="0"/>
      <w:marRight w:val="0"/>
      <w:marTop w:val="0"/>
      <w:marBottom w:val="0"/>
      <w:divBdr>
        <w:top w:val="none" w:sz="0" w:space="0" w:color="auto"/>
        <w:left w:val="none" w:sz="0" w:space="0" w:color="auto"/>
        <w:bottom w:val="none" w:sz="0" w:space="0" w:color="auto"/>
        <w:right w:val="none" w:sz="0" w:space="0" w:color="auto"/>
      </w:divBdr>
    </w:div>
    <w:div w:id="1376278144">
      <w:bodyDiv w:val="1"/>
      <w:marLeft w:val="0"/>
      <w:marRight w:val="0"/>
      <w:marTop w:val="0"/>
      <w:marBottom w:val="0"/>
      <w:divBdr>
        <w:top w:val="none" w:sz="0" w:space="0" w:color="auto"/>
        <w:left w:val="none" w:sz="0" w:space="0" w:color="auto"/>
        <w:bottom w:val="none" w:sz="0" w:space="0" w:color="auto"/>
        <w:right w:val="none" w:sz="0" w:space="0" w:color="auto"/>
      </w:divBdr>
    </w:div>
    <w:div w:id="1380208898">
      <w:bodyDiv w:val="1"/>
      <w:marLeft w:val="0"/>
      <w:marRight w:val="0"/>
      <w:marTop w:val="0"/>
      <w:marBottom w:val="0"/>
      <w:divBdr>
        <w:top w:val="none" w:sz="0" w:space="0" w:color="auto"/>
        <w:left w:val="none" w:sz="0" w:space="0" w:color="auto"/>
        <w:bottom w:val="none" w:sz="0" w:space="0" w:color="auto"/>
        <w:right w:val="none" w:sz="0" w:space="0" w:color="auto"/>
      </w:divBdr>
    </w:div>
    <w:div w:id="1384255501">
      <w:bodyDiv w:val="1"/>
      <w:marLeft w:val="0"/>
      <w:marRight w:val="0"/>
      <w:marTop w:val="0"/>
      <w:marBottom w:val="0"/>
      <w:divBdr>
        <w:top w:val="none" w:sz="0" w:space="0" w:color="auto"/>
        <w:left w:val="none" w:sz="0" w:space="0" w:color="auto"/>
        <w:bottom w:val="none" w:sz="0" w:space="0" w:color="auto"/>
        <w:right w:val="none" w:sz="0" w:space="0" w:color="auto"/>
      </w:divBdr>
    </w:div>
    <w:div w:id="1384331185">
      <w:bodyDiv w:val="1"/>
      <w:marLeft w:val="0"/>
      <w:marRight w:val="0"/>
      <w:marTop w:val="0"/>
      <w:marBottom w:val="0"/>
      <w:divBdr>
        <w:top w:val="none" w:sz="0" w:space="0" w:color="auto"/>
        <w:left w:val="none" w:sz="0" w:space="0" w:color="auto"/>
        <w:bottom w:val="none" w:sz="0" w:space="0" w:color="auto"/>
        <w:right w:val="none" w:sz="0" w:space="0" w:color="auto"/>
      </w:divBdr>
    </w:div>
    <w:div w:id="1391688602">
      <w:bodyDiv w:val="1"/>
      <w:marLeft w:val="0"/>
      <w:marRight w:val="0"/>
      <w:marTop w:val="0"/>
      <w:marBottom w:val="0"/>
      <w:divBdr>
        <w:top w:val="none" w:sz="0" w:space="0" w:color="auto"/>
        <w:left w:val="none" w:sz="0" w:space="0" w:color="auto"/>
        <w:bottom w:val="none" w:sz="0" w:space="0" w:color="auto"/>
        <w:right w:val="none" w:sz="0" w:space="0" w:color="auto"/>
      </w:divBdr>
    </w:div>
    <w:div w:id="1397624243">
      <w:bodyDiv w:val="1"/>
      <w:marLeft w:val="0"/>
      <w:marRight w:val="0"/>
      <w:marTop w:val="0"/>
      <w:marBottom w:val="0"/>
      <w:divBdr>
        <w:top w:val="none" w:sz="0" w:space="0" w:color="auto"/>
        <w:left w:val="none" w:sz="0" w:space="0" w:color="auto"/>
        <w:bottom w:val="none" w:sz="0" w:space="0" w:color="auto"/>
        <w:right w:val="none" w:sz="0" w:space="0" w:color="auto"/>
      </w:divBdr>
    </w:div>
    <w:div w:id="1402290159">
      <w:bodyDiv w:val="1"/>
      <w:marLeft w:val="0"/>
      <w:marRight w:val="0"/>
      <w:marTop w:val="0"/>
      <w:marBottom w:val="0"/>
      <w:divBdr>
        <w:top w:val="none" w:sz="0" w:space="0" w:color="auto"/>
        <w:left w:val="none" w:sz="0" w:space="0" w:color="auto"/>
        <w:bottom w:val="none" w:sz="0" w:space="0" w:color="auto"/>
        <w:right w:val="none" w:sz="0" w:space="0" w:color="auto"/>
      </w:divBdr>
    </w:div>
    <w:div w:id="1409696240">
      <w:bodyDiv w:val="1"/>
      <w:marLeft w:val="0"/>
      <w:marRight w:val="0"/>
      <w:marTop w:val="0"/>
      <w:marBottom w:val="0"/>
      <w:divBdr>
        <w:top w:val="none" w:sz="0" w:space="0" w:color="auto"/>
        <w:left w:val="none" w:sz="0" w:space="0" w:color="auto"/>
        <w:bottom w:val="none" w:sz="0" w:space="0" w:color="auto"/>
        <w:right w:val="none" w:sz="0" w:space="0" w:color="auto"/>
      </w:divBdr>
    </w:div>
    <w:div w:id="1424108705">
      <w:bodyDiv w:val="1"/>
      <w:marLeft w:val="0"/>
      <w:marRight w:val="0"/>
      <w:marTop w:val="0"/>
      <w:marBottom w:val="0"/>
      <w:divBdr>
        <w:top w:val="none" w:sz="0" w:space="0" w:color="auto"/>
        <w:left w:val="none" w:sz="0" w:space="0" w:color="auto"/>
        <w:bottom w:val="none" w:sz="0" w:space="0" w:color="auto"/>
        <w:right w:val="none" w:sz="0" w:space="0" w:color="auto"/>
      </w:divBdr>
    </w:div>
    <w:div w:id="1428768028">
      <w:bodyDiv w:val="1"/>
      <w:marLeft w:val="0"/>
      <w:marRight w:val="0"/>
      <w:marTop w:val="0"/>
      <w:marBottom w:val="0"/>
      <w:divBdr>
        <w:top w:val="none" w:sz="0" w:space="0" w:color="auto"/>
        <w:left w:val="none" w:sz="0" w:space="0" w:color="auto"/>
        <w:bottom w:val="none" w:sz="0" w:space="0" w:color="auto"/>
        <w:right w:val="none" w:sz="0" w:space="0" w:color="auto"/>
      </w:divBdr>
    </w:div>
    <w:div w:id="1433281973">
      <w:bodyDiv w:val="1"/>
      <w:marLeft w:val="0"/>
      <w:marRight w:val="0"/>
      <w:marTop w:val="0"/>
      <w:marBottom w:val="0"/>
      <w:divBdr>
        <w:top w:val="none" w:sz="0" w:space="0" w:color="auto"/>
        <w:left w:val="none" w:sz="0" w:space="0" w:color="auto"/>
        <w:bottom w:val="none" w:sz="0" w:space="0" w:color="auto"/>
        <w:right w:val="none" w:sz="0" w:space="0" w:color="auto"/>
      </w:divBdr>
    </w:div>
    <w:div w:id="1434741270">
      <w:bodyDiv w:val="1"/>
      <w:marLeft w:val="0"/>
      <w:marRight w:val="0"/>
      <w:marTop w:val="0"/>
      <w:marBottom w:val="0"/>
      <w:divBdr>
        <w:top w:val="none" w:sz="0" w:space="0" w:color="auto"/>
        <w:left w:val="none" w:sz="0" w:space="0" w:color="auto"/>
        <w:bottom w:val="none" w:sz="0" w:space="0" w:color="auto"/>
        <w:right w:val="none" w:sz="0" w:space="0" w:color="auto"/>
      </w:divBdr>
    </w:div>
    <w:div w:id="1444301219">
      <w:bodyDiv w:val="1"/>
      <w:marLeft w:val="0"/>
      <w:marRight w:val="0"/>
      <w:marTop w:val="0"/>
      <w:marBottom w:val="0"/>
      <w:divBdr>
        <w:top w:val="none" w:sz="0" w:space="0" w:color="auto"/>
        <w:left w:val="none" w:sz="0" w:space="0" w:color="auto"/>
        <w:bottom w:val="none" w:sz="0" w:space="0" w:color="auto"/>
        <w:right w:val="none" w:sz="0" w:space="0" w:color="auto"/>
      </w:divBdr>
    </w:div>
    <w:div w:id="1452086715">
      <w:bodyDiv w:val="1"/>
      <w:marLeft w:val="0"/>
      <w:marRight w:val="0"/>
      <w:marTop w:val="0"/>
      <w:marBottom w:val="0"/>
      <w:divBdr>
        <w:top w:val="none" w:sz="0" w:space="0" w:color="auto"/>
        <w:left w:val="none" w:sz="0" w:space="0" w:color="auto"/>
        <w:bottom w:val="none" w:sz="0" w:space="0" w:color="auto"/>
        <w:right w:val="none" w:sz="0" w:space="0" w:color="auto"/>
      </w:divBdr>
    </w:div>
    <w:div w:id="1455366441">
      <w:bodyDiv w:val="1"/>
      <w:marLeft w:val="0"/>
      <w:marRight w:val="0"/>
      <w:marTop w:val="0"/>
      <w:marBottom w:val="0"/>
      <w:divBdr>
        <w:top w:val="none" w:sz="0" w:space="0" w:color="auto"/>
        <w:left w:val="none" w:sz="0" w:space="0" w:color="auto"/>
        <w:bottom w:val="none" w:sz="0" w:space="0" w:color="auto"/>
        <w:right w:val="none" w:sz="0" w:space="0" w:color="auto"/>
      </w:divBdr>
    </w:div>
    <w:div w:id="1455442304">
      <w:bodyDiv w:val="1"/>
      <w:marLeft w:val="0"/>
      <w:marRight w:val="0"/>
      <w:marTop w:val="0"/>
      <w:marBottom w:val="0"/>
      <w:divBdr>
        <w:top w:val="none" w:sz="0" w:space="0" w:color="auto"/>
        <w:left w:val="none" w:sz="0" w:space="0" w:color="auto"/>
        <w:bottom w:val="none" w:sz="0" w:space="0" w:color="auto"/>
        <w:right w:val="none" w:sz="0" w:space="0" w:color="auto"/>
      </w:divBdr>
    </w:div>
    <w:div w:id="1461651761">
      <w:bodyDiv w:val="1"/>
      <w:marLeft w:val="0"/>
      <w:marRight w:val="0"/>
      <w:marTop w:val="0"/>
      <w:marBottom w:val="0"/>
      <w:divBdr>
        <w:top w:val="none" w:sz="0" w:space="0" w:color="auto"/>
        <w:left w:val="none" w:sz="0" w:space="0" w:color="auto"/>
        <w:bottom w:val="none" w:sz="0" w:space="0" w:color="auto"/>
        <w:right w:val="none" w:sz="0" w:space="0" w:color="auto"/>
      </w:divBdr>
    </w:div>
    <w:div w:id="1463769906">
      <w:bodyDiv w:val="1"/>
      <w:marLeft w:val="0"/>
      <w:marRight w:val="0"/>
      <w:marTop w:val="0"/>
      <w:marBottom w:val="0"/>
      <w:divBdr>
        <w:top w:val="none" w:sz="0" w:space="0" w:color="auto"/>
        <w:left w:val="none" w:sz="0" w:space="0" w:color="auto"/>
        <w:bottom w:val="none" w:sz="0" w:space="0" w:color="auto"/>
        <w:right w:val="none" w:sz="0" w:space="0" w:color="auto"/>
      </w:divBdr>
    </w:div>
    <w:div w:id="1476529986">
      <w:bodyDiv w:val="1"/>
      <w:marLeft w:val="0"/>
      <w:marRight w:val="0"/>
      <w:marTop w:val="0"/>
      <w:marBottom w:val="0"/>
      <w:divBdr>
        <w:top w:val="none" w:sz="0" w:space="0" w:color="auto"/>
        <w:left w:val="none" w:sz="0" w:space="0" w:color="auto"/>
        <w:bottom w:val="none" w:sz="0" w:space="0" w:color="auto"/>
        <w:right w:val="none" w:sz="0" w:space="0" w:color="auto"/>
      </w:divBdr>
    </w:div>
    <w:div w:id="1491557037">
      <w:bodyDiv w:val="1"/>
      <w:marLeft w:val="0"/>
      <w:marRight w:val="0"/>
      <w:marTop w:val="0"/>
      <w:marBottom w:val="0"/>
      <w:divBdr>
        <w:top w:val="none" w:sz="0" w:space="0" w:color="auto"/>
        <w:left w:val="none" w:sz="0" w:space="0" w:color="auto"/>
        <w:bottom w:val="none" w:sz="0" w:space="0" w:color="auto"/>
        <w:right w:val="none" w:sz="0" w:space="0" w:color="auto"/>
      </w:divBdr>
    </w:div>
    <w:div w:id="1495755251">
      <w:bodyDiv w:val="1"/>
      <w:marLeft w:val="0"/>
      <w:marRight w:val="0"/>
      <w:marTop w:val="0"/>
      <w:marBottom w:val="0"/>
      <w:divBdr>
        <w:top w:val="none" w:sz="0" w:space="0" w:color="auto"/>
        <w:left w:val="none" w:sz="0" w:space="0" w:color="auto"/>
        <w:bottom w:val="none" w:sz="0" w:space="0" w:color="auto"/>
        <w:right w:val="none" w:sz="0" w:space="0" w:color="auto"/>
      </w:divBdr>
    </w:div>
    <w:div w:id="1497721771">
      <w:bodyDiv w:val="1"/>
      <w:marLeft w:val="0"/>
      <w:marRight w:val="0"/>
      <w:marTop w:val="0"/>
      <w:marBottom w:val="0"/>
      <w:divBdr>
        <w:top w:val="none" w:sz="0" w:space="0" w:color="auto"/>
        <w:left w:val="none" w:sz="0" w:space="0" w:color="auto"/>
        <w:bottom w:val="none" w:sz="0" w:space="0" w:color="auto"/>
        <w:right w:val="none" w:sz="0" w:space="0" w:color="auto"/>
      </w:divBdr>
    </w:div>
    <w:div w:id="1539899464">
      <w:bodyDiv w:val="1"/>
      <w:marLeft w:val="0"/>
      <w:marRight w:val="0"/>
      <w:marTop w:val="0"/>
      <w:marBottom w:val="0"/>
      <w:divBdr>
        <w:top w:val="none" w:sz="0" w:space="0" w:color="auto"/>
        <w:left w:val="none" w:sz="0" w:space="0" w:color="auto"/>
        <w:bottom w:val="none" w:sz="0" w:space="0" w:color="auto"/>
        <w:right w:val="none" w:sz="0" w:space="0" w:color="auto"/>
      </w:divBdr>
    </w:div>
    <w:div w:id="1564877280">
      <w:bodyDiv w:val="1"/>
      <w:marLeft w:val="0"/>
      <w:marRight w:val="0"/>
      <w:marTop w:val="0"/>
      <w:marBottom w:val="0"/>
      <w:divBdr>
        <w:top w:val="none" w:sz="0" w:space="0" w:color="auto"/>
        <w:left w:val="none" w:sz="0" w:space="0" w:color="auto"/>
        <w:bottom w:val="none" w:sz="0" w:space="0" w:color="auto"/>
        <w:right w:val="none" w:sz="0" w:space="0" w:color="auto"/>
      </w:divBdr>
    </w:div>
    <w:div w:id="1566526382">
      <w:bodyDiv w:val="1"/>
      <w:marLeft w:val="0"/>
      <w:marRight w:val="0"/>
      <w:marTop w:val="0"/>
      <w:marBottom w:val="0"/>
      <w:divBdr>
        <w:top w:val="none" w:sz="0" w:space="0" w:color="auto"/>
        <w:left w:val="none" w:sz="0" w:space="0" w:color="auto"/>
        <w:bottom w:val="none" w:sz="0" w:space="0" w:color="auto"/>
        <w:right w:val="none" w:sz="0" w:space="0" w:color="auto"/>
      </w:divBdr>
    </w:div>
    <w:div w:id="1573274682">
      <w:bodyDiv w:val="1"/>
      <w:marLeft w:val="0"/>
      <w:marRight w:val="0"/>
      <w:marTop w:val="0"/>
      <w:marBottom w:val="0"/>
      <w:divBdr>
        <w:top w:val="none" w:sz="0" w:space="0" w:color="auto"/>
        <w:left w:val="none" w:sz="0" w:space="0" w:color="auto"/>
        <w:bottom w:val="none" w:sz="0" w:space="0" w:color="auto"/>
        <w:right w:val="none" w:sz="0" w:space="0" w:color="auto"/>
      </w:divBdr>
    </w:div>
    <w:div w:id="1577395410">
      <w:bodyDiv w:val="1"/>
      <w:marLeft w:val="0"/>
      <w:marRight w:val="0"/>
      <w:marTop w:val="0"/>
      <w:marBottom w:val="0"/>
      <w:divBdr>
        <w:top w:val="none" w:sz="0" w:space="0" w:color="auto"/>
        <w:left w:val="none" w:sz="0" w:space="0" w:color="auto"/>
        <w:bottom w:val="none" w:sz="0" w:space="0" w:color="auto"/>
        <w:right w:val="none" w:sz="0" w:space="0" w:color="auto"/>
      </w:divBdr>
    </w:div>
    <w:div w:id="1577545589">
      <w:bodyDiv w:val="1"/>
      <w:marLeft w:val="0"/>
      <w:marRight w:val="0"/>
      <w:marTop w:val="0"/>
      <w:marBottom w:val="0"/>
      <w:divBdr>
        <w:top w:val="none" w:sz="0" w:space="0" w:color="auto"/>
        <w:left w:val="none" w:sz="0" w:space="0" w:color="auto"/>
        <w:bottom w:val="none" w:sz="0" w:space="0" w:color="auto"/>
        <w:right w:val="none" w:sz="0" w:space="0" w:color="auto"/>
      </w:divBdr>
    </w:div>
    <w:div w:id="1583946196">
      <w:bodyDiv w:val="1"/>
      <w:marLeft w:val="0"/>
      <w:marRight w:val="0"/>
      <w:marTop w:val="0"/>
      <w:marBottom w:val="0"/>
      <w:divBdr>
        <w:top w:val="none" w:sz="0" w:space="0" w:color="auto"/>
        <w:left w:val="none" w:sz="0" w:space="0" w:color="auto"/>
        <w:bottom w:val="none" w:sz="0" w:space="0" w:color="auto"/>
        <w:right w:val="none" w:sz="0" w:space="0" w:color="auto"/>
      </w:divBdr>
    </w:div>
    <w:div w:id="1588805449">
      <w:bodyDiv w:val="1"/>
      <w:marLeft w:val="0"/>
      <w:marRight w:val="0"/>
      <w:marTop w:val="0"/>
      <w:marBottom w:val="0"/>
      <w:divBdr>
        <w:top w:val="none" w:sz="0" w:space="0" w:color="auto"/>
        <w:left w:val="none" w:sz="0" w:space="0" w:color="auto"/>
        <w:bottom w:val="none" w:sz="0" w:space="0" w:color="auto"/>
        <w:right w:val="none" w:sz="0" w:space="0" w:color="auto"/>
      </w:divBdr>
    </w:div>
    <w:div w:id="1589607835">
      <w:bodyDiv w:val="1"/>
      <w:marLeft w:val="0"/>
      <w:marRight w:val="0"/>
      <w:marTop w:val="0"/>
      <w:marBottom w:val="0"/>
      <w:divBdr>
        <w:top w:val="none" w:sz="0" w:space="0" w:color="auto"/>
        <w:left w:val="none" w:sz="0" w:space="0" w:color="auto"/>
        <w:bottom w:val="none" w:sz="0" w:space="0" w:color="auto"/>
        <w:right w:val="none" w:sz="0" w:space="0" w:color="auto"/>
      </w:divBdr>
    </w:div>
    <w:div w:id="1597593174">
      <w:bodyDiv w:val="1"/>
      <w:marLeft w:val="0"/>
      <w:marRight w:val="0"/>
      <w:marTop w:val="0"/>
      <w:marBottom w:val="0"/>
      <w:divBdr>
        <w:top w:val="none" w:sz="0" w:space="0" w:color="auto"/>
        <w:left w:val="none" w:sz="0" w:space="0" w:color="auto"/>
        <w:bottom w:val="none" w:sz="0" w:space="0" w:color="auto"/>
        <w:right w:val="none" w:sz="0" w:space="0" w:color="auto"/>
      </w:divBdr>
    </w:div>
    <w:div w:id="1607499287">
      <w:bodyDiv w:val="1"/>
      <w:marLeft w:val="0"/>
      <w:marRight w:val="0"/>
      <w:marTop w:val="0"/>
      <w:marBottom w:val="0"/>
      <w:divBdr>
        <w:top w:val="none" w:sz="0" w:space="0" w:color="auto"/>
        <w:left w:val="none" w:sz="0" w:space="0" w:color="auto"/>
        <w:bottom w:val="none" w:sz="0" w:space="0" w:color="auto"/>
        <w:right w:val="none" w:sz="0" w:space="0" w:color="auto"/>
      </w:divBdr>
    </w:div>
    <w:div w:id="1609459029">
      <w:bodyDiv w:val="1"/>
      <w:marLeft w:val="0"/>
      <w:marRight w:val="0"/>
      <w:marTop w:val="0"/>
      <w:marBottom w:val="0"/>
      <w:divBdr>
        <w:top w:val="none" w:sz="0" w:space="0" w:color="auto"/>
        <w:left w:val="none" w:sz="0" w:space="0" w:color="auto"/>
        <w:bottom w:val="none" w:sz="0" w:space="0" w:color="auto"/>
        <w:right w:val="none" w:sz="0" w:space="0" w:color="auto"/>
      </w:divBdr>
    </w:div>
    <w:div w:id="1611233423">
      <w:bodyDiv w:val="1"/>
      <w:marLeft w:val="0"/>
      <w:marRight w:val="0"/>
      <w:marTop w:val="0"/>
      <w:marBottom w:val="0"/>
      <w:divBdr>
        <w:top w:val="none" w:sz="0" w:space="0" w:color="auto"/>
        <w:left w:val="none" w:sz="0" w:space="0" w:color="auto"/>
        <w:bottom w:val="none" w:sz="0" w:space="0" w:color="auto"/>
        <w:right w:val="none" w:sz="0" w:space="0" w:color="auto"/>
      </w:divBdr>
    </w:div>
    <w:div w:id="1617062450">
      <w:bodyDiv w:val="1"/>
      <w:marLeft w:val="0"/>
      <w:marRight w:val="0"/>
      <w:marTop w:val="0"/>
      <w:marBottom w:val="0"/>
      <w:divBdr>
        <w:top w:val="none" w:sz="0" w:space="0" w:color="auto"/>
        <w:left w:val="none" w:sz="0" w:space="0" w:color="auto"/>
        <w:bottom w:val="none" w:sz="0" w:space="0" w:color="auto"/>
        <w:right w:val="none" w:sz="0" w:space="0" w:color="auto"/>
      </w:divBdr>
    </w:div>
    <w:div w:id="1620913394">
      <w:bodyDiv w:val="1"/>
      <w:marLeft w:val="0"/>
      <w:marRight w:val="0"/>
      <w:marTop w:val="0"/>
      <w:marBottom w:val="0"/>
      <w:divBdr>
        <w:top w:val="none" w:sz="0" w:space="0" w:color="auto"/>
        <w:left w:val="none" w:sz="0" w:space="0" w:color="auto"/>
        <w:bottom w:val="none" w:sz="0" w:space="0" w:color="auto"/>
        <w:right w:val="none" w:sz="0" w:space="0" w:color="auto"/>
      </w:divBdr>
    </w:div>
    <w:div w:id="1627270337">
      <w:bodyDiv w:val="1"/>
      <w:marLeft w:val="0"/>
      <w:marRight w:val="0"/>
      <w:marTop w:val="0"/>
      <w:marBottom w:val="0"/>
      <w:divBdr>
        <w:top w:val="none" w:sz="0" w:space="0" w:color="auto"/>
        <w:left w:val="none" w:sz="0" w:space="0" w:color="auto"/>
        <w:bottom w:val="none" w:sz="0" w:space="0" w:color="auto"/>
        <w:right w:val="none" w:sz="0" w:space="0" w:color="auto"/>
      </w:divBdr>
    </w:div>
    <w:div w:id="1628320205">
      <w:bodyDiv w:val="1"/>
      <w:marLeft w:val="0"/>
      <w:marRight w:val="0"/>
      <w:marTop w:val="0"/>
      <w:marBottom w:val="0"/>
      <w:divBdr>
        <w:top w:val="none" w:sz="0" w:space="0" w:color="auto"/>
        <w:left w:val="none" w:sz="0" w:space="0" w:color="auto"/>
        <w:bottom w:val="none" w:sz="0" w:space="0" w:color="auto"/>
        <w:right w:val="none" w:sz="0" w:space="0" w:color="auto"/>
      </w:divBdr>
    </w:div>
    <w:div w:id="1636715625">
      <w:bodyDiv w:val="1"/>
      <w:marLeft w:val="0"/>
      <w:marRight w:val="0"/>
      <w:marTop w:val="0"/>
      <w:marBottom w:val="0"/>
      <w:divBdr>
        <w:top w:val="none" w:sz="0" w:space="0" w:color="auto"/>
        <w:left w:val="none" w:sz="0" w:space="0" w:color="auto"/>
        <w:bottom w:val="none" w:sz="0" w:space="0" w:color="auto"/>
        <w:right w:val="none" w:sz="0" w:space="0" w:color="auto"/>
      </w:divBdr>
    </w:div>
    <w:div w:id="1647854720">
      <w:bodyDiv w:val="1"/>
      <w:marLeft w:val="0"/>
      <w:marRight w:val="0"/>
      <w:marTop w:val="0"/>
      <w:marBottom w:val="0"/>
      <w:divBdr>
        <w:top w:val="none" w:sz="0" w:space="0" w:color="auto"/>
        <w:left w:val="none" w:sz="0" w:space="0" w:color="auto"/>
        <w:bottom w:val="none" w:sz="0" w:space="0" w:color="auto"/>
        <w:right w:val="none" w:sz="0" w:space="0" w:color="auto"/>
      </w:divBdr>
    </w:div>
    <w:div w:id="1654748142">
      <w:bodyDiv w:val="1"/>
      <w:marLeft w:val="0"/>
      <w:marRight w:val="0"/>
      <w:marTop w:val="0"/>
      <w:marBottom w:val="0"/>
      <w:divBdr>
        <w:top w:val="none" w:sz="0" w:space="0" w:color="auto"/>
        <w:left w:val="none" w:sz="0" w:space="0" w:color="auto"/>
        <w:bottom w:val="none" w:sz="0" w:space="0" w:color="auto"/>
        <w:right w:val="none" w:sz="0" w:space="0" w:color="auto"/>
      </w:divBdr>
    </w:div>
    <w:div w:id="1655330251">
      <w:bodyDiv w:val="1"/>
      <w:marLeft w:val="0"/>
      <w:marRight w:val="0"/>
      <w:marTop w:val="0"/>
      <w:marBottom w:val="0"/>
      <w:divBdr>
        <w:top w:val="none" w:sz="0" w:space="0" w:color="auto"/>
        <w:left w:val="none" w:sz="0" w:space="0" w:color="auto"/>
        <w:bottom w:val="none" w:sz="0" w:space="0" w:color="auto"/>
        <w:right w:val="none" w:sz="0" w:space="0" w:color="auto"/>
      </w:divBdr>
    </w:div>
    <w:div w:id="1656031070">
      <w:bodyDiv w:val="1"/>
      <w:marLeft w:val="0"/>
      <w:marRight w:val="0"/>
      <w:marTop w:val="0"/>
      <w:marBottom w:val="0"/>
      <w:divBdr>
        <w:top w:val="none" w:sz="0" w:space="0" w:color="auto"/>
        <w:left w:val="none" w:sz="0" w:space="0" w:color="auto"/>
        <w:bottom w:val="none" w:sz="0" w:space="0" w:color="auto"/>
        <w:right w:val="none" w:sz="0" w:space="0" w:color="auto"/>
      </w:divBdr>
    </w:div>
    <w:div w:id="1658991637">
      <w:bodyDiv w:val="1"/>
      <w:marLeft w:val="0"/>
      <w:marRight w:val="0"/>
      <w:marTop w:val="0"/>
      <w:marBottom w:val="0"/>
      <w:divBdr>
        <w:top w:val="none" w:sz="0" w:space="0" w:color="auto"/>
        <w:left w:val="none" w:sz="0" w:space="0" w:color="auto"/>
        <w:bottom w:val="none" w:sz="0" w:space="0" w:color="auto"/>
        <w:right w:val="none" w:sz="0" w:space="0" w:color="auto"/>
      </w:divBdr>
    </w:div>
    <w:div w:id="1664965937">
      <w:bodyDiv w:val="1"/>
      <w:marLeft w:val="0"/>
      <w:marRight w:val="0"/>
      <w:marTop w:val="0"/>
      <w:marBottom w:val="0"/>
      <w:divBdr>
        <w:top w:val="none" w:sz="0" w:space="0" w:color="auto"/>
        <w:left w:val="none" w:sz="0" w:space="0" w:color="auto"/>
        <w:bottom w:val="none" w:sz="0" w:space="0" w:color="auto"/>
        <w:right w:val="none" w:sz="0" w:space="0" w:color="auto"/>
      </w:divBdr>
    </w:div>
    <w:div w:id="1677345059">
      <w:bodyDiv w:val="1"/>
      <w:marLeft w:val="0"/>
      <w:marRight w:val="0"/>
      <w:marTop w:val="0"/>
      <w:marBottom w:val="0"/>
      <w:divBdr>
        <w:top w:val="none" w:sz="0" w:space="0" w:color="auto"/>
        <w:left w:val="none" w:sz="0" w:space="0" w:color="auto"/>
        <w:bottom w:val="none" w:sz="0" w:space="0" w:color="auto"/>
        <w:right w:val="none" w:sz="0" w:space="0" w:color="auto"/>
      </w:divBdr>
    </w:div>
    <w:div w:id="1682127497">
      <w:bodyDiv w:val="1"/>
      <w:marLeft w:val="0"/>
      <w:marRight w:val="0"/>
      <w:marTop w:val="0"/>
      <w:marBottom w:val="0"/>
      <w:divBdr>
        <w:top w:val="none" w:sz="0" w:space="0" w:color="auto"/>
        <w:left w:val="none" w:sz="0" w:space="0" w:color="auto"/>
        <w:bottom w:val="none" w:sz="0" w:space="0" w:color="auto"/>
        <w:right w:val="none" w:sz="0" w:space="0" w:color="auto"/>
      </w:divBdr>
    </w:div>
    <w:div w:id="1684161708">
      <w:bodyDiv w:val="1"/>
      <w:marLeft w:val="0"/>
      <w:marRight w:val="0"/>
      <w:marTop w:val="0"/>
      <w:marBottom w:val="0"/>
      <w:divBdr>
        <w:top w:val="none" w:sz="0" w:space="0" w:color="auto"/>
        <w:left w:val="none" w:sz="0" w:space="0" w:color="auto"/>
        <w:bottom w:val="none" w:sz="0" w:space="0" w:color="auto"/>
        <w:right w:val="none" w:sz="0" w:space="0" w:color="auto"/>
      </w:divBdr>
    </w:div>
    <w:div w:id="1691030694">
      <w:bodyDiv w:val="1"/>
      <w:marLeft w:val="0"/>
      <w:marRight w:val="0"/>
      <w:marTop w:val="0"/>
      <w:marBottom w:val="0"/>
      <w:divBdr>
        <w:top w:val="none" w:sz="0" w:space="0" w:color="auto"/>
        <w:left w:val="none" w:sz="0" w:space="0" w:color="auto"/>
        <w:bottom w:val="none" w:sz="0" w:space="0" w:color="auto"/>
        <w:right w:val="none" w:sz="0" w:space="0" w:color="auto"/>
      </w:divBdr>
    </w:div>
    <w:div w:id="1702439580">
      <w:bodyDiv w:val="1"/>
      <w:marLeft w:val="0"/>
      <w:marRight w:val="0"/>
      <w:marTop w:val="0"/>
      <w:marBottom w:val="0"/>
      <w:divBdr>
        <w:top w:val="none" w:sz="0" w:space="0" w:color="auto"/>
        <w:left w:val="none" w:sz="0" w:space="0" w:color="auto"/>
        <w:bottom w:val="none" w:sz="0" w:space="0" w:color="auto"/>
        <w:right w:val="none" w:sz="0" w:space="0" w:color="auto"/>
      </w:divBdr>
    </w:div>
    <w:div w:id="1702780146">
      <w:bodyDiv w:val="1"/>
      <w:marLeft w:val="0"/>
      <w:marRight w:val="0"/>
      <w:marTop w:val="0"/>
      <w:marBottom w:val="0"/>
      <w:divBdr>
        <w:top w:val="none" w:sz="0" w:space="0" w:color="auto"/>
        <w:left w:val="none" w:sz="0" w:space="0" w:color="auto"/>
        <w:bottom w:val="none" w:sz="0" w:space="0" w:color="auto"/>
        <w:right w:val="none" w:sz="0" w:space="0" w:color="auto"/>
      </w:divBdr>
    </w:div>
    <w:div w:id="1704746147">
      <w:bodyDiv w:val="1"/>
      <w:marLeft w:val="0"/>
      <w:marRight w:val="0"/>
      <w:marTop w:val="0"/>
      <w:marBottom w:val="0"/>
      <w:divBdr>
        <w:top w:val="none" w:sz="0" w:space="0" w:color="auto"/>
        <w:left w:val="none" w:sz="0" w:space="0" w:color="auto"/>
        <w:bottom w:val="none" w:sz="0" w:space="0" w:color="auto"/>
        <w:right w:val="none" w:sz="0" w:space="0" w:color="auto"/>
      </w:divBdr>
    </w:div>
    <w:div w:id="1712412388">
      <w:bodyDiv w:val="1"/>
      <w:marLeft w:val="0"/>
      <w:marRight w:val="0"/>
      <w:marTop w:val="0"/>
      <w:marBottom w:val="0"/>
      <w:divBdr>
        <w:top w:val="none" w:sz="0" w:space="0" w:color="auto"/>
        <w:left w:val="none" w:sz="0" w:space="0" w:color="auto"/>
        <w:bottom w:val="none" w:sz="0" w:space="0" w:color="auto"/>
        <w:right w:val="none" w:sz="0" w:space="0" w:color="auto"/>
      </w:divBdr>
    </w:div>
    <w:div w:id="1716008209">
      <w:bodyDiv w:val="1"/>
      <w:marLeft w:val="0"/>
      <w:marRight w:val="0"/>
      <w:marTop w:val="0"/>
      <w:marBottom w:val="0"/>
      <w:divBdr>
        <w:top w:val="none" w:sz="0" w:space="0" w:color="auto"/>
        <w:left w:val="none" w:sz="0" w:space="0" w:color="auto"/>
        <w:bottom w:val="none" w:sz="0" w:space="0" w:color="auto"/>
        <w:right w:val="none" w:sz="0" w:space="0" w:color="auto"/>
      </w:divBdr>
    </w:div>
    <w:div w:id="1719624135">
      <w:bodyDiv w:val="1"/>
      <w:marLeft w:val="0"/>
      <w:marRight w:val="0"/>
      <w:marTop w:val="0"/>
      <w:marBottom w:val="0"/>
      <w:divBdr>
        <w:top w:val="none" w:sz="0" w:space="0" w:color="auto"/>
        <w:left w:val="none" w:sz="0" w:space="0" w:color="auto"/>
        <w:bottom w:val="none" w:sz="0" w:space="0" w:color="auto"/>
        <w:right w:val="none" w:sz="0" w:space="0" w:color="auto"/>
      </w:divBdr>
    </w:div>
    <w:div w:id="1721438753">
      <w:bodyDiv w:val="1"/>
      <w:marLeft w:val="0"/>
      <w:marRight w:val="0"/>
      <w:marTop w:val="0"/>
      <w:marBottom w:val="0"/>
      <w:divBdr>
        <w:top w:val="none" w:sz="0" w:space="0" w:color="auto"/>
        <w:left w:val="none" w:sz="0" w:space="0" w:color="auto"/>
        <w:bottom w:val="none" w:sz="0" w:space="0" w:color="auto"/>
        <w:right w:val="none" w:sz="0" w:space="0" w:color="auto"/>
      </w:divBdr>
    </w:div>
    <w:div w:id="1721828399">
      <w:bodyDiv w:val="1"/>
      <w:marLeft w:val="0"/>
      <w:marRight w:val="0"/>
      <w:marTop w:val="0"/>
      <w:marBottom w:val="0"/>
      <w:divBdr>
        <w:top w:val="none" w:sz="0" w:space="0" w:color="auto"/>
        <w:left w:val="none" w:sz="0" w:space="0" w:color="auto"/>
        <w:bottom w:val="none" w:sz="0" w:space="0" w:color="auto"/>
        <w:right w:val="none" w:sz="0" w:space="0" w:color="auto"/>
      </w:divBdr>
    </w:div>
    <w:div w:id="1723289567">
      <w:bodyDiv w:val="1"/>
      <w:marLeft w:val="0"/>
      <w:marRight w:val="0"/>
      <w:marTop w:val="0"/>
      <w:marBottom w:val="0"/>
      <w:divBdr>
        <w:top w:val="none" w:sz="0" w:space="0" w:color="auto"/>
        <w:left w:val="none" w:sz="0" w:space="0" w:color="auto"/>
        <w:bottom w:val="none" w:sz="0" w:space="0" w:color="auto"/>
        <w:right w:val="none" w:sz="0" w:space="0" w:color="auto"/>
      </w:divBdr>
    </w:div>
    <w:div w:id="1730300438">
      <w:bodyDiv w:val="1"/>
      <w:marLeft w:val="0"/>
      <w:marRight w:val="0"/>
      <w:marTop w:val="0"/>
      <w:marBottom w:val="0"/>
      <w:divBdr>
        <w:top w:val="none" w:sz="0" w:space="0" w:color="auto"/>
        <w:left w:val="none" w:sz="0" w:space="0" w:color="auto"/>
        <w:bottom w:val="none" w:sz="0" w:space="0" w:color="auto"/>
        <w:right w:val="none" w:sz="0" w:space="0" w:color="auto"/>
      </w:divBdr>
    </w:div>
    <w:div w:id="1736195704">
      <w:bodyDiv w:val="1"/>
      <w:marLeft w:val="0"/>
      <w:marRight w:val="0"/>
      <w:marTop w:val="0"/>
      <w:marBottom w:val="0"/>
      <w:divBdr>
        <w:top w:val="none" w:sz="0" w:space="0" w:color="auto"/>
        <w:left w:val="none" w:sz="0" w:space="0" w:color="auto"/>
        <w:bottom w:val="none" w:sz="0" w:space="0" w:color="auto"/>
        <w:right w:val="none" w:sz="0" w:space="0" w:color="auto"/>
      </w:divBdr>
    </w:div>
    <w:div w:id="1737706405">
      <w:bodyDiv w:val="1"/>
      <w:marLeft w:val="0"/>
      <w:marRight w:val="0"/>
      <w:marTop w:val="0"/>
      <w:marBottom w:val="0"/>
      <w:divBdr>
        <w:top w:val="none" w:sz="0" w:space="0" w:color="auto"/>
        <w:left w:val="none" w:sz="0" w:space="0" w:color="auto"/>
        <w:bottom w:val="none" w:sz="0" w:space="0" w:color="auto"/>
        <w:right w:val="none" w:sz="0" w:space="0" w:color="auto"/>
      </w:divBdr>
    </w:div>
    <w:div w:id="1739937444">
      <w:bodyDiv w:val="1"/>
      <w:marLeft w:val="0"/>
      <w:marRight w:val="0"/>
      <w:marTop w:val="0"/>
      <w:marBottom w:val="0"/>
      <w:divBdr>
        <w:top w:val="none" w:sz="0" w:space="0" w:color="auto"/>
        <w:left w:val="none" w:sz="0" w:space="0" w:color="auto"/>
        <w:bottom w:val="none" w:sz="0" w:space="0" w:color="auto"/>
        <w:right w:val="none" w:sz="0" w:space="0" w:color="auto"/>
      </w:divBdr>
    </w:div>
    <w:div w:id="1744179944">
      <w:bodyDiv w:val="1"/>
      <w:marLeft w:val="0"/>
      <w:marRight w:val="0"/>
      <w:marTop w:val="0"/>
      <w:marBottom w:val="0"/>
      <w:divBdr>
        <w:top w:val="none" w:sz="0" w:space="0" w:color="auto"/>
        <w:left w:val="none" w:sz="0" w:space="0" w:color="auto"/>
        <w:bottom w:val="none" w:sz="0" w:space="0" w:color="auto"/>
        <w:right w:val="none" w:sz="0" w:space="0" w:color="auto"/>
      </w:divBdr>
    </w:div>
    <w:div w:id="1758794543">
      <w:bodyDiv w:val="1"/>
      <w:marLeft w:val="0"/>
      <w:marRight w:val="0"/>
      <w:marTop w:val="0"/>
      <w:marBottom w:val="0"/>
      <w:divBdr>
        <w:top w:val="none" w:sz="0" w:space="0" w:color="auto"/>
        <w:left w:val="none" w:sz="0" w:space="0" w:color="auto"/>
        <w:bottom w:val="none" w:sz="0" w:space="0" w:color="auto"/>
        <w:right w:val="none" w:sz="0" w:space="0" w:color="auto"/>
      </w:divBdr>
    </w:div>
    <w:div w:id="1760833874">
      <w:bodyDiv w:val="1"/>
      <w:marLeft w:val="0"/>
      <w:marRight w:val="0"/>
      <w:marTop w:val="0"/>
      <w:marBottom w:val="0"/>
      <w:divBdr>
        <w:top w:val="none" w:sz="0" w:space="0" w:color="auto"/>
        <w:left w:val="none" w:sz="0" w:space="0" w:color="auto"/>
        <w:bottom w:val="none" w:sz="0" w:space="0" w:color="auto"/>
        <w:right w:val="none" w:sz="0" w:space="0" w:color="auto"/>
      </w:divBdr>
    </w:div>
    <w:div w:id="1778409110">
      <w:bodyDiv w:val="1"/>
      <w:marLeft w:val="0"/>
      <w:marRight w:val="0"/>
      <w:marTop w:val="0"/>
      <w:marBottom w:val="0"/>
      <w:divBdr>
        <w:top w:val="none" w:sz="0" w:space="0" w:color="auto"/>
        <w:left w:val="none" w:sz="0" w:space="0" w:color="auto"/>
        <w:bottom w:val="none" w:sz="0" w:space="0" w:color="auto"/>
        <w:right w:val="none" w:sz="0" w:space="0" w:color="auto"/>
      </w:divBdr>
    </w:div>
    <w:div w:id="1778521382">
      <w:bodyDiv w:val="1"/>
      <w:marLeft w:val="0"/>
      <w:marRight w:val="0"/>
      <w:marTop w:val="0"/>
      <w:marBottom w:val="0"/>
      <w:divBdr>
        <w:top w:val="none" w:sz="0" w:space="0" w:color="auto"/>
        <w:left w:val="none" w:sz="0" w:space="0" w:color="auto"/>
        <w:bottom w:val="none" w:sz="0" w:space="0" w:color="auto"/>
        <w:right w:val="none" w:sz="0" w:space="0" w:color="auto"/>
      </w:divBdr>
    </w:div>
    <w:div w:id="1784230513">
      <w:bodyDiv w:val="1"/>
      <w:marLeft w:val="0"/>
      <w:marRight w:val="0"/>
      <w:marTop w:val="0"/>
      <w:marBottom w:val="0"/>
      <w:divBdr>
        <w:top w:val="none" w:sz="0" w:space="0" w:color="auto"/>
        <w:left w:val="none" w:sz="0" w:space="0" w:color="auto"/>
        <w:bottom w:val="none" w:sz="0" w:space="0" w:color="auto"/>
        <w:right w:val="none" w:sz="0" w:space="0" w:color="auto"/>
      </w:divBdr>
    </w:div>
    <w:div w:id="1784643564">
      <w:bodyDiv w:val="1"/>
      <w:marLeft w:val="0"/>
      <w:marRight w:val="0"/>
      <w:marTop w:val="0"/>
      <w:marBottom w:val="0"/>
      <w:divBdr>
        <w:top w:val="none" w:sz="0" w:space="0" w:color="auto"/>
        <w:left w:val="none" w:sz="0" w:space="0" w:color="auto"/>
        <w:bottom w:val="none" w:sz="0" w:space="0" w:color="auto"/>
        <w:right w:val="none" w:sz="0" w:space="0" w:color="auto"/>
      </w:divBdr>
    </w:div>
    <w:div w:id="1788086281">
      <w:bodyDiv w:val="1"/>
      <w:marLeft w:val="0"/>
      <w:marRight w:val="0"/>
      <w:marTop w:val="0"/>
      <w:marBottom w:val="0"/>
      <w:divBdr>
        <w:top w:val="none" w:sz="0" w:space="0" w:color="auto"/>
        <w:left w:val="none" w:sz="0" w:space="0" w:color="auto"/>
        <w:bottom w:val="none" w:sz="0" w:space="0" w:color="auto"/>
        <w:right w:val="none" w:sz="0" w:space="0" w:color="auto"/>
      </w:divBdr>
    </w:div>
    <w:div w:id="1792479347">
      <w:bodyDiv w:val="1"/>
      <w:marLeft w:val="0"/>
      <w:marRight w:val="0"/>
      <w:marTop w:val="0"/>
      <w:marBottom w:val="0"/>
      <w:divBdr>
        <w:top w:val="none" w:sz="0" w:space="0" w:color="auto"/>
        <w:left w:val="none" w:sz="0" w:space="0" w:color="auto"/>
        <w:bottom w:val="none" w:sz="0" w:space="0" w:color="auto"/>
        <w:right w:val="none" w:sz="0" w:space="0" w:color="auto"/>
      </w:divBdr>
    </w:div>
    <w:div w:id="1797873170">
      <w:bodyDiv w:val="1"/>
      <w:marLeft w:val="0"/>
      <w:marRight w:val="0"/>
      <w:marTop w:val="0"/>
      <w:marBottom w:val="0"/>
      <w:divBdr>
        <w:top w:val="none" w:sz="0" w:space="0" w:color="auto"/>
        <w:left w:val="none" w:sz="0" w:space="0" w:color="auto"/>
        <w:bottom w:val="none" w:sz="0" w:space="0" w:color="auto"/>
        <w:right w:val="none" w:sz="0" w:space="0" w:color="auto"/>
      </w:divBdr>
    </w:div>
    <w:div w:id="1799029980">
      <w:bodyDiv w:val="1"/>
      <w:marLeft w:val="0"/>
      <w:marRight w:val="0"/>
      <w:marTop w:val="0"/>
      <w:marBottom w:val="0"/>
      <w:divBdr>
        <w:top w:val="none" w:sz="0" w:space="0" w:color="auto"/>
        <w:left w:val="none" w:sz="0" w:space="0" w:color="auto"/>
        <w:bottom w:val="none" w:sz="0" w:space="0" w:color="auto"/>
        <w:right w:val="none" w:sz="0" w:space="0" w:color="auto"/>
      </w:divBdr>
    </w:div>
    <w:div w:id="1802529036">
      <w:bodyDiv w:val="1"/>
      <w:marLeft w:val="0"/>
      <w:marRight w:val="0"/>
      <w:marTop w:val="0"/>
      <w:marBottom w:val="0"/>
      <w:divBdr>
        <w:top w:val="none" w:sz="0" w:space="0" w:color="auto"/>
        <w:left w:val="none" w:sz="0" w:space="0" w:color="auto"/>
        <w:bottom w:val="none" w:sz="0" w:space="0" w:color="auto"/>
        <w:right w:val="none" w:sz="0" w:space="0" w:color="auto"/>
      </w:divBdr>
    </w:div>
    <w:div w:id="1807967241">
      <w:bodyDiv w:val="1"/>
      <w:marLeft w:val="0"/>
      <w:marRight w:val="0"/>
      <w:marTop w:val="0"/>
      <w:marBottom w:val="0"/>
      <w:divBdr>
        <w:top w:val="none" w:sz="0" w:space="0" w:color="auto"/>
        <w:left w:val="none" w:sz="0" w:space="0" w:color="auto"/>
        <w:bottom w:val="none" w:sz="0" w:space="0" w:color="auto"/>
        <w:right w:val="none" w:sz="0" w:space="0" w:color="auto"/>
      </w:divBdr>
    </w:div>
    <w:div w:id="1810248571">
      <w:bodyDiv w:val="1"/>
      <w:marLeft w:val="0"/>
      <w:marRight w:val="0"/>
      <w:marTop w:val="0"/>
      <w:marBottom w:val="0"/>
      <w:divBdr>
        <w:top w:val="none" w:sz="0" w:space="0" w:color="auto"/>
        <w:left w:val="none" w:sz="0" w:space="0" w:color="auto"/>
        <w:bottom w:val="none" w:sz="0" w:space="0" w:color="auto"/>
        <w:right w:val="none" w:sz="0" w:space="0" w:color="auto"/>
      </w:divBdr>
    </w:div>
    <w:div w:id="1816682784">
      <w:bodyDiv w:val="1"/>
      <w:marLeft w:val="0"/>
      <w:marRight w:val="0"/>
      <w:marTop w:val="0"/>
      <w:marBottom w:val="0"/>
      <w:divBdr>
        <w:top w:val="none" w:sz="0" w:space="0" w:color="auto"/>
        <w:left w:val="none" w:sz="0" w:space="0" w:color="auto"/>
        <w:bottom w:val="none" w:sz="0" w:space="0" w:color="auto"/>
        <w:right w:val="none" w:sz="0" w:space="0" w:color="auto"/>
      </w:divBdr>
    </w:div>
    <w:div w:id="1820531683">
      <w:bodyDiv w:val="1"/>
      <w:marLeft w:val="0"/>
      <w:marRight w:val="0"/>
      <w:marTop w:val="0"/>
      <w:marBottom w:val="0"/>
      <w:divBdr>
        <w:top w:val="none" w:sz="0" w:space="0" w:color="auto"/>
        <w:left w:val="none" w:sz="0" w:space="0" w:color="auto"/>
        <w:bottom w:val="none" w:sz="0" w:space="0" w:color="auto"/>
        <w:right w:val="none" w:sz="0" w:space="0" w:color="auto"/>
      </w:divBdr>
    </w:div>
    <w:div w:id="1839732909">
      <w:bodyDiv w:val="1"/>
      <w:marLeft w:val="0"/>
      <w:marRight w:val="0"/>
      <w:marTop w:val="0"/>
      <w:marBottom w:val="0"/>
      <w:divBdr>
        <w:top w:val="none" w:sz="0" w:space="0" w:color="auto"/>
        <w:left w:val="none" w:sz="0" w:space="0" w:color="auto"/>
        <w:bottom w:val="none" w:sz="0" w:space="0" w:color="auto"/>
        <w:right w:val="none" w:sz="0" w:space="0" w:color="auto"/>
      </w:divBdr>
    </w:div>
    <w:div w:id="1842087068">
      <w:bodyDiv w:val="1"/>
      <w:marLeft w:val="0"/>
      <w:marRight w:val="0"/>
      <w:marTop w:val="0"/>
      <w:marBottom w:val="0"/>
      <w:divBdr>
        <w:top w:val="none" w:sz="0" w:space="0" w:color="auto"/>
        <w:left w:val="none" w:sz="0" w:space="0" w:color="auto"/>
        <w:bottom w:val="none" w:sz="0" w:space="0" w:color="auto"/>
        <w:right w:val="none" w:sz="0" w:space="0" w:color="auto"/>
      </w:divBdr>
    </w:div>
    <w:div w:id="1854562658">
      <w:bodyDiv w:val="1"/>
      <w:marLeft w:val="0"/>
      <w:marRight w:val="0"/>
      <w:marTop w:val="0"/>
      <w:marBottom w:val="0"/>
      <w:divBdr>
        <w:top w:val="none" w:sz="0" w:space="0" w:color="auto"/>
        <w:left w:val="none" w:sz="0" w:space="0" w:color="auto"/>
        <w:bottom w:val="none" w:sz="0" w:space="0" w:color="auto"/>
        <w:right w:val="none" w:sz="0" w:space="0" w:color="auto"/>
      </w:divBdr>
    </w:div>
    <w:div w:id="1886406696">
      <w:bodyDiv w:val="1"/>
      <w:marLeft w:val="0"/>
      <w:marRight w:val="0"/>
      <w:marTop w:val="0"/>
      <w:marBottom w:val="0"/>
      <w:divBdr>
        <w:top w:val="none" w:sz="0" w:space="0" w:color="auto"/>
        <w:left w:val="none" w:sz="0" w:space="0" w:color="auto"/>
        <w:bottom w:val="none" w:sz="0" w:space="0" w:color="auto"/>
        <w:right w:val="none" w:sz="0" w:space="0" w:color="auto"/>
      </w:divBdr>
    </w:div>
    <w:div w:id="1891457630">
      <w:bodyDiv w:val="1"/>
      <w:marLeft w:val="0"/>
      <w:marRight w:val="0"/>
      <w:marTop w:val="0"/>
      <w:marBottom w:val="0"/>
      <w:divBdr>
        <w:top w:val="none" w:sz="0" w:space="0" w:color="auto"/>
        <w:left w:val="none" w:sz="0" w:space="0" w:color="auto"/>
        <w:bottom w:val="none" w:sz="0" w:space="0" w:color="auto"/>
        <w:right w:val="none" w:sz="0" w:space="0" w:color="auto"/>
      </w:divBdr>
    </w:div>
    <w:div w:id="1897468191">
      <w:bodyDiv w:val="1"/>
      <w:marLeft w:val="0"/>
      <w:marRight w:val="0"/>
      <w:marTop w:val="0"/>
      <w:marBottom w:val="0"/>
      <w:divBdr>
        <w:top w:val="none" w:sz="0" w:space="0" w:color="auto"/>
        <w:left w:val="none" w:sz="0" w:space="0" w:color="auto"/>
        <w:bottom w:val="none" w:sz="0" w:space="0" w:color="auto"/>
        <w:right w:val="none" w:sz="0" w:space="0" w:color="auto"/>
      </w:divBdr>
    </w:div>
    <w:div w:id="1913663415">
      <w:bodyDiv w:val="1"/>
      <w:marLeft w:val="0"/>
      <w:marRight w:val="0"/>
      <w:marTop w:val="0"/>
      <w:marBottom w:val="0"/>
      <w:divBdr>
        <w:top w:val="none" w:sz="0" w:space="0" w:color="auto"/>
        <w:left w:val="none" w:sz="0" w:space="0" w:color="auto"/>
        <w:bottom w:val="none" w:sz="0" w:space="0" w:color="auto"/>
        <w:right w:val="none" w:sz="0" w:space="0" w:color="auto"/>
      </w:divBdr>
    </w:div>
    <w:div w:id="1917279743">
      <w:bodyDiv w:val="1"/>
      <w:marLeft w:val="0"/>
      <w:marRight w:val="0"/>
      <w:marTop w:val="0"/>
      <w:marBottom w:val="0"/>
      <w:divBdr>
        <w:top w:val="none" w:sz="0" w:space="0" w:color="auto"/>
        <w:left w:val="none" w:sz="0" w:space="0" w:color="auto"/>
        <w:bottom w:val="none" w:sz="0" w:space="0" w:color="auto"/>
        <w:right w:val="none" w:sz="0" w:space="0" w:color="auto"/>
      </w:divBdr>
    </w:div>
    <w:div w:id="1921214654">
      <w:bodyDiv w:val="1"/>
      <w:marLeft w:val="0"/>
      <w:marRight w:val="0"/>
      <w:marTop w:val="0"/>
      <w:marBottom w:val="0"/>
      <w:divBdr>
        <w:top w:val="none" w:sz="0" w:space="0" w:color="auto"/>
        <w:left w:val="none" w:sz="0" w:space="0" w:color="auto"/>
        <w:bottom w:val="none" w:sz="0" w:space="0" w:color="auto"/>
        <w:right w:val="none" w:sz="0" w:space="0" w:color="auto"/>
      </w:divBdr>
    </w:div>
    <w:div w:id="1925872583">
      <w:bodyDiv w:val="1"/>
      <w:marLeft w:val="0"/>
      <w:marRight w:val="0"/>
      <w:marTop w:val="0"/>
      <w:marBottom w:val="0"/>
      <w:divBdr>
        <w:top w:val="none" w:sz="0" w:space="0" w:color="auto"/>
        <w:left w:val="none" w:sz="0" w:space="0" w:color="auto"/>
        <w:bottom w:val="none" w:sz="0" w:space="0" w:color="auto"/>
        <w:right w:val="none" w:sz="0" w:space="0" w:color="auto"/>
      </w:divBdr>
    </w:div>
    <w:div w:id="1944412661">
      <w:bodyDiv w:val="1"/>
      <w:marLeft w:val="0"/>
      <w:marRight w:val="0"/>
      <w:marTop w:val="0"/>
      <w:marBottom w:val="0"/>
      <w:divBdr>
        <w:top w:val="none" w:sz="0" w:space="0" w:color="auto"/>
        <w:left w:val="none" w:sz="0" w:space="0" w:color="auto"/>
        <w:bottom w:val="none" w:sz="0" w:space="0" w:color="auto"/>
        <w:right w:val="none" w:sz="0" w:space="0" w:color="auto"/>
      </w:divBdr>
    </w:div>
    <w:div w:id="1944682438">
      <w:bodyDiv w:val="1"/>
      <w:marLeft w:val="0"/>
      <w:marRight w:val="0"/>
      <w:marTop w:val="0"/>
      <w:marBottom w:val="0"/>
      <w:divBdr>
        <w:top w:val="none" w:sz="0" w:space="0" w:color="auto"/>
        <w:left w:val="none" w:sz="0" w:space="0" w:color="auto"/>
        <w:bottom w:val="none" w:sz="0" w:space="0" w:color="auto"/>
        <w:right w:val="none" w:sz="0" w:space="0" w:color="auto"/>
      </w:divBdr>
    </w:div>
    <w:div w:id="1954748873">
      <w:bodyDiv w:val="1"/>
      <w:marLeft w:val="0"/>
      <w:marRight w:val="0"/>
      <w:marTop w:val="0"/>
      <w:marBottom w:val="0"/>
      <w:divBdr>
        <w:top w:val="none" w:sz="0" w:space="0" w:color="auto"/>
        <w:left w:val="none" w:sz="0" w:space="0" w:color="auto"/>
        <w:bottom w:val="none" w:sz="0" w:space="0" w:color="auto"/>
        <w:right w:val="none" w:sz="0" w:space="0" w:color="auto"/>
      </w:divBdr>
    </w:div>
    <w:div w:id="1955136142">
      <w:bodyDiv w:val="1"/>
      <w:marLeft w:val="0"/>
      <w:marRight w:val="0"/>
      <w:marTop w:val="0"/>
      <w:marBottom w:val="0"/>
      <w:divBdr>
        <w:top w:val="none" w:sz="0" w:space="0" w:color="auto"/>
        <w:left w:val="none" w:sz="0" w:space="0" w:color="auto"/>
        <w:bottom w:val="none" w:sz="0" w:space="0" w:color="auto"/>
        <w:right w:val="none" w:sz="0" w:space="0" w:color="auto"/>
      </w:divBdr>
    </w:div>
    <w:div w:id="1957249984">
      <w:bodyDiv w:val="1"/>
      <w:marLeft w:val="0"/>
      <w:marRight w:val="0"/>
      <w:marTop w:val="0"/>
      <w:marBottom w:val="0"/>
      <w:divBdr>
        <w:top w:val="none" w:sz="0" w:space="0" w:color="auto"/>
        <w:left w:val="none" w:sz="0" w:space="0" w:color="auto"/>
        <w:bottom w:val="none" w:sz="0" w:space="0" w:color="auto"/>
        <w:right w:val="none" w:sz="0" w:space="0" w:color="auto"/>
      </w:divBdr>
    </w:div>
    <w:div w:id="1958291170">
      <w:bodyDiv w:val="1"/>
      <w:marLeft w:val="0"/>
      <w:marRight w:val="0"/>
      <w:marTop w:val="0"/>
      <w:marBottom w:val="0"/>
      <w:divBdr>
        <w:top w:val="none" w:sz="0" w:space="0" w:color="auto"/>
        <w:left w:val="none" w:sz="0" w:space="0" w:color="auto"/>
        <w:bottom w:val="none" w:sz="0" w:space="0" w:color="auto"/>
        <w:right w:val="none" w:sz="0" w:space="0" w:color="auto"/>
      </w:divBdr>
    </w:div>
    <w:div w:id="1960606089">
      <w:bodyDiv w:val="1"/>
      <w:marLeft w:val="0"/>
      <w:marRight w:val="0"/>
      <w:marTop w:val="0"/>
      <w:marBottom w:val="0"/>
      <w:divBdr>
        <w:top w:val="none" w:sz="0" w:space="0" w:color="auto"/>
        <w:left w:val="none" w:sz="0" w:space="0" w:color="auto"/>
        <w:bottom w:val="none" w:sz="0" w:space="0" w:color="auto"/>
        <w:right w:val="none" w:sz="0" w:space="0" w:color="auto"/>
      </w:divBdr>
    </w:div>
    <w:div w:id="1976176201">
      <w:bodyDiv w:val="1"/>
      <w:marLeft w:val="0"/>
      <w:marRight w:val="0"/>
      <w:marTop w:val="0"/>
      <w:marBottom w:val="0"/>
      <w:divBdr>
        <w:top w:val="none" w:sz="0" w:space="0" w:color="auto"/>
        <w:left w:val="none" w:sz="0" w:space="0" w:color="auto"/>
        <w:bottom w:val="none" w:sz="0" w:space="0" w:color="auto"/>
        <w:right w:val="none" w:sz="0" w:space="0" w:color="auto"/>
      </w:divBdr>
    </w:div>
    <w:div w:id="1979988436">
      <w:bodyDiv w:val="1"/>
      <w:marLeft w:val="0"/>
      <w:marRight w:val="0"/>
      <w:marTop w:val="0"/>
      <w:marBottom w:val="0"/>
      <w:divBdr>
        <w:top w:val="none" w:sz="0" w:space="0" w:color="auto"/>
        <w:left w:val="none" w:sz="0" w:space="0" w:color="auto"/>
        <w:bottom w:val="none" w:sz="0" w:space="0" w:color="auto"/>
        <w:right w:val="none" w:sz="0" w:space="0" w:color="auto"/>
      </w:divBdr>
    </w:div>
    <w:div w:id="1990477940">
      <w:bodyDiv w:val="1"/>
      <w:marLeft w:val="0"/>
      <w:marRight w:val="0"/>
      <w:marTop w:val="0"/>
      <w:marBottom w:val="0"/>
      <w:divBdr>
        <w:top w:val="none" w:sz="0" w:space="0" w:color="auto"/>
        <w:left w:val="none" w:sz="0" w:space="0" w:color="auto"/>
        <w:bottom w:val="none" w:sz="0" w:space="0" w:color="auto"/>
        <w:right w:val="none" w:sz="0" w:space="0" w:color="auto"/>
      </w:divBdr>
    </w:div>
    <w:div w:id="2000956632">
      <w:bodyDiv w:val="1"/>
      <w:marLeft w:val="0"/>
      <w:marRight w:val="0"/>
      <w:marTop w:val="0"/>
      <w:marBottom w:val="0"/>
      <w:divBdr>
        <w:top w:val="none" w:sz="0" w:space="0" w:color="auto"/>
        <w:left w:val="none" w:sz="0" w:space="0" w:color="auto"/>
        <w:bottom w:val="none" w:sz="0" w:space="0" w:color="auto"/>
        <w:right w:val="none" w:sz="0" w:space="0" w:color="auto"/>
      </w:divBdr>
    </w:div>
    <w:div w:id="2001738868">
      <w:bodyDiv w:val="1"/>
      <w:marLeft w:val="0"/>
      <w:marRight w:val="0"/>
      <w:marTop w:val="0"/>
      <w:marBottom w:val="0"/>
      <w:divBdr>
        <w:top w:val="none" w:sz="0" w:space="0" w:color="auto"/>
        <w:left w:val="none" w:sz="0" w:space="0" w:color="auto"/>
        <w:bottom w:val="none" w:sz="0" w:space="0" w:color="auto"/>
        <w:right w:val="none" w:sz="0" w:space="0" w:color="auto"/>
      </w:divBdr>
    </w:div>
    <w:div w:id="2003729947">
      <w:bodyDiv w:val="1"/>
      <w:marLeft w:val="0"/>
      <w:marRight w:val="0"/>
      <w:marTop w:val="0"/>
      <w:marBottom w:val="0"/>
      <w:divBdr>
        <w:top w:val="none" w:sz="0" w:space="0" w:color="auto"/>
        <w:left w:val="none" w:sz="0" w:space="0" w:color="auto"/>
        <w:bottom w:val="none" w:sz="0" w:space="0" w:color="auto"/>
        <w:right w:val="none" w:sz="0" w:space="0" w:color="auto"/>
      </w:divBdr>
    </w:div>
    <w:div w:id="2008289559">
      <w:bodyDiv w:val="1"/>
      <w:marLeft w:val="0"/>
      <w:marRight w:val="0"/>
      <w:marTop w:val="0"/>
      <w:marBottom w:val="0"/>
      <w:divBdr>
        <w:top w:val="none" w:sz="0" w:space="0" w:color="auto"/>
        <w:left w:val="none" w:sz="0" w:space="0" w:color="auto"/>
        <w:bottom w:val="none" w:sz="0" w:space="0" w:color="auto"/>
        <w:right w:val="none" w:sz="0" w:space="0" w:color="auto"/>
      </w:divBdr>
    </w:div>
    <w:div w:id="2010669296">
      <w:bodyDiv w:val="1"/>
      <w:marLeft w:val="0"/>
      <w:marRight w:val="0"/>
      <w:marTop w:val="0"/>
      <w:marBottom w:val="0"/>
      <w:divBdr>
        <w:top w:val="none" w:sz="0" w:space="0" w:color="auto"/>
        <w:left w:val="none" w:sz="0" w:space="0" w:color="auto"/>
        <w:bottom w:val="none" w:sz="0" w:space="0" w:color="auto"/>
        <w:right w:val="none" w:sz="0" w:space="0" w:color="auto"/>
      </w:divBdr>
    </w:div>
    <w:div w:id="2011907612">
      <w:bodyDiv w:val="1"/>
      <w:marLeft w:val="0"/>
      <w:marRight w:val="0"/>
      <w:marTop w:val="0"/>
      <w:marBottom w:val="0"/>
      <w:divBdr>
        <w:top w:val="none" w:sz="0" w:space="0" w:color="auto"/>
        <w:left w:val="none" w:sz="0" w:space="0" w:color="auto"/>
        <w:bottom w:val="none" w:sz="0" w:space="0" w:color="auto"/>
        <w:right w:val="none" w:sz="0" w:space="0" w:color="auto"/>
      </w:divBdr>
    </w:div>
    <w:div w:id="2012562611">
      <w:bodyDiv w:val="1"/>
      <w:marLeft w:val="0"/>
      <w:marRight w:val="0"/>
      <w:marTop w:val="0"/>
      <w:marBottom w:val="0"/>
      <w:divBdr>
        <w:top w:val="none" w:sz="0" w:space="0" w:color="auto"/>
        <w:left w:val="none" w:sz="0" w:space="0" w:color="auto"/>
        <w:bottom w:val="none" w:sz="0" w:space="0" w:color="auto"/>
        <w:right w:val="none" w:sz="0" w:space="0" w:color="auto"/>
      </w:divBdr>
    </w:div>
    <w:div w:id="2023310690">
      <w:bodyDiv w:val="1"/>
      <w:marLeft w:val="0"/>
      <w:marRight w:val="0"/>
      <w:marTop w:val="0"/>
      <w:marBottom w:val="0"/>
      <w:divBdr>
        <w:top w:val="none" w:sz="0" w:space="0" w:color="auto"/>
        <w:left w:val="none" w:sz="0" w:space="0" w:color="auto"/>
        <w:bottom w:val="none" w:sz="0" w:space="0" w:color="auto"/>
        <w:right w:val="none" w:sz="0" w:space="0" w:color="auto"/>
      </w:divBdr>
    </w:div>
    <w:div w:id="2024553169">
      <w:bodyDiv w:val="1"/>
      <w:marLeft w:val="0"/>
      <w:marRight w:val="0"/>
      <w:marTop w:val="0"/>
      <w:marBottom w:val="0"/>
      <w:divBdr>
        <w:top w:val="none" w:sz="0" w:space="0" w:color="auto"/>
        <w:left w:val="none" w:sz="0" w:space="0" w:color="auto"/>
        <w:bottom w:val="none" w:sz="0" w:space="0" w:color="auto"/>
        <w:right w:val="none" w:sz="0" w:space="0" w:color="auto"/>
      </w:divBdr>
    </w:div>
    <w:div w:id="2024743178">
      <w:bodyDiv w:val="1"/>
      <w:marLeft w:val="0"/>
      <w:marRight w:val="0"/>
      <w:marTop w:val="0"/>
      <w:marBottom w:val="0"/>
      <w:divBdr>
        <w:top w:val="none" w:sz="0" w:space="0" w:color="auto"/>
        <w:left w:val="none" w:sz="0" w:space="0" w:color="auto"/>
        <w:bottom w:val="none" w:sz="0" w:space="0" w:color="auto"/>
        <w:right w:val="none" w:sz="0" w:space="0" w:color="auto"/>
      </w:divBdr>
    </w:div>
    <w:div w:id="2025355384">
      <w:bodyDiv w:val="1"/>
      <w:marLeft w:val="0"/>
      <w:marRight w:val="0"/>
      <w:marTop w:val="0"/>
      <w:marBottom w:val="0"/>
      <w:divBdr>
        <w:top w:val="none" w:sz="0" w:space="0" w:color="auto"/>
        <w:left w:val="none" w:sz="0" w:space="0" w:color="auto"/>
        <w:bottom w:val="none" w:sz="0" w:space="0" w:color="auto"/>
        <w:right w:val="none" w:sz="0" w:space="0" w:color="auto"/>
      </w:divBdr>
    </w:div>
    <w:div w:id="2036345388">
      <w:bodyDiv w:val="1"/>
      <w:marLeft w:val="0"/>
      <w:marRight w:val="0"/>
      <w:marTop w:val="0"/>
      <w:marBottom w:val="0"/>
      <w:divBdr>
        <w:top w:val="none" w:sz="0" w:space="0" w:color="auto"/>
        <w:left w:val="none" w:sz="0" w:space="0" w:color="auto"/>
        <w:bottom w:val="none" w:sz="0" w:space="0" w:color="auto"/>
        <w:right w:val="none" w:sz="0" w:space="0" w:color="auto"/>
      </w:divBdr>
    </w:div>
    <w:div w:id="2040546871">
      <w:bodyDiv w:val="1"/>
      <w:marLeft w:val="0"/>
      <w:marRight w:val="0"/>
      <w:marTop w:val="0"/>
      <w:marBottom w:val="0"/>
      <w:divBdr>
        <w:top w:val="none" w:sz="0" w:space="0" w:color="auto"/>
        <w:left w:val="none" w:sz="0" w:space="0" w:color="auto"/>
        <w:bottom w:val="none" w:sz="0" w:space="0" w:color="auto"/>
        <w:right w:val="none" w:sz="0" w:space="0" w:color="auto"/>
      </w:divBdr>
    </w:div>
    <w:div w:id="2051026170">
      <w:bodyDiv w:val="1"/>
      <w:marLeft w:val="0"/>
      <w:marRight w:val="0"/>
      <w:marTop w:val="0"/>
      <w:marBottom w:val="0"/>
      <w:divBdr>
        <w:top w:val="none" w:sz="0" w:space="0" w:color="auto"/>
        <w:left w:val="none" w:sz="0" w:space="0" w:color="auto"/>
        <w:bottom w:val="none" w:sz="0" w:space="0" w:color="auto"/>
        <w:right w:val="none" w:sz="0" w:space="0" w:color="auto"/>
      </w:divBdr>
    </w:div>
    <w:div w:id="2056998664">
      <w:bodyDiv w:val="1"/>
      <w:marLeft w:val="0"/>
      <w:marRight w:val="0"/>
      <w:marTop w:val="0"/>
      <w:marBottom w:val="0"/>
      <w:divBdr>
        <w:top w:val="none" w:sz="0" w:space="0" w:color="auto"/>
        <w:left w:val="none" w:sz="0" w:space="0" w:color="auto"/>
        <w:bottom w:val="none" w:sz="0" w:space="0" w:color="auto"/>
        <w:right w:val="none" w:sz="0" w:space="0" w:color="auto"/>
      </w:divBdr>
    </w:div>
    <w:div w:id="2057316916">
      <w:bodyDiv w:val="1"/>
      <w:marLeft w:val="0"/>
      <w:marRight w:val="0"/>
      <w:marTop w:val="0"/>
      <w:marBottom w:val="0"/>
      <w:divBdr>
        <w:top w:val="none" w:sz="0" w:space="0" w:color="auto"/>
        <w:left w:val="none" w:sz="0" w:space="0" w:color="auto"/>
        <w:bottom w:val="none" w:sz="0" w:space="0" w:color="auto"/>
        <w:right w:val="none" w:sz="0" w:space="0" w:color="auto"/>
      </w:divBdr>
    </w:div>
    <w:div w:id="2064481222">
      <w:bodyDiv w:val="1"/>
      <w:marLeft w:val="0"/>
      <w:marRight w:val="0"/>
      <w:marTop w:val="0"/>
      <w:marBottom w:val="0"/>
      <w:divBdr>
        <w:top w:val="none" w:sz="0" w:space="0" w:color="auto"/>
        <w:left w:val="none" w:sz="0" w:space="0" w:color="auto"/>
        <w:bottom w:val="none" w:sz="0" w:space="0" w:color="auto"/>
        <w:right w:val="none" w:sz="0" w:space="0" w:color="auto"/>
      </w:divBdr>
    </w:div>
    <w:div w:id="2065595808">
      <w:bodyDiv w:val="1"/>
      <w:marLeft w:val="0"/>
      <w:marRight w:val="0"/>
      <w:marTop w:val="0"/>
      <w:marBottom w:val="0"/>
      <w:divBdr>
        <w:top w:val="none" w:sz="0" w:space="0" w:color="auto"/>
        <w:left w:val="none" w:sz="0" w:space="0" w:color="auto"/>
        <w:bottom w:val="none" w:sz="0" w:space="0" w:color="auto"/>
        <w:right w:val="none" w:sz="0" w:space="0" w:color="auto"/>
      </w:divBdr>
    </w:div>
    <w:div w:id="2067413709">
      <w:bodyDiv w:val="1"/>
      <w:marLeft w:val="0"/>
      <w:marRight w:val="0"/>
      <w:marTop w:val="0"/>
      <w:marBottom w:val="0"/>
      <w:divBdr>
        <w:top w:val="none" w:sz="0" w:space="0" w:color="auto"/>
        <w:left w:val="none" w:sz="0" w:space="0" w:color="auto"/>
        <w:bottom w:val="none" w:sz="0" w:space="0" w:color="auto"/>
        <w:right w:val="none" w:sz="0" w:space="0" w:color="auto"/>
      </w:divBdr>
    </w:div>
    <w:div w:id="2067609476">
      <w:bodyDiv w:val="1"/>
      <w:marLeft w:val="0"/>
      <w:marRight w:val="0"/>
      <w:marTop w:val="0"/>
      <w:marBottom w:val="0"/>
      <w:divBdr>
        <w:top w:val="none" w:sz="0" w:space="0" w:color="auto"/>
        <w:left w:val="none" w:sz="0" w:space="0" w:color="auto"/>
        <w:bottom w:val="none" w:sz="0" w:space="0" w:color="auto"/>
        <w:right w:val="none" w:sz="0" w:space="0" w:color="auto"/>
      </w:divBdr>
    </w:div>
    <w:div w:id="2069457229">
      <w:bodyDiv w:val="1"/>
      <w:marLeft w:val="0"/>
      <w:marRight w:val="0"/>
      <w:marTop w:val="0"/>
      <w:marBottom w:val="0"/>
      <w:divBdr>
        <w:top w:val="none" w:sz="0" w:space="0" w:color="auto"/>
        <w:left w:val="none" w:sz="0" w:space="0" w:color="auto"/>
        <w:bottom w:val="none" w:sz="0" w:space="0" w:color="auto"/>
        <w:right w:val="none" w:sz="0" w:space="0" w:color="auto"/>
      </w:divBdr>
    </w:div>
    <w:div w:id="2072926256">
      <w:bodyDiv w:val="1"/>
      <w:marLeft w:val="0"/>
      <w:marRight w:val="0"/>
      <w:marTop w:val="0"/>
      <w:marBottom w:val="0"/>
      <w:divBdr>
        <w:top w:val="none" w:sz="0" w:space="0" w:color="auto"/>
        <w:left w:val="none" w:sz="0" w:space="0" w:color="auto"/>
        <w:bottom w:val="none" w:sz="0" w:space="0" w:color="auto"/>
        <w:right w:val="none" w:sz="0" w:space="0" w:color="auto"/>
      </w:divBdr>
    </w:div>
    <w:div w:id="2083478338">
      <w:bodyDiv w:val="1"/>
      <w:marLeft w:val="0"/>
      <w:marRight w:val="0"/>
      <w:marTop w:val="0"/>
      <w:marBottom w:val="0"/>
      <w:divBdr>
        <w:top w:val="none" w:sz="0" w:space="0" w:color="auto"/>
        <w:left w:val="none" w:sz="0" w:space="0" w:color="auto"/>
        <w:bottom w:val="none" w:sz="0" w:space="0" w:color="auto"/>
        <w:right w:val="none" w:sz="0" w:space="0" w:color="auto"/>
      </w:divBdr>
    </w:div>
    <w:div w:id="2084839768">
      <w:bodyDiv w:val="1"/>
      <w:marLeft w:val="0"/>
      <w:marRight w:val="0"/>
      <w:marTop w:val="0"/>
      <w:marBottom w:val="0"/>
      <w:divBdr>
        <w:top w:val="none" w:sz="0" w:space="0" w:color="auto"/>
        <w:left w:val="none" w:sz="0" w:space="0" w:color="auto"/>
        <w:bottom w:val="none" w:sz="0" w:space="0" w:color="auto"/>
        <w:right w:val="none" w:sz="0" w:space="0" w:color="auto"/>
      </w:divBdr>
    </w:div>
    <w:div w:id="2091345345">
      <w:bodyDiv w:val="1"/>
      <w:marLeft w:val="0"/>
      <w:marRight w:val="0"/>
      <w:marTop w:val="0"/>
      <w:marBottom w:val="0"/>
      <w:divBdr>
        <w:top w:val="none" w:sz="0" w:space="0" w:color="auto"/>
        <w:left w:val="none" w:sz="0" w:space="0" w:color="auto"/>
        <w:bottom w:val="none" w:sz="0" w:space="0" w:color="auto"/>
        <w:right w:val="none" w:sz="0" w:space="0" w:color="auto"/>
      </w:divBdr>
    </w:div>
    <w:div w:id="2098480801">
      <w:bodyDiv w:val="1"/>
      <w:marLeft w:val="0"/>
      <w:marRight w:val="0"/>
      <w:marTop w:val="0"/>
      <w:marBottom w:val="0"/>
      <w:divBdr>
        <w:top w:val="none" w:sz="0" w:space="0" w:color="auto"/>
        <w:left w:val="none" w:sz="0" w:space="0" w:color="auto"/>
        <w:bottom w:val="none" w:sz="0" w:space="0" w:color="auto"/>
        <w:right w:val="none" w:sz="0" w:space="0" w:color="auto"/>
      </w:divBdr>
    </w:div>
    <w:div w:id="2099787537">
      <w:bodyDiv w:val="1"/>
      <w:marLeft w:val="0"/>
      <w:marRight w:val="0"/>
      <w:marTop w:val="0"/>
      <w:marBottom w:val="0"/>
      <w:divBdr>
        <w:top w:val="none" w:sz="0" w:space="0" w:color="auto"/>
        <w:left w:val="none" w:sz="0" w:space="0" w:color="auto"/>
        <w:bottom w:val="none" w:sz="0" w:space="0" w:color="auto"/>
        <w:right w:val="none" w:sz="0" w:space="0" w:color="auto"/>
      </w:divBdr>
    </w:div>
    <w:div w:id="2103182975">
      <w:bodyDiv w:val="1"/>
      <w:marLeft w:val="0"/>
      <w:marRight w:val="0"/>
      <w:marTop w:val="0"/>
      <w:marBottom w:val="0"/>
      <w:divBdr>
        <w:top w:val="none" w:sz="0" w:space="0" w:color="auto"/>
        <w:left w:val="none" w:sz="0" w:space="0" w:color="auto"/>
        <w:bottom w:val="none" w:sz="0" w:space="0" w:color="auto"/>
        <w:right w:val="none" w:sz="0" w:space="0" w:color="auto"/>
      </w:divBdr>
    </w:div>
    <w:div w:id="2105613555">
      <w:bodyDiv w:val="1"/>
      <w:marLeft w:val="0"/>
      <w:marRight w:val="0"/>
      <w:marTop w:val="0"/>
      <w:marBottom w:val="0"/>
      <w:divBdr>
        <w:top w:val="none" w:sz="0" w:space="0" w:color="auto"/>
        <w:left w:val="none" w:sz="0" w:space="0" w:color="auto"/>
        <w:bottom w:val="none" w:sz="0" w:space="0" w:color="auto"/>
        <w:right w:val="none" w:sz="0" w:space="0" w:color="auto"/>
      </w:divBdr>
    </w:div>
    <w:div w:id="2109155137">
      <w:bodyDiv w:val="1"/>
      <w:marLeft w:val="0"/>
      <w:marRight w:val="0"/>
      <w:marTop w:val="0"/>
      <w:marBottom w:val="0"/>
      <w:divBdr>
        <w:top w:val="none" w:sz="0" w:space="0" w:color="auto"/>
        <w:left w:val="none" w:sz="0" w:space="0" w:color="auto"/>
        <w:bottom w:val="none" w:sz="0" w:space="0" w:color="auto"/>
        <w:right w:val="none" w:sz="0" w:space="0" w:color="auto"/>
      </w:divBdr>
    </w:div>
    <w:div w:id="2135174963">
      <w:bodyDiv w:val="1"/>
      <w:marLeft w:val="0"/>
      <w:marRight w:val="0"/>
      <w:marTop w:val="0"/>
      <w:marBottom w:val="0"/>
      <w:divBdr>
        <w:top w:val="none" w:sz="0" w:space="0" w:color="auto"/>
        <w:left w:val="none" w:sz="0" w:space="0" w:color="auto"/>
        <w:bottom w:val="none" w:sz="0" w:space="0" w:color="auto"/>
        <w:right w:val="none" w:sz="0" w:space="0" w:color="auto"/>
      </w:divBdr>
    </w:div>
    <w:div w:id="2135250918">
      <w:bodyDiv w:val="1"/>
      <w:marLeft w:val="0"/>
      <w:marRight w:val="0"/>
      <w:marTop w:val="0"/>
      <w:marBottom w:val="0"/>
      <w:divBdr>
        <w:top w:val="none" w:sz="0" w:space="0" w:color="auto"/>
        <w:left w:val="none" w:sz="0" w:space="0" w:color="auto"/>
        <w:bottom w:val="none" w:sz="0" w:space="0" w:color="auto"/>
        <w:right w:val="none" w:sz="0" w:space="0" w:color="auto"/>
      </w:divBdr>
    </w:div>
    <w:div w:id="2145537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lan.tomsplanner.com/" TargetMode="Externa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8CAAE8E-E0B3-4316-A96C-C6903CBB103E}"/>
      </w:docPartPr>
      <w:docPartBody>
        <w:p w:rsidR="00F733A6" w:rsidRDefault="00F733A6"/>
      </w:docPartBody>
    </w:docPart>
    <w:docPart>
      <w:docPartPr>
        <w:name w:val="FB32D7383E4C4AD5939983402B18FC2B"/>
        <w:category>
          <w:name w:val="General"/>
          <w:gallery w:val="placeholder"/>
        </w:category>
        <w:types>
          <w:type w:val="bbPlcHdr"/>
        </w:types>
        <w:behaviors>
          <w:behavior w:val="content"/>
        </w:behaviors>
        <w:guid w:val="{BC09FF09-DEC9-464F-B632-4319E3C02FBF}"/>
      </w:docPartPr>
      <w:docPartBody>
        <w:p w:rsidR="00946592" w:rsidRDefault="0094659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733A6"/>
    <w:rsid w:val="00324401"/>
    <w:rsid w:val="00946592"/>
    <w:rsid w:val="00F733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dc3f5bde2dfadd53d7799a0d36802b8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da501cadd131632923c11d16472035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THo22</b:Tag>
    <b:SourceType>Report</b:SourceType>
    <b:Guid>{E06ECDFC-313F-4B11-AD33-052290018198}</b:Guid>
    <b:Title>Change Makers Assignment 2</b:Title>
    <b:Year>2022</b:Year>
    <b:City>Swansea</b:City>
    <b:Publisher>UWTSD</b:Publisher>
    <b:Author>
      <b:Author>
        <b:NameList>
          <b:Person>
            <b:Last>Hodges</b:Last>
            <b:First>T.</b:First>
          </b:Person>
        </b:NameList>
      </b:Author>
    </b:Author>
    <b:RefOrder>1</b:RefOrder>
  </b:Source>
  <b:Source>
    <b:Tag>VRo18</b:Tag>
    <b:SourceType>Report</b:SourceType>
    <b:Guid>{B5F88631-D3C1-4773-B3FA-37AE4036A01A}</b:Guid>
    <b:Author>
      <b:Author>
        <b:NameList>
          <b:Person>
            <b:Last>Romei</b:Last>
            <b:First>V.</b:First>
          </b:Person>
        </b:NameList>
      </b:Author>
    </b:Author>
    <b:Title>Lack of women ‘Stem’ students has led to gender ‘digital divide</b:Title>
    <b:Year>2018</b:Year>
    <b:Publisher>FT.Com</b:Publisher>
    <b:City>London</b:City>
    <b:RefOrder>2</b:RefOrder>
  </b:Source>
  <b:Source>
    <b:Tag>Ano17</b:Tag>
    <b:SourceType>ConferenceProceedings</b:SourceType>
    <b:Guid>{FA5883DC-7D99-4560-91EA-C2D50336A158}</b:Guid>
    <b:Title>RUNNING HEAD: LACK OF WOMEN IN STEM: COMPETENCE OR CONFIDENCE UNIVERSITY OF EDINBURGH Lack of Women in STEM: Competence or Confidence? An Examination into Gender Differences in Ability and Attitudes at Primary School Level.</b:Title>
    <b:Year>2017</b:Year>
    <b:Author>
      <b:Author>
        <b:NameList>
          <b:Person>
            <b:Last>Anonymous</b:Last>
          </b:Person>
        </b:NameList>
      </b:Author>
    </b:Author>
    <b:RefOrder>4</b:RefOrder>
  </b:Source>
  <b:Source>
    <b:Tag>DNB11</b:Tag>
    <b:SourceType>JournalArticle</b:SourceType>
    <b:Guid>{6919E56B-A177-434B-8662-8DB0ABC42646}</b:Guid>
    <b:Title>Women in STEM: A Gender Gap to Innovation</b:Title>
    <b:Year>2011</b:Year>
    <b:Author>
      <b:Author>
        <b:NameList>
          <b:Person>
            <b:Last>D. N. Beede</b:Last>
            <b:First>T.</b:First>
            <b:Middle>Julian, D. Langdon, G. McKittrick, B. Khan, M. Doms</b:Middle>
          </b:Person>
        </b:NameList>
      </b:Author>
    </b:Author>
    <b:JournalName>Sexuality &amp; Gender Studies eJournal</b:JournalName>
    <b:RefOrder>3</b:RefOrder>
  </b:Source>
  <b:Source>
    <b:Tag>Vin16</b:Tag>
    <b:SourceType>Report</b:SourceType>
    <b:Guid>{F410430E-56BF-46E1-B582-C9FA06A03DAD}</b:Guid>
    <b:Author>
      <b:Author>
        <b:NameList>
          <b:Person>
            <b:Last>Vina</b:Last>
            <b:First>G.</b:First>
          </b:Person>
        </b:NameList>
      </b:Author>
    </b:Author>
    <b:Title>English adults struggle with basic maths</b:Title>
    <b:JournalName>FT.Com</b:JournalName>
    <b:Year>2016</b:Year>
    <b:Publisher>FT.Com</b:Publisher>
    <b:City>London</b:City>
    <b:RefOrder>6</b:RefOrder>
  </b:Source>
  <b:Source>
    <b:Tag>JBH20</b:Tag>
    <b:SourceType>ConferenceProceedings</b:SourceType>
    <b:Guid>{70712DD4-D4DC-4EDC-A3F0-75093D8BAE07}</b:Guid>
    <b:Title>Adult Math Anxiety: Relation to Math Performance and Adult/Child Math Interactions</b:Title>
    <b:Year>2020</b:Year>
    <b:Author>
      <b:Author>
        <b:NameList>
          <b:Person>
            <b:Last>Herts</b:Last>
            <b:First>J.</b:First>
            <b:Middle>B.</b:Middle>
          </b:Person>
        </b:NameList>
      </b:Author>
    </b:Author>
    <b:City>Chicago </b:City>
    <b:Publisher>University of Chicago disserations</b:Publisher>
    <b:RefOrder>7</b:RefOrder>
  </b:Source>
  <b:Source>
    <b:Tag>EAM12</b:Tag>
    <b:SourceType>JournalArticle</b:SourceType>
    <b:Guid>{AE7BFBDE-0653-4730-8341-F1E1908C96D0}</b:Guid>
    <b:Author>
      <b:Author>
        <b:NameList>
          <b:Person>
            <b:Last>E. A. Maloney</b:Last>
            <b:First>S.</b:First>
            <b:Middle>L. Beilock</b:Middle>
          </b:Person>
        </b:NameList>
      </b:Author>
    </b:Author>
    <b:Title>Math anxiety: who has it, why it develops, and how to</b:Title>
    <b:JournalName>Trends in Cognitive Sciences</b:JournalName>
    <b:Year>2012</b:Year>
    <b:Pages>404-406</b:Pages>
    <b:Volume>16</b:Volume>
    <b:Issue>8</b:Issue>
    <b:RefOrder>8</b:RefOrder>
  </b:Source>
  <b:Source>
    <b:Tag>BKe18</b:Tag>
    <b:SourceType>Report</b:SourceType>
    <b:Guid>{B917A385-BFB8-4BE0-98DC-9C6BB243FDF8}</b:Guid>
    <b:Title>Half of Americans think young people don’t pursue STEM because it is too hard</b:Title>
    <b:Year>2018</b:Year>
    <b:Publisher>Pew Research Centre</b:Publisher>
    <b:Author>
      <b:Author>
        <b:NameList>
          <b:Person>
            <b:Last>B. Kennedy</b:Last>
            <b:First>M.</b:First>
            <b:Middle>Hefferon, C. Funk</b:Middle>
          </b:Person>
        </b:NameList>
      </b:Author>
    </b:Author>
    <b:JournalName>Pew Research Centre</b:JournalName>
    <b:RefOrder>10</b:RefOrder>
  </b:Source>
  <b:Source>
    <b:Tag>GRe05</b:Tag>
    <b:SourceType>Book</b:SourceType>
    <b:Guid>{38446F66-D93D-4056-AADC-3FA07D5B409C}</b:Guid>
    <b:Title>Learning styles and inclusion</b:Title>
    <b:Year>2005</b:Year>
    <b:Publisher>Paul Chapman</b:Publisher>
    <b:City>London</b:City>
    <b:Author>
      <b:Author>
        <b:NameList>
          <b:Person>
            <b:Last>Reid</b:Last>
            <b:First>G.</b:First>
          </b:Person>
        </b:NameList>
      </b:Author>
    </b:Author>
    <b:RefOrder>11</b:RefOrder>
  </b:Source>
  <b:Source>
    <b:Tag>WLL10</b:Tag>
    <b:SourceType>JournalArticle</b:SourceType>
    <b:Guid>{EC5A64AB-50B7-4531-934A-9E8071ABD08D}</b:Guid>
    <b:Title>Attempted Validation of the Scores of the VARK: Learning Styles Inventory With Multitrait–Multimethod Confirmatory Factor Analysis Models</b:Title>
    <b:Pages>323-339</b:Pages>
    <b:Year>2010</b:Year>
    <b:Author>
      <b:Author>
        <b:NameList>
          <b:Person>
            <b:Last>W. L. Leite</b:Last>
            <b:First>M.</b:First>
            <b:Middle>D. Svinicki, Y. Shi</b:Middle>
          </b:Person>
        </b:NameList>
      </b:Author>
    </b:Author>
    <b:JournalName>Educational and Psychological Measurement</b:JournalName>
    <b:RefOrder>12</b:RefOrder>
  </b:Source>
  <b:Source>
    <b:Tag>JMF05</b:Tag>
    <b:SourceType>JournalArticle</b:SourceType>
    <b:Guid>{83E346A2-6B9D-42B4-9E74-6631A4D8F755}</b:Guid>
    <b:Title>Teach Mathematics: Strategies to Reach All Students</b:Title>
    <b:JournalName>Intervention in School and Clinic</b:JournalName>
    <b:Year>2005</b:Year>
    <b:Pages>16-23</b:Pages>
    <b:Volume>41</b:Volume>
    <b:Issue>1</b:Issue>
    <b:Author>
      <b:Author>
        <b:NameList>
          <b:Person>
            <b:Last>J. M. Furner</b:Last>
            <b:First>N.</b:First>
            <b:Middle>Yahya, M. L. Duffy</b:Middle>
          </b:Person>
        </b:NameList>
      </b:Author>
    </b:Author>
    <b:RefOrder>28</b:RefOrder>
  </b:Source>
  <b:Source>
    <b:Tag>Tay22</b:Tag>
    <b:SourceType>InternetSite</b:SourceType>
    <b:Guid>{16F95EC1-29CD-46CF-B25F-DCA78A5B4086}</b:Guid>
    <b:Title>Gantt Chart: Mathematic Game for Children</b:Title>
    <b:Year>2022</b:Year>
    <b:Author>
      <b:Author>
        <b:NameList>
          <b:Person>
            <b:Last>Hodges</b:Last>
            <b:First>Taylor</b:First>
          </b:Person>
        </b:NameList>
      </b:Author>
    </b:Author>
    <b:ProductionCompany>Toms Planner</b:ProductionCompany>
    <b:Month>October</b:Month>
    <b:Day>13</b:Day>
    <b:URL>https://plan.tomsplanner.com/#doc=svvBLbnNpCBfzGPkLlGC</b:URL>
    <b:RefOrder>27</b:RefOrder>
  </b:Source>
  <b:Source>
    <b:Tag>JAY14</b:Tag>
    <b:SourceType>JournalArticle</b:SourceType>
    <b:Guid>{5867EBB0-7384-4040-A0FC-109455B5936F}</b:Guid>
    <b:Title>Effects of Stress, Repetition, Fatigue and Work Environment on Human Error in Manufacturing Industries</b:Title>
    <b:Year>2014</b:Year>
    <b:Author>
      <b:Author>
        <b:NameList>
          <b:Person>
            <b:Last>J. A. Yeow</b:Last>
            <b:First>P.</b:First>
            <b:Middle>K. Ng, K. S. Tan, T. S. Chin and W. Y. Lim</b:Middle>
          </b:Person>
        </b:NameList>
      </b:Author>
    </b:Author>
    <b:JournalName>Journal of Applied Sciences</b:JournalName>
    <b:Pages>3464-3471</b:Pages>
    <b:Volume>14</b:Volume>
    <b:RefOrder>13</b:RefOrder>
  </b:Source>
  <b:Source>
    <b:Tag>KMa21</b:Tag>
    <b:SourceType>JournalArticle</b:SourceType>
    <b:Guid>{4C37A674-7A15-431A-9B16-4E1322452A48}</b:Guid>
    <b:Author>
      <b:Author>
        <b:NameList>
          <b:Person>
            <b:Last>Selvam</b:Last>
            <b:First>K.</b:First>
            <b:Middle>Madhumathi and P. S.</b:Middle>
          </b:Person>
        </b:NameList>
      </b:Author>
    </b:Author>
    <b:Title>Learning through Play - Improving Academic Performance through Play</b:Title>
    <b:JournalName>Education in Childhood </b:JournalName>
    <b:Year>2021</b:Year>
    <b:RefOrder>14</b:RefOrder>
  </b:Source>
  <b:Source>
    <b:Tag>15W19</b:Tag>
    <b:SourceType>InternetSite</b:SourceType>
    <b:Guid>{861267F7-8463-4C74-8113-E023A7A79169}</b:Guid>
    <b:Title>Understanding the Research Onion | Writing Guides</b:Title>
    <b:Year>2019</b:Year>
    <b:Author>
      <b:Author>
        <b:Corporate>15 Writers</b:Corporate>
      </b:Author>
    </b:Author>
    <b:ProductionCompany>15 Writers</b:ProductionCompany>
    <b:Month>May</b:Month>
    <b:Day>22</b:Day>
    <b:YearAccessed>2022</b:YearAccessed>
    <b:MonthAccessed>October</b:MonthAccessed>
    <b:DayAccessed>14</b:DayAccessed>
    <b:URL>https://15writers.com/research-onion/</b:URL>
    <b:RefOrder>23</b:RefOrder>
  </b:Source>
  <b:Source>
    <b:Tag>UWT22</b:Tag>
    <b:SourceType>InternetSite</b:SourceType>
    <b:Guid>{A07DAB5C-9556-4DE0-821F-CDB7BA75141C}</b:Guid>
    <b:Author>
      <b:Author>
        <b:Corporate>UWTSD</b:Corporate>
      </b:Author>
    </b:Author>
    <b:Title>Undergraduate Bursaries</b:Title>
    <b:ProductionCompany>UWTSD</b:ProductionCompany>
    <b:Year>2022</b:Year>
    <b:YearAccessed>2022</b:YearAccessed>
    <b:MonthAccessed>October</b:MonthAccessed>
    <b:DayAccessed>17</b:DayAccessed>
    <b:URL>https://www.uwtsd.ac.uk/bursaries/undergraduate/</b:URL>
    <b:RefOrder>5</b:RefOrder>
  </b:Source>
  <b:Source>
    <b:Tag>The21</b:Tag>
    <b:SourceType>InternetSite</b:SourceType>
    <b:Guid>{AB3A0BE3-235D-4648-B64E-4ECC111E5333}</b:Guid>
    <b:Author>
      <b:Author>
        <b:Corporate>The British Dyslexia Association</b:Corporate>
      </b:Author>
    </b:Author>
    <b:Title>Dyscalculia</b:Title>
    <b:ProductionCompany>The British Dyslexia Association</b:ProductionCompany>
    <b:Year>2021</b:Year>
    <b:YearAccessed>2022</b:YearAccessed>
    <b:MonthAccessed>October</b:MonthAccessed>
    <b:DayAccessed>17</b:DayAccessed>
    <b:URL>https://www.bdadyslexia.org.uk/dyscalculia#:~:text=What%20is%20Dyscalculia%3F,across%20all%20ages%20and%20abilities.</b:URL>
    <b:RefOrder>9</b:RefOrder>
  </b:Source>
  <b:Source>
    <b:Tag>GOV18</b:Tag>
    <b:SourceType>InternetSite</b:SourceType>
    <b:Guid>{D88FE302-788A-4713-A20C-EA34B151A284}</b:Guid>
    <b:Author>
      <b:Author>
        <b:Corporate>GOV.UK</b:Corporate>
      </b:Author>
    </b:Author>
    <b:Title>Data protection</b:Title>
    <b:ProductionCompany>GOV.UK</b:ProductionCompany>
    <b:Year>2018</b:Year>
    <b:YearAccessed>2022</b:YearAccessed>
    <b:MonthAccessed>October</b:MonthAccessed>
    <b:DayAccessed>17</b:DayAccessed>
    <b:URL>https://www.gov.uk/data-protection</b:URL>
    <b:RefOrder>25</b:RefOrder>
  </b:Source>
  <b:Source>
    <b:Tag>GOV22</b:Tag>
    <b:SourceType>InternetSite</b:SourceType>
    <b:Guid>{AC2468F4-3EB8-40D5-9E7B-0EB2191B3CA6}</b:Guid>
    <b:Author>
      <b:Author>
        <b:Corporate>GOV.UK</b:Corporate>
      </b:Author>
    </b:Author>
    <b:Title>DBS eligibility guidance</b:Title>
    <b:ProductionCompany>GOV.UK</b:ProductionCompany>
    <b:Year>2022</b:Year>
    <b:Month>September</b:Month>
    <b:Day>22</b:Day>
    <b:YearAccessed>2022</b:YearAccessed>
    <b:MonthAccessed>October</b:MonthAccessed>
    <b:DayAccessed>17</b:DayAccessed>
    <b:URL>https://www.gov.uk/government/collections/dbs-eligibility-guidance</b:URL>
    <b:RefOrder>26</b:RefOrder>
  </b:Source>
  <b:Source>
    <b:Tag>Pla19</b:Tag>
    <b:SourceType>InternetSite</b:SourceType>
    <b:Guid>{9D8E1608-5106-4591-AF2E-5E07570BEB79}</b:Guid>
    <b:Author>
      <b:Author>
        <b:Corporate>Planview</b:Corporate>
      </b:Author>
    </b:Author>
    <b:Title>What is FFD Agile?</b:Title>
    <b:ProductionCompany>Planview</b:ProductionCompany>
    <b:Year>2019</b:Year>
    <b:YearAccessed>2022</b:YearAccessed>
    <b:MonthAccessed>October</b:MonthAccessed>
    <b:DayAccessed>17</b:DayAccessed>
    <b:URL>https://www.planview.com/resources/articles/fdd-agile/</b:URL>
    <b:RefOrder>24</b:RefOrder>
  </b:Source>
  <b:Source>
    <b:Tag>Shr15</b:Tag>
    <b:SourceType>InternetSite</b:SourceType>
    <b:Guid>{DBE52F97-4488-4E6B-8F39-AA1AF5E1FE42}</b:Guid>
    <b:Author>
      <b:Author>
        <b:Corporate>Shred-it</b:Corporate>
      </b:Author>
    </b:Author>
    <b:Title>How does shredding and recycling paper help the environment?</b:Title>
    <b:ProductionCompany>Shred-it</b:ProductionCompany>
    <b:Year>2015</b:Year>
    <b:Month>July</b:Month>
    <b:Day>28</b:Day>
    <b:YearAccessed>19</b:YearAccessed>
    <b:MonthAccessed>October</b:MonthAccessed>
    <b:DayAccessed>2022</b:DayAccessed>
    <b:URL>https://www.shredit.co.uk/en-gb/blog/sustainability/how-does-recycling-paper-help-the-environment</b:URL>
    <b:RefOrder>29</b:RefOrder>
  </b:Source>
  <b:Source>
    <b:Tag>Rec22</b:Tag>
    <b:SourceType>InternetSite</b:SourceType>
    <b:Guid>{C2D9CFF8-3DC6-49CB-9C26-1EF2E9B9ACCA}</b:Guid>
    <b:Title>CO2 and Greenhouse Gases</b:Title>
    <b:ProductionCompany>Recycled Papers</b:ProductionCompany>
    <b:YearAccessed>2022</b:YearAccessed>
    <b:MonthAccessed>October</b:MonthAccessed>
    <b:DayAccessed>19</b:DayAccessed>
    <b:URL>https://recycled-papers.co.uk/green-matters/why-use-recycled-papers/co2-and-greenhouse-gases#:~:text=Manufacturing%20recycled%20paper%20produces%20less,in%20the%20average%20European%20car.</b:URL>
    <b:Author>
      <b:Author>
        <b:Corporate>Recycled Papers</b:Corporate>
      </b:Author>
    </b:Author>
    <b:RefOrder>15</b:RefOrder>
  </b:Source>
  <b:Source>
    <b:Tag>GIG16</b:Tag>
    <b:SourceType>JournalArticle</b:SourceType>
    <b:Guid>{0C3D351E-B6A6-4EC1-A57F-C8385B9247FA}</b:Guid>
    <b:Author>
      <b:Author>
        <b:NameList>
          <b:Person>
            <b:Last>G. I. Galinato</b:Last>
            <b:First>S.</b:First>
            <b:Middle>P. Galinato</b:Middle>
          </b:Person>
        </b:NameList>
      </b:Author>
    </b:Author>
    <b:Title>The effects of government spending on deforestation due to agricultural land expansion and CO2 related emissions</b:Title>
    <b:Year>2016</b:Year>
    <b:JournalName>Ecological Economics</b:JournalName>
    <b:Pages>43-53</b:Pages>
    <b:Volume>122</b:Volume>
    <b:RefOrder>30</b:RefOrder>
  </b:Source>
  <b:Source>
    <b:Tag>DAc21</b:Tag>
    <b:SourceType>JournalArticle</b:SourceType>
    <b:Guid>{99BF3A11-86B2-4664-9E9D-DF3FFD53FDC4}</b:Guid>
    <b:Author>
      <b:Author>
        <b:NameList>
          <b:Person>
            <b:Last>D. A. clark</b:Last>
            <b:First>D.</b:First>
            <b:Middle>B. Clark, S. F. Oberbauer</b:Middle>
          </b:Person>
        </b:NameList>
      </b:Author>
    </b:Author>
    <b:Title>Annual Tropical‐Rainforest Productivity Through Two Decades: Complex Responses to Climatic Factors, [CO2] and Storm Damage</b:Title>
    <b:JournalName>Journal of geophysical research</b:JournalName>
    <b:Year>2021</b:Year>
    <b:Volume>126</b:Volume>
    <b:Issue>12</b:Issue>
    <b:RefOrder>16</b:RefOrder>
  </b:Source>
  <b:Source>
    <b:Tag>KVo06</b:Tag>
    <b:SourceType>Book</b:SourceType>
    <b:Guid>{A9A11C95-811E-4085-9784-901C7328BC67}</b:Guid>
    <b:Title>Inequality by Design Cracking the Bell Curve Myth</b:Title>
    <b:Year>2006</b:Year>
    <b:Author>
      <b:Author>
        <b:NameList>
          <b:Person>
            <b:Last>K. Voss</b:Last>
            <b:First>A.</b:First>
            <b:Middle>Swidler, S. R. Lucas, M. Sanchez-Jankowski, M. Hout, C. S. Fischer</b:Middle>
          </b:Person>
        </b:NameList>
      </b:Author>
    </b:Author>
    <b:City>Princeton</b:City>
    <b:Publisher>Princeton University Press</b:Publisher>
    <b:RefOrder>20</b:RefOrder>
  </b:Source>
  <b:Source>
    <b:Tag>LTY20</b:Tag>
    <b:SourceType>JournalArticle</b:SourceType>
    <b:Guid>{B6CED213-7EB4-4946-81BB-F1E6F44FF56A}</b:Guid>
    <b:Title>Students’ Conceptions of Bell Curve Grading Fairness in Relation to Goal Orientation and Motivation</b:Title>
    <b:Year>2020</b:Year>
    <b:Author>
      <b:Author>
        <b:NameList>
          <b:Person>
            <b:Last>L. T. Y. Ling</b:Last>
            <b:First>B.</b:First>
            <b:Middle>Yuen, W. L. Loo, C. Prinsloo, M. Gan</b:Middle>
          </b:Person>
        </b:NameList>
      </b:Author>
    </b:Author>
    <b:JournalName>International journal for the scholarship of teaching and learning</b:JournalName>
    <b:Volume>14</b:Volume>
    <b:Issue>1</b:Issue>
    <b:RefOrder>19</b:RefOrder>
  </b:Source>
  <b:Source>
    <b:Tag>LMe19</b:Tag>
    <b:SourceType>InternetSite</b:SourceType>
    <b:Guid>{D62A3223-EC3A-44B9-BBF4-D640A84DD4C2}</b:Guid>
    <b:Title>The SAT Bell Curve Explained</b:Title>
    <b:Year>2019</b:Year>
    <b:Author>
      <b:Author>
        <b:NameList>
          <b:Person>
            <b:Last>Mead</b:Last>
            <b:First>L.</b:First>
          </b:Person>
        </b:NameList>
      </b:Author>
    </b:Author>
    <b:ProductionCompany>Enhanced Prep</b:ProductionCompany>
    <b:Month>June</b:Month>
    <b:Day>5</b:Day>
    <b:YearAccessed>2022</b:YearAccessed>
    <b:MonthAccessed>October</b:MonthAccessed>
    <b:DayAccessed>19</b:DayAccessed>
    <b:URL>https://enhancedprep.com/the-sat-bell-curve-explained/</b:URL>
    <b:RefOrder>17</b:RefOrder>
  </b:Source>
  <b:Source>
    <b:Tag>ABl22</b:Tag>
    <b:SourceType>InternetSite</b:SourceType>
    <b:Guid>{F63CF206-5BD3-433D-82F0-6E6B447C3B3A}</b:Guid>
    <b:Author>
      <b:Author>
        <b:NameList>
          <b:Person>
            <b:Last>Bloomenthal</b:Last>
            <b:First>A.</b:First>
          </b:Person>
        </b:NameList>
      </b:Author>
    </b:Author>
    <b:Title>Bell Curve Definition: Normal Distribution Meaning Example in Finance</b:Title>
    <b:ProductionCompany>Investopedia</b:ProductionCompany>
    <b:Year>2022</b:Year>
    <b:Month>March</b:Month>
    <b:Day>7</b:Day>
    <b:YearAccessed>2022</b:YearAccessed>
    <b:MonthAccessed>October</b:MonthAccessed>
    <b:DayAccessed>19</b:DayAccessed>
    <b:URL>https://www.investopedia.com/terms/b/bell-curve.asp</b:URL>
    <b:RefOrder>18</b:RefOrder>
  </b:Source>
  <b:Source>
    <b:Tag>HFN18</b:Tag>
    <b:SourceType>InternetSite</b:SourceType>
    <b:Guid>{782685B2-8149-4A38-AF01-1EEB87DB0A30}</b:Guid>
    <b:Author>
      <b:Author>
        <b:NameList>
          <b:Person>
            <b:Last>Neville</b:Last>
            <b:First>H.</b:First>
            <b:Middle>F.</b:Middle>
          </b:Person>
        </b:NameList>
      </b:Author>
    </b:Author>
    <b:Title>How Long Can Your Child Stay Focused and How Can You Help</b:Title>
    <b:ProductionCompany>Lingo Bus</b:ProductionCompany>
    <b:Year>2018</b:Year>
    <b:Month>May</b:Month>
    <b:Day>15</b:Day>
    <b:YearAccessed>2022</b:YearAccessed>
    <b:MonthAccessed>October</b:MonthAccessed>
    <b:DayAccessed>19</b:DayAccessed>
    <b:URL>https://blog.lingobus.com/chinese-learning-resources/how-long-can-your-child-stay-focused-and-how-can-you-help/</b:URL>
    <b:RefOrder>21</b:RefOrder>
  </b:Source>
  <b:Source>
    <b:Tag>Moy54</b:Tag>
    <b:SourceType>JournalArticle</b:SourceType>
    <b:Guid>{5B4AA039-E122-4065-B354-02189C84BD42}</b:Guid>
    <b:Author>
      <b:Author>
        <b:NameList>
          <b:Person>
            <b:Last>Moyer</b:Last>
            <b:First>K.</b:First>
            <b:Middle>E.</b:Middle>
          </b:Person>
        </b:NameList>
      </b:Author>
    </b:Author>
    <b:Title>The Concept of Attention Spans in Children</b:Title>
    <b:Year>1954</b:Year>
    <b:JournalName>The Elementary school journal</b:JournalName>
    <b:Pages>464-466</b:Pages>
    <b:Volume>54</b:Volume>
    <b:Issue>8</b:Issue>
    <b:RefOrder>22</b:RefOrder>
  </b:Source>
</b:Sources>
</file>

<file path=customXml/itemProps1.xml><?xml version="1.0" encoding="utf-8"?>
<ds:datastoreItem xmlns:ds="http://schemas.openxmlformats.org/officeDocument/2006/customXml" ds:itemID="{B2917B97-C403-4383-8D7C-0C167E70AA67}">
  <ds:schemaRefs>
    <ds:schemaRef ds:uri="http://schemas.microsoft.com/sharepoint/v3/contenttype/forms"/>
  </ds:schemaRefs>
</ds:datastoreItem>
</file>

<file path=customXml/itemProps2.xml><?xml version="1.0" encoding="utf-8"?>
<ds:datastoreItem xmlns:ds="http://schemas.openxmlformats.org/officeDocument/2006/customXml" ds:itemID="{3190AB0D-7790-498C-AFB0-81F9BCA5C0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EDB603-3772-4F6A-9DC4-B309DBF5C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3C1C3E-3C91-4D6A-BD23-5D3D91238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16</Pages>
  <Words>4597</Words>
  <Characters>26203</Characters>
  <Application>Microsoft Office Word</Application>
  <DocSecurity>0</DocSecurity>
  <Lines>218</Lines>
  <Paragraphs>61</Paragraphs>
  <ScaleCrop>false</ScaleCrop>
  <Company/>
  <LinksUpToDate>false</LinksUpToDate>
  <CharactersWithSpaces>30739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Hodges (2008862)</dc:creator>
  <cp:keywords/>
  <dc:description/>
  <cp:lastModifiedBy>Taylor Hodges (2008862)</cp:lastModifiedBy>
  <cp:revision>125</cp:revision>
  <dcterms:created xsi:type="dcterms:W3CDTF">2022-10-18T10:47:00Z</dcterms:created>
  <dcterms:modified xsi:type="dcterms:W3CDTF">2022-10-20T12:16:00Z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0x0101000033FA223336B44AB78A5EBBE6527CC3</vt:lpwstr>
  </property>
</Properties>
</file>