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Title and Code</w:t>
      </w:r>
      <w:r>
        <w:rPr>
          <w:rFonts w:ascii="Times New Roman" w:hAnsi="Times New Roman" w:cs="Times New Roman" w:eastAsia="Times New Roman"/>
          <w:color w:val="auto"/>
          <w:spacing w:val="0"/>
          <w:position w:val="0"/>
          <w:sz w:val="32"/>
          <w:shd w:fill="auto" w:val="clear"/>
        </w:rPr>
        <w:t xml:space="preserve">: Marketing Fundamentals LCBB4004</w:t>
      </w: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Individual Report</w:t>
      </w: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Student Name:</w:t>
        <w:tab/>
        <w:t xml:space="preserve">Catalin Tabaras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Student ID:</w:t>
        <w:tab/>
        <w:tab/>
        <w:t xml:space="preserve">2247295</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Module Code:</w:t>
        <w:tab/>
        <w:t xml:space="preserve">LCBB4004</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Module Name:</w:t>
        <w:tab/>
        <w:t xml:space="preserve">Marketing Fundamentals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Lecturer:</w:t>
        <w:tab/>
        <w:tab/>
        <w:t xml:space="preserve">Dr Tushara Balendran</w:t>
      </w: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36"/>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2E74B5"/>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r>
        <w:rPr>
          <w:rFonts w:ascii="Times New Roman" w:hAnsi="Times New Roman" w:cs="Times New Roman" w:eastAsia="Times New Roman"/>
          <w:b/>
          <w:color w:val="2E74B5"/>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Companies are frequently at the mercy of a wide range of external factors that can severely affect their operations in the current fast-paced and constantly changing business ecosystem . These numerous influences, which range from political upheavals and economic fluctuations to technology developments and socio-cultural trends, have the power to both disrupt and open up new opportunities for businesses, therefore it is essential for them to actively evaluate and adapt to such changes. Even Maybelline, a major participant in the worldwide cosmetics market, is susceptible to these factors. The corporation is vulnerable to a variety of outside factors because it competes in different marketplaces throughout the world. The operational effectiveness, market share, and overall earnings of Maybelline can all be impacted by modifications to government regulations, changes in consumer tastes, the development of new technology, and alterations in economic situations.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objective of this in-depth analysis is to analyse these outside variables that have an impact on Maybelline's commercial environment objectively. Utilising well-established academic models, it explores the political, economic, sociological, technical, legal, and environmental aspects of the brand's outside world to discover potential dangers and possibilities. To support Maybelline's future growth and ensure its continued success in the intensely competitive cosmetics sector, the research also provides strategic suggestions based on the observed opportunities, threats, and trends. The report's goal is to be a useful tool for organisational decision-makers, promoting informed strategic planning and offering insights into managing the intricacies of the outside world of business.</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r>
        <w:rPr>
          <w:rFonts w:ascii="Times New Roman" w:hAnsi="Times New Roman" w:cs="Times New Roman" w:eastAsia="Times New Roman"/>
          <w:b/>
          <w:color w:val="2E74B5"/>
          <w:spacing w:val="0"/>
          <w:position w:val="0"/>
          <w:sz w:val="32"/>
          <w:shd w:fill="auto" w:val="clear"/>
        </w:rPr>
        <w:t xml:space="preserve">External Environmental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6099">
          <v:rect xmlns:o="urn:schemas-microsoft-com:office:office" xmlns:v="urn:schemas-microsoft-com:vml" id="rectole0000000000" style="width:449.250000pt;height:304.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1: PESTEL Factors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impossible to exaggerate the impact of political issues on company operations. Companies having a global presence, like Maybelline, need to be especially aware of the many political environments they operate in. These variables include adjustments to trade laws, governmental rules, political stability, and government regulations, all of which can either bring opportunities or risks. For instance, trade policies can influence cost structures, the effectiveness of the supply chain, and market access. Vassileva (2017) reported that government restrictions may require alterations to the formulation, packaging, or promotional strategies of a product. On the other side, political stability can influence the possibility and viability of corporate activities in a specific market. In the context of economic innovation and competition, patent and trademark laws can either offer protection or present difficulties.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China's former animal testing regulations for cosmetics, which created a serious obstacle for Maybelline and other international firms, are a good illustration of these dynamics. Although these rules have since been relaxed, Maybelline now has a fresh opportunity to increase its market share in China by growing its cruelty-free product ranges. This adjustment is in line with worldwide consumer trends towards more ethical consumerism and may help Maybelline's market share and brand reputation.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 environments are greatly influenced by economic variables, and Maybelline is no different from any other multinational corporation in that regard. Consumer spending power and habits are directly impacted by global economic situations like growth rates, inflation, and economic recessions. When the economy is in a slump or recession, disposable income often falls, which frequently results in less consumer spending on luxuries like cosmetics.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illustration of this is the COVID-19 epidemic. It brought an unprecedented worldwide economic crisis, which changed consumer preferences in favour of more cost-effective, value-oriented goods . This made it a pertinent factor for Maybelline's strategy planning because even a luxury-oriented market like the cosmetics sector was under pressure to modify its line of products and price strategies to reflect these changing consumer preferences.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Sociocultural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and product development strategies of Maybelline are largely influenced by sociocultural trends. Consumer beliefs and preferences are changing, as evidenced by the current trend favouring vegan, organic, and cruelty-free goods. Companies like Maybelline are being forced to reevaluate their product contents and testing procedures as a result of consumers' growing awareness of the ethical and environmental ramifications of their purchases. If this trend is ignored, market share and customer loyalty may suffer. Another pattern, increasing interest in male grooming, is also happening concurrently in the cosmetics business. According to Wajid and Zafar (2021), the cosmetics industry has always targeted women, but rising male grooming interest exposes an unexplored market. Maybelline might be able to take advantage of this new opportunity by broadening its product line to include options for guys.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Technology improvements have a big impact on businesses, especially when it comes to marketing and distribution plans. These developments have an impact on Maybelline because it is a well-known global cosmetics brand. Maybelline must improve its e-commerce capabilities to provide its customers with a flawless online shopping experience due to the growth of platforms for e-commerce and the movement of consumers to online purchasing. Furthermore, the emergence of online platforms and influencer marketing has revolutionised how businesses interact with their target audiences. Digital marketing strategies that are personalised and targeted are displacing traditional advertising strategies.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instance, influencer marketing uses the strength of well-known people to reach and sway a large audience. Because of this, Maybelline must modify its marketing tactics, putting a focus on digital platforms and utilising influencers, to stay relevant and keep a competitive advantage in the rapidly changing digital marketplace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operational strategies of Maybelline are significantly influenced by legal considerations. The business competes in a highly regulated sector with strict laws and rules regarding product safety, advertising requirements, and environmental issues. Certain substances that are deemed dangerous are frequently prohibited by product safety rules, thus Maybelline must make sure the formulations of its products comply. Non-compliance can result in financial penalties, reputational harm, and legal implications. Similarly to this, Wang (2008) said that advertising standards place restrictions on how goods can be promoted to prevent false advertising, necessitating a careful examination of promotional materials.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Environmental rules that prioritise sustainability and trash management may impose restrictions on how things are packaged and disposed of. Following these environmental guidelines not only helps Maybelline avoid legal problems but also benefits its corporate social responsibility (CSR) efforts and overall brand reputation.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Consumer expectations and corporate practices are changing throughout industries, particularly the cosmetics industry, as a result of the growing global awareness of environmental sustainability. Customers are more likely to choose brands that show environmental awareness. As a result, Maybelline is under increasing pressure to adapt its business practices to meet changing demands.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Sustainable production methods and eco-friendly packaging are two particular areas of study . Maybelline must reconsider its product packaging techniques to reduce its environmental effect in response to the rising demand for compostable or recyclable packaging. Additionally, adopting energy-efficient manufacturing techniques, waste reduction techniques, and ethical raw material procurement are also components of sustainable production processes. Maybelline may appeal to its environmentally concerned client base, strengthen its brand reputation, and support international sustainability initiatives by taking steps to lessen its environmental impact.</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r>
        <w:rPr>
          <w:rFonts w:ascii="Times New Roman" w:hAnsi="Times New Roman" w:cs="Times New Roman" w:eastAsia="Times New Roman"/>
          <w:b/>
          <w:color w:val="2E74B5"/>
          <w:spacing w:val="0"/>
          <w:position w:val="0"/>
          <w:sz w:val="32"/>
          <w:shd w:fill="auto" w:val="clear"/>
        </w:rPr>
        <w:t xml:space="preserve">Porter's Five Forces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8985">
          <v:rect xmlns:o="urn:schemas-microsoft-com:office:office" xmlns:v="urn:schemas-microsoft-com:vml" id="rectole0000000001" style="width:449.250000pt;height:449.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2: Porter’s Five Forces Model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 of New Entrants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cosmetics market is quite attractive and vibrant, making it a desirable business for prospective new entrants. Due to the considerable ease of availability of materials and production techniques, the business appears to have minimal entry barriers at first glance. But doing so successfully is difficult when you're up against well-known brands like Maybelline in the market.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Significant efforts are required to create an identity that interacts with consumers across numerous fronts. One of them is marketing, which heavily invests in advertising, promotion, and public relations to build brand awareness and draw in customers. Another area that needs ongoing funding is innovation. Consumers frequently demand new and improved products, therefore the capacity to develop and provide these options is essential. Moreover, a significant entry hurdle is posed by regulatory compliance. It takes not only a substantial financial investment but also knowledge of how to negotiate the legal terrain in order to comply with the numerous national, international, and local rules pertaining to product safety, component use, packaging, and labelling.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Given these circumstances, even though the potential of new competitors exists constantly, the entrance barriers serve as a deterrent, lowering the present danger to Maybelline. To sustain its position as a market leader, the business should continue to make investments in marketing, innovation, and compliance.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 of Substitute Products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cosmetics sector, replacement items pose a serious challenge. Customers have the freedom to change their choices based on a wide range of variables, including price, quality, brand reputation, and ethical considerations, thanks to the wide variety of alternative items that are readily available on the market. The rise of natural and handmade cosmetics in recent years has increased this danger . These goods appeal to a rising market of consumers looking for natural alternatives to conventional cosmetics since they are frequently represented as more healthy and ecologically friendly.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Given this situation, Maybelline must prioritise maintaining the calibre of its products and promoting innovation. Offering goods that continuously exceed high standards can increase customer happiness and loyalty, which lowers the possibility that customers will look for alternatives. Innovation can also help the business remain before market trends and offer distinctive items that rivals and replacements do not.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Bargaining Power of Buyers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conventional relationships between companies and customers have been reimagined by the digital era. Consumers now have unparalleled access to a wide range of options and product information, including evaluations, comparisons, and prices, thanks to the growth of online platforms. The ability to negotiate on behalf of purchasers in the cosmetics business has improved as a result of this enhanced transparency.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crucial for companies like Maybelline to differentiate themselves from the competition because consumers can readily compare items from other brands and make knowledgeable purchasing decisions. Maybelline must strengthen its customer value offering if it wants to keep its competitive edge. Wu (2020) emphasised that this could be achieved by supplying items of the highest calibre, developing new product lines, offering first-rate customer service, or implementing sustainable and moral business practices that align with consumer ideals. Maybelline can strengthen brand loyalty and establish a strong customer base by concentrating on what is important most to consumers. This will lower consumers' bargaining power and help Maybelline maintain its market position.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Bargaining Power of Suppliers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large number of providers of cosmetic ingredients, the bargaining strength of providers in the cosmetics business is typically low. Because of this, it is possible for companies like Maybelline to source components from a variety of sources, which lessens the potential influence of any one supplier. The rising consumer desire for organic and natural cosmetics, however, has the potential to tip the scales. Due to the low supply and strong demand for these specialised ingredients, suppliers who offer them may have more control. The shift towards ethical and sustainable procurement also reduces the number of suppliers who meet these requirements, perhaps giving them more negotiating leverage . In this regard, Maybelline must cultivate trusting connections with vendors and broaden its pool of suppliers. Maybelline will be able to meet its manufacturing needs and the changing consumer preferences for organic and natural skincare items by ensuring a steady supply of high-quality synthetic and natural components. With this proactive approach, the business can safeguard its supply chain strategies and control the bargaining power of its suppliers.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Competitive Rivalry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Numerous brands are striving for customer interest and market share in the fiercely competitive cosmetics industry. In this intensely competitive climate, Maybelline competes with well-known brands like L'Oreal, Revlon, and MAC. The competitive environment is particularly difficult due to the distinct strengths and capabilities that each of these brands has to offer. Maybelline must constantly outperform its competitors in terms of customer value if it wants to succeed in this market. This extends beyond merely providing high-quality goods. While unquestionably important, product excellence is only one part of the value offer. It entails forging a strong brand identity, connecting to consumers in meaningful ways, adapting to shifting consumer tastes and market trends, and providing first-rate customer service.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Yüksel (2012) reported that another important differentiation in the cosmetics sector is innovation. In order to develop cutting-edge products that satisfy the shifting needs of its clients, Maybelline must continue to make investments in research and development. Furthermore, integrating environmental and ethical concerns into the company's operations can significantly differentiate it from competitors as these issues grow more relevant to consumers.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strategic pricing might contribute to the upkeep of competitiveness. Offering items that are cost-effective will help you draw in a variety of clientele, from frugal shoppers to those prepared to pay more for high-end cosmetics. By concentrating on these regions, Maybelline can create an advantage in the marketplace, set itself apart from competitors, and flourish in the cutthroat cosmetics market.</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r>
        <w:rPr>
          <w:rFonts w:ascii="Times New Roman" w:hAnsi="Times New Roman" w:cs="Times New Roman" w:eastAsia="Times New Roman"/>
          <w:b/>
          <w:color w:val="2E74B5"/>
          <w:spacing w:val="0"/>
          <w:position w:val="0"/>
          <w:sz w:val="32"/>
          <w:shd w:fill="auto" w:val="clear"/>
        </w:rPr>
        <w:t xml:space="preserve">Future Recommendations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2" style="width:449.250000pt;height:252.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3: MAYBELLINE NEW YORK </w:t>
      </w:r>
    </w:p>
    <w:p>
      <w:pPr>
        <w:keepNext w:val="true"/>
        <w:keepLines w:val="true"/>
        <w:spacing w:before="40" w:after="0" w:line="360"/>
        <w:ind w:right="0" w:left="0" w:firstLine="0"/>
        <w:jc w:val="both"/>
        <w:rPr>
          <w:rFonts w:ascii="Times New Roman" w:hAnsi="Times New Roman" w:cs="Times New Roman" w:eastAsia="Times New Roman"/>
          <w:b/>
          <w:color w:val="2E74B5"/>
          <w:spacing w:val="0"/>
          <w:position w:val="0"/>
          <w:sz w:val="28"/>
          <w:shd w:fill="auto" w:val="clear"/>
        </w:rPr>
      </w:pPr>
      <w:r>
        <w:rPr>
          <w:rFonts w:ascii="Times New Roman" w:hAnsi="Times New Roman" w:cs="Times New Roman" w:eastAsia="Times New Roman"/>
          <w:b/>
          <w:color w:val="2E74B5"/>
          <w:spacing w:val="0"/>
          <w:position w:val="0"/>
          <w:sz w:val="28"/>
          <w:shd w:fill="auto" w:val="clear"/>
        </w:rPr>
        <w:t xml:space="preserve">Sustainable Practices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Cosmetics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implementation of sustainable practices has changed from being a merely optional approach to a crucial business imperative as firms throughout the world struggle with the actualities of climate change and damage to the environment. This change is especially noticeable in the cosmetics sector, where customers are calling for more eco-friendly goods and procedures. Maybelline may set itself apart and gain a competitive edge as it reacts to these shifting market dynamics by putting sustainability first.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 Design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dedication to sustainability needs to permeate all facets of Maybelline's business, beginning with product development. Utilising natural, organic, and responsibly gathered materials in product formulation can reduce environmental impact and appeal to customers looking for healthier, more ethical cosmetic solutions. Maybelline can draw in and keep customers who care about the environment by making this commitment obvious on the packaging and in marketing materials.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Packaging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significant area of attention is the packaging. Traditional cosmetic packaging frequently uses polyester and non-recyclable materials, which has a considerable negative impact on the environment. Maybelline can considerably lessen its environmental impact by creating eco-friendly packaging options. Innovative solutions can use recyclable and recycled materials, refillable container systems, or biodegradable containers.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Supply Chain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supply chain for Maybelline also needs to incorporate sustainable practices. Perevozova et al. (2020) reported that this calls for tight collaboration with suppliers to ensure the moral sourcing of components and resources, energy-efficient transportation and logistics, and the incorporation of waste-reduction techniques into production procedures.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By making these efforts, Maybelline may improve the perception of its brand, appeal to a rising market of mindful environment consumers, and support international sustainability initiatives.</w:t>
      </w:r>
    </w:p>
    <w:p>
      <w:pPr>
        <w:keepNext w:val="true"/>
        <w:keepLines w:val="true"/>
        <w:spacing w:before="40" w:after="0" w:line="360"/>
        <w:ind w:right="0" w:left="0" w:firstLine="0"/>
        <w:jc w:val="both"/>
        <w:rPr>
          <w:rFonts w:ascii="Times New Roman" w:hAnsi="Times New Roman" w:cs="Times New Roman" w:eastAsia="Times New Roman"/>
          <w:b/>
          <w:color w:val="2E74B5"/>
          <w:spacing w:val="0"/>
          <w:position w:val="0"/>
          <w:sz w:val="28"/>
          <w:shd w:fill="auto" w:val="clear"/>
        </w:rPr>
      </w:pPr>
      <w:r>
        <w:rPr>
          <w:rFonts w:ascii="Times New Roman" w:hAnsi="Times New Roman" w:cs="Times New Roman" w:eastAsia="Times New Roman"/>
          <w:b/>
          <w:color w:val="2E74B5"/>
          <w:spacing w:val="0"/>
          <w:position w:val="0"/>
          <w:sz w:val="28"/>
          <w:shd w:fill="auto" w:val="clear"/>
        </w:rPr>
        <w:t xml:space="preserve">Digital Engagement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Consumer interactions are progressively migrating online in the current digital era. It is a strategic imperative for Maybelline to keep utilising online channels for marketing and client involvement.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Utilise Social Media</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w:t>
      </w:r>
      <w:r>
        <w:rPr>
          <w:rFonts w:ascii="Times New Roman" w:hAnsi="Times New Roman" w:cs="Times New Roman" w:eastAsia="Times New Roman"/>
          <w:color w:val="auto"/>
          <w:spacing w:val="0"/>
          <w:position w:val="0"/>
          <w:sz w:val="24"/>
          <w:shd w:fill="auto" w:val="clear"/>
        </w:rPr>
        <w:t xml:space="preserve">ėklaitis and Pilelienė (2019) said that digital marketing channels like social media, blog posts, and email bulletins provide exceptional chances to connect and interact with customers personally. Maybelline can publish product information, advertise new releases, disseminate beauty advice and how-to videos, and collect consumer feedback via social networks. Additionally, Maybelline can expand its influence and reach by utilising influencer advertising and user-generated content.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Interactive Client Service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platforms also make it possible for interactive client service. Maybelline has access to real-time chat services, social media interactions, and email assistance to respond to client questions, handle problems, and obtain insightful feedback. This improved customer service can greatly increase client loyalty and happiness.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Consumer Behaviour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Lastly, data from digital platforms can be analysed to learn more about consumer behaviour, preferences, and trends. Maybelline can personalise its marketing campaigns, create products that satisfy changing consumer wants, and make wise strategic decisions by utilising this data.</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Maybelline can negotiate the difficulties of the outside world, stay competitive, and have continuous success in the international cosmetics market by putting a priority on sustainable practices and continuing to use digital engagement tactics.</w:t>
      </w:r>
    </w:p>
    <w:p>
      <w:pPr>
        <w:keepNext w:val="true"/>
        <w:keepLines w:val="true"/>
        <w:spacing w:before="40" w:after="0" w:line="360"/>
        <w:ind w:right="0" w:left="0" w:firstLine="0"/>
        <w:jc w:val="both"/>
        <w:rPr>
          <w:rFonts w:ascii="Times New Roman" w:hAnsi="Times New Roman" w:cs="Times New Roman" w:eastAsia="Times New Roman"/>
          <w:b/>
          <w:color w:val="2E74B5"/>
          <w:spacing w:val="0"/>
          <w:position w:val="0"/>
          <w:sz w:val="28"/>
          <w:shd w:fill="auto" w:val="clear"/>
        </w:rPr>
      </w:pPr>
      <w:r>
        <w:rPr>
          <w:rFonts w:ascii="Times New Roman" w:hAnsi="Times New Roman" w:cs="Times New Roman" w:eastAsia="Times New Roman"/>
          <w:b/>
          <w:color w:val="2E74B5"/>
          <w:spacing w:val="0"/>
          <w:position w:val="0"/>
          <w:sz w:val="28"/>
          <w:shd w:fill="auto" w:val="clear"/>
        </w:rPr>
        <w:t xml:space="preserve">Market Diversification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Exploring unexplored markets can present prospects for expansion and growth as Maybelline navigates the fiercely competitive cosmetics sector . The men's grooming industry is one such expanding market. Society's expectations and perceptions of men's skincare and attractiveness have changed significantly during the past ten years. This change, along with rising consumer expenditure, has sped up industry growth for men's grooming.</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Men’s Grooming Products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Maybelline, which is typically associated with cosmetics for women, might profit from this trend by expanding its product portfolio to appeal to the male market. In order to fulfil the specific skincare and grooming needs of men, products must be developed, not just existing product lines with a "for men" label added.</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Targeted Approach</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Maybelline needs to take a targeted approach in order to stand out in this new market. To start, in-depth market research is necessary to comprehend the tastes, needs, and purchasing patterns of the male audience. With these data, Maybelline can create goods that really appeal to guys, from essentials for skincare and grooming to specialised goods like men's makeup.</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Collaborations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marketing of these products is also crucial. Building an authoritative position in the men's grooming sector can be accomplished through partnerships with male influencers, targeted marketing initiatives, and educating prospective clients about men's skincare . Maybelline may successfully diversify into this untapped sector, securing a new revenue stream, expanding its clientele, and strengthening its market position.</w:t>
      </w:r>
    </w:p>
    <w:p>
      <w:pPr>
        <w:keepNext w:val="true"/>
        <w:keepLines w:val="true"/>
        <w:spacing w:before="40" w:after="0" w:line="360"/>
        <w:ind w:right="0" w:left="0" w:firstLine="0"/>
        <w:jc w:val="both"/>
        <w:rPr>
          <w:rFonts w:ascii="Times New Roman" w:hAnsi="Times New Roman" w:cs="Times New Roman" w:eastAsia="Times New Roman"/>
          <w:b/>
          <w:color w:val="2E74B5"/>
          <w:spacing w:val="0"/>
          <w:position w:val="0"/>
          <w:sz w:val="28"/>
          <w:shd w:fill="auto" w:val="clear"/>
        </w:rPr>
      </w:pPr>
      <w:r>
        <w:rPr>
          <w:rFonts w:ascii="Times New Roman" w:hAnsi="Times New Roman" w:cs="Times New Roman" w:eastAsia="Times New Roman"/>
          <w:b/>
          <w:color w:val="2E74B5"/>
          <w:spacing w:val="0"/>
          <w:position w:val="0"/>
          <w:sz w:val="28"/>
          <w:shd w:fill="auto" w:val="clear"/>
        </w:rPr>
        <w:t xml:space="preserve">Product Innovation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Sammut-Bonnici and Galea (2014) stated that innovation in products is a key success factor in the dynamic cosmetics sector. Maybelline must always innovate to suit these new demands and maintain its competitiveness because customer tastes are constantly shifting.</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Vegan, Organic, and Cruelty-Free Products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growing desire for vegan, organic, and cruelty-free goods is one key trend that is influencing the cosmetics business. Consumer awareness of the effects of cosmetics on environmental sustainability, animal welfare, and human health is driving this trend . It takes more than simple adjustments to current products to address this trend; it takes a deliberate effort in studying and developing ways to innovate and produce goods that meet these standards.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and Development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Maybelline should give research and development funding first priority in order to create products that are cruelty-free, vegan, and created from natural ingredients rather than those farmed with petrochemical pesticides and fertilisers.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Consumer Preference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Nevertheless, offering such products is just the beginning. Additionally, Maybelline must successfully convey these qualities to customers. According to Straková et al., (2018), consumer preference and trust in these items can be increased through clear labelling and open communication about product contents and testing procedures. Maybelline must make sure that it never compromises on the quality, effectiveness, and reasonable price of its goods while it innovates to keep up with these new trends. The secret to seizing and holding onto the market is striking the ideal balance between abiding by vegan, organic, and cruelty-free requirements and maintaining product excellence.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Maybelline can successfully manage the difficulties of the dynamic cosmetics sector, satisfy changing customer wants, and ensure its long-term growth and profitability by embracing market diversity and placing a high priority on product innovation.</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r>
        <w:rPr>
          <w:rFonts w:ascii="Times New Roman" w:hAnsi="Times New Roman" w:cs="Times New Roman" w:eastAsia="Times New Roman"/>
          <w:b/>
          <w:color w:val="2E74B5"/>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takes keen insight and strategic adaptation to navigate the outside world of business, which is characterised by its volatility and unpredictability. The intricacies of this market are nothing new to Maybelline, a well-known brand in the cosmetics sector. It regularly encounters a variety of difficulties and chances that could have a big impact on its standing in the marketplace and future development.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many different types of challenges, including fluctuating political environments, changing consumer needs, fierce competition, and shifting legal regulations. For instance, Maybelline must modify its product composition and packaging strategies in response to the rising demand for free animal testing and ecologically friendly goods. Comparably, to stay relevant in the market, the competitive environment of the cosmetics sector demands constant innovation and distinction. However, these outside factors also offer chances for Maybelline. Areas for expansion and growth include the growing market for men's grooming goods, the potential of internet involvement, and the emergence of conscious consumerism. Investments in R&amp;D, product line extension, and an aggressive emphasis on online advertising and sustainability activities are all necessary for seizing these prospects.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Because of the inherent unpredictability of the external environment, Maybelline must continue to be adaptable and robust. It will be essential for the brand to be able to respond to shifting conditions by modifying its tactics, restructuring its business, or launching cutting-edge products. Additionally, Maybelline's operations must continue to be focused on consistently providing clients with value despite these adjustments. Ensuring constant value delivery will greatly help to develop and keep client loyalty, whether it be through the calibre of goods, customer service, or commitment to ethical and sustainable practices.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Maybelline's ability to comprehend and effectively adapt to the different influences of the external environment is crucial for both its current operations and its long-term growth and market dominance. Maybelline's true potential for long-term success in the constantly changing cosmetics market resides in this unceasing innovation, adaption, and dedication to providing value.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