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3225B" w14:textId="77777777" w:rsidR="00A74FF8" w:rsidRDefault="00A74FF8" w:rsidP="00B06C0B">
      <w:pPr>
        <w:pStyle w:val="Heading1"/>
        <w:jc w:val="center"/>
        <w:rPr>
          <w:rFonts w:asciiTheme="minorHAnsi" w:hAnsiTheme="minorHAnsi"/>
          <w:sz w:val="24"/>
          <w:szCs w:val="24"/>
          <w:u w:val="single"/>
        </w:rPr>
      </w:pPr>
    </w:p>
    <w:p w14:paraId="1C764972" w14:textId="4761613A" w:rsidR="00A74FF8" w:rsidRDefault="00A74FF8" w:rsidP="00B06C0B">
      <w:pPr>
        <w:pStyle w:val="Heading1"/>
        <w:jc w:val="center"/>
        <w:rPr>
          <w:rFonts w:asciiTheme="minorHAnsi" w:hAnsiTheme="minorHAnsi"/>
          <w:sz w:val="24"/>
          <w:szCs w:val="24"/>
          <w:u w:val="single"/>
        </w:rPr>
      </w:pPr>
      <w:proofErr w:type="spellStart"/>
      <w:r>
        <w:rPr>
          <w:rFonts w:asciiTheme="minorHAnsi" w:hAnsiTheme="minorHAnsi"/>
          <w:sz w:val="24"/>
          <w:szCs w:val="24"/>
          <w:u w:val="single"/>
        </w:rPr>
        <w:t>Waqi</w:t>
      </w:r>
      <w:proofErr w:type="spellEnd"/>
      <w:r>
        <w:rPr>
          <w:rFonts w:asciiTheme="minorHAnsi" w:hAnsiTheme="minorHAnsi"/>
          <w:sz w:val="24"/>
          <w:szCs w:val="24"/>
          <w:u w:val="single"/>
        </w:rPr>
        <w:t xml:space="preserve"> </w:t>
      </w:r>
      <w:proofErr w:type="spellStart"/>
      <w:r>
        <w:rPr>
          <w:rFonts w:asciiTheme="minorHAnsi" w:hAnsiTheme="minorHAnsi"/>
          <w:sz w:val="24"/>
          <w:szCs w:val="24"/>
          <w:u w:val="single"/>
        </w:rPr>
        <w:t>ud</w:t>
      </w:r>
      <w:proofErr w:type="spellEnd"/>
      <w:r>
        <w:rPr>
          <w:rFonts w:asciiTheme="minorHAnsi" w:hAnsiTheme="minorHAnsi"/>
          <w:sz w:val="24"/>
          <w:szCs w:val="24"/>
          <w:u w:val="single"/>
        </w:rPr>
        <w:t xml:space="preserve"> </w:t>
      </w:r>
      <w:proofErr w:type="spellStart"/>
      <w:r>
        <w:rPr>
          <w:rFonts w:asciiTheme="minorHAnsi" w:hAnsiTheme="minorHAnsi"/>
          <w:sz w:val="24"/>
          <w:szCs w:val="24"/>
          <w:u w:val="single"/>
        </w:rPr>
        <w:t>deen</w:t>
      </w:r>
      <w:proofErr w:type="spellEnd"/>
      <w:r>
        <w:rPr>
          <w:rFonts w:asciiTheme="minorHAnsi" w:hAnsiTheme="minorHAnsi"/>
          <w:sz w:val="24"/>
          <w:szCs w:val="24"/>
          <w:u w:val="single"/>
        </w:rPr>
        <w:t xml:space="preserve"> </w:t>
      </w:r>
    </w:p>
    <w:p w14:paraId="0463B648" w14:textId="32C6AD79" w:rsidR="00A74FF8" w:rsidRPr="00A74FF8" w:rsidRDefault="00A74FF8" w:rsidP="00A74FF8">
      <w:pPr>
        <w:jc w:val="center"/>
        <w:rPr>
          <w:sz w:val="32"/>
          <w:szCs w:val="32"/>
        </w:rPr>
      </w:pPr>
      <w:r w:rsidRPr="00A74FF8">
        <w:rPr>
          <w:sz w:val="32"/>
          <w:szCs w:val="32"/>
        </w:rPr>
        <w:t>243901</w:t>
      </w:r>
      <w:r>
        <w:rPr>
          <w:sz w:val="32"/>
          <w:szCs w:val="32"/>
        </w:rPr>
        <w:t>1</w:t>
      </w:r>
    </w:p>
    <w:p w14:paraId="458F8CE1" w14:textId="00EC4D72" w:rsidR="007B5616" w:rsidRPr="00B06C0B" w:rsidRDefault="0008024A" w:rsidP="00B06C0B">
      <w:pPr>
        <w:pStyle w:val="Heading1"/>
        <w:jc w:val="center"/>
        <w:rPr>
          <w:rFonts w:asciiTheme="minorHAnsi" w:hAnsiTheme="minorHAnsi"/>
          <w:sz w:val="24"/>
          <w:szCs w:val="24"/>
          <w:u w:val="single"/>
        </w:rPr>
      </w:pPr>
      <w:r w:rsidRPr="00B06C0B">
        <w:rPr>
          <w:rFonts w:asciiTheme="minorHAnsi" w:hAnsiTheme="minorHAnsi"/>
          <w:sz w:val="24"/>
          <w:szCs w:val="24"/>
          <w:u w:val="single"/>
        </w:rPr>
        <w:t>Green Haven Florists: Strategic Report</w:t>
      </w:r>
    </w:p>
    <w:p w14:paraId="2F1C7D63" w14:textId="77777777" w:rsidR="007B5616" w:rsidRPr="00B06C0B" w:rsidRDefault="0008024A">
      <w:pPr>
        <w:pStyle w:val="Heading2"/>
        <w:rPr>
          <w:rFonts w:asciiTheme="minorHAnsi" w:hAnsiTheme="minorHAnsi"/>
          <w:sz w:val="24"/>
          <w:szCs w:val="24"/>
          <w:u w:val="single"/>
        </w:rPr>
      </w:pPr>
      <w:r w:rsidRPr="00B06C0B">
        <w:rPr>
          <w:rFonts w:asciiTheme="minorHAnsi" w:hAnsiTheme="minorHAnsi"/>
          <w:sz w:val="24"/>
          <w:szCs w:val="24"/>
          <w:u w:val="single"/>
        </w:rPr>
        <w:t>1. Introduction</w:t>
      </w:r>
    </w:p>
    <w:p w14:paraId="26794FDE" w14:textId="77777777" w:rsidR="00B06C0B" w:rsidRDefault="0008024A" w:rsidP="00B06C0B">
      <w:pPr>
        <w:pStyle w:val="ListParagraph"/>
        <w:rPr>
          <w:sz w:val="24"/>
          <w:szCs w:val="24"/>
        </w:rPr>
      </w:pPr>
      <w:r w:rsidRPr="00B06C0B">
        <w:rPr>
          <w:sz w:val="24"/>
          <w:szCs w:val="24"/>
        </w:rPr>
        <w:t>This report analyses the challenges facing Green Haven Florists, a small independent flower shop based in Norwich, UK, and proposes strategic solutions for sustainable business recovery and growth. The case highlights a significant decline in in-store sales, increasing operational costs, and intensifying competition. The objective of this report is to</w:t>
      </w:r>
      <w:r w:rsidR="00B06C0B">
        <w:rPr>
          <w:sz w:val="24"/>
          <w:szCs w:val="24"/>
        </w:rPr>
        <w:t>:</w:t>
      </w:r>
    </w:p>
    <w:p w14:paraId="05C73532" w14:textId="2828D872" w:rsidR="00B06C0B" w:rsidRDefault="0008024A" w:rsidP="00B06C0B">
      <w:pPr>
        <w:pStyle w:val="ListParagraph"/>
        <w:numPr>
          <w:ilvl w:val="0"/>
          <w:numId w:val="11"/>
        </w:numPr>
        <w:rPr>
          <w:sz w:val="24"/>
          <w:szCs w:val="24"/>
        </w:rPr>
      </w:pPr>
      <w:r w:rsidRPr="00B06C0B">
        <w:rPr>
          <w:sz w:val="24"/>
          <w:szCs w:val="24"/>
        </w:rPr>
        <w:t>identify the key business problem</w:t>
      </w:r>
    </w:p>
    <w:p w14:paraId="770F1B86" w14:textId="4112CE25" w:rsidR="00B06C0B" w:rsidRDefault="0008024A" w:rsidP="00B06C0B">
      <w:pPr>
        <w:pStyle w:val="ListParagraph"/>
        <w:numPr>
          <w:ilvl w:val="0"/>
          <w:numId w:val="11"/>
        </w:numPr>
        <w:rPr>
          <w:sz w:val="24"/>
          <w:szCs w:val="24"/>
        </w:rPr>
      </w:pPr>
      <w:r w:rsidRPr="00B06C0B">
        <w:rPr>
          <w:sz w:val="24"/>
          <w:szCs w:val="24"/>
        </w:rPr>
        <w:t>evaluate two strategic alternatives using a structured decision-making tool</w:t>
      </w:r>
    </w:p>
    <w:p w14:paraId="31DF8149" w14:textId="58B1FE69" w:rsidR="00B06C0B" w:rsidRDefault="00B06C0B" w:rsidP="00B06C0B">
      <w:pPr>
        <w:pStyle w:val="ListParagraph"/>
        <w:numPr>
          <w:ilvl w:val="0"/>
          <w:numId w:val="11"/>
        </w:numPr>
        <w:rPr>
          <w:sz w:val="24"/>
          <w:szCs w:val="24"/>
        </w:rPr>
      </w:pPr>
      <w:r>
        <w:rPr>
          <w:sz w:val="24"/>
          <w:szCs w:val="24"/>
        </w:rPr>
        <w:t>J</w:t>
      </w:r>
      <w:r w:rsidRPr="00B06C0B">
        <w:rPr>
          <w:sz w:val="24"/>
          <w:szCs w:val="24"/>
        </w:rPr>
        <w:t>ustify the most appropriate solution</w:t>
      </w:r>
    </w:p>
    <w:p w14:paraId="73031D26" w14:textId="44DBB779" w:rsidR="007B5616" w:rsidRPr="00B06C0B" w:rsidRDefault="0008024A" w:rsidP="00B06C0B">
      <w:pPr>
        <w:pStyle w:val="ListParagraph"/>
        <w:numPr>
          <w:ilvl w:val="0"/>
          <w:numId w:val="11"/>
        </w:numPr>
        <w:rPr>
          <w:sz w:val="24"/>
          <w:szCs w:val="24"/>
        </w:rPr>
      </w:pPr>
      <w:r w:rsidRPr="00B06C0B">
        <w:rPr>
          <w:sz w:val="24"/>
          <w:szCs w:val="24"/>
        </w:rPr>
        <w:t>develop an implementation and measurement plan to ensure long-term success.</w:t>
      </w:r>
    </w:p>
    <w:p w14:paraId="59822101" w14:textId="77777777" w:rsidR="007B5616" w:rsidRPr="00B06C0B" w:rsidRDefault="0008024A">
      <w:pPr>
        <w:pStyle w:val="Heading2"/>
        <w:rPr>
          <w:rFonts w:asciiTheme="minorHAnsi" w:hAnsiTheme="minorHAnsi"/>
          <w:sz w:val="24"/>
          <w:szCs w:val="24"/>
          <w:u w:val="single"/>
        </w:rPr>
      </w:pPr>
      <w:r w:rsidRPr="00B06C0B">
        <w:rPr>
          <w:rFonts w:asciiTheme="minorHAnsi" w:hAnsiTheme="minorHAnsi"/>
          <w:sz w:val="24"/>
          <w:szCs w:val="24"/>
          <w:u w:val="single"/>
        </w:rPr>
        <w:t>2. Problem Identification and Analysis</w:t>
      </w:r>
    </w:p>
    <w:p w14:paraId="70391A46" w14:textId="60FDF3D2" w:rsidR="007B5616" w:rsidRPr="00B06C0B" w:rsidRDefault="0008024A">
      <w:pPr>
        <w:rPr>
          <w:sz w:val="24"/>
          <w:szCs w:val="24"/>
        </w:rPr>
      </w:pPr>
      <w:r w:rsidRPr="00B06C0B">
        <w:rPr>
          <w:sz w:val="24"/>
          <w:szCs w:val="24"/>
        </w:rPr>
        <w:t xml:space="preserve">Over the past twelve months, Green Haven Florists has experienced a 30% decline in in-store sales, primarily due to reduced foot traffic, changing consumer purchasing </w:t>
      </w:r>
      <w:proofErr w:type="spellStart"/>
      <w:r w:rsidRPr="00B06C0B">
        <w:rPr>
          <w:sz w:val="24"/>
          <w:szCs w:val="24"/>
        </w:rPr>
        <w:t>behaviours</w:t>
      </w:r>
      <w:proofErr w:type="spellEnd"/>
      <w:r w:rsidRPr="00B06C0B">
        <w:rPr>
          <w:sz w:val="24"/>
          <w:szCs w:val="24"/>
        </w:rPr>
        <w:t>, and rising operational expenses. The shop’s once-bustling high-street location has been negatively impacted by nearby business closures and a wider shift toward online shopping. Although online orders have marginally increased, they have not offset the loss of traditional retail revenue.</w:t>
      </w:r>
      <w:r w:rsidRPr="00B06C0B">
        <w:rPr>
          <w:sz w:val="24"/>
          <w:szCs w:val="24"/>
        </w:rPr>
        <w:br/>
      </w:r>
      <w:r w:rsidRPr="00B06C0B">
        <w:rPr>
          <w:sz w:val="24"/>
          <w:szCs w:val="24"/>
        </w:rPr>
        <w:br/>
        <w:t>Additionally, rising supply chain costs and inflation have increased prices for imported flowers and sustainable materials such as biodegradable packaging. Internally, Green Haven’s digital marketing capabilities are underdeveloped, with an outdated website, minimal social media engagement, and reliance on word-of-mouth promotion.</w:t>
      </w:r>
      <w:r w:rsidRPr="00B06C0B">
        <w:rPr>
          <w:sz w:val="24"/>
          <w:szCs w:val="24"/>
        </w:rPr>
        <w:br/>
      </w:r>
      <w:r w:rsidRPr="00B06C0B">
        <w:rPr>
          <w:sz w:val="24"/>
          <w:szCs w:val="24"/>
        </w:rPr>
        <w:br/>
        <w:t xml:space="preserve">Customer feedback reflects mixed sentiments—while product quality remains high, consumers have expressed dissatisfaction with the online user experience and limited delivery options. Furthermore, competitive pressures have intensified: a </w:t>
      </w:r>
      <w:r w:rsidRPr="00B06C0B">
        <w:rPr>
          <w:sz w:val="24"/>
          <w:szCs w:val="24"/>
        </w:rPr>
        <w:lastRenderedPageBreak/>
        <w:t>trendy local boutique florist has gained popularity through social media, while a national chain offers competitive pricing and same-day delivery.</w:t>
      </w:r>
      <w:r w:rsidRPr="00B06C0B">
        <w:rPr>
          <w:sz w:val="24"/>
          <w:szCs w:val="24"/>
        </w:rPr>
        <w:br/>
      </w:r>
      <w:r w:rsidRPr="00B06C0B">
        <w:rPr>
          <w:sz w:val="24"/>
          <w:szCs w:val="24"/>
        </w:rPr>
        <w:br/>
        <w:t xml:space="preserve">In summary, Green Haven faces a strategic necessity to </w:t>
      </w:r>
      <w:proofErr w:type="spellStart"/>
      <w:r w:rsidRPr="00B06C0B">
        <w:rPr>
          <w:sz w:val="24"/>
          <w:szCs w:val="24"/>
        </w:rPr>
        <w:t>modernise</w:t>
      </w:r>
      <w:proofErr w:type="spellEnd"/>
      <w:r w:rsidRPr="00B06C0B">
        <w:rPr>
          <w:sz w:val="24"/>
          <w:szCs w:val="24"/>
        </w:rPr>
        <w:t>. Without digital transformation and stronger market differentiation, the business risks continued decline and potential loss of market relevance.</w:t>
      </w:r>
    </w:p>
    <w:p w14:paraId="292CC9A7" w14:textId="77777777" w:rsidR="00B06C0B" w:rsidRDefault="00B06C0B">
      <w:pPr>
        <w:pStyle w:val="Heading2"/>
        <w:rPr>
          <w:rFonts w:asciiTheme="minorHAnsi" w:hAnsiTheme="minorHAnsi"/>
          <w:sz w:val="24"/>
          <w:szCs w:val="24"/>
        </w:rPr>
      </w:pPr>
    </w:p>
    <w:p w14:paraId="59B1D362" w14:textId="0D203F65" w:rsidR="007B5616" w:rsidRDefault="0008024A">
      <w:pPr>
        <w:pStyle w:val="Heading2"/>
        <w:rPr>
          <w:rFonts w:asciiTheme="minorHAnsi" w:hAnsiTheme="minorHAnsi"/>
          <w:sz w:val="24"/>
          <w:szCs w:val="24"/>
          <w:u w:val="single"/>
        </w:rPr>
      </w:pPr>
      <w:r w:rsidRPr="00B06C0B">
        <w:rPr>
          <w:rFonts w:asciiTheme="minorHAnsi" w:hAnsiTheme="minorHAnsi"/>
          <w:sz w:val="24"/>
          <w:szCs w:val="24"/>
          <w:u w:val="single"/>
        </w:rPr>
        <w:t>3. Alternative Solutions</w:t>
      </w:r>
    </w:p>
    <w:p w14:paraId="7ECC7F1D" w14:textId="77777777" w:rsidR="00B06C0B" w:rsidRPr="00B06C0B" w:rsidRDefault="00B06C0B" w:rsidP="00B06C0B"/>
    <w:p w14:paraId="6A431B38" w14:textId="77777777" w:rsidR="00350450" w:rsidRDefault="0008024A" w:rsidP="00B06C0B">
      <w:pPr>
        <w:rPr>
          <w:b/>
          <w:bCs/>
          <w:sz w:val="24"/>
          <w:szCs w:val="24"/>
          <w:u w:val="single"/>
        </w:rPr>
      </w:pPr>
      <w:r w:rsidRPr="00B06C0B">
        <w:rPr>
          <w:sz w:val="24"/>
          <w:szCs w:val="24"/>
        </w:rPr>
        <w:t>To address the decline, two strategic alternatives have been identified.</w:t>
      </w:r>
      <w:r w:rsidRPr="00B06C0B">
        <w:rPr>
          <w:sz w:val="24"/>
          <w:szCs w:val="24"/>
        </w:rPr>
        <w:br/>
      </w:r>
      <w:r w:rsidRPr="00B06C0B">
        <w:rPr>
          <w:sz w:val="24"/>
          <w:szCs w:val="24"/>
        </w:rPr>
        <w:br/>
      </w:r>
      <w:r w:rsidRPr="00B06C0B">
        <w:rPr>
          <w:b/>
          <w:bCs/>
          <w:sz w:val="24"/>
          <w:szCs w:val="24"/>
          <w:u w:val="single"/>
        </w:rPr>
        <w:t>Option 1: Digital Transformation</w:t>
      </w:r>
    </w:p>
    <w:p w14:paraId="29CB268C" w14:textId="05F02EE1" w:rsidR="00B06C0B" w:rsidRDefault="0008024A" w:rsidP="00B06C0B">
      <w:pPr>
        <w:rPr>
          <w:sz w:val="24"/>
          <w:szCs w:val="24"/>
        </w:rPr>
      </w:pPr>
      <w:r w:rsidRPr="00B06C0B">
        <w:rPr>
          <w:b/>
          <w:bCs/>
          <w:sz w:val="24"/>
          <w:szCs w:val="24"/>
          <w:u w:val="single"/>
        </w:rPr>
        <w:br/>
      </w:r>
      <w:r w:rsidRPr="00B06C0B">
        <w:rPr>
          <w:sz w:val="24"/>
          <w:szCs w:val="24"/>
        </w:rPr>
        <w:t>This strategy involves overhauling Green Haven’s digital infrastructure, including</w:t>
      </w:r>
      <w:r w:rsidR="0049431C">
        <w:rPr>
          <w:sz w:val="24"/>
          <w:szCs w:val="24"/>
        </w:rPr>
        <w:t xml:space="preserve">: </w:t>
      </w:r>
    </w:p>
    <w:p w14:paraId="560A6F68" w14:textId="4EB2509B" w:rsidR="00B06C0B" w:rsidRPr="0049431C" w:rsidRDefault="0008024A" w:rsidP="0049431C">
      <w:pPr>
        <w:pStyle w:val="ListParagraph"/>
        <w:numPr>
          <w:ilvl w:val="0"/>
          <w:numId w:val="15"/>
        </w:numPr>
        <w:rPr>
          <w:sz w:val="24"/>
          <w:szCs w:val="24"/>
        </w:rPr>
      </w:pPr>
      <w:r w:rsidRPr="0049431C">
        <w:rPr>
          <w:sz w:val="24"/>
          <w:szCs w:val="24"/>
        </w:rPr>
        <w:t>developing a modern, user-friendly website with e-commerce functionality</w:t>
      </w:r>
      <w:r w:rsidR="00B06C0B" w:rsidRPr="0049431C">
        <w:rPr>
          <w:sz w:val="24"/>
          <w:szCs w:val="24"/>
        </w:rPr>
        <w:t>.</w:t>
      </w:r>
    </w:p>
    <w:p w14:paraId="7695E766" w14:textId="6FDB1B14" w:rsidR="00B06C0B" w:rsidRPr="0049431C" w:rsidRDefault="0008024A" w:rsidP="0049431C">
      <w:pPr>
        <w:pStyle w:val="ListParagraph"/>
        <w:numPr>
          <w:ilvl w:val="0"/>
          <w:numId w:val="15"/>
        </w:numPr>
        <w:rPr>
          <w:sz w:val="24"/>
          <w:szCs w:val="24"/>
        </w:rPr>
      </w:pPr>
      <w:r w:rsidRPr="0049431C">
        <w:rPr>
          <w:sz w:val="24"/>
          <w:szCs w:val="24"/>
        </w:rPr>
        <w:t>implementing SEO and online advertising campaigns</w:t>
      </w:r>
      <w:r w:rsidR="00B06C0B" w:rsidRPr="0049431C">
        <w:rPr>
          <w:sz w:val="24"/>
          <w:szCs w:val="24"/>
        </w:rPr>
        <w:t>.</w:t>
      </w:r>
    </w:p>
    <w:p w14:paraId="5211E527" w14:textId="77777777" w:rsidR="0049431C" w:rsidRPr="0049431C" w:rsidRDefault="0008024A" w:rsidP="0049431C">
      <w:pPr>
        <w:pStyle w:val="ListParagraph"/>
        <w:numPr>
          <w:ilvl w:val="0"/>
          <w:numId w:val="15"/>
        </w:numPr>
        <w:rPr>
          <w:sz w:val="24"/>
          <w:szCs w:val="24"/>
        </w:rPr>
      </w:pPr>
      <w:r w:rsidRPr="0049431C">
        <w:rPr>
          <w:sz w:val="24"/>
          <w:szCs w:val="24"/>
        </w:rPr>
        <w:t>strengthening social media presence (Instagram, Facebook, TikTok)</w:t>
      </w:r>
      <w:r w:rsidR="00B06C0B" w:rsidRPr="0049431C">
        <w:rPr>
          <w:sz w:val="24"/>
          <w:szCs w:val="24"/>
        </w:rPr>
        <w:t xml:space="preserve"> to engage younger demo</w:t>
      </w:r>
      <w:r w:rsidR="0049431C" w:rsidRPr="0049431C">
        <w:rPr>
          <w:sz w:val="24"/>
          <w:szCs w:val="24"/>
        </w:rPr>
        <w:t>graphics.</w:t>
      </w:r>
      <w:r w:rsidRPr="0049431C">
        <w:rPr>
          <w:sz w:val="24"/>
          <w:szCs w:val="24"/>
        </w:rPr>
        <w:t xml:space="preserve"> </w:t>
      </w:r>
    </w:p>
    <w:p w14:paraId="3B9D7027" w14:textId="77777777" w:rsidR="0049431C" w:rsidRPr="0049431C" w:rsidRDefault="0008024A" w:rsidP="0049431C">
      <w:pPr>
        <w:pStyle w:val="ListParagraph"/>
        <w:numPr>
          <w:ilvl w:val="0"/>
          <w:numId w:val="15"/>
        </w:numPr>
        <w:rPr>
          <w:sz w:val="24"/>
          <w:szCs w:val="24"/>
        </w:rPr>
      </w:pPr>
      <w:r w:rsidRPr="0049431C">
        <w:rPr>
          <w:sz w:val="24"/>
          <w:szCs w:val="24"/>
        </w:rPr>
        <w:t>introducing flexible online delivery options and subscription services for regular customers.</w:t>
      </w:r>
    </w:p>
    <w:p w14:paraId="7A81B131" w14:textId="77777777" w:rsidR="0049431C" w:rsidRDefault="0049431C" w:rsidP="0049431C">
      <w:pPr>
        <w:pStyle w:val="ListParagraph"/>
        <w:numPr>
          <w:ilvl w:val="0"/>
          <w:numId w:val="15"/>
        </w:numPr>
        <w:rPr>
          <w:sz w:val="24"/>
          <w:szCs w:val="24"/>
        </w:rPr>
      </w:pPr>
      <w:r w:rsidRPr="0049431C">
        <w:rPr>
          <w:sz w:val="24"/>
          <w:szCs w:val="24"/>
        </w:rPr>
        <w:t xml:space="preserve">Using data analytics to track customer’s preferences and </w:t>
      </w:r>
      <w:proofErr w:type="spellStart"/>
      <w:r w:rsidRPr="0049431C">
        <w:rPr>
          <w:sz w:val="24"/>
          <w:szCs w:val="24"/>
        </w:rPr>
        <w:t>personalise</w:t>
      </w:r>
      <w:proofErr w:type="spellEnd"/>
      <w:r w:rsidRPr="0049431C">
        <w:rPr>
          <w:sz w:val="24"/>
          <w:szCs w:val="24"/>
        </w:rPr>
        <w:t xml:space="preserve"> offerings</w:t>
      </w:r>
      <w:r>
        <w:rPr>
          <w:sz w:val="24"/>
          <w:szCs w:val="24"/>
        </w:rPr>
        <w:t>.</w:t>
      </w:r>
      <w:r w:rsidRPr="0049431C">
        <w:rPr>
          <w:sz w:val="24"/>
          <w:szCs w:val="24"/>
        </w:rPr>
        <w:br/>
      </w:r>
    </w:p>
    <w:p w14:paraId="3DC8CAD7" w14:textId="77777777" w:rsidR="0049431C" w:rsidRDefault="0049431C" w:rsidP="0049431C">
      <w:pPr>
        <w:pStyle w:val="ListParagraph"/>
        <w:rPr>
          <w:b/>
          <w:bCs/>
          <w:sz w:val="24"/>
          <w:szCs w:val="24"/>
          <w:u w:val="single"/>
        </w:rPr>
      </w:pPr>
      <w:r w:rsidRPr="0049431C">
        <w:rPr>
          <w:b/>
          <w:bCs/>
          <w:sz w:val="24"/>
          <w:szCs w:val="24"/>
          <w:u w:val="single"/>
        </w:rPr>
        <w:t>Expected Benefits</w:t>
      </w:r>
    </w:p>
    <w:p w14:paraId="7AF88301" w14:textId="77777777" w:rsidR="0049431C" w:rsidRDefault="0049431C" w:rsidP="0049431C">
      <w:pPr>
        <w:pStyle w:val="ListParagraph"/>
        <w:rPr>
          <w:b/>
          <w:bCs/>
          <w:sz w:val="24"/>
          <w:szCs w:val="24"/>
          <w:u w:val="single"/>
        </w:rPr>
      </w:pPr>
    </w:p>
    <w:p w14:paraId="640FD0DB" w14:textId="77777777" w:rsidR="0049431C" w:rsidRPr="0049431C" w:rsidRDefault="0049431C" w:rsidP="0049431C">
      <w:pPr>
        <w:pStyle w:val="ListParagraph"/>
        <w:numPr>
          <w:ilvl w:val="0"/>
          <w:numId w:val="15"/>
        </w:numPr>
        <w:rPr>
          <w:sz w:val="24"/>
          <w:szCs w:val="24"/>
        </w:rPr>
      </w:pPr>
      <w:r w:rsidRPr="0049431C">
        <w:rPr>
          <w:sz w:val="24"/>
          <w:szCs w:val="24"/>
          <w:lang w:val="en-GB"/>
        </w:rPr>
        <w:t>Expanded market Reach beyond local customers.</w:t>
      </w:r>
    </w:p>
    <w:p w14:paraId="4C17EFA5" w14:textId="77777777" w:rsidR="0049431C" w:rsidRPr="0049431C" w:rsidRDefault="0049431C" w:rsidP="0049431C">
      <w:pPr>
        <w:pStyle w:val="ListParagraph"/>
        <w:numPr>
          <w:ilvl w:val="0"/>
          <w:numId w:val="15"/>
        </w:numPr>
        <w:rPr>
          <w:sz w:val="24"/>
          <w:szCs w:val="24"/>
        </w:rPr>
      </w:pPr>
      <w:r w:rsidRPr="0049431C">
        <w:rPr>
          <w:sz w:val="24"/>
          <w:szCs w:val="24"/>
          <w:lang w:val="en-GB"/>
        </w:rPr>
        <w:t>Improved customer convenience and engagement.</w:t>
      </w:r>
    </w:p>
    <w:p w14:paraId="45DE9153" w14:textId="77777777" w:rsidR="0049431C" w:rsidRPr="0049431C" w:rsidRDefault="0049431C" w:rsidP="0049431C">
      <w:pPr>
        <w:pStyle w:val="ListParagraph"/>
        <w:numPr>
          <w:ilvl w:val="0"/>
          <w:numId w:val="15"/>
        </w:numPr>
        <w:rPr>
          <w:sz w:val="24"/>
          <w:szCs w:val="24"/>
        </w:rPr>
      </w:pPr>
      <w:r w:rsidRPr="0049431C">
        <w:rPr>
          <w:sz w:val="24"/>
          <w:szCs w:val="24"/>
          <w:lang w:val="en-GB"/>
        </w:rPr>
        <w:t>Long term brand visibility and competitiveness.</w:t>
      </w:r>
    </w:p>
    <w:p w14:paraId="611A845B" w14:textId="77777777" w:rsidR="0049431C" w:rsidRPr="0049431C" w:rsidRDefault="0049431C" w:rsidP="0049431C">
      <w:pPr>
        <w:pStyle w:val="ListParagraph"/>
        <w:rPr>
          <w:sz w:val="24"/>
          <w:szCs w:val="24"/>
          <w:lang w:val="en-GB"/>
        </w:rPr>
      </w:pPr>
    </w:p>
    <w:p w14:paraId="35F342CE" w14:textId="33308E8D" w:rsidR="0049431C" w:rsidRDefault="0049431C" w:rsidP="0049431C">
      <w:pPr>
        <w:pStyle w:val="ListParagraph"/>
        <w:rPr>
          <w:b/>
          <w:bCs/>
          <w:sz w:val="24"/>
          <w:szCs w:val="24"/>
          <w:u w:val="single"/>
          <w:lang w:val="en-GB"/>
        </w:rPr>
      </w:pPr>
      <w:r>
        <w:rPr>
          <w:b/>
          <w:bCs/>
          <w:sz w:val="24"/>
          <w:szCs w:val="24"/>
          <w:u w:val="single"/>
          <w:lang w:val="en-GB"/>
        </w:rPr>
        <w:t xml:space="preserve">Challenges </w:t>
      </w:r>
    </w:p>
    <w:p w14:paraId="2A72F89D" w14:textId="77777777" w:rsidR="0049431C" w:rsidRDefault="0049431C" w:rsidP="0049431C">
      <w:pPr>
        <w:pStyle w:val="ListParagraph"/>
        <w:rPr>
          <w:b/>
          <w:bCs/>
          <w:sz w:val="24"/>
          <w:szCs w:val="24"/>
          <w:u w:val="single"/>
          <w:lang w:val="en-GB"/>
        </w:rPr>
      </w:pPr>
    </w:p>
    <w:p w14:paraId="0E2FBCCB" w14:textId="41FC8187" w:rsidR="0049431C" w:rsidRDefault="0049431C" w:rsidP="0049431C">
      <w:pPr>
        <w:pStyle w:val="ListParagraph"/>
        <w:numPr>
          <w:ilvl w:val="0"/>
          <w:numId w:val="15"/>
        </w:numPr>
        <w:rPr>
          <w:sz w:val="24"/>
          <w:szCs w:val="24"/>
          <w:lang w:val="en-GB"/>
        </w:rPr>
      </w:pPr>
      <w:r w:rsidRPr="0049431C">
        <w:rPr>
          <w:sz w:val="24"/>
          <w:szCs w:val="24"/>
          <w:lang w:val="en-GB"/>
        </w:rPr>
        <w:t>Initial investment. In website development and digital marketing.</w:t>
      </w:r>
    </w:p>
    <w:p w14:paraId="598972AF" w14:textId="78E2C100" w:rsidR="0049431C" w:rsidRPr="0049431C" w:rsidRDefault="0049431C" w:rsidP="0049431C">
      <w:pPr>
        <w:pStyle w:val="ListParagraph"/>
        <w:numPr>
          <w:ilvl w:val="0"/>
          <w:numId w:val="15"/>
        </w:numPr>
        <w:rPr>
          <w:sz w:val="24"/>
          <w:szCs w:val="24"/>
          <w:lang w:val="en-GB"/>
        </w:rPr>
      </w:pPr>
      <w:r w:rsidRPr="0049431C">
        <w:rPr>
          <w:sz w:val="24"/>
          <w:szCs w:val="24"/>
          <w:lang w:val="en-GB"/>
        </w:rPr>
        <w:t>Requirement for new digital skills among staff.</w:t>
      </w:r>
    </w:p>
    <w:p w14:paraId="2C674353" w14:textId="77777777" w:rsidR="0049431C" w:rsidRDefault="0049431C" w:rsidP="0049431C">
      <w:pPr>
        <w:pStyle w:val="ListParagraph"/>
        <w:rPr>
          <w:b/>
          <w:bCs/>
          <w:sz w:val="24"/>
          <w:szCs w:val="24"/>
          <w:u w:val="single"/>
        </w:rPr>
      </w:pPr>
    </w:p>
    <w:p w14:paraId="2FB8959A" w14:textId="77777777" w:rsidR="0049431C" w:rsidRDefault="0049431C" w:rsidP="0049431C">
      <w:pPr>
        <w:pStyle w:val="ListParagraph"/>
        <w:rPr>
          <w:b/>
          <w:bCs/>
          <w:sz w:val="24"/>
          <w:szCs w:val="24"/>
          <w:u w:val="single"/>
        </w:rPr>
      </w:pPr>
    </w:p>
    <w:p w14:paraId="3476B0A7" w14:textId="77777777" w:rsidR="0049431C" w:rsidRDefault="0008024A" w:rsidP="0049431C">
      <w:pPr>
        <w:pStyle w:val="ListParagraph"/>
        <w:rPr>
          <w:b/>
          <w:bCs/>
          <w:sz w:val="24"/>
          <w:szCs w:val="24"/>
          <w:u w:val="single"/>
        </w:rPr>
      </w:pPr>
      <w:r w:rsidRPr="0049431C">
        <w:rPr>
          <w:b/>
          <w:bCs/>
          <w:sz w:val="24"/>
          <w:szCs w:val="24"/>
          <w:u w:val="single"/>
        </w:rPr>
        <w:t>Option 2: Customer Experience Differentiation</w:t>
      </w:r>
    </w:p>
    <w:p w14:paraId="21A0E45E" w14:textId="77777777" w:rsidR="008B387A" w:rsidRDefault="0008024A" w:rsidP="00557F9A">
      <w:pPr>
        <w:pStyle w:val="ListParagraph"/>
        <w:rPr>
          <w:sz w:val="24"/>
          <w:szCs w:val="24"/>
        </w:rPr>
      </w:pPr>
      <w:r w:rsidRPr="0049431C">
        <w:rPr>
          <w:b/>
          <w:bCs/>
          <w:sz w:val="24"/>
          <w:szCs w:val="24"/>
          <w:u w:val="single"/>
        </w:rPr>
        <w:lastRenderedPageBreak/>
        <w:br/>
      </w:r>
      <w:r w:rsidRPr="0049431C">
        <w:rPr>
          <w:sz w:val="24"/>
          <w:szCs w:val="24"/>
        </w:rPr>
        <w:t>This strategy focuses on enhancing Green Haven’s in-store and community-based offerings to strengthen customer loyalty. It includes</w:t>
      </w:r>
      <w:r w:rsidR="008B387A">
        <w:rPr>
          <w:sz w:val="24"/>
          <w:szCs w:val="24"/>
        </w:rPr>
        <w:t>:</w:t>
      </w:r>
    </w:p>
    <w:p w14:paraId="527357FA" w14:textId="4EEA5C8C" w:rsidR="008B387A" w:rsidRDefault="0008024A" w:rsidP="008B387A">
      <w:pPr>
        <w:pStyle w:val="ListParagraph"/>
        <w:numPr>
          <w:ilvl w:val="0"/>
          <w:numId w:val="15"/>
        </w:numPr>
        <w:rPr>
          <w:sz w:val="24"/>
          <w:szCs w:val="24"/>
          <w:lang w:val="en-GB"/>
        </w:rPr>
      </w:pPr>
      <w:r w:rsidRPr="00557F9A">
        <w:rPr>
          <w:sz w:val="24"/>
          <w:szCs w:val="24"/>
        </w:rPr>
        <w:t>hosting floral design workshops</w:t>
      </w:r>
      <w:r w:rsidR="008B387A">
        <w:rPr>
          <w:sz w:val="24"/>
          <w:szCs w:val="24"/>
        </w:rPr>
        <w:t xml:space="preserve"> </w:t>
      </w:r>
      <w:r w:rsidR="008B387A" w:rsidRPr="008B387A">
        <w:rPr>
          <w:sz w:val="24"/>
          <w:szCs w:val="24"/>
          <w:lang w:val="en-GB"/>
        </w:rPr>
        <w:t>and sustainably Events.</w:t>
      </w:r>
    </w:p>
    <w:p w14:paraId="2ECB6EFA" w14:textId="230EBDCB" w:rsidR="008B387A" w:rsidRDefault="0008024A" w:rsidP="008B387A">
      <w:pPr>
        <w:pStyle w:val="ListParagraph"/>
        <w:numPr>
          <w:ilvl w:val="0"/>
          <w:numId w:val="15"/>
        </w:numPr>
        <w:rPr>
          <w:sz w:val="24"/>
          <w:szCs w:val="24"/>
          <w:lang w:val="en-GB"/>
        </w:rPr>
      </w:pPr>
      <w:r w:rsidRPr="00557F9A">
        <w:rPr>
          <w:sz w:val="24"/>
          <w:szCs w:val="24"/>
        </w:rPr>
        <w:t xml:space="preserve">developing loyalty </w:t>
      </w:r>
      <w:r w:rsidR="008B387A" w:rsidRPr="00557F9A">
        <w:rPr>
          <w:sz w:val="24"/>
          <w:szCs w:val="24"/>
        </w:rPr>
        <w:t>programs</w:t>
      </w:r>
      <w:r w:rsidR="008B387A">
        <w:rPr>
          <w:sz w:val="24"/>
          <w:szCs w:val="24"/>
        </w:rPr>
        <w:t xml:space="preserve"> and </w:t>
      </w:r>
      <w:proofErr w:type="spellStart"/>
      <w:r w:rsidR="008B387A">
        <w:rPr>
          <w:sz w:val="24"/>
          <w:szCs w:val="24"/>
        </w:rPr>
        <w:t>personalised</w:t>
      </w:r>
      <w:proofErr w:type="spellEnd"/>
      <w:r w:rsidR="008B387A">
        <w:rPr>
          <w:sz w:val="24"/>
          <w:szCs w:val="24"/>
        </w:rPr>
        <w:t xml:space="preserve"> </w:t>
      </w:r>
      <w:r w:rsidR="008B387A" w:rsidRPr="008B387A">
        <w:rPr>
          <w:sz w:val="24"/>
          <w:szCs w:val="24"/>
          <w:lang w:val="en-GB"/>
        </w:rPr>
        <w:t>Customer Services.</w:t>
      </w:r>
    </w:p>
    <w:p w14:paraId="16073C6F" w14:textId="5380AD9F" w:rsidR="007B5616" w:rsidRDefault="0008024A" w:rsidP="008B387A">
      <w:pPr>
        <w:pStyle w:val="ListParagraph"/>
        <w:numPr>
          <w:ilvl w:val="0"/>
          <w:numId w:val="15"/>
        </w:numPr>
        <w:rPr>
          <w:sz w:val="24"/>
          <w:szCs w:val="24"/>
        </w:rPr>
      </w:pPr>
      <w:r w:rsidRPr="00557F9A">
        <w:rPr>
          <w:sz w:val="24"/>
          <w:szCs w:val="24"/>
        </w:rPr>
        <w:t>partnering with local businesses</w:t>
      </w:r>
      <w:r w:rsidR="008B387A">
        <w:rPr>
          <w:sz w:val="24"/>
          <w:szCs w:val="24"/>
        </w:rPr>
        <w:t xml:space="preserve"> and event planners</w:t>
      </w:r>
      <w:r w:rsidRPr="00557F9A">
        <w:rPr>
          <w:sz w:val="24"/>
          <w:szCs w:val="24"/>
        </w:rPr>
        <w:t xml:space="preserve"> to increase corporate sales.</w:t>
      </w:r>
    </w:p>
    <w:p w14:paraId="0AFF9DF7" w14:textId="2A217E5A" w:rsidR="008B387A" w:rsidRPr="008B387A" w:rsidRDefault="008B387A" w:rsidP="008B387A">
      <w:pPr>
        <w:pStyle w:val="ListParagraph"/>
        <w:numPr>
          <w:ilvl w:val="0"/>
          <w:numId w:val="15"/>
        </w:numPr>
        <w:rPr>
          <w:sz w:val="24"/>
          <w:szCs w:val="24"/>
        </w:rPr>
      </w:pPr>
      <w:r w:rsidRPr="008B387A">
        <w:rPr>
          <w:sz w:val="24"/>
          <w:szCs w:val="24"/>
          <w:lang w:val="en-GB"/>
        </w:rPr>
        <w:t>Expanding bespoke and premium product lines.</w:t>
      </w:r>
    </w:p>
    <w:p w14:paraId="1B482B2B" w14:textId="42116A5D" w:rsidR="008B387A" w:rsidRDefault="008B387A" w:rsidP="008B387A">
      <w:pPr>
        <w:pStyle w:val="ListParagraph"/>
        <w:rPr>
          <w:b/>
          <w:bCs/>
          <w:sz w:val="24"/>
          <w:szCs w:val="24"/>
          <w:u w:val="single"/>
          <w:lang w:val="en-GB"/>
        </w:rPr>
      </w:pPr>
      <w:r w:rsidRPr="008B387A">
        <w:rPr>
          <w:b/>
          <w:bCs/>
          <w:sz w:val="24"/>
          <w:szCs w:val="24"/>
          <w:u w:val="single"/>
          <w:lang w:val="en-GB"/>
        </w:rPr>
        <w:t>Expected Benefits:</w:t>
      </w:r>
    </w:p>
    <w:p w14:paraId="24A45862" w14:textId="77777777" w:rsidR="008B387A" w:rsidRPr="008B387A" w:rsidRDefault="008B387A" w:rsidP="008B387A">
      <w:pPr>
        <w:pStyle w:val="ListParagraph"/>
        <w:rPr>
          <w:b/>
          <w:bCs/>
          <w:sz w:val="24"/>
          <w:szCs w:val="24"/>
          <w:u w:val="single"/>
          <w:lang w:val="en-GB"/>
        </w:rPr>
      </w:pPr>
    </w:p>
    <w:p w14:paraId="4061ADC1" w14:textId="3D06FA14" w:rsidR="008B387A" w:rsidRPr="008B387A" w:rsidRDefault="008B387A" w:rsidP="008B387A">
      <w:pPr>
        <w:pStyle w:val="ListParagraph"/>
        <w:numPr>
          <w:ilvl w:val="0"/>
          <w:numId w:val="15"/>
        </w:numPr>
        <w:rPr>
          <w:sz w:val="24"/>
          <w:szCs w:val="24"/>
        </w:rPr>
      </w:pPr>
      <w:r w:rsidRPr="008B387A">
        <w:rPr>
          <w:sz w:val="24"/>
          <w:szCs w:val="24"/>
          <w:lang w:val="en-GB"/>
        </w:rPr>
        <w:t>Reinforces Green Haven's unique brand</w:t>
      </w:r>
      <w:r>
        <w:rPr>
          <w:sz w:val="24"/>
          <w:szCs w:val="24"/>
          <w:lang w:val="en-GB"/>
        </w:rPr>
        <w:t xml:space="preserve"> </w:t>
      </w:r>
      <w:r w:rsidRPr="008B387A">
        <w:rPr>
          <w:sz w:val="24"/>
          <w:szCs w:val="24"/>
          <w:lang w:val="en-GB"/>
        </w:rPr>
        <w:t>Identity and community presence.</w:t>
      </w:r>
    </w:p>
    <w:p w14:paraId="5F884E53" w14:textId="68480EAF" w:rsidR="008B387A" w:rsidRPr="008B387A" w:rsidRDefault="008B387A" w:rsidP="008B387A">
      <w:pPr>
        <w:pStyle w:val="ListParagraph"/>
        <w:numPr>
          <w:ilvl w:val="0"/>
          <w:numId w:val="15"/>
        </w:numPr>
        <w:rPr>
          <w:sz w:val="24"/>
          <w:szCs w:val="24"/>
        </w:rPr>
      </w:pPr>
      <w:r w:rsidRPr="008B387A">
        <w:rPr>
          <w:sz w:val="24"/>
          <w:szCs w:val="24"/>
          <w:lang w:val="en-GB"/>
        </w:rPr>
        <w:t>Appeals to customers value sustainability and craftmanship.</w:t>
      </w:r>
    </w:p>
    <w:p w14:paraId="76C8372A" w14:textId="49F9990D" w:rsidR="008B387A" w:rsidRPr="008B387A" w:rsidRDefault="008B387A" w:rsidP="008B387A">
      <w:pPr>
        <w:pStyle w:val="ListParagraph"/>
        <w:numPr>
          <w:ilvl w:val="0"/>
          <w:numId w:val="15"/>
        </w:numPr>
        <w:rPr>
          <w:sz w:val="24"/>
          <w:szCs w:val="24"/>
        </w:rPr>
      </w:pPr>
      <w:r w:rsidRPr="008B387A">
        <w:rPr>
          <w:sz w:val="24"/>
          <w:szCs w:val="24"/>
          <w:lang w:val="en-GB"/>
        </w:rPr>
        <w:t>Increases in store traffic through experimental marketing.</w:t>
      </w:r>
    </w:p>
    <w:p w14:paraId="47BE540A" w14:textId="57ACD78B" w:rsidR="008B387A" w:rsidRDefault="008B387A" w:rsidP="008B387A">
      <w:pPr>
        <w:rPr>
          <w:sz w:val="24"/>
          <w:szCs w:val="24"/>
        </w:rPr>
      </w:pPr>
      <w:r>
        <w:rPr>
          <w:sz w:val="24"/>
          <w:szCs w:val="24"/>
        </w:rPr>
        <w:t>Challenges:</w:t>
      </w:r>
    </w:p>
    <w:p w14:paraId="52AAA21E" w14:textId="4F2CA26B" w:rsidR="008B387A" w:rsidRPr="008B387A" w:rsidRDefault="008B387A" w:rsidP="008B387A">
      <w:pPr>
        <w:pStyle w:val="ListParagraph"/>
        <w:numPr>
          <w:ilvl w:val="0"/>
          <w:numId w:val="16"/>
        </w:numPr>
        <w:rPr>
          <w:sz w:val="24"/>
          <w:szCs w:val="24"/>
        </w:rPr>
      </w:pPr>
      <w:r w:rsidRPr="008B387A">
        <w:rPr>
          <w:sz w:val="24"/>
          <w:szCs w:val="24"/>
          <w:lang w:val="en-GB"/>
        </w:rPr>
        <w:t>Limited scale, scalability and dependence on local demand.</w:t>
      </w:r>
    </w:p>
    <w:p w14:paraId="3A55DE19" w14:textId="520026CB" w:rsidR="008B387A" w:rsidRPr="008B387A" w:rsidRDefault="008B387A" w:rsidP="008B387A">
      <w:pPr>
        <w:pStyle w:val="ListParagraph"/>
        <w:numPr>
          <w:ilvl w:val="0"/>
          <w:numId w:val="16"/>
        </w:numPr>
        <w:rPr>
          <w:sz w:val="24"/>
          <w:szCs w:val="24"/>
        </w:rPr>
      </w:pPr>
      <w:r w:rsidRPr="008B387A">
        <w:rPr>
          <w:sz w:val="24"/>
          <w:szCs w:val="24"/>
          <w:lang w:val="en-GB"/>
        </w:rPr>
        <w:t>May not address declining online competitiveness.</w:t>
      </w:r>
    </w:p>
    <w:p w14:paraId="41FCA85B" w14:textId="77777777" w:rsidR="008B387A" w:rsidRPr="008B387A" w:rsidRDefault="008B387A" w:rsidP="00B426E2">
      <w:pPr>
        <w:pStyle w:val="ListParagraph"/>
        <w:rPr>
          <w:sz w:val="24"/>
          <w:szCs w:val="24"/>
        </w:rPr>
      </w:pPr>
    </w:p>
    <w:p w14:paraId="2EA61C08" w14:textId="77777777" w:rsidR="007B5616" w:rsidRDefault="0008024A">
      <w:pPr>
        <w:pStyle w:val="Heading2"/>
        <w:rPr>
          <w:rFonts w:asciiTheme="minorHAnsi" w:hAnsiTheme="minorHAnsi"/>
          <w:sz w:val="24"/>
          <w:szCs w:val="24"/>
          <w:u w:val="single"/>
        </w:rPr>
      </w:pPr>
      <w:r w:rsidRPr="00B06C0B">
        <w:rPr>
          <w:rFonts w:asciiTheme="minorHAnsi" w:hAnsiTheme="minorHAnsi"/>
          <w:sz w:val="24"/>
          <w:szCs w:val="24"/>
          <w:u w:val="single"/>
        </w:rPr>
        <w:t>4. Evaluation of Alternatives (Grid Analysis)</w:t>
      </w:r>
    </w:p>
    <w:p w14:paraId="141C6085" w14:textId="77777777" w:rsidR="008B387A" w:rsidRDefault="008B387A" w:rsidP="008B387A"/>
    <w:p w14:paraId="3CD0B253" w14:textId="77777777" w:rsidR="00B426E2" w:rsidRDefault="008B387A">
      <w:pPr>
        <w:rPr>
          <w:sz w:val="24"/>
          <w:szCs w:val="24"/>
        </w:rPr>
      </w:pPr>
      <w:r w:rsidRPr="008B387A">
        <w:rPr>
          <w:lang w:val="en-GB"/>
        </w:rPr>
        <w:t>To evaluat</w:t>
      </w:r>
      <w:r>
        <w:rPr>
          <w:lang w:val="en-GB"/>
        </w:rPr>
        <w:t>e b</w:t>
      </w:r>
      <w:r w:rsidRPr="008B387A">
        <w:rPr>
          <w:lang w:val="en-GB"/>
        </w:rPr>
        <w:t xml:space="preserve">oth strategies </w:t>
      </w:r>
      <w:r>
        <w:rPr>
          <w:lang w:val="en-GB"/>
        </w:rPr>
        <w:t>o</w:t>
      </w:r>
      <w:r w:rsidRPr="008B387A">
        <w:rPr>
          <w:lang w:val="en-GB"/>
        </w:rPr>
        <w:t>bjectively</w:t>
      </w:r>
      <w:r>
        <w:rPr>
          <w:lang w:val="en-GB"/>
        </w:rPr>
        <w:t xml:space="preserve"> </w:t>
      </w:r>
      <w:r>
        <w:t xml:space="preserve">a </w:t>
      </w:r>
      <w:r w:rsidR="0007488C">
        <w:rPr>
          <w:sz w:val="24"/>
          <w:szCs w:val="24"/>
        </w:rPr>
        <w:t>g</w:t>
      </w:r>
      <w:r w:rsidRPr="00B06C0B">
        <w:rPr>
          <w:sz w:val="24"/>
          <w:szCs w:val="24"/>
        </w:rPr>
        <w:t xml:space="preserve">rid </w:t>
      </w:r>
      <w:r w:rsidR="0007488C">
        <w:rPr>
          <w:sz w:val="24"/>
          <w:szCs w:val="24"/>
        </w:rPr>
        <w:t>a</w:t>
      </w:r>
      <w:r w:rsidRPr="00B06C0B">
        <w:rPr>
          <w:sz w:val="24"/>
          <w:szCs w:val="24"/>
        </w:rPr>
        <w:t>nalysis was applied using five weighted criteria: Cost, Feasibility, Market Reach, Customer Impact, and Long-Term Sustainability.</w:t>
      </w:r>
    </w:p>
    <w:tbl>
      <w:tblPr>
        <w:tblStyle w:val="TableGrid"/>
        <w:tblW w:w="0" w:type="auto"/>
        <w:tblLook w:val="04A0" w:firstRow="1" w:lastRow="0" w:firstColumn="1" w:lastColumn="0" w:noHBand="0" w:noVBand="1"/>
      </w:tblPr>
      <w:tblGrid>
        <w:gridCol w:w="1619"/>
        <w:gridCol w:w="1104"/>
        <w:gridCol w:w="1838"/>
        <w:gridCol w:w="1283"/>
        <w:gridCol w:w="1729"/>
        <w:gridCol w:w="1283"/>
      </w:tblGrid>
      <w:tr w:rsidR="00B426E2" w14:paraId="38DDE523" w14:textId="77777777" w:rsidTr="00B426E2">
        <w:tc>
          <w:tcPr>
            <w:tcW w:w="1476" w:type="dxa"/>
          </w:tcPr>
          <w:p w14:paraId="08EB7B79" w14:textId="1A251037" w:rsidR="00B426E2" w:rsidRPr="00B426E2" w:rsidRDefault="00B426E2">
            <w:pPr>
              <w:rPr>
                <w:sz w:val="24"/>
                <w:szCs w:val="24"/>
              </w:rPr>
            </w:pPr>
            <w:r w:rsidRPr="00B426E2">
              <w:rPr>
                <w:sz w:val="24"/>
                <w:szCs w:val="24"/>
              </w:rPr>
              <w:t>Criteria</w:t>
            </w:r>
          </w:p>
        </w:tc>
        <w:tc>
          <w:tcPr>
            <w:tcW w:w="1476" w:type="dxa"/>
          </w:tcPr>
          <w:p w14:paraId="4CEC8196" w14:textId="2F029722" w:rsidR="00B426E2" w:rsidRPr="00B426E2" w:rsidRDefault="00B426E2">
            <w:pPr>
              <w:rPr>
                <w:sz w:val="24"/>
                <w:szCs w:val="24"/>
              </w:rPr>
            </w:pPr>
            <w:r w:rsidRPr="00B426E2">
              <w:rPr>
                <w:sz w:val="24"/>
                <w:szCs w:val="24"/>
              </w:rPr>
              <w:t>Weight</w:t>
            </w:r>
          </w:p>
        </w:tc>
        <w:tc>
          <w:tcPr>
            <w:tcW w:w="1476" w:type="dxa"/>
          </w:tcPr>
          <w:p w14:paraId="28342CEA" w14:textId="5E89D0FD" w:rsidR="00B426E2" w:rsidRPr="00B426E2" w:rsidRDefault="00B426E2">
            <w:pPr>
              <w:rPr>
                <w:sz w:val="24"/>
                <w:szCs w:val="24"/>
              </w:rPr>
            </w:pPr>
            <w:r w:rsidRPr="00B426E2">
              <w:rPr>
                <w:sz w:val="24"/>
                <w:szCs w:val="24"/>
              </w:rPr>
              <w:t>Digital Transformation</w:t>
            </w:r>
          </w:p>
        </w:tc>
        <w:tc>
          <w:tcPr>
            <w:tcW w:w="1476" w:type="dxa"/>
          </w:tcPr>
          <w:p w14:paraId="74ABC32E" w14:textId="0DB13774" w:rsidR="00B426E2" w:rsidRPr="00B426E2" w:rsidRDefault="00B426E2">
            <w:pPr>
              <w:rPr>
                <w:sz w:val="24"/>
                <w:szCs w:val="24"/>
              </w:rPr>
            </w:pPr>
            <w:r w:rsidRPr="00B426E2">
              <w:rPr>
                <w:sz w:val="24"/>
                <w:szCs w:val="24"/>
              </w:rPr>
              <w:t>Weighted Score</w:t>
            </w:r>
          </w:p>
        </w:tc>
        <w:tc>
          <w:tcPr>
            <w:tcW w:w="1476" w:type="dxa"/>
          </w:tcPr>
          <w:p w14:paraId="7C6BA20F" w14:textId="103942FB" w:rsidR="00B426E2" w:rsidRPr="00B426E2" w:rsidRDefault="00B426E2">
            <w:pPr>
              <w:rPr>
                <w:sz w:val="24"/>
                <w:szCs w:val="24"/>
              </w:rPr>
            </w:pPr>
            <w:r w:rsidRPr="00B426E2">
              <w:rPr>
                <w:sz w:val="24"/>
                <w:szCs w:val="24"/>
              </w:rPr>
              <w:t>Customer Experience Differentiation</w:t>
            </w:r>
          </w:p>
        </w:tc>
        <w:tc>
          <w:tcPr>
            <w:tcW w:w="1476" w:type="dxa"/>
          </w:tcPr>
          <w:p w14:paraId="48351E72" w14:textId="5665F4C6" w:rsidR="00B426E2" w:rsidRPr="00B426E2" w:rsidRDefault="00B426E2">
            <w:pPr>
              <w:rPr>
                <w:sz w:val="24"/>
                <w:szCs w:val="24"/>
              </w:rPr>
            </w:pPr>
            <w:r w:rsidRPr="00B426E2">
              <w:rPr>
                <w:sz w:val="24"/>
                <w:szCs w:val="24"/>
              </w:rPr>
              <w:t>Weighted Score</w:t>
            </w:r>
          </w:p>
        </w:tc>
      </w:tr>
      <w:tr w:rsidR="00B426E2" w14:paraId="42BEC395" w14:textId="77777777" w:rsidTr="00B426E2">
        <w:tc>
          <w:tcPr>
            <w:tcW w:w="1476" w:type="dxa"/>
          </w:tcPr>
          <w:p w14:paraId="3716DD10" w14:textId="0EC48434" w:rsidR="00B426E2" w:rsidRDefault="00B426E2">
            <w:pPr>
              <w:rPr>
                <w:sz w:val="24"/>
                <w:szCs w:val="24"/>
              </w:rPr>
            </w:pPr>
            <w:r w:rsidRPr="00B426E2">
              <w:rPr>
                <w:sz w:val="24"/>
                <w:szCs w:val="24"/>
                <w:lang w:val="en-GB"/>
              </w:rPr>
              <w:t>C</w:t>
            </w:r>
            <w:r>
              <w:rPr>
                <w:sz w:val="24"/>
                <w:szCs w:val="24"/>
                <w:lang w:val="en-GB"/>
              </w:rPr>
              <w:t>ost</w:t>
            </w:r>
          </w:p>
        </w:tc>
        <w:tc>
          <w:tcPr>
            <w:tcW w:w="1476" w:type="dxa"/>
          </w:tcPr>
          <w:p w14:paraId="032B8B6E" w14:textId="03026A3A" w:rsidR="00B426E2" w:rsidRDefault="00B426E2">
            <w:pPr>
              <w:rPr>
                <w:sz w:val="24"/>
                <w:szCs w:val="24"/>
              </w:rPr>
            </w:pPr>
            <w:r w:rsidRPr="00B426E2">
              <w:rPr>
                <w:sz w:val="24"/>
                <w:szCs w:val="24"/>
                <w:lang w:val="en-GB"/>
              </w:rPr>
              <w:t>0.2</w:t>
            </w:r>
          </w:p>
        </w:tc>
        <w:tc>
          <w:tcPr>
            <w:tcW w:w="1476" w:type="dxa"/>
          </w:tcPr>
          <w:p w14:paraId="38909B8E" w14:textId="78F554E3" w:rsidR="00B426E2" w:rsidRDefault="00B426E2">
            <w:pPr>
              <w:rPr>
                <w:sz w:val="24"/>
                <w:szCs w:val="24"/>
              </w:rPr>
            </w:pPr>
            <w:r w:rsidRPr="00B426E2">
              <w:rPr>
                <w:sz w:val="24"/>
                <w:szCs w:val="24"/>
                <w:lang w:val="en-GB"/>
              </w:rPr>
              <w:t>3</w:t>
            </w:r>
          </w:p>
        </w:tc>
        <w:tc>
          <w:tcPr>
            <w:tcW w:w="1476" w:type="dxa"/>
          </w:tcPr>
          <w:p w14:paraId="1EAC70F4" w14:textId="2E860054" w:rsidR="00B426E2" w:rsidRDefault="00B426E2">
            <w:pPr>
              <w:rPr>
                <w:sz w:val="24"/>
                <w:szCs w:val="24"/>
              </w:rPr>
            </w:pPr>
            <w:r w:rsidRPr="00B426E2">
              <w:rPr>
                <w:sz w:val="24"/>
                <w:szCs w:val="24"/>
                <w:lang w:val="en-GB"/>
              </w:rPr>
              <w:t>0.6</w:t>
            </w:r>
          </w:p>
        </w:tc>
        <w:tc>
          <w:tcPr>
            <w:tcW w:w="1476" w:type="dxa"/>
          </w:tcPr>
          <w:p w14:paraId="58760D5E" w14:textId="2927097A" w:rsidR="00B426E2" w:rsidRDefault="00B426E2">
            <w:pPr>
              <w:rPr>
                <w:sz w:val="24"/>
                <w:szCs w:val="24"/>
              </w:rPr>
            </w:pPr>
            <w:r>
              <w:rPr>
                <w:sz w:val="24"/>
                <w:szCs w:val="24"/>
              </w:rPr>
              <w:t>4</w:t>
            </w:r>
          </w:p>
        </w:tc>
        <w:tc>
          <w:tcPr>
            <w:tcW w:w="1476" w:type="dxa"/>
          </w:tcPr>
          <w:p w14:paraId="43EBA8FD" w14:textId="5E82F711" w:rsidR="00B426E2" w:rsidRDefault="00B426E2">
            <w:pPr>
              <w:rPr>
                <w:sz w:val="24"/>
                <w:szCs w:val="24"/>
              </w:rPr>
            </w:pPr>
            <w:r w:rsidRPr="00B426E2">
              <w:rPr>
                <w:sz w:val="24"/>
                <w:szCs w:val="24"/>
                <w:lang w:val="en-GB"/>
              </w:rPr>
              <w:t>0.8</w:t>
            </w:r>
          </w:p>
        </w:tc>
      </w:tr>
      <w:tr w:rsidR="00B426E2" w14:paraId="2B6CEE70" w14:textId="77777777" w:rsidTr="00B426E2">
        <w:tc>
          <w:tcPr>
            <w:tcW w:w="1476" w:type="dxa"/>
          </w:tcPr>
          <w:p w14:paraId="33AC54DE" w14:textId="464D4609" w:rsidR="00B426E2" w:rsidRDefault="00B426E2">
            <w:pPr>
              <w:rPr>
                <w:sz w:val="24"/>
                <w:szCs w:val="24"/>
              </w:rPr>
            </w:pPr>
            <w:r w:rsidRPr="00B426E2">
              <w:rPr>
                <w:sz w:val="24"/>
                <w:szCs w:val="24"/>
                <w:lang w:val="en-GB"/>
              </w:rPr>
              <w:t>Feasibility</w:t>
            </w:r>
          </w:p>
        </w:tc>
        <w:tc>
          <w:tcPr>
            <w:tcW w:w="1476" w:type="dxa"/>
          </w:tcPr>
          <w:p w14:paraId="7540AABA" w14:textId="73289A51" w:rsidR="00B426E2" w:rsidRDefault="00B426E2">
            <w:pPr>
              <w:rPr>
                <w:sz w:val="24"/>
                <w:szCs w:val="24"/>
              </w:rPr>
            </w:pPr>
            <w:r w:rsidRPr="00B426E2">
              <w:rPr>
                <w:sz w:val="24"/>
                <w:szCs w:val="24"/>
                <w:lang w:val="en-GB"/>
              </w:rPr>
              <w:t>0.2</w:t>
            </w:r>
          </w:p>
        </w:tc>
        <w:tc>
          <w:tcPr>
            <w:tcW w:w="1476" w:type="dxa"/>
          </w:tcPr>
          <w:p w14:paraId="4CE298DB" w14:textId="6BA3CD8C" w:rsidR="00B426E2" w:rsidRDefault="00B426E2">
            <w:pPr>
              <w:rPr>
                <w:sz w:val="24"/>
                <w:szCs w:val="24"/>
              </w:rPr>
            </w:pPr>
            <w:r>
              <w:rPr>
                <w:sz w:val="24"/>
                <w:szCs w:val="24"/>
              </w:rPr>
              <w:t>4</w:t>
            </w:r>
          </w:p>
        </w:tc>
        <w:tc>
          <w:tcPr>
            <w:tcW w:w="1476" w:type="dxa"/>
          </w:tcPr>
          <w:p w14:paraId="2C0EE9FE" w14:textId="20C667D4" w:rsidR="00B426E2" w:rsidRDefault="00B426E2">
            <w:pPr>
              <w:rPr>
                <w:sz w:val="24"/>
                <w:szCs w:val="24"/>
              </w:rPr>
            </w:pPr>
            <w:r w:rsidRPr="00B426E2">
              <w:rPr>
                <w:sz w:val="24"/>
                <w:szCs w:val="24"/>
                <w:lang w:val="en-GB"/>
              </w:rPr>
              <w:t>0.8</w:t>
            </w:r>
          </w:p>
        </w:tc>
        <w:tc>
          <w:tcPr>
            <w:tcW w:w="1476" w:type="dxa"/>
          </w:tcPr>
          <w:p w14:paraId="53338658" w14:textId="070D6D4E" w:rsidR="00B426E2" w:rsidRDefault="00B426E2">
            <w:pPr>
              <w:rPr>
                <w:sz w:val="24"/>
                <w:szCs w:val="24"/>
              </w:rPr>
            </w:pPr>
            <w:r>
              <w:rPr>
                <w:sz w:val="24"/>
                <w:szCs w:val="24"/>
              </w:rPr>
              <w:t>3</w:t>
            </w:r>
          </w:p>
        </w:tc>
        <w:tc>
          <w:tcPr>
            <w:tcW w:w="1476" w:type="dxa"/>
          </w:tcPr>
          <w:p w14:paraId="7AB5CC56" w14:textId="2A8393A8" w:rsidR="00B426E2" w:rsidRDefault="00B426E2">
            <w:pPr>
              <w:rPr>
                <w:sz w:val="24"/>
                <w:szCs w:val="24"/>
              </w:rPr>
            </w:pPr>
            <w:r w:rsidRPr="00B426E2">
              <w:rPr>
                <w:sz w:val="24"/>
                <w:szCs w:val="24"/>
                <w:lang w:val="en-GB"/>
              </w:rPr>
              <w:t>0.6</w:t>
            </w:r>
          </w:p>
        </w:tc>
      </w:tr>
      <w:tr w:rsidR="00B426E2" w14:paraId="7C1B4A7D" w14:textId="77777777" w:rsidTr="00B426E2">
        <w:tc>
          <w:tcPr>
            <w:tcW w:w="1476" w:type="dxa"/>
          </w:tcPr>
          <w:p w14:paraId="0D040772" w14:textId="2F498046" w:rsidR="00B426E2" w:rsidRDefault="00B426E2">
            <w:pPr>
              <w:rPr>
                <w:sz w:val="24"/>
                <w:szCs w:val="24"/>
              </w:rPr>
            </w:pPr>
            <w:r w:rsidRPr="00B426E2">
              <w:rPr>
                <w:sz w:val="24"/>
                <w:szCs w:val="24"/>
                <w:lang w:val="en-GB"/>
              </w:rPr>
              <w:t>Market reach</w:t>
            </w:r>
          </w:p>
        </w:tc>
        <w:tc>
          <w:tcPr>
            <w:tcW w:w="1476" w:type="dxa"/>
          </w:tcPr>
          <w:p w14:paraId="6E9E6233" w14:textId="43D59101" w:rsidR="00B426E2" w:rsidRDefault="00B426E2">
            <w:pPr>
              <w:rPr>
                <w:sz w:val="24"/>
                <w:szCs w:val="24"/>
              </w:rPr>
            </w:pPr>
            <w:r w:rsidRPr="00B426E2">
              <w:rPr>
                <w:sz w:val="24"/>
                <w:szCs w:val="24"/>
                <w:lang w:val="en-GB"/>
              </w:rPr>
              <w:t>0.2</w:t>
            </w:r>
          </w:p>
        </w:tc>
        <w:tc>
          <w:tcPr>
            <w:tcW w:w="1476" w:type="dxa"/>
          </w:tcPr>
          <w:p w14:paraId="4D2A2ACC" w14:textId="0611703F" w:rsidR="00B426E2" w:rsidRDefault="00B426E2">
            <w:pPr>
              <w:rPr>
                <w:sz w:val="24"/>
                <w:szCs w:val="24"/>
              </w:rPr>
            </w:pPr>
            <w:r>
              <w:rPr>
                <w:sz w:val="24"/>
                <w:szCs w:val="24"/>
              </w:rPr>
              <w:t>5</w:t>
            </w:r>
          </w:p>
        </w:tc>
        <w:tc>
          <w:tcPr>
            <w:tcW w:w="1476" w:type="dxa"/>
          </w:tcPr>
          <w:p w14:paraId="65B8C014" w14:textId="1959500E" w:rsidR="00B426E2" w:rsidRDefault="00B426E2">
            <w:pPr>
              <w:rPr>
                <w:sz w:val="24"/>
                <w:szCs w:val="24"/>
              </w:rPr>
            </w:pPr>
            <w:r w:rsidRPr="00B426E2">
              <w:rPr>
                <w:sz w:val="24"/>
                <w:szCs w:val="24"/>
                <w:lang w:val="en-GB"/>
              </w:rPr>
              <w:t>1.0</w:t>
            </w:r>
          </w:p>
        </w:tc>
        <w:tc>
          <w:tcPr>
            <w:tcW w:w="1476" w:type="dxa"/>
          </w:tcPr>
          <w:p w14:paraId="7BADB5A6" w14:textId="681BA171" w:rsidR="00B426E2" w:rsidRDefault="00B426E2">
            <w:pPr>
              <w:rPr>
                <w:sz w:val="24"/>
                <w:szCs w:val="24"/>
              </w:rPr>
            </w:pPr>
            <w:r>
              <w:rPr>
                <w:sz w:val="24"/>
                <w:szCs w:val="24"/>
              </w:rPr>
              <w:t>3</w:t>
            </w:r>
          </w:p>
        </w:tc>
        <w:tc>
          <w:tcPr>
            <w:tcW w:w="1476" w:type="dxa"/>
          </w:tcPr>
          <w:p w14:paraId="521EA135" w14:textId="76E21F0A" w:rsidR="00B426E2" w:rsidRDefault="00B426E2">
            <w:pPr>
              <w:rPr>
                <w:sz w:val="24"/>
                <w:szCs w:val="24"/>
              </w:rPr>
            </w:pPr>
            <w:r w:rsidRPr="00B426E2">
              <w:rPr>
                <w:sz w:val="24"/>
                <w:szCs w:val="24"/>
                <w:lang w:val="en-GB"/>
              </w:rPr>
              <w:t>0.6</w:t>
            </w:r>
          </w:p>
        </w:tc>
      </w:tr>
      <w:tr w:rsidR="00B426E2" w14:paraId="50CD02F3" w14:textId="77777777" w:rsidTr="00B426E2">
        <w:tc>
          <w:tcPr>
            <w:tcW w:w="1476" w:type="dxa"/>
          </w:tcPr>
          <w:p w14:paraId="3E058E41" w14:textId="0913497E" w:rsidR="00B426E2" w:rsidRDefault="00B426E2">
            <w:pPr>
              <w:rPr>
                <w:sz w:val="24"/>
                <w:szCs w:val="24"/>
              </w:rPr>
            </w:pPr>
            <w:r w:rsidRPr="00B426E2">
              <w:rPr>
                <w:sz w:val="24"/>
                <w:szCs w:val="24"/>
                <w:lang w:val="en-GB"/>
              </w:rPr>
              <w:t>Customer impact</w:t>
            </w:r>
          </w:p>
        </w:tc>
        <w:tc>
          <w:tcPr>
            <w:tcW w:w="1476" w:type="dxa"/>
          </w:tcPr>
          <w:p w14:paraId="762F1C5E" w14:textId="4201E4BE" w:rsidR="00B426E2" w:rsidRDefault="00B426E2">
            <w:pPr>
              <w:rPr>
                <w:sz w:val="24"/>
                <w:szCs w:val="24"/>
              </w:rPr>
            </w:pPr>
            <w:r>
              <w:rPr>
                <w:sz w:val="24"/>
                <w:szCs w:val="24"/>
              </w:rPr>
              <w:t>0.2</w:t>
            </w:r>
          </w:p>
        </w:tc>
        <w:tc>
          <w:tcPr>
            <w:tcW w:w="1476" w:type="dxa"/>
          </w:tcPr>
          <w:p w14:paraId="08602A4D" w14:textId="660BC214" w:rsidR="00B426E2" w:rsidRDefault="00B426E2">
            <w:pPr>
              <w:rPr>
                <w:sz w:val="24"/>
                <w:szCs w:val="24"/>
              </w:rPr>
            </w:pPr>
            <w:r>
              <w:rPr>
                <w:sz w:val="24"/>
                <w:szCs w:val="24"/>
              </w:rPr>
              <w:t>4</w:t>
            </w:r>
          </w:p>
        </w:tc>
        <w:tc>
          <w:tcPr>
            <w:tcW w:w="1476" w:type="dxa"/>
          </w:tcPr>
          <w:p w14:paraId="6C439207" w14:textId="700532CE" w:rsidR="00B426E2" w:rsidRDefault="00B426E2">
            <w:pPr>
              <w:rPr>
                <w:sz w:val="24"/>
                <w:szCs w:val="24"/>
              </w:rPr>
            </w:pPr>
            <w:r w:rsidRPr="00B426E2">
              <w:rPr>
                <w:sz w:val="24"/>
                <w:szCs w:val="24"/>
                <w:lang w:val="en-GB"/>
              </w:rPr>
              <w:t>0.8</w:t>
            </w:r>
          </w:p>
        </w:tc>
        <w:tc>
          <w:tcPr>
            <w:tcW w:w="1476" w:type="dxa"/>
          </w:tcPr>
          <w:p w14:paraId="77461060" w14:textId="16D7992A" w:rsidR="00B426E2" w:rsidRDefault="00B426E2">
            <w:pPr>
              <w:rPr>
                <w:sz w:val="24"/>
                <w:szCs w:val="24"/>
              </w:rPr>
            </w:pPr>
            <w:r>
              <w:rPr>
                <w:sz w:val="24"/>
                <w:szCs w:val="24"/>
              </w:rPr>
              <w:t>5</w:t>
            </w:r>
          </w:p>
        </w:tc>
        <w:tc>
          <w:tcPr>
            <w:tcW w:w="1476" w:type="dxa"/>
          </w:tcPr>
          <w:p w14:paraId="55EF1A33" w14:textId="3947BFDA" w:rsidR="00B426E2" w:rsidRDefault="00B426E2">
            <w:pPr>
              <w:rPr>
                <w:sz w:val="24"/>
                <w:szCs w:val="24"/>
              </w:rPr>
            </w:pPr>
            <w:r w:rsidRPr="00B426E2">
              <w:rPr>
                <w:sz w:val="24"/>
                <w:szCs w:val="24"/>
                <w:lang w:val="en-GB"/>
              </w:rPr>
              <w:t>1.0</w:t>
            </w:r>
          </w:p>
        </w:tc>
      </w:tr>
      <w:tr w:rsidR="00B426E2" w14:paraId="2D1C830B" w14:textId="77777777" w:rsidTr="00B426E2">
        <w:tc>
          <w:tcPr>
            <w:tcW w:w="1476" w:type="dxa"/>
          </w:tcPr>
          <w:p w14:paraId="63F6F7BF" w14:textId="3D7494D3" w:rsidR="00B426E2" w:rsidRDefault="00B426E2">
            <w:pPr>
              <w:rPr>
                <w:sz w:val="24"/>
                <w:szCs w:val="24"/>
              </w:rPr>
            </w:pPr>
            <w:r w:rsidRPr="00B426E2">
              <w:rPr>
                <w:sz w:val="24"/>
                <w:szCs w:val="24"/>
                <w:lang w:val="en-GB"/>
              </w:rPr>
              <w:t>Sustainability</w:t>
            </w:r>
          </w:p>
        </w:tc>
        <w:tc>
          <w:tcPr>
            <w:tcW w:w="1476" w:type="dxa"/>
          </w:tcPr>
          <w:p w14:paraId="148B4191" w14:textId="5DB136F8" w:rsidR="00B426E2" w:rsidRDefault="00B426E2">
            <w:pPr>
              <w:rPr>
                <w:sz w:val="24"/>
                <w:szCs w:val="24"/>
              </w:rPr>
            </w:pPr>
            <w:r w:rsidRPr="00B426E2">
              <w:rPr>
                <w:sz w:val="24"/>
                <w:szCs w:val="24"/>
                <w:lang w:val="en-GB"/>
              </w:rPr>
              <w:t>0.2</w:t>
            </w:r>
          </w:p>
        </w:tc>
        <w:tc>
          <w:tcPr>
            <w:tcW w:w="1476" w:type="dxa"/>
          </w:tcPr>
          <w:p w14:paraId="3D5F0FB9" w14:textId="523B9804" w:rsidR="00B426E2" w:rsidRDefault="00B426E2">
            <w:pPr>
              <w:rPr>
                <w:sz w:val="24"/>
                <w:szCs w:val="24"/>
              </w:rPr>
            </w:pPr>
            <w:r>
              <w:rPr>
                <w:sz w:val="24"/>
                <w:szCs w:val="24"/>
              </w:rPr>
              <w:t>5</w:t>
            </w:r>
          </w:p>
        </w:tc>
        <w:tc>
          <w:tcPr>
            <w:tcW w:w="1476" w:type="dxa"/>
          </w:tcPr>
          <w:p w14:paraId="02EB00F4" w14:textId="02DBF064" w:rsidR="00B426E2" w:rsidRDefault="00B426E2">
            <w:pPr>
              <w:rPr>
                <w:sz w:val="24"/>
                <w:szCs w:val="24"/>
              </w:rPr>
            </w:pPr>
            <w:r w:rsidRPr="00B426E2">
              <w:rPr>
                <w:sz w:val="24"/>
                <w:szCs w:val="24"/>
                <w:lang w:val="en-GB"/>
              </w:rPr>
              <w:t>1.0</w:t>
            </w:r>
          </w:p>
        </w:tc>
        <w:tc>
          <w:tcPr>
            <w:tcW w:w="1476" w:type="dxa"/>
          </w:tcPr>
          <w:p w14:paraId="0C9054D4" w14:textId="591BB40F" w:rsidR="00B426E2" w:rsidRDefault="00B426E2">
            <w:pPr>
              <w:rPr>
                <w:sz w:val="24"/>
                <w:szCs w:val="24"/>
              </w:rPr>
            </w:pPr>
            <w:r>
              <w:rPr>
                <w:sz w:val="24"/>
                <w:szCs w:val="24"/>
              </w:rPr>
              <w:t>3</w:t>
            </w:r>
          </w:p>
        </w:tc>
        <w:tc>
          <w:tcPr>
            <w:tcW w:w="1476" w:type="dxa"/>
          </w:tcPr>
          <w:p w14:paraId="181307BC" w14:textId="00A35019" w:rsidR="00B426E2" w:rsidRDefault="00B426E2">
            <w:pPr>
              <w:rPr>
                <w:sz w:val="24"/>
                <w:szCs w:val="24"/>
              </w:rPr>
            </w:pPr>
            <w:r w:rsidRPr="00B426E2">
              <w:rPr>
                <w:sz w:val="24"/>
                <w:szCs w:val="24"/>
                <w:lang w:val="en-GB"/>
              </w:rPr>
              <w:t>0.6</w:t>
            </w:r>
          </w:p>
        </w:tc>
      </w:tr>
      <w:tr w:rsidR="00B426E2" w14:paraId="3DBF3275" w14:textId="77777777" w:rsidTr="00B426E2">
        <w:tc>
          <w:tcPr>
            <w:tcW w:w="1476" w:type="dxa"/>
          </w:tcPr>
          <w:p w14:paraId="39DBF9BA" w14:textId="0A516C56" w:rsidR="00B426E2" w:rsidRDefault="00B426E2">
            <w:pPr>
              <w:rPr>
                <w:sz w:val="24"/>
                <w:szCs w:val="24"/>
              </w:rPr>
            </w:pPr>
            <w:r w:rsidRPr="00B426E2">
              <w:rPr>
                <w:sz w:val="24"/>
                <w:szCs w:val="24"/>
                <w:lang w:val="en-GB"/>
              </w:rPr>
              <w:t>Total</w:t>
            </w:r>
          </w:p>
        </w:tc>
        <w:tc>
          <w:tcPr>
            <w:tcW w:w="1476" w:type="dxa"/>
          </w:tcPr>
          <w:p w14:paraId="470823A8" w14:textId="7D5F15D5" w:rsidR="00B426E2" w:rsidRDefault="00B426E2">
            <w:pPr>
              <w:rPr>
                <w:sz w:val="24"/>
                <w:szCs w:val="24"/>
              </w:rPr>
            </w:pPr>
            <w:r w:rsidRPr="00B426E2">
              <w:rPr>
                <w:sz w:val="24"/>
                <w:szCs w:val="24"/>
                <w:lang w:val="en-GB"/>
              </w:rPr>
              <w:t>1.0</w:t>
            </w:r>
          </w:p>
        </w:tc>
        <w:tc>
          <w:tcPr>
            <w:tcW w:w="1476" w:type="dxa"/>
          </w:tcPr>
          <w:p w14:paraId="1E4CC657" w14:textId="77777777" w:rsidR="00B426E2" w:rsidRDefault="00B426E2">
            <w:pPr>
              <w:rPr>
                <w:sz w:val="24"/>
                <w:szCs w:val="24"/>
              </w:rPr>
            </w:pPr>
          </w:p>
        </w:tc>
        <w:tc>
          <w:tcPr>
            <w:tcW w:w="1476" w:type="dxa"/>
          </w:tcPr>
          <w:p w14:paraId="0261B713" w14:textId="754AFEBE" w:rsidR="00B426E2" w:rsidRDefault="00B426E2">
            <w:pPr>
              <w:rPr>
                <w:sz w:val="24"/>
                <w:szCs w:val="24"/>
              </w:rPr>
            </w:pPr>
            <w:r w:rsidRPr="00B426E2">
              <w:rPr>
                <w:sz w:val="24"/>
                <w:szCs w:val="24"/>
                <w:lang w:val="en-GB"/>
              </w:rPr>
              <w:t xml:space="preserve"> 4.2</w:t>
            </w:r>
          </w:p>
        </w:tc>
        <w:tc>
          <w:tcPr>
            <w:tcW w:w="1476" w:type="dxa"/>
          </w:tcPr>
          <w:p w14:paraId="79B9019B" w14:textId="77777777" w:rsidR="00B426E2" w:rsidRDefault="00B426E2">
            <w:pPr>
              <w:rPr>
                <w:sz w:val="24"/>
                <w:szCs w:val="24"/>
              </w:rPr>
            </w:pPr>
          </w:p>
        </w:tc>
        <w:tc>
          <w:tcPr>
            <w:tcW w:w="1476" w:type="dxa"/>
          </w:tcPr>
          <w:p w14:paraId="497F8FDF" w14:textId="0464B51F" w:rsidR="00B426E2" w:rsidRDefault="00B426E2">
            <w:pPr>
              <w:rPr>
                <w:sz w:val="24"/>
                <w:szCs w:val="24"/>
              </w:rPr>
            </w:pPr>
            <w:r w:rsidRPr="00B426E2">
              <w:rPr>
                <w:sz w:val="24"/>
                <w:szCs w:val="24"/>
                <w:lang w:val="en-GB"/>
              </w:rPr>
              <w:t>3.6</w:t>
            </w:r>
          </w:p>
        </w:tc>
      </w:tr>
    </w:tbl>
    <w:p w14:paraId="358E311B" w14:textId="6B5D492F" w:rsidR="007B5616" w:rsidRPr="008B387A" w:rsidRDefault="008B387A">
      <w:r w:rsidRPr="00B06C0B">
        <w:rPr>
          <w:sz w:val="24"/>
          <w:szCs w:val="24"/>
        </w:rPr>
        <w:br/>
        <w:t>The analysis shows that Digital Transformation achieves a higher overall weighted score (4.2) compared with Customer Experience Differentiation (3.6).</w:t>
      </w:r>
      <w:r w:rsidR="00FA6BBE">
        <w:rPr>
          <w:sz w:val="24"/>
          <w:szCs w:val="24"/>
        </w:rPr>
        <w:t xml:space="preserve"> </w:t>
      </w:r>
      <w:r w:rsidR="00FA6BBE" w:rsidRPr="00FA6BBE">
        <w:rPr>
          <w:sz w:val="24"/>
          <w:szCs w:val="24"/>
          <w:lang w:val="en-GB"/>
        </w:rPr>
        <w:t>Although it entails higher short-term costs. It offers great scalability, stainability, and alignment with market trends.</w:t>
      </w:r>
    </w:p>
    <w:p w14:paraId="2AFE9640" w14:textId="77777777" w:rsidR="007B5616" w:rsidRDefault="0008024A">
      <w:pPr>
        <w:pStyle w:val="Heading2"/>
        <w:rPr>
          <w:rFonts w:asciiTheme="minorHAnsi" w:hAnsiTheme="minorHAnsi"/>
          <w:sz w:val="24"/>
          <w:szCs w:val="24"/>
          <w:u w:val="single"/>
        </w:rPr>
      </w:pPr>
      <w:r w:rsidRPr="00FA6BBE">
        <w:rPr>
          <w:rFonts w:asciiTheme="minorHAnsi" w:hAnsiTheme="minorHAnsi"/>
          <w:sz w:val="24"/>
          <w:szCs w:val="24"/>
          <w:u w:val="single"/>
        </w:rPr>
        <w:lastRenderedPageBreak/>
        <w:t>5. Selected Solution and Justification</w:t>
      </w:r>
    </w:p>
    <w:p w14:paraId="03D6ECFF" w14:textId="283624CE" w:rsidR="007B5616" w:rsidRDefault="00FA6BBE">
      <w:pPr>
        <w:rPr>
          <w:sz w:val="24"/>
          <w:szCs w:val="24"/>
        </w:rPr>
      </w:pPr>
      <w:r>
        <w:t xml:space="preserve">Based on the evaluation, </w:t>
      </w:r>
      <w:r w:rsidRPr="00B06C0B">
        <w:rPr>
          <w:sz w:val="24"/>
          <w:szCs w:val="24"/>
        </w:rPr>
        <w:t>Digital Transformation is the most appropriate strategic choice. It directly addresses the root cause of Green Haven’s decline—its weak digital presence and inability to compete with online retailers. Implementing a comprehensive digital strategy will enable the business to attract a broader customer base, improve operational efficiency, and build long-term brand resilience.</w:t>
      </w:r>
    </w:p>
    <w:p w14:paraId="5927D74D" w14:textId="49315CBA" w:rsidR="00FA6BBE" w:rsidRDefault="00FA6BBE">
      <w:pPr>
        <w:rPr>
          <w:sz w:val="24"/>
          <w:szCs w:val="24"/>
          <w:lang w:val="en-GB"/>
        </w:rPr>
      </w:pPr>
      <w:r w:rsidRPr="00FA6BBE">
        <w:rPr>
          <w:sz w:val="24"/>
          <w:szCs w:val="24"/>
          <w:lang w:val="en-GB"/>
        </w:rPr>
        <w:t>Secondly, this strategy aligns with</w:t>
      </w:r>
      <w:r>
        <w:rPr>
          <w:sz w:val="24"/>
          <w:szCs w:val="24"/>
          <w:lang w:val="en-GB"/>
        </w:rPr>
        <w:t xml:space="preserve"> b</w:t>
      </w:r>
      <w:r w:rsidRPr="00FA6BBE">
        <w:rPr>
          <w:sz w:val="24"/>
          <w:szCs w:val="24"/>
          <w:lang w:val="en-GB"/>
        </w:rPr>
        <w:t>roader consumer behaviour trends</w:t>
      </w:r>
      <w:r>
        <w:rPr>
          <w:sz w:val="24"/>
          <w:szCs w:val="24"/>
          <w:lang w:val="en-GB"/>
        </w:rPr>
        <w:t>, w</w:t>
      </w:r>
      <w:r w:rsidRPr="00FA6BBE">
        <w:rPr>
          <w:sz w:val="24"/>
          <w:szCs w:val="24"/>
          <w:lang w:val="en-GB"/>
        </w:rPr>
        <w:t>here convenience, online accessibility, and digital engagement strongly influence purchase decisions</w:t>
      </w:r>
      <w:r>
        <w:rPr>
          <w:sz w:val="24"/>
          <w:szCs w:val="24"/>
          <w:lang w:val="en-GB"/>
        </w:rPr>
        <w:t xml:space="preserve"> (Mintel,2024).</w:t>
      </w:r>
    </w:p>
    <w:p w14:paraId="0FCBED2D" w14:textId="77DBC2F9" w:rsidR="00FA6BBE" w:rsidRDefault="00FA6BBE">
      <w:pPr>
        <w:rPr>
          <w:sz w:val="24"/>
          <w:szCs w:val="24"/>
          <w:lang w:val="en-GB"/>
        </w:rPr>
      </w:pPr>
      <w:r w:rsidRPr="00FA6BBE">
        <w:rPr>
          <w:sz w:val="24"/>
          <w:szCs w:val="24"/>
          <w:lang w:val="en-GB"/>
        </w:rPr>
        <w:t>Finally, a digital first approach complements Green</w:t>
      </w:r>
      <w:r>
        <w:rPr>
          <w:sz w:val="24"/>
          <w:szCs w:val="24"/>
          <w:lang w:val="en-GB"/>
        </w:rPr>
        <w:t xml:space="preserve"> H</w:t>
      </w:r>
      <w:r w:rsidRPr="00FA6BBE">
        <w:rPr>
          <w:sz w:val="24"/>
          <w:szCs w:val="24"/>
          <w:lang w:val="en-GB"/>
        </w:rPr>
        <w:t>aven</w:t>
      </w:r>
      <w:r>
        <w:rPr>
          <w:sz w:val="24"/>
          <w:szCs w:val="24"/>
          <w:lang w:val="en-GB"/>
        </w:rPr>
        <w:t>’s</w:t>
      </w:r>
      <w:r w:rsidRPr="00FA6BBE">
        <w:rPr>
          <w:sz w:val="24"/>
          <w:szCs w:val="24"/>
          <w:lang w:val="en-GB"/>
        </w:rPr>
        <w:t xml:space="preserve"> sustainability values by allowing the promotion of eco-friendly products online, reducing reliance on physical marketing materials</w:t>
      </w:r>
      <w:r>
        <w:rPr>
          <w:sz w:val="24"/>
          <w:szCs w:val="24"/>
          <w:lang w:val="en-GB"/>
        </w:rPr>
        <w:t>,</w:t>
      </w:r>
      <w:r w:rsidRPr="00FA6BBE">
        <w:rPr>
          <w:sz w:val="24"/>
          <w:szCs w:val="24"/>
          <w:lang w:val="en-GB"/>
        </w:rPr>
        <w:t xml:space="preserve"> and optimising delivery routes to lower. Emissions.</w:t>
      </w:r>
    </w:p>
    <w:p w14:paraId="7860F508" w14:textId="6808F89B" w:rsidR="00FA6BBE" w:rsidRDefault="00FA6BBE">
      <w:pPr>
        <w:rPr>
          <w:sz w:val="24"/>
          <w:szCs w:val="24"/>
          <w:lang w:val="en-GB"/>
        </w:rPr>
      </w:pPr>
      <w:r w:rsidRPr="00FA6BBE">
        <w:rPr>
          <w:sz w:val="24"/>
          <w:szCs w:val="24"/>
          <w:lang w:val="en-GB"/>
        </w:rPr>
        <w:t>While customer experience differentiation remote remains valuable, it can be incorporated as a secondary initiative within their digital strategy</w:t>
      </w:r>
      <w:r>
        <w:rPr>
          <w:sz w:val="24"/>
          <w:szCs w:val="24"/>
          <w:lang w:val="en-GB"/>
        </w:rPr>
        <w:t xml:space="preserve"> (e.g.</w:t>
      </w:r>
      <w:r w:rsidRPr="00FA6BBE">
        <w:rPr>
          <w:sz w:val="24"/>
          <w:szCs w:val="24"/>
          <w:lang w:val="en-GB"/>
        </w:rPr>
        <w:t xml:space="preserve"> Promoting in store workshops via social media.</w:t>
      </w:r>
      <w:r>
        <w:rPr>
          <w:sz w:val="24"/>
          <w:szCs w:val="24"/>
          <w:lang w:val="en-GB"/>
        </w:rPr>
        <w:t>)</w:t>
      </w:r>
    </w:p>
    <w:p w14:paraId="794DEEEC" w14:textId="77777777" w:rsidR="00FA6BBE" w:rsidRPr="00FA6BBE" w:rsidRDefault="00FA6BBE"/>
    <w:p w14:paraId="674E9AA5" w14:textId="77777777" w:rsidR="007B5616" w:rsidRDefault="0008024A">
      <w:pPr>
        <w:pStyle w:val="Heading2"/>
        <w:rPr>
          <w:rFonts w:asciiTheme="minorHAnsi" w:hAnsiTheme="minorHAnsi"/>
          <w:sz w:val="24"/>
          <w:szCs w:val="24"/>
          <w:u w:val="single"/>
        </w:rPr>
      </w:pPr>
      <w:r w:rsidRPr="00FA6BBE">
        <w:rPr>
          <w:rFonts w:asciiTheme="minorHAnsi" w:hAnsiTheme="minorHAnsi"/>
          <w:sz w:val="24"/>
          <w:szCs w:val="24"/>
          <w:u w:val="single"/>
        </w:rPr>
        <w:t>6. Risk Analysis of the Selected Solution</w:t>
      </w:r>
    </w:p>
    <w:p w14:paraId="28BE5A2D" w14:textId="77777777" w:rsidR="00FA6BBE" w:rsidRDefault="00FA6BBE" w:rsidP="00FA6BBE"/>
    <w:tbl>
      <w:tblPr>
        <w:tblStyle w:val="TableGrid"/>
        <w:tblW w:w="8931" w:type="dxa"/>
        <w:tblInd w:w="-34" w:type="dxa"/>
        <w:tblLook w:val="04A0" w:firstRow="1" w:lastRow="0" w:firstColumn="1" w:lastColumn="0" w:noHBand="0" w:noVBand="1"/>
      </w:tblPr>
      <w:tblGrid>
        <w:gridCol w:w="2899"/>
        <w:gridCol w:w="993"/>
        <w:gridCol w:w="1216"/>
        <w:gridCol w:w="3823"/>
      </w:tblGrid>
      <w:tr w:rsidR="003A3786" w14:paraId="2620D99E" w14:textId="77777777" w:rsidTr="009D7526">
        <w:tc>
          <w:tcPr>
            <w:tcW w:w="2899" w:type="dxa"/>
          </w:tcPr>
          <w:p w14:paraId="6234974B" w14:textId="4C7094C5" w:rsidR="003A3786" w:rsidRDefault="003A3786" w:rsidP="00FA6BBE">
            <w:r>
              <w:t>Risk</w:t>
            </w:r>
          </w:p>
        </w:tc>
        <w:tc>
          <w:tcPr>
            <w:tcW w:w="993" w:type="dxa"/>
          </w:tcPr>
          <w:p w14:paraId="169D00B3" w14:textId="0993B95B" w:rsidR="003A3786" w:rsidRDefault="003A3786" w:rsidP="00FA6BBE">
            <w:r>
              <w:t>Impact</w:t>
            </w:r>
          </w:p>
        </w:tc>
        <w:tc>
          <w:tcPr>
            <w:tcW w:w="1216" w:type="dxa"/>
          </w:tcPr>
          <w:p w14:paraId="20308E73" w14:textId="2FB75467" w:rsidR="003A3786" w:rsidRDefault="003A3786" w:rsidP="00FA6BBE">
            <w:r>
              <w:t>Likelihood</w:t>
            </w:r>
          </w:p>
        </w:tc>
        <w:tc>
          <w:tcPr>
            <w:tcW w:w="3823" w:type="dxa"/>
          </w:tcPr>
          <w:p w14:paraId="01D586D5" w14:textId="1E043DCD" w:rsidR="003A3786" w:rsidRDefault="003A3786" w:rsidP="00FA6BBE">
            <w:r>
              <w:t>Mitigation Strategy</w:t>
            </w:r>
          </w:p>
        </w:tc>
      </w:tr>
      <w:tr w:rsidR="003A3786" w14:paraId="79492D47" w14:textId="77777777" w:rsidTr="009D7526">
        <w:tc>
          <w:tcPr>
            <w:tcW w:w="2899" w:type="dxa"/>
          </w:tcPr>
          <w:p w14:paraId="55494934" w14:textId="1AE9CF36" w:rsidR="003A3786" w:rsidRDefault="003A3786" w:rsidP="003A3786">
            <w:r w:rsidRPr="00B06C0B">
              <w:rPr>
                <w:sz w:val="24"/>
                <w:szCs w:val="24"/>
              </w:rPr>
              <w:t>High upfront investment</w:t>
            </w:r>
          </w:p>
        </w:tc>
        <w:tc>
          <w:tcPr>
            <w:tcW w:w="993" w:type="dxa"/>
          </w:tcPr>
          <w:p w14:paraId="778A42AD" w14:textId="27268135" w:rsidR="003A3786" w:rsidRDefault="003A3786" w:rsidP="00FA6BBE">
            <w:r>
              <w:t>Medium</w:t>
            </w:r>
          </w:p>
        </w:tc>
        <w:tc>
          <w:tcPr>
            <w:tcW w:w="1216" w:type="dxa"/>
          </w:tcPr>
          <w:p w14:paraId="0E2CF18B" w14:textId="109C2DDC" w:rsidR="003A3786" w:rsidRDefault="003A3786" w:rsidP="00FA6BBE">
            <w:r>
              <w:t>High</w:t>
            </w:r>
          </w:p>
        </w:tc>
        <w:tc>
          <w:tcPr>
            <w:tcW w:w="3823" w:type="dxa"/>
          </w:tcPr>
          <w:p w14:paraId="6D3B1D5D" w14:textId="65F02BC1" w:rsidR="003A3786" w:rsidRDefault="003A3786" w:rsidP="00FA6BBE">
            <w:r w:rsidRPr="00B06C0B">
              <w:rPr>
                <w:sz w:val="24"/>
                <w:szCs w:val="24"/>
              </w:rPr>
              <w:t>Implement changes in phases; seek small business digital grants</w:t>
            </w:r>
          </w:p>
        </w:tc>
      </w:tr>
      <w:tr w:rsidR="003A3786" w14:paraId="1785C56E" w14:textId="77777777" w:rsidTr="009D7526">
        <w:tc>
          <w:tcPr>
            <w:tcW w:w="2899" w:type="dxa"/>
          </w:tcPr>
          <w:p w14:paraId="075B02EB" w14:textId="59D65F49" w:rsidR="003A3786" w:rsidRDefault="003A3786" w:rsidP="00FA6BBE">
            <w:r w:rsidRPr="00B06C0B">
              <w:rPr>
                <w:sz w:val="24"/>
                <w:szCs w:val="24"/>
              </w:rPr>
              <w:t>Lack of digital expertise</w:t>
            </w:r>
          </w:p>
        </w:tc>
        <w:tc>
          <w:tcPr>
            <w:tcW w:w="993" w:type="dxa"/>
          </w:tcPr>
          <w:p w14:paraId="498BAA3E" w14:textId="6E8D9A6D" w:rsidR="003A3786" w:rsidRDefault="003A3786" w:rsidP="00FA6BBE">
            <w:r>
              <w:t>High</w:t>
            </w:r>
          </w:p>
        </w:tc>
        <w:tc>
          <w:tcPr>
            <w:tcW w:w="1216" w:type="dxa"/>
          </w:tcPr>
          <w:p w14:paraId="0E0EE132" w14:textId="022103C0" w:rsidR="003A3786" w:rsidRDefault="003A3786" w:rsidP="00FA6BBE">
            <w:r>
              <w:t>Medium</w:t>
            </w:r>
          </w:p>
        </w:tc>
        <w:tc>
          <w:tcPr>
            <w:tcW w:w="3823" w:type="dxa"/>
          </w:tcPr>
          <w:p w14:paraId="6BE1F861" w14:textId="251CBA1A" w:rsidR="003A3786" w:rsidRDefault="003A3786" w:rsidP="00FA6BBE">
            <w:r w:rsidRPr="00B06C0B">
              <w:rPr>
                <w:sz w:val="24"/>
                <w:szCs w:val="24"/>
              </w:rPr>
              <w:t>Provide staff training or outsource marketing</w:t>
            </w:r>
            <w:r>
              <w:rPr>
                <w:sz w:val="24"/>
                <w:szCs w:val="24"/>
              </w:rPr>
              <w:t xml:space="preserve"> to a </w:t>
            </w:r>
            <w:r w:rsidR="009D7526">
              <w:rPr>
                <w:sz w:val="24"/>
                <w:szCs w:val="24"/>
              </w:rPr>
              <w:t>professional</w:t>
            </w:r>
            <w:r>
              <w:rPr>
                <w:sz w:val="24"/>
                <w:szCs w:val="24"/>
              </w:rPr>
              <w:t xml:space="preserve"> agency</w:t>
            </w:r>
            <w:r w:rsidR="009D7526">
              <w:rPr>
                <w:sz w:val="24"/>
                <w:szCs w:val="24"/>
              </w:rPr>
              <w:t>.</w:t>
            </w:r>
          </w:p>
        </w:tc>
      </w:tr>
      <w:tr w:rsidR="003A3786" w14:paraId="476451C2" w14:textId="77777777" w:rsidTr="009D7526">
        <w:tc>
          <w:tcPr>
            <w:tcW w:w="2899" w:type="dxa"/>
          </w:tcPr>
          <w:p w14:paraId="01F3BF2B" w14:textId="1EEEB035" w:rsidR="003A3786" w:rsidRDefault="003A3786" w:rsidP="00FA6BBE">
            <w:r w:rsidRPr="00B06C0B">
              <w:rPr>
                <w:sz w:val="24"/>
                <w:szCs w:val="24"/>
              </w:rPr>
              <w:t>Cybersecurity threats</w:t>
            </w:r>
          </w:p>
        </w:tc>
        <w:tc>
          <w:tcPr>
            <w:tcW w:w="993" w:type="dxa"/>
          </w:tcPr>
          <w:p w14:paraId="7EF97C8E" w14:textId="37427DCF" w:rsidR="003A3786" w:rsidRDefault="003A3786" w:rsidP="00FA6BBE">
            <w:r>
              <w:t>Medium</w:t>
            </w:r>
          </w:p>
        </w:tc>
        <w:tc>
          <w:tcPr>
            <w:tcW w:w="1216" w:type="dxa"/>
          </w:tcPr>
          <w:p w14:paraId="442C4CAC" w14:textId="7DAC4D0A" w:rsidR="003A3786" w:rsidRDefault="003A3786" w:rsidP="00FA6BBE">
            <w:r>
              <w:t>Medium</w:t>
            </w:r>
          </w:p>
        </w:tc>
        <w:tc>
          <w:tcPr>
            <w:tcW w:w="3823" w:type="dxa"/>
          </w:tcPr>
          <w:p w14:paraId="7286416A" w14:textId="72252FDB" w:rsidR="003A3786" w:rsidRDefault="002760F0" w:rsidP="00FA6BBE">
            <w:r>
              <w:t>Implement secure payment gateways and regular system audits.</w:t>
            </w:r>
          </w:p>
        </w:tc>
      </w:tr>
      <w:tr w:rsidR="003A3786" w14:paraId="2F5A9764" w14:textId="77777777" w:rsidTr="009D7526">
        <w:tc>
          <w:tcPr>
            <w:tcW w:w="2899" w:type="dxa"/>
          </w:tcPr>
          <w:p w14:paraId="6EA14EC0" w14:textId="3506A156" w:rsidR="003A3786" w:rsidRDefault="003A3786" w:rsidP="00FA6BBE">
            <w:r w:rsidRPr="00B06C0B">
              <w:rPr>
                <w:sz w:val="24"/>
                <w:szCs w:val="24"/>
              </w:rPr>
              <w:t>Customer resistance</w:t>
            </w:r>
          </w:p>
        </w:tc>
        <w:tc>
          <w:tcPr>
            <w:tcW w:w="993" w:type="dxa"/>
          </w:tcPr>
          <w:p w14:paraId="3D56FC55" w14:textId="083599CA" w:rsidR="003A3786" w:rsidRDefault="003A3786" w:rsidP="00FA6BBE">
            <w:r>
              <w:t>Low</w:t>
            </w:r>
          </w:p>
        </w:tc>
        <w:tc>
          <w:tcPr>
            <w:tcW w:w="1216" w:type="dxa"/>
          </w:tcPr>
          <w:p w14:paraId="4D1B27F6" w14:textId="6CF17317" w:rsidR="003A3786" w:rsidRDefault="003A3786" w:rsidP="00FA6BBE">
            <w:r>
              <w:t>Low</w:t>
            </w:r>
          </w:p>
        </w:tc>
        <w:tc>
          <w:tcPr>
            <w:tcW w:w="3823" w:type="dxa"/>
          </w:tcPr>
          <w:p w14:paraId="25D8F577" w14:textId="42881C8C" w:rsidR="003A3786" w:rsidRDefault="002760F0" w:rsidP="00FA6BBE">
            <w:r>
              <w:t>Maintain personal customer service while promoting online convenience.</w:t>
            </w:r>
          </w:p>
        </w:tc>
      </w:tr>
    </w:tbl>
    <w:p w14:paraId="4D8FABFE" w14:textId="13051A62" w:rsidR="007B5616" w:rsidRPr="00B06C0B" w:rsidRDefault="007B5616">
      <w:pPr>
        <w:rPr>
          <w:sz w:val="24"/>
          <w:szCs w:val="24"/>
        </w:rPr>
      </w:pPr>
    </w:p>
    <w:p w14:paraId="1E9D49CB" w14:textId="126B13A1" w:rsidR="002760F0" w:rsidRPr="002760F0" w:rsidRDefault="0008024A" w:rsidP="002760F0">
      <w:pPr>
        <w:pStyle w:val="Heading2"/>
        <w:rPr>
          <w:rFonts w:asciiTheme="minorHAnsi" w:hAnsiTheme="minorHAnsi"/>
          <w:sz w:val="24"/>
          <w:szCs w:val="24"/>
          <w:u w:val="single"/>
        </w:rPr>
      </w:pPr>
      <w:r w:rsidRPr="002760F0">
        <w:rPr>
          <w:rFonts w:asciiTheme="minorHAnsi" w:hAnsiTheme="minorHAnsi"/>
          <w:sz w:val="24"/>
          <w:szCs w:val="24"/>
          <w:u w:val="single"/>
        </w:rPr>
        <w:t>7. Implementation Plan</w:t>
      </w:r>
    </w:p>
    <w:p w14:paraId="20EB0444" w14:textId="77777777" w:rsidR="00C43FFC" w:rsidRDefault="00C43FFC" w:rsidP="002760F0"/>
    <w:p w14:paraId="089CD345" w14:textId="34FB1F42" w:rsidR="002760F0" w:rsidRPr="002760F0" w:rsidRDefault="002760F0" w:rsidP="002760F0">
      <w:r>
        <w:t xml:space="preserve">A structured implementation plan is critical for success. The proposed timeline is divided into three phases: </w:t>
      </w:r>
    </w:p>
    <w:p w14:paraId="56FBCD35" w14:textId="77777777" w:rsidR="002760F0" w:rsidRPr="00C43FFC" w:rsidRDefault="0008024A">
      <w:pPr>
        <w:rPr>
          <w:b/>
          <w:bCs/>
          <w:sz w:val="24"/>
          <w:szCs w:val="24"/>
        </w:rPr>
      </w:pPr>
      <w:r w:rsidRPr="00C43FFC">
        <w:rPr>
          <w:b/>
          <w:bCs/>
          <w:sz w:val="24"/>
          <w:szCs w:val="24"/>
        </w:rPr>
        <w:t>Short-Term (0–3 months):</w:t>
      </w:r>
    </w:p>
    <w:p w14:paraId="09FBDE94" w14:textId="34209882" w:rsidR="00C43FFC" w:rsidRPr="00C43FFC" w:rsidRDefault="0008024A" w:rsidP="00C43FFC">
      <w:pPr>
        <w:pStyle w:val="ListParagraph"/>
        <w:numPr>
          <w:ilvl w:val="0"/>
          <w:numId w:val="19"/>
        </w:numPr>
        <w:rPr>
          <w:sz w:val="24"/>
          <w:szCs w:val="24"/>
        </w:rPr>
      </w:pPr>
      <w:r w:rsidRPr="00C43FFC">
        <w:rPr>
          <w:sz w:val="24"/>
          <w:szCs w:val="24"/>
        </w:rPr>
        <w:t xml:space="preserve">Conduct a digital </w:t>
      </w:r>
      <w:r w:rsidR="002760F0" w:rsidRPr="00C43FFC">
        <w:rPr>
          <w:sz w:val="24"/>
          <w:szCs w:val="24"/>
        </w:rPr>
        <w:t>audit and set performance benchmarks</w:t>
      </w:r>
    </w:p>
    <w:p w14:paraId="15AA0252" w14:textId="6895CA5A" w:rsidR="00C43FFC" w:rsidRPr="00C43FFC" w:rsidRDefault="00C43FFC" w:rsidP="00C43FFC">
      <w:pPr>
        <w:pStyle w:val="ListParagraph"/>
        <w:numPr>
          <w:ilvl w:val="0"/>
          <w:numId w:val="19"/>
        </w:numPr>
        <w:rPr>
          <w:sz w:val="24"/>
          <w:szCs w:val="24"/>
          <w:lang w:val="en-GB"/>
        </w:rPr>
      </w:pPr>
      <w:r w:rsidRPr="00C43FFC">
        <w:rPr>
          <w:sz w:val="24"/>
          <w:szCs w:val="24"/>
          <w:lang w:val="en-GB"/>
        </w:rPr>
        <w:lastRenderedPageBreak/>
        <w:t>Redesign the company website with integrated e-commerce and subscription features.</w:t>
      </w:r>
    </w:p>
    <w:p w14:paraId="4BF3EF3A" w14:textId="32972543" w:rsidR="00C43FFC" w:rsidRPr="00C43FFC" w:rsidRDefault="00C43FFC" w:rsidP="00C43FFC">
      <w:pPr>
        <w:pStyle w:val="ListParagraph"/>
        <w:numPr>
          <w:ilvl w:val="0"/>
          <w:numId w:val="19"/>
        </w:numPr>
        <w:rPr>
          <w:sz w:val="24"/>
          <w:szCs w:val="24"/>
          <w:lang w:val="en-GB"/>
        </w:rPr>
      </w:pPr>
      <w:r w:rsidRPr="00C43FFC">
        <w:rPr>
          <w:sz w:val="24"/>
          <w:szCs w:val="24"/>
          <w:lang w:val="en-GB"/>
        </w:rPr>
        <w:t>Hire or contract a digital marketing specialist.</w:t>
      </w:r>
    </w:p>
    <w:p w14:paraId="40176FF4" w14:textId="77777777" w:rsidR="00C43FFC" w:rsidRDefault="00C43FFC">
      <w:pPr>
        <w:rPr>
          <w:sz w:val="24"/>
          <w:szCs w:val="24"/>
        </w:rPr>
      </w:pPr>
    </w:p>
    <w:p w14:paraId="793BE43F" w14:textId="77777777" w:rsidR="00C43FFC" w:rsidRDefault="00C43FFC">
      <w:pPr>
        <w:rPr>
          <w:sz w:val="24"/>
          <w:szCs w:val="24"/>
        </w:rPr>
      </w:pPr>
    </w:p>
    <w:p w14:paraId="0165AF1A" w14:textId="77777777" w:rsidR="00C43FFC" w:rsidRDefault="00C43FFC">
      <w:pPr>
        <w:rPr>
          <w:sz w:val="24"/>
          <w:szCs w:val="24"/>
        </w:rPr>
      </w:pPr>
    </w:p>
    <w:p w14:paraId="0FC51C65" w14:textId="3A4B9A27" w:rsidR="00C43FFC" w:rsidRPr="00C43FFC" w:rsidRDefault="0008024A">
      <w:pPr>
        <w:rPr>
          <w:b/>
          <w:bCs/>
          <w:sz w:val="24"/>
          <w:szCs w:val="24"/>
        </w:rPr>
      </w:pPr>
      <w:r w:rsidRPr="00C43FFC">
        <w:rPr>
          <w:b/>
          <w:bCs/>
          <w:sz w:val="24"/>
          <w:szCs w:val="24"/>
        </w:rPr>
        <w:t>Medium-Term (3–6 months)</w:t>
      </w:r>
    </w:p>
    <w:p w14:paraId="65C5D464" w14:textId="2F08C275" w:rsidR="00C43FFC" w:rsidRPr="00C43FFC" w:rsidRDefault="00C43FFC" w:rsidP="00C43FFC">
      <w:pPr>
        <w:pStyle w:val="ListParagraph"/>
        <w:numPr>
          <w:ilvl w:val="0"/>
          <w:numId w:val="18"/>
        </w:numPr>
        <w:rPr>
          <w:sz w:val="24"/>
          <w:szCs w:val="24"/>
          <w:lang w:val="en-GB"/>
        </w:rPr>
      </w:pPr>
      <w:r w:rsidRPr="00C43FFC">
        <w:rPr>
          <w:sz w:val="24"/>
          <w:szCs w:val="24"/>
          <w:lang w:val="en-GB"/>
        </w:rPr>
        <w:t>Launch targeted social media campaigns highlighting Greenhaven's sustainability focus.</w:t>
      </w:r>
    </w:p>
    <w:p w14:paraId="18C764CB" w14:textId="5916EFED" w:rsidR="00C43FFC" w:rsidRPr="00C43FFC" w:rsidRDefault="00C43FFC" w:rsidP="00C43FFC">
      <w:pPr>
        <w:pStyle w:val="ListParagraph"/>
        <w:numPr>
          <w:ilvl w:val="0"/>
          <w:numId w:val="18"/>
        </w:numPr>
        <w:rPr>
          <w:sz w:val="24"/>
          <w:szCs w:val="24"/>
          <w:lang w:val="en-GB"/>
        </w:rPr>
      </w:pPr>
      <w:r w:rsidRPr="00C43FFC">
        <w:rPr>
          <w:sz w:val="24"/>
          <w:szCs w:val="24"/>
          <w:lang w:val="en-GB"/>
        </w:rPr>
        <w:t xml:space="preserve">Implement </w:t>
      </w:r>
      <w:r>
        <w:rPr>
          <w:sz w:val="24"/>
          <w:szCs w:val="24"/>
          <w:lang w:val="en-GB"/>
        </w:rPr>
        <w:t>SEO stra</w:t>
      </w:r>
      <w:r w:rsidRPr="00C43FFC">
        <w:rPr>
          <w:sz w:val="24"/>
          <w:szCs w:val="24"/>
          <w:lang w:val="en-GB"/>
        </w:rPr>
        <w:t>tegies and Google Ads to boost visibility.</w:t>
      </w:r>
    </w:p>
    <w:p w14:paraId="61C798C4" w14:textId="624D75F6" w:rsidR="00C43FFC" w:rsidRPr="00C43FFC" w:rsidRDefault="00C43FFC" w:rsidP="00C43FFC">
      <w:pPr>
        <w:pStyle w:val="ListParagraph"/>
        <w:numPr>
          <w:ilvl w:val="0"/>
          <w:numId w:val="18"/>
        </w:numPr>
        <w:rPr>
          <w:sz w:val="24"/>
          <w:szCs w:val="24"/>
          <w:lang w:val="en-GB"/>
        </w:rPr>
      </w:pPr>
      <w:r w:rsidRPr="00C43FFC">
        <w:rPr>
          <w:sz w:val="24"/>
          <w:szCs w:val="24"/>
          <w:lang w:val="en-GB"/>
        </w:rPr>
        <w:t>Introduce flexible delivery options and customer loyalty schemes.</w:t>
      </w:r>
    </w:p>
    <w:p w14:paraId="6A8A73D9" w14:textId="77777777" w:rsidR="00C43FFC" w:rsidRPr="00C43FFC" w:rsidRDefault="0008024A">
      <w:pPr>
        <w:rPr>
          <w:b/>
          <w:bCs/>
          <w:sz w:val="24"/>
          <w:szCs w:val="24"/>
        </w:rPr>
      </w:pPr>
      <w:r w:rsidRPr="00C43FFC">
        <w:rPr>
          <w:b/>
          <w:bCs/>
          <w:sz w:val="24"/>
          <w:szCs w:val="24"/>
        </w:rPr>
        <w:t>Long-Term (6–12 months)</w:t>
      </w:r>
    </w:p>
    <w:p w14:paraId="66C13D5E" w14:textId="71170F63" w:rsidR="00C43FFC" w:rsidRPr="00C43FFC" w:rsidRDefault="00C43FFC" w:rsidP="00C43FFC">
      <w:pPr>
        <w:pStyle w:val="ListParagraph"/>
        <w:numPr>
          <w:ilvl w:val="0"/>
          <w:numId w:val="17"/>
        </w:numPr>
        <w:rPr>
          <w:sz w:val="24"/>
          <w:szCs w:val="24"/>
          <w:lang w:val="en-GB"/>
        </w:rPr>
      </w:pPr>
      <w:r w:rsidRPr="00C43FFC">
        <w:rPr>
          <w:sz w:val="24"/>
          <w:szCs w:val="24"/>
          <w:lang w:val="en-GB"/>
        </w:rPr>
        <w:t>Collect and analyse digital performance metrics (Sales data, conversion rates).</w:t>
      </w:r>
    </w:p>
    <w:p w14:paraId="6B9EE584" w14:textId="329989F9" w:rsidR="00C43FFC" w:rsidRPr="00C43FFC" w:rsidRDefault="00C43FFC" w:rsidP="00C43FFC">
      <w:pPr>
        <w:pStyle w:val="ListParagraph"/>
        <w:numPr>
          <w:ilvl w:val="0"/>
          <w:numId w:val="17"/>
        </w:numPr>
        <w:rPr>
          <w:sz w:val="24"/>
          <w:szCs w:val="24"/>
          <w:lang w:val="en-GB"/>
        </w:rPr>
      </w:pPr>
      <w:r w:rsidRPr="00C43FFC">
        <w:rPr>
          <w:sz w:val="24"/>
          <w:szCs w:val="24"/>
          <w:lang w:val="en-GB"/>
        </w:rPr>
        <w:t>Expand partnerships with local eco-friendly brands for co-marketing.</w:t>
      </w:r>
    </w:p>
    <w:p w14:paraId="7BF088B1" w14:textId="2BAEE9E4" w:rsidR="00C43FFC" w:rsidRDefault="00C43FFC" w:rsidP="00C43FFC">
      <w:pPr>
        <w:pStyle w:val="ListParagraph"/>
        <w:numPr>
          <w:ilvl w:val="0"/>
          <w:numId w:val="17"/>
        </w:numPr>
        <w:rPr>
          <w:sz w:val="24"/>
          <w:szCs w:val="24"/>
          <w:lang w:val="en-GB"/>
        </w:rPr>
      </w:pPr>
      <w:r w:rsidRPr="00C43FFC">
        <w:rPr>
          <w:sz w:val="24"/>
          <w:szCs w:val="24"/>
          <w:lang w:val="en-GB"/>
        </w:rPr>
        <w:t>Continuously update website content and online promotions based on customer feedback.</w:t>
      </w:r>
    </w:p>
    <w:p w14:paraId="3C21F769" w14:textId="77777777" w:rsidR="00294037" w:rsidRDefault="00294037" w:rsidP="00294037">
      <w:pPr>
        <w:pStyle w:val="ListParagraph"/>
        <w:rPr>
          <w:sz w:val="24"/>
          <w:szCs w:val="24"/>
          <w:lang w:val="en-GB"/>
        </w:rPr>
      </w:pPr>
    </w:p>
    <w:p w14:paraId="4379BF16" w14:textId="036884F3" w:rsidR="00294037" w:rsidRPr="00C43FFC" w:rsidRDefault="00294037" w:rsidP="00294037">
      <w:pPr>
        <w:pStyle w:val="ListParagraph"/>
        <w:rPr>
          <w:sz w:val="24"/>
          <w:szCs w:val="24"/>
          <w:lang w:val="en-GB"/>
        </w:rPr>
      </w:pPr>
      <w:r w:rsidRPr="00294037">
        <w:rPr>
          <w:sz w:val="24"/>
          <w:szCs w:val="24"/>
          <w:lang w:val="en-GB"/>
        </w:rPr>
        <w:t>This phased approach balances investment with capacity and allows ongoing performance monitoring.</w:t>
      </w:r>
    </w:p>
    <w:p w14:paraId="305EDFEB" w14:textId="5BC1131A" w:rsidR="007B5616" w:rsidRDefault="0008024A">
      <w:pPr>
        <w:pStyle w:val="Heading2"/>
        <w:rPr>
          <w:rFonts w:asciiTheme="minorHAnsi" w:hAnsiTheme="minorHAnsi"/>
          <w:sz w:val="24"/>
          <w:szCs w:val="24"/>
          <w:u w:val="single"/>
        </w:rPr>
      </w:pPr>
      <w:r w:rsidRPr="00294037">
        <w:rPr>
          <w:rFonts w:asciiTheme="minorHAnsi" w:hAnsiTheme="minorHAnsi"/>
          <w:sz w:val="24"/>
          <w:szCs w:val="24"/>
          <w:u w:val="single"/>
        </w:rPr>
        <w:t>8. Measuring Effectiveness</w:t>
      </w:r>
    </w:p>
    <w:p w14:paraId="60420005" w14:textId="77777777" w:rsidR="00294037" w:rsidRDefault="00294037" w:rsidP="00294037"/>
    <w:p w14:paraId="4181D4FF" w14:textId="067322D6" w:rsidR="00294037" w:rsidRDefault="00294037" w:rsidP="00294037">
      <w:pPr>
        <w:rPr>
          <w:lang w:val="en-GB"/>
        </w:rPr>
      </w:pPr>
      <w:r w:rsidRPr="00294037">
        <w:rPr>
          <w:lang w:val="en-GB"/>
        </w:rPr>
        <w:t>To evaluate the effectiveness of the digital transformation, Green</w:t>
      </w:r>
      <w:r>
        <w:rPr>
          <w:lang w:val="en-GB"/>
        </w:rPr>
        <w:t xml:space="preserve"> H</w:t>
      </w:r>
      <w:r w:rsidRPr="00294037">
        <w:rPr>
          <w:lang w:val="en-GB"/>
        </w:rPr>
        <w:t>aven should adopt key performance indicators across financial, operational and customer dimensions</w:t>
      </w:r>
      <w:r>
        <w:rPr>
          <w:lang w:val="en-GB"/>
        </w:rPr>
        <w:t xml:space="preserve"> (Kaplan and Norton, 1996):</w:t>
      </w:r>
    </w:p>
    <w:tbl>
      <w:tblPr>
        <w:tblStyle w:val="TableGrid"/>
        <w:tblW w:w="0" w:type="auto"/>
        <w:tblLook w:val="04A0" w:firstRow="1" w:lastRow="0" w:firstColumn="1" w:lastColumn="0" w:noHBand="0" w:noVBand="1"/>
      </w:tblPr>
      <w:tblGrid>
        <w:gridCol w:w="2952"/>
        <w:gridCol w:w="2952"/>
        <w:gridCol w:w="2952"/>
      </w:tblGrid>
      <w:tr w:rsidR="00294037" w14:paraId="5FB9A86A" w14:textId="77777777" w:rsidTr="00294037">
        <w:tc>
          <w:tcPr>
            <w:tcW w:w="2952" w:type="dxa"/>
          </w:tcPr>
          <w:p w14:paraId="4DF9CD7B" w14:textId="50688E3C" w:rsidR="00294037" w:rsidRDefault="00294037" w:rsidP="00294037">
            <w:proofErr w:type="spellStart"/>
            <w:r>
              <w:t>Measurment</w:t>
            </w:r>
            <w:proofErr w:type="spellEnd"/>
            <w:r>
              <w:t xml:space="preserve"> Area</w:t>
            </w:r>
          </w:p>
        </w:tc>
        <w:tc>
          <w:tcPr>
            <w:tcW w:w="2952" w:type="dxa"/>
          </w:tcPr>
          <w:p w14:paraId="034CC619" w14:textId="6757C3F0" w:rsidR="00294037" w:rsidRDefault="00294037" w:rsidP="00294037">
            <w:r>
              <w:t>KPI</w:t>
            </w:r>
          </w:p>
        </w:tc>
        <w:tc>
          <w:tcPr>
            <w:tcW w:w="2952" w:type="dxa"/>
          </w:tcPr>
          <w:p w14:paraId="33585B77" w14:textId="10236CE5" w:rsidR="00294037" w:rsidRDefault="00294037" w:rsidP="00294037">
            <w:r>
              <w:t>Target</w:t>
            </w:r>
          </w:p>
        </w:tc>
      </w:tr>
      <w:tr w:rsidR="00294037" w14:paraId="76A5A5DF" w14:textId="77777777" w:rsidTr="00294037">
        <w:tc>
          <w:tcPr>
            <w:tcW w:w="2952" w:type="dxa"/>
          </w:tcPr>
          <w:p w14:paraId="707EE696" w14:textId="55CE44AB" w:rsidR="00294037" w:rsidRDefault="00294037" w:rsidP="00294037">
            <w:r w:rsidRPr="00294037">
              <w:rPr>
                <w:lang w:val="en-GB"/>
              </w:rPr>
              <w:t>Sales performance</w:t>
            </w:r>
          </w:p>
        </w:tc>
        <w:tc>
          <w:tcPr>
            <w:tcW w:w="2952" w:type="dxa"/>
          </w:tcPr>
          <w:p w14:paraId="4F6100E7" w14:textId="3BCF77ED" w:rsidR="00294037" w:rsidRDefault="00294037" w:rsidP="00294037">
            <w:r w:rsidRPr="00294037">
              <w:rPr>
                <w:lang w:val="en-GB"/>
              </w:rPr>
              <w:t>Increase in online revenue</w:t>
            </w:r>
          </w:p>
        </w:tc>
        <w:tc>
          <w:tcPr>
            <w:tcW w:w="2952" w:type="dxa"/>
          </w:tcPr>
          <w:p w14:paraId="576C73DC" w14:textId="56A9A2CA" w:rsidR="00294037" w:rsidRDefault="00294037" w:rsidP="00294037">
            <w:r w:rsidRPr="00294037">
              <w:rPr>
                <w:lang w:val="en-GB"/>
              </w:rPr>
              <w:t>Plus 25% within 12 months</w:t>
            </w:r>
          </w:p>
        </w:tc>
      </w:tr>
      <w:tr w:rsidR="00294037" w14:paraId="56161E5C" w14:textId="77777777" w:rsidTr="00294037">
        <w:tc>
          <w:tcPr>
            <w:tcW w:w="2952" w:type="dxa"/>
          </w:tcPr>
          <w:p w14:paraId="4BD94BE1" w14:textId="0774EF28" w:rsidR="00294037" w:rsidRDefault="00294037" w:rsidP="00294037">
            <w:r w:rsidRPr="00294037">
              <w:rPr>
                <w:lang w:val="en-GB"/>
              </w:rPr>
              <w:t>Customer engagement</w:t>
            </w:r>
          </w:p>
        </w:tc>
        <w:tc>
          <w:tcPr>
            <w:tcW w:w="2952" w:type="dxa"/>
          </w:tcPr>
          <w:p w14:paraId="6A40D7EB" w14:textId="21604747" w:rsidR="00294037" w:rsidRDefault="00294037" w:rsidP="00294037">
            <w:r w:rsidRPr="00294037">
              <w:rPr>
                <w:lang w:val="en-GB"/>
              </w:rPr>
              <w:t>Social media followers and interactions</w:t>
            </w:r>
          </w:p>
        </w:tc>
        <w:tc>
          <w:tcPr>
            <w:tcW w:w="2952" w:type="dxa"/>
          </w:tcPr>
          <w:p w14:paraId="54A842C3" w14:textId="76FC59CF" w:rsidR="00294037" w:rsidRDefault="00294037" w:rsidP="00294037">
            <w:r w:rsidRPr="00294037">
              <w:rPr>
                <w:lang w:val="en-GB"/>
              </w:rPr>
              <w:t>Plus 40% growth in engagement</w:t>
            </w:r>
          </w:p>
        </w:tc>
      </w:tr>
      <w:tr w:rsidR="00294037" w14:paraId="207535D6" w14:textId="77777777" w:rsidTr="00294037">
        <w:tc>
          <w:tcPr>
            <w:tcW w:w="2952" w:type="dxa"/>
          </w:tcPr>
          <w:p w14:paraId="2997A25D" w14:textId="369CE77A" w:rsidR="00294037" w:rsidRDefault="00294037" w:rsidP="00294037">
            <w:r w:rsidRPr="00294037">
              <w:rPr>
                <w:lang w:val="en-GB"/>
              </w:rPr>
              <w:t>Website metrics</w:t>
            </w:r>
          </w:p>
        </w:tc>
        <w:tc>
          <w:tcPr>
            <w:tcW w:w="2952" w:type="dxa"/>
          </w:tcPr>
          <w:p w14:paraId="393C95B0" w14:textId="71ED5902" w:rsidR="00294037" w:rsidRDefault="00294037" w:rsidP="00294037">
            <w:r w:rsidRPr="00294037">
              <w:rPr>
                <w:lang w:val="en-GB"/>
              </w:rPr>
              <w:t>Website traffic and conversion rate</w:t>
            </w:r>
          </w:p>
        </w:tc>
        <w:tc>
          <w:tcPr>
            <w:tcW w:w="2952" w:type="dxa"/>
          </w:tcPr>
          <w:p w14:paraId="64475AD9" w14:textId="0B199E3A" w:rsidR="00294037" w:rsidRDefault="00294037" w:rsidP="00294037">
            <w:r w:rsidRPr="00294037">
              <w:rPr>
                <w:lang w:val="en-GB"/>
              </w:rPr>
              <w:t>Double traffic. 5% Conversion rate</w:t>
            </w:r>
          </w:p>
        </w:tc>
      </w:tr>
      <w:tr w:rsidR="00294037" w14:paraId="1CBD6625" w14:textId="77777777" w:rsidTr="00294037">
        <w:tc>
          <w:tcPr>
            <w:tcW w:w="2952" w:type="dxa"/>
          </w:tcPr>
          <w:p w14:paraId="4B9F2803" w14:textId="3D1922B2" w:rsidR="00294037" w:rsidRDefault="00294037" w:rsidP="00294037">
            <w:r w:rsidRPr="00294037">
              <w:rPr>
                <w:lang w:val="en-GB"/>
              </w:rPr>
              <w:t>Customer re</w:t>
            </w:r>
            <w:r>
              <w:rPr>
                <w:lang w:val="en-GB"/>
              </w:rPr>
              <w:t>tention</w:t>
            </w:r>
          </w:p>
        </w:tc>
        <w:tc>
          <w:tcPr>
            <w:tcW w:w="2952" w:type="dxa"/>
          </w:tcPr>
          <w:p w14:paraId="33CEC9B1" w14:textId="4C774D76" w:rsidR="00294037" w:rsidRDefault="00294037" w:rsidP="00294037">
            <w:r w:rsidRPr="00294037">
              <w:rPr>
                <w:lang w:val="en-GB"/>
              </w:rPr>
              <w:t>Repeat purchase rate</w:t>
            </w:r>
          </w:p>
        </w:tc>
        <w:tc>
          <w:tcPr>
            <w:tcW w:w="2952" w:type="dxa"/>
          </w:tcPr>
          <w:p w14:paraId="1F1C5389" w14:textId="6B28ACD5" w:rsidR="00294037" w:rsidRDefault="00294037" w:rsidP="00294037">
            <w:r w:rsidRPr="00294037">
              <w:rPr>
                <w:lang w:val="en-GB"/>
              </w:rPr>
              <w:t>Plus 15% within 12 months</w:t>
            </w:r>
          </w:p>
        </w:tc>
      </w:tr>
      <w:tr w:rsidR="00294037" w14:paraId="71849C51" w14:textId="77777777" w:rsidTr="00294037">
        <w:tc>
          <w:tcPr>
            <w:tcW w:w="2952" w:type="dxa"/>
          </w:tcPr>
          <w:p w14:paraId="290455D6" w14:textId="39E85714" w:rsidR="00294037" w:rsidRDefault="00294037" w:rsidP="00294037">
            <w:r w:rsidRPr="00294037">
              <w:rPr>
                <w:lang w:val="en-GB"/>
              </w:rPr>
              <w:t>Brand awareness</w:t>
            </w:r>
          </w:p>
        </w:tc>
        <w:tc>
          <w:tcPr>
            <w:tcW w:w="2952" w:type="dxa"/>
          </w:tcPr>
          <w:p w14:paraId="265DB5A8" w14:textId="1E50E9B1" w:rsidR="00294037" w:rsidRDefault="00294037" w:rsidP="00294037">
            <w:r w:rsidRPr="00294037">
              <w:rPr>
                <w:lang w:val="en-GB"/>
              </w:rPr>
              <w:t>Local and national mentions</w:t>
            </w:r>
          </w:p>
        </w:tc>
        <w:tc>
          <w:tcPr>
            <w:tcW w:w="2952" w:type="dxa"/>
          </w:tcPr>
          <w:p w14:paraId="740EA95F" w14:textId="3BBCD7A5" w:rsidR="00294037" w:rsidRDefault="00294037" w:rsidP="00294037">
            <w:r w:rsidRPr="00294037">
              <w:rPr>
                <w:lang w:val="en-GB"/>
              </w:rPr>
              <w:t>Quarterly improvement</w:t>
            </w:r>
          </w:p>
        </w:tc>
      </w:tr>
    </w:tbl>
    <w:p w14:paraId="0E6135A8" w14:textId="77777777" w:rsidR="00294037" w:rsidRDefault="00294037" w:rsidP="00294037"/>
    <w:p w14:paraId="51177128" w14:textId="068FD87B" w:rsidR="00294037" w:rsidRDefault="00294037" w:rsidP="00294037">
      <w:pPr>
        <w:rPr>
          <w:lang w:val="en-GB"/>
        </w:rPr>
      </w:pPr>
      <w:r w:rsidRPr="00294037">
        <w:rPr>
          <w:lang w:val="en-GB"/>
        </w:rPr>
        <w:lastRenderedPageBreak/>
        <w:t>Regular reviews against these indicators will enable management to adjust tactics ensuring</w:t>
      </w:r>
      <w:r>
        <w:rPr>
          <w:lang w:val="en-GB"/>
        </w:rPr>
        <w:t xml:space="preserve"> c</w:t>
      </w:r>
      <w:r w:rsidRPr="00294037">
        <w:rPr>
          <w:lang w:val="en-GB"/>
        </w:rPr>
        <w:t>ontinuous improvement and strategic alignment.</w:t>
      </w:r>
    </w:p>
    <w:p w14:paraId="1788F50A" w14:textId="77777777" w:rsidR="00294037" w:rsidRPr="00294037" w:rsidRDefault="00294037" w:rsidP="00294037"/>
    <w:p w14:paraId="0322F973" w14:textId="77777777" w:rsidR="007B5616" w:rsidRDefault="0008024A">
      <w:pPr>
        <w:pStyle w:val="Heading2"/>
        <w:rPr>
          <w:rFonts w:asciiTheme="minorHAnsi" w:hAnsiTheme="minorHAnsi"/>
          <w:sz w:val="24"/>
          <w:szCs w:val="24"/>
          <w:u w:val="single"/>
        </w:rPr>
      </w:pPr>
      <w:r w:rsidRPr="00294037">
        <w:rPr>
          <w:rFonts w:asciiTheme="minorHAnsi" w:hAnsiTheme="minorHAnsi"/>
          <w:sz w:val="24"/>
          <w:szCs w:val="24"/>
          <w:u w:val="single"/>
        </w:rPr>
        <w:t>9. Conclusion</w:t>
      </w:r>
    </w:p>
    <w:p w14:paraId="67031FC7" w14:textId="77777777" w:rsidR="00294037" w:rsidRDefault="00294037" w:rsidP="00294037"/>
    <w:p w14:paraId="23141320" w14:textId="4C906F08" w:rsidR="00294037" w:rsidRDefault="00294037" w:rsidP="00294037">
      <w:pPr>
        <w:rPr>
          <w:lang w:val="en-GB"/>
        </w:rPr>
      </w:pPr>
      <w:r w:rsidRPr="00294037">
        <w:rPr>
          <w:lang w:val="en-GB"/>
        </w:rPr>
        <w:t>Green</w:t>
      </w:r>
      <w:r>
        <w:rPr>
          <w:lang w:val="en-GB"/>
        </w:rPr>
        <w:t xml:space="preserve"> Ha</w:t>
      </w:r>
      <w:r w:rsidRPr="00294037">
        <w:rPr>
          <w:lang w:val="en-GB"/>
        </w:rPr>
        <w:t xml:space="preserve">ven Florist faces </w:t>
      </w:r>
      <w:r w:rsidR="00350450" w:rsidRPr="00294037">
        <w:rPr>
          <w:lang w:val="en-GB"/>
        </w:rPr>
        <w:t>a</w:t>
      </w:r>
      <w:r w:rsidRPr="00294037">
        <w:rPr>
          <w:lang w:val="en-GB"/>
        </w:rPr>
        <w:t xml:space="preserve"> multifaceted challenge of declining sales, rising costs and intensifying competition. This report concludes that digital transformation is the most effective </w:t>
      </w:r>
      <w:r w:rsidR="00350450" w:rsidRPr="00294037">
        <w:rPr>
          <w:lang w:val="en-GB"/>
        </w:rPr>
        <w:t>long-term</w:t>
      </w:r>
      <w:r w:rsidRPr="00294037">
        <w:rPr>
          <w:lang w:val="en-GB"/>
        </w:rPr>
        <w:t xml:space="preserve"> strategy to revitalise performance. S</w:t>
      </w:r>
      <w:r w:rsidR="00350450">
        <w:rPr>
          <w:lang w:val="en-GB"/>
        </w:rPr>
        <w:t>upported</w:t>
      </w:r>
      <w:r w:rsidRPr="00294037">
        <w:rPr>
          <w:lang w:val="en-GB"/>
        </w:rPr>
        <w:t xml:space="preserve"> by</w:t>
      </w:r>
      <w:r w:rsidR="00350450">
        <w:rPr>
          <w:lang w:val="en-GB"/>
        </w:rPr>
        <w:t xml:space="preserve"> a</w:t>
      </w:r>
      <w:r w:rsidRPr="00294037">
        <w:rPr>
          <w:lang w:val="en-GB"/>
        </w:rPr>
        <w:t xml:space="preserve"> strong implementation plan, staff training and regular performance evaluation, that digital approach will enhance customer accessibility, Market competitive</w:t>
      </w:r>
      <w:r>
        <w:rPr>
          <w:lang w:val="en-GB"/>
        </w:rPr>
        <w:t xml:space="preserve">ness, </w:t>
      </w:r>
      <w:r w:rsidRPr="00294037">
        <w:rPr>
          <w:lang w:val="en-GB"/>
        </w:rPr>
        <w:t>And brand sustainability.</w:t>
      </w:r>
    </w:p>
    <w:p w14:paraId="14DF4B13" w14:textId="246C2A0D" w:rsidR="00294037" w:rsidRPr="00294037" w:rsidRDefault="00350450" w:rsidP="00294037">
      <w:r w:rsidRPr="00350450">
        <w:rPr>
          <w:lang w:val="en-GB"/>
        </w:rPr>
        <w:t>Through embracing technology while preserving its local and sustainable ethos, Green</w:t>
      </w:r>
      <w:r>
        <w:rPr>
          <w:lang w:val="en-GB"/>
        </w:rPr>
        <w:t xml:space="preserve"> H</w:t>
      </w:r>
      <w:r w:rsidRPr="00350450">
        <w:rPr>
          <w:lang w:val="en-GB"/>
        </w:rPr>
        <w:t>aven can reposition itself as a modern eco conscious florist equipped to thrive in an increasingly digital retail landscape.</w:t>
      </w:r>
    </w:p>
    <w:p w14:paraId="719E9504" w14:textId="77777777" w:rsidR="00294037" w:rsidRDefault="00294037">
      <w:pPr>
        <w:rPr>
          <w:sz w:val="24"/>
          <w:szCs w:val="24"/>
        </w:rPr>
      </w:pPr>
    </w:p>
    <w:p w14:paraId="76395D98" w14:textId="77777777" w:rsidR="007B5616" w:rsidRDefault="0008024A">
      <w:pPr>
        <w:pStyle w:val="Heading2"/>
        <w:rPr>
          <w:rFonts w:asciiTheme="minorHAnsi" w:hAnsiTheme="minorHAnsi"/>
          <w:sz w:val="24"/>
          <w:szCs w:val="24"/>
          <w:u w:val="single"/>
        </w:rPr>
      </w:pPr>
      <w:r w:rsidRPr="00350450">
        <w:rPr>
          <w:rFonts w:asciiTheme="minorHAnsi" w:hAnsiTheme="minorHAnsi"/>
          <w:sz w:val="24"/>
          <w:szCs w:val="24"/>
          <w:u w:val="single"/>
        </w:rPr>
        <w:t>References (Harvard Style)</w:t>
      </w:r>
    </w:p>
    <w:p w14:paraId="6A5DABA1" w14:textId="77777777" w:rsidR="00350450" w:rsidRPr="00350450" w:rsidRDefault="00350450" w:rsidP="00350450"/>
    <w:p w14:paraId="3A1A1BE1" w14:textId="77777777" w:rsidR="00350450" w:rsidRPr="00350450" w:rsidRDefault="0008024A" w:rsidP="00350450">
      <w:pPr>
        <w:pStyle w:val="ListParagraph"/>
        <w:numPr>
          <w:ilvl w:val="0"/>
          <w:numId w:val="20"/>
        </w:numPr>
        <w:rPr>
          <w:sz w:val="24"/>
          <w:szCs w:val="24"/>
        </w:rPr>
      </w:pPr>
      <w:r w:rsidRPr="00350450">
        <w:rPr>
          <w:sz w:val="24"/>
          <w:szCs w:val="24"/>
        </w:rPr>
        <w:t>Kaplan, R.S. and Norton, D.P. (1996) The Balanced Scorecard: Translating Strategy into Action. Boston: Harvard Business School Press.</w:t>
      </w:r>
    </w:p>
    <w:p w14:paraId="6C8390A3" w14:textId="77777777" w:rsidR="00350450" w:rsidRPr="00350450" w:rsidRDefault="0008024A" w:rsidP="00350450">
      <w:pPr>
        <w:pStyle w:val="ListParagraph"/>
        <w:numPr>
          <w:ilvl w:val="0"/>
          <w:numId w:val="20"/>
        </w:numPr>
        <w:rPr>
          <w:sz w:val="24"/>
          <w:szCs w:val="24"/>
        </w:rPr>
      </w:pPr>
      <w:r w:rsidRPr="00350450">
        <w:rPr>
          <w:sz w:val="24"/>
          <w:szCs w:val="24"/>
        </w:rPr>
        <w:br/>
        <w:t>Mintel (2024) UK Flower Retailing Market Report. London: Mintel Group Ltd.</w:t>
      </w:r>
      <w:r w:rsidRPr="00350450">
        <w:rPr>
          <w:sz w:val="24"/>
          <w:szCs w:val="24"/>
        </w:rPr>
        <w:br/>
      </w:r>
    </w:p>
    <w:p w14:paraId="46551386" w14:textId="77777777" w:rsidR="00350450" w:rsidRPr="00350450" w:rsidRDefault="0008024A" w:rsidP="00350450">
      <w:pPr>
        <w:pStyle w:val="ListParagraph"/>
        <w:numPr>
          <w:ilvl w:val="0"/>
          <w:numId w:val="20"/>
        </w:numPr>
        <w:rPr>
          <w:sz w:val="24"/>
          <w:szCs w:val="24"/>
        </w:rPr>
      </w:pPr>
      <w:r w:rsidRPr="00350450">
        <w:rPr>
          <w:sz w:val="24"/>
          <w:szCs w:val="24"/>
        </w:rPr>
        <w:t>Chaffey, D. and Ellis-Chadwick, F. (2022) Digital Marketing: Strategy, Implementation and Practice. 8th ed. Harlow: Pearson Education.</w:t>
      </w:r>
      <w:r w:rsidRPr="00350450">
        <w:rPr>
          <w:sz w:val="24"/>
          <w:szCs w:val="24"/>
        </w:rPr>
        <w:br/>
      </w:r>
    </w:p>
    <w:p w14:paraId="0D554B78" w14:textId="77777777" w:rsidR="00350450" w:rsidRPr="00350450" w:rsidRDefault="0008024A" w:rsidP="00350450">
      <w:pPr>
        <w:pStyle w:val="ListParagraph"/>
        <w:numPr>
          <w:ilvl w:val="0"/>
          <w:numId w:val="20"/>
        </w:numPr>
        <w:rPr>
          <w:sz w:val="24"/>
          <w:szCs w:val="24"/>
        </w:rPr>
      </w:pPr>
      <w:r w:rsidRPr="00350450">
        <w:rPr>
          <w:sz w:val="24"/>
          <w:szCs w:val="24"/>
        </w:rPr>
        <w:t>Kotler, P. and Keller, K.L. (2022) Marketing Management. 16th ed. Harlow: Pearson Education.</w:t>
      </w:r>
      <w:r w:rsidRPr="00350450">
        <w:rPr>
          <w:sz w:val="24"/>
          <w:szCs w:val="24"/>
        </w:rPr>
        <w:br/>
      </w:r>
    </w:p>
    <w:p w14:paraId="11C88B2E" w14:textId="48DACF73" w:rsidR="007B5616" w:rsidRPr="00350450" w:rsidRDefault="0008024A" w:rsidP="00350450">
      <w:pPr>
        <w:pStyle w:val="ListParagraph"/>
        <w:numPr>
          <w:ilvl w:val="0"/>
          <w:numId w:val="20"/>
        </w:numPr>
        <w:rPr>
          <w:sz w:val="24"/>
          <w:szCs w:val="24"/>
        </w:rPr>
      </w:pPr>
      <w:r w:rsidRPr="00350450">
        <w:rPr>
          <w:sz w:val="24"/>
          <w:szCs w:val="24"/>
        </w:rPr>
        <w:t>Porter, M.E. (2008) The Five Competitive Forces That Shape Strategy. Harvard Business Review, 86(1), pp. 78–93.</w:t>
      </w:r>
    </w:p>
    <w:sectPr w:rsidR="007B5616" w:rsidRPr="0035045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512D73"/>
    <w:multiLevelType w:val="hybridMultilevel"/>
    <w:tmpl w:val="C2722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126FB9"/>
    <w:multiLevelType w:val="hybridMultilevel"/>
    <w:tmpl w:val="6EDC846A"/>
    <w:lvl w:ilvl="0" w:tplc="128C015C">
      <w:start w:val="1"/>
      <w:numFmt w:val="decimal"/>
      <w:lvlText w:val="(%1)"/>
      <w:lvlJc w:val="left"/>
      <w:pPr>
        <w:ind w:left="1092" w:hanging="372"/>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EE73A75"/>
    <w:multiLevelType w:val="hybridMultilevel"/>
    <w:tmpl w:val="C4B4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3A3C25"/>
    <w:multiLevelType w:val="hybridMultilevel"/>
    <w:tmpl w:val="0ADE3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FA77FA"/>
    <w:multiLevelType w:val="hybridMultilevel"/>
    <w:tmpl w:val="EA3456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B629E5"/>
    <w:multiLevelType w:val="hybridMultilevel"/>
    <w:tmpl w:val="CEB21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557FBC"/>
    <w:multiLevelType w:val="hybridMultilevel"/>
    <w:tmpl w:val="487C2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104D3"/>
    <w:multiLevelType w:val="hybridMultilevel"/>
    <w:tmpl w:val="7574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C703EB"/>
    <w:multiLevelType w:val="hybridMultilevel"/>
    <w:tmpl w:val="0404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9D1F50"/>
    <w:multiLevelType w:val="hybridMultilevel"/>
    <w:tmpl w:val="E030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5816AC"/>
    <w:multiLevelType w:val="hybridMultilevel"/>
    <w:tmpl w:val="07B63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6638044">
    <w:abstractNumId w:val="8"/>
  </w:num>
  <w:num w:numId="2" w16cid:durableId="1514304087">
    <w:abstractNumId w:val="6"/>
  </w:num>
  <w:num w:numId="3" w16cid:durableId="1239756135">
    <w:abstractNumId w:val="5"/>
  </w:num>
  <w:num w:numId="4" w16cid:durableId="588580788">
    <w:abstractNumId w:val="4"/>
  </w:num>
  <w:num w:numId="5" w16cid:durableId="768552222">
    <w:abstractNumId w:val="7"/>
  </w:num>
  <w:num w:numId="6" w16cid:durableId="591275862">
    <w:abstractNumId w:val="3"/>
  </w:num>
  <w:num w:numId="7" w16cid:durableId="392775625">
    <w:abstractNumId w:val="2"/>
  </w:num>
  <w:num w:numId="8" w16cid:durableId="190535443">
    <w:abstractNumId w:val="1"/>
  </w:num>
  <w:num w:numId="9" w16cid:durableId="1306885968">
    <w:abstractNumId w:val="0"/>
  </w:num>
  <w:num w:numId="10" w16cid:durableId="178278356">
    <w:abstractNumId w:val="14"/>
  </w:num>
  <w:num w:numId="11" w16cid:durableId="305860536">
    <w:abstractNumId w:val="13"/>
  </w:num>
  <w:num w:numId="12" w16cid:durableId="125979095">
    <w:abstractNumId w:val="10"/>
  </w:num>
  <w:num w:numId="13" w16cid:durableId="1395199086">
    <w:abstractNumId w:val="18"/>
  </w:num>
  <w:num w:numId="14" w16cid:durableId="1544780723">
    <w:abstractNumId w:val="16"/>
  </w:num>
  <w:num w:numId="15" w16cid:durableId="960068778">
    <w:abstractNumId w:val="15"/>
  </w:num>
  <w:num w:numId="16" w16cid:durableId="1960525696">
    <w:abstractNumId w:val="17"/>
  </w:num>
  <w:num w:numId="17" w16cid:durableId="1385720379">
    <w:abstractNumId w:val="11"/>
  </w:num>
  <w:num w:numId="18" w16cid:durableId="1192457301">
    <w:abstractNumId w:val="12"/>
  </w:num>
  <w:num w:numId="19" w16cid:durableId="357632753">
    <w:abstractNumId w:val="19"/>
  </w:num>
  <w:num w:numId="20" w16cid:durableId="21461994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488C"/>
    <w:rsid w:val="0008024A"/>
    <w:rsid w:val="0008732B"/>
    <w:rsid w:val="0015074B"/>
    <w:rsid w:val="002760F0"/>
    <w:rsid w:val="00294037"/>
    <w:rsid w:val="0029639D"/>
    <w:rsid w:val="00300E3F"/>
    <w:rsid w:val="00326F90"/>
    <w:rsid w:val="00350450"/>
    <w:rsid w:val="003A3786"/>
    <w:rsid w:val="0049431C"/>
    <w:rsid w:val="00556A98"/>
    <w:rsid w:val="00557F9A"/>
    <w:rsid w:val="007504A8"/>
    <w:rsid w:val="007B5616"/>
    <w:rsid w:val="008B387A"/>
    <w:rsid w:val="009D7526"/>
    <w:rsid w:val="00A74FF8"/>
    <w:rsid w:val="00AA0759"/>
    <w:rsid w:val="00AA1D8D"/>
    <w:rsid w:val="00B06C0B"/>
    <w:rsid w:val="00B426E2"/>
    <w:rsid w:val="00B47730"/>
    <w:rsid w:val="00C23730"/>
    <w:rsid w:val="00C43FFC"/>
    <w:rsid w:val="00CB0664"/>
    <w:rsid w:val="00FA6BB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FF173E"/>
  <w14:defaultImageDpi w14:val="300"/>
  <w15:docId w15:val="{A7B985E1-4452-42F2-ABA2-179627C84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1354</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Haneeyah Hussain (2435867)</cp:lastModifiedBy>
  <cp:revision>2</cp:revision>
  <dcterms:created xsi:type="dcterms:W3CDTF">2025-11-13T12:28:00Z</dcterms:created>
  <dcterms:modified xsi:type="dcterms:W3CDTF">2025-11-13T12:28:00Z</dcterms:modified>
  <cp:category/>
</cp:coreProperties>
</file>